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2B141" w14:textId="0801D5F6" w:rsidR="00C6663B" w:rsidRPr="008E2733" w:rsidRDefault="00C6663B" w:rsidP="00C14C94">
      <w:pPr>
        <w:pStyle w:val="1"/>
      </w:pPr>
      <w:bookmarkStart w:id="0" w:name="_Toc96075435"/>
      <w:bookmarkStart w:id="1" w:name="_Toc133170177"/>
      <w:bookmarkStart w:id="2" w:name="_Toc157592415"/>
      <w:bookmarkStart w:id="3" w:name="_Toc166082715"/>
      <w:r w:rsidRPr="008E2733">
        <w:t>STATEMENT OF AUTHORSHIP</w:t>
      </w:r>
      <w:bookmarkEnd w:id="0"/>
      <w:bookmarkEnd w:id="1"/>
      <w:bookmarkEnd w:id="2"/>
      <w:bookmarkEnd w:id="3"/>
    </w:p>
    <w:p w14:paraId="029259E2" w14:textId="438EF7E3" w:rsidR="00C6663B" w:rsidRPr="008E2733" w:rsidRDefault="00C6663B" w:rsidP="00230B93">
      <w:pPr>
        <w:spacing w:line="312" w:lineRule="auto"/>
        <w:ind w:right="4"/>
        <w:jc w:val="both"/>
        <w:rPr>
          <w:color w:val="000000" w:themeColor="text1"/>
          <w:sz w:val="28"/>
          <w:szCs w:val="28"/>
          <w:lang w:val="vi-VN"/>
        </w:rPr>
      </w:pPr>
    </w:p>
    <w:p w14:paraId="5EC88F90" w14:textId="4CBE39FC" w:rsidR="00C6663B" w:rsidRPr="008E2733" w:rsidRDefault="00C6663B" w:rsidP="00230B93">
      <w:pPr>
        <w:spacing w:line="312" w:lineRule="auto"/>
        <w:ind w:right="4"/>
        <w:jc w:val="both"/>
        <w:rPr>
          <w:color w:val="000000" w:themeColor="text1"/>
          <w:sz w:val="28"/>
          <w:szCs w:val="28"/>
          <w:lang w:val="vi-VN"/>
        </w:rPr>
      </w:pPr>
      <w:r w:rsidRPr="008E2733">
        <w:rPr>
          <w:color w:val="000000" w:themeColor="text1"/>
          <w:sz w:val="28"/>
          <w:szCs w:val="28"/>
          <w:lang w:val="vi-VN"/>
        </w:rPr>
        <w:t>The thesis entitled</w:t>
      </w:r>
      <w:r w:rsidR="007013F0" w:rsidRPr="008E2733">
        <w:rPr>
          <w:color w:val="000000" w:themeColor="text1"/>
          <w:sz w:val="28"/>
          <w:szCs w:val="28"/>
          <w:lang w:val="vi-VN"/>
        </w:rPr>
        <w:t xml:space="preserve"> </w:t>
      </w:r>
      <w:r w:rsidRPr="008E2733">
        <w:rPr>
          <w:b/>
          <w:bCs/>
          <w:i/>
          <w:iCs/>
          <w:color w:val="000000" w:themeColor="text1"/>
          <w:sz w:val="28"/>
          <w:szCs w:val="28"/>
          <w:lang w:val="vi-VN"/>
        </w:rPr>
        <w:t>Motion-emotion</w:t>
      </w:r>
      <w:r w:rsidR="00D77796" w:rsidRPr="008E2733">
        <w:rPr>
          <w:b/>
          <w:bCs/>
          <w:i/>
          <w:iCs/>
          <w:color w:val="000000" w:themeColor="text1"/>
          <w:sz w:val="28"/>
          <w:szCs w:val="28"/>
          <w:lang w:val="vi-VN"/>
        </w:rPr>
        <w:t xml:space="preserve"> </w:t>
      </w:r>
      <w:r w:rsidR="007013F0" w:rsidRPr="008E2733">
        <w:rPr>
          <w:b/>
          <w:bCs/>
          <w:i/>
          <w:iCs/>
          <w:color w:val="000000" w:themeColor="text1"/>
          <w:sz w:val="28"/>
          <w:szCs w:val="28"/>
          <w:lang w:val="vi-VN"/>
        </w:rPr>
        <w:t>m</w:t>
      </w:r>
      <w:r w:rsidR="00D77796" w:rsidRPr="008E2733">
        <w:rPr>
          <w:b/>
          <w:bCs/>
          <w:i/>
          <w:iCs/>
          <w:color w:val="000000" w:themeColor="text1"/>
          <w:sz w:val="28"/>
          <w:szCs w:val="28"/>
          <w:lang w:val="vi-VN"/>
        </w:rPr>
        <w:t>etaphors</w:t>
      </w:r>
      <w:r w:rsidRPr="008E2733">
        <w:rPr>
          <w:b/>
          <w:bCs/>
          <w:i/>
          <w:iCs/>
          <w:color w:val="000000" w:themeColor="text1"/>
          <w:sz w:val="28"/>
          <w:szCs w:val="28"/>
          <w:lang w:val="vi-VN"/>
        </w:rPr>
        <w:t xml:space="preserve"> in English and Vietnamese</w:t>
      </w:r>
      <w:r w:rsidR="007013F0" w:rsidRPr="008E2733">
        <w:rPr>
          <w:b/>
          <w:bCs/>
          <w:color w:val="000000" w:themeColor="text1"/>
          <w:sz w:val="28"/>
          <w:szCs w:val="28"/>
          <w:lang w:val="vi-VN"/>
        </w:rPr>
        <w:t xml:space="preserve"> </w:t>
      </w:r>
      <w:r w:rsidRPr="008E2733">
        <w:rPr>
          <w:color w:val="000000" w:themeColor="text1"/>
          <w:sz w:val="28"/>
          <w:szCs w:val="28"/>
          <w:lang w:val="vi-VN"/>
        </w:rPr>
        <w:t>has been submitted for Doctor of Philosophy.</w:t>
      </w:r>
    </w:p>
    <w:p w14:paraId="01E1D357" w14:textId="39B944A7" w:rsidR="00C6663B" w:rsidRPr="008E2733" w:rsidRDefault="00C6663B" w:rsidP="00230B93">
      <w:pPr>
        <w:spacing w:line="312" w:lineRule="auto"/>
        <w:ind w:right="4"/>
        <w:jc w:val="both"/>
        <w:rPr>
          <w:color w:val="000000" w:themeColor="text1"/>
          <w:sz w:val="28"/>
          <w:szCs w:val="28"/>
          <w:lang w:val="vi-VN"/>
        </w:rPr>
      </w:pPr>
      <w:r w:rsidRPr="008E2733">
        <w:rPr>
          <w:color w:val="000000" w:themeColor="text1"/>
          <w:sz w:val="28"/>
          <w:szCs w:val="28"/>
          <w:lang w:val="vi-VN"/>
        </w:rPr>
        <w:t>I, the undersigned, hereby declare that I am the sole author of this thesis, I have fully acknowledged and referenced the ideas and work of others, whether published or unpublished, in my thesis.</w:t>
      </w:r>
    </w:p>
    <w:p w14:paraId="138B9FD3" w14:textId="38C362A5" w:rsidR="00C6663B" w:rsidRPr="008E2733" w:rsidRDefault="00C6663B" w:rsidP="00230B93">
      <w:pPr>
        <w:spacing w:line="312" w:lineRule="auto"/>
        <w:ind w:right="4"/>
        <w:jc w:val="both"/>
        <w:rPr>
          <w:color w:val="000000" w:themeColor="text1"/>
          <w:sz w:val="28"/>
          <w:szCs w:val="28"/>
          <w:lang w:val="vi-VN"/>
        </w:rPr>
      </w:pPr>
      <w:r w:rsidRPr="008E2733">
        <w:rPr>
          <w:color w:val="000000" w:themeColor="text1"/>
          <w:sz w:val="28"/>
          <w:szCs w:val="28"/>
          <w:lang w:val="vi-VN"/>
        </w:rPr>
        <w:t>The thesis does not contain work</w:t>
      </w:r>
      <w:r w:rsidR="00464CCD" w:rsidRPr="008E2733">
        <w:rPr>
          <w:color w:val="000000" w:themeColor="text1"/>
          <w:sz w:val="28"/>
          <w:szCs w:val="28"/>
          <w:lang w:val="vi-VN"/>
        </w:rPr>
        <w:t xml:space="preserve"> </w:t>
      </w:r>
      <w:r w:rsidRPr="008E2733">
        <w:rPr>
          <w:color w:val="000000" w:themeColor="text1"/>
          <w:sz w:val="28"/>
          <w:szCs w:val="28"/>
          <w:lang w:val="vi-VN"/>
        </w:rPr>
        <w:t>ex</w:t>
      </w:r>
      <w:r w:rsidR="00A86441" w:rsidRPr="008E2733">
        <w:rPr>
          <w:color w:val="000000" w:themeColor="text1"/>
          <w:sz w:val="28"/>
          <w:szCs w:val="28"/>
          <w:lang w:val="vi-VN"/>
        </w:rPr>
        <w:t>tracted from a thesis, dissertation</w:t>
      </w:r>
      <w:r w:rsidR="00073E78">
        <w:rPr>
          <w:color w:val="000000" w:themeColor="text1"/>
          <w:sz w:val="28"/>
          <w:szCs w:val="28"/>
          <w:lang w:val="vi-VN"/>
        </w:rPr>
        <w:t>,</w:t>
      </w:r>
      <w:r w:rsidR="00A86441" w:rsidRPr="008E2733">
        <w:rPr>
          <w:color w:val="000000" w:themeColor="text1"/>
          <w:sz w:val="28"/>
          <w:szCs w:val="28"/>
          <w:lang w:val="vi-VN"/>
        </w:rPr>
        <w:t xml:space="preserve"> or research paper previously presented for another degree or diploma at this or any other university.</w:t>
      </w:r>
    </w:p>
    <w:p w14:paraId="67C0F115" w14:textId="6FED9874" w:rsidR="002947FC" w:rsidRPr="008E2733" w:rsidRDefault="002947FC" w:rsidP="00230B93">
      <w:pPr>
        <w:spacing w:line="312" w:lineRule="auto"/>
        <w:ind w:right="4"/>
        <w:jc w:val="both"/>
        <w:rPr>
          <w:color w:val="000000" w:themeColor="text1"/>
          <w:sz w:val="28"/>
          <w:szCs w:val="28"/>
          <w:lang w:val="vi-VN"/>
        </w:rPr>
      </w:pPr>
    </w:p>
    <w:p w14:paraId="08FE9494" w14:textId="0AF21A6A" w:rsidR="002947FC" w:rsidRPr="008E2733" w:rsidRDefault="00DF3A15" w:rsidP="00230B93">
      <w:pPr>
        <w:spacing w:line="312" w:lineRule="auto"/>
        <w:ind w:right="4"/>
        <w:jc w:val="both"/>
        <w:rPr>
          <w:color w:val="000000" w:themeColor="text1"/>
          <w:sz w:val="28"/>
          <w:szCs w:val="28"/>
          <w:lang w:val="vi-VN"/>
        </w:rPr>
      </w:pPr>
      <w:r w:rsidRPr="008E2733">
        <w:rPr>
          <w:color w:val="000000" w:themeColor="text1"/>
          <w:sz w:val="28"/>
          <w:szCs w:val="28"/>
          <w:lang w:val="vi-VN"/>
        </w:rPr>
        <w:t xml:space="preserve">                                                                                                </w:t>
      </w:r>
      <w:r w:rsidR="002947FC" w:rsidRPr="008E2733">
        <w:rPr>
          <w:color w:val="000000" w:themeColor="text1"/>
          <w:sz w:val="28"/>
          <w:szCs w:val="28"/>
          <w:lang w:val="vi-VN"/>
        </w:rPr>
        <w:t>Signature</w:t>
      </w:r>
    </w:p>
    <w:p w14:paraId="6DFC1953" w14:textId="7B647DB5" w:rsidR="00A25C8F" w:rsidRPr="008E2733" w:rsidRDefault="00A25C8F" w:rsidP="00230B93">
      <w:pPr>
        <w:spacing w:line="312" w:lineRule="auto"/>
        <w:ind w:right="4"/>
        <w:jc w:val="both"/>
        <w:rPr>
          <w:color w:val="000000" w:themeColor="text1"/>
          <w:sz w:val="28"/>
          <w:szCs w:val="28"/>
          <w:lang w:val="vi-VN"/>
        </w:rPr>
      </w:pPr>
    </w:p>
    <w:p w14:paraId="593792FF" w14:textId="440F1F6C" w:rsidR="00A25C8F" w:rsidRPr="008E2733" w:rsidRDefault="00A25C8F" w:rsidP="00230B93">
      <w:pPr>
        <w:spacing w:line="312" w:lineRule="auto"/>
        <w:ind w:right="4"/>
        <w:jc w:val="both"/>
        <w:rPr>
          <w:color w:val="000000" w:themeColor="text1"/>
          <w:sz w:val="28"/>
          <w:szCs w:val="28"/>
          <w:lang w:val="vi-VN"/>
        </w:rPr>
      </w:pPr>
    </w:p>
    <w:p w14:paraId="13354376" w14:textId="657BF908" w:rsidR="00A25C8F" w:rsidRPr="008E2733" w:rsidRDefault="00DF3A15" w:rsidP="00230B93">
      <w:pPr>
        <w:spacing w:line="312" w:lineRule="auto"/>
        <w:ind w:right="4"/>
        <w:jc w:val="both"/>
        <w:rPr>
          <w:color w:val="000000" w:themeColor="text1"/>
          <w:sz w:val="28"/>
          <w:szCs w:val="28"/>
          <w:lang w:val="vi-VN"/>
        </w:rPr>
      </w:pPr>
      <w:r w:rsidRPr="008E2733">
        <w:rPr>
          <w:color w:val="000000" w:themeColor="text1"/>
          <w:sz w:val="28"/>
          <w:szCs w:val="28"/>
          <w:lang w:val="vi-VN"/>
        </w:rPr>
        <w:t xml:space="preserve"> </w:t>
      </w:r>
      <w:r w:rsidR="00DD2148" w:rsidRPr="008E2733">
        <w:rPr>
          <w:color w:val="000000" w:themeColor="text1"/>
          <w:sz w:val="28"/>
          <w:szCs w:val="28"/>
          <w:lang w:val="vi-VN"/>
        </w:rPr>
        <w:tab/>
      </w:r>
      <w:r w:rsidR="00DD2148" w:rsidRPr="008E2733">
        <w:rPr>
          <w:color w:val="000000" w:themeColor="text1"/>
          <w:sz w:val="28"/>
          <w:szCs w:val="28"/>
          <w:lang w:val="vi-VN"/>
        </w:rPr>
        <w:tab/>
      </w:r>
      <w:r w:rsidR="00DD2148" w:rsidRPr="008E2733">
        <w:rPr>
          <w:color w:val="000000" w:themeColor="text1"/>
          <w:sz w:val="28"/>
          <w:szCs w:val="28"/>
          <w:lang w:val="vi-VN"/>
        </w:rPr>
        <w:tab/>
      </w:r>
      <w:r w:rsidR="00DD2148" w:rsidRPr="008E2733">
        <w:rPr>
          <w:color w:val="000000" w:themeColor="text1"/>
          <w:sz w:val="28"/>
          <w:szCs w:val="28"/>
          <w:lang w:val="vi-VN"/>
        </w:rPr>
        <w:tab/>
      </w:r>
      <w:r w:rsidR="00DD2148" w:rsidRPr="008E2733">
        <w:rPr>
          <w:color w:val="000000" w:themeColor="text1"/>
          <w:sz w:val="28"/>
          <w:szCs w:val="28"/>
          <w:lang w:val="vi-VN"/>
        </w:rPr>
        <w:tab/>
      </w:r>
      <w:r w:rsidR="00DD2148" w:rsidRPr="008E2733">
        <w:rPr>
          <w:color w:val="000000" w:themeColor="text1"/>
          <w:sz w:val="28"/>
          <w:szCs w:val="28"/>
          <w:lang w:val="vi-VN"/>
        </w:rPr>
        <w:tab/>
      </w:r>
      <w:r w:rsidR="00DD2148" w:rsidRPr="008E2733">
        <w:rPr>
          <w:color w:val="000000" w:themeColor="text1"/>
          <w:sz w:val="28"/>
          <w:szCs w:val="28"/>
          <w:lang w:val="vi-VN"/>
        </w:rPr>
        <w:tab/>
      </w:r>
      <w:r w:rsidR="006A11BE" w:rsidRPr="008E2733">
        <w:rPr>
          <w:color w:val="000000" w:themeColor="text1"/>
          <w:sz w:val="28"/>
          <w:szCs w:val="28"/>
        </w:rPr>
        <w:t xml:space="preserve">       </w:t>
      </w:r>
      <w:r w:rsidR="00A25C8F" w:rsidRPr="008E2733">
        <w:rPr>
          <w:color w:val="000000" w:themeColor="text1"/>
          <w:sz w:val="28"/>
          <w:szCs w:val="28"/>
          <w:lang w:val="vi-VN"/>
        </w:rPr>
        <w:t>NGUYỄN THỊ THUỲ LINH</w:t>
      </w:r>
    </w:p>
    <w:p w14:paraId="15992007" w14:textId="2E6E7BE5" w:rsidR="009C0C5C" w:rsidRPr="008E2733" w:rsidRDefault="009C0C5C" w:rsidP="00230B93">
      <w:pPr>
        <w:spacing w:line="312" w:lineRule="auto"/>
        <w:ind w:right="4"/>
        <w:jc w:val="both"/>
        <w:rPr>
          <w:color w:val="000000" w:themeColor="text1"/>
          <w:sz w:val="28"/>
          <w:szCs w:val="28"/>
          <w:lang w:val="vi-VN"/>
        </w:rPr>
      </w:pPr>
    </w:p>
    <w:p w14:paraId="5F93C161" w14:textId="426E8120" w:rsidR="009C0C5C" w:rsidRPr="008E2733" w:rsidRDefault="009C0C5C" w:rsidP="00230B93">
      <w:pPr>
        <w:spacing w:line="312" w:lineRule="auto"/>
        <w:ind w:right="4"/>
        <w:jc w:val="both"/>
        <w:rPr>
          <w:color w:val="000000" w:themeColor="text1"/>
          <w:sz w:val="28"/>
          <w:szCs w:val="28"/>
          <w:lang w:val="vi-VN"/>
        </w:rPr>
      </w:pPr>
    </w:p>
    <w:p w14:paraId="245C8F21" w14:textId="0DEBAB0D" w:rsidR="009C0C5C" w:rsidRPr="008E2733" w:rsidRDefault="009C0C5C" w:rsidP="00230B93">
      <w:pPr>
        <w:spacing w:line="312" w:lineRule="auto"/>
        <w:ind w:right="4"/>
        <w:jc w:val="both"/>
        <w:rPr>
          <w:color w:val="000000" w:themeColor="text1"/>
          <w:sz w:val="28"/>
          <w:szCs w:val="28"/>
          <w:lang w:val="vi-VN"/>
        </w:rPr>
      </w:pPr>
    </w:p>
    <w:p w14:paraId="250DBED5" w14:textId="1B5EB232" w:rsidR="009C0C5C" w:rsidRPr="008E2733" w:rsidRDefault="009C0C5C" w:rsidP="00230B93">
      <w:pPr>
        <w:spacing w:line="312" w:lineRule="auto"/>
        <w:ind w:right="4"/>
        <w:jc w:val="both"/>
        <w:rPr>
          <w:color w:val="000000" w:themeColor="text1"/>
          <w:sz w:val="28"/>
          <w:szCs w:val="28"/>
          <w:lang w:val="vi-VN"/>
        </w:rPr>
      </w:pPr>
    </w:p>
    <w:p w14:paraId="1AE6E037" w14:textId="26344C5D" w:rsidR="009C0C5C" w:rsidRPr="008E2733" w:rsidRDefault="009C0C5C" w:rsidP="00230B93">
      <w:pPr>
        <w:spacing w:line="312" w:lineRule="auto"/>
        <w:ind w:right="4"/>
        <w:jc w:val="both"/>
        <w:rPr>
          <w:color w:val="000000" w:themeColor="text1"/>
          <w:sz w:val="28"/>
          <w:szCs w:val="28"/>
          <w:lang w:val="vi-VN"/>
        </w:rPr>
      </w:pPr>
    </w:p>
    <w:p w14:paraId="3F624FF8" w14:textId="33FFED19" w:rsidR="009C0C5C" w:rsidRPr="008E2733" w:rsidRDefault="009C0C5C" w:rsidP="00230B93">
      <w:pPr>
        <w:spacing w:line="312" w:lineRule="auto"/>
        <w:ind w:right="4"/>
        <w:jc w:val="both"/>
        <w:rPr>
          <w:color w:val="000000" w:themeColor="text1"/>
          <w:sz w:val="28"/>
          <w:szCs w:val="28"/>
          <w:lang w:val="vi-VN"/>
        </w:rPr>
      </w:pPr>
      <w:r w:rsidRPr="008E2733">
        <w:rPr>
          <w:color w:val="000000" w:themeColor="text1"/>
          <w:sz w:val="28"/>
          <w:szCs w:val="28"/>
          <w:lang w:val="vi-VN"/>
        </w:rPr>
        <w:br w:type="page"/>
      </w:r>
    </w:p>
    <w:p w14:paraId="35E53744" w14:textId="07D6D49C" w:rsidR="0012501B" w:rsidRPr="008E2733" w:rsidRDefault="007475E5" w:rsidP="00C14C94">
      <w:pPr>
        <w:pStyle w:val="1"/>
      </w:pPr>
      <w:bookmarkStart w:id="4" w:name="_Toc96075437"/>
      <w:bookmarkStart w:id="5" w:name="_Toc133170178"/>
      <w:bookmarkStart w:id="6" w:name="_Toc157592416"/>
      <w:bookmarkStart w:id="7" w:name="_Toc166082716"/>
      <w:r w:rsidRPr="008E2733">
        <w:lastRenderedPageBreak/>
        <w:t>ACKNOWLEDGEMENTS</w:t>
      </w:r>
      <w:bookmarkEnd w:id="4"/>
      <w:bookmarkEnd w:id="5"/>
      <w:bookmarkEnd w:id="6"/>
      <w:bookmarkEnd w:id="7"/>
    </w:p>
    <w:p w14:paraId="57A72329" w14:textId="77777777" w:rsidR="00A216FC" w:rsidRPr="008E2733" w:rsidRDefault="00A216FC" w:rsidP="00C14C94">
      <w:pPr>
        <w:pStyle w:val="1"/>
      </w:pPr>
    </w:p>
    <w:p w14:paraId="51FFFA69" w14:textId="46D4D028" w:rsidR="00C719A9" w:rsidRPr="008E2733" w:rsidRDefault="00F468ED" w:rsidP="00230B93">
      <w:pPr>
        <w:spacing w:line="312" w:lineRule="auto"/>
        <w:ind w:firstLine="720"/>
        <w:jc w:val="both"/>
        <w:rPr>
          <w:i/>
          <w:iCs/>
          <w:color w:val="000000" w:themeColor="text1"/>
          <w:sz w:val="28"/>
          <w:szCs w:val="28"/>
          <w:lang w:val="vi-VN"/>
        </w:rPr>
      </w:pPr>
      <w:r w:rsidRPr="008E2733">
        <w:rPr>
          <w:i/>
          <w:iCs/>
          <w:color w:val="000000" w:themeColor="text1"/>
          <w:sz w:val="28"/>
          <w:szCs w:val="28"/>
        </w:rPr>
        <w:t>This</w:t>
      </w:r>
      <w:r w:rsidRPr="008E2733">
        <w:rPr>
          <w:i/>
          <w:iCs/>
          <w:color w:val="000000" w:themeColor="text1"/>
          <w:sz w:val="28"/>
          <w:szCs w:val="28"/>
          <w:lang w:val="vi-VN"/>
        </w:rPr>
        <w:t xml:space="preserve"> dissertation on</w:t>
      </w:r>
      <w:r w:rsidRPr="008E2733">
        <w:rPr>
          <w:b/>
          <w:bCs/>
          <w:i/>
          <w:iCs/>
          <w:color w:val="000000" w:themeColor="text1"/>
          <w:sz w:val="28"/>
          <w:szCs w:val="28"/>
          <w:lang w:val="vi-VN"/>
        </w:rPr>
        <w:t xml:space="preserve"> </w:t>
      </w:r>
      <w:r w:rsidR="00045CFC" w:rsidRPr="008E2733">
        <w:rPr>
          <w:b/>
          <w:bCs/>
          <w:i/>
          <w:iCs/>
          <w:color w:val="000000" w:themeColor="text1"/>
          <w:sz w:val="28"/>
          <w:szCs w:val="28"/>
        </w:rPr>
        <w:t xml:space="preserve">Motion-emotion </w:t>
      </w:r>
      <w:r w:rsidR="002D7DCC" w:rsidRPr="008E2733">
        <w:rPr>
          <w:b/>
          <w:bCs/>
          <w:i/>
          <w:iCs/>
          <w:color w:val="000000" w:themeColor="text1"/>
          <w:sz w:val="28"/>
          <w:szCs w:val="28"/>
          <w:lang w:val="vi-VN"/>
        </w:rPr>
        <w:t>m</w:t>
      </w:r>
      <w:proofErr w:type="spellStart"/>
      <w:r w:rsidR="00045CFC" w:rsidRPr="008E2733">
        <w:rPr>
          <w:b/>
          <w:bCs/>
          <w:i/>
          <w:iCs/>
          <w:color w:val="000000" w:themeColor="text1"/>
          <w:sz w:val="28"/>
          <w:szCs w:val="28"/>
        </w:rPr>
        <w:t>etaphor</w:t>
      </w:r>
      <w:proofErr w:type="spellEnd"/>
      <w:r w:rsidR="00D62B9F" w:rsidRPr="008E2733">
        <w:rPr>
          <w:b/>
          <w:bCs/>
          <w:i/>
          <w:iCs/>
          <w:color w:val="000000" w:themeColor="text1"/>
          <w:sz w:val="28"/>
          <w:szCs w:val="28"/>
          <w:lang w:val="vi-VN"/>
        </w:rPr>
        <w:t>s</w:t>
      </w:r>
      <w:r w:rsidR="00045CFC" w:rsidRPr="008E2733">
        <w:rPr>
          <w:b/>
          <w:bCs/>
          <w:i/>
          <w:iCs/>
          <w:color w:val="000000" w:themeColor="text1"/>
          <w:sz w:val="28"/>
          <w:szCs w:val="28"/>
        </w:rPr>
        <w:t xml:space="preserve"> in English and Vietnamese</w:t>
      </w:r>
      <w:r w:rsidR="00045CFC" w:rsidRPr="008E2733">
        <w:rPr>
          <w:i/>
          <w:iCs/>
          <w:color w:val="000000" w:themeColor="text1"/>
          <w:sz w:val="28"/>
          <w:szCs w:val="28"/>
        </w:rPr>
        <w:t xml:space="preserve"> </w:t>
      </w:r>
      <w:r w:rsidRPr="008E2733">
        <w:rPr>
          <w:i/>
          <w:iCs/>
          <w:color w:val="000000" w:themeColor="text1"/>
          <w:sz w:val="28"/>
          <w:szCs w:val="28"/>
        </w:rPr>
        <w:t>represents</w:t>
      </w:r>
      <w:r w:rsidRPr="008E2733">
        <w:rPr>
          <w:i/>
          <w:iCs/>
          <w:color w:val="000000" w:themeColor="text1"/>
          <w:sz w:val="28"/>
          <w:szCs w:val="28"/>
          <w:lang w:val="vi-VN"/>
        </w:rPr>
        <w:t xml:space="preserve"> the culmination of a profound journey of academic and personal growth that I have been fortunate to embark on over the past few years. The completion of this work could not have been possible without the generous support and guidance of many individuals to whom I owe my deepest gratitude.</w:t>
      </w:r>
    </w:p>
    <w:p w14:paraId="6D426C30" w14:textId="6FCACCDB" w:rsidR="00F468ED" w:rsidRPr="008E2733" w:rsidRDefault="00F468ED"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t>First and foremost, I extend my heartfelt thanks to my supervisor, Assoc. Prof.</w:t>
      </w:r>
      <w:r w:rsidR="007B2EBE">
        <w:rPr>
          <w:i/>
          <w:iCs/>
          <w:color w:val="000000" w:themeColor="text1"/>
          <w:sz w:val="28"/>
          <w:szCs w:val="28"/>
          <w:lang w:val="vi-VN"/>
        </w:rPr>
        <w:t xml:space="preserve">Dr. </w:t>
      </w:r>
      <w:r w:rsidRPr="008E2733">
        <w:rPr>
          <w:i/>
          <w:iCs/>
          <w:color w:val="000000" w:themeColor="text1"/>
          <w:sz w:val="28"/>
          <w:szCs w:val="28"/>
          <w:lang w:val="vi-VN"/>
        </w:rPr>
        <w:t>Hoang Tuyet Minh. Her unwavering support, insightful critiques, and inspirational guidance have been the bedrock of</w:t>
      </w:r>
      <w:r w:rsidR="00A64FA6" w:rsidRPr="008E2733">
        <w:rPr>
          <w:i/>
          <w:iCs/>
          <w:color w:val="000000" w:themeColor="text1"/>
          <w:sz w:val="28"/>
          <w:szCs w:val="28"/>
          <w:lang w:val="vi-VN"/>
        </w:rPr>
        <w:t xml:space="preserve"> this r</w:t>
      </w:r>
      <w:r w:rsidR="002850AB" w:rsidRPr="008E2733">
        <w:rPr>
          <w:i/>
          <w:iCs/>
          <w:color w:val="000000" w:themeColor="text1"/>
          <w:sz w:val="28"/>
          <w:szCs w:val="28"/>
          <w:lang w:val="vi-VN"/>
        </w:rPr>
        <w:t>esearch. Her expertise in statistical analysis and meticulous attention to detail have been</w:t>
      </w:r>
      <w:r w:rsidR="00F54AFF" w:rsidRPr="008E2733">
        <w:rPr>
          <w:i/>
          <w:iCs/>
          <w:color w:val="000000" w:themeColor="text1"/>
          <w:sz w:val="28"/>
          <w:szCs w:val="28"/>
          <w:lang w:val="vi-VN"/>
        </w:rPr>
        <w:t xml:space="preserve"> indispensable.</w:t>
      </w:r>
      <w:r w:rsidR="00012573" w:rsidRPr="008E2733">
        <w:rPr>
          <w:i/>
          <w:iCs/>
          <w:color w:val="000000" w:themeColor="text1"/>
          <w:sz w:val="28"/>
          <w:szCs w:val="28"/>
          <w:lang w:val="vi-VN"/>
        </w:rPr>
        <w:t xml:space="preserve"> I am profoundly grateful for her dedication and mentorship throughout this academic endeavor.</w:t>
      </w:r>
    </w:p>
    <w:p w14:paraId="047399D3" w14:textId="3A218C3E" w:rsidR="008125CB" w:rsidRPr="008E2733" w:rsidRDefault="008125CB"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t>I am also immensely thankful to Dr. Huynh Anh Tuan for his invaluable advice on the conceptual framework and research methodology. His assistance in refining the research questions and addressing critical issues has significantly enhanced the quality of this thesis. Fur</w:t>
      </w:r>
      <w:r w:rsidR="00D6133D" w:rsidRPr="008E2733">
        <w:rPr>
          <w:i/>
          <w:iCs/>
          <w:color w:val="000000" w:themeColor="text1"/>
          <w:sz w:val="28"/>
          <w:szCs w:val="28"/>
          <w:lang w:val="vi-VN"/>
        </w:rPr>
        <w:t xml:space="preserve">thermore, his encouragement has deepened my interest and belief in </w:t>
      </w:r>
      <w:r w:rsidR="002A4967" w:rsidRPr="008E2733">
        <w:rPr>
          <w:i/>
          <w:iCs/>
          <w:color w:val="000000" w:themeColor="text1"/>
          <w:sz w:val="28"/>
          <w:szCs w:val="28"/>
          <w:lang w:val="vi-VN"/>
        </w:rPr>
        <w:t>the study of motion-emotion metaphors.</w:t>
      </w:r>
    </w:p>
    <w:p w14:paraId="340E095B" w14:textId="69FB7BD7" w:rsidR="002A4967" w:rsidRPr="008E2733" w:rsidRDefault="002A4967"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t>My appreciation extends to my thesis committee members, Assoc.</w:t>
      </w:r>
      <w:r w:rsidR="00CE473B">
        <w:rPr>
          <w:i/>
          <w:iCs/>
          <w:color w:val="000000" w:themeColor="text1"/>
          <w:sz w:val="28"/>
          <w:szCs w:val="28"/>
          <w:lang w:val="vi-VN"/>
        </w:rPr>
        <w:t xml:space="preserve"> </w:t>
      </w:r>
      <w:r w:rsidRPr="008E2733">
        <w:rPr>
          <w:i/>
          <w:iCs/>
          <w:color w:val="000000" w:themeColor="text1"/>
          <w:sz w:val="28"/>
          <w:szCs w:val="28"/>
          <w:lang w:val="vi-VN"/>
        </w:rPr>
        <w:t xml:space="preserve">Prof. </w:t>
      </w:r>
      <w:r w:rsidR="007B2EBE">
        <w:rPr>
          <w:i/>
          <w:iCs/>
          <w:color w:val="000000" w:themeColor="text1"/>
          <w:sz w:val="28"/>
          <w:szCs w:val="28"/>
          <w:lang w:val="vi-VN"/>
        </w:rPr>
        <w:t xml:space="preserve">Dr. </w:t>
      </w:r>
      <w:r w:rsidRPr="008E2733">
        <w:rPr>
          <w:i/>
          <w:iCs/>
          <w:color w:val="000000" w:themeColor="text1"/>
          <w:sz w:val="28"/>
          <w:szCs w:val="28"/>
          <w:lang w:val="vi-VN"/>
        </w:rPr>
        <w:t>Le Hung Tien, Assoc.Prof.</w:t>
      </w:r>
      <w:r w:rsidR="007B2EBE">
        <w:rPr>
          <w:i/>
          <w:iCs/>
          <w:color w:val="000000" w:themeColor="text1"/>
          <w:sz w:val="28"/>
          <w:szCs w:val="28"/>
          <w:lang w:val="vi-VN"/>
        </w:rPr>
        <w:t xml:space="preserve">Dr. </w:t>
      </w:r>
      <w:r w:rsidRPr="008E2733">
        <w:rPr>
          <w:i/>
          <w:iCs/>
          <w:color w:val="000000" w:themeColor="text1"/>
          <w:sz w:val="28"/>
          <w:szCs w:val="28"/>
          <w:lang w:val="vi-VN"/>
        </w:rPr>
        <w:t>Ho Ngọc Trung</w:t>
      </w:r>
      <w:r w:rsidR="009A259B" w:rsidRPr="008E2733">
        <w:rPr>
          <w:i/>
          <w:iCs/>
          <w:color w:val="000000" w:themeColor="text1"/>
          <w:sz w:val="28"/>
          <w:szCs w:val="28"/>
          <w:lang w:val="vi-VN"/>
        </w:rPr>
        <w:t xml:space="preserve"> and</w:t>
      </w:r>
      <w:r w:rsidRPr="008E2733">
        <w:rPr>
          <w:i/>
          <w:iCs/>
          <w:color w:val="000000" w:themeColor="text1"/>
          <w:sz w:val="28"/>
          <w:szCs w:val="28"/>
          <w:lang w:val="vi-VN"/>
        </w:rPr>
        <w:t xml:space="preserve"> Dr. Le Phuong Thao. Their constructive feedback and insightful comments have been crucial in refining this dissertation. I am particularly indebted to Assoc.Prof.</w:t>
      </w:r>
      <w:r w:rsidR="007B2EBE">
        <w:rPr>
          <w:i/>
          <w:iCs/>
          <w:color w:val="000000" w:themeColor="text1"/>
          <w:sz w:val="28"/>
          <w:szCs w:val="28"/>
          <w:lang w:val="vi-VN"/>
        </w:rPr>
        <w:t xml:space="preserve">Dr. </w:t>
      </w:r>
      <w:r w:rsidRPr="008E2733">
        <w:rPr>
          <w:i/>
          <w:iCs/>
          <w:color w:val="000000" w:themeColor="text1"/>
          <w:sz w:val="28"/>
          <w:szCs w:val="28"/>
          <w:lang w:val="vi-VN"/>
        </w:rPr>
        <w:t>Ho Ngọc Trung for his motivational advice to “Keep walking, keep walking, then you will reach the destination”, which has been a guiding beacon throughout this process.</w:t>
      </w:r>
    </w:p>
    <w:p w14:paraId="74AD12AA" w14:textId="118EA0DC" w:rsidR="002A4967" w:rsidRPr="008E2733" w:rsidRDefault="002A4967"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t xml:space="preserve">My heartfelt thanks go to my family – my mother, my husband, my younger brother, my lovable children, and my aunt – for their endless love, patience, and support. Their </w:t>
      </w:r>
      <w:r w:rsidR="00FB160A" w:rsidRPr="008E2733">
        <w:rPr>
          <w:i/>
          <w:iCs/>
          <w:color w:val="000000" w:themeColor="text1"/>
          <w:sz w:val="28"/>
          <w:szCs w:val="28"/>
          <w:lang w:val="vi-VN"/>
        </w:rPr>
        <w:t xml:space="preserve">encouragement and assistance in times of challenge have been a source of strength and motivation. </w:t>
      </w:r>
      <w:r w:rsidR="00DA3B4B" w:rsidRPr="008E2733">
        <w:rPr>
          <w:i/>
          <w:iCs/>
          <w:color w:val="000000" w:themeColor="text1"/>
          <w:sz w:val="28"/>
          <w:szCs w:val="28"/>
          <w:lang w:val="vi-VN"/>
        </w:rPr>
        <w:t>I also extend my gratitude to my colleagues and classmates whose camaraderie and shared wisdom have enriched my research experience.</w:t>
      </w:r>
    </w:p>
    <w:p w14:paraId="27BDC88D" w14:textId="5387FCE3" w:rsidR="00C9165D" w:rsidRPr="008E2733" w:rsidRDefault="00C9165D" w:rsidP="00230B93">
      <w:pPr>
        <w:spacing w:line="312" w:lineRule="auto"/>
        <w:ind w:firstLine="720"/>
        <w:jc w:val="both"/>
        <w:rPr>
          <w:i/>
          <w:iCs/>
          <w:color w:val="000000" w:themeColor="text1"/>
          <w:sz w:val="28"/>
          <w:szCs w:val="28"/>
          <w:lang w:val="vi-VN"/>
        </w:rPr>
      </w:pPr>
    </w:p>
    <w:p w14:paraId="22FD6EF4" w14:textId="02B48334" w:rsidR="00C9165D" w:rsidRPr="008E2733" w:rsidRDefault="00C9165D"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br w:type="page"/>
      </w:r>
    </w:p>
    <w:p w14:paraId="08FCCC6C" w14:textId="6A27BD1B" w:rsidR="005E0FDA" w:rsidRPr="008E2733" w:rsidRDefault="005E0FDA" w:rsidP="00C14C94">
      <w:pPr>
        <w:pStyle w:val="1"/>
      </w:pPr>
      <w:bookmarkStart w:id="8" w:name="_Toc96075436"/>
      <w:bookmarkStart w:id="9" w:name="_Toc133170179"/>
      <w:bookmarkStart w:id="10" w:name="_Toc157592417"/>
      <w:bookmarkStart w:id="11" w:name="_Toc166082717"/>
      <w:r w:rsidRPr="008E2733">
        <w:lastRenderedPageBreak/>
        <w:t>ABSTRACT</w:t>
      </w:r>
      <w:bookmarkEnd w:id="8"/>
      <w:bookmarkEnd w:id="9"/>
      <w:bookmarkEnd w:id="10"/>
      <w:bookmarkEnd w:id="11"/>
    </w:p>
    <w:p w14:paraId="0CBD0869" w14:textId="77777777" w:rsidR="004A3CAE" w:rsidRPr="008E2733" w:rsidRDefault="004A3CAE" w:rsidP="00C14C94">
      <w:pPr>
        <w:pStyle w:val="1"/>
      </w:pPr>
    </w:p>
    <w:p w14:paraId="5DBFBE1B" w14:textId="7B9015E0" w:rsidR="006305D6" w:rsidRPr="00E43D26" w:rsidRDefault="006305D6" w:rsidP="00E43D26">
      <w:pPr>
        <w:spacing w:line="312" w:lineRule="auto"/>
        <w:ind w:firstLine="720"/>
        <w:jc w:val="both"/>
        <w:rPr>
          <w:bCs/>
          <w:color w:val="000000" w:themeColor="text1"/>
          <w:sz w:val="28"/>
          <w:szCs w:val="28"/>
          <w:lang w:val="vi-VN"/>
        </w:rPr>
      </w:pPr>
      <w:r w:rsidRPr="008E2733">
        <w:rPr>
          <w:color w:val="000000" w:themeColor="text1"/>
          <w:sz w:val="28"/>
          <w:szCs w:val="28"/>
        </w:rPr>
        <w:t>This</w:t>
      </w:r>
      <w:r w:rsidRPr="008E2733">
        <w:rPr>
          <w:color w:val="000000" w:themeColor="text1"/>
          <w:sz w:val="28"/>
          <w:szCs w:val="28"/>
          <w:lang w:val="vi-VN"/>
        </w:rPr>
        <w:t xml:space="preserve"> study investigates the conceptualization of emotions through motion in </w:t>
      </w:r>
      <w:r w:rsidRPr="008E2733">
        <w:rPr>
          <w:sz w:val="28"/>
          <w:szCs w:val="28"/>
          <w:lang w:val="vi-VN"/>
        </w:rPr>
        <w:t>English and Vietnamese, examining the construct and application of motion-emotion metaphors (MEMs) in both l</w:t>
      </w:r>
      <w:proofErr w:type="spellStart"/>
      <w:r w:rsidRPr="008E2733">
        <w:rPr>
          <w:color w:val="000000" w:themeColor="text1"/>
          <w:sz w:val="28"/>
          <w:szCs w:val="28"/>
        </w:rPr>
        <w:t>anguage</w:t>
      </w:r>
      <w:proofErr w:type="spellEnd"/>
      <w:r w:rsidRPr="008E2733">
        <w:rPr>
          <w:color w:val="000000" w:themeColor="text1"/>
          <w:sz w:val="28"/>
          <w:szCs w:val="28"/>
          <w:lang w:val="vi-VN"/>
        </w:rPr>
        <w:t xml:space="preserve">s. The research is pivotal as it delves into the cognitive and linguistic frameworks that shape emotional expressions, which are fundamental for enhancing cross-cultural communication and understanding in language learning and translation. The methodology adopted for this study involved a qualitative, descriptive, and comparative analysis of </w:t>
      </w:r>
      <w:r w:rsidR="00E43D26" w:rsidRPr="008E2733">
        <w:rPr>
          <w:bCs/>
          <w:color w:val="000000" w:themeColor="text1"/>
          <w:sz w:val="28"/>
          <w:szCs w:val="28"/>
          <w:shd w:val="clear" w:color="auto" w:fill="FFFFFF"/>
          <w:lang w:val="vi-VN"/>
        </w:rPr>
        <w:t>243 examples</w:t>
      </w:r>
      <w:r w:rsidR="00E43D26" w:rsidRPr="008E2733">
        <w:rPr>
          <w:bCs/>
          <w:color w:val="000000" w:themeColor="text1"/>
          <w:sz w:val="28"/>
          <w:szCs w:val="28"/>
        </w:rPr>
        <w:t xml:space="preserve"> </w:t>
      </w:r>
      <w:r w:rsidR="00E43D26" w:rsidRPr="008E2733">
        <w:rPr>
          <w:bCs/>
          <w:color w:val="000000" w:themeColor="text1"/>
          <w:sz w:val="28"/>
          <w:szCs w:val="28"/>
          <w:shd w:val="clear" w:color="auto" w:fill="FFFFFF"/>
          <w:lang w:val="vi-VN"/>
        </w:rPr>
        <w:t xml:space="preserve">from </w:t>
      </w:r>
      <w:r w:rsidRPr="008E2733">
        <w:rPr>
          <w:color w:val="000000" w:themeColor="text1"/>
          <w:sz w:val="28"/>
          <w:szCs w:val="28"/>
          <w:lang w:val="vi-VN"/>
        </w:rPr>
        <w:t xml:space="preserve">150 novels and stories in English and Vietnamese, published since 2000. The data was systematically analyzed to identify and compare MEMs based on predefined criteria, focusing on domains, image schemas, frames, and mental spaces as suggested by </w:t>
      </w:r>
      <w:proofErr w:type="spellStart"/>
      <w:r w:rsidRPr="008E2733">
        <w:rPr>
          <w:color w:val="000000" w:themeColor="text1"/>
          <w:sz w:val="28"/>
          <w:szCs w:val="28"/>
        </w:rPr>
        <w:t>Kövecses</w:t>
      </w:r>
      <w:proofErr w:type="spellEnd"/>
      <w:r w:rsidRPr="008E2733">
        <w:rPr>
          <w:color w:val="000000" w:themeColor="text1"/>
          <w:sz w:val="28"/>
          <w:szCs w:val="28"/>
        </w:rPr>
        <w:t xml:space="preserve"> (201</w:t>
      </w:r>
      <w:r w:rsidRPr="008E2733">
        <w:rPr>
          <w:color w:val="000000" w:themeColor="text1"/>
          <w:sz w:val="28"/>
          <w:szCs w:val="28"/>
          <w:lang w:val="vi-VN"/>
        </w:rPr>
        <w:t>7</w:t>
      </w:r>
      <w:r w:rsidRPr="008E2733">
        <w:rPr>
          <w:color w:val="000000" w:themeColor="text1"/>
          <w:sz w:val="28"/>
          <w:szCs w:val="28"/>
        </w:rPr>
        <w:t>)</w:t>
      </w:r>
      <w:r w:rsidRPr="008E2733">
        <w:rPr>
          <w:color w:val="000000" w:themeColor="text1"/>
          <w:sz w:val="28"/>
          <w:szCs w:val="28"/>
          <w:lang w:val="vi-VN"/>
        </w:rPr>
        <w:t>. The study’s key findings reveal that English and Vietnamese use 106 and 132 motion verbs</w:t>
      </w:r>
      <w:r w:rsidR="00073E78">
        <w:rPr>
          <w:color w:val="000000" w:themeColor="text1"/>
          <w:sz w:val="28"/>
          <w:szCs w:val="28"/>
          <w:lang w:val="vi-VN"/>
        </w:rPr>
        <w:t>, respectively,</w:t>
      </w:r>
      <w:r w:rsidRPr="008E2733">
        <w:rPr>
          <w:color w:val="000000" w:themeColor="text1"/>
          <w:sz w:val="28"/>
          <w:szCs w:val="28"/>
          <w:lang w:val="vi-VN"/>
        </w:rPr>
        <w:t xml:space="preserve"> to express emotions, underlining the significance of motion in emotional conceptualization in both languages. A total of 95 metaphors in English and 102 in Vietnamese were identified, highlighting distinct patterns in their metaphorical expression: English metaphors predominantly involved whole-body movements, whereas Vietnamese metaphors frequently featured organ-specific movements. This suggests nuanced interlingual differences in how emotions are physically conceptualized. The implications of these findings are profound for the fields of language education and translation between English and Vietnamese. Understanding these unique metaphorical frameworks enhances teaching methodologies by integrating culturally relevant examples of emotional expression and facilitates more nuanced and accurate translations. Additionally, the insights into the cognitive underpinnings of MEMs can enrich theoretical linguistics and cognitive science research, offering deeper perspectives into how language and thought are interlinked across cultures.</w:t>
      </w:r>
    </w:p>
    <w:p w14:paraId="1FECEC66" w14:textId="77777777" w:rsidR="006305D6" w:rsidRPr="008E2733" w:rsidRDefault="006305D6" w:rsidP="00230B93">
      <w:pPr>
        <w:spacing w:line="312" w:lineRule="auto"/>
        <w:jc w:val="both"/>
        <w:rPr>
          <w:color w:val="000000" w:themeColor="text1"/>
          <w:sz w:val="28"/>
          <w:szCs w:val="28"/>
          <w:lang w:val="vi-VN"/>
        </w:rPr>
      </w:pPr>
    </w:p>
    <w:p w14:paraId="7E01C378" w14:textId="77777777" w:rsidR="006305D6" w:rsidRPr="008E2733" w:rsidRDefault="006305D6" w:rsidP="00C14C94">
      <w:pPr>
        <w:pStyle w:val="1"/>
      </w:pPr>
    </w:p>
    <w:p w14:paraId="6B4F30AC" w14:textId="77777777" w:rsidR="003E4D19" w:rsidRPr="008E2733" w:rsidRDefault="003E4D19" w:rsidP="00C14C94">
      <w:pPr>
        <w:pStyle w:val="1"/>
      </w:pPr>
    </w:p>
    <w:p w14:paraId="7403A9B2" w14:textId="30A9A40A" w:rsidR="00C671D1" w:rsidRPr="008E2733" w:rsidRDefault="005E0FDA" w:rsidP="00230B93">
      <w:pPr>
        <w:spacing w:line="312" w:lineRule="auto"/>
        <w:ind w:right="4" w:firstLine="720"/>
        <w:jc w:val="both"/>
        <w:rPr>
          <w:i/>
          <w:iCs/>
          <w:color w:val="000000" w:themeColor="text1"/>
          <w:sz w:val="28"/>
          <w:szCs w:val="28"/>
          <w:lang w:val="vi-VN"/>
        </w:rPr>
      </w:pPr>
      <w:r w:rsidRPr="008E2733">
        <w:rPr>
          <w:i/>
          <w:iCs/>
          <w:color w:val="000000" w:themeColor="text1"/>
          <w:sz w:val="28"/>
          <w:szCs w:val="28"/>
          <w:lang w:val="vi-VN"/>
        </w:rPr>
        <w:br w:type="page"/>
      </w:r>
      <w:bookmarkStart w:id="12" w:name="_Toc96075438"/>
    </w:p>
    <w:p w14:paraId="68A6C972" w14:textId="5FF87552" w:rsidR="000D61E7" w:rsidRPr="008E2733" w:rsidRDefault="000D61E7" w:rsidP="00C14C94">
      <w:pPr>
        <w:pStyle w:val="1"/>
      </w:pPr>
      <w:bookmarkStart w:id="13" w:name="_Toc133170180"/>
      <w:bookmarkStart w:id="14" w:name="_Toc157592418"/>
      <w:bookmarkStart w:id="15" w:name="_Toc166082718"/>
      <w:r w:rsidRPr="008E2733">
        <w:lastRenderedPageBreak/>
        <w:t>LIST OF ABBREVIATIONS</w:t>
      </w:r>
      <w:bookmarkEnd w:id="13"/>
      <w:bookmarkEnd w:id="14"/>
      <w:bookmarkEnd w:id="15"/>
    </w:p>
    <w:p w14:paraId="425DA11E" w14:textId="77777777" w:rsidR="00034969" w:rsidRPr="008E2733" w:rsidRDefault="00034969"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BT</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t>Blending Theory</w:t>
      </w:r>
    </w:p>
    <w:p w14:paraId="55A24F77" w14:textId="77777777" w:rsidR="00CE777A" w:rsidRPr="008E2733" w:rsidRDefault="00CE777A"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CMT</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t>Conceptual Metaphor Theory</w:t>
      </w:r>
    </w:p>
    <w:p w14:paraId="67FA3116" w14:textId="77777777" w:rsidR="009E2D0B" w:rsidRPr="008E2733" w:rsidRDefault="00CE777A"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IS</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t>Image Schemas</w:t>
      </w:r>
    </w:p>
    <w:p w14:paraId="385E8EA7" w14:textId="164C2965" w:rsidR="00873844" w:rsidRPr="008E2733" w:rsidRDefault="00873844"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LEM</w:t>
      </w:r>
      <w:r w:rsidR="000868EA">
        <w:rPr>
          <w:color w:val="000000" w:themeColor="text1"/>
          <w:sz w:val="28"/>
          <w:szCs w:val="28"/>
          <w:lang w:val="vi-VN"/>
        </w:rPr>
        <w:t>s</w:t>
      </w:r>
      <w:r w:rsidR="000868EA">
        <w:rPr>
          <w:color w:val="000000" w:themeColor="text1"/>
          <w:sz w:val="28"/>
          <w:szCs w:val="28"/>
          <w:lang w:val="vi-VN"/>
        </w:rPr>
        <w:tab/>
      </w:r>
      <w:r w:rsidR="000868EA">
        <w:rPr>
          <w:color w:val="000000" w:themeColor="text1"/>
          <w:sz w:val="28"/>
          <w:szCs w:val="28"/>
          <w:lang w:val="vi-VN"/>
        </w:rPr>
        <w:tab/>
      </w:r>
      <w:r w:rsidRPr="008E2733">
        <w:rPr>
          <w:color w:val="000000" w:themeColor="text1"/>
          <w:sz w:val="28"/>
          <w:szCs w:val="28"/>
          <w:lang w:val="vi-VN"/>
        </w:rPr>
        <w:tab/>
        <w:t>Lexicalized Emotion</w:t>
      </w:r>
      <w:r w:rsidR="00787B69" w:rsidRPr="008E2733">
        <w:rPr>
          <w:color w:val="000000" w:themeColor="text1"/>
          <w:sz w:val="28"/>
          <w:szCs w:val="28"/>
          <w:lang w:val="vi-VN"/>
        </w:rPr>
        <w:t xml:space="preserve"> Metaphor</w:t>
      </w:r>
      <w:r w:rsidR="005E516A" w:rsidRPr="008E2733">
        <w:rPr>
          <w:color w:val="000000" w:themeColor="text1"/>
          <w:sz w:val="28"/>
          <w:szCs w:val="28"/>
          <w:lang w:val="vi-VN"/>
        </w:rPr>
        <w:t>s</w:t>
      </w:r>
    </w:p>
    <w:p w14:paraId="19A41C07" w14:textId="584163B8" w:rsidR="00B21414" w:rsidRPr="008E2733" w:rsidRDefault="00B21414"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LEsM</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t>Lexical Expressions of Motion</w:t>
      </w:r>
    </w:p>
    <w:p w14:paraId="08DBB59E" w14:textId="77777777" w:rsidR="00034969" w:rsidRPr="008E2733" w:rsidRDefault="00034969"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rPr>
        <w:t>MIS</w:t>
      </w:r>
      <w:r w:rsidRPr="008E2733">
        <w:rPr>
          <w:color w:val="000000" w:themeColor="text1"/>
          <w:sz w:val="28"/>
          <w:szCs w:val="28"/>
        </w:rPr>
        <w:tab/>
      </w:r>
      <w:r w:rsidRPr="008E2733">
        <w:rPr>
          <w:color w:val="000000" w:themeColor="text1"/>
          <w:sz w:val="28"/>
          <w:szCs w:val="28"/>
        </w:rPr>
        <w:tab/>
      </w:r>
      <w:r w:rsidRPr="008E2733">
        <w:rPr>
          <w:color w:val="000000" w:themeColor="text1"/>
          <w:sz w:val="28"/>
          <w:szCs w:val="28"/>
        </w:rPr>
        <w:tab/>
        <w:t>Motion</w:t>
      </w:r>
      <w:r w:rsidRPr="008E2733">
        <w:rPr>
          <w:color w:val="000000" w:themeColor="text1"/>
          <w:sz w:val="28"/>
          <w:szCs w:val="28"/>
          <w:lang w:val="vi-VN"/>
        </w:rPr>
        <w:t xml:space="preserve"> Image Schemas</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rPr>
        <w:tab/>
      </w:r>
    </w:p>
    <w:p w14:paraId="6FD327CA" w14:textId="77777777" w:rsidR="00034969" w:rsidRPr="008E2733" w:rsidRDefault="00034969"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MEMs</w:t>
      </w:r>
      <w:r w:rsidRPr="008E2733">
        <w:rPr>
          <w:color w:val="000000" w:themeColor="text1"/>
          <w:sz w:val="28"/>
          <w:szCs w:val="28"/>
          <w:lang w:val="vi-VN"/>
        </w:rPr>
        <w:tab/>
      </w:r>
      <w:r w:rsidRPr="008E2733">
        <w:rPr>
          <w:color w:val="000000" w:themeColor="text1"/>
          <w:sz w:val="28"/>
          <w:szCs w:val="28"/>
          <w:lang w:val="vi-VN"/>
        </w:rPr>
        <w:tab/>
        <w:t>Motion-Emotion Metaphors</w:t>
      </w:r>
    </w:p>
    <w:p w14:paraId="12AA75D5" w14:textId="52A43A8B" w:rsidR="00034969" w:rsidRPr="008E2733" w:rsidRDefault="00034969"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MS</w:t>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t>Mental Spaces</w:t>
      </w:r>
    </w:p>
    <w:p w14:paraId="0166C2F6" w14:textId="0603D738" w:rsidR="002D7161" w:rsidRPr="008E2733" w:rsidRDefault="002D7161"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MIP</w:t>
      </w:r>
      <w:r w:rsidR="00623CAC" w:rsidRPr="008E2733">
        <w:rPr>
          <w:color w:val="000000" w:themeColor="text1"/>
          <w:sz w:val="28"/>
          <w:szCs w:val="28"/>
          <w:lang w:val="vi-VN"/>
        </w:rPr>
        <w:tab/>
      </w:r>
      <w:r w:rsidR="00623CAC" w:rsidRPr="008E2733">
        <w:rPr>
          <w:color w:val="000000" w:themeColor="text1"/>
          <w:sz w:val="28"/>
          <w:szCs w:val="28"/>
          <w:lang w:val="vi-VN"/>
        </w:rPr>
        <w:tab/>
      </w:r>
      <w:r w:rsidR="00623CAC" w:rsidRPr="008E2733">
        <w:rPr>
          <w:color w:val="000000" w:themeColor="text1"/>
          <w:sz w:val="28"/>
          <w:szCs w:val="28"/>
          <w:lang w:val="vi-VN"/>
        </w:rPr>
        <w:tab/>
        <w:t>Metaphor Identification Procedure</w:t>
      </w:r>
    </w:p>
    <w:p w14:paraId="588531FE" w14:textId="77777777" w:rsidR="00034969" w:rsidRPr="008E2733" w:rsidRDefault="00034969" w:rsidP="00230B93">
      <w:pPr>
        <w:pStyle w:val="NormalWeb"/>
        <w:spacing w:line="312" w:lineRule="auto"/>
        <w:ind w:left="1440" w:firstLine="720"/>
        <w:jc w:val="both"/>
        <w:rPr>
          <w:color w:val="000000" w:themeColor="text1"/>
          <w:sz w:val="28"/>
          <w:szCs w:val="28"/>
          <w:lang w:val="vi-VN"/>
        </w:rPr>
      </w:pPr>
    </w:p>
    <w:p w14:paraId="0F6B09CC" w14:textId="77777777" w:rsidR="00787B69" w:rsidRPr="008E2733" w:rsidRDefault="00787B69" w:rsidP="00230B93">
      <w:pPr>
        <w:pStyle w:val="NormalWeb"/>
        <w:spacing w:line="312" w:lineRule="auto"/>
        <w:ind w:left="1440" w:firstLine="720"/>
        <w:jc w:val="both"/>
        <w:rPr>
          <w:color w:val="000000" w:themeColor="text1"/>
          <w:sz w:val="28"/>
          <w:szCs w:val="28"/>
          <w:lang w:val="vi-VN"/>
        </w:rPr>
      </w:pPr>
    </w:p>
    <w:p w14:paraId="08A4C5E6" w14:textId="320393A8" w:rsidR="00262FE7" w:rsidRPr="008E2733" w:rsidRDefault="00262FE7"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ab/>
      </w:r>
      <w:r w:rsidRPr="008E2733">
        <w:rPr>
          <w:color w:val="000000" w:themeColor="text1"/>
          <w:sz w:val="28"/>
          <w:szCs w:val="28"/>
          <w:lang w:val="vi-VN"/>
        </w:rPr>
        <w:tab/>
      </w:r>
    </w:p>
    <w:p w14:paraId="09DF3C4C" w14:textId="51BD6FA1" w:rsidR="006971CC" w:rsidRPr="008E2733" w:rsidRDefault="006971CC" w:rsidP="00230B93">
      <w:pPr>
        <w:pStyle w:val="NormalWeb"/>
        <w:spacing w:line="312" w:lineRule="auto"/>
        <w:ind w:left="1440" w:firstLine="720"/>
        <w:jc w:val="both"/>
        <w:rPr>
          <w:color w:val="000000" w:themeColor="text1"/>
          <w:sz w:val="28"/>
          <w:szCs w:val="28"/>
          <w:lang w:val="vi-VN"/>
        </w:rPr>
      </w:pP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r>
      <w:r w:rsidRPr="008E2733">
        <w:rPr>
          <w:color w:val="000000" w:themeColor="text1"/>
          <w:sz w:val="28"/>
          <w:szCs w:val="28"/>
          <w:lang w:val="vi-VN"/>
        </w:rPr>
        <w:tab/>
      </w:r>
    </w:p>
    <w:p w14:paraId="2831ABF4" w14:textId="77777777" w:rsidR="000D61E7" w:rsidRPr="008E2733" w:rsidRDefault="000D61E7" w:rsidP="00230B93">
      <w:pPr>
        <w:pStyle w:val="NormalWeb"/>
        <w:spacing w:line="312" w:lineRule="auto"/>
        <w:jc w:val="both"/>
        <w:rPr>
          <w:b/>
          <w:bCs/>
          <w:color w:val="000000" w:themeColor="text1"/>
          <w:sz w:val="28"/>
          <w:szCs w:val="28"/>
        </w:rPr>
      </w:pPr>
    </w:p>
    <w:p w14:paraId="02517C92" w14:textId="5A914014" w:rsidR="00F63F80" w:rsidRPr="008E2733" w:rsidRDefault="00F63F80" w:rsidP="00C14C94">
      <w:pPr>
        <w:pStyle w:val="1"/>
      </w:pPr>
    </w:p>
    <w:p w14:paraId="31A32B72" w14:textId="77777777" w:rsidR="00F63F80" w:rsidRPr="008E2733" w:rsidRDefault="00F63F80" w:rsidP="00C14C94">
      <w:pPr>
        <w:pStyle w:val="1"/>
      </w:pPr>
    </w:p>
    <w:p w14:paraId="1268480D" w14:textId="77777777" w:rsidR="00F77C22" w:rsidRPr="008E2733" w:rsidRDefault="00F77C22" w:rsidP="00230B93">
      <w:pPr>
        <w:spacing w:line="312" w:lineRule="auto"/>
        <w:ind w:right="4"/>
        <w:jc w:val="both"/>
        <w:rPr>
          <w:color w:val="000000" w:themeColor="text1"/>
          <w:sz w:val="28"/>
          <w:szCs w:val="28"/>
        </w:rPr>
      </w:pPr>
      <w:r w:rsidRPr="008E2733">
        <w:rPr>
          <w:color w:val="000000" w:themeColor="text1"/>
          <w:sz w:val="28"/>
          <w:szCs w:val="28"/>
        </w:rPr>
        <w:br w:type="page"/>
      </w:r>
    </w:p>
    <w:p w14:paraId="0D245EF2" w14:textId="5D207853" w:rsidR="00B36B00" w:rsidRPr="008E2733" w:rsidRDefault="00B36B00" w:rsidP="00C14C94">
      <w:pPr>
        <w:pStyle w:val="1"/>
      </w:pPr>
      <w:bookmarkStart w:id="16" w:name="_Toc133170181"/>
      <w:bookmarkStart w:id="17" w:name="_Toc157592419"/>
      <w:bookmarkStart w:id="18" w:name="_Toc166082719"/>
      <w:r w:rsidRPr="008E2733">
        <w:lastRenderedPageBreak/>
        <w:t>LIST OF FIGURES</w:t>
      </w:r>
      <w:bookmarkEnd w:id="12"/>
      <w:bookmarkEnd w:id="16"/>
      <w:bookmarkEnd w:id="17"/>
      <w:bookmarkEnd w:id="18"/>
    </w:p>
    <w:p w14:paraId="098C9F9A" w14:textId="77777777" w:rsidR="00B0173F" w:rsidRPr="008E2733" w:rsidRDefault="00B0173F" w:rsidP="00230B93">
      <w:pPr>
        <w:pStyle w:val="TOC5"/>
        <w:jc w:val="both"/>
        <w:rPr>
          <w:rFonts w:ascii="Times New Roman" w:hAnsi="Times New Roman" w:cs="Times New Roman"/>
          <w:sz w:val="26"/>
          <w:szCs w:val="26"/>
        </w:rPr>
      </w:pPr>
    </w:p>
    <w:p w14:paraId="3044DA9F" w14:textId="527E6AF0" w:rsidR="008664BD" w:rsidRPr="008664BD" w:rsidRDefault="008664BD" w:rsidP="008664BD">
      <w:pPr>
        <w:pStyle w:val="TOC5"/>
        <w:jc w:val="both"/>
        <w:rPr>
          <w:rFonts w:ascii="Times New Roman" w:hAnsi="Times New Roman" w:cs="Times New Roman"/>
          <w:noProof/>
          <w:sz w:val="26"/>
          <w:szCs w:val="26"/>
        </w:rPr>
      </w:pPr>
      <w:r>
        <w:rPr>
          <w:rFonts w:ascii="Times New Roman" w:hAnsi="Times New Roman" w:cs="Times New Roman"/>
          <w:noProof/>
          <w:sz w:val="26"/>
          <w:szCs w:val="26"/>
        </w:rPr>
        <w:fldChar w:fldCharType="begin"/>
      </w:r>
      <w:r>
        <w:rPr>
          <w:rFonts w:ascii="Times New Roman" w:hAnsi="Times New Roman" w:cs="Times New Roman"/>
          <w:noProof/>
          <w:sz w:val="26"/>
          <w:szCs w:val="26"/>
        </w:rPr>
        <w:instrText xml:space="preserve"> TOC \h \z \t "6,6" </w:instrText>
      </w:r>
      <w:r>
        <w:rPr>
          <w:rFonts w:ascii="Times New Roman" w:hAnsi="Times New Roman" w:cs="Times New Roman"/>
          <w:noProof/>
          <w:sz w:val="26"/>
          <w:szCs w:val="26"/>
        </w:rPr>
        <w:fldChar w:fldCharType="separate"/>
      </w:r>
      <w:hyperlink w:anchor="_Toc166057319" w:history="1">
        <w:r w:rsidRPr="008664BD">
          <w:rPr>
            <w:rFonts w:ascii="Times New Roman" w:hAnsi="Times New Roman" w:cs="Times New Roman"/>
            <w:noProof/>
            <w:sz w:val="26"/>
            <w:szCs w:val="26"/>
          </w:rPr>
          <w:t>Figure 2.1. Two branches of cognitive linguistics (Evans &amp; Green, 2006, p.50)</w:t>
        </w:r>
        <w:r w:rsidRPr="008664BD">
          <w:rPr>
            <w:rFonts w:ascii="Times New Roman" w:hAnsi="Times New Roman" w:cs="Times New Roman"/>
            <w:noProof/>
            <w:webHidden/>
            <w:sz w:val="26"/>
            <w:szCs w:val="26"/>
          </w:rPr>
          <w:tab/>
        </w:r>
        <w:r w:rsidRPr="008664BD">
          <w:rPr>
            <w:rFonts w:ascii="Times New Roman" w:hAnsi="Times New Roman" w:cs="Times New Roman"/>
            <w:noProof/>
            <w:webHidden/>
            <w:sz w:val="26"/>
            <w:szCs w:val="26"/>
          </w:rPr>
          <w:fldChar w:fldCharType="begin"/>
        </w:r>
        <w:r w:rsidRPr="008664BD">
          <w:rPr>
            <w:rFonts w:ascii="Times New Roman" w:hAnsi="Times New Roman" w:cs="Times New Roman"/>
            <w:noProof/>
            <w:webHidden/>
            <w:sz w:val="26"/>
            <w:szCs w:val="26"/>
          </w:rPr>
          <w:instrText xml:space="preserve"> PAGEREF _Toc166057319 \h </w:instrText>
        </w:r>
        <w:r w:rsidRPr="008664BD">
          <w:rPr>
            <w:rFonts w:ascii="Times New Roman" w:hAnsi="Times New Roman" w:cs="Times New Roman"/>
            <w:noProof/>
            <w:webHidden/>
            <w:sz w:val="26"/>
            <w:szCs w:val="26"/>
          </w:rPr>
        </w:r>
        <w:r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13</w:t>
        </w:r>
        <w:r w:rsidRPr="008664BD">
          <w:rPr>
            <w:rFonts w:ascii="Times New Roman" w:hAnsi="Times New Roman" w:cs="Times New Roman"/>
            <w:noProof/>
            <w:webHidden/>
            <w:sz w:val="26"/>
            <w:szCs w:val="26"/>
          </w:rPr>
          <w:fldChar w:fldCharType="end"/>
        </w:r>
      </w:hyperlink>
    </w:p>
    <w:p w14:paraId="5C83E299" w14:textId="1C06D376" w:rsidR="008664BD" w:rsidRPr="008664BD" w:rsidRDefault="00000000" w:rsidP="008664BD">
      <w:pPr>
        <w:pStyle w:val="TOC5"/>
        <w:jc w:val="both"/>
        <w:rPr>
          <w:rFonts w:ascii="Times New Roman" w:hAnsi="Times New Roman" w:cs="Times New Roman"/>
          <w:noProof/>
          <w:sz w:val="26"/>
          <w:szCs w:val="26"/>
        </w:rPr>
      </w:pPr>
      <w:hyperlink w:anchor="_Toc166057320" w:history="1">
        <w:r w:rsidR="008664BD" w:rsidRPr="008664BD">
          <w:rPr>
            <w:rFonts w:ascii="Times New Roman" w:hAnsi="Times New Roman" w:cs="Times New Roman"/>
            <w:noProof/>
            <w:sz w:val="26"/>
            <w:szCs w:val="26"/>
          </w:rPr>
          <w:t>Figure 2.2: Metaphors in the traditional view</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_Toc166057320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29</w:t>
        </w:r>
        <w:r w:rsidR="008664BD" w:rsidRPr="008664BD">
          <w:rPr>
            <w:rFonts w:ascii="Times New Roman" w:hAnsi="Times New Roman" w:cs="Times New Roman"/>
            <w:noProof/>
            <w:webHidden/>
            <w:sz w:val="26"/>
            <w:szCs w:val="26"/>
          </w:rPr>
          <w:fldChar w:fldCharType="end"/>
        </w:r>
      </w:hyperlink>
    </w:p>
    <w:p w14:paraId="4A98E372" w14:textId="0C28E566" w:rsidR="008664BD" w:rsidRPr="008664BD" w:rsidRDefault="00000000" w:rsidP="008664BD">
      <w:pPr>
        <w:pStyle w:val="TOC5"/>
        <w:jc w:val="both"/>
        <w:rPr>
          <w:rFonts w:ascii="Times New Roman" w:hAnsi="Times New Roman" w:cs="Times New Roman"/>
          <w:noProof/>
          <w:sz w:val="26"/>
          <w:szCs w:val="26"/>
        </w:rPr>
      </w:pPr>
      <w:hyperlink w:anchor="_Toc166057321" w:history="1">
        <w:r w:rsidR="008664BD" w:rsidRPr="008664BD">
          <w:rPr>
            <w:rFonts w:ascii="Times New Roman" w:hAnsi="Times New Roman" w:cs="Times New Roman"/>
            <w:noProof/>
            <w:sz w:val="26"/>
            <w:szCs w:val="26"/>
          </w:rPr>
          <w:t>Figure 2.3. Conceptual metaphor</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_Toc166057321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34</w:t>
        </w:r>
        <w:r w:rsidR="008664BD" w:rsidRPr="008664BD">
          <w:rPr>
            <w:rFonts w:ascii="Times New Roman" w:hAnsi="Times New Roman" w:cs="Times New Roman"/>
            <w:noProof/>
            <w:webHidden/>
            <w:sz w:val="26"/>
            <w:szCs w:val="26"/>
          </w:rPr>
          <w:fldChar w:fldCharType="end"/>
        </w:r>
      </w:hyperlink>
    </w:p>
    <w:p w14:paraId="665A5A6A" w14:textId="7F2103B9" w:rsidR="008664BD" w:rsidRPr="008664BD" w:rsidRDefault="00000000" w:rsidP="008664BD">
      <w:pPr>
        <w:pStyle w:val="TOC5"/>
        <w:jc w:val="both"/>
        <w:rPr>
          <w:rFonts w:ascii="Times New Roman" w:hAnsi="Times New Roman" w:cs="Times New Roman"/>
          <w:noProof/>
          <w:sz w:val="26"/>
          <w:szCs w:val="26"/>
        </w:rPr>
      </w:pPr>
      <w:hyperlink w:anchor="_Toc166057322" w:history="1">
        <w:r w:rsidR="008664BD" w:rsidRPr="008664BD">
          <w:rPr>
            <w:rFonts w:ascii="Times New Roman" w:hAnsi="Times New Roman" w:cs="Times New Roman"/>
            <w:noProof/>
            <w:sz w:val="26"/>
            <w:szCs w:val="26"/>
          </w:rPr>
          <w:t>Figure 2.4. Motion-emotion metaphor</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_Toc166057322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35</w:t>
        </w:r>
        <w:r w:rsidR="008664BD" w:rsidRPr="008664BD">
          <w:rPr>
            <w:rFonts w:ascii="Times New Roman" w:hAnsi="Times New Roman" w:cs="Times New Roman"/>
            <w:noProof/>
            <w:webHidden/>
            <w:sz w:val="26"/>
            <w:szCs w:val="26"/>
          </w:rPr>
          <w:fldChar w:fldCharType="end"/>
        </w:r>
      </w:hyperlink>
    </w:p>
    <w:p w14:paraId="334B71B8" w14:textId="0E4A9295" w:rsidR="008664BD" w:rsidRPr="008664BD" w:rsidRDefault="00000000" w:rsidP="008664BD">
      <w:pPr>
        <w:pStyle w:val="TOC5"/>
        <w:jc w:val="both"/>
        <w:rPr>
          <w:rFonts w:ascii="Times New Roman" w:hAnsi="Times New Roman" w:cs="Times New Roman"/>
          <w:noProof/>
          <w:sz w:val="26"/>
          <w:szCs w:val="26"/>
        </w:rPr>
      </w:pPr>
      <w:hyperlink w:anchor="_Toc166057323" w:history="1">
        <w:r w:rsidR="008664BD" w:rsidRPr="008664BD">
          <w:rPr>
            <w:rFonts w:ascii="Times New Roman" w:hAnsi="Times New Roman" w:cs="Times New Roman"/>
            <w:noProof/>
            <w:sz w:val="26"/>
            <w:szCs w:val="26"/>
          </w:rPr>
          <w:t xml:space="preserve">Figure 2.5. A MEM of </w:t>
        </w:r>
        <w:r w:rsidR="00CE473B">
          <w:rPr>
            <w:rFonts w:ascii="Times New Roman" w:hAnsi="Times New Roman" w:cs="Times New Roman"/>
            <w:noProof/>
            <w:sz w:val="26"/>
            <w:szCs w:val="26"/>
            <w:lang w:val="vi-VN"/>
          </w:rPr>
          <w:t>H</w:t>
        </w:r>
        <w:r w:rsidR="008664BD" w:rsidRPr="008664BD">
          <w:rPr>
            <w:rFonts w:ascii="Times New Roman" w:hAnsi="Times New Roman" w:cs="Times New Roman"/>
            <w:noProof/>
            <w:sz w:val="26"/>
            <w:szCs w:val="26"/>
          </w:rPr>
          <w:t>appiness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_Toc166057323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36</w:t>
        </w:r>
        <w:r w:rsidR="008664BD" w:rsidRPr="008664BD">
          <w:rPr>
            <w:rFonts w:ascii="Times New Roman" w:hAnsi="Times New Roman" w:cs="Times New Roman"/>
            <w:noProof/>
            <w:webHidden/>
            <w:sz w:val="26"/>
            <w:szCs w:val="26"/>
          </w:rPr>
          <w:fldChar w:fldCharType="end"/>
        </w:r>
      </w:hyperlink>
    </w:p>
    <w:p w14:paraId="7056782E" w14:textId="3938A4A4" w:rsidR="008664BD" w:rsidRPr="008664BD" w:rsidRDefault="00000000" w:rsidP="008664BD">
      <w:pPr>
        <w:pStyle w:val="TOC5"/>
        <w:jc w:val="both"/>
        <w:rPr>
          <w:rFonts w:ascii="Times New Roman" w:hAnsi="Times New Roman" w:cs="Times New Roman"/>
          <w:noProof/>
          <w:sz w:val="26"/>
          <w:szCs w:val="26"/>
        </w:rPr>
      </w:pPr>
      <w:hyperlink w:anchor="_Toc166057324" w:history="1">
        <w:r w:rsidR="008664BD" w:rsidRPr="008664BD">
          <w:rPr>
            <w:rFonts w:ascii="Times New Roman" w:hAnsi="Times New Roman" w:cs="Times New Roman"/>
            <w:noProof/>
            <w:sz w:val="26"/>
            <w:szCs w:val="26"/>
          </w:rPr>
          <w:t>Figure 2.6. Domains in a MEM</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_Toc166057324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36</w:t>
        </w:r>
        <w:r w:rsidR="008664BD" w:rsidRPr="008664BD">
          <w:rPr>
            <w:rFonts w:ascii="Times New Roman" w:hAnsi="Times New Roman" w:cs="Times New Roman"/>
            <w:noProof/>
            <w:webHidden/>
            <w:sz w:val="26"/>
            <w:szCs w:val="26"/>
          </w:rPr>
          <w:fldChar w:fldCharType="end"/>
        </w:r>
      </w:hyperlink>
    </w:p>
    <w:p w14:paraId="404D82D5" w14:textId="7424F227" w:rsidR="008664BD" w:rsidRPr="008664BD" w:rsidRDefault="00000000" w:rsidP="008664BD">
      <w:pPr>
        <w:pStyle w:val="TOC5"/>
        <w:jc w:val="both"/>
        <w:rPr>
          <w:rFonts w:ascii="Times New Roman" w:hAnsi="Times New Roman" w:cs="Times New Roman"/>
          <w:noProof/>
          <w:sz w:val="26"/>
          <w:szCs w:val="26"/>
        </w:rPr>
      </w:pPr>
      <w:hyperlink w:anchor="_Toc166057325" w:history="1">
        <w:r w:rsidR="008664BD" w:rsidRPr="008664BD">
          <w:rPr>
            <w:rFonts w:ascii="Times New Roman" w:hAnsi="Times New Roman" w:cs="Times New Roman"/>
            <w:noProof/>
            <w:sz w:val="26"/>
            <w:szCs w:val="26"/>
          </w:rPr>
          <w:t>Figure 2.7: Same-level mapping by Kövecses (2017)</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_Toc166057325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39</w:t>
        </w:r>
        <w:r w:rsidR="008664BD" w:rsidRPr="008664BD">
          <w:rPr>
            <w:rFonts w:ascii="Times New Roman" w:hAnsi="Times New Roman" w:cs="Times New Roman"/>
            <w:noProof/>
            <w:webHidden/>
            <w:sz w:val="26"/>
            <w:szCs w:val="26"/>
          </w:rPr>
          <w:fldChar w:fldCharType="end"/>
        </w:r>
      </w:hyperlink>
    </w:p>
    <w:p w14:paraId="78A1049C" w14:textId="19FFB59F" w:rsidR="008664BD" w:rsidRPr="008664BD" w:rsidRDefault="00000000" w:rsidP="008664BD">
      <w:pPr>
        <w:pStyle w:val="TOC5"/>
        <w:jc w:val="both"/>
        <w:rPr>
          <w:rFonts w:ascii="Times New Roman" w:hAnsi="Times New Roman" w:cs="Times New Roman"/>
          <w:noProof/>
          <w:sz w:val="26"/>
          <w:szCs w:val="26"/>
        </w:rPr>
      </w:pPr>
      <w:hyperlink w:anchor="_Toc166057326" w:history="1">
        <w:r w:rsidR="008664BD" w:rsidRPr="008664BD">
          <w:rPr>
            <w:rFonts w:ascii="Times New Roman" w:hAnsi="Times New Roman" w:cs="Times New Roman"/>
            <w:noProof/>
            <w:sz w:val="26"/>
            <w:szCs w:val="26"/>
          </w:rPr>
          <w:t>Figure 2.8. The lexicalization of the container image schema, as modified from Evans &amp; Green (2006, pp. 181-182)</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_Toc166057326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41</w:t>
        </w:r>
        <w:r w:rsidR="008664BD" w:rsidRPr="008664BD">
          <w:rPr>
            <w:rFonts w:ascii="Times New Roman" w:hAnsi="Times New Roman" w:cs="Times New Roman"/>
            <w:noProof/>
            <w:webHidden/>
            <w:sz w:val="26"/>
            <w:szCs w:val="26"/>
          </w:rPr>
          <w:fldChar w:fldCharType="end"/>
        </w:r>
      </w:hyperlink>
    </w:p>
    <w:p w14:paraId="543ACFB4" w14:textId="48481F28" w:rsidR="008664BD" w:rsidRPr="008664BD" w:rsidRDefault="00000000" w:rsidP="008664BD">
      <w:pPr>
        <w:pStyle w:val="TOC5"/>
        <w:jc w:val="both"/>
        <w:rPr>
          <w:rFonts w:ascii="Times New Roman" w:hAnsi="Times New Roman" w:cs="Times New Roman"/>
          <w:noProof/>
          <w:sz w:val="26"/>
          <w:szCs w:val="26"/>
        </w:rPr>
      </w:pPr>
      <w:hyperlink w:anchor="_Toc166057327" w:history="1">
        <w:r w:rsidR="008664BD" w:rsidRPr="008664BD">
          <w:rPr>
            <w:rFonts w:ascii="Times New Roman" w:hAnsi="Times New Roman" w:cs="Times New Roman"/>
            <w:noProof/>
            <w:sz w:val="26"/>
            <w:szCs w:val="26"/>
          </w:rPr>
          <w:t>Figure 2.9. An incomplete compilation of image schemas  according to Evans &amp; Green (2006, p.190)</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_Toc166057327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41</w:t>
        </w:r>
        <w:r w:rsidR="008664BD" w:rsidRPr="008664BD">
          <w:rPr>
            <w:rFonts w:ascii="Times New Roman" w:hAnsi="Times New Roman" w:cs="Times New Roman"/>
            <w:noProof/>
            <w:webHidden/>
            <w:sz w:val="26"/>
            <w:szCs w:val="26"/>
          </w:rPr>
          <w:fldChar w:fldCharType="end"/>
        </w:r>
      </w:hyperlink>
    </w:p>
    <w:p w14:paraId="6F3F101E" w14:textId="7E46CBB6" w:rsidR="008664BD" w:rsidRPr="008664BD" w:rsidRDefault="00000000" w:rsidP="008664BD">
      <w:pPr>
        <w:pStyle w:val="TOC5"/>
        <w:jc w:val="both"/>
        <w:rPr>
          <w:rFonts w:ascii="Times New Roman" w:hAnsi="Times New Roman" w:cs="Times New Roman"/>
          <w:noProof/>
          <w:sz w:val="26"/>
          <w:szCs w:val="26"/>
        </w:rPr>
      </w:pPr>
      <w:hyperlink w:anchor="_Toc166057328" w:history="1">
        <w:r w:rsidR="008664BD" w:rsidRPr="008664BD">
          <w:rPr>
            <w:rFonts w:ascii="Times New Roman" w:hAnsi="Times New Roman" w:cs="Times New Roman"/>
            <w:noProof/>
            <w:sz w:val="26"/>
            <w:szCs w:val="26"/>
          </w:rPr>
          <w:t>Figure 2.10: Domain matrix  (FIRE)</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_Toc166057328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44</w:t>
        </w:r>
        <w:r w:rsidR="008664BD" w:rsidRPr="008664BD">
          <w:rPr>
            <w:rFonts w:ascii="Times New Roman" w:hAnsi="Times New Roman" w:cs="Times New Roman"/>
            <w:noProof/>
            <w:webHidden/>
            <w:sz w:val="26"/>
            <w:szCs w:val="26"/>
          </w:rPr>
          <w:fldChar w:fldCharType="end"/>
        </w:r>
      </w:hyperlink>
    </w:p>
    <w:p w14:paraId="615A4608" w14:textId="3DE53E88" w:rsidR="008664BD" w:rsidRPr="008664BD" w:rsidRDefault="00000000" w:rsidP="008664BD">
      <w:pPr>
        <w:pStyle w:val="TOC5"/>
        <w:jc w:val="both"/>
        <w:rPr>
          <w:rFonts w:ascii="Times New Roman" w:hAnsi="Times New Roman" w:cs="Times New Roman"/>
          <w:noProof/>
          <w:sz w:val="26"/>
          <w:szCs w:val="26"/>
        </w:rPr>
      </w:pPr>
      <w:hyperlink w:anchor="_Toc166057329" w:history="1">
        <w:r w:rsidR="008664BD" w:rsidRPr="008664BD">
          <w:rPr>
            <w:rFonts w:ascii="Times New Roman" w:hAnsi="Times New Roman" w:cs="Times New Roman"/>
            <w:noProof/>
            <w:sz w:val="26"/>
            <w:szCs w:val="26"/>
          </w:rPr>
          <w:t>Figure 2.11: Emotional frame (as in ANGER AS A STORM)</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_Toc166057329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46</w:t>
        </w:r>
        <w:r w:rsidR="008664BD" w:rsidRPr="008664BD">
          <w:rPr>
            <w:rFonts w:ascii="Times New Roman" w:hAnsi="Times New Roman" w:cs="Times New Roman"/>
            <w:noProof/>
            <w:webHidden/>
            <w:sz w:val="26"/>
            <w:szCs w:val="26"/>
          </w:rPr>
          <w:fldChar w:fldCharType="end"/>
        </w:r>
      </w:hyperlink>
    </w:p>
    <w:p w14:paraId="5F3D99EA" w14:textId="5135D023" w:rsidR="008664BD" w:rsidRPr="008664BD" w:rsidRDefault="00000000" w:rsidP="008664BD">
      <w:pPr>
        <w:pStyle w:val="TOC5"/>
        <w:jc w:val="both"/>
        <w:rPr>
          <w:rFonts w:ascii="Times New Roman" w:hAnsi="Times New Roman" w:cs="Times New Roman"/>
          <w:noProof/>
          <w:sz w:val="26"/>
          <w:szCs w:val="26"/>
        </w:rPr>
      </w:pPr>
      <w:hyperlink w:anchor="_Toc166057330" w:history="1">
        <w:r w:rsidR="008664BD" w:rsidRPr="008664BD">
          <w:rPr>
            <w:rFonts w:ascii="Times New Roman" w:hAnsi="Times New Roman" w:cs="Times New Roman"/>
            <w:noProof/>
            <w:sz w:val="26"/>
            <w:szCs w:val="26"/>
          </w:rPr>
          <w:t>Figure 2.12. The four-space blending theory  (Adapted from Fauconnier &amp; Turner, 2002)</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_Toc166057330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48</w:t>
        </w:r>
        <w:r w:rsidR="008664BD" w:rsidRPr="008664BD">
          <w:rPr>
            <w:rFonts w:ascii="Times New Roman" w:hAnsi="Times New Roman" w:cs="Times New Roman"/>
            <w:noProof/>
            <w:webHidden/>
            <w:sz w:val="26"/>
            <w:szCs w:val="26"/>
          </w:rPr>
          <w:fldChar w:fldCharType="end"/>
        </w:r>
      </w:hyperlink>
    </w:p>
    <w:p w14:paraId="59468D42" w14:textId="602CBA4F" w:rsidR="008664BD" w:rsidRPr="008664BD" w:rsidRDefault="00000000" w:rsidP="008664BD">
      <w:pPr>
        <w:pStyle w:val="TOC5"/>
        <w:jc w:val="both"/>
        <w:rPr>
          <w:rFonts w:ascii="Times New Roman" w:hAnsi="Times New Roman" w:cs="Times New Roman"/>
          <w:noProof/>
          <w:sz w:val="26"/>
          <w:szCs w:val="26"/>
        </w:rPr>
      </w:pPr>
      <w:hyperlink w:anchor="_Toc166057331" w:history="1">
        <w:r w:rsidR="008664BD" w:rsidRPr="008664BD">
          <w:rPr>
            <w:rFonts w:ascii="Times New Roman" w:hAnsi="Times New Roman" w:cs="Times New Roman"/>
            <w:noProof/>
            <w:sz w:val="26"/>
            <w:szCs w:val="26"/>
          </w:rPr>
          <w:t>Figure 2.13. Conceptual framework of the study</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_Toc166057331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54</w:t>
        </w:r>
        <w:r w:rsidR="008664BD" w:rsidRPr="008664BD">
          <w:rPr>
            <w:rFonts w:ascii="Times New Roman" w:hAnsi="Times New Roman" w:cs="Times New Roman"/>
            <w:noProof/>
            <w:webHidden/>
            <w:sz w:val="26"/>
            <w:szCs w:val="26"/>
          </w:rPr>
          <w:fldChar w:fldCharType="end"/>
        </w:r>
      </w:hyperlink>
    </w:p>
    <w:p w14:paraId="02A6025C" w14:textId="64CBC7E1" w:rsidR="008664BD" w:rsidRPr="008664BD" w:rsidRDefault="00000000" w:rsidP="008664BD">
      <w:pPr>
        <w:pStyle w:val="TOC5"/>
        <w:jc w:val="both"/>
        <w:rPr>
          <w:rFonts w:ascii="Times New Roman" w:hAnsi="Times New Roman" w:cs="Times New Roman"/>
          <w:noProof/>
          <w:sz w:val="26"/>
          <w:szCs w:val="26"/>
        </w:rPr>
      </w:pPr>
      <w:hyperlink w:anchor="_Toc166057332" w:history="1">
        <w:r w:rsidR="008664BD" w:rsidRPr="008664BD">
          <w:rPr>
            <w:rFonts w:ascii="Times New Roman" w:hAnsi="Times New Roman" w:cs="Times New Roman"/>
            <w:noProof/>
            <w:sz w:val="26"/>
            <w:szCs w:val="26"/>
          </w:rPr>
          <w:t>Figure 3.1 Workflow of the data collection and procedures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_Toc166057332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83</w:t>
        </w:r>
        <w:r w:rsidR="008664BD" w:rsidRPr="008664BD">
          <w:rPr>
            <w:rFonts w:ascii="Times New Roman" w:hAnsi="Times New Roman" w:cs="Times New Roman"/>
            <w:noProof/>
            <w:webHidden/>
            <w:sz w:val="26"/>
            <w:szCs w:val="26"/>
          </w:rPr>
          <w:fldChar w:fldCharType="end"/>
        </w:r>
      </w:hyperlink>
    </w:p>
    <w:p w14:paraId="35B52DAF" w14:textId="4BAAE52F" w:rsidR="008664BD" w:rsidRPr="008664BD" w:rsidRDefault="00000000" w:rsidP="008664BD">
      <w:pPr>
        <w:pStyle w:val="TOC5"/>
        <w:jc w:val="both"/>
        <w:rPr>
          <w:rFonts w:ascii="Times New Roman" w:hAnsi="Times New Roman" w:cs="Times New Roman"/>
          <w:noProof/>
          <w:sz w:val="26"/>
          <w:szCs w:val="26"/>
        </w:rPr>
      </w:pPr>
      <w:hyperlink w:anchor="_Toc166057333" w:history="1">
        <w:r w:rsidR="008664BD" w:rsidRPr="008664BD">
          <w:rPr>
            <w:rFonts w:ascii="Times New Roman" w:hAnsi="Times New Roman" w:cs="Times New Roman"/>
            <w:noProof/>
            <w:sz w:val="26"/>
            <w:szCs w:val="26"/>
          </w:rPr>
          <w:t>Figure 3.2:</w:t>
        </w:r>
        <w:r w:rsidR="008664BD" w:rsidRPr="008664BD">
          <w:rPr>
            <w:rFonts w:ascii="Times New Roman" w:hAnsi="Times New Roman" w:cs="Times New Roman"/>
            <w:noProof/>
            <w:spacing w:val="-6"/>
            <w:sz w:val="26"/>
            <w:szCs w:val="26"/>
          </w:rPr>
          <w:t xml:space="preserve"> Schema of analytical framework for MEMs  in English and Vietnamese</w:t>
        </w:r>
        <w:r w:rsidR="008664BD" w:rsidRPr="008664BD">
          <w:rPr>
            <w:rFonts w:ascii="Times New Roman" w:hAnsi="Times New Roman" w:cs="Times New Roman"/>
            <w:noProof/>
            <w:webHidden/>
            <w:spacing w:val="-6"/>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_Toc166057333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86</w:t>
        </w:r>
        <w:r w:rsidR="008664BD" w:rsidRPr="008664BD">
          <w:rPr>
            <w:rFonts w:ascii="Times New Roman" w:hAnsi="Times New Roman" w:cs="Times New Roman"/>
            <w:noProof/>
            <w:webHidden/>
            <w:sz w:val="26"/>
            <w:szCs w:val="26"/>
          </w:rPr>
          <w:fldChar w:fldCharType="end"/>
        </w:r>
      </w:hyperlink>
    </w:p>
    <w:p w14:paraId="02A65724" w14:textId="20934BEF" w:rsidR="008664BD" w:rsidRPr="008664BD" w:rsidRDefault="00000000" w:rsidP="008664BD">
      <w:pPr>
        <w:pStyle w:val="TOC5"/>
        <w:jc w:val="both"/>
        <w:rPr>
          <w:rFonts w:ascii="Times New Roman" w:hAnsi="Times New Roman" w:cs="Times New Roman"/>
          <w:noProof/>
          <w:sz w:val="26"/>
          <w:szCs w:val="26"/>
        </w:rPr>
      </w:pPr>
      <w:hyperlink w:anchor="_Toc166057334" w:history="1">
        <w:r w:rsidR="008664BD" w:rsidRPr="008664BD">
          <w:rPr>
            <w:rFonts w:ascii="Times New Roman" w:hAnsi="Times New Roman" w:cs="Times New Roman"/>
            <w:noProof/>
            <w:sz w:val="26"/>
            <w:szCs w:val="26"/>
          </w:rPr>
          <w:t>Figure 4.1. Pattern 1 of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_Toc166057334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96</w:t>
        </w:r>
        <w:r w:rsidR="008664BD" w:rsidRPr="008664BD">
          <w:rPr>
            <w:rFonts w:ascii="Times New Roman" w:hAnsi="Times New Roman" w:cs="Times New Roman"/>
            <w:noProof/>
            <w:webHidden/>
            <w:sz w:val="26"/>
            <w:szCs w:val="26"/>
          </w:rPr>
          <w:fldChar w:fldCharType="end"/>
        </w:r>
      </w:hyperlink>
    </w:p>
    <w:p w14:paraId="4269ABE9" w14:textId="6E2908E3" w:rsidR="008664BD" w:rsidRPr="008664BD" w:rsidRDefault="00000000" w:rsidP="008664BD">
      <w:pPr>
        <w:pStyle w:val="TOC5"/>
        <w:jc w:val="both"/>
        <w:rPr>
          <w:rFonts w:ascii="Times New Roman" w:hAnsi="Times New Roman" w:cs="Times New Roman"/>
          <w:noProof/>
          <w:sz w:val="26"/>
          <w:szCs w:val="26"/>
        </w:rPr>
      </w:pPr>
      <w:hyperlink w:anchor="_Toc166057335" w:history="1">
        <w:r w:rsidR="008664BD" w:rsidRPr="008664BD">
          <w:rPr>
            <w:rFonts w:ascii="Times New Roman" w:hAnsi="Times New Roman" w:cs="Times New Roman"/>
            <w:noProof/>
            <w:sz w:val="26"/>
            <w:szCs w:val="26"/>
          </w:rPr>
          <w:t>Figure 4.2. Pattern 2 of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_Toc166057335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97</w:t>
        </w:r>
        <w:r w:rsidR="008664BD" w:rsidRPr="008664BD">
          <w:rPr>
            <w:rFonts w:ascii="Times New Roman" w:hAnsi="Times New Roman" w:cs="Times New Roman"/>
            <w:noProof/>
            <w:webHidden/>
            <w:sz w:val="26"/>
            <w:szCs w:val="26"/>
          </w:rPr>
          <w:fldChar w:fldCharType="end"/>
        </w:r>
      </w:hyperlink>
    </w:p>
    <w:p w14:paraId="6AF4ED73" w14:textId="0BEE82B1" w:rsidR="008664BD" w:rsidRPr="008664BD" w:rsidRDefault="00000000" w:rsidP="008664BD">
      <w:pPr>
        <w:pStyle w:val="TOC5"/>
        <w:jc w:val="both"/>
        <w:rPr>
          <w:rFonts w:ascii="Times New Roman" w:hAnsi="Times New Roman" w:cs="Times New Roman"/>
          <w:noProof/>
          <w:sz w:val="26"/>
          <w:szCs w:val="26"/>
        </w:rPr>
      </w:pPr>
      <w:hyperlink w:anchor="_Toc166057336" w:history="1">
        <w:r w:rsidR="008664BD" w:rsidRPr="008664BD">
          <w:rPr>
            <w:rFonts w:ascii="Times New Roman" w:hAnsi="Times New Roman" w:cs="Times New Roman"/>
            <w:noProof/>
            <w:sz w:val="26"/>
            <w:szCs w:val="26"/>
          </w:rPr>
          <w:t>Figure 5.1. Pattern 1 of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_Toc166057336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125</w:t>
        </w:r>
        <w:r w:rsidR="008664BD" w:rsidRPr="008664BD">
          <w:rPr>
            <w:rFonts w:ascii="Times New Roman" w:hAnsi="Times New Roman" w:cs="Times New Roman"/>
            <w:noProof/>
            <w:webHidden/>
            <w:sz w:val="26"/>
            <w:szCs w:val="26"/>
          </w:rPr>
          <w:fldChar w:fldCharType="end"/>
        </w:r>
      </w:hyperlink>
    </w:p>
    <w:p w14:paraId="51464385" w14:textId="1F57298A" w:rsidR="008664BD" w:rsidRPr="008664BD" w:rsidRDefault="00000000" w:rsidP="008664BD">
      <w:pPr>
        <w:pStyle w:val="TOC5"/>
        <w:jc w:val="both"/>
        <w:rPr>
          <w:rFonts w:ascii="Times New Roman" w:hAnsi="Times New Roman" w:cs="Times New Roman"/>
          <w:noProof/>
          <w:sz w:val="26"/>
          <w:szCs w:val="26"/>
        </w:rPr>
      </w:pPr>
      <w:hyperlink w:anchor="_Toc166057337" w:history="1">
        <w:r w:rsidR="008664BD" w:rsidRPr="008664BD">
          <w:rPr>
            <w:rFonts w:ascii="Times New Roman" w:hAnsi="Times New Roman" w:cs="Times New Roman"/>
            <w:noProof/>
            <w:sz w:val="26"/>
            <w:szCs w:val="26"/>
          </w:rPr>
          <w:t>Figure 5.2. Pattern 2 of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_Toc166057337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126</w:t>
        </w:r>
        <w:r w:rsidR="008664BD" w:rsidRPr="008664BD">
          <w:rPr>
            <w:rFonts w:ascii="Times New Roman" w:hAnsi="Times New Roman" w:cs="Times New Roman"/>
            <w:noProof/>
            <w:webHidden/>
            <w:sz w:val="26"/>
            <w:szCs w:val="26"/>
          </w:rPr>
          <w:fldChar w:fldCharType="end"/>
        </w:r>
      </w:hyperlink>
    </w:p>
    <w:p w14:paraId="0F993124" w14:textId="46C0706B" w:rsidR="008664BD" w:rsidRPr="008664BD" w:rsidRDefault="00000000" w:rsidP="008664BD">
      <w:pPr>
        <w:pStyle w:val="TOC5"/>
        <w:jc w:val="both"/>
        <w:rPr>
          <w:rFonts w:ascii="Times New Roman" w:hAnsi="Times New Roman" w:cs="Times New Roman"/>
          <w:noProof/>
          <w:sz w:val="26"/>
          <w:szCs w:val="26"/>
        </w:rPr>
      </w:pPr>
      <w:hyperlink w:anchor="_Toc166057338" w:history="1">
        <w:r w:rsidR="008664BD" w:rsidRPr="008664BD">
          <w:rPr>
            <w:rFonts w:ascii="Times New Roman" w:hAnsi="Times New Roman" w:cs="Times New Roman"/>
            <w:noProof/>
            <w:sz w:val="26"/>
            <w:szCs w:val="26"/>
          </w:rPr>
          <w:t>Figure 6.1. Image schemas of motion in English and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_Toc166057338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154</w:t>
        </w:r>
        <w:r w:rsidR="008664BD" w:rsidRPr="008664BD">
          <w:rPr>
            <w:rFonts w:ascii="Times New Roman" w:hAnsi="Times New Roman" w:cs="Times New Roman"/>
            <w:noProof/>
            <w:webHidden/>
            <w:sz w:val="26"/>
            <w:szCs w:val="26"/>
          </w:rPr>
          <w:fldChar w:fldCharType="end"/>
        </w:r>
      </w:hyperlink>
    </w:p>
    <w:p w14:paraId="02FEF42B" w14:textId="06C7435E" w:rsidR="008664BD" w:rsidRPr="008664BD" w:rsidRDefault="00000000" w:rsidP="008664BD">
      <w:pPr>
        <w:pStyle w:val="TOC5"/>
        <w:jc w:val="both"/>
        <w:rPr>
          <w:rFonts w:ascii="Times New Roman" w:hAnsi="Times New Roman" w:cs="Times New Roman"/>
          <w:noProof/>
          <w:sz w:val="26"/>
          <w:szCs w:val="26"/>
        </w:rPr>
      </w:pPr>
      <w:hyperlink w:anchor="_Toc166057339" w:history="1">
        <w:r w:rsidR="008664BD" w:rsidRPr="008664BD">
          <w:rPr>
            <w:rFonts w:ascii="Times New Roman" w:hAnsi="Times New Roman" w:cs="Times New Roman"/>
            <w:noProof/>
            <w:sz w:val="26"/>
            <w:szCs w:val="26"/>
          </w:rPr>
          <w:t>Figu</w:t>
        </w:r>
        <w:r w:rsidR="008664BD" w:rsidRPr="008664BD">
          <w:rPr>
            <w:rFonts w:ascii="Times New Roman" w:hAnsi="Times New Roman" w:cs="Times New Roman"/>
            <w:noProof/>
            <w:spacing w:val="-8"/>
            <w:sz w:val="26"/>
            <w:szCs w:val="26"/>
          </w:rPr>
          <w:t>re 6.2. Types of motion in motion domain of English and Vietnamese MEMs</w:t>
        </w:r>
        <w:r w:rsidR="008664BD" w:rsidRPr="008664BD">
          <w:rPr>
            <w:rFonts w:ascii="Times New Roman" w:hAnsi="Times New Roman" w:cs="Times New Roman"/>
            <w:noProof/>
            <w:webHidden/>
            <w:spacing w:val="-8"/>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_Toc166057339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159</w:t>
        </w:r>
        <w:r w:rsidR="008664BD" w:rsidRPr="008664BD">
          <w:rPr>
            <w:rFonts w:ascii="Times New Roman" w:hAnsi="Times New Roman" w:cs="Times New Roman"/>
            <w:noProof/>
            <w:webHidden/>
            <w:sz w:val="26"/>
            <w:szCs w:val="26"/>
          </w:rPr>
          <w:fldChar w:fldCharType="end"/>
        </w:r>
      </w:hyperlink>
    </w:p>
    <w:p w14:paraId="09E9D10B" w14:textId="6305254E" w:rsidR="008664BD" w:rsidRPr="008664BD" w:rsidRDefault="00000000" w:rsidP="008664BD">
      <w:pPr>
        <w:pStyle w:val="TOC5"/>
        <w:jc w:val="both"/>
        <w:rPr>
          <w:rFonts w:ascii="Times New Roman" w:hAnsi="Times New Roman" w:cs="Times New Roman"/>
          <w:noProof/>
          <w:sz w:val="26"/>
          <w:szCs w:val="26"/>
        </w:rPr>
      </w:pPr>
      <w:hyperlink w:anchor="_Toc166057340" w:history="1">
        <w:r w:rsidR="008664BD" w:rsidRPr="008664BD">
          <w:rPr>
            <w:rFonts w:ascii="Times New Roman" w:hAnsi="Times New Roman" w:cs="Times New Roman"/>
            <w:noProof/>
            <w:sz w:val="26"/>
            <w:szCs w:val="26"/>
          </w:rPr>
          <w:t>Figure 6.3. Kinds of emotions conceptualized in terms of motion in English MEMs &amp;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_Toc166057340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161</w:t>
        </w:r>
        <w:r w:rsidR="008664BD" w:rsidRPr="008664BD">
          <w:rPr>
            <w:rFonts w:ascii="Times New Roman" w:hAnsi="Times New Roman" w:cs="Times New Roman"/>
            <w:noProof/>
            <w:webHidden/>
            <w:sz w:val="26"/>
            <w:szCs w:val="26"/>
          </w:rPr>
          <w:fldChar w:fldCharType="end"/>
        </w:r>
      </w:hyperlink>
    </w:p>
    <w:p w14:paraId="6A05480C" w14:textId="062AB53A" w:rsidR="008664BD" w:rsidRPr="008664BD" w:rsidRDefault="00000000" w:rsidP="008664BD">
      <w:pPr>
        <w:pStyle w:val="TOC5"/>
        <w:jc w:val="both"/>
        <w:rPr>
          <w:rFonts w:ascii="Times New Roman" w:hAnsi="Times New Roman" w:cs="Times New Roman"/>
          <w:noProof/>
          <w:sz w:val="26"/>
          <w:szCs w:val="26"/>
        </w:rPr>
      </w:pPr>
      <w:hyperlink w:anchor="_Toc166057341" w:history="1">
        <w:r w:rsidR="008664BD" w:rsidRPr="008664BD">
          <w:rPr>
            <w:rFonts w:ascii="Times New Roman" w:hAnsi="Times New Roman" w:cs="Times New Roman"/>
            <w:noProof/>
            <w:sz w:val="26"/>
            <w:szCs w:val="26"/>
          </w:rPr>
          <w:t>Figure 6.4.  Conceptualization of emotion in English and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_Toc166057341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165</w:t>
        </w:r>
        <w:r w:rsidR="008664BD" w:rsidRPr="008664BD">
          <w:rPr>
            <w:rFonts w:ascii="Times New Roman" w:hAnsi="Times New Roman" w:cs="Times New Roman"/>
            <w:noProof/>
            <w:webHidden/>
            <w:sz w:val="26"/>
            <w:szCs w:val="26"/>
          </w:rPr>
          <w:fldChar w:fldCharType="end"/>
        </w:r>
      </w:hyperlink>
    </w:p>
    <w:p w14:paraId="4627F740" w14:textId="2676A280" w:rsidR="00B0173F" w:rsidRPr="008E2733" w:rsidRDefault="008664BD" w:rsidP="00230B93">
      <w:pPr>
        <w:pStyle w:val="TOC5"/>
        <w:jc w:val="both"/>
        <w:rPr>
          <w:rFonts w:ascii="Times New Roman" w:hAnsi="Times New Roman" w:cs="Times New Roman"/>
          <w:noProof/>
          <w:sz w:val="26"/>
          <w:szCs w:val="26"/>
        </w:rPr>
      </w:pPr>
      <w:r>
        <w:rPr>
          <w:rFonts w:ascii="Times New Roman" w:hAnsi="Times New Roman" w:cs="Times New Roman"/>
          <w:noProof/>
          <w:sz w:val="26"/>
          <w:szCs w:val="26"/>
        </w:rPr>
        <w:fldChar w:fldCharType="end"/>
      </w:r>
    </w:p>
    <w:p w14:paraId="5FB15B2F" w14:textId="77777777" w:rsidR="009A4091" w:rsidRPr="008E2733" w:rsidRDefault="009A4091" w:rsidP="00230B93">
      <w:pPr>
        <w:jc w:val="both"/>
      </w:pPr>
    </w:p>
    <w:p w14:paraId="6929A18A" w14:textId="77777777" w:rsidR="00D02513" w:rsidRPr="008E2733" w:rsidRDefault="00D02513" w:rsidP="00230B93">
      <w:pPr>
        <w:spacing w:line="312" w:lineRule="auto"/>
        <w:ind w:right="4"/>
        <w:jc w:val="both"/>
        <w:rPr>
          <w:b/>
          <w:bCs/>
          <w:color w:val="000000" w:themeColor="text1"/>
          <w:sz w:val="28"/>
          <w:szCs w:val="28"/>
        </w:rPr>
      </w:pPr>
    </w:p>
    <w:p w14:paraId="7685C392" w14:textId="77777777" w:rsidR="009A4091" w:rsidRPr="008E2733" w:rsidRDefault="009A4091" w:rsidP="00230B93">
      <w:pPr>
        <w:jc w:val="both"/>
        <w:rPr>
          <w:rFonts w:eastAsia="SimSun"/>
          <w:b/>
          <w:bCs/>
          <w:sz w:val="28"/>
          <w:szCs w:val="26"/>
          <w:shd w:val="clear" w:color="auto" w:fill="FFFFFF"/>
          <w:lang w:val="vi-VN" w:eastAsia="zh-CN"/>
        </w:rPr>
      </w:pPr>
      <w:bookmarkStart w:id="19" w:name="_Toc133170182"/>
      <w:r w:rsidRPr="008E2733">
        <w:br w:type="page"/>
      </w:r>
    </w:p>
    <w:p w14:paraId="11A885DC" w14:textId="532967F3" w:rsidR="00311D99" w:rsidRPr="008E2733" w:rsidRDefault="00FD6CC0" w:rsidP="00C14C94">
      <w:pPr>
        <w:pStyle w:val="1"/>
      </w:pPr>
      <w:bookmarkStart w:id="20" w:name="_Toc157592420"/>
      <w:bookmarkStart w:id="21" w:name="_Toc166082720"/>
      <w:r w:rsidRPr="008E2733">
        <w:lastRenderedPageBreak/>
        <w:t>LIST OF TABLES</w:t>
      </w:r>
      <w:bookmarkEnd w:id="19"/>
      <w:bookmarkEnd w:id="20"/>
      <w:bookmarkEnd w:id="21"/>
    </w:p>
    <w:p w14:paraId="336AFD8A" w14:textId="77777777" w:rsidR="009A4091" w:rsidRPr="008E2733" w:rsidRDefault="009A4091" w:rsidP="00230B93">
      <w:pPr>
        <w:pStyle w:val="TOC5"/>
        <w:jc w:val="both"/>
        <w:rPr>
          <w:rFonts w:ascii="Times New Roman" w:hAnsi="Times New Roman" w:cs="Times New Roman"/>
          <w:noProof/>
          <w:sz w:val="26"/>
          <w:szCs w:val="26"/>
        </w:rPr>
      </w:pPr>
    </w:p>
    <w:p w14:paraId="4E7B9A9A" w14:textId="3A6452D5" w:rsidR="008664BD" w:rsidRPr="008664BD" w:rsidRDefault="008664BD" w:rsidP="008664BD">
      <w:pPr>
        <w:pStyle w:val="TOC5"/>
        <w:jc w:val="both"/>
        <w:rPr>
          <w:rFonts w:ascii="Times New Roman" w:hAnsi="Times New Roman" w:cs="Times New Roman"/>
          <w:noProof/>
          <w:sz w:val="26"/>
          <w:szCs w:val="26"/>
        </w:rPr>
      </w:pPr>
      <w:r>
        <w:rPr>
          <w:rFonts w:ascii="Times New Roman" w:hAnsi="Times New Roman" w:cs="Times New Roman"/>
          <w:color w:val="000000" w:themeColor="text1"/>
          <w:sz w:val="28"/>
          <w:szCs w:val="28"/>
          <w:lang w:val="vi-VN"/>
        </w:rPr>
        <w:fldChar w:fldCharType="begin"/>
      </w:r>
      <w:r>
        <w:rPr>
          <w:rFonts w:ascii="Times New Roman" w:hAnsi="Times New Roman" w:cs="Times New Roman"/>
          <w:color w:val="000000" w:themeColor="text1"/>
          <w:sz w:val="28"/>
          <w:szCs w:val="28"/>
          <w:lang w:val="vi-VN"/>
        </w:rPr>
        <w:instrText xml:space="preserve"> TOC \h \z \t "5,5" </w:instrText>
      </w:r>
      <w:r>
        <w:rPr>
          <w:rFonts w:ascii="Times New Roman" w:hAnsi="Times New Roman" w:cs="Times New Roman"/>
          <w:color w:val="000000" w:themeColor="text1"/>
          <w:sz w:val="28"/>
          <w:szCs w:val="28"/>
          <w:lang w:val="vi-VN"/>
        </w:rPr>
        <w:fldChar w:fldCharType="separate"/>
      </w:r>
      <w:hyperlink w:anchor="_Toc166057492" w:history="1">
        <w:r w:rsidRPr="008664BD">
          <w:rPr>
            <w:rFonts w:ascii="Times New Roman" w:hAnsi="Times New Roman" w:cs="Times New Roman"/>
            <w:noProof/>
            <w:sz w:val="26"/>
            <w:szCs w:val="26"/>
          </w:rPr>
          <w:t>Table 2.1: Eleven pairs of positive and negative emotions (Robinson, D.L 2009, p.155)</w:t>
        </w:r>
        <w:r w:rsidRPr="008664BD">
          <w:rPr>
            <w:rFonts w:ascii="Times New Roman" w:hAnsi="Times New Roman" w:cs="Times New Roman"/>
            <w:noProof/>
            <w:webHidden/>
            <w:sz w:val="26"/>
            <w:szCs w:val="26"/>
          </w:rPr>
          <w:tab/>
        </w:r>
        <w:r w:rsidRPr="008664BD">
          <w:rPr>
            <w:rFonts w:ascii="Times New Roman" w:hAnsi="Times New Roman" w:cs="Times New Roman"/>
            <w:noProof/>
            <w:webHidden/>
            <w:sz w:val="26"/>
            <w:szCs w:val="26"/>
          </w:rPr>
          <w:fldChar w:fldCharType="begin"/>
        </w:r>
        <w:r w:rsidRPr="008664BD">
          <w:rPr>
            <w:rFonts w:ascii="Times New Roman" w:hAnsi="Times New Roman" w:cs="Times New Roman"/>
            <w:noProof/>
            <w:webHidden/>
            <w:sz w:val="26"/>
            <w:szCs w:val="26"/>
          </w:rPr>
          <w:instrText xml:space="preserve"> PAGEREF _Toc166057492 \h </w:instrText>
        </w:r>
        <w:r w:rsidRPr="008664BD">
          <w:rPr>
            <w:rFonts w:ascii="Times New Roman" w:hAnsi="Times New Roman" w:cs="Times New Roman"/>
            <w:noProof/>
            <w:webHidden/>
            <w:sz w:val="26"/>
            <w:szCs w:val="26"/>
          </w:rPr>
        </w:r>
        <w:r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27</w:t>
        </w:r>
        <w:r w:rsidRPr="008664BD">
          <w:rPr>
            <w:rFonts w:ascii="Times New Roman" w:hAnsi="Times New Roman" w:cs="Times New Roman"/>
            <w:noProof/>
            <w:webHidden/>
            <w:sz w:val="26"/>
            <w:szCs w:val="26"/>
          </w:rPr>
          <w:fldChar w:fldCharType="end"/>
        </w:r>
      </w:hyperlink>
    </w:p>
    <w:p w14:paraId="76E6DD02" w14:textId="69609DB5" w:rsidR="008664BD" w:rsidRPr="008664BD" w:rsidRDefault="00000000" w:rsidP="008664BD">
      <w:pPr>
        <w:pStyle w:val="TOC5"/>
        <w:jc w:val="both"/>
        <w:rPr>
          <w:rFonts w:ascii="Times New Roman" w:hAnsi="Times New Roman" w:cs="Times New Roman"/>
          <w:noProof/>
          <w:sz w:val="26"/>
          <w:szCs w:val="26"/>
        </w:rPr>
      </w:pPr>
      <w:hyperlink w:anchor="_Toc166057493" w:history="1">
        <w:r w:rsidR="008664BD" w:rsidRPr="008664BD">
          <w:rPr>
            <w:rFonts w:ascii="Times New Roman" w:hAnsi="Times New Roman" w:cs="Times New Roman"/>
            <w:noProof/>
            <w:sz w:val="26"/>
            <w:szCs w:val="26"/>
          </w:rPr>
          <w:t>Table 2.2: Mental spaces of “</w:t>
        </w:r>
        <w:r w:rsidR="00CE473B">
          <w:rPr>
            <w:rFonts w:ascii="Times New Roman" w:hAnsi="Times New Roman" w:cs="Times New Roman"/>
            <w:noProof/>
            <w:sz w:val="26"/>
            <w:szCs w:val="26"/>
            <w:lang w:val="vi-VN"/>
          </w:rPr>
          <w:t>A</w:t>
        </w:r>
        <w:r w:rsidR="008664BD" w:rsidRPr="008664BD">
          <w:rPr>
            <w:rFonts w:ascii="Times New Roman" w:hAnsi="Times New Roman" w:cs="Times New Roman"/>
            <w:noProof/>
            <w:sz w:val="26"/>
            <w:szCs w:val="26"/>
          </w:rPr>
          <w:t xml:space="preserve">nger as a </w:t>
        </w:r>
        <w:r w:rsidR="00CE473B">
          <w:rPr>
            <w:rFonts w:ascii="Times New Roman" w:hAnsi="Times New Roman" w:cs="Times New Roman"/>
            <w:noProof/>
            <w:sz w:val="26"/>
            <w:szCs w:val="26"/>
            <w:lang w:val="vi-VN"/>
          </w:rPr>
          <w:t>S</w:t>
        </w:r>
        <w:r w:rsidR="008664BD" w:rsidRPr="008664BD">
          <w:rPr>
            <w:rFonts w:ascii="Times New Roman" w:hAnsi="Times New Roman" w:cs="Times New Roman"/>
            <w:noProof/>
            <w:sz w:val="26"/>
            <w:szCs w:val="26"/>
          </w:rPr>
          <w:t>torm”</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_Toc166057493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50</w:t>
        </w:r>
        <w:r w:rsidR="008664BD" w:rsidRPr="008664BD">
          <w:rPr>
            <w:rFonts w:ascii="Times New Roman" w:hAnsi="Times New Roman" w:cs="Times New Roman"/>
            <w:noProof/>
            <w:webHidden/>
            <w:sz w:val="26"/>
            <w:szCs w:val="26"/>
          </w:rPr>
          <w:fldChar w:fldCharType="end"/>
        </w:r>
      </w:hyperlink>
    </w:p>
    <w:p w14:paraId="11B9987B" w14:textId="6B3B668F" w:rsidR="008664BD" w:rsidRPr="008664BD" w:rsidRDefault="00000000" w:rsidP="008664BD">
      <w:pPr>
        <w:pStyle w:val="TOC5"/>
        <w:jc w:val="both"/>
        <w:rPr>
          <w:rFonts w:ascii="Times New Roman" w:hAnsi="Times New Roman" w:cs="Times New Roman"/>
          <w:noProof/>
          <w:sz w:val="26"/>
          <w:szCs w:val="26"/>
        </w:rPr>
      </w:pPr>
      <w:hyperlink w:anchor="_Toc166057494" w:history="1">
        <w:r w:rsidR="008664BD" w:rsidRPr="008664BD">
          <w:rPr>
            <w:rFonts w:ascii="Times New Roman" w:hAnsi="Times New Roman" w:cs="Times New Roman"/>
            <w:noProof/>
            <w:sz w:val="26"/>
            <w:szCs w:val="26"/>
          </w:rPr>
          <w:t>Table 2.3a. Summary of the most typical previous studies on motion by foreign authors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_Toc166057494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57</w:t>
        </w:r>
        <w:r w:rsidR="008664BD" w:rsidRPr="008664BD">
          <w:rPr>
            <w:rFonts w:ascii="Times New Roman" w:hAnsi="Times New Roman" w:cs="Times New Roman"/>
            <w:noProof/>
            <w:webHidden/>
            <w:sz w:val="26"/>
            <w:szCs w:val="26"/>
          </w:rPr>
          <w:fldChar w:fldCharType="end"/>
        </w:r>
      </w:hyperlink>
    </w:p>
    <w:p w14:paraId="181B58D0" w14:textId="352D6EF3" w:rsidR="008664BD" w:rsidRPr="008664BD" w:rsidRDefault="00000000" w:rsidP="008664BD">
      <w:pPr>
        <w:pStyle w:val="TOC5"/>
        <w:jc w:val="both"/>
        <w:rPr>
          <w:rFonts w:ascii="Times New Roman" w:hAnsi="Times New Roman" w:cs="Times New Roman"/>
          <w:noProof/>
          <w:sz w:val="26"/>
          <w:szCs w:val="26"/>
        </w:rPr>
      </w:pPr>
      <w:hyperlink w:anchor="_Toc166057495" w:history="1">
        <w:r w:rsidR="008664BD" w:rsidRPr="008664BD">
          <w:rPr>
            <w:rFonts w:ascii="Times New Roman" w:hAnsi="Times New Roman" w:cs="Times New Roman"/>
            <w:noProof/>
            <w:sz w:val="26"/>
            <w:szCs w:val="26"/>
          </w:rPr>
          <w:t>Table 2.3b. Summary of the most typical previous studies on motion by Vietnamese authors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_Toc166057495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61</w:t>
        </w:r>
        <w:r w:rsidR="008664BD" w:rsidRPr="008664BD">
          <w:rPr>
            <w:rFonts w:ascii="Times New Roman" w:hAnsi="Times New Roman" w:cs="Times New Roman"/>
            <w:noProof/>
            <w:webHidden/>
            <w:sz w:val="26"/>
            <w:szCs w:val="26"/>
          </w:rPr>
          <w:fldChar w:fldCharType="end"/>
        </w:r>
      </w:hyperlink>
    </w:p>
    <w:p w14:paraId="6C2AEAE4" w14:textId="03E67E5D" w:rsidR="008664BD" w:rsidRPr="008664BD" w:rsidRDefault="00000000" w:rsidP="008664BD">
      <w:pPr>
        <w:pStyle w:val="TOC5"/>
        <w:jc w:val="both"/>
        <w:rPr>
          <w:rFonts w:ascii="Times New Roman" w:hAnsi="Times New Roman" w:cs="Times New Roman"/>
          <w:noProof/>
          <w:sz w:val="26"/>
          <w:szCs w:val="26"/>
        </w:rPr>
      </w:pPr>
      <w:hyperlink w:anchor="_Toc166057496" w:history="1">
        <w:r w:rsidR="008664BD" w:rsidRPr="008664BD">
          <w:rPr>
            <w:rFonts w:ascii="Times New Roman" w:hAnsi="Times New Roman" w:cs="Times New Roman"/>
            <w:noProof/>
            <w:sz w:val="26"/>
            <w:szCs w:val="26"/>
          </w:rPr>
          <w:t>Table 2.3c. Summary of the most typical previous studies on emotion by foreign authors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_Toc166057496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66</w:t>
        </w:r>
        <w:r w:rsidR="008664BD" w:rsidRPr="008664BD">
          <w:rPr>
            <w:rFonts w:ascii="Times New Roman" w:hAnsi="Times New Roman" w:cs="Times New Roman"/>
            <w:noProof/>
            <w:webHidden/>
            <w:sz w:val="26"/>
            <w:szCs w:val="26"/>
          </w:rPr>
          <w:fldChar w:fldCharType="end"/>
        </w:r>
      </w:hyperlink>
    </w:p>
    <w:p w14:paraId="45822A09" w14:textId="01AEEE20" w:rsidR="008664BD" w:rsidRPr="008664BD" w:rsidRDefault="00000000" w:rsidP="008664BD">
      <w:pPr>
        <w:pStyle w:val="TOC5"/>
        <w:jc w:val="both"/>
        <w:rPr>
          <w:rFonts w:ascii="Times New Roman" w:hAnsi="Times New Roman" w:cs="Times New Roman"/>
          <w:noProof/>
          <w:sz w:val="26"/>
          <w:szCs w:val="26"/>
        </w:rPr>
      </w:pPr>
      <w:hyperlink w:anchor="_Toc166057497" w:history="1">
        <w:r w:rsidR="008664BD" w:rsidRPr="008664BD">
          <w:rPr>
            <w:rFonts w:ascii="Times New Roman" w:hAnsi="Times New Roman" w:cs="Times New Roman"/>
            <w:noProof/>
            <w:sz w:val="26"/>
            <w:szCs w:val="26"/>
          </w:rPr>
          <w:t>Table 2.3d. Summary of the most typical previous studies on emotion by Vietnamese authors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_Toc166057497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68</w:t>
        </w:r>
        <w:r w:rsidR="008664BD" w:rsidRPr="008664BD">
          <w:rPr>
            <w:rFonts w:ascii="Times New Roman" w:hAnsi="Times New Roman" w:cs="Times New Roman"/>
            <w:noProof/>
            <w:webHidden/>
            <w:sz w:val="26"/>
            <w:szCs w:val="26"/>
          </w:rPr>
          <w:fldChar w:fldCharType="end"/>
        </w:r>
      </w:hyperlink>
    </w:p>
    <w:p w14:paraId="2D9362D4" w14:textId="78E98173" w:rsidR="008664BD" w:rsidRPr="008664BD" w:rsidRDefault="00000000" w:rsidP="008664BD">
      <w:pPr>
        <w:pStyle w:val="TOC5"/>
        <w:jc w:val="both"/>
        <w:rPr>
          <w:rFonts w:ascii="Times New Roman" w:hAnsi="Times New Roman" w:cs="Times New Roman"/>
          <w:noProof/>
          <w:sz w:val="26"/>
          <w:szCs w:val="26"/>
        </w:rPr>
      </w:pPr>
      <w:hyperlink w:anchor="_Toc166057498" w:history="1">
        <w:r w:rsidR="008664BD" w:rsidRPr="008664BD">
          <w:rPr>
            <w:rFonts w:ascii="Times New Roman" w:hAnsi="Times New Roman" w:cs="Times New Roman"/>
            <w:noProof/>
            <w:sz w:val="26"/>
            <w:szCs w:val="26"/>
          </w:rPr>
          <w:t>Table 2.3e. Summary of the most typical previous studies on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_Toc166057498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70</w:t>
        </w:r>
        <w:r w:rsidR="008664BD" w:rsidRPr="008664BD">
          <w:rPr>
            <w:rFonts w:ascii="Times New Roman" w:hAnsi="Times New Roman" w:cs="Times New Roman"/>
            <w:noProof/>
            <w:webHidden/>
            <w:sz w:val="26"/>
            <w:szCs w:val="26"/>
          </w:rPr>
          <w:fldChar w:fldCharType="end"/>
        </w:r>
      </w:hyperlink>
    </w:p>
    <w:p w14:paraId="0A432467" w14:textId="1D8189C7" w:rsidR="008664BD" w:rsidRPr="008664BD" w:rsidRDefault="00000000" w:rsidP="008664BD">
      <w:pPr>
        <w:pStyle w:val="TOC5"/>
        <w:jc w:val="both"/>
        <w:rPr>
          <w:rFonts w:ascii="Times New Roman" w:hAnsi="Times New Roman" w:cs="Times New Roman"/>
          <w:noProof/>
          <w:sz w:val="26"/>
          <w:szCs w:val="26"/>
        </w:rPr>
      </w:pPr>
      <w:hyperlink w:anchor="_Toc166057499" w:history="1">
        <w:r w:rsidR="008664BD" w:rsidRPr="008664BD">
          <w:rPr>
            <w:rFonts w:ascii="Times New Roman" w:hAnsi="Times New Roman" w:cs="Times New Roman"/>
            <w:noProof/>
            <w:sz w:val="26"/>
            <w:szCs w:val="26"/>
          </w:rPr>
          <w:t>Table 4.1. Image schemas in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_Toc166057499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90</w:t>
        </w:r>
        <w:r w:rsidR="008664BD" w:rsidRPr="008664BD">
          <w:rPr>
            <w:rFonts w:ascii="Times New Roman" w:hAnsi="Times New Roman" w:cs="Times New Roman"/>
            <w:noProof/>
            <w:webHidden/>
            <w:sz w:val="26"/>
            <w:szCs w:val="26"/>
          </w:rPr>
          <w:fldChar w:fldCharType="end"/>
        </w:r>
      </w:hyperlink>
    </w:p>
    <w:p w14:paraId="4CD83E89" w14:textId="29F32685" w:rsidR="008664BD" w:rsidRPr="008664BD" w:rsidRDefault="00000000" w:rsidP="008664BD">
      <w:pPr>
        <w:pStyle w:val="TOC5"/>
        <w:jc w:val="both"/>
        <w:rPr>
          <w:rFonts w:ascii="Times New Roman" w:hAnsi="Times New Roman" w:cs="Times New Roman"/>
          <w:noProof/>
          <w:sz w:val="26"/>
          <w:szCs w:val="26"/>
        </w:rPr>
      </w:pPr>
      <w:hyperlink w:anchor="_Toc166057500" w:history="1">
        <w:r w:rsidR="008664BD" w:rsidRPr="008664BD">
          <w:rPr>
            <w:rFonts w:ascii="Times New Roman" w:hAnsi="Times New Roman" w:cs="Times New Roman"/>
            <w:noProof/>
            <w:sz w:val="26"/>
            <w:szCs w:val="26"/>
          </w:rPr>
          <w:t>Table 4.2.  Motion events in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_Toc166057500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93</w:t>
        </w:r>
        <w:r w:rsidR="008664BD" w:rsidRPr="008664BD">
          <w:rPr>
            <w:rFonts w:ascii="Times New Roman" w:hAnsi="Times New Roman" w:cs="Times New Roman"/>
            <w:noProof/>
            <w:webHidden/>
            <w:sz w:val="26"/>
            <w:szCs w:val="26"/>
          </w:rPr>
          <w:fldChar w:fldCharType="end"/>
        </w:r>
      </w:hyperlink>
    </w:p>
    <w:p w14:paraId="1EE3F3AD" w14:textId="0885DFB4" w:rsidR="008664BD" w:rsidRPr="008664BD" w:rsidRDefault="00000000" w:rsidP="008664BD">
      <w:pPr>
        <w:pStyle w:val="TOC5"/>
        <w:jc w:val="both"/>
        <w:rPr>
          <w:rFonts w:ascii="Times New Roman" w:hAnsi="Times New Roman" w:cs="Times New Roman"/>
          <w:noProof/>
          <w:sz w:val="26"/>
          <w:szCs w:val="26"/>
        </w:rPr>
      </w:pPr>
      <w:hyperlink w:anchor="_Toc166057501" w:history="1">
        <w:r w:rsidR="008664BD" w:rsidRPr="008664BD">
          <w:rPr>
            <w:rFonts w:ascii="Times New Roman" w:hAnsi="Times New Roman" w:cs="Times New Roman"/>
            <w:noProof/>
            <w:sz w:val="26"/>
            <w:szCs w:val="26"/>
          </w:rPr>
          <w:t>Table 4.3.  Emotions mapped onto motion in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_Toc166057501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98</w:t>
        </w:r>
        <w:r w:rsidR="008664BD" w:rsidRPr="008664BD">
          <w:rPr>
            <w:rFonts w:ascii="Times New Roman" w:hAnsi="Times New Roman" w:cs="Times New Roman"/>
            <w:noProof/>
            <w:webHidden/>
            <w:sz w:val="26"/>
            <w:szCs w:val="26"/>
          </w:rPr>
          <w:fldChar w:fldCharType="end"/>
        </w:r>
      </w:hyperlink>
    </w:p>
    <w:p w14:paraId="2A07E886" w14:textId="34D67DC0" w:rsidR="008664BD" w:rsidRPr="008664BD" w:rsidRDefault="00000000" w:rsidP="008664BD">
      <w:pPr>
        <w:pStyle w:val="TOC5"/>
        <w:jc w:val="both"/>
        <w:rPr>
          <w:rFonts w:ascii="Times New Roman" w:hAnsi="Times New Roman" w:cs="Times New Roman"/>
          <w:noProof/>
          <w:sz w:val="26"/>
          <w:szCs w:val="26"/>
        </w:rPr>
      </w:pPr>
      <w:hyperlink w:anchor="_Toc166057502" w:history="1">
        <w:r w:rsidR="008664BD" w:rsidRPr="008664BD">
          <w:rPr>
            <w:rFonts w:ascii="Times New Roman" w:hAnsi="Times New Roman" w:cs="Times New Roman"/>
            <w:noProof/>
            <w:sz w:val="26"/>
            <w:szCs w:val="26"/>
          </w:rPr>
          <w:t>Table 4.4. Aspects of perceived reality in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_Toc166057502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103</w:t>
        </w:r>
        <w:r w:rsidR="008664BD" w:rsidRPr="008664BD">
          <w:rPr>
            <w:rFonts w:ascii="Times New Roman" w:hAnsi="Times New Roman" w:cs="Times New Roman"/>
            <w:noProof/>
            <w:webHidden/>
            <w:sz w:val="26"/>
            <w:szCs w:val="26"/>
          </w:rPr>
          <w:fldChar w:fldCharType="end"/>
        </w:r>
      </w:hyperlink>
    </w:p>
    <w:p w14:paraId="0C702AC2" w14:textId="56B00546" w:rsidR="008664BD" w:rsidRPr="008664BD" w:rsidRDefault="00000000" w:rsidP="008664BD">
      <w:pPr>
        <w:pStyle w:val="TOC5"/>
        <w:jc w:val="both"/>
        <w:rPr>
          <w:rFonts w:ascii="Times New Roman" w:hAnsi="Times New Roman" w:cs="Times New Roman"/>
          <w:noProof/>
          <w:sz w:val="26"/>
          <w:szCs w:val="26"/>
        </w:rPr>
      </w:pPr>
      <w:hyperlink w:anchor="_Toc166057503" w:history="1">
        <w:r w:rsidR="008664BD" w:rsidRPr="008664BD">
          <w:rPr>
            <w:rFonts w:ascii="Times New Roman" w:hAnsi="Times New Roman" w:cs="Times New Roman"/>
            <w:noProof/>
            <w:sz w:val="26"/>
            <w:szCs w:val="26"/>
          </w:rPr>
          <w:t>Table 4.5. Typical emotions and aspects of perceived reality in English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_Toc166057503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106</w:t>
        </w:r>
        <w:r w:rsidR="008664BD" w:rsidRPr="008664BD">
          <w:rPr>
            <w:rFonts w:ascii="Times New Roman" w:hAnsi="Times New Roman" w:cs="Times New Roman"/>
            <w:noProof/>
            <w:webHidden/>
            <w:sz w:val="26"/>
            <w:szCs w:val="26"/>
          </w:rPr>
          <w:fldChar w:fldCharType="end"/>
        </w:r>
      </w:hyperlink>
    </w:p>
    <w:p w14:paraId="4625124B" w14:textId="68D9013A" w:rsidR="008664BD" w:rsidRPr="008664BD" w:rsidRDefault="00000000" w:rsidP="008664BD">
      <w:pPr>
        <w:pStyle w:val="TOC5"/>
        <w:jc w:val="both"/>
        <w:rPr>
          <w:rFonts w:ascii="Times New Roman" w:hAnsi="Times New Roman" w:cs="Times New Roman"/>
          <w:noProof/>
          <w:sz w:val="26"/>
          <w:szCs w:val="26"/>
        </w:rPr>
      </w:pPr>
      <w:hyperlink w:anchor="_Toc166057504" w:history="1">
        <w:r w:rsidR="008664BD" w:rsidRPr="008664BD">
          <w:rPr>
            <w:rFonts w:ascii="Times New Roman" w:hAnsi="Times New Roman" w:cs="Times New Roman"/>
            <w:noProof/>
            <w:sz w:val="26"/>
            <w:szCs w:val="26"/>
          </w:rPr>
          <w:t>Table 5.1. Image schemas in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_Toc166057504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118</w:t>
        </w:r>
        <w:r w:rsidR="008664BD" w:rsidRPr="008664BD">
          <w:rPr>
            <w:rFonts w:ascii="Times New Roman" w:hAnsi="Times New Roman" w:cs="Times New Roman"/>
            <w:noProof/>
            <w:webHidden/>
            <w:sz w:val="26"/>
            <w:szCs w:val="26"/>
          </w:rPr>
          <w:fldChar w:fldCharType="end"/>
        </w:r>
      </w:hyperlink>
    </w:p>
    <w:p w14:paraId="173B9B78" w14:textId="32E23CA6" w:rsidR="008664BD" w:rsidRPr="008664BD" w:rsidRDefault="00000000" w:rsidP="008664BD">
      <w:pPr>
        <w:pStyle w:val="TOC5"/>
        <w:jc w:val="both"/>
        <w:rPr>
          <w:rFonts w:ascii="Times New Roman" w:hAnsi="Times New Roman" w:cs="Times New Roman"/>
          <w:noProof/>
          <w:sz w:val="26"/>
          <w:szCs w:val="26"/>
        </w:rPr>
      </w:pPr>
      <w:hyperlink w:anchor="_Toc166057505" w:history="1">
        <w:r w:rsidR="008664BD" w:rsidRPr="008664BD">
          <w:rPr>
            <w:rFonts w:ascii="Times New Roman" w:hAnsi="Times New Roman" w:cs="Times New Roman"/>
            <w:noProof/>
            <w:sz w:val="26"/>
            <w:szCs w:val="26"/>
          </w:rPr>
          <w:t>Table 5.2.  Motion events in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_Toc166057505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122</w:t>
        </w:r>
        <w:r w:rsidR="008664BD" w:rsidRPr="008664BD">
          <w:rPr>
            <w:rFonts w:ascii="Times New Roman" w:hAnsi="Times New Roman" w:cs="Times New Roman"/>
            <w:noProof/>
            <w:webHidden/>
            <w:sz w:val="26"/>
            <w:szCs w:val="26"/>
          </w:rPr>
          <w:fldChar w:fldCharType="end"/>
        </w:r>
      </w:hyperlink>
    </w:p>
    <w:p w14:paraId="64C8045D" w14:textId="31E87DD1" w:rsidR="008664BD" w:rsidRPr="008664BD" w:rsidRDefault="00000000" w:rsidP="008664BD">
      <w:pPr>
        <w:pStyle w:val="TOC5"/>
        <w:jc w:val="both"/>
        <w:rPr>
          <w:rFonts w:ascii="Times New Roman" w:hAnsi="Times New Roman" w:cs="Times New Roman"/>
          <w:noProof/>
          <w:sz w:val="26"/>
          <w:szCs w:val="26"/>
        </w:rPr>
      </w:pPr>
      <w:hyperlink w:anchor="_Toc166057506" w:history="1">
        <w:r w:rsidR="008664BD" w:rsidRPr="008664BD">
          <w:rPr>
            <w:rFonts w:ascii="Times New Roman" w:hAnsi="Times New Roman" w:cs="Times New Roman"/>
            <w:noProof/>
            <w:sz w:val="26"/>
            <w:szCs w:val="26"/>
          </w:rPr>
          <w:t>Table 5.3.  Emotions mapped onto motion in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_Toc166057506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129</w:t>
        </w:r>
        <w:r w:rsidR="008664BD" w:rsidRPr="008664BD">
          <w:rPr>
            <w:rFonts w:ascii="Times New Roman" w:hAnsi="Times New Roman" w:cs="Times New Roman"/>
            <w:noProof/>
            <w:webHidden/>
            <w:sz w:val="26"/>
            <w:szCs w:val="26"/>
          </w:rPr>
          <w:fldChar w:fldCharType="end"/>
        </w:r>
      </w:hyperlink>
    </w:p>
    <w:p w14:paraId="685C3F58" w14:textId="4D949240" w:rsidR="008664BD" w:rsidRPr="008664BD" w:rsidRDefault="00000000" w:rsidP="008664BD">
      <w:pPr>
        <w:pStyle w:val="TOC5"/>
        <w:jc w:val="both"/>
        <w:rPr>
          <w:rFonts w:ascii="Times New Roman" w:hAnsi="Times New Roman" w:cs="Times New Roman"/>
          <w:noProof/>
          <w:sz w:val="26"/>
          <w:szCs w:val="26"/>
        </w:rPr>
      </w:pPr>
      <w:hyperlink w:anchor="_Toc166057507" w:history="1">
        <w:r w:rsidR="008664BD" w:rsidRPr="008664BD">
          <w:rPr>
            <w:rFonts w:ascii="Times New Roman" w:hAnsi="Times New Roman" w:cs="Times New Roman"/>
            <w:noProof/>
            <w:sz w:val="26"/>
            <w:szCs w:val="26"/>
          </w:rPr>
          <w:t>Table 5.4. Aspects of perceived reality in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_Toc166057507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135</w:t>
        </w:r>
        <w:r w:rsidR="008664BD" w:rsidRPr="008664BD">
          <w:rPr>
            <w:rFonts w:ascii="Times New Roman" w:hAnsi="Times New Roman" w:cs="Times New Roman"/>
            <w:noProof/>
            <w:webHidden/>
            <w:sz w:val="26"/>
            <w:szCs w:val="26"/>
          </w:rPr>
          <w:fldChar w:fldCharType="end"/>
        </w:r>
      </w:hyperlink>
    </w:p>
    <w:p w14:paraId="35F711D3" w14:textId="3010A14F" w:rsidR="008664BD" w:rsidRPr="008664BD" w:rsidRDefault="00000000" w:rsidP="008664BD">
      <w:pPr>
        <w:pStyle w:val="TOC5"/>
        <w:jc w:val="both"/>
        <w:rPr>
          <w:rFonts w:ascii="Times New Roman" w:hAnsi="Times New Roman" w:cs="Times New Roman"/>
          <w:noProof/>
          <w:sz w:val="26"/>
          <w:szCs w:val="26"/>
        </w:rPr>
      </w:pPr>
      <w:hyperlink w:anchor="_Toc166057508" w:history="1">
        <w:r w:rsidR="008664BD" w:rsidRPr="008664BD">
          <w:rPr>
            <w:rFonts w:ascii="Times New Roman" w:hAnsi="Times New Roman" w:cs="Times New Roman"/>
            <w:noProof/>
            <w:sz w:val="26"/>
            <w:szCs w:val="26"/>
          </w:rPr>
          <w:t>Tabl</w:t>
        </w:r>
        <w:r w:rsidR="008664BD" w:rsidRPr="008664BD">
          <w:rPr>
            <w:rFonts w:ascii="Times New Roman" w:hAnsi="Times New Roman" w:cs="Times New Roman"/>
            <w:noProof/>
            <w:spacing w:val="-6"/>
            <w:sz w:val="26"/>
            <w:szCs w:val="26"/>
          </w:rPr>
          <w:t>e 5.5. Typical emotions and aspects of perceived reality in Vietnamese MEMs</w:t>
        </w:r>
        <w:r w:rsidR="008664BD" w:rsidRPr="008664BD">
          <w:rPr>
            <w:rFonts w:ascii="Times New Roman" w:hAnsi="Times New Roman" w:cs="Times New Roman"/>
            <w:noProof/>
            <w:webHidden/>
            <w:spacing w:val="-6"/>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_Toc166057508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139</w:t>
        </w:r>
        <w:r w:rsidR="008664BD" w:rsidRPr="008664BD">
          <w:rPr>
            <w:rFonts w:ascii="Times New Roman" w:hAnsi="Times New Roman" w:cs="Times New Roman"/>
            <w:noProof/>
            <w:webHidden/>
            <w:sz w:val="26"/>
            <w:szCs w:val="26"/>
          </w:rPr>
          <w:fldChar w:fldCharType="end"/>
        </w:r>
      </w:hyperlink>
    </w:p>
    <w:p w14:paraId="627392FB" w14:textId="74F95909" w:rsidR="008664BD" w:rsidRPr="008664BD" w:rsidRDefault="00000000" w:rsidP="008664BD">
      <w:pPr>
        <w:pStyle w:val="TOC5"/>
        <w:jc w:val="both"/>
        <w:rPr>
          <w:rFonts w:ascii="Times New Roman" w:hAnsi="Times New Roman" w:cs="Times New Roman"/>
          <w:noProof/>
          <w:sz w:val="26"/>
          <w:szCs w:val="26"/>
        </w:rPr>
      </w:pPr>
      <w:hyperlink w:anchor="_Toc166057509" w:history="1">
        <w:r w:rsidR="008664BD" w:rsidRPr="008664BD">
          <w:rPr>
            <w:rFonts w:ascii="Times New Roman" w:hAnsi="Times New Roman" w:cs="Times New Roman"/>
            <w:noProof/>
            <w:sz w:val="26"/>
            <w:szCs w:val="26"/>
          </w:rPr>
          <w:t>Table 6.1. Anger mapped onto motion in English and Vietnamese MEMs</w:t>
        </w:r>
        <w:r w:rsidR="008664BD" w:rsidRPr="008664BD">
          <w:rPr>
            <w:rFonts w:ascii="Times New Roman" w:hAnsi="Times New Roman" w:cs="Times New Roman"/>
            <w:noProof/>
            <w:webHidden/>
            <w:sz w:val="26"/>
            <w:szCs w:val="26"/>
          </w:rPr>
          <w:tab/>
        </w:r>
        <w:r w:rsidR="008664BD" w:rsidRPr="008664BD">
          <w:rPr>
            <w:rFonts w:ascii="Times New Roman" w:hAnsi="Times New Roman" w:cs="Times New Roman"/>
            <w:noProof/>
            <w:webHidden/>
            <w:sz w:val="26"/>
            <w:szCs w:val="26"/>
          </w:rPr>
          <w:fldChar w:fldCharType="begin"/>
        </w:r>
        <w:r w:rsidR="008664BD" w:rsidRPr="008664BD">
          <w:rPr>
            <w:rFonts w:ascii="Times New Roman" w:hAnsi="Times New Roman" w:cs="Times New Roman"/>
            <w:noProof/>
            <w:webHidden/>
            <w:sz w:val="26"/>
            <w:szCs w:val="26"/>
          </w:rPr>
          <w:instrText xml:space="preserve"> PAGEREF _Toc166057509 \h </w:instrText>
        </w:r>
        <w:r w:rsidR="008664BD" w:rsidRPr="008664BD">
          <w:rPr>
            <w:rFonts w:ascii="Times New Roman" w:hAnsi="Times New Roman" w:cs="Times New Roman"/>
            <w:noProof/>
            <w:webHidden/>
            <w:sz w:val="26"/>
            <w:szCs w:val="26"/>
          </w:rPr>
        </w:r>
        <w:r w:rsidR="008664BD" w:rsidRPr="008664BD">
          <w:rPr>
            <w:rFonts w:ascii="Times New Roman" w:hAnsi="Times New Roman" w:cs="Times New Roman"/>
            <w:noProof/>
            <w:webHidden/>
            <w:sz w:val="26"/>
            <w:szCs w:val="26"/>
          </w:rPr>
          <w:fldChar w:fldCharType="separate"/>
        </w:r>
        <w:r w:rsidR="004D390F">
          <w:rPr>
            <w:rFonts w:ascii="Times New Roman" w:hAnsi="Times New Roman" w:cs="Times New Roman"/>
            <w:noProof/>
            <w:webHidden/>
            <w:sz w:val="26"/>
            <w:szCs w:val="26"/>
          </w:rPr>
          <w:t>166</w:t>
        </w:r>
        <w:r w:rsidR="008664BD" w:rsidRPr="008664BD">
          <w:rPr>
            <w:rFonts w:ascii="Times New Roman" w:hAnsi="Times New Roman" w:cs="Times New Roman"/>
            <w:noProof/>
            <w:webHidden/>
            <w:sz w:val="26"/>
            <w:szCs w:val="26"/>
          </w:rPr>
          <w:fldChar w:fldCharType="end"/>
        </w:r>
      </w:hyperlink>
    </w:p>
    <w:p w14:paraId="14C217C7" w14:textId="5D9594D5" w:rsidR="007F233A" w:rsidRPr="008E2733" w:rsidRDefault="008664BD" w:rsidP="00230B93">
      <w:pPr>
        <w:pStyle w:val="TOC5"/>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fldChar w:fldCharType="end"/>
      </w:r>
    </w:p>
    <w:p w14:paraId="19FBD096" w14:textId="61D2A21A" w:rsidR="00E22D06" w:rsidRPr="008E2733" w:rsidRDefault="004B061E" w:rsidP="00230B93">
      <w:pPr>
        <w:pStyle w:val="TOC6"/>
        <w:tabs>
          <w:tab w:val="right" w:leader="dot" w:pos="8778"/>
        </w:tabs>
        <w:spacing w:after="0" w:line="312" w:lineRule="auto"/>
        <w:ind w:left="0"/>
        <w:jc w:val="both"/>
        <w:rPr>
          <w:rStyle w:val="Hyperlink"/>
          <w:rFonts w:ascii="Times New Roman" w:hAnsi="Times New Roman" w:cs="Times New Roman"/>
          <w:sz w:val="26"/>
          <w:szCs w:val="26"/>
        </w:rPr>
      </w:pPr>
      <w:r w:rsidRPr="008E2733">
        <w:rPr>
          <w:rStyle w:val="Hyperlink"/>
          <w:rFonts w:ascii="Times New Roman" w:hAnsi="Times New Roman" w:cs="Times New Roman"/>
          <w:noProof/>
          <w:sz w:val="26"/>
          <w:szCs w:val="26"/>
        </w:rPr>
        <w:fldChar w:fldCharType="begin"/>
      </w:r>
      <w:r w:rsidRPr="008E2733">
        <w:rPr>
          <w:rStyle w:val="Hyperlink"/>
          <w:rFonts w:ascii="Times New Roman" w:hAnsi="Times New Roman" w:cs="Times New Roman"/>
          <w:noProof/>
          <w:sz w:val="26"/>
          <w:szCs w:val="26"/>
        </w:rPr>
        <w:instrText xml:space="preserve"> TOC \p " " \h \z \t "5,5" </w:instrText>
      </w:r>
      <w:r w:rsidRPr="008E2733">
        <w:rPr>
          <w:rStyle w:val="Hyperlink"/>
          <w:rFonts w:ascii="Times New Roman" w:hAnsi="Times New Roman" w:cs="Times New Roman"/>
          <w:noProof/>
          <w:sz w:val="26"/>
          <w:szCs w:val="26"/>
        </w:rPr>
        <w:fldChar w:fldCharType="separate"/>
      </w:r>
    </w:p>
    <w:p w14:paraId="1C98D063" w14:textId="068AA370" w:rsidR="004B061E" w:rsidRPr="008E2733" w:rsidRDefault="004B061E" w:rsidP="00230B93">
      <w:pPr>
        <w:pStyle w:val="TOC6"/>
        <w:tabs>
          <w:tab w:val="right" w:leader="dot" w:pos="8778"/>
        </w:tabs>
        <w:spacing w:after="0" w:line="312" w:lineRule="auto"/>
        <w:ind w:left="0"/>
        <w:jc w:val="both"/>
        <w:rPr>
          <w:rFonts w:ascii="Times New Roman" w:hAnsi="Times New Roman" w:cs="Times New Roman"/>
          <w:lang w:val="vi-VN"/>
        </w:rPr>
      </w:pPr>
      <w:r w:rsidRPr="008E2733">
        <w:rPr>
          <w:rStyle w:val="Hyperlink"/>
          <w:rFonts w:ascii="Times New Roman" w:hAnsi="Times New Roman" w:cs="Times New Roman"/>
          <w:noProof/>
          <w:sz w:val="26"/>
          <w:szCs w:val="26"/>
        </w:rPr>
        <w:fldChar w:fldCharType="end"/>
      </w:r>
    </w:p>
    <w:p w14:paraId="43BEEE85" w14:textId="56C248D9" w:rsidR="00FD6CC0" w:rsidRPr="008E2733" w:rsidRDefault="00FD6CC0" w:rsidP="00230B93">
      <w:pPr>
        <w:pStyle w:val="TOC5"/>
        <w:jc w:val="both"/>
        <w:rPr>
          <w:rFonts w:ascii="Times New Roman" w:hAnsi="Times New Roman" w:cs="Times New Roman"/>
          <w:b/>
          <w:bCs/>
          <w:color w:val="000000" w:themeColor="text1"/>
          <w:sz w:val="28"/>
          <w:szCs w:val="28"/>
          <w:lang w:val="vi-VN"/>
        </w:rPr>
      </w:pPr>
      <w:r w:rsidRPr="008E2733">
        <w:rPr>
          <w:rFonts w:ascii="Times New Roman" w:hAnsi="Times New Roman" w:cs="Times New Roman"/>
          <w:b/>
          <w:bCs/>
          <w:color w:val="000000" w:themeColor="text1"/>
          <w:sz w:val="28"/>
          <w:szCs w:val="28"/>
          <w:lang w:val="vi-VN"/>
        </w:rPr>
        <w:br w:type="page"/>
      </w:r>
    </w:p>
    <w:p w14:paraId="03194C23" w14:textId="02935C9C" w:rsidR="00EF308D" w:rsidRPr="008E2733" w:rsidRDefault="00BB5E15" w:rsidP="00C14C94">
      <w:pPr>
        <w:pStyle w:val="1"/>
      </w:pPr>
      <w:bookmarkStart w:id="22" w:name="_Toc133170183"/>
      <w:bookmarkStart w:id="23" w:name="_Toc157592421"/>
      <w:bookmarkStart w:id="24" w:name="_Toc166082721"/>
      <w:r w:rsidRPr="008E2733">
        <w:lastRenderedPageBreak/>
        <w:t>TABLE OF CONTENTS</w:t>
      </w:r>
      <w:bookmarkEnd w:id="22"/>
      <w:bookmarkEnd w:id="23"/>
      <w:bookmarkEnd w:id="24"/>
    </w:p>
    <w:p w14:paraId="6A547F52" w14:textId="77777777" w:rsidR="009A4091" w:rsidRPr="008E2733" w:rsidRDefault="009A4091" w:rsidP="00C14C94">
      <w:pPr>
        <w:pStyle w:val="1"/>
      </w:pPr>
    </w:p>
    <w:p w14:paraId="22EEC25B" w14:textId="41AB9936" w:rsidR="00295874" w:rsidRDefault="0090460A">
      <w:pPr>
        <w:pStyle w:val="TOC1"/>
        <w:rPr>
          <w:rFonts w:asciiTheme="minorHAnsi" w:eastAsiaTheme="minorEastAsia" w:hAnsiTheme="minorHAnsi" w:cstheme="minorBidi"/>
          <w:b w:val="0"/>
          <w:sz w:val="22"/>
          <w:szCs w:val="22"/>
          <w:lang w:val="en-US"/>
        </w:rPr>
      </w:pPr>
      <w:r>
        <w:fldChar w:fldCharType="begin"/>
      </w:r>
      <w:r>
        <w:instrText xml:space="preserve"> TOC \h \z \t "1,1,2,2,3,3,4,4" </w:instrText>
      </w:r>
      <w:r>
        <w:fldChar w:fldCharType="separate"/>
      </w:r>
      <w:hyperlink w:anchor="_Toc166082715" w:history="1">
        <w:r w:rsidR="00295874" w:rsidRPr="00D97945">
          <w:rPr>
            <w:rStyle w:val="Hyperlink"/>
          </w:rPr>
          <w:t>STATEMENT OF AUTHORSHIP</w:t>
        </w:r>
        <w:r w:rsidR="00295874">
          <w:rPr>
            <w:webHidden/>
          </w:rPr>
          <w:tab/>
        </w:r>
        <w:r w:rsidR="00295874">
          <w:rPr>
            <w:webHidden/>
          </w:rPr>
          <w:fldChar w:fldCharType="begin"/>
        </w:r>
        <w:r w:rsidR="00295874">
          <w:rPr>
            <w:webHidden/>
          </w:rPr>
          <w:instrText xml:space="preserve"> PAGEREF _Toc166082715 \h </w:instrText>
        </w:r>
        <w:r w:rsidR="00295874">
          <w:rPr>
            <w:webHidden/>
          </w:rPr>
        </w:r>
        <w:r w:rsidR="00295874">
          <w:rPr>
            <w:webHidden/>
          </w:rPr>
          <w:fldChar w:fldCharType="separate"/>
        </w:r>
        <w:r w:rsidR="004D390F">
          <w:rPr>
            <w:webHidden/>
          </w:rPr>
          <w:t>i</w:t>
        </w:r>
        <w:r w:rsidR="00295874">
          <w:rPr>
            <w:webHidden/>
          </w:rPr>
          <w:fldChar w:fldCharType="end"/>
        </w:r>
      </w:hyperlink>
    </w:p>
    <w:p w14:paraId="3CA2F374" w14:textId="75F9139C" w:rsidR="00295874" w:rsidRDefault="00000000">
      <w:pPr>
        <w:pStyle w:val="TOC1"/>
        <w:rPr>
          <w:rFonts w:asciiTheme="minorHAnsi" w:eastAsiaTheme="minorEastAsia" w:hAnsiTheme="minorHAnsi" w:cstheme="minorBidi"/>
          <w:b w:val="0"/>
          <w:sz w:val="22"/>
          <w:szCs w:val="22"/>
          <w:lang w:val="en-US"/>
        </w:rPr>
      </w:pPr>
      <w:hyperlink w:anchor="_Toc166082716" w:history="1">
        <w:r w:rsidR="00295874" w:rsidRPr="00D97945">
          <w:rPr>
            <w:rStyle w:val="Hyperlink"/>
          </w:rPr>
          <w:t>ACKNOWLEDGEMENTS</w:t>
        </w:r>
        <w:r w:rsidR="00295874">
          <w:rPr>
            <w:webHidden/>
          </w:rPr>
          <w:tab/>
        </w:r>
        <w:r w:rsidR="00295874">
          <w:rPr>
            <w:webHidden/>
          </w:rPr>
          <w:fldChar w:fldCharType="begin"/>
        </w:r>
        <w:r w:rsidR="00295874">
          <w:rPr>
            <w:webHidden/>
          </w:rPr>
          <w:instrText xml:space="preserve"> PAGEREF _Toc166082716 \h </w:instrText>
        </w:r>
        <w:r w:rsidR="00295874">
          <w:rPr>
            <w:webHidden/>
          </w:rPr>
        </w:r>
        <w:r w:rsidR="00295874">
          <w:rPr>
            <w:webHidden/>
          </w:rPr>
          <w:fldChar w:fldCharType="separate"/>
        </w:r>
        <w:r w:rsidR="004D390F">
          <w:rPr>
            <w:webHidden/>
          </w:rPr>
          <w:t>ii</w:t>
        </w:r>
        <w:r w:rsidR="00295874">
          <w:rPr>
            <w:webHidden/>
          </w:rPr>
          <w:fldChar w:fldCharType="end"/>
        </w:r>
      </w:hyperlink>
    </w:p>
    <w:p w14:paraId="52626D2D" w14:textId="0DB7F413" w:rsidR="00295874" w:rsidRDefault="00000000">
      <w:pPr>
        <w:pStyle w:val="TOC1"/>
        <w:rPr>
          <w:rFonts w:asciiTheme="minorHAnsi" w:eastAsiaTheme="minorEastAsia" w:hAnsiTheme="minorHAnsi" w:cstheme="minorBidi"/>
          <w:b w:val="0"/>
          <w:sz w:val="22"/>
          <w:szCs w:val="22"/>
          <w:lang w:val="en-US"/>
        </w:rPr>
      </w:pPr>
      <w:hyperlink w:anchor="_Toc166082717" w:history="1">
        <w:r w:rsidR="00295874" w:rsidRPr="00D97945">
          <w:rPr>
            <w:rStyle w:val="Hyperlink"/>
          </w:rPr>
          <w:t>ABSTRACT</w:t>
        </w:r>
        <w:r w:rsidR="00295874">
          <w:rPr>
            <w:webHidden/>
          </w:rPr>
          <w:tab/>
        </w:r>
        <w:r w:rsidR="00295874">
          <w:rPr>
            <w:webHidden/>
          </w:rPr>
          <w:fldChar w:fldCharType="begin"/>
        </w:r>
        <w:r w:rsidR="00295874">
          <w:rPr>
            <w:webHidden/>
          </w:rPr>
          <w:instrText xml:space="preserve"> PAGEREF _Toc166082717 \h </w:instrText>
        </w:r>
        <w:r w:rsidR="00295874">
          <w:rPr>
            <w:webHidden/>
          </w:rPr>
        </w:r>
        <w:r w:rsidR="00295874">
          <w:rPr>
            <w:webHidden/>
          </w:rPr>
          <w:fldChar w:fldCharType="separate"/>
        </w:r>
        <w:r w:rsidR="004D390F">
          <w:rPr>
            <w:webHidden/>
          </w:rPr>
          <w:t>iii</w:t>
        </w:r>
        <w:r w:rsidR="00295874">
          <w:rPr>
            <w:webHidden/>
          </w:rPr>
          <w:fldChar w:fldCharType="end"/>
        </w:r>
      </w:hyperlink>
    </w:p>
    <w:p w14:paraId="25032E7E" w14:textId="5FC28368" w:rsidR="00295874" w:rsidRDefault="00000000">
      <w:pPr>
        <w:pStyle w:val="TOC1"/>
        <w:rPr>
          <w:rFonts w:asciiTheme="minorHAnsi" w:eastAsiaTheme="minorEastAsia" w:hAnsiTheme="minorHAnsi" w:cstheme="minorBidi"/>
          <w:b w:val="0"/>
          <w:sz w:val="22"/>
          <w:szCs w:val="22"/>
          <w:lang w:val="en-US"/>
        </w:rPr>
      </w:pPr>
      <w:hyperlink w:anchor="_Toc166082718" w:history="1">
        <w:r w:rsidR="00295874" w:rsidRPr="00D97945">
          <w:rPr>
            <w:rStyle w:val="Hyperlink"/>
          </w:rPr>
          <w:t>LIST OF ABBREVIATIONS</w:t>
        </w:r>
        <w:r w:rsidR="00295874">
          <w:rPr>
            <w:webHidden/>
          </w:rPr>
          <w:tab/>
        </w:r>
        <w:r w:rsidR="00295874">
          <w:rPr>
            <w:webHidden/>
          </w:rPr>
          <w:fldChar w:fldCharType="begin"/>
        </w:r>
        <w:r w:rsidR="00295874">
          <w:rPr>
            <w:webHidden/>
          </w:rPr>
          <w:instrText xml:space="preserve"> PAGEREF _Toc166082718 \h </w:instrText>
        </w:r>
        <w:r w:rsidR="00295874">
          <w:rPr>
            <w:webHidden/>
          </w:rPr>
        </w:r>
        <w:r w:rsidR="00295874">
          <w:rPr>
            <w:webHidden/>
          </w:rPr>
          <w:fldChar w:fldCharType="separate"/>
        </w:r>
        <w:r w:rsidR="004D390F">
          <w:rPr>
            <w:webHidden/>
          </w:rPr>
          <w:t>iv</w:t>
        </w:r>
        <w:r w:rsidR="00295874">
          <w:rPr>
            <w:webHidden/>
          </w:rPr>
          <w:fldChar w:fldCharType="end"/>
        </w:r>
      </w:hyperlink>
    </w:p>
    <w:p w14:paraId="061B54C5" w14:textId="38BE2142" w:rsidR="00295874" w:rsidRDefault="00000000">
      <w:pPr>
        <w:pStyle w:val="TOC1"/>
        <w:rPr>
          <w:rFonts w:asciiTheme="minorHAnsi" w:eastAsiaTheme="minorEastAsia" w:hAnsiTheme="minorHAnsi" w:cstheme="minorBidi"/>
          <w:b w:val="0"/>
          <w:sz w:val="22"/>
          <w:szCs w:val="22"/>
          <w:lang w:val="en-US"/>
        </w:rPr>
      </w:pPr>
      <w:hyperlink w:anchor="_Toc166082719" w:history="1">
        <w:r w:rsidR="00295874" w:rsidRPr="00D97945">
          <w:rPr>
            <w:rStyle w:val="Hyperlink"/>
          </w:rPr>
          <w:t>LIST OF FIGURES</w:t>
        </w:r>
        <w:r w:rsidR="00295874">
          <w:rPr>
            <w:webHidden/>
          </w:rPr>
          <w:tab/>
        </w:r>
        <w:r w:rsidR="00295874">
          <w:rPr>
            <w:webHidden/>
          </w:rPr>
          <w:fldChar w:fldCharType="begin"/>
        </w:r>
        <w:r w:rsidR="00295874">
          <w:rPr>
            <w:webHidden/>
          </w:rPr>
          <w:instrText xml:space="preserve"> PAGEREF _Toc166082719 \h </w:instrText>
        </w:r>
        <w:r w:rsidR="00295874">
          <w:rPr>
            <w:webHidden/>
          </w:rPr>
        </w:r>
        <w:r w:rsidR="00295874">
          <w:rPr>
            <w:webHidden/>
          </w:rPr>
          <w:fldChar w:fldCharType="separate"/>
        </w:r>
        <w:r w:rsidR="004D390F">
          <w:rPr>
            <w:webHidden/>
          </w:rPr>
          <w:t>v</w:t>
        </w:r>
        <w:r w:rsidR="00295874">
          <w:rPr>
            <w:webHidden/>
          </w:rPr>
          <w:fldChar w:fldCharType="end"/>
        </w:r>
      </w:hyperlink>
    </w:p>
    <w:p w14:paraId="618FB77F" w14:textId="59282361" w:rsidR="00295874" w:rsidRDefault="00000000">
      <w:pPr>
        <w:pStyle w:val="TOC1"/>
        <w:rPr>
          <w:rFonts w:asciiTheme="minorHAnsi" w:eastAsiaTheme="minorEastAsia" w:hAnsiTheme="minorHAnsi" w:cstheme="minorBidi"/>
          <w:b w:val="0"/>
          <w:sz w:val="22"/>
          <w:szCs w:val="22"/>
          <w:lang w:val="en-US"/>
        </w:rPr>
      </w:pPr>
      <w:hyperlink w:anchor="_Toc166082720" w:history="1">
        <w:r w:rsidR="00295874" w:rsidRPr="00D97945">
          <w:rPr>
            <w:rStyle w:val="Hyperlink"/>
          </w:rPr>
          <w:t>LIST OF TABLES</w:t>
        </w:r>
        <w:r w:rsidR="00295874">
          <w:rPr>
            <w:webHidden/>
          </w:rPr>
          <w:tab/>
        </w:r>
        <w:r w:rsidR="00295874">
          <w:rPr>
            <w:webHidden/>
          </w:rPr>
          <w:fldChar w:fldCharType="begin"/>
        </w:r>
        <w:r w:rsidR="00295874">
          <w:rPr>
            <w:webHidden/>
          </w:rPr>
          <w:instrText xml:space="preserve"> PAGEREF _Toc166082720 \h </w:instrText>
        </w:r>
        <w:r w:rsidR="00295874">
          <w:rPr>
            <w:webHidden/>
          </w:rPr>
        </w:r>
        <w:r w:rsidR="00295874">
          <w:rPr>
            <w:webHidden/>
          </w:rPr>
          <w:fldChar w:fldCharType="separate"/>
        </w:r>
        <w:r w:rsidR="004D390F">
          <w:rPr>
            <w:webHidden/>
          </w:rPr>
          <w:t>vi</w:t>
        </w:r>
        <w:r w:rsidR="00295874">
          <w:rPr>
            <w:webHidden/>
          </w:rPr>
          <w:fldChar w:fldCharType="end"/>
        </w:r>
      </w:hyperlink>
    </w:p>
    <w:p w14:paraId="617F6A3D" w14:textId="442641E7" w:rsidR="00295874" w:rsidRDefault="00000000">
      <w:pPr>
        <w:pStyle w:val="TOC1"/>
        <w:rPr>
          <w:rFonts w:asciiTheme="minorHAnsi" w:eastAsiaTheme="minorEastAsia" w:hAnsiTheme="minorHAnsi" w:cstheme="minorBidi"/>
          <w:b w:val="0"/>
          <w:sz w:val="22"/>
          <w:szCs w:val="22"/>
          <w:lang w:val="en-US"/>
        </w:rPr>
      </w:pPr>
      <w:hyperlink w:anchor="_Toc166082721" w:history="1">
        <w:r w:rsidR="00295874" w:rsidRPr="00D97945">
          <w:rPr>
            <w:rStyle w:val="Hyperlink"/>
          </w:rPr>
          <w:t>TABLE OF CONTENTS</w:t>
        </w:r>
        <w:r w:rsidR="00295874">
          <w:rPr>
            <w:webHidden/>
          </w:rPr>
          <w:tab/>
        </w:r>
        <w:r w:rsidR="00295874">
          <w:rPr>
            <w:webHidden/>
          </w:rPr>
          <w:fldChar w:fldCharType="begin"/>
        </w:r>
        <w:r w:rsidR="00295874">
          <w:rPr>
            <w:webHidden/>
          </w:rPr>
          <w:instrText xml:space="preserve"> PAGEREF _Toc166082721 \h </w:instrText>
        </w:r>
        <w:r w:rsidR="00295874">
          <w:rPr>
            <w:webHidden/>
          </w:rPr>
        </w:r>
        <w:r w:rsidR="00295874">
          <w:rPr>
            <w:webHidden/>
          </w:rPr>
          <w:fldChar w:fldCharType="separate"/>
        </w:r>
        <w:r w:rsidR="004D390F">
          <w:rPr>
            <w:webHidden/>
          </w:rPr>
          <w:t>vii</w:t>
        </w:r>
        <w:r w:rsidR="00295874">
          <w:rPr>
            <w:webHidden/>
          </w:rPr>
          <w:fldChar w:fldCharType="end"/>
        </w:r>
      </w:hyperlink>
    </w:p>
    <w:p w14:paraId="701B7D99" w14:textId="46DB9F5B" w:rsidR="00295874" w:rsidRDefault="00000000">
      <w:pPr>
        <w:pStyle w:val="TOC1"/>
        <w:rPr>
          <w:rFonts w:asciiTheme="minorHAnsi" w:eastAsiaTheme="minorEastAsia" w:hAnsiTheme="minorHAnsi" w:cstheme="minorBidi"/>
          <w:b w:val="0"/>
          <w:sz w:val="22"/>
          <w:szCs w:val="22"/>
          <w:lang w:val="en-US"/>
        </w:rPr>
      </w:pPr>
      <w:hyperlink w:anchor="_Toc166082722" w:history="1">
        <w:r w:rsidR="00295874" w:rsidRPr="00D97945">
          <w:rPr>
            <w:rStyle w:val="Hyperlink"/>
          </w:rPr>
          <w:t>CHAPTER 1: INTRODUCTION</w:t>
        </w:r>
        <w:r w:rsidR="00295874">
          <w:rPr>
            <w:webHidden/>
          </w:rPr>
          <w:tab/>
        </w:r>
        <w:r w:rsidR="00295874">
          <w:rPr>
            <w:webHidden/>
          </w:rPr>
          <w:fldChar w:fldCharType="begin"/>
        </w:r>
        <w:r w:rsidR="00295874">
          <w:rPr>
            <w:webHidden/>
          </w:rPr>
          <w:instrText xml:space="preserve"> PAGEREF _Toc166082722 \h </w:instrText>
        </w:r>
        <w:r w:rsidR="00295874">
          <w:rPr>
            <w:webHidden/>
          </w:rPr>
        </w:r>
        <w:r w:rsidR="00295874">
          <w:rPr>
            <w:webHidden/>
          </w:rPr>
          <w:fldChar w:fldCharType="separate"/>
        </w:r>
        <w:r w:rsidR="004D390F">
          <w:rPr>
            <w:webHidden/>
          </w:rPr>
          <w:t>1</w:t>
        </w:r>
        <w:r w:rsidR="00295874">
          <w:rPr>
            <w:webHidden/>
          </w:rPr>
          <w:fldChar w:fldCharType="end"/>
        </w:r>
      </w:hyperlink>
    </w:p>
    <w:p w14:paraId="69AE55CF" w14:textId="4837812D" w:rsidR="00295874" w:rsidRDefault="00000000">
      <w:pPr>
        <w:pStyle w:val="TOC2"/>
        <w:rPr>
          <w:rFonts w:asciiTheme="minorHAnsi" w:eastAsiaTheme="minorEastAsia" w:hAnsiTheme="minorHAnsi" w:cstheme="minorBidi"/>
          <w:b w:val="0"/>
          <w:sz w:val="22"/>
          <w:szCs w:val="22"/>
        </w:rPr>
      </w:pPr>
      <w:hyperlink w:anchor="_Toc166082723" w:history="1">
        <w:r w:rsidR="00295874" w:rsidRPr="00D97945">
          <w:rPr>
            <w:rStyle w:val="Hyperlink"/>
          </w:rPr>
          <w:t>1.1 Rationale</w:t>
        </w:r>
        <w:r w:rsidR="00295874">
          <w:rPr>
            <w:webHidden/>
          </w:rPr>
          <w:tab/>
        </w:r>
        <w:r w:rsidR="00295874">
          <w:rPr>
            <w:webHidden/>
          </w:rPr>
          <w:fldChar w:fldCharType="begin"/>
        </w:r>
        <w:r w:rsidR="00295874">
          <w:rPr>
            <w:webHidden/>
          </w:rPr>
          <w:instrText xml:space="preserve"> PAGEREF _Toc166082723 \h </w:instrText>
        </w:r>
        <w:r w:rsidR="00295874">
          <w:rPr>
            <w:webHidden/>
          </w:rPr>
        </w:r>
        <w:r w:rsidR="00295874">
          <w:rPr>
            <w:webHidden/>
          </w:rPr>
          <w:fldChar w:fldCharType="separate"/>
        </w:r>
        <w:r w:rsidR="004D390F">
          <w:rPr>
            <w:webHidden/>
          </w:rPr>
          <w:t>1</w:t>
        </w:r>
        <w:r w:rsidR="00295874">
          <w:rPr>
            <w:webHidden/>
          </w:rPr>
          <w:fldChar w:fldCharType="end"/>
        </w:r>
      </w:hyperlink>
    </w:p>
    <w:p w14:paraId="601ED085" w14:textId="48D26A3E" w:rsidR="00295874" w:rsidRDefault="00000000">
      <w:pPr>
        <w:pStyle w:val="TOC2"/>
        <w:rPr>
          <w:rFonts w:asciiTheme="minorHAnsi" w:eastAsiaTheme="minorEastAsia" w:hAnsiTheme="minorHAnsi" w:cstheme="minorBidi"/>
          <w:b w:val="0"/>
          <w:sz w:val="22"/>
          <w:szCs w:val="22"/>
        </w:rPr>
      </w:pPr>
      <w:hyperlink w:anchor="_Toc166082724" w:history="1">
        <w:r w:rsidR="00295874" w:rsidRPr="00D97945">
          <w:rPr>
            <w:rStyle w:val="Hyperlink"/>
          </w:rPr>
          <w:t>1.2 Aims and objectives</w:t>
        </w:r>
        <w:r w:rsidR="00295874">
          <w:rPr>
            <w:webHidden/>
          </w:rPr>
          <w:tab/>
        </w:r>
        <w:r w:rsidR="00295874">
          <w:rPr>
            <w:webHidden/>
          </w:rPr>
          <w:fldChar w:fldCharType="begin"/>
        </w:r>
        <w:r w:rsidR="00295874">
          <w:rPr>
            <w:webHidden/>
          </w:rPr>
          <w:instrText xml:space="preserve"> PAGEREF _Toc166082724 \h </w:instrText>
        </w:r>
        <w:r w:rsidR="00295874">
          <w:rPr>
            <w:webHidden/>
          </w:rPr>
        </w:r>
        <w:r w:rsidR="00295874">
          <w:rPr>
            <w:webHidden/>
          </w:rPr>
          <w:fldChar w:fldCharType="separate"/>
        </w:r>
        <w:r w:rsidR="004D390F">
          <w:rPr>
            <w:webHidden/>
          </w:rPr>
          <w:t>3</w:t>
        </w:r>
        <w:r w:rsidR="00295874">
          <w:rPr>
            <w:webHidden/>
          </w:rPr>
          <w:fldChar w:fldCharType="end"/>
        </w:r>
      </w:hyperlink>
    </w:p>
    <w:p w14:paraId="193274DB" w14:textId="59DAAE17" w:rsidR="00295874" w:rsidRDefault="00000000">
      <w:pPr>
        <w:pStyle w:val="TOC2"/>
        <w:rPr>
          <w:rFonts w:asciiTheme="minorHAnsi" w:eastAsiaTheme="minorEastAsia" w:hAnsiTheme="minorHAnsi" w:cstheme="minorBidi"/>
          <w:b w:val="0"/>
          <w:sz w:val="22"/>
          <w:szCs w:val="22"/>
        </w:rPr>
      </w:pPr>
      <w:hyperlink w:anchor="_Toc166082725" w:history="1">
        <w:r w:rsidR="00295874" w:rsidRPr="00D97945">
          <w:rPr>
            <w:rStyle w:val="Hyperlink"/>
          </w:rPr>
          <w:t>1.3. Research questions</w:t>
        </w:r>
        <w:r w:rsidR="00295874">
          <w:rPr>
            <w:webHidden/>
          </w:rPr>
          <w:tab/>
        </w:r>
        <w:r w:rsidR="00295874">
          <w:rPr>
            <w:webHidden/>
          </w:rPr>
          <w:fldChar w:fldCharType="begin"/>
        </w:r>
        <w:r w:rsidR="00295874">
          <w:rPr>
            <w:webHidden/>
          </w:rPr>
          <w:instrText xml:space="preserve"> PAGEREF _Toc166082725 \h </w:instrText>
        </w:r>
        <w:r w:rsidR="00295874">
          <w:rPr>
            <w:webHidden/>
          </w:rPr>
        </w:r>
        <w:r w:rsidR="00295874">
          <w:rPr>
            <w:webHidden/>
          </w:rPr>
          <w:fldChar w:fldCharType="separate"/>
        </w:r>
        <w:r w:rsidR="004D390F">
          <w:rPr>
            <w:webHidden/>
          </w:rPr>
          <w:t>3</w:t>
        </w:r>
        <w:r w:rsidR="00295874">
          <w:rPr>
            <w:webHidden/>
          </w:rPr>
          <w:fldChar w:fldCharType="end"/>
        </w:r>
      </w:hyperlink>
    </w:p>
    <w:p w14:paraId="3FB9B6AC" w14:textId="2E02F7BB" w:rsidR="00295874" w:rsidRDefault="00000000">
      <w:pPr>
        <w:pStyle w:val="TOC2"/>
        <w:rPr>
          <w:rFonts w:asciiTheme="minorHAnsi" w:eastAsiaTheme="minorEastAsia" w:hAnsiTheme="minorHAnsi" w:cstheme="minorBidi"/>
          <w:b w:val="0"/>
          <w:sz w:val="22"/>
          <w:szCs w:val="22"/>
        </w:rPr>
      </w:pPr>
      <w:hyperlink w:anchor="_Toc166082726" w:history="1">
        <w:r w:rsidR="00295874" w:rsidRPr="00D97945">
          <w:rPr>
            <w:rStyle w:val="Hyperlink"/>
          </w:rPr>
          <w:t>1.4. Scope of the study</w:t>
        </w:r>
        <w:r w:rsidR="00295874">
          <w:rPr>
            <w:webHidden/>
          </w:rPr>
          <w:tab/>
        </w:r>
        <w:r w:rsidR="00295874">
          <w:rPr>
            <w:webHidden/>
          </w:rPr>
          <w:fldChar w:fldCharType="begin"/>
        </w:r>
        <w:r w:rsidR="00295874">
          <w:rPr>
            <w:webHidden/>
          </w:rPr>
          <w:instrText xml:space="preserve"> PAGEREF _Toc166082726 \h </w:instrText>
        </w:r>
        <w:r w:rsidR="00295874">
          <w:rPr>
            <w:webHidden/>
          </w:rPr>
        </w:r>
        <w:r w:rsidR="00295874">
          <w:rPr>
            <w:webHidden/>
          </w:rPr>
          <w:fldChar w:fldCharType="separate"/>
        </w:r>
        <w:r w:rsidR="004D390F">
          <w:rPr>
            <w:webHidden/>
          </w:rPr>
          <w:t>4</w:t>
        </w:r>
        <w:r w:rsidR="00295874">
          <w:rPr>
            <w:webHidden/>
          </w:rPr>
          <w:fldChar w:fldCharType="end"/>
        </w:r>
      </w:hyperlink>
    </w:p>
    <w:p w14:paraId="52A1B867" w14:textId="2381B2F7" w:rsidR="00295874" w:rsidRDefault="00000000">
      <w:pPr>
        <w:pStyle w:val="TOC2"/>
        <w:rPr>
          <w:rFonts w:asciiTheme="minorHAnsi" w:eastAsiaTheme="minorEastAsia" w:hAnsiTheme="minorHAnsi" w:cstheme="minorBidi"/>
          <w:b w:val="0"/>
          <w:sz w:val="22"/>
          <w:szCs w:val="22"/>
        </w:rPr>
      </w:pPr>
      <w:hyperlink w:anchor="_Toc166082727" w:history="1">
        <w:r w:rsidR="00295874" w:rsidRPr="00D97945">
          <w:rPr>
            <w:rStyle w:val="Hyperlink"/>
          </w:rPr>
          <w:t>1.5. Methods of the study</w:t>
        </w:r>
        <w:r w:rsidR="00295874">
          <w:rPr>
            <w:webHidden/>
          </w:rPr>
          <w:tab/>
        </w:r>
        <w:r w:rsidR="00295874">
          <w:rPr>
            <w:webHidden/>
          </w:rPr>
          <w:fldChar w:fldCharType="begin"/>
        </w:r>
        <w:r w:rsidR="00295874">
          <w:rPr>
            <w:webHidden/>
          </w:rPr>
          <w:instrText xml:space="preserve"> PAGEREF _Toc166082727 \h </w:instrText>
        </w:r>
        <w:r w:rsidR="00295874">
          <w:rPr>
            <w:webHidden/>
          </w:rPr>
        </w:r>
        <w:r w:rsidR="00295874">
          <w:rPr>
            <w:webHidden/>
          </w:rPr>
          <w:fldChar w:fldCharType="separate"/>
        </w:r>
        <w:r w:rsidR="004D390F">
          <w:rPr>
            <w:webHidden/>
          </w:rPr>
          <w:t>6</w:t>
        </w:r>
        <w:r w:rsidR="00295874">
          <w:rPr>
            <w:webHidden/>
          </w:rPr>
          <w:fldChar w:fldCharType="end"/>
        </w:r>
      </w:hyperlink>
    </w:p>
    <w:p w14:paraId="212C320B" w14:textId="510ACC32" w:rsidR="00295874" w:rsidRDefault="00000000">
      <w:pPr>
        <w:pStyle w:val="TOC2"/>
        <w:rPr>
          <w:rFonts w:asciiTheme="minorHAnsi" w:eastAsiaTheme="minorEastAsia" w:hAnsiTheme="minorHAnsi" w:cstheme="minorBidi"/>
          <w:b w:val="0"/>
          <w:sz w:val="22"/>
          <w:szCs w:val="22"/>
        </w:rPr>
      </w:pPr>
      <w:hyperlink w:anchor="_Toc166082728" w:history="1">
        <w:r w:rsidR="00295874" w:rsidRPr="00D97945">
          <w:rPr>
            <w:rStyle w:val="Hyperlink"/>
          </w:rPr>
          <w:t>1.6. Significance of the study</w:t>
        </w:r>
        <w:r w:rsidR="00295874">
          <w:rPr>
            <w:webHidden/>
          </w:rPr>
          <w:tab/>
        </w:r>
        <w:r w:rsidR="00295874">
          <w:rPr>
            <w:webHidden/>
          </w:rPr>
          <w:fldChar w:fldCharType="begin"/>
        </w:r>
        <w:r w:rsidR="00295874">
          <w:rPr>
            <w:webHidden/>
          </w:rPr>
          <w:instrText xml:space="preserve"> PAGEREF _Toc166082728 \h </w:instrText>
        </w:r>
        <w:r w:rsidR="00295874">
          <w:rPr>
            <w:webHidden/>
          </w:rPr>
        </w:r>
        <w:r w:rsidR="00295874">
          <w:rPr>
            <w:webHidden/>
          </w:rPr>
          <w:fldChar w:fldCharType="separate"/>
        </w:r>
        <w:r w:rsidR="004D390F">
          <w:rPr>
            <w:webHidden/>
          </w:rPr>
          <w:t>8</w:t>
        </w:r>
        <w:r w:rsidR="00295874">
          <w:rPr>
            <w:webHidden/>
          </w:rPr>
          <w:fldChar w:fldCharType="end"/>
        </w:r>
      </w:hyperlink>
    </w:p>
    <w:p w14:paraId="378895AE" w14:textId="44B3DABE" w:rsidR="00295874" w:rsidRDefault="00000000">
      <w:pPr>
        <w:pStyle w:val="TOC2"/>
        <w:rPr>
          <w:rFonts w:asciiTheme="minorHAnsi" w:eastAsiaTheme="minorEastAsia" w:hAnsiTheme="minorHAnsi" w:cstheme="minorBidi"/>
          <w:b w:val="0"/>
          <w:sz w:val="22"/>
          <w:szCs w:val="22"/>
        </w:rPr>
      </w:pPr>
      <w:hyperlink w:anchor="_Toc166082729" w:history="1">
        <w:r w:rsidR="00295874" w:rsidRPr="00D97945">
          <w:rPr>
            <w:rStyle w:val="Hyperlink"/>
          </w:rPr>
          <w:t>1.7. Structure of the study</w:t>
        </w:r>
        <w:r w:rsidR="00295874">
          <w:rPr>
            <w:webHidden/>
          </w:rPr>
          <w:tab/>
        </w:r>
        <w:r w:rsidR="00295874">
          <w:rPr>
            <w:webHidden/>
          </w:rPr>
          <w:fldChar w:fldCharType="begin"/>
        </w:r>
        <w:r w:rsidR="00295874">
          <w:rPr>
            <w:webHidden/>
          </w:rPr>
          <w:instrText xml:space="preserve"> PAGEREF _Toc166082729 \h </w:instrText>
        </w:r>
        <w:r w:rsidR="00295874">
          <w:rPr>
            <w:webHidden/>
          </w:rPr>
        </w:r>
        <w:r w:rsidR="00295874">
          <w:rPr>
            <w:webHidden/>
          </w:rPr>
          <w:fldChar w:fldCharType="separate"/>
        </w:r>
        <w:r w:rsidR="004D390F">
          <w:rPr>
            <w:webHidden/>
          </w:rPr>
          <w:t>9</w:t>
        </w:r>
        <w:r w:rsidR="00295874">
          <w:rPr>
            <w:webHidden/>
          </w:rPr>
          <w:fldChar w:fldCharType="end"/>
        </w:r>
      </w:hyperlink>
    </w:p>
    <w:p w14:paraId="0DE30B35" w14:textId="7A0669A5" w:rsidR="00295874" w:rsidRDefault="00000000">
      <w:pPr>
        <w:pStyle w:val="TOC1"/>
        <w:rPr>
          <w:rFonts w:asciiTheme="minorHAnsi" w:eastAsiaTheme="minorEastAsia" w:hAnsiTheme="minorHAnsi" w:cstheme="minorBidi"/>
          <w:b w:val="0"/>
          <w:sz w:val="22"/>
          <w:szCs w:val="22"/>
          <w:lang w:val="en-US"/>
        </w:rPr>
      </w:pPr>
      <w:hyperlink w:anchor="_Toc166082730" w:history="1">
        <w:r w:rsidR="00295874" w:rsidRPr="00D97945">
          <w:rPr>
            <w:rStyle w:val="Hyperlink"/>
          </w:rPr>
          <w:t>CHAPTER 2: LITERATURE REVIEW</w:t>
        </w:r>
        <w:r w:rsidR="00295874">
          <w:rPr>
            <w:webHidden/>
          </w:rPr>
          <w:tab/>
        </w:r>
        <w:r w:rsidR="00295874">
          <w:rPr>
            <w:webHidden/>
          </w:rPr>
          <w:fldChar w:fldCharType="begin"/>
        </w:r>
        <w:r w:rsidR="00295874">
          <w:rPr>
            <w:webHidden/>
          </w:rPr>
          <w:instrText xml:space="preserve"> PAGEREF _Toc166082730 \h </w:instrText>
        </w:r>
        <w:r w:rsidR="00295874">
          <w:rPr>
            <w:webHidden/>
          </w:rPr>
        </w:r>
        <w:r w:rsidR="00295874">
          <w:rPr>
            <w:webHidden/>
          </w:rPr>
          <w:fldChar w:fldCharType="separate"/>
        </w:r>
        <w:r w:rsidR="004D390F">
          <w:rPr>
            <w:webHidden/>
          </w:rPr>
          <w:t>11</w:t>
        </w:r>
        <w:r w:rsidR="00295874">
          <w:rPr>
            <w:webHidden/>
          </w:rPr>
          <w:fldChar w:fldCharType="end"/>
        </w:r>
      </w:hyperlink>
    </w:p>
    <w:p w14:paraId="5A319F4F" w14:textId="714CB311" w:rsidR="00295874" w:rsidRDefault="00000000">
      <w:pPr>
        <w:pStyle w:val="TOC2"/>
        <w:rPr>
          <w:rFonts w:asciiTheme="minorHAnsi" w:eastAsiaTheme="minorEastAsia" w:hAnsiTheme="minorHAnsi" w:cstheme="minorBidi"/>
          <w:b w:val="0"/>
          <w:sz w:val="22"/>
          <w:szCs w:val="22"/>
        </w:rPr>
      </w:pPr>
      <w:hyperlink w:anchor="_Toc166082731" w:history="1">
        <w:r w:rsidR="00295874" w:rsidRPr="00D97945">
          <w:rPr>
            <w:rStyle w:val="Hyperlink"/>
          </w:rPr>
          <w:t>2.1. Introduction</w:t>
        </w:r>
        <w:r w:rsidR="00295874">
          <w:rPr>
            <w:webHidden/>
          </w:rPr>
          <w:tab/>
        </w:r>
        <w:r w:rsidR="00295874">
          <w:rPr>
            <w:webHidden/>
          </w:rPr>
          <w:fldChar w:fldCharType="begin"/>
        </w:r>
        <w:r w:rsidR="00295874">
          <w:rPr>
            <w:webHidden/>
          </w:rPr>
          <w:instrText xml:space="preserve"> PAGEREF _Toc166082731 \h </w:instrText>
        </w:r>
        <w:r w:rsidR="00295874">
          <w:rPr>
            <w:webHidden/>
          </w:rPr>
        </w:r>
        <w:r w:rsidR="00295874">
          <w:rPr>
            <w:webHidden/>
          </w:rPr>
          <w:fldChar w:fldCharType="separate"/>
        </w:r>
        <w:r w:rsidR="004D390F">
          <w:rPr>
            <w:webHidden/>
          </w:rPr>
          <w:t>11</w:t>
        </w:r>
        <w:r w:rsidR="00295874">
          <w:rPr>
            <w:webHidden/>
          </w:rPr>
          <w:fldChar w:fldCharType="end"/>
        </w:r>
      </w:hyperlink>
    </w:p>
    <w:p w14:paraId="3CB9763C" w14:textId="60112B9C" w:rsidR="00295874" w:rsidRDefault="00000000">
      <w:pPr>
        <w:pStyle w:val="TOC2"/>
        <w:rPr>
          <w:rFonts w:asciiTheme="minorHAnsi" w:eastAsiaTheme="minorEastAsia" w:hAnsiTheme="minorHAnsi" w:cstheme="minorBidi"/>
          <w:b w:val="0"/>
          <w:sz w:val="22"/>
          <w:szCs w:val="22"/>
        </w:rPr>
      </w:pPr>
      <w:hyperlink w:anchor="_Toc166082732" w:history="1">
        <w:r w:rsidR="00295874" w:rsidRPr="00D97945">
          <w:rPr>
            <w:rStyle w:val="Hyperlink"/>
          </w:rPr>
          <w:t>2.2. Theoretical background</w:t>
        </w:r>
        <w:r w:rsidR="00295874">
          <w:rPr>
            <w:webHidden/>
          </w:rPr>
          <w:tab/>
        </w:r>
        <w:r w:rsidR="00295874">
          <w:rPr>
            <w:webHidden/>
          </w:rPr>
          <w:fldChar w:fldCharType="begin"/>
        </w:r>
        <w:r w:rsidR="00295874">
          <w:rPr>
            <w:webHidden/>
          </w:rPr>
          <w:instrText xml:space="preserve"> PAGEREF _Toc166082732 \h </w:instrText>
        </w:r>
        <w:r w:rsidR="00295874">
          <w:rPr>
            <w:webHidden/>
          </w:rPr>
        </w:r>
        <w:r w:rsidR="00295874">
          <w:rPr>
            <w:webHidden/>
          </w:rPr>
          <w:fldChar w:fldCharType="separate"/>
        </w:r>
        <w:r w:rsidR="004D390F">
          <w:rPr>
            <w:webHidden/>
          </w:rPr>
          <w:t>11</w:t>
        </w:r>
        <w:r w:rsidR="00295874">
          <w:rPr>
            <w:webHidden/>
          </w:rPr>
          <w:fldChar w:fldCharType="end"/>
        </w:r>
      </w:hyperlink>
    </w:p>
    <w:p w14:paraId="31F9C226" w14:textId="0761654A" w:rsidR="00295874" w:rsidRDefault="00000000">
      <w:pPr>
        <w:pStyle w:val="TOC3"/>
        <w:rPr>
          <w:rFonts w:asciiTheme="minorHAnsi" w:eastAsiaTheme="minorEastAsia" w:hAnsiTheme="minorHAnsi" w:cstheme="minorBidi"/>
          <w:b w:val="0"/>
          <w:sz w:val="22"/>
          <w:szCs w:val="22"/>
        </w:rPr>
      </w:pPr>
      <w:hyperlink w:anchor="_Toc166082733" w:history="1">
        <w:r w:rsidR="00295874" w:rsidRPr="00D97945">
          <w:rPr>
            <w:rStyle w:val="Hyperlink"/>
          </w:rPr>
          <w:t>2.2.1. An overview of cognitive semantics</w:t>
        </w:r>
        <w:r w:rsidR="00295874">
          <w:rPr>
            <w:webHidden/>
          </w:rPr>
          <w:tab/>
        </w:r>
        <w:r w:rsidR="00295874">
          <w:rPr>
            <w:webHidden/>
          </w:rPr>
          <w:fldChar w:fldCharType="begin"/>
        </w:r>
        <w:r w:rsidR="00295874">
          <w:rPr>
            <w:webHidden/>
          </w:rPr>
          <w:instrText xml:space="preserve"> PAGEREF _Toc166082733 \h </w:instrText>
        </w:r>
        <w:r w:rsidR="00295874">
          <w:rPr>
            <w:webHidden/>
          </w:rPr>
        </w:r>
        <w:r w:rsidR="00295874">
          <w:rPr>
            <w:webHidden/>
          </w:rPr>
          <w:fldChar w:fldCharType="separate"/>
        </w:r>
        <w:r w:rsidR="004D390F">
          <w:rPr>
            <w:webHidden/>
          </w:rPr>
          <w:t>11</w:t>
        </w:r>
        <w:r w:rsidR="00295874">
          <w:rPr>
            <w:webHidden/>
          </w:rPr>
          <w:fldChar w:fldCharType="end"/>
        </w:r>
      </w:hyperlink>
    </w:p>
    <w:p w14:paraId="559A0A4A" w14:textId="0BBE07D3" w:rsidR="00295874" w:rsidRDefault="00000000">
      <w:pPr>
        <w:pStyle w:val="TOC3"/>
        <w:rPr>
          <w:rFonts w:asciiTheme="minorHAnsi" w:eastAsiaTheme="minorEastAsia" w:hAnsiTheme="minorHAnsi" w:cstheme="minorBidi"/>
          <w:b w:val="0"/>
          <w:sz w:val="22"/>
          <w:szCs w:val="22"/>
        </w:rPr>
      </w:pPr>
      <w:hyperlink w:anchor="_Toc166082734" w:history="1">
        <w:r w:rsidR="00295874" w:rsidRPr="00D97945">
          <w:rPr>
            <w:rStyle w:val="Hyperlink"/>
          </w:rPr>
          <w:t>2.2.2. Motion</w:t>
        </w:r>
        <w:r w:rsidR="00295874">
          <w:rPr>
            <w:webHidden/>
          </w:rPr>
          <w:tab/>
        </w:r>
        <w:r w:rsidR="00295874">
          <w:rPr>
            <w:webHidden/>
          </w:rPr>
          <w:fldChar w:fldCharType="begin"/>
        </w:r>
        <w:r w:rsidR="00295874">
          <w:rPr>
            <w:webHidden/>
          </w:rPr>
          <w:instrText xml:space="preserve"> PAGEREF _Toc166082734 \h </w:instrText>
        </w:r>
        <w:r w:rsidR="00295874">
          <w:rPr>
            <w:webHidden/>
          </w:rPr>
        </w:r>
        <w:r w:rsidR="00295874">
          <w:rPr>
            <w:webHidden/>
          </w:rPr>
          <w:fldChar w:fldCharType="separate"/>
        </w:r>
        <w:r w:rsidR="004D390F">
          <w:rPr>
            <w:webHidden/>
          </w:rPr>
          <w:t>15</w:t>
        </w:r>
        <w:r w:rsidR="00295874">
          <w:rPr>
            <w:webHidden/>
          </w:rPr>
          <w:fldChar w:fldCharType="end"/>
        </w:r>
      </w:hyperlink>
    </w:p>
    <w:p w14:paraId="11899499" w14:textId="4DB58A21" w:rsidR="00295874" w:rsidRDefault="00000000">
      <w:pPr>
        <w:pStyle w:val="TOC4"/>
        <w:rPr>
          <w:rFonts w:asciiTheme="minorHAnsi" w:eastAsiaTheme="minorEastAsia" w:hAnsiTheme="minorHAnsi" w:cstheme="minorBidi"/>
          <w:b w:val="0"/>
          <w:i w:val="0"/>
          <w:sz w:val="22"/>
          <w:szCs w:val="22"/>
        </w:rPr>
      </w:pPr>
      <w:hyperlink w:anchor="_Toc166082735" w:history="1">
        <w:r w:rsidR="00295874" w:rsidRPr="00D97945">
          <w:rPr>
            <w:rStyle w:val="Hyperlink"/>
          </w:rPr>
          <w:t>2.2.2.1. Definition of motion</w:t>
        </w:r>
        <w:r w:rsidR="00295874">
          <w:rPr>
            <w:webHidden/>
          </w:rPr>
          <w:tab/>
        </w:r>
        <w:r w:rsidR="00295874">
          <w:rPr>
            <w:webHidden/>
          </w:rPr>
          <w:fldChar w:fldCharType="begin"/>
        </w:r>
        <w:r w:rsidR="00295874">
          <w:rPr>
            <w:webHidden/>
          </w:rPr>
          <w:instrText xml:space="preserve"> PAGEREF _Toc166082735 \h </w:instrText>
        </w:r>
        <w:r w:rsidR="00295874">
          <w:rPr>
            <w:webHidden/>
          </w:rPr>
        </w:r>
        <w:r w:rsidR="00295874">
          <w:rPr>
            <w:webHidden/>
          </w:rPr>
          <w:fldChar w:fldCharType="separate"/>
        </w:r>
        <w:r w:rsidR="004D390F">
          <w:rPr>
            <w:webHidden/>
          </w:rPr>
          <w:t>15</w:t>
        </w:r>
        <w:r w:rsidR="00295874">
          <w:rPr>
            <w:webHidden/>
          </w:rPr>
          <w:fldChar w:fldCharType="end"/>
        </w:r>
      </w:hyperlink>
    </w:p>
    <w:p w14:paraId="661671A5" w14:textId="16F3FB63" w:rsidR="00295874" w:rsidRDefault="00000000">
      <w:pPr>
        <w:pStyle w:val="TOC4"/>
        <w:rPr>
          <w:rFonts w:asciiTheme="minorHAnsi" w:eastAsiaTheme="minorEastAsia" w:hAnsiTheme="minorHAnsi" w:cstheme="minorBidi"/>
          <w:b w:val="0"/>
          <w:i w:val="0"/>
          <w:sz w:val="22"/>
          <w:szCs w:val="22"/>
        </w:rPr>
      </w:pPr>
      <w:hyperlink w:anchor="_Toc166082736" w:history="1">
        <w:r w:rsidR="00295874" w:rsidRPr="00D97945">
          <w:rPr>
            <w:rStyle w:val="Hyperlink"/>
          </w:rPr>
          <w:t>2.2.2.2. Classification of motion</w:t>
        </w:r>
        <w:r w:rsidR="00295874">
          <w:rPr>
            <w:webHidden/>
          </w:rPr>
          <w:tab/>
        </w:r>
        <w:r w:rsidR="00295874">
          <w:rPr>
            <w:webHidden/>
          </w:rPr>
          <w:fldChar w:fldCharType="begin"/>
        </w:r>
        <w:r w:rsidR="00295874">
          <w:rPr>
            <w:webHidden/>
          </w:rPr>
          <w:instrText xml:space="preserve"> PAGEREF _Toc166082736 \h </w:instrText>
        </w:r>
        <w:r w:rsidR="00295874">
          <w:rPr>
            <w:webHidden/>
          </w:rPr>
        </w:r>
        <w:r w:rsidR="00295874">
          <w:rPr>
            <w:webHidden/>
          </w:rPr>
          <w:fldChar w:fldCharType="separate"/>
        </w:r>
        <w:r w:rsidR="004D390F">
          <w:rPr>
            <w:webHidden/>
          </w:rPr>
          <w:t>17</w:t>
        </w:r>
        <w:r w:rsidR="00295874">
          <w:rPr>
            <w:webHidden/>
          </w:rPr>
          <w:fldChar w:fldCharType="end"/>
        </w:r>
      </w:hyperlink>
    </w:p>
    <w:p w14:paraId="0612AC66" w14:textId="7608B092" w:rsidR="00295874" w:rsidRDefault="00000000">
      <w:pPr>
        <w:pStyle w:val="TOC4"/>
        <w:rPr>
          <w:rFonts w:asciiTheme="minorHAnsi" w:eastAsiaTheme="minorEastAsia" w:hAnsiTheme="minorHAnsi" w:cstheme="minorBidi"/>
          <w:b w:val="0"/>
          <w:i w:val="0"/>
          <w:sz w:val="22"/>
          <w:szCs w:val="22"/>
        </w:rPr>
      </w:pPr>
      <w:hyperlink w:anchor="_Toc166082737" w:history="1">
        <w:r w:rsidR="00295874" w:rsidRPr="00D97945">
          <w:rPr>
            <w:rStyle w:val="Hyperlink"/>
          </w:rPr>
          <w:t>(i) Inner and outer motion</w:t>
        </w:r>
        <w:r w:rsidR="00295874">
          <w:rPr>
            <w:webHidden/>
          </w:rPr>
          <w:tab/>
        </w:r>
        <w:r w:rsidR="00295874">
          <w:rPr>
            <w:webHidden/>
          </w:rPr>
          <w:fldChar w:fldCharType="begin"/>
        </w:r>
        <w:r w:rsidR="00295874">
          <w:rPr>
            <w:webHidden/>
          </w:rPr>
          <w:instrText xml:space="preserve"> PAGEREF _Toc166082737 \h </w:instrText>
        </w:r>
        <w:r w:rsidR="00295874">
          <w:rPr>
            <w:webHidden/>
          </w:rPr>
        </w:r>
        <w:r w:rsidR="00295874">
          <w:rPr>
            <w:webHidden/>
          </w:rPr>
          <w:fldChar w:fldCharType="separate"/>
        </w:r>
        <w:r w:rsidR="004D390F">
          <w:rPr>
            <w:webHidden/>
          </w:rPr>
          <w:t>17</w:t>
        </w:r>
        <w:r w:rsidR="00295874">
          <w:rPr>
            <w:webHidden/>
          </w:rPr>
          <w:fldChar w:fldCharType="end"/>
        </w:r>
      </w:hyperlink>
    </w:p>
    <w:p w14:paraId="156C7649" w14:textId="0C2EDA96" w:rsidR="00295874" w:rsidRDefault="00000000">
      <w:pPr>
        <w:pStyle w:val="TOC4"/>
        <w:rPr>
          <w:rFonts w:asciiTheme="minorHAnsi" w:eastAsiaTheme="minorEastAsia" w:hAnsiTheme="minorHAnsi" w:cstheme="minorBidi"/>
          <w:b w:val="0"/>
          <w:i w:val="0"/>
          <w:sz w:val="22"/>
          <w:szCs w:val="22"/>
        </w:rPr>
      </w:pPr>
      <w:hyperlink w:anchor="_Toc166082738" w:history="1">
        <w:r w:rsidR="00295874" w:rsidRPr="00D97945">
          <w:rPr>
            <w:rStyle w:val="Hyperlink"/>
          </w:rPr>
          <w:t>(ii) Lived and observed motion</w:t>
        </w:r>
        <w:r w:rsidR="00295874">
          <w:rPr>
            <w:webHidden/>
          </w:rPr>
          <w:tab/>
        </w:r>
        <w:r w:rsidR="00295874">
          <w:rPr>
            <w:webHidden/>
          </w:rPr>
          <w:fldChar w:fldCharType="begin"/>
        </w:r>
        <w:r w:rsidR="00295874">
          <w:rPr>
            <w:webHidden/>
          </w:rPr>
          <w:instrText xml:space="preserve"> PAGEREF _Toc166082738 \h </w:instrText>
        </w:r>
        <w:r w:rsidR="00295874">
          <w:rPr>
            <w:webHidden/>
          </w:rPr>
        </w:r>
        <w:r w:rsidR="00295874">
          <w:rPr>
            <w:webHidden/>
          </w:rPr>
          <w:fldChar w:fldCharType="separate"/>
        </w:r>
        <w:r w:rsidR="004D390F">
          <w:rPr>
            <w:webHidden/>
          </w:rPr>
          <w:t>17</w:t>
        </w:r>
        <w:r w:rsidR="00295874">
          <w:rPr>
            <w:webHidden/>
          </w:rPr>
          <w:fldChar w:fldCharType="end"/>
        </w:r>
      </w:hyperlink>
    </w:p>
    <w:p w14:paraId="7D028EF4" w14:textId="7C8528B8" w:rsidR="00295874" w:rsidRDefault="00000000">
      <w:pPr>
        <w:pStyle w:val="TOC4"/>
        <w:rPr>
          <w:rFonts w:asciiTheme="minorHAnsi" w:eastAsiaTheme="minorEastAsia" w:hAnsiTheme="minorHAnsi" w:cstheme="minorBidi"/>
          <w:b w:val="0"/>
          <w:i w:val="0"/>
          <w:sz w:val="22"/>
          <w:szCs w:val="22"/>
        </w:rPr>
      </w:pPr>
      <w:hyperlink w:anchor="_Toc166082739" w:history="1">
        <w:r w:rsidR="00295874" w:rsidRPr="00D97945">
          <w:rPr>
            <w:rStyle w:val="Hyperlink"/>
          </w:rPr>
          <w:t>(iii) Actual and non-actual motion</w:t>
        </w:r>
        <w:r w:rsidR="00295874">
          <w:rPr>
            <w:webHidden/>
          </w:rPr>
          <w:tab/>
        </w:r>
        <w:r w:rsidR="00295874">
          <w:rPr>
            <w:webHidden/>
          </w:rPr>
          <w:fldChar w:fldCharType="begin"/>
        </w:r>
        <w:r w:rsidR="00295874">
          <w:rPr>
            <w:webHidden/>
          </w:rPr>
          <w:instrText xml:space="preserve"> PAGEREF _Toc166082739 \h </w:instrText>
        </w:r>
        <w:r w:rsidR="00295874">
          <w:rPr>
            <w:webHidden/>
          </w:rPr>
        </w:r>
        <w:r w:rsidR="00295874">
          <w:rPr>
            <w:webHidden/>
          </w:rPr>
          <w:fldChar w:fldCharType="separate"/>
        </w:r>
        <w:r w:rsidR="004D390F">
          <w:rPr>
            <w:webHidden/>
          </w:rPr>
          <w:t>18</w:t>
        </w:r>
        <w:r w:rsidR="00295874">
          <w:rPr>
            <w:webHidden/>
          </w:rPr>
          <w:fldChar w:fldCharType="end"/>
        </w:r>
      </w:hyperlink>
    </w:p>
    <w:p w14:paraId="66332EEF" w14:textId="6B339BC6" w:rsidR="00295874" w:rsidRDefault="00000000">
      <w:pPr>
        <w:pStyle w:val="TOC4"/>
        <w:rPr>
          <w:rFonts w:asciiTheme="minorHAnsi" w:eastAsiaTheme="minorEastAsia" w:hAnsiTheme="minorHAnsi" w:cstheme="minorBidi"/>
          <w:b w:val="0"/>
          <w:i w:val="0"/>
          <w:sz w:val="22"/>
          <w:szCs w:val="22"/>
        </w:rPr>
      </w:pPr>
      <w:hyperlink w:anchor="_Toc166082740" w:history="1">
        <w:r w:rsidR="00295874" w:rsidRPr="00D97945">
          <w:rPr>
            <w:rStyle w:val="Hyperlink"/>
          </w:rPr>
          <w:t>(iv) Typology of motion</w:t>
        </w:r>
        <w:r w:rsidR="00295874">
          <w:rPr>
            <w:webHidden/>
          </w:rPr>
          <w:tab/>
        </w:r>
        <w:r w:rsidR="00295874">
          <w:rPr>
            <w:webHidden/>
          </w:rPr>
          <w:fldChar w:fldCharType="begin"/>
        </w:r>
        <w:r w:rsidR="00295874">
          <w:rPr>
            <w:webHidden/>
          </w:rPr>
          <w:instrText xml:space="preserve"> PAGEREF _Toc166082740 \h </w:instrText>
        </w:r>
        <w:r w:rsidR="00295874">
          <w:rPr>
            <w:webHidden/>
          </w:rPr>
        </w:r>
        <w:r w:rsidR="00295874">
          <w:rPr>
            <w:webHidden/>
          </w:rPr>
          <w:fldChar w:fldCharType="separate"/>
        </w:r>
        <w:r w:rsidR="004D390F">
          <w:rPr>
            <w:webHidden/>
          </w:rPr>
          <w:t>19</w:t>
        </w:r>
        <w:r w:rsidR="00295874">
          <w:rPr>
            <w:webHidden/>
          </w:rPr>
          <w:fldChar w:fldCharType="end"/>
        </w:r>
      </w:hyperlink>
    </w:p>
    <w:p w14:paraId="549C703F" w14:textId="37C387E6" w:rsidR="00295874" w:rsidRDefault="00000000">
      <w:pPr>
        <w:pStyle w:val="TOC3"/>
        <w:rPr>
          <w:rFonts w:asciiTheme="minorHAnsi" w:eastAsiaTheme="minorEastAsia" w:hAnsiTheme="minorHAnsi" w:cstheme="minorBidi"/>
          <w:b w:val="0"/>
          <w:sz w:val="22"/>
          <w:szCs w:val="22"/>
        </w:rPr>
      </w:pPr>
      <w:hyperlink w:anchor="_Toc166082741" w:history="1">
        <w:r w:rsidR="00295874" w:rsidRPr="00D97945">
          <w:rPr>
            <w:rStyle w:val="Hyperlink"/>
          </w:rPr>
          <w:t>2.2.3. Emotion</w:t>
        </w:r>
        <w:r w:rsidR="00295874">
          <w:rPr>
            <w:webHidden/>
          </w:rPr>
          <w:tab/>
        </w:r>
        <w:r w:rsidR="00295874">
          <w:rPr>
            <w:webHidden/>
          </w:rPr>
          <w:fldChar w:fldCharType="begin"/>
        </w:r>
        <w:r w:rsidR="00295874">
          <w:rPr>
            <w:webHidden/>
          </w:rPr>
          <w:instrText xml:space="preserve"> PAGEREF _Toc166082741 \h </w:instrText>
        </w:r>
        <w:r w:rsidR="00295874">
          <w:rPr>
            <w:webHidden/>
          </w:rPr>
        </w:r>
        <w:r w:rsidR="00295874">
          <w:rPr>
            <w:webHidden/>
          </w:rPr>
          <w:fldChar w:fldCharType="separate"/>
        </w:r>
        <w:r w:rsidR="004D390F">
          <w:rPr>
            <w:webHidden/>
          </w:rPr>
          <w:t>21</w:t>
        </w:r>
        <w:r w:rsidR="00295874">
          <w:rPr>
            <w:webHidden/>
          </w:rPr>
          <w:fldChar w:fldCharType="end"/>
        </w:r>
      </w:hyperlink>
    </w:p>
    <w:p w14:paraId="108B1088" w14:textId="59B9ABF2" w:rsidR="00295874" w:rsidRDefault="00000000">
      <w:pPr>
        <w:pStyle w:val="TOC4"/>
        <w:rPr>
          <w:rFonts w:asciiTheme="minorHAnsi" w:eastAsiaTheme="minorEastAsia" w:hAnsiTheme="minorHAnsi" w:cstheme="minorBidi"/>
          <w:b w:val="0"/>
          <w:i w:val="0"/>
          <w:sz w:val="22"/>
          <w:szCs w:val="22"/>
        </w:rPr>
      </w:pPr>
      <w:hyperlink w:anchor="_Toc166082742" w:history="1">
        <w:r w:rsidR="00295874" w:rsidRPr="00D97945">
          <w:rPr>
            <w:rStyle w:val="Hyperlink"/>
          </w:rPr>
          <w:t>2.2.3.1. Definition of emotion</w:t>
        </w:r>
        <w:r w:rsidR="00295874">
          <w:rPr>
            <w:webHidden/>
          </w:rPr>
          <w:tab/>
        </w:r>
        <w:r w:rsidR="00295874">
          <w:rPr>
            <w:webHidden/>
          </w:rPr>
          <w:fldChar w:fldCharType="begin"/>
        </w:r>
        <w:r w:rsidR="00295874">
          <w:rPr>
            <w:webHidden/>
          </w:rPr>
          <w:instrText xml:space="preserve"> PAGEREF _Toc166082742 \h </w:instrText>
        </w:r>
        <w:r w:rsidR="00295874">
          <w:rPr>
            <w:webHidden/>
          </w:rPr>
        </w:r>
        <w:r w:rsidR="00295874">
          <w:rPr>
            <w:webHidden/>
          </w:rPr>
          <w:fldChar w:fldCharType="separate"/>
        </w:r>
        <w:r w:rsidR="004D390F">
          <w:rPr>
            <w:webHidden/>
          </w:rPr>
          <w:t>21</w:t>
        </w:r>
        <w:r w:rsidR="00295874">
          <w:rPr>
            <w:webHidden/>
          </w:rPr>
          <w:fldChar w:fldCharType="end"/>
        </w:r>
      </w:hyperlink>
    </w:p>
    <w:p w14:paraId="4205FD9C" w14:textId="626C5D3D" w:rsidR="00295874" w:rsidRDefault="00000000">
      <w:pPr>
        <w:pStyle w:val="TOC4"/>
        <w:rPr>
          <w:rFonts w:asciiTheme="minorHAnsi" w:eastAsiaTheme="minorEastAsia" w:hAnsiTheme="minorHAnsi" w:cstheme="minorBidi"/>
          <w:b w:val="0"/>
          <w:i w:val="0"/>
          <w:sz w:val="22"/>
          <w:szCs w:val="22"/>
        </w:rPr>
      </w:pPr>
      <w:hyperlink w:anchor="_Toc166082743" w:history="1">
        <w:r w:rsidR="00295874" w:rsidRPr="00D97945">
          <w:rPr>
            <w:rStyle w:val="Hyperlink"/>
          </w:rPr>
          <w:t>2.2.3.2. Classification of emotion</w:t>
        </w:r>
        <w:r w:rsidR="00295874">
          <w:rPr>
            <w:webHidden/>
          </w:rPr>
          <w:tab/>
        </w:r>
        <w:r w:rsidR="00295874">
          <w:rPr>
            <w:webHidden/>
          </w:rPr>
          <w:fldChar w:fldCharType="begin"/>
        </w:r>
        <w:r w:rsidR="00295874">
          <w:rPr>
            <w:webHidden/>
          </w:rPr>
          <w:instrText xml:space="preserve"> PAGEREF _Toc166082743 \h </w:instrText>
        </w:r>
        <w:r w:rsidR="00295874">
          <w:rPr>
            <w:webHidden/>
          </w:rPr>
        </w:r>
        <w:r w:rsidR="00295874">
          <w:rPr>
            <w:webHidden/>
          </w:rPr>
          <w:fldChar w:fldCharType="separate"/>
        </w:r>
        <w:r w:rsidR="004D390F">
          <w:rPr>
            <w:webHidden/>
          </w:rPr>
          <w:t>25</w:t>
        </w:r>
        <w:r w:rsidR="00295874">
          <w:rPr>
            <w:webHidden/>
          </w:rPr>
          <w:fldChar w:fldCharType="end"/>
        </w:r>
      </w:hyperlink>
    </w:p>
    <w:p w14:paraId="7ADF1918" w14:textId="63C09709" w:rsidR="00295874" w:rsidRDefault="00000000">
      <w:pPr>
        <w:pStyle w:val="TOC3"/>
        <w:rPr>
          <w:rFonts w:asciiTheme="minorHAnsi" w:eastAsiaTheme="minorEastAsia" w:hAnsiTheme="minorHAnsi" w:cstheme="minorBidi"/>
          <w:b w:val="0"/>
          <w:sz w:val="22"/>
          <w:szCs w:val="22"/>
        </w:rPr>
      </w:pPr>
      <w:hyperlink w:anchor="_Toc166082744" w:history="1">
        <w:r w:rsidR="00295874" w:rsidRPr="00D97945">
          <w:rPr>
            <w:rStyle w:val="Hyperlink"/>
          </w:rPr>
          <w:t>2.2.4. An overview of metaphors</w:t>
        </w:r>
        <w:r w:rsidR="00295874">
          <w:rPr>
            <w:webHidden/>
          </w:rPr>
          <w:tab/>
        </w:r>
        <w:r w:rsidR="00295874">
          <w:rPr>
            <w:webHidden/>
          </w:rPr>
          <w:fldChar w:fldCharType="begin"/>
        </w:r>
        <w:r w:rsidR="00295874">
          <w:rPr>
            <w:webHidden/>
          </w:rPr>
          <w:instrText xml:space="preserve"> PAGEREF _Toc166082744 \h </w:instrText>
        </w:r>
        <w:r w:rsidR="00295874">
          <w:rPr>
            <w:webHidden/>
          </w:rPr>
        </w:r>
        <w:r w:rsidR="00295874">
          <w:rPr>
            <w:webHidden/>
          </w:rPr>
          <w:fldChar w:fldCharType="separate"/>
        </w:r>
        <w:r w:rsidR="004D390F">
          <w:rPr>
            <w:webHidden/>
          </w:rPr>
          <w:t>28</w:t>
        </w:r>
        <w:r w:rsidR="00295874">
          <w:rPr>
            <w:webHidden/>
          </w:rPr>
          <w:fldChar w:fldCharType="end"/>
        </w:r>
      </w:hyperlink>
    </w:p>
    <w:p w14:paraId="5BD29C3D" w14:textId="39B0297A" w:rsidR="00295874" w:rsidRDefault="00000000">
      <w:pPr>
        <w:pStyle w:val="TOC4"/>
        <w:rPr>
          <w:rFonts w:asciiTheme="minorHAnsi" w:eastAsiaTheme="minorEastAsia" w:hAnsiTheme="minorHAnsi" w:cstheme="minorBidi"/>
          <w:b w:val="0"/>
          <w:i w:val="0"/>
          <w:sz w:val="22"/>
          <w:szCs w:val="22"/>
        </w:rPr>
      </w:pPr>
      <w:hyperlink w:anchor="_Toc166082745" w:history="1">
        <w:r w:rsidR="00295874" w:rsidRPr="00D97945">
          <w:rPr>
            <w:rStyle w:val="Hyperlink"/>
          </w:rPr>
          <w:t>2.2.4.1. Metaphor in the traditional view</w:t>
        </w:r>
        <w:r w:rsidR="00295874">
          <w:rPr>
            <w:webHidden/>
          </w:rPr>
          <w:tab/>
        </w:r>
        <w:r w:rsidR="00295874">
          <w:rPr>
            <w:webHidden/>
          </w:rPr>
          <w:fldChar w:fldCharType="begin"/>
        </w:r>
        <w:r w:rsidR="00295874">
          <w:rPr>
            <w:webHidden/>
          </w:rPr>
          <w:instrText xml:space="preserve"> PAGEREF _Toc166082745 \h </w:instrText>
        </w:r>
        <w:r w:rsidR="00295874">
          <w:rPr>
            <w:webHidden/>
          </w:rPr>
        </w:r>
        <w:r w:rsidR="00295874">
          <w:rPr>
            <w:webHidden/>
          </w:rPr>
          <w:fldChar w:fldCharType="separate"/>
        </w:r>
        <w:r w:rsidR="004D390F">
          <w:rPr>
            <w:webHidden/>
          </w:rPr>
          <w:t>28</w:t>
        </w:r>
        <w:r w:rsidR="00295874">
          <w:rPr>
            <w:webHidden/>
          </w:rPr>
          <w:fldChar w:fldCharType="end"/>
        </w:r>
      </w:hyperlink>
    </w:p>
    <w:p w14:paraId="39C0A701" w14:textId="03EF8DFC" w:rsidR="00295874" w:rsidRDefault="00000000">
      <w:pPr>
        <w:pStyle w:val="TOC4"/>
        <w:rPr>
          <w:rFonts w:asciiTheme="minorHAnsi" w:eastAsiaTheme="minorEastAsia" w:hAnsiTheme="minorHAnsi" w:cstheme="minorBidi"/>
          <w:b w:val="0"/>
          <w:i w:val="0"/>
          <w:sz w:val="22"/>
          <w:szCs w:val="22"/>
        </w:rPr>
      </w:pPr>
      <w:hyperlink w:anchor="_Toc166082746" w:history="1">
        <w:r w:rsidR="00295874" w:rsidRPr="00D97945">
          <w:rPr>
            <w:rStyle w:val="Hyperlink"/>
          </w:rPr>
          <w:t>2.2.4.2. Metaphor in cognitive view: conceptual metaphor</w:t>
        </w:r>
        <w:r w:rsidR="00295874">
          <w:rPr>
            <w:webHidden/>
          </w:rPr>
          <w:tab/>
        </w:r>
        <w:r w:rsidR="00295874">
          <w:rPr>
            <w:webHidden/>
          </w:rPr>
          <w:fldChar w:fldCharType="begin"/>
        </w:r>
        <w:r w:rsidR="00295874">
          <w:rPr>
            <w:webHidden/>
          </w:rPr>
          <w:instrText xml:space="preserve"> PAGEREF _Toc166082746 \h </w:instrText>
        </w:r>
        <w:r w:rsidR="00295874">
          <w:rPr>
            <w:webHidden/>
          </w:rPr>
        </w:r>
        <w:r w:rsidR="00295874">
          <w:rPr>
            <w:webHidden/>
          </w:rPr>
          <w:fldChar w:fldCharType="separate"/>
        </w:r>
        <w:r w:rsidR="004D390F">
          <w:rPr>
            <w:webHidden/>
          </w:rPr>
          <w:t>30</w:t>
        </w:r>
        <w:r w:rsidR="00295874">
          <w:rPr>
            <w:webHidden/>
          </w:rPr>
          <w:fldChar w:fldCharType="end"/>
        </w:r>
      </w:hyperlink>
    </w:p>
    <w:p w14:paraId="2ED398D9" w14:textId="20F653F0" w:rsidR="00295874" w:rsidRDefault="00000000">
      <w:pPr>
        <w:pStyle w:val="TOC3"/>
        <w:rPr>
          <w:rFonts w:asciiTheme="minorHAnsi" w:eastAsiaTheme="minorEastAsia" w:hAnsiTheme="minorHAnsi" w:cstheme="minorBidi"/>
          <w:b w:val="0"/>
          <w:sz w:val="22"/>
          <w:szCs w:val="22"/>
        </w:rPr>
      </w:pPr>
      <w:hyperlink w:anchor="_Toc166082747" w:history="1">
        <w:r w:rsidR="00295874" w:rsidRPr="00D97945">
          <w:rPr>
            <w:rStyle w:val="Hyperlink"/>
          </w:rPr>
          <w:t>2.2.5. An overview of motion-emotion metaphors (MEMs)</w:t>
        </w:r>
        <w:r w:rsidR="00295874">
          <w:rPr>
            <w:webHidden/>
          </w:rPr>
          <w:tab/>
        </w:r>
        <w:r w:rsidR="00295874">
          <w:rPr>
            <w:webHidden/>
          </w:rPr>
          <w:fldChar w:fldCharType="begin"/>
        </w:r>
        <w:r w:rsidR="00295874">
          <w:rPr>
            <w:webHidden/>
          </w:rPr>
          <w:instrText xml:space="preserve"> PAGEREF _Toc166082747 \h </w:instrText>
        </w:r>
        <w:r w:rsidR="00295874">
          <w:rPr>
            <w:webHidden/>
          </w:rPr>
        </w:r>
        <w:r w:rsidR="00295874">
          <w:rPr>
            <w:webHidden/>
          </w:rPr>
          <w:fldChar w:fldCharType="separate"/>
        </w:r>
        <w:r w:rsidR="004D390F">
          <w:rPr>
            <w:webHidden/>
          </w:rPr>
          <w:t>34</w:t>
        </w:r>
        <w:r w:rsidR="00295874">
          <w:rPr>
            <w:webHidden/>
          </w:rPr>
          <w:fldChar w:fldCharType="end"/>
        </w:r>
      </w:hyperlink>
    </w:p>
    <w:p w14:paraId="069B7B40" w14:textId="614D9AF1" w:rsidR="00295874" w:rsidRDefault="00000000">
      <w:pPr>
        <w:pStyle w:val="TOC2"/>
        <w:rPr>
          <w:rFonts w:asciiTheme="minorHAnsi" w:eastAsiaTheme="minorEastAsia" w:hAnsiTheme="minorHAnsi" w:cstheme="minorBidi"/>
          <w:b w:val="0"/>
          <w:sz w:val="22"/>
          <w:szCs w:val="22"/>
        </w:rPr>
      </w:pPr>
      <w:hyperlink w:anchor="_Toc166082748" w:history="1">
        <w:r w:rsidR="00295874" w:rsidRPr="00D97945">
          <w:rPr>
            <w:rStyle w:val="Hyperlink"/>
          </w:rPr>
          <w:t>2.3. Levels of metaphor by Kövecses (2017)</w:t>
        </w:r>
        <w:r w:rsidR="00295874">
          <w:rPr>
            <w:webHidden/>
          </w:rPr>
          <w:tab/>
        </w:r>
        <w:r w:rsidR="00295874">
          <w:rPr>
            <w:webHidden/>
          </w:rPr>
          <w:fldChar w:fldCharType="begin"/>
        </w:r>
        <w:r w:rsidR="00295874">
          <w:rPr>
            <w:webHidden/>
          </w:rPr>
          <w:instrText xml:space="preserve"> PAGEREF _Toc166082748 \h </w:instrText>
        </w:r>
        <w:r w:rsidR="00295874">
          <w:rPr>
            <w:webHidden/>
          </w:rPr>
        </w:r>
        <w:r w:rsidR="00295874">
          <w:rPr>
            <w:webHidden/>
          </w:rPr>
          <w:fldChar w:fldCharType="separate"/>
        </w:r>
        <w:r w:rsidR="004D390F">
          <w:rPr>
            <w:webHidden/>
          </w:rPr>
          <w:t>37</w:t>
        </w:r>
        <w:r w:rsidR="00295874">
          <w:rPr>
            <w:webHidden/>
          </w:rPr>
          <w:fldChar w:fldCharType="end"/>
        </w:r>
      </w:hyperlink>
    </w:p>
    <w:p w14:paraId="15D4057E" w14:textId="5A099226" w:rsidR="00295874" w:rsidRDefault="00000000">
      <w:pPr>
        <w:pStyle w:val="TOC3"/>
        <w:rPr>
          <w:rFonts w:asciiTheme="minorHAnsi" w:eastAsiaTheme="minorEastAsia" w:hAnsiTheme="minorHAnsi" w:cstheme="minorBidi"/>
          <w:b w:val="0"/>
          <w:sz w:val="22"/>
          <w:szCs w:val="22"/>
        </w:rPr>
      </w:pPr>
      <w:hyperlink w:anchor="_Toc166082749" w:history="1">
        <w:r w:rsidR="00295874" w:rsidRPr="00D97945">
          <w:rPr>
            <w:rStyle w:val="Hyperlink"/>
          </w:rPr>
          <w:t>2.3.1. Image schemas</w:t>
        </w:r>
        <w:r w:rsidR="00295874">
          <w:rPr>
            <w:webHidden/>
          </w:rPr>
          <w:tab/>
        </w:r>
        <w:r w:rsidR="00295874">
          <w:rPr>
            <w:webHidden/>
          </w:rPr>
          <w:fldChar w:fldCharType="begin"/>
        </w:r>
        <w:r w:rsidR="00295874">
          <w:rPr>
            <w:webHidden/>
          </w:rPr>
          <w:instrText xml:space="preserve"> PAGEREF _Toc166082749 \h </w:instrText>
        </w:r>
        <w:r w:rsidR="00295874">
          <w:rPr>
            <w:webHidden/>
          </w:rPr>
        </w:r>
        <w:r w:rsidR="00295874">
          <w:rPr>
            <w:webHidden/>
          </w:rPr>
          <w:fldChar w:fldCharType="separate"/>
        </w:r>
        <w:r w:rsidR="004D390F">
          <w:rPr>
            <w:webHidden/>
          </w:rPr>
          <w:t>39</w:t>
        </w:r>
        <w:r w:rsidR="00295874">
          <w:rPr>
            <w:webHidden/>
          </w:rPr>
          <w:fldChar w:fldCharType="end"/>
        </w:r>
      </w:hyperlink>
    </w:p>
    <w:p w14:paraId="01E371F1" w14:textId="65DC7E0E" w:rsidR="00295874" w:rsidRDefault="00000000">
      <w:pPr>
        <w:pStyle w:val="TOC3"/>
        <w:rPr>
          <w:rFonts w:asciiTheme="minorHAnsi" w:eastAsiaTheme="minorEastAsia" w:hAnsiTheme="minorHAnsi" w:cstheme="minorBidi"/>
          <w:b w:val="0"/>
          <w:sz w:val="22"/>
          <w:szCs w:val="22"/>
        </w:rPr>
      </w:pPr>
      <w:hyperlink w:anchor="_Toc166082750" w:history="1">
        <w:r w:rsidR="00295874" w:rsidRPr="00D97945">
          <w:rPr>
            <w:rStyle w:val="Hyperlink"/>
          </w:rPr>
          <w:t>2.3.2. Domains</w:t>
        </w:r>
        <w:r w:rsidR="00295874">
          <w:rPr>
            <w:webHidden/>
          </w:rPr>
          <w:tab/>
        </w:r>
        <w:r w:rsidR="00295874">
          <w:rPr>
            <w:webHidden/>
          </w:rPr>
          <w:fldChar w:fldCharType="begin"/>
        </w:r>
        <w:r w:rsidR="00295874">
          <w:rPr>
            <w:webHidden/>
          </w:rPr>
          <w:instrText xml:space="preserve"> PAGEREF _Toc166082750 \h </w:instrText>
        </w:r>
        <w:r w:rsidR="00295874">
          <w:rPr>
            <w:webHidden/>
          </w:rPr>
        </w:r>
        <w:r w:rsidR="00295874">
          <w:rPr>
            <w:webHidden/>
          </w:rPr>
          <w:fldChar w:fldCharType="separate"/>
        </w:r>
        <w:r w:rsidR="004D390F">
          <w:rPr>
            <w:webHidden/>
          </w:rPr>
          <w:t>43</w:t>
        </w:r>
        <w:r w:rsidR="00295874">
          <w:rPr>
            <w:webHidden/>
          </w:rPr>
          <w:fldChar w:fldCharType="end"/>
        </w:r>
      </w:hyperlink>
    </w:p>
    <w:p w14:paraId="0D96E2C0" w14:textId="6E80D8D1" w:rsidR="00295874" w:rsidRDefault="00000000">
      <w:pPr>
        <w:pStyle w:val="TOC3"/>
        <w:rPr>
          <w:rFonts w:asciiTheme="minorHAnsi" w:eastAsiaTheme="minorEastAsia" w:hAnsiTheme="minorHAnsi" w:cstheme="minorBidi"/>
          <w:b w:val="0"/>
          <w:sz w:val="22"/>
          <w:szCs w:val="22"/>
        </w:rPr>
      </w:pPr>
      <w:hyperlink w:anchor="_Toc166082751" w:history="1">
        <w:r w:rsidR="00295874" w:rsidRPr="00D97945">
          <w:rPr>
            <w:rStyle w:val="Hyperlink"/>
          </w:rPr>
          <w:t>2.3.3. Frames</w:t>
        </w:r>
        <w:r w:rsidR="00295874">
          <w:rPr>
            <w:webHidden/>
          </w:rPr>
          <w:tab/>
        </w:r>
        <w:r w:rsidR="00295874">
          <w:rPr>
            <w:webHidden/>
          </w:rPr>
          <w:fldChar w:fldCharType="begin"/>
        </w:r>
        <w:r w:rsidR="00295874">
          <w:rPr>
            <w:webHidden/>
          </w:rPr>
          <w:instrText xml:space="preserve"> PAGEREF _Toc166082751 \h </w:instrText>
        </w:r>
        <w:r w:rsidR="00295874">
          <w:rPr>
            <w:webHidden/>
          </w:rPr>
        </w:r>
        <w:r w:rsidR="00295874">
          <w:rPr>
            <w:webHidden/>
          </w:rPr>
          <w:fldChar w:fldCharType="separate"/>
        </w:r>
        <w:r w:rsidR="004D390F">
          <w:rPr>
            <w:webHidden/>
          </w:rPr>
          <w:t>45</w:t>
        </w:r>
        <w:r w:rsidR="00295874">
          <w:rPr>
            <w:webHidden/>
          </w:rPr>
          <w:fldChar w:fldCharType="end"/>
        </w:r>
      </w:hyperlink>
    </w:p>
    <w:p w14:paraId="70859C11" w14:textId="1697C128" w:rsidR="00295874" w:rsidRDefault="00000000">
      <w:pPr>
        <w:pStyle w:val="TOC3"/>
        <w:rPr>
          <w:rFonts w:asciiTheme="minorHAnsi" w:eastAsiaTheme="minorEastAsia" w:hAnsiTheme="minorHAnsi" w:cstheme="minorBidi"/>
          <w:b w:val="0"/>
          <w:sz w:val="22"/>
          <w:szCs w:val="22"/>
        </w:rPr>
      </w:pPr>
      <w:hyperlink w:anchor="_Toc166082752" w:history="1">
        <w:r w:rsidR="00295874" w:rsidRPr="00D97945">
          <w:rPr>
            <w:rStyle w:val="Hyperlink"/>
          </w:rPr>
          <w:t>2.3.4. Mental spaces</w:t>
        </w:r>
        <w:r w:rsidR="00295874">
          <w:rPr>
            <w:webHidden/>
          </w:rPr>
          <w:tab/>
        </w:r>
        <w:r w:rsidR="00295874">
          <w:rPr>
            <w:webHidden/>
          </w:rPr>
          <w:fldChar w:fldCharType="begin"/>
        </w:r>
        <w:r w:rsidR="00295874">
          <w:rPr>
            <w:webHidden/>
          </w:rPr>
          <w:instrText xml:space="preserve"> PAGEREF _Toc166082752 \h </w:instrText>
        </w:r>
        <w:r w:rsidR="00295874">
          <w:rPr>
            <w:webHidden/>
          </w:rPr>
        </w:r>
        <w:r w:rsidR="00295874">
          <w:rPr>
            <w:webHidden/>
          </w:rPr>
          <w:fldChar w:fldCharType="separate"/>
        </w:r>
        <w:r w:rsidR="004D390F">
          <w:rPr>
            <w:webHidden/>
          </w:rPr>
          <w:t>47</w:t>
        </w:r>
        <w:r w:rsidR="00295874">
          <w:rPr>
            <w:webHidden/>
          </w:rPr>
          <w:fldChar w:fldCharType="end"/>
        </w:r>
      </w:hyperlink>
    </w:p>
    <w:p w14:paraId="50C1317C" w14:textId="7C93F525" w:rsidR="00295874" w:rsidRDefault="00000000">
      <w:pPr>
        <w:pStyle w:val="TOC2"/>
        <w:rPr>
          <w:rFonts w:asciiTheme="minorHAnsi" w:eastAsiaTheme="minorEastAsia" w:hAnsiTheme="minorHAnsi" w:cstheme="minorBidi"/>
          <w:b w:val="0"/>
          <w:sz w:val="22"/>
          <w:szCs w:val="22"/>
        </w:rPr>
      </w:pPr>
      <w:hyperlink w:anchor="_Toc166082753" w:history="1">
        <w:r w:rsidR="00295874" w:rsidRPr="00D97945">
          <w:rPr>
            <w:rStyle w:val="Hyperlink"/>
          </w:rPr>
          <w:t>2.4. Conceptual framework for motion-emotion metaphors (MEMs)</w:t>
        </w:r>
        <w:r w:rsidR="00295874">
          <w:rPr>
            <w:webHidden/>
          </w:rPr>
          <w:tab/>
        </w:r>
        <w:r w:rsidR="00295874">
          <w:rPr>
            <w:webHidden/>
          </w:rPr>
          <w:fldChar w:fldCharType="begin"/>
        </w:r>
        <w:r w:rsidR="00295874">
          <w:rPr>
            <w:webHidden/>
          </w:rPr>
          <w:instrText xml:space="preserve"> PAGEREF _Toc166082753 \h </w:instrText>
        </w:r>
        <w:r w:rsidR="00295874">
          <w:rPr>
            <w:webHidden/>
          </w:rPr>
        </w:r>
        <w:r w:rsidR="00295874">
          <w:rPr>
            <w:webHidden/>
          </w:rPr>
          <w:fldChar w:fldCharType="separate"/>
        </w:r>
        <w:r w:rsidR="004D390F">
          <w:rPr>
            <w:webHidden/>
          </w:rPr>
          <w:t>51</w:t>
        </w:r>
        <w:r w:rsidR="00295874">
          <w:rPr>
            <w:webHidden/>
          </w:rPr>
          <w:fldChar w:fldCharType="end"/>
        </w:r>
      </w:hyperlink>
    </w:p>
    <w:p w14:paraId="1E943EE3" w14:textId="0928C0C3" w:rsidR="00295874" w:rsidRDefault="00000000">
      <w:pPr>
        <w:pStyle w:val="TOC2"/>
        <w:rPr>
          <w:rFonts w:asciiTheme="minorHAnsi" w:eastAsiaTheme="minorEastAsia" w:hAnsiTheme="minorHAnsi" w:cstheme="minorBidi"/>
          <w:b w:val="0"/>
          <w:sz w:val="22"/>
          <w:szCs w:val="22"/>
        </w:rPr>
      </w:pPr>
      <w:hyperlink w:anchor="_Toc166082754" w:history="1">
        <w:r w:rsidR="00295874" w:rsidRPr="00D97945">
          <w:rPr>
            <w:rStyle w:val="Hyperlink"/>
          </w:rPr>
          <w:t>2.5. Previous studies</w:t>
        </w:r>
        <w:r w:rsidR="00295874">
          <w:rPr>
            <w:webHidden/>
          </w:rPr>
          <w:tab/>
        </w:r>
        <w:r w:rsidR="00295874">
          <w:rPr>
            <w:webHidden/>
          </w:rPr>
          <w:fldChar w:fldCharType="begin"/>
        </w:r>
        <w:r w:rsidR="00295874">
          <w:rPr>
            <w:webHidden/>
          </w:rPr>
          <w:instrText xml:space="preserve"> PAGEREF _Toc166082754 \h </w:instrText>
        </w:r>
        <w:r w:rsidR="00295874">
          <w:rPr>
            <w:webHidden/>
          </w:rPr>
        </w:r>
        <w:r w:rsidR="00295874">
          <w:rPr>
            <w:webHidden/>
          </w:rPr>
          <w:fldChar w:fldCharType="separate"/>
        </w:r>
        <w:r w:rsidR="004D390F">
          <w:rPr>
            <w:webHidden/>
          </w:rPr>
          <w:t>54</w:t>
        </w:r>
        <w:r w:rsidR="00295874">
          <w:rPr>
            <w:webHidden/>
          </w:rPr>
          <w:fldChar w:fldCharType="end"/>
        </w:r>
      </w:hyperlink>
    </w:p>
    <w:p w14:paraId="383D3FF7" w14:textId="3ACC7D92" w:rsidR="00295874" w:rsidRDefault="00000000">
      <w:pPr>
        <w:pStyle w:val="TOC3"/>
        <w:rPr>
          <w:rFonts w:asciiTheme="minorHAnsi" w:eastAsiaTheme="minorEastAsia" w:hAnsiTheme="minorHAnsi" w:cstheme="minorBidi"/>
          <w:b w:val="0"/>
          <w:sz w:val="22"/>
          <w:szCs w:val="22"/>
        </w:rPr>
      </w:pPr>
      <w:hyperlink w:anchor="_Toc166082755" w:history="1">
        <w:r w:rsidR="00295874" w:rsidRPr="00D97945">
          <w:rPr>
            <w:rStyle w:val="Hyperlink"/>
          </w:rPr>
          <w:t>2.5.1. An overview of studies on motion</w:t>
        </w:r>
        <w:r w:rsidR="00295874">
          <w:rPr>
            <w:webHidden/>
          </w:rPr>
          <w:tab/>
        </w:r>
        <w:r w:rsidR="00295874">
          <w:rPr>
            <w:webHidden/>
          </w:rPr>
          <w:fldChar w:fldCharType="begin"/>
        </w:r>
        <w:r w:rsidR="00295874">
          <w:rPr>
            <w:webHidden/>
          </w:rPr>
          <w:instrText xml:space="preserve"> PAGEREF _Toc166082755 \h </w:instrText>
        </w:r>
        <w:r w:rsidR="00295874">
          <w:rPr>
            <w:webHidden/>
          </w:rPr>
        </w:r>
        <w:r w:rsidR="00295874">
          <w:rPr>
            <w:webHidden/>
          </w:rPr>
          <w:fldChar w:fldCharType="separate"/>
        </w:r>
        <w:r w:rsidR="004D390F">
          <w:rPr>
            <w:webHidden/>
          </w:rPr>
          <w:t>54</w:t>
        </w:r>
        <w:r w:rsidR="00295874">
          <w:rPr>
            <w:webHidden/>
          </w:rPr>
          <w:fldChar w:fldCharType="end"/>
        </w:r>
      </w:hyperlink>
    </w:p>
    <w:p w14:paraId="20CBB4BC" w14:textId="02EC0FAD" w:rsidR="00295874" w:rsidRDefault="00000000">
      <w:pPr>
        <w:pStyle w:val="TOC3"/>
        <w:rPr>
          <w:rFonts w:asciiTheme="minorHAnsi" w:eastAsiaTheme="minorEastAsia" w:hAnsiTheme="minorHAnsi" w:cstheme="minorBidi"/>
          <w:b w:val="0"/>
          <w:sz w:val="22"/>
          <w:szCs w:val="22"/>
        </w:rPr>
      </w:pPr>
      <w:hyperlink w:anchor="_Toc166082756" w:history="1">
        <w:r w:rsidR="00295874" w:rsidRPr="00D97945">
          <w:rPr>
            <w:rStyle w:val="Hyperlink"/>
          </w:rPr>
          <w:t>2.5.2. An overview of studies on emotional metaphor</w:t>
        </w:r>
        <w:r w:rsidR="00295874">
          <w:rPr>
            <w:webHidden/>
          </w:rPr>
          <w:tab/>
        </w:r>
        <w:r w:rsidR="00295874">
          <w:rPr>
            <w:webHidden/>
          </w:rPr>
          <w:fldChar w:fldCharType="begin"/>
        </w:r>
        <w:r w:rsidR="00295874">
          <w:rPr>
            <w:webHidden/>
          </w:rPr>
          <w:instrText xml:space="preserve"> PAGEREF _Toc166082756 \h </w:instrText>
        </w:r>
        <w:r w:rsidR="00295874">
          <w:rPr>
            <w:webHidden/>
          </w:rPr>
        </w:r>
        <w:r w:rsidR="00295874">
          <w:rPr>
            <w:webHidden/>
          </w:rPr>
          <w:fldChar w:fldCharType="separate"/>
        </w:r>
        <w:r w:rsidR="004D390F">
          <w:rPr>
            <w:webHidden/>
          </w:rPr>
          <w:t>64</w:t>
        </w:r>
        <w:r w:rsidR="00295874">
          <w:rPr>
            <w:webHidden/>
          </w:rPr>
          <w:fldChar w:fldCharType="end"/>
        </w:r>
      </w:hyperlink>
    </w:p>
    <w:p w14:paraId="41E14725" w14:textId="755DBF11" w:rsidR="00295874" w:rsidRDefault="00000000">
      <w:pPr>
        <w:pStyle w:val="TOC3"/>
        <w:rPr>
          <w:rFonts w:asciiTheme="minorHAnsi" w:eastAsiaTheme="minorEastAsia" w:hAnsiTheme="minorHAnsi" w:cstheme="minorBidi"/>
          <w:b w:val="0"/>
          <w:sz w:val="22"/>
          <w:szCs w:val="22"/>
        </w:rPr>
      </w:pPr>
      <w:hyperlink w:anchor="_Toc166082757" w:history="1">
        <w:r w:rsidR="00295874" w:rsidRPr="00D97945">
          <w:rPr>
            <w:rStyle w:val="Hyperlink"/>
          </w:rPr>
          <w:t>2.5.3. An overview of studies on motion-emotional metaphors</w:t>
        </w:r>
        <w:r w:rsidR="00295874">
          <w:rPr>
            <w:webHidden/>
          </w:rPr>
          <w:tab/>
        </w:r>
        <w:r w:rsidR="00295874">
          <w:rPr>
            <w:webHidden/>
          </w:rPr>
          <w:fldChar w:fldCharType="begin"/>
        </w:r>
        <w:r w:rsidR="00295874">
          <w:rPr>
            <w:webHidden/>
          </w:rPr>
          <w:instrText xml:space="preserve"> PAGEREF _Toc166082757 \h </w:instrText>
        </w:r>
        <w:r w:rsidR="00295874">
          <w:rPr>
            <w:webHidden/>
          </w:rPr>
        </w:r>
        <w:r w:rsidR="00295874">
          <w:rPr>
            <w:webHidden/>
          </w:rPr>
          <w:fldChar w:fldCharType="separate"/>
        </w:r>
        <w:r w:rsidR="004D390F">
          <w:rPr>
            <w:webHidden/>
          </w:rPr>
          <w:t>68</w:t>
        </w:r>
        <w:r w:rsidR="00295874">
          <w:rPr>
            <w:webHidden/>
          </w:rPr>
          <w:fldChar w:fldCharType="end"/>
        </w:r>
      </w:hyperlink>
    </w:p>
    <w:p w14:paraId="7A732EC7" w14:textId="1C8609A5" w:rsidR="00295874" w:rsidRDefault="00000000">
      <w:pPr>
        <w:pStyle w:val="TOC2"/>
        <w:rPr>
          <w:rFonts w:asciiTheme="minorHAnsi" w:eastAsiaTheme="minorEastAsia" w:hAnsiTheme="minorHAnsi" w:cstheme="minorBidi"/>
          <w:b w:val="0"/>
          <w:sz w:val="22"/>
          <w:szCs w:val="22"/>
        </w:rPr>
      </w:pPr>
      <w:hyperlink w:anchor="_Toc166082758" w:history="1">
        <w:r w:rsidR="00295874" w:rsidRPr="00D97945">
          <w:rPr>
            <w:rStyle w:val="Hyperlink"/>
          </w:rPr>
          <w:t>2.6. Summary</w:t>
        </w:r>
        <w:r w:rsidR="00295874">
          <w:rPr>
            <w:webHidden/>
          </w:rPr>
          <w:tab/>
        </w:r>
        <w:r w:rsidR="00295874">
          <w:rPr>
            <w:webHidden/>
          </w:rPr>
          <w:fldChar w:fldCharType="begin"/>
        </w:r>
        <w:r w:rsidR="00295874">
          <w:rPr>
            <w:webHidden/>
          </w:rPr>
          <w:instrText xml:space="preserve"> PAGEREF _Toc166082758 \h </w:instrText>
        </w:r>
        <w:r w:rsidR="00295874">
          <w:rPr>
            <w:webHidden/>
          </w:rPr>
        </w:r>
        <w:r w:rsidR="00295874">
          <w:rPr>
            <w:webHidden/>
          </w:rPr>
          <w:fldChar w:fldCharType="separate"/>
        </w:r>
        <w:r w:rsidR="004D390F">
          <w:rPr>
            <w:webHidden/>
          </w:rPr>
          <w:t>72</w:t>
        </w:r>
        <w:r w:rsidR="00295874">
          <w:rPr>
            <w:webHidden/>
          </w:rPr>
          <w:fldChar w:fldCharType="end"/>
        </w:r>
      </w:hyperlink>
    </w:p>
    <w:p w14:paraId="2FD68E6A" w14:textId="19520730" w:rsidR="00295874" w:rsidRDefault="00000000">
      <w:pPr>
        <w:pStyle w:val="TOC1"/>
        <w:rPr>
          <w:rFonts w:asciiTheme="minorHAnsi" w:eastAsiaTheme="minorEastAsia" w:hAnsiTheme="minorHAnsi" w:cstheme="minorBidi"/>
          <w:b w:val="0"/>
          <w:sz w:val="22"/>
          <w:szCs w:val="22"/>
          <w:lang w:val="en-US"/>
        </w:rPr>
      </w:pPr>
      <w:hyperlink w:anchor="_Toc166082759" w:history="1">
        <w:r w:rsidR="00295874" w:rsidRPr="00D97945">
          <w:rPr>
            <w:rStyle w:val="Hyperlink"/>
          </w:rPr>
          <w:t>CHAPTER 3: METHODOLOGY</w:t>
        </w:r>
        <w:r w:rsidR="00295874">
          <w:rPr>
            <w:webHidden/>
          </w:rPr>
          <w:tab/>
        </w:r>
        <w:r w:rsidR="00295874">
          <w:rPr>
            <w:webHidden/>
          </w:rPr>
          <w:fldChar w:fldCharType="begin"/>
        </w:r>
        <w:r w:rsidR="00295874">
          <w:rPr>
            <w:webHidden/>
          </w:rPr>
          <w:instrText xml:space="preserve"> PAGEREF _Toc166082759 \h </w:instrText>
        </w:r>
        <w:r w:rsidR="00295874">
          <w:rPr>
            <w:webHidden/>
          </w:rPr>
        </w:r>
        <w:r w:rsidR="00295874">
          <w:rPr>
            <w:webHidden/>
          </w:rPr>
          <w:fldChar w:fldCharType="separate"/>
        </w:r>
        <w:r w:rsidR="004D390F">
          <w:rPr>
            <w:webHidden/>
          </w:rPr>
          <w:t>73</w:t>
        </w:r>
        <w:r w:rsidR="00295874">
          <w:rPr>
            <w:webHidden/>
          </w:rPr>
          <w:fldChar w:fldCharType="end"/>
        </w:r>
      </w:hyperlink>
    </w:p>
    <w:p w14:paraId="552257BE" w14:textId="124C6DB9" w:rsidR="00295874" w:rsidRDefault="00000000">
      <w:pPr>
        <w:pStyle w:val="TOC2"/>
        <w:rPr>
          <w:rFonts w:asciiTheme="minorHAnsi" w:eastAsiaTheme="minorEastAsia" w:hAnsiTheme="minorHAnsi" w:cstheme="minorBidi"/>
          <w:b w:val="0"/>
          <w:sz w:val="22"/>
          <w:szCs w:val="22"/>
        </w:rPr>
      </w:pPr>
      <w:hyperlink w:anchor="_Toc166082760" w:history="1">
        <w:r w:rsidR="00295874" w:rsidRPr="00D97945">
          <w:rPr>
            <w:rStyle w:val="Hyperlink"/>
          </w:rPr>
          <w:t>3.1. Methods</w:t>
        </w:r>
        <w:r w:rsidR="00295874">
          <w:rPr>
            <w:webHidden/>
          </w:rPr>
          <w:tab/>
        </w:r>
        <w:r w:rsidR="00295874">
          <w:rPr>
            <w:webHidden/>
          </w:rPr>
          <w:fldChar w:fldCharType="begin"/>
        </w:r>
        <w:r w:rsidR="00295874">
          <w:rPr>
            <w:webHidden/>
          </w:rPr>
          <w:instrText xml:space="preserve"> PAGEREF _Toc166082760 \h </w:instrText>
        </w:r>
        <w:r w:rsidR="00295874">
          <w:rPr>
            <w:webHidden/>
          </w:rPr>
        </w:r>
        <w:r w:rsidR="00295874">
          <w:rPr>
            <w:webHidden/>
          </w:rPr>
          <w:fldChar w:fldCharType="separate"/>
        </w:r>
        <w:r w:rsidR="004D390F">
          <w:rPr>
            <w:webHidden/>
          </w:rPr>
          <w:t>73</w:t>
        </w:r>
        <w:r w:rsidR="00295874">
          <w:rPr>
            <w:webHidden/>
          </w:rPr>
          <w:fldChar w:fldCharType="end"/>
        </w:r>
      </w:hyperlink>
    </w:p>
    <w:p w14:paraId="218CE8B2" w14:textId="152DE9B3" w:rsidR="00295874" w:rsidRDefault="00000000">
      <w:pPr>
        <w:pStyle w:val="TOC3"/>
        <w:rPr>
          <w:rFonts w:asciiTheme="minorHAnsi" w:eastAsiaTheme="minorEastAsia" w:hAnsiTheme="minorHAnsi" w:cstheme="minorBidi"/>
          <w:b w:val="0"/>
          <w:sz w:val="22"/>
          <w:szCs w:val="22"/>
        </w:rPr>
      </w:pPr>
      <w:hyperlink w:anchor="_Toc166082761" w:history="1">
        <w:r w:rsidR="00295874" w:rsidRPr="00D97945">
          <w:rPr>
            <w:rStyle w:val="Hyperlink"/>
          </w:rPr>
          <w:t>3.1.1. Qualitative method</w:t>
        </w:r>
        <w:r w:rsidR="00295874">
          <w:rPr>
            <w:webHidden/>
          </w:rPr>
          <w:tab/>
        </w:r>
        <w:r w:rsidR="00295874">
          <w:rPr>
            <w:webHidden/>
          </w:rPr>
          <w:fldChar w:fldCharType="begin"/>
        </w:r>
        <w:r w:rsidR="00295874">
          <w:rPr>
            <w:webHidden/>
          </w:rPr>
          <w:instrText xml:space="preserve"> PAGEREF _Toc166082761 \h </w:instrText>
        </w:r>
        <w:r w:rsidR="00295874">
          <w:rPr>
            <w:webHidden/>
          </w:rPr>
        </w:r>
        <w:r w:rsidR="00295874">
          <w:rPr>
            <w:webHidden/>
          </w:rPr>
          <w:fldChar w:fldCharType="separate"/>
        </w:r>
        <w:r w:rsidR="004D390F">
          <w:rPr>
            <w:webHidden/>
          </w:rPr>
          <w:t>73</w:t>
        </w:r>
        <w:r w:rsidR="00295874">
          <w:rPr>
            <w:webHidden/>
          </w:rPr>
          <w:fldChar w:fldCharType="end"/>
        </w:r>
      </w:hyperlink>
    </w:p>
    <w:p w14:paraId="35C7B1E2" w14:textId="345C7AEE" w:rsidR="00295874" w:rsidRDefault="00000000">
      <w:pPr>
        <w:pStyle w:val="TOC3"/>
        <w:rPr>
          <w:rFonts w:asciiTheme="minorHAnsi" w:eastAsiaTheme="minorEastAsia" w:hAnsiTheme="minorHAnsi" w:cstheme="minorBidi"/>
          <w:b w:val="0"/>
          <w:sz w:val="22"/>
          <w:szCs w:val="22"/>
        </w:rPr>
      </w:pPr>
      <w:hyperlink w:anchor="_Toc166082762" w:history="1">
        <w:r w:rsidR="00295874" w:rsidRPr="00D97945">
          <w:rPr>
            <w:rStyle w:val="Hyperlink"/>
          </w:rPr>
          <w:t>3.1.2. Descriptive method</w:t>
        </w:r>
        <w:r w:rsidR="00295874">
          <w:rPr>
            <w:webHidden/>
          </w:rPr>
          <w:tab/>
        </w:r>
        <w:r w:rsidR="00295874">
          <w:rPr>
            <w:webHidden/>
          </w:rPr>
          <w:fldChar w:fldCharType="begin"/>
        </w:r>
        <w:r w:rsidR="00295874">
          <w:rPr>
            <w:webHidden/>
          </w:rPr>
          <w:instrText xml:space="preserve"> PAGEREF _Toc166082762 \h </w:instrText>
        </w:r>
        <w:r w:rsidR="00295874">
          <w:rPr>
            <w:webHidden/>
          </w:rPr>
        </w:r>
        <w:r w:rsidR="00295874">
          <w:rPr>
            <w:webHidden/>
          </w:rPr>
          <w:fldChar w:fldCharType="separate"/>
        </w:r>
        <w:r w:rsidR="004D390F">
          <w:rPr>
            <w:webHidden/>
          </w:rPr>
          <w:t>75</w:t>
        </w:r>
        <w:r w:rsidR="00295874">
          <w:rPr>
            <w:webHidden/>
          </w:rPr>
          <w:fldChar w:fldCharType="end"/>
        </w:r>
      </w:hyperlink>
    </w:p>
    <w:p w14:paraId="48FFEDF0" w14:textId="19068DC0" w:rsidR="00295874" w:rsidRDefault="00000000">
      <w:pPr>
        <w:pStyle w:val="TOC3"/>
        <w:rPr>
          <w:rFonts w:asciiTheme="minorHAnsi" w:eastAsiaTheme="minorEastAsia" w:hAnsiTheme="minorHAnsi" w:cstheme="minorBidi"/>
          <w:b w:val="0"/>
          <w:sz w:val="22"/>
          <w:szCs w:val="22"/>
        </w:rPr>
      </w:pPr>
      <w:hyperlink w:anchor="_Toc166082763" w:history="1">
        <w:r w:rsidR="00295874" w:rsidRPr="00D97945">
          <w:rPr>
            <w:rStyle w:val="Hyperlink"/>
          </w:rPr>
          <w:t>3.1.3. Comparative method</w:t>
        </w:r>
        <w:r w:rsidR="00295874">
          <w:rPr>
            <w:webHidden/>
          </w:rPr>
          <w:tab/>
        </w:r>
        <w:r w:rsidR="00295874">
          <w:rPr>
            <w:webHidden/>
          </w:rPr>
          <w:fldChar w:fldCharType="begin"/>
        </w:r>
        <w:r w:rsidR="00295874">
          <w:rPr>
            <w:webHidden/>
          </w:rPr>
          <w:instrText xml:space="preserve"> PAGEREF _Toc166082763 \h </w:instrText>
        </w:r>
        <w:r w:rsidR="00295874">
          <w:rPr>
            <w:webHidden/>
          </w:rPr>
        </w:r>
        <w:r w:rsidR="00295874">
          <w:rPr>
            <w:webHidden/>
          </w:rPr>
          <w:fldChar w:fldCharType="separate"/>
        </w:r>
        <w:r w:rsidR="004D390F">
          <w:rPr>
            <w:webHidden/>
          </w:rPr>
          <w:t>76</w:t>
        </w:r>
        <w:r w:rsidR="00295874">
          <w:rPr>
            <w:webHidden/>
          </w:rPr>
          <w:fldChar w:fldCharType="end"/>
        </w:r>
      </w:hyperlink>
    </w:p>
    <w:p w14:paraId="1D57EAEE" w14:textId="50F565C2" w:rsidR="00295874" w:rsidRDefault="00000000">
      <w:pPr>
        <w:pStyle w:val="TOC2"/>
        <w:rPr>
          <w:rFonts w:asciiTheme="minorHAnsi" w:eastAsiaTheme="minorEastAsia" w:hAnsiTheme="minorHAnsi" w:cstheme="minorBidi"/>
          <w:b w:val="0"/>
          <w:sz w:val="22"/>
          <w:szCs w:val="22"/>
        </w:rPr>
      </w:pPr>
      <w:hyperlink w:anchor="_Toc166082764" w:history="1">
        <w:r w:rsidR="00295874" w:rsidRPr="00D97945">
          <w:rPr>
            <w:rStyle w:val="Hyperlink"/>
          </w:rPr>
          <w:t>3.2. Data collection and procedures</w:t>
        </w:r>
        <w:r w:rsidR="00295874">
          <w:rPr>
            <w:webHidden/>
          </w:rPr>
          <w:tab/>
        </w:r>
        <w:r w:rsidR="00295874">
          <w:rPr>
            <w:webHidden/>
          </w:rPr>
          <w:fldChar w:fldCharType="begin"/>
        </w:r>
        <w:r w:rsidR="00295874">
          <w:rPr>
            <w:webHidden/>
          </w:rPr>
          <w:instrText xml:space="preserve"> PAGEREF _Toc166082764 \h </w:instrText>
        </w:r>
        <w:r w:rsidR="00295874">
          <w:rPr>
            <w:webHidden/>
          </w:rPr>
        </w:r>
        <w:r w:rsidR="00295874">
          <w:rPr>
            <w:webHidden/>
          </w:rPr>
          <w:fldChar w:fldCharType="separate"/>
        </w:r>
        <w:r w:rsidR="004D390F">
          <w:rPr>
            <w:webHidden/>
          </w:rPr>
          <w:t>78</w:t>
        </w:r>
        <w:r w:rsidR="00295874">
          <w:rPr>
            <w:webHidden/>
          </w:rPr>
          <w:fldChar w:fldCharType="end"/>
        </w:r>
      </w:hyperlink>
    </w:p>
    <w:p w14:paraId="50DC5EAA" w14:textId="4AACF1AF" w:rsidR="00295874" w:rsidRDefault="00000000">
      <w:pPr>
        <w:pStyle w:val="TOC2"/>
        <w:rPr>
          <w:rFonts w:asciiTheme="minorHAnsi" w:eastAsiaTheme="minorEastAsia" w:hAnsiTheme="minorHAnsi" w:cstheme="minorBidi"/>
          <w:b w:val="0"/>
          <w:sz w:val="22"/>
          <w:szCs w:val="22"/>
        </w:rPr>
      </w:pPr>
      <w:hyperlink w:anchor="_Toc166082765" w:history="1">
        <w:r w:rsidR="00295874" w:rsidRPr="00D97945">
          <w:rPr>
            <w:rStyle w:val="Hyperlink"/>
          </w:rPr>
          <w:t>3.3. Data analysis</w:t>
        </w:r>
        <w:r w:rsidR="00295874">
          <w:rPr>
            <w:webHidden/>
          </w:rPr>
          <w:tab/>
        </w:r>
        <w:r w:rsidR="00295874">
          <w:rPr>
            <w:webHidden/>
          </w:rPr>
          <w:fldChar w:fldCharType="begin"/>
        </w:r>
        <w:r w:rsidR="00295874">
          <w:rPr>
            <w:webHidden/>
          </w:rPr>
          <w:instrText xml:space="preserve"> PAGEREF _Toc166082765 \h </w:instrText>
        </w:r>
        <w:r w:rsidR="00295874">
          <w:rPr>
            <w:webHidden/>
          </w:rPr>
        </w:r>
        <w:r w:rsidR="00295874">
          <w:rPr>
            <w:webHidden/>
          </w:rPr>
          <w:fldChar w:fldCharType="separate"/>
        </w:r>
        <w:r w:rsidR="004D390F">
          <w:rPr>
            <w:webHidden/>
          </w:rPr>
          <w:t>83</w:t>
        </w:r>
        <w:r w:rsidR="00295874">
          <w:rPr>
            <w:webHidden/>
          </w:rPr>
          <w:fldChar w:fldCharType="end"/>
        </w:r>
      </w:hyperlink>
    </w:p>
    <w:p w14:paraId="31286E0F" w14:textId="61FF6963" w:rsidR="00295874" w:rsidRDefault="00000000">
      <w:pPr>
        <w:pStyle w:val="TOC2"/>
        <w:rPr>
          <w:rFonts w:asciiTheme="minorHAnsi" w:eastAsiaTheme="minorEastAsia" w:hAnsiTheme="minorHAnsi" w:cstheme="minorBidi"/>
          <w:b w:val="0"/>
          <w:sz w:val="22"/>
          <w:szCs w:val="22"/>
        </w:rPr>
      </w:pPr>
      <w:hyperlink w:anchor="_Toc166082766" w:history="1">
        <w:r w:rsidR="00295874" w:rsidRPr="00D97945">
          <w:rPr>
            <w:rStyle w:val="Hyperlink"/>
          </w:rPr>
          <w:t>3.4. Analytical framework for MEMs in English and Vietnamese</w:t>
        </w:r>
        <w:r w:rsidR="00295874">
          <w:rPr>
            <w:webHidden/>
          </w:rPr>
          <w:tab/>
        </w:r>
        <w:r w:rsidR="00295874">
          <w:rPr>
            <w:webHidden/>
          </w:rPr>
          <w:fldChar w:fldCharType="begin"/>
        </w:r>
        <w:r w:rsidR="00295874">
          <w:rPr>
            <w:webHidden/>
          </w:rPr>
          <w:instrText xml:space="preserve"> PAGEREF _Toc166082766 \h </w:instrText>
        </w:r>
        <w:r w:rsidR="00295874">
          <w:rPr>
            <w:webHidden/>
          </w:rPr>
        </w:r>
        <w:r w:rsidR="00295874">
          <w:rPr>
            <w:webHidden/>
          </w:rPr>
          <w:fldChar w:fldCharType="separate"/>
        </w:r>
        <w:r w:rsidR="004D390F">
          <w:rPr>
            <w:webHidden/>
          </w:rPr>
          <w:t>86</w:t>
        </w:r>
        <w:r w:rsidR="00295874">
          <w:rPr>
            <w:webHidden/>
          </w:rPr>
          <w:fldChar w:fldCharType="end"/>
        </w:r>
      </w:hyperlink>
    </w:p>
    <w:p w14:paraId="7713082B" w14:textId="6CBDCC6A" w:rsidR="00295874" w:rsidRDefault="00000000">
      <w:pPr>
        <w:pStyle w:val="TOC2"/>
        <w:rPr>
          <w:rFonts w:asciiTheme="minorHAnsi" w:eastAsiaTheme="minorEastAsia" w:hAnsiTheme="minorHAnsi" w:cstheme="minorBidi"/>
          <w:b w:val="0"/>
          <w:sz w:val="22"/>
          <w:szCs w:val="22"/>
        </w:rPr>
      </w:pPr>
      <w:hyperlink w:anchor="_Toc166082767" w:history="1">
        <w:r w:rsidR="00295874" w:rsidRPr="00D97945">
          <w:rPr>
            <w:rStyle w:val="Hyperlink"/>
          </w:rPr>
          <w:t>3.5. Summary</w:t>
        </w:r>
        <w:r w:rsidR="00295874">
          <w:rPr>
            <w:webHidden/>
          </w:rPr>
          <w:tab/>
        </w:r>
        <w:r w:rsidR="00295874">
          <w:rPr>
            <w:webHidden/>
          </w:rPr>
          <w:fldChar w:fldCharType="begin"/>
        </w:r>
        <w:r w:rsidR="00295874">
          <w:rPr>
            <w:webHidden/>
          </w:rPr>
          <w:instrText xml:space="preserve"> PAGEREF _Toc166082767 \h </w:instrText>
        </w:r>
        <w:r w:rsidR="00295874">
          <w:rPr>
            <w:webHidden/>
          </w:rPr>
        </w:r>
        <w:r w:rsidR="00295874">
          <w:rPr>
            <w:webHidden/>
          </w:rPr>
          <w:fldChar w:fldCharType="separate"/>
        </w:r>
        <w:r w:rsidR="004D390F">
          <w:rPr>
            <w:webHidden/>
          </w:rPr>
          <w:t>87</w:t>
        </w:r>
        <w:r w:rsidR="00295874">
          <w:rPr>
            <w:webHidden/>
          </w:rPr>
          <w:fldChar w:fldCharType="end"/>
        </w:r>
      </w:hyperlink>
    </w:p>
    <w:p w14:paraId="302D47D8" w14:textId="7107728E" w:rsidR="00295874" w:rsidRDefault="00000000">
      <w:pPr>
        <w:pStyle w:val="TOC1"/>
        <w:rPr>
          <w:rFonts w:asciiTheme="minorHAnsi" w:eastAsiaTheme="minorEastAsia" w:hAnsiTheme="minorHAnsi" w:cstheme="minorBidi"/>
          <w:b w:val="0"/>
          <w:sz w:val="22"/>
          <w:szCs w:val="22"/>
          <w:lang w:val="en-US"/>
        </w:rPr>
      </w:pPr>
      <w:hyperlink w:anchor="_Toc166082768" w:history="1">
        <w:r w:rsidR="00295874" w:rsidRPr="00D97945">
          <w:rPr>
            <w:rStyle w:val="Hyperlink"/>
          </w:rPr>
          <w:t>CHAPTER 4. EMOTIONS CONCEPTUALIZED VIA MOTION IN ENGLISH</w:t>
        </w:r>
        <w:r w:rsidR="00295874">
          <w:rPr>
            <w:webHidden/>
          </w:rPr>
          <w:tab/>
        </w:r>
        <w:r w:rsidR="00295874">
          <w:rPr>
            <w:webHidden/>
          </w:rPr>
          <w:fldChar w:fldCharType="begin"/>
        </w:r>
        <w:r w:rsidR="00295874">
          <w:rPr>
            <w:webHidden/>
          </w:rPr>
          <w:instrText xml:space="preserve"> PAGEREF _Toc166082768 \h </w:instrText>
        </w:r>
        <w:r w:rsidR="00295874">
          <w:rPr>
            <w:webHidden/>
          </w:rPr>
        </w:r>
        <w:r w:rsidR="00295874">
          <w:rPr>
            <w:webHidden/>
          </w:rPr>
          <w:fldChar w:fldCharType="separate"/>
        </w:r>
        <w:r w:rsidR="004D390F">
          <w:rPr>
            <w:webHidden/>
          </w:rPr>
          <w:t>89</w:t>
        </w:r>
        <w:r w:rsidR="00295874">
          <w:rPr>
            <w:webHidden/>
          </w:rPr>
          <w:fldChar w:fldCharType="end"/>
        </w:r>
      </w:hyperlink>
    </w:p>
    <w:p w14:paraId="5429E470" w14:textId="5579AEC0" w:rsidR="00295874" w:rsidRDefault="00000000">
      <w:pPr>
        <w:pStyle w:val="TOC2"/>
        <w:rPr>
          <w:rFonts w:asciiTheme="minorHAnsi" w:eastAsiaTheme="minorEastAsia" w:hAnsiTheme="minorHAnsi" w:cstheme="minorBidi"/>
          <w:b w:val="0"/>
          <w:sz w:val="22"/>
          <w:szCs w:val="22"/>
        </w:rPr>
      </w:pPr>
      <w:hyperlink w:anchor="_Toc166082769" w:history="1">
        <w:r w:rsidR="00295874" w:rsidRPr="00D97945">
          <w:rPr>
            <w:rStyle w:val="Hyperlink"/>
          </w:rPr>
          <w:t>4.1. Image schemas (IS)</w:t>
        </w:r>
        <w:r w:rsidR="00295874">
          <w:rPr>
            <w:webHidden/>
          </w:rPr>
          <w:tab/>
        </w:r>
        <w:r w:rsidR="00295874">
          <w:rPr>
            <w:webHidden/>
          </w:rPr>
          <w:fldChar w:fldCharType="begin"/>
        </w:r>
        <w:r w:rsidR="00295874">
          <w:rPr>
            <w:webHidden/>
          </w:rPr>
          <w:instrText xml:space="preserve"> PAGEREF _Toc166082769 \h </w:instrText>
        </w:r>
        <w:r w:rsidR="00295874">
          <w:rPr>
            <w:webHidden/>
          </w:rPr>
        </w:r>
        <w:r w:rsidR="00295874">
          <w:rPr>
            <w:webHidden/>
          </w:rPr>
          <w:fldChar w:fldCharType="separate"/>
        </w:r>
        <w:r w:rsidR="004D390F">
          <w:rPr>
            <w:webHidden/>
          </w:rPr>
          <w:t>89</w:t>
        </w:r>
        <w:r w:rsidR="00295874">
          <w:rPr>
            <w:webHidden/>
          </w:rPr>
          <w:fldChar w:fldCharType="end"/>
        </w:r>
      </w:hyperlink>
    </w:p>
    <w:p w14:paraId="662D74A7" w14:textId="6ED8459D" w:rsidR="00295874" w:rsidRDefault="00000000">
      <w:pPr>
        <w:pStyle w:val="TOC2"/>
        <w:rPr>
          <w:rFonts w:asciiTheme="minorHAnsi" w:eastAsiaTheme="minorEastAsia" w:hAnsiTheme="minorHAnsi" w:cstheme="minorBidi"/>
          <w:b w:val="0"/>
          <w:sz w:val="22"/>
          <w:szCs w:val="22"/>
        </w:rPr>
      </w:pPr>
      <w:hyperlink w:anchor="_Toc166082770" w:history="1">
        <w:r w:rsidR="00295874" w:rsidRPr="00D97945">
          <w:rPr>
            <w:rStyle w:val="Hyperlink"/>
          </w:rPr>
          <w:t>4.2. Domains</w:t>
        </w:r>
        <w:r w:rsidR="00295874">
          <w:rPr>
            <w:webHidden/>
          </w:rPr>
          <w:tab/>
        </w:r>
        <w:r w:rsidR="00295874">
          <w:rPr>
            <w:webHidden/>
          </w:rPr>
          <w:fldChar w:fldCharType="begin"/>
        </w:r>
        <w:r w:rsidR="00295874">
          <w:rPr>
            <w:webHidden/>
          </w:rPr>
          <w:instrText xml:space="preserve"> PAGEREF _Toc166082770 \h </w:instrText>
        </w:r>
        <w:r w:rsidR="00295874">
          <w:rPr>
            <w:webHidden/>
          </w:rPr>
        </w:r>
        <w:r w:rsidR="00295874">
          <w:rPr>
            <w:webHidden/>
          </w:rPr>
          <w:fldChar w:fldCharType="separate"/>
        </w:r>
        <w:r w:rsidR="004D390F">
          <w:rPr>
            <w:webHidden/>
          </w:rPr>
          <w:t>92</w:t>
        </w:r>
        <w:r w:rsidR="00295874">
          <w:rPr>
            <w:webHidden/>
          </w:rPr>
          <w:fldChar w:fldCharType="end"/>
        </w:r>
      </w:hyperlink>
    </w:p>
    <w:p w14:paraId="78E10DF2" w14:textId="104C9789" w:rsidR="00295874" w:rsidRDefault="00000000">
      <w:pPr>
        <w:pStyle w:val="TOC3"/>
        <w:rPr>
          <w:rFonts w:asciiTheme="minorHAnsi" w:eastAsiaTheme="minorEastAsia" w:hAnsiTheme="minorHAnsi" w:cstheme="minorBidi"/>
          <w:b w:val="0"/>
          <w:sz w:val="22"/>
          <w:szCs w:val="22"/>
        </w:rPr>
      </w:pPr>
      <w:hyperlink w:anchor="_Toc166082771" w:history="1">
        <w:r w:rsidR="00295874" w:rsidRPr="00D97945">
          <w:rPr>
            <w:rStyle w:val="Hyperlink"/>
          </w:rPr>
          <w:t>4.2.1. Motion domain</w:t>
        </w:r>
        <w:r w:rsidR="00295874">
          <w:rPr>
            <w:webHidden/>
          </w:rPr>
          <w:tab/>
        </w:r>
        <w:r w:rsidR="00295874">
          <w:rPr>
            <w:webHidden/>
          </w:rPr>
          <w:fldChar w:fldCharType="begin"/>
        </w:r>
        <w:r w:rsidR="00295874">
          <w:rPr>
            <w:webHidden/>
          </w:rPr>
          <w:instrText xml:space="preserve"> PAGEREF _Toc166082771 \h </w:instrText>
        </w:r>
        <w:r w:rsidR="00295874">
          <w:rPr>
            <w:webHidden/>
          </w:rPr>
        </w:r>
        <w:r w:rsidR="00295874">
          <w:rPr>
            <w:webHidden/>
          </w:rPr>
          <w:fldChar w:fldCharType="separate"/>
        </w:r>
        <w:r w:rsidR="004D390F">
          <w:rPr>
            <w:webHidden/>
          </w:rPr>
          <w:t>93</w:t>
        </w:r>
        <w:r w:rsidR="00295874">
          <w:rPr>
            <w:webHidden/>
          </w:rPr>
          <w:fldChar w:fldCharType="end"/>
        </w:r>
      </w:hyperlink>
    </w:p>
    <w:p w14:paraId="6CE0F09A" w14:textId="65CD3D74" w:rsidR="00295874" w:rsidRDefault="00000000">
      <w:pPr>
        <w:pStyle w:val="TOC3"/>
        <w:rPr>
          <w:rFonts w:asciiTheme="minorHAnsi" w:eastAsiaTheme="minorEastAsia" w:hAnsiTheme="minorHAnsi" w:cstheme="minorBidi"/>
          <w:b w:val="0"/>
          <w:sz w:val="22"/>
          <w:szCs w:val="22"/>
        </w:rPr>
      </w:pPr>
      <w:hyperlink w:anchor="_Toc166082772" w:history="1">
        <w:r w:rsidR="00295874" w:rsidRPr="00D97945">
          <w:rPr>
            <w:rStyle w:val="Hyperlink"/>
          </w:rPr>
          <w:t>4.2.2. Emotion domain</w:t>
        </w:r>
        <w:r w:rsidR="00295874">
          <w:rPr>
            <w:webHidden/>
          </w:rPr>
          <w:tab/>
        </w:r>
        <w:r w:rsidR="00295874">
          <w:rPr>
            <w:webHidden/>
          </w:rPr>
          <w:fldChar w:fldCharType="begin"/>
        </w:r>
        <w:r w:rsidR="00295874">
          <w:rPr>
            <w:webHidden/>
          </w:rPr>
          <w:instrText xml:space="preserve"> PAGEREF _Toc166082772 \h </w:instrText>
        </w:r>
        <w:r w:rsidR="00295874">
          <w:rPr>
            <w:webHidden/>
          </w:rPr>
        </w:r>
        <w:r w:rsidR="00295874">
          <w:rPr>
            <w:webHidden/>
          </w:rPr>
          <w:fldChar w:fldCharType="separate"/>
        </w:r>
        <w:r w:rsidR="004D390F">
          <w:rPr>
            <w:webHidden/>
          </w:rPr>
          <w:t>98</w:t>
        </w:r>
        <w:r w:rsidR="00295874">
          <w:rPr>
            <w:webHidden/>
          </w:rPr>
          <w:fldChar w:fldCharType="end"/>
        </w:r>
      </w:hyperlink>
    </w:p>
    <w:p w14:paraId="0C7B2F2C" w14:textId="6B7967B2" w:rsidR="00295874" w:rsidRDefault="00000000">
      <w:pPr>
        <w:pStyle w:val="TOC2"/>
        <w:rPr>
          <w:rFonts w:asciiTheme="minorHAnsi" w:eastAsiaTheme="minorEastAsia" w:hAnsiTheme="minorHAnsi" w:cstheme="minorBidi"/>
          <w:b w:val="0"/>
          <w:sz w:val="22"/>
          <w:szCs w:val="22"/>
        </w:rPr>
      </w:pPr>
      <w:hyperlink w:anchor="_Toc166082773" w:history="1">
        <w:r w:rsidR="00295874" w:rsidRPr="00D97945">
          <w:rPr>
            <w:rStyle w:val="Hyperlink"/>
          </w:rPr>
          <w:t>4.3. Frames</w:t>
        </w:r>
        <w:r w:rsidR="00295874">
          <w:rPr>
            <w:webHidden/>
          </w:rPr>
          <w:tab/>
        </w:r>
        <w:r w:rsidR="00295874">
          <w:rPr>
            <w:webHidden/>
          </w:rPr>
          <w:fldChar w:fldCharType="begin"/>
        </w:r>
        <w:r w:rsidR="00295874">
          <w:rPr>
            <w:webHidden/>
          </w:rPr>
          <w:instrText xml:space="preserve"> PAGEREF _Toc166082773 \h </w:instrText>
        </w:r>
        <w:r w:rsidR="00295874">
          <w:rPr>
            <w:webHidden/>
          </w:rPr>
        </w:r>
        <w:r w:rsidR="00295874">
          <w:rPr>
            <w:webHidden/>
          </w:rPr>
          <w:fldChar w:fldCharType="separate"/>
        </w:r>
        <w:r w:rsidR="004D390F">
          <w:rPr>
            <w:webHidden/>
          </w:rPr>
          <w:t>102</w:t>
        </w:r>
        <w:r w:rsidR="00295874">
          <w:rPr>
            <w:webHidden/>
          </w:rPr>
          <w:fldChar w:fldCharType="end"/>
        </w:r>
      </w:hyperlink>
    </w:p>
    <w:p w14:paraId="6CCD5BC3" w14:textId="35351729" w:rsidR="00295874" w:rsidRDefault="00000000">
      <w:pPr>
        <w:pStyle w:val="TOC3"/>
        <w:rPr>
          <w:rFonts w:asciiTheme="minorHAnsi" w:eastAsiaTheme="minorEastAsia" w:hAnsiTheme="minorHAnsi" w:cstheme="minorBidi"/>
          <w:b w:val="0"/>
          <w:sz w:val="22"/>
          <w:szCs w:val="22"/>
        </w:rPr>
      </w:pPr>
      <w:hyperlink w:anchor="_Toc166082774" w:history="1">
        <w:r w:rsidR="00295874" w:rsidRPr="00D97945">
          <w:rPr>
            <w:rStyle w:val="Hyperlink"/>
          </w:rPr>
          <w:t>4.3.1. Aspects of perceived reality</w:t>
        </w:r>
        <w:r w:rsidR="00295874">
          <w:rPr>
            <w:webHidden/>
          </w:rPr>
          <w:tab/>
        </w:r>
        <w:r w:rsidR="00295874">
          <w:rPr>
            <w:webHidden/>
          </w:rPr>
          <w:fldChar w:fldCharType="begin"/>
        </w:r>
        <w:r w:rsidR="00295874">
          <w:rPr>
            <w:webHidden/>
          </w:rPr>
          <w:instrText xml:space="preserve"> PAGEREF _Toc166082774 \h </w:instrText>
        </w:r>
        <w:r w:rsidR="00295874">
          <w:rPr>
            <w:webHidden/>
          </w:rPr>
        </w:r>
        <w:r w:rsidR="00295874">
          <w:rPr>
            <w:webHidden/>
          </w:rPr>
          <w:fldChar w:fldCharType="separate"/>
        </w:r>
        <w:r w:rsidR="004D390F">
          <w:rPr>
            <w:webHidden/>
          </w:rPr>
          <w:t>103</w:t>
        </w:r>
        <w:r w:rsidR="00295874">
          <w:rPr>
            <w:webHidden/>
          </w:rPr>
          <w:fldChar w:fldCharType="end"/>
        </w:r>
      </w:hyperlink>
    </w:p>
    <w:p w14:paraId="1D462B32" w14:textId="61C4119E" w:rsidR="00295874" w:rsidRDefault="00000000">
      <w:pPr>
        <w:pStyle w:val="TOC3"/>
        <w:rPr>
          <w:rFonts w:asciiTheme="minorHAnsi" w:eastAsiaTheme="minorEastAsia" w:hAnsiTheme="minorHAnsi" w:cstheme="minorBidi"/>
          <w:b w:val="0"/>
          <w:sz w:val="22"/>
          <w:szCs w:val="22"/>
        </w:rPr>
      </w:pPr>
      <w:hyperlink w:anchor="_Toc166082775" w:history="1">
        <w:r w:rsidR="00295874" w:rsidRPr="00D97945">
          <w:rPr>
            <w:rStyle w:val="Hyperlink"/>
          </w:rPr>
          <w:t xml:space="preserve">4.3.2. </w:t>
        </w:r>
        <w:r w:rsidR="00295874" w:rsidRPr="00D97945">
          <w:rPr>
            <w:rStyle w:val="Hyperlink"/>
            <w:caps/>
          </w:rPr>
          <w:t>C</w:t>
        </w:r>
        <w:r w:rsidR="00295874" w:rsidRPr="00D97945">
          <w:rPr>
            <w:rStyle w:val="Hyperlink"/>
          </w:rPr>
          <w:t>onceptual structures underlying frames in English MEMs</w:t>
        </w:r>
        <w:r w:rsidR="00295874">
          <w:rPr>
            <w:webHidden/>
          </w:rPr>
          <w:tab/>
        </w:r>
        <w:r w:rsidR="00295874">
          <w:rPr>
            <w:webHidden/>
          </w:rPr>
          <w:fldChar w:fldCharType="begin"/>
        </w:r>
        <w:r w:rsidR="00295874">
          <w:rPr>
            <w:webHidden/>
          </w:rPr>
          <w:instrText xml:space="preserve"> PAGEREF _Toc166082775 \h </w:instrText>
        </w:r>
        <w:r w:rsidR="00295874">
          <w:rPr>
            <w:webHidden/>
          </w:rPr>
        </w:r>
        <w:r w:rsidR="00295874">
          <w:rPr>
            <w:webHidden/>
          </w:rPr>
          <w:fldChar w:fldCharType="separate"/>
        </w:r>
        <w:r w:rsidR="004D390F">
          <w:rPr>
            <w:webHidden/>
          </w:rPr>
          <w:t>107</w:t>
        </w:r>
        <w:r w:rsidR="00295874">
          <w:rPr>
            <w:webHidden/>
          </w:rPr>
          <w:fldChar w:fldCharType="end"/>
        </w:r>
      </w:hyperlink>
    </w:p>
    <w:p w14:paraId="27F3F19C" w14:textId="18759C38" w:rsidR="00295874" w:rsidRDefault="00000000">
      <w:pPr>
        <w:pStyle w:val="TOC2"/>
        <w:rPr>
          <w:rFonts w:asciiTheme="minorHAnsi" w:eastAsiaTheme="minorEastAsia" w:hAnsiTheme="minorHAnsi" w:cstheme="minorBidi"/>
          <w:b w:val="0"/>
          <w:sz w:val="22"/>
          <w:szCs w:val="22"/>
        </w:rPr>
      </w:pPr>
      <w:hyperlink w:anchor="_Toc166082776" w:history="1">
        <w:r w:rsidR="00295874" w:rsidRPr="00D97945">
          <w:rPr>
            <w:rStyle w:val="Hyperlink"/>
          </w:rPr>
          <w:t>4.4. Mental spaces</w:t>
        </w:r>
        <w:r w:rsidR="00295874">
          <w:rPr>
            <w:webHidden/>
          </w:rPr>
          <w:tab/>
        </w:r>
        <w:r w:rsidR="00295874">
          <w:rPr>
            <w:webHidden/>
          </w:rPr>
          <w:fldChar w:fldCharType="begin"/>
        </w:r>
        <w:r w:rsidR="00295874">
          <w:rPr>
            <w:webHidden/>
          </w:rPr>
          <w:instrText xml:space="preserve"> PAGEREF _Toc166082776 \h </w:instrText>
        </w:r>
        <w:r w:rsidR="00295874">
          <w:rPr>
            <w:webHidden/>
          </w:rPr>
        </w:r>
        <w:r w:rsidR="00295874">
          <w:rPr>
            <w:webHidden/>
          </w:rPr>
          <w:fldChar w:fldCharType="separate"/>
        </w:r>
        <w:r w:rsidR="004D390F">
          <w:rPr>
            <w:webHidden/>
          </w:rPr>
          <w:t>112</w:t>
        </w:r>
        <w:r w:rsidR="00295874">
          <w:rPr>
            <w:webHidden/>
          </w:rPr>
          <w:fldChar w:fldCharType="end"/>
        </w:r>
      </w:hyperlink>
    </w:p>
    <w:p w14:paraId="5488BC58" w14:textId="01FF273B" w:rsidR="00295874" w:rsidRDefault="00000000">
      <w:pPr>
        <w:pStyle w:val="TOC2"/>
        <w:rPr>
          <w:rFonts w:asciiTheme="minorHAnsi" w:eastAsiaTheme="minorEastAsia" w:hAnsiTheme="minorHAnsi" w:cstheme="minorBidi"/>
          <w:b w:val="0"/>
          <w:sz w:val="22"/>
          <w:szCs w:val="22"/>
        </w:rPr>
      </w:pPr>
      <w:hyperlink w:anchor="_Toc166082777" w:history="1">
        <w:r w:rsidR="00295874" w:rsidRPr="00D97945">
          <w:rPr>
            <w:rStyle w:val="Hyperlink"/>
          </w:rPr>
          <w:t>4.5. Summary</w:t>
        </w:r>
        <w:r w:rsidR="00295874">
          <w:rPr>
            <w:webHidden/>
          </w:rPr>
          <w:tab/>
        </w:r>
        <w:r w:rsidR="00295874">
          <w:rPr>
            <w:webHidden/>
          </w:rPr>
          <w:fldChar w:fldCharType="begin"/>
        </w:r>
        <w:r w:rsidR="00295874">
          <w:rPr>
            <w:webHidden/>
          </w:rPr>
          <w:instrText xml:space="preserve"> PAGEREF _Toc166082777 \h </w:instrText>
        </w:r>
        <w:r w:rsidR="00295874">
          <w:rPr>
            <w:webHidden/>
          </w:rPr>
        </w:r>
        <w:r w:rsidR="00295874">
          <w:rPr>
            <w:webHidden/>
          </w:rPr>
          <w:fldChar w:fldCharType="separate"/>
        </w:r>
        <w:r w:rsidR="004D390F">
          <w:rPr>
            <w:webHidden/>
          </w:rPr>
          <w:t>116</w:t>
        </w:r>
        <w:r w:rsidR="00295874">
          <w:rPr>
            <w:webHidden/>
          </w:rPr>
          <w:fldChar w:fldCharType="end"/>
        </w:r>
      </w:hyperlink>
    </w:p>
    <w:p w14:paraId="1CAE7189" w14:textId="2C6656ED" w:rsidR="00295874" w:rsidRDefault="00000000">
      <w:pPr>
        <w:pStyle w:val="TOC1"/>
        <w:rPr>
          <w:rFonts w:asciiTheme="minorHAnsi" w:eastAsiaTheme="minorEastAsia" w:hAnsiTheme="minorHAnsi" w:cstheme="minorBidi"/>
          <w:b w:val="0"/>
          <w:sz w:val="22"/>
          <w:szCs w:val="22"/>
          <w:lang w:val="en-US"/>
        </w:rPr>
      </w:pPr>
      <w:hyperlink w:anchor="_Toc166082778" w:history="1">
        <w:r w:rsidR="00295874" w:rsidRPr="00D97945">
          <w:rPr>
            <w:rStyle w:val="Hyperlink"/>
          </w:rPr>
          <w:t>CHAPTER 5: EMOTIONS CONCEPTUALIZED VIA MOTION IN VIETNAMESE</w:t>
        </w:r>
        <w:r w:rsidR="00295874">
          <w:rPr>
            <w:webHidden/>
          </w:rPr>
          <w:tab/>
        </w:r>
        <w:r w:rsidR="00295874">
          <w:rPr>
            <w:webHidden/>
          </w:rPr>
          <w:fldChar w:fldCharType="begin"/>
        </w:r>
        <w:r w:rsidR="00295874">
          <w:rPr>
            <w:webHidden/>
          </w:rPr>
          <w:instrText xml:space="preserve"> PAGEREF _Toc166082778 \h </w:instrText>
        </w:r>
        <w:r w:rsidR="00295874">
          <w:rPr>
            <w:webHidden/>
          </w:rPr>
        </w:r>
        <w:r w:rsidR="00295874">
          <w:rPr>
            <w:webHidden/>
          </w:rPr>
          <w:fldChar w:fldCharType="separate"/>
        </w:r>
        <w:r w:rsidR="004D390F">
          <w:rPr>
            <w:webHidden/>
          </w:rPr>
          <w:t>118</w:t>
        </w:r>
        <w:r w:rsidR="00295874">
          <w:rPr>
            <w:webHidden/>
          </w:rPr>
          <w:fldChar w:fldCharType="end"/>
        </w:r>
      </w:hyperlink>
    </w:p>
    <w:p w14:paraId="6B464805" w14:textId="3C96414D" w:rsidR="00295874" w:rsidRDefault="00000000">
      <w:pPr>
        <w:pStyle w:val="TOC2"/>
        <w:rPr>
          <w:rFonts w:asciiTheme="minorHAnsi" w:eastAsiaTheme="minorEastAsia" w:hAnsiTheme="minorHAnsi" w:cstheme="minorBidi"/>
          <w:b w:val="0"/>
          <w:sz w:val="22"/>
          <w:szCs w:val="22"/>
        </w:rPr>
      </w:pPr>
      <w:hyperlink w:anchor="_Toc166082779" w:history="1">
        <w:r w:rsidR="00295874" w:rsidRPr="00D97945">
          <w:rPr>
            <w:rStyle w:val="Hyperlink"/>
          </w:rPr>
          <w:t>5.1. Image schemas</w:t>
        </w:r>
        <w:r w:rsidR="00295874">
          <w:rPr>
            <w:webHidden/>
          </w:rPr>
          <w:tab/>
        </w:r>
        <w:r w:rsidR="00295874">
          <w:rPr>
            <w:webHidden/>
          </w:rPr>
          <w:fldChar w:fldCharType="begin"/>
        </w:r>
        <w:r w:rsidR="00295874">
          <w:rPr>
            <w:webHidden/>
          </w:rPr>
          <w:instrText xml:space="preserve"> PAGEREF _Toc166082779 \h </w:instrText>
        </w:r>
        <w:r w:rsidR="00295874">
          <w:rPr>
            <w:webHidden/>
          </w:rPr>
        </w:r>
        <w:r w:rsidR="00295874">
          <w:rPr>
            <w:webHidden/>
          </w:rPr>
          <w:fldChar w:fldCharType="separate"/>
        </w:r>
        <w:r w:rsidR="004D390F">
          <w:rPr>
            <w:webHidden/>
          </w:rPr>
          <w:t>118</w:t>
        </w:r>
        <w:r w:rsidR="00295874">
          <w:rPr>
            <w:webHidden/>
          </w:rPr>
          <w:fldChar w:fldCharType="end"/>
        </w:r>
      </w:hyperlink>
    </w:p>
    <w:p w14:paraId="0245CAF3" w14:textId="0FB8C85C" w:rsidR="00295874" w:rsidRDefault="00000000">
      <w:pPr>
        <w:pStyle w:val="TOC2"/>
        <w:rPr>
          <w:rFonts w:asciiTheme="minorHAnsi" w:eastAsiaTheme="minorEastAsia" w:hAnsiTheme="minorHAnsi" w:cstheme="minorBidi"/>
          <w:b w:val="0"/>
          <w:sz w:val="22"/>
          <w:szCs w:val="22"/>
        </w:rPr>
      </w:pPr>
      <w:hyperlink w:anchor="_Toc166082780" w:history="1">
        <w:r w:rsidR="00295874" w:rsidRPr="00D97945">
          <w:rPr>
            <w:rStyle w:val="Hyperlink"/>
          </w:rPr>
          <w:t>5.2. Domains</w:t>
        </w:r>
        <w:r w:rsidR="00295874">
          <w:rPr>
            <w:webHidden/>
          </w:rPr>
          <w:tab/>
        </w:r>
        <w:r w:rsidR="00295874">
          <w:rPr>
            <w:webHidden/>
          </w:rPr>
          <w:fldChar w:fldCharType="begin"/>
        </w:r>
        <w:r w:rsidR="00295874">
          <w:rPr>
            <w:webHidden/>
          </w:rPr>
          <w:instrText xml:space="preserve"> PAGEREF _Toc166082780 \h </w:instrText>
        </w:r>
        <w:r w:rsidR="00295874">
          <w:rPr>
            <w:webHidden/>
          </w:rPr>
        </w:r>
        <w:r w:rsidR="00295874">
          <w:rPr>
            <w:webHidden/>
          </w:rPr>
          <w:fldChar w:fldCharType="separate"/>
        </w:r>
        <w:r w:rsidR="004D390F">
          <w:rPr>
            <w:webHidden/>
          </w:rPr>
          <w:t>121</w:t>
        </w:r>
        <w:r w:rsidR="00295874">
          <w:rPr>
            <w:webHidden/>
          </w:rPr>
          <w:fldChar w:fldCharType="end"/>
        </w:r>
      </w:hyperlink>
    </w:p>
    <w:p w14:paraId="4A878BBE" w14:textId="5F40CE39" w:rsidR="00295874" w:rsidRDefault="00000000">
      <w:pPr>
        <w:pStyle w:val="TOC3"/>
        <w:rPr>
          <w:rFonts w:asciiTheme="minorHAnsi" w:eastAsiaTheme="minorEastAsia" w:hAnsiTheme="minorHAnsi" w:cstheme="minorBidi"/>
          <w:b w:val="0"/>
          <w:sz w:val="22"/>
          <w:szCs w:val="22"/>
        </w:rPr>
      </w:pPr>
      <w:hyperlink w:anchor="_Toc166082781" w:history="1">
        <w:r w:rsidR="00295874" w:rsidRPr="00D97945">
          <w:rPr>
            <w:rStyle w:val="Hyperlink"/>
          </w:rPr>
          <w:t>5.2.1. Motion domain</w:t>
        </w:r>
        <w:r w:rsidR="00295874">
          <w:rPr>
            <w:webHidden/>
          </w:rPr>
          <w:tab/>
        </w:r>
        <w:r w:rsidR="00295874">
          <w:rPr>
            <w:webHidden/>
          </w:rPr>
          <w:fldChar w:fldCharType="begin"/>
        </w:r>
        <w:r w:rsidR="00295874">
          <w:rPr>
            <w:webHidden/>
          </w:rPr>
          <w:instrText xml:space="preserve"> PAGEREF _Toc166082781 \h </w:instrText>
        </w:r>
        <w:r w:rsidR="00295874">
          <w:rPr>
            <w:webHidden/>
          </w:rPr>
        </w:r>
        <w:r w:rsidR="00295874">
          <w:rPr>
            <w:webHidden/>
          </w:rPr>
          <w:fldChar w:fldCharType="separate"/>
        </w:r>
        <w:r w:rsidR="004D390F">
          <w:rPr>
            <w:webHidden/>
          </w:rPr>
          <w:t>121</w:t>
        </w:r>
        <w:r w:rsidR="00295874">
          <w:rPr>
            <w:webHidden/>
          </w:rPr>
          <w:fldChar w:fldCharType="end"/>
        </w:r>
      </w:hyperlink>
    </w:p>
    <w:p w14:paraId="4D08CC18" w14:textId="75BEFB9C" w:rsidR="00295874" w:rsidRDefault="00000000">
      <w:pPr>
        <w:pStyle w:val="TOC3"/>
        <w:rPr>
          <w:rFonts w:asciiTheme="minorHAnsi" w:eastAsiaTheme="minorEastAsia" w:hAnsiTheme="minorHAnsi" w:cstheme="minorBidi"/>
          <w:b w:val="0"/>
          <w:sz w:val="22"/>
          <w:szCs w:val="22"/>
        </w:rPr>
      </w:pPr>
      <w:hyperlink w:anchor="_Toc166082782" w:history="1">
        <w:r w:rsidR="00295874" w:rsidRPr="00D97945">
          <w:rPr>
            <w:rStyle w:val="Hyperlink"/>
          </w:rPr>
          <w:t>5.2.2. Emotion domain</w:t>
        </w:r>
        <w:r w:rsidR="00295874">
          <w:rPr>
            <w:webHidden/>
          </w:rPr>
          <w:tab/>
        </w:r>
        <w:r w:rsidR="00295874">
          <w:rPr>
            <w:webHidden/>
          </w:rPr>
          <w:fldChar w:fldCharType="begin"/>
        </w:r>
        <w:r w:rsidR="00295874">
          <w:rPr>
            <w:webHidden/>
          </w:rPr>
          <w:instrText xml:space="preserve"> PAGEREF _Toc166082782 \h </w:instrText>
        </w:r>
        <w:r w:rsidR="00295874">
          <w:rPr>
            <w:webHidden/>
          </w:rPr>
        </w:r>
        <w:r w:rsidR="00295874">
          <w:rPr>
            <w:webHidden/>
          </w:rPr>
          <w:fldChar w:fldCharType="separate"/>
        </w:r>
        <w:r w:rsidR="004D390F">
          <w:rPr>
            <w:webHidden/>
          </w:rPr>
          <w:t>127</w:t>
        </w:r>
        <w:r w:rsidR="00295874">
          <w:rPr>
            <w:webHidden/>
          </w:rPr>
          <w:fldChar w:fldCharType="end"/>
        </w:r>
      </w:hyperlink>
    </w:p>
    <w:p w14:paraId="658A9DEB" w14:textId="14D05729" w:rsidR="00295874" w:rsidRDefault="00000000">
      <w:pPr>
        <w:pStyle w:val="TOC2"/>
        <w:rPr>
          <w:rFonts w:asciiTheme="minorHAnsi" w:eastAsiaTheme="minorEastAsia" w:hAnsiTheme="minorHAnsi" w:cstheme="minorBidi"/>
          <w:b w:val="0"/>
          <w:sz w:val="22"/>
          <w:szCs w:val="22"/>
        </w:rPr>
      </w:pPr>
      <w:hyperlink w:anchor="_Toc166082783" w:history="1">
        <w:r w:rsidR="00295874" w:rsidRPr="00D97945">
          <w:rPr>
            <w:rStyle w:val="Hyperlink"/>
          </w:rPr>
          <w:t>5.3. Frames</w:t>
        </w:r>
        <w:r w:rsidR="00295874">
          <w:rPr>
            <w:webHidden/>
          </w:rPr>
          <w:tab/>
        </w:r>
        <w:r w:rsidR="00295874">
          <w:rPr>
            <w:webHidden/>
          </w:rPr>
          <w:fldChar w:fldCharType="begin"/>
        </w:r>
        <w:r w:rsidR="00295874">
          <w:rPr>
            <w:webHidden/>
          </w:rPr>
          <w:instrText xml:space="preserve"> PAGEREF _Toc166082783 \h </w:instrText>
        </w:r>
        <w:r w:rsidR="00295874">
          <w:rPr>
            <w:webHidden/>
          </w:rPr>
        </w:r>
        <w:r w:rsidR="00295874">
          <w:rPr>
            <w:webHidden/>
          </w:rPr>
          <w:fldChar w:fldCharType="separate"/>
        </w:r>
        <w:r w:rsidR="004D390F">
          <w:rPr>
            <w:webHidden/>
          </w:rPr>
          <w:t>134</w:t>
        </w:r>
        <w:r w:rsidR="00295874">
          <w:rPr>
            <w:webHidden/>
          </w:rPr>
          <w:fldChar w:fldCharType="end"/>
        </w:r>
      </w:hyperlink>
    </w:p>
    <w:p w14:paraId="11D91B1D" w14:textId="4DFDF33E" w:rsidR="00295874" w:rsidRDefault="00000000">
      <w:pPr>
        <w:pStyle w:val="TOC3"/>
        <w:rPr>
          <w:rFonts w:asciiTheme="minorHAnsi" w:eastAsiaTheme="minorEastAsia" w:hAnsiTheme="minorHAnsi" w:cstheme="minorBidi"/>
          <w:b w:val="0"/>
          <w:sz w:val="22"/>
          <w:szCs w:val="22"/>
        </w:rPr>
      </w:pPr>
      <w:hyperlink w:anchor="_Toc166082784" w:history="1">
        <w:r w:rsidR="00295874" w:rsidRPr="00D97945">
          <w:rPr>
            <w:rStyle w:val="Hyperlink"/>
          </w:rPr>
          <w:t>5.3.1. Aspects of perceived reality</w:t>
        </w:r>
        <w:r w:rsidR="00295874">
          <w:rPr>
            <w:webHidden/>
          </w:rPr>
          <w:tab/>
        </w:r>
        <w:r w:rsidR="00295874">
          <w:rPr>
            <w:webHidden/>
          </w:rPr>
          <w:fldChar w:fldCharType="begin"/>
        </w:r>
        <w:r w:rsidR="00295874">
          <w:rPr>
            <w:webHidden/>
          </w:rPr>
          <w:instrText xml:space="preserve"> PAGEREF _Toc166082784 \h </w:instrText>
        </w:r>
        <w:r w:rsidR="00295874">
          <w:rPr>
            <w:webHidden/>
          </w:rPr>
        </w:r>
        <w:r w:rsidR="00295874">
          <w:rPr>
            <w:webHidden/>
          </w:rPr>
          <w:fldChar w:fldCharType="separate"/>
        </w:r>
        <w:r w:rsidR="004D390F">
          <w:rPr>
            <w:webHidden/>
          </w:rPr>
          <w:t>134</w:t>
        </w:r>
        <w:r w:rsidR="00295874">
          <w:rPr>
            <w:webHidden/>
          </w:rPr>
          <w:fldChar w:fldCharType="end"/>
        </w:r>
      </w:hyperlink>
    </w:p>
    <w:p w14:paraId="50F1D9BD" w14:textId="4373677F" w:rsidR="00295874" w:rsidRDefault="00000000">
      <w:pPr>
        <w:pStyle w:val="TOC3"/>
        <w:rPr>
          <w:rFonts w:asciiTheme="minorHAnsi" w:eastAsiaTheme="minorEastAsia" w:hAnsiTheme="minorHAnsi" w:cstheme="minorBidi"/>
          <w:b w:val="0"/>
          <w:sz w:val="22"/>
          <w:szCs w:val="22"/>
        </w:rPr>
      </w:pPr>
      <w:hyperlink w:anchor="_Toc166082785" w:history="1">
        <w:r w:rsidR="00295874" w:rsidRPr="00D97945">
          <w:rPr>
            <w:rStyle w:val="Hyperlink"/>
          </w:rPr>
          <w:t>5.3.2. C</w:t>
        </w:r>
        <w:r w:rsidR="00295874" w:rsidRPr="004D390F">
          <w:rPr>
            <w:rStyle w:val="Hyperlink"/>
            <w:spacing w:val="-12"/>
          </w:rPr>
          <w:t>onceptual structures underlying frames in Vietnamese MEMs</w:t>
        </w:r>
        <w:r w:rsidR="00295874" w:rsidRPr="004D390F">
          <w:rPr>
            <w:webHidden/>
            <w:spacing w:val="-12"/>
          </w:rPr>
          <w:tab/>
        </w:r>
        <w:r w:rsidR="00295874">
          <w:rPr>
            <w:webHidden/>
          </w:rPr>
          <w:fldChar w:fldCharType="begin"/>
        </w:r>
        <w:r w:rsidR="00295874">
          <w:rPr>
            <w:webHidden/>
          </w:rPr>
          <w:instrText xml:space="preserve"> PAGEREF _Toc166082785 \h </w:instrText>
        </w:r>
        <w:r w:rsidR="00295874">
          <w:rPr>
            <w:webHidden/>
          </w:rPr>
        </w:r>
        <w:r w:rsidR="00295874">
          <w:rPr>
            <w:webHidden/>
          </w:rPr>
          <w:fldChar w:fldCharType="separate"/>
        </w:r>
        <w:r w:rsidR="004D390F">
          <w:rPr>
            <w:webHidden/>
          </w:rPr>
          <w:t>142</w:t>
        </w:r>
        <w:r w:rsidR="00295874">
          <w:rPr>
            <w:webHidden/>
          </w:rPr>
          <w:fldChar w:fldCharType="end"/>
        </w:r>
      </w:hyperlink>
    </w:p>
    <w:p w14:paraId="693AF5F5" w14:textId="344C738D" w:rsidR="00295874" w:rsidRDefault="00000000">
      <w:pPr>
        <w:pStyle w:val="TOC2"/>
        <w:rPr>
          <w:rFonts w:asciiTheme="minorHAnsi" w:eastAsiaTheme="minorEastAsia" w:hAnsiTheme="minorHAnsi" w:cstheme="minorBidi"/>
          <w:b w:val="0"/>
          <w:sz w:val="22"/>
          <w:szCs w:val="22"/>
        </w:rPr>
      </w:pPr>
      <w:hyperlink w:anchor="_Toc166082786" w:history="1">
        <w:r w:rsidR="00295874" w:rsidRPr="00D97945">
          <w:rPr>
            <w:rStyle w:val="Hyperlink"/>
          </w:rPr>
          <w:t>5.4. Mental spaces (MS)</w:t>
        </w:r>
        <w:r w:rsidR="00295874">
          <w:rPr>
            <w:webHidden/>
          </w:rPr>
          <w:tab/>
        </w:r>
        <w:r w:rsidR="00295874">
          <w:rPr>
            <w:webHidden/>
          </w:rPr>
          <w:fldChar w:fldCharType="begin"/>
        </w:r>
        <w:r w:rsidR="00295874">
          <w:rPr>
            <w:webHidden/>
          </w:rPr>
          <w:instrText xml:space="preserve"> PAGEREF _Toc166082786 \h </w:instrText>
        </w:r>
        <w:r w:rsidR="00295874">
          <w:rPr>
            <w:webHidden/>
          </w:rPr>
        </w:r>
        <w:r w:rsidR="00295874">
          <w:rPr>
            <w:webHidden/>
          </w:rPr>
          <w:fldChar w:fldCharType="separate"/>
        </w:r>
        <w:r w:rsidR="004D390F">
          <w:rPr>
            <w:webHidden/>
          </w:rPr>
          <w:t>147</w:t>
        </w:r>
        <w:r w:rsidR="00295874">
          <w:rPr>
            <w:webHidden/>
          </w:rPr>
          <w:fldChar w:fldCharType="end"/>
        </w:r>
      </w:hyperlink>
    </w:p>
    <w:p w14:paraId="15FAB117" w14:textId="4F1B170B" w:rsidR="00295874" w:rsidRDefault="00000000">
      <w:pPr>
        <w:pStyle w:val="TOC2"/>
        <w:rPr>
          <w:rFonts w:asciiTheme="minorHAnsi" w:eastAsiaTheme="minorEastAsia" w:hAnsiTheme="minorHAnsi" w:cstheme="minorBidi"/>
          <w:b w:val="0"/>
          <w:sz w:val="22"/>
          <w:szCs w:val="22"/>
        </w:rPr>
      </w:pPr>
      <w:hyperlink w:anchor="_Toc166082787" w:history="1">
        <w:r w:rsidR="00295874" w:rsidRPr="00D97945">
          <w:rPr>
            <w:rStyle w:val="Hyperlink"/>
          </w:rPr>
          <w:t>5.5. Summary</w:t>
        </w:r>
        <w:r w:rsidR="00295874">
          <w:rPr>
            <w:webHidden/>
          </w:rPr>
          <w:tab/>
        </w:r>
        <w:r w:rsidR="00295874">
          <w:rPr>
            <w:webHidden/>
          </w:rPr>
          <w:fldChar w:fldCharType="begin"/>
        </w:r>
        <w:r w:rsidR="00295874">
          <w:rPr>
            <w:webHidden/>
          </w:rPr>
          <w:instrText xml:space="preserve"> PAGEREF _Toc166082787 \h </w:instrText>
        </w:r>
        <w:r w:rsidR="00295874">
          <w:rPr>
            <w:webHidden/>
          </w:rPr>
        </w:r>
        <w:r w:rsidR="00295874">
          <w:rPr>
            <w:webHidden/>
          </w:rPr>
          <w:fldChar w:fldCharType="separate"/>
        </w:r>
        <w:r w:rsidR="004D390F">
          <w:rPr>
            <w:webHidden/>
          </w:rPr>
          <w:t>151</w:t>
        </w:r>
        <w:r w:rsidR="00295874">
          <w:rPr>
            <w:webHidden/>
          </w:rPr>
          <w:fldChar w:fldCharType="end"/>
        </w:r>
      </w:hyperlink>
    </w:p>
    <w:p w14:paraId="4D688736" w14:textId="5F0BED10" w:rsidR="00295874" w:rsidRDefault="00000000">
      <w:pPr>
        <w:pStyle w:val="TOC1"/>
        <w:rPr>
          <w:rFonts w:asciiTheme="minorHAnsi" w:eastAsiaTheme="minorEastAsia" w:hAnsiTheme="minorHAnsi" w:cstheme="minorBidi"/>
          <w:b w:val="0"/>
          <w:sz w:val="22"/>
          <w:szCs w:val="22"/>
          <w:lang w:val="en-US"/>
        </w:rPr>
      </w:pPr>
      <w:hyperlink w:anchor="_Toc166082788" w:history="1">
        <w:r w:rsidR="00295874" w:rsidRPr="00D97945">
          <w:rPr>
            <w:rStyle w:val="Hyperlink"/>
          </w:rPr>
          <w:t>CHAPTER 6: A COMPARISON BETWEEN ENGLISH AND VIETNAMESE MEMS</w:t>
        </w:r>
        <w:r w:rsidR="00295874">
          <w:rPr>
            <w:webHidden/>
          </w:rPr>
          <w:tab/>
        </w:r>
        <w:r w:rsidR="00295874">
          <w:rPr>
            <w:webHidden/>
          </w:rPr>
          <w:fldChar w:fldCharType="begin"/>
        </w:r>
        <w:r w:rsidR="00295874">
          <w:rPr>
            <w:webHidden/>
          </w:rPr>
          <w:instrText xml:space="preserve"> PAGEREF _Toc166082788 \h </w:instrText>
        </w:r>
        <w:r w:rsidR="00295874">
          <w:rPr>
            <w:webHidden/>
          </w:rPr>
        </w:r>
        <w:r w:rsidR="00295874">
          <w:rPr>
            <w:webHidden/>
          </w:rPr>
          <w:fldChar w:fldCharType="separate"/>
        </w:r>
        <w:r w:rsidR="004D390F">
          <w:rPr>
            <w:webHidden/>
          </w:rPr>
          <w:t>153</w:t>
        </w:r>
        <w:r w:rsidR="00295874">
          <w:rPr>
            <w:webHidden/>
          </w:rPr>
          <w:fldChar w:fldCharType="end"/>
        </w:r>
      </w:hyperlink>
    </w:p>
    <w:p w14:paraId="3E1803E0" w14:textId="7717710A" w:rsidR="00295874" w:rsidRDefault="00000000">
      <w:pPr>
        <w:pStyle w:val="TOC2"/>
        <w:rPr>
          <w:rFonts w:asciiTheme="minorHAnsi" w:eastAsiaTheme="minorEastAsia" w:hAnsiTheme="minorHAnsi" w:cstheme="minorBidi"/>
          <w:b w:val="0"/>
          <w:sz w:val="22"/>
          <w:szCs w:val="22"/>
        </w:rPr>
      </w:pPr>
      <w:hyperlink w:anchor="_Toc166082789" w:history="1">
        <w:r w:rsidR="00295874" w:rsidRPr="00D97945">
          <w:rPr>
            <w:rStyle w:val="Hyperlink"/>
          </w:rPr>
          <w:t>6.1. Image schemas in English and Vietnamese MEMs</w:t>
        </w:r>
        <w:r w:rsidR="00295874">
          <w:rPr>
            <w:webHidden/>
          </w:rPr>
          <w:tab/>
        </w:r>
        <w:r w:rsidR="00295874">
          <w:rPr>
            <w:webHidden/>
          </w:rPr>
          <w:fldChar w:fldCharType="begin"/>
        </w:r>
        <w:r w:rsidR="00295874">
          <w:rPr>
            <w:webHidden/>
          </w:rPr>
          <w:instrText xml:space="preserve"> PAGEREF _Toc166082789 \h </w:instrText>
        </w:r>
        <w:r w:rsidR="00295874">
          <w:rPr>
            <w:webHidden/>
          </w:rPr>
        </w:r>
        <w:r w:rsidR="00295874">
          <w:rPr>
            <w:webHidden/>
          </w:rPr>
          <w:fldChar w:fldCharType="separate"/>
        </w:r>
        <w:r w:rsidR="004D390F">
          <w:rPr>
            <w:webHidden/>
          </w:rPr>
          <w:t>153</w:t>
        </w:r>
        <w:r w:rsidR="00295874">
          <w:rPr>
            <w:webHidden/>
          </w:rPr>
          <w:fldChar w:fldCharType="end"/>
        </w:r>
      </w:hyperlink>
    </w:p>
    <w:p w14:paraId="3A597960" w14:textId="35144002" w:rsidR="00295874" w:rsidRDefault="00000000">
      <w:pPr>
        <w:pStyle w:val="TOC2"/>
        <w:rPr>
          <w:rFonts w:asciiTheme="minorHAnsi" w:eastAsiaTheme="minorEastAsia" w:hAnsiTheme="minorHAnsi" w:cstheme="minorBidi"/>
          <w:b w:val="0"/>
          <w:sz w:val="22"/>
          <w:szCs w:val="22"/>
        </w:rPr>
      </w:pPr>
      <w:hyperlink w:anchor="_Toc166082790" w:history="1">
        <w:r w:rsidR="00295874" w:rsidRPr="00D97945">
          <w:rPr>
            <w:rStyle w:val="Hyperlink"/>
          </w:rPr>
          <w:t>6.2. Domains in English and Vietnamese MEMs</w:t>
        </w:r>
        <w:r w:rsidR="00295874">
          <w:rPr>
            <w:webHidden/>
          </w:rPr>
          <w:tab/>
        </w:r>
        <w:r w:rsidR="00295874">
          <w:rPr>
            <w:webHidden/>
          </w:rPr>
          <w:fldChar w:fldCharType="begin"/>
        </w:r>
        <w:r w:rsidR="00295874">
          <w:rPr>
            <w:webHidden/>
          </w:rPr>
          <w:instrText xml:space="preserve"> PAGEREF _Toc166082790 \h </w:instrText>
        </w:r>
        <w:r w:rsidR="00295874">
          <w:rPr>
            <w:webHidden/>
          </w:rPr>
        </w:r>
        <w:r w:rsidR="00295874">
          <w:rPr>
            <w:webHidden/>
          </w:rPr>
          <w:fldChar w:fldCharType="separate"/>
        </w:r>
        <w:r w:rsidR="004D390F">
          <w:rPr>
            <w:webHidden/>
          </w:rPr>
          <w:t>157</w:t>
        </w:r>
        <w:r w:rsidR="00295874">
          <w:rPr>
            <w:webHidden/>
          </w:rPr>
          <w:fldChar w:fldCharType="end"/>
        </w:r>
      </w:hyperlink>
    </w:p>
    <w:p w14:paraId="159218EA" w14:textId="406654DC" w:rsidR="00295874" w:rsidRDefault="00000000">
      <w:pPr>
        <w:pStyle w:val="TOC3"/>
        <w:rPr>
          <w:rFonts w:asciiTheme="minorHAnsi" w:eastAsiaTheme="minorEastAsia" w:hAnsiTheme="minorHAnsi" w:cstheme="minorBidi"/>
          <w:b w:val="0"/>
          <w:sz w:val="22"/>
          <w:szCs w:val="22"/>
        </w:rPr>
      </w:pPr>
      <w:hyperlink w:anchor="_Toc166082791" w:history="1">
        <w:r w:rsidR="00295874" w:rsidRPr="00D97945">
          <w:rPr>
            <w:rStyle w:val="Hyperlink"/>
          </w:rPr>
          <w:t>6.2.1. Motion domain</w:t>
        </w:r>
        <w:r w:rsidR="00295874">
          <w:rPr>
            <w:webHidden/>
          </w:rPr>
          <w:tab/>
        </w:r>
        <w:r w:rsidR="00295874">
          <w:rPr>
            <w:webHidden/>
          </w:rPr>
          <w:fldChar w:fldCharType="begin"/>
        </w:r>
        <w:r w:rsidR="00295874">
          <w:rPr>
            <w:webHidden/>
          </w:rPr>
          <w:instrText xml:space="preserve"> PAGEREF _Toc166082791 \h </w:instrText>
        </w:r>
        <w:r w:rsidR="00295874">
          <w:rPr>
            <w:webHidden/>
          </w:rPr>
        </w:r>
        <w:r w:rsidR="00295874">
          <w:rPr>
            <w:webHidden/>
          </w:rPr>
          <w:fldChar w:fldCharType="separate"/>
        </w:r>
        <w:r w:rsidR="004D390F">
          <w:rPr>
            <w:webHidden/>
          </w:rPr>
          <w:t>157</w:t>
        </w:r>
        <w:r w:rsidR="00295874">
          <w:rPr>
            <w:webHidden/>
          </w:rPr>
          <w:fldChar w:fldCharType="end"/>
        </w:r>
      </w:hyperlink>
    </w:p>
    <w:p w14:paraId="20D295F6" w14:textId="103F4ADE" w:rsidR="00295874" w:rsidRDefault="00000000">
      <w:pPr>
        <w:pStyle w:val="TOC3"/>
        <w:rPr>
          <w:rFonts w:asciiTheme="minorHAnsi" w:eastAsiaTheme="minorEastAsia" w:hAnsiTheme="minorHAnsi" w:cstheme="minorBidi"/>
          <w:b w:val="0"/>
          <w:sz w:val="22"/>
          <w:szCs w:val="22"/>
        </w:rPr>
      </w:pPr>
      <w:hyperlink w:anchor="_Toc166082792" w:history="1">
        <w:r w:rsidR="00295874" w:rsidRPr="00D97945">
          <w:rPr>
            <w:rStyle w:val="Hyperlink"/>
          </w:rPr>
          <w:t>6.2.2. Emotion domain</w:t>
        </w:r>
        <w:r w:rsidR="00295874">
          <w:rPr>
            <w:webHidden/>
          </w:rPr>
          <w:tab/>
        </w:r>
        <w:r w:rsidR="00295874">
          <w:rPr>
            <w:webHidden/>
          </w:rPr>
          <w:fldChar w:fldCharType="begin"/>
        </w:r>
        <w:r w:rsidR="00295874">
          <w:rPr>
            <w:webHidden/>
          </w:rPr>
          <w:instrText xml:space="preserve"> PAGEREF _Toc166082792 \h </w:instrText>
        </w:r>
        <w:r w:rsidR="00295874">
          <w:rPr>
            <w:webHidden/>
          </w:rPr>
        </w:r>
        <w:r w:rsidR="00295874">
          <w:rPr>
            <w:webHidden/>
          </w:rPr>
          <w:fldChar w:fldCharType="separate"/>
        </w:r>
        <w:r w:rsidR="004D390F">
          <w:rPr>
            <w:webHidden/>
          </w:rPr>
          <w:t>161</w:t>
        </w:r>
        <w:r w:rsidR="00295874">
          <w:rPr>
            <w:webHidden/>
          </w:rPr>
          <w:fldChar w:fldCharType="end"/>
        </w:r>
      </w:hyperlink>
    </w:p>
    <w:p w14:paraId="49CFC6BF" w14:textId="017FD16D" w:rsidR="00295874" w:rsidRDefault="00000000">
      <w:pPr>
        <w:pStyle w:val="TOC2"/>
        <w:rPr>
          <w:rFonts w:asciiTheme="minorHAnsi" w:eastAsiaTheme="minorEastAsia" w:hAnsiTheme="minorHAnsi" w:cstheme="minorBidi"/>
          <w:b w:val="0"/>
          <w:sz w:val="22"/>
          <w:szCs w:val="22"/>
        </w:rPr>
      </w:pPr>
      <w:hyperlink w:anchor="_Toc166082793" w:history="1">
        <w:r w:rsidR="00295874" w:rsidRPr="00D97945">
          <w:rPr>
            <w:rStyle w:val="Hyperlink"/>
          </w:rPr>
          <w:t>6.3. Frames in English and Vietnamese MEMs</w:t>
        </w:r>
        <w:r w:rsidR="00295874">
          <w:rPr>
            <w:webHidden/>
          </w:rPr>
          <w:tab/>
        </w:r>
        <w:r w:rsidR="00295874">
          <w:rPr>
            <w:webHidden/>
          </w:rPr>
          <w:fldChar w:fldCharType="begin"/>
        </w:r>
        <w:r w:rsidR="00295874">
          <w:rPr>
            <w:webHidden/>
          </w:rPr>
          <w:instrText xml:space="preserve"> PAGEREF _Toc166082793 \h </w:instrText>
        </w:r>
        <w:r w:rsidR="00295874">
          <w:rPr>
            <w:webHidden/>
          </w:rPr>
        </w:r>
        <w:r w:rsidR="00295874">
          <w:rPr>
            <w:webHidden/>
          </w:rPr>
          <w:fldChar w:fldCharType="separate"/>
        </w:r>
        <w:r w:rsidR="004D390F">
          <w:rPr>
            <w:webHidden/>
          </w:rPr>
          <w:t>165</w:t>
        </w:r>
        <w:r w:rsidR="00295874">
          <w:rPr>
            <w:webHidden/>
          </w:rPr>
          <w:fldChar w:fldCharType="end"/>
        </w:r>
      </w:hyperlink>
    </w:p>
    <w:p w14:paraId="4308790F" w14:textId="3E99DD11" w:rsidR="00295874" w:rsidRDefault="00000000">
      <w:pPr>
        <w:pStyle w:val="TOC3"/>
        <w:rPr>
          <w:rFonts w:asciiTheme="minorHAnsi" w:eastAsiaTheme="minorEastAsia" w:hAnsiTheme="minorHAnsi" w:cstheme="minorBidi"/>
          <w:b w:val="0"/>
          <w:sz w:val="22"/>
          <w:szCs w:val="22"/>
        </w:rPr>
      </w:pPr>
      <w:hyperlink w:anchor="_Toc166082794" w:history="1">
        <w:r w:rsidR="00295874" w:rsidRPr="00D97945">
          <w:rPr>
            <w:rStyle w:val="Hyperlink"/>
          </w:rPr>
          <w:t>6.3.1. Aspects of perceived reality</w:t>
        </w:r>
        <w:r w:rsidR="00295874">
          <w:rPr>
            <w:webHidden/>
          </w:rPr>
          <w:tab/>
        </w:r>
        <w:r w:rsidR="00295874">
          <w:rPr>
            <w:webHidden/>
          </w:rPr>
          <w:fldChar w:fldCharType="begin"/>
        </w:r>
        <w:r w:rsidR="00295874">
          <w:rPr>
            <w:webHidden/>
          </w:rPr>
          <w:instrText xml:space="preserve"> PAGEREF _Toc166082794 \h </w:instrText>
        </w:r>
        <w:r w:rsidR="00295874">
          <w:rPr>
            <w:webHidden/>
          </w:rPr>
        </w:r>
        <w:r w:rsidR="00295874">
          <w:rPr>
            <w:webHidden/>
          </w:rPr>
          <w:fldChar w:fldCharType="separate"/>
        </w:r>
        <w:r w:rsidR="004D390F">
          <w:rPr>
            <w:webHidden/>
          </w:rPr>
          <w:t>165</w:t>
        </w:r>
        <w:r w:rsidR="00295874">
          <w:rPr>
            <w:webHidden/>
          </w:rPr>
          <w:fldChar w:fldCharType="end"/>
        </w:r>
      </w:hyperlink>
    </w:p>
    <w:p w14:paraId="37190EF7" w14:textId="59300021" w:rsidR="00295874" w:rsidRDefault="00000000">
      <w:pPr>
        <w:pStyle w:val="TOC3"/>
        <w:rPr>
          <w:rFonts w:asciiTheme="minorHAnsi" w:eastAsiaTheme="minorEastAsia" w:hAnsiTheme="minorHAnsi" w:cstheme="minorBidi"/>
          <w:b w:val="0"/>
          <w:sz w:val="22"/>
          <w:szCs w:val="22"/>
        </w:rPr>
      </w:pPr>
      <w:hyperlink w:anchor="_Toc166082795" w:history="1">
        <w:r w:rsidR="00295874" w:rsidRPr="00D97945">
          <w:rPr>
            <w:rStyle w:val="Hyperlink"/>
          </w:rPr>
          <w:t>6.3.2. Conceptual structures underlying frames in English and Vietnamese MEMs</w:t>
        </w:r>
        <w:r w:rsidR="00295874">
          <w:rPr>
            <w:webHidden/>
          </w:rPr>
          <w:tab/>
        </w:r>
        <w:r w:rsidR="00295874">
          <w:rPr>
            <w:webHidden/>
          </w:rPr>
          <w:fldChar w:fldCharType="begin"/>
        </w:r>
        <w:r w:rsidR="00295874">
          <w:rPr>
            <w:webHidden/>
          </w:rPr>
          <w:instrText xml:space="preserve"> PAGEREF _Toc166082795 \h </w:instrText>
        </w:r>
        <w:r w:rsidR="00295874">
          <w:rPr>
            <w:webHidden/>
          </w:rPr>
        </w:r>
        <w:r w:rsidR="00295874">
          <w:rPr>
            <w:webHidden/>
          </w:rPr>
          <w:fldChar w:fldCharType="separate"/>
        </w:r>
        <w:r w:rsidR="004D390F">
          <w:rPr>
            <w:webHidden/>
          </w:rPr>
          <w:t>169</w:t>
        </w:r>
        <w:r w:rsidR="00295874">
          <w:rPr>
            <w:webHidden/>
          </w:rPr>
          <w:fldChar w:fldCharType="end"/>
        </w:r>
      </w:hyperlink>
    </w:p>
    <w:p w14:paraId="575FDD64" w14:textId="0AC8DD73" w:rsidR="00295874" w:rsidRDefault="00000000">
      <w:pPr>
        <w:pStyle w:val="TOC2"/>
        <w:rPr>
          <w:rFonts w:asciiTheme="minorHAnsi" w:eastAsiaTheme="minorEastAsia" w:hAnsiTheme="minorHAnsi" w:cstheme="minorBidi"/>
          <w:b w:val="0"/>
          <w:sz w:val="22"/>
          <w:szCs w:val="22"/>
        </w:rPr>
      </w:pPr>
      <w:hyperlink w:anchor="_Toc166082796" w:history="1">
        <w:r w:rsidR="00295874" w:rsidRPr="00D97945">
          <w:rPr>
            <w:rStyle w:val="Hyperlink"/>
          </w:rPr>
          <w:t>6.4. Mental spaces</w:t>
        </w:r>
        <w:r w:rsidR="00295874">
          <w:rPr>
            <w:webHidden/>
          </w:rPr>
          <w:tab/>
        </w:r>
        <w:r w:rsidR="00295874">
          <w:rPr>
            <w:webHidden/>
          </w:rPr>
          <w:fldChar w:fldCharType="begin"/>
        </w:r>
        <w:r w:rsidR="00295874">
          <w:rPr>
            <w:webHidden/>
          </w:rPr>
          <w:instrText xml:space="preserve"> PAGEREF _Toc166082796 \h </w:instrText>
        </w:r>
        <w:r w:rsidR="00295874">
          <w:rPr>
            <w:webHidden/>
          </w:rPr>
        </w:r>
        <w:r w:rsidR="00295874">
          <w:rPr>
            <w:webHidden/>
          </w:rPr>
          <w:fldChar w:fldCharType="separate"/>
        </w:r>
        <w:r w:rsidR="004D390F">
          <w:rPr>
            <w:webHidden/>
          </w:rPr>
          <w:t>172</w:t>
        </w:r>
        <w:r w:rsidR="00295874">
          <w:rPr>
            <w:webHidden/>
          </w:rPr>
          <w:fldChar w:fldCharType="end"/>
        </w:r>
      </w:hyperlink>
    </w:p>
    <w:p w14:paraId="13BD1FFF" w14:textId="0ECD0A94" w:rsidR="00295874" w:rsidRDefault="00000000">
      <w:pPr>
        <w:pStyle w:val="TOC2"/>
        <w:rPr>
          <w:rFonts w:asciiTheme="minorHAnsi" w:eastAsiaTheme="minorEastAsia" w:hAnsiTheme="minorHAnsi" w:cstheme="minorBidi"/>
          <w:b w:val="0"/>
          <w:sz w:val="22"/>
          <w:szCs w:val="22"/>
        </w:rPr>
      </w:pPr>
      <w:hyperlink w:anchor="_Toc166082797" w:history="1">
        <w:r w:rsidR="00295874" w:rsidRPr="00D97945">
          <w:rPr>
            <w:rStyle w:val="Hyperlink"/>
          </w:rPr>
          <w:t>6.5. Summary</w:t>
        </w:r>
        <w:r w:rsidR="00295874">
          <w:rPr>
            <w:webHidden/>
          </w:rPr>
          <w:tab/>
        </w:r>
        <w:r w:rsidR="00295874">
          <w:rPr>
            <w:webHidden/>
          </w:rPr>
          <w:fldChar w:fldCharType="begin"/>
        </w:r>
        <w:r w:rsidR="00295874">
          <w:rPr>
            <w:webHidden/>
          </w:rPr>
          <w:instrText xml:space="preserve"> PAGEREF _Toc166082797 \h </w:instrText>
        </w:r>
        <w:r w:rsidR="00295874">
          <w:rPr>
            <w:webHidden/>
          </w:rPr>
        </w:r>
        <w:r w:rsidR="00295874">
          <w:rPr>
            <w:webHidden/>
          </w:rPr>
          <w:fldChar w:fldCharType="separate"/>
        </w:r>
        <w:r w:rsidR="004D390F">
          <w:rPr>
            <w:webHidden/>
          </w:rPr>
          <w:t>177</w:t>
        </w:r>
        <w:r w:rsidR="00295874">
          <w:rPr>
            <w:webHidden/>
          </w:rPr>
          <w:fldChar w:fldCharType="end"/>
        </w:r>
      </w:hyperlink>
    </w:p>
    <w:p w14:paraId="598124DE" w14:textId="1A55A9E3" w:rsidR="00295874" w:rsidRDefault="00000000">
      <w:pPr>
        <w:pStyle w:val="TOC1"/>
        <w:rPr>
          <w:rFonts w:asciiTheme="minorHAnsi" w:eastAsiaTheme="minorEastAsia" w:hAnsiTheme="minorHAnsi" w:cstheme="minorBidi"/>
          <w:b w:val="0"/>
          <w:sz w:val="22"/>
          <w:szCs w:val="22"/>
          <w:lang w:val="en-US"/>
        </w:rPr>
      </w:pPr>
      <w:hyperlink w:anchor="_Toc166082798" w:history="1">
        <w:r w:rsidR="00295874" w:rsidRPr="00D97945">
          <w:rPr>
            <w:rStyle w:val="Hyperlink"/>
          </w:rPr>
          <w:t>CHAPTER 7: CONCLUSION</w:t>
        </w:r>
        <w:r w:rsidR="00295874">
          <w:rPr>
            <w:webHidden/>
          </w:rPr>
          <w:tab/>
        </w:r>
        <w:r w:rsidR="00295874">
          <w:rPr>
            <w:webHidden/>
          </w:rPr>
          <w:fldChar w:fldCharType="begin"/>
        </w:r>
        <w:r w:rsidR="00295874">
          <w:rPr>
            <w:webHidden/>
          </w:rPr>
          <w:instrText xml:space="preserve"> PAGEREF _Toc166082798 \h </w:instrText>
        </w:r>
        <w:r w:rsidR="00295874">
          <w:rPr>
            <w:webHidden/>
          </w:rPr>
        </w:r>
        <w:r w:rsidR="00295874">
          <w:rPr>
            <w:webHidden/>
          </w:rPr>
          <w:fldChar w:fldCharType="separate"/>
        </w:r>
        <w:r w:rsidR="004D390F">
          <w:rPr>
            <w:webHidden/>
          </w:rPr>
          <w:t>180</w:t>
        </w:r>
        <w:r w:rsidR="00295874">
          <w:rPr>
            <w:webHidden/>
          </w:rPr>
          <w:fldChar w:fldCharType="end"/>
        </w:r>
      </w:hyperlink>
    </w:p>
    <w:p w14:paraId="4A70516F" w14:textId="6DD58A26" w:rsidR="00295874" w:rsidRDefault="00000000">
      <w:pPr>
        <w:pStyle w:val="TOC2"/>
        <w:rPr>
          <w:rFonts w:asciiTheme="minorHAnsi" w:eastAsiaTheme="minorEastAsia" w:hAnsiTheme="minorHAnsi" w:cstheme="minorBidi"/>
          <w:b w:val="0"/>
          <w:sz w:val="22"/>
          <w:szCs w:val="22"/>
        </w:rPr>
      </w:pPr>
      <w:hyperlink w:anchor="_Toc166082799" w:history="1">
        <w:r w:rsidR="00295874" w:rsidRPr="00D97945">
          <w:rPr>
            <w:rStyle w:val="Hyperlink"/>
          </w:rPr>
          <w:t>7.1. Recapitulation</w:t>
        </w:r>
        <w:r w:rsidR="00295874">
          <w:rPr>
            <w:webHidden/>
          </w:rPr>
          <w:tab/>
        </w:r>
        <w:r w:rsidR="00295874">
          <w:rPr>
            <w:webHidden/>
          </w:rPr>
          <w:fldChar w:fldCharType="begin"/>
        </w:r>
        <w:r w:rsidR="00295874">
          <w:rPr>
            <w:webHidden/>
          </w:rPr>
          <w:instrText xml:space="preserve"> PAGEREF _Toc166082799 \h </w:instrText>
        </w:r>
        <w:r w:rsidR="00295874">
          <w:rPr>
            <w:webHidden/>
          </w:rPr>
        </w:r>
        <w:r w:rsidR="00295874">
          <w:rPr>
            <w:webHidden/>
          </w:rPr>
          <w:fldChar w:fldCharType="separate"/>
        </w:r>
        <w:r w:rsidR="004D390F">
          <w:rPr>
            <w:webHidden/>
          </w:rPr>
          <w:t>180</w:t>
        </w:r>
        <w:r w:rsidR="00295874">
          <w:rPr>
            <w:webHidden/>
          </w:rPr>
          <w:fldChar w:fldCharType="end"/>
        </w:r>
      </w:hyperlink>
    </w:p>
    <w:p w14:paraId="51F0E1AB" w14:textId="0FB56F27" w:rsidR="00295874" w:rsidRDefault="00000000">
      <w:pPr>
        <w:pStyle w:val="TOC2"/>
        <w:rPr>
          <w:rFonts w:asciiTheme="minorHAnsi" w:eastAsiaTheme="minorEastAsia" w:hAnsiTheme="minorHAnsi" w:cstheme="minorBidi"/>
          <w:b w:val="0"/>
          <w:sz w:val="22"/>
          <w:szCs w:val="22"/>
        </w:rPr>
      </w:pPr>
      <w:hyperlink w:anchor="_Toc166082800" w:history="1">
        <w:r w:rsidR="00295874" w:rsidRPr="00D97945">
          <w:rPr>
            <w:rStyle w:val="Hyperlink"/>
          </w:rPr>
          <w:t>7.2. Concluding remarks</w:t>
        </w:r>
        <w:r w:rsidR="00295874">
          <w:rPr>
            <w:webHidden/>
          </w:rPr>
          <w:tab/>
        </w:r>
        <w:r w:rsidR="00295874">
          <w:rPr>
            <w:webHidden/>
          </w:rPr>
          <w:fldChar w:fldCharType="begin"/>
        </w:r>
        <w:r w:rsidR="00295874">
          <w:rPr>
            <w:webHidden/>
          </w:rPr>
          <w:instrText xml:space="preserve"> PAGEREF _Toc166082800 \h </w:instrText>
        </w:r>
        <w:r w:rsidR="00295874">
          <w:rPr>
            <w:webHidden/>
          </w:rPr>
        </w:r>
        <w:r w:rsidR="00295874">
          <w:rPr>
            <w:webHidden/>
          </w:rPr>
          <w:fldChar w:fldCharType="separate"/>
        </w:r>
        <w:r w:rsidR="004D390F">
          <w:rPr>
            <w:webHidden/>
          </w:rPr>
          <w:t>183</w:t>
        </w:r>
        <w:r w:rsidR="00295874">
          <w:rPr>
            <w:webHidden/>
          </w:rPr>
          <w:fldChar w:fldCharType="end"/>
        </w:r>
      </w:hyperlink>
    </w:p>
    <w:p w14:paraId="210E4EDD" w14:textId="492DA5A9" w:rsidR="00295874" w:rsidRDefault="00000000">
      <w:pPr>
        <w:pStyle w:val="TOC2"/>
        <w:rPr>
          <w:rFonts w:asciiTheme="minorHAnsi" w:eastAsiaTheme="minorEastAsia" w:hAnsiTheme="minorHAnsi" w:cstheme="minorBidi"/>
          <w:b w:val="0"/>
          <w:sz w:val="22"/>
          <w:szCs w:val="22"/>
        </w:rPr>
      </w:pPr>
      <w:hyperlink w:anchor="_Toc166082801" w:history="1">
        <w:r w:rsidR="00295874" w:rsidRPr="00D97945">
          <w:rPr>
            <w:rStyle w:val="Hyperlink"/>
          </w:rPr>
          <w:t>7.3. Implications</w:t>
        </w:r>
        <w:r w:rsidR="00295874">
          <w:rPr>
            <w:webHidden/>
          </w:rPr>
          <w:tab/>
        </w:r>
        <w:r w:rsidR="00295874">
          <w:rPr>
            <w:webHidden/>
          </w:rPr>
          <w:fldChar w:fldCharType="begin"/>
        </w:r>
        <w:r w:rsidR="00295874">
          <w:rPr>
            <w:webHidden/>
          </w:rPr>
          <w:instrText xml:space="preserve"> PAGEREF _Toc166082801 \h </w:instrText>
        </w:r>
        <w:r w:rsidR="00295874">
          <w:rPr>
            <w:webHidden/>
          </w:rPr>
        </w:r>
        <w:r w:rsidR="00295874">
          <w:rPr>
            <w:webHidden/>
          </w:rPr>
          <w:fldChar w:fldCharType="separate"/>
        </w:r>
        <w:r w:rsidR="004D390F">
          <w:rPr>
            <w:webHidden/>
          </w:rPr>
          <w:t>185</w:t>
        </w:r>
        <w:r w:rsidR="00295874">
          <w:rPr>
            <w:webHidden/>
          </w:rPr>
          <w:fldChar w:fldCharType="end"/>
        </w:r>
      </w:hyperlink>
    </w:p>
    <w:p w14:paraId="3CF443C9" w14:textId="6335ED64" w:rsidR="00295874" w:rsidRDefault="00000000">
      <w:pPr>
        <w:pStyle w:val="TOC2"/>
        <w:rPr>
          <w:rFonts w:asciiTheme="minorHAnsi" w:eastAsiaTheme="minorEastAsia" w:hAnsiTheme="minorHAnsi" w:cstheme="minorBidi"/>
          <w:b w:val="0"/>
          <w:sz w:val="22"/>
          <w:szCs w:val="22"/>
        </w:rPr>
      </w:pPr>
      <w:hyperlink w:anchor="_Toc166082802" w:history="1">
        <w:r w:rsidR="00295874" w:rsidRPr="00D97945">
          <w:rPr>
            <w:rStyle w:val="Hyperlink"/>
          </w:rPr>
          <w:t>7.4. Limitations and suggestions for further study</w:t>
        </w:r>
        <w:r w:rsidR="00295874">
          <w:rPr>
            <w:webHidden/>
          </w:rPr>
          <w:tab/>
        </w:r>
        <w:r w:rsidR="00295874">
          <w:rPr>
            <w:webHidden/>
          </w:rPr>
          <w:fldChar w:fldCharType="begin"/>
        </w:r>
        <w:r w:rsidR="00295874">
          <w:rPr>
            <w:webHidden/>
          </w:rPr>
          <w:instrText xml:space="preserve"> PAGEREF _Toc166082802 \h </w:instrText>
        </w:r>
        <w:r w:rsidR="00295874">
          <w:rPr>
            <w:webHidden/>
          </w:rPr>
        </w:r>
        <w:r w:rsidR="00295874">
          <w:rPr>
            <w:webHidden/>
          </w:rPr>
          <w:fldChar w:fldCharType="separate"/>
        </w:r>
        <w:r w:rsidR="004D390F">
          <w:rPr>
            <w:webHidden/>
          </w:rPr>
          <w:t>187</w:t>
        </w:r>
        <w:r w:rsidR="00295874">
          <w:rPr>
            <w:webHidden/>
          </w:rPr>
          <w:fldChar w:fldCharType="end"/>
        </w:r>
      </w:hyperlink>
    </w:p>
    <w:p w14:paraId="01D94526" w14:textId="233A9D22" w:rsidR="00295874" w:rsidRDefault="00000000">
      <w:pPr>
        <w:pStyle w:val="TOC3"/>
        <w:rPr>
          <w:rFonts w:asciiTheme="minorHAnsi" w:eastAsiaTheme="minorEastAsia" w:hAnsiTheme="minorHAnsi" w:cstheme="minorBidi"/>
          <w:b w:val="0"/>
          <w:sz w:val="22"/>
          <w:szCs w:val="22"/>
        </w:rPr>
      </w:pPr>
      <w:hyperlink w:anchor="_Toc166082803" w:history="1">
        <w:r w:rsidR="00295874" w:rsidRPr="00D97945">
          <w:rPr>
            <w:rStyle w:val="Hyperlink"/>
          </w:rPr>
          <w:t>7.4.1. Limitations</w:t>
        </w:r>
        <w:r w:rsidR="00295874">
          <w:rPr>
            <w:webHidden/>
          </w:rPr>
          <w:tab/>
        </w:r>
        <w:r w:rsidR="00295874">
          <w:rPr>
            <w:webHidden/>
          </w:rPr>
          <w:fldChar w:fldCharType="begin"/>
        </w:r>
        <w:r w:rsidR="00295874">
          <w:rPr>
            <w:webHidden/>
          </w:rPr>
          <w:instrText xml:space="preserve"> PAGEREF _Toc166082803 \h </w:instrText>
        </w:r>
        <w:r w:rsidR="00295874">
          <w:rPr>
            <w:webHidden/>
          </w:rPr>
        </w:r>
        <w:r w:rsidR="00295874">
          <w:rPr>
            <w:webHidden/>
          </w:rPr>
          <w:fldChar w:fldCharType="separate"/>
        </w:r>
        <w:r w:rsidR="004D390F">
          <w:rPr>
            <w:webHidden/>
          </w:rPr>
          <w:t>187</w:t>
        </w:r>
        <w:r w:rsidR="00295874">
          <w:rPr>
            <w:webHidden/>
          </w:rPr>
          <w:fldChar w:fldCharType="end"/>
        </w:r>
      </w:hyperlink>
    </w:p>
    <w:p w14:paraId="073E6F17" w14:textId="299EF910" w:rsidR="00295874" w:rsidRDefault="00000000">
      <w:pPr>
        <w:pStyle w:val="TOC3"/>
        <w:rPr>
          <w:rFonts w:asciiTheme="minorHAnsi" w:eastAsiaTheme="minorEastAsia" w:hAnsiTheme="minorHAnsi" w:cstheme="minorBidi"/>
          <w:b w:val="0"/>
          <w:sz w:val="22"/>
          <w:szCs w:val="22"/>
        </w:rPr>
      </w:pPr>
      <w:hyperlink w:anchor="_Toc166082804" w:history="1">
        <w:r w:rsidR="00295874" w:rsidRPr="00D97945">
          <w:rPr>
            <w:rStyle w:val="Hyperlink"/>
          </w:rPr>
          <w:t>7.4.2. Suggestions</w:t>
        </w:r>
        <w:r w:rsidR="00295874">
          <w:rPr>
            <w:webHidden/>
          </w:rPr>
          <w:tab/>
        </w:r>
        <w:r w:rsidR="00295874">
          <w:rPr>
            <w:webHidden/>
          </w:rPr>
          <w:fldChar w:fldCharType="begin"/>
        </w:r>
        <w:r w:rsidR="00295874">
          <w:rPr>
            <w:webHidden/>
          </w:rPr>
          <w:instrText xml:space="preserve"> PAGEREF _Toc166082804 \h </w:instrText>
        </w:r>
        <w:r w:rsidR="00295874">
          <w:rPr>
            <w:webHidden/>
          </w:rPr>
        </w:r>
        <w:r w:rsidR="00295874">
          <w:rPr>
            <w:webHidden/>
          </w:rPr>
          <w:fldChar w:fldCharType="separate"/>
        </w:r>
        <w:r w:rsidR="004D390F">
          <w:rPr>
            <w:webHidden/>
          </w:rPr>
          <w:t>188</w:t>
        </w:r>
        <w:r w:rsidR="00295874">
          <w:rPr>
            <w:webHidden/>
          </w:rPr>
          <w:fldChar w:fldCharType="end"/>
        </w:r>
      </w:hyperlink>
    </w:p>
    <w:p w14:paraId="01388640" w14:textId="06067877" w:rsidR="00295874" w:rsidRDefault="00000000">
      <w:pPr>
        <w:pStyle w:val="TOC1"/>
        <w:rPr>
          <w:rFonts w:asciiTheme="minorHAnsi" w:eastAsiaTheme="minorEastAsia" w:hAnsiTheme="minorHAnsi" w:cstheme="minorBidi"/>
          <w:b w:val="0"/>
          <w:sz w:val="22"/>
          <w:szCs w:val="22"/>
          <w:lang w:val="en-US"/>
        </w:rPr>
      </w:pPr>
      <w:hyperlink w:anchor="_Toc166082805" w:history="1">
        <w:r w:rsidR="00295874" w:rsidRPr="00D97945">
          <w:rPr>
            <w:rStyle w:val="Hyperlink"/>
          </w:rPr>
          <w:t>RESEAR</w:t>
        </w:r>
        <w:r w:rsidR="00295874" w:rsidRPr="004D390F">
          <w:rPr>
            <w:rStyle w:val="Hyperlink"/>
            <w:spacing w:val="-6"/>
          </w:rPr>
          <w:t>CHER’S ARTICLES RELATED TO THE DISSERTATION</w:t>
        </w:r>
        <w:r w:rsidR="00295874" w:rsidRPr="004D390F">
          <w:rPr>
            <w:webHidden/>
            <w:spacing w:val="-6"/>
          </w:rPr>
          <w:tab/>
        </w:r>
        <w:r w:rsidR="00295874">
          <w:rPr>
            <w:webHidden/>
          </w:rPr>
          <w:fldChar w:fldCharType="begin"/>
        </w:r>
        <w:r w:rsidR="00295874">
          <w:rPr>
            <w:webHidden/>
          </w:rPr>
          <w:instrText xml:space="preserve"> PAGEREF _Toc166082805 \h </w:instrText>
        </w:r>
        <w:r w:rsidR="00295874">
          <w:rPr>
            <w:webHidden/>
          </w:rPr>
        </w:r>
        <w:r w:rsidR="00295874">
          <w:rPr>
            <w:webHidden/>
          </w:rPr>
          <w:fldChar w:fldCharType="separate"/>
        </w:r>
        <w:r w:rsidR="004D390F">
          <w:rPr>
            <w:webHidden/>
          </w:rPr>
          <w:t>190</w:t>
        </w:r>
        <w:r w:rsidR="00295874">
          <w:rPr>
            <w:webHidden/>
          </w:rPr>
          <w:fldChar w:fldCharType="end"/>
        </w:r>
      </w:hyperlink>
    </w:p>
    <w:p w14:paraId="7082F4E4" w14:textId="05C2A0F3" w:rsidR="00295874" w:rsidRDefault="00000000">
      <w:pPr>
        <w:pStyle w:val="TOC1"/>
        <w:rPr>
          <w:rFonts w:asciiTheme="minorHAnsi" w:eastAsiaTheme="minorEastAsia" w:hAnsiTheme="minorHAnsi" w:cstheme="minorBidi"/>
          <w:b w:val="0"/>
          <w:sz w:val="22"/>
          <w:szCs w:val="22"/>
          <w:lang w:val="en-US"/>
        </w:rPr>
      </w:pPr>
      <w:hyperlink w:anchor="_Toc166082806" w:history="1">
        <w:r w:rsidR="00295874" w:rsidRPr="00D97945">
          <w:rPr>
            <w:rStyle w:val="Hyperlink"/>
          </w:rPr>
          <w:t>REFERENCES</w:t>
        </w:r>
        <w:r w:rsidR="00295874">
          <w:rPr>
            <w:webHidden/>
          </w:rPr>
          <w:tab/>
        </w:r>
        <w:r w:rsidR="00295874">
          <w:rPr>
            <w:webHidden/>
          </w:rPr>
          <w:fldChar w:fldCharType="begin"/>
        </w:r>
        <w:r w:rsidR="00295874">
          <w:rPr>
            <w:webHidden/>
          </w:rPr>
          <w:instrText xml:space="preserve"> PAGEREF _Toc166082806 \h </w:instrText>
        </w:r>
        <w:r w:rsidR="00295874">
          <w:rPr>
            <w:webHidden/>
          </w:rPr>
        </w:r>
        <w:r w:rsidR="00295874">
          <w:rPr>
            <w:webHidden/>
          </w:rPr>
          <w:fldChar w:fldCharType="separate"/>
        </w:r>
        <w:r w:rsidR="004D390F">
          <w:rPr>
            <w:webHidden/>
          </w:rPr>
          <w:t>191</w:t>
        </w:r>
        <w:r w:rsidR="00295874">
          <w:rPr>
            <w:webHidden/>
          </w:rPr>
          <w:fldChar w:fldCharType="end"/>
        </w:r>
      </w:hyperlink>
    </w:p>
    <w:p w14:paraId="6AF9D3DA" w14:textId="5B8CAECD" w:rsidR="00295874" w:rsidRDefault="00000000">
      <w:pPr>
        <w:pStyle w:val="TOC1"/>
        <w:rPr>
          <w:rFonts w:asciiTheme="minorHAnsi" w:eastAsiaTheme="minorEastAsia" w:hAnsiTheme="minorHAnsi" w:cstheme="minorBidi"/>
          <w:b w:val="0"/>
          <w:sz w:val="22"/>
          <w:szCs w:val="22"/>
          <w:lang w:val="en-US"/>
        </w:rPr>
      </w:pPr>
      <w:hyperlink w:anchor="_Toc166082807" w:history="1">
        <w:r w:rsidR="00295874" w:rsidRPr="00D97945">
          <w:rPr>
            <w:rStyle w:val="Hyperlink"/>
          </w:rPr>
          <w:t>APPENDICES</w:t>
        </w:r>
        <w:r w:rsidR="00295874">
          <w:rPr>
            <w:webHidden/>
          </w:rPr>
          <w:tab/>
        </w:r>
        <w:r w:rsidR="00295874">
          <w:rPr>
            <w:webHidden/>
          </w:rPr>
          <w:fldChar w:fldCharType="begin"/>
        </w:r>
        <w:r w:rsidR="00295874">
          <w:rPr>
            <w:webHidden/>
          </w:rPr>
          <w:instrText xml:space="preserve"> PAGEREF _Toc166082807 \h </w:instrText>
        </w:r>
        <w:r w:rsidR="00295874">
          <w:rPr>
            <w:webHidden/>
          </w:rPr>
        </w:r>
        <w:r w:rsidR="00295874">
          <w:rPr>
            <w:webHidden/>
          </w:rPr>
          <w:fldChar w:fldCharType="separate"/>
        </w:r>
        <w:r w:rsidR="004D390F">
          <w:rPr>
            <w:webHidden/>
          </w:rPr>
          <w:t>215</w:t>
        </w:r>
        <w:r w:rsidR="00295874">
          <w:rPr>
            <w:webHidden/>
          </w:rPr>
          <w:fldChar w:fldCharType="end"/>
        </w:r>
      </w:hyperlink>
    </w:p>
    <w:p w14:paraId="07E3F09F" w14:textId="6043C523" w:rsidR="009A4091" w:rsidRPr="008E2733" w:rsidRDefault="0090460A" w:rsidP="00C14C94">
      <w:pPr>
        <w:pStyle w:val="1"/>
      </w:pPr>
      <w:r>
        <w:fldChar w:fldCharType="end"/>
      </w:r>
    </w:p>
    <w:p w14:paraId="1584BBD6" w14:textId="7C67F579" w:rsidR="00E22D06" w:rsidRPr="008E2733" w:rsidRDefault="00E22D06" w:rsidP="00230B93">
      <w:pPr>
        <w:pStyle w:val="TOC3"/>
        <w:rPr>
          <w:lang w:val="vi-VN"/>
        </w:rPr>
      </w:pPr>
    </w:p>
    <w:p w14:paraId="3B412D5A" w14:textId="77777777" w:rsidR="009A4091" w:rsidRPr="008E2733" w:rsidRDefault="009A4091" w:rsidP="00230B93">
      <w:pPr>
        <w:jc w:val="both"/>
        <w:rPr>
          <w:lang w:val="vi-VN"/>
        </w:rPr>
        <w:sectPr w:rsidR="009A4091" w:rsidRPr="008E2733" w:rsidSect="00CB43B5">
          <w:footerReference w:type="even" r:id="rId8"/>
          <w:footerReference w:type="default" r:id="rId9"/>
          <w:pgSz w:w="11907" w:h="16840" w:code="9"/>
          <w:pgMar w:top="1134" w:right="1418" w:bottom="1134" w:left="1701" w:header="709" w:footer="709" w:gutter="0"/>
          <w:pgNumType w:fmt="lowerRoman"/>
          <w:cols w:space="708"/>
          <w:docGrid w:linePitch="360"/>
        </w:sectPr>
      </w:pPr>
    </w:p>
    <w:p w14:paraId="2F5D465A" w14:textId="2818D987" w:rsidR="00333017" w:rsidRPr="008E2733" w:rsidRDefault="00333017" w:rsidP="00C14C94">
      <w:pPr>
        <w:pStyle w:val="1"/>
      </w:pPr>
      <w:bookmarkStart w:id="25" w:name="_Toc133170184"/>
      <w:bookmarkStart w:id="26" w:name="_Toc157592422"/>
      <w:bookmarkStart w:id="27" w:name="_Toc166082722"/>
      <w:bookmarkStart w:id="28" w:name="_Toc96075440"/>
      <w:r w:rsidRPr="008E2733">
        <w:lastRenderedPageBreak/>
        <w:t>CHAPTER</w:t>
      </w:r>
      <w:r w:rsidR="00AE0FA4" w:rsidRPr="008E2733">
        <w:t xml:space="preserve"> </w:t>
      </w:r>
      <w:r w:rsidRPr="008E2733">
        <w:t>1: INTRODUCTION</w:t>
      </w:r>
      <w:bookmarkEnd w:id="25"/>
      <w:bookmarkEnd w:id="26"/>
      <w:bookmarkEnd w:id="27"/>
    </w:p>
    <w:p w14:paraId="3B639007" w14:textId="0A068E87" w:rsidR="00290DA6" w:rsidRPr="002308FB" w:rsidRDefault="0090460A" w:rsidP="0090460A">
      <w:pPr>
        <w:pStyle w:val="2"/>
        <w:rPr>
          <w:b w:val="0"/>
          <w:bCs w:val="0"/>
        </w:rPr>
      </w:pPr>
      <w:bookmarkStart w:id="29" w:name="_Toc133170185"/>
      <w:bookmarkStart w:id="30" w:name="_Toc157592423"/>
      <w:bookmarkStart w:id="31" w:name="_Toc166082723"/>
      <w:r>
        <w:rPr>
          <w:bCs w:val="0"/>
          <w:lang w:val="en-US"/>
        </w:rPr>
        <w:t xml:space="preserve">1.1 </w:t>
      </w:r>
      <w:r w:rsidR="006E6460" w:rsidRPr="002308FB">
        <w:rPr>
          <w:bCs w:val="0"/>
        </w:rPr>
        <w:t>Rationale</w:t>
      </w:r>
      <w:bookmarkEnd w:id="28"/>
      <w:bookmarkEnd w:id="29"/>
      <w:bookmarkEnd w:id="30"/>
      <w:bookmarkEnd w:id="31"/>
    </w:p>
    <w:p w14:paraId="74D1C2E8" w14:textId="01465E7A" w:rsidR="00BF6353" w:rsidRPr="00CB43B5" w:rsidRDefault="003C6D84" w:rsidP="00CB43B5">
      <w:pPr>
        <w:spacing w:line="312" w:lineRule="auto"/>
        <w:ind w:firstLine="720"/>
        <w:jc w:val="both"/>
        <w:rPr>
          <w:bCs/>
          <w:color w:val="000000" w:themeColor="text1"/>
          <w:sz w:val="28"/>
          <w:szCs w:val="28"/>
        </w:rPr>
      </w:pPr>
      <w:r w:rsidRPr="00CB43B5">
        <w:rPr>
          <w:bCs/>
          <w:color w:val="000000" w:themeColor="text1"/>
          <w:sz w:val="28"/>
          <w:szCs w:val="28"/>
        </w:rPr>
        <w:t>Emotions, as cognitive phenomena, have garnered significant interest over the past two decades, prominently featuring in the expanding f</w:t>
      </w:r>
      <w:r w:rsidR="00CF081E" w:rsidRPr="00CB43B5">
        <w:rPr>
          <w:bCs/>
          <w:color w:val="000000" w:themeColor="text1"/>
          <w:sz w:val="28"/>
          <w:szCs w:val="28"/>
        </w:rPr>
        <w:t>i</w:t>
      </w:r>
      <w:r w:rsidRPr="00CB43B5">
        <w:rPr>
          <w:bCs/>
          <w:color w:val="000000" w:themeColor="text1"/>
          <w:sz w:val="28"/>
          <w:szCs w:val="28"/>
        </w:rPr>
        <w:t>eld of cognitive studies (Hogan, 2010). The intriguing interplay between emotion and motion, deeply embedded within everyday language, offers a fertile ground for linguistic exploration. This intersection is not merely linguistic but is fundamentally rooted in our kinesthetic experiences – how we navigate and perceive the world through our physical bodies (Lakoff &amp; Johnson, 1980).</w:t>
      </w:r>
      <w:r w:rsidR="00F12EBC" w:rsidRPr="00CB43B5">
        <w:rPr>
          <w:bCs/>
          <w:color w:val="000000" w:themeColor="text1"/>
          <w:sz w:val="28"/>
          <w:szCs w:val="28"/>
        </w:rPr>
        <w:t xml:space="preserve"> Metaphors, particularly motion-emotion metaphors (MEMs), serve as vital cognitive tools that allow us to conceptualize and communicate the abstract domains of emotions through the more tangible realm of physical movement (</w:t>
      </w:r>
      <w:proofErr w:type="spellStart"/>
      <w:r w:rsidR="005E0477" w:rsidRPr="00CB43B5">
        <w:rPr>
          <w:bCs/>
          <w:color w:val="000000" w:themeColor="text1"/>
          <w:sz w:val="28"/>
          <w:szCs w:val="28"/>
        </w:rPr>
        <w:t>Kövecses</w:t>
      </w:r>
      <w:proofErr w:type="spellEnd"/>
      <w:r w:rsidR="005E0477" w:rsidRPr="00CB43B5">
        <w:rPr>
          <w:bCs/>
          <w:color w:val="000000" w:themeColor="text1"/>
          <w:sz w:val="28"/>
          <w:szCs w:val="28"/>
        </w:rPr>
        <w:t xml:space="preserve">, 1990). </w:t>
      </w:r>
    </w:p>
    <w:p w14:paraId="62D362EE" w14:textId="77777777" w:rsidR="00201599" w:rsidRPr="00CB43B5" w:rsidRDefault="00DE394C" w:rsidP="00CB43B5">
      <w:pPr>
        <w:spacing w:line="312" w:lineRule="auto"/>
        <w:ind w:firstLine="720"/>
        <w:jc w:val="both"/>
        <w:rPr>
          <w:bCs/>
          <w:color w:val="000000" w:themeColor="text1"/>
          <w:sz w:val="28"/>
          <w:szCs w:val="28"/>
        </w:rPr>
      </w:pPr>
      <w:r w:rsidRPr="00CB43B5">
        <w:rPr>
          <w:bCs/>
          <w:color w:val="000000" w:themeColor="text1"/>
          <w:sz w:val="28"/>
          <w:szCs w:val="28"/>
        </w:rPr>
        <w:t>The scholarly journey into cognitive explorations of emotion representation has illuminated the pivotal role of metaphor. The nuanced portrayal of emotional states th</w:t>
      </w:r>
      <w:r w:rsidR="00363BFE" w:rsidRPr="00CB43B5">
        <w:rPr>
          <w:bCs/>
          <w:color w:val="000000" w:themeColor="text1"/>
          <w:sz w:val="28"/>
          <w:szCs w:val="28"/>
        </w:rPr>
        <w:t>ro</w:t>
      </w:r>
      <w:r w:rsidRPr="00CB43B5">
        <w:rPr>
          <w:bCs/>
          <w:color w:val="000000" w:themeColor="text1"/>
          <w:sz w:val="28"/>
          <w:szCs w:val="28"/>
        </w:rPr>
        <w:t xml:space="preserve">ugh metaphorical language has been a focus of numerous studies, emphasizing the subtle yet profound ways in which language influences cognitive processing </w:t>
      </w:r>
      <w:r w:rsidR="00AF01EE" w:rsidRPr="00CB43B5">
        <w:rPr>
          <w:bCs/>
          <w:color w:val="000000" w:themeColor="text1"/>
          <w:sz w:val="28"/>
          <w:szCs w:val="28"/>
        </w:rPr>
        <w:t>(</w:t>
      </w:r>
      <w:proofErr w:type="spellStart"/>
      <w:r w:rsidR="00AF01EE" w:rsidRPr="00CB43B5">
        <w:rPr>
          <w:bCs/>
          <w:color w:val="000000" w:themeColor="text1"/>
          <w:sz w:val="28"/>
          <w:szCs w:val="28"/>
        </w:rPr>
        <w:t>Ortony</w:t>
      </w:r>
      <w:proofErr w:type="spellEnd"/>
      <w:r w:rsidR="00AF01EE" w:rsidRPr="00CB43B5">
        <w:rPr>
          <w:bCs/>
          <w:color w:val="000000" w:themeColor="text1"/>
          <w:sz w:val="28"/>
          <w:szCs w:val="28"/>
        </w:rPr>
        <w:t xml:space="preserve">, 1975, 1987; </w:t>
      </w:r>
      <w:proofErr w:type="spellStart"/>
      <w:r w:rsidR="00AF01EE" w:rsidRPr="00CB43B5">
        <w:rPr>
          <w:bCs/>
          <w:color w:val="000000" w:themeColor="text1"/>
          <w:sz w:val="28"/>
          <w:szCs w:val="28"/>
        </w:rPr>
        <w:t>Fussell</w:t>
      </w:r>
      <w:proofErr w:type="spellEnd"/>
      <w:r w:rsidR="00AF01EE" w:rsidRPr="00CB43B5">
        <w:rPr>
          <w:bCs/>
          <w:color w:val="000000" w:themeColor="text1"/>
          <w:sz w:val="28"/>
          <w:szCs w:val="28"/>
        </w:rPr>
        <w:t xml:space="preserve">, 2002; Gibbs, 2002; </w:t>
      </w:r>
      <w:proofErr w:type="spellStart"/>
      <w:r w:rsidR="00AF01EE" w:rsidRPr="00CB43B5">
        <w:rPr>
          <w:bCs/>
          <w:color w:val="000000" w:themeColor="text1"/>
          <w:sz w:val="28"/>
          <w:szCs w:val="28"/>
        </w:rPr>
        <w:t>Foolen</w:t>
      </w:r>
      <w:proofErr w:type="spellEnd"/>
      <w:r w:rsidR="00AF01EE" w:rsidRPr="00CB43B5">
        <w:rPr>
          <w:bCs/>
          <w:color w:val="000000" w:themeColor="text1"/>
          <w:sz w:val="28"/>
          <w:szCs w:val="28"/>
        </w:rPr>
        <w:t xml:space="preserve"> &amp; </w:t>
      </w:r>
      <w:proofErr w:type="spellStart"/>
      <w:r w:rsidR="00AF01EE" w:rsidRPr="00CB43B5">
        <w:rPr>
          <w:bCs/>
          <w:color w:val="000000" w:themeColor="text1"/>
          <w:sz w:val="28"/>
          <w:szCs w:val="28"/>
        </w:rPr>
        <w:t>Zletev</w:t>
      </w:r>
      <w:proofErr w:type="spellEnd"/>
      <w:r w:rsidR="00AF01EE" w:rsidRPr="00CB43B5">
        <w:rPr>
          <w:bCs/>
          <w:color w:val="000000" w:themeColor="text1"/>
          <w:sz w:val="28"/>
          <w:szCs w:val="28"/>
        </w:rPr>
        <w:t xml:space="preserve">, 2012; </w:t>
      </w:r>
      <w:proofErr w:type="spellStart"/>
      <w:r w:rsidR="00AF01EE" w:rsidRPr="00CB43B5">
        <w:rPr>
          <w:bCs/>
          <w:color w:val="000000" w:themeColor="text1"/>
          <w:sz w:val="28"/>
          <w:szCs w:val="28"/>
        </w:rPr>
        <w:t>Ponterotto</w:t>
      </w:r>
      <w:proofErr w:type="spellEnd"/>
      <w:r w:rsidR="00AF01EE" w:rsidRPr="00CB43B5">
        <w:rPr>
          <w:bCs/>
          <w:color w:val="000000" w:themeColor="text1"/>
          <w:sz w:val="28"/>
          <w:szCs w:val="28"/>
        </w:rPr>
        <w:t>, 2016).</w:t>
      </w:r>
      <w:r w:rsidR="007878DF" w:rsidRPr="00CB43B5">
        <w:rPr>
          <w:bCs/>
          <w:color w:val="000000" w:themeColor="text1"/>
          <w:sz w:val="28"/>
          <w:szCs w:val="28"/>
        </w:rPr>
        <w:t xml:space="preserve"> Specially, the role of motion verbs in depicting emotional states reveals a complex mapping process where verbs not only describe but also shape our perception of emotions (Faber and </w:t>
      </w:r>
      <w:proofErr w:type="spellStart"/>
      <w:r w:rsidR="007878DF" w:rsidRPr="00CB43B5">
        <w:rPr>
          <w:bCs/>
          <w:color w:val="000000" w:themeColor="text1"/>
          <w:sz w:val="28"/>
          <w:szCs w:val="28"/>
        </w:rPr>
        <w:t>Mairal</w:t>
      </w:r>
      <w:proofErr w:type="spellEnd"/>
      <w:r w:rsidR="007878DF" w:rsidRPr="00CB43B5">
        <w:rPr>
          <w:bCs/>
          <w:color w:val="000000" w:themeColor="text1"/>
          <w:sz w:val="28"/>
          <w:szCs w:val="28"/>
        </w:rPr>
        <w:t xml:space="preserve"> </w:t>
      </w:r>
      <w:proofErr w:type="spellStart"/>
      <w:r w:rsidR="007878DF" w:rsidRPr="00CB43B5">
        <w:rPr>
          <w:bCs/>
          <w:color w:val="000000" w:themeColor="text1"/>
          <w:sz w:val="28"/>
          <w:szCs w:val="28"/>
        </w:rPr>
        <w:t>Usón</w:t>
      </w:r>
      <w:proofErr w:type="spellEnd"/>
      <w:r w:rsidR="007878DF" w:rsidRPr="00CB43B5">
        <w:rPr>
          <w:bCs/>
          <w:color w:val="000000" w:themeColor="text1"/>
          <w:sz w:val="28"/>
          <w:szCs w:val="28"/>
        </w:rPr>
        <w:t>, 1999; Kövecses</w:t>
      </w:r>
      <w:r w:rsidR="00522EE4" w:rsidRPr="00CB43B5">
        <w:rPr>
          <w:bCs/>
          <w:color w:val="000000" w:themeColor="text1"/>
          <w:sz w:val="28"/>
          <w:szCs w:val="28"/>
        </w:rPr>
        <w:t xml:space="preserve">, </w:t>
      </w:r>
      <w:r w:rsidR="007878DF" w:rsidRPr="00CB43B5">
        <w:rPr>
          <w:bCs/>
          <w:color w:val="000000" w:themeColor="text1"/>
          <w:sz w:val="28"/>
          <w:szCs w:val="28"/>
        </w:rPr>
        <w:t>2000</w:t>
      </w:r>
      <w:r w:rsidR="00214B99" w:rsidRPr="00CB43B5">
        <w:rPr>
          <w:bCs/>
          <w:color w:val="000000" w:themeColor="text1"/>
          <w:sz w:val="28"/>
          <w:szCs w:val="28"/>
        </w:rPr>
        <w:t xml:space="preserve">; </w:t>
      </w:r>
      <w:proofErr w:type="spellStart"/>
      <w:r w:rsidR="00214B99" w:rsidRPr="00CB43B5">
        <w:rPr>
          <w:bCs/>
          <w:color w:val="000000" w:themeColor="text1"/>
          <w:sz w:val="28"/>
          <w:szCs w:val="28"/>
        </w:rPr>
        <w:t>Sandström</w:t>
      </w:r>
      <w:proofErr w:type="spellEnd"/>
      <w:r w:rsidR="00214B99" w:rsidRPr="00CB43B5">
        <w:rPr>
          <w:bCs/>
          <w:i/>
          <w:iCs/>
          <w:color w:val="000000" w:themeColor="text1"/>
          <w:sz w:val="28"/>
          <w:szCs w:val="28"/>
        </w:rPr>
        <w:t xml:space="preserve">, </w:t>
      </w:r>
      <w:r w:rsidR="00214B99" w:rsidRPr="00CB43B5">
        <w:rPr>
          <w:bCs/>
          <w:color w:val="000000" w:themeColor="text1"/>
          <w:sz w:val="28"/>
          <w:szCs w:val="28"/>
        </w:rPr>
        <w:t>2006</w:t>
      </w:r>
      <w:r w:rsidR="007878DF" w:rsidRPr="00CB43B5">
        <w:rPr>
          <w:bCs/>
          <w:color w:val="000000" w:themeColor="text1"/>
          <w:sz w:val="28"/>
          <w:szCs w:val="28"/>
        </w:rPr>
        <w:t>)</w:t>
      </w:r>
      <w:r w:rsidR="00522EE4" w:rsidRPr="00CB43B5">
        <w:rPr>
          <w:bCs/>
          <w:color w:val="000000" w:themeColor="text1"/>
          <w:sz w:val="28"/>
          <w:szCs w:val="28"/>
        </w:rPr>
        <w:t>.</w:t>
      </w:r>
      <w:r w:rsidR="006E5765" w:rsidRPr="00CB43B5">
        <w:rPr>
          <w:bCs/>
          <w:color w:val="000000" w:themeColor="text1"/>
          <w:sz w:val="28"/>
          <w:szCs w:val="28"/>
        </w:rPr>
        <w:t xml:space="preserve"> </w:t>
      </w:r>
    </w:p>
    <w:p w14:paraId="4E577A23" w14:textId="6AF285DC" w:rsidR="003D1C84" w:rsidRPr="00CB43B5" w:rsidRDefault="00BB560C" w:rsidP="00CB43B5">
      <w:pPr>
        <w:spacing w:line="312" w:lineRule="auto"/>
        <w:ind w:firstLine="720"/>
        <w:jc w:val="both"/>
        <w:rPr>
          <w:bCs/>
          <w:color w:val="000000" w:themeColor="text1"/>
          <w:sz w:val="28"/>
          <w:szCs w:val="28"/>
        </w:rPr>
      </w:pPr>
      <w:r w:rsidRPr="00CB43B5">
        <w:rPr>
          <w:bCs/>
          <w:color w:val="000000" w:themeColor="text1"/>
          <w:sz w:val="28"/>
          <w:szCs w:val="28"/>
        </w:rPr>
        <w:t>D</w:t>
      </w:r>
      <w:r w:rsidR="00146539" w:rsidRPr="00CB43B5">
        <w:rPr>
          <w:bCs/>
          <w:color w:val="000000" w:themeColor="text1"/>
          <w:sz w:val="28"/>
          <w:szCs w:val="28"/>
        </w:rPr>
        <w:t>espite the extensive theoretical exploration of</w:t>
      </w:r>
      <w:r w:rsidRPr="00CB43B5">
        <w:rPr>
          <w:bCs/>
          <w:color w:val="000000" w:themeColor="text1"/>
          <w:sz w:val="28"/>
          <w:szCs w:val="28"/>
        </w:rPr>
        <w:t xml:space="preserve"> motion-emotion metaphors </w:t>
      </w:r>
      <w:r w:rsidR="00A067C2" w:rsidRPr="00CB43B5">
        <w:rPr>
          <w:bCs/>
          <w:color w:val="000000" w:themeColor="text1"/>
          <w:sz w:val="28"/>
          <w:szCs w:val="28"/>
        </w:rPr>
        <w:t>(</w:t>
      </w:r>
      <w:r w:rsidR="00D003D0" w:rsidRPr="00CB43B5">
        <w:rPr>
          <w:bCs/>
          <w:color w:val="000000" w:themeColor="text1"/>
          <w:sz w:val="28"/>
          <w:szCs w:val="28"/>
        </w:rPr>
        <w:t>Paju, 2016</w:t>
      </w:r>
      <w:r w:rsidR="00A067C2" w:rsidRPr="00CB43B5">
        <w:rPr>
          <w:bCs/>
          <w:color w:val="000000" w:themeColor="text1"/>
          <w:sz w:val="28"/>
          <w:szCs w:val="28"/>
        </w:rPr>
        <w:t>)</w:t>
      </w:r>
      <w:r w:rsidR="00F2764C" w:rsidRPr="00CB43B5">
        <w:rPr>
          <w:bCs/>
          <w:color w:val="000000" w:themeColor="text1"/>
          <w:sz w:val="28"/>
          <w:szCs w:val="28"/>
        </w:rPr>
        <w:t xml:space="preserve"> and related themes in global scholarship – ranging from</w:t>
      </w:r>
      <w:r w:rsidR="00146539" w:rsidRPr="00CB43B5">
        <w:rPr>
          <w:bCs/>
          <w:color w:val="000000" w:themeColor="text1"/>
          <w:sz w:val="28"/>
          <w:szCs w:val="28"/>
        </w:rPr>
        <w:t xml:space="preserve"> </w:t>
      </w:r>
      <w:r w:rsidR="00A067C2" w:rsidRPr="00CB43B5">
        <w:rPr>
          <w:bCs/>
          <w:color w:val="000000" w:themeColor="text1"/>
          <w:sz w:val="28"/>
          <w:szCs w:val="28"/>
        </w:rPr>
        <w:t xml:space="preserve">metaphors of emotion (WU </w:t>
      </w:r>
      <w:proofErr w:type="spellStart"/>
      <w:r w:rsidR="00A067C2" w:rsidRPr="00CB43B5">
        <w:rPr>
          <w:bCs/>
          <w:color w:val="000000" w:themeColor="text1"/>
          <w:sz w:val="28"/>
          <w:szCs w:val="28"/>
        </w:rPr>
        <w:t>Shixiong</w:t>
      </w:r>
      <w:proofErr w:type="spellEnd"/>
      <w:r w:rsidR="00A067C2" w:rsidRPr="00CB43B5">
        <w:rPr>
          <w:bCs/>
          <w:color w:val="000000" w:themeColor="text1"/>
          <w:sz w:val="28"/>
          <w:szCs w:val="28"/>
        </w:rPr>
        <w:t xml:space="preserve"> George, 2007; Csillag, 2015)</w:t>
      </w:r>
      <w:r w:rsidR="002E09D2" w:rsidRPr="00CB43B5">
        <w:rPr>
          <w:bCs/>
          <w:color w:val="000000" w:themeColor="text1"/>
          <w:sz w:val="28"/>
          <w:szCs w:val="28"/>
        </w:rPr>
        <w:t xml:space="preserve"> and </w:t>
      </w:r>
      <w:r w:rsidR="00A067C2" w:rsidRPr="00CB43B5">
        <w:rPr>
          <w:bCs/>
          <w:color w:val="000000" w:themeColor="text1"/>
          <w:sz w:val="28"/>
          <w:szCs w:val="28"/>
        </w:rPr>
        <w:t>metaphorical motion (</w:t>
      </w:r>
      <w:proofErr w:type="spellStart"/>
      <w:r w:rsidR="00A067C2" w:rsidRPr="00CB43B5">
        <w:rPr>
          <w:bCs/>
          <w:color w:val="000000" w:themeColor="text1"/>
          <w:sz w:val="28"/>
          <w:szCs w:val="28"/>
        </w:rPr>
        <w:t>Özçalskan</w:t>
      </w:r>
      <w:proofErr w:type="spellEnd"/>
      <w:r w:rsidR="00A067C2" w:rsidRPr="00CB43B5">
        <w:rPr>
          <w:bCs/>
          <w:color w:val="000000" w:themeColor="text1"/>
          <w:sz w:val="28"/>
          <w:szCs w:val="28"/>
        </w:rPr>
        <w:t>, 2003)</w:t>
      </w:r>
      <w:r w:rsidR="002E09D2" w:rsidRPr="00CB43B5">
        <w:rPr>
          <w:bCs/>
          <w:color w:val="000000" w:themeColor="text1"/>
          <w:sz w:val="28"/>
          <w:szCs w:val="28"/>
        </w:rPr>
        <w:t xml:space="preserve"> to </w:t>
      </w:r>
      <w:r w:rsidR="00A067C2" w:rsidRPr="00CB43B5">
        <w:rPr>
          <w:bCs/>
          <w:color w:val="000000" w:themeColor="text1"/>
          <w:sz w:val="28"/>
          <w:szCs w:val="28"/>
        </w:rPr>
        <w:t>motion for emotion (</w:t>
      </w:r>
      <w:r w:rsidR="00F6717A" w:rsidRPr="00CB43B5">
        <w:rPr>
          <w:bCs/>
          <w:color w:val="000000" w:themeColor="text1"/>
          <w:sz w:val="28"/>
          <w:szCs w:val="28"/>
        </w:rPr>
        <w:t xml:space="preserve">Paterson, 2002; </w:t>
      </w:r>
      <w:proofErr w:type="spellStart"/>
      <w:r w:rsidR="00A067C2" w:rsidRPr="00CB43B5">
        <w:rPr>
          <w:bCs/>
          <w:color w:val="000000" w:themeColor="text1"/>
          <w:sz w:val="28"/>
          <w:szCs w:val="28"/>
        </w:rPr>
        <w:t>Ponterotto</w:t>
      </w:r>
      <w:proofErr w:type="spellEnd"/>
      <w:r w:rsidR="00A067C2" w:rsidRPr="00CB43B5">
        <w:rPr>
          <w:bCs/>
          <w:color w:val="000000" w:themeColor="text1"/>
          <w:sz w:val="28"/>
          <w:szCs w:val="28"/>
        </w:rPr>
        <w:t>, 2016)</w:t>
      </w:r>
      <w:r w:rsidR="002E09D2" w:rsidRPr="00CB43B5">
        <w:rPr>
          <w:bCs/>
          <w:color w:val="000000" w:themeColor="text1"/>
          <w:sz w:val="28"/>
          <w:szCs w:val="28"/>
        </w:rPr>
        <w:t xml:space="preserve"> and</w:t>
      </w:r>
      <w:r w:rsidR="00A067C2" w:rsidRPr="00CB43B5">
        <w:rPr>
          <w:bCs/>
          <w:color w:val="000000" w:themeColor="text1"/>
          <w:sz w:val="28"/>
          <w:szCs w:val="28"/>
        </w:rPr>
        <w:t xml:space="preserve"> motion (</w:t>
      </w:r>
      <w:proofErr w:type="spellStart"/>
      <w:r w:rsidR="00A067C2" w:rsidRPr="00CB43B5">
        <w:rPr>
          <w:bCs/>
          <w:color w:val="000000" w:themeColor="text1"/>
          <w:sz w:val="28"/>
          <w:szCs w:val="28"/>
        </w:rPr>
        <w:t>Férez</w:t>
      </w:r>
      <w:proofErr w:type="spellEnd"/>
      <w:r w:rsidR="00A067C2" w:rsidRPr="00CB43B5">
        <w:rPr>
          <w:bCs/>
          <w:color w:val="000000" w:themeColor="text1"/>
          <w:sz w:val="28"/>
          <w:szCs w:val="28"/>
        </w:rPr>
        <w:t xml:space="preserve">, 2008), </w:t>
      </w:r>
      <w:proofErr w:type="spellStart"/>
      <w:r w:rsidR="00A067C2" w:rsidRPr="00CB43B5">
        <w:rPr>
          <w:bCs/>
          <w:color w:val="000000" w:themeColor="text1"/>
          <w:sz w:val="28"/>
          <w:szCs w:val="28"/>
        </w:rPr>
        <w:t>etc</w:t>
      </w:r>
      <w:proofErr w:type="spellEnd"/>
      <w:r w:rsidR="00A067C2" w:rsidRPr="00CB43B5">
        <w:rPr>
          <w:bCs/>
          <w:color w:val="000000" w:themeColor="text1"/>
          <w:sz w:val="28"/>
          <w:szCs w:val="28"/>
        </w:rPr>
        <w:t xml:space="preserve">,  </w:t>
      </w:r>
      <w:r w:rsidR="00146539" w:rsidRPr="00CB43B5">
        <w:rPr>
          <w:bCs/>
          <w:color w:val="000000" w:themeColor="text1"/>
          <w:sz w:val="28"/>
          <w:szCs w:val="28"/>
        </w:rPr>
        <w:t xml:space="preserve">there remains a paucity of </w:t>
      </w:r>
      <w:r w:rsidR="001B16E1" w:rsidRPr="00CB43B5">
        <w:rPr>
          <w:bCs/>
          <w:color w:val="000000" w:themeColor="text1"/>
          <w:sz w:val="28"/>
          <w:szCs w:val="28"/>
        </w:rPr>
        <w:t xml:space="preserve">a comprehensive, </w:t>
      </w:r>
      <w:r w:rsidRPr="00CB43B5">
        <w:rPr>
          <w:bCs/>
          <w:color w:val="000000" w:themeColor="text1"/>
          <w:sz w:val="28"/>
          <w:szCs w:val="28"/>
        </w:rPr>
        <w:t>multidimensional</w:t>
      </w:r>
      <w:r w:rsidR="001B16E1" w:rsidRPr="00CB43B5">
        <w:rPr>
          <w:bCs/>
          <w:color w:val="000000" w:themeColor="text1"/>
          <w:sz w:val="28"/>
          <w:szCs w:val="28"/>
        </w:rPr>
        <w:t xml:space="preserve"> approach that integrates</w:t>
      </w:r>
      <w:r w:rsidR="00146539" w:rsidRPr="00CB43B5">
        <w:rPr>
          <w:bCs/>
          <w:color w:val="000000" w:themeColor="text1"/>
          <w:sz w:val="28"/>
          <w:szCs w:val="28"/>
        </w:rPr>
        <w:t xml:space="preserve"> </w:t>
      </w:r>
      <w:r w:rsidRPr="00CB43B5">
        <w:rPr>
          <w:bCs/>
          <w:color w:val="000000" w:themeColor="text1"/>
          <w:sz w:val="28"/>
          <w:szCs w:val="28"/>
        </w:rPr>
        <w:t xml:space="preserve">four layers </w:t>
      </w:r>
      <w:r w:rsidR="001B16E1" w:rsidRPr="00CB43B5">
        <w:rPr>
          <w:bCs/>
          <w:color w:val="000000" w:themeColor="text1"/>
          <w:sz w:val="28"/>
          <w:szCs w:val="28"/>
        </w:rPr>
        <w:t>– image schemas, domains, frames</w:t>
      </w:r>
      <w:r w:rsidR="0074501F">
        <w:rPr>
          <w:bCs/>
          <w:color w:val="000000" w:themeColor="text1"/>
          <w:sz w:val="28"/>
          <w:szCs w:val="28"/>
          <w:lang w:val="vi-VN"/>
        </w:rPr>
        <w:t>,</w:t>
      </w:r>
      <w:r w:rsidR="001B16E1" w:rsidRPr="00CB43B5">
        <w:rPr>
          <w:bCs/>
          <w:color w:val="000000" w:themeColor="text1"/>
          <w:sz w:val="28"/>
          <w:szCs w:val="28"/>
        </w:rPr>
        <w:t xml:space="preserve"> and mental spaces - </w:t>
      </w:r>
      <w:r w:rsidRPr="00CB43B5">
        <w:rPr>
          <w:bCs/>
          <w:color w:val="000000" w:themeColor="text1"/>
          <w:sz w:val="28"/>
          <w:szCs w:val="28"/>
        </w:rPr>
        <w:t xml:space="preserve">proposed by Kövecses </w:t>
      </w:r>
      <w:r w:rsidR="001B16E1" w:rsidRPr="00CB43B5">
        <w:rPr>
          <w:bCs/>
          <w:color w:val="000000" w:themeColor="text1"/>
          <w:sz w:val="28"/>
          <w:szCs w:val="28"/>
        </w:rPr>
        <w:t>(</w:t>
      </w:r>
      <w:r w:rsidRPr="00CB43B5">
        <w:rPr>
          <w:bCs/>
          <w:color w:val="000000" w:themeColor="text1"/>
          <w:sz w:val="28"/>
          <w:szCs w:val="28"/>
        </w:rPr>
        <w:t>2017</w:t>
      </w:r>
      <w:r w:rsidR="001B16E1" w:rsidRPr="00CB43B5">
        <w:rPr>
          <w:bCs/>
          <w:color w:val="000000" w:themeColor="text1"/>
          <w:sz w:val="28"/>
          <w:szCs w:val="28"/>
        </w:rPr>
        <w:t>)</w:t>
      </w:r>
      <w:r w:rsidRPr="00CB43B5">
        <w:rPr>
          <w:bCs/>
          <w:color w:val="000000" w:themeColor="text1"/>
          <w:sz w:val="28"/>
          <w:szCs w:val="28"/>
        </w:rPr>
        <w:t xml:space="preserve"> </w:t>
      </w:r>
      <w:r w:rsidR="00146539" w:rsidRPr="00CB43B5">
        <w:rPr>
          <w:bCs/>
          <w:color w:val="000000" w:themeColor="text1"/>
          <w:sz w:val="28"/>
          <w:szCs w:val="28"/>
        </w:rPr>
        <w:t>that would substantiate the cognitive processes at play in the conceptualization and linguistic representation of emotions</w:t>
      </w:r>
      <w:r w:rsidR="00A067C2" w:rsidRPr="00CB43B5">
        <w:rPr>
          <w:bCs/>
          <w:color w:val="000000" w:themeColor="text1"/>
          <w:sz w:val="28"/>
          <w:szCs w:val="28"/>
        </w:rPr>
        <w:t>, to the writer’s knowl</w:t>
      </w:r>
      <w:r w:rsidR="00110955" w:rsidRPr="00CB43B5">
        <w:rPr>
          <w:bCs/>
          <w:color w:val="000000" w:themeColor="text1"/>
          <w:sz w:val="28"/>
          <w:szCs w:val="28"/>
        </w:rPr>
        <w:t>e</w:t>
      </w:r>
      <w:r w:rsidR="00A067C2" w:rsidRPr="00CB43B5">
        <w:rPr>
          <w:bCs/>
          <w:color w:val="000000" w:themeColor="text1"/>
          <w:sz w:val="28"/>
          <w:szCs w:val="28"/>
        </w:rPr>
        <w:t>dge.</w:t>
      </w:r>
      <w:r w:rsidR="00201599" w:rsidRPr="00CB43B5">
        <w:rPr>
          <w:bCs/>
          <w:color w:val="000000" w:themeColor="text1"/>
          <w:sz w:val="28"/>
          <w:szCs w:val="28"/>
        </w:rPr>
        <w:t xml:space="preserve"> </w:t>
      </w:r>
      <w:r w:rsidR="00146539" w:rsidRPr="00CB43B5">
        <w:rPr>
          <w:bCs/>
          <w:color w:val="000000" w:themeColor="text1"/>
          <w:sz w:val="28"/>
          <w:szCs w:val="28"/>
        </w:rPr>
        <w:t xml:space="preserve"> </w:t>
      </w:r>
    </w:p>
    <w:p w14:paraId="2AFEF610" w14:textId="77777777" w:rsidR="00173ED5" w:rsidRPr="00CB43B5" w:rsidRDefault="003D1C84" w:rsidP="00CB43B5">
      <w:pPr>
        <w:spacing w:line="312" w:lineRule="auto"/>
        <w:ind w:firstLine="720"/>
        <w:jc w:val="both"/>
        <w:rPr>
          <w:bCs/>
          <w:color w:val="000000" w:themeColor="text1"/>
          <w:sz w:val="28"/>
          <w:szCs w:val="28"/>
        </w:rPr>
      </w:pPr>
      <w:r w:rsidRPr="00CB43B5">
        <w:rPr>
          <w:bCs/>
          <w:color w:val="000000" w:themeColor="text1"/>
          <w:sz w:val="28"/>
          <w:szCs w:val="28"/>
        </w:rPr>
        <w:t>Turning to</w:t>
      </w:r>
      <w:r w:rsidR="00146539" w:rsidRPr="00CB43B5">
        <w:rPr>
          <w:bCs/>
          <w:color w:val="000000" w:themeColor="text1"/>
          <w:sz w:val="28"/>
          <w:szCs w:val="28"/>
        </w:rPr>
        <w:t xml:space="preserve"> the context of Vietnamese linguistics, </w:t>
      </w:r>
      <w:r w:rsidRPr="00CB43B5">
        <w:rPr>
          <w:bCs/>
          <w:color w:val="000000" w:themeColor="text1"/>
          <w:sz w:val="28"/>
          <w:szCs w:val="28"/>
        </w:rPr>
        <w:t>while individual</w:t>
      </w:r>
      <w:r w:rsidR="00146539" w:rsidRPr="00CB43B5">
        <w:rPr>
          <w:bCs/>
          <w:color w:val="000000" w:themeColor="text1"/>
          <w:sz w:val="28"/>
          <w:szCs w:val="28"/>
        </w:rPr>
        <w:t xml:space="preserve"> studies have </w:t>
      </w:r>
      <w:r w:rsidRPr="00CB43B5">
        <w:rPr>
          <w:bCs/>
          <w:color w:val="000000" w:themeColor="text1"/>
          <w:sz w:val="28"/>
          <w:szCs w:val="28"/>
        </w:rPr>
        <w:t>examined components such as</w:t>
      </w:r>
      <w:r w:rsidR="00146539" w:rsidRPr="00CB43B5">
        <w:rPr>
          <w:bCs/>
          <w:color w:val="000000" w:themeColor="text1"/>
          <w:sz w:val="28"/>
          <w:szCs w:val="28"/>
        </w:rPr>
        <w:t xml:space="preserve"> motion (</w:t>
      </w:r>
      <w:proofErr w:type="spellStart"/>
      <w:r w:rsidR="00146539" w:rsidRPr="00CB43B5">
        <w:rPr>
          <w:bCs/>
          <w:color w:val="000000" w:themeColor="text1"/>
          <w:sz w:val="28"/>
          <w:szCs w:val="28"/>
        </w:rPr>
        <w:t>Hoàng</w:t>
      </w:r>
      <w:proofErr w:type="spellEnd"/>
      <w:r w:rsidR="00146539" w:rsidRPr="00CB43B5">
        <w:rPr>
          <w:bCs/>
          <w:color w:val="000000" w:themeColor="text1"/>
          <w:sz w:val="28"/>
          <w:szCs w:val="28"/>
        </w:rPr>
        <w:t xml:space="preserve"> </w:t>
      </w:r>
      <w:proofErr w:type="spellStart"/>
      <w:r w:rsidR="00146539" w:rsidRPr="00CB43B5">
        <w:rPr>
          <w:bCs/>
          <w:color w:val="000000" w:themeColor="text1"/>
          <w:sz w:val="28"/>
          <w:szCs w:val="28"/>
        </w:rPr>
        <w:t>Tuyết</w:t>
      </w:r>
      <w:proofErr w:type="spellEnd"/>
      <w:r w:rsidR="00146539" w:rsidRPr="00CB43B5">
        <w:rPr>
          <w:bCs/>
          <w:color w:val="000000" w:themeColor="text1"/>
          <w:sz w:val="28"/>
          <w:szCs w:val="28"/>
        </w:rPr>
        <w:t xml:space="preserve"> Minh, 2014, 2017, 2019; </w:t>
      </w:r>
      <w:proofErr w:type="spellStart"/>
      <w:r w:rsidR="00146539" w:rsidRPr="00CB43B5">
        <w:rPr>
          <w:bCs/>
          <w:color w:val="000000" w:themeColor="text1"/>
          <w:sz w:val="28"/>
          <w:szCs w:val="28"/>
        </w:rPr>
        <w:t>Lý</w:t>
      </w:r>
      <w:proofErr w:type="spellEnd"/>
      <w:r w:rsidR="00146539" w:rsidRPr="00CB43B5">
        <w:rPr>
          <w:bCs/>
          <w:color w:val="000000" w:themeColor="text1"/>
          <w:sz w:val="28"/>
          <w:szCs w:val="28"/>
        </w:rPr>
        <w:t xml:space="preserve"> </w:t>
      </w:r>
      <w:proofErr w:type="spellStart"/>
      <w:r w:rsidR="00146539" w:rsidRPr="00CB43B5">
        <w:rPr>
          <w:bCs/>
          <w:color w:val="000000" w:themeColor="text1"/>
          <w:sz w:val="28"/>
          <w:szCs w:val="28"/>
        </w:rPr>
        <w:t>Ngọc</w:t>
      </w:r>
      <w:proofErr w:type="spellEnd"/>
      <w:r w:rsidR="00146539" w:rsidRPr="00CB43B5">
        <w:rPr>
          <w:bCs/>
          <w:color w:val="000000" w:themeColor="text1"/>
          <w:sz w:val="28"/>
          <w:szCs w:val="28"/>
        </w:rPr>
        <w:t xml:space="preserve"> </w:t>
      </w:r>
      <w:proofErr w:type="spellStart"/>
      <w:r w:rsidR="00445E89" w:rsidRPr="00CB43B5">
        <w:rPr>
          <w:bCs/>
          <w:color w:val="000000" w:themeColor="text1"/>
          <w:sz w:val="28"/>
          <w:szCs w:val="28"/>
        </w:rPr>
        <w:t>Toàn</w:t>
      </w:r>
      <w:proofErr w:type="spellEnd"/>
      <w:r w:rsidR="00445E89" w:rsidRPr="00CB43B5">
        <w:rPr>
          <w:bCs/>
          <w:color w:val="000000" w:themeColor="text1"/>
          <w:sz w:val="28"/>
          <w:szCs w:val="28"/>
        </w:rPr>
        <w:t>, 2019)</w:t>
      </w:r>
      <w:r w:rsidR="00EF6A83" w:rsidRPr="00CB43B5">
        <w:rPr>
          <w:bCs/>
          <w:color w:val="000000" w:themeColor="text1"/>
          <w:sz w:val="28"/>
          <w:szCs w:val="28"/>
        </w:rPr>
        <w:t xml:space="preserve">, </w:t>
      </w:r>
      <w:r w:rsidR="00801698" w:rsidRPr="00CB43B5">
        <w:rPr>
          <w:bCs/>
          <w:color w:val="000000" w:themeColor="text1"/>
          <w:sz w:val="28"/>
          <w:szCs w:val="28"/>
        </w:rPr>
        <w:t xml:space="preserve">conceptual </w:t>
      </w:r>
      <w:r w:rsidR="00445E89" w:rsidRPr="00CB43B5">
        <w:rPr>
          <w:bCs/>
          <w:color w:val="000000" w:themeColor="text1"/>
          <w:sz w:val="28"/>
          <w:szCs w:val="28"/>
        </w:rPr>
        <w:t>metaphors</w:t>
      </w:r>
      <w:r w:rsidR="00801698" w:rsidRPr="00CB43B5">
        <w:rPr>
          <w:bCs/>
          <w:color w:val="000000" w:themeColor="text1"/>
          <w:sz w:val="28"/>
          <w:szCs w:val="28"/>
        </w:rPr>
        <w:t xml:space="preserve"> of emotion</w:t>
      </w:r>
      <w:r w:rsidR="00445E89" w:rsidRPr="00CB43B5">
        <w:rPr>
          <w:bCs/>
          <w:color w:val="000000" w:themeColor="text1"/>
          <w:sz w:val="28"/>
          <w:szCs w:val="28"/>
        </w:rPr>
        <w:t xml:space="preserve"> (</w:t>
      </w:r>
      <w:r w:rsidR="00D66EEB" w:rsidRPr="00CB43B5">
        <w:rPr>
          <w:bCs/>
          <w:color w:val="000000" w:themeColor="text1"/>
          <w:sz w:val="28"/>
          <w:szCs w:val="28"/>
        </w:rPr>
        <w:t>Ly</w:t>
      </w:r>
      <w:r w:rsidR="00445E89" w:rsidRPr="00CB43B5">
        <w:rPr>
          <w:bCs/>
          <w:color w:val="000000" w:themeColor="text1"/>
          <w:sz w:val="28"/>
          <w:szCs w:val="28"/>
        </w:rPr>
        <w:t xml:space="preserve"> Lan, 20</w:t>
      </w:r>
      <w:r w:rsidR="00110955" w:rsidRPr="00CB43B5">
        <w:rPr>
          <w:bCs/>
          <w:color w:val="000000" w:themeColor="text1"/>
          <w:sz w:val="28"/>
          <w:szCs w:val="28"/>
        </w:rPr>
        <w:t>12</w:t>
      </w:r>
      <w:r w:rsidR="00445E89" w:rsidRPr="00CB43B5">
        <w:rPr>
          <w:bCs/>
          <w:color w:val="000000" w:themeColor="text1"/>
          <w:sz w:val="28"/>
          <w:szCs w:val="28"/>
        </w:rPr>
        <w:t xml:space="preserve">; </w:t>
      </w:r>
      <w:proofErr w:type="spellStart"/>
      <w:r w:rsidR="00091698" w:rsidRPr="00CB43B5">
        <w:rPr>
          <w:bCs/>
          <w:color w:val="000000" w:themeColor="text1"/>
          <w:sz w:val="28"/>
          <w:szCs w:val="28"/>
        </w:rPr>
        <w:t>Bùi</w:t>
      </w:r>
      <w:proofErr w:type="spellEnd"/>
      <w:r w:rsidR="00091698" w:rsidRPr="00CB43B5">
        <w:rPr>
          <w:bCs/>
          <w:color w:val="000000" w:themeColor="text1"/>
          <w:sz w:val="28"/>
          <w:szCs w:val="28"/>
        </w:rPr>
        <w:t xml:space="preserve"> </w:t>
      </w:r>
      <w:proofErr w:type="spellStart"/>
      <w:r w:rsidR="00091698" w:rsidRPr="00CB43B5">
        <w:rPr>
          <w:bCs/>
          <w:color w:val="000000" w:themeColor="text1"/>
          <w:sz w:val="28"/>
          <w:szCs w:val="28"/>
        </w:rPr>
        <w:t>Khánh</w:t>
      </w:r>
      <w:proofErr w:type="spellEnd"/>
      <w:r w:rsidR="00091698" w:rsidRPr="00CB43B5">
        <w:rPr>
          <w:bCs/>
          <w:color w:val="000000" w:themeColor="text1"/>
          <w:sz w:val="28"/>
          <w:szCs w:val="28"/>
        </w:rPr>
        <w:t xml:space="preserve"> Ly, 2012</w:t>
      </w:r>
      <w:r w:rsidR="00DD6B0D" w:rsidRPr="00CB43B5">
        <w:rPr>
          <w:bCs/>
          <w:color w:val="000000" w:themeColor="text1"/>
          <w:sz w:val="28"/>
          <w:szCs w:val="28"/>
        </w:rPr>
        <w:t xml:space="preserve">; </w:t>
      </w:r>
      <w:proofErr w:type="spellStart"/>
      <w:r w:rsidR="00DD6B0D" w:rsidRPr="00CB43B5">
        <w:rPr>
          <w:bCs/>
          <w:color w:val="000000" w:themeColor="text1"/>
          <w:sz w:val="28"/>
          <w:szCs w:val="28"/>
        </w:rPr>
        <w:t>Nguyễn</w:t>
      </w:r>
      <w:proofErr w:type="spellEnd"/>
      <w:r w:rsidR="00DD6B0D" w:rsidRPr="00CB43B5">
        <w:rPr>
          <w:bCs/>
          <w:color w:val="000000" w:themeColor="text1"/>
          <w:sz w:val="28"/>
          <w:szCs w:val="28"/>
        </w:rPr>
        <w:t xml:space="preserve"> </w:t>
      </w:r>
      <w:proofErr w:type="spellStart"/>
      <w:r w:rsidR="00DD6B0D" w:rsidRPr="00CB43B5">
        <w:rPr>
          <w:bCs/>
          <w:color w:val="000000" w:themeColor="text1"/>
          <w:sz w:val="28"/>
          <w:szCs w:val="28"/>
        </w:rPr>
        <w:t>Văn</w:t>
      </w:r>
      <w:proofErr w:type="spellEnd"/>
      <w:r w:rsidR="00DD6B0D" w:rsidRPr="00CB43B5">
        <w:rPr>
          <w:bCs/>
          <w:color w:val="000000" w:themeColor="text1"/>
          <w:sz w:val="28"/>
          <w:szCs w:val="28"/>
        </w:rPr>
        <w:t xml:space="preserve"> </w:t>
      </w:r>
      <w:proofErr w:type="spellStart"/>
      <w:r w:rsidR="00DD6B0D" w:rsidRPr="00CB43B5">
        <w:rPr>
          <w:bCs/>
          <w:color w:val="000000" w:themeColor="text1"/>
          <w:sz w:val="28"/>
          <w:szCs w:val="28"/>
        </w:rPr>
        <w:t>Trào</w:t>
      </w:r>
      <w:proofErr w:type="spellEnd"/>
      <w:r w:rsidR="00DD6B0D" w:rsidRPr="00CB43B5">
        <w:rPr>
          <w:bCs/>
          <w:color w:val="000000" w:themeColor="text1"/>
          <w:sz w:val="28"/>
          <w:szCs w:val="28"/>
        </w:rPr>
        <w:t xml:space="preserve">, 2014; </w:t>
      </w:r>
      <w:proofErr w:type="spellStart"/>
      <w:r w:rsidR="00DD6B0D" w:rsidRPr="00CB43B5">
        <w:rPr>
          <w:bCs/>
          <w:color w:val="000000" w:themeColor="text1"/>
          <w:sz w:val="28"/>
          <w:szCs w:val="28"/>
        </w:rPr>
        <w:t>Trần</w:t>
      </w:r>
      <w:proofErr w:type="spellEnd"/>
      <w:r w:rsidR="00DD6B0D" w:rsidRPr="00CB43B5">
        <w:rPr>
          <w:bCs/>
          <w:color w:val="000000" w:themeColor="text1"/>
          <w:sz w:val="28"/>
          <w:szCs w:val="28"/>
        </w:rPr>
        <w:t xml:space="preserve"> </w:t>
      </w:r>
      <w:proofErr w:type="spellStart"/>
      <w:r w:rsidR="00DD6B0D" w:rsidRPr="00CB43B5">
        <w:rPr>
          <w:bCs/>
          <w:color w:val="000000" w:themeColor="text1"/>
          <w:sz w:val="28"/>
          <w:szCs w:val="28"/>
        </w:rPr>
        <w:t>Thế</w:t>
      </w:r>
      <w:proofErr w:type="spellEnd"/>
      <w:r w:rsidR="00DD6B0D" w:rsidRPr="00CB43B5">
        <w:rPr>
          <w:bCs/>
          <w:color w:val="000000" w:themeColor="text1"/>
          <w:sz w:val="28"/>
          <w:szCs w:val="28"/>
        </w:rPr>
        <w:t xml:space="preserve"> Phi, 2016;</w:t>
      </w:r>
      <w:r w:rsidR="00445E89" w:rsidRPr="00CB43B5">
        <w:rPr>
          <w:bCs/>
          <w:color w:val="000000" w:themeColor="text1"/>
          <w:sz w:val="28"/>
          <w:szCs w:val="28"/>
        </w:rPr>
        <w:t>),</w:t>
      </w:r>
      <w:r w:rsidR="00EF6A83" w:rsidRPr="00CB43B5">
        <w:rPr>
          <w:bCs/>
          <w:color w:val="000000" w:themeColor="text1"/>
          <w:sz w:val="28"/>
          <w:szCs w:val="28"/>
        </w:rPr>
        <w:t xml:space="preserve"> and </w:t>
      </w:r>
      <w:r w:rsidR="00EF6A83" w:rsidRPr="00CB43B5">
        <w:rPr>
          <w:bCs/>
          <w:color w:val="000000" w:themeColor="text1"/>
          <w:sz w:val="28"/>
          <w:szCs w:val="28"/>
        </w:rPr>
        <w:lastRenderedPageBreak/>
        <w:t xml:space="preserve">motion verbs for conceptualizing emotion (Lê </w:t>
      </w:r>
      <w:proofErr w:type="spellStart"/>
      <w:r w:rsidR="00EF6A83" w:rsidRPr="00CB43B5">
        <w:rPr>
          <w:bCs/>
          <w:color w:val="000000" w:themeColor="text1"/>
          <w:sz w:val="28"/>
          <w:szCs w:val="28"/>
        </w:rPr>
        <w:t>Văn</w:t>
      </w:r>
      <w:proofErr w:type="spellEnd"/>
      <w:r w:rsidR="00EF6A83" w:rsidRPr="00CB43B5">
        <w:rPr>
          <w:bCs/>
          <w:color w:val="000000" w:themeColor="text1"/>
          <w:sz w:val="28"/>
          <w:szCs w:val="28"/>
        </w:rPr>
        <w:t xml:space="preserve"> Thanh, 2015),</w:t>
      </w:r>
      <w:r w:rsidR="00445E89" w:rsidRPr="00CB43B5">
        <w:rPr>
          <w:bCs/>
          <w:color w:val="000000" w:themeColor="text1"/>
          <w:sz w:val="28"/>
          <w:szCs w:val="28"/>
        </w:rPr>
        <w:t xml:space="preserve"> </w:t>
      </w:r>
      <w:r w:rsidR="00B22321" w:rsidRPr="00CB43B5">
        <w:rPr>
          <w:bCs/>
          <w:color w:val="000000" w:themeColor="text1"/>
          <w:sz w:val="28"/>
          <w:szCs w:val="28"/>
        </w:rPr>
        <w:t xml:space="preserve">comprehensive </w:t>
      </w:r>
      <w:r w:rsidR="00445E89" w:rsidRPr="00CB43B5">
        <w:rPr>
          <w:bCs/>
          <w:color w:val="000000" w:themeColor="text1"/>
          <w:sz w:val="28"/>
          <w:szCs w:val="28"/>
        </w:rPr>
        <w:t xml:space="preserve">research integrating these elements through </w:t>
      </w:r>
      <w:proofErr w:type="spellStart"/>
      <w:r w:rsidR="00445E89" w:rsidRPr="00CB43B5">
        <w:rPr>
          <w:bCs/>
          <w:color w:val="000000" w:themeColor="text1"/>
          <w:sz w:val="28"/>
          <w:szCs w:val="28"/>
        </w:rPr>
        <w:t>Kövecses’s</w:t>
      </w:r>
      <w:proofErr w:type="spellEnd"/>
      <w:r w:rsidR="00445E89" w:rsidRPr="00CB43B5">
        <w:rPr>
          <w:bCs/>
          <w:color w:val="000000" w:themeColor="text1"/>
          <w:sz w:val="28"/>
          <w:szCs w:val="28"/>
        </w:rPr>
        <w:t xml:space="preserve"> framework (Kövecses, 2017)</w:t>
      </w:r>
      <w:r w:rsidR="00B22321" w:rsidRPr="00CB43B5">
        <w:rPr>
          <w:bCs/>
          <w:color w:val="000000" w:themeColor="text1"/>
          <w:sz w:val="28"/>
          <w:szCs w:val="28"/>
        </w:rPr>
        <w:t xml:space="preserve"> remains notably absent</w:t>
      </w:r>
      <w:r w:rsidR="00445E89" w:rsidRPr="00CB43B5">
        <w:rPr>
          <w:bCs/>
          <w:color w:val="000000" w:themeColor="text1"/>
          <w:sz w:val="28"/>
          <w:szCs w:val="28"/>
        </w:rPr>
        <w:t>.</w:t>
      </w:r>
      <w:r w:rsidR="00464CE2" w:rsidRPr="00CB43B5">
        <w:rPr>
          <w:bCs/>
          <w:color w:val="000000" w:themeColor="text1"/>
          <w:sz w:val="28"/>
          <w:szCs w:val="28"/>
        </w:rPr>
        <w:t xml:space="preserve"> </w:t>
      </w:r>
    </w:p>
    <w:p w14:paraId="6B04687C" w14:textId="249A85BA" w:rsidR="00522EE4" w:rsidRPr="00CB43B5" w:rsidRDefault="00464CE2" w:rsidP="00CB43B5">
      <w:pPr>
        <w:spacing w:line="312" w:lineRule="auto"/>
        <w:ind w:firstLine="720"/>
        <w:jc w:val="both"/>
        <w:rPr>
          <w:bCs/>
          <w:color w:val="000000" w:themeColor="text1"/>
          <w:sz w:val="28"/>
          <w:szCs w:val="28"/>
        </w:rPr>
      </w:pPr>
      <w:r w:rsidRPr="00CB43B5">
        <w:rPr>
          <w:bCs/>
          <w:color w:val="000000" w:themeColor="text1"/>
          <w:sz w:val="28"/>
          <w:szCs w:val="28"/>
        </w:rPr>
        <w:t>Th</w:t>
      </w:r>
      <w:r w:rsidR="0098048B" w:rsidRPr="00CB43B5">
        <w:rPr>
          <w:bCs/>
          <w:color w:val="000000" w:themeColor="text1"/>
          <w:sz w:val="28"/>
          <w:szCs w:val="28"/>
        </w:rPr>
        <w:t>is</w:t>
      </w:r>
      <w:r w:rsidR="00330727" w:rsidRPr="00CB43B5">
        <w:rPr>
          <w:bCs/>
          <w:color w:val="000000" w:themeColor="text1"/>
          <w:sz w:val="28"/>
          <w:szCs w:val="28"/>
        </w:rPr>
        <w:t xml:space="preserve"> </w:t>
      </w:r>
      <w:r w:rsidR="00173ED5" w:rsidRPr="00CB43B5">
        <w:rPr>
          <w:bCs/>
          <w:color w:val="000000" w:themeColor="text1"/>
          <w:sz w:val="28"/>
          <w:szCs w:val="28"/>
        </w:rPr>
        <w:t>study aims</w:t>
      </w:r>
      <w:r w:rsidRPr="00CB43B5">
        <w:rPr>
          <w:bCs/>
          <w:color w:val="000000" w:themeColor="text1"/>
          <w:sz w:val="28"/>
          <w:szCs w:val="28"/>
        </w:rPr>
        <w:t xml:space="preserve"> to bridge this</w:t>
      </w:r>
      <w:r w:rsidR="00173ED5" w:rsidRPr="00CB43B5">
        <w:rPr>
          <w:bCs/>
          <w:color w:val="000000" w:themeColor="text1"/>
          <w:sz w:val="28"/>
          <w:szCs w:val="28"/>
        </w:rPr>
        <w:t xml:space="preserve"> significant research</w:t>
      </w:r>
      <w:r w:rsidRPr="00CB43B5">
        <w:rPr>
          <w:bCs/>
          <w:color w:val="000000" w:themeColor="text1"/>
          <w:sz w:val="28"/>
          <w:szCs w:val="28"/>
        </w:rPr>
        <w:t xml:space="preserve"> gap by </w:t>
      </w:r>
      <w:r w:rsidR="00173ED5" w:rsidRPr="00CB43B5">
        <w:rPr>
          <w:bCs/>
          <w:color w:val="000000" w:themeColor="text1"/>
          <w:sz w:val="28"/>
          <w:szCs w:val="28"/>
        </w:rPr>
        <w:t>emplo</w:t>
      </w:r>
      <w:r w:rsidRPr="00CB43B5">
        <w:rPr>
          <w:bCs/>
          <w:color w:val="000000" w:themeColor="text1"/>
          <w:sz w:val="28"/>
          <w:szCs w:val="28"/>
        </w:rPr>
        <w:t>ying Kövecses’ (2017) framework</w:t>
      </w:r>
      <w:r w:rsidR="00173ED5" w:rsidRPr="00CB43B5">
        <w:rPr>
          <w:bCs/>
          <w:color w:val="000000" w:themeColor="text1"/>
          <w:sz w:val="28"/>
          <w:szCs w:val="28"/>
        </w:rPr>
        <w:t>, along with</w:t>
      </w:r>
      <w:r w:rsidR="00C123AB" w:rsidRPr="00CB43B5">
        <w:rPr>
          <w:bCs/>
          <w:color w:val="000000" w:themeColor="text1"/>
          <w:sz w:val="28"/>
          <w:szCs w:val="28"/>
        </w:rPr>
        <w:t xml:space="preserve"> other </w:t>
      </w:r>
      <w:r w:rsidR="00173ED5" w:rsidRPr="00CB43B5">
        <w:rPr>
          <w:bCs/>
          <w:color w:val="000000" w:themeColor="text1"/>
          <w:sz w:val="28"/>
          <w:szCs w:val="28"/>
        </w:rPr>
        <w:t xml:space="preserve">pertinent </w:t>
      </w:r>
      <w:r w:rsidR="00C123AB" w:rsidRPr="00CB43B5">
        <w:rPr>
          <w:bCs/>
          <w:color w:val="000000" w:themeColor="text1"/>
          <w:sz w:val="28"/>
          <w:szCs w:val="28"/>
        </w:rPr>
        <w:t>theories</w:t>
      </w:r>
      <w:r w:rsidR="00173ED5" w:rsidRPr="00CB43B5">
        <w:rPr>
          <w:bCs/>
          <w:color w:val="000000" w:themeColor="text1"/>
          <w:sz w:val="28"/>
          <w:szCs w:val="28"/>
        </w:rPr>
        <w:t>,</w:t>
      </w:r>
      <w:r w:rsidRPr="00CB43B5">
        <w:rPr>
          <w:bCs/>
          <w:color w:val="000000" w:themeColor="text1"/>
          <w:sz w:val="28"/>
          <w:szCs w:val="28"/>
        </w:rPr>
        <w:t xml:space="preserve"> to analyze MEMs in both English and Vietnamese</w:t>
      </w:r>
      <w:r w:rsidR="007E64A3" w:rsidRPr="00CB43B5">
        <w:rPr>
          <w:bCs/>
          <w:color w:val="000000" w:themeColor="text1"/>
          <w:sz w:val="28"/>
          <w:szCs w:val="28"/>
        </w:rPr>
        <w:t>. This endeavor will enhance our understanding of</w:t>
      </w:r>
      <w:r w:rsidRPr="00CB43B5">
        <w:rPr>
          <w:bCs/>
          <w:color w:val="000000" w:themeColor="text1"/>
          <w:sz w:val="28"/>
          <w:szCs w:val="28"/>
        </w:rPr>
        <w:t xml:space="preserve"> how these metaphors manifest across and within these linguistically and culturally distinct groups</w:t>
      </w:r>
      <w:r w:rsidR="007E64A3" w:rsidRPr="00CB43B5">
        <w:rPr>
          <w:bCs/>
          <w:color w:val="000000" w:themeColor="text1"/>
          <w:sz w:val="28"/>
          <w:szCs w:val="28"/>
        </w:rPr>
        <w:t xml:space="preserve">, thereby shedding light on both the </w:t>
      </w:r>
      <w:r w:rsidRPr="00CB43B5">
        <w:rPr>
          <w:bCs/>
          <w:color w:val="000000" w:themeColor="text1"/>
          <w:sz w:val="28"/>
          <w:szCs w:val="28"/>
        </w:rPr>
        <w:t>universal and unique aspects of how emotions are conceptualized and expressed in language.</w:t>
      </w:r>
      <w:r w:rsidR="00366669" w:rsidRPr="00CB43B5">
        <w:rPr>
          <w:bCs/>
          <w:color w:val="000000" w:themeColor="text1"/>
          <w:sz w:val="28"/>
          <w:szCs w:val="28"/>
        </w:rPr>
        <w:t xml:space="preserve"> </w:t>
      </w:r>
    </w:p>
    <w:p w14:paraId="757529B0" w14:textId="7A56AEE5" w:rsidR="00464CE2" w:rsidRPr="00CB43B5" w:rsidRDefault="00464CE2" w:rsidP="00CB43B5">
      <w:pPr>
        <w:spacing w:line="312" w:lineRule="auto"/>
        <w:ind w:firstLine="720"/>
        <w:jc w:val="both"/>
        <w:rPr>
          <w:bCs/>
          <w:color w:val="000000" w:themeColor="text1"/>
          <w:sz w:val="28"/>
          <w:szCs w:val="28"/>
        </w:rPr>
      </w:pPr>
      <w:r w:rsidRPr="00CB43B5">
        <w:rPr>
          <w:bCs/>
          <w:color w:val="000000" w:themeColor="text1"/>
          <w:sz w:val="28"/>
          <w:szCs w:val="28"/>
        </w:rPr>
        <w:t>The potential implications of this resea</w:t>
      </w:r>
      <w:r w:rsidR="00463A1D" w:rsidRPr="00CB43B5">
        <w:rPr>
          <w:bCs/>
          <w:color w:val="000000" w:themeColor="text1"/>
          <w:sz w:val="28"/>
          <w:szCs w:val="28"/>
        </w:rPr>
        <w:t>r</w:t>
      </w:r>
      <w:r w:rsidRPr="00CB43B5">
        <w:rPr>
          <w:bCs/>
          <w:color w:val="000000" w:themeColor="text1"/>
          <w:sz w:val="28"/>
          <w:szCs w:val="28"/>
        </w:rPr>
        <w:t>ch</w:t>
      </w:r>
      <w:r w:rsidR="00985A8F" w:rsidRPr="00CB43B5">
        <w:rPr>
          <w:bCs/>
          <w:color w:val="000000" w:themeColor="text1"/>
          <w:sz w:val="28"/>
          <w:szCs w:val="28"/>
        </w:rPr>
        <w:t xml:space="preserve"> </w:t>
      </w:r>
      <w:r w:rsidRPr="00CB43B5">
        <w:rPr>
          <w:bCs/>
          <w:color w:val="000000" w:themeColor="text1"/>
          <w:sz w:val="28"/>
          <w:szCs w:val="28"/>
        </w:rPr>
        <w:t>are manifold. Academically, it pioneers the application of a multidimensional metaphor analysis framework, contributing to the broader discourse in cognitive linguistics and metaphor studies. Practically, understanding MEMs enhances</w:t>
      </w:r>
      <w:r w:rsidR="00A41705" w:rsidRPr="00CB43B5">
        <w:rPr>
          <w:bCs/>
          <w:color w:val="000000" w:themeColor="text1"/>
          <w:sz w:val="28"/>
          <w:szCs w:val="28"/>
        </w:rPr>
        <w:t xml:space="preserve"> literary translation by enabling translators to capture the emotional nuances and cultural connotations inherent in source texts, thereby facilitating a deeper engagement with literature. Furthermore, as a </w:t>
      </w:r>
      <w:r w:rsidR="00985A8F" w:rsidRPr="00CB43B5">
        <w:rPr>
          <w:bCs/>
          <w:color w:val="000000" w:themeColor="text1"/>
          <w:sz w:val="28"/>
          <w:szCs w:val="28"/>
        </w:rPr>
        <w:t>lecturer in the English language, the writer of this study recognize</w:t>
      </w:r>
      <w:r w:rsidR="00FF26F8" w:rsidRPr="00CB43B5">
        <w:rPr>
          <w:bCs/>
          <w:color w:val="000000" w:themeColor="text1"/>
          <w:sz w:val="28"/>
          <w:szCs w:val="28"/>
        </w:rPr>
        <w:t>s</w:t>
      </w:r>
      <w:r w:rsidR="00985A8F" w:rsidRPr="00CB43B5">
        <w:rPr>
          <w:bCs/>
          <w:color w:val="000000" w:themeColor="text1"/>
          <w:sz w:val="28"/>
          <w:szCs w:val="28"/>
        </w:rPr>
        <w:t xml:space="preserve"> the importance</w:t>
      </w:r>
      <w:r w:rsidR="006B72CE" w:rsidRPr="00CB43B5">
        <w:rPr>
          <w:bCs/>
          <w:color w:val="000000" w:themeColor="text1"/>
          <w:sz w:val="28"/>
          <w:szCs w:val="28"/>
        </w:rPr>
        <w:t xml:space="preserve"> of integrating insights from cognitive semantics into language teaching to enrich learners’ understanding of how motion verbs can convey complex emotional states.</w:t>
      </w:r>
      <w:r w:rsidR="005847C2" w:rsidRPr="00CB43B5">
        <w:rPr>
          <w:bCs/>
          <w:color w:val="000000" w:themeColor="text1"/>
          <w:sz w:val="28"/>
          <w:szCs w:val="28"/>
        </w:rPr>
        <w:t xml:space="preserve"> Thus, this study will benefit language users, educators</w:t>
      </w:r>
      <w:r w:rsidR="00B32EED" w:rsidRPr="00CB43B5">
        <w:rPr>
          <w:bCs/>
          <w:color w:val="000000" w:themeColor="text1"/>
          <w:sz w:val="28"/>
          <w:szCs w:val="28"/>
        </w:rPr>
        <w:t xml:space="preserve"> and translators</w:t>
      </w:r>
      <w:r w:rsidR="00F112A9" w:rsidRPr="00CB43B5">
        <w:rPr>
          <w:bCs/>
          <w:color w:val="000000" w:themeColor="text1"/>
          <w:sz w:val="28"/>
          <w:szCs w:val="28"/>
        </w:rPr>
        <w:t xml:space="preserve"> by enriching the linguistic and cognitive competence of the interplay between motion and emotion and providing insights into the effective use of MEMs in language teaching and learning contexts as well as in translation practices.</w:t>
      </w:r>
    </w:p>
    <w:p w14:paraId="509A532A" w14:textId="0185777A" w:rsidR="007753D8" w:rsidRPr="00CB43B5" w:rsidRDefault="008E7CAF" w:rsidP="00CB43B5">
      <w:pPr>
        <w:spacing w:line="312" w:lineRule="auto"/>
        <w:ind w:firstLine="720"/>
        <w:jc w:val="both"/>
        <w:rPr>
          <w:bCs/>
          <w:color w:val="000000" w:themeColor="text1"/>
          <w:sz w:val="28"/>
          <w:szCs w:val="28"/>
        </w:rPr>
      </w:pPr>
      <w:r w:rsidRPr="00CB43B5">
        <w:rPr>
          <w:bCs/>
          <w:color w:val="000000" w:themeColor="text1"/>
          <w:sz w:val="28"/>
          <w:szCs w:val="28"/>
        </w:rPr>
        <w:t>A</w:t>
      </w:r>
      <w:r w:rsidR="007C1751" w:rsidRPr="00CB43B5">
        <w:rPr>
          <w:bCs/>
          <w:color w:val="000000" w:themeColor="text1"/>
          <w:sz w:val="28"/>
          <w:szCs w:val="28"/>
        </w:rPr>
        <w:t>nother compelling reason for this study lies in the personal interest of the writer. T</w:t>
      </w:r>
      <w:r w:rsidR="003D5FC5" w:rsidRPr="00CB43B5">
        <w:rPr>
          <w:bCs/>
          <w:color w:val="000000" w:themeColor="text1"/>
          <w:sz w:val="28"/>
          <w:szCs w:val="28"/>
        </w:rPr>
        <w:t>he writer’s motivation for this study stems from a profound interest in the connection between language and cognition, particularly how emotions - complex and inherently abstract – are articulated through the concrete linguistic medium of motion verbs.</w:t>
      </w:r>
      <w:r w:rsidR="00A73FB2" w:rsidRPr="00CB43B5">
        <w:rPr>
          <w:bCs/>
          <w:color w:val="000000" w:themeColor="text1"/>
          <w:sz w:val="28"/>
          <w:szCs w:val="28"/>
        </w:rPr>
        <w:t xml:space="preserve"> This curiosity is further driven by the significant theoretical and practical gaps identified in the existing </w:t>
      </w:r>
      <w:r w:rsidR="00ED3DDE" w:rsidRPr="00CB43B5">
        <w:rPr>
          <w:bCs/>
          <w:color w:val="000000" w:themeColor="text1"/>
          <w:sz w:val="28"/>
          <w:szCs w:val="28"/>
        </w:rPr>
        <w:t>literature</w:t>
      </w:r>
      <w:r w:rsidR="00FF2FE5" w:rsidRPr="00CB43B5">
        <w:rPr>
          <w:bCs/>
          <w:color w:val="000000" w:themeColor="text1"/>
          <w:sz w:val="28"/>
          <w:szCs w:val="28"/>
        </w:rPr>
        <w:t xml:space="preserve"> – cognitive semantics</w:t>
      </w:r>
      <w:r w:rsidR="000F0F0A" w:rsidRPr="00CB43B5">
        <w:rPr>
          <w:bCs/>
          <w:color w:val="000000" w:themeColor="text1"/>
          <w:sz w:val="28"/>
          <w:szCs w:val="28"/>
        </w:rPr>
        <w:t xml:space="preserve"> and a desire </w:t>
      </w:r>
      <w:r w:rsidR="000E4609" w:rsidRPr="00CB43B5">
        <w:rPr>
          <w:bCs/>
          <w:color w:val="000000" w:themeColor="text1"/>
          <w:sz w:val="28"/>
          <w:szCs w:val="28"/>
        </w:rPr>
        <w:t>to explore</w:t>
      </w:r>
      <w:r w:rsidR="000F0F0A" w:rsidRPr="00CB43B5">
        <w:rPr>
          <w:bCs/>
          <w:color w:val="000000" w:themeColor="text1"/>
          <w:sz w:val="28"/>
          <w:szCs w:val="28"/>
        </w:rPr>
        <w:t xml:space="preserve"> novel metaphorical expressions in the two languages.</w:t>
      </w:r>
    </w:p>
    <w:p w14:paraId="729F7EB9" w14:textId="0275413D" w:rsidR="00F13A1F" w:rsidRPr="00CB43B5" w:rsidRDefault="00F13A1F" w:rsidP="00CB43B5">
      <w:pPr>
        <w:spacing w:line="312" w:lineRule="auto"/>
        <w:ind w:firstLine="720"/>
        <w:jc w:val="both"/>
        <w:rPr>
          <w:bCs/>
          <w:color w:val="000000" w:themeColor="text1"/>
          <w:sz w:val="28"/>
          <w:szCs w:val="28"/>
        </w:rPr>
      </w:pPr>
      <w:r w:rsidRPr="00CB43B5">
        <w:rPr>
          <w:bCs/>
          <w:color w:val="000000" w:themeColor="text1"/>
          <w:sz w:val="28"/>
          <w:szCs w:val="28"/>
        </w:rPr>
        <w:t xml:space="preserve">As a final point, </w:t>
      </w:r>
      <w:r w:rsidR="00A61AFB" w:rsidRPr="00CB43B5">
        <w:rPr>
          <w:bCs/>
          <w:color w:val="000000" w:themeColor="text1"/>
          <w:sz w:val="28"/>
          <w:szCs w:val="28"/>
        </w:rPr>
        <w:t xml:space="preserve">the broader linguistic and cultural landscapes of English and Vietnamese present a unique opportunity for comparative analysis. </w:t>
      </w:r>
      <w:r w:rsidR="00EC155E" w:rsidRPr="00CB43B5">
        <w:rPr>
          <w:bCs/>
          <w:color w:val="000000" w:themeColor="text1"/>
          <w:sz w:val="28"/>
          <w:szCs w:val="28"/>
        </w:rPr>
        <w:t xml:space="preserve">The distinct yet overlapping metaphorical uses in the two languages may offer </w:t>
      </w:r>
      <w:r w:rsidR="00EC155E" w:rsidRPr="00CB43B5">
        <w:rPr>
          <w:bCs/>
          <w:color w:val="000000" w:themeColor="text1"/>
          <w:sz w:val="28"/>
          <w:szCs w:val="28"/>
        </w:rPr>
        <w:lastRenderedPageBreak/>
        <w:t>insights into both universal cognitive processes and culturally specific linguistic strategies.</w:t>
      </w:r>
      <w:r w:rsidR="00997B76" w:rsidRPr="00CB43B5">
        <w:rPr>
          <w:bCs/>
          <w:color w:val="000000" w:themeColor="text1"/>
          <w:sz w:val="28"/>
          <w:szCs w:val="28"/>
        </w:rPr>
        <w:t xml:space="preserve"> The comparison between English and Vietnamese may facilitate improved cross-cultural communication.</w:t>
      </w:r>
    </w:p>
    <w:p w14:paraId="7578777D" w14:textId="738429F1" w:rsidR="00FC5751" w:rsidRPr="00AF5F9A" w:rsidRDefault="00CB43B5" w:rsidP="00CB43B5">
      <w:pPr>
        <w:pStyle w:val="2"/>
        <w:rPr>
          <w:b w:val="0"/>
          <w:bCs w:val="0"/>
        </w:rPr>
      </w:pPr>
      <w:bookmarkStart w:id="32" w:name="_Toc96075441"/>
      <w:bookmarkStart w:id="33" w:name="_Toc133170186"/>
      <w:bookmarkStart w:id="34" w:name="_Toc157592424"/>
      <w:bookmarkStart w:id="35" w:name="_Toc166082724"/>
      <w:r>
        <w:rPr>
          <w:bCs w:val="0"/>
          <w:lang w:val="en-US"/>
        </w:rPr>
        <w:t xml:space="preserve">1.2 </w:t>
      </w:r>
      <w:r w:rsidR="006E6460" w:rsidRPr="00AF5F9A">
        <w:rPr>
          <w:bCs w:val="0"/>
        </w:rPr>
        <w:t>Aim</w:t>
      </w:r>
      <w:r w:rsidR="00C042B7" w:rsidRPr="00AF5F9A">
        <w:rPr>
          <w:bCs w:val="0"/>
        </w:rPr>
        <w:t>s</w:t>
      </w:r>
      <w:r w:rsidR="006E6460" w:rsidRPr="00AF5F9A">
        <w:rPr>
          <w:bCs w:val="0"/>
        </w:rPr>
        <w:t xml:space="preserve"> and </w:t>
      </w:r>
      <w:r w:rsidR="00975D0C" w:rsidRPr="00AF5F9A">
        <w:rPr>
          <w:bCs w:val="0"/>
        </w:rPr>
        <w:t>o</w:t>
      </w:r>
      <w:r w:rsidR="006E6460" w:rsidRPr="00AF5F9A">
        <w:rPr>
          <w:bCs w:val="0"/>
        </w:rPr>
        <w:t>bjectives</w:t>
      </w:r>
      <w:bookmarkEnd w:id="32"/>
      <w:bookmarkEnd w:id="33"/>
      <w:bookmarkEnd w:id="34"/>
      <w:bookmarkEnd w:id="35"/>
    </w:p>
    <w:p w14:paraId="7F3CAFC8" w14:textId="76FC0AD3" w:rsidR="00873DD5" w:rsidRPr="008E2733" w:rsidRDefault="00157F0F" w:rsidP="00230B93">
      <w:pPr>
        <w:spacing w:line="312" w:lineRule="auto"/>
        <w:jc w:val="both"/>
        <w:rPr>
          <w:color w:val="000000" w:themeColor="text1"/>
          <w:sz w:val="28"/>
          <w:szCs w:val="28"/>
          <w:lang w:val="vi-VN"/>
        </w:rPr>
      </w:pPr>
      <w:r w:rsidRPr="008E2733">
        <w:rPr>
          <w:color w:val="000000" w:themeColor="text1"/>
          <w:sz w:val="28"/>
          <w:szCs w:val="28"/>
        </w:rPr>
        <w:tab/>
      </w:r>
      <w:r w:rsidR="00E1495B" w:rsidRPr="008E2733">
        <w:rPr>
          <w:color w:val="000000" w:themeColor="text1"/>
          <w:sz w:val="28"/>
          <w:szCs w:val="28"/>
          <w:lang w:val="vi-VN"/>
        </w:rPr>
        <w:t xml:space="preserve"> </w:t>
      </w:r>
      <w:r w:rsidR="00873DD5" w:rsidRPr="008E2733">
        <w:rPr>
          <w:color w:val="000000" w:themeColor="text1"/>
          <w:sz w:val="28"/>
          <w:szCs w:val="28"/>
          <w:lang w:val="vi-VN"/>
        </w:rPr>
        <w:t xml:space="preserve">The </w:t>
      </w:r>
      <w:r w:rsidR="00873DD5" w:rsidRPr="008E2733">
        <w:rPr>
          <w:color w:val="000000" w:themeColor="text1"/>
          <w:sz w:val="28"/>
          <w:szCs w:val="28"/>
        </w:rPr>
        <w:t>ultimate aim of this study is to</w:t>
      </w:r>
      <w:r w:rsidR="00873DD5" w:rsidRPr="008E2733">
        <w:rPr>
          <w:color w:val="000000" w:themeColor="text1"/>
          <w:sz w:val="28"/>
          <w:szCs w:val="28"/>
          <w:lang w:val="vi-VN"/>
        </w:rPr>
        <w:t xml:space="preserve"> offer a comprehensive look at the similarities and differences between English and Vietnamese motion-emotion metaphors, employing</w:t>
      </w:r>
      <w:r w:rsidR="00526C65" w:rsidRPr="008E2733">
        <w:rPr>
          <w:color w:val="000000" w:themeColor="text1"/>
          <w:sz w:val="28"/>
          <w:szCs w:val="28"/>
          <w:lang w:val="vi-VN"/>
        </w:rPr>
        <w:t xml:space="preserve"> a cognitive semantics approach, with a view to facilitating language users in comprehending the metaphorical representation of emotions through motion verbs, thereby fostering practical application in language learning, teaching, and translation scenarios.</w:t>
      </w:r>
    </w:p>
    <w:p w14:paraId="1DE4109E" w14:textId="77777777" w:rsidR="0046760C" w:rsidRPr="008E2733" w:rsidRDefault="00157F0F" w:rsidP="00230B93">
      <w:pPr>
        <w:spacing w:line="312" w:lineRule="auto"/>
        <w:ind w:right="4"/>
        <w:jc w:val="both"/>
        <w:rPr>
          <w:bCs/>
          <w:iCs/>
          <w:color w:val="000000" w:themeColor="text1"/>
          <w:sz w:val="28"/>
          <w:szCs w:val="28"/>
        </w:rPr>
      </w:pPr>
      <w:r w:rsidRPr="008E2733">
        <w:rPr>
          <w:color w:val="000000" w:themeColor="text1"/>
          <w:sz w:val="28"/>
          <w:szCs w:val="28"/>
        </w:rPr>
        <w:tab/>
      </w:r>
      <w:r w:rsidR="0046760C" w:rsidRPr="008E2733">
        <w:rPr>
          <w:bCs/>
          <w:iCs/>
          <w:color w:val="000000" w:themeColor="text1"/>
          <w:sz w:val="28"/>
          <w:szCs w:val="28"/>
        </w:rPr>
        <w:t xml:space="preserve">To achieve the overarching aims, the study puts forward two more specific objectives as follows. </w:t>
      </w:r>
    </w:p>
    <w:p w14:paraId="515E2E07" w14:textId="77777777" w:rsidR="0046760C" w:rsidRPr="008E2733" w:rsidRDefault="0046760C" w:rsidP="00230B93">
      <w:pPr>
        <w:numPr>
          <w:ilvl w:val="0"/>
          <w:numId w:val="1"/>
        </w:numPr>
        <w:spacing w:line="312" w:lineRule="auto"/>
        <w:ind w:right="4"/>
        <w:jc w:val="both"/>
        <w:rPr>
          <w:bCs/>
          <w:iCs/>
          <w:color w:val="000000" w:themeColor="text1"/>
          <w:sz w:val="28"/>
          <w:szCs w:val="28"/>
        </w:rPr>
      </w:pPr>
      <w:r w:rsidRPr="008E2733">
        <w:rPr>
          <w:bCs/>
          <w:iCs/>
          <w:color w:val="000000" w:themeColor="text1"/>
          <w:sz w:val="28"/>
          <w:szCs w:val="28"/>
        </w:rPr>
        <w:t xml:space="preserve">To </w:t>
      </w:r>
      <w:proofErr w:type="spellStart"/>
      <w:r w:rsidRPr="008E2733">
        <w:rPr>
          <w:bCs/>
          <w:iCs/>
          <w:color w:val="000000" w:themeColor="text1"/>
          <w:sz w:val="28"/>
          <w:szCs w:val="28"/>
        </w:rPr>
        <w:t>i</w:t>
      </w:r>
      <w:proofErr w:type="spellEnd"/>
      <w:r w:rsidRPr="008E2733">
        <w:rPr>
          <w:bCs/>
          <w:iCs/>
          <w:color w:val="000000" w:themeColor="text1"/>
          <w:sz w:val="28"/>
          <w:szCs w:val="28"/>
          <w:lang w:val="vi-VN"/>
        </w:rPr>
        <w:t>dentify</w:t>
      </w:r>
      <w:r w:rsidRPr="008E2733">
        <w:rPr>
          <w:bCs/>
          <w:iCs/>
          <w:color w:val="000000" w:themeColor="text1"/>
          <w:sz w:val="28"/>
          <w:szCs w:val="28"/>
        </w:rPr>
        <w:t xml:space="preserve"> how emotions are conceptualized in</w:t>
      </w:r>
      <w:r w:rsidRPr="008E2733">
        <w:rPr>
          <w:bCs/>
          <w:iCs/>
          <w:color w:val="000000" w:themeColor="text1"/>
          <w:sz w:val="28"/>
          <w:szCs w:val="28"/>
          <w:lang w:val="vi-VN"/>
        </w:rPr>
        <w:t xml:space="preserve"> terms of</w:t>
      </w:r>
      <w:r w:rsidRPr="008E2733">
        <w:rPr>
          <w:bCs/>
          <w:iCs/>
          <w:color w:val="000000" w:themeColor="text1"/>
          <w:sz w:val="28"/>
          <w:szCs w:val="28"/>
        </w:rPr>
        <w:t xml:space="preserve"> motion</w:t>
      </w:r>
      <w:r w:rsidRPr="008E2733">
        <w:rPr>
          <w:bCs/>
          <w:iCs/>
          <w:color w:val="000000" w:themeColor="text1"/>
          <w:sz w:val="28"/>
          <w:szCs w:val="28"/>
          <w:lang w:val="vi-VN"/>
        </w:rPr>
        <w:t xml:space="preserve"> in English and Vietnamese.</w:t>
      </w:r>
    </w:p>
    <w:p w14:paraId="70E2ECAC" w14:textId="386F447E" w:rsidR="00582168" w:rsidRPr="008E2733" w:rsidRDefault="0046760C" w:rsidP="00230B93">
      <w:pPr>
        <w:numPr>
          <w:ilvl w:val="0"/>
          <w:numId w:val="1"/>
        </w:numPr>
        <w:spacing w:line="312" w:lineRule="auto"/>
        <w:ind w:right="4"/>
        <w:jc w:val="both"/>
        <w:rPr>
          <w:bCs/>
          <w:iCs/>
          <w:color w:val="000000" w:themeColor="text1"/>
          <w:sz w:val="28"/>
          <w:szCs w:val="28"/>
        </w:rPr>
      </w:pPr>
      <w:r w:rsidRPr="008E2733">
        <w:rPr>
          <w:bCs/>
          <w:iCs/>
          <w:color w:val="000000" w:themeColor="text1"/>
          <w:sz w:val="28"/>
          <w:szCs w:val="28"/>
        </w:rPr>
        <w:t>To</w:t>
      </w:r>
      <w:r w:rsidRPr="008E2733">
        <w:rPr>
          <w:bCs/>
          <w:iCs/>
          <w:color w:val="000000" w:themeColor="text1"/>
          <w:sz w:val="28"/>
          <w:szCs w:val="28"/>
          <w:lang w:val="vi-VN"/>
        </w:rPr>
        <w:t xml:space="preserve"> compare </w:t>
      </w:r>
      <w:r w:rsidRPr="008E2733">
        <w:rPr>
          <w:bCs/>
          <w:iCs/>
          <w:color w:val="000000" w:themeColor="text1"/>
          <w:sz w:val="28"/>
          <w:szCs w:val="28"/>
        </w:rPr>
        <w:t>English</w:t>
      </w:r>
      <w:r w:rsidRPr="008E2733">
        <w:rPr>
          <w:bCs/>
          <w:iCs/>
          <w:color w:val="000000" w:themeColor="text1"/>
          <w:sz w:val="28"/>
          <w:szCs w:val="28"/>
          <w:lang w:val="vi-VN"/>
        </w:rPr>
        <w:t xml:space="preserve"> </w:t>
      </w:r>
      <w:r w:rsidRPr="008E2733">
        <w:rPr>
          <w:bCs/>
          <w:color w:val="000000" w:themeColor="text1"/>
          <w:sz w:val="28"/>
          <w:szCs w:val="28"/>
        </w:rPr>
        <w:t xml:space="preserve">motion-emotion metaphors </w:t>
      </w:r>
      <w:r w:rsidRPr="008E2733">
        <w:rPr>
          <w:bCs/>
          <w:color w:val="000000" w:themeColor="text1"/>
          <w:sz w:val="28"/>
          <w:szCs w:val="28"/>
          <w:lang w:val="vi-VN"/>
        </w:rPr>
        <w:t xml:space="preserve">between English </w:t>
      </w:r>
      <w:r w:rsidRPr="008E2733">
        <w:rPr>
          <w:bCs/>
          <w:iCs/>
          <w:color w:val="000000" w:themeColor="text1"/>
          <w:sz w:val="28"/>
          <w:szCs w:val="28"/>
          <w:lang w:val="vi-VN"/>
        </w:rPr>
        <w:t xml:space="preserve">and Vietnamese </w:t>
      </w:r>
      <w:r w:rsidR="00582168" w:rsidRPr="008E2733">
        <w:rPr>
          <w:color w:val="000000" w:themeColor="text1"/>
          <w:sz w:val="28"/>
          <w:szCs w:val="28"/>
          <w:lang w:val="vi-VN"/>
        </w:rPr>
        <w:tab/>
      </w:r>
    </w:p>
    <w:p w14:paraId="7AF092A7" w14:textId="77777777" w:rsidR="00D416BD" w:rsidRPr="008E2733" w:rsidRDefault="00D416BD" w:rsidP="00CB43B5">
      <w:pPr>
        <w:pStyle w:val="2"/>
        <w:rPr>
          <w:b w:val="0"/>
          <w:iCs/>
        </w:rPr>
      </w:pPr>
      <w:bookmarkStart w:id="36" w:name="_Toc96075444"/>
      <w:bookmarkStart w:id="37" w:name="_Toc133170189"/>
      <w:bookmarkStart w:id="38" w:name="_Toc157592427"/>
      <w:bookmarkStart w:id="39" w:name="_Toc166082725"/>
      <w:bookmarkStart w:id="40" w:name="_Toc96075443"/>
      <w:bookmarkStart w:id="41" w:name="_Toc133170188"/>
      <w:r w:rsidRPr="008E2733">
        <w:t>1.3. Research questions</w:t>
      </w:r>
      <w:bookmarkEnd w:id="36"/>
      <w:bookmarkEnd w:id="37"/>
      <w:bookmarkEnd w:id="38"/>
      <w:bookmarkEnd w:id="39"/>
    </w:p>
    <w:p w14:paraId="7A371A75" w14:textId="77777777" w:rsidR="00D416BD" w:rsidRPr="008E2733" w:rsidRDefault="00D416BD" w:rsidP="00230B93">
      <w:pPr>
        <w:spacing w:line="312" w:lineRule="auto"/>
        <w:ind w:right="4"/>
        <w:jc w:val="both"/>
        <w:rPr>
          <w:bCs/>
          <w:iCs/>
          <w:color w:val="000000" w:themeColor="text1"/>
          <w:sz w:val="28"/>
          <w:szCs w:val="28"/>
        </w:rPr>
      </w:pPr>
      <w:r w:rsidRPr="008E2733">
        <w:rPr>
          <w:bCs/>
          <w:iCs/>
          <w:color w:val="000000" w:themeColor="text1"/>
          <w:sz w:val="28"/>
          <w:szCs w:val="28"/>
        </w:rPr>
        <w:tab/>
        <w:t>This study attempts to address the following questions to fulfil the research’s aims and objectives as set in section</w:t>
      </w:r>
      <w:r w:rsidRPr="008E2733">
        <w:rPr>
          <w:bCs/>
          <w:iCs/>
          <w:color w:val="000000" w:themeColor="text1"/>
          <w:sz w:val="28"/>
          <w:szCs w:val="28"/>
          <w:lang w:val="vi-VN"/>
        </w:rPr>
        <w:t xml:space="preserve"> </w:t>
      </w:r>
      <w:r w:rsidRPr="008E2733">
        <w:rPr>
          <w:bCs/>
          <w:iCs/>
          <w:color w:val="000000" w:themeColor="text1"/>
          <w:sz w:val="28"/>
          <w:szCs w:val="28"/>
        </w:rPr>
        <w:t>1.2 ab</w:t>
      </w:r>
      <w:r w:rsidRPr="008E2733">
        <w:rPr>
          <w:bCs/>
          <w:iCs/>
          <w:color w:val="000000" w:themeColor="text1"/>
          <w:sz w:val="28"/>
          <w:szCs w:val="28"/>
          <w:lang w:val="vi-VN"/>
        </w:rPr>
        <w:t>ove</w:t>
      </w:r>
      <w:r w:rsidRPr="008E2733">
        <w:rPr>
          <w:bCs/>
          <w:iCs/>
          <w:color w:val="000000" w:themeColor="text1"/>
          <w:sz w:val="28"/>
          <w:szCs w:val="28"/>
        </w:rPr>
        <w:t>.</w:t>
      </w:r>
    </w:p>
    <w:p w14:paraId="2EFEFC35" w14:textId="77777777" w:rsidR="00D416BD" w:rsidRPr="008E2733" w:rsidRDefault="00D416BD" w:rsidP="00230B93">
      <w:pPr>
        <w:spacing w:line="312" w:lineRule="auto"/>
        <w:ind w:right="4"/>
        <w:jc w:val="both"/>
        <w:rPr>
          <w:bCs/>
          <w:i/>
          <w:color w:val="000000" w:themeColor="text1"/>
          <w:sz w:val="28"/>
          <w:szCs w:val="28"/>
        </w:rPr>
      </w:pPr>
      <w:r w:rsidRPr="008E2733">
        <w:rPr>
          <w:b/>
          <w:i/>
          <w:color w:val="000000" w:themeColor="text1"/>
          <w:sz w:val="28"/>
          <w:szCs w:val="28"/>
        </w:rPr>
        <w:t>Question</w:t>
      </w:r>
      <w:r w:rsidRPr="008E2733">
        <w:rPr>
          <w:b/>
          <w:i/>
          <w:color w:val="000000" w:themeColor="text1"/>
          <w:sz w:val="28"/>
          <w:szCs w:val="28"/>
          <w:lang w:val="vi-VN"/>
        </w:rPr>
        <w:t xml:space="preserve"> 1:</w:t>
      </w:r>
      <w:r w:rsidRPr="008E2733">
        <w:rPr>
          <w:bCs/>
          <w:iCs/>
          <w:color w:val="000000" w:themeColor="text1"/>
          <w:sz w:val="28"/>
          <w:szCs w:val="28"/>
          <w:lang w:val="vi-VN"/>
        </w:rPr>
        <w:t xml:space="preserve"> </w:t>
      </w:r>
      <w:r w:rsidRPr="002625FC">
        <w:rPr>
          <w:b/>
          <w:i/>
          <w:color w:val="000000" w:themeColor="text1"/>
          <w:sz w:val="28"/>
          <w:szCs w:val="28"/>
        </w:rPr>
        <w:t>How are emotions conceptualized in terms of motion</w:t>
      </w:r>
      <w:r w:rsidRPr="002625FC">
        <w:rPr>
          <w:b/>
          <w:i/>
          <w:color w:val="000000" w:themeColor="text1"/>
          <w:sz w:val="28"/>
          <w:szCs w:val="28"/>
          <w:lang w:val="vi-VN"/>
        </w:rPr>
        <w:t xml:space="preserve"> in English and Vietnamese</w:t>
      </w:r>
      <w:r w:rsidRPr="002625FC">
        <w:rPr>
          <w:b/>
          <w:i/>
          <w:color w:val="000000" w:themeColor="text1"/>
          <w:sz w:val="28"/>
          <w:szCs w:val="28"/>
        </w:rPr>
        <w:t>?</w:t>
      </w:r>
    </w:p>
    <w:p w14:paraId="071E40EB" w14:textId="77777777" w:rsidR="00D416BD" w:rsidRPr="008E2733" w:rsidRDefault="00D416BD" w:rsidP="00230B93">
      <w:pPr>
        <w:spacing w:line="312" w:lineRule="auto"/>
        <w:ind w:right="4" w:firstLine="360"/>
        <w:jc w:val="both"/>
        <w:rPr>
          <w:bCs/>
          <w:iCs/>
          <w:color w:val="000000" w:themeColor="text1"/>
          <w:sz w:val="28"/>
          <w:szCs w:val="28"/>
          <w:lang w:val="vi-VN"/>
        </w:rPr>
      </w:pPr>
      <w:r w:rsidRPr="008E2733">
        <w:rPr>
          <w:bCs/>
          <w:iCs/>
          <w:color w:val="000000" w:themeColor="text1"/>
          <w:sz w:val="28"/>
          <w:szCs w:val="28"/>
          <w:lang w:val="vi-VN"/>
        </w:rPr>
        <w:t>To elucidate the conceptualization of emotions through motion in English and Vietnamese, it is necessary to address the following four sub-questions:</w:t>
      </w:r>
    </w:p>
    <w:p w14:paraId="2EAD2BAC" w14:textId="77777777" w:rsidR="00D416BD" w:rsidRPr="008E2733" w:rsidRDefault="00D416BD" w:rsidP="00230B93">
      <w:pPr>
        <w:spacing w:line="312" w:lineRule="auto"/>
        <w:ind w:right="4"/>
        <w:jc w:val="both"/>
        <w:rPr>
          <w:bCs/>
          <w:i/>
          <w:color w:val="000000" w:themeColor="text1"/>
          <w:sz w:val="28"/>
          <w:szCs w:val="28"/>
          <w:lang w:val="vi-VN"/>
        </w:rPr>
      </w:pPr>
      <w:r w:rsidRPr="008E2733">
        <w:rPr>
          <w:bCs/>
          <w:i/>
          <w:color w:val="000000" w:themeColor="text1"/>
          <w:sz w:val="28"/>
          <w:szCs w:val="28"/>
          <w:lang w:val="vi-VN"/>
        </w:rPr>
        <w:t xml:space="preserve">(1) What are the identifiable </w:t>
      </w:r>
      <w:r w:rsidRPr="008E2733">
        <w:rPr>
          <w:b/>
          <w:i/>
          <w:color w:val="000000" w:themeColor="text1"/>
          <w:sz w:val="28"/>
          <w:szCs w:val="28"/>
          <w:lang w:val="vi-VN"/>
        </w:rPr>
        <w:t>image schemas</w:t>
      </w:r>
      <w:r w:rsidRPr="008E2733">
        <w:rPr>
          <w:bCs/>
          <w:i/>
          <w:color w:val="000000" w:themeColor="text1"/>
          <w:sz w:val="28"/>
          <w:szCs w:val="28"/>
          <w:lang w:val="vi-VN"/>
        </w:rPr>
        <w:t xml:space="preserve"> within English and Vietnamese MEMs?</w:t>
      </w:r>
    </w:p>
    <w:p w14:paraId="44713715" w14:textId="77777777" w:rsidR="00D416BD" w:rsidRPr="008E2733" w:rsidRDefault="00D416BD" w:rsidP="00230B93">
      <w:pPr>
        <w:spacing w:line="312" w:lineRule="auto"/>
        <w:ind w:right="4"/>
        <w:jc w:val="both"/>
        <w:rPr>
          <w:bCs/>
          <w:i/>
          <w:color w:val="000000" w:themeColor="text1"/>
          <w:sz w:val="28"/>
          <w:szCs w:val="28"/>
          <w:lang w:val="vi-VN"/>
        </w:rPr>
      </w:pPr>
      <w:r w:rsidRPr="008E2733">
        <w:rPr>
          <w:bCs/>
          <w:i/>
          <w:color w:val="000000" w:themeColor="text1"/>
          <w:sz w:val="28"/>
          <w:szCs w:val="28"/>
          <w:lang w:val="vi-VN"/>
        </w:rPr>
        <w:t xml:space="preserve">(2) Which </w:t>
      </w:r>
      <w:r w:rsidRPr="008E2733">
        <w:rPr>
          <w:b/>
          <w:i/>
          <w:color w:val="000000" w:themeColor="text1"/>
          <w:sz w:val="28"/>
          <w:szCs w:val="28"/>
          <w:lang w:val="vi-VN"/>
        </w:rPr>
        <w:t>domains</w:t>
      </w:r>
      <w:r w:rsidRPr="008E2733">
        <w:rPr>
          <w:bCs/>
          <w:i/>
          <w:color w:val="000000" w:themeColor="text1"/>
          <w:sz w:val="28"/>
          <w:szCs w:val="28"/>
          <w:lang w:val="vi-VN"/>
        </w:rPr>
        <w:t xml:space="preserve"> are mapped onto one other within English and Vietnamese MEMs?</w:t>
      </w:r>
    </w:p>
    <w:p w14:paraId="465AF30D" w14:textId="77777777" w:rsidR="00D416BD" w:rsidRPr="008E2733" w:rsidRDefault="00D416BD" w:rsidP="00230B93">
      <w:pPr>
        <w:spacing w:line="312" w:lineRule="auto"/>
        <w:ind w:right="4"/>
        <w:jc w:val="both"/>
        <w:rPr>
          <w:bCs/>
          <w:i/>
          <w:color w:val="000000" w:themeColor="text1"/>
          <w:sz w:val="28"/>
          <w:szCs w:val="28"/>
          <w:lang w:val="vi-VN"/>
        </w:rPr>
      </w:pPr>
      <w:r w:rsidRPr="008E2733">
        <w:rPr>
          <w:bCs/>
          <w:i/>
          <w:color w:val="000000" w:themeColor="text1"/>
          <w:sz w:val="28"/>
          <w:szCs w:val="28"/>
          <w:lang w:val="vi-VN"/>
        </w:rPr>
        <w:t>(3) How can</w:t>
      </w:r>
      <w:r w:rsidRPr="008E2733">
        <w:rPr>
          <w:b/>
          <w:i/>
          <w:color w:val="000000" w:themeColor="text1"/>
          <w:sz w:val="28"/>
          <w:szCs w:val="28"/>
          <w:lang w:val="vi-VN"/>
        </w:rPr>
        <w:t xml:space="preserve"> frames</w:t>
      </w:r>
      <w:r w:rsidRPr="008E2733">
        <w:rPr>
          <w:bCs/>
          <w:i/>
          <w:color w:val="000000" w:themeColor="text1"/>
          <w:sz w:val="28"/>
          <w:szCs w:val="28"/>
          <w:lang w:val="vi-VN"/>
        </w:rPr>
        <w:t xml:space="preserve"> be specified when interpreting English and Vietnamese MEMs?</w:t>
      </w:r>
    </w:p>
    <w:p w14:paraId="2A2B0C12" w14:textId="77777777" w:rsidR="00D416BD" w:rsidRPr="008E2733" w:rsidRDefault="00D416BD" w:rsidP="00230B93">
      <w:pPr>
        <w:spacing w:line="312" w:lineRule="auto"/>
        <w:ind w:right="4"/>
        <w:jc w:val="both"/>
        <w:rPr>
          <w:bCs/>
          <w:i/>
          <w:color w:val="000000" w:themeColor="text1"/>
          <w:sz w:val="28"/>
          <w:szCs w:val="28"/>
          <w:lang w:val="vi-VN"/>
        </w:rPr>
      </w:pPr>
      <w:r w:rsidRPr="008E2733">
        <w:rPr>
          <w:bCs/>
          <w:i/>
          <w:color w:val="000000" w:themeColor="text1"/>
          <w:sz w:val="28"/>
          <w:szCs w:val="28"/>
          <w:lang w:val="vi-VN"/>
        </w:rPr>
        <w:t xml:space="preserve">(4) How can </w:t>
      </w:r>
      <w:r w:rsidRPr="008E2733">
        <w:rPr>
          <w:b/>
          <w:i/>
          <w:color w:val="000000" w:themeColor="text1"/>
          <w:sz w:val="28"/>
          <w:szCs w:val="28"/>
          <w:lang w:val="vi-VN"/>
        </w:rPr>
        <w:t>mental spaces</w:t>
      </w:r>
      <w:r w:rsidRPr="008E2733">
        <w:rPr>
          <w:bCs/>
          <w:i/>
          <w:color w:val="000000" w:themeColor="text1"/>
          <w:sz w:val="28"/>
          <w:szCs w:val="28"/>
          <w:lang w:val="vi-VN"/>
        </w:rPr>
        <w:t xml:space="preserve"> be visualized in the interpretation of English and Vietnamese MEMs?</w:t>
      </w:r>
    </w:p>
    <w:p w14:paraId="507AD9EB" w14:textId="77777777" w:rsidR="00D416BD" w:rsidRPr="002625FC" w:rsidRDefault="00D416BD" w:rsidP="00230B93">
      <w:pPr>
        <w:spacing w:line="312" w:lineRule="auto"/>
        <w:ind w:right="4"/>
        <w:jc w:val="both"/>
        <w:rPr>
          <w:b/>
          <w:i/>
          <w:color w:val="000000" w:themeColor="text1"/>
          <w:sz w:val="28"/>
          <w:szCs w:val="28"/>
        </w:rPr>
      </w:pPr>
      <w:r w:rsidRPr="008E2733">
        <w:rPr>
          <w:b/>
          <w:i/>
          <w:color w:val="000000" w:themeColor="text1"/>
          <w:sz w:val="28"/>
          <w:szCs w:val="28"/>
          <w:lang w:val="vi-VN"/>
        </w:rPr>
        <w:t>Question 2:</w:t>
      </w:r>
      <w:r w:rsidRPr="008E2733">
        <w:rPr>
          <w:bCs/>
          <w:i/>
          <w:color w:val="000000" w:themeColor="text1"/>
          <w:sz w:val="28"/>
          <w:szCs w:val="28"/>
          <w:lang w:val="vi-VN"/>
        </w:rPr>
        <w:t xml:space="preserve"> </w:t>
      </w:r>
      <w:r w:rsidRPr="002625FC">
        <w:rPr>
          <w:b/>
          <w:i/>
          <w:color w:val="000000" w:themeColor="text1"/>
          <w:sz w:val="28"/>
          <w:szCs w:val="28"/>
          <w:lang w:val="vi-VN"/>
        </w:rPr>
        <w:t>What are the similarities and differences in MEMs between English and Vietnamese?</w:t>
      </w:r>
    </w:p>
    <w:p w14:paraId="1406DBDF" w14:textId="77777777" w:rsidR="00D416BD" w:rsidRPr="008E2733" w:rsidRDefault="00D416BD" w:rsidP="00230B93">
      <w:pPr>
        <w:spacing w:line="312" w:lineRule="auto"/>
        <w:ind w:right="4" w:firstLine="720"/>
        <w:jc w:val="both"/>
        <w:rPr>
          <w:bCs/>
          <w:iCs/>
          <w:color w:val="000000" w:themeColor="text1"/>
          <w:sz w:val="28"/>
          <w:szCs w:val="28"/>
          <w:lang w:val="vi-VN"/>
        </w:rPr>
      </w:pPr>
      <w:r w:rsidRPr="008E2733">
        <w:rPr>
          <w:bCs/>
          <w:iCs/>
          <w:color w:val="000000" w:themeColor="text1"/>
          <w:sz w:val="28"/>
          <w:szCs w:val="28"/>
        </w:rPr>
        <w:lastRenderedPageBreak/>
        <w:t>In</w:t>
      </w:r>
      <w:r w:rsidRPr="008E2733">
        <w:rPr>
          <w:bCs/>
          <w:iCs/>
          <w:color w:val="000000" w:themeColor="text1"/>
          <w:sz w:val="28"/>
          <w:szCs w:val="28"/>
          <w:lang w:val="vi-VN"/>
        </w:rPr>
        <w:t xml:space="preserve"> order to explore the similarities and differences in motion-emotion metaphors (MEMs) between English and Vietnamese, the following four sub-questions can be posed:</w:t>
      </w:r>
    </w:p>
    <w:p w14:paraId="662DC922" w14:textId="77777777" w:rsidR="00D416BD" w:rsidRPr="008E2733" w:rsidRDefault="00D416BD" w:rsidP="00230B93">
      <w:pPr>
        <w:spacing w:line="312" w:lineRule="auto"/>
        <w:ind w:right="4"/>
        <w:jc w:val="both"/>
        <w:rPr>
          <w:bCs/>
          <w:i/>
          <w:color w:val="000000" w:themeColor="text1"/>
          <w:sz w:val="28"/>
          <w:szCs w:val="28"/>
        </w:rPr>
      </w:pPr>
      <w:r w:rsidRPr="008E2733">
        <w:rPr>
          <w:bCs/>
          <w:i/>
          <w:color w:val="000000" w:themeColor="text1"/>
          <w:sz w:val="28"/>
          <w:szCs w:val="28"/>
          <w:lang w:val="vi-VN"/>
        </w:rPr>
        <w:t xml:space="preserve">(1) How do the </w:t>
      </w:r>
      <w:r w:rsidRPr="008E2733">
        <w:rPr>
          <w:b/>
          <w:i/>
          <w:color w:val="000000" w:themeColor="text1"/>
          <w:sz w:val="28"/>
          <w:szCs w:val="28"/>
          <w:lang w:val="vi-VN"/>
        </w:rPr>
        <w:t>image schemas</w:t>
      </w:r>
      <w:r w:rsidRPr="008E2733">
        <w:rPr>
          <w:bCs/>
          <w:i/>
          <w:color w:val="000000" w:themeColor="text1"/>
          <w:sz w:val="28"/>
          <w:szCs w:val="28"/>
          <w:lang w:val="vi-VN"/>
        </w:rPr>
        <w:t xml:space="preserve"> in English and Vietnamese MEMs exhibit similarities and differences?</w:t>
      </w:r>
    </w:p>
    <w:p w14:paraId="058A165D" w14:textId="77777777" w:rsidR="00D416BD" w:rsidRPr="008E2733" w:rsidRDefault="00D416BD" w:rsidP="00230B93">
      <w:pPr>
        <w:spacing w:line="312" w:lineRule="auto"/>
        <w:ind w:right="4"/>
        <w:jc w:val="both"/>
        <w:rPr>
          <w:bCs/>
          <w:i/>
          <w:color w:val="000000" w:themeColor="text1"/>
          <w:sz w:val="28"/>
          <w:szCs w:val="28"/>
        </w:rPr>
      </w:pPr>
      <w:r w:rsidRPr="008E2733">
        <w:rPr>
          <w:bCs/>
          <w:i/>
          <w:color w:val="000000" w:themeColor="text1"/>
          <w:sz w:val="28"/>
          <w:szCs w:val="28"/>
          <w:lang w:val="vi-VN"/>
        </w:rPr>
        <w:t xml:space="preserve">(2) What similarities and differences can be observed in terms of the mapped </w:t>
      </w:r>
      <w:r w:rsidRPr="008E2733">
        <w:rPr>
          <w:b/>
          <w:i/>
          <w:color w:val="000000" w:themeColor="text1"/>
          <w:sz w:val="28"/>
          <w:szCs w:val="28"/>
          <w:lang w:val="vi-VN"/>
        </w:rPr>
        <w:t xml:space="preserve">domains </w:t>
      </w:r>
      <w:r w:rsidRPr="008E2733">
        <w:rPr>
          <w:bCs/>
          <w:i/>
          <w:color w:val="000000" w:themeColor="text1"/>
          <w:sz w:val="28"/>
          <w:szCs w:val="28"/>
          <w:lang w:val="vi-VN"/>
        </w:rPr>
        <w:t>within English and Vietnamese MEMs?</w:t>
      </w:r>
    </w:p>
    <w:p w14:paraId="1D88AEAD" w14:textId="77777777" w:rsidR="00D416BD" w:rsidRPr="008E2733" w:rsidRDefault="00D416BD" w:rsidP="00230B93">
      <w:pPr>
        <w:spacing w:line="312" w:lineRule="auto"/>
        <w:ind w:right="4"/>
        <w:jc w:val="both"/>
        <w:rPr>
          <w:bCs/>
          <w:i/>
          <w:color w:val="000000" w:themeColor="text1"/>
          <w:sz w:val="28"/>
          <w:szCs w:val="28"/>
        </w:rPr>
      </w:pPr>
      <w:r w:rsidRPr="008E2733">
        <w:rPr>
          <w:bCs/>
          <w:i/>
          <w:color w:val="000000" w:themeColor="text1"/>
          <w:sz w:val="28"/>
          <w:szCs w:val="28"/>
          <w:lang w:val="vi-VN"/>
        </w:rPr>
        <w:t xml:space="preserve">(3) In what ways do the </w:t>
      </w:r>
      <w:r w:rsidRPr="008E2733">
        <w:rPr>
          <w:b/>
          <w:i/>
          <w:color w:val="000000" w:themeColor="text1"/>
          <w:sz w:val="28"/>
          <w:szCs w:val="28"/>
          <w:lang w:val="vi-VN"/>
        </w:rPr>
        <w:t xml:space="preserve">frames </w:t>
      </w:r>
      <w:r w:rsidRPr="008E2733">
        <w:rPr>
          <w:bCs/>
          <w:i/>
          <w:color w:val="000000" w:themeColor="text1"/>
          <w:sz w:val="28"/>
          <w:szCs w:val="28"/>
          <w:lang w:val="vi-VN"/>
        </w:rPr>
        <w:t xml:space="preserve">employed in the interpretation of English and Vietnamese MEMs demonstrate similarities and differences? </w:t>
      </w:r>
    </w:p>
    <w:p w14:paraId="6C233476" w14:textId="7847BDA0" w:rsidR="00FF4F2C" w:rsidRPr="008E2733" w:rsidRDefault="00D416BD" w:rsidP="00230B93">
      <w:pPr>
        <w:spacing w:line="312" w:lineRule="auto"/>
        <w:ind w:right="4"/>
        <w:jc w:val="both"/>
        <w:rPr>
          <w:bCs/>
          <w:i/>
          <w:color w:val="000000" w:themeColor="text1"/>
          <w:sz w:val="28"/>
          <w:szCs w:val="28"/>
          <w:lang w:val="vi-VN"/>
        </w:rPr>
      </w:pPr>
      <w:r w:rsidRPr="008E2733">
        <w:rPr>
          <w:bCs/>
          <w:i/>
          <w:color w:val="000000" w:themeColor="text1"/>
          <w:sz w:val="28"/>
          <w:szCs w:val="28"/>
          <w:lang w:val="vi-VN"/>
        </w:rPr>
        <w:t xml:space="preserve">(4) How do the </w:t>
      </w:r>
      <w:r w:rsidRPr="008E2733">
        <w:rPr>
          <w:b/>
          <w:i/>
          <w:color w:val="000000" w:themeColor="text1"/>
          <w:sz w:val="28"/>
          <w:szCs w:val="28"/>
          <w:lang w:val="vi-VN"/>
        </w:rPr>
        <w:t xml:space="preserve">mental spaces involved in the </w:t>
      </w:r>
      <w:r w:rsidRPr="008E2733">
        <w:rPr>
          <w:bCs/>
          <w:i/>
          <w:color w:val="000000" w:themeColor="text1"/>
          <w:sz w:val="28"/>
          <w:szCs w:val="28"/>
          <w:lang w:val="vi-VN"/>
        </w:rPr>
        <w:t>interpretation of English and Vietnamese MEMs exhibit similarities and differences?</w:t>
      </w:r>
    </w:p>
    <w:p w14:paraId="682E3CAE" w14:textId="4A9E61BB" w:rsidR="006E6460" w:rsidRPr="008E2733" w:rsidRDefault="0019401E" w:rsidP="00CB43B5">
      <w:pPr>
        <w:pStyle w:val="2"/>
        <w:rPr>
          <w:rFonts w:eastAsia="serif"/>
          <w:i/>
          <w:iCs/>
        </w:rPr>
      </w:pPr>
      <w:bookmarkStart w:id="42" w:name="_Toc96075445"/>
      <w:bookmarkStart w:id="43" w:name="_Toc133170190"/>
      <w:bookmarkStart w:id="44" w:name="_Toc157592428"/>
      <w:bookmarkStart w:id="45" w:name="_Toc166082726"/>
      <w:bookmarkEnd w:id="40"/>
      <w:bookmarkEnd w:id="41"/>
      <w:r w:rsidRPr="008E2733">
        <w:t xml:space="preserve">1.4. </w:t>
      </w:r>
      <w:r w:rsidR="006E6460" w:rsidRPr="008E2733">
        <w:t xml:space="preserve">Scope of </w:t>
      </w:r>
      <w:r w:rsidR="00167B53" w:rsidRPr="008E2733">
        <w:t>t</w:t>
      </w:r>
      <w:r w:rsidR="006E6460" w:rsidRPr="008E2733">
        <w:t xml:space="preserve">he </w:t>
      </w:r>
      <w:r w:rsidR="00167B53" w:rsidRPr="008E2733">
        <w:t>s</w:t>
      </w:r>
      <w:r w:rsidR="006E6460" w:rsidRPr="008E2733">
        <w:t>tudy</w:t>
      </w:r>
      <w:bookmarkEnd w:id="42"/>
      <w:bookmarkEnd w:id="43"/>
      <w:bookmarkEnd w:id="44"/>
      <w:bookmarkEnd w:id="45"/>
    </w:p>
    <w:p w14:paraId="442C315B" w14:textId="75063FD5" w:rsidR="002B7854" w:rsidRPr="00CB43B5" w:rsidRDefault="002B7854" w:rsidP="00CB43B5">
      <w:pPr>
        <w:spacing w:line="312" w:lineRule="auto"/>
        <w:ind w:firstLine="720"/>
        <w:jc w:val="both"/>
        <w:rPr>
          <w:bCs/>
          <w:color w:val="000000" w:themeColor="text1"/>
          <w:sz w:val="28"/>
          <w:szCs w:val="28"/>
        </w:rPr>
      </w:pPr>
      <w:r w:rsidRPr="00CB43B5">
        <w:rPr>
          <w:bCs/>
          <w:color w:val="000000" w:themeColor="text1"/>
          <w:sz w:val="28"/>
          <w:szCs w:val="28"/>
        </w:rPr>
        <w:t xml:space="preserve">This study employs </w:t>
      </w:r>
      <w:r w:rsidR="00087EBB" w:rsidRPr="00CB43B5">
        <w:rPr>
          <w:bCs/>
          <w:color w:val="000000" w:themeColor="text1"/>
          <w:sz w:val="28"/>
          <w:szCs w:val="28"/>
        </w:rPr>
        <w:t xml:space="preserve">a </w:t>
      </w:r>
      <w:r w:rsidRPr="00CB43B5">
        <w:rPr>
          <w:bCs/>
          <w:color w:val="000000" w:themeColor="text1"/>
          <w:sz w:val="28"/>
          <w:szCs w:val="28"/>
        </w:rPr>
        <w:t xml:space="preserve">cognitive semantics approach, drawing inspiration from influential scholars such as Lakoff and Johnson (1980), </w:t>
      </w:r>
      <w:proofErr w:type="spellStart"/>
      <w:r w:rsidRPr="00CB43B5">
        <w:rPr>
          <w:bCs/>
          <w:color w:val="000000" w:themeColor="text1"/>
          <w:sz w:val="28"/>
          <w:szCs w:val="28"/>
        </w:rPr>
        <w:t>Kövecses</w:t>
      </w:r>
      <w:proofErr w:type="spellEnd"/>
      <w:r w:rsidRPr="00CB43B5">
        <w:rPr>
          <w:bCs/>
          <w:color w:val="000000" w:themeColor="text1"/>
          <w:sz w:val="28"/>
          <w:szCs w:val="28"/>
        </w:rPr>
        <w:t xml:space="preserve"> (2005, 2010, 2017), and Cameron (2003)</w:t>
      </w:r>
      <w:r w:rsidR="00CE6521" w:rsidRPr="00CB43B5">
        <w:rPr>
          <w:bCs/>
          <w:color w:val="000000" w:themeColor="text1"/>
          <w:sz w:val="28"/>
          <w:szCs w:val="28"/>
        </w:rPr>
        <w:t xml:space="preserve">, to investigate motion-emotion metaphors (MEMs) in English and Vietnamese. The cognitive semantics approach is a suitable choice for studying MEMs for several reasons. Firstly, it emphasizes the role of mental processes, including perception, attention, memory, and reasoning, in shaping human </w:t>
      </w:r>
      <w:proofErr w:type="spellStart"/>
      <w:r w:rsidR="00CE6521" w:rsidRPr="00CB43B5">
        <w:rPr>
          <w:bCs/>
          <w:color w:val="000000" w:themeColor="text1"/>
          <w:sz w:val="28"/>
          <w:szCs w:val="28"/>
        </w:rPr>
        <w:t>behaviour</w:t>
      </w:r>
      <w:proofErr w:type="spellEnd"/>
      <w:r w:rsidR="00CE6521" w:rsidRPr="00CB43B5">
        <w:rPr>
          <w:bCs/>
          <w:color w:val="000000" w:themeColor="text1"/>
          <w:sz w:val="28"/>
          <w:szCs w:val="28"/>
        </w:rPr>
        <w:t xml:space="preserve"> and experience. Motion-emotion metaphors involve the use of physical motion or movement to describe emotions, and the cognitive semantics approach allows for an exploration of the underlying mental processes that give rise to these metaphorical associations</w:t>
      </w:r>
      <w:r w:rsidR="004D058C" w:rsidRPr="00CB43B5">
        <w:rPr>
          <w:bCs/>
          <w:color w:val="000000" w:themeColor="text1"/>
          <w:sz w:val="28"/>
          <w:szCs w:val="28"/>
        </w:rPr>
        <w:t xml:space="preserve"> and their impact on human emotional experiences and </w:t>
      </w:r>
      <w:proofErr w:type="spellStart"/>
      <w:r w:rsidR="004D058C" w:rsidRPr="00CB43B5">
        <w:rPr>
          <w:bCs/>
          <w:color w:val="000000" w:themeColor="text1"/>
          <w:sz w:val="28"/>
          <w:szCs w:val="28"/>
        </w:rPr>
        <w:t>behaviour</w:t>
      </w:r>
      <w:proofErr w:type="spellEnd"/>
      <w:r w:rsidR="004D058C" w:rsidRPr="00CB43B5">
        <w:rPr>
          <w:bCs/>
          <w:color w:val="000000" w:themeColor="text1"/>
          <w:sz w:val="28"/>
          <w:szCs w:val="28"/>
        </w:rPr>
        <w:t>. Additionally, cognitive linguistics, as a subfield of cognitive psychology, has extensively examined</w:t>
      </w:r>
      <w:r w:rsidR="001E0BF9" w:rsidRPr="00CB43B5">
        <w:rPr>
          <w:bCs/>
          <w:color w:val="000000" w:themeColor="text1"/>
          <w:sz w:val="28"/>
          <w:szCs w:val="28"/>
        </w:rPr>
        <w:t xml:space="preserve"> how metaphorical language shapes our understanding of abstract concepts, including emotions.</w:t>
      </w:r>
      <w:r w:rsidR="00BB12E2" w:rsidRPr="00CB43B5">
        <w:rPr>
          <w:bCs/>
          <w:color w:val="000000" w:themeColor="text1"/>
          <w:sz w:val="28"/>
          <w:szCs w:val="28"/>
        </w:rPr>
        <w:t xml:space="preserve"> Scholars such as </w:t>
      </w:r>
      <w:r w:rsidR="00BE3224" w:rsidRPr="00CB43B5">
        <w:rPr>
          <w:bCs/>
          <w:color w:val="000000" w:themeColor="text1"/>
          <w:sz w:val="28"/>
          <w:szCs w:val="28"/>
        </w:rPr>
        <w:t xml:space="preserve">Lakoff and Johnson (1980), </w:t>
      </w:r>
      <w:proofErr w:type="spellStart"/>
      <w:r w:rsidR="00BE3224" w:rsidRPr="00CB43B5">
        <w:rPr>
          <w:bCs/>
          <w:color w:val="000000" w:themeColor="text1"/>
          <w:sz w:val="28"/>
          <w:szCs w:val="28"/>
        </w:rPr>
        <w:t>Kövecses</w:t>
      </w:r>
      <w:proofErr w:type="spellEnd"/>
      <w:r w:rsidR="00BE3224" w:rsidRPr="00CB43B5">
        <w:rPr>
          <w:bCs/>
          <w:color w:val="000000" w:themeColor="text1"/>
          <w:sz w:val="28"/>
          <w:szCs w:val="28"/>
        </w:rPr>
        <w:t xml:space="preserve"> (2005, 2007, 2010)</w:t>
      </w:r>
      <w:r w:rsidR="0074501F">
        <w:rPr>
          <w:bCs/>
          <w:color w:val="000000" w:themeColor="text1"/>
          <w:sz w:val="28"/>
          <w:szCs w:val="28"/>
          <w:lang w:val="vi-VN"/>
        </w:rPr>
        <w:t>,</w:t>
      </w:r>
      <w:r w:rsidR="00BE3224" w:rsidRPr="00CB43B5">
        <w:rPr>
          <w:bCs/>
          <w:color w:val="000000" w:themeColor="text1"/>
          <w:sz w:val="28"/>
          <w:szCs w:val="28"/>
        </w:rPr>
        <w:t xml:space="preserve"> and Cameron (2003) emphasized the significance of this approach in understanding the conceptualization of emotions.</w:t>
      </w:r>
      <w:r w:rsidR="00D8183A" w:rsidRPr="00CB43B5">
        <w:rPr>
          <w:bCs/>
          <w:color w:val="000000" w:themeColor="text1"/>
          <w:sz w:val="28"/>
          <w:szCs w:val="28"/>
        </w:rPr>
        <w:t xml:space="preserve"> By adopting the cognitive semantics approach, the writer of this study can identify recurring mappings and examine how they are distributed across different emotional states. Consequently, this approach offer</w:t>
      </w:r>
      <w:r w:rsidR="00FC34EF" w:rsidRPr="00CB43B5">
        <w:rPr>
          <w:bCs/>
          <w:color w:val="000000" w:themeColor="text1"/>
          <w:sz w:val="28"/>
          <w:szCs w:val="28"/>
        </w:rPr>
        <w:t xml:space="preserve">s valuable insights into the cognitive and neural foundations of MEMs and their influence on our emotional experiences and </w:t>
      </w:r>
      <w:proofErr w:type="spellStart"/>
      <w:r w:rsidR="00FC34EF" w:rsidRPr="00CB43B5">
        <w:rPr>
          <w:bCs/>
          <w:color w:val="000000" w:themeColor="text1"/>
          <w:sz w:val="28"/>
          <w:szCs w:val="28"/>
        </w:rPr>
        <w:t>behaviour</w:t>
      </w:r>
      <w:proofErr w:type="spellEnd"/>
      <w:r w:rsidR="00FC34EF" w:rsidRPr="00CB43B5">
        <w:rPr>
          <w:bCs/>
          <w:color w:val="000000" w:themeColor="text1"/>
          <w:sz w:val="28"/>
          <w:szCs w:val="28"/>
        </w:rPr>
        <w:t>.</w:t>
      </w:r>
      <w:r w:rsidR="003D45C2" w:rsidRPr="00CB43B5">
        <w:rPr>
          <w:bCs/>
          <w:color w:val="000000" w:themeColor="text1"/>
          <w:sz w:val="28"/>
          <w:szCs w:val="28"/>
        </w:rPr>
        <w:t xml:space="preserve"> </w:t>
      </w:r>
    </w:p>
    <w:p w14:paraId="3A35F648" w14:textId="33BCE8A4" w:rsidR="00CE6521" w:rsidRPr="008E2733" w:rsidRDefault="00837C50" w:rsidP="00230B93">
      <w:pPr>
        <w:spacing w:line="312" w:lineRule="auto"/>
        <w:ind w:firstLine="720"/>
        <w:jc w:val="both"/>
        <w:rPr>
          <w:bCs/>
          <w:color w:val="000000" w:themeColor="text1"/>
          <w:sz w:val="28"/>
          <w:szCs w:val="28"/>
          <w:lang w:val="vi-VN"/>
        </w:rPr>
      </w:pPr>
      <w:r w:rsidRPr="008E2733">
        <w:rPr>
          <w:bCs/>
          <w:color w:val="000000" w:themeColor="text1"/>
          <w:sz w:val="28"/>
          <w:szCs w:val="28"/>
          <w:shd w:val="clear" w:color="auto" w:fill="FFFFFF"/>
        </w:rPr>
        <w:t xml:space="preserve">This study adopts the theoretical framework established by </w:t>
      </w:r>
      <w:proofErr w:type="spellStart"/>
      <w:r w:rsidRPr="008E2733">
        <w:rPr>
          <w:bCs/>
          <w:color w:val="000000" w:themeColor="text1"/>
          <w:sz w:val="28"/>
          <w:szCs w:val="28"/>
          <w:shd w:val="clear" w:color="auto" w:fill="FFFFFF"/>
        </w:rPr>
        <w:t>Kövecses</w:t>
      </w:r>
      <w:proofErr w:type="spellEnd"/>
      <w:r w:rsidRPr="008E2733">
        <w:rPr>
          <w:bCs/>
          <w:color w:val="000000" w:themeColor="text1"/>
          <w:sz w:val="28"/>
          <w:szCs w:val="28"/>
          <w:shd w:val="clear" w:color="auto" w:fill="FFFFFF"/>
        </w:rPr>
        <w:t xml:space="preserve"> (2017)</w:t>
      </w:r>
      <w:r w:rsidRPr="008E2733">
        <w:rPr>
          <w:bCs/>
          <w:color w:val="000000" w:themeColor="text1"/>
          <w:sz w:val="28"/>
          <w:szCs w:val="28"/>
        </w:rPr>
        <w:t xml:space="preserve">, which examines MEMs across multiple levels, including image </w:t>
      </w:r>
      <w:r w:rsidRPr="008E2733">
        <w:rPr>
          <w:bCs/>
          <w:color w:val="000000" w:themeColor="text1"/>
          <w:sz w:val="28"/>
          <w:szCs w:val="28"/>
        </w:rPr>
        <w:lastRenderedPageBreak/>
        <w:t>schemas, domains, frames</w:t>
      </w:r>
      <w:r w:rsidR="00614786">
        <w:rPr>
          <w:bCs/>
          <w:color w:val="000000" w:themeColor="text1"/>
          <w:sz w:val="28"/>
          <w:szCs w:val="28"/>
          <w:lang w:val="vi-VN"/>
        </w:rPr>
        <w:t>,</w:t>
      </w:r>
      <w:r w:rsidRPr="008E2733">
        <w:rPr>
          <w:bCs/>
          <w:color w:val="000000" w:themeColor="text1"/>
          <w:sz w:val="28"/>
          <w:szCs w:val="28"/>
        </w:rPr>
        <w:t xml:space="preserve"> and mental spaces. </w:t>
      </w:r>
      <w:r w:rsidR="00544591" w:rsidRPr="008E2733">
        <w:rPr>
          <w:bCs/>
          <w:color w:val="000000" w:themeColor="text1"/>
          <w:sz w:val="28"/>
          <w:szCs w:val="28"/>
        </w:rPr>
        <w:t>The</w:t>
      </w:r>
      <w:r w:rsidR="00544591" w:rsidRPr="008E2733">
        <w:rPr>
          <w:bCs/>
          <w:color w:val="000000" w:themeColor="text1"/>
          <w:sz w:val="28"/>
          <w:szCs w:val="28"/>
          <w:lang w:val="vi-VN"/>
        </w:rPr>
        <w:t xml:space="preserve"> selection of data for this study is based on </w:t>
      </w:r>
      <w:proofErr w:type="spellStart"/>
      <w:r w:rsidR="00544591" w:rsidRPr="008E2733">
        <w:rPr>
          <w:bCs/>
          <w:color w:val="000000" w:themeColor="text1"/>
          <w:sz w:val="28"/>
          <w:szCs w:val="28"/>
        </w:rPr>
        <w:t>Talmy</w:t>
      </w:r>
      <w:proofErr w:type="spellEnd"/>
      <w:r w:rsidR="00544591" w:rsidRPr="008E2733">
        <w:rPr>
          <w:bCs/>
          <w:color w:val="000000" w:themeColor="text1"/>
          <w:sz w:val="28"/>
          <w:szCs w:val="28"/>
          <w:lang w:val="vi-VN"/>
        </w:rPr>
        <w:t>’s</w:t>
      </w:r>
      <w:r w:rsidR="00544591" w:rsidRPr="008E2733">
        <w:rPr>
          <w:bCs/>
          <w:color w:val="000000" w:themeColor="text1"/>
          <w:sz w:val="28"/>
          <w:szCs w:val="28"/>
        </w:rPr>
        <w:t xml:space="preserve"> (2000)</w:t>
      </w:r>
      <w:r w:rsidR="00544591" w:rsidRPr="008E2733">
        <w:rPr>
          <w:bCs/>
          <w:color w:val="000000" w:themeColor="text1"/>
          <w:sz w:val="28"/>
          <w:szCs w:val="28"/>
          <w:lang w:val="vi-VN"/>
        </w:rPr>
        <w:t xml:space="preserve"> criteria for </w:t>
      </w:r>
      <w:r w:rsidR="00544591" w:rsidRPr="008E2733">
        <w:rPr>
          <w:bCs/>
          <w:color w:val="000000" w:themeColor="text1"/>
          <w:sz w:val="28"/>
          <w:szCs w:val="28"/>
        </w:rPr>
        <w:t>motion events</w:t>
      </w:r>
      <w:r w:rsidR="008D0485" w:rsidRPr="008E2733">
        <w:rPr>
          <w:bCs/>
          <w:color w:val="000000" w:themeColor="text1"/>
          <w:sz w:val="28"/>
          <w:szCs w:val="28"/>
          <w:lang w:val="vi-VN"/>
        </w:rPr>
        <w:t xml:space="preserve">, focusing on motion verbs that metaphorically convey both motion and emotion. </w:t>
      </w:r>
      <w:r w:rsidR="008D0485" w:rsidRPr="008E2733">
        <w:rPr>
          <w:bCs/>
          <w:color w:val="000000" w:themeColor="text1"/>
          <w:sz w:val="28"/>
          <w:szCs w:val="28"/>
        </w:rPr>
        <w:t>Emotions</w:t>
      </w:r>
      <w:r w:rsidR="008D0485" w:rsidRPr="008E2733">
        <w:rPr>
          <w:bCs/>
          <w:color w:val="000000" w:themeColor="text1"/>
          <w:sz w:val="28"/>
          <w:szCs w:val="28"/>
          <w:lang w:val="vi-VN"/>
        </w:rPr>
        <w:t xml:space="preserve"> are </w:t>
      </w:r>
      <w:r w:rsidR="008D0485" w:rsidRPr="008E2733">
        <w:rPr>
          <w:bCs/>
          <w:color w:val="000000" w:themeColor="text1"/>
          <w:sz w:val="28"/>
          <w:szCs w:val="28"/>
        </w:rPr>
        <w:t>identified</w:t>
      </w:r>
      <w:r w:rsidR="008D0485" w:rsidRPr="008E2733">
        <w:rPr>
          <w:bCs/>
          <w:color w:val="000000" w:themeColor="text1"/>
          <w:sz w:val="28"/>
          <w:szCs w:val="28"/>
          <w:lang w:val="vi-VN"/>
        </w:rPr>
        <w:t xml:space="preserve"> </w:t>
      </w:r>
      <w:r w:rsidR="008D0485" w:rsidRPr="008E2733">
        <w:rPr>
          <w:bCs/>
          <w:color w:val="000000" w:themeColor="text1"/>
          <w:sz w:val="28"/>
          <w:szCs w:val="28"/>
        </w:rPr>
        <w:t>according to</w:t>
      </w:r>
      <w:r w:rsidR="008D0485" w:rsidRPr="008E2733">
        <w:rPr>
          <w:bCs/>
          <w:color w:val="000000" w:themeColor="text1"/>
          <w:sz w:val="28"/>
          <w:szCs w:val="28"/>
          <w:lang w:val="vi-VN"/>
        </w:rPr>
        <w:t xml:space="preserve"> </w:t>
      </w:r>
      <w:proofErr w:type="spellStart"/>
      <w:r w:rsidR="008D0485" w:rsidRPr="008E2733">
        <w:rPr>
          <w:bCs/>
          <w:color w:val="000000" w:themeColor="text1"/>
          <w:sz w:val="28"/>
          <w:szCs w:val="28"/>
        </w:rPr>
        <w:t>Bányai</w:t>
      </w:r>
      <w:proofErr w:type="spellEnd"/>
      <w:r w:rsidR="008D0485" w:rsidRPr="008E2733">
        <w:rPr>
          <w:bCs/>
          <w:color w:val="000000" w:themeColor="text1"/>
          <w:sz w:val="28"/>
          <w:szCs w:val="28"/>
          <w:lang w:val="vi-VN"/>
        </w:rPr>
        <w:t>’s</w:t>
      </w:r>
      <w:r w:rsidR="008D0485" w:rsidRPr="008E2733">
        <w:rPr>
          <w:bCs/>
          <w:color w:val="000000" w:themeColor="text1"/>
          <w:sz w:val="28"/>
          <w:szCs w:val="28"/>
        </w:rPr>
        <w:t xml:space="preserve"> (2013) definition</w:t>
      </w:r>
      <w:r w:rsidR="008D0485" w:rsidRPr="008E2733">
        <w:rPr>
          <w:bCs/>
          <w:color w:val="000000" w:themeColor="text1"/>
          <w:sz w:val="28"/>
          <w:szCs w:val="28"/>
          <w:lang w:val="vi-VN"/>
        </w:rPr>
        <w:t xml:space="preserve"> and Robinson’s (2009) classification, which </w:t>
      </w:r>
      <w:r w:rsidR="00667E1E">
        <w:rPr>
          <w:bCs/>
          <w:color w:val="000000" w:themeColor="text1"/>
          <w:sz w:val="28"/>
          <w:szCs w:val="28"/>
          <w:lang w:val="vi-VN"/>
        </w:rPr>
        <w:t>is</w:t>
      </w:r>
      <w:r w:rsidR="008D0485" w:rsidRPr="008E2733">
        <w:rPr>
          <w:bCs/>
          <w:color w:val="000000" w:themeColor="text1"/>
          <w:sz w:val="28"/>
          <w:szCs w:val="28"/>
          <w:lang w:val="vi-VN"/>
        </w:rPr>
        <w:t xml:space="preserve"> considered more </w:t>
      </w:r>
      <w:r w:rsidR="008D0485" w:rsidRPr="008E2733">
        <w:rPr>
          <w:bCs/>
          <w:color w:val="000000" w:themeColor="text1"/>
          <w:sz w:val="28"/>
          <w:szCs w:val="28"/>
        </w:rPr>
        <w:t>advanced and comprehensive</w:t>
      </w:r>
      <w:r w:rsidR="008D0485" w:rsidRPr="008E2733">
        <w:rPr>
          <w:bCs/>
          <w:color w:val="000000" w:themeColor="text1"/>
          <w:sz w:val="28"/>
          <w:szCs w:val="28"/>
          <w:lang w:val="vi-VN"/>
        </w:rPr>
        <w:t xml:space="preserve">. </w:t>
      </w:r>
      <w:r w:rsidR="008D0485" w:rsidRPr="008E2733">
        <w:rPr>
          <w:bCs/>
          <w:color w:val="000000" w:themeColor="text1"/>
          <w:sz w:val="28"/>
          <w:szCs w:val="28"/>
        </w:rPr>
        <w:t>The definition of MEMs is borrowed from Paju (2016), and the criteria for identifying MEMs</w:t>
      </w:r>
      <w:r w:rsidR="008D0485" w:rsidRPr="008E2733">
        <w:rPr>
          <w:bCs/>
          <w:color w:val="000000" w:themeColor="text1"/>
          <w:sz w:val="28"/>
          <w:szCs w:val="28"/>
          <w:lang w:val="vi-VN"/>
        </w:rPr>
        <w:t xml:space="preserve"> are </w:t>
      </w:r>
      <w:r w:rsidR="008D0485" w:rsidRPr="008E2733">
        <w:rPr>
          <w:rFonts w:eastAsia="SimSun"/>
          <w:bCs/>
          <w:color w:val="000000" w:themeColor="text1"/>
          <w:sz w:val="28"/>
          <w:szCs w:val="28"/>
          <w:lang w:val="vi-VN"/>
        </w:rPr>
        <w:t xml:space="preserve">derived from those utilized by Zlatev et al. </w:t>
      </w:r>
      <w:r w:rsidR="008D0485" w:rsidRPr="008E2733">
        <w:rPr>
          <w:bCs/>
          <w:color w:val="000000" w:themeColor="text1"/>
          <w:sz w:val="28"/>
          <w:szCs w:val="28"/>
        </w:rPr>
        <w:t>(2012)</w:t>
      </w:r>
      <w:r w:rsidR="008D0485" w:rsidRPr="008E2733">
        <w:rPr>
          <w:bCs/>
          <w:color w:val="000000" w:themeColor="text1"/>
          <w:sz w:val="28"/>
          <w:szCs w:val="28"/>
          <w:lang w:val="vi-VN"/>
        </w:rPr>
        <w:t xml:space="preserve"> with additional </w:t>
      </w:r>
      <w:r w:rsidR="008D0485" w:rsidRPr="008E2733">
        <w:rPr>
          <w:rFonts w:eastAsia="SimSun"/>
          <w:bCs/>
          <w:color w:val="000000" w:themeColor="text1"/>
          <w:sz w:val="28"/>
          <w:szCs w:val="28"/>
          <w:lang w:val="vi-VN"/>
        </w:rPr>
        <w:t xml:space="preserve">explicit specifications. A dataset of </w:t>
      </w:r>
      <w:r w:rsidR="008D0485" w:rsidRPr="008E2733">
        <w:rPr>
          <w:bCs/>
          <w:color w:val="000000" w:themeColor="text1"/>
          <w:sz w:val="28"/>
          <w:szCs w:val="28"/>
          <w:shd w:val="clear" w:color="auto" w:fill="FFFFFF"/>
          <w:lang w:val="vi-VN"/>
        </w:rPr>
        <w:t>150 literary works, comprising 75 in English and 75 in Vietnamese</w:t>
      </w:r>
      <w:r w:rsidR="00183241" w:rsidRPr="008E2733">
        <w:rPr>
          <w:bCs/>
          <w:color w:val="000000" w:themeColor="text1"/>
          <w:sz w:val="28"/>
          <w:szCs w:val="28"/>
          <w:shd w:val="clear" w:color="auto" w:fill="FFFFFF"/>
          <w:lang w:val="vi-VN"/>
        </w:rPr>
        <w:t>, published since 2000, was examined. From this dataset, a total of 106 motion verbs were identified in English and 132 in Vietnamese, along with 95 English metaphors and 102 Vietnamese metaphors specifically conveying emotions through motion</w:t>
      </w:r>
      <w:r w:rsidR="0022353A" w:rsidRPr="008E2733">
        <w:rPr>
          <w:bCs/>
          <w:color w:val="000000" w:themeColor="text1"/>
          <w:sz w:val="28"/>
          <w:szCs w:val="28"/>
          <w:shd w:val="clear" w:color="auto" w:fill="FFFFFF"/>
          <w:lang w:val="vi-VN"/>
        </w:rPr>
        <w:t xml:space="preserve">, </w:t>
      </w:r>
      <w:r w:rsidR="0022353A" w:rsidRPr="008E2733">
        <w:rPr>
          <w:bCs/>
          <w:color w:val="000000" w:themeColor="text1"/>
          <w:sz w:val="28"/>
          <w:szCs w:val="28"/>
        </w:rPr>
        <w:t xml:space="preserve">running from </w:t>
      </w:r>
      <w:r w:rsidR="0022353A" w:rsidRPr="008E2733">
        <w:rPr>
          <w:bCs/>
          <w:color w:val="000000" w:themeColor="text1"/>
          <w:sz w:val="28"/>
          <w:szCs w:val="28"/>
          <w:shd w:val="clear" w:color="auto" w:fill="FFFFFF"/>
          <w:lang w:val="vi-VN"/>
        </w:rPr>
        <w:t>a total of 243 examples</w:t>
      </w:r>
      <w:r w:rsidR="0022353A" w:rsidRPr="008E2733">
        <w:rPr>
          <w:bCs/>
          <w:color w:val="000000" w:themeColor="text1"/>
          <w:sz w:val="28"/>
          <w:szCs w:val="28"/>
        </w:rPr>
        <w:t xml:space="preserve"> </w:t>
      </w:r>
      <w:r w:rsidR="0022353A" w:rsidRPr="008E2733">
        <w:rPr>
          <w:bCs/>
          <w:color w:val="000000" w:themeColor="text1"/>
          <w:sz w:val="28"/>
          <w:szCs w:val="28"/>
          <w:shd w:val="clear" w:color="auto" w:fill="FFFFFF"/>
          <w:lang w:val="vi-VN"/>
        </w:rPr>
        <w:t xml:space="preserve">from stories and novels in both languages being considered for analysis. </w:t>
      </w:r>
    </w:p>
    <w:p w14:paraId="4B09CB7E" w14:textId="65721B97" w:rsidR="00613A45" w:rsidRPr="008E2733" w:rsidRDefault="00411B4F" w:rsidP="00230B93">
      <w:pPr>
        <w:spacing w:line="312" w:lineRule="auto"/>
        <w:ind w:firstLine="720"/>
        <w:jc w:val="both"/>
        <w:rPr>
          <w:bCs/>
          <w:iCs/>
          <w:color w:val="000000" w:themeColor="text1"/>
          <w:sz w:val="28"/>
          <w:szCs w:val="28"/>
          <w:lang w:val="vi-VN"/>
        </w:rPr>
      </w:pPr>
      <w:r w:rsidRPr="008E2733">
        <w:rPr>
          <w:bCs/>
          <w:iCs/>
          <w:color w:val="000000" w:themeColor="text1"/>
          <w:sz w:val="28"/>
          <w:szCs w:val="28"/>
          <w:lang w:val="vi-VN"/>
        </w:rPr>
        <w:t xml:space="preserve">This study focuses on the relationship between physical motion and emotional experience. This involves investigating how physical motion (such as </w:t>
      </w:r>
      <w:r w:rsidRPr="008E2733">
        <w:rPr>
          <w:bCs/>
          <w:i/>
          <w:color w:val="000000" w:themeColor="text1"/>
          <w:sz w:val="28"/>
          <w:szCs w:val="28"/>
          <w:lang w:val="vi-VN"/>
        </w:rPr>
        <w:t>walking</w:t>
      </w:r>
      <w:r w:rsidRPr="008E2733">
        <w:rPr>
          <w:bCs/>
          <w:iCs/>
          <w:color w:val="000000" w:themeColor="text1"/>
          <w:sz w:val="28"/>
          <w:szCs w:val="28"/>
          <w:lang w:val="vi-VN"/>
        </w:rPr>
        <w:t xml:space="preserve">, </w:t>
      </w:r>
      <w:r w:rsidRPr="008E2733">
        <w:rPr>
          <w:bCs/>
          <w:i/>
          <w:color w:val="000000" w:themeColor="text1"/>
          <w:sz w:val="28"/>
          <w:szCs w:val="28"/>
          <w:lang w:val="vi-VN"/>
        </w:rPr>
        <w:t>running</w:t>
      </w:r>
      <w:r w:rsidRPr="008E2733">
        <w:rPr>
          <w:bCs/>
          <w:iCs/>
          <w:color w:val="000000" w:themeColor="text1"/>
          <w:sz w:val="28"/>
          <w:szCs w:val="28"/>
          <w:lang w:val="vi-VN"/>
        </w:rPr>
        <w:t xml:space="preserve">, or </w:t>
      </w:r>
      <w:r w:rsidRPr="008E2733">
        <w:rPr>
          <w:bCs/>
          <w:i/>
          <w:color w:val="000000" w:themeColor="text1"/>
          <w:sz w:val="28"/>
          <w:szCs w:val="28"/>
          <w:lang w:val="vi-VN"/>
        </w:rPr>
        <w:t>dancing</w:t>
      </w:r>
      <w:r w:rsidRPr="008E2733">
        <w:rPr>
          <w:bCs/>
          <w:iCs/>
          <w:color w:val="000000" w:themeColor="text1"/>
          <w:sz w:val="28"/>
          <w:szCs w:val="28"/>
          <w:lang w:val="vi-VN"/>
        </w:rPr>
        <w:t xml:space="preserve">) may be linked to emotional experience, and exploring the metaphors that people use to describe these relationships. Metaphorical expressions that link physical motion and emotional experience are our focus in this study when investigating English and Vietnamese MEMs. These expressions use physical motion via motion verbs as a metaphor to describe various emotional states and experiences. The metaphorical connection between physical motion and emotional experience is based on the idea that emotions often involve bodily sensations and movements. For example, the expression </w:t>
      </w:r>
      <w:r w:rsidRPr="008E2733">
        <w:rPr>
          <w:bCs/>
          <w:i/>
          <w:color w:val="000000" w:themeColor="text1"/>
          <w:sz w:val="28"/>
          <w:szCs w:val="28"/>
          <w:lang w:val="vi-VN"/>
        </w:rPr>
        <w:t>I’m falling into a depression</w:t>
      </w:r>
      <w:r w:rsidRPr="008E2733">
        <w:rPr>
          <w:bCs/>
          <w:iCs/>
          <w:color w:val="000000" w:themeColor="text1"/>
          <w:sz w:val="28"/>
          <w:szCs w:val="28"/>
          <w:lang w:val="vi-VN"/>
        </w:rPr>
        <w:t xml:space="preserve"> uses the metaphor of containment to describe an emotional state. Just like a person who is falling into a dark and deep hole, he/ she is experiencing a decrease in their emotional state, a feeling of sadness or depression. Conversely, another common metaphorical expression is </w:t>
      </w:r>
      <w:r w:rsidRPr="008E2733">
        <w:rPr>
          <w:bCs/>
          <w:i/>
          <w:color w:val="000000" w:themeColor="text1"/>
          <w:sz w:val="28"/>
          <w:szCs w:val="28"/>
          <w:lang w:val="vi-VN"/>
        </w:rPr>
        <w:t>I’m flying high</w:t>
      </w:r>
      <w:r w:rsidRPr="008E2733">
        <w:rPr>
          <w:bCs/>
          <w:iCs/>
          <w:color w:val="000000" w:themeColor="text1"/>
          <w:sz w:val="28"/>
          <w:szCs w:val="28"/>
          <w:lang w:val="vi-VN"/>
        </w:rPr>
        <w:t xml:space="preserve">, which uses the physical concept of being evaluated to describe a feeling of great happiness or achievement. </w:t>
      </w:r>
    </w:p>
    <w:p w14:paraId="02F8DBBC" w14:textId="0035E7F7" w:rsidR="00C82D22" w:rsidRPr="008E2733" w:rsidRDefault="00AE6047" w:rsidP="00230B93">
      <w:pPr>
        <w:spacing w:line="312" w:lineRule="auto"/>
        <w:ind w:firstLine="720"/>
        <w:jc w:val="both"/>
        <w:rPr>
          <w:bCs/>
          <w:color w:val="000000" w:themeColor="text1"/>
          <w:sz w:val="28"/>
          <w:szCs w:val="28"/>
          <w:shd w:val="clear" w:color="auto" w:fill="FFFFFF"/>
          <w:lang w:val="vi-VN"/>
        </w:rPr>
      </w:pPr>
      <w:r w:rsidRPr="008E2733">
        <w:rPr>
          <w:bCs/>
          <w:color w:val="000000" w:themeColor="text1"/>
          <w:sz w:val="28"/>
          <w:szCs w:val="28"/>
          <w:shd w:val="clear" w:color="auto" w:fill="FFFFFF"/>
          <w:lang w:val="vi-VN"/>
        </w:rPr>
        <w:t>I</w:t>
      </w:r>
      <w:r w:rsidR="0022353A" w:rsidRPr="008E2733">
        <w:rPr>
          <w:bCs/>
          <w:color w:val="000000" w:themeColor="text1"/>
          <w:sz w:val="28"/>
          <w:szCs w:val="28"/>
          <w:shd w:val="clear" w:color="auto" w:fill="FFFFFF"/>
          <w:lang w:val="vi-VN"/>
        </w:rPr>
        <w:t>n comparing the two languages,</w:t>
      </w:r>
      <w:r w:rsidRPr="008E2733">
        <w:rPr>
          <w:bCs/>
          <w:color w:val="000000" w:themeColor="text1"/>
          <w:sz w:val="28"/>
          <w:szCs w:val="28"/>
          <w:shd w:val="clear" w:color="auto" w:fill="FFFFFF"/>
          <w:lang w:val="vi-VN"/>
        </w:rPr>
        <w:t xml:space="preserve"> </w:t>
      </w:r>
      <w:r w:rsidR="0022353A" w:rsidRPr="008E2733">
        <w:rPr>
          <w:bCs/>
          <w:color w:val="000000" w:themeColor="text1"/>
          <w:sz w:val="28"/>
          <w:szCs w:val="28"/>
          <w:shd w:val="clear" w:color="auto" w:fill="FFFFFF"/>
          <w:lang w:val="vi-VN"/>
        </w:rPr>
        <w:t xml:space="preserve">the English data is analyzed first, followed by similar steps taken with the Vietnamese data. </w:t>
      </w:r>
      <w:r w:rsidR="00411B4F" w:rsidRPr="008E2733">
        <w:rPr>
          <w:bCs/>
          <w:color w:val="000000" w:themeColor="text1"/>
          <w:sz w:val="28"/>
          <w:szCs w:val="28"/>
          <w:shd w:val="clear" w:color="auto" w:fill="FFFFFF"/>
          <w:lang w:val="vi-VN"/>
        </w:rPr>
        <w:t xml:space="preserve">To </w:t>
      </w:r>
      <w:r w:rsidR="0022353A" w:rsidRPr="008E2733">
        <w:rPr>
          <w:bCs/>
          <w:color w:val="000000" w:themeColor="text1"/>
          <w:sz w:val="28"/>
          <w:szCs w:val="28"/>
          <w:shd w:val="clear" w:color="auto" w:fill="FFFFFF"/>
          <w:lang w:val="vi-VN"/>
        </w:rPr>
        <w:t>facilitate cross-linguistic comprehension, literal translations of Vietnamese examples from the dataset will be provided alongside the analysis</w:t>
      </w:r>
      <w:r w:rsidR="00A12C5E" w:rsidRPr="008E2733">
        <w:rPr>
          <w:bCs/>
          <w:color w:val="000000" w:themeColor="text1"/>
          <w:sz w:val="28"/>
          <w:szCs w:val="28"/>
          <w:shd w:val="clear" w:color="auto" w:fill="FFFFFF"/>
          <w:lang w:val="vi-VN"/>
        </w:rPr>
        <w:t xml:space="preserve"> by the </w:t>
      </w:r>
      <w:r w:rsidR="004866F4" w:rsidRPr="008E2733">
        <w:rPr>
          <w:bCs/>
          <w:color w:val="000000" w:themeColor="text1"/>
          <w:sz w:val="28"/>
          <w:szCs w:val="28"/>
          <w:shd w:val="clear" w:color="auto" w:fill="FFFFFF"/>
          <w:lang w:val="vi-VN"/>
        </w:rPr>
        <w:t xml:space="preserve">research’s </w:t>
      </w:r>
      <w:r w:rsidR="00A12C5E" w:rsidRPr="008E2733">
        <w:rPr>
          <w:bCs/>
          <w:color w:val="000000" w:themeColor="text1"/>
          <w:sz w:val="28"/>
          <w:szCs w:val="28"/>
          <w:shd w:val="clear" w:color="auto" w:fill="FFFFFF"/>
          <w:lang w:val="vi-VN"/>
        </w:rPr>
        <w:t>writer</w:t>
      </w:r>
      <w:r w:rsidR="0022353A" w:rsidRPr="008E2733">
        <w:rPr>
          <w:bCs/>
          <w:color w:val="000000" w:themeColor="text1"/>
          <w:sz w:val="28"/>
          <w:szCs w:val="28"/>
          <w:shd w:val="clear" w:color="auto" w:fill="FFFFFF"/>
          <w:lang w:val="vi-VN"/>
        </w:rPr>
        <w:t xml:space="preserve">. However, </w:t>
      </w:r>
      <w:r w:rsidR="00411B4F" w:rsidRPr="008E2733">
        <w:rPr>
          <w:bCs/>
          <w:color w:val="000000" w:themeColor="text1"/>
          <w:sz w:val="28"/>
          <w:szCs w:val="28"/>
          <w:shd w:val="clear" w:color="auto" w:fill="FFFFFF"/>
          <w:lang w:val="vi-VN"/>
        </w:rPr>
        <w:t xml:space="preserve">the primary focus of the analysis will </w:t>
      </w:r>
      <w:r w:rsidR="003247F8" w:rsidRPr="008E2733">
        <w:rPr>
          <w:bCs/>
          <w:color w:val="000000" w:themeColor="text1"/>
          <w:sz w:val="28"/>
          <w:szCs w:val="28"/>
          <w:shd w:val="clear" w:color="auto" w:fill="FFFFFF"/>
          <w:lang w:val="vi-VN"/>
        </w:rPr>
        <w:t>be</w:t>
      </w:r>
      <w:r w:rsidR="00411B4F" w:rsidRPr="008E2733">
        <w:rPr>
          <w:bCs/>
          <w:color w:val="000000" w:themeColor="text1"/>
          <w:sz w:val="28"/>
          <w:szCs w:val="28"/>
          <w:shd w:val="clear" w:color="auto" w:fill="FFFFFF"/>
          <w:lang w:val="vi-VN"/>
        </w:rPr>
        <w:t xml:space="preserve"> on the original Vietnamese </w:t>
      </w:r>
      <w:r w:rsidR="00411B4F" w:rsidRPr="008E2733">
        <w:rPr>
          <w:bCs/>
          <w:color w:val="000000" w:themeColor="text1"/>
          <w:sz w:val="28"/>
          <w:szCs w:val="28"/>
          <w:shd w:val="clear" w:color="auto" w:fill="FFFFFF"/>
          <w:lang w:val="vi-VN"/>
        </w:rPr>
        <w:lastRenderedPageBreak/>
        <w:t>words used in the texts.</w:t>
      </w:r>
      <w:r w:rsidR="003247F8" w:rsidRPr="008E2733">
        <w:rPr>
          <w:bCs/>
          <w:color w:val="000000" w:themeColor="text1"/>
          <w:sz w:val="28"/>
          <w:szCs w:val="28"/>
          <w:shd w:val="clear" w:color="auto" w:fill="FFFFFF"/>
          <w:lang w:val="vi-VN"/>
        </w:rPr>
        <w:t xml:space="preserve"> Since the conceptualization of emotion exhibits shared </w:t>
      </w:r>
      <w:r w:rsidR="003247F8" w:rsidRPr="008E2733">
        <w:rPr>
          <w:bCs/>
          <w:color w:val="000000" w:themeColor="text1"/>
          <w:sz w:val="28"/>
          <w:szCs w:val="28"/>
        </w:rPr>
        <w:t>configurations</w:t>
      </w:r>
      <w:r w:rsidR="003247F8" w:rsidRPr="008E2733">
        <w:rPr>
          <w:bCs/>
          <w:color w:val="000000" w:themeColor="text1"/>
          <w:sz w:val="28"/>
          <w:szCs w:val="28"/>
          <w:lang w:val="vi-VN"/>
        </w:rPr>
        <w:t xml:space="preserve"> across languages, resulting in similar linguistic realizations </w:t>
      </w:r>
      <w:r w:rsidR="00C82D22" w:rsidRPr="008E2733">
        <w:rPr>
          <w:bCs/>
          <w:color w:val="000000" w:themeColor="text1"/>
          <w:sz w:val="28"/>
          <w:szCs w:val="28"/>
        </w:rPr>
        <w:t xml:space="preserve"> (cf. for example, </w:t>
      </w:r>
      <w:proofErr w:type="spellStart"/>
      <w:r w:rsidR="00C82D22" w:rsidRPr="008E2733">
        <w:rPr>
          <w:bCs/>
          <w:color w:val="000000" w:themeColor="text1"/>
          <w:sz w:val="28"/>
          <w:szCs w:val="28"/>
        </w:rPr>
        <w:t>Athanasiadou</w:t>
      </w:r>
      <w:proofErr w:type="spellEnd"/>
      <w:r w:rsidR="00C82D22" w:rsidRPr="008E2733">
        <w:rPr>
          <w:bCs/>
          <w:color w:val="000000" w:themeColor="text1"/>
          <w:sz w:val="28"/>
          <w:szCs w:val="28"/>
        </w:rPr>
        <w:t xml:space="preserve"> &amp; </w:t>
      </w:r>
      <w:proofErr w:type="spellStart"/>
      <w:r w:rsidR="00C82D22" w:rsidRPr="008E2733">
        <w:rPr>
          <w:bCs/>
          <w:color w:val="000000" w:themeColor="text1"/>
          <w:sz w:val="28"/>
          <w:szCs w:val="28"/>
        </w:rPr>
        <w:t>Tabakowska</w:t>
      </w:r>
      <w:proofErr w:type="spellEnd"/>
      <w:r w:rsidR="00C82D22" w:rsidRPr="008E2733">
        <w:rPr>
          <w:bCs/>
          <w:color w:val="000000" w:themeColor="text1"/>
          <w:sz w:val="28"/>
          <w:szCs w:val="28"/>
        </w:rPr>
        <w:t xml:space="preserve">, 1988; </w:t>
      </w:r>
      <w:proofErr w:type="spellStart"/>
      <w:r w:rsidR="00C82D22" w:rsidRPr="008E2733">
        <w:rPr>
          <w:bCs/>
          <w:color w:val="000000" w:themeColor="text1"/>
          <w:sz w:val="28"/>
          <w:szCs w:val="28"/>
        </w:rPr>
        <w:t>Kövecses</w:t>
      </w:r>
      <w:proofErr w:type="spellEnd"/>
      <w:r w:rsidR="00C82D22" w:rsidRPr="008E2733">
        <w:rPr>
          <w:bCs/>
          <w:color w:val="000000" w:themeColor="text1"/>
          <w:sz w:val="28"/>
          <w:szCs w:val="28"/>
        </w:rPr>
        <w:t xml:space="preserve">, 2002a; Lakoff &amp; Johnson, 1999; </w:t>
      </w:r>
      <w:proofErr w:type="spellStart"/>
      <w:r w:rsidR="00C82D22" w:rsidRPr="008E2733">
        <w:rPr>
          <w:bCs/>
          <w:color w:val="000000" w:themeColor="text1"/>
          <w:sz w:val="28"/>
          <w:szCs w:val="28"/>
        </w:rPr>
        <w:t>Zlatev</w:t>
      </w:r>
      <w:proofErr w:type="spellEnd"/>
      <w:r w:rsidR="00C82D22" w:rsidRPr="008E2733">
        <w:rPr>
          <w:bCs/>
          <w:color w:val="000000" w:themeColor="text1"/>
          <w:sz w:val="28"/>
          <w:szCs w:val="28"/>
        </w:rPr>
        <w:t xml:space="preserve">, Racine, Sinha, &amp; </w:t>
      </w:r>
      <w:proofErr w:type="spellStart"/>
      <w:r w:rsidR="00C82D22" w:rsidRPr="008E2733">
        <w:rPr>
          <w:bCs/>
          <w:color w:val="000000" w:themeColor="text1"/>
          <w:sz w:val="28"/>
          <w:szCs w:val="28"/>
        </w:rPr>
        <w:t>Itkonen</w:t>
      </w:r>
      <w:proofErr w:type="spellEnd"/>
      <w:r w:rsidR="00C82D22" w:rsidRPr="008E2733">
        <w:rPr>
          <w:bCs/>
          <w:color w:val="000000" w:themeColor="text1"/>
          <w:sz w:val="28"/>
          <w:szCs w:val="28"/>
        </w:rPr>
        <w:t>, 2008)</w:t>
      </w:r>
      <w:r w:rsidR="00C82D22" w:rsidRPr="008E2733">
        <w:rPr>
          <w:bCs/>
          <w:color w:val="000000" w:themeColor="text1"/>
          <w:sz w:val="28"/>
          <w:szCs w:val="28"/>
          <w:lang w:val="vi-VN"/>
        </w:rPr>
        <w:t>,</w:t>
      </w:r>
      <w:r w:rsidR="00411B4F" w:rsidRPr="008E2733">
        <w:rPr>
          <w:bCs/>
          <w:color w:val="000000" w:themeColor="text1"/>
          <w:sz w:val="28"/>
          <w:szCs w:val="28"/>
          <w:lang w:val="vi-VN"/>
        </w:rPr>
        <w:t xml:space="preserve"> in the framework of this study, cultur</w:t>
      </w:r>
      <w:r w:rsidR="003247F8" w:rsidRPr="008E2733">
        <w:rPr>
          <w:bCs/>
          <w:color w:val="000000" w:themeColor="text1"/>
          <w:sz w:val="28"/>
          <w:szCs w:val="28"/>
          <w:lang w:val="vi-VN"/>
        </w:rPr>
        <w:t>al factor</w:t>
      </w:r>
      <w:r w:rsidR="009C78A4" w:rsidRPr="008E2733">
        <w:rPr>
          <w:bCs/>
          <w:color w:val="000000" w:themeColor="text1"/>
          <w:sz w:val="28"/>
          <w:szCs w:val="28"/>
          <w:lang w:val="vi-VN"/>
        </w:rPr>
        <w:t>s</w:t>
      </w:r>
      <w:r w:rsidR="003247F8" w:rsidRPr="008E2733">
        <w:rPr>
          <w:bCs/>
          <w:color w:val="000000" w:themeColor="text1"/>
          <w:sz w:val="28"/>
          <w:szCs w:val="28"/>
          <w:lang w:val="vi-VN"/>
        </w:rPr>
        <w:t xml:space="preserve"> will not be</w:t>
      </w:r>
      <w:r w:rsidR="00411B4F" w:rsidRPr="008E2733">
        <w:rPr>
          <w:bCs/>
          <w:color w:val="000000" w:themeColor="text1"/>
          <w:sz w:val="28"/>
          <w:szCs w:val="28"/>
          <w:lang w:val="vi-VN"/>
        </w:rPr>
        <w:t xml:space="preserve"> the main </w:t>
      </w:r>
      <w:r w:rsidR="003247F8" w:rsidRPr="008E2733">
        <w:rPr>
          <w:bCs/>
          <w:color w:val="000000" w:themeColor="text1"/>
          <w:sz w:val="28"/>
          <w:szCs w:val="28"/>
          <w:lang w:val="vi-VN"/>
        </w:rPr>
        <w:t xml:space="preserve">focus when </w:t>
      </w:r>
      <w:r w:rsidR="00411B4F" w:rsidRPr="008E2733">
        <w:rPr>
          <w:bCs/>
          <w:color w:val="000000" w:themeColor="text1"/>
          <w:sz w:val="28"/>
          <w:szCs w:val="28"/>
          <w:lang w:val="vi-VN"/>
        </w:rPr>
        <w:t>identif</w:t>
      </w:r>
      <w:r w:rsidR="003247F8" w:rsidRPr="008E2733">
        <w:rPr>
          <w:bCs/>
          <w:color w:val="000000" w:themeColor="text1"/>
          <w:sz w:val="28"/>
          <w:szCs w:val="28"/>
          <w:lang w:val="vi-VN"/>
        </w:rPr>
        <w:t>ying</w:t>
      </w:r>
      <w:r w:rsidR="00411B4F" w:rsidRPr="008E2733">
        <w:rPr>
          <w:bCs/>
          <w:color w:val="000000" w:themeColor="text1"/>
          <w:sz w:val="28"/>
          <w:szCs w:val="28"/>
          <w:lang w:val="vi-VN"/>
        </w:rPr>
        <w:t xml:space="preserve"> and analyz</w:t>
      </w:r>
      <w:r w:rsidR="003247F8" w:rsidRPr="008E2733">
        <w:rPr>
          <w:bCs/>
          <w:color w:val="000000" w:themeColor="text1"/>
          <w:sz w:val="28"/>
          <w:szCs w:val="28"/>
          <w:lang w:val="vi-VN"/>
        </w:rPr>
        <w:t xml:space="preserve">ing </w:t>
      </w:r>
      <w:r w:rsidR="00411B4F" w:rsidRPr="008E2733">
        <w:rPr>
          <w:bCs/>
          <w:color w:val="000000" w:themeColor="text1"/>
          <w:sz w:val="28"/>
          <w:szCs w:val="28"/>
          <w:lang w:val="vi-VN"/>
        </w:rPr>
        <w:t>shared features between English and Vietnamese MEMs</w:t>
      </w:r>
      <w:r w:rsidR="003247F8" w:rsidRPr="008E2733">
        <w:rPr>
          <w:bCs/>
          <w:color w:val="000000" w:themeColor="text1"/>
          <w:sz w:val="28"/>
          <w:szCs w:val="28"/>
          <w:lang w:val="vi-VN"/>
        </w:rPr>
        <w:t>. However,</w:t>
      </w:r>
      <w:r w:rsidR="00411B4F" w:rsidRPr="008E2733">
        <w:rPr>
          <w:bCs/>
          <w:color w:val="000000" w:themeColor="text1"/>
          <w:sz w:val="28"/>
          <w:szCs w:val="28"/>
          <w:lang w:val="vi-VN"/>
        </w:rPr>
        <w:t xml:space="preserve"> cultural factor</w:t>
      </w:r>
      <w:r w:rsidR="00DF1CDE" w:rsidRPr="008E2733">
        <w:rPr>
          <w:bCs/>
          <w:color w:val="000000" w:themeColor="text1"/>
          <w:sz w:val="28"/>
          <w:szCs w:val="28"/>
          <w:lang w:val="vi-VN"/>
        </w:rPr>
        <w:t>s</w:t>
      </w:r>
      <w:r w:rsidR="00411B4F" w:rsidRPr="008E2733">
        <w:rPr>
          <w:bCs/>
          <w:color w:val="000000" w:themeColor="text1"/>
          <w:sz w:val="28"/>
          <w:szCs w:val="28"/>
          <w:lang w:val="vi-VN"/>
        </w:rPr>
        <w:t xml:space="preserve"> will be </w:t>
      </w:r>
      <w:r w:rsidR="003247F8" w:rsidRPr="008E2733">
        <w:rPr>
          <w:bCs/>
          <w:color w:val="000000" w:themeColor="text1"/>
          <w:sz w:val="28"/>
          <w:szCs w:val="28"/>
          <w:lang w:val="vi-VN"/>
        </w:rPr>
        <w:t xml:space="preserve">considered when explaining </w:t>
      </w:r>
      <w:r w:rsidR="001F47CC" w:rsidRPr="008E2733">
        <w:rPr>
          <w:bCs/>
          <w:color w:val="000000" w:themeColor="text1"/>
          <w:sz w:val="28"/>
          <w:szCs w:val="28"/>
          <w:lang w:val="vi-VN"/>
        </w:rPr>
        <w:t xml:space="preserve">the </w:t>
      </w:r>
      <w:r w:rsidR="003247F8" w:rsidRPr="008E2733">
        <w:rPr>
          <w:bCs/>
          <w:color w:val="000000" w:themeColor="text1"/>
          <w:sz w:val="28"/>
          <w:szCs w:val="28"/>
          <w:lang w:val="vi-VN"/>
        </w:rPr>
        <w:t xml:space="preserve">differences between MEMs in the two </w:t>
      </w:r>
      <w:r w:rsidR="003247F8" w:rsidRPr="008E2733">
        <w:rPr>
          <w:bCs/>
          <w:color w:val="000000" w:themeColor="text1"/>
          <w:sz w:val="28"/>
          <w:szCs w:val="28"/>
          <w:shd w:val="clear" w:color="auto" w:fill="FFFFFF"/>
          <w:lang w:val="vi-VN"/>
        </w:rPr>
        <w:t>languages.</w:t>
      </w:r>
    </w:p>
    <w:p w14:paraId="1A406E85" w14:textId="58622227" w:rsidR="00540C69" w:rsidRPr="008E2733" w:rsidRDefault="0019401E" w:rsidP="00230B93">
      <w:pPr>
        <w:pStyle w:val="2"/>
      </w:pPr>
      <w:bookmarkStart w:id="46" w:name="_Toc96075448"/>
      <w:bookmarkStart w:id="47" w:name="_Toc133170193"/>
      <w:bookmarkStart w:id="48" w:name="_Toc157592429"/>
      <w:bookmarkStart w:id="49" w:name="_Toc166082727"/>
      <w:r w:rsidRPr="00AF5F9A">
        <w:rPr>
          <w:bCs w:val="0"/>
        </w:rPr>
        <w:t>1.</w:t>
      </w:r>
      <w:r w:rsidR="006A11BE" w:rsidRPr="00AF5F9A">
        <w:rPr>
          <w:bCs w:val="0"/>
        </w:rPr>
        <w:t xml:space="preserve">5. </w:t>
      </w:r>
      <w:r w:rsidR="00540C69" w:rsidRPr="00AF5F9A">
        <w:rPr>
          <w:bCs w:val="0"/>
        </w:rPr>
        <w:t xml:space="preserve">Methods of </w:t>
      </w:r>
      <w:r w:rsidR="00024F39" w:rsidRPr="00AF5F9A">
        <w:rPr>
          <w:bCs w:val="0"/>
        </w:rPr>
        <w:t>t</w:t>
      </w:r>
      <w:r w:rsidR="00540C69" w:rsidRPr="00AF5F9A">
        <w:rPr>
          <w:bCs w:val="0"/>
        </w:rPr>
        <w:t xml:space="preserve">he </w:t>
      </w:r>
      <w:r w:rsidR="00024F39" w:rsidRPr="00AF5F9A">
        <w:rPr>
          <w:bCs w:val="0"/>
        </w:rPr>
        <w:t>s</w:t>
      </w:r>
      <w:r w:rsidR="00540C69" w:rsidRPr="00AF5F9A">
        <w:rPr>
          <w:bCs w:val="0"/>
        </w:rPr>
        <w:t>tudy</w:t>
      </w:r>
      <w:bookmarkEnd w:id="46"/>
      <w:bookmarkEnd w:id="47"/>
      <w:bookmarkEnd w:id="48"/>
      <w:bookmarkEnd w:id="49"/>
    </w:p>
    <w:p w14:paraId="6025C9B0" w14:textId="37B4B032" w:rsidR="00922306" w:rsidRPr="008E2733" w:rsidRDefault="006A1B6B"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In order to answer the two research questions, the study adopts </w:t>
      </w:r>
      <w:r w:rsidR="002445BC" w:rsidRPr="008E2733">
        <w:rPr>
          <w:rFonts w:ascii="Times New Roman" w:hAnsi="Times New Roman" w:cs="Times New Roman"/>
          <w:color w:val="000000" w:themeColor="text1"/>
          <w:sz w:val="28"/>
          <w:szCs w:val="28"/>
          <w:lang w:val="vi-VN"/>
        </w:rPr>
        <w:t xml:space="preserve">qualitative as </w:t>
      </w:r>
      <w:r w:rsidR="00A336D7" w:rsidRPr="008E2733">
        <w:rPr>
          <w:rFonts w:ascii="Times New Roman" w:hAnsi="Times New Roman" w:cs="Times New Roman"/>
          <w:color w:val="000000" w:themeColor="text1"/>
          <w:sz w:val="28"/>
          <w:szCs w:val="28"/>
          <w:lang w:val="vi-VN"/>
        </w:rPr>
        <w:t>the main</w:t>
      </w:r>
      <w:r w:rsidR="002445BC" w:rsidRPr="008E2733">
        <w:rPr>
          <w:rFonts w:ascii="Times New Roman" w:hAnsi="Times New Roman" w:cs="Times New Roman"/>
          <w:color w:val="000000" w:themeColor="text1"/>
          <w:sz w:val="28"/>
          <w:szCs w:val="28"/>
          <w:lang w:val="vi-VN"/>
        </w:rPr>
        <w:t xml:space="preserve"> method and </w:t>
      </w:r>
      <w:r w:rsidRPr="008E2733">
        <w:rPr>
          <w:rFonts w:ascii="Times New Roman" w:hAnsi="Times New Roman" w:cs="Times New Roman"/>
          <w:color w:val="000000" w:themeColor="text1"/>
          <w:sz w:val="28"/>
          <w:szCs w:val="28"/>
          <w:lang w:val="vi-VN"/>
        </w:rPr>
        <w:t>descriptive and comparative methods</w:t>
      </w:r>
      <w:r w:rsidR="002445BC" w:rsidRPr="008E2733">
        <w:rPr>
          <w:rFonts w:ascii="Times New Roman" w:hAnsi="Times New Roman" w:cs="Times New Roman"/>
          <w:color w:val="000000" w:themeColor="text1"/>
          <w:sz w:val="28"/>
          <w:szCs w:val="28"/>
          <w:lang w:val="vi-VN"/>
        </w:rPr>
        <w:t xml:space="preserve"> as </w:t>
      </w:r>
      <w:r w:rsidR="00024F39" w:rsidRPr="008E2733">
        <w:rPr>
          <w:rFonts w:ascii="Times New Roman" w:hAnsi="Times New Roman" w:cs="Times New Roman"/>
          <w:color w:val="000000" w:themeColor="text1"/>
          <w:sz w:val="28"/>
          <w:szCs w:val="28"/>
          <w:lang w:val="vi-VN"/>
        </w:rPr>
        <w:t>accompanying</w:t>
      </w:r>
      <w:r w:rsidR="002445BC" w:rsidRPr="008E2733">
        <w:rPr>
          <w:rFonts w:ascii="Times New Roman" w:hAnsi="Times New Roman" w:cs="Times New Roman"/>
          <w:color w:val="000000" w:themeColor="text1"/>
          <w:sz w:val="28"/>
          <w:szCs w:val="28"/>
          <w:lang w:val="vi-VN"/>
        </w:rPr>
        <w:t xml:space="preserve"> ones</w:t>
      </w:r>
      <w:r w:rsidRPr="008E2733">
        <w:rPr>
          <w:rFonts w:ascii="Times New Roman" w:hAnsi="Times New Roman" w:cs="Times New Roman"/>
          <w:color w:val="000000" w:themeColor="text1"/>
          <w:sz w:val="28"/>
          <w:szCs w:val="28"/>
          <w:lang w:val="vi-VN"/>
        </w:rPr>
        <w:t xml:space="preserve">. </w:t>
      </w:r>
    </w:p>
    <w:p w14:paraId="51C217FB" w14:textId="359837CB" w:rsidR="00144E5C" w:rsidRPr="008E2733" w:rsidRDefault="00144E5C"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The </w:t>
      </w:r>
      <w:r w:rsidRPr="008E2733">
        <w:rPr>
          <w:rFonts w:ascii="Times New Roman" w:hAnsi="Times New Roman" w:cs="Times New Roman"/>
          <w:b/>
          <w:bCs/>
          <w:i/>
          <w:iCs/>
          <w:color w:val="000000" w:themeColor="text1"/>
          <w:sz w:val="28"/>
          <w:szCs w:val="28"/>
          <w:lang w:val="vi-VN"/>
        </w:rPr>
        <w:t>qualitative method</w:t>
      </w:r>
      <w:r w:rsidRPr="008E2733">
        <w:rPr>
          <w:rFonts w:ascii="Times New Roman" w:hAnsi="Times New Roman" w:cs="Times New Roman"/>
          <w:color w:val="000000" w:themeColor="text1"/>
          <w:sz w:val="28"/>
          <w:szCs w:val="28"/>
          <w:lang w:val="vi-VN"/>
        </w:rPr>
        <w:t xml:space="preserve"> can provide a deeper understanding of the nuances and complexities of motion-emotion metaphors. For example, researchers could conduct close readings of individual texts to analyze the context, tone, and meaning of specific metaphors. This type of analysis can help identify variations and exceptions to broader patterns identified through quantitative methods. It is beneficial for studying motion-emotion metaphors because of several reasons. Firstly, a qualitative approach allows researchers to collect rich and in-depth data on motion-emotion metaphors, such as through textual analysis. This can provide a more nuanced understanding of the phenomenon being studied compared to quantitative approaches that rely on surveys and numerical data. </w:t>
      </w:r>
      <w:r w:rsidR="00732E11" w:rsidRPr="008E2733">
        <w:rPr>
          <w:rFonts w:ascii="Times New Roman" w:hAnsi="Times New Roman" w:cs="Times New Roman"/>
          <w:color w:val="000000" w:themeColor="text1"/>
          <w:sz w:val="28"/>
          <w:szCs w:val="28"/>
          <w:lang w:val="vi-VN"/>
        </w:rPr>
        <w:t>“Qualitative research is concerned with subjective opinions, experiences</w:t>
      </w:r>
      <w:r w:rsidR="005F02FE">
        <w:rPr>
          <w:rFonts w:ascii="Times New Roman" w:hAnsi="Times New Roman" w:cs="Times New Roman"/>
          <w:color w:val="000000" w:themeColor="text1"/>
          <w:sz w:val="28"/>
          <w:szCs w:val="28"/>
          <w:lang w:val="vi-VN"/>
        </w:rPr>
        <w:t>,</w:t>
      </w:r>
      <w:r w:rsidR="00732E11" w:rsidRPr="008E2733">
        <w:rPr>
          <w:rFonts w:ascii="Times New Roman" w:hAnsi="Times New Roman" w:cs="Times New Roman"/>
          <w:color w:val="000000" w:themeColor="text1"/>
          <w:sz w:val="28"/>
          <w:szCs w:val="28"/>
          <w:lang w:val="vi-VN"/>
        </w:rPr>
        <w:t xml:space="preserve"> and feelings of individuals</w:t>
      </w:r>
      <w:r w:rsidR="005F02FE">
        <w:rPr>
          <w:rFonts w:ascii="Times New Roman" w:hAnsi="Times New Roman" w:cs="Times New Roman"/>
          <w:color w:val="000000" w:themeColor="text1"/>
          <w:sz w:val="28"/>
          <w:szCs w:val="28"/>
          <w:lang w:val="vi-VN"/>
        </w:rPr>
        <w:t>,</w:t>
      </w:r>
      <w:r w:rsidR="00732E11" w:rsidRPr="008E2733">
        <w:rPr>
          <w:rFonts w:ascii="Times New Roman" w:hAnsi="Times New Roman" w:cs="Times New Roman"/>
          <w:color w:val="000000" w:themeColor="text1"/>
          <w:sz w:val="28"/>
          <w:szCs w:val="28"/>
          <w:lang w:val="vi-VN"/>
        </w:rPr>
        <w:t xml:space="preserve"> and thus the explicit goal of </w:t>
      </w:r>
      <w:r w:rsidR="005F02FE">
        <w:rPr>
          <w:rFonts w:ascii="Times New Roman" w:hAnsi="Times New Roman" w:cs="Times New Roman"/>
          <w:color w:val="000000" w:themeColor="text1"/>
          <w:sz w:val="28"/>
          <w:szCs w:val="28"/>
          <w:lang w:val="vi-VN"/>
        </w:rPr>
        <w:t xml:space="preserve">the </w:t>
      </w:r>
      <w:r w:rsidR="00732E11" w:rsidRPr="008E2733">
        <w:rPr>
          <w:rFonts w:ascii="Times New Roman" w:hAnsi="Times New Roman" w:cs="Times New Roman"/>
          <w:color w:val="000000" w:themeColor="text1"/>
          <w:sz w:val="28"/>
          <w:szCs w:val="28"/>
          <w:lang w:val="vi-VN"/>
        </w:rPr>
        <w:t>research is to explore the participants’ views of the situation being studied. This approach follows from the way qualitative researchers perceive meaning.” (</w:t>
      </w:r>
      <w:proofErr w:type="spellStart"/>
      <w:r w:rsidR="00BC0E27" w:rsidRPr="008E2733">
        <w:rPr>
          <w:rStyle w:val="Emphasis"/>
          <w:rFonts w:ascii="Times New Roman" w:hAnsi="Times New Roman" w:cs="Times New Roman"/>
          <w:i w:val="0"/>
          <w:iCs w:val="0"/>
          <w:color w:val="000000" w:themeColor="text1"/>
          <w:sz w:val="28"/>
          <w:szCs w:val="28"/>
        </w:rPr>
        <w:t>Dörnyei</w:t>
      </w:r>
      <w:proofErr w:type="spellEnd"/>
      <w:r w:rsidR="00BC0E27" w:rsidRPr="008E2733">
        <w:rPr>
          <w:rStyle w:val="apple-converted-space"/>
          <w:rFonts w:ascii="Times New Roman" w:hAnsi="Times New Roman" w:cs="Times New Roman"/>
          <w:color w:val="000000" w:themeColor="text1"/>
          <w:sz w:val="28"/>
          <w:szCs w:val="28"/>
          <w:shd w:val="clear" w:color="auto" w:fill="FFFFFF"/>
          <w:lang w:val="vi-VN"/>
        </w:rPr>
        <w:t xml:space="preserve">, </w:t>
      </w:r>
      <w:r w:rsidR="00732E11" w:rsidRPr="008E2733">
        <w:rPr>
          <w:rFonts w:ascii="Times New Roman" w:hAnsi="Times New Roman" w:cs="Times New Roman"/>
          <w:color w:val="000000" w:themeColor="text1"/>
          <w:sz w:val="28"/>
          <w:szCs w:val="28"/>
          <w:lang w:val="vi-VN"/>
        </w:rPr>
        <w:t xml:space="preserve">Z. 2007, p.38).  </w:t>
      </w:r>
      <w:r w:rsidRPr="008E2733">
        <w:rPr>
          <w:rFonts w:ascii="Times New Roman" w:hAnsi="Times New Roman" w:cs="Times New Roman"/>
          <w:color w:val="000000" w:themeColor="text1"/>
          <w:sz w:val="28"/>
          <w:szCs w:val="28"/>
          <w:lang w:val="vi-VN"/>
        </w:rPr>
        <w:t xml:space="preserve">Secondly, qualitative research can help contextualize motion-emotion metaphors within their cultural and social contexts. This can help researchers understand how these metaphors are used and interpreted by different groups of people, and how they may vary across different languages and cultures. Thirdly, emotions and metaphors are subjective experiences, and a qualitative approach can help capture the subjective experiences of individuals and groups. </w:t>
      </w:r>
      <w:r w:rsidR="006E20E8" w:rsidRPr="008E2733">
        <w:rPr>
          <w:rFonts w:ascii="Times New Roman" w:hAnsi="Times New Roman" w:cs="Times New Roman"/>
          <w:color w:val="000000" w:themeColor="text1"/>
          <w:sz w:val="28"/>
          <w:szCs w:val="28"/>
          <w:lang w:val="vi-VN"/>
        </w:rPr>
        <w:t xml:space="preserve">“Qualitative research is fundamentally interpretive, </w:t>
      </w:r>
      <w:r w:rsidR="00660DC1">
        <w:rPr>
          <w:rFonts w:ascii="Times New Roman" w:hAnsi="Times New Roman" w:cs="Times New Roman"/>
          <w:color w:val="000000" w:themeColor="text1"/>
          <w:sz w:val="28"/>
          <w:szCs w:val="28"/>
          <w:lang w:val="vi-VN"/>
        </w:rPr>
        <w:t>wh</w:t>
      </w:r>
      <w:r w:rsidR="006E20E8" w:rsidRPr="008E2733">
        <w:rPr>
          <w:rFonts w:ascii="Times New Roman" w:hAnsi="Times New Roman" w:cs="Times New Roman"/>
          <w:color w:val="000000" w:themeColor="text1"/>
          <w:sz w:val="28"/>
          <w:szCs w:val="28"/>
          <w:lang w:val="vi-VN"/>
        </w:rPr>
        <w:t xml:space="preserve">ich means that the research outcome is ultimately the product of the researcher’s subjective interpretation of the data.” </w:t>
      </w:r>
      <w:r w:rsidR="003A1AB5" w:rsidRPr="008E2733">
        <w:rPr>
          <w:rFonts w:ascii="Times New Roman" w:hAnsi="Times New Roman" w:cs="Times New Roman"/>
          <w:color w:val="000000" w:themeColor="text1"/>
          <w:sz w:val="28"/>
          <w:szCs w:val="28"/>
          <w:lang w:val="vi-VN"/>
        </w:rPr>
        <w:t>(</w:t>
      </w:r>
      <w:proofErr w:type="spellStart"/>
      <w:r w:rsidR="003A1AB5" w:rsidRPr="008E2733">
        <w:rPr>
          <w:rStyle w:val="Emphasis"/>
          <w:rFonts w:ascii="Times New Roman" w:hAnsi="Times New Roman" w:cs="Times New Roman"/>
          <w:i w:val="0"/>
          <w:iCs w:val="0"/>
          <w:color w:val="000000" w:themeColor="text1"/>
          <w:sz w:val="28"/>
          <w:szCs w:val="28"/>
        </w:rPr>
        <w:t>Dörnyei</w:t>
      </w:r>
      <w:proofErr w:type="spellEnd"/>
      <w:r w:rsidR="003A1AB5" w:rsidRPr="008E2733">
        <w:rPr>
          <w:rStyle w:val="apple-converted-space"/>
          <w:rFonts w:ascii="Times New Roman" w:hAnsi="Times New Roman" w:cs="Times New Roman"/>
          <w:color w:val="000000" w:themeColor="text1"/>
          <w:sz w:val="28"/>
          <w:szCs w:val="28"/>
          <w:shd w:val="clear" w:color="auto" w:fill="FFFFFF"/>
          <w:lang w:val="vi-VN"/>
        </w:rPr>
        <w:t xml:space="preserve">, </w:t>
      </w:r>
      <w:r w:rsidR="003A1AB5" w:rsidRPr="008E2733">
        <w:rPr>
          <w:rFonts w:ascii="Times New Roman" w:hAnsi="Times New Roman" w:cs="Times New Roman"/>
          <w:color w:val="000000" w:themeColor="text1"/>
          <w:sz w:val="28"/>
          <w:szCs w:val="28"/>
          <w:lang w:val="vi-VN"/>
        </w:rPr>
        <w:t xml:space="preserve">Z. 2007, p.38).  As </w:t>
      </w:r>
      <w:r w:rsidR="003A1AB5" w:rsidRPr="008E2733">
        <w:rPr>
          <w:rFonts w:ascii="Times New Roman" w:hAnsi="Times New Roman" w:cs="Times New Roman"/>
          <w:color w:val="000000" w:themeColor="text1"/>
          <w:sz w:val="28"/>
          <w:szCs w:val="28"/>
          <w:lang w:val="vi-VN"/>
        </w:rPr>
        <w:lastRenderedPageBreak/>
        <w:t xml:space="preserve">Miles and Huberman (1994, p.7, cited in </w:t>
      </w:r>
      <w:proofErr w:type="spellStart"/>
      <w:r w:rsidR="003A1AB5" w:rsidRPr="008E2733">
        <w:rPr>
          <w:rStyle w:val="Emphasis"/>
          <w:rFonts w:ascii="Times New Roman" w:hAnsi="Times New Roman" w:cs="Times New Roman"/>
          <w:i w:val="0"/>
          <w:iCs w:val="0"/>
          <w:color w:val="000000" w:themeColor="text1"/>
          <w:sz w:val="28"/>
          <w:szCs w:val="28"/>
        </w:rPr>
        <w:t>Dörnyei</w:t>
      </w:r>
      <w:proofErr w:type="spellEnd"/>
      <w:r w:rsidR="003A1AB5" w:rsidRPr="008E2733">
        <w:rPr>
          <w:rStyle w:val="apple-converted-space"/>
          <w:rFonts w:ascii="Times New Roman" w:hAnsi="Times New Roman" w:cs="Times New Roman"/>
          <w:color w:val="000000" w:themeColor="text1"/>
          <w:sz w:val="28"/>
          <w:szCs w:val="28"/>
          <w:shd w:val="clear" w:color="auto" w:fill="FFFFFF"/>
          <w:lang w:val="vi-VN"/>
        </w:rPr>
        <w:t xml:space="preserve">, </w:t>
      </w:r>
      <w:r w:rsidR="003A1AB5" w:rsidRPr="008E2733">
        <w:rPr>
          <w:rFonts w:ascii="Times New Roman" w:hAnsi="Times New Roman" w:cs="Times New Roman"/>
          <w:color w:val="000000" w:themeColor="text1"/>
          <w:sz w:val="28"/>
          <w:szCs w:val="28"/>
          <w:lang w:val="vi-VN"/>
        </w:rPr>
        <w:t xml:space="preserve">Z. 2007, p.38), “The researcher is essentially the main </w:t>
      </w:r>
      <w:r w:rsidR="003A1AB5" w:rsidRPr="008E2733">
        <w:rPr>
          <w:rFonts w:ascii="Times New Roman" w:hAnsi="Times New Roman" w:cs="Times New Roman"/>
          <w:i/>
          <w:iCs/>
          <w:color w:val="000000" w:themeColor="text1"/>
          <w:sz w:val="28"/>
          <w:szCs w:val="28"/>
          <w:lang w:val="vi-VN"/>
        </w:rPr>
        <w:t>measurement device</w:t>
      </w:r>
      <w:r w:rsidR="003A1AB5" w:rsidRPr="008E2733">
        <w:rPr>
          <w:rFonts w:ascii="Times New Roman" w:hAnsi="Times New Roman" w:cs="Times New Roman"/>
          <w:color w:val="000000" w:themeColor="text1"/>
          <w:sz w:val="28"/>
          <w:szCs w:val="28"/>
          <w:lang w:val="vi-VN"/>
        </w:rPr>
        <w:t xml:space="preserve"> in the study.</w:t>
      </w:r>
      <w:r w:rsidR="00604E34" w:rsidRPr="008E2733">
        <w:rPr>
          <w:rFonts w:ascii="Times New Roman" w:hAnsi="Times New Roman" w:cs="Times New Roman"/>
          <w:color w:val="000000" w:themeColor="text1"/>
          <w:sz w:val="28"/>
          <w:szCs w:val="28"/>
          <w:lang w:val="vi-VN"/>
        </w:rPr>
        <w:t xml:space="preserve"> Accordingly,</w:t>
      </w:r>
      <w:r w:rsidR="003A1AB5" w:rsidRPr="008E2733">
        <w:rPr>
          <w:rFonts w:ascii="Times New Roman" w:hAnsi="Times New Roman" w:cs="Times New Roman"/>
          <w:color w:val="000000" w:themeColor="text1"/>
          <w:sz w:val="28"/>
          <w:szCs w:val="28"/>
          <w:lang w:val="vi-VN"/>
        </w:rPr>
        <w:t xml:space="preserve"> </w:t>
      </w:r>
      <w:r w:rsidR="00604E34" w:rsidRPr="008E2733">
        <w:rPr>
          <w:rFonts w:ascii="Times New Roman" w:hAnsi="Times New Roman" w:cs="Times New Roman"/>
          <w:color w:val="000000" w:themeColor="text1"/>
          <w:sz w:val="28"/>
          <w:szCs w:val="28"/>
          <w:lang w:val="vi-VN"/>
        </w:rPr>
        <w:t>in qualitative research, the</w:t>
      </w:r>
      <w:r w:rsidRPr="008E2733">
        <w:rPr>
          <w:rFonts w:ascii="Times New Roman" w:hAnsi="Times New Roman" w:cs="Times New Roman"/>
          <w:color w:val="000000" w:themeColor="text1"/>
          <w:sz w:val="28"/>
          <w:szCs w:val="28"/>
          <w:lang w:val="vi-VN"/>
        </w:rPr>
        <w:t xml:space="preserve"> researcher</w:t>
      </w:r>
      <w:r w:rsidR="00F04FA2" w:rsidRPr="008E2733">
        <w:rPr>
          <w:rFonts w:ascii="Times New Roman" w:hAnsi="Times New Roman" w:cs="Times New Roman"/>
          <w:color w:val="000000" w:themeColor="text1"/>
          <w:sz w:val="28"/>
          <w:szCs w:val="28"/>
          <w:lang w:val="vi-VN"/>
        </w:rPr>
        <w:t xml:space="preserve"> may</w:t>
      </w:r>
      <w:r w:rsidRPr="008E2733">
        <w:rPr>
          <w:rFonts w:ascii="Times New Roman" w:hAnsi="Times New Roman" w:cs="Times New Roman"/>
          <w:color w:val="000000" w:themeColor="text1"/>
          <w:sz w:val="28"/>
          <w:szCs w:val="28"/>
          <w:lang w:val="vi-VN"/>
        </w:rPr>
        <w:t xml:space="preserve"> comprehend how MEMs are personally meaningful and how they are used to express emotions in different contexts. The final reason is that qualitative research is often more flexible and adaptable than quantitative research, allowing researchers to modify their approach as new insights emerge</w:t>
      </w:r>
      <w:r w:rsidR="00F410CC" w:rsidRPr="008E2733">
        <w:rPr>
          <w:rFonts w:ascii="Times New Roman" w:hAnsi="Times New Roman" w:cs="Times New Roman"/>
          <w:color w:val="000000" w:themeColor="text1"/>
          <w:sz w:val="28"/>
          <w:szCs w:val="28"/>
          <w:lang w:val="vi-VN"/>
        </w:rPr>
        <w:t>, because “the flexible, emergent nature of a qualitative study allows the researcher to conduct the further reseach straight away, thereby reaching a fuller understanding”. (</w:t>
      </w:r>
      <w:proofErr w:type="spellStart"/>
      <w:r w:rsidR="00F410CC" w:rsidRPr="008E2733">
        <w:rPr>
          <w:rStyle w:val="Emphasis"/>
          <w:rFonts w:ascii="Times New Roman" w:hAnsi="Times New Roman" w:cs="Times New Roman"/>
          <w:i w:val="0"/>
          <w:iCs w:val="0"/>
          <w:color w:val="000000" w:themeColor="text1"/>
          <w:sz w:val="28"/>
          <w:szCs w:val="28"/>
        </w:rPr>
        <w:t>Dörnyei</w:t>
      </w:r>
      <w:proofErr w:type="spellEnd"/>
      <w:r w:rsidR="00F410CC" w:rsidRPr="008E2733">
        <w:rPr>
          <w:rStyle w:val="apple-converted-space"/>
          <w:rFonts w:ascii="Times New Roman" w:hAnsi="Times New Roman" w:cs="Times New Roman"/>
          <w:color w:val="000000" w:themeColor="text1"/>
          <w:sz w:val="28"/>
          <w:szCs w:val="28"/>
          <w:shd w:val="clear" w:color="auto" w:fill="FFFFFF"/>
          <w:lang w:val="vi-VN"/>
        </w:rPr>
        <w:t xml:space="preserve">, </w:t>
      </w:r>
      <w:r w:rsidR="00F410CC" w:rsidRPr="008E2733">
        <w:rPr>
          <w:rFonts w:ascii="Times New Roman" w:hAnsi="Times New Roman" w:cs="Times New Roman"/>
          <w:color w:val="000000" w:themeColor="text1"/>
          <w:sz w:val="28"/>
          <w:szCs w:val="28"/>
          <w:lang w:val="vi-VN"/>
        </w:rPr>
        <w:t xml:space="preserve">Z. 2007, p.40). </w:t>
      </w:r>
      <w:r w:rsidRPr="008E2733">
        <w:rPr>
          <w:rFonts w:ascii="Times New Roman" w:hAnsi="Times New Roman" w:cs="Times New Roman"/>
          <w:color w:val="000000" w:themeColor="text1"/>
          <w:sz w:val="28"/>
          <w:szCs w:val="28"/>
          <w:lang w:val="vi-VN"/>
        </w:rPr>
        <w:t>This can be particularly important when studying complex and nuanced phenomena such as motion-emotion metaphors. Thus, a qualitative approach can help provide a more in-depth and nuanced understanding of motion-emotion metaphor</w:t>
      </w:r>
      <w:r w:rsidR="00A336D7" w:rsidRPr="008E2733">
        <w:rPr>
          <w:rFonts w:ascii="Times New Roman" w:hAnsi="Times New Roman" w:cs="Times New Roman"/>
          <w:color w:val="000000" w:themeColor="text1"/>
          <w:sz w:val="28"/>
          <w:szCs w:val="28"/>
          <w:lang w:val="vi-VN"/>
        </w:rPr>
        <w:t>s</w:t>
      </w:r>
      <w:r w:rsidRPr="008E2733">
        <w:rPr>
          <w:rFonts w:ascii="Times New Roman" w:hAnsi="Times New Roman" w:cs="Times New Roman"/>
          <w:color w:val="000000" w:themeColor="text1"/>
          <w:sz w:val="28"/>
          <w:szCs w:val="28"/>
          <w:lang w:val="vi-VN"/>
        </w:rPr>
        <w:t xml:space="preserve"> a</w:t>
      </w:r>
      <w:r w:rsidR="00A336D7" w:rsidRPr="008E2733">
        <w:rPr>
          <w:rFonts w:ascii="Times New Roman" w:hAnsi="Times New Roman" w:cs="Times New Roman"/>
          <w:color w:val="000000" w:themeColor="text1"/>
          <w:sz w:val="28"/>
          <w:szCs w:val="28"/>
          <w:lang w:val="vi-VN"/>
        </w:rPr>
        <w:t>s well as</w:t>
      </w:r>
      <w:r w:rsidRPr="008E2733">
        <w:rPr>
          <w:rFonts w:ascii="Times New Roman" w:hAnsi="Times New Roman" w:cs="Times New Roman"/>
          <w:color w:val="000000" w:themeColor="text1"/>
          <w:sz w:val="28"/>
          <w:szCs w:val="28"/>
          <w:lang w:val="vi-VN"/>
        </w:rPr>
        <w:t xml:space="preserve"> their role in language and culture</w:t>
      </w:r>
      <w:r w:rsidR="00A336D7" w:rsidRPr="008E2733">
        <w:rPr>
          <w:rFonts w:ascii="Times New Roman" w:hAnsi="Times New Roman" w:cs="Times New Roman"/>
          <w:color w:val="000000" w:themeColor="text1"/>
          <w:sz w:val="28"/>
          <w:szCs w:val="28"/>
          <w:lang w:val="vi-VN"/>
        </w:rPr>
        <w:t xml:space="preserve">, and the procedures for a qualitative approach can be briefly depicted as follows. </w:t>
      </w:r>
    </w:p>
    <w:p w14:paraId="346D7223" w14:textId="528AB31C" w:rsidR="006A1B6B" w:rsidRPr="008E2733" w:rsidRDefault="006A1B6B"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The </w:t>
      </w:r>
      <w:r w:rsidRPr="008E2733">
        <w:rPr>
          <w:rFonts w:ascii="Times New Roman" w:hAnsi="Times New Roman" w:cs="Times New Roman"/>
          <w:b/>
          <w:bCs/>
          <w:i/>
          <w:iCs/>
          <w:color w:val="000000" w:themeColor="text1"/>
          <w:sz w:val="28"/>
          <w:szCs w:val="28"/>
          <w:lang w:val="vi-VN"/>
        </w:rPr>
        <w:t>descriptive method</w:t>
      </w:r>
      <w:r w:rsidRPr="008E2733">
        <w:rPr>
          <w:rFonts w:ascii="Times New Roman" w:hAnsi="Times New Roman" w:cs="Times New Roman"/>
          <w:color w:val="000000" w:themeColor="text1"/>
          <w:sz w:val="28"/>
          <w:szCs w:val="28"/>
          <w:lang w:val="vi-VN"/>
        </w:rPr>
        <w:t xml:space="preserve"> involves describing the different types of MEMs that are used in a particular language or culture. By using this method, we can identify the different metaphors that are used to describe emotions, such as </w:t>
      </w:r>
      <w:r w:rsidRPr="008E2733">
        <w:rPr>
          <w:rFonts w:ascii="Times New Roman" w:hAnsi="Times New Roman" w:cs="Times New Roman"/>
          <w:i/>
          <w:iCs/>
          <w:color w:val="000000" w:themeColor="text1"/>
          <w:sz w:val="28"/>
          <w:szCs w:val="28"/>
          <w:lang w:val="vi-VN"/>
        </w:rPr>
        <w:t>feeling up</w:t>
      </w:r>
      <w:r w:rsidRPr="008E2733">
        <w:rPr>
          <w:rFonts w:ascii="Times New Roman" w:hAnsi="Times New Roman" w:cs="Times New Roman"/>
          <w:color w:val="000000" w:themeColor="text1"/>
          <w:sz w:val="28"/>
          <w:szCs w:val="28"/>
          <w:lang w:val="vi-VN"/>
        </w:rPr>
        <w:t xml:space="preserve"> or </w:t>
      </w:r>
      <w:r w:rsidRPr="008E2733">
        <w:rPr>
          <w:rFonts w:ascii="Times New Roman" w:hAnsi="Times New Roman" w:cs="Times New Roman"/>
          <w:i/>
          <w:iCs/>
          <w:color w:val="000000" w:themeColor="text1"/>
          <w:sz w:val="28"/>
          <w:szCs w:val="28"/>
          <w:lang w:val="vi-VN"/>
        </w:rPr>
        <w:t>feeling down</w:t>
      </w:r>
      <w:r w:rsidRPr="008E2733">
        <w:rPr>
          <w:rFonts w:ascii="Times New Roman" w:hAnsi="Times New Roman" w:cs="Times New Roman"/>
          <w:color w:val="000000" w:themeColor="text1"/>
          <w:sz w:val="28"/>
          <w:szCs w:val="28"/>
          <w:lang w:val="vi-VN"/>
        </w:rPr>
        <w:t xml:space="preserve">. This method helps in understanding the cognitive processes that </w:t>
      </w:r>
      <w:r w:rsidR="00CD121B" w:rsidRPr="008E2733">
        <w:rPr>
          <w:rFonts w:ascii="Times New Roman" w:hAnsi="Times New Roman" w:cs="Times New Roman"/>
          <w:color w:val="000000" w:themeColor="text1"/>
          <w:sz w:val="28"/>
          <w:szCs w:val="28"/>
          <w:lang w:val="vi-VN"/>
        </w:rPr>
        <w:t>underlie</w:t>
      </w:r>
      <w:r w:rsidRPr="008E2733">
        <w:rPr>
          <w:rFonts w:ascii="Times New Roman" w:hAnsi="Times New Roman" w:cs="Times New Roman"/>
          <w:color w:val="000000" w:themeColor="text1"/>
          <w:sz w:val="28"/>
          <w:szCs w:val="28"/>
          <w:lang w:val="vi-VN"/>
        </w:rPr>
        <w:t xml:space="preserve"> metaphor</w:t>
      </w:r>
      <w:r w:rsidR="00CD121B" w:rsidRPr="008E2733">
        <w:rPr>
          <w:rFonts w:ascii="Times New Roman" w:hAnsi="Times New Roman" w:cs="Times New Roman"/>
          <w:color w:val="000000" w:themeColor="text1"/>
          <w:sz w:val="28"/>
          <w:szCs w:val="28"/>
          <w:lang w:val="vi-VN"/>
        </w:rPr>
        <w:t xml:space="preserve"> usage</w:t>
      </w:r>
      <w:r w:rsidRPr="008E2733">
        <w:rPr>
          <w:rFonts w:ascii="Times New Roman" w:hAnsi="Times New Roman" w:cs="Times New Roman"/>
          <w:color w:val="000000" w:themeColor="text1"/>
          <w:sz w:val="28"/>
          <w:szCs w:val="28"/>
          <w:lang w:val="vi-VN"/>
        </w:rPr>
        <w:t xml:space="preserve"> in</w:t>
      </w:r>
      <w:r w:rsidR="00767866" w:rsidRPr="008E2733">
        <w:rPr>
          <w:rFonts w:ascii="Times New Roman" w:hAnsi="Times New Roman" w:cs="Times New Roman"/>
          <w:color w:val="000000" w:themeColor="text1"/>
          <w:sz w:val="28"/>
          <w:szCs w:val="28"/>
          <w:lang w:val="vi-VN"/>
        </w:rPr>
        <w:t xml:space="preserve"> </w:t>
      </w:r>
      <w:r w:rsidR="00CD121B" w:rsidRPr="008E2733">
        <w:rPr>
          <w:rFonts w:ascii="Times New Roman" w:hAnsi="Times New Roman" w:cs="Times New Roman"/>
          <w:color w:val="000000" w:themeColor="text1"/>
          <w:sz w:val="28"/>
          <w:szCs w:val="28"/>
          <w:lang w:val="vi-VN"/>
        </w:rPr>
        <w:t xml:space="preserve">both </w:t>
      </w:r>
      <w:r w:rsidR="00767866" w:rsidRPr="008E2733">
        <w:rPr>
          <w:rFonts w:ascii="Times New Roman" w:hAnsi="Times New Roman" w:cs="Times New Roman"/>
          <w:color w:val="000000" w:themeColor="text1"/>
          <w:sz w:val="28"/>
          <w:szCs w:val="28"/>
          <w:lang w:val="vi-VN"/>
        </w:rPr>
        <w:t>English and Vietnamese</w:t>
      </w:r>
      <w:r w:rsidR="00CD121B" w:rsidRPr="008E2733">
        <w:rPr>
          <w:rFonts w:ascii="Times New Roman" w:hAnsi="Times New Roman" w:cs="Times New Roman"/>
          <w:color w:val="000000" w:themeColor="text1"/>
          <w:sz w:val="28"/>
          <w:szCs w:val="28"/>
          <w:lang w:val="vi-VN"/>
        </w:rPr>
        <w:t xml:space="preserve"> as well as </w:t>
      </w:r>
      <w:r w:rsidRPr="008E2733">
        <w:rPr>
          <w:rFonts w:ascii="Times New Roman" w:hAnsi="Times New Roman" w:cs="Times New Roman"/>
          <w:color w:val="000000" w:themeColor="text1"/>
          <w:sz w:val="28"/>
          <w:szCs w:val="28"/>
          <w:lang w:val="vi-VN"/>
        </w:rPr>
        <w:t xml:space="preserve">how </w:t>
      </w:r>
      <w:r w:rsidR="00CD121B" w:rsidRPr="008E2733">
        <w:rPr>
          <w:rFonts w:ascii="Times New Roman" w:hAnsi="Times New Roman" w:cs="Times New Roman"/>
          <w:color w:val="000000" w:themeColor="text1"/>
          <w:sz w:val="28"/>
          <w:szCs w:val="28"/>
          <w:lang w:val="vi-VN"/>
        </w:rPr>
        <w:t>metaphors</w:t>
      </w:r>
      <w:r w:rsidRPr="008E2733">
        <w:rPr>
          <w:rFonts w:ascii="Times New Roman" w:hAnsi="Times New Roman" w:cs="Times New Roman"/>
          <w:color w:val="000000" w:themeColor="text1"/>
          <w:sz w:val="28"/>
          <w:szCs w:val="28"/>
          <w:lang w:val="vi-VN"/>
        </w:rPr>
        <w:t xml:space="preserve"> re</w:t>
      </w:r>
      <w:r w:rsidR="00CD121B" w:rsidRPr="008E2733">
        <w:rPr>
          <w:rFonts w:ascii="Times New Roman" w:hAnsi="Times New Roman" w:cs="Times New Roman"/>
          <w:color w:val="000000" w:themeColor="text1"/>
          <w:sz w:val="28"/>
          <w:szCs w:val="28"/>
          <w:lang w:val="vi-VN"/>
        </w:rPr>
        <w:t>present</w:t>
      </w:r>
      <w:r w:rsidRPr="008E2733">
        <w:rPr>
          <w:rFonts w:ascii="Times New Roman" w:hAnsi="Times New Roman" w:cs="Times New Roman"/>
          <w:color w:val="000000" w:themeColor="text1"/>
          <w:sz w:val="28"/>
          <w:szCs w:val="28"/>
          <w:lang w:val="vi-VN"/>
        </w:rPr>
        <w:t xml:space="preserve"> cultural values and beliefs.</w:t>
      </w:r>
    </w:p>
    <w:p w14:paraId="390A9FE1" w14:textId="6DA2DC2A" w:rsidR="00767866" w:rsidRPr="008E2733" w:rsidRDefault="00767866"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The </w:t>
      </w:r>
      <w:r w:rsidRPr="008E2733">
        <w:rPr>
          <w:rFonts w:ascii="Times New Roman" w:hAnsi="Times New Roman" w:cs="Times New Roman"/>
          <w:b/>
          <w:bCs/>
          <w:i/>
          <w:iCs/>
          <w:color w:val="000000" w:themeColor="text1"/>
          <w:sz w:val="28"/>
          <w:szCs w:val="28"/>
          <w:lang w:val="vi-VN"/>
        </w:rPr>
        <w:t>comparative method</w:t>
      </w:r>
      <w:r w:rsidRPr="008E2733">
        <w:rPr>
          <w:rFonts w:ascii="Times New Roman" w:hAnsi="Times New Roman" w:cs="Times New Roman"/>
          <w:color w:val="000000" w:themeColor="text1"/>
          <w:sz w:val="28"/>
          <w:szCs w:val="28"/>
          <w:lang w:val="vi-VN"/>
        </w:rPr>
        <w:t xml:space="preserve"> involves comparing MEMs across different languages or cultures. By comparing the use of these metaphors, we can identify similarities and differences in the way that emotions are conceptualized across different linguistic and cultural contexts. This can help in identifying the universality of certain metaphors and how they reflect underlying cognitive </w:t>
      </w:r>
      <w:r w:rsidR="004E0E64" w:rsidRPr="008E2733">
        <w:rPr>
          <w:rFonts w:ascii="Times New Roman" w:hAnsi="Times New Roman" w:cs="Times New Roman"/>
          <w:color w:val="000000" w:themeColor="text1"/>
          <w:sz w:val="28"/>
          <w:szCs w:val="28"/>
          <w:lang w:val="vi-VN"/>
        </w:rPr>
        <w:t>processes that are common across different cultures.</w:t>
      </w:r>
    </w:p>
    <w:p w14:paraId="3B6ECD57" w14:textId="026ED6DA" w:rsidR="00A44474" w:rsidRPr="008E2733" w:rsidRDefault="003A4D6C"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In a nutshell, </w:t>
      </w:r>
      <w:r w:rsidR="004114E8" w:rsidRPr="008E2733">
        <w:rPr>
          <w:rFonts w:ascii="Times New Roman" w:hAnsi="Times New Roman" w:cs="Times New Roman"/>
          <w:color w:val="000000" w:themeColor="text1"/>
          <w:sz w:val="28"/>
          <w:szCs w:val="28"/>
          <w:lang w:val="vi-VN"/>
        </w:rPr>
        <w:t xml:space="preserve">by </w:t>
      </w:r>
      <w:r w:rsidR="00A44620" w:rsidRPr="008E2733">
        <w:rPr>
          <w:rFonts w:ascii="Times New Roman" w:hAnsi="Times New Roman" w:cs="Times New Roman"/>
          <w:color w:val="000000" w:themeColor="text1"/>
          <w:sz w:val="28"/>
          <w:szCs w:val="28"/>
          <w:lang w:val="vi-VN"/>
        </w:rPr>
        <w:t>adopting</w:t>
      </w:r>
      <w:r w:rsidR="00F21C81" w:rsidRPr="008E2733">
        <w:rPr>
          <w:rFonts w:ascii="Times New Roman" w:hAnsi="Times New Roman" w:cs="Times New Roman"/>
          <w:color w:val="000000" w:themeColor="text1"/>
          <w:sz w:val="28"/>
          <w:szCs w:val="28"/>
          <w:lang w:val="vi-VN"/>
        </w:rPr>
        <w:t xml:space="preserve"> </w:t>
      </w:r>
      <w:r w:rsidR="00A44620" w:rsidRPr="008E2733">
        <w:rPr>
          <w:rFonts w:ascii="Times New Roman" w:hAnsi="Times New Roman" w:cs="Times New Roman"/>
          <w:color w:val="000000" w:themeColor="text1"/>
          <w:sz w:val="28"/>
          <w:szCs w:val="28"/>
          <w:lang w:val="vi-VN"/>
        </w:rPr>
        <w:t xml:space="preserve">the </w:t>
      </w:r>
      <w:r w:rsidR="004114E8" w:rsidRPr="008E2733">
        <w:rPr>
          <w:rFonts w:ascii="Times New Roman" w:hAnsi="Times New Roman" w:cs="Times New Roman"/>
          <w:color w:val="000000" w:themeColor="text1"/>
          <w:sz w:val="28"/>
          <w:szCs w:val="28"/>
          <w:lang w:val="vi-VN"/>
        </w:rPr>
        <w:t xml:space="preserve">qualitative method, </w:t>
      </w:r>
      <w:r w:rsidR="00E10A45" w:rsidRPr="008E2733">
        <w:rPr>
          <w:rFonts w:ascii="Times New Roman" w:hAnsi="Times New Roman" w:cs="Times New Roman"/>
          <w:color w:val="000000" w:themeColor="text1"/>
          <w:sz w:val="28"/>
          <w:szCs w:val="28"/>
          <w:lang w:val="vi-VN"/>
        </w:rPr>
        <w:t xml:space="preserve">the writer of this study </w:t>
      </w:r>
      <w:r w:rsidR="004114E8" w:rsidRPr="008E2733">
        <w:rPr>
          <w:rFonts w:ascii="Times New Roman" w:hAnsi="Times New Roman" w:cs="Times New Roman"/>
          <w:color w:val="000000" w:themeColor="text1"/>
          <w:sz w:val="28"/>
          <w:szCs w:val="28"/>
          <w:lang w:val="vi-VN"/>
        </w:rPr>
        <w:t>can develop a more comprehensive understanding of motion-emotion metaphors in literature. By triangulating data</w:t>
      </w:r>
      <w:r w:rsidR="001713AC" w:rsidRPr="008E2733">
        <w:rPr>
          <w:rFonts w:ascii="Times New Roman" w:hAnsi="Times New Roman" w:cs="Times New Roman"/>
          <w:color w:val="000000" w:themeColor="text1"/>
          <w:sz w:val="28"/>
          <w:szCs w:val="28"/>
          <w:lang w:val="vi-VN"/>
        </w:rPr>
        <w:t xml:space="preserve"> from different sources and using multiple methods to analyze the same texts, researchers can increase the reliability and validity of their findings.</w:t>
      </w:r>
      <w:r w:rsidR="00C12FF5" w:rsidRPr="008E2733">
        <w:rPr>
          <w:rFonts w:ascii="Times New Roman" w:hAnsi="Times New Roman" w:cs="Times New Roman"/>
          <w:color w:val="000000" w:themeColor="text1"/>
          <w:sz w:val="28"/>
          <w:szCs w:val="28"/>
          <w:lang w:val="vi-VN"/>
        </w:rPr>
        <w:t xml:space="preserve"> </w:t>
      </w:r>
      <w:r w:rsidR="005C1F10" w:rsidRPr="008E2733">
        <w:rPr>
          <w:rFonts w:ascii="Times New Roman" w:hAnsi="Times New Roman" w:cs="Times New Roman"/>
          <w:color w:val="000000" w:themeColor="text1"/>
          <w:sz w:val="28"/>
          <w:szCs w:val="28"/>
          <w:lang w:val="vi-VN"/>
        </w:rPr>
        <w:t xml:space="preserve">Motion-emotion metaphors are complex and multidimensional and may be difficult to capture using </w:t>
      </w:r>
      <w:r w:rsidR="00E94707" w:rsidRPr="008E2733">
        <w:rPr>
          <w:rFonts w:ascii="Times New Roman" w:hAnsi="Times New Roman" w:cs="Times New Roman"/>
          <w:color w:val="000000" w:themeColor="text1"/>
          <w:sz w:val="28"/>
          <w:szCs w:val="28"/>
          <w:lang w:val="vi-VN"/>
        </w:rPr>
        <w:t xml:space="preserve">the </w:t>
      </w:r>
      <w:r w:rsidR="005C1F10" w:rsidRPr="008E2733">
        <w:rPr>
          <w:rFonts w:ascii="Times New Roman" w:hAnsi="Times New Roman" w:cs="Times New Roman"/>
          <w:color w:val="000000" w:themeColor="text1"/>
          <w:sz w:val="28"/>
          <w:szCs w:val="28"/>
          <w:lang w:val="vi-VN"/>
        </w:rPr>
        <w:t xml:space="preserve">qualitative </w:t>
      </w:r>
      <w:r w:rsidR="00E94707" w:rsidRPr="008E2733">
        <w:rPr>
          <w:rFonts w:ascii="Times New Roman" w:hAnsi="Times New Roman" w:cs="Times New Roman"/>
          <w:color w:val="000000" w:themeColor="text1"/>
          <w:sz w:val="28"/>
          <w:szCs w:val="28"/>
          <w:lang w:val="vi-VN"/>
        </w:rPr>
        <w:t>method alone</w:t>
      </w:r>
      <w:r w:rsidR="005C1F10" w:rsidRPr="008E2733">
        <w:rPr>
          <w:rFonts w:ascii="Times New Roman" w:hAnsi="Times New Roman" w:cs="Times New Roman"/>
          <w:color w:val="000000" w:themeColor="text1"/>
          <w:sz w:val="28"/>
          <w:szCs w:val="28"/>
          <w:lang w:val="vi-VN"/>
        </w:rPr>
        <w:t xml:space="preserve">. </w:t>
      </w:r>
      <w:r w:rsidR="00C12FF5" w:rsidRPr="008E2733">
        <w:rPr>
          <w:rFonts w:ascii="Times New Roman" w:hAnsi="Times New Roman" w:cs="Times New Roman"/>
          <w:color w:val="000000" w:themeColor="text1"/>
          <w:sz w:val="28"/>
          <w:szCs w:val="28"/>
          <w:lang w:val="vi-VN"/>
        </w:rPr>
        <w:t>B</w:t>
      </w:r>
      <w:r w:rsidRPr="008E2733">
        <w:rPr>
          <w:rFonts w:ascii="Times New Roman" w:hAnsi="Times New Roman" w:cs="Times New Roman"/>
          <w:color w:val="000000" w:themeColor="text1"/>
          <w:sz w:val="28"/>
          <w:szCs w:val="28"/>
          <w:lang w:val="vi-VN"/>
        </w:rPr>
        <w:t xml:space="preserve">y </w:t>
      </w:r>
      <w:r w:rsidR="008A3BA7" w:rsidRPr="008E2733">
        <w:rPr>
          <w:rFonts w:ascii="Times New Roman" w:hAnsi="Times New Roman" w:cs="Times New Roman"/>
          <w:color w:val="000000" w:themeColor="text1"/>
          <w:sz w:val="28"/>
          <w:szCs w:val="28"/>
          <w:lang w:val="vi-VN"/>
        </w:rPr>
        <w:t xml:space="preserve">combining </w:t>
      </w:r>
      <w:r w:rsidRPr="008E2733">
        <w:rPr>
          <w:rFonts w:ascii="Times New Roman" w:hAnsi="Times New Roman" w:cs="Times New Roman"/>
          <w:color w:val="000000" w:themeColor="text1"/>
          <w:sz w:val="28"/>
          <w:szCs w:val="28"/>
          <w:lang w:val="vi-VN"/>
        </w:rPr>
        <w:t xml:space="preserve">descriptive and comparative methods, researchers can gain a deeper understanding of the use of MEMs in the two languages </w:t>
      </w:r>
      <w:r w:rsidR="00CC4BAE" w:rsidRPr="008E2733">
        <w:rPr>
          <w:rFonts w:ascii="Times New Roman" w:hAnsi="Times New Roman" w:cs="Times New Roman"/>
          <w:color w:val="000000" w:themeColor="text1"/>
          <w:sz w:val="28"/>
          <w:szCs w:val="28"/>
          <w:lang w:val="vi-VN"/>
        </w:rPr>
        <w:t xml:space="preserve">under investigation </w:t>
      </w:r>
      <w:r w:rsidRPr="008E2733">
        <w:rPr>
          <w:rFonts w:ascii="Times New Roman" w:hAnsi="Times New Roman" w:cs="Times New Roman"/>
          <w:color w:val="000000" w:themeColor="text1"/>
          <w:sz w:val="28"/>
          <w:szCs w:val="28"/>
          <w:lang w:val="vi-VN"/>
        </w:rPr>
        <w:t xml:space="preserve">and how they reflect underlying cognitive and </w:t>
      </w:r>
      <w:r w:rsidRPr="008E2733">
        <w:rPr>
          <w:rFonts w:ascii="Times New Roman" w:hAnsi="Times New Roman" w:cs="Times New Roman"/>
          <w:color w:val="000000" w:themeColor="text1"/>
          <w:sz w:val="28"/>
          <w:szCs w:val="28"/>
          <w:lang w:val="vi-VN"/>
        </w:rPr>
        <w:lastRenderedPageBreak/>
        <w:t>cultural processes. This can help in developing a more comprehensive theory of how metaphors are used in language and how they reflect</w:t>
      </w:r>
      <w:r w:rsidR="00A72F08" w:rsidRPr="008E2733">
        <w:rPr>
          <w:rFonts w:ascii="Times New Roman" w:hAnsi="Times New Roman" w:cs="Times New Roman"/>
          <w:color w:val="000000" w:themeColor="text1"/>
          <w:sz w:val="28"/>
          <w:szCs w:val="28"/>
          <w:lang w:val="vi-VN"/>
        </w:rPr>
        <w:t xml:space="preserve"> the way</w:t>
      </w:r>
      <w:r w:rsidRPr="008E2733">
        <w:rPr>
          <w:rFonts w:ascii="Times New Roman" w:hAnsi="Times New Roman" w:cs="Times New Roman"/>
          <w:color w:val="000000" w:themeColor="text1"/>
          <w:sz w:val="28"/>
          <w:szCs w:val="28"/>
          <w:lang w:val="vi-VN"/>
        </w:rPr>
        <w:t xml:space="preserve"> we </w:t>
      </w:r>
      <w:r w:rsidR="00E165CE" w:rsidRPr="008E2733">
        <w:rPr>
          <w:rFonts w:ascii="Times New Roman" w:hAnsi="Times New Roman" w:cs="Times New Roman"/>
          <w:color w:val="000000" w:themeColor="text1"/>
          <w:sz w:val="28"/>
          <w:szCs w:val="28"/>
          <w:lang w:val="vi-VN"/>
        </w:rPr>
        <w:t>comprehend</w:t>
      </w:r>
      <w:r w:rsidRPr="008E2733">
        <w:rPr>
          <w:rFonts w:ascii="Times New Roman" w:hAnsi="Times New Roman" w:cs="Times New Roman"/>
          <w:color w:val="000000" w:themeColor="text1"/>
          <w:sz w:val="28"/>
          <w:szCs w:val="28"/>
          <w:lang w:val="vi-VN"/>
        </w:rPr>
        <w:t xml:space="preserve"> and </w:t>
      </w:r>
      <w:r w:rsidR="00E165CE" w:rsidRPr="008E2733">
        <w:rPr>
          <w:rFonts w:ascii="Times New Roman" w:hAnsi="Times New Roman" w:cs="Times New Roman"/>
          <w:color w:val="000000" w:themeColor="text1"/>
          <w:sz w:val="28"/>
          <w:szCs w:val="28"/>
          <w:lang w:val="vi-VN"/>
        </w:rPr>
        <w:t>feel</w:t>
      </w:r>
      <w:r w:rsidRPr="008E2733">
        <w:rPr>
          <w:rFonts w:ascii="Times New Roman" w:hAnsi="Times New Roman" w:cs="Times New Roman"/>
          <w:color w:val="000000" w:themeColor="text1"/>
          <w:sz w:val="28"/>
          <w:szCs w:val="28"/>
          <w:lang w:val="vi-VN"/>
        </w:rPr>
        <w:t xml:space="preserve"> emotions.</w:t>
      </w:r>
    </w:p>
    <w:p w14:paraId="4114AA42" w14:textId="4CF52826" w:rsidR="00A75012" w:rsidRPr="008E2733" w:rsidRDefault="0019401E" w:rsidP="00230B93">
      <w:pPr>
        <w:pStyle w:val="2"/>
      </w:pPr>
      <w:bookmarkStart w:id="50" w:name="_Toc96075452"/>
      <w:bookmarkStart w:id="51" w:name="_Toc133170194"/>
      <w:bookmarkStart w:id="52" w:name="_Toc157592430"/>
      <w:bookmarkStart w:id="53" w:name="_Toc166082728"/>
      <w:r w:rsidRPr="0044750F">
        <w:rPr>
          <w:bCs w:val="0"/>
        </w:rPr>
        <w:t>1.</w:t>
      </w:r>
      <w:r w:rsidR="006A11BE" w:rsidRPr="0044750F">
        <w:rPr>
          <w:bCs w:val="0"/>
        </w:rPr>
        <w:t>6.</w:t>
      </w:r>
      <w:r w:rsidR="006A11BE" w:rsidRPr="008E2733">
        <w:t xml:space="preserve"> </w:t>
      </w:r>
      <w:r w:rsidR="00A75012" w:rsidRPr="0044750F">
        <w:rPr>
          <w:bCs w:val="0"/>
        </w:rPr>
        <w:t xml:space="preserve">Significance of </w:t>
      </w:r>
      <w:r w:rsidR="00484248" w:rsidRPr="0044750F">
        <w:rPr>
          <w:bCs w:val="0"/>
        </w:rPr>
        <w:t>t</w:t>
      </w:r>
      <w:r w:rsidR="00A75012" w:rsidRPr="0044750F">
        <w:rPr>
          <w:bCs w:val="0"/>
        </w:rPr>
        <w:t xml:space="preserve">he </w:t>
      </w:r>
      <w:r w:rsidR="00484248" w:rsidRPr="0044750F">
        <w:rPr>
          <w:bCs w:val="0"/>
        </w:rPr>
        <w:t>s</w:t>
      </w:r>
      <w:r w:rsidR="00A75012" w:rsidRPr="0044750F">
        <w:rPr>
          <w:bCs w:val="0"/>
        </w:rPr>
        <w:t>tudy</w:t>
      </w:r>
      <w:bookmarkEnd w:id="50"/>
      <w:bookmarkEnd w:id="51"/>
      <w:bookmarkEnd w:id="52"/>
      <w:bookmarkEnd w:id="53"/>
      <w:r w:rsidR="00A75012" w:rsidRPr="008E2733">
        <w:t xml:space="preserve"> </w:t>
      </w:r>
    </w:p>
    <w:p w14:paraId="4A8ABF21" w14:textId="09AC93CD" w:rsidR="008A0DC6" w:rsidRPr="008E2733" w:rsidRDefault="008A0DC6" w:rsidP="00230B93">
      <w:pPr>
        <w:pStyle w:val="ListParagraph"/>
        <w:spacing w:after="0" w:line="312" w:lineRule="auto"/>
        <w:ind w:left="0" w:right="6"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The study of motion-emotion metaphors in English and Vietnamese can be significant in </w:t>
      </w:r>
      <w:r w:rsidR="00BF5CE2" w:rsidRPr="008E2733">
        <w:rPr>
          <w:rFonts w:ascii="Times New Roman" w:hAnsi="Times New Roman" w:cs="Times New Roman"/>
          <w:color w:val="000000" w:themeColor="text1"/>
          <w:sz w:val="28"/>
          <w:szCs w:val="28"/>
          <w:lang w:val="vi-VN"/>
        </w:rPr>
        <w:t>two</w:t>
      </w:r>
      <w:r w:rsidRPr="008E2733">
        <w:rPr>
          <w:rFonts w:ascii="Times New Roman" w:hAnsi="Times New Roman" w:cs="Times New Roman"/>
          <w:color w:val="000000" w:themeColor="text1"/>
          <w:sz w:val="28"/>
          <w:szCs w:val="28"/>
          <w:lang w:val="vi-VN"/>
        </w:rPr>
        <w:t xml:space="preserve"> aspects.</w:t>
      </w:r>
    </w:p>
    <w:p w14:paraId="065C8741" w14:textId="5E942B0C" w:rsidR="00567C52" w:rsidRPr="008E2733" w:rsidRDefault="00160F48" w:rsidP="00230B93">
      <w:pPr>
        <w:pStyle w:val="ListParagraph"/>
        <w:spacing w:after="0" w:line="312" w:lineRule="auto"/>
        <w:ind w:left="0" w:right="4"/>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ab/>
      </w:r>
      <w:r w:rsidR="00810240" w:rsidRPr="008E2733">
        <w:rPr>
          <w:rFonts w:ascii="Times New Roman" w:hAnsi="Times New Roman" w:cs="Times New Roman"/>
          <w:b/>
          <w:bCs/>
          <w:i/>
          <w:iCs/>
          <w:color w:val="000000" w:themeColor="text1"/>
          <w:sz w:val="28"/>
          <w:szCs w:val="28"/>
          <w:lang w:val="vi-VN"/>
        </w:rPr>
        <w:t>Theoretically</w:t>
      </w:r>
      <w:r w:rsidR="00810240" w:rsidRPr="008E2733">
        <w:rPr>
          <w:rFonts w:ascii="Times New Roman" w:hAnsi="Times New Roman" w:cs="Times New Roman"/>
          <w:color w:val="000000" w:themeColor="text1"/>
          <w:sz w:val="28"/>
          <w:szCs w:val="28"/>
          <w:lang w:val="vi-VN"/>
        </w:rPr>
        <w:t>, the</w:t>
      </w:r>
      <w:r w:rsidR="008A0DC6" w:rsidRPr="008E2733">
        <w:rPr>
          <w:rFonts w:ascii="Times New Roman" w:hAnsi="Times New Roman" w:cs="Times New Roman"/>
          <w:color w:val="000000" w:themeColor="text1"/>
          <w:sz w:val="28"/>
          <w:szCs w:val="28"/>
          <w:lang w:val="vi-VN"/>
        </w:rPr>
        <w:t xml:space="preserve"> </w:t>
      </w:r>
      <w:r w:rsidR="00810240" w:rsidRPr="008E2733">
        <w:rPr>
          <w:rFonts w:ascii="Times New Roman" w:hAnsi="Times New Roman" w:cs="Times New Roman"/>
          <w:color w:val="000000" w:themeColor="text1"/>
          <w:sz w:val="28"/>
          <w:szCs w:val="28"/>
          <w:lang w:val="vi-VN"/>
        </w:rPr>
        <w:t xml:space="preserve">supplementation for </w:t>
      </w:r>
      <w:r w:rsidR="00594A60" w:rsidRPr="008E2733">
        <w:rPr>
          <w:rFonts w:ascii="Times New Roman" w:hAnsi="Times New Roman" w:cs="Times New Roman"/>
          <w:color w:val="000000" w:themeColor="text1"/>
          <w:sz w:val="28"/>
          <w:szCs w:val="28"/>
          <w:lang w:val="vi-VN"/>
        </w:rPr>
        <w:t>recognizing four levels of metaphor</w:t>
      </w:r>
      <w:r w:rsidR="00630173">
        <w:rPr>
          <w:rFonts w:ascii="Times New Roman" w:hAnsi="Times New Roman" w:cs="Times New Roman"/>
          <w:color w:val="000000" w:themeColor="text1"/>
          <w:sz w:val="28"/>
          <w:szCs w:val="28"/>
          <w:lang w:val="vi-VN"/>
        </w:rPr>
        <w:t>, as Kövecses (2017) proposed in analyzing motion-emotion metaphors,</w:t>
      </w:r>
      <w:r w:rsidR="00810240" w:rsidRPr="008E2733">
        <w:rPr>
          <w:rFonts w:ascii="Times New Roman" w:hAnsi="Times New Roman" w:cs="Times New Roman"/>
          <w:color w:val="000000" w:themeColor="text1"/>
          <w:sz w:val="28"/>
          <w:szCs w:val="28"/>
          <w:lang w:val="vi-VN"/>
        </w:rPr>
        <w:t xml:space="preserve"> is highlighted. The extended supplementation has facilitated the researcher to </w:t>
      </w:r>
      <w:r w:rsidR="00594A60" w:rsidRPr="008E2733">
        <w:rPr>
          <w:rFonts w:ascii="Times New Roman" w:hAnsi="Times New Roman" w:cs="Times New Roman"/>
          <w:color w:val="000000" w:themeColor="text1"/>
          <w:sz w:val="28"/>
          <w:szCs w:val="28"/>
          <w:lang w:val="vi-VN"/>
        </w:rPr>
        <w:t>unveil</w:t>
      </w:r>
      <w:r w:rsidR="00810240" w:rsidRPr="008E2733">
        <w:rPr>
          <w:rFonts w:ascii="Times New Roman" w:hAnsi="Times New Roman" w:cs="Times New Roman"/>
          <w:color w:val="000000" w:themeColor="text1"/>
          <w:sz w:val="28"/>
          <w:szCs w:val="28"/>
          <w:lang w:val="vi-VN"/>
        </w:rPr>
        <w:t xml:space="preserve"> more</w:t>
      </w:r>
      <w:r w:rsidR="00594A60" w:rsidRPr="008E2733">
        <w:rPr>
          <w:rFonts w:ascii="Times New Roman" w:hAnsi="Times New Roman" w:cs="Times New Roman"/>
          <w:color w:val="000000" w:themeColor="text1"/>
          <w:sz w:val="28"/>
          <w:szCs w:val="28"/>
          <w:lang w:val="vi-VN"/>
        </w:rPr>
        <w:t xml:space="preserve"> hidden </w:t>
      </w:r>
      <w:r w:rsidR="00810240" w:rsidRPr="008E2733">
        <w:rPr>
          <w:rFonts w:ascii="Times New Roman" w:hAnsi="Times New Roman" w:cs="Times New Roman"/>
          <w:color w:val="000000" w:themeColor="text1"/>
          <w:sz w:val="28"/>
          <w:szCs w:val="28"/>
          <w:lang w:val="vi-VN"/>
        </w:rPr>
        <w:t xml:space="preserve">factors embedded in English and Vietnamese metaphorical expressions from the selected literary texts to </w:t>
      </w:r>
      <w:r w:rsidR="00567C52" w:rsidRPr="008E2733">
        <w:rPr>
          <w:rFonts w:ascii="Times New Roman" w:hAnsi="Times New Roman" w:cs="Times New Roman"/>
          <w:color w:val="000000" w:themeColor="text1"/>
          <w:sz w:val="28"/>
          <w:szCs w:val="28"/>
          <w:lang w:val="vi-VN"/>
        </w:rPr>
        <w:t>fulfil</w:t>
      </w:r>
      <w:r w:rsidR="00B40F8D">
        <w:rPr>
          <w:rFonts w:ascii="Times New Roman" w:hAnsi="Times New Roman" w:cs="Times New Roman"/>
          <w:color w:val="000000" w:themeColor="text1"/>
          <w:sz w:val="28"/>
          <w:szCs w:val="28"/>
          <w:lang w:val="vi-VN"/>
        </w:rPr>
        <w:t>l</w:t>
      </w:r>
      <w:r w:rsidR="00567C52" w:rsidRPr="008E2733">
        <w:rPr>
          <w:rFonts w:ascii="Times New Roman" w:hAnsi="Times New Roman" w:cs="Times New Roman"/>
          <w:color w:val="000000" w:themeColor="text1"/>
          <w:sz w:val="28"/>
          <w:szCs w:val="28"/>
          <w:lang w:val="vi-VN"/>
        </w:rPr>
        <w:t xml:space="preserve"> the investigation purpose.</w:t>
      </w:r>
      <w:r w:rsidR="00FE564D" w:rsidRPr="008E2733">
        <w:rPr>
          <w:rFonts w:ascii="Times New Roman" w:hAnsi="Times New Roman" w:cs="Times New Roman"/>
          <w:color w:val="000000" w:themeColor="text1"/>
          <w:sz w:val="28"/>
          <w:szCs w:val="28"/>
          <w:lang w:val="vi-VN"/>
        </w:rPr>
        <w:t xml:space="preserve"> By applying this comprehensive framework, researchers can analyze motion-emotion metaphors at multiple levels, which previous studies may have certain limitations since they do not adopt </w:t>
      </w:r>
      <w:proofErr w:type="spellStart"/>
      <w:r w:rsidR="00FE564D" w:rsidRPr="008E2733">
        <w:rPr>
          <w:rFonts w:ascii="Times New Roman" w:hAnsi="Times New Roman" w:cs="Times New Roman"/>
          <w:color w:val="000000" w:themeColor="text1"/>
          <w:sz w:val="28"/>
          <w:szCs w:val="28"/>
        </w:rPr>
        <w:t>Kövecses</w:t>
      </w:r>
      <w:proofErr w:type="spellEnd"/>
      <w:r w:rsidR="00C11F68" w:rsidRPr="008E2733">
        <w:rPr>
          <w:rFonts w:ascii="Times New Roman" w:hAnsi="Times New Roman" w:cs="Times New Roman"/>
          <w:color w:val="000000" w:themeColor="text1"/>
          <w:sz w:val="28"/>
          <w:szCs w:val="28"/>
          <w:lang w:val="vi-VN"/>
        </w:rPr>
        <w:t>’s</w:t>
      </w:r>
      <w:r w:rsidR="00FE564D" w:rsidRPr="008E2733">
        <w:rPr>
          <w:rFonts w:ascii="Times New Roman" w:hAnsi="Times New Roman" w:cs="Times New Roman"/>
          <w:color w:val="000000" w:themeColor="text1"/>
          <w:sz w:val="28"/>
          <w:szCs w:val="28"/>
          <w:lang w:val="vi-VN"/>
        </w:rPr>
        <w:t xml:space="preserve"> (2017) framework. </w:t>
      </w:r>
      <w:r w:rsidR="000A2D5E" w:rsidRPr="008E2733">
        <w:rPr>
          <w:rFonts w:ascii="Times New Roman" w:hAnsi="Times New Roman" w:cs="Times New Roman"/>
          <w:color w:val="000000" w:themeColor="text1"/>
          <w:sz w:val="28"/>
          <w:szCs w:val="28"/>
          <w:lang w:val="vi-VN"/>
        </w:rPr>
        <w:t>This framework allows us to uncover the cognitive patterns, conceptual mappings</w:t>
      </w:r>
      <w:r w:rsidR="0024664E">
        <w:rPr>
          <w:rFonts w:ascii="Times New Roman" w:hAnsi="Times New Roman" w:cs="Times New Roman"/>
          <w:color w:val="000000" w:themeColor="text1"/>
          <w:sz w:val="28"/>
          <w:szCs w:val="28"/>
          <w:lang w:val="vi-VN"/>
        </w:rPr>
        <w:t>,</w:t>
      </w:r>
      <w:r w:rsidR="000A2D5E" w:rsidRPr="008E2733">
        <w:rPr>
          <w:rFonts w:ascii="Times New Roman" w:hAnsi="Times New Roman" w:cs="Times New Roman"/>
          <w:color w:val="000000" w:themeColor="text1"/>
          <w:sz w:val="28"/>
          <w:szCs w:val="28"/>
          <w:lang w:val="vi-VN"/>
        </w:rPr>
        <w:t xml:space="preserve"> and underlying mechanisms that contribute to our understanding and expression of emotions through motion. In addition, this framework provides a systematic and insightful approach to studying MEMs across different languages and cultures.</w:t>
      </w:r>
      <w:r w:rsidR="00303FB4" w:rsidRPr="008E2733">
        <w:rPr>
          <w:rFonts w:ascii="Times New Roman" w:hAnsi="Times New Roman" w:cs="Times New Roman"/>
          <w:color w:val="000000" w:themeColor="text1"/>
          <w:sz w:val="28"/>
          <w:szCs w:val="28"/>
          <w:lang w:val="vi-VN"/>
        </w:rPr>
        <w:t xml:space="preserve"> Moreover, this research contributes to the field of cognitive semantics, which is a branch of cognitive linguistics that investigates the cognitive process involved in language and meaning. By applying a comprehensive analytical framework to the study of MEMs, this study expands our understanding of how motion and emotion are interconnected in language and thought. This, in turn, enriches our knowledge of the cognitive mechanisms underlying metaphorical expressions and their role in shaping our conceptualization of emotions.</w:t>
      </w:r>
    </w:p>
    <w:p w14:paraId="46B79818" w14:textId="186A92B3" w:rsidR="005C232A" w:rsidRPr="008E2733" w:rsidRDefault="00050864" w:rsidP="00230B93">
      <w:pPr>
        <w:spacing w:line="312" w:lineRule="auto"/>
        <w:jc w:val="both"/>
        <w:rPr>
          <w:color w:val="000000" w:themeColor="text1"/>
          <w:sz w:val="28"/>
          <w:szCs w:val="28"/>
          <w:lang w:val="vi-VN"/>
        </w:rPr>
      </w:pPr>
      <w:r w:rsidRPr="008E2733">
        <w:rPr>
          <w:color w:val="000000" w:themeColor="text1"/>
          <w:sz w:val="28"/>
          <w:szCs w:val="28"/>
          <w:lang w:val="vi-VN"/>
        </w:rPr>
        <w:tab/>
      </w:r>
      <w:r w:rsidR="005C232A" w:rsidRPr="008E2733">
        <w:rPr>
          <w:b/>
          <w:bCs/>
          <w:i/>
          <w:iCs/>
          <w:color w:val="000000" w:themeColor="text1"/>
          <w:sz w:val="28"/>
          <w:szCs w:val="28"/>
        </w:rPr>
        <w:t>Practically</w:t>
      </w:r>
      <w:r w:rsidR="005C232A" w:rsidRPr="008E2733">
        <w:rPr>
          <w:color w:val="000000" w:themeColor="text1"/>
          <w:sz w:val="28"/>
          <w:szCs w:val="28"/>
        </w:rPr>
        <w:t xml:space="preserve">, </w:t>
      </w:r>
      <w:r w:rsidR="00D20E92" w:rsidRPr="008E2733">
        <w:rPr>
          <w:color w:val="000000" w:themeColor="text1"/>
          <w:sz w:val="28"/>
          <w:szCs w:val="28"/>
        </w:rPr>
        <w:t>the</w:t>
      </w:r>
      <w:r w:rsidR="00D20E92" w:rsidRPr="008E2733">
        <w:rPr>
          <w:color w:val="000000" w:themeColor="text1"/>
          <w:sz w:val="28"/>
          <w:szCs w:val="28"/>
          <w:lang w:val="vi-VN"/>
        </w:rPr>
        <w:t xml:space="preserve"> study of MEMs can be significant in t</w:t>
      </w:r>
      <w:r w:rsidR="001640D1" w:rsidRPr="008E2733">
        <w:rPr>
          <w:color w:val="000000" w:themeColor="text1"/>
          <w:sz w:val="28"/>
          <w:szCs w:val="28"/>
          <w:lang w:val="vi-VN"/>
        </w:rPr>
        <w:t>hree</w:t>
      </w:r>
      <w:r w:rsidR="00D20E92" w:rsidRPr="008E2733">
        <w:rPr>
          <w:color w:val="000000" w:themeColor="text1"/>
          <w:sz w:val="28"/>
          <w:szCs w:val="28"/>
          <w:lang w:val="vi-VN"/>
        </w:rPr>
        <w:t xml:space="preserve"> fields, including </w:t>
      </w:r>
      <w:r w:rsidR="00306D8B" w:rsidRPr="008E2733">
        <w:rPr>
          <w:i/>
          <w:iCs/>
          <w:color w:val="000000" w:themeColor="text1"/>
          <w:sz w:val="28"/>
          <w:szCs w:val="28"/>
          <w:lang w:val="vi-VN"/>
        </w:rPr>
        <w:t>t</w:t>
      </w:r>
      <w:r w:rsidR="00D20E92" w:rsidRPr="008E2733">
        <w:rPr>
          <w:i/>
          <w:iCs/>
          <w:color w:val="000000" w:themeColor="text1"/>
          <w:sz w:val="28"/>
          <w:szCs w:val="28"/>
          <w:lang w:val="vi-VN"/>
        </w:rPr>
        <w:t>ranslation</w:t>
      </w:r>
      <w:r w:rsidR="001640D1" w:rsidRPr="008E2733">
        <w:rPr>
          <w:color w:val="000000" w:themeColor="text1"/>
          <w:sz w:val="28"/>
          <w:szCs w:val="28"/>
          <w:lang w:val="vi-VN"/>
        </w:rPr>
        <w:t xml:space="preserve">, </w:t>
      </w:r>
      <w:r w:rsidR="00306D8B" w:rsidRPr="008E2733">
        <w:rPr>
          <w:i/>
          <w:iCs/>
          <w:color w:val="000000" w:themeColor="text1"/>
          <w:sz w:val="28"/>
          <w:szCs w:val="28"/>
          <w:lang w:val="vi-VN"/>
        </w:rPr>
        <w:t>a</w:t>
      </w:r>
      <w:r w:rsidR="00D20E92" w:rsidRPr="008E2733">
        <w:rPr>
          <w:i/>
          <w:iCs/>
          <w:color w:val="000000" w:themeColor="text1"/>
          <w:sz w:val="28"/>
          <w:szCs w:val="28"/>
          <w:lang w:val="vi-VN"/>
        </w:rPr>
        <w:t xml:space="preserve">pplied </w:t>
      </w:r>
      <w:r w:rsidR="00C03169" w:rsidRPr="008E2733">
        <w:rPr>
          <w:i/>
          <w:iCs/>
          <w:color w:val="000000" w:themeColor="text1"/>
          <w:sz w:val="28"/>
          <w:szCs w:val="28"/>
          <w:lang w:val="vi-VN"/>
        </w:rPr>
        <w:t>l</w:t>
      </w:r>
      <w:r w:rsidR="00D20E92" w:rsidRPr="008E2733">
        <w:rPr>
          <w:i/>
          <w:iCs/>
          <w:color w:val="000000" w:themeColor="text1"/>
          <w:sz w:val="28"/>
          <w:szCs w:val="28"/>
          <w:lang w:val="vi-VN"/>
        </w:rPr>
        <w:t>inguistics</w:t>
      </w:r>
      <w:r w:rsidR="001640D1" w:rsidRPr="008E2733">
        <w:rPr>
          <w:color w:val="000000" w:themeColor="text1"/>
          <w:sz w:val="28"/>
          <w:szCs w:val="28"/>
          <w:lang w:val="vi-VN"/>
        </w:rPr>
        <w:t xml:space="preserve">, and </w:t>
      </w:r>
      <w:r w:rsidR="00306D8B" w:rsidRPr="008E2733">
        <w:rPr>
          <w:i/>
          <w:iCs/>
          <w:color w:val="000000" w:themeColor="text1"/>
          <w:sz w:val="28"/>
          <w:szCs w:val="28"/>
          <w:lang w:val="vi-VN"/>
        </w:rPr>
        <w:t>c</w:t>
      </w:r>
      <w:r w:rsidR="001640D1" w:rsidRPr="008E2733">
        <w:rPr>
          <w:i/>
          <w:iCs/>
          <w:color w:val="000000" w:themeColor="text1"/>
          <w:sz w:val="28"/>
          <w:szCs w:val="28"/>
          <w:lang w:val="vi-VN"/>
        </w:rPr>
        <w:t xml:space="preserve">ross-cultural </w:t>
      </w:r>
      <w:r w:rsidR="00C03169" w:rsidRPr="008E2733">
        <w:rPr>
          <w:i/>
          <w:iCs/>
          <w:color w:val="000000" w:themeColor="text1"/>
          <w:sz w:val="28"/>
          <w:szCs w:val="28"/>
          <w:lang w:val="vi-VN"/>
        </w:rPr>
        <w:t>c</w:t>
      </w:r>
      <w:r w:rsidR="00421D7F" w:rsidRPr="008E2733">
        <w:rPr>
          <w:i/>
          <w:iCs/>
          <w:color w:val="000000" w:themeColor="text1"/>
          <w:sz w:val="28"/>
          <w:szCs w:val="28"/>
          <w:lang w:val="vi-VN"/>
        </w:rPr>
        <w:t>ommunication</w:t>
      </w:r>
      <w:r w:rsidR="001640D1" w:rsidRPr="008E2733">
        <w:rPr>
          <w:color w:val="000000" w:themeColor="text1"/>
          <w:sz w:val="28"/>
          <w:szCs w:val="28"/>
          <w:lang w:val="vi-VN"/>
        </w:rPr>
        <w:t xml:space="preserve">. </w:t>
      </w:r>
      <w:r w:rsidR="00D20E92" w:rsidRPr="008E2733">
        <w:rPr>
          <w:color w:val="000000" w:themeColor="text1"/>
          <w:sz w:val="28"/>
          <w:szCs w:val="28"/>
          <w:lang w:val="vi-VN"/>
        </w:rPr>
        <w:t>Concerning the field</w:t>
      </w:r>
      <w:r w:rsidR="000F495E" w:rsidRPr="008E2733">
        <w:rPr>
          <w:color w:val="000000" w:themeColor="text1"/>
          <w:sz w:val="28"/>
          <w:szCs w:val="28"/>
          <w:lang w:val="vi-VN"/>
        </w:rPr>
        <w:t xml:space="preserve"> of </w:t>
      </w:r>
      <w:r w:rsidR="00F705A8" w:rsidRPr="008E2733">
        <w:rPr>
          <w:i/>
          <w:iCs/>
          <w:color w:val="000000" w:themeColor="text1"/>
          <w:sz w:val="28"/>
          <w:szCs w:val="28"/>
          <w:lang w:val="vi-VN"/>
        </w:rPr>
        <w:t>t</w:t>
      </w:r>
      <w:r w:rsidR="000F495E" w:rsidRPr="008E2733">
        <w:rPr>
          <w:i/>
          <w:iCs/>
          <w:color w:val="000000" w:themeColor="text1"/>
          <w:sz w:val="28"/>
          <w:szCs w:val="28"/>
          <w:lang w:val="vi-VN"/>
        </w:rPr>
        <w:t xml:space="preserve">ranslation and </w:t>
      </w:r>
      <w:r w:rsidR="00F705A8" w:rsidRPr="008E2733">
        <w:rPr>
          <w:i/>
          <w:iCs/>
          <w:color w:val="000000" w:themeColor="text1"/>
          <w:sz w:val="28"/>
          <w:szCs w:val="28"/>
          <w:lang w:val="vi-VN"/>
        </w:rPr>
        <w:t>i</w:t>
      </w:r>
      <w:r w:rsidR="000F495E" w:rsidRPr="008E2733">
        <w:rPr>
          <w:i/>
          <w:iCs/>
          <w:color w:val="000000" w:themeColor="text1"/>
          <w:sz w:val="28"/>
          <w:szCs w:val="28"/>
          <w:lang w:val="vi-VN"/>
        </w:rPr>
        <w:t>nterpretation</w:t>
      </w:r>
      <w:r w:rsidR="00D20E92" w:rsidRPr="008E2733">
        <w:rPr>
          <w:color w:val="000000" w:themeColor="text1"/>
          <w:sz w:val="28"/>
          <w:szCs w:val="28"/>
          <w:lang w:val="vi-VN"/>
        </w:rPr>
        <w:t>, this study can also have implications for translation and interpretation because, for example, when translating a text that contains motion-emotion metaphors from English to Vietnamese or vice versa, it is important to understand</w:t>
      </w:r>
      <w:r w:rsidR="006163E7" w:rsidRPr="008E2733">
        <w:rPr>
          <w:color w:val="000000" w:themeColor="text1"/>
          <w:sz w:val="28"/>
          <w:szCs w:val="28"/>
          <w:lang w:val="vi-VN"/>
        </w:rPr>
        <w:t xml:space="preserve"> </w:t>
      </w:r>
      <w:r w:rsidR="00D20E92" w:rsidRPr="008E2733">
        <w:rPr>
          <w:color w:val="000000" w:themeColor="text1"/>
          <w:sz w:val="28"/>
          <w:szCs w:val="28"/>
          <w:lang w:val="vi-VN"/>
        </w:rPr>
        <w:t xml:space="preserve">linguistic nuances of these metaphors to ensure accurate translation and interpretation. In the aspect of </w:t>
      </w:r>
      <w:r w:rsidR="00F705A8" w:rsidRPr="008E2733">
        <w:rPr>
          <w:i/>
          <w:iCs/>
          <w:color w:val="000000" w:themeColor="text1"/>
          <w:sz w:val="28"/>
          <w:szCs w:val="28"/>
          <w:lang w:val="vi-VN"/>
        </w:rPr>
        <w:t>a</w:t>
      </w:r>
      <w:r w:rsidR="00D20E92" w:rsidRPr="008E2733">
        <w:rPr>
          <w:i/>
          <w:iCs/>
          <w:color w:val="000000" w:themeColor="text1"/>
          <w:sz w:val="28"/>
          <w:szCs w:val="28"/>
          <w:lang w:val="vi-VN"/>
        </w:rPr>
        <w:t xml:space="preserve">pplied </w:t>
      </w:r>
      <w:r w:rsidR="00C03169" w:rsidRPr="008E2733">
        <w:rPr>
          <w:i/>
          <w:iCs/>
          <w:color w:val="000000" w:themeColor="text1"/>
          <w:sz w:val="28"/>
          <w:szCs w:val="28"/>
          <w:lang w:val="vi-VN"/>
        </w:rPr>
        <w:t>l</w:t>
      </w:r>
      <w:r w:rsidR="00D20E92" w:rsidRPr="008E2733">
        <w:rPr>
          <w:i/>
          <w:iCs/>
          <w:color w:val="000000" w:themeColor="text1"/>
          <w:sz w:val="28"/>
          <w:szCs w:val="28"/>
          <w:lang w:val="vi-VN"/>
        </w:rPr>
        <w:t>inguistics</w:t>
      </w:r>
      <w:r w:rsidR="00D20E92" w:rsidRPr="008E2733">
        <w:rPr>
          <w:color w:val="000000" w:themeColor="text1"/>
          <w:sz w:val="28"/>
          <w:szCs w:val="28"/>
          <w:lang w:val="vi-VN"/>
        </w:rPr>
        <w:t xml:space="preserve">, understanding how MEMs are used in English and Vietnamese can have implications for language teaching and learning. By </w:t>
      </w:r>
      <w:r w:rsidR="00D20E92" w:rsidRPr="008E2733">
        <w:rPr>
          <w:color w:val="000000" w:themeColor="text1"/>
          <w:sz w:val="28"/>
          <w:szCs w:val="28"/>
          <w:lang w:val="vi-VN"/>
        </w:rPr>
        <w:lastRenderedPageBreak/>
        <w:t>incorporating these metaphors into language</w:t>
      </w:r>
      <w:r w:rsidR="00D93F67" w:rsidRPr="008E2733">
        <w:rPr>
          <w:color w:val="000000" w:themeColor="text1"/>
          <w:sz w:val="28"/>
          <w:szCs w:val="28"/>
          <w:lang w:val="vi-VN"/>
        </w:rPr>
        <w:t xml:space="preserve"> instruction, teachers can help students better understand and express emotions in English and Vietnamese.</w:t>
      </w:r>
      <w:r w:rsidR="000F495E" w:rsidRPr="008E2733">
        <w:rPr>
          <w:color w:val="000000" w:themeColor="text1"/>
          <w:sz w:val="28"/>
          <w:szCs w:val="28"/>
          <w:lang w:val="vi-VN"/>
        </w:rPr>
        <w:t xml:space="preserve"> Finally, regarding </w:t>
      </w:r>
      <w:r w:rsidR="00F705A8" w:rsidRPr="008E2733">
        <w:rPr>
          <w:i/>
          <w:iCs/>
          <w:color w:val="000000" w:themeColor="text1"/>
          <w:sz w:val="28"/>
          <w:szCs w:val="28"/>
          <w:lang w:val="vi-VN"/>
        </w:rPr>
        <w:t>c</w:t>
      </w:r>
      <w:r w:rsidR="000F495E" w:rsidRPr="008E2733">
        <w:rPr>
          <w:i/>
          <w:iCs/>
          <w:color w:val="000000" w:themeColor="text1"/>
          <w:sz w:val="28"/>
          <w:szCs w:val="28"/>
          <w:lang w:val="vi-VN"/>
        </w:rPr>
        <w:t xml:space="preserve">ross-cultural </w:t>
      </w:r>
      <w:r w:rsidR="00C03169" w:rsidRPr="008E2733">
        <w:rPr>
          <w:i/>
          <w:iCs/>
          <w:color w:val="000000" w:themeColor="text1"/>
          <w:sz w:val="28"/>
          <w:szCs w:val="28"/>
          <w:lang w:val="vi-VN"/>
        </w:rPr>
        <w:t>c</w:t>
      </w:r>
      <w:r w:rsidR="000F495E" w:rsidRPr="008E2733">
        <w:rPr>
          <w:i/>
          <w:iCs/>
          <w:color w:val="000000" w:themeColor="text1"/>
          <w:sz w:val="28"/>
          <w:szCs w:val="28"/>
          <w:lang w:val="vi-VN"/>
        </w:rPr>
        <w:t>ommunication</w:t>
      </w:r>
      <w:r w:rsidR="000F495E" w:rsidRPr="008E2733">
        <w:rPr>
          <w:color w:val="000000" w:themeColor="text1"/>
          <w:sz w:val="28"/>
          <w:szCs w:val="28"/>
          <w:lang w:val="vi-VN"/>
        </w:rPr>
        <w:t xml:space="preserve">, the </w:t>
      </w:r>
      <w:r w:rsidR="007E3E1C" w:rsidRPr="008E2733">
        <w:rPr>
          <w:color w:val="000000" w:themeColor="text1"/>
          <w:sz w:val="28"/>
          <w:szCs w:val="28"/>
          <w:lang w:val="vi-VN"/>
        </w:rPr>
        <w:t xml:space="preserve">study of </w:t>
      </w:r>
      <w:r w:rsidR="005E039D" w:rsidRPr="008E2733">
        <w:rPr>
          <w:color w:val="000000" w:themeColor="text1"/>
          <w:sz w:val="28"/>
          <w:szCs w:val="28"/>
          <w:lang w:val="vi-VN"/>
        </w:rPr>
        <w:t xml:space="preserve"> </w:t>
      </w:r>
      <w:r w:rsidR="007E3E1C" w:rsidRPr="008E2733">
        <w:rPr>
          <w:color w:val="000000" w:themeColor="text1"/>
          <w:sz w:val="28"/>
          <w:szCs w:val="28"/>
          <w:lang w:val="vi-VN"/>
        </w:rPr>
        <w:t xml:space="preserve">MEMs in English and Vietnamese can also help facilitate cross-cultural communication. </w:t>
      </w:r>
      <w:r w:rsidR="005E039D" w:rsidRPr="008E2733">
        <w:rPr>
          <w:color w:val="000000" w:themeColor="text1"/>
          <w:sz w:val="28"/>
          <w:szCs w:val="28"/>
          <w:lang w:val="vi-VN"/>
        </w:rPr>
        <w:t>By understanding how emotions are expressed in different cultures, individuals can better communicate and empathize with</w:t>
      </w:r>
      <w:r w:rsidR="000F0616" w:rsidRPr="008E2733">
        <w:rPr>
          <w:color w:val="000000" w:themeColor="text1"/>
          <w:sz w:val="28"/>
          <w:szCs w:val="28"/>
          <w:lang w:val="vi-VN"/>
        </w:rPr>
        <w:t xml:space="preserve"> people from differ</w:t>
      </w:r>
      <w:r w:rsidR="00E11A92" w:rsidRPr="008E2733">
        <w:rPr>
          <w:color w:val="000000" w:themeColor="text1"/>
          <w:sz w:val="28"/>
          <w:szCs w:val="28"/>
          <w:lang w:val="vi-VN"/>
        </w:rPr>
        <w:t>e</w:t>
      </w:r>
      <w:r w:rsidR="000F0616" w:rsidRPr="008E2733">
        <w:rPr>
          <w:color w:val="000000" w:themeColor="text1"/>
          <w:sz w:val="28"/>
          <w:szCs w:val="28"/>
          <w:lang w:val="vi-VN"/>
        </w:rPr>
        <w:t>nt cultural backgrounds.</w:t>
      </w:r>
      <w:r w:rsidR="002B4176" w:rsidRPr="008E2733">
        <w:rPr>
          <w:color w:val="000000" w:themeColor="text1"/>
          <w:sz w:val="28"/>
          <w:szCs w:val="28"/>
          <w:lang w:val="vi-VN"/>
        </w:rPr>
        <w:t xml:space="preserve"> For example, by comparing the use of MEMs in English and Vietnamese, we can identify linguistic and cultural differences in the way emotions are conceptualized and expressed. For example, English speakers may use metaphors such as </w:t>
      </w:r>
      <w:r w:rsidR="000068F2" w:rsidRPr="008E2733">
        <w:rPr>
          <w:i/>
          <w:iCs/>
          <w:color w:val="000000" w:themeColor="text1"/>
          <w:sz w:val="28"/>
          <w:szCs w:val="28"/>
          <w:lang w:val="vi-VN"/>
        </w:rPr>
        <w:t>my heart is sinking</w:t>
      </w:r>
      <w:r w:rsidR="002B4176" w:rsidRPr="008E2733">
        <w:rPr>
          <w:color w:val="000000" w:themeColor="text1"/>
          <w:sz w:val="28"/>
          <w:szCs w:val="28"/>
          <w:lang w:val="vi-VN"/>
        </w:rPr>
        <w:t xml:space="preserve"> to describe sadness, while Vietnamese speakers may use metaphors such as </w:t>
      </w:r>
      <w:r w:rsidR="00F90994" w:rsidRPr="008E2733">
        <w:rPr>
          <w:i/>
          <w:iCs/>
          <w:color w:val="000000" w:themeColor="text1"/>
          <w:sz w:val="28"/>
          <w:szCs w:val="28"/>
          <w:lang w:val="vi-VN"/>
        </w:rPr>
        <w:t>mặt nặng như đeo đá</w:t>
      </w:r>
      <w:r w:rsidR="002B4176" w:rsidRPr="008E2733">
        <w:rPr>
          <w:color w:val="000000" w:themeColor="text1"/>
          <w:sz w:val="28"/>
          <w:szCs w:val="28"/>
          <w:lang w:val="vi-VN"/>
        </w:rPr>
        <w:t xml:space="preserve"> or </w:t>
      </w:r>
      <w:r w:rsidR="00F90994" w:rsidRPr="008E2733">
        <w:rPr>
          <w:i/>
          <w:iCs/>
          <w:color w:val="000000" w:themeColor="text1"/>
          <w:sz w:val="28"/>
          <w:szCs w:val="28"/>
          <w:lang w:val="vi-VN"/>
        </w:rPr>
        <w:t>tim đang rỉ máu</w:t>
      </w:r>
      <w:r w:rsidR="003350EA" w:rsidRPr="008E2733">
        <w:rPr>
          <w:color w:val="000000" w:themeColor="text1"/>
          <w:sz w:val="28"/>
          <w:szCs w:val="28"/>
          <w:lang w:val="vi-VN"/>
        </w:rPr>
        <w:t xml:space="preserve">. </w:t>
      </w:r>
      <w:r w:rsidR="002B4176" w:rsidRPr="008E2733">
        <w:rPr>
          <w:color w:val="000000" w:themeColor="text1"/>
          <w:sz w:val="28"/>
          <w:szCs w:val="28"/>
          <w:lang w:val="vi-VN"/>
        </w:rPr>
        <w:t>This can provide insights into how cultural and linguistic factors shape the way emotions are experienced and expressed.</w:t>
      </w:r>
    </w:p>
    <w:p w14:paraId="21B2ABD6" w14:textId="4C4E813F" w:rsidR="005C42C9" w:rsidRPr="008E2733" w:rsidRDefault="00E11A92" w:rsidP="00230B93">
      <w:pPr>
        <w:pStyle w:val="ListParagraph"/>
        <w:tabs>
          <w:tab w:val="left" w:pos="0"/>
        </w:tabs>
        <w:spacing w:after="0" w:line="312" w:lineRule="auto"/>
        <w:ind w:left="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ab/>
        <w:t xml:space="preserve">Overall, the study of motion-emotion metaphors in English and Vietnamese </w:t>
      </w:r>
      <w:r w:rsidR="005C42C9" w:rsidRPr="008E2733">
        <w:rPr>
          <w:rFonts w:ascii="Times New Roman" w:hAnsi="Times New Roman" w:cs="Times New Roman"/>
          <w:color w:val="000000" w:themeColor="text1"/>
          <w:sz w:val="28"/>
          <w:szCs w:val="28"/>
          <w:lang w:val="vi-VN"/>
        </w:rPr>
        <w:t>endeavours to bridge the gap between theory and practical concerns in English teaching, learning, and translation. By examining MEMs in English and Vietnamese literary prose</w:t>
      </w:r>
      <w:r w:rsidR="007A6A81" w:rsidRPr="008E2733">
        <w:rPr>
          <w:rFonts w:ascii="Times New Roman" w:hAnsi="Times New Roman" w:cs="Times New Roman"/>
          <w:color w:val="000000" w:themeColor="text1"/>
          <w:sz w:val="28"/>
          <w:szCs w:val="28"/>
          <w:lang w:val="vi-VN"/>
        </w:rPr>
        <w:t xml:space="preserve"> by employing </w:t>
      </w:r>
      <w:proofErr w:type="spellStart"/>
      <w:r w:rsidR="007A6A81" w:rsidRPr="008E2733">
        <w:rPr>
          <w:rFonts w:ascii="Times New Roman" w:hAnsi="Times New Roman" w:cs="Times New Roman"/>
          <w:color w:val="000000" w:themeColor="text1"/>
          <w:sz w:val="28"/>
          <w:szCs w:val="28"/>
        </w:rPr>
        <w:t>Kövecses</w:t>
      </w:r>
      <w:proofErr w:type="spellEnd"/>
      <w:r w:rsidR="007A6A81" w:rsidRPr="008E2733">
        <w:rPr>
          <w:rFonts w:ascii="Times New Roman" w:hAnsi="Times New Roman" w:cs="Times New Roman"/>
          <w:color w:val="000000" w:themeColor="text1"/>
          <w:sz w:val="28"/>
          <w:szCs w:val="28"/>
          <w:lang w:val="vi-VN"/>
        </w:rPr>
        <w:t xml:space="preserve">’ framework to analyze the metaphorical expressions of motion in relation to emotion, </w:t>
      </w:r>
      <w:r w:rsidR="005C42C9" w:rsidRPr="008E2733">
        <w:rPr>
          <w:rFonts w:ascii="Times New Roman" w:hAnsi="Times New Roman" w:cs="Times New Roman"/>
          <w:color w:val="000000" w:themeColor="text1"/>
          <w:sz w:val="28"/>
          <w:szCs w:val="28"/>
          <w:lang w:val="vi-VN"/>
        </w:rPr>
        <w:t>and providing insights into their usage and translation strategies, this study aims to make a significant contribution to the field of cognitive semantics, while also benefiting translators, language learners and educators seeking a deeper understanding of motion-emotion metaphors and their implication in cross-linguistics and cross-cultural communication.</w:t>
      </w:r>
    </w:p>
    <w:p w14:paraId="7AC12028" w14:textId="22E38A4A" w:rsidR="00D319EE" w:rsidRPr="008E2733" w:rsidRDefault="00DE0344"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T</w:t>
      </w:r>
      <w:r w:rsidR="00D319EE" w:rsidRPr="008E2733">
        <w:rPr>
          <w:color w:val="000000" w:themeColor="text1"/>
          <w:sz w:val="28"/>
          <w:szCs w:val="28"/>
          <w:lang w:val="vi-VN"/>
        </w:rPr>
        <w:t>he study on MEMs in English and Vietnamese is driven by several compelling reasons that highlight the necessity and significance of this research endeavour. By exploring MEMs in the two distinct languages, this study hopes to provide a deeper understanding of the reasons, mechanisms, and nuances behind the usage of motion verbs in denoting emotions. The study’s contribution to the field of cognitive semantics, as well as its practical implications for teaching, learning and translation, underscore the importance and relevance of undertaking this investigation.</w:t>
      </w:r>
    </w:p>
    <w:p w14:paraId="63271984" w14:textId="33902993" w:rsidR="006B2C46" w:rsidRPr="008E2733" w:rsidRDefault="00414FA1" w:rsidP="00230B93">
      <w:pPr>
        <w:pStyle w:val="2"/>
      </w:pPr>
      <w:bookmarkStart w:id="54" w:name="_Toc96075453"/>
      <w:bookmarkStart w:id="55" w:name="_Toc133170195"/>
      <w:bookmarkStart w:id="56" w:name="_Toc157592431"/>
      <w:bookmarkStart w:id="57" w:name="_Toc166082729"/>
      <w:r w:rsidRPr="00470215">
        <w:rPr>
          <w:bCs w:val="0"/>
        </w:rPr>
        <w:t>1.</w:t>
      </w:r>
      <w:r w:rsidR="006A11BE" w:rsidRPr="00470215">
        <w:rPr>
          <w:bCs w:val="0"/>
        </w:rPr>
        <w:t>7.</w:t>
      </w:r>
      <w:r w:rsidR="006A11BE" w:rsidRPr="008E2733">
        <w:t xml:space="preserve"> </w:t>
      </w:r>
      <w:r w:rsidR="006B2C46" w:rsidRPr="00470215">
        <w:rPr>
          <w:bCs w:val="0"/>
        </w:rPr>
        <w:t xml:space="preserve">Structure of </w:t>
      </w:r>
      <w:r w:rsidR="00E46BB3" w:rsidRPr="00470215">
        <w:rPr>
          <w:bCs w:val="0"/>
        </w:rPr>
        <w:t>t</w:t>
      </w:r>
      <w:r w:rsidR="006B2C46" w:rsidRPr="00470215">
        <w:rPr>
          <w:bCs w:val="0"/>
        </w:rPr>
        <w:t xml:space="preserve">he </w:t>
      </w:r>
      <w:r w:rsidR="00E46BB3" w:rsidRPr="00470215">
        <w:rPr>
          <w:bCs w:val="0"/>
        </w:rPr>
        <w:t>s</w:t>
      </w:r>
      <w:r w:rsidR="006B2C46" w:rsidRPr="00470215">
        <w:rPr>
          <w:bCs w:val="0"/>
        </w:rPr>
        <w:t>tudy</w:t>
      </w:r>
      <w:bookmarkEnd w:id="54"/>
      <w:bookmarkEnd w:id="55"/>
      <w:bookmarkEnd w:id="56"/>
      <w:bookmarkEnd w:id="57"/>
    </w:p>
    <w:p w14:paraId="09814068" w14:textId="5BC7CC9E" w:rsidR="006B2C46" w:rsidRPr="008E2733" w:rsidRDefault="001D07C5" w:rsidP="00230B93">
      <w:pPr>
        <w:spacing w:line="312" w:lineRule="auto"/>
        <w:ind w:right="4"/>
        <w:jc w:val="both"/>
        <w:rPr>
          <w:color w:val="000000" w:themeColor="text1"/>
          <w:sz w:val="28"/>
          <w:szCs w:val="28"/>
          <w:lang w:val="vi-VN"/>
        </w:rPr>
      </w:pPr>
      <w:r w:rsidRPr="008E2733">
        <w:rPr>
          <w:color w:val="000000" w:themeColor="text1"/>
          <w:sz w:val="28"/>
          <w:szCs w:val="28"/>
          <w:lang w:val="vi-VN"/>
        </w:rPr>
        <w:tab/>
      </w:r>
      <w:r w:rsidR="006B2C46" w:rsidRPr="008E2733">
        <w:rPr>
          <w:color w:val="000000" w:themeColor="text1"/>
          <w:sz w:val="28"/>
          <w:szCs w:val="28"/>
          <w:lang w:val="vi-VN"/>
        </w:rPr>
        <w:t xml:space="preserve">The study </w:t>
      </w:r>
      <w:r w:rsidR="00E119D3" w:rsidRPr="008E2733">
        <w:rPr>
          <w:color w:val="000000" w:themeColor="text1"/>
          <w:sz w:val="28"/>
          <w:szCs w:val="28"/>
          <w:lang w:val="vi-VN"/>
        </w:rPr>
        <w:t xml:space="preserve">is structured </w:t>
      </w:r>
      <w:r w:rsidR="007624BF" w:rsidRPr="008E2733">
        <w:rPr>
          <w:color w:val="000000" w:themeColor="text1"/>
          <w:sz w:val="28"/>
          <w:szCs w:val="28"/>
          <w:lang w:val="vi-VN"/>
        </w:rPr>
        <w:t xml:space="preserve">into </w:t>
      </w:r>
      <w:r w:rsidR="00F0215B" w:rsidRPr="008E2733">
        <w:rPr>
          <w:color w:val="000000" w:themeColor="text1"/>
          <w:sz w:val="28"/>
          <w:szCs w:val="28"/>
          <w:lang w:val="vi-VN"/>
        </w:rPr>
        <w:t>s</w:t>
      </w:r>
      <w:r w:rsidR="006A4A26" w:rsidRPr="008E2733">
        <w:rPr>
          <w:color w:val="000000" w:themeColor="text1"/>
          <w:sz w:val="28"/>
          <w:szCs w:val="28"/>
          <w:lang w:val="vi-VN"/>
        </w:rPr>
        <w:t>even</w:t>
      </w:r>
      <w:r w:rsidR="007624BF" w:rsidRPr="008E2733">
        <w:rPr>
          <w:color w:val="000000" w:themeColor="text1"/>
          <w:sz w:val="28"/>
          <w:szCs w:val="28"/>
          <w:lang w:val="vi-VN"/>
        </w:rPr>
        <w:t xml:space="preserve"> </w:t>
      </w:r>
      <w:r w:rsidR="003E5B55" w:rsidRPr="008E2733">
        <w:rPr>
          <w:color w:val="000000" w:themeColor="text1"/>
          <w:sz w:val="28"/>
          <w:szCs w:val="28"/>
          <w:lang w:val="vi-VN"/>
        </w:rPr>
        <w:t>c</w:t>
      </w:r>
      <w:r w:rsidR="006B2C46" w:rsidRPr="008E2733">
        <w:rPr>
          <w:color w:val="000000" w:themeColor="text1"/>
          <w:sz w:val="28"/>
          <w:szCs w:val="28"/>
          <w:lang w:val="vi-VN"/>
        </w:rPr>
        <w:t xml:space="preserve">hapters. </w:t>
      </w:r>
      <w:r w:rsidR="007624BF" w:rsidRPr="008E2733">
        <w:rPr>
          <w:color w:val="000000" w:themeColor="text1"/>
          <w:sz w:val="28"/>
          <w:szCs w:val="28"/>
          <w:lang w:val="vi-VN"/>
        </w:rPr>
        <w:t>Chapter 1</w:t>
      </w:r>
      <w:r w:rsidR="006B2C46" w:rsidRPr="008E2733">
        <w:rPr>
          <w:color w:val="000000" w:themeColor="text1"/>
          <w:sz w:val="28"/>
          <w:szCs w:val="28"/>
          <w:lang w:val="vi-VN"/>
        </w:rPr>
        <w:t xml:space="preserve">, </w:t>
      </w:r>
      <w:r w:rsidR="006B2C46" w:rsidRPr="008E2733">
        <w:rPr>
          <w:b/>
          <w:bCs/>
          <w:i/>
          <w:iCs/>
          <w:color w:val="000000" w:themeColor="text1"/>
          <w:sz w:val="28"/>
          <w:szCs w:val="28"/>
          <w:lang w:val="vi-VN"/>
        </w:rPr>
        <w:t>Introduction of the study,</w:t>
      </w:r>
      <w:r w:rsidR="006B2C46" w:rsidRPr="008E2733">
        <w:rPr>
          <w:color w:val="000000" w:themeColor="text1"/>
          <w:sz w:val="28"/>
          <w:szCs w:val="28"/>
          <w:lang w:val="vi-VN"/>
        </w:rPr>
        <w:t xml:space="preserve"> briefly presents the statement of the problem, the research aim</w:t>
      </w:r>
      <w:r w:rsidR="00CC0AD9" w:rsidRPr="008E2733">
        <w:rPr>
          <w:color w:val="000000" w:themeColor="text1"/>
          <w:sz w:val="28"/>
          <w:szCs w:val="28"/>
          <w:lang w:val="vi-VN"/>
        </w:rPr>
        <w:t>s</w:t>
      </w:r>
      <w:r w:rsidR="005B7BEB" w:rsidRPr="008E2733">
        <w:rPr>
          <w:color w:val="000000" w:themeColor="text1"/>
          <w:sz w:val="28"/>
          <w:szCs w:val="28"/>
          <w:lang w:val="vi-VN"/>
        </w:rPr>
        <w:t>, objectives</w:t>
      </w:r>
      <w:r w:rsidR="006B2C46" w:rsidRPr="008E2733">
        <w:rPr>
          <w:color w:val="000000" w:themeColor="text1"/>
          <w:sz w:val="28"/>
          <w:szCs w:val="28"/>
          <w:lang w:val="vi-VN"/>
        </w:rPr>
        <w:t xml:space="preserve"> and </w:t>
      </w:r>
      <w:r w:rsidR="005B7BEB" w:rsidRPr="008E2733">
        <w:rPr>
          <w:color w:val="000000" w:themeColor="text1"/>
          <w:sz w:val="28"/>
          <w:szCs w:val="28"/>
          <w:lang w:val="vi-VN"/>
        </w:rPr>
        <w:t xml:space="preserve">research </w:t>
      </w:r>
      <w:r w:rsidR="006B2C46" w:rsidRPr="008E2733">
        <w:rPr>
          <w:color w:val="000000" w:themeColor="text1"/>
          <w:sz w:val="28"/>
          <w:szCs w:val="28"/>
          <w:lang w:val="vi-VN"/>
        </w:rPr>
        <w:t>questions, the scope, and the significance of the study.</w:t>
      </w:r>
    </w:p>
    <w:p w14:paraId="3E909446" w14:textId="1C57374A" w:rsidR="006B2C46" w:rsidRPr="008E2733" w:rsidRDefault="006B2C46" w:rsidP="00230B93">
      <w:pPr>
        <w:spacing w:line="312" w:lineRule="auto"/>
        <w:ind w:right="4"/>
        <w:jc w:val="both"/>
        <w:rPr>
          <w:color w:val="000000" w:themeColor="text1"/>
          <w:sz w:val="28"/>
          <w:szCs w:val="28"/>
          <w:lang w:val="vi-VN"/>
        </w:rPr>
      </w:pPr>
      <w:r w:rsidRPr="008E2733">
        <w:rPr>
          <w:color w:val="000000" w:themeColor="text1"/>
          <w:sz w:val="28"/>
          <w:szCs w:val="28"/>
          <w:lang w:val="vi-VN"/>
        </w:rPr>
        <w:lastRenderedPageBreak/>
        <w:tab/>
      </w:r>
      <w:r w:rsidR="00680CB7" w:rsidRPr="008E2733">
        <w:rPr>
          <w:color w:val="000000" w:themeColor="text1"/>
          <w:sz w:val="28"/>
          <w:szCs w:val="28"/>
          <w:lang w:val="vi-VN"/>
        </w:rPr>
        <w:t xml:space="preserve">Chapter </w:t>
      </w:r>
      <w:r w:rsidR="007624BF" w:rsidRPr="008E2733">
        <w:rPr>
          <w:color w:val="000000" w:themeColor="text1"/>
          <w:sz w:val="28"/>
          <w:szCs w:val="28"/>
          <w:lang w:val="vi-VN"/>
        </w:rPr>
        <w:t>2</w:t>
      </w:r>
      <w:r w:rsidRPr="008E2733">
        <w:rPr>
          <w:color w:val="000000" w:themeColor="text1"/>
          <w:sz w:val="28"/>
          <w:szCs w:val="28"/>
          <w:lang w:val="vi-VN"/>
        </w:rPr>
        <w:t xml:space="preserve">, </w:t>
      </w:r>
      <w:r w:rsidRPr="008E2733">
        <w:rPr>
          <w:b/>
          <w:bCs/>
          <w:i/>
          <w:iCs/>
          <w:color w:val="000000" w:themeColor="text1"/>
          <w:sz w:val="28"/>
          <w:szCs w:val="28"/>
          <w:lang w:val="vi-VN"/>
        </w:rPr>
        <w:t xml:space="preserve">Literature </w:t>
      </w:r>
      <w:r w:rsidR="00E46BB3" w:rsidRPr="008E2733">
        <w:rPr>
          <w:b/>
          <w:bCs/>
          <w:i/>
          <w:iCs/>
          <w:color w:val="000000" w:themeColor="text1"/>
          <w:sz w:val="28"/>
          <w:szCs w:val="28"/>
          <w:lang w:val="vi-VN"/>
        </w:rPr>
        <w:t>r</w:t>
      </w:r>
      <w:r w:rsidRPr="008E2733">
        <w:rPr>
          <w:b/>
          <w:bCs/>
          <w:i/>
          <w:iCs/>
          <w:color w:val="000000" w:themeColor="text1"/>
          <w:sz w:val="28"/>
          <w:szCs w:val="28"/>
          <w:lang w:val="vi-VN"/>
        </w:rPr>
        <w:t>eview</w:t>
      </w:r>
      <w:r w:rsidRPr="008E2733">
        <w:rPr>
          <w:color w:val="000000" w:themeColor="text1"/>
          <w:sz w:val="28"/>
          <w:szCs w:val="28"/>
          <w:lang w:val="vi-VN"/>
        </w:rPr>
        <w:t xml:space="preserve">, reviews relevant literature to the study including metaphor in cognitive linguistics, approaches to metaphor, together with motion and emotion relationship. An intensive review of previous studies is conducted to identify the research gaps that this study attempts to </w:t>
      </w:r>
      <w:r w:rsidR="004E6A4E" w:rsidRPr="008E2733">
        <w:rPr>
          <w:color w:val="000000" w:themeColor="text1"/>
          <w:sz w:val="28"/>
          <w:szCs w:val="28"/>
          <w:lang w:val="vi-VN"/>
        </w:rPr>
        <w:t>fill</w:t>
      </w:r>
      <w:r w:rsidRPr="008E2733">
        <w:rPr>
          <w:color w:val="000000" w:themeColor="text1"/>
          <w:sz w:val="28"/>
          <w:szCs w:val="28"/>
          <w:lang w:val="vi-VN"/>
        </w:rPr>
        <w:t xml:space="preserve">. This chapter also presents a model of MEMs (Motion-emotion metaphors) built from the adaptation </w:t>
      </w:r>
      <w:r w:rsidR="002602A4" w:rsidRPr="008E2733">
        <w:rPr>
          <w:color w:val="000000" w:themeColor="text1"/>
          <w:sz w:val="28"/>
          <w:szCs w:val="28"/>
          <w:lang w:val="vi-VN"/>
        </w:rPr>
        <w:t>of</w:t>
      </w:r>
      <w:r w:rsidRPr="008E2733">
        <w:rPr>
          <w:color w:val="000000" w:themeColor="text1"/>
          <w:sz w:val="28"/>
          <w:szCs w:val="28"/>
          <w:lang w:val="vi-VN"/>
        </w:rPr>
        <w:t xml:space="preserve"> </w:t>
      </w:r>
      <w:r w:rsidR="009B6695" w:rsidRPr="008E2733">
        <w:rPr>
          <w:color w:val="000000" w:themeColor="text1"/>
          <w:sz w:val="28"/>
          <w:szCs w:val="28"/>
          <w:lang w:val="vi-VN"/>
        </w:rPr>
        <w:t xml:space="preserve">Lakoff and Johnson </w:t>
      </w:r>
      <w:r w:rsidRPr="008E2733">
        <w:rPr>
          <w:color w:val="000000" w:themeColor="text1"/>
          <w:sz w:val="28"/>
          <w:szCs w:val="28"/>
          <w:lang w:val="vi-VN"/>
        </w:rPr>
        <w:t>(</w:t>
      </w:r>
      <w:r w:rsidR="009B6695" w:rsidRPr="008E2733">
        <w:rPr>
          <w:color w:val="000000" w:themeColor="text1"/>
          <w:sz w:val="28"/>
          <w:szCs w:val="28"/>
          <w:lang w:val="vi-VN"/>
        </w:rPr>
        <w:t>1980</w:t>
      </w:r>
      <w:r w:rsidRPr="008E2733">
        <w:rPr>
          <w:color w:val="000000" w:themeColor="text1"/>
          <w:sz w:val="28"/>
          <w:szCs w:val="28"/>
          <w:lang w:val="vi-VN"/>
        </w:rPr>
        <w:t>, 20</w:t>
      </w:r>
      <w:r w:rsidR="009B6695" w:rsidRPr="008E2733">
        <w:rPr>
          <w:color w:val="000000" w:themeColor="text1"/>
          <w:sz w:val="28"/>
          <w:szCs w:val="28"/>
          <w:lang w:val="vi-VN"/>
        </w:rPr>
        <w:t>03</w:t>
      </w:r>
      <w:r w:rsidRPr="008E2733">
        <w:rPr>
          <w:color w:val="000000" w:themeColor="text1"/>
          <w:sz w:val="28"/>
          <w:szCs w:val="28"/>
          <w:lang w:val="vi-VN"/>
        </w:rPr>
        <w:t>)</w:t>
      </w:r>
      <w:r w:rsidR="00131CE0" w:rsidRPr="008E2733">
        <w:rPr>
          <w:color w:val="000000" w:themeColor="text1"/>
          <w:sz w:val="28"/>
          <w:szCs w:val="28"/>
          <w:lang w:val="vi-VN"/>
        </w:rPr>
        <w:t xml:space="preserve">, </w:t>
      </w:r>
      <w:r w:rsidRPr="008E2733">
        <w:rPr>
          <w:color w:val="000000" w:themeColor="text1"/>
          <w:sz w:val="28"/>
          <w:szCs w:val="28"/>
          <w:lang w:val="vi-VN"/>
        </w:rPr>
        <w:t>Talmy (2000)</w:t>
      </w:r>
      <w:r w:rsidR="00131CE0" w:rsidRPr="008E2733">
        <w:rPr>
          <w:color w:val="000000" w:themeColor="text1"/>
          <w:sz w:val="28"/>
          <w:szCs w:val="28"/>
          <w:lang w:val="vi-VN"/>
        </w:rPr>
        <w:t xml:space="preserve">, Robinson (2009) and </w:t>
      </w:r>
      <w:proofErr w:type="spellStart"/>
      <w:r w:rsidR="00131CE0" w:rsidRPr="008E2733">
        <w:rPr>
          <w:color w:val="000000" w:themeColor="text1"/>
          <w:sz w:val="28"/>
          <w:szCs w:val="28"/>
        </w:rPr>
        <w:t>Kövecses</w:t>
      </w:r>
      <w:proofErr w:type="spellEnd"/>
      <w:r w:rsidR="00131CE0" w:rsidRPr="008E2733">
        <w:rPr>
          <w:color w:val="000000" w:themeColor="text1"/>
          <w:sz w:val="28"/>
          <w:szCs w:val="28"/>
          <w:lang w:val="vi-VN"/>
        </w:rPr>
        <w:t xml:space="preserve"> (2017)</w:t>
      </w:r>
      <w:r w:rsidR="00131CE0" w:rsidRPr="008E2733">
        <w:rPr>
          <w:color w:val="000000" w:themeColor="text1"/>
          <w:sz w:val="26"/>
          <w:szCs w:val="26"/>
          <w:lang w:val="vi-VN"/>
        </w:rPr>
        <w:t xml:space="preserve"> </w:t>
      </w:r>
      <w:r w:rsidRPr="008E2733">
        <w:rPr>
          <w:color w:val="000000" w:themeColor="text1"/>
          <w:sz w:val="28"/>
          <w:szCs w:val="28"/>
          <w:lang w:val="vi-VN"/>
        </w:rPr>
        <w:t xml:space="preserve">theories that serve as the </w:t>
      </w:r>
      <w:r w:rsidR="00015BFB" w:rsidRPr="008E2733">
        <w:rPr>
          <w:color w:val="000000" w:themeColor="text1"/>
          <w:sz w:val="28"/>
          <w:szCs w:val="28"/>
          <w:lang w:val="vi-VN"/>
        </w:rPr>
        <w:t>theoretical</w:t>
      </w:r>
      <w:r w:rsidR="00D9208D" w:rsidRPr="008E2733">
        <w:rPr>
          <w:color w:val="000000" w:themeColor="text1"/>
          <w:sz w:val="28"/>
          <w:szCs w:val="28"/>
          <w:lang w:val="vi-VN"/>
        </w:rPr>
        <w:t xml:space="preserve"> background</w:t>
      </w:r>
      <w:r w:rsidRPr="008E2733">
        <w:rPr>
          <w:color w:val="000000" w:themeColor="text1"/>
          <w:sz w:val="28"/>
          <w:szCs w:val="28"/>
          <w:lang w:val="vi-VN"/>
        </w:rPr>
        <w:t xml:space="preserve"> of the </w:t>
      </w:r>
      <w:r w:rsidR="00D9208D" w:rsidRPr="008E2733">
        <w:rPr>
          <w:color w:val="000000" w:themeColor="text1"/>
          <w:sz w:val="28"/>
          <w:szCs w:val="28"/>
          <w:lang w:val="vi-VN"/>
        </w:rPr>
        <w:t>research</w:t>
      </w:r>
      <w:r w:rsidRPr="008E2733">
        <w:rPr>
          <w:color w:val="000000" w:themeColor="text1"/>
          <w:sz w:val="28"/>
          <w:szCs w:val="28"/>
          <w:lang w:val="vi-VN"/>
        </w:rPr>
        <w:t xml:space="preserve">. </w:t>
      </w:r>
    </w:p>
    <w:p w14:paraId="4B9507A3" w14:textId="3AA1C8C8" w:rsidR="006B2C46" w:rsidRPr="008E2733" w:rsidRDefault="006B2C46" w:rsidP="00230B93">
      <w:pPr>
        <w:spacing w:line="312" w:lineRule="auto"/>
        <w:ind w:right="4"/>
        <w:jc w:val="both"/>
        <w:rPr>
          <w:color w:val="000000" w:themeColor="text1"/>
          <w:sz w:val="28"/>
          <w:szCs w:val="28"/>
          <w:lang w:val="vi-VN"/>
        </w:rPr>
      </w:pPr>
      <w:r w:rsidRPr="008E2733">
        <w:rPr>
          <w:color w:val="000000" w:themeColor="text1"/>
          <w:sz w:val="28"/>
          <w:szCs w:val="28"/>
          <w:lang w:val="vi-VN"/>
        </w:rPr>
        <w:tab/>
        <w:t xml:space="preserve">Following this, Chapter </w:t>
      </w:r>
      <w:r w:rsidR="002602A4" w:rsidRPr="008E2733">
        <w:rPr>
          <w:color w:val="000000" w:themeColor="text1"/>
          <w:sz w:val="28"/>
          <w:szCs w:val="28"/>
          <w:lang w:val="vi-VN"/>
        </w:rPr>
        <w:t>3</w:t>
      </w:r>
      <w:r w:rsidRPr="008E2733">
        <w:rPr>
          <w:color w:val="000000" w:themeColor="text1"/>
          <w:sz w:val="28"/>
          <w:szCs w:val="28"/>
          <w:lang w:val="vi-VN"/>
        </w:rPr>
        <w:t xml:space="preserve">, </w:t>
      </w:r>
      <w:r w:rsidRPr="008E2733">
        <w:rPr>
          <w:b/>
          <w:bCs/>
          <w:i/>
          <w:iCs/>
          <w:color w:val="000000" w:themeColor="text1"/>
          <w:sz w:val="28"/>
          <w:szCs w:val="28"/>
          <w:lang w:val="vi-VN"/>
        </w:rPr>
        <w:t xml:space="preserve">Research </w:t>
      </w:r>
      <w:r w:rsidR="000A178A" w:rsidRPr="008E2733">
        <w:rPr>
          <w:b/>
          <w:bCs/>
          <w:i/>
          <w:iCs/>
          <w:color w:val="000000" w:themeColor="text1"/>
          <w:sz w:val="28"/>
          <w:szCs w:val="28"/>
          <w:lang w:val="vi-VN"/>
        </w:rPr>
        <w:t>m</w:t>
      </w:r>
      <w:r w:rsidRPr="008E2733">
        <w:rPr>
          <w:b/>
          <w:bCs/>
          <w:i/>
          <w:iCs/>
          <w:color w:val="000000" w:themeColor="text1"/>
          <w:sz w:val="28"/>
          <w:szCs w:val="28"/>
          <w:lang w:val="vi-VN"/>
        </w:rPr>
        <w:t>ethodology</w:t>
      </w:r>
      <w:r w:rsidRPr="008E2733">
        <w:rPr>
          <w:color w:val="000000" w:themeColor="text1"/>
          <w:sz w:val="28"/>
          <w:szCs w:val="28"/>
          <w:lang w:val="vi-VN"/>
        </w:rPr>
        <w:t>, delineates the choice of the research approach,</w:t>
      </w:r>
      <w:r w:rsidR="005C2450" w:rsidRPr="008E2733">
        <w:rPr>
          <w:color w:val="000000" w:themeColor="text1"/>
          <w:sz w:val="28"/>
          <w:szCs w:val="28"/>
          <w:lang w:val="vi-VN"/>
        </w:rPr>
        <w:t xml:space="preserve"> conceptual framework and</w:t>
      </w:r>
      <w:r w:rsidRPr="008E2733">
        <w:rPr>
          <w:color w:val="000000" w:themeColor="text1"/>
          <w:sz w:val="28"/>
          <w:szCs w:val="28"/>
          <w:lang w:val="vi-VN"/>
        </w:rPr>
        <w:t xml:space="preserve"> analytical framework, data collection procedures, and data analysis to facilitate the research progress.</w:t>
      </w:r>
      <w:r w:rsidR="00BF4AE0" w:rsidRPr="008E2733">
        <w:rPr>
          <w:color w:val="000000" w:themeColor="text1"/>
          <w:sz w:val="28"/>
          <w:szCs w:val="28"/>
          <w:lang w:val="vi-VN"/>
        </w:rPr>
        <w:t xml:space="preserve"> The visualization of the analytical framework and the reasons for choosing it, the operation, the strengths, the deficiencies, as well as the adaptation, are thoroughly provided.</w:t>
      </w:r>
    </w:p>
    <w:p w14:paraId="63335A37" w14:textId="66947233" w:rsidR="0010115C" w:rsidRPr="008E2733" w:rsidRDefault="006B2C46" w:rsidP="00230B93">
      <w:pPr>
        <w:spacing w:line="312" w:lineRule="auto"/>
        <w:jc w:val="both"/>
        <w:rPr>
          <w:color w:val="000000" w:themeColor="text1"/>
          <w:sz w:val="28"/>
          <w:szCs w:val="28"/>
          <w:lang w:val="vi-VN"/>
        </w:rPr>
      </w:pPr>
      <w:r w:rsidRPr="008E2733">
        <w:rPr>
          <w:color w:val="000000" w:themeColor="text1"/>
          <w:sz w:val="28"/>
          <w:szCs w:val="28"/>
          <w:lang w:val="vi-VN"/>
        </w:rPr>
        <w:tab/>
        <w:t xml:space="preserve">Chapter </w:t>
      </w:r>
      <w:r w:rsidR="00E65238" w:rsidRPr="008E2733">
        <w:rPr>
          <w:color w:val="000000" w:themeColor="text1"/>
          <w:sz w:val="28"/>
          <w:szCs w:val="28"/>
          <w:lang w:val="vi-VN"/>
        </w:rPr>
        <w:t>4</w:t>
      </w:r>
      <w:r w:rsidRPr="008E2733">
        <w:rPr>
          <w:color w:val="000000" w:themeColor="text1"/>
          <w:sz w:val="28"/>
          <w:szCs w:val="28"/>
          <w:lang w:val="vi-VN"/>
        </w:rPr>
        <w:t>,</w:t>
      </w:r>
      <w:r w:rsidR="007522ED" w:rsidRPr="008E2733">
        <w:rPr>
          <w:color w:val="000000" w:themeColor="text1"/>
          <w:sz w:val="28"/>
          <w:szCs w:val="28"/>
          <w:lang w:val="vi-VN"/>
        </w:rPr>
        <w:t xml:space="preserve"> </w:t>
      </w:r>
      <w:r w:rsidR="007522ED" w:rsidRPr="008E2733">
        <w:rPr>
          <w:b/>
          <w:bCs/>
          <w:i/>
          <w:iCs/>
          <w:color w:val="000000" w:themeColor="text1"/>
          <w:sz w:val="28"/>
          <w:szCs w:val="28"/>
          <w:lang w:val="vi-VN"/>
        </w:rPr>
        <w:t xml:space="preserve">Emotions </w:t>
      </w:r>
      <w:r w:rsidR="000A178A" w:rsidRPr="008E2733">
        <w:rPr>
          <w:b/>
          <w:bCs/>
          <w:i/>
          <w:iCs/>
          <w:color w:val="000000" w:themeColor="text1"/>
          <w:sz w:val="28"/>
          <w:szCs w:val="28"/>
          <w:lang w:val="vi-VN"/>
        </w:rPr>
        <w:t>c</w:t>
      </w:r>
      <w:r w:rsidR="004E6A4E" w:rsidRPr="008E2733">
        <w:rPr>
          <w:b/>
          <w:bCs/>
          <w:i/>
          <w:iCs/>
          <w:color w:val="000000" w:themeColor="text1"/>
          <w:sz w:val="28"/>
          <w:szCs w:val="28"/>
          <w:lang w:val="vi-VN"/>
        </w:rPr>
        <w:t>onceptualized</w:t>
      </w:r>
      <w:r w:rsidR="007522ED" w:rsidRPr="008E2733">
        <w:rPr>
          <w:b/>
          <w:bCs/>
          <w:i/>
          <w:iCs/>
          <w:color w:val="000000" w:themeColor="text1"/>
          <w:sz w:val="28"/>
          <w:szCs w:val="28"/>
          <w:lang w:val="vi-VN"/>
        </w:rPr>
        <w:t xml:space="preserve"> via </w:t>
      </w:r>
      <w:r w:rsidR="000A178A" w:rsidRPr="008E2733">
        <w:rPr>
          <w:b/>
          <w:bCs/>
          <w:i/>
          <w:iCs/>
          <w:color w:val="000000" w:themeColor="text1"/>
          <w:sz w:val="28"/>
          <w:szCs w:val="28"/>
          <w:lang w:val="vi-VN"/>
        </w:rPr>
        <w:t>m</w:t>
      </w:r>
      <w:r w:rsidR="007522ED" w:rsidRPr="008E2733">
        <w:rPr>
          <w:b/>
          <w:bCs/>
          <w:i/>
          <w:iCs/>
          <w:color w:val="000000" w:themeColor="text1"/>
          <w:sz w:val="28"/>
          <w:szCs w:val="28"/>
          <w:lang w:val="vi-VN"/>
        </w:rPr>
        <w:t>otion in English</w:t>
      </w:r>
      <w:r w:rsidR="00F94E73" w:rsidRPr="008E2733">
        <w:rPr>
          <w:b/>
          <w:bCs/>
          <w:i/>
          <w:iCs/>
          <w:color w:val="000000" w:themeColor="text1"/>
          <w:sz w:val="28"/>
          <w:szCs w:val="28"/>
          <w:lang w:val="vi-VN"/>
        </w:rPr>
        <w:t xml:space="preserve"> </w:t>
      </w:r>
      <w:r w:rsidR="00F94E73" w:rsidRPr="008E2733">
        <w:rPr>
          <w:color w:val="000000" w:themeColor="text1"/>
          <w:sz w:val="28"/>
          <w:szCs w:val="28"/>
          <w:lang w:val="vi-VN"/>
        </w:rPr>
        <w:t>and</w:t>
      </w:r>
      <w:r w:rsidR="00F94E73" w:rsidRPr="008E2733">
        <w:rPr>
          <w:b/>
          <w:bCs/>
          <w:i/>
          <w:iCs/>
          <w:color w:val="000000" w:themeColor="text1"/>
          <w:sz w:val="28"/>
          <w:szCs w:val="28"/>
          <w:lang w:val="vi-VN"/>
        </w:rPr>
        <w:t xml:space="preserve"> </w:t>
      </w:r>
      <w:r w:rsidR="00F94E73" w:rsidRPr="008E2733">
        <w:rPr>
          <w:color w:val="000000" w:themeColor="text1"/>
          <w:sz w:val="28"/>
          <w:szCs w:val="28"/>
          <w:lang w:val="vi-VN"/>
        </w:rPr>
        <w:t xml:space="preserve">Chapter 5, </w:t>
      </w:r>
      <w:r w:rsidR="00F94E73" w:rsidRPr="008E2733">
        <w:rPr>
          <w:b/>
          <w:bCs/>
          <w:i/>
          <w:iCs/>
          <w:color w:val="000000" w:themeColor="text1"/>
          <w:sz w:val="28"/>
          <w:szCs w:val="28"/>
          <w:lang w:val="vi-VN"/>
        </w:rPr>
        <w:t>Emotions conceptualized via motion in Vietnamese</w:t>
      </w:r>
      <w:r w:rsidR="007522ED" w:rsidRPr="008E2733">
        <w:rPr>
          <w:b/>
          <w:bCs/>
          <w:i/>
          <w:iCs/>
          <w:color w:val="000000" w:themeColor="text1"/>
          <w:sz w:val="28"/>
          <w:szCs w:val="28"/>
          <w:lang w:val="vi-VN"/>
        </w:rPr>
        <w:t xml:space="preserve"> </w:t>
      </w:r>
      <w:r w:rsidRPr="008E2733">
        <w:rPr>
          <w:color w:val="000000" w:themeColor="text1"/>
          <w:sz w:val="28"/>
          <w:szCs w:val="28"/>
          <w:lang w:val="vi-VN"/>
        </w:rPr>
        <w:t xml:space="preserve">present the findings of the </w:t>
      </w:r>
      <w:r w:rsidR="006E0C53" w:rsidRPr="008E2733">
        <w:rPr>
          <w:color w:val="000000" w:themeColor="text1"/>
          <w:sz w:val="28"/>
          <w:szCs w:val="28"/>
          <w:lang w:val="vi-VN"/>
        </w:rPr>
        <w:t>research</w:t>
      </w:r>
      <w:r w:rsidRPr="008E2733">
        <w:rPr>
          <w:color w:val="000000" w:themeColor="text1"/>
          <w:sz w:val="28"/>
          <w:szCs w:val="28"/>
          <w:lang w:val="vi-VN"/>
        </w:rPr>
        <w:t xml:space="preserve"> in line with the English-Vietnamese motion-emotion metaphors </w:t>
      </w:r>
      <w:r w:rsidR="007C6E06" w:rsidRPr="008E2733">
        <w:rPr>
          <w:color w:val="000000" w:themeColor="text1"/>
          <w:sz w:val="28"/>
          <w:szCs w:val="28"/>
          <w:lang w:val="vi-VN"/>
        </w:rPr>
        <w:t xml:space="preserve">which are described in terms </w:t>
      </w:r>
      <w:r w:rsidRPr="008E2733">
        <w:rPr>
          <w:color w:val="000000" w:themeColor="text1"/>
          <w:sz w:val="28"/>
          <w:szCs w:val="28"/>
          <w:lang w:val="vi-VN"/>
        </w:rPr>
        <w:t xml:space="preserve">of </w:t>
      </w:r>
      <w:r w:rsidR="007C6E06" w:rsidRPr="008E2733">
        <w:rPr>
          <w:color w:val="000000" w:themeColor="text1"/>
          <w:sz w:val="28"/>
          <w:szCs w:val="28"/>
          <w:lang w:val="vi-VN"/>
        </w:rPr>
        <w:t xml:space="preserve">the </w:t>
      </w:r>
      <w:r w:rsidR="006E0C53" w:rsidRPr="008E2733">
        <w:rPr>
          <w:color w:val="000000" w:themeColor="text1"/>
          <w:sz w:val="28"/>
          <w:szCs w:val="28"/>
          <w:lang w:val="vi-VN"/>
        </w:rPr>
        <w:t xml:space="preserve">four levels, namely </w:t>
      </w:r>
      <w:r w:rsidR="006E0C53" w:rsidRPr="008E2733">
        <w:rPr>
          <w:i/>
          <w:iCs/>
          <w:color w:val="000000" w:themeColor="text1"/>
          <w:sz w:val="28"/>
          <w:szCs w:val="28"/>
          <w:lang w:val="vi-VN"/>
        </w:rPr>
        <w:t>image schema</w:t>
      </w:r>
      <w:r w:rsidR="006E0C53" w:rsidRPr="008E2733">
        <w:rPr>
          <w:color w:val="000000" w:themeColor="text1"/>
          <w:sz w:val="28"/>
          <w:szCs w:val="28"/>
          <w:lang w:val="vi-VN"/>
        </w:rPr>
        <w:t xml:space="preserve">, </w:t>
      </w:r>
      <w:r w:rsidR="006E0C53" w:rsidRPr="008E2733">
        <w:rPr>
          <w:i/>
          <w:iCs/>
          <w:color w:val="000000" w:themeColor="text1"/>
          <w:sz w:val="28"/>
          <w:szCs w:val="28"/>
          <w:lang w:val="vi-VN"/>
        </w:rPr>
        <w:t>domain</w:t>
      </w:r>
      <w:r w:rsidR="006E0C53" w:rsidRPr="008E2733">
        <w:rPr>
          <w:color w:val="000000" w:themeColor="text1"/>
          <w:sz w:val="28"/>
          <w:szCs w:val="28"/>
          <w:lang w:val="vi-VN"/>
        </w:rPr>
        <w:t xml:space="preserve">, </w:t>
      </w:r>
      <w:r w:rsidR="006E0C53" w:rsidRPr="008E2733">
        <w:rPr>
          <w:i/>
          <w:iCs/>
          <w:color w:val="000000" w:themeColor="text1"/>
          <w:sz w:val="28"/>
          <w:szCs w:val="28"/>
          <w:lang w:val="vi-VN"/>
        </w:rPr>
        <w:t>frame</w:t>
      </w:r>
      <w:r w:rsidR="006E0C53" w:rsidRPr="008E2733">
        <w:rPr>
          <w:color w:val="000000" w:themeColor="text1"/>
          <w:sz w:val="28"/>
          <w:szCs w:val="28"/>
          <w:lang w:val="vi-VN"/>
        </w:rPr>
        <w:t xml:space="preserve">, and </w:t>
      </w:r>
      <w:r w:rsidR="006E0C53" w:rsidRPr="008E2733">
        <w:rPr>
          <w:i/>
          <w:iCs/>
          <w:color w:val="000000" w:themeColor="text1"/>
          <w:sz w:val="28"/>
          <w:szCs w:val="28"/>
          <w:lang w:val="vi-VN"/>
        </w:rPr>
        <w:t>mental space</w:t>
      </w:r>
      <w:r w:rsidR="006E0C53" w:rsidRPr="008E2733">
        <w:rPr>
          <w:color w:val="000000" w:themeColor="text1"/>
          <w:sz w:val="28"/>
          <w:szCs w:val="28"/>
          <w:lang w:val="vi-VN"/>
        </w:rPr>
        <w:t>.</w:t>
      </w:r>
      <w:r w:rsidR="00252832" w:rsidRPr="008E2733">
        <w:rPr>
          <w:color w:val="000000" w:themeColor="text1"/>
          <w:sz w:val="28"/>
          <w:szCs w:val="28"/>
          <w:lang w:val="vi-VN"/>
        </w:rPr>
        <w:t xml:space="preserve"> </w:t>
      </w:r>
      <w:r w:rsidR="00A057BA" w:rsidRPr="008E2733">
        <w:rPr>
          <w:color w:val="000000" w:themeColor="text1"/>
          <w:sz w:val="28"/>
          <w:szCs w:val="28"/>
        </w:rPr>
        <w:t xml:space="preserve">The </w:t>
      </w:r>
      <w:r w:rsidR="00CE5A75" w:rsidRPr="008E2733">
        <w:rPr>
          <w:color w:val="000000" w:themeColor="text1"/>
          <w:sz w:val="28"/>
          <w:szCs w:val="28"/>
        </w:rPr>
        <w:t>first</w:t>
      </w:r>
      <w:r w:rsidR="00CE5A75" w:rsidRPr="008E2733">
        <w:rPr>
          <w:color w:val="000000" w:themeColor="text1"/>
          <w:sz w:val="28"/>
          <w:szCs w:val="28"/>
          <w:lang w:val="vi-VN"/>
        </w:rPr>
        <w:t xml:space="preserve"> </w:t>
      </w:r>
      <w:r w:rsidR="00A057BA" w:rsidRPr="008E2733">
        <w:rPr>
          <w:color w:val="000000" w:themeColor="text1"/>
          <w:sz w:val="28"/>
          <w:szCs w:val="28"/>
        </w:rPr>
        <w:t>research question</w:t>
      </w:r>
      <w:r w:rsidR="00CE5A75" w:rsidRPr="008E2733">
        <w:rPr>
          <w:color w:val="000000" w:themeColor="text1"/>
          <w:sz w:val="28"/>
          <w:szCs w:val="28"/>
          <w:lang w:val="vi-VN"/>
        </w:rPr>
        <w:t xml:space="preserve"> is answered to identify th</w:t>
      </w:r>
      <w:r w:rsidR="00E12DB5" w:rsidRPr="008E2733">
        <w:rPr>
          <w:color w:val="000000" w:themeColor="text1"/>
          <w:sz w:val="28"/>
          <w:szCs w:val="28"/>
          <w:lang w:val="vi-VN"/>
        </w:rPr>
        <w:t>e components</w:t>
      </w:r>
      <w:r w:rsidR="00CE5A75" w:rsidRPr="008E2733">
        <w:rPr>
          <w:color w:val="000000" w:themeColor="text1"/>
          <w:sz w:val="28"/>
          <w:szCs w:val="28"/>
          <w:lang w:val="vi-VN"/>
        </w:rPr>
        <w:t xml:space="preserve"> of MEMs in English and Vietnamese by applying </w:t>
      </w:r>
      <w:r w:rsidR="007C6E06" w:rsidRPr="008E2733">
        <w:rPr>
          <w:color w:val="000000" w:themeColor="text1"/>
          <w:sz w:val="28"/>
          <w:szCs w:val="28"/>
          <w:lang w:val="vi-VN"/>
        </w:rPr>
        <w:t xml:space="preserve">the </w:t>
      </w:r>
      <w:r w:rsidR="00CE5A75" w:rsidRPr="008E2733">
        <w:rPr>
          <w:color w:val="000000" w:themeColor="text1"/>
          <w:sz w:val="28"/>
          <w:szCs w:val="28"/>
          <w:lang w:val="vi-VN"/>
        </w:rPr>
        <w:t>descriptive method.</w:t>
      </w:r>
    </w:p>
    <w:p w14:paraId="66334A91" w14:textId="67EE04E9" w:rsidR="00F94E73" w:rsidRPr="008E2733" w:rsidRDefault="00F94E73"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Chapter 6, </w:t>
      </w:r>
      <w:r w:rsidRPr="008E2733">
        <w:rPr>
          <w:b/>
          <w:bCs/>
          <w:i/>
          <w:iCs/>
          <w:color w:val="000000" w:themeColor="text1"/>
          <w:sz w:val="28"/>
          <w:szCs w:val="28"/>
          <w:lang w:val="vi-VN"/>
        </w:rPr>
        <w:t>A comparison between English and Vietnamese MEMs,</w:t>
      </w:r>
      <w:r w:rsidRPr="008E2733">
        <w:rPr>
          <w:color w:val="000000" w:themeColor="text1"/>
          <w:sz w:val="28"/>
          <w:szCs w:val="28"/>
          <w:lang w:val="vi-VN"/>
        </w:rPr>
        <w:t xml:space="preserve"> presents the findings of the research, to answer the second question, in accordance with the similarities and differences that MEMs in English and Vietnamese exhibit. The analysis is conducted using the analytical framework which highlights the factors of </w:t>
      </w:r>
      <w:r w:rsidRPr="008E2733">
        <w:rPr>
          <w:i/>
          <w:iCs/>
          <w:color w:val="000000" w:themeColor="text1"/>
          <w:sz w:val="28"/>
          <w:szCs w:val="28"/>
          <w:lang w:val="vi-VN"/>
        </w:rPr>
        <w:t>image schemas</w:t>
      </w:r>
      <w:r w:rsidRPr="008E2733">
        <w:rPr>
          <w:color w:val="000000" w:themeColor="text1"/>
          <w:sz w:val="28"/>
          <w:szCs w:val="28"/>
          <w:lang w:val="vi-VN"/>
        </w:rPr>
        <w:t xml:space="preserve">, </w:t>
      </w:r>
      <w:r w:rsidRPr="008E2733">
        <w:rPr>
          <w:i/>
          <w:iCs/>
          <w:color w:val="000000" w:themeColor="text1"/>
          <w:sz w:val="28"/>
          <w:szCs w:val="28"/>
          <w:lang w:val="vi-VN"/>
        </w:rPr>
        <w:t>domains</w:t>
      </w:r>
      <w:r w:rsidRPr="008E2733">
        <w:rPr>
          <w:color w:val="000000" w:themeColor="text1"/>
          <w:sz w:val="28"/>
          <w:szCs w:val="28"/>
          <w:lang w:val="vi-VN"/>
        </w:rPr>
        <w:t xml:space="preserve">, </w:t>
      </w:r>
      <w:r w:rsidRPr="008E2733">
        <w:rPr>
          <w:i/>
          <w:iCs/>
          <w:color w:val="000000" w:themeColor="text1"/>
          <w:sz w:val="28"/>
          <w:szCs w:val="28"/>
          <w:lang w:val="vi-VN"/>
        </w:rPr>
        <w:t>frames</w:t>
      </w:r>
      <w:r w:rsidRPr="008E2733">
        <w:rPr>
          <w:color w:val="000000" w:themeColor="text1"/>
          <w:sz w:val="28"/>
          <w:szCs w:val="28"/>
          <w:lang w:val="vi-VN"/>
        </w:rPr>
        <w:t xml:space="preserve">, and </w:t>
      </w:r>
      <w:r w:rsidRPr="008E2733">
        <w:rPr>
          <w:i/>
          <w:iCs/>
          <w:color w:val="000000" w:themeColor="text1"/>
          <w:sz w:val="28"/>
          <w:szCs w:val="28"/>
          <w:lang w:val="vi-VN"/>
        </w:rPr>
        <w:t>mental spaces</w:t>
      </w:r>
      <w:r w:rsidRPr="008E2733">
        <w:rPr>
          <w:color w:val="000000" w:themeColor="text1"/>
          <w:sz w:val="28"/>
          <w:szCs w:val="28"/>
          <w:lang w:val="vi-VN"/>
        </w:rPr>
        <w:t>.</w:t>
      </w:r>
    </w:p>
    <w:p w14:paraId="407865E7" w14:textId="2DA90B60" w:rsidR="004F796B" w:rsidRPr="008E2733" w:rsidRDefault="006B2C46" w:rsidP="00784676">
      <w:pPr>
        <w:spacing w:line="312" w:lineRule="auto"/>
        <w:ind w:right="6"/>
        <w:jc w:val="both"/>
        <w:rPr>
          <w:color w:val="000000" w:themeColor="text1"/>
          <w:sz w:val="28"/>
          <w:szCs w:val="28"/>
          <w:lang w:val="vi-VN"/>
        </w:rPr>
      </w:pPr>
      <w:r w:rsidRPr="008E2733">
        <w:rPr>
          <w:color w:val="000000" w:themeColor="text1"/>
          <w:sz w:val="28"/>
          <w:szCs w:val="28"/>
          <w:lang w:val="vi-VN"/>
        </w:rPr>
        <w:tab/>
        <w:t xml:space="preserve">The final </w:t>
      </w:r>
      <w:r w:rsidR="009E1C77" w:rsidRPr="008E2733">
        <w:rPr>
          <w:color w:val="000000" w:themeColor="text1"/>
          <w:sz w:val="28"/>
          <w:szCs w:val="28"/>
          <w:lang w:val="vi-VN"/>
        </w:rPr>
        <w:t xml:space="preserve">one, </w:t>
      </w:r>
      <w:r w:rsidR="00CB30FC" w:rsidRPr="008E2733">
        <w:rPr>
          <w:color w:val="000000" w:themeColor="text1"/>
          <w:sz w:val="28"/>
          <w:szCs w:val="28"/>
          <w:lang w:val="vi-VN"/>
        </w:rPr>
        <w:t xml:space="preserve">Chapter </w:t>
      </w:r>
      <w:r w:rsidR="00F94E73" w:rsidRPr="008E2733">
        <w:rPr>
          <w:color w:val="000000" w:themeColor="text1"/>
          <w:sz w:val="28"/>
          <w:szCs w:val="28"/>
          <w:lang w:val="vi-VN"/>
        </w:rPr>
        <w:t>7</w:t>
      </w:r>
      <w:r w:rsidR="00F95ACD" w:rsidRPr="008E2733">
        <w:rPr>
          <w:color w:val="000000" w:themeColor="text1"/>
          <w:sz w:val="28"/>
          <w:szCs w:val="28"/>
          <w:lang w:val="vi-VN"/>
        </w:rPr>
        <w:t>,</w:t>
      </w:r>
      <w:r w:rsidRPr="008E2733">
        <w:rPr>
          <w:color w:val="000000" w:themeColor="text1"/>
          <w:sz w:val="28"/>
          <w:szCs w:val="28"/>
          <w:lang w:val="vi-VN"/>
        </w:rPr>
        <w:t xml:space="preserve"> </w:t>
      </w:r>
      <w:r w:rsidR="00CB30FC" w:rsidRPr="008E2733">
        <w:rPr>
          <w:color w:val="000000" w:themeColor="text1"/>
          <w:sz w:val="28"/>
          <w:szCs w:val="28"/>
          <w:lang w:val="vi-VN"/>
        </w:rPr>
        <w:t xml:space="preserve"> </w:t>
      </w:r>
      <w:r w:rsidR="00CB30FC" w:rsidRPr="008E2733">
        <w:rPr>
          <w:b/>
          <w:bCs/>
          <w:i/>
          <w:iCs/>
          <w:color w:val="000000" w:themeColor="text1"/>
          <w:sz w:val="28"/>
          <w:szCs w:val="28"/>
          <w:lang w:val="vi-VN"/>
        </w:rPr>
        <w:t>Conclusion</w:t>
      </w:r>
      <w:r w:rsidR="00CB30FC" w:rsidRPr="008E2733">
        <w:rPr>
          <w:color w:val="000000" w:themeColor="text1"/>
          <w:sz w:val="28"/>
          <w:szCs w:val="28"/>
          <w:lang w:val="vi-VN"/>
        </w:rPr>
        <w:t xml:space="preserve">, </w:t>
      </w:r>
      <w:r w:rsidRPr="008E2733">
        <w:rPr>
          <w:color w:val="000000" w:themeColor="text1"/>
          <w:sz w:val="28"/>
          <w:szCs w:val="28"/>
          <w:lang w:val="vi-VN"/>
        </w:rPr>
        <w:t xml:space="preserve">recapitulates the entire study and draws out the conclusions, which are followed by the implications for theory, </w:t>
      </w:r>
      <w:r w:rsidR="004A71F6" w:rsidRPr="008E2733">
        <w:rPr>
          <w:color w:val="000000" w:themeColor="text1"/>
          <w:sz w:val="28"/>
          <w:szCs w:val="28"/>
          <w:lang w:val="vi-VN"/>
        </w:rPr>
        <w:t>methodology</w:t>
      </w:r>
      <w:r w:rsidR="00530C76">
        <w:rPr>
          <w:color w:val="000000" w:themeColor="text1"/>
          <w:sz w:val="28"/>
          <w:szCs w:val="28"/>
          <w:lang w:val="vi-VN"/>
        </w:rPr>
        <w:t>,</w:t>
      </w:r>
      <w:r w:rsidR="004A71F6" w:rsidRPr="008E2733">
        <w:rPr>
          <w:color w:val="000000" w:themeColor="text1"/>
          <w:sz w:val="28"/>
          <w:szCs w:val="28"/>
          <w:lang w:val="vi-VN"/>
        </w:rPr>
        <w:t xml:space="preserve"> </w:t>
      </w:r>
      <w:r w:rsidRPr="008E2733">
        <w:rPr>
          <w:color w:val="000000" w:themeColor="text1"/>
          <w:sz w:val="28"/>
          <w:szCs w:val="28"/>
          <w:lang w:val="vi-VN"/>
        </w:rPr>
        <w:t>and practice. Several limitations of the study are also acknowledged, which facilitates the suggestions for further research avenues.</w:t>
      </w:r>
    </w:p>
    <w:p w14:paraId="1DDE3140" w14:textId="77777777" w:rsidR="00A34D99" w:rsidRPr="008E2733" w:rsidRDefault="00A34D99" w:rsidP="00230B93">
      <w:pPr>
        <w:spacing w:line="312" w:lineRule="auto"/>
        <w:ind w:right="4"/>
        <w:jc w:val="both"/>
        <w:rPr>
          <w:color w:val="000000" w:themeColor="text1"/>
          <w:sz w:val="28"/>
          <w:szCs w:val="28"/>
          <w:lang w:val="vi-VN"/>
        </w:rPr>
      </w:pPr>
    </w:p>
    <w:p w14:paraId="599358D3" w14:textId="2F88ACF7" w:rsidR="00F23729" w:rsidRPr="008E2733" w:rsidRDefault="00F23729" w:rsidP="00230B93">
      <w:pPr>
        <w:spacing w:line="312" w:lineRule="auto"/>
        <w:ind w:right="4"/>
        <w:jc w:val="both"/>
        <w:rPr>
          <w:color w:val="000000" w:themeColor="text1"/>
          <w:sz w:val="28"/>
          <w:szCs w:val="28"/>
          <w:lang w:val="vi-VN"/>
        </w:rPr>
      </w:pPr>
      <w:r w:rsidRPr="008E2733">
        <w:rPr>
          <w:color w:val="000000" w:themeColor="text1"/>
          <w:sz w:val="28"/>
          <w:szCs w:val="28"/>
          <w:lang w:val="vi-VN"/>
        </w:rPr>
        <w:br w:type="page"/>
      </w:r>
    </w:p>
    <w:p w14:paraId="3226B485" w14:textId="2FDD5B7E" w:rsidR="000E769A" w:rsidRPr="008E2733" w:rsidRDefault="000E769A" w:rsidP="00C14C94">
      <w:pPr>
        <w:pStyle w:val="1"/>
      </w:pPr>
      <w:bookmarkStart w:id="58" w:name="_Toc96075454"/>
      <w:bookmarkStart w:id="59" w:name="_Toc133170196"/>
      <w:bookmarkStart w:id="60" w:name="_Toc166082730"/>
      <w:r w:rsidRPr="008E2733">
        <w:lastRenderedPageBreak/>
        <w:t xml:space="preserve">CHAPTER </w:t>
      </w:r>
      <w:r w:rsidR="009655E3" w:rsidRPr="008E2733">
        <w:t>2</w:t>
      </w:r>
      <w:r w:rsidR="005772FF" w:rsidRPr="008E2733">
        <w:t>:</w:t>
      </w:r>
      <w:r w:rsidRPr="008E2733">
        <w:t xml:space="preserve"> LITERATURE REVIEW</w:t>
      </w:r>
      <w:bookmarkEnd w:id="58"/>
      <w:bookmarkEnd w:id="59"/>
      <w:bookmarkEnd w:id="60"/>
    </w:p>
    <w:p w14:paraId="757C5E64" w14:textId="6283B1E6" w:rsidR="005865CD" w:rsidRPr="008E2733" w:rsidRDefault="005865CD" w:rsidP="00230B93">
      <w:pPr>
        <w:pStyle w:val="2"/>
      </w:pPr>
      <w:bookmarkStart w:id="61" w:name="_Toc133170197"/>
      <w:bookmarkStart w:id="62" w:name="_Toc157592432"/>
      <w:bookmarkStart w:id="63" w:name="_Toc166082731"/>
      <w:r w:rsidRPr="00E10D1D">
        <w:rPr>
          <w:bCs w:val="0"/>
        </w:rPr>
        <w:t>2.1. Introduction</w:t>
      </w:r>
      <w:bookmarkEnd w:id="61"/>
      <w:bookmarkEnd w:id="62"/>
      <w:bookmarkEnd w:id="63"/>
    </w:p>
    <w:p w14:paraId="714CAEA7" w14:textId="12F3C0DB" w:rsidR="004C2382" w:rsidRPr="00CB43B5" w:rsidRDefault="004C2382" w:rsidP="00CB43B5">
      <w:pPr>
        <w:spacing w:line="312" w:lineRule="auto"/>
        <w:ind w:right="4" w:firstLine="720"/>
        <w:jc w:val="both"/>
        <w:rPr>
          <w:color w:val="000000" w:themeColor="text1"/>
          <w:sz w:val="28"/>
          <w:szCs w:val="28"/>
          <w:lang w:val="vi-VN"/>
        </w:rPr>
      </w:pPr>
      <w:r w:rsidRPr="00CB43B5">
        <w:rPr>
          <w:color w:val="000000" w:themeColor="text1"/>
          <w:sz w:val="28"/>
          <w:szCs w:val="28"/>
          <w:lang w:val="vi-VN"/>
        </w:rPr>
        <w:t>This ch</w:t>
      </w:r>
      <w:r w:rsidR="004504CE" w:rsidRPr="00CB43B5">
        <w:rPr>
          <w:color w:val="000000" w:themeColor="text1"/>
          <w:sz w:val="28"/>
          <w:szCs w:val="28"/>
          <w:lang w:val="vi-VN"/>
        </w:rPr>
        <w:t>ap</w:t>
      </w:r>
      <w:r w:rsidRPr="00CB43B5">
        <w:rPr>
          <w:color w:val="000000" w:themeColor="text1"/>
          <w:sz w:val="28"/>
          <w:szCs w:val="28"/>
          <w:lang w:val="vi-VN"/>
        </w:rPr>
        <w:t>ter provides an in-depth exploration of the theoretical foundations within</w:t>
      </w:r>
      <w:r w:rsidR="004504CE" w:rsidRPr="00CB43B5">
        <w:rPr>
          <w:color w:val="000000" w:themeColor="text1"/>
          <w:sz w:val="28"/>
          <w:szCs w:val="28"/>
          <w:lang w:val="vi-VN"/>
        </w:rPr>
        <w:t xml:space="preserve"> the field of cognitive linguistics. </w:t>
      </w:r>
      <w:r w:rsidR="00292F1F" w:rsidRPr="00CB43B5">
        <w:rPr>
          <w:color w:val="000000" w:themeColor="text1"/>
          <w:sz w:val="28"/>
          <w:szCs w:val="28"/>
          <w:lang w:val="vi-VN"/>
        </w:rPr>
        <w:t xml:space="preserve">Specifically, it delves into various branches such as cognitive semantics, metaphors in traditional perspectives, metaphors in cognitive perspectives, motion in language, as well as emotion and motion-emotion metaphors (MEMs). </w:t>
      </w:r>
      <w:r w:rsidR="00D05BA8" w:rsidRPr="00CB43B5">
        <w:rPr>
          <w:color w:val="000000" w:themeColor="text1"/>
          <w:sz w:val="28"/>
          <w:szCs w:val="28"/>
          <w:lang w:val="vi-VN"/>
        </w:rPr>
        <w:t>Additionally, this chapter conducts a comprehensive review of previous notable studies that investigate cognitive and psychological aspects, particularly motion and emotion, which are relevant to the present topic. The aim is to identify the specific areas within motion and emotional metaphors that have been scrutinized and those that remain unexplored. Simultaneously, the rationale behind the selection of the theoretical framework for constructing the conceptual and analytical framework of the study will be elucidated.</w:t>
      </w:r>
    </w:p>
    <w:p w14:paraId="69CA5F59" w14:textId="61938809" w:rsidR="008163A0" w:rsidRPr="008E2733" w:rsidRDefault="00414FA1" w:rsidP="00230B93">
      <w:pPr>
        <w:pStyle w:val="2"/>
      </w:pPr>
      <w:bookmarkStart w:id="64" w:name="_Toc96075458"/>
      <w:bookmarkStart w:id="65" w:name="_Toc133170198"/>
      <w:bookmarkStart w:id="66" w:name="_Toc157592433"/>
      <w:bookmarkStart w:id="67" w:name="_Toc166082732"/>
      <w:r w:rsidRPr="00343E33">
        <w:rPr>
          <w:bCs w:val="0"/>
        </w:rPr>
        <w:t>2.</w:t>
      </w:r>
      <w:r w:rsidR="00364D15" w:rsidRPr="00343E33">
        <w:rPr>
          <w:bCs w:val="0"/>
        </w:rPr>
        <w:t>2</w:t>
      </w:r>
      <w:r w:rsidR="00C95870" w:rsidRPr="00343E33">
        <w:rPr>
          <w:bCs w:val="0"/>
        </w:rPr>
        <w:t>.</w:t>
      </w:r>
      <w:r w:rsidR="004E2489" w:rsidRPr="008E2733">
        <w:t xml:space="preserve"> </w:t>
      </w:r>
      <w:r w:rsidR="00823D54" w:rsidRPr="00343E33">
        <w:rPr>
          <w:bCs w:val="0"/>
        </w:rPr>
        <w:t xml:space="preserve">Theoretical </w:t>
      </w:r>
      <w:r w:rsidR="002F7BBF" w:rsidRPr="00343E33">
        <w:rPr>
          <w:bCs w:val="0"/>
        </w:rPr>
        <w:t>b</w:t>
      </w:r>
      <w:r w:rsidR="00823D54" w:rsidRPr="00343E33">
        <w:rPr>
          <w:bCs w:val="0"/>
        </w:rPr>
        <w:t>ackground</w:t>
      </w:r>
      <w:bookmarkStart w:id="68" w:name="_Toc17205638"/>
      <w:bookmarkStart w:id="69" w:name="_Toc96075459"/>
      <w:bookmarkEnd w:id="64"/>
      <w:bookmarkEnd w:id="65"/>
      <w:bookmarkEnd w:id="66"/>
      <w:bookmarkEnd w:id="67"/>
    </w:p>
    <w:p w14:paraId="595142D4" w14:textId="270041E3" w:rsidR="00DA25B3" w:rsidRPr="008E2733" w:rsidRDefault="006D0D7A"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 xml:space="preserve">The </w:t>
      </w:r>
      <w:r w:rsidR="00DA25B3" w:rsidRPr="008E2733">
        <w:rPr>
          <w:color w:val="000000" w:themeColor="text1"/>
          <w:sz w:val="28"/>
          <w:szCs w:val="28"/>
          <w:lang w:val="vi-VN"/>
        </w:rPr>
        <w:t xml:space="preserve">theoretical background </w:t>
      </w:r>
      <w:r w:rsidRPr="008E2733">
        <w:rPr>
          <w:color w:val="000000" w:themeColor="text1"/>
          <w:sz w:val="28"/>
          <w:szCs w:val="28"/>
          <w:lang w:val="vi-VN"/>
        </w:rPr>
        <w:t>chosen for exploration in this study is encompassed by cogn</w:t>
      </w:r>
      <w:r w:rsidR="0019481E">
        <w:rPr>
          <w:color w:val="000000" w:themeColor="text1"/>
          <w:sz w:val="28"/>
          <w:szCs w:val="28"/>
          <w:lang w:val="vi-VN"/>
        </w:rPr>
        <w:t>it</w:t>
      </w:r>
      <w:r w:rsidRPr="008E2733">
        <w:rPr>
          <w:color w:val="000000" w:themeColor="text1"/>
          <w:sz w:val="28"/>
          <w:szCs w:val="28"/>
          <w:lang w:val="vi-VN"/>
        </w:rPr>
        <w:t xml:space="preserve">ive semantics </w:t>
      </w:r>
      <w:r w:rsidR="00DA25B3" w:rsidRPr="008E2733">
        <w:rPr>
          <w:color w:val="000000" w:themeColor="text1"/>
          <w:sz w:val="28"/>
          <w:szCs w:val="28"/>
          <w:lang w:val="vi-VN"/>
        </w:rPr>
        <w:t>within the realm of</w:t>
      </w:r>
      <w:r w:rsidRPr="008E2733">
        <w:rPr>
          <w:color w:val="000000" w:themeColor="text1"/>
          <w:sz w:val="28"/>
          <w:szCs w:val="28"/>
          <w:lang w:val="vi-VN"/>
        </w:rPr>
        <w:t xml:space="preserve"> cognitive linguistics</w:t>
      </w:r>
      <w:r w:rsidR="00DA25B3" w:rsidRPr="008E2733">
        <w:rPr>
          <w:color w:val="000000" w:themeColor="text1"/>
          <w:sz w:val="28"/>
          <w:szCs w:val="28"/>
          <w:lang w:val="vi-VN"/>
        </w:rPr>
        <w:t xml:space="preserve">. </w:t>
      </w:r>
      <w:r w:rsidRPr="008E2733">
        <w:rPr>
          <w:color w:val="000000" w:themeColor="text1"/>
          <w:sz w:val="28"/>
          <w:szCs w:val="28"/>
          <w:lang w:val="vi-VN"/>
        </w:rPr>
        <w:t>M</w:t>
      </w:r>
      <w:r w:rsidR="00DA25B3" w:rsidRPr="008E2733">
        <w:rPr>
          <w:color w:val="000000" w:themeColor="text1"/>
          <w:sz w:val="28"/>
          <w:szCs w:val="28"/>
          <w:lang w:val="vi-VN"/>
        </w:rPr>
        <w:t>otion in language</w:t>
      </w:r>
      <w:r w:rsidRPr="008E2733">
        <w:rPr>
          <w:color w:val="000000" w:themeColor="text1"/>
          <w:sz w:val="28"/>
          <w:szCs w:val="28"/>
          <w:lang w:val="vi-VN"/>
        </w:rPr>
        <w:t>,</w:t>
      </w:r>
      <w:r w:rsidR="00DA25B3" w:rsidRPr="008E2733">
        <w:rPr>
          <w:color w:val="000000" w:themeColor="text1"/>
          <w:sz w:val="28"/>
          <w:szCs w:val="28"/>
          <w:lang w:val="vi-VN"/>
        </w:rPr>
        <w:t xml:space="preserve"> </w:t>
      </w:r>
      <w:r w:rsidRPr="008E2733">
        <w:rPr>
          <w:color w:val="000000" w:themeColor="text1"/>
          <w:sz w:val="28"/>
          <w:szCs w:val="28"/>
          <w:lang w:val="vi-VN"/>
        </w:rPr>
        <w:t xml:space="preserve">as well as the </w:t>
      </w:r>
      <w:r w:rsidR="00F11BD1" w:rsidRPr="008E2733">
        <w:rPr>
          <w:color w:val="000000" w:themeColor="text1"/>
          <w:sz w:val="28"/>
          <w:szCs w:val="28"/>
          <w:lang w:val="vi-VN"/>
        </w:rPr>
        <w:t>various</w:t>
      </w:r>
      <w:r w:rsidR="00DA25B3" w:rsidRPr="008E2733">
        <w:rPr>
          <w:color w:val="000000" w:themeColor="text1"/>
          <w:sz w:val="28"/>
          <w:szCs w:val="28"/>
          <w:lang w:val="vi-VN"/>
        </w:rPr>
        <w:t xml:space="preserve"> perspectives</w:t>
      </w:r>
      <w:r w:rsidRPr="008E2733">
        <w:rPr>
          <w:color w:val="000000" w:themeColor="text1"/>
          <w:sz w:val="28"/>
          <w:szCs w:val="28"/>
          <w:lang w:val="vi-VN"/>
        </w:rPr>
        <w:t xml:space="preserve"> on motion types, will be examined. Emotion and the classification of emotion from multiple viewpoints will also be explored, along with cognitive metaphor (conceptual metaphor) and </w:t>
      </w:r>
      <w:r w:rsidR="00D724C4" w:rsidRPr="008E2733">
        <w:rPr>
          <w:color w:val="000000" w:themeColor="text1"/>
          <w:sz w:val="28"/>
          <w:szCs w:val="28"/>
          <w:lang w:val="vi-VN"/>
        </w:rPr>
        <w:t>motion-emotion metaphors</w:t>
      </w:r>
      <w:r w:rsidRPr="008E2733">
        <w:rPr>
          <w:color w:val="000000" w:themeColor="text1"/>
          <w:sz w:val="28"/>
          <w:szCs w:val="28"/>
          <w:lang w:val="vi-VN"/>
        </w:rPr>
        <w:t xml:space="preserve"> (MEMs). </w:t>
      </w:r>
      <w:r w:rsidR="007D738D" w:rsidRPr="008E2733">
        <w:rPr>
          <w:color w:val="000000" w:themeColor="text1"/>
          <w:sz w:val="28"/>
          <w:szCs w:val="28"/>
          <w:lang w:val="vi-VN"/>
        </w:rPr>
        <w:t>Foundational theories necessary for this study will be provided as overviews. Furthermore, the writer’s evaluation and critical comments will be raised to reason the appropriateness of certain points and how they will be applied in the current study.</w:t>
      </w:r>
      <w:r w:rsidR="00DA25B3" w:rsidRPr="008E2733">
        <w:rPr>
          <w:color w:val="000000" w:themeColor="text1"/>
          <w:sz w:val="28"/>
          <w:szCs w:val="28"/>
          <w:lang w:val="vi-VN"/>
        </w:rPr>
        <w:t xml:space="preserve"> </w:t>
      </w:r>
    </w:p>
    <w:p w14:paraId="2CA8C3B0" w14:textId="7D055BC4" w:rsidR="006E6460" w:rsidRPr="008E2733" w:rsidRDefault="00C95870" w:rsidP="00230B93">
      <w:pPr>
        <w:pStyle w:val="3"/>
      </w:pPr>
      <w:bookmarkStart w:id="70" w:name="_Toc133170199"/>
      <w:bookmarkStart w:id="71" w:name="_Toc157592434"/>
      <w:bookmarkStart w:id="72" w:name="_Toc166082733"/>
      <w:r w:rsidRPr="008E2733">
        <w:t>2.</w:t>
      </w:r>
      <w:r w:rsidR="002A61CA" w:rsidRPr="008E2733">
        <w:t>2</w:t>
      </w:r>
      <w:r w:rsidR="00414FA1" w:rsidRPr="008E2733">
        <w:t>.</w:t>
      </w:r>
      <w:r w:rsidR="006E6460" w:rsidRPr="008E2733">
        <w:t xml:space="preserve">1. An </w:t>
      </w:r>
      <w:r w:rsidR="002F7BBF" w:rsidRPr="008E2733">
        <w:t>o</w:t>
      </w:r>
      <w:r w:rsidR="005F2120" w:rsidRPr="008E2733">
        <w:t>verview</w:t>
      </w:r>
      <w:r w:rsidR="006E6460" w:rsidRPr="008E2733">
        <w:t xml:space="preserve"> of </w:t>
      </w:r>
      <w:bookmarkEnd w:id="68"/>
      <w:bookmarkEnd w:id="69"/>
      <w:bookmarkEnd w:id="70"/>
      <w:r w:rsidR="002F7BBF" w:rsidRPr="008E2733">
        <w:t>c</w:t>
      </w:r>
      <w:r w:rsidR="00166372" w:rsidRPr="008E2733">
        <w:t xml:space="preserve">ognitive </w:t>
      </w:r>
      <w:r w:rsidR="002F7BBF" w:rsidRPr="008E2733">
        <w:t>s</w:t>
      </w:r>
      <w:r w:rsidR="00166372" w:rsidRPr="008E2733">
        <w:t>emantics</w:t>
      </w:r>
      <w:bookmarkEnd w:id="71"/>
      <w:bookmarkEnd w:id="72"/>
    </w:p>
    <w:p w14:paraId="1D868446" w14:textId="5853F08D" w:rsidR="007A20D2" w:rsidRPr="008E2733" w:rsidRDefault="007A20D2" w:rsidP="00230B93">
      <w:pPr>
        <w:spacing w:line="312" w:lineRule="auto"/>
        <w:ind w:firstLine="720"/>
        <w:jc w:val="both"/>
        <w:rPr>
          <w:sz w:val="28"/>
          <w:szCs w:val="28"/>
          <w:lang w:val="vi-VN"/>
        </w:rPr>
      </w:pPr>
      <w:r w:rsidRPr="008E2733">
        <w:rPr>
          <w:sz w:val="28"/>
          <w:szCs w:val="28"/>
        </w:rPr>
        <w:t xml:space="preserve">The application of cognitive semantics to the study of motion-emotion metaphors </w:t>
      </w:r>
      <w:r w:rsidR="00A42FE6" w:rsidRPr="008E2733">
        <w:rPr>
          <w:sz w:val="28"/>
          <w:szCs w:val="28"/>
        </w:rPr>
        <w:t>offers</w:t>
      </w:r>
      <w:r w:rsidRPr="008E2733">
        <w:rPr>
          <w:sz w:val="28"/>
          <w:szCs w:val="28"/>
        </w:rPr>
        <w:t xml:space="preserve"> a valuable theoretical framework for understanding the </w:t>
      </w:r>
      <w:r w:rsidR="00A42FE6" w:rsidRPr="008E2733">
        <w:rPr>
          <w:sz w:val="28"/>
          <w:szCs w:val="28"/>
        </w:rPr>
        <w:t>intricate</w:t>
      </w:r>
      <w:r w:rsidRPr="008E2733">
        <w:rPr>
          <w:sz w:val="28"/>
          <w:szCs w:val="28"/>
        </w:rPr>
        <w:t xml:space="preserve"> relationship between language, meaning</w:t>
      </w:r>
      <w:r w:rsidR="00465DAC">
        <w:rPr>
          <w:sz w:val="28"/>
          <w:szCs w:val="28"/>
          <w:lang w:val="vi-VN"/>
        </w:rPr>
        <w:t>,</w:t>
      </w:r>
      <w:r w:rsidRPr="008E2733">
        <w:rPr>
          <w:sz w:val="28"/>
          <w:szCs w:val="28"/>
        </w:rPr>
        <w:t xml:space="preserve"> and embodied experience.</w:t>
      </w:r>
      <w:r w:rsidR="00CF65A7" w:rsidRPr="008E2733">
        <w:rPr>
          <w:sz w:val="28"/>
          <w:szCs w:val="28"/>
        </w:rPr>
        <w:t xml:space="preserve"> </w:t>
      </w:r>
      <w:r w:rsidR="00FB43CF" w:rsidRPr="008E2733">
        <w:rPr>
          <w:sz w:val="28"/>
          <w:szCs w:val="28"/>
        </w:rPr>
        <w:t>However</w:t>
      </w:r>
      <w:r w:rsidR="00FB43CF" w:rsidRPr="008E2733">
        <w:rPr>
          <w:sz w:val="28"/>
          <w:szCs w:val="28"/>
          <w:lang w:val="vi-VN"/>
        </w:rPr>
        <w:t>, while the foundational tenets of cognitive semantics have significantly enriched our understanding of linguistic phenomena, it is imperative to critically evaluate its assumptions and limitations.</w:t>
      </w:r>
    </w:p>
    <w:p w14:paraId="5A0FC1DA" w14:textId="0068EA02" w:rsidR="00AE2C38" w:rsidRPr="008E2733" w:rsidRDefault="001E275B" w:rsidP="00230B93">
      <w:pPr>
        <w:spacing w:line="312" w:lineRule="auto"/>
        <w:ind w:firstLine="720"/>
        <w:jc w:val="both"/>
        <w:rPr>
          <w:sz w:val="28"/>
          <w:szCs w:val="28"/>
          <w:lang w:val="vi-VN"/>
        </w:rPr>
      </w:pPr>
      <w:r w:rsidRPr="008E2733">
        <w:rPr>
          <w:i/>
          <w:iCs/>
          <w:sz w:val="28"/>
          <w:szCs w:val="28"/>
          <w:lang w:val="vi-VN"/>
        </w:rPr>
        <w:t>C</w:t>
      </w:r>
      <w:proofErr w:type="spellStart"/>
      <w:r w:rsidRPr="008E2733">
        <w:rPr>
          <w:i/>
          <w:iCs/>
          <w:sz w:val="28"/>
          <w:szCs w:val="28"/>
        </w:rPr>
        <w:t>ognitive</w:t>
      </w:r>
      <w:proofErr w:type="spellEnd"/>
      <w:r w:rsidRPr="008E2733">
        <w:rPr>
          <w:i/>
          <w:iCs/>
          <w:sz w:val="28"/>
          <w:szCs w:val="28"/>
        </w:rPr>
        <w:t xml:space="preserve"> semantics</w:t>
      </w:r>
      <w:r w:rsidR="00D838A4" w:rsidRPr="008E2733">
        <w:rPr>
          <w:i/>
          <w:iCs/>
          <w:sz w:val="28"/>
          <w:szCs w:val="28"/>
          <w:lang w:val="vi-VN"/>
        </w:rPr>
        <w:t xml:space="preserve">, </w:t>
      </w:r>
      <w:r w:rsidR="00D838A4" w:rsidRPr="008E2733">
        <w:rPr>
          <w:sz w:val="28"/>
          <w:szCs w:val="28"/>
          <w:lang w:val="vi-VN"/>
        </w:rPr>
        <w:t>situated within the broader</w:t>
      </w:r>
      <w:r w:rsidR="001D517D" w:rsidRPr="008E2733">
        <w:rPr>
          <w:sz w:val="28"/>
          <w:szCs w:val="28"/>
          <w:lang w:val="vi-VN"/>
        </w:rPr>
        <w:t xml:space="preserve"> </w:t>
      </w:r>
      <w:r w:rsidR="003948FC" w:rsidRPr="008E2733">
        <w:rPr>
          <w:sz w:val="28"/>
          <w:szCs w:val="28"/>
        </w:rPr>
        <w:t xml:space="preserve">cognitive linguistics </w:t>
      </w:r>
      <w:r w:rsidR="00D838A4" w:rsidRPr="008E2733">
        <w:rPr>
          <w:sz w:val="28"/>
          <w:szCs w:val="28"/>
        </w:rPr>
        <w:t>paradigm</w:t>
      </w:r>
      <w:r w:rsidR="001D517D" w:rsidRPr="008E2733">
        <w:rPr>
          <w:sz w:val="28"/>
          <w:szCs w:val="28"/>
          <w:lang w:val="vi-VN"/>
        </w:rPr>
        <w:t>, diverg</w:t>
      </w:r>
      <w:r w:rsidR="00D838A4" w:rsidRPr="008E2733">
        <w:rPr>
          <w:sz w:val="28"/>
          <w:szCs w:val="28"/>
          <w:lang w:val="vi-VN"/>
        </w:rPr>
        <w:t>es</w:t>
      </w:r>
      <w:r w:rsidR="001D517D" w:rsidRPr="008E2733">
        <w:rPr>
          <w:sz w:val="28"/>
          <w:szCs w:val="28"/>
          <w:lang w:val="vi-VN"/>
        </w:rPr>
        <w:t xml:space="preserve"> from </w:t>
      </w:r>
      <w:r w:rsidR="00D838A4" w:rsidRPr="008E2733">
        <w:rPr>
          <w:sz w:val="28"/>
          <w:szCs w:val="28"/>
          <w:lang w:val="vi-VN"/>
        </w:rPr>
        <w:t>traditional</w:t>
      </w:r>
      <w:r w:rsidR="001D517D" w:rsidRPr="008E2733">
        <w:rPr>
          <w:sz w:val="28"/>
          <w:szCs w:val="28"/>
          <w:lang w:val="vi-VN"/>
        </w:rPr>
        <w:t xml:space="preserve"> theories that </w:t>
      </w:r>
      <w:r w:rsidR="00D838A4" w:rsidRPr="008E2733">
        <w:rPr>
          <w:sz w:val="28"/>
          <w:szCs w:val="28"/>
          <w:lang w:val="vi-VN"/>
        </w:rPr>
        <w:t>posit a direct</w:t>
      </w:r>
      <w:r w:rsidR="001D517D" w:rsidRPr="008E2733">
        <w:rPr>
          <w:sz w:val="28"/>
          <w:szCs w:val="28"/>
          <w:lang w:val="vi-VN"/>
        </w:rPr>
        <w:t xml:space="preserve"> correspondence between </w:t>
      </w:r>
      <w:r w:rsidR="00D838A4" w:rsidRPr="008E2733">
        <w:rPr>
          <w:sz w:val="28"/>
          <w:szCs w:val="28"/>
          <w:lang w:val="vi-VN"/>
        </w:rPr>
        <w:t>linguistic</w:t>
      </w:r>
      <w:r w:rsidR="001D517D" w:rsidRPr="008E2733">
        <w:rPr>
          <w:sz w:val="28"/>
          <w:szCs w:val="28"/>
          <w:lang w:val="vi-VN"/>
        </w:rPr>
        <w:t xml:space="preserve"> structures and </w:t>
      </w:r>
      <w:r w:rsidR="00D838A4" w:rsidRPr="008E2733">
        <w:rPr>
          <w:sz w:val="28"/>
          <w:szCs w:val="28"/>
          <w:lang w:val="vi-VN"/>
        </w:rPr>
        <w:t>external reality</w:t>
      </w:r>
      <w:r w:rsidR="003948FC" w:rsidRPr="008E2733">
        <w:rPr>
          <w:sz w:val="28"/>
          <w:szCs w:val="28"/>
        </w:rPr>
        <w:t xml:space="preserve">. </w:t>
      </w:r>
      <w:proofErr w:type="spellStart"/>
      <w:r w:rsidR="003948FC" w:rsidRPr="008E2733">
        <w:rPr>
          <w:sz w:val="28"/>
          <w:szCs w:val="28"/>
        </w:rPr>
        <w:t>In</w:t>
      </w:r>
      <w:r w:rsidR="007378BA" w:rsidRPr="008E2733">
        <w:rPr>
          <w:sz w:val="28"/>
          <w:szCs w:val="28"/>
        </w:rPr>
        <w:t>st</w:t>
      </w:r>
      <w:r w:rsidR="006A0891" w:rsidRPr="008E2733">
        <w:rPr>
          <w:sz w:val="28"/>
          <w:szCs w:val="28"/>
        </w:rPr>
        <w:t>e</w:t>
      </w:r>
      <w:proofErr w:type="spellEnd"/>
      <w:r w:rsidR="006A0891" w:rsidRPr="008E2733">
        <w:rPr>
          <w:sz w:val="28"/>
          <w:szCs w:val="28"/>
          <w:lang w:val="vi-VN"/>
        </w:rPr>
        <w:t>a</w:t>
      </w:r>
      <w:r w:rsidR="007378BA" w:rsidRPr="008E2733">
        <w:rPr>
          <w:sz w:val="28"/>
          <w:szCs w:val="28"/>
        </w:rPr>
        <w:t>d</w:t>
      </w:r>
      <w:r w:rsidR="007378BA" w:rsidRPr="008E2733">
        <w:rPr>
          <w:sz w:val="28"/>
          <w:szCs w:val="28"/>
          <w:lang w:val="vi-VN"/>
        </w:rPr>
        <w:t xml:space="preserve">, proponents of </w:t>
      </w:r>
      <w:r w:rsidR="007378BA" w:rsidRPr="008E2733">
        <w:rPr>
          <w:sz w:val="28"/>
          <w:szCs w:val="28"/>
          <w:lang w:val="vi-VN"/>
        </w:rPr>
        <w:lastRenderedPageBreak/>
        <w:t xml:space="preserve">cognitive semantics, such as </w:t>
      </w:r>
      <w:r w:rsidR="001D517D" w:rsidRPr="008E2733">
        <w:rPr>
          <w:sz w:val="28"/>
          <w:szCs w:val="28"/>
          <w:lang w:val="vi-VN"/>
        </w:rPr>
        <w:t>Lakoff</w:t>
      </w:r>
      <w:r w:rsidR="003948FC" w:rsidRPr="008E2733">
        <w:rPr>
          <w:sz w:val="28"/>
          <w:szCs w:val="28"/>
        </w:rPr>
        <w:t xml:space="preserve"> </w:t>
      </w:r>
      <w:r w:rsidR="001D517D" w:rsidRPr="008E2733">
        <w:rPr>
          <w:sz w:val="28"/>
          <w:szCs w:val="28"/>
          <w:lang w:val="vi-VN"/>
        </w:rPr>
        <w:t>(</w:t>
      </w:r>
      <w:r w:rsidR="003948FC" w:rsidRPr="008E2733">
        <w:rPr>
          <w:sz w:val="28"/>
          <w:szCs w:val="28"/>
        </w:rPr>
        <w:t>1987</w:t>
      </w:r>
      <w:r w:rsidR="001D517D" w:rsidRPr="008E2733">
        <w:rPr>
          <w:sz w:val="28"/>
          <w:szCs w:val="28"/>
          <w:lang w:val="vi-VN"/>
        </w:rPr>
        <w:t>)</w:t>
      </w:r>
      <w:r w:rsidR="003948FC" w:rsidRPr="008E2733">
        <w:rPr>
          <w:sz w:val="28"/>
          <w:szCs w:val="28"/>
        </w:rPr>
        <w:t xml:space="preserve">, </w:t>
      </w:r>
      <w:proofErr w:type="spellStart"/>
      <w:r w:rsidR="003948FC" w:rsidRPr="008E2733">
        <w:rPr>
          <w:sz w:val="28"/>
          <w:szCs w:val="28"/>
        </w:rPr>
        <w:t>Langacker</w:t>
      </w:r>
      <w:proofErr w:type="spellEnd"/>
      <w:r w:rsidR="003948FC" w:rsidRPr="008E2733">
        <w:rPr>
          <w:sz w:val="28"/>
          <w:szCs w:val="28"/>
        </w:rPr>
        <w:t xml:space="preserve"> </w:t>
      </w:r>
      <w:r w:rsidR="001D517D" w:rsidRPr="008E2733">
        <w:rPr>
          <w:sz w:val="28"/>
          <w:szCs w:val="28"/>
          <w:lang w:val="vi-VN"/>
        </w:rPr>
        <w:t>(</w:t>
      </w:r>
      <w:r w:rsidR="003948FC" w:rsidRPr="008E2733">
        <w:rPr>
          <w:sz w:val="28"/>
          <w:szCs w:val="28"/>
        </w:rPr>
        <w:t>1986, 1987</w:t>
      </w:r>
      <w:r w:rsidR="00D7168B" w:rsidRPr="008E2733">
        <w:rPr>
          <w:sz w:val="28"/>
          <w:szCs w:val="28"/>
          <w:lang w:val="vi-VN"/>
        </w:rPr>
        <w:t>, 2006</w:t>
      </w:r>
      <w:r w:rsidR="001D517D" w:rsidRPr="008E2733">
        <w:rPr>
          <w:sz w:val="28"/>
          <w:szCs w:val="28"/>
          <w:lang w:val="vi-VN"/>
        </w:rPr>
        <w:t>)</w:t>
      </w:r>
      <w:r w:rsidR="003948FC" w:rsidRPr="008E2733">
        <w:rPr>
          <w:sz w:val="28"/>
          <w:szCs w:val="28"/>
        </w:rPr>
        <w:t xml:space="preserve">, </w:t>
      </w:r>
      <w:r w:rsidR="001D517D" w:rsidRPr="008E2733">
        <w:rPr>
          <w:sz w:val="28"/>
          <w:szCs w:val="28"/>
        </w:rPr>
        <w:t>and</w:t>
      </w:r>
      <w:r w:rsidR="001D517D" w:rsidRPr="008E2733">
        <w:rPr>
          <w:sz w:val="28"/>
          <w:szCs w:val="28"/>
          <w:lang w:val="vi-VN"/>
        </w:rPr>
        <w:t xml:space="preserve"> </w:t>
      </w:r>
      <w:r w:rsidR="003948FC" w:rsidRPr="008E2733">
        <w:rPr>
          <w:sz w:val="28"/>
          <w:szCs w:val="28"/>
        </w:rPr>
        <w:t xml:space="preserve">Croft and Cruse </w:t>
      </w:r>
      <w:r w:rsidR="001D517D" w:rsidRPr="008E2733">
        <w:rPr>
          <w:sz w:val="28"/>
          <w:szCs w:val="28"/>
          <w:lang w:val="vi-VN"/>
        </w:rPr>
        <w:t>(</w:t>
      </w:r>
      <w:r w:rsidR="003948FC" w:rsidRPr="008E2733">
        <w:rPr>
          <w:sz w:val="28"/>
          <w:szCs w:val="28"/>
        </w:rPr>
        <w:t>2004)</w:t>
      </w:r>
      <w:r w:rsidR="001D517D" w:rsidRPr="008E2733">
        <w:rPr>
          <w:sz w:val="28"/>
          <w:szCs w:val="28"/>
          <w:lang w:val="vi-VN"/>
        </w:rPr>
        <w:t>,</w:t>
      </w:r>
      <w:r w:rsidR="007378BA" w:rsidRPr="008E2733">
        <w:rPr>
          <w:sz w:val="28"/>
          <w:szCs w:val="28"/>
          <w:lang w:val="vi-VN"/>
        </w:rPr>
        <w:t xml:space="preserve"> advocate for a more internalized conception of mea</w:t>
      </w:r>
      <w:r w:rsidR="006A0891" w:rsidRPr="008E2733">
        <w:rPr>
          <w:sz w:val="28"/>
          <w:szCs w:val="28"/>
          <w:lang w:val="vi-VN"/>
        </w:rPr>
        <w:t>n</w:t>
      </w:r>
      <w:r w:rsidR="007378BA" w:rsidRPr="008E2733">
        <w:rPr>
          <w:sz w:val="28"/>
          <w:szCs w:val="28"/>
          <w:lang w:val="vi-VN"/>
        </w:rPr>
        <w:t xml:space="preserve">ing, encapsulated by the notion that </w:t>
      </w:r>
      <w:r w:rsidR="007378BA" w:rsidRPr="008E2733">
        <w:rPr>
          <w:i/>
          <w:iCs/>
          <w:sz w:val="28"/>
          <w:szCs w:val="28"/>
          <w:lang w:val="vi-VN"/>
        </w:rPr>
        <w:t>meaning is in the head</w:t>
      </w:r>
      <w:r w:rsidR="007378BA" w:rsidRPr="008E2733">
        <w:rPr>
          <w:sz w:val="28"/>
          <w:szCs w:val="28"/>
          <w:lang w:val="vi-VN"/>
        </w:rPr>
        <w:t xml:space="preserve">. </w:t>
      </w:r>
      <w:r w:rsidR="00AE2C38" w:rsidRPr="008E2733">
        <w:rPr>
          <w:sz w:val="28"/>
          <w:szCs w:val="28"/>
          <w:lang w:val="vi-VN"/>
        </w:rPr>
        <w:t>This perspective emphasizes the role of conceptual structures in shaping linguistic expressions, positing that semantics is deeply intertwined with cognitive organization.</w:t>
      </w:r>
    </w:p>
    <w:p w14:paraId="2870A1B4" w14:textId="03AC29C0" w:rsidR="006A0891" w:rsidRPr="008E2733" w:rsidRDefault="006A0891" w:rsidP="00230B93">
      <w:pPr>
        <w:spacing w:line="312" w:lineRule="auto"/>
        <w:ind w:firstLine="720"/>
        <w:jc w:val="both"/>
        <w:rPr>
          <w:sz w:val="28"/>
          <w:szCs w:val="28"/>
          <w:lang w:val="vi-VN"/>
        </w:rPr>
      </w:pPr>
      <w:r w:rsidRPr="008E2733">
        <w:rPr>
          <w:sz w:val="28"/>
          <w:szCs w:val="28"/>
          <w:lang w:val="vi-VN"/>
        </w:rPr>
        <w:t>While cognitive semantics offers valuable insights into the conceptual underpinnings of language, it is not without its critiques. One prominent critique pertains to its tendency to prioritize individual cognition over social and cultural factors in shaping meaning. As Croft (2009) aptly notes, the emphasis on internal conceptual structures can lead to a solipsistic understanding of language, neglecting the socio-cultural context in which linguistic meaning is situated. Consequently, a comprehensive analysis of cognitive</w:t>
      </w:r>
      <w:r w:rsidR="00C702F5" w:rsidRPr="008E2733">
        <w:rPr>
          <w:sz w:val="28"/>
          <w:szCs w:val="28"/>
          <w:lang w:val="vi-VN"/>
        </w:rPr>
        <w:t xml:space="preserve"> </w:t>
      </w:r>
      <w:r w:rsidR="008A59D5" w:rsidRPr="008E2733">
        <w:rPr>
          <w:sz w:val="28"/>
          <w:szCs w:val="28"/>
          <w:lang w:val="vi-VN"/>
        </w:rPr>
        <w:t xml:space="preserve">semantics </w:t>
      </w:r>
      <w:r w:rsidR="00C702F5" w:rsidRPr="008E2733">
        <w:rPr>
          <w:sz w:val="28"/>
          <w:szCs w:val="28"/>
          <w:lang w:val="vi-VN"/>
        </w:rPr>
        <w:t>necessitates an integration of both cognitive</w:t>
      </w:r>
      <w:r w:rsidRPr="008E2733">
        <w:rPr>
          <w:sz w:val="28"/>
          <w:szCs w:val="28"/>
          <w:lang w:val="vi-VN"/>
        </w:rPr>
        <w:t xml:space="preserve"> and social-interactional perspectives to</w:t>
      </w:r>
      <w:r w:rsidR="00911C93" w:rsidRPr="008E2733">
        <w:rPr>
          <w:sz w:val="28"/>
          <w:szCs w:val="28"/>
          <w:lang w:val="vi-VN"/>
        </w:rPr>
        <w:t xml:space="preserve"> </w:t>
      </w:r>
      <w:r w:rsidRPr="008E2733">
        <w:rPr>
          <w:sz w:val="28"/>
          <w:szCs w:val="28"/>
          <w:lang w:val="vi-VN"/>
        </w:rPr>
        <w:t>provide a nuanced understanding</w:t>
      </w:r>
      <w:r w:rsidR="00A461E2" w:rsidRPr="008E2733">
        <w:rPr>
          <w:sz w:val="28"/>
          <w:szCs w:val="28"/>
          <w:lang w:val="vi-VN"/>
        </w:rPr>
        <w:t xml:space="preserve"> of linguistic phenomena.</w:t>
      </w:r>
    </w:p>
    <w:p w14:paraId="7739F19A" w14:textId="4716ABFD" w:rsidR="0013418D" w:rsidRPr="008E2733" w:rsidRDefault="0013418D" w:rsidP="00230B93">
      <w:pPr>
        <w:spacing w:line="312" w:lineRule="auto"/>
        <w:ind w:firstLine="720"/>
        <w:jc w:val="both"/>
        <w:rPr>
          <w:sz w:val="28"/>
          <w:szCs w:val="28"/>
          <w:lang w:val="vi-VN"/>
        </w:rPr>
      </w:pPr>
      <w:r w:rsidRPr="008E2733">
        <w:rPr>
          <w:sz w:val="28"/>
          <w:szCs w:val="28"/>
          <w:lang w:val="vi-VN"/>
        </w:rPr>
        <w:t>Moreover, the application of cognitive sema</w:t>
      </w:r>
      <w:r w:rsidR="00C702F5" w:rsidRPr="008E2733">
        <w:rPr>
          <w:sz w:val="28"/>
          <w:szCs w:val="28"/>
          <w:lang w:val="vi-VN"/>
        </w:rPr>
        <w:t>n</w:t>
      </w:r>
      <w:r w:rsidRPr="008E2733">
        <w:rPr>
          <w:sz w:val="28"/>
          <w:szCs w:val="28"/>
          <w:lang w:val="vi-VN"/>
        </w:rPr>
        <w:t xml:space="preserve">tics to motion-emotion metaphors warrants scrutiny. While this approach sheds light on the metaphorical mappings between motion and emotion, it is essential to interrogate the cultural variability and embodied experiences that shape these metaphorical expressions. As suggested by scholars such as Gibbs (2006), the interpretation of MEMs is not universal but rather influenced by cultural schemas and embodied experiences. Thus, while cognitive semantics provides a useful framework for analyzing such metaphors, it is crucial to acknowledge their cultural and experiential nuances. </w:t>
      </w:r>
    </w:p>
    <w:p w14:paraId="7BEBE91B" w14:textId="20C13018" w:rsidR="00C83E85" w:rsidRPr="008E2733" w:rsidRDefault="00BF42B9" w:rsidP="00230B93">
      <w:pPr>
        <w:spacing w:line="312" w:lineRule="auto"/>
        <w:ind w:firstLine="720"/>
        <w:jc w:val="both"/>
        <w:rPr>
          <w:color w:val="000000" w:themeColor="text1"/>
          <w:sz w:val="28"/>
          <w:szCs w:val="28"/>
        </w:rPr>
      </w:pPr>
      <w:r w:rsidRPr="008E2733">
        <w:rPr>
          <w:color w:val="000000" w:themeColor="text1"/>
          <w:sz w:val="28"/>
          <w:szCs w:val="28"/>
        </w:rPr>
        <w:t>In</w:t>
      </w:r>
      <w:r w:rsidRPr="008E2733">
        <w:rPr>
          <w:color w:val="000000" w:themeColor="text1"/>
          <w:sz w:val="28"/>
          <w:szCs w:val="28"/>
          <w:lang w:val="vi-VN"/>
        </w:rPr>
        <w:t xml:space="preserve"> accordance with</w:t>
      </w:r>
      <w:r w:rsidR="00E2218D" w:rsidRPr="008E2733">
        <w:rPr>
          <w:color w:val="000000" w:themeColor="text1"/>
          <w:sz w:val="28"/>
          <w:szCs w:val="28"/>
        </w:rPr>
        <w:t xml:space="preserve"> Evans &amp; Green</w:t>
      </w:r>
      <w:r w:rsidRPr="008E2733">
        <w:rPr>
          <w:color w:val="000000" w:themeColor="text1"/>
          <w:sz w:val="28"/>
          <w:szCs w:val="28"/>
          <w:lang w:val="vi-VN"/>
        </w:rPr>
        <w:t>’s classification</w:t>
      </w:r>
      <w:r w:rsidR="00E2218D" w:rsidRPr="008E2733">
        <w:rPr>
          <w:color w:val="000000" w:themeColor="text1"/>
          <w:sz w:val="28"/>
          <w:szCs w:val="28"/>
        </w:rPr>
        <w:t xml:space="preserve"> (2006</w:t>
      </w:r>
      <w:r w:rsidR="0069511B" w:rsidRPr="008E2733">
        <w:rPr>
          <w:color w:val="000000" w:themeColor="text1"/>
          <w:sz w:val="28"/>
          <w:szCs w:val="28"/>
          <w:lang w:val="vi-VN"/>
        </w:rPr>
        <w:t>, p.</w:t>
      </w:r>
      <w:r w:rsidR="00E2218D" w:rsidRPr="008E2733">
        <w:rPr>
          <w:color w:val="000000" w:themeColor="text1"/>
          <w:sz w:val="28"/>
          <w:szCs w:val="28"/>
        </w:rPr>
        <w:t xml:space="preserve">50), cognitive linguistics </w:t>
      </w:r>
      <w:r w:rsidRPr="008E2733">
        <w:rPr>
          <w:color w:val="000000" w:themeColor="text1"/>
          <w:sz w:val="28"/>
          <w:szCs w:val="28"/>
        </w:rPr>
        <w:t>can</w:t>
      </w:r>
      <w:r w:rsidRPr="008E2733">
        <w:rPr>
          <w:color w:val="000000" w:themeColor="text1"/>
          <w:sz w:val="28"/>
          <w:szCs w:val="28"/>
          <w:lang w:val="vi-VN"/>
        </w:rPr>
        <w:t xml:space="preserve"> be</w:t>
      </w:r>
      <w:r w:rsidR="00E2218D" w:rsidRPr="008E2733">
        <w:rPr>
          <w:color w:val="000000" w:themeColor="text1"/>
          <w:sz w:val="28"/>
          <w:szCs w:val="28"/>
        </w:rPr>
        <w:t xml:space="preserve"> </w:t>
      </w:r>
      <w:r w:rsidRPr="008E2733">
        <w:rPr>
          <w:color w:val="000000" w:themeColor="text1"/>
          <w:sz w:val="28"/>
          <w:szCs w:val="28"/>
        </w:rPr>
        <w:t>categorized</w:t>
      </w:r>
      <w:r w:rsidR="00E2218D" w:rsidRPr="008E2733">
        <w:rPr>
          <w:color w:val="000000" w:themeColor="text1"/>
          <w:sz w:val="28"/>
          <w:szCs w:val="28"/>
        </w:rPr>
        <w:t xml:space="preserve"> into two </w:t>
      </w:r>
      <w:r w:rsidRPr="008E2733">
        <w:rPr>
          <w:color w:val="000000" w:themeColor="text1"/>
          <w:sz w:val="28"/>
          <w:szCs w:val="28"/>
        </w:rPr>
        <w:t>primary</w:t>
      </w:r>
      <w:r w:rsidR="00E2218D" w:rsidRPr="008E2733">
        <w:rPr>
          <w:color w:val="000000" w:themeColor="text1"/>
          <w:sz w:val="28"/>
          <w:szCs w:val="28"/>
        </w:rPr>
        <w:t xml:space="preserve"> branches: </w:t>
      </w:r>
      <w:r w:rsidR="00E2218D" w:rsidRPr="008E2733">
        <w:rPr>
          <w:i/>
          <w:iCs/>
          <w:color w:val="000000" w:themeColor="text1"/>
          <w:sz w:val="28"/>
          <w:szCs w:val="28"/>
        </w:rPr>
        <w:t xml:space="preserve">cognitive </w:t>
      </w:r>
      <w:r w:rsidR="0069511B" w:rsidRPr="008E2733">
        <w:rPr>
          <w:i/>
          <w:iCs/>
          <w:color w:val="000000" w:themeColor="text1"/>
          <w:sz w:val="28"/>
          <w:szCs w:val="28"/>
        </w:rPr>
        <w:t>semantics</w:t>
      </w:r>
      <w:r w:rsidR="00E2218D" w:rsidRPr="008E2733">
        <w:rPr>
          <w:color w:val="000000" w:themeColor="text1"/>
          <w:sz w:val="28"/>
          <w:szCs w:val="28"/>
        </w:rPr>
        <w:t xml:space="preserve"> and </w:t>
      </w:r>
      <w:r w:rsidR="00E2218D" w:rsidRPr="008E2733">
        <w:rPr>
          <w:i/>
          <w:iCs/>
          <w:color w:val="000000" w:themeColor="text1"/>
          <w:sz w:val="28"/>
          <w:szCs w:val="28"/>
        </w:rPr>
        <w:t>cognitive grammar</w:t>
      </w:r>
      <w:r w:rsidR="00E2218D" w:rsidRPr="008E2733">
        <w:rPr>
          <w:color w:val="000000" w:themeColor="text1"/>
          <w:sz w:val="28"/>
          <w:szCs w:val="28"/>
        </w:rPr>
        <w:t xml:space="preserve">, </w:t>
      </w:r>
      <w:r w:rsidRPr="008E2733">
        <w:rPr>
          <w:color w:val="000000" w:themeColor="text1"/>
          <w:sz w:val="28"/>
          <w:szCs w:val="28"/>
        </w:rPr>
        <w:t>as</w:t>
      </w:r>
      <w:r w:rsidRPr="008E2733">
        <w:rPr>
          <w:color w:val="000000" w:themeColor="text1"/>
          <w:sz w:val="28"/>
          <w:szCs w:val="28"/>
          <w:lang w:val="vi-VN"/>
        </w:rPr>
        <w:t xml:space="preserve"> illustrated in the </w:t>
      </w:r>
      <w:proofErr w:type="spellStart"/>
      <w:r w:rsidR="00E2218D" w:rsidRPr="008E2733">
        <w:rPr>
          <w:color w:val="000000" w:themeColor="text1"/>
          <w:sz w:val="28"/>
          <w:szCs w:val="28"/>
        </w:rPr>
        <w:t>schemati</w:t>
      </w:r>
      <w:proofErr w:type="spellEnd"/>
      <w:r w:rsidRPr="008E2733">
        <w:rPr>
          <w:color w:val="000000" w:themeColor="text1"/>
          <w:sz w:val="28"/>
          <w:szCs w:val="28"/>
          <w:lang w:val="vi-VN"/>
        </w:rPr>
        <w:t>c representation</w:t>
      </w:r>
      <w:r w:rsidR="00E2218D" w:rsidRPr="008E2733">
        <w:rPr>
          <w:color w:val="000000" w:themeColor="text1"/>
          <w:sz w:val="28"/>
          <w:szCs w:val="28"/>
        </w:rPr>
        <w:t xml:space="preserve"> </w:t>
      </w:r>
      <w:r w:rsidR="00635639" w:rsidRPr="008E2733">
        <w:rPr>
          <w:color w:val="000000" w:themeColor="text1"/>
          <w:sz w:val="28"/>
          <w:szCs w:val="28"/>
        </w:rPr>
        <w:t>below</w:t>
      </w:r>
      <w:r w:rsidR="00E2218D" w:rsidRPr="008E2733">
        <w:rPr>
          <w:color w:val="000000" w:themeColor="text1"/>
          <w:sz w:val="28"/>
          <w:szCs w:val="28"/>
        </w:rPr>
        <w:t>:</w:t>
      </w:r>
      <w:bookmarkStart w:id="73" w:name="_Toc133169424"/>
    </w:p>
    <w:bookmarkEnd w:id="73"/>
    <w:p w14:paraId="470B1408" w14:textId="741E643C" w:rsidR="00E2218D" w:rsidRPr="008E2733" w:rsidRDefault="00E2218D" w:rsidP="00230B93">
      <w:pPr>
        <w:pStyle w:val="NormalWeb"/>
        <w:spacing w:line="312" w:lineRule="auto"/>
        <w:jc w:val="both"/>
        <w:rPr>
          <w:color w:val="000000" w:themeColor="text1"/>
          <w:sz w:val="28"/>
          <w:szCs w:val="28"/>
        </w:rPr>
      </w:pPr>
      <w:r w:rsidRPr="008E2733">
        <w:rPr>
          <w:noProof/>
          <w:color w:val="000000" w:themeColor="text1"/>
          <w:sz w:val="28"/>
          <w:szCs w:val="28"/>
          <w:lang w:eastAsia="en-US"/>
        </w:rPr>
        <w:lastRenderedPageBreak/>
        <w:drawing>
          <wp:inline distT="0" distB="0" distL="0" distR="0" wp14:anchorId="57DABF18" wp14:editId="4462DA78">
            <wp:extent cx="5371399" cy="278772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488883" cy="2848700"/>
                    </a:xfrm>
                    <a:prstGeom prst="rect">
                      <a:avLst/>
                    </a:prstGeom>
                  </pic:spPr>
                </pic:pic>
              </a:graphicData>
            </a:graphic>
          </wp:inline>
        </w:drawing>
      </w:r>
    </w:p>
    <w:p w14:paraId="4CF83EF8" w14:textId="5D7CBE84" w:rsidR="00790B38" w:rsidRPr="008E2733" w:rsidRDefault="00790B38" w:rsidP="00657F35">
      <w:pPr>
        <w:pStyle w:val="6"/>
      </w:pPr>
      <w:bookmarkStart w:id="74" w:name="_Toc166057111"/>
      <w:bookmarkStart w:id="75" w:name="_Toc166057319"/>
      <w:r w:rsidRPr="008E2733">
        <w:t>Figure 2.1. Two branches of cognitive linguistics</w:t>
      </w:r>
      <w:bookmarkStart w:id="76" w:name="_Toc156130365"/>
      <w:r w:rsidRPr="008E2733">
        <w:br/>
        <w:t>(Evans &amp; Green, 2006, p.50)</w:t>
      </w:r>
      <w:bookmarkEnd w:id="74"/>
      <w:bookmarkEnd w:id="75"/>
      <w:bookmarkEnd w:id="76"/>
    </w:p>
    <w:p w14:paraId="177160E0" w14:textId="6396C794" w:rsidR="00540110" w:rsidRPr="008E2733" w:rsidRDefault="00F65622"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lang w:val="vi-VN"/>
        </w:rPr>
        <w:t>“</w:t>
      </w:r>
      <w:r w:rsidR="004E2C33" w:rsidRPr="008E2733">
        <w:rPr>
          <w:i/>
          <w:iCs/>
          <w:color w:val="000000" w:themeColor="text1"/>
          <w:sz w:val="28"/>
          <w:szCs w:val="28"/>
        </w:rPr>
        <w:t>Cognitive semantics</w:t>
      </w:r>
      <w:r w:rsidR="004E2C33" w:rsidRPr="008E2733">
        <w:rPr>
          <w:color w:val="000000" w:themeColor="text1"/>
          <w:sz w:val="28"/>
          <w:szCs w:val="28"/>
        </w:rPr>
        <w:t xml:space="preserve"> is primarily concerned with investigating </w:t>
      </w:r>
      <w:r w:rsidR="004E2C33" w:rsidRPr="008E2733">
        <w:rPr>
          <w:color w:val="000000" w:themeColor="text1"/>
          <w:sz w:val="28"/>
          <w:szCs w:val="28"/>
          <w:lang w:val="vi-VN"/>
        </w:rPr>
        <w:t xml:space="preserve">the </w:t>
      </w:r>
      <w:r w:rsidR="004E2C33" w:rsidRPr="008E2733">
        <w:rPr>
          <w:color w:val="000000" w:themeColor="text1"/>
          <w:sz w:val="28"/>
          <w:szCs w:val="28"/>
        </w:rPr>
        <w:t>conceptual structure and conceptualization processes</w:t>
      </w:r>
      <w:r w:rsidR="00E27290" w:rsidRPr="008E2733">
        <w:rPr>
          <w:color w:val="000000" w:themeColor="text1"/>
          <w:sz w:val="28"/>
          <w:szCs w:val="28"/>
          <w:lang w:val="vi-VN"/>
        </w:rPr>
        <w:t>”</w:t>
      </w:r>
      <w:r w:rsidR="004E2C33" w:rsidRPr="008E2733">
        <w:rPr>
          <w:color w:val="000000" w:themeColor="text1"/>
          <w:sz w:val="28"/>
          <w:szCs w:val="28"/>
        </w:rPr>
        <w:t xml:space="preserve"> (Evans &amp; Green, 2006</w:t>
      </w:r>
      <w:r w:rsidR="004E2C33" w:rsidRPr="008E2733">
        <w:rPr>
          <w:color w:val="000000" w:themeColor="text1"/>
          <w:sz w:val="28"/>
          <w:szCs w:val="28"/>
          <w:lang w:val="vi-VN"/>
        </w:rPr>
        <w:t>, p.</w:t>
      </w:r>
      <w:r w:rsidR="004E2C33" w:rsidRPr="008E2733">
        <w:rPr>
          <w:color w:val="000000" w:themeColor="text1"/>
          <w:sz w:val="28"/>
          <w:szCs w:val="28"/>
        </w:rPr>
        <w:t xml:space="preserve"> 170). </w:t>
      </w:r>
      <w:r w:rsidR="00E27290" w:rsidRPr="008E2733">
        <w:rPr>
          <w:color w:val="000000" w:themeColor="text1"/>
          <w:sz w:val="28"/>
          <w:szCs w:val="28"/>
        </w:rPr>
        <w:t>Initially</w:t>
      </w:r>
      <w:r w:rsidR="004E2C33" w:rsidRPr="008E2733">
        <w:rPr>
          <w:color w:val="000000" w:themeColor="text1"/>
          <w:sz w:val="28"/>
          <w:szCs w:val="28"/>
        </w:rPr>
        <w:t xml:space="preserve">, cognitive semantics </w:t>
      </w:r>
      <w:r w:rsidR="00E27290" w:rsidRPr="008E2733">
        <w:rPr>
          <w:color w:val="000000" w:themeColor="text1"/>
          <w:sz w:val="28"/>
          <w:szCs w:val="28"/>
        </w:rPr>
        <w:t>perceives</w:t>
      </w:r>
      <w:r w:rsidR="004E2C33" w:rsidRPr="008E2733">
        <w:rPr>
          <w:color w:val="000000" w:themeColor="text1"/>
          <w:sz w:val="28"/>
          <w:szCs w:val="28"/>
        </w:rPr>
        <w:t xml:space="preserve"> linguistic meaning as a</w:t>
      </w:r>
      <w:r w:rsidR="00E27290" w:rsidRPr="008E2733">
        <w:rPr>
          <w:color w:val="000000" w:themeColor="text1"/>
          <w:sz w:val="28"/>
          <w:szCs w:val="28"/>
          <w:lang w:val="vi-VN"/>
        </w:rPr>
        <w:t>n</w:t>
      </w:r>
      <w:r w:rsidR="004E2C33" w:rsidRPr="008E2733">
        <w:rPr>
          <w:color w:val="000000" w:themeColor="text1"/>
          <w:sz w:val="28"/>
          <w:szCs w:val="28"/>
        </w:rPr>
        <w:t xml:space="preserve"> </w:t>
      </w:r>
      <w:r w:rsidR="00E27290" w:rsidRPr="008E2733">
        <w:rPr>
          <w:color w:val="000000" w:themeColor="text1"/>
          <w:sz w:val="28"/>
          <w:szCs w:val="28"/>
        </w:rPr>
        <w:t>expression</w:t>
      </w:r>
      <w:r w:rsidR="004E2C33" w:rsidRPr="008E2733">
        <w:rPr>
          <w:color w:val="000000" w:themeColor="text1"/>
          <w:sz w:val="28"/>
          <w:szCs w:val="28"/>
        </w:rPr>
        <w:t xml:space="preserve"> of conceptual structure or the </w:t>
      </w:r>
      <w:r w:rsidR="00E27290" w:rsidRPr="008E2733">
        <w:rPr>
          <w:color w:val="000000" w:themeColor="text1"/>
          <w:sz w:val="28"/>
          <w:szCs w:val="28"/>
        </w:rPr>
        <w:t>interplay</w:t>
      </w:r>
      <w:r w:rsidR="004E2C33" w:rsidRPr="008E2733">
        <w:rPr>
          <w:color w:val="000000" w:themeColor="text1"/>
          <w:sz w:val="28"/>
          <w:szCs w:val="28"/>
        </w:rPr>
        <w:t xml:space="preserve"> between conceptual structure and the </w:t>
      </w:r>
      <w:r w:rsidR="00E27290" w:rsidRPr="008E2733">
        <w:rPr>
          <w:color w:val="000000" w:themeColor="text1"/>
          <w:sz w:val="28"/>
          <w:szCs w:val="28"/>
        </w:rPr>
        <w:t>outside</w:t>
      </w:r>
      <w:r w:rsidR="004E2C33" w:rsidRPr="008E2733">
        <w:rPr>
          <w:color w:val="000000" w:themeColor="text1"/>
          <w:sz w:val="28"/>
          <w:szCs w:val="28"/>
        </w:rPr>
        <w:t xml:space="preserve"> world. Evans &amp; Green (2006)</w:t>
      </w:r>
      <w:r w:rsidR="00D950F9">
        <w:rPr>
          <w:color w:val="000000" w:themeColor="text1"/>
          <w:sz w:val="28"/>
          <w:szCs w:val="28"/>
          <w:lang w:val="vi-VN"/>
        </w:rPr>
        <w:t xml:space="preserve"> </w:t>
      </w:r>
      <w:r w:rsidR="00E27290" w:rsidRPr="008E2733">
        <w:rPr>
          <w:color w:val="000000" w:themeColor="text1"/>
          <w:sz w:val="28"/>
          <w:szCs w:val="28"/>
        </w:rPr>
        <w:t>assert</w:t>
      </w:r>
      <w:r w:rsidR="004E2C33" w:rsidRPr="008E2733">
        <w:rPr>
          <w:color w:val="000000" w:themeColor="text1"/>
          <w:sz w:val="28"/>
          <w:szCs w:val="28"/>
        </w:rPr>
        <w:t xml:space="preserve"> that the </w:t>
      </w:r>
      <w:r w:rsidR="00E27290" w:rsidRPr="008E2733">
        <w:rPr>
          <w:color w:val="000000" w:themeColor="text1"/>
          <w:sz w:val="28"/>
          <w:szCs w:val="28"/>
        </w:rPr>
        <w:t>essence</w:t>
      </w:r>
      <w:r w:rsidR="004E2C33" w:rsidRPr="008E2733">
        <w:rPr>
          <w:color w:val="000000" w:themeColor="text1"/>
          <w:sz w:val="28"/>
          <w:szCs w:val="28"/>
        </w:rPr>
        <w:t xml:space="preserve"> of th</w:t>
      </w:r>
      <w:r w:rsidR="00E27290" w:rsidRPr="008E2733">
        <w:rPr>
          <w:color w:val="000000" w:themeColor="text1"/>
          <w:sz w:val="28"/>
          <w:szCs w:val="28"/>
        </w:rPr>
        <w:t>is</w:t>
      </w:r>
      <w:r w:rsidR="004E2C33" w:rsidRPr="008E2733">
        <w:rPr>
          <w:color w:val="000000" w:themeColor="text1"/>
          <w:sz w:val="28"/>
          <w:szCs w:val="28"/>
        </w:rPr>
        <w:t xml:space="preserve"> conceptual structure </w:t>
      </w:r>
      <w:r w:rsidR="00E27290" w:rsidRPr="008E2733">
        <w:rPr>
          <w:color w:val="000000" w:themeColor="text1"/>
          <w:sz w:val="28"/>
          <w:szCs w:val="28"/>
        </w:rPr>
        <w:t>lies</w:t>
      </w:r>
      <w:r w:rsidR="00E27290" w:rsidRPr="008E2733">
        <w:rPr>
          <w:color w:val="000000" w:themeColor="text1"/>
          <w:sz w:val="28"/>
          <w:szCs w:val="28"/>
          <w:lang w:val="vi-VN"/>
        </w:rPr>
        <w:t xml:space="preserve"> in</w:t>
      </w:r>
      <w:r w:rsidR="004E2C33" w:rsidRPr="008E2733">
        <w:rPr>
          <w:color w:val="000000" w:themeColor="text1"/>
          <w:sz w:val="28"/>
          <w:szCs w:val="28"/>
        </w:rPr>
        <w:t xml:space="preserve"> human interaction</w:t>
      </w:r>
      <w:r w:rsidR="00E27290" w:rsidRPr="008E2733">
        <w:rPr>
          <w:color w:val="000000" w:themeColor="text1"/>
          <w:sz w:val="28"/>
          <w:szCs w:val="28"/>
          <w:lang w:val="vi-VN"/>
        </w:rPr>
        <w:t>, coupled</w:t>
      </w:r>
      <w:r w:rsidR="004E2C33" w:rsidRPr="008E2733">
        <w:rPr>
          <w:color w:val="000000" w:themeColor="text1"/>
          <w:sz w:val="28"/>
          <w:szCs w:val="28"/>
        </w:rPr>
        <w:t xml:space="preserve"> with an awareness of the external world. </w:t>
      </w:r>
      <w:r w:rsidR="00E27290" w:rsidRPr="008E2733">
        <w:rPr>
          <w:color w:val="000000" w:themeColor="text1"/>
          <w:sz w:val="28"/>
          <w:szCs w:val="28"/>
        </w:rPr>
        <w:t>Consequently</w:t>
      </w:r>
      <w:r w:rsidR="004E2C33" w:rsidRPr="008E2733">
        <w:rPr>
          <w:color w:val="000000" w:themeColor="text1"/>
          <w:sz w:val="28"/>
          <w:szCs w:val="28"/>
        </w:rPr>
        <w:t xml:space="preserve">, </w:t>
      </w:r>
      <w:r w:rsidR="00E27290" w:rsidRPr="008E2733">
        <w:rPr>
          <w:color w:val="000000" w:themeColor="text1"/>
          <w:sz w:val="28"/>
          <w:szCs w:val="28"/>
        </w:rPr>
        <w:t>the</w:t>
      </w:r>
      <w:r w:rsidR="00E27290" w:rsidRPr="008E2733">
        <w:rPr>
          <w:color w:val="000000" w:themeColor="text1"/>
          <w:sz w:val="28"/>
          <w:szCs w:val="28"/>
          <w:lang w:val="vi-VN"/>
        </w:rPr>
        <w:t xml:space="preserve"> formation</w:t>
      </w:r>
      <w:r w:rsidR="004E2C33" w:rsidRPr="008E2733">
        <w:rPr>
          <w:color w:val="000000" w:themeColor="text1"/>
          <w:sz w:val="28"/>
          <w:szCs w:val="28"/>
        </w:rPr>
        <w:t xml:space="preserve"> of </w:t>
      </w:r>
      <w:r w:rsidR="00E27290" w:rsidRPr="008E2733">
        <w:rPr>
          <w:color w:val="000000" w:themeColor="text1"/>
          <w:sz w:val="28"/>
          <w:szCs w:val="28"/>
          <w:lang w:val="vi-VN"/>
        </w:rPr>
        <w:t xml:space="preserve">a </w:t>
      </w:r>
      <w:r w:rsidR="004E2C33" w:rsidRPr="008E2733">
        <w:rPr>
          <w:color w:val="000000" w:themeColor="text1"/>
          <w:sz w:val="28"/>
          <w:szCs w:val="28"/>
        </w:rPr>
        <w:t>conceptual structure</w:t>
      </w:r>
      <w:r w:rsidR="00E27290" w:rsidRPr="008E2733">
        <w:rPr>
          <w:color w:val="000000" w:themeColor="text1"/>
          <w:sz w:val="28"/>
          <w:szCs w:val="28"/>
          <w:lang w:val="vi-VN"/>
        </w:rPr>
        <w:t xml:space="preserve"> theory necessitates a foundation grounded in </w:t>
      </w:r>
      <w:r w:rsidR="004E2C33" w:rsidRPr="008E2733">
        <w:rPr>
          <w:color w:val="000000" w:themeColor="text1"/>
          <w:sz w:val="28"/>
          <w:szCs w:val="28"/>
        </w:rPr>
        <w:t xml:space="preserve">human interaction with the </w:t>
      </w:r>
      <w:r w:rsidR="00E27290" w:rsidRPr="008E2733">
        <w:rPr>
          <w:color w:val="000000" w:themeColor="text1"/>
          <w:sz w:val="28"/>
          <w:szCs w:val="28"/>
        </w:rPr>
        <w:t>tangible</w:t>
      </w:r>
      <w:r w:rsidR="004E2C33" w:rsidRPr="008E2733">
        <w:rPr>
          <w:color w:val="000000" w:themeColor="text1"/>
          <w:sz w:val="28"/>
          <w:szCs w:val="28"/>
        </w:rPr>
        <w:t xml:space="preserve"> world, </w:t>
      </w:r>
      <w:r w:rsidR="00E27290" w:rsidRPr="008E2733">
        <w:rPr>
          <w:color w:val="000000" w:themeColor="text1"/>
          <w:sz w:val="28"/>
          <w:szCs w:val="28"/>
          <w:lang w:val="vi-VN"/>
        </w:rPr>
        <w:t>a concept denoted as</w:t>
      </w:r>
      <w:r w:rsidR="004E2C33" w:rsidRPr="008E2733">
        <w:rPr>
          <w:color w:val="000000" w:themeColor="text1"/>
          <w:sz w:val="28"/>
          <w:szCs w:val="28"/>
        </w:rPr>
        <w:t xml:space="preserve"> embodied cognition.</w:t>
      </w:r>
    </w:p>
    <w:p w14:paraId="6821ED24" w14:textId="2E55C3C9" w:rsidR="00540110" w:rsidRPr="008E2733" w:rsidRDefault="00540110" w:rsidP="00230B93">
      <w:pPr>
        <w:pStyle w:val="NormalWeb"/>
        <w:spacing w:before="0" w:beforeAutospacing="0" w:after="0" w:afterAutospacing="0" w:line="312" w:lineRule="auto"/>
        <w:ind w:firstLine="720"/>
        <w:jc w:val="both"/>
        <w:rPr>
          <w:sz w:val="28"/>
          <w:szCs w:val="28"/>
        </w:rPr>
      </w:pPr>
      <w:proofErr w:type="spellStart"/>
      <w:r w:rsidRPr="008E2733">
        <w:rPr>
          <w:sz w:val="28"/>
          <w:szCs w:val="28"/>
        </w:rPr>
        <w:t>Talmy</w:t>
      </w:r>
      <w:proofErr w:type="spellEnd"/>
      <w:r w:rsidRPr="008E2733">
        <w:rPr>
          <w:sz w:val="28"/>
          <w:szCs w:val="28"/>
        </w:rPr>
        <w:t xml:space="preserve"> (2000) asserts that cognitive semantics concentrates its research on </w:t>
      </w:r>
      <w:r w:rsidR="007B6253" w:rsidRPr="008E2733">
        <w:rPr>
          <w:sz w:val="28"/>
          <w:szCs w:val="28"/>
          <w:lang w:val="vi-VN"/>
        </w:rPr>
        <w:t xml:space="preserve">the </w:t>
      </w:r>
      <w:r w:rsidRPr="008E2733">
        <w:rPr>
          <w:b/>
          <w:bCs/>
          <w:i/>
          <w:iCs/>
          <w:sz w:val="28"/>
          <w:szCs w:val="28"/>
        </w:rPr>
        <w:t>conceptual organization</w:t>
      </w:r>
      <w:r w:rsidRPr="008E2733">
        <w:rPr>
          <w:sz w:val="28"/>
          <w:szCs w:val="28"/>
        </w:rPr>
        <w:t xml:space="preserve"> and, as a result, on the context experienced during conscious cognition. To put it another way, the main focus of study in cognitive semantics is on the quality of </w:t>
      </w:r>
      <w:r w:rsidRPr="008E2733">
        <w:rPr>
          <w:b/>
          <w:bCs/>
          <w:i/>
          <w:iCs/>
          <w:sz w:val="28"/>
          <w:szCs w:val="28"/>
        </w:rPr>
        <w:t>mental events</w:t>
      </w:r>
      <w:r w:rsidRPr="008E2733">
        <w:rPr>
          <w:sz w:val="28"/>
          <w:szCs w:val="28"/>
        </w:rPr>
        <w:t xml:space="preserve"> as they appear in awareness. Hence, </w:t>
      </w:r>
      <w:r w:rsidRPr="008E2733">
        <w:rPr>
          <w:b/>
          <w:bCs/>
          <w:i/>
          <w:iCs/>
          <w:sz w:val="28"/>
          <w:szCs w:val="28"/>
        </w:rPr>
        <w:t>cognitive semantics</w:t>
      </w:r>
      <w:r w:rsidRPr="008E2733">
        <w:rPr>
          <w:sz w:val="28"/>
          <w:szCs w:val="28"/>
        </w:rPr>
        <w:t xml:space="preserve"> is a branch of </w:t>
      </w:r>
      <w:r w:rsidRPr="008E2733">
        <w:rPr>
          <w:b/>
          <w:bCs/>
          <w:i/>
          <w:iCs/>
          <w:sz w:val="28"/>
          <w:szCs w:val="28"/>
        </w:rPr>
        <w:t>phenomenology</w:t>
      </w:r>
      <w:r w:rsidRPr="008E2733">
        <w:rPr>
          <w:sz w:val="28"/>
          <w:szCs w:val="28"/>
        </w:rPr>
        <w:t xml:space="preserve">, the study of linguistic structure and conceptual content. The study of cognitive semantics focuses on </w:t>
      </w:r>
      <w:r w:rsidRPr="008E2733">
        <w:rPr>
          <w:i/>
          <w:iCs/>
          <w:sz w:val="28"/>
          <w:szCs w:val="28"/>
        </w:rPr>
        <w:t xml:space="preserve">how people </w:t>
      </w:r>
      <w:proofErr w:type="spellStart"/>
      <w:proofErr w:type="gramStart"/>
      <w:r w:rsidRPr="008E2733">
        <w:rPr>
          <w:i/>
          <w:iCs/>
          <w:sz w:val="28"/>
          <w:szCs w:val="28"/>
        </w:rPr>
        <w:t>conceptuali</w:t>
      </w:r>
      <w:proofErr w:type="spellEnd"/>
      <w:r w:rsidRPr="008E2733">
        <w:rPr>
          <w:i/>
          <w:iCs/>
          <w:sz w:val="28"/>
          <w:szCs w:val="28"/>
          <w:lang w:val="vi-VN"/>
        </w:rPr>
        <w:t>z</w:t>
      </w:r>
      <w:r w:rsidRPr="008E2733">
        <w:rPr>
          <w:i/>
          <w:iCs/>
          <w:sz w:val="28"/>
          <w:szCs w:val="28"/>
        </w:rPr>
        <w:t>e</w:t>
      </w:r>
      <w:proofErr w:type="gramEnd"/>
      <w:r w:rsidRPr="008E2733">
        <w:rPr>
          <w:i/>
          <w:iCs/>
          <w:sz w:val="28"/>
          <w:szCs w:val="28"/>
        </w:rPr>
        <w:t xml:space="preserve"> the world</w:t>
      </w:r>
      <w:r w:rsidRPr="008E2733">
        <w:rPr>
          <w:sz w:val="28"/>
          <w:szCs w:val="28"/>
        </w:rPr>
        <w:t>. It stressed the active representation of the outer environment by the human mind.</w:t>
      </w:r>
    </w:p>
    <w:p w14:paraId="15974AEC" w14:textId="4DA7995A" w:rsidR="00540110" w:rsidRPr="008E2733" w:rsidRDefault="00366577" w:rsidP="00230B93">
      <w:pPr>
        <w:spacing w:line="312" w:lineRule="auto"/>
        <w:ind w:firstLine="720"/>
        <w:jc w:val="both"/>
        <w:rPr>
          <w:sz w:val="28"/>
          <w:szCs w:val="28"/>
        </w:rPr>
      </w:pPr>
      <w:r w:rsidRPr="008E2733">
        <w:rPr>
          <w:sz w:val="28"/>
          <w:szCs w:val="28"/>
          <w:lang w:val="vi-VN"/>
        </w:rPr>
        <w:t>T</w:t>
      </w:r>
      <w:r w:rsidR="00EB52B9" w:rsidRPr="008E2733">
        <w:rPr>
          <w:sz w:val="28"/>
          <w:szCs w:val="28"/>
        </w:rPr>
        <w:t>he example</w:t>
      </w:r>
      <w:r w:rsidR="00F25ADC" w:rsidRPr="008E2733">
        <w:rPr>
          <w:sz w:val="28"/>
          <w:szCs w:val="28"/>
          <w:lang w:val="vi-VN"/>
        </w:rPr>
        <w:t xml:space="preserve">s </w:t>
      </w:r>
      <w:r w:rsidR="00EB52B9" w:rsidRPr="008E2733">
        <w:rPr>
          <w:sz w:val="28"/>
          <w:szCs w:val="28"/>
        </w:rPr>
        <w:t xml:space="preserve">below </w:t>
      </w:r>
      <w:r w:rsidR="00F25ADC" w:rsidRPr="008E2733">
        <w:rPr>
          <w:sz w:val="28"/>
          <w:szCs w:val="28"/>
        </w:rPr>
        <w:t>demonstrate</w:t>
      </w:r>
      <w:r w:rsidR="00EB52B9" w:rsidRPr="008E2733">
        <w:rPr>
          <w:sz w:val="28"/>
          <w:szCs w:val="28"/>
        </w:rPr>
        <w:t xml:space="preserve"> this idea. The structural characteristics of a locked-in room are similar to those of a bounded landmark, which includes enclosed sides, an interior, a boundary, and an exterior. The bounded landmark is regarded as a </w:t>
      </w:r>
      <w:r w:rsidR="00EB52B9" w:rsidRPr="008E2733">
        <w:rPr>
          <w:i/>
          <w:iCs/>
          <w:sz w:val="28"/>
          <w:szCs w:val="28"/>
        </w:rPr>
        <w:t>containment</w:t>
      </w:r>
      <w:r w:rsidR="00EB52B9" w:rsidRPr="008E2733">
        <w:rPr>
          <w:sz w:val="28"/>
          <w:szCs w:val="28"/>
        </w:rPr>
        <w:t xml:space="preserve"> because of these characteristics; we are unable to </w:t>
      </w:r>
      <w:r w:rsidR="00EB52B9" w:rsidRPr="008E2733">
        <w:rPr>
          <w:sz w:val="28"/>
          <w:szCs w:val="28"/>
        </w:rPr>
        <w:lastRenderedPageBreak/>
        <w:t xml:space="preserve">exit the space. As a result of the physical relationship that people have had in their interactions with the outside environment, </w:t>
      </w:r>
      <w:r w:rsidR="00EB52B9" w:rsidRPr="008E2733">
        <w:rPr>
          <w:i/>
          <w:iCs/>
          <w:sz w:val="28"/>
          <w:szCs w:val="28"/>
        </w:rPr>
        <w:t>containment</w:t>
      </w:r>
      <w:r w:rsidR="00EB52B9" w:rsidRPr="008E2733">
        <w:rPr>
          <w:sz w:val="28"/>
          <w:szCs w:val="28"/>
        </w:rPr>
        <w:t xml:space="preserve"> is a significant result.</w:t>
      </w:r>
    </w:p>
    <w:p w14:paraId="3A17211D" w14:textId="5FA1276C" w:rsidR="007B78AF" w:rsidRPr="008E2733" w:rsidRDefault="007B78AF"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rPr>
        <w:t xml:space="preserve">Cognitive linguists </w:t>
      </w:r>
      <w:r w:rsidR="003863A4" w:rsidRPr="008E2733">
        <w:rPr>
          <w:color w:val="000000" w:themeColor="text1"/>
          <w:sz w:val="28"/>
          <w:szCs w:val="28"/>
        </w:rPr>
        <w:t>refer</w:t>
      </w:r>
      <w:r w:rsidR="003863A4" w:rsidRPr="008E2733">
        <w:rPr>
          <w:color w:val="000000" w:themeColor="text1"/>
          <w:sz w:val="28"/>
          <w:szCs w:val="28"/>
          <w:lang w:val="vi-VN"/>
        </w:rPr>
        <w:t xml:space="preserve"> to the idea of</w:t>
      </w:r>
      <w:r w:rsidRPr="008E2733">
        <w:rPr>
          <w:color w:val="000000" w:themeColor="text1"/>
          <w:sz w:val="28"/>
          <w:szCs w:val="28"/>
        </w:rPr>
        <w:t xml:space="preserve"> </w:t>
      </w:r>
      <w:r w:rsidRPr="008E2733">
        <w:rPr>
          <w:i/>
          <w:iCs/>
          <w:color w:val="000000" w:themeColor="text1"/>
          <w:sz w:val="28"/>
          <w:szCs w:val="28"/>
        </w:rPr>
        <w:t>containment</w:t>
      </w:r>
      <w:r w:rsidRPr="008E2733">
        <w:rPr>
          <w:color w:val="000000" w:themeColor="text1"/>
          <w:sz w:val="28"/>
          <w:szCs w:val="28"/>
        </w:rPr>
        <w:t xml:space="preserve"> </w:t>
      </w:r>
      <w:r w:rsidR="003863A4" w:rsidRPr="008E2733">
        <w:rPr>
          <w:color w:val="000000" w:themeColor="text1"/>
          <w:sz w:val="28"/>
          <w:szCs w:val="28"/>
          <w:lang w:val="vi-VN"/>
        </w:rPr>
        <w:t xml:space="preserve">as </w:t>
      </w:r>
      <w:r w:rsidRPr="008E2733">
        <w:rPr>
          <w:color w:val="000000" w:themeColor="text1"/>
          <w:sz w:val="28"/>
          <w:szCs w:val="28"/>
        </w:rPr>
        <w:t xml:space="preserve">an </w:t>
      </w:r>
      <w:r w:rsidRPr="008E2733">
        <w:rPr>
          <w:i/>
          <w:iCs/>
          <w:color w:val="000000" w:themeColor="text1"/>
          <w:sz w:val="28"/>
          <w:szCs w:val="28"/>
        </w:rPr>
        <w:t>image schema</w:t>
      </w:r>
      <w:r w:rsidR="003863A4" w:rsidRPr="008E2733">
        <w:rPr>
          <w:i/>
          <w:iCs/>
          <w:color w:val="000000" w:themeColor="text1"/>
          <w:sz w:val="28"/>
          <w:szCs w:val="28"/>
          <w:lang w:val="vi-VN"/>
        </w:rPr>
        <w:t xml:space="preserve">, </w:t>
      </w:r>
      <w:r w:rsidR="003863A4" w:rsidRPr="008E2733">
        <w:rPr>
          <w:color w:val="000000" w:themeColor="text1"/>
          <w:sz w:val="28"/>
          <w:szCs w:val="28"/>
          <w:lang w:val="vi-VN"/>
        </w:rPr>
        <w:t xml:space="preserve">illustrating how meaningful concepts emerge from </w:t>
      </w:r>
      <w:r w:rsidRPr="008E2733">
        <w:rPr>
          <w:color w:val="000000" w:themeColor="text1"/>
          <w:sz w:val="28"/>
          <w:szCs w:val="28"/>
        </w:rPr>
        <w:t>bodily experience</w:t>
      </w:r>
      <w:r w:rsidR="003863A4" w:rsidRPr="008E2733">
        <w:rPr>
          <w:color w:val="000000" w:themeColor="text1"/>
          <w:sz w:val="28"/>
          <w:szCs w:val="28"/>
          <w:lang w:val="vi-VN"/>
        </w:rPr>
        <w:t xml:space="preserve">. </w:t>
      </w:r>
      <w:r w:rsidRPr="008E2733">
        <w:rPr>
          <w:color w:val="000000" w:themeColor="text1"/>
          <w:sz w:val="28"/>
          <w:szCs w:val="28"/>
        </w:rPr>
        <w:t xml:space="preserve">For </w:t>
      </w:r>
      <w:r w:rsidR="003863A4" w:rsidRPr="008E2733">
        <w:rPr>
          <w:color w:val="000000" w:themeColor="text1"/>
          <w:sz w:val="28"/>
          <w:szCs w:val="28"/>
        </w:rPr>
        <w:t>instance</w:t>
      </w:r>
      <w:r w:rsidR="00EB52B9" w:rsidRPr="008E2733">
        <w:rPr>
          <w:color w:val="000000" w:themeColor="text1"/>
          <w:sz w:val="28"/>
          <w:szCs w:val="28"/>
          <w:lang w:val="vi-VN"/>
        </w:rPr>
        <w:t>:</w:t>
      </w:r>
      <w:r w:rsidRPr="008E2733">
        <w:rPr>
          <w:color w:val="000000" w:themeColor="text1"/>
          <w:sz w:val="28"/>
          <w:szCs w:val="28"/>
        </w:rPr>
        <w:t xml:space="preserve"> </w:t>
      </w:r>
    </w:p>
    <w:p w14:paraId="6C1C3BEC" w14:textId="61306710" w:rsidR="00D1314A" w:rsidRPr="008E2733" w:rsidRDefault="00974B27" w:rsidP="00230B93">
      <w:pPr>
        <w:pStyle w:val="NormalWeb"/>
        <w:ind w:left="720" w:firstLine="720"/>
        <w:jc w:val="both"/>
        <w:rPr>
          <w:i/>
          <w:iCs/>
          <w:color w:val="000000" w:themeColor="text1"/>
          <w:sz w:val="28"/>
          <w:szCs w:val="28"/>
        </w:rPr>
      </w:pPr>
      <w:r w:rsidRPr="008E2733">
        <w:rPr>
          <w:color w:val="000000" w:themeColor="text1"/>
          <w:sz w:val="28"/>
          <w:szCs w:val="28"/>
          <w:lang w:val="vi-VN"/>
        </w:rPr>
        <w:t>(2.1a)</w:t>
      </w:r>
      <w:r w:rsidRPr="008E2733">
        <w:rPr>
          <w:i/>
          <w:iCs/>
          <w:color w:val="000000" w:themeColor="text1"/>
          <w:sz w:val="28"/>
          <w:szCs w:val="28"/>
          <w:lang w:val="vi-VN"/>
        </w:rPr>
        <w:t xml:space="preserve"> </w:t>
      </w:r>
      <w:r w:rsidR="00EB52B9" w:rsidRPr="008E2733">
        <w:rPr>
          <w:i/>
          <w:iCs/>
          <w:color w:val="000000" w:themeColor="text1"/>
          <w:sz w:val="28"/>
          <w:szCs w:val="28"/>
        </w:rPr>
        <w:t xml:space="preserve">He is </w:t>
      </w:r>
      <w:r w:rsidR="00EB52B9" w:rsidRPr="008E2733">
        <w:rPr>
          <w:b/>
          <w:bCs/>
          <w:i/>
          <w:iCs/>
          <w:color w:val="000000" w:themeColor="text1"/>
          <w:sz w:val="28"/>
          <w:szCs w:val="28"/>
        </w:rPr>
        <w:t>coming</w:t>
      </w:r>
      <w:r w:rsidR="00EB52B9" w:rsidRPr="008E2733">
        <w:rPr>
          <w:i/>
          <w:iCs/>
          <w:color w:val="000000" w:themeColor="text1"/>
          <w:sz w:val="28"/>
          <w:szCs w:val="28"/>
        </w:rPr>
        <w:t xml:space="preserve"> out of the coma. </w:t>
      </w:r>
    </w:p>
    <w:p w14:paraId="40A93DD4" w14:textId="1A06B876" w:rsidR="00EB52B9" w:rsidRPr="008E2733" w:rsidRDefault="00974B27" w:rsidP="00230B93">
      <w:pPr>
        <w:pStyle w:val="NormalWeb"/>
        <w:ind w:left="720" w:firstLine="720"/>
        <w:jc w:val="both"/>
        <w:rPr>
          <w:i/>
          <w:iCs/>
          <w:color w:val="000000" w:themeColor="text1"/>
          <w:sz w:val="28"/>
          <w:szCs w:val="28"/>
        </w:rPr>
      </w:pPr>
      <w:r w:rsidRPr="008E2733">
        <w:rPr>
          <w:color w:val="000000" w:themeColor="text1"/>
          <w:sz w:val="28"/>
          <w:szCs w:val="28"/>
          <w:lang w:val="vi-VN"/>
        </w:rPr>
        <w:t xml:space="preserve">(2.1b) </w:t>
      </w:r>
      <w:r w:rsidR="00EB52B9" w:rsidRPr="008E2733">
        <w:rPr>
          <w:i/>
          <w:iCs/>
          <w:color w:val="000000" w:themeColor="text1"/>
          <w:sz w:val="28"/>
          <w:szCs w:val="28"/>
        </w:rPr>
        <w:t xml:space="preserve">He </w:t>
      </w:r>
      <w:r w:rsidR="00EB52B9" w:rsidRPr="008E2733">
        <w:rPr>
          <w:b/>
          <w:bCs/>
          <w:i/>
          <w:iCs/>
          <w:color w:val="000000" w:themeColor="text1"/>
          <w:sz w:val="28"/>
          <w:szCs w:val="28"/>
        </w:rPr>
        <w:t>entered</w:t>
      </w:r>
      <w:r w:rsidR="00EB52B9" w:rsidRPr="008E2733">
        <w:rPr>
          <w:i/>
          <w:iCs/>
          <w:color w:val="000000" w:themeColor="text1"/>
          <w:sz w:val="28"/>
          <w:szCs w:val="28"/>
        </w:rPr>
        <w:t xml:space="preserve"> a state of euphoria.</w:t>
      </w:r>
      <w:r w:rsidR="00EB52B9" w:rsidRPr="008E2733">
        <w:rPr>
          <w:color w:val="000000" w:themeColor="text1"/>
          <w:sz w:val="28"/>
          <w:szCs w:val="28"/>
        </w:rPr>
        <w:t xml:space="preserve"> </w:t>
      </w:r>
    </w:p>
    <w:p w14:paraId="37B5C622" w14:textId="23E81DFD" w:rsidR="00EB52B9" w:rsidRPr="008E2733" w:rsidRDefault="00EB52B9" w:rsidP="00230B93">
      <w:pPr>
        <w:pStyle w:val="NormalWeb"/>
        <w:ind w:left="720" w:firstLine="720"/>
        <w:jc w:val="both"/>
        <w:rPr>
          <w:color w:val="000000" w:themeColor="text1"/>
          <w:sz w:val="28"/>
          <w:szCs w:val="28"/>
        </w:rPr>
      </w:pPr>
      <w:r w:rsidRPr="008E2733">
        <w:rPr>
          <w:color w:val="000000" w:themeColor="text1"/>
          <w:sz w:val="28"/>
          <w:szCs w:val="28"/>
        </w:rPr>
        <w:t xml:space="preserve"> </w:t>
      </w:r>
      <w:r w:rsidR="00974B27" w:rsidRPr="008E2733">
        <w:rPr>
          <w:color w:val="000000" w:themeColor="text1"/>
          <w:sz w:val="28"/>
          <w:szCs w:val="28"/>
          <w:lang w:val="vi-VN"/>
        </w:rPr>
        <w:t xml:space="preserve">(2.1c) </w:t>
      </w:r>
      <w:r w:rsidRPr="008E2733">
        <w:rPr>
          <w:i/>
          <w:iCs/>
          <w:color w:val="000000" w:themeColor="text1"/>
          <w:sz w:val="28"/>
          <w:szCs w:val="28"/>
        </w:rPr>
        <w:t xml:space="preserve">He </w:t>
      </w:r>
      <w:r w:rsidRPr="008E2733">
        <w:rPr>
          <w:b/>
          <w:bCs/>
          <w:i/>
          <w:iCs/>
          <w:color w:val="000000" w:themeColor="text1"/>
          <w:sz w:val="28"/>
          <w:szCs w:val="28"/>
        </w:rPr>
        <w:t>fell</w:t>
      </w:r>
      <w:r w:rsidRPr="008E2733">
        <w:rPr>
          <w:i/>
          <w:iCs/>
          <w:color w:val="000000" w:themeColor="text1"/>
          <w:sz w:val="28"/>
          <w:szCs w:val="28"/>
        </w:rPr>
        <w:t xml:space="preserve"> into a depression.</w:t>
      </w:r>
      <w:r w:rsidRPr="008E2733">
        <w:rPr>
          <w:color w:val="000000" w:themeColor="text1"/>
          <w:sz w:val="28"/>
          <w:szCs w:val="28"/>
        </w:rPr>
        <w:t xml:space="preserve"> </w:t>
      </w:r>
    </w:p>
    <w:p w14:paraId="5198220E" w14:textId="0C035A04" w:rsidR="00EB52B9" w:rsidRPr="008E2733" w:rsidRDefault="00EB52B9" w:rsidP="00230B93">
      <w:pPr>
        <w:pStyle w:val="NormalWeb"/>
        <w:spacing w:line="312" w:lineRule="auto"/>
        <w:ind w:left="4320" w:firstLine="720"/>
        <w:jc w:val="both"/>
        <w:rPr>
          <w:color w:val="000000" w:themeColor="text1"/>
          <w:sz w:val="28"/>
          <w:szCs w:val="28"/>
          <w:lang w:val="vi-VN"/>
        </w:rPr>
      </w:pPr>
      <w:r w:rsidRPr="008E2733">
        <w:rPr>
          <w:color w:val="000000" w:themeColor="text1"/>
          <w:sz w:val="28"/>
          <w:szCs w:val="28"/>
          <w:lang w:val="vi-VN"/>
        </w:rPr>
        <w:t>[</w:t>
      </w:r>
      <w:r w:rsidRPr="008E2733">
        <w:rPr>
          <w:color w:val="000000" w:themeColor="text1"/>
          <w:sz w:val="28"/>
          <w:szCs w:val="28"/>
        </w:rPr>
        <w:t>Lakoff &amp; Johnson</w:t>
      </w:r>
      <w:r w:rsidR="00AE3578" w:rsidRPr="008E2733">
        <w:rPr>
          <w:color w:val="000000" w:themeColor="text1"/>
          <w:sz w:val="28"/>
          <w:szCs w:val="28"/>
          <w:lang w:val="vi-VN"/>
        </w:rPr>
        <w:t>,</w:t>
      </w:r>
      <w:r w:rsidRPr="008E2733">
        <w:rPr>
          <w:color w:val="000000" w:themeColor="text1"/>
          <w:sz w:val="28"/>
          <w:szCs w:val="28"/>
        </w:rPr>
        <w:t>1980</w:t>
      </w:r>
      <w:r w:rsidRPr="008E2733">
        <w:rPr>
          <w:color w:val="000000" w:themeColor="text1"/>
          <w:sz w:val="28"/>
          <w:szCs w:val="28"/>
          <w:lang w:val="vi-VN"/>
        </w:rPr>
        <w:t>, p.</w:t>
      </w:r>
      <w:r w:rsidRPr="008E2733">
        <w:rPr>
          <w:color w:val="000000" w:themeColor="text1"/>
          <w:sz w:val="28"/>
          <w:szCs w:val="28"/>
        </w:rPr>
        <w:t>32</w:t>
      </w:r>
      <w:r w:rsidRPr="008E2733">
        <w:rPr>
          <w:color w:val="000000" w:themeColor="text1"/>
          <w:sz w:val="28"/>
          <w:szCs w:val="28"/>
          <w:lang w:val="vi-VN"/>
        </w:rPr>
        <w:t>]</w:t>
      </w:r>
    </w:p>
    <w:p w14:paraId="037D7BAD" w14:textId="1C0919CF" w:rsidR="007B78AF" w:rsidRPr="008E2733" w:rsidRDefault="00AF2213"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rPr>
        <w:t xml:space="preserve">Lakoff &amp; Johnson </w:t>
      </w:r>
      <w:r w:rsidRPr="008E2733">
        <w:rPr>
          <w:color w:val="000000" w:themeColor="text1"/>
          <w:sz w:val="28"/>
          <w:szCs w:val="28"/>
          <w:lang w:val="vi-VN"/>
        </w:rPr>
        <w:t xml:space="preserve">(1980) </w:t>
      </w:r>
      <w:r w:rsidR="004A786C" w:rsidRPr="008E2733">
        <w:rPr>
          <w:color w:val="000000" w:themeColor="text1"/>
          <w:sz w:val="28"/>
          <w:szCs w:val="28"/>
          <w:lang w:val="vi-VN"/>
        </w:rPr>
        <w:t>contend</w:t>
      </w:r>
      <w:r w:rsidRPr="008E2733">
        <w:rPr>
          <w:color w:val="000000" w:themeColor="text1"/>
          <w:sz w:val="28"/>
          <w:szCs w:val="28"/>
        </w:rPr>
        <w:t xml:space="preserve"> that the </w:t>
      </w:r>
      <w:r w:rsidR="004A786C" w:rsidRPr="008E2733">
        <w:rPr>
          <w:color w:val="000000" w:themeColor="text1"/>
          <w:sz w:val="28"/>
          <w:szCs w:val="28"/>
        </w:rPr>
        <w:t>instances</w:t>
      </w:r>
      <w:r w:rsidR="004A786C" w:rsidRPr="008E2733">
        <w:rPr>
          <w:color w:val="000000" w:themeColor="text1"/>
          <w:sz w:val="28"/>
          <w:szCs w:val="28"/>
          <w:lang w:val="vi-VN"/>
        </w:rPr>
        <w:t xml:space="preserve"> mentioned</w:t>
      </w:r>
      <w:r w:rsidRPr="008E2733">
        <w:rPr>
          <w:color w:val="000000" w:themeColor="text1"/>
          <w:sz w:val="28"/>
          <w:szCs w:val="28"/>
        </w:rPr>
        <w:t xml:space="preserve"> </w:t>
      </w:r>
      <w:r w:rsidR="004A786C" w:rsidRPr="008E2733">
        <w:rPr>
          <w:color w:val="000000" w:themeColor="text1"/>
          <w:sz w:val="28"/>
          <w:szCs w:val="28"/>
        </w:rPr>
        <w:t>earlier</w:t>
      </w:r>
      <w:r w:rsidRPr="008E2733">
        <w:rPr>
          <w:color w:val="000000" w:themeColor="text1"/>
          <w:sz w:val="28"/>
          <w:szCs w:val="28"/>
        </w:rPr>
        <w:t xml:space="preserve"> </w:t>
      </w:r>
      <w:r w:rsidR="004A786C" w:rsidRPr="008E2733">
        <w:rPr>
          <w:color w:val="000000" w:themeColor="text1"/>
          <w:sz w:val="28"/>
          <w:szCs w:val="28"/>
        </w:rPr>
        <w:t>represent</w:t>
      </w:r>
      <w:r w:rsidR="004A786C" w:rsidRPr="008E2733">
        <w:rPr>
          <w:color w:val="000000" w:themeColor="text1"/>
          <w:sz w:val="28"/>
          <w:szCs w:val="28"/>
          <w:lang w:val="vi-VN"/>
        </w:rPr>
        <w:t xml:space="preserve"> the </w:t>
      </w:r>
      <w:r w:rsidRPr="008E2733">
        <w:rPr>
          <w:color w:val="000000" w:themeColor="text1"/>
          <w:sz w:val="28"/>
          <w:szCs w:val="28"/>
        </w:rPr>
        <w:t xml:space="preserve">metaphorical projection of the CONTAINER image schema onto the abstract conceptual domain of </w:t>
      </w:r>
      <w:r w:rsidR="004A786C" w:rsidRPr="008E2733">
        <w:rPr>
          <w:color w:val="000000" w:themeColor="text1"/>
          <w:sz w:val="28"/>
          <w:szCs w:val="28"/>
        </w:rPr>
        <w:t>abstract</w:t>
      </w:r>
      <w:r w:rsidR="004A786C" w:rsidRPr="008E2733">
        <w:rPr>
          <w:color w:val="000000" w:themeColor="text1"/>
          <w:sz w:val="28"/>
          <w:szCs w:val="28"/>
          <w:lang w:val="vi-VN"/>
        </w:rPr>
        <w:t xml:space="preserve"> </w:t>
      </w:r>
      <w:r w:rsidRPr="008E2733">
        <w:rPr>
          <w:color w:val="000000" w:themeColor="text1"/>
          <w:sz w:val="28"/>
          <w:szCs w:val="28"/>
        </w:rPr>
        <w:t xml:space="preserve">STATES </w:t>
      </w:r>
      <w:r w:rsidR="004A786C" w:rsidRPr="008E2733">
        <w:rPr>
          <w:color w:val="000000" w:themeColor="text1"/>
          <w:sz w:val="28"/>
          <w:szCs w:val="28"/>
        </w:rPr>
        <w:t>such</w:t>
      </w:r>
      <w:r w:rsidR="004A786C" w:rsidRPr="008E2733">
        <w:rPr>
          <w:color w:val="000000" w:themeColor="text1"/>
          <w:sz w:val="28"/>
          <w:szCs w:val="28"/>
          <w:lang w:val="vi-VN"/>
        </w:rPr>
        <w:t xml:space="preserve"> as</w:t>
      </w:r>
      <w:r w:rsidR="00D05E76" w:rsidRPr="008E2733">
        <w:rPr>
          <w:color w:val="000000" w:themeColor="text1"/>
          <w:sz w:val="28"/>
          <w:szCs w:val="28"/>
          <w:lang w:val="vi-VN"/>
        </w:rPr>
        <w:t xml:space="preserve"> </w:t>
      </w:r>
      <w:r w:rsidRPr="008E2733">
        <w:rPr>
          <w:color w:val="000000" w:themeColor="text1"/>
          <w:sz w:val="28"/>
          <w:szCs w:val="28"/>
        </w:rPr>
        <w:t xml:space="preserve">TROUBLE and HEALTH. </w:t>
      </w:r>
    </w:p>
    <w:p w14:paraId="5E397A3E" w14:textId="1A276F52" w:rsidR="00BE2E4C" w:rsidRPr="008E2733" w:rsidRDefault="00BB7100"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The second aspect of cognitive semantics involves </w:t>
      </w:r>
      <w:r w:rsidRPr="008E2733">
        <w:rPr>
          <w:b/>
          <w:bCs/>
          <w:i/>
          <w:iCs/>
          <w:color w:val="000000" w:themeColor="text1"/>
          <w:sz w:val="28"/>
          <w:szCs w:val="28"/>
          <w:lang w:val="vi-VN"/>
        </w:rPr>
        <w:t xml:space="preserve">conceptualization </w:t>
      </w:r>
      <w:r w:rsidRPr="008E2733">
        <w:rPr>
          <w:color w:val="000000" w:themeColor="text1"/>
          <w:sz w:val="28"/>
          <w:szCs w:val="28"/>
          <w:lang w:val="vi-VN"/>
        </w:rPr>
        <w:t xml:space="preserve">processes, also termed </w:t>
      </w:r>
      <w:r w:rsidRPr="008E2733">
        <w:rPr>
          <w:i/>
          <w:iCs/>
          <w:color w:val="000000" w:themeColor="text1"/>
          <w:sz w:val="28"/>
          <w:szCs w:val="28"/>
          <w:lang w:val="vi-VN"/>
        </w:rPr>
        <w:t>construal operations</w:t>
      </w:r>
      <w:r w:rsidRPr="008E2733">
        <w:rPr>
          <w:color w:val="000000" w:themeColor="text1"/>
          <w:sz w:val="28"/>
          <w:szCs w:val="28"/>
          <w:lang w:val="vi-VN"/>
        </w:rPr>
        <w:t xml:space="preserve"> by </w:t>
      </w:r>
      <w:r w:rsidRPr="008E2733">
        <w:rPr>
          <w:color w:val="000000" w:themeColor="text1"/>
          <w:sz w:val="28"/>
          <w:szCs w:val="28"/>
        </w:rPr>
        <w:t>Croft &amp; Cruse (2004).</w:t>
      </w:r>
      <w:r w:rsidRPr="008E2733">
        <w:rPr>
          <w:color w:val="000000" w:themeColor="text1"/>
          <w:sz w:val="28"/>
          <w:szCs w:val="28"/>
          <w:lang w:val="vi-VN"/>
        </w:rPr>
        <w:t xml:space="preserve"> They elaborate on the role of </w:t>
      </w:r>
      <w:r w:rsidRPr="008E2733">
        <w:rPr>
          <w:color w:val="000000" w:themeColor="text1"/>
          <w:sz w:val="28"/>
          <w:szCs w:val="28"/>
        </w:rPr>
        <w:t>conceptualization</w:t>
      </w:r>
      <w:r w:rsidRPr="008E2733">
        <w:rPr>
          <w:color w:val="000000" w:themeColor="text1"/>
          <w:sz w:val="28"/>
          <w:szCs w:val="28"/>
          <w:lang w:val="vi-VN"/>
        </w:rPr>
        <w:t xml:space="preserve"> within a given language, emphasizing its function in offering alternative expressions for situations that may seem truth-functionally equivalent. Furthermore, Lee (2001) draws a comparison between traditional linguistics and cognitive linguistic forms as seen in traditional linguistics. Instead, he asserts that a specific situation can be construed in multiple ways and the diverse manners of encoding a situation represent distinct conceptualizations.</w:t>
      </w:r>
      <w:r w:rsidR="00BE2E4C" w:rsidRPr="008E2733">
        <w:rPr>
          <w:color w:val="000000" w:themeColor="text1"/>
          <w:sz w:val="28"/>
          <w:szCs w:val="28"/>
          <w:lang w:val="vi-VN"/>
        </w:rPr>
        <w:t xml:space="preserve"> Langacker (2006)</w:t>
      </w:r>
      <w:r w:rsidR="00867FE8" w:rsidRPr="008E2733">
        <w:rPr>
          <w:color w:val="000000" w:themeColor="text1"/>
          <w:sz w:val="28"/>
          <w:szCs w:val="28"/>
          <w:lang w:val="vi-VN"/>
        </w:rPr>
        <w:t xml:space="preserve"> confirms that </w:t>
      </w:r>
      <w:r w:rsidR="00BE2E4C" w:rsidRPr="008E2733">
        <w:rPr>
          <w:i/>
          <w:iCs/>
          <w:color w:val="000000" w:themeColor="text1"/>
          <w:sz w:val="28"/>
          <w:szCs w:val="28"/>
          <w:lang w:val="vi-VN"/>
        </w:rPr>
        <w:t xml:space="preserve">conceptualization is </w:t>
      </w:r>
      <w:r w:rsidR="00DF4D3F" w:rsidRPr="008E2733">
        <w:rPr>
          <w:i/>
          <w:iCs/>
          <w:color w:val="000000" w:themeColor="text1"/>
          <w:sz w:val="28"/>
          <w:szCs w:val="28"/>
          <w:lang w:val="vi-VN"/>
        </w:rPr>
        <w:t xml:space="preserve">a </w:t>
      </w:r>
      <w:r w:rsidR="00BE2E4C" w:rsidRPr="008E2733">
        <w:rPr>
          <w:i/>
          <w:iCs/>
          <w:color w:val="000000" w:themeColor="text1"/>
          <w:sz w:val="28"/>
          <w:szCs w:val="28"/>
          <w:lang w:val="vi-VN"/>
        </w:rPr>
        <w:t>general cognitive process of meaning-making</w:t>
      </w:r>
      <w:r w:rsidR="00867FE8" w:rsidRPr="008E2733">
        <w:rPr>
          <w:color w:val="000000" w:themeColor="text1"/>
          <w:sz w:val="28"/>
          <w:szCs w:val="28"/>
          <w:lang w:val="vi-VN"/>
        </w:rPr>
        <w:t>.</w:t>
      </w:r>
    </w:p>
    <w:p w14:paraId="3EAB426B" w14:textId="4F87169C" w:rsidR="00B2294F" w:rsidRPr="008E2733" w:rsidRDefault="00F82DFE"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rPr>
        <w:t>In</w:t>
      </w:r>
      <w:r w:rsidRPr="008E2733">
        <w:rPr>
          <w:color w:val="000000" w:themeColor="text1"/>
          <w:sz w:val="28"/>
          <w:szCs w:val="28"/>
          <w:lang w:val="vi-VN"/>
        </w:rPr>
        <w:t xml:space="preserve"> the conventional perspective</w:t>
      </w:r>
      <w:r w:rsidR="007B78AF" w:rsidRPr="008E2733">
        <w:rPr>
          <w:color w:val="000000" w:themeColor="text1"/>
          <w:sz w:val="28"/>
          <w:szCs w:val="28"/>
        </w:rPr>
        <w:t xml:space="preserve">, these sentences </w:t>
      </w:r>
      <w:r w:rsidRPr="008E2733">
        <w:rPr>
          <w:color w:val="000000" w:themeColor="text1"/>
          <w:sz w:val="28"/>
          <w:szCs w:val="28"/>
        </w:rPr>
        <w:t>are</w:t>
      </w:r>
      <w:r w:rsidRPr="008E2733">
        <w:rPr>
          <w:color w:val="000000" w:themeColor="text1"/>
          <w:sz w:val="28"/>
          <w:szCs w:val="28"/>
          <w:lang w:val="vi-VN"/>
        </w:rPr>
        <w:t xml:space="preserve"> considered to have</w:t>
      </w:r>
      <w:r w:rsidR="007B78AF" w:rsidRPr="008E2733">
        <w:rPr>
          <w:color w:val="000000" w:themeColor="text1"/>
          <w:sz w:val="28"/>
          <w:szCs w:val="28"/>
        </w:rPr>
        <w:t xml:space="preserve"> </w:t>
      </w:r>
      <w:r w:rsidRPr="008E2733">
        <w:rPr>
          <w:color w:val="000000" w:themeColor="text1"/>
          <w:sz w:val="28"/>
          <w:szCs w:val="28"/>
        </w:rPr>
        <w:t>identical</w:t>
      </w:r>
      <w:r w:rsidR="007B78AF" w:rsidRPr="008E2733">
        <w:rPr>
          <w:color w:val="000000" w:themeColor="text1"/>
          <w:sz w:val="28"/>
          <w:szCs w:val="28"/>
        </w:rPr>
        <w:t xml:space="preserve"> </w:t>
      </w:r>
      <w:r w:rsidRPr="008E2733">
        <w:rPr>
          <w:color w:val="000000" w:themeColor="text1"/>
          <w:sz w:val="28"/>
          <w:szCs w:val="28"/>
        </w:rPr>
        <w:t>meanings</w:t>
      </w:r>
      <w:r w:rsidRPr="008E2733">
        <w:rPr>
          <w:color w:val="000000" w:themeColor="text1"/>
          <w:sz w:val="28"/>
          <w:szCs w:val="28"/>
          <w:lang w:val="vi-VN"/>
        </w:rPr>
        <w:t xml:space="preserve"> </w:t>
      </w:r>
      <w:r w:rsidR="007B78AF" w:rsidRPr="008E2733">
        <w:rPr>
          <w:color w:val="000000" w:themeColor="text1"/>
          <w:sz w:val="28"/>
          <w:szCs w:val="28"/>
        </w:rPr>
        <w:t>but di</w:t>
      </w:r>
      <w:r w:rsidRPr="008E2733">
        <w:rPr>
          <w:color w:val="000000" w:themeColor="text1"/>
          <w:sz w:val="28"/>
          <w:szCs w:val="28"/>
        </w:rPr>
        <w:t>stinct</w:t>
      </w:r>
      <w:r w:rsidR="007B78AF" w:rsidRPr="008E2733">
        <w:rPr>
          <w:color w:val="000000" w:themeColor="text1"/>
          <w:sz w:val="28"/>
          <w:szCs w:val="28"/>
        </w:rPr>
        <w:t xml:space="preserve"> structures. </w:t>
      </w:r>
      <w:r w:rsidRPr="008E2733">
        <w:rPr>
          <w:color w:val="000000" w:themeColor="text1"/>
          <w:sz w:val="28"/>
          <w:szCs w:val="28"/>
        </w:rPr>
        <w:t>Nonetheless</w:t>
      </w:r>
      <w:r w:rsidR="007B78AF" w:rsidRPr="008E2733">
        <w:rPr>
          <w:color w:val="000000" w:themeColor="text1"/>
          <w:sz w:val="28"/>
          <w:szCs w:val="28"/>
        </w:rPr>
        <w:t xml:space="preserve">, cognitive linguists </w:t>
      </w:r>
      <w:r w:rsidRPr="008E2733">
        <w:rPr>
          <w:color w:val="000000" w:themeColor="text1"/>
          <w:sz w:val="28"/>
          <w:szCs w:val="28"/>
        </w:rPr>
        <w:t>posit</w:t>
      </w:r>
      <w:r w:rsidR="007B78AF" w:rsidRPr="008E2733">
        <w:rPr>
          <w:color w:val="000000" w:themeColor="text1"/>
          <w:sz w:val="28"/>
          <w:szCs w:val="28"/>
        </w:rPr>
        <w:t xml:space="preserve"> </w:t>
      </w:r>
      <w:r w:rsidRPr="008E2733">
        <w:rPr>
          <w:color w:val="000000" w:themeColor="text1"/>
          <w:sz w:val="28"/>
          <w:szCs w:val="28"/>
        </w:rPr>
        <w:t>instance</w:t>
      </w:r>
      <w:r w:rsidR="005122FE" w:rsidRPr="008E2733">
        <w:rPr>
          <w:color w:val="000000" w:themeColor="text1"/>
          <w:sz w:val="28"/>
          <w:szCs w:val="28"/>
          <w:lang w:val="vi-VN"/>
        </w:rPr>
        <w:t>s</w:t>
      </w:r>
      <w:r w:rsidR="007B78AF" w:rsidRPr="008E2733">
        <w:rPr>
          <w:color w:val="000000" w:themeColor="text1"/>
          <w:sz w:val="28"/>
          <w:szCs w:val="28"/>
        </w:rPr>
        <w:t xml:space="preserve"> 2.</w:t>
      </w:r>
      <w:r w:rsidR="00621311" w:rsidRPr="008E2733">
        <w:rPr>
          <w:color w:val="000000" w:themeColor="text1"/>
          <w:sz w:val="28"/>
          <w:szCs w:val="28"/>
          <w:lang w:val="vi-VN"/>
        </w:rPr>
        <w:t>2</w:t>
      </w:r>
      <w:r w:rsidR="007B78AF" w:rsidRPr="008E2733">
        <w:rPr>
          <w:color w:val="000000" w:themeColor="text1"/>
          <w:sz w:val="28"/>
          <w:szCs w:val="28"/>
        </w:rPr>
        <w:t>a</w:t>
      </w:r>
      <w:r w:rsidR="00FC2F6F" w:rsidRPr="008E2733">
        <w:rPr>
          <w:color w:val="000000" w:themeColor="text1"/>
          <w:sz w:val="28"/>
          <w:szCs w:val="28"/>
          <w:lang w:val="vi-VN"/>
        </w:rPr>
        <w:t xml:space="preserve"> </w:t>
      </w:r>
      <w:r w:rsidR="007B78AF" w:rsidRPr="008E2733">
        <w:rPr>
          <w:color w:val="000000" w:themeColor="text1"/>
          <w:sz w:val="28"/>
          <w:szCs w:val="28"/>
        </w:rPr>
        <w:t>and 2.</w:t>
      </w:r>
      <w:r w:rsidR="00621311" w:rsidRPr="008E2733">
        <w:rPr>
          <w:color w:val="000000" w:themeColor="text1"/>
          <w:sz w:val="28"/>
          <w:szCs w:val="28"/>
          <w:lang w:val="vi-VN"/>
        </w:rPr>
        <w:t>2</w:t>
      </w:r>
      <w:r w:rsidR="007B78AF" w:rsidRPr="008E2733">
        <w:rPr>
          <w:color w:val="000000" w:themeColor="text1"/>
          <w:sz w:val="28"/>
          <w:szCs w:val="28"/>
        </w:rPr>
        <w:t xml:space="preserve">b </w:t>
      </w:r>
      <w:r w:rsidRPr="008E2733">
        <w:rPr>
          <w:color w:val="000000" w:themeColor="text1"/>
          <w:sz w:val="28"/>
          <w:szCs w:val="28"/>
        </w:rPr>
        <w:t>encompass</w:t>
      </w:r>
      <w:r w:rsidR="007B78AF" w:rsidRPr="008E2733">
        <w:rPr>
          <w:color w:val="000000" w:themeColor="text1"/>
          <w:sz w:val="28"/>
          <w:szCs w:val="28"/>
        </w:rPr>
        <w:t xml:space="preserve"> di</w:t>
      </w:r>
      <w:r w:rsidRPr="008E2733">
        <w:rPr>
          <w:color w:val="000000" w:themeColor="text1"/>
          <w:sz w:val="28"/>
          <w:szCs w:val="28"/>
        </w:rPr>
        <w:t>verse</w:t>
      </w:r>
      <w:r w:rsidR="007B78AF" w:rsidRPr="008E2733">
        <w:rPr>
          <w:color w:val="000000" w:themeColor="text1"/>
          <w:sz w:val="28"/>
          <w:szCs w:val="28"/>
        </w:rPr>
        <w:t xml:space="preserve"> ways of </w:t>
      </w:r>
      <w:r w:rsidRPr="008E2733">
        <w:rPr>
          <w:color w:val="000000" w:themeColor="text1"/>
          <w:sz w:val="28"/>
          <w:szCs w:val="28"/>
        </w:rPr>
        <w:t>interpreting</w:t>
      </w:r>
      <w:r w:rsidR="007B78AF" w:rsidRPr="008E2733">
        <w:rPr>
          <w:color w:val="000000" w:themeColor="text1"/>
          <w:sz w:val="28"/>
          <w:szCs w:val="28"/>
        </w:rPr>
        <w:t xml:space="preserve"> the same situation</w:t>
      </w:r>
      <w:r w:rsidRPr="008E2733">
        <w:rPr>
          <w:color w:val="000000" w:themeColor="text1"/>
          <w:sz w:val="28"/>
          <w:szCs w:val="28"/>
          <w:lang w:val="vi-VN"/>
        </w:rPr>
        <w:t>. It is emphasized that alternative formulations may be unsuitable or unnatural in various situations, as illustrated by the following two examples:</w:t>
      </w:r>
    </w:p>
    <w:p w14:paraId="0F7737EF" w14:textId="3E97CE48" w:rsidR="00B2294F" w:rsidRPr="008E2733" w:rsidRDefault="007B78AF" w:rsidP="00230B93">
      <w:pPr>
        <w:pStyle w:val="NormalWeb"/>
        <w:spacing w:line="312" w:lineRule="auto"/>
        <w:ind w:left="720" w:firstLine="720"/>
        <w:jc w:val="both"/>
        <w:rPr>
          <w:color w:val="000000" w:themeColor="text1"/>
          <w:sz w:val="28"/>
          <w:szCs w:val="28"/>
        </w:rPr>
      </w:pPr>
      <w:r w:rsidRPr="008E2733">
        <w:rPr>
          <w:color w:val="000000" w:themeColor="text1"/>
          <w:sz w:val="28"/>
          <w:szCs w:val="28"/>
        </w:rPr>
        <w:t>(2.</w:t>
      </w:r>
      <w:r w:rsidR="00621311" w:rsidRPr="008E2733">
        <w:rPr>
          <w:color w:val="000000" w:themeColor="text1"/>
          <w:sz w:val="28"/>
          <w:szCs w:val="28"/>
          <w:lang w:val="vi-VN"/>
        </w:rPr>
        <w:t>2a</w:t>
      </w:r>
      <w:r w:rsidRPr="008E2733">
        <w:rPr>
          <w:color w:val="000000" w:themeColor="text1"/>
          <w:sz w:val="28"/>
          <w:szCs w:val="28"/>
        </w:rPr>
        <w:t xml:space="preserve">). </w:t>
      </w:r>
      <w:r w:rsidRPr="008E2733">
        <w:rPr>
          <w:i/>
          <w:iCs/>
          <w:color w:val="000000" w:themeColor="text1"/>
          <w:sz w:val="28"/>
          <w:szCs w:val="28"/>
        </w:rPr>
        <w:t>John gave a new coat of paint to the fence.</w:t>
      </w:r>
      <w:r w:rsidRPr="008E2733">
        <w:rPr>
          <w:color w:val="000000" w:themeColor="text1"/>
          <w:sz w:val="28"/>
          <w:szCs w:val="28"/>
        </w:rPr>
        <w:t xml:space="preserve"> </w:t>
      </w:r>
    </w:p>
    <w:p w14:paraId="23B9341D" w14:textId="46C22FE7" w:rsidR="00FB234F" w:rsidRPr="008E2733" w:rsidRDefault="00341CC5" w:rsidP="00230B93">
      <w:pPr>
        <w:pStyle w:val="NormalWeb"/>
        <w:spacing w:line="312" w:lineRule="auto"/>
        <w:ind w:left="4320" w:firstLine="720"/>
        <w:jc w:val="both"/>
        <w:rPr>
          <w:color w:val="000000" w:themeColor="text1"/>
          <w:sz w:val="28"/>
          <w:szCs w:val="28"/>
          <w:lang w:val="vi-VN"/>
        </w:rPr>
      </w:pPr>
      <w:r w:rsidRPr="008E2733">
        <w:rPr>
          <w:color w:val="000000" w:themeColor="text1"/>
          <w:sz w:val="28"/>
          <w:szCs w:val="28"/>
          <w:lang w:val="vi-VN"/>
        </w:rPr>
        <w:t xml:space="preserve"> </w:t>
      </w:r>
      <w:r w:rsidR="00D42973" w:rsidRPr="008E2733">
        <w:rPr>
          <w:color w:val="000000" w:themeColor="text1"/>
          <w:sz w:val="28"/>
          <w:szCs w:val="28"/>
          <w:lang w:val="vi-VN"/>
        </w:rPr>
        <w:t>[</w:t>
      </w:r>
      <w:proofErr w:type="spellStart"/>
      <w:r w:rsidR="007B78AF" w:rsidRPr="008E2733">
        <w:rPr>
          <w:color w:val="000000" w:themeColor="text1"/>
          <w:sz w:val="28"/>
          <w:szCs w:val="28"/>
        </w:rPr>
        <w:t>Langacker</w:t>
      </w:r>
      <w:proofErr w:type="spellEnd"/>
      <w:r w:rsidR="00AE3578" w:rsidRPr="008E2733">
        <w:rPr>
          <w:color w:val="000000" w:themeColor="text1"/>
          <w:sz w:val="28"/>
          <w:szCs w:val="28"/>
          <w:lang w:val="vi-VN"/>
        </w:rPr>
        <w:t xml:space="preserve">, </w:t>
      </w:r>
      <w:r w:rsidR="007B78AF" w:rsidRPr="008E2733">
        <w:rPr>
          <w:color w:val="000000" w:themeColor="text1"/>
          <w:sz w:val="28"/>
          <w:szCs w:val="28"/>
        </w:rPr>
        <w:t>1990</w:t>
      </w:r>
      <w:r w:rsidR="00B2294F" w:rsidRPr="008E2733">
        <w:rPr>
          <w:color w:val="000000" w:themeColor="text1"/>
          <w:sz w:val="28"/>
          <w:szCs w:val="28"/>
          <w:lang w:val="vi-VN"/>
        </w:rPr>
        <w:t>, p.</w:t>
      </w:r>
      <w:r w:rsidR="007B78AF" w:rsidRPr="008E2733">
        <w:rPr>
          <w:color w:val="000000" w:themeColor="text1"/>
          <w:sz w:val="28"/>
          <w:szCs w:val="28"/>
        </w:rPr>
        <w:t>4</w:t>
      </w:r>
      <w:r w:rsidR="00D42973" w:rsidRPr="008E2733">
        <w:rPr>
          <w:color w:val="000000" w:themeColor="text1"/>
          <w:sz w:val="28"/>
          <w:szCs w:val="28"/>
          <w:lang w:val="vi-VN"/>
        </w:rPr>
        <w:t>]</w:t>
      </w:r>
    </w:p>
    <w:p w14:paraId="5E9FB480" w14:textId="310277FF" w:rsidR="00B2294F" w:rsidRPr="008E2733" w:rsidRDefault="00621311" w:rsidP="00230B93">
      <w:pPr>
        <w:pStyle w:val="NormalWeb"/>
        <w:spacing w:line="312" w:lineRule="auto"/>
        <w:ind w:left="720" w:firstLine="720"/>
        <w:jc w:val="both"/>
        <w:rPr>
          <w:color w:val="000000" w:themeColor="text1"/>
          <w:sz w:val="28"/>
          <w:szCs w:val="28"/>
        </w:rPr>
      </w:pPr>
      <w:r w:rsidRPr="008E2733">
        <w:rPr>
          <w:color w:val="000000" w:themeColor="text1"/>
          <w:sz w:val="28"/>
          <w:szCs w:val="28"/>
          <w:lang w:val="vi-VN"/>
        </w:rPr>
        <w:lastRenderedPageBreak/>
        <w:t>(2.2</w:t>
      </w:r>
      <w:r w:rsidR="007B78AF" w:rsidRPr="008E2733">
        <w:rPr>
          <w:color w:val="000000" w:themeColor="text1"/>
          <w:sz w:val="28"/>
          <w:szCs w:val="28"/>
        </w:rPr>
        <w:t>b</w:t>
      </w:r>
      <w:r w:rsidRPr="008E2733">
        <w:rPr>
          <w:color w:val="000000" w:themeColor="text1"/>
          <w:sz w:val="28"/>
          <w:szCs w:val="28"/>
          <w:lang w:val="vi-VN"/>
        </w:rPr>
        <w:t>)</w:t>
      </w:r>
      <w:r w:rsidR="007B78AF" w:rsidRPr="008E2733">
        <w:rPr>
          <w:color w:val="000000" w:themeColor="text1"/>
          <w:sz w:val="28"/>
          <w:szCs w:val="28"/>
        </w:rPr>
        <w:t xml:space="preserve">. </w:t>
      </w:r>
      <w:r w:rsidR="007B78AF" w:rsidRPr="008E2733">
        <w:rPr>
          <w:i/>
          <w:iCs/>
          <w:color w:val="000000" w:themeColor="text1"/>
          <w:sz w:val="28"/>
          <w:szCs w:val="28"/>
        </w:rPr>
        <w:t>He brought the table the wine</w:t>
      </w:r>
      <w:r w:rsidR="007B78AF" w:rsidRPr="008E2733">
        <w:rPr>
          <w:color w:val="000000" w:themeColor="text1"/>
          <w:sz w:val="28"/>
          <w:szCs w:val="28"/>
        </w:rPr>
        <w:t xml:space="preserve">. </w:t>
      </w:r>
    </w:p>
    <w:p w14:paraId="58B521B4" w14:textId="22B48896" w:rsidR="00FB234F" w:rsidRPr="008E2733" w:rsidRDefault="00341CC5" w:rsidP="00230B93">
      <w:pPr>
        <w:pStyle w:val="NormalWeb"/>
        <w:spacing w:line="312" w:lineRule="auto"/>
        <w:ind w:left="4320" w:firstLine="720"/>
        <w:jc w:val="both"/>
        <w:rPr>
          <w:color w:val="000000" w:themeColor="text1"/>
          <w:sz w:val="28"/>
          <w:szCs w:val="28"/>
        </w:rPr>
      </w:pPr>
      <w:r w:rsidRPr="008E2733">
        <w:rPr>
          <w:color w:val="000000" w:themeColor="text1"/>
          <w:sz w:val="28"/>
          <w:szCs w:val="28"/>
          <w:lang w:val="vi-VN"/>
        </w:rPr>
        <w:t xml:space="preserve"> </w:t>
      </w:r>
      <w:r w:rsidR="00D42973" w:rsidRPr="008E2733">
        <w:rPr>
          <w:color w:val="000000" w:themeColor="text1"/>
          <w:sz w:val="28"/>
          <w:szCs w:val="28"/>
          <w:lang w:val="vi-VN"/>
        </w:rPr>
        <w:t>[</w:t>
      </w:r>
      <w:r w:rsidR="007B78AF" w:rsidRPr="008E2733">
        <w:rPr>
          <w:color w:val="000000" w:themeColor="text1"/>
          <w:sz w:val="28"/>
          <w:szCs w:val="28"/>
        </w:rPr>
        <w:t>Lee</w:t>
      </w:r>
      <w:r w:rsidR="00AE3578" w:rsidRPr="008E2733">
        <w:rPr>
          <w:color w:val="000000" w:themeColor="text1"/>
          <w:sz w:val="28"/>
          <w:szCs w:val="28"/>
          <w:lang w:val="vi-VN"/>
        </w:rPr>
        <w:t xml:space="preserve">, </w:t>
      </w:r>
      <w:r w:rsidR="007B78AF" w:rsidRPr="008E2733">
        <w:rPr>
          <w:color w:val="000000" w:themeColor="text1"/>
          <w:sz w:val="28"/>
          <w:szCs w:val="28"/>
        </w:rPr>
        <w:t>200</w:t>
      </w:r>
      <w:r w:rsidR="00B2294F" w:rsidRPr="008E2733">
        <w:rPr>
          <w:color w:val="000000" w:themeColor="text1"/>
          <w:sz w:val="28"/>
          <w:szCs w:val="28"/>
          <w:lang w:val="vi-VN"/>
        </w:rPr>
        <w:t>1, p.</w:t>
      </w:r>
      <w:r w:rsidR="007B78AF" w:rsidRPr="008E2733">
        <w:rPr>
          <w:color w:val="000000" w:themeColor="text1"/>
          <w:sz w:val="28"/>
          <w:szCs w:val="28"/>
        </w:rPr>
        <w:t>2</w:t>
      </w:r>
      <w:r w:rsidR="00D42973" w:rsidRPr="008E2733">
        <w:rPr>
          <w:color w:val="000000" w:themeColor="text1"/>
          <w:sz w:val="28"/>
          <w:szCs w:val="28"/>
          <w:lang w:val="vi-VN"/>
        </w:rPr>
        <w:t>]</w:t>
      </w:r>
      <w:r w:rsidR="007B78AF" w:rsidRPr="008E2733">
        <w:rPr>
          <w:color w:val="000000" w:themeColor="text1"/>
          <w:sz w:val="28"/>
          <w:szCs w:val="28"/>
        </w:rPr>
        <w:t xml:space="preserve"> </w:t>
      </w:r>
    </w:p>
    <w:p w14:paraId="7616ED11" w14:textId="0C3E0B17" w:rsidR="00D84BF0" w:rsidRPr="008E2733" w:rsidRDefault="007B78AF"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 xml:space="preserve">In </w:t>
      </w:r>
      <w:r w:rsidR="00420087" w:rsidRPr="008E2733">
        <w:rPr>
          <w:color w:val="000000" w:themeColor="text1"/>
          <w:sz w:val="28"/>
          <w:szCs w:val="28"/>
        </w:rPr>
        <w:t>summary</w:t>
      </w:r>
      <w:r w:rsidRPr="008E2733">
        <w:rPr>
          <w:color w:val="000000" w:themeColor="text1"/>
          <w:sz w:val="28"/>
          <w:szCs w:val="28"/>
        </w:rPr>
        <w:t xml:space="preserve">, </w:t>
      </w:r>
      <w:r w:rsidRPr="008E2733">
        <w:rPr>
          <w:b/>
          <w:bCs/>
          <w:i/>
          <w:iCs/>
          <w:color w:val="000000" w:themeColor="text1"/>
          <w:sz w:val="28"/>
          <w:szCs w:val="28"/>
        </w:rPr>
        <w:t>cognitive semantics</w:t>
      </w:r>
      <w:r w:rsidRPr="008E2733">
        <w:rPr>
          <w:color w:val="000000" w:themeColor="text1"/>
          <w:sz w:val="28"/>
          <w:szCs w:val="28"/>
        </w:rPr>
        <w:t xml:space="preserve">, a </w:t>
      </w:r>
      <w:r w:rsidR="00420087" w:rsidRPr="008E2733">
        <w:rPr>
          <w:color w:val="000000" w:themeColor="text1"/>
          <w:sz w:val="28"/>
          <w:szCs w:val="28"/>
        </w:rPr>
        <w:t>subdivision</w:t>
      </w:r>
      <w:r w:rsidRPr="008E2733">
        <w:rPr>
          <w:color w:val="000000" w:themeColor="text1"/>
          <w:sz w:val="28"/>
          <w:szCs w:val="28"/>
        </w:rPr>
        <w:t xml:space="preserve"> of cognitive linguistics, is </w:t>
      </w:r>
      <w:r w:rsidR="00001F43" w:rsidRPr="008E2733">
        <w:rPr>
          <w:color w:val="000000" w:themeColor="text1"/>
          <w:sz w:val="28"/>
          <w:szCs w:val="28"/>
          <w:lang w:val="vi-VN"/>
        </w:rPr>
        <w:t xml:space="preserve">a theoretical framework that </w:t>
      </w:r>
      <w:r w:rsidR="00420087" w:rsidRPr="008E2733">
        <w:rPr>
          <w:color w:val="000000" w:themeColor="text1"/>
          <w:sz w:val="28"/>
          <w:szCs w:val="28"/>
          <w:lang w:val="vi-VN"/>
        </w:rPr>
        <w:t>underscore</w:t>
      </w:r>
      <w:r w:rsidR="00001F43" w:rsidRPr="008E2733">
        <w:rPr>
          <w:color w:val="000000" w:themeColor="text1"/>
          <w:sz w:val="28"/>
          <w:szCs w:val="28"/>
          <w:lang w:val="vi-VN"/>
        </w:rPr>
        <w:t xml:space="preserve">s the </w:t>
      </w:r>
      <w:r w:rsidR="00420087" w:rsidRPr="008E2733">
        <w:rPr>
          <w:color w:val="000000" w:themeColor="text1"/>
          <w:sz w:val="28"/>
          <w:szCs w:val="28"/>
          <w:lang w:val="vi-VN"/>
        </w:rPr>
        <w:t>influence</w:t>
      </w:r>
      <w:r w:rsidR="00001F43" w:rsidRPr="008E2733">
        <w:rPr>
          <w:color w:val="000000" w:themeColor="text1"/>
          <w:sz w:val="28"/>
          <w:szCs w:val="28"/>
          <w:lang w:val="vi-VN"/>
        </w:rPr>
        <w:t xml:space="preserve"> of cognition in </w:t>
      </w:r>
      <w:r w:rsidR="00420087" w:rsidRPr="008E2733">
        <w:rPr>
          <w:color w:val="000000" w:themeColor="text1"/>
          <w:sz w:val="28"/>
          <w:szCs w:val="28"/>
          <w:lang w:val="vi-VN"/>
        </w:rPr>
        <w:t xml:space="preserve">moulding </w:t>
      </w:r>
      <w:r w:rsidR="00001F43" w:rsidRPr="008E2733">
        <w:rPr>
          <w:color w:val="000000" w:themeColor="text1"/>
          <w:sz w:val="28"/>
          <w:szCs w:val="28"/>
          <w:lang w:val="vi-VN"/>
        </w:rPr>
        <w:t xml:space="preserve">language, meaning and thought. According to this framework, meaning arises from our embodied experiences and interactions with the environment, and language is a means of communicating these experiences to others. </w:t>
      </w:r>
      <w:r w:rsidR="00001F43" w:rsidRPr="008E2733">
        <w:rPr>
          <w:b/>
          <w:bCs/>
          <w:i/>
          <w:iCs/>
          <w:color w:val="000000" w:themeColor="text1"/>
          <w:sz w:val="28"/>
          <w:szCs w:val="28"/>
          <w:lang w:val="vi-VN"/>
        </w:rPr>
        <w:t xml:space="preserve">Cognitive semantics </w:t>
      </w:r>
      <w:r w:rsidR="00001F43" w:rsidRPr="008E2733">
        <w:rPr>
          <w:color w:val="000000" w:themeColor="text1"/>
          <w:sz w:val="28"/>
          <w:szCs w:val="28"/>
          <w:lang w:val="vi-VN"/>
        </w:rPr>
        <w:t>has been applied extensively to the study of metaphors</w:t>
      </w:r>
      <w:r w:rsidR="00B73EB8" w:rsidRPr="008E2733">
        <w:rPr>
          <w:color w:val="000000" w:themeColor="text1"/>
          <w:sz w:val="28"/>
          <w:szCs w:val="28"/>
          <w:lang w:val="vi-VN"/>
        </w:rPr>
        <w:t xml:space="preserve"> as the foundation for the study of </w:t>
      </w:r>
      <w:r w:rsidR="00B73EB8" w:rsidRPr="008E2733">
        <w:rPr>
          <w:b/>
          <w:bCs/>
          <w:i/>
          <w:iCs/>
          <w:color w:val="000000" w:themeColor="text1"/>
          <w:sz w:val="28"/>
          <w:szCs w:val="28"/>
          <w:lang w:val="vi-VN"/>
        </w:rPr>
        <w:t>motion-emotion metaphors</w:t>
      </w:r>
      <w:r w:rsidR="00B73EB8" w:rsidRPr="008E2733">
        <w:rPr>
          <w:color w:val="000000" w:themeColor="text1"/>
          <w:sz w:val="28"/>
          <w:szCs w:val="28"/>
          <w:lang w:val="vi-VN"/>
        </w:rPr>
        <w:t xml:space="preserve">, </w:t>
      </w:r>
      <w:r w:rsidR="009B0060" w:rsidRPr="008E2733">
        <w:rPr>
          <w:color w:val="000000" w:themeColor="text1"/>
          <w:sz w:val="28"/>
          <w:szCs w:val="28"/>
          <w:lang w:val="vi-VN"/>
        </w:rPr>
        <w:t xml:space="preserve">a type of metaphor in which the concepts of motion and emotion are linked. </w:t>
      </w:r>
      <w:r w:rsidR="000176A2" w:rsidRPr="008E2733">
        <w:rPr>
          <w:color w:val="000000" w:themeColor="text1"/>
          <w:sz w:val="28"/>
          <w:szCs w:val="28"/>
          <w:lang w:val="vi-VN"/>
        </w:rPr>
        <w:t>C</w:t>
      </w:r>
      <w:r w:rsidR="003E03D3" w:rsidRPr="008E2733">
        <w:rPr>
          <w:b/>
          <w:bCs/>
          <w:i/>
          <w:iCs/>
          <w:color w:val="000000" w:themeColor="text1"/>
          <w:sz w:val="28"/>
          <w:szCs w:val="28"/>
          <w:lang w:val="vi-VN"/>
        </w:rPr>
        <w:t>ognitive semantics</w:t>
      </w:r>
      <w:r w:rsidR="003E03D3" w:rsidRPr="008E2733">
        <w:rPr>
          <w:color w:val="000000" w:themeColor="text1"/>
          <w:sz w:val="28"/>
          <w:szCs w:val="28"/>
          <w:lang w:val="vi-VN"/>
        </w:rPr>
        <w:t xml:space="preserve"> emphasizes the em</w:t>
      </w:r>
      <w:r w:rsidR="00D84BF0" w:rsidRPr="008E2733">
        <w:rPr>
          <w:color w:val="000000" w:themeColor="text1"/>
          <w:sz w:val="28"/>
          <w:szCs w:val="28"/>
          <w:lang w:val="vi-VN"/>
        </w:rPr>
        <w:t>bodied nature of meaning</w:t>
      </w:r>
      <w:r w:rsidR="00B73EB8" w:rsidRPr="008E2733">
        <w:rPr>
          <w:color w:val="000000" w:themeColor="text1"/>
          <w:sz w:val="28"/>
          <w:szCs w:val="28"/>
          <w:lang w:val="vi-VN"/>
        </w:rPr>
        <w:t xml:space="preserve"> and involves conceptualization processes</w:t>
      </w:r>
      <w:r w:rsidR="00D84BF0" w:rsidRPr="008E2733">
        <w:rPr>
          <w:color w:val="000000" w:themeColor="text1"/>
          <w:sz w:val="28"/>
          <w:szCs w:val="28"/>
          <w:lang w:val="vi-VN"/>
        </w:rPr>
        <w:t xml:space="preserve">. According to this framework, </w:t>
      </w:r>
      <w:r w:rsidR="00BB5A18" w:rsidRPr="008E2733">
        <w:rPr>
          <w:color w:val="000000" w:themeColor="text1"/>
          <w:sz w:val="28"/>
          <w:szCs w:val="28"/>
          <w:lang w:val="vi-VN"/>
        </w:rPr>
        <w:t>human</w:t>
      </w:r>
      <w:r w:rsidR="00D84BF0" w:rsidRPr="008E2733">
        <w:rPr>
          <w:color w:val="000000" w:themeColor="text1"/>
          <w:sz w:val="28"/>
          <w:szCs w:val="28"/>
          <w:lang w:val="vi-VN"/>
        </w:rPr>
        <w:t xml:space="preserve"> experiences of bodily movement are closely tied to </w:t>
      </w:r>
      <w:r w:rsidR="00BB5A18" w:rsidRPr="008E2733">
        <w:rPr>
          <w:color w:val="000000" w:themeColor="text1"/>
          <w:sz w:val="28"/>
          <w:szCs w:val="28"/>
          <w:lang w:val="vi-VN"/>
        </w:rPr>
        <w:t>their</w:t>
      </w:r>
      <w:r w:rsidR="00D84BF0" w:rsidRPr="008E2733">
        <w:rPr>
          <w:color w:val="000000" w:themeColor="text1"/>
          <w:sz w:val="28"/>
          <w:szCs w:val="28"/>
          <w:lang w:val="vi-VN"/>
        </w:rPr>
        <w:t xml:space="preserve"> understanding of abstract concepts like emotion. For instance, the bodily sensation associated with moving up or down can be mapped onto the abstract concepts of happiness or sadness, respectively. By examining </w:t>
      </w:r>
      <w:r w:rsidR="005F2120" w:rsidRPr="008E2733">
        <w:rPr>
          <w:color w:val="000000" w:themeColor="text1"/>
          <w:sz w:val="28"/>
          <w:szCs w:val="28"/>
          <w:lang w:val="vi-VN"/>
        </w:rPr>
        <w:t>how</w:t>
      </w:r>
      <w:r w:rsidR="00D84BF0" w:rsidRPr="008E2733">
        <w:rPr>
          <w:color w:val="000000" w:themeColor="text1"/>
          <w:sz w:val="28"/>
          <w:szCs w:val="28"/>
          <w:lang w:val="vi-VN"/>
        </w:rPr>
        <w:t xml:space="preserve"> </w:t>
      </w:r>
      <w:r w:rsidR="00D84BF0" w:rsidRPr="008E2733">
        <w:rPr>
          <w:i/>
          <w:iCs/>
          <w:color w:val="000000" w:themeColor="text1"/>
          <w:sz w:val="28"/>
          <w:szCs w:val="28"/>
          <w:lang w:val="vi-VN"/>
        </w:rPr>
        <w:t>motion</w:t>
      </w:r>
      <w:r w:rsidR="00D84BF0" w:rsidRPr="008E2733">
        <w:rPr>
          <w:color w:val="000000" w:themeColor="text1"/>
          <w:sz w:val="28"/>
          <w:szCs w:val="28"/>
          <w:lang w:val="vi-VN"/>
        </w:rPr>
        <w:t xml:space="preserve"> and </w:t>
      </w:r>
      <w:r w:rsidR="00D84BF0" w:rsidRPr="008E2733">
        <w:rPr>
          <w:i/>
          <w:iCs/>
          <w:color w:val="000000" w:themeColor="text1"/>
          <w:sz w:val="28"/>
          <w:szCs w:val="28"/>
          <w:lang w:val="vi-VN"/>
        </w:rPr>
        <w:t>emotion</w:t>
      </w:r>
      <w:r w:rsidR="00D84BF0" w:rsidRPr="008E2733">
        <w:rPr>
          <w:color w:val="000000" w:themeColor="text1"/>
          <w:sz w:val="28"/>
          <w:szCs w:val="28"/>
          <w:lang w:val="vi-VN"/>
        </w:rPr>
        <w:t xml:space="preserve"> are linked in language and thought, </w:t>
      </w:r>
      <w:r w:rsidR="00D84BF0" w:rsidRPr="008E2733">
        <w:rPr>
          <w:i/>
          <w:iCs/>
          <w:color w:val="000000" w:themeColor="text1"/>
          <w:sz w:val="28"/>
          <w:szCs w:val="28"/>
          <w:lang w:val="vi-VN"/>
        </w:rPr>
        <w:t>cognitive semantics</w:t>
      </w:r>
      <w:r w:rsidR="00D84BF0" w:rsidRPr="008E2733">
        <w:rPr>
          <w:color w:val="000000" w:themeColor="text1"/>
          <w:sz w:val="28"/>
          <w:szCs w:val="28"/>
          <w:lang w:val="vi-VN"/>
        </w:rPr>
        <w:t xml:space="preserve"> can shed light on </w:t>
      </w:r>
      <w:r w:rsidR="004732DB" w:rsidRPr="008E2733">
        <w:rPr>
          <w:color w:val="000000" w:themeColor="text1"/>
          <w:sz w:val="28"/>
          <w:szCs w:val="28"/>
          <w:lang w:val="vi-VN"/>
        </w:rPr>
        <w:t xml:space="preserve">how </w:t>
      </w:r>
      <w:r w:rsidR="00D84BF0" w:rsidRPr="008E2733">
        <w:rPr>
          <w:color w:val="000000" w:themeColor="text1"/>
          <w:sz w:val="28"/>
          <w:szCs w:val="28"/>
          <w:lang w:val="vi-VN"/>
        </w:rPr>
        <w:t>we understand and experience the world around us.</w:t>
      </w:r>
    </w:p>
    <w:p w14:paraId="473D68A5" w14:textId="2E5E3122" w:rsidR="00964B2C" w:rsidRPr="008E2733" w:rsidRDefault="00C95870" w:rsidP="00230B93">
      <w:pPr>
        <w:pStyle w:val="3"/>
      </w:pPr>
      <w:bookmarkStart w:id="77" w:name="_Toc17205651"/>
      <w:bookmarkStart w:id="78" w:name="_Toc96075469"/>
      <w:bookmarkStart w:id="79" w:name="_Toc157592435"/>
      <w:bookmarkStart w:id="80" w:name="_Toc166082734"/>
      <w:bookmarkStart w:id="81" w:name="_Toc133170200"/>
      <w:r w:rsidRPr="008E2733">
        <w:t>2</w:t>
      </w:r>
      <w:r w:rsidR="00964B2C" w:rsidRPr="008E2733">
        <w:t>.</w:t>
      </w:r>
      <w:r w:rsidR="001C0E81" w:rsidRPr="008E2733">
        <w:t>2</w:t>
      </w:r>
      <w:r w:rsidR="00964B2C" w:rsidRPr="008E2733">
        <w:t>.</w:t>
      </w:r>
      <w:r w:rsidR="006824A5" w:rsidRPr="008E2733">
        <w:t>2.</w:t>
      </w:r>
      <w:r w:rsidR="00DD559B" w:rsidRPr="008E2733">
        <w:t xml:space="preserve"> </w:t>
      </w:r>
      <w:r w:rsidR="00857184" w:rsidRPr="008E2733">
        <w:t>M</w:t>
      </w:r>
      <w:r w:rsidR="00964B2C" w:rsidRPr="008E2733">
        <w:t>otion</w:t>
      </w:r>
      <w:bookmarkEnd w:id="77"/>
      <w:bookmarkEnd w:id="78"/>
      <w:bookmarkEnd w:id="79"/>
      <w:bookmarkEnd w:id="80"/>
      <w:r w:rsidR="00857184" w:rsidRPr="008E2733">
        <w:t xml:space="preserve"> </w:t>
      </w:r>
      <w:bookmarkEnd w:id="81"/>
    </w:p>
    <w:p w14:paraId="2FD624D0" w14:textId="60B026A2" w:rsidR="00035762" w:rsidRPr="008E2733" w:rsidRDefault="00134CE0" w:rsidP="00230B93">
      <w:pPr>
        <w:pStyle w:val="4"/>
      </w:pPr>
      <w:bookmarkStart w:id="82" w:name="_Toc157592436"/>
      <w:bookmarkStart w:id="83" w:name="_Toc166082735"/>
      <w:r w:rsidRPr="008E2733">
        <w:t xml:space="preserve">2.2.2.1. Definition of </w:t>
      </w:r>
      <w:r w:rsidR="00341CC5" w:rsidRPr="008E2733">
        <w:t>m</w:t>
      </w:r>
      <w:r w:rsidR="00035762" w:rsidRPr="008E2733">
        <w:t>otion</w:t>
      </w:r>
      <w:bookmarkEnd w:id="82"/>
      <w:bookmarkEnd w:id="83"/>
    </w:p>
    <w:p w14:paraId="08E26F4C" w14:textId="42659305" w:rsidR="009A0019" w:rsidRPr="008E2733" w:rsidRDefault="00BF3F26"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Motion, a </w:t>
      </w:r>
      <w:r w:rsidR="009A0019" w:rsidRPr="008E2733">
        <w:rPr>
          <w:color w:val="000000" w:themeColor="text1"/>
          <w:sz w:val="28"/>
          <w:szCs w:val="28"/>
          <w:lang w:val="vi-VN"/>
        </w:rPr>
        <w:t>fundamental aspect of human experience, poses intriguing challenges when we attempt to define and conceptualize it. From the simple observation of a leaf dancing in the wind to the anticipation of a friend’s arrival, motion manifests in diverse ways, raising questions about its underlying essen</w:t>
      </w:r>
      <w:r w:rsidR="001A48DA" w:rsidRPr="008E2733">
        <w:rPr>
          <w:color w:val="000000" w:themeColor="text1"/>
          <w:sz w:val="28"/>
          <w:szCs w:val="28"/>
          <w:lang w:val="vi-VN"/>
        </w:rPr>
        <w:t>c</w:t>
      </w:r>
      <w:r w:rsidR="009A0019" w:rsidRPr="008E2733">
        <w:rPr>
          <w:color w:val="000000" w:themeColor="text1"/>
          <w:sz w:val="28"/>
          <w:szCs w:val="28"/>
          <w:lang w:val="vi-VN"/>
        </w:rPr>
        <w:t>e and linguistic representation.</w:t>
      </w:r>
      <w:r w:rsidR="00C324A6" w:rsidRPr="008E2733">
        <w:rPr>
          <w:color w:val="000000" w:themeColor="text1"/>
          <w:sz w:val="28"/>
          <w:szCs w:val="28"/>
          <w:lang w:val="vi-VN"/>
        </w:rPr>
        <w:t xml:space="preserve"> </w:t>
      </w:r>
    </w:p>
    <w:p w14:paraId="7FF17EAA" w14:textId="217A567F" w:rsidR="007625BF" w:rsidRPr="008E2733" w:rsidRDefault="007625BF" w:rsidP="00230B93">
      <w:pPr>
        <w:pStyle w:val="NormalWeb"/>
        <w:spacing w:before="0" w:beforeAutospacing="0" w:after="0" w:afterAutospacing="0" w:line="312" w:lineRule="auto"/>
        <w:ind w:right="4"/>
        <w:jc w:val="both"/>
        <w:rPr>
          <w:color w:val="000000" w:themeColor="text1"/>
          <w:sz w:val="28"/>
          <w:szCs w:val="28"/>
          <w:lang w:val="vi-VN"/>
        </w:rPr>
      </w:pPr>
      <w:r w:rsidRPr="008E2733">
        <w:rPr>
          <w:color w:val="000000" w:themeColor="text1"/>
          <w:sz w:val="28"/>
          <w:szCs w:val="28"/>
        </w:rPr>
        <w:tab/>
        <w:t xml:space="preserve"> </w:t>
      </w:r>
      <w:proofErr w:type="spellStart"/>
      <w:r w:rsidRPr="008E2733">
        <w:rPr>
          <w:color w:val="000000" w:themeColor="text1"/>
          <w:sz w:val="28"/>
          <w:szCs w:val="28"/>
        </w:rPr>
        <w:t>Zlatev</w:t>
      </w:r>
      <w:proofErr w:type="spellEnd"/>
      <w:r w:rsidRPr="008E2733">
        <w:rPr>
          <w:color w:val="000000" w:themeColor="text1"/>
          <w:sz w:val="28"/>
          <w:szCs w:val="28"/>
        </w:rPr>
        <w:t xml:space="preserve"> (2008) </w:t>
      </w:r>
      <w:r w:rsidR="007572A9" w:rsidRPr="008E2733">
        <w:rPr>
          <w:color w:val="000000" w:themeColor="text1"/>
          <w:sz w:val="28"/>
          <w:szCs w:val="28"/>
        </w:rPr>
        <w:t>proposes</w:t>
      </w:r>
      <w:r w:rsidR="007572A9" w:rsidRPr="008E2733">
        <w:rPr>
          <w:color w:val="000000" w:themeColor="text1"/>
          <w:sz w:val="28"/>
          <w:szCs w:val="28"/>
          <w:lang w:val="vi-VN"/>
        </w:rPr>
        <w:t xml:space="preserve"> </w:t>
      </w:r>
      <w:r w:rsidR="002E0939" w:rsidRPr="008E2733">
        <w:rPr>
          <w:color w:val="000000" w:themeColor="text1"/>
          <w:sz w:val="28"/>
          <w:szCs w:val="28"/>
          <w:lang w:val="vi-VN"/>
        </w:rPr>
        <w:t>consulting</w:t>
      </w:r>
      <w:r w:rsidR="007572A9" w:rsidRPr="008E2733">
        <w:rPr>
          <w:color w:val="000000" w:themeColor="text1"/>
          <w:sz w:val="28"/>
          <w:szCs w:val="28"/>
          <w:lang w:val="vi-VN"/>
        </w:rPr>
        <w:t xml:space="preserve"> </w:t>
      </w:r>
      <w:r w:rsidR="002E0939" w:rsidRPr="008E2733">
        <w:rPr>
          <w:color w:val="000000" w:themeColor="text1"/>
          <w:sz w:val="28"/>
          <w:szCs w:val="28"/>
          <w:lang w:val="vi-VN"/>
        </w:rPr>
        <w:t>dictionar</w:t>
      </w:r>
      <w:r w:rsidR="007572A9" w:rsidRPr="008E2733">
        <w:rPr>
          <w:color w:val="000000" w:themeColor="text1"/>
          <w:sz w:val="28"/>
          <w:szCs w:val="28"/>
          <w:lang w:val="vi-VN"/>
        </w:rPr>
        <w:t xml:space="preserve">ies as a starting point for exploring conceptual issues. </w:t>
      </w:r>
      <w:r w:rsidR="002E0939" w:rsidRPr="008E2733">
        <w:rPr>
          <w:color w:val="000000" w:themeColor="text1"/>
          <w:sz w:val="28"/>
          <w:szCs w:val="28"/>
          <w:lang w:val="vi-VN"/>
        </w:rPr>
        <w:t>Despite potential imperfections such as circularity and diversity in definitions, dictionaries provide a basic understanding of the commonly accepted meanings of words within a community. The free online English dictionary found at dictionary.com, with its extensive user base of over 10 million daily searches, serves as a reliable starting point. The usefulness of dictionaries for this purpose increases with their generality, frequency of use and regular updates.</w:t>
      </w:r>
    </w:p>
    <w:p w14:paraId="6E9541E8" w14:textId="18D5DE38" w:rsidR="007625BF" w:rsidRPr="008E2733" w:rsidRDefault="007625BF" w:rsidP="00230B93">
      <w:pPr>
        <w:spacing w:line="312" w:lineRule="auto"/>
        <w:ind w:firstLine="720"/>
        <w:jc w:val="both"/>
        <w:rPr>
          <w:color w:val="000000" w:themeColor="text1"/>
          <w:sz w:val="28"/>
          <w:szCs w:val="28"/>
          <w:lang w:val="vi-VN"/>
        </w:rPr>
      </w:pPr>
      <w:r w:rsidRPr="008E2733">
        <w:rPr>
          <w:color w:val="000000" w:themeColor="text1"/>
          <w:sz w:val="28"/>
          <w:szCs w:val="28"/>
        </w:rPr>
        <w:lastRenderedPageBreak/>
        <w:t xml:space="preserve">The noun </w:t>
      </w:r>
      <w:r w:rsidRPr="008E2733">
        <w:rPr>
          <w:i/>
          <w:iCs/>
          <w:color w:val="000000" w:themeColor="text1"/>
          <w:sz w:val="28"/>
          <w:szCs w:val="28"/>
        </w:rPr>
        <w:t>motion</w:t>
      </w:r>
      <w:r w:rsidRPr="008E2733">
        <w:rPr>
          <w:color w:val="000000" w:themeColor="text1"/>
          <w:sz w:val="28"/>
          <w:szCs w:val="28"/>
        </w:rPr>
        <w:t xml:space="preserve"> has the following first four senses</w:t>
      </w:r>
      <w:r w:rsidR="0033248A" w:rsidRPr="008E2733">
        <w:rPr>
          <w:color w:val="000000" w:themeColor="text1"/>
          <w:sz w:val="28"/>
          <w:szCs w:val="28"/>
          <w:lang w:val="vi-VN"/>
        </w:rPr>
        <w:t xml:space="preserve"> (</w:t>
      </w:r>
      <w:proofErr w:type="spellStart"/>
      <w:r w:rsidR="0033248A" w:rsidRPr="008E2733">
        <w:rPr>
          <w:color w:val="000000" w:themeColor="text1"/>
          <w:sz w:val="28"/>
          <w:szCs w:val="28"/>
        </w:rPr>
        <w:t>Zlatev</w:t>
      </w:r>
      <w:proofErr w:type="spellEnd"/>
      <w:r w:rsidR="0033248A" w:rsidRPr="008E2733">
        <w:rPr>
          <w:color w:val="000000" w:themeColor="text1"/>
          <w:sz w:val="28"/>
          <w:szCs w:val="28"/>
          <w:lang w:val="vi-VN"/>
        </w:rPr>
        <w:t xml:space="preserve">, </w:t>
      </w:r>
      <w:r w:rsidR="0033248A" w:rsidRPr="008E2733">
        <w:rPr>
          <w:color w:val="000000" w:themeColor="text1"/>
          <w:sz w:val="28"/>
          <w:szCs w:val="28"/>
        </w:rPr>
        <w:t>2008</w:t>
      </w:r>
      <w:r w:rsidR="0097735B" w:rsidRPr="008E2733">
        <w:rPr>
          <w:color w:val="000000" w:themeColor="text1"/>
          <w:sz w:val="28"/>
          <w:szCs w:val="28"/>
          <w:lang w:val="vi-VN"/>
        </w:rPr>
        <w:t>, p.</w:t>
      </w:r>
      <w:r w:rsidR="00325D1C" w:rsidRPr="008E2733">
        <w:rPr>
          <w:color w:val="000000" w:themeColor="text1"/>
          <w:sz w:val="28"/>
          <w:szCs w:val="28"/>
          <w:lang w:val="vi-VN"/>
        </w:rPr>
        <w:t>427</w:t>
      </w:r>
      <w:r w:rsidR="0033248A" w:rsidRPr="008E2733">
        <w:rPr>
          <w:color w:val="000000" w:themeColor="text1"/>
          <w:sz w:val="28"/>
          <w:szCs w:val="28"/>
        </w:rPr>
        <w:t>)</w:t>
      </w:r>
      <w:r w:rsidR="0033248A" w:rsidRPr="008E2733">
        <w:rPr>
          <w:color w:val="000000" w:themeColor="text1"/>
          <w:sz w:val="28"/>
          <w:szCs w:val="28"/>
          <w:lang w:val="vi-VN"/>
        </w:rPr>
        <w:t>:</w:t>
      </w:r>
      <w:r w:rsidR="0033248A" w:rsidRPr="008E2733">
        <w:rPr>
          <w:color w:val="000000" w:themeColor="text1"/>
          <w:sz w:val="28"/>
          <w:szCs w:val="28"/>
        </w:rPr>
        <w:t xml:space="preserve"> </w:t>
      </w:r>
      <w:r w:rsidR="005C4E56" w:rsidRPr="008E2733">
        <w:rPr>
          <w:color w:val="000000" w:themeColor="text1"/>
          <w:sz w:val="28"/>
          <w:szCs w:val="28"/>
          <w:lang w:val="vi-VN"/>
        </w:rPr>
        <w:t xml:space="preserve"> </w:t>
      </w:r>
    </w:p>
    <w:p w14:paraId="6F0E4EC0" w14:textId="77777777" w:rsidR="007625BF" w:rsidRPr="008E2733" w:rsidRDefault="007625BF" w:rsidP="00230B93">
      <w:pPr>
        <w:spacing w:line="312" w:lineRule="auto"/>
        <w:jc w:val="both"/>
        <w:rPr>
          <w:color w:val="000000" w:themeColor="text1"/>
          <w:sz w:val="28"/>
          <w:szCs w:val="28"/>
        </w:rPr>
      </w:pPr>
      <w:r w:rsidRPr="008E2733">
        <w:rPr>
          <w:color w:val="000000" w:themeColor="text1"/>
          <w:sz w:val="28"/>
          <w:szCs w:val="28"/>
        </w:rPr>
        <w:t>a) Moving; the act or process of moving or changing one</w:t>
      </w:r>
      <w:r w:rsidRPr="008E2733">
        <w:rPr>
          <w:color w:val="000000" w:themeColor="text1"/>
          <w:sz w:val="28"/>
          <w:szCs w:val="28"/>
          <w:lang w:val="vi-VN"/>
        </w:rPr>
        <w:t>’</w:t>
      </w:r>
      <w:r w:rsidRPr="008E2733">
        <w:rPr>
          <w:color w:val="000000" w:themeColor="text1"/>
          <w:sz w:val="28"/>
          <w:szCs w:val="28"/>
        </w:rPr>
        <w:t xml:space="preserve">s location or position. </w:t>
      </w:r>
    </w:p>
    <w:p w14:paraId="12F00421" w14:textId="77777777" w:rsidR="007625BF" w:rsidRPr="008E2733" w:rsidRDefault="007625BF" w:rsidP="00230B93">
      <w:pPr>
        <w:spacing w:line="312" w:lineRule="auto"/>
        <w:jc w:val="both"/>
        <w:rPr>
          <w:color w:val="000000" w:themeColor="text1"/>
          <w:sz w:val="28"/>
          <w:szCs w:val="28"/>
        </w:rPr>
      </w:pPr>
      <w:r w:rsidRPr="008E2733">
        <w:rPr>
          <w:color w:val="000000" w:themeColor="text1"/>
          <w:sz w:val="28"/>
          <w:szCs w:val="28"/>
        </w:rPr>
        <w:t xml:space="preserve">b) The force with which a living body moves. </w:t>
      </w:r>
    </w:p>
    <w:p w14:paraId="1CDB1A84" w14:textId="77777777" w:rsidR="007625BF" w:rsidRPr="008E2733" w:rsidRDefault="007625BF" w:rsidP="00230B93">
      <w:pPr>
        <w:spacing w:line="312" w:lineRule="auto"/>
        <w:jc w:val="both"/>
        <w:rPr>
          <w:color w:val="000000" w:themeColor="text1"/>
          <w:sz w:val="28"/>
          <w:szCs w:val="28"/>
        </w:rPr>
      </w:pPr>
      <w:r w:rsidRPr="008E2733">
        <w:rPr>
          <w:color w:val="000000" w:themeColor="text1"/>
          <w:sz w:val="28"/>
          <w:szCs w:val="28"/>
        </w:rPr>
        <w:t xml:space="preserve">c) The way the body moves when walking; gait. </w:t>
      </w:r>
    </w:p>
    <w:p w14:paraId="1C94FA18" w14:textId="77777777" w:rsidR="007625BF" w:rsidRPr="008E2733" w:rsidRDefault="007625BF" w:rsidP="00230B93">
      <w:pPr>
        <w:spacing w:line="312" w:lineRule="auto"/>
        <w:jc w:val="both"/>
        <w:rPr>
          <w:color w:val="000000" w:themeColor="text1"/>
          <w:sz w:val="28"/>
          <w:szCs w:val="28"/>
        </w:rPr>
      </w:pPr>
      <w:r w:rsidRPr="008E2733">
        <w:rPr>
          <w:color w:val="000000" w:themeColor="text1"/>
          <w:sz w:val="28"/>
          <w:szCs w:val="28"/>
        </w:rPr>
        <w:t>d) A physical gesture, posture change, or movement.</w:t>
      </w:r>
    </w:p>
    <w:p w14:paraId="1A4B30C8" w14:textId="0EC37157" w:rsidR="007625BF" w:rsidRPr="008E2733" w:rsidRDefault="007625BF" w:rsidP="00230B93">
      <w:pPr>
        <w:spacing w:line="312" w:lineRule="auto"/>
        <w:ind w:firstLine="720"/>
        <w:jc w:val="both"/>
        <w:rPr>
          <w:color w:val="000000" w:themeColor="text1"/>
          <w:sz w:val="28"/>
          <w:szCs w:val="28"/>
        </w:rPr>
      </w:pPr>
      <w:r w:rsidRPr="008E2733">
        <w:rPr>
          <w:color w:val="000000" w:themeColor="text1"/>
          <w:sz w:val="28"/>
          <w:szCs w:val="28"/>
        </w:rPr>
        <w:t xml:space="preserve">As can be seen from the definition provided by dictionary.com, the first sense is meant to be more general and defines motion as </w:t>
      </w:r>
      <w:r w:rsidRPr="008E2733">
        <w:rPr>
          <w:i/>
          <w:iCs/>
          <w:color w:val="000000" w:themeColor="text1"/>
          <w:sz w:val="28"/>
          <w:szCs w:val="28"/>
        </w:rPr>
        <w:t>changing place or position</w:t>
      </w:r>
      <w:r w:rsidRPr="008E2733">
        <w:rPr>
          <w:color w:val="000000" w:themeColor="text1"/>
          <w:sz w:val="28"/>
          <w:szCs w:val="28"/>
        </w:rPr>
        <w:t xml:space="preserve"> while also providing </w:t>
      </w:r>
      <w:r w:rsidRPr="008E2733">
        <w:rPr>
          <w:i/>
          <w:iCs/>
          <w:color w:val="000000" w:themeColor="text1"/>
          <w:sz w:val="28"/>
          <w:szCs w:val="28"/>
        </w:rPr>
        <w:t>movement</w:t>
      </w:r>
      <w:r w:rsidRPr="008E2733">
        <w:rPr>
          <w:color w:val="000000" w:themeColor="text1"/>
          <w:sz w:val="28"/>
          <w:szCs w:val="28"/>
        </w:rPr>
        <w:t xml:space="preserve"> as a synonym. The first sense is used to refer to </w:t>
      </w:r>
      <w:r w:rsidRPr="008E2733">
        <w:rPr>
          <w:i/>
          <w:iCs/>
          <w:color w:val="000000" w:themeColor="text1"/>
          <w:sz w:val="28"/>
          <w:szCs w:val="28"/>
        </w:rPr>
        <w:t>bodily movement</w:t>
      </w:r>
      <w:r w:rsidRPr="008E2733">
        <w:rPr>
          <w:color w:val="000000" w:themeColor="text1"/>
          <w:sz w:val="28"/>
          <w:szCs w:val="28"/>
        </w:rPr>
        <w:t xml:space="preserve"> directly. </w:t>
      </w:r>
    </w:p>
    <w:p w14:paraId="72F9F0E8" w14:textId="362AFD0C" w:rsidR="002F55CD" w:rsidRPr="008E2733" w:rsidRDefault="002F55CD" w:rsidP="00230B93">
      <w:pPr>
        <w:pStyle w:val="NormalWeb"/>
        <w:spacing w:before="0" w:beforeAutospacing="0" w:after="0" w:afterAutospacing="0" w:line="312" w:lineRule="auto"/>
        <w:ind w:right="4" w:firstLine="720"/>
        <w:jc w:val="both"/>
        <w:rPr>
          <w:color w:val="000000" w:themeColor="text1"/>
          <w:sz w:val="28"/>
          <w:szCs w:val="28"/>
          <w:lang w:val="vi-VN"/>
        </w:rPr>
      </w:pPr>
      <w:r w:rsidRPr="008E2733">
        <w:rPr>
          <w:color w:val="000000" w:themeColor="text1"/>
          <w:sz w:val="28"/>
          <w:szCs w:val="28"/>
          <w:lang w:val="vi-VN"/>
        </w:rPr>
        <w:t xml:space="preserve">However, relying solely on dictionary definitions may oversimplify the complex nature of motion. Cognitive semantics, grounded in the interplay between experience, conceptual systems, and language, offers a deeper exploration of motion’s nuances. </w:t>
      </w:r>
      <w:r w:rsidR="00563A4A" w:rsidRPr="008E2733">
        <w:rPr>
          <w:color w:val="000000" w:themeColor="text1"/>
          <w:sz w:val="28"/>
          <w:szCs w:val="28"/>
          <w:lang w:val="vi-VN"/>
        </w:rPr>
        <w:t xml:space="preserve">Drawing on </w:t>
      </w:r>
      <w:r w:rsidR="00563A4A" w:rsidRPr="008E2733">
        <w:rPr>
          <w:color w:val="000000" w:themeColor="text1"/>
          <w:sz w:val="28"/>
          <w:szCs w:val="28"/>
        </w:rPr>
        <w:t>phenomenology (Husserl,1999)</w:t>
      </w:r>
      <w:r w:rsidR="00FB38C3" w:rsidRPr="008E2733">
        <w:rPr>
          <w:color w:val="000000" w:themeColor="text1"/>
          <w:sz w:val="28"/>
          <w:szCs w:val="28"/>
          <w:lang w:val="vi-VN"/>
        </w:rPr>
        <w:t xml:space="preserve">, motion can be understood as </w:t>
      </w:r>
      <w:r w:rsidR="00FB38C3" w:rsidRPr="008E2733">
        <w:rPr>
          <w:i/>
          <w:iCs/>
          <w:color w:val="000000" w:themeColor="text1"/>
          <w:sz w:val="28"/>
          <w:szCs w:val="28"/>
          <w:lang w:val="vi-VN"/>
        </w:rPr>
        <w:t xml:space="preserve">the </w:t>
      </w:r>
      <w:r w:rsidR="007C26CF" w:rsidRPr="008E2733">
        <w:rPr>
          <w:i/>
          <w:iCs/>
          <w:color w:val="000000" w:themeColor="text1"/>
          <w:sz w:val="28"/>
          <w:szCs w:val="28"/>
          <w:lang w:val="vi-VN"/>
        </w:rPr>
        <w:t xml:space="preserve">perception of continuous alteration in the position of an object </w:t>
      </w:r>
      <w:r w:rsidR="005A1E1B" w:rsidRPr="008E2733">
        <w:rPr>
          <w:i/>
          <w:iCs/>
          <w:color w:val="000000" w:themeColor="text1"/>
          <w:sz w:val="28"/>
          <w:szCs w:val="28"/>
          <w:lang w:val="vi-VN"/>
        </w:rPr>
        <w:t>against a background</w:t>
      </w:r>
      <w:r w:rsidR="005A1E1B" w:rsidRPr="008E2733">
        <w:rPr>
          <w:color w:val="000000" w:themeColor="text1"/>
          <w:sz w:val="28"/>
          <w:szCs w:val="28"/>
          <w:lang w:val="vi-VN"/>
        </w:rPr>
        <w:t xml:space="preserve"> (</w:t>
      </w:r>
      <w:proofErr w:type="spellStart"/>
      <w:r w:rsidR="005A1E1B" w:rsidRPr="008E2733">
        <w:rPr>
          <w:color w:val="000000" w:themeColor="text1"/>
          <w:sz w:val="28"/>
          <w:szCs w:val="28"/>
        </w:rPr>
        <w:t>Zlatev</w:t>
      </w:r>
      <w:proofErr w:type="spellEnd"/>
      <w:r w:rsidR="005A1E1B" w:rsidRPr="008E2733">
        <w:rPr>
          <w:color w:val="000000" w:themeColor="text1"/>
          <w:sz w:val="28"/>
          <w:szCs w:val="28"/>
        </w:rPr>
        <w:t xml:space="preserve"> et al., 2010, p.393).</w:t>
      </w:r>
      <w:r w:rsidR="005E1F09" w:rsidRPr="008E2733">
        <w:rPr>
          <w:color w:val="000000" w:themeColor="text1"/>
          <w:sz w:val="28"/>
          <w:szCs w:val="28"/>
          <w:lang w:val="vi-VN"/>
        </w:rPr>
        <w:t xml:space="preserve"> This definition highlights the dynamic nature of motion and its contrast with stasis or discontinuous change.</w:t>
      </w:r>
    </w:p>
    <w:p w14:paraId="12F298AC" w14:textId="53901223" w:rsidR="00A2179E" w:rsidRPr="008E2733" w:rsidRDefault="00906375"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 xml:space="preserve">Talmy, L. (1985) </w:t>
      </w:r>
      <w:r w:rsidR="00A95D65" w:rsidRPr="008E2733">
        <w:rPr>
          <w:color w:val="000000" w:themeColor="text1"/>
          <w:sz w:val="28"/>
          <w:szCs w:val="28"/>
          <w:lang w:val="vi-VN"/>
        </w:rPr>
        <w:t>further elucidates</w:t>
      </w:r>
      <w:r w:rsidRPr="008E2733">
        <w:rPr>
          <w:color w:val="000000" w:themeColor="text1"/>
          <w:sz w:val="28"/>
          <w:szCs w:val="28"/>
          <w:lang w:val="vi-VN"/>
        </w:rPr>
        <w:t xml:space="preserve"> motion as a </w:t>
      </w:r>
      <w:r w:rsidRPr="008E2733">
        <w:rPr>
          <w:i/>
          <w:iCs/>
          <w:color w:val="000000" w:themeColor="text1"/>
          <w:sz w:val="28"/>
          <w:szCs w:val="28"/>
          <w:lang w:val="vi-VN"/>
        </w:rPr>
        <w:t xml:space="preserve">change of state in a figure (usually mobile) relative to a ground (usually </w:t>
      </w:r>
      <w:r w:rsidR="00491212" w:rsidRPr="008E2733">
        <w:rPr>
          <w:i/>
          <w:iCs/>
          <w:color w:val="000000" w:themeColor="text1"/>
          <w:sz w:val="28"/>
          <w:szCs w:val="28"/>
          <w:lang w:val="vi-VN"/>
        </w:rPr>
        <w:t>stationary</w:t>
      </w:r>
      <w:r w:rsidRPr="008E2733">
        <w:rPr>
          <w:i/>
          <w:iCs/>
          <w:color w:val="000000" w:themeColor="text1"/>
          <w:sz w:val="28"/>
          <w:szCs w:val="28"/>
          <w:lang w:val="vi-VN"/>
        </w:rPr>
        <w:t>) entity</w:t>
      </w:r>
      <w:r w:rsidR="00A2179E" w:rsidRPr="008E2733">
        <w:rPr>
          <w:i/>
          <w:iCs/>
          <w:color w:val="000000" w:themeColor="text1"/>
          <w:sz w:val="28"/>
          <w:szCs w:val="28"/>
          <w:lang w:val="vi-VN"/>
        </w:rPr>
        <w:t xml:space="preserve">, providing a framework for understanding motion in linguistic terms. </w:t>
      </w:r>
      <w:r w:rsidR="00A2179E" w:rsidRPr="008E2733">
        <w:rPr>
          <w:color w:val="000000" w:themeColor="text1"/>
          <w:sz w:val="28"/>
          <w:szCs w:val="28"/>
          <w:lang w:val="vi-VN"/>
        </w:rPr>
        <w:t>However, while these conceptualizations offer valuable insights, they may overlook the cultural and contextual factors that shape our understanding of motion.</w:t>
      </w:r>
    </w:p>
    <w:p w14:paraId="5914AD1E" w14:textId="620A7D32" w:rsidR="003B2037" w:rsidRPr="008E2733" w:rsidRDefault="003B2037"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 xml:space="preserve">Moreover, the linguistic representation of motion reflects both personal experiences and observations of the external world. </w:t>
      </w:r>
      <w:proofErr w:type="spellStart"/>
      <w:r w:rsidRPr="008E2733">
        <w:rPr>
          <w:color w:val="000000" w:themeColor="text1"/>
          <w:sz w:val="28"/>
          <w:szCs w:val="28"/>
        </w:rPr>
        <w:t>Inderjeet</w:t>
      </w:r>
      <w:proofErr w:type="spellEnd"/>
      <w:r w:rsidRPr="008E2733">
        <w:rPr>
          <w:color w:val="000000" w:themeColor="text1"/>
          <w:sz w:val="28"/>
          <w:szCs w:val="28"/>
        </w:rPr>
        <w:t xml:space="preserve"> &amp; James</w:t>
      </w:r>
      <w:r w:rsidRPr="008E2733">
        <w:rPr>
          <w:color w:val="000000" w:themeColor="text1"/>
          <w:sz w:val="28"/>
          <w:szCs w:val="28"/>
          <w:lang w:val="vi-VN"/>
        </w:rPr>
        <w:t xml:space="preserve"> (2012) note the rich resources that human languages possess for articulating various facets of movement, including temporal conditions, spatial paths, and manners. However, this linguistic diversity also poses challenges in achieving a comprehensive understanding of motion across languages and cultures.</w:t>
      </w:r>
    </w:p>
    <w:p w14:paraId="4771D29C" w14:textId="6523E543" w:rsidR="00B25FDC" w:rsidRPr="008E2733" w:rsidRDefault="00B25FDC"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In summary, while dictionary definition and cognitive semantics offer valuable perspectives on motion, a critical evaluation reveals the need for a more nuanced approach that considers cultural, contextual, and experiential factors.</w:t>
      </w:r>
      <w:r w:rsidR="00A726DE" w:rsidRPr="008E2733">
        <w:rPr>
          <w:color w:val="000000" w:themeColor="text1"/>
          <w:sz w:val="28"/>
          <w:szCs w:val="28"/>
          <w:lang w:val="vi-VN"/>
        </w:rPr>
        <w:t xml:space="preserve"> This study </w:t>
      </w:r>
      <w:r w:rsidR="00E44BB8" w:rsidRPr="008E2733">
        <w:rPr>
          <w:color w:val="000000" w:themeColor="text1"/>
          <w:sz w:val="28"/>
          <w:szCs w:val="28"/>
          <w:lang w:val="vi-VN"/>
        </w:rPr>
        <w:t>embraces</w:t>
      </w:r>
      <w:r w:rsidR="00A726DE" w:rsidRPr="008E2733">
        <w:rPr>
          <w:color w:val="000000" w:themeColor="text1"/>
          <w:sz w:val="28"/>
          <w:szCs w:val="28"/>
          <w:lang w:val="vi-VN"/>
        </w:rPr>
        <w:t xml:space="preserve"> Talmy</w:t>
      </w:r>
      <w:r w:rsidR="00E44BB8" w:rsidRPr="008E2733">
        <w:rPr>
          <w:color w:val="000000" w:themeColor="text1"/>
          <w:sz w:val="28"/>
          <w:szCs w:val="28"/>
          <w:lang w:val="vi-VN"/>
        </w:rPr>
        <w:t xml:space="preserve">’s </w:t>
      </w:r>
      <w:r w:rsidR="00A726DE" w:rsidRPr="008E2733">
        <w:rPr>
          <w:color w:val="000000" w:themeColor="text1"/>
          <w:sz w:val="28"/>
          <w:szCs w:val="28"/>
          <w:lang w:val="vi-VN"/>
        </w:rPr>
        <w:t>(2000</w:t>
      </w:r>
      <w:r w:rsidR="00D86BDA" w:rsidRPr="008E2733">
        <w:rPr>
          <w:color w:val="000000" w:themeColor="text1"/>
          <w:sz w:val="28"/>
          <w:szCs w:val="28"/>
          <w:lang w:val="vi-VN"/>
        </w:rPr>
        <w:t>b</w:t>
      </w:r>
      <w:r w:rsidR="00A726DE" w:rsidRPr="008E2733">
        <w:rPr>
          <w:color w:val="000000" w:themeColor="text1"/>
          <w:sz w:val="28"/>
          <w:szCs w:val="28"/>
          <w:lang w:val="vi-VN"/>
        </w:rPr>
        <w:t>)</w:t>
      </w:r>
      <w:r w:rsidR="00E44BB8" w:rsidRPr="008E2733">
        <w:rPr>
          <w:color w:val="000000" w:themeColor="text1"/>
          <w:sz w:val="28"/>
          <w:szCs w:val="28"/>
          <w:lang w:val="vi-VN"/>
        </w:rPr>
        <w:t xml:space="preserve"> perspective on motion</w:t>
      </w:r>
      <w:r w:rsidR="00A726DE" w:rsidRPr="008E2733">
        <w:rPr>
          <w:color w:val="000000" w:themeColor="text1"/>
          <w:sz w:val="28"/>
          <w:szCs w:val="28"/>
          <w:lang w:val="vi-VN"/>
        </w:rPr>
        <w:t xml:space="preserve">, which </w:t>
      </w:r>
      <w:r w:rsidR="00E44BB8" w:rsidRPr="008E2733">
        <w:rPr>
          <w:color w:val="000000" w:themeColor="text1"/>
          <w:sz w:val="28"/>
          <w:szCs w:val="28"/>
          <w:lang w:val="vi-VN"/>
        </w:rPr>
        <w:t>characterizes it</w:t>
      </w:r>
      <w:r w:rsidR="00A726DE" w:rsidRPr="008E2733">
        <w:rPr>
          <w:color w:val="000000" w:themeColor="text1"/>
          <w:sz w:val="28"/>
          <w:szCs w:val="28"/>
          <w:lang w:val="vi-VN"/>
        </w:rPr>
        <w:t xml:space="preserve"> as </w:t>
      </w:r>
      <w:r w:rsidR="00E44BB8" w:rsidRPr="008E2733">
        <w:rPr>
          <w:color w:val="000000" w:themeColor="text1"/>
          <w:sz w:val="28"/>
          <w:szCs w:val="28"/>
          <w:lang w:val="vi-VN"/>
        </w:rPr>
        <w:t xml:space="preserve">a </w:t>
      </w:r>
      <w:r w:rsidR="00A726DE" w:rsidRPr="008E2733">
        <w:rPr>
          <w:i/>
          <w:iCs/>
          <w:color w:val="000000" w:themeColor="text1"/>
          <w:sz w:val="28"/>
          <w:szCs w:val="28"/>
          <w:lang w:val="vi-VN"/>
        </w:rPr>
        <w:t xml:space="preserve">change of state in a figure (usually mobile) </w:t>
      </w:r>
      <w:r w:rsidR="00E44BB8" w:rsidRPr="008E2733">
        <w:rPr>
          <w:i/>
          <w:iCs/>
          <w:color w:val="000000" w:themeColor="text1"/>
          <w:sz w:val="28"/>
          <w:szCs w:val="28"/>
          <w:lang w:val="vi-VN"/>
        </w:rPr>
        <w:t xml:space="preserve">in </w:t>
      </w:r>
      <w:r w:rsidR="00A726DE" w:rsidRPr="008E2733">
        <w:rPr>
          <w:i/>
          <w:iCs/>
          <w:color w:val="000000" w:themeColor="text1"/>
          <w:sz w:val="28"/>
          <w:szCs w:val="28"/>
          <w:lang w:val="vi-VN"/>
        </w:rPr>
        <w:t>relati</w:t>
      </w:r>
      <w:r w:rsidR="00E44BB8" w:rsidRPr="008E2733">
        <w:rPr>
          <w:i/>
          <w:iCs/>
          <w:color w:val="000000" w:themeColor="text1"/>
          <w:sz w:val="28"/>
          <w:szCs w:val="28"/>
          <w:lang w:val="vi-VN"/>
        </w:rPr>
        <w:t>on</w:t>
      </w:r>
      <w:r w:rsidR="00A726DE" w:rsidRPr="008E2733">
        <w:rPr>
          <w:i/>
          <w:iCs/>
          <w:color w:val="000000" w:themeColor="text1"/>
          <w:sz w:val="28"/>
          <w:szCs w:val="28"/>
          <w:lang w:val="vi-VN"/>
        </w:rPr>
        <w:t xml:space="preserve"> to a ground (usually stationary) entity</w:t>
      </w:r>
      <w:r w:rsidR="00152850" w:rsidRPr="008E2733">
        <w:rPr>
          <w:i/>
          <w:iCs/>
          <w:color w:val="000000" w:themeColor="text1"/>
          <w:sz w:val="28"/>
          <w:szCs w:val="28"/>
          <w:lang w:val="vi-VN"/>
        </w:rPr>
        <w:t xml:space="preserve">. </w:t>
      </w:r>
      <w:r w:rsidR="00152850" w:rsidRPr="008E2733">
        <w:rPr>
          <w:color w:val="000000" w:themeColor="text1"/>
          <w:sz w:val="28"/>
          <w:szCs w:val="28"/>
          <w:lang w:val="vi-VN"/>
        </w:rPr>
        <w:t>This viewpoint offers a</w:t>
      </w:r>
      <w:r w:rsidR="00A726DE" w:rsidRPr="008E2733">
        <w:rPr>
          <w:color w:val="000000" w:themeColor="text1"/>
          <w:sz w:val="28"/>
          <w:szCs w:val="28"/>
          <w:lang w:val="vi-VN"/>
        </w:rPr>
        <w:t xml:space="preserve"> </w:t>
      </w:r>
      <w:r w:rsidR="00152850" w:rsidRPr="008E2733">
        <w:rPr>
          <w:color w:val="000000" w:themeColor="text1"/>
          <w:sz w:val="28"/>
          <w:szCs w:val="28"/>
          <w:lang w:val="vi-VN"/>
        </w:rPr>
        <w:t xml:space="preserve">linguistic </w:t>
      </w:r>
      <w:r w:rsidR="00A726DE" w:rsidRPr="008E2733">
        <w:rPr>
          <w:color w:val="000000" w:themeColor="text1"/>
          <w:sz w:val="28"/>
          <w:szCs w:val="28"/>
          <w:lang w:val="vi-VN"/>
        </w:rPr>
        <w:t xml:space="preserve">framework </w:t>
      </w:r>
      <w:r w:rsidR="00A726DE" w:rsidRPr="008E2733">
        <w:rPr>
          <w:color w:val="000000" w:themeColor="text1"/>
          <w:sz w:val="28"/>
          <w:szCs w:val="28"/>
          <w:lang w:val="vi-VN"/>
        </w:rPr>
        <w:lastRenderedPageBreak/>
        <w:t xml:space="preserve">for </w:t>
      </w:r>
      <w:r w:rsidR="00152850" w:rsidRPr="008E2733">
        <w:rPr>
          <w:color w:val="000000" w:themeColor="text1"/>
          <w:sz w:val="28"/>
          <w:szCs w:val="28"/>
          <w:lang w:val="vi-VN"/>
        </w:rPr>
        <w:t>comprehending</w:t>
      </w:r>
      <w:r w:rsidR="00A726DE" w:rsidRPr="008E2733">
        <w:rPr>
          <w:color w:val="000000" w:themeColor="text1"/>
          <w:sz w:val="28"/>
          <w:szCs w:val="28"/>
          <w:lang w:val="vi-VN"/>
        </w:rPr>
        <w:t xml:space="preserve"> motion. </w:t>
      </w:r>
      <w:r w:rsidR="00152850" w:rsidRPr="008E2733">
        <w:rPr>
          <w:color w:val="000000" w:themeColor="text1"/>
          <w:sz w:val="28"/>
          <w:szCs w:val="28"/>
          <w:lang w:val="vi-VN"/>
        </w:rPr>
        <w:t>Consequently,</w:t>
      </w:r>
      <w:r w:rsidR="00320D4B" w:rsidRPr="008E2733">
        <w:rPr>
          <w:color w:val="000000" w:themeColor="text1"/>
          <w:sz w:val="28"/>
          <w:szCs w:val="28"/>
          <w:lang w:val="vi-VN"/>
        </w:rPr>
        <w:t xml:space="preserve"> the study will </w:t>
      </w:r>
      <w:r w:rsidR="00152850" w:rsidRPr="008E2733">
        <w:rPr>
          <w:color w:val="000000" w:themeColor="text1"/>
          <w:sz w:val="28"/>
          <w:szCs w:val="28"/>
          <w:lang w:val="vi-VN"/>
        </w:rPr>
        <w:t>involve</w:t>
      </w:r>
      <w:r w:rsidR="00320D4B" w:rsidRPr="008E2733">
        <w:rPr>
          <w:color w:val="000000" w:themeColor="text1"/>
          <w:sz w:val="28"/>
          <w:szCs w:val="28"/>
          <w:lang w:val="vi-VN"/>
        </w:rPr>
        <w:t xml:space="preserve"> search</w:t>
      </w:r>
      <w:r w:rsidR="00152850" w:rsidRPr="008E2733">
        <w:rPr>
          <w:color w:val="000000" w:themeColor="text1"/>
          <w:sz w:val="28"/>
          <w:szCs w:val="28"/>
          <w:lang w:val="vi-VN"/>
        </w:rPr>
        <w:t>ing</w:t>
      </w:r>
      <w:r w:rsidR="00320D4B" w:rsidRPr="008E2733">
        <w:rPr>
          <w:color w:val="000000" w:themeColor="text1"/>
          <w:sz w:val="28"/>
          <w:szCs w:val="28"/>
          <w:lang w:val="vi-VN"/>
        </w:rPr>
        <w:t xml:space="preserve"> and filter</w:t>
      </w:r>
      <w:r w:rsidR="00152850" w:rsidRPr="008E2733">
        <w:rPr>
          <w:color w:val="000000" w:themeColor="text1"/>
          <w:sz w:val="28"/>
          <w:szCs w:val="28"/>
          <w:lang w:val="vi-VN"/>
        </w:rPr>
        <w:t>ing data based on this perspective</w:t>
      </w:r>
      <w:r w:rsidR="00320D4B" w:rsidRPr="008E2733">
        <w:rPr>
          <w:color w:val="000000" w:themeColor="text1"/>
          <w:sz w:val="28"/>
          <w:szCs w:val="28"/>
          <w:lang w:val="vi-VN"/>
        </w:rPr>
        <w:t>.</w:t>
      </w:r>
    </w:p>
    <w:p w14:paraId="0081A75A" w14:textId="07F44AFC" w:rsidR="00035762" w:rsidRPr="008E2733" w:rsidRDefault="00035762" w:rsidP="00230B93">
      <w:pPr>
        <w:pStyle w:val="4"/>
      </w:pPr>
      <w:bookmarkStart w:id="84" w:name="_Toc157592437"/>
      <w:bookmarkStart w:id="85" w:name="_Toc166082736"/>
      <w:r w:rsidRPr="008E2733">
        <w:t xml:space="preserve">2.2.2.2. Classification of </w:t>
      </w:r>
      <w:r w:rsidR="00515D21" w:rsidRPr="008E2733">
        <w:t>m</w:t>
      </w:r>
      <w:r w:rsidRPr="008E2733">
        <w:t>otion</w:t>
      </w:r>
      <w:bookmarkEnd w:id="84"/>
      <w:bookmarkEnd w:id="85"/>
    </w:p>
    <w:p w14:paraId="14AA15AF" w14:textId="17CF5B8D" w:rsidR="00F97643" w:rsidRPr="0090460A" w:rsidRDefault="00FE0AC3" w:rsidP="0090460A">
      <w:pPr>
        <w:spacing w:line="312" w:lineRule="auto"/>
        <w:ind w:right="4" w:firstLine="720"/>
        <w:jc w:val="both"/>
        <w:rPr>
          <w:color w:val="000000" w:themeColor="text1"/>
          <w:sz w:val="28"/>
          <w:szCs w:val="28"/>
          <w:lang w:val="vi-VN"/>
        </w:rPr>
      </w:pPr>
      <w:r w:rsidRPr="0090460A">
        <w:rPr>
          <w:color w:val="000000" w:themeColor="text1"/>
          <w:sz w:val="28"/>
          <w:szCs w:val="28"/>
          <w:lang w:val="vi-VN"/>
        </w:rPr>
        <w:t xml:space="preserve">Motion, </w:t>
      </w:r>
      <w:r w:rsidR="00931D13" w:rsidRPr="0090460A">
        <w:rPr>
          <w:color w:val="000000" w:themeColor="text1"/>
          <w:sz w:val="28"/>
          <w:szCs w:val="28"/>
          <w:lang w:val="vi-VN"/>
        </w:rPr>
        <w:t xml:space="preserve">an enduring subject of inquiry across disciplines, serves as a rich domain for </w:t>
      </w:r>
      <w:r w:rsidR="00F97643" w:rsidRPr="0090460A">
        <w:rPr>
          <w:color w:val="000000" w:themeColor="text1"/>
          <w:sz w:val="28"/>
          <w:szCs w:val="28"/>
          <w:lang w:val="vi-VN"/>
        </w:rPr>
        <w:t xml:space="preserve">exploring the intersection of language, cognition, and perception. In linguistics, motion transcends its physical manifestation to become a potent metaphorical tool for expressing abstract concepts, including emotions. This review synthesizes diverse theoretical perspectives on motion, encompassing inner and outer motion, lived and observed motion, actual and non-actual motion, </w:t>
      </w:r>
      <w:r w:rsidR="00EB3E28" w:rsidRPr="0090460A">
        <w:rPr>
          <w:color w:val="000000" w:themeColor="text1"/>
          <w:sz w:val="28"/>
          <w:szCs w:val="28"/>
          <w:lang w:val="vi-VN"/>
        </w:rPr>
        <w:t>typology of motion, and motion events, to elucidate its multifaceted role in shaping language and communication.</w:t>
      </w:r>
    </w:p>
    <w:p w14:paraId="5BFC9DD4" w14:textId="653CFD10" w:rsidR="00405E80" w:rsidRPr="008E2733" w:rsidRDefault="00EB3E28" w:rsidP="00230B93">
      <w:pPr>
        <w:pStyle w:val="4"/>
        <w:rPr>
          <w:b w:val="0"/>
          <w:bCs w:val="0"/>
        </w:rPr>
      </w:pPr>
      <w:bookmarkStart w:id="86" w:name="_Toc156130944"/>
      <w:bookmarkStart w:id="87" w:name="_Toc157592438"/>
      <w:bookmarkStart w:id="88" w:name="_Toc166057643"/>
      <w:bookmarkStart w:id="89" w:name="_Toc166057737"/>
      <w:bookmarkStart w:id="90" w:name="_Toc166082737"/>
      <w:bookmarkStart w:id="91" w:name="_Toc133170201"/>
      <w:r w:rsidRPr="00BD0510">
        <w:t>(i)</w:t>
      </w:r>
      <w:r w:rsidRPr="008E2733">
        <w:rPr>
          <w:b w:val="0"/>
          <w:bCs w:val="0"/>
        </w:rPr>
        <w:t xml:space="preserve"> </w:t>
      </w:r>
      <w:r w:rsidR="00CE0295" w:rsidRPr="00BD0510">
        <w:t>Inner and outer m</w:t>
      </w:r>
      <w:r w:rsidR="00405E80" w:rsidRPr="00BD0510">
        <w:t>otion</w:t>
      </w:r>
      <w:bookmarkEnd w:id="86"/>
      <w:bookmarkEnd w:id="87"/>
      <w:bookmarkEnd w:id="88"/>
      <w:bookmarkEnd w:id="89"/>
      <w:bookmarkEnd w:id="90"/>
      <w:r w:rsidR="00405E80" w:rsidRPr="008E2733">
        <w:rPr>
          <w:b w:val="0"/>
          <w:bCs w:val="0"/>
        </w:rPr>
        <w:t xml:space="preserve"> </w:t>
      </w:r>
      <w:bookmarkEnd w:id="91"/>
    </w:p>
    <w:p w14:paraId="0AF62CE1" w14:textId="0B99BA56" w:rsidR="00CE0295" w:rsidRPr="008E2733" w:rsidRDefault="00CE0295"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The distinction between inner and outer motion proposed by Tesni</w:t>
      </w:r>
      <w:r w:rsidR="0012369E" w:rsidRPr="008E2733">
        <w:rPr>
          <w:color w:val="000000" w:themeColor="text1"/>
          <w:sz w:val="28"/>
          <w:szCs w:val="28"/>
          <w:lang w:val="vi-VN"/>
        </w:rPr>
        <w:t xml:space="preserve">ère (1959) highlights the difference between the activity involved in motion (inner motion) and the change in location </w:t>
      </w:r>
      <w:r w:rsidR="00B13390" w:rsidRPr="008E2733">
        <w:rPr>
          <w:color w:val="000000" w:themeColor="text1"/>
          <w:sz w:val="28"/>
          <w:szCs w:val="28"/>
          <w:lang w:val="vi-VN"/>
        </w:rPr>
        <w:t>concerning</w:t>
      </w:r>
      <w:r w:rsidR="0012369E" w:rsidRPr="008E2733">
        <w:rPr>
          <w:color w:val="000000" w:themeColor="text1"/>
          <w:sz w:val="28"/>
          <w:szCs w:val="28"/>
          <w:lang w:val="vi-VN"/>
        </w:rPr>
        <w:t xml:space="preserve"> a reference point (outer motion). This distinction is crucial for understanding how languages lexicalize these aspects differently. For instance, while verbs like </w:t>
      </w:r>
      <w:r w:rsidR="0012369E" w:rsidRPr="008E2733">
        <w:rPr>
          <w:i/>
          <w:iCs/>
          <w:color w:val="000000" w:themeColor="text1"/>
          <w:sz w:val="28"/>
          <w:szCs w:val="28"/>
          <w:lang w:val="vi-VN"/>
        </w:rPr>
        <w:t>run</w:t>
      </w:r>
      <w:r w:rsidR="0012369E" w:rsidRPr="008E2733">
        <w:rPr>
          <w:color w:val="000000" w:themeColor="text1"/>
          <w:sz w:val="28"/>
          <w:szCs w:val="28"/>
          <w:lang w:val="vi-VN"/>
        </w:rPr>
        <w:t xml:space="preserve"> and </w:t>
      </w:r>
      <w:r w:rsidR="0012369E" w:rsidRPr="008E2733">
        <w:rPr>
          <w:i/>
          <w:iCs/>
          <w:color w:val="000000" w:themeColor="text1"/>
          <w:sz w:val="28"/>
          <w:szCs w:val="28"/>
          <w:lang w:val="vi-VN"/>
        </w:rPr>
        <w:t>walk</w:t>
      </w:r>
      <w:r w:rsidR="0012369E" w:rsidRPr="008E2733">
        <w:rPr>
          <w:color w:val="000000" w:themeColor="text1"/>
          <w:sz w:val="28"/>
          <w:szCs w:val="28"/>
          <w:lang w:val="vi-VN"/>
        </w:rPr>
        <w:t xml:space="preserve"> </w:t>
      </w:r>
      <w:r w:rsidR="00C23100" w:rsidRPr="008E2733">
        <w:rPr>
          <w:color w:val="000000" w:themeColor="text1"/>
          <w:sz w:val="28"/>
          <w:szCs w:val="28"/>
          <w:lang w:val="vi-VN"/>
        </w:rPr>
        <w:t>signify</w:t>
      </w:r>
      <w:r w:rsidR="0012369E" w:rsidRPr="008E2733">
        <w:rPr>
          <w:color w:val="000000" w:themeColor="text1"/>
          <w:sz w:val="28"/>
          <w:szCs w:val="28"/>
          <w:lang w:val="vi-VN"/>
        </w:rPr>
        <w:t xml:space="preserve"> inner motion, verbs like </w:t>
      </w:r>
      <w:r w:rsidR="0012369E" w:rsidRPr="008E2733">
        <w:rPr>
          <w:i/>
          <w:iCs/>
          <w:color w:val="000000" w:themeColor="text1"/>
          <w:sz w:val="28"/>
          <w:szCs w:val="28"/>
          <w:lang w:val="vi-VN"/>
        </w:rPr>
        <w:t>enter</w:t>
      </w:r>
      <w:r w:rsidR="0012369E" w:rsidRPr="008E2733">
        <w:rPr>
          <w:color w:val="000000" w:themeColor="text1"/>
          <w:sz w:val="28"/>
          <w:szCs w:val="28"/>
          <w:lang w:val="vi-VN"/>
        </w:rPr>
        <w:t xml:space="preserve"> and </w:t>
      </w:r>
      <w:r w:rsidR="0012369E" w:rsidRPr="008E2733">
        <w:rPr>
          <w:i/>
          <w:iCs/>
          <w:color w:val="000000" w:themeColor="text1"/>
          <w:sz w:val="28"/>
          <w:szCs w:val="28"/>
          <w:lang w:val="vi-VN"/>
        </w:rPr>
        <w:t>exit</w:t>
      </w:r>
      <w:r w:rsidR="0012369E" w:rsidRPr="008E2733">
        <w:rPr>
          <w:color w:val="000000" w:themeColor="text1"/>
          <w:sz w:val="28"/>
          <w:szCs w:val="28"/>
          <w:lang w:val="vi-VN"/>
        </w:rPr>
        <w:t xml:space="preserve"> </w:t>
      </w:r>
      <w:r w:rsidR="00FF193E" w:rsidRPr="008E2733">
        <w:rPr>
          <w:color w:val="000000" w:themeColor="text1"/>
          <w:sz w:val="28"/>
          <w:szCs w:val="28"/>
          <w:lang w:val="vi-VN"/>
        </w:rPr>
        <w:t>convey</w:t>
      </w:r>
      <w:r w:rsidR="0012369E" w:rsidRPr="008E2733">
        <w:rPr>
          <w:color w:val="000000" w:themeColor="text1"/>
          <w:sz w:val="28"/>
          <w:szCs w:val="28"/>
          <w:lang w:val="vi-VN"/>
        </w:rPr>
        <w:t xml:space="preserve"> outer motion, emphasizing the </w:t>
      </w:r>
      <w:r w:rsidR="0063780B" w:rsidRPr="008E2733">
        <w:rPr>
          <w:color w:val="000000" w:themeColor="text1"/>
          <w:sz w:val="28"/>
          <w:szCs w:val="28"/>
          <w:lang w:val="vi-VN"/>
        </w:rPr>
        <w:t xml:space="preserve">complexity of linguistic representation in capturing different aspects of motion. </w:t>
      </w:r>
    </w:p>
    <w:p w14:paraId="4963C3E2" w14:textId="2F3BAE4D" w:rsidR="001250D2" w:rsidRPr="008E2733" w:rsidRDefault="009C6E63" w:rsidP="00230B93">
      <w:pPr>
        <w:pStyle w:val="4"/>
      </w:pPr>
      <w:bookmarkStart w:id="92" w:name="_Toc156130945"/>
      <w:bookmarkStart w:id="93" w:name="_Toc157592439"/>
      <w:bookmarkStart w:id="94" w:name="_Toc166057644"/>
      <w:bookmarkStart w:id="95" w:name="_Toc166057738"/>
      <w:bookmarkStart w:id="96" w:name="_Toc166082738"/>
      <w:r w:rsidRPr="008E2733">
        <w:t xml:space="preserve">(ii) </w:t>
      </w:r>
      <w:r w:rsidR="001250D2" w:rsidRPr="008E2733">
        <w:t>Lived and observed motion</w:t>
      </w:r>
      <w:bookmarkEnd w:id="92"/>
      <w:bookmarkEnd w:id="93"/>
      <w:bookmarkEnd w:id="94"/>
      <w:bookmarkEnd w:id="95"/>
      <w:bookmarkEnd w:id="96"/>
    </w:p>
    <w:p w14:paraId="3EA41ADA" w14:textId="25562594" w:rsidR="00C06AA8" w:rsidRPr="008E2733" w:rsidRDefault="00320BCB" w:rsidP="00230B93">
      <w:pPr>
        <w:pStyle w:val="NormalWeb"/>
        <w:spacing w:before="0" w:beforeAutospacing="0" w:after="0" w:afterAutospacing="0" w:line="312" w:lineRule="auto"/>
        <w:ind w:right="4" w:firstLine="720"/>
        <w:jc w:val="both"/>
        <w:rPr>
          <w:color w:val="000000" w:themeColor="text1"/>
          <w:sz w:val="28"/>
          <w:szCs w:val="28"/>
          <w:lang w:val="vi-VN"/>
        </w:rPr>
      </w:pPr>
      <w:r w:rsidRPr="008E2733">
        <w:rPr>
          <w:rFonts w:eastAsia="SimSun"/>
          <w:color w:val="000000" w:themeColor="text1"/>
          <w:sz w:val="28"/>
          <w:szCs w:val="28"/>
          <w:lang w:val="vi-VN"/>
        </w:rPr>
        <w:t>From</w:t>
      </w:r>
      <w:r w:rsidR="00C06AA8" w:rsidRPr="008E2733">
        <w:rPr>
          <w:rFonts w:eastAsia="SimSun"/>
          <w:color w:val="000000" w:themeColor="text1"/>
          <w:sz w:val="28"/>
          <w:szCs w:val="28"/>
          <w:lang w:val="vi-VN"/>
        </w:rPr>
        <w:t xml:space="preserve"> another viewpoint, </w:t>
      </w:r>
      <w:r w:rsidR="00C06AA8" w:rsidRPr="008E2733">
        <w:rPr>
          <w:rFonts w:eastAsia="SimSun"/>
          <w:color w:val="000000" w:themeColor="text1"/>
          <w:sz w:val="28"/>
          <w:szCs w:val="28"/>
        </w:rPr>
        <w:t>Blomberg (2014) distinguishes</w:t>
      </w:r>
      <w:r w:rsidR="00C06AA8" w:rsidRPr="008E2733">
        <w:rPr>
          <w:i/>
          <w:iCs/>
          <w:color w:val="000000" w:themeColor="text1"/>
          <w:sz w:val="28"/>
          <w:szCs w:val="28"/>
        </w:rPr>
        <w:t xml:space="preserve"> </w:t>
      </w:r>
      <w:r w:rsidR="00C06AA8" w:rsidRPr="008E2733">
        <w:rPr>
          <w:rFonts w:eastAsia="SimSun"/>
          <w:color w:val="000000" w:themeColor="text1"/>
          <w:sz w:val="28"/>
          <w:szCs w:val="28"/>
        </w:rPr>
        <w:t xml:space="preserve">motion as </w:t>
      </w:r>
      <w:r w:rsidR="00C06AA8" w:rsidRPr="008E2733">
        <w:rPr>
          <w:rFonts w:eastAsia="SimSun"/>
          <w:i/>
          <w:iCs/>
          <w:color w:val="000000" w:themeColor="text1"/>
          <w:sz w:val="28"/>
          <w:szCs w:val="28"/>
        </w:rPr>
        <w:t>lived and observed</w:t>
      </w:r>
      <w:r w:rsidR="00C06AA8" w:rsidRPr="008E2733">
        <w:rPr>
          <w:rFonts w:eastAsia="SimSun"/>
          <w:i/>
          <w:iCs/>
          <w:color w:val="000000" w:themeColor="text1"/>
          <w:sz w:val="28"/>
          <w:szCs w:val="28"/>
          <w:lang w:val="vi-VN"/>
        </w:rPr>
        <w:t>,</w:t>
      </w:r>
      <w:r w:rsidR="00C06AA8" w:rsidRPr="008E2733">
        <w:rPr>
          <w:rFonts w:eastAsia="SimSun"/>
          <w:i/>
          <w:iCs/>
          <w:color w:val="000000" w:themeColor="text1"/>
          <w:sz w:val="28"/>
          <w:szCs w:val="28"/>
        </w:rPr>
        <w:t xml:space="preserve"> </w:t>
      </w:r>
      <w:r w:rsidR="00C06AA8" w:rsidRPr="008E2733">
        <w:rPr>
          <w:rFonts w:eastAsia="SimSun"/>
          <w:color w:val="000000" w:themeColor="text1"/>
          <w:sz w:val="28"/>
          <w:szCs w:val="28"/>
        </w:rPr>
        <w:t>and</w:t>
      </w:r>
      <w:r w:rsidR="00C06AA8" w:rsidRPr="008E2733">
        <w:rPr>
          <w:rFonts w:eastAsia="SimSun"/>
          <w:i/>
          <w:iCs/>
          <w:color w:val="000000" w:themeColor="text1"/>
          <w:sz w:val="28"/>
          <w:szCs w:val="28"/>
        </w:rPr>
        <w:t xml:space="preserve"> </w:t>
      </w:r>
      <w:r w:rsidR="00C06AA8" w:rsidRPr="008E2733">
        <w:rPr>
          <w:rFonts w:eastAsia="SimSun"/>
          <w:color w:val="000000" w:themeColor="text1"/>
          <w:sz w:val="28"/>
          <w:szCs w:val="28"/>
        </w:rPr>
        <w:t>finally</w:t>
      </w:r>
      <w:r w:rsidR="00C06AA8" w:rsidRPr="008E2733">
        <w:rPr>
          <w:rFonts w:eastAsia="SimSun"/>
          <w:i/>
          <w:iCs/>
          <w:color w:val="000000" w:themeColor="text1"/>
          <w:sz w:val="28"/>
          <w:szCs w:val="28"/>
        </w:rPr>
        <w:t xml:space="preserve"> motion </w:t>
      </w:r>
      <w:r w:rsidR="00C06AA8" w:rsidRPr="008E2733">
        <w:rPr>
          <w:rFonts w:eastAsia="SimSun"/>
          <w:color w:val="000000" w:themeColor="text1"/>
          <w:sz w:val="28"/>
          <w:szCs w:val="28"/>
        </w:rPr>
        <w:t>as</w:t>
      </w:r>
      <w:r w:rsidR="00C06AA8" w:rsidRPr="008E2733">
        <w:rPr>
          <w:rFonts w:eastAsia="SimSun"/>
          <w:i/>
          <w:iCs/>
          <w:color w:val="000000" w:themeColor="text1"/>
          <w:sz w:val="28"/>
          <w:szCs w:val="28"/>
        </w:rPr>
        <w:t xml:space="preserve"> actual and non-actual.</w:t>
      </w:r>
      <w:r w:rsidR="00C06AA8" w:rsidRPr="008E2733">
        <w:rPr>
          <w:i/>
          <w:iCs/>
          <w:color w:val="000000" w:themeColor="text1"/>
          <w:sz w:val="28"/>
          <w:szCs w:val="28"/>
        </w:rPr>
        <w:t xml:space="preserve"> </w:t>
      </w:r>
      <w:r w:rsidR="00C06AA8" w:rsidRPr="008E2733">
        <w:rPr>
          <w:color w:val="000000" w:themeColor="text1"/>
          <w:sz w:val="28"/>
          <w:szCs w:val="28"/>
        </w:rPr>
        <w:t xml:space="preserve">Inner and exterior, process and result, active and inactive, cause and effect, alive and inanimate, </w:t>
      </w:r>
      <w:r w:rsidR="00C06AA8" w:rsidRPr="008E2733">
        <w:rPr>
          <w:color w:val="000000" w:themeColor="text1"/>
          <w:sz w:val="28"/>
          <w:szCs w:val="28"/>
          <w:lang w:val="vi-VN"/>
        </w:rPr>
        <w:t xml:space="preserve">and </w:t>
      </w:r>
      <w:r w:rsidR="00C06AA8" w:rsidRPr="008E2733">
        <w:rPr>
          <w:color w:val="000000" w:themeColor="text1"/>
          <w:sz w:val="28"/>
          <w:szCs w:val="28"/>
        </w:rPr>
        <w:t xml:space="preserve">volitional and accidental are the two divisions of the concept of motion. Examples of the former include human movements like </w:t>
      </w:r>
      <w:r w:rsidR="00C06AA8" w:rsidRPr="008E2733">
        <w:rPr>
          <w:i/>
          <w:iCs/>
          <w:color w:val="000000" w:themeColor="text1"/>
          <w:sz w:val="28"/>
          <w:szCs w:val="28"/>
        </w:rPr>
        <w:t>running</w:t>
      </w:r>
      <w:r w:rsidR="00C06AA8" w:rsidRPr="008E2733">
        <w:rPr>
          <w:color w:val="000000" w:themeColor="text1"/>
          <w:sz w:val="28"/>
          <w:szCs w:val="28"/>
        </w:rPr>
        <w:t xml:space="preserve"> and </w:t>
      </w:r>
      <w:r w:rsidR="00C06AA8" w:rsidRPr="008E2733">
        <w:rPr>
          <w:i/>
          <w:iCs/>
          <w:color w:val="000000" w:themeColor="text1"/>
          <w:sz w:val="28"/>
          <w:szCs w:val="28"/>
        </w:rPr>
        <w:t>walking</w:t>
      </w:r>
      <w:r w:rsidR="00C06AA8" w:rsidRPr="008E2733">
        <w:rPr>
          <w:color w:val="000000" w:themeColor="text1"/>
          <w:sz w:val="28"/>
          <w:szCs w:val="28"/>
        </w:rPr>
        <w:t xml:space="preserve">, but they also need to incorporate the internal motion found in inanimate objects, such as </w:t>
      </w:r>
      <w:r w:rsidR="00C06AA8" w:rsidRPr="008E2733">
        <w:rPr>
          <w:i/>
          <w:iCs/>
          <w:color w:val="000000" w:themeColor="text1"/>
          <w:sz w:val="28"/>
          <w:szCs w:val="28"/>
        </w:rPr>
        <w:t>oscillation</w:t>
      </w:r>
      <w:r w:rsidR="00C06AA8" w:rsidRPr="008E2733">
        <w:rPr>
          <w:color w:val="000000" w:themeColor="text1"/>
          <w:sz w:val="28"/>
          <w:szCs w:val="28"/>
        </w:rPr>
        <w:t xml:space="preserve"> and </w:t>
      </w:r>
      <w:r w:rsidR="00C06AA8" w:rsidRPr="008E2733">
        <w:rPr>
          <w:i/>
          <w:iCs/>
          <w:color w:val="000000" w:themeColor="text1"/>
          <w:sz w:val="28"/>
          <w:szCs w:val="28"/>
        </w:rPr>
        <w:t>bounce</w:t>
      </w:r>
      <w:r w:rsidR="00C06AA8" w:rsidRPr="008E2733">
        <w:rPr>
          <w:color w:val="000000" w:themeColor="text1"/>
          <w:sz w:val="28"/>
          <w:szCs w:val="28"/>
        </w:rPr>
        <w:t>.</w:t>
      </w:r>
      <w:r w:rsidR="00DB369E" w:rsidRPr="008E2733">
        <w:rPr>
          <w:color w:val="000000" w:themeColor="text1"/>
          <w:sz w:val="28"/>
          <w:szCs w:val="28"/>
          <w:lang w:val="vi-VN"/>
        </w:rPr>
        <w:t xml:space="preserve"> </w:t>
      </w:r>
      <w:r w:rsidR="00C06AA8" w:rsidRPr="008E2733">
        <w:rPr>
          <w:color w:val="000000" w:themeColor="text1"/>
          <w:sz w:val="28"/>
          <w:szCs w:val="28"/>
        </w:rPr>
        <w:t xml:space="preserve">Motion that is experienced firsthand and motion that is perceived from a third-person viewpoint are two distinct but connected phenomena. Between being perceived and being the perceiver, there is a distinction. </w:t>
      </w:r>
      <w:r w:rsidR="00E11E57" w:rsidRPr="008E2733">
        <w:rPr>
          <w:color w:val="000000" w:themeColor="text1"/>
          <w:sz w:val="28"/>
          <w:szCs w:val="28"/>
        </w:rPr>
        <w:t>It is well known that many languages expand the meaning of verbs with motion semantics beyond the perception of real motion</w:t>
      </w:r>
      <w:r w:rsidR="00E11E57" w:rsidRPr="008E2733">
        <w:rPr>
          <w:color w:val="000000" w:themeColor="text1"/>
          <w:sz w:val="28"/>
          <w:szCs w:val="28"/>
          <w:lang w:val="vi-VN"/>
        </w:rPr>
        <w:t>.</w:t>
      </w:r>
      <w:r w:rsidR="00580C53" w:rsidRPr="008E2733">
        <w:rPr>
          <w:color w:val="000000" w:themeColor="text1"/>
          <w:sz w:val="28"/>
          <w:szCs w:val="28"/>
          <w:lang w:val="vi-VN"/>
        </w:rPr>
        <w:t xml:space="preserve"> </w:t>
      </w:r>
      <w:r w:rsidR="00C652B3" w:rsidRPr="008E2733">
        <w:rPr>
          <w:color w:val="000000" w:themeColor="text1"/>
          <w:sz w:val="28"/>
          <w:szCs w:val="28"/>
        </w:rPr>
        <w:t xml:space="preserve">Several phrases </w:t>
      </w:r>
      <w:r w:rsidR="00C652B3" w:rsidRPr="008E2733">
        <w:rPr>
          <w:color w:val="000000" w:themeColor="text1"/>
          <w:sz w:val="28"/>
          <w:szCs w:val="28"/>
          <w:lang w:val="vi-VN"/>
        </w:rPr>
        <w:t>have</w:t>
      </w:r>
      <w:r w:rsidR="00C06AA8" w:rsidRPr="008E2733">
        <w:rPr>
          <w:color w:val="000000" w:themeColor="text1"/>
          <w:sz w:val="28"/>
          <w:szCs w:val="28"/>
        </w:rPr>
        <w:t xml:space="preserve"> been used in the literature all of which have fairly distinct connotations and span a wide variety of expressions, including fictive motion (</w:t>
      </w:r>
      <w:proofErr w:type="spellStart"/>
      <w:r w:rsidR="00C06AA8" w:rsidRPr="008E2733">
        <w:rPr>
          <w:color w:val="000000" w:themeColor="text1"/>
          <w:sz w:val="28"/>
          <w:szCs w:val="28"/>
        </w:rPr>
        <w:t>Talmy</w:t>
      </w:r>
      <w:proofErr w:type="spellEnd"/>
      <w:r w:rsidR="00C06AA8" w:rsidRPr="008E2733">
        <w:rPr>
          <w:color w:val="000000" w:themeColor="text1"/>
          <w:sz w:val="28"/>
          <w:szCs w:val="28"/>
        </w:rPr>
        <w:t>, 2000a), subjective motion (</w:t>
      </w:r>
      <w:proofErr w:type="spellStart"/>
      <w:r w:rsidR="00C06AA8" w:rsidRPr="008E2733">
        <w:rPr>
          <w:color w:val="000000" w:themeColor="text1"/>
          <w:sz w:val="28"/>
          <w:szCs w:val="28"/>
        </w:rPr>
        <w:t>Langacker</w:t>
      </w:r>
      <w:proofErr w:type="spellEnd"/>
      <w:r w:rsidR="00C06AA8" w:rsidRPr="008E2733">
        <w:rPr>
          <w:color w:val="000000" w:themeColor="text1"/>
          <w:sz w:val="28"/>
          <w:szCs w:val="28"/>
        </w:rPr>
        <w:t>, 1990), inferred motion (</w:t>
      </w:r>
      <w:proofErr w:type="spellStart"/>
      <w:r w:rsidR="00C06AA8" w:rsidRPr="008E2733">
        <w:rPr>
          <w:color w:val="000000" w:themeColor="text1"/>
          <w:sz w:val="28"/>
          <w:szCs w:val="28"/>
        </w:rPr>
        <w:t>Barsalou</w:t>
      </w:r>
      <w:proofErr w:type="spellEnd"/>
      <w:r w:rsidR="00C06AA8" w:rsidRPr="008E2733">
        <w:rPr>
          <w:color w:val="000000" w:themeColor="text1"/>
          <w:sz w:val="28"/>
          <w:szCs w:val="28"/>
        </w:rPr>
        <w:t>, 2009), and abstract motion (Matlock, 2010).</w:t>
      </w:r>
    </w:p>
    <w:p w14:paraId="38A6F084" w14:textId="6341692D" w:rsidR="00C06AA8" w:rsidRPr="008E2733" w:rsidRDefault="00521135" w:rsidP="00230B93">
      <w:pPr>
        <w:spacing w:line="312" w:lineRule="auto"/>
        <w:ind w:firstLine="720"/>
        <w:jc w:val="both"/>
        <w:rPr>
          <w:color w:val="000000" w:themeColor="text1"/>
          <w:sz w:val="28"/>
          <w:szCs w:val="28"/>
        </w:rPr>
      </w:pPr>
      <w:r w:rsidRPr="008E2733">
        <w:rPr>
          <w:color w:val="000000" w:themeColor="text1"/>
          <w:sz w:val="28"/>
          <w:szCs w:val="28"/>
        </w:rPr>
        <w:lastRenderedPageBreak/>
        <w:t>The</w:t>
      </w:r>
      <w:r w:rsidRPr="008E2733">
        <w:rPr>
          <w:color w:val="000000" w:themeColor="text1"/>
          <w:sz w:val="28"/>
          <w:szCs w:val="28"/>
          <w:lang w:val="vi-VN"/>
        </w:rPr>
        <w:t xml:space="preserve"> examination of how m</w:t>
      </w:r>
      <w:proofErr w:type="spellStart"/>
      <w:r w:rsidR="00C06AA8" w:rsidRPr="008E2733">
        <w:rPr>
          <w:color w:val="000000" w:themeColor="text1"/>
          <w:sz w:val="28"/>
          <w:szCs w:val="28"/>
        </w:rPr>
        <w:t>otion</w:t>
      </w:r>
      <w:proofErr w:type="spellEnd"/>
      <w:r w:rsidR="00C06AA8" w:rsidRPr="008E2733">
        <w:rPr>
          <w:color w:val="000000" w:themeColor="text1"/>
          <w:sz w:val="28"/>
          <w:szCs w:val="28"/>
        </w:rPr>
        <w:t xml:space="preserve"> </w:t>
      </w:r>
      <w:r w:rsidRPr="008E2733">
        <w:rPr>
          <w:color w:val="000000" w:themeColor="text1"/>
          <w:sz w:val="28"/>
          <w:szCs w:val="28"/>
        </w:rPr>
        <w:t>is</w:t>
      </w:r>
      <w:r w:rsidRPr="008E2733">
        <w:rPr>
          <w:color w:val="000000" w:themeColor="text1"/>
          <w:sz w:val="28"/>
          <w:szCs w:val="28"/>
          <w:lang w:val="vi-VN"/>
        </w:rPr>
        <w:t xml:space="preserve"> </w:t>
      </w:r>
      <w:r w:rsidR="00C06AA8" w:rsidRPr="008E2733">
        <w:rPr>
          <w:color w:val="000000" w:themeColor="text1"/>
          <w:sz w:val="28"/>
          <w:szCs w:val="28"/>
        </w:rPr>
        <w:t>conceptualiz</w:t>
      </w:r>
      <w:r w:rsidRPr="008E2733">
        <w:rPr>
          <w:color w:val="000000" w:themeColor="text1"/>
          <w:sz w:val="28"/>
          <w:szCs w:val="28"/>
        </w:rPr>
        <w:t>ed</w:t>
      </w:r>
      <w:r w:rsidR="00C06AA8" w:rsidRPr="008E2733">
        <w:rPr>
          <w:color w:val="000000" w:themeColor="text1"/>
          <w:sz w:val="28"/>
          <w:szCs w:val="28"/>
        </w:rPr>
        <w:t xml:space="preserve"> and linguistic</w:t>
      </w:r>
      <w:r w:rsidRPr="008E2733">
        <w:rPr>
          <w:color w:val="000000" w:themeColor="text1"/>
          <w:sz w:val="28"/>
          <w:szCs w:val="28"/>
        </w:rPr>
        <w:t>ally</w:t>
      </w:r>
      <w:r w:rsidR="00C06AA8" w:rsidRPr="008E2733">
        <w:rPr>
          <w:color w:val="000000" w:themeColor="text1"/>
          <w:sz w:val="28"/>
          <w:szCs w:val="28"/>
        </w:rPr>
        <w:t xml:space="preserve"> </w:t>
      </w:r>
      <w:r w:rsidRPr="008E2733">
        <w:rPr>
          <w:color w:val="000000" w:themeColor="text1"/>
          <w:sz w:val="28"/>
          <w:szCs w:val="28"/>
        </w:rPr>
        <w:t>represented</w:t>
      </w:r>
      <w:r w:rsidR="00C06AA8" w:rsidRPr="008E2733">
        <w:rPr>
          <w:color w:val="000000" w:themeColor="text1"/>
          <w:sz w:val="28"/>
          <w:szCs w:val="28"/>
        </w:rPr>
        <w:t xml:space="preserve"> </w:t>
      </w:r>
      <w:r w:rsidRPr="008E2733">
        <w:rPr>
          <w:color w:val="000000" w:themeColor="text1"/>
          <w:sz w:val="28"/>
          <w:szCs w:val="28"/>
        </w:rPr>
        <w:t>has</w:t>
      </w:r>
      <w:r w:rsidR="00C06AA8" w:rsidRPr="008E2733">
        <w:rPr>
          <w:color w:val="000000" w:themeColor="text1"/>
          <w:sz w:val="28"/>
          <w:szCs w:val="28"/>
        </w:rPr>
        <w:t xml:space="preserve"> </w:t>
      </w:r>
      <w:r w:rsidRPr="008E2733">
        <w:rPr>
          <w:color w:val="000000" w:themeColor="text1"/>
          <w:sz w:val="28"/>
          <w:szCs w:val="28"/>
        </w:rPr>
        <w:t>garnered</w:t>
      </w:r>
      <w:r w:rsidRPr="008E2733">
        <w:rPr>
          <w:color w:val="000000" w:themeColor="text1"/>
          <w:sz w:val="28"/>
          <w:szCs w:val="28"/>
          <w:lang w:val="vi-VN"/>
        </w:rPr>
        <w:t xml:space="preserve"> significant</w:t>
      </w:r>
      <w:r w:rsidR="00C06AA8" w:rsidRPr="008E2733">
        <w:rPr>
          <w:color w:val="000000" w:themeColor="text1"/>
          <w:sz w:val="28"/>
          <w:szCs w:val="28"/>
        </w:rPr>
        <w:t xml:space="preserve"> attention in </w:t>
      </w:r>
      <w:r w:rsidRPr="008E2733">
        <w:rPr>
          <w:color w:val="000000" w:themeColor="text1"/>
          <w:sz w:val="28"/>
          <w:szCs w:val="28"/>
        </w:rPr>
        <w:t>both</w:t>
      </w:r>
      <w:r w:rsidRPr="008E2733">
        <w:rPr>
          <w:color w:val="000000" w:themeColor="text1"/>
          <w:sz w:val="28"/>
          <w:szCs w:val="28"/>
          <w:lang w:val="vi-VN"/>
        </w:rPr>
        <w:t xml:space="preserve"> </w:t>
      </w:r>
      <w:r w:rsidR="00C06AA8" w:rsidRPr="008E2733">
        <w:rPr>
          <w:color w:val="000000" w:themeColor="text1"/>
          <w:sz w:val="28"/>
          <w:szCs w:val="28"/>
        </w:rPr>
        <w:t xml:space="preserve">cognitive science and cognitive linguistics </w:t>
      </w:r>
      <w:r w:rsidRPr="008E2733">
        <w:rPr>
          <w:color w:val="000000" w:themeColor="text1"/>
          <w:sz w:val="28"/>
          <w:szCs w:val="28"/>
        </w:rPr>
        <w:t>due</w:t>
      </w:r>
      <w:r w:rsidRPr="008E2733">
        <w:rPr>
          <w:color w:val="000000" w:themeColor="text1"/>
          <w:sz w:val="28"/>
          <w:szCs w:val="28"/>
          <w:lang w:val="vi-VN"/>
        </w:rPr>
        <w:t xml:space="preserve"> to</w:t>
      </w:r>
      <w:r w:rsidR="00C06AA8" w:rsidRPr="008E2733">
        <w:rPr>
          <w:color w:val="000000" w:themeColor="text1"/>
          <w:sz w:val="28"/>
          <w:szCs w:val="28"/>
        </w:rPr>
        <w:t xml:space="preserve"> the </w:t>
      </w:r>
      <w:r w:rsidRPr="008E2733">
        <w:rPr>
          <w:color w:val="000000" w:themeColor="text1"/>
          <w:sz w:val="28"/>
          <w:szCs w:val="28"/>
        </w:rPr>
        <w:t>pivotal</w:t>
      </w:r>
      <w:r w:rsidRPr="008E2733">
        <w:rPr>
          <w:color w:val="000000" w:themeColor="text1"/>
          <w:sz w:val="28"/>
          <w:szCs w:val="28"/>
          <w:lang w:val="vi-VN"/>
        </w:rPr>
        <w:t xml:space="preserve"> </w:t>
      </w:r>
      <w:r w:rsidR="00C06AA8" w:rsidRPr="008E2733">
        <w:rPr>
          <w:color w:val="000000" w:themeColor="text1"/>
          <w:sz w:val="28"/>
          <w:szCs w:val="28"/>
        </w:rPr>
        <w:t xml:space="preserve">role </w:t>
      </w:r>
      <w:r w:rsidRPr="008E2733">
        <w:rPr>
          <w:color w:val="000000" w:themeColor="text1"/>
          <w:sz w:val="28"/>
          <w:szCs w:val="28"/>
        </w:rPr>
        <w:t>of</w:t>
      </w:r>
      <w:r w:rsidR="00C06AA8" w:rsidRPr="008E2733">
        <w:rPr>
          <w:color w:val="000000" w:themeColor="text1"/>
          <w:sz w:val="28"/>
          <w:szCs w:val="28"/>
        </w:rPr>
        <w:t xml:space="preserve"> motion in human cognition and its </w:t>
      </w:r>
      <w:r w:rsidRPr="008E2733">
        <w:rPr>
          <w:color w:val="000000" w:themeColor="text1"/>
          <w:sz w:val="28"/>
          <w:szCs w:val="28"/>
        </w:rPr>
        <w:t>influence</w:t>
      </w:r>
      <w:r w:rsidRPr="008E2733">
        <w:rPr>
          <w:color w:val="000000" w:themeColor="text1"/>
          <w:sz w:val="28"/>
          <w:szCs w:val="28"/>
          <w:lang w:val="vi-VN"/>
        </w:rPr>
        <w:t xml:space="preserve"> on </w:t>
      </w:r>
      <w:r w:rsidR="00C06AA8" w:rsidRPr="008E2733">
        <w:rPr>
          <w:color w:val="000000" w:themeColor="text1"/>
          <w:sz w:val="28"/>
          <w:szCs w:val="28"/>
        </w:rPr>
        <w:t xml:space="preserve">language </w:t>
      </w:r>
      <w:r w:rsidRPr="008E2733">
        <w:rPr>
          <w:color w:val="000000" w:themeColor="text1"/>
          <w:sz w:val="28"/>
          <w:szCs w:val="28"/>
        </w:rPr>
        <w:t>structure</w:t>
      </w:r>
      <w:r w:rsidR="00C06AA8" w:rsidRPr="008E2733">
        <w:rPr>
          <w:color w:val="000000" w:themeColor="text1"/>
          <w:sz w:val="28"/>
          <w:szCs w:val="28"/>
        </w:rPr>
        <w:t xml:space="preserve">. </w:t>
      </w:r>
      <w:r w:rsidRPr="008E2733">
        <w:rPr>
          <w:color w:val="000000" w:themeColor="text1"/>
          <w:sz w:val="28"/>
          <w:szCs w:val="28"/>
        </w:rPr>
        <w:t>Noteworthy</w:t>
      </w:r>
      <w:r w:rsidRPr="008E2733">
        <w:rPr>
          <w:color w:val="000000" w:themeColor="text1"/>
          <w:sz w:val="28"/>
          <w:szCs w:val="28"/>
          <w:lang w:val="vi-VN"/>
        </w:rPr>
        <w:t xml:space="preserve"> contributions to this field include Talmy's </w:t>
      </w:r>
      <w:r w:rsidR="00C06AA8" w:rsidRPr="008E2733">
        <w:rPr>
          <w:color w:val="000000" w:themeColor="text1"/>
          <w:sz w:val="28"/>
          <w:szCs w:val="28"/>
        </w:rPr>
        <w:t>groundbreaking research on the cognitive semantics of motion and space</w:t>
      </w:r>
      <w:r w:rsidRPr="008E2733">
        <w:rPr>
          <w:color w:val="000000" w:themeColor="text1"/>
          <w:sz w:val="28"/>
          <w:szCs w:val="28"/>
          <w:lang w:val="vi-VN"/>
        </w:rPr>
        <w:t xml:space="preserve"> across various works </w:t>
      </w:r>
      <w:r w:rsidR="00C06AA8" w:rsidRPr="008E2733">
        <w:rPr>
          <w:color w:val="000000" w:themeColor="text1"/>
          <w:sz w:val="28"/>
          <w:szCs w:val="28"/>
        </w:rPr>
        <w:t>(1975, 1983, 1985, 1988, 1991, 1996a, 1996b, 2000 Vol. I and Vol. II), Miller and Johnson-Laird</w:t>
      </w:r>
      <w:r w:rsidRPr="008E2733">
        <w:rPr>
          <w:color w:val="000000" w:themeColor="text1"/>
          <w:sz w:val="28"/>
          <w:szCs w:val="28"/>
          <w:lang w:val="vi-VN"/>
        </w:rPr>
        <w:t>’s seminal study on language and perception</w:t>
      </w:r>
      <w:r w:rsidR="00C06AA8" w:rsidRPr="008E2733">
        <w:rPr>
          <w:color w:val="000000" w:themeColor="text1"/>
          <w:sz w:val="28"/>
          <w:szCs w:val="28"/>
        </w:rPr>
        <w:t xml:space="preserve"> (1976), and Lakoff &amp; Johnson</w:t>
      </w:r>
      <w:r w:rsidRPr="008E2733">
        <w:rPr>
          <w:color w:val="000000" w:themeColor="text1"/>
          <w:sz w:val="28"/>
          <w:szCs w:val="28"/>
          <w:lang w:val="vi-VN"/>
        </w:rPr>
        <w:t>’s exploration of the path schema and its cognitive significance in multiple works</w:t>
      </w:r>
      <w:r w:rsidR="00C06AA8" w:rsidRPr="008E2733">
        <w:rPr>
          <w:color w:val="000000" w:themeColor="text1"/>
          <w:sz w:val="28"/>
          <w:szCs w:val="28"/>
        </w:rPr>
        <w:t xml:space="preserve"> (1980, 1987, 1999).</w:t>
      </w:r>
    </w:p>
    <w:p w14:paraId="49474DB0" w14:textId="61026AFC" w:rsidR="00C06AA8" w:rsidRPr="008E2733" w:rsidRDefault="00C06AA8" w:rsidP="00230B93">
      <w:pPr>
        <w:pStyle w:val="NormalWeb"/>
        <w:spacing w:before="0" w:beforeAutospacing="0" w:after="0" w:afterAutospacing="0" w:line="312" w:lineRule="auto"/>
        <w:ind w:right="6" w:firstLine="720"/>
        <w:jc w:val="both"/>
        <w:rPr>
          <w:rFonts w:eastAsia="SimSun"/>
          <w:color w:val="000000" w:themeColor="text1"/>
          <w:sz w:val="28"/>
          <w:szCs w:val="28"/>
        </w:rPr>
      </w:pPr>
      <w:r w:rsidRPr="008E2733">
        <w:rPr>
          <w:color w:val="000000" w:themeColor="text1"/>
          <w:sz w:val="28"/>
          <w:szCs w:val="28"/>
        </w:rPr>
        <w:t>Motion is, in a nutshell, one of life</w:t>
      </w:r>
      <w:r w:rsidRPr="008E2733">
        <w:rPr>
          <w:color w:val="000000" w:themeColor="text1"/>
          <w:sz w:val="28"/>
          <w:szCs w:val="28"/>
          <w:lang w:val="vi-VN"/>
        </w:rPr>
        <w:t>’</w:t>
      </w:r>
      <w:r w:rsidRPr="008E2733">
        <w:rPr>
          <w:color w:val="000000" w:themeColor="text1"/>
          <w:sz w:val="28"/>
          <w:szCs w:val="28"/>
        </w:rPr>
        <w:t>s earliest, most fundamental, and pervasive experiences. Since we were young children, we have been experiencing the movements of different beings as we travel throughout the planet every day (Johnson, 1987). Translational motion has an especially major role in our perception of the environment due to its pervasiveness in human experience and its well-understood spatial-directional structure. In addition to being a core component of human basic cognition, emotion serves as a source domain when mapping abstract and less tangible domains.</w:t>
      </w:r>
    </w:p>
    <w:p w14:paraId="690B20B3" w14:textId="0F639F6A" w:rsidR="001250D2" w:rsidRPr="008E2733" w:rsidRDefault="001250D2"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Lived and observed motion are two perspectives on motion: the first-person experience of being in motion and the third-person observation of motion. This di</w:t>
      </w:r>
      <w:r w:rsidR="00800154" w:rsidRPr="008E2733">
        <w:rPr>
          <w:color w:val="000000" w:themeColor="text1"/>
          <w:sz w:val="28"/>
          <w:szCs w:val="28"/>
        </w:rPr>
        <w:t>stinction</w:t>
      </w:r>
      <w:r w:rsidRPr="008E2733">
        <w:rPr>
          <w:color w:val="000000" w:themeColor="text1"/>
          <w:sz w:val="28"/>
          <w:szCs w:val="28"/>
        </w:rPr>
        <w:t xml:space="preserve"> underscores the relationship between the perceiver and the perceived, shedding light on the subjective nature of motion perception.</w:t>
      </w:r>
    </w:p>
    <w:p w14:paraId="57C416EB" w14:textId="3504A4DD" w:rsidR="001250D2" w:rsidRPr="008E2733" w:rsidRDefault="001250D2" w:rsidP="00230B93">
      <w:pPr>
        <w:pStyle w:val="4"/>
        <w:numPr>
          <w:ilvl w:val="0"/>
          <w:numId w:val="1"/>
        </w:numPr>
      </w:pPr>
      <w:bookmarkStart w:id="97" w:name="_Toc156130946"/>
      <w:bookmarkStart w:id="98" w:name="_Toc157592440"/>
      <w:bookmarkStart w:id="99" w:name="_Toc166057645"/>
      <w:bookmarkStart w:id="100" w:name="_Toc166057739"/>
      <w:bookmarkStart w:id="101" w:name="_Toc166082739"/>
      <w:r w:rsidRPr="008E2733">
        <w:t>Actual and non-actual motion</w:t>
      </w:r>
      <w:bookmarkEnd w:id="97"/>
      <w:bookmarkEnd w:id="98"/>
      <w:bookmarkEnd w:id="99"/>
      <w:bookmarkEnd w:id="100"/>
      <w:bookmarkEnd w:id="101"/>
    </w:p>
    <w:p w14:paraId="15B211D6" w14:textId="28C02E9D" w:rsidR="001250D2" w:rsidRPr="008E2733" w:rsidRDefault="001250D2" w:rsidP="00230B93">
      <w:pPr>
        <w:pStyle w:val="NormalWeb"/>
        <w:spacing w:before="0" w:beforeAutospacing="0" w:after="0" w:afterAutospacing="0" w:line="312" w:lineRule="auto"/>
        <w:ind w:right="6" w:firstLine="720"/>
        <w:jc w:val="both"/>
        <w:rPr>
          <w:color w:val="000000" w:themeColor="text1"/>
          <w:sz w:val="28"/>
          <w:szCs w:val="28"/>
          <w:lang w:val="vi-VN"/>
        </w:rPr>
      </w:pPr>
      <w:proofErr w:type="spellStart"/>
      <w:r w:rsidRPr="008E2733">
        <w:rPr>
          <w:color w:val="000000" w:themeColor="text1"/>
          <w:sz w:val="28"/>
          <w:szCs w:val="28"/>
        </w:rPr>
        <w:t>Langacker’s</w:t>
      </w:r>
      <w:proofErr w:type="spellEnd"/>
      <w:r w:rsidRPr="008E2733">
        <w:rPr>
          <w:color w:val="000000" w:themeColor="text1"/>
          <w:sz w:val="28"/>
          <w:szCs w:val="28"/>
        </w:rPr>
        <w:t xml:space="preserve"> </w:t>
      </w:r>
      <w:r w:rsidR="0041478E" w:rsidRPr="008E2733">
        <w:rPr>
          <w:color w:val="000000" w:themeColor="text1"/>
          <w:sz w:val="28"/>
          <w:szCs w:val="28"/>
          <w:lang w:val="vi-VN"/>
        </w:rPr>
        <w:t>(1990)</w:t>
      </w:r>
      <w:r w:rsidR="00197239" w:rsidRPr="008E2733">
        <w:rPr>
          <w:color w:val="000000" w:themeColor="text1"/>
          <w:sz w:val="28"/>
          <w:szCs w:val="28"/>
          <w:lang w:val="vi-VN"/>
        </w:rPr>
        <w:t xml:space="preserve"> </w:t>
      </w:r>
      <w:r w:rsidRPr="008E2733">
        <w:rPr>
          <w:color w:val="000000" w:themeColor="text1"/>
          <w:sz w:val="28"/>
          <w:szCs w:val="28"/>
        </w:rPr>
        <w:t xml:space="preserve">interpretation of actual and non-actual motion introduces the </w:t>
      </w:r>
      <w:r w:rsidR="00197239" w:rsidRPr="008E2733">
        <w:rPr>
          <w:color w:val="000000" w:themeColor="text1"/>
          <w:sz w:val="28"/>
          <w:szCs w:val="28"/>
        </w:rPr>
        <w:t>concept</w:t>
      </w:r>
      <w:r w:rsidRPr="008E2733">
        <w:rPr>
          <w:color w:val="000000" w:themeColor="text1"/>
          <w:sz w:val="28"/>
          <w:szCs w:val="28"/>
        </w:rPr>
        <w:t xml:space="preserve"> of construal, </w:t>
      </w:r>
      <w:r w:rsidR="007F418E" w:rsidRPr="008E2733">
        <w:rPr>
          <w:color w:val="000000" w:themeColor="text1"/>
          <w:sz w:val="28"/>
          <w:szCs w:val="28"/>
        </w:rPr>
        <w:t>emphasizing</w:t>
      </w:r>
      <w:r w:rsidR="007F418E" w:rsidRPr="008E2733">
        <w:rPr>
          <w:color w:val="000000" w:themeColor="text1"/>
          <w:sz w:val="28"/>
          <w:szCs w:val="28"/>
          <w:lang w:val="vi-VN"/>
        </w:rPr>
        <w:t xml:space="preserve"> the role of </w:t>
      </w:r>
      <w:r w:rsidRPr="008E2733">
        <w:rPr>
          <w:color w:val="000000" w:themeColor="text1"/>
          <w:sz w:val="28"/>
          <w:szCs w:val="28"/>
        </w:rPr>
        <w:t xml:space="preserve">the speaker’s perspective </w:t>
      </w:r>
      <w:proofErr w:type="spellStart"/>
      <w:r w:rsidRPr="008E2733">
        <w:rPr>
          <w:color w:val="000000" w:themeColor="text1"/>
          <w:sz w:val="28"/>
          <w:szCs w:val="28"/>
        </w:rPr>
        <w:t>i</w:t>
      </w:r>
      <w:proofErr w:type="spellEnd"/>
      <w:r w:rsidR="007F418E" w:rsidRPr="008E2733">
        <w:rPr>
          <w:color w:val="000000" w:themeColor="text1"/>
          <w:sz w:val="28"/>
          <w:szCs w:val="28"/>
          <w:lang w:val="vi-VN"/>
        </w:rPr>
        <w:t>n</w:t>
      </w:r>
      <w:r w:rsidRPr="008E2733">
        <w:rPr>
          <w:color w:val="000000" w:themeColor="text1"/>
          <w:sz w:val="28"/>
          <w:szCs w:val="28"/>
        </w:rPr>
        <w:t xml:space="preserve"> conceptualiz</w:t>
      </w:r>
      <w:r w:rsidR="007F418E" w:rsidRPr="008E2733">
        <w:rPr>
          <w:color w:val="000000" w:themeColor="text1"/>
          <w:sz w:val="28"/>
          <w:szCs w:val="28"/>
        </w:rPr>
        <w:t>ing</w:t>
      </w:r>
      <w:r w:rsidR="007F418E" w:rsidRPr="008E2733">
        <w:rPr>
          <w:color w:val="000000" w:themeColor="text1"/>
          <w:sz w:val="28"/>
          <w:szCs w:val="28"/>
          <w:lang w:val="vi-VN"/>
        </w:rPr>
        <w:t xml:space="preserve"> motion</w:t>
      </w:r>
      <w:r w:rsidRPr="008E2733">
        <w:rPr>
          <w:color w:val="000000" w:themeColor="text1"/>
          <w:sz w:val="28"/>
          <w:szCs w:val="28"/>
        </w:rPr>
        <w:t>. Actual motion pertains to objective construal, while non-actual motion involves subjective construal. The mental simulation of motion is central to explaining non-actual motion sentences, where verbs describing motion are used to portray static situations through mental scanning.</w:t>
      </w:r>
      <w:r w:rsidR="00636EE4" w:rsidRPr="008E2733">
        <w:rPr>
          <w:color w:val="000000" w:themeColor="text1"/>
          <w:sz w:val="28"/>
          <w:szCs w:val="28"/>
          <w:lang w:val="vi-VN"/>
        </w:rPr>
        <w:t xml:space="preserve"> This distinction sheds light on the subjective nature of motion perception and its linguistic representation, illustrating how language reflects different cognitive perspectives on motion.</w:t>
      </w:r>
    </w:p>
    <w:p w14:paraId="65836481" w14:textId="13ABF4A8" w:rsidR="00BD4D23" w:rsidRPr="008E2733" w:rsidRDefault="00BD4D23"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 xml:space="preserve">Various terms such as fictive motion, subjective motion and abstract motion have been used to describe non-actual motion expressions. These expressions use motion-related language to convey abstract concepts, such as emotions. The use of motion metaphors to describe emotions illustrates how </w:t>
      </w:r>
      <w:r w:rsidRPr="008E2733">
        <w:rPr>
          <w:color w:val="000000" w:themeColor="text1"/>
          <w:sz w:val="28"/>
          <w:szCs w:val="28"/>
        </w:rPr>
        <w:lastRenderedPageBreak/>
        <w:t>motion’s concrete and imageable nature aids in understanding abstract domains.</w:t>
      </w:r>
    </w:p>
    <w:p w14:paraId="28E4B1E8" w14:textId="4F4ED503" w:rsidR="000B4EDB" w:rsidRPr="008E2733" w:rsidRDefault="000B4EDB" w:rsidP="00230B93">
      <w:pPr>
        <w:pStyle w:val="4"/>
        <w:numPr>
          <w:ilvl w:val="0"/>
          <w:numId w:val="1"/>
        </w:numPr>
      </w:pPr>
      <w:r w:rsidRPr="008E2733">
        <w:t xml:space="preserve"> </w:t>
      </w:r>
      <w:bookmarkStart w:id="102" w:name="_Toc156130947"/>
      <w:bookmarkStart w:id="103" w:name="_Toc157592441"/>
      <w:bookmarkStart w:id="104" w:name="_Toc166057646"/>
      <w:bookmarkStart w:id="105" w:name="_Toc166057740"/>
      <w:bookmarkStart w:id="106" w:name="_Toc166082740"/>
      <w:r w:rsidRPr="008E2733">
        <w:t>T</w:t>
      </w:r>
      <w:r w:rsidR="00CA7B2F" w:rsidRPr="008E2733">
        <w:t>y</w:t>
      </w:r>
      <w:r w:rsidRPr="008E2733">
        <w:t xml:space="preserve">pology of </w:t>
      </w:r>
      <w:r w:rsidR="00515D21" w:rsidRPr="008E2733">
        <w:t>m</w:t>
      </w:r>
      <w:r w:rsidR="001E32A4" w:rsidRPr="008E2733">
        <w:t>otion</w:t>
      </w:r>
      <w:bookmarkEnd w:id="102"/>
      <w:bookmarkEnd w:id="103"/>
      <w:bookmarkEnd w:id="104"/>
      <w:bookmarkEnd w:id="105"/>
      <w:bookmarkEnd w:id="106"/>
    </w:p>
    <w:p w14:paraId="0B9A5786" w14:textId="3585DA1F" w:rsidR="004872AA" w:rsidRPr="008E2733" w:rsidRDefault="000B4EDB" w:rsidP="00230B93">
      <w:pPr>
        <w:pStyle w:val="NormalWeb"/>
        <w:spacing w:before="0" w:beforeAutospacing="0" w:after="0" w:afterAutospacing="0" w:line="312" w:lineRule="auto"/>
        <w:ind w:right="6" w:firstLine="720"/>
        <w:jc w:val="both"/>
        <w:rPr>
          <w:color w:val="000000" w:themeColor="text1"/>
          <w:sz w:val="28"/>
          <w:szCs w:val="28"/>
          <w:lang w:val="vi-VN"/>
        </w:rPr>
      </w:pPr>
      <w:proofErr w:type="spellStart"/>
      <w:r w:rsidRPr="008E2733">
        <w:rPr>
          <w:color w:val="000000" w:themeColor="text1"/>
          <w:sz w:val="28"/>
          <w:szCs w:val="28"/>
        </w:rPr>
        <w:t>Talmy’s</w:t>
      </w:r>
      <w:proofErr w:type="spellEnd"/>
      <w:r w:rsidRPr="008E2733">
        <w:rPr>
          <w:color w:val="000000" w:themeColor="text1"/>
          <w:sz w:val="28"/>
          <w:szCs w:val="28"/>
        </w:rPr>
        <w:t xml:space="preserve"> typology of motion </w:t>
      </w:r>
      <w:r w:rsidR="004872AA" w:rsidRPr="008E2733">
        <w:rPr>
          <w:color w:val="000000" w:themeColor="text1"/>
          <w:sz w:val="28"/>
          <w:szCs w:val="28"/>
        </w:rPr>
        <w:t>offers</w:t>
      </w:r>
      <w:r w:rsidR="004872AA" w:rsidRPr="008E2733">
        <w:rPr>
          <w:color w:val="000000" w:themeColor="text1"/>
          <w:sz w:val="28"/>
          <w:szCs w:val="28"/>
          <w:lang w:val="vi-VN"/>
        </w:rPr>
        <w:t xml:space="preserve"> valuable insights into how languages </w:t>
      </w:r>
    </w:p>
    <w:p w14:paraId="3964499E" w14:textId="47C2E91F" w:rsidR="004872AA" w:rsidRPr="008E2733" w:rsidRDefault="00F26CEA" w:rsidP="00230B93">
      <w:pPr>
        <w:pStyle w:val="NormalWeb"/>
        <w:spacing w:before="0" w:beforeAutospacing="0" w:after="0" w:afterAutospacing="0" w:line="312" w:lineRule="auto"/>
        <w:ind w:right="6"/>
        <w:jc w:val="both"/>
        <w:rPr>
          <w:color w:val="000000" w:themeColor="text1"/>
          <w:sz w:val="28"/>
          <w:szCs w:val="28"/>
          <w:lang w:val="vi-VN"/>
        </w:rPr>
      </w:pPr>
      <w:r w:rsidRPr="008E2733">
        <w:rPr>
          <w:color w:val="000000" w:themeColor="text1"/>
          <w:sz w:val="28"/>
          <w:szCs w:val="28"/>
          <w:lang w:val="vi-VN"/>
        </w:rPr>
        <w:t>c</w:t>
      </w:r>
      <w:proofErr w:type="spellStart"/>
      <w:r w:rsidR="000B4EDB" w:rsidRPr="008E2733">
        <w:rPr>
          <w:color w:val="000000" w:themeColor="text1"/>
          <w:sz w:val="28"/>
          <w:szCs w:val="28"/>
        </w:rPr>
        <w:t>ategorize</w:t>
      </w:r>
      <w:proofErr w:type="spellEnd"/>
      <w:r w:rsidR="004872AA" w:rsidRPr="008E2733">
        <w:rPr>
          <w:color w:val="000000" w:themeColor="text1"/>
          <w:sz w:val="28"/>
          <w:szCs w:val="28"/>
          <w:lang w:val="vi-VN"/>
        </w:rPr>
        <w:t xml:space="preserve"> and encode motion events. By distinguishing between</w:t>
      </w:r>
      <w:r w:rsidR="000B4EDB" w:rsidRPr="008E2733">
        <w:rPr>
          <w:color w:val="000000" w:themeColor="text1"/>
          <w:sz w:val="28"/>
          <w:szCs w:val="28"/>
        </w:rPr>
        <w:t xml:space="preserve"> verb-framed and satellite-framed</w:t>
      </w:r>
      <w:r w:rsidR="004872AA" w:rsidRPr="008E2733">
        <w:rPr>
          <w:color w:val="000000" w:themeColor="text1"/>
          <w:sz w:val="28"/>
          <w:szCs w:val="28"/>
          <w:lang w:val="vi-VN"/>
        </w:rPr>
        <w:t xml:space="preserve"> languages</w:t>
      </w:r>
      <w:r w:rsidR="000B4EDB" w:rsidRPr="008E2733">
        <w:rPr>
          <w:color w:val="000000" w:themeColor="text1"/>
          <w:sz w:val="28"/>
          <w:szCs w:val="28"/>
        </w:rPr>
        <w:t xml:space="preserve"> based on how they express </w:t>
      </w:r>
      <w:r w:rsidR="00554459" w:rsidRPr="008E2733">
        <w:rPr>
          <w:color w:val="000000" w:themeColor="text1"/>
          <w:sz w:val="28"/>
          <w:szCs w:val="28"/>
        </w:rPr>
        <w:t xml:space="preserve">a </w:t>
      </w:r>
      <w:r w:rsidR="00D726A2" w:rsidRPr="008E2733">
        <w:rPr>
          <w:color w:val="000000" w:themeColor="text1"/>
          <w:sz w:val="28"/>
          <w:szCs w:val="28"/>
        </w:rPr>
        <w:t>location change</w:t>
      </w:r>
      <w:r w:rsidR="004872AA" w:rsidRPr="008E2733">
        <w:rPr>
          <w:color w:val="000000" w:themeColor="text1"/>
          <w:sz w:val="28"/>
          <w:szCs w:val="28"/>
          <w:lang w:val="vi-VN"/>
        </w:rPr>
        <w:t xml:space="preserve">, </w:t>
      </w:r>
      <w:proofErr w:type="spellStart"/>
      <w:r w:rsidR="004872AA" w:rsidRPr="008E2733">
        <w:rPr>
          <w:color w:val="000000" w:themeColor="text1"/>
          <w:sz w:val="28"/>
          <w:szCs w:val="28"/>
        </w:rPr>
        <w:t>Talmy’s</w:t>
      </w:r>
      <w:proofErr w:type="spellEnd"/>
      <w:r w:rsidR="004872AA" w:rsidRPr="008E2733">
        <w:rPr>
          <w:color w:val="000000" w:themeColor="text1"/>
          <w:sz w:val="28"/>
          <w:szCs w:val="28"/>
        </w:rPr>
        <w:t xml:space="preserve"> typology</w:t>
      </w:r>
      <w:r w:rsidR="000B4EDB" w:rsidRPr="008E2733">
        <w:rPr>
          <w:color w:val="000000" w:themeColor="text1"/>
          <w:sz w:val="28"/>
          <w:szCs w:val="28"/>
        </w:rPr>
        <w:t xml:space="preserve"> </w:t>
      </w:r>
      <w:r w:rsidR="004872AA" w:rsidRPr="008E2733">
        <w:rPr>
          <w:color w:val="000000" w:themeColor="text1"/>
          <w:sz w:val="28"/>
          <w:szCs w:val="28"/>
        </w:rPr>
        <w:t>highlights</w:t>
      </w:r>
      <w:r w:rsidR="004872AA" w:rsidRPr="008E2733">
        <w:rPr>
          <w:color w:val="000000" w:themeColor="text1"/>
          <w:sz w:val="28"/>
          <w:szCs w:val="28"/>
          <w:lang w:val="vi-VN"/>
        </w:rPr>
        <w:t xml:space="preserve"> the </w:t>
      </w:r>
      <w:r w:rsidR="004872AA" w:rsidRPr="008E2733">
        <w:rPr>
          <w:color w:val="000000" w:themeColor="text1"/>
          <w:sz w:val="28"/>
          <w:szCs w:val="28"/>
        </w:rPr>
        <w:t>connection between linguistic structures and cognitive processing</w:t>
      </w:r>
      <w:r w:rsidR="004872AA" w:rsidRPr="008E2733">
        <w:rPr>
          <w:color w:val="000000" w:themeColor="text1"/>
          <w:sz w:val="28"/>
          <w:szCs w:val="28"/>
          <w:lang w:val="vi-VN"/>
        </w:rPr>
        <w:t>, providing a framework for understanding cross-lingui</w:t>
      </w:r>
      <w:r w:rsidR="00606B9E" w:rsidRPr="008E2733">
        <w:rPr>
          <w:color w:val="000000" w:themeColor="text1"/>
          <w:sz w:val="28"/>
          <w:szCs w:val="28"/>
          <w:lang w:val="vi-VN"/>
        </w:rPr>
        <w:t>s</w:t>
      </w:r>
      <w:r w:rsidR="004872AA" w:rsidRPr="008E2733">
        <w:rPr>
          <w:color w:val="000000" w:themeColor="text1"/>
          <w:sz w:val="28"/>
          <w:szCs w:val="28"/>
          <w:lang w:val="vi-VN"/>
        </w:rPr>
        <w:t>tic variations in motion expression.</w:t>
      </w:r>
    </w:p>
    <w:p w14:paraId="0F9F280E" w14:textId="2376497D" w:rsidR="00802FFE" w:rsidRPr="008E2733" w:rsidRDefault="00802FFE" w:rsidP="00230B93">
      <w:pPr>
        <w:pStyle w:val="NormalWeb"/>
        <w:spacing w:before="0" w:beforeAutospacing="0" w:after="0" w:afterAutospacing="0" w:line="312" w:lineRule="auto"/>
        <w:ind w:right="6" w:firstLine="720"/>
        <w:jc w:val="both"/>
        <w:rPr>
          <w:color w:val="000000" w:themeColor="text1"/>
          <w:sz w:val="28"/>
          <w:szCs w:val="28"/>
        </w:rPr>
      </w:pPr>
      <w:r w:rsidRPr="008E2733">
        <w:rPr>
          <w:i/>
          <w:iCs/>
          <w:color w:val="000000" w:themeColor="text1"/>
          <w:sz w:val="28"/>
          <w:szCs w:val="28"/>
        </w:rPr>
        <w:t>Motion events</w:t>
      </w:r>
      <w:r w:rsidR="004524EC" w:rsidRPr="008E2733">
        <w:rPr>
          <w:i/>
          <w:iCs/>
          <w:color w:val="000000" w:themeColor="text1"/>
          <w:sz w:val="28"/>
          <w:szCs w:val="28"/>
          <w:lang w:val="vi-VN"/>
        </w:rPr>
        <w:t xml:space="preserve"> </w:t>
      </w:r>
      <w:r w:rsidR="004524EC" w:rsidRPr="008E2733">
        <w:rPr>
          <w:color w:val="000000" w:themeColor="text1"/>
          <w:sz w:val="28"/>
          <w:szCs w:val="28"/>
          <w:lang w:val="vi-VN"/>
        </w:rPr>
        <w:t>(Talmy, 2000</w:t>
      </w:r>
      <w:r w:rsidR="006F558C" w:rsidRPr="008E2733">
        <w:rPr>
          <w:color w:val="000000" w:themeColor="text1"/>
          <w:sz w:val="28"/>
          <w:szCs w:val="28"/>
          <w:lang w:val="vi-VN"/>
        </w:rPr>
        <w:t>b</w:t>
      </w:r>
      <w:r w:rsidR="004524EC" w:rsidRPr="008E2733">
        <w:rPr>
          <w:color w:val="000000" w:themeColor="text1"/>
          <w:sz w:val="28"/>
          <w:szCs w:val="28"/>
          <w:lang w:val="vi-VN"/>
        </w:rPr>
        <w:t>)</w:t>
      </w:r>
      <w:r w:rsidRPr="008E2733">
        <w:rPr>
          <w:color w:val="000000" w:themeColor="text1"/>
          <w:sz w:val="28"/>
          <w:szCs w:val="28"/>
        </w:rPr>
        <w:t>, a specific category within concrete domains,</w:t>
      </w:r>
      <w:r w:rsidR="00403868" w:rsidRPr="008E2733">
        <w:rPr>
          <w:color w:val="000000" w:themeColor="text1"/>
          <w:sz w:val="28"/>
          <w:szCs w:val="28"/>
          <w:lang w:val="vi-VN"/>
        </w:rPr>
        <w:t xml:space="preserve"> </w:t>
      </w:r>
      <w:r w:rsidRPr="008E2733">
        <w:rPr>
          <w:color w:val="000000" w:themeColor="text1"/>
          <w:sz w:val="28"/>
          <w:szCs w:val="28"/>
        </w:rPr>
        <w:t xml:space="preserve">find extensive use in describing abstract domains. They possess certain attributes that render them suitable for elucidating less familiar abstract domains. Notably, their high </w:t>
      </w:r>
      <w:r w:rsidR="005B2D02" w:rsidRPr="008E2733">
        <w:rPr>
          <w:color w:val="000000" w:themeColor="text1"/>
          <w:sz w:val="28"/>
          <w:szCs w:val="28"/>
        </w:rPr>
        <w:t>concreteness</w:t>
      </w:r>
      <w:r w:rsidRPr="008E2733">
        <w:rPr>
          <w:color w:val="000000" w:themeColor="text1"/>
          <w:sz w:val="28"/>
          <w:szCs w:val="28"/>
        </w:rPr>
        <w:t xml:space="preserve"> stands out as a significant factor. Each motion event inherently encompasses elements like a mobile object, a point of origin, and a trajector</w:t>
      </w:r>
      <w:r w:rsidR="005B2D02" w:rsidRPr="008E2733">
        <w:rPr>
          <w:color w:val="000000" w:themeColor="text1"/>
          <w:sz w:val="28"/>
          <w:szCs w:val="28"/>
        </w:rPr>
        <w:t>y</w:t>
      </w:r>
      <w:r w:rsidRPr="008E2733">
        <w:rPr>
          <w:color w:val="000000" w:themeColor="text1"/>
          <w:sz w:val="28"/>
          <w:szCs w:val="28"/>
        </w:rPr>
        <w:t>, all of which can be apprehended through our senses. Frequently, these components are observable, audible, and tangible in various motion events. Another noteworthy characteristic is their strong capacity for visualization. This quality enables motion events to aptly illustrate non-motion events. The initial and final points of a motion event can be envisaged as two points situated within a three-dimensional space. The course of the motion event can be visualized as a direct or indirect line, while the method of object mov</w:t>
      </w:r>
      <w:r w:rsidR="00C00C18" w:rsidRPr="008E2733">
        <w:rPr>
          <w:color w:val="000000" w:themeColor="text1"/>
          <w:sz w:val="28"/>
          <w:szCs w:val="28"/>
        </w:rPr>
        <w:t>e</w:t>
      </w:r>
      <w:r w:rsidRPr="008E2733">
        <w:rPr>
          <w:color w:val="000000" w:themeColor="text1"/>
          <w:sz w:val="28"/>
          <w:szCs w:val="28"/>
        </w:rPr>
        <w:t>m</w:t>
      </w:r>
      <w:r w:rsidR="00C00C18" w:rsidRPr="008E2733">
        <w:rPr>
          <w:color w:val="000000" w:themeColor="text1"/>
          <w:sz w:val="28"/>
          <w:szCs w:val="28"/>
        </w:rPr>
        <w:t>e</w:t>
      </w:r>
      <w:r w:rsidRPr="008E2733">
        <w:rPr>
          <w:color w:val="000000" w:themeColor="text1"/>
          <w:sz w:val="28"/>
          <w:szCs w:val="28"/>
        </w:rPr>
        <w:t xml:space="preserve">nt can be conceptualized as a point’s </w:t>
      </w:r>
      <w:r w:rsidR="005B2D02" w:rsidRPr="008E2733">
        <w:rPr>
          <w:color w:val="000000" w:themeColor="text1"/>
          <w:sz w:val="28"/>
          <w:szCs w:val="28"/>
        </w:rPr>
        <w:t>progression</w:t>
      </w:r>
      <w:r w:rsidRPr="008E2733">
        <w:rPr>
          <w:color w:val="000000" w:themeColor="text1"/>
          <w:sz w:val="28"/>
          <w:szCs w:val="28"/>
        </w:rPr>
        <w:t xml:space="preserve"> along a straight or curved path in a </w:t>
      </w:r>
      <w:r w:rsidR="005B2D02" w:rsidRPr="008E2733">
        <w:rPr>
          <w:color w:val="000000" w:themeColor="text1"/>
          <w:sz w:val="28"/>
          <w:szCs w:val="28"/>
        </w:rPr>
        <w:t>three-dimensional</w:t>
      </w:r>
      <w:r w:rsidRPr="008E2733">
        <w:rPr>
          <w:color w:val="000000" w:themeColor="text1"/>
          <w:sz w:val="28"/>
          <w:szCs w:val="28"/>
        </w:rPr>
        <w:t xml:space="preserve"> space. Furthermore, the core constituents of any</w:t>
      </w:r>
      <w:r w:rsidR="005A41CB" w:rsidRPr="008E2733">
        <w:rPr>
          <w:color w:val="000000" w:themeColor="text1"/>
          <w:sz w:val="28"/>
          <w:szCs w:val="28"/>
        </w:rPr>
        <w:t xml:space="preserve"> motion </w:t>
      </w:r>
      <w:r w:rsidR="005B2D02" w:rsidRPr="008E2733">
        <w:rPr>
          <w:color w:val="000000" w:themeColor="text1"/>
          <w:sz w:val="28"/>
          <w:szCs w:val="28"/>
        </w:rPr>
        <w:t xml:space="preserve">event can be nearly simultaneously envisioned within the context of a three-dimensional realm. This proves especially valuable for swift information processing. When a non-motion event is expounded and comprehended as a motion event, the components of the motion event symbolize the non-motion event’s constituents. </w:t>
      </w:r>
      <w:r w:rsidR="00E40019" w:rsidRPr="008E2733">
        <w:rPr>
          <w:color w:val="000000" w:themeColor="text1"/>
          <w:sz w:val="28"/>
          <w:szCs w:val="28"/>
        </w:rPr>
        <w:t>This denotes a distinct type of simulation wherein one domain is portrayed through a wholly distinct domain. Despite the substantial differences between non-motion and motion domains, the use of motion domains for simulating and illustrating non-motion domains can significantly enhance our comprehension of events. This stems from the notion that motion events are intrinsically simpler to process and grasp. Due to their pronounced</w:t>
      </w:r>
      <w:r w:rsidR="006F09C6" w:rsidRPr="008E2733">
        <w:rPr>
          <w:color w:val="000000" w:themeColor="text1"/>
          <w:sz w:val="28"/>
          <w:szCs w:val="28"/>
        </w:rPr>
        <w:t xml:space="preserve"> concreteness and </w:t>
      </w:r>
      <w:proofErr w:type="spellStart"/>
      <w:r w:rsidR="006F09C6" w:rsidRPr="008E2733">
        <w:rPr>
          <w:color w:val="000000" w:themeColor="text1"/>
          <w:sz w:val="28"/>
          <w:szCs w:val="28"/>
        </w:rPr>
        <w:t>visualizability</w:t>
      </w:r>
      <w:proofErr w:type="spellEnd"/>
      <w:r w:rsidR="006F09C6" w:rsidRPr="008E2733">
        <w:rPr>
          <w:color w:val="000000" w:themeColor="text1"/>
          <w:sz w:val="28"/>
          <w:szCs w:val="28"/>
        </w:rPr>
        <w:t xml:space="preserve">, any simulation based on them substantially eases the comprehension process. In essence, </w:t>
      </w:r>
      <w:r w:rsidR="006F09C6" w:rsidRPr="008E2733">
        <w:rPr>
          <w:color w:val="000000" w:themeColor="text1"/>
          <w:sz w:val="28"/>
          <w:szCs w:val="28"/>
        </w:rPr>
        <w:lastRenderedPageBreak/>
        <w:t>motion domains possess the ability to effectively epitomize abstract domains, notably simplifying the comprehension process.</w:t>
      </w:r>
    </w:p>
    <w:p w14:paraId="48100654" w14:textId="286DF48E" w:rsidR="003F6639" w:rsidRPr="008E2733" w:rsidRDefault="0017582B"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 xml:space="preserve">Assumptions about universal traits shared by physical nature and human perception have led to the notion that languages worldwide might treat motion similarly. This view, as posited by Miller &amp; Johnson-Laird (1976) and Landau &amp; </w:t>
      </w:r>
      <w:proofErr w:type="spellStart"/>
      <w:r w:rsidRPr="008E2733">
        <w:rPr>
          <w:color w:val="000000" w:themeColor="text1"/>
          <w:sz w:val="28"/>
          <w:szCs w:val="28"/>
        </w:rPr>
        <w:t>Jackendoff</w:t>
      </w:r>
      <w:proofErr w:type="spellEnd"/>
      <w:r w:rsidRPr="008E2733">
        <w:rPr>
          <w:color w:val="000000" w:themeColor="text1"/>
          <w:sz w:val="28"/>
          <w:szCs w:val="28"/>
        </w:rPr>
        <w:t xml:space="preserve"> (1993), suggests that languages could utilize a limited set of resources to encode essential spatial aspects like relational location and movement trajectory. Moreover, this notion extends to metaphorical connections between motion and abstract concepts like emotions. English and other languages use metaphors to express emotions in terms of motion events, with changes in emotions metaphorically represented as movements from one state to another. These metaphors transcend language barriers, offering a tangible framework to conceptualize intangible feelings. </w:t>
      </w:r>
      <w:r w:rsidR="003F6639" w:rsidRPr="008E2733">
        <w:rPr>
          <w:color w:val="000000" w:themeColor="text1"/>
          <w:sz w:val="28"/>
          <w:szCs w:val="28"/>
        </w:rPr>
        <w:t xml:space="preserve">For instance, in the metaphor, </w:t>
      </w:r>
      <w:r w:rsidR="003F6639" w:rsidRPr="008E2733">
        <w:rPr>
          <w:i/>
          <w:iCs/>
          <w:color w:val="000000" w:themeColor="text1"/>
          <w:sz w:val="28"/>
          <w:szCs w:val="28"/>
          <w:lang w:val="vi-VN"/>
        </w:rPr>
        <w:t>h</w:t>
      </w:r>
      <w:proofErr w:type="spellStart"/>
      <w:r w:rsidR="003F6639" w:rsidRPr="008E2733">
        <w:rPr>
          <w:i/>
          <w:iCs/>
          <w:color w:val="000000" w:themeColor="text1"/>
          <w:sz w:val="28"/>
          <w:szCs w:val="28"/>
        </w:rPr>
        <w:t>e</w:t>
      </w:r>
      <w:proofErr w:type="spellEnd"/>
      <w:r w:rsidR="003F6639" w:rsidRPr="008E2733">
        <w:rPr>
          <w:i/>
          <w:iCs/>
          <w:color w:val="000000" w:themeColor="text1"/>
          <w:sz w:val="28"/>
          <w:szCs w:val="28"/>
        </w:rPr>
        <w:t xml:space="preserve"> </w:t>
      </w:r>
      <w:r w:rsidR="003F6639" w:rsidRPr="008E2733">
        <w:rPr>
          <w:b/>
          <w:bCs/>
          <w:i/>
          <w:iCs/>
          <w:color w:val="000000" w:themeColor="text1"/>
          <w:sz w:val="28"/>
          <w:szCs w:val="28"/>
        </w:rPr>
        <w:t>went</w:t>
      </w:r>
      <w:r w:rsidR="003F6639" w:rsidRPr="008E2733">
        <w:rPr>
          <w:i/>
          <w:iCs/>
          <w:color w:val="000000" w:themeColor="text1"/>
          <w:sz w:val="28"/>
          <w:szCs w:val="28"/>
        </w:rPr>
        <w:t xml:space="preserve"> through the roof</w:t>
      </w:r>
      <w:r w:rsidR="003F6639" w:rsidRPr="008E2733">
        <w:rPr>
          <w:color w:val="000000" w:themeColor="text1"/>
          <w:sz w:val="28"/>
          <w:szCs w:val="28"/>
        </w:rPr>
        <w:t xml:space="preserve">, the alterations in emotions tied to </w:t>
      </w:r>
      <w:r w:rsidR="003F6639" w:rsidRPr="008E2733">
        <w:rPr>
          <w:i/>
          <w:iCs/>
          <w:color w:val="000000" w:themeColor="text1"/>
          <w:sz w:val="28"/>
          <w:szCs w:val="28"/>
          <w:lang w:val="vi-VN"/>
        </w:rPr>
        <w:t>a</w:t>
      </w:r>
      <w:proofErr w:type="spellStart"/>
      <w:r w:rsidR="003F6639" w:rsidRPr="008E2733">
        <w:rPr>
          <w:i/>
          <w:iCs/>
          <w:color w:val="000000" w:themeColor="text1"/>
          <w:sz w:val="28"/>
          <w:szCs w:val="28"/>
        </w:rPr>
        <w:t>nger</w:t>
      </w:r>
      <w:proofErr w:type="spellEnd"/>
      <w:r w:rsidR="003F6639" w:rsidRPr="008E2733">
        <w:rPr>
          <w:color w:val="000000" w:themeColor="text1"/>
          <w:sz w:val="28"/>
          <w:szCs w:val="28"/>
        </w:rPr>
        <w:t xml:space="preserve"> are envisioned as an upward motion. The outset of this movement aligns with the psychological state prior</w:t>
      </w:r>
      <w:r w:rsidR="00A734FA">
        <w:rPr>
          <w:color w:val="000000" w:themeColor="text1"/>
          <w:sz w:val="28"/>
          <w:szCs w:val="28"/>
          <w:lang w:val="vi-VN"/>
        </w:rPr>
        <w:t xml:space="preserve"> </w:t>
      </w:r>
      <w:r w:rsidR="003F6639" w:rsidRPr="008E2733">
        <w:rPr>
          <w:color w:val="000000" w:themeColor="text1"/>
          <w:sz w:val="28"/>
          <w:szCs w:val="28"/>
        </w:rPr>
        <w:t xml:space="preserve">to any alteration, while its culmination corresponds to the state after the emotional shift. In the context of </w:t>
      </w:r>
      <w:r w:rsidR="003F6639" w:rsidRPr="008E2733">
        <w:rPr>
          <w:color w:val="000000" w:themeColor="text1"/>
          <w:sz w:val="28"/>
          <w:szCs w:val="28"/>
          <w:lang w:val="vi-VN"/>
        </w:rPr>
        <w:t>a</w:t>
      </w:r>
      <w:proofErr w:type="spellStart"/>
      <w:r w:rsidR="003F6639" w:rsidRPr="008E2733">
        <w:rPr>
          <w:color w:val="000000" w:themeColor="text1"/>
          <w:sz w:val="28"/>
          <w:szCs w:val="28"/>
        </w:rPr>
        <w:t>nger</w:t>
      </w:r>
      <w:proofErr w:type="spellEnd"/>
      <w:r w:rsidR="003F6639" w:rsidRPr="008E2733">
        <w:rPr>
          <w:color w:val="000000" w:themeColor="text1"/>
          <w:sz w:val="28"/>
          <w:szCs w:val="28"/>
        </w:rPr>
        <w:t xml:space="preserve">, English metaphorically utilizes an upward motion to convey emotional changes. Another instance is the metaphor </w:t>
      </w:r>
      <w:r w:rsidR="003F6639" w:rsidRPr="008E2733">
        <w:rPr>
          <w:i/>
          <w:iCs/>
          <w:color w:val="000000" w:themeColor="text1"/>
          <w:sz w:val="28"/>
          <w:szCs w:val="28"/>
          <w:lang w:val="vi-VN"/>
        </w:rPr>
        <w:t>m</w:t>
      </w:r>
      <w:proofErr w:type="spellStart"/>
      <w:r w:rsidR="003F6639" w:rsidRPr="008E2733">
        <w:rPr>
          <w:i/>
          <w:iCs/>
          <w:color w:val="000000" w:themeColor="text1"/>
          <w:sz w:val="28"/>
          <w:szCs w:val="28"/>
        </w:rPr>
        <w:t>y</w:t>
      </w:r>
      <w:proofErr w:type="spellEnd"/>
      <w:r w:rsidR="003F6639" w:rsidRPr="008E2733">
        <w:rPr>
          <w:i/>
          <w:iCs/>
          <w:color w:val="000000" w:themeColor="text1"/>
          <w:sz w:val="28"/>
          <w:szCs w:val="28"/>
        </w:rPr>
        <w:t xml:space="preserve"> heart </w:t>
      </w:r>
      <w:r w:rsidR="003F6639" w:rsidRPr="008E2733">
        <w:rPr>
          <w:b/>
          <w:bCs/>
          <w:i/>
          <w:iCs/>
          <w:color w:val="000000" w:themeColor="text1"/>
          <w:sz w:val="28"/>
          <w:szCs w:val="28"/>
        </w:rPr>
        <w:t>dropped</w:t>
      </w:r>
      <w:r w:rsidR="003F6639" w:rsidRPr="008E2733">
        <w:rPr>
          <w:color w:val="000000" w:themeColor="text1"/>
          <w:sz w:val="28"/>
          <w:szCs w:val="28"/>
        </w:rPr>
        <w:t>, which presents affective processes through a vertical downward movement.</w:t>
      </w:r>
    </w:p>
    <w:p w14:paraId="02201C5A" w14:textId="285B16BA" w:rsidR="00216352" w:rsidRPr="008E2733" w:rsidRDefault="003F6639" w:rsidP="00230B93">
      <w:pPr>
        <w:pStyle w:val="NormalWeb"/>
        <w:spacing w:before="0" w:beforeAutospacing="0" w:after="0" w:afterAutospacing="0" w:line="312" w:lineRule="auto"/>
        <w:ind w:firstLine="720"/>
        <w:jc w:val="both"/>
        <w:rPr>
          <w:b/>
          <w:sz w:val="28"/>
          <w:szCs w:val="28"/>
        </w:rPr>
      </w:pPr>
      <w:r w:rsidRPr="008E2733">
        <w:rPr>
          <w:sz w:val="28"/>
          <w:szCs w:val="28"/>
        </w:rPr>
        <w:t>To</w:t>
      </w:r>
      <w:r w:rsidRPr="008E2733">
        <w:rPr>
          <w:sz w:val="28"/>
          <w:szCs w:val="28"/>
          <w:lang w:val="vi-VN"/>
        </w:rPr>
        <w:t xml:space="preserve"> summarize</w:t>
      </w:r>
      <w:r w:rsidR="00155B2E" w:rsidRPr="008E2733">
        <w:rPr>
          <w:sz w:val="28"/>
          <w:szCs w:val="28"/>
        </w:rPr>
        <w:t>, motion’s significance in language and cognition is profound. From theories distinguishing inner and outer motion to the application of motion metaphors for understanding abstract concepts like emotions, motion provides a powerful framework for language and thought. The theories discussed in this section provide a comprehensive picture of how motion influences linguistic expression and how our experiences of motion shape our cognitive processes. Understanding these theories not only enriches our appreciation of language but also offers insights into the intricate relationship between perception, cogn</w:t>
      </w:r>
      <w:r w:rsidR="006917F9" w:rsidRPr="008E2733">
        <w:rPr>
          <w:sz w:val="28"/>
          <w:szCs w:val="28"/>
        </w:rPr>
        <w:t>i</w:t>
      </w:r>
      <w:r w:rsidR="00155B2E" w:rsidRPr="008E2733">
        <w:rPr>
          <w:sz w:val="28"/>
          <w:szCs w:val="28"/>
        </w:rPr>
        <w:t>tion, and linguistic meaning.</w:t>
      </w:r>
      <w:r w:rsidR="008F7C24" w:rsidRPr="008E2733">
        <w:rPr>
          <w:sz w:val="28"/>
          <w:szCs w:val="28"/>
        </w:rPr>
        <w:t xml:space="preserve"> Metaphors are a pervasive element of human language, and motion events rank among the most ubiquitous occurrences in everyday life. Therefore, it</w:t>
      </w:r>
      <w:r w:rsidR="009B3FD0" w:rsidRPr="008E2733">
        <w:rPr>
          <w:sz w:val="28"/>
          <w:szCs w:val="28"/>
          <w:lang w:val="vi-VN"/>
        </w:rPr>
        <w:t xml:space="preserve"> is</w:t>
      </w:r>
      <w:r w:rsidR="008F7C24" w:rsidRPr="008E2733">
        <w:rPr>
          <w:sz w:val="28"/>
          <w:szCs w:val="28"/>
        </w:rPr>
        <w:t xml:space="preserve"> unsurprising to witness the extensive </w:t>
      </w:r>
      <w:r w:rsidR="00A509DC" w:rsidRPr="008E2733">
        <w:rPr>
          <w:sz w:val="28"/>
          <w:szCs w:val="28"/>
        </w:rPr>
        <w:t>utilization</w:t>
      </w:r>
      <w:r w:rsidR="008F7C24" w:rsidRPr="008E2733">
        <w:rPr>
          <w:sz w:val="28"/>
          <w:szCs w:val="28"/>
        </w:rPr>
        <w:t xml:space="preserve"> of motion events as metaphors to symbolically expound upon a broad array of phenomena, encompassing those that do not involve actual motion.</w:t>
      </w:r>
      <w:r w:rsidR="0066071D" w:rsidRPr="008E2733">
        <w:rPr>
          <w:b/>
          <w:sz w:val="28"/>
          <w:szCs w:val="28"/>
        </w:rPr>
        <w:t xml:space="preserve"> </w:t>
      </w:r>
    </w:p>
    <w:p w14:paraId="0A803FA8" w14:textId="4F54776E" w:rsidR="001250D2" w:rsidRPr="008E2733" w:rsidRDefault="0066071D"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lang w:val="vi-VN"/>
        </w:rPr>
        <w:lastRenderedPageBreak/>
        <w:t xml:space="preserve">Talmy’s (2000b) </w:t>
      </w:r>
      <w:r w:rsidRPr="008E2733">
        <w:rPr>
          <w:color w:val="000000" w:themeColor="text1"/>
          <w:sz w:val="28"/>
          <w:szCs w:val="28"/>
        </w:rPr>
        <w:t xml:space="preserve">theory of </w:t>
      </w:r>
      <w:r w:rsidRPr="008E2733">
        <w:rPr>
          <w:i/>
          <w:iCs/>
          <w:color w:val="000000" w:themeColor="text1"/>
          <w:sz w:val="28"/>
          <w:szCs w:val="28"/>
        </w:rPr>
        <w:t>motion</w:t>
      </w:r>
      <w:r w:rsidRPr="008E2733">
        <w:rPr>
          <w:i/>
          <w:iCs/>
          <w:color w:val="000000" w:themeColor="text1"/>
          <w:sz w:val="28"/>
          <w:szCs w:val="28"/>
          <w:lang w:val="vi-VN"/>
        </w:rPr>
        <w:t xml:space="preserve"> events</w:t>
      </w:r>
      <w:r w:rsidRPr="008E2733">
        <w:rPr>
          <w:color w:val="000000" w:themeColor="text1"/>
          <w:sz w:val="28"/>
          <w:szCs w:val="28"/>
        </w:rPr>
        <w:t xml:space="preserve"> is chosen as a theoretical foundation</w:t>
      </w:r>
      <w:r w:rsidRPr="008E2733">
        <w:rPr>
          <w:color w:val="000000" w:themeColor="text1"/>
          <w:sz w:val="28"/>
          <w:szCs w:val="28"/>
          <w:lang w:val="vi-VN"/>
        </w:rPr>
        <w:t xml:space="preserve"> for this study</w:t>
      </w:r>
      <w:r w:rsidRPr="008E2733">
        <w:rPr>
          <w:color w:val="000000" w:themeColor="text1"/>
          <w:sz w:val="28"/>
          <w:szCs w:val="28"/>
        </w:rPr>
        <w:t xml:space="preserve"> because of its three strong points. First of all, it is a hypothesis that has inspired a variety of international cross-linguistic studies. This hypothesis helps researchers better understand how semantic components are combined with motion verbs. Second, </w:t>
      </w:r>
      <w:proofErr w:type="spellStart"/>
      <w:r w:rsidRPr="008E2733">
        <w:rPr>
          <w:color w:val="000000" w:themeColor="text1"/>
          <w:sz w:val="28"/>
          <w:szCs w:val="28"/>
        </w:rPr>
        <w:t>Talmy</w:t>
      </w:r>
      <w:proofErr w:type="spellEnd"/>
      <w:r w:rsidRPr="008E2733">
        <w:rPr>
          <w:color w:val="000000" w:themeColor="text1"/>
          <w:sz w:val="28"/>
          <w:szCs w:val="28"/>
          <w:lang w:val="vi-VN"/>
        </w:rPr>
        <w:t>’</w:t>
      </w:r>
      <w:r w:rsidRPr="008E2733">
        <w:rPr>
          <w:color w:val="000000" w:themeColor="text1"/>
          <w:sz w:val="28"/>
          <w:szCs w:val="28"/>
        </w:rPr>
        <w:t>s framework offers a concept of motion that is more precisely defined. To account for all conceptual components of a motion occurrence, it gives a more thorough understanding of motion conceptualization and linguistic expressions.</w:t>
      </w:r>
      <w:r w:rsidRPr="008E2733">
        <w:rPr>
          <w:color w:val="000000" w:themeColor="text1"/>
          <w:sz w:val="28"/>
          <w:szCs w:val="28"/>
          <w:lang w:val="vi-VN"/>
        </w:rPr>
        <w:t xml:space="preserve"> </w:t>
      </w:r>
      <w:r w:rsidRPr="008E2733">
        <w:rPr>
          <w:rFonts w:eastAsia="Arial"/>
          <w:color w:val="000000" w:themeColor="text1"/>
          <w:sz w:val="28"/>
          <w:szCs w:val="28"/>
          <w:shd w:val="clear" w:color="auto" w:fill="FFFFFF"/>
        </w:rPr>
        <w:t>Last</w:t>
      </w:r>
      <w:r w:rsidRPr="008E2733">
        <w:rPr>
          <w:rFonts w:eastAsia="Arial"/>
          <w:color w:val="000000" w:themeColor="text1"/>
          <w:sz w:val="28"/>
          <w:szCs w:val="28"/>
          <w:shd w:val="clear" w:color="auto" w:fill="FFFFFF"/>
          <w:lang w:val="vi-VN"/>
        </w:rPr>
        <w:t xml:space="preserve"> but not least</w:t>
      </w:r>
      <w:r w:rsidRPr="008E2733">
        <w:rPr>
          <w:rFonts w:eastAsia="Arial"/>
          <w:color w:val="000000" w:themeColor="text1"/>
          <w:sz w:val="28"/>
          <w:szCs w:val="28"/>
          <w:shd w:val="clear" w:color="auto" w:fill="FFFFFF"/>
        </w:rPr>
        <w:t xml:space="preserve">, </w:t>
      </w:r>
      <w:r w:rsidRPr="008E2733">
        <w:rPr>
          <w:color w:val="000000" w:themeColor="text1"/>
          <w:sz w:val="28"/>
          <w:szCs w:val="28"/>
        </w:rPr>
        <w:t xml:space="preserve">it should be noted that </w:t>
      </w:r>
      <w:proofErr w:type="spellStart"/>
      <w:r w:rsidRPr="008E2733">
        <w:rPr>
          <w:color w:val="000000" w:themeColor="text1"/>
          <w:sz w:val="28"/>
          <w:szCs w:val="28"/>
        </w:rPr>
        <w:t>Talmy</w:t>
      </w:r>
      <w:proofErr w:type="spellEnd"/>
      <w:r w:rsidRPr="008E2733">
        <w:rPr>
          <w:color w:val="000000" w:themeColor="text1"/>
          <w:sz w:val="28"/>
          <w:szCs w:val="28"/>
        </w:rPr>
        <w:t xml:space="preserve"> views </w:t>
      </w:r>
      <w:proofErr w:type="spellStart"/>
      <w:r w:rsidRPr="008E2733">
        <w:rPr>
          <w:i/>
          <w:iCs/>
          <w:color w:val="000000" w:themeColor="text1"/>
          <w:sz w:val="28"/>
          <w:szCs w:val="28"/>
        </w:rPr>
        <w:t>locatedness</w:t>
      </w:r>
      <w:proofErr w:type="spellEnd"/>
      <w:r w:rsidRPr="008E2733">
        <w:rPr>
          <w:color w:val="000000" w:themeColor="text1"/>
          <w:sz w:val="28"/>
          <w:szCs w:val="28"/>
          <w:lang w:val="vi-VN"/>
        </w:rPr>
        <w:t xml:space="preserve">, </w:t>
      </w:r>
      <w:r w:rsidRPr="008E2733">
        <w:rPr>
          <w:color w:val="000000" w:themeColor="text1"/>
          <w:sz w:val="28"/>
          <w:szCs w:val="28"/>
        </w:rPr>
        <w:t xml:space="preserve">or the preservation of a fixed place, as a form of </w:t>
      </w:r>
      <w:r w:rsidRPr="008E2733">
        <w:rPr>
          <w:color w:val="000000" w:themeColor="text1"/>
          <w:sz w:val="28"/>
          <w:szCs w:val="28"/>
          <w:lang w:val="vi-VN"/>
        </w:rPr>
        <w:t xml:space="preserve">the </w:t>
      </w:r>
      <w:r w:rsidRPr="008E2733">
        <w:rPr>
          <w:color w:val="000000" w:themeColor="text1"/>
          <w:sz w:val="28"/>
          <w:szCs w:val="28"/>
        </w:rPr>
        <w:t xml:space="preserve">motion event. </w:t>
      </w:r>
      <w:proofErr w:type="spellStart"/>
      <w:r w:rsidRPr="008E2733">
        <w:rPr>
          <w:color w:val="000000" w:themeColor="text1"/>
          <w:sz w:val="28"/>
          <w:szCs w:val="28"/>
        </w:rPr>
        <w:t>Talmy</w:t>
      </w:r>
      <w:proofErr w:type="spellEnd"/>
      <w:r w:rsidRPr="008E2733">
        <w:rPr>
          <w:color w:val="000000" w:themeColor="text1"/>
          <w:sz w:val="28"/>
          <w:szCs w:val="28"/>
          <w:lang w:val="vi-VN"/>
        </w:rPr>
        <w:t>’</w:t>
      </w:r>
      <w:r w:rsidRPr="008E2733">
        <w:rPr>
          <w:color w:val="000000" w:themeColor="text1"/>
          <w:sz w:val="28"/>
          <w:szCs w:val="28"/>
        </w:rPr>
        <w:t xml:space="preserve">s theory that a localized state fits into the same </w:t>
      </w:r>
      <w:r w:rsidRPr="008E2733">
        <w:rPr>
          <w:i/>
          <w:iCs/>
          <w:color w:val="000000" w:themeColor="text1"/>
          <w:sz w:val="28"/>
          <w:szCs w:val="28"/>
        </w:rPr>
        <w:t>Figure-Move-Path-Ground</w:t>
      </w:r>
      <w:r w:rsidRPr="008E2733">
        <w:rPr>
          <w:color w:val="000000" w:themeColor="text1"/>
          <w:sz w:val="28"/>
          <w:szCs w:val="28"/>
        </w:rPr>
        <w:t xml:space="preserve"> conceptual schema of motion serves as the basis for this treatment. By limiting the look at motion in this study, stationariness can be thought of</w:t>
      </w:r>
      <w:r w:rsidRPr="008E2733">
        <w:rPr>
          <w:color w:val="000000" w:themeColor="text1"/>
          <w:sz w:val="28"/>
          <w:szCs w:val="28"/>
          <w:lang w:val="vi-VN"/>
        </w:rPr>
        <w:t xml:space="preserve"> as </w:t>
      </w:r>
      <w:r w:rsidRPr="008E2733">
        <w:rPr>
          <w:color w:val="000000" w:themeColor="text1"/>
          <w:sz w:val="28"/>
          <w:szCs w:val="28"/>
        </w:rPr>
        <w:t xml:space="preserve">a form of motion. A movement is either </w:t>
      </w:r>
      <w:proofErr w:type="spellStart"/>
      <w:r w:rsidRPr="008E2733">
        <w:rPr>
          <w:color w:val="000000" w:themeColor="text1"/>
          <w:sz w:val="28"/>
          <w:szCs w:val="28"/>
        </w:rPr>
        <w:t>translocative</w:t>
      </w:r>
      <w:proofErr w:type="spellEnd"/>
      <w:r w:rsidRPr="008E2733">
        <w:rPr>
          <w:color w:val="000000" w:themeColor="text1"/>
          <w:sz w:val="28"/>
          <w:szCs w:val="28"/>
        </w:rPr>
        <w:t xml:space="preserve"> or stationary when it is described. Additionally, movement may be either visible or unseen. </w:t>
      </w:r>
      <w:r w:rsidRPr="008E2733">
        <w:rPr>
          <w:i/>
          <w:iCs/>
          <w:color w:val="000000" w:themeColor="text1"/>
          <w:sz w:val="28"/>
          <w:szCs w:val="28"/>
        </w:rPr>
        <w:t>The Earth is always spinning yet we never feel or see it whirling</w:t>
      </w:r>
      <w:r w:rsidRPr="008E2733">
        <w:rPr>
          <w:color w:val="000000" w:themeColor="text1"/>
          <w:sz w:val="28"/>
          <w:szCs w:val="28"/>
          <w:lang w:val="vi-VN"/>
        </w:rPr>
        <w:t xml:space="preserve"> </w:t>
      </w:r>
      <w:r w:rsidRPr="008E2733">
        <w:rPr>
          <w:color w:val="000000" w:themeColor="text1"/>
          <w:sz w:val="28"/>
          <w:szCs w:val="28"/>
        </w:rPr>
        <w:t>is how this sounds.</w:t>
      </w:r>
      <w:r w:rsidR="003F6639" w:rsidRPr="008E2733">
        <w:rPr>
          <w:color w:val="000000" w:themeColor="text1"/>
          <w:sz w:val="28"/>
          <w:szCs w:val="28"/>
          <w:lang w:val="vi-VN"/>
        </w:rPr>
        <w:t xml:space="preserve"> </w:t>
      </w:r>
      <w:r w:rsidR="003F6639" w:rsidRPr="008E2733">
        <w:rPr>
          <w:color w:val="000000" w:themeColor="text1"/>
          <w:sz w:val="28"/>
          <w:szCs w:val="28"/>
        </w:rPr>
        <w:t>Motion events, grounded in their concreteness and imageability, become potent tools for describing and comprehending abstract domains. By harnessing their inherent attributes, motion events allow us to simulate and represent non-motion concepts, bridging the gap between the familiar and the unfamiliar and making comprehension more attainable.</w:t>
      </w:r>
    </w:p>
    <w:p w14:paraId="104D593A" w14:textId="6642772D" w:rsidR="00173C1C" w:rsidRPr="008E2733" w:rsidRDefault="00173C1C" w:rsidP="00230B93">
      <w:pPr>
        <w:pStyle w:val="3"/>
      </w:pPr>
      <w:bookmarkStart w:id="107" w:name="_Toc157592443"/>
      <w:bookmarkStart w:id="108" w:name="_Toc166082741"/>
      <w:bookmarkStart w:id="109" w:name="_Toc17205652"/>
      <w:bookmarkStart w:id="110" w:name="_Toc96075470"/>
      <w:r w:rsidRPr="008E2733">
        <w:t>2.2.3. Emotion</w:t>
      </w:r>
      <w:bookmarkEnd w:id="107"/>
      <w:bookmarkEnd w:id="108"/>
    </w:p>
    <w:p w14:paraId="1EE2E373" w14:textId="6192BABF" w:rsidR="006D3521" w:rsidRPr="008E2733" w:rsidRDefault="006D3521" w:rsidP="00230B93">
      <w:pPr>
        <w:pStyle w:val="4"/>
      </w:pPr>
      <w:bookmarkStart w:id="111" w:name="_Toc157592444"/>
      <w:bookmarkStart w:id="112" w:name="_Toc166082742"/>
      <w:r w:rsidRPr="008E2733">
        <w:t xml:space="preserve">2.2.3.1. Definition of </w:t>
      </w:r>
      <w:r w:rsidR="00FE17D5" w:rsidRPr="008E2733">
        <w:t>e</w:t>
      </w:r>
      <w:r w:rsidRPr="008E2733">
        <w:t>motion</w:t>
      </w:r>
      <w:bookmarkEnd w:id="111"/>
      <w:bookmarkEnd w:id="112"/>
    </w:p>
    <w:p w14:paraId="4FBCE448" w14:textId="66CD3A21" w:rsidR="00A41D8E" w:rsidRPr="008E2733" w:rsidRDefault="006D3521"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Emotions are a crucial element of human existence</w:t>
      </w:r>
      <w:r w:rsidR="006340D2" w:rsidRPr="008E2733">
        <w:rPr>
          <w:color w:val="000000" w:themeColor="text1"/>
          <w:sz w:val="28"/>
          <w:szCs w:val="28"/>
          <w:lang w:val="vi-VN"/>
        </w:rPr>
        <w:t>.</w:t>
      </w:r>
      <w:r w:rsidRPr="008E2733">
        <w:rPr>
          <w:color w:val="000000" w:themeColor="text1"/>
          <w:sz w:val="28"/>
          <w:szCs w:val="28"/>
          <w:lang w:val="vi-VN"/>
        </w:rPr>
        <w:t xml:space="preserve"> People experience emotions both in the physical and psychological spheres (Athanasiadou, A. &amp; Tabakowska, E., 1998: xii). </w:t>
      </w:r>
      <w:r w:rsidR="00DC5263" w:rsidRPr="008E2733">
        <w:rPr>
          <w:color w:val="000000" w:themeColor="text1"/>
          <w:sz w:val="28"/>
          <w:szCs w:val="28"/>
          <w:lang w:val="vi-VN"/>
        </w:rPr>
        <w:t>A</w:t>
      </w:r>
      <w:r w:rsidR="00480CE7" w:rsidRPr="008E2733">
        <w:rPr>
          <w:color w:val="000000" w:themeColor="text1"/>
          <w:sz w:val="28"/>
          <w:szCs w:val="28"/>
          <w:lang w:val="vi-VN"/>
        </w:rPr>
        <w:t>s posited by</w:t>
      </w:r>
      <w:r w:rsidR="00DC5263" w:rsidRPr="008E2733">
        <w:rPr>
          <w:color w:val="000000" w:themeColor="text1"/>
          <w:sz w:val="28"/>
          <w:szCs w:val="28"/>
          <w:lang w:val="vi-VN"/>
        </w:rPr>
        <w:t xml:space="preserve"> Oatley (2004), </w:t>
      </w:r>
      <w:r w:rsidR="00DC5263" w:rsidRPr="008E2733">
        <w:rPr>
          <w:i/>
          <w:iCs/>
          <w:color w:val="000000" w:themeColor="text1"/>
          <w:sz w:val="28"/>
          <w:szCs w:val="28"/>
          <w:lang w:val="vi-VN"/>
        </w:rPr>
        <w:t>emotions may include bodily changes</w:t>
      </w:r>
      <w:r w:rsidR="00DC5263" w:rsidRPr="008E2733">
        <w:rPr>
          <w:color w:val="000000" w:themeColor="text1"/>
          <w:sz w:val="28"/>
          <w:szCs w:val="28"/>
          <w:lang w:val="vi-VN"/>
        </w:rPr>
        <w:t xml:space="preserve"> such as a glow and smile of happiness, a pounding heart of anxiety, and a clenched fist of anger. James</w:t>
      </w:r>
      <w:r w:rsidR="00A41D8E" w:rsidRPr="008E2733">
        <w:rPr>
          <w:color w:val="000000" w:themeColor="text1"/>
          <w:sz w:val="28"/>
          <w:szCs w:val="28"/>
          <w:lang w:val="vi-VN"/>
        </w:rPr>
        <w:t>, W. (1890)</w:t>
      </w:r>
      <w:r w:rsidR="00DC5263" w:rsidRPr="008E2733">
        <w:rPr>
          <w:color w:val="000000" w:themeColor="text1"/>
          <w:sz w:val="28"/>
          <w:szCs w:val="28"/>
          <w:lang w:val="vi-VN"/>
        </w:rPr>
        <w:t xml:space="preserve"> </w:t>
      </w:r>
      <w:r w:rsidR="006A3C79" w:rsidRPr="008E2733">
        <w:rPr>
          <w:color w:val="000000" w:themeColor="text1"/>
          <w:sz w:val="28"/>
          <w:szCs w:val="28"/>
          <w:lang w:val="vi-VN"/>
        </w:rPr>
        <w:t>contended</w:t>
      </w:r>
      <w:r w:rsidR="00DC5263" w:rsidRPr="008E2733">
        <w:rPr>
          <w:color w:val="000000" w:themeColor="text1"/>
          <w:sz w:val="28"/>
          <w:szCs w:val="28"/>
          <w:lang w:val="vi-VN"/>
        </w:rPr>
        <w:t xml:space="preserve"> that </w:t>
      </w:r>
      <w:r w:rsidR="00DC5263" w:rsidRPr="008E2733">
        <w:rPr>
          <w:i/>
          <w:iCs/>
          <w:color w:val="000000" w:themeColor="text1"/>
          <w:sz w:val="28"/>
          <w:szCs w:val="28"/>
          <w:lang w:val="vi-VN"/>
        </w:rPr>
        <w:t>emotion</w:t>
      </w:r>
      <w:r w:rsidR="00020885" w:rsidRPr="008E2733">
        <w:rPr>
          <w:i/>
          <w:iCs/>
          <w:color w:val="000000" w:themeColor="text1"/>
          <w:sz w:val="28"/>
          <w:szCs w:val="28"/>
          <w:lang w:val="vi-VN"/>
        </w:rPr>
        <w:t xml:space="preserve">s are </w:t>
      </w:r>
      <w:r w:rsidR="009E534C" w:rsidRPr="008E2733">
        <w:rPr>
          <w:i/>
          <w:iCs/>
          <w:color w:val="000000" w:themeColor="text1"/>
          <w:sz w:val="28"/>
          <w:szCs w:val="28"/>
          <w:lang w:val="vi-VN"/>
        </w:rPr>
        <w:t>intricately</w:t>
      </w:r>
      <w:r w:rsidR="00020885" w:rsidRPr="008E2733">
        <w:rPr>
          <w:i/>
          <w:iCs/>
          <w:color w:val="000000" w:themeColor="text1"/>
          <w:sz w:val="28"/>
          <w:szCs w:val="28"/>
          <w:lang w:val="vi-VN"/>
        </w:rPr>
        <w:t xml:space="preserve"> linked to</w:t>
      </w:r>
      <w:r w:rsidR="00DC5263" w:rsidRPr="008E2733">
        <w:rPr>
          <w:i/>
          <w:iCs/>
          <w:color w:val="000000" w:themeColor="text1"/>
          <w:sz w:val="28"/>
          <w:szCs w:val="28"/>
          <w:lang w:val="vi-VN"/>
        </w:rPr>
        <w:t xml:space="preserve"> the perception of any such bodily change</w:t>
      </w:r>
      <w:r w:rsidR="00DC5263" w:rsidRPr="008E2733">
        <w:rPr>
          <w:color w:val="000000" w:themeColor="text1"/>
          <w:sz w:val="28"/>
          <w:szCs w:val="28"/>
          <w:lang w:val="vi-VN"/>
        </w:rPr>
        <w:t xml:space="preserve">. The term </w:t>
      </w:r>
      <w:r w:rsidR="00DC5263" w:rsidRPr="008E2733">
        <w:rPr>
          <w:i/>
          <w:iCs/>
          <w:color w:val="000000" w:themeColor="text1"/>
          <w:sz w:val="28"/>
          <w:szCs w:val="28"/>
          <w:lang w:val="vi-VN"/>
        </w:rPr>
        <w:t>emotion</w:t>
      </w:r>
      <w:r w:rsidR="00DC5263" w:rsidRPr="008E2733">
        <w:rPr>
          <w:color w:val="000000" w:themeColor="text1"/>
          <w:sz w:val="28"/>
          <w:szCs w:val="28"/>
          <w:lang w:val="vi-VN"/>
        </w:rPr>
        <w:t xml:space="preserve"> covers a wide range of phenomena (Oatley, K., 2004, p.3). Oatley (2004) </w:t>
      </w:r>
      <w:r w:rsidR="00020885" w:rsidRPr="008E2733">
        <w:rPr>
          <w:color w:val="000000" w:themeColor="text1"/>
          <w:sz w:val="28"/>
          <w:szCs w:val="28"/>
          <w:lang w:val="vi-VN"/>
        </w:rPr>
        <w:t>further</w:t>
      </w:r>
      <w:r w:rsidR="00DC5263" w:rsidRPr="008E2733">
        <w:rPr>
          <w:color w:val="000000" w:themeColor="text1"/>
          <w:sz w:val="28"/>
          <w:szCs w:val="28"/>
          <w:lang w:val="vi-VN"/>
        </w:rPr>
        <w:t xml:space="preserve"> </w:t>
      </w:r>
      <w:r w:rsidR="00020885" w:rsidRPr="008E2733">
        <w:rPr>
          <w:color w:val="000000" w:themeColor="text1"/>
          <w:sz w:val="28"/>
          <w:szCs w:val="28"/>
          <w:lang w:val="vi-VN"/>
        </w:rPr>
        <w:t>categorizes</w:t>
      </w:r>
      <w:r w:rsidR="00DC5263" w:rsidRPr="008E2733">
        <w:rPr>
          <w:color w:val="000000" w:themeColor="text1"/>
          <w:sz w:val="28"/>
          <w:szCs w:val="28"/>
          <w:lang w:val="vi-VN"/>
        </w:rPr>
        <w:t xml:space="preserve"> emotion</w:t>
      </w:r>
      <w:r w:rsidR="00020885" w:rsidRPr="008E2733">
        <w:rPr>
          <w:color w:val="000000" w:themeColor="text1"/>
          <w:sz w:val="28"/>
          <w:szCs w:val="28"/>
          <w:lang w:val="vi-VN"/>
        </w:rPr>
        <w:t>s</w:t>
      </w:r>
      <w:r w:rsidR="00DC5263" w:rsidRPr="008E2733">
        <w:rPr>
          <w:color w:val="000000" w:themeColor="text1"/>
          <w:sz w:val="28"/>
          <w:szCs w:val="28"/>
          <w:lang w:val="vi-VN"/>
        </w:rPr>
        <w:t xml:space="preserve"> into two </w:t>
      </w:r>
      <w:r w:rsidR="00020885" w:rsidRPr="008E2733">
        <w:rPr>
          <w:color w:val="000000" w:themeColor="text1"/>
          <w:sz w:val="28"/>
          <w:szCs w:val="28"/>
          <w:lang w:val="vi-VN"/>
        </w:rPr>
        <w:t xml:space="preserve">primary </w:t>
      </w:r>
      <w:r w:rsidR="00DC5263" w:rsidRPr="008E2733">
        <w:rPr>
          <w:color w:val="000000" w:themeColor="text1"/>
          <w:sz w:val="28"/>
          <w:szCs w:val="28"/>
          <w:lang w:val="vi-VN"/>
        </w:rPr>
        <w:t xml:space="preserve">types: </w:t>
      </w:r>
      <w:r w:rsidR="00DC5263" w:rsidRPr="008E2733">
        <w:rPr>
          <w:i/>
          <w:iCs/>
          <w:color w:val="000000" w:themeColor="text1"/>
          <w:sz w:val="28"/>
          <w:szCs w:val="28"/>
          <w:lang w:val="vi-VN"/>
        </w:rPr>
        <w:t>reactive emotions</w:t>
      </w:r>
      <w:r w:rsidR="00DC5263" w:rsidRPr="008E2733">
        <w:rPr>
          <w:color w:val="000000" w:themeColor="text1"/>
          <w:sz w:val="28"/>
          <w:szCs w:val="28"/>
          <w:lang w:val="vi-VN"/>
        </w:rPr>
        <w:t xml:space="preserve"> and </w:t>
      </w:r>
      <w:r w:rsidR="00DC5263" w:rsidRPr="008E2733">
        <w:rPr>
          <w:i/>
          <w:iCs/>
          <w:color w:val="000000" w:themeColor="text1"/>
          <w:sz w:val="28"/>
          <w:szCs w:val="28"/>
          <w:lang w:val="vi-VN"/>
        </w:rPr>
        <w:t>longer-lasting sentiments</w:t>
      </w:r>
      <w:r w:rsidR="00DC5263" w:rsidRPr="008E2733">
        <w:rPr>
          <w:color w:val="000000" w:themeColor="text1"/>
          <w:sz w:val="28"/>
          <w:szCs w:val="28"/>
          <w:lang w:val="vi-VN"/>
        </w:rPr>
        <w:t xml:space="preserve">. Reactive emotions occur when the appearance of the world as we assume it to be is pierced by reality. </w:t>
      </w:r>
      <w:r w:rsidR="001954DB" w:rsidRPr="008E2733">
        <w:rPr>
          <w:color w:val="000000" w:themeColor="text1"/>
          <w:sz w:val="28"/>
          <w:szCs w:val="28"/>
          <w:lang w:val="vi-VN"/>
        </w:rPr>
        <w:t xml:space="preserve">Wierbicka (1999, p.5) notes, “But there is absolutely no reason why we should have to make such choices, linking </w:t>
      </w:r>
      <w:r w:rsidR="001954DB" w:rsidRPr="008E2733">
        <w:rPr>
          <w:i/>
          <w:iCs/>
          <w:color w:val="000000" w:themeColor="text1"/>
          <w:sz w:val="28"/>
          <w:szCs w:val="28"/>
          <w:lang w:val="vi-VN"/>
        </w:rPr>
        <w:t>emotion</w:t>
      </w:r>
      <w:r w:rsidR="001954DB" w:rsidRPr="008E2733">
        <w:rPr>
          <w:color w:val="000000" w:themeColor="text1"/>
          <w:sz w:val="28"/>
          <w:szCs w:val="28"/>
          <w:lang w:val="vi-VN"/>
        </w:rPr>
        <w:t xml:space="preserve"> either with bodily processes, or with feelings, or with </w:t>
      </w:r>
      <w:r w:rsidR="001954DB" w:rsidRPr="008E2733">
        <w:rPr>
          <w:color w:val="000000" w:themeColor="text1"/>
          <w:sz w:val="28"/>
          <w:szCs w:val="28"/>
          <w:lang w:val="vi-VN"/>
        </w:rPr>
        <w:lastRenderedPageBreak/>
        <w:t xml:space="preserve">thoughts, or with culture. The very meaning of the English word </w:t>
      </w:r>
      <w:r w:rsidR="001954DB" w:rsidRPr="008E2733">
        <w:rPr>
          <w:i/>
          <w:iCs/>
          <w:color w:val="000000" w:themeColor="text1"/>
          <w:sz w:val="28"/>
          <w:szCs w:val="28"/>
          <w:lang w:val="vi-VN"/>
        </w:rPr>
        <w:t xml:space="preserve">emotion </w:t>
      </w:r>
      <w:r w:rsidR="001954DB" w:rsidRPr="008E2733">
        <w:rPr>
          <w:color w:val="000000" w:themeColor="text1"/>
          <w:sz w:val="28"/>
          <w:szCs w:val="28"/>
          <w:lang w:val="vi-VN"/>
        </w:rPr>
        <w:t>includes both a reference to feelings and a reference to thoughts (as well as the reference to the body), and culture often shapes both ways of thinking and ways of feeling.” Wierbicka (1992, p</w:t>
      </w:r>
      <w:r w:rsidR="00B361C2" w:rsidRPr="008E2733">
        <w:rPr>
          <w:color w:val="000000" w:themeColor="text1"/>
          <w:sz w:val="28"/>
          <w:szCs w:val="28"/>
          <w:lang w:val="vi-VN"/>
        </w:rPr>
        <w:t>.</w:t>
      </w:r>
      <w:r w:rsidR="001954DB" w:rsidRPr="008E2733">
        <w:rPr>
          <w:color w:val="000000" w:themeColor="text1"/>
          <w:sz w:val="28"/>
          <w:szCs w:val="28"/>
          <w:lang w:val="vi-VN"/>
        </w:rPr>
        <w:t xml:space="preserve">2) further adds, “English word emotion combines in its meaning a reference to feeling, a reference to </w:t>
      </w:r>
      <w:r w:rsidR="001954DB" w:rsidRPr="008E2733">
        <w:rPr>
          <w:i/>
          <w:iCs/>
          <w:color w:val="000000" w:themeColor="text1"/>
          <w:sz w:val="28"/>
          <w:szCs w:val="28"/>
          <w:lang w:val="vi-VN"/>
        </w:rPr>
        <w:t>thinking</w:t>
      </w:r>
      <w:r w:rsidR="001954DB" w:rsidRPr="008E2733">
        <w:rPr>
          <w:color w:val="000000" w:themeColor="text1"/>
          <w:sz w:val="28"/>
          <w:szCs w:val="28"/>
          <w:lang w:val="vi-VN"/>
        </w:rPr>
        <w:t>, and a reference to a person’s body.</w:t>
      </w:r>
      <w:r w:rsidR="00C936D4" w:rsidRPr="008E2733">
        <w:rPr>
          <w:color w:val="000000" w:themeColor="text1"/>
          <w:sz w:val="28"/>
          <w:szCs w:val="28"/>
          <w:lang w:val="vi-VN"/>
        </w:rPr>
        <w:t>”</w:t>
      </w:r>
      <w:r w:rsidR="00677775" w:rsidRPr="008E2733">
        <w:rPr>
          <w:color w:val="000000" w:themeColor="text1"/>
          <w:sz w:val="28"/>
          <w:szCs w:val="28"/>
          <w:lang w:val="vi-VN"/>
        </w:rPr>
        <w:t xml:space="preserve"> </w:t>
      </w:r>
      <w:proofErr w:type="spellStart"/>
      <w:r w:rsidR="00A41D8E" w:rsidRPr="008E2733">
        <w:rPr>
          <w:color w:val="000000" w:themeColor="text1"/>
          <w:sz w:val="28"/>
          <w:szCs w:val="28"/>
        </w:rPr>
        <w:t>Bányai</w:t>
      </w:r>
      <w:proofErr w:type="spellEnd"/>
      <w:r w:rsidR="00A41D8E" w:rsidRPr="008E2733">
        <w:rPr>
          <w:color w:val="000000" w:themeColor="text1"/>
          <w:sz w:val="28"/>
          <w:szCs w:val="28"/>
        </w:rPr>
        <w:t xml:space="preserve"> (2013</w:t>
      </w:r>
      <w:r w:rsidR="00A41D8E" w:rsidRPr="008E2733">
        <w:rPr>
          <w:color w:val="000000" w:themeColor="text1"/>
          <w:sz w:val="28"/>
          <w:szCs w:val="28"/>
          <w:lang w:val="vi-VN"/>
        </w:rPr>
        <w:t>, p.</w:t>
      </w:r>
      <w:r w:rsidR="00A41D8E" w:rsidRPr="008E2733">
        <w:rPr>
          <w:color w:val="000000" w:themeColor="text1"/>
          <w:sz w:val="28"/>
          <w:szCs w:val="28"/>
        </w:rPr>
        <w:t xml:space="preserve">51) </w:t>
      </w:r>
      <w:r w:rsidR="00020885" w:rsidRPr="008E2733">
        <w:rPr>
          <w:color w:val="000000" w:themeColor="text1"/>
          <w:sz w:val="28"/>
          <w:szCs w:val="28"/>
        </w:rPr>
        <w:t>offers</w:t>
      </w:r>
      <w:r w:rsidR="00020885" w:rsidRPr="008E2733">
        <w:rPr>
          <w:color w:val="000000" w:themeColor="text1"/>
          <w:sz w:val="28"/>
          <w:szCs w:val="28"/>
          <w:lang w:val="vi-VN"/>
        </w:rPr>
        <w:t xml:space="preserve"> a comprehensive definition of </w:t>
      </w:r>
      <w:r w:rsidR="00A41D8E" w:rsidRPr="008E2733">
        <w:rPr>
          <w:color w:val="000000" w:themeColor="text1"/>
          <w:sz w:val="28"/>
          <w:szCs w:val="28"/>
        </w:rPr>
        <w:t xml:space="preserve">emotion </w:t>
      </w:r>
      <w:r w:rsidR="00020885" w:rsidRPr="008E2733">
        <w:rPr>
          <w:color w:val="000000" w:themeColor="text1"/>
          <w:sz w:val="28"/>
          <w:szCs w:val="28"/>
          <w:lang w:val="vi-VN"/>
        </w:rPr>
        <w:t>“</w:t>
      </w:r>
      <w:r w:rsidR="00A41D8E" w:rsidRPr="008E2733">
        <w:rPr>
          <w:color w:val="000000" w:themeColor="text1"/>
          <w:sz w:val="28"/>
          <w:szCs w:val="28"/>
        </w:rPr>
        <w:t xml:space="preserve">as a complex system of short-term changes that help the individual to react adaptively to events that are important to them. The changes are intertwined, harmonized, subjective and vegetative and consist of expressions of the emotion in question, cognitive appraisal of the situation, tendencies of thought and action, as well as </w:t>
      </w:r>
      <w:r w:rsidR="00A41D8E" w:rsidRPr="008E2733">
        <w:rPr>
          <w:color w:val="000000" w:themeColor="text1"/>
          <w:sz w:val="28"/>
          <w:szCs w:val="28"/>
          <w:lang w:val="vi-VN"/>
        </w:rPr>
        <w:t xml:space="preserve">an </w:t>
      </w:r>
      <w:r w:rsidR="00A41D8E" w:rsidRPr="008E2733">
        <w:rPr>
          <w:color w:val="000000" w:themeColor="text1"/>
          <w:sz w:val="28"/>
          <w:szCs w:val="28"/>
        </w:rPr>
        <w:t>overt or cognitive activity</w:t>
      </w:r>
      <w:r w:rsidR="002567B4" w:rsidRPr="008E2733">
        <w:rPr>
          <w:color w:val="000000" w:themeColor="text1"/>
          <w:sz w:val="28"/>
          <w:szCs w:val="28"/>
          <w:lang w:val="vi-VN"/>
        </w:rPr>
        <w:t>”</w:t>
      </w:r>
      <w:r w:rsidR="00A41D8E" w:rsidRPr="008E2733">
        <w:rPr>
          <w:color w:val="000000" w:themeColor="text1"/>
          <w:sz w:val="28"/>
          <w:szCs w:val="28"/>
        </w:rPr>
        <w:t xml:space="preserve">. </w:t>
      </w:r>
    </w:p>
    <w:p w14:paraId="3B85F224" w14:textId="557ED270" w:rsidR="00A41D8E" w:rsidRPr="008E2733" w:rsidRDefault="00247C9E"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lang w:val="vi-VN"/>
        </w:rPr>
        <w:t>R</w:t>
      </w:r>
      <w:r w:rsidR="00DE6721" w:rsidRPr="008E2733">
        <w:rPr>
          <w:color w:val="000000" w:themeColor="text1"/>
          <w:sz w:val="28"/>
          <w:szCs w:val="28"/>
          <w:lang w:val="vi-VN"/>
        </w:rPr>
        <w:t>esearchers often</w:t>
      </w:r>
      <w:r w:rsidRPr="008E2733">
        <w:rPr>
          <w:color w:val="000000" w:themeColor="text1"/>
          <w:sz w:val="28"/>
          <w:szCs w:val="28"/>
          <w:lang w:val="vi-VN"/>
        </w:rPr>
        <w:t xml:space="preserve"> engage in discussions revolving around</w:t>
      </w:r>
      <w:r w:rsidR="00DE6721" w:rsidRPr="008E2733">
        <w:rPr>
          <w:color w:val="000000" w:themeColor="text1"/>
          <w:sz w:val="28"/>
          <w:szCs w:val="28"/>
          <w:lang w:val="vi-VN"/>
        </w:rPr>
        <w:t xml:space="preserve"> the </w:t>
      </w:r>
      <w:r w:rsidRPr="008E2733">
        <w:rPr>
          <w:color w:val="000000" w:themeColor="text1"/>
          <w:sz w:val="28"/>
          <w:szCs w:val="28"/>
          <w:lang w:val="vi-VN"/>
        </w:rPr>
        <w:t xml:space="preserve">contrast </w:t>
      </w:r>
      <w:r w:rsidR="00DE6721" w:rsidRPr="008E2733">
        <w:rPr>
          <w:color w:val="000000" w:themeColor="text1"/>
          <w:sz w:val="28"/>
          <w:szCs w:val="28"/>
          <w:lang w:val="vi-VN"/>
        </w:rPr>
        <w:t xml:space="preserve">between </w:t>
      </w:r>
      <w:r w:rsidR="00DE6721" w:rsidRPr="008E2733">
        <w:rPr>
          <w:i/>
          <w:iCs/>
          <w:color w:val="000000" w:themeColor="text1"/>
          <w:sz w:val="28"/>
          <w:szCs w:val="28"/>
          <w:lang w:val="vi-VN"/>
        </w:rPr>
        <w:t>universal</w:t>
      </w:r>
      <w:r w:rsidR="00DE6721" w:rsidRPr="008E2733">
        <w:rPr>
          <w:color w:val="000000" w:themeColor="text1"/>
          <w:sz w:val="28"/>
          <w:szCs w:val="28"/>
          <w:lang w:val="vi-VN"/>
        </w:rPr>
        <w:t xml:space="preserve"> </w:t>
      </w:r>
      <w:r w:rsidR="00DE6721" w:rsidRPr="008E2733">
        <w:rPr>
          <w:i/>
          <w:iCs/>
          <w:color w:val="000000" w:themeColor="text1"/>
          <w:sz w:val="28"/>
          <w:szCs w:val="28"/>
          <w:lang w:val="vi-VN"/>
        </w:rPr>
        <w:t>basic emotions</w:t>
      </w:r>
      <w:r w:rsidR="00DE6721" w:rsidRPr="008E2733">
        <w:rPr>
          <w:color w:val="000000" w:themeColor="text1"/>
          <w:sz w:val="28"/>
          <w:szCs w:val="28"/>
          <w:lang w:val="vi-VN"/>
        </w:rPr>
        <w:t xml:space="preserve"> and </w:t>
      </w:r>
      <w:r w:rsidR="00DE6721" w:rsidRPr="008E2733">
        <w:rPr>
          <w:i/>
          <w:iCs/>
          <w:color w:val="000000" w:themeColor="text1"/>
          <w:sz w:val="28"/>
          <w:szCs w:val="28"/>
          <w:lang w:val="vi-VN"/>
        </w:rPr>
        <w:t xml:space="preserve">secondary or </w:t>
      </w:r>
      <w:r w:rsidRPr="008E2733">
        <w:rPr>
          <w:i/>
          <w:iCs/>
          <w:color w:val="000000" w:themeColor="text1"/>
          <w:sz w:val="28"/>
          <w:szCs w:val="28"/>
          <w:lang w:val="vi-VN"/>
        </w:rPr>
        <w:t>acquired</w:t>
      </w:r>
      <w:r w:rsidR="00DE6721" w:rsidRPr="008E2733">
        <w:rPr>
          <w:i/>
          <w:iCs/>
          <w:color w:val="000000" w:themeColor="text1"/>
          <w:sz w:val="28"/>
          <w:szCs w:val="28"/>
          <w:lang w:val="vi-VN"/>
        </w:rPr>
        <w:t xml:space="preserve"> emotions</w:t>
      </w:r>
      <w:r w:rsidR="00DE6721" w:rsidRPr="008E2733">
        <w:rPr>
          <w:color w:val="000000" w:themeColor="text1"/>
          <w:sz w:val="28"/>
          <w:szCs w:val="28"/>
          <w:lang w:val="vi-VN"/>
        </w:rPr>
        <w:t xml:space="preserve">. </w:t>
      </w:r>
      <w:r w:rsidR="00A41D8E" w:rsidRPr="008E2733">
        <w:rPr>
          <w:color w:val="000000" w:themeColor="text1"/>
          <w:sz w:val="28"/>
          <w:szCs w:val="28"/>
        </w:rPr>
        <w:t xml:space="preserve">Ekman (1994) </w:t>
      </w:r>
      <w:r w:rsidRPr="008E2733">
        <w:rPr>
          <w:color w:val="000000" w:themeColor="text1"/>
          <w:sz w:val="28"/>
          <w:szCs w:val="28"/>
        </w:rPr>
        <w:t>proposes</w:t>
      </w:r>
      <w:r w:rsidR="00A41D8E" w:rsidRPr="008E2733">
        <w:rPr>
          <w:color w:val="000000" w:themeColor="text1"/>
          <w:sz w:val="28"/>
          <w:szCs w:val="28"/>
        </w:rPr>
        <w:t xml:space="preserve"> a </w:t>
      </w:r>
      <w:r w:rsidRPr="008E2733">
        <w:rPr>
          <w:color w:val="000000" w:themeColor="text1"/>
          <w:sz w:val="28"/>
          <w:szCs w:val="28"/>
        </w:rPr>
        <w:t>middle</w:t>
      </w:r>
      <w:r w:rsidRPr="008E2733">
        <w:rPr>
          <w:color w:val="000000" w:themeColor="text1"/>
          <w:sz w:val="28"/>
          <w:szCs w:val="28"/>
          <w:lang w:val="vi-VN"/>
        </w:rPr>
        <w:t xml:space="preserve"> ground</w:t>
      </w:r>
      <w:r w:rsidR="00A41D8E" w:rsidRPr="008E2733">
        <w:rPr>
          <w:color w:val="000000" w:themeColor="text1"/>
          <w:sz w:val="28"/>
          <w:szCs w:val="28"/>
        </w:rPr>
        <w:t xml:space="preserve">, </w:t>
      </w:r>
      <w:r w:rsidRPr="008E2733">
        <w:rPr>
          <w:color w:val="000000" w:themeColor="text1"/>
          <w:sz w:val="28"/>
          <w:szCs w:val="28"/>
        </w:rPr>
        <w:t>asserting</w:t>
      </w:r>
      <w:r w:rsidRPr="008E2733">
        <w:rPr>
          <w:color w:val="000000" w:themeColor="text1"/>
          <w:sz w:val="28"/>
          <w:szCs w:val="28"/>
          <w:lang w:val="vi-VN"/>
        </w:rPr>
        <w:t xml:space="preserve"> that</w:t>
      </w:r>
      <w:r w:rsidR="00A41D8E" w:rsidRPr="008E2733">
        <w:rPr>
          <w:color w:val="000000" w:themeColor="text1"/>
          <w:sz w:val="28"/>
          <w:szCs w:val="28"/>
        </w:rPr>
        <w:t xml:space="preserve"> basic emotion terms </w:t>
      </w:r>
      <w:r w:rsidRPr="008E2733">
        <w:rPr>
          <w:color w:val="000000" w:themeColor="text1"/>
          <w:sz w:val="28"/>
          <w:szCs w:val="28"/>
        </w:rPr>
        <w:t>serve</w:t>
      </w:r>
      <w:r w:rsidR="00A41D8E" w:rsidRPr="008E2733">
        <w:rPr>
          <w:color w:val="000000" w:themeColor="text1"/>
          <w:sz w:val="28"/>
          <w:szCs w:val="28"/>
        </w:rPr>
        <w:t xml:space="preserve"> </w:t>
      </w:r>
      <w:r w:rsidRPr="008E2733">
        <w:rPr>
          <w:color w:val="000000" w:themeColor="text1"/>
          <w:sz w:val="28"/>
          <w:szCs w:val="28"/>
          <w:lang w:val="vi-VN"/>
        </w:rPr>
        <w:t xml:space="preserve">a </w:t>
      </w:r>
      <w:r w:rsidRPr="008E2733">
        <w:rPr>
          <w:color w:val="000000" w:themeColor="text1"/>
          <w:sz w:val="28"/>
          <w:szCs w:val="28"/>
        </w:rPr>
        <w:t>dual</w:t>
      </w:r>
      <w:r w:rsidR="00A41D8E" w:rsidRPr="008E2733">
        <w:rPr>
          <w:color w:val="000000" w:themeColor="text1"/>
          <w:sz w:val="28"/>
          <w:szCs w:val="28"/>
        </w:rPr>
        <w:t xml:space="preserve"> </w:t>
      </w:r>
      <w:r w:rsidRPr="008E2733">
        <w:rPr>
          <w:color w:val="000000" w:themeColor="text1"/>
          <w:sz w:val="28"/>
          <w:szCs w:val="28"/>
        </w:rPr>
        <w:t>purpose</w:t>
      </w:r>
      <w:r w:rsidR="00A41D8E" w:rsidRPr="008E2733">
        <w:rPr>
          <w:color w:val="000000" w:themeColor="text1"/>
          <w:sz w:val="28"/>
          <w:szCs w:val="28"/>
        </w:rPr>
        <w:t xml:space="preserve">: they </w:t>
      </w:r>
      <w:r w:rsidRPr="008E2733">
        <w:rPr>
          <w:color w:val="000000" w:themeColor="text1"/>
          <w:sz w:val="28"/>
          <w:szCs w:val="28"/>
        </w:rPr>
        <w:t>refer</w:t>
      </w:r>
      <w:r w:rsidRPr="008E2733">
        <w:rPr>
          <w:color w:val="000000" w:themeColor="text1"/>
          <w:sz w:val="28"/>
          <w:szCs w:val="28"/>
          <w:lang w:val="vi-VN"/>
        </w:rPr>
        <w:t xml:space="preserve"> to</w:t>
      </w:r>
      <w:r w:rsidR="00A41D8E" w:rsidRPr="008E2733">
        <w:rPr>
          <w:color w:val="000000" w:themeColor="text1"/>
          <w:sz w:val="28"/>
          <w:szCs w:val="28"/>
        </w:rPr>
        <w:t xml:space="preserve"> individual basic emotions and </w:t>
      </w:r>
      <w:r w:rsidRPr="008E2733">
        <w:rPr>
          <w:color w:val="000000" w:themeColor="text1"/>
          <w:sz w:val="28"/>
          <w:szCs w:val="28"/>
        </w:rPr>
        <w:t>symbolize</w:t>
      </w:r>
      <w:r w:rsidR="00A41D8E" w:rsidRPr="008E2733">
        <w:rPr>
          <w:color w:val="000000" w:themeColor="text1"/>
          <w:sz w:val="28"/>
          <w:szCs w:val="28"/>
        </w:rPr>
        <w:t xml:space="preserve"> </w:t>
      </w:r>
      <w:r w:rsidRPr="008E2733">
        <w:rPr>
          <w:color w:val="000000" w:themeColor="text1"/>
          <w:sz w:val="28"/>
          <w:szCs w:val="28"/>
        </w:rPr>
        <w:t>clusters</w:t>
      </w:r>
      <w:r w:rsidR="00A41D8E" w:rsidRPr="008E2733">
        <w:rPr>
          <w:color w:val="000000" w:themeColor="text1"/>
          <w:sz w:val="28"/>
          <w:szCs w:val="28"/>
        </w:rPr>
        <w:t xml:space="preserve"> of emotions interconnected with</w:t>
      </w:r>
      <w:r w:rsidRPr="008E2733">
        <w:rPr>
          <w:color w:val="000000" w:themeColor="text1"/>
          <w:sz w:val="28"/>
          <w:szCs w:val="28"/>
          <w:lang w:val="vi-VN"/>
        </w:rPr>
        <w:t xml:space="preserve"> one another</w:t>
      </w:r>
      <w:r w:rsidR="00A41D8E" w:rsidRPr="008E2733">
        <w:rPr>
          <w:color w:val="000000" w:themeColor="text1"/>
          <w:sz w:val="28"/>
          <w:szCs w:val="28"/>
        </w:rPr>
        <w:t xml:space="preserve">. </w:t>
      </w:r>
      <w:r w:rsidR="007E180C" w:rsidRPr="008E2733">
        <w:rPr>
          <w:color w:val="000000" w:themeColor="text1"/>
          <w:sz w:val="28"/>
          <w:szCs w:val="28"/>
          <w:lang w:val="vi-VN"/>
        </w:rPr>
        <w:t>F</w:t>
      </w:r>
      <w:proofErr w:type="spellStart"/>
      <w:r w:rsidR="00A41D8E" w:rsidRPr="008E2733">
        <w:rPr>
          <w:color w:val="000000" w:themeColor="text1"/>
          <w:sz w:val="28"/>
          <w:szCs w:val="28"/>
        </w:rPr>
        <w:t>or</w:t>
      </w:r>
      <w:proofErr w:type="spellEnd"/>
      <w:r w:rsidR="00A41D8E" w:rsidRPr="008E2733">
        <w:rPr>
          <w:color w:val="000000" w:themeColor="text1"/>
          <w:sz w:val="28"/>
          <w:szCs w:val="28"/>
        </w:rPr>
        <w:t xml:space="preserve"> </w:t>
      </w:r>
      <w:r w:rsidR="007E180C" w:rsidRPr="008E2733">
        <w:rPr>
          <w:color w:val="000000" w:themeColor="text1"/>
          <w:sz w:val="28"/>
          <w:szCs w:val="28"/>
        </w:rPr>
        <w:t>example</w:t>
      </w:r>
      <w:r w:rsidR="00A41D8E" w:rsidRPr="008E2733">
        <w:rPr>
          <w:color w:val="000000" w:themeColor="text1"/>
          <w:sz w:val="28"/>
          <w:szCs w:val="28"/>
        </w:rPr>
        <w:t xml:space="preserve">, the term </w:t>
      </w:r>
      <w:r w:rsidR="00A41D8E" w:rsidRPr="008E2733">
        <w:rPr>
          <w:i/>
          <w:iCs/>
          <w:color w:val="000000" w:themeColor="text1"/>
          <w:sz w:val="28"/>
          <w:szCs w:val="28"/>
        </w:rPr>
        <w:t xml:space="preserve">fear </w:t>
      </w:r>
      <w:r w:rsidR="00E06691" w:rsidRPr="008E2733">
        <w:rPr>
          <w:color w:val="000000" w:themeColor="text1"/>
          <w:sz w:val="28"/>
          <w:szCs w:val="28"/>
        </w:rPr>
        <w:t>denotes</w:t>
      </w:r>
      <w:r w:rsidR="00E06691" w:rsidRPr="008E2733">
        <w:rPr>
          <w:color w:val="000000" w:themeColor="text1"/>
          <w:sz w:val="28"/>
          <w:szCs w:val="28"/>
          <w:lang w:val="vi-VN"/>
        </w:rPr>
        <w:t xml:space="preserve"> both</w:t>
      </w:r>
      <w:r w:rsidR="00E06691" w:rsidRPr="008E2733">
        <w:rPr>
          <w:i/>
          <w:iCs/>
          <w:color w:val="000000" w:themeColor="text1"/>
          <w:sz w:val="28"/>
          <w:szCs w:val="28"/>
          <w:lang w:val="vi-VN"/>
        </w:rPr>
        <w:t xml:space="preserve"> </w:t>
      </w:r>
      <w:r w:rsidR="00A41D8E" w:rsidRPr="008E2733">
        <w:rPr>
          <w:color w:val="000000" w:themeColor="text1"/>
          <w:sz w:val="28"/>
          <w:szCs w:val="28"/>
        </w:rPr>
        <w:t xml:space="preserve">a </w:t>
      </w:r>
      <w:r w:rsidR="007E180C" w:rsidRPr="008E2733">
        <w:rPr>
          <w:color w:val="000000" w:themeColor="text1"/>
          <w:sz w:val="28"/>
          <w:szCs w:val="28"/>
        </w:rPr>
        <w:t>fundamental</w:t>
      </w:r>
      <w:r w:rsidR="00A41D8E" w:rsidRPr="008E2733">
        <w:rPr>
          <w:color w:val="000000" w:themeColor="text1"/>
          <w:sz w:val="28"/>
          <w:szCs w:val="28"/>
        </w:rPr>
        <w:t xml:space="preserve"> emotion and a </w:t>
      </w:r>
      <w:r w:rsidR="007E180C" w:rsidRPr="008E2733">
        <w:rPr>
          <w:color w:val="000000" w:themeColor="text1"/>
          <w:sz w:val="28"/>
          <w:szCs w:val="28"/>
        </w:rPr>
        <w:t>group</w:t>
      </w:r>
      <w:r w:rsidR="00A41D8E" w:rsidRPr="008E2733">
        <w:rPr>
          <w:color w:val="000000" w:themeColor="text1"/>
          <w:sz w:val="28"/>
          <w:szCs w:val="28"/>
        </w:rPr>
        <w:t xml:space="preserve"> of </w:t>
      </w:r>
      <w:r w:rsidR="007E180C" w:rsidRPr="008E2733">
        <w:rPr>
          <w:color w:val="000000" w:themeColor="text1"/>
          <w:sz w:val="28"/>
          <w:szCs w:val="28"/>
        </w:rPr>
        <w:t>related</w:t>
      </w:r>
      <w:r w:rsidR="007E180C" w:rsidRPr="008E2733">
        <w:rPr>
          <w:color w:val="000000" w:themeColor="text1"/>
          <w:sz w:val="28"/>
          <w:szCs w:val="28"/>
          <w:lang w:val="vi-VN"/>
        </w:rPr>
        <w:t xml:space="preserve"> </w:t>
      </w:r>
      <w:r w:rsidR="00A41D8E" w:rsidRPr="008E2733">
        <w:rPr>
          <w:color w:val="000000" w:themeColor="text1"/>
          <w:sz w:val="28"/>
          <w:szCs w:val="28"/>
        </w:rPr>
        <w:t>emotions</w:t>
      </w:r>
      <w:r w:rsidR="007E180C" w:rsidRPr="008E2733">
        <w:rPr>
          <w:color w:val="000000" w:themeColor="text1"/>
          <w:sz w:val="28"/>
          <w:szCs w:val="28"/>
          <w:lang w:val="vi-VN"/>
        </w:rPr>
        <w:t xml:space="preserve"> like </w:t>
      </w:r>
      <w:r w:rsidR="00A41D8E" w:rsidRPr="008E2733">
        <w:rPr>
          <w:i/>
          <w:iCs/>
          <w:color w:val="000000" w:themeColor="text1"/>
          <w:sz w:val="28"/>
          <w:szCs w:val="28"/>
        </w:rPr>
        <w:t>fright, panic, anxiety, horror, tension</w:t>
      </w:r>
      <w:r w:rsidR="00A41D8E" w:rsidRPr="008E2733">
        <w:rPr>
          <w:color w:val="000000" w:themeColor="text1"/>
          <w:sz w:val="28"/>
          <w:szCs w:val="28"/>
        </w:rPr>
        <w:t xml:space="preserve">, </w:t>
      </w:r>
      <w:r w:rsidR="00BE55FE" w:rsidRPr="008E2733">
        <w:rPr>
          <w:color w:val="000000" w:themeColor="text1"/>
          <w:sz w:val="28"/>
          <w:szCs w:val="28"/>
        </w:rPr>
        <w:t>and</w:t>
      </w:r>
      <w:r w:rsidR="00BE55FE" w:rsidRPr="008E2733">
        <w:rPr>
          <w:color w:val="000000" w:themeColor="text1"/>
          <w:sz w:val="28"/>
          <w:szCs w:val="28"/>
          <w:lang w:val="vi-VN"/>
        </w:rPr>
        <w:t xml:space="preserve"> more</w:t>
      </w:r>
      <w:r w:rsidR="00A41D8E" w:rsidRPr="008E2733">
        <w:rPr>
          <w:color w:val="000000" w:themeColor="text1"/>
          <w:sz w:val="28"/>
          <w:szCs w:val="28"/>
        </w:rPr>
        <w:t xml:space="preserve">. Members of an </w:t>
      </w:r>
      <w:r w:rsidR="001A5867" w:rsidRPr="008E2733">
        <w:rPr>
          <w:color w:val="000000" w:themeColor="text1"/>
          <w:sz w:val="28"/>
          <w:szCs w:val="28"/>
        </w:rPr>
        <w:t>emotional</w:t>
      </w:r>
      <w:r w:rsidR="00A41D8E" w:rsidRPr="008E2733">
        <w:rPr>
          <w:color w:val="000000" w:themeColor="text1"/>
          <w:sz w:val="28"/>
          <w:szCs w:val="28"/>
        </w:rPr>
        <w:t xml:space="preserve"> family share </w:t>
      </w:r>
      <w:r w:rsidR="007E180C" w:rsidRPr="008E2733">
        <w:rPr>
          <w:color w:val="000000" w:themeColor="text1"/>
          <w:sz w:val="28"/>
          <w:szCs w:val="28"/>
        </w:rPr>
        <w:t>certain</w:t>
      </w:r>
      <w:r w:rsidR="007E180C" w:rsidRPr="008E2733">
        <w:rPr>
          <w:color w:val="000000" w:themeColor="text1"/>
          <w:sz w:val="28"/>
          <w:szCs w:val="28"/>
          <w:lang w:val="vi-VN"/>
        </w:rPr>
        <w:t xml:space="preserve"> </w:t>
      </w:r>
      <w:r w:rsidR="00A41D8E" w:rsidRPr="008E2733">
        <w:rPr>
          <w:color w:val="000000" w:themeColor="text1"/>
          <w:sz w:val="28"/>
          <w:szCs w:val="28"/>
        </w:rPr>
        <w:t>characteristics of the basic emotion (</w:t>
      </w:r>
      <w:r w:rsidR="007E180C" w:rsidRPr="008E2733">
        <w:rPr>
          <w:color w:val="000000" w:themeColor="text1"/>
          <w:sz w:val="28"/>
          <w:szCs w:val="28"/>
        </w:rPr>
        <w:t>such</w:t>
      </w:r>
      <w:r w:rsidR="007E180C" w:rsidRPr="008E2733">
        <w:rPr>
          <w:color w:val="000000" w:themeColor="text1"/>
          <w:sz w:val="28"/>
          <w:szCs w:val="28"/>
          <w:lang w:val="vi-VN"/>
        </w:rPr>
        <w:t xml:space="preserve"> as </w:t>
      </w:r>
      <w:r w:rsidR="00A41D8E" w:rsidRPr="008E2733">
        <w:rPr>
          <w:color w:val="000000" w:themeColor="text1"/>
          <w:sz w:val="28"/>
          <w:szCs w:val="28"/>
        </w:rPr>
        <w:t xml:space="preserve">physiological changes, subjective experience, etc.) but may </w:t>
      </w:r>
      <w:r w:rsidR="007E180C" w:rsidRPr="008E2733">
        <w:rPr>
          <w:color w:val="000000" w:themeColor="text1"/>
          <w:sz w:val="28"/>
          <w:szCs w:val="28"/>
        </w:rPr>
        <w:t>vary</w:t>
      </w:r>
      <w:r w:rsidR="00A41D8E" w:rsidRPr="008E2733">
        <w:rPr>
          <w:color w:val="000000" w:themeColor="text1"/>
          <w:sz w:val="28"/>
          <w:szCs w:val="28"/>
        </w:rPr>
        <w:t xml:space="preserve"> </w:t>
      </w:r>
      <w:r w:rsidR="007E180C" w:rsidRPr="008E2733">
        <w:rPr>
          <w:color w:val="000000" w:themeColor="text1"/>
          <w:sz w:val="28"/>
          <w:szCs w:val="28"/>
        </w:rPr>
        <w:t>across</w:t>
      </w:r>
      <w:r w:rsidR="00A41D8E" w:rsidRPr="008E2733">
        <w:rPr>
          <w:color w:val="000000" w:themeColor="text1"/>
          <w:sz w:val="28"/>
          <w:szCs w:val="28"/>
        </w:rPr>
        <w:t xml:space="preserve"> culture</w:t>
      </w:r>
      <w:r w:rsidR="007E180C" w:rsidRPr="008E2733">
        <w:rPr>
          <w:color w:val="000000" w:themeColor="text1"/>
          <w:sz w:val="28"/>
          <w:szCs w:val="28"/>
          <w:lang w:val="vi-VN"/>
        </w:rPr>
        <w:t xml:space="preserve">s due </w:t>
      </w:r>
      <w:r w:rsidR="00A41D8E" w:rsidRPr="008E2733">
        <w:rPr>
          <w:color w:val="000000" w:themeColor="text1"/>
          <w:sz w:val="28"/>
          <w:szCs w:val="28"/>
        </w:rPr>
        <w:t xml:space="preserve">to </w:t>
      </w:r>
      <w:r w:rsidR="007E180C" w:rsidRPr="008E2733">
        <w:rPr>
          <w:color w:val="000000" w:themeColor="text1"/>
          <w:sz w:val="28"/>
          <w:szCs w:val="28"/>
        </w:rPr>
        <w:t>the</w:t>
      </w:r>
      <w:r w:rsidR="007E180C" w:rsidRPr="008E2733">
        <w:rPr>
          <w:color w:val="000000" w:themeColor="text1"/>
          <w:sz w:val="28"/>
          <w:szCs w:val="28"/>
          <w:lang w:val="vi-VN"/>
        </w:rPr>
        <w:t xml:space="preserve"> influence of individual </w:t>
      </w:r>
      <w:r w:rsidR="00A41D8E" w:rsidRPr="008E2733">
        <w:rPr>
          <w:color w:val="000000" w:themeColor="text1"/>
          <w:sz w:val="28"/>
          <w:szCs w:val="28"/>
        </w:rPr>
        <w:t>learning processes</w:t>
      </w:r>
      <w:r w:rsidR="007E180C" w:rsidRPr="008E2733">
        <w:rPr>
          <w:color w:val="000000" w:themeColor="text1"/>
          <w:sz w:val="28"/>
          <w:szCs w:val="28"/>
          <w:lang w:val="vi-VN"/>
        </w:rPr>
        <w:t xml:space="preserve">, </w:t>
      </w:r>
      <w:r w:rsidR="00A41D8E" w:rsidRPr="008E2733">
        <w:rPr>
          <w:color w:val="000000" w:themeColor="text1"/>
          <w:sz w:val="28"/>
          <w:szCs w:val="28"/>
        </w:rPr>
        <w:t>socialization</w:t>
      </w:r>
      <w:r w:rsidR="005710AC">
        <w:rPr>
          <w:color w:val="000000" w:themeColor="text1"/>
          <w:sz w:val="28"/>
          <w:szCs w:val="28"/>
          <w:lang w:val="vi-VN"/>
        </w:rPr>
        <w:t>,</w:t>
      </w:r>
      <w:r w:rsidR="00A41D8E" w:rsidRPr="008E2733">
        <w:rPr>
          <w:color w:val="000000" w:themeColor="text1"/>
          <w:sz w:val="28"/>
          <w:szCs w:val="28"/>
        </w:rPr>
        <w:t xml:space="preserve"> </w:t>
      </w:r>
      <w:r w:rsidR="007E180C" w:rsidRPr="008E2733">
        <w:rPr>
          <w:color w:val="000000" w:themeColor="text1"/>
          <w:sz w:val="28"/>
          <w:szCs w:val="28"/>
        </w:rPr>
        <w:t>and</w:t>
      </w:r>
      <w:r w:rsidR="007E180C" w:rsidRPr="008E2733">
        <w:rPr>
          <w:color w:val="000000" w:themeColor="text1"/>
          <w:sz w:val="28"/>
          <w:szCs w:val="28"/>
          <w:lang w:val="vi-VN"/>
        </w:rPr>
        <w:t xml:space="preserve"> </w:t>
      </w:r>
      <w:r w:rsidR="00A41D8E" w:rsidRPr="008E2733">
        <w:rPr>
          <w:color w:val="000000" w:themeColor="text1"/>
          <w:sz w:val="28"/>
          <w:szCs w:val="28"/>
        </w:rPr>
        <w:t>cultural di</w:t>
      </w:r>
      <w:r w:rsidR="007E180C" w:rsidRPr="008E2733">
        <w:rPr>
          <w:color w:val="000000" w:themeColor="text1"/>
          <w:sz w:val="28"/>
          <w:szCs w:val="28"/>
        </w:rPr>
        <w:t>stinctions</w:t>
      </w:r>
      <w:r w:rsidR="00A41D8E" w:rsidRPr="008E2733">
        <w:rPr>
          <w:color w:val="000000" w:themeColor="text1"/>
          <w:sz w:val="28"/>
          <w:szCs w:val="28"/>
        </w:rPr>
        <w:t xml:space="preserve">. When </w:t>
      </w:r>
      <w:r w:rsidR="00E33FB7" w:rsidRPr="008E2733">
        <w:rPr>
          <w:color w:val="000000" w:themeColor="text1"/>
          <w:sz w:val="28"/>
          <w:szCs w:val="28"/>
        </w:rPr>
        <w:t>individuals</w:t>
      </w:r>
      <w:r w:rsidR="00D81F0B" w:rsidRPr="008E2733">
        <w:rPr>
          <w:color w:val="000000" w:themeColor="text1"/>
          <w:sz w:val="28"/>
          <w:szCs w:val="28"/>
          <w:lang w:val="vi-VN"/>
        </w:rPr>
        <w:t xml:space="preserve"> </w:t>
      </w:r>
      <w:r w:rsidR="008E6D5E" w:rsidRPr="008E2733">
        <w:rPr>
          <w:color w:val="000000" w:themeColor="text1"/>
          <w:sz w:val="28"/>
          <w:szCs w:val="28"/>
          <w:lang w:val="vi-VN"/>
        </w:rPr>
        <w:t>undergo</w:t>
      </w:r>
      <w:r w:rsidR="00A41D8E" w:rsidRPr="008E2733">
        <w:rPr>
          <w:color w:val="000000" w:themeColor="text1"/>
          <w:sz w:val="28"/>
          <w:szCs w:val="28"/>
        </w:rPr>
        <w:t xml:space="preserve"> an emotional state</w:t>
      </w:r>
      <w:r w:rsidR="00A41D8E" w:rsidRPr="008E2733">
        <w:rPr>
          <w:color w:val="000000" w:themeColor="text1"/>
          <w:sz w:val="28"/>
          <w:szCs w:val="28"/>
          <w:lang w:val="vi-VN"/>
        </w:rPr>
        <w:t>,</w:t>
      </w:r>
      <w:r w:rsidR="00A41D8E" w:rsidRPr="008E2733">
        <w:rPr>
          <w:color w:val="000000" w:themeColor="text1"/>
          <w:sz w:val="28"/>
          <w:szCs w:val="28"/>
        </w:rPr>
        <w:t xml:space="preserve"> </w:t>
      </w:r>
      <w:r w:rsidR="00D81F0B" w:rsidRPr="008E2733">
        <w:rPr>
          <w:color w:val="000000" w:themeColor="text1"/>
          <w:sz w:val="28"/>
          <w:szCs w:val="28"/>
        </w:rPr>
        <w:t>they</w:t>
      </w:r>
      <w:r w:rsidR="00D81F0B" w:rsidRPr="008E2733">
        <w:rPr>
          <w:color w:val="000000" w:themeColor="text1"/>
          <w:sz w:val="28"/>
          <w:szCs w:val="28"/>
          <w:lang w:val="vi-VN"/>
        </w:rPr>
        <w:t xml:space="preserve"> not only </w:t>
      </w:r>
      <w:r w:rsidR="0095726F" w:rsidRPr="008E2733">
        <w:rPr>
          <w:color w:val="000000" w:themeColor="text1"/>
          <w:sz w:val="28"/>
          <w:szCs w:val="28"/>
          <w:lang w:val="vi-VN"/>
        </w:rPr>
        <w:t>experience</w:t>
      </w:r>
      <w:r w:rsidR="00A41D8E" w:rsidRPr="008E2733">
        <w:rPr>
          <w:color w:val="000000" w:themeColor="text1"/>
          <w:sz w:val="28"/>
          <w:szCs w:val="28"/>
        </w:rPr>
        <w:t xml:space="preserve"> physiological and </w:t>
      </w:r>
      <w:proofErr w:type="spellStart"/>
      <w:r w:rsidR="00A41D8E" w:rsidRPr="008E2733">
        <w:rPr>
          <w:color w:val="000000" w:themeColor="text1"/>
          <w:sz w:val="28"/>
          <w:szCs w:val="28"/>
        </w:rPr>
        <w:t>behavioural</w:t>
      </w:r>
      <w:proofErr w:type="spellEnd"/>
      <w:r w:rsidR="00A41D8E" w:rsidRPr="008E2733">
        <w:rPr>
          <w:color w:val="000000" w:themeColor="text1"/>
          <w:sz w:val="28"/>
          <w:szCs w:val="28"/>
        </w:rPr>
        <w:t xml:space="preserve"> changes but also</w:t>
      </w:r>
      <w:r w:rsidR="00D81F0B" w:rsidRPr="008E2733">
        <w:rPr>
          <w:color w:val="000000" w:themeColor="text1"/>
          <w:sz w:val="28"/>
          <w:szCs w:val="28"/>
          <w:lang w:val="vi-VN"/>
        </w:rPr>
        <w:t xml:space="preserve"> co</w:t>
      </w:r>
      <w:r w:rsidR="0095726F" w:rsidRPr="008E2733">
        <w:rPr>
          <w:color w:val="000000" w:themeColor="text1"/>
          <w:sz w:val="28"/>
          <w:szCs w:val="28"/>
          <w:lang w:val="vi-VN"/>
        </w:rPr>
        <w:t>nvey</w:t>
      </w:r>
      <w:r w:rsidR="00D81F0B" w:rsidRPr="008E2733">
        <w:rPr>
          <w:color w:val="000000" w:themeColor="text1"/>
          <w:sz w:val="28"/>
          <w:szCs w:val="28"/>
          <w:lang w:val="vi-VN"/>
        </w:rPr>
        <w:t xml:space="preserve"> their feelings through language.</w:t>
      </w:r>
      <w:r w:rsidR="00434BB3" w:rsidRPr="008E2733">
        <w:rPr>
          <w:color w:val="000000" w:themeColor="text1"/>
          <w:sz w:val="28"/>
          <w:szCs w:val="28"/>
          <w:lang w:val="vi-VN"/>
        </w:rPr>
        <w:t xml:space="preserve"> </w:t>
      </w:r>
      <w:r w:rsidR="00A41D8E" w:rsidRPr="008E2733">
        <w:rPr>
          <w:color w:val="000000" w:themeColor="text1"/>
          <w:sz w:val="28"/>
          <w:szCs w:val="28"/>
        </w:rPr>
        <w:t xml:space="preserve">Therefore, </w:t>
      </w:r>
      <w:r w:rsidR="00434BB3" w:rsidRPr="008E2733">
        <w:rPr>
          <w:color w:val="000000" w:themeColor="text1"/>
          <w:sz w:val="28"/>
          <w:szCs w:val="28"/>
        </w:rPr>
        <w:t>in</w:t>
      </w:r>
      <w:r w:rsidR="00434BB3" w:rsidRPr="008E2733">
        <w:rPr>
          <w:color w:val="000000" w:themeColor="text1"/>
          <w:sz w:val="28"/>
          <w:szCs w:val="28"/>
          <w:lang w:val="vi-VN"/>
        </w:rPr>
        <w:t xml:space="preserve"> addition to</w:t>
      </w:r>
      <w:r w:rsidR="00A41D8E" w:rsidRPr="008E2733">
        <w:rPr>
          <w:color w:val="000000" w:themeColor="text1"/>
          <w:sz w:val="28"/>
          <w:szCs w:val="28"/>
        </w:rPr>
        <w:t xml:space="preserve"> psychological studies of emotions, </w:t>
      </w:r>
      <w:r w:rsidR="00434BB3" w:rsidRPr="008E2733">
        <w:rPr>
          <w:color w:val="000000" w:themeColor="text1"/>
          <w:sz w:val="28"/>
          <w:szCs w:val="28"/>
        </w:rPr>
        <w:t>exploring</w:t>
      </w:r>
      <w:r w:rsidR="00434BB3" w:rsidRPr="008E2733">
        <w:rPr>
          <w:color w:val="000000" w:themeColor="text1"/>
          <w:sz w:val="28"/>
          <w:szCs w:val="28"/>
          <w:lang w:val="vi-VN"/>
        </w:rPr>
        <w:t xml:space="preserve"> the language of emotions </w:t>
      </w:r>
      <w:r w:rsidR="00B85EFD" w:rsidRPr="008E2733">
        <w:rPr>
          <w:color w:val="000000" w:themeColor="text1"/>
          <w:sz w:val="28"/>
          <w:szCs w:val="28"/>
          <w:lang w:val="vi-VN"/>
        </w:rPr>
        <w:t>becomes</w:t>
      </w:r>
      <w:r w:rsidR="00434BB3" w:rsidRPr="008E2733">
        <w:rPr>
          <w:color w:val="000000" w:themeColor="text1"/>
          <w:sz w:val="28"/>
          <w:szCs w:val="28"/>
          <w:lang w:val="vi-VN"/>
        </w:rPr>
        <w:t xml:space="preserve"> a compelling avenue of study</w:t>
      </w:r>
      <w:r w:rsidR="00A41D8E" w:rsidRPr="008E2733">
        <w:rPr>
          <w:color w:val="000000" w:themeColor="text1"/>
          <w:sz w:val="28"/>
          <w:szCs w:val="28"/>
        </w:rPr>
        <w:t>. W</w:t>
      </w:r>
      <w:r w:rsidR="00D723D0" w:rsidRPr="008E2733">
        <w:rPr>
          <w:color w:val="000000" w:themeColor="text1"/>
          <w:sz w:val="28"/>
          <w:szCs w:val="28"/>
        </w:rPr>
        <w:t>hile</w:t>
      </w:r>
      <w:r w:rsidR="00D723D0" w:rsidRPr="008E2733">
        <w:rPr>
          <w:color w:val="000000" w:themeColor="text1"/>
          <w:sz w:val="28"/>
          <w:szCs w:val="28"/>
          <w:lang w:val="vi-VN"/>
        </w:rPr>
        <w:t xml:space="preserve"> w</w:t>
      </w:r>
      <w:proofErr w:type="spellStart"/>
      <w:r w:rsidR="00A41D8E" w:rsidRPr="008E2733">
        <w:rPr>
          <w:color w:val="000000" w:themeColor="text1"/>
          <w:sz w:val="28"/>
          <w:szCs w:val="28"/>
        </w:rPr>
        <w:t>ords</w:t>
      </w:r>
      <w:proofErr w:type="spellEnd"/>
      <w:r w:rsidR="00A41D8E" w:rsidRPr="008E2733">
        <w:rPr>
          <w:color w:val="000000" w:themeColor="text1"/>
          <w:sz w:val="28"/>
          <w:szCs w:val="28"/>
        </w:rPr>
        <w:t xml:space="preserve"> like </w:t>
      </w:r>
      <w:r w:rsidR="00A41D8E" w:rsidRPr="008E2733">
        <w:rPr>
          <w:i/>
          <w:iCs/>
          <w:color w:val="000000" w:themeColor="text1"/>
          <w:sz w:val="28"/>
          <w:szCs w:val="28"/>
        </w:rPr>
        <w:t xml:space="preserve">happy </w:t>
      </w:r>
      <w:r w:rsidR="00A41D8E" w:rsidRPr="008E2733">
        <w:rPr>
          <w:color w:val="000000" w:themeColor="text1"/>
          <w:sz w:val="28"/>
          <w:szCs w:val="28"/>
        </w:rPr>
        <w:t xml:space="preserve">and </w:t>
      </w:r>
      <w:r w:rsidR="00A41D8E" w:rsidRPr="008E2733">
        <w:rPr>
          <w:i/>
          <w:iCs/>
          <w:color w:val="000000" w:themeColor="text1"/>
          <w:sz w:val="28"/>
          <w:szCs w:val="28"/>
        </w:rPr>
        <w:t xml:space="preserve">angry </w:t>
      </w:r>
      <w:r w:rsidR="00A41D8E" w:rsidRPr="008E2733">
        <w:rPr>
          <w:color w:val="000000" w:themeColor="text1"/>
          <w:sz w:val="28"/>
          <w:szCs w:val="28"/>
        </w:rPr>
        <w:t>have literal meanings</w:t>
      </w:r>
      <w:r w:rsidR="00D723D0" w:rsidRPr="008E2733">
        <w:rPr>
          <w:color w:val="000000" w:themeColor="text1"/>
          <w:sz w:val="28"/>
          <w:szCs w:val="28"/>
          <w:lang w:val="vi-VN"/>
        </w:rPr>
        <w:t>, e</w:t>
      </w:r>
      <w:proofErr w:type="spellStart"/>
      <w:r w:rsidR="00152F6D" w:rsidRPr="008E2733">
        <w:rPr>
          <w:color w:val="000000" w:themeColor="text1"/>
          <w:sz w:val="28"/>
          <w:szCs w:val="28"/>
        </w:rPr>
        <w:t>xpressions</w:t>
      </w:r>
      <w:proofErr w:type="spellEnd"/>
      <w:r w:rsidR="00A41D8E" w:rsidRPr="008E2733">
        <w:rPr>
          <w:color w:val="000000" w:themeColor="text1"/>
          <w:sz w:val="28"/>
          <w:szCs w:val="28"/>
        </w:rPr>
        <w:t xml:space="preserve"> like </w:t>
      </w:r>
      <w:r w:rsidR="00A41D8E" w:rsidRPr="008E2733">
        <w:rPr>
          <w:i/>
          <w:iCs/>
          <w:color w:val="000000" w:themeColor="text1"/>
          <w:sz w:val="28"/>
          <w:szCs w:val="28"/>
        </w:rPr>
        <w:t xml:space="preserve">it’s a red rag to a bull </w:t>
      </w:r>
      <w:r w:rsidR="00A41D8E" w:rsidRPr="008E2733">
        <w:rPr>
          <w:color w:val="000000" w:themeColor="text1"/>
          <w:sz w:val="28"/>
          <w:szCs w:val="28"/>
        </w:rPr>
        <w:t xml:space="preserve">or </w:t>
      </w:r>
      <w:r w:rsidR="00A41D8E" w:rsidRPr="008E2733">
        <w:rPr>
          <w:i/>
          <w:iCs/>
          <w:color w:val="000000" w:themeColor="text1"/>
          <w:sz w:val="28"/>
          <w:szCs w:val="28"/>
        </w:rPr>
        <w:t>he has gone white with fe</w:t>
      </w:r>
      <w:r w:rsidR="00152F6D" w:rsidRPr="008E2733">
        <w:rPr>
          <w:i/>
          <w:iCs/>
          <w:color w:val="000000" w:themeColor="text1"/>
          <w:sz w:val="28"/>
          <w:szCs w:val="28"/>
        </w:rPr>
        <w:t>ar</w:t>
      </w:r>
      <w:r w:rsidR="00A41D8E" w:rsidRPr="008E2733">
        <w:rPr>
          <w:i/>
          <w:iCs/>
          <w:color w:val="000000" w:themeColor="text1"/>
          <w:sz w:val="28"/>
          <w:szCs w:val="28"/>
        </w:rPr>
        <w:t xml:space="preserve"> </w:t>
      </w:r>
      <w:r w:rsidR="00152F6D" w:rsidRPr="008E2733">
        <w:rPr>
          <w:color w:val="000000" w:themeColor="text1"/>
          <w:sz w:val="28"/>
          <w:szCs w:val="28"/>
        </w:rPr>
        <w:t>metaphorically</w:t>
      </w:r>
      <w:r w:rsidR="00152F6D" w:rsidRPr="008E2733">
        <w:rPr>
          <w:color w:val="000000" w:themeColor="text1"/>
          <w:sz w:val="28"/>
          <w:szCs w:val="28"/>
          <w:lang w:val="vi-VN"/>
        </w:rPr>
        <w:t xml:space="preserve"> allude</w:t>
      </w:r>
      <w:r w:rsidR="00A41D8E" w:rsidRPr="008E2733">
        <w:rPr>
          <w:color w:val="000000" w:themeColor="text1"/>
          <w:sz w:val="28"/>
          <w:szCs w:val="28"/>
        </w:rPr>
        <w:t xml:space="preserve"> to </w:t>
      </w:r>
      <w:r w:rsidR="00A41D8E" w:rsidRPr="008E2733">
        <w:rPr>
          <w:i/>
          <w:iCs/>
          <w:color w:val="000000" w:themeColor="text1"/>
          <w:sz w:val="28"/>
          <w:szCs w:val="28"/>
        </w:rPr>
        <w:t>anger</w:t>
      </w:r>
      <w:r w:rsidR="00A41D8E" w:rsidRPr="008E2733">
        <w:rPr>
          <w:color w:val="000000" w:themeColor="text1"/>
          <w:sz w:val="28"/>
          <w:szCs w:val="28"/>
        </w:rPr>
        <w:t xml:space="preserve"> and </w:t>
      </w:r>
      <w:r w:rsidR="00A41D8E" w:rsidRPr="008E2733">
        <w:rPr>
          <w:i/>
          <w:iCs/>
          <w:color w:val="000000" w:themeColor="text1"/>
          <w:sz w:val="28"/>
          <w:szCs w:val="28"/>
        </w:rPr>
        <w:t>fear</w:t>
      </w:r>
      <w:r w:rsidR="00152F6D" w:rsidRPr="008E2733">
        <w:rPr>
          <w:color w:val="000000" w:themeColor="text1"/>
          <w:sz w:val="28"/>
          <w:szCs w:val="28"/>
          <w:lang w:val="vi-VN"/>
        </w:rPr>
        <w:t>,</w:t>
      </w:r>
      <w:r w:rsidR="00A41D8E" w:rsidRPr="008E2733">
        <w:rPr>
          <w:color w:val="000000" w:themeColor="text1"/>
          <w:sz w:val="28"/>
          <w:szCs w:val="28"/>
        </w:rPr>
        <w:t xml:space="preserve"> respectively. </w:t>
      </w:r>
      <w:r w:rsidR="00053B0F" w:rsidRPr="008E2733">
        <w:rPr>
          <w:color w:val="000000" w:themeColor="text1"/>
          <w:sz w:val="28"/>
          <w:szCs w:val="28"/>
        </w:rPr>
        <w:t>Notably</w:t>
      </w:r>
      <w:r w:rsidR="00053B0F" w:rsidRPr="008E2733">
        <w:rPr>
          <w:color w:val="000000" w:themeColor="text1"/>
          <w:sz w:val="28"/>
          <w:szCs w:val="28"/>
          <w:lang w:val="vi-VN"/>
        </w:rPr>
        <w:t>, these</w:t>
      </w:r>
      <w:r w:rsidR="00A41D8E" w:rsidRPr="008E2733">
        <w:rPr>
          <w:color w:val="000000" w:themeColor="text1"/>
          <w:sz w:val="28"/>
          <w:szCs w:val="28"/>
        </w:rPr>
        <w:t xml:space="preserve"> figurative expressions do not </w:t>
      </w:r>
      <w:r w:rsidR="00053B0F" w:rsidRPr="008E2733">
        <w:rPr>
          <w:color w:val="000000" w:themeColor="text1"/>
          <w:sz w:val="28"/>
          <w:szCs w:val="28"/>
        </w:rPr>
        <w:t>merely</w:t>
      </w:r>
      <w:r w:rsidR="00053B0F" w:rsidRPr="008E2733">
        <w:rPr>
          <w:color w:val="000000" w:themeColor="text1"/>
          <w:sz w:val="28"/>
          <w:szCs w:val="28"/>
          <w:lang w:val="vi-VN"/>
        </w:rPr>
        <w:t xml:space="preserve"> label</w:t>
      </w:r>
      <w:r w:rsidR="00A41D8E" w:rsidRPr="008E2733">
        <w:rPr>
          <w:color w:val="000000" w:themeColor="text1"/>
          <w:sz w:val="28"/>
          <w:szCs w:val="28"/>
        </w:rPr>
        <w:t xml:space="preserve"> emotions but </w:t>
      </w:r>
      <w:r w:rsidR="00053B0F" w:rsidRPr="008E2733">
        <w:rPr>
          <w:color w:val="000000" w:themeColor="text1"/>
          <w:sz w:val="28"/>
          <w:szCs w:val="28"/>
        </w:rPr>
        <w:t>instead</w:t>
      </w:r>
      <w:r w:rsidR="00A41D8E" w:rsidRPr="008E2733">
        <w:rPr>
          <w:color w:val="000000" w:themeColor="text1"/>
          <w:sz w:val="28"/>
          <w:szCs w:val="28"/>
        </w:rPr>
        <w:t xml:space="preserve"> </w:t>
      </w:r>
      <w:r w:rsidR="00053B0F" w:rsidRPr="008E2733">
        <w:rPr>
          <w:color w:val="000000" w:themeColor="text1"/>
          <w:sz w:val="28"/>
          <w:szCs w:val="28"/>
        </w:rPr>
        <w:t>elucidate</w:t>
      </w:r>
      <w:r w:rsidR="00053B0F" w:rsidRPr="008E2733">
        <w:rPr>
          <w:color w:val="000000" w:themeColor="text1"/>
          <w:sz w:val="28"/>
          <w:szCs w:val="28"/>
          <w:lang w:val="vi-VN"/>
        </w:rPr>
        <w:t xml:space="preserve"> specific facets </w:t>
      </w:r>
      <w:r w:rsidR="00A41D8E" w:rsidRPr="008E2733">
        <w:rPr>
          <w:color w:val="000000" w:themeColor="text1"/>
          <w:sz w:val="28"/>
          <w:szCs w:val="28"/>
        </w:rPr>
        <w:t>of di</w:t>
      </w:r>
      <w:r w:rsidR="00053B0F" w:rsidRPr="008E2733">
        <w:rPr>
          <w:color w:val="000000" w:themeColor="text1"/>
          <w:sz w:val="28"/>
          <w:szCs w:val="28"/>
        </w:rPr>
        <w:t>stinct</w:t>
      </w:r>
      <w:r w:rsidR="00053B0F" w:rsidRPr="008E2733">
        <w:rPr>
          <w:color w:val="000000" w:themeColor="text1"/>
          <w:sz w:val="28"/>
          <w:szCs w:val="28"/>
          <w:lang w:val="vi-VN"/>
        </w:rPr>
        <w:t xml:space="preserve"> </w:t>
      </w:r>
      <w:r w:rsidR="00A41D8E" w:rsidRPr="008E2733">
        <w:rPr>
          <w:color w:val="000000" w:themeColor="text1"/>
          <w:sz w:val="28"/>
          <w:szCs w:val="28"/>
        </w:rPr>
        <w:t xml:space="preserve">emotional states. In this context, </w:t>
      </w:r>
      <w:r w:rsidR="00087CD1" w:rsidRPr="008E2733">
        <w:rPr>
          <w:color w:val="000000" w:themeColor="text1"/>
          <w:sz w:val="28"/>
          <w:szCs w:val="28"/>
        </w:rPr>
        <w:t>the</w:t>
      </w:r>
      <w:r w:rsidR="00087CD1" w:rsidRPr="008E2733">
        <w:rPr>
          <w:color w:val="000000" w:themeColor="text1"/>
          <w:sz w:val="28"/>
          <w:szCs w:val="28"/>
          <w:lang w:val="vi-VN"/>
        </w:rPr>
        <w:t xml:space="preserve"> concept of </w:t>
      </w:r>
      <w:r w:rsidR="00A41D8E" w:rsidRPr="008E2733">
        <w:rPr>
          <w:color w:val="000000" w:themeColor="text1"/>
          <w:sz w:val="28"/>
          <w:szCs w:val="28"/>
        </w:rPr>
        <w:t xml:space="preserve">correspondence </w:t>
      </w:r>
      <w:r w:rsidR="00087CD1" w:rsidRPr="008E2733">
        <w:rPr>
          <w:color w:val="000000" w:themeColor="text1"/>
          <w:sz w:val="28"/>
          <w:szCs w:val="28"/>
        </w:rPr>
        <w:t>implies</w:t>
      </w:r>
      <w:r w:rsidR="00087CD1" w:rsidRPr="008E2733">
        <w:rPr>
          <w:color w:val="000000" w:themeColor="text1"/>
          <w:sz w:val="28"/>
          <w:szCs w:val="28"/>
          <w:lang w:val="vi-VN"/>
        </w:rPr>
        <w:t xml:space="preserve"> understanding one notion in terms of another, often involving the interpretation of an </w:t>
      </w:r>
      <w:r w:rsidR="00A41D8E" w:rsidRPr="008E2733">
        <w:rPr>
          <w:color w:val="000000" w:themeColor="text1"/>
          <w:sz w:val="28"/>
          <w:szCs w:val="28"/>
        </w:rPr>
        <w:t xml:space="preserve">abstract concept </w:t>
      </w:r>
      <w:r w:rsidR="00087CD1" w:rsidRPr="008E2733">
        <w:rPr>
          <w:color w:val="000000" w:themeColor="text1"/>
          <w:sz w:val="28"/>
          <w:szCs w:val="28"/>
        </w:rPr>
        <w:t>through</w:t>
      </w:r>
      <w:r w:rsidR="00087CD1" w:rsidRPr="008E2733">
        <w:rPr>
          <w:color w:val="000000" w:themeColor="text1"/>
          <w:sz w:val="28"/>
          <w:szCs w:val="28"/>
          <w:lang w:val="vi-VN"/>
        </w:rPr>
        <w:t xml:space="preserve"> </w:t>
      </w:r>
      <w:r w:rsidR="00A41D8E" w:rsidRPr="008E2733">
        <w:rPr>
          <w:color w:val="000000" w:themeColor="text1"/>
          <w:sz w:val="28"/>
          <w:szCs w:val="28"/>
        </w:rPr>
        <w:t xml:space="preserve">a more concrete </w:t>
      </w:r>
      <w:r w:rsidR="00087CD1" w:rsidRPr="008E2733">
        <w:rPr>
          <w:color w:val="000000" w:themeColor="text1"/>
          <w:sz w:val="28"/>
          <w:szCs w:val="28"/>
        </w:rPr>
        <w:t>one</w:t>
      </w:r>
      <w:r w:rsidR="00A41D8E" w:rsidRPr="008E2733">
        <w:rPr>
          <w:color w:val="000000" w:themeColor="text1"/>
          <w:sz w:val="28"/>
          <w:szCs w:val="28"/>
        </w:rPr>
        <w:t xml:space="preserve">. For example, when we </w:t>
      </w:r>
      <w:r w:rsidR="001E340B" w:rsidRPr="008E2733">
        <w:rPr>
          <w:color w:val="000000" w:themeColor="text1"/>
          <w:sz w:val="28"/>
          <w:szCs w:val="28"/>
        </w:rPr>
        <w:t>employ</w:t>
      </w:r>
      <w:r w:rsidR="001E340B" w:rsidRPr="008E2733">
        <w:rPr>
          <w:color w:val="000000" w:themeColor="text1"/>
          <w:sz w:val="28"/>
          <w:szCs w:val="28"/>
          <w:lang w:val="vi-VN"/>
        </w:rPr>
        <w:t xml:space="preserve"> the phrase</w:t>
      </w:r>
      <w:r w:rsidR="00A41D8E" w:rsidRPr="008E2733">
        <w:rPr>
          <w:color w:val="000000" w:themeColor="text1"/>
          <w:sz w:val="28"/>
          <w:szCs w:val="28"/>
        </w:rPr>
        <w:t xml:space="preserve"> </w:t>
      </w:r>
      <w:r w:rsidR="00A41D8E" w:rsidRPr="008E2733">
        <w:rPr>
          <w:i/>
          <w:iCs/>
          <w:color w:val="000000" w:themeColor="text1"/>
          <w:sz w:val="28"/>
          <w:szCs w:val="28"/>
          <w:lang w:val="vi-VN"/>
        </w:rPr>
        <w:t>jump down (my) throat</w:t>
      </w:r>
      <w:r w:rsidR="00A41D8E" w:rsidRPr="008E2733">
        <w:rPr>
          <w:i/>
          <w:iCs/>
          <w:color w:val="000000" w:themeColor="text1"/>
          <w:sz w:val="28"/>
          <w:szCs w:val="28"/>
        </w:rPr>
        <w:t xml:space="preserve">, </w:t>
      </w:r>
      <w:r w:rsidR="00A41D8E" w:rsidRPr="008E2733">
        <w:rPr>
          <w:color w:val="000000" w:themeColor="text1"/>
          <w:sz w:val="28"/>
          <w:szCs w:val="28"/>
        </w:rPr>
        <w:t>we figuratively refer</w:t>
      </w:r>
      <w:r w:rsidR="001E340B" w:rsidRPr="008E2733">
        <w:rPr>
          <w:color w:val="000000" w:themeColor="text1"/>
          <w:sz w:val="28"/>
          <w:szCs w:val="28"/>
        </w:rPr>
        <w:t>ence</w:t>
      </w:r>
      <w:r w:rsidR="00A41D8E" w:rsidRPr="008E2733">
        <w:rPr>
          <w:color w:val="000000" w:themeColor="text1"/>
          <w:sz w:val="28"/>
          <w:szCs w:val="28"/>
        </w:rPr>
        <w:t xml:space="preserve"> </w:t>
      </w:r>
      <w:r w:rsidR="001E340B" w:rsidRPr="008E2733">
        <w:rPr>
          <w:color w:val="000000" w:themeColor="text1"/>
          <w:sz w:val="28"/>
          <w:szCs w:val="28"/>
        </w:rPr>
        <w:t>an</w:t>
      </w:r>
      <w:r w:rsidR="001E340B" w:rsidRPr="008E2733">
        <w:rPr>
          <w:color w:val="000000" w:themeColor="text1"/>
          <w:sz w:val="28"/>
          <w:szCs w:val="28"/>
          <w:lang w:val="vi-VN"/>
        </w:rPr>
        <w:t xml:space="preserve"> event that</w:t>
      </w:r>
      <w:r w:rsidR="00A41D8E" w:rsidRPr="008E2733">
        <w:rPr>
          <w:color w:val="000000" w:themeColor="text1"/>
          <w:sz w:val="28"/>
          <w:szCs w:val="28"/>
        </w:rPr>
        <w:t xml:space="preserve"> </w:t>
      </w:r>
      <w:r w:rsidR="001E340B" w:rsidRPr="008E2733">
        <w:rPr>
          <w:color w:val="000000" w:themeColor="text1"/>
          <w:sz w:val="28"/>
          <w:szCs w:val="28"/>
        </w:rPr>
        <w:t>trigger</w:t>
      </w:r>
      <w:r w:rsidR="001E340B" w:rsidRPr="008E2733">
        <w:rPr>
          <w:color w:val="000000" w:themeColor="text1"/>
          <w:sz w:val="28"/>
          <w:szCs w:val="28"/>
          <w:lang w:val="vi-VN"/>
        </w:rPr>
        <w:t xml:space="preserve">s </w:t>
      </w:r>
      <w:r w:rsidR="00A41D8E" w:rsidRPr="008E2733">
        <w:rPr>
          <w:i/>
          <w:iCs/>
          <w:color w:val="000000" w:themeColor="text1"/>
          <w:sz w:val="28"/>
          <w:szCs w:val="28"/>
        </w:rPr>
        <w:t>anger</w:t>
      </w:r>
      <w:r w:rsidR="00A41D8E" w:rsidRPr="008E2733">
        <w:rPr>
          <w:color w:val="000000" w:themeColor="text1"/>
          <w:sz w:val="28"/>
          <w:szCs w:val="28"/>
        </w:rPr>
        <w:t xml:space="preserve">, </w:t>
      </w:r>
      <w:r w:rsidR="001E340B" w:rsidRPr="008E2733">
        <w:rPr>
          <w:color w:val="000000" w:themeColor="text1"/>
          <w:sz w:val="28"/>
          <w:szCs w:val="28"/>
        </w:rPr>
        <w:t>illustrating</w:t>
      </w:r>
      <w:r w:rsidR="001E340B" w:rsidRPr="008E2733">
        <w:rPr>
          <w:color w:val="000000" w:themeColor="text1"/>
          <w:sz w:val="28"/>
          <w:szCs w:val="28"/>
          <w:lang w:val="vi-VN"/>
        </w:rPr>
        <w:t xml:space="preserve"> the conceptual </w:t>
      </w:r>
      <w:r w:rsidR="00A41D8E" w:rsidRPr="008E2733">
        <w:rPr>
          <w:color w:val="000000" w:themeColor="text1"/>
          <w:sz w:val="28"/>
          <w:szCs w:val="28"/>
        </w:rPr>
        <w:t xml:space="preserve">metaphor ANGER IS A DANGEROUS ANIMAL </w:t>
      </w:r>
      <w:r w:rsidR="00A41D8E" w:rsidRPr="008E2733">
        <w:rPr>
          <w:color w:val="000000" w:themeColor="text1"/>
          <w:sz w:val="28"/>
          <w:szCs w:val="28"/>
        </w:rPr>
        <w:lastRenderedPageBreak/>
        <w:t>(Kövecses 1990</w:t>
      </w:r>
      <w:r w:rsidR="00A41D8E" w:rsidRPr="008E2733">
        <w:rPr>
          <w:color w:val="000000" w:themeColor="text1"/>
          <w:sz w:val="28"/>
          <w:szCs w:val="28"/>
          <w:lang w:val="vi-VN"/>
        </w:rPr>
        <w:t>, pp.</w:t>
      </w:r>
      <w:r w:rsidR="00A41D8E" w:rsidRPr="008E2733">
        <w:rPr>
          <w:color w:val="000000" w:themeColor="text1"/>
          <w:sz w:val="28"/>
          <w:szCs w:val="28"/>
        </w:rPr>
        <w:t>62-63</w:t>
      </w:r>
      <w:r w:rsidR="001E340B" w:rsidRPr="008E2733">
        <w:rPr>
          <w:color w:val="000000" w:themeColor="text1"/>
          <w:sz w:val="28"/>
          <w:szCs w:val="28"/>
          <w:lang w:val="vi-VN"/>
        </w:rPr>
        <w:t>). This metaphor underscores the intensity of anger and its association with notions of danger and control.</w:t>
      </w:r>
    </w:p>
    <w:p w14:paraId="32ED7F0C" w14:textId="4C6BF5D1" w:rsidR="00F428EB" w:rsidRPr="008E2733" w:rsidRDefault="00F428EB"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Emotions, commonly referred to as distinct entities, initially appear to differ in various aspects. Some are dispositional, while others are fleeting </w:t>
      </w:r>
      <w:r w:rsidR="00F118EF" w:rsidRPr="008E2733">
        <w:rPr>
          <w:color w:val="000000" w:themeColor="text1"/>
          <w:sz w:val="28"/>
          <w:szCs w:val="28"/>
          <w:lang w:val="vi-VN"/>
        </w:rPr>
        <w:t>occurrences</w:t>
      </w:r>
      <w:r w:rsidRPr="008E2733">
        <w:rPr>
          <w:color w:val="000000" w:themeColor="text1"/>
          <w:sz w:val="28"/>
          <w:szCs w:val="28"/>
          <w:lang w:val="vi-VN"/>
        </w:rPr>
        <w:t xml:space="preserve">; some involve rudimentary cognitive processing, while others necessitate intricate cognitive appraisal. Moreover, certain emotions are conscious, while others operate on an unconscious level. Emotions may vary in their intensity and driving forces, with some being potent motivators, while others are less forceful. Certain emotions, like </w:t>
      </w:r>
      <w:r w:rsidRPr="008E2733">
        <w:rPr>
          <w:i/>
          <w:iCs/>
          <w:color w:val="000000" w:themeColor="text1"/>
          <w:sz w:val="28"/>
          <w:szCs w:val="28"/>
          <w:lang w:val="vi-VN"/>
        </w:rPr>
        <w:t>fear</w:t>
      </w:r>
      <w:r w:rsidRPr="008E2733">
        <w:rPr>
          <w:color w:val="000000" w:themeColor="text1"/>
          <w:sz w:val="28"/>
          <w:szCs w:val="28"/>
          <w:lang w:val="vi-VN"/>
        </w:rPr>
        <w:t xml:space="preserve">, transcend species boundaries, while others, such as </w:t>
      </w:r>
      <w:r w:rsidRPr="008E2733">
        <w:rPr>
          <w:i/>
          <w:iCs/>
          <w:color w:val="000000" w:themeColor="text1"/>
          <w:sz w:val="28"/>
          <w:szCs w:val="28"/>
          <w:lang w:val="vi-VN"/>
        </w:rPr>
        <w:t>schadenfreude</w:t>
      </w:r>
      <w:r w:rsidRPr="008E2733">
        <w:rPr>
          <w:color w:val="000000" w:themeColor="text1"/>
          <w:sz w:val="28"/>
          <w:szCs w:val="28"/>
          <w:lang w:val="vi-VN"/>
        </w:rPr>
        <w:t>, are uniquely human.</w:t>
      </w:r>
    </w:p>
    <w:p w14:paraId="52C59D75" w14:textId="687DEB04" w:rsidR="00A41D8E" w:rsidRPr="008E2733" w:rsidRDefault="006459C5" w:rsidP="00230B93">
      <w:pPr>
        <w:spacing w:line="312" w:lineRule="auto"/>
        <w:ind w:firstLine="720"/>
        <w:jc w:val="both"/>
        <w:rPr>
          <w:color w:val="000000" w:themeColor="text1"/>
          <w:sz w:val="28"/>
          <w:szCs w:val="28"/>
        </w:rPr>
      </w:pPr>
      <w:r w:rsidRPr="008E2733">
        <w:rPr>
          <w:color w:val="000000" w:themeColor="text1"/>
          <w:sz w:val="28"/>
          <w:szCs w:val="28"/>
        </w:rPr>
        <w:t>The</w:t>
      </w:r>
      <w:r w:rsidRPr="008E2733">
        <w:rPr>
          <w:color w:val="000000" w:themeColor="text1"/>
          <w:sz w:val="28"/>
          <w:szCs w:val="28"/>
          <w:lang w:val="vi-VN"/>
        </w:rPr>
        <w:t xml:space="preserve"> diversity observed in emotions has led to debates about whether the overarching category of emotions or specific emotion categories, such as </w:t>
      </w:r>
      <w:r w:rsidRPr="008E2733">
        <w:rPr>
          <w:i/>
          <w:iCs/>
          <w:color w:val="000000" w:themeColor="text1"/>
          <w:sz w:val="28"/>
          <w:szCs w:val="28"/>
          <w:lang w:val="vi-VN"/>
        </w:rPr>
        <w:t>anger</w:t>
      </w:r>
      <w:r w:rsidRPr="008E2733">
        <w:rPr>
          <w:color w:val="000000" w:themeColor="text1"/>
          <w:sz w:val="28"/>
          <w:szCs w:val="28"/>
          <w:lang w:val="vi-VN"/>
        </w:rPr>
        <w:t xml:space="preserve">, </w:t>
      </w:r>
      <w:r w:rsidR="00F357EE" w:rsidRPr="008E2733">
        <w:rPr>
          <w:i/>
          <w:iCs/>
          <w:color w:val="000000" w:themeColor="text1"/>
          <w:sz w:val="28"/>
          <w:szCs w:val="28"/>
          <w:lang w:val="vi-VN"/>
        </w:rPr>
        <w:t>happiness</w:t>
      </w:r>
      <w:r w:rsidRPr="008E2733">
        <w:rPr>
          <w:color w:val="000000" w:themeColor="text1"/>
          <w:sz w:val="28"/>
          <w:szCs w:val="28"/>
          <w:lang w:val="vi-VN"/>
        </w:rPr>
        <w:t xml:space="preserve">, and </w:t>
      </w:r>
      <w:r w:rsidRPr="008E2733">
        <w:rPr>
          <w:i/>
          <w:iCs/>
          <w:color w:val="000000" w:themeColor="text1"/>
          <w:sz w:val="28"/>
          <w:szCs w:val="28"/>
          <w:lang w:val="vi-VN"/>
        </w:rPr>
        <w:t>disgust</w:t>
      </w:r>
      <w:r w:rsidRPr="008E2733">
        <w:rPr>
          <w:color w:val="000000" w:themeColor="text1"/>
          <w:sz w:val="28"/>
          <w:szCs w:val="28"/>
          <w:lang w:val="vi-VN"/>
        </w:rPr>
        <w:t>, represent natural kinds. While some argue for the dissimilarity among folk emotion categories</w:t>
      </w:r>
      <w:r w:rsidR="00A41D8E" w:rsidRPr="008E2733">
        <w:rPr>
          <w:color w:val="000000" w:themeColor="text1"/>
          <w:sz w:val="28"/>
          <w:szCs w:val="28"/>
        </w:rPr>
        <w:t xml:space="preserve"> (</w:t>
      </w:r>
      <w:proofErr w:type="spellStart"/>
      <w:r w:rsidR="00A41D8E" w:rsidRPr="008E2733">
        <w:rPr>
          <w:color w:val="000000" w:themeColor="text1"/>
          <w:sz w:val="28"/>
          <w:szCs w:val="28"/>
        </w:rPr>
        <w:t>Rorty</w:t>
      </w:r>
      <w:proofErr w:type="spellEnd"/>
      <w:r w:rsidR="00A41D8E" w:rsidRPr="008E2733">
        <w:rPr>
          <w:color w:val="000000" w:themeColor="text1"/>
          <w:sz w:val="28"/>
          <w:szCs w:val="28"/>
        </w:rPr>
        <w:t xml:space="preserve"> 1980b, 2003; Griffiths 1997; Russell 2003; </w:t>
      </w:r>
      <w:proofErr w:type="spellStart"/>
      <w:r w:rsidR="00A41D8E" w:rsidRPr="008E2733">
        <w:rPr>
          <w:color w:val="000000" w:themeColor="text1"/>
          <w:sz w:val="28"/>
          <w:szCs w:val="28"/>
        </w:rPr>
        <w:t>Zachar</w:t>
      </w:r>
      <w:proofErr w:type="spellEnd"/>
      <w:r w:rsidR="00A41D8E" w:rsidRPr="008E2733">
        <w:rPr>
          <w:color w:val="000000" w:themeColor="text1"/>
          <w:sz w:val="28"/>
          <w:szCs w:val="28"/>
        </w:rPr>
        <w:t xml:space="preserve"> 2006; Kagan 2007, 2010) or </w:t>
      </w:r>
      <w:r w:rsidR="00244DB3" w:rsidRPr="008E2733">
        <w:rPr>
          <w:color w:val="000000" w:themeColor="text1"/>
          <w:sz w:val="28"/>
          <w:szCs w:val="28"/>
        </w:rPr>
        <w:t>den</w:t>
      </w:r>
      <w:r w:rsidR="00244DB3" w:rsidRPr="008E2733">
        <w:rPr>
          <w:color w:val="000000" w:themeColor="text1"/>
          <w:sz w:val="28"/>
          <w:szCs w:val="28"/>
          <w:lang w:val="vi-VN"/>
        </w:rPr>
        <w:t xml:space="preserve">y the existence of </w:t>
      </w:r>
      <w:r w:rsidR="00A41D8E" w:rsidRPr="008E2733">
        <w:rPr>
          <w:color w:val="000000" w:themeColor="text1"/>
          <w:sz w:val="28"/>
          <w:szCs w:val="28"/>
        </w:rPr>
        <w:t xml:space="preserve">natural kinds </w:t>
      </w:r>
      <w:r w:rsidR="00244DB3" w:rsidRPr="008E2733">
        <w:rPr>
          <w:color w:val="000000" w:themeColor="text1"/>
          <w:sz w:val="28"/>
          <w:szCs w:val="28"/>
        </w:rPr>
        <w:t>together</w:t>
      </w:r>
      <w:r w:rsidR="00244DB3" w:rsidRPr="008E2733">
        <w:rPr>
          <w:color w:val="000000" w:themeColor="text1"/>
          <w:sz w:val="28"/>
          <w:szCs w:val="28"/>
          <w:lang w:val="vi-VN"/>
        </w:rPr>
        <w:t xml:space="preserve"> </w:t>
      </w:r>
      <w:r w:rsidR="00A41D8E" w:rsidRPr="008E2733">
        <w:rPr>
          <w:color w:val="000000" w:themeColor="text1"/>
          <w:sz w:val="28"/>
          <w:szCs w:val="28"/>
        </w:rPr>
        <w:t>(</w:t>
      </w:r>
      <w:proofErr w:type="spellStart"/>
      <w:r w:rsidR="00A41D8E" w:rsidRPr="008E2733">
        <w:rPr>
          <w:color w:val="000000" w:themeColor="text1"/>
          <w:sz w:val="28"/>
          <w:szCs w:val="28"/>
        </w:rPr>
        <w:t>Scarantino</w:t>
      </w:r>
      <w:proofErr w:type="spellEnd"/>
      <w:r w:rsidR="00A41D8E" w:rsidRPr="008E2733">
        <w:rPr>
          <w:color w:val="000000" w:themeColor="text1"/>
          <w:sz w:val="28"/>
          <w:szCs w:val="28"/>
        </w:rPr>
        <w:t xml:space="preserve"> 2012; Barrett 2006, 2017)</w:t>
      </w:r>
      <w:r w:rsidR="00244DB3" w:rsidRPr="008E2733">
        <w:rPr>
          <w:color w:val="000000" w:themeColor="text1"/>
          <w:sz w:val="28"/>
          <w:szCs w:val="28"/>
          <w:lang w:val="vi-VN"/>
        </w:rPr>
        <w:t xml:space="preserve">, others contend that shared </w:t>
      </w:r>
      <w:r w:rsidR="00A41D8E" w:rsidRPr="008E2733">
        <w:rPr>
          <w:color w:val="000000" w:themeColor="text1"/>
          <w:sz w:val="28"/>
          <w:szCs w:val="28"/>
        </w:rPr>
        <w:t>similarit</w:t>
      </w:r>
      <w:r w:rsidR="00244DB3" w:rsidRPr="008E2733">
        <w:rPr>
          <w:color w:val="000000" w:themeColor="text1"/>
          <w:sz w:val="28"/>
          <w:szCs w:val="28"/>
        </w:rPr>
        <w:t>ies</w:t>
      </w:r>
      <w:r w:rsidR="00A41D8E" w:rsidRPr="008E2733">
        <w:rPr>
          <w:color w:val="000000" w:themeColor="text1"/>
          <w:sz w:val="28"/>
          <w:szCs w:val="28"/>
        </w:rPr>
        <w:t xml:space="preserve"> among</w:t>
      </w:r>
      <w:r w:rsidR="00244DB3" w:rsidRPr="008E2733">
        <w:rPr>
          <w:color w:val="000000" w:themeColor="text1"/>
          <w:sz w:val="28"/>
          <w:szCs w:val="28"/>
          <w:lang w:val="vi-VN"/>
        </w:rPr>
        <w:t xml:space="preserve"> these</w:t>
      </w:r>
      <w:r w:rsidR="00A41D8E" w:rsidRPr="008E2733">
        <w:rPr>
          <w:color w:val="000000" w:themeColor="text1"/>
          <w:sz w:val="28"/>
          <w:szCs w:val="28"/>
        </w:rPr>
        <w:t xml:space="preserve"> categories </w:t>
      </w:r>
      <w:r w:rsidR="00244DB3" w:rsidRPr="008E2733">
        <w:rPr>
          <w:color w:val="000000" w:themeColor="text1"/>
          <w:sz w:val="28"/>
          <w:szCs w:val="28"/>
        </w:rPr>
        <w:t>justify</w:t>
      </w:r>
      <w:r w:rsidR="00244DB3" w:rsidRPr="008E2733">
        <w:rPr>
          <w:color w:val="000000" w:themeColor="text1"/>
          <w:sz w:val="28"/>
          <w:szCs w:val="28"/>
          <w:lang w:val="vi-VN"/>
        </w:rPr>
        <w:t xml:space="preserve"> their classification as</w:t>
      </w:r>
      <w:r w:rsidR="00A41D8E" w:rsidRPr="008E2733">
        <w:rPr>
          <w:color w:val="000000" w:themeColor="text1"/>
          <w:sz w:val="28"/>
          <w:szCs w:val="28"/>
        </w:rPr>
        <w:t xml:space="preserve"> natural kinds (</w:t>
      </w:r>
      <w:proofErr w:type="spellStart"/>
      <w:r w:rsidR="00A41D8E" w:rsidRPr="008E2733">
        <w:rPr>
          <w:color w:val="000000" w:themeColor="text1"/>
          <w:sz w:val="28"/>
          <w:szCs w:val="28"/>
        </w:rPr>
        <w:t>Charland</w:t>
      </w:r>
      <w:proofErr w:type="spellEnd"/>
      <w:r w:rsidR="00A41D8E" w:rsidRPr="008E2733">
        <w:rPr>
          <w:color w:val="000000" w:themeColor="text1"/>
          <w:sz w:val="28"/>
          <w:szCs w:val="28"/>
        </w:rPr>
        <w:t xml:space="preserve"> 2002; Prinz 2004; Zinck &amp; </w:t>
      </w:r>
      <w:proofErr w:type="spellStart"/>
      <w:r w:rsidR="00A41D8E" w:rsidRPr="008E2733">
        <w:rPr>
          <w:color w:val="000000" w:themeColor="text1"/>
          <w:sz w:val="28"/>
          <w:szCs w:val="28"/>
        </w:rPr>
        <w:t>Newen</w:t>
      </w:r>
      <w:proofErr w:type="spellEnd"/>
      <w:r w:rsidR="00A41D8E" w:rsidRPr="008E2733">
        <w:rPr>
          <w:color w:val="000000" w:themeColor="text1"/>
          <w:sz w:val="28"/>
          <w:szCs w:val="28"/>
        </w:rPr>
        <w:t xml:space="preserve"> 2008).</w:t>
      </w:r>
    </w:p>
    <w:p w14:paraId="023676E3" w14:textId="3405C699" w:rsidR="00A41D8E" w:rsidRPr="008E2733" w:rsidRDefault="00275456"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The term</w:t>
      </w:r>
      <w:r w:rsidR="001E51BF" w:rsidRPr="008E2733">
        <w:rPr>
          <w:color w:val="000000" w:themeColor="text1"/>
          <w:sz w:val="28"/>
          <w:szCs w:val="28"/>
          <w:lang w:val="vi-VN"/>
        </w:rPr>
        <w:t xml:space="preserve"> </w:t>
      </w:r>
      <w:r w:rsidR="00A41D8E" w:rsidRPr="008E2733">
        <w:rPr>
          <w:i/>
          <w:iCs/>
          <w:color w:val="000000" w:themeColor="text1"/>
          <w:sz w:val="28"/>
          <w:szCs w:val="28"/>
        </w:rPr>
        <w:t xml:space="preserve">emotion </w:t>
      </w:r>
      <w:r w:rsidR="00A41D8E" w:rsidRPr="008E2733">
        <w:rPr>
          <w:color w:val="000000" w:themeColor="text1"/>
          <w:sz w:val="28"/>
          <w:szCs w:val="28"/>
        </w:rPr>
        <w:t>entered the English language</w:t>
      </w:r>
      <w:r w:rsidRPr="008E2733">
        <w:rPr>
          <w:color w:val="000000" w:themeColor="text1"/>
          <w:sz w:val="28"/>
          <w:szCs w:val="28"/>
          <w:lang w:val="vi-VN"/>
        </w:rPr>
        <w:t xml:space="preserve"> as </w:t>
      </w:r>
      <w:r w:rsidRPr="008E2733">
        <w:rPr>
          <w:color w:val="000000" w:themeColor="text1"/>
          <w:sz w:val="28"/>
          <w:szCs w:val="28"/>
        </w:rPr>
        <w:t xml:space="preserve">a translation of the French word </w:t>
      </w:r>
      <w:proofErr w:type="spellStart"/>
      <w:r w:rsidRPr="008E2733">
        <w:rPr>
          <w:i/>
          <w:iCs/>
          <w:color w:val="000000" w:themeColor="text1"/>
          <w:sz w:val="28"/>
          <w:szCs w:val="28"/>
        </w:rPr>
        <w:t>émotion</w:t>
      </w:r>
      <w:proofErr w:type="spellEnd"/>
      <w:r w:rsidR="00A41D8E" w:rsidRPr="008E2733">
        <w:rPr>
          <w:color w:val="000000" w:themeColor="text1"/>
          <w:sz w:val="28"/>
          <w:szCs w:val="28"/>
        </w:rPr>
        <w:t xml:space="preserve"> in the seventeenth and eighteenth centuries, but it</w:t>
      </w:r>
      <w:r w:rsidRPr="008E2733">
        <w:rPr>
          <w:color w:val="000000" w:themeColor="text1"/>
          <w:sz w:val="28"/>
          <w:szCs w:val="28"/>
          <w:lang w:val="vi-VN"/>
        </w:rPr>
        <w:t>s usage to denote</w:t>
      </w:r>
      <w:r w:rsidR="00A41D8E" w:rsidRPr="008E2733">
        <w:rPr>
          <w:color w:val="000000" w:themeColor="text1"/>
          <w:sz w:val="28"/>
          <w:szCs w:val="28"/>
        </w:rPr>
        <w:t xml:space="preserve"> </w:t>
      </w:r>
      <w:r w:rsidR="00A41D8E" w:rsidRPr="008E2733">
        <w:rPr>
          <w:color w:val="000000" w:themeColor="text1"/>
          <w:sz w:val="28"/>
          <w:szCs w:val="28"/>
          <w:lang w:val="vi-VN"/>
        </w:rPr>
        <w:t>“</w:t>
      </w:r>
      <w:r w:rsidR="00A41D8E" w:rsidRPr="008E2733">
        <w:rPr>
          <w:color w:val="000000" w:themeColor="text1"/>
          <w:sz w:val="28"/>
          <w:szCs w:val="28"/>
        </w:rPr>
        <w:t>a category of mental states that might be methodically examined</w:t>
      </w:r>
      <w:r w:rsidR="00A41D8E" w:rsidRPr="008E2733">
        <w:rPr>
          <w:color w:val="000000" w:themeColor="text1"/>
          <w:sz w:val="28"/>
          <w:szCs w:val="28"/>
          <w:lang w:val="vi-VN"/>
        </w:rPr>
        <w:t>”</w:t>
      </w:r>
      <w:r w:rsidRPr="008E2733">
        <w:rPr>
          <w:color w:val="000000" w:themeColor="text1"/>
          <w:sz w:val="28"/>
          <w:szCs w:val="28"/>
          <w:lang w:val="vi-VN"/>
        </w:rPr>
        <w:t xml:space="preserve"> </w:t>
      </w:r>
      <w:r w:rsidR="001E51BF" w:rsidRPr="008E2733">
        <w:rPr>
          <w:color w:val="000000" w:themeColor="text1"/>
          <w:sz w:val="28"/>
          <w:szCs w:val="28"/>
        </w:rPr>
        <w:t>(Dixon 2012, p.338)</w:t>
      </w:r>
      <w:r w:rsidR="001E51BF" w:rsidRPr="008E2733">
        <w:rPr>
          <w:color w:val="000000" w:themeColor="text1"/>
          <w:sz w:val="28"/>
          <w:szCs w:val="28"/>
          <w:lang w:val="vi-VN"/>
        </w:rPr>
        <w:t xml:space="preserve"> </w:t>
      </w:r>
      <w:r w:rsidRPr="008E2733">
        <w:rPr>
          <w:color w:val="000000" w:themeColor="text1"/>
          <w:sz w:val="28"/>
          <w:szCs w:val="28"/>
          <w:lang w:val="vi-VN"/>
        </w:rPr>
        <w:t>did not gain prominence until the mid-nineteenth century</w:t>
      </w:r>
      <w:r w:rsidR="00A41D8E" w:rsidRPr="008E2733">
        <w:rPr>
          <w:color w:val="000000" w:themeColor="text1"/>
          <w:sz w:val="28"/>
          <w:szCs w:val="28"/>
        </w:rPr>
        <w:t xml:space="preserve"> </w:t>
      </w:r>
      <w:r w:rsidR="00466FC8" w:rsidRPr="008E2733">
        <w:rPr>
          <w:color w:val="000000" w:themeColor="text1"/>
          <w:sz w:val="28"/>
          <w:szCs w:val="28"/>
        </w:rPr>
        <w:t>Consequently</w:t>
      </w:r>
      <w:r w:rsidR="00466FC8" w:rsidRPr="008E2733">
        <w:rPr>
          <w:color w:val="000000" w:themeColor="text1"/>
          <w:sz w:val="28"/>
          <w:szCs w:val="28"/>
          <w:lang w:val="vi-VN"/>
        </w:rPr>
        <w:t xml:space="preserve">, emotions, despite being central to human experience, have been the subject of theoretical inquiry since ancient times, under a multitude of culture-specific labels like </w:t>
      </w:r>
      <w:r w:rsidR="004F4304" w:rsidRPr="008E2733">
        <w:rPr>
          <w:color w:val="000000" w:themeColor="text1"/>
          <w:sz w:val="28"/>
          <w:szCs w:val="28"/>
          <w:lang w:val="vi-VN"/>
        </w:rPr>
        <w:t>fervour</w:t>
      </w:r>
      <w:r w:rsidR="00466FC8" w:rsidRPr="008E2733">
        <w:rPr>
          <w:color w:val="000000" w:themeColor="text1"/>
          <w:sz w:val="28"/>
          <w:szCs w:val="28"/>
          <w:lang w:val="vi-VN"/>
        </w:rPr>
        <w:t>, feeling, affection, affect, disturbance, movement, perturbation, upheaval, or appetite.</w:t>
      </w:r>
      <w:r w:rsidR="0072598C" w:rsidRPr="008E2733">
        <w:rPr>
          <w:color w:val="000000" w:themeColor="text1"/>
          <w:sz w:val="28"/>
          <w:szCs w:val="28"/>
          <w:lang w:val="vi-VN"/>
        </w:rPr>
        <w:t xml:space="preserve"> This complex historical evolution has yielded numerous insights into the origins and functions of emotions but has failed to yield a universally accepted definition of emotions, both in philosophy and affective science.</w:t>
      </w:r>
    </w:p>
    <w:p w14:paraId="7A8A6A8B" w14:textId="56D5E144" w:rsidR="00A41D8E" w:rsidRPr="008E2733" w:rsidRDefault="00962D55" w:rsidP="00230B93">
      <w:pPr>
        <w:spacing w:line="312" w:lineRule="auto"/>
        <w:ind w:firstLine="720"/>
        <w:jc w:val="both"/>
        <w:rPr>
          <w:color w:val="000000" w:themeColor="text1"/>
          <w:sz w:val="28"/>
          <w:szCs w:val="28"/>
        </w:rPr>
      </w:pPr>
      <w:r w:rsidRPr="008E2733">
        <w:rPr>
          <w:color w:val="000000" w:themeColor="text1"/>
          <w:sz w:val="28"/>
          <w:szCs w:val="28"/>
          <w:lang w:val="vi-VN"/>
        </w:rPr>
        <w:t xml:space="preserve">A prevailing notion posits emotions as composite experiences, comprising various evaluative, </w:t>
      </w:r>
      <w:r w:rsidR="00A41D8E" w:rsidRPr="008E2733">
        <w:rPr>
          <w:color w:val="000000" w:themeColor="text1"/>
          <w:sz w:val="28"/>
          <w:szCs w:val="28"/>
        </w:rPr>
        <w:t xml:space="preserve">physiological, phenomenological, expressive, </w:t>
      </w:r>
      <w:proofErr w:type="spellStart"/>
      <w:r w:rsidR="00A41D8E" w:rsidRPr="008E2733">
        <w:rPr>
          <w:color w:val="000000" w:themeColor="text1"/>
          <w:sz w:val="28"/>
          <w:szCs w:val="28"/>
        </w:rPr>
        <w:t>behavioural</w:t>
      </w:r>
      <w:proofErr w:type="spellEnd"/>
      <w:r w:rsidR="00A41D8E" w:rsidRPr="008E2733">
        <w:rPr>
          <w:color w:val="000000" w:themeColor="text1"/>
          <w:sz w:val="28"/>
          <w:szCs w:val="28"/>
        </w:rPr>
        <w:t>, and mental components</w:t>
      </w:r>
      <w:r w:rsidRPr="008E2733">
        <w:rPr>
          <w:color w:val="000000" w:themeColor="text1"/>
          <w:sz w:val="28"/>
          <w:szCs w:val="28"/>
          <w:lang w:val="vi-VN"/>
        </w:rPr>
        <w:t>. The question of which subset of these components is pivotal</w:t>
      </w:r>
      <w:r w:rsidR="00E577B9" w:rsidRPr="008E2733">
        <w:rPr>
          <w:color w:val="000000" w:themeColor="text1"/>
          <w:sz w:val="28"/>
          <w:szCs w:val="28"/>
          <w:lang w:val="vi-VN"/>
        </w:rPr>
        <w:t xml:space="preserve"> in defining</w:t>
      </w:r>
      <w:r w:rsidRPr="008E2733">
        <w:rPr>
          <w:color w:val="000000" w:themeColor="text1"/>
          <w:sz w:val="28"/>
          <w:szCs w:val="28"/>
          <w:lang w:val="vi-VN"/>
        </w:rPr>
        <w:t xml:space="preserve"> emotions has been a source of contention among emotion theorists, leading to the development of a vast array of theories in the realms of affective science and philosophy. </w:t>
      </w:r>
      <w:r w:rsidR="00A41D8E" w:rsidRPr="008E2733">
        <w:rPr>
          <w:color w:val="000000" w:themeColor="text1"/>
          <w:sz w:val="28"/>
          <w:szCs w:val="28"/>
        </w:rPr>
        <w:t>The</w:t>
      </w:r>
      <w:r w:rsidR="002660D4" w:rsidRPr="008E2733">
        <w:rPr>
          <w:color w:val="000000" w:themeColor="text1"/>
          <w:sz w:val="28"/>
          <w:szCs w:val="28"/>
          <w:lang w:val="vi-VN"/>
        </w:rPr>
        <w:t xml:space="preserve"> most straightforward </w:t>
      </w:r>
      <w:r w:rsidR="002660D4" w:rsidRPr="008E2733">
        <w:rPr>
          <w:color w:val="000000" w:themeColor="text1"/>
          <w:sz w:val="28"/>
          <w:szCs w:val="28"/>
          <w:lang w:val="vi-VN"/>
        </w:rPr>
        <w:lastRenderedPageBreak/>
        <w:t xml:space="preserve">perspective on emotions perceives them as </w:t>
      </w:r>
      <w:r w:rsidR="00A41D8E" w:rsidRPr="008E2733">
        <w:rPr>
          <w:color w:val="000000" w:themeColor="text1"/>
          <w:sz w:val="28"/>
          <w:szCs w:val="28"/>
        </w:rPr>
        <w:t>a class of feelings,</w:t>
      </w:r>
      <w:r w:rsidR="002660D4" w:rsidRPr="008E2733">
        <w:rPr>
          <w:color w:val="000000" w:themeColor="text1"/>
          <w:sz w:val="28"/>
          <w:szCs w:val="28"/>
          <w:lang w:val="vi-VN"/>
        </w:rPr>
        <w:t xml:space="preserve"> a view that aligns with common intuition</w:t>
      </w:r>
      <w:r w:rsidR="00A41D8E" w:rsidRPr="008E2733">
        <w:rPr>
          <w:color w:val="000000" w:themeColor="text1"/>
          <w:sz w:val="28"/>
          <w:szCs w:val="28"/>
        </w:rPr>
        <w:t>.</w:t>
      </w:r>
      <w:r w:rsidR="001C22E2" w:rsidRPr="008E2733">
        <w:rPr>
          <w:color w:val="000000" w:themeColor="text1"/>
          <w:sz w:val="28"/>
          <w:szCs w:val="28"/>
          <w:lang w:val="vi-VN"/>
        </w:rPr>
        <w:t xml:space="preserve"> This perspective can be understood in two ways</w:t>
      </w:r>
      <w:r w:rsidR="00A41D8E" w:rsidRPr="008E2733">
        <w:rPr>
          <w:color w:val="000000" w:themeColor="text1"/>
          <w:sz w:val="28"/>
          <w:szCs w:val="28"/>
        </w:rPr>
        <w:t xml:space="preserve">. </w:t>
      </w:r>
      <w:r w:rsidR="001C22E2" w:rsidRPr="008E2733">
        <w:rPr>
          <w:color w:val="000000" w:themeColor="text1"/>
          <w:sz w:val="28"/>
          <w:szCs w:val="28"/>
          <w:lang w:val="vi-VN"/>
        </w:rPr>
        <w:t>C</w:t>
      </w:r>
      <w:proofErr w:type="spellStart"/>
      <w:r w:rsidR="00A41D8E" w:rsidRPr="008E2733">
        <w:rPr>
          <w:color w:val="000000" w:themeColor="text1"/>
          <w:sz w:val="28"/>
          <w:szCs w:val="28"/>
        </w:rPr>
        <w:t>lassical</w:t>
      </w:r>
      <w:proofErr w:type="spellEnd"/>
      <w:r w:rsidR="00A41D8E" w:rsidRPr="008E2733">
        <w:rPr>
          <w:color w:val="000000" w:themeColor="text1"/>
          <w:sz w:val="28"/>
          <w:szCs w:val="28"/>
        </w:rPr>
        <w:t xml:space="preserve"> </w:t>
      </w:r>
      <w:r w:rsidR="001C22E2" w:rsidRPr="008E2733">
        <w:rPr>
          <w:color w:val="000000" w:themeColor="text1"/>
          <w:sz w:val="28"/>
          <w:szCs w:val="28"/>
        </w:rPr>
        <w:t>philosophers</w:t>
      </w:r>
      <w:r w:rsidR="00A41D8E" w:rsidRPr="008E2733">
        <w:rPr>
          <w:color w:val="000000" w:themeColor="text1"/>
          <w:sz w:val="28"/>
          <w:szCs w:val="28"/>
        </w:rPr>
        <w:t xml:space="preserve">, including Plato, Aristotle, Spinoza, Descartes, Hobbes, Hume, and Locke, </w:t>
      </w:r>
      <w:r w:rsidR="001C22E2" w:rsidRPr="008E2733">
        <w:rPr>
          <w:color w:val="000000" w:themeColor="text1"/>
          <w:sz w:val="28"/>
          <w:szCs w:val="28"/>
        </w:rPr>
        <w:t>perceived</w:t>
      </w:r>
      <w:r w:rsidR="001C22E2" w:rsidRPr="008E2733">
        <w:rPr>
          <w:color w:val="000000" w:themeColor="text1"/>
          <w:sz w:val="28"/>
          <w:szCs w:val="28"/>
          <w:lang w:val="vi-VN"/>
        </w:rPr>
        <w:t xml:space="preserve"> </w:t>
      </w:r>
      <w:r w:rsidR="00A41D8E" w:rsidRPr="008E2733">
        <w:rPr>
          <w:color w:val="000000" w:themeColor="text1"/>
          <w:sz w:val="28"/>
          <w:szCs w:val="28"/>
        </w:rPr>
        <w:t xml:space="preserve">emotions </w:t>
      </w:r>
      <w:r w:rsidR="001C22E2" w:rsidRPr="008E2733">
        <w:rPr>
          <w:color w:val="000000" w:themeColor="text1"/>
          <w:sz w:val="28"/>
          <w:szCs w:val="28"/>
        </w:rPr>
        <w:t>as</w:t>
      </w:r>
      <w:r w:rsidR="001C22E2" w:rsidRPr="008E2733">
        <w:rPr>
          <w:color w:val="000000" w:themeColor="text1"/>
          <w:sz w:val="28"/>
          <w:szCs w:val="28"/>
          <w:lang w:val="vi-VN"/>
        </w:rPr>
        <w:t xml:space="preserve"> primal, unrefined</w:t>
      </w:r>
      <w:r w:rsidR="00A41D8E" w:rsidRPr="008E2733">
        <w:rPr>
          <w:color w:val="000000" w:themeColor="text1"/>
          <w:sz w:val="28"/>
          <w:szCs w:val="28"/>
        </w:rPr>
        <w:t xml:space="preserve"> feelings. James</w:t>
      </w:r>
      <w:r w:rsidR="00231A81" w:rsidRPr="008E2733">
        <w:rPr>
          <w:color w:val="000000" w:themeColor="text1"/>
          <w:sz w:val="28"/>
          <w:szCs w:val="28"/>
          <w:lang w:val="vi-VN"/>
        </w:rPr>
        <w:t xml:space="preserve">, W. (1890), however, introduced an alternative </w:t>
      </w:r>
      <w:r w:rsidR="00A41D8E" w:rsidRPr="008E2733">
        <w:rPr>
          <w:color w:val="000000" w:themeColor="text1"/>
          <w:sz w:val="28"/>
          <w:szCs w:val="28"/>
        </w:rPr>
        <w:t xml:space="preserve">viewpoint, </w:t>
      </w:r>
      <w:r w:rsidR="00231A81" w:rsidRPr="008E2733">
        <w:rPr>
          <w:color w:val="000000" w:themeColor="text1"/>
          <w:sz w:val="28"/>
          <w:szCs w:val="28"/>
        </w:rPr>
        <w:t>asserting</w:t>
      </w:r>
      <w:r w:rsidR="00231A81" w:rsidRPr="008E2733">
        <w:rPr>
          <w:color w:val="000000" w:themeColor="text1"/>
          <w:sz w:val="28"/>
          <w:szCs w:val="28"/>
          <w:lang w:val="vi-VN"/>
        </w:rPr>
        <w:t xml:space="preserve"> </w:t>
      </w:r>
      <w:r w:rsidR="00A41D8E" w:rsidRPr="008E2733">
        <w:rPr>
          <w:color w:val="000000" w:themeColor="text1"/>
          <w:sz w:val="28"/>
          <w:szCs w:val="28"/>
        </w:rPr>
        <w:t xml:space="preserve">that sentiments should no longer be viewed as </w:t>
      </w:r>
      <w:r w:rsidR="00A41D8E" w:rsidRPr="008E2733">
        <w:rPr>
          <w:color w:val="000000" w:themeColor="text1"/>
          <w:sz w:val="28"/>
          <w:szCs w:val="28"/>
          <w:lang w:val="vi-VN"/>
        </w:rPr>
        <w:t>“</w:t>
      </w:r>
      <w:r w:rsidR="00A41D8E" w:rsidRPr="008E2733">
        <w:rPr>
          <w:color w:val="000000" w:themeColor="text1"/>
          <w:sz w:val="28"/>
          <w:szCs w:val="28"/>
        </w:rPr>
        <w:t>eternal and sacrosanct psychological entities, like the old unchangeable species in natural history</w:t>
      </w:r>
      <w:r w:rsidR="00A41D8E" w:rsidRPr="008E2733">
        <w:rPr>
          <w:color w:val="000000" w:themeColor="text1"/>
          <w:sz w:val="28"/>
          <w:szCs w:val="28"/>
          <w:lang w:val="vi-VN"/>
        </w:rPr>
        <w:t>”</w:t>
      </w:r>
      <w:r w:rsidR="00A41D8E" w:rsidRPr="008E2733">
        <w:rPr>
          <w:color w:val="000000" w:themeColor="text1"/>
          <w:sz w:val="28"/>
          <w:szCs w:val="28"/>
        </w:rPr>
        <w:t xml:space="preserve"> (James 1890, p. 449).</w:t>
      </w:r>
    </w:p>
    <w:p w14:paraId="51D21B39" w14:textId="4006978E" w:rsidR="00A41D8E" w:rsidRPr="008E2733" w:rsidRDefault="00A41D8E" w:rsidP="00230B93">
      <w:pPr>
        <w:spacing w:line="312" w:lineRule="auto"/>
        <w:ind w:firstLine="720"/>
        <w:jc w:val="both"/>
        <w:rPr>
          <w:color w:val="000000" w:themeColor="text1"/>
          <w:sz w:val="28"/>
          <w:szCs w:val="28"/>
          <w:lang w:val="vi-VN"/>
        </w:rPr>
      </w:pPr>
      <w:r w:rsidRPr="008E2733">
        <w:rPr>
          <w:color w:val="000000" w:themeColor="text1"/>
          <w:sz w:val="28"/>
          <w:szCs w:val="28"/>
        </w:rPr>
        <w:t>James</w:t>
      </w:r>
      <w:r w:rsidR="002B7A34" w:rsidRPr="008E2733">
        <w:rPr>
          <w:color w:val="000000" w:themeColor="text1"/>
          <w:sz w:val="28"/>
          <w:szCs w:val="28"/>
          <w:lang w:val="vi-VN"/>
        </w:rPr>
        <w:t>, W. (1890)</w:t>
      </w:r>
      <w:r w:rsidRPr="008E2733">
        <w:rPr>
          <w:color w:val="000000" w:themeColor="text1"/>
          <w:sz w:val="28"/>
          <w:szCs w:val="28"/>
        </w:rPr>
        <w:t xml:space="preserve"> </w:t>
      </w:r>
      <w:r w:rsidR="005F3745" w:rsidRPr="008E2733">
        <w:rPr>
          <w:color w:val="000000" w:themeColor="text1"/>
          <w:sz w:val="28"/>
          <w:szCs w:val="28"/>
        </w:rPr>
        <w:t>advanced</w:t>
      </w:r>
      <w:r w:rsidR="005F3745" w:rsidRPr="008E2733">
        <w:rPr>
          <w:color w:val="000000" w:themeColor="text1"/>
          <w:sz w:val="28"/>
          <w:szCs w:val="28"/>
          <w:lang w:val="vi-VN"/>
        </w:rPr>
        <w:t xml:space="preserve"> the notion </w:t>
      </w:r>
      <w:r w:rsidRPr="008E2733">
        <w:rPr>
          <w:color w:val="000000" w:themeColor="text1"/>
          <w:sz w:val="28"/>
          <w:szCs w:val="28"/>
        </w:rPr>
        <w:t xml:space="preserve">that </w:t>
      </w:r>
      <w:r w:rsidRPr="008E2733">
        <w:rPr>
          <w:i/>
          <w:iCs/>
          <w:color w:val="000000" w:themeColor="text1"/>
          <w:sz w:val="28"/>
          <w:szCs w:val="28"/>
        </w:rPr>
        <w:t xml:space="preserve">emotions </w:t>
      </w:r>
      <w:r w:rsidR="005F3745" w:rsidRPr="008E2733">
        <w:rPr>
          <w:i/>
          <w:iCs/>
          <w:color w:val="000000" w:themeColor="text1"/>
          <w:sz w:val="28"/>
          <w:szCs w:val="28"/>
        </w:rPr>
        <w:t>constitute</w:t>
      </w:r>
      <w:r w:rsidR="005F3745" w:rsidRPr="008E2733">
        <w:rPr>
          <w:i/>
          <w:iCs/>
          <w:color w:val="000000" w:themeColor="text1"/>
          <w:sz w:val="28"/>
          <w:szCs w:val="28"/>
          <w:lang w:val="vi-VN"/>
        </w:rPr>
        <w:t xml:space="preserve"> </w:t>
      </w:r>
      <w:r w:rsidRPr="008E2733">
        <w:rPr>
          <w:i/>
          <w:iCs/>
          <w:color w:val="000000" w:themeColor="text1"/>
          <w:sz w:val="28"/>
          <w:szCs w:val="28"/>
        </w:rPr>
        <w:t xml:space="preserve">feelings </w:t>
      </w:r>
      <w:r w:rsidR="005F3745" w:rsidRPr="008E2733">
        <w:rPr>
          <w:i/>
          <w:iCs/>
          <w:color w:val="000000" w:themeColor="text1"/>
          <w:sz w:val="28"/>
          <w:szCs w:val="28"/>
        </w:rPr>
        <w:t>resulting</w:t>
      </w:r>
      <w:r w:rsidR="005F3745" w:rsidRPr="008E2733">
        <w:rPr>
          <w:i/>
          <w:iCs/>
          <w:color w:val="000000" w:themeColor="text1"/>
          <w:sz w:val="28"/>
          <w:szCs w:val="28"/>
          <w:lang w:val="vi-VN"/>
        </w:rPr>
        <w:t xml:space="preserve"> from </w:t>
      </w:r>
      <w:r w:rsidRPr="008E2733">
        <w:rPr>
          <w:i/>
          <w:iCs/>
          <w:color w:val="000000" w:themeColor="text1"/>
          <w:sz w:val="28"/>
          <w:szCs w:val="28"/>
        </w:rPr>
        <w:t xml:space="preserve">perceptions of changes in physiological conditions </w:t>
      </w:r>
      <w:r w:rsidR="005F3745" w:rsidRPr="008E2733">
        <w:rPr>
          <w:i/>
          <w:iCs/>
          <w:color w:val="000000" w:themeColor="text1"/>
          <w:sz w:val="28"/>
          <w:szCs w:val="28"/>
        </w:rPr>
        <w:t>linked</w:t>
      </w:r>
      <w:r w:rsidRPr="008E2733">
        <w:rPr>
          <w:i/>
          <w:iCs/>
          <w:color w:val="000000" w:themeColor="text1"/>
          <w:sz w:val="28"/>
          <w:szCs w:val="28"/>
        </w:rPr>
        <w:t xml:space="preserve"> to autonomic and motor functions</w:t>
      </w:r>
      <w:r w:rsidRPr="008E2733">
        <w:rPr>
          <w:color w:val="000000" w:themeColor="text1"/>
          <w:sz w:val="28"/>
          <w:szCs w:val="28"/>
        </w:rPr>
        <w:t xml:space="preserve">. This </w:t>
      </w:r>
      <w:r w:rsidR="005F3745" w:rsidRPr="008E2733">
        <w:rPr>
          <w:color w:val="000000" w:themeColor="text1"/>
          <w:sz w:val="28"/>
          <w:szCs w:val="28"/>
        </w:rPr>
        <w:t>perspective</w:t>
      </w:r>
      <w:r w:rsidRPr="008E2733">
        <w:rPr>
          <w:color w:val="000000" w:themeColor="text1"/>
          <w:sz w:val="28"/>
          <w:szCs w:val="28"/>
        </w:rPr>
        <w:t xml:space="preserve"> is </w:t>
      </w:r>
      <w:r w:rsidR="005F3745" w:rsidRPr="008E2733">
        <w:rPr>
          <w:color w:val="000000" w:themeColor="text1"/>
          <w:sz w:val="28"/>
          <w:szCs w:val="28"/>
        </w:rPr>
        <w:t>akin</w:t>
      </w:r>
      <w:r w:rsidR="005F3745" w:rsidRPr="008E2733">
        <w:rPr>
          <w:color w:val="000000" w:themeColor="text1"/>
          <w:sz w:val="28"/>
          <w:szCs w:val="28"/>
          <w:lang w:val="vi-VN"/>
        </w:rPr>
        <w:t xml:space="preserve"> to </w:t>
      </w:r>
      <w:r w:rsidRPr="008E2733">
        <w:rPr>
          <w:color w:val="000000" w:themeColor="text1"/>
          <w:sz w:val="28"/>
          <w:szCs w:val="28"/>
        </w:rPr>
        <w:t>the James-Lange theory</w:t>
      </w:r>
      <w:r w:rsidR="005F3745" w:rsidRPr="008E2733">
        <w:rPr>
          <w:color w:val="000000" w:themeColor="text1"/>
          <w:sz w:val="28"/>
          <w:szCs w:val="28"/>
          <w:lang w:val="vi-VN"/>
        </w:rPr>
        <w:t>,</w:t>
      </w:r>
      <w:r w:rsidRPr="008E2733">
        <w:rPr>
          <w:color w:val="000000" w:themeColor="text1"/>
          <w:sz w:val="28"/>
          <w:szCs w:val="28"/>
        </w:rPr>
        <w:t xml:space="preserve"> </w:t>
      </w:r>
      <w:r w:rsidR="005F3745" w:rsidRPr="008E2733">
        <w:rPr>
          <w:color w:val="000000" w:themeColor="text1"/>
          <w:sz w:val="28"/>
          <w:szCs w:val="28"/>
        </w:rPr>
        <w:t>contemporaneously</w:t>
      </w:r>
      <w:r w:rsidR="005F3745" w:rsidRPr="008E2733">
        <w:rPr>
          <w:color w:val="000000" w:themeColor="text1"/>
          <w:sz w:val="28"/>
          <w:szCs w:val="28"/>
          <w:lang w:val="vi-VN"/>
        </w:rPr>
        <w:t xml:space="preserve"> articulated </w:t>
      </w:r>
      <w:r w:rsidRPr="008E2733">
        <w:rPr>
          <w:color w:val="000000" w:themeColor="text1"/>
          <w:sz w:val="28"/>
          <w:szCs w:val="28"/>
        </w:rPr>
        <w:t xml:space="preserve">by Lange (1885). For instance, when we </w:t>
      </w:r>
      <w:r w:rsidR="001334F7" w:rsidRPr="008E2733">
        <w:rPr>
          <w:color w:val="000000" w:themeColor="text1"/>
          <w:sz w:val="28"/>
          <w:szCs w:val="28"/>
          <w:lang w:val="vi-VN"/>
        </w:rPr>
        <w:t xml:space="preserve">are </w:t>
      </w:r>
      <w:r w:rsidR="001334F7" w:rsidRPr="008E2733">
        <w:rPr>
          <w:color w:val="000000" w:themeColor="text1"/>
          <w:sz w:val="28"/>
          <w:szCs w:val="28"/>
        </w:rPr>
        <w:t>confronted</w:t>
      </w:r>
      <w:r w:rsidR="001334F7" w:rsidRPr="008E2733">
        <w:rPr>
          <w:color w:val="000000" w:themeColor="text1"/>
          <w:sz w:val="28"/>
          <w:szCs w:val="28"/>
          <w:lang w:val="vi-VN"/>
        </w:rPr>
        <w:t xml:space="preserve"> with a perceived threat, such as encountering a grizzly bear during a hike, various </w:t>
      </w:r>
      <w:r w:rsidRPr="008E2733">
        <w:rPr>
          <w:color w:val="000000" w:themeColor="text1"/>
          <w:sz w:val="28"/>
          <w:szCs w:val="28"/>
        </w:rPr>
        <w:t xml:space="preserve">physiological </w:t>
      </w:r>
      <w:r w:rsidR="001334F7" w:rsidRPr="008E2733">
        <w:rPr>
          <w:color w:val="000000" w:themeColor="text1"/>
          <w:sz w:val="28"/>
          <w:szCs w:val="28"/>
        </w:rPr>
        <w:t>responses</w:t>
      </w:r>
      <w:r w:rsidR="001334F7" w:rsidRPr="008E2733">
        <w:rPr>
          <w:color w:val="000000" w:themeColor="text1"/>
          <w:sz w:val="28"/>
          <w:szCs w:val="28"/>
          <w:lang w:val="vi-VN"/>
        </w:rPr>
        <w:t xml:space="preserve"> ensue</w:t>
      </w:r>
      <w:r w:rsidRPr="008E2733">
        <w:rPr>
          <w:color w:val="000000" w:themeColor="text1"/>
          <w:sz w:val="28"/>
          <w:szCs w:val="28"/>
        </w:rPr>
        <w:t xml:space="preserve">, and </w:t>
      </w:r>
      <w:r w:rsidR="001334F7" w:rsidRPr="008E2733">
        <w:rPr>
          <w:color w:val="000000" w:themeColor="text1"/>
          <w:sz w:val="28"/>
          <w:szCs w:val="28"/>
        </w:rPr>
        <w:t>the</w:t>
      </w:r>
      <w:r w:rsidR="001334F7" w:rsidRPr="008E2733">
        <w:rPr>
          <w:color w:val="000000" w:themeColor="text1"/>
          <w:sz w:val="28"/>
          <w:szCs w:val="28"/>
          <w:lang w:val="vi-VN"/>
        </w:rPr>
        <w:t xml:space="preserve"> </w:t>
      </w:r>
      <w:r w:rsidRPr="008E2733">
        <w:rPr>
          <w:color w:val="000000" w:themeColor="text1"/>
          <w:sz w:val="28"/>
          <w:szCs w:val="28"/>
        </w:rPr>
        <w:t xml:space="preserve">awareness of these reactions </w:t>
      </w:r>
      <w:r w:rsidR="00160731" w:rsidRPr="008E2733">
        <w:rPr>
          <w:color w:val="000000" w:themeColor="text1"/>
          <w:sz w:val="28"/>
          <w:szCs w:val="28"/>
        </w:rPr>
        <w:t>constitutes</w:t>
      </w:r>
      <w:r w:rsidR="00160731" w:rsidRPr="008E2733">
        <w:rPr>
          <w:color w:val="000000" w:themeColor="text1"/>
          <w:sz w:val="28"/>
          <w:szCs w:val="28"/>
          <w:lang w:val="vi-VN"/>
        </w:rPr>
        <w:t xml:space="preserve"> the experience of</w:t>
      </w:r>
      <w:r w:rsidRPr="008E2733">
        <w:rPr>
          <w:color w:val="000000" w:themeColor="text1"/>
          <w:sz w:val="28"/>
          <w:szCs w:val="28"/>
        </w:rPr>
        <w:t xml:space="preserve"> </w:t>
      </w:r>
      <w:r w:rsidRPr="008E2733">
        <w:rPr>
          <w:i/>
          <w:iCs/>
          <w:color w:val="000000" w:themeColor="text1"/>
          <w:sz w:val="28"/>
          <w:szCs w:val="28"/>
        </w:rPr>
        <w:t>fear</w:t>
      </w:r>
      <w:r w:rsidRPr="008E2733">
        <w:rPr>
          <w:color w:val="000000" w:themeColor="text1"/>
          <w:sz w:val="28"/>
          <w:szCs w:val="28"/>
        </w:rPr>
        <w:t xml:space="preserve">. James </w:t>
      </w:r>
      <w:r w:rsidR="00786A27" w:rsidRPr="008E2733">
        <w:rPr>
          <w:color w:val="000000" w:themeColor="text1"/>
          <w:sz w:val="28"/>
          <w:szCs w:val="28"/>
          <w:lang w:val="vi-VN"/>
        </w:rPr>
        <w:t>(</w:t>
      </w:r>
      <w:r w:rsidR="00786A27" w:rsidRPr="008E2733">
        <w:rPr>
          <w:color w:val="000000" w:themeColor="text1"/>
          <w:sz w:val="28"/>
          <w:szCs w:val="28"/>
        </w:rPr>
        <w:t>1884, pp.189–190</w:t>
      </w:r>
      <w:r w:rsidR="00786A27" w:rsidRPr="008E2733">
        <w:rPr>
          <w:color w:val="000000" w:themeColor="text1"/>
          <w:sz w:val="28"/>
          <w:szCs w:val="28"/>
          <w:lang w:val="vi-VN"/>
        </w:rPr>
        <w:t xml:space="preserve">) </w:t>
      </w:r>
      <w:r w:rsidR="00BF03E1" w:rsidRPr="008E2733">
        <w:rPr>
          <w:color w:val="000000" w:themeColor="text1"/>
          <w:sz w:val="28"/>
          <w:szCs w:val="28"/>
        </w:rPr>
        <w:t>contended</w:t>
      </w:r>
      <w:r w:rsidRPr="008E2733">
        <w:rPr>
          <w:color w:val="000000" w:themeColor="text1"/>
          <w:sz w:val="28"/>
          <w:szCs w:val="28"/>
        </w:rPr>
        <w:t xml:space="preserve"> that </w:t>
      </w:r>
      <w:r w:rsidRPr="008E2733">
        <w:rPr>
          <w:color w:val="000000" w:themeColor="text1"/>
          <w:sz w:val="28"/>
          <w:szCs w:val="28"/>
          <w:lang w:val="vi-VN"/>
        </w:rPr>
        <w:t>“</w:t>
      </w:r>
      <w:r w:rsidRPr="008E2733">
        <w:rPr>
          <w:color w:val="000000" w:themeColor="text1"/>
          <w:sz w:val="28"/>
          <w:szCs w:val="28"/>
        </w:rPr>
        <w:t>the emotion is our feeling of [bodily] changes as they occur</w:t>
      </w:r>
      <w:r w:rsidRPr="008E2733">
        <w:rPr>
          <w:color w:val="000000" w:themeColor="text1"/>
          <w:sz w:val="28"/>
          <w:szCs w:val="28"/>
          <w:lang w:val="vi-VN"/>
        </w:rPr>
        <w:t>”.</w:t>
      </w:r>
      <w:r w:rsidRPr="008E2733">
        <w:rPr>
          <w:color w:val="000000" w:themeColor="text1"/>
          <w:sz w:val="28"/>
          <w:szCs w:val="28"/>
        </w:rPr>
        <w:t xml:space="preserve"> </w:t>
      </w:r>
    </w:p>
    <w:p w14:paraId="1E7A60FC" w14:textId="3EC568F7" w:rsidR="00A41D8E" w:rsidRPr="008E2733" w:rsidRDefault="008D47BF"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A pivotal distinction exists </w:t>
      </w:r>
      <w:r w:rsidR="00A41D8E" w:rsidRPr="008E2733">
        <w:rPr>
          <w:color w:val="000000" w:themeColor="text1"/>
          <w:sz w:val="28"/>
          <w:szCs w:val="28"/>
        </w:rPr>
        <w:t xml:space="preserve">between constitutive and causal evaluative theories </w:t>
      </w:r>
      <w:r w:rsidR="000E26DD" w:rsidRPr="008E2733">
        <w:rPr>
          <w:color w:val="000000" w:themeColor="text1"/>
          <w:sz w:val="28"/>
          <w:szCs w:val="28"/>
        </w:rPr>
        <w:t>of</w:t>
      </w:r>
      <w:r w:rsidR="000E26DD" w:rsidRPr="008E2733">
        <w:rPr>
          <w:color w:val="000000" w:themeColor="text1"/>
          <w:sz w:val="28"/>
          <w:szCs w:val="28"/>
          <w:lang w:val="vi-VN"/>
        </w:rPr>
        <w:t xml:space="preserve"> emotions</w:t>
      </w:r>
      <w:r w:rsidR="00A41D8E" w:rsidRPr="008E2733">
        <w:rPr>
          <w:color w:val="000000" w:themeColor="text1"/>
          <w:sz w:val="28"/>
          <w:szCs w:val="28"/>
        </w:rPr>
        <w:t xml:space="preserve">. </w:t>
      </w:r>
      <w:r w:rsidR="002B48F0" w:rsidRPr="008E2733">
        <w:rPr>
          <w:i/>
          <w:iCs/>
          <w:color w:val="000000" w:themeColor="text1"/>
          <w:sz w:val="28"/>
          <w:szCs w:val="28"/>
          <w:lang w:val="vi-VN"/>
        </w:rPr>
        <w:t>C</w:t>
      </w:r>
      <w:proofErr w:type="spellStart"/>
      <w:r w:rsidR="00A41D8E" w:rsidRPr="008E2733">
        <w:rPr>
          <w:i/>
          <w:iCs/>
          <w:color w:val="000000" w:themeColor="text1"/>
          <w:sz w:val="28"/>
          <w:szCs w:val="28"/>
        </w:rPr>
        <w:t>onstitutive</w:t>
      </w:r>
      <w:proofErr w:type="spellEnd"/>
      <w:r w:rsidR="00A41D8E" w:rsidRPr="008E2733">
        <w:rPr>
          <w:i/>
          <w:iCs/>
          <w:color w:val="000000" w:themeColor="text1"/>
          <w:sz w:val="28"/>
          <w:szCs w:val="28"/>
        </w:rPr>
        <w:t xml:space="preserve"> theories</w:t>
      </w:r>
      <w:r w:rsidR="002B48F0" w:rsidRPr="008E2733">
        <w:rPr>
          <w:color w:val="000000" w:themeColor="text1"/>
          <w:sz w:val="28"/>
          <w:szCs w:val="28"/>
          <w:lang w:val="vi-VN"/>
        </w:rPr>
        <w:t xml:space="preserve"> </w:t>
      </w:r>
      <w:r w:rsidR="00243A6B" w:rsidRPr="008E2733">
        <w:rPr>
          <w:color w:val="000000" w:themeColor="text1"/>
          <w:sz w:val="28"/>
          <w:szCs w:val="28"/>
          <w:lang w:val="vi-VN"/>
        </w:rPr>
        <w:t>propose</w:t>
      </w:r>
      <w:r w:rsidR="002B48F0" w:rsidRPr="008E2733">
        <w:rPr>
          <w:color w:val="000000" w:themeColor="text1"/>
          <w:sz w:val="28"/>
          <w:szCs w:val="28"/>
          <w:lang w:val="vi-VN"/>
        </w:rPr>
        <w:t xml:space="preserve"> that </w:t>
      </w:r>
      <w:r w:rsidR="00A41D8E" w:rsidRPr="008E2733">
        <w:rPr>
          <w:color w:val="000000" w:themeColor="text1"/>
          <w:sz w:val="28"/>
          <w:szCs w:val="28"/>
        </w:rPr>
        <w:t xml:space="preserve">specific cognitions or evaluations </w:t>
      </w:r>
      <w:r w:rsidR="002B48F0" w:rsidRPr="008E2733">
        <w:rPr>
          <w:color w:val="000000" w:themeColor="text1"/>
          <w:sz w:val="28"/>
          <w:szCs w:val="28"/>
        </w:rPr>
        <w:t>form</w:t>
      </w:r>
      <w:r w:rsidR="002B48F0" w:rsidRPr="008E2733">
        <w:rPr>
          <w:color w:val="000000" w:themeColor="text1"/>
          <w:sz w:val="28"/>
          <w:szCs w:val="28"/>
          <w:lang w:val="vi-VN"/>
        </w:rPr>
        <w:t xml:space="preserve"> the essence of</w:t>
      </w:r>
      <w:r w:rsidR="00A41D8E" w:rsidRPr="008E2733">
        <w:rPr>
          <w:color w:val="000000" w:themeColor="text1"/>
          <w:sz w:val="28"/>
          <w:szCs w:val="28"/>
        </w:rPr>
        <w:t xml:space="preserve"> emotions, </w:t>
      </w:r>
      <w:r w:rsidR="002B48F0" w:rsidRPr="008E2733">
        <w:rPr>
          <w:color w:val="000000" w:themeColor="text1"/>
          <w:sz w:val="28"/>
          <w:szCs w:val="28"/>
        </w:rPr>
        <w:t>whereas</w:t>
      </w:r>
      <w:r w:rsidR="00A41D8E" w:rsidRPr="008E2733">
        <w:rPr>
          <w:color w:val="000000" w:themeColor="text1"/>
          <w:sz w:val="28"/>
          <w:szCs w:val="28"/>
        </w:rPr>
        <w:t xml:space="preserve"> </w:t>
      </w:r>
      <w:r w:rsidR="00A41D8E" w:rsidRPr="008E2733">
        <w:rPr>
          <w:i/>
          <w:iCs/>
          <w:color w:val="000000" w:themeColor="text1"/>
          <w:sz w:val="28"/>
          <w:szCs w:val="28"/>
        </w:rPr>
        <w:t>causal theories</w:t>
      </w:r>
      <w:r w:rsidR="002B48F0" w:rsidRPr="008E2733">
        <w:rPr>
          <w:color w:val="000000" w:themeColor="text1"/>
          <w:sz w:val="28"/>
          <w:szCs w:val="28"/>
          <w:lang w:val="vi-VN"/>
        </w:rPr>
        <w:t xml:space="preserve"> assert that </w:t>
      </w:r>
      <w:r w:rsidR="00A41D8E" w:rsidRPr="008E2733">
        <w:rPr>
          <w:color w:val="000000" w:themeColor="text1"/>
          <w:sz w:val="28"/>
          <w:szCs w:val="28"/>
        </w:rPr>
        <w:t>specific</w:t>
      </w:r>
      <w:r w:rsidR="002B48F0" w:rsidRPr="008E2733">
        <w:rPr>
          <w:color w:val="000000" w:themeColor="text1"/>
          <w:sz w:val="28"/>
          <w:szCs w:val="28"/>
          <w:lang w:val="vi-VN"/>
        </w:rPr>
        <w:t xml:space="preserve"> </w:t>
      </w:r>
      <w:r w:rsidR="00A41D8E" w:rsidRPr="008E2733">
        <w:rPr>
          <w:color w:val="000000" w:themeColor="text1"/>
          <w:sz w:val="28"/>
          <w:szCs w:val="28"/>
        </w:rPr>
        <w:t xml:space="preserve">cognitions or evaluations </w:t>
      </w:r>
      <w:r w:rsidR="002B48F0" w:rsidRPr="008E2733">
        <w:rPr>
          <w:color w:val="000000" w:themeColor="text1"/>
          <w:sz w:val="28"/>
          <w:szCs w:val="28"/>
        </w:rPr>
        <w:t>generate</w:t>
      </w:r>
      <w:r w:rsidR="00A41D8E" w:rsidRPr="008E2733">
        <w:rPr>
          <w:color w:val="000000" w:themeColor="text1"/>
          <w:sz w:val="28"/>
          <w:szCs w:val="28"/>
        </w:rPr>
        <w:t xml:space="preserve"> feelings. In philosophy, the constitutive approach predominates, </w:t>
      </w:r>
      <w:r w:rsidR="002B48F0" w:rsidRPr="008E2733">
        <w:rPr>
          <w:color w:val="000000" w:themeColor="text1"/>
          <w:sz w:val="28"/>
          <w:szCs w:val="28"/>
        </w:rPr>
        <w:t>while</w:t>
      </w:r>
      <w:r w:rsidR="00A41D8E" w:rsidRPr="008E2733">
        <w:rPr>
          <w:color w:val="000000" w:themeColor="text1"/>
          <w:sz w:val="28"/>
          <w:szCs w:val="28"/>
        </w:rPr>
        <w:t xml:space="preserve"> psychology</w:t>
      </w:r>
      <w:r w:rsidR="002B48F0" w:rsidRPr="008E2733">
        <w:rPr>
          <w:color w:val="000000" w:themeColor="text1"/>
          <w:sz w:val="28"/>
          <w:szCs w:val="28"/>
          <w:lang w:val="vi-VN"/>
        </w:rPr>
        <w:t xml:space="preserve"> lends strong support to the causal perspective.</w:t>
      </w:r>
      <w:r w:rsidR="001D6576" w:rsidRPr="008E2733">
        <w:rPr>
          <w:color w:val="000000" w:themeColor="text1"/>
          <w:sz w:val="28"/>
          <w:szCs w:val="28"/>
          <w:lang w:val="vi-VN"/>
        </w:rPr>
        <w:t xml:space="preserve"> </w:t>
      </w:r>
      <w:r w:rsidR="00A41D8E" w:rsidRPr="008E2733">
        <w:rPr>
          <w:color w:val="000000" w:themeColor="text1"/>
          <w:sz w:val="28"/>
          <w:szCs w:val="28"/>
        </w:rPr>
        <w:t>Lazarus</w:t>
      </w:r>
      <w:r w:rsidR="00A41D8E" w:rsidRPr="008E2733">
        <w:rPr>
          <w:color w:val="000000" w:themeColor="text1"/>
          <w:sz w:val="28"/>
          <w:szCs w:val="28"/>
          <w:lang w:val="vi-VN"/>
        </w:rPr>
        <w:t xml:space="preserve">’ </w:t>
      </w:r>
      <w:r w:rsidR="00A41D8E" w:rsidRPr="008E2733">
        <w:rPr>
          <w:color w:val="000000" w:themeColor="text1"/>
          <w:sz w:val="28"/>
          <w:szCs w:val="28"/>
        </w:rPr>
        <w:t>theory of emotions</w:t>
      </w:r>
      <w:r w:rsidR="00AB6D6E" w:rsidRPr="008E2733">
        <w:rPr>
          <w:color w:val="000000" w:themeColor="text1"/>
          <w:sz w:val="28"/>
          <w:szCs w:val="28"/>
          <w:lang w:val="vi-VN"/>
        </w:rPr>
        <w:t xml:space="preserve">, characterized </w:t>
      </w:r>
      <w:r w:rsidR="00A41D8E" w:rsidRPr="008E2733">
        <w:rPr>
          <w:color w:val="000000" w:themeColor="text1"/>
          <w:sz w:val="28"/>
          <w:szCs w:val="28"/>
        </w:rPr>
        <w:t>as cognitive-relational-motivational</w:t>
      </w:r>
      <w:r w:rsidR="00AB6D6E" w:rsidRPr="008E2733">
        <w:rPr>
          <w:color w:val="000000" w:themeColor="text1"/>
          <w:sz w:val="28"/>
          <w:szCs w:val="28"/>
          <w:lang w:val="vi-VN"/>
        </w:rPr>
        <w:t>, posits</w:t>
      </w:r>
      <w:r w:rsidR="00A41D8E" w:rsidRPr="008E2733">
        <w:rPr>
          <w:color w:val="000000" w:themeColor="text1"/>
          <w:sz w:val="28"/>
          <w:szCs w:val="28"/>
        </w:rPr>
        <w:t xml:space="preserve"> that emotion </w:t>
      </w:r>
      <w:r w:rsidR="00754F35" w:rsidRPr="008E2733">
        <w:rPr>
          <w:color w:val="000000" w:themeColor="text1"/>
          <w:sz w:val="28"/>
          <w:szCs w:val="28"/>
          <w:lang w:val="vi-VN"/>
        </w:rPr>
        <w:t>is a</w:t>
      </w:r>
      <w:r w:rsidR="00AB6D6E" w:rsidRPr="008E2733">
        <w:rPr>
          <w:color w:val="000000" w:themeColor="text1"/>
          <w:sz w:val="28"/>
          <w:szCs w:val="28"/>
          <w:lang w:val="vi-VN"/>
        </w:rPr>
        <w:t xml:space="preserve"> </w:t>
      </w:r>
      <w:r w:rsidR="00A41D8E" w:rsidRPr="008E2733">
        <w:rPr>
          <w:color w:val="000000" w:themeColor="text1"/>
          <w:sz w:val="28"/>
          <w:szCs w:val="28"/>
        </w:rPr>
        <w:t xml:space="preserve">complex state, </w:t>
      </w:r>
      <w:r w:rsidR="00AB6D6E" w:rsidRPr="008E2733">
        <w:rPr>
          <w:color w:val="000000" w:themeColor="text1"/>
          <w:sz w:val="28"/>
          <w:szCs w:val="28"/>
        </w:rPr>
        <w:t>involving</w:t>
      </w:r>
      <w:r w:rsidR="00AB6D6E" w:rsidRPr="008E2733">
        <w:rPr>
          <w:color w:val="000000" w:themeColor="text1"/>
          <w:sz w:val="28"/>
          <w:szCs w:val="28"/>
          <w:lang w:val="vi-VN"/>
        </w:rPr>
        <w:t xml:space="preserve"> appraisal as the cause and a blend of </w:t>
      </w:r>
      <w:r w:rsidR="00A41D8E" w:rsidRPr="008E2733">
        <w:rPr>
          <w:color w:val="000000" w:themeColor="text1"/>
          <w:sz w:val="28"/>
          <w:szCs w:val="28"/>
        </w:rPr>
        <w:t>action inclination, physiological change</w:t>
      </w:r>
      <w:r w:rsidR="00AB6D6E" w:rsidRPr="008E2733">
        <w:rPr>
          <w:color w:val="000000" w:themeColor="text1"/>
          <w:sz w:val="28"/>
          <w:szCs w:val="28"/>
          <w:lang w:val="vi-VN"/>
        </w:rPr>
        <w:t>s</w:t>
      </w:r>
      <w:r w:rsidR="00A41D8E" w:rsidRPr="008E2733">
        <w:rPr>
          <w:color w:val="000000" w:themeColor="text1"/>
          <w:sz w:val="28"/>
          <w:szCs w:val="28"/>
        </w:rPr>
        <w:t>, and subjective effect</w:t>
      </w:r>
      <w:r w:rsidR="00AB6D6E" w:rsidRPr="008E2733">
        <w:rPr>
          <w:color w:val="000000" w:themeColor="text1"/>
          <w:sz w:val="28"/>
          <w:szCs w:val="28"/>
          <w:lang w:val="vi-VN"/>
        </w:rPr>
        <w:t>s as the outcome</w:t>
      </w:r>
      <w:r w:rsidR="00A41D8E" w:rsidRPr="008E2733">
        <w:rPr>
          <w:color w:val="000000" w:themeColor="text1"/>
          <w:sz w:val="28"/>
          <w:szCs w:val="28"/>
        </w:rPr>
        <w:t xml:space="preserve"> (Lazarus</w:t>
      </w:r>
      <w:r w:rsidR="00F836A2" w:rsidRPr="008E2733">
        <w:rPr>
          <w:color w:val="000000" w:themeColor="text1"/>
          <w:sz w:val="28"/>
          <w:szCs w:val="28"/>
          <w:lang w:val="vi-VN"/>
        </w:rPr>
        <w:t>,</w:t>
      </w:r>
      <w:r w:rsidR="00A41D8E" w:rsidRPr="008E2733">
        <w:rPr>
          <w:color w:val="000000" w:themeColor="text1"/>
          <w:sz w:val="28"/>
          <w:szCs w:val="28"/>
        </w:rPr>
        <w:t xml:space="preserve"> 1991a). Scherer</w:t>
      </w:r>
      <w:r w:rsidR="004C593A" w:rsidRPr="008E2733">
        <w:rPr>
          <w:color w:val="000000" w:themeColor="text1"/>
          <w:sz w:val="28"/>
          <w:szCs w:val="28"/>
          <w:lang w:val="vi-VN"/>
        </w:rPr>
        <w:t>’</w:t>
      </w:r>
      <w:r w:rsidR="00A41D8E" w:rsidRPr="008E2733">
        <w:rPr>
          <w:color w:val="000000" w:themeColor="text1"/>
          <w:sz w:val="28"/>
          <w:szCs w:val="28"/>
        </w:rPr>
        <w:t>s component process model</w:t>
      </w:r>
      <w:r w:rsidR="00F836A2" w:rsidRPr="008E2733">
        <w:rPr>
          <w:color w:val="000000" w:themeColor="text1"/>
          <w:sz w:val="28"/>
          <w:szCs w:val="28"/>
          <w:lang w:val="vi-VN"/>
        </w:rPr>
        <w:t xml:space="preserve"> </w:t>
      </w:r>
      <w:r w:rsidR="007B14BC" w:rsidRPr="008E2733">
        <w:rPr>
          <w:color w:val="000000" w:themeColor="text1"/>
          <w:sz w:val="28"/>
          <w:szCs w:val="28"/>
          <w:lang w:val="vi-VN"/>
        </w:rPr>
        <w:t xml:space="preserve">asserts </w:t>
      </w:r>
      <w:r w:rsidR="00F836A2" w:rsidRPr="008E2733">
        <w:rPr>
          <w:color w:val="000000" w:themeColor="text1"/>
          <w:sz w:val="28"/>
          <w:szCs w:val="28"/>
          <w:lang w:val="vi-VN"/>
        </w:rPr>
        <w:t xml:space="preserve">that </w:t>
      </w:r>
      <w:r w:rsidR="00A41D8E" w:rsidRPr="008E2733">
        <w:rPr>
          <w:color w:val="000000" w:themeColor="text1"/>
          <w:sz w:val="28"/>
          <w:szCs w:val="28"/>
        </w:rPr>
        <w:t>an</w:t>
      </w:r>
      <w:r w:rsidR="00F836A2" w:rsidRPr="008E2733">
        <w:rPr>
          <w:color w:val="000000" w:themeColor="text1"/>
          <w:sz w:val="28"/>
          <w:szCs w:val="28"/>
          <w:lang w:val="vi-VN"/>
        </w:rPr>
        <w:t xml:space="preserve"> external or internal stimulus event aligns with an organism’s </w:t>
      </w:r>
      <w:r w:rsidR="00A41D8E" w:rsidRPr="008E2733">
        <w:rPr>
          <w:color w:val="000000" w:themeColor="text1"/>
          <w:sz w:val="28"/>
          <w:szCs w:val="28"/>
        </w:rPr>
        <w:t>primary concerns</w:t>
      </w:r>
      <w:r w:rsidR="00F836A2" w:rsidRPr="008E2733">
        <w:rPr>
          <w:color w:val="000000" w:themeColor="text1"/>
          <w:sz w:val="28"/>
          <w:szCs w:val="28"/>
          <w:lang w:val="vi-VN"/>
        </w:rPr>
        <w:t xml:space="preserve">, </w:t>
      </w:r>
      <w:r w:rsidR="00907F02" w:rsidRPr="008E2733">
        <w:rPr>
          <w:color w:val="000000" w:themeColor="text1"/>
          <w:sz w:val="28"/>
          <w:szCs w:val="28"/>
          <w:lang w:val="vi-VN"/>
        </w:rPr>
        <w:t xml:space="preserve">and </w:t>
      </w:r>
      <w:r w:rsidR="00F836A2" w:rsidRPr="008E2733">
        <w:rPr>
          <w:color w:val="000000" w:themeColor="text1"/>
          <w:sz w:val="28"/>
          <w:szCs w:val="28"/>
          <w:lang w:val="vi-VN"/>
        </w:rPr>
        <w:t>an episode marked by synchronized changes across the organism’s five subsystems occurs</w:t>
      </w:r>
      <w:r w:rsidR="00A41D8E" w:rsidRPr="008E2733">
        <w:rPr>
          <w:color w:val="000000" w:themeColor="text1"/>
          <w:sz w:val="28"/>
          <w:szCs w:val="28"/>
        </w:rPr>
        <w:t xml:space="preserve"> (Scherer</w:t>
      </w:r>
      <w:r w:rsidR="00625FFA" w:rsidRPr="008E2733">
        <w:rPr>
          <w:color w:val="000000" w:themeColor="text1"/>
          <w:sz w:val="28"/>
          <w:szCs w:val="28"/>
          <w:lang w:val="vi-VN"/>
        </w:rPr>
        <w:t>,</w:t>
      </w:r>
      <w:r w:rsidR="00A41D8E" w:rsidRPr="008E2733">
        <w:rPr>
          <w:color w:val="000000" w:themeColor="text1"/>
          <w:sz w:val="28"/>
          <w:szCs w:val="28"/>
        </w:rPr>
        <w:t xml:space="preserve"> 2005)</w:t>
      </w:r>
      <w:r w:rsidR="003F048C" w:rsidRPr="008E2733">
        <w:rPr>
          <w:color w:val="000000" w:themeColor="text1"/>
          <w:sz w:val="28"/>
          <w:szCs w:val="28"/>
          <w:lang w:val="vi-VN"/>
        </w:rPr>
        <w:t>.</w:t>
      </w:r>
    </w:p>
    <w:p w14:paraId="61EE083F" w14:textId="17B648F6" w:rsidR="00A41D8E" w:rsidRPr="008E2733" w:rsidRDefault="00A41D8E" w:rsidP="00230B93">
      <w:pPr>
        <w:spacing w:line="312" w:lineRule="auto"/>
        <w:ind w:firstLine="720"/>
        <w:jc w:val="both"/>
        <w:rPr>
          <w:color w:val="000000" w:themeColor="text1"/>
          <w:sz w:val="28"/>
          <w:szCs w:val="28"/>
          <w:lang w:val="vi-VN"/>
        </w:rPr>
      </w:pPr>
      <w:r w:rsidRPr="008E2733">
        <w:rPr>
          <w:color w:val="000000" w:themeColor="text1"/>
          <w:sz w:val="28"/>
          <w:szCs w:val="28"/>
        </w:rPr>
        <w:t>Prinz</w:t>
      </w:r>
      <w:r w:rsidR="005A29F9" w:rsidRPr="008E2733">
        <w:rPr>
          <w:color w:val="000000" w:themeColor="text1"/>
          <w:sz w:val="28"/>
          <w:szCs w:val="28"/>
          <w:lang w:val="vi-VN"/>
        </w:rPr>
        <w:t xml:space="preserve"> (2004)</w:t>
      </w:r>
      <w:r w:rsidRPr="008E2733">
        <w:rPr>
          <w:color w:val="000000" w:themeColor="text1"/>
          <w:sz w:val="28"/>
          <w:szCs w:val="28"/>
        </w:rPr>
        <w:t xml:space="preserve"> </w:t>
      </w:r>
      <w:r w:rsidR="00924B6E" w:rsidRPr="008E2733">
        <w:rPr>
          <w:color w:val="000000" w:themeColor="text1"/>
          <w:sz w:val="28"/>
          <w:szCs w:val="28"/>
        </w:rPr>
        <w:t>extends</w:t>
      </w:r>
      <w:r w:rsidR="00924B6E" w:rsidRPr="008E2733">
        <w:rPr>
          <w:color w:val="000000" w:themeColor="text1"/>
          <w:sz w:val="28"/>
          <w:szCs w:val="28"/>
          <w:lang w:val="vi-VN"/>
        </w:rPr>
        <w:t xml:space="preserve"> the discourse by proposing</w:t>
      </w:r>
      <w:r w:rsidRPr="008E2733">
        <w:rPr>
          <w:color w:val="000000" w:themeColor="text1"/>
          <w:sz w:val="28"/>
          <w:szCs w:val="28"/>
        </w:rPr>
        <w:t xml:space="preserve"> that emotions rely on a specific mechanism </w:t>
      </w:r>
      <w:r w:rsidR="00924B6E" w:rsidRPr="008E2733">
        <w:rPr>
          <w:color w:val="000000" w:themeColor="text1"/>
          <w:sz w:val="28"/>
          <w:szCs w:val="28"/>
        </w:rPr>
        <w:t>within</w:t>
      </w:r>
      <w:r w:rsidRPr="008E2733">
        <w:rPr>
          <w:color w:val="000000" w:themeColor="text1"/>
          <w:sz w:val="28"/>
          <w:szCs w:val="28"/>
        </w:rPr>
        <w:t xml:space="preserve"> the somatosensory system, building </w:t>
      </w:r>
      <w:r w:rsidR="00924B6E" w:rsidRPr="008E2733">
        <w:rPr>
          <w:color w:val="000000" w:themeColor="text1"/>
          <w:sz w:val="28"/>
          <w:szCs w:val="28"/>
        </w:rPr>
        <w:t>up</w:t>
      </w:r>
      <w:r w:rsidRPr="008E2733">
        <w:rPr>
          <w:color w:val="000000" w:themeColor="text1"/>
          <w:sz w:val="28"/>
          <w:szCs w:val="28"/>
        </w:rPr>
        <w:t>on the neuroscientific work of Damasio (1994, 2003). Prinz</w:t>
      </w:r>
      <w:r w:rsidR="005A29F9" w:rsidRPr="008E2733">
        <w:rPr>
          <w:color w:val="000000" w:themeColor="text1"/>
          <w:sz w:val="28"/>
          <w:szCs w:val="28"/>
          <w:lang w:val="vi-VN"/>
        </w:rPr>
        <w:t xml:space="preserve"> (2004)</w:t>
      </w:r>
      <w:r w:rsidRPr="008E2733">
        <w:rPr>
          <w:color w:val="000000" w:themeColor="text1"/>
          <w:sz w:val="28"/>
          <w:szCs w:val="28"/>
        </w:rPr>
        <w:t xml:space="preserve"> cont</w:t>
      </w:r>
      <w:r w:rsidR="000257BC" w:rsidRPr="008E2733">
        <w:rPr>
          <w:color w:val="000000" w:themeColor="text1"/>
          <w:sz w:val="28"/>
          <w:szCs w:val="28"/>
        </w:rPr>
        <w:t>ends</w:t>
      </w:r>
      <w:r w:rsidR="000257BC" w:rsidRPr="008E2733">
        <w:rPr>
          <w:color w:val="000000" w:themeColor="text1"/>
          <w:sz w:val="28"/>
          <w:szCs w:val="28"/>
          <w:lang w:val="vi-VN"/>
        </w:rPr>
        <w:t xml:space="preserve"> that emotions encompass </w:t>
      </w:r>
      <w:r w:rsidRPr="008E2733">
        <w:rPr>
          <w:color w:val="000000" w:themeColor="text1"/>
          <w:sz w:val="28"/>
          <w:szCs w:val="28"/>
        </w:rPr>
        <w:t xml:space="preserve">more than </w:t>
      </w:r>
      <w:r w:rsidR="000257BC" w:rsidRPr="008E2733">
        <w:rPr>
          <w:color w:val="000000" w:themeColor="text1"/>
          <w:sz w:val="28"/>
          <w:szCs w:val="28"/>
        </w:rPr>
        <w:t>the</w:t>
      </w:r>
      <w:r w:rsidR="000257BC" w:rsidRPr="008E2733">
        <w:rPr>
          <w:color w:val="000000" w:themeColor="text1"/>
          <w:sz w:val="28"/>
          <w:szCs w:val="28"/>
          <w:lang w:val="vi-VN"/>
        </w:rPr>
        <w:t xml:space="preserve"> </w:t>
      </w:r>
      <w:r w:rsidRPr="008E2733">
        <w:rPr>
          <w:color w:val="000000" w:themeColor="text1"/>
          <w:sz w:val="28"/>
          <w:szCs w:val="28"/>
        </w:rPr>
        <w:t xml:space="preserve">mere perceptions of physical changes, </w:t>
      </w:r>
      <w:r w:rsidR="000257BC" w:rsidRPr="008E2733">
        <w:rPr>
          <w:color w:val="000000" w:themeColor="text1"/>
          <w:sz w:val="28"/>
          <w:szCs w:val="28"/>
        </w:rPr>
        <w:t>with</w:t>
      </w:r>
      <w:r w:rsidR="000257BC" w:rsidRPr="008E2733">
        <w:rPr>
          <w:color w:val="000000" w:themeColor="text1"/>
          <w:sz w:val="28"/>
          <w:szCs w:val="28"/>
          <w:lang w:val="vi-VN"/>
        </w:rPr>
        <w:t xml:space="preserve"> distinct emotions serving different purposes despite sharing similar physical sensations. </w:t>
      </w:r>
      <w:r w:rsidRPr="008E2733">
        <w:rPr>
          <w:color w:val="000000" w:themeColor="text1"/>
          <w:sz w:val="28"/>
          <w:szCs w:val="28"/>
        </w:rPr>
        <w:t xml:space="preserve">For instance, </w:t>
      </w:r>
      <w:r w:rsidR="00934CAA" w:rsidRPr="008E2733">
        <w:rPr>
          <w:i/>
          <w:iCs/>
          <w:color w:val="000000" w:themeColor="text1"/>
          <w:sz w:val="28"/>
          <w:szCs w:val="28"/>
          <w:lang w:val="vi-VN"/>
        </w:rPr>
        <w:t>f</w:t>
      </w:r>
      <w:r w:rsidRPr="008E2733">
        <w:rPr>
          <w:i/>
          <w:iCs/>
          <w:color w:val="000000" w:themeColor="text1"/>
          <w:sz w:val="28"/>
          <w:szCs w:val="28"/>
        </w:rPr>
        <w:t>ear</w:t>
      </w:r>
      <w:r w:rsidRPr="008E2733">
        <w:rPr>
          <w:color w:val="000000" w:themeColor="text1"/>
          <w:sz w:val="28"/>
          <w:szCs w:val="28"/>
        </w:rPr>
        <w:t xml:space="preserve"> is</w:t>
      </w:r>
      <w:r w:rsidR="008C1584" w:rsidRPr="008E2733">
        <w:rPr>
          <w:color w:val="000000" w:themeColor="text1"/>
          <w:sz w:val="28"/>
          <w:szCs w:val="28"/>
          <w:lang w:val="vi-VN"/>
        </w:rPr>
        <w:t xml:space="preserve"> not reducible to the experience of </w:t>
      </w:r>
      <w:r w:rsidRPr="008E2733">
        <w:rPr>
          <w:color w:val="000000" w:themeColor="text1"/>
          <w:sz w:val="28"/>
          <w:szCs w:val="28"/>
          <w:lang w:val="vi-VN"/>
        </w:rPr>
        <w:t>“</w:t>
      </w:r>
      <w:r w:rsidRPr="008E2733">
        <w:rPr>
          <w:color w:val="000000" w:themeColor="text1"/>
          <w:sz w:val="28"/>
          <w:szCs w:val="28"/>
        </w:rPr>
        <w:t>a racing heart and</w:t>
      </w:r>
      <w:r w:rsidRPr="008E2733">
        <w:rPr>
          <w:color w:val="000000" w:themeColor="text1"/>
          <w:sz w:val="28"/>
          <w:szCs w:val="28"/>
          <w:lang w:val="vi-VN"/>
        </w:rPr>
        <w:t xml:space="preserve"> </w:t>
      </w:r>
      <w:r w:rsidRPr="008E2733">
        <w:rPr>
          <w:color w:val="000000" w:themeColor="text1"/>
          <w:sz w:val="28"/>
          <w:szCs w:val="28"/>
        </w:rPr>
        <w:t>other physiological changes</w:t>
      </w:r>
      <w:r w:rsidRPr="008E2733">
        <w:rPr>
          <w:color w:val="000000" w:themeColor="text1"/>
          <w:sz w:val="28"/>
          <w:szCs w:val="28"/>
          <w:lang w:val="vi-VN"/>
        </w:rPr>
        <w:t>”</w:t>
      </w:r>
      <w:r w:rsidRPr="008E2733">
        <w:rPr>
          <w:color w:val="000000" w:themeColor="text1"/>
          <w:sz w:val="28"/>
          <w:szCs w:val="28"/>
        </w:rPr>
        <w:t xml:space="preserve"> (Prinz 2004, p. 69); it also </w:t>
      </w:r>
      <w:r w:rsidR="00C813DB" w:rsidRPr="008E2733">
        <w:rPr>
          <w:color w:val="000000" w:themeColor="text1"/>
          <w:sz w:val="28"/>
          <w:szCs w:val="28"/>
        </w:rPr>
        <w:t>instigates</w:t>
      </w:r>
      <w:r w:rsidR="00C813DB" w:rsidRPr="008E2733">
        <w:rPr>
          <w:color w:val="000000" w:themeColor="text1"/>
          <w:sz w:val="28"/>
          <w:szCs w:val="28"/>
          <w:lang w:val="vi-VN"/>
        </w:rPr>
        <w:t xml:space="preserve"> </w:t>
      </w:r>
      <w:r w:rsidR="00EC22AE" w:rsidRPr="008E2733">
        <w:rPr>
          <w:color w:val="000000" w:themeColor="text1"/>
          <w:sz w:val="28"/>
          <w:szCs w:val="28"/>
          <w:lang w:val="vi-VN"/>
        </w:rPr>
        <w:t>danger aversion</w:t>
      </w:r>
      <w:r w:rsidRPr="008E2733">
        <w:rPr>
          <w:color w:val="000000" w:themeColor="text1"/>
          <w:sz w:val="28"/>
          <w:szCs w:val="28"/>
        </w:rPr>
        <w:t xml:space="preserve"> and </w:t>
      </w:r>
      <w:r w:rsidR="00C813DB" w:rsidRPr="008E2733">
        <w:rPr>
          <w:color w:val="000000" w:themeColor="text1"/>
          <w:sz w:val="28"/>
          <w:szCs w:val="28"/>
        </w:rPr>
        <w:t>conveys</w:t>
      </w:r>
      <w:r w:rsidR="00C813DB" w:rsidRPr="008E2733">
        <w:rPr>
          <w:color w:val="000000" w:themeColor="text1"/>
          <w:sz w:val="28"/>
          <w:szCs w:val="28"/>
          <w:lang w:val="vi-VN"/>
        </w:rPr>
        <w:t xml:space="preserve"> a specific negative valence marker.</w:t>
      </w:r>
    </w:p>
    <w:p w14:paraId="03BF39A0" w14:textId="70061FD8" w:rsidR="00A41D8E" w:rsidRPr="008E2733" w:rsidRDefault="003C72EB" w:rsidP="00230B93">
      <w:pPr>
        <w:spacing w:line="312" w:lineRule="auto"/>
        <w:ind w:right="4" w:firstLine="720"/>
        <w:jc w:val="both"/>
        <w:rPr>
          <w:color w:val="000000" w:themeColor="text1"/>
          <w:sz w:val="28"/>
          <w:szCs w:val="28"/>
        </w:rPr>
      </w:pPr>
      <w:r w:rsidRPr="008E2733">
        <w:rPr>
          <w:color w:val="000000" w:themeColor="text1"/>
          <w:sz w:val="28"/>
          <w:szCs w:val="28"/>
        </w:rPr>
        <w:lastRenderedPageBreak/>
        <w:t>Drawing</w:t>
      </w:r>
      <w:r w:rsidRPr="008E2733">
        <w:rPr>
          <w:color w:val="000000" w:themeColor="text1"/>
          <w:sz w:val="28"/>
          <w:szCs w:val="28"/>
          <w:lang w:val="vi-VN"/>
        </w:rPr>
        <w:t xml:space="preserve"> on the telesemantic theory of representation developed by </w:t>
      </w:r>
      <w:r w:rsidR="00A41D8E" w:rsidRPr="008E2733">
        <w:rPr>
          <w:color w:val="000000" w:themeColor="text1"/>
          <w:sz w:val="28"/>
          <w:szCs w:val="28"/>
        </w:rPr>
        <w:t xml:space="preserve">Prinz (2004) and </w:t>
      </w:r>
      <w:proofErr w:type="spellStart"/>
      <w:r w:rsidR="00A41D8E" w:rsidRPr="008E2733">
        <w:rPr>
          <w:color w:val="000000" w:themeColor="text1"/>
          <w:sz w:val="28"/>
          <w:szCs w:val="28"/>
        </w:rPr>
        <w:t>Dretske</w:t>
      </w:r>
      <w:proofErr w:type="spellEnd"/>
      <w:r w:rsidR="00A41D8E" w:rsidRPr="008E2733">
        <w:rPr>
          <w:color w:val="000000" w:themeColor="text1"/>
          <w:sz w:val="28"/>
          <w:szCs w:val="28"/>
        </w:rPr>
        <w:t xml:space="preserve"> (1988), mental states represent what they</w:t>
      </w:r>
      <w:r w:rsidRPr="008E2733">
        <w:rPr>
          <w:color w:val="000000" w:themeColor="text1"/>
          <w:sz w:val="28"/>
          <w:szCs w:val="28"/>
          <w:lang w:val="vi-VN"/>
        </w:rPr>
        <w:t xml:space="preserve"> </w:t>
      </w:r>
      <w:r w:rsidR="00A41D8E" w:rsidRPr="008E2733">
        <w:rPr>
          <w:color w:val="000000" w:themeColor="text1"/>
          <w:sz w:val="28"/>
          <w:szCs w:val="28"/>
        </w:rPr>
        <w:t>function</w:t>
      </w:r>
      <w:r w:rsidRPr="008E2733">
        <w:rPr>
          <w:color w:val="000000" w:themeColor="text1"/>
          <w:sz w:val="28"/>
          <w:szCs w:val="28"/>
        </w:rPr>
        <w:t>ally</w:t>
      </w:r>
      <w:r w:rsidR="00A41D8E" w:rsidRPr="008E2733">
        <w:rPr>
          <w:color w:val="000000" w:themeColor="text1"/>
          <w:sz w:val="28"/>
          <w:szCs w:val="28"/>
        </w:rPr>
        <w:t xml:space="preserve"> </w:t>
      </w:r>
      <w:proofErr w:type="spellStart"/>
      <w:r w:rsidR="00A41D8E" w:rsidRPr="008E2733">
        <w:rPr>
          <w:color w:val="000000" w:themeColor="text1"/>
          <w:sz w:val="28"/>
          <w:szCs w:val="28"/>
        </w:rPr>
        <w:t>indicat</w:t>
      </w:r>
      <w:proofErr w:type="spellEnd"/>
      <w:r w:rsidRPr="008E2733">
        <w:rPr>
          <w:color w:val="000000" w:themeColor="text1"/>
          <w:sz w:val="28"/>
          <w:szCs w:val="28"/>
          <w:lang w:val="vi-VN"/>
        </w:rPr>
        <w:t>e</w:t>
      </w:r>
      <w:r w:rsidR="00A41D8E" w:rsidRPr="008E2733">
        <w:rPr>
          <w:color w:val="000000" w:themeColor="text1"/>
          <w:sz w:val="28"/>
          <w:szCs w:val="28"/>
        </w:rPr>
        <w:t xml:space="preserve">. </w:t>
      </w:r>
      <w:r w:rsidRPr="008E2733">
        <w:rPr>
          <w:color w:val="000000" w:themeColor="text1"/>
          <w:sz w:val="28"/>
          <w:szCs w:val="28"/>
        </w:rPr>
        <w:t>Consequently</w:t>
      </w:r>
      <w:r w:rsidRPr="008E2733">
        <w:rPr>
          <w:color w:val="000000" w:themeColor="text1"/>
          <w:sz w:val="28"/>
          <w:szCs w:val="28"/>
          <w:lang w:val="vi-VN"/>
        </w:rPr>
        <w:t xml:space="preserve">, experiencing a racing heart can signify danger if it serves the function of </w:t>
      </w:r>
      <w:r w:rsidR="00A41D8E" w:rsidRPr="008E2733">
        <w:rPr>
          <w:color w:val="000000" w:themeColor="text1"/>
          <w:sz w:val="28"/>
          <w:szCs w:val="28"/>
        </w:rPr>
        <w:t>indicating it</w:t>
      </w:r>
      <w:r w:rsidRPr="008E2733">
        <w:rPr>
          <w:color w:val="000000" w:themeColor="text1"/>
          <w:sz w:val="28"/>
          <w:szCs w:val="28"/>
          <w:lang w:val="vi-VN"/>
        </w:rPr>
        <w:t>, though this perspective is not without its critics</w:t>
      </w:r>
      <w:r w:rsidR="00A41D8E" w:rsidRPr="008E2733">
        <w:rPr>
          <w:color w:val="000000" w:themeColor="text1"/>
          <w:sz w:val="28"/>
          <w:szCs w:val="28"/>
        </w:rPr>
        <w:t xml:space="preserve"> (Shargel &amp; Prinz 2018; Robinson 2005). In </w:t>
      </w:r>
      <w:r w:rsidRPr="008E2733">
        <w:rPr>
          <w:color w:val="000000" w:themeColor="text1"/>
          <w:sz w:val="28"/>
          <w:szCs w:val="28"/>
        </w:rPr>
        <w:t>summary</w:t>
      </w:r>
      <w:r w:rsidR="00A41D8E" w:rsidRPr="008E2733">
        <w:rPr>
          <w:color w:val="000000" w:themeColor="text1"/>
          <w:sz w:val="28"/>
          <w:szCs w:val="28"/>
        </w:rPr>
        <w:t xml:space="preserve">, </w:t>
      </w:r>
      <w:r w:rsidRPr="008E2733">
        <w:rPr>
          <w:color w:val="000000" w:themeColor="text1"/>
          <w:sz w:val="28"/>
          <w:szCs w:val="28"/>
        </w:rPr>
        <w:t>individuals</w:t>
      </w:r>
      <w:r w:rsidR="00A41D8E" w:rsidRPr="008E2733">
        <w:rPr>
          <w:color w:val="000000" w:themeColor="text1"/>
          <w:sz w:val="28"/>
          <w:szCs w:val="28"/>
        </w:rPr>
        <w:t xml:space="preserve"> directly</w:t>
      </w:r>
      <w:r w:rsidRPr="008E2733">
        <w:rPr>
          <w:color w:val="000000" w:themeColor="text1"/>
          <w:sz w:val="28"/>
          <w:szCs w:val="28"/>
          <w:lang w:val="vi-VN"/>
        </w:rPr>
        <w:t xml:space="preserve"> apprehend</w:t>
      </w:r>
      <w:r w:rsidR="00A41D8E" w:rsidRPr="008E2733">
        <w:rPr>
          <w:color w:val="000000" w:themeColor="text1"/>
          <w:sz w:val="28"/>
          <w:szCs w:val="28"/>
        </w:rPr>
        <w:t xml:space="preserve"> the formal object (the genuine content) through physiological changes represent</w:t>
      </w:r>
      <w:r w:rsidR="00C729B9" w:rsidRPr="008E2733">
        <w:rPr>
          <w:color w:val="000000" w:themeColor="text1"/>
          <w:sz w:val="28"/>
          <w:szCs w:val="28"/>
        </w:rPr>
        <w:t>ing</w:t>
      </w:r>
      <w:r w:rsidR="00A41D8E" w:rsidRPr="008E2733">
        <w:rPr>
          <w:color w:val="000000" w:themeColor="text1"/>
          <w:sz w:val="28"/>
          <w:szCs w:val="28"/>
        </w:rPr>
        <w:t xml:space="preserve"> formal objects, while indirectly perceiving the formal object through bodily changes that </w:t>
      </w:r>
      <w:r w:rsidR="00C729B9" w:rsidRPr="008E2733">
        <w:rPr>
          <w:color w:val="000000" w:themeColor="text1"/>
          <w:sz w:val="28"/>
          <w:szCs w:val="28"/>
        </w:rPr>
        <w:t>signify</w:t>
      </w:r>
      <w:r w:rsidR="00A41D8E" w:rsidRPr="008E2733">
        <w:rPr>
          <w:color w:val="000000" w:themeColor="text1"/>
          <w:sz w:val="28"/>
          <w:szCs w:val="28"/>
        </w:rPr>
        <w:t xml:space="preserve"> formal objects</w:t>
      </w:r>
      <w:r w:rsidR="00A41D8E" w:rsidRPr="008E2733">
        <w:rPr>
          <w:color w:val="000000" w:themeColor="text1"/>
          <w:sz w:val="28"/>
          <w:szCs w:val="28"/>
        </w:rPr>
        <w:tab/>
        <w:t xml:space="preserve">Roberts (2003) </w:t>
      </w:r>
      <w:r w:rsidR="003A094C" w:rsidRPr="008E2733">
        <w:rPr>
          <w:color w:val="000000" w:themeColor="text1"/>
          <w:sz w:val="28"/>
          <w:szCs w:val="28"/>
        </w:rPr>
        <w:t>advances</w:t>
      </w:r>
      <w:r w:rsidR="00A41D8E" w:rsidRPr="008E2733">
        <w:rPr>
          <w:color w:val="000000" w:themeColor="text1"/>
          <w:sz w:val="28"/>
          <w:szCs w:val="28"/>
        </w:rPr>
        <w:t xml:space="preserve"> a significant argument </w:t>
      </w:r>
      <w:r w:rsidR="003A094C" w:rsidRPr="008E2733">
        <w:rPr>
          <w:color w:val="000000" w:themeColor="text1"/>
          <w:sz w:val="28"/>
          <w:szCs w:val="28"/>
        </w:rPr>
        <w:t>in</w:t>
      </w:r>
      <w:r w:rsidR="003A094C" w:rsidRPr="008E2733">
        <w:rPr>
          <w:color w:val="000000" w:themeColor="text1"/>
          <w:sz w:val="28"/>
          <w:szCs w:val="28"/>
          <w:lang w:val="vi-VN"/>
        </w:rPr>
        <w:t xml:space="preserve"> this regard</w:t>
      </w:r>
      <w:r w:rsidR="00A41D8E" w:rsidRPr="008E2733">
        <w:rPr>
          <w:color w:val="000000" w:themeColor="text1"/>
          <w:sz w:val="28"/>
          <w:szCs w:val="28"/>
        </w:rPr>
        <w:t xml:space="preserve">, asserting </w:t>
      </w:r>
      <w:r w:rsidR="003A094C" w:rsidRPr="008E2733">
        <w:rPr>
          <w:color w:val="000000" w:themeColor="text1"/>
          <w:sz w:val="28"/>
          <w:szCs w:val="28"/>
        </w:rPr>
        <w:t>that</w:t>
      </w:r>
      <w:r w:rsidR="003A094C" w:rsidRPr="008E2733">
        <w:rPr>
          <w:color w:val="000000" w:themeColor="text1"/>
          <w:sz w:val="28"/>
          <w:szCs w:val="28"/>
          <w:lang w:val="vi-VN"/>
        </w:rPr>
        <w:t xml:space="preserve"> </w:t>
      </w:r>
      <w:r w:rsidR="00A41D8E" w:rsidRPr="008E2733">
        <w:rPr>
          <w:color w:val="000000" w:themeColor="text1"/>
          <w:sz w:val="28"/>
          <w:szCs w:val="28"/>
          <w:lang w:val="vi-VN"/>
        </w:rPr>
        <w:t>“</w:t>
      </w:r>
      <w:r w:rsidR="00A41D8E" w:rsidRPr="008E2733">
        <w:rPr>
          <w:color w:val="000000" w:themeColor="text1"/>
          <w:sz w:val="28"/>
          <w:szCs w:val="28"/>
        </w:rPr>
        <w:t>emotions are a kind of perception</w:t>
      </w:r>
      <w:r w:rsidR="00A41D8E" w:rsidRPr="008E2733">
        <w:rPr>
          <w:color w:val="000000" w:themeColor="text1"/>
          <w:sz w:val="28"/>
          <w:szCs w:val="28"/>
          <w:lang w:val="vi-VN"/>
        </w:rPr>
        <w:t>”</w:t>
      </w:r>
      <w:r w:rsidR="00A41D8E" w:rsidRPr="008E2733">
        <w:rPr>
          <w:color w:val="000000" w:themeColor="text1"/>
          <w:sz w:val="28"/>
          <w:szCs w:val="28"/>
        </w:rPr>
        <w:t xml:space="preserve"> (2003, p. 87)</w:t>
      </w:r>
      <w:r w:rsidR="00DA5E4C" w:rsidRPr="008E2733">
        <w:rPr>
          <w:color w:val="000000" w:themeColor="text1"/>
          <w:sz w:val="28"/>
          <w:szCs w:val="28"/>
          <w:lang w:val="vi-VN"/>
        </w:rPr>
        <w:t>, framed as</w:t>
      </w:r>
      <w:r w:rsidR="00A41D8E" w:rsidRPr="008E2733">
        <w:rPr>
          <w:color w:val="000000" w:themeColor="text1"/>
          <w:sz w:val="28"/>
          <w:szCs w:val="28"/>
        </w:rPr>
        <w:t xml:space="preserve"> a concern-based construal. Construal</w:t>
      </w:r>
      <w:r w:rsidR="009521E2" w:rsidRPr="008E2733">
        <w:rPr>
          <w:color w:val="000000" w:themeColor="text1"/>
          <w:sz w:val="28"/>
          <w:szCs w:val="28"/>
          <w:lang w:val="vi-VN"/>
        </w:rPr>
        <w:t>s</w:t>
      </w:r>
      <w:r w:rsidR="00A41D8E" w:rsidRPr="008E2733">
        <w:rPr>
          <w:color w:val="000000" w:themeColor="text1"/>
          <w:sz w:val="28"/>
          <w:szCs w:val="28"/>
        </w:rPr>
        <w:t xml:space="preserve">, according to Roberts, </w:t>
      </w:r>
      <w:r w:rsidR="009521E2" w:rsidRPr="008E2733">
        <w:rPr>
          <w:color w:val="000000" w:themeColor="text1"/>
          <w:sz w:val="28"/>
          <w:szCs w:val="28"/>
        </w:rPr>
        <w:t>pertain</w:t>
      </w:r>
      <w:r w:rsidR="009521E2" w:rsidRPr="008E2733">
        <w:rPr>
          <w:color w:val="000000" w:themeColor="text1"/>
          <w:sz w:val="28"/>
          <w:szCs w:val="28"/>
          <w:lang w:val="vi-VN"/>
        </w:rPr>
        <w:t xml:space="preserve"> to</w:t>
      </w:r>
      <w:r w:rsidR="00A41D8E" w:rsidRPr="008E2733">
        <w:rPr>
          <w:color w:val="000000" w:themeColor="text1"/>
          <w:sz w:val="28"/>
          <w:szCs w:val="28"/>
        </w:rPr>
        <w:t xml:space="preserve"> </w:t>
      </w:r>
      <w:r w:rsidR="00A41D8E" w:rsidRPr="008E2733">
        <w:rPr>
          <w:color w:val="000000" w:themeColor="text1"/>
          <w:sz w:val="28"/>
          <w:szCs w:val="28"/>
          <w:lang w:val="vi-VN"/>
        </w:rPr>
        <w:t>“</w:t>
      </w:r>
      <w:r w:rsidR="00A41D8E" w:rsidRPr="008E2733">
        <w:rPr>
          <w:color w:val="000000" w:themeColor="text1"/>
          <w:sz w:val="28"/>
          <w:szCs w:val="28"/>
        </w:rPr>
        <w:t>impressions, how things look to the subject</w:t>
      </w:r>
      <w:r w:rsidR="00A41D8E" w:rsidRPr="008E2733">
        <w:rPr>
          <w:color w:val="000000" w:themeColor="text1"/>
          <w:sz w:val="28"/>
          <w:szCs w:val="28"/>
          <w:lang w:val="vi-VN"/>
        </w:rPr>
        <w:t xml:space="preserve">” </w:t>
      </w:r>
      <w:r w:rsidR="00A41D8E" w:rsidRPr="008E2733">
        <w:rPr>
          <w:color w:val="000000" w:themeColor="text1"/>
          <w:sz w:val="28"/>
          <w:szCs w:val="28"/>
        </w:rPr>
        <w:t>(2003, p. 75), and they are concern-based since they are dependent on the subject</w:t>
      </w:r>
      <w:r w:rsidR="00A41D8E" w:rsidRPr="008E2733">
        <w:rPr>
          <w:color w:val="000000" w:themeColor="text1"/>
          <w:sz w:val="28"/>
          <w:szCs w:val="28"/>
          <w:lang w:val="vi-VN"/>
        </w:rPr>
        <w:t>’</w:t>
      </w:r>
      <w:r w:rsidR="00A41D8E" w:rsidRPr="008E2733">
        <w:rPr>
          <w:color w:val="000000" w:themeColor="text1"/>
          <w:sz w:val="28"/>
          <w:szCs w:val="28"/>
        </w:rPr>
        <w:t xml:space="preserve">s wishes and aversions. For instance, a father who fears </w:t>
      </w:r>
      <w:r w:rsidR="009521E2" w:rsidRPr="008E2733">
        <w:rPr>
          <w:color w:val="000000" w:themeColor="text1"/>
          <w:sz w:val="28"/>
          <w:szCs w:val="28"/>
        </w:rPr>
        <w:t>that</w:t>
      </w:r>
      <w:r w:rsidR="009521E2" w:rsidRPr="008E2733">
        <w:rPr>
          <w:color w:val="000000" w:themeColor="text1"/>
          <w:sz w:val="28"/>
          <w:szCs w:val="28"/>
          <w:lang w:val="vi-VN"/>
        </w:rPr>
        <w:t xml:space="preserve"> </w:t>
      </w:r>
      <w:r w:rsidR="00A41D8E" w:rsidRPr="008E2733">
        <w:rPr>
          <w:color w:val="000000" w:themeColor="text1"/>
          <w:sz w:val="28"/>
          <w:szCs w:val="28"/>
        </w:rPr>
        <w:t>a fire</w:t>
      </w:r>
      <w:r w:rsidR="009521E2" w:rsidRPr="008E2733">
        <w:rPr>
          <w:color w:val="000000" w:themeColor="text1"/>
          <w:sz w:val="28"/>
          <w:szCs w:val="28"/>
          <w:lang w:val="vi-VN"/>
        </w:rPr>
        <w:t xml:space="preserve"> may</w:t>
      </w:r>
      <w:r w:rsidR="00A41D8E" w:rsidRPr="008E2733">
        <w:rPr>
          <w:color w:val="000000" w:themeColor="text1"/>
          <w:sz w:val="28"/>
          <w:szCs w:val="28"/>
        </w:rPr>
        <w:t xml:space="preserve"> harm his daughter perceive</w:t>
      </w:r>
      <w:r w:rsidR="009521E2" w:rsidRPr="008E2733">
        <w:rPr>
          <w:color w:val="000000" w:themeColor="text1"/>
          <w:sz w:val="28"/>
          <w:szCs w:val="28"/>
          <w:lang w:val="vi-VN"/>
        </w:rPr>
        <w:t>s</w:t>
      </w:r>
      <w:r w:rsidR="00A41D8E" w:rsidRPr="008E2733">
        <w:rPr>
          <w:color w:val="000000" w:themeColor="text1"/>
          <w:sz w:val="28"/>
          <w:szCs w:val="28"/>
        </w:rPr>
        <w:t xml:space="preserve"> the fire as </w:t>
      </w:r>
      <w:proofErr w:type="spellStart"/>
      <w:r w:rsidR="00A41D8E" w:rsidRPr="008E2733">
        <w:rPr>
          <w:color w:val="000000" w:themeColor="text1"/>
          <w:sz w:val="28"/>
          <w:szCs w:val="28"/>
        </w:rPr>
        <w:t>dangerou</w:t>
      </w:r>
      <w:proofErr w:type="spellEnd"/>
      <w:r w:rsidR="00A41D8E" w:rsidRPr="008E2733">
        <w:rPr>
          <w:color w:val="000000" w:themeColor="text1"/>
          <w:sz w:val="28"/>
          <w:szCs w:val="28"/>
          <w:lang w:val="vi-VN"/>
        </w:rPr>
        <w:t xml:space="preserve">s </w:t>
      </w:r>
      <w:r w:rsidR="009521E2" w:rsidRPr="008E2733">
        <w:rPr>
          <w:color w:val="000000" w:themeColor="text1"/>
          <w:sz w:val="28"/>
          <w:szCs w:val="28"/>
          <w:lang w:val="vi-VN"/>
        </w:rPr>
        <w:t xml:space="preserve">in order </w:t>
      </w:r>
      <w:r w:rsidR="00A41D8E" w:rsidRPr="008E2733">
        <w:rPr>
          <w:color w:val="000000" w:themeColor="text1"/>
          <w:sz w:val="28"/>
          <w:szCs w:val="28"/>
        </w:rPr>
        <w:t xml:space="preserve">to protect his </w:t>
      </w:r>
      <w:r w:rsidR="009521E2" w:rsidRPr="008E2733">
        <w:rPr>
          <w:color w:val="000000" w:themeColor="text1"/>
          <w:sz w:val="28"/>
          <w:szCs w:val="28"/>
        </w:rPr>
        <w:t>child</w:t>
      </w:r>
      <w:r w:rsidR="00A41D8E" w:rsidRPr="008E2733">
        <w:rPr>
          <w:color w:val="000000" w:themeColor="text1"/>
          <w:sz w:val="28"/>
          <w:szCs w:val="28"/>
        </w:rPr>
        <w:t xml:space="preserve"> from harm.</w:t>
      </w:r>
    </w:p>
    <w:p w14:paraId="7FED5AAF" w14:textId="1EFC095B" w:rsidR="00A41D8E" w:rsidRPr="008E2733" w:rsidRDefault="000F44FA" w:rsidP="00230B93">
      <w:pPr>
        <w:spacing w:line="312" w:lineRule="auto"/>
        <w:ind w:right="4"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In</w:t>
      </w:r>
      <w:r w:rsidR="001E51BF" w:rsidRPr="008E2733">
        <w:rPr>
          <w:color w:val="000000" w:themeColor="text1"/>
          <w:sz w:val="28"/>
          <w:szCs w:val="28"/>
          <w:shd w:val="clear" w:color="auto" w:fill="FFFFFF"/>
          <w:lang w:val="vi-VN"/>
        </w:rPr>
        <w:t xml:space="preserve"> a nutshell</w:t>
      </w:r>
      <w:r w:rsidRPr="008E2733">
        <w:rPr>
          <w:color w:val="000000" w:themeColor="text1"/>
          <w:sz w:val="28"/>
          <w:szCs w:val="28"/>
          <w:shd w:val="clear" w:color="auto" w:fill="FFFFFF"/>
          <w:lang w:val="vi-VN"/>
        </w:rPr>
        <w:t xml:space="preserve">, the definition of emotion is a multifaceted </w:t>
      </w:r>
      <w:r w:rsidR="00183F3E" w:rsidRPr="008E2733">
        <w:rPr>
          <w:color w:val="000000" w:themeColor="text1"/>
          <w:sz w:val="28"/>
          <w:szCs w:val="28"/>
          <w:shd w:val="clear" w:color="auto" w:fill="FFFFFF"/>
          <w:lang w:val="vi-VN"/>
        </w:rPr>
        <w:t>endeavour</w:t>
      </w:r>
      <w:r w:rsidRPr="008E2733">
        <w:rPr>
          <w:color w:val="000000" w:themeColor="text1"/>
          <w:sz w:val="28"/>
          <w:szCs w:val="28"/>
          <w:shd w:val="clear" w:color="auto" w:fill="FFFFFF"/>
          <w:lang w:val="vi-VN"/>
        </w:rPr>
        <w:t>, marked by its diverse manifestations across physiological, psychological, and cultural domains.</w:t>
      </w:r>
      <w:r w:rsidR="002A7D52" w:rsidRPr="008E2733">
        <w:rPr>
          <w:color w:val="000000" w:themeColor="text1"/>
          <w:sz w:val="28"/>
          <w:szCs w:val="28"/>
          <w:shd w:val="clear" w:color="auto" w:fill="FFFFFF"/>
          <w:lang w:val="vi-VN"/>
        </w:rPr>
        <w:t xml:space="preserve"> </w:t>
      </w:r>
      <w:r w:rsidR="00183F3E" w:rsidRPr="008E2733">
        <w:rPr>
          <w:color w:val="000000" w:themeColor="text1"/>
          <w:sz w:val="28"/>
          <w:szCs w:val="28"/>
          <w:shd w:val="clear" w:color="auto" w:fill="FFFFFF"/>
          <w:lang w:val="vi-VN"/>
        </w:rPr>
        <w:t>Emotions are integral to our human experience, shaping our perceptions, reactions, and interactions with the world</w:t>
      </w:r>
      <w:r w:rsidRPr="008E2733">
        <w:rPr>
          <w:color w:val="000000" w:themeColor="text1"/>
          <w:sz w:val="28"/>
          <w:szCs w:val="28"/>
          <w:shd w:val="clear" w:color="auto" w:fill="FFFFFF"/>
          <w:lang w:val="vi-VN"/>
        </w:rPr>
        <w:t xml:space="preserve">. The insights </w:t>
      </w:r>
      <w:r w:rsidR="002A7D52" w:rsidRPr="008E2733">
        <w:rPr>
          <w:color w:val="000000" w:themeColor="text1"/>
          <w:sz w:val="28"/>
          <w:szCs w:val="28"/>
          <w:shd w:val="clear" w:color="auto" w:fill="FFFFFF"/>
          <w:lang w:val="vi-VN"/>
        </w:rPr>
        <w:t xml:space="preserve">offered by </w:t>
      </w:r>
      <w:r w:rsidRPr="008E2733">
        <w:rPr>
          <w:color w:val="000000" w:themeColor="text1"/>
          <w:sz w:val="28"/>
          <w:szCs w:val="28"/>
          <w:shd w:val="clear" w:color="auto" w:fill="FFFFFF"/>
          <w:lang w:val="vi-VN"/>
        </w:rPr>
        <w:t>various scholars and theorists, as explored in this section, illuminate the intricate interplay of components that constitute emotions</w:t>
      </w:r>
      <w:r w:rsidR="002A7D52" w:rsidRPr="008E2733">
        <w:rPr>
          <w:color w:val="000000" w:themeColor="text1"/>
          <w:sz w:val="28"/>
          <w:szCs w:val="28"/>
          <w:shd w:val="clear" w:color="auto" w:fill="FFFFFF"/>
          <w:lang w:val="vi-VN"/>
        </w:rPr>
        <w:t>, while also highlighting the</w:t>
      </w:r>
      <w:r w:rsidRPr="008E2733">
        <w:rPr>
          <w:color w:val="000000" w:themeColor="text1"/>
          <w:sz w:val="28"/>
          <w:szCs w:val="28"/>
          <w:shd w:val="clear" w:color="auto" w:fill="FFFFFF"/>
          <w:lang w:val="vi-VN"/>
        </w:rPr>
        <w:t xml:space="preserve"> enduring quest to comprehend this enigmatic facet of the human experience. Emotions, as th</w:t>
      </w:r>
      <w:r w:rsidR="002A7D52" w:rsidRPr="008E2733">
        <w:rPr>
          <w:color w:val="000000" w:themeColor="text1"/>
          <w:sz w:val="28"/>
          <w:szCs w:val="28"/>
          <w:shd w:val="clear" w:color="auto" w:fill="FFFFFF"/>
          <w:lang w:val="vi-VN"/>
        </w:rPr>
        <w:t>ey continue</w:t>
      </w:r>
      <w:r w:rsidR="009171FC" w:rsidRPr="008E2733">
        <w:rPr>
          <w:color w:val="000000" w:themeColor="text1"/>
          <w:sz w:val="28"/>
          <w:szCs w:val="28"/>
          <w:shd w:val="clear" w:color="auto" w:fill="FFFFFF"/>
          <w:lang w:val="vi-VN"/>
        </w:rPr>
        <w:t xml:space="preserve"> to</w:t>
      </w:r>
      <w:r w:rsidR="002A7D52" w:rsidRPr="008E2733">
        <w:rPr>
          <w:color w:val="000000" w:themeColor="text1"/>
          <w:sz w:val="28"/>
          <w:szCs w:val="28"/>
          <w:shd w:val="clear" w:color="auto" w:fill="FFFFFF"/>
          <w:lang w:val="vi-VN"/>
        </w:rPr>
        <w:t xml:space="preserve"> </w:t>
      </w:r>
      <w:r w:rsidRPr="008E2733">
        <w:rPr>
          <w:color w:val="000000" w:themeColor="text1"/>
          <w:sz w:val="28"/>
          <w:szCs w:val="28"/>
          <w:shd w:val="clear" w:color="auto" w:fill="FFFFFF"/>
          <w:lang w:val="vi-VN"/>
        </w:rPr>
        <w:t>evolve in our unders</w:t>
      </w:r>
      <w:r w:rsidR="002A7D52" w:rsidRPr="008E2733">
        <w:rPr>
          <w:color w:val="000000" w:themeColor="text1"/>
          <w:sz w:val="28"/>
          <w:szCs w:val="28"/>
          <w:shd w:val="clear" w:color="auto" w:fill="FFFFFF"/>
          <w:lang w:val="vi-VN"/>
        </w:rPr>
        <w:t>tan</w:t>
      </w:r>
      <w:r w:rsidRPr="008E2733">
        <w:rPr>
          <w:color w:val="000000" w:themeColor="text1"/>
          <w:sz w:val="28"/>
          <w:szCs w:val="28"/>
          <w:shd w:val="clear" w:color="auto" w:fill="FFFFFF"/>
          <w:lang w:val="vi-VN"/>
        </w:rPr>
        <w:t xml:space="preserve">ding, </w:t>
      </w:r>
      <w:r w:rsidR="002A7D52" w:rsidRPr="008E2733">
        <w:rPr>
          <w:color w:val="000000" w:themeColor="text1"/>
          <w:sz w:val="28"/>
          <w:szCs w:val="28"/>
          <w:shd w:val="clear" w:color="auto" w:fill="FFFFFF"/>
          <w:lang w:val="vi-VN"/>
        </w:rPr>
        <w:t xml:space="preserve">serve as both a testament to </w:t>
      </w:r>
      <w:r w:rsidR="00640ADC" w:rsidRPr="008E2733">
        <w:rPr>
          <w:color w:val="000000" w:themeColor="text1"/>
          <w:sz w:val="28"/>
          <w:szCs w:val="28"/>
          <w:shd w:val="clear" w:color="auto" w:fill="FFFFFF"/>
          <w:lang w:val="vi-VN"/>
        </w:rPr>
        <w:t xml:space="preserve">the </w:t>
      </w:r>
      <w:r w:rsidR="002A7D52" w:rsidRPr="008E2733">
        <w:rPr>
          <w:color w:val="000000" w:themeColor="text1"/>
          <w:sz w:val="28"/>
          <w:szCs w:val="28"/>
          <w:shd w:val="clear" w:color="auto" w:fill="FFFFFF"/>
          <w:lang w:val="vi-VN"/>
        </w:rPr>
        <w:t>complexity and a source of perpetual exploration, enriching o</w:t>
      </w:r>
      <w:r w:rsidR="009171FC" w:rsidRPr="008E2733">
        <w:rPr>
          <w:color w:val="000000" w:themeColor="text1"/>
          <w:sz w:val="28"/>
          <w:szCs w:val="28"/>
          <w:shd w:val="clear" w:color="auto" w:fill="FFFFFF"/>
          <w:lang w:val="vi-VN"/>
        </w:rPr>
        <w:t xml:space="preserve">ur understanding </w:t>
      </w:r>
      <w:r w:rsidR="002A7D52" w:rsidRPr="008E2733">
        <w:rPr>
          <w:color w:val="000000" w:themeColor="text1"/>
          <w:sz w:val="28"/>
          <w:szCs w:val="28"/>
          <w:shd w:val="clear" w:color="auto" w:fill="FFFFFF"/>
          <w:lang w:val="vi-VN"/>
        </w:rPr>
        <w:t>of human nature.</w:t>
      </w:r>
      <w:r w:rsidR="003145A3" w:rsidRPr="008E2733">
        <w:rPr>
          <w:color w:val="000000" w:themeColor="text1"/>
          <w:sz w:val="28"/>
          <w:szCs w:val="28"/>
          <w:shd w:val="clear" w:color="auto" w:fill="FFFFFF"/>
          <w:lang w:val="vi-VN"/>
        </w:rPr>
        <w:t xml:space="preserve"> In </w:t>
      </w:r>
      <w:r w:rsidR="002B5777" w:rsidRPr="008E2733">
        <w:rPr>
          <w:color w:val="000000" w:themeColor="text1"/>
          <w:sz w:val="28"/>
          <w:szCs w:val="28"/>
          <w:shd w:val="clear" w:color="auto" w:fill="FFFFFF"/>
          <w:lang w:val="vi-VN"/>
        </w:rPr>
        <w:t xml:space="preserve">order to explore </w:t>
      </w:r>
      <w:r w:rsidR="002B5777" w:rsidRPr="008E2733">
        <w:rPr>
          <w:color w:val="000000" w:themeColor="text1"/>
          <w:sz w:val="28"/>
          <w:szCs w:val="28"/>
          <w:lang w:val="vi-VN"/>
        </w:rPr>
        <w:t>the nuances of emotion</w:t>
      </w:r>
      <w:r w:rsidR="003145A3" w:rsidRPr="008E2733">
        <w:rPr>
          <w:color w:val="000000" w:themeColor="text1"/>
          <w:sz w:val="28"/>
          <w:szCs w:val="28"/>
          <w:shd w:val="clear" w:color="auto" w:fill="FFFFFF"/>
          <w:lang w:val="vi-VN"/>
        </w:rPr>
        <w:t xml:space="preserve">, </w:t>
      </w:r>
      <w:r w:rsidR="002B5777" w:rsidRPr="008E2733">
        <w:rPr>
          <w:color w:val="000000" w:themeColor="text1"/>
          <w:sz w:val="28"/>
          <w:szCs w:val="28"/>
          <w:shd w:val="clear" w:color="auto" w:fill="FFFFFF"/>
          <w:lang w:val="vi-VN"/>
        </w:rPr>
        <w:t xml:space="preserve">it is most appropriate to adopt </w:t>
      </w:r>
      <w:proofErr w:type="spellStart"/>
      <w:r w:rsidR="003145A3" w:rsidRPr="008E2733">
        <w:rPr>
          <w:color w:val="000000" w:themeColor="text1"/>
          <w:sz w:val="28"/>
          <w:szCs w:val="28"/>
        </w:rPr>
        <w:t>Bányai</w:t>
      </w:r>
      <w:proofErr w:type="spellEnd"/>
      <w:r w:rsidR="001C562A" w:rsidRPr="008E2733">
        <w:rPr>
          <w:color w:val="000000" w:themeColor="text1"/>
          <w:sz w:val="28"/>
          <w:szCs w:val="28"/>
          <w:lang w:val="vi-VN"/>
        </w:rPr>
        <w:t>’s</w:t>
      </w:r>
      <w:r w:rsidR="003145A3" w:rsidRPr="008E2733">
        <w:rPr>
          <w:color w:val="000000" w:themeColor="text1"/>
          <w:sz w:val="28"/>
          <w:szCs w:val="28"/>
        </w:rPr>
        <w:t xml:space="preserve"> (2013</w:t>
      </w:r>
      <w:r w:rsidR="003145A3" w:rsidRPr="008E2733">
        <w:rPr>
          <w:color w:val="000000" w:themeColor="text1"/>
          <w:sz w:val="28"/>
          <w:szCs w:val="28"/>
          <w:lang w:val="vi-VN"/>
        </w:rPr>
        <w:t>) definition of emotion</w:t>
      </w:r>
      <w:r w:rsidR="002B5777" w:rsidRPr="008E2733">
        <w:rPr>
          <w:color w:val="000000" w:themeColor="text1"/>
          <w:sz w:val="28"/>
          <w:szCs w:val="28"/>
          <w:lang w:val="vi-VN"/>
        </w:rPr>
        <w:t xml:space="preserve"> in this study</w:t>
      </w:r>
      <w:r w:rsidR="003145A3" w:rsidRPr="008E2733">
        <w:rPr>
          <w:color w:val="000000" w:themeColor="text1"/>
          <w:sz w:val="28"/>
          <w:szCs w:val="28"/>
          <w:lang w:val="vi-VN"/>
        </w:rPr>
        <w:t>.</w:t>
      </w:r>
    </w:p>
    <w:p w14:paraId="4C9D6364" w14:textId="04906631" w:rsidR="00C6347D" w:rsidRPr="008E2733" w:rsidRDefault="00746224" w:rsidP="00230B93">
      <w:pPr>
        <w:pStyle w:val="4"/>
      </w:pPr>
      <w:bookmarkStart w:id="113" w:name="_Toc157592445"/>
      <w:bookmarkStart w:id="114" w:name="_Toc166082743"/>
      <w:r w:rsidRPr="008E2733">
        <w:t xml:space="preserve">2.2.3.2. Classification of </w:t>
      </w:r>
      <w:r w:rsidR="00A44AA7" w:rsidRPr="008E2733">
        <w:t>e</w:t>
      </w:r>
      <w:r w:rsidRPr="008E2733">
        <w:t>motion</w:t>
      </w:r>
      <w:bookmarkEnd w:id="113"/>
      <w:bookmarkEnd w:id="114"/>
    </w:p>
    <w:p w14:paraId="04D6329A" w14:textId="6C66C451" w:rsidR="00DC7BE6" w:rsidRPr="008E2733" w:rsidRDefault="0076320A" w:rsidP="00230B93">
      <w:pPr>
        <w:pStyle w:val="NormalWeb"/>
        <w:spacing w:before="0" w:beforeAutospacing="0" w:after="0" w:afterAutospacing="0" w:line="312" w:lineRule="auto"/>
        <w:ind w:right="6" w:firstLine="720"/>
        <w:jc w:val="both"/>
        <w:rPr>
          <w:b/>
          <w:bCs/>
          <w:i/>
          <w:iCs/>
          <w:sz w:val="28"/>
          <w:szCs w:val="28"/>
          <w:lang w:val="vi-VN"/>
        </w:rPr>
      </w:pPr>
      <w:r w:rsidRPr="008E2733">
        <w:rPr>
          <w:color w:val="000000" w:themeColor="text1"/>
          <w:sz w:val="28"/>
          <w:szCs w:val="28"/>
          <w:lang w:val="vi-VN"/>
        </w:rPr>
        <w:t xml:space="preserve">The classification of emotion is a multifaceted topic, with varying viewpoints from researchers and scholars. In general, </w:t>
      </w:r>
      <w:r w:rsidRPr="008E2733">
        <w:rPr>
          <w:b/>
          <w:bCs/>
          <w:color w:val="000000" w:themeColor="text1"/>
          <w:sz w:val="28"/>
          <w:szCs w:val="28"/>
          <w:lang w:val="vi-VN"/>
        </w:rPr>
        <w:t>basic emotions</w:t>
      </w:r>
      <w:r w:rsidRPr="008E2733">
        <w:rPr>
          <w:color w:val="000000" w:themeColor="text1"/>
          <w:sz w:val="28"/>
          <w:szCs w:val="28"/>
          <w:lang w:val="vi-VN"/>
        </w:rPr>
        <w:t xml:space="preserve"> found in most </w:t>
      </w:r>
      <w:r w:rsidR="005C62BB" w:rsidRPr="008E2733">
        <w:rPr>
          <w:color w:val="000000" w:themeColor="text1"/>
          <w:sz w:val="28"/>
          <w:szCs w:val="28"/>
          <w:lang w:val="vi-VN"/>
        </w:rPr>
        <w:t xml:space="preserve">research studies include </w:t>
      </w:r>
      <w:r w:rsidR="005C62BB" w:rsidRPr="008E2733">
        <w:rPr>
          <w:i/>
          <w:iCs/>
          <w:color w:val="000000" w:themeColor="text1"/>
          <w:sz w:val="28"/>
          <w:szCs w:val="28"/>
          <w:lang w:val="vi-VN"/>
        </w:rPr>
        <w:t>happiness</w:t>
      </w:r>
      <w:r w:rsidR="005C62BB" w:rsidRPr="008E2733">
        <w:rPr>
          <w:color w:val="000000" w:themeColor="text1"/>
          <w:sz w:val="28"/>
          <w:szCs w:val="28"/>
          <w:lang w:val="vi-VN"/>
        </w:rPr>
        <w:t xml:space="preserve">, </w:t>
      </w:r>
      <w:r w:rsidR="005C62BB" w:rsidRPr="008E2733">
        <w:rPr>
          <w:i/>
          <w:iCs/>
          <w:color w:val="000000" w:themeColor="text1"/>
          <w:sz w:val="28"/>
          <w:szCs w:val="28"/>
          <w:lang w:val="vi-VN"/>
        </w:rPr>
        <w:t>sadness</w:t>
      </w:r>
      <w:r w:rsidR="005C62BB" w:rsidRPr="008E2733">
        <w:rPr>
          <w:color w:val="000000" w:themeColor="text1"/>
          <w:sz w:val="28"/>
          <w:szCs w:val="28"/>
          <w:lang w:val="vi-VN"/>
        </w:rPr>
        <w:t xml:space="preserve">, </w:t>
      </w:r>
      <w:r w:rsidR="005C62BB" w:rsidRPr="008E2733">
        <w:rPr>
          <w:i/>
          <w:iCs/>
          <w:color w:val="000000" w:themeColor="text1"/>
          <w:sz w:val="28"/>
          <w:szCs w:val="28"/>
          <w:lang w:val="vi-VN"/>
        </w:rPr>
        <w:t>anger</w:t>
      </w:r>
      <w:r w:rsidR="005C62BB" w:rsidRPr="008E2733">
        <w:rPr>
          <w:color w:val="000000" w:themeColor="text1"/>
          <w:sz w:val="28"/>
          <w:szCs w:val="28"/>
          <w:lang w:val="vi-VN"/>
        </w:rPr>
        <w:t xml:space="preserve">, </w:t>
      </w:r>
      <w:r w:rsidR="005C62BB" w:rsidRPr="008E2733">
        <w:rPr>
          <w:i/>
          <w:iCs/>
          <w:color w:val="000000" w:themeColor="text1"/>
          <w:sz w:val="28"/>
          <w:szCs w:val="28"/>
          <w:lang w:val="vi-VN"/>
        </w:rPr>
        <w:t>fear</w:t>
      </w:r>
      <w:r w:rsidR="005C62BB" w:rsidRPr="008E2733">
        <w:rPr>
          <w:color w:val="000000" w:themeColor="text1"/>
          <w:sz w:val="28"/>
          <w:szCs w:val="28"/>
          <w:lang w:val="vi-VN"/>
        </w:rPr>
        <w:t xml:space="preserve">, </w:t>
      </w:r>
      <w:r w:rsidR="005C62BB" w:rsidRPr="008E2733">
        <w:rPr>
          <w:i/>
          <w:iCs/>
          <w:color w:val="000000" w:themeColor="text1"/>
          <w:sz w:val="28"/>
          <w:szCs w:val="28"/>
          <w:lang w:val="vi-VN"/>
        </w:rPr>
        <w:t>disgust</w:t>
      </w:r>
      <w:r w:rsidR="005C62BB" w:rsidRPr="008E2733">
        <w:rPr>
          <w:color w:val="000000" w:themeColor="text1"/>
          <w:sz w:val="28"/>
          <w:szCs w:val="28"/>
          <w:lang w:val="vi-VN"/>
        </w:rPr>
        <w:t xml:space="preserve">, and </w:t>
      </w:r>
      <w:r w:rsidR="005C62BB" w:rsidRPr="008E2733">
        <w:rPr>
          <w:i/>
          <w:iCs/>
          <w:color w:val="000000" w:themeColor="text1"/>
          <w:sz w:val="28"/>
          <w:szCs w:val="28"/>
          <w:lang w:val="vi-VN"/>
        </w:rPr>
        <w:t>surprise</w:t>
      </w:r>
      <w:r w:rsidR="005C62BB" w:rsidRPr="008E2733">
        <w:rPr>
          <w:color w:val="000000" w:themeColor="text1"/>
          <w:sz w:val="28"/>
          <w:szCs w:val="28"/>
          <w:lang w:val="vi-VN"/>
        </w:rPr>
        <w:t xml:space="preserve">, often represented on a valence-arousal plane (Goshvarpour, A., Abbasi, A., </w:t>
      </w:r>
      <w:r w:rsidR="00A55A4A" w:rsidRPr="008E2733">
        <w:rPr>
          <w:color w:val="000000" w:themeColor="text1"/>
          <w:sz w:val="28"/>
          <w:szCs w:val="28"/>
          <w:lang w:val="vi-VN"/>
        </w:rPr>
        <w:t xml:space="preserve">Goshvarpour, A., 2017). </w:t>
      </w:r>
      <w:r w:rsidR="00E92FA4" w:rsidRPr="008E2733">
        <w:rPr>
          <w:color w:val="000000" w:themeColor="text1"/>
          <w:sz w:val="28"/>
          <w:szCs w:val="28"/>
          <w:lang w:val="vi-VN"/>
        </w:rPr>
        <w:t>In</w:t>
      </w:r>
      <w:r w:rsidR="00D06817" w:rsidRPr="008E2733">
        <w:rPr>
          <w:sz w:val="28"/>
          <w:szCs w:val="28"/>
          <w:lang w:val="vi-VN"/>
        </w:rPr>
        <w:t xml:space="preserve"> Palmer &amp; Occhi</w:t>
      </w:r>
      <w:r w:rsidR="00E92FA4" w:rsidRPr="008E2733">
        <w:rPr>
          <w:sz w:val="28"/>
          <w:szCs w:val="28"/>
          <w:lang w:val="vi-VN"/>
        </w:rPr>
        <w:t xml:space="preserve">’s words </w:t>
      </w:r>
      <w:r w:rsidR="00D06817" w:rsidRPr="008E2733">
        <w:rPr>
          <w:sz w:val="28"/>
          <w:szCs w:val="28"/>
          <w:lang w:val="vi-VN"/>
        </w:rPr>
        <w:t xml:space="preserve">(1999, p.13), </w:t>
      </w:r>
      <w:r w:rsidR="00D06817" w:rsidRPr="008E2733">
        <w:rPr>
          <w:b/>
          <w:bCs/>
          <w:sz w:val="28"/>
          <w:szCs w:val="28"/>
          <w:lang w:val="vi-VN"/>
        </w:rPr>
        <w:t>basic emotions</w:t>
      </w:r>
      <w:r w:rsidR="00D06817" w:rsidRPr="008E2733">
        <w:rPr>
          <w:sz w:val="28"/>
          <w:szCs w:val="28"/>
          <w:lang w:val="vi-VN"/>
        </w:rPr>
        <w:t xml:space="preserve"> consist of </w:t>
      </w:r>
      <w:r w:rsidR="00D06817" w:rsidRPr="008E2733">
        <w:rPr>
          <w:i/>
          <w:iCs/>
          <w:sz w:val="28"/>
          <w:szCs w:val="28"/>
          <w:lang w:val="vi-VN"/>
        </w:rPr>
        <w:t>anger</w:t>
      </w:r>
      <w:r w:rsidR="00D06817" w:rsidRPr="008E2733">
        <w:rPr>
          <w:sz w:val="28"/>
          <w:szCs w:val="28"/>
          <w:lang w:val="vi-VN"/>
        </w:rPr>
        <w:t xml:space="preserve">, </w:t>
      </w:r>
      <w:r w:rsidR="00D06817" w:rsidRPr="008E2733">
        <w:rPr>
          <w:i/>
          <w:iCs/>
          <w:sz w:val="28"/>
          <w:szCs w:val="28"/>
          <w:lang w:val="vi-VN"/>
        </w:rPr>
        <w:t>joy</w:t>
      </w:r>
      <w:r w:rsidR="00D06817" w:rsidRPr="008E2733">
        <w:rPr>
          <w:sz w:val="28"/>
          <w:szCs w:val="28"/>
          <w:lang w:val="vi-VN"/>
        </w:rPr>
        <w:t xml:space="preserve">, </w:t>
      </w:r>
      <w:r w:rsidR="00D06817" w:rsidRPr="008E2733">
        <w:rPr>
          <w:i/>
          <w:iCs/>
          <w:sz w:val="28"/>
          <w:szCs w:val="28"/>
          <w:lang w:val="vi-VN"/>
        </w:rPr>
        <w:t>fear</w:t>
      </w:r>
      <w:r w:rsidR="00D06817" w:rsidRPr="008E2733">
        <w:rPr>
          <w:sz w:val="28"/>
          <w:szCs w:val="28"/>
          <w:lang w:val="vi-VN"/>
        </w:rPr>
        <w:t xml:space="preserve">, </w:t>
      </w:r>
      <w:r w:rsidR="00D06817" w:rsidRPr="008E2733">
        <w:rPr>
          <w:i/>
          <w:iCs/>
          <w:sz w:val="28"/>
          <w:szCs w:val="28"/>
          <w:lang w:val="vi-VN"/>
        </w:rPr>
        <w:t>sadness</w:t>
      </w:r>
      <w:r w:rsidR="00D06817" w:rsidRPr="008E2733">
        <w:rPr>
          <w:sz w:val="28"/>
          <w:szCs w:val="28"/>
          <w:lang w:val="vi-VN"/>
        </w:rPr>
        <w:t xml:space="preserve">, or </w:t>
      </w:r>
      <w:r w:rsidR="00D06817" w:rsidRPr="008E2733">
        <w:rPr>
          <w:i/>
          <w:iCs/>
          <w:sz w:val="28"/>
          <w:szCs w:val="28"/>
          <w:lang w:val="vi-VN"/>
        </w:rPr>
        <w:t>disgust</w:t>
      </w:r>
      <w:r w:rsidR="00D06817" w:rsidRPr="008E2733">
        <w:rPr>
          <w:sz w:val="28"/>
          <w:szCs w:val="28"/>
          <w:lang w:val="vi-VN"/>
        </w:rPr>
        <w:t xml:space="preserve"> and emotions with high salience in English are </w:t>
      </w:r>
      <w:r w:rsidR="00D06817" w:rsidRPr="008E2733">
        <w:rPr>
          <w:i/>
          <w:iCs/>
          <w:sz w:val="28"/>
          <w:szCs w:val="28"/>
          <w:lang w:val="vi-VN"/>
        </w:rPr>
        <w:t>love</w:t>
      </w:r>
      <w:r w:rsidR="00D06817" w:rsidRPr="008E2733">
        <w:rPr>
          <w:sz w:val="28"/>
          <w:szCs w:val="28"/>
          <w:lang w:val="vi-VN"/>
        </w:rPr>
        <w:t xml:space="preserve"> and </w:t>
      </w:r>
      <w:r w:rsidR="00D06817" w:rsidRPr="008E2733">
        <w:rPr>
          <w:i/>
          <w:iCs/>
          <w:sz w:val="28"/>
          <w:szCs w:val="28"/>
          <w:lang w:val="vi-VN"/>
        </w:rPr>
        <w:t>hate</w:t>
      </w:r>
      <w:r w:rsidR="00D06817" w:rsidRPr="008E2733">
        <w:rPr>
          <w:sz w:val="28"/>
          <w:szCs w:val="28"/>
          <w:lang w:val="vi-VN"/>
        </w:rPr>
        <w:t xml:space="preserve">. </w:t>
      </w:r>
      <w:r w:rsidR="00E06F3E" w:rsidRPr="008E2733">
        <w:rPr>
          <w:sz w:val="28"/>
          <w:szCs w:val="28"/>
          <w:lang w:val="vi-VN"/>
        </w:rPr>
        <w:t xml:space="preserve">Specific </w:t>
      </w:r>
      <w:r w:rsidR="00CA47B9" w:rsidRPr="008E2733">
        <w:rPr>
          <w:sz w:val="28"/>
          <w:szCs w:val="28"/>
          <w:lang w:val="vi-VN"/>
        </w:rPr>
        <w:t xml:space="preserve">emotions are </w:t>
      </w:r>
      <w:r w:rsidR="00E06F3E" w:rsidRPr="008E2733">
        <w:rPr>
          <w:sz w:val="28"/>
          <w:szCs w:val="28"/>
          <w:lang w:val="vi-VN"/>
        </w:rPr>
        <w:t xml:space="preserve">referred </w:t>
      </w:r>
      <w:r w:rsidR="00E06F3E" w:rsidRPr="008E2733">
        <w:rPr>
          <w:sz w:val="28"/>
          <w:szCs w:val="28"/>
          <w:lang w:val="vi-VN"/>
        </w:rPr>
        <w:lastRenderedPageBreak/>
        <w:t xml:space="preserve">to as </w:t>
      </w:r>
      <w:r w:rsidR="00CA47B9" w:rsidRPr="008E2733">
        <w:rPr>
          <w:i/>
          <w:iCs/>
          <w:sz w:val="28"/>
          <w:szCs w:val="28"/>
          <w:lang w:val="vi-VN"/>
        </w:rPr>
        <w:t xml:space="preserve">basic </w:t>
      </w:r>
      <w:r w:rsidR="00E06F3E" w:rsidRPr="008E2733">
        <w:rPr>
          <w:sz w:val="28"/>
          <w:szCs w:val="28"/>
          <w:lang w:val="vi-VN"/>
        </w:rPr>
        <w:t>due to the assumption that they possess</w:t>
      </w:r>
      <w:r w:rsidR="00CA47B9" w:rsidRPr="008E2733">
        <w:rPr>
          <w:sz w:val="28"/>
          <w:szCs w:val="28"/>
          <w:lang w:val="vi-VN"/>
        </w:rPr>
        <w:t xml:space="preserve"> </w:t>
      </w:r>
      <w:r w:rsidR="00E06F3E" w:rsidRPr="008E2733">
        <w:rPr>
          <w:sz w:val="28"/>
          <w:szCs w:val="28"/>
          <w:lang w:val="vi-VN"/>
        </w:rPr>
        <w:t xml:space="preserve">inherent </w:t>
      </w:r>
      <w:r w:rsidR="00CA47B9" w:rsidRPr="008E2733">
        <w:rPr>
          <w:sz w:val="28"/>
          <w:szCs w:val="28"/>
          <w:lang w:val="vi-VN"/>
        </w:rPr>
        <w:t xml:space="preserve">neural substrates, a </w:t>
      </w:r>
      <w:r w:rsidR="00E06F3E" w:rsidRPr="008E2733">
        <w:rPr>
          <w:sz w:val="28"/>
          <w:szCs w:val="28"/>
          <w:lang w:val="vi-VN"/>
        </w:rPr>
        <w:t>distinct</w:t>
      </w:r>
      <w:r w:rsidR="00CA47B9" w:rsidRPr="008E2733">
        <w:rPr>
          <w:sz w:val="28"/>
          <w:szCs w:val="28"/>
          <w:lang w:val="vi-VN"/>
        </w:rPr>
        <w:t xml:space="preserve"> and universally recogniz</w:t>
      </w:r>
      <w:r w:rsidR="00E06F3E" w:rsidRPr="008E2733">
        <w:rPr>
          <w:sz w:val="28"/>
          <w:szCs w:val="28"/>
          <w:lang w:val="vi-VN"/>
        </w:rPr>
        <w:t>able</w:t>
      </w:r>
      <w:r w:rsidR="00CA47B9" w:rsidRPr="008E2733">
        <w:rPr>
          <w:sz w:val="28"/>
          <w:szCs w:val="28"/>
          <w:lang w:val="vi-VN"/>
        </w:rPr>
        <w:t xml:space="preserve"> facial expression, and a unique </w:t>
      </w:r>
      <w:r w:rsidR="00E06F3E" w:rsidRPr="008E2733">
        <w:rPr>
          <w:sz w:val="28"/>
          <w:szCs w:val="28"/>
          <w:lang w:val="vi-VN"/>
        </w:rPr>
        <w:t xml:space="preserve">emotional </w:t>
      </w:r>
      <w:r w:rsidR="00CA47B9" w:rsidRPr="008E2733">
        <w:rPr>
          <w:sz w:val="28"/>
          <w:szCs w:val="28"/>
          <w:lang w:val="vi-VN"/>
        </w:rPr>
        <w:t>state</w:t>
      </w:r>
      <w:r w:rsidR="00E06F3E" w:rsidRPr="008E2733">
        <w:rPr>
          <w:sz w:val="28"/>
          <w:szCs w:val="28"/>
          <w:lang w:val="vi-VN"/>
        </w:rPr>
        <w:t xml:space="preserve">, as proposed by </w:t>
      </w:r>
      <w:r w:rsidR="00CA47B9" w:rsidRPr="008E2733">
        <w:rPr>
          <w:sz w:val="28"/>
          <w:szCs w:val="28"/>
          <w:lang w:val="vi-VN"/>
        </w:rPr>
        <w:t>Izard</w:t>
      </w:r>
      <w:r w:rsidR="00E06F3E" w:rsidRPr="008E2733">
        <w:rPr>
          <w:sz w:val="28"/>
          <w:szCs w:val="28"/>
          <w:lang w:val="vi-VN"/>
        </w:rPr>
        <w:t xml:space="preserve"> in </w:t>
      </w:r>
      <w:r w:rsidR="00CA47B9" w:rsidRPr="008E2733">
        <w:rPr>
          <w:sz w:val="28"/>
          <w:szCs w:val="28"/>
          <w:lang w:val="vi-VN"/>
        </w:rPr>
        <w:t xml:space="preserve">1972. </w:t>
      </w:r>
    </w:p>
    <w:p w14:paraId="7BF89DDD" w14:textId="29BD290B" w:rsidR="00BD5DB4" w:rsidRPr="008E2733" w:rsidRDefault="00A55A4A" w:rsidP="00230B93">
      <w:pPr>
        <w:pStyle w:val="NormalWeb"/>
        <w:spacing w:before="0" w:beforeAutospacing="0" w:after="0" w:afterAutospacing="0" w:line="312" w:lineRule="auto"/>
        <w:ind w:right="6" w:firstLine="720"/>
        <w:jc w:val="both"/>
        <w:rPr>
          <w:color w:val="374151"/>
          <w:shd w:val="clear" w:color="auto" w:fill="F7F7F8"/>
          <w:lang w:val="vi-VN"/>
        </w:rPr>
      </w:pPr>
      <w:r w:rsidRPr="008E2733">
        <w:rPr>
          <w:b/>
          <w:bCs/>
          <w:color w:val="000000" w:themeColor="text1"/>
          <w:sz w:val="28"/>
          <w:szCs w:val="28"/>
          <w:lang w:val="vi-VN"/>
        </w:rPr>
        <w:t>Positive emotions</w:t>
      </w:r>
      <w:r w:rsidRPr="008E2733">
        <w:rPr>
          <w:color w:val="000000" w:themeColor="text1"/>
          <w:sz w:val="28"/>
          <w:szCs w:val="28"/>
          <w:lang w:val="vi-VN"/>
        </w:rPr>
        <w:t xml:space="preserve"> are categorized as </w:t>
      </w:r>
      <w:r w:rsidRPr="008E2733">
        <w:rPr>
          <w:i/>
          <w:iCs/>
          <w:color w:val="000000" w:themeColor="text1"/>
          <w:sz w:val="28"/>
          <w:szCs w:val="28"/>
          <w:lang w:val="vi-VN"/>
        </w:rPr>
        <w:t>happiness</w:t>
      </w:r>
      <w:r w:rsidRPr="008E2733">
        <w:rPr>
          <w:color w:val="000000" w:themeColor="text1"/>
          <w:sz w:val="28"/>
          <w:szCs w:val="28"/>
          <w:lang w:val="vi-VN"/>
        </w:rPr>
        <w:t xml:space="preserve"> or </w:t>
      </w:r>
      <w:r w:rsidRPr="008E2733">
        <w:rPr>
          <w:i/>
          <w:iCs/>
          <w:color w:val="000000" w:themeColor="text1"/>
          <w:sz w:val="28"/>
          <w:szCs w:val="28"/>
          <w:lang w:val="vi-VN"/>
        </w:rPr>
        <w:t>surprise</w:t>
      </w:r>
      <w:r w:rsidRPr="008E2733">
        <w:rPr>
          <w:color w:val="000000" w:themeColor="text1"/>
          <w:sz w:val="28"/>
          <w:szCs w:val="28"/>
          <w:lang w:val="vi-VN"/>
        </w:rPr>
        <w:t xml:space="preserve">, while </w:t>
      </w:r>
      <w:r w:rsidRPr="008E2733">
        <w:rPr>
          <w:b/>
          <w:bCs/>
          <w:color w:val="000000" w:themeColor="text1"/>
          <w:sz w:val="28"/>
          <w:szCs w:val="28"/>
          <w:lang w:val="vi-VN"/>
        </w:rPr>
        <w:t>negative emotions</w:t>
      </w:r>
      <w:r w:rsidRPr="008E2733">
        <w:rPr>
          <w:color w:val="000000" w:themeColor="text1"/>
          <w:sz w:val="28"/>
          <w:szCs w:val="28"/>
          <w:lang w:val="vi-VN"/>
        </w:rPr>
        <w:t xml:space="preserve"> encompass </w:t>
      </w:r>
      <w:r w:rsidRPr="008E2733">
        <w:rPr>
          <w:i/>
          <w:iCs/>
          <w:color w:val="000000" w:themeColor="text1"/>
          <w:sz w:val="28"/>
          <w:szCs w:val="28"/>
          <w:lang w:val="vi-VN"/>
        </w:rPr>
        <w:t>sadness</w:t>
      </w:r>
      <w:r w:rsidRPr="008E2733">
        <w:rPr>
          <w:color w:val="000000" w:themeColor="text1"/>
          <w:sz w:val="28"/>
          <w:szCs w:val="28"/>
          <w:lang w:val="vi-VN"/>
        </w:rPr>
        <w:t xml:space="preserve">, </w:t>
      </w:r>
      <w:r w:rsidRPr="008E2733">
        <w:rPr>
          <w:i/>
          <w:iCs/>
          <w:color w:val="000000" w:themeColor="text1"/>
          <w:sz w:val="28"/>
          <w:szCs w:val="28"/>
          <w:lang w:val="vi-VN"/>
        </w:rPr>
        <w:t>anger</w:t>
      </w:r>
      <w:r w:rsidRPr="008E2733">
        <w:rPr>
          <w:color w:val="000000" w:themeColor="text1"/>
          <w:sz w:val="28"/>
          <w:szCs w:val="28"/>
          <w:lang w:val="vi-VN"/>
        </w:rPr>
        <w:t xml:space="preserve">, </w:t>
      </w:r>
      <w:r w:rsidRPr="008E2733">
        <w:rPr>
          <w:i/>
          <w:iCs/>
          <w:color w:val="000000" w:themeColor="text1"/>
          <w:sz w:val="28"/>
          <w:szCs w:val="28"/>
          <w:lang w:val="vi-VN"/>
        </w:rPr>
        <w:t>fear</w:t>
      </w:r>
      <w:r w:rsidRPr="008E2733">
        <w:rPr>
          <w:color w:val="000000" w:themeColor="text1"/>
          <w:sz w:val="28"/>
          <w:szCs w:val="28"/>
          <w:lang w:val="vi-VN"/>
        </w:rPr>
        <w:t xml:space="preserve">, and </w:t>
      </w:r>
      <w:r w:rsidRPr="008E2733">
        <w:rPr>
          <w:i/>
          <w:iCs/>
          <w:color w:val="000000" w:themeColor="text1"/>
          <w:sz w:val="28"/>
          <w:szCs w:val="28"/>
          <w:lang w:val="vi-VN"/>
        </w:rPr>
        <w:t>disgust</w:t>
      </w:r>
      <w:r w:rsidRPr="008E2733">
        <w:rPr>
          <w:color w:val="000000" w:themeColor="text1"/>
          <w:sz w:val="28"/>
          <w:szCs w:val="28"/>
          <w:lang w:val="vi-VN"/>
        </w:rPr>
        <w:t xml:space="preserve">. Emotion classification can be further divided into </w:t>
      </w:r>
      <w:r w:rsidRPr="008E2733">
        <w:rPr>
          <w:b/>
          <w:bCs/>
          <w:color w:val="000000" w:themeColor="text1"/>
          <w:sz w:val="28"/>
          <w:szCs w:val="28"/>
          <w:lang w:val="vi-VN"/>
        </w:rPr>
        <w:t>primary emotions</w:t>
      </w:r>
      <w:r w:rsidRPr="008E2733">
        <w:rPr>
          <w:color w:val="000000" w:themeColor="text1"/>
          <w:sz w:val="28"/>
          <w:szCs w:val="28"/>
          <w:lang w:val="vi-VN"/>
        </w:rPr>
        <w:t xml:space="preserve">, such as </w:t>
      </w:r>
      <w:r w:rsidRPr="008E2733">
        <w:rPr>
          <w:i/>
          <w:iCs/>
          <w:color w:val="000000" w:themeColor="text1"/>
          <w:sz w:val="28"/>
          <w:szCs w:val="28"/>
          <w:lang w:val="vi-VN"/>
        </w:rPr>
        <w:t>joy</w:t>
      </w:r>
      <w:r w:rsidRPr="008E2733">
        <w:rPr>
          <w:color w:val="000000" w:themeColor="text1"/>
          <w:sz w:val="28"/>
          <w:szCs w:val="28"/>
          <w:lang w:val="vi-VN"/>
        </w:rPr>
        <w:t xml:space="preserve">, </w:t>
      </w:r>
      <w:r w:rsidRPr="008E2733">
        <w:rPr>
          <w:i/>
          <w:iCs/>
          <w:color w:val="000000" w:themeColor="text1"/>
          <w:sz w:val="28"/>
          <w:szCs w:val="28"/>
          <w:lang w:val="vi-VN"/>
        </w:rPr>
        <w:t>sadness</w:t>
      </w:r>
      <w:r w:rsidRPr="008E2733">
        <w:rPr>
          <w:color w:val="000000" w:themeColor="text1"/>
          <w:sz w:val="28"/>
          <w:szCs w:val="28"/>
          <w:lang w:val="vi-VN"/>
        </w:rPr>
        <w:t xml:space="preserve">, </w:t>
      </w:r>
      <w:r w:rsidRPr="008E2733">
        <w:rPr>
          <w:i/>
          <w:iCs/>
          <w:color w:val="000000" w:themeColor="text1"/>
          <w:sz w:val="28"/>
          <w:szCs w:val="28"/>
          <w:lang w:val="vi-VN"/>
        </w:rPr>
        <w:t>anger</w:t>
      </w:r>
      <w:r w:rsidRPr="008E2733">
        <w:rPr>
          <w:color w:val="000000" w:themeColor="text1"/>
          <w:sz w:val="28"/>
          <w:szCs w:val="28"/>
          <w:lang w:val="vi-VN"/>
        </w:rPr>
        <w:t xml:space="preserve">, </w:t>
      </w:r>
      <w:r w:rsidRPr="008E2733">
        <w:rPr>
          <w:i/>
          <w:iCs/>
          <w:color w:val="000000" w:themeColor="text1"/>
          <w:sz w:val="28"/>
          <w:szCs w:val="28"/>
          <w:lang w:val="vi-VN"/>
        </w:rPr>
        <w:t>fear</w:t>
      </w:r>
      <w:r w:rsidRPr="008E2733">
        <w:rPr>
          <w:color w:val="000000" w:themeColor="text1"/>
          <w:sz w:val="28"/>
          <w:szCs w:val="28"/>
          <w:lang w:val="vi-VN"/>
        </w:rPr>
        <w:t xml:space="preserve">, </w:t>
      </w:r>
      <w:r w:rsidRPr="008E2733">
        <w:rPr>
          <w:i/>
          <w:iCs/>
          <w:color w:val="000000" w:themeColor="text1"/>
          <w:sz w:val="28"/>
          <w:szCs w:val="28"/>
          <w:lang w:val="vi-VN"/>
        </w:rPr>
        <w:t>disgust</w:t>
      </w:r>
      <w:r w:rsidRPr="008E2733">
        <w:rPr>
          <w:color w:val="000000" w:themeColor="text1"/>
          <w:sz w:val="28"/>
          <w:szCs w:val="28"/>
          <w:lang w:val="vi-VN"/>
        </w:rPr>
        <w:t xml:space="preserve">, and </w:t>
      </w:r>
      <w:r w:rsidRPr="008E2733">
        <w:rPr>
          <w:i/>
          <w:iCs/>
          <w:color w:val="000000" w:themeColor="text1"/>
          <w:sz w:val="28"/>
          <w:szCs w:val="28"/>
          <w:lang w:val="vi-VN"/>
        </w:rPr>
        <w:t>surprise</w:t>
      </w:r>
      <w:r w:rsidRPr="008E2733">
        <w:rPr>
          <w:color w:val="000000" w:themeColor="text1"/>
          <w:sz w:val="28"/>
          <w:szCs w:val="28"/>
          <w:lang w:val="vi-VN"/>
        </w:rPr>
        <w:t xml:space="preserve">, and </w:t>
      </w:r>
      <w:r w:rsidRPr="008E2733">
        <w:rPr>
          <w:b/>
          <w:bCs/>
          <w:color w:val="000000" w:themeColor="text1"/>
          <w:sz w:val="28"/>
          <w:szCs w:val="28"/>
          <w:lang w:val="vi-VN"/>
        </w:rPr>
        <w:t>secondary emotions</w:t>
      </w:r>
      <w:r w:rsidR="00E71E7C">
        <w:rPr>
          <w:b/>
          <w:bCs/>
          <w:color w:val="000000" w:themeColor="text1"/>
          <w:sz w:val="28"/>
          <w:szCs w:val="28"/>
          <w:lang w:val="vi-VN"/>
        </w:rPr>
        <w:t>,</w:t>
      </w:r>
      <w:r w:rsidRPr="008E2733">
        <w:rPr>
          <w:color w:val="000000" w:themeColor="text1"/>
          <w:sz w:val="28"/>
          <w:szCs w:val="28"/>
          <w:lang w:val="vi-VN"/>
        </w:rPr>
        <w:t xml:space="preserve"> which evoke mental images related to memory or primary emotions. Emotions can also be classified based on multiple dimensions, particularly arousa</w:t>
      </w:r>
      <w:r w:rsidR="001F5A62">
        <w:rPr>
          <w:color w:val="000000" w:themeColor="text1"/>
          <w:sz w:val="28"/>
          <w:szCs w:val="28"/>
          <w:lang w:val="vi-VN"/>
        </w:rPr>
        <w:t xml:space="preserve">l, </w:t>
      </w:r>
      <w:r w:rsidRPr="008E2733">
        <w:rPr>
          <w:color w:val="000000" w:themeColor="text1"/>
          <w:sz w:val="28"/>
          <w:szCs w:val="28"/>
          <w:lang w:val="vi-VN"/>
        </w:rPr>
        <w:t xml:space="preserve">and valence, where happiness has a positive valence, and surprise evokes high arousal </w:t>
      </w:r>
      <w:r w:rsidR="00BD5DB4" w:rsidRPr="008E2733">
        <w:rPr>
          <w:color w:val="2E2E2E"/>
          <w:sz w:val="28"/>
          <w:szCs w:val="28"/>
          <w:lang w:val="vi-VN"/>
        </w:rPr>
        <w:t>(</w:t>
      </w:r>
      <w:proofErr w:type="spellStart"/>
      <w:r w:rsidR="00BD5DB4" w:rsidRPr="008E2733">
        <w:rPr>
          <w:color w:val="2E2E2E"/>
          <w:sz w:val="28"/>
          <w:szCs w:val="28"/>
          <w:shd w:val="clear" w:color="auto" w:fill="FFFFFF"/>
        </w:rPr>
        <w:t>Ménard</w:t>
      </w:r>
      <w:proofErr w:type="spellEnd"/>
      <w:r w:rsidR="00BD5DB4" w:rsidRPr="008E2733">
        <w:rPr>
          <w:color w:val="2E2E2E"/>
          <w:sz w:val="28"/>
          <w:szCs w:val="28"/>
          <w:shd w:val="clear" w:color="auto" w:fill="FFFFFF"/>
        </w:rPr>
        <w:t>,</w:t>
      </w:r>
      <w:r w:rsidR="00BD5DB4" w:rsidRPr="008E2733">
        <w:rPr>
          <w:color w:val="2E2E2E"/>
          <w:sz w:val="28"/>
          <w:szCs w:val="28"/>
          <w:shd w:val="clear" w:color="auto" w:fill="FFFFFF"/>
          <w:lang w:val="vi-VN"/>
        </w:rPr>
        <w:t xml:space="preserve"> M.,</w:t>
      </w:r>
      <w:r w:rsidR="00BD5DB4" w:rsidRPr="008E2733">
        <w:rPr>
          <w:rStyle w:val="apple-converted-space"/>
          <w:rFonts w:eastAsiaTheme="minorEastAsia"/>
          <w:color w:val="2E2E2E"/>
          <w:sz w:val="28"/>
          <w:szCs w:val="28"/>
          <w:shd w:val="clear" w:color="auto" w:fill="FFFFFF"/>
        </w:rPr>
        <w:t> </w:t>
      </w:r>
      <w:r w:rsidR="00BD5DB4" w:rsidRPr="008E2733">
        <w:rPr>
          <w:color w:val="2E2E2E"/>
          <w:sz w:val="28"/>
          <w:szCs w:val="28"/>
          <w:shd w:val="clear" w:color="auto" w:fill="FFFFFF"/>
        </w:rPr>
        <w:t>Richard,</w:t>
      </w:r>
      <w:r w:rsidR="00BD5DB4" w:rsidRPr="008E2733">
        <w:rPr>
          <w:color w:val="2E2E2E"/>
          <w:sz w:val="28"/>
          <w:szCs w:val="28"/>
          <w:shd w:val="clear" w:color="auto" w:fill="FFFFFF"/>
          <w:lang w:val="vi-VN"/>
        </w:rPr>
        <w:t xml:space="preserve"> </w:t>
      </w:r>
      <w:r w:rsidR="00BD5DB4" w:rsidRPr="008E2733">
        <w:rPr>
          <w:color w:val="2E2E2E"/>
          <w:sz w:val="28"/>
          <w:szCs w:val="28"/>
          <w:shd w:val="clear" w:color="auto" w:fill="FFFFFF"/>
        </w:rPr>
        <w:t>P.</w:t>
      </w:r>
      <w:r w:rsidR="00BD5DB4" w:rsidRPr="008E2733">
        <w:rPr>
          <w:color w:val="2E2E2E"/>
          <w:sz w:val="28"/>
          <w:szCs w:val="28"/>
          <w:shd w:val="clear" w:color="auto" w:fill="FFFFFF"/>
          <w:lang w:val="vi-VN"/>
        </w:rPr>
        <w:t>,</w:t>
      </w:r>
      <w:r w:rsidR="00BD5DB4" w:rsidRPr="008E2733">
        <w:rPr>
          <w:color w:val="2E2E2E"/>
          <w:sz w:val="28"/>
          <w:szCs w:val="28"/>
          <w:shd w:val="clear" w:color="auto" w:fill="FFFFFF"/>
        </w:rPr>
        <w:t xml:space="preserve"> Hamdi,</w:t>
      </w:r>
      <w:r w:rsidR="00BD5DB4" w:rsidRPr="008E2733">
        <w:rPr>
          <w:color w:val="2E2E2E"/>
          <w:sz w:val="28"/>
          <w:szCs w:val="28"/>
          <w:shd w:val="clear" w:color="auto" w:fill="FFFFFF"/>
          <w:lang w:val="vi-VN"/>
        </w:rPr>
        <w:t xml:space="preserve"> </w:t>
      </w:r>
      <w:r w:rsidR="00BD5DB4" w:rsidRPr="008E2733">
        <w:rPr>
          <w:color w:val="2E2E2E"/>
          <w:sz w:val="28"/>
          <w:szCs w:val="28"/>
          <w:shd w:val="clear" w:color="auto" w:fill="FFFFFF"/>
        </w:rPr>
        <w:t>H.</w:t>
      </w:r>
      <w:r w:rsidR="00BD5DB4" w:rsidRPr="008E2733">
        <w:rPr>
          <w:rStyle w:val="apple-converted-space"/>
          <w:rFonts w:eastAsiaTheme="minorEastAsia"/>
          <w:color w:val="2E2E2E"/>
          <w:sz w:val="28"/>
          <w:szCs w:val="28"/>
          <w:shd w:val="clear" w:color="auto" w:fill="FFFFFF"/>
          <w:lang w:val="vi-VN"/>
        </w:rPr>
        <w:t>,</w:t>
      </w:r>
      <w:r w:rsidR="00BD5DB4" w:rsidRPr="008E2733">
        <w:rPr>
          <w:color w:val="2E2E2E"/>
          <w:sz w:val="28"/>
          <w:szCs w:val="28"/>
          <w:shd w:val="clear" w:color="auto" w:fill="FFFFFF"/>
        </w:rPr>
        <w:t xml:space="preserve"> </w:t>
      </w:r>
      <w:proofErr w:type="spellStart"/>
      <w:r w:rsidR="00BD5DB4" w:rsidRPr="008E2733">
        <w:rPr>
          <w:color w:val="2E2E2E"/>
          <w:sz w:val="28"/>
          <w:szCs w:val="28"/>
          <w:shd w:val="clear" w:color="auto" w:fill="FFFFFF"/>
        </w:rPr>
        <w:t>Daucé</w:t>
      </w:r>
      <w:proofErr w:type="spellEnd"/>
      <w:r w:rsidR="00BD5DB4" w:rsidRPr="008E2733">
        <w:rPr>
          <w:color w:val="2E2E2E"/>
          <w:sz w:val="28"/>
          <w:szCs w:val="28"/>
          <w:shd w:val="clear" w:color="auto" w:fill="FFFFFF"/>
        </w:rPr>
        <w:t>,</w:t>
      </w:r>
      <w:r w:rsidR="00BD5DB4" w:rsidRPr="008E2733">
        <w:rPr>
          <w:color w:val="2E2E2E"/>
          <w:sz w:val="28"/>
          <w:szCs w:val="28"/>
          <w:shd w:val="clear" w:color="auto" w:fill="FFFFFF"/>
          <w:lang w:val="vi-VN"/>
        </w:rPr>
        <w:t xml:space="preserve"> </w:t>
      </w:r>
      <w:r w:rsidR="00BD5DB4" w:rsidRPr="008E2733">
        <w:rPr>
          <w:color w:val="2E2E2E"/>
          <w:sz w:val="28"/>
          <w:szCs w:val="28"/>
          <w:shd w:val="clear" w:color="auto" w:fill="FFFFFF"/>
        </w:rPr>
        <w:t>B.</w:t>
      </w:r>
      <w:r w:rsidR="00BD5DB4" w:rsidRPr="008E2733">
        <w:rPr>
          <w:color w:val="2E2E2E"/>
          <w:sz w:val="28"/>
          <w:szCs w:val="28"/>
          <w:shd w:val="clear" w:color="auto" w:fill="FFFFFF"/>
          <w:lang w:val="vi-VN"/>
        </w:rPr>
        <w:t>,</w:t>
      </w:r>
      <w:r w:rsidR="00BD5DB4" w:rsidRPr="008E2733">
        <w:rPr>
          <w:rStyle w:val="apple-converted-space"/>
          <w:rFonts w:eastAsiaTheme="minorEastAsia"/>
          <w:color w:val="2E2E2E"/>
          <w:sz w:val="28"/>
          <w:szCs w:val="28"/>
          <w:shd w:val="clear" w:color="auto" w:fill="FFFFFF"/>
        </w:rPr>
        <w:t> </w:t>
      </w:r>
      <w:r w:rsidR="00BD5DB4" w:rsidRPr="008E2733">
        <w:rPr>
          <w:color w:val="2E2E2E"/>
          <w:sz w:val="28"/>
          <w:szCs w:val="28"/>
          <w:shd w:val="clear" w:color="auto" w:fill="FFFFFF"/>
        </w:rPr>
        <w:t>Yamaguchi</w:t>
      </w:r>
      <w:r w:rsidR="00BD5DB4" w:rsidRPr="008E2733">
        <w:rPr>
          <w:color w:val="2E2E2E"/>
          <w:sz w:val="28"/>
          <w:szCs w:val="28"/>
          <w:shd w:val="clear" w:color="auto" w:fill="FFFFFF"/>
          <w:lang w:val="vi-VN"/>
        </w:rPr>
        <w:t xml:space="preserve">, </w:t>
      </w:r>
      <w:r w:rsidR="00BD5DB4" w:rsidRPr="008E2733">
        <w:rPr>
          <w:color w:val="2E2E2E"/>
          <w:sz w:val="28"/>
          <w:szCs w:val="28"/>
          <w:shd w:val="clear" w:color="auto" w:fill="FFFFFF"/>
        </w:rPr>
        <w:t>T.</w:t>
      </w:r>
      <w:r w:rsidR="00BD5DB4" w:rsidRPr="008E2733">
        <w:rPr>
          <w:rStyle w:val="apple-converted-space"/>
          <w:rFonts w:eastAsiaTheme="minorEastAsia"/>
          <w:color w:val="2E2E2E"/>
          <w:sz w:val="28"/>
          <w:szCs w:val="28"/>
          <w:shd w:val="clear" w:color="auto" w:fill="FFFFFF"/>
          <w:lang w:val="vi-VN"/>
        </w:rPr>
        <w:t>,</w:t>
      </w:r>
      <w:r w:rsidR="00BD5DB4" w:rsidRPr="008E2733">
        <w:rPr>
          <w:color w:val="2E2E2E"/>
          <w:sz w:val="28"/>
          <w:szCs w:val="28"/>
          <w:shd w:val="clear" w:color="auto" w:fill="FFFFFF"/>
          <w:lang w:val="vi-VN"/>
        </w:rPr>
        <w:t xml:space="preserve"> 2015)</w:t>
      </w:r>
    </w:p>
    <w:p w14:paraId="3116178E" w14:textId="58DC47E9" w:rsidR="005B0AE5" w:rsidRPr="008E2733" w:rsidRDefault="00694980" w:rsidP="00230B93">
      <w:pPr>
        <w:spacing w:line="312" w:lineRule="auto"/>
        <w:ind w:right="4" w:firstLine="720"/>
        <w:jc w:val="both"/>
        <w:rPr>
          <w:color w:val="000000" w:themeColor="text1"/>
          <w:sz w:val="28"/>
          <w:szCs w:val="28"/>
          <w:shd w:val="clear" w:color="auto" w:fill="FFFFFF"/>
          <w:lang w:val="vi-VN"/>
        </w:rPr>
      </w:pPr>
      <w:bookmarkStart w:id="115" w:name="_Toc17205639"/>
      <w:bookmarkStart w:id="116" w:name="_Toc96075462"/>
      <w:bookmarkStart w:id="117" w:name="_Toc133170203"/>
      <w:bookmarkEnd w:id="109"/>
      <w:bookmarkEnd w:id="110"/>
      <w:r w:rsidRPr="008E2733">
        <w:rPr>
          <w:color w:val="000000" w:themeColor="text1"/>
          <w:sz w:val="28"/>
          <w:szCs w:val="28"/>
          <w:shd w:val="clear" w:color="auto" w:fill="FFFFFF"/>
          <w:lang w:val="vi-VN"/>
        </w:rPr>
        <w:t xml:space="preserve">Another classification of emotions is suggested by Paul Ekman and Wallace </w:t>
      </w:r>
      <w:r w:rsidR="00306343" w:rsidRPr="008E2733">
        <w:rPr>
          <w:color w:val="000000" w:themeColor="text1"/>
          <w:sz w:val="28"/>
          <w:szCs w:val="28"/>
          <w:shd w:val="clear" w:color="auto" w:fill="FFFFFF"/>
          <w:lang w:val="vi-VN"/>
        </w:rPr>
        <w:t>V. Friesen</w:t>
      </w:r>
      <w:r w:rsidRPr="008E2733">
        <w:rPr>
          <w:color w:val="000000" w:themeColor="text1"/>
          <w:sz w:val="28"/>
          <w:szCs w:val="28"/>
          <w:shd w:val="clear" w:color="auto" w:fill="FFFFFF"/>
          <w:lang w:val="vi-VN"/>
        </w:rPr>
        <w:t>, who identify six emotions – happiness, sadness, disgust, fear, anger, and surprise – as innate and universally recognizable (</w:t>
      </w:r>
      <w:r w:rsidR="00306343" w:rsidRPr="008E2733">
        <w:rPr>
          <w:color w:val="000000" w:themeColor="text1"/>
          <w:sz w:val="28"/>
          <w:szCs w:val="28"/>
          <w:shd w:val="clear" w:color="auto" w:fill="FFFFFF"/>
          <w:lang w:val="vi-VN"/>
        </w:rPr>
        <w:t xml:space="preserve">Colman, A.M, 2005, p.598). However, some researchers believe other emotions are blends of these basic emotions (Ekman, 199, p.47). Emotions can also be seen as either socially useful, like love and sympathy, or socially divisive, like hate, envy, jealousy, </w:t>
      </w:r>
      <w:r w:rsidR="00BF51FB" w:rsidRPr="008E2733">
        <w:rPr>
          <w:color w:val="000000" w:themeColor="text1"/>
          <w:sz w:val="28"/>
          <w:szCs w:val="28"/>
          <w:shd w:val="clear" w:color="auto" w:fill="FFFFFF"/>
          <w:lang w:val="vi-VN"/>
        </w:rPr>
        <w:t xml:space="preserve">and </w:t>
      </w:r>
      <w:r w:rsidR="00306343" w:rsidRPr="008E2733">
        <w:rPr>
          <w:color w:val="000000" w:themeColor="text1"/>
          <w:sz w:val="28"/>
          <w:szCs w:val="28"/>
          <w:shd w:val="clear" w:color="auto" w:fill="FFFFFF"/>
          <w:lang w:val="vi-VN"/>
        </w:rPr>
        <w:t xml:space="preserve">anger (Campos et al., 2010). </w:t>
      </w:r>
      <w:r w:rsidR="005B0AE5" w:rsidRPr="008E2733">
        <w:rPr>
          <w:color w:val="000000" w:themeColor="text1"/>
          <w:sz w:val="28"/>
          <w:szCs w:val="28"/>
          <w:shd w:val="clear" w:color="auto" w:fill="FFFFFF"/>
          <w:lang w:val="vi-VN"/>
        </w:rPr>
        <w:t xml:space="preserve">Despite the debate surrounding the term </w:t>
      </w:r>
      <w:r w:rsidR="005B0AE5" w:rsidRPr="008E2733">
        <w:rPr>
          <w:i/>
          <w:iCs/>
          <w:color w:val="000000" w:themeColor="text1"/>
          <w:sz w:val="28"/>
          <w:szCs w:val="28"/>
          <w:shd w:val="clear" w:color="auto" w:fill="FFFFFF"/>
          <w:lang w:val="vi-VN"/>
        </w:rPr>
        <w:t>basic emotion</w:t>
      </w:r>
      <w:r w:rsidR="005B0AE5" w:rsidRPr="008E2733">
        <w:rPr>
          <w:color w:val="000000" w:themeColor="text1"/>
          <w:sz w:val="28"/>
          <w:szCs w:val="28"/>
          <w:shd w:val="clear" w:color="auto" w:fill="FFFFFF"/>
          <w:lang w:val="vi-VN"/>
        </w:rPr>
        <w:t>, it is acknowledged that they play a significant role in the development of later-appearing emotions and form a distinct subset of emotions (Campos et al., 2010).</w:t>
      </w:r>
      <w:r w:rsidR="00790EE9" w:rsidRPr="008E2733">
        <w:rPr>
          <w:color w:val="000000" w:themeColor="text1"/>
          <w:sz w:val="28"/>
          <w:szCs w:val="28"/>
          <w:shd w:val="clear" w:color="auto" w:fill="FFFFFF"/>
          <w:lang w:val="vi-VN"/>
        </w:rPr>
        <w:t xml:space="preserve"> </w:t>
      </w:r>
    </w:p>
    <w:p w14:paraId="224C6514" w14:textId="5ACA1A0F" w:rsidR="00790EE9" w:rsidRPr="008E2733" w:rsidRDefault="00790EE9" w:rsidP="00230B93">
      <w:pPr>
        <w:spacing w:line="312" w:lineRule="auto"/>
        <w:ind w:right="4"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 xml:space="preserve">Furthermore, emotions are not necessarily a single affective state but can constitute a family of related states (Ekman, 1999, p.47). Additionally, </w:t>
      </w:r>
      <w:r w:rsidR="00E9328C" w:rsidRPr="008E2733">
        <w:rPr>
          <w:color w:val="000000" w:themeColor="text1"/>
          <w:sz w:val="28"/>
          <w:szCs w:val="28"/>
          <w:shd w:val="clear" w:color="auto" w:fill="FFFFFF"/>
          <w:lang w:val="vi-VN"/>
        </w:rPr>
        <w:t>“</w:t>
      </w:r>
      <w:r w:rsidRPr="008E2733">
        <w:rPr>
          <w:color w:val="000000" w:themeColor="text1"/>
          <w:sz w:val="28"/>
          <w:szCs w:val="28"/>
          <w:shd w:val="clear" w:color="auto" w:fill="FFFFFF"/>
          <w:lang w:val="vi-VN"/>
        </w:rPr>
        <w:t xml:space="preserve">negative emotions, like anger and fear, occur when expectations are </w:t>
      </w:r>
      <w:r w:rsidR="004D48F1" w:rsidRPr="008E2733">
        <w:rPr>
          <w:color w:val="000000" w:themeColor="text1"/>
          <w:sz w:val="28"/>
          <w:szCs w:val="28"/>
          <w:shd w:val="clear" w:color="auto" w:fill="FFFFFF"/>
          <w:lang w:val="vi-VN"/>
        </w:rPr>
        <w:t>unmet or when goals are frustrated</w:t>
      </w:r>
      <w:r w:rsidR="00E9328C" w:rsidRPr="008E2733">
        <w:rPr>
          <w:color w:val="000000" w:themeColor="text1"/>
          <w:sz w:val="28"/>
          <w:szCs w:val="28"/>
          <w:shd w:val="clear" w:color="auto" w:fill="FFFFFF"/>
          <w:lang w:val="vi-VN"/>
        </w:rPr>
        <w:t>”</w:t>
      </w:r>
      <w:r w:rsidR="004D48F1" w:rsidRPr="008E2733">
        <w:rPr>
          <w:color w:val="000000" w:themeColor="text1"/>
          <w:sz w:val="28"/>
          <w:szCs w:val="28"/>
          <w:shd w:val="clear" w:color="auto" w:fill="FFFFFF"/>
          <w:lang w:val="vi-VN"/>
        </w:rPr>
        <w:t xml:space="preserve"> (Palmer &amp; Occhi, 1999, p.13). However, it is crucial to differentiate the concept of emotion from specific emotion terms, like sadness, anger, or relief, as they may not always encompass the full meaning of </w:t>
      </w:r>
      <w:r w:rsidR="00803497" w:rsidRPr="008E2733">
        <w:rPr>
          <w:color w:val="000000" w:themeColor="text1"/>
          <w:sz w:val="28"/>
          <w:szCs w:val="28"/>
          <w:shd w:val="clear" w:color="auto" w:fill="FFFFFF"/>
          <w:lang w:val="vi-VN"/>
        </w:rPr>
        <w:t>“</w:t>
      </w:r>
      <w:r w:rsidR="004D48F1" w:rsidRPr="008E2733">
        <w:rPr>
          <w:color w:val="000000" w:themeColor="text1"/>
          <w:sz w:val="28"/>
          <w:szCs w:val="28"/>
          <w:shd w:val="clear" w:color="auto" w:fill="FFFFFF"/>
          <w:lang w:val="vi-VN"/>
        </w:rPr>
        <w:t>emotion” (Wierbicka, 1999, p.23).</w:t>
      </w:r>
      <w:r w:rsidR="00BA60C1" w:rsidRPr="008E2733">
        <w:rPr>
          <w:color w:val="000000" w:themeColor="text1"/>
          <w:sz w:val="28"/>
          <w:szCs w:val="28"/>
          <w:shd w:val="clear" w:color="auto" w:fill="FFFFFF"/>
          <w:lang w:val="vi-VN"/>
        </w:rPr>
        <w:t xml:space="preserve"> </w:t>
      </w:r>
    </w:p>
    <w:p w14:paraId="07F474B6" w14:textId="5B898884" w:rsidR="007620C9" w:rsidRPr="008E2733" w:rsidRDefault="007620C9" w:rsidP="00230B93">
      <w:pPr>
        <w:spacing w:line="312" w:lineRule="auto"/>
        <w:ind w:right="4"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In a comprehensive analysis of emotion theories conducted by Robinson</w:t>
      </w:r>
      <w:r w:rsidR="00533AA3" w:rsidRPr="008E2733">
        <w:rPr>
          <w:color w:val="000000" w:themeColor="text1"/>
          <w:sz w:val="28"/>
          <w:szCs w:val="28"/>
          <w:shd w:val="clear" w:color="auto" w:fill="FFFFFF"/>
          <w:lang w:val="vi-VN"/>
        </w:rPr>
        <w:t>, D.L</w:t>
      </w:r>
      <w:r w:rsidRPr="008E2733">
        <w:rPr>
          <w:color w:val="000000" w:themeColor="text1"/>
          <w:sz w:val="28"/>
          <w:szCs w:val="28"/>
          <w:shd w:val="clear" w:color="auto" w:fill="FFFFFF"/>
          <w:lang w:val="vi-VN"/>
        </w:rPr>
        <w:t xml:space="preserve"> (2009), three essential benchmarks for mental encounters are employed to differentiate and juxtapose primary emotions: (1) Exitbit a distinctly compelling personal essence, akin to feelings of joy or distress; (2) Emerge in reaction to actual or envisioned incidents or entities; (3) Trigger distinct forms of product. These attributes, when combined, set emotions apart from sensations, sentiments, and temperaments.</w:t>
      </w:r>
    </w:p>
    <w:p w14:paraId="464707B2" w14:textId="77777777" w:rsidR="002D7445" w:rsidRPr="008E2733" w:rsidRDefault="002D7445" w:rsidP="00230B93">
      <w:pPr>
        <w:spacing w:line="312" w:lineRule="auto"/>
        <w:ind w:right="4" w:firstLine="720"/>
        <w:jc w:val="both"/>
        <w:rPr>
          <w:color w:val="000000" w:themeColor="text1"/>
          <w:sz w:val="28"/>
          <w:szCs w:val="28"/>
          <w:shd w:val="clear" w:color="auto" w:fill="FFFFFF"/>
          <w:lang w:val="vi-VN"/>
        </w:rPr>
      </w:pPr>
    </w:p>
    <w:p w14:paraId="4532FEFD" w14:textId="77777777" w:rsidR="008664BD" w:rsidRDefault="00A422F9" w:rsidP="008664BD">
      <w:pPr>
        <w:pStyle w:val="5"/>
        <w:rPr>
          <w:color w:val="202122"/>
        </w:rPr>
      </w:pPr>
      <w:bookmarkStart w:id="118" w:name="_Toc156130091"/>
      <w:bookmarkStart w:id="119" w:name="_Toc166057492"/>
      <w:r w:rsidRPr="008E2733">
        <w:t xml:space="preserve">Table 2.1: Eleven pairs of positive and negative </w:t>
      </w:r>
      <w:r w:rsidR="008A03F3" w:rsidRPr="008E2733">
        <w:t>emotion</w:t>
      </w:r>
      <w:bookmarkEnd w:id="118"/>
      <w:r w:rsidR="006E28AE" w:rsidRPr="008E2733">
        <w:t>s</w:t>
      </w:r>
      <w:r w:rsidR="008A03F3" w:rsidRPr="008E2733">
        <w:t xml:space="preserve"> </w:t>
      </w:r>
      <w:r w:rsidRPr="008E2733">
        <w:rPr>
          <w:color w:val="202122"/>
        </w:rPr>
        <w:t>(Robinson, D.L 2009, p.155)</w:t>
      </w:r>
      <w:bookmarkStart w:id="120" w:name="_Toc156130601"/>
      <w:bookmarkStart w:id="121" w:name="_Toc156130952"/>
      <w:bookmarkEnd w:id="119"/>
    </w:p>
    <w:p w14:paraId="297FA93E" w14:textId="77777777" w:rsidR="008664BD" w:rsidRDefault="008664BD" w:rsidP="008664BD">
      <w:pPr>
        <w:rPr>
          <w:color w:val="202122"/>
        </w:rPr>
      </w:pPr>
    </w:p>
    <w:p w14:paraId="5C9385E3" w14:textId="226F78F2" w:rsidR="00A72CE2" w:rsidRPr="008E2733" w:rsidRDefault="009B2875" w:rsidP="008664BD">
      <w:r w:rsidRPr="008664BD">
        <w:rPr>
          <w:noProof/>
        </w:rPr>
        <w:drawing>
          <wp:inline distT="0" distB="0" distL="0" distR="0" wp14:anchorId="78648E8B" wp14:editId="20608309">
            <wp:extent cx="558038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580380" cy="4146550"/>
                    </a:xfrm>
                    <a:prstGeom prst="rect">
                      <a:avLst/>
                    </a:prstGeom>
                  </pic:spPr>
                </pic:pic>
              </a:graphicData>
            </a:graphic>
          </wp:inline>
        </w:drawing>
      </w:r>
      <w:bookmarkEnd w:id="120"/>
      <w:bookmarkEnd w:id="121"/>
    </w:p>
    <w:p w14:paraId="590D5270" w14:textId="77777777" w:rsidR="00A72CE2" w:rsidRPr="008E2733" w:rsidRDefault="00A72CE2" w:rsidP="00230B93">
      <w:pPr>
        <w:pStyle w:val="3"/>
      </w:pPr>
    </w:p>
    <w:p w14:paraId="01098F76" w14:textId="3FFC34AF" w:rsidR="00C62383" w:rsidRPr="008E2733" w:rsidRDefault="00C62383"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 xml:space="preserve">The classification of emotions remains a captivating yet complex subject, often leading to further inquiries and research due to the intricate nature of human emotions. Emotions can significantly impact our thoughts, </w:t>
      </w:r>
      <w:proofErr w:type="spellStart"/>
      <w:r w:rsidRPr="008E2733">
        <w:rPr>
          <w:color w:val="000000" w:themeColor="text1"/>
          <w:sz w:val="28"/>
          <w:szCs w:val="28"/>
        </w:rPr>
        <w:t>behaviours</w:t>
      </w:r>
      <w:proofErr w:type="spellEnd"/>
      <w:r w:rsidRPr="008E2733">
        <w:rPr>
          <w:color w:val="000000" w:themeColor="text1"/>
          <w:sz w:val="28"/>
          <w:szCs w:val="28"/>
        </w:rPr>
        <w:t>, and even our well-being, making them a fascinating and essential area of study in psychology and other related fields (Robinson, D.L., 2009).</w:t>
      </w:r>
    </w:p>
    <w:p w14:paraId="497DE847" w14:textId="33161436" w:rsidR="000B757D" w:rsidRPr="008E2733" w:rsidRDefault="009165F8"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A</w:t>
      </w:r>
      <w:r w:rsidR="00A66BEC" w:rsidRPr="008E2733">
        <w:rPr>
          <w:color w:val="000000" w:themeColor="text1"/>
          <w:sz w:val="28"/>
          <w:szCs w:val="28"/>
          <w:lang w:val="vi-VN"/>
        </w:rPr>
        <w:t>s can be seen</w:t>
      </w:r>
      <w:r w:rsidR="000B757D" w:rsidRPr="008E2733">
        <w:rPr>
          <w:color w:val="000000" w:themeColor="text1"/>
          <w:sz w:val="28"/>
          <w:szCs w:val="28"/>
        </w:rPr>
        <w:t>, in the realm of emotional categorization, numerous methodologies have been proposed to classify the intricate tapestry of emotions. However, in the pursuit of a rational, compelling, and inventive framework, the classification put forth by Robinson, D.L (2009) stands out</w:t>
      </w:r>
      <w:r w:rsidR="004D7396" w:rsidRPr="008E2733">
        <w:rPr>
          <w:color w:val="000000" w:themeColor="text1"/>
          <w:sz w:val="28"/>
          <w:szCs w:val="28"/>
          <w:lang w:val="vi-VN"/>
        </w:rPr>
        <w:t>, from the writer’s point of view of this study</w:t>
      </w:r>
      <w:r w:rsidR="000B757D" w:rsidRPr="008E2733">
        <w:rPr>
          <w:color w:val="000000" w:themeColor="text1"/>
          <w:sz w:val="28"/>
          <w:szCs w:val="28"/>
        </w:rPr>
        <w:t xml:space="preserve">. By delineating emotions based on three pivotal criteria – intense motivating subjective quality, responsiveness to real or imagined stimuli, and instigation of distinct </w:t>
      </w:r>
      <w:proofErr w:type="spellStart"/>
      <w:r w:rsidR="000B757D" w:rsidRPr="008E2733">
        <w:rPr>
          <w:color w:val="000000" w:themeColor="text1"/>
          <w:sz w:val="28"/>
          <w:szCs w:val="28"/>
        </w:rPr>
        <w:t>behaviour</w:t>
      </w:r>
      <w:proofErr w:type="spellEnd"/>
      <w:r w:rsidR="000B757D" w:rsidRPr="008E2733">
        <w:rPr>
          <w:color w:val="000000" w:themeColor="text1"/>
          <w:sz w:val="28"/>
          <w:szCs w:val="28"/>
        </w:rPr>
        <w:t xml:space="preserve"> patterns – Robinson’s approach not only distinguishes emotions from sensations, feelings, and moods but also presents a logical and convincing framework.</w:t>
      </w:r>
      <w:r w:rsidR="00DE5D8E" w:rsidRPr="008E2733">
        <w:rPr>
          <w:color w:val="000000" w:themeColor="text1"/>
          <w:sz w:val="28"/>
          <w:szCs w:val="28"/>
        </w:rPr>
        <w:t xml:space="preserve"> </w:t>
      </w:r>
      <w:r w:rsidR="00DE5D8E" w:rsidRPr="008E2733">
        <w:rPr>
          <w:color w:val="000000" w:themeColor="text1"/>
          <w:sz w:val="28"/>
          <w:szCs w:val="28"/>
        </w:rPr>
        <w:lastRenderedPageBreak/>
        <w:t xml:space="preserve">What particularly captures attention in Robinson’s classification is the inclusion of eleven pairs of positive and negative emotions, with each carrying the distinctive features of human experience. This expansion </w:t>
      </w:r>
      <w:r w:rsidR="003E73BF">
        <w:rPr>
          <w:color w:val="000000" w:themeColor="text1"/>
          <w:sz w:val="28"/>
          <w:szCs w:val="28"/>
        </w:rPr>
        <w:t xml:space="preserve">widens the range of emotional portrayal and </w:t>
      </w:r>
      <w:proofErr w:type="spellStart"/>
      <w:r w:rsidR="003E73BF">
        <w:rPr>
          <w:color w:val="000000" w:themeColor="text1"/>
          <w:sz w:val="28"/>
          <w:szCs w:val="28"/>
        </w:rPr>
        <w:t>reco</w:t>
      </w:r>
      <w:proofErr w:type="spellEnd"/>
      <w:r w:rsidR="003E73BF">
        <w:rPr>
          <w:color w:val="000000" w:themeColor="text1"/>
          <w:sz w:val="28"/>
          <w:szCs w:val="28"/>
          <w:lang w:val="vi-VN"/>
        </w:rPr>
        <w:t>gnizes</w:t>
      </w:r>
      <w:r w:rsidR="00DE5D8E" w:rsidRPr="008E2733">
        <w:rPr>
          <w:color w:val="000000" w:themeColor="text1"/>
          <w:sz w:val="28"/>
          <w:szCs w:val="28"/>
        </w:rPr>
        <w:t xml:space="preserve"> the intricate interplay between contrasting emotional conditions.</w:t>
      </w:r>
    </w:p>
    <w:p w14:paraId="08C21E86" w14:textId="6B5C4881" w:rsidR="005B0AE5" w:rsidRPr="008E2733" w:rsidRDefault="00402345" w:rsidP="00230B93">
      <w:pPr>
        <w:pStyle w:val="NormalWeb"/>
        <w:spacing w:before="0" w:beforeAutospacing="0" w:after="0" w:afterAutospacing="0" w:line="312" w:lineRule="auto"/>
        <w:ind w:right="6" w:firstLine="720"/>
        <w:jc w:val="both"/>
        <w:rPr>
          <w:color w:val="000000" w:themeColor="text1"/>
          <w:sz w:val="28"/>
          <w:szCs w:val="28"/>
        </w:rPr>
      </w:pPr>
      <w:r w:rsidRPr="008E2733">
        <w:rPr>
          <w:color w:val="000000" w:themeColor="text1"/>
          <w:sz w:val="28"/>
          <w:szCs w:val="28"/>
        </w:rPr>
        <w:t>In</w:t>
      </w:r>
      <w:r w:rsidRPr="008E2733">
        <w:rPr>
          <w:color w:val="000000" w:themeColor="text1"/>
          <w:sz w:val="28"/>
          <w:szCs w:val="28"/>
          <w:lang w:val="vi-VN"/>
        </w:rPr>
        <w:t xml:space="preserve"> short, e</w:t>
      </w:r>
      <w:proofErr w:type="spellStart"/>
      <w:r w:rsidR="004D6A2A" w:rsidRPr="008E2733">
        <w:rPr>
          <w:color w:val="000000" w:themeColor="text1"/>
          <w:sz w:val="28"/>
          <w:szCs w:val="28"/>
        </w:rPr>
        <w:t>mbarking</w:t>
      </w:r>
      <w:proofErr w:type="spellEnd"/>
      <w:r w:rsidR="004D6A2A" w:rsidRPr="008E2733">
        <w:rPr>
          <w:color w:val="000000" w:themeColor="text1"/>
          <w:sz w:val="28"/>
          <w:szCs w:val="28"/>
        </w:rPr>
        <w:t xml:space="preserve"> on the study of emotions</w:t>
      </w:r>
      <w:r w:rsidR="001D6998" w:rsidRPr="008E2733">
        <w:rPr>
          <w:color w:val="000000" w:themeColor="text1"/>
          <w:sz w:val="28"/>
          <w:szCs w:val="28"/>
        </w:rPr>
        <w:t xml:space="preserve"> in the </w:t>
      </w:r>
      <w:r w:rsidR="0089601B" w:rsidRPr="008E2733">
        <w:rPr>
          <w:color w:val="000000" w:themeColor="text1"/>
          <w:sz w:val="28"/>
          <w:szCs w:val="28"/>
        </w:rPr>
        <w:t>relationship</w:t>
      </w:r>
      <w:r w:rsidR="001D6998" w:rsidRPr="008E2733">
        <w:rPr>
          <w:color w:val="000000" w:themeColor="text1"/>
          <w:sz w:val="28"/>
          <w:szCs w:val="28"/>
        </w:rPr>
        <w:t xml:space="preserve"> with motion</w:t>
      </w:r>
      <w:r w:rsidR="00A66BEC" w:rsidRPr="008E2733">
        <w:rPr>
          <w:color w:val="000000" w:themeColor="text1"/>
          <w:sz w:val="28"/>
          <w:szCs w:val="28"/>
          <w:lang w:val="vi-VN"/>
        </w:rPr>
        <w:t>, like this current study</w:t>
      </w:r>
      <w:r w:rsidR="004D6A2A" w:rsidRPr="008E2733">
        <w:rPr>
          <w:color w:val="000000" w:themeColor="text1"/>
          <w:sz w:val="28"/>
          <w:szCs w:val="28"/>
        </w:rPr>
        <w:t xml:space="preserve">, the </w:t>
      </w:r>
      <w:r w:rsidR="008B755D" w:rsidRPr="008E2733">
        <w:rPr>
          <w:color w:val="000000" w:themeColor="text1"/>
          <w:sz w:val="28"/>
          <w:szCs w:val="28"/>
        </w:rPr>
        <w:t>framework proposed</w:t>
      </w:r>
      <w:r w:rsidR="004D6A2A" w:rsidRPr="008E2733">
        <w:rPr>
          <w:color w:val="000000" w:themeColor="text1"/>
          <w:sz w:val="28"/>
          <w:szCs w:val="28"/>
        </w:rPr>
        <w:t xml:space="preserve"> by Robinson, D.L (2009) emerges as a rational and innovative approach, offering a comprehensive platform for depicting the diverse range of human sentiments. The </w:t>
      </w:r>
      <w:r w:rsidR="00984E42" w:rsidRPr="008E2733">
        <w:rPr>
          <w:color w:val="000000" w:themeColor="text1"/>
          <w:sz w:val="28"/>
          <w:szCs w:val="28"/>
        </w:rPr>
        <w:t>equilibrium</w:t>
      </w:r>
      <w:r w:rsidR="004D6A2A" w:rsidRPr="008E2733">
        <w:rPr>
          <w:color w:val="000000" w:themeColor="text1"/>
          <w:sz w:val="28"/>
          <w:szCs w:val="28"/>
        </w:rPr>
        <w:t xml:space="preserve"> achieved between sound reasoning and compelling insight within this framework propels the adoption of Robinson’s </w:t>
      </w:r>
      <w:r w:rsidR="00984E42" w:rsidRPr="008E2733">
        <w:rPr>
          <w:color w:val="000000" w:themeColor="text1"/>
          <w:sz w:val="28"/>
          <w:szCs w:val="28"/>
        </w:rPr>
        <w:t>classification</w:t>
      </w:r>
      <w:r w:rsidR="004D6A2A" w:rsidRPr="008E2733">
        <w:rPr>
          <w:color w:val="000000" w:themeColor="text1"/>
          <w:sz w:val="28"/>
          <w:szCs w:val="28"/>
        </w:rPr>
        <w:t xml:space="preserve"> as the guiding principle for research aimed at comprehending and </w:t>
      </w:r>
      <w:r w:rsidR="00984E42" w:rsidRPr="008E2733">
        <w:rPr>
          <w:color w:val="000000" w:themeColor="text1"/>
          <w:sz w:val="28"/>
          <w:szCs w:val="28"/>
        </w:rPr>
        <w:t>unravelling t</w:t>
      </w:r>
      <w:r w:rsidR="004D6A2A" w:rsidRPr="008E2733">
        <w:rPr>
          <w:color w:val="000000" w:themeColor="text1"/>
          <w:sz w:val="28"/>
          <w:szCs w:val="28"/>
        </w:rPr>
        <w:t>he intricate tapestry of emotions.</w:t>
      </w:r>
    </w:p>
    <w:p w14:paraId="3533C6AA" w14:textId="5A0A2726" w:rsidR="00CF043A" w:rsidRPr="008E2733" w:rsidRDefault="00B06BD3" w:rsidP="00230B93">
      <w:pPr>
        <w:pStyle w:val="3"/>
      </w:pPr>
      <w:bookmarkStart w:id="122" w:name="_Toc157592446"/>
      <w:bookmarkStart w:id="123" w:name="_Toc166082744"/>
      <w:r w:rsidRPr="008E2733">
        <w:t>2</w:t>
      </w:r>
      <w:r w:rsidR="006E6460" w:rsidRPr="008E2733">
        <w:t>.</w:t>
      </w:r>
      <w:r w:rsidR="00E02502" w:rsidRPr="008E2733">
        <w:t>2</w:t>
      </w:r>
      <w:r w:rsidR="006824A5" w:rsidRPr="008E2733">
        <w:t>.</w:t>
      </w:r>
      <w:r w:rsidR="00173C1C" w:rsidRPr="008E2733">
        <w:t>4</w:t>
      </w:r>
      <w:r w:rsidR="006E6460" w:rsidRPr="008E2733">
        <w:t xml:space="preserve">. An </w:t>
      </w:r>
      <w:r w:rsidR="00F361CC" w:rsidRPr="008E2733">
        <w:t>o</w:t>
      </w:r>
      <w:r w:rsidR="000A31D1" w:rsidRPr="008E2733">
        <w:t>verview</w:t>
      </w:r>
      <w:r w:rsidR="006E6460" w:rsidRPr="008E2733">
        <w:t xml:space="preserve"> of </w:t>
      </w:r>
      <w:bookmarkEnd w:id="115"/>
      <w:bookmarkEnd w:id="116"/>
      <w:r w:rsidR="00F361CC" w:rsidRPr="008E2733">
        <w:t>m</w:t>
      </w:r>
      <w:r w:rsidR="00CD01D6" w:rsidRPr="008E2733">
        <w:t>etaphors</w:t>
      </w:r>
      <w:bookmarkEnd w:id="117"/>
      <w:bookmarkEnd w:id="122"/>
      <w:bookmarkEnd w:id="123"/>
      <w:r w:rsidR="006E6460" w:rsidRPr="008E2733">
        <w:t xml:space="preserve"> </w:t>
      </w:r>
    </w:p>
    <w:p w14:paraId="518E0FCD" w14:textId="45C085F8" w:rsidR="006E6460" w:rsidRPr="008E2733" w:rsidRDefault="00B06BD3" w:rsidP="00230B93">
      <w:pPr>
        <w:pStyle w:val="4"/>
      </w:pPr>
      <w:bookmarkStart w:id="124" w:name="_Toc17205640"/>
      <w:bookmarkStart w:id="125" w:name="_Toc96075463"/>
      <w:bookmarkStart w:id="126" w:name="_Toc133170204"/>
      <w:bookmarkStart w:id="127" w:name="_Toc157592447"/>
      <w:bookmarkStart w:id="128" w:name="_Toc166082745"/>
      <w:r w:rsidRPr="008E2733">
        <w:t>2</w:t>
      </w:r>
      <w:r w:rsidR="006E6460" w:rsidRPr="008E2733">
        <w:t>.</w:t>
      </w:r>
      <w:r w:rsidR="00821B3D" w:rsidRPr="008E2733">
        <w:t>2.</w:t>
      </w:r>
      <w:r w:rsidR="00743735" w:rsidRPr="008E2733">
        <w:t>4</w:t>
      </w:r>
      <w:r w:rsidR="006E6460" w:rsidRPr="008E2733">
        <w:t xml:space="preserve">.1. Metaphor in </w:t>
      </w:r>
      <w:r w:rsidR="00F361CC" w:rsidRPr="008E2733">
        <w:t>t</w:t>
      </w:r>
      <w:r w:rsidR="00E17240" w:rsidRPr="008E2733">
        <w:t xml:space="preserve">he </w:t>
      </w:r>
      <w:r w:rsidR="00F361CC" w:rsidRPr="008E2733">
        <w:t>t</w:t>
      </w:r>
      <w:r w:rsidR="006E6460" w:rsidRPr="008E2733">
        <w:t>raditional</w:t>
      </w:r>
      <w:r w:rsidR="00F361CC" w:rsidRPr="008E2733">
        <w:t xml:space="preserve"> v</w:t>
      </w:r>
      <w:r w:rsidR="006E6460" w:rsidRPr="008E2733">
        <w:t>iew</w:t>
      </w:r>
      <w:bookmarkEnd w:id="124"/>
      <w:bookmarkEnd w:id="125"/>
      <w:bookmarkEnd w:id="126"/>
      <w:bookmarkEnd w:id="127"/>
      <w:bookmarkEnd w:id="128"/>
    </w:p>
    <w:p w14:paraId="2F2AE229" w14:textId="662AB24F" w:rsidR="00E0195A" w:rsidRPr="008E2733" w:rsidRDefault="005C0766" w:rsidP="00230B93">
      <w:pPr>
        <w:pStyle w:val="NormalWeb"/>
        <w:spacing w:before="0" w:beforeAutospacing="0" w:after="0" w:afterAutospacing="0" w:line="312" w:lineRule="auto"/>
        <w:ind w:right="4"/>
        <w:jc w:val="both"/>
        <w:rPr>
          <w:rFonts w:eastAsia="SimSun"/>
          <w:color w:val="000000" w:themeColor="text1"/>
          <w:sz w:val="28"/>
          <w:szCs w:val="28"/>
          <w:lang w:val="vi-VN"/>
        </w:rPr>
      </w:pPr>
      <w:r w:rsidRPr="008E2733">
        <w:rPr>
          <w:color w:val="000000" w:themeColor="text1"/>
          <w:sz w:val="28"/>
          <w:szCs w:val="28"/>
        </w:rPr>
        <w:tab/>
      </w:r>
      <w:r w:rsidR="00866038" w:rsidRPr="008E2733">
        <w:rPr>
          <w:color w:val="000000" w:themeColor="text1"/>
          <w:sz w:val="28"/>
          <w:szCs w:val="28"/>
        </w:rPr>
        <w:t>The</w:t>
      </w:r>
      <w:r w:rsidR="00866038" w:rsidRPr="008E2733">
        <w:rPr>
          <w:color w:val="000000" w:themeColor="text1"/>
          <w:sz w:val="28"/>
          <w:szCs w:val="28"/>
          <w:lang w:val="vi-VN"/>
        </w:rPr>
        <w:t xml:space="preserve"> term </w:t>
      </w:r>
      <w:r w:rsidR="00866038" w:rsidRPr="008E2733">
        <w:rPr>
          <w:i/>
          <w:iCs/>
          <w:color w:val="000000" w:themeColor="text1"/>
          <w:sz w:val="28"/>
          <w:szCs w:val="28"/>
          <w:lang w:val="vi-VN"/>
        </w:rPr>
        <w:t>m</w:t>
      </w:r>
      <w:proofErr w:type="spellStart"/>
      <w:r w:rsidR="006E6460" w:rsidRPr="008E2733">
        <w:rPr>
          <w:i/>
          <w:iCs/>
          <w:color w:val="000000" w:themeColor="text1"/>
          <w:sz w:val="28"/>
          <w:szCs w:val="28"/>
        </w:rPr>
        <w:t>etaphor</w:t>
      </w:r>
      <w:proofErr w:type="spellEnd"/>
      <w:r w:rsidR="00866038" w:rsidRPr="008E2733">
        <w:rPr>
          <w:color w:val="000000" w:themeColor="text1"/>
          <w:sz w:val="28"/>
          <w:szCs w:val="28"/>
          <w:lang w:val="vi-VN"/>
        </w:rPr>
        <w:t xml:space="preserve"> finds its roots in the </w:t>
      </w:r>
      <w:r w:rsidR="006E6460" w:rsidRPr="008E2733">
        <w:rPr>
          <w:color w:val="000000" w:themeColor="text1"/>
          <w:sz w:val="28"/>
          <w:szCs w:val="28"/>
        </w:rPr>
        <w:t xml:space="preserve">Greek word </w:t>
      </w:r>
      <w:r w:rsidR="00866038" w:rsidRPr="008E2733">
        <w:rPr>
          <w:i/>
          <w:iCs/>
          <w:color w:val="000000" w:themeColor="text1"/>
          <w:sz w:val="28"/>
          <w:szCs w:val="28"/>
          <w:lang w:val="vi-VN"/>
        </w:rPr>
        <w:t>metaphora</w:t>
      </w:r>
      <w:r w:rsidR="00866038" w:rsidRPr="008E2733">
        <w:rPr>
          <w:color w:val="000000" w:themeColor="text1"/>
          <w:sz w:val="28"/>
          <w:szCs w:val="28"/>
          <w:lang w:val="vi-VN"/>
        </w:rPr>
        <w:t>, which translates to</w:t>
      </w:r>
      <w:r w:rsidR="006E6460" w:rsidRPr="008E2733">
        <w:rPr>
          <w:color w:val="000000" w:themeColor="text1"/>
          <w:sz w:val="28"/>
          <w:szCs w:val="28"/>
        </w:rPr>
        <w:t xml:space="preserve"> </w:t>
      </w:r>
      <w:r w:rsidR="006E6460" w:rsidRPr="008E2733">
        <w:rPr>
          <w:i/>
          <w:iCs/>
          <w:color w:val="000000" w:themeColor="text1"/>
          <w:sz w:val="28"/>
          <w:szCs w:val="28"/>
        </w:rPr>
        <w:t>transfer</w:t>
      </w:r>
      <w:r w:rsidR="00866038" w:rsidRPr="008E2733">
        <w:rPr>
          <w:color w:val="000000" w:themeColor="text1"/>
          <w:sz w:val="28"/>
          <w:szCs w:val="28"/>
          <w:lang w:val="vi-VN"/>
        </w:rPr>
        <w:t xml:space="preserve"> or</w:t>
      </w:r>
      <w:r w:rsidR="006E6460" w:rsidRPr="008E2733">
        <w:rPr>
          <w:color w:val="000000" w:themeColor="text1"/>
          <w:sz w:val="28"/>
          <w:szCs w:val="28"/>
        </w:rPr>
        <w:t xml:space="preserve"> </w:t>
      </w:r>
      <w:r w:rsidR="006E6460" w:rsidRPr="008E2733">
        <w:rPr>
          <w:i/>
          <w:iCs/>
          <w:color w:val="000000" w:themeColor="text1"/>
          <w:sz w:val="28"/>
          <w:szCs w:val="28"/>
        </w:rPr>
        <w:t>carry over</w:t>
      </w:r>
      <w:r w:rsidR="006E6460" w:rsidRPr="008E2733">
        <w:rPr>
          <w:color w:val="000000" w:themeColor="text1"/>
          <w:sz w:val="28"/>
          <w:szCs w:val="28"/>
        </w:rPr>
        <w:t xml:space="preserve">. </w:t>
      </w:r>
      <w:r w:rsidR="00A1182B" w:rsidRPr="008E2733">
        <w:rPr>
          <w:color w:val="000000" w:themeColor="text1"/>
          <w:sz w:val="28"/>
          <w:szCs w:val="28"/>
        </w:rPr>
        <w:t>Approximately</w:t>
      </w:r>
      <w:r w:rsidR="00A1182B" w:rsidRPr="008E2733">
        <w:rPr>
          <w:color w:val="000000" w:themeColor="text1"/>
          <w:sz w:val="28"/>
          <w:szCs w:val="28"/>
          <w:lang w:val="vi-VN"/>
        </w:rPr>
        <w:t xml:space="preserve"> two thousand years ago, the Greek philosopher </w:t>
      </w:r>
      <w:r w:rsidR="006E6460" w:rsidRPr="008E2733">
        <w:rPr>
          <w:color w:val="000000" w:themeColor="text1"/>
          <w:sz w:val="28"/>
          <w:szCs w:val="28"/>
        </w:rPr>
        <w:t>Aristotle</w:t>
      </w:r>
      <w:r w:rsidR="00A1182B" w:rsidRPr="008E2733">
        <w:rPr>
          <w:color w:val="000000" w:themeColor="text1"/>
          <w:sz w:val="28"/>
          <w:szCs w:val="28"/>
          <w:lang w:val="vi-VN"/>
        </w:rPr>
        <w:t xml:space="preserve"> developed the first known scientific theory of metaphor. </w:t>
      </w:r>
      <w:r w:rsidR="006E6460" w:rsidRPr="008E2733">
        <w:rPr>
          <w:color w:val="000000" w:themeColor="text1"/>
          <w:sz w:val="28"/>
          <w:szCs w:val="28"/>
        </w:rPr>
        <w:t>Th</w:t>
      </w:r>
      <w:r w:rsidR="00A1182B" w:rsidRPr="008E2733">
        <w:rPr>
          <w:color w:val="000000" w:themeColor="text1"/>
          <w:sz w:val="28"/>
          <w:szCs w:val="28"/>
        </w:rPr>
        <w:t>is</w:t>
      </w:r>
      <w:r w:rsidR="006E6460" w:rsidRPr="008E2733">
        <w:rPr>
          <w:color w:val="000000" w:themeColor="text1"/>
          <w:sz w:val="28"/>
          <w:szCs w:val="28"/>
        </w:rPr>
        <w:t xml:space="preserve"> Aristotelian </w:t>
      </w:r>
      <w:r w:rsidR="00A1182B" w:rsidRPr="008E2733">
        <w:rPr>
          <w:color w:val="000000" w:themeColor="text1"/>
          <w:sz w:val="28"/>
          <w:szCs w:val="28"/>
        </w:rPr>
        <w:t>perspective</w:t>
      </w:r>
      <w:r w:rsidR="006E6460" w:rsidRPr="008E2733">
        <w:rPr>
          <w:color w:val="000000" w:themeColor="text1"/>
          <w:sz w:val="28"/>
          <w:szCs w:val="28"/>
        </w:rPr>
        <w:t xml:space="preserve"> </w:t>
      </w:r>
      <w:r w:rsidR="00A1182B" w:rsidRPr="008E2733">
        <w:rPr>
          <w:color w:val="000000" w:themeColor="text1"/>
          <w:sz w:val="28"/>
          <w:szCs w:val="28"/>
        </w:rPr>
        <w:t>held</w:t>
      </w:r>
      <w:r w:rsidR="00A1182B" w:rsidRPr="008E2733">
        <w:rPr>
          <w:color w:val="000000" w:themeColor="text1"/>
          <w:sz w:val="28"/>
          <w:szCs w:val="28"/>
          <w:lang w:val="vi-VN"/>
        </w:rPr>
        <w:t xml:space="preserve"> sway over </w:t>
      </w:r>
      <w:r w:rsidR="006E6460" w:rsidRPr="008E2733">
        <w:rPr>
          <w:color w:val="000000" w:themeColor="text1"/>
          <w:sz w:val="28"/>
          <w:szCs w:val="28"/>
        </w:rPr>
        <w:t xml:space="preserve">many centuries of Western </w:t>
      </w:r>
      <w:r w:rsidR="007269E2" w:rsidRPr="008E2733">
        <w:rPr>
          <w:color w:val="000000" w:themeColor="text1"/>
          <w:sz w:val="28"/>
          <w:szCs w:val="28"/>
        </w:rPr>
        <w:t>thought</w:t>
      </w:r>
      <w:r w:rsidR="00A1182B" w:rsidRPr="008E2733">
        <w:rPr>
          <w:color w:val="000000" w:themeColor="text1"/>
          <w:sz w:val="28"/>
          <w:szCs w:val="28"/>
          <w:lang w:val="vi-VN"/>
        </w:rPr>
        <w:t xml:space="preserve"> and formed the basis for </w:t>
      </w:r>
      <w:r w:rsidR="006E6460" w:rsidRPr="008E2733">
        <w:rPr>
          <w:color w:val="000000" w:themeColor="text1"/>
          <w:sz w:val="28"/>
          <w:szCs w:val="28"/>
        </w:rPr>
        <w:t xml:space="preserve">traditional approaches to metaphor </w:t>
      </w:r>
      <w:r w:rsidR="00A1182B" w:rsidRPr="008E2733">
        <w:rPr>
          <w:color w:val="000000" w:themeColor="text1"/>
          <w:sz w:val="28"/>
          <w:szCs w:val="28"/>
        </w:rPr>
        <w:t>that</w:t>
      </w:r>
      <w:r w:rsidR="00A1182B" w:rsidRPr="008E2733">
        <w:rPr>
          <w:color w:val="000000" w:themeColor="text1"/>
          <w:sz w:val="28"/>
          <w:szCs w:val="28"/>
          <w:lang w:val="vi-VN"/>
        </w:rPr>
        <w:t xml:space="preserve"> prevailed until the emergence</w:t>
      </w:r>
      <w:r w:rsidR="006E6460" w:rsidRPr="008E2733">
        <w:rPr>
          <w:color w:val="000000" w:themeColor="text1"/>
          <w:sz w:val="28"/>
          <w:szCs w:val="28"/>
        </w:rPr>
        <w:t xml:space="preserve"> of </w:t>
      </w:r>
      <w:r w:rsidR="003E11D7" w:rsidRPr="008E2733">
        <w:rPr>
          <w:i/>
          <w:iCs/>
          <w:color w:val="000000" w:themeColor="text1"/>
          <w:sz w:val="28"/>
          <w:szCs w:val="28"/>
          <w:lang w:val="vi-VN"/>
        </w:rPr>
        <w:t>t</w:t>
      </w:r>
      <w:r w:rsidR="006E6460" w:rsidRPr="008E2733">
        <w:rPr>
          <w:i/>
          <w:iCs/>
          <w:color w:val="000000" w:themeColor="text1"/>
          <w:sz w:val="28"/>
          <w:szCs w:val="28"/>
        </w:rPr>
        <w:t xml:space="preserve">he </w:t>
      </w:r>
      <w:r w:rsidR="00745DEF" w:rsidRPr="008E2733">
        <w:rPr>
          <w:i/>
          <w:iCs/>
          <w:color w:val="000000" w:themeColor="text1"/>
          <w:sz w:val="28"/>
          <w:szCs w:val="28"/>
          <w:lang w:val="vi-VN"/>
        </w:rPr>
        <w:t>c</w:t>
      </w:r>
      <w:proofErr w:type="spellStart"/>
      <w:r w:rsidR="006E6460" w:rsidRPr="008E2733">
        <w:rPr>
          <w:i/>
          <w:iCs/>
          <w:color w:val="000000" w:themeColor="text1"/>
          <w:sz w:val="28"/>
          <w:szCs w:val="28"/>
        </w:rPr>
        <w:t>onceptual</w:t>
      </w:r>
      <w:proofErr w:type="spellEnd"/>
      <w:r w:rsidR="006E6460" w:rsidRPr="008E2733">
        <w:rPr>
          <w:i/>
          <w:iCs/>
          <w:color w:val="000000" w:themeColor="text1"/>
          <w:sz w:val="28"/>
          <w:szCs w:val="28"/>
        </w:rPr>
        <w:t xml:space="preserve"> </w:t>
      </w:r>
      <w:r w:rsidR="00745DEF" w:rsidRPr="008E2733">
        <w:rPr>
          <w:i/>
          <w:iCs/>
          <w:color w:val="000000" w:themeColor="text1"/>
          <w:sz w:val="28"/>
          <w:szCs w:val="28"/>
          <w:lang w:val="vi-VN"/>
        </w:rPr>
        <w:t>m</w:t>
      </w:r>
      <w:proofErr w:type="spellStart"/>
      <w:r w:rsidR="006E6460" w:rsidRPr="008E2733">
        <w:rPr>
          <w:i/>
          <w:iCs/>
          <w:color w:val="000000" w:themeColor="text1"/>
          <w:sz w:val="28"/>
          <w:szCs w:val="28"/>
        </w:rPr>
        <w:t>etaphor</w:t>
      </w:r>
      <w:proofErr w:type="spellEnd"/>
      <w:r w:rsidR="006E6460" w:rsidRPr="008E2733">
        <w:rPr>
          <w:i/>
          <w:iCs/>
          <w:color w:val="000000" w:themeColor="text1"/>
          <w:sz w:val="28"/>
          <w:szCs w:val="28"/>
        </w:rPr>
        <w:t xml:space="preserve"> </w:t>
      </w:r>
      <w:r w:rsidR="00745DEF" w:rsidRPr="008E2733">
        <w:rPr>
          <w:i/>
          <w:iCs/>
          <w:color w:val="000000" w:themeColor="text1"/>
          <w:sz w:val="28"/>
          <w:szCs w:val="28"/>
          <w:lang w:val="vi-VN"/>
        </w:rPr>
        <w:t>t</w:t>
      </w:r>
      <w:proofErr w:type="spellStart"/>
      <w:r w:rsidR="006E6460" w:rsidRPr="008E2733">
        <w:rPr>
          <w:i/>
          <w:iCs/>
          <w:color w:val="000000" w:themeColor="text1"/>
          <w:sz w:val="28"/>
          <w:szCs w:val="28"/>
        </w:rPr>
        <w:t>heory</w:t>
      </w:r>
      <w:proofErr w:type="spellEnd"/>
      <w:r w:rsidR="006E6460" w:rsidRPr="008E2733">
        <w:rPr>
          <w:i/>
          <w:iCs/>
          <w:color w:val="000000" w:themeColor="text1"/>
          <w:sz w:val="28"/>
          <w:szCs w:val="28"/>
        </w:rPr>
        <w:t xml:space="preserve">. </w:t>
      </w:r>
      <w:r w:rsidR="006E6460" w:rsidRPr="008E2733">
        <w:rPr>
          <w:color w:val="000000" w:themeColor="text1"/>
          <w:sz w:val="28"/>
          <w:szCs w:val="28"/>
        </w:rPr>
        <w:t>Traditional stud</w:t>
      </w:r>
      <w:r w:rsidR="00A1182B" w:rsidRPr="008E2733">
        <w:rPr>
          <w:color w:val="000000" w:themeColor="text1"/>
          <w:sz w:val="28"/>
          <w:szCs w:val="28"/>
        </w:rPr>
        <w:t>ies</w:t>
      </w:r>
      <w:r w:rsidR="006E6460" w:rsidRPr="008E2733">
        <w:rPr>
          <w:color w:val="000000" w:themeColor="text1"/>
          <w:sz w:val="28"/>
          <w:szCs w:val="28"/>
        </w:rPr>
        <w:t xml:space="preserve"> of meaning </w:t>
      </w:r>
      <w:r w:rsidR="00A1182B" w:rsidRPr="008E2733">
        <w:rPr>
          <w:color w:val="000000" w:themeColor="text1"/>
          <w:sz w:val="28"/>
          <w:szCs w:val="28"/>
        </w:rPr>
        <w:t>in</w:t>
      </w:r>
      <w:r w:rsidR="00A1182B" w:rsidRPr="008E2733">
        <w:rPr>
          <w:color w:val="000000" w:themeColor="text1"/>
          <w:sz w:val="28"/>
          <w:szCs w:val="28"/>
          <w:lang w:val="vi-VN"/>
        </w:rPr>
        <w:t xml:space="preserve"> </w:t>
      </w:r>
      <w:r w:rsidR="006E6460" w:rsidRPr="008E2733">
        <w:rPr>
          <w:color w:val="000000" w:themeColor="text1"/>
          <w:sz w:val="28"/>
          <w:szCs w:val="28"/>
        </w:rPr>
        <w:t>philosophy and linguistics</w:t>
      </w:r>
      <w:r w:rsidR="00A1182B" w:rsidRPr="008E2733">
        <w:rPr>
          <w:color w:val="000000" w:themeColor="text1"/>
          <w:sz w:val="28"/>
          <w:szCs w:val="28"/>
          <w:lang w:val="vi-VN"/>
        </w:rPr>
        <w:t>,</w:t>
      </w:r>
      <w:r w:rsidR="006E6460" w:rsidRPr="008E2733">
        <w:rPr>
          <w:color w:val="000000" w:themeColor="text1"/>
          <w:sz w:val="28"/>
          <w:szCs w:val="28"/>
        </w:rPr>
        <w:t xml:space="preserve"> </w:t>
      </w:r>
      <w:r w:rsidR="00A1182B" w:rsidRPr="008E2733">
        <w:rPr>
          <w:color w:val="000000" w:themeColor="text1"/>
          <w:sz w:val="28"/>
          <w:szCs w:val="28"/>
        </w:rPr>
        <w:t>influenced</w:t>
      </w:r>
      <w:r w:rsidR="00A1182B" w:rsidRPr="008E2733">
        <w:rPr>
          <w:color w:val="000000" w:themeColor="text1"/>
          <w:sz w:val="28"/>
          <w:szCs w:val="28"/>
          <w:lang w:val="vi-VN"/>
        </w:rPr>
        <w:t xml:space="preserve"> by Aristotle’s idea, assigned a limited role</w:t>
      </w:r>
      <w:r w:rsidR="006E6460" w:rsidRPr="008E2733">
        <w:rPr>
          <w:color w:val="000000" w:themeColor="text1"/>
          <w:sz w:val="28"/>
          <w:szCs w:val="28"/>
        </w:rPr>
        <w:t xml:space="preserve"> to metaphor in</w:t>
      </w:r>
      <w:r w:rsidR="00A1182B" w:rsidRPr="008E2733">
        <w:rPr>
          <w:color w:val="000000" w:themeColor="text1"/>
          <w:sz w:val="28"/>
          <w:szCs w:val="28"/>
          <w:lang w:val="vi-VN"/>
        </w:rPr>
        <w:t xml:space="preserve"> comprehending</w:t>
      </w:r>
      <w:r w:rsidR="006E6460" w:rsidRPr="008E2733">
        <w:rPr>
          <w:color w:val="000000" w:themeColor="text1"/>
          <w:sz w:val="28"/>
          <w:szCs w:val="28"/>
        </w:rPr>
        <w:t xml:space="preserve"> and </w:t>
      </w:r>
      <w:r w:rsidR="00A1182B" w:rsidRPr="008E2733">
        <w:rPr>
          <w:color w:val="000000" w:themeColor="text1"/>
          <w:sz w:val="28"/>
          <w:szCs w:val="28"/>
        </w:rPr>
        <w:t>organizing</w:t>
      </w:r>
      <w:r w:rsidR="006E6460" w:rsidRPr="008E2733">
        <w:rPr>
          <w:color w:val="000000" w:themeColor="text1"/>
          <w:sz w:val="28"/>
          <w:szCs w:val="28"/>
        </w:rPr>
        <w:t xml:space="preserve"> our concepts and reality. In th</w:t>
      </w:r>
      <w:r w:rsidR="00A1182B" w:rsidRPr="008E2733">
        <w:rPr>
          <w:color w:val="000000" w:themeColor="text1"/>
          <w:sz w:val="28"/>
          <w:szCs w:val="28"/>
        </w:rPr>
        <w:t>is</w:t>
      </w:r>
      <w:r w:rsidR="006E6460" w:rsidRPr="008E2733">
        <w:rPr>
          <w:color w:val="000000" w:themeColor="text1"/>
          <w:sz w:val="28"/>
          <w:szCs w:val="28"/>
        </w:rPr>
        <w:t xml:space="preserve"> </w:t>
      </w:r>
      <w:r w:rsidR="001B4C32" w:rsidRPr="008E2733">
        <w:rPr>
          <w:color w:val="000000" w:themeColor="text1"/>
          <w:sz w:val="28"/>
          <w:szCs w:val="28"/>
        </w:rPr>
        <w:t>conventional</w:t>
      </w:r>
      <w:r w:rsidR="006E6460" w:rsidRPr="008E2733">
        <w:rPr>
          <w:color w:val="000000" w:themeColor="text1"/>
          <w:sz w:val="28"/>
          <w:szCs w:val="28"/>
        </w:rPr>
        <w:t xml:space="preserve"> </w:t>
      </w:r>
      <w:r w:rsidR="00A1182B" w:rsidRPr="008E2733">
        <w:rPr>
          <w:color w:val="000000" w:themeColor="text1"/>
          <w:sz w:val="28"/>
          <w:szCs w:val="28"/>
        </w:rPr>
        <w:t>view</w:t>
      </w:r>
      <w:r w:rsidR="006E6460" w:rsidRPr="008E2733">
        <w:rPr>
          <w:color w:val="000000" w:themeColor="text1"/>
          <w:sz w:val="28"/>
          <w:szCs w:val="28"/>
        </w:rPr>
        <w:t xml:space="preserve">, </w:t>
      </w:r>
      <w:r w:rsidR="00760545">
        <w:rPr>
          <w:color w:val="000000" w:themeColor="text1"/>
          <w:sz w:val="28"/>
          <w:szCs w:val="28"/>
          <w:lang w:val="vi-VN"/>
        </w:rPr>
        <w:t xml:space="preserve">the </w:t>
      </w:r>
      <w:r w:rsidR="006E6460" w:rsidRPr="008E2733">
        <w:rPr>
          <w:color w:val="000000" w:themeColor="text1"/>
          <w:sz w:val="28"/>
          <w:szCs w:val="28"/>
        </w:rPr>
        <w:t xml:space="preserve">metaphor </w:t>
      </w:r>
      <w:r w:rsidR="00A1182B" w:rsidRPr="008E2733">
        <w:rPr>
          <w:color w:val="000000" w:themeColor="text1"/>
          <w:sz w:val="28"/>
          <w:szCs w:val="28"/>
        </w:rPr>
        <w:t>was</w:t>
      </w:r>
      <w:r w:rsidR="00A1182B" w:rsidRPr="008E2733">
        <w:rPr>
          <w:color w:val="000000" w:themeColor="text1"/>
          <w:sz w:val="28"/>
          <w:szCs w:val="28"/>
          <w:lang w:val="vi-VN"/>
        </w:rPr>
        <w:t xml:space="preserve"> deemed</w:t>
      </w:r>
      <w:r w:rsidR="001B4C32" w:rsidRPr="008E2733">
        <w:rPr>
          <w:color w:val="000000" w:themeColor="text1"/>
          <w:sz w:val="28"/>
          <w:szCs w:val="28"/>
          <w:lang w:val="vi-VN"/>
        </w:rPr>
        <w:t xml:space="preserve"> solely</w:t>
      </w:r>
      <w:r w:rsidR="006E6460" w:rsidRPr="008E2733">
        <w:rPr>
          <w:color w:val="000000" w:themeColor="text1"/>
          <w:sz w:val="28"/>
          <w:szCs w:val="28"/>
        </w:rPr>
        <w:t xml:space="preserve"> a l</w:t>
      </w:r>
      <w:r w:rsidR="00A1182B" w:rsidRPr="008E2733">
        <w:rPr>
          <w:color w:val="000000" w:themeColor="text1"/>
          <w:sz w:val="28"/>
          <w:szCs w:val="28"/>
        </w:rPr>
        <w:t>inguistic</w:t>
      </w:r>
      <w:r w:rsidR="001B4C32" w:rsidRPr="008E2733">
        <w:rPr>
          <w:color w:val="000000" w:themeColor="text1"/>
          <w:sz w:val="28"/>
          <w:szCs w:val="28"/>
          <w:lang w:val="vi-VN"/>
        </w:rPr>
        <w:t xml:space="preserve"> </w:t>
      </w:r>
      <w:r w:rsidR="00A1182B" w:rsidRPr="008E2733">
        <w:rPr>
          <w:color w:val="000000" w:themeColor="text1"/>
          <w:sz w:val="28"/>
          <w:szCs w:val="28"/>
          <w:lang w:val="vi-VN"/>
        </w:rPr>
        <w:t>concern</w:t>
      </w:r>
      <w:r w:rsidR="006E6460" w:rsidRPr="008E2733">
        <w:rPr>
          <w:color w:val="000000" w:themeColor="text1"/>
          <w:sz w:val="28"/>
          <w:szCs w:val="28"/>
        </w:rPr>
        <w:t>, a rhetorical device</w:t>
      </w:r>
      <w:r w:rsidR="00A1182B" w:rsidRPr="008E2733">
        <w:rPr>
          <w:color w:val="000000" w:themeColor="text1"/>
          <w:sz w:val="28"/>
          <w:szCs w:val="28"/>
          <w:lang w:val="vi-VN"/>
        </w:rPr>
        <w:t xml:space="preserve"> employed for </w:t>
      </w:r>
      <w:r w:rsidR="006E6460" w:rsidRPr="008E2733">
        <w:rPr>
          <w:color w:val="000000" w:themeColor="text1"/>
          <w:sz w:val="28"/>
          <w:szCs w:val="28"/>
        </w:rPr>
        <w:t xml:space="preserve">embellishment to </w:t>
      </w:r>
      <w:r w:rsidR="008A56D4" w:rsidRPr="008E2733">
        <w:rPr>
          <w:color w:val="000000" w:themeColor="text1"/>
          <w:sz w:val="28"/>
          <w:szCs w:val="28"/>
        </w:rPr>
        <w:t>add</w:t>
      </w:r>
      <w:r w:rsidR="008A56D4" w:rsidRPr="008E2733">
        <w:rPr>
          <w:color w:val="000000" w:themeColor="text1"/>
          <w:sz w:val="28"/>
          <w:szCs w:val="28"/>
          <w:lang w:val="vi-VN"/>
        </w:rPr>
        <w:t xml:space="preserve"> vividness and colour to </w:t>
      </w:r>
      <w:r w:rsidR="006E6460" w:rsidRPr="008E2733">
        <w:rPr>
          <w:color w:val="000000" w:themeColor="text1"/>
          <w:sz w:val="28"/>
          <w:szCs w:val="28"/>
        </w:rPr>
        <w:t>speech</w:t>
      </w:r>
      <w:r w:rsidR="008A56D4" w:rsidRPr="008E2733">
        <w:rPr>
          <w:color w:val="000000" w:themeColor="text1"/>
          <w:sz w:val="28"/>
          <w:szCs w:val="28"/>
          <w:lang w:val="vi-VN"/>
        </w:rPr>
        <w:t xml:space="preserve">. </w:t>
      </w:r>
      <w:r w:rsidR="006E6460" w:rsidRPr="008E2733">
        <w:rPr>
          <w:rFonts w:eastAsia="SimSun"/>
          <w:color w:val="000000" w:themeColor="text1"/>
          <w:sz w:val="28"/>
          <w:szCs w:val="28"/>
        </w:rPr>
        <w:t xml:space="preserve">Traditionally, metaphor </w:t>
      </w:r>
      <w:r w:rsidR="008A56D4" w:rsidRPr="008E2733">
        <w:rPr>
          <w:rFonts w:eastAsia="SimSun"/>
          <w:color w:val="000000" w:themeColor="text1"/>
          <w:sz w:val="28"/>
          <w:szCs w:val="28"/>
        </w:rPr>
        <w:t>was</w:t>
      </w:r>
      <w:r w:rsidR="006E6460" w:rsidRPr="008E2733">
        <w:rPr>
          <w:rFonts w:eastAsia="SimSun"/>
          <w:color w:val="000000" w:themeColor="text1"/>
          <w:sz w:val="28"/>
          <w:szCs w:val="28"/>
        </w:rPr>
        <w:t xml:space="preserve"> </w:t>
      </w:r>
      <w:r w:rsidR="008A56D4" w:rsidRPr="008E2733">
        <w:rPr>
          <w:rFonts w:eastAsia="SimSun"/>
          <w:color w:val="000000" w:themeColor="text1"/>
          <w:sz w:val="28"/>
          <w:szCs w:val="28"/>
        </w:rPr>
        <w:t>associated</w:t>
      </w:r>
      <w:r w:rsidR="008A56D4" w:rsidRPr="008E2733">
        <w:rPr>
          <w:rFonts w:eastAsia="SimSun"/>
          <w:color w:val="000000" w:themeColor="text1"/>
          <w:sz w:val="28"/>
          <w:szCs w:val="28"/>
          <w:lang w:val="vi-VN"/>
        </w:rPr>
        <w:t xml:space="preserve"> primarily with </w:t>
      </w:r>
      <w:r w:rsidR="006E6460" w:rsidRPr="008E2733">
        <w:rPr>
          <w:rFonts w:eastAsia="SimSun"/>
          <w:color w:val="000000" w:themeColor="text1"/>
          <w:sz w:val="28"/>
          <w:szCs w:val="28"/>
        </w:rPr>
        <w:t>poetry</w:t>
      </w:r>
      <w:r w:rsidR="008A56D4" w:rsidRPr="008E2733">
        <w:rPr>
          <w:rFonts w:eastAsia="SimSun"/>
          <w:color w:val="000000" w:themeColor="text1"/>
          <w:sz w:val="28"/>
          <w:szCs w:val="28"/>
          <w:lang w:val="vi-VN"/>
        </w:rPr>
        <w:t xml:space="preserve">, </w:t>
      </w:r>
      <w:r w:rsidR="005316F5">
        <w:rPr>
          <w:rFonts w:eastAsia="SimSun"/>
          <w:color w:val="000000" w:themeColor="text1"/>
          <w:sz w:val="28"/>
          <w:szCs w:val="28"/>
          <w:lang w:val="vi-VN"/>
        </w:rPr>
        <w:t xml:space="preserve">which is </w:t>
      </w:r>
      <w:r w:rsidR="008A56D4" w:rsidRPr="008E2733">
        <w:rPr>
          <w:rFonts w:eastAsia="SimSun"/>
          <w:color w:val="000000" w:themeColor="text1"/>
          <w:sz w:val="28"/>
          <w:szCs w:val="28"/>
          <w:lang w:val="vi-VN"/>
        </w:rPr>
        <w:t xml:space="preserve">considered part of figures of speech, involving expressing </w:t>
      </w:r>
      <w:r w:rsidR="006E6460" w:rsidRPr="008E2733">
        <w:rPr>
          <w:rFonts w:eastAsia="SimSun"/>
          <w:i/>
          <w:iCs/>
          <w:color w:val="000000" w:themeColor="text1"/>
          <w:sz w:val="28"/>
          <w:szCs w:val="28"/>
        </w:rPr>
        <w:t>one thing in terms of something else</w:t>
      </w:r>
      <w:r w:rsidR="006E6460" w:rsidRPr="008E2733">
        <w:rPr>
          <w:rFonts w:eastAsia="SimSun"/>
          <w:color w:val="000000" w:themeColor="text1"/>
          <w:sz w:val="28"/>
          <w:szCs w:val="28"/>
        </w:rPr>
        <w:t>. W</w:t>
      </w:r>
      <w:r w:rsidR="008A56D4" w:rsidRPr="008E2733">
        <w:rPr>
          <w:rFonts w:eastAsia="SimSun"/>
          <w:color w:val="000000" w:themeColor="text1"/>
          <w:sz w:val="28"/>
          <w:szCs w:val="28"/>
        </w:rPr>
        <w:t>hile</w:t>
      </w:r>
      <w:r w:rsidR="008A56D4" w:rsidRPr="008E2733">
        <w:rPr>
          <w:rFonts w:eastAsia="SimSun"/>
          <w:color w:val="000000" w:themeColor="text1"/>
          <w:sz w:val="28"/>
          <w:szCs w:val="28"/>
          <w:lang w:val="vi-VN"/>
        </w:rPr>
        <w:t xml:space="preserve"> w</w:t>
      </w:r>
      <w:proofErr w:type="spellStart"/>
      <w:r w:rsidR="006E6460" w:rsidRPr="008E2733">
        <w:rPr>
          <w:rFonts w:eastAsia="SimSun"/>
          <w:color w:val="000000" w:themeColor="text1"/>
          <w:sz w:val="28"/>
          <w:szCs w:val="28"/>
        </w:rPr>
        <w:t>ords</w:t>
      </w:r>
      <w:proofErr w:type="spellEnd"/>
      <w:r w:rsidR="006E6460" w:rsidRPr="008E2733">
        <w:rPr>
          <w:rFonts w:eastAsia="SimSun"/>
          <w:color w:val="000000" w:themeColor="text1"/>
          <w:sz w:val="28"/>
          <w:szCs w:val="28"/>
        </w:rPr>
        <w:t xml:space="preserve"> </w:t>
      </w:r>
      <w:r w:rsidR="008A56D4" w:rsidRPr="008E2733">
        <w:rPr>
          <w:rFonts w:eastAsia="SimSun"/>
          <w:color w:val="000000" w:themeColor="text1"/>
          <w:sz w:val="28"/>
          <w:szCs w:val="28"/>
        </w:rPr>
        <w:t>retained</w:t>
      </w:r>
      <w:r w:rsidR="008A56D4"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their literal meaning</w:t>
      </w:r>
      <w:r w:rsidR="008A56D4"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they c</w:t>
      </w:r>
      <w:r w:rsidR="008A56D4" w:rsidRPr="008E2733">
        <w:rPr>
          <w:rFonts w:eastAsia="SimSun"/>
          <w:color w:val="000000" w:themeColor="text1"/>
          <w:sz w:val="28"/>
          <w:szCs w:val="28"/>
        </w:rPr>
        <w:t>ould</w:t>
      </w:r>
      <w:r w:rsidR="006E6460" w:rsidRPr="008E2733">
        <w:rPr>
          <w:rFonts w:eastAsia="SimSun"/>
          <w:color w:val="000000" w:themeColor="text1"/>
          <w:sz w:val="28"/>
          <w:szCs w:val="28"/>
        </w:rPr>
        <w:t xml:space="preserve"> also be</w:t>
      </w:r>
      <w:r w:rsidR="008A56D4" w:rsidRPr="008E2733">
        <w:rPr>
          <w:rFonts w:eastAsia="SimSun"/>
          <w:color w:val="000000" w:themeColor="text1"/>
          <w:sz w:val="28"/>
          <w:szCs w:val="28"/>
          <w:lang w:val="vi-VN"/>
        </w:rPr>
        <w:t xml:space="preserve"> employed in a way that </w:t>
      </w:r>
      <w:r w:rsidR="006E6460" w:rsidRPr="008E2733">
        <w:rPr>
          <w:rFonts w:eastAsia="SimSun"/>
          <w:color w:val="000000" w:themeColor="text1"/>
          <w:sz w:val="28"/>
          <w:szCs w:val="28"/>
        </w:rPr>
        <w:t>implied</w:t>
      </w:r>
      <w:r w:rsidR="008A56D4" w:rsidRPr="008E2733">
        <w:rPr>
          <w:rFonts w:eastAsia="SimSun"/>
          <w:color w:val="000000" w:themeColor="text1"/>
          <w:sz w:val="28"/>
          <w:szCs w:val="28"/>
          <w:lang w:val="vi-VN"/>
        </w:rPr>
        <w:t xml:space="preserve"> something beyond the literal interpretation</w:t>
      </w:r>
      <w:r w:rsidR="006E6460" w:rsidRPr="008E2733">
        <w:rPr>
          <w:rFonts w:eastAsia="SimSun"/>
          <w:color w:val="000000" w:themeColor="text1"/>
          <w:sz w:val="28"/>
          <w:szCs w:val="28"/>
        </w:rPr>
        <w:t>.</w:t>
      </w:r>
      <w:r w:rsidR="006E6460" w:rsidRPr="008E2733">
        <w:rPr>
          <w:rFonts w:eastAsia="SimSun"/>
          <w:color w:val="FF0000"/>
          <w:sz w:val="28"/>
          <w:szCs w:val="28"/>
        </w:rPr>
        <w:t xml:space="preserve"> </w:t>
      </w:r>
      <w:r w:rsidR="00CD3062" w:rsidRPr="008E2733">
        <w:rPr>
          <w:rFonts w:eastAsia="SimSun"/>
          <w:color w:val="000000" w:themeColor="text1"/>
          <w:sz w:val="28"/>
          <w:szCs w:val="28"/>
        </w:rPr>
        <w:t>The</w:t>
      </w:r>
      <w:r w:rsidR="00CD3062" w:rsidRPr="008E2733">
        <w:rPr>
          <w:rFonts w:eastAsia="SimSun"/>
          <w:color w:val="000000" w:themeColor="text1"/>
          <w:sz w:val="28"/>
          <w:szCs w:val="28"/>
          <w:lang w:val="vi-VN"/>
        </w:rPr>
        <w:t xml:space="preserve"> key idea in </w:t>
      </w:r>
      <w:r w:rsidR="00CD3062" w:rsidRPr="008E2733">
        <w:rPr>
          <w:rFonts w:eastAsia="SimSun"/>
          <w:color w:val="000000" w:themeColor="text1"/>
          <w:sz w:val="28"/>
          <w:szCs w:val="28"/>
        </w:rPr>
        <w:t>Aristotle’s statement is that</w:t>
      </w:r>
      <w:r w:rsidR="00CD3062" w:rsidRPr="008E2733">
        <w:rPr>
          <w:rFonts w:eastAsia="SimSun"/>
          <w:color w:val="000000" w:themeColor="text1"/>
          <w:sz w:val="28"/>
          <w:szCs w:val="28"/>
          <w:lang w:val="vi-VN"/>
        </w:rPr>
        <w:t xml:space="preserve"> a metaphor involves</w:t>
      </w:r>
      <w:r w:rsidR="00687313" w:rsidRPr="008E2733">
        <w:rPr>
          <w:rFonts w:eastAsia="SimSun"/>
          <w:color w:val="000000" w:themeColor="text1"/>
          <w:sz w:val="28"/>
          <w:szCs w:val="28"/>
          <w:lang w:val="vi-VN"/>
        </w:rPr>
        <w:t xml:space="preserve"> employing a symbol with a </w:t>
      </w:r>
      <w:r w:rsidR="006E6460" w:rsidRPr="008E2733">
        <w:rPr>
          <w:rFonts w:eastAsia="SimSun"/>
          <w:color w:val="000000" w:themeColor="text1"/>
          <w:sz w:val="28"/>
          <w:szCs w:val="28"/>
        </w:rPr>
        <w:t xml:space="preserve">conventional </w:t>
      </w:r>
      <w:r w:rsidR="00687313" w:rsidRPr="008E2733">
        <w:rPr>
          <w:rFonts w:eastAsia="SimSun"/>
          <w:color w:val="000000" w:themeColor="text1"/>
          <w:sz w:val="28"/>
          <w:szCs w:val="28"/>
        </w:rPr>
        <w:t>meaning</w:t>
      </w:r>
      <w:r w:rsidR="006E6460" w:rsidRPr="008E2733">
        <w:rPr>
          <w:rFonts w:eastAsia="SimSun"/>
          <w:color w:val="000000" w:themeColor="text1"/>
          <w:sz w:val="28"/>
          <w:szCs w:val="28"/>
        </w:rPr>
        <w:t xml:space="preserve"> in a </w:t>
      </w:r>
      <w:r w:rsidR="00687313" w:rsidRPr="008E2733">
        <w:rPr>
          <w:rFonts w:eastAsia="SimSun"/>
          <w:color w:val="000000" w:themeColor="text1"/>
          <w:sz w:val="28"/>
          <w:szCs w:val="28"/>
        </w:rPr>
        <w:t>manner</w:t>
      </w:r>
      <w:r w:rsidR="00687313"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 xml:space="preserve">different </w:t>
      </w:r>
      <w:r w:rsidR="00687313" w:rsidRPr="008E2733">
        <w:rPr>
          <w:rFonts w:eastAsia="SimSun"/>
          <w:color w:val="000000" w:themeColor="text1"/>
          <w:sz w:val="28"/>
          <w:szCs w:val="28"/>
        </w:rPr>
        <w:t>from</w:t>
      </w:r>
      <w:r w:rsidR="00687313" w:rsidRPr="008E2733">
        <w:rPr>
          <w:rFonts w:eastAsia="SimSun"/>
          <w:color w:val="000000" w:themeColor="text1"/>
          <w:sz w:val="28"/>
          <w:szCs w:val="28"/>
          <w:lang w:val="vi-VN"/>
        </w:rPr>
        <w:t xml:space="preserve"> its usual sense. This </w:t>
      </w:r>
      <w:r w:rsidR="006E6460" w:rsidRPr="008E2733">
        <w:rPr>
          <w:rFonts w:eastAsia="SimSun"/>
          <w:color w:val="000000" w:themeColor="text1"/>
          <w:sz w:val="28"/>
          <w:szCs w:val="28"/>
        </w:rPr>
        <w:t xml:space="preserve">transference </w:t>
      </w:r>
      <w:r w:rsidR="00687313" w:rsidRPr="008E2733">
        <w:rPr>
          <w:rFonts w:eastAsia="SimSun"/>
          <w:color w:val="000000" w:themeColor="text1"/>
          <w:sz w:val="28"/>
          <w:szCs w:val="28"/>
        </w:rPr>
        <w:t>can</w:t>
      </w:r>
      <w:r w:rsidR="00687313" w:rsidRPr="008E2733">
        <w:rPr>
          <w:rFonts w:eastAsia="SimSun"/>
          <w:color w:val="000000" w:themeColor="text1"/>
          <w:sz w:val="28"/>
          <w:szCs w:val="28"/>
          <w:lang w:val="vi-VN"/>
        </w:rPr>
        <w:t xml:space="preserve"> occur from a specific category to a broader one, within the same category, or based on analogy</w:t>
      </w:r>
      <w:r w:rsidR="006E6460" w:rsidRPr="008E2733">
        <w:rPr>
          <w:rFonts w:eastAsia="SimSun"/>
          <w:color w:val="000000" w:themeColor="text1"/>
          <w:sz w:val="28"/>
          <w:szCs w:val="28"/>
        </w:rPr>
        <w:t xml:space="preserve">. For example, in the sentence </w:t>
      </w:r>
      <w:r w:rsidR="007618E2" w:rsidRPr="008E2733">
        <w:rPr>
          <w:rFonts w:eastAsia="SimSun"/>
          <w:i/>
          <w:iCs/>
          <w:color w:val="000000" w:themeColor="text1"/>
          <w:sz w:val="28"/>
          <w:szCs w:val="28"/>
          <w:lang w:val="vi-VN"/>
        </w:rPr>
        <w:t>s</w:t>
      </w:r>
      <w:r w:rsidR="006E6460" w:rsidRPr="008E2733">
        <w:rPr>
          <w:rFonts w:eastAsia="SimSun"/>
          <w:i/>
          <w:iCs/>
          <w:color w:val="000000" w:themeColor="text1"/>
          <w:sz w:val="28"/>
          <w:szCs w:val="28"/>
        </w:rPr>
        <w:t>he is a rose</w:t>
      </w:r>
      <w:r w:rsidR="006E6460" w:rsidRPr="008E2733">
        <w:rPr>
          <w:rFonts w:eastAsia="SimSun"/>
          <w:color w:val="000000" w:themeColor="text1"/>
          <w:sz w:val="28"/>
          <w:szCs w:val="28"/>
        </w:rPr>
        <w:t xml:space="preserve">, </w:t>
      </w:r>
      <w:r w:rsidR="006E6460" w:rsidRPr="008E2733">
        <w:rPr>
          <w:rFonts w:eastAsia="SimSun"/>
          <w:i/>
          <w:iCs/>
          <w:color w:val="000000" w:themeColor="text1"/>
          <w:sz w:val="28"/>
          <w:szCs w:val="28"/>
        </w:rPr>
        <w:t>a rose</w:t>
      </w:r>
      <w:r w:rsidR="006E6460" w:rsidRPr="008E2733">
        <w:rPr>
          <w:rFonts w:eastAsia="SimSun"/>
          <w:color w:val="000000" w:themeColor="text1"/>
          <w:sz w:val="28"/>
          <w:szCs w:val="28"/>
        </w:rPr>
        <w:t xml:space="preserve"> is a metaphor because its conventional sense is used to characterize </w:t>
      </w:r>
      <w:r w:rsidR="00760545">
        <w:rPr>
          <w:rFonts w:eastAsia="SimSun"/>
          <w:color w:val="000000" w:themeColor="text1"/>
          <w:sz w:val="28"/>
          <w:szCs w:val="28"/>
        </w:rPr>
        <w:t>her</w:t>
      </w:r>
      <w:r w:rsidR="006E6460" w:rsidRPr="008E2733">
        <w:rPr>
          <w:rFonts w:eastAsia="SimSun"/>
          <w:color w:val="000000" w:themeColor="text1"/>
          <w:sz w:val="28"/>
          <w:szCs w:val="28"/>
        </w:rPr>
        <w:t xml:space="preserve"> </w:t>
      </w:r>
      <w:r w:rsidR="005C3EF3" w:rsidRPr="008E2733">
        <w:rPr>
          <w:rFonts w:eastAsia="SimSun"/>
          <w:color w:val="000000" w:themeColor="text1"/>
          <w:sz w:val="28"/>
          <w:szCs w:val="28"/>
          <w:lang w:val="vi-VN"/>
        </w:rPr>
        <w:t xml:space="preserve">as </w:t>
      </w:r>
      <w:r w:rsidR="006E6460" w:rsidRPr="008E2733">
        <w:rPr>
          <w:rFonts w:eastAsia="SimSun"/>
          <w:i/>
          <w:iCs/>
          <w:color w:val="000000" w:themeColor="text1"/>
          <w:sz w:val="28"/>
          <w:szCs w:val="28"/>
        </w:rPr>
        <w:t>a beautiful woman</w:t>
      </w:r>
      <w:r w:rsidR="006E6460" w:rsidRPr="008E2733">
        <w:rPr>
          <w:rFonts w:eastAsia="SimSun"/>
          <w:color w:val="000000" w:themeColor="text1"/>
          <w:sz w:val="28"/>
          <w:szCs w:val="28"/>
        </w:rPr>
        <w:t xml:space="preserve">. </w:t>
      </w:r>
      <w:r w:rsidR="006E6460" w:rsidRPr="008E2733">
        <w:rPr>
          <w:rFonts w:eastAsia="SimSun"/>
          <w:color w:val="000000" w:themeColor="text1"/>
          <w:sz w:val="28"/>
          <w:szCs w:val="28"/>
        </w:rPr>
        <w:lastRenderedPageBreak/>
        <w:t xml:space="preserve">The duality of sense is characteristic of metaphor. </w:t>
      </w:r>
      <w:r w:rsidR="007E1C7E" w:rsidRPr="008E2733">
        <w:rPr>
          <w:rFonts w:eastAsia="SimSun"/>
          <w:color w:val="000000" w:themeColor="text1"/>
          <w:sz w:val="28"/>
          <w:szCs w:val="28"/>
        </w:rPr>
        <w:t>In</w:t>
      </w:r>
      <w:r w:rsidR="006E6460" w:rsidRPr="008E2733">
        <w:rPr>
          <w:rFonts w:eastAsia="SimSun"/>
          <w:color w:val="000000" w:themeColor="text1"/>
          <w:sz w:val="28"/>
          <w:szCs w:val="28"/>
        </w:rPr>
        <w:t xml:space="preserve"> the </w:t>
      </w:r>
      <w:r w:rsidR="006E6460" w:rsidRPr="008E2733">
        <w:rPr>
          <w:rFonts w:eastAsia="SimSun"/>
          <w:i/>
          <w:iCs/>
          <w:color w:val="000000" w:themeColor="text1"/>
          <w:sz w:val="28"/>
          <w:szCs w:val="28"/>
        </w:rPr>
        <w:t>literal sense</w:t>
      </w:r>
      <w:r w:rsidR="006E6460" w:rsidRPr="008E2733">
        <w:rPr>
          <w:rFonts w:eastAsia="SimSun"/>
          <w:color w:val="000000" w:themeColor="text1"/>
          <w:sz w:val="28"/>
          <w:szCs w:val="28"/>
        </w:rPr>
        <w:t xml:space="preserve"> of a </w:t>
      </w:r>
      <w:r w:rsidR="006D0A6E" w:rsidRPr="008E2733">
        <w:rPr>
          <w:rFonts w:eastAsia="SimSun"/>
          <w:color w:val="000000" w:themeColor="text1"/>
          <w:sz w:val="28"/>
          <w:szCs w:val="28"/>
        </w:rPr>
        <w:t>word,</w:t>
      </w:r>
      <w:r w:rsidR="006E6460" w:rsidRPr="008E2733">
        <w:rPr>
          <w:rFonts w:eastAsia="SimSun"/>
          <w:color w:val="000000" w:themeColor="text1"/>
          <w:sz w:val="28"/>
          <w:szCs w:val="28"/>
        </w:rPr>
        <w:t xml:space="preserve"> </w:t>
      </w:r>
      <w:r w:rsidR="007E1C7E" w:rsidRPr="008E2733">
        <w:rPr>
          <w:rFonts w:eastAsia="SimSun"/>
          <w:color w:val="000000" w:themeColor="text1"/>
          <w:sz w:val="28"/>
          <w:szCs w:val="28"/>
        </w:rPr>
        <w:t>the</w:t>
      </w:r>
      <w:r w:rsidR="007E1C7E" w:rsidRPr="008E2733">
        <w:rPr>
          <w:rFonts w:eastAsia="SimSun"/>
          <w:color w:val="000000" w:themeColor="text1"/>
          <w:sz w:val="28"/>
          <w:szCs w:val="28"/>
          <w:lang w:val="vi-VN"/>
        </w:rPr>
        <w:t xml:space="preserve"> intended meaning is </w:t>
      </w:r>
      <w:r w:rsidR="006E6460" w:rsidRPr="008E2733">
        <w:rPr>
          <w:rFonts w:eastAsia="SimSun"/>
          <w:color w:val="000000" w:themeColor="text1"/>
          <w:sz w:val="28"/>
          <w:szCs w:val="28"/>
        </w:rPr>
        <w:t xml:space="preserve">the sense </w:t>
      </w:r>
      <w:proofErr w:type="spellStart"/>
      <w:r w:rsidR="003B54A3" w:rsidRPr="008E2733">
        <w:rPr>
          <w:rFonts w:eastAsia="SimSun"/>
          <w:color w:val="000000" w:themeColor="text1"/>
          <w:sz w:val="28"/>
          <w:szCs w:val="28"/>
        </w:rPr>
        <w:t>th</w:t>
      </w:r>
      <w:proofErr w:type="spellEnd"/>
      <w:r w:rsidR="007E1C7E" w:rsidRPr="008E2733">
        <w:rPr>
          <w:rFonts w:eastAsia="SimSun"/>
          <w:color w:val="000000" w:themeColor="text1"/>
          <w:sz w:val="28"/>
          <w:szCs w:val="28"/>
          <w:lang w:val="vi-VN"/>
        </w:rPr>
        <w:t>e</w:t>
      </w:r>
      <w:r w:rsidR="006E6460" w:rsidRPr="008E2733">
        <w:rPr>
          <w:rFonts w:eastAsia="SimSun"/>
          <w:color w:val="000000" w:themeColor="text1"/>
          <w:sz w:val="28"/>
          <w:szCs w:val="28"/>
        </w:rPr>
        <w:t xml:space="preserve"> word h</w:t>
      </w:r>
      <w:r w:rsidR="007E1C7E" w:rsidRPr="008E2733">
        <w:rPr>
          <w:rFonts w:eastAsia="SimSun"/>
          <w:color w:val="000000" w:themeColor="text1"/>
          <w:sz w:val="28"/>
          <w:szCs w:val="28"/>
        </w:rPr>
        <w:t>olds</w:t>
      </w:r>
      <w:r w:rsidR="006E6460" w:rsidRPr="008E2733">
        <w:rPr>
          <w:rFonts w:eastAsia="SimSun"/>
          <w:color w:val="000000" w:themeColor="text1"/>
          <w:sz w:val="28"/>
          <w:szCs w:val="28"/>
        </w:rPr>
        <w:t xml:space="preserve"> in </w:t>
      </w:r>
      <w:r w:rsidR="007E1C7E" w:rsidRPr="008E2733">
        <w:rPr>
          <w:rFonts w:eastAsia="SimSun"/>
          <w:color w:val="000000" w:themeColor="text1"/>
          <w:sz w:val="28"/>
          <w:szCs w:val="28"/>
        </w:rPr>
        <w:t>various</w:t>
      </w:r>
      <w:r w:rsidR="007E1C7E"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contexts</w:t>
      </w:r>
      <w:r w:rsidR="007E1C7E" w:rsidRPr="008E2733">
        <w:rPr>
          <w:rFonts w:eastAsia="SimSun"/>
          <w:color w:val="000000" w:themeColor="text1"/>
          <w:sz w:val="28"/>
          <w:szCs w:val="28"/>
          <w:lang w:val="vi-VN"/>
        </w:rPr>
        <w:t>,</w:t>
      </w:r>
      <w:r w:rsidR="006E6460" w:rsidRPr="008E2733">
        <w:rPr>
          <w:rFonts w:eastAsia="SimSun"/>
          <w:color w:val="000000" w:themeColor="text1"/>
          <w:sz w:val="28"/>
          <w:szCs w:val="28"/>
        </w:rPr>
        <w:t xml:space="preserve"> </w:t>
      </w:r>
      <w:r w:rsidR="007E1C7E" w:rsidRPr="008E2733">
        <w:rPr>
          <w:rFonts w:eastAsia="SimSun"/>
          <w:color w:val="000000" w:themeColor="text1"/>
          <w:sz w:val="28"/>
          <w:szCs w:val="28"/>
        </w:rPr>
        <w:t>distinct</w:t>
      </w:r>
      <w:r w:rsidR="007E1C7E"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 xml:space="preserve">from </w:t>
      </w:r>
      <w:r w:rsidR="007E1C7E" w:rsidRPr="008E2733">
        <w:rPr>
          <w:rFonts w:eastAsia="SimSun"/>
          <w:color w:val="000000" w:themeColor="text1"/>
          <w:sz w:val="28"/>
          <w:szCs w:val="28"/>
        </w:rPr>
        <w:t>its</w:t>
      </w:r>
      <w:r w:rsidR="007E1C7E" w:rsidRPr="008E2733">
        <w:rPr>
          <w:rFonts w:eastAsia="SimSun"/>
          <w:color w:val="000000" w:themeColor="text1"/>
          <w:sz w:val="28"/>
          <w:szCs w:val="28"/>
          <w:lang w:val="vi-VN"/>
        </w:rPr>
        <w:t xml:space="preserve"> usage in metaphorical expressions</w:t>
      </w:r>
      <w:r w:rsidR="006E6460" w:rsidRPr="008E2733">
        <w:rPr>
          <w:rFonts w:eastAsia="SimSun"/>
          <w:color w:val="000000" w:themeColor="text1"/>
          <w:sz w:val="28"/>
          <w:szCs w:val="28"/>
        </w:rPr>
        <w:t xml:space="preserve">. </w:t>
      </w:r>
      <w:r w:rsidR="00511F39" w:rsidRPr="008E2733">
        <w:rPr>
          <w:rFonts w:eastAsia="SimSun"/>
          <w:color w:val="000000" w:themeColor="text1"/>
          <w:sz w:val="28"/>
          <w:szCs w:val="28"/>
        </w:rPr>
        <w:t>The</w:t>
      </w:r>
      <w:r w:rsidR="00511F39" w:rsidRPr="008E2733">
        <w:rPr>
          <w:rFonts w:eastAsia="SimSun"/>
          <w:color w:val="000000" w:themeColor="text1"/>
          <w:sz w:val="28"/>
          <w:szCs w:val="28"/>
          <w:lang w:val="vi-VN"/>
        </w:rPr>
        <w:t xml:space="preserve"> </w:t>
      </w:r>
      <w:r w:rsidR="006E6460" w:rsidRPr="008E2733">
        <w:rPr>
          <w:rFonts w:eastAsia="SimSun"/>
          <w:i/>
          <w:iCs/>
          <w:color w:val="000000" w:themeColor="text1"/>
          <w:sz w:val="28"/>
          <w:szCs w:val="28"/>
        </w:rPr>
        <w:t>figurative sense</w:t>
      </w:r>
      <w:r w:rsidR="00511F39" w:rsidRPr="008E2733">
        <w:rPr>
          <w:rFonts w:eastAsia="SimSun"/>
          <w:i/>
          <w:iCs/>
          <w:color w:val="000000" w:themeColor="text1"/>
          <w:sz w:val="28"/>
          <w:szCs w:val="28"/>
          <w:lang w:val="vi-VN"/>
        </w:rPr>
        <w:t xml:space="preserve"> </w:t>
      </w:r>
      <w:r w:rsidR="00511F39" w:rsidRPr="008E2733">
        <w:rPr>
          <w:rFonts w:eastAsia="SimSun"/>
          <w:color w:val="000000" w:themeColor="text1"/>
          <w:sz w:val="28"/>
          <w:szCs w:val="28"/>
          <w:lang w:val="vi-VN"/>
        </w:rPr>
        <w:t>refers to</w:t>
      </w:r>
      <w:r w:rsidR="00511F39" w:rsidRPr="008E2733">
        <w:rPr>
          <w:rFonts w:eastAsia="SimSun"/>
          <w:i/>
          <w:iCs/>
          <w:color w:val="000000" w:themeColor="text1"/>
          <w:sz w:val="28"/>
          <w:szCs w:val="28"/>
          <w:lang w:val="vi-VN"/>
        </w:rPr>
        <w:t xml:space="preserve"> </w:t>
      </w:r>
      <w:r w:rsidR="00511F39" w:rsidRPr="008E2733">
        <w:rPr>
          <w:rFonts w:eastAsia="SimSun"/>
          <w:color w:val="000000" w:themeColor="text1"/>
          <w:sz w:val="28"/>
          <w:szCs w:val="28"/>
          <w:lang w:val="vi-VN"/>
        </w:rPr>
        <w:t xml:space="preserve">the particular meaning upon which the metaphor relies. </w:t>
      </w:r>
      <w:r w:rsidR="006E6460" w:rsidRPr="008E2733">
        <w:rPr>
          <w:rFonts w:eastAsia="SimSun"/>
          <w:color w:val="000000" w:themeColor="text1"/>
          <w:sz w:val="28"/>
          <w:szCs w:val="28"/>
        </w:rPr>
        <w:t xml:space="preserve">Accordingly, the literal sense of </w:t>
      </w:r>
      <w:r w:rsidR="00202192" w:rsidRPr="008E2733">
        <w:rPr>
          <w:rFonts w:eastAsia="SimSun"/>
          <w:color w:val="000000" w:themeColor="text1"/>
          <w:sz w:val="28"/>
          <w:szCs w:val="28"/>
          <w:lang w:val="vi-VN"/>
        </w:rPr>
        <w:t xml:space="preserve">a </w:t>
      </w:r>
      <w:r w:rsidR="006E6460" w:rsidRPr="008E2733">
        <w:rPr>
          <w:rFonts w:eastAsia="SimSun"/>
          <w:i/>
          <w:iCs/>
          <w:color w:val="000000" w:themeColor="text1"/>
          <w:sz w:val="28"/>
          <w:szCs w:val="28"/>
        </w:rPr>
        <w:t>rose</w:t>
      </w:r>
      <w:r w:rsidR="006E6460" w:rsidRPr="008E2733">
        <w:rPr>
          <w:rFonts w:eastAsia="SimSun"/>
          <w:color w:val="000000" w:themeColor="text1"/>
          <w:sz w:val="28"/>
          <w:szCs w:val="28"/>
        </w:rPr>
        <w:t xml:space="preserve"> is a flower w</w:t>
      </w:r>
      <w:r w:rsidR="008F5CEB">
        <w:rPr>
          <w:rFonts w:eastAsia="SimSun"/>
          <w:color w:val="000000" w:themeColor="text1"/>
          <w:sz w:val="28"/>
          <w:szCs w:val="28"/>
        </w:rPr>
        <w:t>ith</w:t>
      </w:r>
      <w:r w:rsidR="006E6460" w:rsidRPr="008E2733">
        <w:rPr>
          <w:rFonts w:eastAsia="SimSun"/>
          <w:color w:val="000000" w:themeColor="text1"/>
          <w:sz w:val="28"/>
          <w:szCs w:val="28"/>
        </w:rPr>
        <w:t xml:space="preserve"> its figurative sense, the beauty of a woman, </w:t>
      </w:r>
      <w:r w:rsidR="00CD4D1B" w:rsidRPr="008E2733">
        <w:rPr>
          <w:rFonts w:eastAsia="SimSun"/>
          <w:color w:val="000000" w:themeColor="text1"/>
          <w:sz w:val="28"/>
          <w:szCs w:val="28"/>
          <w:lang w:val="vi-VN"/>
        </w:rPr>
        <w:t xml:space="preserve">which </w:t>
      </w:r>
      <w:r w:rsidR="006E6460" w:rsidRPr="008E2733">
        <w:rPr>
          <w:rFonts w:eastAsia="SimSun"/>
          <w:color w:val="000000" w:themeColor="text1"/>
          <w:sz w:val="28"/>
          <w:szCs w:val="28"/>
        </w:rPr>
        <w:t xml:space="preserve">is delightful language. </w:t>
      </w:r>
      <w:r w:rsidR="009C14D5" w:rsidRPr="008E2733">
        <w:rPr>
          <w:rFonts w:eastAsia="SimSun"/>
          <w:color w:val="000000" w:themeColor="text1"/>
          <w:sz w:val="28"/>
          <w:szCs w:val="28"/>
        </w:rPr>
        <w:t>In</w:t>
      </w:r>
      <w:r w:rsidR="009C14D5" w:rsidRPr="008E2733">
        <w:rPr>
          <w:rFonts w:eastAsia="SimSun"/>
          <w:color w:val="000000" w:themeColor="text1"/>
          <w:sz w:val="28"/>
          <w:szCs w:val="28"/>
          <w:lang w:val="vi-VN"/>
        </w:rPr>
        <w:t xml:space="preserve"> </w:t>
      </w:r>
      <w:r w:rsidR="001A7E1C">
        <w:rPr>
          <w:rFonts w:eastAsia="SimSun"/>
          <w:color w:val="000000" w:themeColor="text1"/>
          <w:sz w:val="28"/>
          <w:szCs w:val="28"/>
          <w:lang w:val="vi-VN"/>
        </w:rPr>
        <w:t>F</w:t>
      </w:r>
      <w:r w:rsidR="009C14D5" w:rsidRPr="008E2733">
        <w:rPr>
          <w:rFonts w:eastAsia="SimSun"/>
          <w:color w:val="000000" w:themeColor="text1"/>
          <w:sz w:val="28"/>
          <w:szCs w:val="28"/>
          <w:lang w:val="vi-VN"/>
        </w:rPr>
        <w:t>igure 2.2 below, the writer of this study visually represents the definition of metaphor in the traditional view and provides a summary of the key points derived from the investigation of relevant theories.</w:t>
      </w:r>
    </w:p>
    <w:p w14:paraId="22AF816C" w14:textId="3009765C" w:rsidR="00B4414D" w:rsidRPr="008E2733" w:rsidRDefault="00B4414D" w:rsidP="00230B93">
      <w:pPr>
        <w:jc w:val="both"/>
      </w:pPr>
      <w:r w:rsidRPr="008E2733">
        <w:rPr>
          <w:noProof/>
        </w:rPr>
        <w:drawing>
          <wp:inline distT="0" distB="0" distL="0" distR="0" wp14:anchorId="760E72B9" wp14:editId="6DD88654">
            <wp:extent cx="5595457" cy="2919256"/>
            <wp:effectExtent l="0" t="0" r="571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5595457" cy="2919256"/>
                    </a:xfrm>
                    <a:prstGeom prst="rect">
                      <a:avLst/>
                    </a:prstGeom>
                  </pic:spPr>
                </pic:pic>
              </a:graphicData>
            </a:graphic>
          </wp:inline>
        </w:drawing>
      </w:r>
    </w:p>
    <w:p w14:paraId="4F20ACA2" w14:textId="77777777" w:rsidR="005C3EF3" w:rsidRPr="008E2733" w:rsidRDefault="005C3EF3" w:rsidP="00657F35">
      <w:pPr>
        <w:pStyle w:val="6"/>
      </w:pPr>
      <w:bookmarkStart w:id="129" w:name="_Toc133169430"/>
    </w:p>
    <w:p w14:paraId="198BBC1D" w14:textId="0749E218" w:rsidR="005C3EF3" w:rsidRPr="008E2733" w:rsidRDefault="005C3EF3" w:rsidP="00657F35">
      <w:pPr>
        <w:pStyle w:val="6"/>
      </w:pPr>
      <w:bookmarkStart w:id="130" w:name="_Toc166057112"/>
      <w:bookmarkStart w:id="131" w:name="_Toc166057320"/>
      <w:r w:rsidRPr="008E2733">
        <w:t>Figure 2.2: Metaphors in the traditional view</w:t>
      </w:r>
      <w:bookmarkEnd w:id="129"/>
      <w:bookmarkEnd w:id="130"/>
      <w:bookmarkEnd w:id="131"/>
    </w:p>
    <w:p w14:paraId="423A96DC" w14:textId="77777777" w:rsidR="003E79CC" w:rsidRPr="008E2733" w:rsidRDefault="003E79CC" w:rsidP="00657F35">
      <w:pPr>
        <w:pStyle w:val="6"/>
      </w:pPr>
    </w:p>
    <w:p w14:paraId="1CE09EF0" w14:textId="16B78557" w:rsidR="005254B1" w:rsidRPr="008E2733" w:rsidRDefault="00585ED5" w:rsidP="00230B93">
      <w:pPr>
        <w:pStyle w:val="NormalWeb"/>
        <w:spacing w:before="0" w:beforeAutospacing="0" w:after="0" w:afterAutospacing="0" w:line="312" w:lineRule="auto"/>
        <w:ind w:right="4" w:firstLine="720"/>
        <w:jc w:val="both"/>
        <w:rPr>
          <w:rFonts w:eastAsia="SimSun"/>
          <w:color w:val="000000" w:themeColor="text1"/>
          <w:sz w:val="28"/>
          <w:szCs w:val="28"/>
        </w:rPr>
      </w:pPr>
      <w:r w:rsidRPr="008E2733">
        <w:rPr>
          <w:rFonts w:eastAsia="SimSun"/>
          <w:color w:val="000000" w:themeColor="text1"/>
          <w:sz w:val="28"/>
          <w:szCs w:val="28"/>
          <w:lang w:val="vi-VN"/>
        </w:rPr>
        <w:t>In brief</w:t>
      </w:r>
      <w:r w:rsidR="005A469C" w:rsidRPr="008E2733">
        <w:rPr>
          <w:rFonts w:eastAsia="SimSun"/>
          <w:color w:val="000000" w:themeColor="text1"/>
          <w:sz w:val="28"/>
          <w:szCs w:val="28"/>
          <w:lang w:val="vi-VN"/>
        </w:rPr>
        <w:t>, i</w:t>
      </w:r>
      <w:r w:rsidR="006E6460" w:rsidRPr="008E2733">
        <w:rPr>
          <w:rFonts w:eastAsia="SimSun"/>
          <w:color w:val="000000" w:themeColor="text1"/>
          <w:sz w:val="28"/>
          <w:szCs w:val="28"/>
        </w:rPr>
        <w:t xml:space="preserve">n the traditional </w:t>
      </w:r>
      <w:r w:rsidR="00F46881" w:rsidRPr="008E2733">
        <w:rPr>
          <w:rFonts w:eastAsia="SimSun"/>
          <w:color w:val="000000" w:themeColor="text1"/>
          <w:sz w:val="28"/>
          <w:szCs w:val="28"/>
        </w:rPr>
        <w:t>view</w:t>
      </w:r>
      <w:r w:rsidR="006E6460" w:rsidRPr="008E2733">
        <w:rPr>
          <w:rFonts w:eastAsia="SimSun"/>
          <w:color w:val="000000" w:themeColor="text1"/>
          <w:sz w:val="28"/>
          <w:szCs w:val="28"/>
        </w:rPr>
        <w:t xml:space="preserve">, </w:t>
      </w:r>
      <w:r w:rsidR="00F46881" w:rsidRPr="008E2733">
        <w:rPr>
          <w:rFonts w:eastAsia="SimSun"/>
          <w:color w:val="000000" w:themeColor="text1"/>
          <w:sz w:val="28"/>
          <w:szCs w:val="28"/>
        </w:rPr>
        <w:t>metaphor</w:t>
      </w:r>
      <w:r w:rsidR="00F46881" w:rsidRPr="008E2733">
        <w:rPr>
          <w:rFonts w:eastAsia="SimSun"/>
          <w:color w:val="000000" w:themeColor="text1"/>
          <w:sz w:val="28"/>
          <w:szCs w:val="28"/>
          <w:lang w:val="vi-VN"/>
        </w:rPr>
        <w:t xml:space="preserve"> </w:t>
      </w:r>
      <w:r w:rsidR="006E6460" w:rsidRPr="008E2733">
        <w:rPr>
          <w:rFonts w:eastAsia="SimSun"/>
          <w:color w:val="000000" w:themeColor="text1"/>
          <w:sz w:val="28"/>
          <w:szCs w:val="28"/>
        </w:rPr>
        <w:t>is</w:t>
      </w:r>
      <w:r w:rsidR="00F46881" w:rsidRPr="008E2733">
        <w:rPr>
          <w:rFonts w:eastAsia="SimSun"/>
          <w:color w:val="000000" w:themeColor="text1"/>
          <w:sz w:val="28"/>
          <w:szCs w:val="28"/>
          <w:lang w:val="vi-VN"/>
        </w:rPr>
        <w:t xml:space="preserve"> considered a stylistic tool, an ornamental enhancement, and a rhetorical device utilized by </w:t>
      </w:r>
      <w:r w:rsidR="006E6460" w:rsidRPr="008E2733">
        <w:rPr>
          <w:rFonts w:eastAsia="SimSun"/>
          <w:color w:val="000000" w:themeColor="text1"/>
          <w:sz w:val="28"/>
          <w:szCs w:val="28"/>
        </w:rPr>
        <w:t xml:space="preserve">poets and rhetoricians to </w:t>
      </w:r>
      <w:r w:rsidR="00C46732" w:rsidRPr="008E2733">
        <w:rPr>
          <w:rFonts w:eastAsia="SimSun"/>
          <w:color w:val="000000" w:themeColor="text1"/>
          <w:sz w:val="28"/>
          <w:szCs w:val="28"/>
        </w:rPr>
        <w:t>infuse</w:t>
      </w:r>
      <w:r w:rsidR="006E6460" w:rsidRPr="008E2733">
        <w:rPr>
          <w:rFonts w:eastAsia="SimSun"/>
          <w:color w:val="000000" w:themeColor="text1"/>
          <w:sz w:val="28"/>
          <w:szCs w:val="28"/>
        </w:rPr>
        <w:t xml:space="preserve"> a </w:t>
      </w:r>
      <w:r w:rsidR="00C46732" w:rsidRPr="008E2733">
        <w:rPr>
          <w:rFonts w:eastAsia="SimSun"/>
          <w:color w:val="000000" w:themeColor="text1"/>
          <w:sz w:val="28"/>
          <w:szCs w:val="28"/>
        </w:rPr>
        <w:t>particular</w:t>
      </w:r>
      <w:r w:rsidR="00C46732" w:rsidRPr="008E2733">
        <w:rPr>
          <w:rFonts w:eastAsia="SimSun"/>
          <w:color w:val="000000" w:themeColor="text1"/>
          <w:sz w:val="28"/>
          <w:szCs w:val="28"/>
          <w:lang w:val="vi-VN"/>
        </w:rPr>
        <w:t xml:space="preserve"> flair</w:t>
      </w:r>
      <w:r w:rsidR="006E6460" w:rsidRPr="008E2733">
        <w:rPr>
          <w:rFonts w:eastAsia="SimSun"/>
          <w:color w:val="000000" w:themeColor="text1"/>
          <w:sz w:val="28"/>
          <w:szCs w:val="28"/>
        </w:rPr>
        <w:t xml:space="preserve"> </w:t>
      </w:r>
      <w:r w:rsidR="00C46732" w:rsidRPr="008E2733">
        <w:rPr>
          <w:rFonts w:eastAsia="SimSun"/>
          <w:color w:val="000000" w:themeColor="text1"/>
          <w:sz w:val="28"/>
          <w:szCs w:val="28"/>
        </w:rPr>
        <w:t>in</w:t>
      </w:r>
      <w:r w:rsidR="006E6460" w:rsidRPr="008E2733">
        <w:rPr>
          <w:rFonts w:eastAsia="SimSun"/>
          <w:color w:val="000000" w:themeColor="text1"/>
          <w:sz w:val="28"/>
          <w:szCs w:val="28"/>
        </w:rPr>
        <w:t>to the narrative.</w:t>
      </w:r>
      <w:r w:rsidR="007371E7" w:rsidRPr="008E2733">
        <w:rPr>
          <w:rFonts w:eastAsia="SimSun"/>
          <w:color w:val="000000" w:themeColor="text1"/>
          <w:sz w:val="28"/>
          <w:szCs w:val="28"/>
          <w:lang w:val="vi-VN"/>
        </w:rPr>
        <w:t xml:space="preserve"> </w:t>
      </w:r>
      <w:r w:rsidR="005254B1" w:rsidRPr="008E2733">
        <w:rPr>
          <w:color w:val="000000" w:themeColor="text1"/>
          <w:sz w:val="28"/>
          <w:szCs w:val="28"/>
        </w:rPr>
        <w:t xml:space="preserve">Many diverse theories of metaphor have been produced, spanning from Aristotelian times to the twenty-first century. It is recognizable by four well-known metaphor models. They are the </w:t>
      </w:r>
      <w:r w:rsidR="002C7C88" w:rsidRPr="008E2733">
        <w:rPr>
          <w:color w:val="000000" w:themeColor="text1"/>
          <w:sz w:val="28"/>
          <w:szCs w:val="28"/>
          <w:lang w:val="vi-VN"/>
        </w:rPr>
        <w:t>C</w:t>
      </w:r>
      <w:proofErr w:type="spellStart"/>
      <w:r w:rsidR="005254B1" w:rsidRPr="008E2733">
        <w:rPr>
          <w:color w:val="000000" w:themeColor="text1"/>
          <w:sz w:val="28"/>
          <w:szCs w:val="28"/>
        </w:rPr>
        <w:t>onceptual</w:t>
      </w:r>
      <w:proofErr w:type="spellEnd"/>
      <w:r w:rsidR="005254B1" w:rsidRPr="008E2733">
        <w:rPr>
          <w:color w:val="000000" w:themeColor="text1"/>
          <w:sz w:val="28"/>
          <w:szCs w:val="28"/>
        </w:rPr>
        <w:t xml:space="preserve"> Metaphor Theory, the Speech Act Theory, the Interaction Theory, and the Substitution Theory of Metaphor (all by Aristotle) (Lakoff &amp; Johnson). The CMT will be the chapter</w:t>
      </w:r>
      <w:r w:rsidR="00C13468" w:rsidRPr="008E2733">
        <w:rPr>
          <w:color w:val="000000" w:themeColor="text1"/>
          <w:sz w:val="28"/>
          <w:szCs w:val="28"/>
          <w:lang w:val="vi-VN"/>
        </w:rPr>
        <w:t>’</w:t>
      </w:r>
      <w:r w:rsidR="005254B1" w:rsidRPr="008E2733">
        <w:rPr>
          <w:color w:val="000000" w:themeColor="text1"/>
          <w:sz w:val="28"/>
          <w:szCs w:val="28"/>
        </w:rPr>
        <w:t xml:space="preserve">s main topic because it offers a theoretical foundation for the current research. Additionally, a systematic nomenclature and definition system for the theory's description of conceptual frames in motion-emotion metaphors has been developed. All over </w:t>
      </w:r>
      <w:r w:rsidR="00C13C25" w:rsidRPr="008E2733">
        <w:rPr>
          <w:color w:val="000000" w:themeColor="text1"/>
          <w:sz w:val="28"/>
          <w:szCs w:val="28"/>
        </w:rPr>
        <w:t>my</w:t>
      </w:r>
      <w:r w:rsidR="005254B1" w:rsidRPr="008E2733">
        <w:rPr>
          <w:color w:val="000000" w:themeColor="text1"/>
          <w:sz w:val="28"/>
          <w:szCs w:val="28"/>
        </w:rPr>
        <w:t xml:space="preserve"> current dissertation, they will be used.</w:t>
      </w:r>
    </w:p>
    <w:p w14:paraId="413EBE4E" w14:textId="4A2C719A" w:rsidR="006E6460" w:rsidRPr="008E2733" w:rsidRDefault="0095497A" w:rsidP="00230B93">
      <w:pPr>
        <w:pStyle w:val="4"/>
      </w:pPr>
      <w:bookmarkStart w:id="132" w:name="_Toc17205641"/>
      <w:bookmarkStart w:id="133" w:name="_Toc96075464"/>
      <w:bookmarkStart w:id="134" w:name="_Toc133170205"/>
      <w:bookmarkStart w:id="135" w:name="_Toc157592448"/>
      <w:bookmarkStart w:id="136" w:name="_Toc166082746"/>
      <w:r w:rsidRPr="008E2733">
        <w:lastRenderedPageBreak/>
        <w:t>2</w:t>
      </w:r>
      <w:r w:rsidR="006E6460" w:rsidRPr="008E2733">
        <w:t>.</w:t>
      </w:r>
      <w:r w:rsidR="00D319C6" w:rsidRPr="008E2733">
        <w:t>2</w:t>
      </w:r>
      <w:r w:rsidR="006B09C5" w:rsidRPr="008E2733">
        <w:t>.</w:t>
      </w:r>
      <w:r w:rsidR="003E2C96" w:rsidRPr="008E2733">
        <w:t>4</w:t>
      </w:r>
      <w:r w:rsidR="006E6460" w:rsidRPr="008E2733">
        <w:t xml:space="preserve">.2. Metaphor in </w:t>
      </w:r>
      <w:r w:rsidR="003413A3" w:rsidRPr="008E2733">
        <w:t>c</w:t>
      </w:r>
      <w:r w:rsidR="006E6460" w:rsidRPr="008E2733">
        <w:t xml:space="preserve">ognitive </w:t>
      </w:r>
      <w:r w:rsidR="003413A3" w:rsidRPr="008E2733">
        <w:t>v</w:t>
      </w:r>
      <w:r w:rsidR="006E6460" w:rsidRPr="008E2733">
        <w:t xml:space="preserve">iew: </w:t>
      </w:r>
      <w:r w:rsidR="003413A3" w:rsidRPr="008E2733">
        <w:t>c</w:t>
      </w:r>
      <w:r w:rsidR="006E6460" w:rsidRPr="008E2733">
        <w:t xml:space="preserve">onceptual </w:t>
      </w:r>
      <w:r w:rsidR="003413A3" w:rsidRPr="008E2733">
        <w:t>m</w:t>
      </w:r>
      <w:r w:rsidR="006E6460" w:rsidRPr="008E2733">
        <w:t>etaphor</w:t>
      </w:r>
      <w:bookmarkEnd w:id="132"/>
      <w:bookmarkEnd w:id="133"/>
      <w:bookmarkEnd w:id="134"/>
      <w:bookmarkEnd w:id="135"/>
      <w:bookmarkEnd w:id="136"/>
    </w:p>
    <w:p w14:paraId="3C94E4A6" w14:textId="6ACBA7C8" w:rsidR="00C35B94" w:rsidRPr="008E2733" w:rsidRDefault="007F15A9" w:rsidP="00230B93">
      <w:pPr>
        <w:spacing w:line="312" w:lineRule="auto"/>
        <w:jc w:val="both"/>
        <w:rPr>
          <w:color w:val="000000" w:themeColor="text1"/>
          <w:sz w:val="28"/>
          <w:szCs w:val="28"/>
        </w:rPr>
      </w:pPr>
      <w:r w:rsidRPr="008E2733">
        <w:rPr>
          <w:color w:val="000000" w:themeColor="text1"/>
          <w:sz w:val="28"/>
          <w:szCs w:val="28"/>
        </w:rPr>
        <w:tab/>
      </w:r>
      <w:r w:rsidR="00C35B94" w:rsidRPr="008E2733">
        <w:rPr>
          <w:color w:val="000000" w:themeColor="text1"/>
          <w:sz w:val="28"/>
          <w:szCs w:val="28"/>
        </w:rPr>
        <w:t xml:space="preserve">The </w:t>
      </w:r>
      <w:r w:rsidR="000577C0" w:rsidRPr="008E2733">
        <w:rPr>
          <w:color w:val="000000" w:themeColor="text1"/>
          <w:sz w:val="28"/>
          <w:szCs w:val="28"/>
        </w:rPr>
        <w:t>release</w:t>
      </w:r>
      <w:r w:rsidR="00C35B94" w:rsidRPr="008E2733">
        <w:rPr>
          <w:color w:val="000000" w:themeColor="text1"/>
          <w:sz w:val="28"/>
          <w:szCs w:val="28"/>
        </w:rPr>
        <w:t xml:space="preserve"> of Lakoff &amp; Johnson</w:t>
      </w:r>
      <w:r w:rsidR="00C35B94" w:rsidRPr="008E2733">
        <w:rPr>
          <w:color w:val="000000" w:themeColor="text1"/>
          <w:sz w:val="28"/>
          <w:szCs w:val="28"/>
          <w:lang w:val="vi-VN"/>
        </w:rPr>
        <w:t>’</w:t>
      </w:r>
      <w:r w:rsidR="00C35B94" w:rsidRPr="008E2733">
        <w:rPr>
          <w:color w:val="000000" w:themeColor="text1"/>
          <w:sz w:val="28"/>
          <w:szCs w:val="28"/>
        </w:rPr>
        <w:t xml:space="preserve">s book </w:t>
      </w:r>
      <w:r w:rsidR="00C35B94" w:rsidRPr="008E2733">
        <w:rPr>
          <w:i/>
          <w:iCs/>
          <w:color w:val="000000" w:themeColor="text1"/>
          <w:sz w:val="28"/>
          <w:szCs w:val="28"/>
        </w:rPr>
        <w:t xml:space="preserve">Metaphors </w:t>
      </w:r>
      <w:r w:rsidR="004D72D6" w:rsidRPr="008E2733">
        <w:rPr>
          <w:i/>
          <w:iCs/>
          <w:color w:val="000000" w:themeColor="text1"/>
          <w:sz w:val="28"/>
          <w:szCs w:val="28"/>
          <w:lang w:val="vi-VN"/>
        </w:rPr>
        <w:t>w</w:t>
      </w:r>
      <w:r w:rsidR="00C35B94" w:rsidRPr="008E2733">
        <w:rPr>
          <w:i/>
          <w:iCs/>
          <w:color w:val="000000" w:themeColor="text1"/>
          <w:sz w:val="28"/>
          <w:szCs w:val="28"/>
        </w:rPr>
        <w:t xml:space="preserve">e </w:t>
      </w:r>
      <w:r w:rsidR="004D72D6" w:rsidRPr="008E2733">
        <w:rPr>
          <w:i/>
          <w:iCs/>
          <w:color w:val="000000" w:themeColor="text1"/>
          <w:sz w:val="28"/>
          <w:szCs w:val="28"/>
          <w:lang w:val="vi-VN"/>
        </w:rPr>
        <w:t>l</w:t>
      </w:r>
      <w:proofErr w:type="spellStart"/>
      <w:r w:rsidR="00C35B94" w:rsidRPr="008E2733">
        <w:rPr>
          <w:i/>
          <w:iCs/>
          <w:color w:val="000000" w:themeColor="text1"/>
          <w:sz w:val="28"/>
          <w:szCs w:val="28"/>
        </w:rPr>
        <w:t>ive</w:t>
      </w:r>
      <w:proofErr w:type="spellEnd"/>
      <w:r w:rsidR="00C35B94" w:rsidRPr="008E2733">
        <w:rPr>
          <w:i/>
          <w:iCs/>
          <w:color w:val="000000" w:themeColor="text1"/>
          <w:sz w:val="28"/>
          <w:szCs w:val="28"/>
        </w:rPr>
        <w:t xml:space="preserve"> </w:t>
      </w:r>
      <w:r w:rsidR="004D72D6" w:rsidRPr="008E2733">
        <w:rPr>
          <w:i/>
          <w:iCs/>
          <w:color w:val="000000" w:themeColor="text1"/>
          <w:sz w:val="28"/>
          <w:szCs w:val="28"/>
          <w:lang w:val="vi-VN"/>
        </w:rPr>
        <w:t>b</w:t>
      </w:r>
      <w:r w:rsidR="00C35B94" w:rsidRPr="008E2733">
        <w:rPr>
          <w:i/>
          <w:iCs/>
          <w:color w:val="000000" w:themeColor="text1"/>
          <w:sz w:val="28"/>
          <w:szCs w:val="28"/>
        </w:rPr>
        <w:t>y</w:t>
      </w:r>
      <w:r w:rsidR="00C35B94" w:rsidRPr="008E2733">
        <w:rPr>
          <w:color w:val="000000" w:themeColor="text1"/>
          <w:sz w:val="28"/>
          <w:szCs w:val="28"/>
        </w:rPr>
        <w:t xml:space="preserve"> in the early 1980s, which established and elaborated on the ground-breaking conceptual metaphor theory, marked the official start of cognitive metaphor research. It describes metaphor as </w:t>
      </w:r>
      <w:r w:rsidR="00B11E37">
        <w:rPr>
          <w:color w:val="000000" w:themeColor="text1"/>
          <w:sz w:val="28"/>
          <w:szCs w:val="28"/>
        </w:rPr>
        <w:t>a fundamental cognitive process that shapes</w:t>
      </w:r>
      <w:r w:rsidR="00C35B94" w:rsidRPr="008E2733">
        <w:rPr>
          <w:i/>
          <w:iCs/>
          <w:color w:val="000000" w:themeColor="text1"/>
          <w:sz w:val="28"/>
          <w:szCs w:val="28"/>
        </w:rPr>
        <w:t xml:space="preserve"> how we express and comprehend abstract things</w:t>
      </w:r>
      <w:r w:rsidR="00C35B94" w:rsidRPr="008E2733">
        <w:rPr>
          <w:color w:val="000000" w:themeColor="text1"/>
          <w:sz w:val="28"/>
          <w:szCs w:val="28"/>
        </w:rPr>
        <w:t xml:space="preserve"> (Lakoff &amp; Johnson, 1980).</w:t>
      </w:r>
    </w:p>
    <w:p w14:paraId="465719AB" w14:textId="2826FC88" w:rsidR="00277462" w:rsidRPr="008E2733" w:rsidRDefault="00C35B94" w:rsidP="00230B93">
      <w:pPr>
        <w:spacing w:line="312" w:lineRule="auto"/>
        <w:ind w:firstLine="720"/>
        <w:jc w:val="both"/>
        <w:rPr>
          <w:color w:val="C00000"/>
          <w:sz w:val="28"/>
          <w:szCs w:val="28"/>
          <w:lang w:val="vi-VN"/>
        </w:rPr>
      </w:pPr>
      <w:r w:rsidRPr="008E2733">
        <w:rPr>
          <w:color w:val="000000" w:themeColor="text1"/>
          <w:sz w:val="28"/>
          <w:szCs w:val="28"/>
        </w:rPr>
        <w:t xml:space="preserve">Lakoff and Johnson assert that </w:t>
      </w:r>
      <w:r w:rsidR="00566613" w:rsidRPr="008E2733">
        <w:rPr>
          <w:color w:val="000000" w:themeColor="text1"/>
          <w:sz w:val="28"/>
          <w:szCs w:val="28"/>
          <w:lang w:val="vi-VN"/>
        </w:rPr>
        <w:t>“</w:t>
      </w:r>
      <w:r w:rsidRPr="008E2733">
        <w:rPr>
          <w:color w:val="000000" w:themeColor="text1"/>
          <w:sz w:val="28"/>
          <w:szCs w:val="28"/>
        </w:rPr>
        <w:t>the essence of metaphor is to experience and understand one in terms of another</w:t>
      </w:r>
      <w:r w:rsidR="00566613" w:rsidRPr="008E2733">
        <w:rPr>
          <w:color w:val="000000" w:themeColor="text1"/>
          <w:sz w:val="28"/>
          <w:szCs w:val="28"/>
          <w:lang w:val="vi-VN"/>
        </w:rPr>
        <w:t>”</w:t>
      </w:r>
      <w:r w:rsidRPr="008E2733">
        <w:rPr>
          <w:color w:val="000000" w:themeColor="text1"/>
          <w:sz w:val="28"/>
          <w:szCs w:val="28"/>
        </w:rPr>
        <w:t xml:space="preserve"> to support the idea that metaphor is something we live by (Lakoff &amp; Johnson, 1980, p. 5). Metaphor, thus, can be thought of as a mapping from one domain to another.</w:t>
      </w:r>
      <w:r w:rsidR="00C04A1C" w:rsidRPr="008E2733">
        <w:rPr>
          <w:color w:val="000000" w:themeColor="text1"/>
          <w:sz w:val="28"/>
          <w:szCs w:val="28"/>
          <w:lang w:val="vi-VN"/>
        </w:rPr>
        <w:t xml:space="preserve"> </w:t>
      </w:r>
      <w:r w:rsidRPr="008E2733">
        <w:rPr>
          <w:color w:val="000000" w:themeColor="text1"/>
          <w:sz w:val="28"/>
          <w:szCs w:val="28"/>
        </w:rPr>
        <w:t xml:space="preserve">A rhetorical tool, metaphor is more than just a linguistic </w:t>
      </w:r>
      <w:proofErr w:type="spellStart"/>
      <w:r w:rsidRPr="008E2733">
        <w:rPr>
          <w:color w:val="000000" w:themeColor="text1"/>
          <w:sz w:val="28"/>
          <w:szCs w:val="28"/>
        </w:rPr>
        <w:t>phe</w:t>
      </w:r>
      <w:proofErr w:type="spellEnd"/>
      <w:r w:rsidRPr="008E2733">
        <w:rPr>
          <w:color w:val="000000" w:themeColor="text1"/>
          <w:sz w:val="28"/>
          <w:szCs w:val="28"/>
          <w:lang w:val="vi-VN"/>
        </w:rPr>
        <w:t>nomenon</w:t>
      </w:r>
      <w:r w:rsidRPr="008E2733">
        <w:rPr>
          <w:color w:val="000000" w:themeColor="text1"/>
          <w:sz w:val="28"/>
          <w:szCs w:val="28"/>
        </w:rPr>
        <w:t>. Fundamentally, it is a cognitive phenomenon. People can learn things and solidify concepts in their minds by using metaphoric thinking. Metaphors are constantly used to connect two comparable items in regular language communication activities. According to Lakoff and Johnson</w:t>
      </w:r>
      <w:r w:rsidR="00F11A9C" w:rsidRPr="008E2733">
        <w:rPr>
          <w:color w:val="000000" w:themeColor="text1"/>
          <w:sz w:val="28"/>
          <w:szCs w:val="28"/>
          <w:lang w:val="vi-VN"/>
        </w:rPr>
        <w:t>’</w:t>
      </w:r>
      <w:r w:rsidRPr="008E2733">
        <w:rPr>
          <w:color w:val="000000" w:themeColor="text1"/>
          <w:sz w:val="28"/>
          <w:szCs w:val="28"/>
        </w:rPr>
        <w:t xml:space="preserve">s figures, these metaphorical concepts provide the basis for more than 70% of English idioms, </w:t>
      </w:r>
      <w:r w:rsidR="00B11E37">
        <w:rPr>
          <w:color w:val="000000" w:themeColor="text1"/>
          <w:sz w:val="28"/>
          <w:szCs w:val="28"/>
        </w:rPr>
        <w:t>concluding</w:t>
      </w:r>
      <w:r w:rsidRPr="008E2733">
        <w:rPr>
          <w:color w:val="000000" w:themeColor="text1"/>
          <w:sz w:val="28"/>
          <w:szCs w:val="28"/>
        </w:rPr>
        <w:t xml:space="preserve"> that they are indeed what we live by and permeate practically every part of our lives.</w:t>
      </w:r>
      <w:r w:rsidR="008F6A03" w:rsidRPr="008E2733">
        <w:rPr>
          <w:color w:val="000000" w:themeColor="text1"/>
          <w:sz w:val="28"/>
          <w:szCs w:val="28"/>
          <w:lang w:val="vi-VN"/>
        </w:rPr>
        <w:t xml:space="preserve"> </w:t>
      </w:r>
      <w:r w:rsidR="009F66E2" w:rsidRPr="008E2733">
        <w:rPr>
          <w:color w:val="000000" w:themeColor="text1"/>
          <w:sz w:val="28"/>
          <w:szCs w:val="28"/>
          <w:lang w:val="vi-VN"/>
        </w:rPr>
        <w:t xml:space="preserve"> </w:t>
      </w:r>
    </w:p>
    <w:p w14:paraId="64751BCB" w14:textId="152474E4" w:rsidR="006E1AE8" w:rsidRPr="008E2733" w:rsidRDefault="007E4912" w:rsidP="00230B93">
      <w:pPr>
        <w:spacing w:line="312" w:lineRule="auto"/>
        <w:ind w:firstLine="720"/>
        <w:jc w:val="both"/>
        <w:rPr>
          <w:color w:val="000000" w:themeColor="text1"/>
          <w:sz w:val="28"/>
          <w:szCs w:val="28"/>
        </w:rPr>
      </w:pPr>
      <w:r w:rsidRPr="008E2733">
        <w:rPr>
          <w:color w:val="000000" w:themeColor="text1"/>
          <w:sz w:val="28"/>
          <w:szCs w:val="28"/>
        </w:rPr>
        <w:t>Three major categories of conceptual metaphors are distinguished by the most widespread cognitive-linguistic classification: A structural metaphor, a metaphor for orientation</w:t>
      </w:r>
      <w:r w:rsidR="00D05234" w:rsidRPr="008E2733">
        <w:rPr>
          <w:color w:val="000000" w:themeColor="text1"/>
          <w:sz w:val="28"/>
          <w:szCs w:val="28"/>
          <w:lang w:val="vi-VN"/>
        </w:rPr>
        <w:t xml:space="preserve"> (</w:t>
      </w:r>
      <w:r w:rsidR="00D05234" w:rsidRPr="008E2733">
        <w:rPr>
          <w:color w:val="000000" w:themeColor="text1"/>
          <w:sz w:val="28"/>
          <w:szCs w:val="28"/>
        </w:rPr>
        <w:t>orientational metaphor</w:t>
      </w:r>
      <w:r w:rsidR="00D05234" w:rsidRPr="008E2733">
        <w:rPr>
          <w:color w:val="000000" w:themeColor="text1"/>
          <w:sz w:val="28"/>
          <w:szCs w:val="28"/>
          <w:lang w:val="vi-VN"/>
        </w:rPr>
        <w:t>),</w:t>
      </w:r>
      <w:r w:rsidRPr="008E2733">
        <w:rPr>
          <w:color w:val="000000" w:themeColor="text1"/>
          <w:sz w:val="28"/>
          <w:szCs w:val="28"/>
        </w:rPr>
        <w:t xml:space="preserve"> </w:t>
      </w:r>
      <w:r w:rsidRPr="008E2733">
        <w:rPr>
          <w:color w:val="000000" w:themeColor="text1"/>
          <w:sz w:val="28"/>
          <w:szCs w:val="28"/>
          <w:lang w:val="vi-VN"/>
        </w:rPr>
        <w:t xml:space="preserve">and </w:t>
      </w:r>
      <w:r w:rsidRPr="008E2733">
        <w:rPr>
          <w:color w:val="000000" w:themeColor="text1"/>
          <w:sz w:val="28"/>
          <w:szCs w:val="28"/>
        </w:rPr>
        <w:t>a metaphor for ontological concepts</w:t>
      </w:r>
      <w:r w:rsidR="00D05234" w:rsidRPr="008E2733">
        <w:rPr>
          <w:color w:val="000000" w:themeColor="text1"/>
          <w:sz w:val="28"/>
          <w:szCs w:val="28"/>
          <w:lang w:val="vi-VN"/>
        </w:rPr>
        <w:t xml:space="preserve"> (</w:t>
      </w:r>
      <w:r w:rsidR="00D05234" w:rsidRPr="008E2733">
        <w:rPr>
          <w:color w:val="000000" w:themeColor="text1"/>
          <w:sz w:val="28"/>
          <w:szCs w:val="28"/>
        </w:rPr>
        <w:t>ontological metaphor</w:t>
      </w:r>
      <w:r w:rsidR="00D05234" w:rsidRPr="008E2733">
        <w:rPr>
          <w:color w:val="000000" w:themeColor="text1"/>
          <w:sz w:val="28"/>
          <w:szCs w:val="28"/>
          <w:lang w:val="vi-VN"/>
        </w:rPr>
        <w:t>)</w:t>
      </w:r>
      <w:r w:rsidRPr="008E2733">
        <w:rPr>
          <w:color w:val="000000" w:themeColor="text1"/>
          <w:sz w:val="28"/>
          <w:szCs w:val="28"/>
        </w:rPr>
        <w:t>. All three forms, according to Lakoff &amp; Johnson</w:t>
      </w:r>
      <w:r w:rsidRPr="008E2733">
        <w:rPr>
          <w:color w:val="000000" w:themeColor="text1"/>
          <w:sz w:val="28"/>
          <w:szCs w:val="28"/>
          <w:lang w:val="vi-VN"/>
        </w:rPr>
        <w:t xml:space="preserve">’s </w:t>
      </w:r>
      <w:r w:rsidRPr="008E2733">
        <w:rPr>
          <w:color w:val="000000" w:themeColor="text1"/>
          <w:sz w:val="28"/>
          <w:szCs w:val="28"/>
        </w:rPr>
        <w:t>1980 publication Metaphor We Live By, show unavoidable connections between language and human experiences.</w:t>
      </w:r>
      <w:r w:rsidR="00C16428" w:rsidRPr="008E2733">
        <w:rPr>
          <w:color w:val="000000" w:themeColor="text1"/>
          <w:sz w:val="28"/>
          <w:szCs w:val="28"/>
          <w:lang w:val="vi-VN"/>
        </w:rPr>
        <w:t xml:space="preserve"> </w:t>
      </w:r>
      <w:r w:rsidR="008D57A0" w:rsidRPr="008E2733">
        <w:rPr>
          <w:color w:val="000000" w:themeColor="text1"/>
          <w:sz w:val="28"/>
          <w:szCs w:val="28"/>
        </w:rPr>
        <w:t xml:space="preserve">When </w:t>
      </w:r>
      <w:r w:rsidR="008D57A0" w:rsidRPr="008E2733">
        <w:rPr>
          <w:color w:val="000000" w:themeColor="text1"/>
          <w:sz w:val="28"/>
          <w:szCs w:val="28"/>
          <w:lang w:val="vi-VN"/>
        </w:rPr>
        <w:t>“</w:t>
      </w:r>
      <w:r w:rsidR="008D57A0" w:rsidRPr="008E2733">
        <w:rPr>
          <w:color w:val="000000" w:themeColor="text1"/>
          <w:sz w:val="28"/>
          <w:szCs w:val="28"/>
        </w:rPr>
        <w:t>one concept is metaphorically structured in terms of another</w:t>
      </w:r>
      <w:r w:rsidR="008D57A0" w:rsidRPr="008E2733">
        <w:rPr>
          <w:color w:val="000000" w:themeColor="text1"/>
          <w:sz w:val="28"/>
          <w:szCs w:val="28"/>
          <w:lang w:val="vi-VN"/>
        </w:rPr>
        <w:t>”</w:t>
      </w:r>
      <w:r w:rsidR="009332BE" w:rsidRPr="008E2733">
        <w:rPr>
          <w:color w:val="000000" w:themeColor="text1"/>
          <w:sz w:val="28"/>
          <w:szCs w:val="28"/>
          <w:lang w:val="vi-VN"/>
        </w:rPr>
        <w:t xml:space="preserve">, </w:t>
      </w:r>
      <w:r w:rsidR="008D57A0" w:rsidRPr="008E2733">
        <w:rPr>
          <w:color w:val="000000" w:themeColor="text1"/>
          <w:sz w:val="28"/>
          <w:szCs w:val="28"/>
        </w:rPr>
        <w:t xml:space="preserve">we say that we are using a structural metaphor. In other words, a source domain can provide a target domain with the framework or structure it needs. </w:t>
      </w:r>
      <w:r w:rsidR="00F2750A" w:rsidRPr="008E2733">
        <w:rPr>
          <w:color w:val="000000" w:themeColor="text1"/>
          <w:sz w:val="28"/>
          <w:szCs w:val="28"/>
        </w:rPr>
        <w:t>As</w:t>
      </w:r>
      <w:r w:rsidR="00F2750A" w:rsidRPr="008E2733">
        <w:rPr>
          <w:color w:val="000000" w:themeColor="text1"/>
          <w:sz w:val="28"/>
          <w:szCs w:val="28"/>
          <w:lang w:val="vi-VN"/>
        </w:rPr>
        <w:t xml:space="preserve"> an illustration, the concept of </w:t>
      </w:r>
      <w:r w:rsidR="00F2750A" w:rsidRPr="008E2733">
        <w:rPr>
          <w:i/>
          <w:iCs/>
          <w:color w:val="000000" w:themeColor="text1"/>
          <w:sz w:val="28"/>
          <w:szCs w:val="28"/>
          <w:lang w:val="vi-VN"/>
        </w:rPr>
        <w:t>thought</w:t>
      </w:r>
      <w:r w:rsidR="00F2750A" w:rsidRPr="008E2733">
        <w:rPr>
          <w:color w:val="000000" w:themeColor="text1"/>
          <w:sz w:val="28"/>
          <w:szCs w:val="28"/>
          <w:lang w:val="vi-VN"/>
        </w:rPr>
        <w:t xml:space="preserve"> is employed metaphorically as </w:t>
      </w:r>
      <w:r w:rsidR="00F2750A" w:rsidRPr="008E2733">
        <w:rPr>
          <w:i/>
          <w:iCs/>
          <w:color w:val="000000" w:themeColor="text1"/>
          <w:sz w:val="28"/>
          <w:szCs w:val="28"/>
          <w:lang w:val="vi-VN"/>
        </w:rPr>
        <w:t xml:space="preserve">money </w:t>
      </w:r>
      <w:r w:rsidR="00F2750A" w:rsidRPr="008E2733">
        <w:rPr>
          <w:color w:val="000000" w:themeColor="text1"/>
          <w:sz w:val="28"/>
          <w:szCs w:val="28"/>
          <w:lang w:val="vi-VN"/>
        </w:rPr>
        <w:t xml:space="preserve">in English expressions like </w:t>
      </w:r>
      <w:r w:rsidR="00DB7A17" w:rsidRPr="008E2733">
        <w:rPr>
          <w:i/>
          <w:iCs/>
          <w:color w:val="000000" w:themeColor="text1"/>
          <w:sz w:val="28"/>
          <w:szCs w:val="28"/>
          <w:lang w:val="vi-VN"/>
        </w:rPr>
        <w:t>h</w:t>
      </w:r>
      <w:r w:rsidR="00F2750A" w:rsidRPr="008E2733">
        <w:rPr>
          <w:i/>
          <w:iCs/>
          <w:color w:val="000000" w:themeColor="text1"/>
          <w:sz w:val="28"/>
          <w:szCs w:val="28"/>
        </w:rPr>
        <w:t>e is rich in ideas</w:t>
      </w:r>
      <w:r w:rsidR="00F2750A" w:rsidRPr="008E2733">
        <w:rPr>
          <w:color w:val="000000" w:themeColor="text1"/>
          <w:sz w:val="28"/>
          <w:szCs w:val="28"/>
          <w:lang w:val="vi-VN"/>
        </w:rPr>
        <w:t xml:space="preserve"> and </w:t>
      </w:r>
      <w:r w:rsidR="00DB7A17" w:rsidRPr="008E2733">
        <w:rPr>
          <w:i/>
          <w:iCs/>
          <w:color w:val="000000" w:themeColor="text1"/>
          <w:sz w:val="28"/>
          <w:szCs w:val="28"/>
          <w:lang w:val="vi-VN"/>
        </w:rPr>
        <w:t>h</w:t>
      </w:r>
      <w:proofErr w:type="spellStart"/>
      <w:r w:rsidR="00F2750A" w:rsidRPr="008E2733">
        <w:rPr>
          <w:i/>
          <w:iCs/>
          <w:color w:val="000000" w:themeColor="text1"/>
          <w:sz w:val="28"/>
          <w:szCs w:val="28"/>
        </w:rPr>
        <w:t>e</w:t>
      </w:r>
      <w:proofErr w:type="spellEnd"/>
      <w:r w:rsidR="00F2750A" w:rsidRPr="008E2733">
        <w:rPr>
          <w:i/>
          <w:iCs/>
          <w:color w:val="000000" w:themeColor="text1"/>
          <w:sz w:val="28"/>
          <w:szCs w:val="28"/>
        </w:rPr>
        <w:t xml:space="preserve"> has a wealth of ideas</w:t>
      </w:r>
      <w:r w:rsidR="00F2750A" w:rsidRPr="008E2733">
        <w:rPr>
          <w:color w:val="000000" w:themeColor="text1"/>
          <w:sz w:val="28"/>
          <w:szCs w:val="28"/>
          <w:lang w:val="vi-VN"/>
        </w:rPr>
        <w:t xml:space="preserve">, exemplifying the structural metaphor to </w:t>
      </w:r>
      <w:r w:rsidR="00F6611A" w:rsidRPr="008E2733">
        <w:rPr>
          <w:color w:val="000000" w:themeColor="text1"/>
          <w:sz w:val="28"/>
          <w:szCs w:val="28"/>
          <w:lang w:val="vi-VN"/>
        </w:rPr>
        <w:t>facilitate</w:t>
      </w:r>
      <w:r w:rsidR="00F2750A" w:rsidRPr="008E2733">
        <w:rPr>
          <w:color w:val="000000" w:themeColor="text1"/>
          <w:sz w:val="28"/>
          <w:szCs w:val="28"/>
          <w:lang w:val="vi-VN"/>
        </w:rPr>
        <w:t xml:space="preserve"> the understanding of a target concept (A) by leveraging the org</w:t>
      </w:r>
      <w:r w:rsidR="00F6611A" w:rsidRPr="008E2733">
        <w:rPr>
          <w:color w:val="000000" w:themeColor="text1"/>
          <w:sz w:val="28"/>
          <w:szCs w:val="28"/>
          <w:lang w:val="vi-VN"/>
        </w:rPr>
        <w:t>a</w:t>
      </w:r>
      <w:r w:rsidR="00F2750A" w:rsidRPr="008E2733">
        <w:rPr>
          <w:color w:val="000000" w:themeColor="text1"/>
          <w:sz w:val="28"/>
          <w:szCs w:val="28"/>
          <w:lang w:val="vi-VN"/>
        </w:rPr>
        <w:t xml:space="preserve">nizational structure of a source concept (B). </w:t>
      </w:r>
      <w:r w:rsidR="001252DC" w:rsidRPr="008E2733">
        <w:rPr>
          <w:color w:val="000000" w:themeColor="text1"/>
          <w:sz w:val="28"/>
          <w:szCs w:val="28"/>
        </w:rPr>
        <w:t xml:space="preserve">Orientational metaphors transmit fundamental spatial experiences onto an abstract cognitive model. Orientational metaphors must be used to construct many human conceptions (Lakoff &amp; Johnson, 1980). An orientational metaphor is one that closely resembles the structural elements of our physical bodies. Prepositions like up-down, in-out, front-back, on-off, etc. are frequently </w:t>
      </w:r>
      <w:r w:rsidR="001252DC" w:rsidRPr="008E2733">
        <w:rPr>
          <w:color w:val="000000" w:themeColor="text1"/>
          <w:sz w:val="28"/>
          <w:szCs w:val="28"/>
        </w:rPr>
        <w:lastRenderedPageBreak/>
        <w:t xml:space="preserve">used in this type of conceptual metaphor. Typically, we refer to positive situations as </w:t>
      </w:r>
      <w:r w:rsidR="001252DC" w:rsidRPr="008E2733">
        <w:rPr>
          <w:i/>
          <w:iCs/>
          <w:color w:val="000000" w:themeColor="text1"/>
          <w:sz w:val="28"/>
          <w:szCs w:val="28"/>
        </w:rPr>
        <w:t>up</w:t>
      </w:r>
      <w:r w:rsidR="001252DC" w:rsidRPr="008E2733">
        <w:rPr>
          <w:color w:val="000000" w:themeColor="text1"/>
          <w:sz w:val="28"/>
          <w:szCs w:val="28"/>
        </w:rPr>
        <w:t xml:space="preserve"> and </w:t>
      </w:r>
      <w:r w:rsidR="001252DC" w:rsidRPr="008E2733">
        <w:rPr>
          <w:i/>
          <w:iCs/>
          <w:color w:val="000000" w:themeColor="text1"/>
          <w:sz w:val="28"/>
          <w:szCs w:val="28"/>
        </w:rPr>
        <w:t>high</w:t>
      </w:r>
      <w:r w:rsidR="001252DC" w:rsidRPr="008E2733">
        <w:rPr>
          <w:color w:val="000000" w:themeColor="text1"/>
          <w:sz w:val="28"/>
          <w:szCs w:val="28"/>
        </w:rPr>
        <w:t xml:space="preserve"> and negative situations as </w:t>
      </w:r>
      <w:r w:rsidR="001252DC" w:rsidRPr="008E2733">
        <w:rPr>
          <w:i/>
          <w:iCs/>
          <w:color w:val="000000" w:themeColor="text1"/>
          <w:sz w:val="28"/>
          <w:szCs w:val="28"/>
        </w:rPr>
        <w:t>down</w:t>
      </w:r>
      <w:r w:rsidR="001252DC" w:rsidRPr="008E2733">
        <w:rPr>
          <w:color w:val="000000" w:themeColor="text1"/>
          <w:sz w:val="28"/>
          <w:szCs w:val="28"/>
        </w:rPr>
        <w:t xml:space="preserve"> and </w:t>
      </w:r>
      <w:r w:rsidR="001252DC" w:rsidRPr="008E2733">
        <w:rPr>
          <w:i/>
          <w:iCs/>
          <w:color w:val="000000" w:themeColor="text1"/>
          <w:sz w:val="28"/>
          <w:szCs w:val="28"/>
        </w:rPr>
        <w:t>low</w:t>
      </w:r>
      <w:r w:rsidR="001252DC" w:rsidRPr="008E2733">
        <w:rPr>
          <w:color w:val="000000" w:themeColor="text1"/>
          <w:sz w:val="28"/>
          <w:szCs w:val="28"/>
          <w:lang w:val="vi-VN"/>
        </w:rPr>
        <w:t>.</w:t>
      </w:r>
      <w:r w:rsidR="001252DC" w:rsidRPr="008E2733">
        <w:rPr>
          <w:color w:val="000000" w:themeColor="text1"/>
          <w:sz w:val="28"/>
          <w:szCs w:val="28"/>
        </w:rPr>
        <w:t xml:space="preserve"> The conceptual analogies </w:t>
      </w:r>
      <w:r w:rsidR="001252DC" w:rsidRPr="008E2733">
        <w:rPr>
          <w:color w:val="000000" w:themeColor="text1"/>
          <w:sz w:val="28"/>
          <w:szCs w:val="28"/>
          <w:lang w:val="vi-VN"/>
        </w:rPr>
        <w:t xml:space="preserve">of </w:t>
      </w:r>
      <w:r w:rsidR="009C0C9C" w:rsidRPr="008E2733">
        <w:rPr>
          <w:i/>
          <w:iCs/>
          <w:color w:val="000000" w:themeColor="text1"/>
          <w:sz w:val="28"/>
          <w:szCs w:val="28"/>
          <w:lang w:val="vi-VN"/>
        </w:rPr>
        <w:t>h</w:t>
      </w:r>
      <w:proofErr w:type="spellStart"/>
      <w:r w:rsidR="001252DC" w:rsidRPr="008E2733">
        <w:rPr>
          <w:i/>
          <w:iCs/>
          <w:color w:val="000000" w:themeColor="text1"/>
          <w:sz w:val="28"/>
          <w:szCs w:val="28"/>
        </w:rPr>
        <w:t>appy</w:t>
      </w:r>
      <w:proofErr w:type="spellEnd"/>
      <w:r w:rsidR="001252DC" w:rsidRPr="008E2733">
        <w:rPr>
          <w:i/>
          <w:iCs/>
          <w:color w:val="000000" w:themeColor="text1"/>
          <w:sz w:val="28"/>
          <w:szCs w:val="28"/>
        </w:rPr>
        <w:t xml:space="preserve"> is </w:t>
      </w:r>
      <w:r w:rsidR="009C0C9C" w:rsidRPr="008E2733">
        <w:rPr>
          <w:i/>
          <w:iCs/>
          <w:color w:val="000000" w:themeColor="text1"/>
          <w:sz w:val="28"/>
          <w:szCs w:val="28"/>
          <w:lang w:val="vi-VN"/>
        </w:rPr>
        <w:t>up</w:t>
      </w:r>
      <w:r w:rsidR="001252DC" w:rsidRPr="008E2733">
        <w:rPr>
          <w:color w:val="000000" w:themeColor="text1"/>
          <w:sz w:val="28"/>
          <w:szCs w:val="28"/>
        </w:rPr>
        <w:t xml:space="preserve"> and </w:t>
      </w:r>
      <w:r w:rsidR="009C0C9C" w:rsidRPr="008E2733">
        <w:rPr>
          <w:i/>
          <w:iCs/>
          <w:color w:val="000000" w:themeColor="text1"/>
          <w:sz w:val="28"/>
          <w:szCs w:val="28"/>
          <w:lang w:val="vi-VN"/>
        </w:rPr>
        <w:t>s</w:t>
      </w:r>
      <w:r w:rsidR="001252DC" w:rsidRPr="008E2733">
        <w:rPr>
          <w:i/>
          <w:iCs/>
          <w:color w:val="000000" w:themeColor="text1"/>
          <w:sz w:val="28"/>
          <w:szCs w:val="28"/>
        </w:rPr>
        <w:t xml:space="preserve">ad is </w:t>
      </w:r>
      <w:r w:rsidR="009C0C9C" w:rsidRPr="008E2733">
        <w:rPr>
          <w:i/>
          <w:iCs/>
          <w:color w:val="000000" w:themeColor="text1"/>
          <w:sz w:val="28"/>
          <w:szCs w:val="28"/>
          <w:lang w:val="vi-VN"/>
        </w:rPr>
        <w:t>d</w:t>
      </w:r>
      <w:r w:rsidR="001252DC" w:rsidRPr="008E2733">
        <w:rPr>
          <w:i/>
          <w:iCs/>
          <w:color w:val="000000" w:themeColor="text1"/>
          <w:sz w:val="28"/>
          <w:szCs w:val="28"/>
        </w:rPr>
        <w:t>own</w:t>
      </w:r>
      <w:r w:rsidR="001252DC" w:rsidRPr="008E2733">
        <w:rPr>
          <w:color w:val="000000" w:themeColor="text1"/>
          <w:sz w:val="28"/>
          <w:szCs w:val="28"/>
        </w:rPr>
        <w:t xml:space="preserve"> are implied.</w:t>
      </w:r>
      <w:r w:rsidR="00080068" w:rsidRPr="008E2733">
        <w:rPr>
          <w:color w:val="000000" w:themeColor="text1"/>
          <w:sz w:val="28"/>
          <w:szCs w:val="28"/>
          <w:lang w:val="vi-VN"/>
        </w:rPr>
        <w:t xml:space="preserve"> </w:t>
      </w:r>
      <w:r w:rsidR="006E1AE8" w:rsidRPr="008E2733">
        <w:rPr>
          <w:color w:val="000000" w:themeColor="text1"/>
          <w:sz w:val="28"/>
          <w:szCs w:val="28"/>
          <w:lang w:val="vi-VN"/>
        </w:rPr>
        <w:t xml:space="preserve">The following examples taken from </w:t>
      </w:r>
      <w:r w:rsidR="006E1AE8" w:rsidRPr="008E2733">
        <w:rPr>
          <w:color w:val="000000" w:themeColor="text1"/>
          <w:sz w:val="28"/>
          <w:szCs w:val="28"/>
        </w:rPr>
        <w:t>Lakoff</w:t>
      </w:r>
      <w:r w:rsidR="006E1AE8" w:rsidRPr="008E2733">
        <w:rPr>
          <w:color w:val="000000" w:themeColor="text1"/>
          <w:sz w:val="28"/>
          <w:szCs w:val="28"/>
          <w:lang w:val="vi-VN"/>
        </w:rPr>
        <w:t xml:space="preserve"> and Johnson (2003, p.16) can be a clear illustration of this type of metaphor.</w:t>
      </w:r>
    </w:p>
    <w:p w14:paraId="3D538285" w14:textId="5582962E" w:rsidR="006E6460" w:rsidRPr="008E2733" w:rsidRDefault="00600A88" w:rsidP="00230B93">
      <w:pPr>
        <w:spacing w:line="312" w:lineRule="auto"/>
        <w:ind w:left="720" w:right="4" w:firstLine="720"/>
        <w:jc w:val="both"/>
        <w:rPr>
          <w:color w:val="000000" w:themeColor="text1"/>
          <w:sz w:val="28"/>
          <w:szCs w:val="28"/>
        </w:rPr>
      </w:pPr>
      <w:r w:rsidRPr="008E2733">
        <w:rPr>
          <w:i/>
          <w:iCs/>
          <w:color w:val="000000" w:themeColor="text1"/>
          <w:sz w:val="28"/>
          <w:szCs w:val="28"/>
          <w:lang w:val="vi-VN"/>
        </w:rPr>
        <w:t xml:space="preserve">(2.3a) </w:t>
      </w:r>
      <w:r w:rsidR="006E6460" w:rsidRPr="008E2733">
        <w:rPr>
          <w:i/>
          <w:iCs/>
          <w:color w:val="000000" w:themeColor="text1"/>
          <w:sz w:val="28"/>
          <w:szCs w:val="28"/>
        </w:rPr>
        <w:t xml:space="preserve">I am feeling </w:t>
      </w:r>
      <w:r w:rsidR="006E6460" w:rsidRPr="008E2733">
        <w:rPr>
          <w:i/>
          <w:iCs/>
          <w:color w:val="000000" w:themeColor="text1"/>
          <w:sz w:val="28"/>
          <w:szCs w:val="28"/>
          <w:u w:val="single"/>
        </w:rPr>
        <w:t>up</w:t>
      </w:r>
      <w:r w:rsidR="006E6460" w:rsidRPr="008E2733">
        <w:rPr>
          <w:i/>
          <w:iCs/>
          <w:color w:val="000000" w:themeColor="text1"/>
          <w:sz w:val="28"/>
          <w:szCs w:val="28"/>
        </w:rPr>
        <w:t xml:space="preserve">. </w:t>
      </w:r>
      <w:r w:rsidR="006E6460" w:rsidRPr="008E2733">
        <w:rPr>
          <w:color w:val="000000" w:themeColor="text1"/>
          <w:sz w:val="28"/>
          <w:szCs w:val="28"/>
        </w:rPr>
        <w:t>(happy)</w:t>
      </w:r>
    </w:p>
    <w:p w14:paraId="47C30BBF" w14:textId="76B69517" w:rsidR="006E6460" w:rsidRPr="008E2733" w:rsidRDefault="00600A88" w:rsidP="00230B93">
      <w:pPr>
        <w:spacing w:line="312" w:lineRule="auto"/>
        <w:ind w:left="720" w:right="4" w:firstLine="720"/>
        <w:jc w:val="both"/>
        <w:rPr>
          <w:i/>
          <w:iCs/>
          <w:color w:val="000000" w:themeColor="text1"/>
          <w:sz w:val="28"/>
          <w:szCs w:val="28"/>
        </w:rPr>
      </w:pPr>
      <w:r w:rsidRPr="008E2733">
        <w:rPr>
          <w:i/>
          <w:iCs/>
          <w:color w:val="000000" w:themeColor="text1"/>
          <w:sz w:val="28"/>
          <w:szCs w:val="28"/>
          <w:lang w:val="vi-VN"/>
        </w:rPr>
        <w:t xml:space="preserve">(2.3b) </w:t>
      </w:r>
      <w:r w:rsidR="006E6460" w:rsidRPr="008E2733">
        <w:rPr>
          <w:i/>
          <w:iCs/>
          <w:color w:val="000000" w:themeColor="text1"/>
          <w:sz w:val="28"/>
          <w:szCs w:val="28"/>
        </w:rPr>
        <w:t xml:space="preserve">Thinking about her always </w:t>
      </w:r>
      <w:r w:rsidR="006E6460" w:rsidRPr="008E2733">
        <w:rPr>
          <w:i/>
          <w:iCs/>
          <w:color w:val="000000" w:themeColor="text1"/>
          <w:sz w:val="28"/>
          <w:szCs w:val="28"/>
          <w:u w:val="single"/>
        </w:rPr>
        <w:t>gives me a lift</w:t>
      </w:r>
      <w:r w:rsidR="006E6460" w:rsidRPr="008E2733">
        <w:rPr>
          <w:i/>
          <w:iCs/>
          <w:color w:val="000000" w:themeColor="text1"/>
          <w:sz w:val="28"/>
          <w:szCs w:val="28"/>
        </w:rPr>
        <w:t xml:space="preserve">. </w:t>
      </w:r>
      <w:r w:rsidR="006E6460" w:rsidRPr="008E2733">
        <w:rPr>
          <w:color w:val="000000" w:themeColor="text1"/>
          <w:sz w:val="28"/>
          <w:szCs w:val="28"/>
        </w:rPr>
        <w:t>(happy)</w:t>
      </w:r>
    </w:p>
    <w:p w14:paraId="20A679A7" w14:textId="10FD8DE8" w:rsidR="006E6460" w:rsidRPr="008E2733" w:rsidRDefault="00600A88" w:rsidP="00230B93">
      <w:pPr>
        <w:spacing w:line="312" w:lineRule="auto"/>
        <w:ind w:left="720" w:right="4" w:firstLine="720"/>
        <w:jc w:val="both"/>
        <w:rPr>
          <w:i/>
          <w:iCs/>
          <w:color w:val="000000" w:themeColor="text1"/>
          <w:sz w:val="28"/>
          <w:szCs w:val="28"/>
        </w:rPr>
      </w:pPr>
      <w:r w:rsidRPr="008E2733">
        <w:rPr>
          <w:i/>
          <w:iCs/>
          <w:color w:val="000000" w:themeColor="text1"/>
          <w:sz w:val="28"/>
          <w:szCs w:val="28"/>
          <w:lang w:val="vi-VN"/>
        </w:rPr>
        <w:t xml:space="preserve">(2.3c) </w:t>
      </w:r>
      <w:r w:rsidR="006E6460" w:rsidRPr="008E2733">
        <w:rPr>
          <w:i/>
          <w:iCs/>
          <w:color w:val="000000" w:themeColor="text1"/>
          <w:sz w:val="28"/>
          <w:szCs w:val="28"/>
        </w:rPr>
        <w:t xml:space="preserve">I’m feeling </w:t>
      </w:r>
      <w:r w:rsidR="006E6460" w:rsidRPr="008E2733">
        <w:rPr>
          <w:i/>
          <w:iCs/>
          <w:color w:val="000000" w:themeColor="text1"/>
          <w:sz w:val="28"/>
          <w:szCs w:val="28"/>
          <w:u w:val="single"/>
        </w:rPr>
        <w:t>down</w:t>
      </w:r>
      <w:r w:rsidR="006E6460" w:rsidRPr="008E2733">
        <w:rPr>
          <w:i/>
          <w:iCs/>
          <w:color w:val="000000" w:themeColor="text1"/>
          <w:sz w:val="28"/>
          <w:szCs w:val="28"/>
        </w:rPr>
        <w:t xml:space="preserve">. </w:t>
      </w:r>
      <w:r w:rsidR="006E6460" w:rsidRPr="008E2733">
        <w:rPr>
          <w:color w:val="000000" w:themeColor="text1"/>
          <w:sz w:val="28"/>
          <w:szCs w:val="28"/>
        </w:rPr>
        <w:t>(sad)</w:t>
      </w:r>
    </w:p>
    <w:p w14:paraId="2D95B849" w14:textId="7B0C4638" w:rsidR="006E6460" w:rsidRPr="008E2733" w:rsidRDefault="00600A88" w:rsidP="00230B93">
      <w:pPr>
        <w:spacing w:line="312" w:lineRule="auto"/>
        <w:ind w:left="720" w:right="4" w:firstLine="720"/>
        <w:jc w:val="both"/>
        <w:rPr>
          <w:color w:val="000000" w:themeColor="text1"/>
          <w:sz w:val="28"/>
          <w:szCs w:val="28"/>
        </w:rPr>
      </w:pPr>
      <w:r w:rsidRPr="008E2733">
        <w:rPr>
          <w:i/>
          <w:iCs/>
          <w:color w:val="000000" w:themeColor="text1"/>
          <w:sz w:val="28"/>
          <w:szCs w:val="28"/>
          <w:lang w:val="vi-VN"/>
        </w:rPr>
        <w:t xml:space="preserve">(2.3d) </w:t>
      </w:r>
      <w:r w:rsidR="006E6460" w:rsidRPr="008E2733">
        <w:rPr>
          <w:i/>
          <w:iCs/>
          <w:color w:val="000000" w:themeColor="text1"/>
          <w:sz w:val="28"/>
          <w:szCs w:val="28"/>
        </w:rPr>
        <w:t xml:space="preserve">My spirits </w:t>
      </w:r>
      <w:r w:rsidR="006E6460" w:rsidRPr="008E2733">
        <w:rPr>
          <w:i/>
          <w:iCs/>
          <w:color w:val="000000" w:themeColor="text1"/>
          <w:sz w:val="28"/>
          <w:szCs w:val="28"/>
          <w:u w:val="single"/>
        </w:rPr>
        <w:t>sank</w:t>
      </w:r>
      <w:r w:rsidR="006E6460" w:rsidRPr="008E2733">
        <w:rPr>
          <w:i/>
          <w:iCs/>
          <w:color w:val="000000" w:themeColor="text1"/>
          <w:sz w:val="28"/>
          <w:szCs w:val="28"/>
        </w:rPr>
        <w:t xml:space="preserve">. </w:t>
      </w:r>
      <w:r w:rsidR="006E6460" w:rsidRPr="008E2733">
        <w:rPr>
          <w:color w:val="000000" w:themeColor="text1"/>
          <w:sz w:val="28"/>
          <w:szCs w:val="28"/>
        </w:rPr>
        <w:t>(sad)</w:t>
      </w:r>
    </w:p>
    <w:p w14:paraId="22D053F8" w14:textId="09A677C3" w:rsidR="006A7983" w:rsidRPr="008E2733" w:rsidRDefault="006A7983" w:rsidP="00230B93">
      <w:pPr>
        <w:spacing w:line="312" w:lineRule="auto"/>
        <w:ind w:left="720" w:right="4" w:firstLine="720"/>
        <w:jc w:val="both"/>
        <w:rPr>
          <w:color w:val="000000" w:themeColor="text1"/>
          <w:sz w:val="28"/>
          <w:szCs w:val="28"/>
        </w:rPr>
      </w:pPr>
      <w:r w:rsidRPr="008E2733">
        <w:rPr>
          <w:color w:val="000000" w:themeColor="text1"/>
          <w:sz w:val="28"/>
          <w:szCs w:val="28"/>
          <w:lang w:val="vi-VN"/>
        </w:rPr>
        <w:t xml:space="preserve">                                  </w:t>
      </w:r>
      <w:r w:rsidR="00E75EF7">
        <w:rPr>
          <w:color w:val="000000" w:themeColor="text1"/>
          <w:sz w:val="28"/>
          <w:szCs w:val="28"/>
          <w:lang w:val="vi-VN"/>
        </w:rPr>
        <w:t>(</w:t>
      </w:r>
      <w:r w:rsidRPr="008E2733">
        <w:rPr>
          <w:color w:val="000000" w:themeColor="text1"/>
          <w:sz w:val="28"/>
          <w:szCs w:val="28"/>
        </w:rPr>
        <w:t>Lakoff</w:t>
      </w:r>
      <w:r w:rsidRPr="008E2733">
        <w:rPr>
          <w:color w:val="000000" w:themeColor="text1"/>
          <w:sz w:val="28"/>
          <w:szCs w:val="28"/>
          <w:lang w:val="vi-VN"/>
        </w:rPr>
        <w:t xml:space="preserve"> and Johnson</w:t>
      </w:r>
      <w:r w:rsidR="00275F2A" w:rsidRPr="008E2733">
        <w:rPr>
          <w:color w:val="000000" w:themeColor="text1"/>
          <w:sz w:val="28"/>
          <w:szCs w:val="28"/>
          <w:lang w:val="vi-VN"/>
        </w:rPr>
        <w:t xml:space="preserve">, </w:t>
      </w:r>
      <w:r w:rsidRPr="008E2733">
        <w:rPr>
          <w:color w:val="000000" w:themeColor="text1"/>
          <w:sz w:val="28"/>
          <w:szCs w:val="28"/>
          <w:lang w:val="vi-VN"/>
        </w:rPr>
        <w:t>2003, p.16</w:t>
      </w:r>
      <w:r w:rsidR="00E75EF7">
        <w:rPr>
          <w:color w:val="000000" w:themeColor="text1"/>
          <w:sz w:val="28"/>
          <w:szCs w:val="28"/>
          <w:lang w:val="vi-VN"/>
        </w:rPr>
        <w:t>)</w:t>
      </w:r>
    </w:p>
    <w:p w14:paraId="6B218E58" w14:textId="5C1EFAB0" w:rsidR="0079539A" w:rsidRPr="008E2733" w:rsidRDefault="00AA40F5" w:rsidP="00230B93">
      <w:pPr>
        <w:spacing w:line="312" w:lineRule="auto"/>
        <w:ind w:right="4" w:firstLine="720"/>
        <w:jc w:val="both"/>
        <w:rPr>
          <w:color w:val="000000" w:themeColor="text1"/>
          <w:sz w:val="28"/>
          <w:szCs w:val="28"/>
        </w:rPr>
      </w:pPr>
      <w:r w:rsidRPr="008E2733">
        <w:rPr>
          <w:color w:val="000000" w:themeColor="text1"/>
          <w:sz w:val="28"/>
          <w:szCs w:val="28"/>
          <w:lang w:val="vi-VN"/>
        </w:rPr>
        <w:t>O</w:t>
      </w:r>
      <w:proofErr w:type="spellStart"/>
      <w:r w:rsidR="007C2A97" w:rsidRPr="008E2733">
        <w:rPr>
          <w:color w:val="000000" w:themeColor="text1"/>
          <w:sz w:val="28"/>
          <w:szCs w:val="28"/>
        </w:rPr>
        <w:t>rientational</w:t>
      </w:r>
      <w:proofErr w:type="spellEnd"/>
      <w:r w:rsidR="007C2A97" w:rsidRPr="008E2733">
        <w:rPr>
          <w:color w:val="000000" w:themeColor="text1"/>
          <w:sz w:val="28"/>
          <w:szCs w:val="28"/>
        </w:rPr>
        <w:t xml:space="preserve"> metaphors are founded on our physical and cultural experiences rather than being random. This form of metaphor also demonstrates how human thought and language have evolved.</w:t>
      </w:r>
      <w:r w:rsidR="005A287D" w:rsidRPr="008E2733">
        <w:rPr>
          <w:color w:val="000000" w:themeColor="text1"/>
          <w:sz w:val="28"/>
          <w:szCs w:val="28"/>
          <w:lang w:val="vi-VN"/>
        </w:rPr>
        <w:t xml:space="preserve"> </w:t>
      </w:r>
      <w:r w:rsidR="006E6460" w:rsidRPr="008E2733">
        <w:rPr>
          <w:color w:val="000000" w:themeColor="text1"/>
          <w:sz w:val="28"/>
          <w:szCs w:val="28"/>
        </w:rPr>
        <w:t xml:space="preserve">Ontological metaphor is regarded as </w:t>
      </w:r>
      <w:r w:rsidR="00117AC8" w:rsidRPr="008E2733">
        <w:rPr>
          <w:color w:val="000000" w:themeColor="text1"/>
          <w:sz w:val="28"/>
          <w:szCs w:val="28"/>
          <w:lang w:val="vi-VN"/>
        </w:rPr>
        <w:t>“</w:t>
      </w:r>
      <w:r w:rsidR="006E6460" w:rsidRPr="008E2733">
        <w:rPr>
          <w:iCs/>
          <w:color w:val="000000" w:themeColor="text1"/>
          <w:sz w:val="28"/>
          <w:szCs w:val="28"/>
        </w:rPr>
        <w:t xml:space="preserve">ways of viewing ideas, activities, events, emotions, etc., </w:t>
      </w:r>
      <w:r w:rsidR="00B93FB9" w:rsidRPr="008E2733">
        <w:rPr>
          <w:iCs/>
          <w:color w:val="000000" w:themeColor="text1"/>
          <w:sz w:val="28"/>
          <w:szCs w:val="28"/>
        </w:rPr>
        <w:t>like</w:t>
      </w:r>
      <w:r w:rsidR="006E6460" w:rsidRPr="008E2733">
        <w:rPr>
          <w:iCs/>
          <w:color w:val="000000" w:themeColor="text1"/>
          <w:sz w:val="28"/>
          <w:szCs w:val="28"/>
        </w:rPr>
        <w:t xml:space="preserve"> substances and entities</w:t>
      </w:r>
      <w:r w:rsidR="00117AC8" w:rsidRPr="008E2733">
        <w:rPr>
          <w:iCs/>
          <w:color w:val="000000" w:themeColor="text1"/>
          <w:sz w:val="28"/>
          <w:szCs w:val="28"/>
          <w:lang w:val="vi-VN"/>
        </w:rPr>
        <w:t>”</w:t>
      </w:r>
      <w:r w:rsidR="006E6460" w:rsidRPr="008E2733">
        <w:rPr>
          <w:iCs/>
          <w:color w:val="000000" w:themeColor="text1"/>
          <w:sz w:val="28"/>
          <w:szCs w:val="28"/>
        </w:rPr>
        <w:t xml:space="preserve"> </w:t>
      </w:r>
      <w:hyperlink w:anchor="page4" w:history="1">
        <w:r w:rsidR="006E6460" w:rsidRPr="008E2733">
          <w:rPr>
            <w:color w:val="000000" w:themeColor="text1"/>
            <w:sz w:val="28"/>
            <w:szCs w:val="28"/>
          </w:rPr>
          <w:t>(Lakoff &amp; Johnson, 1980</w:t>
        </w:r>
        <w:r w:rsidR="00165317" w:rsidRPr="008E2733">
          <w:rPr>
            <w:color w:val="000000" w:themeColor="text1"/>
            <w:sz w:val="28"/>
            <w:szCs w:val="28"/>
            <w:lang w:val="vi-VN"/>
          </w:rPr>
          <w:t>,</w:t>
        </w:r>
        <w:r w:rsidR="006E6460" w:rsidRPr="008E2733">
          <w:rPr>
            <w:color w:val="000000" w:themeColor="text1"/>
            <w:sz w:val="28"/>
            <w:szCs w:val="28"/>
          </w:rPr>
          <w:t xml:space="preserve"> p. 26)</w:t>
        </w:r>
      </w:hyperlink>
      <w:r w:rsidR="006E6460" w:rsidRPr="008E2733">
        <w:rPr>
          <w:color w:val="000000" w:themeColor="text1"/>
          <w:sz w:val="28"/>
          <w:szCs w:val="28"/>
        </w:rPr>
        <w:t xml:space="preserve">. </w:t>
      </w:r>
      <w:r w:rsidR="0079539A" w:rsidRPr="008E2733">
        <w:rPr>
          <w:color w:val="000000" w:themeColor="text1"/>
          <w:sz w:val="28"/>
          <w:szCs w:val="28"/>
        </w:rPr>
        <w:t>This type of metaphor indicates that various items are present throughout our thoughts. In order to understand events, actions, activities, and states, ontological metaphors are used. A</w:t>
      </w:r>
      <w:r w:rsidR="0079539A" w:rsidRPr="008E2733">
        <w:rPr>
          <w:color w:val="000000" w:themeColor="text1"/>
          <w:sz w:val="28"/>
          <w:szCs w:val="28"/>
          <w:lang w:val="vi-VN"/>
        </w:rPr>
        <w:t xml:space="preserve"> typical e</w:t>
      </w:r>
      <w:proofErr w:type="spellStart"/>
      <w:r w:rsidR="0079539A" w:rsidRPr="008E2733">
        <w:rPr>
          <w:color w:val="000000" w:themeColor="text1"/>
          <w:sz w:val="28"/>
          <w:szCs w:val="28"/>
        </w:rPr>
        <w:t>xample</w:t>
      </w:r>
      <w:proofErr w:type="spellEnd"/>
      <w:r w:rsidR="0079539A" w:rsidRPr="008E2733">
        <w:rPr>
          <w:color w:val="000000" w:themeColor="text1"/>
          <w:sz w:val="28"/>
          <w:szCs w:val="28"/>
        </w:rPr>
        <w:t xml:space="preserve"> </w:t>
      </w:r>
      <w:r w:rsidR="00AC22C8" w:rsidRPr="008E2733">
        <w:rPr>
          <w:color w:val="000000" w:themeColor="text1"/>
          <w:sz w:val="28"/>
          <w:szCs w:val="28"/>
        </w:rPr>
        <w:t>of</w:t>
      </w:r>
      <w:r w:rsidR="0079539A" w:rsidRPr="008E2733">
        <w:rPr>
          <w:color w:val="000000" w:themeColor="text1"/>
          <w:sz w:val="28"/>
          <w:szCs w:val="28"/>
        </w:rPr>
        <w:t xml:space="preserve"> the ontological metaphor </w:t>
      </w:r>
      <w:r w:rsidR="00891990" w:rsidRPr="008E2733">
        <w:rPr>
          <w:i/>
          <w:iCs/>
          <w:color w:val="000000" w:themeColor="text1"/>
          <w:sz w:val="28"/>
          <w:szCs w:val="28"/>
          <w:lang w:val="vi-VN"/>
        </w:rPr>
        <w:t>e</w:t>
      </w:r>
      <w:r w:rsidR="0079539A" w:rsidRPr="008E2733">
        <w:rPr>
          <w:i/>
          <w:iCs/>
          <w:color w:val="000000" w:themeColor="text1"/>
          <w:sz w:val="28"/>
          <w:szCs w:val="28"/>
        </w:rPr>
        <w:t xml:space="preserve">motions as </w:t>
      </w:r>
      <w:r w:rsidR="00891990" w:rsidRPr="008E2733">
        <w:rPr>
          <w:i/>
          <w:iCs/>
          <w:color w:val="000000" w:themeColor="text1"/>
          <w:sz w:val="28"/>
          <w:szCs w:val="28"/>
          <w:lang w:val="vi-VN"/>
        </w:rPr>
        <w:t>c</w:t>
      </w:r>
      <w:proofErr w:type="spellStart"/>
      <w:r w:rsidR="0079539A" w:rsidRPr="008E2733">
        <w:rPr>
          <w:i/>
          <w:iCs/>
          <w:color w:val="000000" w:themeColor="text1"/>
          <w:sz w:val="28"/>
          <w:szCs w:val="28"/>
        </w:rPr>
        <w:t>ontainers</w:t>
      </w:r>
      <w:proofErr w:type="spellEnd"/>
      <w:r w:rsidR="0079539A" w:rsidRPr="008E2733">
        <w:rPr>
          <w:color w:val="000000" w:themeColor="text1"/>
          <w:sz w:val="28"/>
          <w:szCs w:val="28"/>
        </w:rPr>
        <w:t xml:space="preserve"> is</w:t>
      </w:r>
      <w:r w:rsidR="0079539A" w:rsidRPr="008E2733">
        <w:rPr>
          <w:color w:val="000000" w:themeColor="text1"/>
          <w:sz w:val="28"/>
          <w:szCs w:val="28"/>
          <w:lang w:val="vi-VN"/>
        </w:rPr>
        <w:t xml:space="preserve"> </w:t>
      </w:r>
      <w:r w:rsidR="008B493D" w:rsidRPr="008E2733">
        <w:rPr>
          <w:color w:val="000000" w:themeColor="text1"/>
          <w:sz w:val="28"/>
          <w:szCs w:val="28"/>
        </w:rPr>
        <w:t>the</w:t>
      </w:r>
      <w:r w:rsidR="008B493D" w:rsidRPr="008E2733">
        <w:rPr>
          <w:color w:val="000000" w:themeColor="text1"/>
          <w:sz w:val="28"/>
          <w:szCs w:val="28"/>
          <w:lang w:val="vi-VN"/>
        </w:rPr>
        <w:t xml:space="preserve"> expression</w:t>
      </w:r>
      <w:r w:rsidR="0079539A" w:rsidRPr="008E2733">
        <w:rPr>
          <w:color w:val="000000" w:themeColor="text1"/>
          <w:sz w:val="28"/>
          <w:szCs w:val="28"/>
        </w:rPr>
        <w:t xml:space="preserve"> </w:t>
      </w:r>
      <w:r w:rsidR="0079539A" w:rsidRPr="008E2733">
        <w:rPr>
          <w:i/>
          <w:iCs/>
          <w:color w:val="000000" w:themeColor="text1"/>
          <w:sz w:val="28"/>
          <w:szCs w:val="28"/>
        </w:rPr>
        <w:t>he sinks into sadness</w:t>
      </w:r>
      <w:r w:rsidR="0079539A" w:rsidRPr="008E2733">
        <w:rPr>
          <w:color w:val="000000" w:themeColor="text1"/>
          <w:sz w:val="28"/>
          <w:szCs w:val="28"/>
          <w:lang w:val="vi-VN"/>
        </w:rPr>
        <w:t>.</w:t>
      </w:r>
    </w:p>
    <w:p w14:paraId="2992AB41" w14:textId="422B2EC2" w:rsidR="000836B1" w:rsidRPr="008E2733" w:rsidRDefault="00B532A4" w:rsidP="00230B93">
      <w:pPr>
        <w:pStyle w:val="NormalWeb"/>
        <w:spacing w:before="0" w:beforeAutospacing="0" w:after="0" w:afterAutospacing="0" w:line="312" w:lineRule="auto"/>
        <w:ind w:right="4"/>
        <w:jc w:val="both"/>
        <w:rPr>
          <w:rFonts w:eastAsiaTheme="minorEastAsia"/>
          <w:color w:val="000000" w:themeColor="text1"/>
          <w:sz w:val="28"/>
          <w:szCs w:val="28"/>
        </w:rPr>
      </w:pPr>
      <w:r w:rsidRPr="008E2733">
        <w:rPr>
          <w:rFonts w:eastAsia="SimSun"/>
          <w:color w:val="000000" w:themeColor="text1"/>
          <w:sz w:val="28"/>
          <w:szCs w:val="28"/>
        </w:rPr>
        <w:tab/>
      </w:r>
      <w:r w:rsidR="006E6460" w:rsidRPr="008E2733">
        <w:rPr>
          <w:rFonts w:eastAsia="SimSun"/>
          <w:color w:val="000000" w:themeColor="text1"/>
          <w:sz w:val="28"/>
          <w:szCs w:val="28"/>
        </w:rPr>
        <w:t xml:space="preserve">However, the classification of conceptual metaphors </w:t>
      </w:r>
      <w:r w:rsidR="006E6460" w:rsidRPr="008E2733">
        <w:rPr>
          <w:rFonts w:eastAsiaTheme="minorEastAsia"/>
          <w:color w:val="000000" w:themeColor="text1"/>
          <w:sz w:val="28"/>
          <w:szCs w:val="28"/>
        </w:rPr>
        <w:t>into three types – orientational, ontological, and structural – according to Lakoff and Johnson (2003), was artificial. All metaphors are structural (in that they map structures to structures); all are ontological (in that they create target domain entities)</w:t>
      </w:r>
      <w:r w:rsidR="00B93FB9" w:rsidRPr="008E2733">
        <w:rPr>
          <w:rFonts w:eastAsiaTheme="minorEastAsia"/>
          <w:color w:val="000000" w:themeColor="text1"/>
          <w:sz w:val="28"/>
          <w:szCs w:val="28"/>
        </w:rPr>
        <w:t>, and</w:t>
      </w:r>
      <w:r w:rsidR="006E6460" w:rsidRPr="008E2733">
        <w:rPr>
          <w:rFonts w:eastAsiaTheme="minorEastAsia"/>
          <w:color w:val="000000" w:themeColor="text1"/>
          <w:sz w:val="28"/>
          <w:szCs w:val="28"/>
        </w:rPr>
        <w:t xml:space="preserve"> many are orientational (in that they map orientational </w:t>
      </w:r>
      <w:r w:rsidR="00CD4D1B" w:rsidRPr="008E2733">
        <w:rPr>
          <w:rFonts w:eastAsiaTheme="minorEastAsia"/>
          <w:color w:val="000000" w:themeColor="text1"/>
          <w:sz w:val="28"/>
          <w:szCs w:val="28"/>
        </w:rPr>
        <w:t>image schemas</w:t>
      </w:r>
      <w:r w:rsidR="006E6460" w:rsidRPr="008E2733">
        <w:rPr>
          <w:rFonts w:eastAsiaTheme="minorEastAsia"/>
          <w:color w:val="000000" w:themeColor="text1"/>
          <w:sz w:val="28"/>
          <w:szCs w:val="28"/>
        </w:rPr>
        <w:t>).</w:t>
      </w:r>
      <w:r w:rsidR="00F86B9F" w:rsidRPr="008E2733">
        <w:rPr>
          <w:rFonts w:eastAsiaTheme="minorEastAsia"/>
          <w:color w:val="000000" w:themeColor="text1"/>
          <w:sz w:val="28"/>
          <w:szCs w:val="28"/>
          <w:lang w:val="vi-VN"/>
        </w:rPr>
        <w:t xml:space="preserve"> </w:t>
      </w:r>
      <w:r w:rsidR="002E487C" w:rsidRPr="008E2733">
        <w:rPr>
          <w:rFonts w:eastAsia="sans-serif"/>
          <w:color w:val="000000" w:themeColor="text1"/>
          <w:sz w:val="28"/>
          <w:szCs w:val="28"/>
        </w:rPr>
        <w:t>In</w:t>
      </w:r>
      <w:r w:rsidR="002E487C" w:rsidRPr="008E2733">
        <w:rPr>
          <w:rFonts w:eastAsia="sans-serif"/>
          <w:color w:val="000000" w:themeColor="text1"/>
          <w:sz w:val="28"/>
          <w:szCs w:val="28"/>
          <w:lang w:val="vi-VN"/>
        </w:rPr>
        <w:t xml:space="preserve"> </w:t>
      </w:r>
      <w:r w:rsidR="000836B1" w:rsidRPr="008E2733">
        <w:rPr>
          <w:color w:val="000000" w:themeColor="text1"/>
          <w:sz w:val="28"/>
          <w:szCs w:val="28"/>
        </w:rPr>
        <w:t>Gibb</w:t>
      </w:r>
      <w:r w:rsidR="002E487C" w:rsidRPr="008E2733">
        <w:rPr>
          <w:color w:val="000000" w:themeColor="text1"/>
          <w:sz w:val="28"/>
          <w:szCs w:val="28"/>
          <w:lang w:val="vi-VN"/>
        </w:rPr>
        <w:t>’s words</w:t>
      </w:r>
      <w:r w:rsidR="000836B1" w:rsidRPr="008E2733">
        <w:rPr>
          <w:color w:val="000000" w:themeColor="text1"/>
          <w:sz w:val="28"/>
          <w:szCs w:val="28"/>
        </w:rPr>
        <w:t xml:space="preserve"> (2011), the development of </w:t>
      </w:r>
      <w:r w:rsidR="000836B1" w:rsidRPr="008E2733">
        <w:rPr>
          <w:i/>
          <w:iCs/>
          <w:color w:val="000000" w:themeColor="text1"/>
          <w:sz w:val="28"/>
          <w:szCs w:val="28"/>
        </w:rPr>
        <w:t>conceptual metaphor theory</w:t>
      </w:r>
      <w:r w:rsidR="000836B1" w:rsidRPr="008E2733">
        <w:rPr>
          <w:color w:val="000000" w:themeColor="text1"/>
          <w:sz w:val="28"/>
          <w:szCs w:val="28"/>
          <w:lang w:val="vi-VN"/>
        </w:rPr>
        <w:t xml:space="preserve"> </w:t>
      </w:r>
      <w:r w:rsidR="000836B1" w:rsidRPr="008E2733">
        <w:rPr>
          <w:color w:val="000000" w:themeColor="text1"/>
          <w:sz w:val="28"/>
          <w:szCs w:val="28"/>
        </w:rPr>
        <w:t>(CMT) thirty years ago brought about a significant upheaval in the study of metaphor</w:t>
      </w:r>
      <w:r w:rsidR="000836B1" w:rsidRPr="008E2733">
        <w:rPr>
          <w:color w:val="000000" w:themeColor="text1"/>
          <w:sz w:val="28"/>
          <w:szCs w:val="28"/>
          <w:lang w:val="vi-VN"/>
        </w:rPr>
        <w:t xml:space="preserve">. </w:t>
      </w:r>
      <w:r w:rsidR="000836B1" w:rsidRPr="008E2733">
        <w:rPr>
          <w:color w:val="000000" w:themeColor="text1"/>
          <w:sz w:val="28"/>
          <w:szCs w:val="28"/>
        </w:rPr>
        <w:t xml:space="preserve">Contrary to other theories of metaphor and metaphorical meaning, CMT suggested that metaphor is a basic component of </w:t>
      </w:r>
      <w:r w:rsidR="000836B1" w:rsidRPr="008E2733">
        <w:rPr>
          <w:color w:val="000000" w:themeColor="text1"/>
          <w:sz w:val="28"/>
          <w:szCs w:val="28"/>
          <w:lang w:val="vi-VN"/>
        </w:rPr>
        <w:t xml:space="preserve">the </w:t>
      </w:r>
      <w:r w:rsidR="000836B1" w:rsidRPr="008E2733">
        <w:rPr>
          <w:color w:val="000000" w:themeColor="text1"/>
          <w:sz w:val="28"/>
          <w:szCs w:val="28"/>
        </w:rPr>
        <w:t>human mind, not just a feature of language. In actuality, the majority of metaphorical language derives from previous metaphorical thought patterns or conceptual analogies.</w:t>
      </w:r>
    </w:p>
    <w:p w14:paraId="7AC0A8D0" w14:textId="0C180D3F" w:rsidR="000836B1" w:rsidRPr="008E2733" w:rsidRDefault="000836B1" w:rsidP="00230B93">
      <w:pPr>
        <w:pStyle w:val="NormalWeb"/>
        <w:spacing w:before="0" w:beforeAutospacing="0" w:after="0" w:afterAutospacing="0" w:line="312" w:lineRule="auto"/>
        <w:ind w:right="4" w:firstLine="720"/>
        <w:jc w:val="both"/>
        <w:rPr>
          <w:rFonts w:eastAsia="sans-serif"/>
          <w:color w:val="000000" w:themeColor="text1"/>
          <w:sz w:val="28"/>
          <w:szCs w:val="28"/>
        </w:rPr>
      </w:pPr>
      <w:r w:rsidRPr="008E2733">
        <w:rPr>
          <w:color w:val="000000" w:themeColor="text1"/>
          <w:sz w:val="28"/>
          <w:szCs w:val="28"/>
        </w:rPr>
        <w:t xml:space="preserve">The CMT and </w:t>
      </w:r>
      <w:r w:rsidR="00A00158" w:rsidRPr="008E2733">
        <w:rPr>
          <w:color w:val="000000" w:themeColor="text1"/>
          <w:sz w:val="28"/>
          <w:szCs w:val="28"/>
          <w:lang w:val="vi-VN"/>
        </w:rPr>
        <w:t>m</w:t>
      </w:r>
      <w:proofErr w:type="spellStart"/>
      <w:r w:rsidRPr="008E2733">
        <w:rPr>
          <w:color w:val="000000" w:themeColor="text1"/>
          <w:sz w:val="28"/>
          <w:szCs w:val="28"/>
        </w:rPr>
        <w:t>etonymy</w:t>
      </w:r>
      <w:proofErr w:type="spellEnd"/>
      <w:r w:rsidRPr="008E2733">
        <w:rPr>
          <w:color w:val="000000" w:themeColor="text1"/>
          <w:sz w:val="28"/>
          <w:szCs w:val="28"/>
        </w:rPr>
        <w:t xml:space="preserve">, along with other innovations in cognitive linguistics, have significantly altered how we comprehend the meaning in current semantics since its introduction in the early 1980s. Our enhanced comprehension of metaphor, which is no longer a figure of speech but a conceptual mechanism, is one of the significant advancements in this </w:t>
      </w:r>
      <w:r w:rsidRPr="008E2733">
        <w:rPr>
          <w:color w:val="000000" w:themeColor="text1"/>
          <w:sz w:val="28"/>
          <w:szCs w:val="28"/>
        </w:rPr>
        <w:lastRenderedPageBreak/>
        <w:t xml:space="preserve">discipline. Thus, a metaphor can be described as a cross-domain mapping (Lakoff 1993, p.203) or, more precisely, as </w:t>
      </w:r>
      <w:r w:rsidRPr="008E2733">
        <w:rPr>
          <w:color w:val="000000" w:themeColor="text1"/>
          <w:sz w:val="28"/>
          <w:szCs w:val="28"/>
          <w:lang w:val="vi-VN"/>
        </w:rPr>
        <w:t>“</w:t>
      </w:r>
      <w:r w:rsidRPr="008E2733">
        <w:rPr>
          <w:color w:val="000000" w:themeColor="text1"/>
          <w:sz w:val="28"/>
          <w:szCs w:val="28"/>
        </w:rPr>
        <w:t>a set of correspondences, or mappings, between the elements of two mental frames</w:t>
      </w:r>
      <w:r w:rsidRPr="008E2733">
        <w:rPr>
          <w:color w:val="000000" w:themeColor="text1"/>
          <w:sz w:val="28"/>
          <w:szCs w:val="28"/>
          <w:lang w:val="vi-VN"/>
        </w:rPr>
        <w:t>”</w:t>
      </w:r>
      <w:r w:rsidRPr="008E2733">
        <w:rPr>
          <w:color w:val="000000" w:themeColor="text1"/>
          <w:sz w:val="28"/>
          <w:szCs w:val="28"/>
        </w:rPr>
        <w:t xml:space="preserve"> (</w:t>
      </w:r>
      <w:proofErr w:type="spellStart"/>
      <w:r w:rsidRPr="008E2733">
        <w:rPr>
          <w:color w:val="000000" w:themeColor="text1"/>
          <w:sz w:val="28"/>
          <w:szCs w:val="28"/>
        </w:rPr>
        <w:t>Kövecses</w:t>
      </w:r>
      <w:proofErr w:type="spellEnd"/>
      <w:r w:rsidRPr="008E2733">
        <w:rPr>
          <w:color w:val="000000" w:themeColor="text1"/>
          <w:sz w:val="28"/>
          <w:szCs w:val="28"/>
        </w:rPr>
        <w:t xml:space="preserve"> 2015, p.2).</w:t>
      </w:r>
    </w:p>
    <w:p w14:paraId="43D666F6" w14:textId="0AB68B54" w:rsidR="000836B1" w:rsidRPr="008E2733" w:rsidRDefault="000836B1" w:rsidP="00230B93">
      <w:pPr>
        <w:spacing w:line="312" w:lineRule="auto"/>
        <w:ind w:firstLine="720"/>
        <w:jc w:val="both"/>
        <w:rPr>
          <w:color w:val="000000" w:themeColor="text1"/>
          <w:sz w:val="28"/>
          <w:szCs w:val="28"/>
        </w:rPr>
      </w:pPr>
      <w:r w:rsidRPr="008E2733">
        <w:rPr>
          <w:color w:val="000000" w:themeColor="text1"/>
          <w:sz w:val="28"/>
          <w:szCs w:val="28"/>
        </w:rPr>
        <w:t>Metaphor, according to CMT, is largely an unconscious process that is integrated into cognition. According to Johnson and Lakoff (1987), image schemas are said to shape source domains, and through metaphor, these structures are projected onto more abstract target domains, like EMOTION. These schemas from the source domain and projections are triggered during the comprehension of metaphorical terms.</w:t>
      </w:r>
      <w:r w:rsidR="002F437A" w:rsidRPr="008E2733">
        <w:rPr>
          <w:color w:val="000000" w:themeColor="text1"/>
          <w:sz w:val="28"/>
          <w:szCs w:val="28"/>
          <w:lang w:val="vi-VN"/>
        </w:rPr>
        <w:t xml:space="preserve"> </w:t>
      </w:r>
      <w:r w:rsidRPr="008E2733">
        <w:rPr>
          <w:color w:val="000000" w:themeColor="text1"/>
          <w:sz w:val="28"/>
          <w:szCs w:val="28"/>
        </w:rPr>
        <w:t xml:space="preserve">This theory has assisted researchers in revealing the startling systematicity of many previously unstructured concepts. One of these domains is emotions. Lakoff and </w:t>
      </w:r>
      <w:proofErr w:type="spellStart"/>
      <w:r w:rsidRPr="008E2733">
        <w:rPr>
          <w:color w:val="000000" w:themeColor="text1"/>
          <w:sz w:val="28"/>
          <w:szCs w:val="28"/>
        </w:rPr>
        <w:t>Kövecses</w:t>
      </w:r>
      <w:proofErr w:type="spellEnd"/>
      <w:r w:rsidRPr="008E2733">
        <w:rPr>
          <w:color w:val="000000" w:themeColor="text1"/>
          <w:sz w:val="28"/>
          <w:szCs w:val="28"/>
        </w:rPr>
        <w:t xml:space="preserve"> are regarded as the leading figures in the field of emotion metaphors, with conceptual frameworks that can serve as the foundation for subsequent research across the globe.</w:t>
      </w:r>
      <w:r w:rsidR="00C858AC" w:rsidRPr="008E2733">
        <w:rPr>
          <w:color w:val="000000" w:themeColor="text1"/>
          <w:sz w:val="28"/>
          <w:szCs w:val="28"/>
          <w:lang w:val="vi-VN"/>
        </w:rPr>
        <w:t xml:space="preserve"> </w:t>
      </w:r>
      <w:r w:rsidRPr="008E2733">
        <w:rPr>
          <w:color w:val="000000" w:themeColor="text1"/>
          <w:sz w:val="28"/>
          <w:szCs w:val="28"/>
        </w:rPr>
        <w:t xml:space="preserve">The landmark of cognitive metaphor, </w:t>
      </w:r>
      <w:r w:rsidRPr="008E2733">
        <w:rPr>
          <w:i/>
          <w:iCs/>
          <w:color w:val="000000" w:themeColor="text1"/>
          <w:sz w:val="28"/>
          <w:szCs w:val="28"/>
        </w:rPr>
        <w:t xml:space="preserve">Metaphors </w:t>
      </w:r>
      <w:r w:rsidR="006446A1" w:rsidRPr="008E2733">
        <w:rPr>
          <w:i/>
          <w:iCs/>
          <w:color w:val="000000" w:themeColor="text1"/>
          <w:sz w:val="28"/>
          <w:szCs w:val="28"/>
          <w:lang w:val="vi-VN"/>
        </w:rPr>
        <w:t>w</w:t>
      </w:r>
      <w:r w:rsidRPr="008E2733">
        <w:rPr>
          <w:i/>
          <w:iCs/>
          <w:color w:val="000000" w:themeColor="text1"/>
          <w:sz w:val="28"/>
          <w:szCs w:val="28"/>
        </w:rPr>
        <w:t xml:space="preserve">e </w:t>
      </w:r>
      <w:r w:rsidR="006446A1" w:rsidRPr="008E2733">
        <w:rPr>
          <w:i/>
          <w:iCs/>
          <w:color w:val="000000" w:themeColor="text1"/>
          <w:sz w:val="28"/>
          <w:szCs w:val="28"/>
          <w:lang w:val="vi-VN"/>
        </w:rPr>
        <w:t>l</w:t>
      </w:r>
      <w:proofErr w:type="spellStart"/>
      <w:r w:rsidRPr="008E2733">
        <w:rPr>
          <w:i/>
          <w:iCs/>
          <w:color w:val="000000" w:themeColor="text1"/>
          <w:sz w:val="28"/>
          <w:szCs w:val="28"/>
        </w:rPr>
        <w:t>ive</w:t>
      </w:r>
      <w:proofErr w:type="spellEnd"/>
      <w:r w:rsidRPr="008E2733">
        <w:rPr>
          <w:i/>
          <w:iCs/>
          <w:color w:val="000000" w:themeColor="text1"/>
          <w:sz w:val="28"/>
          <w:szCs w:val="28"/>
        </w:rPr>
        <w:t xml:space="preserve"> </w:t>
      </w:r>
      <w:r w:rsidR="006446A1" w:rsidRPr="008E2733">
        <w:rPr>
          <w:i/>
          <w:iCs/>
          <w:color w:val="000000" w:themeColor="text1"/>
          <w:sz w:val="28"/>
          <w:szCs w:val="28"/>
          <w:lang w:val="vi-VN"/>
        </w:rPr>
        <w:t>b</w:t>
      </w:r>
      <w:r w:rsidRPr="008E2733">
        <w:rPr>
          <w:i/>
          <w:iCs/>
          <w:color w:val="000000" w:themeColor="text1"/>
          <w:sz w:val="28"/>
          <w:szCs w:val="28"/>
        </w:rPr>
        <w:t>y</w:t>
      </w:r>
      <w:r w:rsidRPr="008E2733">
        <w:rPr>
          <w:color w:val="000000" w:themeColor="text1"/>
          <w:sz w:val="28"/>
          <w:szCs w:val="28"/>
        </w:rPr>
        <w:t xml:space="preserve">, and an approachable and thought-provoking repository of examples exhibiting the spectrum of metaphors in common language and cognition are both works by Lakoff &amp; Johnson that have had a significant impact on society. For the current study on </w:t>
      </w:r>
      <w:r w:rsidRPr="008E2733">
        <w:rPr>
          <w:i/>
          <w:iCs/>
          <w:color w:val="000000" w:themeColor="text1"/>
          <w:sz w:val="28"/>
          <w:szCs w:val="28"/>
        </w:rPr>
        <w:t>motion-emotion metaphor in English and Vietnamese</w:t>
      </w:r>
      <w:r w:rsidRPr="008E2733">
        <w:rPr>
          <w:color w:val="000000" w:themeColor="text1"/>
          <w:sz w:val="28"/>
          <w:szCs w:val="28"/>
          <w:lang w:val="vi-VN"/>
        </w:rPr>
        <w:t>,</w:t>
      </w:r>
      <w:r w:rsidRPr="008E2733">
        <w:rPr>
          <w:color w:val="000000" w:themeColor="text1"/>
          <w:sz w:val="28"/>
          <w:szCs w:val="28"/>
        </w:rPr>
        <w:t xml:space="preserve"> particularly in terms of building cognitive emotion metaphor formulas based on the notions of motion and emotion, the theory of conceptual metaphor as well as the classification of metaphor developed by Lakoff, have great significance and practical application.</w:t>
      </w:r>
    </w:p>
    <w:p w14:paraId="1338D266" w14:textId="411B5140" w:rsidR="000836B1" w:rsidRPr="008E2733" w:rsidRDefault="000836B1" w:rsidP="00230B93">
      <w:pPr>
        <w:spacing w:line="312" w:lineRule="auto"/>
        <w:ind w:firstLine="720"/>
        <w:jc w:val="both"/>
        <w:rPr>
          <w:color w:val="000000" w:themeColor="text1"/>
          <w:sz w:val="28"/>
          <w:szCs w:val="28"/>
        </w:rPr>
      </w:pPr>
      <w:r w:rsidRPr="008E2733">
        <w:rPr>
          <w:color w:val="000000" w:themeColor="text1"/>
          <w:sz w:val="28"/>
          <w:szCs w:val="28"/>
        </w:rPr>
        <w:t xml:space="preserve">Through thorough cross-linguistic investigations, </w:t>
      </w:r>
      <w:proofErr w:type="spellStart"/>
      <w:r w:rsidRPr="008E2733">
        <w:rPr>
          <w:color w:val="000000" w:themeColor="text1"/>
          <w:sz w:val="28"/>
          <w:szCs w:val="28"/>
        </w:rPr>
        <w:t>Kövecses</w:t>
      </w:r>
      <w:proofErr w:type="spellEnd"/>
      <w:r w:rsidRPr="008E2733">
        <w:rPr>
          <w:color w:val="000000" w:themeColor="text1"/>
          <w:sz w:val="28"/>
          <w:szCs w:val="28"/>
        </w:rPr>
        <w:t xml:space="preserve"> (2000) demonstrates how many emotional concepts reflect pervasive metaphorical thought patterns. These embodied experiences, which are one reason why human emotions are consistent throughout various cultures, and certain fundamental biological-physiological processes in the human body and of the body's interaction with the outside environment, give rise to these metaphors for emotions. In </w:t>
      </w:r>
      <w:r w:rsidR="00861672" w:rsidRPr="008E2733">
        <w:rPr>
          <w:color w:val="000000" w:themeColor="text1"/>
          <w:sz w:val="28"/>
          <w:szCs w:val="28"/>
        </w:rPr>
        <w:t>the</w:t>
      </w:r>
      <w:r w:rsidRPr="008E2733">
        <w:rPr>
          <w:color w:val="000000" w:themeColor="text1"/>
          <w:sz w:val="28"/>
          <w:szCs w:val="28"/>
        </w:rPr>
        <w:t xml:space="preserve"> </w:t>
      </w:r>
      <w:r w:rsidR="00861672" w:rsidRPr="008E2733">
        <w:rPr>
          <w:color w:val="000000" w:themeColor="text1"/>
          <w:sz w:val="28"/>
          <w:szCs w:val="28"/>
        </w:rPr>
        <w:t>cur</w:t>
      </w:r>
      <w:r w:rsidR="00861672" w:rsidRPr="008E2733">
        <w:rPr>
          <w:color w:val="000000" w:themeColor="text1"/>
          <w:sz w:val="28"/>
          <w:szCs w:val="28"/>
          <w:lang w:val="vi-VN"/>
        </w:rPr>
        <w:t>r</w:t>
      </w:r>
      <w:proofErr w:type="spellStart"/>
      <w:r w:rsidR="00861672" w:rsidRPr="008E2733">
        <w:rPr>
          <w:color w:val="000000" w:themeColor="text1"/>
          <w:sz w:val="28"/>
          <w:szCs w:val="28"/>
        </w:rPr>
        <w:t>ent</w:t>
      </w:r>
      <w:proofErr w:type="spellEnd"/>
      <w:r w:rsidRPr="008E2733">
        <w:rPr>
          <w:color w:val="000000" w:themeColor="text1"/>
          <w:sz w:val="28"/>
          <w:szCs w:val="28"/>
        </w:rPr>
        <w:t xml:space="preserve"> research, motion-emotion metaphors between English and Vietnamese, two languages that are not linked to one another in terms of genealogy</w:t>
      </w:r>
      <w:r w:rsidR="002D49F7" w:rsidRPr="008E2733">
        <w:rPr>
          <w:color w:val="000000" w:themeColor="text1"/>
          <w:sz w:val="28"/>
          <w:szCs w:val="28"/>
          <w:lang w:val="vi-VN"/>
        </w:rPr>
        <w:t xml:space="preserve"> will be compared</w:t>
      </w:r>
      <w:r w:rsidRPr="008E2733">
        <w:rPr>
          <w:color w:val="000000" w:themeColor="text1"/>
          <w:sz w:val="28"/>
          <w:szCs w:val="28"/>
        </w:rPr>
        <w:t xml:space="preserve"> and </w:t>
      </w:r>
      <w:proofErr w:type="spellStart"/>
      <w:r w:rsidR="002D49F7" w:rsidRPr="008E2733">
        <w:rPr>
          <w:color w:val="000000" w:themeColor="text1"/>
          <w:sz w:val="28"/>
          <w:szCs w:val="28"/>
        </w:rPr>
        <w:t>analysed</w:t>
      </w:r>
      <w:proofErr w:type="spellEnd"/>
      <w:r w:rsidRPr="008E2733">
        <w:rPr>
          <w:color w:val="000000" w:themeColor="text1"/>
          <w:sz w:val="28"/>
          <w:szCs w:val="28"/>
        </w:rPr>
        <w:t xml:space="preserve"> using these key aspects.</w:t>
      </w:r>
    </w:p>
    <w:p w14:paraId="4337DC60" w14:textId="0C3436EE" w:rsidR="000836B1" w:rsidRPr="008E2733" w:rsidRDefault="00251A95" w:rsidP="00230B93">
      <w:pPr>
        <w:spacing w:line="312" w:lineRule="auto"/>
        <w:ind w:firstLine="720"/>
        <w:jc w:val="both"/>
        <w:rPr>
          <w:color w:val="000000" w:themeColor="text1"/>
          <w:sz w:val="28"/>
          <w:szCs w:val="28"/>
          <w:lang w:val="vi-VN"/>
        </w:rPr>
      </w:pPr>
      <w:r w:rsidRPr="008E2733">
        <w:rPr>
          <w:color w:val="000000" w:themeColor="text1"/>
          <w:sz w:val="28"/>
          <w:szCs w:val="28"/>
        </w:rPr>
        <w:t>The</w:t>
      </w:r>
      <w:r w:rsidRPr="008E2733">
        <w:rPr>
          <w:color w:val="000000" w:themeColor="text1"/>
          <w:sz w:val="28"/>
          <w:szCs w:val="28"/>
          <w:lang w:val="vi-VN"/>
        </w:rPr>
        <w:t xml:space="preserve"> c</w:t>
      </w:r>
      <w:proofErr w:type="spellStart"/>
      <w:r w:rsidR="000836B1" w:rsidRPr="008E2733">
        <w:rPr>
          <w:color w:val="000000" w:themeColor="text1"/>
          <w:sz w:val="28"/>
          <w:szCs w:val="28"/>
        </w:rPr>
        <w:t>onceptualiz</w:t>
      </w:r>
      <w:r w:rsidRPr="008E2733">
        <w:rPr>
          <w:color w:val="000000" w:themeColor="text1"/>
          <w:sz w:val="28"/>
          <w:szCs w:val="28"/>
        </w:rPr>
        <w:t>ation</w:t>
      </w:r>
      <w:proofErr w:type="spellEnd"/>
      <w:r w:rsidRPr="008E2733">
        <w:rPr>
          <w:color w:val="000000" w:themeColor="text1"/>
          <w:sz w:val="28"/>
          <w:szCs w:val="28"/>
          <w:lang w:val="vi-VN"/>
        </w:rPr>
        <w:t xml:space="preserve"> of</w:t>
      </w:r>
      <w:r w:rsidR="000836B1" w:rsidRPr="008E2733">
        <w:rPr>
          <w:color w:val="000000" w:themeColor="text1"/>
          <w:sz w:val="28"/>
          <w:szCs w:val="28"/>
        </w:rPr>
        <w:t xml:space="preserve"> </w:t>
      </w:r>
      <w:r w:rsidR="00C42FFB" w:rsidRPr="008E2733">
        <w:rPr>
          <w:i/>
          <w:iCs/>
          <w:color w:val="000000" w:themeColor="text1"/>
          <w:sz w:val="28"/>
          <w:szCs w:val="28"/>
          <w:lang w:val="vi-VN"/>
        </w:rPr>
        <w:t>e</w:t>
      </w:r>
      <w:r w:rsidR="000836B1" w:rsidRPr="008E2733">
        <w:rPr>
          <w:i/>
          <w:iCs/>
          <w:color w:val="000000" w:themeColor="text1"/>
          <w:sz w:val="28"/>
          <w:szCs w:val="28"/>
        </w:rPr>
        <w:t xml:space="preserve">motion as an </w:t>
      </w:r>
      <w:r w:rsidR="00C42FFB" w:rsidRPr="008E2733">
        <w:rPr>
          <w:i/>
          <w:iCs/>
          <w:color w:val="000000" w:themeColor="text1"/>
          <w:sz w:val="28"/>
          <w:szCs w:val="28"/>
          <w:lang w:val="vi-VN"/>
        </w:rPr>
        <w:t>o</w:t>
      </w:r>
      <w:proofErr w:type="spellStart"/>
      <w:r w:rsidR="000836B1" w:rsidRPr="008E2733">
        <w:rPr>
          <w:i/>
          <w:iCs/>
          <w:color w:val="000000" w:themeColor="text1"/>
          <w:sz w:val="28"/>
          <w:szCs w:val="28"/>
        </w:rPr>
        <w:t>bject</w:t>
      </w:r>
      <w:proofErr w:type="spellEnd"/>
      <w:r w:rsidR="000836B1" w:rsidRPr="008E2733">
        <w:rPr>
          <w:color w:val="000000" w:themeColor="text1"/>
          <w:sz w:val="28"/>
          <w:szCs w:val="28"/>
          <w:lang w:val="vi-VN"/>
        </w:rPr>
        <w:t xml:space="preserve"> or </w:t>
      </w:r>
      <w:r w:rsidR="000836B1" w:rsidRPr="008E2733">
        <w:rPr>
          <w:i/>
          <w:iCs/>
          <w:color w:val="000000" w:themeColor="text1"/>
          <w:sz w:val="28"/>
          <w:szCs w:val="28"/>
          <w:lang w:val="vi-VN"/>
        </w:rPr>
        <w:t xml:space="preserve">a </w:t>
      </w:r>
      <w:r w:rsidR="00C42FFB" w:rsidRPr="008E2733">
        <w:rPr>
          <w:i/>
          <w:iCs/>
          <w:color w:val="000000" w:themeColor="text1"/>
          <w:sz w:val="28"/>
          <w:szCs w:val="28"/>
          <w:lang w:val="vi-VN"/>
        </w:rPr>
        <w:t>c</w:t>
      </w:r>
      <w:r w:rsidR="000836B1" w:rsidRPr="008E2733">
        <w:rPr>
          <w:i/>
          <w:iCs/>
          <w:color w:val="000000" w:themeColor="text1"/>
          <w:sz w:val="28"/>
          <w:szCs w:val="28"/>
          <w:lang w:val="vi-VN"/>
        </w:rPr>
        <w:t>ontainer</w:t>
      </w:r>
      <w:r w:rsidRPr="008E2733">
        <w:rPr>
          <w:color w:val="000000" w:themeColor="text1"/>
          <w:sz w:val="28"/>
          <w:szCs w:val="28"/>
          <w:lang w:val="vi-VN"/>
        </w:rPr>
        <w:t>,</w:t>
      </w:r>
      <w:r w:rsidR="000836B1" w:rsidRPr="008E2733">
        <w:rPr>
          <w:color w:val="000000" w:themeColor="text1"/>
          <w:sz w:val="28"/>
          <w:szCs w:val="28"/>
        </w:rPr>
        <w:t xml:space="preserve"> </w:t>
      </w:r>
      <w:r w:rsidRPr="008E2733">
        <w:rPr>
          <w:color w:val="000000" w:themeColor="text1"/>
          <w:sz w:val="28"/>
          <w:szCs w:val="28"/>
          <w:lang w:val="vi-VN"/>
        </w:rPr>
        <w:t xml:space="preserve">a process known as </w:t>
      </w:r>
      <w:r w:rsidR="000836B1" w:rsidRPr="008E2733">
        <w:rPr>
          <w:color w:val="000000" w:themeColor="text1"/>
          <w:sz w:val="28"/>
          <w:szCs w:val="28"/>
        </w:rPr>
        <w:t>reification</w:t>
      </w:r>
      <w:r w:rsidRPr="008E2733">
        <w:rPr>
          <w:color w:val="000000" w:themeColor="text1"/>
          <w:sz w:val="28"/>
          <w:szCs w:val="28"/>
          <w:lang w:val="vi-VN"/>
        </w:rPr>
        <w:t xml:space="preserve">, </w:t>
      </w:r>
      <w:r w:rsidR="000836B1" w:rsidRPr="008E2733">
        <w:rPr>
          <w:color w:val="000000" w:themeColor="text1"/>
          <w:sz w:val="28"/>
          <w:szCs w:val="28"/>
        </w:rPr>
        <w:t>is</w:t>
      </w:r>
      <w:r w:rsidRPr="008E2733">
        <w:rPr>
          <w:color w:val="000000" w:themeColor="text1"/>
          <w:sz w:val="28"/>
          <w:szCs w:val="28"/>
          <w:lang w:val="vi-VN"/>
        </w:rPr>
        <w:t xml:space="preserve"> both widespread and broad</w:t>
      </w:r>
      <w:r w:rsidR="000836B1" w:rsidRPr="008E2733">
        <w:rPr>
          <w:color w:val="000000" w:themeColor="text1"/>
          <w:sz w:val="28"/>
          <w:szCs w:val="28"/>
        </w:rPr>
        <w:t xml:space="preserve">. Reification </w:t>
      </w:r>
      <w:r w:rsidRPr="008E2733">
        <w:rPr>
          <w:color w:val="000000" w:themeColor="text1"/>
          <w:sz w:val="28"/>
          <w:szCs w:val="28"/>
        </w:rPr>
        <w:t>functions</w:t>
      </w:r>
      <w:r w:rsidRPr="008E2733">
        <w:rPr>
          <w:color w:val="000000" w:themeColor="text1"/>
          <w:sz w:val="28"/>
          <w:szCs w:val="28"/>
          <w:lang w:val="vi-VN"/>
        </w:rPr>
        <w:t xml:space="preserve"> as </w:t>
      </w:r>
      <w:r w:rsidR="000836B1" w:rsidRPr="008E2733">
        <w:rPr>
          <w:color w:val="000000" w:themeColor="text1"/>
          <w:sz w:val="28"/>
          <w:szCs w:val="28"/>
        </w:rPr>
        <w:t>an ontological metaphor</w:t>
      </w:r>
      <w:r w:rsidRPr="008E2733">
        <w:rPr>
          <w:color w:val="000000" w:themeColor="text1"/>
          <w:sz w:val="28"/>
          <w:szCs w:val="28"/>
          <w:lang w:val="vi-VN"/>
        </w:rPr>
        <w:t xml:space="preserve">, indicating that it does not offer extensive </w:t>
      </w:r>
      <w:r w:rsidR="000836B1" w:rsidRPr="008E2733">
        <w:rPr>
          <w:color w:val="000000" w:themeColor="text1"/>
          <w:sz w:val="28"/>
          <w:szCs w:val="28"/>
        </w:rPr>
        <w:t>cognitive structuring for the target domain (Lakoff and Johnson</w:t>
      </w:r>
      <w:r w:rsidR="000836B1" w:rsidRPr="008E2733">
        <w:rPr>
          <w:color w:val="000000" w:themeColor="text1"/>
          <w:sz w:val="28"/>
          <w:szCs w:val="28"/>
          <w:lang w:val="vi-VN"/>
        </w:rPr>
        <w:t>,</w:t>
      </w:r>
      <w:r w:rsidR="000836B1" w:rsidRPr="008E2733">
        <w:rPr>
          <w:color w:val="000000" w:themeColor="text1"/>
          <w:sz w:val="28"/>
          <w:szCs w:val="28"/>
        </w:rPr>
        <w:t xml:space="preserve"> 1980</w:t>
      </w:r>
      <w:r w:rsidR="000836B1" w:rsidRPr="008E2733">
        <w:rPr>
          <w:color w:val="000000" w:themeColor="text1"/>
          <w:sz w:val="28"/>
          <w:szCs w:val="28"/>
          <w:lang w:val="vi-VN"/>
        </w:rPr>
        <w:t>, pp.</w:t>
      </w:r>
      <w:r w:rsidR="000836B1" w:rsidRPr="008E2733">
        <w:rPr>
          <w:color w:val="000000" w:themeColor="text1"/>
          <w:sz w:val="28"/>
          <w:szCs w:val="28"/>
        </w:rPr>
        <w:t xml:space="preserve">25-33; </w:t>
      </w:r>
      <w:r w:rsidR="000836B1" w:rsidRPr="008E2733">
        <w:rPr>
          <w:color w:val="000000" w:themeColor="text1"/>
          <w:sz w:val="28"/>
          <w:szCs w:val="28"/>
        </w:rPr>
        <w:lastRenderedPageBreak/>
        <w:t>Kövecses</w:t>
      </w:r>
      <w:r w:rsidR="000836B1" w:rsidRPr="008E2733">
        <w:rPr>
          <w:color w:val="000000" w:themeColor="text1"/>
          <w:sz w:val="28"/>
          <w:szCs w:val="28"/>
          <w:lang w:val="vi-VN"/>
        </w:rPr>
        <w:t>,</w:t>
      </w:r>
      <w:r w:rsidR="000836B1" w:rsidRPr="008E2733">
        <w:rPr>
          <w:color w:val="000000" w:themeColor="text1"/>
          <w:sz w:val="28"/>
          <w:szCs w:val="28"/>
        </w:rPr>
        <w:t xml:space="preserve"> 2010</w:t>
      </w:r>
      <w:r w:rsidR="000836B1" w:rsidRPr="008E2733">
        <w:rPr>
          <w:color w:val="000000" w:themeColor="text1"/>
          <w:sz w:val="28"/>
          <w:szCs w:val="28"/>
          <w:lang w:val="vi-VN"/>
        </w:rPr>
        <w:t>, p.</w:t>
      </w:r>
      <w:r w:rsidR="000836B1" w:rsidRPr="008E2733">
        <w:rPr>
          <w:color w:val="000000" w:themeColor="text1"/>
          <w:sz w:val="28"/>
          <w:szCs w:val="28"/>
        </w:rPr>
        <w:t>38). T</w:t>
      </w:r>
      <w:r w:rsidRPr="008E2733">
        <w:rPr>
          <w:color w:val="000000" w:themeColor="text1"/>
          <w:sz w:val="28"/>
          <w:szCs w:val="28"/>
        </w:rPr>
        <w:t>ypically</w:t>
      </w:r>
      <w:r w:rsidRPr="008E2733">
        <w:rPr>
          <w:color w:val="000000" w:themeColor="text1"/>
          <w:sz w:val="28"/>
          <w:szCs w:val="28"/>
          <w:lang w:val="vi-VN"/>
        </w:rPr>
        <w:t>, t</w:t>
      </w:r>
      <w:r w:rsidR="000836B1" w:rsidRPr="008E2733">
        <w:rPr>
          <w:color w:val="000000" w:themeColor="text1"/>
          <w:sz w:val="28"/>
          <w:szCs w:val="28"/>
        </w:rPr>
        <w:t xml:space="preserve">his metaphor is </w:t>
      </w:r>
      <w:r w:rsidRPr="008E2733">
        <w:rPr>
          <w:color w:val="000000" w:themeColor="text1"/>
          <w:sz w:val="28"/>
          <w:szCs w:val="28"/>
        </w:rPr>
        <w:t>intertwined</w:t>
      </w:r>
      <w:r w:rsidRPr="008E2733">
        <w:rPr>
          <w:color w:val="000000" w:themeColor="text1"/>
          <w:sz w:val="28"/>
          <w:szCs w:val="28"/>
          <w:lang w:val="vi-VN"/>
        </w:rPr>
        <w:t xml:space="preserve"> </w:t>
      </w:r>
      <w:r w:rsidR="000836B1" w:rsidRPr="008E2733">
        <w:rPr>
          <w:color w:val="000000" w:themeColor="text1"/>
          <w:sz w:val="28"/>
          <w:szCs w:val="28"/>
        </w:rPr>
        <w:t>with other</w:t>
      </w:r>
      <w:r w:rsidRPr="008E2733">
        <w:rPr>
          <w:color w:val="000000" w:themeColor="text1"/>
          <w:sz w:val="28"/>
          <w:szCs w:val="28"/>
          <w:lang w:val="vi-VN"/>
        </w:rPr>
        <w:t xml:space="preserve">s to enhance the </w:t>
      </w:r>
      <w:r w:rsidR="000836B1" w:rsidRPr="008E2733">
        <w:rPr>
          <w:color w:val="000000" w:themeColor="text1"/>
          <w:sz w:val="28"/>
          <w:szCs w:val="28"/>
        </w:rPr>
        <w:t xml:space="preserve">structure </w:t>
      </w:r>
      <w:r w:rsidRPr="008E2733">
        <w:rPr>
          <w:color w:val="000000" w:themeColor="text1"/>
          <w:sz w:val="28"/>
          <w:szCs w:val="28"/>
        </w:rPr>
        <w:t>of</w:t>
      </w:r>
      <w:r w:rsidR="000836B1" w:rsidRPr="008E2733">
        <w:rPr>
          <w:color w:val="000000" w:themeColor="text1"/>
          <w:sz w:val="28"/>
          <w:szCs w:val="28"/>
        </w:rPr>
        <w:t xml:space="preserve"> </w:t>
      </w:r>
      <w:proofErr w:type="spellStart"/>
      <w:r w:rsidR="000836B1" w:rsidRPr="008E2733">
        <w:rPr>
          <w:color w:val="000000" w:themeColor="text1"/>
          <w:sz w:val="28"/>
          <w:szCs w:val="28"/>
        </w:rPr>
        <w:t>th</w:t>
      </w:r>
      <w:proofErr w:type="spellEnd"/>
      <w:r w:rsidRPr="008E2733">
        <w:rPr>
          <w:color w:val="000000" w:themeColor="text1"/>
          <w:sz w:val="28"/>
          <w:szCs w:val="28"/>
          <w:lang w:val="vi-VN"/>
        </w:rPr>
        <w:t>e</w:t>
      </w:r>
      <w:r w:rsidR="000836B1" w:rsidRPr="008E2733">
        <w:rPr>
          <w:color w:val="000000" w:themeColor="text1"/>
          <w:sz w:val="28"/>
          <w:szCs w:val="28"/>
        </w:rPr>
        <w:t xml:space="preserve"> abstract target domain</w:t>
      </w:r>
      <w:r w:rsidRPr="008E2733">
        <w:rPr>
          <w:color w:val="000000" w:themeColor="text1"/>
          <w:sz w:val="28"/>
          <w:szCs w:val="28"/>
          <w:lang w:val="vi-VN"/>
        </w:rPr>
        <w:t>,</w:t>
      </w:r>
      <w:r w:rsidR="000836B1" w:rsidRPr="008E2733">
        <w:rPr>
          <w:color w:val="000000" w:themeColor="text1"/>
          <w:sz w:val="28"/>
          <w:szCs w:val="28"/>
        </w:rPr>
        <w:t xml:space="preserve"> </w:t>
      </w:r>
      <w:r w:rsidRPr="008E2733">
        <w:rPr>
          <w:color w:val="000000" w:themeColor="text1"/>
          <w:sz w:val="28"/>
          <w:szCs w:val="28"/>
        </w:rPr>
        <w:t>employing</w:t>
      </w:r>
      <w:r w:rsidR="000836B1" w:rsidRPr="008E2733">
        <w:rPr>
          <w:color w:val="000000" w:themeColor="text1"/>
          <w:sz w:val="28"/>
          <w:szCs w:val="28"/>
        </w:rPr>
        <w:t xml:space="preserve"> </w:t>
      </w:r>
      <w:r w:rsidRPr="008E2733">
        <w:rPr>
          <w:color w:val="000000" w:themeColor="text1"/>
          <w:sz w:val="28"/>
          <w:szCs w:val="28"/>
        </w:rPr>
        <w:t>either</w:t>
      </w:r>
      <w:r w:rsidRPr="008E2733">
        <w:rPr>
          <w:color w:val="000000" w:themeColor="text1"/>
          <w:sz w:val="28"/>
          <w:szCs w:val="28"/>
          <w:lang w:val="vi-VN"/>
        </w:rPr>
        <w:t xml:space="preserve"> </w:t>
      </w:r>
      <w:r w:rsidR="000836B1" w:rsidRPr="008E2733">
        <w:rPr>
          <w:color w:val="000000" w:themeColor="text1"/>
          <w:sz w:val="28"/>
          <w:szCs w:val="28"/>
        </w:rPr>
        <w:t xml:space="preserve">structural </w:t>
      </w:r>
      <w:r w:rsidR="00641CBB" w:rsidRPr="008E2733">
        <w:rPr>
          <w:color w:val="000000" w:themeColor="text1"/>
          <w:sz w:val="28"/>
          <w:szCs w:val="28"/>
        </w:rPr>
        <w:t>metaphors</w:t>
      </w:r>
      <w:r w:rsidRPr="008E2733">
        <w:rPr>
          <w:color w:val="000000" w:themeColor="text1"/>
          <w:sz w:val="28"/>
          <w:szCs w:val="28"/>
          <w:lang w:val="vi-VN"/>
        </w:rPr>
        <w:t xml:space="preserve"> </w:t>
      </w:r>
      <w:r w:rsidR="000836B1" w:rsidRPr="008E2733">
        <w:rPr>
          <w:color w:val="000000" w:themeColor="text1"/>
          <w:sz w:val="28"/>
          <w:szCs w:val="28"/>
        </w:rPr>
        <w:t xml:space="preserve">or more specific </w:t>
      </w:r>
      <w:r w:rsidRPr="008E2733">
        <w:rPr>
          <w:color w:val="000000" w:themeColor="text1"/>
          <w:sz w:val="28"/>
          <w:szCs w:val="28"/>
        </w:rPr>
        <w:t>ones</w:t>
      </w:r>
      <w:r w:rsidR="000836B1" w:rsidRPr="008E2733">
        <w:rPr>
          <w:color w:val="000000" w:themeColor="text1"/>
          <w:sz w:val="28"/>
          <w:szCs w:val="28"/>
        </w:rPr>
        <w:t xml:space="preserve">. </w:t>
      </w:r>
      <w:r w:rsidR="00B37792" w:rsidRPr="008E2733">
        <w:rPr>
          <w:color w:val="000000" w:themeColor="text1"/>
          <w:sz w:val="28"/>
          <w:szCs w:val="28"/>
        </w:rPr>
        <w:t>The</w:t>
      </w:r>
      <w:r w:rsidR="00B37792" w:rsidRPr="008E2733">
        <w:rPr>
          <w:color w:val="000000" w:themeColor="text1"/>
          <w:sz w:val="28"/>
          <w:szCs w:val="28"/>
          <w:lang w:val="vi-VN"/>
        </w:rPr>
        <w:t xml:space="preserve"> study’s findings are anticipated to uncover numerous instances of linguistic metaphors where </w:t>
      </w:r>
      <w:r w:rsidR="000836B1" w:rsidRPr="008E2733">
        <w:rPr>
          <w:color w:val="000000" w:themeColor="text1"/>
          <w:sz w:val="28"/>
          <w:szCs w:val="28"/>
        </w:rPr>
        <w:t>E</w:t>
      </w:r>
      <w:r w:rsidR="000836B1" w:rsidRPr="008E2733">
        <w:rPr>
          <w:color w:val="000000" w:themeColor="text1"/>
          <w:sz w:val="28"/>
          <w:szCs w:val="28"/>
          <w:lang w:val="vi-VN"/>
        </w:rPr>
        <w:t>M</w:t>
      </w:r>
      <w:r w:rsidR="000836B1" w:rsidRPr="008E2733">
        <w:rPr>
          <w:color w:val="000000" w:themeColor="text1"/>
          <w:sz w:val="28"/>
          <w:szCs w:val="28"/>
        </w:rPr>
        <w:t>OTION</w:t>
      </w:r>
      <w:r w:rsidR="000836B1" w:rsidRPr="008E2733">
        <w:rPr>
          <w:color w:val="000000" w:themeColor="text1"/>
          <w:sz w:val="28"/>
          <w:szCs w:val="28"/>
          <w:lang w:val="vi-VN"/>
        </w:rPr>
        <w:t xml:space="preserve">S </w:t>
      </w:r>
      <w:r w:rsidR="000836B1" w:rsidRPr="008E2733">
        <w:rPr>
          <w:color w:val="000000" w:themeColor="text1"/>
          <w:sz w:val="28"/>
          <w:szCs w:val="28"/>
        </w:rPr>
        <w:t>are con</w:t>
      </w:r>
      <w:r w:rsidR="00B37792" w:rsidRPr="008E2733">
        <w:rPr>
          <w:color w:val="000000" w:themeColor="text1"/>
          <w:sz w:val="28"/>
          <w:szCs w:val="28"/>
        </w:rPr>
        <w:t>strued</w:t>
      </w:r>
      <w:r w:rsidR="000836B1" w:rsidRPr="008E2733">
        <w:rPr>
          <w:color w:val="000000" w:themeColor="text1"/>
          <w:sz w:val="28"/>
          <w:szCs w:val="28"/>
        </w:rPr>
        <w:t xml:space="preserve"> as </w:t>
      </w:r>
      <w:r w:rsidR="00B37792" w:rsidRPr="008E2733">
        <w:rPr>
          <w:color w:val="000000" w:themeColor="text1"/>
          <w:sz w:val="28"/>
          <w:szCs w:val="28"/>
        </w:rPr>
        <w:t>various</w:t>
      </w:r>
      <w:r w:rsidR="000836B1" w:rsidRPr="008E2733">
        <w:rPr>
          <w:color w:val="000000" w:themeColor="text1"/>
          <w:sz w:val="28"/>
          <w:szCs w:val="28"/>
        </w:rPr>
        <w:t xml:space="preserve"> </w:t>
      </w:r>
      <w:r w:rsidR="00B37792" w:rsidRPr="008E2733">
        <w:rPr>
          <w:color w:val="000000" w:themeColor="text1"/>
          <w:sz w:val="28"/>
          <w:szCs w:val="28"/>
        </w:rPr>
        <w:t>type</w:t>
      </w:r>
      <w:r w:rsidR="000836B1" w:rsidRPr="008E2733">
        <w:rPr>
          <w:color w:val="000000" w:themeColor="text1"/>
          <w:sz w:val="28"/>
          <w:szCs w:val="28"/>
        </w:rPr>
        <w:t>s of objects</w:t>
      </w:r>
      <w:r w:rsidR="00B37792" w:rsidRPr="008E2733">
        <w:rPr>
          <w:color w:val="000000" w:themeColor="text1"/>
          <w:sz w:val="28"/>
          <w:szCs w:val="28"/>
          <w:lang w:val="vi-VN"/>
        </w:rPr>
        <w:t>, a result of the amalgamation of different conceptual metaphors and, at times, cultural frames.</w:t>
      </w:r>
      <w:r w:rsidR="001366DC" w:rsidRPr="008E2733">
        <w:rPr>
          <w:color w:val="000000" w:themeColor="text1"/>
          <w:sz w:val="28"/>
          <w:szCs w:val="28"/>
          <w:lang w:val="vi-VN"/>
        </w:rPr>
        <w:t xml:space="preserve"> </w:t>
      </w:r>
    </w:p>
    <w:p w14:paraId="1455F8E6" w14:textId="779A2130" w:rsidR="00494A74" w:rsidRPr="008E2733" w:rsidRDefault="00494A74" w:rsidP="00230B93">
      <w:pPr>
        <w:pStyle w:val="NormalWeb"/>
        <w:spacing w:before="0" w:beforeAutospacing="0" w:after="0" w:afterAutospacing="0" w:line="312" w:lineRule="auto"/>
        <w:ind w:right="4" w:firstLine="720"/>
        <w:jc w:val="both"/>
        <w:rPr>
          <w:rFonts w:eastAsia="SimSun"/>
          <w:color w:val="000000" w:themeColor="text1"/>
          <w:sz w:val="28"/>
          <w:szCs w:val="28"/>
          <w:lang w:val="vi-VN"/>
        </w:rPr>
      </w:pPr>
      <w:r w:rsidRPr="008E2733">
        <w:rPr>
          <w:rFonts w:eastAsia="SimSun"/>
          <w:color w:val="000000" w:themeColor="text1"/>
          <w:sz w:val="28"/>
          <w:szCs w:val="28"/>
        </w:rPr>
        <w:t xml:space="preserve">As mentioned earlier, from the cognitive linguistic perspective, metaphor is defined as </w:t>
      </w:r>
      <w:r w:rsidR="00E33CE4" w:rsidRPr="008E2733">
        <w:rPr>
          <w:rFonts w:eastAsia="SimSun"/>
          <w:color w:val="000000" w:themeColor="text1"/>
          <w:sz w:val="28"/>
          <w:szCs w:val="28"/>
        </w:rPr>
        <w:t>comprehending</w:t>
      </w:r>
      <w:r w:rsidRPr="008E2733">
        <w:rPr>
          <w:rFonts w:eastAsia="SimSun"/>
          <w:color w:val="000000" w:themeColor="text1"/>
          <w:sz w:val="28"/>
          <w:szCs w:val="28"/>
          <w:lang w:val="vi-VN"/>
        </w:rPr>
        <w:t xml:space="preserve"> </w:t>
      </w:r>
      <w:r w:rsidRPr="008E2733">
        <w:rPr>
          <w:rFonts w:eastAsia="SimSun"/>
          <w:color w:val="000000" w:themeColor="text1"/>
          <w:sz w:val="28"/>
          <w:szCs w:val="28"/>
        </w:rPr>
        <w:t>one conceptual domain through</w:t>
      </w:r>
      <w:r w:rsidRPr="008E2733">
        <w:rPr>
          <w:rFonts w:eastAsia="SimSun"/>
          <w:color w:val="000000" w:themeColor="text1"/>
          <w:sz w:val="28"/>
          <w:szCs w:val="28"/>
          <w:lang w:val="vi-VN"/>
        </w:rPr>
        <w:t xml:space="preserve"> the framework of </w:t>
      </w:r>
      <w:r w:rsidRPr="008E2733">
        <w:rPr>
          <w:rFonts w:eastAsia="SimSun"/>
          <w:color w:val="000000" w:themeColor="text1"/>
          <w:sz w:val="28"/>
          <w:szCs w:val="28"/>
        </w:rPr>
        <w:t>another. Recent</w:t>
      </w:r>
      <w:r w:rsidRPr="008E2733">
        <w:rPr>
          <w:rFonts w:eastAsia="SimSun"/>
          <w:color w:val="000000" w:themeColor="text1"/>
          <w:sz w:val="28"/>
          <w:szCs w:val="28"/>
          <w:lang w:val="vi-VN"/>
        </w:rPr>
        <w:t xml:space="preserve"> exploration into an extensive </w:t>
      </w:r>
      <w:r w:rsidRPr="008E2733">
        <w:rPr>
          <w:rFonts w:eastAsia="SimSun"/>
          <w:color w:val="000000" w:themeColor="text1"/>
          <w:sz w:val="28"/>
          <w:szCs w:val="28"/>
        </w:rPr>
        <w:t>system of conceptual metaphors has revealed that metaphor is</w:t>
      </w:r>
      <w:r w:rsidRPr="008E2733">
        <w:rPr>
          <w:rFonts w:eastAsia="SimSun"/>
          <w:color w:val="000000" w:themeColor="text1"/>
          <w:sz w:val="28"/>
          <w:szCs w:val="28"/>
          <w:lang w:val="vi-VN"/>
        </w:rPr>
        <w:t xml:space="preserve"> </w:t>
      </w:r>
      <w:r w:rsidRPr="008E2733">
        <w:rPr>
          <w:rFonts w:eastAsia="SimSun"/>
          <w:color w:val="000000" w:themeColor="text1"/>
          <w:sz w:val="28"/>
          <w:szCs w:val="28"/>
        </w:rPr>
        <w:t>not confined</w:t>
      </w:r>
      <w:r w:rsidRPr="008E2733">
        <w:rPr>
          <w:rFonts w:eastAsia="SimSun"/>
          <w:color w:val="000000" w:themeColor="text1"/>
          <w:sz w:val="28"/>
          <w:szCs w:val="28"/>
          <w:lang w:val="vi-VN"/>
        </w:rPr>
        <w:t xml:space="preserve"> to </w:t>
      </w:r>
      <w:r w:rsidRPr="008E2733">
        <w:rPr>
          <w:rFonts w:eastAsia="SimSun"/>
          <w:color w:val="000000" w:themeColor="text1"/>
          <w:sz w:val="28"/>
          <w:szCs w:val="28"/>
        </w:rPr>
        <w:t>language at the word level but</w:t>
      </w:r>
      <w:r w:rsidRPr="008E2733">
        <w:rPr>
          <w:rFonts w:eastAsia="SimSun"/>
          <w:color w:val="000000" w:themeColor="text1"/>
          <w:sz w:val="28"/>
          <w:szCs w:val="28"/>
          <w:lang w:val="vi-VN"/>
        </w:rPr>
        <w:t xml:space="preserve"> is</w:t>
      </w:r>
      <w:r w:rsidRPr="008E2733">
        <w:rPr>
          <w:rFonts w:eastAsia="SimSun"/>
          <w:color w:val="000000" w:themeColor="text1"/>
          <w:sz w:val="28"/>
          <w:szCs w:val="28"/>
        </w:rPr>
        <w:t xml:space="preserve"> primarily</w:t>
      </w:r>
      <w:r w:rsidRPr="008E2733">
        <w:rPr>
          <w:rFonts w:eastAsia="SimSun"/>
          <w:color w:val="000000" w:themeColor="text1"/>
          <w:sz w:val="28"/>
          <w:szCs w:val="28"/>
          <w:lang w:val="vi-VN"/>
        </w:rPr>
        <w:t xml:space="preserve"> rooted</w:t>
      </w:r>
      <w:r w:rsidRPr="008E2733">
        <w:rPr>
          <w:rFonts w:eastAsia="SimSun"/>
          <w:color w:val="000000" w:themeColor="text1"/>
          <w:sz w:val="28"/>
          <w:szCs w:val="28"/>
        </w:rPr>
        <w:t xml:space="preserve"> in thought and cognition. It has</w:t>
      </w:r>
      <w:r w:rsidRPr="008E2733">
        <w:rPr>
          <w:rFonts w:eastAsia="SimSun"/>
          <w:color w:val="000000" w:themeColor="text1"/>
          <w:sz w:val="28"/>
          <w:szCs w:val="28"/>
          <w:lang w:val="vi-VN"/>
        </w:rPr>
        <w:t xml:space="preserve"> been</w:t>
      </w:r>
      <w:r w:rsidRPr="008E2733">
        <w:rPr>
          <w:rFonts w:eastAsia="SimSun"/>
          <w:color w:val="000000" w:themeColor="text1"/>
          <w:sz w:val="28"/>
          <w:szCs w:val="28"/>
        </w:rPr>
        <w:t xml:space="preserve"> established that metaphors play</w:t>
      </w:r>
      <w:r w:rsidRPr="008E2733">
        <w:rPr>
          <w:rFonts w:eastAsia="SimSun"/>
          <w:color w:val="000000" w:themeColor="text1"/>
          <w:sz w:val="28"/>
          <w:szCs w:val="28"/>
          <w:lang w:val="vi-VN"/>
        </w:rPr>
        <w:t xml:space="preserve"> a crucial role in structuring human </w:t>
      </w:r>
      <w:r w:rsidRPr="008E2733">
        <w:rPr>
          <w:rFonts w:eastAsia="SimSun"/>
          <w:color w:val="000000" w:themeColor="text1"/>
          <w:sz w:val="28"/>
          <w:szCs w:val="28"/>
        </w:rPr>
        <w:t>everyday concepts and</w:t>
      </w:r>
      <w:r w:rsidRPr="008E2733">
        <w:rPr>
          <w:rFonts w:eastAsia="SimSun"/>
          <w:color w:val="000000" w:themeColor="text1"/>
          <w:sz w:val="28"/>
          <w:szCs w:val="28"/>
          <w:lang w:val="vi-VN"/>
        </w:rPr>
        <w:t xml:space="preserve"> aiding our</w:t>
      </w:r>
      <w:r w:rsidRPr="008E2733">
        <w:rPr>
          <w:rFonts w:eastAsia="SimSun"/>
          <w:color w:val="000000" w:themeColor="text1"/>
          <w:sz w:val="28"/>
          <w:szCs w:val="28"/>
        </w:rPr>
        <w:t xml:space="preserve"> comprehension of the world. A conceptual</w:t>
      </w:r>
      <w:r w:rsidRPr="008E2733">
        <w:rPr>
          <w:rFonts w:eastAsia="SimSun"/>
          <w:b/>
          <w:bCs/>
          <w:color w:val="000000" w:themeColor="text1"/>
          <w:sz w:val="28"/>
          <w:szCs w:val="28"/>
        </w:rPr>
        <w:t xml:space="preserve"> </w:t>
      </w:r>
      <w:r w:rsidRPr="008E2733">
        <w:rPr>
          <w:rFonts w:eastAsia="SimSun"/>
          <w:color w:val="000000" w:themeColor="text1"/>
          <w:sz w:val="28"/>
          <w:szCs w:val="28"/>
        </w:rPr>
        <w:t>metaphor encompasses</w:t>
      </w:r>
      <w:r w:rsidRPr="008E2733">
        <w:rPr>
          <w:rFonts w:eastAsia="SimSun"/>
          <w:i/>
          <w:iCs/>
          <w:color w:val="000000" w:themeColor="text1"/>
          <w:sz w:val="28"/>
          <w:szCs w:val="28"/>
        </w:rPr>
        <w:t xml:space="preserve"> systematic correspondences or mappings between a source domain and a target.</w:t>
      </w:r>
      <w:r w:rsidRPr="008E2733">
        <w:rPr>
          <w:rFonts w:eastAsia="SimSun"/>
          <w:color w:val="000000" w:themeColor="text1"/>
          <w:sz w:val="28"/>
          <w:szCs w:val="28"/>
        </w:rPr>
        <w:t xml:space="preserve"> The source domain is closely linked</w:t>
      </w:r>
      <w:r w:rsidRPr="008E2733">
        <w:rPr>
          <w:rFonts w:eastAsia="SimSun"/>
          <w:color w:val="000000" w:themeColor="text1"/>
          <w:sz w:val="28"/>
          <w:szCs w:val="28"/>
          <w:lang w:val="vi-VN"/>
        </w:rPr>
        <w:t xml:space="preserve"> to </w:t>
      </w:r>
      <w:r w:rsidRPr="008E2733">
        <w:rPr>
          <w:rFonts w:eastAsia="SimSun"/>
          <w:color w:val="000000" w:themeColor="text1"/>
          <w:sz w:val="28"/>
          <w:szCs w:val="28"/>
        </w:rPr>
        <w:t>tangible physical experiences</w:t>
      </w:r>
      <w:r w:rsidRPr="008E2733">
        <w:rPr>
          <w:rFonts w:eastAsia="SimSun"/>
          <w:color w:val="000000" w:themeColor="text1"/>
          <w:sz w:val="28"/>
          <w:szCs w:val="28"/>
          <w:lang w:val="vi-VN"/>
        </w:rPr>
        <w:t xml:space="preserve">, making </w:t>
      </w:r>
      <w:r w:rsidRPr="008E2733">
        <w:rPr>
          <w:rFonts w:eastAsia="SimSun"/>
          <w:color w:val="000000" w:themeColor="text1"/>
          <w:sz w:val="28"/>
          <w:szCs w:val="28"/>
        </w:rPr>
        <w:t>it more concrete compared</w:t>
      </w:r>
      <w:r w:rsidRPr="008E2733">
        <w:rPr>
          <w:rFonts w:eastAsia="SimSun"/>
          <w:color w:val="000000" w:themeColor="text1"/>
          <w:sz w:val="28"/>
          <w:szCs w:val="28"/>
          <w:lang w:val="vi-VN"/>
        </w:rPr>
        <w:t xml:space="preserve"> to </w:t>
      </w:r>
      <w:r w:rsidRPr="008E2733">
        <w:rPr>
          <w:rFonts w:eastAsia="SimSun"/>
          <w:color w:val="000000" w:themeColor="text1"/>
          <w:sz w:val="28"/>
          <w:szCs w:val="28"/>
        </w:rPr>
        <w:t>the target domain. For example, the source domain of FIRE</w:t>
      </w:r>
      <w:r w:rsidRPr="008E2733">
        <w:rPr>
          <w:rFonts w:eastAsia="SimSun"/>
          <w:color w:val="000000" w:themeColor="text1"/>
          <w:sz w:val="28"/>
          <w:szCs w:val="28"/>
          <w:lang w:val="vi-VN"/>
        </w:rPr>
        <w:t xml:space="preserve"> </w:t>
      </w:r>
      <w:r w:rsidRPr="008E2733">
        <w:rPr>
          <w:rFonts w:eastAsia="SimSun"/>
          <w:color w:val="000000" w:themeColor="text1"/>
          <w:sz w:val="28"/>
          <w:szCs w:val="28"/>
        </w:rPr>
        <w:t>is more tangible and less intricate than the target domain of JEALOUSY in the</w:t>
      </w:r>
      <w:r w:rsidRPr="008E2733">
        <w:rPr>
          <w:rFonts w:eastAsia="SimSun"/>
          <w:color w:val="000000" w:themeColor="text1"/>
          <w:sz w:val="28"/>
          <w:szCs w:val="28"/>
          <w:lang w:val="vi-VN"/>
        </w:rPr>
        <w:t xml:space="preserve"> </w:t>
      </w:r>
      <w:r w:rsidRPr="008E2733">
        <w:rPr>
          <w:rFonts w:eastAsia="SimSun"/>
          <w:color w:val="000000" w:themeColor="text1"/>
          <w:sz w:val="28"/>
          <w:szCs w:val="28"/>
        </w:rPr>
        <w:t xml:space="preserve">metaphor </w:t>
      </w:r>
      <w:r w:rsidRPr="008E2733">
        <w:rPr>
          <w:rFonts w:eastAsia="SimSun"/>
          <w:i/>
          <w:iCs/>
          <w:color w:val="000000" w:themeColor="text1"/>
          <w:sz w:val="28"/>
          <w:szCs w:val="28"/>
          <w:lang w:val="vi-VN"/>
        </w:rPr>
        <w:t>j</w:t>
      </w:r>
      <w:proofErr w:type="spellStart"/>
      <w:r w:rsidRPr="008E2733">
        <w:rPr>
          <w:rFonts w:eastAsia="SimSun"/>
          <w:i/>
          <w:iCs/>
          <w:color w:val="000000" w:themeColor="text1"/>
          <w:sz w:val="28"/>
          <w:szCs w:val="28"/>
        </w:rPr>
        <w:t>ealousy</w:t>
      </w:r>
      <w:proofErr w:type="spellEnd"/>
      <w:r w:rsidRPr="008E2733">
        <w:rPr>
          <w:rFonts w:eastAsia="SimSun"/>
          <w:i/>
          <w:iCs/>
          <w:color w:val="000000" w:themeColor="text1"/>
          <w:sz w:val="28"/>
          <w:szCs w:val="28"/>
        </w:rPr>
        <w:t xml:space="preserve"> </w:t>
      </w:r>
      <w:r w:rsidRPr="008E2733">
        <w:rPr>
          <w:rFonts w:eastAsia="SimSun"/>
          <w:i/>
          <w:iCs/>
          <w:color w:val="000000" w:themeColor="text1"/>
          <w:sz w:val="28"/>
          <w:szCs w:val="28"/>
          <w:lang w:val="vi-VN"/>
        </w:rPr>
        <w:t>i</w:t>
      </w:r>
      <w:r w:rsidRPr="008E2733">
        <w:rPr>
          <w:rFonts w:eastAsia="SimSun"/>
          <w:i/>
          <w:iCs/>
          <w:color w:val="000000" w:themeColor="text1"/>
          <w:sz w:val="28"/>
          <w:szCs w:val="28"/>
        </w:rPr>
        <w:t xml:space="preserve">s </w:t>
      </w:r>
      <w:r w:rsidRPr="008E2733">
        <w:rPr>
          <w:rFonts w:eastAsia="SimSun"/>
          <w:i/>
          <w:iCs/>
          <w:color w:val="000000" w:themeColor="text1"/>
          <w:sz w:val="28"/>
          <w:szCs w:val="28"/>
          <w:lang w:val="vi-VN"/>
        </w:rPr>
        <w:t>f</w:t>
      </w:r>
      <w:r w:rsidRPr="008E2733">
        <w:rPr>
          <w:rFonts w:eastAsia="SimSun"/>
          <w:i/>
          <w:iCs/>
          <w:color w:val="000000" w:themeColor="text1"/>
          <w:sz w:val="28"/>
          <w:szCs w:val="28"/>
        </w:rPr>
        <w:t>ire</w:t>
      </w:r>
      <w:r w:rsidRPr="008E2733">
        <w:rPr>
          <w:rFonts w:eastAsia="SimSun"/>
          <w:color w:val="000000" w:themeColor="text1"/>
          <w:sz w:val="28"/>
          <w:szCs w:val="28"/>
        </w:rPr>
        <w:t xml:space="preserve">. The </w:t>
      </w:r>
      <w:r w:rsidRPr="008E2733">
        <w:rPr>
          <w:rFonts w:eastAsia="SimSun"/>
          <w:i/>
          <w:iCs/>
          <w:color w:val="000000" w:themeColor="text1"/>
          <w:sz w:val="28"/>
          <w:szCs w:val="28"/>
          <w:lang w:val="vi-VN"/>
        </w:rPr>
        <w:t>j</w:t>
      </w:r>
      <w:proofErr w:type="spellStart"/>
      <w:r w:rsidRPr="008E2733">
        <w:rPr>
          <w:rFonts w:eastAsia="SimSun"/>
          <w:i/>
          <w:iCs/>
          <w:color w:val="000000" w:themeColor="text1"/>
          <w:sz w:val="28"/>
          <w:szCs w:val="28"/>
        </w:rPr>
        <w:t>ealousy</w:t>
      </w:r>
      <w:proofErr w:type="spellEnd"/>
      <w:r w:rsidRPr="008E2733">
        <w:rPr>
          <w:rFonts w:eastAsia="SimSun"/>
          <w:color w:val="000000" w:themeColor="text1"/>
          <w:sz w:val="28"/>
          <w:szCs w:val="28"/>
        </w:rPr>
        <w:t xml:space="preserve"> domain is more abstract than the </w:t>
      </w:r>
      <w:r w:rsidRPr="008E2733">
        <w:rPr>
          <w:rFonts w:eastAsia="SimSun"/>
          <w:i/>
          <w:iCs/>
          <w:color w:val="000000" w:themeColor="text1"/>
          <w:sz w:val="28"/>
          <w:szCs w:val="28"/>
          <w:lang w:val="vi-VN"/>
        </w:rPr>
        <w:t>f</w:t>
      </w:r>
      <w:r w:rsidRPr="008E2733">
        <w:rPr>
          <w:rFonts w:eastAsia="SimSun"/>
          <w:i/>
          <w:iCs/>
          <w:color w:val="000000" w:themeColor="text1"/>
          <w:sz w:val="28"/>
          <w:szCs w:val="28"/>
        </w:rPr>
        <w:t>ire</w:t>
      </w:r>
      <w:r w:rsidRPr="008E2733">
        <w:rPr>
          <w:rFonts w:eastAsia="SimSun"/>
          <w:color w:val="000000" w:themeColor="text1"/>
          <w:sz w:val="28"/>
          <w:szCs w:val="28"/>
        </w:rPr>
        <w:t xml:space="preserve"> domain and thanks</w:t>
      </w:r>
      <w:r w:rsidRPr="008E2733">
        <w:rPr>
          <w:rFonts w:eastAsia="SimSun"/>
          <w:color w:val="000000" w:themeColor="text1"/>
          <w:sz w:val="28"/>
          <w:szCs w:val="28"/>
          <w:lang w:val="vi-VN"/>
        </w:rPr>
        <w:t xml:space="preserve"> to understanding </w:t>
      </w:r>
      <w:r w:rsidRPr="008E2733">
        <w:rPr>
          <w:rFonts w:eastAsia="SimSun"/>
          <w:i/>
          <w:iCs/>
          <w:color w:val="000000" w:themeColor="text1"/>
          <w:sz w:val="28"/>
          <w:szCs w:val="28"/>
          <w:lang w:val="vi-VN"/>
        </w:rPr>
        <w:t>fire</w:t>
      </w:r>
      <w:r w:rsidRPr="008E2733">
        <w:rPr>
          <w:rFonts w:eastAsia="SimSun"/>
          <w:color w:val="000000" w:themeColor="text1"/>
          <w:sz w:val="28"/>
          <w:szCs w:val="28"/>
          <w:lang w:val="vi-VN"/>
        </w:rPr>
        <w:t xml:space="preserve"> with its properties (hot, dangerous, destructive, agonizing, …), we can comprehend </w:t>
      </w:r>
      <w:r w:rsidRPr="008E2733">
        <w:rPr>
          <w:rFonts w:eastAsia="SimSun"/>
          <w:i/>
          <w:iCs/>
          <w:color w:val="000000" w:themeColor="text1"/>
          <w:sz w:val="28"/>
          <w:szCs w:val="28"/>
          <w:lang w:val="vi-VN"/>
        </w:rPr>
        <w:t>jealousy</w:t>
      </w:r>
      <w:r w:rsidRPr="008E2733">
        <w:rPr>
          <w:rFonts w:eastAsia="SimSun"/>
          <w:color w:val="000000" w:themeColor="text1"/>
          <w:sz w:val="28"/>
          <w:szCs w:val="28"/>
          <w:lang w:val="vi-VN"/>
        </w:rPr>
        <w:t>.</w:t>
      </w:r>
      <w:r w:rsidRPr="008E2733">
        <w:rPr>
          <w:rFonts w:eastAsia="SimSun"/>
          <w:color w:val="000000" w:themeColor="text1"/>
          <w:sz w:val="28"/>
          <w:szCs w:val="28"/>
        </w:rPr>
        <w:tab/>
      </w:r>
      <w:r w:rsidRPr="008E2733">
        <w:rPr>
          <w:rFonts w:eastAsia="SimSun"/>
          <w:color w:val="000000" w:themeColor="text1"/>
          <w:sz w:val="28"/>
          <w:szCs w:val="28"/>
          <w:lang w:val="vi-VN"/>
        </w:rPr>
        <w:t xml:space="preserve"> </w:t>
      </w:r>
    </w:p>
    <w:p w14:paraId="5556D87F" w14:textId="639DA145" w:rsidR="00AE02BB" w:rsidRPr="008E2733" w:rsidRDefault="00494A74" w:rsidP="00230B93">
      <w:pPr>
        <w:spacing w:line="312" w:lineRule="auto"/>
        <w:ind w:firstLine="720"/>
        <w:jc w:val="both"/>
        <w:rPr>
          <w:color w:val="000000" w:themeColor="text1"/>
          <w:sz w:val="28"/>
          <w:szCs w:val="28"/>
          <w:lang w:val="vi-VN"/>
        </w:rPr>
      </w:pPr>
      <w:r w:rsidRPr="008E2733">
        <w:rPr>
          <w:color w:val="000000" w:themeColor="text1"/>
          <w:sz w:val="28"/>
          <w:szCs w:val="28"/>
        </w:rPr>
        <w:t>Metaphorical</w:t>
      </w:r>
      <w:r w:rsidRPr="008E2733">
        <w:rPr>
          <w:color w:val="000000" w:themeColor="text1"/>
          <w:sz w:val="28"/>
          <w:szCs w:val="28"/>
          <w:lang w:val="vi-VN"/>
        </w:rPr>
        <w:t xml:space="preserve"> expressions within language represent verbal manifestations of conceptual metaphors and exist at the linguistic level. </w:t>
      </w:r>
      <w:r w:rsidRPr="008E2733">
        <w:rPr>
          <w:color w:val="000000" w:themeColor="text1"/>
          <w:sz w:val="28"/>
          <w:szCs w:val="28"/>
        </w:rPr>
        <w:t>Certain aspects of experience, such as intensity, causation, control, goal, etc., are used to describe the source and target domains. They are referred to as domain aspects in cognitive linguistics.</w:t>
      </w:r>
      <w:r w:rsidRPr="008E2733">
        <w:rPr>
          <w:color w:val="000000" w:themeColor="text1"/>
          <w:sz w:val="28"/>
          <w:szCs w:val="28"/>
          <w:lang w:val="vi-VN"/>
        </w:rPr>
        <w:t xml:space="preserve"> </w:t>
      </w:r>
      <w:r w:rsidR="00AE02BB" w:rsidRPr="008E2733">
        <w:rPr>
          <w:color w:val="000000" w:themeColor="text1"/>
          <w:sz w:val="28"/>
          <w:szCs w:val="28"/>
          <w:lang w:val="vi-VN"/>
        </w:rPr>
        <w:t xml:space="preserve">Figure 2.3 below presents a visual representation, created by the writer of this study, showcasing a conceptual metaphor with two domains and utilizing the metaphor of </w:t>
      </w:r>
      <w:r w:rsidR="00AE02BB" w:rsidRPr="008E2733">
        <w:rPr>
          <w:i/>
          <w:iCs/>
          <w:color w:val="000000" w:themeColor="text1"/>
          <w:sz w:val="28"/>
          <w:szCs w:val="28"/>
          <w:lang w:val="vi-VN"/>
        </w:rPr>
        <w:t xml:space="preserve">Jealousy as fire, </w:t>
      </w:r>
      <w:r w:rsidR="00AE02BB" w:rsidRPr="008E2733">
        <w:rPr>
          <w:color w:val="000000" w:themeColor="text1"/>
          <w:sz w:val="28"/>
          <w:szCs w:val="28"/>
          <w:lang w:val="vi-VN"/>
        </w:rPr>
        <w:t>after investigating the theories on conceptual metaphors.</w:t>
      </w:r>
    </w:p>
    <w:p w14:paraId="724A25AA" w14:textId="77777777" w:rsidR="00494A74" w:rsidRPr="008E2733" w:rsidRDefault="00494A74" w:rsidP="00230B93">
      <w:pPr>
        <w:spacing w:line="312" w:lineRule="auto"/>
        <w:jc w:val="both"/>
        <w:rPr>
          <w:color w:val="000000" w:themeColor="text1"/>
          <w:sz w:val="28"/>
          <w:szCs w:val="28"/>
        </w:rPr>
      </w:pPr>
      <w:r w:rsidRPr="008E2733">
        <w:rPr>
          <w:noProof/>
          <w:color w:val="000000" w:themeColor="text1"/>
          <w:sz w:val="28"/>
          <w:szCs w:val="28"/>
        </w:rPr>
        <w:lastRenderedPageBreak/>
        <w:drawing>
          <wp:inline distT="0" distB="0" distL="0" distR="0" wp14:anchorId="71DE8151" wp14:editId="0013EA9A">
            <wp:extent cx="5940425" cy="3198934"/>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5940425" cy="3198934"/>
                    </a:xfrm>
                    <a:prstGeom prst="rect">
                      <a:avLst/>
                    </a:prstGeom>
                  </pic:spPr>
                </pic:pic>
              </a:graphicData>
            </a:graphic>
          </wp:inline>
        </w:drawing>
      </w:r>
    </w:p>
    <w:p w14:paraId="2193D2AF" w14:textId="77777777" w:rsidR="00494A74" w:rsidRPr="008E2733" w:rsidRDefault="00494A74" w:rsidP="00657F35">
      <w:pPr>
        <w:pStyle w:val="6"/>
      </w:pPr>
      <w:bookmarkStart w:id="137" w:name="_Toc166057113"/>
      <w:bookmarkStart w:id="138" w:name="_Toc166057321"/>
      <w:r w:rsidRPr="008E2733">
        <w:t>Figure 2.3. Conceptual metaphor</w:t>
      </w:r>
      <w:bookmarkEnd w:id="137"/>
      <w:bookmarkEnd w:id="138"/>
    </w:p>
    <w:p w14:paraId="31A9DFF3" w14:textId="35950EB0" w:rsidR="00775B24" w:rsidRPr="008E2733" w:rsidRDefault="00494A74" w:rsidP="00230B93">
      <w:pPr>
        <w:spacing w:line="312" w:lineRule="auto"/>
        <w:jc w:val="both"/>
        <w:rPr>
          <w:color w:val="000000" w:themeColor="text1"/>
          <w:sz w:val="28"/>
          <w:szCs w:val="28"/>
        </w:rPr>
      </w:pPr>
      <w:r w:rsidRPr="008E2733">
        <w:rPr>
          <w:color w:val="000000" w:themeColor="text1"/>
          <w:sz w:val="28"/>
          <w:szCs w:val="28"/>
          <w:lang w:val="vi-VN"/>
        </w:rPr>
        <w:t xml:space="preserve">              </w:t>
      </w:r>
    </w:p>
    <w:p w14:paraId="58494FE0" w14:textId="5894DD15" w:rsidR="00AA40F5" w:rsidRPr="008E2733" w:rsidRDefault="00775B24"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In light of the discussions, the writer of this study strongly supports the views of </w:t>
      </w:r>
      <w:r w:rsidRPr="008E2733">
        <w:rPr>
          <w:color w:val="000000" w:themeColor="text1"/>
          <w:sz w:val="28"/>
          <w:szCs w:val="28"/>
        </w:rPr>
        <w:t>Lakoff and Johnson</w:t>
      </w:r>
      <w:r w:rsidRPr="008E2733">
        <w:rPr>
          <w:color w:val="000000" w:themeColor="text1"/>
          <w:sz w:val="28"/>
          <w:szCs w:val="28"/>
          <w:lang w:val="vi-VN"/>
        </w:rPr>
        <w:t xml:space="preserve"> (</w:t>
      </w:r>
      <w:r w:rsidRPr="008E2733">
        <w:rPr>
          <w:color w:val="000000" w:themeColor="text1"/>
          <w:sz w:val="28"/>
          <w:szCs w:val="28"/>
        </w:rPr>
        <w:t>1980</w:t>
      </w:r>
      <w:r w:rsidRPr="008E2733">
        <w:rPr>
          <w:color w:val="000000" w:themeColor="text1"/>
          <w:sz w:val="28"/>
          <w:szCs w:val="28"/>
          <w:lang w:val="vi-VN"/>
        </w:rPr>
        <w:t xml:space="preserve">) and </w:t>
      </w:r>
      <w:proofErr w:type="spellStart"/>
      <w:r w:rsidRPr="008E2733">
        <w:rPr>
          <w:color w:val="000000" w:themeColor="text1"/>
          <w:sz w:val="28"/>
          <w:szCs w:val="28"/>
        </w:rPr>
        <w:t>Kövecses</w:t>
      </w:r>
      <w:proofErr w:type="spellEnd"/>
      <w:r w:rsidRPr="008E2733">
        <w:rPr>
          <w:color w:val="000000" w:themeColor="text1"/>
          <w:sz w:val="28"/>
          <w:szCs w:val="28"/>
        </w:rPr>
        <w:t xml:space="preserve"> (2000)</w:t>
      </w:r>
      <w:r w:rsidRPr="008E2733">
        <w:rPr>
          <w:color w:val="000000" w:themeColor="text1"/>
          <w:sz w:val="28"/>
          <w:szCs w:val="28"/>
          <w:lang w:val="vi-VN"/>
        </w:rPr>
        <w:t xml:space="preserve"> regarding </w:t>
      </w:r>
      <w:r w:rsidRPr="008E2733">
        <w:rPr>
          <w:color w:val="000000" w:themeColor="text1"/>
          <w:kern w:val="24"/>
          <w:sz w:val="28"/>
          <w:szCs w:val="28"/>
        </w:rPr>
        <w:t>conceptual metaphors</w:t>
      </w:r>
      <w:r w:rsidRPr="008E2733">
        <w:rPr>
          <w:color w:val="000000" w:themeColor="text1"/>
          <w:kern w:val="24"/>
          <w:sz w:val="28"/>
          <w:szCs w:val="28"/>
          <w:lang w:val="vi-VN"/>
        </w:rPr>
        <w:t xml:space="preserve">. According to their perspective, </w:t>
      </w:r>
      <w:r w:rsidRPr="008E2733">
        <w:rPr>
          <w:color w:val="000000" w:themeColor="text1"/>
          <w:kern w:val="24"/>
          <w:sz w:val="28"/>
          <w:szCs w:val="28"/>
        </w:rPr>
        <w:t>conceptual metaphors</w:t>
      </w:r>
      <w:r w:rsidRPr="008E2733">
        <w:rPr>
          <w:color w:val="000000" w:themeColor="text1"/>
          <w:kern w:val="24"/>
          <w:sz w:val="28"/>
          <w:szCs w:val="28"/>
          <w:lang w:val="vi-VN"/>
        </w:rPr>
        <w:t xml:space="preserve"> involve </w:t>
      </w:r>
      <w:r w:rsidRPr="008E2733">
        <w:rPr>
          <w:i/>
          <w:iCs/>
          <w:color w:val="000000" w:themeColor="text1"/>
          <w:kern w:val="24"/>
          <w:sz w:val="28"/>
          <w:szCs w:val="28"/>
          <w:lang w:val="vi-VN"/>
        </w:rPr>
        <w:t>interpreting abstract domains of experience by relating them to typically concrete domains.</w:t>
      </w:r>
      <w:r w:rsidR="0041603F" w:rsidRPr="008E2733">
        <w:rPr>
          <w:i/>
          <w:iCs/>
          <w:color w:val="000000" w:themeColor="text1"/>
          <w:kern w:val="24"/>
          <w:sz w:val="28"/>
          <w:szCs w:val="28"/>
          <w:lang w:val="vi-VN"/>
        </w:rPr>
        <w:t xml:space="preserve"> </w:t>
      </w:r>
      <w:r w:rsidR="0041603F" w:rsidRPr="008E2733">
        <w:rPr>
          <w:color w:val="000000" w:themeColor="text1"/>
          <w:kern w:val="24"/>
          <w:sz w:val="28"/>
          <w:szCs w:val="28"/>
          <w:lang w:val="vi-VN"/>
        </w:rPr>
        <w:t xml:space="preserve">This comprehensive </w:t>
      </w:r>
      <w:r w:rsidR="00C2534B" w:rsidRPr="008E2733">
        <w:rPr>
          <w:color w:val="000000" w:themeColor="text1"/>
          <w:kern w:val="24"/>
          <w:sz w:val="28"/>
          <w:szCs w:val="28"/>
          <w:lang w:val="vi-VN"/>
        </w:rPr>
        <w:t xml:space="preserve">definition encompasses </w:t>
      </w:r>
      <w:r w:rsidR="003F7AAB" w:rsidRPr="008E2733">
        <w:rPr>
          <w:color w:val="000000" w:themeColor="text1"/>
          <w:kern w:val="24"/>
          <w:sz w:val="28"/>
          <w:szCs w:val="28"/>
        </w:rPr>
        <w:t>conceptual metaphors as</w:t>
      </w:r>
      <w:r w:rsidR="003F7AAB" w:rsidRPr="008E2733">
        <w:rPr>
          <w:color w:val="000000" w:themeColor="text1"/>
          <w:kern w:val="24"/>
          <w:sz w:val="28"/>
          <w:szCs w:val="28"/>
          <w:lang w:val="vi-VN"/>
        </w:rPr>
        <w:t xml:space="preserve"> </w:t>
      </w:r>
      <w:r w:rsidR="003F7AAB" w:rsidRPr="008E2733">
        <w:rPr>
          <w:color w:val="000000" w:themeColor="text1"/>
          <w:kern w:val="24"/>
          <w:sz w:val="28"/>
          <w:szCs w:val="28"/>
        </w:rPr>
        <w:t>both</w:t>
      </w:r>
      <w:r w:rsidR="003F7AAB" w:rsidRPr="008E2733">
        <w:rPr>
          <w:color w:val="000000" w:themeColor="text1"/>
          <w:kern w:val="24"/>
          <w:sz w:val="28"/>
          <w:szCs w:val="28"/>
          <w:lang w:val="vi-VN"/>
        </w:rPr>
        <w:t xml:space="preserve"> </w:t>
      </w:r>
      <w:r w:rsidR="003F7AAB" w:rsidRPr="008E2733">
        <w:rPr>
          <w:color w:val="000000" w:themeColor="text1"/>
          <w:kern w:val="24"/>
          <w:sz w:val="28"/>
          <w:szCs w:val="28"/>
        </w:rPr>
        <w:t>a</w:t>
      </w:r>
      <w:r w:rsidR="003F7AAB" w:rsidRPr="008E2733">
        <w:rPr>
          <w:color w:val="000000" w:themeColor="text1"/>
          <w:kern w:val="24"/>
          <w:sz w:val="28"/>
          <w:szCs w:val="28"/>
          <w:lang w:val="vi-VN"/>
        </w:rPr>
        <w:t xml:space="preserve"> dynamic</w:t>
      </w:r>
      <w:r w:rsidR="003F7AAB" w:rsidRPr="008E2733">
        <w:rPr>
          <w:color w:val="000000" w:themeColor="text1"/>
          <w:kern w:val="24"/>
          <w:sz w:val="28"/>
          <w:szCs w:val="28"/>
        </w:rPr>
        <w:t xml:space="preserve"> process and a product</w:t>
      </w:r>
      <w:r w:rsidR="003F7AAB" w:rsidRPr="008E2733">
        <w:rPr>
          <w:color w:val="000000" w:themeColor="text1"/>
          <w:kern w:val="24"/>
          <w:sz w:val="28"/>
          <w:szCs w:val="28"/>
          <w:lang w:val="vi-VN"/>
        </w:rPr>
        <w:t xml:space="preserve">. The cognitive activity of </w:t>
      </w:r>
      <w:r w:rsidR="003F7AAB" w:rsidRPr="008E2733">
        <w:rPr>
          <w:color w:val="000000" w:themeColor="text1"/>
          <w:kern w:val="24"/>
          <w:sz w:val="28"/>
          <w:szCs w:val="28"/>
        </w:rPr>
        <w:t>comprehending a domain</w:t>
      </w:r>
      <w:r w:rsidR="003F7AAB" w:rsidRPr="008E2733">
        <w:rPr>
          <w:color w:val="000000" w:themeColor="text1"/>
          <w:kern w:val="24"/>
          <w:sz w:val="28"/>
          <w:szCs w:val="28"/>
          <w:lang w:val="vi-VN"/>
        </w:rPr>
        <w:t xml:space="preserve"> represents</w:t>
      </w:r>
      <w:r w:rsidR="003F7AAB" w:rsidRPr="008E2733">
        <w:rPr>
          <w:color w:val="000000" w:themeColor="text1"/>
          <w:kern w:val="24"/>
          <w:sz w:val="28"/>
          <w:szCs w:val="28"/>
        </w:rPr>
        <w:t xml:space="preserve"> the process dimension of metaphor, while</w:t>
      </w:r>
      <w:r w:rsidR="003F7AAB" w:rsidRPr="008E2733">
        <w:rPr>
          <w:color w:val="000000" w:themeColor="text1"/>
          <w:kern w:val="24"/>
          <w:sz w:val="28"/>
          <w:szCs w:val="28"/>
          <w:lang w:val="vi-VN"/>
        </w:rPr>
        <w:t xml:space="preserve"> </w:t>
      </w:r>
      <w:r w:rsidR="003F7AAB" w:rsidRPr="008E2733">
        <w:rPr>
          <w:color w:val="000000" w:themeColor="text1"/>
          <w:kern w:val="24"/>
          <w:sz w:val="28"/>
          <w:szCs w:val="28"/>
        </w:rPr>
        <w:t>the resulting conceptual structure constitutes the product</w:t>
      </w:r>
      <w:r w:rsidR="003F7AAB" w:rsidRPr="008E2733">
        <w:rPr>
          <w:color w:val="000000" w:themeColor="text1"/>
          <w:kern w:val="24"/>
          <w:sz w:val="28"/>
          <w:szCs w:val="28"/>
          <w:lang w:val="vi-VN"/>
        </w:rPr>
        <w:t xml:space="preserve"> </w:t>
      </w:r>
      <w:r w:rsidR="003F7AAB" w:rsidRPr="008E2733">
        <w:rPr>
          <w:color w:val="000000" w:themeColor="text1"/>
          <w:kern w:val="24"/>
          <w:sz w:val="28"/>
          <w:szCs w:val="28"/>
        </w:rPr>
        <w:t>dimension</w:t>
      </w:r>
      <w:r w:rsidR="003F7AAB" w:rsidRPr="008E2733">
        <w:rPr>
          <w:color w:val="000000" w:themeColor="text1"/>
          <w:kern w:val="24"/>
          <w:sz w:val="28"/>
          <w:szCs w:val="28"/>
          <w:lang w:val="vi-VN"/>
        </w:rPr>
        <w:t xml:space="preserve">. In the current study, the writer firmly adopts this definition as a </w:t>
      </w:r>
      <w:r w:rsidR="003F7AAB" w:rsidRPr="008E2733">
        <w:rPr>
          <w:color w:val="000000" w:themeColor="text1"/>
          <w:sz w:val="28"/>
          <w:szCs w:val="28"/>
          <w:lang w:val="vi-VN"/>
        </w:rPr>
        <w:t xml:space="preserve">theoretical foundation, drawing upon the combined insights of </w:t>
      </w:r>
      <w:r w:rsidR="003F7AAB" w:rsidRPr="008E2733">
        <w:rPr>
          <w:color w:val="000000" w:themeColor="text1"/>
          <w:sz w:val="28"/>
          <w:szCs w:val="28"/>
        </w:rPr>
        <w:t>Lakoff and Johnson</w:t>
      </w:r>
      <w:r w:rsidR="003F7AAB" w:rsidRPr="008E2733">
        <w:rPr>
          <w:color w:val="000000" w:themeColor="text1"/>
          <w:sz w:val="28"/>
          <w:szCs w:val="28"/>
          <w:lang w:val="vi-VN"/>
        </w:rPr>
        <w:t xml:space="preserve"> (</w:t>
      </w:r>
      <w:r w:rsidR="003F7AAB" w:rsidRPr="008E2733">
        <w:rPr>
          <w:color w:val="000000" w:themeColor="text1"/>
          <w:sz w:val="28"/>
          <w:szCs w:val="28"/>
        </w:rPr>
        <w:t>1980</w:t>
      </w:r>
      <w:r w:rsidR="003F7AAB" w:rsidRPr="008E2733">
        <w:rPr>
          <w:color w:val="000000" w:themeColor="text1"/>
          <w:sz w:val="28"/>
          <w:szCs w:val="28"/>
          <w:lang w:val="vi-VN"/>
        </w:rPr>
        <w:t xml:space="preserve">) and </w:t>
      </w:r>
      <w:proofErr w:type="spellStart"/>
      <w:r w:rsidR="003F7AAB" w:rsidRPr="008E2733">
        <w:rPr>
          <w:color w:val="000000" w:themeColor="text1"/>
          <w:sz w:val="28"/>
          <w:szCs w:val="28"/>
        </w:rPr>
        <w:t>Kövecses</w:t>
      </w:r>
      <w:proofErr w:type="spellEnd"/>
      <w:r w:rsidR="003F7AAB" w:rsidRPr="008E2733">
        <w:rPr>
          <w:color w:val="000000" w:themeColor="text1"/>
          <w:sz w:val="28"/>
          <w:szCs w:val="28"/>
        </w:rPr>
        <w:t xml:space="preserve"> (2000)</w:t>
      </w:r>
      <w:r w:rsidR="003F7AAB" w:rsidRPr="008E2733">
        <w:rPr>
          <w:color w:val="000000" w:themeColor="text1"/>
          <w:sz w:val="28"/>
          <w:szCs w:val="28"/>
          <w:lang w:val="vi-VN"/>
        </w:rPr>
        <w:t>. The aim is to explore conceptual metaphors that convey emotions through motion verbs.</w:t>
      </w:r>
    </w:p>
    <w:p w14:paraId="68EF5205" w14:textId="20A8FA5D" w:rsidR="00821C30" w:rsidRPr="008E2733" w:rsidRDefault="00C91E22" w:rsidP="00230B93">
      <w:pPr>
        <w:pStyle w:val="3"/>
      </w:pPr>
      <w:bookmarkStart w:id="139" w:name="_Toc17205643"/>
      <w:bookmarkStart w:id="140" w:name="_Toc96075465"/>
      <w:bookmarkStart w:id="141" w:name="_Toc133170206"/>
      <w:bookmarkStart w:id="142" w:name="_Toc157592449"/>
      <w:bookmarkStart w:id="143" w:name="_Toc166082747"/>
      <w:r w:rsidRPr="008E2733">
        <w:t>2</w:t>
      </w:r>
      <w:r w:rsidR="00821C30" w:rsidRPr="008E2733">
        <w:t>.</w:t>
      </w:r>
      <w:r w:rsidR="00F55FD6" w:rsidRPr="008E2733">
        <w:t>2</w:t>
      </w:r>
      <w:r w:rsidR="00642923" w:rsidRPr="008E2733">
        <w:t>.</w:t>
      </w:r>
      <w:r w:rsidR="0027157B" w:rsidRPr="008E2733">
        <w:t>5</w:t>
      </w:r>
      <w:r w:rsidR="00821C30" w:rsidRPr="008E2733">
        <w:t xml:space="preserve">. An </w:t>
      </w:r>
      <w:r w:rsidR="00515D21" w:rsidRPr="008E2733">
        <w:t>o</w:t>
      </w:r>
      <w:r w:rsidR="00821C30" w:rsidRPr="008E2733">
        <w:t xml:space="preserve">verview of </w:t>
      </w:r>
      <w:r w:rsidR="00515D21" w:rsidRPr="008E2733">
        <w:t>m</w:t>
      </w:r>
      <w:r w:rsidR="00821C30" w:rsidRPr="008E2733">
        <w:t>otion-</w:t>
      </w:r>
      <w:r w:rsidR="00515D21" w:rsidRPr="008E2733">
        <w:t>e</w:t>
      </w:r>
      <w:r w:rsidR="00821C30" w:rsidRPr="008E2733">
        <w:t xml:space="preserve">motion </w:t>
      </w:r>
      <w:r w:rsidR="00515D21" w:rsidRPr="008E2733">
        <w:t>m</w:t>
      </w:r>
      <w:r w:rsidR="00821C30" w:rsidRPr="008E2733">
        <w:t>etaphors (MEMs)</w:t>
      </w:r>
      <w:bookmarkEnd w:id="139"/>
      <w:bookmarkEnd w:id="140"/>
      <w:bookmarkEnd w:id="141"/>
      <w:bookmarkEnd w:id="142"/>
      <w:bookmarkEnd w:id="143"/>
    </w:p>
    <w:p w14:paraId="0D736783" w14:textId="4D1569EC" w:rsidR="001F6DB2" w:rsidRPr="008E2733" w:rsidRDefault="0011046C" w:rsidP="00230B93">
      <w:pPr>
        <w:spacing w:line="312" w:lineRule="auto"/>
        <w:ind w:right="4" w:firstLine="720"/>
        <w:jc w:val="both"/>
        <w:rPr>
          <w:color w:val="000000" w:themeColor="text1"/>
          <w:sz w:val="28"/>
          <w:szCs w:val="28"/>
          <w:lang w:val="vi-VN"/>
        </w:rPr>
      </w:pPr>
      <w:r w:rsidRPr="008E2733">
        <w:rPr>
          <w:color w:val="000000" w:themeColor="text1"/>
          <w:sz w:val="28"/>
          <w:szCs w:val="28"/>
        </w:rPr>
        <w:t xml:space="preserve">In Paju (2016), a definition of motion-emotion metaphors (MEMs) is proposed after the author gives the synthetic approach to metaphor and the discussions of motion and emotion, as </w:t>
      </w:r>
      <w:r w:rsidRPr="008E2733">
        <w:rPr>
          <w:i/>
          <w:iCs/>
          <w:color w:val="000000" w:themeColor="text1"/>
          <w:sz w:val="28"/>
          <w:szCs w:val="28"/>
        </w:rPr>
        <w:t>expression types that denote effective expressions typically expressing actual motion</w:t>
      </w:r>
      <w:r w:rsidRPr="008E2733">
        <w:rPr>
          <w:color w:val="000000" w:themeColor="text1"/>
          <w:sz w:val="28"/>
          <w:szCs w:val="28"/>
        </w:rPr>
        <w:t xml:space="preserve">. This definition is different from the one in the previous study, particularly </w:t>
      </w:r>
      <w:proofErr w:type="spellStart"/>
      <w:r w:rsidRPr="008E2733">
        <w:rPr>
          <w:color w:val="000000" w:themeColor="text1"/>
          <w:sz w:val="28"/>
          <w:szCs w:val="28"/>
        </w:rPr>
        <w:t>Jacobsson</w:t>
      </w:r>
      <w:proofErr w:type="spellEnd"/>
      <w:r w:rsidRPr="008E2733">
        <w:rPr>
          <w:color w:val="000000" w:themeColor="text1"/>
          <w:sz w:val="28"/>
          <w:szCs w:val="28"/>
        </w:rPr>
        <w:t xml:space="preserve"> (2015</w:t>
      </w:r>
      <w:r w:rsidRPr="008E2733">
        <w:rPr>
          <w:color w:val="000000" w:themeColor="text1"/>
          <w:sz w:val="28"/>
          <w:szCs w:val="28"/>
          <w:lang w:val="vi-VN"/>
        </w:rPr>
        <w:t>, p.16</w:t>
      </w:r>
      <w:r w:rsidRPr="008E2733">
        <w:rPr>
          <w:color w:val="000000" w:themeColor="text1"/>
          <w:sz w:val="28"/>
          <w:szCs w:val="28"/>
        </w:rPr>
        <w:t xml:space="preserve">), MEMs are defined as </w:t>
      </w:r>
      <w:r w:rsidRPr="008E2733">
        <w:rPr>
          <w:i/>
          <w:iCs/>
          <w:color w:val="000000" w:themeColor="text1"/>
          <w:sz w:val="28"/>
          <w:szCs w:val="28"/>
        </w:rPr>
        <w:t>expression types that bridge the two domains, expressing changes in affective consciousness, utilizing terms denoting actual motion</w:t>
      </w:r>
      <w:r w:rsidRPr="008E2733">
        <w:rPr>
          <w:color w:val="000000" w:themeColor="text1"/>
          <w:sz w:val="28"/>
          <w:szCs w:val="28"/>
        </w:rPr>
        <w:t xml:space="preserve">. </w:t>
      </w:r>
      <w:r w:rsidRPr="008E2733">
        <w:rPr>
          <w:color w:val="000000" w:themeColor="text1"/>
          <w:sz w:val="28"/>
          <w:szCs w:val="28"/>
          <w:lang w:val="vi-VN"/>
        </w:rPr>
        <w:t xml:space="preserve"> </w:t>
      </w:r>
      <w:r w:rsidRPr="008E2733">
        <w:rPr>
          <w:rFonts w:eastAsia="SimSun"/>
          <w:color w:val="000000" w:themeColor="text1"/>
          <w:sz w:val="28"/>
          <w:szCs w:val="28"/>
        </w:rPr>
        <w:t>In</w:t>
      </w:r>
      <w:r w:rsidRPr="008E2733">
        <w:rPr>
          <w:rFonts w:eastAsia="SimSun"/>
          <w:color w:val="000000" w:themeColor="text1"/>
          <w:sz w:val="28"/>
          <w:szCs w:val="28"/>
          <w:lang w:val="vi-VN"/>
        </w:rPr>
        <w:t xml:space="preserve"> other words</w:t>
      </w:r>
      <w:r w:rsidRPr="008E2733">
        <w:rPr>
          <w:rFonts w:eastAsia="SimSun"/>
          <w:color w:val="000000" w:themeColor="text1"/>
          <w:sz w:val="28"/>
          <w:szCs w:val="28"/>
        </w:rPr>
        <w:t xml:space="preserve">, </w:t>
      </w:r>
      <w:r w:rsidRPr="008E2733">
        <w:rPr>
          <w:color w:val="000000" w:themeColor="text1"/>
          <w:sz w:val="28"/>
          <w:szCs w:val="28"/>
        </w:rPr>
        <w:lastRenderedPageBreak/>
        <w:t>the source domain of motion is more definite and simpler than the destination domain of emotion, the conceptual metaphor might be stated as EMOTION IS MOTION. The</w:t>
      </w:r>
      <w:r w:rsidRPr="008E2733">
        <w:rPr>
          <w:color w:val="000000" w:themeColor="text1"/>
          <w:sz w:val="28"/>
          <w:szCs w:val="28"/>
          <w:lang w:val="vi-VN"/>
        </w:rPr>
        <w:t xml:space="preserve"> target is comprehended by using this </w:t>
      </w:r>
      <w:r w:rsidRPr="008E2733">
        <w:rPr>
          <w:color w:val="000000" w:themeColor="text1"/>
          <w:sz w:val="28"/>
          <w:szCs w:val="28"/>
        </w:rPr>
        <w:t>conceptual realm</w:t>
      </w:r>
      <w:r w:rsidRPr="008E2733">
        <w:rPr>
          <w:color w:val="000000" w:themeColor="text1"/>
          <w:sz w:val="28"/>
          <w:szCs w:val="28"/>
          <w:lang w:val="vi-VN"/>
        </w:rPr>
        <w:t xml:space="preserve">. </w:t>
      </w:r>
      <w:r w:rsidRPr="008E2733">
        <w:rPr>
          <w:color w:val="000000" w:themeColor="text1"/>
          <w:sz w:val="28"/>
          <w:szCs w:val="28"/>
        </w:rPr>
        <w:t xml:space="preserve">The target domain is vaguer than the source domain and is generally related to such amorphous, abstract emotions as rage, fear, happiness, sadness, surprise, </w:t>
      </w:r>
      <w:proofErr w:type="spellStart"/>
      <w:r w:rsidRPr="008E2733">
        <w:rPr>
          <w:color w:val="000000" w:themeColor="text1"/>
          <w:sz w:val="28"/>
          <w:szCs w:val="28"/>
        </w:rPr>
        <w:t>etc</w:t>
      </w:r>
      <w:bookmarkStart w:id="144" w:name="_Toc133169433"/>
      <w:proofErr w:type="spellEnd"/>
      <w:r w:rsidRPr="008E2733">
        <w:rPr>
          <w:color w:val="000000" w:themeColor="text1"/>
          <w:sz w:val="28"/>
          <w:szCs w:val="28"/>
          <w:lang w:val="vi-VN"/>
        </w:rPr>
        <w:t>.</w:t>
      </w:r>
      <w:bookmarkEnd w:id="144"/>
      <w:r w:rsidR="001F6DB2" w:rsidRPr="008E2733">
        <w:rPr>
          <w:color w:val="000000" w:themeColor="text1"/>
          <w:sz w:val="28"/>
          <w:szCs w:val="28"/>
          <w:lang w:val="vi-VN"/>
        </w:rPr>
        <w:t xml:space="preserve"> </w:t>
      </w:r>
      <w:r w:rsidRPr="008E2733">
        <w:rPr>
          <w:color w:val="000000" w:themeColor="text1"/>
          <w:sz w:val="28"/>
          <w:szCs w:val="28"/>
        </w:rPr>
        <w:t>In this metaphor schema, MOTION is the source domain and EMOTION is the target domain</w:t>
      </w:r>
      <w:r w:rsidRPr="008E2733">
        <w:rPr>
          <w:color w:val="000000" w:themeColor="text1"/>
          <w:sz w:val="28"/>
          <w:szCs w:val="28"/>
          <w:lang w:val="vi-VN"/>
        </w:rPr>
        <w:t xml:space="preserve"> (as visualized in Figure 2.</w:t>
      </w:r>
      <w:r w:rsidR="001B4F32" w:rsidRPr="008E2733">
        <w:rPr>
          <w:color w:val="000000" w:themeColor="text1"/>
          <w:sz w:val="28"/>
          <w:szCs w:val="28"/>
          <w:lang w:val="vi-VN"/>
        </w:rPr>
        <w:t>4</w:t>
      </w:r>
      <w:r w:rsidR="002D394D" w:rsidRPr="008E2733">
        <w:rPr>
          <w:color w:val="000000" w:themeColor="text1"/>
          <w:sz w:val="28"/>
          <w:szCs w:val="28"/>
          <w:lang w:val="vi-VN"/>
        </w:rPr>
        <w:t>, which is created by the writer of this study</w:t>
      </w:r>
      <w:r w:rsidRPr="008E2733">
        <w:rPr>
          <w:color w:val="000000" w:themeColor="text1"/>
          <w:sz w:val="28"/>
          <w:szCs w:val="28"/>
          <w:lang w:val="vi-VN"/>
        </w:rPr>
        <w:t xml:space="preserve">). </w:t>
      </w:r>
    </w:p>
    <w:p w14:paraId="2352CF27" w14:textId="0AAD55A5" w:rsidR="001F6DB2" w:rsidRPr="008E2733" w:rsidRDefault="00D60E3E"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lang w:val="vi-VN"/>
        </w:rPr>
        <w:t xml:space="preserve">                                 </w:t>
      </w:r>
      <w:r w:rsidR="001F6DB2" w:rsidRPr="008E2733">
        <w:rPr>
          <w:b/>
          <w:bCs/>
          <w:noProof/>
          <w:color w:val="000000" w:themeColor="text1"/>
          <w:sz w:val="28"/>
          <w:szCs w:val="28"/>
          <w:lang w:eastAsia="en-US"/>
        </w:rPr>
        <w:drawing>
          <wp:inline distT="0" distB="0" distL="0" distR="0" wp14:anchorId="0164313B" wp14:editId="7BC14B18">
            <wp:extent cx="3032125" cy="2501799"/>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3995" cy="2552848"/>
                    </a:xfrm>
                    <a:prstGeom prst="rect">
                      <a:avLst/>
                    </a:prstGeom>
                  </pic:spPr>
                </pic:pic>
              </a:graphicData>
            </a:graphic>
          </wp:inline>
        </w:drawing>
      </w:r>
    </w:p>
    <w:p w14:paraId="3AE1BEDE" w14:textId="4E4DAEC6" w:rsidR="001F6DB2" w:rsidRPr="008E2733" w:rsidRDefault="001F6DB2" w:rsidP="00657F35">
      <w:pPr>
        <w:pStyle w:val="6"/>
      </w:pPr>
      <w:bookmarkStart w:id="145" w:name="_Toc166057114"/>
      <w:bookmarkStart w:id="146" w:name="_Toc166057322"/>
      <w:r w:rsidRPr="008E2733">
        <w:t>Figure 2.</w:t>
      </w:r>
      <w:r w:rsidR="001B4F32" w:rsidRPr="008E2733">
        <w:t>4</w:t>
      </w:r>
      <w:r w:rsidRPr="008E2733">
        <w:t>. Motion-emotion metaphor</w:t>
      </w:r>
      <w:bookmarkEnd w:id="145"/>
      <w:bookmarkEnd w:id="146"/>
    </w:p>
    <w:p w14:paraId="69816028" w14:textId="77777777" w:rsidR="001F6DB2" w:rsidRPr="008E2733" w:rsidRDefault="001F6DB2" w:rsidP="00230B93">
      <w:pPr>
        <w:spacing w:line="312" w:lineRule="auto"/>
        <w:ind w:right="4"/>
        <w:jc w:val="both"/>
        <w:rPr>
          <w:color w:val="000000" w:themeColor="text1"/>
          <w:sz w:val="28"/>
          <w:szCs w:val="28"/>
          <w:lang w:val="vi-VN"/>
        </w:rPr>
      </w:pPr>
    </w:p>
    <w:p w14:paraId="06D8B710" w14:textId="46FBC207" w:rsidR="0011046C" w:rsidRPr="008E2733" w:rsidRDefault="0011046C" w:rsidP="00230B93">
      <w:pPr>
        <w:spacing w:line="312" w:lineRule="auto"/>
        <w:ind w:right="4" w:firstLine="720"/>
        <w:jc w:val="both"/>
        <w:rPr>
          <w:color w:val="000000" w:themeColor="text1"/>
          <w:sz w:val="28"/>
          <w:szCs w:val="28"/>
          <w:lang w:val="vi-VN"/>
        </w:rPr>
      </w:pPr>
      <w:r w:rsidRPr="008E2733">
        <w:rPr>
          <w:color w:val="000000" w:themeColor="text1"/>
          <w:sz w:val="28"/>
          <w:szCs w:val="28"/>
        </w:rPr>
        <w:t>For example, in the metaphor</w:t>
      </w:r>
      <w:r w:rsidR="00263A23" w:rsidRPr="008E2733">
        <w:rPr>
          <w:color w:val="000000" w:themeColor="text1"/>
          <w:sz w:val="28"/>
          <w:szCs w:val="28"/>
        </w:rPr>
        <w:t>ical</w:t>
      </w:r>
      <w:r w:rsidR="00263A23" w:rsidRPr="008E2733">
        <w:rPr>
          <w:color w:val="000000" w:themeColor="text1"/>
          <w:sz w:val="28"/>
          <w:szCs w:val="28"/>
          <w:lang w:val="vi-VN"/>
        </w:rPr>
        <w:t xml:space="preserve"> expression</w:t>
      </w:r>
      <w:r w:rsidRPr="008E2733">
        <w:rPr>
          <w:color w:val="000000" w:themeColor="text1"/>
          <w:sz w:val="28"/>
          <w:szCs w:val="28"/>
        </w:rPr>
        <w:t xml:space="preserve"> </w:t>
      </w:r>
      <w:r w:rsidRPr="008E2733">
        <w:rPr>
          <w:i/>
          <w:iCs/>
          <w:color w:val="000000" w:themeColor="text1"/>
          <w:sz w:val="28"/>
          <w:szCs w:val="28"/>
        </w:rPr>
        <w:t>she is floating on air</w:t>
      </w:r>
      <w:r w:rsidRPr="008E2733">
        <w:rPr>
          <w:color w:val="000000" w:themeColor="text1"/>
          <w:sz w:val="28"/>
          <w:szCs w:val="28"/>
        </w:rPr>
        <w:t>, the floating movement belongs to the source domain and the happiness emotion belongs to the target domain. The</w:t>
      </w:r>
      <w:r w:rsidRPr="008E2733">
        <w:rPr>
          <w:color w:val="000000" w:themeColor="text1"/>
          <w:sz w:val="28"/>
          <w:szCs w:val="28"/>
          <w:lang w:val="vi-VN"/>
        </w:rPr>
        <w:t xml:space="preserve"> movement of floating is associated with the image of clouds floating in the sky, light and relaxing. </w:t>
      </w:r>
      <w:r w:rsidRPr="008E2733">
        <w:rPr>
          <w:color w:val="000000" w:themeColor="text1"/>
          <w:sz w:val="28"/>
          <w:szCs w:val="28"/>
        </w:rPr>
        <w:t>This is how metaphors “allow us to understand one domain of experience in terms of another”. (Saeed, 2003</w:t>
      </w:r>
      <w:r w:rsidRPr="008E2733">
        <w:rPr>
          <w:color w:val="000000" w:themeColor="text1"/>
          <w:sz w:val="28"/>
          <w:szCs w:val="28"/>
          <w:lang w:val="vi-VN"/>
        </w:rPr>
        <w:t>, p.</w:t>
      </w:r>
      <w:r w:rsidRPr="008E2733">
        <w:rPr>
          <w:color w:val="000000" w:themeColor="text1"/>
          <w:sz w:val="28"/>
          <w:szCs w:val="28"/>
        </w:rPr>
        <w:t>347). Accordingly, the target domain EMOTION is understood via metaphor whereas the source domain, in this case</w:t>
      </w:r>
      <w:r w:rsidRPr="008E2733">
        <w:rPr>
          <w:color w:val="000000" w:themeColor="text1"/>
          <w:sz w:val="28"/>
          <w:szCs w:val="28"/>
          <w:lang w:val="vi-VN"/>
        </w:rPr>
        <w:t>,</w:t>
      </w:r>
      <w:r w:rsidRPr="008E2733">
        <w:rPr>
          <w:color w:val="000000" w:themeColor="text1"/>
          <w:sz w:val="28"/>
          <w:szCs w:val="28"/>
        </w:rPr>
        <w:t xml:space="preserve"> MOTION, is what Saeed (2003</w:t>
      </w:r>
      <w:r w:rsidRPr="008E2733">
        <w:rPr>
          <w:color w:val="000000" w:themeColor="text1"/>
          <w:sz w:val="28"/>
          <w:szCs w:val="28"/>
          <w:lang w:val="vi-VN"/>
        </w:rPr>
        <w:t>, p.</w:t>
      </w:r>
      <w:r w:rsidRPr="008E2733">
        <w:rPr>
          <w:color w:val="000000" w:themeColor="text1"/>
          <w:sz w:val="28"/>
          <w:szCs w:val="28"/>
        </w:rPr>
        <w:t>346)</w:t>
      </w:r>
      <w:r w:rsidRPr="008E2733">
        <w:rPr>
          <w:color w:val="000000" w:themeColor="text1"/>
          <w:sz w:val="28"/>
          <w:szCs w:val="28"/>
          <w:lang w:val="vi-VN"/>
        </w:rPr>
        <w:t xml:space="preserve"> </w:t>
      </w:r>
      <w:r w:rsidRPr="008E2733">
        <w:rPr>
          <w:color w:val="000000" w:themeColor="text1"/>
          <w:sz w:val="28"/>
          <w:szCs w:val="28"/>
        </w:rPr>
        <w:t>calls a “non-metaphorical concept”</w:t>
      </w:r>
      <w:r w:rsidRPr="008E2733">
        <w:rPr>
          <w:color w:val="000000" w:themeColor="text1"/>
          <w:sz w:val="28"/>
          <w:szCs w:val="28"/>
          <w:lang w:val="vi-VN"/>
        </w:rPr>
        <w:t xml:space="preserve">, </w:t>
      </w:r>
      <w:r w:rsidRPr="008E2733">
        <w:rPr>
          <w:color w:val="000000" w:themeColor="text1"/>
          <w:sz w:val="28"/>
          <w:szCs w:val="28"/>
        </w:rPr>
        <w:t>a domain that</w:t>
      </w:r>
      <w:r w:rsidRPr="008E2733">
        <w:rPr>
          <w:color w:val="000000" w:themeColor="text1"/>
          <w:sz w:val="28"/>
          <w:szCs w:val="28"/>
          <w:lang w:val="vi-VN"/>
        </w:rPr>
        <w:t xml:space="preserve"> will</w:t>
      </w:r>
      <w:r w:rsidRPr="008E2733">
        <w:rPr>
          <w:color w:val="000000" w:themeColor="text1"/>
          <w:sz w:val="28"/>
          <w:szCs w:val="28"/>
        </w:rPr>
        <w:t xml:space="preserve"> not be able to act as </w:t>
      </w:r>
      <w:r w:rsidRPr="008E2733">
        <w:rPr>
          <w:color w:val="000000" w:themeColor="text1"/>
          <w:sz w:val="28"/>
          <w:szCs w:val="28"/>
          <w:lang w:val="vi-VN"/>
        </w:rPr>
        <w:t xml:space="preserve">the </w:t>
      </w:r>
      <w:r w:rsidRPr="008E2733">
        <w:rPr>
          <w:color w:val="000000" w:themeColor="text1"/>
          <w:sz w:val="28"/>
          <w:szCs w:val="28"/>
        </w:rPr>
        <w:t>target domain</w:t>
      </w:r>
      <w:r w:rsidRPr="008E2733">
        <w:rPr>
          <w:color w:val="000000" w:themeColor="text1"/>
          <w:sz w:val="28"/>
          <w:szCs w:val="28"/>
          <w:lang w:val="vi-VN"/>
        </w:rPr>
        <w:t>.</w:t>
      </w:r>
      <w:bookmarkStart w:id="147" w:name="_Toc133169434"/>
      <w:r w:rsidRPr="008E2733">
        <w:rPr>
          <w:color w:val="000000" w:themeColor="text1"/>
          <w:sz w:val="28"/>
          <w:szCs w:val="28"/>
          <w:lang w:val="vi-VN"/>
        </w:rPr>
        <w:t xml:space="preserve"> </w:t>
      </w:r>
      <w:r w:rsidR="00C97D82" w:rsidRPr="008E2733">
        <w:rPr>
          <w:color w:val="000000" w:themeColor="text1"/>
          <w:sz w:val="28"/>
          <w:szCs w:val="28"/>
          <w:lang w:val="vi-VN"/>
        </w:rPr>
        <w:t>The visual representation in Figure 2.</w:t>
      </w:r>
      <w:r w:rsidR="001B4F32" w:rsidRPr="008E2733">
        <w:rPr>
          <w:color w:val="000000" w:themeColor="text1"/>
          <w:sz w:val="28"/>
          <w:szCs w:val="28"/>
          <w:lang w:val="vi-VN"/>
        </w:rPr>
        <w:t>5</w:t>
      </w:r>
      <w:r w:rsidR="00C97D82" w:rsidRPr="008E2733">
        <w:rPr>
          <w:color w:val="000000" w:themeColor="text1"/>
          <w:sz w:val="28"/>
          <w:szCs w:val="28"/>
          <w:lang w:val="vi-VN"/>
        </w:rPr>
        <w:t xml:space="preserve"> depicts the </w:t>
      </w:r>
      <w:r w:rsidR="00C6716B" w:rsidRPr="008E2733">
        <w:rPr>
          <w:color w:val="000000" w:themeColor="text1"/>
          <w:sz w:val="28"/>
          <w:szCs w:val="28"/>
          <w:lang w:val="vi-VN"/>
        </w:rPr>
        <w:t xml:space="preserve">metaphor </w:t>
      </w:r>
      <w:r w:rsidR="00C6716B" w:rsidRPr="008E2733">
        <w:rPr>
          <w:i/>
          <w:iCs/>
          <w:color w:val="000000" w:themeColor="text1"/>
          <w:sz w:val="28"/>
          <w:szCs w:val="28"/>
          <w:lang w:val="vi-VN"/>
        </w:rPr>
        <w:t>Happiness as being light</w:t>
      </w:r>
      <w:r w:rsidR="00C6716B" w:rsidRPr="008E2733">
        <w:rPr>
          <w:color w:val="000000" w:themeColor="text1"/>
          <w:sz w:val="28"/>
          <w:szCs w:val="28"/>
          <w:lang w:val="vi-VN"/>
        </w:rPr>
        <w:t xml:space="preserve"> (in </w:t>
      </w:r>
      <w:r w:rsidR="00C6716B" w:rsidRPr="008E2733">
        <w:rPr>
          <w:i/>
          <w:iCs/>
          <w:color w:val="000000" w:themeColor="text1"/>
          <w:sz w:val="28"/>
          <w:szCs w:val="28"/>
          <w:lang w:val="vi-VN"/>
        </w:rPr>
        <w:t>She is floating on air</w:t>
      </w:r>
      <w:r w:rsidR="00C6716B" w:rsidRPr="008E2733">
        <w:rPr>
          <w:color w:val="000000" w:themeColor="text1"/>
          <w:sz w:val="28"/>
          <w:szCs w:val="28"/>
          <w:lang w:val="vi-VN"/>
        </w:rPr>
        <w:t>)</w:t>
      </w:r>
      <w:r w:rsidR="00F22A03" w:rsidRPr="008E2733">
        <w:rPr>
          <w:color w:val="000000" w:themeColor="text1"/>
          <w:sz w:val="28"/>
          <w:szCs w:val="28"/>
          <w:lang w:val="vi-VN"/>
        </w:rPr>
        <w:t xml:space="preserve">, which </w:t>
      </w:r>
      <w:r w:rsidR="00263A23" w:rsidRPr="008E2733">
        <w:rPr>
          <w:color w:val="000000" w:themeColor="text1"/>
          <w:sz w:val="28"/>
          <w:szCs w:val="28"/>
          <w:lang w:val="vi-VN"/>
        </w:rPr>
        <w:t>wa</w:t>
      </w:r>
      <w:r w:rsidR="00F22A03" w:rsidRPr="008E2733">
        <w:rPr>
          <w:color w:val="000000" w:themeColor="text1"/>
          <w:sz w:val="28"/>
          <w:szCs w:val="28"/>
          <w:lang w:val="vi-VN"/>
        </w:rPr>
        <w:t>s created by the writer of this study</w:t>
      </w:r>
      <w:r w:rsidR="00C97D82" w:rsidRPr="008E2733">
        <w:rPr>
          <w:color w:val="000000" w:themeColor="text1"/>
          <w:sz w:val="28"/>
          <w:szCs w:val="28"/>
          <w:lang w:val="vi-VN"/>
        </w:rPr>
        <w:t xml:space="preserve">. It was developed by </w:t>
      </w:r>
      <w:r w:rsidR="00F22A03" w:rsidRPr="008E2733">
        <w:rPr>
          <w:color w:val="000000" w:themeColor="text1"/>
          <w:sz w:val="28"/>
          <w:szCs w:val="28"/>
          <w:lang w:val="vi-VN"/>
        </w:rPr>
        <w:t xml:space="preserve">identifying the domains and interpreting the </w:t>
      </w:r>
      <w:r w:rsidR="00577546" w:rsidRPr="008E2733">
        <w:rPr>
          <w:color w:val="000000" w:themeColor="text1"/>
          <w:sz w:val="28"/>
          <w:szCs w:val="28"/>
          <w:lang w:val="vi-VN"/>
        </w:rPr>
        <w:t>analogies</w:t>
      </w:r>
      <w:r w:rsidR="00F22A03" w:rsidRPr="008E2733">
        <w:rPr>
          <w:color w:val="000000" w:themeColor="text1"/>
          <w:sz w:val="28"/>
          <w:szCs w:val="28"/>
          <w:lang w:val="vi-VN"/>
        </w:rPr>
        <w:t xml:space="preserve"> between the source domain and the target domain.</w:t>
      </w:r>
    </w:p>
    <w:p w14:paraId="42F39D0E" w14:textId="77777777" w:rsidR="0011046C" w:rsidRPr="008E2733" w:rsidRDefault="0011046C" w:rsidP="00230B93">
      <w:pPr>
        <w:spacing w:line="312" w:lineRule="auto"/>
        <w:ind w:right="4"/>
        <w:jc w:val="both"/>
        <w:rPr>
          <w:b/>
          <w:bCs/>
        </w:rPr>
      </w:pPr>
      <w:r w:rsidRPr="008E2733">
        <w:rPr>
          <w:noProof/>
        </w:rPr>
        <w:lastRenderedPageBreak/>
        <w:drawing>
          <wp:inline distT="0" distB="0" distL="0" distR="0" wp14:anchorId="6F9C9348" wp14:editId="64CB2990">
            <wp:extent cx="5050172" cy="295148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635" cy="2987985"/>
                    </a:xfrm>
                    <a:prstGeom prst="rect">
                      <a:avLst/>
                    </a:prstGeom>
                  </pic:spPr>
                </pic:pic>
              </a:graphicData>
            </a:graphic>
          </wp:inline>
        </w:drawing>
      </w:r>
    </w:p>
    <w:p w14:paraId="16DCFD6D" w14:textId="2804E5FB" w:rsidR="0011046C" w:rsidRPr="008E2733" w:rsidRDefault="0011046C" w:rsidP="00657F35">
      <w:pPr>
        <w:pStyle w:val="6"/>
      </w:pPr>
      <w:bookmarkStart w:id="148" w:name="_Toc166057115"/>
      <w:bookmarkStart w:id="149" w:name="_Toc166057323"/>
      <w:r w:rsidRPr="008E2733">
        <w:t>Figure 2.</w:t>
      </w:r>
      <w:r w:rsidR="001B4F32" w:rsidRPr="008E2733">
        <w:t>5</w:t>
      </w:r>
      <w:r w:rsidRPr="008E2733">
        <w:t>. A MEM of happiness</w:t>
      </w:r>
      <w:bookmarkEnd w:id="148"/>
      <w:bookmarkEnd w:id="149"/>
    </w:p>
    <w:p w14:paraId="5EF7900B" w14:textId="77777777" w:rsidR="00FF6946" w:rsidRPr="008E2733" w:rsidRDefault="00FF6946" w:rsidP="00657F35">
      <w:pPr>
        <w:pStyle w:val="6"/>
      </w:pPr>
    </w:p>
    <w:bookmarkEnd w:id="147"/>
    <w:p w14:paraId="2533E431" w14:textId="08F893E9" w:rsidR="00FF6946" w:rsidRPr="0090460A" w:rsidRDefault="00FF6946" w:rsidP="0090460A">
      <w:pPr>
        <w:spacing w:line="312" w:lineRule="auto"/>
        <w:ind w:firstLine="720"/>
        <w:jc w:val="both"/>
        <w:rPr>
          <w:color w:val="000000" w:themeColor="text1"/>
          <w:sz w:val="28"/>
          <w:szCs w:val="28"/>
          <w:lang w:val="vi-VN"/>
        </w:rPr>
      </w:pPr>
      <w:r w:rsidRPr="0090460A">
        <w:rPr>
          <w:color w:val="000000" w:themeColor="text1"/>
          <w:sz w:val="28"/>
          <w:szCs w:val="28"/>
          <w:lang w:val="vi-VN"/>
        </w:rPr>
        <w:t>To provide further clarification on what a MEM entails, its features and structure will be illustrated through an example extracted from the data collection in this study, as presented below:</w:t>
      </w:r>
    </w:p>
    <w:p w14:paraId="49551CF9" w14:textId="45D761D8" w:rsidR="00C9583A" w:rsidRPr="008E2733" w:rsidRDefault="002873A4" w:rsidP="00230B93">
      <w:pPr>
        <w:pStyle w:val="NormalWeb"/>
        <w:spacing w:before="0" w:beforeAutospacing="0" w:after="0" w:afterAutospacing="0" w:line="312" w:lineRule="auto"/>
        <w:ind w:right="4" w:firstLine="720"/>
        <w:jc w:val="both"/>
        <w:rPr>
          <w:i/>
          <w:color w:val="000000" w:themeColor="text1"/>
          <w:sz w:val="28"/>
          <w:szCs w:val="28"/>
          <w:shd w:val="clear" w:color="auto" w:fill="FFFFFF"/>
          <w:lang w:val="vi-VN"/>
        </w:rPr>
      </w:pPr>
      <w:r w:rsidRPr="008E2733">
        <w:rPr>
          <w:rStyle w:val="Emphasis"/>
          <w:bCs/>
          <w:color w:val="000000" w:themeColor="text1"/>
          <w:sz w:val="28"/>
          <w:szCs w:val="28"/>
          <w:shd w:val="clear" w:color="auto" w:fill="FFFFFF"/>
          <w:lang w:val="vi-VN"/>
        </w:rPr>
        <w:t>(2.</w:t>
      </w:r>
      <w:r w:rsidR="008261C0" w:rsidRPr="008E2733">
        <w:rPr>
          <w:rStyle w:val="Emphasis"/>
          <w:bCs/>
          <w:color w:val="000000" w:themeColor="text1"/>
          <w:sz w:val="28"/>
          <w:szCs w:val="28"/>
          <w:shd w:val="clear" w:color="auto" w:fill="FFFFFF"/>
          <w:lang w:val="vi-VN"/>
        </w:rPr>
        <w:t>4</w:t>
      </w:r>
      <w:r w:rsidRPr="008E2733">
        <w:rPr>
          <w:rStyle w:val="Emphasis"/>
          <w:bCs/>
          <w:color w:val="000000" w:themeColor="text1"/>
          <w:sz w:val="28"/>
          <w:szCs w:val="28"/>
          <w:shd w:val="clear" w:color="auto" w:fill="FFFFFF"/>
          <w:lang w:val="vi-VN"/>
        </w:rPr>
        <w:t xml:space="preserve">) </w:t>
      </w:r>
      <w:r w:rsidR="00322C89" w:rsidRPr="008E2733">
        <w:rPr>
          <w:rStyle w:val="Emphasis"/>
          <w:bCs/>
          <w:color w:val="000000" w:themeColor="text1"/>
          <w:sz w:val="28"/>
          <w:szCs w:val="28"/>
          <w:shd w:val="clear" w:color="auto" w:fill="FFFFFF"/>
        </w:rPr>
        <w:t>He</w:t>
      </w:r>
      <w:r w:rsidR="00322C89" w:rsidRPr="008E2733">
        <w:rPr>
          <w:i/>
          <w:color w:val="000000" w:themeColor="text1"/>
          <w:sz w:val="28"/>
          <w:szCs w:val="28"/>
          <w:shd w:val="clear" w:color="auto" w:fill="FFFFFF"/>
        </w:rPr>
        <w:t> was suddenly </w:t>
      </w:r>
      <w:r w:rsidR="00322C89" w:rsidRPr="008E2733">
        <w:rPr>
          <w:rStyle w:val="Emphasis"/>
          <w:b/>
          <w:bCs/>
          <w:color w:val="000000" w:themeColor="text1"/>
          <w:sz w:val="28"/>
          <w:szCs w:val="28"/>
          <w:shd w:val="clear" w:color="auto" w:fill="FFFFFF"/>
        </w:rPr>
        <w:t>engulfed</w:t>
      </w:r>
      <w:r w:rsidR="00322C89" w:rsidRPr="008E2733">
        <w:rPr>
          <w:b/>
          <w:color w:val="000000" w:themeColor="text1"/>
          <w:sz w:val="28"/>
          <w:szCs w:val="28"/>
          <w:shd w:val="clear" w:color="auto" w:fill="FFFFFF"/>
        </w:rPr>
        <w:t> </w:t>
      </w:r>
      <w:r w:rsidR="00322C89" w:rsidRPr="008E2733">
        <w:rPr>
          <w:bCs/>
          <w:i/>
          <w:iCs/>
          <w:color w:val="000000" w:themeColor="text1"/>
          <w:sz w:val="28"/>
          <w:szCs w:val="28"/>
          <w:shd w:val="clear" w:color="auto" w:fill="FFFFFF"/>
        </w:rPr>
        <w:t>in a wave of </w:t>
      </w:r>
      <w:r w:rsidR="00322C89" w:rsidRPr="008E2733">
        <w:rPr>
          <w:rStyle w:val="Emphasis"/>
          <w:bCs/>
          <w:color w:val="000000" w:themeColor="text1"/>
          <w:sz w:val="28"/>
          <w:szCs w:val="28"/>
          <w:shd w:val="clear" w:color="auto" w:fill="FFFFFF"/>
        </w:rPr>
        <w:t>panic</w:t>
      </w:r>
      <w:r w:rsidR="00322C89" w:rsidRPr="008E2733">
        <w:rPr>
          <w:bCs/>
          <w:color w:val="000000" w:themeColor="text1"/>
          <w:sz w:val="28"/>
          <w:szCs w:val="28"/>
          <w:shd w:val="clear" w:color="auto" w:fill="FFFFFF"/>
        </w:rPr>
        <w:t>.</w:t>
      </w:r>
      <w:r w:rsidR="003D5F9A" w:rsidRPr="008E2733">
        <w:rPr>
          <w:bCs/>
          <w:color w:val="000000" w:themeColor="text1"/>
          <w:sz w:val="28"/>
          <w:szCs w:val="28"/>
          <w:shd w:val="clear" w:color="auto" w:fill="FFFFFF"/>
          <w:lang w:val="vi-VN"/>
        </w:rPr>
        <w:t xml:space="preserve"> </w:t>
      </w:r>
    </w:p>
    <w:p w14:paraId="3CBBCB65" w14:textId="690EB270" w:rsidR="00C9583A" w:rsidRPr="008E2733" w:rsidRDefault="00C9583A"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In this sentence, a MEM is depicted as consisting of two domains where the target domain (panic – a type of emotion) is metaphorically mapped onto the source domain (an engulfing wave – motion). This visualization is presented in Figure 2.6, which was created by the writer of this study:</w:t>
      </w:r>
    </w:p>
    <w:p w14:paraId="1A7F113A" w14:textId="2AA77A4D" w:rsidR="000902B3" w:rsidRPr="008E2733" w:rsidRDefault="009D5C86" w:rsidP="00230B93">
      <w:pPr>
        <w:jc w:val="both"/>
      </w:pPr>
      <w:bookmarkStart w:id="150" w:name="_Toc133169432"/>
      <w:r w:rsidRPr="008E2733">
        <w:rPr>
          <w:noProof/>
        </w:rPr>
        <w:drawing>
          <wp:inline distT="0" distB="0" distL="0" distR="0" wp14:anchorId="760BA88C" wp14:editId="384DF520">
            <wp:extent cx="4096814" cy="321754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0113" cy="3330089"/>
                    </a:xfrm>
                    <a:prstGeom prst="rect">
                      <a:avLst/>
                    </a:prstGeom>
                  </pic:spPr>
                </pic:pic>
              </a:graphicData>
            </a:graphic>
          </wp:inline>
        </w:drawing>
      </w:r>
    </w:p>
    <w:p w14:paraId="2F6284C6" w14:textId="1D227B22" w:rsidR="00E616FF" w:rsidRPr="008E2733" w:rsidRDefault="009D5C86" w:rsidP="00657F35">
      <w:pPr>
        <w:pStyle w:val="6"/>
      </w:pPr>
      <w:bookmarkStart w:id="151" w:name="_Toc166057116"/>
      <w:bookmarkStart w:id="152" w:name="_Toc166057324"/>
      <w:r w:rsidRPr="008E2733">
        <w:t>Figure 2.</w:t>
      </w:r>
      <w:r w:rsidR="00C302F6" w:rsidRPr="008E2733">
        <w:t>6</w:t>
      </w:r>
      <w:r w:rsidRPr="008E2733">
        <w:t>. Domains in a MEM</w:t>
      </w:r>
      <w:bookmarkEnd w:id="151"/>
      <w:bookmarkEnd w:id="152"/>
    </w:p>
    <w:p w14:paraId="49CF9161" w14:textId="77777777" w:rsidR="001E25FC" w:rsidRPr="008E2733" w:rsidRDefault="001E25FC" w:rsidP="00230B93">
      <w:pPr>
        <w:jc w:val="both"/>
        <w:rPr>
          <w:b/>
          <w:bCs/>
        </w:rPr>
      </w:pPr>
    </w:p>
    <w:bookmarkEnd w:id="150"/>
    <w:p w14:paraId="757065AB" w14:textId="2D9590E3" w:rsidR="008E3455" w:rsidRPr="008E2733" w:rsidRDefault="00150D36" w:rsidP="00230B93">
      <w:pPr>
        <w:spacing w:line="312" w:lineRule="auto"/>
        <w:ind w:firstLine="720"/>
        <w:jc w:val="both"/>
        <w:rPr>
          <w:rFonts w:eastAsia="SimSun"/>
          <w:b/>
          <w:iCs/>
          <w:color w:val="000000" w:themeColor="text1"/>
          <w:sz w:val="28"/>
          <w:szCs w:val="28"/>
          <w:shd w:val="clear" w:color="auto" w:fill="FFFFFF"/>
          <w:lang w:val="vi-VN" w:eastAsia="zh-CN"/>
        </w:rPr>
      </w:pPr>
      <w:r w:rsidRPr="008E2733">
        <w:rPr>
          <w:color w:val="000000" w:themeColor="text1"/>
          <w:sz w:val="28"/>
          <w:szCs w:val="28"/>
          <w:lang w:val="vi-VN"/>
        </w:rPr>
        <w:t xml:space="preserve">Obviously, the image of a wave with its strong power being able to engulf a man shows the intensity of the emotion </w:t>
      </w:r>
      <w:r w:rsidRPr="008E2733">
        <w:rPr>
          <w:i/>
          <w:iCs/>
          <w:color w:val="000000" w:themeColor="text1"/>
          <w:sz w:val="28"/>
          <w:szCs w:val="28"/>
          <w:lang w:val="vi-VN"/>
        </w:rPr>
        <w:t>panic</w:t>
      </w:r>
      <w:r w:rsidRPr="008E2733">
        <w:rPr>
          <w:color w:val="000000" w:themeColor="text1"/>
          <w:sz w:val="28"/>
          <w:szCs w:val="28"/>
          <w:lang w:val="vi-VN"/>
        </w:rPr>
        <w:t xml:space="preserve"> lively. We know that someone who has experienced such natural phenomena of the sea</w:t>
      </w:r>
      <w:r w:rsidR="00581A91" w:rsidRPr="008E2733">
        <w:rPr>
          <w:color w:val="000000" w:themeColor="text1"/>
          <w:sz w:val="28"/>
          <w:szCs w:val="28"/>
          <w:lang w:val="vi-VN"/>
        </w:rPr>
        <w:t xml:space="preserve"> </w:t>
      </w:r>
      <w:r w:rsidRPr="008E2733">
        <w:rPr>
          <w:color w:val="000000" w:themeColor="text1"/>
          <w:sz w:val="28"/>
          <w:szCs w:val="28"/>
          <w:lang w:val="vi-VN"/>
        </w:rPr>
        <w:t>understands</w:t>
      </w:r>
      <w:r w:rsidR="00581A91" w:rsidRPr="008E2733">
        <w:rPr>
          <w:color w:val="000000" w:themeColor="text1"/>
          <w:sz w:val="28"/>
          <w:szCs w:val="28"/>
          <w:lang w:val="vi-VN"/>
        </w:rPr>
        <w:t>, surely better</w:t>
      </w:r>
      <w:r w:rsidRPr="008E2733">
        <w:rPr>
          <w:color w:val="000000" w:themeColor="text1"/>
          <w:sz w:val="28"/>
          <w:szCs w:val="28"/>
          <w:lang w:val="vi-VN"/>
        </w:rPr>
        <w:t xml:space="preserve"> </w:t>
      </w:r>
      <w:r w:rsidR="00581A91" w:rsidRPr="008E2733">
        <w:rPr>
          <w:color w:val="000000" w:themeColor="text1"/>
          <w:sz w:val="28"/>
          <w:szCs w:val="28"/>
          <w:lang w:val="vi-VN"/>
        </w:rPr>
        <w:t>than anyone else</w:t>
      </w:r>
      <w:r w:rsidR="00F72026" w:rsidRPr="008E2733">
        <w:rPr>
          <w:color w:val="000000" w:themeColor="text1"/>
          <w:sz w:val="28"/>
          <w:szCs w:val="28"/>
          <w:lang w:val="vi-VN"/>
        </w:rPr>
        <w:t xml:space="preserve">, </w:t>
      </w:r>
      <w:r w:rsidRPr="008E2733">
        <w:rPr>
          <w:color w:val="000000" w:themeColor="text1"/>
          <w:sz w:val="28"/>
          <w:szCs w:val="28"/>
          <w:lang w:val="vi-VN"/>
        </w:rPr>
        <w:t>the wave’s inherent attributes</w:t>
      </w:r>
      <w:r w:rsidR="00F72026" w:rsidRPr="008E2733">
        <w:rPr>
          <w:color w:val="000000" w:themeColor="text1"/>
          <w:sz w:val="28"/>
          <w:szCs w:val="28"/>
          <w:lang w:val="vi-VN"/>
        </w:rPr>
        <w:t>.</w:t>
      </w:r>
      <w:r w:rsidR="005A2202" w:rsidRPr="008E2733">
        <w:rPr>
          <w:color w:val="000000" w:themeColor="text1"/>
          <w:sz w:val="28"/>
          <w:szCs w:val="28"/>
          <w:lang w:val="vi-VN"/>
        </w:rPr>
        <w:t xml:space="preserve"> Therefore, the movement of the wave mapped onto the intensity of panic brings us a metaphorical image and </w:t>
      </w:r>
      <w:r w:rsidR="00101D99" w:rsidRPr="008E2733">
        <w:rPr>
          <w:color w:val="000000" w:themeColor="text1"/>
          <w:sz w:val="28"/>
          <w:szCs w:val="28"/>
          <w:lang w:val="vi-VN"/>
        </w:rPr>
        <w:t xml:space="preserve">thanks to it, the emotion is described and denoted. In simple </w:t>
      </w:r>
      <w:r w:rsidR="008C3ECD" w:rsidRPr="008E2733">
        <w:rPr>
          <w:color w:val="000000" w:themeColor="text1"/>
          <w:sz w:val="28"/>
          <w:szCs w:val="28"/>
          <w:lang w:val="vi-VN"/>
        </w:rPr>
        <w:t>words</w:t>
      </w:r>
      <w:r w:rsidR="00101D99" w:rsidRPr="008E2733">
        <w:rPr>
          <w:color w:val="000000" w:themeColor="text1"/>
          <w:sz w:val="28"/>
          <w:szCs w:val="28"/>
          <w:lang w:val="vi-VN"/>
        </w:rPr>
        <w:t xml:space="preserve">, </w:t>
      </w:r>
      <w:r w:rsidR="005A2202" w:rsidRPr="008E2733">
        <w:rPr>
          <w:color w:val="000000" w:themeColor="text1"/>
          <w:sz w:val="28"/>
          <w:szCs w:val="28"/>
          <w:lang w:val="vi-VN"/>
        </w:rPr>
        <w:t>the way people express emotions through metaphors in terms of motion like this is called a motion-emotion metaphor.</w:t>
      </w:r>
      <w:bookmarkStart w:id="153" w:name="_Toc96075455"/>
    </w:p>
    <w:p w14:paraId="237EBA6C" w14:textId="43C33D79" w:rsidR="004835DD" w:rsidRPr="008E2733" w:rsidRDefault="008E3455" w:rsidP="00230B93">
      <w:pPr>
        <w:spacing w:line="312" w:lineRule="auto"/>
        <w:ind w:right="6" w:firstLine="720"/>
        <w:jc w:val="both"/>
        <w:rPr>
          <w:color w:val="000000" w:themeColor="text1"/>
          <w:sz w:val="28"/>
          <w:szCs w:val="28"/>
        </w:rPr>
      </w:pPr>
      <w:r w:rsidRPr="008E2733">
        <w:rPr>
          <w:color w:val="000000" w:themeColor="text1"/>
          <w:sz w:val="28"/>
          <w:szCs w:val="28"/>
        </w:rPr>
        <w:t xml:space="preserve">In </w:t>
      </w:r>
      <w:r w:rsidR="00AB0B13" w:rsidRPr="008E2733">
        <w:rPr>
          <w:color w:val="000000" w:themeColor="text1"/>
          <w:sz w:val="28"/>
          <w:szCs w:val="28"/>
        </w:rPr>
        <w:t>summary</w:t>
      </w:r>
      <w:r w:rsidRPr="008E2733">
        <w:rPr>
          <w:color w:val="000000" w:themeColor="text1"/>
          <w:sz w:val="28"/>
          <w:szCs w:val="28"/>
        </w:rPr>
        <w:t>,</w:t>
      </w:r>
      <w:r w:rsidR="00A4701A" w:rsidRPr="008E2733">
        <w:rPr>
          <w:color w:val="000000" w:themeColor="text1"/>
          <w:sz w:val="28"/>
          <w:szCs w:val="28"/>
          <w:lang w:val="vi-VN"/>
        </w:rPr>
        <w:t xml:space="preserve"> this study</w:t>
      </w:r>
      <w:r w:rsidR="00AB0B13" w:rsidRPr="008E2733">
        <w:rPr>
          <w:color w:val="000000" w:themeColor="text1"/>
          <w:sz w:val="28"/>
          <w:szCs w:val="28"/>
          <w:lang w:val="vi-VN"/>
        </w:rPr>
        <w:t xml:space="preserve"> adopts the definition of </w:t>
      </w:r>
      <w:r w:rsidRPr="008E2733">
        <w:rPr>
          <w:color w:val="000000" w:themeColor="text1"/>
          <w:sz w:val="28"/>
          <w:szCs w:val="28"/>
        </w:rPr>
        <w:t>motion-emotion metaphor (MEM)</w:t>
      </w:r>
      <w:r w:rsidRPr="008E2733">
        <w:rPr>
          <w:i/>
          <w:iCs/>
          <w:color w:val="000000" w:themeColor="text1"/>
          <w:sz w:val="28"/>
          <w:szCs w:val="28"/>
        </w:rPr>
        <w:t xml:space="preserve"> </w:t>
      </w:r>
      <w:r w:rsidR="00AB0B13" w:rsidRPr="008E2733">
        <w:rPr>
          <w:i/>
          <w:iCs/>
          <w:color w:val="000000" w:themeColor="text1"/>
          <w:sz w:val="28"/>
          <w:szCs w:val="28"/>
          <w:lang w:val="vi-VN"/>
        </w:rPr>
        <w:t>a</w:t>
      </w:r>
      <w:proofErr w:type="spellStart"/>
      <w:r w:rsidRPr="008E2733">
        <w:rPr>
          <w:i/>
          <w:iCs/>
          <w:color w:val="000000" w:themeColor="text1"/>
          <w:sz w:val="28"/>
          <w:szCs w:val="28"/>
        </w:rPr>
        <w:t>s</w:t>
      </w:r>
      <w:proofErr w:type="spellEnd"/>
      <w:r w:rsidRPr="008E2733">
        <w:rPr>
          <w:i/>
          <w:iCs/>
          <w:color w:val="000000" w:themeColor="text1"/>
          <w:sz w:val="28"/>
          <w:szCs w:val="28"/>
        </w:rPr>
        <w:t xml:space="preserve"> a </w:t>
      </w:r>
      <w:r w:rsidR="00AB0B13" w:rsidRPr="008E2733">
        <w:rPr>
          <w:i/>
          <w:iCs/>
          <w:color w:val="000000" w:themeColor="text1"/>
          <w:sz w:val="28"/>
          <w:szCs w:val="28"/>
        </w:rPr>
        <w:t>means</w:t>
      </w:r>
      <w:r w:rsidRPr="008E2733">
        <w:rPr>
          <w:i/>
          <w:iCs/>
          <w:color w:val="000000" w:themeColor="text1"/>
          <w:sz w:val="28"/>
          <w:szCs w:val="28"/>
        </w:rPr>
        <w:t xml:space="preserve"> of expressing emotions through metaphors </w:t>
      </w:r>
      <w:r w:rsidR="003C327A" w:rsidRPr="008E2733">
        <w:rPr>
          <w:i/>
          <w:iCs/>
          <w:color w:val="000000" w:themeColor="text1"/>
          <w:sz w:val="28"/>
          <w:szCs w:val="28"/>
        </w:rPr>
        <w:t>associated</w:t>
      </w:r>
      <w:r w:rsidR="003C327A" w:rsidRPr="008E2733">
        <w:rPr>
          <w:i/>
          <w:iCs/>
          <w:color w:val="000000" w:themeColor="text1"/>
          <w:sz w:val="28"/>
          <w:szCs w:val="28"/>
          <w:lang w:val="vi-VN"/>
        </w:rPr>
        <w:t xml:space="preserve"> with</w:t>
      </w:r>
      <w:r w:rsidRPr="008E2733">
        <w:rPr>
          <w:i/>
          <w:iCs/>
          <w:color w:val="000000" w:themeColor="text1"/>
          <w:sz w:val="28"/>
          <w:szCs w:val="28"/>
        </w:rPr>
        <w:t xml:space="preserve"> motion or physical movement</w:t>
      </w:r>
      <w:r w:rsidR="005A4084" w:rsidRPr="008E2733">
        <w:rPr>
          <w:color w:val="000000" w:themeColor="text1"/>
          <w:sz w:val="28"/>
          <w:szCs w:val="28"/>
          <w:lang w:val="vi-VN"/>
        </w:rPr>
        <w:t>. This definition</w:t>
      </w:r>
      <w:r w:rsidR="003C327A" w:rsidRPr="008E2733">
        <w:rPr>
          <w:color w:val="000000" w:themeColor="text1"/>
          <w:sz w:val="28"/>
          <w:szCs w:val="28"/>
          <w:lang w:val="vi-VN"/>
        </w:rPr>
        <w:t xml:space="preserve">, derived from </w:t>
      </w:r>
      <w:r w:rsidR="0060171E" w:rsidRPr="008E2733">
        <w:rPr>
          <w:color w:val="000000" w:themeColor="text1"/>
          <w:sz w:val="28"/>
          <w:szCs w:val="28"/>
        </w:rPr>
        <w:t>Paju (2016)</w:t>
      </w:r>
      <w:r w:rsidR="0060171E" w:rsidRPr="008E2733">
        <w:rPr>
          <w:color w:val="000000" w:themeColor="text1"/>
          <w:sz w:val="28"/>
          <w:szCs w:val="28"/>
          <w:lang w:val="vi-VN"/>
        </w:rPr>
        <w:t xml:space="preserve"> and </w:t>
      </w:r>
      <w:r w:rsidR="003C327A" w:rsidRPr="008E2733">
        <w:rPr>
          <w:color w:val="000000" w:themeColor="text1"/>
          <w:sz w:val="28"/>
          <w:szCs w:val="28"/>
          <w:lang w:val="vi-VN"/>
        </w:rPr>
        <w:t xml:space="preserve">influenced by </w:t>
      </w:r>
      <w:r w:rsidR="0060171E" w:rsidRPr="008E2733">
        <w:rPr>
          <w:color w:val="000000" w:themeColor="text1"/>
          <w:sz w:val="28"/>
          <w:szCs w:val="28"/>
          <w:lang w:val="vi-VN"/>
        </w:rPr>
        <w:t>Talmy</w:t>
      </w:r>
      <w:r w:rsidR="003C327A" w:rsidRPr="008E2733">
        <w:rPr>
          <w:color w:val="000000" w:themeColor="text1"/>
          <w:sz w:val="28"/>
          <w:szCs w:val="28"/>
          <w:lang w:val="vi-VN"/>
        </w:rPr>
        <w:t xml:space="preserve">’s </w:t>
      </w:r>
      <w:r w:rsidR="0060171E" w:rsidRPr="008E2733">
        <w:rPr>
          <w:color w:val="000000" w:themeColor="text1"/>
          <w:sz w:val="28"/>
          <w:szCs w:val="28"/>
          <w:lang w:val="vi-VN"/>
        </w:rPr>
        <w:t>(2000)</w:t>
      </w:r>
      <w:r w:rsidR="003C327A" w:rsidRPr="008E2733">
        <w:rPr>
          <w:color w:val="000000" w:themeColor="text1"/>
          <w:sz w:val="28"/>
          <w:szCs w:val="28"/>
          <w:lang w:val="vi-VN"/>
        </w:rPr>
        <w:t xml:space="preserve"> perspective on motion, serves as the conceptual framework for this research</w:t>
      </w:r>
      <w:r w:rsidR="0060171E" w:rsidRPr="008E2733">
        <w:rPr>
          <w:color w:val="000000" w:themeColor="text1"/>
          <w:sz w:val="28"/>
          <w:szCs w:val="28"/>
          <w:lang w:val="vi-VN"/>
        </w:rPr>
        <w:t xml:space="preserve">. </w:t>
      </w:r>
      <w:r w:rsidRPr="008E2733">
        <w:rPr>
          <w:color w:val="000000" w:themeColor="text1"/>
          <w:sz w:val="28"/>
          <w:szCs w:val="28"/>
        </w:rPr>
        <w:t xml:space="preserve"> It involves mapping the target domain of emotion onto the source domain of a physical motion or movement, as illustrated by the example of an engulfing wave representing the tensity of panic. MEMs allow people to effectively express emotions by using concrete and familiar physical movements as a means of understanding and communicating abstract emotions. The concept of MEMs can be useful in various fields such as literature, psychology, and linguistics, as it </w:t>
      </w:r>
      <w:r w:rsidR="00B75734" w:rsidRPr="008E2733">
        <w:rPr>
          <w:color w:val="000000" w:themeColor="text1"/>
          <w:sz w:val="28"/>
          <w:szCs w:val="28"/>
        </w:rPr>
        <w:t>sheds</w:t>
      </w:r>
      <w:r w:rsidRPr="008E2733">
        <w:rPr>
          <w:color w:val="000000" w:themeColor="text1"/>
          <w:sz w:val="28"/>
          <w:szCs w:val="28"/>
        </w:rPr>
        <w:t xml:space="preserve"> light on the relationship between language and emotion.</w:t>
      </w:r>
    </w:p>
    <w:p w14:paraId="03249CE5" w14:textId="446D2469" w:rsidR="00945B97" w:rsidRPr="008E2733" w:rsidRDefault="00945B97" w:rsidP="00230B93">
      <w:pPr>
        <w:pStyle w:val="2"/>
      </w:pPr>
      <w:bookmarkStart w:id="154" w:name="_Toc133170211"/>
      <w:bookmarkStart w:id="155" w:name="_Toc157592450"/>
      <w:bookmarkStart w:id="156" w:name="_Toc166082748"/>
      <w:r w:rsidRPr="00B46AE9">
        <w:rPr>
          <w:bCs w:val="0"/>
        </w:rPr>
        <w:t>2.</w:t>
      </w:r>
      <w:r w:rsidR="009A4091" w:rsidRPr="00B46AE9">
        <w:rPr>
          <w:bCs w:val="0"/>
        </w:rPr>
        <w:t>3</w:t>
      </w:r>
      <w:r w:rsidRPr="00B46AE9">
        <w:rPr>
          <w:bCs w:val="0"/>
        </w:rPr>
        <w:t>.</w:t>
      </w:r>
      <w:r w:rsidRPr="008E2733">
        <w:t xml:space="preserve"> </w:t>
      </w:r>
      <w:r w:rsidRPr="00B46AE9">
        <w:rPr>
          <w:bCs w:val="0"/>
        </w:rPr>
        <w:t xml:space="preserve">Levels of </w:t>
      </w:r>
      <w:r w:rsidR="000B1C1E" w:rsidRPr="00B46AE9">
        <w:rPr>
          <w:bCs w:val="0"/>
        </w:rPr>
        <w:t>m</w:t>
      </w:r>
      <w:r w:rsidRPr="00B46AE9">
        <w:rPr>
          <w:bCs w:val="0"/>
        </w:rPr>
        <w:t>etaphor by Kövecses (2017)</w:t>
      </w:r>
      <w:bookmarkEnd w:id="154"/>
      <w:bookmarkEnd w:id="155"/>
      <w:bookmarkEnd w:id="156"/>
    </w:p>
    <w:p w14:paraId="178D3494" w14:textId="463CA57E" w:rsidR="00771B0B" w:rsidRPr="008E2733" w:rsidRDefault="00945B97"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This</w:t>
      </w:r>
      <w:r w:rsidRPr="008E2733">
        <w:rPr>
          <w:color w:val="000000" w:themeColor="text1"/>
          <w:sz w:val="28"/>
          <w:szCs w:val="28"/>
          <w:lang w:val="vi-VN"/>
        </w:rPr>
        <w:t xml:space="preserve"> study</w:t>
      </w:r>
      <w:r w:rsidRPr="008E2733">
        <w:rPr>
          <w:color w:val="000000" w:themeColor="text1"/>
          <w:sz w:val="28"/>
          <w:szCs w:val="28"/>
        </w:rPr>
        <w:t xml:space="preserve"> was conducted</w:t>
      </w:r>
      <w:r w:rsidRPr="008E2733">
        <w:rPr>
          <w:color w:val="000000" w:themeColor="text1"/>
          <w:sz w:val="28"/>
          <w:szCs w:val="28"/>
          <w:lang w:val="vi-VN"/>
        </w:rPr>
        <w:t xml:space="preserve"> with the support of </w:t>
      </w:r>
      <w:r w:rsidRPr="008E2733">
        <w:rPr>
          <w:color w:val="000000" w:themeColor="text1"/>
          <w:sz w:val="28"/>
          <w:szCs w:val="28"/>
        </w:rPr>
        <w:t xml:space="preserve">the </w:t>
      </w:r>
      <w:r w:rsidR="00B25DE1" w:rsidRPr="008E2733">
        <w:rPr>
          <w:color w:val="000000" w:themeColor="text1"/>
          <w:sz w:val="28"/>
          <w:szCs w:val="28"/>
        </w:rPr>
        <w:t>conceptual</w:t>
      </w:r>
      <w:r w:rsidRPr="008E2733">
        <w:rPr>
          <w:color w:val="000000" w:themeColor="text1"/>
          <w:sz w:val="28"/>
          <w:szCs w:val="28"/>
        </w:rPr>
        <w:t xml:space="preserve"> framework</w:t>
      </w:r>
      <w:r w:rsidRPr="008E2733">
        <w:rPr>
          <w:color w:val="000000" w:themeColor="text1"/>
          <w:sz w:val="28"/>
          <w:szCs w:val="28"/>
          <w:lang w:val="vi-VN"/>
        </w:rPr>
        <w:t xml:space="preserve"> </w:t>
      </w:r>
      <w:r w:rsidRPr="008E2733">
        <w:rPr>
          <w:color w:val="000000" w:themeColor="text1"/>
          <w:sz w:val="28"/>
          <w:szCs w:val="28"/>
        </w:rPr>
        <w:t>which was</w:t>
      </w:r>
      <w:r w:rsidRPr="008E2733">
        <w:rPr>
          <w:color w:val="000000" w:themeColor="text1"/>
          <w:sz w:val="28"/>
          <w:szCs w:val="28"/>
          <w:lang w:val="vi-VN"/>
        </w:rPr>
        <w:t xml:space="preserve"> developed from the theory of </w:t>
      </w:r>
      <w:r w:rsidR="00366A52" w:rsidRPr="008E2733">
        <w:rPr>
          <w:i/>
          <w:iCs/>
          <w:color w:val="000000" w:themeColor="text1"/>
          <w:sz w:val="28"/>
          <w:szCs w:val="28"/>
          <w:lang w:val="vi-VN"/>
        </w:rPr>
        <w:t>l</w:t>
      </w:r>
      <w:r w:rsidRPr="008E2733">
        <w:rPr>
          <w:i/>
          <w:iCs/>
          <w:color w:val="000000" w:themeColor="text1"/>
          <w:sz w:val="28"/>
          <w:szCs w:val="28"/>
          <w:lang w:val="vi-VN"/>
        </w:rPr>
        <w:t>evels of metaphor</w:t>
      </w:r>
      <w:r w:rsidRPr="008E2733">
        <w:rPr>
          <w:color w:val="000000" w:themeColor="text1"/>
          <w:sz w:val="28"/>
          <w:szCs w:val="28"/>
          <w:lang w:val="vi-VN"/>
        </w:rPr>
        <w:t xml:space="preserve"> proposed by </w:t>
      </w:r>
      <w:r w:rsidRPr="008E2733">
        <w:rPr>
          <w:color w:val="000000" w:themeColor="text1"/>
          <w:sz w:val="28"/>
          <w:szCs w:val="28"/>
        </w:rPr>
        <w:t xml:space="preserve">Kövecses </w:t>
      </w:r>
      <w:r w:rsidRPr="008E2733">
        <w:rPr>
          <w:color w:val="000000" w:themeColor="text1"/>
          <w:sz w:val="28"/>
          <w:szCs w:val="28"/>
          <w:lang w:val="vi-VN"/>
        </w:rPr>
        <w:t xml:space="preserve">(2017), focusing on </w:t>
      </w:r>
      <w:r w:rsidRPr="008E2733">
        <w:rPr>
          <w:i/>
          <w:iCs/>
          <w:color w:val="000000" w:themeColor="text1"/>
          <w:sz w:val="28"/>
          <w:szCs w:val="28"/>
          <w:lang w:val="vi-VN"/>
        </w:rPr>
        <w:t>image schemas</w:t>
      </w:r>
      <w:r w:rsidRPr="008E2733">
        <w:rPr>
          <w:color w:val="000000" w:themeColor="text1"/>
          <w:sz w:val="28"/>
          <w:szCs w:val="28"/>
          <w:lang w:val="vi-VN"/>
        </w:rPr>
        <w:t xml:space="preserve">, </w:t>
      </w:r>
      <w:r w:rsidRPr="008E2733">
        <w:rPr>
          <w:i/>
          <w:iCs/>
          <w:color w:val="000000" w:themeColor="text1"/>
          <w:sz w:val="28"/>
          <w:szCs w:val="28"/>
          <w:lang w:val="vi-VN"/>
        </w:rPr>
        <w:t>domains</w:t>
      </w:r>
      <w:r w:rsidRPr="008E2733">
        <w:rPr>
          <w:color w:val="000000" w:themeColor="text1"/>
          <w:sz w:val="28"/>
          <w:szCs w:val="28"/>
          <w:lang w:val="vi-VN"/>
        </w:rPr>
        <w:t xml:space="preserve">, </w:t>
      </w:r>
      <w:r w:rsidRPr="008E2733">
        <w:rPr>
          <w:i/>
          <w:iCs/>
          <w:color w:val="000000" w:themeColor="text1"/>
          <w:sz w:val="28"/>
          <w:szCs w:val="28"/>
          <w:lang w:val="vi-VN"/>
        </w:rPr>
        <w:t>frames</w:t>
      </w:r>
      <w:r w:rsidRPr="008E2733">
        <w:rPr>
          <w:color w:val="000000" w:themeColor="text1"/>
          <w:sz w:val="28"/>
          <w:szCs w:val="28"/>
          <w:lang w:val="vi-VN"/>
        </w:rPr>
        <w:t xml:space="preserve">, and </w:t>
      </w:r>
      <w:r w:rsidRPr="008E2733">
        <w:rPr>
          <w:i/>
          <w:iCs/>
          <w:color w:val="000000" w:themeColor="text1"/>
          <w:sz w:val="28"/>
          <w:szCs w:val="28"/>
          <w:lang w:val="vi-VN"/>
        </w:rPr>
        <w:t>mental spaces</w:t>
      </w:r>
      <w:r w:rsidRPr="008E2733">
        <w:rPr>
          <w:color w:val="000000" w:themeColor="text1"/>
          <w:sz w:val="28"/>
          <w:szCs w:val="28"/>
          <w:lang w:val="vi-VN"/>
        </w:rPr>
        <w:t>. Metaphorical expressions that denote an emotion in terms of motion with conceptual elements will be identified and analyzed based on this framework.</w:t>
      </w:r>
    </w:p>
    <w:p w14:paraId="5AD9C97B" w14:textId="721D08D3" w:rsidR="00945B97" w:rsidRPr="008E2733" w:rsidRDefault="00945B97"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In order to make it clearer and more understandable, a summary of the theory needs to be done. </w:t>
      </w:r>
      <w:r w:rsidR="004B0563" w:rsidRPr="008E2733">
        <w:rPr>
          <w:color w:val="000000" w:themeColor="text1"/>
          <w:sz w:val="28"/>
          <w:szCs w:val="28"/>
          <w:lang w:val="vi-VN"/>
        </w:rPr>
        <w:t xml:space="preserve">Recognizing the diverse interpretation of terms such as </w:t>
      </w:r>
      <w:r w:rsidR="004B0563" w:rsidRPr="008E2733">
        <w:rPr>
          <w:i/>
          <w:iCs/>
          <w:color w:val="000000" w:themeColor="text1"/>
          <w:sz w:val="28"/>
          <w:szCs w:val="28"/>
          <w:lang w:val="vi-VN"/>
        </w:rPr>
        <w:t>frames</w:t>
      </w:r>
      <w:r w:rsidR="004B0563" w:rsidRPr="008E2733">
        <w:rPr>
          <w:color w:val="000000" w:themeColor="text1"/>
          <w:sz w:val="28"/>
          <w:szCs w:val="28"/>
          <w:lang w:val="vi-VN"/>
        </w:rPr>
        <w:t xml:space="preserve">, </w:t>
      </w:r>
      <w:r w:rsidR="004B0563" w:rsidRPr="008E2733">
        <w:rPr>
          <w:i/>
          <w:iCs/>
          <w:color w:val="000000" w:themeColor="text1"/>
          <w:sz w:val="28"/>
          <w:szCs w:val="28"/>
          <w:lang w:val="vi-VN"/>
        </w:rPr>
        <w:t>image schemas</w:t>
      </w:r>
      <w:r w:rsidR="004B0563" w:rsidRPr="008E2733">
        <w:rPr>
          <w:color w:val="000000" w:themeColor="text1"/>
          <w:sz w:val="28"/>
          <w:szCs w:val="28"/>
          <w:lang w:val="vi-VN"/>
        </w:rPr>
        <w:t xml:space="preserve">, </w:t>
      </w:r>
      <w:r w:rsidR="004B0563" w:rsidRPr="008E2733">
        <w:rPr>
          <w:i/>
          <w:iCs/>
          <w:color w:val="000000" w:themeColor="text1"/>
          <w:sz w:val="28"/>
          <w:szCs w:val="28"/>
          <w:lang w:val="vi-VN"/>
        </w:rPr>
        <w:t>cognitive models</w:t>
      </w:r>
      <w:r w:rsidR="004B0563" w:rsidRPr="008E2733">
        <w:rPr>
          <w:color w:val="000000" w:themeColor="text1"/>
          <w:sz w:val="28"/>
          <w:szCs w:val="28"/>
          <w:lang w:val="vi-VN"/>
        </w:rPr>
        <w:t xml:space="preserve">, </w:t>
      </w:r>
      <w:r w:rsidR="004B0563" w:rsidRPr="008E2733">
        <w:rPr>
          <w:i/>
          <w:iCs/>
          <w:color w:val="000000" w:themeColor="text1"/>
          <w:sz w:val="28"/>
          <w:szCs w:val="28"/>
          <w:lang w:val="vi-VN"/>
        </w:rPr>
        <w:t>scene</w:t>
      </w:r>
      <w:r w:rsidR="004B0563" w:rsidRPr="008E2733">
        <w:rPr>
          <w:color w:val="000000" w:themeColor="text1"/>
          <w:sz w:val="28"/>
          <w:szCs w:val="28"/>
          <w:lang w:val="vi-VN"/>
        </w:rPr>
        <w:t xml:space="preserve">, </w:t>
      </w:r>
      <w:r w:rsidR="004B0563" w:rsidRPr="008E2733">
        <w:rPr>
          <w:i/>
          <w:iCs/>
          <w:color w:val="000000" w:themeColor="text1"/>
          <w:sz w:val="28"/>
          <w:szCs w:val="28"/>
          <w:lang w:val="vi-VN"/>
        </w:rPr>
        <w:t>schema</w:t>
      </w:r>
      <w:r w:rsidR="004B0563" w:rsidRPr="008E2733">
        <w:rPr>
          <w:color w:val="000000" w:themeColor="text1"/>
          <w:sz w:val="28"/>
          <w:szCs w:val="28"/>
          <w:lang w:val="vi-VN"/>
        </w:rPr>
        <w:t xml:space="preserve">, </w:t>
      </w:r>
      <w:r w:rsidR="004B0563" w:rsidRPr="008E2733">
        <w:rPr>
          <w:i/>
          <w:iCs/>
          <w:color w:val="000000" w:themeColor="text1"/>
          <w:sz w:val="28"/>
          <w:szCs w:val="28"/>
          <w:lang w:val="vi-VN"/>
        </w:rPr>
        <w:t>scenario</w:t>
      </w:r>
      <w:r w:rsidR="004B0563" w:rsidRPr="008E2733">
        <w:rPr>
          <w:color w:val="000000" w:themeColor="text1"/>
          <w:sz w:val="28"/>
          <w:szCs w:val="28"/>
          <w:lang w:val="vi-VN"/>
        </w:rPr>
        <w:t>, etc., among researchers</w:t>
      </w:r>
      <w:r w:rsidRPr="008E2733">
        <w:rPr>
          <w:color w:val="000000" w:themeColor="text1"/>
          <w:sz w:val="28"/>
          <w:szCs w:val="28"/>
          <w:lang w:val="vi-VN"/>
        </w:rPr>
        <w:t xml:space="preserve">, </w:t>
      </w:r>
      <w:r w:rsidRPr="008E2733">
        <w:rPr>
          <w:color w:val="000000" w:themeColor="text1"/>
          <w:sz w:val="28"/>
          <w:szCs w:val="28"/>
        </w:rPr>
        <w:t>Kövecses</w:t>
      </w:r>
      <w:r w:rsidR="0041213D" w:rsidRPr="008E2733">
        <w:rPr>
          <w:color w:val="000000" w:themeColor="text1"/>
          <w:sz w:val="28"/>
          <w:szCs w:val="28"/>
          <w:lang w:val="vi-VN"/>
        </w:rPr>
        <w:t xml:space="preserve"> (2017)</w:t>
      </w:r>
      <w:r w:rsidRPr="008E2733">
        <w:rPr>
          <w:color w:val="000000" w:themeColor="text1"/>
          <w:sz w:val="28"/>
          <w:szCs w:val="28"/>
          <w:lang w:val="vi-VN"/>
        </w:rPr>
        <w:t xml:space="preserve"> proposed</w:t>
      </w:r>
      <w:r w:rsidR="00BC3B2A" w:rsidRPr="008E2733">
        <w:rPr>
          <w:color w:val="000000" w:themeColor="text1"/>
          <w:sz w:val="28"/>
          <w:szCs w:val="28"/>
          <w:lang w:val="vi-VN"/>
        </w:rPr>
        <w:t xml:space="preserve"> a conceptualization suggesting that </w:t>
      </w:r>
      <w:r w:rsidRPr="008E2733">
        <w:rPr>
          <w:color w:val="000000" w:themeColor="text1"/>
          <w:sz w:val="28"/>
          <w:szCs w:val="28"/>
          <w:lang w:val="vi-VN"/>
        </w:rPr>
        <w:t>conceptual metaphors</w:t>
      </w:r>
      <w:r w:rsidR="00BC3B2A" w:rsidRPr="008E2733">
        <w:rPr>
          <w:color w:val="000000" w:themeColor="text1"/>
          <w:sz w:val="28"/>
          <w:szCs w:val="28"/>
          <w:lang w:val="vi-VN"/>
        </w:rPr>
        <w:t xml:space="preserve"> encompass </w:t>
      </w:r>
      <w:r w:rsidRPr="008E2733">
        <w:rPr>
          <w:color w:val="000000" w:themeColor="text1"/>
          <w:sz w:val="28"/>
          <w:szCs w:val="28"/>
          <w:lang w:val="vi-VN"/>
        </w:rPr>
        <w:t>structures</w:t>
      </w:r>
      <w:r w:rsidR="00BC3B2A" w:rsidRPr="008E2733">
        <w:rPr>
          <w:color w:val="000000" w:themeColor="text1"/>
          <w:sz w:val="28"/>
          <w:szCs w:val="28"/>
          <w:lang w:val="vi-VN"/>
        </w:rPr>
        <w:t xml:space="preserve"> </w:t>
      </w:r>
      <w:r w:rsidRPr="008E2733">
        <w:rPr>
          <w:color w:val="000000" w:themeColor="text1"/>
          <w:sz w:val="28"/>
          <w:szCs w:val="28"/>
          <w:lang w:val="vi-VN"/>
        </w:rPr>
        <w:t>or units</w:t>
      </w:r>
      <w:r w:rsidR="00BC3B2A" w:rsidRPr="008E2733">
        <w:rPr>
          <w:color w:val="000000" w:themeColor="text1"/>
          <w:sz w:val="28"/>
          <w:szCs w:val="28"/>
          <w:lang w:val="vi-VN"/>
        </w:rPr>
        <w:t xml:space="preserve"> </w:t>
      </w:r>
      <w:r w:rsidRPr="008E2733">
        <w:rPr>
          <w:color w:val="000000" w:themeColor="text1"/>
          <w:sz w:val="28"/>
          <w:szCs w:val="28"/>
          <w:lang w:val="vi-VN"/>
        </w:rPr>
        <w:t>on four</w:t>
      </w:r>
      <w:r w:rsidR="00BC3B2A" w:rsidRPr="008E2733">
        <w:rPr>
          <w:color w:val="000000" w:themeColor="text1"/>
          <w:sz w:val="28"/>
          <w:szCs w:val="28"/>
          <w:lang w:val="vi-VN"/>
        </w:rPr>
        <w:t xml:space="preserve"> distinct </w:t>
      </w:r>
      <w:r w:rsidRPr="008E2733">
        <w:rPr>
          <w:color w:val="000000" w:themeColor="text1"/>
          <w:sz w:val="28"/>
          <w:szCs w:val="28"/>
          <w:lang w:val="vi-VN"/>
        </w:rPr>
        <w:t>levels of schematicity</w:t>
      </w:r>
      <w:r w:rsidR="00BC3B2A" w:rsidRPr="008E2733">
        <w:rPr>
          <w:color w:val="000000" w:themeColor="text1"/>
          <w:sz w:val="28"/>
          <w:szCs w:val="28"/>
          <w:lang w:val="vi-VN"/>
        </w:rPr>
        <w:t>.</w:t>
      </w:r>
      <w:r w:rsidRPr="008E2733">
        <w:rPr>
          <w:color w:val="000000" w:themeColor="text1"/>
          <w:sz w:val="28"/>
          <w:szCs w:val="28"/>
          <w:lang w:val="vi-VN"/>
        </w:rPr>
        <w:t xml:space="preserve"> </w:t>
      </w:r>
    </w:p>
    <w:p w14:paraId="7A63FCE8" w14:textId="7DCA5185" w:rsidR="00F97CDF" w:rsidRPr="008E2733" w:rsidRDefault="00F97CDF"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lastRenderedPageBreak/>
        <w:t>Kövecses</w:t>
      </w:r>
      <w:r w:rsidRPr="008E2733">
        <w:rPr>
          <w:color w:val="000000" w:themeColor="text1"/>
          <w:sz w:val="28"/>
          <w:szCs w:val="28"/>
          <w:lang w:val="vi-VN"/>
        </w:rPr>
        <w:t xml:space="preserve"> (2017) </w:t>
      </w:r>
      <w:r w:rsidRPr="008E2733">
        <w:rPr>
          <w:sz w:val="28"/>
          <w:szCs w:val="28"/>
        </w:rPr>
        <w:t xml:space="preserve">begins by contextualizing the theoretical background within the treatment of metaphor, particularly focusing on how </w:t>
      </w:r>
      <w:proofErr w:type="spellStart"/>
      <w:r w:rsidRPr="008E2733">
        <w:rPr>
          <w:sz w:val="28"/>
          <w:szCs w:val="28"/>
        </w:rPr>
        <w:t>schematicity</w:t>
      </w:r>
      <w:proofErr w:type="spellEnd"/>
      <w:r w:rsidRPr="008E2733">
        <w:rPr>
          <w:sz w:val="28"/>
          <w:szCs w:val="28"/>
        </w:rPr>
        <w:t xml:space="preserve"> contributes to metaphorical conceptualization. The examination delves into the interplay of image schemas, domains, frames, and mental spaces in this context.</w:t>
      </w:r>
    </w:p>
    <w:p w14:paraId="68EA43AB" w14:textId="77777777" w:rsidR="00F97CDF" w:rsidRPr="008E2733" w:rsidRDefault="00F97CDF" w:rsidP="00230B93">
      <w:pPr>
        <w:pStyle w:val="NormalWeb"/>
        <w:spacing w:before="0" w:beforeAutospacing="0" w:after="0" w:afterAutospacing="0" w:line="312" w:lineRule="auto"/>
        <w:ind w:firstLine="720"/>
        <w:jc w:val="both"/>
        <w:rPr>
          <w:sz w:val="28"/>
          <w:szCs w:val="28"/>
        </w:rPr>
      </w:pPr>
      <w:r w:rsidRPr="008E2733">
        <w:rPr>
          <w:sz w:val="28"/>
          <w:szCs w:val="28"/>
        </w:rPr>
        <w:t>The Conceptual Metaphor Theory (CMT) is introduced as instrumental in addressing the challenge of attributing meaning to abstract concepts. According to CMT, abstract concepts gain meaning through conceptual metaphors connecting them with concrete, perception-based ones, using general patterns of perceptual experience called image schemas. This connection results in an embodied conceptual system. The discussion then shifts to conceptual metaphors as relationships between domains, acknowledging the challenge that source domains contain more material than transferred to the target domain. Various solutions to this issue are explored, emphasizing the importance of frames as lower-level schematic structures that elaborate select aspects of domains participating in metaphorical conceptualization.</w:t>
      </w:r>
    </w:p>
    <w:p w14:paraId="7E32ECD4" w14:textId="77777777" w:rsidR="00F97CDF" w:rsidRPr="008E2733" w:rsidRDefault="00F97CDF" w:rsidP="00230B93">
      <w:pPr>
        <w:pStyle w:val="NormalWeb"/>
        <w:spacing w:before="0" w:beforeAutospacing="0" w:after="0" w:afterAutospacing="0" w:line="312" w:lineRule="auto"/>
        <w:ind w:firstLine="720"/>
        <w:jc w:val="both"/>
        <w:rPr>
          <w:sz w:val="28"/>
          <w:szCs w:val="28"/>
        </w:rPr>
      </w:pPr>
      <w:r w:rsidRPr="008E2733">
        <w:rPr>
          <w:sz w:val="28"/>
          <w:szCs w:val="28"/>
        </w:rPr>
        <w:t>The concept of metaphorical mental spaces is introduced as the least schematic among image schemas, domains, frames, and mental spaces. These spaces are considered specific conceptual structures influenced by contextual information in communicative situations. Mental spaces are presented as elaborations of frames, containing highly specific information derived from filling generic roles with particular values and the specific context in which they emerge. Kövecses (2017) proposes three levels of metaphorical analysis: the supra-individual level (domains and frames), the individual level (mental spaces), and the sub-individual level (universal aspects of embodiment). Mental spaces are highlighted as the most specific structures in metaphorical conceptualization, occurring at the individual level.</w:t>
      </w:r>
    </w:p>
    <w:p w14:paraId="02B48EEF" w14:textId="16ACDBF3" w:rsidR="00F97CDF" w:rsidRPr="008E2733" w:rsidRDefault="00F97CDF" w:rsidP="00230B93">
      <w:pPr>
        <w:pStyle w:val="NormalWeb"/>
        <w:spacing w:before="0" w:beforeAutospacing="0" w:after="0" w:afterAutospacing="0" w:line="312" w:lineRule="auto"/>
        <w:ind w:firstLine="720"/>
        <w:jc w:val="both"/>
        <w:rPr>
          <w:sz w:val="28"/>
          <w:szCs w:val="28"/>
        </w:rPr>
      </w:pPr>
      <w:r w:rsidRPr="008E2733">
        <w:rPr>
          <w:sz w:val="28"/>
          <w:szCs w:val="28"/>
        </w:rPr>
        <w:t xml:space="preserve">The discussion concluded by presenting a schematic representation (Figure </w:t>
      </w:r>
      <w:r w:rsidRPr="008E2733">
        <w:rPr>
          <w:sz w:val="28"/>
          <w:szCs w:val="28"/>
          <w:lang w:val="vi-VN"/>
        </w:rPr>
        <w:t>2</w:t>
      </w:r>
      <w:r w:rsidRPr="008E2733">
        <w:rPr>
          <w:sz w:val="28"/>
          <w:szCs w:val="28"/>
        </w:rPr>
        <w:t>.</w:t>
      </w:r>
      <w:r w:rsidR="00A1187F" w:rsidRPr="008E2733">
        <w:rPr>
          <w:sz w:val="28"/>
          <w:szCs w:val="28"/>
          <w:lang w:val="vi-VN"/>
        </w:rPr>
        <w:t>7</w:t>
      </w:r>
      <w:r w:rsidRPr="008E2733">
        <w:rPr>
          <w:sz w:val="28"/>
          <w:szCs w:val="28"/>
        </w:rPr>
        <w:t xml:space="preserve">, Same-level mapping), illustrating that image </w:t>
      </w:r>
      <w:proofErr w:type="gramStart"/>
      <w:r w:rsidRPr="008E2733">
        <w:rPr>
          <w:sz w:val="28"/>
          <w:szCs w:val="28"/>
        </w:rPr>
        <w:t>schemas</w:t>
      </w:r>
      <w:proofErr w:type="gramEnd"/>
      <w:r w:rsidRPr="008E2733">
        <w:rPr>
          <w:sz w:val="28"/>
          <w:szCs w:val="28"/>
        </w:rPr>
        <w:t xml:space="preserve"> structure the most schematic concepts, while mental spaces metaphorically structure the least schematic ones. This aligns with the emphasis on various degrees of </w:t>
      </w:r>
      <w:proofErr w:type="spellStart"/>
      <w:r w:rsidRPr="008E2733">
        <w:rPr>
          <w:sz w:val="28"/>
          <w:szCs w:val="28"/>
        </w:rPr>
        <w:t>schematicity</w:t>
      </w:r>
      <w:proofErr w:type="spellEnd"/>
      <w:r w:rsidRPr="008E2733">
        <w:rPr>
          <w:sz w:val="28"/>
          <w:szCs w:val="28"/>
        </w:rPr>
        <w:t xml:space="preserve"> in metaphorical conceptualization, consistent with observations from other scholars, such as </w:t>
      </w:r>
      <w:proofErr w:type="spellStart"/>
      <w:r w:rsidRPr="008E2733">
        <w:rPr>
          <w:sz w:val="28"/>
          <w:szCs w:val="28"/>
        </w:rPr>
        <w:t>Musolff</w:t>
      </w:r>
      <w:proofErr w:type="spellEnd"/>
      <w:r w:rsidRPr="008E2733">
        <w:rPr>
          <w:sz w:val="28"/>
          <w:szCs w:val="28"/>
        </w:rPr>
        <w:t xml:space="preserve"> (2006), who equates scenes and scenarios with mental spaces, placing them below the level of domain and frames. As per </w:t>
      </w:r>
      <w:proofErr w:type="spellStart"/>
      <w:r w:rsidRPr="008E2733">
        <w:rPr>
          <w:sz w:val="28"/>
          <w:szCs w:val="28"/>
        </w:rPr>
        <w:t>Musolff</w:t>
      </w:r>
      <w:proofErr w:type="spellEnd"/>
      <w:r w:rsidRPr="008E2733">
        <w:rPr>
          <w:sz w:val="28"/>
          <w:szCs w:val="28"/>
        </w:rPr>
        <w:t xml:space="preserve"> (2006, p.27), readers are presented not only with a broad schematic </w:t>
      </w:r>
      <w:r w:rsidRPr="008E2733">
        <w:rPr>
          <w:sz w:val="28"/>
          <w:szCs w:val="28"/>
        </w:rPr>
        <w:lastRenderedPageBreak/>
        <w:t xml:space="preserve">framework for comprehending the sequence of events and a few causal connections but also with a complete mini-scene that includes presumed </w:t>
      </w:r>
      <w:r w:rsidRPr="008E2733">
        <w:rPr>
          <w:i/>
          <w:iCs/>
          <w:sz w:val="28"/>
          <w:szCs w:val="28"/>
        </w:rPr>
        <w:t>interests</w:t>
      </w:r>
      <w:r w:rsidRPr="008E2733">
        <w:rPr>
          <w:sz w:val="28"/>
          <w:szCs w:val="28"/>
        </w:rPr>
        <w:t xml:space="preserve"> and </w:t>
      </w:r>
      <w:r w:rsidRPr="008E2733">
        <w:rPr>
          <w:i/>
          <w:iCs/>
          <w:sz w:val="28"/>
          <w:szCs w:val="28"/>
        </w:rPr>
        <w:t xml:space="preserve">biases </w:t>
      </w:r>
      <w:r w:rsidRPr="008E2733">
        <w:rPr>
          <w:sz w:val="28"/>
          <w:szCs w:val="28"/>
        </w:rPr>
        <w:t>of participants, along with an evaluative interpretation.</w:t>
      </w:r>
    </w:p>
    <w:p w14:paraId="63DC1B7F" w14:textId="77777777" w:rsidR="00F97CDF" w:rsidRPr="008E2733" w:rsidRDefault="00F97CDF" w:rsidP="00230B93">
      <w:pPr>
        <w:spacing w:line="312" w:lineRule="auto"/>
        <w:ind w:firstLine="720"/>
        <w:jc w:val="both"/>
        <w:rPr>
          <w:sz w:val="28"/>
          <w:szCs w:val="28"/>
        </w:rPr>
      </w:pPr>
      <w:r w:rsidRPr="008E2733">
        <w:rPr>
          <w:sz w:val="28"/>
          <w:szCs w:val="28"/>
          <w:lang w:val="vi-VN"/>
        </w:rPr>
        <w:t xml:space="preserve">                  </w:t>
      </w:r>
      <w:r w:rsidRPr="008E2733">
        <w:rPr>
          <w:noProof/>
        </w:rPr>
        <w:drawing>
          <wp:inline distT="0" distB="0" distL="0" distR="0" wp14:anchorId="02BAB8AD" wp14:editId="504B7DCB">
            <wp:extent cx="3416300" cy="2900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0378" cy="2946127"/>
                    </a:xfrm>
                    <a:prstGeom prst="rect">
                      <a:avLst/>
                    </a:prstGeom>
                  </pic:spPr>
                </pic:pic>
              </a:graphicData>
            </a:graphic>
          </wp:inline>
        </w:drawing>
      </w:r>
    </w:p>
    <w:p w14:paraId="0E17CB95" w14:textId="5EE868E2" w:rsidR="00F97CDF" w:rsidRPr="008E2733" w:rsidRDefault="00F97CDF" w:rsidP="00657F35">
      <w:pPr>
        <w:pStyle w:val="6"/>
      </w:pPr>
      <w:bookmarkStart w:id="157" w:name="_Toc96075628"/>
      <w:bookmarkStart w:id="158" w:name="_Toc133169439"/>
      <w:bookmarkStart w:id="159" w:name="_Toc166057117"/>
      <w:bookmarkStart w:id="160" w:name="_Toc166057325"/>
      <w:r w:rsidRPr="008E2733">
        <w:t>Figure 2.</w:t>
      </w:r>
      <w:r w:rsidR="00913AEA" w:rsidRPr="008E2733">
        <w:t>7</w:t>
      </w:r>
      <w:r w:rsidRPr="008E2733">
        <w:t xml:space="preserve">: </w:t>
      </w:r>
      <w:bookmarkEnd w:id="157"/>
      <w:r w:rsidRPr="008E2733">
        <w:t>Same-level mapping</w:t>
      </w:r>
      <w:r w:rsidRPr="008E2733">
        <w:rPr>
          <w:lang w:val="en-US"/>
        </w:rPr>
        <w:t xml:space="preserve"> </w:t>
      </w:r>
      <w:r w:rsidRPr="008E2733">
        <w:t>by Kövecses (2017)</w:t>
      </w:r>
      <w:bookmarkEnd w:id="158"/>
      <w:bookmarkEnd w:id="159"/>
      <w:bookmarkEnd w:id="160"/>
    </w:p>
    <w:p w14:paraId="23485119" w14:textId="77777777" w:rsidR="00831C08" w:rsidRPr="008E2733" w:rsidRDefault="00831C08" w:rsidP="00230B93">
      <w:pPr>
        <w:pStyle w:val="NormalWeb"/>
        <w:spacing w:before="0" w:beforeAutospacing="0" w:after="0" w:afterAutospacing="0" w:line="312" w:lineRule="auto"/>
        <w:ind w:firstLine="720"/>
        <w:jc w:val="both"/>
        <w:rPr>
          <w:color w:val="000000" w:themeColor="text1"/>
          <w:sz w:val="28"/>
          <w:szCs w:val="28"/>
          <w:lang w:val="vi-VN"/>
        </w:rPr>
      </w:pPr>
    </w:p>
    <w:p w14:paraId="150C850A" w14:textId="0B8C0D77" w:rsidR="00831C08" w:rsidRPr="008E2733" w:rsidRDefault="00831C08"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According to </w:t>
      </w:r>
      <w:r w:rsidRPr="008E2733">
        <w:rPr>
          <w:sz w:val="28"/>
          <w:szCs w:val="28"/>
        </w:rPr>
        <w:t>Kövecses (2017)</w:t>
      </w:r>
      <w:r w:rsidRPr="008E2733">
        <w:rPr>
          <w:color w:val="000000" w:themeColor="text1"/>
          <w:sz w:val="28"/>
          <w:szCs w:val="28"/>
          <w:lang w:val="vi-VN"/>
        </w:rPr>
        <w:t>, this multi-level perspective on conceptual metaphor offers valuable insights into various issues discussed and debated in the literature o</w:t>
      </w:r>
      <w:r w:rsidR="00EC0FFE" w:rsidRPr="008E2733">
        <w:rPr>
          <w:color w:val="000000" w:themeColor="text1"/>
          <w:sz w:val="28"/>
          <w:szCs w:val="28"/>
          <w:lang w:val="vi-VN"/>
        </w:rPr>
        <w:t>n</w:t>
      </w:r>
      <w:r w:rsidRPr="008E2733">
        <w:rPr>
          <w:color w:val="000000" w:themeColor="text1"/>
          <w:sz w:val="28"/>
          <w:szCs w:val="28"/>
          <w:lang w:val="vi-VN"/>
        </w:rPr>
        <w:t xml:space="preserve"> Cognitive Metaphor Theory (CMT). These levels including </w:t>
      </w:r>
      <w:r w:rsidRPr="008E2733">
        <w:rPr>
          <w:b/>
          <w:bCs/>
          <w:i/>
          <w:iCs/>
          <w:color w:val="000000" w:themeColor="text1"/>
          <w:sz w:val="28"/>
          <w:szCs w:val="28"/>
          <w:lang w:val="vi-VN"/>
        </w:rPr>
        <w:t>image schemas</w:t>
      </w:r>
      <w:r w:rsidRPr="008E2733">
        <w:rPr>
          <w:color w:val="000000" w:themeColor="text1"/>
          <w:sz w:val="28"/>
          <w:szCs w:val="28"/>
          <w:lang w:val="vi-VN"/>
        </w:rPr>
        <w:t xml:space="preserve">, </w:t>
      </w:r>
      <w:r w:rsidRPr="008E2733">
        <w:rPr>
          <w:b/>
          <w:bCs/>
          <w:i/>
          <w:iCs/>
          <w:color w:val="000000" w:themeColor="text1"/>
          <w:sz w:val="28"/>
          <w:szCs w:val="28"/>
          <w:lang w:val="vi-VN"/>
        </w:rPr>
        <w:t>domains</w:t>
      </w:r>
      <w:r w:rsidRPr="008E2733">
        <w:rPr>
          <w:color w:val="000000" w:themeColor="text1"/>
          <w:sz w:val="28"/>
          <w:szCs w:val="28"/>
          <w:lang w:val="vi-VN"/>
        </w:rPr>
        <w:t xml:space="preserve">, </w:t>
      </w:r>
      <w:r w:rsidRPr="008E2733">
        <w:rPr>
          <w:b/>
          <w:bCs/>
          <w:i/>
          <w:iCs/>
          <w:color w:val="000000" w:themeColor="text1"/>
          <w:sz w:val="28"/>
          <w:szCs w:val="28"/>
          <w:lang w:val="vi-VN"/>
        </w:rPr>
        <w:t>frames</w:t>
      </w:r>
      <w:r w:rsidRPr="008E2733">
        <w:rPr>
          <w:color w:val="000000" w:themeColor="text1"/>
          <w:sz w:val="28"/>
          <w:szCs w:val="28"/>
          <w:lang w:val="vi-VN"/>
        </w:rPr>
        <w:t xml:space="preserve">, and </w:t>
      </w:r>
      <w:r w:rsidRPr="008E2733">
        <w:rPr>
          <w:b/>
          <w:bCs/>
          <w:i/>
          <w:iCs/>
          <w:color w:val="000000" w:themeColor="text1"/>
          <w:sz w:val="28"/>
          <w:szCs w:val="28"/>
          <w:lang w:val="vi-VN"/>
        </w:rPr>
        <w:t>mental spaces</w:t>
      </w:r>
      <w:r w:rsidRPr="008E2733">
        <w:rPr>
          <w:color w:val="000000" w:themeColor="text1"/>
          <w:sz w:val="28"/>
          <w:szCs w:val="28"/>
          <w:lang w:val="vi-VN"/>
        </w:rPr>
        <w:t xml:space="preserve"> will be discussed further in the following.</w:t>
      </w:r>
    </w:p>
    <w:p w14:paraId="70135C95" w14:textId="4C72D7B0" w:rsidR="00945B97" w:rsidRPr="008E2733" w:rsidRDefault="00945B97" w:rsidP="00230B93">
      <w:pPr>
        <w:pStyle w:val="3"/>
      </w:pPr>
      <w:bookmarkStart w:id="161" w:name="_Toc133170212"/>
      <w:bookmarkStart w:id="162" w:name="_Toc157592451"/>
      <w:bookmarkStart w:id="163" w:name="_Toc166082749"/>
      <w:r w:rsidRPr="008E2733">
        <w:t>2.</w:t>
      </w:r>
      <w:r w:rsidR="009A4091" w:rsidRPr="008E2733">
        <w:rPr>
          <w:lang w:val="en-US"/>
        </w:rPr>
        <w:t>3</w:t>
      </w:r>
      <w:r w:rsidRPr="008E2733">
        <w:t xml:space="preserve">.1. Image </w:t>
      </w:r>
      <w:r w:rsidR="00A32393" w:rsidRPr="008E2733">
        <w:t>s</w:t>
      </w:r>
      <w:r w:rsidRPr="008E2733">
        <w:t>chemas</w:t>
      </w:r>
      <w:bookmarkEnd w:id="161"/>
      <w:bookmarkEnd w:id="162"/>
      <w:bookmarkEnd w:id="163"/>
    </w:p>
    <w:p w14:paraId="5ED3FA75" w14:textId="25E1669C" w:rsidR="00945B97" w:rsidRPr="008E2733" w:rsidRDefault="00945B97" w:rsidP="00230B93">
      <w:pPr>
        <w:pStyle w:val="ListParagraph1"/>
        <w:spacing w:after="0" w:line="312" w:lineRule="auto"/>
        <w:ind w:left="0" w:right="4"/>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rPr>
        <w:tab/>
        <w:t xml:space="preserve">In his 1987 </w:t>
      </w:r>
      <w:r w:rsidR="00F83C47" w:rsidRPr="008E2733">
        <w:rPr>
          <w:rFonts w:ascii="Times New Roman" w:hAnsi="Times New Roman" w:cs="Times New Roman"/>
          <w:color w:val="000000" w:themeColor="text1"/>
          <w:sz w:val="28"/>
          <w:szCs w:val="28"/>
        </w:rPr>
        <w:t>work</w:t>
      </w:r>
      <w:r w:rsidRPr="008E2733">
        <w:rPr>
          <w:rFonts w:ascii="Times New Roman" w:hAnsi="Times New Roman" w:cs="Times New Roman"/>
          <w:color w:val="000000" w:themeColor="text1"/>
          <w:sz w:val="28"/>
          <w:szCs w:val="28"/>
        </w:rPr>
        <w:t xml:space="preserve">, </w:t>
      </w:r>
      <w:proofErr w:type="gramStart"/>
      <w:r w:rsidRPr="008E2733">
        <w:rPr>
          <w:rFonts w:ascii="Times New Roman" w:hAnsi="Times New Roman" w:cs="Times New Roman"/>
          <w:i/>
          <w:iCs/>
          <w:color w:val="000000" w:themeColor="text1"/>
          <w:sz w:val="28"/>
          <w:szCs w:val="28"/>
        </w:rPr>
        <w:t>The</w:t>
      </w:r>
      <w:proofErr w:type="gramEnd"/>
      <w:r w:rsidRPr="008E2733">
        <w:rPr>
          <w:rFonts w:ascii="Times New Roman" w:hAnsi="Times New Roman" w:cs="Times New Roman"/>
          <w:i/>
          <w:iCs/>
          <w:color w:val="000000" w:themeColor="text1"/>
          <w:sz w:val="28"/>
          <w:szCs w:val="28"/>
        </w:rPr>
        <w:t xml:space="preserve"> </w:t>
      </w:r>
      <w:r w:rsidR="000D0772" w:rsidRPr="008E2733">
        <w:rPr>
          <w:rFonts w:ascii="Times New Roman" w:hAnsi="Times New Roman" w:cs="Times New Roman"/>
          <w:i/>
          <w:iCs/>
          <w:color w:val="000000" w:themeColor="text1"/>
          <w:sz w:val="28"/>
          <w:szCs w:val="28"/>
          <w:lang w:val="vi-VN"/>
        </w:rPr>
        <w:t>b</w:t>
      </w:r>
      <w:proofErr w:type="spellStart"/>
      <w:r w:rsidRPr="008E2733">
        <w:rPr>
          <w:rFonts w:ascii="Times New Roman" w:hAnsi="Times New Roman" w:cs="Times New Roman"/>
          <w:i/>
          <w:iCs/>
          <w:color w:val="000000" w:themeColor="text1"/>
          <w:sz w:val="28"/>
          <w:szCs w:val="28"/>
        </w:rPr>
        <w:t>ody</w:t>
      </w:r>
      <w:proofErr w:type="spellEnd"/>
      <w:r w:rsidRPr="008E2733">
        <w:rPr>
          <w:rFonts w:ascii="Times New Roman" w:hAnsi="Times New Roman" w:cs="Times New Roman"/>
          <w:i/>
          <w:iCs/>
          <w:color w:val="000000" w:themeColor="text1"/>
          <w:sz w:val="28"/>
          <w:szCs w:val="28"/>
        </w:rPr>
        <w:t xml:space="preserve"> in the </w:t>
      </w:r>
      <w:r w:rsidR="000D0772" w:rsidRPr="008E2733">
        <w:rPr>
          <w:rFonts w:ascii="Times New Roman" w:hAnsi="Times New Roman" w:cs="Times New Roman"/>
          <w:i/>
          <w:iCs/>
          <w:color w:val="000000" w:themeColor="text1"/>
          <w:sz w:val="28"/>
          <w:szCs w:val="28"/>
          <w:lang w:val="vi-VN"/>
        </w:rPr>
        <w:t>m</w:t>
      </w:r>
      <w:proofErr w:type="spellStart"/>
      <w:r w:rsidRPr="008E2733">
        <w:rPr>
          <w:rFonts w:ascii="Times New Roman" w:hAnsi="Times New Roman" w:cs="Times New Roman"/>
          <w:i/>
          <w:iCs/>
          <w:color w:val="000000" w:themeColor="text1"/>
          <w:sz w:val="28"/>
          <w:szCs w:val="28"/>
        </w:rPr>
        <w:t>ind</w:t>
      </w:r>
      <w:proofErr w:type="spellEnd"/>
      <w:r w:rsidRPr="008E2733">
        <w:rPr>
          <w:rFonts w:ascii="Times New Roman" w:hAnsi="Times New Roman" w:cs="Times New Roman"/>
          <w:i/>
          <w:iCs/>
          <w:color w:val="000000" w:themeColor="text1"/>
          <w:sz w:val="28"/>
          <w:szCs w:val="28"/>
        </w:rPr>
        <w:t xml:space="preserve">: The </w:t>
      </w:r>
      <w:r w:rsidR="000D0772" w:rsidRPr="008E2733">
        <w:rPr>
          <w:rFonts w:ascii="Times New Roman" w:hAnsi="Times New Roman" w:cs="Times New Roman"/>
          <w:i/>
          <w:iCs/>
          <w:color w:val="000000" w:themeColor="text1"/>
          <w:sz w:val="28"/>
          <w:szCs w:val="28"/>
          <w:lang w:val="vi-VN"/>
        </w:rPr>
        <w:t>b</w:t>
      </w:r>
      <w:proofErr w:type="spellStart"/>
      <w:r w:rsidRPr="008E2733">
        <w:rPr>
          <w:rFonts w:ascii="Times New Roman" w:hAnsi="Times New Roman" w:cs="Times New Roman"/>
          <w:i/>
          <w:iCs/>
          <w:color w:val="000000" w:themeColor="text1"/>
          <w:sz w:val="28"/>
          <w:szCs w:val="28"/>
        </w:rPr>
        <w:t>odily</w:t>
      </w:r>
      <w:proofErr w:type="spellEnd"/>
      <w:r w:rsidRPr="008E2733">
        <w:rPr>
          <w:rFonts w:ascii="Times New Roman" w:hAnsi="Times New Roman" w:cs="Times New Roman"/>
          <w:i/>
          <w:iCs/>
          <w:color w:val="000000" w:themeColor="text1"/>
          <w:sz w:val="28"/>
          <w:szCs w:val="28"/>
        </w:rPr>
        <w:t xml:space="preserve"> </w:t>
      </w:r>
      <w:r w:rsidR="000D0772" w:rsidRPr="008E2733">
        <w:rPr>
          <w:rFonts w:ascii="Times New Roman" w:hAnsi="Times New Roman" w:cs="Times New Roman"/>
          <w:i/>
          <w:iCs/>
          <w:color w:val="000000" w:themeColor="text1"/>
          <w:sz w:val="28"/>
          <w:szCs w:val="28"/>
          <w:lang w:val="vi-VN"/>
        </w:rPr>
        <w:t>b</w:t>
      </w:r>
      <w:proofErr w:type="spellStart"/>
      <w:r w:rsidRPr="008E2733">
        <w:rPr>
          <w:rFonts w:ascii="Times New Roman" w:hAnsi="Times New Roman" w:cs="Times New Roman"/>
          <w:i/>
          <w:iCs/>
          <w:color w:val="000000" w:themeColor="text1"/>
          <w:sz w:val="28"/>
          <w:szCs w:val="28"/>
        </w:rPr>
        <w:t>asis</w:t>
      </w:r>
      <w:proofErr w:type="spellEnd"/>
      <w:r w:rsidRPr="008E2733">
        <w:rPr>
          <w:rFonts w:ascii="Times New Roman" w:hAnsi="Times New Roman" w:cs="Times New Roman"/>
          <w:i/>
          <w:iCs/>
          <w:color w:val="000000" w:themeColor="text1"/>
          <w:sz w:val="28"/>
          <w:szCs w:val="28"/>
        </w:rPr>
        <w:t xml:space="preserve"> of </w:t>
      </w:r>
      <w:r w:rsidR="000D0772" w:rsidRPr="008E2733">
        <w:rPr>
          <w:rFonts w:ascii="Times New Roman" w:hAnsi="Times New Roman" w:cs="Times New Roman"/>
          <w:i/>
          <w:iCs/>
          <w:color w:val="000000" w:themeColor="text1"/>
          <w:sz w:val="28"/>
          <w:szCs w:val="28"/>
          <w:lang w:val="vi-VN"/>
        </w:rPr>
        <w:t>m</w:t>
      </w:r>
      <w:proofErr w:type="spellStart"/>
      <w:r w:rsidRPr="008E2733">
        <w:rPr>
          <w:rFonts w:ascii="Times New Roman" w:hAnsi="Times New Roman" w:cs="Times New Roman"/>
          <w:i/>
          <w:iCs/>
          <w:color w:val="000000" w:themeColor="text1"/>
          <w:sz w:val="28"/>
          <w:szCs w:val="28"/>
        </w:rPr>
        <w:t>eaning</w:t>
      </w:r>
      <w:proofErr w:type="spellEnd"/>
      <w:r w:rsidRPr="008E2733">
        <w:rPr>
          <w:rFonts w:ascii="Times New Roman" w:hAnsi="Times New Roman" w:cs="Times New Roman"/>
          <w:i/>
          <w:iCs/>
          <w:color w:val="000000" w:themeColor="text1"/>
          <w:sz w:val="28"/>
          <w:szCs w:val="28"/>
        </w:rPr>
        <w:t xml:space="preserve">, </w:t>
      </w:r>
      <w:r w:rsidR="000D0772" w:rsidRPr="008E2733">
        <w:rPr>
          <w:rFonts w:ascii="Times New Roman" w:hAnsi="Times New Roman" w:cs="Times New Roman"/>
          <w:i/>
          <w:iCs/>
          <w:color w:val="000000" w:themeColor="text1"/>
          <w:sz w:val="28"/>
          <w:szCs w:val="28"/>
          <w:lang w:val="vi-VN"/>
        </w:rPr>
        <w:t>i</w:t>
      </w:r>
      <w:proofErr w:type="spellStart"/>
      <w:r w:rsidRPr="008E2733">
        <w:rPr>
          <w:rFonts w:ascii="Times New Roman" w:hAnsi="Times New Roman" w:cs="Times New Roman"/>
          <w:i/>
          <w:iCs/>
          <w:color w:val="000000" w:themeColor="text1"/>
          <w:sz w:val="28"/>
          <w:szCs w:val="28"/>
        </w:rPr>
        <w:t>magination</w:t>
      </w:r>
      <w:proofErr w:type="spellEnd"/>
      <w:r w:rsidRPr="008E2733">
        <w:rPr>
          <w:rFonts w:ascii="Times New Roman" w:hAnsi="Times New Roman" w:cs="Times New Roman"/>
          <w:i/>
          <w:iCs/>
          <w:color w:val="000000" w:themeColor="text1"/>
          <w:sz w:val="28"/>
          <w:szCs w:val="28"/>
        </w:rPr>
        <w:t xml:space="preserve">, and </w:t>
      </w:r>
      <w:r w:rsidR="000D0772" w:rsidRPr="008E2733">
        <w:rPr>
          <w:rFonts w:ascii="Times New Roman" w:hAnsi="Times New Roman" w:cs="Times New Roman"/>
          <w:i/>
          <w:iCs/>
          <w:color w:val="000000" w:themeColor="text1"/>
          <w:sz w:val="28"/>
          <w:szCs w:val="28"/>
          <w:lang w:val="vi-VN"/>
        </w:rPr>
        <w:t>r</w:t>
      </w:r>
      <w:proofErr w:type="spellStart"/>
      <w:r w:rsidRPr="008E2733">
        <w:rPr>
          <w:rFonts w:ascii="Times New Roman" w:hAnsi="Times New Roman" w:cs="Times New Roman"/>
          <w:i/>
          <w:iCs/>
          <w:color w:val="000000" w:themeColor="text1"/>
          <w:sz w:val="28"/>
          <w:szCs w:val="28"/>
        </w:rPr>
        <w:t>eason</w:t>
      </w:r>
      <w:proofErr w:type="spellEnd"/>
      <w:r w:rsidRPr="008E2733">
        <w:rPr>
          <w:rFonts w:ascii="Times New Roman" w:hAnsi="Times New Roman" w:cs="Times New Roman"/>
          <w:color w:val="000000" w:themeColor="text1"/>
          <w:sz w:val="28"/>
          <w:szCs w:val="28"/>
        </w:rPr>
        <w:t xml:space="preserve">, cognitive philosopher Mark Johnson </w:t>
      </w:r>
      <w:r w:rsidR="00F83C47" w:rsidRPr="008E2733">
        <w:rPr>
          <w:rFonts w:ascii="Times New Roman" w:hAnsi="Times New Roman" w:cs="Times New Roman"/>
          <w:color w:val="000000" w:themeColor="text1"/>
          <w:sz w:val="28"/>
          <w:szCs w:val="28"/>
        </w:rPr>
        <w:t>introduced</w:t>
      </w:r>
      <w:r w:rsidRPr="008E2733">
        <w:rPr>
          <w:rFonts w:ascii="Times New Roman" w:hAnsi="Times New Roman" w:cs="Times New Roman"/>
          <w:color w:val="000000" w:themeColor="text1"/>
          <w:sz w:val="28"/>
          <w:szCs w:val="28"/>
        </w:rPr>
        <w:t xml:space="preserve"> the </w:t>
      </w:r>
      <w:r w:rsidR="00F83C47" w:rsidRPr="008E2733">
        <w:rPr>
          <w:rFonts w:ascii="Times New Roman" w:hAnsi="Times New Roman" w:cs="Times New Roman"/>
          <w:color w:val="000000" w:themeColor="text1"/>
          <w:sz w:val="28"/>
          <w:szCs w:val="28"/>
        </w:rPr>
        <w:t>concept</w:t>
      </w:r>
      <w:r w:rsidRPr="008E2733">
        <w:rPr>
          <w:rFonts w:ascii="Times New Roman" w:hAnsi="Times New Roman" w:cs="Times New Roman"/>
          <w:color w:val="000000" w:themeColor="text1"/>
          <w:sz w:val="28"/>
          <w:szCs w:val="28"/>
        </w:rPr>
        <w:t xml:space="preserve"> of </w:t>
      </w:r>
      <w:r w:rsidRPr="008E2733">
        <w:rPr>
          <w:rFonts w:ascii="Times New Roman" w:hAnsi="Times New Roman" w:cs="Times New Roman"/>
          <w:i/>
          <w:iCs/>
          <w:color w:val="000000" w:themeColor="text1"/>
          <w:sz w:val="28"/>
          <w:szCs w:val="28"/>
        </w:rPr>
        <w:t>image schema.</w:t>
      </w:r>
      <w:r w:rsidRPr="008E2733">
        <w:rPr>
          <w:rFonts w:ascii="Times New Roman" w:hAnsi="Times New Roman" w:cs="Times New Roman"/>
          <w:color w:val="000000" w:themeColor="text1"/>
          <w:sz w:val="28"/>
          <w:szCs w:val="28"/>
        </w:rPr>
        <w:t xml:space="preserve"> In his own words, “an image schema is a recurring, dynamic pattern of our perceptual interactions and motor programs that gives coherence and structure to our experience”. (Johnson, 1987</w:t>
      </w:r>
      <w:r w:rsidRPr="008E2733">
        <w:rPr>
          <w:rFonts w:ascii="Times New Roman" w:hAnsi="Times New Roman" w:cs="Times New Roman"/>
          <w:color w:val="000000" w:themeColor="text1"/>
          <w:sz w:val="28"/>
          <w:szCs w:val="28"/>
          <w:lang w:val="vi-VN"/>
        </w:rPr>
        <w:t>, p.</w:t>
      </w:r>
      <w:r w:rsidRPr="008E2733">
        <w:rPr>
          <w:rFonts w:ascii="Times New Roman" w:hAnsi="Times New Roman" w:cs="Times New Roman"/>
          <w:color w:val="000000" w:themeColor="text1"/>
          <w:sz w:val="28"/>
          <w:szCs w:val="28"/>
        </w:rPr>
        <w:t>xiv)</w:t>
      </w:r>
      <w:r w:rsidRPr="008E2733">
        <w:rPr>
          <w:rFonts w:ascii="Times New Roman" w:hAnsi="Times New Roman" w:cs="Times New Roman"/>
          <w:color w:val="000000" w:themeColor="text1"/>
          <w:sz w:val="28"/>
          <w:szCs w:val="28"/>
          <w:lang w:val="vi-VN"/>
        </w:rPr>
        <w:t xml:space="preserve">. </w:t>
      </w:r>
      <w:r w:rsidR="00C70116" w:rsidRPr="008E2733">
        <w:rPr>
          <w:rFonts w:ascii="Times New Roman" w:hAnsi="Times New Roman" w:cs="Times New Roman"/>
          <w:color w:val="000000" w:themeColor="text1"/>
          <w:sz w:val="28"/>
          <w:szCs w:val="28"/>
          <w:lang w:val="vi-VN"/>
        </w:rPr>
        <w:t>These i</w:t>
      </w:r>
      <w:r w:rsidRPr="008E2733">
        <w:rPr>
          <w:rFonts w:ascii="Times New Roman" w:hAnsi="Times New Roman" w:cs="Times New Roman"/>
          <w:color w:val="000000" w:themeColor="text1"/>
          <w:sz w:val="28"/>
          <w:szCs w:val="28"/>
          <w:lang w:val="vi-VN"/>
        </w:rPr>
        <w:t xml:space="preserve">mage schemas are </w:t>
      </w:r>
      <w:r w:rsidR="00C70116" w:rsidRPr="008E2733">
        <w:rPr>
          <w:rFonts w:ascii="Times New Roman" w:hAnsi="Times New Roman" w:cs="Times New Roman"/>
          <w:color w:val="000000" w:themeColor="text1"/>
          <w:sz w:val="28"/>
          <w:szCs w:val="28"/>
          <w:lang w:val="vi-VN"/>
        </w:rPr>
        <w:t>crucial</w:t>
      </w:r>
      <w:r w:rsidRPr="008E2733">
        <w:rPr>
          <w:rFonts w:ascii="Times New Roman" w:hAnsi="Times New Roman" w:cs="Times New Roman"/>
          <w:color w:val="000000" w:themeColor="text1"/>
          <w:sz w:val="28"/>
          <w:szCs w:val="28"/>
          <w:lang w:val="vi-VN"/>
        </w:rPr>
        <w:t xml:space="preserve"> conceptual </w:t>
      </w:r>
      <w:r w:rsidR="00C70116" w:rsidRPr="008E2733">
        <w:rPr>
          <w:rFonts w:ascii="Times New Roman" w:hAnsi="Times New Roman" w:cs="Times New Roman"/>
          <w:color w:val="000000" w:themeColor="text1"/>
          <w:sz w:val="28"/>
          <w:szCs w:val="28"/>
          <w:lang w:val="vi-VN"/>
        </w:rPr>
        <w:t>frameworks</w:t>
      </w:r>
      <w:r w:rsidRPr="008E2733">
        <w:rPr>
          <w:rFonts w:ascii="Times New Roman" w:hAnsi="Times New Roman" w:cs="Times New Roman"/>
          <w:color w:val="000000" w:themeColor="text1"/>
          <w:sz w:val="28"/>
          <w:szCs w:val="28"/>
          <w:lang w:val="vi-VN"/>
        </w:rPr>
        <w:t xml:space="preserve"> that </w:t>
      </w:r>
      <w:r w:rsidR="00C70116" w:rsidRPr="008E2733">
        <w:rPr>
          <w:rFonts w:ascii="Times New Roman" w:hAnsi="Times New Roman" w:cs="Times New Roman"/>
          <w:color w:val="000000" w:themeColor="text1"/>
          <w:sz w:val="28"/>
          <w:szCs w:val="28"/>
          <w:lang w:val="vi-VN"/>
        </w:rPr>
        <w:t>infuse meaning into</w:t>
      </w:r>
      <w:r w:rsidRPr="008E2733">
        <w:rPr>
          <w:rFonts w:ascii="Times New Roman" w:hAnsi="Times New Roman" w:cs="Times New Roman"/>
          <w:color w:val="000000" w:themeColor="text1"/>
          <w:sz w:val="28"/>
          <w:szCs w:val="28"/>
          <w:lang w:val="vi-VN"/>
        </w:rPr>
        <w:t xml:space="preserve"> </w:t>
      </w:r>
      <w:r w:rsidR="00C70116" w:rsidRPr="008E2733">
        <w:rPr>
          <w:rFonts w:ascii="Times New Roman" w:hAnsi="Times New Roman" w:cs="Times New Roman"/>
          <w:color w:val="000000" w:themeColor="text1"/>
          <w:sz w:val="28"/>
          <w:szCs w:val="28"/>
          <w:lang w:val="vi-VN"/>
        </w:rPr>
        <w:t>our</w:t>
      </w:r>
      <w:r w:rsidRPr="008E2733">
        <w:rPr>
          <w:rFonts w:ascii="Times New Roman" w:hAnsi="Times New Roman" w:cs="Times New Roman"/>
          <w:color w:val="000000" w:themeColor="text1"/>
          <w:sz w:val="28"/>
          <w:szCs w:val="28"/>
          <w:lang w:val="vi-VN"/>
        </w:rPr>
        <w:t xml:space="preserve"> experience</w:t>
      </w:r>
      <w:r w:rsidR="00C70116" w:rsidRPr="008E2733">
        <w:rPr>
          <w:rFonts w:ascii="Times New Roman" w:hAnsi="Times New Roman" w:cs="Times New Roman"/>
          <w:color w:val="000000" w:themeColor="text1"/>
          <w:sz w:val="28"/>
          <w:szCs w:val="28"/>
          <w:lang w:val="vi-VN"/>
        </w:rPr>
        <w:t>s, as highlighted in the works of</w:t>
      </w:r>
      <w:r w:rsidRPr="008E2733">
        <w:rPr>
          <w:rFonts w:ascii="Times New Roman" w:hAnsi="Times New Roman" w:cs="Times New Roman"/>
          <w:color w:val="000000" w:themeColor="text1"/>
          <w:sz w:val="28"/>
          <w:szCs w:val="28"/>
          <w:lang w:val="vi-VN"/>
        </w:rPr>
        <w:t xml:space="preserve"> Johnson </w:t>
      </w:r>
      <w:r w:rsidR="00C70116"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lang w:val="vi-VN"/>
        </w:rPr>
        <w:t>1987</w:t>
      </w:r>
      <w:r w:rsidR="00C70116" w:rsidRPr="008E2733">
        <w:rPr>
          <w:rFonts w:ascii="Times New Roman" w:hAnsi="Times New Roman" w:cs="Times New Roman"/>
          <w:color w:val="000000" w:themeColor="text1"/>
          <w:sz w:val="28"/>
          <w:szCs w:val="28"/>
          <w:lang w:val="vi-VN"/>
        </w:rPr>
        <w:t xml:space="preserve">) and </w:t>
      </w:r>
      <w:r w:rsidRPr="008E2733">
        <w:rPr>
          <w:rFonts w:ascii="Times New Roman" w:hAnsi="Times New Roman" w:cs="Times New Roman"/>
          <w:color w:val="000000" w:themeColor="text1"/>
          <w:sz w:val="28"/>
          <w:szCs w:val="28"/>
          <w:lang w:val="vi-VN"/>
        </w:rPr>
        <w:t xml:space="preserve">Lakoff </w:t>
      </w:r>
      <w:r w:rsidR="00C70116"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lang w:val="vi-VN"/>
        </w:rPr>
        <w:t xml:space="preserve">1987). </w:t>
      </w:r>
      <w:r w:rsidR="00C70116" w:rsidRPr="008E2733">
        <w:rPr>
          <w:rFonts w:ascii="Times New Roman" w:hAnsi="Times New Roman" w:cs="Times New Roman"/>
          <w:color w:val="000000" w:themeColor="text1"/>
          <w:sz w:val="28"/>
          <w:szCs w:val="28"/>
          <w:lang w:val="vi-VN"/>
        </w:rPr>
        <w:t>Drawing from Hampe</w:t>
      </w:r>
      <w:r w:rsidR="00471282" w:rsidRPr="008E2733">
        <w:rPr>
          <w:rFonts w:ascii="Times New Roman" w:hAnsi="Times New Roman" w:cs="Times New Roman"/>
          <w:color w:val="000000" w:themeColor="text1"/>
          <w:sz w:val="28"/>
          <w:szCs w:val="28"/>
          <w:lang w:val="vi-VN"/>
        </w:rPr>
        <w:t>’</w:t>
      </w:r>
      <w:r w:rsidR="00C70116" w:rsidRPr="008E2733">
        <w:rPr>
          <w:rFonts w:ascii="Times New Roman" w:hAnsi="Times New Roman" w:cs="Times New Roman"/>
          <w:color w:val="000000" w:themeColor="text1"/>
          <w:sz w:val="28"/>
          <w:szCs w:val="28"/>
          <w:lang w:val="vi-VN"/>
        </w:rPr>
        <w:t>s</w:t>
      </w:r>
      <w:r w:rsidRPr="008E2733">
        <w:rPr>
          <w:rFonts w:ascii="Times New Roman" w:hAnsi="Times New Roman" w:cs="Times New Roman"/>
          <w:color w:val="000000" w:themeColor="text1"/>
          <w:sz w:val="28"/>
          <w:szCs w:val="28"/>
          <w:lang w:val="vi-VN"/>
        </w:rPr>
        <w:t xml:space="preserve"> (2005, pp.1-2)</w:t>
      </w:r>
      <w:r w:rsidR="00C70116" w:rsidRPr="008E2733">
        <w:rPr>
          <w:rFonts w:ascii="Times New Roman" w:hAnsi="Times New Roman" w:cs="Times New Roman"/>
          <w:color w:val="000000" w:themeColor="text1"/>
          <w:sz w:val="28"/>
          <w:szCs w:val="28"/>
          <w:lang w:val="vi-VN"/>
        </w:rPr>
        <w:t xml:space="preserve"> examination of image schemas, four key characteristics emerge: they are </w:t>
      </w:r>
      <w:r w:rsidRPr="008E2733">
        <w:rPr>
          <w:rFonts w:ascii="Times New Roman" w:hAnsi="Times New Roman" w:cs="Times New Roman"/>
          <w:color w:val="000000" w:themeColor="text1"/>
          <w:sz w:val="28"/>
          <w:szCs w:val="28"/>
          <w:lang w:val="vi-VN"/>
        </w:rPr>
        <w:t>directly meaningful pre</w:t>
      </w:r>
      <w:r w:rsidR="00B03731"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lang w:val="vi-VN"/>
        </w:rPr>
        <w:t>conceptual structures</w:t>
      </w:r>
      <w:r w:rsidR="00C70116" w:rsidRPr="008E2733">
        <w:rPr>
          <w:rFonts w:ascii="Times New Roman" w:hAnsi="Times New Roman" w:cs="Times New Roman"/>
          <w:color w:val="000000" w:themeColor="text1"/>
          <w:sz w:val="28"/>
          <w:szCs w:val="28"/>
          <w:lang w:val="vi-VN"/>
        </w:rPr>
        <w:t>,</w:t>
      </w:r>
      <w:r w:rsidR="00951FFC"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lang w:val="vi-VN"/>
        </w:rPr>
        <w:t>highly schematic gestalts</w:t>
      </w:r>
      <w:r w:rsidR="00C70116"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lang w:val="vi-VN"/>
        </w:rPr>
        <w:t>continuous analogue patterns</w:t>
      </w:r>
      <w:r w:rsidR="00C70116" w:rsidRPr="008E2733">
        <w:rPr>
          <w:rFonts w:ascii="Times New Roman" w:hAnsi="Times New Roman" w:cs="Times New Roman"/>
          <w:color w:val="000000" w:themeColor="text1"/>
          <w:sz w:val="28"/>
          <w:szCs w:val="28"/>
          <w:lang w:val="vi-VN"/>
        </w:rPr>
        <w:t xml:space="preserve">, and </w:t>
      </w:r>
      <w:r w:rsidRPr="008E2733">
        <w:rPr>
          <w:rFonts w:ascii="Times New Roman" w:hAnsi="Times New Roman" w:cs="Times New Roman"/>
          <w:color w:val="000000" w:themeColor="text1"/>
          <w:sz w:val="28"/>
          <w:szCs w:val="28"/>
          <w:lang w:val="vi-VN"/>
        </w:rPr>
        <w:t>internally structured</w:t>
      </w:r>
      <w:r w:rsidR="00C70116" w:rsidRPr="008E2733">
        <w:rPr>
          <w:rFonts w:ascii="Times New Roman" w:hAnsi="Times New Roman" w:cs="Times New Roman"/>
          <w:color w:val="000000" w:themeColor="text1"/>
          <w:sz w:val="28"/>
          <w:szCs w:val="28"/>
          <w:lang w:val="vi-VN"/>
        </w:rPr>
        <w:t xml:space="preserve"> with </w:t>
      </w:r>
      <w:r w:rsidRPr="008E2733">
        <w:rPr>
          <w:rFonts w:ascii="Times New Roman" w:hAnsi="Times New Roman" w:cs="Times New Roman"/>
          <w:color w:val="000000" w:themeColor="text1"/>
          <w:sz w:val="28"/>
          <w:szCs w:val="28"/>
          <w:lang w:val="vi-VN"/>
        </w:rPr>
        <w:t xml:space="preserve">only a few </w:t>
      </w:r>
      <w:r w:rsidR="00C70116" w:rsidRPr="008E2733">
        <w:rPr>
          <w:rFonts w:ascii="Times New Roman" w:hAnsi="Times New Roman" w:cs="Times New Roman"/>
          <w:color w:val="000000" w:themeColor="text1"/>
          <w:sz w:val="28"/>
          <w:szCs w:val="28"/>
          <w:lang w:val="vi-VN"/>
        </w:rPr>
        <w:t>component</w:t>
      </w:r>
      <w:r w:rsidRPr="008E2733">
        <w:rPr>
          <w:rFonts w:ascii="Times New Roman" w:hAnsi="Times New Roman" w:cs="Times New Roman"/>
          <w:color w:val="000000" w:themeColor="text1"/>
          <w:sz w:val="28"/>
          <w:szCs w:val="28"/>
          <w:lang w:val="vi-VN"/>
        </w:rPr>
        <w:t>s.</w:t>
      </w:r>
    </w:p>
    <w:p w14:paraId="053C30C0" w14:textId="348903F7" w:rsidR="00945B97" w:rsidRPr="008E2733" w:rsidRDefault="00945B97" w:rsidP="00230B93">
      <w:pPr>
        <w:pStyle w:val="ListParagraph1"/>
        <w:spacing w:after="0" w:line="312" w:lineRule="auto"/>
        <w:ind w:left="0" w:right="4"/>
        <w:jc w:val="both"/>
        <w:rPr>
          <w:rFonts w:ascii="Times New Roman" w:hAnsi="Times New Roman" w:cs="Times New Roman"/>
          <w:color w:val="000000" w:themeColor="text1"/>
          <w:sz w:val="28"/>
          <w:szCs w:val="28"/>
        </w:rPr>
      </w:pPr>
      <w:r w:rsidRPr="008E2733">
        <w:rPr>
          <w:rFonts w:ascii="Times New Roman" w:hAnsi="Times New Roman" w:cs="Times New Roman"/>
          <w:b/>
          <w:bCs/>
          <w:color w:val="000000" w:themeColor="text1"/>
          <w:sz w:val="28"/>
          <w:szCs w:val="28"/>
        </w:rPr>
        <w:tab/>
      </w:r>
      <w:r w:rsidRPr="008E2733">
        <w:rPr>
          <w:rFonts w:ascii="Times New Roman" w:hAnsi="Times New Roman" w:cs="Times New Roman"/>
          <w:i/>
          <w:iCs/>
          <w:color w:val="000000" w:themeColor="text1"/>
          <w:sz w:val="28"/>
          <w:szCs w:val="28"/>
        </w:rPr>
        <w:t>Image schemas</w:t>
      </w:r>
      <w:r w:rsidRPr="008E2733">
        <w:rPr>
          <w:rFonts w:ascii="Times New Roman" w:hAnsi="Times New Roman" w:cs="Times New Roman"/>
          <w:color w:val="000000" w:themeColor="text1"/>
          <w:sz w:val="28"/>
          <w:szCs w:val="28"/>
        </w:rPr>
        <w:t xml:space="preserve"> </w:t>
      </w:r>
      <w:r w:rsidR="00AC5953" w:rsidRPr="008E2733">
        <w:rPr>
          <w:rFonts w:ascii="Times New Roman" w:hAnsi="Times New Roman" w:cs="Times New Roman"/>
          <w:color w:val="000000" w:themeColor="text1"/>
          <w:sz w:val="28"/>
          <w:szCs w:val="28"/>
        </w:rPr>
        <w:t>possess</w:t>
      </w:r>
      <w:r w:rsidRPr="008E2733">
        <w:rPr>
          <w:rFonts w:ascii="Times New Roman" w:hAnsi="Times New Roman" w:cs="Times New Roman"/>
          <w:color w:val="000000" w:themeColor="text1"/>
          <w:sz w:val="28"/>
          <w:szCs w:val="28"/>
        </w:rPr>
        <w:t xml:space="preserve"> several properties: (a) they are conceptual and prelinguistic,</w:t>
      </w:r>
      <w:r w:rsidR="00AC5953" w:rsidRPr="008E2733">
        <w:rPr>
          <w:rFonts w:ascii="Times New Roman" w:hAnsi="Times New Roman" w:cs="Times New Roman"/>
          <w:color w:val="000000" w:themeColor="text1"/>
          <w:sz w:val="28"/>
          <w:szCs w:val="28"/>
          <w:lang w:val="vi-VN"/>
        </w:rPr>
        <w:t xml:space="preserve"> originating </w:t>
      </w:r>
      <w:r w:rsidRPr="008E2733">
        <w:rPr>
          <w:rFonts w:ascii="Times New Roman" w:hAnsi="Times New Roman" w:cs="Times New Roman"/>
          <w:color w:val="000000" w:themeColor="text1"/>
          <w:sz w:val="28"/>
          <w:szCs w:val="28"/>
        </w:rPr>
        <w:t>from sensory perception</w:t>
      </w:r>
      <w:r w:rsidR="00AC5953" w:rsidRPr="008E2733">
        <w:rPr>
          <w:rFonts w:ascii="Times New Roman" w:hAnsi="Times New Roman" w:cs="Times New Roman"/>
          <w:color w:val="000000" w:themeColor="text1"/>
          <w:sz w:val="28"/>
          <w:szCs w:val="28"/>
          <w:lang w:val="vi-VN"/>
        </w:rPr>
        <w:t>, facilitating</w:t>
      </w:r>
      <w:r w:rsidRPr="008E2733">
        <w:rPr>
          <w:rFonts w:ascii="Times New Roman" w:hAnsi="Times New Roman" w:cs="Times New Roman"/>
          <w:color w:val="000000" w:themeColor="text1"/>
          <w:sz w:val="28"/>
          <w:szCs w:val="28"/>
        </w:rPr>
        <w:t xml:space="preserve"> preverbal </w:t>
      </w:r>
      <w:r w:rsidRPr="008E2733">
        <w:rPr>
          <w:rFonts w:ascii="Times New Roman" w:hAnsi="Times New Roman" w:cs="Times New Roman"/>
          <w:color w:val="000000" w:themeColor="text1"/>
          <w:sz w:val="28"/>
          <w:szCs w:val="28"/>
        </w:rPr>
        <w:lastRenderedPageBreak/>
        <w:t>th</w:t>
      </w:r>
      <w:r w:rsidR="00AC5953" w:rsidRPr="008E2733">
        <w:rPr>
          <w:rFonts w:ascii="Times New Roman" w:hAnsi="Times New Roman" w:cs="Times New Roman"/>
          <w:color w:val="000000" w:themeColor="text1"/>
          <w:sz w:val="28"/>
          <w:szCs w:val="28"/>
        </w:rPr>
        <w:t>inking</w:t>
      </w:r>
      <w:r w:rsidR="00AC5953"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rPr>
        <w:t xml:space="preserve"> and </w:t>
      </w:r>
      <w:r w:rsidR="00AC5953" w:rsidRPr="008E2733">
        <w:rPr>
          <w:rFonts w:ascii="Times New Roman" w:hAnsi="Times New Roman" w:cs="Times New Roman"/>
          <w:color w:val="000000" w:themeColor="text1"/>
          <w:sz w:val="28"/>
          <w:szCs w:val="28"/>
        </w:rPr>
        <w:t>forming</w:t>
      </w:r>
      <w:r w:rsidRPr="008E2733">
        <w:rPr>
          <w:rFonts w:ascii="Times New Roman" w:hAnsi="Times New Roman" w:cs="Times New Roman"/>
          <w:color w:val="000000" w:themeColor="text1"/>
          <w:sz w:val="28"/>
          <w:szCs w:val="28"/>
        </w:rPr>
        <w:t xml:space="preserve"> the foundations for language acquisition (</w:t>
      </w:r>
      <w:proofErr w:type="spellStart"/>
      <w:r w:rsidRPr="008E2733">
        <w:rPr>
          <w:rFonts w:ascii="Times New Roman" w:hAnsi="Times New Roman" w:cs="Times New Roman"/>
          <w:color w:val="000000" w:themeColor="text1"/>
          <w:sz w:val="28"/>
          <w:szCs w:val="28"/>
        </w:rPr>
        <w:t>Mandler</w:t>
      </w:r>
      <w:proofErr w:type="spellEnd"/>
      <w:r w:rsidRPr="008E2733">
        <w:rPr>
          <w:rFonts w:ascii="Times New Roman" w:hAnsi="Times New Roman" w:cs="Times New Roman"/>
          <w:color w:val="000000" w:themeColor="text1"/>
          <w:sz w:val="28"/>
          <w:szCs w:val="28"/>
        </w:rPr>
        <w:t xml:space="preserve">, 1992, 2004); (b) </w:t>
      </w:r>
      <w:r w:rsidR="00AC5953" w:rsidRPr="008E2733">
        <w:rPr>
          <w:rFonts w:ascii="Times New Roman" w:hAnsi="Times New Roman" w:cs="Times New Roman"/>
          <w:color w:val="000000" w:themeColor="text1"/>
          <w:sz w:val="28"/>
          <w:szCs w:val="28"/>
        </w:rPr>
        <w:t>Structured</w:t>
      </w:r>
      <w:r w:rsidR="00AC5953" w:rsidRPr="008E2733">
        <w:rPr>
          <w:rFonts w:ascii="Times New Roman" w:hAnsi="Times New Roman" w:cs="Times New Roman"/>
          <w:color w:val="000000" w:themeColor="text1"/>
          <w:sz w:val="28"/>
          <w:szCs w:val="28"/>
          <w:lang w:val="vi-VN"/>
        </w:rPr>
        <w:t xml:space="preserve"> in nature, </w:t>
      </w:r>
      <w:r w:rsidR="000B1C1E" w:rsidRPr="008E2733">
        <w:rPr>
          <w:rFonts w:ascii="Times New Roman" w:hAnsi="Times New Roman" w:cs="Times New Roman"/>
          <w:i/>
          <w:iCs/>
          <w:color w:val="000000" w:themeColor="text1"/>
          <w:sz w:val="28"/>
          <w:szCs w:val="28"/>
          <w:lang w:val="vi-VN"/>
        </w:rPr>
        <w:t>i</w:t>
      </w:r>
      <w:r w:rsidRPr="008E2733">
        <w:rPr>
          <w:rFonts w:ascii="Times New Roman" w:hAnsi="Times New Roman" w:cs="Times New Roman"/>
          <w:i/>
          <w:iCs/>
          <w:color w:val="000000" w:themeColor="text1"/>
          <w:sz w:val="28"/>
          <w:szCs w:val="28"/>
        </w:rPr>
        <w:t>mages schemas</w:t>
      </w:r>
      <w:r w:rsidRPr="008E2733">
        <w:rPr>
          <w:rFonts w:ascii="Times New Roman" w:hAnsi="Times New Roman" w:cs="Times New Roman"/>
          <w:color w:val="000000" w:themeColor="text1"/>
          <w:sz w:val="28"/>
          <w:szCs w:val="28"/>
        </w:rPr>
        <w:t xml:space="preserve"> consist of a small number of</w:t>
      </w:r>
      <w:r w:rsidR="00AC5953" w:rsidRPr="008E2733">
        <w:rPr>
          <w:rFonts w:ascii="Times New Roman" w:hAnsi="Times New Roman" w:cs="Times New Roman"/>
          <w:color w:val="000000" w:themeColor="text1"/>
          <w:sz w:val="28"/>
          <w:szCs w:val="28"/>
          <w:lang w:val="vi-VN"/>
        </w:rPr>
        <w:t xml:space="preserve"> component</w:t>
      </w:r>
      <w:r w:rsidRPr="008E2733">
        <w:rPr>
          <w:rFonts w:ascii="Times New Roman" w:hAnsi="Times New Roman" w:cs="Times New Roman"/>
          <w:color w:val="000000" w:themeColor="text1"/>
          <w:sz w:val="28"/>
          <w:szCs w:val="28"/>
        </w:rPr>
        <w:t xml:space="preserve">s </w:t>
      </w:r>
      <w:r w:rsidR="00AC5953" w:rsidRPr="008E2733">
        <w:rPr>
          <w:rFonts w:ascii="Times New Roman" w:hAnsi="Times New Roman" w:cs="Times New Roman"/>
          <w:color w:val="000000" w:themeColor="text1"/>
          <w:sz w:val="28"/>
          <w:szCs w:val="28"/>
        </w:rPr>
        <w:t>arranged</w:t>
      </w:r>
      <w:r w:rsidR="00AC5953"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 xml:space="preserve">in simple relations, </w:t>
      </w:r>
      <w:r w:rsidR="00AC5953" w:rsidRPr="008E2733">
        <w:rPr>
          <w:rFonts w:ascii="Times New Roman" w:hAnsi="Times New Roman" w:cs="Times New Roman"/>
          <w:color w:val="000000" w:themeColor="text1"/>
          <w:sz w:val="28"/>
          <w:szCs w:val="28"/>
        </w:rPr>
        <w:t>allowing</w:t>
      </w:r>
      <w:r w:rsidR="00AC5953" w:rsidRPr="008E2733">
        <w:rPr>
          <w:rFonts w:ascii="Times New Roman" w:hAnsi="Times New Roman" w:cs="Times New Roman"/>
          <w:color w:val="000000" w:themeColor="text1"/>
          <w:sz w:val="28"/>
          <w:szCs w:val="28"/>
          <w:lang w:val="vi-VN"/>
        </w:rPr>
        <w:t xml:space="preserve"> them to organize a wide range of </w:t>
      </w:r>
      <w:r w:rsidRPr="008E2733">
        <w:rPr>
          <w:rFonts w:ascii="Times New Roman" w:hAnsi="Times New Roman" w:cs="Times New Roman"/>
          <w:color w:val="000000" w:themeColor="text1"/>
          <w:sz w:val="28"/>
          <w:szCs w:val="28"/>
        </w:rPr>
        <w:t>perceptions, images, and events</w:t>
      </w:r>
      <w:r w:rsidR="00AC5953" w:rsidRPr="008E2733">
        <w:rPr>
          <w:rFonts w:ascii="Times New Roman" w:hAnsi="Times New Roman" w:cs="Times New Roman"/>
          <w:color w:val="000000" w:themeColor="text1"/>
          <w:sz w:val="28"/>
          <w:szCs w:val="28"/>
          <w:lang w:val="vi-VN"/>
        </w:rPr>
        <w:t>, thereby</w:t>
      </w:r>
      <w:r w:rsidRPr="008E2733">
        <w:rPr>
          <w:rFonts w:ascii="Times New Roman" w:hAnsi="Times New Roman" w:cs="Times New Roman"/>
          <w:color w:val="000000" w:themeColor="text1"/>
          <w:sz w:val="28"/>
          <w:szCs w:val="28"/>
        </w:rPr>
        <w:t xml:space="preserve"> </w:t>
      </w:r>
      <w:r w:rsidR="00AC5953" w:rsidRPr="008E2733">
        <w:rPr>
          <w:rFonts w:ascii="Times New Roman" w:hAnsi="Times New Roman" w:cs="Times New Roman"/>
          <w:color w:val="000000" w:themeColor="text1"/>
          <w:sz w:val="28"/>
          <w:szCs w:val="28"/>
        </w:rPr>
        <w:t>influencing</w:t>
      </w:r>
      <w:r w:rsidR="00AC5953"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 xml:space="preserve">our concepts; (c) </w:t>
      </w:r>
      <w:r w:rsidR="00AC5953" w:rsidRPr="008E2733">
        <w:rPr>
          <w:rFonts w:ascii="Times New Roman" w:hAnsi="Times New Roman" w:cs="Times New Roman"/>
          <w:color w:val="000000" w:themeColor="text1"/>
          <w:sz w:val="28"/>
          <w:szCs w:val="28"/>
          <w:lang w:val="vi-VN"/>
        </w:rPr>
        <w:t>T</w:t>
      </w:r>
      <w:r w:rsidRPr="008E2733">
        <w:rPr>
          <w:rFonts w:ascii="Times New Roman" w:hAnsi="Times New Roman" w:cs="Times New Roman"/>
          <w:color w:val="000000" w:themeColor="text1"/>
          <w:sz w:val="28"/>
          <w:szCs w:val="28"/>
        </w:rPr>
        <w:t>hey</w:t>
      </w:r>
      <w:r w:rsidR="00AA5E5D" w:rsidRPr="008E2733">
        <w:rPr>
          <w:rFonts w:ascii="Times New Roman" w:hAnsi="Times New Roman" w:cs="Times New Roman"/>
          <w:color w:val="000000" w:themeColor="text1"/>
          <w:sz w:val="28"/>
          <w:szCs w:val="28"/>
          <w:lang w:val="vi-VN"/>
        </w:rPr>
        <w:t xml:space="preserve"> lack vivid, tangible images or clear mental representations</w:t>
      </w:r>
      <w:r w:rsidRPr="008E2733">
        <w:rPr>
          <w:rFonts w:ascii="Times New Roman" w:hAnsi="Times New Roman" w:cs="Times New Roman"/>
          <w:color w:val="000000" w:themeColor="text1"/>
          <w:sz w:val="28"/>
          <w:szCs w:val="28"/>
        </w:rPr>
        <w:t xml:space="preserve">; </w:t>
      </w:r>
      <w:r w:rsidR="00AC5953" w:rsidRPr="008E2733">
        <w:rPr>
          <w:rFonts w:ascii="Times New Roman" w:hAnsi="Times New Roman" w:cs="Times New Roman"/>
          <w:color w:val="000000" w:themeColor="text1"/>
          <w:sz w:val="28"/>
          <w:szCs w:val="28"/>
        </w:rPr>
        <w:t>operating</w:t>
      </w:r>
      <w:r w:rsidR="00AC5953" w:rsidRPr="008E2733">
        <w:rPr>
          <w:rFonts w:ascii="Times New Roman" w:hAnsi="Times New Roman" w:cs="Times New Roman"/>
          <w:color w:val="000000" w:themeColor="text1"/>
          <w:sz w:val="28"/>
          <w:szCs w:val="28"/>
          <w:lang w:val="vi-VN"/>
        </w:rPr>
        <w:t xml:space="preserve"> instead at a level </w:t>
      </w:r>
      <w:r w:rsidRPr="008E2733">
        <w:rPr>
          <w:rFonts w:ascii="Times New Roman" w:hAnsi="Times New Roman" w:cs="Times New Roman"/>
          <w:color w:val="000000" w:themeColor="text1"/>
          <w:sz w:val="28"/>
          <w:szCs w:val="28"/>
        </w:rPr>
        <w:t>of generality and abstraction</w:t>
      </w:r>
      <w:r w:rsidR="00AC5953" w:rsidRPr="008E2733">
        <w:rPr>
          <w:rFonts w:ascii="Times New Roman" w:hAnsi="Times New Roman" w:cs="Times New Roman"/>
          <w:color w:val="000000" w:themeColor="text1"/>
          <w:sz w:val="28"/>
          <w:szCs w:val="28"/>
          <w:lang w:val="vi-VN"/>
        </w:rPr>
        <w:t>, without the specificity found in rich mental images or pictures</w:t>
      </w:r>
      <w:r w:rsidRPr="008E2733">
        <w:rPr>
          <w:rFonts w:ascii="Times New Roman" w:hAnsi="Times New Roman" w:cs="Times New Roman"/>
          <w:color w:val="000000" w:themeColor="text1"/>
          <w:sz w:val="28"/>
          <w:szCs w:val="28"/>
        </w:rPr>
        <w:t xml:space="preserve"> (Johnson</w:t>
      </w:r>
      <w:r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rPr>
        <w:t>1987</w:t>
      </w:r>
      <w:r w:rsidRPr="008E2733">
        <w:rPr>
          <w:rFonts w:ascii="Times New Roman" w:hAnsi="Times New Roman" w:cs="Times New Roman"/>
          <w:color w:val="000000" w:themeColor="text1"/>
          <w:sz w:val="28"/>
          <w:szCs w:val="28"/>
          <w:lang w:val="vi-VN"/>
        </w:rPr>
        <w:t>, pp.</w:t>
      </w:r>
      <w:r w:rsidRPr="008E2733">
        <w:rPr>
          <w:rFonts w:ascii="Times New Roman" w:hAnsi="Times New Roman" w:cs="Times New Roman"/>
          <w:color w:val="000000" w:themeColor="text1"/>
          <w:sz w:val="28"/>
          <w:szCs w:val="28"/>
        </w:rPr>
        <w:t xml:space="preserve"> 23-24). </w:t>
      </w:r>
    </w:p>
    <w:p w14:paraId="7126EBD8" w14:textId="68F9F826" w:rsidR="00945B97" w:rsidRPr="008E2733" w:rsidRDefault="00C40E9B" w:rsidP="00230B93">
      <w:pPr>
        <w:pStyle w:val="ListParagraph1"/>
        <w:spacing w:after="0" w:line="312" w:lineRule="auto"/>
        <w:ind w:left="0" w:right="4" w:firstLine="720"/>
        <w:jc w:val="both"/>
        <w:rPr>
          <w:rFonts w:ascii="Times New Roman" w:hAnsi="Times New Roman" w:cs="Times New Roman"/>
          <w:color w:val="000000" w:themeColor="text1"/>
          <w:sz w:val="28"/>
          <w:szCs w:val="28"/>
        </w:rPr>
      </w:pPr>
      <w:r w:rsidRPr="008E2733">
        <w:rPr>
          <w:rFonts w:ascii="Times New Roman" w:hAnsi="Times New Roman" w:cs="Times New Roman"/>
          <w:color w:val="000000" w:themeColor="text1"/>
          <w:sz w:val="28"/>
          <w:szCs w:val="28"/>
        </w:rPr>
        <w:t>An</w:t>
      </w:r>
      <w:r w:rsidRPr="008E2733">
        <w:rPr>
          <w:rFonts w:ascii="Times New Roman" w:hAnsi="Times New Roman" w:cs="Times New Roman"/>
          <w:i/>
          <w:iCs/>
          <w:color w:val="000000" w:themeColor="text1"/>
          <w:sz w:val="28"/>
          <w:szCs w:val="28"/>
          <w:lang w:val="vi-VN"/>
        </w:rPr>
        <w:t xml:space="preserve"> </w:t>
      </w:r>
      <w:r w:rsidR="000B1C1E" w:rsidRPr="008E2733">
        <w:rPr>
          <w:rFonts w:ascii="Times New Roman" w:hAnsi="Times New Roman" w:cs="Times New Roman"/>
          <w:i/>
          <w:iCs/>
          <w:color w:val="000000" w:themeColor="text1"/>
          <w:sz w:val="28"/>
          <w:szCs w:val="28"/>
          <w:lang w:val="vi-VN"/>
        </w:rPr>
        <w:t>i</w:t>
      </w:r>
      <w:r w:rsidR="00945B97" w:rsidRPr="008E2733">
        <w:rPr>
          <w:rFonts w:ascii="Times New Roman" w:hAnsi="Times New Roman" w:cs="Times New Roman"/>
          <w:i/>
          <w:iCs/>
          <w:color w:val="000000" w:themeColor="text1"/>
          <w:sz w:val="28"/>
          <w:szCs w:val="28"/>
        </w:rPr>
        <w:t xml:space="preserve">mage </w:t>
      </w:r>
      <w:r w:rsidR="000B1C1E" w:rsidRPr="008E2733">
        <w:rPr>
          <w:rFonts w:ascii="Times New Roman" w:hAnsi="Times New Roman" w:cs="Times New Roman"/>
          <w:i/>
          <w:iCs/>
          <w:color w:val="000000" w:themeColor="text1"/>
          <w:sz w:val="28"/>
          <w:szCs w:val="28"/>
          <w:lang w:val="vi-VN"/>
        </w:rPr>
        <w:t>s</w:t>
      </w:r>
      <w:proofErr w:type="spellStart"/>
      <w:r w:rsidR="00945B97" w:rsidRPr="008E2733">
        <w:rPr>
          <w:rFonts w:ascii="Times New Roman" w:hAnsi="Times New Roman" w:cs="Times New Roman"/>
          <w:i/>
          <w:iCs/>
          <w:color w:val="000000" w:themeColor="text1"/>
          <w:sz w:val="28"/>
          <w:szCs w:val="28"/>
        </w:rPr>
        <w:t>chema</w:t>
      </w:r>
      <w:proofErr w:type="spellEnd"/>
      <w:r w:rsidR="00945B97" w:rsidRPr="008E2733">
        <w:rPr>
          <w:rFonts w:ascii="Times New Roman" w:hAnsi="Times New Roman" w:cs="Times New Roman"/>
          <w:color w:val="000000" w:themeColor="text1"/>
          <w:sz w:val="28"/>
          <w:szCs w:val="28"/>
        </w:rPr>
        <w:t xml:space="preserve"> is a</w:t>
      </w:r>
      <w:r w:rsidRPr="008E2733">
        <w:rPr>
          <w:rFonts w:ascii="Times New Roman" w:hAnsi="Times New Roman" w:cs="Times New Roman"/>
          <w:color w:val="000000" w:themeColor="text1"/>
          <w:sz w:val="28"/>
          <w:szCs w:val="28"/>
          <w:lang w:val="vi-VN"/>
        </w:rPr>
        <w:t xml:space="preserve"> somewhat</w:t>
      </w:r>
      <w:r w:rsidR="00945B97" w:rsidRPr="008E2733">
        <w:rPr>
          <w:rFonts w:ascii="Times New Roman" w:hAnsi="Times New Roman" w:cs="Times New Roman"/>
          <w:color w:val="000000" w:themeColor="text1"/>
          <w:sz w:val="28"/>
          <w:szCs w:val="28"/>
        </w:rPr>
        <w:t xml:space="preserve"> abstract </w:t>
      </w:r>
      <w:proofErr w:type="spellStart"/>
      <w:r w:rsidR="00945B97" w:rsidRPr="008E2733">
        <w:rPr>
          <w:rFonts w:ascii="Times New Roman" w:hAnsi="Times New Roman" w:cs="Times New Roman"/>
          <w:color w:val="000000" w:themeColor="text1"/>
          <w:sz w:val="28"/>
          <w:szCs w:val="28"/>
        </w:rPr>
        <w:t>conceptua</w:t>
      </w:r>
      <w:proofErr w:type="spellEnd"/>
      <w:r w:rsidRPr="008E2733">
        <w:rPr>
          <w:rFonts w:ascii="Times New Roman" w:hAnsi="Times New Roman" w:cs="Times New Roman"/>
          <w:color w:val="000000" w:themeColor="text1"/>
          <w:sz w:val="28"/>
          <w:szCs w:val="28"/>
          <w:lang w:val="vi-VN"/>
        </w:rPr>
        <w:t>l framework</w:t>
      </w:r>
      <w:r w:rsidR="00945B97" w:rsidRPr="008E2733">
        <w:rPr>
          <w:rFonts w:ascii="Times New Roman" w:hAnsi="Times New Roman" w:cs="Times New Roman"/>
          <w:color w:val="000000" w:themeColor="text1"/>
          <w:sz w:val="28"/>
          <w:szCs w:val="28"/>
        </w:rPr>
        <w:t xml:space="preserve"> that </w:t>
      </w:r>
      <w:r w:rsidRPr="008E2733">
        <w:rPr>
          <w:rFonts w:ascii="Times New Roman" w:hAnsi="Times New Roman" w:cs="Times New Roman"/>
          <w:color w:val="000000" w:themeColor="text1"/>
          <w:sz w:val="28"/>
          <w:szCs w:val="28"/>
        </w:rPr>
        <w:t>emerges</w:t>
      </w:r>
      <w:r w:rsidR="00945B97" w:rsidRPr="008E2733">
        <w:rPr>
          <w:rFonts w:ascii="Times New Roman" w:hAnsi="Times New Roman" w:cs="Times New Roman"/>
          <w:color w:val="000000" w:themeColor="text1"/>
          <w:sz w:val="28"/>
          <w:szCs w:val="28"/>
        </w:rPr>
        <w:t xml:space="preserve"> directly from our everyday </w:t>
      </w:r>
      <w:r w:rsidRPr="008E2733">
        <w:rPr>
          <w:rFonts w:ascii="Times New Roman" w:hAnsi="Times New Roman" w:cs="Times New Roman"/>
          <w:color w:val="000000" w:themeColor="text1"/>
          <w:sz w:val="28"/>
          <w:szCs w:val="28"/>
        </w:rPr>
        <w:t>engagement</w:t>
      </w:r>
      <w:r w:rsidR="00945B97" w:rsidRPr="008E2733">
        <w:rPr>
          <w:rFonts w:ascii="Times New Roman" w:hAnsi="Times New Roman" w:cs="Times New Roman"/>
          <w:color w:val="000000" w:themeColor="text1"/>
          <w:sz w:val="28"/>
          <w:szCs w:val="28"/>
        </w:rPr>
        <w:t xml:space="preserve"> with and observation of the </w:t>
      </w:r>
      <w:r w:rsidRPr="008E2733">
        <w:rPr>
          <w:rFonts w:ascii="Times New Roman" w:hAnsi="Times New Roman" w:cs="Times New Roman"/>
          <w:color w:val="000000" w:themeColor="text1"/>
          <w:sz w:val="28"/>
          <w:szCs w:val="28"/>
        </w:rPr>
        <w:t>surrounding</w:t>
      </w:r>
      <w:r w:rsidRPr="008E2733">
        <w:rPr>
          <w:rFonts w:ascii="Times New Roman" w:hAnsi="Times New Roman" w:cs="Times New Roman"/>
          <w:color w:val="000000" w:themeColor="text1"/>
          <w:sz w:val="28"/>
          <w:szCs w:val="28"/>
          <w:lang w:val="vi-VN"/>
        </w:rPr>
        <w:t xml:space="preserve"> </w:t>
      </w:r>
      <w:r w:rsidR="00945B97" w:rsidRPr="008E2733">
        <w:rPr>
          <w:rFonts w:ascii="Times New Roman" w:hAnsi="Times New Roman" w:cs="Times New Roman"/>
          <w:color w:val="000000" w:themeColor="text1"/>
          <w:sz w:val="28"/>
          <w:szCs w:val="28"/>
        </w:rPr>
        <w:t xml:space="preserve">world. </w:t>
      </w:r>
      <w:r w:rsidRPr="008E2733">
        <w:rPr>
          <w:rFonts w:ascii="Times New Roman" w:hAnsi="Times New Roman" w:cs="Times New Roman"/>
          <w:color w:val="000000" w:themeColor="text1"/>
          <w:sz w:val="28"/>
          <w:szCs w:val="28"/>
        </w:rPr>
        <w:t>These</w:t>
      </w:r>
      <w:r w:rsidRPr="008E2733">
        <w:rPr>
          <w:rFonts w:ascii="Times New Roman" w:hAnsi="Times New Roman" w:cs="Times New Roman"/>
          <w:color w:val="000000" w:themeColor="text1"/>
          <w:sz w:val="28"/>
          <w:szCs w:val="28"/>
          <w:lang w:val="vi-VN"/>
        </w:rPr>
        <w:t xml:space="preserve"> i</w:t>
      </w:r>
      <w:r w:rsidR="00945B97" w:rsidRPr="008E2733">
        <w:rPr>
          <w:rFonts w:ascii="Times New Roman" w:hAnsi="Times New Roman" w:cs="Times New Roman"/>
          <w:color w:val="000000" w:themeColor="text1"/>
          <w:sz w:val="28"/>
          <w:szCs w:val="28"/>
        </w:rPr>
        <w:t xml:space="preserve">mage schemas </w:t>
      </w:r>
      <w:r w:rsidR="007676DA" w:rsidRPr="008E2733">
        <w:rPr>
          <w:rFonts w:ascii="Times New Roman" w:hAnsi="Times New Roman" w:cs="Times New Roman"/>
          <w:color w:val="000000" w:themeColor="text1"/>
          <w:sz w:val="28"/>
          <w:szCs w:val="28"/>
        </w:rPr>
        <w:t>are</w:t>
      </w:r>
      <w:r w:rsidR="007676DA" w:rsidRPr="008E2733">
        <w:rPr>
          <w:rFonts w:ascii="Times New Roman" w:hAnsi="Times New Roman" w:cs="Times New Roman"/>
          <w:color w:val="000000" w:themeColor="text1"/>
          <w:sz w:val="28"/>
          <w:szCs w:val="28"/>
          <w:lang w:val="vi-VN"/>
        </w:rPr>
        <w:t xml:space="preserve"> rooted</w:t>
      </w:r>
      <w:r w:rsidR="00945B97" w:rsidRPr="008E2733">
        <w:rPr>
          <w:rFonts w:ascii="Times New Roman" w:hAnsi="Times New Roman" w:cs="Times New Roman"/>
          <w:color w:val="000000" w:themeColor="text1"/>
          <w:sz w:val="28"/>
          <w:szCs w:val="28"/>
        </w:rPr>
        <w:t xml:space="preserve"> </w:t>
      </w:r>
      <w:r w:rsidR="007676DA" w:rsidRPr="008E2733">
        <w:rPr>
          <w:rFonts w:ascii="Times New Roman" w:hAnsi="Times New Roman" w:cs="Times New Roman"/>
          <w:color w:val="000000" w:themeColor="text1"/>
          <w:sz w:val="28"/>
          <w:szCs w:val="28"/>
        </w:rPr>
        <w:t>in</w:t>
      </w:r>
      <w:r w:rsidR="00945B97" w:rsidRPr="008E2733">
        <w:rPr>
          <w:rFonts w:ascii="Times New Roman" w:hAnsi="Times New Roman" w:cs="Times New Roman"/>
          <w:color w:val="000000" w:themeColor="text1"/>
          <w:sz w:val="28"/>
          <w:szCs w:val="28"/>
        </w:rPr>
        <w:t xml:space="preserve"> sensory and perceptual experience</w:t>
      </w:r>
      <w:r w:rsidR="007676DA" w:rsidRPr="008E2733">
        <w:rPr>
          <w:rFonts w:ascii="Times New Roman" w:hAnsi="Times New Roman" w:cs="Times New Roman"/>
          <w:color w:val="000000" w:themeColor="text1"/>
          <w:sz w:val="28"/>
          <w:szCs w:val="28"/>
          <w:lang w:val="vi-VN"/>
        </w:rPr>
        <w:t>, reflecting experiences grounded in the body.</w:t>
      </w:r>
      <w:r w:rsidR="00945B97" w:rsidRPr="008E2733">
        <w:rPr>
          <w:rFonts w:ascii="Times New Roman" w:hAnsi="Times New Roman" w:cs="Times New Roman"/>
          <w:color w:val="000000" w:themeColor="text1"/>
          <w:sz w:val="28"/>
          <w:szCs w:val="28"/>
        </w:rPr>
        <w:t xml:space="preserve"> For </w:t>
      </w:r>
      <w:r w:rsidR="007676DA" w:rsidRPr="008E2733">
        <w:rPr>
          <w:rFonts w:ascii="Times New Roman" w:hAnsi="Times New Roman" w:cs="Times New Roman"/>
          <w:color w:val="000000" w:themeColor="text1"/>
          <w:sz w:val="28"/>
          <w:szCs w:val="28"/>
        </w:rPr>
        <w:t>instance</w:t>
      </w:r>
      <w:r w:rsidR="00945B97" w:rsidRPr="008E2733">
        <w:rPr>
          <w:rFonts w:ascii="Times New Roman" w:hAnsi="Times New Roman" w:cs="Times New Roman"/>
          <w:color w:val="000000" w:themeColor="text1"/>
          <w:sz w:val="28"/>
          <w:szCs w:val="28"/>
        </w:rPr>
        <w:t xml:space="preserve">, </w:t>
      </w:r>
      <w:r w:rsidR="007676DA" w:rsidRPr="008E2733">
        <w:rPr>
          <w:rFonts w:ascii="Times New Roman" w:hAnsi="Times New Roman" w:cs="Times New Roman"/>
          <w:color w:val="000000" w:themeColor="text1"/>
          <w:sz w:val="28"/>
          <w:szCs w:val="28"/>
        </w:rPr>
        <w:t>the</w:t>
      </w:r>
      <w:r w:rsidR="007676DA" w:rsidRPr="008E2733">
        <w:rPr>
          <w:rFonts w:ascii="Times New Roman" w:hAnsi="Times New Roman" w:cs="Times New Roman"/>
          <w:color w:val="000000" w:themeColor="text1"/>
          <w:sz w:val="28"/>
          <w:szCs w:val="28"/>
          <w:lang w:val="vi-VN"/>
        </w:rPr>
        <w:t xml:space="preserve"> force of </w:t>
      </w:r>
      <w:r w:rsidR="00945B97" w:rsidRPr="008E2733">
        <w:rPr>
          <w:rFonts w:ascii="Times New Roman" w:hAnsi="Times New Roman" w:cs="Times New Roman"/>
          <w:color w:val="000000" w:themeColor="text1"/>
          <w:sz w:val="28"/>
          <w:szCs w:val="28"/>
        </w:rPr>
        <w:t xml:space="preserve">gravity </w:t>
      </w:r>
      <w:r w:rsidR="007676DA" w:rsidRPr="008E2733">
        <w:rPr>
          <w:rFonts w:ascii="Times New Roman" w:hAnsi="Times New Roman" w:cs="Times New Roman"/>
          <w:color w:val="000000" w:themeColor="text1"/>
          <w:sz w:val="28"/>
          <w:szCs w:val="28"/>
        </w:rPr>
        <w:t>dictates</w:t>
      </w:r>
      <w:r w:rsidR="00945B97" w:rsidRPr="008E2733">
        <w:rPr>
          <w:rFonts w:ascii="Times New Roman" w:hAnsi="Times New Roman" w:cs="Times New Roman"/>
          <w:color w:val="000000" w:themeColor="text1"/>
          <w:sz w:val="28"/>
          <w:szCs w:val="28"/>
        </w:rPr>
        <w:t xml:space="preserve"> that unsupported </w:t>
      </w:r>
      <w:r w:rsidR="007676DA" w:rsidRPr="008E2733">
        <w:rPr>
          <w:rFonts w:ascii="Times New Roman" w:hAnsi="Times New Roman" w:cs="Times New Roman"/>
          <w:color w:val="000000" w:themeColor="text1"/>
          <w:sz w:val="28"/>
          <w:szCs w:val="28"/>
        </w:rPr>
        <w:t>item</w:t>
      </w:r>
      <w:r w:rsidR="00945B97" w:rsidRPr="008E2733">
        <w:rPr>
          <w:rFonts w:ascii="Times New Roman" w:hAnsi="Times New Roman" w:cs="Times New Roman"/>
          <w:color w:val="000000" w:themeColor="text1"/>
          <w:sz w:val="28"/>
          <w:szCs w:val="28"/>
        </w:rPr>
        <w:t xml:space="preserve">s </w:t>
      </w:r>
      <w:r w:rsidR="007676DA" w:rsidRPr="008E2733">
        <w:rPr>
          <w:rFonts w:ascii="Times New Roman" w:hAnsi="Times New Roman" w:cs="Times New Roman"/>
          <w:color w:val="000000" w:themeColor="text1"/>
          <w:sz w:val="28"/>
          <w:szCs w:val="28"/>
        </w:rPr>
        <w:t>descend</w:t>
      </w:r>
      <w:r w:rsidR="00945B97" w:rsidRPr="008E2733">
        <w:rPr>
          <w:rFonts w:ascii="Times New Roman" w:hAnsi="Times New Roman" w:cs="Times New Roman"/>
          <w:color w:val="000000" w:themeColor="text1"/>
          <w:sz w:val="28"/>
          <w:szCs w:val="28"/>
        </w:rPr>
        <w:t xml:space="preserve"> to the ground</w:t>
      </w:r>
      <w:r w:rsidR="007676DA" w:rsidRPr="008E2733">
        <w:rPr>
          <w:rFonts w:ascii="Times New Roman" w:hAnsi="Times New Roman" w:cs="Times New Roman"/>
          <w:color w:val="000000" w:themeColor="text1"/>
          <w:sz w:val="28"/>
          <w:szCs w:val="28"/>
          <w:lang w:val="vi-VN"/>
        </w:rPr>
        <w:t xml:space="preserve">. Considering the </w:t>
      </w:r>
      <w:r w:rsidR="00945B97" w:rsidRPr="008E2733">
        <w:rPr>
          <w:rFonts w:ascii="Times New Roman" w:hAnsi="Times New Roman" w:cs="Times New Roman"/>
          <w:color w:val="000000" w:themeColor="text1"/>
          <w:sz w:val="28"/>
          <w:szCs w:val="28"/>
        </w:rPr>
        <w:t xml:space="preserve">asymmetry of the human vertical axis, </w:t>
      </w:r>
      <w:r w:rsidR="007676DA" w:rsidRPr="008E2733">
        <w:rPr>
          <w:rFonts w:ascii="Times New Roman" w:hAnsi="Times New Roman" w:cs="Times New Roman"/>
          <w:color w:val="000000" w:themeColor="text1"/>
          <w:sz w:val="28"/>
          <w:szCs w:val="28"/>
        </w:rPr>
        <w:t>actions</w:t>
      </w:r>
      <w:r w:rsidR="007676DA" w:rsidRPr="008E2733">
        <w:rPr>
          <w:rFonts w:ascii="Times New Roman" w:hAnsi="Times New Roman" w:cs="Times New Roman"/>
          <w:color w:val="000000" w:themeColor="text1"/>
          <w:sz w:val="28"/>
          <w:szCs w:val="28"/>
          <w:lang w:val="vi-VN"/>
        </w:rPr>
        <w:t xml:space="preserve"> such as</w:t>
      </w:r>
      <w:r w:rsidR="00945B97" w:rsidRPr="008E2733">
        <w:rPr>
          <w:rFonts w:ascii="Times New Roman" w:hAnsi="Times New Roman" w:cs="Times New Roman"/>
          <w:color w:val="000000" w:themeColor="text1"/>
          <w:sz w:val="28"/>
          <w:szCs w:val="28"/>
        </w:rPr>
        <w:t xml:space="preserve"> stoop</w:t>
      </w:r>
      <w:r w:rsidR="007676DA" w:rsidRPr="008E2733">
        <w:rPr>
          <w:rFonts w:ascii="Times New Roman" w:hAnsi="Times New Roman" w:cs="Times New Roman"/>
          <w:color w:val="000000" w:themeColor="text1"/>
          <w:sz w:val="28"/>
          <w:szCs w:val="28"/>
        </w:rPr>
        <w:t>ing</w:t>
      </w:r>
      <w:r w:rsidR="00945B97" w:rsidRPr="008E2733">
        <w:rPr>
          <w:rFonts w:ascii="Times New Roman" w:hAnsi="Times New Roman" w:cs="Times New Roman"/>
          <w:color w:val="000000" w:themeColor="text1"/>
          <w:sz w:val="28"/>
          <w:szCs w:val="28"/>
        </w:rPr>
        <w:t xml:space="preserve"> to pick up fallen objects</w:t>
      </w:r>
      <w:r w:rsidR="007676DA" w:rsidRPr="008E2733">
        <w:rPr>
          <w:rFonts w:ascii="Times New Roman" w:hAnsi="Times New Roman" w:cs="Times New Roman"/>
          <w:color w:val="000000" w:themeColor="text1"/>
          <w:sz w:val="28"/>
          <w:szCs w:val="28"/>
          <w:lang w:val="vi-VN"/>
        </w:rPr>
        <w:t xml:space="preserve"> and directing our gaze </w:t>
      </w:r>
      <w:r w:rsidR="00945B97" w:rsidRPr="008E2733">
        <w:rPr>
          <w:rFonts w:ascii="Times New Roman" w:hAnsi="Times New Roman" w:cs="Times New Roman"/>
          <w:color w:val="000000" w:themeColor="text1"/>
          <w:sz w:val="28"/>
          <w:szCs w:val="28"/>
        </w:rPr>
        <w:t>downwards for</w:t>
      </w:r>
      <w:r w:rsidR="007676DA" w:rsidRPr="008E2733">
        <w:rPr>
          <w:rFonts w:ascii="Times New Roman" w:hAnsi="Times New Roman" w:cs="Times New Roman"/>
          <w:color w:val="000000" w:themeColor="text1"/>
          <w:sz w:val="28"/>
          <w:szCs w:val="28"/>
          <w:lang w:val="vi-VN"/>
        </w:rPr>
        <w:t xml:space="preserve"> such</w:t>
      </w:r>
      <w:r w:rsidR="00945B97" w:rsidRPr="008E2733">
        <w:rPr>
          <w:rFonts w:ascii="Times New Roman" w:hAnsi="Times New Roman" w:cs="Times New Roman"/>
          <w:color w:val="000000" w:themeColor="text1"/>
          <w:sz w:val="28"/>
          <w:szCs w:val="28"/>
        </w:rPr>
        <w:t xml:space="preserve"> fallen objects, </w:t>
      </w:r>
      <w:r w:rsidR="007676DA" w:rsidRPr="008E2733">
        <w:rPr>
          <w:rFonts w:ascii="Times New Roman" w:hAnsi="Times New Roman" w:cs="Times New Roman"/>
          <w:color w:val="000000" w:themeColor="text1"/>
          <w:sz w:val="28"/>
          <w:szCs w:val="28"/>
        </w:rPr>
        <w:t>or</w:t>
      </w:r>
      <w:r w:rsidR="007676DA" w:rsidRPr="008E2733">
        <w:rPr>
          <w:rFonts w:ascii="Times New Roman" w:hAnsi="Times New Roman" w:cs="Times New Roman"/>
          <w:color w:val="000000" w:themeColor="text1"/>
          <w:sz w:val="28"/>
          <w:szCs w:val="28"/>
          <w:lang w:val="vi-VN"/>
        </w:rPr>
        <w:t xml:space="preserve"> </w:t>
      </w:r>
      <w:r w:rsidR="00945B97" w:rsidRPr="008E2733">
        <w:rPr>
          <w:rFonts w:ascii="Times New Roman" w:hAnsi="Times New Roman" w:cs="Times New Roman"/>
          <w:color w:val="000000" w:themeColor="text1"/>
          <w:sz w:val="28"/>
          <w:szCs w:val="28"/>
        </w:rPr>
        <w:t>upwards for rising objects</w:t>
      </w:r>
      <w:r w:rsidR="007676DA" w:rsidRPr="008E2733">
        <w:rPr>
          <w:rFonts w:ascii="Times New Roman" w:hAnsi="Times New Roman" w:cs="Times New Roman"/>
          <w:color w:val="000000" w:themeColor="text1"/>
          <w:sz w:val="28"/>
          <w:szCs w:val="28"/>
          <w:lang w:val="vi-VN"/>
        </w:rPr>
        <w:t>, are shaped by embodied experiences</w:t>
      </w:r>
      <w:r w:rsidR="00945B97" w:rsidRPr="008E2733">
        <w:rPr>
          <w:rFonts w:ascii="Times New Roman" w:hAnsi="Times New Roman" w:cs="Times New Roman"/>
          <w:color w:val="000000" w:themeColor="text1"/>
          <w:sz w:val="28"/>
          <w:szCs w:val="28"/>
        </w:rPr>
        <w:t xml:space="preserve"> (Evans, 2007). </w:t>
      </w:r>
    </w:p>
    <w:p w14:paraId="14DA34A6" w14:textId="17FEE8AB" w:rsidR="00945B97" w:rsidRPr="008E2733" w:rsidRDefault="00945B97" w:rsidP="00230B93">
      <w:pPr>
        <w:pStyle w:val="NormalWeb"/>
        <w:spacing w:before="0" w:beforeAutospacing="0" w:after="0" w:afterAutospacing="0" w:line="312" w:lineRule="auto"/>
        <w:ind w:firstLine="360"/>
        <w:jc w:val="both"/>
        <w:rPr>
          <w:color w:val="000000" w:themeColor="text1"/>
          <w:sz w:val="28"/>
          <w:szCs w:val="28"/>
          <w:lang w:val="vi-VN"/>
        </w:rPr>
      </w:pPr>
      <w:r w:rsidRPr="008E2733">
        <w:rPr>
          <w:color w:val="000000" w:themeColor="text1"/>
          <w:sz w:val="28"/>
          <w:szCs w:val="28"/>
        </w:rPr>
        <w:t>Evans &amp; Green (2006, pp</w:t>
      </w:r>
      <w:r w:rsidRPr="008E2733">
        <w:rPr>
          <w:color w:val="000000" w:themeColor="text1"/>
          <w:sz w:val="28"/>
          <w:szCs w:val="28"/>
          <w:lang w:val="vi-VN"/>
        </w:rPr>
        <w:t>.</w:t>
      </w:r>
      <w:r w:rsidRPr="008E2733">
        <w:rPr>
          <w:color w:val="000000" w:themeColor="text1"/>
          <w:sz w:val="28"/>
          <w:szCs w:val="28"/>
        </w:rPr>
        <w:t>180-189)</w:t>
      </w:r>
      <w:r w:rsidR="009123C2" w:rsidRPr="008E2733">
        <w:rPr>
          <w:color w:val="000000" w:themeColor="text1"/>
          <w:sz w:val="28"/>
          <w:szCs w:val="28"/>
          <w:lang w:val="vi-VN"/>
        </w:rPr>
        <w:t xml:space="preserve"> outline key characteristics of image </w:t>
      </w:r>
      <w:r w:rsidR="009123C2" w:rsidRPr="008E2733">
        <w:rPr>
          <w:color w:val="000000" w:themeColor="text1"/>
          <w:sz w:val="28"/>
          <w:szCs w:val="28"/>
        </w:rPr>
        <w:t>schemas</w:t>
      </w:r>
      <w:r w:rsidR="009123C2" w:rsidRPr="008E2733">
        <w:rPr>
          <w:color w:val="000000" w:themeColor="text1"/>
          <w:sz w:val="28"/>
          <w:szCs w:val="28"/>
          <w:lang w:val="vi-VN"/>
        </w:rPr>
        <w:t xml:space="preserve"> as follows:</w:t>
      </w:r>
    </w:p>
    <w:p w14:paraId="1222905C" w14:textId="4441D8D0" w:rsidR="00945B97" w:rsidRPr="008E2733" w:rsidRDefault="00945B97" w:rsidP="00230B93">
      <w:pPr>
        <w:pStyle w:val="NormalWeb"/>
        <w:numPr>
          <w:ilvl w:val="0"/>
          <w:numId w:val="7"/>
        </w:numPr>
        <w:spacing w:before="0" w:beforeAutospacing="0" w:after="0" w:afterAutospacing="0" w:line="312" w:lineRule="auto"/>
        <w:jc w:val="both"/>
        <w:rPr>
          <w:color w:val="000000" w:themeColor="text1"/>
          <w:sz w:val="28"/>
          <w:szCs w:val="28"/>
        </w:rPr>
      </w:pPr>
      <w:r w:rsidRPr="008E2733">
        <w:rPr>
          <w:color w:val="000000" w:themeColor="text1"/>
          <w:sz w:val="28"/>
          <w:szCs w:val="28"/>
        </w:rPr>
        <w:t xml:space="preserve">Image schemas </w:t>
      </w:r>
      <w:r w:rsidR="004C7214" w:rsidRPr="008E2733">
        <w:rPr>
          <w:color w:val="000000" w:themeColor="text1"/>
          <w:sz w:val="28"/>
          <w:szCs w:val="28"/>
          <w:lang w:val="vi-VN"/>
        </w:rPr>
        <w:t xml:space="preserve">emerge </w:t>
      </w:r>
      <w:r w:rsidRPr="008E2733">
        <w:rPr>
          <w:color w:val="000000" w:themeColor="text1"/>
          <w:sz w:val="28"/>
          <w:szCs w:val="28"/>
        </w:rPr>
        <w:t>from embodied experience</w:t>
      </w:r>
      <w:r w:rsidR="004C7214" w:rsidRPr="008E2733">
        <w:rPr>
          <w:color w:val="000000" w:themeColor="text1"/>
          <w:sz w:val="28"/>
          <w:szCs w:val="28"/>
          <w:lang w:val="vi-VN"/>
        </w:rPr>
        <w:t>s</w:t>
      </w:r>
      <w:r w:rsidRPr="008E2733">
        <w:rPr>
          <w:color w:val="000000" w:themeColor="text1"/>
          <w:sz w:val="28"/>
          <w:szCs w:val="28"/>
        </w:rPr>
        <w:t xml:space="preserve"> </w:t>
      </w:r>
      <w:r w:rsidR="004C7214" w:rsidRPr="008E2733">
        <w:rPr>
          <w:color w:val="000000" w:themeColor="text1"/>
          <w:sz w:val="28"/>
          <w:szCs w:val="28"/>
        </w:rPr>
        <w:t>preceding</w:t>
      </w:r>
      <w:r w:rsidR="004C7214" w:rsidRPr="008E2733">
        <w:rPr>
          <w:color w:val="000000" w:themeColor="text1"/>
          <w:sz w:val="28"/>
          <w:szCs w:val="28"/>
          <w:lang w:val="vi-VN"/>
        </w:rPr>
        <w:t xml:space="preserve"> </w:t>
      </w:r>
      <w:r w:rsidRPr="008E2733">
        <w:rPr>
          <w:color w:val="000000" w:themeColor="text1"/>
          <w:sz w:val="28"/>
          <w:szCs w:val="28"/>
        </w:rPr>
        <w:t>conceptualization</w:t>
      </w:r>
      <w:r w:rsidR="004C7214" w:rsidRPr="008E2733">
        <w:rPr>
          <w:color w:val="000000" w:themeColor="text1"/>
          <w:sz w:val="28"/>
          <w:szCs w:val="28"/>
          <w:lang w:val="vi-VN"/>
        </w:rPr>
        <w:t>.</w:t>
      </w:r>
    </w:p>
    <w:p w14:paraId="30C15039" w14:textId="693B644B" w:rsidR="00AE7BC2" w:rsidRPr="008E2733" w:rsidRDefault="00AE7BC2"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lang w:val="vi-VN"/>
        </w:rPr>
        <w:t>Abstract in nature, image schemas can generate more specific concepts.</w:t>
      </w:r>
    </w:p>
    <w:p w14:paraId="15C2ED0C" w14:textId="54186678" w:rsidR="00945B97"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rPr>
        <w:t>I</w:t>
      </w:r>
      <w:r w:rsidR="00AE7BC2" w:rsidRPr="008E2733">
        <w:rPr>
          <w:color w:val="000000" w:themeColor="text1"/>
          <w:sz w:val="28"/>
          <w:szCs w:val="28"/>
        </w:rPr>
        <w:t>nteraction</w:t>
      </w:r>
      <w:r w:rsidR="00AE7BC2" w:rsidRPr="008E2733">
        <w:rPr>
          <w:color w:val="000000" w:themeColor="text1"/>
          <w:sz w:val="28"/>
          <w:szCs w:val="28"/>
          <w:lang w:val="vi-VN"/>
        </w:rPr>
        <w:t xml:space="preserve"> with and observation of the world contribute to the development of image schemas.</w:t>
      </w:r>
    </w:p>
    <w:p w14:paraId="720C9503" w14:textId="471FF5F1" w:rsidR="00945B97" w:rsidRPr="008E2733" w:rsidRDefault="00AE7BC2"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lang w:val="vi-VN"/>
        </w:rPr>
        <w:t>I</w:t>
      </w:r>
      <w:proofErr w:type="spellStart"/>
      <w:r w:rsidR="00945B97" w:rsidRPr="008E2733">
        <w:rPr>
          <w:color w:val="000000" w:themeColor="text1"/>
          <w:sz w:val="28"/>
          <w:szCs w:val="28"/>
        </w:rPr>
        <w:t>nherently</w:t>
      </w:r>
      <w:proofErr w:type="spellEnd"/>
      <w:r w:rsidR="00945B97" w:rsidRPr="008E2733">
        <w:rPr>
          <w:color w:val="000000" w:themeColor="text1"/>
          <w:sz w:val="28"/>
          <w:szCs w:val="28"/>
        </w:rPr>
        <w:t xml:space="preserve"> meaningful</w:t>
      </w:r>
      <w:r w:rsidRPr="008E2733">
        <w:rPr>
          <w:color w:val="000000" w:themeColor="text1"/>
          <w:sz w:val="28"/>
          <w:szCs w:val="28"/>
          <w:lang w:val="vi-VN"/>
        </w:rPr>
        <w:t xml:space="preserve">, image schemas can be exemplified by the understanding that running with an open bottle leads to sillage, drawing on the knowledge and experience of a bottle as a </w:t>
      </w:r>
      <w:r w:rsidR="00945B97" w:rsidRPr="008E2733">
        <w:rPr>
          <w:color w:val="000000" w:themeColor="text1"/>
          <w:sz w:val="28"/>
          <w:szCs w:val="28"/>
        </w:rPr>
        <w:t>CONTAINER</w:t>
      </w:r>
      <w:r w:rsidRPr="008E2733">
        <w:rPr>
          <w:color w:val="000000" w:themeColor="text1"/>
          <w:sz w:val="28"/>
          <w:szCs w:val="28"/>
          <w:lang w:val="vi-VN"/>
        </w:rPr>
        <w:t>.</w:t>
      </w:r>
      <w:r w:rsidR="00945B97" w:rsidRPr="008E2733">
        <w:rPr>
          <w:color w:val="000000" w:themeColor="text1"/>
          <w:sz w:val="28"/>
          <w:szCs w:val="28"/>
        </w:rPr>
        <w:t xml:space="preserve"> </w:t>
      </w:r>
    </w:p>
    <w:p w14:paraId="67BD8202" w14:textId="43C0EA38" w:rsidR="00945B97"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lang w:val="vi-VN"/>
        </w:rPr>
        <w:t>Image schemas are analogue representations</w:t>
      </w:r>
      <w:r w:rsidR="00E8726E" w:rsidRPr="008E2733">
        <w:rPr>
          <w:color w:val="000000" w:themeColor="text1"/>
          <w:sz w:val="28"/>
          <w:szCs w:val="28"/>
          <w:lang w:val="vi-VN"/>
        </w:rPr>
        <w:t xml:space="preserve">, </w:t>
      </w:r>
      <w:r w:rsidRPr="008E2733">
        <w:rPr>
          <w:color w:val="000000" w:themeColor="text1"/>
          <w:sz w:val="28"/>
          <w:szCs w:val="28"/>
          <w:lang w:val="vi-VN"/>
        </w:rPr>
        <w:t xml:space="preserve"> </w:t>
      </w:r>
      <w:r w:rsidR="00E8726E" w:rsidRPr="008E2733">
        <w:rPr>
          <w:color w:val="000000" w:themeColor="text1"/>
          <w:sz w:val="28"/>
          <w:szCs w:val="28"/>
          <w:lang w:val="vi-VN"/>
        </w:rPr>
        <w:t xml:space="preserve">capturing </w:t>
      </w:r>
      <w:r w:rsidRPr="008E2733">
        <w:rPr>
          <w:color w:val="000000" w:themeColor="text1"/>
          <w:sz w:val="28"/>
          <w:szCs w:val="28"/>
          <w:lang w:val="vi-VN"/>
        </w:rPr>
        <w:t>image</w:t>
      </w:r>
      <w:r w:rsidR="00E8726E" w:rsidRPr="008E2733">
        <w:rPr>
          <w:color w:val="000000" w:themeColor="text1"/>
          <w:sz w:val="28"/>
          <w:szCs w:val="28"/>
          <w:lang w:val="vi-VN"/>
        </w:rPr>
        <w:t>s</w:t>
      </w:r>
      <w:r w:rsidRPr="008E2733">
        <w:rPr>
          <w:color w:val="000000" w:themeColor="text1"/>
          <w:sz w:val="28"/>
          <w:szCs w:val="28"/>
          <w:lang w:val="vi-VN"/>
        </w:rPr>
        <w:t xml:space="preserve"> </w:t>
      </w:r>
      <w:r w:rsidR="00E8726E" w:rsidRPr="008E2733">
        <w:rPr>
          <w:color w:val="000000" w:themeColor="text1"/>
          <w:sz w:val="28"/>
          <w:szCs w:val="28"/>
          <w:lang w:val="vi-VN"/>
        </w:rPr>
        <w:t>that</w:t>
      </w:r>
      <w:r w:rsidRPr="008E2733">
        <w:rPr>
          <w:color w:val="000000" w:themeColor="text1"/>
          <w:sz w:val="28"/>
          <w:szCs w:val="28"/>
          <w:lang w:val="vi-VN"/>
        </w:rPr>
        <w:t xml:space="preserve"> correspond to our sensory experiences.</w:t>
      </w:r>
    </w:p>
    <w:p w14:paraId="6C31728C" w14:textId="2314D2C4" w:rsidR="00945B97"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rPr>
        <w:t>I</w:t>
      </w:r>
      <w:r w:rsidR="002D7FDC" w:rsidRPr="008E2733">
        <w:rPr>
          <w:color w:val="000000" w:themeColor="text1"/>
          <w:sz w:val="28"/>
          <w:szCs w:val="28"/>
        </w:rPr>
        <w:t>nternally</w:t>
      </w:r>
      <w:r w:rsidR="002D7FDC" w:rsidRPr="008E2733">
        <w:rPr>
          <w:color w:val="000000" w:themeColor="text1"/>
          <w:sz w:val="28"/>
          <w:szCs w:val="28"/>
          <w:lang w:val="vi-VN"/>
        </w:rPr>
        <w:t xml:space="preserve"> complex</w:t>
      </w:r>
      <w:r w:rsidR="002C1CD5" w:rsidRPr="008E2733">
        <w:rPr>
          <w:color w:val="000000" w:themeColor="text1"/>
          <w:sz w:val="28"/>
          <w:szCs w:val="28"/>
          <w:lang w:val="vi-VN"/>
        </w:rPr>
        <w:t xml:space="preserve">, as illustrated in </w:t>
      </w:r>
      <w:r w:rsidRPr="008E2733">
        <w:rPr>
          <w:color w:val="000000" w:themeColor="text1"/>
          <w:sz w:val="28"/>
          <w:szCs w:val="28"/>
        </w:rPr>
        <w:t xml:space="preserve">Figure </w:t>
      </w:r>
      <w:r w:rsidR="003668DE" w:rsidRPr="008E2733">
        <w:rPr>
          <w:color w:val="000000" w:themeColor="text1"/>
          <w:sz w:val="28"/>
          <w:szCs w:val="28"/>
          <w:lang w:val="vi-VN"/>
        </w:rPr>
        <w:t>2.</w:t>
      </w:r>
      <w:r w:rsidR="00606320" w:rsidRPr="008E2733">
        <w:rPr>
          <w:color w:val="000000" w:themeColor="text1"/>
          <w:sz w:val="28"/>
          <w:szCs w:val="28"/>
          <w:lang w:val="vi-VN"/>
        </w:rPr>
        <w:t>8</w:t>
      </w:r>
      <w:r w:rsidR="002C1CD5" w:rsidRPr="008E2733">
        <w:rPr>
          <w:color w:val="000000" w:themeColor="text1"/>
          <w:sz w:val="28"/>
          <w:szCs w:val="28"/>
          <w:lang w:val="vi-VN"/>
        </w:rPr>
        <w:t xml:space="preserve">, where </w:t>
      </w:r>
      <w:r w:rsidRPr="008E2733">
        <w:rPr>
          <w:color w:val="000000" w:themeColor="text1"/>
          <w:sz w:val="28"/>
          <w:szCs w:val="28"/>
        </w:rPr>
        <w:t>elements</w:t>
      </w:r>
      <w:r w:rsidR="002C1CD5" w:rsidRPr="008E2733">
        <w:rPr>
          <w:color w:val="000000" w:themeColor="text1"/>
          <w:sz w:val="28"/>
          <w:szCs w:val="28"/>
          <w:lang w:val="vi-VN"/>
        </w:rPr>
        <w:t xml:space="preserve"> such as</w:t>
      </w:r>
      <w:r w:rsidRPr="008E2733">
        <w:rPr>
          <w:color w:val="000000" w:themeColor="text1"/>
          <w:sz w:val="28"/>
          <w:szCs w:val="28"/>
        </w:rPr>
        <w:t xml:space="preserve"> </w:t>
      </w:r>
      <w:r w:rsidR="002C1CD5" w:rsidRPr="008E2733">
        <w:rPr>
          <w:color w:val="000000" w:themeColor="text1"/>
          <w:sz w:val="28"/>
          <w:szCs w:val="28"/>
          <w:lang w:val="vi-VN"/>
        </w:rPr>
        <w:t>l</w:t>
      </w:r>
      <w:proofErr w:type="spellStart"/>
      <w:r w:rsidRPr="008E2733">
        <w:rPr>
          <w:color w:val="000000" w:themeColor="text1"/>
          <w:sz w:val="28"/>
          <w:szCs w:val="28"/>
        </w:rPr>
        <w:t>andmark</w:t>
      </w:r>
      <w:proofErr w:type="spellEnd"/>
      <w:r w:rsidR="002C1CD5" w:rsidRPr="008E2733">
        <w:rPr>
          <w:color w:val="000000" w:themeColor="text1"/>
          <w:sz w:val="28"/>
          <w:szCs w:val="28"/>
          <w:lang w:val="vi-VN"/>
        </w:rPr>
        <w:t>s</w:t>
      </w:r>
      <w:r w:rsidRPr="008E2733">
        <w:rPr>
          <w:color w:val="000000" w:themeColor="text1"/>
          <w:sz w:val="28"/>
          <w:szCs w:val="28"/>
        </w:rPr>
        <w:t xml:space="preserve"> (LM)</w:t>
      </w:r>
      <w:r w:rsidR="002C1CD5" w:rsidRPr="008E2733">
        <w:rPr>
          <w:color w:val="000000" w:themeColor="text1"/>
          <w:sz w:val="28"/>
          <w:szCs w:val="28"/>
          <w:lang w:val="vi-VN"/>
        </w:rPr>
        <w:t xml:space="preserve">, </w:t>
      </w:r>
      <w:r w:rsidRPr="008E2733">
        <w:rPr>
          <w:color w:val="000000" w:themeColor="text1"/>
          <w:sz w:val="28"/>
          <w:szCs w:val="28"/>
        </w:rPr>
        <w:t>boundaries</w:t>
      </w:r>
      <w:r w:rsidR="002C1CD5" w:rsidRPr="008E2733">
        <w:rPr>
          <w:color w:val="000000" w:themeColor="text1"/>
          <w:sz w:val="28"/>
          <w:szCs w:val="28"/>
          <w:lang w:val="vi-VN"/>
        </w:rPr>
        <w:t xml:space="preserve"> (circle)</w:t>
      </w:r>
      <w:r w:rsidRPr="008E2733">
        <w:rPr>
          <w:color w:val="000000" w:themeColor="text1"/>
          <w:sz w:val="28"/>
          <w:szCs w:val="28"/>
        </w:rPr>
        <w:t xml:space="preserve"> and </w:t>
      </w:r>
      <w:r w:rsidR="002C1CD5" w:rsidRPr="008E2733">
        <w:rPr>
          <w:color w:val="000000" w:themeColor="text1"/>
          <w:sz w:val="28"/>
          <w:szCs w:val="28"/>
        </w:rPr>
        <w:t xml:space="preserve">exterior </w:t>
      </w:r>
      <w:r w:rsidRPr="008E2733">
        <w:rPr>
          <w:color w:val="000000" w:themeColor="text1"/>
          <w:sz w:val="28"/>
          <w:szCs w:val="28"/>
        </w:rPr>
        <w:t>space</w:t>
      </w:r>
      <w:r w:rsidR="002C1CD5" w:rsidRPr="008E2733">
        <w:rPr>
          <w:color w:val="000000" w:themeColor="text1"/>
          <w:sz w:val="28"/>
          <w:szCs w:val="28"/>
          <w:lang w:val="vi-VN"/>
        </w:rPr>
        <w:t>s</w:t>
      </w:r>
      <w:r w:rsidRPr="008E2733">
        <w:rPr>
          <w:color w:val="000000" w:themeColor="text1"/>
          <w:sz w:val="28"/>
          <w:szCs w:val="28"/>
        </w:rPr>
        <w:t xml:space="preserve"> moving (TR)</w:t>
      </w:r>
      <w:r w:rsidR="002C1CD5" w:rsidRPr="008E2733">
        <w:rPr>
          <w:color w:val="000000" w:themeColor="text1"/>
          <w:sz w:val="28"/>
          <w:szCs w:val="28"/>
          <w:lang w:val="vi-VN"/>
        </w:rPr>
        <w:t xml:space="preserve"> demonstrate the basic components of a container. </w:t>
      </w:r>
      <w:r w:rsidRPr="008E2733">
        <w:rPr>
          <w:color w:val="000000" w:themeColor="text1"/>
          <w:sz w:val="28"/>
          <w:szCs w:val="28"/>
        </w:rPr>
        <w:t xml:space="preserve"> </w:t>
      </w:r>
      <w:r w:rsidR="002C1CD5" w:rsidRPr="008E2733">
        <w:rPr>
          <w:color w:val="000000" w:themeColor="text1"/>
          <w:sz w:val="28"/>
          <w:szCs w:val="28"/>
          <w:lang w:val="vi-VN"/>
        </w:rPr>
        <w:t>The visualization depicts t</w:t>
      </w:r>
      <w:r w:rsidRPr="008E2733">
        <w:rPr>
          <w:color w:val="000000" w:themeColor="text1"/>
          <w:sz w:val="28"/>
          <w:szCs w:val="28"/>
        </w:rPr>
        <w:t xml:space="preserve">he cat (TR) </w:t>
      </w:r>
      <w:r w:rsidR="002C1CD5" w:rsidRPr="008E2733">
        <w:rPr>
          <w:color w:val="000000" w:themeColor="text1"/>
          <w:sz w:val="28"/>
          <w:szCs w:val="28"/>
        </w:rPr>
        <w:t>undergoing</w:t>
      </w:r>
      <w:r w:rsidRPr="008E2733">
        <w:rPr>
          <w:color w:val="000000" w:themeColor="text1"/>
          <w:sz w:val="28"/>
          <w:szCs w:val="28"/>
        </w:rPr>
        <w:t xml:space="preserve"> motion</w:t>
      </w:r>
      <w:r w:rsidR="002C1CD5" w:rsidRPr="008E2733">
        <w:rPr>
          <w:color w:val="000000" w:themeColor="text1"/>
          <w:sz w:val="28"/>
          <w:szCs w:val="28"/>
          <w:lang w:val="vi-VN"/>
        </w:rPr>
        <w:t xml:space="preserve">, </w:t>
      </w:r>
      <w:proofErr w:type="spellStart"/>
      <w:r w:rsidRPr="008E2733">
        <w:rPr>
          <w:color w:val="000000" w:themeColor="text1"/>
          <w:sz w:val="28"/>
          <w:szCs w:val="28"/>
        </w:rPr>
        <w:t>leav</w:t>
      </w:r>
      <w:proofErr w:type="spellEnd"/>
      <w:r w:rsidR="002C1CD5" w:rsidRPr="008E2733">
        <w:rPr>
          <w:color w:val="000000" w:themeColor="text1"/>
          <w:sz w:val="28"/>
          <w:szCs w:val="28"/>
          <w:lang w:val="vi-VN"/>
        </w:rPr>
        <w:t>ing</w:t>
      </w:r>
      <w:r w:rsidRPr="008E2733">
        <w:rPr>
          <w:color w:val="000000" w:themeColor="text1"/>
          <w:sz w:val="28"/>
          <w:szCs w:val="28"/>
        </w:rPr>
        <w:t xml:space="preserve"> its containment (apartment)</w:t>
      </w:r>
      <w:r w:rsidR="002C1CD5" w:rsidRPr="008E2733">
        <w:rPr>
          <w:color w:val="000000" w:themeColor="text1"/>
          <w:sz w:val="28"/>
          <w:szCs w:val="28"/>
          <w:lang w:val="vi-VN"/>
        </w:rPr>
        <w:t>, and</w:t>
      </w:r>
      <w:r w:rsidRPr="008E2733">
        <w:rPr>
          <w:color w:val="000000" w:themeColor="text1"/>
          <w:sz w:val="28"/>
          <w:szCs w:val="28"/>
        </w:rPr>
        <w:t xml:space="preserve"> t</w:t>
      </w:r>
      <w:r w:rsidR="002C1CD5" w:rsidRPr="008E2733">
        <w:rPr>
          <w:color w:val="000000" w:themeColor="text1"/>
          <w:sz w:val="28"/>
          <w:szCs w:val="28"/>
        </w:rPr>
        <w:t>raversing</w:t>
      </w:r>
      <w:r w:rsidRPr="008E2733">
        <w:rPr>
          <w:color w:val="000000" w:themeColor="text1"/>
          <w:sz w:val="28"/>
          <w:szCs w:val="28"/>
        </w:rPr>
        <w:t xml:space="preserve"> the city (exterior). </w:t>
      </w:r>
    </w:p>
    <w:p w14:paraId="0016B1A2" w14:textId="4BDE2958" w:rsidR="00945B97" w:rsidRPr="008E2733" w:rsidRDefault="00945B97" w:rsidP="00230B93">
      <w:pPr>
        <w:jc w:val="both"/>
        <w:rPr>
          <w:color w:val="000000" w:themeColor="text1"/>
          <w:sz w:val="28"/>
          <w:szCs w:val="28"/>
          <w:lang w:eastAsia="zh-CN"/>
        </w:rPr>
      </w:pPr>
    </w:p>
    <w:p w14:paraId="01A956D7" w14:textId="1D96D0FF" w:rsidR="00945B97" w:rsidRPr="008E2733" w:rsidRDefault="00945B97" w:rsidP="00CB43B5">
      <w:pPr>
        <w:pStyle w:val="NormalWeb"/>
        <w:spacing w:line="312" w:lineRule="auto"/>
        <w:ind w:left="720"/>
        <w:jc w:val="center"/>
        <w:rPr>
          <w:color w:val="000000" w:themeColor="text1"/>
          <w:sz w:val="28"/>
          <w:szCs w:val="28"/>
          <w:lang w:val="vi-VN"/>
        </w:rPr>
      </w:pPr>
      <w:r w:rsidRPr="008E2733">
        <w:rPr>
          <w:noProof/>
          <w:color w:val="000000" w:themeColor="text1"/>
          <w:sz w:val="28"/>
          <w:szCs w:val="28"/>
          <w:lang w:eastAsia="en-US"/>
        </w:rPr>
        <w:lastRenderedPageBreak/>
        <w:drawing>
          <wp:inline distT="0" distB="0" distL="0" distR="0" wp14:anchorId="6BB915AB" wp14:editId="36812B4C">
            <wp:extent cx="2883284" cy="1301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3284" cy="1301115"/>
                    </a:xfrm>
                    <a:prstGeom prst="rect">
                      <a:avLst/>
                    </a:prstGeom>
                  </pic:spPr>
                </pic:pic>
              </a:graphicData>
            </a:graphic>
          </wp:inline>
        </w:drawing>
      </w:r>
    </w:p>
    <w:p w14:paraId="3DDC7E4F" w14:textId="690E9CBE" w:rsidR="009279FF" w:rsidRPr="008E2733" w:rsidRDefault="009279FF" w:rsidP="00657F35">
      <w:pPr>
        <w:pStyle w:val="6"/>
      </w:pPr>
      <w:bookmarkStart w:id="164" w:name="_Toc133169435"/>
      <w:bookmarkStart w:id="165" w:name="_Toc166057118"/>
      <w:bookmarkStart w:id="166" w:name="_Toc166057326"/>
      <w:r w:rsidRPr="008E2733">
        <w:t>Figure 2.</w:t>
      </w:r>
      <w:r w:rsidR="005803CE" w:rsidRPr="008E2733">
        <w:t>8</w:t>
      </w:r>
      <w:r w:rsidRPr="008E2733">
        <w:t>. The lexicalization of the container image schema, as modified from Evans &amp; Green (2006, pp. 181-182</w:t>
      </w:r>
      <w:bookmarkEnd w:id="164"/>
      <w:r w:rsidR="00FF2121" w:rsidRPr="008E2733">
        <w:t>)</w:t>
      </w:r>
      <w:bookmarkEnd w:id="165"/>
      <w:bookmarkEnd w:id="166"/>
    </w:p>
    <w:p w14:paraId="24023EDA" w14:textId="4F9B7BE8" w:rsidR="00945B97"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rPr>
        <w:t xml:space="preserve">Image schemas </w:t>
      </w:r>
      <w:r w:rsidR="00ED7B94" w:rsidRPr="008E2733">
        <w:rPr>
          <w:color w:val="000000" w:themeColor="text1"/>
          <w:sz w:val="28"/>
          <w:szCs w:val="28"/>
          <w:lang w:val="vi-VN"/>
        </w:rPr>
        <w:t>differ from mental images as they are rooted in ongoing embodied experiences rather than the recall of visual memory.</w:t>
      </w:r>
    </w:p>
    <w:p w14:paraId="0531EF2A" w14:textId="6A2EE5D9" w:rsidR="00945B97" w:rsidRPr="008E2733" w:rsidRDefault="006D157E" w:rsidP="00230B93">
      <w:pPr>
        <w:pStyle w:val="NormalWeb"/>
        <w:numPr>
          <w:ilvl w:val="0"/>
          <w:numId w:val="7"/>
        </w:numPr>
        <w:spacing w:line="312" w:lineRule="auto"/>
        <w:jc w:val="both"/>
        <w:rPr>
          <w:color w:val="000000" w:themeColor="text1"/>
          <w:sz w:val="28"/>
          <w:szCs w:val="28"/>
          <w:lang w:val="vi-VN"/>
        </w:rPr>
      </w:pPr>
      <w:r w:rsidRPr="008E2733">
        <w:rPr>
          <w:color w:val="000000" w:themeColor="text1"/>
          <w:sz w:val="28"/>
          <w:szCs w:val="28"/>
          <w:lang w:val="vi-VN"/>
        </w:rPr>
        <w:t>M</w:t>
      </w:r>
      <w:r w:rsidR="00945B97" w:rsidRPr="008E2733">
        <w:rPr>
          <w:color w:val="000000" w:themeColor="text1"/>
          <w:sz w:val="28"/>
          <w:szCs w:val="28"/>
          <w:lang w:val="vi-VN"/>
        </w:rPr>
        <w:t>ulti-modal</w:t>
      </w:r>
      <w:r w:rsidRPr="008E2733">
        <w:rPr>
          <w:color w:val="000000" w:themeColor="text1"/>
          <w:sz w:val="28"/>
          <w:szCs w:val="28"/>
          <w:lang w:val="vi-VN"/>
        </w:rPr>
        <w:t xml:space="preserve"> nature, i</w:t>
      </w:r>
      <w:r w:rsidRPr="008E2733">
        <w:rPr>
          <w:color w:val="000000" w:themeColor="text1"/>
          <w:sz w:val="28"/>
          <w:szCs w:val="28"/>
        </w:rPr>
        <w:t>mage schemas</w:t>
      </w:r>
      <w:r w:rsidR="00945B97" w:rsidRPr="008E2733">
        <w:rPr>
          <w:color w:val="000000" w:themeColor="text1"/>
          <w:sz w:val="28"/>
          <w:szCs w:val="28"/>
          <w:lang w:val="vi-VN"/>
        </w:rPr>
        <w:t xml:space="preserve"> </w:t>
      </w:r>
      <w:r w:rsidRPr="008E2733">
        <w:rPr>
          <w:color w:val="000000" w:themeColor="text1"/>
          <w:sz w:val="28"/>
          <w:szCs w:val="28"/>
          <w:lang w:val="vi-VN"/>
        </w:rPr>
        <w:t xml:space="preserve">emerge </w:t>
      </w:r>
      <w:r w:rsidR="00945B97" w:rsidRPr="008E2733">
        <w:rPr>
          <w:color w:val="000000" w:themeColor="text1"/>
          <w:sz w:val="28"/>
          <w:szCs w:val="28"/>
          <w:lang w:val="vi-VN"/>
        </w:rPr>
        <w:t xml:space="preserve">from a </w:t>
      </w:r>
      <w:r w:rsidRPr="008E2733">
        <w:rPr>
          <w:color w:val="000000" w:themeColor="text1"/>
          <w:sz w:val="28"/>
          <w:szCs w:val="28"/>
          <w:lang w:val="vi-VN"/>
        </w:rPr>
        <w:t>variety</w:t>
      </w:r>
      <w:r w:rsidR="00945B97" w:rsidRPr="008E2733">
        <w:rPr>
          <w:color w:val="000000" w:themeColor="text1"/>
          <w:sz w:val="28"/>
          <w:szCs w:val="28"/>
          <w:lang w:val="vi-VN"/>
        </w:rPr>
        <w:t xml:space="preserve"> of sensory-perceptual experiences</w:t>
      </w:r>
      <w:r w:rsidRPr="008E2733">
        <w:rPr>
          <w:color w:val="000000" w:themeColor="text1"/>
          <w:sz w:val="28"/>
          <w:szCs w:val="28"/>
          <w:lang w:val="vi-VN"/>
        </w:rPr>
        <w:t xml:space="preserve">, encompassing </w:t>
      </w:r>
      <w:r w:rsidR="00945B97" w:rsidRPr="008E2733">
        <w:rPr>
          <w:color w:val="000000" w:themeColor="text1"/>
          <w:sz w:val="28"/>
          <w:szCs w:val="28"/>
          <w:lang w:val="vi-VN"/>
        </w:rPr>
        <w:t xml:space="preserve">vision, hearing, touch, movement, balance, </w:t>
      </w:r>
      <w:r w:rsidRPr="008E2733">
        <w:rPr>
          <w:color w:val="000000" w:themeColor="text1"/>
          <w:sz w:val="28"/>
          <w:szCs w:val="28"/>
          <w:lang w:val="vi-VN"/>
        </w:rPr>
        <w:t>and more</w:t>
      </w:r>
      <w:r w:rsidR="00945B97" w:rsidRPr="008E2733">
        <w:rPr>
          <w:color w:val="000000" w:themeColor="text1"/>
          <w:sz w:val="28"/>
          <w:szCs w:val="28"/>
          <w:lang w:val="vi-VN"/>
        </w:rPr>
        <w:t>.</w:t>
      </w:r>
    </w:p>
    <w:p w14:paraId="7188C78A" w14:textId="77777777" w:rsidR="004807F2"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rPr>
        <w:t>Image schemas are su</w:t>
      </w:r>
      <w:r w:rsidR="00AF4D50" w:rsidRPr="008E2733">
        <w:rPr>
          <w:color w:val="000000" w:themeColor="text1"/>
          <w:sz w:val="28"/>
          <w:szCs w:val="28"/>
        </w:rPr>
        <w:t>sceptible</w:t>
      </w:r>
      <w:r w:rsidRPr="008E2733">
        <w:rPr>
          <w:color w:val="000000" w:themeColor="text1"/>
          <w:sz w:val="28"/>
          <w:szCs w:val="28"/>
        </w:rPr>
        <w:t xml:space="preserve"> to transformations</w:t>
      </w:r>
      <w:r w:rsidR="00AF4D50" w:rsidRPr="008E2733">
        <w:rPr>
          <w:color w:val="000000" w:themeColor="text1"/>
          <w:sz w:val="28"/>
          <w:szCs w:val="28"/>
          <w:lang w:val="vi-VN"/>
        </w:rPr>
        <w:t xml:space="preserve">, exemplified by the transition </w:t>
      </w:r>
      <w:r w:rsidRPr="008E2733">
        <w:rPr>
          <w:color w:val="000000" w:themeColor="text1"/>
          <w:sz w:val="28"/>
          <w:szCs w:val="28"/>
        </w:rPr>
        <w:t>between COUNT and MASS image schema</w:t>
      </w:r>
      <w:r w:rsidR="00AF4D50" w:rsidRPr="008E2733">
        <w:rPr>
          <w:color w:val="000000" w:themeColor="text1"/>
          <w:sz w:val="28"/>
          <w:szCs w:val="28"/>
          <w:lang w:val="vi-VN"/>
        </w:rPr>
        <w:t>s</w:t>
      </w:r>
      <w:r w:rsidRPr="008E2733">
        <w:rPr>
          <w:color w:val="000000" w:themeColor="text1"/>
          <w:sz w:val="28"/>
          <w:szCs w:val="28"/>
        </w:rPr>
        <w:t xml:space="preserve">. </w:t>
      </w:r>
      <w:r w:rsidR="00AF4D50" w:rsidRPr="008E2733">
        <w:rPr>
          <w:color w:val="000000" w:themeColor="text1"/>
          <w:sz w:val="28"/>
          <w:szCs w:val="28"/>
          <w:lang w:val="vi-VN"/>
        </w:rPr>
        <w:t>E</w:t>
      </w:r>
      <w:proofErr w:type="spellStart"/>
      <w:r w:rsidRPr="008E2733">
        <w:rPr>
          <w:color w:val="000000" w:themeColor="text1"/>
          <w:sz w:val="28"/>
          <w:szCs w:val="28"/>
        </w:rPr>
        <w:t>ntities</w:t>
      </w:r>
      <w:proofErr w:type="spellEnd"/>
      <w:r w:rsidRPr="008E2733">
        <w:rPr>
          <w:color w:val="000000" w:themeColor="text1"/>
          <w:sz w:val="28"/>
          <w:szCs w:val="28"/>
        </w:rPr>
        <w:t xml:space="preserve"> </w:t>
      </w:r>
      <w:r w:rsidR="00AF4D50" w:rsidRPr="008E2733">
        <w:rPr>
          <w:color w:val="000000" w:themeColor="text1"/>
          <w:sz w:val="28"/>
          <w:szCs w:val="28"/>
          <w:lang w:val="vi-VN"/>
        </w:rPr>
        <w:t xml:space="preserve">fall into the former category as long as they can be counted and </w:t>
      </w:r>
      <w:r w:rsidR="00B540AE" w:rsidRPr="008E2733">
        <w:rPr>
          <w:color w:val="000000" w:themeColor="text1"/>
          <w:sz w:val="28"/>
          <w:szCs w:val="28"/>
          <w:lang w:val="vi-VN"/>
        </w:rPr>
        <w:t>possess</w:t>
      </w:r>
      <w:r w:rsidR="00AF4D50" w:rsidRPr="008E2733">
        <w:rPr>
          <w:color w:val="000000" w:themeColor="text1"/>
          <w:sz w:val="28"/>
          <w:szCs w:val="28"/>
          <w:lang w:val="vi-VN"/>
        </w:rPr>
        <w:t xml:space="preserve"> individual properties.</w:t>
      </w:r>
      <w:r w:rsidR="009C64F4" w:rsidRPr="008E2733">
        <w:rPr>
          <w:color w:val="000000" w:themeColor="text1"/>
          <w:sz w:val="28"/>
          <w:szCs w:val="28"/>
          <w:lang w:val="vi-VN"/>
        </w:rPr>
        <w:t xml:space="preserve"> </w:t>
      </w:r>
      <w:r w:rsidRPr="008E2733">
        <w:rPr>
          <w:color w:val="000000" w:themeColor="text1"/>
          <w:sz w:val="28"/>
          <w:szCs w:val="28"/>
        </w:rPr>
        <w:t>If this</w:t>
      </w:r>
      <w:r w:rsidR="009C64F4" w:rsidRPr="008E2733">
        <w:rPr>
          <w:color w:val="000000" w:themeColor="text1"/>
          <w:sz w:val="28"/>
          <w:szCs w:val="28"/>
          <w:lang w:val="vi-VN"/>
        </w:rPr>
        <w:t xml:space="preserve"> condition</w:t>
      </w:r>
      <w:r w:rsidRPr="008E2733">
        <w:rPr>
          <w:color w:val="000000" w:themeColor="text1"/>
          <w:sz w:val="28"/>
          <w:szCs w:val="28"/>
        </w:rPr>
        <w:t xml:space="preserve"> is not </w:t>
      </w:r>
      <w:r w:rsidR="009C64F4" w:rsidRPr="008E2733">
        <w:rPr>
          <w:color w:val="000000" w:themeColor="text1"/>
          <w:sz w:val="28"/>
          <w:szCs w:val="28"/>
          <w:lang w:val="vi-VN"/>
        </w:rPr>
        <w:t>met</w:t>
      </w:r>
      <w:r w:rsidRPr="008E2733">
        <w:rPr>
          <w:color w:val="000000" w:themeColor="text1"/>
          <w:sz w:val="28"/>
          <w:szCs w:val="28"/>
        </w:rPr>
        <w:t>, they are</w:t>
      </w:r>
      <w:r w:rsidR="009C64F4" w:rsidRPr="008E2733">
        <w:rPr>
          <w:color w:val="000000" w:themeColor="text1"/>
          <w:sz w:val="28"/>
          <w:szCs w:val="28"/>
          <w:lang w:val="vi-VN"/>
        </w:rPr>
        <w:t xml:space="preserve"> considered</w:t>
      </w:r>
      <w:r w:rsidRPr="008E2733">
        <w:rPr>
          <w:color w:val="000000" w:themeColor="text1"/>
          <w:sz w:val="28"/>
          <w:szCs w:val="28"/>
        </w:rPr>
        <w:t xml:space="preserve"> MASS image schemas. </w:t>
      </w:r>
      <w:r w:rsidR="009C64F4" w:rsidRPr="008E2733">
        <w:rPr>
          <w:color w:val="000000" w:themeColor="text1"/>
          <w:sz w:val="28"/>
          <w:szCs w:val="28"/>
          <w:lang w:val="vi-VN"/>
        </w:rPr>
        <w:t xml:space="preserve">The classification as </w:t>
      </w:r>
      <w:r w:rsidRPr="008E2733">
        <w:rPr>
          <w:color w:val="000000" w:themeColor="text1"/>
          <w:sz w:val="28"/>
          <w:szCs w:val="28"/>
        </w:rPr>
        <w:t xml:space="preserve">COUNT or MASS </w:t>
      </w:r>
      <w:r w:rsidR="009C64F4" w:rsidRPr="008E2733">
        <w:rPr>
          <w:color w:val="000000" w:themeColor="text1"/>
          <w:sz w:val="28"/>
          <w:szCs w:val="28"/>
          <w:lang w:val="vi-VN"/>
        </w:rPr>
        <w:t>depends</w:t>
      </w:r>
      <w:r w:rsidRPr="008E2733">
        <w:rPr>
          <w:color w:val="000000" w:themeColor="text1"/>
          <w:sz w:val="28"/>
          <w:szCs w:val="28"/>
        </w:rPr>
        <w:t xml:space="preserve"> on the viewpoint</w:t>
      </w:r>
      <w:r w:rsidR="009C64F4" w:rsidRPr="008E2733">
        <w:rPr>
          <w:color w:val="000000" w:themeColor="text1"/>
          <w:sz w:val="28"/>
          <w:szCs w:val="28"/>
          <w:lang w:val="vi-VN"/>
        </w:rPr>
        <w:t>, with each entity being potentially either.</w:t>
      </w:r>
      <w:r w:rsidRPr="008E2733">
        <w:rPr>
          <w:color w:val="000000" w:themeColor="text1"/>
          <w:sz w:val="28"/>
          <w:szCs w:val="28"/>
        </w:rPr>
        <w:t xml:space="preserve"> </w:t>
      </w:r>
    </w:p>
    <w:p w14:paraId="4286974E" w14:textId="06676BCE" w:rsidR="00FA18D3" w:rsidRPr="008E2733" w:rsidRDefault="00945B97" w:rsidP="00230B93">
      <w:pPr>
        <w:pStyle w:val="NormalWeb"/>
        <w:numPr>
          <w:ilvl w:val="0"/>
          <w:numId w:val="7"/>
        </w:numPr>
        <w:spacing w:line="312" w:lineRule="auto"/>
        <w:jc w:val="both"/>
        <w:rPr>
          <w:color w:val="000000" w:themeColor="text1"/>
          <w:sz w:val="28"/>
          <w:szCs w:val="28"/>
        </w:rPr>
      </w:pPr>
      <w:r w:rsidRPr="008E2733">
        <w:rPr>
          <w:color w:val="000000" w:themeColor="text1"/>
          <w:sz w:val="28"/>
          <w:szCs w:val="28"/>
        </w:rPr>
        <w:t xml:space="preserve">Image schemas </w:t>
      </w:r>
      <w:r w:rsidR="000B58C6" w:rsidRPr="008E2733">
        <w:rPr>
          <w:color w:val="000000" w:themeColor="text1"/>
          <w:sz w:val="28"/>
          <w:szCs w:val="28"/>
          <w:lang w:val="vi-VN"/>
        </w:rPr>
        <w:t xml:space="preserve">have the potential to form clusters. </w:t>
      </w:r>
    </w:p>
    <w:tbl>
      <w:tblPr>
        <w:tblStyle w:val="ListTable1Light-Accent3"/>
        <w:tblW w:w="0" w:type="auto"/>
        <w:tblLook w:val="04A0" w:firstRow="1" w:lastRow="0" w:firstColumn="1" w:lastColumn="0" w:noHBand="0" w:noVBand="1"/>
      </w:tblPr>
      <w:tblGrid>
        <w:gridCol w:w="4389"/>
        <w:gridCol w:w="4389"/>
      </w:tblGrid>
      <w:tr w:rsidR="00B10891" w:rsidRPr="008E2733" w14:paraId="5786D465" w14:textId="77777777" w:rsidTr="00F01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auto"/>
            </w:tcBorders>
          </w:tcPr>
          <w:p w14:paraId="6F66DD1F"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SPACE</w:t>
            </w:r>
          </w:p>
        </w:tc>
        <w:tc>
          <w:tcPr>
            <w:tcW w:w="4389" w:type="dxa"/>
            <w:tcBorders>
              <w:top w:val="single" w:sz="4" w:space="0" w:color="auto"/>
            </w:tcBorders>
          </w:tcPr>
          <w:p w14:paraId="583DD7A6" w14:textId="77777777" w:rsidR="00B10891" w:rsidRPr="008E2733" w:rsidRDefault="00B10891" w:rsidP="00230B93">
            <w:pPr>
              <w:pStyle w:val="NormalWeb"/>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lang w:val="vi-VN"/>
              </w:rPr>
            </w:pPr>
            <w:r w:rsidRPr="008E2733">
              <w:rPr>
                <w:b w:val="0"/>
                <w:bCs w:val="0"/>
                <w:color w:val="000000" w:themeColor="text1"/>
                <w:sz w:val="18"/>
                <w:szCs w:val="18"/>
                <w:lang w:val="vi-VN"/>
              </w:rPr>
              <w:t>UP-DOWN, FRONT-BACK, LEFT-RIGHT, NEAR-FAR, CENTRE-PERIPHERY, CONTACT, STRAIGHT, VERTICALITY</w:t>
            </w:r>
          </w:p>
        </w:tc>
      </w:tr>
      <w:tr w:rsidR="00B10891" w:rsidRPr="008E2733" w14:paraId="2AD82B4C" w14:textId="77777777" w:rsidTr="00F0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6A8EFF67"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CONTAINMENT</w:t>
            </w:r>
          </w:p>
        </w:tc>
        <w:tc>
          <w:tcPr>
            <w:tcW w:w="4389" w:type="dxa"/>
          </w:tcPr>
          <w:p w14:paraId="0AE91506" w14:textId="77777777" w:rsidR="00B10891" w:rsidRPr="008E2733" w:rsidRDefault="00B10891" w:rsidP="00230B93">
            <w:pPr>
              <w:pStyle w:val="NormalWeb"/>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CONTAINER, IN-OUT, SURFACE, FULL-EMPTY, CONTENT</w:t>
            </w:r>
          </w:p>
        </w:tc>
      </w:tr>
      <w:tr w:rsidR="00B10891" w:rsidRPr="008E2733" w14:paraId="2E956751" w14:textId="77777777" w:rsidTr="00F018C7">
        <w:tc>
          <w:tcPr>
            <w:cnfStyle w:val="001000000000" w:firstRow="0" w:lastRow="0" w:firstColumn="1" w:lastColumn="0" w:oddVBand="0" w:evenVBand="0" w:oddHBand="0" w:evenHBand="0" w:firstRowFirstColumn="0" w:firstRowLastColumn="0" w:lastRowFirstColumn="0" w:lastRowLastColumn="0"/>
            <w:tcW w:w="4389" w:type="dxa"/>
          </w:tcPr>
          <w:p w14:paraId="4201CB37"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LOCOMOTION</w:t>
            </w:r>
          </w:p>
        </w:tc>
        <w:tc>
          <w:tcPr>
            <w:tcW w:w="4389" w:type="dxa"/>
          </w:tcPr>
          <w:p w14:paraId="59DDD731" w14:textId="77777777" w:rsidR="00B10891" w:rsidRPr="008E2733" w:rsidRDefault="00B10891" w:rsidP="00230B93">
            <w:pPr>
              <w:pStyle w:val="NormalWeb"/>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MOMENTUM, SOURCE-PATH-GOAL</w:t>
            </w:r>
          </w:p>
        </w:tc>
      </w:tr>
      <w:tr w:rsidR="00B10891" w:rsidRPr="008E2733" w14:paraId="544362FD" w14:textId="77777777" w:rsidTr="00F0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34A95336"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BALANCE</w:t>
            </w:r>
          </w:p>
        </w:tc>
        <w:tc>
          <w:tcPr>
            <w:tcW w:w="4389" w:type="dxa"/>
          </w:tcPr>
          <w:p w14:paraId="5EEA0EB7" w14:textId="77777777" w:rsidR="00B10891" w:rsidRPr="008E2733" w:rsidRDefault="00B10891" w:rsidP="00230B93">
            <w:pPr>
              <w:pStyle w:val="NormalWeb"/>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AXIS BALANCE, TWIN-PAN BALANCE, POINT BALANCE, EQUILIBRIUM</w:t>
            </w:r>
          </w:p>
        </w:tc>
      </w:tr>
      <w:tr w:rsidR="00B10891" w:rsidRPr="008E2733" w14:paraId="30BBFB40" w14:textId="77777777" w:rsidTr="00F018C7">
        <w:tc>
          <w:tcPr>
            <w:cnfStyle w:val="001000000000" w:firstRow="0" w:lastRow="0" w:firstColumn="1" w:lastColumn="0" w:oddVBand="0" w:evenVBand="0" w:oddHBand="0" w:evenHBand="0" w:firstRowFirstColumn="0" w:firstRowLastColumn="0" w:lastRowFirstColumn="0" w:lastRowLastColumn="0"/>
            <w:tcW w:w="4389" w:type="dxa"/>
          </w:tcPr>
          <w:p w14:paraId="38395BF4"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FORCE</w:t>
            </w:r>
          </w:p>
        </w:tc>
        <w:tc>
          <w:tcPr>
            <w:tcW w:w="4389" w:type="dxa"/>
          </w:tcPr>
          <w:p w14:paraId="0B896387" w14:textId="77777777" w:rsidR="00B10891" w:rsidRPr="008E2733" w:rsidRDefault="00B10891" w:rsidP="00230B93">
            <w:pPr>
              <w:pStyle w:val="NormalWeb"/>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COMPULSION, BLOCKAGE, COUNTERFORCE, DIVERSION, REMOVAL OF RESTRAINT, ENABLEMENT, ATTRACTION, RESISTANCE</w:t>
            </w:r>
          </w:p>
        </w:tc>
      </w:tr>
      <w:tr w:rsidR="00B10891" w:rsidRPr="008E2733" w14:paraId="3A3A7A00" w14:textId="77777777" w:rsidTr="00F0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36A28B7C"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UNITY/MULTIPLICITY</w:t>
            </w:r>
          </w:p>
        </w:tc>
        <w:tc>
          <w:tcPr>
            <w:tcW w:w="4389" w:type="dxa"/>
          </w:tcPr>
          <w:p w14:paraId="14CDE798" w14:textId="77777777" w:rsidR="00B10891" w:rsidRPr="008E2733" w:rsidRDefault="00B10891" w:rsidP="00230B93">
            <w:pPr>
              <w:pStyle w:val="NormalWeb"/>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MERGING, COLLECTION, SPLITTING, ITERATION, PART-WHOLE, COUNT-MASS, LINK(AGE)</w:t>
            </w:r>
          </w:p>
        </w:tc>
      </w:tr>
      <w:tr w:rsidR="00B10891" w:rsidRPr="008E2733" w14:paraId="40432F07" w14:textId="77777777" w:rsidTr="00F018C7">
        <w:tc>
          <w:tcPr>
            <w:cnfStyle w:val="001000000000" w:firstRow="0" w:lastRow="0" w:firstColumn="1" w:lastColumn="0" w:oddVBand="0" w:evenVBand="0" w:oddHBand="0" w:evenHBand="0" w:firstRowFirstColumn="0" w:firstRowLastColumn="0" w:lastRowFirstColumn="0" w:lastRowLastColumn="0"/>
            <w:tcW w:w="4389" w:type="dxa"/>
          </w:tcPr>
          <w:p w14:paraId="70672C49"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IDENTITY</w:t>
            </w:r>
          </w:p>
        </w:tc>
        <w:tc>
          <w:tcPr>
            <w:tcW w:w="4389" w:type="dxa"/>
          </w:tcPr>
          <w:p w14:paraId="411AE800" w14:textId="77777777" w:rsidR="00B10891" w:rsidRPr="008E2733" w:rsidRDefault="00B10891" w:rsidP="00230B93">
            <w:pPr>
              <w:pStyle w:val="NormalWeb"/>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MATCHING, SUPERIMPOSITION</w:t>
            </w:r>
          </w:p>
        </w:tc>
      </w:tr>
      <w:tr w:rsidR="00B10891" w:rsidRPr="008E2733" w14:paraId="46990090" w14:textId="77777777" w:rsidTr="00F0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Borders>
              <w:bottom w:val="single" w:sz="4" w:space="0" w:color="auto"/>
            </w:tcBorders>
          </w:tcPr>
          <w:p w14:paraId="6C6FF003" w14:textId="77777777" w:rsidR="00B10891" w:rsidRPr="008E2733" w:rsidRDefault="00B10891" w:rsidP="00230B93">
            <w:pPr>
              <w:pStyle w:val="NormalWeb"/>
              <w:jc w:val="both"/>
              <w:rPr>
                <w:color w:val="000000" w:themeColor="text1"/>
                <w:sz w:val="18"/>
                <w:szCs w:val="18"/>
                <w:lang w:val="vi-VN"/>
              </w:rPr>
            </w:pPr>
            <w:r w:rsidRPr="008E2733">
              <w:rPr>
                <w:color w:val="000000" w:themeColor="text1"/>
                <w:sz w:val="18"/>
                <w:szCs w:val="18"/>
                <w:lang w:val="vi-VN"/>
              </w:rPr>
              <w:t>EXISTENCE</w:t>
            </w:r>
          </w:p>
        </w:tc>
        <w:tc>
          <w:tcPr>
            <w:tcW w:w="4389" w:type="dxa"/>
            <w:tcBorders>
              <w:bottom w:val="single" w:sz="4" w:space="0" w:color="auto"/>
            </w:tcBorders>
          </w:tcPr>
          <w:p w14:paraId="1D57A671" w14:textId="77777777" w:rsidR="00B10891" w:rsidRPr="008E2733" w:rsidRDefault="00B10891" w:rsidP="00230B93">
            <w:pPr>
              <w:pStyle w:val="NormalWeb"/>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vi-VN"/>
              </w:rPr>
            </w:pPr>
            <w:r w:rsidRPr="008E2733">
              <w:rPr>
                <w:color w:val="000000" w:themeColor="text1"/>
                <w:sz w:val="18"/>
                <w:szCs w:val="18"/>
                <w:lang w:val="vi-VN"/>
              </w:rPr>
              <w:t>REMOVAL, BOUNDED SPACE, CYCLE, OBJECT, PROCESS</w:t>
            </w:r>
          </w:p>
        </w:tc>
      </w:tr>
    </w:tbl>
    <w:p w14:paraId="7772EFDD" w14:textId="77777777" w:rsidR="007E565D" w:rsidRPr="008E2733" w:rsidRDefault="007E565D" w:rsidP="00230B93">
      <w:pPr>
        <w:pStyle w:val="NormalWeb"/>
        <w:spacing w:before="0" w:beforeAutospacing="0" w:after="0" w:afterAutospacing="0" w:line="312" w:lineRule="auto"/>
        <w:ind w:firstLine="360"/>
        <w:jc w:val="both"/>
        <w:rPr>
          <w:b/>
          <w:bCs/>
        </w:rPr>
      </w:pPr>
    </w:p>
    <w:p w14:paraId="7605DB09" w14:textId="626CB913" w:rsidR="007E565D" w:rsidRPr="008E2733" w:rsidRDefault="007E565D" w:rsidP="00657F35">
      <w:pPr>
        <w:pStyle w:val="6"/>
        <w:rPr>
          <w:bCs/>
        </w:rPr>
      </w:pPr>
      <w:bookmarkStart w:id="167" w:name="_Toc166057119"/>
      <w:bookmarkStart w:id="168" w:name="_Toc166057327"/>
      <w:r w:rsidRPr="008E2733">
        <w:t>Figure 2.</w:t>
      </w:r>
      <w:r w:rsidR="00CD2FBC" w:rsidRPr="008E2733">
        <w:t>9</w:t>
      </w:r>
      <w:r w:rsidRPr="008E2733">
        <w:t xml:space="preserve">. An incomplete compilation of image schemas </w:t>
      </w:r>
      <w:r w:rsidR="002F7A9E" w:rsidRPr="008E2733">
        <w:br/>
      </w:r>
      <w:r w:rsidRPr="008E2733">
        <w:rPr>
          <w:bCs/>
        </w:rPr>
        <w:t>according to Evans &amp; Green (2006, p.190)</w:t>
      </w:r>
      <w:bookmarkEnd w:id="167"/>
      <w:bookmarkEnd w:id="168"/>
    </w:p>
    <w:p w14:paraId="2A80B44B" w14:textId="77777777" w:rsidR="00516E46" w:rsidRPr="008E2733" w:rsidRDefault="00516E46" w:rsidP="00230B93">
      <w:pPr>
        <w:pStyle w:val="ListParagraph1"/>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Due to their highly schematic characteristics, image schemas extend across the entire conceptual system, providing meaning to a diverse array of concepts and experiences. For example, the concept of DEPRESSION </w:t>
      </w:r>
      <w:r w:rsidRPr="008E2733">
        <w:rPr>
          <w:rFonts w:ascii="Times New Roman" w:hAnsi="Times New Roman" w:cs="Times New Roman"/>
          <w:color w:val="000000" w:themeColor="text1"/>
          <w:sz w:val="28"/>
          <w:szCs w:val="28"/>
          <w:lang w:val="vi-VN"/>
        </w:rPr>
        <w:lastRenderedPageBreak/>
        <w:t>presupposes the more schematic structure of MOTION and, more specifically, FALLING (into a deep and dark hole). Here is an illustration:</w:t>
      </w:r>
    </w:p>
    <w:p w14:paraId="26915B3E" w14:textId="77777777" w:rsidR="00516E46" w:rsidRPr="008E2733" w:rsidRDefault="00516E46" w:rsidP="00230B93">
      <w:pPr>
        <w:pStyle w:val="ListParagraph1"/>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(2.5)</w:t>
      </w:r>
      <w:r w:rsidRPr="008E2733">
        <w:rPr>
          <w:rFonts w:ascii="Times New Roman" w:hAnsi="Times New Roman" w:cs="Times New Roman"/>
          <w:i/>
          <w:iCs/>
          <w:color w:val="000000" w:themeColor="text1"/>
          <w:sz w:val="28"/>
          <w:szCs w:val="28"/>
          <w:lang w:val="vi-VN"/>
        </w:rPr>
        <w:t xml:space="preserve"> </w:t>
      </w:r>
      <w:r w:rsidRPr="008E2733">
        <w:rPr>
          <w:rFonts w:ascii="Times New Roman" w:hAnsi="Times New Roman" w:cs="Times New Roman"/>
          <w:i/>
          <w:iCs/>
          <w:sz w:val="28"/>
          <w:szCs w:val="28"/>
          <w:lang w:val="vi-VN"/>
        </w:rPr>
        <w:t xml:space="preserve">I’m afraid you might be </w:t>
      </w:r>
      <w:r w:rsidRPr="008E2733">
        <w:rPr>
          <w:rFonts w:ascii="Times New Roman" w:hAnsi="Times New Roman" w:cs="Times New Roman"/>
          <w:b/>
          <w:bCs/>
          <w:i/>
          <w:iCs/>
          <w:sz w:val="28"/>
          <w:szCs w:val="28"/>
          <w:lang w:val="vi-VN"/>
        </w:rPr>
        <w:t>falling</w:t>
      </w:r>
      <w:r w:rsidRPr="008E2733">
        <w:rPr>
          <w:rFonts w:ascii="Times New Roman" w:hAnsi="Times New Roman" w:cs="Times New Roman"/>
          <w:i/>
          <w:iCs/>
          <w:sz w:val="28"/>
          <w:szCs w:val="28"/>
          <w:lang w:val="vi-VN"/>
        </w:rPr>
        <w:t xml:space="preserve"> into a depression, Kristina explained.</w:t>
      </w:r>
      <w:r w:rsidRPr="008E2733">
        <w:rPr>
          <w:rFonts w:ascii="Times New Roman" w:hAnsi="Times New Roman" w:cs="Times New Roman"/>
          <w:color w:val="000000" w:themeColor="text1"/>
          <w:sz w:val="28"/>
          <w:szCs w:val="28"/>
          <w:lang w:val="vi-VN"/>
        </w:rPr>
        <w:t xml:space="preserve">  [E38, p.473]                                      </w:t>
      </w:r>
      <w:r w:rsidRPr="008E2733">
        <w:rPr>
          <w:rFonts w:ascii="Times New Roman" w:hAnsi="Times New Roman" w:cs="Times New Roman"/>
          <w:color w:val="000000" w:themeColor="text1"/>
          <w:sz w:val="28"/>
          <w:szCs w:val="28"/>
          <w:lang w:val="vi-VN"/>
        </w:rPr>
        <w:tab/>
      </w:r>
      <w:r w:rsidRPr="008E2733">
        <w:rPr>
          <w:rFonts w:ascii="Times New Roman" w:hAnsi="Times New Roman" w:cs="Times New Roman"/>
          <w:color w:val="000000" w:themeColor="text1"/>
          <w:sz w:val="28"/>
          <w:szCs w:val="28"/>
          <w:lang w:val="vi-VN"/>
        </w:rPr>
        <w:tab/>
      </w:r>
      <w:r w:rsidRPr="008E2733">
        <w:rPr>
          <w:rFonts w:ascii="Times New Roman" w:hAnsi="Times New Roman" w:cs="Times New Roman"/>
          <w:color w:val="000000" w:themeColor="text1"/>
          <w:sz w:val="28"/>
          <w:szCs w:val="28"/>
          <w:lang w:val="vi-VN"/>
        </w:rPr>
        <w:tab/>
      </w:r>
      <w:r w:rsidRPr="008E2733">
        <w:rPr>
          <w:rFonts w:ascii="Times New Roman" w:hAnsi="Times New Roman" w:cs="Times New Roman"/>
          <w:color w:val="000000" w:themeColor="text1"/>
          <w:sz w:val="28"/>
          <w:szCs w:val="28"/>
          <w:lang w:val="vi-VN"/>
        </w:rPr>
        <w:tab/>
        <w:t xml:space="preserve"> </w:t>
      </w:r>
    </w:p>
    <w:p w14:paraId="31662F21" w14:textId="2EFEA187" w:rsidR="00516E46" w:rsidRPr="008E2733" w:rsidRDefault="00516E46" w:rsidP="00230B93">
      <w:pPr>
        <w:pStyle w:val="ListParagraph1"/>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 Further, concepts may take several image schemas to support them conceptually. For instance, the concept of STONE is based on the image schemas of SOLIDITY, VERTICALITY, (STRUCTURED) OBJECT, and so on. For more illustration, the concept of SADNESS (in the sense of a heavy substance/ object), similar to STONE, presupposes the SOLIDITY, VERTICALITY, (STRUCTURED) OBJECT schemas. The following sentence extracted from </w:t>
      </w:r>
      <w:r w:rsidR="00A84775" w:rsidRPr="008E2733">
        <w:rPr>
          <w:rFonts w:ascii="Times New Roman" w:hAnsi="Times New Roman" w:cs="Times New Roman"/>
          <w:color w:val="000000" w:themeColor="text1"/>
          <w:sz w:val="28"/>
          <w:szCs w:val="28"/>
          <w:lang w:val="vi-VN"/>
        </w:rPr>
        <w:t>the study</w:t>
      </w:r>
      <w:r w:rsidRPr="008E2733">
        <w:rPr>
          <w:rFonts w:ascii="Times New Roman" w:hAnsi="Times New Roman" w:cs="Times New Roman"/>
          <w:color w:val="000000" w:themeColor="text1"/>
          <w:sz w:val="28"/>
          <w:szCs w:val="28"/>
          <w:lang w:val="vi-VN"/>
        </w:rPr>
        <w:t xml:space="preserve"> data</w:t>
      </w:r>
      <w:r w:rsidR="00A84775" w:rsidRPr="008E2733">
        <w:rPr>
          <w:rFonts w:ascii="Times New Roman" w:hAnsi="Times New Roman" w:cs="Times New Roman"/>
          <w:color w:val="000000" w:themeColor="text1"/>
          <w:sz w:val="28"/>
          <w:szCs w:val="28"/>
          <w:lang w:val="vi-VN"/>
        </w:rPr>
        <w:t>set</w:t>
      </w:r>
      <w:r w:rsidRPr="008E2733">
        <w:rPr>
          <w:rFonts w:ascii="Times New Roman" w:hAnsi="Times New Roman" w:cs="Times New Roman"/>
          <w:color w:val="000000" w:themeColor="text1"/>
          <w:sz w:val="28"/>
          <w:szCs w:val="28"/>
          <w:lang w:val="vi-VN"/>
        </w:rPr>
        <w:t xml:space="preserve"> will be a good illustration.</w:t>
      </w:r>
    </w:p>
    <w:p w14:paraId="382ADFC4" w14:textId="77777777" w:rsidR="00516E46" w:rsidRPr="008E2733" w:rsidRDefault="00516E46" w:rsidP="00230B93">
      <w:pPr>
        <w:pStyle w:val="ListParagraph1"/>
        <w:spacing w:after="0" w:line="312" w:lineRule="auto"/>
        <w:ind w:left="0" w:right="4" w:firstLine="720"/>
        <w:jc w:val="both"/>
        <w:rPr>
          <w:rFonts w:ascii="Times New Roman" w:hAnsi="Times New Roman" w:cs="Times New Roman"/>
          <w:b/>
          <w:bCs/>
          <w:color w:val="000000" w:themeColor="text1"/>
          <w:sz w:val="28"/>
          <w:szCs w:val="28"/>
          <w:u w:val="single"/>
          <w:shd w:val="clear" w:color="auto" w:fill="FFFFFF"/>
          <w:lang w:val="vi-VN"/>
        </w:rPr>
      </w:pPr>
      <w:r w:rsidRPr="008E2733">
        <w:rPr>
          <w:rFonts w:ascii="Times New Roman" w:hAnsi="Times New Roman" w:cs="Times New Roman"/>
          <w:i/>
          <w:iCs/>
          <w:color w:val="000000" w:themeColor="text1"/>
          <w:sz w:val="28"/>
          <w:szCs w:val="28"/>
          <w:shd w:val="clear" w:color="auto" w:fill="FFFFFF"/>
          <w:lang w:val="vi-VN"/>
        </w:rPr>
        <w:t xml:space="preserve">(2.6) </w:t>
      </w:r>
      <w:proofErr w:type="spellStart"/>
      <w:r w:rsidRPr="008E2733">
        <w:rPr>
          <w:rFonts w:ascii="Times New Roman" w:hAnsi="Times New Roman" w:cs="Times New Roman"/>
          <w:i/>
          <w:iCs/>
          <w:color w:val="000000" w:themeColor="text1"/>
          <w:sz w:val="28"/>
          <w:szCs w:val="28"/>
          <w:shd w:val="clear" w:color="auto" w:fill="FFFFFF"/>
        </w:rPr>
        <w:t>Nghĩ</w:t>
      </w:r>
      <w:proofErr w:type="spellEnd"/>
      <w:r w:rsidRPr="008E2733">
        <w:rPr>
          <w:rFonts w:ascii="Times New Roman" w:hAnsi="Times New Roman" w:cs="Times New Roman"/>
          <w:i/>
          <w:iCs/>
          <w:color w:val="000000" w:themeColor="text1"/>
          <w:sz w:val="28"/>
          <w:szCs w:val="28"/>
          <w:shd w:val="clear" w:color="auto" w:fill="FFFFFF"/>
          <w:lang w:val="vi-VN"/>
        </w:rPr>
        <w:t xml:space="preserve"> đến </w:t>
      </w:r>
      <w:proofErr w:type="spellStart"/>
      <w:r w:rsidRPr="008E2733">
        <w:rPr>
          <w:rFonts w:ascii="Times New Roman" w:hAnsi="Times New Roman" w:cs="Times New Roman"/>
          <w:i/>
          <w:iCs/>
          <w:color w:val="000000" w:themeColor="text1"/>
          <w:sz w:val="28"/>
          <w:szCs w:val="28"/>
          <w:shd w:val="clear" w:color="auto" w:fill="FFFFFF"/>
        </w:rPr>
        <w:t>số</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tiền</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mà</w:t>
      </w:r>
      <w:proofErr w:type="spellEnd"/>
      <w:r w:rsidRPr="008E2733">
        <w:rPr>
          <w:rFonts w:ascii="Times New Roman" w:hAnsi="Times New Roman" w:cs="Times New Roman"/>
          <w:i/>
          <w:iCs/>
          <w:color w:val="000000" w:themeColor="text1"/>
          <w:sz w:val="28"/>
          <w:szCs w:val="28"/>
          <w:shd w:val="clear" w:color="auto" w:fill="FFFFFF"/>
          <w:lang w:val="vi-VN"/>
        </w:rPr>
        <w:t xml:space="preserve"> </w:t>
      </w:r>
      <w:proofErr w:type="spellStart"/>
      <w:r w:rsidRPr="008E2733">
        <w:rPr>
          <w:rFonts w:ascii="Times New Roman" w:hAnsi="Times New Roman" w:cs="Times New Roman"/>
          <w:i/>
          <w:iCs/>
          <w:color w:val="000000" w:themeColor="text1"/>
          <w:sz w:val="28"/>
          <w:szCs w:val="28"/>
          <w:shd w:val="clear" w:color="auto" w:fill="FFFFFF"/>
        </w:rPr>
        <w:t>Nguyên</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đã</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trang</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trải</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cho</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cô</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suốt</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những</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năm</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vừa</w:t>
      </w:r>
      <w:proofErr w:type="spellEnd"/>
      <w:r w:rsidRPr="008E2733">
        <w:rPr>
          <w:rFonts w:ascii="Times New Roman" w:hAnsi="Times New Roman" w:cs="Times New Roman"/>
          <w:i/>
          <w:iCs/>
          <w:color w:val="000000" w:themeColor="text1"/>
          <w:sz w:val="28"/>
          <w:szCs w:val="28"/>
          <w:shd w:val="clear" w:color="auto" w:fill="FFFFFF"/>
        </w:rPr>
        <w:t xml:space="preserve"> qua, </w:t>
      </w:r>
      <w:proofErr w:type="spellStart"/>
      <w:r w:rsidRPr="008E2733">
        <w:rPr>
          <w:rFonts w:ascii="Times New Roman" w:hAnsi="Times New Roman" w:cs="Times New Roman"/>
          <w:i/>
          <w:iCs/>
          <w:color w:val="000000" w:themeColor="text1"/>
          <w:sz w:val="28"/>
          <w:szCs w:val="28"/>
          <w:shd w:val="clear" w:color="auto" w:fill="FFFFFF"/>
        </w:rPr>
        <w:t>trái</w:t>
      </w:r>
      <w:proofErr w:type="spellEnd"/>
      <w:r w:rsidRPr="008E2733">
        <w:rPr>
          <w:rFonts w:ascii="Times New Roman" w:hAnsi="Times New Roman" w:cs="Times New Roman"/>
          <w:i/>
          <w:iCs/>
          <w:color w:val="000000" w:themeColor="text1"/>
          <w:sz w:val="28"/>
          <w:szCs w:val="28"/>
          <w:shd w:val="clear" w:color="auto" w:fill="FFFFFF"/>
        </w:rPr>
        <w:t xml:space="preserve"> </w:t>
      </w:r>
      <w:proofErr w:type="spellStart"/>
      <w:r w:rsidRPr="008E2733">
        <w:rPr>
          <w:rFonts w:ascii="Times New Roman" w:hAnsi="Times New Roman" w:cs="Times New Roman"/>
          <w:i/>
          <w:iCs/>
          <w:color w:val="000000" w:themeColor="text1"/>
          <w:sz w:val="28"/>
          <w:szCs w:val="28"/>
          <w:shd w:val="clear" w:color="auto" w:fill="FFFFFF"/>
        </w:rPr>
        <w:t>tim</w:t>
      </w:r>
      <w:proofErr w:type="spellEnd"/>
      <w:r w:rsidRPr="008E2733">
        <w:rPr>
          <w:rFonts w:ascii="Times New Roman" w:hAnsi="Times New Roman" w:cs="Times New Roman"/>
          <w:i/>
          <w:iCs/>
          <w:color w:val="000000" w:themeColor="text1"/>
          <w:sz w:val="28"/>
          <w:szCs w:val="28"/>
          <w:shd w:val="clear" w:color="auto" w:fill="FFFFFF"/>
        </w:rPr>
        <w:t xml:space="preserve"> Vi </w:t>
      </w:r>
      <w:proofErr w:type="spellStart"/>
      <w:r w:rsidRPr="008E2733">
        <w:rPr>
          <w:rFonts w:ascii="Times New Roman" w:hAnsi="Times New Roman" w:cs="Times New Roman"/>
          <w:i/>
          <w:iCs/>
          <w:color w:val="000000" w:themeColor="text1"/>
          <w:sz w:val="28"/>
          <w:szCs w:val="28"/>
          <w:shd w:val="clear" w:color="auto" w:fill="FFFFFF"/>
        </w:rPr>
        <w:t>lại</w:t>
      </w:r>
      <w:proofErr w:type="spellEnd"/>
      <w:r w:rsidRPr="008E2733">
        <w:rPr>
          <w:rStyle w:val="apple-converted-space"/>
          <w:rFonts w:ascii="Times New Roman" w:hAnsi="Times New Roman" w:cs="Times New Roman"/>
          <w:i/>
          <w:iCs/>
          <w:color w:val="000000" w:themeColor="text1"/>
          <w:sz w:val="28"/>
          <w:szCs w:val="28"/>
          <w:shd w:val="clear" w:color="auto" w:fill="FFFFFF"/>
        </w:rPr>
        <w:t> </w:t>
      </w:r>
      <w:proofErr w:type="spellStart"/>
      <w:r w:rsidRPr="008E2733">
        <w:rPr>
          <w:rStyle w:val="Emphasis"/>
          <w:rFonts w:ascii="Times New Roman" w:hAnsi="Times New Roman" w:cs="Times New Roman"/>
          <w:color w:val="000000" w:themeColor="text1"/>
          <w:sz w:val="28"/>
          <w:szCs w:val="28"/>
        </w:rPr>
        <w:t>như</w:t>
      </w:r>
      <w:proofErr w:type="spellEnd"/>
      <w:r w:rsidRPr="008E2733">
        <w:rPr>
          <w:rStyle w:val="Emphasis"/>
          <w:rFonts w:ascii="Times New Roman" w:hAnsi="Times New Roman" w:cs="Times New Roman"/>
          <w:color w:val="000000" w:themeColor="text1"/>
          <w:sz w:val="28"/>
          <w:szCs w:val="28"/>
        </w:rPr>
        <w:t xml:space="preserve"> </w:t>
      </w:r>
      <w:proofErr w:type="spellStart"/>
      <w:r w:rsidRPr="008E2733">
        <w:rPr>
          <w:rStyle w:val="Emphasis"/>
          <w:rFonts w:ascii="Times New Roman" w:hAnsi="Times New Roman" w:cs="Times New Roman"/>
          <w:color w:val="000000" w:themeColor="text1"/>
          <w:sz w:val="28"/>
          <w:szCs w:val="28"/>
        </w:rPr>
        <w:t>có</w:t>
      </w:r>
      <w:proofErr w:type="spellEnd"/>
      <w:r w:rsidRPr="008E2733">
        <w:rPr>
          <w:rStyle w:val="apple-converted-space"/>
          <w:rFonts w:ascii="Times New Roman" w:hAnsi="Times New Roman" w:cs="Times New Roman"/>
          <w:i/>
          <w:iCs/>
          <w:color w:val="000000" w:themeColor="text1"/>
          <w:sz w:val="28"/>
          <w:szCs w:val="28"/>
          <w:shd w:val="clear" w:color="auto" w:fill="FFFFFF"/>
        </w:rPr>
        <w:t> </w:t>
      </w:r>
      <w:proofErr w:type="spellStart"/>
      <w:r w:rsidRPr="008E2733">
        <w:rPr>
          <w:rFonts w:ascii="Times New Roman" w:hAnsi="Times New Roman" w:cs="Times New Roman"/>
          <w:b/>
          <w:bCs/>
          <w:i/>
          <w:iCs/>
          <w:color w:val="000000" w:themeColor="text1"/>
          <w:sz w:val="28"/>
          <w:szCs w:val="28"/>
          <w:shd w:val="clear" w:color="auto" w:fill="FFFFFF"/>
        </w:rPr>
        <w:t>một</w:t>
      </w:r>
      <w:proofErr w:type="spellEnd"/>
      <w:r w:rsidRPr="008E2733">
        <w:rPr>
          <w:rFonts w:ascii="Times New Roman" w:hAnsi="Times New Roman" w:cs="Times New Roman"/>
          <w:b/>
          <w:bCs/>
          <w:i/>
          <w:iCs/>
          <w:color w:val="000000" w:themeColor="text1"/>
          <w:sz w:val="28"/>
          <w:szCs w:val="28"/>
          <w:shd w:val="clear" w:color="auto" w:fill="FFFFFF"/>
        </w:rPr>
        <w:t xml:space="preserve"> </w:t>
      </w:r>
      <w:proofErr w:type="spellStart"/>
      <w:r w:rsidRPr="008E2733">
        <w:rPr>
          <w:rFonts w:ascii="Times New Roman" w:hAnsi="Times New Roman" w:cs="Times New Roman"/>
          <w:b/>
          <w:bCs/>
          <w:i/>
          <w:iCs/>
          <w:color w:val="000000" w:themeColor="text1"/>
          <w:sz w:val="28"/>
          <w:szCs w:val="28"/>
          <w:shd w:val="clear" w:color="auto" w:fill="FFFFFF"/>
        </w:rPr>
        <w:t>tảng</w:t>
      </w:r>
      <w:proofErr w:type="spellEnd"/>
      <w:r w:rsidRPr="008E2733">
        <w:rPr>
          <w:rStyle w:val="apple-converted-space"/>
          <w:rFonts w:ascii="Times New Roman" w:hAnsi="Times New Roman" w:cs="Times New Roman"/>
          <w:b/>
          <w:bCs/>
          <w:i/>
          <w:iCs/>
          <w:color w:val="000000" w:themeColor="text1"/>
          <w:sz w:val="28"/>
          <w:szCs w:val="28"/>
          <w:shd w:val="clear" w:color="auto" w:fill="FFFFFF"/>
        </w:rPr>
        <w:t> </w:t>
      </w:r>
      <w:proofErr w:type="spellStart"/>
      <w:r w:rsidRPr="008E2733">
        <w:rPr>
          <w:rStyle w:val="Emphasis"/>
          <w:rFonts w:ascii="Times New Roman" w:hAnsi="Times New Roman" w:cs="Times New Roman"/>
          <w:b/>
          <w:bCs/>
          <w:color w:val="000000" w:themeColor="text1"/>
          <w:sz w:val="28"/>
          <w:szCs w:val="28"/>
        </w:rPr>
        <w:t>đá</w:t>
      </w:r>
      <w:proofErr w:type="spellEnd"/>
      <w:r w:rsidRPr="008E2733">
        <w:rPr>
          <w:rStyle w:val="Emphasis"/>
          <w:rFonts w:ascii="Times New Roman" w:hAnsi="Times New Roman" w:cs="Times New Roman"/>
          <w:b/>
          <w:bCs/>
          <w:color w:val="000000" w:themeColor="text1"/>
          <w:sz w:val="28"/>
          <w:szCs w:val="28"/>
        </w:rPr>
        <w:t xml:space="preserve"> </w:t>
      </w:r>
      <w:proofErr w:type="spellStart"/>
      <w:r w:rsidRPr="008E2733">
        <w:rPr>
          <w:rStyle w:val="Emphasis"/>
          <w:rFonts w:ascii="Times New Roman" w:hAnsi="Times New Roman" w:cs="Times New Roman"/>
          <w:b/>
          <w:bCs/>
          <w:color w:val="000000" w:themeColor="text1"/>
          <w:sz w:val="28"/>
          <w:szCs w:val="28"/>
        </w:rPr>
        <w:t>đè</w:t>
      </w:r>
      <w:proofErr w:type="spellEnd"/>
      <w:r w:rsidRPr="008E2733">
        <w:rPr>
          <w:rStyle w:val="Emphasis"/>
          <w:rFonts w:ascii="Times New Roman" w:hAnsi="Times New Roman" w:cs="Times New Roman"/>
          <w:b/>
          <w:bCs/>
          <w:color w:val="000000" w:themeColor="text1"/>
          <w:sz w:val="28"/>
          <w:szCs w:val="28"/>
        </w:rPr>
        <w:t xml:space="preserve"> </w:t>
      </w:r>
      <w:proofErr w:type="spellStart"/>
      <w:r w:rsidRPr="008E2733">
        <w:rPr>
          <w:rStyle w:val="Emphasis"/>
          <w:rFonts w:ascii="Times New Roman" w:hAnsi="Times New Roman" w:cs="Times New Roman"/>
          <w:b/>
          <w:bCs/>
          <w:color w:val="000000" w:themeColor="text1"/>
          <w:sz w:val="28"/>
          <w:szCs w:val="28"/>
        </w:rPr>
        <w:t>nặng</w:t>
      </w:r>
      <w:proofErr w:type="spellEnd"/>
      <w:r w:rsidRPr="008E2733">
        <w:rPr>
          <w:rFonts w:ascii="Times New Roman" w:hAnsi="Times New Roman" w:cs="Times New Roman"/>
          <w:b/>
          <w:bCs/>
          <w:color w:val="000000" w:themeColor="text1"/>
          <w:sz w:val="28"/>
          <w:szCs w:val="28"/>
          <w:shd w:val="clear" w:color="auto" w:fill="FFFFFF"/>
        </w:rPr>
        <w:t>.</w:t>
      </w:r>
      <w:r w:rsidRPr="008E2733">
        <w:rPr>
          <w:rFonts w:ascii="Times New Roman" w:hAnsi="Times New Roman" w:cs="Times New Roman"/>
          <w:b/>
          <w:bCs/>
          <w:color w:val="000000" w:themeColor="text1"/>
          <w:sz w:val="28"/>
          <w:szCs w:val="28"/>
          <w:shd w:val="clear" w:color="auto" w:fill="FFFFFF"/>
          <w:lang w:val="vi-VN"/>
        </w:rPr>
        <w:t xml:space="preserve"> </w:t>
      </w:r>
      <w:r w:rsidRPr="008E2733">
        <w:rPr>
          <w:rFonts w:ascii="Times New Roman" w:hAnsi="Times New Roman" w:cs="Times New Roman"/>
          <w:color w:val="000000" w:themeColor="text1"/>
          <w:sz w:val="28"/>
          <w:szCs w:val="28"/>
          <w:lang w:val="vi-VN"/>
        </w:rPr>
        <w:t>[V37, p.10]</w:t>
      </w:r>
    </w:p>
    <w:p w14:paraId="5FD72B12" w14:textId="77777777" w:rsidR="00516E46" w:rsidRPr="008E2733" w:rsidRDefault="00516E46" w:rsidP="00230B93">
      <w:pPr>
        <w:pStyle w:val="ListParagraph1"/>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i/>
          <w:iCs/>
          <w:color w:val="000000" w:themeColor="text1"/>
          <w:sz w:val="28"/>
          <w:szCs w:val="28"/>
          <w:lang w:val="vi-VN"/>
        </w:rPr>
        <w:t xml:space="preserve">(Vi feels as though </w:t>
      </w:r>
      <w:r w:rsidRPr="008E2733">
        <w:rPr>
          <w:rFonts w:ascii="Times New Roman" w:hAnsi="Times New Roman" w:cs="Times New Roman"/>
          <w:b/>
          <w:bCs/>
          <w:i/>
          <w:iCs/>
          <w:color w:val="000000" w:themeColor="text1"/>
          <w:sz w:val="28"/>
          <w:szCs w:val="28"/>
          <w:lang w:val="vi-VN"/>
        </w:rPr>
        <w:t>a heavy rock is pressing against her heart</w:t>
      </w:r>
      <w:r w:rsidRPr="008E2733">
        <w:rPr>
          <w:rFonts w:ascii="Times New Roman" w:hAnsi="Times New Roman" w:cs="Times New Roman"/>
          <w:i/>
          <w:iCs/>
          <w:color w:val="000000" w:themeColor="text1"/>
          <w:sz w:val="28"/>
          <w:szCs w:val="28"/>
          <w:lang w:val="vi-VN"/>
        </w:rPr>
        <w:t xml:space="preserve"> when thinking about the sum of money that Nguyen has paid for her over the years.</w:t>
      </w:r>
      <w:r w:rsidRPr="008E2733">
        <w:rPr>
          <w:rFonts w:ascii="Times New Roman" w:hAnsi="Times New Roman" w:cs="Times New Roman"/>
          <w:color w:val="000000" w:themeColor="text1"/>
          <w:sz w:val="28"/>
          <w:szCs w:val="28"/>
          <w:lang w:val="vi-VN"/>
        </w:rPr>
        <w:t xml:space="preserve">                          </w:t>
      </w:r>
    </w:p>
    <w:p w14:paraId="5C9C30FF" w14:textId="77777777" w:rsidR="00516E46" w:rsidRPr="008E2733" w:rsidRDefault="00516E46" w:rsidP="00230B93">
      <w:pPr>
        <w:pStyle w:val="ListParagraph1"/>
        <w:spacing w:after="0" w:line="312" w:lineRule="auto"/>
        <w:ind w:left="0" w:right="4" w:firstLine="720"/>
        <w:jc w:val="both"/>
        <w:rPr>
          <w:rFonts w:ascii="Times New Roman" w:hAnsi="Times New Roman" w:cs="Times New Roman"/>
          <w:i/>
          <w:iCs/>
          <w:color w:val="000000" w:themeColor="text1"/>
          <w:sz w:val="28"/>
          <w:szCs w:val="28"/>
          <w:lang w:val="vi-VN"/>
        </w:rPr>
      </w:pPr>
      <w:r w:rsidRPr="008E2733">
        <w:rPr>
          <w:rFonts w:ascii="Times New Roman" w:hAnsi="Times New Roman" w:cs="Times New Roman"/>
          <w:color w:val="000000" w:themeColor="text1"/>
          <w:sz w:val="28"/>
          <w:szCs w:val="28"/>
        </w:rPr>
        <w:t>It is</w:t>
      </w:r>
      <w:r w:rsidRPr="008E2733">
        <w:rPr>
          <w:rFonts w:ascii="Times New Roman" w:hAnsi="Times New Roman" w:cs="Times New Roman"/>
          <w:color w:val="000000" w:themeColor="text1"/>
          <w:sz w:val="28"/>
          <w:szCs w:val="28"/>
          <w:lang w:val="vi-VN"/>
        </w:rPr>
        <w:t xml:space="preserve"> evident that, according to </w:t>
      </w:r>
      <w:r w:rsidRPr="008E2733">
        <w:rPr>
          <w:rFonts w:ascii="Times New Roman" w:hAnsi="Times New Roman" w:cs="Times New Roman"/>
          <w:color w:val="000000" w:themeColor="text1"/>
          <w:sz w:val="28"/>
          <w:szCs w:val="28"/>
        </w:rPr>
        <w:t>the theory of image schemas</w:t>
      </w:r>
      <w:r w:rsidRPr="008E2733">
        <w:rPr>
          <w:rFonts w:ascii="Times New Roman" w:hAnsi="Times New Roman" w:cs="Times New Roman"/>
          <w:color w:val="000000" w:themeColor="text1"/>
          <w:sz w:val="28"/>
          <w:szCs w:val="28"/>
          <w:lang w:val="vi-VN"/>
        </w:rPr>
        <w:t xml:space="preserve">, which involves </w:t>
      </w:r>
      <w:r w:rsidRPr="008E2733">
        <w:rPr>
          <w:rFonts w:ascii="Times New Roman" w:hAnsi="Times New Roman" w:cs="Times New Roman"/>
          <w:color w:val="000000" w:themeColor="text1"/>
          <w:sz w:val="28"/>
          <w:szCs w:val="28"/>
        </w:rPr>
        <w:t>the human interaction with the external world (embodiment), constructional units can be categorized into various schemas such as location, motion, and caused-motion schemas, among</w:t>
      </w:r>
      <w:r w:rsidRPr="008E2733">
        <w:rPr>
          <w:rFonts w:ascii="Times New Roman" w:hAnsi="Times New Roman" w:cs="Times New Roman"/>
          <w:color w:val="000000" w:themeColor="text1"/>
          <w:sz w:val="28"/>
          <w:szCs w:val="28"/>
          <w:lang w:val="vi-VN"/>
        </w:rPr>
        <w:t xml:space="preserve"> others</w:t>
      </w:r>
      <w:r w:rsidRPr="008E2733">
        <w:rPr>
          <w:rFonts w:ascii="Times New Roman" w:hAnsi="Times New Roman" w:cs="Times New Roman"/>
          <w:color w:val="000000" w:themeColor="text1"/>
          <w:sz w:val="28"/>
          <w:szCs w:val="28"/>
        </w:rPr>
        <w:t>. Firstly, the location schema is commonly conveyed through</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 xml:space="preserve">the </w:t>
      </w:r>
      <w:r w:rsidRPr="008E2733">
        <w:rPr>
          <w:rFonts w:ascii="Times New Roman" w:hAnsi="Times New Roman" w:cs="Times New Roman"/>
          <w:i/>
          <w:iCs/>
          <w:color w:val="000000" w:themeColor="text1"/>
          <w:sz w:val="28"/>
          <w:szCs w:val="28"/>
        </w:rPr>
        <w:t>copular verb</w:t>
      </w:r>
      <w:r w:rsidRPr="008E2733">
        <w:rPr>
          <w:rFonts w:ascii="Times New Roman" w:hAnsi="Times New Roman" w:cs="Times New Roman"/>
          <w:color w:val="000000" w:themeColor="text1"/>
          <w:sz w:val="28"/>
          <w:szCs w:val="28"/>
        </w:rPr>
        <w:t xml:space="preserve"> like</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i/>
          <w:iCs/>
          <w:color w:val="000000" w:themeColor="text1"/>
          <w:sz w:val="28"/>
          <w:szCs w:val="28"/>
        </w:rPr>
        <w:t>be</w:t>
      </w:r>
      <w:r w:rsidRPr="008E2733">
        <w:rPr>
          <w:rFonts w:ascii="Times New Roman" w:hAnsi="Times New Roman" w:cs="Times New Roman"/>
          <w:color w:val="000000" w:themeColor="text1"/>
          <w:sz w:val="28"/>
          <w:szCs w:val="28"/>
        </w:rPr>
        <w:t xml:space="preserve"> to indicate the</w:t>
      </w:r>
      <w:r w:rsidRPr="008E2733">
        <w:rPr>
          <w:rFonts w:ascii="Times New Roman" w:hAnsi="Times New Roman" w:cs="Times New Roman"/>
          <w:color w:val="000000" w:themeColor="text1"/>
          <w:sz w:val="28"/>
          <w:szCs w:val="28"/>
          <w:lang w:val="vi-VN"/>
        </w:rPr>
        <w:t xml:space="preserve"> location of a</w:t>
      </w:r>
      <w:r w:rsidRPr="008E2733">
        <w:rPr>
          <w:rFonts w:ascii="Times New Roman" w:hAnsi="Times New Roman" w:cs="Times New Roman"/>
          <w:color w:val="000000" w:themeColor="text1"/>
          <w:sz w:val="28"/>
          <w:szCs w:val="28"/>
        </w:rPr>
        <w:t xml:space="preserve"> theme. Alternatively, it can be conveyed</w:t>
      </w:r>
      <w:r w:rsidRPr="008E2733">
        <w:rPr>
          <w:rFonts w:ascii="Times New Roman" w:hAnsi="Times New Roman" w:cs="Times New Roman"/>
          <w:color w:val="000000" w:themeColor="text1"/>
          <w:sz w:val="28"/>
          <w:szCs w:val="28"/>
          <w:lang w:val="vi-VN"/>
        </w:rPr>
        <w:t xml:space="preserve"> through</w:t>
      </w:r>
      <w:r w:rsidRPr="008E2733">
        <w:rPr>
          <w:rFonts w:ascii="Times New Roman" w:hAnsi="Times New Roman" w:cs="Times New Roman"/>
          <w:color w:val="000000" w:themeColor="text1"/>
          <w:sz w:val="28"/>
          <w:szCs w:val="28"/>
        </w:rPr>
        <w:t xml:space="preserve"> </w:t>
      </w:r>
      <w:r w:rsidRPr="008E2733">
        <w:rPr>
          <w:rFonts w:ascii="Times New Roman" w:hAnsi="Times New Roman" w:cs="Times New Roman"/>
          <w:i/>
          <w:iCs/>
          <w:color w:val="000000" w:themeColor="text1"/>
          <w:sz w:val="28"/>
          <w:szCs w:val="28"/>
        </w:rPr>
        <w:t>posture verbs</w:t>
      </w:r>
      <w:r w:rsidRPr="008E2733">
        <w:rPr>
          <w:rFonts w:ascii="Times New Roman" w:hAnsi="Times New Roman" w:cs="Times New Roman"/>
          <w:color w:val="000000" w:themeColor="text1"/>
          <w:sz w:val="28"/>
          <w:szCs w:val="28"/>
        </w:rPr>
        <w:t xml:space="preserve"> like </w:t>
      </w:r>
      <w:r w:rsidRPr="008E2733">
        <w:rPr>
          <w:rFonts w:ascii="Times New Roman" w:hAnsi="Times New Roman" w:cs="Times New Roman"/>
          <w:i/>
          <w:iCs/>
          <w:color w:val="000000" w:themeColor="text1"/>
          <w:sz w:val="28"/>
          <w:szCs w:val="28"/>
        </w:rPr>
        <w:t>stand</w:t>
      </w:r>
      <w:r w:rsidRPr="008E2733">
        <w:rPr>
          <w:rFonts w:ascii="Times New Roman" w:hAnsi="Times New Roman" w:cs="Times New Roman"/>
          <w:color w:val="000000" w:themeColor="text1"/>
          <w:sz w:val="28"/>
          <w:szCs w:val="28"/>
        </w:rPr>
        <w:t xml:space="preserve">, </w:t>
      </w:r>
      <w:r w:rsidRPr="008E2733">
        <w:rPr>
          <w:rFonts w:ascii="Times New Roman" w:hAnsi="Times New Roman" w:cs="Times New Roman"/>
          <w:i/>
          <w:iCs/>
          <w:color w:val="000000" w:themeColor="text1"/>
          <w:sz w:val="28"/>
          <w:szCs w:val="28"/>
        </w:rPr>
        <w:t>sit</w:t>
      </w:r>
      <w:r w:rsidRPr="008E2733">
        <w:rPr>
          <w:rFonts w:ascii="Times New Roman" w:hAnsi="Times New Roman" w:cs="Times New Roman"/>
          <w:color w:val="000000" w:themeColor="text1"/>
          <w:sz w:val="28"/>
          <w:szCs w:val="28"/>
        </w:rPr>
        <w:t xml:space="preserve"> or </w:t>
      </w:r>
      <w:r w:rsidRPr="008E2733">
        <w:rPr>
          <w:rFonts w:ascii="Times New Roman" w:hAnsi="Times New Roman" w:cs="Times New Roman"/>
          <w:i/>
          <w:iCs/>
          <w:color w:val="000000" w:themeColor="text1"/>
          <w:sz w:val="28"/>
          <w:szCs w:val="28"/>
        </w:rPr>
        <w:t>lie</w:t>
      </w:r>
      <w:r w:rsidRPr="008E2733">
        <w:rPr>
          <w:rFonts w:ascii="Times New Roman" w:hAnsi="Times New Roman" w:cs="Times New Roman"/>
          <w:color w:val="000000" w:themeColor="text1"/>
          <w:sz w:val="28"/>
          <w:szCs w:val="28"/>
          <w:lang w:val="vi-VN"/>
        </w:rPr>
        <w:t>, signifying</w:t>
      </w:r>
      <w:r w:rsidRPr="008E2733">
        <w:rPr>
          <w:rFonts w:ascii="Times New Roman" w:hAnsi="Times New Roman" w:cs="Times New Roman"/>
          <w:color w:val="000000" w:themeColor="text1"/>
          <w:sz w:val="28"/>
          <w:szCs w:val="28"/>
        </w:rPr>
        <w:t xml:space="preserve"> the</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bodily position</w:t>
      </w:r>
      <w:r w:rsidRPr="008E2733">
        <w:rPr>
          <w:rFonts w:ascii="Times New Roman" w:hAnsi="Times New Roman" w:cs="Times New Roman"/>
          <w:color w:val="000000" w:themeColor="text1"/>
          <w:sz w:val="28"/>
          <w:szCs w:val="28"/>
          <w:lang w:val="vi-VN"/>
        </w:rPr>
        <w:t xml:space="preserve"> of the theme</w:t>
      </w:r>
      <w:r w:rsidRPr="008E2733">
        <w:rPr>
          <w:rFonts w:ascii="Times New Roman" w:hAnsi="Times New Roman" w:cs="Times New Roman"/>
          <w:color w:val="000000" w:themeColor="text1"/>
          <w:sz w:val="28"/>
          <w:szCs w:val="28"/>
        </w:rPr>
        <w:t>. Moving</w:t>
      </w:r>
      <w:r w:rsidRPr="008E2733">
        <w:rPr>
          <w:rFonts w:ascii="Times New Roman" w:hAnsi="Times New Roman" w:cs="Times New Roman"/>
          <w:color w:val="000000" w:themeColor="text1"/>
          <w:sz w:val="28"/>
          <w:szCs w:val="28"/>
          <w:lang w:val="vi-VN"/>
        </w:rPr>
        <w:t xml:space="preserve"> on</w:t>
      </w:r>
      <w:r w:rsidRPr="008E2733">
        <w:rPr>
          <w:rFonts w:ascii="Times New Roman" w:hAnsi="Times New Roman" w:cs="Times New Roman"/>
          <w:color w:val="000000" w:themeColor="text1"/>
          <w:sz w:val="28"/>
          <w:szCs w:val="28"/>
        </w:rPr>
        <w:t>, the</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motion schema pertains to the</w:t>
      </w:r>
      <w:r w:rsidRPr="008E2733">
        <w:rPr>
          <w:rFonts w:ascii="Times New Roman" w:hAnsi="Times New Roman" w:cs="Times New Roman"/>
          <w:color w:val="000000" w:themeColor="text1"/>
          <w:sz w:val="28"/>
          <w:szCs w:val="28"/>
          <w:lang w:val="vi-VN"/>
        </w:rPr>
        <w:t xml:space="preserve"> alteration of a </w:t>
      </w:r>
      <w:r w:rsidRPr="008E2733">
        <w:rPr>
          <w:rFonts w:ascii="Times New Roman" w:hAnsi="Times New Roman" w:cs="Times New Roman"/>
          <w:color w:val="000000" w:themeColor="text1"/>
          <w:sz w:val="28"/>
          <w:szCs w:val="28"/>
        </w:rPr>
        <w:t>theme</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along a trajectory</w:t>
      </w:r>
      <w:r w:rsidRPr="008E2733">
        <w:rPr>
          <w:rFonts w:ascii="Times New Roman" w:hAnsi="Times New Roman" w:cs="Times New Roman"/>
          <w:color w:val="000000" w:themeColor="text1"/>
          <w:sz w:val="28"/>
          <w:szCs w:val="28"/>
          <w:lang w:val="vi-VN"/>
        </w:rPr>
        <w:t>, transitioning</w:t>
      </w:r>
      <w:r w:rsidRPr="008E2733">
        <w:rPr>
          <w:rFonts w:ascii="Times New Roman" w:hAnsi="Times New Roman" w:cs="Times New Roman"/>
          <w:color w:val="000000" w:themeColor="text1"/>
          <w:sz w:val="28"/>
          <w:szCs w:val="28"/>
        </w:rPr>
        <w:t xml:space="preserve"> from one place at </w:t>
      </w:r>
      <w:r w:rsidRPr="008E2733">
        <w:rPr>
          <w:rFonts w:ascii="Times New Roman" w:hAnsi="Times New Roman" w:cs="Times New Roman"/>
          <w:color w:val="000000" w:themeColor="text1"/>
          <w:sz w:val="28"/>
          <w:szCs w:val="28"/>
          <w:lang w:val="vi-VN"/>
        </w:rPr>
        <w:t>a specific</w:t>
      </w:r>
      <w:r w:rsidRPr="008E2733">
        <w:rPr>
          <w:rFonts w:ascii="Times New Roman" w:hAnsi="Times New Roman" w:cs="Times New Roman"/>
          <w:color w:val="000000" w:themeColor="text1"/>
          <w:sz w:val="28"/>
          <w:szCs w:val="28"/>
        </w:rPr>
        <w:t xml:space="preserve"> time to another place at a later time. Derived</w:t>
      </w:r>
      <w:r w:rsidRPr="008E2733">
        <w:rPr>
          <w:rFonts w:ascii="Times New Roman" w:hAnsi="Times New Roman" w:cs="Times New Roman"/>
          <w:color w:val="000000" w:themeColor="text1"/>
          <w:sz w:val="28"/>
          <w:szCs w:val="28"/>
          <w:lang w:val="vi-VN"/>
        </w:rPr>
        <w:t xml:space="preserve"> f</w:t>
      </w:r>
      <w:r w:rsidRPr="008E2733">
        <w:rPr>
          <w:rFonts w:ascii="Times New Roman" w:hAnsi="Times New Roman" w:cs="Times New Roman"/>
          <w:color w:val="000000" w:themeColor="text1"/>
          <w:sz w:val="28"/>
          <w:szCs w:val="28"/>
        </w:rPr>
        <w:t>rom the image schema of the thing’s motion, the</w:t>
      </w:r>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color w:val="000000" w:themeColor="text1"/>
          <w:sz w:val="28"/>
          <w:szCs w:val="28"/>
        </w:rPr>
        <w:t>motion schema can be further</w:t>
      </w:r>
      <w:r w:rsidRPr="008E2733">
        <w:rPr>
          <w:rFonts w:ascii="Times New Roman" w:hAnsi="Times New Roman" w:cs="Times New Roman"/>
          <w:color w:val="000000" w:themeColor="text1"/>
          <w:sz w:val="28"/>
          <w:szCs w:val="28"/>
          <w:lang w:val="vi-VN"/>
        </w:rPr>
        <w:t xml:space="preserve"> categorized</w:t>
      </w:r>
      <w:r w:rsidRPr="008E2733">
        <w:rPr>
          <w:rFonts w:ascii="Times New Roman" w:hAnsi="Times New Roman" w:cs="Times New Roman"/>
          <w:color w:val="000000" w:themeColor="text1"/>
          <w:sz w:val="28"/>
          <w:szCs w:val="28"/>
        </w:rPr>
        <w:t xml:space="preserve"> into three types</w:t>
      </w:r>
      <w:r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rPr>
        <w:t xml:space="preserve"> object motion, self-motion and caused</w:t>
      </w:r>
      <w:r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rPr>
        <w:t>motion. Illustrative</w:t>
      </w:r>
      <w:r w:rsidRPr="008E2733">
        <w:rPr>
          <w:rFonts w:ascii="Times New Roman" w:hAnsi="Times New Roman" w:cs="Times New Roman"/>
          <w:color w:val="000000" w:themeColor="text1"/>
          <w:sz w:val="28"/>
          <w:szCs w:val="28"/>
          <w:lang w:val="vi-VN"/>
        </w:rPr>
        <w:t xml:space="preserve"> examples from the data in my current research are provided to elucidate these concepts.</w:t>
      </w:r>
    </w:p>
    <w:p w14:paraId="6F109035" w14:textId="77777777" w:rsidR="00516E46" w:rsidRPr="008E2733" w:rsidRDefault="00516E46" w:rsidP="00230B93">
      <w:pPr>
        <w:pStyle w:val="NormalWeb"/>
        <w:spacing w:before="0" w:beforeAutospacing="0" w:after="0" w:afterAutospacing="0" w:line="312" w:lineRule="auto"/>
        <w:ind w:firstLine="720"/>
        <w:jc w:val="both"/>
        <w:rPr>
          <w:color w:val="000000" w:themeColor="text1"/>
          <w:sz w:val="28"/>
          <w:szCs w:val="28"/>
        </w:rPr>
      </w:pPr>
      <w:r w:rsidRPr="008E2733">
        <w:rPr>
          <w:i/>
          <w:iCs/>
          <w:color w:val="000000" w:themeColor="text1"/>
          <w:sz w:val="28"/>
          <w:szCs w:val="28"/>
          <w:lang w:val="vi-VN"/>
        </w:rPr>
        <w:t>(2.7</w:t>
      </w:r>
      <w:r w:rsidRPr="008E2733">
        <w:rPr>
          <w:i/>
          <w:iCs/>
          <w:color w:val="000000" w:themeColor="text1"/>
          <w:sz w:val="28"/>
          <w:szCs w:val="28"/>
        </w:rPr>
        <w:t>a</w:t>
      </w:r>
      <w:r w:rsidRPr="008E2733">
        <w:rPr>
          <w:i/>
          <w:iCs/>
          <w:color w:val="000000" w:themeColor="text1"/>
          <w:sz w:val="28"/>
          <w:szCs w:val="28"/>
          <w:lang w:val="vi-VN"/>
        </w:rPr>
        <w:t>)</w:t>
      </w:r>
      <w:r w:rsidRPr="008E2733">
        <w:rPr>
          <w:i/>
          <w:iCs/>
          <w:color w:val="000000" w:themeColor="text1"/>
          <w:sz w:val="28"/>
          <w:szCs w:val="28"/>
        </w:rPr>
        <w:t>.</w:t>
      </w:r>
      <w:r w:rsidRPr="008E2733">
        <w:rPr>
          <w:color w:val="000000" w:themeColor="text1"/>
          <w:sz w:val="28"/>
          <w:szCs w:val="28"/>
        </w:rPr>
        <w:t xml:space="preserve"> </w:t>
      </w:r>
      <w:r w:rsidRPr="008E2733">
        <w:rPr>
          <w:i/>
          <w:iCs/>
          <w:color w:val="000000" w:themeColor="text1"/>
          <w:sz w:val="28"/>
          <w:szCs w:val="28"/>
        </w:rPr>
        <w:t>The tears rolled down her</w:t>
      </w:r>
      <w:r w:rsidRPr="008E2733">
        <w:rPr>
          <w:i/>
          <w:iCs/>
          <w:color w:val="000000" w:themeColor="text1"/>
          <w:sz w:val="28"/>
          <w:szCs w:val="28"/>
          <w:lang w:val="vi-VN"/>
        </w:rPr>
        <w:t xml:space="preserve"> face</w:t>
      </w:r>
      <w:r w:rsidRPr="008E2733">
        <w:rPr>
          <w:color w:val="000000" w:themeColor="text1"/>
          <w:sz w:val="28"/>
          <w:szCs w:val="28"/>
        </w:rPr>
        <w:t xml:space="preserve">. [Object motion] </w:t>
      </w:r>
    </w:p>
    <w:p w14:paraId="69793ED5" w14:textId="77777777" w:rsidR="00516E46" w:rsidRPr="008E2733" w:rsidRDefault="00516E46" w:rsidP="00230B93">
      <w:pPr>
        <w:pStyle w:val="NormalWeb"/>
        <w:spacing w:before="0" w:beforeAutospacing="0" w:after="0" w:afterAutospacing="0" w:line="312" w:lineRule="auto"/>
        <w:ind w:firstLine="720"/>
        <w:jc w:val="both"/>
        <w:rPr>
          <w:color w:val="000000" w:themeColor="text1"/>
          <w:sz w:val="28"/>
          <w:szCs w:val="28"/>
        </w:rPr>
      </w:pPr>
      <w:r w:rsidRPr="008E2733">
        <w:rPr>
          <w:i/>
          <w:iCs/>
          <w:color w:val="000000" w:themeColor="text1"/>
          <w:sz w:val="28"/>
          <w:szCs w:val="28"/>
          <w:lang w:val="vi-VN"/>
        </w:rPr>
        <w:t>(2.7</w:t>
      </w:r>
      <w:r w:rsidRPr="008E2733">
        <w:rPr>
          <w:i/>
          <w:iCs/>
          <w:color w:val="000000" w:themeColor="text1"/>
          <w:sz w:val="28"/>
          <w:szCs w:val="28"/>
        </w:rPr>
        <w:t>b</w:t>
      </w:r>
      <w:r w:rsidRPr="008E2733">
        <w:rPr>
          <w:i/>
          <w:iCs/>
          <w:color w:val="000000" w:themeColor="text1"/>
          <w:sz w:val="28"/>
          <w:szCs w:val="28"/>
          <w:lang w:val="vi-VN"/>
        </w:rPr>
        <w:t>)</w:t>
      </w:r>
      <w:r w:rsidRPr="008E2733">
        <w:rPr>
          <w:i/>
          <w:iCs/>
          <w:color w:val="000000" w:themeColor="text1"/>
          <w:sz w:val="28"/>
          <w:szCs w:val="28"/>
        </w:rPr>
        <w:t>.</w:t>
      </w:r>
      <w:r w:rsidRPr="008E2733">
        <w:rPr>
          <w:color w:val="000000" w:themeColor="text1"/>
          <w:sz w:val="28"/>
          <w:szCs w:val="28"/>
        </w:rPr>
        <w:t xml:space="preserve"> </w:t>
      </w:r>
      <w:r w:rsidRPr="008E2733">
        <w:rPr>
          <w:i/>
          <w:iCs/>
          <w:color w:val="000000" w:themeColor="text1"/>
          <w:sz w:val="28"/>
          <w:szCs w:val="28"/>
        </w:rPr>
        <w:t>We happily jumped</w:t>
      </w:r>
      <w:r w:rsidRPr="008E2733">
        <w:rPr>
          <w:i/>
          <w:iCs/>
          <w:color w:val="000000" w:themeColor="text1"/>
          <w:sz w:val="28"/>
          <w:szCs w:val="28"/>
          <w:lang w:val="vi-VN"/>
        </w:rPr>
        <w:t xml:space="preserve"> up and down</w:t>
      </w:r>
      <w:r w:rsidRPr="008E2733">
        <w:rPr>
          <w:color w:val="000000" w:themeColor="text1"/>
          <w:sz w:val="28"/>
          <w:szCs w:val="28"/>
        </w:rPr>
        <w:t xml:space="preserve">. [Self-motion] </w:t>
      </w:r>
    </w:p>
    <w:p w14:paraId="6B6C5BB3" w14:textId="77777777" w:rsidR="00516E46" w:rsidRPr="008E2733" w:rsidRDefault="00516E46" w:rsidP="00230B93">
      <w:pPr>
        <w:pStyle w:val="NormalWeb"/>
        <w:spacing w:before="0" w:beforeAutospacing="0" w:after="0" w:afterAutospacing="0" w:line="312" w:lineRule="auto"/>
        <w:ind w:firstLine="720"/>
        <w:jc w:val="both"/>
        <w:rPr>
          <w:color w:val="000000" w:themeColor="text1"/>
          <w:sz w:val="28"/>
          <w:szCs w:val="28"/>
        </w:rPr>
      </w:pPr>
      <w:r w:rsidRPr="008E2733">
        <w:rPr>
          <w:i/>
          <w:iCs/>
          <w:color w:val="000000" w:themeColor="text1"/>
          <w:sz w:val="28"/>
          <w:szCs w:val="28"/>
          <w:lang w:val="vi-VN"/>
        </w:rPr>
        <w:t>(2.7</w:t>
      </w:r>
      <w:r w:rsidRPr="008E2733">
        <w:rPr>
          <w:i/>
          <w:iCs/>
          <w:color w:val="000000" w:themeColor="text1"/>
          <w:sz w:val="28"/>
          <w:szCs w:val="28"/>
        </w:rPr>
        <w:t>c</w:t>
      </w:r>
      <w:r w:rsidRPr="008E2733">
        <w:rPr>
          <w:i/>
          <w:iCs/>
          <w:color w:val="000000" w:themeColor="text1"/>
          <w:sz w:val="28"/>
          <w:szCs w:val="28"/>
          <w:lang w:val="vi-VN"/>
        </w:rPr>
        <w:t>)</w:t>
      </w:r>
      <w:r w:rsidRPr="008E2733">
        <w:rPr>
          <w:i/>
          <w:iCs/>
          <w:color w:val="000000" w:themeColor="text1"/>
          <w:sz w:val="28"/>
          <w:szCs w:val="28"/>
        </w:rPr>
        <w:t>.</w:t>
      </w:r>
      <w:r w:rsidRPr="008E2733">
        <w:rPr>
          <w:color w:val="000000" w:themeColor="text1"/>
          <w:sz w:val="28"/>
          <w:szCs w:val="28"/>
        </w:rPr>
        <w:t xml:space="preserve"> </w:t>
      </w:r>
      <w:r w:rsidRPr="008E2733">
        <w:rPr>
          <w:i/>
          <w:iCs/>
          <w:color w:val="000000" w:themeColor="text1"/>
          <w:sz w:val="28"/>
          <w:szCs w:val="28"/>
        </w:rPr>
        <w:t>The</w:t>
      </w:r>
      <w:r w:rsidRPr="008E2733">
        <w:rPr>
          <w:i/>
          <w:iCs/>
          <w:color w:val="000000" w:themeColor="text1"/>
          <w:sz w:val="28"/>
          <w:szCs w:val="28"/>
          <w:lang w:val="vi-VN"/>
        </w:rPr>
        <w:t xml:space="preserve"> news</w:t>
      </w:r>
      <w:r w:rsidRPr="008E2733">
        <w:rPr>
          <w:i/>
          <w:iCs/>
          <w:color w:val="000000" w:themeColor="text1"/>
          <w:sz w:val="28"/>
          <w:szCs w:val="28"/>
        </w:rPr>
        <w:t xml:space="preserve"> pushed the</w:t>
      </w:r>
      <w:r w:rsidRPr="008E2733">
        <w:rPr>
          <w:i/>
          <w:iCs/>
          <w:color w:val="000000" w:themeColor="text1"/>
          <w:sz w:val="28"/>
          <w:szCs w:val="28"/>
          <w:lang w:val="vi-VN"/>
        </w:rPr>
        <w:t xml:space="preserve"> crowd</w:t>
      </w:r>
      <w:r w:rsidRPr="008E2733">
        <w:rPr>
          <w:i/>
          <w:iCs/>
          <w:color w:val="000000" w:themeColor="text1"/>
          <w:sz w:val="28"/>
          <w:szCs w:val="28"/>
        </w:rPr>
        <w:t xml:space="preserve"> into </w:t>
      </w:r>
      <w:r w:rsidRPr="008E2733">
        <w:rPr>
          <w:i/>
          <w:iCs/>
          <w:color w:val="000000" w:themeColor="text1"/>
          <w:sz w:val="28"/>
          <w:szCs w:val="28"/>
          <w:lang w:val="vi-VN"/>
        </w:rPr>
        <w:t>a</w:t>
      </w:r>
      <w:r w:rsidRPr="008E2733">
        <w:rPr>
          <w:i/>
          <w:iCs/>
          <w:color w:val="000000" w:themeColor="text1"/>
          <w:sz w:val="28"/>
          <w:szCs w:val="28"/>
        </w:rPr>
        <w:t xml:space="preserve"> frenzy</w:t>
      </w:r>
      <w:r w:rsidRPr="008E2733">
        <w:rPr>
          <w:i/>
          <w:iCs/>
          <w:color w:val="000000" w:themeColor="text1"/>
          <w:sz w:val="28"/>
          <w:szCs w:val="28"/>
          <w:lang w:val="vi-VN"/>
        </w:rPr>
        <w:t xml:space="preserve"> of despair</w:t>
      </w:r>
      <w:r w:rsidRPr="008E2733">
        <w:rPr>
          <w:color w:val="000000" w:themeColor="text1"/>
          <w:sz w:val="28"/>
          <w:szCs w:val="28"/>
        </w:rPr>
        <w:t xml:space="preserve">. [Caused motion] </w:t>
      </w:r>
    </w:p>
    <w:p w14:paraId="3706D891" w14:textId="77777777" w:rsidR="00516E46" w:rsidRPr="008E2733" w:rsidRDefault="00516E46"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Ultimately, the caused-motion schema relates</w:t>
      </w:r>
      <w:r w:rsidRPr="008E2733">
        <w:rPr>
          <w:color w:val="000000" w:themeColor="text1"/>
          <w:sz w:val="28"/>
          <w:szCs w:val="28"/>
          <w:lang w:val="vi-VN"/>
        </w:rPr>
        <w:t xml:space="preserve"> to occurrences in which an energetic </w:t>
      </w:r>
      <w:r w:rsidRPr="008E2733">
        <w:rPr>
          <w:color w:val="000000" w:themeColor="text1"/>
          <w:sz w:val="28"/>
          <w:szCs w:val="28"/>
        </w:rPr>
        <w:t>force, typically a human agent, induces the movement of a</w:t>
      </w:r>
      <w:r w:rsidRPr="008E2733">
        <w:rPr>
          <w:color w:val="000000" w:themeColor="text1"/>
          <w:sz w:val="28"/>
          <w:szCs w:val="28"/>
          <w:lang w:val="vi-VN"/>
        </w:rPr>
        <w:t>n object</w:t>
      </w:r>
      <w:r w:rsidRPr="008E2733">
        <w:rPr>
          <w:color w:val="000000" w:themeColor="text1"/>
          <w:sz w:val="28"/>
          <w:szCs w:val="28"/>
        </w:rPr>
        <w:t xml:space="preserve"> toward or</w:t>
      </w:r>
      <w:r w:rsidRPr="008E2733">
        <w:rPr>
          <w:color w:val="000000" w:themeColor="text1"/>
          <w:sz w:val="28"/>
          <w:szCs w:val="28"/>
          <w:lang w:val="vi-VN"/>
        </w:rPr>
        <w:t xml:space="preserve"> away from a specific location, as exemplified in (2.8).</w:t>
      </w:r>
    </w:p>
    <w:p w14:paraId="1CAEF3F1" w14:textId="77777777" w:rsidR="00516E46" w:rsidRPr="008E2733" w:rsidRDefault="00516E46" w:rsidP="00230B93">
      <w:pPr>
        <w:pStyle w:val="NormalWeb"/>
        <w:spacing w:before="0" w:beforeAutospacing="0" w:after="0" w:afterAutospacing="0" w:line="312" w:lineRule="auto"/>
        <w:ind w:firstLine="720"/>
        <w:jc w:val="both"/>
        <w:rPr>
          <w:color w:val="000000" w:themeColor="text1"/>
          <w:sz w:val="28"/>
          <w:szCs w:val="28"/>
          <w:lang w:val="vi-VN"/>
        </w:rPr>
      </w:pPr>
      <w:r w:rsidRPr="008E2733">
        <w:rPr>
          <w:i/>
          <w:iCs/>
          <w:color w:val="000000" w:themeColor="text1"/>
          <w:sz w:val="28"/>
          <w:szCs w:val="28"/>
        </w:rPr>
        <w:lastRenderedPageBreak/>
        <w:t>(</w:t>
      </w:r>
      <w:r w:rsidRPr="008E2733">
        <w:rPr>
          <w:i/>
          <w:iCs/>
          <w:color w:val="000000" w:themeColor="text1"/>
          <w:sz w:val="28"/>
          <w:szCs w:val="28"/>
          <w:lang w:val="vi-VN"/>
        </w:rPr>
        <w:t>2.8</w:t>
      </w:r>
      <w:r w:rsidRPr="008E2733">
        <w:rPr>
          <w:i/>
          <w:iCs/>
          <w:color w:val="000000" w:themeColor="text1"/>
          <w:sz w:val="28"/>
          <w:szCs w:val="28"/>
        </w:rPr>
        <w:t>)</w:t>
      </w:r>
      <w:r w:rsidRPr="008E2733">
        <w:rPr>
          <w:color w:val="000000" w:themeColor="text1"/>
          <w:sz w:val="28"/>
          <w:szCs w:val="28"/>
        </w:rPr>
        <w:t xml:space="preserve"> </w:t>
      </w:r>
      <w:r w:rsidRPr="008E2733">
        <w:rPr>
          <w:i/>
          <w:iCs/>
          <w:color w:val="000000"/>
          <w:sz w:val="28"/>
          <w:szCs w:val="28"/>
          <w:lang w:val="vi-VN"/>
        </w:rPr>
        <w:t xml:space="preserve">She wanted to feel more of the delicious sensations that </w:t>
      </w:r>
      <w:r w:rsidRPr="008E2733">
        <w:rPr>
          <w:b/>
          <w:bCs/>
          <w:i/>
          <w:iCs/>
          <w:color w:val="000000"/>
          <w:sz w:val="28"/>
          <w:szCs w:val="28"/>
          <w:lang w:val="vi-VN"/>
        </w:rPr>
        <w:t>spun</w:t>
      </w:r>
      <w:r w:rsidRPr="008E2733">
        <w:rPr>
          <w:i/>
          <w:iCs/>
          <w:color w:val="000000"/>
          <w:sz w:val="28"/>
          <w:szCs w:val="28"/>
          <w:lang w:val="vi-VN"/>
        </w:rPr>
        <w:t xml:space="preserve"> through her when he kissed her, when he held her, when he … </w:t>
      </w:r>
      <w:r w:rsidRPr="008E2733">
        <w:rPr>
          <w:color w:val="000000"/>
          <w:sz w:val="28"/>
          <w:szCs w:val="28"/>
          <w:lang w:val="vi-VN"/>
        </w:rPr>
        <w:t>[E36, p.11]</w:t>
      </w:r>
    </w:p>
    <w:p w14:paraId="5402B912" w14:textId="37C72861" w:rsidR="006E5440" w:rsidRPr="008E2733" w:rsidRDefault="00516E46"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rPr>
        <w:t>Image schemas</w:t>
      </w:r>
      <w:r w:rsidRPr="008E2733">
        <w:rPr>
          <w:color w:val="000000" w:themeColor="text1"/>
          <w:sz w:val="28"/>
          <w:szCs w:val="28"/>
          <w:lang w:val="vi-VN"/>
        </w:rPr>
        <w:t xml:space="preserve"> serve as guiding principles for communication and meaning organization in our daily lives, developing during our earliest stages, primarily influenced by sensory (image) and perceptual experiences, exemplified by the CONTAINER schema. In different contexts, this schema can represent a protective space for a cat, a form of punishment for convicts, or a vessel for transporting and containing liquids, illustrating the versatility of these schemas. The concept of embodiment and the formation of conceptual structures stem from external stimuli, where the external world shapes the concepts that find expression through language systems. This perspective aligns with Johnson’s notion that our body is integral to our mental processes. </w:t>
      </w:r>
      <w:r w:rsidRPr="008E2733">
        <w:rPr>
          <w:color w:val="000000" w:themeColor="text1"/>
          <w:sz w:val="28"/>
          <w:szCs w:val="28"/>
        </w:rPr>
        <w:t>(Johnson, 1987).</w:t>
      </w:r>
    </w:p>
    <w:p w14:paraId="01F87BC9" w14:textId="6293A78A" w:rsidR="00945B97" w:rsidRPr="008E2733" w:rsidRDefault="00945B97"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rPr>
        <w:t>In s</w:t>
      </w:r>
      <w:r w:rsidR="009456F0" w:rsidRPr="008E2733">
        <w:rPr>
          <w:color w:val="000000" w:themeColor="text1"/>
          <w:sz w:val="28"/>
          <w:szCs w:val="28"/>
        </w:rPr>
        <w:t>ummary</w:t>
      </w:r>
      <w:r w:rsidRPr="008E2733">
        <w:rPr>
          <w:color w:val="000000" w:themeColor="text1"/>
          <w:sz w:val="28"/>
          <w:szCs w:val="28"/>
        </w:rPr>
        <w:t xml:space="preserve">, </w:t>
      </w:r>
      <w:r w:rsidR="009456F0" w:rsidRPr="008E2733">
        <w:rPr>
          <w:color w:val="000000" w:themeColor="text1"/>
          <w:sz w:val="28"/>
          <w:szCs w:val="28"/>
        </w:rPr>
        <w:t>examining</w:t>
      </w:r>
      <w:r w:rsidR="009456F0" w:rsidRPr="008E2733">
        <w:rPr>
          <w:color w:val="000000" w:themeColor="text1"/>
          <w:sz w:val="28"/>
          <w:szCs w:val="28"/>
          <w:lang w:val="vi-VN"/>
        </w:rPr>
        <w:t xml:space="preserve"> </w:t>
      </w:r>
      <w:r w:rsidRPr="008E2733">
        <w:rPr>
          <w:color w:val="000000" w:themeColor="text1"/>
          <w:sz w:val="28"/>
          <w:szCs w:val="28"/>
        </w:rPr>
        <w:t>image</w:t>
      </w:r>
      <w:r w:rsidRPr="008E2733">
        <w:rPr>
          <w:color w:val="000000" w:themeColor="text1"/>
          <w:sz w:val="28"/>
          <w:szCs w:val="28"/>
          <w:lang w:val="vi-VN"/>
        </w:rPr>
        <w:t xml:space="preserve"> schemas</w:t>
      </w:r>
      <w:r w:rsidRPr="008E2733">
        <w:rPr>
          <w:color w:val="000000" w:themeColor="text1"/>
          <w:sz w:val="28"/>
          <w:szCs w:val="28"/>
        </w:rPr>
        <w:t xml:space="preserve"> </w:t>
      </w:r>
      <w:r w:rsidR="009456F0" w:rsidRPr="008E2733">
        <w:rPr>
          <w:color w:val="000000" w:themeColor="text1"/>
          <w:sz w:val="28"/>
          <w:szCs w:val="28"/>
        </w:rPr>
        <w:t>through</w:t>
      </w:r>
      <w:r w:rsidR="009456F0" w:rsidRPr="008E2733">
        <w:rPr>
          <w:color w:val="000000" w:themeColor="text1"/>
          <w:sz w:val="28"/>
          <w:szCs w:val="28"/>
          <w:lang w:val="vi-VN"/>
        </w:rPr>
        <w:t xml:space="preserve"> the lens of </w:t>
      </w:r>
      <w:r w:rsidRPr="008E2733">
        <w:rPr>
          <w:color w:val="000000" w:themeColor="text1"/>
          <w:sz w:val="28"/>
          <w:szCs w:val="28"/>
        </w:rPr>
        <w:t xml:space="preserve">aspect and construction </w:t>
      </w:r>
      <w:r w:rsidR="009456F0" w:rsidRPr="008E2733">
        <w:rPr>
          <w:color w:val="000000" w:themeColor="text1"/>
          <w:sz w:val="28"/>
          <w:szCs w:val="28"/>
        </w:rPr>
        <w:t>categories</w:t>
      </w:r>
      <w:r w:rsidR="009456F0" w:rsidRPr="008E2733">
        <w:rPr>
          <w:color w:val="000000" w:themeColor="text1"/>
          <w:sz w:val="28"/>
          <w:szCs w:val="28"/>
          <w:lang w:val="vi-VN"/>
        </w:rPr>
        <w:t xml:space="preserve"> </w:t>
      </w:r>
      <w:r w:rsidRPr="008E2733">
        <w:rPr>
          <w:color w:val="000000" w:themeColor="text1"/>
          <w:sz w:val="28"/>
          <w:szCs w:val="28"/>
        </w:rPr>
        <w:t xml:space="preserve">will </w:t>
      </w:r>
      <w:r w:rsidR="009456F0" w:rsidRPr="008E2733">
        <w:rPr>
          <w:color w:val="000000" w:themeColor="text1"/>
          <w:sz w:val="28"/>
          <w:szCs w:val="28"/>
        </w:rPr>
        <w:t>offer</w:t>
      </w:r>
      <w:r w:rsidR="009456F0" w:rsidRPr="008E2733">
        <w:rPr>
          <w:color w:val="000000" w:themeColor="text1"/>
          <w:sz w:val="28"/>
          <w:szCs w:val="28"/>
          <w:lang w:val="vi-VN"/>
        </w:rPr>
        <w:t xml:space="preserve"> a profound</w:t>
      </w:r>
      <w:r w:rsidRPr="008E2733">
        <w:rPr>
          <w:color w:val="000000" w:themeColor="text1"/>
          <w:sz w:val="28"/>
          <w:szCs w:val="28"/>
        </w:rPr>
        <w:t xml:space="preserve"> </w:t>
      </w:r>
      <w:r w:rsidR="009456F0" w:rsidRPr="008E2733">
        <w:rPr>
          <w:color w:val="000000" w:themeColor="text1"/>
          <w:sz w:val="28"/>
          <w:szCs w:val="28"/>
        </w:rPr>
        <w:t>understanding</w:t>
      </w:r>
      <w:r w:rsidRPr="008E2733">
        <w:rPr>
          <w:color w:val="000000" w:themeColor="text1"/>
          <w:sz w:val="28"/>
          <w:szCs w:val="28"/>
        </w:rPr>
        <w:t xml:space="preserve"> </w:t>
      </w:r>
      <w:r w:rsidR="009456F0" w:rsidRPr="008E2733">
        <w:rPr>
          <w:color w:val="000000" w:themeColor="text1"/>
          <w:sz w:val="28"/>
          <w:szCs w:val="28"/>
        </w:rPr>
        <w:t>of</w:t>
      </w:r>
      <w:r w:rsidRPr="008E2733">
        <w:rPr>
          <w:color w:val="000000" w:themeColor="text1"/>
          <w:sz w:val="28"/>
          <w:szCs w:val="28"/>
        </w:rPr>
        <w:t xml:space="preserve"> the semantic </w:t>
      </w:r>
      <w:r w:rsidR="00CA38D7" w:rsidRPr="008E2733">
        <w:rPr>
          <w:color w:val="000000" w:themeColor="text1"/>
          <w:sz w:val="28"/>
          <w:szCs w:val="28"/>
        </w:rPr>
        <w:t>attribute</w:t>
      </w:r>
      <w:r w:rsidRPr="008E2733">
        <w:rPr>
          <w:color w:val="000000" w:themeColor="text1"/>
          <w:sz w:val="28"/>
          <w:szCs w:val="28"/>
        </w:rPr>
        <w:t>s of MEMs in</w:t>
      </w:r>
      <w:r w:rsidR="009456F0" w:rsidRPr="008E2733">
        <w:rPr>
          <w:color w:val="000000" w:themeColor="text1"/>
          <w:sz w:val="28"/>
          <w:szCs w:val="28"/>
          <w:lang w:val="vi-VN"/>
        </w:rPr>
        <w:t xml:space="preserve"> both</w:t>
      </w:r>
      <w:r w:rsidRPr="008E2733">
        <w:rPr>
          <w:color w:val="000000" w:themeColor="text1"/>
          <w:sz w:val="28"/>
          <w:szCs w:val="28"/>
        </w:rPr>
        <w:t xml:space="preserve"> English and Vietnamese.</w:t>
      </w:r>
      <w:r w:rsidR="00EB0A2E" w:rsidRPr="008E2733">
        <w:rPr>
          <w:color w:val="000000" w:themeColor="text1"/>
          <w:sz w:val="28"/>
          <w:szCs w:val="28"/>
          <w:lang w:val="vi-VN"/>
        </w:rPr>
        <w:t xml:space="preserve"> </w:t>
      </w:r>
      <w:r w:rsidR="00346574" w:rsidRPr="008E2733">
        <w:rPr>
          <w:color w:val="000000" w:themeColor="text1"/>
          <w:sz w:val="28"/>
          <w:szCs w:val="28"/>
          <w:lang w:val="vi-VN"/>
        </w:rPr>
        <w:t>Specifically, w</w:t>
      </w:r>
      <w:r w:rsidR="00EB0A2E" w:rsidRPr="008E2733">
        <w:rPr>
          <w:color w:val="000000" w:themeColor="text1"/>
          <w:sz w:val="28"/>
          <w:szCs w:val="28"/>
          <w:lang w:val="vi-VN"/>
        </w:rPr>
        <w:t>ithin the framework</w:t>
      </w:r>
      <w:r w:rsidR="00A83D0C" w:rsidRPr="008E2733">
        <w:rPr>
          <w:color w:val="000000" w:themeColor="text1"/>
          <w:sz w:val="28"/>
          <w:szCs w:val="28"/>
          <w:lang w:val="vi-VN"/>
        </w:rPr>
        <w:t xml:space="preserve"> of this study, image schemas </w:t>
      </w:r>
      <w:r w:rsidR="00C800FF" w:rsidRPr="008E2733">
        <w:rPr>
          <w:color w:val="000000" w:themeColor="text1"/>
          <w:sz w:val="28"/>
          <w:szCs w:val="28"/>
          <w:lang w:val="vi-VN"/>
        </w:rPr>
        <w:t xml:space="preserve">primarily revolve around the domain of </w:t>
      </w:r>
      <w:r w:rsidR="00A83D0C" w:rsidRPr="008E2733">
        <w:rPr>
          <w:color w:val="000000" w:themeColor="text1"/>
          <w:sz w:val="28"/>
          <w:szCs w:val="28"/>
          <w:lang w:val="vi-VN"/>
        </w:rPr>
        <w:t>MOTION.</w:t>
      </w:r>
      <w:r w:rsidR="00F0289E" w:rsidRPr="008E2733">
        <w:rPr>
          <w:color w:val="000000" w:themeColor="text1"/>
          <w:sz w:val="28"/>
          <w:szCs w:val="28"/>
          <w:lang w:val="vi-VN"/>
        </w:rPr>
        <w:t xml:space="preserve"> At the image schemas level, MOTION </w:t>
      </w:r>
      <w:r w:rsidR="00B80C40" w:rsidRPr="008E2733">
        <w:rPr>
          <w:color w:val="000000" w:themeColor="text1"/>
          <w:sz w:val="28"/>
          <w:szCs w:val="28"/>
          <w:lang w:val="vi-VN"/>
        </w:rPr>
        <w:t xml:space="preserve">encompasses a range of </w:t>
      </w:r>
      <w:r w:rsidR="00F0289E" w:rsidRPr="008E2733">
        <w:rPr>
          <w:color w:val="000000" w:themeColor="text1"/>
          <w:sz w:val="28"/>
          <w:szCs w:val="28"/>
          <w:lang w:val="vi-VN"/>
        </w:rPr>
        <w:t>concept</w:t>
      </w:r>
      <w:r w:rsidR="00B80C40" w:rsidRPr="008E2733">
        <w:rPr>
          <w:color w:val="000000" w:themeColor="text1"/>
          <w:sz w:val="28"/>
          <w:szCs w:val="28"/>
          <w:lang w:val="vi-VN"/>
        </w:rPr>
        <w:t xml:space="preserve">ual elements, </w:t>
      </w:r>
      <w:r w:rsidR="00F0289E" w:rsidRPr="008E2733">
        <w:rPr>
          <w:color w:val="000000" w:themeColor="text1"/>
          <w:sz w:val="28"/>
          <w:szCs w:val="28"/>
          <w:lang w:val="vi-VN"/>
        </w:rPr>
        <w:t xml:space="preserve"> </w:t>
      </w:r>
      <w:r w:rsidR="00B80C40" w:rsidRPr="008E2733">
        <w:rPr>
          <w:color w:val="000000" w:themeColor="text1"/>
          <w:sz w:val="28"/>
          <w:szCs w:val="28"/>
          <w:lang w:val="vi-VN"/>
        </w:rPr>
        <w:t xml:space="preserve">including </w:t>
      </w:r>
      <w:r w:rsidR="00F0289E" w:rsidRPr="008E2733">
        <w:rPr>
          <w:color w:val="000000" w:themeColor="text1"/>
          <w:sz w:val="28"/>
          <w:szCs w:val="28"/>
          <w:lang w:val="vi-VN"/>
        </w:rPr>
        <w:t>SPACE, CONTAINMENT, BALANCE</w:t>
      </w:r>
      <w:r w:rsidR="00392724" w:rsidRPr="008E2733">
        <w:rPr>
          <w:color w:val="000000" w:themeColor="text1"/>
          <w:sz w:val="28"/>
          <w:szCs w:val="28"/>
          <w:lang w:val="vi-VN"/>
        </w:rPr>
        <w:t xml:space="preserve">, </w:t>
      </w:r>
      <w:r w:rsidR="00F0289E" w:rsidRPr="008E2733">
        <w:rPr>
          <w:color w:val="000000" w:themeColor="text1"/>
          <w:sz w:val="28"/>
          <w:szCs w:val="28"/>
          <w:lang w:val="vi-VN"/>
        </w:rPr>
        <w:t>FORCE</w:t>
      </w:r>
      <w:r w:rsidR="00392724" w:rsidRPr="008E2733">
        <w:rPr>
          <w:color w:val="000000" w:themeColor="text1"/>
          <w:sz w:val="28"/>
          <w:szCs w:val="28"/>
          <w:lang w:val="vi-VN"/>
        </w:rPr>
        <w:t xml:space="preserve"> and </w:t>
      </w:r>
      <w:r w:rsidR="00B80C40" w:rsidRPr="008E2733">
        <w:rPr>
          <w:color w:val="000000" w:themeColor="text1"/>
          <w:sz w:val="28"/>
          <w:szCs w:val="28"/>
          <w:lang w:val="vi-VN"/>
        </w:rPr>
        <w:t>others</w:t>
      </w:r>
      <w:r w:rsidR="00F0289E" w:rsidRPr="008E2733">
        <w:rPr>
          <w:color w:val="000000" w:themeColor="text1"/>
          <w:sz w:val="28"/>
          <w:szCs w:val="28"/>
          <w:lang w:val="vi-VN"/>
        </w:rPr>
        <w:t>. The</w:t>
      </w:r>
      <w:r w:rsidR="008064FA" w:rsidRPr="008E2733">
        <w:rPr>
          <w:color w:val="000000" w:themeColor="text1"/>
          <w:sz w:val="28"/>
          <w:szCs w:val="28"/>
          <w:lang w:val="vi-VN"/>
        </w:rPr>
        <w:t>se image schemas contribute to the formation of the</w:t>
      </w:r>
      <w:r w:rsidR="00F0289E" w:rsidRPr="008E2733">
        <w:rPr>
          <w:color w:val="000000" w:themeColor="text1"/>
          <w:sz w:val="28"/>
          <w:szCs w:val="28"/>
          <w:lang w:val="vi-VN"/>
        </w:rPr>
        <w:t xml:space="preserve"> MOTION domain matrix</w:t>
      </w:r>
      <w:r w:rsidR="008064FA" w:rsidRPr="008E2733">
        <w:rPr>
          <w:color w:val="000000" w:themeColor="text1"/>
          <w:sz w:val="28"/>
          <w:szCs w:val="28"/>
          <w:lang w:val="vi-VN"/>
        </w:rPr>
        <w:t>, which</w:t>
      </w:r>
      <w:r w:rsidR="00F0289E" w:rsidRPr="008E2733">
        <w:rPr>
          <w:color w:val="000000" w:themeColor="text1"/>
          <w:sz w:val="28"/>
          <w:szCs w:val="28"/>
          <w:lang w:val="vi-VN"/>
        </w:rPr>
        <w:t xml:space="preserve"> comprises numerous schematic concepts, involving the physical movement of an object in space, i</w:t>
      </w:r>
      <w:r w:rsidR="003640E3" w:rsidRPr="008E2733">
        <w:rPr>
          <w:color w:val="000000" w:themeColor="text1"/>
          <w:sz w:val="28"/>
          <w:szCs w:val="28"/>
          <w:lang w:val="vi-VN"/>
        </w:rPr>
        <w:t xml:space="preserve">ts </w:t>
      </w:r>
      <w:r w:rsidR="00F0289E" w:rsidRPr="008E2733">
        <w:rPr>
          <w:color w:val="000000" w:themeColor="text1"/>
          <w:sz w:val="28"/>
          <w:szCs w:val="28"/>
          <w:lang w:val="vi-VN"/>
        </w:rPr>
        <w:t xml:space="preserve">location, vertical and horizontal extension, occurrence in parts or as a whole, a reflection of a specific substance (liquid or solid), </w:t>
      </w:r>
      <w:r w:rsidR="00EA7DC6" w:rsidRPr="008E2733">
        <w:rPr>
          <w:color w:val="000000" w:themeColor="text1"/>
          <w:sz w:val="28"/>
          <w:szCs w:val="28"/>
          <w:lang w:val="vi-VN"/>
        </w:rPr>
        <w:t xml:space="preserve">and associated </w:t>
      </w:r>
      <w:r w:rsidR="00F0289E" w:rsidRPr="008E2733">
        <w:rPr>
          <w:color w:val="000000" w:themeColor="text1"/>
          <w:sz w:val="28"/>
          <w:szCs w:val="28"/>
          <w:lang w:val="vi-VN"/>
        </w:rPr>
        <w:t>attributes</w:t>
      </w:r>
      <w:r w:rsidR="00C15B07" w:rsidRPr="008E2733">
        <w:rPr>
          <w:color w:val="000000" w:themeColor="text1"/>
          <w:sz w:val="28"/>
          <w:szCs w:val="28"/>
          <w:lang w:val="vi-VN"/>
        </w:rPr>
        <w:t xml:space="preserve">, </w:t>
      </w:r>
      <w:r w:rsidR="00EA7DC6" w:rsidRPr="008E2733">
        <w:rPr>
          <w:color w:val="000000" w:themeColor="text1"/>
          <w:sz w:val="28"/>
          <w:szCs w:val="28"/>
          <w:lang w:val="vi-VN"/>
        </w:rPr>
        <w:t>among others</w:t>
      </w:r>
      <w:r w:rsidR="00F0289E" w:rsidRPr="008E2733">
        <w:rPr>
          <w:color w:val="000000" w:themeColor="text1"/>
          <w:sz w:val="28"/>
          <w:szCs w:val="28"/>
          <w:lang w:val="vi-VN"/>
        </w:rPr>
        <w:t>.</w:t>
      </w:r>
    </w:p>
    <w:p w14:paraId="34B18432" w14:textId="380624A0" w:rsidR="00945B97" w:rsidRPr="008E2733" w:rsidRDefault="00945B97" w:rsidP="00230B93">
      <w:pPr>
        <w:pStyle w:val="3"/>
      </w:pPr>
      <w:bookmarkStart w:id="169" w:name="_Toc133170213"/>
      <w:bookmarkStart w:id="170" w:name="_Toc157592452"/>
      <w:bookmarkStart w:id="171" w:name="_Toc166082750"/>
      <w:r w:rsidRPr="008E2733">
        <w:t>2.</w:t>
      </w:r>
      <w:r w:rsidR="009A4091" w:rsidRPr="008E2733">
        <w:rPr>
          <w:lang w:val="en-US"/>
        </w:rPr>
        <w:t>3</w:t>
      </w:r>
      <w:r w:rsidRPr="008E2733">
        <w:t>.2. Domains</w:t>
      </w:r>
      <w:bookmarkEnd w:id="169"/>
      <w:bookmarkEnd w:id="170"/>
      <w:bookmarkEnd w:id="171"/>
    </w:p>
    <w:p w14:paraId="5EB7D12F" w14:textId="7C914A94" w:rsidR="00394CC4" w:rsidRPr="008E2733" w:rsidRDefault="007B5D32" w:rsidP="00230B93">
      <w:pPr>
        <w:pStyle w:val="HTMLPreformatted"/>
        <w:spacing w:line="312" w:lineRule="auto"/>
        <w:ind w:firstLine="720"/>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vi-VN"/>
        </w:rPr>
        <w:t>I</w:t>
      </w:r>
      <w:r w:rsidR="00394CC4" w:rsidRPr="008E2733">
        <w:rPr>
          <w:rFonts w:ascii="Times New Roman" w:hAnsi="Times New Roman" w:cs="Times New Roman"/>
          <w:color w:val="000000" w:themeColor="text1"/>
          <w:sz w:val="28"/>
          <w:szCs w:val="28"/>
          <w:lang w:val="en"/>
        </w:rPr>
        <w:t>n a</w:t>
      </w:r>
      <w:r w:rsidR="00394CC4" w:rsidRPr="008E2733">
        <w:rPr>
          <w:rFonts w:ascii="Times New Roman" w:hAnsi="Times New Roman" w:cs="Times New Roman"/>
          <w:color w:val="000000" w:themeColor="text1"/>
          <w:sz w:val="28"/>
          <w:szCs w:val="28"/>
          <w:lang w:val="vi-VN"/>
        </w:rPr>
        <w:t xml:space="preserve"> </w:t>
      </w:r>
      <w:r w:rsidR="00394CC4" w:rsidRPr="008E2733">
        <w:rPr>
          <w:rFonts w:ascii="Times New Roman" w:hAnsi="Times New Roman" w:cs="Times New Roman"/>
          <w:color w:val="000000" w:themeColor="text1"/>
          <w:sz w:val="28"/>
          <w:szCs w:val="28"/>
          <w:lang w:val="en"/>
        </w:rPr>
        <w:t xml:space="preserve">conceptual metaphor structure, </w:t>
      </w:r>
      <w:r w:rsidR="00394CC4" w:rsidRPr="008E2733">
        <w:rPr>
          <w:rFonts w:ascii="Times New Roman" w:hAnsi="Times New Roman" w:cs="Times New Roman"/>
          <w:i/>
          <w:iCs/>
          <w:color w:val="000000" w:themeColor="text1"/>
          <w:sz w:val="28"/>
          <w:szCs w:val="28"/>
          <w:lang w:val="en"/>
        </w:rPr>
        <w:t>a mapping is a fixed system of correspondences between the elements constituting the source domain and the target domain</w:t>
      </w:r>
      <w:r w:rsidR="00394CC4" w:rsidRPr="008E2733">
        <w:rPr>
          <w:rFonts w:ascii="Times New Roman" w:hAnsi="Times New Roman" w:cs="Times New Roman"/>
          <w:color w:val="000000" w:themeColor="text1"/>
          <w:sz w:val="28"/>
          <w:szCs w:val="28"/>
          <w:lang w:val="en"/>
        </w:rPr>
        <w:t xml:space="preserve">. It is a projection between the elements of the source domain and the corresponding elements of the target domain; Therefore, understanding conceptual metaphors is usually done through understanding the mapping between source and target domains. </w:t>
      </w:r>
      <w:r w:rsidR="00394CC4" w:rsidRPr="008E2733">
        <w:rPr>
          <w:rFonts w:ascii="Times New Roman" w:hAnsi="Times New Roman" w:cs="Times New Roman"/>
          <w:color w:val="000000" w:themeColor="text1"/>
          <w:sz w:val="28"/>
          <w:szCs w:val="28"/>
          <w:lang w:val="vi-VN"/>
        </w:rPr>
        <w:t>(</w:t>
      </w:r>
      <w:r w:rsidR="00394CC4" w:rsidRPr="008E2733">
        <w:rPr>
          <w:rFonts w:ascii="Times New Roman" w:hAnsi="Times New Roman" w:cs="Times New Roman"/>
          <w:color w:val="000000" w:themeColor="text1"/>
          <w:sz w:val="28"/>
          <w:szCs w:val="28"/>
          <w:lang w:val="en"/>
        </w:rPr>
        <w:t>Lakoff &amp; Johnson, 1980, p.117</w:t>
      </w:r>
      <w:r w:rsidR="00394CC4" w:rsidRPr="008E2733">
        <w:rPr>
          <w:rFonts w:ascii="Times New Roman" w:hAnsi="Times New Roman" w:cs="Times New Roman"/>
          <w:color w:val="000000" w:themeColor="text1"/>
          <w:sz w:val="28"/>
          <w:szCs w:val="28"/>
          <w:lang w:val="vi-VN"/>
        </w:rPr>
        <w:t>)</w:t>
      </w:r>
      <w:r w:rsidR="00394CC4" w:rsidRPr="008E2733">
        <w:rPr>
          <w:rFonts w:ascii="Times New Roman" w:hAnsi="Times New Roman" w:cs="Times New Roman"/>
          <w:color w:val="000000" w:themeColor="text1"/>
          <w:sz w:val="28"/>
          <w:szCs w:val="28"/>
          <w:lang w:val="en"/>
        </w:rPr>
        <w:t>. Metaphor from the viewpoint of cognitive linguistics is not only a method of interpreting meaning based on the</w:t>
      </w:r>
      <w:r w:rsidR="00394CC4" w:rsidRPr="008E2733">
        <w:rPr>
          <w:rFonts w:ascii="Times New Roman" w:hAnsi="Times New Roman" w:cs="Times New Roman"/>
          <w:color w:val="000000" w:themeColor="text1"/>
          <w:sz w:val="28"/>
          <w:szCs w:val="28"/>
          <w:lang w:val="vi-VN"/>
        </w:rPr>
        <w:t xml:space="preserve"> </w:t>
      </w:r>
      <w:r w:rsidR="00394CC4" w:rsidRPr="008E2733">
        <w:rPr>
          <w:rFonts w:ascii="Times New Roman" w:hAnsi="Times New Roman" w:cs="Times New Roman"/>
          <w:color w:val="000000" w:themeColor="text1"/>
          <w:sz w:val="28"/>
          <w:szCs w:val="28"/>
          <w:lang w:val="en"/>
        </w:rPr>
        <w:t>similarity between two things but a mapping between pairs of corresponding points of two conceptual domains. These two domains are systematically related because between the two domains</w:t>
      </w:r>
      <w:r w:rsidR="00394CC4" w:rsidRPr="008E2733">
        <w:rPr>
          <w:rFonts w:ascii="Times New Roman" w:hAnsi="Times New Roman" w:cs="Times New Roman"/>
          <w:color w:val="000000" w:themeColor="text1"/>
          <w:sz w:val="28"/>
          <w:szCs w:val="28"/>
          <w:lang w:val="vi-VN"/>
        </w:rPr>
        <w:t>,</w:t>
      </w:r>
      <w:r w:rsidR="00394CC4" w:rsidRPr="008E2733">
        <w:rPr>
          <w:rFonts w:ascii="Times New Roman" w:hAnsi="Times New Roman" w:cs="Times New Roman"/>
          <w:color w:val="000000" w:themeColor="text1"/>
          <w:sz w:val="28"/>
          <w:szCs w:val="28"/>
          <w:lang w:val="en"/>
        </w:rPr>
        <w:t xml:space="preserve"> there are </w:t>
      </w:r>
      <w:r w:rsidR="00394CC4" w:rsidRPr="008E2733">
        <w:rPr>
          <w:rFonts w:ascii="Times New Roman" w:hAnsi="Times New Roman" w:cs="Times New Roman"/>
          <w:color w:val="000000" w:themeColor="text1"/>
          <w:sz w:val="28"/>
          <w:szCs w:val="28"/>
          <w:lang w:val="en"/>
        </w:rPr>
        <w:lastRenderedPageBreak/>
        <w:t>some systematic similarities, or there is a relationship according to human experience. That is why Lakoff &amp; Johnson (1980, pp.115-117)</w:t>
      </w:r>
      <w:r w:rsidR="00394CC4" w:rsidRPr="008E2733">
        <w:rPr>
          <w:rFonts w:ascii="Times New Roman" w:hAnsi="Times New Roman" w:cs="Times New Roman"/>
          <w:color w:val="000000" w:themeColor="text1"/>
          <w:sz w:val="28"/>
          <w:szCs w:val="28"/>
          <w:lang w:val="vi-VN"/>
        </w:rPr>
        <w:t>,</w:t>
      </w:r>
      <w:r w:rsidR="00394CC4" w:rsidRPr="008E2733">
        <w:rPr>
          <w:rFonts w:ascii="Times New Roman" w:hAnsi="Times New Roman" w:cs="Times New Roman"/>
          <w:color w:val="000000" w:themeColor="text1"/>
          <w:sz w:val="28"/>
          <w:szCs w:val="28"/>
          <w:lang w:val="en"/>
        </w:rPr>
        <w:t xml:space="preserve"> state that </w:t>
      </w:r>
      <w:r w:rsidR="00394CC4" w:rsidRPr="008E2733">
        <w:rPr>
          <w:rFonts w:ascii="Times New Roman" w:hAnsi="Times New Roman" w:cs="Times New Roman"/>
          <w:i/>
          <w:iCs/>
          <w:color w:val="000000" w:themeColor="text1"/>
          <w:sz w:val="28"/>
          <w:szCs w:val="28"/>
          <w:lang w:val="en"/>
        </w:rPr>
        <w:t>a conceptual metaphor is a set of mappings from the source domain to the target domain, where metaphorical or metaphorical linguistic expressions language has the function of displaying conceptual metaphors</w:t>
      </w:r>
      <w:r w:rsidR="00394CC4" w:rsidRPr="008E2733">
        <w:rPr>
          <w:rFonts w:ascii="Times New Roman" w:hAnsi="Times New Roman" w:cs="Times New Roman"/>
          <w:color w:val="000000" w:themeColor="text1"/>
          <w:sz w:val="28"/>
          <w:szCs w:val="28"/>
          <w:lang w:val="en"/>
        </w:rPr>
        <w:t xml:space="preserve">. This mapping can be expressed in the following language: TARGET DOMAIN IS SOURCE DOMAIN or TARGET DOMAIN AS SOURCE DOMAIN. </w:t>
      </w:r>
    </w:p>
    <w:p w14:paraId="2BCCC819" w14:textId="617E49BC" w:rsidR="00126C7D" w:rsidRPr="008E2733" w:rsidRDefault="00945B97" w:rsidP="00230B93">
      <w:pPr>
        <w:spacing w:line="312" w:lineRule="auto"/>
        <w:ind w:firstLine="720"/>
        <w:jc w:val="both"/>
        <w:rPr>
          <w:color w:val="000000" w:themeColor="text1"/>
          <w:sz w:val="28"/>
          <w:szCs w:val="28"/>
          <w:lang w:val="vi-VN"/>
        </w:rPr>
      </w:pPr>
      <w:r w:rsidRPr="008E2733">
        <w:rPr>
          <w:color w:val="000000" w:themeColor="text1"/>
          <w:sz w:val="28"/>
          <w:szCs w:val="28"/>
        </w:rPr>
        <w:t>A</w:t>
      </w:r>
      <w:r w:rsidR="001D4ACB" w:rsidRPr="008E2733">
        <w:rPr>
          <w:color w:val="000000" w:themeColor="text1"/>
          <w:sz w:val="28"/>
          <w:szCs w:val="28"/>
          <w:lang w:val="vi-VN"/>
        </w:rPr>
        <w:t>s per</w:t>
      </w:r>
      <w:r w:rsidRPr="008E2733">
        <w:rPr>
          <w:color w:val="000000" w:themeColor="text1"/>
          <w:sz w:val="28"/>
          <w:szCs w:val="28"/>
        </w:rPr>
        <w:t xml:space="preserve"> </w:t>
      </w:r>
      <w:proofErr w:type="spellStart"/>
      <w:r w:rsidRPr="008E2733">
        <w:rPr>
          <w:color w:val="000000" w:themeColor="text1"/>
          <w:sz w:val="28"/>
          <w:szCs w:val="28"/>
        </w:rPr>
        <w:t>Langacker</w:t>
      </w:r>
      <w:proofErr w:type="spellEnd"/>
      <w:r w:rsidRPr="008E2733">
        <w:rPr>
          <w:color w:val="000000" w:themeColor="text1"/>
          <w:sz w:val="28"/>
          <w:szCs w:val="28"/>
        </w:rPr>
        <w:t xml:space="preserve"> (1987</w:t>
      </w:r>
      <w:r w:rsidRPr="008E2733">
        <w:rPr>
          <w:color w:val="000000" w:themeColor="text1"/>
          <w:sz w:val="28"/>
          <w:szCs w:val="28"/>
          <w:lang w:val="vi-VN"/>
        </w:rPr>
        <w:t>, p.</w:t>
      </w:r>
      <w:r w:rsidRPr="008E2733">
        <w:rPr>
          <w:color w:val="000000" w:themeColor="text1"/>
          <w:sz w:val="28"/>
          <w:szCs w:val="28"/>
        </w:rPr>
        <w:t xml:space="preserve">488), the term </w:t>
      </w:r>
      <w:r w:rsidRPr="008E2733">
        <w:rPr>
          <w:i/>
          <w:iCs/>
          <w:color w:val="000000" w:themeColor="text1"/>
          <w:sz w:val="28"/>
          <w:szCs w:val="28"/>
        </w:rPr>
        <w:t>domain</w:t>
      </w:r>
      <w:r w:rsidRPr="008E2733">
        <w:rPr>
          <w:color w:val="000000" w:themeColor="text1"/>
          <w:sz w:val="28"/>
          <w:szCs w:val="28"/>
        </w:rPr>
        <w:t xml:space="preserve"> </w:t>
      </w:r>
      <w:r w:rsidR="001D4ACB" w:rsidRPr="008E2733">
        <w:rPr>
          <w:color w:val="000000" w:themeColor="text1"/>
          <w:sz w:val="28"/>
          <w:szCs w:val="28"/>
        </w:rPr>
        <w:t>denotes</w:t>
      </w:r>
      <w:r w:rsidRPr="008E2733">
        <w:rPr>
          <w:color w:val="000000" w:themeColor="text1"/>
          <w:sz w:val="28"/>
          <w:szCs w:val="28"/>
        </w:rPr>
        <w:t xml:space="preserve"> </w:t>
      </w:r>
      <w:r w:rsidRPr="008E2733">
        <w:rPr>
          <w:color w:val="000000" w:themeColor="text1"/>
          <w:sz w:val="28"/>
          <w:szCs w:val="28"/>
          <w:lang w:val="vi-VN"/>
        </w:rPr>
        <w:t>“</w:t>
      </w:r>
      <w:r w:rsidRPr="008E2733">
        <w:rPr>
          <w:color w:val="000000" w:themeColor="text1"/>
          <w:sz w:val="28"/>
          <w:szCs w:val="28"/>
        </w:rPr>
        <w:t>a coherent area of conceptualization relative to which semantic units may be characterized</w:t>
      </w:r>
      <w:r w:rsidRPr="008E2733">
        <w:rPr>
          <w:color w:val="000000" w:themeColor="text1"/>
          <w:sz w:val="28"/>
          <w:szCs w:val="28"/>
          <w:lang w:val="vi-VN"/>
        </w:rPr>
        <w:t>”</w:t>
      </w:r>
      <w:r w:rsidR="001D4ACB" w:rsidRPr="008E2733">
        <w:rPr>
          <w:color w:val="000000" w:themeColor="text1"/>
          <w:sz w:val="28"/>
          <w:szCs w:val="28"/>
          <w:lang w:val="vi-VN"/>
        </w:rPr>
        <w:t xml:space="preserve"> (</w:t>
      </w:r>
      <w:proofErr w:type="spellStart"/>
      <w:r w:rsidR="001D4ACB" w:rsidRPr="008E2733">
        <w:rPr>
          <w:color w:val="000000" w:themeColor="text1"/>
          <w:sz w:val="28"/>
          <w:szCs w:val="28"/>
        </w:rPr>
        <w:t>Langacker</w:t>
      </w:r>
      <w:proofErr w:type="spellEnd"/>
      <w:r w:rsidR="001D4ACB" w:rsidRPr="008E2733">
        <w:rPr>
          <w:color w:val="000000" w:themeColor="text1"/>
          <w:sz w:val="28"/>
          <w:szCs w:val="28"/>
        </w:rPr>
        <w:t xml:space="preserve"> 1987</w:t>
      </w:r>
      <w:r w:rsidR="001D4ACB" w:rsidRPr="008E2733">
        <w:rPr>
          <w:color w:val="000000" w:themeColor="text1"/>
          <w:sz w:val="28"/>
          <w:szCs w:val="28"/>
          <w:lang w:val="vi-VN"/>
        </w:rPr>
        <w:t>, p.</w:t>
      </w:r>
      <w:r w:rsidR="001D4ACB" w:rsidRPr="008E2733">
        <w:rPr>
          <w:color w:val="000000" w:themeColor="text1"/>
          <w:sz w:val="28"/>
          <w:szCs w:val="28"/>
        </w:rPr>
        <w:t>488)</w:t>
      </w:r>
      <w:r w:rsidRPr="008E2733">
        <w:rPr>
          <w:color w:val="000000" w:themeColor="text1"/>
          <w:sz w:val="28"/>
          <w:szCs w:val="28"/>
          <w:lang w:val="vi-VN"/>
        </w:rPr>
        <w:t>.</w:t>
      </w:r>
      <w:r w:rsidRPr="008E2733">
        <w:rPr>
          <w:color w:val="000000" w:themeColor="text1"/>
          <w:sz w:val="28"/>
          <w:szCs w:val="28"/>
        </w:rPr>
        <w:t xml:space="preserve"> Domains </w:t>
      </w:r>
      <w:r w:rsidR="001D4ACB" w:rsidRPr="008E2733">
        <w:rPr>
          <w:color w:val="000000" w:themeColor="text1"/>
          <w:sz w:val="28"/>
          <w:szCs w:val="28"/>
        </w:rPr>
        <w:t>exhibit</w:t>
      </w:r>
      <w:r w:rsidR="001D4ACB" w:rsidRPr="008E2733">
        <w:rPr>
          <w:color w:val="000000" w:themeColor="text1"/>
          <w:sz w:val="28"/>
          <w:szCs w:val="28"/>
          <w:lang w:val="vi-VN"/>
        </w:rPr>
        <w:t xml:space="preserve"> </w:t>
      </w:r>
      <w:r w:rsidRPr="008E2733">
        <w:rPr>
          <w:color w:val="000000" w:themeColor="text1"/>
          <w:sz w:val="28"/>
          <w:szCs w:val="28"/>
        </w:rPr>
        <w:t>a highly schematic</w:t>
      </w:r>
      <w:r w:rsidR="001D4ACB" w:rsidRPr="008E2733">
        <w:rPr>
          <w:color w:val="000000" w:themeColor="text1"/>
          <w:sz w:val="28"/>
          <w:szCs w:val="28"/>
          <w:lang w:val="vi-VN"/>
        </w:rPr>
        <w:t xml:space="preserve"> propositional nature, distinct from </w:t>
      </w:r>
      <w:r w:rsidRPr="008E2733">
        <w:rPr>
          <w:color w:val="000000" w:themeColor="text1"/>
          <w:sz w:val="28"/>
          <w:szCs w:val="28"/>
        </w:rPr>
        <w:t xml:space="preserve">image schemas, which </w:t>
      </w:r>
      <w:r w:rsidR="001D4ACB" w:rsidRPr="008E2733">
        <w:rPr>
          <w:color w:val="000000" w:themeColor="text1"/>
          <w:sz w:val="28"/>
          <w:szCs w:val="28"/>
        </w:rPr>
        <w:t>represent</w:t>
      </w:r>
      <w:r w:rsidRPr="008E2733">
        <w:rPr>
          <w:color w:val="000000" w:themeColor="text1"/>
          <w:sz w:val="28"/>
          <w:szCs w:val="28"/>
        </w:rPr>
        <w:t xml:space="preserve"> analogous, imagistic patterns of experience. </w:t>
      </w:r>
      <w:r w:rsidR="00B06031" w:rsidRPr="008E2733">
        <w:rPr>
          <w:color w:val="000000" w:themeColor="text1"/>
          <w:sz w:val="28"/>
          <w:szCs w:val="28"/>
        </w:rPr>
        <w:t>Positioned</w:t>
      </w:r>
      <w:r w:rsidR="00B06031" w:rsidRPr="008E2733">
        <w:rPr>
          <w:color w:val="000000" w:themeColor="text1"/>
          <w:sz w:val="28"/>
          <w:szCs w:val="28"/>
          <w:lang w:val="vi-VN"/>
        </w:rPr>
        <w:t xml:space="preserve"> </w:t>
      </w:r>
      <w:r w:rsidRPr="008E2733">
        <w:rPr>
          <w:color w:val="000000" w:themeColor="text1"/>
          <w:sz w:val="28"/>
          <w:szCs w:val="28"/>
        </w:rPr>
        <w:t>directly beneath image schemas</w:t>
      </w:r>
      <w:r w:rsidR="00B06031" w:rsidRPr="008E2733">
        <w:rPr>
          <w:color w:val="000000" w:themeColor="text1"/>
          <w:sz w:val="28"/>
          <w:szCs w:val="28"/>
          <w:lang w:val="vi-VN"/>
        </w:rPr>
        <w:t>,</w:t>
      </w:r>
      <w:r w:rsidRPr="008E2733">
        <w:rPr>
          <w:color w:val="000000" w:themeColor="text1"/>
          <w:sz w:val="28"/>
          <w:szCs w:val="28"/>
        </w:rPr>
        <w:t xml:space="preserve"> </w:t>
      </w:r>
      <w:r w:rsidR="00B06031" w:rsidRPr="008E2733">
        <w:rPr>
          <w:color w:val="000000" w:themeColor="text1"/>
          <w:sz w:val="28"/>
          <w:szCs w:val="28"/>
          <w:lang w:val="vi-VN"/>
        </w:rPr>
        <w:t>d</w:t>
      </w:r>
      <w:proofErr w:type="spellStart"/>
      <w:r w:rsidRPr="008E2733">
        <w:rPr>
          <w:color w:val="000000" w:themeColor="text1"/>
          <w:sz w:val="28"/>
          <w:szCs w:val="28"/>
        </w:rPr>
        <w:t>omains</w:t>
      </w:r>
      <w:proofErr w:type="spellEnd"/>
      <w:r w:rsidRPr="008E2733">
        <w:rPr>
          <w:color w:val="000000" w:themeColor="text1"/>
          <w:sz w:val="28"/>
          <w:szCs w:val="28"/>
        </w:rPr>
        <w:t xml:space="preserve"> </w:t>
      </w:r>
      <w:r w:rsidR="00B06031" w:rsidRPr="008E2733">
        <w:rPr>
          <w:color w:val="000000" w:themeColor="text1"/>
          <w:sz w:val="28"/>
          <w:szCs w:val="28"/>
        </w:rPr>
        <w:t>such</w:t>
      </w:r>
      <w:r w:rsidR="00B06031" w:rsidRPr="008E2733">
        <w:rPr>
          <w:color w:val="000000" w:themeColor="text1"/>
          <w:sz w:val="28"/>
          <w:szCs w:val="28"/>
          <w:lang w:val="vi-VN"/>
        </w:rPr>
        <w:t xml:space="preserve"> as</w:t>
      </w:r>
      <w:r w:rsidRPr="008E2733">
        <w:rPr>
          <w:color w:val="000000" w:themeColor="text1"/>
          <w:sz w:val="28"/>
          <w:szCs w:val="28"/>
        </w:rPr>
        <w:t xml:space="preserve"> STORM, CLOUD and FIR</w:t>
      </w:r>
      <w:r w:rsidRPr="008E2733">
        <w:rPr>
          <w:color w:val="000000" w:themeColor="text1"/>
          <w:sz w:val="28"/>
          <w:szCs w:val="28"/>
          <w:lang w:val="vi-VN"/>
        </w:rPr>
        <w:t>E</w:t>
      </w:r>
      <w:r w:rsidRPr="008E2733">
        <w:rPr>
          <w:color w:val="000000" w:themeColor="text1"/>
          <w:sz w:val="28"/>
          <w:szCs w:val="28"/>
        </w:rPr>
        <w:t xml:space="preserve"> (</w:t>
      </w:r>
      <w:r w:rsidR="00B06031" w:rsidRPr="008E2733">
        <w:rPr>
          <w:color w:val="000000" w:themeColor="text1"/>
          <w:sz w:val="28"/>
          <w:szCs w:val="28"/>
        </w:rPr>
        <w:t>previously</w:t>
      </w:r>
      <w:r w:rsidR="00B06031" w:rsidRPr="008E2733">
        <w:rPr>
          <w:color w:val="000000" w:themeColor="text1"/>
          <w:sz w:val="28"/>
          <w:szCs w:val="28"/>
          <w:lang w:val="vi-VN"/>
        </w:rPr>
        <w:t xml:space="preserve"> discussed </w:t>
      </w:r>
      <w:r w:rsidRPr="008E2733">
        <w:rPr>
          <w:color w:val="000000" w:themeColor="text1"/>
          <w:sz w:val="28"/>
          <w:szCs w:val="28"/>
        </w:rPr>
        <w:t xml:space="preserve">as concepts) </w:t>
      </w:r>
      <w:r w:rsidR="00B06031" w:rsidRPr="008E2733">
        <w:rPr>
          <w:color w:val="000000" w:themeColor="text1"/>
          <w:sz w:val="28"/>
          <w:szCs w:val="28"/>
        </w:rPr>
        <w:t>derive</w:t>
      </w:r>
      <w:r w:rsidR="00B06031" w:rsidRPr="008E2733">
        <w:rPr>
          <w:color w:val="000000" w:themeColor="text1"/>
          <w:sz w:val="28"/>
          <w:szCs w:val="28"/>
          <w:lang w:val="vi-VN"/>
        </w:rPr>
        <w:t xml:space="preserve"> their </w:t>
      </w:r>
      <w:r w:rsidRPr="008E2733">
        <w:rPr>
          <w:color w:val="000000" w:themeColor="text1"/>
          <w:sz w:val="28"/>
          <w:szCs w:val="28"/>
        </w:rPr>
        <w:t xml:space="preserve">meaning </w:t>
      </w:r>
      <w:r w:rsidR="00B06031" w:rsidRPr="008E2733">
        <w:rPr>
          <w:color w:val="000000" w:themeColor="text1"/>
          <w:sz w:val="28"/>
          <w:szCs w:val="28"/>
        </w:rPr>
        <w:t>from</w:t>
      </w:r>
      <w:r w:rsidRPr="008E2733">
        <w:rPr>
          <w:color w:val="000000" w:themeColor="text1"/>
          <w:sz w:val="28"/>
          <w:szCs w:val="28"/>
        </w:rPr>
        <w:t xml:space="preserve"> image schemas. In the </w:t>
      </w:r>
      <w:r w:rsidR="00724F87" w:rsidRPr="008E2733">
        <w:rPr>
          <w:color w:val="000000" w:themeColor="text1"/>
          <w:sz w:val="28"/>
          <w:szCs w:val="28"/>
        </w:rPr>
        <w:t>context</w:t>
      </w:r>
      <w:r w:rsidRPr="008E2733">
        <w:rPr>
          <w:color w:val="000000" w:themeColor="text1"/>
          <w:sz w:val="28"/>
          <w:szCs w:val="28"/>
        </w:rPr>
        <w:t xml:space="preserve"> of a domain matrix, the various image schemas </w:t>
      </w:r>
      <w:r w:rsidR="002D72AA" w:rsidRPr="008E2733">
        <w:rPr>
          <w:color w:val="000000" w:themeColor="text1"/>
          <w:sz w:val="28"/>
          <w:szCs w:val="28"/>
        </w:rPr>
        <w:t>correspond</w:t>
      </w:r>
      <w:r w:rsidR="002D72AA" w:rsidRPr="008E2733">
        <w:rPr>
          <w:color w:val="000000" w:themeColor="text1"/>
          <w:sz w:val="28"/>
          <w:szCs w:val="28"/>
          <w:lang w:val="vi-VN"/>
        </w:rPr>
        <w:t xml:space="preserve"> to</w:t>
      </w:r>
      <w:r w:rsidRPr="008E2733">
        <w:rPr>
          <w:color w:val="000000" w:themeColor="text1"/>
          <w:sz w:val="28"/>
          <w:szCs w:val="28"/>
        </w:rPr>
        <w:t xml:space="preserve"> </w:t>
      </w:r>
      <w:r w:rsidR="002D72AA" w:rsidRPr="008E2733">
        <w:rPr>
          <w:color w:val="000000" w:themeColor="text1"/>
          <w:sz w:val="28"/>
          <w:szCs w:val="28"/>
        </w:rPr>
        <w:t>different</w:t>
      </w:r>
      <w:r w:rsidRPr="008E2733">
        <w:rPr>
          <w:color w:val="000000" w:themeColor="text1"/>
          <w:sz w:val="28"/>
          <w:szCs w:val="28"/>
        </w:rPr>
        <w:t xml:space="preserve"> facets or dimensions </w:t>
      </w:r>
      <w:r w:rsidR="002D72AA" w:rsidRPr="008E2733">
        <w:rPr>
          <w:color w:val="000000" w:themeColor="text1"/>
          <w:sz w:val="28"/>
          <w:szCs w:val="28"/>
        </w:rPr>
        <w:t>within</w:t>
      </w:r>
      <w:r w:rsidRPr="008E2733">
        <w:rPr>
          <w:color w:val="000000" w:themeColor="text1"/>
          <w:sz w:val="28"/>
          <w:szCs w:val="28"/>
        </w:rPr>
        <w:t xml:space="preserve"> a domain (</w:t>
      </w:r>
      <w:proofErr w:type="spellStart"/>
      <w:r w:rsidRPr="008E2733">
        <w:rPr>
          <w:color w:val="000000" w:themeColor="text1"/>
          <w:sz w:val="28"/>
          <w:szCs w:val="28"/>
        </w:rPr>
        <w:t>Langacker</w:t>
      </w:r>
      <w:proofErr w:type="spellEnd"/>
      <w:r w:rsidR="002D72AA" w:rsidRPr="008E2733">
        <w:rPr>
          <w:color w:val="000000" w:themeColor="text1"/>
          <w:sz w:val="28"/>
          <w:szCs w:val="28"/>
          <w:lang w:val="vi-VN"/>
        </w:rPr>
        <w:t>,</w:t>
      </w:r>
      <w:r w:rsidRPr="008E2733">
        <w:rPr>
          <w:color w:val="000000" w:themeColor="text1"/>
          <w:sz w:val="28"/>
          <w:szCs w:val="28"/>
        </w:rPr>
        <w:t xml:space="preserve"> 1987). A domain</w:t>
      </w:r>
      <w:r w:rsidR="002D72AA" w:rsidRPr="008E2733">
        <w:rPr>
          <w:color w:val="000000" w:themeColor="text1"/>
          <w:sz w:val="28"/>
          <w:szCs w:val="28"/>
          <w:lang w:val="vi-VN"/>
        </w:rPr>
        <w:t>,</w:t>
      </w:r>
      <w:r w:rsidRPr="008E2733">
        <w:rPr>
          <w:color w:val="000000" w:themeColor="text1"/>
          <w:sz w:val="28"/>
          <w:szCs w:val="28"/>
        </w:rPr>
        <w:t xml:space="preserve"> expressed as a domain matrix (</w:t>
      </w:r>
      <w:r w:rsidR="002D72AA" w:rsidRPr="008E2733">
        <w:rPr>
          <w:color w:val="000000" w:themeColor="text1"/>
          <w:sz w:val="28"/>
          <w:szCs w:val="28"/>
          <w:lang w:val="vi-VN"/>
        </w:rPr>
        <w:t xml:space="preserve">e.g., </w:t>
      </w:r>
      <w:r w:rsidRPr="008E2733">
        <w:rPr>
          <w:color w:val="000000" w:themeColor="text1"/>
          <w:sz w:val="28"/>
          <w:szCs w:val="28"/>
        </w:rPr>
        <w:t xml:space="preserve">FIRE) presupposes </w:t>
      </w:r>
      <w:r w:rsidR="002D72AA" w:rsidRPr="008E2733">
        <w:rPr>
          <w:color w:val="000000" w:themeColor="text1"/>
          <w:sz w:val="28"/>
          <w:szCs w:val="28"/>
        </w:rPr>
        <w:t>multiple</w:t>
      </w:r>
      <w:r w:rsidRPr="008E2733">
        <w:rPr>
          <w:color w:val="000000" w:themeColor="text1"/>
          <w:sz w:val="28"/>
          <w:szCs w:val="28"/>
        </w:rPr>
        <w:t xml:space="preserve"> concepts that define </w:t>
      </w:r>
      <w:r w:rsidR="002D72AA" w:rsidRPr="008E2733">
        <w:rPr>
          <w:color w:val="000000" w:themeColor="text1"/>
          <w:sz w:val="28"/>
          <w:szCs w:val="28"/>
        </w:rPr>
        <w:t>diverse</w:t>
      </w:r>
      <w:r w:rsidRPr="008E2733">
        <w:rPr>
          <w:color w:val="000000" w:themeColor="text1"/>
          <w:sz w:val="28"/>
          <w:szCs w:val="28"/>
        </w:rPr>
        <w:t xml:space="preserve"> characteristics</w:t>
      </w:r>
      <w:r w:rsidR="002D72AA" w:rsidRPr="008E2733">
        <w:rPr>
          <w:color w:val="000000" w:themeColor="text1"/>
          <w:sz w:val="28"/>
          <w:szCs w:val="28"/>
          <w:lang w:val="vi-VN"/>
        </w:rPr>
        <w:t xml:space="preserve"> within the </w:t>
      </w:r>
      <w:r w:rsidR="002D72AA" w:rsidRPr="008E2733">
        <w:rPr>
          <w:color w:val="000000" w:themeColor="text1"/>
          <w:sz w:val="28"/>
          <w:szCs w:val="28"/>
        </w:rPr>
        <w:t>domain</w:t>
      </w:r>
      <w:r w:rsidRPr="008E2733">
        <w:rPr>
          <w:color w:val="000000" w:themeColor="text1"/>
          <w:sz w:val="28"/>
          <w:szCs w:val="28"/>
        </w:rPr>
        <w:t xml:space="preserve">. Domains are more information-rich and </w:t>
      </w:r>
      <w:r w:rsidR="002D72AA" w:rsidRPr="008E2733">
        <w:rPr>
          <w:color w:val="000000" w:themeColor="text1"/>
          <w:sz w:val="28"/>
          <w:szCs w:val="28"/>
        </w:rPr>
        <w:t>possess</w:t>
      </w:r>
      <w:r w:rsidRPr="008E2733">
        <w:rPr>
          <w:color w:val="000000" w:themeColor="text1"/>
          <w:sz w:val="28"/>
          <w:szCs w:val="28"/>
        </w:rPr>
        <w:t xml:space="preserve"> more </w:t>
      </w:r>
      <w:r w:rsidR="002D72AA" w:rsidRPr="008E2733">
        <w:rPr>
          <w:color w:val="000000" w:themeColor="text1"/>
          <w:sz w:val="28"/>
          <w:szCs w:val="28"/>
        </w:rPr>
        <w:t>component</w:t>
      </w:r>
      <w:r w:rsidRPr="008E2733">
        <w:rPr>
          <w:color w:val="000000" w:themeColor="text1"/>
          <w:sz w:val="28"/>
          <w:szCs w:val="28"/>
        </w:rPr>
        <w:t xml:space="preserve">s than image schemas. </w:t>
      </w:r>
      <w:r w:rsidR="005A0F28" w:rsidRPr="008E2733">
        <w:rPr>
          <w:color w:val="000000" w:themeColor="text1"/>
          <w:sz w:val="28"/>
          <w:szCs w:val="28"/>
        </w:rPr>
        <w:t>For</w:t>
      </w:r>
      <w:r w:rsidR="005A0F28" w:rsidRPr="008E2733">
        <w:rPr>
          <w:color w:val="000000" w:themeColor="text1"/>
          <w:sz w:val="28"/>
          <w:szCs w:val="28"/>
          <w:lang w:val="vi-VN"/>
        </w:rPr>
        <w:t xml:space="preserve"> example, the domain matrix for FIRE captures various concepts related to fire, such as combustion, heat, light, and destruction. The attributes or dimensions include</w:t>
      </w:r>
      <w:r w:rsidR="00055B95" w:rsidRPr="008E2733">
        <w:rPr>
          <w:color w:val="000000" w:themeColor="text1"/>
          <w:sz w:val="28"/>
          <w:szCs w:val="28"/>
          <w:lang w:val="vi-VN"/>
        </w:rPr>
        <w:t xml:space="preserve"> </w:t>
      </w:r>
      <w:r w:rsidR="00A954FB" w:rsidRPr="008E2733">
        <w:rPr>
          <w:color w:val="000000" w:themeColor="text1"/>
          <w:sz w:val="28"/>
          <w:szCs w:val="28"/>
          <w:lang w:val="vi-VN"/>
        </w:rPr>
        <w:t>intensity, duration, colour, and temperature. Each cell in the matrix represents the relationship or characteristics of one concept with respect to another.</w:t>
      </w:r>
      <w:r w:rsidR="002D1377" w:rsidRPr="008E2733">
        <w:rPr>
          <w:color w:val="000000" w:themeColor="text1"/>
          <w:sz w:val="28"/>
          <w:szCs w:val="28"/>
          <w:lang w:val="vi-VN"/>
        </w:rPr>
        <w:t xml:space="preserve"> </w:t>
      </w:r>
      <w:r w:rsidR="00685843" w:rsidRPr="008E2733">
        <w:rPr>
          <w:color w:val="000000" w:themeColor="text1"/>
          <w:sz w:val="28"/>
          <w:szCs w:val="28"/>
          <w:lang w:val="vi-VN"/>
        </w:rPr>
        <w:t>To provide clarity</w:t>
      </w:r>
      <w:r w:rsidR="00BE501D" w:rsidRPr="008E2733">
        <w:rPr>
          <w:color w:val="000000" w:themeColor="text1"/>
          <w:sz w:val="28"/>
          <w:szCs w:val="28"/>
          <w:lang w:val="vi-VN"/>
        </w:rPr>
        <w:t>,</w:t>
      </w:r>
      <w:r w:rsidR="00A4196D" w:rsidRPr="008E2733">
        <w:rPr>
          <w:color w:val="000000" w:themeColor="text1"/>
          <w:sz w:val="28"/>
          <w:szCs w:val="28"/>
          <w:lang w:val="vi-VN"/>
        </w:rPr>
        <w:t xml:space="preserve"> the </w:t>
      </w:r>
      <w:r w:rsidR="00685843" w:rsidRPr="008E2733">
        <w:rPr>
          <w:color w:val="000000" w:themeColor="text1"/>
          <w:sz w:val="28"/>
          <w:szCs w:val="28"/>
          <w:lang w:val="vi-VN"/>
        </w:rPr>
        <w:t>author</w:t>
      </w:r>
      <w:r w:rsidR="00A4196D" w:rsidRPr="008E2733">
        <w:rPr>
          <w:color w:val="000000" w:themeColor="text1"/>
          <w:sz w:val="28"/>
          <w:szCs w:val="28"/>
          <w:lang w:val="vi-VN"/>
        </w:rPr>
        <w:t xml:space="preserve"> of this study </w:t>
      </w:r>
      <w:r w:rsidR="00685843" w:rsidRPr="008E2733">
        <w:rPr>
          <w:color w:val="000000" w:themeColor="text1"/>
          <w:sz w:val="28"/>
          <w:szCs w:val="28"/>
          <w:lang w:val="vi-VN"/>
        </w:rPr>
        <w:t xml:space="preserve">illustrated the domain matrix of fire, as </w:t>
      </w:r>
      <w:r w:rsidR="00A4196D" w:rsidRPr="008E2733">
        <w:rPr>
          <w:color w:val="000000" w:themeColor="text1"/>
          <w:sz w:val="28"/>
          <w:szCs w:val="28"/>
          <w:lang w:val="vi-VN"/>
        </w:rPr>
        <w:t>depicted in Figure 2.10.</w:t>
      </w:r>
    </w:p>
    <w:p w14:paraId="57F386EA" w14:textId="77777777" w:rsidR="00A4196D" w:rsidRPr="008E2733" w:rsidRDefault="00A4196D" w:rsidP="00230B93">
      <w:pPr>
        <w:spacing w:line="312" w:lineRule="auto"/>
        <w:ind w:firstLine="720"/>
        <w:jc w:val="both"/>
        <w:rPr>
          <w:color w:val="000000" w:themeColor="text1"/>
          <w:lang w:val="vi-VN"/>
        </w:rPr>
      </w:pPr>
    </w:p>
    <w:tbl>
      <w:tblPr>
        <w:tblStyle w:val="TableGrid"/>
        <w:tblW w:w="0" w:type="auto"/>
        <w:tblLayout w:type="fixed"/>
        <w:tblLook w:val="04A0" w:firstRow="1" w:lastRow="0" w:firstColumn="1" w:lastColumn="0" w:noHBand="0" w:noVBand="1"/>
      </w:tblPr>
      <w:tblGrid>
        <w:gridCol w:w="2036"/>
        <w:gridCol w:w="1872"/>
        <w:gridCol w:w="1569"/>
        <w:gridCol w:w="1419"/>
        <w:gridCol w:w="1882"/>
      </w:tblGrid>
      <w:tr w:rsidR="00126C7D" w:rsidRPr="008E2733" w14:paraId="3A9C85EF" w14:textId="77777777" w:rsidTr="0070542B">
        <w:tc>
          <w:tcPr>
            <w:tcW w:w="2036" w:type="dxa"/>
          </w:tcPr>
          <w:p w14:paraId="2367F1D0" w14:textId="77777777" w:rsidR="00126C7D" w:rsidRPr="008E2733" w:rsidRDefault="00126C7D" w:rsidP="00230B93">
            <w:pPr>
              <w:rPr>
                <w:sz w:val="24"/>
                <w:szCs w:val="24"/>
              </w:rPr>
            </w:pPr>
            <w:bookmarkStart w:id="172" w:name="_Toc133170216"/>
          </w:p>
        </w:tc>
        <w:tc>
          <w:tcPr>
            <w:tcW w:w="1872" w:type="dxa"/>
          </w:tcPr>
          <w:p w14:paraId="65B48058" w14:textId="71A1004D" w:rsidR="00126C7D" w:rsidRPr="008E2733" w:rsidRDefault="00126C7D" w:rsidP="00230B93">
            <w:pPr>
              <w:rPr>
                <w:sz w:val="24"/>
                <w:szCs w:val="24"/>
              </w:rPr>
            </w:pPr>
            <w:bookmarkStart w:id="173" w:name="_Toc156130609"/>
            <w:bookmarkStart w:id="174" w:name="_Toc156130960"/>
            <w:r w:rsidRPr="008E2733">
              <w:rPr>
                <w:sz w:val="24"/>
                <w:szCs w:val="24"/>
              </w:rPr>
              <w:t>Combustion</w:t>
            </w:r>
            <w:bookmarkEnd w:id="173"/>
            <w:bookmarkEnd w:id="174"/>
          </w:p>
        </w:tc>
        <w:tc>
          <w:tcPr>
            <w:tcW w:w="1569" w:type="dxa"/>
          </w:tcPr>
          <w:p w14:paraId="58AC8A42" w14:textId="255BE319" w:rsidR="00126C7D" w:rsidRPr="008E2733" w:rsidRDefault="00126C7D" w:rsidP="00230B93">
            <w:pPr>
              <w:rPr>
                <w:sz w:val="24"/>
                <w:szCs w:val="24"/>
              </w:rPr>
            </w:pPr>
            <w:bookmarkStart w:id="175" w:name="_Toc156130610"/>
            <w:bookmarkStart w:id="176" w:name="_Toc156130961"/>
            <w:r w:rsidRPr="008E2733">
              <w:rPr>
                <w:sz w:val="24"/>
                <w:szCs w:val="24"/>
              </w:rPr>
              <w:t>Heat</w:t>
            </w:r>
            <w:bookmarkEnd w:id="175"/>
            <w:bookmarkEnd w:id="176"/>
          </w:p>
        </w:tc>
        <w:tc>
          <w:tcPr>
            <w:tcW w:w="1419" w:type="dxa"/>
          </w:tcPr>
          <w:p w14:paraId="6E40DB18" w14:textId="18E6B2D1" w:rsidR="00126C7D" w:rsidRPr="008E2733" w:rsidRDefault="00126C7D" w:rsidP="00230B93">
            <w:pPr>
              <w:rPr>
                <w:sz w:val="24"/>
                <w:szCs w:val="24"/>
              </w:rPr>
            </w:pPr>
            <w:bookmarkStart w:id="177" w:name="_Toc156130611"/>
            <w:bookmarkStart w:id="178" w:name="_Toc156130962"/>
            <w:r w:rsidRPr="008E2733">
              <w:rPr>
                <w:sz w:val="24"/>
                <w:szCs w:val="24"/>
              </w:rPr>
              <w:t>Light</w:t>
            </w:r>
            <w:bookmarkEnd w:id="177"/>
            <w:bookmarkEnd w:id="178"/>
          </w:p>
        </w:tc>
        <w:tc>
          <w:tcPr>
            <w:tcW w:w="1882" w:type="dxa"/>
          </w:tcPr>
          <w:p w14:paraId="49220EBF" w14:textId="51EF1530" w:rsidR="00126C7D" w:rsidRPr="008E2733" w:rsidRDefault="00126C7D" w:rsidP="00230B93">
            <w:pPr>
              <w:rPr>
                <w:sz w:val="24"/>
                <w:szCs w:val="24"/>
              </w:rPr>
            </w:pPr>
            <w:bookmarkStart w:id="179" w:name="_Toc156130612"/>
            <w:bookmarkStart w:id="180" w:name="_Toc156130963"/>
            <w:r w:rsidRPr="008E2733">
              <w:rPr>
                <w:sz w:val="24"/>
                <w:szCs w:val="24"/>
              </w:rPr>
              <w:t>Destruction</w:t>
            </w:r>
            <w:bookmarkEnd w:id="179"/>
            <w:bookmarkEnd w:id="180"/>
          </w:p>
        </w:tc>
      </w:tr>
      <w:tr w:rsidR="00126C7D" w:rsidRPr="008E2733" w14:paraId="1C93F1A1" w14:textId="77777777" w:rsidTr="0070542B">
        <w:tc>
          <w:tcPr>
            <w:tcW w:w="2036" w:type="dxa"/>
          </w:tcPr>
          <w:p w14:paraId="21CB05C8" w14:textId="2EA5F10D" w:rsidR="00126C7D" w:rsidRPr="008E2733" w:rsidRDefault="00126C7D" w:rsidP="00230B93">
            <w:pPr>
              <w:rPr>
                <w:sz w:val="24"/>
                <w:szCs w:val="24"/>
              </w:rPr>
            </w:pPr>
            <w:bookmarkStart w:id="181" w:name="_Toc156130613"/>
            <w:bookmarkStart w:id="182" w:name="_Toc156130964"/>
            <w:r w:rsidRPr="008E2733">
              <w:rPr>
                <w:sz w:val="24"/>
                <w:szCs w:val="24"/>
              </w:rPr>
              <w:t>Intensity</w:t>
            </w:r>
            <w:bookmarkEnd w:id="181"/>
            <w:bookmarkEnd w:id="182"/>
          </w:p>
        </w:tc>
        <w:tc>
          <w:tcPr>
            <w:tcW w:w="1872" w:type="dxa"/>
          </w:tcPr>
          <w:p w14:paraId="04A988F9" w14:textId="52EE419C" w:rsidR="00126C7D" w:rsidRPr="008E2733" w:rsidRDefault="00126C7D" w:rsidP="00230B93">
            <w:pPr>
              <w:rPr>
                <w:sz w:val="24"/>
                <w:szCs w:val="24"/>
              </w:rPr>
            </w:pPr>
            <w:bookmarkStart w:id="183" w:name="_Toc156130614"/>
            <w:bookmarkStart w:id="184" w:name="_Toc156130965"/>
            <w:r w:rsidRPr="008E2733">
              <w:rPr>
                <w:sz w:val="24"/>
                <w:szCs w:val="24"/>
              </w:rPr>
              <w:t>High</w:t>
            </w:r>
            <w:bookmarkEnd w:id="183"/>
            <w:bookmarkEnd w:id="184"/>
          </w:p>
        </w:tc>
        <w:tc>
          <w:tcPr>
            <w:tcW w:w="1569" w:type="dxa"/>
          </w:tcPr>
          <w:p w14:paraId="76F87E96" w14:textId="427C4625" w:rsidR="00126C7D" w:rsidRPr="008E2733" w:rsidRDefault="00126C7D" w:rsidP="00230B93">
            <w:pPr>
              <w:rPr>
                <w:sz w:val="24"/>
                <w:szCs w:val="24"/>
              </w:rPr>
            </w:pPr>
            <w:bookmarkStart w:id="185" w:name="_Toc156130615"/>
            <w:bookmarkStart w:id="186" w:name="_Toc156130966"/>
            <w:r w:rsidRPr="008E2733">
              <w:rPr>
                <w:sz w:val="24"/>
                <w:szCs w:val="24"/>
              </w:rPr>
              <w:t>Medium</w:t>
            </w:r>
            <w:bookmarkEnd w:id="185"/>
            <w:bookmarkEnd w:id="186"/>
          </w:p>
        </w:tc>
        <w:tc>
          <w:tcPr>
            <w:tcW w:w="1419" w:type="dxa"/>
          </w:tcPr>
          <w:p w14:paraId="361D414B" w14:textId="6BF3685A" w:rsidR="00126C7D" w:rsidRPr="008E2733" w:rsidRDefault="00126C7D" w:rsidP="00230B93">
            <w:pPr>
              <w:rPr>
                <w:sz w:val="24"/>
                <w:szCs w:val="24"/>
              </w:rPr>
            </w:pPr>
            <w:bookmarkStart w:id="187" w:name="_Toc156130616"/>
            <w:bookmarkStart w:id="188" w:name="_Toc156130967"/>
            <w:r w:rsidRPr="008E2733">
              <w:rPr>
                <w:sz w:val="24"/>
                <w:szCs w:val="24"/>
              </w:rPr>
              <w:t>High</w:t>
            </w:r>
            <w:bookmarkEnd w:id="187"/>
            <w:bookmarkEnd w:id="188"/>
          </w:p>
        </w:tc>
        <w:tc>
          <w:tcPr>
            <w:tcW w:w="1882" w:type="dxa"/>
          </w:tcPr>
          <w:p w14:paraId="1B5EBD61" w14:textId="73F745DE" w:rsidR="00126C7D" w:rsidRPr="008E2733" w:rsidRDefault="00126C7D" w:rsidP="00230B93">
            <w:pPr>
              <w:rPr>
                <w:sz w:val="24"/>
                <w:szCs w:val="24"/>
              </w:rPr>
            </w:pPr>
            <w:bookmarkStart w:id="189" w:name="_Toc156130617"/>
            <w:bookmarkStart w:id="190" w:name="_Toc156130968"/>
            <w:r w:rsidRPr="008E2733">
              <w:rPr>
                <w:sz w:val="24"/>
                <w:szCs w:val="24"/>
              </w:rPr>
              <w:t>High</w:t>
            </w:r>
            <w:bookmarkEnd w:id="189"/>
            <w:bookmarkEnd w:id="190"/>
          </w:p>
        </w:tc>
      </w:tr>
      <w:tr w:rsidR="00126C7D" w:rsidRPr="008E2733" w14:paraId="2D25E991" w14:textId="77777777" w:rsidTr="0070542B">
        <w:tc>
          <w:tcPr>
            <w:tcW w:w="2036" w:type="dxa"/>
          </w:tcPr>
          <w:p w14:paraId="72A97A96" w14:textId="7AE79161" w:rsidR="00126C7D" w:rsidRPr="008E2733" w:rsidRDefault="00126C7D" w:rsidP="00230B93">
            <w:pPr>
              <w:rPr>
                <w:sz w:val="24"/>
                <w:szCs w:val="24"/>
              </w:rPr>
            </w:pPr>
            <w:bookmarkStart w:id="191" w:name="_Toc156130618"/>
            <w:bookmarkStart w:id="192" w:name="_Toc156130969"/>
            <w:r w:rsidRPr="008E2733">
              <w:rPr>
                <w:sz w:val="24"/>
                <w:szCs w:val="24"/>
              </w:rPr>
              <w:t>Duration</w:t>
            </w:r>
            <w:bookmarkEnd w:id="191"/>
            <w:bookmarkEnd w:id="192"/>
          </w:p>
        </w:tc>
        <w:tc>
          <w:tcPr>
            <w:tcW w:w="1872" w:type="dxa"/>
          </w:tcPr>
          <w:p w14:paraId="6AD0C92C" w14:textId="044A36AE" w:rsidR="00126C7D" w:rsidRPr="008E2733" w:rsidRDefault="00126C7D" w:rsidP="00230B93">
            <w:pPr>
              <w:rPr>
                <w:sz w:val="24"/>
                <w:szCs w:val="24"/>
              </w:rPr>
            </w:pPr>
            <w:bookmarkStart w:id="193" w:name="_Toc156130619"/>
            <w:bookmarkStart w:id="194" w:name="_Toc156130970"/>
            <w:r w:rsidRPr="008E2733">
              <w:rPr>
                <w:sz w:val="24"/>
                <w:szCs w:val="24"/>
              </w:rPr>
              <w:t>Medium</w:t>
            </w:r>
            <w:bookmarkEnd w:id="193"/>
            <w:bookmarkEnd w:id="194"/>
          </w:p>
        </w:tc>
        <w:tc>
          <w:tcPr>
            <w:tcW w:w="1569" w:type="dxa"/>
          </w:tcPr>
          <w:p w14:paraId="66C2806A" w14:textId="32B2F62E" w:rsidR="00126C7D" w:rsidRPr="008E2733" w:rsidRDefault="00126C7D" w:rsidP="00230B93">
            <w:pPr>
              <w:rPr>
                <w:sz w:val="24"/>
                <w:szCs w:val="24"/>
              </w:rPr>
            </w:pPr>
            <w:bookmarkStart w:id="195" w:name="_Toc156130620"/>
            <w:bookmarkStart w:id="196" w:name="_Toc156130971"/>
            <w:r w:rsidRPr="008E2733">
              <w:rPr>
                <w:sz w:val="24"/>
                <w:szCs w:val="24"/>
              </w:rPr>
              <w:t>High</w:t>
            </w:r>
            <w:bookmarkEnd w:id="195"/>
            <w:bookmarkEnd w:id="196"/>
          </w:p>
        </w:tc>
        <w:tc>
          <w:tcPr>
            <w:tcW w:w="1419" w:type="dxa"/>
          </w:tcPr>
          <w:p w14:paraId="4EC53DD8" w14:textId="26444D73" w:rsidR="00126C7D" w:rsidRPr="008E2733" w:rsidRDefault="00126C7D" w:rsidP="00230B93">
            <w:pPr>
              <w:rPr>
                <w:sz w:val="24"/>
                <w:szCs w:val="24"/>
              </w:rPr>
            </w:pPr>
            <w:bookmarkStart w:id="197" w:name="_Toc156130621"/>
            <w:bookmarkStart w:id="198" w:name="_Toc156130972"/>
            <w:r w:rsidRPr="008E2733">
              <w:rPr>
                <w:sz w:val="24"/>
                <w:szCs w:val="24"/>
              </w:rPr>
              <w:t>Low</w:t>
            </w:r>
            <w:bookmarkEnd w:id="197"/>
            <w:bookmarkEnd w:id="198"/>
          </w:p>
        </w:tc>
        <w:tc>
          <w:tcPr>
            <w:tcW w:w="1882" w:type="dxa"/>
          </w:tcPr>
          <w:p w14:paraId="7FE2716A" w14:textId="169B00C1" w:rsidR="00126C7D" w:rsidRPr="008E2733" w:rsidRDefault="00126C7D" w:rsidP="00230B93">
            <w:pPr>
              <w:rPr>
                <w:sz w:val="24"/>
                <w:szCs w:val="24"/>
              </w:rPr>
            </w:pPr>
            <w:bookmarkStart w:id="199" w:name="_Toc156130622"/>
            <w:bookmarkStart w:id="200" w:name="_Toc156130973"/>
            <w:r w:rsidRPr="008E2733">
              <w:rPr>
                <w:sz w:val="24"/>
                <w:szCs w:val="24"/>
              </w:rPr>
              <w:t>High</w:t>
            </w:r>
            <w:bookmarkEnd w:id="199"/>
            <w:bookmarkEnd w:id="200"/>
          </w:p>
        </w:tc>
      </w:tr>
      <w:tr w:rsidR="00126C7D" w:rsidRPr="008E2733" w14:paraId="549A0742" w14:textId="77777777" w:rsidTr="0070542B">
        <w:tc>
          <w:tcPr>
            <w:tcW w:w="2036" w:type="dxa"/>
          </w:tcPr>
          <w:p w14:paraId="227E3579" w14:textId="22C3F43C" w:rsidR="00126C7D" w:rsidRPr="008E2733" w:rsidRDefault="00126C7D" w:rsidP="00230B93">
            <w:pPr>
              <w:rPr>
                <w:sz w:val="24"/>
                <w:szCs w:val="24"/>
              </w:rPr>
            </w:pPr>
            <w:bookmarkStart w:id="201" w:name="_Toc156130623"/>
            <w:bookmarkStart w:id="202" w:name="_Toc156130974"/>
            <w:proofErr w:type="spellStart"/>
            <w:r w:rsidRPr="008E2733">
              <w:rPr>
                <w:sz w:val="24"/>
                <w:szCs w:val="24"/>
              </w:rPr>
              <w:t>Colour</w:t>
            </w:r>
            <w:bookmarkEnd w:id="201"/>
            <w:bookmarkEnd w:id="202"/>
            <w:proofErr w:type="spellEnd"/>
          </w:p>
        </w:tc>
        <w:tc>
          <w:tcPr>
            <w:tcW w:w="1872" w:type="dxa"/>
          </w:tcPr>
          <w:p w14:paraId="5ED6159B" w14:textId="4B481A25" w:rsidR="00126C7D" w:rsidRPr="008E2733" w:rsidRDefault="0043484A" w:rsidP="00230B93">
            <w:pPr>
              <w:rPr>
                <w:sz w:val="24"/>
                <w:szCs w:val="24"/>
              </w:rPr>
            </w:pPr>
            <w:bookmarkStart w:id="203" w:name="_Toc156130624"/>
            <w:bookmarkStart w:id="204" w:name="_Toc156130975"/>
            <w:r w:rsidRPr="008E2733">
              <w:rPr>
                <w:sz w:val="24"/>
                <w:szCs w:val="24"/>
              </w:rPr>
              <w:t>Orange</w:t>
            </w:r>
            <w:bookmarkEnd w:id="203"/>
            <w:bookmarkEnd w:id="204"/>
          </w:p>
        </w:tc>
        <w:tc>
          <w:tcPr>
            <w:tcW w:w="1569" w:type="dxa"/>
          </w:tcPr>
          <w:p w14:paraId="5607D36B" w14:textId="218E12C1" w:rsidR="00126C7D" w:rsidRPr="008E2733" w:rsidRDefault="0043484A" w:rsidP="00230B93">
            <w:pPr>
              <w:rPr>
                <w:sz w:val="24"/>
                <w:szCs w:val="24"/>
              </w:rPr>
            </w:pPr>
            <w:bookmarkStart w:id="205" w:name="_Toc156130625"/>
            <w:bookmarkStart w:id="206" w:name="_Toc156130976"/>
            <w:r w:rsidRPr="008E2733">
              <w:rPr>
                <w:sz w:val="24"/>
                <w:szCs w:val="24"/>
              </w:rPr>
              <w:t>N/A</w:t>
            </w:r>
            <w:bookmarkEnd w:id="205"/>
            <w:bookmarkEnd w:id="206"/>
          </w:p>
        </w:tc>
        <w:tc>
          <w:tcPr>
            <w:tcW w:w="1419" w:type="dxa"/>
          </w:tcPr>
          <w:p w14:paraId="0546903C" w14:textId="30DA8AFA" w:rsidR="00126C7D" w:rsidRPr="008E2733" w:rsidRDefault="0043484A" w:rsidP="00230B93">
            <w:pPr>
              <w:rPr>
                <w:sz w:val="24"/>
                <w:szCs w:val="24"/>
              </w:rPr>
            </w:pPr>
            <w:bookmarkStart w:id="207" w:name="_Toc156130626"/>
            <w:bookmarkStart w:id="208" w:name="_Toc156130977"/>
            <w:r w:rsidRPr="008E2733">
              <w:rPr>
                <w:sz w:val="24"/>
                <w:szCs w:val="24"/>
              </w:rPr>
              <w:t>Yellow</w:t>
            </w:r>
            <w:bookmarkEnd w:id="207"/>
            <w:bookmarkEnd w:id="208"/>
          </w:p>
        </w:tc>
        <w:tc>
          <w:tcPr>
            <w:tcW w:w="1882" w:type="dxa"/>
          </w:tcPr>
          <w:p w14:paraId="7F17F189" w14:textId="1984FD56" w:rsidR="00126C7D" w:rsidRPr="008E2733" w:rsidRDefault="0043484A" w:rsidP="00230B93">
            <w:pPr>
              <w:rPr>
                <w:sz w:val="24"/>
                <w:szCs w:val="24"/>
              </w:rPr>
            </w:pPr>
            <w:bookmarkStart w:id="209" w:name="_Toc156130627"/>
            <w:bookmarkStart w:id="210" w:name="_Toc156130978"/>
            <w:r w:rsidRPr="008E2733">
              <w:rPr>
                <w:sz w:val="24"/>
                <w:szCs w:val="24"/>
              </w:rPr>
              <w:t>N/A</w:t>
            </w:r>
            <w:bookmarkEnd w:id="209"/>
            <w:bookmarkEnd w:id="210"/>
          </w:p>
        </w:tc>
      </w:tr>
      <w:tr w:rsidR="00126C7D" w:rsidRPr="008E2733" w14:paraId="7571084B" w14:textId="77777777" w:rsidTr="0070542B">
        <w:tc>
          <w:tcPr>
            <w:tcW w:w="2036" w:type="dxa"/>
          </w:tcPr>
          <w:p w14:paraId="34155DCC" w14:textId="3B0C3A73" w:rsidR="00126C7D" w:rsidRPr="008E2733" w:rsidRDefault="00126C7D" w:rsidP="00230B93">
            <w:pPr>
              <w:rPr>
                <w:sz w:val="24"/>
                <w:szCs w:val="24"/>
              </w:rPr>
            </w:pPr>
            <w:bookmarkStart w:id="211" w:name="_Toc156130628"/>
            <w:bookmarkStart w:id="212" w:name="_Toc156130979"/>
            <w:r w:rsidRPr="008E2733">
              <w:rPr>
                <w:sz w:val="24"/>
                <w:szCs w:val="24"/>
              </w:rPr>
              <w:t>Temperature</w:t>
            </w:r>
            <w:bookmarkEnd w:id="211"/>
            <w:bookmarkEnd w:id="212"/>
          </w:p>
        </w:tc>
        <w:tc>
          <w:tcPr>
            <w:tcW w:w="1872" w:type="dxa"/>
          </w:tcPr>
          <w:p w14:paraId="32BC2763" w14:textId="21E284C1" w:rsidR="00126C7D" w:rsidRPr="008E2733" w:rsidRDefault="0043484A" w:rsidP="00230B93">
            <w:pPr>
              <w:rPr>
                <w:sz w:val="24"/>
                <w:szCs w:val="24"/>
              </w:rPr>
            </w:pPr>
            <w:bookmarkStart w:id="213" w:name="_Toc156130629"/>
            <w:bookmarkStart w:id="214" w:name="_Toc156130980"/>
            <w:r w:rsidRPr="008E2733">
              <w:rPr>
                <w:sz w:val="24"/>
                <w:szCs w:val="24"/>
              </w:rPr>
              <w:t>High</w:t>
            </w:r>
            <w:bookmarkEnd w:id="213"/>
            <w:bookmarkEnd w:id="214"/>
          </w:p>
        </w:tc>
        <w:tc>
          <w:tcPr>
            <w:tcW w:w="1569" w:type="dxa"/>
          </w:tcPr>
          <w:p w14:paraId="773FD75B" w14:textId="0A0BAFB1" w:rsidR="00126C7D" w:rsidRPr="008E2733" w:rsidRDefault="0043484A" w:rsidP="00230B93">
            <w:pPr>
              <w:rPr>
                <w:sz w:val="24"/>
                <w:szCs w:val="24"/>
              </w:rPr>
            </w:pPr>
            <w:bookmarkStart w:id="215" w:name="_Toc156130630"/>
            <w:bookmarkStart w:id="216" w:name="_Toc156130981"/>
            <w:r w:rsidRPr="008E2733">
              <w:rPr>
                <w:sz w:val="24"/>
                <w:szCs w:val="24"/>
              </w:rPr>
              <w:t>High</w:t>
            </w:r>
            <w:bookmarkEnd w:id="215"/>
            <w:bookmarkEnd w:id="216"/>
          </w:p>
        </w:tc>
        <w:tc>
          <w:tcPr>
            <w:tcW w:w="1419" w:type="dxa"/>
          </w:tcPr>
          <w:p w14:paraId="6735A874" w14:textId="21F39197" w:rsidR="00126C7D" w:rsidRPr="008E2733" w:rsidRDefault="0043484A" w:rsidP="00230B93">
            <w:pPr>
              <w:rPr>
                <w:sz w:val="24"/>
                <w:szCs w:val="24"/>
              </w:rPr>
            </w:pPr>
            <w:bookmarkStart w:id="217" w:name="_Toc156130631"/>
            <w:bookmarkStart w:id="218" w:name="_Toc156130982"/>
            <w:r w:rsidRPr="008E2733">
              <w:rPr>
                <w:sz w:val="24"/>
                <w:szCs w:val="24"/>
              </w:rPr>
              <w:t>N/A</w:t>
            </w:r>
            <w:bookmarkEnd w:id="217"/>
            <w:bookmarkEnd w:id="218"/>
          </w:p>
        </w:tc>
        <w:tc>
          <w:tcPr>
            <w:tcW w:w="1882" w:type="dxa"/>
          </w:tcPr>
          <w:p w14:paraId="108C67A6" w14:textId="1825095A" w:rsidR="00126C7D" w:rsidRPr="008E2733" w:rsidRDefault="0043484A" w:rsidP="00230B93">
            <w:pPr>
              <w:rPr>
                <w:sz w:val="24"/>
                <w:szCs w:val="24"/>
              </w:rPr>
            </w:pPr>
            <w:bookmarkStart w:id="219" w:name="_Toc156130632"/>
            <w:bookmarkStart w:id="220" w:name="_Toc156130983"/>
            <w:r w:rsidRPr="008E2733">
              <w:rPr>
                <w:sz w:val="24"/>
                <w:szCs w:val="24"/>
              </w:rPr>
              <w:t>N/A</w:t>
            </w:r>
            <w:bookmarkEnd w:id="219"/>
            <w:bookmarkEnd w:id="220"/>
          </w:p>
        </w:tc>
      </w:tr>
    </w:tbl>
    <w:p w14:paraId="72B86FD1" w14:textId="25421925" w:rsidR="00126C7D" w:rsidRPr="008E2733" w:rsidRDefault="00B31C7D" w:rsidP="00230B93">
      <w:pPr>
        <w:spacing w:line="312" w:lineRule="auto"/>
        <w:ind w:firstLine="720"/>
        <w:jc w:val="both"/>
        <w:rPr>
          <w:color w:val="000000" w:themeColor="text1"/>
        </w:rPr>
      </w:pPr>
      <w:bookmarkStart w:id="221" w:name="_Toc156130633"/>
      <w:bookmarkStart w:id="222" w:name="_Toc156130984"/>
      <w:r w:rsidRPr="008E2733">
        <w:rPr>
          <w:color w:val="000000" w:themeColor="text1"/>
        </w:rPr>
        <w:t>*N/A = Not Applicable/ Not Available</w:t>
      </w:r>
      <w:bookmarkEnd w:id="221"/>
      <w:bookmarkEnd w:id="222"/>
    </w:p>
    <w:p w14:paraId="4F497802" w14:textId="257A5798" w:rsidR="00836BA9" w:rsidRPr="008E2733" w:rsidRDefault="00751190" w:rsidP="00657F35">
      <w:pPr>
        <w:pStyle w:val="6"/>
      </w:pPr>
      <w:r w:rsidRPr="008E2733">
        <w:t xml:space="preserve">                     </w:t>
      </w:r>
      <w:bookmarkStart w:id="223" w:name="_Toc166057120"/>
      <w:bookmarkStart w:id="224" w:name="_Toc166057328"/>
      <w:r w:rsidR="00836BA9" w:rsidRPr="008E2733">
        <w:t>Figure 2.</w:t>
      </w:r>
      <w:r w:rsidR="007D43A3" w:rsidRPr="008E2733">
        <w:t>10</w:t>
      </w:r>
      <w:r w:rsidR="00836BA9" w:rsidRPr="008E2733">
        <w:t>: Domain matrix  (FIRE)</w:t>
      </w:r>
      <w:bookmarkEnd w:id="223"/>
      <w:bookmarkEnd w:id="224"/>
    </w:p>
    <w:p w14:paraId="6432E204" w14:textId="7BF3A66E" w:rsidR="00A670D6" w:rsidRPr="008E2733" w:rsidRDefault="00A670D6" w:rsidP="00230B93">
      <w:pPr>
        <w:pStyle w:val="ListParagraph1"/>
        <w:spacing w:after="0" w:line="312" w:lineRule="auto"/>
        <w:ind w:left="0" w:right="6" w:firstLine="720"/>
        <w:jc w:val="both"/>
        <w:rPr>
          <w:rFonts w:ascii="Times New Roman" w:eastAsia="serif" w:hAnsi="Times New Roman" w:cs="Times New Roman"/>
          <w:color w:val="000000" w:themeColor="text1"/>
          <w:sz w:val="28"/>
          <w:szCs w:val="28"/>
          <w:shd w:val="clear" w:color="auto" w:fill="FFFFFF"/>
        </w:rPr>
      </w:pPr>
      <w:r w:rsidRPr="008E2733">
        <w:rPr>
          <w:rFonts w:ascii="Times New Roman" w:eastAsia="serif" w:hAnsi="Times New Roman" w:cs="Times New Roman"/>
          <w:color w:val="000000" w:themeColor="text1"/>
          <w:sz w:val="28"/>
          <w:szCs w:val="28"/>
          <w:shd w:val="clear" w:color="auto" w:fill="FFFFFF"/>
        </w:rPr>
        <w:lastRenderedPageBreak/>
        <w:t>This domain matrix helps to structure and organize the various facets of the FIRE domain, providing a cognitive representation of how different aspects of fire are related to each other. The information-rich nature of domains, as opposed to image schemas, allows for a more detailed and nuanced understanding of the conceptualization of the FIRE domain.</w:t>
      </w:r>
    </w:p>
    <w:p w14:paraId="4D44C059" w14:textId="48495621" w:rsidR="00033F1C" w:rsidRPr="008E2733" w:rsidRDefault="006B14ED" w:rsidP="00230B93">
      <w:pPr>
        <w:pStyle w:val="HTMLPreformatted"/>
        <w:spacing w:line="312" w:lineRule="auto"/>
        <w:ind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In this study exploring </w:t>
      </w:r>
      <w:r w:rsidRPr="008E2733">
        <w:rPr>
          <w:rFonts w:ascii="Times New Roman" w:eastAsia="serif" w:hAnsi="Times New Roman" w:cs="Times New Roman"/>
          <w:color w:val="000000" w:themeColor="text1"/>
          <w:sz w:val="28"/>
          <w:szCs w:val="28"/>
          <w:shd w:val="clear" w:color="auto" w:fill="FFFFFF"/>
          <w:lang w:val="vi-VN"/>
        </w:rPr>
        <w:t>motion-emotion metaphors in English and Vietnamese, domains are defined as cohesive areas of conceptualization that provide a framework for characterizing semantic units.</w:t>
      </w:r>
      <w:r w:rsidR="00E27E56" w:rsidRPr="008E2733">
        <w:rPr>
          <w:rFonts w:ascii="Times New Roman" w:eastAsia="serif" w:hAnsi="Times New Roman" w:cs="Times New Roman"/>
          <w:color w:val="000000" w:themeColor="text1"/>
          <w:sz w:val="28"/>
          <w:szCs w:val="28"/>
          <w:shd w:val="clear" w:color="auto" w:fill="FFFFFF"/>
          <w:lang w:val="vi-VN"/>
        </w:rPr>
        <w:t xml:space="preserve"> Domains possess a </w:t>
      </w:r>
      <w:r w:rsidR="00E27E56" w:rsidRPr="008E2733">
        <w:rPr>
          <w:rFonts w:ascii="Times New Roman" w:hAnsi="Times New Roman" w:cs="Times New Roman"/>
          <w:color w:val="000000" w:themeColor="text1"/>
          <w:sz w:val="28"/>
          <w:szCs w:val="28"/>
          <w:lang w:val="vi-VN"/>
        </w:rPr>
        <w:t xml:space="preserve">propositional nature characterized by high schematism, distinguishing them from image schemas that represent analogous and imagistic patterns of experience. Within the relatively unexplored metaphor of MEMs, the abstract concept of </w:t>
      </w:r>
      <w:r w:rsidR="00223667" w:rsidRPr="008E2733">
        <w:rPr>
          <w:rFonts w:ascii="Times New Roman" w:hAnsi="Times New Roman" w:cs="Times New Roman"/>
          <w:color w:val="000000" w:themeColor="text1"/>
          <w:sz w:val="28"/>
          <w:szCs w:val="28"/>
          <w:lang w:val="vi-VN"/>
        </w:rPr>
        <w:t>EMOTION</w:t>
      </w:r>
      <w:r w:rsidR="00E27E56" w:rsidRPr="008E2733">
        <w:rPr>
          <w:rFonts w:ascii="Times New Roman" w:hAnsi="Times New Roman" w:cs="Times New Roman"/>
          <w:color w:val="000000" w:themeColor="text1"/>
          <w:sz w:val="28"/>
          <w:szCs w:val="28"/>
          <w:lang w:val="vi-VN"/>
        </w:rPr>
        <w:t xml:space="preserve"> is comprehended through the lens of the source domain </w:t>
      </w:r>
      <w:r w:rsidR="00223667" w:rsidRPr="008E2733">
        <w:rPr>
          <w:rFonts w:ascii="Times New Roman" w:hAnsi="Times New Roman" w:cs="Times New Roman"/>
          <w:color w:val="000000" w:themeColor="text1"/>
          <w:sz w:val="28"/>
          <w:szCs w:val="28"/>
          <w:lang w:val="vi-VN"/>
        </w:rPr>
        <w:t>MOTION</w:t>
      </w:r>
      <w:r w:rsidR="00E27E56" w:rsidRPr="008E2733">
        <w:rPr>
          <w:rFonts w:ascii="Times New Roman" w:hAnsi="Times New Roman" w:cs="Times New Roman"/>
          <w:color w:val="000000" w:themeColor="text1"/>
          <w:sz w:val="28"/>
          <w:szCs w:val="28"/>
          <w:lang w:val="vi-VN"/>
        </w:rPr>
        <w:t>. In essence, the domains of emotion are mapped onto the domain of motion.</w:t>
      </w:r>
    </w:p>
    <w:p w14:paraId="621FFB4F" w14:textId="45FC6DC4" w:rsidR="00945B97" w:rsidRPr="008E2733" w:rsidRDefault="00945B97" w:rsidP="00230B93">
      <w:pPr>
        <w:pStyle w:val="3"/>
      </w:pPr>
      <w:bookmarkStart w:id="225" w:name="_Toc157592453"/>
      <w:bookmarkStart w:id="226" w:name="_Toc166082751"/>
      <w:r w:rsidRPr="008E2733">
        <w:t>2.</w:t>
      </w:r>
      <w:r w:rsidR="009A4091" w:rsidRPr="008E2733">
        <w:rPr>
          <w:lang w:val="en-US"/>
        </w:rPr>
        <w:t>3</w:t>
      </w:r>
      <w:r w:rsidRPr="008E2733">
        <w:t>.3. Frames</w:t>
      </w:r>
      <w:bookmarkEnd w:id="172"/>
      <w:bookmarkEnd w:id="225"/>
      <w:bookmarkEnd w:id="226"/>
    </w:p>
    <w:p w14:paraId="1652F5B5" w14:textId="43AC49EC" w:rsidR="00945B97" w:rsidRPr="008E2733" w:rsidRDefault="00945B97" w:rsidP="00230B93">
      <w:pPr>
        <w:pStyle w:val="ListParagraph1"/>
        <w:spacing w:after="0" w:line="312" w:lineRule="auto"/>
        <w:ind w:left="0" w:right="4"/>
        <w:jc w:val="both"/>
        <w:rPr>
          <w:rFonts w:ascii="Times New Roman" w:eastAsia="serif" w:hAnsi="Times New Roman" w:cs="Times New Roman"/>
          <w:color w:val="000000" w:themeColor="text1"/>
          <w:sz w:val="28"/>
          <w:szCs w:val="28"/>
          <w:shd w:val="clear" w:color="auto" w:fill="FFFFFF"/>
        </w:rPr>
      </w:pPr>
      <w:r w:rsidRPr="008E2733">
        <w:rPr>
          <w:rFonts w:ascii="Times New Roman" w:eastAsia="serif" w:hAnsi="Times New Roman" w:cs="Times New Roman"/>
          <w:color w:val="000000" w:themeColor="text1"/>
          <w:sz w:val="28"/>
          <w:szCs w:val="28"/>
          <w:shd w:val="clear" w:color="auto" w:fill="FFFFFF"/>
        </w:rPr>
        <w:tab/>
        <w:t xml:space="preserve">Metaphors </w:t>
      </w:r>
      <w:r w:rsidR="00E42B67" w:rsidRPr="008E2733">
        <w:rPr>
          <w:rFonts w:ascii="Times New Roman" w:eastAsia="serif" w:hAnsi="Times New Roman" w:cs="Times New Roman"/>
          <w:color w:val="000000" w:themeColor="text1"/>
          <w:sz w:val="28"/>
          <w:szCs w:val="28"/>
          <w:shd w:val="clear" w:color="auto" w:fill="FFFFFF"/>
        </w:rPr>
        <w:t>play</w:t>
      </w:r>
      <w:r w:rsidR="00E42B67" w:rsidRPr="008E2733">
        <w:rPr>
          <w:rFonts w:ascii="Times New Roman" w:eastAsia="serif" w:hAnsi="Times New Roman" w:cs="Times New Roman"/>
          <w:color w:val="000000" w:themeColor="text1"/>
          <w:sz w:val="28"/>
          <w:szCs w:val="28"/>
          <w:shd w:val="clear" w:color="auto" w:fill="FFFFFF"/>
          <w:lang w:val="vi-VN"/>
        </w:rPr>
        <w:t xml:space="preserve"> a crucial role</w:t>
      </w:r>
      <w:r w:rsidRPr="008E2733">
        <w:rPr>
          <w:rFonts w:ascii="Times New Roman" w:eastAsia="serif" w:hAnsi="Times New Roman" w:cs="Times New Roman"/>
          <w:color w:val="000000" w:themeColor="text1"/>
          <w:sz w:val="28"/>
          <w:szCs w:val="28"/>
          <w:shd w:val="clear" w:color="auto" w:fill="FFFFFF"/>
        </w:rPr>
        <w:t xml:space="preserve"> in </w:t>
      </w:r>
      <w:r w:rsidR="00E42B67" w:rsidRPr="008E2733">
        <w:rPr>
          <w:rFonts w:ascii="Times New Roman" w:eastAsia="serif" w:hAnsi="Times New Roman" w:cs="Times New Roman"/>
          <w:color w:val="000000" w:themeColor="text1"/>
          <w:sz w:val="28"/>
          <w:szCs w:val="28"/>
          <w:shd w:val="clear" w:color="auto" w:fill="FFFFFF"/>
        </w:rPr>
        <w:t>both</w:t>
      </w:r>
      <w:r w:rsidR="00E42B67"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communication and cognition b</w:t>
      </w:r>
      <w:r w:rsidR="00E42B67" w:rsidRPr="008E2733">
        <w:rPr>
          <w:rFonts w:ascii="Times New Roman" w:eastAsia="serif" w:hAnsi="Times New Roman" w:cs="Times New Roman"/>
          <w:color w:val="000000" w:themeColor="text1"/>
          <w:sz w:val="28"/>
          <w:szCs w:val="28"/>
          <w:shd w:val="clear" w:color="auto" w:fill="FFFFFF"/>
          <w:lang w:val="vi-VN"/>
        </w:rPr>
        <w:t>y</w:t>
      </w:r>
      <w:r w:rsidRPr="008E2733">
        <w:rPr>
          <w:rFonts w:ascii="Times New Roman" w:eastAsia="serif" w:hAnsi="Times New Roman" w:cs="Times New Roman"/>
          <w:color w:val="000000" w:themeColor="text1"/>
          <w:sz w:val="28"/>
          <w:szCs w:val="28"/>
          <w:shd w:val="clear" w:color="auto" w:fill="FFFFFF"/>
        </w:rPr>
        <w:t xml:space="preserve"> express</w:t>
      </w:r>
      <w:r w:rsidR="00E42B67" w:rsidRPr="008E2733">
        <w:rPr>
          <w:rFonts w:ascii="Times New Roman" w:eastAsia="serif" w:hAnsi="Times New Roman" w:cs="Times New Roman"/>
          <w:color w:val="000000" w:themeColor="text1"/>
          <w:sz w:val="28"/>
          <w:szCs w:val="28"/>
          <w:shd w:val="clear" w:color="auto" w:fill="FFFFFF"/>
        </w:rPr>
        <w:t>ing</w:t>
      </w:r>
      <w:r w:rsidRPr="008E2733">
        <w:rPr>
          <w:rFonts w:ascii="Times New Roman" w:eastAsia="serif" w:hAnsi="Times New Roman" w:cs="Times New Roman"/>
          <w:color w:val="000000" w:themeColor="text1"/>
          <w:sz w:val="28"/>
          <w:szCs w:val="28"/>
          <w:shd w:val="clear" w:color="auto" w:fill="FFFFFF"/>
        </w:rPr>
        <w:t>, reflect</w:t>
      </w:r>
      <w:r w:rsidR="00E42B67" w:rsidRPr="008E2733">
        <w:rPr>
          <w:rFonts w:ascii="Times New Roman" w:eastAsia="serif" w:hAnsi="Times New Roman" w:cs="Times New Roman"/>
          <w:color w:val="000000" w:themeColor="text1"/>
          <w:sz w:val="28"/>
          <w:szCs w:val="28"/>
          <w:shd w:val="clear" w:color="auto" w:fill="FFFFFF"/>
        </w:rPr>
        <w:t>ing</w:t>
      </w:r>
      <w:r w:rsidRPr="008E2733">
        <w:rPr>
          <w:rFonts w:ascii="Times New Roman" w:eastAsia="serif" w:hAnsi="Times New Roman" w:cs="Times New Roman"/>
          <w:color w:val="000000" w:themeColor="text1"/>
          <w:sz w:val="28"/>
          <w:szCs w:val="28"/>
          <w:shd w:val="clear" w:color="auto" w:fill="FFFFFF"/>
        </w:rPr>
        <w:t>, and reinforc</w:t>
      </w:r>
      <w:r w:rsidR="00E42B67" w:rsidRPr="008E2733">
        <w:rPr>
          <w:rFonts w:ascii="Times New Roman" w:eastAsia="serif" w:hAnsi="Times New Roman" w:cs="Times New Roman"/>
          <w:color w:val="000000" w:themeColor="text1"/>
          <w:sz w:val="28"/>
          <w:szCs w:val="28"/>
          <w:shd w:val="clear" w:color="auto" w:fill="FFFFFF"/>
        </w:rPr>
        <w:t>ing</w:t>
      </w:r>
      <w:r w:rsidRPr="008E2733">
        <w:rPr>
          <w:rFonts w:ascii="Times New Roman" w:eastAsia="serif" w:hAnsi="Times New Roman" w:cs="Times New Roman"/>
          <w:color w:val="000000" w:themeColor="text1"/>
          <w:sz w:val="28"/>
          <w:szCs w:val="28"/>
          <w:shd w:val="clear" w:color="auto" w:fill="FFFFFF"/>
        </w:rPr>
        <w:t xml:space="preserve"> di</w:t>
      </w:r>
      <w:r w:rsidR="00E42B67" w:rsidRPr="008E2733">
        <w:rPr>
          <w:rFonts w:ascii="Times New Roman" w:eastAsia="serif" w:hAnsi="Times New Roman" w:cs="Times New Roman"/>
          <w:color w:val="000000" w:themeColor="text1"/>
          <w:sz w:val="28"/>
          <w:szCs w:val="28"/>
          <w:shd w:val="clear" w:color="auto" w:fill="FFFFFF"/>
        </w:rPr>
        <w:t>verse</w:t>
      </w:r>
      <w:r w:rsidRPr="008E2733">
        <w:rPr>
          <w:rFonts w:ascii="Times New Roman" w:eastAsia="serif" w:hAnsi="Times New Roman" w:cs="Times New Roman"/>
          <w:color w:val="000000" w:themeColor="text1"/>
          <w:sz w:val="28"/>
          <w:szCs w:val="28"/>
          <w:shd w:val="clear" w:color="auto" w:fill="FFFFFF"/>
        </w:rPr>
        <w:t xml:space="preserve"> ways of </w:t>
      </w:r>
      <w:r w:rsidR="00E42B67" w:rsidRPr="008E2733">
        <w:rPr>
          <w:rFonts w:ascii="Times New Roman" w:eastAsia="serif" w:hAnsi="Times New Roman" w:cs="Times New Roman"/>
          <w:color w:val="000000" w:themeColor="text1"/>
          <w:sz w:val="28"/>
          <w:szCs w:val="28"/>
          <w:shd w:val="clear" w:color="auto" w:fill="FFFFFF"/>
        </w:rPr>
        <w:t>understanding</w:t>
      </w:r>
      <w:r w:rsidR="00E42B67"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 xml:space="preserve">aspects of our lives. This </w:t>
      </w:r>
      <w:r w:rsidR="00E42B67" w:rsidRPr="008E2733">
        <w:rPr>
          <w:rFonts w:ascii="Times New Roman" w:eastAsia="serif" w:hAnsi="Times New Roman" w:cs="Times New Roman"/>
          <w:color w:val="000000" w:themeColor="text1"/>
          <w:sz w:val="28"/>
          <w:szCs w:val="28"/>
          <w:shd w:val="clear" w:color="auto" w:fill="FFFFFF"/>
        </w:rPr>
        <w:t>fundamental</w:t>
      </w:r>
      <w:r w:rsidRPr="008E2733">
        <w:rPr>
          <w:rFonts w:ascii="Times New Roman" w:eastAsia="serif" w:hAnsi="Times New Roman" w:cs="Times New Roman"/>
          <w:color w:val="000000" w:themeColor="text1"/>
          <w:sz w:val="28"/>
          <w:szCs w:val="28"/>
          <w:shd w:val="clear" w:color="auto" w:fill="FFFFFF"/>
        </w:rPr>
        <w:t xml:space="preserve"> </w:t>
      </w:r>
      <w:r w:rsidR="00E42B67" w:rsidRPr="008E2733">
        <w:rPr>
          <w:rFonts w:ascii="Times New Roman" w:eastAsia="serif" w:hAnsi="Times New Roman" w:cs="Times New Roman"/>
          <w:color w:val="000000" w:themeColor="text1"/>
          <w:sz w:val="28"/>
          <w:szCs w:val="28"/>
          <w:shd w:val="clear" w:color="auto" w:fill="FFFFFF"/>
        </w:rPr>
        <w:t>role</w:t>
      </w:r>
      <w:r w:rsidRPr="008E2733">
        <w:rPr>
          <w:rFonts w:ascii="Times New Roman" w:eastAsia="serif" w:hAnsi="Times New Roman" w:cs="Times New Roman"/>
          <w:color w:val="000000" w:themeColor="text1"/>
          <w:sz w:val="28"/>
          <w:szCs w:val="28"/>
          <w:shd w:val="clear" w:color="auto" w:fill="FFFFFF"/>
        </w:rPr>
        <w:t xml:space="preserve"> of metaphor is often</w:t>
      </w:r>
      <w:r w:rsidR="00E42B67" w:rsidRPr="008E2733">
        <w:rPr>
          <w:rFonts w:ascii="Times New Roman" w:eastAsia="serif" w:hAnsi="Times New Roman" w:cs="Times New Roman"/>
          <w:color w:val="000000" w:themeColor="text1"/>
          <w:sz w:val="28"/>
          <w:szCs w:val="28"/>
          <w:shd w:val="clear" w:color="auto" w:fill="FFFFFF"/>
          <w:lang w:val="vi-VN"/>
        </w:rPr>
        <w:t xml:space="preserve"> metaphorically</w:t>
      </w:r>
      <w:r w:rsidRPr="008E2733">
        <w:rPr>
          <w:rFonts w:ascii="Times New Roman" w:eastAsia="serif" w:hAnsi="Times New Roman" w:cs="Times New Roman"/>
          <w:color w:val="000000" w:themeColor="text1"/>
          <w:sz w:val="28"/>
          <w:szCs w:val="28"/>
          <w:shd w:val="clear" w:color="auto" w:fill="FFFFFF"/>
        </w:rPr>
        <w:t xml:space="preserve"> referred to</w:t>
      </w:r>
      <w:r w:rsidR="00E42B67"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 xml:space="preserve">as </w:t>
      </w:r>
      <w:r w:rsidRPr="008E2733">
        <w:rPr>
          <w:rFonts w:ascii="Times New Roman" w:eastAsia="serif" w:hAnsi="Times New Roman" w:cs="Times New Roman"/>
          <w:i/>
          <w:iCs/>
          <w:color w:val="000000" w:themeColor="text1"/>
          <w:sz w:val="28"/>
          <w:szCs w:val="28"/>
          <w:shd w:val="clear" w:color="auto" w:fill="FFFFFF"/>
        </w:rPr>
        <w:t xml:space="preserve">framing </w:t>
      </w:r>
      <w:r w:rsidRPr="008E2733">
        <w:rPr>
          <w:rFonts w:ascii="Times New Roman" w:eastAsia="serif" w:hAnsi="Times New Roman" w:cs="Times New Roman"/>
          <w:color w:val="000000" w:themeColor="text1"/>
          <w:sz w:val="28"/>
          <w:szCs w:val="28"/>
          <w:shd w:val="clear" w:color="auto" w:fill="FFFFFF"/>
        </w:rPr>
        <w:t>(Lakoff 2001; </w:t>
      </w:r>
      <w:proofErr w:type="spellStart"/>
      <w:r w:rsidRPr="008E2733">
        <w:rPr>
          <w:rFonts w:ascii="Times New Roman" w:eastAsia="serif" w:hAnsi="Times New Roman" w:cs="Times New Roman"/>
          <w:color w:val="000000" w:themeColor="text1"/>
          <w:sz w:val="28"/>
          <w:szCs w:val="28"/>
          <w:shd w:val="clear" w:color="auto" w:fill="FFFFFF"/>
        </w:rPr>
        <w:t>Semino</w:t>
      </w:r>
      <w:proofErr w:type="spellEnd"/>
      <w:r w:rsidRPr="008E2733">
        <w:rPr>
          <w:rFonts w:ascii="Times New Roman" w:eastAsia="serif" w:hAnsi="Times New Roman" w:cs="Times New Roman"/>
          <w:color w:val="000000" w:themeColor="text1"/>
          <w:sz w:val="28"/>
          <w:szCs w:val="28"/>
          <w:shd w:val="clear" w:color="auto" w:fill="FFFFFF"/>
        </w:rPr>
        <w:t xml:space="preserve"> 2008; Cameron </w:t>
      </w:r>
      <w:r w:rsidRPr="008E2733">
        <w:rPr>
          <w:rStyle w:val="Emphasis"/>
          <w:rFonts w:ascii="Times New Roman" w:eastAsia="serif" w:hAnsi="Times New Roman" w:cs="Times New Roman"/>
          <w:color w:val="000000" w:themeColor="text1"/>
          <w:sz w:val="28"/>
          <w:szCs w:val="28"/>
          <w:shd w:val="clear" w:color="auto" w:fill="FFFFFF"/>
        </w:rPr>
        <w:t>et al.</w:t>
      </w:r>
      <w:r w:rsidRPr="008E2733">
        <w:rPr>
          <w:rFonts w:ascii="Times New Roman" w:eastAsia="serif" w:hAnsi="Times New Roman" w:cs="Times New Roman"/>
          <w:color w:val="000000" w:themeColor="text1"/>
          <w:sz w:val="28"/>
          <w:szCs w:val="28"/>
          <w:shd w:val="clear" w:color="auto" w:fill="FFFFFF"/>
        </w:rPr>
        <w:t xml:space="preserve"> 2010; Ritchie 2013; cf. Fillmore 1975). The </w:t>
      </w:r>
      <w:r w:rsidR="00E42B67" w:rsidRPr="008E2733">
        <w:rPr>
          <w:rFonts w:ascii="Times New Roman" w:eastAsia="serif" w:hAnsi="Times New Roman" w:cs="Times New Roman"/>
          <w:color w:val="000000" w:themeColor="text1"/>
          <w:sz w:val="28"/>
          <w:szCs w:val="28"/>
          <w:shd w:val="clear" w:color="auto" w:fill="FFFFFF"/>
        </w:rPr>
        <w:t>concepts</w:t>
      </w:r>
      <w:r w:rsidRPr="008E2733">
        <w:rPr>
          <w:rFonts w:ascii="Times New Roman" w:eastAsia="serif" w:hAnsi="Times New Roman" w:cs="Times New Roman"/>
          <w:color w:val="000000" w:themeColor="text1"/>
          <w:sz w:val="28"/>
          <w:szCs w:val="28"/>
          <w:shd w:val="clear" w:color="auto" w:fill="FFFFFF"/>
        </w:rPr>
        <w:t xml:space="preserve"> of </w:t>
      </w:r>
      <w:r w:rsidRPr="008E2733">
        <w:rPr>
          <w:rFonts w:ascii="Times New Roman" w:eastAsia="serif" w:hAnsi="Times New Roman" w:cs="Times New Roman"/>
          <w:i/>
          <w:iCs/>
          <w:color w:val="000000" w:themeColor="text1"/>
          <w:sz w:val="28"/>
          <w:szCs w:val="28"/>
          <w:shd w:val="clear" w:color="auto" w:fill="FFFFFF"/>
        </w:rPr>
        <w:t>frame</w:t>
      </w:r>
      <w:r w:rsidRPr="008E2733">
        <w:rPr>
          <w:rFonts w:ascii="Times New Roman" w:eastAsia="serif" w:hAnsi="Times New Roman" w:cs="Times New Roman"/>
          <w:color w:val="000000" w:themeColor="text1"/>
          <w:sz w:val="28"/>
          <w:szCs w:val="28"/>
          <w:shd w:val="clear" w:color="auto" w:fill="FFFFFF"/>
        </w:rPr>
        <w:t xml:space="preserve"> and </w:t>
      </w:r>
      <w:r w:rsidRPr="008E2733">
        <w:rPr>
          <w:rFonts w:ascii="Times New Roman" w:eastAsia="serif" w:hAnsi="Times New Roman" w:cs="Times New Roman"/>
          <w:i/>
          <w:iCs/>
          <w:color w:val="000000" w:themeColor="text1"/>
          <w:sz w:val="28"/>
          <w:szCs w:val="28"/>
          <w:shd w:val="clear" w:color="auto" w:fill="FFFFFF"/>
        </w:rPr>
        <w:t>framing</w:t>
      </w:r>
      <w:r w:rsidRPr="008E2733">
        <w:rPr>
          <w:rFonts w:ascii="Times New Roman" w:eastAsia="serif" w:hAnsi="Times New Roman" w:cs="Times New Roman"/>
          <w:color w:val="000000" w:themeColor="text1"/>
          <w:sz w:val="28"/>
          <w:szCs w:val="28"/>
          <w:shd w:val="clear" w:color="auto" w:fill="FFFFFF"/>
        </w:rPr>
        <w:t xml:space="preserve"> </w:t>
      </w:r>
      <w:r w:rsidR="00E42B67" w:rsidRPr="008E2733">
        <w:rPr>
          <w:rFonts w:ascii="Times New Roman" w:eastAsia="serif" w:hAnsi="Times New Roman" w:cs="Times New Roman"/>
          <w:color w:val="000000" w:themeColor="text1"/>
          <w:sz w:val="28"/>
          <w:szCs w:val="28"/>
          <w:shd w:val="clear" w:color="auto" w:fill="FFFFFF"/>
        </w:rPr>
        <w:t>find</w:t>
      </w:r>
      <w:r w:rsidR="00E42B67" w:rsidRPr="008E2733">
        <w:rPr>
          <w:rFonts w:ascii="Times New Roman" w:eastAsia="serif" w:hAnsi="Times New Roman" w:cs="Times New Roman"/>
          <w:color w:val="000000" w:themeColor="text1"/>
          <w:sz w:val="28"/>
          <w:szCs w:val="28"/>
          <w:shd w:val="clear" w:color="auto" w:fill="FFFFFF"/>
          <w:lang w:val="vi-VN"/>
        </w:rPr>
        <w:t xml:space="preserve"> application</w:t>
      </w:r>
      <w:r w:rsidRPr="008E2733">
        <w:rPr>
          <w:rFonts w:ascii="Times New Roman" w:eastAsia="serif" w:hAnsi="Times New Roman" w:cs="Times New Roman"/>
          <w:color w:val="000000" w:themeColor="text1"/>
          <w:sz w:val="28"/>
          <w:szCs w:val="28"/>
          <w:shd w:val="clear" w:color="auto" w:fill="FFFFFF"/>
        </w:rPr>
        <w:t xml:space="preserve"> in </w:t>
      </w:r>
      <w:r w:rsidR="00E42B67" w:rsidRPr="008E2733">
        <w:rPr>
          <w:rFonts w:ascii="Times New Roman" w:eastAsia="serif" w:hAnsi="Times New Roman" w:cs="Times New Roman"/>
          <w:color w:val="000000" w:themeColor="text1"/>
          <w:sz w:val="28"/>
          <w:szCs w:val="28"/>
          <w:shd w:val="clear" w:color="auto" w:fill="FFFFFF"/>
        </w:rPr>
        <w:t>various</w:t>
      </w:r>
      <w:r w:rsidRPr="008E2733">
        <w:rPr>
          <w:rFonts w:ascii="Times New Roman" w:eastAsia="serif" w:hAnsi="Times New Roman" w:cs="Times New Roman"/>
          <w:color w:val="000000" w:themeColor="text1"/>
          <w:sz w:val="28"/>
          <w:szCs w:val="28"/>
          <w:shd w:val="clear" w:color="auto" w:fill="FFFFFF"/>
        </w:rPr>
        <w:t xml:space="preserve"> fields, including classic studies in sociology (Goffman</w:t>
      </w:r>
      <w:r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1967), artificial intelligence (Minsky</w:t>
      </w:r>
      <w:r w:rsidRPr="008E2733">
        <w:rPr>
          <w:rFonts w:ascii="Times New Roman" w:eastAsia="serif" w:hAnsi="Times New Roman" w:cs="Times New Roman"/>
          <w:color w:val="000000" w:themeColor="text1"/>
          <w:sz w:val="28"/>
          <w:szCs w:val="28"/>
          <w:shd w:val="clear" w:color="auto" w:fill="FFFFFF"/>
          <w:lang w:val="vi-VN"/>
        </w:rPr>
        <w:t>,</w:t>
      </w:r>
      <w:r w:rsidRPr="008E2733">
        <w:rPr>
          <w:rFonts w:ascii="Times New Roman" w:eastAsia="serif" w:hAnsi="Times New Roman" w:cs="Times New Roman"/>
          <w:color w:val="000000" w:themeColor="text1"/>
          <w:sz w:val="28"/>
          <w:szCs w:val="28"/>
          <w:shd w:val="clear" w:color="auto" w:fill="FFFFFF"/>
        </w:rPr>
        <w:t xml:space="preserve"> 1975), and semantics (Fillmore 1975, 1985). Despite </w:t>
      </w:r>
      <w:r w:rsidR="00E42B67" w:rsidRPr="008E2733">
        <w:rPr>
          <w:rFonts w:ascii="Times New Roman" w:eastAsia="serif" w:hAnsi="Times New Roman" w:cs="Times New Roman"/>
          <w:color w:val="000000" w:themeColor="text1"/>
          <w:sz w:val="28"/>
          <w:szCs w:val="28"/>
          <w:shd w:val="clear" w:color="auto" w:fill="FFFFFF"/>
        </w:rPr>
        <w:t>variations</w:t>
      </w:r>
      <w:r w:rsidR="00E42B67" w:rsidRPr="008E2733">
        <w:rPr>
          <w:rFonts w:ascii="Times New Roman" w:eastAsia="serif" w:hAnsi="Times New Roman" w:cs="Times New Roman"/>
          <w:color w:val="000000" w:themeColor="text1"/>
          <w:sz w:val="28"/>
          <w:szCs w:val="28"/>
          <w:shd w:val="clear" w:color="auto" w:fill="FFFFFF"/>
          <w:lang w:val="vi-VN"/>
        </w:rPr>
        <w:t xml:space="preserve"> across disciplines</w:t>
      </w:r>
      <w:r w:rsidRPr="008E2733">
        <w:rPr>
          <w:rFonts w:ascii="Times New Roman" w:eastAsia="serif" w:hAnsi="Times New Roman" w:cs="Times New Roman"/>
          <w:color w:val="000000" w:themeColor="text1"/>
          <w:sz w:val="28"/>
          <w:szCs w:val="28"/>
          <w:shd w:val="clear" w:color="auto" w:fill="FFFFFF"/>
        </w:rPr>
        <w:t xml:space="preserve">, a </w:t>
      </w:r>
      <w:r w:rsidRPr="008E2733">
        <w:rPr>
          <w:rFonts w:ascii="Times New Roman" w:eastAsia="serif" w:hAnsi="Times New Roman" w:cs="Times New Roman"/>
          <w:i/>
          <w:iCs/>
          <w:color w:val="000000" w:themeColor="text1"/>
          <w:sz w:val="28"/>
          <w:szCs w:val="28"/>
          <w:shd w:val="clear" w:color="auto" w:fill="FFFFFF"/>
        </w:rPr>
        <w:t>frame</w:t>
      </w:r>
      <w:r w:rsidRPr="008E2733">
        <w:rPr>
          <w:rFonts w:ascii="Times New Roman" w:eastAsia="serif" w:hAnsi="Times New Roman" w:cs="Times New Roman"/>
          <w:color w:val="000000" w:themeColor="text1"/>
          <w:sz w:val="28"/>
          <w:szCs w:val="28"/>
          <w:shd w:val="clear" w:color="auto" w:fill="FFFFFF"/>
          <w:lang w:val="vi-VN"/>
        </w:rPr>
        <w:t xml:space="preserve"> </w:t>
      </w:r>
      <w:r w:rsidR="00E42B67" w:rsidRPr="008E2733">
        <w:rPr>
          <w:rFonts w:ascii="Times New Roman" w:eastAsia="serif" w:hAnsi="Times New Roman" w:cs="Times New Roman"/>
          <w:color w:val="000000" w:themeColor="text1"/>
          <w:sz w:val="28"/>
          <w:szCs w:val="28"/>
          <w:shd w:val="clear" w:color="auto" w:fill="FFFFFF"/>
          <w:lang w:val="vi-VN"/>
        </w:rPr>
        <w:t xml:space="preserve">is generally </w:t>
      </w:r>
      <w:r w:rsidRPr="008E2733">
        <w:rPr>
          <w:rFonts w:ascii="Times New Roman" w:eastAsia="serif" w:hAnsi="Times New Roman" w:cs="Times New Roman"/>
          <w:color w:val="000000" w:themeColor="text1"/>
          <w:sz w:val="28"/>
          <w:szCs w:val="28"/>
          <w:shd w:val="clear" w:color="auto" w:fill="FFFFFF"/>
        </w:rPr>
        <w:t xml:space="preserve">defined as a </w:t>
      </w:r>
      <w:r w:rsidR="00E42B67" w:rsidRPr="008E2733">
        <w:rPr>
          <w:rFonts w:ascii="Times New Roman" w:eastAsia="serif" w:hAnsi="Times New Roman" w:cs="Times New Roman"/>
          <w:color w:val="000000" w:themeColor="text1"/>
          <w:sz w:val="28"/>
          <w:szCs w:val="28"/>
          <w:shd w:val="clear" w:color="auto" w:fill="FFFFFF"/>
        </w:rPr>
        <w:t>segment</w:t>
      </w:r>
      <w:r w:rsidRPr="008E2733">
        <w:rPr>
          <w:rFonts w:ascii="Times New Roman" w:eastAsia="serif" w:hAnsi="Times New Roman" w:cs="Times New Roman"/>
          <w:color w:val="000000" w:themeColor="text1"/>
          <w:sz w:val="28"/>
          <w:szCs w:val="28"/>
          <w:shd w:val="clear" w:color="auto" w:fill="FFFFFF"/>
        </w:rPr>
        <w:t xml:space="preserve"> of background knowledge that (</w:t>
      </w:r>
      <w:proofErr w:type="spellStart"/>
      <w:r w:rsidRPr="008E2733">
        <w:rPr>
          <w:rFonts w:ascii="Times New Roman" w:eastAsia="serif" w:hAnsi="Times New Roman" w:cs="Times New Roman"/>
          <w:color w:val="000000" w:themeColor="text1"/>
          <w:sz w:val="28"/>
          <w:szCs w:val="28"/>
          <w:shd w:val="clear" w:color="auto" w:fill="FFFFFF"/>
        </w:rPr>
        <w:t>i</w:t>
      </w:r>
      <w:proofErr w:type="spellEnd"/>
      <w:r w:rsidRPr="008E2733">
        <w:rPr>
          <w:rFonts w:ascii="Times New Roman" w:eastAsia="serif" w:hAnsi="Times New Roman" w:cs="Times New Roman"/>
          <w:color w:val="000000" w:themeColor="text1"/>
          <w:sz w:val="28"/>
          <w:szCs w:val="28"/>
          <w:shd w:val="clear" w:color="auto" w:fill="FFFFFF"/>
        </w:rPr>
        <w:t xml:space="preserve">) </w:t>
      </w:r>
      <w:r w:rsidR="00E42B67" w:rsidRPr="008E2733">
        <w:rPr>
          <w:rFonts w:ascii="Times New Roman" w:eastAsia="serif" w:hAnsi="Times New Roman" w:cs="Times New Roman"/>
          <w:color w:val="000000" w:themeColor="text1"/>
          <w:sz w:val="28"/>
          <w:szCs w:val="28"/>
          <w:shd w:val="clear" w:color="auto" w:fill="FFFFFF"/>
        </w:rPr>
        <w:t>pertains</w:t>
      </w:r>
      <w:r w:rsidR="00E42B67" w:rsidRPr="008E2733">
        <w:rPr>
          <w:rFonts w:ascii="Times New Roman" w:eastAsia="serif" w:hAnsi="Times New Roman" w:cs="Times New Roman"/>
          <w:color w:val="000000" w:themeColor="text1"/>
          <w:sz w:val="28"/>
          <w:szCs w:val="28"/>
          <w:shd w:val="clear" w:color="auto" w:fill="FFFFFF"/>
          <w:lang w:val="vi-VN"/>
        </w:rPr>
        <w:t xml:space="preserve"> to</w:t>
      </w:r>
      <w:r w:rsidRPr="008E2733">
        <w:rPr>
          <w:rFonts w:ascii="Times New Roman" w:eastAsia="serif" w:hAnsi="Times New Roman" w:cs="Times New Roman"/>
          <w:color w:val="000000" w:themeColor="text1"/>
          <w:sz w:val="28"/>
          <w:szCs w:val="28"/>
          <w:shd w:val="clear" w:color="auto" w:fill="FFFFFF"/>
        </w:rPr>
        <w:t xml:space="preserve"> a </w:t>
      </w:r>
      <w:r w:rsidR="00E42B67" w:rsidRPr="008E2733">
        <w:rPr>
          <w:rFonts w:ascii="Times New Roman" w:eastAsia="serif" w:hAnsi="Times New Roman" w:cs="Times New Roman"/>
          <w:color w:val="000000" w:themeColor="text1"/>
          <w:sz w:val="28"/>
          <w:szCs w:val="28"/>
          <w:shd w:val="clear" w:color="auto" w:fill="FFFFFF"/>
        </w:rPr>
        <w:t>specific</w:t>
      </w:r>
      <w:r w:rsidR="00E42B67"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aspect of the world, (ii) generates expectations and inferences in communication and action, and (iii) tends to be associated with particular lexical and grammatical choices in language. According</w:t>
      </w:r>
      <w:r w:rsidRPr="008E2733">
        <w:rPr>
          <w:rFonts w:ascii="Times New Roman" w:eastAsia="serif" w:hAnsi="Times New Roman" w:cs="Times New Roman"/>
          <w:color w:val="000000" w:themeColor="text1"/>
          <w:sz w:val="28"/>
          <w:szCs w:val="28"/>
          <w:shd w:val="clear" w:color="auto" w:fill="FFFFFF"/>
          <w:lang w:val="vi-VN"/>
        </w:rPr>
        <w:t xml:space="preserve"> to Fillmore, a frame is a set of interconnected concepts. In </w:t>
      </w:r>
      <w:r w:rsidRPr="008E2733">
        <w:rPr>
          <w:rFonts w:ascii="Times New Roman" w:eastAsia="serif" w:hAnsi="Times New Roman" w:cs="Times New Roman"/>
          <w:color w:val="000000" w:themeColor="text1"/>
          <w:sz w:val="28"/>
          <w:szCs w:val="28"/>
          <w:shd w:val="clear" w:color="auto" w:fill="FFFFFF"/>
        </w:rPr>
        <w:t>E</w:t>
      </w:r>
      <w:r w:rsidRPr="008E2733">
        <w:rPr>
          <w:rFonts w:ascii="Times New Roman" w:eastAsia="serif" w:hAnsi="Times New Roman" w:cs="Times New Roman"/>
          <w:color w:val="000000" w:themeColor="text1"/>
          <w:sz w:val="28"/>
          <w:szCs w:val="28"/>
          <w:shd w:val="clear" w:color="auto" w:fill="FFFFFF"/>
          <w:lang w:val="vi-VN"/>
        </w:rPr>
        <w:t>k</w:t>
      </w:r>
      <w:r w:rsidRPr="008E2733">
        <w:rPr>
          <w:rFonts w:ascii="Times New Roman" w:eastAsia="serif" w:hAnsi="Times New Roman" w:cs="Times New Roman"/>
          <w:color w:val="000000" w:themeColor="text1"/>
          <w:sz w:val="28"/>
          <w:szCs w:val="28"/>
          <w:shd w:val="clear" w:color="auto" w:fill="FFFFFF"/>
        </w:rPr>
        <w:t>man</w:t>
      </w:r>
      <w:r w:rsidRPr="008E2733">
        <w:rPr>
          <w:rFonts w:ascii="Times New Roman" w:eastAsia="serif" w:hAnsi="Times New Roman" w:cs="Times New Roman"/>
          <w:color w:val="000000" w:themeColor="text1"/>
          <w:sz w:val="28"/>
          <w:szCs w:val="28"/>
          <w:shd w:val="clear" w:color="auto" w:fill="FFFFFF"/>
          <w:lang w:val="vi-VN"/>
        </w:rPr>
        <w:t>’s opinion, “t</w:t>
      </w:r>
      <w:r w:rsidRPr="008E2733">
        <w:rPr>
          <w:rFonts w:ascii="Times New Roman" w:eastAsia="serif" w:hAnsi="Times New Roman" w:cs="Times New Roman"/>
          <w:color w:val="000000" w:themeColor="text1"/>
          <w:sz w:val="28"/>
          <w:szCs w:val="28"/>
          <w:shd w:val="clear" w:color="auto" w:fill="FFFFFF"/>
        </w:rPr>
        <w:t>o frame</w:t>
      </w:r>
      <w:r w:rsidRPr="008E2733">
        <w:rPr>
          <w:rFonts w:ascii="Times New Roman" w:eastAsia="serif" w:hAnsi="Times New Roman" w:cs="Times New Roman"/>
          <w:i/>
          <w:iCs/>
          <w:color w:val="000000" w:themeColor="text1"/>
          <w:sz w:val="28"/>
          <w:szCs w:val="28"/>
          <w:shd w:val="clear" w:color="auto" w:fill="FFFFFF"/>
        </w:rPr>
        <w:t xml:space="preserve"> </w:t>
      </w:r>
      <w:r w:rsidRPr="008E2733">
        <w:rPr>
          <w:rFonts w:ascii="Times New Roman" w:eastAsia="serif" w:hAnsi="Times New Roman" w:cs="Times New Roman"/>
          <w:color w:val="000000" w:themeColor="text1"/>
          <w:sz w:val="28"/>
          <w:szCs w:val="28"/>
          <w:shd w:val="clear" w:color="auto" w:fill="FFFFFF"/>
        </w:rPr>
        <w:t>is to</w:t>
      </w:r>
      <w:r w:rsidRPr="008E2733">
        <w:rPr>
          <w:rFonts w:ascii="Times New Roman" w:eastAsia="serif" w:hAnsi="Times New Roman" w:cs="Times New Roman"/>
          <w:i/>
          <w:iCs/>
          <w:color w:val="000000" w:themeColor="text1"/>
          <w:sz w:val="28"/>
          <w:szCs w:val="28"/>
          <w:shd w:val="clear" w:color="auto" w:fill="FFFFFF"/>
        </w:rPr>
        <w:t> </w:t>
      </w:r>
      <w:r w:rsidRPr="008E2733">
        <w:rPr>
          <w:rStyle w:val="Emphasis"/>
          <w:rFonts w:ascii="Times New Roman" w:eastAsia="serif" w:hAnsi="Times New Roman" w:cs="Times New Roman"/>
          <w:i w:val="0"/>
          <w:iCs w:val="0"/>
          <w:color w:val="000000" w:themeColor="text1"/>
          <w:sz w:val="28"/>
          <w:szCs w:val="28"/>
          <w:shd w:val="clear" w:color="auto" w:fill="FFFFFF"/>
        </w:rPr>
        <w:t>select some aspects of a perceived reality and make them more salient in a communicating text, in such a way as to promote a particular problem definition, causal interpretation, moral evaluation, and/or treatment recommendation</w:t>
      </w:r>
      <w:r w:rsidRPr="008E2733">
        <w:rPr>
          <w:rStyle w:val="Emphasis"/>
          <w:rFonts w:ascii="Times New Roman" w:eastAsia="serif" w:hAnsi="Times New Roman" w:cs="Times New Roman"/>
          <w:i w:val="0"/>
          <w:iCs w:val="0"/>
          <w:color w:val="000000" w:themeColor="text1"/>
          <w:sz w:val="28"/>
          <w:szCs w:val="28"/>
          <w:shd w:val="clear" w:color="auto" w:fill="FFFFFF"/>
          <w:lang w:val="vi-VN"/>
        </w:rPr>
        <w:t>”</w:t>
      </w:r>
      <w:r w:rsidRPr="008E2733">
        <w:rPr>
          <w:rFonts w:ascii="Times New Roman" w:eastAsia="serif" w:hAnsi="Times New Roman" w:cs="Times New Roman"/>
          <w:color w:val="000000" w:themeColor="text1"/>
          <w:sz w:val="28"/>
          <w:szCs w:val="28"/>
          <w:shd w:val="clear" w:color="auto" w:fill="FFFFFF"/>
        </w:rPr>
        <w:t> for the item described. (E</w:t>
      </w:r>
      <w:r w:rsidRPr="008E2733">
        <w:rPr>
          <w:rFonts w:ascii="Times New Roman" w:eastAsia="serif" w:hAnsi="Times New Roman" w:cs="Times New Roman"/>
          <w:color w:val="000000" w:themeColor="text1"/>
          <w:sz w:val="28"/>
          <w:szCs w:val="28"/>
          <w:shd w:val="clear" w:color="auto" w:fill="FFFFFF"/>
          <w:lang w:val="vi-VN"/>
        </w:rPr>
        <w:t>k</w:t>
      </w:r>
      <w:r w:rsidRPr="008E2733">
        <w:rPr>
          <w:rFonts w:ascii="Times New Roman" w:eastAsia="serif" w:hAnsi="Times New Roman" w:cs="Times New Roman"/>
          <w:color w:val="000000" w:themeColor="text1"/>
          <w:sz w:val="28"/>
          <w:szCs w:val="28"/>
          <w:shd w:val="clear" w:color="auto" w:fill="FFFFFF"/>
        </w:rPr>
        <w:t>man 1993, p.52</w:t>
      </w:r>
      <w:r w:rsidRPr="008E2733">
        <w:rPr>
          <w:rFonts w:ascii="Times New Roman" w:eastAsia="serif" w:hAnsi="Times New Roman" w:cs="Times New Roman"/>
          <w:color w:val="000000" w:themeColor="text1"/>
          <w:sz w:val="28"/>
          <w:szCs w:val="28"/>
          <w:shd w:val="clear" w:color="auto" w:fill="FFFFFF"/>
          <w:lang w:val="vi-VN"/>
        </w:rPr>
        <w:t>).</w:t>
      </w:r>
      <w:r w:rsidR="008D54BD" w:rsidRPr="008E2733">
        <w:rPr>
          <w:rFonts w:ascii="Times New Roman" w:eastAsia="serif" w:hAnsi="Times New Roman" w:cs="Times New Roman"/>
          <w:color w:val="000000" w:themeColor="text1"/>
          <w:sz w:val="28"/>
          <w:szCs w:val="28"/>
          <w:shd w:val="clear" w:color="auto" w:fill="FFFFFF"/>
          <w:lang w:val="vi-VN"/>
        </w:rPr>
        <w:t xml:space="preserve"> </w:t>
      </w:r>
      <w:r w:rsidRPr="008E2733">
        <w:rPr>
          <w:rFonts w:ascii="Times New Roman" w:eastAsia="serif" w:hAnsi="Times New Roman" w:cs="Times New Roman"/>
          <w:color w:val="000000" w:themeColor="text1"/>
          <w:sz w:val="28"/>
          <w:szCs w:val="28"/>
          <w:shd w:val="clear" w:color="auto" w:fill="FFFFFF"/>
        </w:rPr>
        <w:t xml:space="preserve">Ekman shows how broadly speaking, </w:t>
      </w:r>
      <w:r w:rsidRPr="008E2733">
        <w:rPr>
          <w:rFonts w:ascii="Times New Roman" w:eastAsia="serif" w:hAnsi="Times New Roman" w:cs="Times New Roman"/>
          <w:color w:val="000000" w:themeColor="text1"/>
          <w:sz w:val="28"/>
          <w:szCs w:val="28"/>
          <w:shd w:val="clear" w:color="auto" w:fill="FFFFFF"/>
          <w:lang w:val="vi-VN"/>
        </w:rPr>
        <w:t>“</w:t>
      </w:r>
      <w:r w:rsidRPr="008E2733">
        <w:rPr>
          <w:rFonts w:ascii="Times New Roman" w:eastAsia="serif" w:hAnsi="Times New Roman" w:cs="Times New Roman"/>
          <w:color w:val="000000" w:themeColor="text1"/>
          <w:sz w:val="28"/>
          <w:szCs w:val="28"/>
          <w:shd w:val="clear" w:color="auto" w:fill="FFFFFF"/>
        </w:rPr>
        <w:t>frames can be identified in at least four locations in the communication process: the communicator, the text, the receiver, and the culture</w:t>
      </w:r>
      <w:r w:rsidRPr="008E2733">
        <w:rPr>
          <w:rFonts w:ascii="Times New Roman" w:eastAsia="serif" w:hAnsi="Times New Roman" w:cs="Times New Roman"/>
          <w:color w:val="000000" w:themeColor="text1"/>
          <w:sz w:val="28"/>
          <w:szCs w:val="28"/>
          <w:shd w:val="clear" w:color="auto" w:fill="FFFFFF"/>
          <w:lang w:val="vi-VN"/>
        </w:rPr>
        <w:t>”</w:t>
      </w:r>
      <w:r w:rsidRPr="008E2733">
        <w:rPr>
          <w:rFonts w:ascii="Times New Roman" w:eastAsia="serif" w:hAnsi="Times New Roman" w:cs="Times New Roman"/>
          <w:color w:val="000000" w:themeColor="text1"/>
          <w:sz w:val="28"/>
          <w:szCs w:val="28"/>
          <w:shd w:val="clear" w:color="auto" w:fill="FFFFFF"/>
        </w:rPr>
        <w:t xml:space="preserve"> (E</w:t>
      </w:r>
      <w:r w:rsidRPr="008E2733">
        <w:rPr>
          <w:rFonts w:ascii="Times New Roman" w:eastAsia="serif" w:hAnsi="Times New Roman" w:cs="Times New Roman"/>
          <w:color w:val="000000" w:themeColor="text1"/>
          <w:sz w:val="28"/>
          <w:szCs w:val="28"/>
          <w:shd w:val="clear" w:color="auto" w:fill="FFFFFF"/>
          <w:lang w:val="vi-VN"/>
        </w:rPr>
        <w:t>k</w:t>
      </w:r>
      <w:r w:rsidRPr="008E2733">
        <w:rPr>
          <w:rFonts w:ascii="Times New Roman" w:eastAsia="serif" w:hAnsi="Times New Roman" w:cs="Times New Roman"/>
          <w:color w:val="000000" w:themeColor="text1"/>
          <w:sz w:val="28"/>
          <w:szCs w:val="28"/>
          <w:shd w:val="clear" w:color="auto" w:fill="FFFFFF"/>
        </w:rPr>
        <w:t xml:space="preserve">man 1993, p.52). Although all four aspects are relevant to our study, our approach to framing takes the </w:t>
      </w:r>
      <w:r w:rsidRPr="008E2733">
        <w:rPr>
          <w:rFonts w:ascii="Times New Roman" w:eastAsia="serif" w:hAnsi="Times New Roman" w:cs="Times New Roman"/>
          <w:i/>
          <w:iCs/>
          <w:color w:val="000000" w:themeColor="text1"/>
          <w:sz w:val="28"/>
          <w:szCs w:val="28"/>
          <w:shd w:val="clear" w:color="auto" w:fill="FFFFFF"/>
        </w:rPr>
        <w:t>text</w:t>
      </w:r>
      <w:r w:rsidRPr="008E2733">
        <w:rPr>
          <w:rFonts w:ascii="Times New Roman" w:eastAsia="serif" w:hAnsi="Times New Roman" w:cs="Times New Roman"/>
          <w:color w:val="000000" w:themeColor="text1"/>
          <w:sz w:val="28"/>
          <w:szCs w:val="28"/>
          <w:shd w:val="clear" w:color="auto" w:fill="FFFFFF"/>
        </w:rPr>
        <w:t xml:space="preserve"> as its </w:t>
      </w:r>
      <w:r w:rsidRPr="008E2733">
        <w:rPr>
          <w:rFonts w:ascii="Times New Roman" w:eastAsia="serif" w:hAnsi="Times New Roman" w:cs="Times New Roman"/>
          <w:color w:val="000000" w:themeColor="text1"/>
          <w:sz w:val="28"/>
          <w:szCs w:val="28"/>
          <w:shd w:val="clear" w:color="auto" w:fill="FFFFFF"/>
        </w:rPr>
        <w:lastRenderedPageBreak/>
        <w:t xml:space="preserve">starting point, or, more precisely, choices and patterns in </w:t>
      </w:r>
      <w:r w:rsidRPr="008E2733">
        <w:rPr>
          <w:rFonts w:ascii="Times New Roman" w:eastAsia="serif" w:hAnsi="Times New Roman" w:cs="Times New Roman"/>
          <w:color w:val="000000" w:themeColor="text1"/>
          <w:sz w:val="28"/>
          <w:szCs w:val="28"/>
          <w:shd w:val="clear" w:color="auto" w:fill="FFFFFF"/>
          <w:lang w:val="vi-VN"/>
        </w:rPr>
        <w:t xml:space="preserve">the </w:t>
      </w:r>
      <w:r w:rsidRPr="008E2733">
        <w:rPr>
          <w:rFonts w:ascii="Times New Roman" w:eastAsia="serif" w:hAnsi="Times New Roman" w:cs="Times New Roman"/>
          <w:color w:val="000000" w:themeColor="text1"/>
          <w:sz w:val="28"/>
          <w:szCs w:val="28"/>
          <w:shd w:val="clear" w:color="auto" w:fill="FFFFFF"/>
        </w:rPr>
        <w:t>metaphor used in naturally occurring verbal communication.</w:t>
      </w:r>
    </w:p>
    <w:p w14:paraId="010E8303" w14:textId="439CABCA" w:rsidR="003F228F" w:rsidRPr="008E2733" w:rsidRDefault="00945B97" w:rsidP="00230B93">
      <w:pPr>
        <w:pStyle w:val="NormalWeb"/>
        <w:pBdr>
          <w:bottom w:val="single" w:sz="4" w:space="1" w:color="auto"/>
        </w:pBdr>
        <w:shd w:val="clear" w:color="auto" w:fill="FFFFFF"/>
        <w:spacing w:before="0" w:beforeAutospacing="0" w:after="0" w:afterAutospacing="0" w:line="312" w:lineRule="auto"/>
        <w:ind w:right="4"/>
        <w:jc w:val="both"/>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rPr>
        <w:tab/>
        <w:t>In the conceptual theory of metaphor proposed by Lakoff and Johnson (1980), metaphors are seen, first and foremost, as mappings (or sets of correspondences) across different domains in conceptual structure. Expressions such as</w:t>
      </w:r>
      <w:r w:rsidRPr="008E2733">
        <w:rPr>
          <w:rFonts w:eastAsia="serif"/>
          <w:color w:val="000000" w:themeColor="text1"/>
          <w:sz w:val="28"/>
          <w:szCs w:val="28"/>
          <w:shd w:val="clear" w:color="auto" w:fill="FFFFFF"/>
          <w:lang w:val="vi-VN"/>
        </w:rPr>
        <w:t xml:space="preserve"> </w:t>
      </w:r>
      <w:r w:rsidR="00B42A2B" w:rsidRPr="008E2733">
        <w:rPr>
          <w:rFonts w:eastAsia="serif"/>
          <w:i/>
          <w:iCs/>
          <w:color w:val="000000" w:themeColor="text1"/>
          <w:sz w:val="28"/>
          <w:szCs w:val="28"/>
          <w:shd w:val="clear" w:color="auto" w:fill="FFFFFF"/>
          <w:lang w:val="vi-VN"/>
        </w:rPr>
        <w:t>He</w:t>
      </w:r>
      <w:r w:rsidRPr="008E2733">
        <w:rPr>
          <w:rFonts w:eastAsia="serif"/>
          <w:i/>
          <w:iCs/>
          <w:color w:val="000000" w:themeColor="text1"/>
          <w:sz w:val="28"/>
          <w:szCs w:val="28"/>
          <w:shd w:val="clear" w:color="auto" w:fill="FFFFFF"/>
          <w:lang w:val="vi-VN"/>
        </w:rPr>
        <w:t xml:space="preserve"> </w:t>
      </w:r>
      <w:r w:rsidRPr="008E2733">
        <w:rPr>
          <w:rFonts w:eastAsia="serif"/>
          <w:b/>
          <w:bCs/>
          <w:i/>
          <w:iCs/>
          <w:color w:val="000000" w:themeColor="text1"/>
          <w:sz w:val="28"/>
          <w:szCs w:val="28"/>
          <w:shd w:val="clear" w:color="auto" w:fill="FFFFFF"/>
          <w:lang w:val="vi-VN"/>
        </w:rPr>
        <w:t>stormed</w:t>
      </w:r>
      <w:r w:rsidRPr="008E2733">
        <w:rPr>
          <w:rFonts w:eastAsia="serif"/>
          <w:i/>
          <w:iCs/>
          <w:color w:val="000000" w:themeColor="text1"/>
          <w:sz w:val="28"/>
          <w:szCs w:val="28"/>
          <w:shd w:val="clear" w:color="auto" w:fill="FFFFFF"/>
          <w:lang w:val="vi-VN"/>
        </w:rPr>
        <w:t xml:space="preserve"> out of the room</w:t>
      </w:r>
      <w:r w:rsidRPr="008E2733">
        <w:rPr>
          <w:rFonts w:eastAsia="serif"/>
          <w:color w:val="000000" w:themeColor="text1"/>
          <w:sz w:val="28"/>
          <w:szCs w:val="28"/>
          <w:shd w:val="clear" w:color="auto" w:fill="FFFFFF"/>
        </w:rPr>
        <w:t xml:space="preserve"> are regarded as linguistic manifestations of conceptual metaphors, such as, in this case, </w:t>
      </w:r>
      <w:r w:rsidRPr="008E2733">
        <w:rPr>
          <w:rFonts w:eastAsia="serif"/>
          <w:caps/>
          <w:color w:val="000000" w:themeColor="text1"/>
          <w:spacing w:val="11"/>
          <w:sz w:val="28"/>
          <w:szCs w:val="28"/>
          <w:shd w:val="clear" w:color="auto" w:fill="FFFFFF"/>
        </w:rPr>
        <w:t xml:space="preserve">ANGER </w:t>
      </w:r>
      <w:r w:rsidRPr="008E2733">
        <w:rPr>
          <w:rFonts w:eastAsia="serif"/>
          <w:caps/>
          <w:color w:val="000000" w:themeColor="text1"/>
          <w:spacing w:val="11"/>
          <w:sz w:val="28"/>
          <w:szCs w:val="28"/>
          <w:shd w:val="clear" w:color="auto" w:fill="FFFFFF"/>
          <w:lang w:val="vi-VN"/>
        </w:rPr>
        <w:t>A</w:t>
      </w:r>
      <w:r w:rsidRPr="008E2733">
        <w:rPr>
          <w:rFonts w:eastAsia="serif"/>
          <w:caps/>
          <w:color w:val="000000" w:themeColor="text1"/>
          <w:spacing w:val="11"/>
          <w:sz w:val="28"/>
          <w:szCs w:val="28"/>
          <w:shd w:val="clear" w:color="auto" w:fill="FFFFFF"/>
        </w:rPr>
        <w:t xml:space="preserve">S </w:t>
      </w:r>
      <w:r w:rsidRPr="008E2733">
        <w:rPr>
          <w:rFonts w:eastAsia="serif"/>
          <w:caps/>
          <w:color w:val="000000" w:themeColor="text1"/>
          <w:spacing w:val="11"/>
          <w:sz w:val="28"/>
          <w:szCs w:val="28"/>
          <w:shd w:val="clear" w:color="auto" w:fill="FFFFFF"/>
          <w:lang w:val="vi-VN"/>
        </w:rPr>
        <w:t>A STORM</w:t>
      </w:r>
      <w:r w:rsidRPr="008E2733">
        <w:rPr>
          <w:rFonts w:eastAsia="serif"/>
          <w:color w:val="000000" w:themeColor="text1"/>
          <w:sz w:val="28"/>
          <w:szCs w:val="28"/>
          <w:shd w:val="clear" w:color="auto" w:fill="FFFFFF"/>
        </w:rPr>
        <w:t>. This conceptual metaphor involves</w:t>
      </w:r>
      <w:r w:rsidR="00340634"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 xml:space="preserve">mapping aspects of </w:t>
      </w:r>
      <w:r w:rsidR="00340634" w:rsidRPr="008E2733">
        <w:rPr>
          <w:rFonts w:eastAsia="serif"/>
          <w:color w:val="000000" w:themeColor="text1"/>
          <w:sz w:val="28"/>
          <w:szCs w:val="28"/>
          <w:shd w:val="clear" w:color="auto" w:fill="FFFFFF"/>
        </w:rPr>
        <w:t>STORM</w:t>
      </w:r>
      <w:r w:rsidR="00340634" w:rsidRPr="008E2733">
        <w:rPr>
          <w:rFonts w:eastAsia="serif"/>
          <w:color w:val="000000" w:themeColor="text1"/>
          <w:sz w:val="28"/>
          <w:szCs w:val="28"/>
          <w:shd w:val="clear" w:color="auto" w:fill="FFFFFF"/>
          <w:lang w:val="vi-VN"/>
        </w:rPr>
        <w:t xml:space="preserve">’s </w:t>
      </w:r>
      <w:r w:rsidRPr="008E2733">
        <w:rPr>
          <w:rFonts w:eastAsia="serif"/>
          <w:color w:val="000000" w:themeColor="text1"/>
          <w:sz w:val="28"/>
          <w:szCs w:val="28"/>
          <w:shd w:val="clear" w:color="auto" w:fill="FFFFFF"/>
        </w:rPr>
        <w:t>source</w:t>
      </w:r>
      <w:r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domain onto aspects of the target domain of ANGER. For example, within this metaphor</w:t>
      </w:r>
      <w:r w:rsidRPr="008E2733">
        <w:rPr>
          <w:rFonts w:eastAsia="serif"/>
          <w:color w:val="000000" w:themeColor="text1"/>
          <w:sz w:val="28"/>
          <w:szCs w:val="28"/>
          <w:shd w:val="clear" w:color="auto" w:fill="FFFFFF"/>
          <w:lang w:val="vi-VN"/>
        </w:rPr>
        <w:t>,</w:t>
      </w:r>
      <w:r w:rsidRPr="008E2733">
        <w:rPr>
          <w:rFonts w:eastAsia="serif"/>
          <w:color w:val="000000" w:themeColor="text1"/>
          <w:sz w:val="28"/>
          <w:szCs w:val="28"/>
          <w:shd w:val="clear" w:color="auto" w:fill="FFFFFF"/>
        </w:rPr>
        <w:t xml:space="preserve"> the action</w:t>
      </w:r>
      <w:r w:rsidRPr="008E2733">
        <w:rPr>
          <w:rFonts w:eastAsia="serif"/>
          <w:color w:val="000000" w:themeColor="text1"/>
          <w:sz w:val="28"/>
          <w:szCs w:val="28"/>
          <w:shd w:val="clear" w:color="auto" w:fill="FFFFFF"/>
          <w:lang w:val="vi-VN"/>
        </w:rPr>
        <w:t xml:space="preserve"> of the character </w:t>
      </w:r>
      <w:r w:rsidRPr="008E2733">
        <w:rPr>
          <w:rFonts w:eastAsia="serif"/>
          <w:color w:val="000000" w:themeColor="text1"/>
          <w:sz w:val="28"/>
          <w:szCs w:val="28"/>
          <w:shd w:val="clear" w:color="auto" w:fill="FFFFFF"/>
        </w:rPr>
        <w:t>is</w:t>
      </w:r>
      <w:r w:rsidRPr="008E2733">
        <w:rPr>
          <w:rFonts w:eastAsia="serif"/>
          <w:color w:val="000000" w:themeColor="text1"/>
          <w:sz w:val="28"/>
          <w:szCs w:val="28"/>
          <w:shd w:val="clear" w:color="auto" w:fill="FFFFFF"/>
          <w:lang w:val="vi-VN"/>
        </w:rPr>
        <w:t xml:space="preserve"> associated </w:t>
      </w:r>
      <w:r w:rsidRPr="008E2733">
        <w:rPr>
          <w:rFonts w:eastAsia="serif"/>
          <w:color w:val="000000" w:themeColor="text1"/>
          <w:sz w:val="28"/>
          <w:szCs w:val="28"/>
          <w:shd w:val="clear" w:color="auto" w:fill="FFFFFF"/>
        </w:rPr>
        <w:t>with the</w:t>
      </w:r>
      <w:r w:rsidRPr="008E2733">
        <w:rPr>
          <w:rFonts w:eastAsia="serif"/>
          <w:color w:val="000000" w:themeColor="text1"/>
          <w:sz w:val="28"/>
          <w:szCs w:val="28"/>
          <w:shd w:val="clear" w:color="auto" w:fill="FFFFFF"/>
          <w:lang w:val="vi-VN"/>
        </w:rPr>
        <w:t xml:space="preserve"> movement of a storm.</w:t>
      </w:r>
      <w:r w:rsidRPr="008E2733">
        <w:rPr>
          <w:rFonts w:eastAsia="serif"/>
          <w:color w:val="000000" w:themeColor="text1"/>
          <w:sz w:val="28"/>
          <w:szCs w:val="28"/>
          <w:shd w:val="clear" w:color="auto" w:fill="FFFFFF"/>
        </w:rPr>
        <w:t xml:space="preserve"> If</w:t>
      </w:r>
      <w:r w:rsidRPr="008E2733">
        <w:rPr>
          <w:rFonts w:eastAsia="serif"/>
          <w:color w:val="000000" w:themeColor="text1"/>
          <w:sz w:val="28"/>
          <w:szCs w:val="28"/>
          <w:shd w:val="clear" w:color="auto" w:fill="FFFFFF"/>
          <w:lang w:val="vi-VN"/>
        </w:rPr>
        <w:t xml:space="preserve"> we know the attributes of a storm as well as experience such a situation – harsh, severe, devastating, we can see how the character was feeling at that time. He/ She might have </w:t>
      </w:r>
      <w:r w:rsidR="00B60ED2" w:rsidRPr="008E2733">
        <w:rPr>
          <w:rFonts w:eastAsia="serif"/>
          <w:color w:val="000000" w:themeColor="text1"/>
          <w:sz w:val="28"/>
          <w:szCs w:val="28"/>
          <w:shd w:val="clear" w:color="auto" w:fill="FFFFFF"/>
          <w:lang w:val="vi-VN"/>
        </w:rPr>
        <w:t>quarrelled</w:t>
      </w:r>
      <w:r w:rsidRPr="008E2733">
        <w:rPr>
          <w:rFonts w:eastAsia="serif"/>
          <w:color w:val="000000" w:themeColor="text1"/>
          <w:sz w:val="28"/>
          <w:szCs w:val="28"/>
          <w:shd w:val="clear" w:color="auto" w:fill="FFFFFF"/>
          <w:lang w:val="vi-VN"/>
        </w:rPr>
        <w:t xml:space="preserve"> with someone before leaving the room. The bad emotion was rising high and then it forced him/ her to react strongly. </w:t>
      </w:r>
      <w:r w:rsidRPr="008E2733">
        <w:rPr>
          <w:i/>
          <w:iCs/>
          <w:color w:val="000000" w:themeColor="text1"/>
          <w:sz w:val="28"/>
          <w:szCs w:val="28"/>
          <w:shd w:val="clear" w:color="auto" w:fill="FFFFFF"/>
        </w:rPr>
        <w:t>Anger</w:t>
      </w:r>
      <w:r w:rsidRPr="008E2733">
        <w:rPr>
          <w:color w:val="000000" w:themeColor="text1"/>
          <w:sz w:val="28"/>
          <w:szCs w:val="28"/>
          <w:shd w:val="clear" w:color="auto" w:fill="FFFFFF"/>
        </w:rPr>
        <w:t xml:space="preserve"> is a negative feeling state that is typically associated with hostile thoughts, physiological arousal and maladaptive </w:t>
      </w:r>
      <w:proofErr w:type="spellStart"/>
      <w:r w:rsidRPr="008E2733">
        <w:rPr>
          <w:color w:val="000000" w:themeColor="text1"/>
          <w:sz w:val="28"/>
          <w:szCs w:val="28"/>
          <w:shd w:val="clear" w:color="auto" w:fill="FFFFFF"/>
        </w:rPr>
        <w:t>behaviours</w:t>
      </w:r>
      <w:proofErr w:type="spellEnd"/>
      <w:r w:rsidRPr="008E2733">
        <w:rPr>
          <w:color w:val="000000" w:themeColor="text1"/>
          <w:sz w:val="28"/>
          <w:szCs w:val="28"/>
          <w:shd w:val="clear" w:color="auto" w:fill="FFFFFF"/>
        </w:rPr>
        <w:t>. It usually develops in response to the unwanted actions of another person who is perceived to be disrespectful, demeaning, threatening or neglectful.</w:t>
      </w:r>
      <w:r w:rsidRPr="008E2733">
        <w:rPr>
          <w:rFonts w:eastAsia="serif"/>
          <w:color w:val="000000" w:themeColor="text1"/>
          <w:sz w:val="28"/>
          <w:szCs w:val="28"/>
          <w:shd w:val="clear" w:color="auto" w:fill="FFFFFF"/>
          <w:lang w:val="vi-VN"/>
        </w:rPr>
        <w:t xml:space="preserve"> In this example, ANGER is now framed under the form of a STORM which can evoke not only the typical reactions of an experiencer but also the consequences the experiencer may cause like not being able to keep calm, and even damage in case of losing control of behaviour</w:t>
      </w:r>
      <w:r w:rsidR="0073631A" w:rsidRPr="008E2733">
        <w:rPr>
          <w:rFonts w:eastAsia="serif"/>
          <w:color w:val="000000" w:themeColor="text1"/>
          <w:sz w:val="28"/>
          <w:szCs w:val="28"/>
          <w:shd w:val="clear" w:color="auto" w:fill="FFFFFF"/>
          <w:lang w:val="vi-VN"/>
        </w:rPr>
        <w:t xml:space="preserve">. </w:t>
      </w:r>
      <w:r w:rsidR="0040080B" w:rsidRPr="008E2733">
        <w:rPr>
          <w:rFonts w:eastAsia="serif"/>
          <w:color w:val="000000" w:themeColor="text1"/>
          <w:sz w:val="28"/>
          <w:szCs w:val="28"/>
          <w:shd w:val="clear" w:color="auto" w:fill="FFFFFF"/>
          <w:lang w:val="vi-VN"/>
        </w:rPr>
        <w:t xml:space="preserve">To </w:t>
      </w:r>
      <w:r w:rsidR="00C96FD5" w:rsidRPr="008E2733">
        <w:rPr>
          <w:rFonts w:eastAsia="serif"/>
          <w:color w:val="000000" w:themeColor="text1"/>
          <w:sz w:val="28"/>
          <w:szCs w:val="28"/>
          <w:shd w:val="clear" w:color="auto" w:fill="FFFFFF"/>
          <w:lang w:val="vi-VN"/>
        </w:rPr>
        <w:t>enhance</w:t>
      </w:r>
      <w:r w:rsidR="0040080B" w:rsidRPr="008E2733">
        <w:rPr>
          <w:rFonts w:eastAsia="serif"/>
          <w:color w:val="000000" w:themeColor="text1"/>
          <w:sz w:val="28"/>
          <w:szCs w:val="28"/>
          <w:shd w:val="clear" w:color="auto" w:fill="FFFFFF"/>
          <w:lang w:val="vi-VN"/>
        </w:rPr>
        <w:t xml:space="preserve"> clarity, </w:t>
      </w:r>
      <w:r w:rsidR="00C96FD5" w:rsidRPr="008E2733">
        <w:rPr>
          <w:rFonts w:eastAsia="serif"/>
          <w:color w:val="000000" w:themeColor="text1"/>
          <w:sz w:val="28"/>
          <w:szCs w:val="28"/>
          <w:shd w:val="clear" w:color="auto" w:fill="FFFFFF"/>
          <w:lang w:val="vi-VN"/>
        </w:rPr>
        <w:t>the author of this study d</w:t>
      </w:r>
      <w:r w:rsidR="00A7674B">
        <w:rPr>
          <w:rFonts w:eastAsia="serif"/>
          <w:color w:val="000000" w:themeColor="text1"/>
          <w:sz w:val="28"/>
          <w:szCs w:val="28"/>
          <w:shd w:val="clear" w:color="auto" w:fill="FFFFFF"/>
          <w:lang w:val="vi-VN"/>
        </w:rPr>
        <w:t>e</w:t>
      </w:r>
      <w:r w:rsidR="00C96FD5" w:rsidRPr="008E2733">
        <w:rPr>
          <w:rFonts w:eastAsia="serif"/>
          <w:color w:val="000000" w:themeColor="text1"/>
          <w:sz w:val="28"/>
          <w:szCs w:val="28"/>
          <w:shd w:val="clear" w:color="auto" w:fill="FFFFFF"/>
          <w:lang w:val="vi-VN"/>
        </w:rPr>
        <w:t xml:space="preserve">picted the </w:t>
      </w:r>
      <w:r w:rsidR="0040080B" w:rsidRPr="008E2733">
        <w:rPr>
          <w:rFonts w:eastAsia="serif"/>
          <w:color w:val="000000" w:themeColor="text1"/>
          <w:sz w:val="28"/>
          <w:szCs w:val="28"/>
          <w:shd w:val="clear" w:color="auto" w:fill="FFFFFF"/>
          <w:lang w:val="vi-VN"/>
        </w:rPr>
        <w:t xml:space="preserve">emotional frame of anger </w:t>
      </w:r>
      <w:r w:rsidR="00C96FD5" w:rsidRPr="008E2733">
        <w:rPr>
          <w:rFonts w:eastAsia="serif"/>
          <w:color w:val="000000" w:themeColor="text1"/>
          <w:sz w:val="28"/>
          <w:szCs w:val="28"/>
          <w:shd w:val="clear" w:color="auto" w:fill="FFFFFF"/>
          <w:lang w:val="vi-VN"/>
        </w:rPr>
        <w:t>with</w:t>
      </w:r>
      <w:r w:rsidR="0040080B" w:rsidRPr="008E2733">
        <w:rPr>
          <w:rFonts w:eastAsia="serif"/>
          <w:color w:val="000000" w:themeColor="text1"/>
          <w:sz w:val="28"/>
          <w:szCs w:val="28"/>
          <w:shd w:val="clear" w:color="auto" w:fill="FFFFFF"/>
          <w:lang w:val="vi-VN"/>
        </w:rPr>
        <w:t xml:space="preserve">in the metaphor </w:t>
      </w:r>
      <w:r w:rsidR="0040080B" w:rsidRPr="008E2733">
        <w:rPr>
          <w:rFonts w:eastAsia="serif"/>
          <w:i/>
          <w:iCs/>
          <w:color w:val="000000" w:themeColor="text1"/>
          <w:sz w:val="28"/>
          <w:szCs w:val="28"/>
          <w:shd w:val="clear" w:color="auto" w:fill="FFFFFF"/>
          <w:lang w:val="vi-VN"/>
        </w:rPr>
        <w:t>Anger as a storm</w:t>
      </w:r>
      <w:r w:rsidR="00C96FD5" w:rsidRPr="008E2733">
        <w:rPr>
          <w:rFonts w:eastAsia="serif"/>
          <w:i/>
          <w:iCs/>
          <w:color w:val="000000" w:themeColor="text1"/>
          <w:sz w:val="28"/>
          <w:szCs w:val="28"/>
          <w:shd w:val="clear" w:color="auto" w:fill="FFFFFF"/>
          <w:lang w:val="vi-VN"/>
        </w:rPr>
        <w:t xml:space="preserve">, </w:t>
      </w:r>
      <w:r w:rsidR="0040080B" w:rsidRPr="008E2733">
        <w:rPr>
          <w:rFonts w:eastAsia="serif"/>
          <w:color w:val="000000" w:themeColor="text1"/>
          <w:sz w:val="28"/>
          <w:szCs w:val="28"/>
          <w:shd w:val="clear" w:color="auto" w:fill="FFFFFF"/>
          <w:lang w:val="vi-VN"/>
        </w:rPr>
        <w:t xml:space="preserve">as </w:t>
      </w:r>
      <w:r w:rsidR="00C96FD5" w:rsidRPr="008E2733">
        <w:rPr>
          <w:rFonts w:eastAsia="serif"/>
          <w:color w:val="000000" w:themeColor="text1"/>
          <w:sz w:val="28"/>
          <w:szCs w:val="28"/>
          <w:shd w:val="clear" w:color="auto" w:fill="FFFFFF"/>
          <w:lang w:val="vi-VN"/>
        </w:rPr>
        <w:t xml:space="preserve">illustrated </w:t>
      </w:r>
      <w:r w:rsidR="0040080B" w:rsidRPr="008E2733">
        <w:rPr>
          <w:rFonts w:eastAsia="serif"/>
          <w:color w:val="000000" w:themeColor="text1"/>
          <w:sz w:val="28"/>
          <w:szCs w:val="28"/>
          <w:shd w:val="clear" w:color="auto" w:fill="FFFFFF"/>
          <w:lang w:val="vi-VN"/>
        </w:rPr>
        <w:t>in Figure 2.11.</w:t>
      </w:r>
    </w:p>
    <w:p w14:paraId="271BCAED" w14:textId="3F488EBE" w:rsidR="007C5996" w:rsidRPr="008E2733" w:rsidRDefault="007C5996" w:rsidP="00230B93">
      <w:pPr>
        <w:pStyle w:val="NormalWeb"/>
        <w:pBdr>
          <w:bottom w:val="single" w:sz="4" w:space="1" w:color="auto"/>
        </w:pBdr>
        <w:shd w:val="clear" w:color="auto" w:fill="FFFFFF"/>
        <w:spacing w:before="0" w:beforeAutospacing="0" w:after="0" w:afterAutospacing="0" w:line="312" w:lineRule="auto"/>
        <w:ind w:right="4"/>
        <w:jc w:val="both"/>
        <w:textAlignment w:val="baseline"/>
        <w:rPr>
          <w:rFonts w:eastAsia="serif"/>
          <w:color w:val="000000" w:themeColor="text1"/>
          <w:sz w:val="28"/>
          <w:szCs w:val="28"/>
          <w:shd w:val="clear" w:color="auto" w:fill="FFFFFF"/>
          <w:lang w:val="vi-VN"/>
        </w:rPr>
      </w:pPr>
    </w:p>
    <w:tbl>
      <w:tblPr>
        <w:tblStyle w:val="TableGrid"/>
        <w:tblW w:w="89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485"/>
      </w:tblGrid>
      <w:tr w:rsidR="00524DDA" w:rsidRPr="008E2733" w14:paraId="25180387" w14:textId="77777777" w:rsidTr="003020DC">
        <w:trPr>
          <w:trHeight w:val="2572"/>
        </w:trPr>
        <w:tc>
          <w:tcPr>
            <w:tcW w:w="4485" w:type="dxa"/>
          </w:tcPr>
          <w:p w14:paraId="507657C9" w14:textId="7BE38820" w:rsidR="00524DDA" w:rsidRPr="008E2733" w:rsidRDefault="00FB7067" w:rsidP="00230B93">
            <w:pPr>
              <w:pStyle w:val="NormalWeb"/>
              <w:spacing w:before="180" w:beforeAutospacing="0" w:after="0" w:afterAutospacing="0" w:line="312" w:lineRule="auto"/>
              <w:ind w:right="6"/>
              <w:textAlignment w:val="baseline"/>
              <w:rPr>
                <w:rFonts w:eastAsia="serif"/>
                <w:color w:val="000000" w:themeColor="text1"/>
                <w:sz w:val="28"/>
                <w:szCs w:val="28"/>
                <w:shd w:val="clear" w:color="auto" w:fill="FFFFFF"/>
                <w:lang w:val="vi-VN"/>
              </w:rPr>
            </w:pPr>
            <w:r w:rsidRPr="008E2733">
              <w:rPr>
                <w:rFonts w:eastAsia="serif"/>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72ED4D15" wp14:editId="55558FA2">
                      <wp:simplePos x="0" y="0"/>
                      <wp:positionH relativeFrom="column">
                        <wp:posOffset>1602300</wp:posOffset>
                      </wp:positionH>
                      <wp:positionV relativeFrom="paragraph">
                        <wp:posOffset>151765</wp:posOffset>
                      </wp:positionV>
                      <wp:extent cx="1109052" cy="158994"/>
                      <wp:effectExtent l="0" t="12700" r="21590" b="31750"/>
                      <wp:wrapNone/>
                      <wp:docPr id="12" name="Right Arrow 12"/>
                      <wp:cNvGraphicFramePr/>
                      <a:graphic xmlns:a="http://schemas.openxmlformats.org/drawingml/2006/main">
                        <a:graphicData uri="http://schemas.microsoft.com/office/word/2010/wordprocessingShape">
                          <wps:wsp>
                            <wps:cNvSpPr/>
                            <wps:spPr>
                              <a:xfrm>
                                <a:off x="0" y="0"/>
                                <a:ext cx="1109052" cy="1589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694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26.15pt;margin-top:11.95pt;width:87.3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" adj="20052" fillcolor="#4472c4 [3204]" strokecolor="#1f3763 [1604]" strokeweight="1pt"/>
                  </w:pict>
                </mc:Fallback>
              </mc:AlternateContent>
            </w:r>
            <w:r w:rsidR="00C84075" w:rsidRPr="008E2733">
              <w:rPr>
                <w:rFonts w:eastAsia="serif"/>
                <w:color w:val="000000" w:themeColor="text1"/>
                <w:sz w:val="28"/>
                <w:szCs w:val="28"/>
                <w:shd w:val="clear" w:color="auto" w:fill="FFFFFF"/>
                <w:lang w:val="vi-VN"/>
              </w:rPr>
              <w:t xml:space="preserve">        </w:t>
            </w:r>
            <w:r w:rsidR="00524DDA" w:rsidRPr="008E2733">
              <w:rPr>
                <w:rFonts w:eastAsia="serif"/>
                <w:color w:val="000000" w:themeColor="text1"/>
                <w:sz w:val="28"/>
                <w:szCs w:val="28"/>
                <w:shd w:val="clear" w:color="auto" w:fill="FFFFFF"/>
                <w:lang w:val="vi-VN"/>
              </w:rPr>
              <w:t>STORM</w:t>
            </w:r>
          </w:p>
          <w:p w14:paraId="323A2A8F" w14:textId="5D16F715"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Rainfall intensity</w:t>
            </w:r>
          </w:p>
          <w:p w14:paraId="4FA29E5B" w14:textId="77777777"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Unpredictability</w:t>
            </w:r>
          </w:p>
          <w:p w14:paraId="14A141E3" w14:textId="77777777"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Atmospheric pressure</w:t>
            </w:r>
          </w:p>
          <w:p w14:paraId="48826F22" w14:textId="1DFC42D5"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Destructive potential</w:t>
            </w:r>
          </w:p>
        </w:tc>
        <w:tc>
          <w:tcPr>
            <w:tcW w:w="4485" w:type="dxa"/>
          </w:tcPr>
          <w:p w14:paraId="60328CE6" w14:textId="7BA4ACAE" w:rsidR="00524DDA" w:rsidRPr="008E2733" w:rsidRDefault="00C84075" w:rsidP="00230B93">
            <w:pPr>
              <w:pStyle w:val="NormalWeb"/>
              <w:spacing w:before="180" w:beforeAutospacing="0" w:after="0" w:afterAutospacing="0" w:line="312" w:lineRule="auto"/>
              <w:ind w:right="6"/>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        </w:t>
            </w:r>
            <w:r w:rsidR="00524DDA" w:rsidRPr="008E2733">
              <w:rPr>
                <w:rFonts w:eastAsia="serif"/>
                <w:color w:val="000000" w:themeColor="text1"/>
                <w:sz w:val="28"/>
                <w:szCs w:val="28"/>
                <w:shd w:val="clear" w:color="auto" w:fill="FFFFFF"/>
                <w:lang w:val="vi-VN"/>
              </w:rPr>
              <w:t>ANGER</w:t>
            </w:r>
          </w:p>
          <w:p w14:paraId="54D99347" w14:textId="77777777"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Intensity of emotion</w:t>
            </w:r>
          </w:p>
          <w:p w14:paraId="13814E2D" w14:textId="77777777"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Unpredictability</w:t>
            </w:r>
          </w:p>
          <w:p w14:paraId="1A1205F6" w14:textId="77777777" w:rsidR="00524DDA"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Release of pent-up energy</w:t>
            </w:r>
          </w:p>
          <w:p w14:paraId="4EEE3FF2" w14:textId="78314D50" w:rsidR="007C5996" w:rsidRPr="008E2733" w:rsidRDefault="00524DDA" w:rsidP="00230B93">
            <w:pPr>
              <w:pStyle w:val="NormalWeb"/>
              <w:spacing w:before="0" w:beforeAutospacing="0" w:after="0" w:afterAutospacing="0" w:line="312" w:lineRule="auto"/>
              <w:ind w:right="4"/>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Destructive potentia</w:t>
            </w:r>
            <w:r w:rsidR="007C5996" w:rsidRPr="008E2733">
              <w:rPr>
                <w:rFonts w:eastAsia="serif"/>
                <w:color w:val="000000" w:themeColor="text1"/>
                <w:sz w:val="28"/>
                <w:szCs w:val="28"/>
                <w:shd w:val="clear" w:color="auto" w:fill="FFFFFF"/>
                <w:lang w:val="vi-VN"/>
              </w:rPr>
              <w:t>l</w:t>
            </w:r>
          </w:p>
        </w:tc>
      </w:tr>
    </w:tbl>
    <w:p w14:paraId="5E216823" w14:textId="77777777" w:rsidR="009B76FA" w:rsidRPr="008E2733" w:rsidRDefault="009B76FA" w:rsidP="00657F35">
      <w:pPr>
        <w:pStyle w:val="6"/>
      </w:pPr>
    </w:p>
    <w:p w14:paraId="4191D709" w14:textId="0F15DE50" w:rsidR="009A2A1B" w:rsidRPr="008E2733" w:rsidRDefault="009A2A1B" w:rsidP="00657F35">
      <w:pPr>
        <w:pStyle w:val="6"/>
      </w:pPr>
      <w:bookmarkStart w:id="227" w:name="_Toc166057121"/>
      <w:bookmarkStart w:id="228" w:name="_Toc166057329"/>
      <w:r w:rsidRPr="008E2733">
        <w:t>Figure 2.1</w:t>
      </w:r>
      <w:r w:rsidR="00032CFD" w:rsidRPr="008E2733">
        <w:t>1</w:t>
      </w:r>
      <w:r w:rsidRPr="008E2733">
        <w:t xml:space="preserve">: Emotional </w:t>
      </w:r>
      <w:r w:rsidR="00887E8A" w:rsidRPr="008E2733">
        <w:t>f</w:t>
      </w:r>
      <w:r w:rsidRPr="008E2733">
        <w:t>rame (as in ANGER AS A STORM)</w:t>
      </w:r>
      <w:bookmarkEnd w:id="227"/>
      <w:bookmarkEnd w:id="228"/>
    </w:p>
    <w:p w14:paraId="25A1F755" w14:textId="77777777" w:rsidR="00CE2147" w:rsidRPr="008E2733" w:rsidRDefault="00CE2147" w:rsidP="00230B93">
      <w:pPr>
        <w:pStyle w:val="NormalWeb"/>
        <w:shd w:val="clear" w:color="auto" w:fill="FFFFFF"/>
        <w:spacing w:before="0" w:beforeAutospacing="0" w:after="0" w:afterAutospacing="0" w:line="312" w:lineRule="auto"/>
        <w:ind w:right="4"/>
        <w:jc w:val="both"/>
        <w:textAlignment w:val="baseline"/>
        <w:rPr>
          <w:rFonts w:eastAsia="serif"/>
          <w:color w:val="000000" w:themeColor="text1"/>
          <w:sz w:val="12"/>
          <w:szCs w:val="28"/>
          <w:shd w:val="clear" w:color="auto" w:fill="FFFFFF"/>
          <w:lang w:val="vi-VN"/>
        </w:rPr>
      </w:pPr>
    </w:p>
    <w:p w14:paraId="6D06D1F0" w14:textId="530D2D6A" w:rsidR="00945B97" w:rsidRPr="008E2733" w:rsidRDefault="00945B97" w:rsidP="00230B93">
      <w:pPr>
        <w:pStyle w:val="NormalWeb"/>
        <w:shd w:val="clear" w:color="auto" w:fill="FFFFFF"/>
        <w:spacing w:before="0" w:beforeAutospacing="0" w:after="0" w:afterAutospacing="0" w:line="312" w:lineRule="auto"/>
        <w:ind w:right="4"/>
        <w:jc w:val="both"/>
        <w:textAlignment w:val="baseline"/>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rPr>
        <w:lastRenderedPageBreak/>
        <w:tab/>
        <w:t>Klausner and Croft</w:t>
      </w:r>
      <w:r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1999</w:t>
      </w:r>
      <w:r w:rsidRPr="008E2733">
        <w:rPr>
          <w:rFonts w:eastAsia="serif"/>
          <w:color w:val="000000" w:themeColor="text1"/>
          <w:sz w:val="28"/>
          <w:szCs w:val="28"/>
          <w:shd w:val="clear" w:color="auto" w:fill="FFFFFF"/>
          <w:lang w:val="vi-VN"/>
        </w:rPr>
        <w:t xml:space="preserve">) </w:t>
      </w:r>
      <w:r w:rsidR="001D1C0B" w:rsidRPr="008E2733">
        <w:rPr>
          <w:rFonts w:eastAsia="serif"/>
          <w:color w:val="000000" w:themeColor="text1"/>
          <w:sz w:val="28"/>
          <w:szCs w:val="28"/>
          <w:shd w:val="clear" w:color="auto" w:fill="FFFFFF"/>
          <w:lang w:val="vi-VN"/>
        </w:rPr>
        <w:t>suggest</w:t>
      </w:r>
      <w:r w:rsidRPr="008E2733">
        <w:rPr>
          <w:rFonts w:eastAsia="serif"/>
          <w:color w:val="000000" w:themeColor="text1"/>
          <w:sz w:val="28"/>
          <w:szCs w:val="28"/>
          <w:shd w:val="clear" w:color="auto" w:fill="FFFFFF"/>
          <w:lang w:val="vi-VN"/>
        </w:rPr>
        <w:t xml:space="preserve"> that </w:t>
      </w:r>
      <w:r w:rsidRPr="008E2733">
        <w:rPr>
          <w:rFonts w:eastAsia="serif"/>
          <w:color w:val="000000" w:themeColor="text1"/>
          <w:sz w:val="28"/>
          <w:szCs w:val="28"/>
          <w:shd w:val="clear" w:color="auto" w:fill="FFFFFF"/>
        </w:rPr>
        <w:t xml:space="preserve">Lakoff and Johnson’s </w:t>
      </w:r>
      <w:r w:rsidR="001D1C0B" w:rsidRPr="008E2733">
        <w:rPr>
          <w:rFonts w:eastAsia="serif"/>
          <w:color w:val="000000" w:themeColor="text1"/>
          <w:sz w:val="28"/>
          <w:szCs w:val="28"/>
          <w:shd w:val="clear" w:color="auto" w:fill="FFFFFF"/>
        </w:rPr>
        <w:t>conceptualization</w:t>
      </w:r>
      <w:r w:rsidR="001D1C0B" w:rsidRPr="008E2733">
        <w:rPr>
          <w:rFonts w:eastAsia="serif"/>
          <w:color w:val="000000" w:themeColor="text1"/>
          <w:sz w:val="28"/>
          <w:szCs w:val="28"/>
          <w:shd w:val="clear" w:color="auto" w:fill="FFFFFF"/>
          <w:lang w:val="vi-VN"/>
        </w:rPr>
        <w:t xml:space="preserve"> of</w:t>
      </w:r>
      <w:r w:rsidRPr="008E2733">
        <w:rPr>
          <w:rFonts w:eastAsia="serif"/>
          <w:color w:val="000000" w:themeColor="text1"/>
          <w:sz w:val="28"/>
          <w:szCs w:val="28"/>
          <w:shd w:val="clear" w:color="auto" w:fill="FFFFFF"/>
        </w:rPr>
        <w:t xml:space="preserve"> </w:t>
      </w:r>
      <w:r w:rsidRPr="008E2733">
        <w:rPr>
          <w:rFonts w:eastAsia="serif"/>
          <w:i/>
          <w:iCs/>
          <w:color w:val="000000" w:themeColor="text1"/>
          <w:sz w:val="28"/>
          <w:szCs w:val="28"/>
          <w:shd w:val="clear" w:color="auto" w:fill="FFFFFF"/>
        </w:rPr>
        <w:t>domains</w:t>
      </w:r>
      <w:r w:rsidR="001D1C0B" w:rsidRPr="008E2733">
        <w:rPr>
          <w:rFonts w:eastAsia="serif"/>
          <w:color w:val="000000" w:themeColor="text1"/>
          <w:sz w:val="28"/>
          <w:szCs w:val="28"/>
          <w:shd w:val="clear" w:color="auto" w:fill="FFFFFF"/>
          <w:lang w:val="vi-VN"/>
        </w:rPr>
        <w:t xml:space="preserve"> draws heavily from</w:t>
      </w:r>
      <w:r w:rsidRPr="008E2733">
        <w:rPr>
          <w:rFonts w:eastAsia="serif"/>
          <w:color w:val="000000" w:themeColor="text1"/>
          <w:sz w:val="28"/>
          <w:szCs w:val="28"/>
          <w:shd w:val="clear" w:color="auto" w:fill="FFFFFF"/>
        </w:rPr>
        <w:t xml:space="preserve"> Fillmore’s </w:t>
      </w:r>
      <w:r w:rsidR="00E9434E" w:rsidRPr="008E2733">
        <w:rPr>
          <w:rFonts w:eastAsia="serif"/>
          <w:color w:val="000000" w:themeColor="text1"/>
          <w:sz w:val="28"/>
          <w:szCs w:val="28"/>
          <w:shd w:val="clear" w:color="auto" w:fill="FFFFFF"/>
        </w:rPr>
        <w:t>idea</w:t>
      </w:r>
      <w:r w:rsidRPr="008E2733">
        <w:rPr>
          <w:rFonts w:eastAsia="serif"/>
          <w:color w:val="000000" w:themeColor="text1"/>
          <w:sz w:val="28"/>
          <w:szCs w:val="28"/>
          <w:shd w:val="clear" w:color="auto" w:fill="FFFFFF"/>
        </w:rPr>
        <w:t xml:space="preserve"> of </w:t>
      </w:r>
      <w:r w:rsidRPr="008E2733">
        <w:rPr>
          <w:rFonts w:eastAsia="serif"/>
          <w:i/>
          <w:iCs/>
          <w:color w:val="000000" w:themeColor="text1"/>
          <w:sz w:val="28"/>
          <w:szCs w:val="28"/>
          <w:shd w:val="clear" w:color="auto" w:fill="FFFFFF"/>
        </w:rPr>
        <w:t>frames</w:t>
      </w:r>
      <w:r w:rsidRPr="008E2733">
        <w:rPr>
          <w:rFonts w:eastAsia="serif"/>
          <w:color w:val="000000" w:themeColor="text1"/>
          <w:sz w:val="28"/>
          <w:szCs w:val="28"/>
          <w:shd w:val="clear" w:color="auto" w:fill="FFFFFF"/>
        </w:rPr>
        <w:t xml:space="preserve"> in semantics, which </w:t>
      </w:r>
      <w:r w:rsidR="00E9434E" w:rsidRPr="008E2733">
        <w:rPr>
          <w:rFonts w:eastAsia="serif"/>
          <w:color w:val="000000" w:themeColor="text1"/>
          <w:sz w:val="28"/>
          <w:szCs w:val="28"/>
          <w:shd w:val="clear" w:color="auto" w:fill="FFFFFF"/>
        </w:rPr>
        <w:t>exerted</w:t>
      </w:r>
      <w:r w:rsidR="00E9434E" w:rsidRPr="008E2733">
        <w:rPr>
          <w:rFonts w:eastAsia="serif"/>
          <w:color w:val="000000" w:themeColor="text1"/>
          <w:sz w:val="28"/>
          <w:szCs w:val="28"/>
          <w:shd w:val="clear" w:color="auto" w:fill="FFFFFF"/>
          <w:lang w:val="vi-VN"/>
        </w:rPr>
        <w:t xml:space="preserve"> a significant </w:t>
      </w:r>
      <w:r w:rsidRPr="008E2733">
        <w:rPr>
          <w:rFonts w:eastAsia="serif"/>
          <w:color w:val="000000" w:themeColor="text1"/>
          <w:sz w:val="28"/>
          <w:szCs w:val="28"/>
          <w:shd w:val="clear" w:color="auto" w:fill="FFFFFF"/>
        </w:rPr>
        <w:t xml:space="preserve">influence </w:t>
      </w:r>
      <w:r w:rsidR="00E9434E" w:rsidRPr="008E2733">
        <w:rPr>
          <w:rFonts w:eastAsia="serif"/>
          <w:color w:val="000000" w:themeColor="text1"/>
          <w:sz w:val="28"/>
          <w:szCs w:val="28"/>
          <w:shd w:val="clear" w:color="auto" w:fill="FFFFFF"/>
        </w:rPr>
        <w:t>on</w:t>
      </w:r>
      <w:r w:rsidRPr="008E2733">
        <w:rPr>
          <w:rFonts w:eastAsia="serif"/>
          <w:color w:val="000000" w:themeColor="text1"/>
          <w:sz w:val="28"/>
          <w:szCs w:val="28"/>
          <w:shd w:val="clear" w:color="auto" w:fill="FFFFFF"/>
        </w:rPr>
        <w:t xml:space="preserve"> cognitive linguistics </w:t>
      </w:r>
      <w:r w:rsidR="00E9434E" w:rsidRPr="008E2733">
        <w:rPr>
          <w:rFonts w:eastAsia="serif"/>
          <w:color w:val="000000" w:themeColor="text1"/>
          <w:sz w:val="28"/>
          <w:szCs w:val="28"/>
          <w:shd w:val="clear" w:color="auto" w:fill="FFFFFF"/>
        </w:rPr>
        <w:t>overall</w:t>
      </w:r>
      <w:r w:rsidRPr="008E2733">
        <w:rPr>
          <w:rFonts w:eastAsia="serif"/>
          <w:color w:val="000000" w:themeColor="text1"/>
          <w:sz w:val="28"/>
          <w:szCs w:val="28"/>
          <w:shd w:val="clear" w:color="auto" w:fill="FFFFFF"/>
          <w:lang w:val="vi-VN"/>
        </w:rPr>
        <w:t>.</w:t>
      </w:r>
      <w:r w:rsidRPr="008E2733">
        <w:rPr>
          <w:rFonts w:eastAsia="serif"/>
          <w:color w:val="000000" w:themeColor="text1"/>
          <w:sz w:val="28"/>
          <w:szCs w:val="28"/>
          <w:shd w:val="clear" w:color="auto" w:fill="FFFFFF"/>
        </w:rPr>
        <w:t xml:space="preserve"> However, in the</w:t>
      </w:r>
      <w:r w:rsidR="002F2300" w:rsidRPr="008E2733">
        <w:rPr>
          <w:rFonts w:eastAsia="serif"/>
          <w:color w:val="000000" w:themeColor="text1"/>
          <w:sz w:val="28"/>
          <w:szCs w:val="28"/>
          <w:shd w:val="clear" w:color="auto" w:fill="FFFFFF"/>
          <w:lang w:val="vi-VN"/>
        </w:rPr>
        <w:t xml:space="preserve"> initial iteration</w:t>
      </w:r>
      <w:r w:rsidRPr="008E2733">
        <w:rPr>
          <w:rFonts w:eastAsia="serif"/>
          <w:color w:val="000000" w:themeColor="text1"/>
          <w:sz w:val="28"/>
          <w:szCs w:val="28"/>
          <w:shd w:val="clear" w:color="auto" w:fill="FFFFFF"/>
        </w:rPr>
        <w:t xml:space="preserve"> of Conceptual Metaphor Theory (CMT), Lakoff and Johnson (1980) </w:t>
      </w:r>
      <w:r w:rsidR="002F2300" w:rsidRPr="008E2733">
        <w:rPr>
          <w:rFonts w:eastAsia="serif"/>
          <w:color w:val="000000" w:themeColor="text1"/>
          <w:sz w:val="28"/>
          <w:szCs w:val="28"/>
          <w:shd w:val="clear" w:color="auto" w:fill="FFFFFF"/>
        </w:rPr>
        <w:t>employed</w:t>
      </w:r>
      <w:r w:rsidRPr="008E2733">
        <w:rPr>
          <w:rFonts w:eastAsia="serif"/>
          <w:color w:val="000000" w:themeColor="text1"/>
          <w:sz w:val="28"/>
          <w:szCs w:val="28"/>
          <w:shd w:val="clear" w:color="auto" w:fill="FFFFFF"/>
        </w:rPr>
        <w:t xml:space="preserve"> the term </w:t>
      </w:r>
      <w:r w:rsidRPr="008E2733">
        <w:rPr>
          <w:rFonts w:eastAsia="serif"/>
          <w:i/>
          <w:iCs/>
          <w:color w:val="000000" w:themeColor="text1"/>
          <w:sz w:val="28"/>
          <w:szCs w:val="28"/>
          <w:shd w:val="clear" w:color="auto" w:fill="FFFFFF"/>
        </w:rPr>
        <w:t>domain</w:t>
      </w:r>
      <w:r w:rsidRPr="008E2733">
        <w:rPr>
          <w:rFonts w:eastAsia="serif"/>
          <w:color w:val="000000" w:themeColor="text1"/>
          <w:sz w:val="28"/>
          <w:szCs w:val="28"/>
          <w:shd w:val="clear" w:color="auto" w:fill="FFFFFF"/>
        </w:rPr>
        <w:t xml:space="preserve"> broadly to </w:t>
      </w:r>
      <w:r w:rsidR="002F2300" w:rsidRPr="008E2733">
        <w:rPr>
          <w:rFonts w:eastAsia="serif"/>
          <w:color w:val="000000" w:themeColor="text1"/>
          <w:sz w:val="28"/>
          <w:szCs w:val="28"/>
          <w:shd w:val="clear" w:color="auto" w:fill="FFFFFF"/>
        </w:rPr>
        <w:t>denote</w:t>
      </w:r>
      <w:r w:rsidR="002F2300"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conceptual structure</w:t>
      </w:r>
      <w:r w:rsidR="002F2300" w:rsidRPr="008E2733">
        <w:rPr>
          <w:rFonts w:eastAsia="serif"/>
          <w:color w:val="000000" w:themeColor="text1"/>
          <w:sz w:val="28"/>
          <w:szCs w:val="28"/>
          <w:shd w:val="clear" w:color="auto" w:fill="FFFFFF"/>
          <w:lang w:val="vi-VN"/>
        </w:rPr>
        <w:t>s</w:t>
      </w:r>
      <w:r w:rsidRPr="008E2733">
        <w:rPr>
          <w:rFonts w:eastAsia="serif"/>
          <w:color w:val="000000" w:themeColor="text1"/>
          <w:sz w:val="28"/>
          <w:szCs w:val="28"/>
          <w:shd w:val="clear" w:color="auto" w:fill="FFFFFF"/>
        </w:rPr>
        <w:t xml:space="preserve"> involved in metaphorical mappings. </w:t>
      </w:r>
      <w:r w:rsidR="002F2300" w:rsidRPr="008E2733">
        <w:rPr>
          <w:rFonts w:eastAsia="serif"/>
          <w:color w:val="000000" w:themeColor="text1"/>
          <w:sz w:val="28"/>
          <w:szCs w:val="28"/>
          <w:shd w:val="clear" w:color="auto" w:fill="FFFFFF"/>
        </w:rPr>
        <w:t>Consequently</w:t>
      </w:r>
      <w:r w:rsidRPr="008E2733">
        <w:rPr>
          <w:rFonts w:eastAsia="serif"/>
          <w:color w:val="000000" w:themeColor="text1"/>
          <w:sz w:val="28"/>
          <w:szCs w:val="28"/>
          <w:shd w:val="clear" w:color="auto" w:fill="FFFFFF"/>
        </w:rPr>
        <w:t xml:space="preserve">, </w:t>
      </w:r>
      <w:r w:rsidR="00F179AE" w:rsidRPr="008E2733">
        <w:rPr>
          <w:rFonts w:eastAsia="serif"/>
          <w:color w:val="000000" w:themeColor="text1"/>
          <w:sz w:val="28"/>
          <w:szCs w:val="28"/>
          <w:shd w:val="clear" w:color="auto" w:fill="FFFFFF"/>
        </w:rPr>
        <w:t>various</w:t>
      </w:r>
      <w:r w:rsidRPr="008E2733">
        <w:rPr>
          <w:rFonts w:eastAsia="serif"/>
          <w:color w:val="000000" w:themeColor="text1"/>
          <w:sz w:val="28"/>
          <w:szCs w:val="28"/>
          <w:shd w:val="clear" w:color="auto" w:fill="FFFFFF"/>
        </w:rPr>
        <w:t xml:space="preserve"> terms have been</w:t>
      </w:r>
      <w:r w:rsidR="00CF571D" w:rsidRPr="008E2733">
        <w:rPr>
          <w:rFonts w:eastAsia="serif"/>
          <w:color w:val="000000" w:themeColor="text1"/>
          <w:sz w:val="28"/>
          <w:szCs w:val="28"/>
          <w:shd w:val="clear" w:color="auto" w:fill="FFFFFF"/>
          <w:lang w:val="vi-VN"/>
        </w:rPr>
        <w:t xml:space="preserve"> introduced</w:t>
      </w:r>
      <w:r w:rsidRPr="008E2733">
        <w:rPr>
          <w:rFonts w:eastAsia="serif"/>
          <w:color w:val="000000" w:themeColor="text1"/>
          <w:sz w:val="28"/>
          <w:szCs w:val="28"/>
          <w:shd w:val="clear" w:color="auto" w:fill="FFFFFF"/>
        </w:rPr>
        <w:t xml:space="preserve"> to capture more specific conceptual structures involving representations of situations, such as </w:t>
      </w:r>
      <w:r w:rsidRPr="008E2733">
        <w:rPr>
          <w:rFonts w:eastAsia="serif"/>
          <w:i/>
          <w:iCs/>
          <w:color w:val="000000" w:themeColor="text1"/>
          <w:sz w:val="28"/>
          <w:szCs w:val="28"/>
          <w:shd w:val="clear" w:color="auto" w:fill="FFFFFF"/>
        </w:rPr>
        <w:t>scenes</w:t>
      </w:r>
      <w:r w:rsidRPr="008E2733">
        <w:rPr>
          <w:rFonts w:eastAsia="serif"/>
          <w:color w:val="000000" w:themeColor="text1"/>
          <w:sz w:val="28"/>
          <w:szCs w:val="28"/>
          <w:shd w:val="clear" w:color="auto" w:fill="FFFFFF"/>
        </w:rPr>
        <w:t xml:space="preserve"> (Grady, 1997) and </w:t>
      </w:r>
      <w:r w:rsidRPr="008E2733">
        <w:rPr>
          <w:rFonts w:eastAsia="serif"/>
          <w:i/>
          <w:iCs/>
          <w:color w:val="000000" w:themeColor="text1"/>
          <w:sz w:val="28"/>
          <w:szCs w:val="28"/>
          <w:shd w:val="clear" w:color="auto" w:fill="FFFFFF"/>
        </w:rPr>
        <w:t>frames</w:t>
      </w:r>
      <w:r w:rsidRPr="008E2733">
        <w:rPr>
          <w:rFonts w:eastAsia="serif"/>
          <w:color w:val="000000" w:themeColor="text1"/>
          <w:sz w:val="28"/>
          <w:szCs w:val="28"/>
          <w:shd w:val="clear" w:color="auto" w:fill="FFFFFF"/>
        </w:rPr>
        <w:t xml:space="preserve"> (e.g., Sullivan, 2013). When the </w:t>
      </w:r>
      <w:r w:rsidR="00C04E60" w:rsidRPr="008E2733">
        <w:rPr>
          <w:rFonts w:eastAsia="serif"/>
          <w:color w:val="000000" w:themeColor="text1"/>
          <w:sz w:val="28"/>
          <w:szCs w:val="28"/>
          <w:shd w:val="clear" w:color="auto" w:fill="FFFFFF"/>
        </w:rPr>
        <w:t>concept</w:t>
      </w:r>
      <w:r w:rsidRPr="008E2733">
        <w:rPr>
          <w:rFonts w:eastAsia="serif"/>
          <w:color w:val="000000" w:themeColor="text1"/>
          <w:sz w:val="28"/>
          <w:szCs w:val="28"/>
          <w:shd w:val="clear" w:color="auto" w:fill="FFFFFF"/>
        </w:rPr>
        <w:t xml:space="preserve"> of </w:t>
      </w:r>
      <w:r w:rsidR="00C04E60" w:rsidRPr="008E2733">
        <w:rPr>
          <w:rFonts w:eastAsia="serif"/>
          <w:color w:val="000000" w:themeColor="text1"/>
          <w:sz w:val="28"/>
          <w:szCs w:val="28"/>
          <w:shd w:val="clear" w:color="auto" w:fill="FFFFFF"/>
          <w:lang w:val="vi-VN"/>
        </w:rPr>
        <w:t>a</w:t>
      </w:r>
      <w:r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frame is</w:t>
      </w:r>
      <w:r w:rsidR="00C04E60"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contrast</w:t>
      </w:r>
      <w:r w:rsidR="00C04E60" w:rsidRPr="008E2733">
        <w:rPr>
          <w:rFonts w:eastAsia="serif"/>
          <w:color w:val="000000" w:themeColor="text1"/>
          <w:sz w:val="28"/>
          <w:szCs w:val="28"/>
          <w:shd w:val="clear" w:color="auto" w:fill="FFFFFF"/>
        </w:rPr>
        <w:t>ed</w:t>
      </w:r>
      <w:r w:rsidRPr="008E2733">
        <w:rPr>
          <w:rFonts w:eastAsia="serif"/>
          <w:color w:val="000000" w:themeColor="text1"/>
          <w:sz w:val="28"/>
          <w:szCs w:val="28"/>
          <w:shd w:val="clear" w:color="auto" w:fill="FFFFFF"/>
        </w:rPr>
        <w:t xml:space="preserve"> with that of </w:t>
      </w:r>
      <w:r w:rsidR="00C04E60" w:rsidRPr="008E2733">
        <w:rPr>
          <w:rFonts w:eastAsia="serif"/>
          <w:color w:val="000000" w:themeColor="text1"/>
          <w:sz w:val="28"/>
          <w:szCs w:val="28"/>
          <w:shd w:val="clear" w:color="auto" w:fill="FFFFFF"/>
          <w:lang w:val="vi-VN"/>
        </w:rPr>
        <w:t>a</w:t>
      </w:r>
      <w:r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 xml:space="preserve">domain, it is used to </w:t>
      </w:r>
      <w:r w:rsidR="00C04E60" w:rsidRPr="008E2733">
        <w:rPr>
          <w:rFonts w:eastAsia="serif"/>
          <w:color w:val="000000" w:themeColor="text1"/>
          <w:sz w:val="28"/>
          <w:szCs w:val="28"/>
          <w:shd w:val="clear" w:color="auto" w:fill="FFFFFF"/>
        </w:rPr>
        <w:t>represent</w:t>
      </w:r>
      <w:r w:rsidRPr="008E2733">
        <w:rPr>
          <w:rFonts w:eastAsia="serif"/>
          <w:color w:val="000000" w:themeColor="text1"/>
          <w:sz w:val="28"/>
          <w:szCs w:val="28"/>
          <w:shd w:val="clear" w:color="auto" w:fill="FFFFFF"/>
        </w:rPr>
        <w:t xml:space="preserve"> a sub-domain structure</w:t>
      </w:r>
      <w:r w:rsidR="00C04E60" w:rsidRPr="008E2733">
        <w:rPr>
          <w:rFonts w:eastAsia="serif"/>
          <w:color w:val="000000" w:themeColor="text1"/>
          <w:sz w:val="28"/>
          <w:szCs w:val="28"/>
          <w:shd w:val="clear" w:color="auto" w:fill="FFFFFF"/>
          <w:lang w:val="vi-VN"/>
        </w:rPr>
        <w:t xml:space="preserve">. In this framework, </w:t>
      </w:r>
      <w:r w:rsidRPr="008E2733">
        <w:rPr>
          <w:rFonts w:eastAsia="serif"/>
          <w:color w:val="000000" w:themeColor="text1"/>
          <w:sz w:val="28"/>
          <w:szCs w:val="28"/>
          <w:shd w:val="clear" w:color="auto" w:fill="FFFFFF"/>
        </w:rPr>
        <w:t xml:space="preserve">a domain can </w:t>
      </w:r>
      <w:r w:rsidR="00C04E60" w:rsidRPr="008E2733">
        <w:rPr>
          <w:rFonts w:eastAsia="serif"/>
          <w:color w:val="000000" w:themeColor="text1"/>
          <w:sz w:val="28"/>
          <w:szCs w:val="28"/>
          <w:shd w:val="clear" w:color="auto" w:fill="FFFFFF"/>
        </w:rPr>
        <w:t>encompass</w:t>
      </w:r>
      <w:r w:rsidR="00C04E60"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multiple frames</w:t>
      </w:r>
      <w:r w:rsidR="00C04E60" w:rsidRPr="008E2733">
        <w:rPr>
          <w:rFonts w:eastAsia="serif"/>
          <w:color w:val="000000" w:themeColor="text1"/>
          <w:sz w:val="28"/>
          <w:szCs w:val="28"/>
          <w:shd w:val="clear" w:color="auto" w:fill="FFFFFF"/>
          <w:lang w:val="vi-VN"/>
        </w:rPr>
        <w:t>;</w:t>
      </w:r>
      <w:r w:rsidRPr="008E2733">
        <w:rPr>
          <w:rFonts w:eastAsia="serif"/>
          <w:color w:val="000000" w:themeColor="text1"/>
          <w:sz w:val="28"/>
          <w:szCs w:val="28"/>
          <w:shd w:val="clear" w:color="auto" w:fill="FFFFFF"/>
        </w:rPr>
        <w:t xml:space="preserve"> for </w:t>
      </w:r>
      <w:r w:rsidR="00C04E60" w:rsidRPr="008E2733">
        <w:rPr>
          <w:rFonts w:eastAsia="serif"/>
          <w:color w:val="000000" w:themeColor="text1"/>
          <w:sz w:val="28"/>
          <w:szCs w:val="28"/>
          <w:shd w:val="clear" w:color="auto" w:fill="FFFFFF"/>
        </w:rPr>
        <w:t>instance</w:t>
      </w:r>
      <w:r w:rsidRPr="008E2733">
        <w:rPr>
          <w:rFonts w:eastAsia="serif"/>
          <w:color w:val="000000" w:themeColor="text1"/>
          <w:sz w:val="28"/>
          <w:szCs w:val="28"/>
          <w:shd w:val="clear" w:color="auto" w:fill="FFFFFF"/>
        </w:rPr>
        <w:t>,</w:t>
      </w:r>
      <w:r w:rsidR="00C04E60"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the </w:t>
      </w:r>
      <w:r w:rsidRPr="008E2733">
        <w:rPr>
          <w:rFonts w:eastAsia="serif"/>
          <w:caps/>
          <w:color w:val="000000" w:themeColor="text1"/>
          <w:spacing w:val="11"/>
          <w:sz w:val="28"/>
          <w:szCs w:val="28"/>
          <w:shd w:val="clear" w:color="auto" w:fill="FFFFFF"/>
        </w:rPr>
        <w:t>BOD</w:t>
      </w:r>
      <w:r w:rsidRPr="008E2733">
        <w:rPr>
          <w:rFonts w:eastAsia="serif"/>
          <w:caps/>
          <w:color w:val="000000" w:themeColor="text1"/>
          <w:spacing w:val="11"/>
          <w:sz w:val="28"/>
          <w:szCs w:val="28"/>
          <w:shd w:val="clear" w:color="auto" w:fill="FFFFFF"/>
          <w:lang w:val="vi-VN"/>
        </w:rPr>
        <w:t>Y</w:t>
      </w:r>
      <w:r w:rsidRPr="008E2733">
        <w:rPr>
          <w:rFonts w:eastAsia="serif"/>
          <w:color w:val="000000" w:themeColor="text1"/>
          <w:sz w:val="28"/>
          <w:szCs w:val="28"/>
          <w:shd w:val="clear" w:color="auto" w:fill="FFFFFF"/>
        </w:rPr>
        <w:t xml:space="preserve"> domain includes frames </w:t>
      </w:r>
      <w:r w:rsidR="00C04E60" w:rsidRPr="008E2733">
        <w:rPr>
          <w:rFonts w:eastAsia="serif"/>
          <w:color w:val="000000" w:themeColor="text1"/>
          <w:sz w:val="28"/>
          <w:szCs w:val="28"/>
          <w:shd w:val="clear" w:color="auto" w:fill="FFFFFF"/>
        </w:rPr>
        <w:t>like</w:t>
      </w:r>
      <w:r w:rsidR="00C04E60" w:rsidRPr="008E2733">
        <w:rPr>
          <w:rFonts w:eastAsia="serif"/>
          <w:color w:val="000000" w:themeColor="text1"/>
          <w:sz w:val="28"/>
          <w:szCs w:val="28"/>
          <w:shd w:val="clear" w:color="auto" w:fill="FFFFFF"/>
          <w:lang w:val="vi-VN"/>
        </w:rPr>
        <w:t xml:space="preserve"> </w:t>
      </w:r>
      <w:r w:rsidRPr="008E2733">
        <w:rPr>
          <w:rFonts w:eastAsia="serif"/>
          <w:caps/>
          <w:color w:val="000000" w:themeColor="text1"/>
          <w:spacing w:val="11"/>
          <w:sz w:val="28"/>
          <w:szCs w:val="28"/>
          <w:shd w:val="clear" w:color="auto" w:fill="FFFFFF"/>
        </w:rPr>
        <w:t>EXERCISE</w:t>
      </w:r>
      <w:r w:rsidRPr="008E2733">
        <w:rPr>
          <w:rFonts w:eastAsia="serif"/>
          <w:color w:val="000000" w:themeColor="text1"/>
          <w:sz w:val="28"/>
          <w:szCs w:val="28"/>
          <w:shd w:val="clear" w:color="auto" w:fill="FFFFFF"/>
        </w:rPr>
        <w:t>, </w:t>
      </w:r>
      <w:r w:rsidRPr="008E2733">
        <w:rPr>
          <w:rFonts w:eastAsia="serif"/>
          <w:caps/>
          <w:color w:val="000000" w:themeColor="text1"/>
          <w:spacing w:val="11"/>
          <w:sz w:val="28"/>
          <w:szCs w:val="28"/>
          <w:shd w:val="clear" w:color="auto" w:fill="FFFFFF"/>
        </w:rPr>
        <w:t>INGESTION</w:t>
      </w:r>
      <w:r w:rsidRPr="008E2733">
        <w:rPr>
          <w:rFonts w:eastAsia="serif"/>
          <w:color w:val="000000" w:themeColor="text1"/>
          <w:sz w:val="28"/>
          <w:szCs w:val="28"/>
          <w:shd w:val="clear" w:color="auto" w:fill="FFFFFF"/>
        </w:rPr>
        <w:t>, and many others (Sullivan</w:t>
      </w:r>
      <w:r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rPr>
        <w:t>2013). Following Sullivan (2013), </w:t>
      </w:r>
      <w:proofErr w:type="spellStart"/>
      <w:r w:rsidRPr="008E2733">
        <w:rPr>
          <w:rFonts w:eastAsia="serif"/>
          <w:color w:val="000000" w:themeColor="text1"/>
          <w:sz w:val="28"/>
          <w:szCs w:val="28"/>
          <w:shd w:val="clear" w:color="auto" w:fill="FFFFFF"/>
        </w:rPr>
        <w:t>Dancygier</w:t>
      </w:r>
      <w:proofErr w:type="spellEnd"/>
      <w:r w:rsidRPr="008E2733">
        <w:rPr>
          <w:rFonts w:eastAsia="serif"/>
          <w:color w:val="000000" w:themeColor="text1"/>
          <w:sz w:val="28"/>
          <w:szCs w:val="28"/>
          <w:shd w:val="clear" w:color="auto" w:fill="FFFFFF"/>
        </w:rPr>
        <w:t xml:space="preserve"> and Sweetser (2014) </w:t>
      </w:r>
      <w:r w:rsidR="00C04E60" w:rsidRPr="008E2733">
        <w:rPr>
          <w:rFonts w:eastAsia="serif"/>
          <w:color w:val="000000" w:themeColor="text1"/>
          <w:sz w:val="28"/>
          <w:szCs w:val="28"/>
          <w:shd w:val="clear" w:color="auto" w:fill="FFFFFF"/>
        </w:rPr>
        <w:t>adopt</w:t>
      </w:r>
      <w:r w:rsidRPr="008E2733">
        <w:rPr>
          <w:rFonts w:eastAsia="serif"/>
          <w:color w:val="000000" w:themeColor="text1"/>
          <w:sz w:val="28"/>
          <w:szCs w:val="28"/>
          <w:shd w:val="clear" w:color="auto" w:fill="FFFFFF"/>
        </w:rPr>
        <w:t xml:space="preserve"> the </w:t>
      </w:r>
      <w:r w:rsidR="00C04E60" w:rsidRPr="008E2733">
        <w:rPr>
          <w:rFonts w:eastAsia="serif"/>
          <w:color w:val="000000" w:themeColor="text1"/>
          <w:sz w:val="28"/>
          <w:szCs w:val="28"/>
          <w:shd w:val="clear" w:color="auto" w:fill="FFFFFF"/>
        </w:rPr>
        <w:t>concept</w:t>
      </w:r>
      <w:r w:rsidRPr="008E2733">
        <w:rPr>
          <w:rFonts w:eastAsia="serif"/>
          <w:color w:val="000000" w:themeColor="text1"/>
          <w:sz w:val="28"/>
          <w:szCs w:val="28"/>
          <w:shd w:val="clear" w:color="auto" w:fill="FFFFFF"/>
        </w:rPr>
        <w:t xml:space="preserve"> of </w:t>
      </w:r>
      <w:r w:rsidRPr="008E2733">
        <w:rPr>
          <w:rFonts w:eastAsia="serif"/>
          <w:i/>
          <w:iCs/>
          <w:color w:val="000000" w:themeColor="text1"/>
          <w:sz w:val="28"/>
          <w:szCs w:val="28"/>
          <w:shd w:val="clear" w:color="auto" w:fill="FFFFFF"/>
        </w:rPr>
        <w:t>frame</w:t>
      </w:r>
      <w:r w:rsidRPr="008E2733">
        <w:rPr>
          <w:rFonts w:eastAsia="serif"/>
          <w:color w:val="000000" w:themeColor="text1"/>
          <w:sz w:val="28"/>
          <w:szCs w:val="28"/>
          <w:shd w:val="clear" w:color="auto" w:fill="FFFFFF"/>
        </w:rPr>
        <w:t xml:space="preserve"> in this </w:t>
      </w:r>
      <w:r w:rsidR="00C04E60" w:rsidRPr="008E2733">
        <w:rPr>
          <w:rFonts w:eastAsia="serif"/>
          <w:color w:val="000000" w:themeColor="text1"/>
          <w:sz w:val="28"/>
          <w:szCs w:val="28"/>
          <w:shd w:val="clear" w:color="auto" w:fill="FFFFFF"/>
        </w:rPr>
        <w:t>manner</w:t>
      </w:r>
      <w:r w:rsidRPr="008E2733">
        <w:rPr>
          <w:rFonts w:eastAsia="serif"/>
          <w:color w:val="000000" w:themeColor="text1"/>
          <w:sz w:val="28"/>
          <w:szCs w:val="28"/>
          <w:shd w:val="clear" w:color="auto" w:fill="FFFFFF"/>
        </w:rPr>
        <w:t xml:space="preserve"> and argue more </w:t>
      </w:r>
      <w:r w:rsidR="00C04E60" w:rsidRPr="008E2733">
        <w:rPr>
          <w:rFonts w:eastAsia="serif"/>
          <w:color w:val="000000" w:themeColor="text1"/>
          <w:sz w:val="28"/>
          <w:szCs w:val="28"/>
          <w:shd w:val="clear" w:color="auto" w:fill="FFFFFF"/>
        </w:rPr>
        <w:t>broadly</w:t>
      </w:r>
      <w:r w:rsidRPr="008E2733">
        <w:rPr>
          <w:rFonts w:eastAsia="serif"/>
          <w:color w:val="000000" w:themeColor="text1"/>
          <w:sz w:val="28"/>
          <w:szCs w:val="28"/>
          <w:shd w:val="clear" w:color="auto" w:fill="FFFFFF"/>
        </w:rPr>
        <w:t xml:space="preserve"> that only a multilevel model of analyses can adequately account for figurative language</w:t>
      </w:r>
      <w:r w:rsidRPr="008E2733">
        <w:rPr>
          <w:rFonts w:eastAsia="serif"/>
          <w:color w:val="000000" w:themeColor="text1"/>
          <w:sz w:val="28"/>
          <w:szCs w:val="28"/>
          <w:shd w:val="clear" w:color="auto" w:fill="FFFFFF"/>
          <w:lang w:val="vi-VN"/>
        </w:rPr>
        <w:t>.</w:t>
      </w:r>
    </w:p>
    <w:p w14:paraId="2C81642C" w14:textId="0000CAB0" w:rsidR="00BC07B9" w:rsidRPr="008E2733" w:rsidRDefault="00945B97" w:rsidP="00230B93">
      <w:pPr>
        <w:pStyle w:val="NormalWeb"/>
        <w:shd w:val="clear" w:color="auto" w:fill="FFFFFF"/>
        <w:spacing w:before="0" w:beforeAutospacing="0" w:after="0" w:afterAutospacing="0" w:line="312" w:lineRule="auto"/>
        <w:ind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short, </w:t>
      </w:r>
      <w:r w:rsidRPr="008E2733">
        <w:rPr>
          <w:rFonts w:eastAsia="serif"/>
          <w:i/>
          <w:iCs/>
          <w:color w:val="000000" w:themeColor="text1"/>
          <w:sz w:val="28"/>
          <w:szCs w:val="28"/>
          <w:shd w:val="clear" w:color="auto" w:fill="FFFFFF"/>
          <w:lang w:val="vi-VN"/>
        </w:rPr>
        <w:t>frame</w:t>
      </w:r>
      <w:r w:rsidRPr="008E2733">
        <w:rPr>
          <w:rFonts w:eastAsia="serif"/>
          <w:color w:val="000000" w:themeColor="text1"/>
          <w:sz w:val="28"/>
          <w:szCs w:val="28"/>
          <w:shd w:val="clear" w:color="auto" w:fill="FFFFFF"/>
          <w:lang w:val="vi-VN"/>
        </w:rPr>
        <w:t xml:space="preserve">, in this study, refers to the </w:t>
      </w:r>
      <w:r w:rsidRPr="008E2733">
        <w:rPr>
          <w:rFonts w:eastAsia="serif"/>
          <w:b/>
          <w:bCs/>
          <w:i/>
          <w:iCs/>
          <w:color w:val="000000" w:themeColor="text1"/>
          <w:sz w:val="28"/>
          <w:szCs w:val="28"/>
          <w:shd w:val="clear" w:color="auto" w:fill="FFFFFF"/>
          <w:lang w:val="vi-VN"/>
        </w:rPr>
        <w:t xml:space="preserve">conceptual </w:t>
      </w:r>
      <w:r w:rsidR="00383AFC" w:rsidRPr="008E2733">
        <w:rPr>
          <w:rFonts w:eastAsia="serif"/>
          <w:b/>
          <w:bCs/>
          <w:i/>
          <w:iCs/>
          <w:color w:val="000000" w:themeColor="text1"/>
          <w:sz w:val="28"/>
          <w:szCs w:val="28"/>
          <w:shd w:val="clear" w:color="auto" w:fill="FFFFFF"/>
          <w:lang w:val="vi-VN"/>
        </w:rPr>
        <w:t>structure</w:t>
      </w:r>
      <w:r w:rsidRPr="008E2733">
        <w:rPr>
          <w:rFonts w:eastAsia="serif"/>
          <w:color w:val="000000" w:themeColor="text1"/>
          <w:sz w:val="28"/>
          <w:szCs w:val="28"/>
          <w:shd w:val="clear" w:color="auto" w:fill="FFFFFF"/>
          <w:lang w:val="vi-VN"/>
        </w:rPr>
        <w:t xml:space="preserve"> under which a kind of emotion is framed and understood via the motion verbs in a specific expression. A frame is a set of interconnected concepts and the </w:t>
      </w:r>
      <w:r w:rsidRPr="008E2733">
        <w:rPr>
          <w:rFonts w:eastAsia="serif"/>
          <w:b/>
          <w:bCs/>
          <w:i/>
          <w:iCs/>
          <w:color w:val="000000" w:themeColor="text1"/>
          <w:sz w:val="28"/>
          <w:szCs w:val="28"/>
          <w:shd w:val="clear" w:color="auto" w:fill="FFFFFF"/>
          <w:lang w:val="vi-VN"/>
        </w:rPr>
        <w:t>aspects of perceived reality</w:t>
      </w:r>
      <w:r w:rsidRPr="008E2733">
        <w:rPr>
          <w:rFonts w:eastAsia="serif"/>
          <w:color w:val="000000" w:themeColor="text1"/>
          <w:sz w:val="28"/>
          <w:szCs w:val="28"/>
          <w:shd w:val="clear" w:color="auto" w:fill="FFFFFF"/>
          <w:lang w:val="vi-VN"/>
        </w:rPr>
        <w:t xml:space="preserve"> are selected to frame emotions with the choice of language (motion verbs and other language items) will be presented in Chapter 4.</w:t>
      </w:r>
      <w:bookmarkStart w:id="229" w:name="_Toc133170217"/>
    </w:p>
    <w:p w14:paraId="4E59CE90" w14:textId="533C38A1" w:rsidR="00945B97" w:rsidRPr="008E2733" w:rsidRDefault="00945B97" w:rsidP="00CB43B5">
      <w:pPr>
        <w:pStyle w:val="3"/>
        <w:rPr>
          <w:i/>
          <w:iCs/>
        </w:rPr>
      </w:pPr>
      <w:bookmarkStart w:id="230" w:name="_Toc157592454"/>
      <w:bookmarkStart w:id="231" w:name="_Toc166082752"/>
      <w:r w:rsidRPr="008E2733">
        <w:t>2.</w:t>
      </w:r>
      <w:r w:rsidR="009A4091" w:rsidRPr="008E2733">
        <w:t>3</w:t>
      </w:r>
      <w:r w:rsidRPr="008E2733">
        <w:t xml:space="preserve">.4. Mental </w:t>
      </w:r>
      <w:r w:rsidR="004C10A6" w:rsidRPr="008E2733">
        <w:t>s</w:t>
      </w:r>
      <w:r w:rsidRPr="008E2733">
        <w:t>paces</w:t>
      </w:r>
      <w:bookmarkEnd w:id="229"/>
      <w:bookmarkEnd w:id="230"/>
      <w:bookmarkEnd w:id="231"/>
    </w:p>
    <w:p w14:paraId="173675B2" w14:textId="1B36BBAD" w:rsidR="00945B97" w:rsidRPr="008E2733" w:rsidRDefault="00945B97"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 xml:space="preserve">Mental spaces are </w:t>
      </w:r>
      <w:r w:rsidR="00D0077F" w:rsidRPr="008E2733">
        <w:rPr>
          <w:color w:val="000000" w:themeColor="text1"/>
          <w:sz w:val="28"/>
          <w:szCs w:val="28"/>
        </w:rPr>
        <w:t>co</w:t>
      </w:r>
      <w:r w:rsidR="000A78B0" w:rsidRPr="008E2733">
        <w:rPr>
          <w:color w:val="000000" w:themeColor="text1"/>
          <w:sz w:val="28"/>
          <w:szCs w:val="28"/>
        </w:rPr>
        <w:t>ncise</w:t>
      </w:r>
      <w:r w:rsidRPr="008E2733">
        <w:rPr>
          <w:color w:val="000000" w:themeColor="text1"/>
          <w:sz w:val="28"/>
          <w:szCs w:val="28"/>
        </w:rPr>
        <w:t xml:space="preserve"> conceptual </w:t>
      </w:r>
      <w:r w:rsidR="000A78B0" w:rsidRPr="008E2733">
        <w:rPr>
          <w:color w:val="000000" w:themeColor="text1"/>
          <w:sz w:val="28"/>
          <w:szCs w:val="28"/>
        </w:rPr>
        <w:t>con</w:t>
      </w:r>
      <w:r w:rsidR="000A78B0" w:rsidRPr="008E2733">
        <w:rPr>
          <w:color w:val="000000" w:themeColor="text1"/>
          <w:sz w:val="28"/>
          <w:szCs w:val="28"/>
          <w:lang w:val="vi-VN"/>
        </w:rPr>
        <w:t>s</w:t>
      </w:r>
      <w:proofErr w:type="spellStart"/>
      <w:r w:rsidR="000A78B0" w:rsidRPr="008E2733">
        <w:rPr>
          <w:color w:val="000000" w:themeColor="text1"/>
          <w:sz w:val="28"/>
          <w:szCs w:val="28"/>
        </w:rPr>
        <w:t>truct</w:t>
      </w:r>
      <w:r w:rsidR="00D0077F" w:rsidRPr="008E2733">
        <w:rPr>
          <w:color w:val="000000" w:themeColor="text1"/>
          <w:sz w:val="28"/>
          <w:szCs w:val="28"/>
        </w:rPr>
        <w:t>s</w:t>
      </w:r>
      <w:proofErr w:type="spellEnd"/>
      <w:r w:rsidR="00D0077F" w:rsidRPr="008E2733">
        <w:rPr>
          <w:color w:val="000000" w:themeColor="text1"/>
          <w:sz w:val="28"/>
          <w:szCs w:val="28"/>
          <w:lang w:val="vi-VN"/>
        </w:rPr>
        <w:t xml:space="preserve"> that we </w:t>
      </w:r>
      <w:r w:rsidR="000A78B0" w:rsidRPr="008E2733">
        <w:rPr>
          <w:color w:val="000000" w:themeColor="text1"/>
          <w:sz w:val="28"/>
          <w:szCs w:val="28"/>
          <w:lang w:val="vi-VN"/>
        </w:rPr>
        <w:t>generate</w:t>
      </w:r>
      <w:r w:rsidR="00D0077F" w:rsidRPr="008E2733">
        <w:rPr>
          <w:color w:val="000000" w:themeColor="text1"/>
          <w:sz w:val="28"/>
          <w:szCs w:val="28"/>
          <w:lang w:val="vi-VN"/>
        </w:rPr>
        <w:t xml:space="preserve"> </w:t>
      </w:r>
      <w:r w:rsidR="000A78B0" w:rsidRPr="008E2733">
        <w:rPr>
          <w:color w:val="000000" w:themeColor="text1"/>
          <w:sz w:val="28"/>
          <w:szCs w:val="28"/>
          <w:lang w:val="vi-VN"/>
        </w:rPr>
        <w:t xml:space="preserve">during </w:t>
      </w:r>
      <w:r w:rsidRPr="008E2733">
        <w:rPr>
          <w:color w:val="000000" w:themeColor="text1"/>
          <w:sz w:val="28"/>
          <w:szCs w:val="28"/>
        </w:rPr>
        <w:t>th</w:t>
      </w:r>
      <w:r w:rsidR="000A78B0" w:rsidRPr="008E2733">
        <w:rPr>
          <w:color w:val="000000" w:themeColor="text1"/>
          <w:sz w:val="28"/>
          <w:szCs w:val="28"/>
        </w:rPr>
        <w:t>ought</w:t>
      </w:r>
      <w:r w:rsidR="00D0077F" w:rsidRPr="008E2733">
        <w:rPr>
          <w:color w:val="000000" w:themeColor="text1"/>
          <w:sz w:val="28"/>
          <w:szCs w:val="28"/>
          <w:lang w:val="vi-VN"/>
        </w:rPr>
        <w:t xml:space="preserve"> </w:t>
      </w:r>
      <w:r w:rsidRPr="008E2733">
        <w:rPr>
          <w:color w:val="000000" w:themeColor="text1"/>
          <w:sz w:val="28"/>
          <w:szCs w:val="28"/>
        </w:rPr>
        <w:t>and</w:t>
      </w:r>
      <w:r w:rsidR="00D0077F" w:rsidRPr="008E2733">
        <w:rPr>
          <w:color w:val="000000" w:themeColor="text1"/>
          <w:sz w:val="28"/>
          <w:szCs w:val="28"/>
          <w:lang w:val="vi-VN"/>
        </w:rPr>
        <w:t xml:space="preserve"> sp</w:t>
      </w:r>
      <w:r w:rsidR="000A78B0" w:rsidRPr="008E2733">
        <w:rPr>
          <w:color w:val="000000" w:themeColor="text1"/>
          <w:sz w:val="28"/>
          <w:szCs w:val="28"/>
          <w:lang w:val="vi-VN"/>
        </w:rPr>
        <w:t>eech</w:t>
      </w:r>
      <w:r w:rsidRPr="008E2733">
        <w:rPr>
          <w:color w:val="000000" w:themeColor="text1"/>
          <w:sz w:val="28"/>
          <w:szCs w:val="28"/>
        </w:rPr>
        <w:t xml:space="preserve">, </w:t>
      </w:r>
      <w:r w:rsidR="000A78B0" w:rsidRPr="008E2733">
        <w:rPr>
          <w:color w:val="000000" w:themeColor="text1"/>
          <w:sz w:val="28"/>
          <w:szCs w:val="28"/>
        </w:rPr>
        <w:t>aimed</w:t>
      </w:r>
      <w:r w:rsidR="000A78B0" w:rsidRPr="008E2733">
        <w:rPr>
          <w:color w:val="000000" w:themeColor="text1"/>
          <w:sz w:val="28"/>
          <w:szCs w:val="28"/>
          <w:lang w:val="vi-VN"/>
        </w:rPr>
        <w:t xml:space="preserve"> at enhancing </w:t>
      </w:r>
      <w:r w:rsidRPr="008E2733">
        <w:rPr>
          <w:color w:val="000000" w:themeColor="text1"/>
          <w:sz w:val="28"/>
          <w:szCs w:val="28"/>
        </w:rPr>
        <w:t xml:space="preserve">local </w:t>
      </w:r>
      <w:r w:rsidR="000A78B0" w:rsidRPr="008E2733">
        <w:rPr>
          <w:color w:val="000000" w:themeColor="text1"/>
          <w:sz w:val="28"/>
          <w:szCs w:val="28"/>
        </w:rPr>
        <w:t>comprehension</w:t>
      </w:r>
      <w:r w:rsidRPr="008E2733">
        <w:rPr>
          <w:color w:val="000000" w:themeColor="text1"/>
          <w:sz w:val="28"/>
          <w:szCs w:val="28"/>
        </w:rPr>
        <w:t xml:space="preserve"> and</w:t>
      </w:r>
      <w:r w:rsidR="00BB7308" w:rsidRPr="008E2733">
        <w:rPr>
          <w:color w:val="000000" w:themeColor="text1"/>
          <w:sz w:val="28"/>
          <w:szCs w:val="28"/>
          <w:lang w:val="vi-VN"/>
        </w:rPr>
        <w:t xml:space="preserve"> </w:t>
      </w:r>
      <w:r w:rsidR="000A78B0" w:rsidRPr="008E2733">
        <w:rPr>
          <w:color w:val="000000" w:themeColor="text1"/>
          <w:sz w:val="28"/>
          <w:szCs w:val="28"/>
          <w:lang w:val="vi-VN"/>
        </w:rPr>
        <w:t xml:space="preserve">guiding </w:t>
      </w:r>
      <w:r w:rsidRPr="008E2733">
        <w:rPr>
          <w:color w:val="000000" w:themeColor="text1"/>
          <w:sz w:val="28"/>
          <w:szCs w:val="28"/>
        </w:rPr>
        <w:t>action. They</w:t>
      </w:r>
      <w:r w:rsidR="00724B46" w:rsidRPr="008E2733">
        <w:rPr>
          <w:color w:val="000000" w:themeColor="text1"/>
          <w:sz w:val="28"/>
          <w:szCs w:val="28"/>
          <w:lang w:val="vi-VN"/>
        </w:rPr>
        <w:t xml:space="preserve"> constitute fragmented collections of </w:t>
      </w:r>
      <w:r w:rsidRPr="008E2733">
        <w:rPr>
          <w:color w:val="000000" w:themeColor="text1"/>
          <w:sz w:val="28"/>
          <w:szCs w:val="28"/>
        </w:rPr>
        <w:t xml:space="preserve">elements, </w:t>
      </w:r>
      <w:r w:rsidR="00B95536" w:rsidRPr="008E2733">
        <w:rPr>
          <w:color w:val="000000" w:themeColor="text1"/>
          <w:sz w:val="28"/>
          <w:szCs w:val="28"/>
        </w:rPr>
        <w:t>organized</w:t>
      </w:r>
      <w:r w:rsidRPr="008E2733">
        <w:rPr>
          <w:color w:val="000000" w:themeColor="text1"/>
          <w:sz w:val="28"/>
          <w:szCs w:val="28"/>
        </w:rPr>
        <w:t xml:space="preserve"> by frames and cognitive models. </w:t>
      </w:r>
      <w:r w:rsidR="006045BF" w:rsidRPr="008E2733">
        <w:rPr>
          <w:color w:val="000000" w:themeColor="text1"/>
          <w:sz w:val="28"/>
          <w:szCs w:val="28"/>
          <w:lang w:val="vi-VN"/>
        </w:rPr>
        <w:t>I</w:t>
      </w:r>
      <w:proofErr w:type="spellStart"/>
      <w:r w:rsidRPr="008E2733">
        <w:rPr>
          <w:color w:val="000000" w:themeColor="text1"/>
          <w:sz w:val="28"/>
          <w:szCs w:val="28"/>
        </w:rPr>
        <w:t>nter</w:t>
      </w:r>
      <w:r w:rsidR="006045BF" w:rsidRPr="008E2733">
        <w:rPr>
          <w:color w:val="000000" w:themeColor="text1"/>
          <w:sz w:val="28"/>
          <w:szCs w:val="28"/>
        </w:rPr>
        <w:t>lin</w:t>
      </w:r>
      <w:proofErr w:type="spellEnd"/>
      <w:r w:rsidR="006045BF" w:rsidRPr="008E2733">
        <w:rPr>
          <w:color w:val="000000" w:themeColor="text1"/>
          <w:sz w:val="28"/>
          <w:szCs w:val="28"/>
          <w:lang w:val="vi-VN"/>
        </w:rPr>
        <w:t>k</w:t>
      </w:r>
      <w:r w:rsidR="006045BF" w:rsidRPr="008E2733">
        <w:rPr>
          <w:color w:val="000000" w:themeColor="text1"/>
          <w:sz w:val="28"/>
          <w:szCs w:val="28"/>
        </w:rPr>
        <w:t>ed</w:t>
      </w:r>
      <w:r w:rsidRPr="008E2733">
        <w:rPr>
          <w:color w:val="000000" w:themeColor="text1"/>
          <w:sz w:val="28"/>
          <w:szCs w:val="28"/>
        </w:rPr>
        <w:t xml:space="preserve"> and </w:t>
      </w:r>
      <w:r w:rsidR="006045BF" w:rsidRPr="008E2733">
        <w:rPr>
          <w:color w:val="000000" w:themeColor="text1"/>
          <w:sz w:val="28"/>
          <w:szCs w:val="28"/>
        </w:rPr>
        <w:t>adaptable</w:t>
      </w:r>
      <w:r w:rsidR="006045BF" w:rsidRPr="008E2733">
        <w:rPr>
          <w:color w:val="000000" w:themeColor="text1"/>
          <w:sz w:val="28"/>
          <w:szCs w:val="28"/>
          <w:lang w:val="vi-VN"/>
        </w:rPr>
        <w:t>, these m</w:t>
      </w:r>
      <w:proofErr w:type="spellStart"/>
      <w:r w:rsidRPr="008E2733">
        <w:rPr>
          <w:color w:val="000000" w:themeColor="text1"/>
          <w:sz w:val="28"/>
          <w:szCs w:val="28"/>
        </w:rPr>
        <w:t>ental</w:t>
      </w:r>
      <w:proofErr w:type="spellEnd"/>
      <w:r w:rsidRPr="008E2733">
        <w:rPr>
          <w:color w:val="000000" w:themeColor="text1"/>
          <w:sz w:val="28"/>
          <w:szCs w:val="28"/>
        </w:rPr>
        <w:t xml:space="preserve"> spaces </w:t>
      </w:r>
      <w:r w:rsidR="006045BF" w:rsidRPr="008E2733">
        <w:rPr>
          <w:color w:val="000000" w:themeColor="text1"/>
          <w:sz w:val="28"/>
          <w:szCs w:val="28"/>
        </w:rPr>
        <w:t>evolve</w:t>
      </w:r>
      <w:r w:rsidR="006045BF" w:rsidRPr="008E2733">
        <w:rPr>
          <w:color w:val="000000" w:themeColor="text1"/>
          <w:sz w:val="28"/>
          <w:szCs w:val="28"/>
          <w:lang w:val="vi-VN"/>
        </w:rPr>
        <w:t xml:space="preserve"> as though processes and discussions progress. </w:t>
      </w:r>
      <w:r w:rsidRPr="008E2733">
        <w:rPr>
          <w:color w:val="000000" w:themeColor="text1"/>
          <w:sz w:val="28"/>
          <w:szCs w:val="28"/>
        </w:rPr>
        <w:t xml:space="preserve"> </w:t>
      </w:r>
      <w:r w:rsidR="006045BF" w:rsidRPr="008E2733">
        <w:rPr>
          <w:color w:val="000000" w:themeColor="text1"/>
          <w:sz w:val="28"/>
          <w:szCs w:val="28"/>
        </w:rPr>
        <w:t>They</w:t>
      </w:r>
      <w:r w:rsidR="006045BF" w:rsidRPr="008E2733">
        <w:rPr>
          <w:color w:val="000000" w:themeColor="text1"/>
          <w:sz w:val="28"/>
          <w:szCs w:val="28"/>
          <w:lang w:val="vi-VN"/>
        </w:rPr>
        <w:t xml:space="preserve"> multiply during discourse, align with one another, and provide a conceptual structure for shifting perspectives and emphasis</w:t>
      </w:r>
      <w:r w:rsidR="00256DE5" w:rsidRPr="008E2733">
        <w:rPr>
          <w:color w:val="000000" w:themeColor="text1"/>
          <w:sz w:val="28"/>
          <w:szCs w:val="28"/>
          <w:lang w:val="vi-VN"/>
        </w:rPr>
        <w:t>, enabling us to shift our focus onto partial and straightforward structures while simultaneously preserving a complex network of connections in both working and long-term memory</w:t>
      </w:r>
      <w:r w:rsidRPr="008E2733">
        <w:rPr>
          <w:color w:val="000000" w:themeColor="text1"/>
          <w:sz w:val="28"/>
          <w:szCs w:val="28"/>
        </w:rPr>
        <w:t xml:space="preserve">. </w:t>
      </w:r>
      <w:r w:rsidR="00A12514" w:rsidRPr="008E2733">
        <w:rPr>
          <w:color w:val="000000" w:themeColor="text1"/>
          <w:sz w:val="28"/>
          <w:szCs w:val="28"/>
        </w:rPr>
        <w:t>In</w:t>
      </w:r>
      <w:r w:rsidR="00A12514" w:rsidRPr="008E2733">
        <w:rPr>
          <w:color w:val="000000" w:themeColor="text1"/>
          <w:sz w:val="28"/>
          <w:szCs w:val="28"/>
          <w:lang w:val="vi-VN"/>
        </w:rPr>
        <w:t xml:space="preserve"> Faconnier’s words, “mental space is a cognitive structure” (Croft, W. &amp; Cruse, D.A, 2004, p.33).</w:t>
      </w:r>
    </w:p>
    <w:p w14:paraId="03A63E41" w14:textId="46C364EC" w:rsidR="007A1BA5" w:rsidRPr="008E2733" w:rsidRDefault="007A1BA5" w:rsidP="00230B93">
      <w:pPr>
        <w:pStyle w:val="NormalWeb"/>
        <w:spacing w:before="0" w:beforeAutospacing="0" w:after="0" w:afterAutospacing="0" w:line="312" w:lineRule="auto"/>
        <w:ind w:right="6" w:firstLine="720"/>
        <w:jc w:val="both"/>
        <w:rPr>
          <w:rFonts w:eastAsia="TimesNewRomanPSMT"/>
          <w:sz w:val="28"/>
          <w:szCs w:val="28"/>
          <w:lang w:val="vi-VN"/>
        </w:rPr>
      </w:pPr>
      <w:r w:rsidRPr="008E2733">
        <w:rPr>
          <w:rFonts w:eastAsia="TimesNewRomanPSMT"/>
          <w:sz w:val="28"/>
          <w:szCs w:val="28"/>
          <w:lang w:val="vi-VN"/>
        </w:rPr>
        <w:t>T</w:t>
      </w:r>
      <w:r w:rsidRPr="008E2733">
        <w:rPr>
          <w:rFonts w:eastAsia="TimesNewRomanPSMT"/>
          <w:sz w:val="28"/>
          <w:szCs w:val="28"/>
        </w:rPr>
        <w:t>he foundational</w:t>
      </w:r>
      <w:r w:rsidRPr="008E2733">
        <w:rPr>
          <w:rFonts w:eastAsia="TimesNewRomanPSMT"/>
          <w:sz w:val="28"/>
          <w:szCs w:val="28"/>
          <w:lang w:val="vi-VN"/>
        </w:rPr>
        <w:t xml:space="preserve"> </w:t>
      </w:r>
      <w:r w:rsidRPr="008E2733">
        <w:rPr>
          <w:rFonts w:eastAsia="TimesNewRomanPSMT"/>
          <w:sz w:val="28"/>
          <w:szCs w:val="28"/>
        </w:rPr>
        <w:t>blending theory (BT)</w:t>
      </w:r>
      <w:r w:rsidRPr="008E2733">
        <w:rPr>
          <w:rFonts w:eastAsia="TimesNewRomanPSMT"/>
          <w:sz w:val="28"/>
          <w:szCs w:val="28"/>
          <w:lang w:val="vi-VN"/>
        </w:rPr>
        <w:t xml:space="preserve"> as proposed</w:t>
      </w:r>
      <w:r w:rsidRPr="008E2733">
        <w:rPr>
          <w:rFonts w:eastAsia="TimesNewRomanPSMT"/>
          <w:sz w:val="28"/>
          <w:szCs w:val="28"/>
        </w:rPr>
        <w:t xml:space="preserve"> by </w:t>
      </w:r>
      <w:proofErr w:type="spellStart"/>
      <w:r w:rsidRPr="008E2733">
        <w:rPr>
          <w:rFonts w:eastAsia="TimesNewRomanPSMT"/>
          <w:sz w:val="28"/>
          <w:szCs w:val="28"/>
        </w:rPr>
        <w:t>Fauconnier</w:t>
      </w:r>
      <w:proofErr w:type="spellEnd"/>
      <w:r w:rsidRPr="008E2733">
        <w:rPr>
          <w:rFonts w:eastAsia="TimesNewRomanPSMT"/>
          <w:sz w:val="28"/>
          <w:szCs w:val="28"/>
        </w:rPr>
        <w:t xml:space="preserve"> and Turner (1998, 2002), conceptual blending involves</w:t>
      </w:r>
      <w:r w:rsidRPr="008E2733">
        <w:rPr>
          <w:rFonts w:eastAsia="TimesNewRomanPSMT"/>
          <w:sz w:val="28"/>
          <w:szCs w:val="28"/>
          <w:lang w:val="vi-VN"/>
        </w:rPr>
        <w:t xml:space="preserve"> the integration of</w:t>
      </w:r>
      <w:r w:rsidRPr="008E2733">
        <w:rPr>
          <w:rFonts w:eastAsia="TimesNewRomanPSMT"/>
          <w:sz w:val="28"/>
          <w:szCs w:val="28"/>
        </w:rPr>
        <w:t xml:space="preserve"> two or </w:t>
      </w:r>
      <w:r w:rsidRPr="008E2733">
        <w:rPr>
          <w:rFonts w:eastAsia="TimesNewRomanPSMT"/>
          <w:sz w:val="28"/>
          <w:szCs w:val="28"/>
        </w:rPr>
        <w:lastRenderedPageBreak/>
        <w:t>more mental spaces as inputs. These</w:t>
      </w:r>
      <w:r w:rsidRPr="008E2733">
        <w:rPr>
          <w:rFonts w:eastAsia="TimesNewRomanPSMT"/>
          <w:sz w:val="28"/>
          <w:szCs w:val="28"/>
          <w:lang w:val="vi-VN"/>
        </w:rPr>
        <w:t xml:space="preserve"> m</w:t>
      </w:r>
      <w:proofErr w:type="spellStart"/>
      <w:r w:rsidRPr="008E2733">
        <w:rPr>
          <w:rFonts w:eastAsia="TimesNewRomanPSMT"/>
          <w:sz w:val="28"/>
          <w:szCs w:val="28"/>
        </w:rPr>
        <w:t>ental</w:t>
      </w:r>
      <w:proofErr w:type="spellEnd"/>
      <w:r w:rsidRPr="008E2733">
        <w:rPr>
          <w:rFonts w:eastAsia="TimesNewRomanPSMT"/>
          <w:sz w:val="28"/>
          <w:szCs w:val="28"/>
        </w:rPr>
        <w:t xml:space="preserve"> spaces are dynamically constructed during a discourse</w:t>
      </w:r>
      <w:r w:rsidRPr="008E2733">
        <w:rPr>
          <w:rFonts w:eastAsia="TimesNewRomanPSMT"/>
          <w:sz w:val="28"/>
          <w:szCs w:val="28"/>
          <w:lang w:val="vi-VN"/>
        </w:rPr>
        <w:t xml:space="preserve">, such as a </w:t>
      </w:r>
      <w:r w:rsidRPr="008E2733">
        <w:rPr>
          <w:rFonts w:eastAsia="TimesNewRomanPSMT"/>
          <w:sz w:val="28"/>
          <w:szCs w:val="28"/>
        </w:rPr>
        <w:t>conversation</w:t>
      </w:r>
      <w:r w:rsidRPr="008E2733">
        <w:rPr>
          <w:rFonts w:eastAsia="TimesNewRomanPSMT"/>
          <w:sz w:val="28"/>
          <w:szCs w:val="28"/>
          <w:lang w:val="vi-VN"/>
        </w:rPr>
        <w:t>,</w:t>
      </w:r>
      <w:r w:rsidRPr="008E2733">
        <w:rPr>
          <w:rFonts w:eastAsia="TimesNewRomanPSMT"/>
          <w:sz w:val="28"/>
          <w:szCs w:val="28"/>
        </w:rPr>
        <w:t xml:space="preserve"> to encompass relevant concepts. For</w:t>
      </w:r>
      <w:r w:rsidRPr="008E2733">
        <w:rPr>
          <w:rFonts w:eastAsia="TimesNewRomanPSMT"/>
          <w:sz w:val="28"/>
          <w:szCs w:val="28"/>
          <w:lang w:val="vi-VN"/>
        </w:rPr>
        <w:t xml:space="preserve"> instance, in the case </w:t>
      </w:r>
      <w:r w:rsidRPr="008E2733">
        <w:rPr>
          <w:rFonts w:eastAsia="TimesNewRomanPSMT"/>
          <w:sz w:val="28"/>
          <w:szCs w:val="28"/>
        </w:rPr>
        <w:t>of the surgeon, the</w:t>
      </w:r>
      <w:r w:rsidRPr="008E2733">
        <w:rPr>
          <w:rFonts w:eastAsia="TimesNewRomanPSMT"/>
          <w:sz w:val="28"/>
          <w:szCs w:val="28"/>
          <w:lang w:val="vi-VN"/>
        </w:rPr>
        <w:t xml:space="preserve"> </w:t>
      </w:r>
      <w:r w:rsidRPr="008E2733">
        <w:rPr>
          <w:rFonts w:eastAsia="TimesNewRomanPSMT"/>
          <w:b/>
          <w:bCs/>
          <w:i/>
          <w:iCs/>
          <w:sz w:val="28"/>
          <w:szCs w:val="28"/>
          <w:lang w:val="vi-VN"/>
        </w:rPr>
        <w:t>input space</w:t>
      </w:r>
      <w:r w:rsidRPr="008E2733">
        <w:rPr>
          <w:rFonts w:eastAsia="TimesNewRomanPSMT"/>
          <w:sz w:val="28"/>
          <w:szCs w:val="28"/>
          <w:lang w:val="vi-VN"/>
        </w:rPr>
        <w:t xml:space="preserve"> compri</w:t>
      </w:r>
      <w:proofErr w:type="spellStart"/>
      <w:r w:rsidRPr="008E2733">
        <w:rPr>
          <w:rFonts w:eastAsia="TimesNewRomanPSMT"/>
          <w:sz w:val="28"/>
          <w:szCs w:val="28"/>
        </w:rPr>
        <w:t>ses</w:t>
      </w:r>
      <w:proofErr w:type="spellEnd"/>
      <w:r w:rsidRPr="008E2733">
        <w:rPr>
          <w:rFonts w:eastAsia="TimesNewRomanPSMT"/>
          <w:sz w:val="28"/>
          <w:szCs w:val="28"/>
        </w:rPr>
        <w:t xml:space="preserve"> the surgeon and associated entities</w:t>
      </w:r>
      <w:r w:rsidRPr="008E2733">
        <w:rPr>
          <w:rFonts w:eastAsia="TimesNewRomanPSMT"/>
          <w:sz w:val="28"/>
          <w:szCs w:val="28"/>
          <w:lang w:val="vi-VN"/>
        </w:rPr>
        <w:t xml:space="preserve"> like the</w:t>
      </w:r>
      <w:r w:rsidRPr="008E2733">
        <w:rPr>
          <w:rFonts w:eastAsia="TimesNewRomanPSMT"/>
          <w:sz w:val="28"/>
          <w:szCs w:val="28"/>
        </w:rPr>
        <w:t xml:space="preserve"> scalpel</w:t>
      </w:r>
      <w:r w:rsidRPr="008E2733">
        <w:rPr>
          <w:rFonts w:eastAsia="TimesNewRomanPSMT"/>
          <w:sz w:val="28"/>
          <w:szCs w:val="28"/>
          <w:lang w:val="vi-VN"/>
        </w:rPr>
        <w:t xml:space="preserve"> and the </w:t>
      </w:r>
      <w:r w:rsidRPr="008E2733">
        <w:rPr>
          <w:rFonts w:eastAsia="TimesNewRomanPSMT"/>
          <w:sz w:val="28"/>
          <w:szCs w:val="28"/>
        </w:rPr>
        <w:t>patient</w:t>
      </w:r>
      <w:r w:rsidRPr="008E2733">
        <w:rPr>
          <w:rFonts w:eastAsia="TimesNewRomanPSMT"/>
          <w:sz w:val="28"/>
          <w:szCs w:val="28"/>
          <w:lang w:val="vi-VN"/>
        </w:rPr>
        <w:t>.</w:t>
      </w:r>
      <w:r w:rsidRPr="008E2733">
        <w:rPr>
          <w:rFonts w:eastAsia="TimesNewRomanPSMT"/>
          <w:sz w:val="28"/>
          <w:szCs w:val="28"/>
        </w:rPr>
        <w:t xml:space="preserve"> Within</w:t>
      </w:r>
      <w:r w:rsidRPr="008E2733">
        <w:rPr>
          <w:rFonts w:eastAsia="TimesNewRomanPSMT"/>
          <w:sz w:val="28"/>
          <w:szCs w:val="28"/>
          <w:lang w:val="vi-VN"/>
        </w:rPr>
        <w:t xml:space="preserve"> this framework, e</w:t>
      </w:r>
      <w:proofErr w:type="spellStart"/>
      <w:r w:rsidRPr="008E2733">
        <w:rPr>
          <w:rFonts w:eastAsia="TimesNewRomanPSMT"/>
          <w:sz w:val="28"/>
          <w:szCs w:val="28"/>
        </w:rPr>
        <w:t>lements</w:t>
      </w:r>
      <w:proofErr w:type="spellEnd"/>
      <w:r w:rsidRPr="008E2733">
        <w:rPr>
          <w:rFonts w:eastAsia="TimesNewRomanPSMT"/>
          <w:sz w:val="28"/>
          <w:szCs w:val="28"/>
        </w:rPr>
        <w:t xml:space="preserve"> from one input space are mapped to their counterparts in another input space</w:t>
      </w:r>
      <w:r w:rsidRPr="008E2733">
        <w:rPr>
          <w:rFonts w:eastAsia="TimesNewRomanPSMT"/>
          <w:sz w:val="28"/>
          <w:szCs w:val="28"/>
          <w:lang w:val="vi-VN"/>
        </w:rPr>
        <w:t xml:space="preserve"> through</w:t>
      </w:r>
      <w:r w:rsidRPr="008E2733">
        <w:rPr>
          <w:rFonts w:eastAsia="TimesNewRomanPSMT"/>
          <w:sz w:val="28"/>
          <w:szCs w:val="28"/>
        </w:rPr>
        <w:t xml:space="preserve"> mapping rules like identity or analogy. In the surgeon-as-butcher scenario, the butcher</w:t>
      </w:r>
      <w:r w:rsidRPr="008E2733">
        <w:rPr>
          <w:rFonts w:eastAsia="TimesNewRomanPSMT"/>
          <w:sz w:val="28"/>
          <w:szCs w:val="28"/>
          <w:lang w:val="vi-VN"/>
        </w:rPr>
        <w:t>’s cleaver</w:t>
      </w:r>
      <w:r w:rsidRPr="008E2733">
        <w:rPr>
          <w:rFonts w:eastAsia="TimesNewRomanPSMT"/>
          <w:sz w:val="28"/>
          <w:szCs w:val="28"/>
        </w:rPr>
        <w:t xml:space="preserve"> is mapped to the surgeon</w:t>
      </w:r>
      <w:r w:rsidRPr="008E2733">
        <w:rPr>
          <w:rFonts w:eastAsia="TimesNewRomanPSMT"/>
          <w:sz w:val="28"/>
          <w:szCs w:val="28"/>
          <w:lang w:val="vi-VN"/>
        </w:rPr>
        <w:t xml:space="preserve">’s scalpel, </w:t>
      </w:r>
      <w:r w:rsidRPr="008E2733">
        <w:rPr>
          <w:rFonts w:eastAsia="TimesNewRomanPSMT"/>
          <w:sz w:val="28"/>
          <w:szCs w:val="28"/>
        </w:rPr>
        <w:t>the deceased animal corresponds to the patient, and so on. Selectively</w:t>
      </w:r>
      <w:r w:rsidRPr="008E2733">
        <w:rPr>
          <w:rFonts w:eastAsia="TimesNewRomanPSMT"/>
          <w:sz w:val="28"/>
          <w:szCs w:val="28"/>
          <w:lang w:val="vi-VN"/>
        </w:rPr>
        <w:t>, e</w:t>
      </w:r>
      <w:proofErr w:type="spellStart"/>
      <w:r w:rsidRPr="008E2733">
        <w:rPr>
          <w:rFonts w:eastAsia="TimesNewRomanPSMT"/>
          <w:sz w:val="28"/>
          <w:szCs w:val="28"/>
        </w:rPr>
        <w:t>lements</w:t>
      </w:r>
      <w:proofErr w:type="spellEnd"/>
      <w:r w:rsidRPr="008E2733">
        <w:rPr>
          <w:rFonts w:eastAsia="TimesNewRomanPSMT"/>
          <w:sz w:val="28"/>
          <w:szCs w:val="28"/>
        </w:rPr>
        <w:t xml:space="preserve"> from input spaces are projected into a </w:t>
      </w:r>
      <w:r w:rsidRPr="008E2733">
        <w:rPr>
          <w:b/>
          <w:bCs/>
          <w:i/>
          <w:iCs/>
          <w:sz w:val="28"/>
          <w:szCs w:val="28"/>
        </w:rPr>
        <w:t>blended space</w:t>
      </w:r>
      <w:r w:rsidRPr="008E2733">
        <w:rPr>
          <w:rFonts w:eastAsia="TimesNewRomanPSMT"/>
          <w:sz w:val="28"/>
          <w:szCs w:val="28"/>
          <w:lang w:val="vi-VN"/>
        </w:rPr>
        <w:t>, where t</w:t>
      </w:r>
      <w:r w:rsidRPr="008E2733">
        <w:rPr>
          <w:rFonts w:eastAsia="TimesNewRomanPSMT"/>
          <w:sz w:val="28"/>
          <w:szCs w:val="28"/>
        </w:rPr>
        <w:t xml:space="preserve">he </w:t>
      </w:r>
      <w:r w:rsidRPr="008E2733">
        <w:rPr>
          <w:b/>
          <w:bCs/>
          <w:i/>
          <w:iCs/>
          <w:sz w:val="28"/>
          <w:szCs w:val="28"/>
        </w:rPr>
        <w:t>generic space</w:t>
      </w:r>
      <w:r w:rsidRPr="008E2733">
        <w:rPr>
          <w:i/>
          <w:iCs/>
          <w:sz w:val="28"/>
          <w:szCs w:val="28"/>
        </w:rPr>
        <w:t xml:space="preserve"> </w:t>
      </w:r>
      <w:r w:rsidRPr="008E2733">
        <w:rPr>
          <w:rFonts w:eastAsia="TimesNewRomanPSMT"/>
          <w:sz w:val="28"/>
          <w:szCs w:val="28"/>
        </w:rPr>
        <w:t>captures the shared</w:t>
      </w:r>
      <w:r w:rsidRPr="008E2733">
        <w:rPr>
          <w:rFonts w:eastAsia="TimesNewRomanPSMT"/>
          <w:sz w:val="28"/>
          <w:szCs w:val="28"/>
          <w:lang w:val="vi-VN"/>
        </w:rPr>
        <w:t xml:space="preserve"> characteristics </w:t>
      </w:r>
      <w:r w:rsidRPr="008E2733">
        <w:rPr>
          <w:rFonts w:eastAsia="TimesNewRomanPSMT"/>
          <w:sz w:val="28"/>
          <w:szCs w:val="28"/>
        </w:rPr>
        <w:t>between input spaces. Beyond</w:t>
      </w:r>
      <w:r w:rsidRPr="008E2733">
        <w:rPr>
          <w:rFonts w:eastAsia="TimesNewRomanPSMT"/>
          <w:sz w:val="28"/>
          <w:szCs w:val="28"/>
          <w:lang w:val="vi-VN"/>
        </w:rPr>
        <w:t xml:space="preserve"> the </w:t>
      </w:r>
      <w:r w:rsidRPr="008E2733">
        <w:rPr>
          <w:rFonts w:eastAsia="TimesNewRomanPSMT"/>
          <w:sz w:val="28"/>
          <w:szCs w:val="28"/>
        </w:rPr>
        <w:t>elements</w:t>
      </w:r>
      <w:r w:rsidRPr="008E2733">
        <w:rPr>
          <w:rFonts w:eastAsia="TimesNewRomanPSMT"/>
          <w:sz w:val="28"/>
          <w:szCs w:val="28"/>
          <w:lang w:val="vi-VN"/>
        </w:rPr>
        <w:t xml:space="preserve"> from input spaces, </w:t>
      </w:r>
      <w:r w:rsidRPr="008E2733">
        <w:rPr>
          <w:rFonts w:eastAsia="TimesNewRomanPSMT"/>
          <w:sz w:val="28"/>
          <w:szCs w:val="28"/>
        </w:rPr>
        <w:t>the blend</w:t>
      </w:r>
      <w:r w:rsidR="00787F7F" w:rsidRPr="008E2733">
        <w:rPr>
          <w:rFonts w:eastAsia="TimesNewRomanPSMT"/>
          <w:sz w:val="28"/>
          <w:szCs w:val="28"/>
        </w:rPr>
        <w:t>ed</w:t>
      </w:r>
      <w:r w:rsidRPr="008E2733">
        <w:rPr>
          <w:rFonts w:eastAsia="TimesNewRomanPSMT"/>
          <w:sz w:val="28"/>
          <w:szCs w:val="28"/>
        </w:rPr>
        <w:t xml:space="preserve"> space may</w:t>
      </w:r>
      <w:r w:rsidRPr="008E2733">
        <w:rPr>
          <w:rFonts w:eastAsia="TimesNewRomanPSMT"/>
          <w:sz w:val="28"/>
          <w:szCs w:val="28"/>
          <w:lang w:val="vi-VN"/>
        </w:rPr>
        <w:t xml:space="preserve"> </w:t>
      </w:r>
      <w:r w:rsidRPr="008E2733">
        <w:rPr>
          <w:rFonts w:eastAsia="TimesNewRomanPSMT"/>
          <w:sz w:val="28"/>
          <w:szCs w:val="28"/>
        </w:rPr>
        <w:t>also incorporate emergent structures resulting</w:t>
      </w:r>
      <w:r w:rsidRPr="008E2733">
        <w:rPr>
          <w:rFonts w:eastAsia="TimesNewRomanPSMT"/>
          <w:sz w:val="28"/>
          <w:szCs w:val="28"/>
          <w:lang w:val="vi-VN"/>
        </w:rPr>
        <w:t xml:space="preserve"> from pattern </w:t>
      </w:r>
      <w:r w:rsidRPr="008E2733">
        <w:rPr>
          <w:rFonts w:eastAsia="TimesNewRomanPSMT"/>
          <w:sz w:val="28"/>
          <w:szCs w:val="28"/>
        </w:rPr>
        <w:t xml:space="preserve">completion or elaboration. </w:t>
      </w:r>
      <w:r w:rsidR="009C4EF9" w:rsidRPr="008E2733">
        <w:rPr>
          <w:rFonts w:eastAsia="TimesNewRomanPSMT"/>
          <w:sz w:val="28"/>
          <w:szCs w:val="28"/>
          <w:lang w:val="vi-VN"/>
        </w:rPr>
        <w:t>(See Figure 2.</w:t>
      </w:r>
      <w:r w:rsidR="00C05390" w:rsidRPr="008E2733">
        <w:rPr>
          <w:rFonts w:eastAsia="TimesNewRomanPSMT"/>
          <w:sz w:val="28"/>
          <w:szCs w:val="28"/>
          <w:lang w:val="vi-VN"/>
        </w:rPr>
        <w:t>12</w:t>
      </w:r>
      <w:r w:rsidR="009C4EF9" w:rsidRPr="008E2733">
        <w:rPr>
          <w:rFonts w:eastAsia="TimesNewRomanPSMT"/>
          <w:sz w:val="28"/>
          <w:szCs w:val="28"/>
          <w:lang w:val="vi-VN"/>
        </w:rPr>
        <w:t>)</w:t>
      </w:r>
    </w:p>
    <w:p w14:paraId="7E1F99C3" w14:textId="35967172" w:rsidR="007A1BA5" w:rsidRPr="008E2733" w:rsidRDefault="00DC19B4" w:rsidP="00230B93">
      <w:pPr>
        <w:pStyle w:val="NormalWeb"/>
        <w:spacing w:before="0" w:beforeAutospacing="0" w:after="0" w:afterAutospacing="0" w:line="312" w:lineRule="auto"/>
        <w:ind w:right="6"/>
        <w:jc w:val="both"/>
        <w:rPr>
          <w:color w:val="000000"/>
          <w:sz w:val="28"/>
          <w:szCs w:val="28"/>
          <w:lang w:val="vi-VN"/>
        </w:rPr>
      </w:pPr>
      <w:r w:rsidRPr="008E2733">
        <w:rPr>
          <w:noProof/>
          <w:color w:val="000000"/>
          <w:sz w:val="28"/>
          <w:szCs w:val="28"/>
          <w:lang w:eastAsia="en-US"/>
        </w:rPr>
        <w:drawing>
          <wp:inline distT="0" distB="0" distL="0" distR="0" wp14:anchorId="678AFB80" wp14:editId="458ECED8">
            <wp:extent cx="5580380" cy="2837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580380" cy="2837815"/>
                    </a:xfrm>
                    <a:prstGeom prst="rect">
                      <a:avLst/>
                    </a:prstGeom>
                  </pic:spPr>
                </pic:pic>
              </a:graphicData>
            </a:graphic>
          </wp:inline>
        </w:drawing>
      </w:r>
    </w:p>
    <w:p w14:paraId="6B06BEC5" w14:textId="77777777" w:rsidR="007A1BA5" w:rsidRPr="008E2733" w:rsidRDefault="007A1BA5" w:rsidP="00230B93">
      <w:pPr>
        <w:spacing w:line="312" w:lineRule="auto"/>
        <w:jc w:val="both"/>
        <w:rPr>
          <w:sz w:val="28"/>
          <w:szCs w:val="28"/>
          <w:highlight w:val="yellow"/>
          <w:lang w:val="vi-VN"/>
        </w:rPr>
      </w:pPr>
    </w:p>
    <w:p w14:paraId="7CD175E3" w14:textId="1CBF02AD" w:rsidR="007A1BA5" w:rsidRPr="008E2733" w:rsidRDefault="007A1BA5" w:rsidP="00657F35">
      <w:pPr>
        <w:pStyle w:val="6"/>
      </w:pPr>
      <w:bookmarkStart w:id="232" w:name="_Toc166057122"/>
      <w:bookmarkStart w:id="233" w:name="_Toc166057330"/>
      <w:r w:rsidRPr="008E2733">
        <w:t>Figure 2.</w:t>
      </w:r>
      <w:r w:rsidR="00C05390" w:rsidRPr="008E2733">
        <w:t>12</w:t>
      </w:r>
      <w:r w:rsidRPr="008E2733">
        <w:t xml:space="preserve">. The four-space blending theory </w:t>
      </w:r>
      <w:r w:rsidRPr="008E2733">
        <w:br/>
        <w:t>(Adapted from Fauconnier &amp; Turner, 2002)</w:t>
      </w:r>
      <w:bookmarkEnd w:id="232"/>
      <w:bookmarkEnd w:id="233"/>
    </w:p>
    <w:p w14:paraId="5D12B38F" w14:textId="5D45D4AB" w:rsidR="000C7AC3" w:rsidRPr="008E2733" w:rsidRDefault="006A2D7A" w:rsidP="000257A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Building upon </w:t>
      </w:r>
      <w:r w:rsidR="008E5EF2" w:rsidRPr="008E2733">
        <w:rPr>
          <w:color w:val="000000" w:themeColor="text1"/>
          <w:sz w:val="28"/>
          <w:szCs w:val="28"/>
          <w:lang w:val="vi-VN"/>
        </w:rPr>
        <w:t>Fauconnier and Turner</w:t>
      </w:r>
      <w:r w:rsidRPr="008E2733">
        <w:rPr>
          <w:color w:val="000000" w:themeColor="text1"/>
          <w:sz w:val="28"/>
          <w:szCs w:val="28"/>
          <w:lang w:val="vi-VN"/>
        </w:rPr>
        <w:t>’s</w:t>
      </w:r>
      <w:r w:rsidR="008E5EF2" w:rsidRPr="008E2733">
        <w:rPr>
          <w:color w:val="000000" w:themeColor="text1"/>
          <w:sz w:val="28"/>
          <w:szCs w:val="28"/>
          <w:lang w:val="vi-VN"/>
        </w:rPr>
        <w:t xml:space="preserve"> (2002) argu</w:t>
      </w:r>
      <w:r w:rsidRPr="008E2733">
        <w:rPr>
          <w:color w:val="000000" w:themeColor="text1"/>
          <w:sz w:val="28"/>
          <w:szCs w:val="28"/>
          <w:lang w:val="vi-VN"/>
        </w:rPr>
        <w:t>ment</w:t>
      </w:r>
      <w:r w:rsidR="008E5EF2" w:rsidRPr="008E2733">
        <w:rPr>
          <w:color w:val="000000" w:themeColor="text1"/>
          <w:sz w:val="28"/>
          <w:szCs w:val="28"/>
          <w:lang w:val="vi-VN"/>
        </w:rPr>
        <w:t xml:space="preserve"> that blending</w:t>
      </w:r>
      <w:r w:rsidRPr="008E2733">
        <w:rPr>
          <w:color w:val="000000" w:themeColor="text1"/>
          <w:sz w:val="28"/>
          <w:szCs w:val="28"/>
          <w:lang w:val="vi-VN"/>
        </w:rPr>
        <w:t>,</w:t>
      </w:r>
      <w:r w:rsidR="008E5EF2" w:rsidRPr="008E2733">
        <w:rPr>
          <w:color w:val="000000" w:themeColor="text1"/>
          <w:sz w:val="28"/>
          <w:szCs w:val="28"/>
          <w:lang w:val="vi-VN"/>
        </w:rPr>
        <w:t xml:space="preserve"> a process of space mapping</w:t>
      </w:r>
      <w:r w:rsidRPr="008E2733">
        <w:rPr>
          <w:color w:val="000000" w:themeColor="text1"/>
          <w:sz w:val="28"/>
          <w:szCs w:val="28"/>
          <w:lang w:val="vi-VN"/>
        </w:rPr>
        <w:t xml:space="preserve">, is </w:t>
      </w:r>
      <w:r w:rsidR="008E5EF2" w:rsidRPr="008E2733">
        <w:rPr>
          <w:color w:val="000000" w:themeColor="text1"/>
          <w:sz w:val="28"/>
          <w:szCs w:val="28"/>
          <w:lang w:val="vi-VN"/>
        </w:rPr>
        <w:t>perva</w:t>
      </w:r>
      <w:r w:rsidRPr="008E2733">
        <w:rPr>
          <w:color w:val="000000" w:themeColor="text1"/>
          <w:sz w:val="28"/>
          <w:szCs w:val="28"/>
          <w:lang w:val="vi-VN"/>
        </w:rPr>
        <w:t>sive in</w:t>
      </w:r>
      <w:r w:rsidR="008E5EF2" w:rsidRPr="008E2733">
        <w:rPr>
          <w:color w:val="000000" w:themeColor="text1"/>
          <w:sz w:val="28"/>
          <w:szCs w:val="28"/>
          <w:lang w:val="vi-VN"/>
        </w:rPr>
        <w:t xml:space="preserve"> human reasoning, </w:t>
      </w:r>
      <w:r w:rsidRPr="008E2733">
        <w:rPr>
          <w:color w:val="000000" w:themeColor="text1"/>
          <w:sz w:val="28"/>
          <w:szCs w:val="28"/>
        </w:rPr>
        <w:t xml:space="preserve">Kövecses </w:t>
      </w:r>
      <w:r w:rsidRPr="008E2733">
        <w:rPr>
          <w:color w:val="000000" w:themeColor="text1"/>
          <w:sz w:val="28"/>
          <w:szCs w:val="28"/>
          <w:lang w:val="vi-VN"/>
        </w:rPr>
        <w:t>(2017) exp</w:t>
      </w:r>
      <w:r w:rsidR="008E5EF2" w:rsidRPr="008E2733">
        <w:rPr>
          <w:color w:val="000000" w:themeColor="text1"/>
          <w:sz w:val="28"/>
          <w:szCs w:val="28"/>
          <w:lang w:val="vi-VN"/>
        </w:rPr>
        <w:t>and</w:t>
      </w:r>
      <w:r w:rsidRPr="008E2733">
        <w:rPr>
          <w:color w:val="000000" w:themeColor="text1"/>
          <w:sz w:val="28"/>
          <w:szCs w:val="28"/>
          <w:lang w:val="vi-VN"/>
        </w:rPr>
        <w:t>s on this concept by incorporating mental spaces. These spaces consist of elem</w:t>
      </w:r>
      <w:r w:rsidR="0065623D" w:rsidRPr="008E2733">
        <w:rPr>
          <w:color w:val="000000" w:themeColor="text1"/>
          <w:sz w:val="28"/>
          <w:szCs w:val="28"/>
          <w:lang w:val="vi-VN"/>
        </w:rPr>
        <w:t>e</w:t>
      </w:r>
      <w:r w:rsidRPr="008E2733">
        <w:rPr>
          <w:color w:val="000000" w:themeColor="text1"/>
          <w:sz w:val="28"/>
          <w:szCs w:val="28"/>
          <w:lang w:val="vi-VN"/>
        </w:rPr>
        <w:t>nts structured by frames and cognitive models, linking both long-term schematic knowledge, such as the frame for walking along a path, and long-term specific knowledge</w:t>
      </w:r>
      <w:r w:rsidR="008E5EF2" w:rsidRPr="008E2733">
        <w:rPr>
          <w:color w:val="000000" w:themeColor="text1"/>
          <w:sz w:val="28"/>
          <w:szCs w:val="28"/>
          <w:lang w:val="vi-VN"/>
        </w:rPr>
        <w:t xml:space="preserve"> (Croft, W. and Cruse, D.A, 2004, p.39).</w:t>
      </w:r>
      <w:r w:rsidR="00F95F43" w:rsidRPr="008E2733">
        <w:rPr>
          <w:color w:val="000000" w:themeColor="text1"/>
          <w:sz w:val="28"/>
          <w:szCs w:val="28"/>
          <w:lang w:val="vi-VN"/>
        </w:rPr>
        <w:t xml:space="preserve"> </w:t>
      </w:r>
      <w:r w:rsidR="00945B97" w:rsidRPr="008E2733">
        <w:rPr>
          <w:color w:val="000000" w:themeColor="text1"/>
          <w:sz w:val="28"/>
          <w:szCs w:val="28"/>
        </w:rPr>
        <w:t xml:space="preserve">Kövecses </w:t>
      </w:r>
      <w:r w:rsidR="00EF7EB3" w:rsidRPr="008E2733">
        <w:rPr>
          <w:color w:val="000000" w:themeColor="text1"/>
          <w:sz w:val="28"/>
          <w:szCs w:val="28"/>
          <w:lang w:val="vi-VN"/>
        </w:rPr>
        <w:t>(2017)</w:t>
      </w:r>
      <w:r w:rsidR="00993669" w:rsidRPr="008E2733">
        <w:rPr>
          <w:color w:val="000000" w:themeColor="text1"/>
          <w:sz w:val="28"/>
          <w:szCs w:val="28"/>
          <w:lang w:val="vi-VN"/>
        </w:rPr>
        <w:t xml:space="preserve"> agrees with Fauconnier and Turner’s (2002) perspective on blending and employs </w:t>
      </w:r>
      <w:r w:rsidR="00945B97" w:rsidRPr="008E2733">
        <w:rPr>
          <w:color w:val="000000" w:themeColor="text1"/>
          <w:sz w:val="28"/>
          <w:szCs w:val="28"/>
        </w:rPr>
        <w:t>mental spaces</w:t>
      </w:r>
      <w:r w:rsidR="00993669" w:rsidRPr="008E2733">
        <w:rPr>
          <w:color w:val="000000" w:themeColor="text1"/>
          <w:sz w:val="28"/>
          <w:szCs w:val="28"/>
          <w:lang w:val="vi-VN"/>
        </w:rPr>
        <w:t xml:space="preserve"> to explore various phenomena, particularly metaphor.</w:t>
      </w:r>
      <w:r w:rsidR="00945B97" w:rsidRPr="008E2733">
        <w:rPr>
          <w:color w:val="000000" w:themeColor="text1"/>
          <w:sz w:val="28"/>
          <w:szCs w:val="28"/>
        </w:rPr>
        <w:t xml:space="preserve"> </w:t>
      </w:r>
      <w:r w:rsidR="00993669" w:rsidRPr="008E2733">
        <w:rPr>
          <w:color w:val="000000" w:themeColor="text1"/>
          <w:sz w:val="28"/>
          <w:szCs w:val="28"/>
        </w:rPr>
        <w:t xml:space="preserve">Kövecses </w:t>
      </w:r>
      <w:r w:rsidR="00993669" w:rsidRPr="008E2733">
        <w:rPr>
          <w:color w:val="000000" w:themeColor="text1"/>
          <w:sz w:val="28"/>
          <w:szCs w:val="28"/>
          <w:lang w:val="vi-VN"/>
        </w:rPr>
        <w:t xml:space="preserve">(2017) uses it </w:t>
      </w:r>
      <w:r w:rsidR="00945B97" w:rsidRPr="008E2733">
        <w:rPr>
          <w:color w:val="000000" w:themeColor="text1"/>
          <w:sz w:val="28"/>
          <w:szCs w:val="28"/>
        </w:rPr>
        <w:t xml:space="preserve">in the sense the term is defined by </w:t>
      </w:r>
      <w:proofErr w:type="spellStart"/>
      <w:r w:rsidR="00945B97" w:rsidRPr="008E2733">
        <w:rPr>
          <w:color w:val="000000" w:themeColor="text1"/>
          <w:sz w:val="28"/>
          <w:szCs w:val="28"/>
        </w:rPr>
        <w:lastRenderedPageBreak/>
        <w:t>Fauconnier</w:t>
      </w:r>
      <w:proofErr w:type="spellEnd"/>
      <w:r w:rsidR="00945B97" w:rsidRPr="008E2733">
        <w:rPr>
          <w:color w:val="000000" w:themeColor="text1"/>
          <w:sz w:val="28"/>
          <w:szCs w:val="28"/>
        </w:rPr>
        <w:t xml:space="preserve"> (2007</w:t>
      </w:r>
      <w:r w:rsidR="00945B97" w:rsidRPr="008E2733">
        <w:rPr>
          <w:color w:val="000000" w:themeColor="text1"/>
          <w:sz w:val="28"/>
          <w:szCs w:val="28"/>
          <w:lang w:val="vi-VN"/>
        </w:rPr>
        <w:t>, p.</w:t>
      </w:r>
      <w:r w:rsidR="00945B97" w:rsidRPr="008E2733">
        <w:rPr>
          <w:color w:val="000000" w:themeColor="text1"/>
          <w:sz w:val="28"/>
          <w:szCs w:val="28"/>
        </w:rPr>
        <w:t>351): “Mental spaces are very partial assemblies constructed as we think and talk, for purposes of local understanding and action. They contain elements and are structured by frames and cognitive models. Mental spaces are connected to long-term schematic knowledge, such as the frame for walking along a path, and to long-term specific knowledge, ...”. He assume</w:t>
      </w:r>
      <w:r w:rsidR="00945B97" w:rsidRPr="008E2733">
        <w:rPr>
          <w:color w:val="000000" w:themeColor="text1"/>
          <w:sz w:val="28"/>
          <w:szCs w:val="28"/>
          <w:lang w:val="vi-VN"/>
        </w:rPr>
        <w:t>s</w:t>
      </w:r>
      <w:r w:rsidR="00945B97" w:rsidRPr="008E2733">
        <w:rPr>
          <w:color w:val="000000" w:themeColor="text1"/>
          <w:sz w:val="28"/>
          <w:szCs w:val="28"/>
        </w:rPr>
        <w:t xml:space="preserve"> that this is also what </w:t>
      </w:r>
      <w:proofErr w:type="spellStart"/>
      <w:r w:rsidR="00945B97" w:rsidRPr="008E2733">
        <w:rPr>
          <w:color w:val="000000" w:themeColor="text1"/>
          <w:sz w:val="28"/>
          <w:szCs w:val="28"/>
        </w:rPr>
        <w:t>Langacker</w:t>
      </w:r>
      <w:proofErr w:type="spellEnd"/>
      <w:r w:rsidR="00945B97" w:rsidRPr="008E2733">
        <w:rPr>
          <w:color w:val="000000" w:themeColor="text1"/>
          <w:sz w:val="28"/>
          <w:szCs w:val="28"/>
        </w:rPr>
        <w:t xml:space="preserve"> (2008) calls </w:t>
      </w:r>
      <w:r w:rsidR="00945B97" w:rsidRPr="008E2733">
        <w:rPr>
          <w:i/>
          <w:iCs/>
          <w:color w:val="000000" w:themeColor="text1"/>
          <w:sz w:val="28"/>
          <w:szCs w:val="28"/>
        </w:rPr>
        <w:t>current discourse space</w:t>
      </w:r>
      <w:r w:rsidR="00945B97" w:rsidRPr="008E2733">
        <w:rPr>
          <w:color w:val="000000" w:themeColor="text1"/>
          <w:sz w:val="28"/>
          <w:szCs w:val="28"/>
        </w:rPr>
        <w:t xml:space="preserve">. Mental spaces borrow their structure from frames, but the generic structures from frames are further elaborated by specific information from context. In addition, </w:t>
      </w:r>
      <w:r w:rsidR="00945B97" w:rsidRPr="008E2733">
        <w:rPr>
          <w:i/>
          <w:iCs/>
          <w:color w:val="000000" w:themeColor="text1"/>
          <w:sz w:val="28"/>
          <w:szCs w:val="28"/>
        </w:rPr>
        <w:t>mental spaces can be structured by one or several different frames</w:t>
      </w:r>
      <w:r w:rsidR="00945B97" w:rsidRPr="008E2733">
        <w:rPr>
          <w:color w:val="000000" w:themeColor="text1"/>
          <w:sz w:val="28"/>
          <w:szCs w:val="28"/>
        </w:rPr>
        <w:t>. That is, they can be the realizations of a single frame</w:t>
      </w:r>
      <w:r w:rsidR="00813617">
        <w:rPr>
          <w:color w:val="000000" w:themeColor="text1"/>
          <w:sz w:val="28"/>
          <w:szCs w:val="28"/>
          <w:lang w:val="vi-VN"/>
        </w:rPr>
        <w:t>,</w:t>
      </w:r>
      <w:r w:rsidR="00945B97" w:rsidRPr="008E2733">
        <w:rPr>
          <w:color w:val="000000" w:themeColor="text1"/>
          <w:sz w:val="28"/>
          <w:szCs w:val="28"/>
        </w:rPr>
        <w:t xml:space="preserve"> or they can rely on a combination of roles and relations from several distinct frames. </w:t>
      </w:r>
    </w:p>
    <w:p w14:paraId="29675BC3" w14:textId="7B61414A" w:rsidR="00945B97" w:rsidRPr="008E2733" w:rsidRDefault="00945B97" w:rsidP="000257A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Mental spaces are</w:t>
      </w:r>
      <w:r w:rsidR="00EA3277" w:rsidRPr="008E2733">
        <w:rPr>
          <w:color w:val="000000" w:themeColor="text1"/>
          <w:sz w:val="28"/>
          <w:szCs w:val="28"/>
          <w:lang w:val="vi-VN"/>
        </w:rPr>
        <w:t xml:space="preserve"> </w:t>
      </w:r>
      <w:r w:rsidRPr="008E2733">
        <w:rPr>
          <w:color w:val="000000" w:themeColor="text1"/>
          <w:sz w:val="28"/>
          <w:szCs w:val="28"/>
        </w:rPr>
        <w:t xml:space="preserve">more </w:t>
      </w:r>
      <w:r w:rsidR="00EA3277" w:rsidRPr="008E2733">
        <w:rPr>
          <w:color w:val="000000" w:themeColor="text1"/>
          <w:sz w:val="28"/>
          <w:szCs w:val="28"/>
        </w:rPr>
        <w:t>particular</w:t>
      </w:r>
      <w:r w:rsidRPr="008E2733">
        <w:rPr>
          <w:color w:val="000000" w:themeColor="text1"/>
          <w:sz w:val="28"/>
          <w:szCs w:val="28"/>
        </w:rPr>
        <w:t xml:space="preserve"> than frames</w:t>
      </w:r>
      <w:r w:rsidR="00EA3277" w:rsidRPr="008E2733">
        <w:rPr>
          <w:color w:val="000000" w:themeColor="text1"/>
          <w:sz w:val="28"/>
          <w:szCs w:val="28"/>
          <w:lang w:val="vi-VN"/>
        </w:rPr>
        <w:t xml:space="preserve"> as they typically </w:t>
      </w:r>
      <w:r w:rsidRPr="008E2733">
        <w:rPr>
          <w:color w:val="000000" w:themeColor="text1"/>
          <w:sz w:val="28"/>
          <w:szCs w:val="28"/>
        </w:rPr>
        <w:t>in</w:t>
      </w:r>
      <w:r w:rsidR="00EA3277" w:rsidRPr="008E2733">
        <w:rPr>
          <w:color w:val="000000" w:themeColor="text1"/>
          <w:sz w:val="28"/>
          <w:szCs w:val="28"/>
        </w:rPr>
        <w:t>volve</w:t>
      </w:r>
      <w:r w:rsidR="00EA3277" w:rsidRPr="008E2733">
        <w:rPr>
          <w:color w:val="000000" w:themeColor="text1"/>
          <w:sz w:val="28"/>
          <w:szCs w:val="28"/>
          <w:lang w:val="vi-VN"/>
        </w:rPr>
        <w:t xml:space="preserve"> specific instances of </w:t>
      </w:r>
      <w:r w:rsidRPr="008E2733">
        <w:rPr>
          <w:color w:val="000000" w:themeColor="text1"/>
          <w:sz w:val="28"/>
          <w:szCs w:val="28"/>
        </w:rPr>
        <w:t>roles and relations</w:t>
      </w:r>
      <w:r w:rsidR="00EA3277" w:rsidRPr="008E2733">
        <w:rPr>
          <w:color w:val="000000" w:themeColor="text1"/>
          <w:sz w:val="28"/>
          <w:szCs w:val="28"/>
          <w:lang w:val="vi-VN"/>
        </w:rPr>
        <w:t>, rather than generic ones</w:t>
      </w:r>
      <w:r w:rsidRPr="008E2733">
        <w:rPr>
          <w:color w:val="000000" w:themeColor="text1"/>
          <w:sz w:val="28"/>
          <w:szCs w:val="28"/>
        </w:rPr>
        <w:t xml:space="preserve">. </w:t>
      </w:r>
      <w:r w:rsidR="00EA3277" w:rsidRPr="008E2733">
        <w:rPr>
          <w:color w:val="000000" w:themeColor="text1"/>
          <w:sz w:val="28"/>
          <w:szCs w:val="28"/>
        </w:rPr>
        <w:t>Despite</w:t>
      </w:r>
      <w:r w:rsidR="00EA3277" w:rsidRPr="008E2733">
        <w:rPr>
          <w:color w:val="000000" w:themeColor="text1"/>
          <w:sz w:val="28"/>
          <w:szCs w:val="28"/>
          <w:lang w:val="vi-VN"/>
        </w:rPr>
        <w:t xml:space="preserve"> this specificity, </w:t>
      </w:r>
      <w:r w:rsidRPr="008E2733">
        <w:rPr>
          <w:color w:val="000000" w:themeColor="text1"/>
          <w:sz w:val="28"/>
          <w:szCs w:val="28"/>
        </w:rPr>
        <w:t xml:space="preserve">they </w:t>
      </w:r>
      <w:r w:rsidR="00EA3277" w:rsidRPr="008E2733">
        <w:rPr>
          <w:color w:val="000000" w:themeColor="text1"/>
          <w:sz w:val="28"/>
          <w:szCs w:val="28"/>
        </w:rPr>
        <w:t>share</w:t>
      </w:r>
      <w:r w:rsidR="00EA3277" w:rsidRPr="008E2733">
        <w:rPr>
          <w:color w:val="000000" w:themeColor="text1"/>
          <w:sz w:val="28"/>
          <w:szCs w:val="28"/>
          <w:lang w:val="vi-VN"/>
        </w:rPr>
        <w:t xml:space="preserve"> the attribute of being </w:t>
      </w:r>
      <w:r w:rsidRPr="008E2733">
        <w:rPr>
          <w:color w:val="000000" w:themeColor="text1"/>
          <w:sz w:val="28"/>
          <w:szCs w:val="28"/>
        </w:rPr>
        <w:t xml:space="preserve">coherent </w:t>
      </w:r>
      <w:r w:rsidR="00EA3277" w:rsidRPr="008E2733">
        <w:rPr>
          <w:color w:val="000000" w:themeColor="text1"/>
          <w:sz w:val="28"/>
          <w:szCs w:val="28"/>
        </w:rPr>
        <w:t>system</w:t>
      </w:r>
      <w:r w:rsidRPr="008E2733">
        <w:rPr>
          <w:color w:val="000000" w:themeColor="text1"/>
          <w:sz w:val="28"/>
          <w:szCs w:val="28"/>
        </w:rPr>
        <w:t xml:space="preserve">s of experience, </w:t>
      </w:r>
      <w:r w:rsidR="00EA3277" w:rsidRPr="008E2733">
        <w:rPr>
          <w:color w:val="000000" w:themeColor="text1"/>
          <w:sz w:val="28"/>
          <w:szCs w:val="28"/>
        </w:rPr>
        <w:t>akin</w:t>
      </w:r>
      <w:r w:rsidR="00EA3277" w:rsidRPr="008E2733">
        <w:rPr>
          <w:color w:val="000000" w:themeColor="text1"/>
          <w:sz w:val="28"/>
          <w:szCs w:val="28"/>
          <w:lang w:val="vi-VN"/>
        </w:rPr>
        <w:t xml:space="preserve"> to</w:t>
      </w:r>
      <w:r w:rsidRPr="008E2733">
        <w:rPr>
          <w:color w:val="000000" w:themeColor="text1"/>
          <w:sz w:val="28"/>
          <w:szCs w:val="28"/>
        </w:rPr>
        <w:t xml:space="preserve"> frames and domains</w:t>
      </w:r>
      <w:r w:rsidR="00EA3277" w:rsidRPr="008E2733">
        <w:rPr>
          <w:color w:val="000000" w:themeColor="text1"/>
          <w:sz w:val="28"/>
          <w:szCs w:val="28"/>
          <w:lang w:val="vi-VN"/>
        </w:rPr>
        <w:t>. However,</w:t>
      </w:r>
      <w:r w:rsidRPr="008E2733">
        <w:rPr>
          <w:color w:val="000000" w:themeColor="text1"/>
          <w:sz w:val="28"/>
          <w:szCs w:val="28"/>
        </w:rPr>
        <w:t xml:space="preserve"> </w:t>
      </w:r>
      <w:r w:rsidR="00EA3277" w:rsidRPr="008E2733">
        <w:rPr>
          <w:color w:val="000000" w:themeColor="text1"/>
          <w:sz w:val="28"/>
          <w:szCs w:val="28"/>
        </w:rPr>
        <w:t>mental</w:t>
      </w:r>
      <w:r w:rsidR="00EA3277" w:rsidRPr="008E2733">
        <w:rPr>
          <w:color w:val="000000" w:themeColor="text1"/>
          <w:sz w:val="28"/>
          <w:szCs w:val="28"/>
          <w:lang w:val="vi-VN"/>
        </w:rPr>
        <w:t xml:space="preserve"> spaces</w:t>
      </w:r>
      <w:r w:rsidRPr="008E2733">
        <w:rPr>
          <w:color w:val="000000" w:themeColor="text1"/>
          <w:sz w:val="28"/>
          <w:szCs w:val="28"/>
        </w:rPr>
        <w:t xml:space="preserve"> </w:t>
      </w:r>
      <w:r w:rsidR="00EA3277" w:rsidRPr="008E2733">
        <w:rPr>
          <w:color w:val="000000" w:themeColor="text1"/>
          <w:sz w:val="28"/>
          <w:szCs w:val="28"/>
        </w:rPr>
        <w:t>operate</w:t>
      </w:r>
      <w:r w:rsidRPr="008E2733">
        <w:rPr>
          <w:color w:val="000000" w:themeColor="text1"/>
          <w:sz w:val="28"/>
          <w:szCs w:val="28"/>
        </w:rPr>
        <w:t xml:space="preserve"> at a very </w:t>
      </w:r>
      <w:r w:rsidR="00EA3277" w:rsidRPr="008E2733">
        <w:rPr>
          <w:color w:val="000000" w:themeColor="text1"/>
          <w:sz w:val="28"/>
          <w:szCs w:val="28"/>
        </w:rPr>
        <w:t>detailed</w:t>
      </w:r>
      <w:r w:rsidRPr="008E2733">
        <w:rPr>
          <w:color w:val="000000" w:themeColor="text1"/>
          <w:sz w:val="28"/>
          <w:szCs w:val="28"/>
        </w:rPr>
        <w:t xml:space="preserve"> and conceptually </w:t>
      </w:r>
      <w:r w:rsidR="00EA3277" w:rsidRPr="008E2733">
        <w:rPr>
          <w:color w:val="000000" w:themeColor="text1"/>
          <w:sz w:val="28"/>
          <w:szCs w:val="28"/>
        </w:rPr>
        <w:t>intricate</w:t>
      </w:r>
      <w:r w:rsidRPr="008E2733">
        <w:rPr>
          <w:color w:val="000000" w:themeColor="text1"/>
          <w:sz w:val="28"/>
          <w:szCs w:val="28"/>
        </w:rPr>
        <w:t xml:space="preserve"> level. Moreover, mental spaces are </w:t>
      </w:r>
      <w:r w:rsidR="0045002B" w:rsidRPr="008E2733">
        <w:rPr>
          <w:color w:val="000000" w:themeColor="text1"/>
          <w:sz w:val="28"/>
          <w:szCs w:val="28"/>
        </w:rPr>
        <w:t>actively</w:t>
      </w:r>
      <w:r w:rsidR="0045002B" w:rsidRPr="008E2733">
        <w:rPr>
          <w:color w:val="000000" w:themeColor="text1"/>
          <w:sz w:val="28"/>
          <w:szCs w:val="28"/>
          <w:lang w:val="vi-VN"/>
        </w:rPr>
        <w:t xml:space="preserve"> employed</w:t>
      </w:r>
      <w:r w:rsidRPr="008E2733">
        <w:rPr>
          <w:color w:val="000000" w:themeColor="text1"/>
          <w:sz w:val="28"/>
          <w:szCs w:val="28"/>
        </w:rPr>
        <w:t xml:space="preserve"> in </w:t>
      </w:r>
      <w:r w:rsidR="0045002B" w:rsidRPr="008E2733">
        <w:rPr>
          <w:color w:val="000000" w:themeColor="text1"/>
          <w:sz w:val="28"/>
          <w:szCs w:val="28"/>
        </w:rPr>
        <w:t>real</w:t>
      </w:r>
      <w:r w:rsidR="0045002B" w:rsidRPr="008E2733">
        <w:rPr>
          <w:color w:val="000000" w:themeColor="text1"/>
          <w:sz w:val="28"/>
          <w:szCs w:val="28"/>
          <w:lang w:val="vi-VN"/>
        </w:rPr>
        <w:t>-time</w:t>
      </w:r>
      <w:r w:rsidRPr="008E2733">
        <w:rPr>
          <w:color w:val="000000" w:themeColor="text1"/>
          <w:sz w:val="28"/>
          <w:szCs w:val="28"/>
        </w:rPr>
        <w:t xml:space="preserve"> processing for local </w:t>
      </w:r>
      <w:r w:rsidR="0045002B" w:rsidRPr="008E2733">
        <w:rPr>
          <w:color w:val="000000" w:themeColor="text1"/>
          <w:sz w:val="28"/>
          <w:szCs w:val="28"/>
        </w:rPr>
        <w:t>comprehension</w:t>
      </w:r>
      <w:r w:rsidRPr="008E2733">
        <w:rPr>
          <w:color w:val="000000" w:themeColor="text1"/>
          <w:sz w:val="28"/>
          <w:szCs w:val="28"/>
        </w:rPr>
        <w:t xml:space="preserve">, as </w:t>
      </w:r>
      <w:r w:rsidR="0045002B" w:rsidRPr="008E2733">
        <w:rPr>
          <w:color w:val="000000" w:themeColor="text1"/>
          <w:sz w:val="28"/>
          <w:szCs w:val="28"/>
        </w:rPr>
        <w:t>previously</w:t>
      </w:r>
      <w:r w:rsidR="0045002B" w:rsidRPr="008E2733">
        <w:rPr>
          <w:color w:val="000000" w:themeColor="text1"/>
          <w:sz w:val="28"/>
          <w:szCs w:val="28"/>
          <w:lang w:val="vi-VN"/>
        </w:rPr>
        <w:t xml:space="preserve"> mentioned and highlighted by </w:t>
      </w:r>
      <w:proofErr w:type="spellStart"/>
      <w:r w:rsidRPr="008E2733">
        <w:rPr>
          <w:color w:val="000000" w:themeColor="text1"/>
          <w:sz w:val="28"/>
          <w:szCs w:val="28"/>
        </w:rPr>
        <w:t>Fauconnier</w:t>
      </w:r>
      <w:proofErr w:type="spellEnd"/>
      <w:r w:rsidRPr="008E2733">
        <w:rPr>
          <w:color w:val="000000" w:themeColor="text1"/>
          <w:sz w:val="28"/>
          <w:szCs w:val="28"/>
        </w:rPr>
        <w:t xml:space="preserve"> and Turner (2002)</w:t>
      </w:r>
      <w:r w:rsidR="0045002B" w:rsidRPr="008E2733">
        <w:rPr>
          <w:color w:val="000000" w:themeColor="text1"/>
          <w:sz w:val="28"/>
          <w:szCs w:val="28"/>
          <w:lang w:val="vi-VN"/>
        </w:rPr>
        <w:t xml:space="preserve">. Contrary to frames and domains, which are ingrained knowledge structures in long-term memory, mental spaces serve as </w:t>
      </w:r>
      <w:r w:rsidR="0045002B" w:rsidRPr="008E2733">
        <w:rPr>
          <w:i/>
          <w:iCs/>
          <w:color w:val="000000" w:themeColor="text1"/>
          <w:sz w:val="28"/>
          <w:szCs w:val="28"/>
          <w:lang w:val="vi-VN"/>
        </w:rPr>
        <w:t xml:space="preserve">online representations in our working memory, capturing our evolving </w:t>
      </w:r>
      <w:r w:rsidR="000173F8" w:rsidRPr="008E2733">
        <w:rPr>
          <w:i/>
          <w:iCs/>
          <w:color w:val="000000" w:themeColor="text1"/>
          <w:sz w:val="28"/>
          <w:szCs w:val="28"/>
          <w:lang w:val="vi-VN"/>
        </w:rPr>
        <w:t>understanding</w:t>
      </w:r>
      <w:r w:rsidR="0045002B" w:rsidRPr="008E2733">
        <w:rPr>
          <w:i/>
          <w:iCs/>
          <w:color w:val="000000" w:themeColor="text1"/>
          <w:sz w:val="28"/>
          <w:szCs w:val="28"/>
          <w:lang w:val="vi-VN"/>
        </w:rPr>
        <w:t xml:space="preserve"> of experience</w:t>
      </w:r>
      <w:r w:rsidR="0045002B" w:rsidRPr="008E2733">
        <w:rPr>
          <w:color w:val="000000" w:themeColor="text1"/>
          <w:sz w:val="28"/>
          <w:szCs w:val="28"/>
          <w:lang w:val="vi-VN"/>
        </w:rPr>
        <w:t>.</w:t>
      </w:r>
      <w:r w:rsidR="00C8270C" w:rsidRPr="008E2733">
        <w:rPr>
          <w:color w:val="000000" w:themeColor="text1"/>
          <w:sz w:val="28"/>
          <w:szCs w:val="28"/>
          <w:lang w:val="vi-VN"/>
        </w:rPr>
        <w:t xml:space="preserve"> </w:t>
      </w:r>
    </w:p>
    <w:p w14:paraId="50D04F25" w14:textId="3B330457" w:rsidR="00C8270C" w:rsidRPr="008E2733" w:rsidRDefault="00C8270C" w:rsidP="000257A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Imagine mental spaces as dynamic rooms constructed in our minds as we engage in thought and conversation. These mental spaces serve the purpose of local understanding and action, acting like rooms tailored for specific contexts. In each mental space, elements and features are carefully arranged, much like the furniture and decor in a room, and these spaces are structured by frames and cognitive models.</w:t>
      </w:r>
      <w:r w:rsidR="00EC2383" w:rsidRPr="008E2733">
        <w:rPr>
          <w:color w:val="000000" w:themeColor="text1"/>
          <w:sz w:val="28"/>
          <w:szCs w:val="28"/>
          <w:lang w:val="vi-VN"/>
        </w:rPr>
        <w:t xml:space="preserve"> Consider the mental space for a discussion about a hiking adventure. This mental space is connected to long-term schematic knowledge, similar to having a blueprint for walking along a path. Within this mental space, we can recall the frame for hiking – complete with images of trails, hiking gear, and the sounds of nature. Additionally, this mental space taps into long-term specific knowledge, incorporating details from actual hiking experiences, such as specific trails, the smell of the forest, and the feeling of accomplishment.</w:t>
      </w:r>
      <w:r w:rsidR="00DB0A89" w:rsidRPr="008E2733">
        <w:rPr>
          <w:color w:val="000000" w:themeColor="text1"/>
          <w:sz w:val="28"/>
          <w:szCs w:val="28"/>
          <w:lang w:val="vi-VN"/>
        </w:rPr>
        <w:t xml:space="preserve"> In line with the concept of </w:t>
      </w:r>
      <w:r w:rsidR="00DB0A89" w:rsidRPr="008E2733">
        <w:rPr>
          <w:i/>
          <w:iCs/>
          <w:color w:val="000000" w:themeColor="text1"/>
          <w:sz w:val="28"/>
          <w:szCs w:val="28"/>
          <w:lang w:val="vi-VN"/>
        </w:rPr>
        <w:t>current discourse space</w:t>
      </w:r>
      <w:r w:rsidR="00CF6FFE" w:rsidRPr="008E2733">
        <w:rPr>
          <w:i/>
          <w:iCs/>
          <w:color w:val="000000" w:themeColor="text1"/>
          <w:sz w:val="28"/>
          <w:szCs w:val="28"/>
          <w:lang w:val="vi-VN"/>
        </w:rPr>
        <w:t>,</w:t>
      </w:r>
      <w:r w:rsidR="00DB0A89" w:rsidRPr="008E2733">
        <w:rPr>
          <w:color w:val="000000" w:themeColor="text1"/>
          <w:sz w:val="28"/>
          <w:szCs w:val="28"/>
          <w:lang w:val="vi-VN"/>
        </w:rPr>
        <w:t xml:space="preserve"> as termed by Langacker, each mental space is a living room of sorts, dynamically evolving as the conversation </w:t>
      </w:r>
      <w:r w:rsidR="00DB0A89" w:rsidRPr="008E2733">
        <w:rPr>
          <w:color w:val="000000" w:themeColor="text1"/>
          <w:sz w:val="28"/>
          <w:szCs w:val="28"/>
          <w:lang w:val="vi-VN"/>
        </w:rPr>
        <w:lastRenderedPageBreak/>
        <w:t>unfolds. Imagine this mental space as a room that adapts its decor and arrangement based on the ongoing dialogue. It borrows its structure from frames, much like arranging furniture based on a room’s layout, but the generic structures from frames are further refined and detailed by specific information from the ongoing context.</w:t>
      </w:r>
    </w:p>
    <w:p w14:paraId="2DC19858" w14:textId="4A6DA157" w:rsidR="00537D5C" w:rsidRPr="008E2733" w:rsidRDefault="001B5BF9"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I</w:t>
      </w:r>
      <w:r w:rsidR="00E617D4" w:rsidRPr="008E2733">
        <w:rPr>
          <w:color w:val="000000" w:themeColor="text1"/>
          <w:sz w:val="28"/>
          <w:szCs w:val="28"/>
          <w:lang w:val="vi-VN"/>
        </w:rPr>
        <w:t>llustrat</w:t>
      </w:r>
      <w:r w:rsidRPr="008E2733">
        <w:rPr>
          <w:color w:val="000000" w:themeColor="text1"/>
          <w:sz w:val="28"/>
          <w:szCs w:val="28"/>
          <w:lang w:val="vi-VN"/>
        </w:rPr>
        <w:t>ing</w:t>
      </w:r>
      <w:r w:rsidR="00E617D4" w:rsidRPr="008E2733">
        <w:rPr>
          <w:color w:val="000000" w:themeColor="text1"/>
          <w:sz w:val="28"/>
          <w:szCs w:val="28"/>
          <w:lang w:val="vi-VN"/>
        </w:rPr>
        <w:t xml:space="preserve"> the concepts of mental spaces, frames, and their connection </w:t>
      </w:r>
      <w:r w:rsidRPr="008E2733">
        <w:rPr>
          <w:color w:val="000000" w:themeColor="text1"/>
          <w:sz w:val="28"/>
          <w:szCs w:val="28"/>
          <w:lang w:val="vi-VN"/>
        </w:rPr>
        <w:t xml:space="preserve">involves </w:t>
      </w:r>
      <w:r w:rsidR="00E617D4" w:rsidRPr="008E2733">
        <w:rPr>
          <w:color w:val="000000" w:themeColor="text1"/>
          <w:sz w:val="28"/>
          <w:szCs w:val="28"/>
          <w:lang w:val="vi-VN"/>
        </w:rPr>
        <w:t xml:space="preserve">using </w:t>
      </w:r>
      <w:r w:rsidRPr="008E2733">
        <w:rPr>
          <w:color w:val="000000" w:themeColor="text1"/>
          <w:sz w:val="28"/>
          <w:szCs w:val="28"/>
          <w:lang w:val="vi-VN"/>
        </w:rPr>
        <w:t>an</w:t>
      </w:r>
      <w:r w:rsidR="00E617D4" w:rsidRPr="008E2733">
        <w:rPr>
          <w:color w:val="000000" w:themeColor="text1"/>
          <w:sz w:val="28"/>
          <w:szCs w:val="28"/>
          <w:lang w:val="vi-VN"/>
        </w:rPr>
        <w:t xml:space="preserve"> example </w:t>
      </w:r>
      <w:r w:rsidRPr="008E2733">
        <w:rPr>
          <w:color w:val="000000" w:themeColor="text1"/>
          <w:sz w:val="28"/>
          <w:szCs w:val="28"/>
          <w:lang w:val="vi-VN"/>
        </w:rPr>
        <w:t>derived from th</w:t>
      </w:r>
      <w:r w:rsidR="002B6950" w:rsidRPr="008E2733">
        <w:rPr>
          <w:color w:val="000000" w:themeColor="text1"/>
          <w:sz w:val="28"/>
          <w:szCs w:val="28"/>
          <w:lang w:val="vi-VN"/>
        </w:rPr>
        <w:t>is</w:t>
      </w:r>
      <w:r w:rsidRPr="008E2733">
        <w:rPr>
          <w:color w:val="000000" w:themeColor="text1"/>
          <w:sz w:val="28"/>
          <w:szCs w:val="28"/>
          <w:lang w:val="vi-VN"/>
        </w:rPr>
        <w:t xml:space="preserve"> study’s data. Consider the expression</w:t>
      </w:r>
      <w:r w:rsidR="00E617D4" w:rsidRPr="008E2733">
        <w:rPr>
          <w:color w:val="000000" w:themeColor="text1"/>
          <w:sz w:val="28"/>
          <w:szCs w:val="28"/>
          <w:lang w:val="vi-VN"/>
        </w:rPr>
        <w:t xml:space="preserve"> </w:t>
      </w:r>
      <w:r w:rsidR="00C36FEE" w:rsidRPr="008E2733">
        <w:rPr>
          <w:rFonts w:eastAsia="serif"/>
          <w:i/>
          <w:iCs/>
          <w:color w:val="000000" w:themeColor="text1"/>
          <w:sz w:val="28"/>
          <w:szCs w:val="28"/>
          <w:shd w:val="clear" w:color="auto" w:fill="FFFFFF"/>
          <w:lang w:val="vi-VN"/>
        </w:rPr>
        <w:t xml:space="preserve">He </w:t>
      </w:r>
      <w:r w:rsidR="00C36FEE" w:rsidRPr="008E2733">
        <w:rPr>
          <w:rFonts w:eastAsia="serif"/>
          <w:b/>
          <w:bCs/>
          <w:i/>
          <w:iCs/>
          <w:color w:val="000000" w:themeColor="text1"/>
          <w:sz w:val="28"/>
          <w:szCs w:val="28"/>
          <w:shd w:val="clear" w:color="auto" w:fill="FFFFFF"/>
          <w:lang w:val="vi-VN"/>
        </w:rPr>
        <w:t>stormed</w:t>
      </w:r>
      <w:r w:rsidR="00C36FEE" w:rsidRPr="008E2733">
        <w:rPr>
          <w:rFonts w:eastAsia="serif"/>
          <w:i/>
          <w:iCs/>
          <w:color w:val="000000" w:themeColor="text1"/>
          <w:sz w:val="28"/>
          <w:szCs w:val="28"/>
          <w:shd w:val="clear" w:color="auto" w:fill="FFFFFF"/>
          <w:lang w:val="vi-VN"/>
        </w:rPr>
        <w:t xml:space="preserve"> out of the room</w:t>
      </w:r>
      <w:r w:rsidRPr="008E2733">
        <w:rPr>
          <w:rFonts w:eastAsia="serif"/>
          <w:i/>
          <w:iCs/>
          <w:color w:val="000000" w:themeColor="text1"/>
          <w:sz w:val="28"/>
          <w:szCs w:val="28"/>
          <w:shd w:val="clear" w:color="auto" w:fill="FFFFFF"/>
          <w:lang w:val="vi-VN"/>
        </w:rPr>
        <w:t xml:space="preserve">, </w:t>
      </w:r>
      <w:r w:rsidR="00C36FEE" w:rsidRPr="008E2733">
        <w:rPr>
          <w:rFonts w:eastAsia="serif"/>
          <w:color w:val="000000" w:themeColor="text1"/>
          <w:sz w:val="28"/>
          <w:szCs w:val="28"/>
          <w:shd w:val="clear" w:color="auto" w:fill="FFFFFF"/>
          <w:lang w:val="vi-VN"/>
        </w:rPr>
        <w:t>metaphor</w:t>
      </w:r>
      <w:r w:rsidRPr="008E2733">
        <w:rPr>
          <w:rFonts w:eastAsia="serif"/>
          <w:color w:val="000000" w:themeColor="text1"/>
          <w:sz w:val="28"/>
          <w:szCs w:val="28"/>
          <w:shd w:val="clear" w:color="auto" w:fill="FFFFFF"/>
          <w:lang w:val="vi-VN"/>
        </w:rPr>
        <w:t>ically portraying</w:t>
      </w:r>
      <w:r w:rsidR="00C36FEE" w:rsidRPr="008E2733">
        <w:rPr>
          <w:color w:val="000000" w:themeColor="text1"/>
          <w:sz w:val="28"/>
          <w:szCs w:val="28"/>
          <w:lang w:val="vi-VN"/>
        </w:rPr>
        <w:t xml:space="preserve"> </w:t>
      </w:r>
      <w:r w:rsidR="00546925" w:rsidRPr="008E2733">
        <w:rPr>
          <w:color w:val="000000" w:themeColor="text1"/>
          <w:sz w:val="28"/>
          <w:szCs w:val="28"/>
          <w:lang w:val="vi-VN"/>
        </w:rPr>
        <w:t xml:space="preserve">ANGER </w:t>
      </w:r>
      <w:r w:rsidR="00E617D4" w:rsidRPr="008E2733">
        <w:rPr>
          <w:color w:val="000000" w:themeColor="text1"/>
          <w:sz w:val="28"/>
          <w:szCs w:val="28"/>
          <w:lang w:val="vi-VN"/>
        </w:rPr>
        <w:t>as a</w:t>
      </w:r>
      <w:r w:rsidR="00546925" w:rsidRPr="008E2733">
        <w:rPr>
          <w:color w:val="000000" w:themeColor="text1"/>
          <w:sz w:val="28"/>
          <w:szCs w:val="28"/>
          <w:lang w:val="vi-VN"/>
        </w:rPr>
        <w:t xml:space="preserve"> STORM</w:t>
      </w:r>
      <w:r w:rsidR="00E617D4" w:rsidRPr="008E2733">
        <w:rPr>
          <w:color w:val="000000" w:themeColor="text1"/>
          <w:sz w:val="28"/>
          <w:szCs w:val="28"/>
          <w:lang w:val="vi-VN"/>
        </w:rPr>
        <w:t>.</w:t>
      </w:r>
      <w:r w:rsidR="003F2164" w:rsidRPr="008E2733">
        <w:rPr>
          <w:color w:val="000000" w:themeColor="text1"/>
          <w:sz w:val="28"/>
          <w:szCs w:val="28"/>
          <w:lang w:val="vi-VN"/>
        </w:rPr>
        <w:t xml:space="preserve"> </w:t>
      </w:r>
      <w:r w:rsidR="00E617D4" w:rsidRPr="008E2733">
        <w:rPr>
          <w:color w:val="000000" w:themeColor="text1"/>
          <w:sz w:val="28"/>
          <w:szCs w:val="28"/>
          <w:lang w:val="vi-VN"/>
        </w:rPr>
        <w:t>A mental space, in this context, is a conceptual domain or a cogn</w:t>
      </w:r>
      <w:r w:rsidR="00B64995" w:rsidRPr="008E2733">
        <w:rPr>
          <w:color w:val="000000" w:themeColor="text1"/>
          <w:sz w:val="28"/>
          <w:szCs w:val="28"/>
          <w:lang w:val="vi-VN"/>
        </w:rPr>
        <w:t xml:space="preserve">itive structure that people construct as they think and talk. Mental spaces are assembled for specific purposes of local understanding and action. In the case of </w:t>
      </w:r>
      <w:r w:rsidR="00D6150A" w:rsidRPr="008E2733">
        <w:rPr>
          <w:i/>
          <w:iCs/>
          <w:color w:val="000000" w:themeColor="text1"/>
          <w:sz w:val="28"/>
          <w:szCs w:val="28"/>
          <w:lang w:val="vi-VN"/>
        </w:rPr>
        <w:t>a</w:t>
      </w:r>
      <w:r w:rsidR="00B64995" w:rsidRPr="008E2733">
        <w:rPr>
          <w:i/>
          <w:iCs/>
          <w:color w:val="000000" w:themeColor="text1"/>
          <w:sz w:val="28"/>
          <w:szCs w:val="28"/>
          <w:lang w:val="vi-VN"/>
        </w:rPr>
        <w:t xml:space="preserve">nger as a </w:t>
      </w:r>
      <w:r w:rsidR="00D6150A" w:rsidRPr="008E2733">
        <w:rPr>
          <w:i/>
          <w:iCs/>
          <w:color w:val="000000" w:themeColor="text1"/>
          <w:sz w:val="28"/>
          <w:szCs w:val="28"/>
          <w:lang w:val="vi-VN"/>
        </w:rPr>
        <w:t>s</w:t>
      </w:r>
      <w:r w:rsidR="00B64995" w:rsidRPr="008E2733">
        <w:rPr>
          <w:i/>
          <w:iCs/>
          <w:color w:val="000000" w:themeColor="text1"/>
          <w:sz w:val="28"/>
          <w:szCs w:val="28"/>
          <w:lang w:val="vi-VN"/>
        </w:rPr>
        <w:t>torm</w:t>
      </w:r>
      <w:r w:rsidR="00B64995" w:rsidRPr="008E2733">
        <w:rPr>
          <w:color w:val="000000" w:themeColor="text1"/>
          <w:sz w:val="28"/>
          <w:szCs w:val="28"/>
          <w:lang w:val="vi-VN"/>
        </w:rPr>
        <w:t xml:space="preserve">, we can imagine two mental spaces – one for </w:t>
      </w:r>
      <w:r w:rsidR="00344BCA" w:rsidRPr="008E2733">
        <w:rPr>
          <w:color w:val="000000" w:themeColor="text1"/>
          <w:sz w:val="28"/>
          <w:szCs w:val="28"/>
          <w:lang w:val="vi-VN"/>
        </w:rPr>
        <w:t xml:space="preserve">the </w:t>
      </w:r>
      <w:r w:rsidR="00B64995" w:rsidRPr="008E2733">
        <w:rPr>
          <w:color w:val="000000" w:themeColor="text1"/>
          <w:sz w:val="28"/>
          <w:szCs w:val="28"/>
          <w:lang w:val="vi-VN"/>
        </w:rPr>
        <w:t>concept of ANGER and another for the concept of a STORM</w:t>
      </w:r>
      <w:r w:rsidR="00344BCA" w:rsidRPr="008E2733">
        <w:rPr>
          <w:color w:val="000000" w:themeColor="text1"/>
          <w:sz w:val="28"/>
          <w:szCs w:val="28"/>
          <w:lang w:val="vi-VN"/>
        </w:rPr>
        <w:t xml:space="preserve">, as </w:t>
      </w:r>
      <w:r w:rsidR="005E73C6" w:rsidRPr="008E2733">
        <w:rPr>
          <w:color w:val="000000" w:themeColor="text1"/>
          <w:sz w:val="28"/>
          <w:szCs w:val="28"/>
          <w:lang w:val="vi-VN"/>
        </w:rPr>
        <w:t xml:space="preserve">summarized </w:t>
      </w:r>
      <w:r w:rsidR="00242C5F" w:rsidRPr="008E2733">
        <w:rPr>
          <w:color w:val="000000" w:themeColor="text1"/>
          <w:sz w:val="28"/>
          <w:szCs w:val="28"/>
          <w:lang w:val="vi-VN"/>
        </w:rPr>
        <w:t xml:space="preserve">by the writer of this study </w:t>
      </w:r>
      <w:r w:rsidR="00344BCA" w:rsidRPr="008E2733">
        <w:rPr>
          <w:color w:val="000000" w:themeColor="text1"/>
          <w:sz w:val="28"/>
          <w:szCs w:val="28"/>
          <w:lang w:val="vi-VN"/>
        </w:rPr>
        <w:t>in Table 2.2 below.</w:t>
      </w:r>
    </w:p>
    <w:p w14:paraId="49C32B9D" w14:textId="3E44F401" w:rsidR="00434804" w:rsidRPr="008E2733" w:rsidRDefault="00434804" w:rsidP="00A73161">
      <w:pPr>
        <w:pStyle w:val="5"/>
      </w:pPr>
      <w:bookmarkStart w:id="234" w:name="_Toc157591957"/>
      <w:bookmarkStart w:id="235" w:name="_Toc166057493"/>
      <w:r w:rsidRPr="008E2733">
        <w:t>Table 2.2: Mental spaces of “</w:t>
      </w:r>
      <w:r w:rsidR="001178E1">
        <w:t>A</w:t>
      </w:r>
      <w:r w:rsidRPr="008E2733">
        <w:t>nger as a storm”</w:t>
      </w:r>
      <w:bookmarkEnd w:id="234"/>
      <w:bookmarkEnd w:id="235"/>
    </w:p>
    <w:tbl>
      <w:tblPr>
        <w:tblStyle w:val="TableGrid"/>
        <w:tblW w:w="0" w:type="auto"/>
        <w:tblLook w:val="04A0" w:firstRow="1" w:lastRow="0" w:firstColumn="1" w:lastColumn="0" w:noHBand="0" w:noVBand="1"/>
      </w:tblPr>
      <w:tblGrid>
        <w:gridCol w:w="2194"/>
        <w:gridCol w:w="2194"/>
        <w:gridCol w:w="2195"/>
        <w:gridCol w:w="2195"/>
      </w:tblGrid>
      <w:tr w:rsidR="00434804" w:rsidRPr="008E2733" w14:paraId="603CE1BE" w14:textId="77777777" w:rsidTr="00CB43B5">
        <w:tc>
          <w:tcPr>
            <w:tcW w:w="4388" w:type="dxa"/>
            <w:gridSpan w:val="2"/>
          </w:tcPr>
          <w:p w14:paraId="5F6CF648" w14:textId="77777777" w:rsidR="00434804" w:rsidRPr="008E2733" w:rsidRDefault="00434804"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Mental space for ANGER</w:t>
            </w:r>
          </w:p>
        </w:tc>
        <w:tc>
          <w:tcPr>
            <w:tcW w:w="4390" w:type="dxa"/>
            <w:gridSpan w:val="2"/>
          </w:tcPr>
          <w:p w14:paraId="72311699" w14:textId="77777777" w:rsidR="00434804" w:rsidRPr="008E2733" w:rsidRDefault="00434804"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Mental space for STORM</w:t>
            </w:r>
          </w:p>
        </w:tc>
      </w:tr>
      <w:tr w:rsidR="00434804" w:rsidRPr="008E2733" w14:paraId="1FA48BDE" w14:textId="77777777" w:rsidTr="00CB43B5">
        <w:tc>
          <w:tcPr>
            <w:tcW w:w="2194" w:type="dxa"/>
          </w:tcPr>
          <w:p w14:paraId="1AAD2119" w14:textId="77777777" w:rsidR="00434804" w:rsidRPr="008E2733" w:rsidRDefault="00434804" w:rsidP="00230B93">
            <w:pPr>
              <w:pStyle w:val="NormalWeb"/>
              <w:spacing w:line="312" w:lineRule="auto"/>
              <w:rPr>
                <w:color w:val="000000" w:themeColor="text1"/>
                <w:sz w:val="24"/>
                <w:szCs w:val="24"/>
                <w:lang w:val="vi-VN"/>
              </w:rPr>
            </w:pPr>
            <w:r w:rsidRPr="008E2733">
              <w:rPr>
                <w:color w:val="000000" w:themeColor="text1"/>
                <w:sz w:val="24"/>
                <w:szCs w:val="24"/>
                <w:lang w:val="vi-VN"/>
              </w:rPr>
              <w:t>Elements</w:t>
            </w:r>
          </w:p>
        </w:tc>
        <w:tc>
          <w:tcPr>
            <w:tcW w:w="2194" w:type="dxa"/>
          </w:tcPr>
          <w:p w14:paraId="7EDB8535" w14:textId="77777777" w:rsidR="00434804" w:rsidRPr="008E2733" w:rsidRDefault="00434804" w:rsidP="00230B93">
            <w:pPr>
              <w:pStyle w:val="NormalWeb"/>
              <w:spacing w:line="312" w:lineRule="auto"/>
              <w:rPr>
                <w:color w:val="000000" w:themeColor="text1"/>
                <w:sz w:val="24"/>
                <w:szCs w:val="24"/>
                <w:lang w:val="vi-VN"/>
              </w:rPr>
            </w:pPr>
            <w:r w:rsidRPr="008E2733">
              <w:rPr>
                <w:color w:val="000000" w:themeColor="text1"/>
                <w:sz w:val="24"/>
                <w:szCs w:val="24"/>
                <w:lang w:val="vi-VN"/>
              </w:rPr>
              <w:t>Structured by frame</w:t>
            </w:r>
          </w:p>
        </w:tc>
        <w:tc>
          <w:tcPr>
            <w:tcW w:w="2195" w:type="dxa"/>
          </w:tcPr>
          <w:p w14:paraId="46924D3F" w14:textId="77777777" w:rsidR="00434804" w:rsidRPr="008E2733" w:rsidRDefault="00434804" w:rsidP="00230B93">
            <w:pPr>
              <w:pStyle w:val="NormalWeb"/>
              <w:spacing w:line="312" w:lineRule="auto"/>
              <w:rPr>
                <w:color w:val="000000" w:themeColor="text1"/>
                <w:sz w:val="24"/>
                <w:szCs w:val="24"/>
                <w:lang w:val="vi-VN"/>
              </w:rPr>
            </w:pPr>
            <w:r w:rsidRPr="008E2733">
              <w:rPr>
                <w:color w:val="000000" w:themeColor="text1"/>
                <w:sz w:val="24"/>
                <w:szCs w:val="24"/>
                <w:lang w:val="vi-VN"/>
              </w:rPr>
              <w:t>Elements</w:t>
            </w:r>
          </w:p>
        </w:tc>
        <w:tc>
          <w:tcPr>
            <w:tcW w:w="2195" w:type="dxa"/>
          </w:tcPr>
          <w:p w14:paraId="75AA41A0" w14:textId="77777777" w:rsidR="00434804" w:rsidRPr="008E2733" w:rsidRDefault="00434804" w:rsidP="00230B93">
            <w:pPr>
              <w:pStyle w:val="NormalWeb"/>
              <w:spacing w:line="312" w:lineRule="auto"/>
              <w:rPr>
                <w:color w:val="000000" w:themeColor="text1"/>
                <w:sz w:val="24"/>
                <w:szCs w:val="24"/>
                <w:lang w:val="vi-VN"/>
              </w:rPr>
            </w:pPr>
            <w:r w:rsidRPr="008E2733">
              <w:rPr>
                <w:color w:val="000000" w:themeColor="text1"/>
                <w:sz w:val="24"/>
                <w:szCs w:val="24"/>
                <w:lang w:val="vi-VN"/>
              </w:rPr>
              <w:t>Structured by frame</w:t>
            </w:r>
          </w:p>
        </w:tc>
      </w:tr>
      <w:tr w:rsidR="00434804" w:rsidRPr="008E2733" w14:paraId="65B7097D" w14:textId="77777777" w:rsidTr="00CB43B5">
        <w:trPr>
          <w:trHeight w:val="2871"/>
        </w:trPr>
        <w:tc>
          <w:tcPr>
            <w:tcW w:w="2194" w:type="dxa"/>
          </w:tcPr>
          <w:p w14:paraId="06967721"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Intense emotion</w:t>
            </w:r>
          </w:p>
          <w:p w14:paraId="5564D84C" w14:textId="6F1599BF" w:rsidR="00434804" w:rsidRPr="008E2733" w:rsidRDefault="000257AF" w:rsidP="000257AF">
            <w:pPr>
              <w:pStyle w:val="NormalWeb"/>
              <w:spacing w:line="312" w:lineRule="auto"/>
              <w:jc w:val="left"/>
              <w:rPr>
                <w:color w:val="000000" w:themeColor="text1"/>
                <w:sz w:val="24"/>
                <w:szCs w:val="24"/>
                <w:lang w:val="vi-VN"/>
              </w:rPr>
            </w:pPr>
            <w:r>
              <w:rPr>
                <w:color w:val="000000" w:themeColor="text1"/>
                <w:sz w:val="24"/>
                <w:szCs w:val="24"/>
                <w:lang w:val="vi-VN"/>
              </w:rPr>
              <w:t>-</w:t>
            </w:r>
            <w:r>
              <w:rPr>
                <w:color w:val="000000" w:themeColor="text1"/>
                <w:sz w:val="24"/>
                <w:szCs w:val="24"/>
              </w:rPr>
              <w:t xml:space="preserve"> </w:t>
            </w:r>
            <w:r w:rsidR="00434804" w:rsidRPr="008E2733">
              <w:rPr>
                <w:color w:val="000000" w:themeColor="text1"/>
                <w:sz w:val="24"/>
                <w:szCs w:val="24"/>
                <w:lang w:val="vi-VN"/>
              </w:rPr>
              <w:t>Feeling of frustration</w:t>
            </w:r>
          </w:p>
          <w:p w14:paraId="18CAB500"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Physiological changes (e.g., increased heart rate)</w:t>
            </w:r>
          </w:p>
        </w:tc>
        <w:tc>
          <w:tcPr>
            <w:tcW w:w="2194" w:type="dxa"/>
          </w:tcPr>
          <w:p w14:paraId="338E8F3A"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The frame for emotions, including anger.</w:t>
            </w:r>
          </w:p>
          <w:p w14:paraId="7F196FD2"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Personal experiences and cultural influences</w:t>
            </w:r>
          </w:p>
        </w:tc>
        <w:tc>
          <w:tcPr>
            <w:tcW w:w="2195" w:type="dxa"/>
          </w:tcPr>
          <w:p w14:paraId="0DE3BDA2"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Thunder</w:t>
            </w:r>
          </w:p>
          <w:p w14:paraId="74EEAA84"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Lightning</w:t>
            </w:r>
          </w:p>
          <w:p w14:paraId="031092C7"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Intense wind</w:t>
            </w:r>
          </w:p>
          <w:p w14:paraId="2DDB837B" w14:textId="5CE5B1BE" w:rsidR="00434804" w:rsidRPr="008E2733" w:rsidRDefault="000257AF" w:rsidP="000257AF">
            <w:pPr>
              <w:pStyle w:val="NormalWeb"/>
              <w:spacing w:line="312" w:lineRule="auto"/>
              <w:jc w:val="left"/>
              <w:rPr>
                <w:color w:val="000000" w:themeColor="text1"/>
                <w:sz w:val="24"/>
                <w:szCs w:val="24"/>
                <w:lang w:val="vi-VN"/>
              </w:rPr>
            </w:pPr>
            <w:r>
              <w:rPr>
                <w:color w:val="000000" w:themeColor="text1"/>
                <w:sz w:val="24"/>
                <w:szCs w:val="24"/>
                <w:lang w:val="vi-VN"/>
              </w:rPr>
              <w:t>-</w:t>
            </w:r>
            <w:r>
              <w:rPr>
                <w:color w:val="000000" w:themeColor="text1"/>
                <w:sz w:val="24"/>
                <w:szCs w:val="24"/>
              </w:rPr>
              <w:t xml:space="preserve"> </w:t>
            </w:r>
            <w:r w:rsidR="00434804" w:rsidRPr="008E2733">
              <w:rPr>
                <w:color w:val="000000" w:themeColor="text1"/>
                <w:sz w:val="24"/>
                <w:szCs w:val="24"/>
                <w:lang w:val="vi-VN"/>
              </w:rPr>
              <w:t>Destructive potential</w:t>
            </w:r>
          </w:p>
        </w:tc>
        <w:tc>
          <w:tcPr>
            <w:tcW w:w="2195" w:type="dxa"/>
          </w:tcPr>
          <w:p w14:paraId="594FDF73"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The frame for weather events, including storms</w:t>
            </w:r>
          </w:p>
          <w:p w14:paraId="683C207B" w14:textId="77777777" w:rsidR="00434804" w:rsidRPr="008E2733" w:rsidRDefault="00434804" w:rsidP="000257AF">
            <w:pPr>
              <w:pStyle w:val="NormalWeb"/>
              <w:spacing w:line="312" w:lineRule="auto"/>
              <w:jc w:val="left"/>
              <w:rPr>
                <w:color w:val="000000" w:themeColor="text1"/>
                <w:sz w:val="24"/>
                <w:szCs w:val="24"/>
                <w:lang w:val="vi-VN"/>
              </w:rPr>
            </w:pPr>
            <w:r w:rsidRPr="008E2733">
              <w:rPr>
                <w:color w:val="000000" w:themeColor="text1"/>
                <w:sz w:val="24"/>
                <w:szCs w:val="24"/>
                <w:lang w:val="vi-VN"/>
              </w:rPr>
              <w:t>- Previous experiences and cultural associations with storms</w:t>
            </w:r>
          </w:p>
        </w:tc>
      </w:tr>
    </w:tbl>
    <w:p w14:paraId="39F3F573" w14:textId="77777777" w:rsidR="00434804" w:rsidRPr="008E2733" w:rsidRDefault="00434804" w:rsidP="000257AF">
      <w:pPr>
        <w:pStyle w:val="NormalWeb"/>
        <w:spacing w:before="0" w:beforeAutospacing="0" w:after="0" w:afterAutospacing="0" w:line="312" w:lineRule="auto"/>
        <w:ind w:firstLine="720"/>
        <w:jc w:val="both"/>
        <w:rPr>
          <w:rFonts w:eastAsia="serif"/>
          <w:color w:val="000000" w:themeColor="text1"/>
          <w:sz w:val="28"/>
          <w:szCs w:val="28"/>
          <w:shd w:val="clear" w:color="auto" w:fill="FFFFFF"/>
          <w:lang w:val="vi-VN"/>
        </w:rPr>
      </w:pPr>
      <w:r w:rsidRPr="008E2733">
        <w:rPr>
          <w:color w:val="000000" w:themeColor="text1"/>
          <w:sz w:val="28"/>
          <w:szCs w:val="28"/>
          <w:lang w:val="vi-VN"/>
        </w:rPr>
        <w:t xml:space="preserve">In Fauconnier and Turner’s blending theory, the example </w:t>
      </w:r>
      <w:r w:rsidRPr="008E2733">
        <w:rPr>
          <w:rFonts w:eastAsia="serif"/>
          <w:i/>
          <w:iCs/>
          <w:color w:val="000000" w:themeColor="text1"/>
          <w:sz w:val="28"/>
          <w:szCs w:val="28"/>
          <w:shd w:val="clear" w:color="auto" w:fill="FFFFFF"/>
          <w:lang w:val="vi-VN"/>
        </w:rPr>
        <w:t xml:space="preserve">He </w:t>
      </w:r>
      <w:r w:rsidRPr="008E2733">
        <w:rPr>
          <w:rFonts w:eastAsia="serif"/>
          <w:b/>
          <w:bCs/>
          <w:i/>
          <w:iCs/>
          <w:color w:val="000000" w:themeColor="text1"/>
          <w:sz w:val="28"/>
          <w:szCs w:val="28"/>
          <w:shd w:val="clear" w:color="auto" w:fill="FFFFFF"/>
          <w:lang w:val="vi-VN"/>
        </w:rPr>
        <w:t>stormed</w:t>
      </w:r>
      <w:r w:rsidRPr="008E2733">
        <w:rPr>
          <w:rFonts w:eastAsia="serif"/>
          <w:i/>
          <w:iCs/>
          <w:color w:val="000000" w:themeColor="text1"/>
          <w:sz w:val="28"/>
          <w:szCs w:val="28"/>
          <w:shd w:val="clear" w:color="auto" w:fill="FFFFFF"/>
          <w:lang w:val="vi-VN"/>
        </w:rPr>
        <w:t xml:space="preserve"> out of the room </w:t>
      </w:r>
      <w:r w:rsidRPr="008E2733">
        <w:rPr>
          <w:rFonts w:eastAsia="serif"/>
          <w:color w:val="000000" w:themeColor="text1"/>
          <w:sz w:val="28"/>
          <w:szCs w:val="28"/>
          <w:shd w:val="clear" w:color="auto" w:fill="FFFFFF"/>
          <w:lang w:val="vi-VN"/>
        </w:rPr>
        <w:t xml:space="preserve">evokes two mental spaces: an </w:t>
      </w:r>
      <w:r w:rsidRPr="008E2733">
        <w:rPr>
          <w:rFonts w:eastAsia="serif"/>
          <w:b/>
          <w:bCs/>
          <w:i/>
          <w:iCs/>
          <w:color w:val="000000" w:themeColor="text1"/>
          <w:sz w:val="28"/>
          <w:szCs w:val="28"/>
          <w:shd w:val="clear" w:color="auto" w:fill="FFFFFF"/>
          <w:lang w:val="vi-VN"/>
        </w:rPr>
        <w:t>input space</w:t>
      </w:r>
      <w:r w:rsidRPr="008E2733">
        <w:rPr>
          <w:rFonts w:eastAsia="serif"/>
          <w:color w:val="000000" w:themeColor="text1"/>
          <w:sz w:val="28"/>
          <w:szCs w:val="28"/>
          <w:shd w:val="clear" w:color="auto" w:fill="FFFFFF"/>
          <w:lang w:val="vi-VN"/>
        </w:rPr>
        <w:t xml:space="preserve"> (the storm) and a </w:t>
      </w:r>
      <w:r w:rsidRPr="008E2733">
        <w:rPr>
          <w:rFonts w:eastAsia="serif"/>
          <w:b/>
          <w:bCs/>
          <w:i/>
          <w:iCs/>
          <w:color w:val="000000" w:themeColor="text1"/>
          <w:sz w:val="28"/>
          <w:szCs w:val="28"/>
          <w:shd w:val="clear" w:color="auto" w:fill="FFFFFF"/>
          <w:lang w:val="vi-VN"/>
        </w:rPr>
        <w:t>generic space</w:t>
      </w:r>
      <w:r w:rsidRPr="008E2733">
        <w:rPr>
          <w:rFonts w:eastAsia="serif"/>
          <w:color w:val="000000" w:themeColor="text1"/>
          <w:sz w:val="28"/>
          <w:szCs w:val="28"/>
          <w:shd w:val="clear" w:color="auto" w:fill="FFFFFF"/>
          <w:lang w:val="vi-VN"/>
        </w:rPr>
        <w:t xml:space="preserve">, which abstracts the commonalities from the input space (the intensity, the destructive potential, etc.,) and thereby defines the cross-space mapping between the elements in the input space, and a </w:t>
      </w:r>
      <w:r w:rsidRPr="008E2733">
        <w:rPr>
          <w:rFonts w:eastAsia="serif"/>
          <w:b/>
          <w:bCs/>
          <w:color w:val="000000" w:themeColor="text1"/>
          <w:sz w:val="28"/>
          <w:szCs w:val="28"/>
          <w:shd w:val="clear" w:color="auto" w:fill="FFFFFF"/>
          <w:lang w:val="vi-VN"/>
        </w:rPr>
        <w:t>blended space</w:t>
      </w:r>
      <w:r w:rsidRPr="008E2733">
        <w:rPr>
          <w:rFonts w:eastAsia="serif"/>
          <w:color w:val="000000" w:themeColor="text1"/>
          <w:sz w:val="28"/>
          <w:szCs w:val="28"/>
          <w:shd w:val="clear" w:color="auto" w:fill="FFFFFF"/>
          <w:lang w:val="vi-VN"/>
        </w:rPr>
        <w:t xml:space="preserve">, which creates a novel expressive effect, in this case an image of a storm sweeping a village and an image of an individual getting angry. </w:t>
      </w:r>
    </w:p>
    <w:p w14:paraId="679CF323" w14:textId="77777777" w:rsidR="00DB4CE9" w:rsidRPr="008E2733" w:rsidRDefault="00434804" w:rsidP="000257A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In summary, </w:t>
      </w:r>
      <w:r w:rsidRPr="008E2733">
        <w:rPr>
          <w:color w:val="000000" w:themeColor="text1"/>
          <w:sz w:val="28"/>
          <w:szCs w:val="28"/>
        </w:rPr>
        <w:t>Kövecses</w:t>
      </w:r>
      <w:r w:rsidRPr="008E2733">
        <w:rPr>
          <w:color w:val="000000" w:themeColor="text1"/>
          <w:sz w:val="28"/>
          <w:szCs w:val="28"/>
          <w:lang w:val="vi-VN"/>
        </w:rPr>
        <w:t xml:space="preserve"> builds upon Fauconnier and Turner’s concept of blending and incorporates the notion of mental spaces as defined by Fauconnier. By utilizing mental spaces,  </w:t>
      </w:r>
      <w:r w:rsidRPr="008E2733">
        <w:rPr>
          <w:color w:val="000000" w:themeColor="text1"/>
          <w:sz w:val="28"/>
          <w:szCs w:val="28"/>
        </w:rPr>
        <w:t>Kövecses</w:t>
      </w:r>
      <w:r w:rsidRPr="008E2733">
        <w:rPr>
          <w:color w:val="000000" w:themeColor="text1"/>
          <w:sz w:val="28"/>
          <w:szCs w:val="28"/>
          <w:lang w:val="vi-VN"/>
        </w:rPr>
        <w:t xml:space="preserve"> enhances the exploration of phenomena such as metaphor, enabling a more comprehensive understanding </w:t>
      </w:r>
      <w:r w:rsidRPr="008E2733">
        <w:rPr>
          <w:color w:val="000000" w:themeColor="text1"/>
          <w:sz w:val="28"/>
          <w:szCs w:val="28"/>
          <w:lang w:val="vi-VN"/>
        </w:rPr>
        <w:lastRenderedPageBreak/>
        <w:t xml:space="preserve">of how these cognitive processes shape our thinking and communication. Based on the aforementioned discussions, the current study on motion-emotion metaphors in English and Vietnamese will examine mental spaces through the lens of cross-space mapping. This examination will encompass three key spaces: the input space, the generic space, and the blended space. </w:t>
      </w:r>
      <w:bookmarkStart w:id="236" w:name="_Toc17205653"/>
      <w:bookmarkStart w:id="237" w:name="_Toc96075471"/>
      <w:bookmarkStart w:id="238" w:name="_Toc133170233"/>
      <w:bookmarkStart w:id="239" w:name="_Toc157592471"/>
      <w:bookmarkStart w:id="240" w:name="_Toc156130092"/>
    </w:p>
    <w:p w14:paraId="679ED8A7" w14:textId="2FE10C2D" w:rsidR="00561794" w:rsidRPr="008E2733" w:rsidRDefault="00561794" w:rsidP="000257AF">
      <w:pPr>
        <w:pStyle w:val="2"/>
      </w:pPr>
      <w:bookmarkStart w:id="241" w:name="_Toc166082753"/>
      <w:r w:rsidRPr="008E2733">
        <w:t>2.4. Conceptual framework for motion-emotion metaphors (MEMs</w:t>
      </w:r>
      <w:bookmarkEnd w:id="236"/>
      <w:bookmarkEnd w:id="237"/>
      <w:r w:rsidRPr="008E2733">
        <w:t>)</w:t>
      </w:r>
      <w:bookmarkEnd w:id="238"/>
      <w:bookmarkEnd w:id="239"/>
      <w:bookmarkEnd w:id="241"/>
      <w:r w:rsidRPr="008E2733">
        <w:t xml:space="preserve"> </w:t>
      </w:r>
    </w:p>
    <w:p w14:paraId="29C43B62" w14:textId="77777777" w:rsidR="00F06608" w:rsidRPr="008E2733" w:rsidRDefault="00561794" w:rsidP="000257AF">
      <w:pPr>
        <w:pStyle w:val="NormalWeb"/>
        <w:spacing w:before="0" w:beforeAutospacing="0" w:after="0" w:afterAutospacing="0" w:line="312" w:lineRule="auto"/>
        <w:ind w:firstLine="720"/>
        <w:jc w:val="both"/>
        <w:rPr>
          <w:b/>
          <w:bCs/>
          <w:color w:val="000000" w:themeColor="text1"/>
          <w:sz w:val="28"/>
          <w:szCs w:val="28"/>
          <w:lang w:val="vi-VN"/>
        </w:rPr>
      </w:pPr>
      <w:r w:rsidRPr="008E2733">
        <w:rPr>
          <w:color w:val="000000" w:themeColor="text1"/>
          <w:sz w:val="28"/>
          <w:szCs w:val="28"/>
          <w:lang w:val="vi-VN"/>
        </w:rPr>
        <w:t xml:space="preserve">Before delving into the construction of the conceptual framework for this study, it is crucial to address the benefits and challenges associated with adopting </w:t>
      </w:r>
      <w:r w:rsidRPr="008E2733">
        <w:rPr>
          <w:color w:val="000000" w:themeColor="text1"/>
          <w:sz w:val="28"/>
          <w:szCs w:val="28"/>
        </w:rPr>
        <w:t>Kövecses</w:t>
      </w:r>
      <w:r w:rsidRPr="008E2733">
        <w:rPr>
          <w:color w:val="000000" w:themeColor="text1"/>
          <w:sz w:val="28"/>
          <w:szCs w:val="28"/>
          <w:lang w:val="vi-VN"/>
        </w:rPr>
        <w:t>’s</w:t>
      </w:r>
      <w:r w:rsidRPr="008E2733">
        <w:rPr>
          <w:color w:val="000000" w:themeColor="text1"/>
          <w:sz w:val="28"/>
          <w:szCs w:val="28"/>
        </w:rPr>
        <w:t xml:space="preserve"> (2017)</w:t>
      </w:r>
      <w:r w:rsidRPr="008E2733">
        <w:rPr>
          <w:color w:val="000000" w:themeColor="text1"/>
          <w:sz w:val="28"/>
          <w:szCs w:val="28"/>
          <w:lang w:val="vi-VN"/>
        </w:rPr>
        <w:t xml:space="preserve"> theory, as depicted in section 2.3 (refer to Figure 2.7)</w:t>
      </w:r>
      <w:r w:rsidRPr="008E2733">
        <w:rPr>
          <w:color w:val="000000" w:themeColor="text1"/>
          <w:sz w:val="28"/>
          <w:szCs w:val="28"/>
          <w:lang w:val="en"/>
        </w:rPr>
        <w:t>.</w:t>
      </w:r>
      <w:r w:rsidR="00F06608" w:rsidRPr="008E2733">
        <w:rPr>
          <w:b/>
          <w:bCs/>
          <w:color w:val="000000" w:themeColor="text1"/>
          <w:sz w:val="28"/>
          <w:szCs w:val="28"/>
          <w:lang w:val="vi-VN"/>
        </w:rPr>
        <w:t xml:space="preserve"> </w:t>
      </w:r>
    </w:p>
    <w:p w14:paraId="62494E44" w14:textId="7651A121" w:rsidR="00561794" w:rsidRPr="008E2733" w:rsidRDefault="00561794" w:rsidP="000257AF">
      <w:pPr>
        <w:pStyle w:val="NormalWeb"/>
        <w:spacing w:before="0" w:beforeAutospacing="0" w:after="0" w:afterAutospacing="0" w:line="312" w:lineRule="auto"/>
        <w:ind w:firstLine="720"/>
        <w:jc w:val="both"/>
        <w:rPr>
          <w:b/>
          <w:bCs/>
          <w:color w:val="000000" w:themeColor="text1"/>
          <w:sz w:val="28"/>
          <w:szCs w:val="28"/>
          <w:lang w:val="vi-VN"/>
        </w:rPr>
      </w:pPr>
      <w:r w:rsidRPr="008E2733">
        <w:rPr>
          <w:color w:val="000000" w:themeColor="text1"/>
          <w:sz w:val="28"/>
          <w:szCs w:val="28"/>
          <w:lang w:val="vi-VN"/>
        </w:rPr>
        <w:t xml:space="preserve">When considering the advantages, </w:t>
      </w:r>
      <w:r w:rsidRPr="008E2733">
        <w:rPr>
          <w:color w:val="000000" w:themeColor="text1"/>
          <w:sz w:val="28"/>
          <w:szCs w:val="28"/>
        </w:rPr>
        <w:t>Kövecses</w:t>
      </w:r>
      <w:r w:rsidRPr="008E2733">
        <w:rPr>
          <w:color w:val="000000" w:themeColor="text1"/>
          <w:sz w:val="28"/>
          <w:szCs w:val="28"/>
          <w:lang w:val="vi-VN"/>
        </w:rPr>
        <w:t>’s</w:t>
      </w:r>
      <w:r w:rsidRPr="008E2733">
        <w:rPr>
          <w:color w:val="000000" w:themeColor="text1"/>
          <w:sz w:val="28"/>
          <w:szCs w:val="28"/>
        </w:rPr>
        <w:t xml:space="preserve"> (2017)</w:t>
      </w:r>
      <w:r w:rsidRPr="008E2733">
        <w:rPr>
          <w:color w:val="000000" w:themeColor="text1"/>
          <w:sz w:val="28"/>
          <w:szCs w:val="28"/>
          <w:lang w:val="vi-VN"/>
        </w:rPr>
        <w:t xml:space="preserve"> theory of multiple levels of metaphors offers several noteworthy strengths. One key advantage is its aptness for analyzing domains of motion and emotion, which are regarded as integral components of the research topic’s essence. By applying this theory in the study, a robust foundation can be established for examining these domains effectively.</w:t>
      </w:r>
    </w:p>
    <w:p w14:paraId="314C67D0" w14:textId="1FF16133" w:rsidR="00561794" w:rsidRPr="008E2733" w:rsidRDefault="00561794" w:rsidP="000257A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According to </w:t>
      </w:r>
      <w:r w:rsidRPr="008E2733">
        <w:rPr>
          <w:color w:val="000000" w:themeColor="text1"/>
          <w:sz w:val="28"/>
          <w:szCs w:val="28"/>
        </w:rPr>
        <w:t>Kövecses</w:t>
      </w:r>
      <w:r w:rsidRPr="008E2733">
        <w:rPr>
          <w:color w:val="000000" w:themeColor="text1"/>
          <w:sz w:val="28"/>
          <w:szCs w:val="28"/>
          <w:lang w:val="vi-VN"/>
        </w:rPr>
        <w:t xml:space="preserve"> </w:t>
      </w:r>
      <w:r w:rsidRPr="008E2733">
        <w:rPr>
          <w:color w:val="000000" w:themeColor="text1"/>
          <w:sz w:val="28"/>
          <w:szCs w:val="28"/>
        </w:rPr>
        <w:t>(2017)</w:t>
      </w:r>
      <w:r w:rsidRPr="008E2733">
        <w:rPr>
          <w:color w:val="000000" w:themeColor="text1"/>
          <w:sz w:val="28"/>
          <w:szCs w:val="28"/>
          <w:lang w:val="vi-VN"/>
        </w:rPr>
        <w:t xml:space="preserve">,  domains </w:t>
      </w:r>
      <w:r w:rsidRPr="008E2733">
        <w:rPr>
          <w:color w:val="000000" w:themeColor="text1"/>
          <w:sz w:val="28"/>
          <w:szCs w:val="28"/>
        </w:rPr>
        <w:t>exhibit</w:t>
      </w:r>
      <w:r w:rsidRPr="008E2733">
        <w:rPr>
          <w:color w:val="000000" w:themeColor="text1"/>
          <w:sz w:val="28"/>
          <w:szCs w:val="28"/>
          <w:lang w:val="vi-VN"/>
        </w:rPr>
        <w:t xml:space="preserve"> </w:t>
      </w:r>
      <w:r w:rsidRPr="008E2733">
        <w:rPr>
          <w:color w:val="000000" w:themeColor="text1"/>
          <w:sz w:val="28"/>
          <w:szCs w:val="28"/>
        </w:rPr>
        <w:t>a highly schematic</w:t>
      </w:r>
      <w:r w:rsidRPr="008E2733">
        <w:rPr>
          <w:color w:val="000000" w:themeColor="text1"/>
          <w:sz w:val="28"/>
          <w:szCs w:val="28"/>
          <w:lang w:val="vi-VN"/>
        </w:rPr>
        <w:t xml:space="preserve"> propositional nature, distinct from </w:t>
      </w:r>
      <w:r w:rsidRPr="008E2733">
        <w:rPr>
          <w:color w:val="000000" w:themeColor="text1"/>
          <w:sz w:val="28"/>
          <w:szCs w:val="28"/>
        </w:rPr>
        <w:t>image schemas, which represent analogous, imagistic patterns of experience</w:t>
      </w:r>
      <w:r w:rsidRPr="008E2733">
        <w:rPr>
          <w:color w:val="000000" w:themeColor="text1"/>
          <w:sz w:val="28"/>
          <w:szCs w:val="28"/>
          <w:lang w:val="vi-VN"/>
        </w:rPr>
        <w:t>, while metaphors</w:t>
      </w:r>
      <w:r w:rsidRPr="008E2733">
        <w:rPr>
          <w:color w:val="000000" w:themeColor="text1"/>
          <w:sz w:val="28"/>
          <w:szCs w:val="28"/>
        </w:rPr>
        <w:t xml:space="preserve"> are</w:t>
      </w:r>
      <w:r w:rsidRPr="008E2733">
        <w:rPr>
          <w:color w:val="000000" w:themeColor="text1"/>
          <w:sz w:val="28"/>
          <w:szCs w:val="28"/>
          <w:lang w:val="vi-VN"/>
        </w:rPr>
        <w:t xml:space="preserve"> rooted</w:t>
      </w:r>
      <w:r w:rsidRPr="008E2733">
        <w:rPr>
          <w:color w:val="000000" w:themeColor="text1"/>
          <w:sz w:val="28"/>
          <w:szCs w:val="28"/>
        </w:rPr>
        <w:t xml:space="preserve"> in source domains derived</w:t>
      </w:r>
      <w:r w:rsidRPr="008E2733">
        <w:rPr>
          <w:color w:val="000000" w:themeColor="text1"/>
          <w:sz w:val="28"/>
          <w:szCs w:val="28"/>
          <w:lang w:val="vi-VN"/>
        </w:rPr>
        <w:t xml:space="preserve"> from </w:t>
      </w:r>
      <w:r w:rsidRPr="008E2733">
        <w:rPr>
          <w:color w:val="000000" w:themeColor="text1"/>
          <w:sz w:val="28"/>
          <w:szCs w:val="28"/>
        </w:rPr>
        <w:t>human experience and neural connections to our embodied sensations, actions, and emotions. Metaphors serve</w:t>
      </w:r>
      <w:r w:rsidRPr="008E2733">
        <w:rPr>
          <w:color w:val="000000" w:themeColor="text1"/>
          <w:sz w:val="28"/>
          <w:szCs w:val="28"/>
          <w:lang w:val="vi-VN"/>
        </w:rPr>
        <w:t xml:space="preserve"> to enable </w:t>
      </w:r>
      <w:r w:rsidRPr="008E2733">
        <w:rPr>
          <w:color w:val="000000" w:themeColor="text1"/>
          <w:sz w:val="28"/>
          <w:szCs w:val="28"/>
        </w:rPr>
        <w:t>abstract reasoning, scientific and mathematical thought, as</w:t>
      </w:r>
      <w:r w:rsidRPr="008E2733">
        <w:rPr>
          <w:color w:val="000000" w:themeColor="text1"/>
          <w:sz w:val="28"/>
          <w:szCs w:val="28"/>
          <w:lang w:val="vi-VN"/>
        </w:rPr>
        <w:t xml:space="preserve"> well as</w:t>
      </w:r>
      <w:r w:rsidRPr="008E2733">
        <w:rPr>
          <w:color w:val="000000" w:themeColor="text1"/>
          <w:sz w:val="28"/>
          <w:szCs w:val="28"/>
        </w:rPr>
        <w:t xml:space="preserve"> language and culture in</w:t>
      </w:r>
      <w:r w:rsidRPr="008E2733">
        <w:rPr>
          <w:color w:val="000000" w:themeColor="text1"/>
          <w:sz w:val="28"/>
          <w:szCs w:val="28"/>
          <w:lang w:val="vi-VN"/>
        </w:rPr>
        <w:t xml:space="preserve"> a broad sense</w:t>
      </w:r>
      <w:r w:rsidRPr="008E2733">
        <w:rPr>
          <w:color w:val="000000" w:themeColor="text1"/>
          <w:sz w:val="28"/>
          <w:szCs w:val="28"/>
        </w:rPr>
        <w:t>. Source domains are systematically</w:t>
      </w:r>
      <w:r w:rsidRPr="008E2733">
        <w:rPr>
          <w:color w:val="000000" w:themeColor="text1"/>
          <w:sz w:val="28"/>
          <w:szCs w:val="28"/>
          <w:lang w:val="vi-VN"/>
        </w:rPr>
        <w:t xml:space="preserve"> utilized</w:t>
      </w:r>
      <w:r w:rsidRPr="008E2733">
        <w:rPr>
          <w:color w:val="000000" w:themeColor="text1"/>
          <w:sz w:val="28"/>
          <w:szCs w:val="28"/>
        </w:rPr>
        <w:t xml:space="preserve"> to organize target domains</w:t>
      </w:r>
      <w:r w:rsidRPr="008E2733">
        <w:rPr>
          <w:color w:val="000000" w:themeColor="text1"/>
          <w:sz w:val="28"/>
          <w:szCs w:val="28"/>
          <w:lang w:val="vi-VN"/>
        </w:rPr>
        <w:t xml:space="preserve"> through</w:t>
      </w:r>
      <w:r w:rsidRPr="008E2733">
        <w:rPr>
          <w:color w:val="000000" w:themeColor="text1"/>
          <w:sz w:val="28"/>
          <w:szCs w:val="28"/>
        </w:rPr>
        <w:t xml:space="preserve"> metaphorical mappings. The</w:t>
      </w:r>
      <w:r w:rsidRPr="008E2733">
        <w:rPr>
          <w:color w:val="000000" w:themeColor="text1"/>
          <w:sz w:val="28"/>
          <w:szCs w:val="28"/>
          <w:lang w:val="vi-VN"/>
        </w:rPr>
        <w:t xml:space="preserve"> conceptualization of e</w:t>
      </w:r>
      <w:r w:rsidRPr="008E2733">
        <w:rPr>
          <w:color w:val="000000" w:themeColor="text1"/>
          <w:sz w:val="28"/>
          <w:szCs w:val="28"/>
        </w:rPr>
        <w:t xml:space="preserve">motion </w:t>
      </w:r>
      <w:r w:rsidRPr="008E2733">
        <w:rPr>
          <w:color w:val="000000" w:themeColor="text1"/>
          <w:sz w:val="28"/>
          <w:szCs w:val="28"/>
          <w:lang w:val="vi-VN"/>
        </w:rPr>
        <w:t>i</w:t>
      </w:r>
      <w:proofErr w:type="spellStart"/>
      <w:r w:rsidRPr="008E2733">
        <w:rPr>
          <w:color w:val="000000" w:themeColor="text1"/>
          <w:sz w:val="28"/>
          <w:szCs w:val="28"/>
        </w:rPr>
        <w:t>nvolves</w:t>
      </w:r>
      <w:proofErr w:type="spellEnd"/>
      <w:r w:rsidRPr="008E2733">
        <w:rPr>
          <w:color w:val="000000" w:themeColor="text1"/>
          <w:sz w:val="28"/>
          <w:szCs w:val="28"/>
          <w:lang w:val="vi-VN"/>
        </w:rPr>
        <w:t xml:space="preserve"> </w:t>
      </w:r>
      <w:r w:rsidRPr="008E2733">
        <w:rPr>
          <w:color w:val="000000" w:themeColor="text1"/>
          <w:sz w:val="28"/>
          <w:szCs w:val="28"/>
        </w:rPr>
        <w:t>spatial and motion</w:t>
      </w:r>
      <w:r w:rsidRPr="008E2733">
        <w:rPr>
          <w:color w:val="000000" w:themeColor="text1"/>
          <w:sz w:val="28"/>
          <w:szCs w:val="28"/>
          <w:lang w:val="vi-VN"/>
        </w:rPr>
        <w:t>-related metaphors</w:t>
      </w:r>
      <w:r w:rsidRPr="008E2733">
        <w:rPr>
          <w:color w:val="000000" w:themeColor="text1"/>
          <w:sz w:val="28"/>
          <w:szCs w:val="28"/>
        </w:rPr>
        <w:t>. In English, emotion</w:t>
      </w:r>
      <w:r w:rsidRPr="008E2733">
        <w:rPr>
          <w:color w:val="000000" w:themeColor="text1"/>
          <w:sz w:val="28"/>
          <w:szCs w:val="28"/>
          <w:lang w:val="vi-VN"/>
        </w:rPr>
        <w:t>s</w:t>
      </w:r>
      <w:r w:rsidRPr="008E2733">
        <w:rPr>
          <w:color w:val="000000" w:themeColor="text1"/>
          <w:sz w:val="28"/>
          <w:szCs w:val="28"/>
        </w:rPr>
        <w:t xml:space="preserve"> are</w:t>
      </w:r>
      <w:r w:rsidRPr="008E2733">
        <w:rPr>
          <w:color w:val="000000" w:themeColor="text1"/>
          <w:sz w:val="28"/>
          <w:szCs w:val="28"/>
          <w:lang w:val="vi-VN"/>
        </w:rPr>
        <w:t xml:space="preserve"> often</w:t>
      </w:r>
      <w:r w:rsidRPr="008E2733">
        <w:rPr>
          <w:color w:val="000000" w:themeColor="text1"/>
          <w:sz w:val="28"/>
          <w:szCs w:val="28"/>
        </w:rPr>
        <w:t xml:space="preserve"> portrayed as objects moving towards and past a stationary observer or as stationary </w:t>
      </w:r>
      <w:proofErr w:type="spellStart"/>
      <w:r w:rsidRPr="008E2733">
        <w:rPr>
          <w:color w:val="000000" w:themeColor="text1"/>
          <w:sz w:val="28"/>
          <w:szCs w:val="28"/>
        </w:rPr>
        <w:t>objec</w:t>
      </w:r>
      <w:proofErr w:type="spellEnd"/>
      <w:r w:rsidRPr="008E2733">
        <w:rPr>
          <w:color w:val="000000" w:themeColor="text1"/>
          <w:sz w:val="28"/>
          <w:szCs w:val="28"/>
          <w:lang w:val="vi-VN"/>
        </w:rPr>
        <w:t>ts in relation to</w:t>
      </w:r>
      <w:r w:rsidRPr="008E2733">
        <w:rPr>
          <w:color w:val="000000" w:themeColor="text1"/>
          <w:sz w:val="28"/>
          <w:szCs w:val="28"/>
        </w:rPr>
        <w:t xml:space="preserve"> a moving observer</w:t>
      </w:r>
      <w:r w:rsidRPr="008E2733">
        <w:rPr>
          <w:color w:val="000000" w:themeColor="text1"/>
          <w:sz w:val="28"/>
          <w:szCs w:val="28"/>
          <w:lang w:val="vi-VN"/>
        </w:rPr>
        <w:t>, such as</w:t>
      </w:r>
      <w:r w:rsidRPr="008E2733">
        <w:rPr>
          <w:color w:val="000000" w:themeColor="text1"/>
          <w:sz w:val="28"/>
          <w:szCs w:val="28"/>
        </w:rPr>
        <w:t xml:space="preserve"> </w:t>
      </w:r>
      <w:r w:rsidRPr="008E2733">
        <w:rPr>
          <w:i/>
          <w:iCs/>
          <w:color w:val="000000" w:themeColor="text1"/>
          <w:sz w:val="28"/>
          <w:szCs w:val="28"/>
        </w:rPr>
        <w:t>the happiness will come</w:t>
      </w:r>
      <w:r w:rsidRPr="008E2733">
        <w:rPr>
          <w:i/>
          <w:iCs/>
          <w:color w:val="000000" w:themeColor="text1"/>
          <w:sz w:val="28"/>
          <w:szCs w:val="28"/>
          <w:lang w:val="vi-VN"/>
        </w:rPr>
        <w:t xml:space="preserve">, </w:t>
      </w:r>
      <w:r w:rsidRPr="008E2733">
        <w:rPr>
          <w:i/>
          <w:iCs/>
          <w:color w:val="000000" w:themeColor="text1"/>
          <w:sz w:val="28"/>
          <w:szCs w:val="28"/>
        </w:rPr>
        <w:t>sadness is approaching</w:t>
      </w:r>
      <w:r w:rsidRPr="008E2733">
        <w:rPr>
          <w:i/>
          <w:iCs/>
          <w:color w:val="000000" w:themeColor="text1"/>
          <w:sz w:val="28"/>
          <w:szCs w:val="28"/>
          <w:lang w:val="vi-VN"/>
        </w:rPr>
        <w:t xml:space="preserve">, or I was surrounded by depression. </w:t>
      </w:r>
      <w:r w:rsidRPr="008E2733">
        <w:rPr>
          <w:color w:val="000000" w:themeColor="text1"/>
          <w:sz w:val="28"/>
          <w:szCs w:val="28"/>
          <w:lang w:val="vi-VN"/>
        </w:rPr>
        <w:t>The MOTION source domain encompasses various types, including the motion of living entities, non-living entities, translational motion, non-translational motion, stationary motion, and more. Instead of providing a dictionary-like definition of the MOTION concept, this thesis argues for describing it at different schematic levels.</w:t>
      </w:r>
    </w:p>
    <w:bookmarkEnd w:id="240"/>
    <w:p w14:paraId="73BBD3A0" w14:textId="23C14190" w:rsidR="00561794" w:rsidRPr="008E2733" w:rsidRDefault="00561794"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 xml:space="preserve">When viewed through frames, the MOTION domain includes several frames, notably a MOVING frame representing motion as a process and a </w:t>
      </w:r>
      <w:r w:rsidRPr="008E2733">
        <w:rPr>
          <w:color w:val="000000" w:themeColor="text1"/>
          <w:sz w:val="28"/>
          <w:szCs w:val="28"/>
          <w:lang w:val="vi-VN"/>
        </w:rPr>
        <w:lastRenderedPageBreak/>
        <w:t xml:space="preserve">(physical) MOVEMENT frame organizing elements in a structured manner.  Furthermore, there is a frame for the PARTS OF THE MOTION, encompassing eyes, face, legs, hands, body, and others. The MOTION domain also incorporates an attribute of anything frame that provides information about the causes of the motion, ways it occurs, and potential effects/ results. </w:t>
      </w:r>
    </w:p>
    <w:p w14:paraId="07B28D7A" w14:textId="77777777" w:rsidR="00561794" w:rsidRPr="008E2733" w:rsidRDefault="00561794" w:rsidP="00230B93">
      <w:pPr>
        <w:spacing w:line="312" w:lineRule="auto"/>
        <w:ind w:firstLine="720"/>
        <w:jc w:val="both"/>
        <w:rPr>
          <w:sz w:val="28"/>
          <w:szCs w:val="28"/>
          <w:lang w:val="vi-VN"/>
        </w:rPr>
      </w:pPr>
      <w:r w:rsidRPr="008E2733">
        <w:rPr>
          <w:sz w:val="28"/>
          <w:szCs w:val="28"/>
          <w:lang w:val="vi-VN"/>
        </w:rPr>
        <w:t xml:space="preserve">Another significant advantage is the necessity to acknowledge and meticulously examine </w:t>
      </w:r>
      <w:r w:rsidRPr="008E2733">
        <w:rPr>
          <w:sz w:val="28"/>
          <w:szCs w:val="28"/>
        </w:rPr>
        <w:t>motion-emotion metaphors in both</w:t>
      </w:r>
      <w:r w:rsidRPr="008E2733">
        <w:rPr>
          <w:sz w:val="28"/>
          <w:szCs w:val="28"/>
          <w:lang w:val="vi-VN"/>
        </w:rPr>
        <w:t xml:space="preserve"> </w:t>
      </w:r>
      <w:r w:rsidRPr="008E2733">
        <w:rPr>
          <w:sz w:val="28"/>
          <w:szCs w:val="28"/>
        </w:rPr>
        <w:t>English and Vietnamese for</w:t>
      </w:r>
      <w:r w:rsidRPr="008E2733">
        <w:rPr>
          <w:sz w:val="28"/>
          <w:szCs w:val="28"/>
          <w:lang w:val="vi-VN"/>
        </w:rPr>
        <w:t xml:space="preserve"> this study. </w:t>
      </w:r>
      <w:r w:rsidRPr="008E2733">
        <w:rPr>
          <w:sz w:val="28"/>
          <w:szCs w:val="28"/>
        </w:rPr>
        <w:t>Originally, metaphor is a figure of speech that uses language to draw comparisons between two seemingly dissimilar things, to help the listener</w:t>
      </w:r>
      <w:r w:rsidRPr="008E2733">
        <w:rPr>
          <w:sz w:val="28"/>
          <w:szCs w:val="28"/>
          <w:lang w:val="vi-VN"/>
        </w:rPr>
        <w:t>s</w:t>
      </w:r>
      <w:r w:rsidRPr="008E2733">
        <w:rPr>
          <w:sz w:val="28"/>
          <w:szCs w:val="28"/>
        </w:rPr>
        <w:t xml:space="preserve"> or reader</w:t>
      </w:r>
      <w:r w:rsidRPr="008E2733">
        <w:rPr>
          <w:sz w:val="28"/>
          <w:szCs w:val="28"/>
          <w:lang w:val="vi-VN"/>
        </w:rPr>
        <w:t>s</w:t>
      </w:r>
      <w:r w:rsidRPr="008E2733">
        <w:rPr>
          <w:sz w:val="28"/>
          <w:szCs w:val="28"/>
        </w:rPr>
        <w:t xml:space="preserve"> better understand the concept being conveyed. Metaphors are used to explain abstract or complex ideas by connecting them with more familiar, concrete concepts</w:t>
      </w:r>
      <w:r w:rsidRPr="008E2733">
        <w:rPr>
          <w:sz w:val="28"/>
          <w:szCs w:val="28"/>
          <w:lang w:val="vi-VN"/>
        </w:rPr>
        <w:t xml:space="preserve"> (Davidson, D., 1978)</w:t>
      </w:r>
      <w:r w:rsidRPr="008E2733">
        <w:rPr>
          <w:sz w:val="28"/>
          <w:szCs w:val="28"/>
        </w:rPr>
        <w:t>. Moreover</w:t>
      </w:r>
      <w:r w:rsidRPr="008E2733">
        <w:rPr>
          <w:sz w:val="28"/>
          <w:szCs w:val="28"/>
          <w:lang w:val="vi-VN"/>
        </w:rPr>
        <w:t>, m</w:t>
      </w:r>
      <w:proofErr w:type="spellStart"/>
      <w:r w:rsidRPr="008E2733">
        <w:rPr>
          <w:sz w:val="28"/>
          <w:szCs w:val="28"/>
        </w:rPr>
        <w:t>etaphors</w:t>
      </w:r>
      <w:proofErr w:type="spellEnd"/>
      <w:r w:rsidRPr="008E2733">
        <w:rPr>
          <w:sz w:val="28"/>
          <w:szCs w:val="28"/>
        </w:rPr>
        <w:t xml:space="preserve"> involve both construction and interpretation</w:t>
      </w:r>
      <w:r w:rsidRPr="008E2733">
        <w:rPr>
          <w:sz w:val="28"/>
          <w:szCs w:val="28"/>
          <w:lang w:val="vi-VN"/>
        </w:rPr>
        <w:t xml:space="preserve"> (Ricoeur, P., 1977)</w:t>
      </w:r>
      <w:r w:rsidRPr="008E2733">
        <w:rPr>
          <w:sz w:val="28"/>
          <w:szCs w:val="28"/>
        </w:rPr>
        <w:t>. When constructing a metaphor, the speaker</w:t>
      </w:r>
      <w:r w:rsidRPr="008E2733">
        <w:rPr>
          <w:sz w:val="28"/>
          <w:szCs w:val="28"/>
          <w:lang w:val="vi-VN"/>
        </w:rPr>
        <w:t>s</w:t>
      </w:r>
      <w:r w:rsidRPr="008E2733">
        <w:rPr>
          <w:sz w:val="28"/>
          <w:szCs w:val="28"/>
        </w:rPr>
        <w:t xml:space="preserve"> or writer</w:t>
      </w:r>
      <w:r w:rsidRPr="008E2733">
        <w:rPr>
          <w:sz w:val="28"/>
          <w:szCs w:val="28"/>
          <w:lang w:val="vi-VN"/>
        </w:rPr>
        <w:t>s</w:t>
      </w:r>
      <w:r w:rsidRPr="008E2733">
        <w:rPr>
          <w:sz w:val="28"/>
          <w:szCs w:val="28"/>
        </w:rPr>
        <w:t xml:space="preserve"> choose a comparison that they believe will help the listener</w:t>
      </w:r>
      <w:r w:rsidRPr="008E2733">
        <w:rPr>
          <w:sz w:val="28"/>
          <w:szCs w:val="28"/>
          <w:lang w:val="vi-VN"/>
        </w:rPr>
        <w:t>s</w:t>
      </w:r>
      <w:r w:rsidRPr="008E2733">
        <w:rPr>
          <w:sz w:val="28"/>
          <w:szCs w:val="28"/>
        </w:rPr>
        <w:t xml:space="preserve"> or reader</w:t>
      </w:r>
      <w:r w:rsidRPr="008E2733">
        <w:rPr>
          <w:sz w:val="28"/>
          <w:szCs w:val="28"/>
          <w:lang w:val="vi-VN"/>
        </w:rPr>
        <w:t>s</w:t>
      </w:r>
      <w:r w:rsidRPr="008E2733">
        <w:rPr>
          <w:sz w:val="28"/>
          <w:szCs w:val="28"/>
        </w:rPr>
        <w:t xml:space="preserve"> better comprehend the concept being conveyed. This involves a creative process of choosing the appropriate words and images to create the comparison.</w:t>
      </w:r>
      <w:r w:rsidRPr="008E2733">
        <w:rPr>
          <w:sz w:val="28"/>
          <w:szCs w:val="28"/>
          <w:lang w:val="vi-VN"/>
        </w:rPr>
        <w:t xml:space="preserve"> </w:t>
      </w:r>
      <w:r w:rsidRPr="008E2733">
        <w:rPr>
          <w:sz w:val="28"/>
          <w:szCs w:val="28"/>
        </w:rPr>
        <w:t xml:space="preserve">On the other hand, </w:t>
      </w:r>
      <w:r w:rsidRPr="008E2733">
        <w:rPr>
          <w:sz w:val="28"/>
          <w:szCs w:val="28"/>
          <w:lang w:val="vi-VN"/>
        </w:rPr>
        <w:t xml:space="preserve">the </w:t>
      </w:r>
      <w:r w:rsidRPr="008E2733">
        <w:rPr>
          <w:sz w:val="28"/>
          <w:szCs w:val="28"/>
        </w:rPr>
        <w:t>interpretation of a metaphor requires the listener</w:t>
      </w:r>
      <w:r w:rsidRPr="008E2733">
        <w:rPr>
          <w:sz w:val="28"/>
          <w:szCs w:val="28"/>
          <w:lang w:val="vi-VN"/>
        </w:rPr>
        <w:t>s</w:t>
      </w:r>
      <w:r w:rsidRPr="008E2733">
        <w:rPr>
          <w:sz w:val="28"/>
          <w:szCs w:val="28"/>
        </w:rPr>
        <w:t xml:space="preserve"> or reader</w:t>
      </w:r>
      <w:r w:rsidRPr="008E2733">
        <w:rPr>
          <w:sz w:val="28"/>
          <w:szCs w:val="28"/>
          <w:lang w:val="vi-VN"/>
        </w:rPr>
        <w:t>s</w:t>
      </w:r>
      <w:r w:rsidRPr="008E2733">
        <w:rPr>
          <w:sz w:val="28"/>
          <w:szCs w:val="28"/>
        </w:rPr>
        <w:t xml:space="preserve"> to connect the two seemingly dissimilar concepts and understand how they relate to each other. This interpretation process involves understanding the metaphor</w:t>
      </w:r>
      <w:r w:rsidRPr="008E2733">
        <w:rPr>
          <w:sz w:val="28"/>
          <w:szCs w:val="28"/>
          <w:lang w:val="vi-VN"/>
        </w:rPr>
        <w:t>’</w:t>
      </w:r>
      <w:r w:rsidRPr="008E2733">
        <w:rPr>
          <w:sz w:val="28"/>
          <w:szCs w:val="28"/>
        </w:rPr>
        <w:t>s intended meaning and inferring the comparison</w:t>
      </w:r>
      <w:r w:rsidRPr="008E2733">
        <w:rPr>
          <w:sz w:val="28"/>
          <w:szCs w:val="28"/>
          <w:lang w:val="vi-VN"/>
        </w:rPr>
        <w:t>’</w:t>
      </w:r>
      <w:r w:rsidRPr="008E2733">
        <w:rPr>
          <w:sz w:val="28"/>
          <w:szCs w:val="28"/>
        </w:rPr>
        <w:t xml:space="preserve">s </w:t>
      </w:r>
      <w:proofErr w:type="spellStart"/>
      <w:r w:rsidRPr="008E2733">
        <w:rPr>
          <w:sz w:val="28"/>
          <w:szCs w:val="28"/>
        </w:rPr>
        <w:t>impli</w:t>
      </w:r>
      <w:proofErr w:type="spellEnd"/>
      <w:r w:rsidRPr="008E2733">
        <w:rPr>
          <w:sz w:val="28"/>
          <w:szCs w:val="28"/>
          <w:lang w:val="vi-VN"/>
        </w:rPr>
        <w:t xml:space="preserve">cations (Glucksberg et al., 1997a, 1997b, 2001). </w:t>
      </w:r>
      <w:r w:rsidRPr="008E2733">
        <w:rPr>
          <w:sz w:val="28"/>
          <w:szCs w:val="28"/>
        </w:rPr>
        <w:t>Therefore, a metaphor is a process of constructing and interpreting because it requires both the creative act of constructing the metaphor and the cognitive act of interpreting the metaphorical comparison to fully understand its meaning</w:t>
      </w:r>
      <w:r w:rsidRPr="008E2733">
        <w:rPr>
          <w:sz w:val="28"/>
          <w:szCs w:val="28"/>
          <w:lang w:val="vi-VN"/>
        </w:rPr>
        <w:t xml:space="preserve"> (Glucksberg &amp; Keysar, 1990, p.3).</w:t>
      </w:r>
    </w:p>
    <w:p w14:paraId="67EA279B" w14:textId="77777777" w:rsidR="00561794" w:rsidRPr="008E2733" w:rsidRDefault="00561794" w:rsidP="00230B93">
      <w:pPr>
        <w:spacing w:line="312" w:lineRule="auto"/>
        <w:ind w:firstLine="720"/>
        <w:jc w:val="both"/>
        <w:rPr>
          <w:bCs/>
          <w:sz w:val="28"/>
          <w:szCs w:val="28"/>
        </w:rPr>
      </w:pPr>
      <w:r w:rsidRPr="008E2733">
        <w:rPr>
          <w:sz w:val="28"/>
          <w:szCs w:val="28"/>
          <w:lang w:val="vi-VN"/>
        </w:rPr>
        <w:t xml:space="preserve">Consequently, </w:t>
      </w:r>
      <w:r w:rsidRPr="008E2733">
        <w:rPr>
          <w:sz w:val="28"/>
          <w:szCs w:val="28"/>
        </w:rPr>
        <w:t>Kövecses</w:t>
      </w:r>
      <w:r w:rsidRPr="008E2733">
        <w:rPr>
          <w:sz w:val="28"/>
          <w:szCs w:val="28"/>
          <w:lang w:val="vi-VN"/>
        </w:rPr>
        <w:t>’s</w:t>
      </w:r>
      <w:r w:rsidRPr="008E2733">
        <w:rPr>
          <w:sz w:val="28"/>
          <w:szCs w:val="28"/>
        </w:rPr>
        <w:t xml:space="preserve"> (2017)</w:t>
      </w:r>
      <w:r w:rsidRPr="008E2733">
        <w:rPr>
          <w:sz w:val="28"/>
          <w:szCs w:val="28"/>
          <w:lang w:val="vi-VN"/>
        </w:rPr>
        <w:t xml:space="preserve"> </w:t>
      </w:r>
      <w:r w:rsidRPr="008E2733">
        <w:rPr>
          <w:sz w:val="28"/>
          <w:szCs w:val="28"/>
        </w:rPr>
        <w:t>theoretical framework</w:t>
      </w:r>
      <w:r w:rsidRPr="008E2733">
        <w:rPr>
          <w:sz w:val="28"/>
          <w:szCs w:val="28"/>
          <w:lang w:val="vi-VN"/>
        </w:rPr>
        <w:t>’s four levels</w:t>
      </w:r>
      <w:r w:rsidRPr="008E2733">
        <w:rPr>
          <w:sz w:val="28"/>
          <w:szCs w:val="28"/>
        </w:rPr>
        <w:t xml:space="preserve"> are regarded as the tree</w:t>
      </w:r>
      <w:r w:rsidRPr="008E2733">
        <w:rPr>
          <w:sz w:val="28"/>
          <w:szCs w:val="28"/>
          <w:lang w:val="vi-VN"/>
        </w:rPr>
        <w:t>’</w:t>
      </w:r>
      <w:r w:rsidRPr="008E2733">
        <w:rPr>
          <w:sz w:val="28"/>
          <w:szCs w:val="28"/>
        </w:rPr>
        <w:t>s trunk providing support, while</w:t>
      </w:r>
      <w:r w:rsidRPr="008E2733">
        <w:rPr>
          <w:sz w:val="28"/>
          <w:szCs w:val="28"/>
          <w:lang w:val="vi-VN"/>
        </w:rPr>
        <w:t xml:space="preserve"> </w:t>
      </w:r>
      <w:r w:rsidRPr="008E2733">
        <w:rPr>
          <w:sz w:val="28"/>
          <w:szCs w:val="28"/>
        </w:rPr>
        <w:t>the branches and smaller branches are utilized to explore specific aspects of the real under investigation</w:t>
      </w:r>
      <w:r w:rsidRPr="008E2733">
        <w:rPr>
          <w:sz w:val="28"/>
          <w:szCs w:val="28"/>
          <w:lang w:val="vi-VN"/>
        </w:rPr>
        <w:t xml:space="preserve">. </w:t>
      </w:r>
      <w:r w:rsidRPr="008E2733">
        <w:rPr>
          <w:bCs/>
          <w:sz w:val="28"/>
          <w:szCs w:val="28"/>
        </w:rPr>
        <w:t xml:space="preserve">This </w:t>
      </w:r>
      <w:r w:rsidRPr="008E2733">
        <w:rPr>
          <w:bCs/>
          <w:i/>
          <w:iCs/>
          <w:sz w:val="28"/>
          <w:szCs w:val="28"/>
        </w:rPr>
        <w:t>conceptual framework</w:t>
      </w:r>
      <w:r w:rsidRPr="008E2733">
        <w:rPr>
          <w:bCs/>
          <w:sz w:val="28"/>
          <w:szCs w:val="28"/>
        </w:rPr>
        <w:t xml:space="preserve"> comprises four main levels – image schemas (IS), domains, frames, and mental spaces – that are tightly interconnected and mutually influential. They collectively contribute to the understanding and interpretation of motion-emotion metaphors. </w:t>
      </w:r>
      <w:r w:rsidRPr="008E2733">
        <w:rPr>
          <w:bCs/>
          <w:i/>
          <w:iCs/>
          <w:sz w:val="28"/>
          <w:szCs w:val="28"/>
        </w:rPr>
        <w:t>Image schemas</w:t>
      </w:r>
      <w:r w:rsidRPr="008E2733">
        <w:rPr>
          <w:bCs/>
          <w:sz w:val="28"/>
          <w:szCs w:val="28"/>
        </w:rPr>
        <w:t xml:space="preserve">, focusing on motion, provide the foundational cognitive structures for conceptualizing emotion. </w:t>
      </w:r>
      <w:r w:rsidRPr="008E2733">
        <w:rPr>
          <w:bCs/>
          <w:i/>
          <w:iCs/>
          <w:sz w:val="28"/>
          <w:szCs w:val="28"/>
        </w:rPr>
        <w:t>Domains</w:t>
      </w:r>
      <w:r w:rsidRPr="008E2733">
        <w:rPr>
          <w:bCs/>
          <w:sz w:val="28"/>
          <w:szCs w:val="28"/>
        </w:rPr>
        <w:t xml:space="preserve">, including motion and emotion domains, serve as the conceptual domains where metaphors are constructed. </w:t>
      </w:r>
      <w:r w:rsidRPr="008E2733">
        <w:rPr>
          <w:bCs/>
          <w:i/>
          <w:iCs/>
          <w:sz w:val="28"/>
          <w:szCs w:val="28"/>
        </w:rPr>
        <w:t>Frames</w:t>
      </w:r>
      <w:r w:rsidRPr="008E2733">
        <w:rPr>
          <w:bCs/>
          <w:sz w:val="28"/>
          <w:szCs w:val="28"/>
        </w:rPr>
        <w:t xml:space="preserve">, </w:t>
      </w:r>
      <w:r w:rsidRPr="008E2733">
        <w:rPr>
          <w:bCs/>
          <w:sz w:val="28"/>
          <w:szCs w:val="28"/>
        </w:rPr>
        <w:lastRenderedPageBreak/>
        <w:t xml:space="preserve">specified by conceptual structures, shape the conceptual framing of motion and emotion. </w:t>
      </w:r>
      <w:r w:rsidRPr="008E2733">
        <w:rPr>
          <w:bCs/>
          <w:i/>
          <w:iCs/>
          <w:sz w:val="28"/>
          <w:szCs w:val="28"/>
        </w:rPr>
        <w:t>Mental spaces</w:t>
      </w:r>
      <w:r w:rsidRPr="008E2733">
        <w:rPr>
          <w:bCs/>
          <w:sz w:val="28"/>
          <w:szCs w:val="28"/>
        </w:rPr>
        <w:t>, consisting of elements structured by frames and interpreted by frames, provide the cognitive spaces where metaphors are processed and understood, taking into account cultural, individual, and contextual factors.</w:t>
      </w:r>
    </w:p>
    <w:p w14:paraId="1CFE5E8C" w14:textId="77777777" w:rsidR="00561794" w:rsidRPr="008E2733" w:rsidRDefault="00561794" w:rsidP="00230B93">
      <w:pPr>
        <w:spacing w:line="312" w:lineRule="auto"/>
        <w:jc w:val="both"/>
        <w:rPr>
          <w:color w:val="000000" w:themeColor="text1"/>
          <w:sz w:val="28"/>
          <w:szCs w:val="28"/>
          <w:lang w:val="vi-VN"/>
        </w:rPr>
      </w:pPr>
      <w:r w:rsidRPr="008E2733">
        <w:rPr>
          <w:bCs/>
          <w:sz w:val="28"/>
          <w:szCs w:val="28"/>
        </w:rPr>
        <w:tab/>
        <w:t>However</w:t>
      </w:r>
      <w:r w:rsidRPr="008E2733">
        <w:rPr>
          <w:bCs/>
          <w:sz w:val="28"/>
          <w:szCs w:val="28"/>
          <w:lang w:val="vi-VN"/>
        </w:rPr>
        <w:t xml:space="preserve">, </w:t>
      </w:r>
      <w:r w:rsidRPr="008E2733">
        <w:rPr>
          <w:bCs/>
          <w:color w:val="000000" w:themeColor="text1"/>
          <w:sz w:val="28"/>
          <w:szCs w:val="28"/>
          <w:lang w:val="vi-VN"/>
        </w:rPr>
        <w:t xml:space="preserve">incorporating </w:t>
      </w:r>
      <w:r w:rsidRPr="008E2733">
        <w:rPr>
          <w:color w:val="000000" w:themeColor="text1"/>
          <w:sz w:val="28"/>
          <w:szCs w:val="28"/>
        </w:rPr>
        <w:t>Kövecses</w:t>
      </w:r>
      <w:r w:rsidRPr="008E2733">
        <w:rPr>
          <w:color w:val="000000" w:themeColor="text1"/>
          <w:sz w:val="28"/>
          <w:szCs w:val="28"/>
          <w:lang w:val="vi-VN"/>
        </w:rPr>
        <w:t>’s</w:t>
      </w:r>
      <w:r w:rsidRPr="008E2733">
        <w:rPr>
          <w:color w:val="000000" w:themeColor="text1"/>
          <w:sz w:val="28"/>
          <w:szCs w:val="28"/>
        </w:rPr>
        <w:t xml:space="preserve"> (2017)</w:t>
      </w:r>
      <w:r w:rsidRPr="008E2733">
        <w:rPr>
          <w:color w:val="000000" w:themeColor="text1"/>
          <w:sz w:val="28"/>
          <w:szCs w:val="28"/>
          <w:lang w:val="vi-VN"/>
        </w:rPr>
        <w:t xml:space="preserve"> theory of multiple levels of metaphors into the construction of the conceptual framework for this study presents significant challenges. These challenges can be outlined as follows.</w:t>
      </w:r>
    </w:p>
    <w:p w14:paraId="657DD049" w14:textId="77777777" w:rsidR="00561794" w:rsidRPr="008E2733" w:rsidRDefault="00561794" w:rsidP="00230B93">
      <w:pPr>
        <w:spacing w:line="312" w:lineRule="auto"/>
        <w:jc w:val="both"/>
        <w:rPr>
          <w:color w:val="000000" w:themeColor="text1"/>
          <w:sz w:val="28"/>
          <w:szCs w:val="28"/>
          <w:lang w:val="vi-VN"/>
        </w:rPr>
      </w:pPr>
      <w:r w:rsidRPr="008E2733">
        <w:rPr>
          <w:color w:val="000000" w:themeColor="text1"/>
          <w:sz w:val="28"/>
          <w:szCs w:val="28"/>
          <w:lang w:val="vi-VN"/>
        </w:rPr>
        <w:tab/>
        <w:t xml:space="preserve">The first challenge lies in establishing a cohesive connection among the four levels - </w:t>
      </w:r>
      <w:r w:rsidRPr="008E2733">
        <w:rPr>
          <w:i/>
          <w:iCs/>
          <w:color w:val="000000" w:themeColor="text1"/>
          <w:sz w:val="28"/>
          <w:szCs w:val="28"/>
        </w:rPr>
        <w:t>image schemas</w:t>
      </w:r>
      <w:r w:rsidRPr="008E2733">
        <w:rPr>
          <w:color w:val="000000" w:themeColor="text1"/>
          <w:sz w:val="28"/>
          <w:szCs w:val="28"/>
        </w:rPr>
        <w:t xml:space="preserve">, </w:t>
      </w:r>
      <w:r w:rsidRPr="008E2733">
        <w:rPr>
          <w:i/>
          <w:iCs/>
          <w:color w:val="000000" w:themeColor="text1"/>
          <w:sz w:val="28"/>
          <w:szCs w:val="28"/>
        </w:rPr>
        <w:t>domains</w:t>
      </w:r>
      <w:r w:rsidRPr="008E2733">
        <w:rPr>
          <w:color w:val="000000" w:themeColor="text1"/>
          <w:sz w:val="28"/>
          <w:szCs w:val="28"/>
        </w:rPr>
        <w:t xml:space="preserve">, </w:t>
      </w:r>
      <w:r w:rsidRPr="008E2733">
        <w:rPr>
          <w:i/>
          <w:iCs/>
          <w:color w:val="000000" w:themeColor="text1"/>
          <w:sz w:val="28"/>
          <w:szCs w:val="28"/>
        </w:rPr>
        <w:t>frames</w:t>
      </w:r>
      <w:r w:rsidRPr="008E2733">
        <w:rPr>
          <w:color w:val="000000" w:themeColor="text1"/>
          <w:sz w:val="28"/>
          <w:szCs w:val="28"/>
        </w:rPr>
        <w:t xml:space="preserve">, and </w:t>
      </w:r>
      <w:r w:rsidRPr="008E2733">
        <w:rPr>
          <w:i/>
          <w:iCs/>
          <w:color w:val="000000" w:themeColor="text1"/>
          <w:sz w:val="28"/>
          <w:szCs w:val="28"/>
        </w:rPr>
        <w:t>mental spaces</w:t>
      </w:r>
      <w:r w:rsidRPr="008E2733">
        <w:rPr>
          <w:i/>
          <w:iCs/>
          <w:color w:val="000000" w:themeColor="text1"/>
          <w:sz w:val="28"/>
          <w:szCs w:val="28"/>
          <w:lang w:val="vi-VN"/>
        </w:rPr>
        <w:t xml:space="preserve"> </w:t>
      </w:r>
      <w:r w:rsidRPr="008E2733">
        <w:rPr>
          <w:color w:val="000000" w:themeColor="text1"/>
          <w:sz w:val="28"/>
          <w:szCs w:val="28"/>
          <w:lang w:val="vi-VN"/>
        </w:rPr>
        <w:t>– within the framework of a MEM. The aim is to demonstrate that conceptualizers and speakers employ these four levels to provide structure and coherence to human experiences.</w:t>
      </w:r>
    </w:p>
    <w:p w14:paraId="26AC7FE6" w14:textId="4753DCD2" w:rsidR="00561794" w:rsidRPr="008E2733" w:rsidRDefault="00561794" w:rsidP="00230B93">
      <w:pPr>
        <w:spacing w:line="312" w:lineRule="auto"/>
        <w:ind w:firstLine="720"/>
        <w:jc w:val="both"/>
        <w:rPr>
          <w:bCs/>
          <w:sz w:val="28"/>
          <w:szCs w:val="28"/>
          <w:lang w:val="vi-VN"/>
        </w:rPr>
      </w:pPr>
      <w:r w:rsidRPr="008E2733">
        <w:rPr>
          <w:bCs/>
          <w:sz w:val="28"/>
          <w:szCs w:val="28"/>
          <w:lang w:val="vi-VN"/>
        </w:rPr>
        <w:t xml:space="preserve">The second </w:t>
      </w:r>
      <w:r w:rsidRPr="008E2733">
        <w:rPr>
          <w:color w:val="000000" w:themeColor="text1"/>
          <w:sz w:val="28"/>
          <w:szCs w:val="28"/>
          <w:lang w:val="vi-VN"/>
        </w:rPr>
        <w:t>obstacle is effectively applying the conceptual framework to specify frames and mental spaces in the interpretation of English and Vietnamese MEMs because the intertwining nature of these elements poses a difficulty in accurately specifying their contributions.</w:t>
      </w:r>
    </w:p>
    <w:p w14:paraId="2F1471B8" w14:textId="69D0215D" w:rsidR="0049314B" w:rsidRPr="008E2733" w:rsidRDefault="00561794" w:rsidP="00230B93">
      <w:pPr>
        <w:spacing w:line="312" w:lineRule="auto"/>
        <w:jc w:val="both"/>
        <w:rPr>
          <w:color w:val="000000" w:themeColor="text1"/>
          <w:sz w:val="28"/>
          <w:szCs w:val="28"/>
          <w:lang w:val="vi-VN"/>
        </w:rPr>
      </w:pPr>
      <w:r w:rsidRPr="008E2733">
        <w:rPr>
          <w:color w:val="000000" w:themeColor="text1"/>
          <w:sz w:val="28"/>
          <w:szCs w:val="28"/>
          <w:lang w:val="vi-VN"/>
        </w:rPr>
        <w:tab/>
        <w:t xml:space="preserve">In summary, despite the various challenges, the application of </w:t>
      </w:r>
      <w:r w:rsidRPr="008E2733">
        <w:rPr>
          <w:color w:val="000000" w:themeColor="text1"/>
          <w:sz w:val="28"/>
          <w:szCs w:val="28"/>
        </w:rPr>
        <w:t>Kövecses</w:t>
      </w:r>
      <w:r w:rsidRPr="008E2733">
        <w:rPr>
          <w:color w:val="000000" w:themeColor="text1"/>
          <w:sz w:val="28"/>
          <w:szCs w:val="28"/>
          <w:lang w:val="vi-VN"/>
        </w:rPr>
        <w:t>’s</w:t>
      </w:r>
      <w:r w:rsidRPr="008E2733">
        <w:rPr>
          <w:color w:val="000000" w:themeColor="text1"/>
          <w:sz w:val="28"/>
          <w:szCs w:val="28"/>
        </w:rPr>
        <w:t xml:space="preserve"> (2017)</w:t>
      </w:r>
      <w:r w:rsidRPr="008E2733">
        <w:rPr>
          <w:color w:val="000000" w:themeColor="text1"/>
          <w:sz w:val="28"/>
          <w:szCs w:val="28"/>
          <w:lang w:val="vi-VN"/>
        </w:rPr>
        <w:t xml:space="preserve"> theory of multiple levels of metaphors in constructing the conceptual framework offers several positive aspects. After a thorough examination of relevant theories such as motion, emotion, motion-emotion metaphors, and the theory</w:t>
      </w:r>
      <w:r w:rsidR="00A90164" w:rsidRPr="008E2733">
        <w:rPr>
          <w:color w:val="000000" w:themeColor="text1"/>
          <w:sz w:val="28"/>
          <w:szCs w:val="28"/>
          <w:lang w:val="vi-VN"/>
        </w:rPr>
        <w:t xml:space="preserve"> </w:t>
      </w:r>
      <w:r w:rsidRPr="008E2733">
        <w:rPr>
          <w:color w:val="000000" w:themeColor="text1"/>
          <w:sz w:val="28"/>
          <w:szCs w:val="28"/>
          <w:lang w:val="vi-VN"/>
        </w:rPr>
        <w:t>of multiple levels of metaphor, the following conceptual framework will be formulated for this study</w:t>
      </w:r>
      <w:r w:rsidR="00FF5FCA" w:rsidRPr="008E2733">
        <w:rPr>
          <w:color w:val="000000" w:themeColor="text1"/>
          <w:sz w:val="28"/>
          <w:szCs w:val="28"/>
          <w:lang w:val="vi-VN"/>
        </w:rPr>
        <w:t xml:space="preserve"> by the writer</w:t>
      </w:r>
      <w:r w:rsidRPr="008E2733">
        <w:rPr>
          <w:color w:val="000000" w:themeColor="text1"/>
          <w:sz w:val="28"/>
          <w:szCs w:val="28"/>
          <w:lang w:val="vi-VN"/>
        </w:rPr>
        <w:t xml:space="preserve"> (</w:t>
      </w:r>
      <w:r w:rsidR="00D5609B" w:rsidRPr="008E2733">
        <w:rPr>
          <w:color w:val="000000" w:themeColor="text1"/>
          <w:sz w:val="28"/>
          <w:szCs w:val="28"/>
          <w:lang w:val="vi-VN"/>
        </w:rPr>
        <w:t xml:space="preserve">see </w:t>
      </w:r>
      <w:r w:rsidRPr="008E2733">
        <w:rPr>
          <w:color w:val="000000" w:themeColor="text1"/>
          <w:sz w:val="28"/>
          <w:szCs w:val="28"/>
          <w:lang w:val="vi-VN"/>
        </w:rPr>
        <w:t>Figure 2.9)</w:t>
      </w:r>
      <w:r w:rsidR="00FF5FCA" w:rsidRPr="008E2733">
        <w:rPr>
          <w:color w:val="000000" w:themeColor="text1"/>
          <w:sz w:val="28"/>
          <w:szCs w:val="28"/>
          <w:lang w:val="vi-VN"/>
        </w:rPr>
        <w:t>.</w:t>
      </w:r>
      <w:r w:rsidR="00A90164" w:rsidRPr="008E2733">
        <w:rPr>
          <w:color w:val="000000" w:themeColor="text1"/>
          <w:sz w:val="28"/>
          <w:szCs w:val="28"/>
          <w:lang w:val="vi-VN"/>
        </w:rPr>
        <w:t xml:space="preserve"> </w:t>
      </w:r>
    </w:p>
    <w:p w14:paraId="42B36C4D" w14:textId="159FACED" w:rsidR="00561794" w:rsidRPr="008E2733" w:rsidRDefault="0049314B"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The present conceptual framework represents a synthesis of </w:t>
      </w:r>
      <w:r w:rsidRPr="008E2733">
        <w:rPr>
          <w:color w:val="000000" w:themeColor="text1"/>
          <w:sz w:val="28"/>
          <w:szCs w:val="28"/>
        </w:rPr>
        <w:t>Kövecses</w:t>
      </w:r>
      <w:r w:rsidRPr="008E2733">
        <w:rPr>
          <w:color w:val="000000" w:themeColor="text1"/>
          <w:sz w:val="28"/>
          <w:szCs w:val="28"/>
          <w:lang w:val="vi-VN"/>
        </w:rPr>
        <w:t>’s</w:t>
      </w:r>
      <w:r w:rsidRPr="008E2733">
        <w:rPr>
          <w:color w:val="000000" w:themeColor="text1"/>
          <w:sz w:val="28"/>
          <w:szCs w:val="28"/>
        </w:rPr>
        <w:t xml:space="preserve"> (2017)</w:t>
      </w:r>
      <w:r w:rsidRPr="008E2733">
        <w:rPr>
          <w:color w:val="000000" w:themeColor="text1"/>
          <w:sz w:val="28"/>
          <w:szCs w:val="28"/>
          <w:lang w:val="vi-VN"/>
        </w:rPr>
        <w:t xml:space="preserve"> theory, Talmy’s (2000) motion and Robinson’s (2009) emotion classification.</w:t>
      </w:r>
      <w:r w:rsidR="005E2359" w:rsidRPr="008E2733">
        <w:rPr>
          <w:color w:val="000000" w:themeColor="text1"/>
          <w:sz w:val="28"/>
          <w:szCs w:val="28"/>
          <w:lang w:val="vi-VN"/>
        </w:rPr>
        <w:t xml:space="preserve"> </w:t>
      </w:r>
      <w:r w:rsidR="005F529C" w:rsidRPr="008E2733">
        <w:rPr>
          <w:color w:val="000000" w:themeColor="text1"/>
          <w:sz w:val="28"/>
          <w:szCs w:val="28"/>
          <w:lang w:val="vi-VN"/>
        </w:rPr>
        <w:t xml:space="preserve">This </w:t>
      </w:r>
      <w:r w:rsidRPr="008E2733">
        <w:rPr>
          <w:color w:val="000000" w:themeColor="text1"/>
          <w:sz w:val="28"/>
          <w:szCs w:val="28"/>
          <w:lang w:val="vi-VN"/>
        </w:rPr>
        <w:t xml:space="preserve">integrated </w:t>
      </w:r>
      <w:r w:rsidR="005F529C" w:rsidRPr="008E2733">
        <w:rPr>
          <w:color w:val="000000" w:themeColor="text1"/>
          <w:sz w:val="28"/>
          <w:szCs w:val="28"/>
          <w:lang w:val="vi-VN"/>
        </w:rPr>
        <w:t xml:space="preserve">framework will </w:t>
      </w:r>
      <w:r w:rsidRPr="008E2733">
        <w:rPr>
          <w:color w:val="000000" w:themeColor="text1"/>
          <w:sz w:val="28"/>
          <w:szCs w:val="28"/>
          <w:lang w:val="vi-VN"/>
        </w:rPr>
        <w:t>serve as</w:t>
      </w:r>
      <w:r w:rsidR="005F529C" w:rsidRPr="008E2733">
        <w:rPr>
          <w:color w:val="000000" w:themeColor="text1"/>
          <w:sz w:val="28"/>
          <w:szCs w:val="28"/>
          <w:lang w:val="vi-VN"/>
        </w:rPr>
        <w:t xml:space="preserve"> the </w:t>
      </w:r>
      <w:r w:rsidRPr="008E2733">
        <w:rPr>
          <w:color w:val="000000" w:themeColor="text1"/>
          <w:sz w:val="28"/>
          <w:szCs w:val="28"/>
          <w:lang w:val="vi-VN"/>
        </w:rPr>
        <w:t xml:space="preserve">cornerstone for developing </w:t>
      </w:r>
      <w:r w:rsidR="005F529C" w:rsidRPr="008E2733">
        <w:rPr>
          <w:color w:val="000000" w:themeColor="text1"/>
          <w:sz w:val="28"/>
          <w:szCs w:val="28"/>
          <w:lang w:val="vi-VN"/>
        </w:rPr>
        <w:t>the analytical framework in the</w:t>
      </w:r>
      <w:r w:rsidRPr="008E2733">
        <w:rPr>
          <w:color w:val="000000" w:themeColor="text1"/>
          <w:sz w:val="28"/>
          <w:szCs w:val="28"/>
          <w:lang w:val="vi-VN"/>
        </w:rPr>
        <w:t xml:space="preserve"> subsequent</w:t>
      </w:r>
      <w:r w:rsidR="005F529C" w:rsidRPr="008E2733">
        <w:rPr>
          <w:color w:val="000000" w:themeColor="text1"/>
          <w:sz w:val="28"/>
          <w:szCs w:val="28"/>
          <w:lang w:val="vi-VN"/>
        </w:rPr>
        <w:t xml:space="preserve"> phase</w:t>
      </w:r>
      <w:r w:rsidR="008A601D">
        <w:rPr>
          <w:color w:val="000000" w:themeColor="text1"/>
          <w:sz w:val="28"/>
          <w:szCs w:val="28"/>
          <w:lang w:val="vi-VN"/>
        </w:rPr>
        <w:t>,</w:t>
      </w:r>
      <w:r w:rsidR="005F529C" w:rsidRPr="008E2733">
        <w:rPr>
          <w:color w:val="000000" w:themeColor="text1"/>
          <w:sz w:val="28"/>
          <w:szCs w:val="28"/>
          <w:lang w:val="vi-VN"/>
        </w:rPr>
        <w:t xml:space="preserve"> </w:t>
      </w:r>
      <w:r w:rsidRPr="008E2733">
        <w:rPr>
          <w:color w:val="000000" w:themeColor="text1"/>
          <w:sz w:val="28"/>
          <w:szCs w:val="28"/>
          <w:lang w:val="vi-VN"/>
        </w:rPr>
        <w:t xml:space="preserve">once the </w:t>
      </w:r>
      <w:r w:rsidR="005F529C" w:rsidRPr="008E2733">
        <w:rPr>
          <w:color w:val="000000" w:themeColor="text1"/>
          <w:sz w:val="28"/>
          <w:szCs w:val="28"/>
          <w:lang w:val="vi-VN"/>
        </w:rPr>
        <w:t xml:space="preserve">findings of this study </w:t>
      </w:r>
      <w:r w:rsidRPr="008E2733">
        <w:rPr>
          <w:color w:val="000000" w:themeColor="text1"/>
          <w:sz w:val="28"/>
          <w:szCs w:val="28"/>
          <w:lang w:val="vi-VN"/>
        </w:rPr>
        <w:t>have</w:t>
      </w:r>
      <w:r w:rsidR="005F529C" w:rsidRPr="008E2733">
        <w:rPr>
          <w:color w:val="000000" w:themeColor="text1"/>
          <w:sz w:val="28"/>
          <w:szCs w:val="28"/>
          <w:lang w:val="vi-VN"/>
        </w:rPr>
        <w:t xml:space="preserve"> be</w:t>
      </w:r>
      <w:r w:rsidRPr="008E2733">
        <w:rPr>
          <w:color w:val="000000" w:themeColor="text1"/>
          <w:sz w:val="28"/>
          <w:szCs w:val="28"/>
          <w:lang w:val="vi-VN"/>
        </w:rPr>
        <w:t>en</w:t>
      </w:r>
      <w:r w:rsidR="005F529C" w:rsidRPr="008E2733">
        <w:rPr>
          <w:color w:val="000000" w:themeColor="text1"/>
          <w:sz w:val="28"/>
          <w:szCs w:val="28"/>
          <w:lang w:val="vi-VN"/>
        </w:rPr>
        <w:t xml:space="preserve"> completed. </w:t>
      </w:r>
      <w:r w:rsidR="009C5644" w:rsidRPr="008E2733">
        <w:rPr>
          <w:color w:val="000000" w:themeColor="text1"/>
          <w:sz w:val="28"/>
          <w:szCs w:val="28"/>
          <w:lang w:val="vi-VN"/>
        </w:rPr>
        <w:t>By amalgamating</w:t>
      </w:r>
      <w:r w:rsidR="005F529C" w:rsidRPr="008E2733">
        <w:rPr>
          <w:color w:val="000000" w:themeColor="text1"/>
          <w:sz w:val="28"/>
          <w:szCs w:val="28"/>
          <w:lang w:val="vi-VN"/>
        </w:rPr>
        <w:t xml:space="preserve"> multiple theories to construct</w:t>
      </w:r>
      <w:r w:rsidR="009C5644" w:rsidRPr="008E2733">
        <w:rPr>
          <w:color w:val="000000" w:themeColor="text1"/>
          <w:sz w:val="28"/>
          <w:szCs w:val="28"/>
          <w:lang w:val="vi-VN"/>
        </w:rPr>
        <w:t xml:space="preserve"> such</w:t>
      </w:r>
      <w:r w:rsidR="005F529C" w:rsidRPr="008E2733">
        <w:rPr>
          <w:color w:val="000000" w:themeColor="text1"/>
          <w:sz w:val="28"/>
          <w:szCs w:val="28"/>
          <w:lang w:val="vi-VN"/>
        </w:rPr>
        <w:t xml:space="preserve"> a frame</w:t>
      </w:r>
      <w:r w:rsidR="009C5644" w:rsidRPr="008E2733">
        <w:rPr>
          <w:color w:val="000000" w:themeColor="text1"/>
          <w:sz w:val="28"/>
          <w:szCs w:val="28"/>
          <w:lang w:val="vi-VN"/>
        </w:rPr>
        <w:t xml:space="preserve">work, </w:t>
      </w:r>
      <w:r w:rsidR="005F529C" w:rsidRPr="008E2733">
        <w:rPr>
          <w:color w:val="000000" w:themeColor="text1"/>
          <w:sz w:val="28"/>
          <w:szCs w:val="28"/>
          <w:lang w:val="vi-VN"/>
        </w:rPr>
        <w:t xml:space="preserve">the study’s exploration </w:t>
      </w:r>
      <w:r w:rsidR="009C5644" w:rsidRPr="008E2733">
        <w:rPr>
          <w:color w:val="000000" w:themeColor="text1"/>
          <w:sz w:val="28"/>
          <w:szCs w:val="28"/>
          <w:lang w:val="vi-VN"/>
        </w:rPr>
        <w:t xml:space="preserve">is enriched, offering a </w:t>
      </w:r>
      <w:r w:rsidR="005F529C" w:rsidRPr="008E2733">
        <w:rPr>
          <w:color w:val="000000" w:themeColor="text1"/>
          <w:sz w:val="28"/>
          <w:szCs w:val="28"/>
          <w:lang w:val="vi-VN"/>
        </w:rPr>
        <w:t>more dynamic,  elaborate and comprehensive</w:t>
      </w:r>
      <w:r w:rsidR="009C5644" w:rsidRPr="008E2733">
        <w:rPr>
          <w:color w:val="000000" w:themeColor="text1"/>
          <w:sz w:val="28"/>
          <w:szCs w:val="28"/>
          <w:lang w:val="vi-VN"/>
        </w:rPr>
        <w:t xml:space="preserve"> approach.</w:t>
      </w:r>
    </w:p>
    <w:p w14:paraId="152956B7" w14:textId="126E9441" w:rsidR="00305DD0" w:rsidRPr="008E2733" w:rsidRDefault="00305DD0" w:rsidP="00230B93">
      <w:pPr>
        <w:spacing w:line="312" w:lineRule="auto"/>
        <w:jc w:val="both"/>
        <w:rPr>
          <w:color w:val="000000" w:themeColor="text1"/>
          <w:sz w:val="28"/>
          <w:szCs w:val="28"/>
          <w:lang w:val="vi-VN"/>
        </w:rPr>
      </w:pPr>
    </w:p>
    <w:p w14:paraId="2C5B447B" w14:textId="77777777" w:rsidR="008479B6" w:rsidRPr="008E2733" w:rsidRDefault="008479B6" w:rsidP="00230B93">
      <w:pPr>
        <w:spacing w:line="312" w:lineRule="auto"/>
        <w:jc w:val="both"/>
        <w:rPr>
          <w:b/>
          <w:bCs/>
          <w:color w:val="000000" w:themeColor="text1"/>
          <w:lang w:val="vi-VN"/>
        </w:rPr>
      </w:pPr>
    </w:p>
    <w:p w14:paraId="062DCA5A" w14:textId="77777777" w:rsidR="008479B6" w:rsidRPr="008E2733" w:rsidRDefault="008479B6" w:rsidP="00230B93">
      <w:pPr>
        <w:spacing w:line="312" w:lineRule="auto"/>
        <w:jc w:val="both"/>
        <w:rPr>
          <w:b/>
          <w:bCs/>
          <w:color w:val="000000" w:themeColor="text1"/>
          <w:lang w:val="vi-VN"/>
        </w:rPr>
      </w:pPr>
    </w:p>
    <w:p w14:paraId="37AF326C" w14:textId="77777777" w:rsidR="008479B6" w:rsidRPr="008E2733" w:rsidRDefault="008479B6" w:rsidP="00230B93">
      <w:pPr>
        <w:spacing w:line="312" w:lineRule="auto"/>
        <w:jc w:val="both"/>
        <w:rPr>
          <w:b/>
          <w:bCs/>
          <w:color w:val="000000" w:themeColor="text1"/>
          <w:lang w:val="vi-VN"/>
        </w:rPr>
      </w:pPr>
    </w:p>
    <w:p w14:paraId="1655A7F1" w14:textId="27881E9F" w:rsidR="000257AF" w:rsidRDefault="000257AF" w:rsidP="00CB43B5">
      <w:pPr>
        <w:pStyle w:val="6"/>
      </w:pPr>
      <w:bookmarkStart w:id="242" w:name="_Toc166057123"/>
      <w:bookmarkStart w:id="243" w:name="_Toc166057331"/>
      <w:r>
        <w:rPr>
          <w:noProof/>
          <w:lang w:val="en-US" w:eastAsia="en-US"/>
        </w:rPr>
        <w:lastRenderedPageBreak/>
        <w:drawing>
          <wp:inline distT="0" distB="0" distL="0" distR="0" wp14:anchorId="2C0B8A16" wp14:editId="1B25F674">
            <wp:extent cx="5580380" cy="44672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380" cy="4467225"/>
                    </a:xfrm>
                    <a:prstGeom prst="rect">
                      <a:avLst/>
                    </a:prstGeom>
                  </pic:spPr>
                </pic:pic>
              </a:graphicData>
            </a:graphic>
          </wp:inline>
        </w:drawing>
      </w:r>
    </w:p>
    <w:p w14:paraId="784EA654" w14:textId="3CCCC2B0" w:rsidR="00561794" w:rsidRPr="008E2733" w:rsidRDefault="00305DD0" w:rsidP="00CB43B5">
      <w:pPr>
        <w:pStyle w:val="6"/>
      </w:pPr>
      <w:r w:rsidRPr="008E2733">
        <w:t>Figure 2</w:t>
      </w:r>
      <w:r w:rsidR="008664BD">
        <w:rPr>
          <w:lang w:val="en-US"/>
        </w:rPr>
        <w:t>.13</w:t>
      </w:r>
      <w:r w:rsidRPr="008E2733">
        <w:t>. Conceptual framework of the study</w:t>
      </w:r>
      <w:bookmarkEnd w:id="242"/>
      <w:bookmarkEnd w:id="243"/>
    </w:p>
    <w:p w14:paraId="7C4FD4FB" w14:textId="77777777" w:rsidR="00561794" w:rsidRPr="008E2733" w:rsidRDefault="00561794" w:rsidP="00230B93">
      <w:pPr>
        <w:spacing w:line="312" w:lineRule="auto"/>
        <w:jc w:val="both"/>
        <w:rPr>
          <w:color w:val="000000" w:themeColor="text1"/>
          <w:sz w:val="28"/>
          <w:szCs w:val="28"/>
          <w:lang w:val="vi-VN"/>
        </w:rPr>
      </w:pPr>
    </w:p>
    <w:p w14:paraId="1FD8063A" w14:textId="46CA62B3" w:rsidR="00183EE3" w:rsidRPr="003D2ECF" w:rsidRDefault="00183EE3" w:rsidP="00230B93">
      <w:pPr>
        <w:pStyle w:val="2"/>
        <w:rPr>
          <w:b w:val="0"/>
          <w:bCs w:val="0"/>
        </w:rPr>
      </w:pPr>
      <w:bookmarkStart w:id="244" w:name="_Toc133170207"/>
      <w:bookmarkStart w:id="245" w:name="_Toc157592455"/>
      <w:bookmarkStart w:id="246" w:name="_Toc166082754"/>
      <w:bookmarkEnd w:id="153"/>
      <w:r w:rsidRPr="003D2ECF">
        <w:rPr>
          <w:bCs w:val="0"/>
        </w:rPr>
        <w:t>2.</w:t>
      </w:r>
      <w:r w:rsidR="009D6366" w:rsidRPr="003D2ECF">
        <w:rPr>
          <w:bCs w:val="0"/>
        </w:rPr>
        <w:t>5</w:t>
      </w:r>
      <w:r w:rsidRPr="003D2ECF">
        <w:rPr>
          <w:bCs w:val="0"/>
        </w:rPr>
        <w:t>. Previous studies</w:t>
      </w:r>
      <w:bookmarkEnd w:id="244"/>
      <w:bookmarkEnd w:id="245"/>
      <w:bookmarkEnd w:id="246"/>
    </w:p>
    <w:p w14:paraId="4B382CA4" w14:textId="3BF4AEAF" w:rsidR="00183EE3" w:rsidRPr="008E2733" w:rsidRDefault="0099322C" w:rsidP="00230B93">
      <w:pPr>
        <w:spacing w:line="312" w:lineRule="auto"/>
        <w:ind w:firstLine="720"/>
        <w:jc w:val="both"/>
        <w:rPr>
          <w:color w:val="000000" w:themeColor="text1"/>
          <w:sz w:val="28"/>
          <w:szCs w:val="28"/>
        </w:rPr>
      </w:pPr>
      <w:r w:rsidRPr="008E2733">
        <w:rPr>
          <w:color w:val="000000" w:themeColor="text1"/>
          <w:sz w:val="28"/>
          <w:szCs w:val="28"/>
        </w:rPr>
        <w:t>The</w:t>
      </w:r>
      <w:r w:rsidRPr="008E2733">
        <w:rPr>
          <w:color w:val="000000" w:themeColor="text1"/>
          <w:sz w:val="28"/>
          <w:szCs w:val="28"/>
          <w:lang w:val="vi-VN"/>
        </w:rPr>
        <w:t xml:space="preserve"> </w:t>
      </w:r>
      <w:r w:rsidR="00183EE3" w:rsidRPr="008E2733">
        <w:rPr>
          <w:color w:val="000000" w:themeColor="text1"/>
          <w:sz w:val="28"/>
          <w:szCs w:val="28"/>
        </w:rPr>
        <w:t>review of the previous studies on motion and emotional metaphors in language plays an important role in conducting this research with aims of (</w:t>
      </w:r>
      <w:proofErr w:type="spellStart"/>
      <w:r w:rsidR="00183EE3" w:rsidRPr="008E2733">
        <w:rPr>
          <w:color w:val="000000" w:themeColor="text1"/>
          <w:sz w:val="28"/>
          <w:szCs w:val="28"/>
        </w:rPr>
        <w:t>i</w:t>
      </w:r>
      <w:proofErr w:type="spellEnd"/>
      <w:r w:rsidR="00183EE3" w:rsidRPr="008E2733">
        <w:rPr>
          <w:color w:val="000000" w:themeColor="text1"/>
          <w:sz w:val="28"/>
          <w:szCs w:val="28"/>
        </w:rPr>
        <w:t xml:space="preserve">) finding out what information has already existed in the field of current research, (ii) providing a context for our research, (iii) identifying main ideas, conclusions, and theories and establishing similarities and differences, (iv) identifying the </w:t>
      </w:r>
      <w:r w:rsidR="00CF600B">
        <w:rPr>
          <w:color w:val="000000" w:themeColor="text1"/>
          <w:sz w:val="28"/>
          <w:szCs w:val="28"/>
        </w:rPr>
        <w:t>primary</w:t>
      </w:r>
      <w:r w:rsidR="00183EE3" w:rsidRPr="008E2733">
        <w:rPr>
          <w:color w:val="000000" w:themeColor="text1"/>
          <w:sz w:val="28"/>
          <w:szCs w:val="28"/>
        </w:rPr>
        <w:t xml:space="preserve"> methodologies and research techniques</w:t>
      </w:r>
      <w:r w:rsidR="006807B1" w:rsidRPr="008E2733">
        <w:rPr>
          <w:color w:val="000000" w:themeColor="text1"/>
          <w:sz w:val="28"/>
          <w:szCs w:val="28"/>
          <w:lang w:val="vi-VN"/>
        </w:rPr>
        <w:t xml:space="preserve">, </w:t>
      </w:r>
      <w:r w:rsidR="00183EE3" w:rsidRPr="008E2733">
        <w:rPr>
          <w:color w:val="000000" w:themeColor="text1"/>
          <w:sz w:val="28"/>
          <w:szCs w:val="28"/>
        </w:rPr>
        <w:t>and (v) identifying gaps in the literature which need further research. As a result, the previously reviewed studies are mostly concerned with motion, metaphors of emotion, motion-emotion relationship and motion-emotion metaphors.</w:t>
      </w:r>
    </w:p>
    <w:p w14:paraId="0C52DB20" w14:textId="42856FCF" w:rsidR="002844C6" w:rsidRPr="008E2733" w:rsidRDefault="002844C6" w:rsidP="00230B93">
      <w:pPr>
        <w:pStyle w:val="3"/>
      </w:pPr>
      <w:bookmarkStart w:id="247" w:name="_Toc17205635"/>
      <w:bookmarkStart w:id="248" w:name="_Toc96075456"/>
      <w:bookmarkStart w:id="249" w:name="_Toc133170208"/>
      <w:bookmarkStart w:id="250" w:name="_Toc157592456"/>
      <w:bookmarkStart w:id="251" w:name="_Toc166082755"/>
      <w:r w:rsidRPr="008E2733">
        <w:t>2.</w:t>
      </w:r>
      <w:r w:rsidR="00DD0A06" w:rsidRPr="008E2733">
        <w:t>5</w:t>
      </w:r>
      <w:r w:rsidRPr="008E2733">
        <w:t xml:space="preserve">.1. An </w:t>
      </w:r>
      <w:r w:rsidR="004C10A6" w:rsidRPr="008E2733">
        <w:t>o</w:t>
      </w:r>
      <w:r w:rsidRPr="008E2733">
        <w:t xml:space="preserve">verview of </w:t>
      </w:r>
      <w:r w:rsidR="004C10A6" w:rsidRPr="008E2733">
        <w:t>s</w:t>
      </w:r>
      <w:r w:rsidRPr="008E2733">
        <w:t>tudies</w:t>
      </w:r>
      <w:r w:rsidR="005B3ED0" w:rsidRPr="008E2733">
        <w:t xml:space="preserve"> on</w:t>
      </w:r>
      <w:r w:rsidRPr="008E2733">
        <w:t xml:space="preserve"> </w:t>
      </w:r>
      <w:r w:rsidR="004C10A6" w:rsidRPr="008E2733">
        <w:t>m</w:t>
      </w:r>
      <w:r w:rsidRPr="008E2733">
        <w:t>otion</w:t>
      </w:r>
      <w:bookmarkEnd w:id="247"/>
      <w:bookmarkEnd w:id="248"/>
      <w:bookmarkEnd w:id="249"/>
      <w:bookmarkEnd w:id="250"/>
      <w:bookmarkEnd w:id="251"/>
    </w:p>
    <w:p w14:paraId="61AD0B40" w14:textId="351F978E" w:rsidR="002844C6" w:rsidRPr="008E2733" w:rsidRDefault="002844C6" w:rsidP="00230B93">
      <w:pPr>
        <w:spacing w:line="312" w:lineRule="auto"/>
        <w:ind w:firstLine="720"/>
        <w:jc w:val="both"/>
        <w:rPr>
          <w:color w:val="000000" w:themeColor="text1"/>
          <w:sz w:val="28"/>
          <w:szCs w:val="28"/>
        </w:rPr>
      </w:pPr>
      <w:r w:rsidRPr="008E2733">
        <w:rPr>
          <w:color w:val="000000" w:themeColor="text1"/>
          <w:sz w:val="28"/>
          <w:szCs w:val="28"/>
        </w:rPr>
        <w:t>The idea of motion in linguistics deserves special consideration at this time. Motion has been the subject of numerous investigations. As one of the founding fathers</w:t>
      </w:r>
      <w:r w:rsidRPr="008E2733">
        <w:rPr>
          <w:color w:val="000000" w:themeColor="text1"/>
          <w:sz w:val="28"/>
          <w:szCs w:val="28"/>
          <w:lang w:val="vi-VN"/>
        </w:rPr>
        <w:t xml:space="preserve"> </w:t>
      </w:r>
      <w:r w:rsidRPr="008E2733">
        <w:rPr>
          <w:color w:val="000000" w:themeColor="text1"/>
          <w:sz w:val="28"/>
          <w:szCs w:val="28"/>
        </w:rPr>
        <w:t xml:space="preserve">of Cognitive Linguistics, a renowned language topologist, and a researcher with extraordinary accomplishments at the intersection of language and cognition, </w:t>
      </w:r>
      <w:proofErr w:type="spellStart"/>
      <w:r w:rsidRPr="008E2733">
        <w:rPr>
          <w:color w:val="000000" w:themeColor="text1"/>
          <w:sz w:val="28"/>
          <w:szCs w:val="28"/>
        </w:rPr>
        <w:t>Talmy</w:t>
      </w:r>
      <w:proofErr w:type="spellEnd"/>
      <w:r w:rsidRPr="008E2733">
        <w:rPr>
          <w:color w:val="000000" w:themeColor="text1"/>
          <w:sz w:val="28"/>
          <w:szCs w:val="28"/>
        </w:rPr>
        <w:t xml:space="preserve"> is one of the most creative forerunners of </w:t>
      </w:r>
      <w:r w:rsidRPr="008E2733">
        <w:rPr>
          <w:color w:val="000000" w:themeColor="text1"/>
          <w:sz w:val="28"/>
          <w:szCs w:val="28"/>
        </w:rPr>
        <w:lastRenderedPageBreak/>
        <w:t>modern linguistics. His groundbreaking research on motion typology, cross-linguistic representations of space concepts, lexicalization patterns in languages around the world, and an evolutionary model of compositionality in language that is highly compatible with current neuroscientific binding models of neural synchrony are just a few of his most well-known and outstanding accomplishments at the interface of language and cognition.</w:t>
      </w:r>
    </w:p>
    <w:p w14:paraId="4BACEA67" w14:textId="6A5E7762" w:rsidR="002844C6" w:rsidRPr="008E2733" w:rsidRDefault="002844C6" w:rsidP="00230B93">
      <w:pPr>
        <w:spacing w:line="312" w:lineRule="auto"/>
        <w:ind w:firstLine="720"/>
        <w:jc w:val="both"/>
        <w:rPr>
          <w:color w:val="000000" w:themeColor="text1"/>
          <w:sz w:val="28"/>
          <w:szCs w:val="28"/>
        </w:rPr>
      </w:pPr>
      <w:r w:rsidRPr="008E2733">
        <w:rPr>
          <w:color w:val="000000" w:themeColor="text1"/>
          <w:sz w:val="28"/>
          <w:szCs w:val="28"/>
        </w:rPr>
        <w:t xml:space="preserve">In addition to </w:t>
      </w:r>
      <w:proofErr w:type="spellStart"/>
      <w:r w:rsidRPr="008E2733">
        <w:rPr>
          <w:color w:val="000000" w:themeColor="text1"/>
          <w:sz w:val="28"/>
          <w:szCs w:val="28"/>
        </w:rPr>
        <w:t>Talmy</w:t>
      </w:r>
      <w:proofErr w:type="spellEnd"/>
      <w:r w:rsidR="00CD27C0" w:rsidRPr="008E2733">
        <w:rPr>
          <w:color w:val="000000" w:themeColor="text1"/>
          <w:sz w:val="28"/>
          <w:szCs w:val="28"/>
          <w:lang w:val="vi-VN"/>
        </w:rPr>
        <w:t>’</w:t>
      </w:r>
      <w:r w:rsidRPr="008E2733">
        <w:rPr>
          <w:color w:val="000000" w:themeColor="text1"/>
          <w:sz w:val="28"/>
          <w:szCs w:val="28"/>
        </w:rPr>
        <w:t>s (1985, 1991, 2000</w:t>
      </w:r>
      <w:r w:rsidR="00C2212F" w:rsidRPr="008E2733">
        <w:rPr>
          <w:color w:val="000000" w:themeColor="text1"/>
          <w:sz w:val="28"/>
          <w:szCs w:val="28"/>
          <w:lang w:val="vi-VN"/>
        </w:rPr>
        <w:t>, 2006</w:t>
      </w:r>
      <w:r w:rsidRPr="008E2733">
        <w:rPr>
          <w:color w:val="000000" w:themeColor="text1"/>
          <w:sz w:val="28"/>
          <w:szCs w:val="28"/>
        </w:rPr>
        <w:t xml:space="preserve">) seminal work, </w:t>
      </w:r>
      <w:proofErr w:type="spellStart"/>
      <w:r w:rsidRPr="008E2733">
        <w:rPr>
          <w:color w:val="000000" w:themeColor="text1"/>
          <w:sz w:val="28"/>
          <w:szCs w:val="28"/>
        </w:rPr>
        <w:t>Slobin</w:t>
      </w:r>
      <w:proofErr w:type="spellEnd"/>
      <w:r w:rsidRPr="008E2733">
        <w:rPr>
          <w:color w:val="000000" w:themeColor="text1"/>
          <w:sz w:val="28"/>
          <w:szCs w:val="28"/>
        </w:rPr>
        <w:t xml:space="preserve"> (1996a, 1996b, 1997a, 1997b, 2000) is another well-known name that deserves to be recognized. </w:t>
      </w:r>
      <w:proofErr w:type="spellStart"/>
      <w:r w:rsidRPr="008E2733">
        <w:rPr>
          <w:color w:val="000000" w:themeColor="text1"/>
          <w:sz w:val="28"/>
          <w:szCs w:val="28"/>
        </w:rPr>
        <w:t>Slobin</w:t>
      </w:r>
      <w:proofErr w:type="spellEnd"/>
      <w:r w:rsidRPr="008E2733">
        <w:rPr>
          <w:color w:val="000000" w:themeColor="text1"/>
          <w:sz w:val="28"/>
          <w:szCs w:val="28"/>
        </w:rPr>
        <w:t xml:space="preserve"> has drawn many important conclusions from the results of his research. </w:t>
      </w:r>
      <w:proofErr w:type="spellStart"/>
      <w:r w:rsidRPr="008E2733">
        <w:rPr>
          <w:color w:val="000000" w:themeColor="text1"/>
          <w:sz w:val="28"/>
          <w:szCs w:val="28"/>
        </w:rPr>
        <w:t>Slobin</w:t>
      </w:r>
      <w:proofErr w:type="spellEnd"/>
      <w:r w:rsidRPr="008E2733">
        <w:rPr>
          <w:color w:val="000000" w:themeColor="text1"/>
          <w:sz w:val="28"/>
          <w:szCs w:val="28"/>
        </w:rPr>
        <w:t xml:space="preserve"> (1996a), for instance, contends that each event, such as a motion event, can be explained in terms of two distinct cognitive frames. A </w:t>
      </w:r>
      <w:r w:rsidRPr="008E2733">
        <w:rPr>
          <w:i/>
          <w:iCs/>
          <w:color w:val="000000" w:themeColor="text1"/>
          <w:sz w:val="28"/>
          <w:szCs w:val="28"/>
        </w:rPr>
        <w:t>typological frame</w:t>
      </w:r>
      <w:r w:rsidRPr="008E2733">
        <w:rPr>
          <w:color w:val="000000" w:themeColor="text1"/>
          <w:sz w:val="28"/>
          <w:szCs w:val="28"/>
          <w:lang w:val="vi-VN"/>
        </w:rPr>
        <w:t xml:space="preserve">, </w:t>
      </w:r>
      <w:r w:rsidRPr="008E2733">
        <w:rPr>
          <w:color w:val="000000" w:themeColor="text1"/>
          <w:sz w:val="28"/>
          <w:szCs w:val="28"/>
        </w:rPr>
        <w:t xml:space="preserve">on the other hand, depicts the domain that the tools provided for and the constraints imposed on speakers in verbalizing that event in a particular language. He distinguishes between two frames: one he refers to as a </w:t>
      </w:r>
      <w:r w:rsidRPr="008E2733">
        <w:rPr>
          <w:i/>
          <w:iCs/>
          <w:color w:val="000000" w:themeColor="text1"/>
          <w:sz w:val="28"/>
          <w:szCs w:val="28"/>
        </w:rPr>
        <w:t>discourse frame</w:t>
      </w:r>
      <w:r w:rsidRPr="008E2733">
        <w:rPr>
          <w:color w:val="000000" w:themeColor="text1"/>
          <w:sz w:val="28"/>
          <w:szCs w:val="28"/>
          <w:lang w:val="vi-VN"/>
        </w:rPr>
        <w:t>, and one he</w:t>
      </w:r>
      <w:r w:rsidRPr="008E2733">
        <w:rPr>
          <w:color w:val="000000" w:themeColor="text1"/>
          <w:sz w:val="28"/>
          <w:szCs w:val="28"/>
        </w:rPr>
        <w:t xml:space="preserve"> refers to </w:t>
      </w:r>
      <w:r w:rsidRPr="008E2733">
        <w:rPr>
          <w:color w:val="000000" w:themeColor="text1"/>
          <w:sz w:val="28"/>
          <w:szCs w:val="28"/>
          <w:lang w:val="vi-VN"/>
        </w:rPr>
        <w:t xml:space="preserve">as </w:t>
      </w:r>
      <w:r w:rsidRPr="008E2733">
        <w:rPr>
          <w:color w:val="000000" w:themeColor="text1"/>
          <w:sz w:val="28"/>
          <w:szCs w:val="28"/>
        </w:rPr>
        <w:t>the actual event or experience that we want to describe.</w:t>
      </w:r>
    </w:p>
    <w:p w14:paraId="4CDAE780" w14:textId="43DB5223" w:rsidR="00552CBD" w:rsidRDefault="00D53ECA" w:rsidP="000257AF">
      <w:pPr>
        <w:pStyle w:val="NormalWeb"/>
        <w:spacing w:before="0" w:beforeAutospacing="0" w:after="0" w:afterAutospacing="0" w:line="300" w:lineRule="auto"/>
        <w:ind w:firstLine="720"/>
        <w:jc w:val="both"/>
        <w:rPr>
          <w:rFonts w:eastAsia="SimSun"/>
          <w:color w:val="000000" w:themeColor="text1"/>
          <w:sz w:val="28"/>
          <w:szCs w:val="28"/>
          <w:lang w:val="vi-VN"/>
        </w:rPr>
      </w:pPr>
      <w:r w:rsidRPr="008E2733">
        <w:rPr>
          <w:rFonts w:eastAsia="SimSun"/>
          <w:color w:val="000000" w:themeColor="text1"/>
          <w:sz w:val="28"/>
          <w:szCs w:val="28"/>
        </w:rPr>
        <w:t>Recent</w:t>
      </w:r>
      <w:r w:rsidR="002844C6" w:rsidRPr="008E2733">
        <w:rPr>
          <w:rFonts w:eastAsia="SimSun"/>
          <w:color w:val="000000" w:themeColor="text1"/>
          <w:sz w:val="28"/>
          <w:szCs w:val="28"/>
        </w:rPr>
        <w:t xml:space="preserve"> cognitive linguistic research </w:t>
      </w:r>
      <w:r w:rsidRPr="008E2733">
        <w:rPr>
          <w:rFonts w:eastAsia="SimSun"/>
          <w:color w:val="000000" w:themeColor="text1"/>
          <w:sz w:val="28"/>
          <w:szCs w:val="28"/>
        </w:rPr>
        <w:t>has</w:t>
      </w:r>
      <w:r w:rsidR="00552CBD">
        <w:rPr>
          <w:rFonts w:eastAsia="SimSun"/>
          <w:color w:val="000000" w:themeColor="text1"/>
          <w:sz w:val="28"/>
          <w:szCs w:val="28"/>
          <w:lang w:val="vi-VN"/>
        </w:rPr>
        <w:t xml:space="preserve"> significantly advanced our understanding of motion and related concepts across different languages, utilizing diverse </w:t>
      </w:r>
      <w:r w:rsidR="00552CBD" w:rsidRPr="008E2733">
        <w:rPr>
          <w:rFonts w:eastAsia="SimSun"/>
          <w:color w:val="000000" w:themeColor="text1"/>
          <w:sz w:val="28"/>
          <w:szCs w:val="28"/>
        </w:rPr>
        <w:t>approaches</w:t>
      </w:r>
      <w:r w:rsidR="00552CBD">
        <w:rPr>
          <w:rFonts w:eastAsia="SimSun"/>
          <w:color w:val="000000" w:themeColor="text1"/>
          <w:sz w:val="28"/>
          <w:szCs w:val="28"/>
          <w:lang w:val="vi-VN"/>
        </w:rPr>
        <w:t xml:space="preserve"> that enrich this </w:t>
      </w:r>
      <w:r w:rsidR="00552CBD" w:rsidRPr="008E2733">
        <w:rPr>
          <w:rFonts w:eastAsia="SimSun"/>
          <w:color w:val="000000" w:themeColor="text1"/>
          <w:sz w:val="28"/>
          <w:szCs w:val="28"/>
        </w:rPr>
        <w:t>field</w:t>
      </w:r>
      <w:r w:rsidR="00552CBD" w:rsidRPr="008E2733">
        <w:rPr>
          <w:rFonts w:eastAsia="SimSun"/>
          <w:color w:val="000000" w:themeColor="text1"/>
          <w:sz w:val="28"/>
          <w:szCs w:val="28"/>
          <w:lang w:val="vi-VN"/>
        </w:rPr>
        <w:t xml:space="preserve"> of study</w:t>
      </w:r>
      <w:r w:rsidR="00552CBD">
        <w:rPr>
          <w:rFonts w:eastAsia="SimSun"/>
          <w:color w:val="000000" w:themeColor="text1"/>
          <w:sz w:val="28"/>
          <w:szCs w:val="28"/>
          <w:lang w:val="vi-VN"/>
        </w:rPr>
        <w:t>. While these s</w:t>
      </w:r>
      <w:proofErr w:type="spellStart"/>
      <w:r w:rsidR="00552CBD">
        <w:rPr>
          <w:rFonts w:eastAsia="SimSun"/>
          <w:color w:val="000000" w:themeColor="text1"/>
          <w:sz w:val="28"/>
          <w:szCs w:val="28"/>
        </w:rPr>
        <w:t>tudies</w:t>
      </w:r>
      <w:proofErr w:type="spellEnd"/>
      <w:r w:rsidR="00552CBD">
        <w:rPr>
          <w:rFonts w:eastAsia="SimSun"/>
          <w:color w:val="000000" w:themeColor="text1"/>
          <w:sz w:val="28"/>
          <w:szCs w:val="28"/>
          <w:lang w:val="vi-VN"/>
        </w:rPr>
        <w:t xml:space="preserve"> have made valuable contributions, there are areas where critical examination and further exploration could enhance the existing body of knowledge.</w:t>
      </w:r>
    </w:p>
    <w:p w14:paraId="4FEADDC2" w14:textId="3D49F627" w:rsidR="00552CBD" w:rsidRDefault="00552CBD" w:rsidP="000257AF">
      <w:pPr>
        <w:pStyle w:val="NormalWeb"/>
        <w:spacing w:before="0" w:beforeAutospacing="0" w:after="0" w:afterAutospacing="0" w:line="300" w:lineRule="auto"/>
        <w:ind w:firstLine="720"/>
        <w:jc w:val="both"/>
        <w:rPr>
          <w:rFonts w:eastAsia="TimesNewRomanPSMT"/>
          <w:color w:val="000000" w:themeColor="text1"/>
          <w:sz w:val="28"/>
          <w:szCs w:val="28"/>
          <w:lang w:val="vi-VN"/>
        </w:rPr>
      </w:pPr>
      <w:proofErr w:type="spellStart"/>
      <w:r w:rsidRPr="008E2733">
        <w:rPr>
          <w:color w:val="000000" w:themeColor="text1"/>
          <w:sz w:val="28"/>
          <w:szCs w:val="28"/>
        </w:rPr>
        <w:t>Férez</w:t>
      </w:r>
      <w:proofErr w:type="spellEnd"/>
      <w:r>
        <w:rPr>
          <w:color w:val="000000" w:themeColor="text1"/>
          <w:sz w:val="28"/>
          <w:szCs w:val="28"/>
          <w:lang w:val="vi-VN"/>
        </w:rPr>
        <w:t xml:space="preserve">’ s </w:t>
      </w:r>
      <w:r w:rsidRPr="008E2733">
        <w:rPr>
          <w:color w:val="000000" w:themeColor="text1"/>
          <w:sz w:val="28"/>
          <w:szCs w:val="28"/>
          <w:lang w:val="vi-VN"/>
        </w:rPr>
        <w:t>(2008)</w:t>
      </w:r>
      <w:r>
        <w:rPr>
          <w:color w:val="000000" w:themeColor="text1"/>
          <w:sz w:val="28"/>
          <w:szCs w:val="28"/>
          <w:lang w:val="vi-VN"/>
        </w:rPr>
        <w:t xml:space="preserve"> doctoral thesis on motion in </w:t>
      </w:r>
      <w:r w:rsidRPr="00552CBD">
        <w:rPr>
          <w:bCs/>
          <w:color w:val="000000" w:themeColor="text1"/>
          <w:sz w:val="28"/>
          <w:szCs w:val="28"/>
          <w:lang w:val="vi-VN"/>
        </w:rPr>
        <w:t>English and Spanish</w:t>
      </w:r>
      <w:r>
        <w:rPr>
          <w:bCs/>
          <w:color w:val="000000" w:themeColor="text1"/>
          <w:sz w:val="28"/>
          <w:szCs w:val="28"/>
          <w:lang w:val="vi-VN"/>
        </w:rPr>
        <w:t xml:space="preserve"> offers a detailed investigation into the </w:t>
      </w:r>
      <w:r w:rsidRPr="008E2733">
        <w:rPr>
          <w:bCs/>
          <w:color w:val="000000" w:themeColor="text1"/>
          <w:sz w:val="28"/>
          <w:szCs w:val="28"/>
          <w:lang w:val="vi-VN"/>
        </w:rPr>
        <w:t>semantics of motion verbs</w:t>
      </w:r>
      <w:r>
        <w:rPr>
          <w:bCs/>
          <w:color w:val="000000" w:themeColor="text1"/>
          <w:sz w:val="28"/>
          <w:szCs w:val="28"/>
          <w:lang w:val="vi-VN"/>
        </w:rPr>
        <w:t xml:space="preserve">, drawing on influential research by </w:t>
      </w:r>
      <w:r w:rsidRPr="008E2733">
        <w:rPr>
          <w:bCs/>
          <w:color w:val="000000" w:themeColor="text1"/>
          <w:sz w:val="28"/>
          <w:szCs w:val="28"/>
          <w:lang w:val="vi-VN"/>
        </w:rPr>
        <w:t>Talmy</w:t>
      </w:r>
      <w:r>
        <w:rPr>
          <w:bCs/>
          <w:color w:val="000000" w:themeColor="text1"/>
          <w:sz w:val="28"/>
          <w:szCs w:val="28"/>
          <w:lang w:val="vi-VN"/>
        </w:rPr>
        <w:t xml:space="preserve">. By employing a decompositional analysis approach, </w:t>
      </w:r>
      <w:proofErr w:type="spellStart"/>
      <w:r w:rsidRPr="008E2733">
        <w:rPr>
          <w:color w:val="000000" w:themeColor="text1"/>
          <w:sz w:val="28"/>
          <w:szCs w:val="28"/>
        </w:rPr>
        <w:t>Férez</w:t>
      </w:r>
      <w:proofErr w:type="spellEnd"/>
      <w:r>
        <w:rPr>
          <w:color w:val="000000" w:themeColor="text1"/>
          <w:sz w:val="28"/>
          <w:szCs w:val="28"/>
          <w:lang w:val="vi-VN"/>
        </w:rPr>
        <w:t xml:space="preserve"> highlights the complexities within motion verbs in these languages. However, a potential limitation lies in the focus on English and Spanish, leaving room for exploration of a more extensive language pool to better capture cross-</w:t>
      </w:r>
      <w:r w:rsidRPr="008E2733">
        <w:rPr>
          <w:rFonts w:eastAsia="TimesNewRomanPSMT"/>
          <w:color w:val="000000" w:themeColor="text1"/>
          <w:sz w:val="28"/>
          <w:szCs w:val="28"/>
        </w:rPr>
        <w:t>linguistic</w:t>
      </w:r>
      <w:r>
        <w:rPr>
          <w:rFonts w:eastAsia="TimesNewRomanPSMT"/>
          <w:color w:val="000000" w:themeColor="text1"/>
          <w:sz w:val="28"/>
          <w:szCs w:val="28"/>
          <w:lang w:val="vi-VN"/>
        </w:rPr>
        <w:t xml:space="preserve"> variations in motion semantics.</w:t>
      </w:r>
    </w:p>
    <w:p w14:paraId="5974FBDA" w14:textId="2FEA5D2E" w:rsidR="00E77E20" w:rsidRDefault="00E77E20" w:rsidP="000257AF">
      <w:pPr>
        <w:pStyle w:val="NormalWeb"/>
        <w:spacing w:before="0" w:beforeAutospacing="0" w:after="0" w:afterAutospacing="0" w:line="300" w:lineRule="auto"/>
        <w:ind w:firstLine="720"/>
        <w:jc w:val="both"/>
        <w:rPr>
          <w:color w:val="000000" w:themeColor="text1"/>
          <w:sz w:val="28"/>
          <w:szCs w:val="28"/>
          <w:lang w:val="vi-VN"/>
        </w:rPr>
      </w:pPr>
      <w:r w:rsidRPr="008E2733">
        <w:rPr>
          <w:color w:val="000000" w:themeColor="text1"/>
          <w:sz w:val="28"/>
          <w:szCs w:val="28"/>
        </w:rPr>
        <w:t xml:space="preserve">Seyda </w:t>
      </w:r>
      <w:proofErr w:type="spellStart"/>
      <w:r w:rsidRPr="008E2733">
        <w:rPr>
          <w:color w:val="000000" w:themeColor="text1"/>
          <w:sz w:val="28"/>
          <w:szCs w:val="28"/>
        </w:rPr>
        <w:t>Özçalskan</w:t>
      </w:r>
      <w:proofErr w:type="spellEnd"/>
      <w:r>
        <w:rPr>
          <w:color w:val="000000" w:themeColor="text1"/>
          <w:sz w:val="28"/>
          <w:szCs w:val="28"/>
          <w:lang w:val="vi-VN"/>
        </w:rPr>
        <w:t xml:space="preserve">’s </w:t>
      </w:r>
      <w:r w:rsidRPr="008E2733">
        <w:rPr>
          <w:color w:val="000000" w:themeColor="text1"/>
          <w:sz w:val="28"/>
          <w:szCs w:val="28"/>
          <w:lang w:val="vi-VN"/>
        </w:rPr>
        <w:t>(2009)</w:t>
      </w:r>
      <w:r>
        <w:rPr>
          <w:color w:val="000000" w:themeColor="text1"/>
          <w:sz w:val="28"/>
          <w:szCs w:val="28"/>
          <w:lang w:val="vi-VN"/>
        </w:rPr>
        <w:t xml:space="preserve"> study on metaphorical motion in </w:t>
      </w:r>
      <w:r w:rsidRPr="00E77E20">
        <w:rPr>
          <w:rFonts w:eastAsia="SimSun"/>
          <w:color w:val="000000" w:themeColor="text1"/>
          <w:sz w:val="28"/>
          <w:szCs w:val="28"/>
          <w:lang w:val="vi-VN"/>
        </w:rPr>
        <w:t>English and Turkish</w:t>
      </w:r>
      <w:r w:rsidR="006D6573">
        <w:rPr>
          <w:rFonts w:eastAsia="SimSun"/>
          <w:color w:val="000000" w:themeColor="text1"/>
          <w:sz w:val="28"/>
          <w:szCs w:val="28"/>
          <w:lang w:val="vi-VN"/>
        </w:rPr>
        <w:t xml:space="preserve"> provides insight into the interplay between universal and </w:t>
      </w:r>
      <w:r w:rsidR="006D6573" w:rsidRPr="008E2733">
        <w:rPr>
          <w:color w:val="000000" w:themeColor="text1"/>
          <w:sz w:val="28"/>
          <w:szCs w:val="28"/>
        </w:rPr>
        <w:t>language-specific patterns</w:t>
      </w:r>
      <w:r w:rsidR="006D6573">
        <w:rPr>
          <w:color w:val="000000" w:themeColor="text1"/>
          <w:sz w:val="28"/>
          <w:szCs w:val="28"/>
          <w:lang w:val="vi-VN"/>
        </w:rPr>
        <w:t xml:space="preserve">. The emphasis on metaphorical mappings enriches our understanding of </w:t>
      </w:r>
      <w:r w:rsidR="006D6573" w:rsidRPr="008E2733">
        <w:rPr>
          <w:color w:val="000000" w:themeColor="text1"/>
          <w:sz w:val="28"/>
          <w:szCs w:val="28"/>
        </w:rPr>
        <w:t>conceptual metaphor theory</w:t>
      </w:r>
      <w:r w:rsidR="006D6573">
        <w:rPr>
          <w:color w:val="000000" w:themeColor="text1"/>
          <w:sz w:val="28"/>
          <w:szCs w:val="28"/>
          <w:lang w:val="vi-VN"/>
        </w:rPr>
        <w:t xml:space="preserve">. Nevertheless, a deeper exploration of the cognitive processes underlying metaphorical expressions across diverse linguistic backgrounds could offer a more comprehensive perspective on this phenomenon. </w:t>
      </w:r>
    </w:p>
    <w:p w14:paraId="67901209" w14:textId="77777777" w:rsidR="002F3A06" w:rsidRDefault="0096135F" w:rsidP="002F3A06">
      <w:pPr>
        <w:pStyle w:val="NormalWeb"/>
        <w:spacing w:before="0" w:beforeAutospacing="0" w:after="0" w:afterAutospacing="0" w:line="300" w:lineRule="auto"/>
        <w:ind w:firstLine="720"/>
        <w:jc w:val="both"/>
        <w:rPr>
          <w:color w:val="000000" w:themeColor="text1"/>
          <w:sz w:val="28"/>
          <w:szCs w:val="28"/>
          <w:lang w:val="vi-VN"/>
        </w:rPr>
      </w:pPr>
      <w:r w:rsidRPr="008E2733">
        <w:rPr>
          <w:rFonts w:eastAsia="SimSun"/>
          <w:color w:val="000000" w:themeColor="text1"/>
          <w:sz w:val="28"/>
          <w:szCs w:val="28"/>
          <w:lang w:val="vi-VN"/>
        </w:rPr>
        <w:lastRenderedPageBreak/>
        <w:t>Blomberg and Johan</w:t>
      </w:r>
      <w:r>
        <w:rPr>
          <w:rFonts w:eastAsia="SimSun"/>
          <w:color w:val="000000" w:themeColor="text1"/>
          <w:sz w:val="28"/>
          <w:szCs w:val="28"/>
          <w:lang w:val="vi-VN"/>
        </w:rPr>
        <w:t>’s</w:t>
      </w:r>
      <w:r w:rsidRPr="008E2733">
        <w:rPr>
          <w:rFonts w:eastAsia="SimSun"/>
          <w:color w:val="000000" w:themeColor="text1"/>
          <w:sz w:val="28"/>
          <w:szCs w:val="28"/>
          <w:lang w:val="vi-VN"/>
        </w:rPr>
        <w:t xml:space="preserve"> (2014)</w:t>
      </w:r>
      <w:r>
        <w:rPr>
          <w:rFonts w:eastAsia="SimSun"/>
          <w:color w:val="000000" w:themeColor="text1"/>
          <w:sz w:val="28"/>
          <w:szCs w:val="28"/>
          <w:lang w:val="vi-VN"/>
        </w:rPr>
        <w:t xml:space="preserve"> research on </w:t>
      </w:r>
      <w:r w:rsidRPr="008E2733">
        <w:rPr>
          <w:rFonts w:eastAsia="SimSun"/>
          <w:color w:val="000000" w:themeColor="text1"/>
          <w:sz w:val="28"/>
          <w:szCs w:val="28"/>
          <w:lang w:val="vi-VN"/>
        </w:rPr>
        <w:t>motion</w:t>
      </w:r>
      <w:r>
        <w:rPr>
          <w:rFonts w:eastAsia="SimSun"/>
          <w:color w:val="000000" w:themeColor="text1"/>
          <w:sz w:val="28"/>
          <w:szCs w:val="28"/>
          <w:lang w:val="vi-VN"/>
        </w:rPr>
        <w:t xml:space="preserve"> in </w:t>
      </w:r>
      <w:r w:rsidRPr="0096135F">
        <w:rPr>
          <w:color w:val="000000" w:themeColor="text1"/>
          <w:sz w:val="28"/>
          <w:szCs w:val="28"/>
          <w:lang w:val="vi-VN"/>
        </w:rPr>
        <w:t>Swedish, French and Thai</w:t>
      </w:r>
      <w:r>
        <w:rPr>
          <w:color w:val="000000" w:themeColor="text1"/>
          <w:sz w:val="28"/>
          <w:szCs w:val="28"/>
          <w:lang w:val="vi-VN"/>
        </w:rPr>
        <w:t xml:space="preserve"> sheds light on the </w:t>
      </w:r>
      <w:r w:rsidRPr="008E2733">
        <w:rPr>
          <w:color w:val="000000" w:themeColor="text1"/>
          <w:sz w:val="28"/>
          <w:szCs w:val="28"/>
        </w:rPr>
        <w:t>differentiation</w:t>
      </w:r>
      <w:r>
        <w:rPr>
          <w:color w:val="000000" w:themeColor="text1"/>
          <w:sz w:val="28"/>
          <w:szCs w:val="28"/>
          <w:lang w:val="vi-VN"/>
        </w:rPr>
        <w:t xml:space="preserve"> between </w:t>
      </w:r>
      <w:r w:rsidRPr="008E2733">
        <w:rPr>
          <w:color w:val="000000" w:themeColor="text1"/>
          <w:sz w:val="28"/>
          <w:szCs w:val="28"/>
        </w:rPr>
        <w:t>bounded and unbounded translocation</w:t>
      </w:r>
      <w:r>
        <w:rPr>
          <w:color w:val="000000" w:themeColor="text1"/>
          <w:sz w:val="28"/>
          <w:szCs w:val="28"/>
          <w:lang w:val="vi-VN"/>
        </w:rPr>
        <w:t xml:space="preserve"> in these </w:t>
      </w:r>
      <w:r w:rsidRPr="008E2733">
        <w:rPr>
          <w:color w:val="000000" w:themeColor="text1"/>
          <w:sz w:val="28"/>
          <w:szCs w:val="28"/>
        </w:rPr>
        <w:t>languages</w:t>
      </w:r>
      <w:r>
        <w:rPr>
          <w:color w:val="000000" w:themeColor="text1"/>
          <w:sz w:val="28"/>
          <w:szCs w:val="28"/>
          <w:lang w:val="vi-VN"/>
        </w:rPr>
        <w:t xml:space="preserve">. While the analysis successfully delineates how </w:t>
      </w:r>
      <w:r w:rsidRPr="008E2733">
        <w:rPr>
          <w:color w:val="000000" w:themeColor="text1"/>
          <w:sz w:val="28"/>
          <w:szCs w:val="28"/>
        </w:rPr>
        <w:t>languages</w:t>
      </w:r>
      <w:r w:rsidR="00D80407">
        <w:rPr>
          <w:color w:val="000000" w:themeColor="text1"/>
          <w:sz w:val="28"/>
          <w:szCs w:val="28"/>
          <w:lang w:val="vi-VN"/>
        </w:rPr>
        <w:t xml:space="preserve"> </w:t>
      </w:r>
      <w:r w:rsidR="00D80407" w:rsidRPr="008E2733">
        <w:rPr>
          <w:color w:val="000000" w:themeColor="text1"/>
          <w:sz w:val="28"/>
          <w:szCs w:val="28"/>
          <w:lang w:val="vi-VN"/>
        </w:rPr>
        <w:t>handle this distinction</w:t>
      </w:r>
      <w:r w:rsidR="00D80407">
        <w:rPr>
          <w:color w:val="000000" w:themeColor="text1"/>
          <w:sz w:val="28"/>
          <w:szCs w:val="28"/>
          <w:lang w:val="vi-VN"/>
        </w:rPr>
        <w:t>, further investigation into the cognitive</w:t>
      </w:r>
      <w:r w:rsidR="00AA16E5">
        <w:rPr>
          <w:color w:val="000000" w:themeColor="text1"/>
          <w:sz w:val="28"/>
          <w:szCs w:val="28"/>
          <w:lang w:val="vi-VN"/>
        </w:rPr>
        <w:t xml:space="preserve"> mechanisms influencing these distinctions could provide a richer understanding of how language reflects human experience and cognition.</w:t>
      </w:r>
      <w:r w:rsidR="002F3A06">
        <w:rPr>
          <w:rFonts w:eastAsia="SimSun"/>
          <w:color w:val="000000" w:themeColor="text1"/>
          <w:sz w:val="28"/>
          <w:szCs w:val="28"/>
          <w:lang w:val="vi-VN"/>
        </w:rPr>
        <w:t xml:space="preserve"> </w:t>
      </w:r>
      <w:r w:rsidR="003E7439" w:rsidRPr="008E2733">
        <w:rPr>
          <w:color w:val="000000" w:themeColor="text1"/>
          <w:sz w:val="28"/>
          <w:szCs w:val="28"/>
          <w:lang w:val="vi-VN"/>
        </w:rPr>
        <w:t xml:space="preserve">The analysis concentrated on three </w:t>
      </w:r>
      <w:r w:rsidR="003E7439" w:rsidRPr="008E2733">
        <w:rPr>
          <w:color w:val="000000" w:themeColor="text1"/>
          <w:sz w:val="28"/>
          <w:szCs w:val="28"/>
        </w:rPr>
        <w:t>languages</w:t>
      </w:r>
      <w:r w:rsidR="003E7439" w:rsidRPr="008E2733">
        <w:rPr>
          <w:color w:val="000000" w:themeColor="text1"/>
          <w:sz w:val="28"/>
          <w:szCs w:val="28"/>
          <w:lang w:val="vi-VN"/>
        </w:rPr>
        <w:t xml:space="preserve"> - </w:t>
      </w:r>
      <w:r w:rsidR="003E7439" w:rsidRPr="008E2733">
        <w:rPr>
          <w:color w:val="000000" w:themeColor="text1"/>
          <w:sz w:val="28"/>
          <w:szCs w:val="28"/>
        </w:rPr>
        <w:t>Swedish, French and Thai</w:t>
      </w:r>
      <w:r w:rsidR="003E7439" w:rsidRPr="008E2733">
        <w:rPr>
          <w:color w:val="000000" w:themeColor="text1"/>
          <w:sz w:val="28"/>
          <w:szCs w:val="28"/>
          <w:lang w:val="vi-VN"/>
        </w:rPr>
        <w:t xml:space="preserve"> – all </w:t>
      </w:r>
      <w:r w:rsidR="00B7146C">
        <w:rPr>
          <w:color w:val="000000" w:themeColor="text1"/>
          <w:sz w:val="28"/>
          <w:szCs w:val="28"/>
          <w:lang w:val="vi-VN"/>
        </w:rPr>
        <w:t>exhibiting</w:t>
      </w:r>
      <w:r w:rsidR="003E7439" w:rsidRPr="008E2733">
        <w:rPr>
          <w:color w:val="000000" w:themeColor="text1"/>
          <w:sz w:val="28"/>
          <w:szCs w:val="28"/>
          <w:lang w:val="vi-VN"/>
        </w:rPr>
        <w:t xml:space="preserve"> the differentiation between </w:t>
      </w:r>
      <w:r w:rsidR="003E7439" w:rsidRPr="008E2733">
        <w:rPr>
          <w:i/>
          <w:iCs/>
          <w:color w:val="000000" w:themeColor="text1"/>
          <w:sz w:val="28"/>
          <w:szCs w:val="28"/>
          <w:lang w:val="vi-VN"/>
        </w:rPr>
        <w:t>p</w:t>
      </w:r>
      <w:proofErr w:type="spellStart"/>
      <w:r w:rsidR="003E7439" w:rsidRPr="008E2733">
        <w:rPr>
          <w:i/>
          <w:iCs/>
          <w:color w:val="000000" w:themeColor="text1"/>
          <w:sz w:val="28"/>
          <w:szCs w:val="28"/>
        </w:rPr>
        <w:t>ath</w:t>
      </w:r>
      <w:proofErr w:type="spellEnd"/>
      <w:r w:rsidR="003E7439" w:rsidRPr="008E2733">
        <w:rPr>
          <w:color w:val="000000" w:themeColor="text1"/>
          <w:sz w:val="28"/>
          <w:szCs w:val="28"/>
        </w:rPr>
        <w:t xml:space="preserve"> and </w:t>
      </w:r>
      <w:r w:rsidR="003E7439" w:rsidRPr="008E2733">
        <w:rPr>
          <w:i/>
          <w:iCs/>
          <w:color w:val="000000" w:themeColor="text1"/>
          <w:sz w:val="28"/>
          <w:szCs w:val="28"/>
          <w:lang w:val="vi-VN"/>
        </w:rPr>
        <w:t>d</w:t>
      </w:r>
      <w:proofErr w:type="spellStart"/>
      <w:r w:rsidR="003E7439" w:rsidRPr="008E2733">
        <w:rPr>
          <w:i/>
          <w:iCs/>
          <w:color w:val="000000" w:themeColor="text1"/>
          <w:sz w:val="28"/>
          <w:szCs w:val="28"/>
        </w:rPr>
        <w:t>irection</w:t>
      </w:r>
      <w:proofErr w:type="spellEnd"/>
      <w:r w:rsidR="003E7439" w:rsidRPr="008E2733">
        <w:rPr>
          <w:color w:val="000000" w:themeColor="text1"/>
          <w:sz w:val="28"/>
          <w:szCs w:val="28"/>
          <w:lang w:val="vi-VN"/>
        </w:rPr>
        <w:t xml:space="preserve">. Among </w:t>
      </w:r>
      <w:r w:rsidR="003E7439" w:rsidRPr="008E2733">
        <w:rPr>
          <w:color w:val="000000" w:themeColor="text1"/>
          <w:sz w:val="28"/>
          <w:szCs w:val="28"/>
        </w:rPr>
        <w:t>French speakers</w:t>
      </w:r>
      <w:r w:rsidR="003E7439" w:rsidRPr="008E2733">
        <w:rPr>
          <w:color w:val="000000" w:themeColor="text1"/>
          <w:sz w:val="28"/>
          <w:szCs w:val="28"/>
          <w:lang w:val="vi-VN"/>
        </w:rPr>
        <w:t xml:space="preserve">, a distinct inclination was observed to </w:t>
      </w:r>
      <w:r w:rsidR="003E7439" w:rsidRPr="008E2733">
        <w:rPr>
          <w:color w:val="000000" w:themeColor="text1"/>
          <w:sz w:val="28"/>
          <w:szCs w:val="28"/>
        </w:rPr>
        <w:t>separate</w:t>
      </w:r>
      <w:r w:rsidR="003E7439" w:rsidRPr="008E2733">
        <w:rPr>
          <w:color w:val="000000" w:themeColor="text1"/>
          <w:sz w:val="28"/>
          <w:szCs w:val="28"/>
          <w:lang w:val="vi-VN"/>
        </w:rPr>
        <w:t xml:space="preserve"> </w:t>
      </w:r>
      <w:r w:rsidR="003E7439" w:rsidRPr="008E2733">
        <w:rPr>
          <w:i/>
          <w:iCs/>
          <w:color w:val="000000" w:themeColor="text1"/>
          <w:sz w:val="28"/>
          <w:szCs w:val="28"/>
          <w:lang w:val="vi-VN"/>
        </w:rPr>
        <w:t>manner</w:t>
      </w:r>
      <w:r w:rsidR="003E7439" w:rsidRPr="008E2733">
        <w:rPr>
          <w:color w:val="000000" w:themeColor="text1"/>
          <w:sz w:val="28"/>
          <w:szCs w:val="28"/>
          <w:lang w:val="vi-VN"/>
        </w:rPr>
        <w:t xml:space="preserve"> and </w:t>
      </w:r>
      <w:r w:rsidR="003E7439" w:rsidRPr="008E2733">
        <w:rPr>
          <w:i/>
          <w:iCs/>
          <w:color w:val="000000" w:themeColor="text1"/>
          <w:sz w:val="28"/>
          <w:szCs w:val="28"/>
          <w:lang w:val="vi-VN"/>
        </w:rPr>
        <w:t>path</w:t>
      </w:r>
      <w:r w:rsidR="003E7439" w:rsidRPr="008E2733">
        <w:rPr>
          <w:color w:val="000000" w:themeColor="text1"/>
          <w:sz w:val="28"/>
          <w:szCs w:val="28"/>
          <w:lang w:val="vi-VN"/>
        </w:rPr>
        <w:t xml:space="preserve"> into distinct clauses, while the separation of </w:t>
      </w:r>
      <w:r w:rsidR="003E7439" w:rsidRPr="008E2733">
        <w:rPr>
          <w:i/>
          <w:iCs/>
          <w:color w:val="000000" w:themeColor="text1"/>
          <w:sz w:val="28"/>
          <w:szCs w:val="28"/>
          <w:lang w:val="vi-VN"/>
        </w:rPr>
        <w:t>direction</w:t>
      </w:r>
      <w:r w:rsidR="003E7439" w:rsidRPr="008E2733">
        <w:rPr>
          <w:color w:val="000000" w:themeColor="text1"/>
          <w:sz w:val="28"/>
          <w:szCs w:val="28"/>
          <w:lang w:val="vi-VN"/>
        </w:rPr>
        <w:t xml:space="preserve"> from either </w:t>
      </w:r>
      <w:r w:rsidR="003E7439" w:rsidRPr="008E2733">
        <w:rPr>
          <w:i/>
          <w:iCs/>
          <w:color w:val="000000" w:themeColor="text1"/>
          <w:sz w:val="28"/>
          <w:szCs w:val="28"/>
          <w:lang w:val="vi-VN"/>
        </w:rPr>
        <w:t xml:space="preserve">manner </w:t>
      </w:r>
      <w:r w:rsidR="003E7439" w:rsidRPr="008E2733">
        <w:rPr>
          <w:color w:val="000000" w:themeColor="text1"/>
          <w:sz w:val="28"/>
          <w:szCs w:val="28"/>
          <w:lang w:val="vi-VN"/>
        </w:rPr>
        <w:t xml:space="preserve">or </w:t>
      </w:r>
      <w:r w:rsidR="003E7439" w:rsidRPr="008E2733">
        <w:rPr>
          <w:i/>
          <w:iCs/>
          <w:color w:val="000000" w:themeColor="text1"/>
          <w:sz w:val="28"/>
          <w:szCs w:val="28"/>
          <w:lang w:val="vi-VN"/>
        </w:rPr>
        <w:t>path</w:t>
      </w:r>
      <w:r w:rsidR="00802C51" w:rsidRPr="008E2733">
        <w:rPr>
          <w:i/>
          <w:iCs/>
          <w:color w:val="000000" w:themeColor="text1"/>
          <w:sz w:val="28"/>
          <w:szCs w:val="28"/>
          <w:lang w:val="vi-VN"/>
        </w:rPr>
        <w:t xml:space="preserve"> </w:t>
      </w:r>
      <w:r w:rsidR="003E7439" w:rsidRPr="008E2733">
        <w:rPr>
          <w:color w:val="000000" w:themeColor="text1"/>
          <w:sz w:val="28"/>
          <w:szCs w:val="28"/>
          <w:lang w:val="vi-VN"/>
        </w:rPr>
        <w:t xml:space="preserve">was less pronounced. Thai consistently ordered motion verbs with manner, path and viewpoint-centered direction verbs. In line with expectations for an S-language </w:t>
      </w:r>
      <w:r w:rsidR="003E7439" w:rsidRPr="008E2733">
        <w:rPr>
          <w:color w:val="000000" w:themeColor="text1"/>
          <w:sz w:val="28"/>
          <w:szCs w:val="28"/>
        </w:rPr>
        <w:t>(</w:t>
      </w:r>
      <w:proofErr w:type="spellStart"/>
      <w:r w:rsidR="003E7439" w:rsidRPr="008E2733">
        <w:rPr>
          <w:color w:val="000000" w:themeColor="text1"/>
          <w:sz w:val="28"/>
          <w:szCs w:val="28"/>
        </w:rPr>
        <w:t>Slobin</w:t>
      </w:r>
      <w:proofErr w:type="spellEnd"/>
      <w:r w:rsidR="003E7439" w:rsidRPr="008E2733">
        <w:rPr>
          <w:color w:val="000000" w:themeColor="text1"/>
          <w:sz w:val="28"/>
          <w:szCs w:val="28"/>
        </w:rPr>
        <w:t xml:space="preserve"> 2004),</w:t>
      </w:r>
      <w:r w:rsidR="003E7439" w:rsidRPr="008E2733">
        <w:rPr>
          <w:color w:val="000000" w:themeColor="text1"/>
          <w:sz w:val="28"/>
          <w:szCs w:val="28"/>
          <w:lang w:val="vi-VN"/>
        </w:rPr>
        <w:t xml:space="preserve"> the </w:t>
      </w:r>
      <w:r w:rsidR="003E7439" w:rsidRPr="008E2733">
        <w:rPr>
          <w:color w:val="000000" w:themeColor="text1"/>
          <w:sz w:val="28"/>
          <w:szCs w:val="28"/>
        </w:rPr>
        <w:t>differentiation</w:t>
      </w:r>
      <w:r w:rsidR="003E7439" w:rsidRPr="008E2733">
        <w:rPr>
          <w:color w:val="000000" w:themeColor="text1"/>
          <w:sz w:val="28"/>
          <w:szCs w:val="28"/>
          <w:lang w:val="vi-VN"/>
        </w:rPr>
        <w:t xml:space="preserve"> was less clearly defined in </w:t>
      </w:r>
      <w:r w:rsidR="003E7439" w:rsidRPr="008E2733">
        <w:rPr>
          <w:color w:val="000000" w:themeColor="text1"/>
          <w:sz w:val="28"/>
          <w:szCs w:val="28"/>
        </w:rPr>
        <w:t>Swedish</w:t>
      </w:r>
      <w:r w:rsidR="003E7439" w:rsidRPr="008E2733">
        <w:rPr>
          <w:color w:val="000000" w:themeColor="text1"/>
          <w:sz w:val="28"/>
          <w:szCs w:val="28"/>
          <w:lang w:val="vi-VN"/>
        </w:rPr>
        <w:t xml:space="preserve">. </w:t>
      </w:r>
    </w:p>
    <w:p w14:paraId="047D0E04" w14:textId="6EE5D795" w:rsidR="00EE3248" w:rsidRPr="002F3A06" w:rsidRDefault="003E7439" w:rsidP="002F3A06">
      <w:pPr>
        <w:pStyle w:val="NormalWeb"/>
        <w:spacing w:before="0" w:beforeAutospacing="0" w:after="0" w:afterAutospacing="0" w:line="300" w:lineRule="auto"/>
        <w:ind w:firstLine="720"/>
        <w:jc w:val="both"/>
        <w:rPr>
          <w:rFonts w:eastAsia="SimSun"/>
          <w:color w:val="000000" w:themeColor="text1"/>
          <w:sz w:val="28"/>
          <w:szCs w:val="28"/>
          <w:lang w:val="vi-VN"/>
        </w:rPr>
      </w:pPr>
      <w:r w:rsidRPr="008E2733">
        <w:rPr>
          <w:color w:val="000000" w:themeColor="text1"/>
          <w:sz w:val="28"/>
          <w:szCs w:val="28"/>
          <w:lang w:val="vi-VN"/>
        </w:rPr>
        <w:t xml:space="preserve">In </w:t>
      </w:r>
      <w:r w:rsidR="002F3A06">
        <w:rPr>
          <w:color w:val="000000" w:themeColor="text1"/>
          <w:sz w:val="28"/>
          <w:szCs w:val="28"/>
          <w:lang w:val="vi-VN"/>
        </w:rPr>
        <w:t>a nutshell, while these studies have significantly advanced our knowledge of motion and related concepts, future research could benefit from a more expansive cross-linguistic approach, deeper cognitive analyses, and a more comprehensive exploration of the intricate relationship between language, culture, and cognition in the domain of motion studies.</w:t>
      </w:r>
    </w:p>
    <w:p w14:paraId="7285A486" w14:textId="77777777" w:rsidR="00E42341" w:rsidRPr="008E2733" w:rsidRDefault="00E42341" w:rsidP="00A73161">
      <w:pPr>
        <w:pStyle w:val="5"/>
        <w:sectPr w:rsidR="00E42341" w:rsidRPr="008E2733" w:rsidSect="00CB43B5">
          <w:pgSz w:w="11907" w:h="16840" w:code="9"/>
          <w:pgMar w:top="1134" w:right="1418" w:bottom="1134" w:left="1701" w:header="709" w:footer="709" w:gutter="0"/>
          <w:pgNumType w:start="1"/>
          <w:cols w:space="708"/>
          <w:docGrid w:linePitch="360"/>
        </w:sectPr>
      </w:pPr>
    </w:p>
    <w:p w14:paraId="54B721A1" w14:textId="1897F7EB" w:rsidR="00FA1FF6" w:rsidRPr="008E2733" w:rsidRDefault="00FA1FF6" w:rsidP="00A73161">
      <w:pPr>
        <w:pStyle w:val="5"/>
      </w:pPr>
      <w:bookmarkStart w:id="252" w:name="_Toc133216490"/>
      <w:bookmarkStart w:id="253" w:name="_Toc156130093"/>
      <w:bookmarkStart w:id="254" w:name="_Toc157591958"/>
      <w:bookmarkStart w:id="255" w:name="_Toc166057494"/>
      <w:r w:rsidRPr="008E2733">
        <w:lastRenderedPageBreak/>
        <w:t>Table 2.</w:t>
      </w:r>
      <w:r w:rsidR="00BF3563" w:rsidRPr="008E2733">
        <w:t>3</w:t>
      </w:r>
      <w:r w:rsidR="00073AC5" w:rsidRPr="008E2733">
        <w:t>a</w:t>
      </w:r>
      <w:r w:rsidRPr="008E2733">
        <w:t xml:space="preserve">. </w:t>
      </w:r>
      <w:r w:rsidR="008B2B66" w:rsidRPr="008E2733">
        <w:t>Summary</w:t>
      </w:r>
      <w:r w:rsidRPr="008E2733">
        <w:t xml:space="preserve"> of </w:t>
      </w:r>
      <w:r w:rsidR="00BB553D" w:rsidRPr="008E2733">
        <w:t xml:space="preserve">the most typical </w:t>
      </w:r>
      <w:r w:rsidRPr="008E2733">
        <w:t>previous studies</w:t>
      </w:r>
      <w:r w:rsidR="0080194D" w:rsidRPr="008E2733">
        <w:t xml:space="preserve"> on motion</w:t>
      </w:r>
      <w:r w:rsidRPr="008E2733">
        <w:t xml:space="preserve"> </w:t>
      </w:r>
      <w:r w:rsidR="00536BAD" w:rsidRPr="008E2733">
        <w:t>by</w:t>
      </w:r>
      <w:r w:rsidRPr="008E2733">
        <w:t xml:space="preserve"> </w:t>
      </w:r>
      <w:r w:rsidR="00536BAD" w:rsidRPr="008E2733">
        <w:t>foreign authors</w:t>
      </w:r>
      <w:bookmarkEnd w:id="252"/>
      <w:bookmarkEnd w:id="253"/>
      <w:bookmarkEnd w:id="254"/>
      <w:bookmarkEnd w:id="255"/>
    </w:p>
    <w:tbl>
      <w:tblPr>
        <w:tblStyle w:val="TableGrid"/>
        <w:tblW w:w="14934" w:type="dxa"/>
        <w:tblLayout w:type="fixed"/>
        <w:tblLook w:val="04A0" w:firstRow="1" w:lastRow="0" w:firstColumn="1" w:lastColumn="0" w:noHBand="0" w:noVBand="1"/>
      </w:tblPr>
      <w:tblGrid>
        <w:gridCol w:w="956"/>
        <w:gridCol w:w="2113"/>
        <w:gridCol w:w="2710"/>
        <w:gridCol w:w="2412"/>
        <w:gridCol w:w="2171"/>
        <w:gridCol w:w="4572"/>
      </w:tblGrid>
      <w:tr w:rsidR="003B100D" w:rsidRPr="008E2733" w14:paraId="68693C26" w14:textId="77777777" w:rsidTr="00E42341">
        <w:trPr>
          <w:trHeight w:val="279"/>
        </w:trPr>
        <w:tc>
          <w:tcPr>
            <w:tcW w:w="956" w:type="dxa"/>
          </w:tcPr>
          <w:p w14:paraId="0767BBEA" w14:textId="6D21A465" w:rsidR="00FA1FF6" w:rsidRPr="008E2733" w:rsidRDefault="0080194D"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No.</w:t>
            </w:r>
          </w:p>
        </w:tc>
        <w:tc>
          <w:tcPr>
            <w:tcW w:w="2113" w:type="dxa"/>
          </w:tcPr>
          <w:p w14:paraId="31A0A3E6" w14:textId="0F82C80F" w:rsidR="00FA1FF6" w:rsidRPr="008E2733" w:rsidRDefault="0080194D"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Authors</w:t>
            </w:r>
          </w:p>
        </w:tc>
        <w:tc>
          <w:tcPr>
            <w:tcW w:w="2710" w:type="dxa"/>
          </w:tcPr>
          <w:p w14:paraId="7ABC889E" w14:textId="4ED0D0B6" w:rsidR="00FA1FF6" w:rsidRPr="008E2733" w:rsidRDefault="0080194D"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Approaches</w:t>
            </w:r>
          </w:p>
        </w:tc>
        <w:tc>
          <w:tcPr>
            <w:tcW w:w="2412" w:type="dxa"/>
          </w:tcPr>
          <w:p w14:paraId="2DD1FBFA" w14:textId="342E8E77" w:rsidR="00FA1FF6" w:rsidRPr="008E2733" w:rsidRDefault="0080194D"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Aims</w:t>
            </w:r>
          </w:p>
        </w:tc>
        <w:tc>
          <w:tcPr>
            <w:tcW w:w="2171" w:type="dxa"/>
          </w:tcPr>
          <w:p w14:paraId="6BBC72EB" w14:textId="5C3A4B8C" w:rsidR="00FA1FF6" w:rsidRPr="008E2733" w:rsidRDefault="0080194D" w:rsidP="00230B93">
            <w:pPr>
              <w:pStyle w:val="NormalWeb"/>
              <w:spacing w:line="312" w:lineRule="auto"/>
              <w:rPr>
                <w:b/>
                <w:bCs/>
                <w:color w:val="000000" w:themeColor="text1"/>
                <w:sz w:val="24"/>
                <w:szCs w:val="24"/>
              </w:rPr>
            </w:pPr>
            <w:r w:rsidRPr="008E2733">
              <w:rPr>
                <w:b/>
                <w:bCs/>
                <w:color w:val="000000" w:themeColor="text1"/>
                <w:sz w:val="24"/>
                <w:szCs w:val="24"/>
                <w:lang w:val="vi-VN"/>
              </w:rPr>
              <w:t>Methods</w:t>
            </w:r>
          </w:p>
        </w:tc>
        <w:tc>
          <w:tcPr>
            <w:tcW w:w="4572" w:type="dxa"/>
          </w:tcPr>
          <w:p w14:paraId="37919E0D" w14:textId="49EA7F2C" w:rsidR="00FA1FF6" w:rsidRPr="008E2733" w:rsidRDefault="0080194D" w:rsidP="00230B93">
            <w:pPr>
              <w:pStyle w:val="NormalWeb"/>
              <w:spacing w:line="312" w:lineRule="auto"/>
              <w:rPr>
                <w:b/>
                <w:bCs/>
                <w:color w:val="000000" w:themeColor="text1"/>
                <w:sz w:val="24"/>
                <w:szCs w:val="24"/>
                <w:lang w:val="vi-VN"/>
              </w:rPr>
            </w:pPr>
            <w:r w:rsidRPr="008E2733">
              <w:rPr>
                <w:b/>
                <w:bCs/>
                <w:color w:val="000000" w:themeColor="text1"/>
                <w:sz w:val="24"/>
                <w:szCs w:val="24"/>
                <w:lang w:val="vi-VN"/>
              </w:rPr>
              <w:t>Findings</w:t>
            </w:r>
          </w:p>
        </w:tc>
      </w:tr>
      <w:tr w:rsidR="003B100D" w:rsidRPr="008E2733" w14:paraId="41023960" w14:textId="77777777" w:rsidTr="00E42341">
        <w:trPr>
          <w:trHeight w:val="2011"/>
        </w:trPr>
        <w:tc>
          <w:tcPr>
            <w:tcW w:w="956" w:type="dxa"/>
          </w:tcPr>
          <w:p w14:paraId="28357F6F" w14:textId="17A6E671" w:rsidR="00FA1FF6" w:rsidRPr="008E2733" w:rsidRDefault="0080194D" w:rsidP="00230B93">
            <w:pPr>
              <w:pStyle w:val="NormalWeb"/>
              <w:spacing w:line="312" w:lineRule="auto"/>
              <w:rPr>
                <w:color w:val="000000" w:themeColor="text1"/>
                <w:sz w:val="24"/>
                <w:szCs w:val="24"/>
                <w:lang w:val="vi-VN"/>
              </w:rPr>
            </w:pPr>
            <w:r w:rsidRPr="008E2733">
              <w:rPr>
                <w:color w:val="000000" w:themeColor="text1"/>
                <w:sz w:val="24"/>
                <w:szCs w:val="24"/>
                <w:lang w:val="vi-VN"/>
              </w:rPr>
              <w:t>1</w:t>
            </w:r>
          </w:p>
        </w:tc>
        <w:tc>
          <w:tcPr>
            <w:tcW w:w="2113" w:type="dxa"/>
          </w:tcPr>
          <w:p w14:paraId="276681F1" w14:textId="492A6142" w:rsidR="00FA1FF6" w:rsidRPr="008E2733" w:rsidRDefault="0080194D" w:rsidP="00230B93">
            <w:pPr>
              <w:pStyle w:val="NormalWeb"/>
              <w:spacing w:line="312" w:lineRule="auto"/>
              <w:rPr>
                <w:color w:val="000000" w:themeColor="text1"/>
                <w:sz w:val="24"/>
                <w:szCs w:val="24"/>
                <w:lang w:val="vi-VN"/>
              </w:rPr>
            </w:pPr>
            <w:proofErr w:type="spellStart"/>
            <w:r w:rsidRPr="008E2733">
              <w:rPr>
                <w:color w:val="000000" w:themeColor="text1"/>
                <w:sz w:val="24"/>
                <w:szCs w:val="24"/>
              </w:rPr>
              <w:t>Férez</w:t>
            </w:r>
            <w:proofErr w:type="spellEnd"/>
            <w:r w:rsidRPr="008E2733">
              <w:rPr>
                <w:color w:val="000000" w:themeColor="text1"/>
                <w:sz w:val="24"/>
                <w:szCs w:val="24"/>
                <w:lang w:val="vi-VN"/>
              </w:rPr>
              <w:t>, P.C.</w:t>
            </w:r>
            <w:r w:rsidRPr="008E2733">
              <w:rPr>
                <w:color w:val="000000" w:themeColor="text1"/>
                <w:sz w:val="24"/>
                <w:szCs w:val="24"/>
              </w:rPr>
              <w:t xml:space="preserve"> </w:t>
            </w:r>
            <w:r w:rsidRPr="008E2733">
              <w:rPr>
                <w:color w:val="000000" w:themeColor="text1"/>
                <w:sz w:val="24"/>
                <w:szCs w:val="24"/>
                <w:lang w:val="vi-VN"/>
              </w:rPr>
              <w:t>(2008)</w:t>
            </w:r>
          </w:p>
        </w:tc>
        <w:tc>
          <w:tcPr>
            <w:tcW w:w="2710" w:type="dxa"/>
          </w:tcPr>
          <w:p w14:paraId="2293D25E" w14:textId="2AE73E28" w:rsidR="00FA1FF6" w:rsidRPr="008E2733" w:rsidRDefault="00FC5FD3" w:rsidP="00230B93">
            <w:pPr>
              <w:pStyle w:val="NormalWeb"/>
              <w:spacing w:line="312" w:lineRule="auto"/>
              <w:rPr>
                <w:color w:val="000000" w:themeColor="text1"/>
                <w:sz w:val="24"/>
                <w:szCs w:val="24"/>
              </w:rPr>
            </w:pPr>
            <w:r w:rsidRPr="008E2733">
              <w:rPr>
                <w:rFonts w:eastAsia="TimesNewRomanPSMT"/>
                <w:color w:val="000000" w:themeColor="text1"/>
                <w:sz w:val="24"/>
                <w:szCs w:val="24"/>
                <w:lang w:val="vi-VN"/>
              </w:rPr>
              <w:t>S</w:t>
            </w:r>
            <w:proofErr w:type="spellStart"/>
            <w:r w:rsidRPr="008E2733">
              <w:rPr>
                <w:rFonts w:eastAsia="TimesNewRomanPSMT"/>
                <w:color w:val="000000" w:themeColor="text1"/>
                <w:sz w:val="24"/>
                <w:szCs w:val="24"/>
              </w:rPr>
              <w:t>emantics</w:t>
            </w:r>
            <w:proofErr w:type="spellEnd"/>
            <w:r w:rsidRPr="008E2733">
              <w:rPr>
                <w:rFonts w:eastAsia="TimesNewRomanPSMT"/>
                <w:color w:val="000000" w:themeColor="text1"/>
                <w:sz w:val="24"/>
                <w:szCs w:val="24"/>
              </w:rPr>
              <w:t xml:space="preserve"> </w:t>
            </w:r>
          </w:p>
        </w:tc>
        <w:tc>
          <w:tcPr>
            <w:tcW w:w="2412" w:type="dxa"/>
          </w:tcPr>
          <w:p w14:paraId="1BFA357F" w14:textId="6D0F9B91" w:rsidR="00FA1FF6" w:rsidRPr="008E2733" w:rsidRDefault="00321096" w:rsidP="00230B93">
            <w:pPr>
              <w:pStyle w:val="NormalWeb"/>
              <w:spacing w:line="312" w:lineRule="auto"/>
              <w:rPr>
                <w:color w:val="000000" w:themeColor="text1"/>
                <w:sz w:val="24"/>
                <w:szCs w:val="24"/>
                <w:lang w:val="vi-VN"/>
              </w:rPr>
            </w:pPr>
            <w:r w:rsidRPr="008E2733">
              <w:rPr>
                <w:rFonts w:eastAsia="TimesNewRomanPSMT"/>
                <w:color w:val="000000" w:themeColor="text1"/>
                <w:sz w:val="24"/>
                <w:szCs w:val="24"/>
              </w:rPr>
              <w:t>To</w:t>
            </w:r>
            <w:r w:rsidRPr="008E2733">
              <w:rPr>
                <w:rFonts w:eastAsia="TimesNewRomanPSMT"/>
                <w:color w:val="000000" w:themeColor="text1"/>
                <w:sz w:val="24"/>
                <w:szCs w:val="24"/>
                <w:lang w:val="vi-VN"/>
              </w:rPr>
              <w:t xml:space="preserve"> </w:t>
            </w:r>
            <w:proofErr w:type="spellStart"/>
            <w:r w:rsidRPr="008E2733">
              <w:rPr>
                <w:rFonts w:eastAsia="TimesNewRomanPSMT"/>
                <w:color w:val="000000" w:themeColor="text1"/>
                <w:sz w:val="24"/>
                <w:szCs w:val="24"/>
              </w:rPr>
              <w:t>examin</w:t>
            </w:r>
            <w:proofErr w:type="spellEnd"/>
            <w:r w:rsidRPr="008E2733">
              <w:rPr>
                <w:rFonts w:eastAsia="TimesNewRomanPSMT"/>
                <w:color w:val="000000" w:themeColor="text1"/>
                <w:sz w:val="24"/>
                <w:szCs w:val="24"/>
                <w:lang w:val="vi-VN"/>
              </w:rPr>
              <w:t>e</w:t>
            </w:r>
            <w:r w:rsidRPr="008E2733">
              <w:rPr>
                <w:rFonts w:eastAsia="TimesNewRomanPSMT"/>
                <w:color w:val="000000" w:themeColor="text1"/>
                <w:sz w:val="24"/>
                <w:szCs w:val="24"/>
              </w:rPr>
              <w:t xml:space="preserve"> a substantial part of the motion verb lexicons in English and Spanish</w:t>
            </w:r>
            <w:r w:rsidRPr="008E2733">
              <w:rPr>
                <w:rFonts w:eastAsia="TimesNewRomanPSMT"/>
                <w:color w:val="000000" w:themeColor="text1"/>
                <w:sz w:val="24"/>
                <w:szCs w:val="24"/>
                <w:lang w:val="vi-VN"/>
              </w:rPr>
              <w:t>.</w:t>
            </w:r>
          </w:p>
        </w:tc>
        <w:tc>
          <w:tcPr>
            <w:tcW w:w="2171" w:type="dxa"/>
          </w:tcPr>
          <w:p w14:paraId="68E2F857" w14:textId="43A73AD7" w:rsidR="00FA1FF6" w:rsidRPr="008E2733" w:rsidRDefault="00930038" w:rsidP="00230B93">
            <w:pPr>
              <w:pStyle w:val="NormalWeb"/>
              <w:spacing w:line="312" w:lineRule="auto"/>
              <w:rPr>
                <w:color w:val="000000" w:themeColor="text1"/>
                <w:sz w:val="24"/>
                <w:szCs w:val="24"/>
              </w:rPr>
            </w:pPr>
            <w:r w:rsidRPr="008E2733">
              <w:rPr>
                <w:rFonts w:eastAsia="TimesNewRomanPSMT"/>
                <w:color w:val="000000" w:themeColor="text1"/>
                <w:sz w:val="24"/>
                <w:szCs w:val="24"/>
                <w:lang w:val="vi-VN"/>
              </w:rPr>
              <w:t>E</w:t>
            </w:r>
            <w:proofErr w:type="spellStart"/>
            <w:r w:rsidRPr="008E2733">
              <w:rPr>
                <w:rFonts w:eastAsia="TimesNewRomanPSMT"/>
                <w:color w:val="000000" w:themeColor="text1"/>
                <w:sz w:val="24"/>
                <w:szCs w:val="24"/>
              </w:rPr>
              <w:t>mpirical</w:t>
            </w:r>
            <w:proofErr w:type="spellEnd"/>
            <w:r w:rsidRPr="008E2733">
              <w:rPr>
                <w:rFonts w:eastAsia="TimesNewRomanPSMT"/>
                <w:color w:val="000000" w:themeColor="text1"/>
                <w:sz w:val="24"/>
                <w:szCs w:val="24"/>
              </w:rPr>
              <w:t xml:space="preserve"> </w:t>
            </w:r>
          </w:p>
        </w:tc>
        <w:tc>
          <w:tcPr>
            <w:tcW w:w="4572" w:type="dxa"/>
          </w:tcPr>
          <w:p w14:paraId="665E0C14" w14:textId="6FD8294E" w:rsidR="00FA1FF6" w:rsidRPr="008E2733" w:rsidRDefault="000944EC" w:rsidP="00230B93">
            <w:pPr>
              <w:pStyle w:val="NormalWeb"/>
              <w:spacing w:line="312" w:lineRule="auto"/>
              <w:rPr>
                <w:color w:val="000000" w:themeColor="text1"/>
                <w:sz w:val="24"/>
                <w:szCs w:val="24"/>
              </w:rPr>
            </w:pPr>
            <w:r w:rsidRPr="008E2733">
              <w:rPr>
                <w:color w:val="000000" w:themeColor="text1"/>
                <w:sz w:val="24"/>
                <w:szCs w:val="24"/>
                <w:lang w:val="vi-VN"/>
              </w:rPr>
              <w:t>T</w:t>
            </w:r>
            <w:r w:rsidRPr="008E2733">
              <w:rPr>
                <w:color w:val="000000" w:themeColor="text1"/>
                <w:sz w:val="24"/>
                <w:szCs w:val="24"/>
              </w:rPr>
              <w:t>he target domains and various metaphorical mappings shared a significant amount of cross-linguistic similarity.</w:t>
            </w:r>
          </w:p>
        </w:tc>
      </w:tr>
      <w:tr w:rsidR="003B100D" w:rsidRPr="008E2733" w14:paraId="747F5E3C" w14:textId="77777777" w:rsidTr="00E42341">
        <w:trPr>
          <w:trHeight w:val="5504"/>
        </w:trPr>
        <w:tc>
          <w:tcPr>
            <w:tcW w:w="956" w:type="dxa"/>
          </w:tcPr>
          <w:p w14:paraId="0D5FF71D" w14:textId="73BA95B3" w:rsidR="00FA1FF6" w:rsidRPr="008E2733" w:rsidRDefault="0080194D" w:rsidP="00230B93">
            <w:pPr>
              <w:pStyle w:val="NormalWeb"/>
              <w:spacing w:line="312" w:lineRule="auto"/>
              <w:rPr>
                <w:color w:val="000000" w:themeColor="text1"/>
                <w:sz w:val="24"/>
                <w:szCs w:val="24"/>
                <w:lang w:val="vi-VN"/>
              </w:rPr>
            </w:pPr>
            <w:r w:rsidRPr="008E2733">
              <w:rPr>
                <w:color w:val="000000" w:themeColor="text1"/>
                <w:sz w:val="24"/>
                <w:szCs w:val="24"/>
                <w:lang w:val="vi-VN"/>
              </w:rPr>
              <w:t>2</w:t>
            </w:r>
          </w:p>
        </w:tc>
        <w:tc>
          <w:tcPr>
            <w:tcW w:w="2113" w:type="dxa"/>
          </w:tcPr>
          <w:p w14:paraId="3597C1D8" w14:textId="0499999C" w:rsidR="00FA1FF6" w:rsidRPr="008E2733" w:rsidRDefault="00407731" w:rsidP="00230B93">
            <w:pPr>
              <w:pStyle w:val="NormalWeb"/>
              <w:spacing w:line="312" w:lineRule="auto"/>
              <w:rPr>
                <w:color w:val="000000" w:themeColor="text1"/>
                <w:sz w:val="24"/>
                <w:szCs w:val="24"/>
              </w:rPr>
            </w:pPr>
            <w:proofErr w:type="spellStart"/>
            <w:r w:rsidRPr="008E2733">
              <w:rPr>
                <w:color w:val="000000" w:themeColor="text1"/>
                <w:sz w:val="24"/>
                <w:szCs w:val="24"/>
              </w:rPr>
              <w:t>Özçalskan</w:t>
            </w:r>
            <w:proofErr w:type="spellEnd"/>
            <w:r w:rsidRPr="008E2733">
              <w:rPr>
                <w:color w:val="000000" w:themeColor="text1"/>
                <w:sz w:val="24"/>
                <w:szCs w:val="24"/>
                <w:lang w:val="vi-VN"/>
              </w:rPr>
              <w:t>, S. (2009).</w:t>
            </w:r>
          </w:p>
        </w:tc>
        <w:tc>
          <w:tcPr>
            <w:tcW w:w="2710" w:type="dxa"/>
          </w:tcPr>
          <w:p w14:paraId="19F438B0" w14:textId="5A9F9726" w:rsidR="00FA1FF6" w:rsidRPr="008E2733" w:rsidRDefault="003B100D" w:rsidP="00230B93">
            <w:pPr>
              <w:pStyle w:val="NormalWeb"/>
              <w:spacing w:line="312" w:lineRule="auto"/>
              <w:rPr>
                <w:color w:val="000000" w:themeColor="text1"/>
                <w:sz w:val="24"/>
                <w:szCs w:val="24"/>
              </w:rPr>
            </w:pPr>
            <w:r w:rsidRPr="008E2733">
              <w:rPr>
                <w:rFonts w:eastAsia="SimSun"/>
                <w:color w:val="000000" w:themeColor="text1"/>
                <w:sz w:val="24"/>
                <w:szCs w:val="24"/>
                <w:lang w:val="vi-VN"/>
              </w:rPr>
              <w:t xml:space="preserve">Crosslinguistic </w:t>
            </w:r>
            <w:r w:rsidR="005F647B" w:rsidRPr="008E2733">
              <w:rPr>
                <w:rFonts w:eastAsia="SimSun"/>
                <w:color w:val="000000" w:themeColor="text1"/>
                <w:sz w:val="24"/>
                <w:szCs w:val="24"/>
                <w:lang w:val="vi-VN"/>
              </w:rPr>
              <w:t>p</w:t>
            </w:r>
            <w:r w:rsidRPr="008E2733">
              <w:rPr>
                <w:rFonts w:eastAsia="SimSun"/>
                <w:color w:val="000000" w:themeColor="text1"/>
                <w:sz w:val="24"/>
                <w:szCs w:val="24"/>
                <w:lang w:val="vi-VN"/>
              </w:rPr>
              <w:t>erspective</w:t>
            </w:r>
          </w:p>
        </w:tc>
        <w:tc>
          <w:tcPr>
            <w:tcW w:w="2412" w:type="dxa"/>
          </w:tcPr>
          <w:p w14:paraId="492F7AC6" w14:textId="5004E0B3" w:rsidR="00FA1FF6" w:rsidRPr="008E2733" w:rsidRDefault="001E1D8E" w:rsidP="00230B93">
            <w:pPr>
              <w:pStyle w:val="NormalWeb"/>
              <w:spacing w:line="312" w:lineRule="auto"/>
              <w:rPr>
                <w:color w:val="000000" w:themeColor="text1"/>
                <w:sz w:val="24"/>
                <w:szCs w:val="24"/>
              </w:rPr>
            </w:pPr>
            <w:r w:rsidRPr="008E2733">
              <w:rPr>
                <w:color w:val="000000" w:themeColor="text1"/>
                <w:sz w:val="24"/>
                <w:szCs w:val="24"/>
              </w:rPr>
              <w:t>To</w:t>
            </w:r>
            <w:r w:rsidRPr="008E2733">
              <w:rPr>
                <w:color w:val="000000" w:themeColor="text1"/>
                <w:sz w:val="24"/>
                <w:szCs w:val="24"/>
                <w:lang w:val="vi-VN"/>
              </w:rPr>
              <w:t xml:space="preserve"> </w:t>
            </w:r>
            <w:r w:rsidRPr="008E2733">
              <w:rPr>
                <w:color w:val="000000" w:themeColor="text1"/>
                <w:sz w:val="24"/>
                <w:szCs w:val="24"/>
              </w:rPr>
              <w:t>compare English and Turkish, looking at universal versus language-specific patterns in metaphorical motion event descriptions within the context of the conceptual metaphor theory.</w:t>
            </w:r>
          </w:p>
        </w:tc>
        <w:tc>
          <w:tcPr>
            <w:tcW w:w="2171" w:type="dxa"/>
          </w:tcPr>
          <w:p w14:paraId="455CD489" w14:textId="77777777" w:rsidR="00B76498" w:rsidRPr="008E2733" w:rsidRDefault="00B76498" w:rsidP="00230B93">
            <w:pPr>
              <w:pStyle w:val="NormalWeb"/>
              <w:spacing w:line="312" w:lineRule="auto"/>
              <w:rPr>
                <w:color w:val="000000" w:themeColor="text1"/>
                <w:sz w:val="24"/>
                <w:szCs w:val="24"/>
                <w:lang w:val="vi-VN"/>
              </w:rPr>
            </w:pPr>
            <w:r w:rsidRPr="008E2733">
              <w:rPr>
                <w:color w:val="000000" w:themeColor="text1"/>
                <w:sz w:val="24"/>
                <w:szCs w:val="24"/>
                <w:lang w:val="vi-VN"/>
              </w:rPr>
              <w:t>Quantitative</w:t>
            </w:r>
          </w:p>
          <w:p w14:paraId="1780F44B" w14:textId="15526D8E" w:rsidR="00B76498" w:rsidRPr="008E2733" w:rsidRDefault="00B76498" w:rsidP="00230B93">
            <w:pPr>
              <w:pStyle w:val="NormalWeb"/>
              <w:spacing w:line="312" w:lineRule="auto"/>
              <w:rPr>
                <w:color w:val="000000" w:themeColor="text1"/>
                <w:sz w:val="24"/>
                <w:szCs w:val="24"/>
                <w:lang w:val="vi-VN"/>
              </w:rPr>
            </w:pPr>
            <w:r w:rsidRPr="008E2733">
              <w:rPr>
                <w:color w:val="000000" w:themeColor="text1"/>
                <w:sz w:val="24"/>
                <w:szCs w:val="24"/>
                <w:lang w:val="vi-VN"/>
              </w:rPr>
              <w:t>Qualitative</w:t>
            </w:r>
          </w:p>
          <w:p w14:paraId="164195A3" w14:textId="4A0C25DC" w:rsidR="00B76498" w:rsidRPr="008E2733" w:rsidRDefault="00B76498" w:rsidP="00230B93">
            <w:pPr>
              <w:pStyle w:val="NormalWeb"/>
              <w:spacing w:line="312" w:lineRule="auto"/>
              <w:rPr>
                <w:color w:val="000000" w:themeColor="text1"/>
                <w:sz w:val="24"/>
                <w:szCs w:val="24"/>
                <w:lang w:val="vi-VN"/>
              </w:rPr>
            </w:pPr>
            <w:r w:rsidRPr="008E2733">
              <w:rPr>
                <w:color w:val="000000" w:themeColor="text1"/>
                <w:sz w:val="24"/>
                <w:szCs w:val="24"/>
                <w:lang w:val="vi-VN"/>
              </w:rPr>
              <w:t>Descriptive</w:t>
            </w:r>
          </w:p>
          <w:p w14:paraId="3D85D8AB" w14:textId="6AAD5ACA" w:rsidR="00FA1FF6" w:rsidRPr="008E2733" w:rsidRDefault="00B76498" w:rsidP="00230B93">
            <w:pPr>
              <w:pStyle w:val="NormalWeb"/>
              <w:spacing w:line="312" w:lineRule="auto"/>
              <w:rPr>
                <w:color w:val="000000" w:themeColor="text1"/>
                <w:sz w:val="24"/>
                <w:szCs w:val="24"/>
                <w:lang w:val="vi-VN"/>
              </w:rPr>
            </w:pPr>
            <w:r w:rsidRPr="008E2733">
              <w:rPr>
                <w:color w:val="000000" w:themeColor="text1"/>
                <w:sz w:val="24"/>
                <w:szCs w:val="24"/>
                <w:lang w:val="vi-VN"/>
              </w:rPr>
              <w:t>Comparative</w:t>
            </w:r>
          </w:p>
        </w:tc>
        <w:tc>
          <w:tcPr>
            <w:tcW w:w="4572" w:type="dxa"/>
          </w:tcPr>
          <w:p w14:paraId="52D5F0AF" w14:textId="300EE256" w:rsidR="00FA1FF6" w:rsidRPr="008E2733" w:rsidRDefault="005F27AC" w:rsidP="00230B93">
            <w:pPr>
              <w:spacing w:line="312" w:lineRule="auto"/>
              <w:rPr>
                <w:color w:val="000000" w:themeColor="text1"/>
                <w:sz w:val="24"/>
                <w:szCs w:val="24"/>
              </w:rPr>
            </w:pPr>
            <w:r w:rsidRPr="008E2733">
              <w:rPr>
                <w:color w:val="000000" w:themeColor="text1"/>
                <w:sz w:val="24"/>
                <w:szCs w:val="24"/>
              </w:rPr>
              <w:t>T</w:t>
            </w:r>
            <w:r w:rsidR="0010284E" w:rsidRPr="008E2733">
              <w:rPr>
                <w:color w:val="000000" w:themeColor="text1"/>
                <w:sz w:val="24"/>
                <w:szCs w:val="24"/>
              </w:rPr>
              <w:t>he target domains and various metaphorical mappings shared a significant amount of cross-linguistic similarity. The specification of the source domain structure, on the other hand, revealed cross-linguistic variation, particularly when describing the manner of a metaphorical motion event. By using more and a wider variety of motion verbs that encoded manner, English writers paid more linguistic attention to the metaphorical movement from point A to point B. Overall, the analysis showed that the source domain structure was the best candidate for a metaphorical event's systematic language-based variation.</w:t>
            </w:r>
          </w:p>
        </w:tc>
      </w:tr>
      <w:tr w:rsidR="003B100D" w:rsidRPr="008E2733" w14:paraId="551A3D92" w14:textId="77777777" w:rsidTr="002D4FC6">
        <w:trPr>
          <w:trHeight w:val="5935"/>
        </w:trPr>
        <w:tc>
          <w:tcPr>
            <w:tcW w:w="956" w:type="dxa"/>
          </w:tcPr>
          <w:p w14:paraId="554F1CE1" w14:textId="2B73756C" w:rsidR="00FA1FF6" w:rsidRPr="008E2733" w:rsidRDefault="006618EA" w:rsidP="00230B93">
            <w:pPr>
              <w:pStyle w:val="NormalWeb"/>
              <w:spacing w:line="312" w:lineRule="auto"/>
              <w:rPr>
                <w:color w:val="000000" w:themeColor="text1"/>
                <w:sz w:val="24"/>
                <w:szCs w:val="24"/>
                <w:lang w:val="vi-VN"/>
              </w:rPr>
            </w:pPr>
            <w:r w:rsidRPr="008E2733">
              <w:rPr>
                <w:color w:val="000000" w:themeColor="text1"/>
                <w:sz w:val="24"/>
                <w:szCs w:val="24"/>
                <w:lang w:val="vi-VN"/>
              </w:rPr>
              <w:lastRenderedPageBreak/>
              <w:t>3</w:t>
            </w:r>
          </w:p>
        </w:tc>
        <w:tc>
          <w:tcPr>
            <w:tcW w:w="2113" w:type="dxa"/>
          </w:tcPr>
          <w:p w14:paraId="5713D1F5" w14:textId="655DFCA7" w:rsidR="00FA1FF6" w:rsidRPr="008E2733" w:rsidRDefault="006618EA" w:rsidP="00230B93">
            <w:pPr>
              <w:pStyle w:val="NormalWeb"/>
              <w:spacing w:line="312" w:lineRule="auto"/>
              <w:rPr>
                <w:color w:val="000000" w:themeColor="text1"/>
                <w:sz w:val="24"/>
                <w:szCs w:val="24"/>
              </w:rPr>
            </w:pPr>
            <w:r w:rsidRPr="008E2733">
              <w:rPr>
                <w:rFonts w:eastAsia="SimSun"/>
                <w:color w:val="000000" w:themeColor="text1"/>
                <w:sz w:val="24"/>
                <w:szCs w:val="24"/>
                <w:lang w:val="vi-VN"/>
              </w:rPr>
              <w:t>Blomberg &amp; Johan (2014)</w:t>
            </w:r>
          </w:p>
        </w:tc>
        <w:tc>
          <w:tcPr>
            <w:tcW w:w="2710" w:type="dxa"/>
          </w:tcPr>
          <w:p w14:paraId="2E6A8543" w14:textId="67E4C341" w:rsidR="00FA1FF6" w:rsidRPr="008E2733" w:rsidRDefault="00954FF6" w:rsidP="00230B93">
            <w:pPr>
              <w:pStyle w:val="NormalWeb"/>
              <w:spacing w:line="312" w:lineRule="auto"/>
              <w:rPr>
                <w:color w:val="000000" w:themeColor="text1"/>
                <w:sz w:val="24"/>
                <w:szCs w:val="24"/>
              </w:rPr>
            </w:pPr>
            <w:r w:rsidRPr="008E2733">
              <w:rPr>
                <w:rFonts w:eastAsia="SimSun"/>
                <w:color w:val="000000" w:themeColor="text1"/>
                <w:sz w:val="24"/>
                <w:szCs w:val="24"/>
                <w:lang w:val="vi-VN"/>
              </w:rPr>
              <w:t>Crosslinguistic perspective</w:t>
            </w:r>
          </w:p>
        </w:tc>
        <w:tc>
          <w:tcPr>
            <w:tcW w:w="2412" w:type="dxa"/>
          </w:tcPr>
          <w:p w14:paraId="5C4FFB20" w14:textId="01C20FE9" w:rsidR="00FA1FF6" w:rsidRPr="008E2733" w:rsidRDefault="00A32BE9" w:rsidP="00230B93">
            <w:pPr>
              <w:pStyle w:val="NormalWeb"/>
              <w:spacing w:line="312" w:lineRule="auto"/>
              <w:rPr>
                <w:color w:val="000000" w:themeColor="text1"/>
                <w:sz w:val="24"/>
                <w:szCs w:val="24"/>
                <w:lang w:val="vi-VN"/>
              </w:rPr>
            </w:pPr>
            <w:r w:rsidRPr="008E2733">
              <w:rPr>
                <w:rFonts w:eastAsia="SimSun"/>
                <w:color w:val="000000" w:themeColor="text1"/>
                <w:sz w:val="24"/>
                <w:szCs w:val="24"/>
                <w:lang w:val="vi-VN"/>
              </w:rPr>
              <w:t xml:space="preserve">- </w:t>
            </w:r>
            <w:r w:rsidR="009D0106" w:rsidRPr="008E2733">
              <w:rPr>
                <w:rFonts w:eastAsia="SimSun"/>
                <w:color w:val="000000" w:themeColor="text1"/>
                <w:sz w:val="24"/>
                <w:szCs w:val="24"/>
                <w:lang w:val="vi-VN"/>
              </w:rPr>
              <w:t xml:space="preserve">To shed light on the multiplicity of motion </w:t>
            </w:r>
            <w:r w:rsidR="009D0106" w:rsidRPr="008E2733">
              <w:rPr>
                <w:color w:val="000000" w:themeColor="text1"/>
                <w:sz w:val="24"/>
                <w:szCs w:val="24"/>
                <w:lang w:val="vi-VN"/>
              </w:rPr>
              <w:t>in Swedish, French and Thai.</w:t>
            </w:r>
          </w:p>
          <w:p w14:paraId="47872C56" w14:textId="4BB13C53" w:rsidR="00954FF6" w:rsidRPr="008E2733" w:rsidRDefault="007B43BC" w:rsidP="00230B93">
            <w:pPr>
              <w:pStyle w:val="NormalWeb"/>
              <w:spacing w:line="312" w:lineRule="auto"/>
              <w:rPr>
                <w:color w:val="000000" w:themeColor="text1"/>
                <w:sz w:val="24"/>
                <w:szCs w:val="24"/>
                <w:lang w:val="vi-VN"/>
              </w:rPr>
            </w:pPr>
            <w:r w:rsidRPr="008E2733">
              <w:rPr>
                <w:color w:val="000000" w:themeColor="text1"/>
                <w:sz w:val="24"/>
                <w:szCs w:val="24"/>
                <w:lang w:val="vi-VN"/>
              </w:rPr>
              <w:t>-</w:t>
            </w:r>
            <w:r w:rsidR="00954FF6" w:rsidRPr="008E2733">
              <w:rPr>
                <w:color w:val="000000" w:themeColor="text1"/>
                <w:sz w:val="24"/>
                <w:szCs w:val="24"/>
                <w:lang w:val="vi-VN"/>
              </w:rPr>
              <w:t>T</w:t>
            </w:r>
            <w:r w:rsidR="00954FF6" w:rsidRPr="008E2733">
              <w:rPr>
                <w:color w:val="000000" w:themeColor="text1"/>
                <w:sz w:val="24"/>
                <w:szCs w:val="24"/>
              </w:rPr>
              <w:t>o investigate how languages treat the differentiation between bounded and unbounded translocation, and the corresponding semantic differentiation between the categories of Path and Direction</w:t>
            </w:r>
            <w:r w:rsidR="00954FF6" w:rsidRPr="008E2733">
              <w:rPr>
                <w:color w:val="000000" w:themeColor="text1"/>
                <w:sz w:val="24"/>
                <w:szCs w:val="24"/>
                <w:lang w:val="vi-VN"/>
              </w:rPr>
              <w:t>.</w:t>
            </w:r>
          </w:p>
        </w:tc>
        <w:tc>
          <w:tcPr>
            <w:tcW w:w="2171" w:type="dxa"/>
          </w:tcPr>
          <w:p w14:paraId="27BCC6A5" w14:textId="77777777" w:rsidR="00FA1FF6" w:rsidRPr="008E2733" w:rsidRDefault="00FA1FF6" w:rsidP="00230B93">
            <w:pPr>
              <w:pStyle w:val="NormalWeb"/>
              <w:spacing w:line="312" w:lineRule="auto"/>
              <w:rPr>
                <w:color w:val="000000" w:themeColor="text1"/>
                <w:sz w:val="24"/>
                <w:szCs w:val="24"/>
              </w:rPr>
            </w:pPr>
          </w:p>
        </w:tc>
        <w:tc>
          <w:tcPr>
            <w:tcW w:w="4572" w:type="dxa"/>
          </w:tcPr>
          <w:p w14:paraId="101D74E5" w14:textId="4EC4586E" w:rsidR="00FA1FF6" w:rsidRPr="008E2733" w:rsidRDefault="00486A96" w:rsidP="00230B93">
            <w:pPr>
              <w:pStyle w:val="NormalWeb"/>
              <w:spacing w:line="312" w:lineRule="auto"/>
              <w:rPr>
                <w:color w:val="000000" w:themeColor="text1"/>
                <w:sz w:val="24"/>
                <w:szCs w:val="24"/>
              </w:rPr>
            </w:pPr>
            <w:r w:rsidRPr="008E2733">
              <w:rPr>
                <w:color w:val="000000" w:themeColor="text1"/>
                <w:sz w:val="24"/>
                <w:szCs w:val="24"/>
              </w:rPr>
              <w:t>The three languages on which the analysis focused, Swedish, French and Thai, all displayed the difference between Direction and Path. While the French speakers displayed a strong preference for keeping Manner and Path in separate clauses, they were less inclined to keep Direction separate from either Manner or Path. Thai ordered Motion-verbs systematically with Manner, Path and viewpoint-centered Direction verbs.</w:t>
            </w:r>
          </w:p>
        </w:tc>
      </w:tr>
    </w:tbl>
    <w:p w14:paraId="50B6B1A4" w14:textId="77777777" w:rsidR="00E42341" w:rsidRPr="008E2733" w:rsidRDefault="00E42341" w:rsidP="00230B93">
      <w:pPr>
        <w:pStyle w:val="NormalWeb"/>
        <w:spacing w:line="312" w:lineRule="auto"/>
        <w:ind w:firstLine="720"/>
        <w:jc w:val="both"/>
        <w:rPr>
          <w:color w:val="000000" w:themeColor="text1"/>
          <w:sz w:val="28"/>
          <w:szCs w:val="28"/>
          <w:lang w:val="vi-VN"/>
        </w:rPr>
        <w:sectPr w:rsidR="00E42341" w:rsidRPr="008E2733" w:rsidSect="00E42341">
          <w:pgSz w:w="16840" w:h="11907" w:orient="landscape" w:code="9"/>
          <w:pgMar w:top="1701" w:right="1134" w:bottom="1418" w:left="1134" w:header="709" w:footer="709" w:gutter="0"/>
          <w:cols w:space="708"/>
          <w:docGrid w:linePitch="360"/>
        </w:sectPr>
      </w:pPr>
    </w:p>
    <w:p w14:paraId="4B02F071" w14:textId="5A548190" w:rsidR="002D1DC3" w:rsidRPr="00CB43B5" w:rsidRDefault="00195E0A" w:rsidP="00CB43B5">
      <w:pPr>
        <w:pStyle w:val="NormalWeb"/>
        <w:spacing w:before="0" w:beforeAutospacing="0" w:after="0" w:afterAutospacing="0" w:line="312" w:lineRule="auto"/>
        <w:ind w:firstLine="720"/>
        <w:jc w:val="both"/>
        <w:rPr>
          <w:color w:val="000000" w:themeColor="text1"/>
          <w:sz w:val="28"/>
          <w:szCs w:val="28"/>
          <w:lang w:val="vi-VN"/>
        </w:rPr>
      </w:pPr>
      <w:r w:rsidRPr="00CB43B5">
        <w:rPr>
          <w:color w:val="000000" w:themeColor="text1"/>
          <w:sz w:val="28"/>
          <w:szCs w:val="28"/>
          <w:lang w:val="vi-VN"/>
        </w:rPr>
        <w:lastRenderedPageBreak/>
        <w:t xml:space="preserve">In </w:t>
      </w:r>
      <w:r w:rsidR="004D105A" w:rsidRPr="00CB43B5">
        <w:rPr>
          <w:color w:val="000000" w:themeColor="text1"/>
          <w:sz w:val="28"/>
          <w:szCs w:val="28"/>
          <w:lang w:val="vi-VN"/>
        </w:rPr>
        <w:t>Vietnam, there ha</w:t>
      </w:r>
      <w:r w:rsidR="00EC38BF" w:rsidRPr="00CB43B5">
        <w:rPr>
          <w:color w:val="000000" w:themeColor="text1"/>
          <w:sz w:val="28"/>
          <w:szCs w:val="28"/>
          <w:lang w:val="vi-VN"/>
        </w:rPr>
        <w:t>ve</w:t>
      </w:r>
      <w:r w:rsidR="004D105A" w:rsidRPr="00CB43B5">
        <w:rPr>
          <w:color w:val="000000" w:themeColor="text1"/>
          <w:sz w:val="28"/>
          <w:szCs w:val="28"/>
          <w:lang w:val="vi-VN"/>
        </w:rPr>
        <w:t xml:space="preserve"> been several </w:t>
      </w:r>
      <w:r w:rsidRPr="00CB43B5">
        <w:rPr>
          <w:color w:val="000000" w:themeColor="text1"/>
          <w:sz w:val="28"/>
          <w:szCs w:val="28"/>
          <w:lang w:val="vi-VN"/>
        </w:rPr>
        <w:t>Vietnamese</w:t>
      </w:r>
      <w:r w:rsidR="004D105A" w:rsidRPr="00CB43B5">
        <w:rPr>
          <w:color w:val="000000" w:themeColor="text1"/>
          <w:sz w:val="28"/>
          <w:szCs w:val="28"/>
          <w:lang w:val="vi-VN"/>
        </w:rPr>
        <w:t xml:space="preserve"> researchers who are interested in Talmy’s theories</w:t>
      </w:r>
      <w:r w:rsidR="00EC38BF" w:rsidRPr="00CB43B5">
        <w:rPr>
          <w:color w:val="000000" w:themeColor="text1"/>
          <w:sz w:val="28"/>
          <w:szCs w:val="28"/>
          <w:lang w:val="vi-VN"/>
        </w:rPr>
        <w:t xml:space="preserve"> as well.</w:t>
      </w:r>
      <w:r w:rsidR="006D4DC1" w:rsidRPr="00CB43B5">
        <w:rPr>
          <w:color w:val="000000" w:themeColor="text1"/>
          <w:sz w:val="28"/>
          <w:szCs w:val="28"/>
          <w:lang w:val="vi-VN"/>
        </w:rPr>
        <w:t xml:space="preserve"> The scholarly contributions of Hoang Tuyet Minh, particularly her research projects documented in 2014, 2017 and 2019, merit significant attention within the academic community. Her investigative focus has centred on the study of motion events and the prototypes of high-speed movement in English and Vietnamese, as well as translational motion viewed through the lenses of socio-cultural perspectives and cognitive linguistics. The methodologies adopted by Hoang Tuyet Minh and the findings are not only pioneering but also add substantial value to the existing theoretical framework. Her research provides essential empirical evidence that supports broader theoretical propositions within cognitive linguistics. </w:t>
      </w:r>
    </w:p>
    <w:p w14:paraId="4ACF0E05" w14:textId="77777777" w:rsidR="002D1DC3" w:rsidRPr="008E2733" w:rsidRDefault="002D1DC3" w:rsidP="00230B93">
      <w:pPr>
        <w:pStyle w:val="NormalWeb"/>
        <w:spacing w:before="0" w:beforeAutospacing="0" w:after="0" w:afterAutospacing="0" w:line="312" w:lineRule="auto"/>
        <w:ind w:firstLine="720"/>
        <w:jc w:val="both"/>
        <w:rPr>
          <w:rFonts w:eastAsia="SimSun"/>
          <w:color w:val="000000" w:themeColor="text1"/>
          <w:sz w:val="28"/>
          <w:szCs w:val="28"/>
          <w:lang w:val="vi-VN"/>
        </w:rPr>
      </w:pPr>
      <w:r w:rsidRPr="008E2733">
        <w:rPr>
          <w:bCs/>
          <w:color w:val="000000" w:themeColor="text1"/>
          <w:sz w:val="28"/>
          <w:szCs w:val="28"/>
          <w:lang w:val="vi-VN"/>
        </w:rPr>
        <w:t xml:space="preserve">Based on the frameworks of Talmy’s lexicalization patterns (2000) and Goldberg’s constructional grammar, </w:t>
      </w:r>
      <w:r w:rsidRPr="008E2733">
        <w:rPr>
          <w:rFonts w:eastAsia="SimSun"/>
          <w:bCs/>
          <w:color w:val="000000" w:themeColor="text1"/>
          <w:sz w:val="28"/>
          <w:szCs w:val="28"/>
          <w:lang w:val="vi-VN"/>
        </w:rPr>
        <w:t xml:space="preserve">Lý Ngọc Toàn (2019), a PhD thesis, was successful in </w:t>
      </w:r>
      <w:r w:rsidRPr="008E2733">
        <w:rPr>
          <w:bCs/>
          <w:color w:val="000000" w:themeColor="text1"/>
          <w:sz w:val="28"/>
          <w:szCs w:val="28"/>
        </w:rPr>
        <w:t xml:space="preserve">providing an in-depth account of semantic and syntactic properties of the </w:t>
      </w:r>
      <w:proofErr w:type="spellStart"/>
      <w:r w:rsidRPr="008E2733">
        <w:rPr>
          <w:bCs/>
          <w:color w:val="000000" w:themeColor="text1"/>
          <w:sz w:val="28"/>
          <w:szCs w:val="28"/>
        </w:rPr>
        <w:t>LEsM</w:t>
      </w:r>
      <w:proofErr w:type="spellEnd"/>
      <w:r w:rsidRPr="008E2733">
        <w:rPr>
          <w:bCs/>
          <w:color w:val="000000" w:themeColor="text1"/>
          <w:sz w:val="28"/>
          <w:szCs w:val="28"/>
        </w:rPr>
        <w:t>, then pointing</w:t>
      </w:r>
      <w:r w:rsidRPr="008E2733">
        <w:rPr>
          <w:color w:val="000000" w:themeColor="text1"/>
          <w:sz w:val="28"/>
          <w:szCs w:val="28"/>
        </w:rPr>
        <w:t xml:space="preserve"> out major similarities and differences in </w:t>
      </w:r>
      <w:proofErr w:type="spellStart"/>
      <w:r w:rsidRPr="008E2733">
        <w:rPr>
          <w:color w:val="000000" w:themeColor="text1"/>
          <w:sz w:val="28"/>
          <w:szCs w:val="28"/>
        </w:rPr>
        <w:t>LEsM</w:t>
      </w:r>
      <w:proofErr w:type="spellEnd"/>
      <w:r w:rsidRPr="008E2733">
        <w:rPr>
          <w:color w:val="000000" w:themeColor="text1"/>
          <w:sz w:val="28"/>
          <w:szCs w:val="28"/>
        </w:rPr>
        <w:t xml:space="preserve"> between English and Vietnamese</w:t>
      </w:r>
      <w:r w:rsidRPr="008E2733">
        <w:rPr>
          <w:color w:val="000000" w:themeColor="text1"/>
          <w:sz w:val="28"/>
          <w:szCs w:val="28"/>
          <w:lang w:val="vi-VN"/>
        </w:rPr>
        <w:t xml:space="preserve">. The primary objective was to identify factors that resulted in negative L1 transfer via the use of English prepositions. The second objective was to identify the choice of English prepositions made by Vietnamese learners in terms of negative transfer. The third objective was to evaluate whether gender was a source of negative transfer. In addition, multiple master’s theses have explored the topic at hand. Mai Thị Thu Hân (2010) contends that simply categorizing Vietnamese as a satellite-framed or manner-conflating language is sufficient. Vietnamese exhibits a combination of satellite-framed and verb-frame lexicalization patterns when encoding path and other motion components. Both patterns are prevalent in colloquial Vietnamese speech. From a typological perspective, Vietnamese stands apart from languages such as English or Spanish by employing a parallel system of conflation. Unlike these languages, which rely on a single type of conflation, Vietnamese, in the framework proposed by Talmy, showcases a distinct expression of motion. Mai Thị Thu Hân’s findings reveal that whereas English encodes manner information within manner verbs themselves, Vietnamese tends to employ more neutral motion verbs supplemented by adjuncts that convey manner. For example, the English verbs </w:t>
      </w:r>
      <w:r w:rsidRPr="008E2733">
        <w:rPr>
          <w:i/>
          <w:iCs/>
          <w:color w:val="000000" w:themeColor="text1"/>
          <w:sz w:val="28"/>
          <w:szCs w:val="28"/>
          <w:lang w:val="vi-VN"/>
        </w:rPr>
        <w:t>amble, backpack, meander, inch, limp, and mince</w:t>
      </w:r>
      <w:r w:rsidRPr="008E2733">
        <w:rPr>
          <w:color w:val="000000" w:themeColor="text1"/>
          <w:sz w:val="28"/>
          <w:szCs w:val="28"/>
          <w:lang w:val="vi-VN"/>
        </w:rPr>
        <w:t xml:space="preserve"> express different ways of walking, and they are translated into Vietnamese as </w:t>
      </w:r>
      <w:r w:rsidRPr="008E2733">
        <w:rPr>
          <w:i/>
          <w:iCs/>
          <w:color w:val="000000" w:themeColor="text1"/>
          <w:sz w:val="28"/>
          <w:szCs w:val="28"/>
          <w:lang w:val="vi-VN"/>
        </w:rPr>
        <w:t xml:space="preserve">đi thong thả, đi lang thang, đi lần lần, đi khập khiễng, đi </w:t>
      </w:r>
      <w:r w:rsidRPr="008E2733">
        <w:rPr>
          <w:i/>
          <w:iCs/>
          <w:color w:val="000000" w:themeColor="text1"/>
          <w:sz w:val="28"/>
          <w:szCs w:val="28"/>
          <w:lang w:val="vi-VN"/>
        </w:rPr>
        <w:lastRenderedPageBreak/>
        <w:t xml:space="preserve">õng ẹo. </w:t>
      </w:r>
      <w:r w:rsidRPr="008E2733">
        <w:rPr>
          <w:color w:val="000000" w:themeColor="text1"/>
          <w:sz w:val="28"/>
          <w:szCs w:val="28"/>
          <w:lang w:val="vi-VN"/>
        </w:rPr>
        <w:t xml:space="preserve">Another relevant master’s research by </w:t>
      </w:r>
      <w:proofErr w:type="spellStart"/>
      <w:r w:rsidRPr="008E2733">
        <w:rPr>
          <w:rFonts w:eastAsia="SimSun"/>
          <w:color w:val="000000" w:themeColor="text1"/>
          <w:sz w:val="28"/>
          <w:szCs w:val="28"/>
        </w:rPr>
        <w:t>Nguyễn</w:t>
      </w:r>
      <w:proofErr w:type="spellEnd"/>
      <w:r w:rsidRPr="008E2733">
        <w:rPr>
          <w:rFonts w:eastAsia="SimSun"/>
          <w:color w:val="000000" w:themeColor="text1"/>
          <w:sz w:val="28"/>
          <w:szCs w:val="28"/>
          <w:lang w:val="vi-VN"/>
        </w:rPr>
        <w:t xml:space="preserve"> Thị </w:t>
      </w:r>
      <w:r w:rsidRPr="008E2733">
        <w:rPr>
          <w:rFonts w:eastAsia="SimSun"/>
          <w:color w:val="000000" w:themeColor="text1"/>
          <w:sz w:val="28"/>
          <w:szCs w:val="28"/>
        </w:rPr>
        <w:t>Thanh</w:t>
      </w:r>
      <w:r w:rsidRPr="008E2733">
        <w:rPr>
          <w:rFonts w:eastAsia="SimSun"/>
          <w:color w:val="000000" w:themeColor="text1"/>
          <w:sz w:val="28"/>
          <w:szCs w:val="28"/>
          <w:lang w:val="vi-VN"/>
        </w:rPr>
        <w:t xml:space="preserve"> Huyền (2019) examines the grammatical and semantic similarities and differences of multi-direction motion verbs in English and Vietnamese under the influences of language typologies. The study further illustrates the grammatical and semantic features of these verbs through their application in idiomatic expressions and literary works in both languages. Her study focuses on 10 multi-direction motion verbs in English (</w:t>
      </w:r>
      <w:r w:rsidRPr="008E2733">
        <w:rPr>
          <w:rFonts w:eastAsia="SimSun"/>
          <w:i/>
          <w:iCs/>
          <w:color w:val="000000" w:themeColor="text1"/>
          <w:sz w:val="28"/>
          <w:szCs w:val="28"/>
          <w:lang w:val="vi-VN"/>
        </w:rPr>
        <w:t>run, go, walk, jump, creep, climb, step, dive, swim, fly</w:t>
      </w:r>
      <w:r w:rsidRPr="008E2733">
        <w:rPr>
          <w:rFonts w:eastAsia="SimSun"/>
          <w:color w:val="000000" w:themeColor="text1"/>
          <w:sz w:val="28"/>
          <w:szCs w:val="28"/>
          <w:lang w:val="vi-VN"/>
        </w:rPr>
        <w:t>) and 10 Vietnamese verbs (</w:t>
      </w:r>
      <w:r w:rsidRPr="008E2733">
        <w:rPr>
          <w:rFonts w:eastAsia="SimSun"/>
          <w:i/>
          <w:iCs/>
          <w:color w:val="000000" w:themeColor="text1"/>
          <w:sz w:val="28"/>
          <w:szCs w:val="28"/>
          <w:lang w:val="vi-VN"/>
        </w:rPr>
        <w:t>chạy, đi, nhảy, bò, trèo, leo, bước, lặn, bơi, bay</w:t>
      </w:r>
      <w:r w:rsidRPr="008E2733">
        <w:rPr>
          <w:rFonts w:eastAsia="SimSun"/>
          <w:color w:val="000000" w:themeColor="text1"/>
          <w:sz w:val="28"/>
          <w:szCs w:val="28"/>
          <w:lang w:val="vi-VN"/>
        </w:rPr>
        <w:t xml:space="preserve">). </w:t>
      </w:r>
    </w:p>
    <w:p w14:paraId="6B47E431" w14:textId="586F9062" w:rsidR="002D1DC3" w:rsidRPr="008E2733" w:rsidRDefault="002D1DC3" w:rsidP="00A73161">
      <w:pPr>
        <w:pStyle w:val="5"/>
        <w:sectPr w:rsidR="002D1DC3" w:rsidRPr="008E2733" w:rsidSect="00E42341">
          <w:pgSz w:w="11907" w:h="16840" w:code="9"/>
          <w:pgMar w:top="1134" w:right="1418" w:bottom="1134" w:left="1701" w:header="709" w:footer="709" w:gutter="0"/>
          <w:cols w:space="708"/>
          <w:docGrid w:linePitch="360"/>
        </w:sectPr>
      </w:pPr>
    </w:p>
    <w:p w14:paraId="24EACBE2" w14:textId="7A237204" w:rsidR="00215945" w:rsidRPr="00A73161" w:rsidRDefault="00215945" w:rsidP="00A73161">
      <w:pPr>
        <w:pStyle w:val="5"/>
      </w:pPr>
      <w:bookmarkStart w:id="256" w:name="_Toc133216491"/>
      <w:bookmarkStart w:id="257" w:name="_Toc156130094"/>
      <w:bookmarkStart w:id="258" w:name="_Toc157591959"/>
      <w:bookmarkStart w:id="259" w:name="_Toc166057495"/>
      <w:bookmarkStart w:id="260" w:name="_Toc17205636"/>
      <w:bookmarkStart w:id="261" w:name="_Toc96075457"/>
      <w:r w:rsidRPr="00A73161">
        <w:lastRenderedPageBreak/>
        <w:t>Table 2.</w:t>
      </w:r>
      <w:r w:rsidR="00781957" w:rsidRPr="00A73161">
        <w:t>3</w:t>
      </w:r>
      <w:r w:rsidRPr="00A73161">
        <w:t>b. Summary of</w:t>
      </w:r>
      <w:r w:rsidR="00546432" w:rsidRPr="00A73161">
        <w:t xml:space="preserve"> the most typical</w:t>
      </w:r>
      <w:r w:rsidRPr="00A73161">
        <w:t xml:space="preserve"> previous studies on motion by </w:t>
      </w:r>
      <w:r w:rsidR="00A56D95" w:rsidRPr="00A73161">
        <w:t>Vietnamese</w:t>
      </w:r>
      <w:r w:rsidRPr="00A73161">
        <w:t xml:space="preserve"> authors</w:t>
      </w:r>
      <w:bookmarkEnd w:id="256"/>
      <w:bookmarkEnd w:id="257"/>
      <w:bookmarkEnd w:id="258"/>
      <w:bookmarkEnd w:id="259"/>
    </w:p>
    <w:tbl>
      <w:tblPr>
        <w:tblStyle w:val="TableGrid"/>
        <w:tblW w:w="0" w:type="auto"/>
        <w:tblLook w:val="04A0" w:firstRow="1" w:lastRow="0" w:firstColumn="1" w:lastColumn="0" w:noHBand="0" w:noVBand="1"/>
      </w:tblPr>
      <w:tblGrid>
        <w:gridCol w:w="570"/>
        <w:gridCol w:w="2552"/>
        <w:gridCol w:w="2346"/>
        <w:gridCol w:w="3420"/>
        <w:gridCol w:w="2314"/>
        <w:gridCol w:w="3247"/>
      </w:tblGrid>
      <w:tr w:rsidR="00DD3581" w:rsidRPr="008E2733" w14:paraId="2A86104D" w14:textId="77777777" w:rsidTr="001F40C4">
        <w:trPr>
          <w:trHeight w:val="284"/>
        </w:trPr>
        <w:tc>
          <w:tcPr>
            <w:tcW w:w="562" w:type="dxa"/>
          </w:tcPr>
          <w:p w14:paraId="1512C300" w14:textId="7C5E8E68" w:rsidR="00215945" w:rsidRPr="001F40C4" w:rsidRDefault="0054625C" w:rsidP="00B72C0E">
            <w:pPr>
              <w:pStyle w:val="NormalWeb"/>
              <w:spacing w:line="240" w:lineRule="auto"/>
              <w:jc w:val="center"/>
              <w:rPr>
                <w:rFonts w:eastAsia="SimSun"/>
                <w:b/>
                <w:bCs/>
                <w:color w:val="000000" w:themeColor="text1"/>
                <w:sz w:val="24"/>
                <w:szCs w:val="24"/>
                <w:lang w:val="vi-VN"/>
              </w:rPr>
            </w:pPr>
            <w:r w:rsidRPr="001F40C4">
              <w:rPr>
                <w:rFonts w:eastAsia="SimSun"/>
                <w:b/>
                <w:bCs/>
                <w:color w:val="000000" w:themeColor="text1"/>
                <w:sz w:val="24"/>
                <w:szCs w:val="24"/>
                <w:lang w:val="vi-VN"/>
              </w:rPr>
              <w:t>No.</w:t>
            </w:r>
          </w:p>
        </w:tc>
        <w:tc>
          <w:tcPr>
            <w:tcW w:w="2552" w:type="dxa"/>
          </w:tcPr>
          <w:p w14:paraId="0BCFA621" w14:textId="040FCB20" w:rsidR="00215945" w:rsidRPr="008E2733" w:rsidRDefault="0054625C" w:rsidP="00B72C0E">
            <w:pPr>
              <w:pStyle w:val="NormalWeb"/>
              <w:spacing w:line="240" w:lineRule="auto"/>
              <w:jc w:val="center"/>
              <w:rPr>
                <w:rFonts w:eastAsia="SimSun"/>
                <w:b/>
                <w:bCs/>
                <w:color w:val="000000" w:themeColor="text1"/>
                <w:sz w:val="24"/>
                <w:szCs w:val="24"/>
                <w:lang w:val="vi-VN"/>
              </w:rPr>
            </w:pPr>
            <w:r w:rsidRPr="008E2733">
              <w:rPr>
                <w:rFonts w:eastAsia="SimSun"/>
                <w:b/>
                <w:bCs/>
                <w:color w:val="000000" w:themeColor="text1"/>
                <w:sz w:val="24"/>
                <w:szCs w:val="24"/>
                <w:lang w:val="vi-VN"/>
              </w:rPr>
              <w:t>Authors</w:t>
            </w:r>
          </w:p>
        </w:tc>
        <w:tc>
          <w:tcPr>
            <w:tcW w:w="2346" w:type="dxa"/>
          </w:tcPr>
          <w:p w14:paraId="3824EC46" w14:textId="428A7665" w:rsidR="00215945" w:rsidRPr="008E2733" w:rsidRDefault="0054625C" w:rsidP="00B72C0E">
            <w:pPr>
              <w:pStyle w:val="NormalWeb"/>
              <w:spacing w:line="240" w:lineRule="auto"/>
              <w:jc w:val="center"/>
              <w:rPr>
                <w:rFonts w:eastAsia="SimSun"/>
                <w:b/>
                <w:bCs/>
                <w:color w:val="000000" w:themeColor="text1"/>
                <w:sz w:val="24"/>
                <w:szCs w:val="24"/>
                <w:lang w:val="vi-VN"/>
              </w:rPr>
            </w:pPr>
            <w:r w:rsidRPr="008E2733">
              <w:rPr>
                <w:rFonts w:eastAsia="SimSun"/>
                <w:b/>
                <w:bCs/>
                <w:color w:val="000000" w:themeColor="text1"/>
                <w:sz w:val="24"/>
                <w:szCs w:val="24"/>
                <w:lang w:val="vi-VN"/>
              </w:rPr>
              <w:t>Approach</w:t>
            </w:r>
          </w:p>
        </w:tc>
        <w:tc>
          <w:tcPr>
            <w:tcW w:w="3420" w:type="dxa"/>
          </w:tcPr>
          <w:p w14:paraId="7B88FA50" w14:textId="69E81996" w:rsidR="00215945" w:rsidRPr="008E2733" w:rsidRDefault="0054625C" w:rsidP="00B72C0E">
            <w:pPr>
              <w:pStyle w:val="NormalWeb"/>
              <w:spacing w:line="240" w:lineRule="auto"/>
              <w:jc w:val="center"/>
              <w:rPr>
                <w:rFonts w:eastAsia="SimSun"/>
                <w:b/>
                <w:bCs/>
                <w:color w:val="000000" w:themeColor="text1"/>
                <w:sz w:val="24"/>
                <w:szCs w:val="24"/>
                <w:lang w:val="vi-VN"/>
              </w:rPr>
            </w:pPr>
            <w:r w:rsidRPr="008E2733">
              <w:rPr>
                <w:rFonts w:eastAsia="SimSun"/>
                <w:b/>
                <w:bCs/>
                <w:color w:val="000000" w:themeColor="text1"/>
                <w:sz w:val="24"/>
                <w:szCs w:val="24"/>
                <w:lang w:val="vi-VN"/>
              </w:rPr>
              <w:t>Aims</w:t>
            </w:r>
          </w:p>
        </w:tc>
        <w:tc>
          <w:tcPr>
            <w:tcW w:w="2314" w:type="dxa"/>
          </w:tcPr>
          <w:p w14:paraId="50F7DACE" w14:textId="4B1252FB" w:rsidR="00215945" w:rsidRPr="008E2733" w:rsidRDefault="0054625C" w:rsidP="00B72C0E">
            <w:pPr>
              <w:pStyle w:val="NormalWeb"/>
              <w:spacing w:line="240" w:lineRule="auto"/>
              <w:jc w:val="center"/>
              <w:rPr>
                <w:rFonts w:eastAsia="SimSun"/>
                <w:b/>
                <w:bCs/>
                <w:color w:val="000000" w:themeColor="text1"/>
                <w:sz w:val="24"/>
                <w:szCs w:val="24"/>
                <w:lang w:val="vi-VN"/>
              </w:rPr>
            </w:pPr>
            <w:r w:rsidRPr="008E2733">
              <w:rPr>
                <w:rFonts w:eastAsia="SimSun"/>
                <w:b/>
                <w:bCs/>
                <w:color w:val="000000" w:themeColor="text1"/>
                <w:sz w:val="24"/>
                <w:szCs w:val="24"/>
                <w:lang w:val="vi-VN"/>
              </w:rPr>
              <w:t>Methods</w:t>
            </w:r>
          </w:p>
        </w:tc>
        <w:tc>
          <w:tcPr>
            <w:tcW w:w="3247" w:type="dxa"/>
          </w:tcPr>
          <w:p w14:paraId="4F91E188" w14:textId="74EAE00E" w:rsidR="00215945" w:rsidRPr="008E2733" w:rsidRDefault="0054625C" w:rsidP="00B72C0E">
            <w:pPr>
              <w:pStyle w:val="NormalWeb"/>
              <w:spacing w:line="240" w:lineRule="auto"/>
              <w:jc w:val="center"/>
              <w:rPr>
                <w:rFonts w:eastAsia="SimSun"/>
                <w:b/>
                <w:bCs/>
                <w:color w:val="000000" w:themeColor="text1"/>
                <w:sz w:val="24"/>
                <w:szCs w:val="24"/>
                <w:lang w:val="vi-VN"/>
              </w:rPr>
            </w:pPr>
            <w:r w:rsidRPr="008E2733">
              <w:rPr>
                <w:rFonts w:eastAsia="SimSun"/>
                <w:b/>
                <w:bCs/>
                <w:color w:val="000000" w:themeColor="text1"/>
                <w:sz w:val="24"/>
                <w:szCs w:val="24"/>
                <w:lang w:val="vi-VN"/>
              </w:rPr>
              <w:t>Findings</w:t>
            </w:r>
          </w:p>
        </w:tc>
      </w:tr>
      <w:tr w:rsidR="001C7EA0" w:rsidRPr="00AF6FA8" w14:paraId="027FDBC7" w14:textId="77777777" w:rsidTr="001F40C4">
        <w:trPr>
          <w:trHeight w:val="284"/>
        </w:trPr>
        <w:tc>
          <w:tcPr>
            <w:tcW w:w="562" w:type="dxa"/>
          </w:tcPr>
          <w:p w14:paraId="63D1C7EC" w14:textId="7E1F11FE" w:rsidR="001C7EA0" w:rsidRPr="001F40C4" w:rsidRDefault="001C7EA0" w:rsidP="00230B93">
            <w:pPr>
              <w:pStyle w:val="NormalWeb"/>
              <w:rPr>
                <w:rFonts w:eastAsia="SimSun"/>
                <w:color w:val="000000" w:themeColor="text1"/>
                <w:sz w:val="24"/>
                <w:szCs w:val="24"/>
                <w:lang w:val="vi-VN"/>
              </w:rPr>
            </w:pPr>
            <w:r w:rsidRPr="001F40C4">
              <w:rPr>
                <w:rFonts w:eastAsia="SimSun"/>
                <w:color w:val="000000" w:themeColor="text1"/>
                <w:sz w:val="24"/>
                <w:szCs w:val="24"/>
                <w:lang w:val="vi-VN"/>
              </w:rPr>
              <w:t>1</w:t>
            </w:r>
          </w:p>
        </w:tc>
        <w:tc>
          <w:tcPr>
            <w:tcW w:w="2552" w:type="dxa"/>
          </w:tcPr>
          <w:p w14:paraId="01EF880C" w14:textId="7732EE4A" w:rsidR="001C7EA0" w:rsidRPr="008E2733" w:rsidRDefault="001C7EA0" w:rsidP="004C24BE">
            <w:pPr>
              <w:pStyle w:val="NormalWeb"/>
              <w:jc w:val="left"/>
              <w:rPr>
                <w:rFonts w:eastAsia="SimSun"/>
                <w:color w:val="000000" w:themeColor="text1"/>
                <w:sz w:val="24"/>
                <w:szCs w:val="24"/>
                <w:lang w:val="vi-VN"/>
              </w:rPr>
            </w:pPr>
            <w:r w:rsidRPr="008E2733">
              <w:rPr>
                <w:rFonts w:eastAsia="SimSun"/>
                <w:color w:val="000000" w:themeColor="text1"/>
                <w:sz w:val="24"/>
                <w:szCs w:val="24"/>
                <w:lang w:val="vi-VN"/>
              </w:rPr>
              <w:t>Hoàng Tuyết Minh (2014)</w:t>
            </w:r>
          </w:p>
        </w:tc>
        <w:tc>
          <w:tcPr>
            <w:tcW w:w="2346" w:type="dxa"/>
          </w:tcPr>
          <w:p w14:paraId="5D42E9A2" w14:textId="47BB2E22" w:rsidR="001C7EA0" w:rsidRPr="008E2733" w:rsidRDefault="00E33FBD" w:rsidP="00230B93">
            <w:pPr>
              <w:pStyle w:val="NormalWeb"/>
              <w:rPr>
                <w:rFonts w:eastAsia="SimSun"/>
                <w:b/>
                <w:bCs/>
                <w:color w:val="000000" w:themeColor="text1"/>
                <w:sz w:val="24"/>
                <w:szCs w:val="24"/>
                <w:lang w:val="vi-VN"/>
              </w:rPr>
            </w:pPr>
            <w:r w:rsidRPr="008E2733">
              <w:rPr>
                <w:rFonts w:eastAsia="SimSun"/>
                <w:color w:val="000000" w:themeColor="text1"/>
                <w:sz w:val="24"/>
                <w:szCs w:val="24"/>
                <w:lang w:val="vi-VN"/>
              </w:rPr>
              <w:t xml:space="preserve">Cognitive </w:t>
            </w:r>
            <w:r w:rsidR="00AF6FA8">
              <w:rPr>
                <w:rFonts w:eastAsia="SimSun"/>
                <w:color w:val="000000" w:themeColor="text1"/>
                <w:sz w:val="24"/>
                <w:szCs w:val="24"/>
                <w:lang w:val="vi-VN"/>
              </w:rPr>
              <w:t>semantic</w:t>
            </w:r>
            <w:r w:rsidRPr="008E2733">
              <w:rPr>
                <w:rFonts w:eastAsia="SimSun"/>
                <w:color w:val="000000" w:themeColor="text1"/>
                <w:sz w:val="24"/>
                <w:szCs w:val="24"/>
                <w:lang w:val="vi-VN"/>
              </w:rPr>
              <w:t>s</w:t>
            </w:r>
          </w:p>
        </w:tc>
        <w:tc>
          <w:tcPr>
            <w:tcW w:w="3420" w:type="dxa"/>
          </w:tcPr>
          <w:p w14:paraId="356270E3" w14:textId="2FBAABA8" w:rsidR="00AF6FA8" w:rsidRPr="00AF6FA8" w:rsidRDefault="00AF6FA8" w:rsidP="00AF6FA8">
            <w:pPr>
              <w:spacing w:after="0"/>
              <w:rPr>
                <w:iCs/>
                <w:sz w:val="24"/>
                <w:szCs w:val="24"/>
              </w:rPr>
            </w:pPr>
            <w:r w:rsidRPr="00AF6FA8">
              <w:rPr>
                <w:iCs/>
                <w:sz w:val="24"/>
                <w:szCs w:val="24"/>
                <w:lang w:val="vi-VN"/>
              </w:rPr>
              <w:t xml:space="preserve">- </w:t>
            </w:r>
            <w:r>
              <w:rPr>
                <w:iCs/>
                <w:sz w:val="24"/>
                <w:szCs w:val="24"/>
                <w:lang w:val="vi-VN"/>
              </w:rPr>
              <w:t>T</w:t>
            </w:r>
            <w:r w:rsidRPr="00AF6FA8">
              <w:rPr>
                <w:iCs/>
                <w:sz w:val="24"/>
                <w:szCs w:val="24"/>
              </w:rPr>
              <w:t xml:space="preserve">o answer a basic question regarding the </w:t>
            </w:r>
            <w:proofErr w:type="spellStart"/>
            <w:r w:rsidRPr="00AF6FA8">
              <w:rPr>
                <w:iCs/>
                <w:sz w:val="24"/>
                <w:szCs w:val="24"/>
              </w:rPr>
              <w:t>Vietnamsese</w:t>
            </w:r>
            <w:proofErr w:type="spellEnd"/>
            <w:r w:rsidRPr="00AF6FA8">
              <w:rPr>
                <w:iCs/>
                <w:sz w:val="24"/>
                <w:szCs w:val="24"/>
              </w:rPr>
              <w:t xml:space="preserve"> language in relation to the two-way topology suggested by </w:t>
            </w:r>
            <w:proofErr w:type="spellStart"/>
            <w:r w:rsidRPr="00AF6FA8">
              <w:rPr>
                <w:iCs/>
                <w:sz w:val="24"/>
                <w:szCs w:val="24"/>
              </w:rPr>
              <w:t>Talmy</w:t>
            </w:r>
            <w:proofErr w:type="spellEnd"/>
            <w:r w:rsidRPr="00AF6FA8">
              <w:rPr>
                <w:iCs/>
                <w:sz w:val="24"/>
                <w:szCs w:val="24"/>
              </w:rPr>
              <w:t xml:space="preserve"> in grouping languages: Is </w:t>
            </w:r>
            <w:proofErr w:type="spellStart"/>
            <w:r w:rsidRPr="00AF6FA8">
              <w:rPr>
                <w:iCs/>
                <w:sz w:val="24"/>
                <w:szCs w:val="24"/>
              </w:rPr>
              <w:t>Vietnamsese</w:t>
            </w:r>
            <w:proofErr w:type="spellEnd"/>
            <w:r w:rsidRPr="00AF6FA8">
              <w:rPr>
                <w:iCs/>
                <w:sz w:val="24"/>
                <w:szCs w:val="24"/>
              </w:rPr>
              <w:t xml:space="preserve"> a verb-framed language or a satellite-framed language?</w:t>
            </w:r>
          </w:p>
          <w:p w14:paraId="6B09CB4F" w14:textId="77777777" w:rsidR="001C7EA0" w:rsidRPr="008E2733" w:rsidRDefault="001C7EA0" w:rsidP="00230B93">
            <w:pPr>
              <w:pStyle w:val="NormalWeb"/>
              <w:rPr>
                <w:rFonts w:eastAsia="SimSun"/>
                <w:b/>
                <w:bCs/>
                <w:color w:val="000000" w:themeColor="text1"/>
                <w:sz w:val="24"/>
                <w:szCs w:val="24"/>
                <w:lang w:val="vi-VN"/>
              </w:rPr>
            </w:pPr>
          </w:p>
        </w:tc>
        <w:tc>
          <w:tcPr>
            <w:tcW w:w="2314" w:type="dxa"/>
          </w:tcPr>
          <w:p w14:paraId="0ACD72A7" w14:textId="77777777" w:rsidR="00177B8A" w:rsidRPr="008E2733" w:rsidRDefault="00177B8A" w:rsidP="00177B8A">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Quantitative</w:t>
            </w:r>
          </w:p>
          <w:p w14:paraId="06B4324F" w14:textId="77777777" w:rsidR="00177B8A" w:rsidRPr="008E2733" w:rsidRDefault="00177B8A" w:rsidP="00177B8A">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xml:space="preserve">- Qualitative </w:t>
            </w:r>
          </w:p>
          <w:p w14:paraId="49FAB8AC" w14:textId="77777777" w:rsidR="00177B8A" w:rsidRPr="008E2733" w:rsidRDefault="00177B8A" w:rsidP="00177B8A">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Descriptive</w:t>
            </w:r>
          </w:p>
          <w:p w14:paraId="71C99646" w14:textId="328B6C43" w:rsidR="001C7EA0" w:rsidRPr="008E2733" w:rsidRDefault="00177B8A" w:rsidP="00177B8A">
            <w:pPr>
              <w:pStyle w:val="NormalWeb"/>
              <w:rPr>
                <w:rFonts w:eastAsia="SimSun"/>
                <w:b/>
                <w:bCs/>
                <w:color w:val="000000" w:themeColor="text1"/>
                <w:lang w:val="vi-VN"/>
              </w:rPr>
            </w:pPr>
            <w:r w:rsidRPr="008E2733">
              <w:rPr>
                <w:rFonts w:eastAsia="SimSun"/>
                <w:color w:val="000000" w:themeColor="text1"/>
                <w:sz w:val="24"/>
                <w:szCs w:val="24"/>
                <w:lang w:val="vi-VN"/>
              </w:rPr>
              <w:t>- Comparative</w:t>
            </w:r>
          </w:p>
        </w:tc>
        <w:tc>
          <w:tcPr>
            <w:tcW w:w="3247" w:type="dxa"/>
          </w:tcPr>
          <w:p w14:paraId="70C078CC" w14:textId="77777777" w:rsidR="00AF6FA8" w:rsidRPr="00AF6FA8" w:rsidRDefault="00AF6FA8" w:rsidP="00AF6FA8">
            <w:pPr>
              <w:spacing w:after="0"/>
              <w:rPr>
                <w:iCs/>
                <w:sz w:val="24"/>
                <w:szCs w:val="24"/>
              </w:rPr>
            </w:pPr>
            <w:r w:rsidRPr="00AF6FA8">
              <w:rPr>
                <w:iCs/>
                <w:sz w:val="24"/>
                <w:szCs w:val="24"/>
              </w:rPr>
              <w:t xml:space="preserve">The results show that words of direction in Vietnamese tend to act as satellites in motion events. The conflation of path in motion verbs is not a pervasive pattern in Vietnamese. In other words, in the light of cognitive semantics and the theory of lexicalization patterns proposed by L. </w:t>
            </w:r>
            <w:proofErr w:type="spellStart"/>
            <w:r w:rsidRPr="00AF6FA8">
              <w:rPr>
                <w:iCs/>
                <w:sz w:val="24"/>
                <w:szCs w:val="24"/>
              </w:rPr>
              <w:t>Talmy</w:t>
            </w:r>
            <w:proofErr w:type="spellEnd"/>
            <w:r w:rsidRPr="00AF6FA8">
              <w:rPr>
                <w:iCs/>
                <w:sz w:val="24"/>
                <w:szCs w:val="24"/>
              </w:rPr>
              <w:t>, Vietnamese is a satellite-framed language.</w:t>
            </w:r>
          </w:p>
          <w:p w14:paraId="5D96EFF1" w14:textId="1320EA12" w:rsidR="001C7EA0" w:rsidRPr="00AF6FA8" w:rsidRDefault="001C7EA0" w:rsidP="00230B93">
            <w:pPr>
              <w:pStyle w:val="NormalWeb"/>
              <w:rPr>
                <w:rFonts w:eastAsia="SimSun"/>
                <w:b/>
                <w:bCs/>
                <w:iCs/>
                <w:color w:val="000000" w:themeColor="text1"/>
                <w:sz w:val="24"/>
                <w:szCs w:val="24"/>
                <w:lang w:val="vi-VN"/>
              </w:rPr>
            </w:pPr>
          </w:p>
        </w:tc>
      </w:tr>
      <w:tr w:rsidR="001F40C4" w:rsidRPr="00DD04AF" w14:paraId="1D1233CF" w14:textId="77777777" w:rsidTr="001F40C4">
        <w:trPr>
          <w:trHeight w:val="284"/>
        </w:trPr>
        <w:tc>
          <w:tcPr>
            <w:tcW w:w="562" w:type="dxa"/>
          </w:tcPr>
          <w:p w14:paraId="02C88FB2" w14:textId="59EE3066" w:rsidR="001F40C4" w:rsidRPr="001F40C4" w:rsidRDefault="001F40C4" w:rsidP="00230B93">
            <w:pPr>
              <w:pStyle w:val="NormalWeb"/>
              <w:rPr>
                <w:rFonts w:eastAsia="SimSun"/>
                <w:color w:val="000000" w:themeColor="text1"/>
                <w:sz w:val="24"/>
                <w:szCs w:val="24"/>
                <w:lang w:val="vi-VN"/>
              </w:rPr>
            </w:pPr>
            <w:r w:rsidRPr="001F40C4">
              <w:rPr>
                <w:rFonts w:eastAsia="SimSun"/>
                <w:color w:val="000000" w:themeColor="text1"/>
                <w:sz w:val="24"/>
                <w:szCs w:val="24"/>
                <w:lang w:val="vi-VN"/>
              </w:rPr>
              <w:t>2</w:t>
            </w:r>
          </w:p>
        </w:tc>
        <w:tc>
          <w:tcPr>
            <w:tcW w:w="2552" w:type="dxa"/>
          </w:tcPr>
          <w:p w14:paraId="633D6160" w14:textId="1EE76EFA" w:rsidR="001F40C4" w:rsidRPr="008E2733" w:rsidRDefault="001F40C4" w:rsidP="004C24BE">
            <w:pPr>
              <w:pStyle w:val="NormalWeb"/>
              <w:jc w:val="left"/>
              <w:rPr>
                <w:rFonts w:eastAsia="SimSun"/>
                <w:color w:val="000000" w:themeColor="text1"/>
                <w:lang w:val="vi-VN"/>
              </w:rPr>
            </w:pPr>
            <w:r w:rsidRPr="008E2733">
              <w:rPr>
                <w:rFonts w:eastAsia="SimSun"/>
                <w:color w:val="000000" w:themeColor="text1"/>
                <w:sz w:val="24"/>
                <w:szCs w:val="24"/>
                <w:lang w:val="vi-VN"/>
              </w:rPr>
              <w:t>Hoàng Tuyết Minh (201</w:t>
            </w:r>
            <w:r>
              <w:rPr>
                <w:rFonts w:eastAsia="SimSun"/>
                <w:color w:val="000000" w:themeColor="text1"/>
                <w:sz w:val="24"/>
                <w:szCs w:val="24"/>
                <w:lang w:val="vi-VN"/>
              </w:rPr>
              <w:t>7</w:t>
            </w:r>
            <w:r w:rsidRPr="008E2733">
              <w:rPr>
                <w:rFonts w:eastAsia="SimSun"/>
                <w:color w:val="000000" w:themeColor="text1"/>
                <w:sz w:val="24"/>
                <w:szCs w:val="24"/>
                <w:lang w:val="vi-VN"/>
              </w:rPr>
              <w:t>)</w:t>
            </w:r>
          </w:p>
        </w:tc>
        <w:tc>
          <w:tcPr>
            <w:tcW w:w="2346" w:type="dxa"/>
          </w:tcPr>
          <w:p w14:paraId="44CD852E" w14:textId="56203DCD" w:rsidR="001F40C4" w:rsidRPr="008E2733" w:rsidRDefault="00E23876" w:rsidP="00230B93">
            <w:pPr>
              <w:pStyle w:val="NormalWeb"/>
              <w:rPr>
                <w:rFonts w:eastAsia="SimSun"/>
                <w:b/>
                <w:bCs/>
                <w:color w:val="000000" w:themeColor="text1"/>
                <w:lang w:val="vi-VN"/>
              </w:rPr>
            </w:pPr>
            <w:r w:rsidRPr="008E2733">
              <w:rPr>
                <w:rFonts w:eastAsia="SimSun"/>
                <w:color w:val="000000" w:themeColor="text1"/>
                <w:sz w:val="24"/>
                <w:szCs w:val="24"/>
                <w:lang w:val="vi-VN"/>
              </w:rPr>
              <w:t xml:space="preserve">Cognitive </w:t>
            </w:r>
            <w:r>
              <w:rPr>
                <w:rFonts w:eastAsia="SimSun"/>
                <w:color w:val="000000" w:themeColor="text1"/>
                <w:sz w:val="24"/>
                <w:szCs w:val="24"/>
                <w:lang w:val="vi-VN"/>
              </w:rPr>
              <w:t>semantic</w:t>
            </w:r>
            <w:r w:rsidRPr="008E2733">
              <w:rPr>
                <w:rFonts w:eastAsia="SimSun"/>
                <w:color w:val="000000" w:themeColor="text1"/>
                <w:sz w:val="24"/>
                <w:szCs w:val="24"/>
                <w:lang w:val="vi-VN"/>
              </w:rPr>
              <w:t>s</w:t>
            </w:r>
          </w:p>
        </w:tc>
        <w:tc>
          <w:tcPr>
            <w:tcW w:w="3420" w:type="dxa"/>
          </w:tcPr>
          <w:p w14:paraId="1B7B165F" w14:textId="212C6F13" w:rsidR="001F40C4" w:rsidRPr="00FB718E" w:rsidRDefault="00FB718E" w:rsidP="00FB718E">
            <w:pPr>
              <w:pStyle w:val="NormalWeb"/>
              <w:rPr>
                <w:rFonts w:eastAsia="SimSun"/>
                <w:b/>
                <w:bCs/>
                <w:color w:val="000000" w:themeColor="text1"/>
                <w:sz w:val="24"/>
                <w:szCs w:val="24"/>
                <w:lang w:val="vi-VN"/>
              </w:rPr>
            </w:pPr>
            <w:r w:rsidRPr="00FB718E">
              <w:rPr>
                <w:sz w:val="24"/>
                <w:szCs w:val="24"/>
                <w:lang w:val="vi-VN"/>
              </w:rPr>
              <w:t>- T</w:t>
            </w:r>
            <w:r w:rsidRPr="00FB718E">
              <w:rPr>
                <w:sz w:val="24"/>
                <w:szCs w:val="24"/>
              </w:rPr>
              <w:t>o find out the similarities and differences of the prototypes of high speed movement in English and Vietnamese from the socio-cultural perspective, by exploring the comparison standards, or source domains, in similes that express high speed movement in the two languages.</w:t>
            </w:r>
          </w:p>
        </w:tc>
        <w:tc>
          <w:tcPr>
            <w:tcW w:w="2314" w:type="dxa"/>
          </w:tcPr>
          <w:p w14:paraId="59E05FDA" w14:textId="77777777" w:rsidR="002C30B1" w:rsidRPr="008E2733" w:rsidRDefault="002C30B1" w:rsidP="002C30B1">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Quantitative</w:t>
            </w:r>
          </w:p>
          <w:p w14:paraId="0FCA1154" w14:textId="77777777" w:rsidR="002C30B1" w:rsidRPr="008E2733" w:rsidRDefault="002C30B1" w:rsidP="002C30B1">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xml:space="preserve">- Qualitative </w:t>
            </w:r>
          </w:p>
          <w:p w14:paraId="560782E7" w14:textId="77777777" w:rsidR="002C30B1" w:rsidRPr="008E2733" w:rsidRDefault="002C30B1" w:rsidP="002C30B1">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Descriptive</w:t>
            </w:r>
          </w:p>
          <w:p w14:paraId="5C15FA20" w14:textId="7935CB61" w:rsidR="001F40C4" w:rsidRPr="008E2733" w:rsidRDefault="002C30B1" w:rsidP="002C30B1">
            <w:pPr>
              <w:pStyle w:val="NormalWeb"/>
              <w:rPr>
                <w:rFonts w:eastAsia="SimSun"/>
                <w:b/>
                <w:bCs/>
                <w:color w:val="000000" w:themeColor="text1"/>
                <w:lang w:val="vi-VN"/>
              </w:rPr>
            </w:pPr>
            <w:r w:rsidRPr="008E2733">
              <w:rPr>
                <w:rFonts w:eastAsia="SimSun"/>
                <w:color w:val="000000" w:themeColor="text1"/>
                <w:sz w:val="24"/>
                <w:szCs w:val="24"/>
                <w:lang w:val="vi-VN"/>
              </w:rPr>
              <w:t>- Comparative</w:t>
            </w:r>
          </w:p>
        </w:tc>
        <w:tc>
          <w:tcPr>
            <w:tcW w:w="3247" w:type="dxa"/>
          </w:tcPr>
          <w:p w14:paraId="7C78B804" w14:textId="77777777" w:rsidR="00DD04AF" w:rsidRPr="00DD04AF" w:rsidRDefault="00DD04AF" w:rsidP="00DD04AF">
            <w:pPr>
              <w:spacing w:after="0" w:line="312" w:lineRule="auto"/>
              <w:rPr>
                <w:sz w:val="24"/>
                <w:szCs w:val="24"/>
              </w:rPr>
            </w:pPr>
            <w:r w:rsidRPr="00DD04AF">
              <w:rPr>
                <w:sz w:val="24"/>
                <w:szCs w:val="24"/>
              </w:rPr>
              <w:t xml:space="preserve">The results show that comparison standards, or source domains, for </w:t>
            </w:r>
            <w:proofErr w:type="gramStart"/>
            <w:r w:rsidRPr="00DD04AF">
              <w:rPr>
                <w:sz w:val="24"/>
                <w:szCs w:val="24"/>
              </w:rPr>
              <w:t>high speed</w:t>
            </w:r>
            <w:proofErr w:type="gramEnd"/>
            <w:r w:rsidRPr="00DD04AF">
              <w:rPr>
                <w:sz w:val="24"/>
                <w:szCs w:val="24"/>
              </w:rPr>
              <w:t xml:space="preserve"> movement in both languages consist of phenomena, entities and objects popular to the two peoples, with </w:t>
            </w:r>
            <w:proofErr w:type="spellStart"/>
            <w:r w:rsidRPr="00DD04AF">
              <w:rPr>
                <w:i/>
                <w:sz w:val="24"/>
                <w:szCs w:val="24"/>
              </w:rPr>
              <w:t>tia</w:t>
            </w:r>
            <w:proofErr w:type="spellEnd"/>
            <w:r w:rsidRPr="00DD04AF">
              <w:rPr>
                <w:i/>
                <w:sz w:val="24"/>
                <w:szCs w:val="24"/>
              </w:rPr>
              <w:t xml:space="preserve"> </w:t>
            </w:r>
            <w:proofErr w:type="spellStart"/>
            <w:r w:rsidRPr="00DD04AF">
              <w:rPr>
                <w:i/>
                <w:sz w:val="24"/>
                <w:szCs w:val="24"/>
              </w:rPr>
              <w:t>chớp</w:t>
            </w:r>
            <w:proofErr w:type="spellEnd"/>
            <w:r w:rsidRPr="00DD04AF">
              <w:rPr>
                <w:sz w:val="24"/>
                <w:szCs w:val="24"/>
              </w:rPr>
              <w:t xml:space="preserve"> (</w:t>
            </w:r>
            <w:r w:rsidRPr="00DD04AF">
              <w:rPr>
                <w:i/>
                <w:sz w:val="24"/>
                <w:szCs w:val="24"/>
              </w:rPr>
              <w:t>lightening)</w:t>
            </w:r>
            <w:r w:rsidRPr="00DD04AF">
              <w:rPr>
                <w:sz w:val="24"/>
                <w:szCs w:val="24"/>
              </w:rPr>
              <w:t xml:space="preserve"> and </w:t>
            </w:r>
            <w:proofErr w:type="spellStart"/>
            <w:r w:rsidRPr="00DD04AF">
              <w:rPr>
                <w:i/>
                <w:sz w:val="24"/>
                <w:szCs w:val="24"/>
              </w:rPr>
              <w:t>mũi</w:t>
            </w:r>
            <w:proofErr w:type="spellEnd"/>
            <w:r w:rsidRPr="00DD04AF">
              <w:rPr>
                <w:i/>
                <w:sz w:val="24"/>
                <w:szCs w:val="24"/>
              </w:rPr>
              <w:t xml:space="preserve"> </w:t>
            </w:r>
            <w:proofErr w:type="spellStart"/>
            <w:r w:rsidRPr="00DD04AF">
              <w:rPr>
                <w:i/>
                <w:sz w:val="24"/>
                <w:szCs w:val="24"/>
              </w:rPr>
              <w:t>tên</w:t>
            </w:r>
            <w:proofErr w:type="spellEnd"/>
            <w:r w:rsidRPr="00DD04AF">
              <w:rPr>
                <w:i/>
                <w:sz w:val="24"/>
                <w:szCs w:val="24"/>
              </w:rPr>
              <w:t xml:space="preserve"> (arrow)</w:t>
            </w:r>
            <w:r w:rsidRPr="00DD04AF">
              <w:rPr>
                <w:sz w:val="24"/>
                <w:szCs w:val="24"/>
              </w:rPr>
              <w:t xml:space="preserve"> being the prototypes of high speed movement in Vietnamese and </w:t>
            </w:r>
            <w:r w:rsidRPr="00DD04AF">
              <w:rPr>
                <w:i/>
                <w:sz w:val="24"/>
                <w:szCs w:val="24"/>
              </w:rPr>
              <w:t>blink of an eye</w:t>
            </w:r>
            <w:r w:rsidRPr="00DD04AF">
              <w:rPr>
                <w:sz w:val="24"/>
                <w:szCs w:val="24"/>
              </w:rPr>
              <w:t xml:space="preserve"> and </w:t>
            </w:r>
            <w:r w:rsidRPr="00DD04AF">
              <w:rPr>
                <w:i/>
                <w:sz w:val="24"/>
                <w:szCs w:val="24"/>
              </w:rPr>
              <w:t>fox</w:t>
            </w:r>
            <w:r w:rsidRPr="00DD04AF">
              <w:rPr>
                <w:sz w:val="24"/>
                <w:szCs w:val="24"/>
              </w:rPr>
              <w:t xml:space="preserve"> being the prototypes of </w:t>
            </w:r>
            <w:r w:rsidRPr="00DD04AF">
              <w:rPr>
                <w:sz w:val="24"/>
                <w:szCs w:val="24"/>
              </w:rPr>
              <w:lastRenderedPageBreak/>
              <w:t>high speed movement in English.</w:t>
            </w:r>
          </w:p>
          <w:p w14:paraId="52297FA1" w14:textId="77777777" w:rsidR="001F40C4" w:rsidRPr="00DD04AF" w:rsidRDefault="001F40C4" w:rsidP="00230B93">
            <w:pPr>
              <w:pStyle w:val="NormalWeb"/>
              <w:rPr>
                <w:rFonts w:eastAsia="SimSun"/>
                <w:b/>
                <w:bCs/>
                <w:color w:val="000000" w:themeColor="text1"/>
                <w:sz w:val="24"/>
                <w:szCs w:val="24"/>
                <w:lang w:val="vi-VN"/>
              </w:rPr>
            </w:pPr>
          </w:p>
        </w:tc>
      </w:tr>
      <w:tr w:rsidR="001F40C4" w:rsidRPr="008E2733" w14:paraId="4D32BD98" w14:textId="77777777" w:rsidTr="001F40C4">
        <w:trPr>
          <w:trHeight w:val="284"/>
        </w:trPr>
        <w:tc>
          <w:tcPr>
            <w:tcW w:w="562" w:type="dxa"/>
          </w:tcPr>
          <w:p w14:paraId="197F57AD" w14:textId="21C3A0D5" w:rsidR="001F40C4" w:rsidRPr="001F40C4" w:rsidRDefault="001F40C4" w:rsidP="00230B93">
            <w:pPr>
              <w:pStyle w:val="NormalWeb"/>
              <w:rPr>
                <w:rFonts w:eastAsia="SimSun"/>
                <w:color w:val="000000" w:themeColor="text1"/>
                <w:sz w:val="24"/>
                <w:szCs w:val="24"/>
                <w:lang w:val="vi-VN"/>
              </w:rPr>
            </w:pPr>
            <w:r w:rsidRPr="001F40C4">
              <w:rPr>
                <w:rFonts w:eastAsia="SimSun"/>
                <w:color w:val="000000" w:themeColor="text1"/>
                <w:sz w:val="24"/>
                <w:szCs w:val="24"/>
                <w:lang w:val="vi-VN"/>
              </w:rPr>
              <w:lastRenderedPageBreak/>
              <w:t>3</w:t>
            </w:r>
          </w:p>
        </w:tc>
        <w:tc>
          <w:tcPr>
            <w:tcW w:w="2552" w:type="dxa"/>
          </w:tcPr>
          <w:p w14:paraId="45533AB9" w14:textId="2B64ED3E" w:rsidR="001F40C4" w:rsidRPr="008E2733" w:rsidRDefault="001F40C4" w:rsidP="004C24BE">
            <w:pPr>
              <w:pStyle w:val="NormalWeb"/>
              <w:jc w:val="left"/>
              <w:rPr>
                <w:rFonts w:eastAsia="SimSun"/>
                <w:color w:val="000000" w:themeColor="text1"/>
                <w:lang w:val="vi-VN"/>
              </w:rPr>
            </w:pPr>
            <w:r w:rsidRPr="008E2733">
              <w:rPr>
                <w:rFonts w:eastAsia="SimSun"/>
                <w:color w:val="000000" w:themeColor="text1"/>
                <w:sz w:val="24"/>
                <w:szCs w:val="24"/>
                <w:lang w:val="vi-VN"/>
              </w:rPr>
              <w:t>Hoàng Tuyết Minh (201</w:t>
            </w:r>
            <w:r>
              <w:rPr>
                <w:rFonts w:eastAsia="SimSun"/>
                <w:color w:val="000000" w:themeColor="text1"/>
                <w:sz w:val="24"/>
                <w:szCs w:val="24"/>
                <w:lang w:val="vi-VN"/>
              </w:rPr>
              <w:t>9</w:t>
            </w:r>
            <w:r w:rsidRPr="008E2733">
              <w:rPr>
                <w:rFonts w:eastAsia="SimSun"/>
                <w:color w:val="000000" w:themeColor="text1"/>
                <w:sz w:val="24"/>
                <w:szCs w:val="24"/>
                <w:lang w:val="vi-VN"/>
              </w:rPr>
              <w:t>)</w:t>
            </w:r>
          </w:p>
        </w:tc>
        <w:tc>
          <w:tcPr>
            <w:tcW w:w="2346" w:type="dxa"/>
          </w:tcPr>
          <w:p w14:paraId="2500B1DC" w14:textId="422AD1B5" w:rsidR="001F40C4" w:rsidRPr="008E2733" w:rsidRDefault="002F29B1" w:rsidP="00230B93">
            <w:pPr>
              <w:pStyle w:val="NormalWeb"/>
              <w:rPr>
                <w:rFonts w:eastAsia="SimSun"/>
                <w:b/>
                <w:bCs/>
                <w:color w:val="000000" w:themeColor="text1"/>
                <w:lang w:val="vi-VN"/>
              </w:rPr>
            </w:pPr>
            <w:r w:rsidRPr="008E2733">
              <w:rPr>
                <w:rFonts w:eastAsia="SimSun"/>
                <w:color w:val="000000" w:themeColor="text1"/>
                <w:sz w:val="24"/>
                <w:szCs w:val="24"/>
                <w:lang w:val="vi-VN"/>
              </w:rPr>
              <w:t xml:space="preserve">Cognitive </w:t>
            </w:r>
            <w:r>
              <w:rPr>
                <w:rFonts w:eastAsia="SimSun"/>
                <w:color w:val="000000" w:themeColor="text1"/>
                <w:sz w:val="24"/>
                <w:szCs w:val="24"/>
                <w:lang w:val="vi-VN"/>
              </w:rPr>
              <w:t>semantic</w:t>
            </w:r>
            <w:r w:rsidRPr="008E2733">
              <w:rPr>
                <w:rFonts w:eastAsia="SimSun"/>
                <w:color w:val="000000" w:themeColor="text1"/>
                <w:sz w:val="24"/>
                <w:szCs w:val="24"/>
                <w:lang w:val="vi-VN"/>
              </w:rPr>
              <w:t>s</w:t>
            </w:r>
          </w:p>
        </w:tc>
        <w:tc>
          <w:tcPr>
            <w:tcW w:w="3420" w:type="dxa"/>
          </w:tcPr>
          <w:p w14:paraId="26B418EB" w14:textId="31960F54" w:rsidR="001F40C4" w:rsidRPr="00D173E1" w:rsidRDefault="00D173E1" w:rsidP="00D173E1">
            <w:pPr>
              <w:pStyle w:val="NormalWeb"/>
              <w:rPr>
                <w:rFonts w:eastAsia="SimSun"/>
                <w:b/>
                <w:bCs/>
                <w:color w:val="000000" w:themeColor="text1"/>
                <w:sz w:val="24"/>
                <w:szCs w:val="24"/>
                <w:lang w:val="vi-VN"/>
              </w:rPr>
            </w:pPr>
            <w:r>
              <w:rPr>
                <w:sz w:val="24"/>
                <w:szCs w:val="24"/>
                <w:lang w:val="vi-VN"/>
              </w:rPr>
              <w:t>- T</w:t>
            </w:r>
            <w:r w:rsidRPr="00D173E1">
              <w:rPr>
                <w:sz w:val="24"/>
                <w:szCs w:val="24"/>
              </w:rPr>
              <w:t xml:space="preserve">o identify lexicalization patterns, distribution of </w:t>
            </w:r>
            <w:proofErr w:type="spellStart"/>
            <w:r w:rsidRPr="00D173E1">
              <w:rPr>
                <w:sz w:val="24"/>
                <w:szCs w:val="24"/>
              </w:rPr>
              <w:t>sema</w:t>
            </w:r>
            <w:proofErr w:type="spellEnd"/>
            <w:r w:rsidRPr="00D173E1">
              <w:rPr>
                <w:sz w:val="24"/>
                <w:szCs w:val="24"/>
                <w:lang w:val="vi-VN"/>
              </w:rPr>
              <w:t>n</w:t>
            </w:r>
            <w:r w:rsidRPr="00D173E1">
              <w:rPr>
                <w:sz w:val="24"/>
                <w:szCs w:val="24"/>
              </w:rPr>
              <w:t>tic components and semantic details encoded in Vietnamese path verbs from the cognitive semantics perspective.</w:t>
            </w:r>
          </w:p>
        </w:tc>
        <w:tc>
          <w:tcPr>
            <w:tcW w:w="2314" w:type="dxa"/>
          </w:tcPr>
          <w:p w14:paraId="662CBA99" w14:textId="0A893E70" w:rsidR="001F40C4" w:rsidRPr="001728F1" w:rsidRDefault="001728F1" w:rsidP="00230B93">
            <w:pPr>
              <w:pStyle w:val="NormalWeb"/>
              <w:rPr>
                <w:rFonts w:eastAsia="SimSun"/>
                <w:b/>
                <w:bCs/>
                <w:color w:val="000000" w:themeColor="text1"/>
                <w:sz w:val="24"/>
                <w:szCs w:val="24"/>
                <w:lang w:val="vi-VN"/>
              </w:rPr>
            </w:pPr>
            <w:r>
              <w:rPr>
                <w:sz w:val="24"/>
                <w:szCs w:val="24"/>
                <w:lang w:val="vi-VN"/>
              </w:rPr>
              <w:t xml:space="preserve">- </w:t>
            </w:r>
            <w:r w:rsidRPr="001728F1">
              <w:rPr>
                <w:sz w:val="24"/>
                <w:szCs w:val="24"/>
              </w:rPr>
              <w:t>The main method for the identification and classification of lexicalization</w:t>
            </w:r>
            <w:r>
              <w:rPr>
                <w:sz w:val="24"/>
                <w:szCs w:val="24"/>
                <w:lang w:val="vi-VN"/>
              </w:rPr>
              <w:t xml:space="preserve"> </w:t>
            </w:r>
            <w:r w:rsidRPr="001728F1">
              <w:rPr>
                <w:sz w:val="24"/>
                <w:szCs w:val="24"/>
              </w:rPr>
              <w:t xml:space="preserve">patterns, distribution of </w:t>
            </w:r>
            <w:proofErr w:type="spellStart"/>
            <w:r w:rsidRPr="001728F1">
              <w:rPr>
                <w:sz w:val="24"/>
                <w:szCs w:val="24"/>
              </w:rPr>
              <w:t>sema</w:t>
            </w:r>
            <w:proofErr w:type="spellEnd"/>
            <w:r w:rsidRPr="001728F1">
              <w:rPr>
                <w:sz w:val="24"/>
                <w:szCs w:val="24"/>
                <w:lang w:val="vi-VN"/>
              </w:rPr>
              <w:t>n</w:t>
            </w:r>
            <w:r w:rsidRPr="001728F1">
              <w:rPr>
                <w:sz w:val="24"/>
                <w:szCs w:val="24"/>
              </w:rPr>
              <w:t>tic components and semantic details was the component analysis method</w:t>
            </w:r>
            <w:r w:rsidRPr="001728F1">
              <w:rPr>
                <w:sz w:val="24"/>
                <w:szCs w:val="24"/>
                <w:lang w:val="vi-VN"/>
              </w:rPr>
              <w:t>.</w:t>
            </w:r>
          </w:p>
        </w:tc>
        <w:tc>
          <w:tcPr>
            <w:tcW w:w="3247" w:type="dxa"/>
          </w:tcPr>
          <w:p w14:paraId="5CFF6782" w14:textId="16355634" w:rsidR="001F40C4" w:rsidRPr="008E2733" w:rsidRDefault="006D6BAD" w:rsidP="006D6BAD">
            <w:pPr>
              <w:rPr>
                <w:rFonts w:eastAsia="SimSun"/>
                <w:b/>
                <w:bCs/>
                <w:color w:val="000000" w:themeColor="text1"/>
                <w:lang w:val="vi-VN"/>
              </w:rPr>
            </w:pPr>
            <w:r w:rsidRPr="006D6BAD">
              <w:rPr>
                <w:sz w:val="24"/>
                <w:szCs w:val="24"/>
              </w:rPr>
              <w:t xml:space="preserve">The results of the study reveal that the Vietnamese path verb lexicon is rich in lexicalization patterns, </w:t>
            </w:r>
            <w:proofErr w:type="spellStart"/>
            <w:r w:rsidRPr="006D6BAD">
              <w:rPr>
                <w:sz w:val="24"/>
                <w:szCs w:val="24"/>
              </w:rPr>
              <w:t>sema</w:t>
            </w:r>
            <w:proofErr w:type="spellEnd"/>
            <w:r w:rsidRPr="006D6BAD">
              <w:rPr>
                <w:sz w:val="24"/>
                <w:szCs w:val="24"/>
                <w:lang w:val="vi-VN"/>
              </w:rPr>
              <w:t>n</w:t>
            </w:r>
            <w:r w:rsidRPr="006D6BAD">
              <w:rPr>
                <w:sz w:val="24"/>
                <w:szCs w:val="24"/>
              </w:rPr>
              <w:t xml:space="preserve">tic components as well as semantic details. </w:t>
            </w:r>
          </w:p>
        </w:tc>
      </w:tr>
      <w:tr w:rsidR="00D80445" w:rsidRPr="008E2733" w14:paraId="4F283789" w14:textId="77777777" w:rsidTr="001F40C4">
        <w:trPr>
          <w:trHeight w:val="284"/>
        </w:trPr>
        <w:tc>
          <w:tcPr>
            <w:tcW w:w="562" w:type="dxa"/>
          </w:tcPr>
          <w:p w14:paraId="3E493498" w14:textId="6CD9E356" w:rsidR="00D80445" w:rsidRPr="001F40C4" w:rsidRDefault="001F40C4" w:rsidP="00230B93">
            <w:pPr>
              <w:pStyle w:val="NormalWeb"/>
              <w:rPr>
                <w:rFonts w:eastAsia="SimSun"/>
                <w:color w:val="000000" w:themeColor="text1"/>
                <w:sz w:val="24"/>
                <w:szCs w:val="24"/>
                <w:lang w:val="vi-VN"/>
              </w:rPr>
            </w:pPr>
            <w:r w:rsidRPr="001F40C4">
              <w:rPr>
                <w:rFonts w:eastAsia="SimSun"/>
                <w:color w:val="000000" w:themeColor="text1"/>
                <w:sz w:val="24"/>
                <w:szCs w:val="24"/>
                <w:lang w:val="vi-VN"/>
              </w:rPr>
              <w:t>4</w:t>
            </w:r>
          </w:p>
        </w:tc>
        <w:tc>
          <w:tcPr>
            <w:tcW w:w="2552" w:type="dxa"/>
          </w:tcPr>
          <w:p w14:paraId="19738895" w14:textId="737DA992" w:rsidR="00D80445" w:rsidRPr="008E2733" w:rsidRDefault="00D80445" w:rsidP="004C24BE">
            <w:pPr>
              <w:pStyle w:val="NormalWeb"/>
              <w:jc w:val="left"/>
              <w:rPr>
                <w:rFonts w:eastAsia="SimSun"/>
                <w:b/>
                <w:bCs/>
                <w:color w:val="000000" w:themeColor="text1"/>
                <w:sz w:val="24"/>
                <w:szCs w:val="24"/>
                <w:lang w:val="vi-VN"/>
              </w:rPr>
            </w:pPr>
            <w:r w:rsidRPr="008E2733">
              <w:rPr>
                <w:rFonts w:eastAsia="SimSun"/>
                <w:color w:val="000000" w:themeColor="text1"/>
                <w:sz w:val="24"/>
                <w:szCs w:val="24"/>
                <w:lang w:val="vi-VN"/>
              </w:rPr>
              <w:t>Lý Ngọc Toàn (2019)</w:t>
            </w:r>
          </w:p>
        </w:tc>
        <w:tc>
          <w:tcPr>
            <w:tcW w:w="2346" w:type="dxa"/>
          </w:tcPr>
          <w:p w14:paraId="004B7C0C" w14:textId="3AB9132F" w:rsidR="00D80445" w:rsidRPr="008E2733" w:rsidRDefault="00D80445" w:rsidP="00230B93">
            <w:pPr>
              <w:pStyle w:val="NormalWeb"/>
              <w:rPr>
                <w:rFonts w:eastAsia="SimSun"/>
                <w:b/>
                <w:bCs/>
                <w:color w:val="000000" w:themeColor="text1"/>
                <w:sz w:val="24"/>
                <w:szCs w:val="24"/>
                <w:lang w:val="vi-VN"/>
              </w:rPr>
            </w:pPr>
            <w:r w:rsidRPr="008E2733">
              <w:rPr>
                <w:rFonts w:eastAsia="SimSun"/>
                <w:color w:val="000000" w:themeColor="text1"/>
                <w:sz w:val="24"/>
                <w:szCs w:val="24"/>
                <w:lang w:val="vi-VN"/>
              </w:rPr>
              <w:t>Cognitive linguistics</w:t>
            </w:r>
          </w:p>
        </w:tc>
        <w:tc>
          <w:tcPr>
            <w:tcW w:w="3420" w:type="dxa"/>
          </w:tcPr>
          <w:p w14:paraId="7514987F"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To provide an in-depth account of semantic and syntactic properties of the lexical expressions of motion.</w:t>
            </w:r>
          </w:p>
          <w:p w14:paraId="6AE28983" w14:textId="322B3540" w:rsidR="00D80445" w:rsidRPr="008E2733" w:rsidRDefault="00D80445" w:rsidP="00230B93">
            <w:pPr>
              <w:pStyle w:val="NormalWeb"/>
              <w:rPr>
                <w:rFonts w:eastAsia="SimSun"/>
                <w:b/>
                <w:bCs/>
                <w:color w:val="000000" w:themeColor="text1"/>
                <w:sz w:val="24"/>
                <w:szCs w:val="24"/>
                <w:lang w:val="vi-VN"/>
              </w:rPr>
            </w:pPr>
            <w:r w:rsidRPr="008E2733">
              <w:rPr>
                <w:rFonts w:eastAsia="SimSun"/>
                <w:color w:val="000000" w:themeColor="text1"/>
                <w:sz w:val="24"/>
                <w:szCs w:val="24"/>
                <w:lang w:val="vi-VN"/>
              </w:rPr>
              <w:t>- To point out major similarities and differences in LesM between English and Vietnamese.</w:t>
            </w:r>
          </w:p>
        </w:tc>
        <w:tc>
          <w:tcPr>
            <w:tcW w:w="2314" w:type="dxa"/>
          </w:tcPr>
          <w:p w14:paraId="75AAFB34"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Quantitative</w:t>
            </w:r>
          </w:p>
          <w:p w14:paraId="3B73F479"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xml:space="preserve">- Qualitative </w:t>
            </w:r>
          </w:p>
          <w:p w14:paraId="6A76A616"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Descriptive</w:t>
            </w:r>
          </w:p>
          <w:p w14:paraId="0FC2466E" w14:textId="64CE9BEA" w:rsidR="00D80445" w:rsidRPr="008E2733" w:rsidRDefault="00D80445" w:rsidP="00230B93">
            <w:pPr>
              <w:pStyle w:val="NormalWeb"/>
              <w:rPr>
                <w:rFonts w:eastAsia="SimSun"/>
                <w:b/>
                <w:bCs/>
                <w:color w:val="000000" w:themeColor="text1"/>
                <w:sz w:val="24"/>
                <w:szCs w:val="24"/>
                <w:lang w:val="vi-VN"/>
              </w:rPr>
            </w:pPr>
            <w:r w:rsidRPr="008E2733">
              <w:rPr>
                <w:rFonts w:eastAsia="SimSun"/>
                <w:color w:val="000000" w:themeColor="text1"/>
                <w:sz w:val="24"/>
                <w:szCs w:val="24"/>
                <w:lang w:val="vi-VN"/>
              </w:rPr>
              <w:t>- Comparative</w:t>
            </w:r>
          </w:p>
        </w:tc>
        <w:tc>
          <w:tcPr>
            <w:tcW w:w="3247" w:type="dxa"/>
          </w:tcPr>
          <w:p w14:paraId="2B1491C0" w14:textId="5E869C14" w:rsidR="00D80445" w:rsidRPr="008E2733" w:rsidRDefault="00D80445" w:rsidP="00230B93">
            <w:pPr>
              <w:pStyle w:val="NormalWeb"/>
              <w:rPr>
                <w:rFonts w:eastAsia="SimSun"/>
                <w:b/>
                <w:bCs/>
                <w:color w:val="000000" w:themeColor="text1"/>
                <w:sz w:val="24"/>
                <w:szCs w:val="24"/>
                <w:lang w:val="vi-VN"/>
              </w:rPr>
            </w:pPr>
            <w:r w:rsidRPr="008E2733">
              <w:rPr>
                <w:rFonts w:eastAsia="SimSun"/>
                <w:color w:val="000000" w:themeColor="text1"/>
                <w:sz w:val="24"/>
                <w:szCs w:val="24"/>
                <w:lang w:val="vi-VN"/>
              </w:rPr>
              <w:t>There are four event structures for three types of events and lexical aspects of each type of verbs, which are bounded/unbounded, durational/punctual, atelic/telic and perfective/ imperfactive (282 manner, 95 path and 79 cuase verbs in English, and 224 manner, 38 path and 88 cause verbs in Vietnamese).</w:t>
            </w:r>
          </w:p>
        </w:tc>
      </w:tr>
      <w:tr w:rsidR="00D80445" w:rsidRPr="008E2733" w14:paraId="10F27EA2" w14:textId="77777777" w:rsidTr="001F40C4">
        <w:trPr>
          <w:trHeight w:val="303"/>
        </w:trPr>
        <w:tc>
          <w:tcPr>
            <w:tcW w:w="562" w:type="dxa"/>
          </w:tcPr>
          <w:p w14:paraId="742C110B" w14:textId="7915D96F" w:rsidR="00D80445" w:rsidRPr="001F40C4" w:rsidRDefault="001F40C4" w:rsidP="00230B93">
            <w:pPr>
              <w:pStyle w:val="NormalWeb"/>
              <w:spacing w:line="240" w:lineRule="auto"/>
              <w:rPr>
                <w:rFonts w:eastAsia="SimSun"/>
                <w:color w:val="000000" w:themeColor="text1"/>
                <w:sz w:val="24"/>
                <w:szCs w:val="24"/>
                <w:lang w:val="vi-VN"/>
              </w:rPr>
            </w:pPr>
            <w:r w:rsidRPr="001F40C4">
              <w:rPr>
                <w:rFonts w:eastAsia="SimSun"/>
                <w:color w:val="000000" w:themeColor="text1"/>
                <w:sz w:val="24"/>
                <w:szCs w:val="24"/>
                <w:lang w:val="vi-VN"/>
              </w:rPr>
              <w:t>5</w:t>
            </w:r>
          </w:p>
        </w:tc>
        <w:tc>
          <w:tcPr>
            <w:tcW w:w="2552" w:type="dxa"/>
          </w:tcPr>
          <w:p w14:paraId="5996C03E" w14:textId="74E996A0" w:rsidR="00D80445" w:rsidRPr="008E2733" w:rsidRDefault="00D80445" w:rsidP="004C24BE">
            <w:pPr>
              <w:pStyle w:val="NormalWeb"/>
              <w:spacing w:line="240" w:lineRule="auto"/>
              <w:jc w:val="left"/>
              <w:rPr>
                <w:rFonts w:eastAsia="SimSun"/>
                <w:color w:val="000000" w:themeColor="text1"/>
                <w:sz w:val="24"/>
                <w:szCs w:val="24"/>
                <w:lang w:val="vi-VN"/>
              </w:rPr>
            </w:pPr>
            <w:r w:rsidRPr="008E2733">
              <w:rPr>
                <w:rFonts w:eastAsia="SimSun"/>
                <w:color w:val="000000" w:themeColor="text1"/>
                <w:sz w:val="24"/>
                <w:szCs w:val="24"/>
                <w:lang w:val="vi-VN"/>
              </w:rPr>
              <w:t>Mai Thu Hân (2010)</w:t>
            </w:r>
          </w:p>
        </w:tc>
        <w:tc>
          <w:tcPr>
            <w:tcW w:w="2346" w:type="dxa"/>
          </w:tcPr>
          <w:p w14:paraId="0759DE13" w14:textId="436012FA"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Cognitive semantics</w:t>
            </w:r>
          </w:p>
        </w:tc>
        <w:tc>
          <w:tcPr>
            <w:tcW w:w="3420" w:type="dxa"/>
          </w:tcPr>
          <w:p w14:paraId="2322AB18" w14:textId="157CD0D0" w:rsidR="00D80445" w:rsidRPr="008E2733" w:rsidRDefault="00D80445" w:rsidP="00230B93">
            <w:pPr>
              <w:pStyle w:val="NormalWeb"/>
              <w:spacing w:line="240" w:lineRule="auto"/>
              <w:rPr>
                <w:color w:val="000000" w:themeColor="text1"/>
                <w:sz w:val="24"/>
                <w:szCs w:val="24"/>
                <w:shd w:val="clear" w:color="auto" w:fill="FFFFFF"/>
                <w:lang w:val="vi-VN"/>
              </w:rPr>
            </w:pPr>
            <w:r w:rsidRPr="008E2733">
              <w:rPr>
                <w:rFonts w:eastAsia="SimSun"/>
                <w:color w:val="000000" w:themeColor="text1"/>
                <w:sz w:val="24"/>
                <w:szCs w:val="24"/>
                <w:lang w:val="vi-VN"/>
              </w:rPr>
              <w:t xml:space="preserve">- To provide an in-depth account of </w:t>
            </w:r>
            <w:r w:rsidRPr="008E2733">
              <w:rPr>
                <w:color w:val="000000" w:themeColor="text1"/>
                <w:sz w:val="24"/>
                <w:szCs w:val="24"/>
                <w:lang w:val="vi-VN"/>
              </w:rPr>
              <w:t>v</w:t>
            </w:r>
            <w:proofErr w:type="spellStart"/>
            <w:r w:rsidRPr="008E2733">
              <w:rPr>
                <w:color w:val="000000" w:themeColor="text1"/>
                <w:sz w:val="24"/>
                <w:szCs w:val="24"/>
                <w:shd w:val="clear" w:color="auto" w:fill="FFFFFF"/>
              </w:rPr>
              <w:t>erbs</w:t>
            </w:r>
            <w:proofErr w:type="spellEnd"/>
            <w:r w:rsidRPr="008E2733">
              <w:rPr>
                <w:color w:val="000000" w:themeColor="text1"/>
                <w:sz w:val="24"/>
                <w:szCs w:val="24"/>
                <w:shd w:val="clear" w:color="auto" w:fill="FFFFFF"/>
              </w:rPr>
              <w:t xml:space="preserve"> of motion and their lexicalization patterns</w:t>
            </w:r>
            <w:r w:rsidRPr="008E2733">
              <w:rPr>
                <w:color w:val="000000" w:themeColor="text1"/>
                <w:sz w:val="24"/>
                <w:szCs w:val="24"/>
                <w:shd w:val="clear" w:color="auto" w:fill="FFFFFF"/>
                <w:lang w:val="vi-VN"/>
              </w:rPr>
              <w:t xml:space="preserve"> in English and Vietnamese.</w:t>
            </w:r>
          </w:p>
          <w:p w14:paraId="1DA92053" w14:textId="60215CCA"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lastRenderedPageBreak/>
              <w:t xml:space="preserve">- To point out major similarities and differences in </w:t>
            </w:r>
            <w:r w:rsidRPr="008E2733">
              <w:rPr>
                <w:color w:val="000000" w:themeColor="text1"/>
                <w:sz w:val="24"/>
                <w:szCs w:val="24"/>
                <w:shd w:val="clear" w:color="auto" w:fill="FFFFFF"/>
              </w:rPr>
              <w:t>lexicalization patterns</w:t>
            </w:r>
            <w:r w:rsidRPr="008E2733">
              <w:rPr>
                <w:color w:val="000000" w:themeColor="text1"/>
                <w:sz w:val="24"/>
                <w:szCs w:val="24"/>
                <w:shd w:val="clear" w:color="auto" w:fill="FFFFFF"/>
                <w:lang w:val="vi-VN"/>
              </w:rPr>
              <w:t xml:space="preserve"> of motion verbs between English and Vietnamese.</w:t>
            </w:r>
          </w:p>
        </w:tc>
        <w:tc>
          <w:tcPr>
            <w:tcW w:w="2314" w:type="dxa"/>
          </w:tcPr>
          <w:p w14:paraId="15B5BB94"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lastRenderedPageBreak/>
              <w:t>- Quantitative</w:t>
            </w:r>
          </w:p>
          <w:p w14:paraId="77E9E7EA"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xml:space="preserve">- Qualitative </w:t>
            </w:r>
          </w:p>
          <w:p w14:paraId="63730354"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lastRenderedPageBreak/>
              <w:t>- Descriptive</w:t>
            </w:r>
          </w:p>
          <w:p w14:paraId="7C49C413" w14:textId="4E53892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Comparative</w:t>
            </w:r>
          </w:p>
        </w:tc>
        <w:tc>
          <w:tcPr>
            <w:tcW w:w="3247" w:type="dxa"/>
          </w:tcPr>
          <w:p w14:paraId="34F40863" w14:textId="250A7F8C" w:rsidR="00D80445" w:rsidRPr="008E2733" w:rsidRDefault="00D80445" w:rsidP="00230B93">
            <w:pPr>
              <w:pStyle w:val="NormalWeb"/>
              <w:spacing w:line="240" w:lineRule="auto"/>
              <w:rPr>
                <w:rFonts w:eastAsia="SimSun"/>
                <w:color w:val="000000" w:themeColor="text1"/>
                <w:sz w:val="24"/>
                <w:szCs w:val="24"/>
                <w:lang w:val="vi-VN"/>
              </w:rPr>
            </w:pPr>
            <w:r w:rsidRPr="008E2733">
              <w:rPr>
                <w:color w:val="000000" w:themeColor="text1"/>
                <w:sz w:val="24"/>
                <w:szCs w:val="24"/>
              </w:rPr>
              <w:lastRenderedPageBreak/>
              <w:t xml:space="preserve">Vietnamese utilizes both satellite-framed and verb-framed lexicalization patterns in encoding </w:t>
            </w:r>
            <w:r w:rsidRPr="008E2733">
              <w:rPr>
                <w:color w:val="000000" w:themeColor="text1"/>
                <w:sz w:val="24"/>
                <w:szCs w:val="24"/>
                <w:lang w:val="vi-VN"/>
              </w:rPr>
              <w:t>p</w:t>
            </w:r>
            <w:proofErr w:type="spellStart"/>
            <w:r w:rsidRPr="008E2733">
              <w:rPr>
                <w:color w:val="000000" w:themeColor="text1"/>
                <w:sz w:val="24"/>
                <w:szCs w:val="24"/>
              </w:rPr>
              <w:t>ath</w:t>
            </w:r>
            <w:proofErr w:type="spellEnd"/>
            <w:r w:rsidRPr="008E2733">
              <w:rPr>
                <w:color w:val="000000" w:themeColor="text1"/>
                <w:sz w:val="24"/>
                <w:szCs w:val="24"/>
              </w:rPr>
              <w:t xml:space="preserve"> and other components of motion</w:t>
            </w:r>
            <w:r w:rsidRPr="008E2733">
              <w:rPr>
                <w:color w:val="000000" w:themeColor="text1"/>
                <w:sz w:val="24"/>
                <w:szCs w:val="24"/>
                <w:lang w:val="vi-VN"/>
              </w:rPr>
              <w:t xml:space="preserve"> and b</w:t>
            </w:r>
            <w:proofErr w:type="spellStart"/>
            <w:r w:rsidRPr="008E2733">
              <w:rPr>
                <w:color w:val="000000" w:themeColor="text1"/>
                <w:sz w:val="24"/>
                <w:szCs w:val="24"/>
              </w:rPr>
              <w:t>oth</w:t>
            </w:r>
            <w:proofErr w:type="spellEnd"/>
            <w:r w:rsidRPr="008E2733">
              <w:rPr>
                <w:color w:val="000000" w:themeColor="text1"/>
                <w:sz w:val="24"/>
                <w:szCs w:val="24"/>
              </w:rPr>
              <w:t xml:space="preserve"> </w:t>
            </w:r>
            <w:r w:rsidRPr="008E2733">
              <w:rPr>
                <w:color w:val="000000" w:themeColor="text1"/>
                <w:sz w:val="24"/>
                <w:szCs w:val="24"/>
              </w:rPr>
              <w:lastRenderedPageBreak/>
              <w:t>patterns occur frequently in colloquial speech in Vietnamese</w:t>
            </w:r>
            <w:r w:rsidRPr="008E2733">
              <w:rPr>
                <w:color w:val="000000" w:themeColor="text1"/>
                <w:sz w:val="24"/>
                <w:szCs w:val="24"/>
                <w:lang w:val="vi-VN"/>
              </w:rPr>
              <w:t>.</w:t>
            </w:r>
          </w:p>
        </w:tc>
      </w:tr>
      <w:tr w:rsidR="00D80445" w:rsidRPr="008E2733" w14:paraId="50F910C3" w14:textId="77777777" w:rsidTr="001F40C4">
        <w:trPr>
          <w:trHeight w:val="3820"/>
        </w:trPr>
        <w:tc>
          <w:tcPr>
            <w:tcW w:w="562" w:type="dxa"/>
          </w:tcPr>
          <w:p w14:paraId="69A8C32E" w14:textId="75E2C110" w:rsidR="00D80445" w:rsidRPr="008E2733" w:rsidRDefault="001F40C4" w:rsidP="00230B93">
            <w:pPr>
              <w:pStyle w:val="NormalWeb"/>
              <w:spacing w:line="240" w:lineRule="auto"/>
              <w:rPr>
                <w:rFonts w:eastAsia="SimSun"/>
                <w:color w:val="000000" w:themeColor="text1"/>
                <w:sz w:val="24"/>
                <w:szCs w:val="24"/>
                <w:lang w:val="vi-VN"/>
              </w:rPr>
            </w:pPr>
            <w:r>
              <w:rPr>
                <w:rFonts w:eastAsia="SimSun"/>
                <w:color w:val="000000" w:themeColor="text1"/>
                <w:sz w:val="24"/>
                <w:szCs w:val="24"/>
                <w:lang w:val="vi-VN"/>
              </w:rPr>
              <w:lastRenderedPageBreak/>
              <w:t>6</w:t>
            </w:r>
          </w:p>
        </w:tc>
        <w:tc>
          <w:tcPr>
            <w:tcW w:w="2552" w:type="dxa"/>
          </w:tcPr>
          <w:p w14:paraId="0A54AC8E" w14:textId="4133CDCA"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Nguyễn Thị Thanh Huyền (2019)</w:t>
            </w:r>
          </w:p>
        </w:tc>
        <w:tc>
          <w:tcPr>
            <w:tcW w:w="2346" w:type="dxa"/>
          </w:tcPr>
          <w:p w14:paraId="6D6C8C30" w14:textId="77777777" w:rsidR="00D80445" w:rsidRPr="008E2733" w:rsidRDefault="00D80445" w:rsidP="00230B93">
            <w:pPr>
              <w:pStyle w:val="NormalWeb"/>
              <w:spacing w:line="240" w:lineRule="auto"/>
              <w:rPr>
                <w:rFonts w:eastAsia="SimSun"/>
                <w:color w:val="000000" w:themeColor="text1"/>
                <w:sz w:val="24"/>
                <w:szCs w:val="24"/>
                <w:lang w:val="vi-VN"/>
              </w:rPr>
            </w:pPr>
          </w:p>
        </w:tc>
        <w:tc>
          <w:tcPr>
            <w:tcW w:w="3420" w:type="dxa"/>
          </w:tcPr>
          <w:p w14:paraId="7BD5C122"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To identify the grammatical and semantic similarities and differences of multi-direction motion verbs in English and Vietnamese under the influences of language typologies.</w:t>
            </w:r>
          </w:p>
          <w:p w14:paraId="784B0E03" w14:textId="2377492F"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To illustrate the grammatical and semantic features of these verbs through their functions in idioms and some litrary works in both languages.</w:t>
            </w:r>
          </w:p>
        </w:tc>
        <w:tc>
          <w:tcPr>
            <w:tcW w:w="2314" w:type="dxa"/>
          </w:tcPr>
          <w:p w14:paraId="727A5864" w14:textId="7777777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Description</w:t>
            </w:r>
          </w:p>
          <w:p w14:paraId="40A1261B" w14:textId="6C56016E"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Semantic component analysis</w:t>
            </w:r>
          </w:p>
          <w:p w14:paraId="6E370900" w14:textId="1F923352"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Comparison and contrast</w:t>
            </w:r>
          </w:p>
          <w:p w14:paraId="102F1ADD" w14:textId="6EED9917"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Statistics</w:t>
            </w:r>
          </w:p>
          <w:p w14:paraId="72657D9A" w14:textId="06315CAD" w:rsidR="00D80445" w:rsidRPr="008E2733" w:rsidRDefault="00D80445" w:rsidP="00230B93">
            <w:pPr>
              <w:pStyle w:val="NormalWeb"/>
              <w:spacing w:line="240" w:lineRule="auto"/>
              <w:rPr>
                <w:rFonts w:eastAsia="SimSun"/>
                <w:color w:val="000000" w:themeColor="text1"/>
                <w:sz w:val="24"/>
                <w:szCs w:val="24"/>
                <w:lang w:val="vi-VN"/>
              </w:rPr>
            </w:pPr>
            <w:r w:rsidRPr="008E2733">
              <w:rPr>
                <w:rFonts w:eastAsia="SimSun"/>
                <w:color w:val="000000" w:themeColor="text1"/>
                <w:sz w:val="24"/>
                <w:szCs w:val="24"/>
                <w:lang w:val="vi-VN"/>
              </w:rPr>
              <w:t>- Classification</w:t>
            </w:r>
          </w:p>
        </w:tc>
        <w:tc>
          <w:tcPr>
            <w:tcW w:w="3247" w:type="dxa"/>
          </w:tcPr>
          <w:p w14:paraId="3A90682B" w14:textId="19D75B18" w:rsidR="00D80445" w:rsidRPr="008E2733" w:rsidRDefault="00D80445" w:rsidP="00230B93">
            <w:pPr>
              <w:pStyle w:val="NormalWeb"/>
              <w:spacing w:line="240" w:lineRule="auto"/>
              <w:rPr>
                <w:color w:val="000000" w:themeColor="text1"/>
                <w:sz w:val="24"/>
                <w:szCs w:val="24"/>
                <w:lang w:val="vi-VN"/>
              </w:rPr>
            </w:pPr>
            <w:r w:rsidRPr="008E2733">
              <w:rPr>
                <w:color w:val="000000" w:themeColor="text1"/>
                <w:sz w:val="24"/>
                <w:szCs w:val="24"/>
                <w:lang w:val="vi-VN"/>
              </w:rPr>
              <w:t>- Identity similarities and differences in semantics and compound formation of 10 typical multi-direction verbs in English and 10 typical multi-diẻction motion verbs in Vietnamese, then some cultural and thinking features are described by analyzing and explaining the semantic development of the verb group in two languages.</w:t>
            </w:r>
          </w:p>
        </w:tc>
      </w:tr>
    </w:tbl>
    <w:p w14:paraId="357FC374" w14:textId="77777777" w:rsidR="00E42341" w:rsidRPr="008E2733" w:rsidRDefault="00E42341" w:rsidP="00230B93">
      <w:pPr>
        <w:spacing w:line="312" w:lineRule="auto"/>
        <w:ind w:firstLine="720"/>
        <w:jc w:val="both"/>
        <w:rPr>
          <w:color w:val="000000" w:themeColor="text1"/>
          <w:sz w:val="28"/>
          <w:szCs w:val="28"/>
        </w:rPr>
        <w:sectPr w:rsidR="00E42341" w:rsidRPr="008E2733" w:rsidSect="00D07718">
          <w:pgSz w:w="16840" w:h="11907" w:orient="landscape" w:code="9"/>
          <w:pgMar w:top="1239" w:right="1134" w:bottom="1418" w:left="1134" w:header="709" w:footer="709" w:gutter="0"/>
          <w:cols w:space="708"/>
          <w:docGrid w:linePitch="360"/>
        </w:sectPr>
      </w:pPr>
    </w:p>
    <w:p w14:paraId="6F1FC53C" w14:textId="16221B58" w:rsidR="00410CC3" w:rsidRPr="008E2733" w:rsidRDefault="00410CC3" w:rsidP="00230B93">
      <w:pPr>
        <w:spacing w:line="312" w:lineRule="auto"/>
        <w:ind w:firstLine="720"/>
        <w:jc w:val="both"/>
        <w:rPr>
          <w:color w:val="000000" w:themeColor="text1"/>
          <w:sz w:val="28"/>
          <w:szCs w:val="28"/>
        </w:rPr>
      </w:pPr>
      <w:r w:rsidRPr="008E2733">
        <w:rPr>
          <w:color w:val="000000" w:themeColor="text1"/>
          <w:sz w:val="28"/>
          <w:szCs w:val="28"/>
        </w:rPr>
        <w:lastRenderedPageBreak/>
        <w:t>To</w:t>
      </w:r>
      <w:r w:rsidRPr="008E2733">
        <w:rPr>
          <w:color w:val="000000" w:themeColor="text1"/>
          <w:sz w:val="28"/>
          <w:szCs w:val="28"/>
          <w:lang w:val="vi-VN"/>
        </w:rPr>
        <w:t xml:space="preserve"> sum up</w:t>
      </w:r>
      <w:r w:rsidRPr="008E2733">
        <w:rPr>
          <w:color w:val="000000" w:themeColor="text1"/>
          <w:sz w:val="28"/>
          <w:szCs w:val="28"/>
        </w:rPr>
        <w:t xml:space="preserve">, research into the </w:t>
      </w:r>
      <w:r w:rsidR="00F46ACB" w:rsidRPr="008E2733">
        <w:rPr>
          <w:color w:val="000000" w:themeColor="text1"/>
          <w:sz w:val="28"/>
          <w:szCs w:val="28"/>
        </w:rPr>
        <w:t>characteristics</w:t>
      </w:r>
      <w:r w:rsidRPr="008E2733">
        <w:rPr>
          <w:color w:val="000000" w:themeColor="text1"/>
          <w:sz w:val="28"/>
          <w:szCs w:val="28"/>
        </w:rPr>
        <w:t xml:space="preserve"> or structures of motion verbs has been the main focus of earlier studies on motion. Studies by domestic authors tend to compare Vietnamese and English rather than the cross-linguistic approach taken by studies by foreign authors.</w:t>
      </w:r>
    </w:p>
    <w:p w14:paraId="412E6AA0" w14:textId="1C8B6650" w:rsidR="002844C6" w:rsidRDefault="002844C6" w:rsidP="00230B93">
      <w:pPr>
        <w:pStyle w:val="3"/>
        <w:rPr>
          <w:rFonts w:eastAsia="SimSun"/>
        </w:rPr>
      </w:pPr>
      <w:bookmarkStart w:id="262" w:name="_Toc133170209"/>
      <w:bookmarkStart w:id="263" w:name="_Toc157592457"/>
      <w:bookmarkStart w:id="264" w:name="_Toc166082756"/>
      <w:r w:rsidRPr="008E2733">
        <w:t>2.</w:t>
      </w:r>
      <w:r w:rsidR="00911BB2" w:rsidRPr="008E2733">
        <w:t>5</w:t>
      </w:r>
      <w:r w:rsidRPr="008E2733">
        <w:t xml:space="preserve">.2. An </w:t>
      </w:r>
      <w:r w:rsidR="004259F9" w:rsidRPr="008E2733">
        <w:t>o</w:t>
      </w:r>
      <w:r w:rsidRPr="008E2733">
        <w:t xml:space="preserve">verview of </w:t>
      </w:r>
      <w:r w:rsidR="004259F9" w:rsidRPr="008E2733">
        <w:t>s</w:t>
      </w:r>
      <w:r w:rsidRPr="008E2733">
        <w:t xml:space="preserve">tudies </w:t>
      </w:r>
      <w:r w:rsidR="005B3ED0" w:rsidRPr="008E2733">
        <w:t xml:space="preserve">on </w:t>
      </w:r>
      <w:r w:rsidR="004259F9" w:rsidRPr="008E2733">
        <w:t>e</w:t>
      </w:r>
      <w:r w:rsidRPr="008E2733">
        <w:t xml:space="preserve">motional </w:t>
      </w:r>
      <w:r w:rsidR="004259F9" w:rsidRPr="008E2733">
        <w:t>m</w:t>
      </w:r>
      <w:r w:rsidRPr="008E2733">
        <w:t>etaphor</w:t>
      </w:r>
      <w:bookmarkEnd w:id="260"/>
      <w:bookmarkEnd w:id="261"/>
      <w:bookmarkEnd w:id="262"/>
      <w:bookmarkEnd w:id="263"/>
      <w:bookmarkEnd w:id="264"/>
      <w:r w:rsidRPr="008E2733">
        <w:rPr>
          <w:rFonts w:eastAsia="SimSun"/>
        </w:rPr>
        <w:t xml:space="preserve"> </w:t>
      </w:r>
    </w:p>
    <w:p w14:paraId="2617D795" w14:textId="10C4D259" w:rsidR="00E436F2" w:rsidRDefault="00FF6FE6" w:rsidP="00E436F2">
      <w:pPr>
        <w:pStyle w:val="3"/>
        <w:ind w:firstLine="720"/>
        <w:rPr>
          <w:b w:val="0"/>
          <w:bCs w:val="0"/>
          <w:color w:val="000000" w:themeColor="text1"/>
        </w:rPr>
      </w:pPr>
      <w:r w:rsidRPr="00FF6FE6">
        <w:rPr>
          <w:rFonts w:eastAsia="SimSun"/>
          <w:b w:val="0"/>
          <w:bCs w:val="0"/>
        </w:rPr>
        <w:t xml:space="preserve">In </w:t>
      </w:r>
      <w:r>
        <w:rPr>
          <w:rFonts w:eastAsia="SimSun"/>
          <w:b w:val="0"/>
          <w:bCs w:val="0"/>
        </w:rPr>
        <w:t xml:space="preserve">light of the extensive body of research surrounding emotional metaphors, </w:t>
      </w:r>
      <w:r w:rsidR="002844C6" w:rsidRPr="00FF6FE6">
        <w:rPr>
          <w:b w:val="0"/>
          <w:bCs w:val="0"/>
          <w:color w:val="000000" w:themeColor="text1"/>
        </w:rPr>
        <w:t xml:space="preserve">including </w:t>
      </w:r>
      <w:r>
        <w:rPr>
          <w:b w:val="0"/>
          <w:bCs w:val="0"/>
          <w:color w:val="000000" w:themeColor="text1"/>
        </w:rPr>
        <w:t xml:space="preserve">seminal works by </w:t>
      </w:r>
      <w:r w:rsidR="002844C6" w:rsidRPr="00FF6FE6">
        <w:rPr>
          <w:b w:val="0"/>
          <w:bCs w:val="0"/>
          <w:color w:val="000000" w:themeColor="text1"/>
        </w:rPr>
        <w:t xml:space="preserve">Langacker (1987), Lakoff &amp; Johnson (1980), </w:t>
      </w:r>
      <w:r w:rsidR="009E2C0F" w:rsidRPr="00FF6FE6">
        <w:rPr>
          <w:b w:val="0"/>
          <w:bCs w:val="0"/>
          <w:color w:val="000000" w:themeColor="text1"/>
        </w:rPr>
        <w:t>Kövecses (1995</w:t>
      </w:r>
      <w:r>
        <w:rPr>
          <w:b w:val="0"/>
          <w:bCs w:val="0"/>
          <w:color w:val="000000" w:themeColor="text1"/>
        </w:rPr>
        <w:t>, 2000</w:t>
      </w:r>
      <w:r w:rsidR="009E2C0F" w:rsidRPr="00FF6FE6">
        <w:rPr>
          <w:b w:val="0"/>
          <w:bCs w:val="0"/>
          <w:color w:val="000000" w:themeColor="text1"/>
        </w:rPr>
        <w:t>)</w:t>
      </w:r>
      <w:r w:rsidR="002844C6" w:rsidRPr="00FF6FE6">
        <w:rPr>
          <w:b w:val="0"/>
          <w:bCs w:val="0"/>
          <w:color w:val="000000" w:themeColor="text1"/>
        </w:rPr>
        <w:t>, and Zlatev (2005)</w:t>
      </w:r>
      <w:r>
        <w:rPr>
          <w:b w:val="0"/>
          <w:bCs w:val="0"/>
          <w:color w:val="000000" w:themeColor="text1"/>
        </w:rPr>
        <w:t>, the exploration of emotion has garnered multifaceted perspectives from both n</w:t>
      </w:r>
      <w:r w:rsidRPr="00FF6FE6">
        <w:rPr>
          <w:b w:val="0"/>
          <w:bCs w:val="0"/>
          <w:color w:val="000000" w:themeColor="text1"/>
        </w:rPr>
        <w:t>eurobiologists</w:t>
      </w:r>
      <w:r>
        <w:rPr>
          <w:b w:val="0"/>
          <w:bCs w:val="0"/>
          <w:color w:val="000000" w:themeColor="text1"/>
        </w:rPr>
        <w:t xml:space="preserve"> and </w:t>
      </w:r>
      <w:r w:rsidRPr="00FF6FE6">
        <w:rPr>
          <w:b w:val="0"/>
          <w:bCs w:val="0"/>
          <w:color w:val="000000" w:themeColor="text1"/>
        </w:rPr>
        <w:t>language experts</w:t>
      </w:r>
      <w:r>
        <w:rPr>
          <w:b w:val="0"/>
          <w:bCs w:val="0"/>
          <w:color w:val="000000" w:themeColor="text1"/>
        </w:rPr>
        <w:t xml:space="preserve">. </w:t>
      </w:r>
      <w:r w:rsidR="002844C6" w:rsidRPr="00FF6FE6">
        <w:rPr>
          <w:b w:val="0"/>
          <w:bCs w:val="0"/>
          <w:color w:val="000000" w:themeColor="text1"/>
        </w:rPr>
        <w:t>LeDoux J. (1996)</w:t>
      </w:r>
      <w:r w:rsidR="00E436F2">
        <w:rPr>
          <w:b w:val="0"/>
          <w:bCs w:val="0"/>
          <w:color w:val="000000" w:themeColor="text1"/>
        </w:rPr>
        <w:t xml:space="preserve"> assertion that emotions primarily manifest as brain states and bodily responses, with conscious feelings serving as secondary embellishments, underscores the intricate nature of emotional experiences. This metaphorical journey, as described by </w:t>
      </w:r>
      <w:r w:rsidR="00E436F2" w:rsidRPr="00E436F2">
        <w:rPr>
          <w:b w:val="0"/>
          <w:bCs w:val="0"/>
          <w:color w:val="000000" w:themeColor="text1"/>
        </w:rPr>
        <w:t>Lakoff &amp; Johnson</w:t>
      </w:r>
      <w:r w:rsidR="00E436F2">
        <w:rPr>
          <w:b w:val="0"/>
          <w:bCs w:val="0"/>
          <w:color w:val="000000" w:themeColor="text1"/>
        </w:rPr>
        <w:t xml:space="preserve"> (1980), involves a complex transfer of </w:t>
      </w:r>
      <w:r w:rsidR="00E436F2" w:rsidRPr="00FF6FE6">
        <w:rPr>
          <w:b w:val="0"/>
          <w:bCs w:val="0"/>
          <w:color w:val="000000" w:themeColor="text1"/>
        </w:rPr>
        <w:t>information</w:t>
      </w:r>
      <w:r w:rsidR="00E436F2">
        <w:rPr>
          <w:b w:val="0"/>
          <w:bCs w:val="0"/>
          <w:color w:val="000000" w:themeColor="text1"/>
        </w:rPr>
        <w:t xml:space="preserve"> from concrete, </w:t>
      </w:r>
      <w:r w:rsidR="00E436F2" w:rsidRPr="00FF6FE6">
        <w:rPr>
          <w:b w:val="0"/>
          <w:bCs w:val="0"/>
          <w:color w:val="000000" w:themeColor="text1"/>
        </w:rPr>
        <w:t>physically experienced</w:t>
      </w:r>
      <w:r w:rsidR="00E436F2">
        <w:rPr>
          <w:b w:val="0"/>
          <w:bCs w:val="0"/>
          <w:color w:val="000000" w:themeColor="text1"/>
        </w:rPr>
        <w:t xml:space="preserve"> domains to abstract realms, shaping our understanding of emotions through metaphorical language.</w:t>
      </w:r>
    </w:p>
    <w:p w14:paraId="3EB50DDE" w14:textId="6709E616" w:rsidR="00FF6FE6" w:rsidRPr="008A3811" w:rsidRDefault="0034239D" w:rsidP="00FF6FE6">
      <w:pPr>
        <w:pStyle w:val="3"/>
        <w:ind w:firstLine="720"/>
        <w:rPr>
          <w:rFonts w:eastAsia="SimSun"/>
          <w:b w:val="0"/>
          <w:bCs w:val="0"/>
        </w:rPr>
      </w:pPr>
      <w:r>
        <w:rPr>
          <w:rFonts w:eastAsia="SimSun"/>
          <w:b w:val="0"/>
          <w:bCs w:val="0"/>
        </w:rPr>
        <w:t xml:space="preserve">Diving deeper into the cognitive realm, </w:t>
      </w:r>
      <w:r w:rsidRPr="0034239D">
        <w:rPr>
          <w:b w:val="0"/>
          <w:bCs w:val="0"/>
          <w:color w:val="000000" w:themeColor="text1"/>
        </w:rPr>
        <w:t>Kövecses (2000</w:t>
      </w:r>
      <w:r>
        <w:rPr>
          <w:b w:val="0"/>
          <w:bCs w:val="0"/>
          <w:color w:val="000000" w:themeColor="text1"/>
        </w:rPr>
        <w:t xml:space="preserve">) investigation into </w:t>
      </w:r>
      <w:r w:rsidRPr="0034239D">
        <w:rPr>
          <w:b w:val="0"/>
          <w:bCs w:val="0"/>
          <w:color w:val="000000" w:themeColor="text1"/>
        </w:rPr>
        <w:t xml:space="preserve">the </w:t>
      </w:r>
      <w:r w:rsidRPr="0034239D">
        <w:rPr>
          <w:rFonts w:eastAsia="SimSun"/>
          <w:b w:val="0"/>
          <w:bCs w:val="0"/>
          <w:color w:val="000000" w:themeColor="text1"/>
        </w:rPr>
        <w:t>MOTION IS EMOTION</w:t>
      </w:r>
      <w:r>
        <w:rPr>
          <w:rFonts w:eastAsia="SimSun"/>
          <w:b w:val="0"/>
          <w:bCs w:val="0"/>
          <w:color w:val="000000" w:themeColor="text1"/>
        </w:rPr>
        <w:t xml:space="preserve"> </w:t>
      </w:r>
      <w:r w:rsidRPr="0034239D">
        <w:rPr>
          <w:b w:val="0"/>
          <w:bCs w:val="0"/>
          <w:color w:val="000000" w:themeColor="text1"/>
        </w:rPr>
        <w:t>conceptual metaphor</w:t>
      </w:r>
      <w:r w:rsidR="008A3811">
        <w:rPr>
          <w:b w:val="0"/>
          <w:bCs w:val="0"/>
          <w:color w:val="000000" w:themeColor="text1"/>
        </w:rPr>
        <w:t xml:space="preserve"> and recent studies by various scholars </w:t>
      </w:r>
      <w:r w:rsidR="008A3811" w:rsidRPr="008A3811">
        <w:rPr>
          <w:rFonts w:eastAsia="SimSun"/>
          <w:b w:val="0"/>
          <w:bCs w:val="0"/>
          <w:color w:val="000000" w:themeColor="text1"/>
        </w:rPr>
        <w:t>(William &amp; Bargh, 2008; Zhong &amp; Leonardelli, 2008; Esenova, 2011; Fuchs, 2012; Fuch &amp; Koch, 2014)</w:t>
      </w:r>
      <w:r w:rsidR="008A3811">
        <w:rPr>
          <w:rFonts w:eastAsia="SimSun"/>
          <w:b w:val="0"/>
          <w:bCs w:val="0"/>
          <w:color w:val="000000" w:themeColor="text1"/>
        </w:rPr>
        <w:t xml:space="preserve"> highlighting the intimate link between emotional life and bodily experiences underscore the significance of embodied cognition in shaping emotional </w:t>
      </w:r>
      <w:r w:rsidR="00543513">
        <w:rPr>
          <w:rFonts w:eastAsia="SimSun"/>
          <w:b w:val="0"/>
          <w:bCs w:val="0"/>
          <w:color w:val="000000" w:themeColor="text1"/>
        </w:rPr>
        <w:t xml:space="preserve">metaphors. Rull’s (2000) comprehensive analysis of locative prepositional </w:t>
      </w:r>
      <w:r w:rsidR="00543513" w:rsidRPr="00543513">
        <w:rPr>
          <w:b w:val="0"/>
          <w:bCs w:val="0"/>
          <w:color w:val="000000" w:themeColor="text1"/>
        </w:rPr>
        <w:t>phrases</w:t>
      </w:r>
      <w:r w:rsidR="00543513">
        <w:rPr>
          <w:rFonts w:eastAsia="SimSun"/>
          <w:b w:val="0"/>
          <w:bCs w:val="0"/>
          <w:color w:val="000000" w:themeColor="text1"/>
        </w:rPr>
        <w:t xml:space="preserve"> </w:t>
      </w:r>
      <w:r w:rsidR="008A3811">
        <w:rPr>
          <w:rFonts w:eastAsia="SimSun"/>
          <w:b w:val="0"/>
          <w:bCs w:val="0"/>
          <w:color w:val="000000" w:themeColor="text1"/>
        </w:rPr>
        <w:t xml:space="preserve">featuring emotional nouns and the works of </w:t>
      </w:r>
      <w:r w:rsidR="008A3811" w:rsidRPr="008A3811">
        <w:rPr>
          <w:b w:val="0"/>
          <w:bCs w:val="0"/>
          <w:color w:val="000000" w:themeColor="text1"/>
        </w:rPr>
        <w:t>Dirven (1997), Radden (1998), and Radden &amp; Dirven (2007)</w:t>
      </w:r>
      <w:r w:rsidR="008A3811">
        <w:rPr>
          <w:b w:val="0"/>
          <w:bCs w:val="0"/>
          <w:color w:val="000000" w:themeColor="text1"/>
        </w:rPr>
        <w:t xml:space="preserve"> comparing causality expression in emotions to spatial linkages further enrich our understanding of the intricate interplay between motion and emotions in language.</w:t>
      </w:r>
    </w:p>
    <w:p w14:paraId="3F2DD3C7" w14:textId="1B0E5E5E" w:rsidR="00EA2D13" w:rsidRPr="008252E5" w:rsidRDefault="002844C6" w:rsidP="00E85FFC">
      <w:pPr>
        <w:pStyle w:val="ListParagraph1"/>
        <w:spacing w:after="0" w:line="312" w:lineRule="auto"/>
        <w:ind w:left="0" w:right="4"/>
        <w:jc w:val="both"/>
        <w:rPr>
          <w:rFonts w:ascii="Times New Roman" w:hAnsi="Times New Roman" w:cs="Times New Roman"/>
          <w:color w:val="000000" w:themeColor="text1"/>
          <w:sz w:val="28"/>
          <w:szCs w:val="28"/>
          <w:lang w:val="vi-VN"/>
        </w:rPr>
      </w:pPr>
      <w:r w:rsidRPr="00FF6FE6">
        <w:rPr>
          <w:rFonts w:ascii="Times New Roman" w:hAnsi="Times New Roman" w:cs="Times New Roman"/>
          <w:color w:val="000000" w:themeColor="text1"/>
          <w:sz w:val="28"/>
          <w:szCs w:val="28"/>
        </w:rPr>
        <w:tab/>
      </w:r>
      <w:r w:rsidRPr="008E2733">
        <w:rPr>
          <w:rFonts w:ascii="Times New Roman" w:hAnsi="Times New Roman" w:cs="Times New Roman"/>
          <w:color w:val="000000" w:themeColor="text1"/>
          <w:sz w:val="28"/>
          <w:szCs w:val="28"/>
        </w:rPr>
        <w:t xml:space="preserve"> </w:t>
      </w:r>
      <w:r w:rsidR="00E85FFC">
        <w:rPr>
          <w:rFonts w:ascii="Times New Roman" w:hAnsi="Times New Roman" w:cs="Times New Roman"/>
          <w:color w:val="000000" w:themeColor="text1"/>
          <w:sz w:val="28"/>
          <w:szCs w:val="28"/>
        </w:rPr>
        <w:t>Moreover</w:t>
      </w:r>
      <w:r w:rsidR="00E85FFC" w:rsidRPr="00E85FFC">
        <w:rPr>
          <w:rFonts w:ascii="Times New Roman" w:hAnsi="Times New Roman" w:cs="Times New Roman"/>
          <w:color w:val="000000" w:themeColor="text1"/>
          <w:sz w:val="28"/>
          <w:szCs w:val="28"/>
          <w:lang w:val="vi-VN"/>
        </w:rPr>
        <w:t xml:space="preserve">, </w:t>
      </w:r>
      <w:r w:rsidR="0043703D" w:rsidRPr="00E85FFC">
        <w:rPr>
          <w:rFonts w:ascii="Times New Roman" w:hAnsi="Times New Roman" w:cs="Times New Roman"/>
          <w:color w:val="000000" w:themeColor="text1"/>
          <w:sz w:val="28"/>
          <w:szCs w:val="28"/>
          <w:lang w:val="vi-VN"/>
        </w:rPr>
        <w:t xml:space="preserve">studies </w:t>
      </w:r>
      <w:r w:rsidR="00F8738A">
        <w:rPr>
          <w:rFonts w:ascii="Times New Roman" w:hAnsi="Times New Roman" w:cs="Times New Roman"/>
          <w:color w:val="000000" w:themeColor="text1"/>
          <w:sz w:val="28"/>
          <w:szCs w:val="28"/>
          <w:lang w:val="vi-VN"/>
        </w:rPr>
        <w:t xml:space="preserve">like </w:t>
      </w:r>
      <w:r w:rsidR="00F8738A" w:rsidRPr="00E85FFC">
        <w:rPr>
          <w:rFonts w:ascii="Times New Roman" w:hAnsi="Times New Roman" w:cs="Times New Roman"/>
          <w:color w:val="000000" w:themeColor="text1"/>
          <w:sz w:val="28"/>
          <w:szCs w:val="28"/>
          <w:lang w:val="vi-VN"/>
        </w:rPr>
        <w:t>Paterson</w:t>
      </w:r>
      <w:r w:rsidR="00F8738A">
        <w:rPr>
          <w:rFonts w:ascii="Times New Roman" w:hAnsi="Times New Roman" w:cs="Times New Roman"/>
          <w:color w:val="000000" w:themeColor="text1"/>
          <w:sz w:val="28"/>
          <w:szCs w:val="28"/>
          <w:lang w:val="vi-VN"/>
        </w:rPr>
        <w:t>’s</w:t>
      </w:r>
      <w:r w:rsidR="00F8738A" w:rsidRPr="00E85FFC">
        <w:rPr>
          <w:rFonts w:ascii="Times New Roman" w:hAnsi="Times New Roman" w:cs="Times New Roman"/>
          <w:color w:val="000000" w:themeColor="text1"/>
          <w:sz w:val="28"/>
          <w:szCs w:val="28"/>
          <w:lang w:val="vi-VN"/>
        </w:rPr>
        <w:t xml:space="preserve"> (2002) </w:t>
      </w:r>
      <w:r w:rsidR="00F8738A">
        <w:rPr>
          <w:rFonts w:ascii="Times New Roman" w:hAnsi="Times New Roman" w:cs="Times New Roman"/>
          <w:color w:val="000000" w:themeColor="text1"/>
          <w:sz w:val="28"/>
          <w:szCs w:val="28"/>
          <w:lang w:val="vi-VN"/>
        </w:rPr>
        <w:t xml:space="preserve">research on recognizing </w:t>
      </w:r>
      <w:r w:rsidR="00F8738A" w:rsidRPr="00E85FFC">
        <w:rPr>
          <w:rFonts w:ascii="Times New Roman" w:hAnsi="Times New Roman" w:cs="Times New Roman"/>
          <w:color w:val="000000" w:themeColor="text1"/>
          <w:sz w:val="28"/>
          <w:szCs w:val="28"/>
          <w:lang w:val="vi-VN"/>
        </w:rPr>
        <w:t>emotion</w:t>
      </w:r>
      <w:r w:rsidR="00F8738A">
        <w:rPr>
          <w:rFonts w:ascii="Times New Roman" w:hAnsi="Times New Roman" w:cs="Times New Roman"/>
          <w:color w:val="000000" w:themeColor="text1"/>
          <w:sz w:val="28"/>
          <w:szCs w:val="28"/>
          <w:lang w:val="vi-VN"/>
        </w:rPr>
        <w:t xml:space="preserve"> from </w:t>
      </w:r>
      <w:r w:rsidR="00F8738A" w:rsidRPr="00E85FFC">
        <w:rPr>
          <w:rFonts w:ascii="Times New Roman" w:eastAsia="SimSun" w:hAnsi="Times New Roman" w:cs="Times New Roman"/>
          <w:color w:val="000000" w:themeColor="text1"/>
          <w:sz w:val="28"/>
          <w:szCs w:val="28"/>
          <w:lang w:val="vi-VN"/>
        </w:rPr>
        <w:t>movements</w:t>
      </w:r>
      <w:r w:rsidR="00F8738A">
        <w:rPr>
          <w:rFonts w:ascii="Times New Roman" w:eastAsia="SimSun" w:hAnsi="Times New Roman" w:cs="Times New Roman"/>
          <w:color w:val="000000" w:themeColor="text1"/>
          <w:sz w:val="28"/>
          <w:szCs w:val="28"/>
          <w:lang w:val="vi-VN"/>
        </w:rPr>
        <w:t xml:space="preserve"> and </w:t>
      </w:r>
      <w:proofErr w:type="spellStart"/>
      <w:r w:rsidR="00F8738A" w:rsidRPr="00E85FFC">
        <w:rPr>
          <w:rFonts w:ascii="Times New Roman" w:hAnsi="Times New Roman" w:cs="Times New Roman"/>
          <w:color w:val="000000" w:themeColor="text1"/>
          <w:sz w:val="28"/>
          <w:szCs w:val="28"/>
        </w:rPr>
        <w:t>Sandström</w:t>
      </w:r>
      <w:proofErr w:type="spellEnd"/>
      <w:r w:rsidR="00AC6056">
        <w:rPr>
          <w:rFonts w:ascii="Times New Roman" w:hAnsi="Times New Roman" w:cs="Times New Roman"/>
          <w:color w:val="000000" w:themeColor="text1"/>
          <w:sz w:val="28"/>
          <w:szCs w:val="28"/>
          <w:lang w:val="vi-VN"/>
        </w:rPr>
        <w:t>’s</w:t>
      </w:r>
      <w:r w:rsidR="00F8738A" w:rsidRPr="00E85FFC">
        <w:rPr>
          <w:rFonts w:ascii="Times New Roman" w:hAnsi="Times New Roman" w:cs="Times New Roman"/>
          <w:color w:val="000000" w:themeColor="text1"/>
          <w:sz w:val="28"/>
          <w:szCs w:val="28"/>
        </w:rPr>
        <w:t xml:space="preserve"> (2006</w:t>
      </w:r>
      <w:r w:rsidR="00F8738A">
        <w:rPr>
          <w:rFonts w:ascii="Times New Roman" w:hAnsi="Times New Roman" w:cs="Times New Roman"/>
          <w:color w:val="000000" w:themeColor="text1"/>
          <w:sz w:val="28"/>
          <w:szCs w:val="28"/>
          <w:lang w:val="vi-VN"/>
        </w:rPr>
        <w:t xml:space="preserve">) exploration of emotions through motion verbs shed light on the crucial role of motion verbs in constructing emotional experiences linguistically. </w:t>
      </w:r>
      <w:r w:rsidR="00490184">
        <w:rPr>
          <w:rFonts w:ascii="Times New Roman" w:hAnsi="Times New Roman" w:cs="Times New Roman"/>
          <w:color w:val="000000" w:themeColor="text1"/>
          <w:sz w:val="28"/>
          <w:szCs w:val="28"/>
          <w:lang w:val="vi-VN"/>
        </w:rPr>
        <w:t xml:space="preserve">The selection of specific verbs in emotional metaphors is shown to be contingent on the connotations associated with them, influencing how emotions are conveyed and interpreted across cultures. </w:t>
      </w:r>
      <w:r w:rsidR="00BD7E6F">
        <w:rPr>
          <w:rFonts w:ascii="Times New Roman" w:hAnsi="Times New Roman" w:cs="Times New Roman"/>
          <w:color w:val="000000" w:themeColor="text1"/>
          <w:sz w:val="28"/>
          <w:szCs w:val="28"/>
          <w:lang w:val="vi-VN"/>
        </w:rPr>
        <w:t xml:space="preserve">With a backdrop of diverse scholarly inquiries into emotion-motion relationships, the current study aims not only </w:t>
      </w:r>
      <w:r w:rsidR="00DA1F92">
        <w:rPr>
          <w:rFonts w:ascii="Times New Roman" w:hAnsi="Times New Roman" w:cs="Times New Roman"/>
          <w:color w:val="000000" w:themeColor="text1"/>
          <w:sz w:val="28"/>
          <w:szCs w:val="28"/>
          <w:lang w:val="vi-VN"/>
        </w:rPr>
        <w:t xml:space="preserve">to </w:t>
      </w:r>
      <w:r w:rsidR="00BD7E6F">
        <w:rPr>
          <w:rFonts w:ascii="Times New Roman" w:hAnsi="Times New Roman" w:cs="Times New Roman"/>
          <w:color w:val="000000" w:themeColor="text1"/>
          <w:sz w:val="28"/>
          <w:szCs w:val="28"/>
          <w:lang w:val="vi-VN"/>
        </w:rPr>
        <w:t xml:space="preserve">trace historical and </w:t>
      </w:r>
      <w:r w:rsidR="00BD7E6F">
        <w:rPr>
          <w:rFonts w:ascii="Times New Roman" w:hAnsi="Times New Roman" w:cs="Times New Roman"/>
          <w:color w:val="000000" w:themeColor="text1"/>
          <w:sz w:val="28"/>
          <w:szCs w:val="28"/>
          <w:lang w:val="vi-VN"/>
        </w:rPr>
        <w:lastRenderedPageBreak/>
        <w:t xml:space="preserve">contemporary shifts in lexicalized emotion metaphors but also </w:t>
      </w:r>
      <w:r w:rsidR="00063725">
        <w:rPr>
          <w:rFonts w:ascii="Times New Roman" w:hAnsi="Times New Roman" w:cs="Times New Roman"/>
          <w:color w:val="000000" w:themeColor="text1"/>
          <w:sz w:val="28"/>
          <w:szCs w:val="28"/>
          <w:lang w:val="vi-VN"/>
        </w:rPr>
        <w:t xml:space="preserve">to </w:t>
      </w:r>
      <w:r w:rsidR="00BD7E6F">
        <w:rPr>
          <w:rFonts w:ascii="Times New Roman" w:hAnsi="Times New Roman" w:cs="Times New Roman"/>
          <w:color w:val="000000" w:themeColor="text1"/>
          <w:sz w:val="28"/>
          <w:szCs w:val="28"/>
          <w:lang w:val="vi-VN"/>
        </w:rPr>
        <w:t>unravel the cultural underpinnings that shape these linguistic phenomena</w:t>
      </w:r>
      <w:r w:rsidR="00BD7E6F" w:rsidRPr="008252E5">
        <w:rPr>
          <w:rFonts w:ascii="Times New Roman" w:hAnsi="Times New Roman" w:cs="Times New Roman"/>
          <w:color w:val="000000" w:themeColor="text1"/>
          <w:sz w:val="28"/>
          <w:szCs w:val="28"/>
          <w:lang w:val="vi-VN"/>
        </w:rPr>
        <w:t>.</w:t>
      </w:r>
      <w:r w:rsidR="008252E5" w:rsidRPr="008252E5">
        <w:rPr>
          <w:rFonts w:ascii="Times New Roman" w:hAnsi="Times New Roman" w:cs="Times New Roman"/>
          <w:color w:val="000000" w:themeColor="text1"/>
          <w:sz w:val="28"/>
          <w:szCs w:val="28"/>
          <w:lang w:val="vi-VN"/>
        </w:rPr>
        <w:t xml:space="preserve"> </w:t>
      </w:r>
      <w:r w:rsidR="00332715" w:rsidRPr="008252E5">
        <w:rPr>
          <w:rFonts w:ascii="Times New Roman" w:hAnsi="Times New Roman" w:cs="Times New Roman"/>
          <w:color w:val="000000" w:themeColor="text1"/>
          <w:sz w:val="28"/>
          <w:szCs w:val="28"/>
          <w:lang w:val="vi-VN"/>
        </w:rPr>
        <w:t>T</w:t>
      </w:r>
      <w:r w:rsidR="00C07BD9" w:rsidRPr="008252E5">
        <w:rPr>
          <w:rFonts w:ascii="Times New Roman" w:hAnsi="Times New Roman" w:cs="Times New Roman"/>
          <w:color w:val="000000" w:themeColor="text1"/>
          <w:sz w:val="28"/>
          <w:szCs w:val="28"/>
          <w:lang w:val="vi-VN"/>
        </w:rPr>
        <w:t>he</w:t>
      </w:r>
      <w:r w:rsidR="00332715" w:rsidRPr="008252E5">
        <w:rPr>
          <w:rFonts w:ascii="Times New Roman" w:hAnsi="Times New Roman" w:cs="Times New Roman"/>
          <w:color w:val="000000" w:themeColor="text1"/>
          <w:sz w:val="28"/>
          <w:szCs w:val="28"/>
          <w:lang w:val="vi-VN"/>
        </w:rPr>
        <w:t xml:space="preserve"> author</w:t>
      </w:r>
      <w:r w:rsidR="0088037D" w:rsidRPr="008252E5">
        <w:rPr>
          <w:rFonts w:ascii="Times New Roman" w:hAnsi="Times New Roman" w:cs="Times New Roman"/>
          <w:color w:val="000000" w:themeColor="text1"/>
          <w:sz w:val="28"/>
          <w:szCs w:val="28"/>
          <w:lang w:val="vi-VN"/>
        </w:rPr>
        <w:t xml:space="preserve"> confirms</w:t>
      </w:r>
      <w:r w:rsidR="00C07BD9" w:rsidRPr="008252E5">
        <w:rPr>
          <w:rFonts w:ascii="Times New Roman" w:hAnsi="Times New Roman" w:cs="Times New Roman"/>
          <w:color w:val="000000" w:themeColor="text1"/>
          <w:sz w:val="28"/>
          <w:szCs w:val="28"/>
          <w:lang w:val="vi-VN"/>
        </w:rPr>
        <w:t xml:space="preserve"> that </w:t>
      </w:r>
      <w:r w:rsidR="0088037D" w:rsidRPr="008252E5">
        <w:rPr>
          <w:rFonts w:ascii="Times New Roman" w:hAnsi="Times New Roman" w:cs="Times New Roman"/>
          <w:color w:val="000000" w:themeColor="text1"/>
          <w:sz w:val="28"/>
          <w:szCs w:val="28"/>
          <w:lang w:val="vi-VN"/>
        </w:rPr>
        <w:t>v</w:t>
      </w:r>
      <w:proofErr w:type="spellStart"/>
      <w:r w:rsidR="0088037D" w:rsidRPr="008252E5">
        <w:rPr>
          <w:rFonts w:ascii="Times New Roman" w:hAnsi="Times New Roman" w:cs="Times New Roman"/>
          <w:color w:val="000000" w:themeColor="text1"/>
          <w:sz w:val="28"/>
          <w:szCs w:val="28"/>
        </w:rPr>
        <w:t>erbs</w:t>
      </w:r>
      <w:proofErr w:type="spellEnd"/>
      <w:r w:rsidR="0088037D" w:rsidRPr="008252E5">
        <w:rPr>
          <w:rFonts w:ascii="Times New Roman" w:hAnsi="Times New Roman" w:cs="Times New Roman"/>
          <w:color w:val="000000" w:themeColor="text1"/>
          <w:sz w:val="28"/>
          <w:szCs w:val="28"/>
        </w:rPr>
        <w:t xml:space="preserve"> of motion are crucial for </w:t>
      </w:r>
      <w:r w:rsidR="00063725">
        <w:rPr>
          <w:rFonts w:ascii="Times New Roman" w:hAnsi="Times New Roman" w:cs="Times New Roman"/>
          <w:color w:val="000000" w:themeColor="text1"/>
          <w:sz w:val="28"/>
          <w:szCs w:val="28"/>
        </w:rPr>
        <w:t>constructing</w:t>
      </w:r>
      <w:r w:rsidR="0088037D" w:rsidRPr="008252E5">
        <w:rPr>
          <w:rFonts w:ascii="Times New Roman" w:hAnsi="Times New Roman" w:cs="Times New Roman"/>
          <w:color w:val="000000" w:themeColor="text1"/>
          <w:sz w:val="28"/>
          <w:szCs w:val="28"/>
        </w:rPr>
        <w:t xml:space="preserve"> emotions because the human mind frequently uses concrete language to convey abstract ideas.</w:t>
      </w:r>
      <w:r w:rsidR="00C07BD9" w:rsidRPr="008252E5">
        <w:rPr>
          <w:rFonts w:ascii="Times New Roman" w:hAnsi="Times New Roman" w:cs="Times New Roman"/>
          <w:color w:val="000000" w:themeColor="text1"/>
          <w:sz w:val="28"/>
          <w:szCs w:val="28"/>
          <w:lang w:val="vi-VN"/>
        </w:rPr>
        <w:t xml:space="preserve"> </w:t>
      </w:r>
      <w:r w:rsidR="00C07BD9" w:rsidRPr="008252E5">
        <w:rPr>
          <w:rFonts w:ascii="Times New Roman" w:eastAsia="TimesNewRomanPSMT" w:hAnsi="Times New Roman" w:cs="Times New Roman"/>
          <w:color w:val="000000" w:themeColor="text1"/>
          <w:sz w:val="28"/>
          <w:szCs w:val="28"/>
        </w:rPr>
        <w:t>M</w:t>
      </w:r>
      <w:r w:rsidR="00BB765C" w:rsidRPr="008252E5">
        <w:rPr>
          <w:rFonts w:ascii="Times New Roman" w:eastAsia="TimesNewRomanPSMT" w:hAnsi="Times New Roman" w:cs="Times New Roman"/>
          <w:color w:val="000000" w:themeColor="text1"/>
          <w:sz w:val="28"/>
          <w:szCs w:val="28"/>
        </w:rPr>
        <w:t>any</w:t>
      </w:r>
      <w:r w:rsidR="00BB765C" w:rsidRPr="008252E5">
        <w:rPr>
          <w:rFonts w:ascii="Times New Roman" w:eastAsia="TimesNewRomanPSMT" w:hAnsi="Times New Roman" w:cs="Times New Roman"/>
          <w:color w:val="000000" w:themeColor="text1"/>
          <w:sz w:val="28"/>
          <w:szCs w:val="28"/>
          <w:lang w:val="vi-VN"/>
        </w:rPr>
        <w:t xml:space="preserve"> motion</w:t>
      </w:r>
      <w:r w:rsidR="00C07BD9" w:rsidRPr="008252E5">
        <w:rPr>
          <w:rFonts w:ascii="Times New Roman" w:eastAsia="TimesNewRomanPSMT" w:hAnsi="Times New Roman" w:cs="Times New Roman"/>
          <w:color w:val="000000" w:themeColor="text1"/>
          <w:sz w:val="28"/>
          <w:szCs w:val="28"/>
        </w:rPr>
        <w:t xml:space="preserve"> verbs </w:t>
      </w:r>
      <w:r w:rsidR="00BB765C" w:rsidRPr="008252E5">
        <w:rPr>
          <w:rFonts w:ascii="Times New Roman" w:eastAsia="TimesNewRomanPSMT" w:hAnsi="Times New Roman" w:cs="Times New Roman"/>
          <w:color w:val="000000" w:themeColor="text1"/>
          <w:sz w:val="28"/>
          <w:szCs w:val="28"/>
        </w:rPr>
        <w:t>can</w:t>
      </w:r>
      <w:r w:rsidR="00BB765C" w:rsidRPr="008252E5">
        <w:rPr>
          <w:rFonts w:ascii="Times New Roman" w:eastAsia="TimesNewRomanPSMT" w:hAnsi="Times New Roman" w:cs="Times New Roman"/>
          <w:color w:val="000000" w:themeColor="text1"/>
          <w:sz w:val="28"/>
          <w:szCs w:val="28"/>
          <w:lang w:val="vi-VN"/>
        </w:rPr>
        <w:t xml:space="preserve"> be linked</w:t>
      </w:r>
      <w:r w:rsidR="00C07BD9" w:rsidRPr="008252E5">
        <w:rPr>
          <w:rFonts w:ascii="Times New Roman" w:eastAsia="TimesNewRomanPSMT" w:hAnsi="Times New Roman" w:cs="Times New Roman"/>
          <w:color w:val="000000" w:themeColor="text1"/>
          <w:sz w:val="28"/>
          <w:szCs w:val="28"/>
        </w:rPr>
        <w:t xml:space="preserve"> </w:t>
      </w:r>
      <w:r w:rsidR="00BB765C" w:rsidRPr="008252E5">
        <w:rPr>
          <w:rFonts w:ascii="Times New Roman" w:eastAsia="TimesNewRomanPSMT" w:hAnsi="Times New Roman" w:cs="Times New Roman"/>
          <w:color w:val="000000" w:themeColor="text1"/>
          <w:sz w:val="28"/>
          <w:szCs w:val="28"/>
        </w:rPr>
        <w:t>to</w:t>
      </w:r>
      <w:r w:rsidR="00BB765C" w:rsidRPr="008252E5">
        <w:rPr>
          <w:rFonts w:ascii="Times New Roman" w:eastAsia="TimesNewRomanPSMT" w:hAnsi="Times New Roman" w:cs="Times New Roman"/>
          <w:color w:val="000000" w:themeColor="text1"/>
          <w:sz w:val="28"/>
          <w:szCs w:val="28"/>
          <w:lang w:val="vi-VN"/>
        </w:rPr>
        <w:t xml:space="preserve"> an emotional state or sensation experienced by the agent. </w:t>
      </w:r>
      <w:r w:rsidR="00C07BD9" w:rsidRPr="008252E5">
        <w:rPr>
          <w:rFonts w:ascii="Times New Roman" w:eastAsia="TimesNewRomanPSMT" w:hAnsi="Times New Roman" w:cs="Times New Roman"/>
          <w:color w:val="000000" w:themeColor="text1"/>
          <w:sz w:val="28"/>
          <w:szCs w:val="28"/>
        </w:rPr>
        <w:t xml:space="preserve">The </w:t>
      </w:r>
      <w:r w:rsidR="00BB765C" w:rsidRPr="008252E5">
        <w:rPr>
          <w:rFonts w:ascii="Times New Roman" w:eastAsia="TimesNewRomanPSMT" w:hAnsi="Times New Roman" w:cs="Times New Roman"/>
          <w:color w:val="000000" w:themeColor="text1"/>
          <w:sz w:val="28"/>
          <w:szCs w:val="28"/>
        </w:rPr>
        <w:t>selection</w:t>
      </w:r>
      <w:r w:rsidR="00C07BD9" w:rsidRPr="008252E5">
        <w:rPr>
          <w:rFonts w:ascii="Times New Roman" w:eastAsia="TimesNewRomanPSMT" w:hAnsi="Times New Roman" w:cs="Times New Roman"/>
          <w:color w:val="000000" w:themeColor="text1"/>
          <w:sz w:val="28"/>
          <w:szCs w:val="28"/>
        </w:rPr>
        <w:t xml:space="preserve"> of </w:t>
      </w:r>
      <w:r w:rsidR="00BB765C" w:rsidRPr="008252E5">
        <w:rPr>
          <w:rFonts w:ascii="Times New Roman" w:eastAsia="TimesNewRomanPSMT" w:hAnsi="Times New Roman" w:cs="Times New Roman"/>
          <w:color w:val="000000" w:themeColor="text1"/>
          <w:sz w:val="28"/>
          <w:szCs w:val="28"/>
          <w:lang w:val="vi-VN"/>
        </w:rPr>
        <w:t xml:space="preserve">a particular </w:t>
      </w:r>
      <w:r w:rsidR="00C07BD9" w:rsidRPr="008252E5">
        <w:rPr>
          <w:rFonts w:ascii="Times New Roman" w:eastAsia="TimesNewRomanPSMT" w:hAnsi="Times New Roman" w:cs="Times New Roman"/>
          <w:color w:val="000000" w:themeColor="text1"/>
          <w:sz w:val="28"/>
          <w:szCs w:val="28"/>
        </w:rPr>
        <w:t xml:space="preserve">verb in </w:t>
      </w:r>
      <w:r w:rsidR="007A2894" w:rsidRPr="008252E5">
        <w:rPr>
          <w:rFonts w:ascii="Times New Roman" w:eastAsia="TimesNewRomanPSMT" w:hAnsi="Times New Roman" w:cs="Times New Roman"/>
          <w:color w:val="000000" w:themeColor="text1"/>
          <w:sz w:val="28"/>
          <w:szCs w:val="28"/>
        </w:rPr>
        <w:t>emotional</w:t>
      </w:r>
      <w:r w:rsidR="00C07BD9" w:rsidRPr="008252E5">
        <w:rPr>
          <w:rFonts w:ascii="Times New Roman" w:eastAsia="TimesNewRomanPSMT" w:hAnsi="Times New Roman" w:cs="Times New Roman"/>
          <w:color w:val="000000" w:themeColor="text1"/>
          <w:sz w:val="28"/>
          <w:szCs w:val="28"/>
        </w:rPr>
        <w:t xml:space="preserve"> metaphors </w:t>
      </w:r>
      <w:r w:rsidR="00BB765C" w:rsidRPr="008252E5">
        <w:rPr>
          <w:rFonts w:ascii="Times New Roman" w:eastAsia="TimesNewRomanPSMT" w:hAnsi="Times New Roman" w:cs="Times New Roman"/>
          <w:color w:val="000000" w:themeColor="text1"/>
          <w:sz w:val="28"/>
          <w:szCs w:val="28"/>
        </w:rPr>
        <w:t>is</w:t>
      </w:r>
      <w:r w:rsidR="00BB765C" w:rsidRPr="008252E5">
        <w:rPr>
          <w:rFonts w:ascii="Times New Roman" w:eastAsia="TimesNewRomanPSMT" w:hAnsi="Times New Roman" w:cs="Times New Roman"/>
          <w:color w:val="000000" w:themeColor="text1"/>
          <w:sz w:val="28"/>
          <w:szCs w:val="28"/>
          <w:lang w:val="vi-VN"/>
        </w:rPr>
        <w:t xml:space="preserve"> contingent</w:t>
      </w:r>
      <w:r w:rsidR="00C07BD9" w:rsidRPr="008252E5">
        <w:rPr>
          <w:rFonts w:ascii="Times New Roman" w:eastAsia="TimesNewRomanPSMT" w:hAnsi="Times New Roman" w:cs="Times New Roman"/>
          <w:color w:val="000000" w:themeColor="text1"/>
          <w:sz w:val="28"/>
          <w:szCs w:val="28"/>
        </w:rPr>
        <w:t xml:space="preserve"> on </w:t>
      </w:r>
      <w:r w:rsidR="007A2894" w:rsidRPr="008252E5">
        <w:rPr>
          <w:rFonts w:ascii="Times New Roman" w:eastAsia="TimesNewRomanPSMT" w:hAnsi="Times New Roman" w:cs="Times New Roman"/>
          <w:color w:val="000000" w:themeColor="text1"/>
          <w:sz w:val="28"/>
          <w:szCs w:val="28"/>
        </w:rPr>
        <w:t>the</w:t>
      </w:r>
      <w:r w:rsidR="00C07BD9" w:rsidRPr="008252E5">
        <w:rPr>
          <w:rFonts w:ascii="Times New Roman" w:eastAsia="TimesNewRomanPSMT" w:hAnsi="Times New Roman" w:cs="Times New Roman"/>
          <w:color w:val="000000" w:themeColor="text1"/>
          <w:sz w:val="28"/>
          <w:szCs w:val="28"/>
        </w:rPr>
        <w:t xml:space="preserve"> connotation </w:t>
      </w:r>
      <w:r w:rsidR="00BB765C" w:rsidRPr="008252E5">
        <w:rPr>
          <w:rFonts w:ascii="Times New Roman" w:eastAsia="TimesNewRomanPSMT" w:hAnsi="Times New Roman" w:cs="Times New Roman"/>
          <w:color w:val="000000" w:themeColor="text1"/>
          <w:sz w:val="28"/>
          <w:szCs w:val="28"/>
        </w:rPr>
        <w:t>associated</w:t>
      </w:r>
      <w:r w:rsidR="00BB765C" w:rsidRPr="008252E5">
        <w:rPr>
          <w:rFonts w:ascii="Times New Roman" w:eastAsia="TimesNewRomanPSMT" w:hAnsi="Times New Roman" w:cs="Times New Roman"/>
          <w:color w:val="000000" w:themeColor="text1"/>
          <w:sz w:val="28"/>
          <w:szCs w:val="28"/>
          <w:lang w:val="vi-VN"/>
        </w:rPr>
        <w:t xml:space="preserve"> with that</w:t>
      </w:r>
      <w:r w:rsidR="00C07BD9" w:rsidRPr="008252E5">
        <w:rPr>
          <w:rFonts w:ascii="Times New Roman" w:eastAsia="TimesNewRomanPSMT" w:hAnsi="Times New Roman" w:cs="Times New Roman"/>
          <w:color w:val="000000" w:themeColor="text1"/>
          <w:sz w:val="28"/>
          <w:szCs w:val="28"/>
        </w:rPr>
        <w:t xml:space="preserve"> verb. For </w:t>
      </w:r>
      <w:r w:rsidR="000F74EE" w:rsidRPr="008252E5">
        <w:rPr>
          <w:rFonts w:ascii="Times New Roman" w:eastAsia="TimesNewRomanPSMT" w:hAnsi="Times New Roman" w:cs="Times New Roman"/>
          <w:color w:val="000000" w:themeColor="text1"/>
          <w:sz w:val="28"/>
          <w:szCs w:val="28"/>
        </w:rPr>
        <w:t>instance</w:t>
      </w:r>
      <w:r w:rsidR="000F74EE" w:rsidRPr="008252E5">
        <w:rPr>
          <w:rFonts w:ascii="Times New Roman" w:eastAsia="TimesNewRomanPSMT" w:hAnsi="Times New Roman" w:cs="Times New Roman"/>
          <w:color w:val="000000" w:themeColor="text1"/>
          <w:sz w:val="28"/>
          <w:szCs w:val="28"/>
          <w:lang w:val="vi-VN"/>
        </w:rPr>
        <w:t>,</w:t>
      </w:r>
      <w:r w:rsidR="00C07BD9" w:rsidRPr="008252E5">
        <w:rPr>
          <w:rFonts w:ascii="Times New Roman" w:eastAsia="TimesNewRomanPSMT" w:hAnsi="Times New Roman" w:cs="Times New Roman"/>
          <w:color w:val="000000" w:themeColor="text1"/>
          <w:sz w:val="28"/>
          <w:szCs w:val="28"/>
        </w:rPr>
        <w:t xml:space="preserve"> the verb </w:t>
      </w:r>
      <w:r w:rsidR="00C07BD9" w:rsidRPr="008252E5">
        <w:rPr>
          <w:rFonts w:ascii="Times New Roman" w:hAnsi="Times New Roman" w:cs="Times New Roman"/>
          <w:i/>
          <w:iCs/>
          <w:color w:val="000000" w:themeColor="text1"/>
          <w:sz w:val="28"/>
          <w:szCs w:val="28"/>
        </w:rPr>
        <w:t xml:space="preserve">strut </w:t>
      </w:r>
      <w:r w:rsidR="00C07BD9" w:rsidRPr="008252E5">
        <w:rPr>
          <w:rFonts w:ascii="Times New Roman" w:eastAsia="TimesNewRomanPSMT" w:hAnsi="Times New Roman" w:cs="Times New Roman"/>
          <w:color w:val="000000" w:themeColor="text1"/>
          <w:sz w:val="28"/>
          <w:szCs w:val="28"/>
        </w:rPr>
        <w:t xml:space="preserve">is </w:t>
      </w:r>
      <w:r w:rsidR="000F74EE" w:rsidRPr="008252E5">
        <w:rPr>
          <w:rFonts w:ascii="Times New Roman" w:eastAsia="TimesNewRomanPSMT" w:hAnsi="Times New Roman" w:cs="Times New Roman"/>
          <w:color w:val="000000" w:themeColor="text1"/>
          <w:sz w:val="28"/>
          <w:szCs w:val="28"/>
        </w:rPr>
        <w:t>connected</w:t>
      </w:r>
      <w:r w:rsidR="000F74EE" w:rsidRPr="008252E5">
        <w:rPr>
          <w:rFonts w:ascii="Times New Roman" w:eastAsia="TimesNewRomanPSMT" w:hAnsi="Times New Roman" w:cs="Times New Roman"/>
          <w:color w:val="000000" w:themeColor="text1"/>
          <w:sz w:val="28"/>
          <w:szCs w:val="28"/>
          <w:lang w:val="vi-VN"/>
        </w:rPr>
        <w:t xml:space="preserve"> </w:t>
      </w:r>
      <w:r w:rsidR="000077BE" w:rsidRPr="008252E5">
        <w:rPr>
          <w:rFonts w:ascii="Times New Roman" w:eastAsia="TimesNewRomanPSMT" w:hAnsi="Times New Roman" w:cs="Times New Roman"/>
          <w:color w:val="000000" w:themeColor="text1"/>
          <w:sz w:val="28"/>
          <w:szCs w:val="28"/>
          <w:lang w:val="vi-VN"/>
        </w:rPr>
        <w:t xml:space="preserve">to </w:t>
      </w:r>
      <w:r w:rsidR="000F74EE" w:rsidRPr="008252E5">
        <w:rPr>
          <w:rFonts w:ascii="Times New Roman" w:eastAsia="TimesNewRomanPSMT" w:hAnsi="Times New Roman" w:cs="Times New Roman"/>
          <w:color w:val="000000" w:themeColor="text1"/>
          <w:sz w:val="28"/>
          <w:szCs w:val="28"/>
          <w:lang w:val="vi-VN"/>
        </w:rPr>
        <w:t xml:space="preserve">the emotion </w:t>
      </w:r>
      <w:r w:rsidR="00C07BD9" w:rsidRPr="008252E5">
        <w:rPr>
          <w:rFonts w:ascii="Times New Roman" w:hAnsi="Times New Roman" w:cs="Times New Roman"/>
          <w:i/>
          <w:iCs/>
          <w:color w:val="000000" w:themeColor="text1"/>
          <w:sz w:val="28"/>
          <w:szCs w:val="28"/>
        </w:rPr>
        <w:t>pride</w:t>
      </w:r>
      <w:r w:rsidR="000F74EE" w:rsidRPr="008252E5">
        <w:rPr>
          <w:rFonts w:ascii="Times New Roman" w:hAnsi="Times New Roman" w:cs="Times New Roman"/>
          <w:i/>
          <w:iCs/>
          <w:color w:val="000000" w:themeColor="text1"/>
          <w:sz w:val="28"/>
          <w:szCs w:val="28"/>
          <w:lang w:val="vi-VN"/>
        </w:rPr>
        <w:t xml:space="preserve">, </w:t>
      </w:r>
      <w:r w:rsidR="000F74EE" w:rsidRPr="008252E5">
        <w:rPr>
          <w:rFonts w:ascii="Times New Roman" w:hAnsi="Times New Roman" w:cs="Times New Roman"/>
          <w:color w:val="000000" w:themeColor="text1"/>
          <w:sz w:val="28"/>
          <w:szCs w:val="28"/>
          <w:lang w:val="vi-VN"/>
        </w:rPr>
        <w:t>suggesting its potential</w:t>
      </w:r>
      <w:r w:rsidR="00C07BD9" w:rsidRPr="008252E5">
        <w:rPr>
          <w:rFonts w:ascii="Times New Roman" w:eastAsia="TimesNewRomanPSMT" w:hAnsi="Times New Roman" w:cs="Times New Roman"/>
          <w:color w:val="000000" w:themeColor="text1"/>
          <w:sz w:val="28"/>
          <w:szCs w:val="28"/>
        </w:rPr>
        <w:t xml:space="preserve"> </w:t>
      </w:r>
      <w:r w:rsidR="000F74EE" w:rsidRPr="008252E5">
        <w:rPr>
          <w:rFonts w:ascii="Times New Roman" w:eastAsia="TimesNewRomanPSMT" w:hAnsi="Times New Roman" w:cs="Times New Roman"/>
          <w:color w:val="000000" w:themeColor="text1"/>
          <w:sz w:val="28"/>
          <w:szCs w:val="28"/>
        </w:rPr>
        <w:t>for</w:t>
      </w:r>
      <w:r w:rsidR="000F74EE" w:rsidRPr="008252E5">
        <w:rPr>
          <w:rFonts w:ascii="Times New Roman" w:eastAsia="TimesNewRomanPSMT" w:hAnsi="Times New Roman" w:cs="Times New Roman"/>
          <w:color w:val="000000" w:themeColor="text1"/>
          <w:sz w:val="28"/>
          <w:szCs w:val="28"/>
          <w:lang w:val="vi-VN"/>
        </w:rPr>
        <w:t xml:space="preserve"> </w:t>
      </w:r>
      <w:r w:rsidR="00C07BD9" w:rsidRPr="008252E5">
        <w:rPr>
          <w:rFonts w:ascii="Times New Roman" w:eastAsia="TimesNewRomanPSMT" w:hAnsi="Times New Roman" w:cs="Times New Roman"/>
          <w:color w:val="000000" w:themeColor="text1"/>
          <w:sz w:val="28"/>
          <w:szCs w:val="28"/>
        </w:rPr>
        <w:t>metaphorical</w:t>
      </w:r>
      <w:r w:rsidR="000F74EE" w:rsidRPr="008252E5">
        <w:rPr>
          <w:rFonts w:ascii="Times New Roman" w:eastAsia="TimesNewRomanPSMT" w:hAnsi="Times New Roman" w:cs="Times New Roman"/>
          <w:color w:val="000000" w:themeColor="text1"/>
          <w:sz w:val="28"/>
          <w:szCs w:val="28"/>
          <w:lang w:val="vi-VN"/>
        </w:rPr>
        <w:t xml:space="preserve"> use. In a </w:t>
      </w:r>
      <w:r w:rsidR="00C07BD9" w:rsidRPr="008252E5">
        <w:rPr>
          <w:rFonts w:ascii="Times New Roman" w:eastAsia="TimesNewRomanPSMT" w:hAnsi="Times New Roman" w:cs="Times New Roman"/>
          <w:color w:val="000000" w:themeColor="text1"/>
          <w:sz w:val="28"/>
          <w:szCs w:val="28"/>
        </w:rPr>
        <w:t xml:space="preserve">sentence </w:t>
      </w:r>
      <w:r w:rsidR="000F74EE" w:rsidRPr="008252E5">
        <w:rPr>
          <w:rFonts w:ascii="Times New Roman" w:eastAsia="TimesNewRomanPSMT" w:hAnsi="Times New Roman" w:cs="Times New Roman"/>
          <w:color w:val="000000" w:themeColor="text1"/>
          <w:sz w:val="28"/>
          <w:szCs w:val="28"/>
        </w:rPr>
        <w:t>like</w:t>
      </w:r>
      <w:r w:rsidR="000F74EE" w:rsidRPr="008252E5">
        <w:rPr>
          <w:rFonts w:ascii="Times New Roman" w:eastAsia="TimesNewRomanPSMT" w:hAnsi="Times New Roman" w:cs="Times New Roman"/>
          <w:color w:val="000000" w:themeColor="text1"/>
          <w:sz w:val="28"/>
          <w:szCs w:val="28"/>
          <w:lang w:val="vi-VN"/>
        </w:rPr>
        <w:t xml:space="preserve"> </w:t>
      </w:r>
      <w:r w:rsidR="00C07BD9" w:rsidRPr="008252E5">
        <w:rPr>
          <w:rFonts w:ascii="Times New Roman" w:hAnsi="Times New Roman" w:cs="Times New Roman"/>
          <w:i/>
          <w:iCs/>
          <w:color w:val="000000" w:themeColor="text1"/>
          <w:sz w:val="28"/>
          <w:szCs w:val="28"/>
        </w:rPr>
        <w:t>He strutted along</w:t>
      </w:r>
      <w:r w:rsidR="000F74EE" w:rsidRPr="008252E5">
        <w:rPr>
          <w:rFonts w:ascii="Times New Roman" w:hAnsi="Times New Roman" w:cs="Times New Roman"/>
          <w:i/>
          <w:iCs/>
          <w:color w:val="000000" w:themeColor="text1"/>
          <w:sz w:val="28"/>
          <w:szCs w:val="28"/>
          <w:lang w:val="vi-VN"/>
        </w:rPr>
        <w:t xml:space="preserve">, </w:t>
      </w:r>
      <w:r w:rsidR="00C07BD9" w:rsidRPr="008252E5">
        <w:rPr>
          <w:rFonts w:ascii="Times New Roman" w:eastAsia="TimesNewRomanPSMT" w:hAnsi="Times New Roman" w:cs="Times New Roman"/>
          <w:color w:val="000000" w:themeColor="text1"/>
          <w:sz w:val="28"/>
          <w:szCs w:val="28"/>
        </w:rPr>
        <w:t>most readers</w:t>
      </w:r>
      <w:r w:rsidR="000F74EE" w:rsidRPr="008252E5">
        <w:rPr>
          <w:rFonts w:ascii="Times New Roman" w:eastAsia="TimesNewRomanPSMT" w:hAnsi="Times New Roman" w:cs="Times New Roman"/>
          <w:color w:val="000000" w:themeColor="text1"/>
          <w:sz w:val="28"/>
          <w:szCs w:val="28"/>
          <w:lang w:val="vi-VN"/>
        </w:rPr>
        <w:t xml:space="preserve"> or listeners would readily interpret it</w:t>
      </w:r>
      <w:r w:rsidR="00C07BD9" w:rsidRPr="008252E5">
        <w:rPr>
          <w:rFonts w:ascii="Times New Roman" w:eastAsia="TimesNewRomanPSMT" w:hAnsi="Times New Roman" w:cs="Times New Roman"/>
          <w:color w:val="000000" w:themeColor="text1"/>
          <w:sz w:val="28"/>
          <w:szCs w:val="28"/>
        </w:rPr>
        <w:t xml:space="preserve"> as </w:t>
      </w:r>
      <w:r w:rsidR="000F74EE" w:rsidRPr="008252E5">
        <w:rPr>
          <w:rFonts w:ascii="Times New Roman" w:eastAsia="TimesNewRomanPSMT" w:hAnsi="Times New Roman" w:cs="Times New Roman"/>
          <w:color w:val="000000" w:themeColor="text1"/>
          <w:sz w:val="28"/>
          <w:szCs w:val="28"/>
        </w:rPr>
        <w:t>conveying</w:t>
      </w:r>
      <w:r w:rsidR="000F74EE" w:rsidRPr="008252E5">
        <w:rPr>
          <w:rFonts w:ascii="Times New Roman" w:eastAsia="TimesNewRomanPSMT" w:hAnsi="Times New Roman" w:cs="Times New Roman"/>
          <w:color w:val="000000" w:themeColor="text1"/>
          <w:sz w:val="28"/>
          <w:szCs w:val="28"/>
          <w:lang w:val="vi-VN"/>
        </w:rPr>
        <w:t xml:space="preserve"> a sense of </w:t>
      </w:r>
      <w:r w:rsidR="000F74EE" w:rsidRPr="008252E5">
        <w:rPr>
          <w:rFonts w:ascii="Times New Roman" w:eastAsia="TimesNewRomanPSMT" w:hAnsi="Times New Roman" w:cs="Times New Roman"/>
          <w:i/>
          <w:iCs/>
          <w:color w:val="000000" w:themeColor="text1"/>
          <w:sz w:val="28"/>
          <w:szCs w:val="28"/>
          <w:lang w:val="vi-VN"/>
        </w:rPr>
        <w:t>pride</w:t>
      </w:r>
      <w:r w:rsidR="009F4EE3" w:rsidRPr="008252E5">
        <w:rPr>
          <w:rFonts w:ascii="Times New Roman" w:eastAsia="TimesNewRomanPSMT" w:hAnsi="Times New Roman" w:cs="Times New Roman"/>
          <w:color w:val="000000" w:themeColor="text1"/>
          <w:sz w:val="28"/>
          <w:szCs w:val="28"/>
          <w:lang w:val="vi-VN"/>
        </w:rPr>
        <w:t xml:space="preserve"> (</w:t>
      </w:r>
      <w:r w:rsidR="00C07BD9" w:rsidRPr="008252E5">
        <w:rPr>
          <w:rFonts w:ascii="Times New Roman" w:hAnsi="Times New Roman" w:cs="Times New Roman"/>
          <w:i/>
          <w:iCs/>
          <w:color w:val="000000" w:themeColor="text1"/>
          <w:sz w:val="28"/>
          <w:szCs w:val="28"/>
        </w:rPr>
        <w:t>he was proud</w:t>
      </w:r>
      <w:r w:rsidR="009F4EE3" w:rsidRPr="008252E5">
        <w:rPr>
          <w:rFonts w:ascii="Times New Roman" w:hAnsi="Times New Roman" w:cs="Times New Roman"/>
          <w:i/>
          <w:iCs/>
          <w:color w:val="000000" w:themeColor="text1"/>
          <w:sz w:val="28"/>
          <w:szCs w:val="28"/>
          <w:lang w:val="vi-VN"/>
        </w:rPr>
        <w:t>)</w:t>
      </w:r>
      <w:r w:rsidR="00C07BD9" w:rsidRPr="008252E5">
        <w:rPr>
          <w:rFonts w:ascii="Times New Roman" w:eastAsia="TimesNewRomanPSMT" w:hAnsi="Times New Roman" w:cs="Times New Roman"/>
          <w:color w:val="000000" w:themeColor="text1"/>
          <w:sz w:val="28"/>
          <w:szCs w:val="28"/>
        </w:rPr>
        <w:t xml:space="preserve">. </w:t>
      </w:r>
      <w:r w:rsidR="000F74EE" w:rsidRPr="008252E5">
        <w:rPr>
          <w:rFonts w:ascii="Times New Roman" w:eastAsia="TimesNewRomanPSMT" w:hAnsi="Times New Roman" w:cs="Times New Roman"/>
          <w:color w:val="000000" w:themeColor="text1"/>
          <w:sz w:val="28"/>
          <w:szCs w:val="28"/>
        </w:rPr>
        <w:t>Consequently</w:t>
      </w:r>
      <w:r w:rsidR="0088037D" w:rsidRPr="008252E5">
        <w:rPr>
          <w:rFonts w:ascii="Times New Roman" w:hAnsi="Times New Roman" w:cs="Times New Roman"/>
          <w:color w:val="000000" w:themeColor="text1"/>
          <w:sz w:val="28"/>
          <w:szCs w:val="28"/>
          <w:lang w:val="vi-VN"/>
        </w:rPr>
        <w:t>,</w:t>
      </w:r>
      <w:r w:rsidR="0088037D" w:rsidRPr="008252E5">
        <w:rPr>
          <w:rFonts w:ascii="Times New Roman" w:hAnsi="Times New Roman" w:cs="Times New Roman"/>
          <w:color w:val="000000" w:themeColor="text1"/>
          <w:sz w:val="28"/>
          <w:szCs w:val="28"/>
        </w:rPr>
        <w:t xml:space="preserve"> this </w:t>
      </w:r>
      <w:r w:rsidR="000F74EE" w:rsidRPr="008252E5">
        <w:rPr>
          <w:rFonts w:ascii="Times New Roman" w:hAnsi="Times New Roman" w:cs="Times New Roman"/>
          <w:color w:val="000000" w:themeColor="text1"/>
          <w:sz w:val="28"/>
          <w:szCs w:val="28"/>
        </w:rPr>
        <w:t>research</w:t>
      </w:r>
      <w:r w:rsidR="0088037D" w:rsidRPr="008252E5">
        <w:rPr>
          <w:rFonts w:ascii="Times New Roman" w:hAnsi="Times New Roman" w:cs="Times New Roman"/>
          <w:color w:val="000000" w:themeColor="text1"/>
          <w:sz w:val="28"/>
          <w:szCs w:val="28"/>
        </w:rPr>
        <w:t xml:space="preserve"> </w:t>
      </w:r>
      <w:r w:rsidR="000F74EE" w:rsidRPr="008252E5">
        <w:rPr>
          <w:rFonts w:ascii="Times New Roman" w:hAnsi="Times New Roman" w:cs="Times New Roman"/>
          <w:color w:val="000000" w:themeColor="text1"/>
          <w:sz w:val="28"/>
          <w:szCs w:val="28"/>
        </w:rPr>
        <w:t>seeks</w:t>
      </w:r>
      <w:r w:rsidR="000F74EE" w:rsidRPr="008252E5">
        <w:rPr>
          <w:rFonts w:ascii="Times New Roman" w:hAnsi="Times New Roman" w:cs="Times New Roman"/>
          <w:color w:val="000000" w:themeColor="text1"/>
          <w:sz w:val="28"/>
          <w:szCs w:val="28"/>
          <w:lang w:val="vi-VN"/>
        </w:rPr>
        <w:t xml:space="preserve"> to explore</w:t>
      </w:r>
      <w:r w:rsidR="0088037D" w:rsidRPr="008252E5">
        <w:rPr>
          <w:rFonts w:ascii="Times New Roman" w:hAnsi="Times New Roman" w:cs="Times New Roman"/>
          <w:color w:val="000000" w:themeColor="text1"/>
          <w:sz w:val="28"/>
          <w:szCs w:val="28"/>
        </w:rPr>
        <w:t xml:space="preserve"> not only the </w:t>
      </w:r>
      <w:r w:rsidR="000F74EE" w:rsidRPr="008252E5">
        <w:rPr>
          <w:rFonts w:ascii="Times New Roman" w:hAnsi="Times New Roman" w:cs="Times New Roman"/>
          <w:color w:val="000000" w:themeColor="text1"/>
          <w:sz w:val="28"/>
          <w:szCs w:val="28"/>
        </w:rPr>
        <w:t>historical</w:t>
      </w:r>
      <w:r w:rsidR="000F74EE" w:rsidRPr="008252E5">
        <w:rPr>
          <w:rFonts w:ascii="Times New Roman" w:hAnsi="Times New Roman" w:cs="Times New Roman"/>
          <w:color w:val="000000" w:themeColor="text1"/>
          <w:sz w:val="28"/>
          <w:szCs w:val="28"/>
          <w:lang w:val="vi-VN"/>
        </w:rPr>
        <w:t xml:space="preserve"> shifts and contemporary differences in </w:t>
      </w:r>
      <w:r w:rsidR="0010201D" w:rsidRPr="008252E5">
        <w:rPr>
          <w:rFonts w:ascii="Times New Roman" w:hAnsi="Times New Roman" w:cs="Times New Roman"/>
          <w:color w:val="000000" w:themeColor="text1"/>
          <w:sz w:val="28"/>
          <w:szCs w:val="28"/>
        </w:rPr>
        <w:t xml:space="preserve">lexicalized emotion metaphors </w:t>
      </w:r>
      <w:r w:rsidR="0010201D" w:rsidRPr="008252E5">
        <w:rPr>
          <w:rFonts w:ascii="Times New Roman" w:hAnsi="Times New Roman" w:cs="Times New Roman"/>
          <w:color w:val="000000" w:themeColor="text1"/>
          <w:sz w:val="28"/>
          <w:szCs w:val="28"/>
          <w:lang w:val="vi-VN"/>
        </w:rPr>
        <w:t>(</w:t>
      </w:r>
      <w:r w:rsidR="0088037D" w:rsidRPr="008252E5">
        <w:rPr>
          <w:rFonts w:ascii="Times New Roman" w:hAnsi="Times New Roman" w:cs="Times New Roman"/>
          <w:color w:val="000000" w:themeColor="text1"/>
          <w:sz w:val="28"/>
          <w:szCs w:val="28"/>
        </w:rPr>
        <w:t>LEM</w:t>
      </w:r>
      <w:r w:rsidR="00443C76" w:rsidRPr="008252E5">
        <w:rPr>
          <w:rFonts w:ascii="Times New Roman" w:hAnsi="Times New Roman" w:cs="Times New Roman"/>
          <w:color w:val="000000" w:themeColor="text1"/>
          <w:sz w:val="28"/>
          <w:szCs w:val="28"/>
          <w:lang w:val="vi-VN"/>
        </w:rPr>
        <w:t>s</w:t>
      </w:r>
      <w:r w:rsidR="0010201D" w:rsidRPr="008252E5">
        <w:rPr>
          <w:rFonts w:ascii="Times New Roman" w:hAnsi="Times New Roman" w:cs="Times New Roman"/>
          <w:color w:val="000000" w:themeColor="text1"/>
          <w:sz w:val="28"/>
          <w:szCs w:val="28"/>
          <w:lang w:val="vi-VN"/>
        </w:rPr>
        <w:t>)</w:t>
      </w:r>
      <w:r w:rsidR="0088037D" w:rsidRPr="008252E5">
        <w:rPr>
          <w:rFonts w:ascii="Times New Roman" w:hAnsi="Times New Roman" w:cs="Times New Roman"/>
          <w:color w:val="000000" w:themeColor="text1"/>
          <w:sz w:val="28"/>
          <w:szCs w:val="28"/>
        </w:rPr>
        <w:t xml:space="preserve"> but also the cultural </w:t>
      </w:r>
      <w:r w:rsidR="000F74EE" w:rsidRPr="008252E5">
        <w:rPr>
          <w:rFonts w:ascii="Times New Roman" w:hAnsi="Times New Roman" w:cs="Times New Roman"/>
          <w:color w:val="000000" w:themeColor="text1"/>
          <w:sz w:val="28"/>
          <w:szCs w:val="28"/>
        </w:rPr>
        <w:t>influences</w:t>
      </w:r>
      <w:r w:rsidR="000F74EE" w:rsidRPr="008252E5">
        <w:rPr>
          <w:rFonts w:ascii="Times New Roman" w:hAnsi="Times New Roman" w:cs="Times New Roman"/>
          <w:color w:val="000000" w:themeColor="text1"/>
          <w:sz w:val="28"/>
          <w:szCs w:val="28"/>
          <w:lang w:val="vi-VN"/>
        </w:rPr>
        <w:t xml:space="preserve"> that</w:t>
      </w:r>
      <w:r w:rsidR="0088037D" w:rsidRPr="008252E5">
        <w:rPr>
          <w:rFonts w:ascii="Times New Roman" w:hAnsi="Times New Roman" w:cs="Times New Roman"/>
          <w:color w:val="000000" w:themeColor="text1"/>
          <w:sz w:val="28"/>
          <w:szCs w:val="28"/>
        </w:rPr>
        <w:t xml:space="preserve"> underl</w:t>
      </w:r>
      <w:r w:rsidR="000F74EE" w:rsidRPr="008252E5">
        <w:rPr>
          <w:rFonts w:ascii="Times New Roman" w:hAnsi="Times New Roman" w:cs="Times New Roman"/>
          <w:color w:val="000000" w:themeColor="text1"/>
          <w:sz w:val="28"/>
          <w:szCs w:val="28"/>
        </w:rPr>
        <w:t>ie</w:t>
      </w:r>
      <w:r w:rsidR="000F74EE" w:rsidRPr="008252E5">
        <w:rPr>
          <w:rFonts w:ascii="Times New Roman" w:hAnsi="Times New Roman" w:cs="Times New Roman"/>
          <w:color w:val="000000" w:themeColor="text1"/>
          <w:sz w:val="28"/>
          <w:szCs w:val="28"/>
          <w:lang w:val="vi-VN"/>
        </w:rPr>
        <w:t xml:space="preserve"> these linguistic phenomena.</w:t>
      </w:r>
    </w:p>
    <w:p w14:paraId="5BAC5144" w14:textId="3F277293" w:rsidR="00A8466F" w:rsidRPr="00A8466F" w:rsidRDefault="002E148D" w:rsidP="00A8466F">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In </w:t>
      </w:r>
      <w:r w:rsidR="00EA2D13">
        <w:rPr>
          <w:color w:val="000000" w:themeColor="text1"/>
          <w:sz w:val="28"/>
          <w:szCs w:val="28"/>
          <w:lang w:val="vi-VN"/>
        </w:rPr>
        <w:t xml:space="preserve">a similar vein, </w:t>
      </w:r>
      <w:r w:rsidR="00EA2D13" w:rsidRPr="008E2733">
        <w:rPr>
          <w:color w:val="000000" w:themeColor="text1"/>
          <w:sz w:val="28"/>
          <w:szCs w:val="28"/>
        </w:rPr>
        <w:t>George</w:t>
      </w:r>
      <w:r w:rsidR="00EA2D13">
        <w:rPr>
          <w:color w:val="000000" w:themeColor="text1"/>
          <w:sz w:val="28"/>
          <w:szCs w:val="28"/>
          <w:lang w:val="vi-VN"/>
        </w:rPr>
        <w:t xml:space="preserve">’s (2007) </w:t>
      </w:r>
      <w:r w:rsidR="00EA2D13" w:rsidRPr="008E2733">
        <w:rPr>
          <w:color w:val="000000" w:themeColor="text1"/>
          <w:sz w:val="28"/>
          <w:szCs w:val="28"/>
        </w:rPr>
        <w:t>corpus-based</w:t>
      </w:r>
      <w:r w:rsidR="00EA2D13">
        <w:rPr>
          <w:color w:val="000000" w:themeColor="text1"/>
          <w:sz w:val="28"/>
          <w:szCs w:val="28"/>
          <w:lang w:val="vi-VN"/>
        </w:rPr>
        <w:t xml:space="preserve"> analysis of lexicalized emotion metaphors</w:t>
      </w:r>
      <w:r w:rsidR="00A8466F">
        <w:rPr>
          <w:color w:val="000000" w:themeColor="text1"/>
          <w:sz w:val="28"/>
          <w:szCs w:val="28"/>
          <w:lang w:val="vi-VN"/>
        </w:rPr>
        <w:t xml:space="preserve"> </w:t>
      </w:r>
      <w:r w:rsidR="00A8466F" w:rsidRPr="008E2733">
        <w:rPr>
          <w:color w:val="000000" w:themeColor="text1"/>
          <w:sz w:val="28"/>
          <w:szCs w:val="28"/>
        </w:rPr>
        <w:t>(LEM</w:t>
      </w:r>
      <w:r w:rsidR="00A8466F">
        <w:rPr>
          <w:color w:val="000000" w:themeColor="text1"/>
          <w:sz w:val="28"/>
          <w:szCs w:val="28"/>
          <w:lang w:val="vi-VN"/>
        </w:rPr>
        <w:t>s</w:t>
      </w:r>
      <w:r w:rsidR="00A8466F" w:rsidRPr="008E2733">
        <w:rPr>
          <w:color w:val="000000" w:themeColor="text1"/>
          <w:sz w:val="28"/>
          <w:szCs w:val="28"/>
        </w:rPr>
        <w:t xml:space="preserve">) </w:t>
      </w:r>
      <w:r w:rsidR="00EA2D13">
        <w:rPr>
          <w:color w:val="000000" w:themeColor="text1"/>
          <w:sz w:val="28"/>
          <w:szCs w:val="28"/>
          <w:lang w:val="vi-VN"/>
        </w:rPr>
        <w:t xml:space="preserve">in </w:t>
      </w:r>
      <w:r w:rsidR="00EA2D13" w:rsidRPr="008E2733">
        <w:rPr>
          <w:color w:val="000000" w:themeColor="text1"/>
          <w:sz w:val="28"/>
          <w:szCs w:val="28"/>
        </w:rPr>
        <w:t>English and Chinese</w:t>
      </w:r>
      <w:r w:rsidR="00EA2D13">
        <w:rPr>
          <w:color w:val="000000" w:themeColor="text1"/>
          <w:sz w:val="28"/>
          <w:szCs w:val="28"/>
          <w:lang w:val="vi-VN"/>
        </w:rPr>
        <w:t xml:space="preserve"> within the </w:t>
      </w:r>
      <w:r w:rsidR="00B067D4">
        <w:rPr>
          <w:color w:val="000000" w:themeColor="text1"/>
          <w:sz w:val="28"/>
          <w:szCs w:val="28"/>
          <w:lang w:val="vi-VN"/>
        </w:rPr>
        <w:t xml:space="preserve">cognitive </w:t>
      </w:r>
      <w:r w:rsidR="00B067D4" w:rsidRPr="008E2733">
        <w:rPr>
          <w:color w:val="000000" w:themeColor="text1"/>
          <w:sz w:val="28"/>
          <w:szCs w:val="28"/>
        </w:rPr>
        <w:t>linguistics</w:t>
      </w:r>
      <w:r w:rsidR="00B067D4" w:rsidRPr="008E2733">
        <w:rPr>
          <w:color w:val="000000" w:themeColor="text1"/>
          <w:sz w:val="28"/>
          <w:szCs w:val="28"/>
          <w:lang w:val="vi-VN"/>
        </w:rPr>
        <w:t xml:space="preserve"> framework</w:t>
      </w:r>
      <w:r w:rsidR="00B067D4">
        <w:rPr>
          <w:color w:val="000000" w:themeColor="text1"/>
          <w:sz w:val="28"/>
          <w:szCs w:val="28"/>
          <w:lang w:val="vi-VN"/>
        </w:rPr>
        <w:t xml:space="preserve"> and </w:t>
      </w:r>
      <w:r w:rsidR="00127557" w:rsidRPr="008E2733">
        <w:rPr>
          <w:color w:val="000000" w:themeColor="text1"/>
          <w:sz w:val="28"/>
          <w:szCs w:val="28"/>
        </w:rPr>
        <w:t>Raki</w:t>
      </w:r>
      <w:r w:rsidR="00127557">
        <w:rPr>
          <w:color w:val="000000" w:themeColor="text1"/>
          <w:sz w:val="28"/>
          <w:szCs w:val="28"/>
          <w:lang w:val="vi-VN"/>
        </w:rPr>
        <w:t xml:space="preserve">’s </w:t>
      </w:r>
      <w:r w:rsidR="00127557" w:rsidRPr="008E2733">
        <w:rPr>
          <w:color w:val="000000" w:themeColor="text1"/>
          <w:sz w:val="28"/>
          <w:szCs w:val="28"/>
        </w:rPr>
        <w:t>(2014)</w:t>
      </w:r>
      <w:r w:rsidR="00127557">
        <w:rPr>
          <w:color w:val="000000" w:themeColor="text1"/>
          <w:sz w:val="28"/>
          <w:szCs w:val="28"/>
          <w:lang w:val="vi-VN"/>
        </w:rPr>
        <w:t xml:space="preserve"> exploration of </w:t>
      </w:r>
      <w:r w:rsidR="00127557" w:rsidRPr="00127557">
        <w:rPr>
          <w:color w:val="000000" w:themeColor="text1"/>
          <w:sz w:val="28"/>
          <w:szCs w:val="28"/>
          <w:lang w:val="vi-VN"/>
        </w:rPr>
        <w:t xml:space="preserve">fear </w:t>
      </w:r>
      <w:r w:rsidR="00127557" w:rsidRPr="00127557">
        <w:rPr>
          <w:color w:val="000000" w:themeColor="text1"/>
          <w:sz w:val="28"/>
          <w:szCs w:val="28"/>
        </w:rPr>
        <w:t>conceptualization</w:t>
      </w:r>
      <w:r w:rsidR="00127557">
        <w:rPr>
          <w:color w:val="000000" w:themeColor="text1"/>
          <w:sz w:val="28"/>
          <w:szCs w:val="28"/>
          <w:lang w:val="vi-VN"/>
        </w:rPr>
        <w:t xml:space="preserve"> in </w:t>
      </w:r>
      <w:r w:rsidR="00127557" w:rsidRPr="008E2733">
        <w:rPr>
          <w:color w:val="000000" w:themeColor="text1"/>
          <w:sz w:val="28"/>
          <w:szCs w:val="28"/>
        </w:rPr>
        <w:t>English</w:t>
      </w:r>
      <w:r w:rsidR="00127557">
        <w:rPr>
          <w:color w:val="000000" w:themeColor="text1"/>
          <w:sz w:val="28"/>
          <w:szCs w:val="28"/>
          <w:lang w:val="vi-VN"/>
        </w:rPr>
        <w:t xml:space="preserve"> through movement and location highlight the cross-cultural and cognitive dimensions inherent in understanding emotions metaphorically.</w:t>
      </w:r>
      <w:r w:rsidR="00A8466F">
        <w:rPr>
          <w:color w:val="000000" w:themeColor="text1"/>
          <w:sz w:val="28"/>
          <w:szCs w:val="28"/>
          <w:lang w:val="vi-VN"/>
        </w:rPr>
        <w:t xml:space="preserve"> </w:t>
      </w:r>
      <w:r w:rsidR="00A8466F" w:rsidRPr="008E2733">
        <w:rPr>
          <w:color w:val="000000" w:themeColor="text1"/>
          <w:sz w:val="28"/>
          <w:szCs w:val="28"/>
        </w:rPr>
        <w:t>One line of inquiry focuses on the location of fear, which can be the starting point of movement, the destination of movement the Experiencer may or may not reach, or an intermediate location in transition. Prepositional phrases, which frequently take on causal meaning in addition to the locative one, enable the linguistic realization of fear as location.</w:t>
      </w:r>
      <w:r w:rsidR="00A8466F" w:rsidRPr="008E2733">
        <w:rPr>
          <w:color w:val="000000" w:themeColor="text1"/>
          <w:sz w:val="28"/>
          <w:szCs w:val="28"/>
          <w:lang w:val="vi-VN"/>
        </w:rPr>
        <w:t xml:space="preserve"> </w:t>
      </w:r>
      <w:r w:rsidR="00A8466F" w:rsidRPr="008E2733">
        <w:rPr>
          <w:color w:val="000000" w:themeColor="text1"/>
          <w:sz w:val="28"/>
          <w:szCs w:val="28"/>
        </w:rPr>
        <w:t>It has been demonstrated that fear can be conceptualized as an object whose motion is brought about externally and as an entity capable of self-propelled motion.</w:t>
      </w:r>
    </w:p>
    <w:p w14:paraId="2B4697C0" w14:textId="7567D69C" w:rsidR="00EA2D13" w:rsidRPr="00127557" w:rsidRDefault="00127557" w:rsidP="00230B93">
      <w:pPr>
        <w:pStyle w:val="NormalWeb"/>
        <w:spacing w:before="0" w:beforeAutospacing="0" w:after="0" w:afterAutospacing="0" w:line="312" w:lineRule="auto"/>
        <w:ind w:firstLine="720"/>
        <w:jc w:val="both"/>
        <w:rPr>
          <w:color w:val="000000" w:themeColor="text1"/>
          <w:sz w:val="28"/>
          <w:szCs w:val="28"/>
          <w:lang w:val="vi-VN"/>
        </w:rPr>
      </w:pPr>
      <w:r>
        <w:rPr>
          <w:color w:val="000000" w:themeColor="text1"/>
          <w:sz w:val="28"/>
          <w:szCs w:val="28"/>
          <w:lang w:val="vi-VN"/>
        </w:rPr>
        <w:t xml:space="preserve"> These studies collectively underscore the rich tapestry of motion-motion associations embedded in language, offering insights into how cultural, cognitive, and linguistic factors intertwine to shape our conceptualization of emotions through metaphorical expressions.</w:t>
      </w:r>
    </w:p>
    <w:p w14:paraId="0855275B" w14:textId="77777777" w:rsidR="00EA2D13" w:rsidRPr="00EA2D13" w:rsidRDefault="00EA2D13" w:rsidP="00230B93">
      <w:pPr>
        <w:pStyle w:val="NormalWeb"/>
        <w:spacing w:before="0" w:beforeAutospacing="0" w:after="0" w:afterAutospacing="0" w:line="312" w:lineRule="auto"/>
        <w:ind w:firstLine="720"/>
        <w:jc w:val="both"/>
        <w:rPr>
          <w:color w:val="000000" w:themeColor="text1"/>
          <w:sz w:val="28"/>
          <w:szCs w:val="28"/>
          <w:lang w:val="vi-VN"/>
        </w:rPr>
      </w:pPr>
    </w:p>
    <w:p w14:paraId="46EF3A55" w14:textId="77777777" w:rsidR="00E42341" w:rsidRPr="008E2733" w:rsidRDefault="00E42341" w:rsidP="00A73161">
      <w:pPr>
        <w:pStyle w:val="5"/>
        <w:sectPr w:rsidR="00E42341" w:rsidRPr="008E2733" w:rsidSect="00E42341">
          <w:pgSz w:w="11907" w:h="16840" w:code="9"/>
          <w:pgMar w:top="1134" w:right="1418" w:bottom="1134" w:left="1701" w:header="709" w:footer="709" w:gutter="0"/>
          <w:cols w:space="708"/>
          <w:docGrid w:linePitch="360"/>
        </w:sectPr>
      </w:pPr>
    </w:p>
    <w:p w14:paraId="7DACA2F3" w14:textId="234D744F" w:rsidR="00D9074F" w:rsidRPr="008E2733" w:rsidRDefault="00D9074F" w:rsidP="00A73161">
      <w:pPr>
        <w:pStyle w:val="5"/>
      </w:pPr>
      <w:bookmarkStart w:id="265" w:name="_Toc133216492"/>
      <w:bookmarkStart w:id="266" w:name="_Toc156130095"/>
      <w:bookmarkStart w:id="267" w:name="_Toc157591960"/>
      <w:bookmarkStart w:id="268" w:name="_Toc166057496"/>
      <w:r w:rsidRPr="008E2733">
        <w:lastRenderedPageBreak/>
        <w:t>Table 2.</w:t>
      </w:r>
      <w:r w:rsidR="000618A9" w:rsidRPr="008E2733">
        <w:t>3</w:t>
      </w:r>
      <w:r w:rsidRPr="008E2733">
        <w:t xml:space="preserve">c. Summary of </w:t>
      </w:r>
      <w:r w:rsidR="002F75BC" w:rsidRPr="008E2733">
        <w:t xml:space="preserve">the </w:t>
      </w:r>
      <w:r w:rsidR="002E2F51" w:rsidRPr="008E2733">
        <w:t xml:space="preserve">most typical </w:t>
      </w:r>
      <w:r w:rsidRPr="008E2733">
        <w:t xml:space="preserve">previous studies on </w:t>
      </w:r>
      <w:r w:rsidR="00C15C20" w:rsidRPr="008E2733">
        <w:t>e</w:t>
      </w:r>
      <w:r w:rsidRPr="008E2733">
        <w:t>motion by foreign authors</w:t>
      </w:r>
      <w:bookmarkEnd w:id="265"/>
      <w:bookmarkEnd w:id="266"/>
      <w:bookmarkEnd w:id="267"/>
      <w:bookmarkEnd w:id="268"/>
    </w:p>
    <w:tbl>
      <w:tblPr>
        <w:tblStyle w:val="TableGrid"/>
        <w:tblW w:w="15018" w:type="dxa"/>
        <w:tblLook w:val="04A0" w:firstRow="1" w:lastRow="0" w:firstColumn="1" w:lastColumn="0" w:noHBand="0" w:noVBand="1"/>
      </w:tblPr>
      <w:tblGrid>
        <w:gridCol w:w="570"/>
        <w:gridCol w:w="1132"/>
        <w:gridCol w:w="1563"/>
        <w:gridCol w:w="3534"/>
        <w:gridCol w:w="1509"/>
        <w:gridCol w:w="6710"/>
      </w:tblGrid>
      <w:tr w:rsidR="00D9074F" w:rsidRPr="008E2733" w14:paraId="35C06408" w14:textId="77777777" w:rsidTr="004C6139">
        <w:tc>
          <w:tcPr>
            <w:tcW w:w="570" w:type="dxa"/>
          </w:tcPr>
          <w:p w14:paraId="62F43F9C"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No.</w:t>
            </w:r>
          </w:p>
        </w:tc>
        <w:tc>
          <w:tcPr>
            <w:tcW w:w="1132" w:type="dxa"/>
          </w:tcPr>
          <w:p w14:paraId="4F391CE9"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Authors</w:t>
            </w:r>
          </w:p>
        </w:tc>
        <w:tc>
          <w:tcPr>
            <w:tcW w:w="1563" w:type="dxa"/>
          </w:tcPr>
          <w:p w14:paraId="5D16FD4B"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Approach</w:t>
            </w:r>
          </w:p>
        </w:tc>
        <w:tc>
          <w:tcPr>
            <w:tcW w:w="3534" w:type="dxa"/>
          </w:tcPr>
          <w:p w14:paraId="5600209A"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Aims</w:t>
            </w:r>
          </w:p>
        </w:tc>
        <w:tc>
          <w:tcPr>
            <w:tcW w:w="1509" w:type="dxa"/>
          </w:tcPr>
          <w:p w14:paraId="5DEFA589"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Methods</w:t>
            </w:r>
          </w:p>
        </w:tc>
        <w:tc>
          <w:tcPr>
            <w:tcW w:w="6710" w:type="dxa"/>
          </w:tcPr>
          <w:p w14:paraId="4DAE60B2" w14:textId="77777777" w:rsidR="00D9074F" w:rsidRPr="008E2733" w:rsidRDefault="00D9074F" w:rsidP="00CB43B5">
            <w:pPr>
              <w:pStyle w:val="NormalWeb"/>
              <w:spacing w:before="0" w:beforeAutospacing="0" w:after="0" w:afterAutospacing="0"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Findings</w:t>
            </w:r>
          </w:p>
        </w:tc>
      </w:tr>
      <w:tr w:rsidR="00D9074F" w:rsidRPr="008E2733" w14:paraId="5ED51A87" w14:textId="77777777" w:rsidTr="004C6139">
        <w:tc>
          <w:tcPr>
            <w:tcW w:w="570" w:type="dxa"/>
          </w:tcPr>
          <w:p w14:paraId="30CA58CE" w14:textId="775533F4" w:rsidR="00D9074F" w:rsidRPr="008E2733" w:rsidRDefault="001459EC" w:rsidP="00CB43B5">
            <w:pPr>
              <w:pStyle w:val="NormalWeb"/>
              <w:spacing w:before="0" w:beforeAutospacing="0" w:after="0" w:afterAutospacing="0" w:line="312" w:lineRule="auto"/>
              <w:rPr>
                <w:rFonts w:eastAsia="SimSun"/>
                <w:color w:val="000000" w:themeColor="text1"/>
                <w:sz w:val="24"/>
                <w:szCs w:val="24"/>
                <w:lang w:val="vi-VN"/>
              </w:rPr>
            </w:pPr>
            <w:r w:rsidRPr="008E2733">
              <w:rPr>
                <w:rFonts w:eastAsia="SimSun"/>
                <w:color w:val="000000" w:themeColor="text1"/>
                <w:sz w:val="24"/>
                <w:szCs w:val="24"/>
                <w:lang w:val="vi-VN"/>
              </w:rPr>
              <w:t>1</w:t>
            </w:r>
          </w:p>
        </w:tc>
        <w:tc>
          <w:tcPr>
            <w:tcW w:w="1132" w:type="dxa"/>
          </w:tcPr>
          <w:p w14:paraId="5DBD9EC4" w14:textId="4ECD9285" w:rsidR="00D9074F" w:rsidRPr="008E2733" w:rsidRDefault="00E127E5" w:rsidP="00CB43B5">
            <w:pPr>
              <w:pStyle w:val="NormalWeb"/>
              <w:spacing w:before="0" w:beforeAutospacing="0" w:after="0" w:afterAutospacing="0" w:line="312" w:lineRule="auto"/>
              <w:rPr>
                <w:rFonts w:eastAsia="SimSun"/>
                <w:color w:val="000000" w:themeColor="text1"/>
                <w:sz w:val="24"/>
                <w:szCs w:val="24"/>
                <w:lang w:val="vi-VN"/>
              </w:rPr>
            </w:pPr>
            <w:r w:rsidRPr="008E2733">
              <w:rPr>
                <w:color w:val="000000" w:themeColor="text1"/>
                <w:sz w:val="24"/>
                <w:szCs w:val="24"/>
                <w:lang w:val="vi-VN"/>
              </w:rPr>
              <w:t>Helena M. Paterson (2002)</w:t>
            </w:r>
          </w:p>
        </w:tc>
        <w:tc>
          <w:tcPr>
            <w:tcW w:w="1563" w:type="dxa"/>
          </w:tcPr>
          <w:p w14:paraId="4E80AD6E" w14:textId="23A5F761" w:rsidR="00D9074F" w:rsidRPr="008E2733" w:rsidRDefault="000740D4" w:rsidP="00CB43B5">
            <w:pPr>
              <w:pStyle w:val="NormalWeb"/>
              <w:spacing w:before="0" w:beforeAutospacing="0" w:after="0" w:afterAutospacing="0" w:line="312" w:lineRule="auto"/>
              <w:rPr>
                <w:rFonts w:eastAsia="SimSun"/>
                <w:color w:val="000000" w:themeColor="text1"/>
                <w:sz w:val="24"/>
                <w:szCs w:val="24"/>
                <w:lang w:val="vi-VN"/>
              </w:rPr>
            </w:pPr>
            <w:r w:rsidRPr="008E2733">
              <w:rPr>
                <w:rFonts w:eastAsia="SimSun"/>
                <w:color w:val="000000" w:themeColor="text1"/>
                <w:sz w:val="24"/>
                <w:szCs w:val="24"/>
                <w:lang w:val="vi-VN"/>
              </w:rPr>
              <w:t>Psychological</w:t>
            </w:r>
          </w:p>
        </w:tc>
        <w:tc>
          <w:tcPr>
            <w:tcW w:w="3534" w:type="dxa"/>
          </w:tcPr>
          <w:p w14:paraId="43595BE1" w14:textId="5CBDCA52" w:rsidR="00D9074F" w:rsidRPr="008E2733" w:rsidRDefault="00106B12" w:rsidP="00CB43B5">
            <w:pPr>
              <w:pStyle w:val="NormalWeb"/>
              <w:spacing w:before="0" w:beforeAutospacing="0" w:after="0" w:afterAutospacing="0" w:line="312" w:lineRule="auto"/>
              <w:rPr>
                <w:color w:val="000000" w:themeColor="text1"/>
                <w:sz w:val="24"/>
                <w:szCs w:val="24"/>
                <w:lang w:val="vi-VN"/>
              </w:rPr>
            </w:pPr>
            <w:r w:rsidRPr="008E2733">
              <w:rPr>
                <w:color w:val="000000" w:themeColor="text1"/>
                <w:sz w:val="24"/>
                <w:szCs w:val="24"/>
                <w:lang w:val="vi-VN"/>
              </w:rPr>
              <w:t xml:space="preserve">- </w:t>
            </w:r>
            <w:r w:rsidR="005515CC" w:rsidRPr="008E2733">
              <w:rPr>
                <w:color w:val="000000" w:themeColor="text1"/>
                <w:sz w:val="24"/>
                <w:szCs w:val="24"/>
              </w:rPr>
              <w:t>To</w:t>
            </w:r>
            <w:r w:rsidR="005515CC" w:rsidRPr="008E2733">
              <w:rPr>
                <w:color w:val="000000" w:themeColor="text1"/>
                <w:sz w:val="24"/>
                <w:szCs w:val="24"/>
                <w:lang w:val="vi-VN"/>
              </w:rPr>
              <w:t xml:space="preserve"> </w:t>
            </w:r>
            <w:r w:rsidR="0016656D" w:rsidRPr="008E2733">
              <w:rPr>
                <w:color w:val="000000" w:themeColor="text1"/>
                <w:sz w:val="24"/>
                <w:szCs w:val="24"/>
                <w:lang w:val="vi-VN"/>
              </w:rPr>
              <w:t>establish a relationship between perception and experience.</w:t>
            </w:r>
          </w:p>
          <w:p w14:paraId="398A21D7" w14:textId="00E38E6A" w:rsidR="0016656D" w:rsidRPr="008E2733" w:rsidRDefault="00106B12" w:rsidP="00CB43B5">
            <w:pPr>
              <w:pStyle w:val="NormalWeb"/>
              <w:spacing w:before="0" w:beforeAutospacing="0" w:after="0" w:afterAutospacing="0" w:line="312" w:lineRule="auto"/>
              <w:rPr>
                <w:rFonts w:eastAsia="SimSun"/>
                <w:color w:val="000000" w:themeColor="text1"/>
                <w:sz w:val="24"/>
                <w:szCs w:val="24"/>
                <w:lang w:val="vi-VN"/>
              </w:rPr>
            </w:pPr>
            <w:r w:rsidRPr="008E2733">
              <w:rPr>
                <w:rFonts w:eastAsia="SimSun"/>
                <w:color w:val="000000" w:themeColor="text1"/>
                <w:sz w:val="24"/>
                <w:szCs w:val="24"/>
                <w:lang w:val="vi-VN"/>
              </w:rPr>
              <w:t xml:space="preserve">- </w:t>
            </w:r>
            <w:r w:rsidR="0016656D" w:rsidRPr="008E2733">
              <w:rPr>
                <w:rFonts w:eastAsia="SimSun"/>
                <w:color w:val="000000" w:themeColor="text1"/>
                <w:sz w:val="24"/>
                <w:szCs w:val="24"/>
                <w:lang w:val="vi-VN"/>
              </w:rPr>
              <w:t>To understand better the perception of emotion from human movement.</w:t>
            </w:r>
          </w:p>
        </w:tc>
        <w:tc>
          <w:tcPr>
            <w:tcW w:w="1509" w:type="dxa"/>
          </w:tcPr>
          <w:p w14:paraId="0340F686" w14:textId="3E55D5CB" w:rsidR="00D9074F" w:rsidRPr="008E2733" w:rsidRDefault="00AE224E" w:rsidP="00CB43B5">
            <w:pPr>
              <w:pStyle w:val="NormalWeb"/>
              <w:spacing w:before="0" w:beforeAutospacing="0" w:after="0" w:afterAutospacing="0" w:line="312" w:lineRule="auto"/>
              <w:rPr>
                <w:rFonts w:eastAsia="SimSun"/>
                <w:color w:val="000000" w:themeColor="text1"/>
                <w:sz w:val="24"/>
                <w:szCs w:val="24"/>
                <w:lang w:val="vi-VN"/>
              </w:rPr>
            </w:pPr>
            <w:r w:rsidRPr="008E2733">
              <w:rPr>
                <w:rFonts w:eastAsia="SimSun"/>
                <w:color w:val="000000" w:themeColor="text1"/>
                <w:sz w:val="24"/>
                <w:szCs w:val="24"/>
                <w:lang w:val="vi-VN"/>
              </w:rPr>
              <w:t>Experimental</w:t>
            </w:r>
          </w:p>
        </w:tc>
        <w:tc>
          <w:tcPr>
            <w:tcW w:w="6710" w:type="dxa"/>
          </w:tcPr>
          <w:p w14:paraId="6E3E15BE" w14:textId="23DD3DE2" w:rsidR="00D9074F" w:rsidRPr="008E2733" w:rsidRDefault="00AE224E" w:rsidP="00CB43B5">
            <w:pPr>
              <w:pStyle w:val="NormalWeb"/>
              <w:spacing w:before="0" w:beforeAutospacing="0" w:after="0" w:afterAutospacing="0" w:line="312" w:lineRule="auto"/>
              <w:rPr>
                <w:rFonts w:eastAsia="SimSun"/>
                <w:color w:val="000000" w:themeColor="text1"/>
                <w:sz w:val="24"/>
                <w:szCs w:val="24"/>
                <w:lang w:val="vi-VN"/>
              </w:rPr>
            </w:pPr>
            <w:r w:rsidRPr="008E2733">
              <w:rPr>
                <w:rFonts w:eastAsia="SimSun"/>
                <w:color w:val="000000" w:themeColor="text1"/>
                <w:sz w:val="24"/>
                <w:szCs w:val="24"/>
                <w:lang w:val="vi-VN"/>
              </w:rPr>
              <w:t>The study shows that on average observers could correctly recognize emotion from point-light displays of human arm movements significantly above chance. However, there were also individual diffferences in terms of which emotions were being communicated, which actor was p</w:t>
            </w:r>
            <w:r w:rsidR="00551A84" w:rsidRPr="008E2733">
              <w:rPr>
                <w:rFonts w:eastAsia="SimSun"/>
                <w:color w:val="000000" w:themeColor="text1"/>
                <w:sz w:val="24"/>
                <w:szCs w:val="24"/>
                <w:lang w:val="vi-VN"/>
              </w:rPr>
              <w:t>erf</w:t>
            </w:r>
            <w:r w:rsidRPr="008E2733">
              <w:rPr>
                <w:rFonts w:eastAsia="SimSun"/>
                <w:color w:val="000000" w:themeColor="text1"/>
                <w:sz w:val="24"/>
                <w:szCs w:val="24"/>
                <w:lang w:val="vi-VN"/>
              </w:rPr>
              <w:t>o</w:t>
            </w:r>
            <w:r w:rsidR="00551A84" w:rsidRPr="008E2733">
              <w:rPr>
                <w:rFonts w:eastAsia="SimSun"/>
                <w:color w:val="000000" w:themeColor="text1"/>
                <w:sz w:val="24"/>
                <w:szCs w:val="24"/>
                <w:lang w:val="vi-VN"/>
              </w:rPr>
              <w:t>r</w:t>
            </w:r>
            <w:r w:rsidRPr="008E2733">
              <w:rPr>
                <w:rFonts w:eastAsia="SimSun"/>
                <w:color w:val="000000" w:themeColor="text1"/>
                <w:sz w:val="24"/>
                <w:szCs w:val="24"/>
                <w:lang w:val="vi-VN"/>
              </w:rPr>
              <w:t xml:space="preserve">ming an </w:t>
            </w:r>
            <w:r w:rsidR="00551A84" w:rsidRPr="008E2733">
              <w:rPr>
                <w:rFonts w:eastAsia="SimSun"/>
                <w:color w:val="000000" w:themeColor="text1"/>
                <w:sz w:val="24"/>
                <w:szCs w:val="24"/>
                <w:lang w:val="vi-VN"/>
              </w:rPr>
              <w:t>ac</w:t>
            </w:r>
            <w:r w:rsidRPr="008E2733">
              <w:rPr>
                <w:rFonts w:eastAsia="SimSun"/>
                <w:color w:val="000000" w:themeColor="text1"/>
                <w:sz w:val="24"/>
                <w:szCs w:val="24"/>
                <w:lang w:val="vi-VN"/>
              </w:rPr>
              <w:t>tion and what action was used to convey the emotion.</w:t>
            </w:r>
          </w:p>
        </w:tc>
      </w:tr>
      <w:tr w:rsidR="00D9074F" w:rsidRPr="008E2733" w14:paraId="11A45D47" w14:textId="77777777" w:rsidTr="004C6139">
        <w:tc>
          <w:tcPr>
            <w:tcW w:w="570" w:type="dxa"/>
          </w:tcPr>
          <w:p w14:paraId="30678B3B" w14:textId="1AB71393" w:rsidR="00D9074F" w:rsidRPr="008E2733" w:rsidRDefault="001459EC" w:rsidP="00CB43B5">
            <w:pPr>
              <w:pStyle w:val="NormalWeb"/>
              <w:spacing w:before="0" w:beforeAutospacing="0" w:after="0" w:afterAutospacing="0" w:line="288" w:lineRule="auto"/>
              <w:rPr>
                <w:rFonts w:eastAsia="SimSun"/>
                <w:color w:val="000000" w:themeColor="text1"/>
                <w:sz w:val="24"/>
                <w:szCs w:val="24"/>
                <w:lang w:val="vi-VN"/>
              </w:rPr>
            </w:pPr>
            <w:r w:rsidRPr="008E2733">
              <w:rPr>
                <w:rFonts w:eastAsia="SimSun"/>
                <w:color w:val="000000" w:themeColor="text1"/>
                <w:sz w:val="24"/>
                <w:szCs w:val="24"/>
                <w:lang w:val="vi-VN"/>
              </w:rPr>
              <w:t>2</w:t>
            </w:r>
          </w:p>
        </w:tc>
        <w:tc>
          <w:tcPr>
            <w:tcW w:w="1132" w:type="dxa"/>
          </w:tcPr>
          <w:p w14:paraId="0F551647" w14:textId="527C88C7" w:rsidR="00D9074F" w:rsidRPr="008E2733" w:rsidRDefault="0019447A" w:rsidP="00CB43B5">
            <w:pPr>
              <w:pStyle w:val="NormalWeb"/>
              <w:spacing w:before="0" w:beforeAutospacing="0" w:after="0" w:afterAutospacing="0" w:line="288" w:lineRule="auto"/>
              <w:rPr>
                <w:rFonts w:eastAsia="SimSun"/>
                <w:color w:val="000000" w:themeColor="text1"/>
                <w:sz w:val="24"/>
                <w:szCs w:val="24"/>
                <w:lang w:val="vi-VN"/>
              </w:rPr>
            </w:pPr>
            <w:proofErr w:type="spellStart"/>
            <w:r w:rsidRPr="008E2733">
              <w:rPr>
                <w:color w:val="000000" w:themeColor="text1"/>
                <w:sz w:val="24"/>
                <w:szCs w:val="24"/>
              </w:rPr>
              <w:t>Shixiong</w:t>
            </w:r>
            <w:proofErr w:type="spellEnd"/>
            <w:r w:rsidRPr="008E2733">
              <w:rPr>
                <w:color w:val="000000" w:themeColor="text1"/>
                <w:sz w:val="24"/>
                <w:szCs w:val="24"/>
              </w:rPr>
              <w:t xml:space="preserve"> George </w:t>
            </w:r>
            <w:r w:rsidRPr="008E2733">
              <w:rPr>
                <w:color w:val="000000" w:themeColor="text1"/>
                <w:sz w:val="24"/>
                <w:szCs w:val="24"/>
                <w:lang w:val="vi-VN"/>
              </w:rPr>
              <w:t>(2007)</w:t>
            </w:r>
          </w:p>
        </w:tc>
        <w:tc>
          <w:tcPr>
            <w:tcW w:w="1563" w:type="dxa"/>
          </w:tcPr>
          <w:p w14:paraId="0A744772" w14:textId="77777777" w:rsidR="00D9074F" w:rsidRPr="008E2733" w:rsidRDefault="00F95401" w:rsidP="00CB43B5">
            <w:pPr>
              <w:pStyle w:val="NormalWeb"/>
              <w:spacing w:before="0" w:beforeAutospacing="0" w:after="0" w:afterAutospacing="0" w:line="288" w:lineRule="auto"/>
              <w:rPr>
                <w:rFonts w:eastAsia="SimSun"/>
                <w:color w:val="000000" w:themeColor="text1"/>
                <w:sz w:val="24"/>
                <w:szCs w:val="24"/>
                <w:lang w:val="vi-VN"/>
              </w:rPr>
            </w:pPr>
            <w:r w:rsidRPr="008E2733">
              <w:rPr>
                <w:rFonts w:eastAsia="SimSun"/>
                <w:color w:val="000000" w:themeColor="text1"/>
                <w:sz w:val="24"/>
                <w:szCs w:val="24"/>
                <w:lang w:val="vi-VN"/>
              </w:rPr>
              <w:t>Cognitive</w:t>
            </w:r>
          </w:p>
          <w:p w14:paraId="4E444BFA" w14:textId="3AE6883D" w:rsidR="00F95401" w:rsidRPr="008E2733" w:rsidRDefault="00F95401" w:rsidP="00CB43B5">
            <w:pPr>
              <w:pStyle w:val="NormalWeb"/>
              <w:spacing w:before="0" w:beforeAutospacing="0" w:after="0" w:afterAutospacing="0" w:line="288" w:lineRule="auto"/>
              <w:rPr>
                <w:rFonts w:eastAsia="SimSun"/>
                <w:color w:val="000000" w:themeColor="text1"/>
                <w:sz w:val="24"/>
                <w:szCs w:val="24"/>
                <w:lang w:val="vi-VN"/>
              </w:rPr>
            </w:pPr>
            <w:r w:rsidRPr="008E2733">
              <w:rPr>
                <w:rFonts w:eastAsia="SimSun"/>
                <w:color w:val="000000" w:themeColor="text1"/>
                <w:sz w:val="24"/>
                <w:szCs w:val="24"/>
                <w:lang w:val="vi-VN"/>
              </w:rPr>
              <w:t>Linguistics</w:t>
            </w:r>
          </w:p>
        </w:tc>
        <w:tc>
          <w:tcPr>
            <w:tcW w:w="3534" w:type="dxa"/>
          </w:tcPr>
          <w:p w14:paraId="2D2399C7" w14:textId="4BD31294" w:rsidR="00D9074F" w:rsidRPr="008E2733" w:rsidRDefault="00BB438E" w:rsidP="00CB43B5">
            <w:pPr>
              <w:pStyle w:val="NormalWeb"/>
              <w:spacing w:before="0" w:beforeAutospacing="0" w:after="0" w:afterAutospacing="0" w:line="288" w:lineRule="auto"/>
              <w:rPr>
                <w:rFonts w:eastAsia="SimSun"/>
                <w:color w:val="000000" w:themeColor="text1"/>
                <w:sz w:val="24"/>
                <w:szCs w:val="24"/>
                <w:lang w:val="vi-VN"/>
              </w:rPr>
            </w:pPr>
            <w:r w:rsidRPr="008E2733">
              <w:rPr>
                <w:color w:val="000000" w:themeColor="text1"/>
                <w:sz w:val="24"/>
                <w:szCs w:val="24"/>
              </w:rPr>
              <w:t>To</w:t>
            </w:r>
            <w:r w:rsidRPr="008E2733">
              <w:rPr>
                <w:color w:val="000000" w:themeColor="text1"/>
                <w:sz w:val="24"/>
                <w:szCs w:val="24"/>
                <w:lang w:val="vi-VN"/>
              </w:rPr>
              <w:t xml:space="preserve"> </w:t>
            </w:r>
            <w:r w:rsidR="00B85E43" w:rsidRPr="008E2733">
              <w:rPr>
                <w:color w:val="000000" w:themeColor="text1"/>
                <w:sz w:val="24"/>
                <w:szCs w:val="24"/>
                <w:lang w:val="vi-VN"/>
              </w:rPr>
              <w:t xml:space="preserve">investigate the historical evolution and contemporary differences in </w:t>
            </w:r>
            <w:r w:rsidRPr="008E2733">
              <w:rPr>
                <w:color w:val="000000" w:themeColor="text1"/>
                <w:sz w:val="24"/>
                <w:szCs w:val="24"/>
              </w:rPr>
              <w:t xml:space="preserve">lexicalized emotion metaphors (LEMS) </w:t>
            </w:r>
            <w:r w:rsidR="00B85E43" w:rsidRPr="008E2733">
              <w:rPr>
                <w:color w:val="000000" w:themeColor="text1"/>
                <w:sz w:val="24"/>
                <w:szCs w:val="24"/>
              </w:rPr>
              <w:t>between</w:t>
            </w:r>
            <w:r w:rsidRPr="008E2733">
              <w:rPr>
                <w:color w:val="000000" w:themeColor="text1"/>
                <w:sz w:val="24"/>
                <w:szCs w:val="24"/>
                <w:lang w:val="vi-VN"/>
              </w:rPr>
              <w:t xml:space="preserve"> </w:t>
            </w:r>
            <w:r w:rsidRPr="008E2733">
              <w:rPr>
                <w:color w:val="000000" w:themeColor="text1"/>
                <w:sz w:val="24"/>
                <w:szCs w:val="24"/>
              </w:rPr>
              <w:t>English and Chinese</w:t>
            </w:r>
          </w:p>
        </w:tc>
        <w:tc>
          <w:tcPr>
            <w:tcW w:w="1509" w:type="dxa"/>
          </w:tcPr>
          <w:p w14:paraId="49CF269B" w14:textId="7F9F5288" w:rsidR="00D9074F" w:rsidRPr="008E2733" w:rsidRDefault="00F95401" w:rsidP="00CB43B5">
            <w:pPr>
              <w:pStyle w:val="NormalWeb"/>
              <w:spacing w:before="0" w:beforeAutospacing="0" w:after="0" w:afterAutospacing="0" w:line="288" w:lineRule="auto"/>
              <w:rPr>
                <w:rFonts w:eastAsia="SimSun"/>
                <w:color w:val="000000" w:themeColor="text1"/>
                <w:sz w:val="24"/>
                <w:szCs w:val="24"/>
                <w:lang w:val="vi-VN"/>
              </w:rPr>
            </w:pPr>
            <w:r w:rsidRPr="008E2733">
              <w:rPr>
                <w:color w:val="000000" w:themeColor="text1"/>
                <w:sz w:val="24"/>
                <w:szCs w:val="24"/>
                <w:lang w:val="vi-VN"/>
              </w:rPr>
              <w:t>C</w:t>
            </w:r>
            <w:proofErr w:type="spellStart"/>
            <w:r w:rsidRPr="008E2733">
              <w:rPr>
                <w:color w:val="000000" w:themeColor="text1"/>
                <w:sz w:val="24"/>
                <w:szCs w:val="24"/>
              </w:rPr>
              <w:t>orpus</w:t>
            </w:r>
            <w:proofErr w:type="spellEnd"/>
            <w:r w:rsidRPr="008E2733">
              <w:rPr>
                <w:color w:val="000000" w:themeColor="text1"/>
                <w:sz w:val="24"/>
                <w:szCs w:val="24"/>
              </w:rPr>
              <w:t>-based contrastive study</w:t>
            </w:r>
          </w:p>
        </w:tc>
        <w:tc>
          <w:tcPr>
            <w:tcW w:w="6710" w:type="dxa"/>
          </w:tcPr>
          <w:p w14:paraId="36C44184" w14:textId="6CDF8387" w:rsidR="005A7833" w:rsidRPr="008E2733" w:rsidRDefault="005A7833" w:rsidP="00CB43B5">
            <w:pPr>
              <w:pStyle w:val="NormalWeb"/>
              <w:spacing w:before="0" w:beforeAutospacing="0" w:after="0" w:afterAutospacing="0" w:line="288" w:lineRule="auto"/>
              <w:rPr>
                <w:rFonts w:eastAsia="TimesNewRomanPSMT"/>
                <w:sz w:val="24"/>
                <w:szCs w:val="24"/>
              </w:rPr>
            </w:pPr>
            <w:r w:rsidRPr="008E2733">
              <w:rPr>
                <w:rFonts w:eastAsia="TimesNewRomanPSMT"/>
                <w:sz w:val="24"/>
                <w:szCs w:val="24"/>
                <w:lang w:val="vi-VN"/>
              </w:rPr>
              <w:t xml:space="preserve">- </w:t>
            </w:r>
            <w:r w:rsidR="00A02BB5" w:rsidRPr="008E2733">
              <w:rPr>
                <w:rFonts w:eastAsia="TimesNewRomanPSMT"/>
                <w:sz w:val="24"/>
                <w:szCs w:val="24"/>
                <w:lang w:val="vi-VN"/>
              </w:rPr>
              <w:t>E</w:t>
            </w:r>
            <w:proofErr w:type="spellStart"/>
            <w:r w:rsidR="006D7EB3" w:rsidRPr="008E2733">
              <w:rPr>
                <w:rFonts w:eastAsia="TimesNewRomanPSMT"/>
                <w:sz w:val="24"/>
                <w:szCs w:val="24"/>
              </w:rPr>
              <w:t>mbodied</w:t>
            </w:r>
            <w:proofErr w:type="spellEnd"/>
            <w:r w:rsidR="006D7EB3" w:rsidRPr="008E2733">
              <w:rPr>
                <w:rFonts w:eastAsia="TimesNewRomanPSMT"/>
                <w:sz w:val="24"/>
                <w:szCs w:val="24"/>
              </w:rPr>
              <w:t xml:space="preserve"> and non-embodied metaphors </w:t>
            </w:r>
            <w:r w:rsidR="00A02BB5" w:rsidRPr="008E2733">
              <w:rPr>
                <w:rFonts w:eastAsia="TimesNewRomanPSMT"/>
                <w:sz w:val="24"/>
                <w:szCs w:val="24"/>
              </w:rPr>
              <w:t>may</w:t>
            </w:r>
            <w:r w:rsidR="00A02BB5" w:rsidRPr="008E2733">
              <w:rPr>
                <w:rFonts w:eastAsia="TimesNewRomanPSMT"/>
                <w:sz w:val="24"/>
                <w:szCs w:val="24"/>
                <w:lang w:val="vi-VN"/>
              </w:rPr>
              <w:t xml:space="preserve"> have</w:t>
            </w:r>
            <w:r w:rsidR="006D7EB3" w:rsidRPr="008E2733">
              <w:rPr>
                <w:rFonts w:eastAsia="TimesNewRomanPSMT"/>
                <w:sz w:val="24"/>
                <w:szCs w:val="24"/>
              </w:rPr>
              <w:t xml:space="preserve"> universal</w:t>
            </w:r>
            <w:r w:rsidR="00A02BB5" w:rsidRPr="008E2733">
              <w:rPr>
                <w:rFonts w:eastAsia="TimesNewRomanPSMT"/>
                <w:sz w:val="24"/>
                <w:szCs w:val="24"/>
                <w:lang w:val="vi-VN"/>
              </w:rPr>
              <w:t xml:space="preserve"> aspects across </w:t>
            </w:r>
            <w:r w:rsidR="006D7EB3" w:rsidRPr="008E2733">
              <w:rPr>
                <w:rFonts w:eastAsia="TimesNewRomanPSMT"/>
                <w:sz w:val="24"/>
                <w:szCs w:val="24"/>
              </w:rPr>
              <w:t>different languages</w:t>
            </w:r>
            <w:r w:rsidR="00291C29" w:rsidRPr="008E2733">
              <w:rPr>
                <w:rFonts w:eastAsia="TimesNewRomanPSMT"/>
                <w:sz w:val="24"/>
                <w:szCs w:val="24"/>
                <w:lang w:val="vi-VN"/>
              </w:rPr>
              <w:t>.</w:t>
            </w:r>
            <w:r w:rsidR="006D7EB3" w:rsidRPr="008E2733">
              <w:rPr>
                <w:rFonts w:eastAsia="TimesNewRomanPSMT"/>
                <w:sz w:val="24"/>
                <w:szCs w:val="24"/>
              </w:rPr>
              <w:t xml:space="preserve"> </w:t>
            </w:r>
          </w:p>
          <w:p w14:paraId="622B9C17" w14:textId="34B90618" w:rsidR="005A7833" w:rsidRPr="008E2733" w:rsidRDefault="005A7833" w:rsidP="00CB43B5">
            <w:pPr>
              <w:pStyle w:val="NormalWeb"/>
              <w:spacing w:before="0" w:beforeAutospacing="0" w:after="0" w:afterAutospacing="0" w:line="288" w:lineRule="auto"/>
              <w:rPr>
                <w:rFonts w:eastAsia="TimesNewRomanPSMT"/>
                <w:sz w:val="24"/>
                <w:szCs w:val="24"/>
                <w:lang w:val="vi-VN"/>
              </w:rPr>
            </w:pPr>
            <w:r w:rsidRPr="008E2733">
              <w:rPr>
                <w:rFonts w:eastAsia="TimesNewRomanPSMT"/>
                <w:sz w:val="24"/>
                <w:szCs w:val="24"/>
                <w:lang w:val="vi-VN"/>
              </w:rPr>
              <w:t>-</w:t>
            </w:r>
            <w:r w:rsidR="008D4232" w:rsidRPr="008E2733">
              <w:rPr>
                <w:rFonts w:eastAsia="TimesNewRomanPSMT"/>
                <w:sz w:val="24"/>
                <w:szCs w:val="24"/>
                <w:lang w:val="vi-VN"/>
              </w:rPr>
              <w:t xml:space="preserve"> </w:t>
            </w:r>
            <w:r w:rsidR="00291C29" w:rsidRPr="008E2733">
              <w:rPr>
                <w:rFonts w:eastAsia="TimesNewRomanPSMT"/>
                <w:sz w:val="24"/>
                <w:szCs w:val="24"/>
                <w:lang w:val="vi-VN"/>
              </w:rPr>
              <w:t>V</w:t>
            </w:r>
            <w:proofErr w:type="spellStart"/>
            <w:r w:rsidR="006D7EB3" w:rsidRPr="008E2733">
              <w:rPr>
                <w:rFonts w:eastAsia="TimesNewRomanPSMT"/>
                <w:sz w:val="24"/>
                <w:szCs w:val="24"/>
              </w:rPr>
              <w:t>ariations</w:t>
            </w:r>
            <w:proofErr w:type="spellEnd"/>
            <w:r w:rsidR="006D7EB3" w:rsidRPr="008E2733">
              <w:rPr>
                <w:rFonts w:eastAsia="TimesNewRomanPSMT"/>
                <w:sz w:val="24"/>
                <w:szCs w:val="24"/>
              </w:rPr>
              <w:t xml:space="preserve"> </w:t>
            </w:r>
            <w:r w:rsidR="00291C29" w:rsidRPr="008E2733">
              <w:rPr>
                <w:rFonts w:eastAsia="TimesNewRomanPSMT"/>
                <w:sz w:val="24"/>
                <w:szCs w:val="24"/>
              </w:rPr>
              <w:t>in</w:t>
            </w:r>
            <w:r w:rsidR="00291C29" w:rsidRPr="008E2733">
              <w:rPr>
                <w:rFonts w:eastAsia="TimesNewRomanPSMT"/>
                <w:sz w:val="24"/>
                <w:szCs w:val="24"/>
                <w:lang w:val="vi-VN"/>
              </w:rPr>
              <w:t xml:space="preserve"> </w:t>
            </w:r>
            <w:r w:rsidR="006D7EB3" w:rsidRPr="008E2733">
              <w:rPr>
                <w:rFonts w:eastAsia="TimesNewRomanPSMT"/>
                <w:sz w:val="24"/>
                <w:szCs w:val="24"/>
              </w:rPr>
              <w:t xml:space="preserve">emotion metaphors </w:t>
            </w:r>
            <w:r w:rsidR="00291C29" w:rsidRPr="008E2733">
              <w:rPr>
                <w:rFonts w:eastAsia="TimesNewRomanPSMT"/>
                <w:sz w:val="24"/>
                <w:szCs w:val="24"/>
              </w:rPr>
              <w:t>across</w:t>
            </w:r>
            <w:r w:rsidR="00291C29" w:rsidRPr="008E2733">
              <w:rPr>
                <w:rFonts w:eastAsia="TimesNewRomanPSMT"/>
                <w:sz w:val="24"/>
                <w:szCs w:val="24"/>
                <w:lang w:val="vi-VN"/>
              </w:rPr>
              <w:t xml:space="preserve"> </w:t>
            </w:r>
            <w:r w:rsidR="00291C29" w:rsidRPr="008E2733">
              <w:rPr>
                <w:rFonts w:eastAsia="TimesNewRomanPSMT"/>
                <w:sz w:val="24"/>
                <w:szCs w:val="24"/>
              </w:rPr>
              <w:t>languages</w:t>
            </w:r>
            <w:r w:rsidR="006D7EB3" w:rsidRPr="008E2733">
              <w:rPr>
                <w:rFonts w:eastAsia="TimesNewRomanPSMT"/>
                <w:sz w:val="24"/>
                <w:szCs w:val="24"/>
              </w:rPr>
              <w:t xml:space="preserve"> often </w:t>
            </w:r>
            <w:r w:rsidR="00291C29" w:rsidRPr="008E2733">
              <w:rPr>
                <w:rFonts w:eastAsia="TimesNewRomanPSMT"/>
                <w:sz w:val="24"/>
                <w:szCs w:val="24"/>
              </w:rPr>
              <w:t>stem</w:t>
            </w:r>
            <w:r w:rsidR="00291C29" w:rsidRPr="008E2733">
              <w:rPr>
                <w:rFonts w:eastAsia="TimesNewRomanPSMT"/>
                <w:sz w:val="24"/>
                <w:szCs w:val="24"/>
                <w:lang w:val="vi-VN"/>
              </w:rPr>
              <w:t xml:space="preserve"> from </w:t>
            </w:r>
            <w:r w:rsidR="006D7EB3" w:rsidRPr="008E2733">
              <w:rPr>
                <w:rFonts w:eastAsia="TimesNewRomanPSMT"/>
                <w:sz w:val="24"/>
                <w:szCs w:val="24"/>
              </w:rPr>
              <w:t xml:space="preserve">cultural </w:t>
            </w:r>
            <w:r w:rsidR="00291C29" w:rsidRPr="008E2733">
              <w:rPr>
                <w:rFonts w:eastAsia="TimesNewRomanPSMT"/>
                <w:sz w:val="24"/>
                <w:szCs w:val="24"/>
              </w:rPr>
              <w:t>difference</w:t>
            </w:r>
            <w:r w:rsidR="006D7EB3" w:rsidRPr="008E2733">
              <w:rPr>
                <w:rFonts w:eastAsia="TimesNewRomanPSMT"/>
                <w:sz w:val="24"/>
                <w:szCs w:val="24"/>
              </w:rPr>
              <w:t xml:space="preserve">s </w:t>
            </w:r>
            <w:r w:rsidR="00291C29" w:rsidRPr="008E2733">
              <w:rPr>
                <w:rFonts w:eastAsia="TimesNewRomanPSMT"/>
                <w:sz w:val="24"/>
                <w:szCs w:val="24"/>
              </w:rPr>
              <w:t>in</w:t>
            </w:r>
            <w:r w:rsidR="00291C29" w:rsidRPr="008E2733">
              <w:rPr>
                <w:rFonts w:eastAsia="TimesNewRomanPSMT"/>
                <w:sz w:val="24"/>
                <w:szCs w:val="24"/>
                <w:lang w:val="vi-VN"/>
              </w:rPr>
              <w:t xml:space="preserve"> </w:t>
            </w:r>
            <w:r w:rsidR="006D7EB3" w:rsidRPr="008E2733">
              <w:rPr>
                <w:rFonts w:eastAsia="TimesNewRomanPSMT"/>
                <w:sz w:val="24"/>
                <w:szCs w:val="24"/>
              </w:rPr>
              <w:t>the prototypical source concept at the basic category level</w:t>
            </w:r>
            <w:r w:rsidR="00291C29" w:rsidRPr="008E2733">
              <w:rPr>
                <w:rFonts w:eastAsia="TimesNewRomanPSMT"/>
                <w:sz w:val="24"/>
                <w:szCs w:val="24"/>
                <w:lang w:val="vi-VN"/>
              </w:rPr>
              <w:t>.</w:t>
            </w:r>
          </w:p>
          <w:p w14:paraId="245F27D3" w14:textId="17C61C90" w:rsidR="005A7833" w:rsidRPr="008E2733" w:rsidRDefault="005A7833" w:rsidP="00CB43B5">
            <w:pPr>
              <w:pStyle w:val="NormalWeb"/>
              <w:spacing w:before="0" w:beforeAutospacing="0" w:after="0" w:afterAutospacing="0" w:line="288" w:lineRule="auto"/>
              <w:rPr>
                <w:rFonts w:eastAsia="TimesNewRomanPSMT"/>
                <w:sz w:val="24"/>
                <w:szCs w:val="24"/>
              </w:rPr>
            </w:pPr>
            <w:r w:rsidRPr="008E2733">
              <w:rPr>
                <w:rFonts w:eastAsia="TimesNewRomanPSMT"/>
                <w:sz w:val="24"/>
                <w:szCs w:val="24"/>
                <w:lang w:val="vi-VN"/>
              </w:rPr>
              <w:t xml:space="preserve">- </w:t>
            </w:r>
            <w:r w:rsidR="006D7EB3" w:rsidRPr="008E2733">
              <w:rPr>
                <w:rFonts w:eastAsia="TimesNewRomanPSMT"/>
                <w:sz w:val="24"/>
                <w:szCs w:val="24"/>
              </w:rPr>
              <w:t>The commonality and specificity of a metaphor theme in</w:t>
            </w:r>
            <w:r w:rsidR="00291C29" w:rsidRPr="008E2733">
              <w:rPr>
                <w:rFonts w:eastAsia="TimesNewRomanPSMT"/>
                <w:sz w:val="24"/>
                <w:szCs w:val="24"/>
                <w:lang w:val="vi-VN"/>
              </w:rPr>
              <w:t xml:space="preserve"> various</w:t>
            </w:r>
            <w:r w:rsidR="006D7EB3" w:rsidRPr="008E2733">
              <w:rPr>
                <w:rFonts w:eastAsia="TimesNewRomanPSMT"/>
                <w:sz w:val="24"/>
                <w:szCs w:val="24"/>
              </w:rPr>
              <w:t xml:space="preserve"> languages are </w:t>
            </w:r>
            <w:r w:rsidR="00291C29" w:rsidRPr="008E2733">
              <w:rPr>
                <w:rFonts w:eastAsia="TimesNewRomanPSMT"/>
                <w:sz w:val="24"/>
                <w:szCs w:val="24"/>
              </w:rPr>
              <w:t>linked</w:t>
            </w:r>
            <w:r w:rsidR="006D7EB3" w:rsidRPr="008E2733">
              <w:rPr>
                <w:rFonts w:eastAsia="TimesNewRomanPSMT"/>
                <w:sz w:val="24"/>
                <w:szCs w:val="24"/>
              </w:rPr>
              <w:t xml:space="preserve"> to the generality </w:t>
            </w:r>
            <w:r w:rsidR="00291C29" w:rsidRPr="008E2733">
              <w:rPr>
                <w:rFonts w:eastAsia="TimesNewRomanPSMT"/>
                <w:sz w:val="24"/>
                <w:szCs w:val="24"/>
              </w:rPr>
              <w:t>levels</w:t>
            </w:r>
            <w:r w:rsidR="00291C29" w:rsidRPr="008E2733">
              <w:rPr>
                <w:rFonts w:eastAsia="TimesNewRomanPSMT"/>
                <w:sz w:val="24"/>
                <w:szCs w:val="24"/>
                <w:lang w:val="vi-VN"/>
              </w:rPr>
              <w:t xml:space="preserve"> </w:t>
            </w:r>
            <w:r w:rsidR="006D7EB3" w:rsidRPr="008E2733">
              <w:rPr>
                <w:rFonts w:eastAsia="TimesNewRomanPSMT"/>
                <w:sz w:val="24"/>
                <w:szCs w:val="24"/>
              </w:rPr>
              <w:t xml:space="preserve">of </w:t>
            </w:r>
            <w:r w:rsidR="00291C29" w:rsidRPr="008E2733">
              <w:rPr>
                <w:rFonts w:eastAsia="TimesNewRomanPSMT"/>
                <w:sz w:val="24"/>
                <w:szCs w:val="24"/>
              </w:rPr>
              <w:t>that</w:t>
            </w:r>
            <w:r w:rsidR="00291C29" w:rsidRPr="008E2733">
              <w:rPr>
                <w:rFonts w:eastAsia="TimesNewRomanPSMT"/>
                <w:sz w:val="24"/>
                <w:szCs w:val="24"/>
                <w:lang w:val="vi-VN"/>
              </w:rPr>
              <w:t xml:space="preserve"> </w:t>
            </w:r>
            <w:r w:rsidR="006D7EB3" w:rsidRPr="008E2733">
              <w:rPr>
                <w:rFonts w:eastAsia="TimesNewRomanPSMT"/>
                <w:sz w:val="24"/>
                <w:szCs w:val="24"/>
              </w:rPr>
              <w:t>theme</w:t>
            </w:r>
            <w:r w:rsidR="00291C29" w:rsidRPr="008E2733">
              <w:rPr>
                <w:rFonts w:eastAsia="TimesNewRomanPSMT"/>
                <w:sz w:val="24"/>
                <w:szCs w:val="24"/>
                <w:lang w:val="vi-VN"/>
              </w:rPr>
              <w:t>.</w:t>
            </w:r>
            <w:r w:rsidR="006D7EB3" w:rsidRPr="008E2733">
              <w:rPr>
                <w:rFonts w:eastAsia="TimesNewRomanPSMT"/>
                <w:sz w:val="24"/>
                <w:szCs w:val="24"/>
              </w:rPr>
              <w:t xml:space="preserve"> </w:t>
            </w:r>
          </w:p>
          <w:p w14:paraId="2AD78618" w14:textId="2105AA44" w:rsidR="005A7833" w:rsidRPr="008E2733" w:rsidRDefault="005A7833" w:rsidP="00CB43B5">
            <w:pPr>
              <w:pStyle w:val="NormalWeb"/>
              <w:spacing w:before="0" w:beforeAutospacing="0" w:after="0" w:afterAutospacing="0" w:line="288" w:lineRule="auto"/>
              <w:rPr>
                <w:rFonts w:eastAsia="TimesNewRomanPSMT"/>
                <w:sz w:val="24"/>
                <w:szCs w:val="24"/>
                <w:lang w:val="vi-VN"/>
              </w:rPr>
            </w:pPr>
            <w:r w:rsidRPr="008E2733">
              <w:rPr>
                <w:rFonts w:eastAsia="TimesNewRomanPSMT"/>
                <w:sz w:val="24"/>
                <w:szCs w:val="24"/>
                <w:lang w:val="vi-VN"/>
              </w:rPr>
              <w:t xml:space="preserve">- </w:t>
            </w:r>
            <w:r w:rsidR="000A1E41" w:rsidRPr="008E2733">
              <w:rPr>
                <w:rFonts w:eastAsia="TimesNewRomanPSMT"/>
                <w:sz w:val="24"/>
                <w:szCs w:val="24"/>
                <w:lang w:val="vi-VN"/>
              </w:rPr>
              <w:t xml:space="preserve"> While </w:t>
            </w:r>
            <w:r w:rsidR="006D7EB3" w:rsidRPr="008E2733">
              <w:rPr>
                <w:rFonts w:eastAsia="TimesNewRomanPSMT"/>
                <w:sz w:val="24"/>
                <w:szCs w:val="24"/>
              </w:rPr>
              <w:t xml:space="preserve">our thinking and ideology are </w:t>
            </w:r>
            <w:r w:rsidR="000A1E41" w:rsidRPr="008E2733">
              <w:rPr>
                <w:rFonts w:eastAsia="TimesNewRomanPSMT"/>
                <w:sz w:val="24"/>
                <w:szCs w:val="24"/>
              </w:rPr>
              <w:t>influenced</w:t>
            </w:r>
            <w:r w:rsidR="006D7EB3" w:rsidRPr="008E2733">
              <w:rPr>
                <w:rFonts w:eastAsia="TimesNewRomanPSMT"/>
                <w:sz w:val="24"/>
                <w:szCs w:val="24"/>
              </w:rPr>
              <w:t xml:space="preserve"> by our bodies and the </w:t>
            </w:r>
            <w:r w:rsidR="000A1E41" w:rsidRPr="008E2733">
              <w:rPr>
                <w:rFonts w:eastAsia="TimesNewRomanPSMT"/>
                <w:sz w:val="24"/>
                <w:szCs w:val="24"/>
              </w:rPr>
              <w:t>resulting</w:t>
            </w:r>
            <w:r w:rsidR="000A1E41" w:rsidRPr="008E2733">
              <w:rPr>
                <w:rFonts w:eastAsia="TimesNewRomanPSMT"/>
                <w:sz w:val="24"/>
                <w:szCs w:val="24"/>
                <w:lang w:val="vi-VN"/>
              </w:rPr>
              <w:t xml:space="preserve"> </w:t>
            </w:r>
            <w:r w:rsidR="006D7EB3" w:rsidRPr="008E2733">
              <w:rPr>
                <w:rFonts w:eastAsia="TimesNewRomanPSMT"/>
                <w:sz w:val="24"/>
                <w:szCs w:val="24"/>
              </w:rPr>
              <w:t>metaphors</w:t>
            </w:r>
            <w:r w:rsidR="000A1E41" w:rsidRPr="008E2733">
              <w:rPr>
                <w:rFonts w:eastAsia="TimesNewRomanPSMT"/>
                <w:sz w:val="24"/>
                <w:szCs w:val="24"/>
                <w:lang w:val="vi-VN"/>
              </w:rPr>
              <w:t xml:space="preserve">, or </w:t>
            </w:r>
            <w:r w:rsidR="006D7EB3" w:rsidRPr="008E2733">
              <w:rPr>
                <w:rFonts w:eastAsia="TimesNewRomanPSMT"/>
                <w:sz w:val="24"/>
                <w:szCs w:val="24"/>
              </w:rPr>
              <w:t>vice versa, cultural notions</w:t>
            </w:r>
            <w:r w:rsidR="000A1E41" w:rsidRPr="008E2733">
              <w:rPr>
                <w:rFonts w:eastAsia="TimesNewRomanPSMT"/>
                <w:sz w:val="24"/>
                <w:szCs w:val="24"/>
                <w:lang w:val="vi-VN"/>
              </w:rPr>
              <w:t xml:space="preserve"> specific to </w:t>
            </w:r>
            <w:r w:rsidR="006D7EB3" w:rsidRPr="008E2733">
              <w:rPr>
                <w:rFonts w:eastAsia="TimesNewRomanPSMT"/>
                <w:sz w:val="24"/>
                <w:szCs w:val="24"/>
              </w:rPr>
              <w:t>emotion</w:t>
            </w:r>
            <w:r w:rsidR="000A1E41" w:rsidRPr="008E2733">
              <w:rPr>
                <w:rFonts w:eastAsia="TimesNewRomanPSMT"/>
                <w:sz w:val="24"/>
                <w:szCs w:val="24"/>
                <w:lang w:val="vi-VN"/>
              </w:rPr>
              <w:t>s significantly contribute to cross-language variations in metaphor themes. This suggests that metaphor themes are, to some extent, cultural and ideological constructs. Both embodied physiological experiences and culturally influenced notions play crucial roles in emotion conceptualization.</w:t>
            </w:r>
          </w:p>
          <w:p w14:paraId="59DC1EBC" w14:textId="5DB2BADD" w:rsidR="00AE1FE1" w:rsidRPr="008E2733" w:rsidRDefault="005A7833" w:rsidP="00CB43B5">
            <w:pPr>
              <w:pStyle w:val="NormalWeb"/>
              <w:spacing w:before="0" w:beforeAutospacing="0" w:after="0" w:afterAutospacing="0" w:line="288" w:lineRule="auto"/>
              <w:rPr>
                <w:rFonts w:eastAsia="TimesNewRomanPSMT"/>
                <w:sz w:val="24"/>
                <w:szCs w:val="24"/>
                <w:lang w:val="vi-VN"/>
              </w:rPr>
            </w:pPr>
            <w:r w:rsidRPr="008E2733">
              <w:rPr>
                <w:rFonts w:eastAsia="TimesNewRomanPSMT"/>
                <w:sz w:val="24"/>
                <w:szCs w:val="24"/>
                <w:lang w:val="vi-VN"/>
              </w:rPr>
              <w:t xml:space="preserve">- </w:t>
            </w:r>
            <w:r w:rsidR="006D7EB3" w:rsidRPr="008E2733">
              <w:rPr>
                <w:rFonts w:eastAsia="TimesNewRomanPSMT"/>
                <w:sz w:val="24"/>
                <w:szCs w:val="24"/>
              </w:rPr>
              <w:t>The embodied conceptualization of emotion is</w:t>
            </w:r>
            <w:r w:rsidR="00AE1FE1" w:rsidRPr="008E2733">
              <w:rPr>
                <w:rFonts w:eastAsia="TimesNewRomanPSMT"/>
                <w:sz w:val="24"/>
                <w:szCs w:val="24"/>
                <w:lang w:val="vi-VN"/>
              </w:rPr>
              <w:t xml:space="preserve"> at times influenced by culturally specific notions.</w:t>
            </w:r>
          </w:p>
          <w:p w14:paraId="2B08F4CE" w14:textId="3146A742" w:rsidR="00D9074F" w:rsidRPr="008E2733" w:rsidRDefault="005A7833" w:rsidP="00CB43B5">
            <w:pPr>
              <w:pStyle w:val="NormalWeb"/>
              <w:spacing w:before="0" w:beforeAutospacing="0" w:after="0" w:afterAutospacing="0" w:line="288" w:lineRule="auto"/>
              <w:rPr>
                <w:sz w:val="24"/>
                <w:szCs w:val="24"/>
                <w:lang w:val="vi-VN"/>
              </w:rPr>
            </w:pPr>
            <w:r w:rsidRPr="008E2733">
              <w:rPr>
                <w:rFonts w:eastAsia="TimesNewRomanPSMT"/>
                <w:sz w:val="24"/>
                <w:szCs w:val="24"/>
                <w:lang w:val="vi-VN"/>
              </w:rPr>
              <w:t xml:space="preserve">- </w:t>
            </w:r>
            <w:r w:rsidR="006D7EB3" w:rsidRPr="008E2733">
              <w:rPr>
                <w:rFonts w:eastAsia="TimesNewRomanPSMT"/>
                <w:sz w:val="24"/>
                <w:szCs w:val="24"/>
                <w:lang w:val="vi-VN"/>
              </w:rPr>
              <w:t xml:space="preserve"> </w:t>
            </w:r>
            <w:r w:rsidR="006D7EB3" w:rsidRPr="008E2733">
              <w:rPr>
                <w:rFonts w:eastAsia="TimesNewRomanPSMT"/>
                <w:sz w:val="24"/>
                <w:szCs w:val="24"/>
              </w:rPr>
              <w:t>Th</w:t>
            </w:r>
            <w:r w:rsidR="00AE1FE1" w:rsidRPr="008E2733">
              <w:rPr>
                <w:rFonts w:eastAsia="TimesNewRomanPSMT"/>
                <w:sz w:val="24"/>
                <w:szCs w:val="24"/>
              </w:rPr>
              <w:t>ree</w:t>
            </w:r>
            <w:r w:rsidR="006D7EB3" w:rsidRPr="008E2733">
              <w:rPr>
                <w:rFonts w:eastAsia="TimesNewRomanPSMT"/>
                <w:sz w:val="24"/>
                <w:szCs w:val="24"/>
              </w:rPr>
              <w:t xml:space="preserve"> </w:t>
            </w:r>
            <w:r w:rsidR="00AE1FE1" w:rsidRPr="008E2733">
              <w:rPr>
                <w:rFonts w:eastAsia="TimesNewRomanPSMT"/>
                <w:sz w:val="24"/>
                <w:szCs w:val="24"/>
              </w:rPr>
              <w:t>distinct</w:t>
            </w:r>
            <w:r w:rsidR="00AE1FE1" w:rsidRPr="008E2733">
              <w:rPr>
                <w:rFonts w:eastAsia="TimesNewRomanPSMT"/>
                <w:sz w:val="24"/>
                <w:szCs w:val="24"/>
                <w:lang w:val="vi-VN"/>
              </w:rPr>
              <w:t xml:space="preserve"> </w:t>
            </w:r>
            <w:r w:rsidR="006D7EB3" w:rsidRPr="008E2733">
              <w:rPr>
                <w:rFonts w:eastAsia="TimesNewRomanPSMT"/>
                <w:sz w:val="24"/>
                <w:szCs w:val="24"/>
              </w:rPr>
              <w:t>types of metonyms underl</w:t>
            </w:r>
            <w:r w:rsidR="00AE1FE1" w:rsidRPr="008E2733">
              <w:rPr>
                <w:rFonts w:eastAsia="TimesNewRomanPSMT"/>
                <w:sz w:val="24"/>
                <w:szCs w:val="24"/>
              </w:rPr>
              <w:t>ie</w:t>
            </w:r>
            <w:r w:rsidR="006D7EB3" w:rsidRPr="008E2733">
              <w:rPr>
                <w:rFonts w:eastAsia="TimesNewRomanPSMT"/>
                <w:sz w:val="24"/>
                <w:szCs w:val="24"/>
              </w:rPr>
              <w:t xml:space="preserve"> the conceptualization</w:t>
            </w:r>
            <w:r w:rsidR="00AE1FE1" w:rsidRPr="008E2733">
              <w:rPr>
                <w:rFonts w:eastAsia="TimesNewRomanPSMT"/>
                <w:sz w:val="24"/>
                <w:szCs w:val="24"/>
                <w:lang w:val="vi-VN"/>
              </w:rPr>
              <w:t xml:space="preserve"> of</w:t>
            </w:r>
            <w:r w:rsidR="006D7EB3" w:rsidRPr="008E2733">
              <w:rPr>
                <w:rFonts w:eastAsia="TimesNewRomanPSMT"/>
                <w:sz w:val="24"/>
                <w:szCs w:val="24"/>
              </w:rPr>
              <w:t xml:space="preserve"> emotions in English and Chinese</w:t>
            </w:r>
            <w:r w:rsidR="00AE1FE1" w:rsidRPr="008E2733">
              <w:rPr>
                <w:rFonts w:eastAsia="TimesNewRomanPSMT"/>
                <w:sz w:val="24"/>
                <w:szCs w:val="24"/>
                <w:lang w:val="vi-VN"/>
              </w:rPr>
              <w:t>.</w:t>
            </w:r>
          </w:p>
        </w:tc>
      </w:tr>
    </w:tbl>
    <w:p w14:paraId="76566478" w14:textId="77777777" w:rsidR="00D9074F" w:rsidRPr="008E2733" w:rsidRDefault="00D9074F" w:rsidP="00230B93">
      <w:pPr>
        <w:spacing w:line="288" w:lineRule="auto"/>
        <w:ind w:firstLine="720"/>
        <w:jc w:val="both"/>
        <w:rPr>
          <w:color w:val="000000" w:themeColor="text1"/>
        </w:rPr>
      </w:pPr>
    </w:p>
    <w:p w14:paraId="55C0281E" w14:textId="77777777" w:rsidR="00E42341" w:rsidRPr="008E2733" w:rsidRDefault="00E42341" w:rsidP="00230B93">
      <w:pPr>
        <w:pStyle w:val="ListParagraph1"/>
        <w:spacing w:after="0" w:line="312" w:lineRule="auto"/>
        <w:ind w:left="0" w:right="6" w:firstLine="720"/>
        <w:jc w:val="both"/>
        <w:rPr>
          <w:rFonts w:ascii="Times New Roman" w:eastAsia="SimSun" w:hAnsi="Times New Roman" w:cs="Times New Roman"/>
          <w:color w:val="000000" w:themeColor="text1"/>
          <w:sz w:val="28"/>
          <w:szCs w:val="28"/>
          <w:lang w:val="vi-VN"/>
        </w:rPr>
        <w:sectPr w:rsidR="00E42341" w:rsidRPr="008E2733" w:rsidSect="008D4232">
          <w:pgSz w:w="16840" w:h="11907" w:orient="landscape" w:code="9"/>
          <w:pgMar w:top="1197" w:right="1134" w:bottom="1418" w:left="1134" w:header="709" w:footer="709" w:gutter="0"/>
          <w:cols w:space="708"/>
          <w:docGrid w:linePitch="360"/>
        </w:sectPr>
      </w:pPr>
    </w:p>
    <w:p w14:paraId="65031A1E" w14:textId="3ECC6EF6" w:rsidR="00296FAE" w:rsidRPr="008E2733" w:rsidRDefault="00296FAE" w:rsidP="00230B93">
      <w:pPr>
        <w:pStyle w:val="ListParagraph1"/>
        <w:spacing w:after="0" w:line="312" w:lineRule="auto"/>
        <w:ind w:left="0" w:right="6" w:firstLine="720"/>
        <w:jc w:val="both"/>
        <w:rPr>
          <w:rFonts w:ascii="Times New Roman" w:eastAsia="SimSun" w:hAnsi="Times New Roman" w:cs="Times New Roman"/>
          <w:color w:val="000000" w:themeColor="text1"/>
          <w:sz w:val="28"/>
          <w:szCs w:val="28"/>
          <w:lang w:val="vi-VN"/>
        </w:rPr>
      </w:pPr>
      <w:r w:rsidRPr="008E2733">
        <w:rPr>
          <w:rFonts w:ascii="Times New Roman" w:eastAsia="SimSun" w:hAnsi="Times New Roman" w:cs="Times New Roman"/>
          <w:color w:val="000000" w:themeColor="text1"/>
          <w:sz w:val="28"/>
          <w:szCs w:val="28"/>
          <w:lang w:val="vi-VN"/>
        </w:rPr>
        <w:lastRenderedPageBreak/>
        <w:t xml:space="preserve">In the Vietnamese academic landscape, </w:t>
      </w:r>
      <w:r w:rsidR="00A67E25">
        <w:rPr>
          <w:rFonts w:ascii="Times New Roman" w:eastAsia="SimSun" w:hAnsi="Times New Roman" w:cs="Times New Roman"/>
          <w:color w:val="000000" w:themeColor="text1"/>
          <w:sz w:val="28"/>
          <w:szCs w:val="28"/>
          <w:lang w:val="vi-VN"/>
        </w:rPr>
        <w:t>several</w:t>
      </w:r>
      <w:r w:rsidRPr="008E2733">
        <w:rPr>
          <w:rFonts w:ascii="Times New Roman" w:eastAsia="SimSun" w:hAnsi="Times New Roman" w:cs="Times New Roman"/>
          <w:color w:val="000000" w:themeColor="text1"/>
          <w:sz w:val="28"/>
          <w:szCs w:val="28"/>
          <w:lang w:val="vi-VN"/>
        </w:rPr>
        <w:t xml:space="preserve"> scholars have achieved successful defen</w:t>
      </w:r>
      <w:r w:rsidR="00806C3B" w:rsidRPr="008E2733">
        <w:rPr>
          <w:rFonts w:ascii="Times New Roman" w:eastAsia="SimSun" w:hAnsi="Times New Roman" w:cs="Times New Roman"/>
          <w:color w:val="000000" w:themeColor="text1"/>
          <w:sz w:val="28"/>
          <w:szCs w:val="28"/>
          <w:lang w:val="vi-VN"/>
        </w:rPr>
        <w:t>c</w:t>
      </w:r>
      <w:r w:rsidRPr="008E2733">
        <w:rPr>
          <w:rFonts w:ascii="Times New Roman" w:eastAsia="SimSun" w:hAnsi="Times New Roman" w:cs="Times New Roman"/>
          <w:color w:val="000000" w:themeColor="text1"/>
          <w:sz w:val="28"/>
          <w:szCs w:val="28"/>
          <w:lang w:val="vi-VN"/>
        </w:rPr>
        <w:t>e of their doctoral theses through the application of</w:t>
      </w:r>
      <w:r w:rsidRPr="004564D0">
        <w:rPr>
          <w:rFonts w:ascii="Times New Roman" w:eastAsia="SimSun" w:hAnsi="Times New Roman" w:cs="Times New Roman"/>
          <w:color w:val="000000" w:themeColor="text1"/>
          <w:sz w:val="28"/>
          <w:szCs w:val="28"/>
          <w:lang w:val="vi-VN"/>
        </w:rPr>
        <w:t xml:space="preserve"> </w:t>
      </w:r>
      <w:r w:rsidR="004564D0" w:rsidRPr="004564D0">
        <w:rPr>
          <w:rFonts w:ascii="Times New Roman" w:hAnsi="Times New Roman" w:cs="Times New Roman"/>
          <w:color w:val="000000" w:themeColor="text1"/>
          <w:sz w:val="28"/>
          <w:szCs w:val="28"/>
        </w:rPr>
        <w:t>Kövecses</w:t>
      </w:r>
      <w:r w:rsidR="00A67E25" w:rsidRPr="004564D0">
        <w:rPr>
          <w:rFonts w:ascii="Times New Roman" w:eastAsia="SimSun" w:hAnsi="Times New Roman" w:cs="Times New Roman"/>
          <w:color w:val="000000" w:themeColor="text1"/>
          <w:sz w:val="28"/>
          <w:szCs w:val="28"/>
          <w:lang w:val="vi-VN"/>
        </w:rPr>
        <w:t>’</w:t>
      </w:r>
      <w:r w:rsidRPr="008E2733">
        <w:rPr>
          <w:rFonts w:ascii="Times New Roman" w:eastAsia="SimSun" w:hAnsi="Times New Roman" w:cs="Times New Roman"/>
          <w:color w:val="000000" w:themeColor="text1"/>
          <w:sz w:val="28"/>
          <w:szCs w:val="28"/>
          <w:lang w:val="vi-VN"/>
        </w:rPr>
        <w:t xml:space="preserve"> (2000, 2004)</w:t>
      </w:r>
      <w:r w:rsidR="00A67E25">
        <w:rPr>
          <w:rFonts w:ascii="Times New Roman" w:eastAsia="SimSun" w:hAnsi="Times New Roman" w:cs="Times New Roman"/>
          <w:color w:val="000000" w:themeColor="text1"/>
          <w:sz w:val="28"/>
          <w:szCs w:val="28"/>
          <w:lang w:val="vi-VN"/>
        </w:rPr>
        <w:t xml:space="preserve"> </w:t>
      </w:r>
      <w:r w:rsidRPr="008E2733">
        <w:rPr>
          <w:rFonts w:ascii="Times New Roman" w:eastAsia="SimSun" w:hAnsi="Times New Roman" w:cs="Times New Roman"/>
          <w:color w:val="000000" w:themeColor="text1"/>
          <w:sz w:val="28"/>
          <w:szCs w:val="28"/>
          <w:lang w:val="vi-VN"/>
        </w:rPr>
        <w:t>conceptual metaphors of emotions in tandem with Lakoff</w:t>
      </w:r>
      <w:r w:rsidR="00A67E25">
        <w:rPr>
          <w:rFonts w:ascii="Times New Roman" w:eastAsia="SimSun" w:hAnsi="Times New Roman" w:cs="Times New Roman"/>
          <w:color w:val="000000" w:themeColor="text1"/>
          <w:sz w:val="28"/>
          <w:szCs w:val="28"/>
          <w:lang w:val="vi-VN"/>
        </w:rPr>
        <w:t>’s</w:t>
      </w:r>
      <w:r w:rsidRPr="008E2733">
        <w:rPr>
          <w:rFonts w:ascii="Times New Roman" w:eastAsia="SimSun" w:hAnsi="Times New Roman" w:cs="Times New Roman"/>
          <w:color w:val="000000" w:themeColor="text1"/>
          <w:sz w:val="28"/>
          <w:szCs w:val="28"/>
          <w:lang w:val="vi-VN"/>
        </w:rPr>
        <w:t xml:space="preserve"> (1980) theoretical framework. Of particular significance is the scholarly contribution of Bùi Khánh Ly (2012), whose study employs a cognitive lens to meticulously examine metaphors portraying negative emotions such as </w:t>
      </w:r>
      <w:r w:rsidRPr="008E2733">
        <w:rPr>
          <w:rFonts w:ascii="Times New Roman" w:eastAsia="SimSun" w:hAnsi="Times New Roman" w:cs="Times New Roman"/>
          <w:i/>
          <w:iCs/>
          <w:color w:val="000000" w:themeColor="text1"/>
          <w:sz w:val="28"/>
          <w:szCs w:val="28"/>
          <w:lang w:val="vi-VN"/>
        </w:rPr>
        <w:t>anger</w:t>
      </w:r>
      <w:r w:rsidRPr="008E2733">
        <w:rPr>
          <w:rFonts w:ascii="Times New Roman" w:eastAsia="SimSun" w:hAnsi="Times New Roman" w:cs="Times New Roman"/>
          <w:color w:val="000000" w:themeColor="text1"/>
          <w:sz w:val="28"/>
          <w:szCs w:val="28"/>
          <w:lang w:val="vi-VN"/>
        </w:rPr>
        <w:t xml:space="preserve">, </w:t>
      </w:r>
      <w:r w:rsidRPr="008E2733">
        <w:rPr>
          <w:rFonts w:ascii="Times New Roman" w:eastAsia="SimSun" w:hAnsi="Times New Roman" w:cs="Times New Roman"/>
          <w:i/>
          <w:iCs/>
          <w:color w:val="000000" w:themeColor="text1"/>
          <w:sz w:val="28"/>
          <w:szCs w:val="28"/>
          <w:lang w:val="vi-VN"/>
        </w:rPr>
        <w:t>sadness</w:t>
      </w:r>
      <w:r w:rsidRPr="008E2733">
        <w:rPr>
          <w:rFonts w:ascii="Times New Roman" w:eastAsia="SimSun" w:hAnsi="Times New Roman" w:cs="Times New Roman"/>
          <w:color w:val="000000" w:themeColor="text1"/>
          <w:sz w:val="28"/>
          <w:szCs w:val="28"/>
          <w:lang w:val="vi-VN"/>
        </w:rPr>
        <w:t xml:space="preserve">, and </w:t>
      </w:r>
      <w:r w:rsidRPr="008E2733">
        <w:rPr>
          <w:rFonts w:ascii="Times New Roman" w:eastAsia="SimSun" w:hAnsi="Times New Roman" w:cs="Times New Roman"/>
          <w:i/>
          <w:iCs/>
          <w:color w:val="000000" w:themeColor="text1"/>
          <w:sz w:val="28"/>
          <w:szCs w:val="28"/>
          <w:lang w:val="vi-VN"/>
        </w:rPr>
        <w:t>fear</w:t>
      </w:r>
      <w:r w:rsidRPr="008E2733">
        <w:rPr>
          <w:rFonts w:ascii="Times New Roman" w:eastAsia="SimSun" w:hAnsi="Times New Roman" w:cs="Times New Roman"/>
          <w:color w:val="000000" w:themeColor="text1"/>
          <w:sz w:val="28"/>
          <w:szCs w:val="28"/>
          <w:lang w:val="vi-VN"/>
        </w:rPr>
        <w:t>, both in English and Vietnamese languages. This work serves as a prominent illustration of the c</w:t>
      </w:r>
      <w:r w:rsidR="00EE1C50" w:rsidRPr="008E2733">
        <w:rPr>
          <w:rFonts w:ascii="Times New Roman" w:eastAsia="SimSun" w:hAnsi="Times New Roman" w:cs="Times New Roman"/>
          <w:color w:val="000000" w:themeColor="text1"/>
          <w:sz w:val="28"/>
          <w:szCs w:val="28"/>
          <w:lang w:val="vi-VN"/>
        </w:rPr>
        <w:t>o</w:t>
      </w:r>
      <w:r w:rsidRPr="008E2733">
        <w:rPr>
          <w:rFonts w:ascii="Times New Roman" w:eastAsia="SimSun" w:hAnsi="Times New Roman" w:cs="Times New Roman"/>
          <w:color w:val="000000" w:themeColor="text1"/>
          <w:sz w:val="28"/>
          <w:szCs w:val="28"/>
          <w:lang w:val="vi-VN"/>
        </w:rPr>
        <w:t>gnitive analysis undertaken to delve into the intricate nuances of these emotions as expressed within distinct linguistic contexts.</w:t>
      </w:r>
    </w:p>
    <w:p w14:paraId="303B365D" w14:textId="09D15019" w:rsidR="008926CE" w:rsidRPr="008E2733" w:rsidRDefault="008926CE" w:rsidP="00230B93">
      <w:pPr>
        <w:pStyle w:val="ListParagraph1"/>
        <w:spacing w:after="0" w:line="312" w:lineRule="auto"/>
        <w:ind w:left="0" w:right="6" w:firstLine="720"/>
        <w:jc w:val="both"/>
        <w:rPr>
          <w:rFonts w:ascii="Times New Roman" w:hAnsi="Times New Roman" w:cs="Times New Roman"/>
          <w:color w:val="000000" w:themeColor="text1"/>
          <w:sz w:val="28"/>
          <w:szCs w:val="28"/>
          <w:shd w:val="clear" w:color="auto" w:fill="FFFFFF"/>
          <w:lang w:val="vi-VN"/>
        </w:rPr>
      </w:pPr>
      <w:r w:rsidRPr="008E2733">
        <w:rPr>
          <w:rFonts w:ascii="Times New Roman" w:hAnsi="Times New Roman" w:cs="Times New Roman"/>
          <w:color w:val="000000" w:themeColor="text1"/>
          <w:sz w:val="28"/>
          <w:szCs w:val="28"/>
          <w:shd w:val="clear" w:color="auto" w:fill="FFFFFF"/>
          <w:lang w:val="vi-VN"/>
        </w:rPr>
        <w:t xml:space="preserve">Moreover, within the realm of emotion conceptualization, it is pertinent to acknowledge a selection of scholarly works authored by Vietnamese academics. Notably, Nguyễn Văn Trào (2014) has contributed significantly in this regard through his paper entitled </w:t>
      </w:r>
      <w:r w:rsidRPr="008E2733">
        <w:rPr>
          <w:rFonts w:ascii="Times New Roman" w:hAnsi="Times New Roman" w:cs="Times New Roman"/>
          <w:i/>
          <w:iCs/>
          <w:color w:val="000000" w:themeColor="text1"/>
          <w:sz w:val="28"/>
          <w:szCs w:val="28"/>
          <w:shd w:val="clear" w:color="auto" w:fill="FFFFFF"/>
          <w:lang w:val="vi-VN"/>
        </w:rPr>
        <w:t xml:space="preserve">A Cross-cultural </w:t>
      </w:r>
      <w:r w:rsidR="00A67E25">
        <w:rPr>
          <w:rFonts w:ascii="Times New Roman" w:hAnsi="Times New Roman" w:cs="Times New Roman"/>
          <w:i/>
          <w:iCs/>
          <w:color w:val="000000" w:themeColor="text1"/>
          <w:sz w:val="28"/>
          <w:szCs w:val="28"/>
          <w:shd w:val="clear" w:color="auto" w:fill="FFFFFF"/>
          <w:lang w:val="vi-VN"/>
        </w:rPr>
        <w:t>A</w:t>
      </w:r>
      <w:r w:rsidRPr="008E2733">
        <w:rPr>
          <w:rFonts w:ascii="Times New Roman" w:hAnsi="Times New Roman" w:cs="Times New Roman"/>
          <w:i/>
          <w:iCs/>
          <w:color w:val="000000" w:themeColor="text1"/>
          <w:sz w:val="28"/>
          <w:szCs w:val="28"/>
          <w:shd w:val="clear" w:color="auto" w:fill="FFFFFF"/>
          <w:lang w:val="vi-VN"/>
        </w:rPr>
        <w:t xml:space="preserve">nalysis of the </w:t>
      </w:r>
      <w:r w:rsidR="00A67E25">
        <w:rPr>
          <w:rFonts w:ascii="Times New Roman" w:hAnsi="Times New Roman" w:cs="Times New Roman"/>
          <w:i/>
          <w:iCs/>
          <w:color w:val="000000" w:themeColor="text1"/>
          <w:sz w:val="28"/>
          <w:szCs w:val="28"/>
          <w:shd w:val="clear" w:color="auto" w:fill="FFFFFF"/>
          <w:lang w:val="vi-VN"/>
        </w:rPr>
        <w:t>Metaphorical C</w:t>
      </w:r>
      <w:r w:rsidRPr="008E2733">
        <w:rPr>
          <w:rFonts w:ascii="Times New Roman" w:hAnsi="Times New Roman" w:cs="Times New Roman"/>
          <w:i/>
          <w:iCs/>
          <w:color w:val="000000" w:themeColor="text1"/>
          <w:sz w:val="28"/>
          <w:szCs w:val="28"/>
          <w:shd w:val="clear" w:color="auto" w:fill="FFFFFF"/>
          <w:lang w:val="vi-VN"/>
        </w:rPr>
        <w:t xml:space="preserve">onceptualization of </w:t>
      </w:r>
      <w:r w:rsidR="002861B5">
        <w:rPr>
          <w:rFonts w:ascii="Times New Roman" w:hAnsi="Times New Roman" w:cs="Times New Roman"/>
          <w:i/>
          <w:iCs/>
          <w:color w:val="000000" w:themeColor="text1"/>
          <w:sz w:val="28"/>
          <w:szCs w:val="28"/>
          <w:shd w:val="clear" w:color="auto" w:fill="FFFFFF"/>
          <w:lang w:val="vi-VN"/>
        </w:rPr>
        <w:t>S</w:t>
      </w:r>
      <w:r w:rsidRPr="008E2733">
        <w:rPr>
          <w:rFonts w:ascii="Times New Roman" w:hAnsi="Times New Roman" w:cs="Times New Roman"/>
          <w:i/>
          <w:iCs/>
          <w:color w:val="000000" w:themeColor="text1"/>
          <w:sz w:val="28"/>
          <w:szCs w:val="28"/>
          <w:shd w:val="clear" w:color="auto" w:fill="FFFFFF"/>
          <w:lang w:val="vi-VN"/>
        </w:rPr>
        <w:t xml:space="preserve">adness in </w:t>
      </w:r>
      <w:r w:rsidR="000D5287">
        <w:rPr>
          <w:rFonts w:ascii="Times New Roman" w:hAnsi="Times New Roman" w:cs="Times New Roman"/>
          <w:i/>
          <w:iCs/>
          <w:color w:val="000000" w:themeColor="text1"/>
          <w:sz w:val="28"/>
          <w:szCs w:val="28"/>
          <w:shd w:val="clear" w:color="auto" w:fill="FFFFFF"/>
          <w:lang w:val="vi-VN"/>
        </w:rPr>
        <w:t>M</w:t>
      </w:r>
      <w:r w:rsidRPr="008E2733">
        <w:rPr>
          <w:rFonts w:ascii="Times New Roman" w:hAnsi="Times New Roman" w:cs="Times New Roman"/>
          <w:i/>
          <w:iCs/>
          <w:color w:val="000000" w:themeColor="text1"/>
          <w:sz w:val="28"/>
          <w:szCs w:val="28"/>
          <w:shd w:val="clear" w:color="auto" w:fill="FFFFFF"/>
          <w:lang w:val="vi-VN"/>
        </w:rPr>
        <w:t>odern English and Vietnamese</w:t>
      </w:r>
      <w:r w:rsidRPr="008E2733">
        <w:rPr>
          <w:rFonts w:ascii="Times New Roman" w:hAnsi="Times New Roman" w:cs="Times New Roman"/>
          <w:color w:val="000000" w:themeColor="text1"/>
          <w:sz w:val="28"/>
          <w:szCs w:val="28"/>
          <w:shd w:val="clear" w:color="auto" w:fill="FFFFFF"/>
          <w:lang w:val="vi-VN"/>
        </w:rPr>
        <w:t xml:space="preserve">. This paper stands as an exemplar of endeavours within </w:t>
      </w:r>
      <w:r w:rsidR="001C0398" w:rsidRPr="008E2733">
        <w:rPr>
          <w:rFonts w:ascii="Times New Roman" w:hAnsi="Times New Roman" w:cs="Times New Roman"/>
          <w:color w:val="000000" w:themeColor="text1"/>
          <w:sz w:val="28"/>
          <w:szCs w:val="28"/>
          <w:shd w:val="clear" w:color="auto" w:fill="FFFFFF"/>
          <w:lang w:val="vi-VN"/>
        </w:rPr>
        <w:t>the Vietnamese</w:t>
      </w:r>
      <w:r w:rsidRPr="008E2733">
        <w:rPr>
          <w:rFonts w:ascii="Times New Roman" w:hAnsi="Times New Roman" w:cs="Times New Roman"/>
          <w:color w:val="000000" w:themeColor="text1"/>
          <w:sz w:val="28"/>
          <w:szCs w:val="28"/>
          <w:shd w:val="clear" w:color="auto" w:fill="FFFFFF"/>
          <w:lang w:val="vi-VN"/>
        </w:rPr>
        <w:t xml:space="preserve"> academic community to explore the nuanced dimensions of emotion representation across cultures and languages.</w:t>
      </w:r>
    </w:p>
    <w:p w14:paraId="3DEDF9FC" w14:textId="7CBF6488" w:rsidR="00CE207D" w:rsidRPr="008E2733" w:rsidRDefault="00CE207D" w:rsidP="00230B93">
      <w:pPr>
        <w:pStyle w:val="ListParagraph1"/>
        <w:spacing w:after="0" w:line="312" w:lineRule="auto"/>
        <w:ind w:left="0" w:right="6" w:firstLine="720"/>
        <w:jc w:val="both"/>
        <w:rPr>
          <w:rFonts w:ascii="Times New Roman" w:hAnsi="Times New Roman" w:cs="Times New Roman"/>
          <w:color w:val="000000" w:themeColor="text1"/>
          <w:sz w:val="28"/>
          <w:szCs w:val="28"/>
          <w:shd w:val="clear" w:color="auto" w:fill="FFFFFF"/>
          <w:lang w:val="vi-VN"/>
        </w:rPr>
      </w:pPr>
      <w:r w:rsidRPr="008E2733">
        <w:rPr>
          <w:rFonts w:ascii="Times New Roman" w:hAnsi="Times New Roman" w:cs="Times New Roman"/>
          <w:color w:val="000000" w:themeColor="text1"/>
          <w:sz w:val="28"/>
          <w:szCs w:val="28"/>
          <w:shd w:val="clear" w:color="auto" w:fill="FFFFFF"/>
          <w:lang w:val="vi-VN"/>
        </w:rPr>
        <w:t xml:space="preserve">An additional noteworthy dissertation is that of Trần Thế Phi (2016). This study delves into the domain of emotional conceptual metaphor, a distinctive form of metaphor manifested across multiple linguistic strata. Notably, the research centres its attention on the idiomatic level of expression. The investigation proves particularly insightful as it unveils the formation of what is termed the </w:t>
      </w:r>
      <w:r w:rsidRPr="008E2733">
        <w:rPr>
          <w:rFonts w:ascii="Times New Roman" w:hAnsi="Times New Roman" w:cs="Times New Roman"/>
          <w:i/>
          <w:iCs/>
          <w:color w:val="000000" w:themeColor="text1"/>
          <w:sz w:val="28"/>
          <w:szCs w:val="28"/>
          <w:shd w:val="clear" w:color="auto" w:fill="FFFFFF"/>
          <w:lang w:val="vi-VN"/>
        </w:rPr>
        <w:t>emotional idea structure</w:t>
      </w:r>
      <w:r w:rsidRPr="008E2733">
        <w:rPr>
          <w:rFonts w:ascii="Times New Roman" w:hAnsi="Times New Roman" w:cs="Times New Roman"/>
          <w:color w:val="000000" w:themeColor="text1"/>
          <w:sz w:val="28"/>
          <w:szCs w:val="28"/>
          <w:shd w:val="clear" w:color="auto" w:fill="FFFFFF"/>
          <w:lang w:val="vi-VN"/>
        </w:rPr>
        <w:t xml:space="preserve"> alongside associated models of conceptual emotive metaphors. </w:t>
      </w:r>
      <w:r w:rsidR="00001069">
        <w:rPr>
          <w:rFonts w:ascii="Times New Roman" w:hAnsi="Times New Roman" w:cs="Times New Roman"/>
          <w:color w:val="000000" w:themeColor="text1"/>
          <w:sz w:val="28"/>
          <w:szCs w:val="28"/>
          <w:shd w:val="clear" w:color="auto" w:fill="FFFFFF"/>
          <w:lang w:val="vi-VN"/>
        </w:rPr>
        <w:t>This emphasis is chosen judiciously due to the emotional conceptual metaphors. These stem from the overarching event structure metaphorical framework, offering a means to conceptual</w:t>
      </w:r>
      <w:r w:rsidR="00C51DBD">
        <w:rPr>
          <w:rFonts w:ascii="Times New Roman" w:hAnsi="Times New Roman" w:cs="Times New Roman"/>
          <w:color w:val="000000" w:themeColor="text1"/>
          <w:sz w:val="28"/>
          <w:szCs w:val="28"/>
          <w:shd w:val="clear" w:color="auto" w:fill="FFFFFF"/>
          <w:lang w:val="vi-VN"/>
        </w:rPr>
        <w:t>ise</w:t>
      </w:r>
      <w:r w:rsidR="00001069">
        <w:rPr>
          <w:rFonts w:ascii="Times New Roman" w:hAnsi="Times New Roman" w:cs="Times New Roman"/>
          <w:color w:val="000000" w:themeColor="text1"/>
          <w:sz w:val="28"/>
          <w:szCs w:val="28"/>
          <w:shd w:val="clear" w:color="auto" w:fill="FFFFFF"/>
          <w:lang w:val="vi-VN"/>
        </w:rPr>
        <w:t xml:space="preserve"> relationships between entities, whether events or changes in states.</w:t>
      </w:r>
    </w:p>
    <w:p w14:paraId="092DD26B" w14:textId="77777777" w:rsidR="00CE207D" w:rsidRPr="008E2733" w:rsidRDefault="00CE207D" w:rsidP="00230B93">
      <w:pPr>
        <w:pStyle w:val="ListParagraph1"/>
        <w:spacing w:after="0" w:line="312" w:lineRule="auto"/>
        <w:ind w:left="0" w:right="6" w:firstLine="720"/>
        <w:jc w:val="both"/>
        <w:rPr>
          <w:rFonts w:ascii="Times New Roman" w:hAnsi="Times New Roman" w:cs="Times New Roman"/>
          <w:color w:val="000000" w:themeColor="text1"/>
          <w:sz w:val="28"/>
          <w:szCs w:val="28"/>
          <w:shd w:val="clear" w:color="auto" w:fill="FFFFFF"/>
          <w:lang w:val="vi-VN"/>
        </w:rPr>
      </w:pPr>
    </w:p>
    <w:p w14:paraId="6178D822" w14:textId="40A6E94C" w:rsidR="00491D98" w:rsidRPr="008E2733" w:rsidRDefault="00491D98" w:rsidP="00A73161">
      <w:pPr>
        <w:pStyle w:val="5"/>
      </w:pPr>
      <w:bookmarkStart w:id="269" w:name="_Toc133216493"/>
      <w:r w:rsidRPr="008E2733">
        <w:br w:type="page"/>
      </w:r>
    </w:p>
    <w:p w14:paraId="48AAD8A1" w14:textId="75CE4B9E" w:rsidR="00947BDE" w:rsidRPr="008E2733" w:rsidRDefault="00947BDE" w:rsidP="00A73161">
      <w:pPr>
        <w:pStyle w:val="5"/>
      </w:pPr>
      <w:bookmarkStart w:id="270" w:name="_Toc156130096"/>
      <w:bookmarkStart w:id="271" w:name="_Toc157591961"/>
      <w:bookmarkStart w:id="272" w:name="_Toc166057497"/>
      <w:r w:rsidRPr="008E2733">
        <w:lastRenderedPageBreak/>
        <w:t>Table 2.</w:t>
      </w:r>
      <w:r w:rsidR="00DE18F6" w:rsidRPr="008E2733">
        <w:t>3</w:t>
      </w:r>
      <w:r w:rsidRPr="008E2733">
        <w:t xml:space="preserve">d. Summary of </w:t>
      </w:r>
      <w:r w:rsidR="009270E8" w:rsidRPr="008E2733">
        <w:t xml:space="preserve">the </w:t>
      </w:r>
      <w:r w:rsidR="006C05D7" w:rsidRPr="008E2733">
        <w:t xml:space="preserve">most typical </w:t>
      </w:r>
      <w:r w:rsidRPr="008E2733">
        <w:t xml:space="preserve">previous studies on emotion by </w:t>
      </w:r>
      <w:r w:rsidR="00DB318E" w:rsidRPr="008E2733">
        <w:t>Vietnamese</w:t>
      </w:r>
      <w:r w:rsidRPr="008E2733">
        <w:t xml:space="preserve"> authors</w:t>
      </w:r>
      <w:bookmarkEnd w:id="269"/>
      <w:bookmarkEnd w:id="270"/>
      <w:bookmarkEnd w:id="271"/>
      <w:bookmarkEnd w:id="272"/>
    </w:p>
    <w:tbl>
      <w:tblPr>
        <w:tblStyle w:val="TableGrid"/>
        <w:tblW w:w="0" w:type="auto"/>
        <w:tblLook w:val="04A0" w:firstRow="1" w:lastRow="0" w:firstColumn="1" w:lastColumn="0" w:noHBand="0" w:noVBand="1"/>
      </w:tblPr>
      <w:tblGrid>
        <w:gridCol w:w="669"/>
        <w:gridCol w:w="1635"/>
        <w:gridCol w:w="1243"/>
        <w:gridCol w:w="1831"/>
        <w:gridCol w:w="1518"/>
        <w:gridCol w:w="1882"/>
      </w:tblGrid>
      <w:tr w:rsidR="00947BDE" w:rsidRPr="008E2733" w14:paraId="597C8812" w14:textId="77777777" w:rsidTr="001554B9">
        <w:tc>
          <w:tcPr>
            <w:tcW w:w="704" w:type="dxa"/>
          </w:tcPr>
          <w:p w14:paraId="5D457CD1"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No.</w:t>
            </w:r>
          </w:p>
        </w:tc>
        <w:tc>
          <w:tcPr>
            <w:tcW w:w="1843" w:type="dxa"/>
          </w:tcPr>
          <w:p w14:paraId="4DD24015"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Authors</w:t>
            </w:r>
          </w:p>
        </w:tc>
        <w:tc>
          <w:tcPr>
            <w:tcW w:w="1134" w:type="dxa"/>
          </w:tcPr>
          <w:p w14:paraId="15F13D86"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Approach</w:t>
            </w:r>
          </w:p>
        </w:tc>
        <w:tc>
          <w:tcPr>
            <w:tcW w:w="1984" w:type="dxa"/>
          </w:tcPr>
          <w:p w14:paraId="62D1F3A0"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Aims</w:t>
            </w:r>
          </w:p>
        </w:tc>
        <w:tc>
          <w:tcPr>
            <w:tcW w:w="1560" w:type="dxa"/>
          </w:tcPr>
          <w:p w14:paraId="2B7C38F0"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Methods</w:t>
            </w:r>
          </w:p>
        </w:tc>
        <w:tc>
          <w:tcPr>
            <w:tcW w:w="2053" w:type="dxa"/>
          </w:tcPr>
          <w:p w14:paraId="57A113AC" w14:textId="77777777" w:rsidR="00947BDE" w:rsidRPr="008E2733" w:rsidRDefault="00947BD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Findings</w:t>
            </w:r>
          </w:p>
        </w:tc>
      </w:tr>
      <w:tr w:rsidR="00947BDE" w:rsidRPr="008E2733" w14:paraId="76E5AFBD" w14:textId="77777777" w:rsidTr="001554B9">
        <w:tc>
          <w:tcPr>
            <w:tcW w:w="704" w:type="dxa"/>
          </w:tcPr>
          <w:p w14:paraId="197D0B89" w14:textId="37C1D808" w:rsidR="00947BDE" w:rsidRPr="008E2733" w:rsidRDefault="008F7C4F"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1</w:t>
            </w:r>
          </w:p>
        </w:tc>
        <w:tc>
          <w:tcPr>
            <w:tcW w:w="1843" w:type="dxa"/>
          </w:tcPr>
          <w:p w14:paraId="6D3036F2" w14:textId="5F5E02C3" w:rsidR="00947BDE" w:rsidRPr="008E2733" w:rsidRDefault="00165BBD"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 xml:space="preserve">Bùi Khánh Ly </w:t>
            </w:r>
            <w:r w:rsidR="008F7C4F" w:rsidRPr="008E2733">
              <w:rPr>
                <w:rFonts w:eastAsia="SimSun"/>
                <w:color w:val="000000" w:themeColor="text1"/>
                <w:sz w:val="24"/>
                <w:szCs w:val="24"/>
                <w:lang w:val="vi-VN"/>
              </w:rPr>
              <w:t>(2012)</w:t>
            </w:r>
          </w:p>
        </w:tc>
        <w:tc>
          <w:tcPr>
            <w:tcW w:w="1134" w:type="dxa"/>
          </w:tcPr>
          <w:p w14:paraId="6DB8DA3F" w14:textId="6C5AB216" w:rsidR="00947BDE" w:rsidRPr="008E2733" w:rsidRDefault="002362E5"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Cognitive</w:t>
            </w:r>
          </w:p>
        </w:tc>
        <w:tc>
          <w:tcPr>
            <w:tcW w:w="1984" w:type="dxa"/>
          </w:tcPr>
          <w:p w14:paraId="6799984C" w14:textId="48665909" w:rsidR="00947BDE" w:rsidRPr="008E2733" w:rsidRDefault="00CB2902" w:rsidP="00230B93">
            <w:pPr>
              <w:pStyle w:val="NormalWeb"/>
              <w:spacing w:line="312" w:lineRule="auto"/>
              <w:rPr>
                <w:rFonts w:eastAsia="SimSun"/>
                <w:color w:val="000000" w:themeColor="text1"/>
                <w:sz w:val="24"/>
                <w:szCs w:val="24"/>
                <w:lang w:val="vi-VN"/>
              </w:rPr>
            </w:pPr>
            <w:r w:rsidRPr="008E2733">
              <w:rPr>
                <w:color w:val="000000" w:themeColor="text1"/>
                <w:sz w:val="24"/>
                <w:szCs w:val="24"/>
                <w:shd w:val="clear" w:color="auto" w:fill="FFFFFF"/>
                <w:lang w:val="vi-VN"/>
              </w:rPr>
              <w:t>To investigate metaphors of negative emotions of anger, sadness and fear in English and in Vietnamese.</w:t>
            </w:r>
          </w:p>
        </w:tc>
        <w:tc>
          <w:tcPr>
            <w:tcW w:w="1560" w:type="dxa"/>
          </w:tcPr>
          <w:p w14:paraId="59F6B3CD" w14:textId="77777777" w:rsidR="00947BDE" w:rsidRPr="008E2733" w:rsidRDefault="00CB2902"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Qualitative</w:t>
            </w:r>
          </w:p>
          <w:p w14:paraId="0A748DBB" w14:textId="07C884ED" w:rsidR="00CB2902" w:rsidRPr="008E2733" w:rsidRDefault="00CB2902"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Quantitative</w:t>
            </w:r>
          </w:p>
        </w:tc>
        <w:tc>
          <w:tcPr>
            <w:tcW w:w="2053" w:type="dxa"/>
          </w:tcPr>
          <w:p w14:paraId="346DE48C" w14:textId="2B6E469E" w:rsidR="00947BDE" w:rsidRPr="008E2733" w:rsidRDefault="001554B9"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English uses less internal organs to depict their emotion concept, while Vietnamese abounds in emotion-related expressions that emply a variety of internal organs.</w:t>
            </w:r>
          </w:p>
        </w:tc>
      </w:tr>
      <w:tr w:rsidR="00947BDE" w:rsidRPr="008E2733" w14:paraId="7C9242CF" w14:textId="77777777" w:rsidTr="001554B9">
        <w:tc>
          <w:tcPr>
            <w:tcW w:w="704" w:type="dxa"/>
          </w:tcPr>
          <w:p w14:paraId="402845FF" w14:textId="5E26E062" w:rsidR="00947BDE" w:rsidRPr="008E2733" w:rsidRDefault="004035A6"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3</w:t>
            </w:r>
          </w:p>
        </w:tc>
        <w:tc>
          <w:tcPr>
            <w:tcW w:w="1843" w:type="dxa"/>
          </w:tcPr>
          <w:p w14:paraId="641210C4" w14:textId="3001F14A" w:rsidR="00947BDE" w:rsidRPr="008E2733" w:rsidRDefault="004035A6" w:rsidP="00230B93">
            <w:pPr>
              <w:pStyle w:val="NormalWeb"/>
              <w:spacing w:line="312" w:lineRule="auto"/>
              <w:rPr>
                <w:rFonts w:eastAsia="SimSun"/>
                <w:color w:val="000000" w:themeColor="text1"/>
                <w:sz w:val="24"/>
                <w:szCs w:val="24"/>
                <w:lang w:val="vi-VN"/>
              </w:rPr>
            </w:pPr>
            <w:r w:rsidRPr="008E2733">
              <w:rPr>
                <w:color w:val="000000" w:themeColor="text1"/>
                <w:sz w:val="24"/>
                <w:szCs w:val="24"/>
                <w:lang w:val="vi-VN"/>
              </w:rPr>
              <w:t>Trần Thế Phi (2016)</w:t>
            </w:r>
          </w:p>
        </w:tc>
        <w:tc>
          <w:tcPr>
            <w:tcW w:w="1134" w:type="dxa"/>
          </w:tcPr>
          <w:p w14:paraId="241A13D5" w14:textId="283D74F7" w:rsidR="00947BDE" w:rsidRPr="008E2733" w:rsidRDefault="00F726B1"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Cognitive</w:t>
            </w:r>
          </w:p>
        </w:tc>
        <w:tc>
          <w:tcPr>
            <w:tcW w:w="1984" w:type="dxa"/>
          </w:tcPr>
          <w:p w14:paraId="1777AA0C" w14:textId="2B5132E3" w:rsidR="00947BDE" w:rsidRPr="008E2733" w:rsidRDefault="008820F6"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Explore and analyze metaphors of emotion in English and Vietnamese idioms.</w:t>
            </w:r>
          </w:p>
        </w:tc>
        <w:tc>
          <w:tcPr>
            <w:tcW w:w="1560" w:type="dxa"/>
          </w:tcPr>
          <w:p w14:paraId="4A459D37" w14:textId="77777777" w:rsidR="001F65CF" w:rsidRPr="008E2733" w:rsidRDefault="001F65CF"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Qualitative</w:t>
            </w:r>
          </w:p>
          <w:p w14:paraId="4D4CCD3D" w14:textId="77777777" w:rsidR="00947BDE" w:rsidRPr="008E2733" w:rsidRDefault="001F65CF"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Quantitative</w:t>
            </w:r>
          </w:p>
          <w:p w14:paraId="7174E3F1" w14:textId="77777777" w:rsidR="00AF02D7" w:rsidRPr="008E2733" w:rsidRDefault="00AF02D7"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Descriptive</w:t>
            </w:r>
          </w:p>
          <w:p w14:paraId="64C355C4" w14:textId="5E21B28C" w:rsidR="00AF02D7" w:rsidRPr="008E2733" w:rsidRDefault="00AF02D7"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Contrastive</w:t>
            </w:r>
          </w:p>
        </w:tc>
        <w:tc>
          <w:tcPr>
            <w:tcW w:w="2053" w:type="dxa"/>
          </w:tcPr>
          <w:p w14:paraId="34BE1E04" w14:textId="3C7802B9" w:rsidR="00947BDE" w:rsidRPr="008E2733" w:rsidRDefault="002B2868"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The study found out semantic schemas of the idioms denoting emotions in English and Vietnamese.</w:t>
            </w:r>
          </w:p>
        </w:tc>
      </w:tr>
    </w:tbl>
    <w:p w14:paraId="2E7E91C4" w14:textId="77777777" w:rsidR="00947BDE" w:rsidRPr="008E2733" w:rsidRDefault="00947BDE" w:rsidP="00230B93">
      <w:pPr>
        <w:pStyle w:val="ListParagraph1"/>
        <w:spacing w:after="0" w:line="312" w:lineRule="auto"/>
        <w:ind w:left="0" w:right="6" w:firstLine="720"/>
        <w:jc w:val="both"/>
        <w:rPr>
          <w:rFonts w:ascii="Times New Roman" w:hAnsi="Times New Roman" w:cs="Times New Roman"/>
          <w:color w:val="000000" w:themeColor="text1"/>
          <w:sz w:val="28"/>
          <w:szCs w:val="28"/>
          <w:lang w:val="vi-VN"/>
        </w:rPr>
      </w:pPr>
    </w:p>
    <w:p w14:paraId="04044919" w14:textId="0DDF202B" w:rsidR="00D56987" w:rsidRPr="008E2733" w:rsidRDefault="00A77A56" w:rsidP="00230B93">
      <w:pPr>
        <w:pStyle w:val="ListParagraph1"/>
        <w:spacing w:after="0" w:line="312" w:lineRule="auto"/>
        <w:ind w:left="0" w:right="6" w:firstLine="720"/>
        <w:jc w:val="both"/>
        <w:rPr>
          <w:rFonts w:ascii="Times New Roman" w:eastAsia="SimSun" w:hAnsi="Times New Roman" w:cs="Times New Roman"/>
          <w:color w:val="000000" w:themeColor="text1"/>
          <w:sz w:val="28"/>
          <w:szCs w:val="28"/>
          <w:lang w:val="vi-VN"/>
        </w:rPr>
      </w:pPr>
      <w:r w:rsidRPr="008E2733">
        <w:rPr>
          <w:rFonts w:ascii="Times New Roman" w:eastAsia="SimSun" w:hAnsi="Times New Roman" w:cs="Times New Roman"/>
          <w:color w:val="000000" w:themeColor="text1"/>
          <w:sz w:val="28"/>
          <w:szCs w:val="28"/>
        </w:rPr>
        <w:t>In</w:t>
      </w:r>
      <w:r w:rsidRPr="008E2733">
        <w:rPr>
          <w:rFonts w:ascii="Times New Roman" w:eastAsia="SimSun" w:hAnsi="Times New Roman" w:cs="Times New Roman"/>
          <w:color w:val="000000" w:themeColor="text1"/>
          <w:sz w:val="28"/>
          <w:szCs w:val="28"/>
          <w:lang w:val="vi-VN"/>
        </w:rPr>
        <w:t xml:space="preserve"> </w:t>
      </w:r>
      <w:r w:rsidR="00286A1B" w:rsidRPr="008E2733">
        <w:rPr>
          <w:rFonts w:ascii="Times New Roman" w:eastAsia="SimSun" w:hAnsi="Times New Roman" w:cs="Times New Roman"/>
          <w:color w:val="000000" w:themeColor="text1"/>
          <w:sz w:val="28"/>
          <w:szCs w:val="28"/>
          <w:lang w:val="vi-VN"/>
        </w:rPr>
        <w:t>brief</w:t>
      </w:r>
      <w:r w:rsidRPr="008E2733">
        <w:rPr>
          <w:rFonts w:ascii="Times New Roman" w:eastAsia="SimSun" w:hAnsi="Times New Roman" w:cs="Times New Roman"/>
          <w:color w:val="000000" w:themeColor="text1"/>
          <w:sz w:val="28"/>
          <w:szCs w:val="28"/>
          <w:lang w:val="vi-VN"/>
        </w:rPr>
        <w:t>, these studies</w:t>
      </w:r>
      <w:r w:rsidR="0040578B" w:rsidRPr="008E2733">
        <w:rPr>
          <w:rFonts w:ascii="Times New Roman" w:eastAsia="SimSun" w:hAnsi="Times New Roman" w:cs="Times New Roman"/>
          <w:color w:val="000000" w:themeColor="text1"/>
          <w:sz w:val="28"/>
          <w:szCs w:val="28"/>
          <w:lang w:val="vi-VN"/>
        </w:rPr>
        <w:t xml:space="preserve"> mostly centre on investigations into emotion </w:t>
      </w:r>
      <w:r w:rsidR="0059575F" w:rsidRPr="008E2733">
        <w:rPr>
          <w:rFonts w:ascii="Times New Roman" w:eastAsia="SimSun" w:hAnsi="Times New Roman" w:cs="Times New Roman"/>
          <w:color w:val="000000" w:themeColor="text1"/>
          <w:sz w:val="28"/>
          <w:szCs w:val="28"/>
          <w:lang w:val="vi-VN"/>
        </w:rPr>
        <w:t xml:space="preserve">and its conceptualization from </w:t>
      </w:r>
      <w:r w:rsidR="006E513C" w:rsidRPr="008E2733">
        <w:rPr>
          <w:rFonts w:ascii="Times New Roman" w:eastAsia="SimSun" w:hAnsi="Times New Roman" w:cs="Times New Roman"/>
          <w:color w:val="000000" w:themeColor="text1"/>
          <w:sz w:val="28"/>
          <w:szCs w:val="28"/>
          <w:lang w:val="vi-VN"/>
        </w:rPr>
        <w:t>cognitive or cross-cultural perspectives</w:t>
      </w:r>
      <w:r w:rsidR="0059575F" w:rsidRPr="008E2733">
        <w:rPr>
          <w:rFonts w:ascii="Times New Roman" w:eastAsia="SimSun" w:hAnsi="Times New Roman" w:cs="Times New Roman"/>
          <w:color w:val="000000" w:themeColor="text1"/>
          <w:sz w:val="28"/>
          <w:szCs w:val="28"/>
          <w:lang w:val="vi-VN"/>
        </w:rPr>
        <w:t xml:space="preserve"> without exploring the motion factor</w:t>
      </w:r>
      <w:r w:rsidR="00275BDC" w:rsidRPr="008E2733">
        <w:rPr>
          <w:rFonts w:ascii="Times New Roman" w:eastAsia="SimSun" w:hAnsi="Times New Roman" w:cs="Times New Roman"/>
          <w:color w:val="000000" w:themeColor="text1"/>
          <w:sz w:val="28"/>
          <w:szCs w:val="28"/>
          <w:lang w:val="vi-VN"/>
        </w:rPr>
        <w:t>, which left a research gap for</w:t>
      </w:r>
      <w:r w:rsidR="0059575F" w:rsidRPr="008E2733">
        <w:rPr>
          <w:rFonts w:ascii="Times New Roman" w:eastAsia="SimSun" w:hAnsi="Times New Roman" w:cs="Times New Roman"/>
          <w:color w:val="000000" w:themeColor="text1"/>
          <w:sz w:val="28"/>
          <w:szCs w:val="28"/>
          <w:lang w:val="vi-VN"/>
        </w:rPr>
        <w:t xml:space="preserve"> </w:t>
      </w:r>
      <w:r w:rsidR="00275BDC" w:rsidRPr="008E2733">
        <w:rPr>
          <w:rFonts w:ascii="Times New Roman" w:eastAsia="SimSun" w:hAnsi="Times New Roman" w:cs="Times New Roman"/>
          <w:color w:val="000000" w:themeColor="text1"/>
          <w:sz w:val="28"/>
          <w:szCs w:val="28"/>
          <w:lang w:val="vi-VN"/>
        </w:rPr>
        <w:t xml:space="preserve">the </w:t>
      </w:r>
      <w:r w:rsidR="00402DE3" w:rsidRPr="008E2733">
        <w:rPr>
          <w:rFonts w:ascii="Times New Roman" w:eastAsia="SimSun" w:hAnsi="Times New Roman" w:cs="Times New Roman"/>
          <w:color w:val="000000" w:themeColor="text1"/>
          <w:sz w:val="28"/>
          <w:szCs w:val="28"/>
          <w:lang w:val="vi-VN"/>
        </w:rPr>
        <w:t>current</w:t>
      </w:r>
      <w:r w:rsidR="0059575F" w:rsidRPr="008E2733">
        <w:rPr>
          <w:rFonts w:ascii="Times New Roman" w:eastAsia="SimSun" w:hAnsi="Times New Roman" w:cs="Times New Roman"/>
          <w:color w:val="000000" w:themeColor="text1"/>
          <w:sz w:val="28"/>
          <w:szCs w:val="28"/>
          <w:lang w:val="vi-VN"/>
        </w:rPr>
        <w:t xml:space="preserve"> </w:t>
      </w:r>
      <w:r w:rsidR="00275BDC" w:rsidRPr="008E2733">
        <w:rPr>
          <w:rFonts w:ascii="Times New Roman" w:eastAsia="SimSun" w:hAnsi="Times New Roman" w:cs="Times New Roman"/>
          <w:color w:val="000000" w:themeColor="text1"/>
          <w:sz w:val="28"/>
          <w:szCs w:val="28"/>
          <w:lang w:val="vi-VN"/>
        </w:rPr>
        <w:t>study</w:t>
      </w:r>
      <w:r w:rsidR="00402DE3" w:rsidRPr="008E2733">
        <w:rPr>
          <w:rFonts w:ascii="Times New Roman" w:eastAsia="SimSun" w:hAnsi="Times New Roman" w:cs="Times New Roman"/>
          <w:color w:val="000000" w:themeColor="text1"/>
          <w:sz w:val="28"/>
          <w:szCs w:val="28"/>
          <w:lang w:val="vi-VN"/>
        </w:rPr>
        <w:t xml:space="preserve"> </w:t>
      </w:r>
      <w:r w:rsidR="0059575F" w:rsidRPr="008E2733">
        <w:rPr>
          <w:rFonts w:ascii="Times New Roman" w:eastAsia="SimSun" w:hAnsi="Times New Roman" w:cs="Times New Roman"/>
          <w:color w:val="000000" w:themeColor="text1"/>
          <w:sz w:val="28"/>
          <w:szCs w:val="28"/>
          <w:lang w:val="vi-VN"/>
        </w:rPr>
        <w:t>to fill</w:t>
      </w:r>
      <w:r w:rsidR="008502B6" w:rsidRPr="008E2733">
        <w:rPr>
          <w:rFonts w:ascii="Times New Roman" w:eastAsia="SimSun" w:hAnsi="Times New Roman" w:cs="Times New Roman"/>
          <w:color w:val="000000" w:themeColor="text1"/>
          <w:sz w:val="28"/>
          <w:szCs w:val="28"/>
          <w:lang w:val="vi-VN"/>
        </w:rPr>
        <w:t xml:space="preserve"> in.</w:t>
      </w:r>
    </w:p>
    <w:p w14:paraId="7017D5B6" w14:textId="6565F099" w:rsidR="0090395F" w:rsidRPr="008E2733" w:rsidRDefault="0090395F" w:rsidP="00230B93">
      <w:pPr>
        <w:pStyle w:val="3"/>
        <w:rPr>
          <w:rFonts w:eastAsia="SimSun"/>
        </w:rPr>
      </w:pPr>
      <w:bookmarkStart w:id="273" w:name="_Toc133170210"/>
      <w:bookmarkStart w:id="274" w:name="_Toc157592458"/>
      <w:bookmarkStart w:id="275" w:name="_Toc166082757"/>
      <w:r w:rsidRPr="008E2733">
        <w:t>2.</w:t>
      </w:r>
      <w:r w:rsidR="00283973">
        <w:rPr>
          <w:lang w:val="en-US"/>
        </w:rPr>
        <w:t>5</w:t>
      </w:r>
      <w:r w:rsidRPr="008E2733">
        <w:t xml:space="preserve">.3. An </w:t>
      </w:r>
      <w:r w:rsidR="00372B98" w:rsidRPr="008E2733">
        <w:t>o</w:t>
      </w:r>
      <w:r w:rsidRPr="008E2733">
        <w:t xml:space="preserve">verview of </w:t>
      </w:r>
      <w:r w:rsidR="00372B98" w:rsidRPr="008E2733">
        <w:t>s</w:t>
      </w:r>
      <w:r w:rsidRPr="008E2733">
        <w:t xml:space="preserve">tudies </w:t>
      </w:r>
      <w:r w:rsidR="00E5606D" w:rsidRPr="008E2733">
        <w:t>on</w:t>
      </w:r>
      <w:r w:rsidRPr="008E2733">
        <w:t xml:space="preserve"> </w:t>
      </w:r>
      <w:r w:rsidR="00372B98" w:rsidRPr="008E2733">
        <w:t>m</w:t>
      </w:r>
      <w:r w:rsidRPr="008E2733">
        <w:t>otion-</w:t>
      </w:r>
      <w:r w:rsidR="00372B98" w:rsidRPr="008E2733">
        <w:t>e</w:t>
      </w:r>
      <w:r w:rsidRPr="008E2733">
        <w:t xml:space="preserve">motion </w:t>
      </w:r>
      <w:r w:rsidR="00372B98" w:rsidRPr="008E2733">
        <w:t>m</w:t>
      </w:r>
      <w:r w:rsidRPr="008E2733">
        <w:t>etaphors</w:t>
      </w:r>
      <w:bookmarkEnd w:id="273"/>
      <w:bookmarkEnd w:id="274"/>
      <w:bookmarkEnd w:id="275"/>
      <w:r w:rsidRPr="008E2733">
        <w:rPr>
          <w:rFonts w:eastAsia="SimSun"/>
        </w:rPr>
        <w:t xml:space="preserve"> </w:t>
      </w:r>
    </w:p>
    <w:p w14:paraId="139CE707" w14:textId="7114089D" w:rsidR="00EB4B26" w:rsidRDefault="00EB4B26" w:rsidP="00C14DE0">
      <w:pPr>
        <w:pStyle w:val="NormalWeb"/>
        <w:spacing w:before="0" w:beforeAutospacing="0" w:after="0" w:afterAutospacing="0" w:line="312" w:lineRule="auto"/>
        <w:ind w:firstLine="720"/>
        <w:jc w:val="both"/>
        <w:rPr>
          <w:rFonts w:eastAsia="SimSun"/>
          <w:color w:val="000000" w:themeColor="text1"/>
          <w:sz w:val="28"/>
          <w:szCs w:val="28"/>
          <w:lang w:val="vi-VN"/>
        </w:rPr>
      </w:pPr>
      <w:r>
        <w:rPr>
          <w:rFonts w:eastAsia="SimSun"/>
          <w:color w:val="000000" w:themeColor="text1"/>
          <w:sz w:val="28"/>
          <w:szCs w:val="28"/>
          <w:lang w:val="vi-VN"/>
        </w:rPr>
        <w:t xml:space="preserve">In reviewing the existing studies on motion-emotion metaphors, it is evident that scholars have delved into this intriguing intersection from various angles, offering insights that underscore the intricate relationship between motion and emotion across linguistic and cultural contexts. Nothwrothy works such as </w:t>
      </w:r>
      <w:proofErr w:type="spellStart"/>
      <w:r w:rsidRPr="008E2733">
        <w:rPr>
          <w:color w:val="000000" w:themeColor="text1"/>
          <w:sz w:val="28"/>
          <w:szCs w:val="28"/>
        </w:rPr>
        <w:t>Zlatev</w:t>
      </w:r>
      <w:proofErr w:type="spellEnd"/>
      <w:r>
        <w:rPr>
          <w:color w:val="000000" w:themeColor="text1"/>
          <w:sz w:val="28"/>
          <w:szCs w:val="28"/>
          <w:lang w:val="vi-VN"/>
        </w:rPr>
        <w:t xml:space="preserve"> et al. </w:t>
      </w:r>
      <w:r w:rsidRPr="008E2733">
        <w:rPr>
          <w:color w:val="000000" w:themeColor="text1"/>
          <w:sz w:val="28"/>
          <w:szCs w:val="28"/>
          <w:lang w:val="vi-VN"/>
        </w:rPr>
        <w:t>(2012</w:t>
      </w:r>
      <w:r>
        <w:rPr>
          <w:color w:val="000000" w:themeColor="text1"/>
          <w:sz w:val="28"/>
          <w:szCs w:val="28"/>
          <w:lang w:val="vi-VN"/>
        </w:rPr>
        <w:t xml:space="preserve">) and </w:t>
      </w:r>
      <w:proofErr w:type="spellStart"/>
      <w:r w:rsidRPr="008E2733">
        <w:rPr>
          <w:color w:val="000000" w:themeColor="text1"/>
          <w:sz w:val="28"/>
          <w:szCs w:val="28"/>
        </w:rPr>
        <w:t>Jacobsson</w:t>
      </w:r>
      <w:proofErr w:type="spellEnd"/>
      <w:r>
        <w:rPr>
          <w:color w:val="000000" w:themeColor="text1"/>
          <w:sz w:val="28"/>
          <w:szCs w:val="28"/>
          <w:lang w:val="vi-VN"/>
        </w:rPr>
        <w:t xml:space="preserve"> (2015) have ventured into cross-linguistic examinations, shedding light on how different languages conceptualize the interwining of motion and emotion. The investigation by Foolen et al. (2012), Harris (2018), </w:t>
      </w:r>
      <w:r w:rsidR="000B5C00" w:rsidRPr="008E2733">
        <w:rPr>
          <w:color w:val="000000" w:themeColor="text1"/>
          <w:sz w:val="28"/>
          <w:szCs w:val="28"/>
          <w:lang w:val="vi-VN"/>
        </w:rPr>
        <w:t>Bedkowska-Kopczyk</w:t>
      </w:r>
      <w:r w:rsidR="000B5C00">
        <w:rPr>
          <w:color w:val="000000" w:themeColor="text1"/>
          <w:sz w:val="28"/>
          <w:szCs w:val="28"/>
          <w:lang w:val="vi-VN"/>
        </w:rPr>
        <w:t xml:space="preserve"> (2013), </w:t>
      </w:r>
      <w:proofErr w:type="spellStart"/>
      <w:r w:rsidR="00563FCA" w:rsidRPr="008E2733">
        <w:rPr>
          <w:color w:val="000000" w:themeColor="text1"/>
          <w:sz w:val="28"/>
          <w:szCs w:val="28"/>
        </w:rPr>
        <w:t>Šlapkauskaite</w:t>
      </w:r>
      <w:proofErr w:type="spellEnd"/>
      <w:r w:rsidR="00563FCA" w:rsidRPr="008E2733">
        <w:rPr>
          <w:color w:val="000000" w:themeColor="text1"/>
          <w:sz w:val="28"/>
          <w:szCs w:val="28"/>
        </w:rPr>
        <w:t>̇</w:t>
      </w:r>
      <w:r w:rsidR="00563FCA">
        <w:rPr>
          <w:color w:val="000000" w:themeColor="text1"/>
          <w:sz w:val="28"/>
          <w:szCs w:val="28"/>
          <w:lang w:val="vi-VN"/>
        </w:rPr>
        <w:t xml:space="preserve"> (2017), and </w:t>
      </w:r>
      <w:r w:rsidR="00563FCA" w:rsidRPr="008E2733">
        <w:rPr>
          <w:color w:val="000000" w:themeColor="text1"/>
          <w:sz w:val="28"/>
          <w:szCs w:val="28"/>
          <w:lang w:val="vi-VN"/>
        </w:rPr>
        <w:t>Ponterotto</w:t>
      </w:r>
      <w:r w:rsidR="00563FCA">
        <w:rPr>
          <w:color w:val="000000" w:themeColor="text1"/>
          <w:sz w:val="28"/>
          <w:szCs w:val="28"/>
          <w:lang w:val="vi-VN"/>
        </w:rPr>
        <w:t xml:space="preserve"> (2016) have further enriched this discourse by exploring </w:t>
      </w:r>
      <w:r w:rsidR="00563FCA">
        <w:rPr>
          <w:color w:val="000000" w:themeColor="text1"/>
          <w:sz w:val="28"/>
          <w:szCs w:val="28"/>
          <w:lang w:val="vi-VN"/>
        </w:rPr>
        <w:lastRenderedPageBreak/>
        <w:t xml:space="preserve">nuanced aspects of motion-emotion metaphors within specific linguistic frameworks. </w:t>
      </w:r>
    </w:p>
    <w:p w14:paraId="0775AE93" w14:textId="4D81367C" w:rsidR="006939D6" w:rsidRDefault="00296B79" w:rsidP="00C14DE0">
      <w:pPr>
        <w:pStyle w:val="NormalWeb"/>
        <w:spacing w:before="0" w:beforeAutospacing="0" w:after="0" w:afterAutospacing="0" w:line="312" w:lineRule="auto"/>
        <w:ind w:firstLine="720"/>
        <w:jc w:val="both"/>
        <w:rPr>
          <w:color w:val="000000" w:themeColor="text1"/>
          <w:sz w:val="28"/>
          <w:szCs w:val="28"/>
          <w:lang w:val="vi-VN"/>
        </w:rPr>
      </w:pPr>
      <w:proofErr w:type="spellStart"/>
      <w:r w:rsidRPr="008E2733">
        <w:rPr>
          <w:color w:val="000000" w:themeColor="text1"/>
          <w:sz w:val="28"/>
          <w:szCs w:val="28"/>
        </w:rPr>
        <w:t>Sandström</w:t>
      </w:r>
      <w:proofErr w:type="spellEnd"/>
      <w:r w:rsidRPr="008E2733">
        <w:rPr>
          <w:color w:val="000000" w:themeColor="text1"/>
          <w:sz w:val="28"/>
          <w:szCs w:val="28"/>
        </w:rPr>
        <w:t xml:space="preserve"> (2006)</w:t>
      </w:r>
      <w:r w:rsidR="006939D6">
        <w:rPr>
          <w:color w:val="000000" w:themeColor="text1"/>
          <w:sz w:val="28"/>
          <w:szCs w:val="28"/>
          <w:lang w:val="vi-VN"/>
        </w:rPr>
        <w:t xml:space="preserve"> pioneering exploration into the role of motion verbs in </w:t>
      </w:r>
      <w:r w:rsidRPr="006939D6">
        <w:rPr>
          <w:color w:val="000000" w:themeColor="text1"/>
          <w:sz w:val="28"/>
          <w:szCs w:val="28"/>
        </w:rPr>
        <w:t xml:space="preserve">conventionalized emotion metaphors </w:t>
      </w:r>
      <w:proofErr w:type="spellStart"/>
      <w:r w:rsidR="006939D6">
        <w:rPr>
          <w:color w:val="000000" w:themeColor="text1"/>
          <w:sz w:val="28"/>
          <w:szCs w:val="28"/>
        </w:rPr>
        <w:t>signifie</w:t>
      </w:r>
      <w:proofErr w:type="spellEnd"/>
      <w:r w:rsidR="006939D6">
        <w:rPr>
          <w:color w:val="000000" w:themeColor="text1"/>
          <w:sz w:val="28"/>
          <w:szCs w:val="28"/>
          <w:lang w:val="vi-VN"/>
        </w:rPr>
        <w:t xml:space="preserve">s a significant contribution to the field, emphasizing the fundamental connection between </w:t>
      </w:r>
      <w:r w:rsidR="006939D6" w:rsidRPr="006939D6">
        <w:rPr>
          <w:color w:val="000000" w:themeColor="text1"/>
          <w:sz w:val="28"/>
          <w:szCs w:val="28"/>
        </w:rPr>
        <w:t>concrete language</w:t>
      </w:r>
      <w:r w:rsidR="00FC7E37">
        <w:rPr>
          <w:color w:val="000000" w:themeColor="text1"/>
          <w:sz w:val="28"/>
          <w:szCs w:val="28"/>
          <w:lang w:val="vi-VN"/>
        </w:rPr>
        <w:t xml:space="preserve"> expressions and abstract emotional concepts. While prior studies have laid essential groundwork, the scholarly attention dedicated to unraveling the complexities of motion-emotion analogies remains relative sparse. The works of Zlatev et al. (2012), Jacobsson (2015), and Paju (2016) stands out as notable endeavours in this domain, highlighting the importance of language kinship, geographical proximity, and cultural affinities in shaping shared metaphorical patterns.</w:t>
      </w:r>
    </w:p>
    <w:p w14:paraId="43C4CE74" w14:textId="5540A555" w:rsidR="00FC7E37" w:rsidRDefault="00FD12E9" w:rsidP="00B877E1">
      <w:pPr>
        <w:spacing w:line="312" w:lineRule="auto"/>
        <w:ind w:firstLine="720"/>
        <w:jc w:val="both"/>
        <w:rPr>
          <w:color w:val="000000" w:themeColor="text1"/>
          <w:sz w:val="28"/>
          <w:szCs w:val="28"/>
          <w:lang w:val="vi-VN"/>
        </w:rPr>
      </w:pPr>
      <w:r w:rsidRPr="008E2733">
        <w:rPr>
          <w:color w:val="000000" w:themeColor="text1"/>
          <w:sz w:val="28"/>
          <w:szCs w:val="28"/>
        </w:rPr>
        <w:t xml:space="preserve">The </w:t>
      </w:r>
      <w:r w:rsidR="00FC7E37">
        <w:rPr>
          <w:color w:val="000000" w:themeColor="text1"/>
          <w:sz w:val="28"/>
          <w:szCs w:val="28"/>
        </w:rPr>
        <w:t>collective</w:t>
      </w:r>
      <w:r w:rsidR="00FC7E37">
        <w:rPr>
          <w:color w:val="000000" w:themeColor="text1"/>
          <w:sz w:val="28"/>
          <w:szCs w:val="28"/>
          <w:lang w:val="vi-VN"/>
        </w:rPr>
        <w:t xml:space="preserve"> </w:t>
      </w:r>
      <w:r w:rsidRPr="008E2733">
        <w:rPr>
          <w:color w:val="000000" w:themeColor="text1"/>
          <w:sz w:val="28"/>
          <w:szCs w:val="28"/>
        </w:rPr>
        <w:t>findings s</w:t>
      </w:r>
      <w:r w:rsidR="00FC7E37">
        <w:rPr>
          <w:color w:val="000000" w:themeColor="text1"/>
          <w:sz w:val="28"/>
          <w:szCs w:val="28"/>
        </w:rPr>
        <w:t>uggest</w:t>
      </w:r>
      <w:r w:rsidRPr="008E2733">
        <w:rPr>
          <w:color w:val="000000" w:themeColor="text1"/>
          <w:sz w:val="28"/>
          <w:szCs w:val="28"/>
        </w:rPr>
        <w:t xml:space="preserve"> that </w:t>
      </w:r>
      <w:r w:rsidR="00FC7E37">
        <w:rPr>
          <w:color w:val="000000" w:themeColor="text1"/>
          <w:sz w:val="28"/>
          <w:szCs w:val="28"/>
        </w:rPr>
        <w:t>the</w:t>
      </w:r>
      <w:r w:rsidR="00FC7E37">
        <w:rPr>
          <w:color w:val="000000" w:themeColor="text1"/>
          <w:sz w:val="28"/>
          <w:szCs w:val="28"/>
          <w:lang w:val="vi-VN"/>
        </w:rPr>
        <w:t xml:space="preserve"> prevalence of </w:t>
      </w:r>
      <w:r w:rsidRPr="008E2733">
        <w:rPr>
          <w:color w:val="000000" w:themeColor="text1"/>
          <w:sz w:val="28"/>
          <w:szCs w:val="28"/>
        </w:rPr>
        <w:t xml:space="preserve">MEMs in languages </w:t>
      </w:r>
      <w:r w:rsidR="00FC7E37">
        <w:rPr>
          <w:color w:val="000000" w:themeColor="text1"/>
          <w:sz w:val="28"/>
          <w:szCs w:val="28"/>
        </w:rPr>
        <w:t>is</w:t>
      </w:r>
      <w:r w:rsidR="00FC7E37">
        <w:rPr>
          <w:color w:val="000000" w:themeColor="text1"/>
          <w:sz w:val="28"/>
          <w:szCs w:val="28"/>
          <w:lang w:val="vi-VN"/>
        </w:rPr>
        <w:t xml:space="preserve"> often rooted in</w:t>
      </w:r>
      <w:r w:rsidRPr="008E2733">
        <w:rPr>
          <w:color w:val="000000" w:themeColor="text1"/>
          <w:sz w:val="28"/>
          <w:szCs w:val="28"/>
        </w:rPr>
        <w:t xml:space="preserve"> genealogical</w:t>
      </w:r>
      <w:r w:rsidR="00FC7E37">
        <w:rPr>
          <w:color w:val="000000" w:themeColor="text1"/>
          <w:sz w:val="28"/>
          <w:szCs w:val="28"/>
          <w:lang w:val="vi-VN"/>
        </w:rPr>
        <w:t xml:space="preserve"> relationships, emphasizing how linguistic heritage influences the evolution of metaphorical expressions. Despite the challenges inherent in exhaustively cataloging MEMs within a language, the methodological approaches adopted in these studies provide a structured framework</w:t>
      </w:r>
      <w:r w:rsidR="00FC12BD">
        <w:rPr>
          <w:color w:val="000000" w:themeColor="text1"/>
          <w:sz w:val="28"/>
          <w:szCs w:val="28"/>
          <w:lang w:val="vi-VN"/>
        </w:rPr>
        <w:t xml:space="preserve"> for the systematic analysis of motion-emotion connections. By adding consistent categorization and selection criteria across languages, researchers can uncover core expression types that capture the essence of </w:t>
      </w:r>
      <w:r w:rsidR="00FC12BD" w:rsidRPr="008E2733">
        <w:rPr>
          <w:color w:val="000000" w:themeColor="text1"/>
          <w:sz w:val="28"/>
          <w:szCs w:val="28"/>
        </w:rPr>
        <w:t>motion-emotion metaphors</w:t>
      </w:r>
      <w:r w:rsidR="00FC12BD">
        <w:rPr>
          <w:color w:val="000000" w:themeColor="text1"/>
          <w:sz w:val="28"/>
          <w:szCs w:val="28"/>
          <w:lang w:val="vi-VN"/>
        </w:rPr>
        <w:t xml:space="preserve">, offering valuable insights into the universalities and cultural nuances that underpin these </w:t>
      </w:r>
      <w:proofErr w:type="spellStart"/>
      <w:r w:rsidR="00FC12BD" w:rsidRPr="008E2733">
        <w:rPr>
          <w:color w:val="000000" w:themeColor="text1"/>
          <w:sz w:val="28"/>
          <w:szCs w:val="28"/>
        </w:rPr>
        <w:t>metaphorica</w:t>
      </w:r>
      <w:proofErr w:type="spellEnd"/>
      <w:r w:rsidR="00FC12BD">
        <w:rPr>
          <w:color w:val="000000" w:themeColor="text1"/>
          <w:sz w:val="28"/>
          <w:szCs w:val="28"/>
          <w:lang w:val="vi-VN"/>
        </w:rPr>
        <w:t>l constructs.</w:t>
      </w:r>
    </w:p>
    <w:p w14:paraId="2A45DD1F" w14:textId="03949DF4" w:rsidR="00B52C82" w:rsidRPr="008E2733" w:rsidRDefault="00B52C82" w:rsidP="00CC63A0">
      <w:pPr>
        <w:spacing w:line="312" w:lineRule="auto"/>
        <w:ind w:firstLine="720"/>
        <w:jc w:val="both"/>
        <w:rPr>
          <w:b/>
          <w:bCs/>
          <w:color w:val="000000" w:themeColor="text1"/>
          <w:lang w:val="vi-VN" w:eastAsia="zh-CN"/>
        </w:rPr>
      </w:pPr>
      <w:r>
        <w:rPr>
          <w:color w:val="000000" w:themeColor="text1"/>
          <w:sz w:val="28"/>
          <w:szCs w:val="28"/>
          <w:lang w:val="vi-VN"/>
        </w:rPr>
        <w:t xml:space="preserve">Building on the preceding discourse surrounding the influence of genealogical proximity on the prevalence of conventional metaphorical expressions within langugaes, as elucidated by </w:t>
      </w:r>
      <w:r w:rsidRPr="00B52C82">
        <w:rPr>
          <w:color w:val="000000" w:themeColor="text1"/>
          <w:sz w:val="28"/>
          <w:szCs w:val="28"/>
        </w:rPr>
        <w:t>Paju</w:t>
      </w:r>
      <w:r w:rsidRPr="00B52C82">
        <w:rPr>
          <w:color w:val="000000" w:themeColor="text1"/>
          <w:sz w:val="28"/>
          <w:szCs w:val="28"/>
          <w:lang w:val="vi-VN"/>
        </w:rPr>
        <w:t xml:space="preserve"> (2016)</w:t>
      </w:r>
      <w:r>
        <w:rPr>
          <w:color w:val="000000" w:themeColor="text1"/>
          <w:sz w:val="28"/>
          <w:szCs w:val="28"/>
          <w:lang w:val="vi-VN"/>
        </w:rPr>
        <w:t xml:space="preserve"> and supported by the existing literature, the current study is poised to extend this line of inquiry. By advocating for a comparative analysis that includes languages genetically related to English, the research aims to deepen our understanding of how motion-emotion metaphors are constructed and perceived across linguistic boundaries. Through a focused examination of English and Vietnamese in contrast to genetically unrelated languages, this study endeavors to illuminate the nuanced ways in which emotions are metaphorically conveyed through the langugae of motion, thereby contributing to a more comprehensive cross-cultural exploration of the intricate relationship between langugae, motion, and emotion.</w:t>
      </w:r>
    </w:p>
    <w:p w14:paraId="45061183" w14:textId="77777777" w:rsidR="004C6139" w:rsidRPr="008E2733" w:rsidRDefault="004C6139" w:rsidP="00A73161">
      <w:pPr>
        <w:pStyle w:val="5"/>
        <w:sectPr w:rsidR="004C6139" w:rsidRPr="008E2733" w:rsidSect="00E42341">
          <w:pgSz w:w="11907" w:h="16840" w:code="9"/>
          <w:pgMar w:top="1134" w:right="1418" w:bottom="1134" w:left="1701" w:header="709" w:footer="709" w:gutter="0"/>
          <w:cols w:space="708"/>
          <w:docGrid w:linePitch="360"/>
        </w:sectPr>
      </w:pPr>
    </w:p>
    <w:p w14:paraId="2E3ACCBD" w14:textId="7795541F" w:rsidR="0046734E" w:rsidRPr="008E2733" w:rsidRDefault="0046734E" w:rsidP="00A73161">
      <w:pPr>
        <w:pStyle w:val="5"/>
      </w:pPr>
      <w:bookmarkStart w:id="276" w:name="_Toc133216494"/>
      <w:bookmarkStart w:id="277" w:name="_Toc156130097"/>
      <w:bookmarkStart w:id="278" w:name="_Toc157591962"/>
      <w:bookmarkStart w:id="279" w:name="_Toc166057498"/>
      <w:r w:rsidRPr="008E2733">
        <w:lastRenderedPageBreak/>
        <w:t>Table 2.</w:t>
      </w:r>
      <w:r w:rsidR="00C64E2F" w:rsidRPr="008E2733">
        <w:t>3</w:t>
      </w:r>
      <w:r w:rsidRPr="008E2733">
        <w:t xml:space="preserve">e. Summary of </w:t>
      </w:r>
      <w:r w:rsidR="00073293" w:rsidRPr="008E2733">
        <w:t xml:space="preserve">the most </w:t>
      </w:r>
      <w:r w:rsidR="00E64155" w:rsidRPr="008E2733">
        <w:t xml:space="preserve">typical </w:t>
      </w:r>
      <w:r w:rsidRPr="008E2733">
        <w:t xml:space="preserve">previous studies on </w:t>
      </w:r>
      <w:r w:rsidR="00BF3D87" w:rsidRPr="008E2733">
        <w:t>MEMs</w:t>
      </w:r>
      <w:bookmarkEnd w:id="276"/>
      <w:bookmarkEnd w:id="277"/>
      <w:bookmarkEnd w:id="278"/>
      <w:bookmarkEnd w:id="279"/>
      <w:r w:rsidRPr="008E2733">
        <w:t xml:space="preserve"> </w:t>
      </w:r>
    </w:p>
    <w:tbl>
      <w:tblPr>
        <w:tblStyle w:val="TableGrid"/>
        <w:tblW w:w="0" w:type="auto"/>
        <w:jc w:val="center"/>
        <w:tblLook w:val="04A0" w:firstRow="1" w:lastRow="0" w:firstColumn="1" w:lastColumn="0" w:noHBand="0" w:noVBand="1"/>
      </w:tblPr>
      <w:tblGrid>
        <w:gridCol w:w="570"/>
        <w:gridCol w:w="1251"/>
        <w:gridCol w:w="1244"/>
        <w:gridCol w:w="4399"/>
        <w:gridCol w:w="1277"/>
        <w:gridCol w:w="5390"/>
      </w:tblGrid>
      <w:tr w:rsidR="0046734E" w:rsidRPr="008E2733" w14:paraId="12036E9A" w14:textId="77777777" w:rsidTr="009A1A17">
        <w:trPr>
          <w:trHeight w:val="346"/>
          <w:jc w:val="center"/>
        </w:trPr>
        <w:tc>
          <w:tcPr>
            <w:tcW w:w="570" w:type="dxa"/>
          </w:tcPr>
          <w:p w14:paraId="20CD2A61"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No.</w:t>
            </w:r>
          </w:p>
        </w:tc>
        <w:tc>
          <w:tcPr>
            <w:tcW w:w="1251" w:type="dxa"/>
          </w:tcPr>
          <w:p w14:paraId="79DF9C28"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Authors</w:t>
            </w:r>
          </w:p>
        </w:tc>
        <w:tc>
          <w:tcPr>
            <w:tcW w:w="1244" w:type="dxa"/>
          </w:tcPr>
          <w:p w14:paraId="1276B155"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Approach</w:t>
            </w:r>
          </w:p>
        </w:tc>
        <w:tc>
          <w:tcPr>
            <w:tcW w:w="4399" w:type="dxa"/>
          </w:tcPr>
          <w:p w14:paraId="6E7DB4A9"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Aims</w:t>
            </w:r>
          </w:p>
        </w:tc>
        <w:tc>
          <w:tcPr>
            <w:tcW w:w="1277" w:type="dxa"/>
          </w:tcPr>
          <w:p w14:paraId="6788ACBB"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Methods</w:t>
            </w:r>
          </w:p>
        </w:tc>
        <w:tc>
          <w:tcPr>
            <w:tcW w:w="5390" w:type="dxa"/>
          </w:tcPr>
          <w:p w14:paraId="01576D29" w14:textId="77777777" w:rsidR="0046734E" w:rsidRPr="008E2733" w:rsidRDefault="0046734E" w:rsidP="00230B93">
            <w:pPr>
              <w:pStyle w:val="NormalWeb"/>
              <w:spacing w:line="312" w:lineRule="auto"/>
              <w:rPr>
                <w:rFonts w:eastAsia="SimSun"/>
                <w:b/>
                <w:bCs/>
                <w:color w:val="000000" w:themeColor="text1"/>
                <w:sz w:val="24"/>
                <w:szCs w:val="24"/>
                <w:lang w:val="vi-VN"/>
              </w:rPr>
            </w:pPr>
            <w:r w:rsidRPr="008E2733">
              <w:rPr>
                <w:rFonts w:eastAsia="SimSun"/>
                <w:b/>
                <w:bCs/>
                <w:color w:val="000000" w:themeColor="text1"/>
                <w:sz w:val="24"/>
                <w:szCs w:val="24"/>
                <w:lang w:val="vi-VN"/>
              </w:rPr>
              <w:t>Findings</w:t>
            </w:r>
          </w:p>
        </w:tc>
      </w:tr>
      <w:tr w:rsidR="0046734E" w:rsidRPr="008E2733" w14:paraId="239EB63E" w14:textId="77777777" w:rsidTr="009A1A17">
        <w:trPr>
          <w:trHeight w:val="3786"/>
          <w:jc w:val="center"/>
        </w:trPr>
        <w:tc>
          <w:tcPr>
            <w:tcW w:w="570" w:type="dxa"/>
          </w:tcPr>
          <w:p w14:paraId="28B6BFF9" w14:textId="05F4AE46" w:rsidR="0046734E" w:rsidRPr="008E2733" w:rsidRDefault="00BA652E"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1</w:t>
            </w:r>
          </w:p>
        </w:tc>
        <w:tc>
          <w:tcPr>
            <w:tcW w:w="1251" w:type="dxa"/>
          </w:tcPr>
          <w:p w14:paraId="05EF7104" w14:textId="3B06D6DA" w:rsidR="0046734E" w:rsidRPr="008E2733" w:rsidRDefault="00BA652E" w:rsidP="00230B93">
            <w:pPr>
              <w:pStyle w:val="NormalWeb"/>
              <w:spacing w:line="312" w:lineRule="auto"/>
              <w:rPr>
                <w:rFonts w:eastAsia="SimSun"/>
                <w:color w:val="000000" w:themeColor="text1"/>
                <w:sz w:val="24"/>
                <w:szCs w:val="24"/>
                <w:lang w:val="vi-VN"/>
              </w:rPr>
            </w:pPr>
            <w:proofErr w:type="spellStart"/>
            <w:r w:rsidRPr="008E2733">
              <w:rPr>
                <w:color w:val="000000" w:themeColor="text1"/>
                <w:sz w:val="24"/>
                <w:szCs w:val="24"/>
              </w:rPr>
              <w:t>Zlatev</w:t>
            </w:r>
            <w:proofErr w:type="spellEnd"/>
            <w:r w:rsidRPr="008E2733">
              <w:rPr>
                <w:color w:val="000000" w:themeColor="text1"/>
                <w:sz w:val="24"/>
                <w:szCs w:val="24"/>
              </w:rPr>
              <w:t xml:space="preserve"> </w:t>
            </w:r>
            <w:r w:rsidR="00990F2E" w:rsidRPr="008E2733">
              <w:rPr>
                <w:color w:val="000000" w:themeColor="text1"/>
                <w:sz w:val="24"/>
                <w:szCs w:val="24"/>
              </w:rPr>
              <w:t>et</w:t>
            </w:r>
            <w:r w:rsidR="00990F2E" w:rsidRPr="008E2733">
              <w:rPr>
                <w:color w:val="000000" w:themeColor="text1"/>
                <w:sz w:val="24"/>
                <w:szCs w:val="24"/>
                <w:lang w:val="vi-VN"/>
              </w:rPr>
              <w:t xml:space="preserve"> al. </w:t>
            </w:r>
            <w:r w:rsidRPr="008E2733">
              <w:rPr>
                <w:color w:val="000000" w:themeColor="text1"/>
                <w:sz w:val="24"/>
                <w:szCs w:val="24"/>
              </w:rPr>
              <w:t>(201</w:t>
            </w:r>
            <w:r w:rsidR="00990F2E" w:rsidRPr="008E2733">
              <w:rPr>
                <w:color w:val="000000" w:themeColor="text1"/>
                <w:sz w:val="24"/>
                <w:szCs w:val="24"/>
                <w:lang w:val="vi-VN"/>
              </w:rPr>
              <w:t>2</w:t>
            </w:r>
            <w:r w:rsidRPr="008E2733">
              <w:rPr>
                <w:color w:val="000000" w:themeColor="text1"/>
                <w:sz w:val="24"/>
                <w:szCs w:val="24"/>
              </w:rPr>
              <w:t>)</w:t>
            </w:r>
          </w:p>
        </w:tc>
        <w:tc>
          <w:tcPr>
            <w:tcW w:w="1244" w:type="dxa"/>
          </w:tcPr>
          <w:p w14:paraId="4DCF4F1A" w14:textId="5EA9D92B" w:rsidR="0046734E" w:rsidRPr="008E2733" w:rsidRDefault="00C33CFB"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Cognitive linguistics</w:t>
            </w:r>
          </w:p>
        </w:tc>
        <w:tc>
          <w:tcPr>
            <w:tcW w:w="4399" w:type="dxa"/>
          </w:tcPr>
          <w:p w14:paraId="37B4103D" w14:textId="02E55B0A" w:rsidR="00482269" w:rsidRPr="008E2733" w:rsidRDefault="004F0E98" w:rsidP="00230B93">
            <w:pPr>
              <w:pStyle w:val="NormalWeb"/>
              <w:rPr>
                <w:sz w:val="24"/>
                <w:szCs w:val="24"/>
              </w:rPr>
            </w:pPr>
            <w:r w:rsidRPr="008E2733">
              <w:rPr>
                <w:rFonts w:eastAsia="SimSun"/>
                <w:color w:val="000000" w:themeColor="text1"/>
                <w:sz w:val="24"/>
                <w:szCs w:val="24"/>
                <w:lang w:val="vi-VN"/>
              </w:rPr>
              <w:t>To i</w:t>
            </w:r>
            <w:r w:rsidR="00ED43C1" w:rsidRPr="008E2733">
              <w:rPr>
                <w:rFonts w:eastAsia="SimSun"/>
                <w:color w:val="000000" w:themeColor="text1"/>
                <w:sz w:val="24"/>
                <w:szCs w:val="24"/>
                <w:lang w:val="vi-VN"/>
              </w:rPr>
              <w:t>nvestigate MEMs in English</w:t>
            </w:r>
            <w:r w:rsidRPr="008E2733">
              <w:rPr>
                <w:rFonts w:eastAsia="SimSun"/>
                <w:color w:val="000000" w:themeColor="text1"/>
                <w:sz w:val="24"/>
                <w:szCs w:val="24"/>
                <w:lang w:val="vi-VN"/>
              </w:rPr>
              <w:t xml:space="preserve">, Swedish, Bulgarian </w:t>
            </w:r>
            <w:r w:rsidR="00ED43C1" w:rsidRPr="008E2733">
              <w:rPr>
                <w:rFonts w:eastAsia="SimSun"/>
                <w:color w:val="000000" w:themeColor="text1"/>
                <w:sz w:val="24"/>
                <w:szCs w:val="24"/>
                <w:lang w:val="vi-VN"/>
              </w:rPr>
              <w:t>and</w:t>
            </w:r>
            <w:r w:rsidRPr="008E2733">
              <w:rPr>
                <w:rFonts w:eastAsia="SimSun"/>
                <w:color w:val="000000" w:themeColor="text1"/>
                <w:sz w:val="24"/>
                <w:szCs w:val="24"/>
                <w:lang w:val="vi-VN"/>
              </w:rPr>
              <w:t xml:space="preserve"> Thai, one</w:t>
            </w:r>
            <w:r w:rsidR="00ED43C1" w:rsidRPr="008E2733">
              <w:rPr>
                <w:rFonts w:eastAsia="SimSun"/>
                <w:color w:val="000000" w:themeColor="text1"/>
                <w:sz w:val="24"/>
                <w:szCs w:val="24"/>
                <w:lang w:val="vi-VN"/>
              </w:rPr>
              <w:t xml:space="preserve"> </w:t>
            </w:r>
            <w:r w:rsidR="003E7BB9" w:rsidRPr="008E2733">
              <w:rPr>
                <w:rFonts w:eastAsia="SimSun"/>
                <w:color w:val="000000" w:themeColor="text1"/>
                <w:sz w:val="24"/>
                <w:szCs w:val="24"/>
                <w:lang w:val="vi-VN"/>
              </w:rPr>
              <w:t xml:space="preserve">with </w:t>
            </w:r>
            <w:r w:rsidR="00482269" w:rsidRPr="008E2733">
              <w:rPr>
                <w:sz w:val="24"/>
                <w:szCs w:val="24"/>
              </w:rPr>
              <w:t xml:space="preserve">another in degrees of genealogical, geographical and cultural proximity, </w:t>
            </w:r>
            <w:r w:rsidRPr="008E2733">
              <w:rPr>
                <w:sz w:val="24"/>
                <w:szCs w:val="24"/>
                <w:lang w:val="vi-VN"/>
              </w:rPr>
              <w:t xml:space="preserve">and </w:t>
            </w:r>
            <w:r w:rsidR="00482269" w:rsidRPr="008E2733">
              <w:rPr>
                <w:sz w:val="24"/>
                <w:szCs w:val="24"/>
              </w:rPr>
              <w:t>express motion-emotion metaphors</w:t>
            </w:r>
            <w:r w:rsidR="00482269" w:rsidRPr="008E2733">
              <w:rPr>
                <w:sz w:val="24"/>
                <w:szCs w:val="24"/>
                <w:lang w:val="vi-VN"/>
              </w:rPr>
              <w:t>.</w:t>
            </w:r>
            <w:r w:rsidR="00482269" w:rsidRPr="008E2733">
              <w:rPr>
                <w:sz w:val="24"/>
                <w:szCs w:val="24"/>
              </w:rPr>
              <w:t xml:space="preserve"> (MEMs) </w:t>
            </w:r>
          </w:p>
          <w:p w14:paraId="33E24050" w14:textId="636F31A5" w:rsidR="009B3589" w:rsidRPr="008E2733" w:rsidRDefault="009B3589" w:rsidP="00230B93">
            <w:pPr>
              <w:pStyle w:val="NormalWeb"/>
              <w:rPr>
                <w:sz w:val="24"/>
                <w:szCs w:val="24"/>
                <w:lang w:val="vi-VN"/>
              </w:rPr>
            </w:pPr>
            <w:r w:rsidRPr="008E2733">
              <w:rPr>
                <w:sz w:val="24"/>
                <w:szCs w:val="24"/>
                <w:lang w:val="vi-VN"/>
              </w:rPr>
              <w:t>- To compare MEMs in the four languages under investigation to evaluate three types of theoretical positions: conceptual universalism, discourse, and consciousness-language interactionism.</w:t>
            </w:r>
          </w:p>
          <w:p w14:paraId="251A73D3" w14:textId="11DFBB7F" w:rsidR="0046734E" w:rsidRPr="008E2733" w:rsidRDefault="0046734E" w:rsidP="00230B93">
            <w:pPr>
              <w:pStyle w:val="NormalWeb"/>
              <w:spacing w:line="312" w:lineRule="auto"/>
              <w:rPr>
                <w:rFonts w:eastAsia="SimSun"/>
                <w:color w:val="000000" w:themeColor="text1"/>
                <w:sz w:val="24"/>
                <w:szCs w:val="24"/>
                <w:lang w:val="vi-VN"/>
              </w:rPr>
            </w:pPr>
          </w:p>
        </w:tc>
        <w:tc>
          <w:tcPr>
            <w:tcW w:w="1277" w:type="dxa"/>
          </w:tcPr>
          <w:p w14:paraId="02DA1982" w14:textId="1FEAE8FB" w:rsidR="0046734E" w:rsidRPr="008E2733" w:rsidRDefault="00C33CFB"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Cross-linguistic analysis</w:t>
            </w:r>
          </w:p>
        </w:tc>
        <w:tc>
          <w:tcPr>
            <w:tcW w:w="5390" w:type="dxa"/>
          </w:tcPr>
          <w:p w14:paraId="6B33AFE6" w14:textId="77777777" w:rsidR="0046734E" w:rsidRPr="008E2733" w:rsidRDefault="00E25366"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 The empirical findings and the theoretical position are in harmony with the theme of the present volume – the fundamental roles of motion and emotion for “consciousness, intersubjectivity, and language”.</w:t>
            </w:r>
          </w:p>
          <w:p w14:paraId="04113804" w14:textId="45643C44" w:rsidR="00E25366" w:rsidRPr="008E2733" w:rsidRDefault="00E25366"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 The study of MEMs in four dffferentially related languages (cultures) gives support for a view according to which personal, subjective experience and language (use) closely interact in the formation of metaphorical expressionns used to talk about emotions.</w:t>
            </w:r>
          </w:p>
        </w:tc>
      </w:tr>
      <w:tr w:rsidR="0046734E" w:rsidRPr="008E2733" w14:paraId="47679AFC" w14:textId="77777777" w:rsidTr="009A1A17">
        <w:trPr>
          <w:trHeight w:val="3440"/>
          <w:jc w:val="center"/>
        </w:trPr>
        <w:tc>
          <w:tcPr>
            <w:tcW w:w="570" w:type="dxa"/>
          </w:tcPr>
          <w:p w14:paraId="1AC22941" w14:textId="16CE55C0" w:rsidR="0046734E" w:rsidRPr="008E2733" w:rsidRDefault="00BA652E"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2</w:t>
            </w:r>
          </w:p>
        </w:tc>
        <w:tc>
          <w:tcPr>
            <w:tcW w:w="1251" w:type="dxa"/>
          </w:tcPr>
          <w:p w14:paraId="25B56ACF" w14:textId="1C888436" w:rsidR="0046734E" w:rsidRPr="008E2733" w:rsidRDefault="00BA652E" w:rsidP="00230B93">
            <w:pPr>
              <w:pStyle w:val="NormalWeb"/>
              <w:spacing w:line="312" w:lineRule="auto"/>
              <w:rPr>
                <w:rFonts w:eastAsia="SimSun"/>
                <w:color w:val="000000" w:themeColor="text1"/>
                <w:sz w:val="24"/>
                <w:szCs w:val="24"/>
                <w:lang w:val="vi-VN"/>
              </w:rPr>
            </w:pPr>
            <w:proofErr w:type="spellStart"/>
            <w:r w:rsidRPr="008E2733">
              <w:rPr>
                <w:color w:val="000000" w:themeColor="text1"/>
                <w:sz w:val="24"/>
                <w:szCs w:val="24"/>
              </w:rPr>
              <w:t>Jacobsson</w:t>
            </w:r>
            <w:proofErr w:type="spellEnd"/>
            <w:r w:rsidR="00990F2E" w:rsidRPr="008E2733">
              <w:rPr>
                <w:color w:val="000000" w:themeColor="text1"/>
                <w:sz w:val="24"/>
                <w:szCs w:val="24"/>
                <w:lang w:val="vi-VN"/>
              </w:rPr>
              <w:t xml:space="preserve">, G. </w:t>
            </w:r>
            <w:r w:rsidRPr="008E2733">
              <w:rPr>
                <w:color w:val="000000" w:themeColor="text1"/>
                <w:sz w:val="24"/>
                <w:szCs w:val="24"/>
              </w:rPr>
              <w:t>(2015)</w:t>
            </w:r>
          </w:p>
        </w:tc>
        <w:tc>
          <w:tcPr>
            <w:tcW w:w="1244" w:type="dxa"/>
          </w:tcPr>
          <w:p w14:paraId="3BCF4E45" w14:textId="1A6E7D9F" w:rsidR="0046734E" w:rsidRPr="008E2733" w:rsidRDefault="00C33CFB"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Cognitive linguistics</w:t>
            </w:r>
          </w:p>
        </w:tc>
        <w:tc>
          <w:tcPr>
            <w:tcW w:w="4399" w:type="dxa"/>
          </w:tcPr>
          <w:p w14:paraId="1CCC038A" w14:textId="77777777" w:rsidR="00A07833" w:rsidRPr="008E2733" w:rsidRDefault="00A07833" w:rsidP="00230B93">
            <w:pPr>
              <w:pStyle w:val="NormalWeb"/>
              <w:rPr>
                <w:sz w:val="24"/>
                <w:szCs w:val="24"/>
                <w:lang w:val="vi-VN"/>
              </w:rPr>
            </w:pPr>
            <w:r w:rsidRPr="008E2733">
              <w:rPr>
                <w:rFonts w:eastAsia="SimSun"/>
                <w:color w:val="000000" w:themeColor="text1"/>
                <w:sz w:val="24"/>
                <w:szCs w:val="24"/>
                <w:lang w:val="vi-VN"/>
              </w:rPr>
              <w:t xml:space="preserve">- </w:t>
            </w:r>
            <w:r w:rsidR="004F0E98" w:rsidRPr="008E2733">
              <w:rPr>
                <w:rFonts w:eastAsia="SimSun"/>
                <w:color w:val="000000" w:themeColor="text1"/>
                <w:sz w:val="24"/>
                <w:szCs w:val="24"/>
                <w:lang w:val="vi-VN"/>
              </w:rPr>
              <w:t>To i</w:t>
            </w:r>
            <w:r w:rsidR="006F117B" w:rsidRPr="008E2733">
              <w:rPr>
                <w:rFonts w:eastAsia="SimSun"/>
                <w:color w:val="000000" w:themeColor="text1"/>
                <w:sz w:val="24"/>
                <w:szCs w:val="24"/>
                <w:lang w:val="vi-VN"/>
              </w:rPr>
              <w:t>nvestigate MEMs in English, Swedish and Spanish</w:t>
            </w:r>
            <w:r w:rsidR="00502FDA" w:rsidRPr="008E2733">
              <w:rPr>
                <w:rFonts w:eastAsia="SimSun"/>
                <w:color w:val="000000" w:themeColor="text1"/>
                <w:sz w:val="24"/>
                <w:szCs w:val="24"/>
                <w:lang w:val="vi-VN"/>
              </w:rPr>
              <w:t xml:space="preserve"> to see how they stand to one </w:t>
            </w:r>
            <w:r w:rsidR="00502FDA" w:rsidRPr="008E2733">
              <w:rPr>
                <w:sz w:val="24"/>
                <w:szCs w:val="24"/>
              </w:rPr>
              <w:t>another in degrees of genealogical, geographical and cultural proximity, express motion-emotion metaphors (MEMs)</w:t>
            </w:r>
            <w:r w:rsidRPr="008E2733">
              <w:rPr>
                <w:sz w:val="24"/>
                <w:szCs w:val="24"/>
                <w:lang w:val="vi-VN"/>
              </w:rPr>
              <w:t>.</w:t>
            </w:r>
          </w:p>
          <w:p w14:paraId="1AFA7EB4" w14:textId="7C1550F7" w:rsidR="0046734E" w:rsidRPr="008E2733" w:rsidRDefault="00A07833" w:rsidP="00230B93">
            <w:pPr>
              <w:pStyle w:val="NormalWeb"/>
              <w:rPr>
                <w:sz w:val="24"/>
                <w:szCs w:val="24"/>
              </w:rPr>
            </w:pPr>
            <w:r w:rsidRPr="008E2733">
              <w:rPr>
                <w:sz w:val="24"/>
                <w:szCs w:val="24"/>
                <w:lang w:val="vi-VN"/>
              </w:rPr>
              <w:t>- To compare MEMs in the three languages under investigation to evaluate three types of theoretical positions: conceptual universalism, discourse, and consciousness-language interactionism.</w:t>
            </w:r>
            <w:r w:rsidR="00502FDA" w:rsidRPr="008E2733">
              <w:rPr>
                <w:sz w:val="24"/>
                <w:szCs w:val="24"/>
              </w:rPr>
              <w:t xml:space="preserve"> </w:t>
            </w:r>
          </w:p>
        </w:tc>
        <w:tc>
          <w:tcPr>
            <w:tcW w:w="1277" w:type="dxa"/>
          </w:tcPr>
          <w:p w14:paraId="16DB8214" w14:textId="59C56100" w:rsidR="0046734E" w:rsidRPr="008E2733" w:rsidRDefault="00C33CFB"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Cross-linguistic analysis</w:t>
            </w:r>
          </w:p>
        </w:tc>
        <w:tc>
          <w:tcPr>
            <w:tcW w:w="5390" w:type="dxa"/>
          </w:tcPr>
          <w:p w14:paraId="7E1A0610" w14:textId="014F48E2" w:rsidR="0046734E" w:rsidRPr="008E2733" w:rsidRDefault="00D05CAD" w:rsidP="00230B93">
            <w:pPr>
              <w:pStyle w:val="NormalWeb"/>
              <w:rPr>
                <w:sz w:val="24"/>
                <w:szCs w:val="24"/>
              </w:rPr>
            </w:pPr>
            <w:r w:rsidRPr="008E2733">
              <w:rPr>
                <w:sz w:val="24"/>
                <w:szCs w:val="24"/>
              </w:rPr>
              <w:t>By comparing the source domains concepts of the MEMs, the</w:t>
            </w:r>
            <w:r w:rsidRPr="008E2733">
              <w:rPr>
                <w:sz w:val="24"/>
                <w:szCs w:val="24"/>
                <w:lang w:val="vi-VN"/>
              </w:rPr>
              <w:t xml:space="preserve"> study</w:t>
            </w:r>
            <w:r w:rsidRPr="008E2733">
              <w:rPr>
                <w:sz w:val="24"/>
                <w:szCs w:val="24"/>
              </w:rPr>
              <w:t xml:space="preserve"> showed a considerable degree of overlap, especially with respect to basic physical concepts like VERTICALITY and DESTRUCTION </w:t>
            </w:r>
          </w:p>
        </w:tc>
      </w:tr>
      <w:tr w:rsidR="0046734E" w:rsidRPr="008E2733" w14:paraId="275C5E86" w14:textId="77777777" w:rsidTr="009A1A17">
        <w:trPr>
          <w:trHeight w:val="3975"/>
          <w:jc w:val="center"/>
        </w:trPr>
        <w:tc>
          <w:tcPr>
            <w:tcW w:w="570" w:type="dxa"/>
          </w:tcPr>
          <w:p w14:paraId="6CB18318" w14:textId="04BC6193" w:rsidR="0046734E" w:rsidRPr="008E2733" w:rsidRDefault="00BA652E"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lastRenderedPageBreak/>
              <w:t>3</w:t>
            </w:r>
          </w:p>
        </w:tc>
        <w:tc>
          <w:tcPr>
            <w:tcW w:w="1251" w:type="dxa"/>
          </w:tcPr>
          <w:p w14:paraId="70FF2FD8" w14:textId="5234782C" w:rsidR="0046734E" w:rsidRPr="008E2733" w:rsidRDefault="00BA652E" w:rsidP="00230B93">
            <w:pPr>
              <w:pStyle w:val="NormalWeb"/>
              <w:spacing w:line="312" w:lineRule="auto"/>
              <w:rPr>
                <w:rFonts w:eastAsia="SimSun"/>
                <w:color w:val="000000" w:themeColor="text1"/>
                <w:sz w:val="24"/>
                <w:szCs w:val="24"/>
                <w:lang w:val="vi-VN"/>
              </w:rPr>
            </w:pPr>
            <w:r w:rsidRPr="008E2733">
              <w:rPr>
                <w:color w:val="000000" w:themeColor="text1"/>
                <w:sz w:val="24"/>
                <w:szCs w:val="24"/>
              </w:rPr>
              <w:t>Paju</w:t>
            </w:r>
            <w:r w:rsidR="0022332D" w:rsidRPr="008E2733">
              <w:rPr>
                <w:color w:val="000000" w:themeColor="text1"/>
                <w:sz w:val="24"/>
                <w:szCs w:val="24"/>
                <w:lang w:val="vi-VN"/>
              </w:rPr>
              <w:t>, L.</w:t>
            </w:r>
            <w:r w:rsidRPr="008E2733">
              <w:rPr>
                <w:color w:val="000000" w:themeColor="text1"/>
                <w:sz w:val="24"/>
                <w:szCs w:val="24"/>
              </w:rPr>
              <w:t xml:space="preserve"> (201</w:t>
            </w:r>
            <w:r w:rsidR="00976538" w:rsidRPr="008E2733">
              <w:rPr>
                <w:color w:val="000000" w:themeColor="text1"/>
                <w:sz w:val="24"/>
                <w:szCs w:val="24"/>
                <w:lang w:val="vi-VN"/>
              </w:rPr>
              <w:t>6</w:t>
            </w:r>
            <w:r w:rsidRPr="008E2733">
              <w:rPr>
                <w:color w:val="000000" w:themeColor="text1"/>
                <w:sz w:val="24"/>
                <w:szCs w:val="24"/>
              </w:rPr>
              <w:t>)</w:t>
            </w:r>
          </w:p>
        </w:tc>
        <w:tc>
          <w:tcPr>
            <w:tcW w:w="1244" w:type="dxa"/>
          </w:tcPr>
          <w:p w14:paraId="08DB62B0" w14:textId="3972820A" w:rsidR="0046734E" w:rsidRPr="008E2733" w:rsidRDefault="00976538"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Cognitive linguistics</w:t>
            </w:r>
          </w:p>
        </w:tc>
        <w:tc>
          <w:tcPr>
            <w:tcW w:w="4399" w:type="dxa"/>
          </w:tcPr>
          <w:p w14:paraId="16F99E9F" w14:textId="77777777" w:rsidR="0046734E" w:rsidRPr="008E2733" w:rsidRDefault="00CB69E8" w:rsidP="00230B93">
            <w:pPr>
              <w:pStyle w:val="NormalWeb"/>
              <w:spacing w:line="312" w:lineRule="auto"/>
              <w:rPr>
                <w:sz w:val="24"/>
                <w:szCs w:val="24"/>
                <w:lang w:val="vi-VN"/>
              </w:rPr>
            </w:pPr>
            <w:r w:rsidRPr="008E2733">
              <w:rPr>
                <w:rFonts w:eastAsia="SimSun"/>
                <w:color w:val="000000" w:themeColor="text1"/>
                <w:sz w:val="24"/>
                <w:szCs w:val="24"/>
                <w:lang w:val="vi-VN"/>
              </w:rPr>
              <w:t>- To i</w:t>
            </w:r>
            <w:r w:rsidR="00256EA0" w:rsidRPr="008E2733">
              <w:rPr>
                <w:rFonts w:eastAsia="SimSun"/>
                <w:color w:val="000000" w:themeColor="text1"/>
                <w:sz w:val="24"/>
                <w:szCs w:val="24"/>
                <w:lang w:val="vi-VN"/>
              </w:rPr>
              <w:t xml:space="preserve">nvestigate MEMs in Estonian,  English, Swedish and </w:t>
            </w:r>
            <w:r w:rsidR="0083206C" w:rsidRPr="008E2733">
              <w:rPr>
                <w:rFonts w:eastAsia="SimSun"/>
                <w:color w:val="000000" w:themeColor="text1"/>
                <w:sz w:val="24"/>
                <w:szCs w:val="24"/>
                <w:lang w:val="vi-VN"/>
              </w:rPr>
              <w:t>Finnish</w:t>
            </w:r>
            <w:r w:rsidR="00256EA0" w:rsidRPr="008E2733">
              <w:rPr>
                <w:rFonts w:eastAsia="SimSun"/>
                <w:color w:val="000000" w:themeColor="text1"/>
                <w:sz w:val="24"/>
                <w:szCs w:val="24"/>
                <w:lang w:val="vi-VN"/>
              </w:rPr>
              <w:t xml:space="preserve"> to see how they stand to one </w:t>
            </w:r>
            <w:r w:rsidR="00256EA0" w:rsidRPr="008E2733">
              <w:rPr>
                <w:sz w:val="24"/>
                <w:szCs w:val="24"/>
              </w:rPr>
              <w:t>another in degrees of genealogical, geographical and cultural proximity, express motion-emotion metaphors (MEMs)</w:t>
            </w:r>
            <w:r w:rsidRPr="008E2733">
              <w:rPr>
                <w:sz w:val="24"/>
                <w:szCs w:val="24"/>
                <w:lang w:val="vi-VN"/>
              </w:rPr>
              <w:t>.</w:t>
            </w:r>
          </w:p>
          <w:p w14:paraId="4B7B5D15" w14:textId="362E906A" w:rsidR="00CB69E8" w:rsidRPr="008E2733" w:rsidRDefault="00CB69E8" w:rsidP="00230B93">
            <w:pPr>
              <w:pStyle w:val="NormalWeb"/>
              <w:rPr>
                <w:sz w:val="24"/>
                <w:szCs w:val="24"/>
                <w:lang w:val="vi-VN"/>
              </w:rPr>
            </w:pPr>
            <w:r w:rsidRPr="008E2733">
              <w:rPr>
                <w:sz w:val="24"/>
                <w:szCs w:val="24"/>
                <w:lang w:val="vi-VN"/>
              </w:rPr>
              <w:t>- To compare MEMs in the three languages under investigation to evaluate three types of theoretical positions: conceptual universalism, discourse, and consciousness-language interactionism.</w:t>
            </w:r>
          </w:p>
          <w:p w14:paraId="6365BF18" w14:textId="56AEDBD6" w:rsidR="00CB69E8" w:rsidRPr="008E2733" w:rsidRDefault="00CB69E8" w:rsidP="00230B93">
            <w:pPr>
              <w:pStyle w:val="NormalWeb"/>
              <w:spacing w:line="312" w:lineRule="auto"/>
              <w:rPr>
                <w:rFonts w:eastAsia="SimSun"/>
                <w:b/>
                <w:bCs/>
                <w:color w:val="000000" w:themeColor="text1"/>
                <w:sz w:val="24"/>
                <w:szCs w:val="24"/>
                <w:lang w:val="vi-VN"/>
              </w:rPr>
            </w:pPr>
          </w:p>
        </w:tc>
        <w:tc>
          <w:tcPr>
            <w:tcW w:w="1277" w:type="dxa"/>
          </w:tcPr>
          <w:p w14:paraId="5160EEA8" w14:textId="03158D9B" w:rsidR="0046734E" w:rsidRPr="008E2733" w:rsidRDefault="00976538" w:rsidP="00230B93">
            <w:pPr>
              <w:pStyle w:val="NormalWeb"/>
              <w:spacing w:line="312" w:lineRule="auto"/>
              <w:rPr>
                <w:rFonts w:eastAsia="SimSun"/>
                <w:color w:val="000000" w:themeColor="text1"/>
                <w:sz w:val="24"/>
                <w:szCs w:val="24"/>
                <w:lang w:val="vi-VN"/>
              </w:rPr>
            </w:pPr>
            <w:r w:rsidRPr="008E2733">
              <w:rPr>
                <w:rFonts w:eastAsia="SimSun"/>
                <w:color w:val="000000" w:themeColor="text1"/>
                <w:sz w:val="24"/>
                <w:szCs w:val="24"/>
                <w:lang w:val="vi-VN"/>
              </w:rPr>
              <w:t>Cross-linguistic analysis</w:t>
            </w:r>
          </w:p>
        </w:tc>
        <w:tc>
          <w:tcPr>
            <w:tcW w:w="5390" w:type="dxa"/>
          </w:tcPr>
          <w:p w14:paraId="0EB0954D" w14:textId="36CAC463" w:rsidR="0046734E" w:rsidRPr="008E2733" w:rsidRDefault="00DD65ED" w:rsidP="00230B93">
            <w:pPr>
              <w:pStyle w:val="NormalWeb"/>
              <w:rPr>
                <w:sz w:val="24"/>
                <w:szCs w:val="24"/>
              </w:rPr>
            </w:pPr>
            <w:r w:rsidRPr="008E2733">
              <w:rPr>
                <w:rFonts w:eastAsia="TimesNewRomanPSMT"/>
                <w:sz w:val="24"/>
                <w:szCs w:val="24"/>
              </w:rPr>
              <w:t xml:space="preserve">The distribution of MEMs in the four languages showed that Estonian had the highest number of MEMs (69). It was followed by English and Finnish (58 and 54 respectively) and Swedish which had the lowest number of MEMs (48). In the analysis on the universal level, the four languages showed considerable overlap by sharing nearly a fourth of all the MLTs on the coarse-grained level. The analysis of genealogical vs. non-genealogical motivations showed more overlap between genealogically related languages than between non-genealogically related languages. Finally, the numbers of language-specific MEMs were higher in Estonian and English and lower in Swedish and Finnish. </w:t>
            </w:r>
          </w:p>
        </w:tc>
      </w:tr>
    </w:tbl>
    <w:p w14:paraId="1DA31353" w14:textId="77777777" w:rsidR="0046734E" w:rsidRPr="008E2733" w:rsidRDefault="0046734E" w:rsidP="00230B93">
      <w:pPr>
        <w:pStyle w:val="ListParagraph1"/>
        <w:spacing w:after="0" w:line="312" w:lineRule="auto"/>
        <w:ind w:left="0" w:right="6" w:firstLine="720"/>
        <w:jc w:val="both"/>
        <w:rPr>
          <w:rFonts w:ascii="Times New Roman" w:hAnsi="Times New Roman" w:cs="Times New Roman"/>
          <w:color w:val="000000" w:themeColor="text1"/>
          <w:sz w:val="24"/>
          <w:szCs w:val="24"/>
          <w:lang w:val="vi-VN"/>
        </w:rPr>
      </w:pPr>
    </w:p>
    <w:p w14:paraId="54CF4299" w14:textId="77777777" w:rsidR="0046734E" w:rsidRPr="008E2733" w:rsidRDefault="0046734E" w:rsidP="00230B93">
      <w:pPr>
        <w:pStyle w:val="ListParagraph1"/>
        <w:spacing w:after="0" w:line="312" w:lineRule="auto"/>
        <w:ind w:left="0" w:right="4"/>
        <w:jc w:val="both"/>
        <w:rPr>
          <w:rFonts w:ascii="Times New Roman" w:hAnsi="Times New Roman" w:cs="Times New Roman"/>
          <w:color w:val="000000" w:themeColor="text1"/>
          <w:sz w:val="24"/>
          <w:szCs w:val="24"/>
        </w:rPr>
      </w:pPr>
    </w:p>
    <w:p w14:paraId="241A6E86" w14:textId="77777777" w:rsidR="004C6139" w:rsidRPr="008E2733" w:rsidRDefault="004C6139" w:rsidP="00230B93">
      <w:pPr>
        <w:pStyle w:val="2"/>
        <w:sectPr w:rsidR="004C6139" w:rsidRPr="008E2733" w:rsidSect="004C6139">
          <w:pgSz w:w="16840" w:h="11907" w:orient="landscape" w:code="9"/>
          <w:pgMar w:top="1701" w:right="1134" w:bottom="1418" w:left="1134" w:header="709" w:footer="709" w:gutter="0"/>
          <w:cols w:space="708"/>
          <w:docGrid w:linePitch="360"/>
        </w:sectPr>
      </w:pPr>
    </w:p>
    <w:p w14:paraId="28601E13" w14:textId="3639D725" w:rsidR="00594171" w:rsidRPr="008E2733" w:rsidRDefault="00643BE2" w:rsidP="00230B93">
      <w:pPr>
        <w:pStyle w:val="2"/>
      </w:pPr>
      <w:bookmarkStart w:id="280" w:name="_Toc133170218"/>
      <w:bookmarkStart w:id="281" w:name="_Toc157592459"/>
      <w:bookmarkStart w:id="282" w:name="_Toc166082758"/>
      <w:r w:rsidRPr="00823184">
        <w:rPr>
          <w:bCs w:val="0"/>
        </w:rPr>
        <w:lastRenderedPageBreak/>
        <w:t>2.</w:t>
      </w:r>
      <w:r w:rsidR="00176308" w:rsidRPr="00823184">
        <w:rPr>
          <w:bCs w:val="0"/>
        </w:rPr>
        <w:t>6</w:t>
      </w:r>
      <w:r w:rsidRPr="00823184">
        <w:rPr>
          <w:bCs w:val="0"/>
        </w:rPr>
        <w:t>.</w:t>
      </w:r>
      <w:r w:rsidRPr="008E2733">
        <w:t xml:space="preserve"> </w:t>
      </w:r>
      <w:r w:rsidRPr="00823184">
        <w:rPr>
          <w:bCs w:val="0"/>
        </w:rPr>
        <w:t>Summary</w:t>
      </w:r>
      <w:bookmarkEnd w:id="280"/>
      <w:bookmarkEnd w:id="281"/>
      <w:bookmarkEnd w:id="282"/>
      <w:r w:rsidR="001A58DC" w:rsidRPr="00823184">
        <w:rPr>
          <w:bCs w:val="0"/>
        </w:rPr>
        <w:t xml:space="preserve"> </w:t>
      </w:r>
    </w:p>
    <w:p w14:paraId="4E87D279" w14:textId="279BDD07" w:rsidR="00594171" w:rsidRPr="00CB43B5" w:rsidRDefault="00594171"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 xml:space="preserve">This </w:t>
      </w:r>
      <w:r w:rsidR="00C854A8" w:rsidRPr="00CB43B5">
        <w:rPr>
          <w:color w:val="000000" w:themeColor="text1"/>
          <w:sz w:val="28"/>
          <w:szCs w:val="28"/>
        </w:rPr>
        <w:t>chapter</w:t>
      </w:r>
      <w:r w:rsidR="00655DAB" w:rsidRPr="00CB43B5">
        <w:rPr>
          <w:color w:val="000000" w:themeColor="text1"/>
          <w:sz w:val="28"/>
          <w:szCs w:val="28"/>
        </w:rPr>
        <w:t xml:space="preserve"> provides a structured overview of the key topics relevant to the study, highlighting what has been accomplished, obtained, and reviewed. It begins by examining cognitive semantics within the framework of cognitive linguistics, which offers valuable insights into conceptual structures and the process of conceptualization. This understanding sheds light on how meanings are constructed through the interaction between language and the mind, considering embodiment, interaction, and construal.</w:t>
      </w:r>
    </w:p>
    <w:p w14:paraId="48088FAD" w14:textId="20282A65" w:rsidR="00655DAB" w:rsidRPr="00CB43B5" w:rsidRDefault="00655DAB"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 xml:space="preserve">A crucial </w:t>
      </w:r>
      <w:r w:rsidR="007415AB" w:rsidRPr="00CB43B5">
        <w:rPr>
          <w:color w:val="000000" w:themeColor="text1"/>
          <w:sz w:val="28"/>
          <w:szCs w:val="28"/>
        </w:rPr>
        <w:t>aspect of cognitive semantics is the assertion that semantic structure is synonymous with conceptual structure. Building upon this</w:t>
      </w:r>
      <w:r w:rsidR="004E5FF7" w:rsidRPr="00CB43B5">
        <w:rPr>
          <w:color w:val="000000" w:themeColor="text1"/>
          <w:sz w:val="28"/>
          <w:szCs w:val="28"/>
        </w:rPr>
        <w:t xml:space="preserve">, </w:t>
      </w:r>
      <w:proofErr w:type="spellStart"/>
      <w:r w:rsidR="004E5FF7" w:rsidRPr="00CB43B5">
        <w:rPr>
          <w:color w:val="000000" w:themeColor="text1"/>
          <w:sz w:val="28"/>
          <w:szCs w:val="28"/>
        </w:rPr>
        <w:t>Talmy</w:t>
      </w:r>
      <w:proofErr w:type="spellEnd"/>
      <w:r w:rsidR="004E5FF7" w:rsidRPr="00CB43B5">
        <w:rPr>
          <w:color w:val="000000" w:themeColor="text1"/>
          <w:sz w:val="28"/>
          <w:szCs w:val="28"/>
        </w:rPr>
        <w:t xml:space="preserve"> (1985, 2000) explores the lexicalization patterns that transform semantic elements into surface units. Additionally, the differentiation between traditional metaphor and conceptual metaphor is discussed, providing a comprehensive overview of motion in langu</w:t>
      </w:r>
      <w:r w:rsidR="00AE320D" w:rsidRPr="00CB43B5">
        <w:rPr>
          <w:color w:val="000000" w:themeColor="text1"/>
          <w:sz w:val="28"/>
          <w:szCs w:val="28"/>
        </w:rPr>
        <w:t>age</w:t>
      </w:r>
      <w:r w:rsidR="006D51D9" w:rsidRPr="00CB43B5">
        <w:rPr>
          <w:color w:val="000000" w:themeColor="text1"/>
          <w:sz w:val="28"/>
          <w:szCs w:val="28"/>
        </w:rPr>
        <w:t>s</w:t>
      </w:r>
      <w:r w:rsidR="004E5FF7" w:rsidRPr="00CB43B5">
        <w:rPr>
          <w:color w:val="000000" w:themeColor="text1"/>
          <w:sz w:val="28"/>
          <w:szCs w:val="28"/>
        </w:rPr>
        <w:t>. Definitions, types, motion events, and lexical expressions related to motion are examined.</w:t>
      </w:r>
    </w:p>
    <w:p w14:paraId="0A7DB509" w14:textId="25C87E36" w:rsidR="004E5FF7" w:rsidRPr="00CB43B5" w:rsidRDefault="004E5FF7"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 xml:space="preserve">To construct the conceptual framework for the study, </w:t>
      </w:r>
      <w:proofErr w:type="spellStart"/>
      <w:r w:rsidRPr="00CB43B5">
        <w:rPr>
          <w:color w:val="000000" w:themeColor="text1"/>
          <w:sz w:val="28"/>
          <w:szCs w:val="28"/>
        </w:rPr>
        <w:t>Kövecses’s</w:t>
      </w:r>
      <w:proofErr w:type="spellEnd"/>
      <w:r w:rsidRPr="00CB43B5">
        <w:rPr>
          <w:color w:val="000000" w:themeColor="text1"/>
          <w:sz w:val="28"/>
          <w:szCs w:val="28"/>
        </w:rPr>
        <w:t xml:space="preserve"> (2017) theoretical framework is introduced. This framework comprises four levels, namely image schemas, domains, frames, and mental spaces, visually represented in the chapter. The upcoming chapters will delve into the exploration and analysis of these levels in the context of motion-emotion metaphors from a cognitive semantics perspective.</w:t>
      </w:r>
    </w:p>
    <w:p w14:paraId="179E997D" w14:textId="5ED5CBA9" w:rsidR="00DA6B21" w:rsidRPr="00CB43B5" w:rsidRDefault="00DA6B21"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Furthermore, a review of previous studies is conducted to identify</w:t>
      </w:r>
      <w:r w:rsidR="00004C57" w:rsidRPr="00CB43B5">
        <w:rPr>
          <w:color w:val="000000" w:themeColor="text1"/>
          <w:sz w:val="28"/>
          <w:szCs w:val="28"/>
        </w:rPr>
        <w:t xml:space="preserve"> un</w:t>
      </w:r>
      <w:r w:rsidR="00C76E4D" w:rsidRPr="00CB43B5">
        <w:rPr>
          <w:color w:val="000000" w:themeColor="text1"/>
          <w:sz w:val="28"/>
          <w:szCs w:val="28"/>
        </w:rPr>
        <w:t>i</w:t>
      </w:r>
      <w:r w:rsidR="00004C57" w:rsidRPr="00CB43B5">
        <w:rPr>
          <w:color w:val="000000" w:themeColor="text1"/>
          <w:sz w:val="28"/>
          <w:szCs w:val="28"/>
        </w:rPr>
        <w:t>versal appr</w:t>
      </w:r>
      <w:r w:rsidR="00C76E4D" w:rsidRPr="00CB43B5">
        <w:rPr>
          <w:color w:val="000000" w:themeColor="text1"/>
          <w:sz w:val="28"/>
          <w:szCs w:val="28"/>
        </w:rPr>
        <w:t>o</w:t>
      </w:r>
      <w:r w:rsidR="00004C57" w:rsidRPr="00CB43B5">
        <w:rPr>
          <w:color w:val="000000" w:themeColor="text1"/>
          <w:sz w:val="28"/>
          <w:szCs w:val="28"/>
        </w:rPr>
        <w:t>aches to analyzing motion, particularly when it plays a role in conceptualizing emotions. This review also addresses any existing research gaps in these studies.</w:t>
      </w:r>
    </w:p>
    <w:p w14:paraId="50FA3367" w14:textId="1DD2F754" w:rsidR="00004C57" w:rsidRPr="00CB43B5" w:rsidRDefault="00004C57"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By considering what has been reviewed, the writer of this study gains a comprehensive understanding of the relevant issues necessary to research motion-emotion metaphors. Additionally, the writer can build upon the achievements of scholars and previous researchers in the field, particularly in terms of foundational theories. This enables the writer to either adopt suitable theories or develop a research framework specific to the current project.</w:t>
      </w:r>
    </w:p>
    <w:p w14:paraId="7EA6658D" w14:textId="25363316" w:rsidR="00004C57" w:rsidRPr="00CB43B5" w:rsidRDefault="00004C57"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The core issues related to cognitive semantics, motion and emotion in languages, motion-emotion metaphors, multi</w:t>
      </w:r>
      <w:r w:rsidR="000D5287">
        <w:rPr>
          <w:color w:val="000000" w:themeColor="text1"/>
          <w:sz w:val="28"/>
          <w:szCs w:val="28"/>
          <w:lang w:val="vi-VN"/>
        </w:rPr>
        <w:t>-</w:t>
      </w:r>
      <w:r w:rsidRPr="00CB43B5">
        <w:rPr>
          <w:color w:val="000000" w:themeColor="text1"/>
          <w:sz w:val="28"/>
          <w:szCs w:val="28"/>
        </w:rPr>
        <w:t>levels of metaphors and the conceptual framework will serve as the foundation for analyzing the findings and facilitating the discussion in the study.</w:t>
      </w:r>
    </w:p>
    <w:p w14:paraId="7BAEEDE5" w14:textId="1CEA08B8" w:rsidR="003A6EBA" w:rsidRPr="008E2733" w:rsidRDefault="003A6EBA" w:rsidP="00283973">
      <w:pPr>
        <w:pStyle w:val="1"/>
        <w:rPr>
          <w:color w:val="000000" w:themeColor="text1"/>
        </w:rPr>
      </w:pPr>
      <w:bookmarkStart w:id="283" w:name="_Toc96075472"/>
      <w:bookmarkStart w:id="284" w:name="_Toc133170219"/>
      <w:bookmarkStart w:id="285" w:name="_Toc157592460"/>
      <w:bookmarkStart w:id="286" w:name="_Toc166082759"/>
      <w:r w:rsidRPr="008E2733">
        <w:lastRenderedPageBreak/>
        <w:t xml:space="preserve">CHAPTER </w:t>
      </w:r>
      <w:r w:rsidR="00184DCB" w:rsidRPr="008E2733">
        <w:t>3</w:t>
      </w:r>
      <w:r w:rsidRPr="008E2733">
        <w:t>: METHODOLOGY</w:t>
      </w:r>
      <w:bookmarkEnd w:id="283"/>
      <w:bookmarkEnd w:id="284"/>
      <w:bookmarkEnd w:id="285"/>
      <w:bookmarkEnd w:id="286"/>
    </w:p>
    <w:p w14:paraId="37CA3875" w14:textId="652A1155" w:rsidR="00D373DE" w:rsidRPr="008E2733" w:rsidRDefault="00D373DE" w:rsidP="00230B93">
      <w:pPr>
        <w:pStyle w:val="NormalWeb"/>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 xml:space="preserve">The application of cognitive semantics, which includes motion event theory, the language of emotion, and conceptual metaphor as its background, is conducted in the dissertation on motion-emotion metaphors in English and Vietnamese. The analytical framework of the study is the most crucial component, which is regarded as the skeleton of a research project and is presented in this chapter along with </w:t>
      </w:r>
      <w:r w:rsidR="0041422F" w:rsidRPr="008E2733">
        <w:rPr>
          <w:color w:val="000000" w:themeColor="text1"/>
          <w:sz w:val="28"/>
          <w:szCs w:val="28"/>
          <w:lang w:val="vi-VN"/>
        </w:rPr>
        <w:t xml:space="preserve">the </w:t>
      </w:r>
      <w:r w:rsidR="00634BF7" w:rsidRPr="008E2733">
        <w:rPr>
          <w:color w:val="000000" w:themeColor="text1"/>
          <w:sz w:val="28"/>
          <w:szCs w:val="28"/>
        </w:rPr>
        <w:t>main</w:t>
      </w:r>
      <w:r w:rsidR="00634BF7" w:rsidRPr="008E2733">
        <w:rPr>
          <w:color w:val="000000" w:themeColor="text1"/>
          <w:sz w:val="28"/>
          <w:szCs w:val="28"/>
          <w:lang w:val="vi-VN"/>
        </w:rPr>
        <w:t xml:space="preserve"> </w:t>
      </w:r>
      <w:r w:rsidRPr="008E2733">
        <w:rPr>
          <w:color w:val="000000" w:themeColor="text1"/>
          <w:sz w:val="28"/>
          <w:szCs w:val="28"/>
        </w:rPr>
        <w:t>method</w:t>
      </w:r>
      <w:r w:rsidR="0041422F" w:rsidRPr="008E2733">
        <w:rPr>
          <w:color w:val="000000" w:themeColor="text1"/>
          <w:sz w:val="28"/>
          <w:szCs w:val="28"/>
          <w:lang w:val="vi-VN"/>
        </w:rPr>
        <w:t xml:space="preserve"> – qualitative method</w:t>
      </w:r>
      <w:r w:rsidRPr="008E2733">
        <w:rPr>
          <w:color w:val="000000" w:themeColor="text1"/>
          <w:sz w:val="28"/>
          <w:szCs w:val="28"/>
        </w:rPr>
        <w:t xml:space="preserve"> and </w:t>
      </w:r>
      <w:r w:rsidR="00634BF7" w:rsidRPr="008E2733">
        <w:rPr>
          <w:color w:val="000000" w:themeColor="text1"/>
          <w:sz w:val="28"/>
          <w:szCs w:val="28"/>
        </w:rPr>
        <w:t>accompanying</w:t>
      </w:r>
      <w:r w:rsidRPr="008E2733">
        <w:rPr>
          <w:color w:val="000000" w:themeColor="text1"/>
          <w:sz w:val="28"/>
          <w:szCs w:val="28"/>
        </w:rPr>
        <w:t xml:space="preserve"> methods</w:t>
      </w:r>
      <w:r w:rsidR="0041422F" w:rsidRPr="008E2733">
        <w:rPr>
          <w:color w:val="000000" w:themeColor="text1"/>
          <w:sz w:val="28"/>
          <w:szCs w:val="28"/>
          <w:lang w:val="vi-VN"/>
        </w:rPr>
        <w:t xml:space="preserve"> – descriptive and comparative methods</w:t>
      </w:r>
      <w:r w:rsidRPr="008E2733">
        <w:rPr>
          <w:color w:val="000000" w:themeColor="text1"/>
          <w:sz w:val="28"/>
          <w:szCs w:val="28"/>
        </w:rPr>
        <w:t>, data</w:t>
      </w:r>
      <w:r w:rsidR="00653DFC" w:rsidRPr="008E2733">
        <w:rPr>
          <w:color w:val="000000" w:themeColor="text1"/>
          <w:sz w:val="28"/>
          <w:szCs w:val="28"/>
          <w:lang w:val="vi-VN"/>
        </w:rPr>
        <w:t xml:space="preserve"> collection</w:t>
      </w:r>
      <w:r w:rsidR="00682782">
        <w:rPr>
          <w:color w:val="000000" w:themeColor="text1"/>
          <w:sz w:val="28"/>
          <w:szCs w:val="28"/>
          <w:lang w:val="vi-VN"/>
        </w:rPr>
        <w:t>,</w:t>
      </w:r>
      <w:r w:rsidR="00653DFC" w:rsidRPr="008E2733">
        <w:rPr>
          <w:color w:val="000000" w:themeColor="text1"/>
          <w:sz w:val="28"/>
          <w:szCs w:val="28"/>
          <w:lang w:val="vi-VN"/>
        </w:rPr>
        <w:t xml:space="preserve"> and data</w:t>
      </w:r>
      <w:r w:rsidRPr="008E2733">
        <w:rPr>
          <w:color w:val="000000" w:themeColor="text1"/>
          <w:sz w:val="28"/>
          <w:szCs w:val="28"/>
        </w:rPr>
        <w:t xml:space="preserve"> processing in which the criteria for MEMs identification is also demonstrated</w:t>
      </w:r>
      <w:r w:rsidR="006F3847" w:rsidRPr="008E2733">
        <w:rPr>
          <w:color w:val="000000" w:themeColor="text1"/>
          <w:sz w:val="28"/>
          <w:szCs w:val="28"/>
          <w:lang w:val="vi-VN"/>
        </w:rPr>
        <w:t xml:space="preserve">. </w:t>
      </w:r>
    </w:p>
    <w:p w14:paraId="3A8ECF5A" w14:textId="68EF7538" w:rsidR="00653DFC" w:rsidRPr="008E2733" w:rsidRDefault="002C63B1" w:rsidP="00230B93">
      <w:pPr>
        <w:pStyle w:val="2"/>
      </w:pPr>
      <w:bookmarkStart w:id="287" w:name="_Toc133170221"/>
      <w:bookmarkStart w:id="288" w:name="_Toc166082760"/>
      <w:bookmarkStart w:id="289" w:name="_Toc157592462"/>
      <w:r w:rsidRPr="0058578A">
        <w:rPr>
          <w:bCs w:val="0"/>
        </w:rPr>
        <w:t>3.</w:t>
      </w:r>
      <w:r w:rsidR="00F5452A" w:rsidRPr="0058578A">
        <w:rPr>
          <w:bCs w:val="0"/>
        </w:rPr>
        <w:t>1</w:t>
      </w:r>
      <w:r w:rsidRPr="0058578A">
        <w:rPr>
          <w:bCs w:val="0"/>
        </w:rPr>
        <w:t>.</w:t>
      </w:r>
      <w:r w:rsidRPr="008E2733">
        <w:t xml:space="preserve"> </w:t>
      </w:r>
      <w:bookmarkEnd w:id="287"/>
      <w:r w:rsidR="00653DFC" w:rsidRPr="0058578A">
        <w:rPr>
          <w:bCs w:val="0"/>
        </w:rPr>
        <w:t>Methods</w:t>
      </w:r>
      <w:bookmarkEnd w:id="288"/>
    </w:p>
    <w:p w14:paraId="16D28128" w14:textId="30F6C6AA" w:rsidR="00700597" w:rsidRPr="008E2733" w:rsidRDefault="00CC1628" w:rsidP="00230B93">
      <w:pPr>
        <w:pStyle w:val="NormalWeb"/>
        <w:spacing w:before="0" w:beforeAutospacing="0" w:after="0" w:afterAutospacing="0" w:line="312" w:lineRule="auto"/>
        <w:ind w:firstLine="720"/>
        <w:jc w:val="both"/>
        <w:rPr>
          <w:color w:val="000000" w:themeColor="text1"/>
          <w:sz w:val="28"/>
          <w:szCs w:val="28"/>
          <w:lang w:val="vi-VN"/>
        </w:rPr>
      </w:pPr>
      <w:r>
        <w:rPr>
          <w:color w:val="000000" w:themeColor="text1"/>
          <w:sz w:val="28"/>
          <w:szCs w:val="28"/>
          <w:lang w:val="vi-VN"/>
        </w:rPr>
        <w:t>A comprehensive research design can be established by integrating the compa</w:t>
      </w:r>
      <w:r w:rsidR="0085085A">
        <w:rPr>
          <w:color w:val="000000" w:themeColor="text1"/>
          <w:sz w:val="28"/>
          <w:szCs w:val="28"/>
          <w:lang w:val="vi-VN"/>
        </w:rPr>
        <w:t>rative</w:t>
      </w:r>
      <w:r>
        <w:rPr>
          <w:color w:val="000000" w:themeColor="text1"/>
          <w:sz w:val="28"/>
          <w:szCs w:val="28"/>
          <w:lang w:val="vi-VN"/>
        </w:rPr>
        <w:t xml:space="preserve"> with the qualitative and descriptive methods</w:t>
      </w:r>
      <w:r w:rsidR="00700597" w:rsidRPr="008E2733">
        <w:rPr>
          <w:color w:val="000000" w:themeColor="text1"/>
          <w:sz w:val="28"/>
          <w:szCs w:val="28"/>
          <w:lang w:val="vi-VN"/>
        </w:rPr>
        <w:t>.</w:t>
      </w:r>
    </w:p>
    <w:p w14:paraId="6E6F55A3" w14:textId="2B3C67EA" w:rsidR="005D0C15" w:rsidRPr="008E2733" w:rsidRDefault="00700597" w:rsidP="00CB43B5">
      <w:pPr>
        <w:pStyle w:val="3"/>
      </w:pPr>
      <w:bookmarkStart w:id="290" w:name="_Toc166082761"/>
      <w:r w:rsidRPr="0058578A">
        <w:t>3.1.1.</w:t>
      </w:r>
      <w:r w:rsidRPr="008E2733">
        <w:t xml:space="preserve"> </w:t>
      </w:r>
      <w:r w:rsidR="002B7CB1" w:rsidRPr="0058578A">
        <w:t xml:space="preserve">Qualitative </w:t>
      </w:r>
      <w:r w:rsidR="00761686" w:rsidRPr="0058578A">
        <w:t>m</w:t>
      </w:r>
      <w:r w:rsidR="002B7CB1" w:rsidRPr="0058578A">
        <w:t>ethod</w:t>
      </w:r>
      <w:bookmarkEnd w:id="289"/>
      <w:bookmarkEnd w:id="290"/>
    </w:p>
    <w:p w14:paraId="5B1CE47F" w14:textId="07C79C6D" w:rsidR="002060E3" w:rsidRPr="00CB43B5" w:rsidRDefault="002060E3" w:rsidP="00CB43B5">
      <w:pPr>
        <w:pStyle w:val="NormalWeb"/>
        <w:spacing w:before="0" w:beforeAutospacing="0" w:after="0" w:afterAutospacing="0" w:line="312" w:lineRule="auto"/>
        <w:ind w:firstLine="720"/>
        <w:jc w:val="both"/>
        <w:rPr>
          <w:color w:val="000000" w:themeColor="text1"/>
          <w:sz w:val="28"/>
          <w:szCs w:val="28"/>
        </w:rPr>
      </w:pPr>
      <w:r w:rsidRPr="00CB43B5">
        <w:rPr>
          <w:color w:val="000000" w:themeColor="text1"/>
          <w:sz w:val="28"/>
          <w:szCs w:val="28"/>
        </w:rPr>
        <w:t>The qualitative method is well-suited to the aims of this study, as it allows for a comprehensive exploration and understanding of complex phenomena. In the context of the research on motion-emotion metaphors, the qualitative method will enable the writer to delve into the metaphors that employ motion verbs to convey emotions and examine them from the perspectives of image schemas, domains, frames, and mental spaces.</w:t>
      </w:r>
    </w:p>
    <w:p w14:paraId="6D8EDF7A" w14:textId="1F452FB7" w:rsidR="00226084" w:rsidRPr="008E2733" w:rsidRDefault="00226084" w:rsidP="00230B93">
      <w:pPr>
        <w:pStyle w:val="NormalWeb"/>
        <w:spacing w:before="0" w:beforeAutospacing="0" w:after="0" w:afterAutospacing="0" w:line="312" w:lineRule="auto"/>
        <w:ind w:firstLine="720"/>
        <w:jc w:val="both"/>
        <w:rPr>
          <w:color w:val="000000" w:themeColor="text1"/>
          <w:sz w:val="28"/>
          <w:szCs w:val="28"/>
        </w:rPr>
      </w:pPr>
      <w:r w:rsidRPr="008E2733">
        <w:rPr>
          <w:color w:val="000000" w:themeColor="text1"/>
          <w:sz w:val="28"/>
          <w:szCs w:val="28"/>
          <w:lang w:val="vi-VN"/>
        </w:rPr>
        <w:t>Cresswell (2007)</w:t>
      </w:r>
      <w:r w:rsidR="001C7E89" w:rsidRPr="008E2733">
        <w:rPr>
          <w:color w:val="000000" w:themeColor="text1"/>
          <w:sz w:val="28"/>
          <w:szCs w:val="28"/>
          <w:lang w:val="vi-VN"/>
        </w:rPr>
        <w:t xml:space="preserve"> defines </w:t>
      </w:r>
      <w:r w:rsidRPr="008E2733">
        <w:rPr>
          <w:i/>
          <w:iCs/>
          <w:color w:val="000000" w:themeColor="text1"/>
          <w:sz w:val="28"/>
          <w:szCs w:val="28"/>
          <w:lang w:val="vi-VN"/>
        </w:rPr>
        <w:t>q</w:t>
      </w:r>
      <w:proofErr w:type="spellStart"/>
      <w:r w:rsidRPr="008E2733">
        <w:rPr>
          <w:i/>
          <w:iCs/>
          <w:color w:val="000000" w:themeColor="text1"/>
          <w:sz w:val="28"/>
          <w:szCs w:val="28"/>
        </w:rPr>
        <w:t>ualitative</w:t>
      </w:r>
      <w:proofErr w:type="spellEnd"/>
      <w:r w:rsidRPr="008E2733">
        <w:rPr>
          <w:i/>
          <w:iCs/>
          <w:color w:val="000000" w:themeColor="text1"/>
          <w:sz w:val="28"/>
          <w:szCs w:val="28"/>
        </w:rPr>
        <w:t xml:space="preserve"> research</w:t>
      </w:r>
      <w:r w:rsidRPr="008E2733">
        <w:rPr>
          <w:color w:val="000000" w:themeColor="text1"/>
          <w:sz w:val="28"/>
          <w:szCs w:val="28"/>
        </w:rPr>
        <w:t xml:space="preserve"> </w:t>
      </w:r>
      <w:r w:rsidR="001C7E89" w:rsidRPr="008E2733">
        <w:rPr>
          <w:color w:val="000000" w:themeColor="text1"/>
          <w:sz w:val="28"/>
          <w:szCs w:val="28"/>
        </w:rPr>
        <w:t>as</w:t>
      </w:r>
      <w:r w:rsidR="001C7E89" w:rsidRPr="008E2733">
        <w:rPr>
          <w:color w:val="000000" w:themeColor="text1"/>
          <w:sz w:val="28"/>
          <w:szCs w:val="28"/>
          <w:lang w:val="vi-VN"/>
        </w:rPr>
        <w:t xml:space="preserve"> an</w:t>
      </w:r>
      <w:r w:rsidRPr="008E2733">
        <w:rPr>
          <w:color w:val="000000" w:themeColor="text1"/>
          <w:sz w:val="28"/>
          <w:szCs w:val="28"/>
        </w:rPr>
        <w:t xml:space="preserve"> in</w:t>
      </w:r>
      <w:r w:rsidR="001C7E89" w:rsidRPr="008E2733">
        <w:rPr>
          <w:color w:val="000000" w:themeColor="text1"/>
          <w:sz w:val="28"/>
          <w:szCs w:val="28"/>
        </w:rPr>
        <w:t>vestigative</w:t>
      </w:r>
      <w:r w:rsidR="001C7E89" w:rsidRPr="008E2733">
        <w:rPr>
          <w:color w:val="000000" w:themeColor="text1"/>
          <w:sz w:val="28"/>
          <w:szCs w:val="28"/>
          <w:lang w:val="vi-VN"/>
        </w:rPr>
        <w:t xml:space="preserve"> approach</w:t>
      </w:r>
      <w:r w:rsidRPr="008E2733">
        <w:rPr>
          <w:color w:val="000000" w:themeColor="text1"/>
          <w:sz w:val="28"/>
          <w:szCs w:val="28"/>
        </w:rPr>
        <w:t xml:space="preserve"> wh</w:t>
      </w:r>
      <w:r w:rsidR="001C7E89" w:rsidRPr="008E2733">
        <w:rPr>
          <w:color w:val="000000" w:themeColor="text1"/>
          <w:sz w:val="28"/>
          <w:szCs w:val="28"/>
        </w:rPr>
        <w:t>erein</w:t>
      </w:r>
      <w:r w:rsidRPr="008E2733">
        <w:rPr>
          <w:color w:val="000000" w:themeColor="text1"/>
          <w:sz w:val="28"/>
          <w:szCs w:val="28"/>
        </w:rPr>
        <w:t xml:space="preserve"> researchers </w:t>
      </w:r>
      <w:r w:rsidR="00C71135" w:rsidRPr="008E2733">
        <w:rPr>
          <w:color w:val="000000" w:themeColor="text1"/>
          <w:sz w:val="28"/>
          <w:szCs w:val="28"/>
        </w:rPr>
        <w:t>interpret</w:t>
      </w:r>
      <w:r w:rsidRPr="008E2733">
        <w:rPr>
          <w:color w:val="000000" w:themeColor="text1"/>
          <w:sz w:val="28"/>
          <w:szCs w:val="28"/>
        </w:rPr>
        <w:t xml:space="preserve"> </w:t>
      </w:r>
      <w:r w:rsidR="001C7E89" w:rsidRPr="008E2733">
        <w:rPr>
          <w:color w:val="000000" w:themeColor="text1"/>
          <w:sz w:val="28"/>
          <w:szCs w:val="28"/>
        </w:rPr>
        <w:t>their</w:t>
      </w:r>
      <w:r w:rsidR="001C7E89" w:rsidRPr="008E2733">
        <w:rPr>
          <w:color w:val="000000" w:themeColor="text1"/>
          <w:sz w:val="28"/>
          <w:szCs w:val="28"/>
          <w:lang w:val="vi-VN"/>
        </w:rPr>
        <w:t xml:space="preserve"> observations, auditory inputs</w:t>
      </w:r>
      <w:r w:rsidRPr="008E2733">
        <w:rPr>
          <w:color w:val="000000" w:themeColor="text1"/>
          <w:sz w:val="28"/>
          <w:szCs w:val="28"/>
        </w:rPr>
        <w:t>,</w:t>
      </w:r>
      <w:r w:rsidR="001C7E89" w:rsidRPr="008E2733">
        <w:rPr>
          <w:color w:val="000000" w:themeColor="text1"/>
          <w:sz w:val="28"/>
          <w:szCs w:val="28"/>
          <w:lang w:val="vi-VN"/>
        </w:rPr>
        <w:t xml:space="preserve"> and comprehension</w:t>
      </w:r>
      <w:r w:rsidRPr="008E2733">
        <w:rPr>
          <w:color w:val="000000" w:themeColor="text1"/>
          <w:sz w:val="28"/>
          <w:szCs w:val="28"/>
        </w:rPr>
        <w:t>. The researchers</w:t>
      </w:r>
      <w:r w:rsidRPr="008E2733">
        <w:rPr>
          <w:color w:val="000000" w:themeColor="text1"/>
          <w:sz w:val="28"/>
          <w:szCs w:val="28"/>
          <w:lang w:val="vi-VN"/>
        </w:rPr>
        <w:t>’</w:t>
      </w:r>
      <w:r w:rsidR="005112A3" w:rsidRPr="008E2733">
        <w:rPr>
          <w:color w:val="000000" w:themeColor="text1"/>
          <w:sz w:val="28"/>
          <w:szCs w:val="28"/>
          <w:lang w:val="vi-VN"/>
        </w:rPr>
        <w:t xml:space="preserve"> </w:t>
      </w:r>
      <w:r w:rsidR="007A0C3D" w:rsidRPr="008E2733">
        <w:rPr>
          <w:color w:val="000000" w:themeColor="text1"/>
          <w:sz w:val="28"/>
          <w:szCs w:val="28"/>
          <w:lang w:val="vi-VN"/>
        </w:rPr>
        <w:t>interpretations</w:t>
      </w:r>
      <w:r w:rsidR="005112A3" w:rsidRPr="008E2733">
        <w:rPr>
          <w:color w:val="000000" w:themeColor="text1"/>
          <w:sz w:val="28"/>
          <w:szCs w:val="28"/>
          <w:lang w:val="vi-VN"/>
        </w:rPr>
        <w:t xml:space="preserve"> are inherently</w:t>
      </w:r>
      <w:r w:rsidR="007A0C3D" w:rsidRPr="008E2733">
        <w:rPr>
          <w:color w:val="000000" w:themeColor="text1"/>
          <w:sz w:val="28"/>
          <w:szCs w:val="28"/>
          <w:lang w:val="vi-VN"/>
        </w:rPr>
        <w:t xml:space="preserve"> influenced by</w:t>
      </w:r>
      <w:r w:rsidR="005112A3" w:rsidRPr="008E2733">
        <w:rPr>
          <w:color w:val="000000" w:themeColor="text1"/>
          <w:sz w:val="28"/>
          <w:szCs w:val="28"/>
          <w:lang w:val="vi-VN"/>
        </w:rPr>
        <w:t xml:space="preserve"> </w:t>
      </w:r>
      <w:r w:rsidR="007A0C3D" w:rsidRPr="008E2733">
        <w:rPr>
          <w:color w:val="000000" w:themeColor="text1"/>
          <w:sz w:val="28"/>
          <w:szCs w:val="28"/>
          <w:lang w:val="vi-VN"/>
        </w:rPr>
        <w:t xml:space="preserve">their </w:t>
      </w:r>
      <w:r w:rsidR="005112A3" w:rsidRPr="008E2733">
        <w:rPr>
          <w:color w:val="000000" w:themeColor="text1"/>
          <w:sz w:val="28"/>
          <w:szCs w:val="28"/>
          <w:lang w:val="vi-VN"/>
        </w:rPr>
        <w:t>backgrounds, histor</w:t>
      </w:r>
      <w:r w:rsidR="007A0C3D" w:rsidRPr="008E2733">
        <w:rPr>
          <w:color w:val="000000" w:themeColor="text1"/>
          <w:sz w:val="28"/>
          <w:szCs w:val="28"/>
          <w:lang w:val="vi-VN"/>
        </w:rPr>
        <w:t>ical</w:t>
      </w:r>
      <w:r w:rsidR="005112A3" w:rsidRPr="008E2733">
        <w:rPr>
          <w:color w:val="000000" w:themeColor="text1"/>
          <w:sz w:val="28"/>
          <w:szCs w:val="28"/>
          <w:lang w:val="vi-VN"/>
        </w:rPr>
        <w:t xml:space="preserve"> context,</w:t>
      </w:r>
      <w:r w:rsidR="007A0C3D" w:rsidRPr="008E2733">
        <w:rPr>
          <w:color w:val="000000" w:themeColor="text1"/>
          <w:sz w:val="28"/>
          <w:szCs w:val="28"/>
          <w:lang w:val="vi-VN"/>
        </w:rPr>
        <w:t xml:space="preserve"> surrounding circumstances</w:t>
      </w:r>
      <w:r w:rsidR="004B106F">
        <w:rPr>
          <w:color w:val="000000" w:themeColor="text1"/>
          <w:sz w:val="28"/>
          <w:szCs w:val="28"/>
          <w:lang w:val="vi-VN"/>
        </w:rPr>
        <w:t>,</w:t>
      </w:r>
      <w:r w:rsidR="005112A3" w:rsidRPr="008E2733">
        <w:rPr>
          <w:color w:val="000000" w:themeColor="text1"/>
          <w:sz w:val="28"/>
          <w:szCs w:val="28"/>
          <w:lang w:val="vi-VN"/>
        </w:rPr>
        <w:t xml:space="preserve"> and pr</w:t>
      </w:r>
      <w:r w:rsidR="007A0C3D" w:rsidRPr="008E2733">
        <w:rPr>
          <w:color w:val="000000" w:themeColor="text1"/>
          <w:sz w:val="28"/>
          <w:szCs w:val="28"/>
          <w:lang w:val="vi-VN"/>
        </w:rPr>
        <w:t>ior</w:t>
      </w:r>
      <w:r w:rsidR="005112A3" w:rsidRPr="008E2733">
        <w:rPr>
          <w:color w:val="000000" w:themeColor="text1"/>
          <w:sz w:val="28"/>
          <w:szCs w:val="28"/>
          <w:lang w:val="vi-VN"/>
        </w:rPr>
        <w:t xml:space="preserve"> knowledge. </w:t>
      </w:r>
      <w:proofErr w:type="spellStart"/>
      <w:r w:rsidR="008F7F07" w:rsidRPr="008E2733">
        <w:rPr>
          <w:rStyle w:val="Emphasis"/>
          <w:i w:val="0"/>
          <w:iCs w:val="0"/>
          <w:color w:val="000000" w:themeColor="text1"/>
          <w:sz w:val="28"/>
          <w:szCs w:val="28"/>
        </w:rPr>
        <w:t>Dörnyei</w:t>
      </w:r>
      <w:proofErr w:type="spellEnd"/>
      <w:r w:rsidR="006012A7" w:rsidRPr="008E2733">
        <w:rPr>
          <w:rStyle w:val="Emphasis"/>
          <w:i w:val="0"/>
          <w:iCs w:val="0"/>
          <w:color w:val="000000" w:themeColor="text1"/>
          <w:sz w:val="28"/>
          <w:szCs w:val="28"/>
          <w:lang w:val="vi-VN"/>
        </w:rPr>
        <w:t xml:space="preserve"> </w:t>
      </w:r>
      <w:r w:rsidR="008F7F07" w:rsidRPr="008E2733">
        <w:rPr>
          <w:rStyle w:val="Emphasis"/>
          <w:i w:val="0"/>
          <w:iCs w:val="0"/>
          <w:color w:val="000000" w:themeColor="text1"/>
          <w:sz w:val="28"/>
          <w:szCs w:val="28"/>
          <w:lang w:val="vi-VN"/>
        </w:rPr>
        <w:t xml:space="preserve">(2007, p.38) </w:t>
      </w:r>
      <w:r w:rsidR="006012A7" w:rsidRPr="008E2733">
        <w:rPr>
          <w:rStyle w:val="Emphasis"/>
          <w:i w:val="0"/>
          <w:iCs w:val="0"/>
          <w:color w:val="000000" w:themeColor="text1"/>
          <w:sz w:val="28"/>
          <w:szCs w:val="28"/>
          <w:lang w:val="vi-VN"/>
        </w:rPr>
        <w:t>contends</w:t>
      </w:r>
      <w:r w:rsidR="008F7F07" w:rsidRPr="008E2733">
        <w:rPr>
          <w:rStyle w:val="Emphasis"/>
          <w:i w:val="0"/>
          <w:iCs w:val="0"/>
          <w:color w:val="000000" w:themeColor="text1"/>
          <w:sz w:val="28"/>
          <w:szCs w:val="28"/>
          <w:lang w:val="vi-VN"/>
        </w:rPr>
        <w:t xml:space="preserve"> that</w:t>
      </w:r>
      <w:r w:rsidR="006012A7" w:rsidRPr="008E2733">
        <w:rPr>
          <w:rStyle w:val="Emphasis"/>
          <w:i w:val="0"/>
          <w:iCs w:val="0"/>
          <w:color w:val="000000" w:themeColor="text1"/>
          <w:sz w:val="28"/>
          <w:szCs w:val="28"/>
          <w:lang w:val="vi-VN"/>
        </w:rPr>
        <w:t xml:space="preserve"> </w:t>
      </w:r>
      <w:r w:rsidR="008F7F07" w:rsidRPr="008E2733">
        <w:rPr>
          <w:rStyle w:val="Emphasis"/>
          <w:i w:val="0"/>
          <w:iCs w:val="0"/>
          <w:color w:val="000000" w:themeColor="text1"/>
          <w:sz w:val="28"/>
          <w:szCs w:val="28"/>
          <w:lang w:val="vi-VN"/>
        </w:rPr>
        <w:t xml:space="preserve">qualitative research </w:t>
      </w:r>
      <w:r w:rsidR="006012A7" w:rsidRPr="008E2733">
        <w:rPr>
          <w:rStyle w:val="Emphasis"/>
          <w:i w:val="0"/>
          <w:iCs w:val="0"/>
          <w:color w:val="000000" w:themeColor="text1"/>
          <w:sz w:val="28"/>
          <w:szCs w:val="28"/>
          <w:lang w:val="vi-VN"/>
        </w:rPr>
        <w:t xml:space="preserve">focuses on </w:t>
      </w:r>
      <w:r w:rsidR="000D5287">
        <w:rPr>
          <w:rStyle w:val="Emphasis"/>
          <w:i w:val="0"/>
          <w:iCs w:val="0"/>
          <w:color w:val="000000" w:themeColor="text1"/>
          <w:sz w:val="28"/>
          <w:szCs w:val="28"/>
          <w:lang w:val="vi-VN"/>
        </w:rPr>
        <w:t xml:space="preserve">the </w:t>
      </w:r>
      <w:r w:rsidR="008F7F07" w:rsidRPr="008E2733">
        <w:rPr>
          <w:rStyle w:val="Emphasis"/>
          <w:i w:val="0"/>
          <w:iCs w:val="0"/>
          <w:color w:val="000000" w:themeColor="text1"/>
          <w:sz w:val="28"/>
          <w:szCs w:val="28"/>
          <w:lang w:val="vi-VN"/>
        </w:rPr>
        <w:t>subjective opinion</w:t>
      </w:r>
      <w:r w:rsidR="006012A7" w:rsidRPr="008E2733">
        <w:rPr>
          <w:rStyle w:val="Emphasis"/>
          <w:i w:val="0"/>
          <w:iCs w:val="0"/>
          <w:color w:val="000000" w:themeColor="text1"/>
          <w:sz w:val="28"/>
          <w:szCs w:val="28"/>
          <w:lang w:val="vi-VN"/>
        </w:rPr>
        <w:t>s</w:t>
      </w:r>
      <w:r w:rsidR="008F7F07" w:rsidRPr="008E2733">
        <w:rPr>
          <w:rStyle w:val="Emphasis"/>
          <w:i w:val="0"/>
          <w:iCs w:val="0"/>
          <w:color w:val="000000" w:themeColor="text1"/>
          <w:sz w:val="28"/>
          <w:szCs w:val="28"/>
          <w:lang w:val="vi-VN"/>
        </w:rPr>
        <w:t>, experiences</w:t>
      </w:r>
      <w:r w:rsidR="004B106F">
        <w:rPr>
          <w:rStyle w:val="Emphasis"/>
          <w:i w:val="0"/>
          <w:iCs w:val="0"/>
          <w:color w:val="000000" w:themeColor="text1"/>
          <w:sz w:val="28"/>
          <w:szCs w:val="28"/>
          <w:lang w:val="vi-VN"/>
        </w:rPr>
        <w:t>,</w:t>
      </w:r>
      <w:r w:rsidR="008F7F07" w:rsidRPr="008E2733">
        <w:rPr>
          <w:rStyle w:val="Emphasis"/>
          <w:i w:val="0"/>
          <w:iCs w:val="0"/>
          <w:color w:val="000000" w:themeColor="text1"/>
          <w:sz w:val="28"/>
          <w:szCs w:val="28"/>
          <w:lang w:val="vi-VN"/>
        </w:rPr>
        <w:t xml:space="preserve"> and feelings of individuals</w:t>
      </w:r>
      <w:r w:rsidR="006012A7" w:rsidRPr="008E2733">
        <w:rPr>
          <w:rStyle w:val="Emphasis"/>
          <w:i w:val="0"/>
          <w:iCs w:val="0"/>
          <w:color w:val="000000" w:themeColor="text1"/>
          <w:sz w:val="28"/>
          <w:szCs w:val="28"/>
          <w:lang w:val="vi-VN"/>
        </w:rPr>
        <w:t>. This method aligns with the way qualitative researchers comprehend the notion of meaning. This particular characteristic of qualitative research proves advantageous in</w:t>
      </w:r>
      <w:r w:rsidR="008F7F07" w:rsidRPr="008E2733">
        <w:rPr>
          <w:rStyle w:val="Emphasis"/>
          <w:i w:val="0"/>
          <w:iCs w:val="0"/>
          <w:color w:val="000000" w:themeColor="text1"/>
          <w:sz w:val="28"/>
          <w:szCs w:val="28"/>
          <w:lang w:val="vi-VN"/>
        </w:rPr>
        <w:t xml:space="preserve"> </w:t>
      </w:r>
      <w:r w:rsidR="006012A7" w:rsidRPr="008E2733">
        <w:rPr>
          <w:rStyle w:val="Emphasis"/>
          <w:i w:val="0"/>
          <w:iCs w:val="0"/>
          <w:color w:val="000000" w:themeColor="text1"/>
          <w:sz w:val="28"/>
          <w:szCs w:val="28"/>
          <w:lang w:val="vi-VN"/>
        </w:rPr>
        <w:t xml:space="preserve">examining how individuals perceive and </w:t>
      </w:r>
      <w:r w:rsidR="00645D9E" w:rsidRPr="008E2733">
        <w:rPr>
          <w:rStyle w:val="Emphasis"/>
          <w:i w:val="0"/>
          <w:iCs w:val="0"/>
          <w:color w:val="000000" w:themeColor="text1"/>
          <w:sz w:val="28"/>
          <w:szCs w:val="28"/>
          <w:lang w:val="vi-VN"/>
        </w:rPr>
        <w:t xml:space="preserve">associate similar attributes </w:t>
      </w:r>
      <w:r w:rsidR="006012A7" w:rsidRPr="008E2733">
        <w:rPr>
          <w:rStyle w:val="Emphasis"/>
          <w:i w:val="0"/>
          <w:iCs w:val="0"/>
          <w:color w:val="000000" w:themeColor="text1"/>
          <w:sz w:val="28"/>
          <w:szCs w:val="28"/>
          <w:lang w:val="vi-VN"/>
        </w:rPr>
        <w:t xml:space="preserve">when employing materials and phenomena </w:t>
      </w:r>
      <w:r w:rsidR="00645D9E" w:rsidRPr="008E2733">
        <w:rPr>
          <w:rStyle w:val="Emphasis"/>
          <w:i w:val="0"/>
          <w:iCs w:val="0"/>
          <w:color w:val="000000" w:themeColor="text1"/>
          <w:sz w:val="28"/>
          <w:szCs w:val="28"/>
          <w:lang w:val="vi-VN"/>
        </w:rPr>
        <w:t>to express emotions</w:t>
      </w:r>
      <w:r w:rsidR="006012A7" w:rsidRPr="008E2733">
        <w:rPr>
          <w:rStyle w:val="Emphasis"/>
          <w:i w:val="0"/>
          <w:iCs w:val="0"/>
          <w:color w:val="000000" w:themeColor="text1"/>
          <w:sz w:val="28"/>
          <w:szCs w:val="28"/>
          <w:lang w:val="vi-VN"/>
        </w:rPr>
        <w:t xml:space="preserve">. It also facilitates </w:t>
      </w:r>
      <w:r w:rsidR="004B106F">
        <w:rPr>
          <w:rStyle w:val="Emphasis"/>
          <w:i w:val="0"/>
          <w:iCs w:val="0"/>
          <w:color w:val="000000" w:themeColor="text1"/>
          <w:sz w:val="28"/>
          <w:szCs w:val="28"/>
          <w:lang w:val="vi-VN"/>
        </w:rPr>
        <w:t>exploring</w:t>
      </w:r>
      <w:r w:rsidR="00645D9E" w:rsidRPr="008E2733">
        <w:rPr>
          <w:rStyle w:val="Emphasis"/>
          <w:i w:val="0"/>
          <w:iCs w:val="0"/>
          <w:color w:val="000000" w:themeColor="text1"/>
          <w:sz w:val="28"/>
          <w:szCs w:val="28"/>
          <w:lang w:val="vi-VN"/>
        </w:rPr>
        <w:t xml:space="preserve"> embod</w:t>
      </w:r>
      <w:r w:rsidR="004D1349" w:rsidRPr="008E2733">
        <w:rPr>
          <w:rStyle w:val="Emphasis"/>
          <w:i w:val="0"/>
          <w:iCs w:val="0"/>
          <w:color w:val="000000" w:themeColor="text1"/>
          <w:sz w:val="28"/>
          <w:szCs w:val="28"/>
          <w:lang w:val="vi-VN"/>
        </w:rPr>
        <w:t xml:space="preserve">iment </w:t>
      </w:r>
      <w:r w:rsidR="00645D9E" w:rsidRPr="008E2733">
        <w:rPr>
          <w:rStyle w:val="Emphasis"/>
          <w:i w:val="0"/>
          <w:iCs w:val="0"/>
          <w:color w:val="000000" w:themeColor="text1"/>
          <w:sz w:val="28"/>
          <w:szCs w:val="28"/>
          <w:lang w:val="vi-VN"/>
        </w:rPr>
        <w:t>exper</w:t>
      </w:r>
      <w:r w:rsidR="00A458C7" w:rsidRPr="008E2733">
        <w:rPr>
          <w:rStyle w:val="Emphasis"/>
          <w:i w:val="0"/>
          <w:iCs w:val="0"/>
          <w:color w:val="000000" w:themeColor="text1"/>
          <w:sz w:val="28"/>
          <w:szCs w:val="28"/>
          <w:lang w:val="vi-VN"/>
        </w:rPr>
        <w:t>i</w:t>
      </w:r>
      <w:r w:rsidR="00645D9E" w:rsidRPr="008E2733">
        <w:rPr>
          <w:rStyle w:val="Emphasis"/>
          <w:i w:val="0"/>
          <w:iCs w:val="0"/>
          <w:color w:val="000000" w:themeColor="text1"/>
          <w:sz w:val="28"/>
          <w:szCs w:val="28"/>
          <w:lang w:val="vi-VN"/>
        </w:rPr>
        <w:t xml:space="preserve">ences through motion and </w:t>
      </w:r>
      <w:r w:rsidR="006012A7" w:rsidRPr="008E2733">
        <w:rPr>
          <w:rStyle w:val="Emphasis"/>
          <w:i w:val="0"/>
          <w:iCs w:val="0"/>
          <w:color w:val="000000" w:themeColor="text1"/>
          <w:sz w:val="28"/>
          <w:szCs w:val="28"/>
          <w:lang w:val="vi-VN"/>
        </w:rPr>
        <w:t>the communication of</w:t>
      </w:r>
      <w:r w:rsidR="00645D9E" w:rsidRPr="008E2733">
        <w:rPr>
          <w:rStyle w:val="Emphasis"/>
          <w:i w:val="0"/>
          <w:iCs w:val="0"/>
          <w:color w:val="000000" w:themeColor="text1"/>
          <w:sz w:val="28"/>
          <w:szCs w:val="28"/>
          <w:lang w:val="vi-VN"/>
        </w:rPr>
        <w:t xml:space="preserve"> emotions via motion verbs.</w:t>
      </w:r>
    </w:p>
    <w:p w14:paraId="01D81AC3" w14:textId="271C227D" w:rsidR="00226084" w:rsidRPr="008E2733" w:rsidRDefault="004D1349" w:rsidP="00230B93">
      <w:pPr>
        <w:spacing w:line="312" w:lineRule="auto"/>
        <w:ind w:right="4" w:firstLine="720"/>
        <w:jc w:val="both"/>
        <w:rPr>
          <w:color w:val="000000" w:themeColor="text1"/>
          <w:sz w:val="28"/>
          <w:szCs w:val="28"/>
          <w:lang w:val="vi-VN"/>
        </w:rPr>
      </w:pPr>
      <w:r w:rsidRPr="008E2733">
        <w:rPr>
          <w:color w:val="000000" w:themeColor="text1"/>
          <w:sz w:val="28"/>
          <w:szCs w:val="28"/>
          <w:lang w:val="vi-VN"/>
        </w:rPr>
        <w:t>Interestingly,</w:t>
      </w:r>
      <w:r w:rsidR="009E6C73" w:rsidRPr="008E2733">
        <w:rPr>
          <w:color w:val="000000" w:themeColor="text1"/>
          <w:sz w:val="28"/>
          <w:szCs w:val="28"/>
          <w:lang w:val="vi-VN"/>
        </w:rPr>
        <w:t xml:space="preserve"> </w:t>
      </w:r>
      <w:proofErr w:type="spellStart"/>
      <w:r w:rsidR="009E6C73" w:rsidRPr="008E2733">
        <w:rPr>
          <w:rStyle w:val="Emphasis"/>
          <w:i w:val="0"/>
          <w:iCs w:val="0"/>
          <w:color w:val="000000" w:themeColor="text1"/>
          <w:sz w:val="28"/>
          <w:szCs w:val="28"/>
        </w:rPr>
        <w:t>Dörnyei</w:t>
      </w:r>
      <w:proofErr w:type="spellEnd"/>
      <w:r w:rsidR="009E6C73" w:rsidRPr="008E2733">
        <w:rPr>
          <w:rStyle w:val="Emphasis"/>
          <w:i w:val="0"/>
          <w:iCs w:val="0"/>
          <w:color w:val="000000" w:themeColor="text1"/>
          <w:sz w:val="28"/>
          <w:szCs w:val="28"/>
          <w:lang w:val="vi-VN"/>
        </w:rPr>
        <w:t xml:space="preserve">, Z., (2007, p.38) asserts that </w:t>
      </w:r>
      <w:r w:rsidR="009E6C73" w:rsidRPr="00F27627">
        <w:rPr>
          <w:i/>
          <w:iCs/>
          <w:color w:val="000000" w:themeColor="text1"/>
          <w:sz w:val="28"/>
          <w:szCs w:val="28"/>
          <w:lang w:val="vi-VN"/>
        </w:rPr>
        <w:t>qualitative research is fundamentally interp</w:t>
      </w:r>
      <w:r w:rsidR="000D5287" w:rsidRPr="00F27627">
        <w:rPr>
          <w:i/>
          <w:iCs/>
          <w:color w:val="000000" w:themeColor="text1"/>
          <w:sz w:val="28"/>
          <w:szCs w:val="28"/>
          <w:lang w:val="vi-VN"/>
        </w:rPr>
        <w:t>reta</w:t>
      </w:r>
      <w:r w:rsidR="009E6C73" w:rsidRPr="00F27627">
        <w:rPr>
          <w:i/>
          <w:iCs/>
          <w:color w:val="000000" w:themeColor="text1"/>
          <w:sz w:val="28"/>
          <w:szCs w:val="28"/>
          <w:lang w:val="vi-VN"/>
        </w:rPr>
        <w:t xml:space="preserve">tive, indicating that the research outcomes are ultimately shaped by the subjective interpretations of the researchers </w:t>
      </w:r>
      <w:r w:rsidR="009E6C73" w:rsidRPr="00F27627">
        <w:rPr>
          <w:i/>
          <w:iCs/>
          <w:color w:val="000000" w:themeColor="text1"/>
          <w:sz w:val="28"/>
          <w:szCs w:val="28"/>
          <w:lang w:val="vi-VN"/>
        </w:rPr>
        <w:lastRenderedPageBreak/>
        <w:t>themselves</w:t>
      </w:r>
      <w:r w:rsidR="009E6C73" w:rsidRPr="008E2733">
        <w:rPr>
          <w:color w:val="000000" w:themeColor="text1"/>
          <w:sz w:val="28"/>
          <w:szCs w:val="28"/>
          <w:lang w:val="vi-VN"/>
        </w:rPr>
        <w:t>.</w:t>
      </w:r>
      <w:r w:rsidR="002823B0" w:rsidRPr="008E2733">
        <w:rPr>
          <w:color w:val="000000" w:themeColor="text1"/>
          <w:sz w:val="28"/>
          <w:szCs w:val="28"/>
          <w:lang w:val="vi-VN"/>
        </w:rPr>
        <w:t xml:space="preserve"> Rather than aiming for a single correct interpretation, </w:t>
      </w:r>
      <w:r w:rsidR="00902824" w:rsidRPr="008E2733">
        <w:rPr>
          <w:color w:val="000000" w:themeColor="text1"/>
          <w:sz w:val="28"/>
          <w:szCs w:val="28"/>
          <w:lang w:val="vi-VN"/>
        </w:rPr>
        <w:t>qualitative research seeks to expand the range of possible interpretations of human experience</w:t>
      </w:r>
      <w:r w:rsidR="001E1816" w:rsidRPr="008E2733">
        <w:rPr>
          <w:color w:val="000000" w:themeColor="text1"/>
          <w:sz w:val="28"/>
          <w:szCs w:val="28"/>
          <w:lang w:val="vi-VN"/>
        </w:rPr>
        <w:t xml:space="preserve"> (</w:t>
      </w:r>
      <w:proofErr w:type="spellStart"/>
      <w:r w:rsidR="001E1816" w:rsidRPr="008E2733">
        <w:rPr>
          <w:rStyle w:val="Emphasis"/>
          <w:i w:val="0"/>
          <w:iCs w:val="0"/>
          <w:color w:val="000000" w:themeColor="text1"/>
          <w:sz w:val="28"/>
          <w:szCs w:val="28"/>
        </w:rPr>
        <w:t>Dörnyei</w:t>
      </w:r>
      <w:proofErr w:type="spellEnd"/>
      <w:r w:rsidR="001E1816" w:rsidRPr="008E2733">
        <w:rPr>
          <w:rStyle w:val="Emphasis"/>
          <w:i w:val="0"/>
          <w:iCs w:val="0"/>
          <w:color w:val="000000" w:themeColor="text1"/>
          <w:sz w:val="28"/>
          <w:szCs w:val="28"/>
          <w:lang w:val="vi-VN"/>
        </w:rPr>
        <w:t>, Z., 2007, p.41)</w:t>
      </w:r>
      <w:r w:rsidR="001E1816" w:rsidRPr="008E2733">
        <w:rPr>
          <w:rStyle w:val="apple-converted-space"/>
          <w:rFonts w:eastAsiaTheme="minorEastAsia"/>
          <w:color w:val="000000" w:themeColor="text1"/>
          <w:sz w:val="21"/>
          <w:szCs w:val="21"/>
          <w:shd w:val="clear" w:color="auto" w:fill="FFFFFF"/>
          <w:lang w:val="vi-VN"/>
        </w:rPr>
        <w:t>.</w:t>
      </w:r>
      <w:r w:rsidR="001E1816" w:rsidRPr="008E2733">
        <w:rPr>
          <w:color w:val="000000" w:themeColor="text1"/>
          <w:sz w:val="28"/>
          <w:szCs w:val="28"/>
          <w:lang w:val="vi-VN"/>
        </w:rPr>
        <w:t xml:space="preserve"> </w:t>
      </w:r>
      <w:r w:rsidR="008F7F07" w:rsidRPr="008E2733">
        <w:rPr>
          <w:rFonts w:eastAsia="SimSun"/>
          <w:color w:val="000000" w:themeColor="text1"/>
          <w:sz w:val="28"/>
          <w:szCs w:val="28"/>
          <w:lang w:val="vi-VN"/>
        </w:rPr>
        <w:t>Q</w:t>
      </w:r>
      <w:r w:rsidR="00BC6CEC" w:rsidRPr="008E2733">
        <w:rPr>
          <w:rFonts w:eastAsia="SimSun"/>
          <w:color w:val="000000" w:themeColor="text1"/>
          <w:sz w:val="28"/>
          <w:szCs w:val="28"/>
          <w:lang w:val="vi-VN"/>
        </w:rPr>
        <w:t xml:space="preserve">ualitative data, as described by Mathew B. Miles et al. (2014), </w:t>
      </w:r>
      <w:r w:rsidR="001E1816" w:rsidRPr="008E2733">
        <w:rPr>
          <w:rFonts w:eastAsia="SimSun"/>
          <w:color w:val="000000" w:themeColor="text1"/>
          <w:sz w:val="28"/>
          <w:szCs w:val="28"/>
          <w:lang w:val="vi-VN"/>
        </w:rPr>
        <w:t>serve as</w:t>
      </w:r>
      <w:r w:rsidR="00BC6CEC" w:rsidRPr="008E2733">
        <w:rPr>
          <w:rFonts w:eastAsia="SimSun"/>
          <w:color w:val="000000" w:themeColor="text1"/>
          <w:sz w:val="28"/>
          <w:szCs w:val="28"/>
          <w:lang w:val="vi-VN"/>
        </w:rPr>
        <w:t xml:space="preserve"> a </w:t>
      </w:r>
      <w:r w:rsidR="001E1816" w:rsidRPr="008E2733">
        <w:rPr>
          <w:rFonts w:eastAsia="SimSun"/>
          <w:color w:val="000000" w:themeColor="text1"/>
          <w:sz w:val="28"/>
          <w:szCs w:val="28"/>
          <w:lang w:val="vi-VN"/>
        </w:rPr>
        <w:t>basis</w:t>
      </w:r>
      <w:r w:rsidR="00BC6CEC" w:rsidRPr="008E2733">
        <w:rPr>
          <w:rFonts w:eastAsia="SimSun"/>
          <w:color w:val="000000" w:themeColor="text1"/>
          <w:sz w:val="28"/>
          <w:szCs w:val="28"/>
          <w:lang w:val="vi-VN"/>
        </w:rPr>
        <w:t xml:space="preserve"> for detailed</w:t>
      </w:r>
      <w:r w:rsidR="001E1816" w:rsidRPr="008E2733">
        <w:rPr>
          <w:rFonts w:eastAsia="SimSun"/>
          <w:color w:val="000000" w:themeColor="text1"/>
          <w:sz w:val="28"/>
          <w:szCs w:val="28"/>
          <w:lang w:val="vi-VN"/>
        </w:rPr>
        <w:t xml:space="preserve"> and</w:t>
      </w:r>
      <w:r w:rsidR="00BC6CEC" w:rsidRPr="008E2733">
        <w:rPr>
          <w:rFonts w:eastAsia="SimSun"/>
          <w:color w:val="000000" w:themeColor="text1"/>
          <w:sz w:val="28"/>
          <w:szCs w:val="28"/>
          <w:lang w:val="vi-VN"/>
        </w:rPr>
        <w:t xml:space="preserve"> comprehensive descriptions and explanations of human processes</w:t>
      </w:r>
      <w:r w:rsidR="00226084" w:rsidRPr="008E2733">
        <w:rPr>
          <w:rFonts w:eastAsia="SimSun"/>
          <w:color w:val="000000" w:themeColor="text1"/>
          <w:sz w:val="28"/>
          <w:szCs w:val="28"/>
          <w:lang w:val="vi-VN"/>
        </w:rPr>
        <w:t>.</w:t>
      </w:r>
      <w:r w:rsidR="006F3846" w:rsidRPr="008E2733">
        <w:rPr>
          <w:rFonts w:eastAsia="SimSun"/>
          <w:color w:val="000000" w:themeColor="text1"/>
          <w:sz w:val="28"/>
          <w:szCs w:val="28"/>
          <w:lang w:val="vi-VN"/>
        </w:rPr>
        <w:t xml:space="preserve"> </w:t>
      </w:r>
      <w:proofErr w:type="spellStart"/>
      <w:r w:rsidR="006F3846" w:rsidRPr="008E2733">
        <w:rPr>
          <w:rStyle w:val="Emphasis"/>
          <w:i w:val="0"/>
          <w:iCs w:val="0"/>
          <w:color w:val="000000" w:themeColor="text1"/>
          <w:sz w:val="28"/>
          <w:szCs w:val="28"/>
        </w:rPr>
        <w:t>Dörnyei</w:t>
      </w:r>
      <w:proofErr w:type="spellEnd"/>
      <w:r w:rsidR="006F3846" w:rsidRPr="008E2733">
        <w:rPr>
          <w:rStyle w:val="Emphasis"/>
          <w:i w:val="0"/>
          <w:iCs w:val="0"/>
          <w:color w:val="000000" w:themeColor="text1"/>
          <w:sz w:val="28"/>
          <w:szCs w:val="28"/>
          <w:lang w:val="vi-VN"/>
        </w:rPr>
        <w:t>, Z. (2007, p.41)</w:t>
      </w:r>
      <w:r w:rsidR="001E1816" w:rsidRPr="008E2733">
        <w:rPr>
          <w:rStyle w:val="Emphasis"/>
          <w:i w:val="0"/>
          <w:iCs w:val="0"/>
          <w:color w:val="000000" w:themeColor="text1"/>
          <w:sz w:val="28"/>
          <w:szCs w:val="28"/>
          <w:lang w:val="vi-VN"/>
        </w:rPr>
        <w:t xml:space="preserve"> further explains that relying solely on quantitative </w:t>
      </w:r>
      <w:r w:rsidR="00277F7F" w:rsidRPr="008E2733">
        <w:rPr>
          <w:rFonts w:eastAsia="SimSun"/>
          <w:color w:val="000000" w:themeColor="text1"/>
          <w:sz w:val="28"/>
          <w:szCs w:val="28"/>
          <w:lang w:val="vi-VN"/>
        </w:rPr>
        <w:t>research design</w:t>
      </w:r>
      <w:r w:rsidR="001E1816" w:rsidRPr="008E2733">
        <w:rPr>
          <w:rFonts w:eastAsia="SimSun"/>
          <w:color w:val="000000" w:themeColor="text1"/>
          <w:sz w:val="28"/>
          <w:szCs w:val="28"/>
          <w:lang w:val="vi-VN"/>
        </w:rPr>
        <w:t xml:space="preserve"> may render a </w:t>
      </w:r>
      <w:r w:rsidR="00277F7F" w:rsidRPr="008E2733">
        <w:rPr>
          <w:rFonts w:eastAsia="SimSun"/>
          <w:color w:val="000000" w:themeColor="text1"/>
          <w:sz w:val="28"/>
          <w:szCs w:val="28"/>
          <w:lang w:val="vi-VN"/>
        </w:rPr>
        <w:t>study meaningless</w:t>
      </w:r>
      <w:r w:rsidR="001E1816" w:rsidRPr="008E2733">
        <w:rPr>
          <w:rFonts w:eastAsia="SimSun"/>
          <w:color w:val="000000" w:themeColor="text1"/>
          <w:sz w:val="28"/>
          <w:szCs w:val="28"/>
          <w:lang w:val="vi-VN"/>
        </w:rPr>
        <w:t xml:space="preserve"> when unexpected events occur. In contrast, </w:t>
      </w:r>
      <w:r w:rsidR="00277F7F" w:rsidRPr="008E2733">
        <w:rPr>
          <w:rFonts w:eastAsia="SimSun"/>
          <w:color w:val="000000" w:themeColor="text1"/>
          <w:sz w:val="28"/>
          <w:szCs w:val="28"/>
          <w:lang w:val="vi-VN"/>
        </w:rPr>
        <w:t>qualitative methods not only accommodate the</w:t>
      </w:r>
      <w:r w:rsidR="001E1816" w:rsidRPr="008E2733">
        <w:rPr>
          <w:rFonts w:eastAsia="SimSun"/>
          <w:color w:val="000000" w:themeColor="text1"/>
          <w:sz w:val="28"/>
          <w:szCs w:val="28"/>
          <w:lang w:val="vi-VN"/>
        </w:rPr>
        <w:t>se</w:t>
      </w:r>
      <w:r w:rsidR="00277F7F" w:rsidRPr="008E2733">
        <w:rPr>
          <w:rFonts w:eastAsia="SimSun"/>
          <w:color w:val="000000" w:themeColor="text1"/>
          <w:sz w:val="28"/>
          <w:szCs w:val="28"/>
          <w:lang w:val="vi-VN"/>
        </w:rPr>
        <w:t xml:space="preserve"> changes </w:t>
      </w:r>
      <w:r w:rsidR="00D81AC9" w:rsidRPr="008E2733">
        <w:rPr>
          <w:rFonts w:eastAsia="SimSun"/>
          <w:color w:val="000000" w:themeColor="text1"/>
          <w:sz w:val="28"/>
          <w:szCs w:val="28"/>
          <w:lang w:val="vi-VN"/>
        </w:rPr>
        <w:t>but also capitalize on them</w:t>
      </w:r>
      <w:r w:rsidR="000570F3" w:rsidRPr="008E2733">
        <w:rPr>
          <w:rFonts w:eastAsia="SimSun"/>
          <w:color w:val="000000" w:themeColor="text1"/>
          <w:sz w:val="28"/>
          <w:szCs w:val="28"/>
          <w:lang w:val="vi-VN"/>
        </w:rPr>
        <w:t xml:space="preserve">, yielding </w:t>
      </w:r>
      <w:r w:rsidR="00D81AC9" w:rsidRPr="008E2733">
        <w:rPr>
          <w:rFonts w:eastAsia="SimSun"/>
          <w:color w:val="000000" w:themeColor="text1"/>
          <w:sz w:val="28"/>
          <w:szCs w:val="28"/>
          <w:lang w:val="vi-VN"/>
        </w:rPr>
        <w:t>exciting results.</w:t>
      </w:r>
      <w:r w:rsidRPr="008E2733">
        <w:rPr>
          <w:rFonts w:eastAsia="SimSun"/>
          <w:color w:val="000000" w:themeColor="text1"/>
          <w:sz w:val="28"/>
          <w:szCs w:val="28"/>
          <w:lang w:val="vi-VN"/>
        </w:rPr>
        <w:t xml:space="preserve"> This advantage of the qualitative method is </w:t>
      </w:r>
      <w:r w:rsidR="000570F3" w:rsidRPr="008E2733">
        <w:rPr>
          <w:rFonts w:eastAsia="SimSun"/>
          <w:color w:val="000000" w:themeColor="text1"/>
          <w:sz w:val="28"/>
          <w:szCs w:val="28"/>
          <w:lang w:val="vi-VN"/>
        </w:rPr>
        <w:t>particularly relevant</w:t>
      </w:r>
      <w:r w:rsidRPr="008E2733">
        <w:rPr>
          <w:rFonts w:eastAsia="SimSun"/>
          <w:color w:val="000000" w:themeColor="text1"/>
          <w:sz w:val="28"/>
          <w:szCs w:val="28"/>
          <w:lang w:val="vi-VN"/>
        </w:rPr>
        <w:t xml:space="preserve"> </w:t>
      </w:r>
      <w:r w:rsidR="00F15A3D" w:rsidRPr="008E2733">
        <w:rPr>
          <w:rFonts w:eastAsia="SimSun"/>
          <w:color w:val="000000" w:themeColor="text1"/>
          <w:sz w:val="28"/>
          <w:szCs w:val="28"/>
          <w:lang w:val="vi-VN"/>
        </w:rPr>
        <w:t xml:space="preserve">for interpreting the semantic features of motion verbs in </w:t>
      </w:r>
      <w:r w:rsidR="000570F3" w:rsidRPr="008E2733">
        <w:rPr>
          <w:rFonts w:eastAsia="SimSun"/>
          <w:color w:val="000000" w:themeColor="text1"/>
          <w:sz w:val="28"/>
          <w:szCs w:val="28"/>
          <w:lang w:val="vi-VN"/>
        </w:rPr>
        <w:t>expressing</w:t>
      </w:r>
      <w:r w:rsidR="00F15A3D" w:rsidRPr="008E2733">
        <w:rPr>
          <w:rFonts w:eastAsia="SimSun"/>
          <w:color w:val="000000" w:themeColor="text1"/>
          <w:sz w:val="28"/>
          <w:szCs w:val="28"/>
          <w:lang w:val="vi-VN"/>
        </w:rPr>
        <w:t xml:space="preserve"> emotions a</w:t>
      </w:r>
      <w:r w:rsidR="000570F3" w:rsidRPr="008E2733">
        <w:rPr>
          <w:rFonts w:eastAsia="SimSun"/>
          <w:color w:val="000000" w:themeColor="text1"/>
          <w:sz w:val="28"/>
          <w:szCs w:val="28"/>
          <w:lang w:val="vi-VN"/>
        </w:rPr>
        <w:t>nd for</w:t>
      </w:r>
      <w:r w:rsidR="00F15A3D" w:rsidRPr="008E2733">
        <w:rPr>
          <w:rFonts w:eastAsia="SimSun"/>
          <w:color w:val="000000" w:themeColor="text1"/>
          <w:sz w:val="28"/>
          <w:szCs w:val="28"/>
          <w:lang w:val="vi-VN"/>
        </w:rPr>
        <w:t xml:space="preserve"> specifying frames and mental spaces in the interpretations </w:t>
      </w:r>
      <w:r w:rsidR="000570F3" w:rsidRPr="008E2733">
        <w:rPr>
          <w:rFonts w:eastAsia="SimSun"/>
          <w:color w:val="000000" w:themeColor="text1"/>
          <w:sz w:val="28"/>
          <w:szCs w:val="28"/>
          <w:lang w:val="vi-VN"/>
        </w:rPr>
        <w:t>of</w:t>
      </w:r>
      <w:r w:rsidR="00F15A3D" w:rsidRPr="008E2733">
        <w:rPr>
          <w:rFonts w:eastAsia="SimSun"/>
          <w:color w:val="000000" w:themeColor="text1"/>
          <w:sz w:val="28"/>
          <w:szCs w:val="28"/>
          <w:lang w:val="vi-VN"/>
        </w:rPr>
        <w:t xml:space="preserve"> English and Vietnamese</w:t>
      </w:r>
      <w:r w:rsidR="000570F3" w:rsidRPr="008E2733">
        <w:rPr>
          <w:rFonts w:eastAsia="SimSun"/>
          <w:color w:val="000000" w:themeColor="text1"/>
          <w:sz w:val="28"/>
          <w:szCs w:val="28"/>
          <w:lang w:val="vi-VN"/>
        </w:rPr>
        <w:t xml:space="preserve"> motion-emotion metaphors</w:t>
      </w:r>
      <w:r w:rsidR="00F15A3D" w:rsidRPr="008E2733">
        <w:rPr>
          <w:rFonts w:eastAsia="SimSun"/>
          <w:color w:val="000000" w:themeColor="text1"/>
          <w:sz w:val="28"/>
          <w:szCs w:val="28"/>
          <w:lang w:val="vi-VN"/>
        </w:rPr>
        <w:t xml:space="preserve"> </w:t>
      </w:r>
      <w:r w:rsidR="000570F3" w:rsidRPr="008E2733">
        <w:rPr>
          <w:rFonts w:eastAsia="SimSun"/>
          <w:color w:val="000000" w:themeColor="text1"/>
          <w:sz w:val="28"/>
          <w:szCs w:val="28"/>
          <w:lang w:val="vi-VN"/>
        </w:rPr>
        <w:t>(</w:t>
      </w:r>
      <w:r w:rsidR="00F15A3D" w:rsidRPr="008E2733">
        <w:rPr>
          <w:rFonts w:eastAsia="SimSun"/>
          <w:color w:val="000000" w:themeColor="text1"/>
          <w:sz w:val="28"/>
          <w:szCs w:val="28"/>
          <w:lang w:val="vi-VN"/>
        </w:rPr>
        <w:t>MEMs</w:t>
      </w:r>
      <w:r w:rsidR="000570F3" w:rsidRPr="008E2733">
        <w:rPr>
          <w:rFonts w:eastAsia="SimSun"/>
          <w:color w:val="000000" w:themeColor="text1"/>
          <w:sz w:val="28"/>
          <w:szCs w:val="28"/>
          <w:lang w:val="vi-VN"/>
        </w:rPr>
        <w:t>)</w:t>
      </w:r>
      <w:r w:rsidR="00F15A3D" w:rsidRPr="008E2733">
        <w:rPr>
          <w:rFonts w:eastAsia="SimSun"/>
          <w:color w:val="000000" w:themeColor="text1"/>
          <w:sz w:val="28"/>
          <w:szCs w:val="28"/>
          <w:lang w:val="vi-VN"/>
        </w:rPr>
        <w:t>.</w:t>
      </w:r>
    </w:p>
    <w:p w14:paraId="5A875A7E" w14:textId="51E2BE26" w:rsidR="00226084" w:rsidRPr="008E2733" w:rsidRDefault="00226084" w:rsidP="00230B93">
      <w:pPr>
        <w:pStyle w:val="NormalWeb"/>
        <w:spacing w:before="0" w:beforeAutospacing="0" w:after="0" w:afterAutospacing="0" w:line="312" w:lineRule="auto"/>
        <w:ind w:right="4"/>
        <w:jc w:val="both"/>
        <w:rPr>
          <w:color w:val="000000" w:themeColor="text1"/>
          <w:sz w:val="28"/>
          <w:szCs w:val="28"/>
        </w:rPr>
      </w:pPr>
      <w:r w:rsidRPr="008E2733">
        <w:rPr>
          <w:color w:val="000000" w:themeColor="text1"/>
          <w:sz w:val="28"/>
          <w:szCs w:val="28"/>
        </w:rPr>
        <w:tab/>
      </w:r>
      <w:r w:rsidR="00022A08" w:rsidRPr="008E2733">
        <w:rPr>
          <w:color w:val="000000" w:themeColor="text1"/>
          <w:sz w:val="28"/>
          <w:szCs w:val="28"/>
        </w:rPr>
        <w:t>Moreover</w:t>
      </w:r>
      <w:r w:rsidRPr="008E2733">
        <w:rPr>
          <w:color w:val="000000" w:themeColor="text1"/>
          <w:sz w:val="28"/>
          <w:szCs w:val="28"/>
          <w:lang w:val="vi-VN"/>
        </w:rPr>
        <w:t>, q</w:t>
      </w:r>
      <w:proofErr w:type="spellStart"/>
      <w:r w:rsidRPr="008E2733">
        <w:rPr>
          <w:color w:val="000000" w:themeColor="text1"/>
          <w:sz w:val="28"/>
          <w:szCs w:val="28"/>
        </w:rPr>
        <w:t>ualitative</w:t>
      </w:r>
      <w:proofErr w:type="spellEnd"/>
      <w:r w:rsidRPr="008E2733">
        <w:rPr>
          <w:color w:val="000000" w:themeColor="text1"/>
          <w:sz w:val="28"/>
          <w:szCs w:val="28"/>
        </w:rPr>
        <w:t xml:space="preserve"> data, with their emphasis on people’s lived experiences, are fundamentally well suited for locating the </w:t>
      </w:r>
      <w:r w:rsidRPr="008E2733">
        <w:rPr>
          <w:i/>
          <w:iCs/>
          <w:color w:val="000000" w:themeColor="text1"/>
          <w:sz w:val="28"/>
          <w:szCs w:val="28"/>
        </w:rPr>
        <w:t xml:space="preserve">meanings </w:t>
      </w:r>
      <w:r w:rsidRPr="008E2733">
        <w:rPr>
          <w:color w:val="000000" w:themeColor="text1"/>
          <w:sz w:val="28"/>
          <w:szCs w:val="28"/>
        </w:rPr>
        <w:t xml:space="preserve">people place on the events, processes, and structures of their lives and for connecting these meanings to the </w:t>
      </w:r>
      <w:r w:rsidRPr="008E2733">
        <w:rPr>
          <w:i/>
          <w:iCs/>
          <w:color w:val="000000" w:themeColor="text1"/>
          <w:sz w:val="28"/>
          <w:szCs w:val="28"/>
        </w:rPr>
        <w:t xml:space="preserve">social world </w:t>
      </w:r>
      <w:r w:rsidRPr="008E2733">
        <w:rPr>
          <w:color w:val="000000" w:themeColor="text1"/>
          <w:sz w:val="28"/>
          <w:szCs w:val="28"/>
        </w:rPr>
        <w:t xml:space="preserve">around them. One major feature of well-collected qualitative data is that they focus on </w:t>
      </w:r>
      <w:r w:rsidRPr="008E2733">
        <w:rPr>
          <w:i/>
          <w:iCs/>
          <w:color w:val="000000" w:themeColor="text1"/>
          <w:sz w:val="28"/>
          <w:szCs w:val="28"/>
        </w:rPr>
        <w:t>naturally occurring</w:t>
      </w:r>
      <w:r w:rsidRPr="008E2733">
        <w:rPr>
          <w:color w:val="000000" w:themeColor="text1"/>
          <w:sz w:val="28"/>
          <w:szCs w:val="28"/>
        </w:rPr>
        <w:t xml:space="preserve">, </w:t>
      </w:r>
      <w:r w:rsidRPr="008E2733">
        <w:rPr>
          <w:i/>
          <w:iCs/>
          <w:color w:val="000000" w:themeColor="text1"/>
          <w:sz w:val="28"/>
          <w:szCs w:val="28"/>
        </w:rPr>
        <w:t>ordinary events in natural settings</w:t>
      </w:r>
      <w:r w:rsidRPr="008E2733">
        <w:rPr>
          <w:color w:val="000000" w:themeColor="text1"/>
          <w:sz w:val="28"/>
          <w:szCs w:val="28"/>
        </w:rPr>
        <w:t xml:space="preserve"> so that we have a strong handle on what </w:t>
      </w:r>
      <w:r w:rsidR="00357A04" w:rsidRPr="008E2733">
        <w:rPr>
          <w:color w:val="000000" w:themeColor="text1"/>
          <w:sz w:val="28"/>
          <w:szCs w:val="28"/>
          <w:lang w:val="vi-VN"/>
        </w:rPr>
        <w:t>“</w:t>
      </w:r>
      <w:r w:rsidRPr="008E2733">
        <w:rPr>
          <w:color w:val="000000" w:themeColor="text1"/>
          <w:sz w:val="28"/>
          <w:szCs w:val="28"/>
        </w:rPr>
        <w:t>real life</w:t>
      </w:r>
      <w:r w:rsidR="00357A04" w:rsidRPr="008E2733">
        <w:rPr>
          <w:color w:val="000000" w:themeColor="text1"/>
          <w:sz w:val="28"/>
          <w:szCs w:val="28"/>
          <w:lang w:val="vi-VN"/>
        </w:rPr>
        <w:t>”</w:t>
      </w:r>
      <w:r w:rsidRPr="008E2733">
        <w:rPr>
          <w:color w:val="000000" w:themeColor="text1"/>
          <w:sz w:val="28"/>
          <w:szCs w:val="28"/>
        </w:rPr>
        <w:t xml:space="preserve"> is like. </w:t>
      </w:r>
    </w:p>
    <w:p w14:paraId="6AE7EED7" w14:textId="2409BEB7" w:rsidR="00226084" w:rsidRPr="008E2733" w:rsidRDefault="00226084" w:rsidP="00230B93">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right="4"/>
        <w:jc w:val="both"/>
        <w:rPr>
          <w:rFonts w:ascii="Times New Roman" w:eastAsia="Times New Roman" w:hAnsi="Times New Roman" w:cs="Times New Roman"/>
          <w:bCs/>
          <w:color w:val="000000" w:themeColor="text1"/>
          <w:sz w:val="28"/>
          <w:szCs w:val="28"/>
          <w:lang w:val="vi-VN"/>
        </w:rPr>
      </w:pPr>
      <w:r w:rsidRPr="008E2733">
        <w:rPr>
          <w:rFonts w:ascii="Times New Roman" w:eastAsia="Times New Roman" w:hAnsi="Times New Roman" w:cs="Times New Roman"/>
          <w:color w:val="000000" w:themeColor="text1"/>
          <w:sz w:val="28"/>
          <w:szCs w:val="28"/>
        </w:rPr>
        <w:tab/>
        <w:t>Qualitative</w:t>
      </w:r>
      <w:r w:rsidR="008D1C2F" w:rsidRPr="008E2733">
        <w:rPr>
          <w:rFonts w:ascii="Times New Roman" w:eastAsia="Times New Roman" w:hAnsi="Times New Roman" w:cs="Times New Roman"/>
          <w:color w:val="000000" w:themeColor="text1"/>
          <w:sz w:val="28"/>
          <w:szCs w:val="28"/>
          <w:lang w:val="vi-VN"/>
        </w:rPr>
        <w:t xml:space="preserve"> data provide a solid foundation for detailed and comprehensive descriptions and explan</w:t>
      </w:r>
      <w:r w:rsidR="000D5287">
        <w:rPr>
          <w:rFonts w:ascii="Times New Roman" w:eastAsia="Times New Roman" w:hAnsi="Times New Roman" w:cs="Times New Roman"/>
          <w:color w:val="000000" w:themeColor="text1"/>
          <w:sz w:val="28"/>
          <w:szCs w:val="28"/>
          <w:lang w:val="vi-VN"/>
        </w:rPr>
        <w:t>a</w:t>
      </w:r>
      <w:r w:rsidR="008D1C2F" w:rsidRPr="008E2733">
        <w:rPr>
          <w:rFonts w:ascii="Times New Roman" w:eastAsia="Times New Roman" w:hAnsi="Times New Roman" w:cs="Times New Roman"/>
          <w:color w:val="000000" w:themeColor="text1"/>
          <w:sz w:val="28"/>
          <w:szCs w:val="28"/>
          <w:lang w:val="vi-VN"/>
        </w:rPr>
        <w:t xml:space="preserve">tions of human processes. By employing </w:t>
      </w:r>
      <w:r w:rsidR="000D5287">
        <w:rPr>
          <w:rFonts w:ascii="Times New Roman" w:eastAsia="Times New Roman" w:hAnsi="Times New Roman" w:cs="Times New Roman"/>
          <w:color w:val="000000" w:themeColor="text1"/>
          <w:sz w:val="28"/>
          <w:szCs w:val="28"/>
          <w:lang w:val="vi-VN"/>
        </w:rPr>
        <w:t xml:space="preserve">the </w:t>
      </w:r>
      <w:r w:rsidR="008D1C2F" w:rsidRPr="008E2733">
        <w:rPr>
          <w:rFonts w:ascii="Times New Roman" w:eastAsia="Times New Roman" w:hAnsi="Times New Roman" w:cs="Times New Roman"/>
          <w:color w:val="000000" w:themeColor="text1"/>
          <w:sz w:val="28"/>
          <w:szCs w:val="28"/>
          <w:lang w:val="vi-VN"/>
        </w:rPr>
        <w:t>qualitative method, the</w:t>
      </w:r>
      <w:r w:rsidRPr="008E2733">
        <w:rPr>
          <w:rFonts w:ascii="Times New Roman" w:eastAsia="Times New Roman" w:hAnsi="Times New Roman" w:cs="Times New Roman"/>
          <w:color w:val="000000" w:themeColor="text1"/>
          <w:sz w:val="28"/>
          <w:szCs w:val="28"/>
        </w:rPr>
        <w:t xml:space="preserve"> research does not attempt to control contextual factors but rather seeks, through a variety of methods, to understand issues from the informants’ points of view to create a rich, holistic, and in-depth picture of the phenomena under investigation. The qualitative method involves </w:t>
      </w:r>
      <w:r w:rsidRPr="008E2733">
        <w:rPr>
          <w:rFonts w:ascii="Times New Roman" w:eastAsia="Times New Roman" w:hAnsi="Times New Roman" w:cs="Times New Roman"/>
          <w:i/>
          <w:color w:val="000000" w:themeColor="text1"/>
          <w:sz w:val="28"/>
          <w:szCs w:val="28"/>
        </w:rPr>
        <w:t>open-ended explorations of people’s words, thoughts, actions, and intentions</w:t>
      </w:r>
      <w:r w:rsidRPr="008E2733">
        <w:rPr>
          <w:rFonts w:ascii="Times New Roman" w:eastAsia="Times New Roman" w:hAnsi="Times New Roman" w:cs="Times New Roman"/>
          <w:color w:val="000000" w:themeColor="text1"/>
          <w:sz w:val="28"/>
          <w:szCs w:val="28"/>
        </w:rPr>
        <w:t xml:space="preserve"> as a means of obtaining information (Judd, et al., 1991</w:t>
      </w:r>
      <w:r w:rsidRPr="008E2733">
        <w:rPr>
          <w:rFonts w:ascii="Times New Roman" w:eastAsia="Times New Roman" w:hAnsi="Times New Roman" w:cs="Times New Roman"/>
          <w:color w:val="000000" w:themeColor="text1"/>
          <w:sz w:val="28"/>
          <w:szCs w:val="28"/>
          <w:lang w:val="vi-VN"/>
        </w:rPr>
        <w:t>, p.</w:t>
      </w:r>
      <w:r w:rsidRPr="008E2733">
        <w:rPr>
          <w:rFonts w:ascii="Times New Roman" w:eastAsia="Times New Roman" w:hAnsi="Times New Roman" w:cs="Times New Roman"/>
          <w:color w:val="000000" w:themeColor="text1"/>
          <w:sz w:val="28"/>
          <w:szCs w:val="28"/>
        </w:rPr>
        <w:t>299). In a word, the goal of qualitative research is to discover phenomena not previously described and to understand them from the perspective of participants in the activity</w:t>
      </w:r>
      <w:r w:rsidRPr="008E2733">
        <w:rPr>
          <w:rFonts w:ascii="Times New Roman" w:eastAsia="Times New Roman" w:hAnsi="Times New Roman" w:cs="Times New Roman"/>
          <w:bCs/>
          <w:color w:val="000000" w:themeColor="text1"/>
          <w:sz w:val="28"/>
          <w:szCs w:val="28"/>
          <w:lang w:val="vi-VN"/>
        </w:rPr>
        <w:t>.</w:t>
      </w:r>
    </w:p>
    <w:p w14:paraId="3CD213BB" w14:textId="24E640C8" w:rsidR="004A338F" w:rsidRPr="008E2733" w:rsidRDefault="004A338F" w:rsidP="00230B93">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right="4"/>
        <w:jc w:val="both"/>
        <w:rPr>
          <w:rFonts w:ascii="Times New Roman" w:eastAsia="Times New Roman" w:hAnsi="Times New Roman" w:cs="Times New Roman"/>
          <w:bCs/>
          <w:color w:val="000000" w:themeColor="text1"/>
          <w:sz w:val="28"/>
          <w:szCs w:val="28"/>
          <w:lang w:val="vi-VN"/>
        </w:rPr>
      </w:pPr>
      <w:r w:rsidRPr="008E2733">
        <w:rPr>
          <w:rFonts w:ascii="Times New Roman" w:eastAsia="Times New Roman" w:hAnsi="Times New Roman" w:cs="Times New Roman"/>
          <w:bCs/>
          <w:color w:val="000000" w:themeColor="text1"/>
          <w:sz w:val="28"/>
          <w:szCs w:val="28"/>
          <w:lang w:val="vi-VN"/>
        </w:rPr>
        <w:tab/>
        <w:t>In summary, the qualitative method aligns well with this study’s objectives, as it facilitates a comprehensive exploration of motion-emotion metaphors. It enables the writer to analyze the metaphors from mu</w:t>
      </w:r>
      <w:r w:rsidR="000D5287">
        <w:rPr>
          <w:rFonts w:ascii="Times New Roman" w:eastAsia="Times New Roman" w:hAnsi="Times New Roman" w:cs="Times New Roman"/>
          <w:bCs/>
          <w:color w:val="000000" w:themeColor="text1"/>
          <w:sz w:val="28"/>
          <w:szCs w:val="28"/>
          <w:lang w:val="vi-VN"/>
        </w:rPr>
        <w:t>l</w:t>
      </w:r>
      <w:r w:rsidRPr="008E2733">
        <w:rPr>
          <w:rFonts w:ascii="Times New Roman" w:eastAsia="Times New Roman" w:hAnsi="Times New Roman" w:cs="Times New Roman"/>
          <w:bCs/>
          <w:color w:val="000000" w:themeColor="text1"/>
          <w:sz w:val="28"/>
          <w:szCs w:val="28"/>
          <w:lang w:val="vi-VN"/>
        </w:rPr>
        <w:t xml:space="preserve">tiple levels, consider complex interactions, and present detailed explanations. Additionally, the persuasive nature of qualitative data, particularly in the form of narratives, </w:t>
      </w:r>
      <w:r w:rsidRPr="008E2733">
        <w:rPr>
          <w:rFonts w:ascii="Times New Roman" w:eastAsia="Times New Roman" w:hAnsi="Times New Roman" w:cs="Times New Roman"/>
          <w:bCs/>
          <w:color w:val="000000" w:themeColor="text1"/>
          <w:sz w:val="28"/>
          <w:szCs w:val="28"/>
          <w:lang w:val="vi-VN"/>
        </w:rPr>
        <w:lastRenderedPageBreak/>
        <w:t>lends credibility and impact to this study’s findings.</w:t>
      </w:r>
    </w:p>
    <w:p w14:paraId="38E9EE62" w14:textId="135ECAA6" w:rsidR="00805C87" w:rsidRPr="008E2733" w:rsidRDefault="001240CF" w:rsidP="00CB43B5">
      <w:pPr>
        <w:pStyle w:val="3"/>
      </w:pPr>
      <w:bookmarkStart w:id="291" w:name="_Toc157592463"/>
      <w:bookmarkStart w:id="292" w:name="_Toc166082762"/>
      <w:r w:rsidRPr="006345B6">
        <w:t>3.1.2.</w:t>
      </w:r>
      <w:r w:rsidRPr="008E2733">
        <w:t xml:space="preserve"> </w:t>
      </w:r>
      <w:r w:rsidR="002B7CB1" w:rsidRPr="006345B6">
        <w:t xml:space="preserve">Descriptive </w:t>
      </w:r>
      <w:r w:rsidR="004A5670" w:rsidRPr="006345B6">
        <w:t>m</w:t>
      </w:r>
      <w:r w:rsidR="002B7CB1" w:rsidRPr="006345B6">
        <w:t>ethod</w:t>
      </w:r>
      <w:bookmarkEnd w:id="291"/>
      <w:bookmarkEnd w:id="292"/>
      <w:r w:rsidR="00D442C7" w:rsidRPr="008E2733">
        <w:t xml:space="preserve">     </w:t>
      </w:r>
    </w:p>
    <w:p w14:paraId="073BB381" w14:textId="48BEEA11" w:rsidR="0066084D" w:rsidRPr="00CB43B5" w:rsidRDefault="00805C87" w:rsidP="00CB43B5">
      <w:pPr>
        <w:pStyle w:val="ListParagraph"/>
        <w:spacing w:after="0" w:line="312" w:lineRule="auto"/>
        <w:ind w:left="0" w:right="6" w:firstLine="720"/>
        <w:jc w:val="both"/>
        <w:rPr>
          <w:rFonts w:ascii="Times New Roman" w:hAnsi="Times New Roman" w:cs="Times New Roman"/>
          <w:color w:val="000000" w:themeColor="text1"/>
          <w:sz w:val="28"/>
          <w:szCs w:val="28"/>
        </w:rPr>
      </w:pPr>
      <w:r w:rsidRPr="00CB43B5">
        <w:rPr>
          <w:rFonts w:ascii="Times New Roman" w:hAnsi="Times New Roman" w:cs="Times New Roman"/>
          <w:color w:val="000000" w:themeColor="text1"/>
          <w:sz w:val="28"/>
          <w:szCs w:val="28"/>
        </w:rPr>
        <w:t>The descriptive method can complement the qualitative method in the study o</w:t>
      </w:r>
      <w:r w:rsidR="00C642C5">
        <w:rPr>
          <w:rFonts w:ascii="Times New Roman" w:hAnsi="Times New Roman" w:cs="Times New Roman"/>
          <w:color w:val="000000" w:themeColor="text1"/>
          <w:sz w:val="28"/>
          <w:szCs w:val="28"/>
          <w:lang w:val="vi-VN"/>
        </w:rPr>
        <w:t>f</w:t>
      </w:r>
      <w:r w:rsidRPr="00CB43B5">
        <w:rPr>
          <w:rFonts w:ascii="Times New Roman" w:hAnsi="Times New Roman" w:cs="Times New Roman"/>
          <w:color w:val="000000" w:themeColor="text1"/>
          <w:sz w:val="28"/>
          <w:szCs w:val="28"/>
        </w:rPr>
        <w:t xml:space="preserve"> motion-emotion</w:t>
      </w:r>
      <w:r w:rsidR="00BE0D0C" w:rsidRPr="00CB43B5">
        <w:rPr>
          <w:rFonts w:ascii="Times New Roman" w:hAnsi="Times New Roman" w:cs="Times New Roman"/>
          <w:color w:val="000000" w:themeColor="text1"/>
          <w:sz w:val="28"/>
          <w:szCs w:val="28"/>
        </w:rPr>
        <w:t xml:space="preserve"> </w:t>
      </w:r>
      <w:r w:rsidRPr="00CB43B5">
        <w:rPr>
          <w:rFonts w:ascii="Times New Roman" w:hAnsi="Times New Roman" w:cs="Times New Roman"/>
          <w:color w:val="000000" w:themeColor="text1"/>
          <w:sz w:val="28"/>
          <w:szCs w:val="28"/>
        </w:rPr>
        <w:t xml:space="preserve">metaphors, as it provides a systematic and detailed examination of how emotions are conceptualized in terms of motion in English and Vietnamese. </w:t>
      </w:r>
      <w:r w:rsidR="00BC27E1" w:rsidRPr="00CB43B5">
        <w:rPr>
          <w:rFonts w:ascii="Times New Roman" w:hAnsi="Times New Roman" w:cs="Times New Roman"/>
          <w:color w:val="000000" w:themeColor="text1"/>
          <w:sz w:val="28"/>
          <w:szCs w:val="28"/>
        </w:rPr>
        <w:t xml:space="preserve">By incorporating the descriptive method, </w:t>
      </w:r>
      <w:r w:rsidR="006C5BBA" w:rsidRPr="00CB43B5">
        <w:rPr>
          <w:rFonts w:ascii="Times New Roman" w:hAnsi="Times New Roman" w:cs="Times New Roman"/>
          <w:color w:val="000000" w:themeColor="text1"/>
          <w:sz w:val="28"/>
          <w:szCs w:val="28"/>
        </w:rPr>
        <w:t xml:space="preserve">the writer can enhance the accuracy and precision of the analysis, offering </w:t>
      </w:r>
      <w:r w:rsidR="004B6972" w:rsidRPr="00CB43B5">
        <w:rPr>
          <w:rFonts w:ascii="Times New Roman" w:hAnsi="Times New Roman" w:cs="Times New Roman"/>
          <w:color w:val="000000" w:themeColor="text1"/>
          <w:sz w:val="28"/>
          <w:szCs w:val="28"/>
        </w:rPr>
        <w:t xml:space="preserve">a </w:t>
      </w:r>
      <w:r w:rsidR="006C5BBA" w:rsidRPr="00CB43B5">
        <w:rPr>
          <w:rFonts w:ascii="Times New Roman" w:hAnsi="Times New Roman" w:cs="Times New Roman"/>
          <w:color w:val="000000" w:themeColor="text1"/>
          <w:sz w:val="28"/>
          <w:szCs w:val="28"/>
        </w:rPr>
        <w:t>comprehensive understanding of the linguistic and conceptual aspects of these metaphors.</w:t>
      </w:r>
      <w:r w:rsidR="00D442C7" w:rsidRPr="00CB43B5">
        <w:rPr>
          <w:rFonts w:ascii="Times New Roman" w:hAnsi="Times New Roman" w:cs="Times New Roman"/>
          <w:color w:val="000000" w:themeColor="text1"/>
          <w:sz w:val="28"/>
          <w:szCs w:val="28"/>
        </w:rPr>
        <w:t xml:space="preserve">                                </w:t>
      </w:r>
    </w:p>
    <w:p w14:paraId="4691613F" w14:textId="1B5C1F60" w:rsidR="002720DA" w:rsidRPr="008E2733" w:rsidRDefault="00D7150C" w:rsidP="00230B93">
      <w:pPr>
        <w:pStyle w:val="ListParagraph"/>
        <w:spacing w:after="0" w:line="312" w:lineRule="auto"/>
        <w:ind w:left="0" w:right="4"/>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shd w:val="clear" w:color="auto" w:fill="FFFFFF"/>
        </w:rPr>
        <w:tab/>
      </w:r>
      <w:r w:rsidR="00BC327C" w:rsidRPr="008E2733">
        <w:rPr>
          <w:rFonts w:ascii="Times New Roman" w:hAnsi="Times New Roman" w:cs="Times New Roman"/>
          <w:color w:val="000000" w:themeColor="text1"/>
          <w:sz w:val="28"/>
          <w:szCs w:val="28"/>
          <w:shd w:val="clear" w:color="auto" w:fill="FFFFFF"/>
        </w:rPr>
        <w:t>The descriptive</w:t>
      </w:r>
      <w:r w:rsidRPr="008E2733">
        <w:rPr>
          <w:rFonts w:ascii="Times New Roman" w:hAnsi="Times New Roman" w:cs="Times New Roman"/>
          <w:color w:val="000000" w:themeColor="text1"/>
          <w:sz w:val="28"/>
          <w:szCs w:val="28"/>
          <w:shd w:val="clear" w:color="auto" w:fill="FFFFFF"/>
        </w:rPr>
        <w:t xml:space="preserve"> method is used to illustrate the characteristics of the population or phenomenon that is being studied. </w:t>
      </w:r>
      <w:r w:rsidRPr="008E2733">
        <w:rPr>
          <w:rFonts w:ascii="Times New Roman" w:hAnsi="Times New Roman" w:cs="Times New Roman"/>
          <w:color w:val="000000" w:themeColor="text1"/>
          <w:sz w:val="28"/>
          <w:szCs w:val="28"/>
        </w:rPr>
        <w:t xml:space="preserve">In other words, the descriptive method enables the researcher to test hypotheses and answer the questions (Mitchell &amp; Jolley, 2010). </w:t>
      </w:r>
      <w:r w:rsidR="000D09B4" w:rsidRPr="008E2733">
        <w:rPr>
          <w:rFonts w:ascii="Times New Roman" w:hAnsi="Times New Roman" w:cs="Times New Roman"/>
          <w:color w:val="000000" w:themeColor="text1"/>
          <w:sz w:val="28"/>
          <w:szCs w:val="28"/>
        </w:rPr>
        <w:t>Thus</w:t>
      </w:r>
      <w:r w:rsidR="000D09B4" w:rsidRPr="008E2733">
        <w:rPr>
          <w:rFonts w:ascii="Times New Roman" w:hAnsi="Times New Roman" w:cs="Times New Roman"/>
          <w:color w:val="000000" w:themeColor="text1"/>
          <w:sz w:val="28"/>
          <w:szCs w:val="28"/>
          <w:lang w:val="vi-VN"/>
        </w:rPr>
        <w:t xml:space="preserve">, through the descriptive method, a diverse range of language samples, including texts, </w:t>
      </w:r>
      <w:r w:rsidR="00635B1B" w:rsidRPr="008E2733">
        <w:rPr>
          <w:rFonts w:ascii="Times New Roman" w:hAnsi="Times New Roman" w:cs="Times New Roman"/>
          <w:color w:val="000000" w:themeColor="text1"/>
          <w:sz w:val="28"/>
          <w:szCs w:val="28"/>
          <w:lang w:val="vi-VN"/>
        </w:rPr>
        <w:t>and literary works can be collected, to ensure a comprehensive representation of how emotions are expressed and conceptualized.</w:t>
      </w:r>
    </w:p>
    <w:p w14:paraId="59705938" w14:textId="4E0D5D9A" w:rsidR="00D7150C" w:rsidRPr="008E2733" w:rsidRDefault="00CD2190" w:rsidP="00230B93">
      <w:pPr>
        <w:pStyle w:val="ListParagraph"/>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rPr>
        <w:t>The</w:t>
      </w:r>
      <w:r w:rsidRPr="008E2733">
        <w:rPr>
          <w:rFonts w:ascii="Times New Roman" w:hAnsi="Times New Roman" w:cs="Times New Roman"/>
          <w:color w:val="000000" w:themeColor="text1"/>
          <w:sz w:val="28"/>
          <w:szCs w:val="28"/>
          <w:lang w:val="vi-VN"/>
        </w:rPr>
        <w:t xml:space="preserve"> d</w:t>
      </w:r>
      <w:proofErr w:type="spellStart"/>
      <w:r w:rsidR="00D7150C" w:rsidRPr="008E2733">
        <w:rPr>
          <w:rFonts w:ascii="Times New Roman" w:hAnsi="Times New Roman" w:cs="Times New Roman"/>
          <w:color w:val="000000" w:themeColor="text1"/>
          <w:sz w:val="28"/>
          <w:szCs w:val="28"/>
        </w:rPr>
        <w:t>escriptive</w:t>
      </w:r>
      <w:proofErr w:type="spellEnd"/>
      <w:r w:rsidR="00D7150C" w:rsidRPr="008E2733">
        <w:rPr>
          <w:rFonts w:ascii="Times New Roman" w:hAnsi="Times New Roman" w:cs="Times New Roman"/>
          <w:color w:val="000000" w:themeColor="text1"/>
          <w:sz w:val="28"/>
          <w:szCs w:val="28"/>
          <w:lang w:val="vi-VN"/>
        </w:rPr>
        <w:t xml:space="preserve"> </w:t>
      </w:r>
      <w:r w:rsidR="00A60476" w:rsidRPr="008E2733">
        <w:rPr>
          <w:rFonts w:ascii="Times New Roman" w:hAnsi="Times New Roman" w:cs="Times New Roman"/>
          <w:color w:val="000000" w:themeColor="text1"/>
          <w:sz w:val="28"/>
          <w:szCs w:val="28"/>
          <w:lang w:val="vi-VN"/>
        </w:rPr>
        <w:t>method</w:t>
      </w:r>
      <w:r w:rsidR="00D7150C" w:rsidRPr="008E2733">
        <w:rPr>
          <w:rFonts w:ascii="Times New Roman" w:hAnsi="Times New Roman" w:cs="Times New Roman"/>
          <w:color w:val="000000" w:themeColor="text1"/>
          <w:sz w:val="28"/>
          <w:szCs w:val="28"/>
          <w:lang w:val="vi-VN"/>
        </w:rPr>
        <w:t xml:space="preserve"> </w:t>
      </w:r>
      <w:r w:rsidR="00A60476" w:rsidRPr="008E2733">
        <w:rPr>
          <w:rFonts w:ascii="Times New Roman" w:hAnsi="Times New Roman" w:cs="Times New Roman"/>
          <w:color w:val="000000" w:themeColor="text1"/>
          <w:sz w:val="28"/>
          <w:szCs w:val="28"/>
          <w:lang w:val="vi-VN"/>
        </w:rPr>
        <w:t>involve</w:t>
      </w:r>
      <w:r w:rsidRPr="008E2733">
        <w:rPr>
          <w:rFonts w:ascii="Times New Roman" w:hAnsi="Times New Roman" w:cs="Times New Roman"/>
          <w:color w:val="000000" w:themeColor="text1"/>
          <w:sz w:val="28"/>
          <w:szCs w:val="28"/>
          <w:lang w:val="vi-VN"/>
        </w:rPr>
        <w:t>s</w:t>
      </w:r>
      <w:r w:rsidR="00A60476" w:rsidRPr="008E2733">
        <w:rPr>
          <w:rFonts w:ascii="Times New Roman" w:hAnsi="Times New Roman" w:cs="Times New Roman"/>
          <w:color w:val="000000" w:themeColor="text1"/>
          <w:sz w:val="28"/>
          <w:szCs w:val="28"/>
          <w:lang w:val="vi-VN"/>
        </w:rPr>
        <w:t xml:space="preserve"> meticulous observation, documentation, and language data, focusing on the specific features and patterns that characterize the conceptualization of emotions through motion. </w:t>
      </w:r>
      <w:r w:rsidR="009A2B7D" w:rsidRPr="008E2733">
        <w:rPr>
          <w:rFonts w:ascii="Times New Roman" w:hAnsi="Times New Roman" w:cs="Times New Roman"/>
          <w:i/>
          <w:iCs/>
          <w:color w:val="000000" w:themeColor="text1"/>
          <w:sz w:val="28"/>
          <w:szCs w:val="28"/>
          <w:lang w:val="vi-VN"/>
        </w:rPr>
        <w:t xml:space="preserve">The primary </w:t>
      </w:r>
      <w:r w:rsidR="00F202E7" w:rsidRPr="008E2733">
        <w:rPr>
          <w:rFonts w:ascii="Times New Roman" w:hAnsi="Times New Roman" w:cs="Times New Roman"/>
          <w:i/>
          <w:iCs/>
          <w:color w:val="000000" w:themeColor="text1"/>
          <w:sz w:val="28"/>
          <w:szCs w:val="28"/>
          <w:lang w:val="vi-VN"/>
        </w:rPr>
        <w:t>objective</w:t>
      </w:r>
      <w:r w:rsidR="009A2B7D" w:rsidRPr="008E2733">
        <w:rPr>
          <w:rFonts w:ascii="Times New Roman" w:hAnsi="Times New Roman" w:cs="Times New Roman"/>
          <w:i/>
          <w:iCs/>
          <w:color w:val="000000" w:themeColor="text1"/>
          <w:sz w:val="28"/>
          <w:szCs w:val="28"/>
          <w:lang w:val="vi-VN"/>
        </w:rPr>
        <w:t xml:space="preserve"> of </w:t>
      </w:r>
      <w:r w:rsidR="00D7150C" w:rsidRPr="008E2733">
        <w:rPr>
          <w:rFonts w:ascii="Times New Roman" w:hAnsi="Times New Roman" w:cs="Times New Roman"/>
          <w:i/>
          <w:iCs/>
          <w:color w:val="000000" w:themeColor="text1"/>
          <w:sz w:val="28"/>
          <w:szCs w:val="28"/>
        </w:rPr>
        <w:t xml:space="preserve">descriptive research is </w:t>
      </w:r>
      <w:r w:rsidR="009A2B7D" w:rsidRPr="008E2733">
        <w:rPr>
          <w:rFonts w:ascii="Times New Roman" w:hAnsi="Times New Roman" w:cs="Times New Roman"/>
          <w:i/>
          <w:iCs/>
          <w:color w:val="000000" w:themeColor="text1"/>
          <w:sz w:val="28"/>
          <w:szCs w:val="28"/>
        </w:rPr>
        <w:t>to</w:t>
      </w:r>
      <w:r w:rsidR="009A2B7D" w:rsidRPr="008E2733">
        <w:rPr>
          <w:rFonts w:ascii="Times New Roman" w:hAnsi="Times New Roman" w:cs="Times New Roman"/>
          <w:i/>
          <w:iCs/>
          <w:color w:val="000000" w:themeColor="text1"/>
          <w:sz w:val="28"/>
          <w:szCs w:val="28"/>
          <w:lang w:val="vi-VN"/>
        </w:rPr>
        <w:t xml:space="preserve"> offer a portrayal of the current state of affairs</w:t>
      </w:r>
      <w:r w:rsidR="00896DF7" w:rsidRPr="008E2733">
        <w:rPr>
          <w:rFonts w:ascii="Times New Roman" w:hAnsi="Times New Roman" w:cs="Times New Roman"/>
          <w:color w:val="000000" w:themeColor="text1"/>
          <w:sz w:val="28"/>
          <w:szCs w:val="28"/>
          <w:lang w:val="vi-VN"/>
        </w:rPr>
        <w:t xml:space="preserve"> </w:t>
      </w:r>
      <w:r w:rsidR="00D7150C" w:rsidRPr="008E2733">
        <w:rPr>
          <w:rFonts w:ascii="Times New Roman" w:hAnsi="Times New Roman" w:cs="Times New Roman"/>
          <w:color w:val="000000" w:themeColor="text1"/>
          <w:sz w:val="28"/>
          <w:szCs w:val="28"/>
          <w:lang w:val="vi-VN"/>
        </w:rPr>
        <w:t xml:space="preserve">(Kothari, 2009, p.3). </w:t>
      </w:r>
      <w:r w:rsidR="007D6E6B" w:rsidRPr="008E2733">
        <w:rPr>
          <w:rFonts w:ascii="Times New Roman" w:hAnsi="Times New Roman" w:cs="Times New Roman"/>
          <w:color w:val="000000" w:themeColor="text1"/>
          <w:sz w:val="28"/>
          <w:szCs w:val="28"/>
          <w:lang w:val="vi-VN"/>
        </w:rPr>
        <w:t>This method allows the writer in this study to closely examine the linguistic expressions, metaphors, and cognitive processes involved in linking motion and emotion in both English and Vietnamese languages.</w:t>
      </w:r>
    </w:p>
    <w:p w14:paraId="59F888B5" w14:textId="0B5343FF" w:rsidR="004353C0" w:rsidRPr="008E2733" w:rsidRDefault="004353C0" w:rsidP="00230B93">
      <w:pPr>
        <w:pStyle w:val="Normal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right="4"/>
        <w:jc w:val="both"/>
        <w:rPr>
          <w:rFonts w:ascii="Times New Roman" w:eastAsia="Times New Roman" w:hAnsi="Times New Roman" w:cs="Times New Roman"/>
          <w:color w:val="000000" w:themeColor="text1"/>
          <w:sz w:val="28"/>
          <w:szCs w:val="28"/>
          <w:lang w:val="vi-VN"/>
        </w:rPr>
      </w:pPr>
      <w:r w:rsidRPr="008E2733">
        <w:rPr>
          <w:rFonts w:ascii="Times New Roman" w:eastAsia="Times New Roman" w:hAnsi="Times New Roman" w:cs="Times New Roman"/>
          <w:color w:val="000000" w:themeColor="text1"/>
          <w:sz w:val="28"/>
          <w:szCs w:val="28"/>
        </w:rPr>
        <w:tab/>
        <w:t>Motion</w:t>
      </w:r>
      <w:r w:rsidRPr="008E2733">
        <w:rPr>
          <w:rFonts w:ascii="Times New Roman" w:eastAsia="Times New Roman" w:hAnsi="Times New Roman" w:cs="Times New Roman"/>
          <w:color w:val="000000" w:themeColor="text1"/>
          <w:sz w:val="28"/>
          <w:szCs w:val="28"/>
          <w:lang w:val="vi-VN"/>
        </w:rPr>
        <w:t>-emotion metaphors (MEMs)</w:t>
      </w:r>
      <w:r w:rsidRPr="008E2733">
        <w:rPr>
          <w:rFonts w:ascii="Times New Roman" w:eastAsia="Times New Roman" w:hAnsi="Times New Roman" w:cs="Times New Roman"/>
          <w:color w:val="000000" w:themeColor="text1"/>
          <w:sz w:val="28"/>
          <w:szCs w:val="28"/>
        </w:rPr>
        <w:t>, the main research focus of this thesis, considered as one overall subject, will</w:t>
      </w:r>
      <w:r w:rsidRPr="008E2733">
        <w:rPr>
          <w:rFonts w:ascii="Times New Roman" w:eastAsia="Times New Roman" w:hAnsi="Times New Roman" w:cs="Times New Roman"/>
          <w:color w:val="000000" w:themeColor="text1"/>
          <w:sz w:val="28"/>
          <w:szCs w:val="28"/>
          <w:lang w:val="vi-VN"/>
        </w:rPr>
        <w:t xml:space="preserve"> be recognized via sub</w:t>
      </w:r>
      <w:r w:rsidR="00875F6A" w:rsidRPr="008E2733">
        <w:rPr>
          <w:rFonts w:ascii="Times New Roman" w:eastAsia="Times New Roman" w:hAnsi="Times New Roman" w:cs="Times New Roman"/>
          <w:color w:val="000000" w:themeColor="text1"/>
          <w:sz w:val="28"/>
          <w:szCs w:val="28"/>
          <w:lang w:val="vi-VN"/>
        </w:rPr>
        <w:t>-</w:t>
      </w:r>
      <w:r w:rsidRPr="008E2733">
        <w:rPr>
          <w:rFonts w:ascii="Times New Roman" w:eastAsia="Times New Roman" w:hAnsi="Times New Roman" w:cs="Times New Roman"/>
          <w:color w:val="000000" w:themeColor="text1"/>
          <w:sz w:val="28"/>
          <w:szCs w:val="28"/>
          <w:lang w:val="vi-VN"/>
        </w:rPr>
        <w:t xml:space="preserve">metaphors containing motion aspects and expressing a certain kind of emotion or a state of feeling. </w:t>
      </w:r>
      <w:r w:rsidRPr="008E2733">
        <w:rPr>
          <w:rFonts w:ascii="Times New Roman" w:eastAsia="Times New Roman" w:hAnsi="Times New Roman" w:cs="Times New Roman"/>
          <w:color w:val="000000" w:themeColor="text1"/>
          <w:sz w:val="28"/>
          <w:szCs w:val="28"/>
        </w:rPr>
        <w:t xml:space="preserve">This </w:t>
      </w:r>
      <w:r w:rsidR="005D490A" w:rsidRPr="008E2733">
        <w:rPr>
          <w:rFonts w:ascii="Times New Roman" w:eastAsia="Times New Roman" w:hAnsi="Times New Roman" w:cs="Times New Roman"/>
          <w:color w:val="000000" w:themeColor="text1"/>
          <w:sz w:val="28"/>
          <w:szCs w:val="28"/>
        </w:rPr>
        <w:t>study</w:t>
      </w:r>
      <w:r w:rsidRPr="008E2733">
        <w:rPr>
          <w:rFonts w:ascii="Times New Roman" w:eastAsia="Times New Roman" w:hAnsi="Times New Roman" w:cs="Times New Roman"/>
          <w:color w:val="000000" w:themeColor="text1"/>
          <w:sz w:val="28"/>
          <w:szCs w:val="28"/>
        </w:rPr>
        <w:t xml:space="preserve"> also concentrates on identifying all the possible mappings as well as the connection between these mappings</w:t>
      </w:r>
      <w:r w:rsidRPr="008E2733">
        <w:rPr>
          <w:rFonts w:ascii="Times New Roman" w:eastAsia="Times New Roman" w:hAnsi="Times New Roman" w:cs="Times New Roman"/>
          <w:color w:val="000000" w:themeColor="text1"/>
          <w:sz w:val="28"/>
          <w:szCs w:val="28"/>
          <w:lang w:val="vi-VN"/>
        </w:rPr>
        <w:t xml:space="preserve"> </w:t>
      </w:r>
      <w:r w:rsidRPr="008E2733">
        <w:rPr>
          <w:rFonts w:ascii="Times New Roman" w:eastAsia="Times New Roman" w:hAnsi="Times New Roman" w:cs="Times New Roman"/>
          <w:color w:val="000000" w:themeColor="text1"/>
          <w:sz w:val="28"/>
          <w:szCs w:val="28"/>
        </w:rPr>
        <w:t>and</w:t>
      </w:r>
      <w:r w:rsidRPr="008E2733">
        <w:rPr>
          <w:rFonts w:ascii="Times New Roman" w:eastAsia="Times New Roman" w:hAnsi="Times New Roman" w:cs="Times New Roman"/>
          <w:color w:val="000000" w:themeColor="text1"/>
          <w:sz w:val="28"/>
          <w:szCs w:val="28"/>
          <w:lang w:val="vi-VN"/>
        </w:rPr>
        <w:t xml:space="preserve"> relevant </w:t>
      </w:r>
      <w:r w:rsidRPr="008E2733">
        <w:rPr>
          <w:rFonts w:ascii="Times New Roman" w:eastAsia="Times New Roman" w:hAnsi="Times New Roman" w:cs="Times New Roman"/>
          <w:color w:val="000000" w:themeColor="text1"/>
          <w:sz w:val="28"/>
          <w:szCs w:val="28"/>
        </w:rPr>
        <w:t xml:space="preserve">cultural traits. The descriptive method </w:t>
      </w:r>
      <w:r w:rsidR="00584D30">
        <w:rPr>
          <w:rFonts w:ascii="Times New Roman" w:eastAsia="Times New Roman" w:hAnsi="Times New Roman" w:cs="Times New Roman"/>
          <w:color w:val="000000" w:themeColor="text1"/>
          <w:sz w:val="28"/>
          <w:szCs w:val="28"/>
        </w:rPr>
        <w:t>describes the objects associated with various emotions and motion types – translational or self-contained, and semantic features and cognitive values correspond with conceptualization as the foundation for framing typical MEMs in the Vietnamese language, c</w:t>
      </w:r>
      <w:r w:rsidR="00584D30">
        <w:rPr>
          <w:rFonts w:ascii="Times New Roman" w:eastAsia="Times New Roman" w:hAnsi="Times New Roman" w:cs="Times New Roman"/>
          <w:color w:val="000000" w:themeColor="text1"/>
          <w:sz w:val="28"/>
          <w:szCs w:val="28"/>
          <w:lang w:val="vi-VN"/>
        </w:rPr>
        <w:t>ompared</w:t>
      </w:r>
      <w:r w:rsidRPr="008E2733">
        <w:rPr>
          <w:rFonts w:ascii="Times New Roman" w:eastAsia="Times New Roman" w:hAnsi="Times New Roman" w:cs="Times New Roman"/>
          <w:color w:val="000000" w:themeColor="text1"/>
          <w:sz w:val="28"/>
          <w:szCs w:val="28"/>
          <w:lang w:val="vi-VN"/>
        </w:rPr>
        <w:t xml:space="preserve"> with the English language.</w:t>
      </w:r>
      <w:r w:rsidRPr="008E2733">
        <w:rPr>
          <w:rFonts w:ascii="Times New Roman" w:eastAsia="Times New Roman" w:hAnsi="Times New Roman" w:cs="Times New Roman"/>
          <w:color w:val="000000" w:themeColor="text1"/>
          <w:sz w:val="28"/>
          <w:szCs w:val="28"/>
        </w:rPr>
        <w:t xml:space="preserve"> In</w:t>
      </w:r>
      <w:r w:rsidRPr="008E2733">
        <w:rPr>
          <w:rFonts w:ascii="Times New Roman" w:eastAsia="Times New Roman" w:hAnsi="Times New Roman" w:cs="Times New Roman"/>
          <w:color w:val="000000" w:themeColor="text1"/>
          <w:sz w:val="28"/>
          <w:szCs w:val="28"/>
          <w:lang w:val="vi-VN"/>
        </w:rPr>
        <w:t xml:space="preserve"> addition</w:t>
      </w:r>
      <w:r w:rsidRPr="008E2733">
        <w:rPr>
          <w:rFonts w:ascii="Times New Roman" w:eastAsia="Times New Roman" w:hAnsi="Times New Roman" w:cs="Times New Roman"/>
          <w:color w:val="000000" w:themeColor="text1"/>
          <w:sz w:val="28"/>
          <w:szCs w:val="28"/>
        </w:rPr>
        <w:t>, this descriptive method helps to reflect distinctive semantic features of MEMs a</w:t>
      </w:r>
      <w:r w:rsidR="007D199C">
        <w:rPr>
          <w:rFonts w:ascii="Times New Roman" w:eastAsia="Times New Roman" w:hAnsi="Times New Roman" w:cs="Times New Roman"/>
          <w:color w:val="000000" w:themeColor="text1"/>
          <w:sz w:val="28"/>
          <w:szCs w:val="28"/>
        </w:rPr>
        <w:t>nd</w:t>
      </w:r>
      <w:r w:rsidRPr="008E2733">
        <w:rPr>
          <w:rFonts w:ascii="Times New Roman" w:eastAsia="Times New Roman" w:hAnsi="Times New Roman" w:cs="Times New Roman"/>
          <w:color w:val="000000" w:themeColor="text1"/>
          <w:sz w:val="28"/>
          <w:szCs w:val="28"/>
        </w:rPr>
        <w:t xml:space="preserve"> clarify the characteristics of the hidden</w:t>
      </w:r>
      <w:r w:rsidRPr="008E2733">
        <w:rPr>
          <w:rFonts w:ascii="Times New Roman" w:eastAsia="Times New Roman" w:hAnsi="Times New Roman" w:cs="Times New Roman"/>
          <w:color w:val="000000" w:themeColor="text1"/>
          <w:sz w:val="28"/>
          <w:szCs w:val="28"/>
          <w:lang w:val="vi-VN"/>
        </w:rPr>
        <w:t xml:space="preserve"> association</w:t>
      </w:r>
      <w:r w:rsidRPr="008E2733">
        <w:rPr>
          <w:rFonts w:ascii="Times New Roman" w:eastAsia="Times New Roman" w:hAnsi="Times New Roman" w:cs="Times New Roman"/>
          <w:color w:val="000000" w:themeColor="text1"/>
          <w:sz w:val="28"/>
          <w:szCs w:val="28"/>
        </w:rPr>
        <w:t xml:space="preserve"> in the</w:t>
      </w:r>
      <w:r w:rsidRPr="008E2733">
        <w:rPr>
          <w:rFonts w:ascii="Times New Roman" w:eastAsia="Times New Roman" w:hAnsi="Times New Roman" w:cs="Times New Roman"/>
          <w:color w:val="000000" w:themeColor="text1"/>
          <w:sz w:val="28"/>
          <w:szCs w:val="28"/>
          <w:lang w:val="vi-VN"/>
        </w:rPr>
        <w:t xml:space="preserve"> process of </w:t>
      </w:r>
      <w:r w:rsidRPr="008E2733">
        <w:rPr>
          <w:rFonts w:ascii="Times New Roman" w:eastAsia="Times New Roman" w:hAnsi="Times New Roman" w:cs="Times New Roman"/>
          <w:color w:val="000000" w:themeColor="text1"/>
          <w:sz w:val="28"/>
          <w:szCs w:val="28"/>
        </w:rPr>
        <w:t>framing MEMs</w:t>
      </w:r>
      <w:r w:rsidRPr="008E2733">
        <w:rPr>
          <w:rFonts w:ascii="Times New Roman" w:eastAsia="Times New Roman" w:hAnsi="Times New Roman" w:cs="Times New Roman"/>
          <w:color w:val="000000" w:themeColor="text1"/>
          <w:sz w:val="28"/>
          <w:szCs w:val="28"/>
          <w:lang w:val="vi-VN"/>
        </w:rPr>
        <w:t xml:space="preserve"> in each language.</w:t>
      </w:r>
      <w:r w:rsidRPr="008E2733">
        <w:rPr>
          <w:rFonts w:ascii="Times New Roman" w:eastAsia="Times New Roman" w:hAnsi="Times New Roman" w:cs="Times New Roman"/>
          <w:color w:val="000000" w:themeColor="text1"/>
          <w:sz w:val="28"/>
          <w:szCs w:val="28"/>
        </w:rPr>
        <w:t xml:space="preserve"> The </w:t>
      </w:r>
      <w:r w:rsidRPr="008E2733">
        <w:rPr>
          <w:rFonts w:ascii="Times New Roman" w:eastAsia="Times New Roman" w:hAnsi="Times New Roman" w:cs="Times New Roman"/>
          <w:color w:val="000000" w:themeColor="text1"/>
          <w:sz w:val="28"/>
          <w:szCs w:val="28"/>
        </w:rPr>
        <w:lastRenderedPageBreak/>
        <w:t>introspection method</w:t>
      </w:r>
      <w:r w:rsidR="007D199C">
        <w:rPr>
          <w:rFonts w:ascii="Times New Roman" w:eastAsia="Times New Roman" w:hAnsi="Times New Roman" w:cs="Times New Roman"/>
          <w:color w:val="000000" w:themeColor="text1"/>
          <w:sz w:val="28"/>
          <w:szCs w:val="28"/>
          <w:lang w:val="vi-VN"/>
        </w:rPr>
        <w:t>,</w:t>
      </w:r>
      <w:r w:rsidRPr="008E2733">
        <w:rPr>
          <w:rFonts w:ascii="Times New Roman" w:eastAsia="Times New Roman" w:hAnsi="Times New Roman" w:cs="Times New Roman"/>
          <w:color w:val="000000" w:themeColor="text1"/>
          <w:sz w:val="28"/>
          <w:szCs w:val="28"/>
        </w:rPr>
        <w:t xml:space="preserve"> in combination with </w:t>
      </w:r>
      <w:r w:rsidRPr="008E2733">
        <w:rPr>
          <w:rFonts w:ascii="Times New Roman" w:eastAsia="Times New Roman" w:hAnsi="Times New Roman" w:cs="Times New Roman"/>
          <w:color w:val="000000" w:themeColor="text1"/>
          <w:sz w:val="28"/>
          <w:szCs w:val="28"/>
          <w:lang w:val="vi-VN"/>
        </w:rPr>
        <w:t xml:space="preserve">the </w:t>
      </w:r>
      <w:r w:rsidRPr="008E2733">
        <w:rPr>
          <w:rFonts w:ascii="Times New Roman" w:eastAsia="Times New Roman" w:hAnsi="Times New Roman" w:cs="Times New Roman"/>
          <w:color w:val="000000" w:themeColor="text1"/>
          <w:sz w:val="28"/>
          <w:szCs w:val="28"/>
        </w:rPr>
        <w:t>analysis process</w:t>
      </w:r>
      <w:r w:rsidR="007D199C">
        <w:rPr>
          <w:rFonts w:ascii="Times New Roman" w:eastAsia="Times New Roman" w:hAnsi="Times New Roman" w:cs="Times New Roman"/>
          <w:color w:val="000000" w:themeColor="text1"/>
          <w:sz w:val="28"/>
          <w:szCs w:val="28"/>
          <w:lang w:val="vi-VN"/>
        </w:rPr>
        <w:t>,</w:t>
      </w:r>
      <w:r w:rsidRPr="008E2733">
        <w:rPr>
          <w:rFonts w:ascii="Times New Roman" w:eastAsia="Times New Roman" w:hAnsi="Times New Roman" w:cs="Times New Roman"/>
          <w:color w:val="000000" w:themeColor="text1"/>
          <w:sz w:val="28"/>
          <w:szCs w:val="28"/>
        </w:rPr>
        <w:t xml:space="preserve"> is to predict and interpret</w:t>
      </w:r>
      <w:r w:rsidRPr="008E2733">
        <w:rPr>
          <w:rFonts w:ascii="Times New Roman" w:eastAsia="Times New Roman" w:hAnsi="Times New Roman" w:cs="Times New Roman"/>
          <w:color w:val="000000" w:themeColor="text1"/>
          <w:sz w:val="28"/>
          <w:szCs w:val="28"/>
          <w:lang w:val="vi-VN"/>
        </w:rPr>
        <w:t xml:space="preserve"> motion</w:t>
      </w:r>
      <w:r w:rsidRPr="008E2733">
        <w:rPr>
          <w:rFonts w:ascii="Times New Roman" w:eastAsia="Times New Roman" w:hAnsi="Times New Roman" w:cs="Times New Roman"/>
          <w:color w:val="000000" w:themeColor="text1"/>
          <w:sz w:val="28"/>
          <w:szCs w:val="28"/>
        </w:rPr>
        <w:t>, leading to the assessment and evaluation of pre-predictions and interpretations regarding real</w:t>
      </w:r>
      <w:r w:rsidRPr="008E2733">
        <w:rPr>
          <w:rFonts w:ascii="Times New Roman" w:eastAsia="Times New Roman" w:hAnsi="Times New Roman" w:cs="Times New Roman"/>
          <w:color w:val="000000" w:themeColor="text1"/>
          <w:sz w:val="28"/>
          <w:szCs w:val="28"/>
          <w:lang w:val="vi-VN"/>
        </w:rPr>
        <w:t>-life or novel</w:t>
      </w:r>
      <w:r w:rsidRPr="008E2733">
        <w:rPr>
          <w:rFonts w:ascii="Times New Roman" w:eastAsia="Times New Roman" w:hAnsi="Times New Roman" w:cs="Times New Roman"/>
          <w:color w:val="000000" w:themeColor="text1"/>
          <w:sz w:val="28"/>
          <w:szCs w:val="28"/>
        </w:rPr>
        <w:t xml:space="preserve"> linguistic expressions. From cognitive linguistics, this descriptive method is applied to analyze the</w:t>
      </w:r>
      <w:r w:rsidRPr="008E2733">
        <w:rPr>
          <w:rFonts w:ascii="Times New Roman" w:eastAsia="Times New Roman" w:hAnsi="Times New Roman" w:cs="Times New Roman"/>
          <w:color w:val="000000" w:themeColor="text1"/>
          <w:sz w:val="28"/>
          <w:szCs w:val="28"/>
          <w:lang w:val="vi-VN"/>
        </w:rPr>
        <w:t xml:space="preserve"> four levels embedded in each metaphor, including </w:t>
      </w:r>
      <w:r w:rsidRPr="008E2733">
        <w:rPr>
          <w:rFonts w:ascii="Times New Roman" w:eastAsia="Times New Roman" w:hAnsi="Times New Roman" w:cs="Times New Roman"/>
          <w:i/>
          <w:iCs/>
          <w:color w:val="000000" w:themeColor="text1"/>
          <w:sz w:val="28"/>
          <w:szCs w:val="28"/>
          <w:lang w:val="vi-VN"/>
        </w:rPr>
        <w:t>image schemas</w:t>
      </w:r>
      <w:r w:rsidRPr="008E2733">
        <w:rPr>
          <w:rFonts w:ascii="Times New Roman" w:eastAsia="Times New Roman" w:hAnsi="Times New Roman" w:cs="Times New Roman"/>
          <w:color w:val="000000" w:themeColor="text1"/>
          <w:sz w:val="28"/>
          <w:szCs w:val="28"/>
          <w:lang w:val="vi-VN"/>
        </w:rPr>
        <w:t xml:space="preserve">, </w:t>
      </w:r>
      <w:r w:rsidRPr="008E2733">
        <w:rPr>
          <w:rFonts w:ascii="Times New Roman" w:eastAsia="Times New Roman" w:hAnsi="Times New Roman" w:cs="Times New Roman"/>
          <w:i/>
          <w:iCs/>
          <w:color w:val="000000" w:themeColor="text1"/>
          <w:sz w:val="28"/>
          <w:szCs w:val="28"/>
          <w:lang w:val="vi-VN"/>
        </w:rPr>
        <w:t>conceptual domains</w:t>
      </w:r>
      <w:r w:rsidRPr="008E2733">
        <w:rPr>
          <w:rFonts w:ascii="Times New Roman" w:eastAsia="Times New Roman" w:hAnsi="Times New Roman" w:cs="Times New Roman"/>
          <w:color w:val="000000" w:themeColor="text1"/>
          <w:sz w:val="28"/>
          <w:szCs w:val="28"/>
          <w:lang w:val="vi-VN"/>
        </w:rPr>
        <w:t xml:space="preserve">, </w:t>
      </w:r>
      <w:r w:rsidRPr="008E2733">
        <w:rPr>
          <w:rFonts w:ascii="Times New Roman" w:eastAsia="Times New Roman" w:hAnsi="Times New Roman" w:cs="Times New Roman"/>
          <w:i/>
          <w:iCs/>
          <w:color w:val="000000" w:themeColor="text1"/>
          <w:sz w:val="28"/>
          <w:szCs w:val="28"/>
          <w:lang w:val="vi-VN"/>
        </w:rPr>
        <w:t>frames</w:t>
      </w:r>
      <w:r w:rsidR="000F6050">
        <w:rPr>
          <w:rFonts w:ascii="Times New Roman" w:eastAsia="Times New Roman" w:hAnsi="Times New Roman" w:cs="Times New Roman"/>
          <w:i/>
          <w:iCs/>
          <w:color w:val="000000" w:themeColor="text1"/>
          <w:sz w:val="28"/>
          <w:szCs w:val="28"/>
          <w:lang w:val="vi-VN"/>
        </w:rPr>
        <w:t>,</w:t>
      </w:r>
      <w:r w:rsidRPr="008E2733">
        <w:rPr>
          <w:rFonts w:ascii="Times New Roman" w:eastAsia="Times New Roman" w:hAnsi="Times New Roman" w:cs="Times New Roman"/>
          <w:color w:val="000000" w:themeColor="text1"/>
          <w:sz w:val="28"/>
          <w:szCs w:val="28"/>
          <w:lang w:val="vi-VN"/>
        </w:rPr>
        <w:t xml:space="preserve"> and</w:t>
      </w:r>
      <w:r w:rsidR="000F6050">
        <w:rPr>
          <w:rFonts w:ascii="Times New Roman" w:eastAsia="Times New Roman" w:hAnsi="Times New Roman" w:cs="Times New Roman"/>
          <w:color w:val="000000" w:themeColor="text1"/>
          <w:sz w:val="28"/>
          <w:szCs w:val="28"/>
          <w:lang w:val="vi-VN"/>
        </w:rPr>
        <w:t xml:space="preserve"> </w:t>
      </w:r>
      <w:r w:rsidRPr="008E2733">
        <w:rPr>
          <w:rFonts w:ascii="Times New Roman" w:eastAsia="Times New Roman" w:hAnsi="Times New Roman" w:cs="Times New Roman"/>
          <w:i/>
          <w:iCs/>
          <w:color w:val="000000" w:themeColor="text1"/>
          <w:sz w:val="28"/>
          <w:szCs w:val="28"/>
          <w:lang w:val="vi-VN"/>
        </w:rPr>
        <w:t>mental space</w:t>
      </w:r>
      <w:r w:rsidRPr="008E2733">
        <w:rPr>
          <w:rFonts w:ascii="Times New Roman" w:eastAsia="Times New Roman" w:hAnsi="Times New Roman" w:cs="Times New Roman"/>
          <w:color w:val="000000" w:themeColor="text1"/>
          <w:sz w:val="28"/>
          <w:szCs w:val="28"/>
          <w:lang w:val="vi-VN"/>
        </w:rPr>
        <w:t xml:space="preserve">. These factors are related to each other and intertwined with each other to shape the </w:t>
      </w:r>
      <w:r w:rsidRPr="008E2733">
        <w:rPr>
          <w:rFonts w:ascii="Times New Roman" w:eastAsia="Times New Roman" w:hAnsi="Times New Roman" w:cs="Times New Roman"/>
          <w:color w:val="000000" w:themeColor="text1"/>
          <w:sz w:val="28"/>
          <w:szCs w:val="28"/>
        </w:rPr>
        <w:t>embodiment cognitive fundamental foundation in metaphorical expressions of</w:t>
      </w:r>
      <w:r w:rsidRPr="008E2733">
        <w:rPr>
          <w:rFonts w:ascii="Times New Roman" w:eastAsia="Times New Roman" w:hAnsi="Times New Roman" w:cs="Times New Roman"/>
          <w:color w:val="000000" w:themeColor="text1"/>
          <w:sz w:val="28"/>
          <w:szCs w:val="28"/>
          <w:lang w:val="vi-VN"/>
        </w:rPr>
        <w:t xml:space="preserve"> emotion </w:t>
      </w:r>
      <w:r w:rsidRPr="008E2733">
        <w:rPr>
          <w:rFonts w:ascii="Times New Roman" w:eastAsia="Times New Roman" w:hAnsi="Times New Roman" w:cs="Times New Roman"/>
          <w:color w:val="000000" w:themeColor="text1"/>
          <w:sz w:val="28"/>
          <w:szCs w:val="28"/>
        </w:rPr>
        <w:t>in English and Vietnamese</w:t>
      </w:r>
      <w:r w:rsidRPr="008E2733">
        <w:rPr>
          <w:rFonts w:ascii="Times New Roman" w:eastAsia="Times New Roman" w:hAnsi="Times New Roman" w:cs="Times New Roman"/>
          <w:color w:val="000000" w:themeColor="text1"/>
          <w:sz w:val="28"/>
          <w:szCs w:val="28"/>
          <w:lang w:val="vi-VN"/>
        </w:rPr>
        <w:t xml:space="preserve">, which are largely created from the observation of motion in the human world. </w:t>
      </w:r>
      <w:r w:rsidRPr="008E2733">
        <w:rPr>
          <w:rFonts w:ascii="Times New Roman" w:eastAsia="Times New Roman" w:hAnsi="Times New Roman" w:cs="Times New Roman"/>
          <w:color w:val="000000" w:themeColor="text1"/>
          <w:sz w:val="28"/>
          <w:szCs w:val="28"/>
        </w:rPr>
        <w:t xml:space="preserve"> This thesis can picture the whole process of researching MEMs</w:t>
      </w:r>
      <w:r w:rsidRPr="008E2733">
        <w:rPr>
          <w:rFonts w:ascii="Times New Roman" w:eastAsia="Times New Roman" w:hAnsi="Times New Roman" w:cs="Times New Roman"/>
          <w:color w:val="000000" w:themeColor="text1"/>
          <w:sz w:val="28"/>
          <w:szCs w:val="28"/>
          <w:lang w:val="vi-VN"/>
        </w:rPr>
        <w:t>, especially those in Vietnamese,</w:t>
      </w:r>
      <w:r w:rsidRPr="008E2733">
        <w:rPr>
          <w:rFonts w:ascii="Times New Roman" w:eastAsia="Times New Roman" w:hAnsi="Times New Roman" w:cs="Times New Roman"/>
          <w:color w:val="000000" w:themeColor="text1"/>
          <w:sz w:val="28"/>
          <w:szCs w:val="28"/>
        </w:rPr>
        <w:t xml:space="preserve"> based on conceptual</w:t>
      </w:r>
      <w:r w:rsidRPr="008E2733">
        <w:rPr>
          <w:rFonts w:ascii="Times New Roman" w:eastAsia="Times New Roman" w:hAnsi="Times New Roman" w:cs="Times New Roman"/>
          <w:color w:val="000000" w:themeColor="text1"/>
          <w:sz w:val="28"/>
          <w:szCs w:val="28"/>
          <w:lang w:val="vi-VN"/>
        </w:rPr>
        <w:t xml:space="preserve"> metaphor and motion </w:t>
      </w:r>
      <w:r w:rsidRPr="008E2733">
        <w:rPr>
          <w:rFonts w:ascii="Times New Roman" w:eastAsia="Times New Roman" w:hAnsi="Times New Roman" w:cs="Times New Roman"/>
          <w:color w:val="000000" w:themeColor="text1"/>
          <w:sz w:val="28"/>
          <w:szCs w:val="28"/>
        </w:rPr>
        <w:t xml:space="preserve">theory in the light of cognitive linguistics. The semantic descriptive </w:t>
      </w:r>
      <w:r w:rsidR="00563AA5">
        <w:rPr>
          <w:rFonts w:ascii="Times New Roman" w:eastAsia="Times New Roman" w:hAnsi="Times New Roman" w:cs="Times New Roman"/>
          <w:color w:val="000000" w:themeColor="text1"/>
          <w:sz w:val="28"/>
          <w:szCs w:val="28"/>
        </w:rPr>
        <w:t>and analysis met</w:t>
      </w:r>
      <w:r w:rsidR="00563AA5">
        <w:rPr>
          <w:rFonts w:ascii="Times New Roman" w:eastAsia="Times New Roman" w:hAnsi="Times New Roman" w:cs="Times New Roman"/>
          <w:color w:val="000000" w:themeColor="text1"/>
          <w:sz w:val="28"/>
          <w:szCs w:val="28"/>
          <w:lang w:val="vi-VN"/>
        </w:rPr>
        <w:t>hods</w:t>
      </w:r>
      <w:r w:rsidRPr="008E2733">
        <w:rPr>
          <w:rFonts w:ascii="Times New Roman" w:eastAsia="Times New Roman" w:hAnsi="Times New Roman" w:cs="Times New Roman"/>
          <w:color w:val="000000" w:themeColor="text1"/>
          <w:sz w:val="28"/>
          <w:szCs w:val="28"/>
        </w:rPr>
        <w:t xml:space="preserve"> are based on objective, inheriting</w:t>
      </w:r>
      <w:r w:rsidR="00B17C37">
        <w:rPr>
          <w:rFonts w:ascii="Times New Roman" w:eastAsia="Times New Roman" w:hAnsi="Times New Roman" w:cs="Times New Roman"/>
          <w:color w:val="000000" w:themeColor="text1"/>
          <w:sz w:val="28"/>
          <w:szCs w:val="28"/>
          <w:lang w:val="vi-VN"/>
        </w:rPr>
        <w:t xml:space="preserve">, </w:t>
      </w:r>
      <w:r w:rsidRPr="008E2733">
        <w:rPr>
          <w:rFonts w:ascii="Times New Roman" w:eastAsia="Times New Roman" w:hAnsi="Times New Roman" w:cs="Times New Roman"/>
          <w:color w:val="000000" w:themeColor="text1"/>
          <w:sz w:val="28"/>
          <w:szCs w:val="28"/>
        </w:rPr>
        <w:t xml:space="preserve">and open viewpoints. </w:t>
      </w:r>
      <w:r w:rsidR="008B3089" w:rsidRPr="008E2733">
        <w:rPr>
          <w:rFonts w:ascii="Times New Roman" w:eastAsia="Times New Roman" w:hAnsi="Times New Roman" w:cs="Times New Roman"/>
          <w:color w:val="000000" w:themeColor="text1"/>
          <w:sz w:val="28"/>
          <w:szCs w:val="28"/>
        </w:rPr>
        <w:t>By</w:t>
      </w:r>
      <w:r w:rsidR="008B3089" w:rsidRPr="008E2733">
        <w:rPr>
          <w:rFonts w:ascii="Times New Roman" w:eastAsia="Times New Roman" w:hAnsi="Times New Roman" w:cs="Times New Roman"/>
          <w:color w:val="000000" w:themeColor="text1"/>
          <w:sz w:val="28"/>
          <w:szCs w:val="28"/>
          <w:lang w:val="vi-VN"/>
        </w:rPr>
        <w:t xml:space="preserve"> conducting systematic analy</w:t>
      </w:r>
      <w:r w:rsidR="00471F77">
        <w:rPr>
          <w:rFonts w:ascii="Times New Roman" w:eastAsia="Times New Roman" w:hAnsi="Times New Roman" w:cs="Times New Roman"/>
          <w:color w:val="000000" w:themeColor="text1"/>
          <w:sz w:val="28"/>
          <w:szCs w:val="28"/>
          <w:lang w:val="vi-VN"/>
        </w:rPr>
        <w:t>s</w:t>
      </w:r>
      <w:r w:rsidR="008B3089" w:rsidRPr="008E2733">
        <w:rPr>
          <w:rFonts w:ascii="Times New Roman" w:eastAsia="Times New Roman" w:hAnsi="Times New Roman" w:cs="Times New Roman"/>
          <w:color w:val="000000" w:themeColor="text1"/>
          <w:sz w:val="28"/>
          <w:szCs w:val="28"/>
          <w:lang w:val="vi-VN"/>
        </w:rPr>
        <w:t>es of these language samples, the study can identify recurring patterns, linguistic structures</w:t>
      </w:r>
      <w:r w:rsidR="00B17C37">
        <w:rPr>
          <w:rFonts w:ascii="Times New Roman" w:eastAsia="Times New Roman" w:hAnsi="Times New Roman" w:cs="Times New Roman"/>
          <w:color w:val="000000" w:themeColor="text1"/>
          <w:sz w:val="28"/>
          <w:szCs w:val="28"/>
          <w:lang w:val="vi-VN"/>
        </w:rPr>
        <w:t>,</w:t>
      </w:r>
      <w:r w:rsidR="008B3089" w:rsidRPr="008E2733">
        <w:rPr>
          <w:rFonts w:ascii="Times New Roman" w:eastAsia="Times New Roman" w:hAnsi="Times New Roman" w:cs="Times New Roman"/>
          <w:color w:val="000000" w:themeColor="text1"/>
          <w:sz w:val="28"/>
          <w:szCs w:val="28"/>
          <w:lang w:val="vi-VN"/>
        </w:rPr>
        <w:t xml:space="preserve"> and metaphorical expressions </w:t>
      </w:r>
      <w:r w:rsidRPr="008E2733">
        <w:rPr>
          <w:rFonts w:ascii="Times New Roman" w:eastAsia="Times New Roman" w:hAnsi="Times New Roman" w:cs="Times New Roman"/>
          <w:color w:val="000000" w:themeColor="text1"/>
          <w:sz w:val="28"/>
          <w:szCs w:val="28"/>
        </w:rPr>
        <w:t>related to motion</w:t>
      </w:r>
      <w:r w:rsidRPr="008E2733">
        <w:rPr>
          <w:rFonts w:ascii="Times New Roman" w:eastAsia="Times New Roman" w:hAnsi="Times New Roman" w:cs="Times New Roman"/>
          <w:color w:val="000000" w:themeColor="text1"/>
          <w:sz w:val="28"/>
          <w:szCs w:val="28"/>
          <w:lang w:val="vi-VN"/>
        </w:rPr>
        <w:t>-emotion metaphors</w:t>
      </w:r>
      <w:r w:rsidR="001551F8" w:rsidRPr="008E2733">
        <w:rPr>
          <w:rFonts w:ascii="Times New Roman" w:eastAsia="Times New Roman" w:hAnsi="Times New Roman" w:cs="Times New Roman"/>
          <w:color w:val="000000" w:themeColor="text1"/>
          <w:sz w:val="28"/>
          <w:szCs w:val="28"/>
          <w:lang w:val="vi-VN"/>
        </w:rPr>
        <w:t>.</w:t>
      </w:r>
    </w:p>
    <w:p w14:paraId="461BA65D" w14:textId="57D7C93C" w:rsidR="00D7150C" w:rsidRPr="008E2733" w:rsidRDefault="00D7150C" w:rsidP="00230B93">
      <w:pPr>
        <w:spacing w:line="312" w:lineRule="auto"/>
        <w:ind w:right="4"/>
        <w:jc w:val="both"/>
        <w:rPr>
          <w:color w:val="000000" w:themeColor="text1"/>
          <w:sz w:val="28"/>
          <w:szCs w:val="28"/>
          <w:lang w:val="vi-VN"/>
        </w:rPr>
      </w:pPr>
      <w:r w:rsidRPr="008E2733">
        <w:rPr>
          <w:color w:val="000000" w:themeColor="text1"/>
          <w:sz w:val="28"/>
          <w:szCs w:val="28"/>
          <w:lang w:val="vi-VN"/>
        </w:rPr>
        <w:tab/>
        <w:t xml:space="preserve">In this </w:t>
      </w:r>
      <w:r w:rsidR="003A2F00" w:rsidRPr="008E2733">
        <w:rPr>
          <w:color w:val="000000" w:themeColor="text1"/>
          <w:sz w:val="28"/>
          <w:szCs w:val="28"/>
          <w:lang w:val="vi-VN"/>
        </w:rPr>
        <w:t>study</w:t>
      </w:r>
      <w:r w:rsidRPr="008E2733">
        <w:rPr>
          <w:color w:val="000000" w:themeColor="text1"/>
          <w:sz w:val="28"/>
          <w:szCs w:val="28"/>
          <w:lang w:val="vi-VN"/>
        </w:rPr>
        <w:t xml:space="preserve">, </w:t>
      </w:r>
      <w:r w:rsidR="00BA49BC" w:rsidRPr="008E2733">
        <w:rPr>
          <w:color w:val="000000" w:themeColor="text1"/>
          <w:sz w:val="28"/>
          <w:szCs w:val="28"/>
          <w:lang w:val="vi-VN"/>
        </w:rPr>
        <w:t xml:space="preserve">the </w:t>
      </w:r>
      <w:r w:rsidRPr="008E2733">
        <w:rPr>
          <w:color w:val="000000" w:themeColor="text1"/>
          <w:sz w:val="28"/>
          <w:szCs w:val="28"/>
          <w:lang w:val="vi-VN"/>
        </w:rPr>
        <w:t>descriptive method is used to describe all the phenomena as they exist in expressions of emotion via motion. Descriptive data will be noted to explore new variables of MEMs, especially Vietnamese ones. The next step will be putting the variables on the scale to weigh them and sort out the common features and the unique ones.</w:t>
      </w:r>
    </w:p>
    <w:p w14:paraId="2DCA22A4" w14:textId="54B44A75" w:rsidR="00D7150C" w:rsidRPr="008E2733" w:rsidRDefault="0038133A" w:rsidP="00CB43B5">
      <w:pPr>
        <w:pStyle w:val="3"/>
      </w:pPr>
      <w:bookmarkStart w:id="293" w:name="_Toc96075483"/>
      <w:bookmarkStart w:id="294" w:name="_Toc133170226"/>
      <w:bookmarkStart w:id="295" w:name="_Toc157592464"/>
      <w:bookmarkStart w:id="296" w:name="_Toc166082763"/>
      <w:r w:rsidRPr="00627B3D">
        <w:t>3.1.3.</w:t>
      </w:r>
      <w:r w:rsidRPr="008E2733">
        <w:t xml:space="preserve"> </w:t>
      </w:r>
      <w:r w:rsidR="00D7150C" w:rsidRPr="00627B3D">
        <w:t xml:space="preserve">Comparative </w:t>
      </w:r>
      <w:r w:rsidR="007D2A88" w:rsidRPr="00627B3D">
        <w:t>m</w:t>
      </w:r>
      <w:r w:rsidR="00D7150C" w:rsidRPr="00627B3D">
        <w:t>ethod</w:t>
      </w:r>
      <w:bookmarkEnd w:id="293"/>
      <w:bookmarkEnd w:id="294"/>
      <w:bookmarkEnd w:id="295"/>
      <w:bookmarkEnd w:id="296"/>
    </w:p>
    <w:p w14:paraId="2D156239" w14:textId="0B917B45" w:rsidR="005F506A" w:rsidRPr="00CB43B5" w:rsidRDefault="005F506A" w:rsidP="00CB43B5">
      <w:pPr>
        <w:spacing w:line="312" w:lineRule="auto"/>
        <w:ind w:right="6" w:firstLine="720"/>
        <w:jc w:val="both"/>
        <w:rPr>
          <w:color w:val="000000" w:themeColor="text1"/>
          <w:sz w:val="28"/>
          <w:szCs w:val="28"/>
          <w:lang w:val="vi-VN"/>
        </w:rPr>
      </w:pPr>
      <w:r w:rsidRPr="00CB43B5">
        <w:rPr>
          <w:color w:val="000000" w:themeColor="text1"/>
          <w:sz w:val="28"/>
          <w:szCs w:val="28"/>
          <w:lang w:val="vi-VN"/>
        </w:rPr>
        <w:t>In addition to the qualitative and descriptive methods, the comparative method can further enrich the study o</w:t>
      </w:r>
      <w:r w:rsidR="00C642C5">
        <w:rPr>
          <w:color w:val="000000" w:themeColor="text1"/>
          <w:sz w:val="28"/>
          <w:szCs w:val="28"/>
          <w:lang w:val="vi-VN"/>
        </w:rPr>
        <w:t>f</w:t>
      </w:r>
      <w:r w:rsidRPr="00CB43B5">
        <w:rPr>
          <w:color w:val="000000" w:themeColor="text1"/>
          <w:sz w:val="28"/>
          <w:szCs w:val="28"/>
          <w:lang w:val="vi-VN"/>
        </w:rPr>
        <w:t xml:space="preserve"> motion-emotion metaphors in English and Vietnamese.</w:t>
      </w:r>
      <w:r w:rsidR="00864075" w:rsidRPr="00CB43B5">
        <w:rPr>
          <w:color w:val="000000" w:themeColor="text1"/>
          <w:sz w:val="28"/>
          <w:szCs w:val="28"/>
          <w:lang w:val="vi-VN"/>
        </w:rPr>
        <w:t xml:space="preserve"> By employing the comparative method, the writer can systematically analyze and compare the linguistic and conceptual aspects of these metaphors across the two languages, shedding light on similarities</w:t>
      </w:r>
      <w:r w:rsidR="002C4531" w:rsidRPr="00CB43B5">
        <w:rPr>
          <w:color w:val="000000" w:themeColor="text1"/>
          <w:sz w:val="28"/>
          <w:szCs w:val="28"/>
          <w:lang w:val="vi-VN"/>
        </w:rPr>
        <w:t>, differences, and cultural influences in their construction and interpretation.</w:t>
      </w:r>
    </w:p>
    <w:p w14:paraId="5F5B9D28" w14:textId="27364514" w:rsidR="00D7150C" w:rsidRPr="008E2733" w:rsidRDefault="00D7150C" w:rsidP="00230B93">
      <w:pPr>
        <w:pStyle w:val="ListParagraph"/>
        <w:spacing w:after="0" w:line="312" w:lineRule="auto"/>
        <w:ind w:left="0" w:right="4"/>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rPr>
        <w:tab/>
        <w:t xml:space="preserve">The fundamental objective of the comparative method is to look for </w:t>
      </w:r>
      <w:r w:rsidR="00BC327C" w:rsidRPr="008E2733">
        <w:rPr>
          <w:rFonts w:ascii="Times New Roman" w:hAnsi="Times New Roman" w:cs="Times New Roman"/>
          <w:color w:val="000000" w:themeColor="text1"/>
          <w:sz w:val="28"/>
          <w:szCs w:val="28"/>
        </w:rPr>
        <w:t>similarities</w:t>
      </w:r>
      <w:r w:rsidRPr="008E2733">
        <w:rPr>
          <w:rFonts w:ascii="Times New Roman" w:hAnsi="Times New Roman" w:cs="Times New Roman"/>
          <w:color w:val="000000" w:themeColor="text1"/>
          <w:sz w:val="28"/>
          <w:szCs w:val="28"/>
        </w:rPr>
        <w:t xml:space="preserve"> and </w:t>
      </w:r>
      <w:r w:rsidR="00BC327C" w:rsidRPr="008E2733">
        <w:rPr>
          <w:rFonts w:ascii="Times New Roman" w:hAnsi="Times New Roman" w:cs="Times New Roman"/>
          <w:color w:val="000000" w:themeColor="text1"/>
          <w:sz w:val="28"/>
          <w:szCs w:val="28"/>
        </w:rPr>
        <w:t>variations</w:t>
      </w:r>
      <w:r w:rsidRPr="008E2733">
        <w:rPr>
          <w:rFonts w:ascii="Times New Roman" w:hAnsi="Times New Roman" w:cs="Times New Roman"/>
          <w:color w:val="000000" w:themeColor="text1"/>
          <w:sz w:val="28"/>
          <w:szCs w:val="28"/>
        </w:rPr>
        <w:t xml:space="preserve"> between the categories </w:t>
      </w:r>
      <w:r w:rsidR="00D64C39">
        <w:rPr>
          <w:rFonts w:ascii="Times New Roman" w:hAnsi="Times New Roman" w:cs="Times New Roman"/>
          <w:color w:val="000000" w:themeColor="text1"/>
          <w:sz w:val="28"/>
          <w:szCs w:val="28"/>
        </w:rPr>
        <w:t>that</w:t>
      </w:r>
      <w:r w:rsidRPr="008E2733">
        <w:rPr>
          <w:rFonts w:ascii="Times New Roman" w:hAnsi="Times New Roman" w:cs="Times New Roman"/>
          <w:color w:val="000000" w:themeColor="text1"/>
          <w:sz w:val="28"/>
          <w:szCs w:val="28"/>
        </w:rPr>
        <w:t xml:space="preserve"> are the subject of comparison. </w:t>
      </w:r>
      <w:r w:rsidR="00CE5258" w:rsidRPr="008E2733">
        <w:rPr>
          <w:rFonts w:ascii="Times New Roman" w:hAnsi="Times New Roman" w:cs="Times New Roman"/>
          <w:color w:val="000000" w:themeColor="text1"/>
          <w:sz w:val="28"/>
          <w:szCs w:val="28"/>
        </w:rPr>
        <w:t>The</w:t>
      </w:r>
      <w:r w:rsidR="00CE5258" w:rsidRPr="008E2733">
        <w:rPr>
          <w:rFonts w:ascii="Times New Roman" w:hAnsi="Times New Roman" w:cs="Times New Roman"/>
          <w:color w:val="000000" w:themeColor="text1"/>
          <w:sz w:val="28"/>
          <w:szCs w:val="28"/>
          <w:lang w:val="vi-VN"/>
        </w:rPr>
        <w:t xml:space="preserve"> comparative method allows for an in-depth examination of how motion verbs are used to convey emotions in English and Vietnamese, highlighting both shared and distinct conceptualizations. </w:t>
      </w:r>
      <w:r w:rsidR="00F42506" w:rsidRPr="008E2733">
        <w:rPr>
          <w:rFonts w:ascii="Times New Roman" w:hAnsi="Times New Roman" w:cs="Times New Roman"/>
          <w:color w:val="000000" w:themeColor="text1"/>
          <w:sz w:val="28"/>
          <w:szCs w:val="28"/>
          <w:lang w:val="vi-VN"/>
        </w:rPr>
        <w:t xml:space="preserve">Through a meticulous analysis of language data, common patterns, metaphorical expressions, and </w:t>
      </w:r>
      <w:r w:rsidR="00F42506" w:rsidRPr="008E2733">
        <w:rPr>
          <w:rFonts w:ascii="Times New Roman" w:hAnsi="Times New Roman" w:cs="Times New Roman"/>
          <w:color w:val="000000" w:themeColor="text1"/>
          <w:sz w:val="28"/>
          <w:szCs w:val="28"/>
          <w:lang w:val="vi-VN"/>
        </w:rPr>
        <w:lastRenderedPageBreak/>
        <w:t>cognitive processes that underlie the motion-emotion metaphors in each language can be ide</w:t>
      </w:r>
      <w:r w:rsidR="00C86977" w:rsidRPr="008E2733">
        <w:rPr>
          <w:rFonts w:ascii="Times New Roman" w:hAnsi="Times New Roman" w:cs="Times New Roman"/>
          <w:color w:val="000000" w:themeColor="text1"/>
          <w:sz w:val="28"/>
          <w:szCs w:val="28"/>
          <w:lang w:val="vi-VN"/>
        </w:rPr>
        <w:t>n</w:t>
      </w:r>
      <w:r w:rsidR="00F42506" w:rsidRPr="008E2733">
        <w:rPr>
          <w:rFonts w:ascii="Times New Roman" w:hAnsi="Times New Roman" w:cs="Times New Roman"/>
          <w:color w:val="000000" w:themeColor="text1"/>
          <w:sz w:val="28"/>
          <w:szCs w:val="28"/>
          <w:lang w:val="vi-VN"/>
        </w:rPr>
        <w:t>tified.</w:t>
      </w:r>
    </w:p>
    <w:p w14:paraId="64B7CA34" w14:textId="314CF48A" w:rsidR="00D7150C" w:rsidRPr="008E2733" w:rsidRDefault="00D7150C" w:rsidP="00230B93">
      <w:pPr>
        <w:pStyle w:val="sangria"/>
        <w:spacing w:before="0" w:beforeAutospacing="0" w:after="0" w:afterAutospacing="0" w:line="312" w:lineRule="auto"/>
        <w:ind w:right="4"/>
        <w:jc w:val="both"/>
        <w:rPr>
          <w:color w:val="000000" w:themeColor="text1"/>
          <w:sz w:val="28"/>
          <w:szCs w:val="28"/>
          <w:lang w:val="vi-VN"/>
        </w:rPr>
      </w:pPr>
      <w:r w:rsidRPr="008E2733">
        <w:rPr>
          <w:color w:val="000000" w:themeColor="text1"/>
          <w:sz w:val="28"/>
          <w:szCs w:val="28"/>
        </w:rPr>
        <w:tab/>
      </w:r>
      <w:r w:rsidR="00AA4688" w:rsidRPr="008E2733">
        <w:rPr>
          <w:color w:val="000000" w:themeColor="text1"/>
          <w:sz w:val="28"/>
          <w:szCs w:val="28"/>
        </w:rPr>
        <w:t>Moreover</w:t>
      </w:r>
      <w:r w:rsidR="00AA4688" w:rsidRPr="008E2733">
        <w:rPr>
          <w:color w:val="000000" w:themeColor="text1"/>
          <w:sz w:val="28"/>
          <w:szCs w:val="28"/>
          <w:lang w:val="vi-VN"/>
        </w:rPr>
        <w:t>, the comparative method facilitates a cross-linguistic exploration. By considering the socio-cultural contexts in w</w:t>
      </w:r>
      <w:r w:rsidR="00476444" w:rsidRPr="008E2733">
        <w:rPr>
          <w:color w:val="000000" w:themeColor="text1"/>
          <w:sz w:val="28"/>
          <w:szCs w:val="28"/>
          <w:lang w:val="vi-VN"/>
        </w:rPr>
        <w:t>h</w:t>
      </w:r>
      <w:r w:rsidR="00AA4688" w:rsidRPr="008E2733">
        <w:rPr>
          <w:color w:val="000000" w:themeColor="text1"/>
          <w:sz w:val="28"/>
          <w:szCs w:val="28"/>
          <w:lang w:val="vi-VN"/>
        </w:rPr>
        <w:t xml:space="preserve">ich these languages are used, cultural factors can be considered to reflect in shaping the conceptualization of emotions through motion in English and Vietnamese. </w:t>
      </w:r>
      <w:r w:rsidR="005B08FA" w:rsidRPr="008E2733">
        <w:rPr>
          <w:color w:val="000000" w:themeColor="text1"/>
          <w:sz w:val="28"/>
          <w:szCs w:val="28"/>
        </w:rPr>
        <w:t>Critical</w:t>
      </w:r>
      <w:r w:rsidRPr="008E2733">
        <w:rPr>
          <w:color w:val="000000" w:themeColor="text1"/>
          <w:sz w:val="28"/>
          <w:szCs w:val="28"/>
        </w:rPr>
        <w:t xml:space="preserve"> methods </w:t>
      </w:r>
      <w:r w:rsidR="005B08FA" w:rsidRPr="008E2733">
        <w:rPr>
          <w:color w:val="000000" w:themeColor="text1"/>
          <w:sz w:val="28"/>
          <w:szCs w:val="28"/>
        </w:rPr>
        <w:t>in</w:t>
      </w:r>
      <w:r w:rsidR="005B08FA" w:rsidRPr="008E2733">
        <w:rPr>
          <w:color w:val="000000" w:themeColor="text1"/>
          <w:sz w:val="28"/>
          <w:szCs w:val="28"/>
          <w:lang w:val="vi-VN"/>
        </w:rPr>
        <w:t xml:space="preserve"> </w:t>
      </w:r>
      <w:r w:rsidRPr="008E2733">
        <w:rPr>
          <w:color w:val="000000" w:themeColor="text1"/>
          <w:sz w:val="28"/>
          <w:szCs w:val="28"/>
        </w:rPr>
        <w:t xml:space="preserve">the comparative study of languages include </w:t>
      </w:r>
      <w:r w:rsidR="005B08FA" w:rsidRPr="008E2733">
        <w:rPr>
          <w:color w:val="000000" w:themeColor="text1"/>
          <w:sz w:val="28"/>
          <w:szCs w:val="28"/>
        </w:rPr>
        <w:t>those</w:t>
      </w:r>
      <w:r w:rsidRPr="008E2733">
        <w:rPr>
          <w:color w:val="000000" w:themeColor="text1"/>
          <w:sz w:val="28"/>
          <w:szCs w:val="28"/>
        </w:rPr>
        <w:t xml:space="preserve"> for establishing </w:t>
      </w:r>
      <w:r w:rsidR="005B08FA" w:rsidRPr="008E2733">
        <w:rPr>
          <w:color w:val="000000" w:themeColor="text1"/>
          <w:sz w:val="28"/>
          <w:szCs w:val="28"/>
          <w:lang w:val="vi-VN"/>
        </w:rPr>
        <w:t xml:space="preserve">a </w:t>
      </w:r>
      <w:r w:rsidRPr="008E2733">
        <w:rPr>
          <w:color w:val="000000" w:themeColor="text1"/>
          <w:sz w:val="28"/>
          <w:szCs w:val="28"/>
        </w:rPr>
        <w:t xml:space="preserve">basis for comparison and comparative interpretation. The basis for comparison is identified </w:t>
      </w:r>
      <w:r w:rsidR="005B08FA" w:rsidRPr="008E2733">
        <w:rPr>
          <w:color w:val="000000" w:themeColor="text1"/>
          <w:sz w:val="28"/>
          <w:szCs w:val="28"/>
        </w:rPr>
        <w:t>through</w:t>
      </w:r>
      <w:r w:rsidRPr="008E2733">
        <w:rPr>
          <w:color w:val="000000" w:themeColor="text1"/>
          <w:sz w:val="28"/>
          <w:szCs w:val="28"/>
        </w:rPr>
        <w:t xml:space="preserve"> linguistic and feature comparison</w:t>
      </w:r>
      <w:r w:rsidR="005B08FA" w:rsidRPr="008E2733">
        <w:rPr>
          <w:color w:val="000000" w:themeColor="text1"/>
          <w:sz w:val="28"/>
          <w:szCs w:val="28"/>
          <w:lang w:val="vi-VN"/>
        </w:rPr>
        <w:t>, where o</w:t>
      </w:r>
      <w:r w:rsidRPr="008E2733">
        <w:rPr>
          <w:color w:val="000000" w:themeColor="text1"/>
          <w:sz w:val="28"/>
          <w:szCs w:val="28"/>
        </w:rPr>
        <w:t xml:space="preserve">ne language serves as the </w:t>
      </w:r>
      <w:r w:rsidR="005B08FA" w:rsidRPr="008E2733">
        <w:rPr>
          <w:color w:val="000000" w:themeColor="text1"/>
          <w:sz w:val="28"/>
          <w:szCs w:val="28"/>
        </w:rPr>
        <w:t>foundation</w:t>
      </w:r>
      <w:r w:rsidRPr="008E2733">
        <w:rPr>
          <w:color w:val="000000" w:themeColor="text1"/>
          <w:sz w:val="28"/>
          <w:szCs w:val="28"/>
        </w:rPr>
        <w:t xml:space="preserve">. </w:t>
      </w:r>
      <w:r w:rsidR="00E444DC" w:rsidRPr="008E2733">
        <w:rPr>
          <w:color w:val="000000" w:themeColor="text1"/>
          <w:sz w:val="28"/>
          <w:szCs w:val="28"/>
          <w:lang w:val="vi-VN"/>
        </w:rPr>
        <w:t>T</w:t>
      </w:r>
      <w:r w:rsidRPr="008E2733">
        <w:rPr>
          <w:color w:val="000000" w:themeColor="text1"/>
          <w:sz w:val="28"/>
          <w:szCs w:val="28"/>
        </w:rPr>
        <w:t xml:space="preserve">he choice of </w:t>
      </w:r>
      <w:r w:rsidR="00E444DC" w:rsidRPr="008E2733">
        <w:rPr>
          <w:color w:val="000000" w:themeColor="text1"/>
          <w:sz w:val="28"/>
          <w:szCs w:val="28"/>
        </w:rPr>
        <w:t>the</w:t>
      </w:r>
      <w:r w:rsidRPr="008E2733">
        <w:rPr>
          <w:color w:val="000000" w:themeColor="text1"/>
          <w:sz w:val="28"/>
          <w:szCs w:val="28"/>
        </w:rPr>
        <w:t xml:space="preserve"> basis </w:t>
      </w:r>
      <w:r w:rsidR="00E444DC" w:rsidRPr="008E2733">
        <w:rPr>
          <w:color w:val="000000" w:themeColor="text1"/>
          <w:sz w:val="28"/>
          <w:szCs w:val="28"/>
        </w:rPr>
        <w:t>depends</w:t>
      </w:r>
      <w:r w:rsidR="00E444DC" w:rsidRPr="008E2733">
        <w:rPr>
          <w:color w:val="000000" w:themeColor="text1"/>
          <w:sz w:val="28"/>
          <w:szCs w:val="28"/>
          <w:lang w:val="vi-VN"/>
        </w:rPr>
        <w:t xml:space="preserve"> on the </w:t>
      </w:r>
      <w:r w:rsidRPr="008E2733">
        <w:rPr>
          <w:color w:val="000000" w:themeColor="text1"/>
          <w:sz w:val="28"/>
          <w:szCs w:val="28"/>
        </w:rPr>
        <w:t>study</w:t>
      </w:r>
      <w:r w:rsidR="00E444DC" w:rsidRPr="008E2733">
        <w:rPr>
          <w:color w:val="000000" w:themeColor="text1"/>
          <w:sz w:val="28"/>
          <w:szCs w:val="28"/>
          <w:lang w:val="vi-VN"/>
        </w:rPr>
        <w:t>’s objectives or the level of investigation</w:t>
      </w:r>
      <w:r w:rsidRPr="008E2733">
        <w:rPr>
          <w:color w:val="000000" w:themeColor="text1"/>
          <w:sz w:val="28"/>
          <w:szCs w:val="28"/>
        </w:rPr>
        <w:t>. Attributes and properties of the object or phenomenon</w:t>
      </w:r>
      <w:r w:rsidR="009D3401" w:rsidRPr="008E2733">
        <w:rPr>
          <w:color w:val="000000" w:themeColor="text1"/>
          <w:sz w:val="28"/>
          <w:szCs w:val="28"/>
          <w:lang w:val="vi-VN"/>
        </w:rPr>
        <w:t xml:space="preserve"> </w:t>
      </w:r>
      <w:r w:rsidRPr="008E2733">
        <w:rPr>
          <w:color w:val="000000" w:themeColor="text1"/>
          <w:sz w:val="28"/>
          <w:szCs w:val="28"/>
        </w:rPr>
        <w:t>serve as the basis for feature comparison.</w:t>
      </w:r>
      <w:r w:rsidR="00AA4688" w:rsidRPr="008E2733">
        <w:rPr>
          <w:color w:val="000000" w:themeColor="text1"/>
          <w:sz w:val="28"/>
          <w:szCs w:val="28"/>
          <w:lang w:val="vi-VN"/>
        </w:rPr>
        <w:t xml:space="preserve"> </w:t>
      </w:r>
      <w:r w:rsidRPr="008E2733">
        <w:rPr>
          <w:color w:val="000000" w:themeColor="text1"/>
          <w:sz w:val="28"/>
          <w:szCs w:val="28"/>
          <w:lang w:val="vi-VN"/>
        </w:rPr>
        <w:t xml:space="preserve"> </w:t>
      </w:r>
    </w:p>
    <w:p w14:paraId="1756F4F6" w14:textId="328E1F79" w:rsidR="00906B97" w:rsidRPr="008E2733" w:rsidRDefault="00D7150C" w:rsidP="00230B93">
      <w:pPr>
        <w:pStyle w:val="sangria"/>
        <w:spacing w:before="0" w:beforeAutospacing="0" w:after="0" w:afterAutospacing="0" w:line="312" w:lineRule="auto"/>
        <w:ind w:right="4"/>
        <w:jc w:val="both"/>
        <w:rPr>
          <w:color w:val="000000" w:themeColor="text1"/>
          <w:sz w:val="28"/>
          <w:szCs w:val="28"/>
          <w:lang w:val="vi-VN"/>
        </w:rPr>
      </w:pPr>
      <w:r w:rsidRPr="008E2733">
        <w:rPr>
          <w:color w:val="000000" w:themeColor="text1"/>
          <w:sz w:val="28"/>
          <w:szCs w:val="28"/>
          <w:lang w:val="vi-VN"/>
        </w:rPr>
        <w:tab/>
      </w:r>
      <w:r w:rsidR="00906B97" w:rsidRPr="008E2733">
        <w:rPr>
          <w:color w:val="000000" w:themeColor="text1"/>
          <w:sz w:val="28"/>
          <w:szCs w:val="28"/>
          <w:lang w:val="vi-VN"/>
        </w:rPr>
        <w:t xml:space="preserve">In this study, </w:t>
      </w:r>
      <w:r w:rsidRPr="008E2733">
        <w:rPr>
          <w:color w:val="000000" w:themeColor="text1"/>
          <w:sz w:val="28"/>
          <w:szCs w:val="28"/>
          <w:lang w:val="vi-VN"/>
        </w:rPr>
        <w:t xml:space="preserve"> </w:t>
      </w:r>
      <w:r w:rsidR="00906B97" w:rsidRPr="008E2733">
        <w:rPr>
          <w:color w:val="000000" w:themeColor="text1"/>
          <w:sz w:val="28"/>
          <w:szCs w:val="28"/>
          <w:lang w:val="vi-VN"/>
        </w:rPr>
        <w:t xml:space="preserve">the linguistic </w:t>
      </w:r>
      <w:r w:rsidR="001F3D00" w:rsidRPr="008E2733">
        <w:rPr>
          <w:color w:val="000000" w:themeColor="text1"/>
          <w:sz w:val="28"/>
          <w:szCs w:val="28"/>
          <w:lang w:val="vi-VN"/>
        </w:rPr>
        <w:t>disparities</w:t>
      </w:r>
      <w:r w:rsidR="00906B97" w:rsidRPr="008E2733">
        <w:rPr>
          <w:color w:val="000000" w:themeColor="text1"/>
          <w:sz w:val="28"/>
          <w:szCs w:val="28"/>
          <w:lang w:val="vi-VN"/>
        </w:rPr>
        <w:t xml:space="preserve"> between the two selected languages, English and Vietnamese, are evident, as highlighted by Erickson (2001) and Ngo (2001). Erickson (2001) notes that English words are primarily polysyllabic, with the majority containing one to five syllables. This characteristic contributes to the phonological complexity of the English language. On the one hand, Ngo (2001, p.5) categorizes Vietnamese as a member of </w:t>
      </w:r>
      <w:r w:rsidR="003601A3" w:rsidRPr="008E2733">
        <w:rPr>
          <w:color w:val="000000" w:themeColor="text1"/>
          <w:sz w:val="28"/>
          <w:szCs w:val="28"/>
          <w:lang w:val="vi-VN"/>
        </w:rPr>
        <w:t>the “</w:t>
      </w:r>
      <w:r w:rsidR="00906B97" w:rsidRPr="008E2733">
        <w:rPr>
          <w:color w:val="000000" w:themeColor="text1"/>
          <w:sz w:val="28"/>
          <w:szCs w:val="28"/>
          <w:lang w:val="vi-VN"/>
        </w:rPr>
        <w:t>Mon-Khmer languages within the Austroasiatic family</w:t>
      </w:r>
      <w:r w:rsidR="003601A3" w:rsidRPr="008E2733">
        <w:rPr>
          <w:color w:val="000000" w:themeColor="text1"/>
          <w:sz w:val="28"/>
          <w:szCs w:val="28"/>
          <w:lang w:val="vi-VN"/>
        </w:rPr>
        <w:t>”</w:t>
      </w:r>
      <w:r w:rsidR="00906B97" w:rsidRPr="008E2733">
        <w:rPr>
          <w:color w:val="000000" w:themeColor="text1"/>
          <w:sz w:val="28"/>
          <w:szCs w:val="28"/>
          <w:lang w:val="vi-VN"/>
        </w:rPr>
        <w:t>, emphasizing its linguistic roots and classification. Additionally, Giang (2007, p.14)</w:t>
      </w:r>
      <w:r w:rsidR="00E565B9" w:rsidRPr="008E2733">
        <w:rPr>
          <w:color w:val="000000" w:themeColor="text1"/>
          <w:sz w:val="28"/>
          <w:szCs w:val="28"/>
          <w:lang w:val="vi-VN"/>
        </w:rPr>
        <w:t xml:space="preserve"> cited Thompson (1965) as saying that “Vietnamese has been inaccurately reported to be a monosyllabic language with each word equal to one </w:t>
      </w:r>
      <w:r w:rsidR="00E34309" w:rsidRPr="008E2733">
        <w:rPr>
          <w:color w:val="000000" w:themeColor="text1"/>
          <w:sz w:val="28"/>
          <w:szCs w:val="28"/>
          <w:lang w:val="vi-VN"/>
        </w:rPr>
        <w:t>syllable</w:t>
      </w:r>
      <w:r w:rsidR="00E565B9" w:rsidRPr="008E2733">
        <w:rPr>
          <w:color w:val="000000" w:themeColor="text1"/>
          <w:sz w:val="28"/>
          <w:szCs w:val="28"/>
          <w:lang w:val="vi-VN"/>
        </w:rPr>
        <w:t>”</w:t>
      </w:r>
      <w:r w:rsidR="00906B97" w:rsidRPr="008E2733">
        <w:rPr>
          <w:color w:val="000000" w:themeColor="text1"/>
          <w:sz w:val="28"/>
          <w:szCs w:val="28"/>
          <w:lang w:val="vi-VN"/>
        </w:rPr>
        <w:t>. Moreover, it is essential to recognize the geographical and cultural disparities between English and Vietnamese. These languages originate from distinct regions, and their evolution has been shaped by diverse cultural influences. Consequently, they do not share the same cultural features and identity, further contributing to their</w:t>
      </w:r>
      <w:r w:rsidR="00D55096" w:rsidRPr="008E2733">
        <w:rPr>
          <w:color w:val="000000" w:themeColor="text1"/>
          <w:sz w:val="28"/>
          <w:szCs w:val="28"/>
          <w:lang w:val="vi-VN"/>
        </w:rPr>
        <w:t xml:space="preserve"> linguistic uniqueness.</w:t>
      </w:r>
      <w:r w:rsidR="00E565B9" w:rsidRPr="008E2733">
        <w:rPr>
          <w:color w:val="000000" w:themeColor="text1"/>
          <w:sz w:val="28"/>
          <w:szCs w:val="28"/>
          <w:lang w:val="vi-VN"/>
        </w:rPr>
        <w:t xml:space="preserve"> Despite these pronounced differences, the current research aims to shed light on unexpected similarities between English and Vietnamese. Specifically, the focus lies in the formation of expressions and descriptions of emotions (feelings) through the utilization of motion factors in metaphorical language. The existence of these parallels challenges the conventional belief that linguistic and cultural differences are insurmountable barriers. Instead, it underscores the universal cognitive aspects inherent in human communication, transcending linguistic and cultural boundaries. This recognition prompts a reevaluation of </w:t>
      </w:r>
      <w:r w:rsidR="00C642C5">
        <w:rPr>
          <w:color w:val="000000" w:themeColor="text1"/>
          <w:sz w:val="28"/>
          <w:szCs w:val="28"/>
          <w:lang w:val="vi-VN"/>
        </w:rPr>
        <w:t>how</w:t>
      </w:r>
      <w:r w:rsidR="00E565B9" w:rsidRPr="008E2733">
        <w:rPr>
          <w:color w:val="000000" w:themeColor="text1"/>
          <w:sz w:val="28"/>
          <w:szCs w:val="28"/>
          <w:lang w:val="vi-VN"/>
        </w:rPr>
        <w:t xml:space="preserve"> languages, </w:t>
      </w:r>
      <w:r w:rsidR="00E565B9" w:rsidRPr="008E2733">
        <w:rPr>
          <w:color w:val="000000" w:themeColor="text1"/>
          <w:sz w:val="28"/>
          <w:szCs w:val="28"/>
          <w:lang w:val="vi-VN"/>
        </w:rPr>
        <w:lastRenderedPageBreak/>
        <w:t>seemingly distant and distinct, can converge in their expression of shared human experiences.</w:t>
      </w:r>
      <w:r w:rsidR="00793B04" w:rsidRPr="008E2733">
        <w:rPr>
          <w:color w:val="000000" w:themeColor="text1"/>
          <w:sz w:val="28"/>
          <w:szCs w:val="28"/>
          <w:lang w:val="vi-VN"/>
        </w:rPr>
        <w:t xml:space="preserve"> At the same time, English and Vietnamese may exhibit differ</w:t>
      </w:r>
      <w:r w:rsidR="000E0078" w:rsidRPr="008E2733">
        <w:rPr>
          <w:color w:val="000000" w:themeColor="text1"/>
          <w:sz w:val="28"/>
          <w:szCs w:val="28"/>
          <w:lang w:val="vi-VN"/>
        </w:rPr>
        <w:t>e</w:t>
      </w:r>
      <w:r w:rsidR="00793B04" w:rsidRPr="008E2733">
        <w:rPr>
          <w:color w:val="000000" w:themeColor="text1"/>
          <w:sz w:val="28"/>
          <w:szCs w:val="28"/>
          <w:lang w:val="vi-VN"/>
        </w:rPr>
        <w:t>nces in the choice of words and phrases used to convey emotions.</w:t>
      </w:r>
      <w:r w:rsidR="000E0078" w:rsidRPr="008E2733">
        <w:rPr>
          <w:color w:val="000000" w:themeColor="text1"/>
          <w:sz w:val="28"/>
          <w:szCs w:val="28"/>
          <w:lang w:val="vi-VN"/>
        </w:rPr>
        <w:t xml:space="preserve"> English, shaped by Western cultural influences, might employ metaphors rooted in Western experiences, while Vietnamese, reflecting its Southeast Asian cultural context, may draw on distinct cultural symbols and references.</w:t>
      </w:r>
      <w:r w:rsidR="003401C5" w:rsidRPr="008E2733">
        <w:rPr>
          <w:color w:val="000000" w:themeColor="text1"/>
          <w:sz w:val="28"/>
          <w:szCs w:val="28"/>
          <w:lang w:val="vi-VN"/>
        </w:rPr>
        <w:t xml:space="preserve"> Also, the cognitive associations linked</w:t>
      </w:r>
      <w:r w:rsidR="00201296" w:rsidRPr="008E2733">
        <w:rPr>
          <w:color w:val="000000" w:themeColor="text1"/>
          <w:sz w:val="28"/>
          <w:szCs w:val="28"/>
          <w:lang w:val="vi-VN"/>
        </w:rPr>
        <w:t xml:space="preserve"> to emotions may differ between the two languages. Certain metaphors may evoke distinct mental images and emotional responses in English speakers compared to Vietnamese speakers, reflecting the cultural and cognitive frameworks within each language.</w:t>
      </w:r>
    </w:p>
    <w:p w14:paraId="192D7BC0" w14:textId="63E5F1F5" w:rsidR="0097720D" w:rsidRPr="008E2733" w:rsidRDefault="0097720D" w:rsidP="00230B93">
      <w:pPr>
        <w:pStyle w:val="sangria"/>
        <w:spacing w:before="0" w:beforeAutospacing="0" w:after="0" w:afterAutospacing="0" w:line="312" w:lineRule="auto"/>
        <w:ind w:right="4"/>
        <w:jc w:val="both"/>
        <w:rPr>
          <w:color w:val="000000" w:themeColor="text1"/>
          <w:sz w:val="28"/>
          <w:szCs w:val="28"/>
          <w:lang w:val="vi-VN"/>
        </w:rPr>
      </w:pPr>
      <w:r w:rsidRPr="008E2733">
        <w:rPr>
          <w:color w:val="000000" w:themeColor="text1"/>
          <w:sz w:val="28"/>
          <w:szCs w:val="28"/>
          <w:lang w:val="vi-VN"/>
        </w:rPr>
        <w:tab/>
        <w:t>In short, the comparative method serves as a valuable tool in this study because it enables</w:t>
      </w:r>
      <w:r w:rsidR="004B6F5D" w:rsidRPr="008E2733">
        <w:rPr>
          <w:color w:val="000000" w:themeColor="text1"/>
          <w:sz w:val="28"/>
          <w:szCs w:val="28"/>
          <w:lang w:val="vi-VN"/>
        </w:rPr>
        <w:t xml:space="preserve"> </w:t>
      </w:r>
      <w:r w:rsidR="00342D2D" w:rsidRPr="008E2733">
        <w:rPr>
          <w:color w:val="000000" w:themeColor="text1"/>
          <w:sz w:val="28"/>
          <w:szCs w:val="28"/>
          <w:lang w:val="vi-VN"/>
        </w:rPr>
        <w:t xml:space="preserve">us </w:t>
      </w:r>
      <w:r w:rsidRPr="008E2733">
        <w:rPr>
          <w:color w:val="000000" w:themeColor="text1"/>
          <w:sz w:val="28"/>
          <w:szCs w:val="28"/>
          <w:lang w:val="vi-VN"/>
        </w:rPr>
        <w:t>to systematically compare and analyze the linguistic and conceptual aspects of these metaphors, uncovering both commonalities and differences. By considering the cultural influences, the comparative method allows for a compreh</w:t>
      </w:r>
      <w:r w:rsidR="00F37CAB" w:rsidRPr="008E2733">
        <w:rPr>
          <w:color w:val="000000" w:themeColor="text1"/>
          <w:sz w:val="28"/>
          <w:szCs w:val="28"/>
          <w:lang w:val="vi-VN"/>
        </w:rPr>
        <w:t>e</w:t>
      </w:r>
      <w:r w:rsidRPr="008E2733">
        <w:rPr>
          <w:color w:val="000000" w:themeColor="text1"/>
          <w:sz w:val="28"/>
          <w:szCs w:val="28"/>
          <w:lang w:val="vi-VN"/>
        </w:rPr>
        <w:t>nsive exploration of how these metaphors are understood and expressed in each language.</w:t>
      </w:r>
    </w:p>
    <w:p w14:paraId="7FDCBE28" w14:textId="2A3BE274" w:rsidR="00D7150C" w:rsidRPr="008E2733" w:rsidRDefault="006B0E6C" w:rsidP="00230B93">
      <w:pPr>
        <w:pStyle w:val="2"/>
        <w:rPr>
          <w:b w:val="0"/>
          <w:bCs w:val="0"/>
        </w:rPr>
      </w:pPr>
      <w:bookmarkStart w:id="297" w:name="_Toc96075484"/>
      <w:bookmarkStart w:id="298" w:name="_Toc133170227"/>
      <w:bookmarkStart w:id="299" w:name="_Toc157592465"/>
      <w:bookmarkStart w:id="300" w:name="_Toc166082764"/>
      <w:r w:rsidRPr="008E2733">
        <w:rPr>
          <w:bCs w:val="0"/>
        </w:rPr>
        <w:t xml:space="preserve">3.2. </w:t>
      </w:r>
      <w:r w:rsidR="00D7150C" w:rsidRPr="008E2733">
        <w:rPr>
          <w:bCs w:val="0"/>
        </w:rPr>
        <w:t xml:space="preserve">Data </w:t>
      </w:r>
      <w:r w:rsidR="007C49B6" w:rsidRPr="008E2733">
        <w:rPr>
          <w:bCs w:val="0"/>
        </w:rPr>
        <w:t>c</w:t>
      </w:r>
      <w:r w:rsidR="00D7150C" w:rsidRPr="008E2733">
        <w:rPr>
          <w:bCs w:val="0"/>
        </w:rPr>
        <w:t>ollection</w:t>
      </w:r>
      <w:bookmarkEnd w:id="297"/>
      <w:r w:rsidR="007C682A" w:rsidRPr="008E2733">
        <w:rPr>
          <w:bCs w:val="0"/>
        </w:rPr>
        <w:t xml:space="preserve"> </w:t>
      </w:r>
      <w:r w:rsidR="007C49B6" w:rsidRPr="008E2733">
        <w:rPr>
          <w:bCs w:val="0"/>
        </w:rPr>
        <w:t>and p</w:t>
      </w:r>
      <w:r w:rsidR="007C682A" w:rsidRPr="008E2733">
        <w:rPr>
          <w:bCs w:val="0"/>
        </w:rPr>
        <w:t>rocedure</w:t>
      </w:r>
      <w:r w:rsidR="00AC174D" w:rsidRPr="008E2733">
        <w:rPr>
          <w:bCs w:val="0"/>
        </w:rPr>
        <w:t>s</w:t>
      </w:r>
      <w:bookmarkEnd w:id="298"/>
      <w:bookmarkEnd w:id="299"/>
      <w:bookmarkEnd w:id="300"/>
    </w:p>
    <w:p w14:paraId="37AEB2A9" w14:textId="040374C0" w:rsidR="00342D2D" w:rsidRPr="008E2733" w:rsidRDefault="00342D2D" w:rsidP="00230B93">
      <w:pPr>
        <w:pStyle w:val="ListParagraph"/>
        <w:spacing w:after="0" w:line="312" w:lineRule="auto"/>
        <w:ind w:left="0" w:right="4"/>
        <w:jc w:val="both"/>
        <w:rPr>
          <w:rFonts w:ascii="Times New Roman" w:hAnsi="Times New Roman" w:cs="Times New Roman"/>
          <w:b/>
          <w:i/>
          <w:color w:val="000000" w:themeColor="text1"/>
          <w:sz w:val="28"/>
          <w:szCs w:val="28"/>
          <w:lang w:val="vi-VN"/>
        </w:rPr>
      </w:pPr>
      <w:r w:rsidRPr="008E2733">
        <w:rPr>
          <w:rFonts w:ascii="Times New Roman" w:hAnsi="Times New Roman" w:cs="Times New Roman"/>
          <w:b/>
          <w:i/>
          <w:color w:val="000000" w:themeColor="text1"/>
          <w:sz w:val="28"/>
          <w:szCs w:val="28"/>
          <w:lang w:val="vi-VN"/>
        </w:rPr>
        <w:t xml:space="preserve">Step 1: List all motion verbs. </w:t>
      </w:r>
    </w:p>
    <w:p w14:paraId="4408D3A3" w14:textId="2E3BB945" w:rsidR="00342D2D" w:rsidRPr="008E2733" w:rsidRDefault="00342D2D" w:rsidP="00230B93">
      <w:pPr>
        <w:pStyle w:val="ListParagraph"/>
        <w:spacing w:after="0" w:line="312" w:lineRule="auto"/>
        <w:ind w:left="0" w:right="4"/>
        <w:jc w:val="both"/>
        <w:rPr>
          <w:rFonts w:ascii="Times New Roman" w:hAnsi="Times New Roman" w:cs="Times New Roman"/>
          <w:bCs/>
          <w:iCs/>
          <w:color w:val="000000" w:themeColor="text1"/>
          <w:sz w:val="28"/>
          <w:szCs w:val="28"/>
          <w:lang w:val="vi-VN"/>
        </w:rPr>
      </w:pPr>
      <w:r w:rsidRPr="008E2733">
        <w:rPr>
          <w:rFonts w:ascii="Times New Roman" w:hAnsi="Times New Roman" w:cs="Times New Roman"/>
          <w:bCs/>
          <w:iCs/>
          <w:color w:val="000000" w:themeColor="text1"/>
          <w:sz w:val="28"/>
          <w:szCs w:val="28"/>
          <w:lang w:val="vi-VN"/>
        </w:rPr>
        <w:tab/>
        <w:t xml:space="preserve">The qualitative inquiry began by compiling a list of motion verbs from </w:t>
      </w:r>
      <w:r w:rsidR="00C43E08">
        <w:rPr>
          <w:rFonts w:ascii="Times New Roman" w:hAnsi="Times New Roman" w:cs="Times New Roman"/>
          <w:bCs/>
          <w:iCs/>
          <w:color w:val="000000" w:themeColor="text1"/>
          <w:sz w:val="28"/>
          <w:szCs w:val="28"/>
          <w:lang w:val="vi-VN"/>
        </w:rPr>
        <w:t>a study by Zlatev et al. (2012)</w:t>
      </w:r>
      <w:r w:rsidR="004737E2">
        <w:rPr>
          <w:rFonts w:ascii="Times New Roman" w:hAnsi="Times New Roman" w:cs="Times New Roman"/>
          <w:bCs/>
          <w:iCs/>
          <w:color w:val="000000" w:themeColor="text1"/>
          <w:sz w:val="28"/>
          <w:szCs w:val="28"/>
          <w:lang w:val="vi-VN"/>
        </w:rPr>
        <w:t>, i</w:t>
      </w:r>
      <w:r w:rsidRPr="008E2733">
        <w:rPr>
          <w:rFonts w:ascii="Times New Roman" w:hAnsi="Times New Roman" w:cs="Times New Roman"/>
          <w:bCs/>
          <w:iCs/>
          <w:color w:val="000000" w:themeColor="text1"/>
          <w:sz w:val="28"/>
          <w:szCs w:val="28"/>
          <w:lang w:val="vi-VN"/>
        </w:rPr>
        <w:t xml:space="preserve">dentifying corresponding English and Vietnamese verbs with shared semantics. </w:t>
      </w:r>
    </w:p>
    <w:p w14:paraId="7C7EFB04" w14:textId="2FD8BA25" w:rsidR="00C82DEE" w:rsidRPr="008E2733" w:rsidRDefault="00B04F2E" w:rsidP="00230B93">
      <w:pPr>
        <w:pStyle w:val="ListParagraph"/>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 xml:space="preserve">The motion verbs are identified from the texts </w:t>
      </w:r>
      <w:r w:rsidR="0062723C" w:rsidRPr="008E2733">
        <w:rPr>
          <w:rFonts w:ascii="Times New Roman" w:hAnsi="Times New Roman" w:cs="Times New Roman"/>
          <w:color w:val="000000" w:themeColor="text1"/>
          <w:sz w:val="28"/>
          <w:szCs w:val="28"/>
          <w:lang w:val="vi-VN"/>
        </w:rPr>
        <w:t>of 150 litera</w:t>
      </w:r>
      <w:r w:rsidR="00001315">
        <w:rPr>
          <w:rFonts w:ascii="Times New Roman" w:hAnsi="Times New Roman" w:cs="Times New Roman"/>
          <w:color w:val="000000" w:themeColor="text1"/>
          <w:sz w:val="28"/>
          <w:szCs w:val="28"/>
          <w:lang w:val="vi-VN"/>
        </w:rPr>
        <w:t>ry works in English and Vietnamese,</w:t>
      </w:r>
      <w:r w:rsidR="004737E2">
        <w:rPr>
          <w:rFonts w:ascii="Times New Roman" w:hAnsi="Times New Roman" w:cs="Times New Roman"/>
          <w:color w:val="000000" w:themeColor="text1"/>
          <w:sz w:val="28"/>
          <w:szCs w:val="28"/>
          <w:lang w:val="vi-VN"/>
        </w:rPr>
        <w:t xml:space="preserve"> </w:t>
      </w:r>
      <w:r w:rsidR="00CA758A">
        <w:rPr>
          <w:rFonts w:ascii="Times New Roman" w:hAnsi="Times New Roman" w:cs="Times New Roman"/>
          <w:color w:val="000000" w:themeColor="text1"/>
          <w:sz w:val="28"/>
          <w:szCs w:val="28"/>
          <w:lang w:val="vi-VN"/>
        </w:rPr>
        <w:t>and then</w:t>
      </w:r>
      <w:r w:rsidRPr="008E2733">
        <w:rPr>
          <w:rFonts w:ascii="Times New Roman" w:hAnsi="Times New Roman" w:cs="Times New Roman"/>
          <w:color w:val="000000" w:themeColor="text1"/>
          <w:sz w:val="28"/>
          <w:szCs w:val="28"/>
          <w:lang w:val="vi-VN"/>
        </w:rPr>
        <w:t xml:space="preserve"> the motion verbs used in metaphorical expressions of emotion are identified. </w:t>
      </w:r>
      <w:r w:rsidR="002E10FC">
        <w:rPr>
          <w:rFonts w:ascii="Times New Roman" w:hAnsi="Times New Roman" w:cs="Times New Roman"/>
          <w:color w:val="000000" w:themeColor="text1"/>
          <w:sz w:val="28"/>
          <w:szCs w:val="28"/>
          <w:lang w:val="vi-VN"/>
        </w:rPr>
        <w:t>As stated in the section “Scope of the study”, the corpus of literary works selected for the investigation of MEMs in English and Vietnamese originates from a meticulous curation process aimed at identifying texts that meet specific criteria essential to the research framework.</w:t>
      </w:r>
      <w:r w:rsidR="000931B4">
        <w:rPr>
          <w:rFonts w:ascii="Times New Roman" w:hAnsi="Times New Roman" w:cs="Times New Roman"/>
          <w:color w:val="000000" w:themeColor="text1"/>
          <w:sz w:val="28"/>
          <w:szCs w:val="28"/>
          <w:lang w:val="vi-VN"/>
        </w:rPr>
        <w:t xml:space="preserve"> Comprising 150 literary pieces in total, evenly distributed with 75 works in English and 75 in Vietnamese, this selection</w:t>
      </w:r>
      <w:r w:rsidR="0096219A">
        <w:rPr>
          <w:rFonts w:ascii="Times New Roman" w:hAnsi="Times New Roman" w:cs="Times New Roman"/>
          <w:color w:val="000000" w:themeColor="text1"/>
          <w:sz w:val="28"/>
          <w:szCs w:val="28"/>
          <w:lang w:val="vi-VN"/>
        </w:rPr>
        <w:t xml:space="preserve"> primarily focuses on materials published from the year 2000 onwards. </w:t>
      </w:r>
      <w:r w:rsidR="00DF5F1B">
        <w:rPr>
          <w:rFonts w:ascii="Times New Roman" w:hAnsi="Times New Roman" w:cs="Times New Roman"/>
          <w:color w:val="000000" w:themeColor="text1"/>
          <w:sz w:val="28"/>
          <w:szCs w:val="28"/>
          <w:lang w:val="vi-VN"/>
        </w:rPr>
        <w:t xml:space="preserve">Each chosen work encapsulates expressions of emotion characterized by the utilization of motion verbs to delineate or articulate emotional states. </w:t>
      </w:r>
    </w:p>
    <w:p w14:paraId="25E56F17" w14:textId="77777777" w:rsidR="00C82DEE" w:rsidRPr="008E2733" w:rsidRDefault="00C82DEE" w:rsidP="00230B93">
      <w:pPr>
        <w:pStyle w:val="ListParagraph"/>
        <w:spacing w:after="0" w:line="312" w:lineRule="auto"/>
        <w:ind w:left="0" w:right="4"/>
        <w:jc w:val="both"/>
        <w:rPr>
          <w:rFonts w:ascii="Times New Roman" w:hAnsi="Times New Roman" w:cs="Times New Roman"/>
          <w:b/>
          <w:i/>
          <w:color w:val="000000" w:themeColor="text1"/>
          <w:sz w:val="28"/>
          <w:szCs w:val="28"/>
          <w:lang w:val="vi-VN"/>
        </w:rPr>
      </w:pPr>
      <w:r w:rsidRPr="008E2733">
        <w:rPr>
          <w:rFonts w:ascii="Times New Roman" w:hAnsi="Times New Roman" w:cs="Times New Roman"/>
          <w:b/>
          <w:i/>
          <w:color w:val="000000" w:themeColor="text1"/>
          <w:sz w:val="28"/>
          <w:szCs w:val="28"/>
          <w:lang w:val="vi-VN"/>
        </w:rPr>
        <w:t>Step 2: Categorize motion verbs.</w:t>
      </w:r>
    </w:p>
    <w:p w14:paraId="5CF2F2AF" w14:textId="6730D9EE" w:rsidR="00B04F2E" w:rsidRPr="008E2733" w:rsidRDefault="00001315" w:rsidP="00230B93">
      <w:pPr>
        <w:pStyle w:val="ListParagraph"/>
        <w:spacing w:after="0" w:line="312" w:lineRule="auto"/>
        <w:ind w:left="0" w:right="4" w:firstLine="72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Motion verbs are categorized</w:t>
      </w:r>
      <w:r w:rsidR="00316D3B">
        <w:rPr>
          <w:rFonts w:ascii="Times New Roman" w:hAnsi="Times New Roman" w:cs="Times New Roman"/>
          <w:color w:val="000000" w:themeColor="text1"/>
          <w:sz w:val="28"/>
          <w:szCs w:val="28"/>
          <w:lang w:val="vi-VN"/>
        </w:rPr>
        <w:t>, according to Talmy (2000),</w:t>
      </w:r>
      <w:r w:rsidR="000931B4">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as</w:t>
      </w:r>
      <w:r w:rsidR="00B04F2E" w:rsidRPr="008E2733">
        <w:rPr>
          <w:rFonts w:ascii="Times New Roman" w:hAnsi="Times New Roman" w:cs="Times New Roman"/>
          <w:color w:val="000000" w:themeColor="text1"/>
          <w:sz w:val="28"/>
          <w:szCs w:val="28"/>
          <w:lang w:val="vi-VN"/>
        </w:rPr>
        <w:t xml:space="preserve"> translational motion and self-contained motion. At the same time, the types of </w:t>
      </w:r>
      <w:r w:rsidR="00B04F2E" w:rsidRPr="008E2733">
        <w:rPr>
          <w:rFonts w:ascii="Times New Roman" w:hAnsi="Times New Roman" w:cs="Times New Roman"/>
          <w:color w:val="000000" w:themeColor="text1"/>
          <w:sz w:val="28"/>
          <w:szCs w:val="28"/>
          <w:lang w:val="vi-VN"/>
        </w:rPr>
        <w:lastRenderedPageBreak/>
        <w:t xml:space="preserve">emotion they are associated with (e.g., </w:t>
      </w:r>
      <w:r w:rsidR="004A2F22" w:rsidRPr="008E2733">
        <w:rPr>
          <w:rFonts w:ascii="Times New Roman" w:hAnsi="Times New Roman" w:cs="Times New Roman"/>
          <w:i/>
          <w:iCs/>
          <w:color w:val="000000" w:themeColor="text1"/>
          <w:sz w:val="28"/>
          <w:szCs w:val="28"/>
          <w:lang w:val="vi-VN"/>
        </w:rPr>
        <w:t>happiness</w:t>
      </w:r>
      <w:r w:rsidR="00B04F2E" w:rsidRPr="008E2733">
        <w:rPr>
          <w:rFonts w:ascii="Times New Roman" w:hAnsi="Times New Roman" w:cs="Times New Roman"/>
          <w:i/>
          <w:iCs/>
          <w:color w:val="000000" w:themeColor="text1"/>
          <w:sz w:val="28"/>
          <w:szCs w:val="28"/>
          <w:lang w:val="vi-VN"/>
        </w:rPr>
        <w:t xml:space="preserve">, surprise, anger, fear, </w:t>
      </w:r>
      <w:r w:rsidR="004A2F22" w:rsidRPr="008E2733">
        <w:rPr>
          <w:rFonts w:ascii="Times New Roman" w:hAnsi="Times New Roman" w:cs="Times New Roman"/>
          <w:i/>
          <w:iCs/>
          <w:color w:val="000000" w:themeColor="text1"/>
          <w:sz w:val="28"/>
          <w:szCs w:val="28"/>
          <w:lang w:val="vi-VN"/>
        </w:rPr>
        <w:t>lust</w:t>
      </w:r>
      <w:r w:rsidR="00B04F2E" w:rsidRPr="008E2733">
        <w:rPr>
          <w:rFonts w:ascii="Times New Roman" w:hAnsi="Times New Roman" w:cs="Times New Roman"/>
          <w:i/>
          <w:iCs/>
          <w:color w:val="000000" w:themeColor="text1"/>
          <w:sz w:val="28"/>
          <w:szCs w:val="28"/>
          <w:lang w:val="vi-VN"/>
        </w:rPr>
        <w:t>, love, grief</w:t>
      </w:r>
      <w:r w:rsidR="00B04F2E" w:rsidRPr="008E2733">
        <w:rPr>
          <w:rFonts w:ascii="Times New Roman" w:hAnsi="Times New Roman" w:cs="Times New Roman"/>
          <w:color w:val="000000" w:themeColor="text1"/>
          <w:sz w:val="28"/>
          <w:szCs w:val="28"/>
          <w:lang w:val="vi-VN"/>
        </w:rPr>
        <w:t xml:space="preserve">) are grouped according to </w:t>
      </w:r>
      <w:r w:rsidR="00AE4CCF">
        <w:rPr>
          <w:rFonts w:ascii="Times New Roman" w:hAnsi="Times New Roman" w:cs="Times New Roman"/>
          <w:color w:val="000000" w:themeColor="text1"/>
          <w:sz w:val="28"/>
          <w:szCs w:val="28"/>
          <w:lang w:val="vi-VN"/>
        </w:rPr>
        <w:t>Robinson’s selected emotion classificati</w:t>
      </w:r>
      <w:r w:rsidR="00B04F2E" w:rsidRPr="008E2733">
        <w:rPr>
          <w:rFonts w:ascii="Times New Roman" w:hAnsi="Times New Roman" w:cs="Times New Roman"/>
          <w:color w:val="000000" w:themeColor="text1"/>
          <w:sz w:val="28"/>
          <w:szCs w:val="28"/>
          <w:lang w:val="vi-VN"/>
        </w:rPr>
        <w:t>on</w:t>
      </w:r>
      <w:r w:rsidR="004F7852" w:rsidRPr="008E2733">
        <w:rPr>
          <w:rFonts w:ascii="Times New Roman" w:hAnsi="Times New Roman" w:cs="Times New Roman"/>
          <w:color w:val="000000" w:themeColor="text1"/>
          <w:sz w:val="28"/>
          <w:szCs w:val="28"/>
          <w:lang w:val="vi-VN"/>
        </w:rPr>
        <w:t xml:space="preserve"> (</w:t>
      </w:r>
      <w:r w:rsidR="00B04F2E" w:rsidRPr="008E2733">
        <w:rPr>
          <w:rFonts w:ascii="Times New Roman" w:hAnsi="Times New Roman" w:cs="Times New Roman"/>
          <w:color w:val="000000" w:themeColor="text1"/>
          <w:sz w:val="28"/>
          <w:szCs w:val="28"/>
          <w:lang w:val="vi-VN"/>
        </w:rPr>
        <w:t>2009).</w:t>
      </w:r>
    </w:p>
    <w:p w14:paraId="6289BB97" w14:textId="7FCC4084" w:rsidR="00726949" w:rsidRPr="008E2733" w:rsidRDefault="00726949" w:rsidP="00230B93">
      <w:pPr>
        <w:pStyle w:val="ListParagraph"/>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t>Initially, the motion verbs were randomly selected from a pool of data sources comprising 75 English novels and stories, as well as 75 Vietnamese novels and stories. This process yielded a total of 109 English motion verbs and 154 Vietnamese motion verbs. Subsequently, the collected motion verbs underwent a filtering process based on the definition of MEMs provided by Zlatev (2016) and Talmy’s perspective on motion, alongside the previously established cr</w:t>
      </w:r>
      <w:r w:rsidR="00C642C5">
        <w:rPr>
          <w:rFonts w:ascii="Times New Roman" w:hAnsi="Times New Roman" w:cs="Times New Roman"/>
          <w:color w:val="000000" w:themeColor="text1"/>
          <w:sz w:val="28"/>
          <w:szCs w:val="28"/>
          <w:lang w:val="vi-VN"/>
        </w:rPr>
        <w:t>i</w:t>
      </w:r>
      <w:r w:rsidRPr="008E2733">
        <w:rPr>
          <w:rFonts w:ascii="Times New Roman" w:hAnsi="Times New Roman" w:cs="Times New Roman"/>
          <w:color w:val="000000" w:themeColor="text1"/>
          <w:sz w:val="28"/>
          <w:szCs w:val="28"/>
          <w:lang w:val="vi-VN"/>
        </w:rPr>
        <w:t xml:space="preserve">teria for motion verbs that metaphorically convey emotions, as discussed in the theoretical background. </w:t>
      </w:r>
      <w:r w:rsidR="00745325" w:rsidRPr="008E2733">
        <w:rPr>
          <w:rFonts w:ascii="Times New Roman" w:hAnsi="Times New Roman" w:cs="Times New Roman"/>
          <w:color w:val="000000" w:themeColor="text1"/>
          <w:sz w:val="28"/>
          <w:szCs w:val="28"/>
          <w:lang w:val="vi-VN"/>
        </w:rPr>
        <w:t>As a result of this filtering, it was determined that only 106 motion verbs in English and 132 motion verbs in Vietnamese were deemed appropriate for examination in this study.</w:t>
      </w:r>
    </w:p>
    <w:p w14:paraId="21ABF0AE" w14:textId="55D3E0B6" w:rsidR="00342D2D" w:rsidRPr="008E2733" w:rsidRDefault="00342D2D" w:rsidP="00230B93">
      <w:pPr>
        <w:pStyle w:val="ListParagraph"/>
        <w:spacing w:after="0" w:line="312" w:lineRule="auto"/>
        <w:ind w:left="0" w:right="4"/>
        <w:jc w:val="both"/>
        <w:rPr>
          <w:rFonts w:ascii="Times New Roman" w:hAnsi="Times New Roman" w:cs="Times New Roman"/>
          <w:b/>
          <w:i/>
          <w:color w:val="000000" w:themeColor="text1"/>
          <w:sz w:val="28"/>
          <w:szCs w:val="28"/>
          <w:lang w:val="vi-VN"/>
        </w:rPr>
      </w:pPr>
      <w:r w:rsidRPr="008E2733">
        <w:rPr>
          <w:rFonts w:ascii="Times New Roman" w:hAnsi="Times New Roman" w:cs="Times New Roman"/>
          <w:b/>
          <w:i/>
          <w:color w:val="000000" w:themeColor="text1"/>
          <w:sz w:val="28"/>
          <w:szCs w:val="28"/>
          <w:lang w:val="vi-VN"/>
        </w:rPr>
        <w:t xml:space="preserve">Step </w:t>
      </w:r>
      <w:r w:rsidR="001106B1" w:rsidRPr="008E2733">
        <w:rPr>
          <w:rFonts w:ascii="Times New Roman" w:hAnsi="Times New Roman" w:cs="Times New Roman"/>
          <w:b/>
          <w:i/>
          <w:color w:val="000000" w:themeColor="text1"/>
          <w:sz w:val="28"/>
          <w:szCs w:val="28"/>
          <w:lang w:val="vi-VN"/>
        </w:rPr>
        <w:t>3</w:t>
      </w:r>
      <w:r w:rsidRPr="008E2733">
        <w:rPr>
          <w:rFonts w:ascii="Times New Roman" w:hAnsi="Times New Roman" w:cs="Times New Roman"/>
          <w:b/>
          <w:i/>
          <w:color w:val="000000" w:themeColor="text1"/>
          <w:sz w:val="28"/>
          <w:szCs w:val="28"/>
          <w:lang w:val="vi-VN"/>
        </w:rPr>
        <w:t>: Identify metaphorical expressions denoting emotion via motion verbs.</w:t>
      </w:r>
    </w:p>
    <w:p w14:paraId="788F5C1A" w14:textId="77777777" w:rsidR="00F4790D" w:rsidRPr="008E2733" w:rsidRDefault="007766FD" w:rsidP="00230B93">
      <w:pPr>
        <w:pStyle w:val="ListParagraph"/>
        <w:spacing w:after="0" w:line="312" w:lineRule="auto"/>
        <w:ind w:left="0" w:right="4" w:firstLine="720"/>
        <w:jc w:val="both"/>
        <w:rPr>
          <w:rFonts w:ascii="Times New Roman" w:hAnsi="Times New Roman" w:cs="Times New Roman"/>
          <w:color w:val="000000" w:themeColor="text1"/>
          <w:sz w:val="28"/>
          <w:szCs w:val="28"/>
          <w:lang w:val="vi-VN"/>
        </w:rPr>
      </w:pPr>
      <w:r w:rsidRPr="008E2733">
        <w:rPr>
          <w:rFonts w:ascii="Times New Roman" w:hAnsi="Times New Roman" w:cs="Times New Roman"/>
          <w:bCs/>
          <w:iCs/>
          <w:color w:val="000000" w:themeColor="text1"/>
          <w:sz w:val="28"/>
          <w:szCs w:val="28"/>
          <w:lang w:val="vi-VN"/>
        </w:rPr>
        <w:t xml:space="preserve">In the initial phase of the process, all conceivable expressions conveying both motion and emotion in English and Vietnamese were taken into account.  </w:t>
      </w:r>
      <w:r w:rsidR="00342D2D" w:rsidRPr="008E2733">
        <w:rPr>
          <w:rFonts w:ascii="Times New Roman" w:hAnsi="Times New Roman" w:cs="Times New Roman"/>
          <w:bCs/>
          <w:iCs/>
          <w:color w:val="000000" w:themeColor="text1"/>
          <w:sz w:val="28"/>
          <w:szCs w:val="28"/>
          <w:lang w:val="vi-VN"/>
        </w:rPr>
        <w:t>The</w:t>
      </w:r>
      <w:r w:rsidR="00FD5714" w:rsidRPr="008E2733">
        <w:rPr>
          <w:rFonts w:ascii="Times New Roman" w:hAnsi="Times New Roman" w:cs="Times New Roman"/>
          <w:bCs/>
          <w:iCs/>
          <w:color w:val="000000" w:themeColor="text1"/>
          <w:sz w:val="28"/>
          <w:szCs w:val="28"/>
          <w:lang w:val="vi-VN"/>
        </w:rPr>
        <w:t>n, the</w:t>
      </w:r>
      <w:r w:rsidR="00342D2D" w:rsidRPr="008E2733">
        <w:rPr>
          <w:rFonts w:ascii="Times New Roman" w:hAnsi="Times New Roman" w:cs="Times New Roman"/>
          <w:bCs/>
          <w:iCs/>
          <w:color w:val="000000" w:themeColor="text1"/>
          <w:sz w:val="28"/>
          <w:szCs w:val="28"/>
          <w:lang w:val="vi-VN"/>
        </w:rPr>
        <w:t xml:space="preserve"> investigation involved a thorough search for relevant MEMs within the literary works collection in English and Vietnamese.</w:t>
      </w:r>
      <w:r w:rsidR="00F4790D" w:rsidRPr="008E2733">
        <w:rPr>
          <w:rFonts w:ascii="Times New Roman" w:hAnsi="Times New Roman" w:cs="Times New Roman"/>
          <w:bCs/>
          <w:iCs/>
          <w:color w:val="000000" w:themeColor="text1"/>
          <w:sz w:val="28"/>
          <w:szCs w:val="28"/>
          <w:lang w:val="vi-VN"/>
        </w:rPr>
        <w:t xml:space="preserve"> </w:t>
      </w:r>
      <w:r w:rsidR="00F4790D" w:rsidRPr="008E2733">
        <w:rPr>
          <w:rFonts w:ascii="Times New Roman" w:hAnsi="Times New Roman" w:cs="Times New Roman"/>
          <w:color w:val="000000" w:themeColor="text1"/>
          <w:sz w:val="28"/>
          <w:szCs w:val="28"/>
        </w:rPr>
        <w:t>Our</w:t>
      </w:r>
      <w:r w:rsidR="00F4790D" w:rsidRPr="008E2733">
        <w:rPr>
          <w:rFonts w:ascii="Times New Roman" w:hAnsi="Times New Roman" w:cs="Times New Roman"/>
          <w:color w:val="000000" w:themeColor="text1"/>
          <w:sz w:val="28"/>
          <w:szCs w:val="28"/>
          <w:lang w:val="vi-VN"/>
        </w:rPr>
        <w:t xml:space="preserve"> approach</w:t>
      </w:r>
      <w:r w:rsidR="00F4790D" w:rsidRPr="008E2733">
        <w:rPr>
          <w:rFonts w:ascii="Times New Roman" w:hAnsi="Times New Roman" w:cs="Times New Roman"/>
          <w:color w:val="000000" w:themeColor="text1"/>
          <w:sz w:val="28"/>
          <w:szCs w:val="28"/>
        </w:rPr>
        <w:t xml:space="preserve"> commenced</w:t>
      </w:r>
      <w:r w:rsidR="00F4790D" w:rsidRPr="008E2733">
        <w:rPr>
          <w:rFonts w:ascii="Times New Roman" w:hAnsi="Times New Roman" w:cs="Times New Roman"/>
          <w:color w:val="000000" w:themeColor="text1"/>
          <w:sz w:val="28"/>
          <w:szCs w:val="28"/>
          <w:lang w:val="vi-VN"/>
        </w:rPr>
        <w:t xml:space="preserve"> by examining 1</w:t>
      </w:r>
      <w:r w:rsidR="00F4790D" w:rsidRPr="008E2733">
        <w:rPr>
          <w:rFonts w:ascii="Times New Roman" w:hAnsi="Times New Roman" w:cs="Times New Roman"/>
          <w:color w:val="000000" w:themeColor="text1"/>
          <w:sz w:val="28"/>
          <w:szCs w:val="28"/>
        </w:rPr>
        <w:t>18 Vietnamese phrases</w:t>
      </w:r>
      <w:r w:rsidR="00F4790D" w:rsidRPr="008E2733">
        <w:rPr>
          <w:rFonts w:ascii="Times New Roman" w:hAnsi="Times New Roman" w:cs="Times New Roman"/>
          <w:color w:val="000000" w:themeColor="text1"/>
          <w:sz w:val="28"/>
          <w:szCs w:val="28"/>
          <w:lang w:val="vi-VN"/>
        </w:rPr>
        <w:t xml:space="preserve"> conveying metaphoric meanings</w:t>
      </w:r>
      <w:r w:rsidR="00F4790D" w:rsidRPr="008E2733">
        <w:rPr>
          <w:rFonts w:ascii="Times New Roman" w:hAnsi="Times New Roman" w:cs="Times New Roman"/>
          <w:color w:val="000000" w:themeColor="text1"/>
          <w:sz w:val="28"/>
          <w:szCs w:val="28"/>
        </w:rPr>
        <w:t xml:space="preserve"> and</w:t>
      </w:r>
      <w:r w:rsidR="00F4790D" w:rsidRPr="008E2733">
        <w:rPr>
          <w:rFonts w:ascii="Times New Roman" w:hAnsi="Times New Roman" w:cs="Times New Roman"/>
          <w:color w:val="000000" w:themeColor="text1"/>
          <w:sz w:val="28"/>
          <w:szCs w:val="28"/>
          <w:lang w:val="vi-VN"/>
        </w:rPr>
        <w:t xml:space="preserve"> 123 English phrases encompassing</w:t>
      </w:r>
      <w:r w:rsidR="00F4790D" w:rsidRPr="008E2733">
        <w:rPr>
          <w:rFonts w:ascii="Times New Roman" w:hAnsi="Times New Roman" w:cs="Times New Roman"/>
          <w:color w:val="000000" w:themeColor="text1"/>
          <w:sz w:val="28"/>
          <w:szCs w:val="28"/>
        </w:rPr>
        <w:t xml:space="preserve"> both motion and emotional expression</w:t>
      </w:r>
      <w:r w:rsidR="00F4790D" w:rsidRPr="008E2733">
        <w:rPr>
          <w:rFonts w:ascii="Times New Roman" w:hAnsi="Times New Roman" w:cs="Times New Roman"/>
          <w:color w:val="000000" w:themeColor="text1"/>
          <w:sz w:val="28"/>
          <w:szCs w:val="28"/>
          <w:lang w:val="vi-VN"/>
        </w:rPr>
        <w:t xml:space="preserve">. </w:t>
      </w:r>
      <w:r w:rsidR="00F4790D" w:rsidRPr="008E2733">
        <w:rPr>
          <w:rFonts w:ascii="Times New Roman" w:hAnsi="Times New Roman" w:cs="Times New Roman"/>
          <w:color w:val="000000" w:themeColor="text1"/>
          <w:sz w:val="28"/>
          <w:szCs w:val="28"/>
        </w:rPr>
        <w:t>The</w:t>
      </w:r>
      <w:r w:rsidR="00F4790D" w:rsidRPr="008E2733">
        <w:rPr>
          <w:rFonts w:ascii="Times New Roman" w:hAnsi="Times New Roman" w:cs="Times New Roman"/>
          <w:color w:val="000000" w:themeColor="text1"/>
          <w:sz w:val="28"/>
          <w:szCs w:val="28"/>
          <w:lang w:val="vi-VN"/>
        </w:rPr>
        <w:t xml:space="preserve"> </w:t>
      </w:r>
      <w:proofErr w:type="spellStart"/>
      <w:r w:rsidR="00F4790D" w:rsidRPr="008E2733">
        <w:rPr>
          <w:rFonts w:ascii="Times New Roman" w:hAnsi="Times New Roman" w:cs="Times New Roman"/>
          <w:color w:val="000000" w:themeColor="text1"/>
          <w:sz w:val="28"/>
          <w:szCs w:val="28"/>
        </w:rPr>
        <w:t>primar</w:t>
      </w:r>
      <w:proofErr w:type="spellEnd"/>
      <w:r w:rsidR="00F4790D" w:rsidRPr="008E2733">
        <w:rPr>
          <w:rFonts w:ascii="Times New Roman" w:hAnsi="Times New Roman" w:cs="Times New Roman"/>
          <w:color w:val="000000" w:themeColor="text1"/>
          <w:sz w:val="28"/>
          <w:szCs w:val="28"/>
          <w:lang w:val="vi-VN"/>
        </w:rPr>
        <w:t>y objective was to uncover</w:t>
      </w:r>
      <w:r w:rsidR="00F4790D" w:rsidRPr="008E2733">
        <w:rPr>
          <w:rFonts w:ascii="Times New Roman" w:hAnsi="Times New Roman" w:cs="Times New Roman"/>
          <w:color w:val="000000" w:themeColor="text1"/>
          <w:sz w:val="28"/>
          <w:szCs w:val="28"/>
        </w:rPr>
        <w:t xml:space="preserve"> metaphors within</w:t>
      </w:r>
      <w:r w:rsidR="00F4790D" w:rsidRPr="008E2733">
        <w:rPr>
          <w:rFonts w:ascii="Times New Roman" w:hAnsi="Times New Roman" w:cs="Times New Roman"/>
          <w:color w:val="000000" w:themeColor="text1"/>
          <w:sz w:val="28"/>
          <w:szCs w:val="28"/>
          <w:lang w:val="vi-VN"/>
        </w:rPr>
        <w:t xml:space="preserve"> </w:t>
      </w:r>
      <w:r w:rsidR="00F4790D" w:rsidRPr="008E2733">
        <w:rPr>
          <w:rFonts w:ascii="Times New Roman" w:hAnsi="Times New Roman" w:cs="Times New Roman"/>
          <w:color w:val="000000" w:themeColor="text1"/>
          <w:sz w:val="28"/>
          <w:szCs w:val="28"/>
        </w:rPr>
        <w:t>running text</w:t>
      </w:r>
      <w:r w:rsidR="00F4790D" w:rsidRPr="008E2733">
        <w:rPr>
          <w:rFonts w:ascii="Times New Roman" w:hAnsi="Times New Roman" w:cs="Times New Roman"/>
          <w:color w:val="000000" w:themeColor="text1"/>
          <w:sz w:val="28"/>
          <w:szCs w:val="28"/>
          <w:lang w:val="vi-VN"/>
        </w:rPr>
        <w:t xml:space="preserve">s rather than specifically seeking out particular </w:t>
      </w:r>
      <w:r w:rsidR="00F4790D" w:rsidRPr="008E2733">
        <w:rPr>
          <w:rFonts w:ascii="Times New Roman" w:hAnsi="Times New Roman" w:cs="Times New Roman"/>
          <w:color w:val="000000" w:themeColor="text1"/>
          <w:sz w:val="28"/>
          <w:szCs w:val="28"/>
        </w:rPr>
        <w:t>metaphors. Consequently, a combination of intuitive and observational methods guided</w:t>
      </w:r>
      <w:r w:rsidR="00F4790D" w:rsidRPr="008E2733">
        <w:rPr>
          <w:rFonts w:ascii="Times New Roman" w:hAnsi="Times New Roman" w:cs="Times New Roman"/>
          <w:color w:val="000000" w:themeColor="text1"/>
          <w:sz w:val="28"/>
          <w:szCs w:val="28"/>
          <w:lang w:val="vi-VN"/>
        </w:rPr>
        <w:t xml:space="preserve"> our </w:t>
      </w:r>
      <w:r w:rsidR="00F4790D" w:rsidRPr="008E2733">
        <w:rPr>
          <w:rFonts w:ascii="Times New Roman" w:hAnsi="Times New Roman" w:cs="Times New Roman"/>
          <w:color w:val="000000" w:themeColor="text1"/>
          <w:sz w:val="28"/>
          <w:szCs w:val="28"/>
        </w:rPr>
        <w:t>search and selection of metaphors. Throughout</w:t>
      </w:r>
      <w:r w:rsidR="00F4790D" w:rsidRPr="008E2733">
        <w:rPr>
          <w:rFonts w:ascii="Times New Roman" w:hAnsi="Times New Roman" w:cs="Times New Roman"/>
          <w:color w:val="000000" w:themeColor="text1"/>
          <w:sz w:val="28"/>
          <w:szCs w:val="28"/>
          <w:lang w:val="vi-VN"/>
        </w:rPr>
        <w:t xml:space="preserve"> this process, we aimed to avoid literal word-to-word translations. Occasionally, the exploration led to the discovery of new metaphorical expressions, which were subsequently verified using relevant dictionaries.</w:t>
      </w:r>
    </w:p>
    <w:p w14:paraId="2AA5460A" w14:textId="3B8627FB" w:rsidR="00342D2D" w:rsidRPr="008E2733" w:rsidRDefault="00342D2D" w:rsidP="00230B93">
      <w:pPr>
        <w:pStyle w:val="ListParagraph"/>
        <w:spacing w:after="0" w:line="312" w:lineRule="auto"/>
        <w:ind w:left="0" w:right="4" w:firstLine="720"/>
        <w:jc w:val="both"/>
        <w:rPr>
          <w:rFonts w:ascii="Times New Roman" w:hAnsi="Times New Roman" w:cs="Times New Roman"/>
          <w:bCs/>
          <w:iCs/>
          <w:color w:val="000000" w:themeColor="text1"/>
          <w:sz w:val="28"/>
          <w:szCs w:val="28"/>
          <w:lang w:val="vi-VN"/>
        </w:rPr>
      </w:pPr>
      <w:r w:rsidRPr="008E2733">
        <w:rPr>
          <w:rFonts w:ascii="Times New Roman" w:hAnsi="Times New Roman" w:cs="Times New Roman"/>
          <w:bCs/>
          <w:iCs/>
          <w:color w:val="000000" w:themeColor="text1"/>
          <w:sz w:val="28"/>
          <w:szCs w:val="28"/>
          <w:lang w:val="vi-VN"/>
        </w:rPr>
        <w:t xml:space="preserve"> Despite ongoing methodological efforts, such as the Metaphor Identification Procedure (Pragglejaz, 2007) and its extended version (MIPVU), a well-established set of parameters for metaphor identification is lacking. While the Metaphor Identification Procedure (MIP) appears to be a straightforward method, its simplicity can be deceptive, as it conceals a range of underlying assumptions. The instructions for MIP underwent a comprehensive five-year development and testing process, revealing consistent outcomes with substantial agreement among individual analysts in their </w:t>
      </w:r>
      <w:r w:rsidRPr="008E2733">
        <w:rPr>
          <w:rFonts w:ascii="Times New Roman" w:hAnsi="Times New Roman" w:cs="Times New Roman"/>
          <w:bCs/>
          <w:iCs/>
          <w:color w:val="000000" w:themeColor="text1"/>
          <w:sz w:val="28"/>
          <w:szCs w:val="28"/>
          <w:lang w:val="vi-VN"/>
        </w:rPr>
        <w:lastRenderedPageBreak/>
        <w:t>independent text analyses (Pragglejaz Group, 2007). Steen (2007) has scrutinized both the strengths and weaknesses of this set, with a detailed account of its practical application provided by Steen, Biernacka, et al. (in press).</w:t>
      </w:r>
    </w:p>
    <w:p w14:paraId="217CC8F9" w14:textId="77777777" w:rsidR="00342D2D" w:rsidRPr="008E2733" w:rsidRDefault="00342D2D" w:rsidP="00230B93">
      <w:pPr>
        <w:pStyle w:val="ListParagraph"/>
        <w:spacing w:after="0" w:line="312" w:lineRule="auto"/>
        <w:ind w:left="0" w:right="4"/>
        <w:jc w:val="both"/>
        <w:rPr>
          <w:rFonts w:ascii="Times New Roman" w:eastAsia="SimSun" w:hAnsi="Times New Roman" w:cs="Times New Roman"/>
          <w:color w:val="000000" w:themeColor="text1"/>
          <w:sz w:val="28"/>
          <w:szCs w:val="28"/>
          <w:lang w:val="vi-VN"/>
        </w:rPr>
      </w:pPr>
      <w:r w:rsidRPr="008E2733">
        <w:rPr>
          <w:rFonts w:ascii="Times New Roman" w:eastAsia="SimSun" w:hAnsi="Times New Roman" w:cs="Times New Roman"/>
          <w:color w:val="000000" w:themeColor="text1"/>
          <w:sz w:val="28"/>
          <w:szCs w:val="28"/>
        </w:rPr>
        <w:tab/>
        <w:t>However, the</w:t>
      </w:r>
      <w:r w:rsidRPr="008E2733">
        <w:rPr>
          <w:rFonts w:ascii="Times New Roman" w:eastAsia="SimSun" w:hAnsi="Times New Roman" w:cs="Times New Roman"/>
          <w:color w:val="000000" w:themeColor="text1"/>
          <w:sz w:val="28"/>
          <w:szCs w:val="28"/>
          <w:lang w:val="vi-VN"/>
        </w:rPr>
        <w:t xml:space="preserve"> </w:t>
      </w:r>
      <w:r w:rsidRPr="008E2733">
        <w:rPr>
          <w:rFonts w:ascii="Times New Roman" w:eastAsia="SimSun" w:hAnsi="Times New Roman" w:cs="Times New Roman"/>
          <w:color w:val="000000" w:themeColor="text1"/>
          <w:sz w:val="28"/>
          <w:szCs w:val="28"/>
        </w:rPr>
        <w:t>affordability</w:t>
      </w:r>
      <w:r w:rsidRPr="008E2733">
        <w:rPr>
          <w:rFonts w:ascii="Times New Roman" w:eastAsia="SimSun" w:hAnsi="Times New Roman" w:cs="Times New Roman"/>
          <w:color w:val="000000" w:themeColor="text1"/>
          <w:sz w:val="28"/>
          <w:szCs w:val="28"/>
          <w:lang w:val="vi-VN"/>
        </w:rPr>
        <w:t xml:space="preserve"> of MIP</w:t>
      </w:r>
      <w:r w:rsidRPr="008E2733">
        <w:rPr>
          <w:rFonts w:ascii="Times New Roman" w:eastAsia="SimSun" w:hAnsi="Times New Roman" w:cs="Times New Roman"/>
          <w:color w:val="000000" w:themeColor="text1"/>
          <w:sz w:val="28"/>
          <w:szCs w:val="28"/>
        </w:rPr>
        <w:t xml:space="preserve"> for identifying</w:t>
      </w:r>
      <w:r w:rsidRPr="008E2733">
        <w:rPr>
          <w:rFonts w:ascii="Times New Roman" w:eastAsia="SimSun" w:hAnsi="Times New Roman" w:cs="Times New Roman"/>
          <w:color w:val="000000" w:themeColor="text1"/>
          <w:sz w:val="28"/>
          <w:szCs w:val="28"/>
          <w:lang w:val="vi-VN"/>
        </w:rPr>
        <w:t xml:space="preserve"> </w:t>
      </w:r>
      <w:r w:rsidRPr="008E2733">
        <w:rPr>
          <w:rFonts w:ascii="Times New Roman" w:eastAsia="SimSun" w:hAnsi="Times New Roman" w:cs="Times New Roman"/>
          <w:color w:val="000000" w:themeColor="text1"/>
          <w:sz w:val="28"/>
          <w:szCs w:val="28"/>
        </w:rPr>
        <w:t>metaphors in discourse</w:t>
      </w:r>
      <w:r w:rsidRPr="008E2733">
        <w:rPr>
          <w:rFonts w:ascii="Times New Roman" w:eastAsia="SimSun" w:hAnsi="Times New Roman" w:cs="Times New Roman"/>
          <w:color w:val="000000" w:themeColor="text1"/>
          <w:sz w:val="28"/>
          <w:szCs w:val="28"/>
          <w:lang w:val="vi-VN"/>
        </w:rPr>
        <w:t>s becomes a limitation for our study, which primarily focuses on identifying metaphors within running texts or discourses rather than searching for specific metaphors. Consequently</w:t>
      </w:r>
      <w:r w:rsidRPr="008E2733">
        <w:rPr>
          <w:rFonts w:ascii="Times New Roman" w:eastAsia="SimSun" w:hAnsi="Times New Roman" w:cs="Times New Roman"/>
          <w:color w:val="000000" w:themeColor="text1"/>
          <w:sz w:val="28"/>
          <w:szCs w:val="28"/>
        </w:rPr>
        <w:t>, MIPVU proved</w:t>
      </w:r>
      <w:r w:rsidRPr="008E2733">
        <w:rPr>
          <w:rFonts w:ascii="Times New Roman" w:eastAsia="SimSun" w:hAnsi="Times New Roman" w:cs="Times New Roman"/>
          <w:color w:val="000000" w:themeColor="text1"/>
          <w:sz w:val="28"/>
          <w:szCs w:val="28"/>
          <w:lang w:val="vi-VN"/>
        </w:rPr>
        <w:t xml:space="preserve"> unsuitable as a tool for identifying MEMs in our data. Instead, a combination of intuition and observation methods, guided by the analytical framework, was employed in the search and selection of metaphors.</w:t>
      </w:r>
    </w:p>
    <w:p w14:paraId="4B36BC0B" w14:textId="2F1BB832" w:rsidR="00342D2D" w:rsidRPr="008E2733" w:rsidRDefault="00342D2D" w:rsidP="00230B93">
      <w:pPr>
        <w:pStyle w:val="ListParagraph"/>
        <w:spacing w:after="0" w:line="312" w:lineRule="auto"/>
        <w:ind w:left="0" w:right="4"/>
        <w:jc w:val="both"/>
        <w:rPr>
          <w:rFonts w:ascii="Times New Roman" w:eastAsia="SimSun" w:hAnsi="Times New Roman" w:cs="Times New Roman"/>
          <w:color w:val="000000" w:themeColor="text1"/>
          <w:sz w:val="28"/>
          <w:szCs w:val="28"/>
          <w:lang w:val="vi-VN"/>
        </w:rPr>
      </w:pPr>
      <w:r w:rsidRPr="008E2733">
        <w:rPr>
          <w:rFonts w:ascii="Times New Roman" w:eastAsia="SimSun" w:hAnsi="Times New Roman" w:cs="Times New Roman"/>
          <w:color w:val="000000" w:themeColor="text1"/>
          <w:sz w:val="28"/>
          <w:szCs w:val="28"/>
          <w:lang w:val="vi-VN"/>
        </w:rPr>
        <w:tab/>
        <w:t xml:space="preserve">Conversely, when comparing  Vietnamese MEMs with those in English from the Zlatev et al. (2012) database, new MEMs in both languages were discovered and verified in the corpora. </w:t>
      </w:r>
      <w:r w:rsidR="002E2587">
        <w:rPr>
          <w:rFonts w:ascii="Times New Roman" w:eastAsia="SimSun" w:hAnsi="Times New Roman" w:cs="Times New Roman"/>
          <w:color w:val="000000" w:themeColor="text1"/>
          <w:sz w:val="28"/>
          <w:szCs w:val="28"/>
          <w:lang w:val="vi-VN"/>
        </w:rPr>
        <w:t>Additional relevant expressions in both English and Vietnamese were explored through interactive steps and corrections</w:t>
      </w:r>
      <w:r w:rsidRPr="008E2733">
        <w:rPr>
          <w:rFonts w:ascii="Times New Roman" w:eastAsia="SimSun" w:hAnsi="Times New Roman" w:cs="Times New Roman"/>
          <w:color w:val="000000" w:themeColor="text1"/>
          <w:sz w:val="28"/>
          <w:szCs w:val="28"/>
          <w:lang w:val="vi-VN"/>
        </w:rPr>
        <w:t>.</w:t>
      </w:r>
    </w:p>
    <w:p w14:paraId="0DD8C5B2" w14:textId="351FFAB4" w:rsidR="00342D2D" w:rsidRPr="008E2733" w:rsidRDefault="00342D2D" w:rsidP="00230B93">
      <w:pPr>
        <w:pStyle w:val="ListParagraph"/>
        <w:spacing w:after="0" w:line="312" w:lineRule="auto"/>
        <w:ind w:left="0" w:right="4"/>
        <w:jc w:val="both"/>
        <w:rPr>
          <w:rFonts w:ascii="Times New Roman" w:eastAsia="SimSun" w:hAnsi="Times New Roman" w:cs="Times New Roman"/>
          <w:b/>
          <w:bCs/>
          <w:color w:val="000000" w:themeColor="text1"/>
          <w:sz w:val="28"/>
          <w:szCs w:val="28"/>
          <w:lang w:val="vi-VN"/>
        </w:rPr>
      </w:pPr>
      <w:r w:rsidRPr="008E2733">
        <w:rPr>
          <w:rFonts w:ascii="Times New Roman" w:eastAsia="SimSun" w:hAnsi="Times New Roman" w:cs="Times New Roman"/>
          <w:b/>
          <w:bCs/>
          <w:color w:val="000000" w:themeColor="text1"/>
          <w:sz w:val="28"/>
          <w:szCs w:val="28"/>
          <w:lang w:val="vi-VN"/>
        </w:rPr>
        <w:t xml:space="preserve">Step </w:t>
      </w:r>
      <w:r w:rsidR="001106B1" w:rsidRPr="008E2733">
        <w:rPr>
          <w:rFonts w:ascii="Times New Roman" w:eastAsia="SimSun" w:hAnsi="Times New Roman" w:cs="Times New Roman"/>
          <w:b/>
          <w:bCs/>
          <w:color w:val="000000" w:themeColor="text1"/>
          <w:sz w:val="28"/>
          <w:szCs w:val="28"/>
          <w:lang w:val="vi-VN"/>
        </w:rPr>
        <w:t>4</w:t>
      </w:r>
      <w:r w:rsidRPr="008E2733">
        <w:rPr>
          <w:rFonts w:ascii="Times New Roman" w:eastAsia="SimSun" w:hAnsi="Times New Roman" w:cs="Times New Roman"/>
          <w:b/>
          <w:bCs/>
          <w:color w:val="000000" w:themeColor="text1"/>
          <w:sz w:val="28"/>
          <w:szCs w:val="28"/>
          <w:lang w:val="vi-VN"/>
        </w:rPr>
        <w:t>:</w:t>
      </w:r>
      <w:r w:rsidR="00063849" w:rsidRPr="008E2733">
        <w:rPr>
          <w:rFonts w:ascii="Times New Roman" w:eastAsia="SimSun" w:hAnsi="Times New Roman" w:cs="Times New Roman"/>
          <w:b/>
          <w:bCs/>
          <w:color w:val="000000" w:themeColor="text1"/>
          <w:sz w:val="28"/>
          <w:szCs w:val="28"/>
          <w:lang w:val="vi-VN"/>
        </w:rPr>
        <w:t xml:space="preserve"> Identify</w:t>
      </w:r>
      <w:r w:rsidRPr="008E2733">
        <w:rPr>
          <w:rFonts w:ascii="Times New Roman" w:eastAsia="SimSun" w:hAnsi="Times New Roman" w:cs="Times New Roman"/>
          <w:b/>
          <w:bCs/>
          <w:color w:val="000000" w:themeColor="text1"/>
          <w:sz w:val="28"/>
          <w:szCs w:val="28"/>
          <w:lang w:val="vi-VN"/>
        </w:rPr>
        <w:t xml:space="preserve"> </w:t>
      </w:r>
      <w:r w:rsidR="007D17FB" w:rsidRPr="008E2733">
        <w:rPr>
          <w:rFonts w:ascii="Times New Roman" w:eastAsia="SimSun" w:hAnsi="Times New Roman" w:cs="Times New Roman"/>
          <w:b/>
          <w:bCs/>
          <w:color w:val="000000" w:themeColor="text1"/>
          <w:sz w:val="28"/>
          <w:szCs w:val="28"/>
          <w:lang w:val="vi-VN"/>
        </w:rPr>
        <w:t xml:space="preserve">and filter </w:t>
      </w:r>
      <w:r w:rsidRPr="008E2733">
        <w:rPr>
          <w:rFonts w:ascii="Times New Roman" w:eastAsia="SimSun" w:hAnsi="Times New Roman" w:cs="Times New Roman"/>
          <w:b/>
          <w:bCs/>
          <w:color w:val="000000" w:themeColor="text1"/>
          <w:sz w:val="28"/>
          <w:szCs w:val="28"/>
          <w:lang w:val="vi-VN"/>
        </w:rPr>
        <w:t>MEMs.</w:t>
      </w:r>
    </w:p>
    <w:p w14:paraId="5DF29104" w14:textId="40032FE5" w:rsidR="00907564" w:rsidRPr="008E2733" w:rsidRDefault="00342D2D" w:rsidP="00230B93">
      <w:pPr>
        <w:spacing w:line="312" w:lineRule="auto"/>
        <w:ind w:right="4"/>
        <w:jc w:val="both"/>
        <w:rPr>
          <w:rFonts w:eastAsia="SimSun"/>
          <w:color w:val="000000" w:themeColor="text1"/>
          <w:sz w:val="28"/>
          <w:szCs w:val="28"/>
          <w:lang w:val="vi-VN"/>
        </w:rPr>
      </w:pPr>
      <w:r w:rsidRPr="008E2733">
        <w:rPr>
          <w:rFonts w:eastAsia="SimSun"/>
          <w:color w:val="000000" w:themeColor="text1"/>
          <w:sz w:val="28"/>
          <w:szCs w:val="28"/>
          <w:lang w:val="vi-VN"/>
        </w:rPr>
        <w:tab/>
        <w:t>In order to define the scope of the material for the study and to guarantee the selection of similar expressions in both languages, the following selection criteria</w:t>
      </w:r>
      <w:r w:rsidR="00947276" w:rsidRPr="008E2733">
        <w:rPr>
          <w:rFonts w:eastAsia="SimSun"/>
          <w:color w:val="000000" w:themeColor="text1"/>
          <w:sz w:val="28"/>
          <w:szCs w:val="28"/>
          <w:lang w:val="vi-VN"/>
        </w:rPr>
        <w:t xml:space="preserve"> were applied</w:t>
      </w:r>
      <w:r w:rsidR="002A683A">
        <w:rPr>
          <w:rFonts w:eastAsia="SimSun"/>
          <w:color w:val="000000" w:themeColor="text1"/>
          <w:sz w:val="28"/>
          <w:szCs w:val="28"/>
          <w:lang w:val="vi-VN"/>
        </w:rPr>
        <w:t>,</w:t>
      </w:r>
      <w:r w:rsidR="00907564" w:rsidRPr="008E2733">
        <w:rPr>
          <w:rFonts w:eastAsia="SimSun"/>
          <w:color w:val="000000" w:themeColor="text1"/>
          <w:sz w:val="28"/>
          <w:szCs w:val="28"/>
          <w:lang w:val="vi-VN"/>
        </w:rPr>
        <w:t xml:space="preserve"> which were derived from those utilized by Zlatev et al. (2012), but with more explicit specifications.</w:t>
      </w:r>
      <w:r w:rsidR="00674532" w:rsidRPr="008E2733">
        <w:rPr>
          <w:rFonts w:eastAsia="SimSun"/>
          <w:color w:val="000000" w:themeColor="text1"/>
          <w:sz w:val="28"/>
          <w:szCs w:val="28"/>
          <w:lang w:val="vi-VN"/>
        </w:rPr>
        <w:t xml:space="preserve"> These criteria took into account the metaphorical mappings between motion verbs and emotions, as well as the characteristics of translational and self-contained motion. The goal is to identify metaphorical expressions that effectively convey the intended emotional states in both English and Vietnamese.</w:t>
      </w:r>
    </w:p>
    <w:p w14:paraId="33A5AADD" w14:textId="44791661" w:rsidR="00342D2D" w:rsidRPr="008E2733" w:rsidRDefault="00907564" w:rsidP="00230B93">
      <w:pPr>
        <w:spacing w:line="312" w:lineRule="auto"/>
        <w:ind w:right="4"/>
        <w:jc w:val="both"/>
        <w:rPr>
          <w:rFonts w:eastAsia="SimSun"/>
          <w:i/>
          <w:iCs/>
          <w:color w:val="000000" w:themeColor="text1"/>
          <w:sz w:val="28"/>
          <w:szCs w:val="28"/>
          <w:lang w:val="vi-VN"/>
        </w:rPr>
      </w:pPr>
      <w:r w:rsidRPr="008E2733">
        <w:rPr>
          <w:rFonts w:eastAsia="SimSun"/>
          <w:i/>
          <w:iCs/>
          <w:color w:val="000000" w:themeColor="text1"/>
          <w:sz w:val="28"/>
          <w:szCs w:val="28"/>
          <w:lang w:val="vi-VN"/>
        </w:rPr>
        <w:t>Criter</w:t>
      </w:r>
      <w:r w:rsidR="00D4316D" w:rsidRPr="008E2733">
        <w:rPr>
          <w:rFonts w:eastAsia="SimSun"/>
          <w:i/>
          <w:iCs/>
          <w:color w:val="000000" w:themeColor="text1"/>
          <w:sz w:val="28"/>
          <w:szCs w:val="28"/>
          <w:lang w:val="vi-VN"/>
        </w:rPr>
        <w:t>ion</w:t>
      </w:r>
      <w:r w:rsidRPr="008E2733">
        <w:rPr>
          <w:rFonts w:eastAsia="SimSun"/>
          <w:i/>
          <w:iCs/>
          <w:color w:val="000000" w:themeColor="text1"/>
          <w:sz w:val="28"/>
          <w:szCs w:val="28"/>
          <w:lang w:val="vi-VN"/>
        </w:rPr>
        <w:t xml:space="preserve"> 1: </w:t>
      </w:r>
      <w:r w:rsidR="00342D2D" w:rsidRPr="008E2733">
        <w:rPr>
          <w:rFonts w:eastAsia="SimSun"/>
          <w:i/>
          <w:iCs/>
          <w:color w:val="000000" w:themeColor="text1"/>
          <w:sz w:val="28"/>
          <w:szCs w:val="28"/>
          <w:lang w:val="vi-VN"/>
        </w:rPr>
        <w:t>The presence of MEMs in a sentence does not convey real, physical movement.</w:t>
      </w:r>
    </w:p>
    <w:p w14:paraId="7598B626" w14:textId="70BA1B5B" w:rsidR="00342D2D" w:rsidRPr="008E2733" w:rsidRDefault="00342D2D" w:rsidP="00230B93">
      <w:pPr>
        <w:spacing w:line="312" w:lineRule="auto"/>
        <w:ind w:right="4"/>
        <w:jc w:val="both"/>
        <w:rPr>
          <w:rFonts w:eastAsia="SimSun"/>
          <w:color w:val="000000" w:themeColor="text1"/>
          <w:sz w:val="28"/>
          <w:szCs w:val="28"/>
          <w:lang w:val="vi-VN"/>
        </w:rPr>
      </w:pPr>
      <w:r w:rsidRPr="008E2733">
        <w:rPr>
          <w:rFonts w:eastAsia="SimSun"/>
          <w:color w:val="000000" w:themeColor="text1"/>
          <w:sz w:val="28"/>
          <w:szCs w:val="28"/>
          <w:lang w:val="vi-VN"/>
        </w:rPr>
        <w:tab/>
        <w:t xml:space="preserve">As evident, instance (3.2) meets criterion </w:t>
      </w:r>
      <w:r w:rsidR="00954FA5" w:rsidRPr="008E2733">
        <w:rPr>
          <w:rFonts w:eastAsia="SimSun"/>
          <w:color w:val="000000" w:themeColor="text1"/>
          <w:sz w:val="28"/>
          <w:szCs w:val="28"/>
          <w:lang w:val="vi-VN"/>
        </w:rPr>
        <w:t>1</w:t>
      </w:r>
      <w:r w:rsidRPr="008E2733">
        <w:rPr>
          <w:rFonts w:eastAsia="SimSun"/>
          <w:color w:val="000000" w:themeColor="text1"/>
          <w:sz w:val="28"/>
          <w:szCs w:val="28"/>
          <w:lang w:val="vi-VN"/>
        </w:rPr>
        <w:t>, as there is no alteration in the spatial position of any figure in these cases. Conversely, example (3.1) does not meet the criter</w:t>
      </w:r>
      <w:r w:rsidR="00954FA5" w:rsidRPr="008E2733">
        <w:rPr>
          <w:rFonts w:eastAsia="SimSun"/>
          <w:color w:val="000000" w:themeColor="text1"/>
          <w:sz w:val="28"/>
          <w:szCs w:val="28"/>
          <w:lang w:val="vi-VN"/>
        </w:rPr>
        <w:t>ion</w:t>
      </w:r>
      <w:r w:rsidRPr="008E2733">
        <w:rPr>
          <w:rFonts w:eastAsia="SimSun"/>
          <w:color w:val="000000" w:themeColor="text1"/>
          <w:sz w:val="28"/>
          <w:szCs w:val="28"/>
          <w:lang w:val="vi-VN"/>
        </w:rPr>
        <w:t xml:space="preserve"> since despite depicting the emotional states and processes of the protagonists, they also detail changes in physical space.</w:t>
      </w:r>
    </w:p>
    <w:p w14:paraId="7E90D626" w14:textId="77777777" w:rsidR="00342D2D" w:rsidRPr="008E2733" w:rsidRDefault="00342D2D" w:rsidP="00230B93">
      <w:pPr>
        <w:spacing w:line="312" w:lineRule="auto"/>
        <w:ind w:left="633" w:right="4" w:firstLine="720"/>
        <w:jc w:val="both"/>
        <w:rPr>
          <w:rFonts w:eastAsia="SimSun"/>
          <w:i/>
          <w:iCs/>
          <w:color w:val="000000" w:themeColor="text1"/>
          <w:sz w:val="28"/>
          <w:szCs w:val="28"/>
          <w:lang w:val="vi-VN"/>
        </w:rPr>
      </w:pPr>
      <w:r w:rsidRPr="008E2733">
        <w:rPr>
          <w:rFonts w:eastAsia="SimSun"/>
          <w:i/>
          <w:iCs/>
          <w:color w:val="000000" w:themeColor="text1"/>
          <w:sz w:val="28"/>
          <w:szCs w:val="28"/>
          <w:lang w:val="vi-VN"/>
        </w:rPr>
        <w:t xml:space="preserve">(3.1)  Happily, she </w:t>
      </w:r>
      <w:r w:rsidRPr="008E2733">
        <w:rPr>
          <w:rFonts w:eastAsia="SimSun"/>
          <w:b/>
          <w:bCs/>
          <w:i/>
          <w:iCs/>
          <w:color w:val="000000" w:themeColor="text1"/>
          <w:sz w:val="28"/>
          <w:szCs w:val="28"/>
          <w:lang w:val="vi-VN"/>
        </w:rPr>
        <w:t>ran</w:t>
      </w:r>
      <w:r w:rsidRPr="008E2733">
        <w:rPr>
          <w:rFonts w:eastAsia="SimSun"/>
          <w:i/>
          <w:iCs/>
          <w:color w:val="000000" w:themeColor="text1"/>
          <w:sz w:val="28"/>
          <w:szCs w:val="28"/>
          <w:lang w:val="vi-VN"/>
        </w:rPr>
        <w:t xml:space="preserve"> </w:t>
      </w:r>
      <w:r w:rsidRPr="008E2733">
        <w:rPr>
          <w:rFonts w:eastAsia="SimSun"/>
          <w:b/>
          <w:bCs/>
          <w:i/>
          <w:iCs/>
          <w:color w:val="000000" w:themeColor="text1"/>
          <w:sz w:val="28"/>
          <w:szCs w:val="28"/>
          <w:lang w:val="vi-VN"/>
        </w:rPr>
        <w:t>up</w:t>
      </w:r>
      <w:r w:rsidRPr="008E2733">
        <w:rPr>
          <w:rFonts w:eastAsia="SimSun"/>
          <w:i/>
          <w:iCs/>
          <w:color w:val="000000" w:themeColor="text1"/>
          <w:sz w:val="28"/>
          <w:szCs w:val="28"/>
          <w:lang w:val="vi-VN"/>
        </w:rPr>
        <w:t xml:space="preserve"> the stairs. </w:t>
      </w:r>
    </w:p>
    <w:p w14:paraId="5754641A" w14:textId="77777777" w:rsidR="00BF70B7" w:rsidRDefault="00342D2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Trái tim tôi </w:t>
      </w:r>
      <w:r w:rsidRPr="008E2733">
        <w:rPr>
          <w:rFonts w:ascii="Times New Roman" w:eastAsia="SimSun" w:hAnsi="Times New Roman" w:cs="Times New Roman"/>
          <w:b/>
          <w:bCs/>
          <w:i/>
          <w:iCs/>
          <w:color w:val="000000" w:themeColor="text1"/>
          <w:sz w:val="28"/>
          <w:szCs w:val="28"/>
          <w:lang w:val="vi-VN"/>
        </w:rPr>
        <w:t>rớt ra</w:t>
      </w:r>
      <w:r w:rsidRPr="008E2733">
        <w:rPr>
          <w:rFonts w:ascii="Times New Roman" w:eastAsia="SimSun" w:hAnsi="Times New Roman" w:cs="Times New Roman"/>
          <w:i/>
          <w:iCs/>
          <w:color w:val="000000" w:themeColor="text1"/>
          <w:sz w:val="28"/>
          <w:szCs w:val="28"/>
          <w:lang w:val="vi-VN"/>
        </w:rPr>
        <w:t xml:space="preserve"> khỏi lồng ngực.</w:t>
      </w:r>
      <w:r w:rsidR="00BF70B7">
        <w:rPr>
          <w:rFonts w:ascii="Times New Roman" w:eastAsia="SimSun" w:hAnsi="Times New Roman" w:cs="Times New Roman"/>
          <w:i/>
          <w:iCs/>
          <w:color w:val="000000" w:themeColor="text1"/>
          <w:sz w:val="28"/>
          <w:szCs w:val="28"/>
          <w:lang w:val="vi-VN"/>
        </w:rPr>
        <w:t xml:space="preserve"> </w:t>
      </w:r>
    </w:p>
    <w:p w14:paraId="157463DF" w14:textId="5B91112F" w:rsidR="00342D2D" w:rsidRPr="008E2733" w:rsidRDefault="00BF70B7" w:rsidP="00BF70B7">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Pr>
          <w:rFonts w:ascii="Times New Roman" w:eastAsia="SimSun" w:hAnsi="Times New Roman" w:cs="Times New Roman"/>
          <w:i/>
          <w:iCs/>
          <w:color w:val="000000" w:themeColor="text1"/>
          <w:sz w:val="28"/>
          <w:szCs w:val="28"/>
          <w:lang w:val="vi-VN"/>
        </w:rPr>
        <w:t xml:space="preserve">(My heart </w:t>
      </w:r>
      <w:r w:rsidRPr="00E20F3D">
        <w:rPr>
          <w:rFonts w:ascii="Times New Roman" w:eastAsia="SimSun" w:hAnsi="Times New Roman" w:cs="Times New Roman"/>
          <w:b/>
          <w:bCs/>
          <w:i/>
          <w:iCs/>
          <w:color w:val="000000" w:themeColor="text1"/>
          <w:sz w:val="28"/>
          <w:szCs w:val="28"/>
          <w:lang w:val="vi-VN"/>
        </w:rPr>
        <w:t>fell</w:t>
      </w:r>
      <w:r>
        <w:rPr>
          <w:rFonts w:ascii="Times New Roman" w:eastAsia="SimSun" w:hAnsi="Times New Roman" w:cs="Times New Roman"/>
          <w:i/>
          <w:iCs/>
          <w:color w:val="000000" w:themeColor="text1"/>
          <w:sz w:val="28"/>
          <w:szCs w:val="28"/>
          <w:lang w:val="vi-VN"/>
        </w:rPr>
        <w:t xml:space="preserve"> out of my chest.)</w:t>
      </w:r>
    </w:p>
    <w:p w14:paraId="2D28236D" w14:textId="3402AFA5" w:rsidR="00342D2D" w:rsidRPr="008E2733" w:rsidRDefault="0018736E" w:rsidP="00230B93">
      <w:pPr>
        <w:spacing w:line="312" w:lineRule="auto"/>
        <w:ind w:right="4"/>
        <w:jc w:val="both"/>
        <w:rPr>
          <w:rFonts w:eastAsia="SimSun"/>
          <w:color w:val="000000" w:themeColor="text1"/>
          <w:sz w:val="28"/>
          <w:szCs w:val="28"/>
          <w:lang w:val="vi-VN"/>
        </w:rPr>
      </w:pPr>
      <w:r w:rsidRPr="008E2733">
        <w:rPr>
          <w:rFonts w:eastAsia="SimSun"/>
          <w:i/>
          <w:iCs/>
          <w:color w:val="000000" w:themeColor="text1"/>
          <w:sz w:val="28"/>
          <w:szCs w:val="28"/>
          <w:lang w:val="vi-VN"/>
        </w:rPr>
        <w:lastRenderedPageBreak/>
        <w:t xml:space="preserve">Criterion 2: </w:t>
      </w:r>
      <w:r w:rsidR="00342D2D" w:rsidRPr="008E2733">
        <w:rPr>
          <w:rFonts w:eastAsia="SimSun"/>
          <w:i/>
          <w:iCs/>
          <w:color w:val="000000" w:themeColor="text1"/>
          <w:sz w:val="28"/>
          <w:szCs w:val="28"/>
          <w:lang w:val="vi-VN"/>
        </w:rPr>
        <w:t>Replacing the figure expression within MEMs can result in a sentence describing real, physical movement.</w:t>
      </w:r>
      <w:r w:rsidR="00342D2D" w:rsidRPr="008E2733">
        <w:rPr>
          <w:rFonts w:eastAsia="SimSun"/>
          <w:color w:val="000000" w:themeColor="text1"/>
          <w:sz w:val="28"/>
          <w:szCs w:val="28"/>
          <w:lang w:val="vi-VN"/>
        </w:rPr>
        <w:t xml:space="preserve">  </w:t>
      </w:r>
    </w:p>
    <w:p w14:paraId="77E3D606" w14:textId="3A927D69" w:rsidR="00342D2D" w:rsidRPr="008E2733" w:rsidRDefault="00342D2D" w:rsidP="00230B93">
      <w:pPr>
        <w:spacing w:line="312" w:lineRule="auto"/>
        <w:ind w:right="4" w:firstLine="360"/>
        <w:jc w:val="both"/>
        <w:rPr>
          <w:rFonts w:eastAsia="SimSun"/>
          <w:color w:val="000000" w:themeColor="text1"/>
          <w:sz w:val="28"/>
          <w:szCs w:val="28"/>
          <w:lang w:val="vi-VN"/>
        </w:rPr>
      </w:pPr>
      <w:r w:rsidRPr="008E2733">
        <w:rPr>
          <w:rFonts w:eastAsia="SimSun"/>
          <w:color w:val="000000" w:themeColor="text1"/>
          <w:sz w:val="28"/>
          <w:szCs w:val="28"/>
          <w:lang w:val="vi-VN"/>
        </w:rPr>
        <w:t>As illustrated in instances (3.3-3.4</w:t>
      </w:r>
      <w:r w:rsidR="00033D19" w:rsidRPr="008E2733">
        <w:rPr>
          <w:rFonts w:eastAsia="SimSun"/>
          <w:color w:val="000000" w:themeColor="text1"/>
          <w:sz w:val="28"/>
          <w:szCs w:val="28"/>
          <w:lang w:val="vi-VN"/>
        </w:rPr>
        <w:t>-3.5</w:t>
      </w:r>
      <w:r w:rsidRPr="008E2733">
        <w:rPr>
          <w:rFonts w:eastAsia="SimSun"/>
          <w:color w:val="000000" w:themeColor="text1"/>
          <w:sz w:val="28"/>
          <w:szCs w:val="28"/>
          <w:lang w:val="vi-VN"/>
        </w:rPr>
        <w:t xml:space="preserve">), if the figure expression (and, if required, the landmark expression) is replaced with an expression pertaining to a physical object, the sentence transforms into a depiction of real motion. This criterion can be viewed as a practical clarification of criterion </w:t>
      </w:r>
      <w:r w:rsidR="008274D4" w:rsidRPr="008E2733">
        <w:rPr>
          <w:rFonts w:eastAsia="SimSun"/>
          <w:color w:val="000000" w:themeColor="text1"/>
          <w:sz w:val="28"/>
          <w:szCs w:val="28"/>
          <w:lang w:val="vi-VN"/>
        </w:rPr>
        <w:t>1</w:t>
      </w:r>
      <w:r w:rsidRPr="008E2733">
        <w:rPr>
          <w:rFonts w:eastAsia="SimSun"/>
          <w:color w:val="000000" w:themeColor="text1"/>
          <w:sz w:val="28"/>
          <w:szCs w:val="28"/>
          <w:lang w:val="vi-VN"/>
        </w:rPr>
        <w:t>.</w:t>
      </w:r>
    </w:p>
    <w:p w14:paraId="28B30FFE" w14:textId="77777777" w:rsidR="002B62FA" w:rsidRPr="008E2733" w:rsidRDefault="00342D2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My heart</w:t>
      </w:r>
      <w:r w:rsidR="00632AEA" w:rsidRPr="008E2733">
        <w:rPr>
          <w:rFonts w:ascii="Times New Roman" w:eastAsia="SimSun" w:hAnsi="Times New Roman" w:cs="Times New Roman"/>
          <w:i/>
          <w:iCs/>
          <w:color w:val="000000" w:themeColor="text1"/>
          <w:sz w:val="28"/>
          <w:szCs w:val="28"/>
          <w:lang w:val="vi-VN"/>
        </w:rPr>
        <w:t xml:space="preserve"> </w:t>
      </w:r>
      <w:r w:rsidRPr="008E2733">
        <w:rPr>
          <w:rFonts w:ascii="Times New Roman" w:eastAsia="SimSun" w:hAnsi="Times New Roman" w:cs="Times New Roman"/>
          <w:b/>
          <w:bCs/>
          <w:i/>
          <w:iCs/>
          <w:color w:val="000000" w:themeColor="text1"/>
          <w:sz w:val="28"/>
          <w:szCs w:val="28"/>
          <w:lang w:val="vi-VN"/>
        </w:rPr>
        <w:t>s</w:t>
      </w:r>
      <w:r w:rsidR="00F64882" w:rsidRPr="008E2733">
        <w:rPr>
          <w:rFonts w:ascii="Times New Roman" w:eastAsia="SimSun" w:hAnsi="Times New Roman" w:cs="Times New Roman"/>
          <w:b/>
          <w:bCs/>
          <w:i/>
          <w:iCs/>
          <w:color w:val="000000" w:themeColor="text1"/>
          <w:sz w:val="28"/>
          <w:szCs w:val="28"/>
          <w:lang w:val="vi-VN"/>
        </w:rPr>
        <w:t xml:space="preserve">ank </w:t>
      </w:r>
      <w:r w:rsidR="00F64882" w:rsidRPr="008E2733">
        <w:rPr>
          <w:rFonts w:ascii="Times New Roman" w:eastAsia="SimSun" w:hAnsi="Times New Roman" w:cs="Times New Roman"/>
          <w:i/>
          <w:iCs/>
          <w:color w:val="000000" w:themeColor="text1"/>
          <w:sz w:val="28"/>
          <w:szCs w:val="28"/>
          <w:lang w:val="vi-VN"/>
        </w:rPr>
        <w:t>to the soles of my feet</w:t>
      </w:r>
      <w:r w:rsidRPr="008E2733">
        <w:rPr>
          <w:rFonts w:ascii="Times New Roman" w:eastAsia="SimSun" w:hAnsi="Times New Roman" w:cs="Times New Roman"/>
          <w:i/>
          <w:iCs/>
          <w:color w:val="000000" w:themeColor="text1"/>
          <w:sz w:val="28"/>
          <w:szCs w:val="28"/>
          <w:lang w:val="vi-VN"/>
        </w:rPr>
        <w:t>.</w:t>
      </w:r>
      <w:r w:rsidR="0081281C" w:rsidRPr="008E2733">
        <w:rPr>
          <w:rFonts w:ascii="Times New Roman" w:eastAsia="SimSun" w:hAnsi="Times New Roman" w:cs="Times New Roman"/>
          <w:i/>
          <w:iCs/>
          <w:color w:val="000000" w:themeColor="text1"/>
          <w:sz w:val="28"/>
          <w:szCs w:val="28"/>
          <w:lang w:val="vi-VN"/>
        </w:rPr>
        <w:t xml:space="preserve"> [E9, p.35]</w:t>
      </w:r>
    </w:p>
    <w:p w14:paraId="7A96A4AE" w14:textId="58329CB7" w:rsidR="00342D2D" w:rsidRPr="008E2733" w:rsidRDefault="00342D2D" w:rsidP="00230B93">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 ----&gt; The ship </w:t>
      </w:r>
      <w:r w:rsidR="003B66FC" w:rsidRPr="008E2733">
        <w:rPr>
          <w:rFonts w:ascii="Times New Roman" w:eastAsia="SimSun" w:hAnsi="Times New Roman" w:cs="Times New Roman"/>
          <w:b/>
          <w:bCs/>
          <w:i/>
          <w:iCs/>
          <w:color w:val="000000" w:themeColor="text1"/>
          <w:sz w:val="28"/>
          <w:szCs w:val="28"/>
          <w:lang w:val="vi-VN"/>
        </w:rPr>
        <w:t>sank</w:t>
      </w:r>
      <w:r w:rsidRPr="008E2733">
        <w:rPr>
          <w:rFonts w:ascii="Times New Roman" w:eastAsia="SimSun" w:hAnsi="Times New Roman" w:cs="Times New Roman"/>
          <w:i/>
          <w:iCs/>
          <w:color w:val="000000" w:themeColor="text1"/>
          <w:sz w:val="28"/>
          <w:szCs w:val="28"/>
          <w:lang w:val="vi-VN"/>
        </w:rPr>
        <w:t>.</w:t>
      </w:r>
      <w:r w:rsidR="0081281C" w:rsidRPr="008E2733">
        <w:rPr>
          <w:rFonts w:ascii="Times New Roman" w:eastAsia="SimSun" w:hAnsi="Times New Roman" w:cs="Times New Roman"/>
          <w:i/>
          <w:iCs/>
          <w:color w:val="000000" w:themeColor="text1"/>
          <w:sz w:val="28"/>
          <w:szCs w:val="28"/>
          <w:lang w:val="vi-VN"/>
        </w:rPr>
        <w:t xml:space="preserve"> </w:t>
      </w:r>
    </w:p>
    <w:p w14:paraId="615525F5" w14:textId="77777777" w:rsidR="002B62FA" w:rsidRPr="008E2733" w:rsidRDefault="00632AEA"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A wave of pure happiness </w:t>
      </w:r>
      <w:r w:rsidRPr="008E2733">
        <w:rPr>
          <w:rFonts w:ascii="Times New Roman" w:eastAsia="SimSun" w:hAnsi="Times New Roman" w:cs="Times New Roman"/>
          <w:b/>
          <w:bCs/>
          <w:i/>
          <w:iCs/>
          <w:color w:val="000000" w:themeColor="text1"/>
          <w:sz w:val="28"/>
          <w:szCs w:val="28"/>
          <w:lang w:val="vi-VN"/>
        </w:rPr>
        <w:t>surged</w:t>
      </w:r>
      <w:r w:rsidRPr="008E2733">
        <w:rPr>
          <w:rFonts w:ascii="Times New Roman" w:eastAsia="SimSun" w:hAnsi="Times New Roman" w:cs="Times New Roman"/>
          <w:i/>
          <w:iCs/>
          <w:color w:val="000000" w:themeColor="text1"/>
          <w:sz w:val="28"/>
          <w:szCs w:val="28"/>
          <w:lang w:val="vi-VN"/>
        </w:rPr>
        <w:t xml:space="preserve"> through my body</w:t>
      </w:r>
      <w:r w:rsidR="00342D2D" w:rsidRPr="008E2733">
        <w:rPr>
          <w:rFonts w:ascii="Times New Roman" w:eastAsia="SimSun" w:hAnsi="Times New Roman" w:cs="Times New Roman"/>
          <w:i/>
          <w:iCs/>
          <w:color w:val="000000" w:themeColor="text1"/>
          <w:sz w:val="28"/>
          <w:szCs w:val="28"/>
          <w:lang w:val="vi-VN"/>
        </w:rPr>
        <w:t>.</w:t>
      </w:r>
      <w:r w:rsidRPr="008E2733">
        <w:rPr>
          <w:rFonts w:ascii="Times New Roman" w:eastAsia="SimSun" w:hAnsi="Times New Roman" w:cs="Times New Roman"/>
          <w:i/>
          <w:iCs/>
          <w:color w:val="000000" w:themeColor="text1"/>
          <w:sz w:val="28"/>
          <w:szCs w:val="28"/>
          <w:lang w:val="vi-VN"/>
        </w:rPr>
        <w:t xml:space="preserve"> [E18, p.621]</w:t>
      </w:r>
      <w:r w:rsidR="00342D2D" w:rsidRPr="008E2733">
        <w:rPr>
          <w:rFonts w:ascii="Times New Roman" w:eastAsia="SimSun" w:hAnsi="Times New Roman" w:cs="Times New Roman"/>
          <w:i/>
          <w:iCs/>
          <w:color w:val="000000" w:themeColor="text1"/>
          <w:sz w:val="28"/>
          <w:szCs w:val="28"/>
          <w:lang w:val="vi-VN"/>
        </w:rPr>
        <w:t xml:space="preserve"> </w:t>
      </w:r>
    </w:p>
    <w:p w14:paraId="003894D6" w14:textId="67720A15" w:rsidR="00342D2D" w:rsidRPr="008E2733" w:rsidRDefault="00342D2D" w:rsidP="00230B93">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----&gt; The tide </w:t>
      </w:r>
      <w:r w:rsidR="003B66FC" w:rsidRPr="008E2733">
        <w:rPr>
          <w:rFonts w:ascii="Times New Roman" w:eastAsia="SimSun" w:hAnsi="Times New Roman" w:cs="Times New Roman"/>
          <w:b/>
          <w:bCs/>
          <w:i/>
          <w:iCs/>
          <w:color w:val="000000" w:themeColor="text1"/>
          <w:sz w:val="28"/>
          <w:szCs w:val="28"/>
          <w:lang w:val="vi-VN"/>
        </w:rPr>
        <w:t>surged</w:t>
      </w:r>
      <w:r w:rsidRPr="008E2733">
        <w:rPr>
          <w:rFonts w:ascii="Times New Roman" w:eastAsia="SimSun" w:hAnsi="Times New Roman" w:cs="Times New Roman"/>
          <w:i/>
          <w:iCs/>
          <w:color w:val="000000" w:themeColor="text1"/>
          <w:sz w:val="28"/>
          <w:szCs w:val="28"/>
          <w:lang w:val="vi-VN"/>
        </w:rPr>
        <w:t>.</w:t>
      </w:r>
    </w:p>
    <w:p w14:paraId="1CF9C0F1" w14:textId="0B277F51" w:rsidR="004B7E7A" w:rsidRDefault="004B7E7A"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Một cơn ham muốn nữa </w:t>
      </w:r>
      <w:r w:rsidRPr="008E2733">
        <w:rPr>
          <w:rFonts w:ascii="Times New Roman" w:eastAsia="SimSun" w:hAnsi="Times New Roman" w:cs="Times New Roman"/>
          <w:b/>
          <w:bCs/>
          <w:i/>
          <w:iCs/>
          <w:color w:val="000000" w:themeColor="text1"/>
          <w:sz w:val="28"/>
          <w:szCs w:val="28"/>
          <w:lang w:val="vi-VN"/>
        </w:rPr>
        <w:t>trào lên</w:t>
      </w:r>
      <w:r w:rsidRPr="008E2733">
        <w:rPr>
          <w:rFonts w:ascii="Times New Roman" w:eastAsia="SimSun" w:hAnsi="Times New Roman" w:cs="Times New Roman"/>
          <w:i/>
          <w:iCs/>
          <w:color w:val="000000" w:themeColor="text1"/>
          <w:sz w:val="28"/>
          <w:szCs w:val="28"/>
          <w:lang w:val="vi-VN"/>
        </w:rPr>
        <w:t xml:space="preserve"> trong tôi.</w:t>
      </w:r>
      <w:r w:rsidR="00A13305" w:rsidRPr="008E2733">
        <w:rPr>
          <w:rFonts w:ascii="Times New Roman" w:eastAsia="SimSun" w:hAnsi="Times New Roman" w:cs="Times New Roman"/>
          <w:i/>
          <w:iCs/>
          <w:color w:val="000000" w:themeColor="text1"/>
          <w:sz w:val="28"/>
          <w:szCs w:val="28"/>
          <w:lang w:val="vi-VN"/>
        </w:rPr>
        <w:t xml:space="preserve"> [V16, p.58]</w:t>
      </w:r>
    </w:p>
    <w:p w14:paraId="054C01C6" w14:textId="4F4B1206" w:rsidR="0000202F" w:rsidRPr="008E2733" w:rsidRDefault="0000202F" w:rsidP="0000202F">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Pr>
          <w:rFonts w:ascii="Times New Roman" w:eastAsia="SimSun" w:hAnsi="Times New Roman" w:cs="Times New Roman"/>
          <w:i/>
          <w:iCs/>
          <w:color w:val="000000" w:themeColor="text1"/>
          <w:sz w:val="28"/>
          <w:szCs w:val="28"/>
          <w:lang w:val="vi-VN"/>
        </w:rPr>
        <w:t xml:space="preserve">(Another desire </w:t>
      </w:r>
      <w:r w:rsidRPr="00E20F3D">
        <w:rPr>
          <w:rFonts w:ascii="Times New Roman" w:eastAsia="SimSun" w:hAnsi="Times New Roman" w:cs="Times New Roman"/>
          <w:b/>
          <w:bCs/>
          <w:i/>
          <w:iCs/>
          <w:color w:val="000000" w:themeColor="text1"/>
          <w:sz w:val="28"/>
          <w:szCs w:val="28"/>
          <w:lang w:val="vi-VN"/>
        </w:rPr>
        <w:t>surged</w:t>
      </w:r>
      <w:r>
        <w:rPr>
          <w:rFonts w:ascii="Times New Roman" w:eastAsia="SimSun" w:hAnsi="Times New Roman" w:cs="Times New Roman"/>
          <w:i/>
          <w:iCs/>
          <w:color w:val="000000" w:themeColor="text1"/>
          <w:sz w:val="28"/>
          <w:szCs w:val="28"/>
          <w:lang w:val="vi-VN"/>
        </w:rPr>
        <w:t xml:space="preserve"> within me.)</w:t>
      </w:r>
    </w:p>
    <w:p w14:paraId="01C8189E" w14:textId="4F25D0FC" w:rsidR="00FA66F5" w:rsidRPr="008E2733" w:rsidRDefault="00FA66F5" w:rsidP="00230B93">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----&gt; The liquid is </w:t>
      </w:r>
      <w:r w:rsidRPr="008E2733">
        <w:rPr>
          <w:rFonts w:ascii="Times New Roman" w:eastAsia="SimSun" w:hAnsi="Times New Roman" w:cs="Times New Roman"/>
          <w:b/>
          <w:bCs/>
          <w:i/>
          <w:iCs/>
          <w:color w:val="000000" w:themeColor="text1"/>
          <w:sz w:val="28"/>
          <w:szCs w:val="28"/>
          <w:lang w:val="vi-VN"/>
        </w:rPr>
        <w:t>surging</w:t>
      </w:r>
      <w:r w:rsidRPr="008E2733">
        <w:rPr>
          <w:rFonts w:ascii="Times New Roman" w:eastAsia="SimSun" w:hAnsi="Times New Roman" w:cs="Times New Roman"/>
          <w:i/>
          <w:iCs/>
          <w:color w:val="000000" w:themeColor="text1"/>
          <w:sz w:val="28"/>
          <w:szCs w:val="28"/>
          <w:lang w:val="vi-VN"/>
        </w:rPr>
        <w:t>.</w:t>
      </w:r>
    </w:p>
    <w:p w14:paraId="15B27F55" w14:textId="6BD18F60" w:rsidR="00342D2D" w:rsidRPr="008E2733" w:rsidRDefault="00EE32FA" w:rsidP="00230B93">
      <w:pPr>
        <w:spacing w:line="312" w:lineRule="auto"/>
        <w:ind w:right="4"/>
        <w:jc w:val="both"/>
        <w:rPr>
          <w:rFonts w:eastAsia="SimSun"/>
          <w:i/>
          <w:iCs/>
          <w:color w:val="000000" w:themeColor="text1"/>
          <w:sz w:val="28"/>
          <w:szCs w:val="28"/>
          <w:lang w:val="vi-VN"/>
        </w:rPr>
      </w:pPr>
      <w:r w:rsidRPr="008E2733">
        <w:rPr>
          <w:rFonts w:eastAsia="SimSun"/>
          <w:i/>
          <w:iCs/>
          <w:color w:val="000000" w:themeColor="text1"/>
          <w:sz w:val="28"/>
          <w:szCs w:val="28"/>
          <w:lang w:val="vi-VN"/>
        </w:rPr>
        <w:t xml:space="preserve">Criterion 3: </w:t>
      </w:r>
      <w:r w:rsidR="00342D2D" w:rsidRPr="008E2733">
        <w:rPr>
          <w:rFonts w:eastAsia="SimSun"/>
          <w:i/>
          <w:iCs/>
          <w:color w:val="000000" w:themeColor="text1"/>
          <w:sz w:val="28"/>
          <w:szCs w:val="28"/>
          <w:lang w:val="vi-VN"/>
        </w:rPr>
        <w:t>Motion is conveyed through the verb root rather than solely relying on a satellite or preposition.</w:t>
      </w:r>
    </w:p>
    <w:p w14:paraId="01318D4F" w14:textId="2B899BFB" w:rsidR="005327EE" w:rsidRPr="008E2733" w:rsidRDefault="00B9305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hAnsi="Times New Roman" w:cs="Times New Roman"/>
          <w:i/>
          <w:iCs/>
          <w:color w:val="000000"/>
          <w:sz w:val="28"/>
          <w:szCs w:val="28"/>
          <w:lang w:val="vi-VN"/>
        </w:rPr>
        <w:t xml:space="preserve">A surge of panic made her legs </w:t>
      </w:r>
      <w:r w:rsidRPr="008E2733">
        <w:rPr>
          <w:rFonts w:ascii="Times New Roman" w:hAnsi="Times New Roman" w:cs="Times New Roman"/>
          <w:b/>
          <w:bCs/>
          <w:i/>
          <w:iCs/>
          <w:color w:val="000000"/>
          <w:sz w:val="28"/>
          <w:szCs w:val="28"/>
          <w:lang w:val="vi-VN"/>
        </w:rPr>
        <w:t>buckle.</w:t>
      </w:r>
      <w:r w:rsidR="00FE3A2B" w:rsidRPr="008E2733">
        <w:rPr>
          <w:rFonts w:ascii="Times New Roman" w:hAnsi="Times New Roman" w:cs="Times New Roman"/>
          <w:b/>
          <w:bCs/>
          <w:i/>
          <w:iCs/>
          <w:color w:val="000000"/>
          <w:sz w:val="28"/>
          <w:szCs w:val="28"/>
          <w:lang w:val="vi-VN"/>
        </w:rPr>
        <w:t xml:space="preserve"> </w:t>
      </w:r>
      <w:r w:rsidR="00FE3A2B" w:rsidRPr="008E2733">
        <w:rPr>
          <w:rFonts w:ascii="Times New Roman" w:hAnsi="Times New Roman" w:cs="Times New Roman"/>
          <w:i/>
          <w:iCs/>
          <w:color w:val="000000"/>
          <w:sz w:val="28"/>
          <w:szCs w:val="28"/>
          <w:lang w:val="vi-VN"/>
        </w:rPr>
        <w:t>[E29, p.411]</w:t>
      </w:r>
    </w:p>
    <w:p w14:paraId="7240B981" w14:textId="1F0440AA" w:rsidR="0063320E" w:rsidRPr="008E2733" w:rsidRDefault="00557DF8"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He </w:t>
      </w:r>
      <w:r w:rsidRPr="008E2733">
        <w:rPr>
          <w:rFonts w:ascii="Times New Roman" w:eastAsia="SimSun" w:hAnsi="Times New Roman" w:cs="Times New Roman"/>
          <w:b/>
          <w:bCs/>
          <w:i/>
          <w:iCs/>
          <w:color w:val="000000" w:themeColor="text1"/>
          <w:sz w:val="28"/>
          <w:szCs w:val="28"/>
          <w:lang w:val="vi-VN"/>
        </w:rPr>
        <w:t>staggered</w:t>
      </w:r>
      <w:r w:rsidRPr="008E2733">
        <w:rPr>
          <w:rFonts w:ascii="Times New Roman" w:eastAsia="SimSun" w:hAnsi="Times New Roman" w:cs="Times New Roman"/>
          <w:i/>
          <w:iCs/>
          <w:color w:val="000000" w:themeColor="text1"/>
          <w:sz w:val="28"/>
          <w:szCs w:val="28"/>
          <w:lang w:val="vi-VN"/>
        </w:rPr>
        <w:t xml:space="preserve"> </w:t>
      </w:r>
      <w:r w:rsidR="003E3E7F" w:rsidRPr="008E2733">
        <w:rPr>
          <w:rFonts w:ascii="Times New Roman" w:eastAsia="SimSun" w:hAnsi="Times New Roman" w:cs="Times New Roman"/>
          <w:i/>
          <w:iCs/>
          <w:color w:val="000000" w:themeColor="text1"/>
          <w:sz w:val="28"/>
          <w:szCs w:val="28"/>
          <w:lang w:val="vi-VN"/>
        </w:rPr>
        <w:t>by the heavy thump of his heart. [E66, p.179]</w:t>
      </w:r>
    </w:p>
    <w:p w14:paraId="45D37E26" w14:textId="185DCF28" w:rsidR="00342D2D" w:rsidRPr="008E2733" w:rsidRDefault="00854BC2" w:rsidP="00230B93">
      <w:pPr>
        <w:spacing w:line="312" w:lineRule="auto"/>
        <w:ind w:right="4"/>
        <w:jc w:val="both"/>
        <w:rPr>
          <w:rFonts w:eastAsia="SimSun"/>
          <w:b/>
          <w:bCs/>
          <w:color w:val="000000" w:themeColor="text1"/>
          <w:sz w:val="28"/>
          <w:szCs w:val="28"/>
          <w:lang w:val="vi-VN"/>
        </w:rPr>
      </w:pPr>
      <w:r w:rsidRPr="008E2733">
        <w:rPr>
          <w:rFonts w:eastAsia="SimSun"/>
          <w:i/>
          <w:iCs/>
          <w:color w:val="000000" w:themeColor="text1"/>
          <w:sz w:val="28"/>
          <w:szCs w:val="28"/>
          <w:lang w:val="vi-VN"/>
        </w:rPr>
        <w:t xml:space="preserve">Criterion 4: </w:t>
      </w:r>
      <w:r w:rsidR="00342D2D" w:rsidRPr="008E2733">
        <w:rPr>
          <w:rFonts w:eastAsia="SimSun"/>
          <w:i/>
          <w:iCs/>
          <w:color w:val="000000" w:themeColor="text1"/>
          <w:sz w:val="28"/>
          <w:szCs w:val="28"/>
          <w:lang w:val="vi-VN"/>
        </w:rPr>
        <w:t>In a MEM, the representation of the figure signifies both the self and a component of the self.</w:t>
      </w:r>
    </w:p>
    <w:p w14:paraId="5D9B5936" w14:textId="3CB8BEFA" w:rsidR="00342D2D" w:rsidRPr="008E2733" w:rsidRDefault="00342D2D" w:rsidP="00230B93">
      <w:pPr>
        <w:spacing w:line="312" w:lineRule="auto"/>
        <w:ind w:right="4"/>
        <w:jc w:val="both"/>
        <w:rPr>
          <w:rFonts w:eastAsia="SimSun"/>
          <w:color w:val="000000" w:themeColor="text1"/>
          <w:sz w:val="28"/>
          <w:szCs w:val="28"/>
          <w:lang w:val="vi-VN"/>
        </w:rPr>
      </w:pPr>
      <w:r w:rsidRPr="008E2733">
        <w:rPr>
          <w:rFonts w:eastAsia="SimSun"/>
          <w:color w:val="000000" w:themeColor="text1"/>
          <w:sz w:val="28"/>
          <w:szCs w:val="28"/>
          <w:lang w:val="vi-VN"/>
        </w:rPr>
        <w:tab/>
        <w:t xml:space="preserve">As suggested by the aforementioned criterion </w:t>
      </w:r>
      <w:r w:rsidR="00DD2A16" w:rsidRPr="008E2733">
        <w:rPr>
          <w:rFonts w:eastAsia="SimSun"/>
          <w:color w:val="000000" w:themeColor="text1"/>
          <w:sz w:val="28"/>
          <w:szCs w:val="28"/>
          <w:lang w:val="vi-VN"/>
        </w:rPr>
        <w:t>2</w:t>
      </w:r>
      <w:r w:rsidRPr="008E2733">
        <w:rPr>
          <w:rFonts w:eastAsia="SimSun"/>
          <w:color w:val="000000" w:themeColor="text1"/>
          <w:sz w:val="28"/>
          <w:szCs w:val="28"/>
          <w:lang w:val="vi-VN"/>
        </w:rPr>
        <w:t>, the meaning of the expression representing the figure, that is, whatever is portrayed “as if” in motion-emotion metaphors, plays a vital role in interpretation. Self-referential expressions, exemplified by (3.</w:t>
      </w:r>
      <w:r w:rsidR="00F46326" w:rsidRPr="008E2733">
        <w:rPr>
          <w:rFonts w:eastAsia="SimSun"/>
          <w:color w:val="000000" w:themeColor="text1"/>
          <w:sz w:val="28"/>
          <w:szCs w:val="28"/>
          <w:lang w:val="vi-VN"/>
        </w:rPr>
        <w:t>8</w:t>
      </w:r>
      <w:r w:rsidRPr="008E2733">
        <w:rPr>
          <w:rFonts w:eastAsia="SimSun"/>
          <w:color w:val="000000" w:themeColor="text1"/>
          <w:sz w:val="28"/>
          <w:szCs w:val="28"/>
          <w:lang w:val="vi-VN"/>
        </w:rPr>
        <w:t>-3</w:t>
      </w:r>
      <w:r w:rsidR="00D95812" w:rsidRPr="008E2733">
        <w:rPr>
          <w:rFonts w:eastAsia="SimSun"/>
          <w:color w:val="000000" w:themeColor="text1"/>
          <w:sz w:val="28"/>
          <w:szCs w:val="28"/>
          <w:lang w:val="vi-VN"/>
        </w:rPr>
        <w:t>.9</w:t>
      </w:r>
      <w:r w:rsidRPr="008E2733">
        <w:rPr>
          <w:rFonts w:eastAsia="SimSun"/>
          <w:color w:val="000000" w:themeColor="text1"/>
          <w:sz w:val="28"/>
          <w:szCs w:val="28"/>
          <w:lang w:val="vi-VN"/>
        </w:rPr>
        <w:t>), meet this criterion. Likewise, expressions involving culturally construed body parts and metaphorical concepts, as seen in (3.</w:t>
      </w:r>
      <w:r w:rsidR="00D95812" w:rsidRPr="008E2733">
        <w:rPr>
          <w:rFonts w:eastAsia="SimSun"/>
          <w:color w:val="000000" w:themeColor="text1"/>
          <w:sz w:val="28"/>
          <w:szCs w:val="28"/>
          <w:lang w:val="vi-VN"/>
        </w:rPr>
        <w:t>10</w:t>
      </w:r>
      <w:r w:rsidRPr="008E2733">
        <w:rPr>
          <w:rFonts w:eastAsia="SimSun"/>
          <w:color w:val="000000" w:themeColor="text1"/>
          <w:sz w:val="28"/>
          <w:szCs w:val="28"/>
          <w:lang w:val="vi-VN"/>
        </w:rPr>
        <w:t>) and (3.1</w:t>
      </w:r>
      <w:r w:rsidR="00D95812" w:rsidRPr="008E2733">
        <w:rPr>
          <w:rFonts w:eastAsia="SimSun"/>
          <w:color w:val="000000" w:themeColor="text1"/>
          <w:sz w:val="28"/>
          <w:szCs w:val="28"/>
          <w:lang w:val="vi-VN"/>
        </w:rPr>
        <w:t>1</w:t>
      </w:r>
      <w:r w:rsidRPr="008E2733">
        <w:rPr>
          <w:rFonts w:eastAsia="SimSun"/>
          <w:color w:val="000000" w:themeColor="text1"/>
          <w:sz w:val="28"/>
          <w:szCs w:val="28"/>
          <w:lang w:val="vi-VN"/>
        </w:rPr>
        <w:t>)</w:t>
      </w:r>
      <w:r w:rsidR="007D20F6">
        <w:rPr>
          <w:rFonts w:eastAsia="SimSun"/>
          <w:color w:val="000000" w:themeColor="text1"/>
          <w:sz w:val="28"/>
          <w:szCs w:val="28"/>
          <w:lang w:val="vi-VN"/>
        </w:rPr>
        <w:t>, also fulfil</w:t>
      </w:r>
      <w:r w:rsidRPr="008E2733">
        <w:rPr>
          <w:rFonts w:eastAsia="SimSun"/>
          <w:color w:val="000000" w:themeColor="text1"/>
          <w:sz w:val="28"/>
          <w:szCs w:val="28"/>
          <w:lang w:val="vi-VN"/>
        </w:rPr>
        <w:t>l this requirement.</w:t>
      </w:r>
    </w:p>
    <w:p w14:paraId="2BBA4B8E" w14:textId="43490888" w:rsidR="00342D2D" w:rsidRPr="008E2733" w:rsidRDefault="00342D2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I </w:t>
      </w:r>
      <w:r w:rsidR="003F1F11" w:rsidRPr="008E2733">
        <w:rPr>
          <w:rFonts w:ascii="Times New Roman" w:eastAsia="SimSun" w:hAnsi="Times New Roman" w:cs="Times New Roman"/>
          <w:b/>
          <w:bCs/>
          <w:i/>
          <w:iCs/>
          <w:color w:val="000000" w:themeColor="text1"/>
          <w:sz w:val="28"/>
          <w:szCs w:val="28"/>
          <w:lang w:val="vi-VN"/>
        </w:rPr>
        <w:t xml:space="preserve">climbed </w:t>
      </w:r>
      <w:r w:rsidR="003F1F11" w:rsidRPr="008E2733">
        <w:rPr>
          <w:rFonts w:ascii="Times New Roman" w:eastAsia="SimSun" w:hAnsi="Times New Roman" w:cs="Times New Roman"/>
          <w:i/>
          <w:iCs/>
          <w:color w:val="000000" w:themeColor="text1"/>
          <w:sz w:val="28"/>
          <w:szCs w:val="28"/>
          <w:lang w:val="vi-VN"/>
        </w:rPr>
        <w:t>out of</w:t>
      </w:r>
      <w:r w:rsidR="003F1F11" w:rsidRPr="008E2733">
        <w:rPr>
          <w:rFonts w:ascii="Times New Roman" w:eastAsia="SimSun" w:hAnsi="Times New Roman" w:cs="Times New Roman"/>
          <w:b/>
          <w:bCs/>
          <w:i/>
          <w:iCs/>
          <w:color w:val="000000" w:themeColor="text1"/>
          <w:sz w:val="28"/>
          <w:szCs w:val="28"/>
          <w:lang w:val="vi-VN"/>
        </w:rPr>
        <w:t xml:space="preserve"> </w:t>
      </w:r>
      <w:r w:rsidR="003F1F11" w:rsidRPr="008E2733">
        <w:rPr>
          <w:rFonts w:ascii="Times New Roman" w:eastAsia="SimSun" w:hAnsi="Times New Roman" w:cs="Times New Roman"/>
          <w:i/>
          <w:iCs/>
          <w:color w:val="000000" w:themeColor="text1"/>
          <w:sz w:val="28"/>
          <w:szCs w:val="28"/>
          <w:lang w:val="vi-VN"/>
        </w:rPr>
        <w:t xml:space="preserve">the abyss of depression. </w:t>
      </w:r>
      <w:r w:rsidR="00665565" w:rsidRPr="008E2733">
        <w:rPr>
          <w:rFonts w:ascii="Times New Roman" w:eastAsia="SimSun" w:hAnsi="Times New Roman" w:cs="Times New Roman"/>
          <w:i/>
          <w:iCs/>
          <w:color w:val="000000" w:themeColor="text1"/>
          <w:sz w:val="28"/>
          <w:szCs w:val="28"/>
          <w:lang w:val="vi-VN"/>
        </w:rPr>
        <w:t>[E68, p.22]</w:t>
      </w:r>
    </w:p>
    <w:p w14:paraId="24F13F62" w14:textId="66BC83D8" w:rsidR="00342D2D" w:rsidRDefault="00342D2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T</w:t>
      </w:r>
      <w:r w:rsidR="00FE50BE" w:rsidRPr="008E2733">
        <w:rPr>
          <w:rFonts w:ascii="Times New Roman" w:eastAsia="SimSun" w:hAnsi="Times New Roman" w:cs="Times New Roman"/>
          <w:i/>
          <w:iCs/>
          <w:color w:val="000000" w:themeColor="text1"/>
          <w:sz w:val="28"/>
          <w:szCs w:val="28"/>
          <w:lang w:val="vi-VN"/>
        </w:rPr>
        <w:t>rái tim tôi</w:t>
      </w:r>
      <w:r w:rsidRPr="008E2733">
        <w:rPr>
          <w:rFonts w:ascii="Times New Roman" w:eastAsia="SimSun" w:hAnsi="Times New Roman" w:cs="Times New Roman"/>
          <w:i/>
          <w:iCs/>
          <w:color w:val="000000" w:themeColor="text1"/>
          <w:sz w:val="28"/>
          <w:szCs w:val="28"/>
          <w:lang w:val="vi-VN"/>
        </w:rPr>
        <w:t xml:space="preserve"> </w:t>
      </w:r>
      <w:r w:rsidRPr="008E2733">
        <w:rPr>
          <w:rFonts w:ascii="Times New Roman" w:eastAsia="SimSun" w:hAnsi="Times New Roman" w:cs="Times New Roman"/>
          <w:b/>
          <w:bCs/>
          <w:i/>
          <w:iCs/>
          <w:color w:val="000000" w:themeColor="text1"/>
          <w:sz w:val="28"/>
          <w:szCs w:val="28"/>
          <w:lang w:val="vi-VN"/>
        </w:rPr>
        <w:t>r</w:t>
      </w:r>
      <w:r w:rsidR="004668C4" w:rsidRPr="008E2733">
        <w:rPr>
          <w:rFonts w:ascii="Times New Roman" w:eastAsia="SimSun" w:hAnsi="Times New Roman" w:cs="Times New Roman"/>
          <w:b/>
          <w:bCs/>
          <w:i/>
          <w:iCs/>
          <w:color w:val="000000" w:themeColor="text1"/>
          <w:sz w:val="28"/>
          <w:szCs w:val="28"/>
          <w:lang w:val="vi-VN"/>
        </w:rPr>
        <w:t>ơi</w:t>
      </w:r>
      <w:r w:rsidRPr="008E2733">
        <w:rPr>
          <w:rFonts w:ascii="Times New Roman" w:eastAsia="SimSun" w:hAnsi="Times New Roman" w:cs="Times New Roman"/>
          <w:b/>
          <w:bCs/>
          <w:i/>
          <w:iCs/>
          <w:color w:val="000000" w:themeColor="text1"/>
          <w:sz w:val="28"/>
          <w:szCs w:val="28"/>
          <w:lang w:val="vi-VN"/>
        </w:rPr>
        <w:t xml:space="preserve"> xuống</w:t>
      </w:r>
      <w:r w:rsidRPr="008E2733">
        <w:rPr>
          <w:rFonts w:ascii="Times New Roman" w:eastAsia="SimSun" w:hAnsi="Times New Roman" w:cs="Times New Roman"/>
          <w:i/>
          <w:iCs/>
          <w:color w:val="000000" w:themeColor="text1"/>
          <w:sz w:val="28"/>
          <w:szCs w:val="28"/>
          <w:lang w:val="vi-VN"/>
        </w:rPr>
        <w:t xml:space="preserve"> một</w:t>
      </w:r>
      <w:r w:rsidR="00FE50BE" w:rsidRPr="008E2733">
        <w:rPr>
          <w:rFonts w:ascii="Times New Roman" w:eastAsia="SimSun" w:hAnsi="Times New Roman" w:cs="Times New Roman"/>
          <w:i/>
          <w:iCs/>
          <w:color w:val="000000" w:themeColor="text1"/>
          <w:sz w:val="28"/>
          <w:szCs w:val="28"/>
          <w:lang w:val="vi-VN"/>
        </w:rPr>
        <w:t xml:space="preserve"> chỗ nào đó rất xa</w:t>
      </w:r>
      <w:r w:rsidRPr="008E2733">
        <w:rPr>
          <w:rFonts w:ascii="Times New Roman" w:eastAsia="SimSun" w:hAnsi="Times New Roman" w:cs="Times New Roman"/>
          <w:i/>
          <w:iCs/>
          <w:color w:val="000000" w:themeColor="text1"/>
          <w:sz w:val="28"/>
          <w:szCs w:val="28"/>
          <w:lang w:val="vi-VN"/>
        </w:rPr>
        <w:t>.</w:t>
      </w:r>
      <w:r w:rsidR="00FE50BE" w:rsidRPr="008E2733">
        <w:rPr>
          <w:rFonts w:ascii="Times New Roman" w:eastAsia="SimSun" w:hAnsi="Times New Roman" w:cs="Times New Roman"/>
          <w:i/>
          <w:iCs/>
          <w:color w:val="000000" w:themeColor="text1"/>
          <w:sz w:val="28"/>
          <w:szCs w:val="28"/>
          <w:lang w:val="vi-VN"/>
        </w:rPr>
        <w:t xml:space="preserve"> [V</w:t>
      </w:r>
      <w:r w:rsidR="004668C4" w:rsidRPr="008E2733">
        <w:rPr>
          <w:rFonts w:ascii="Times New Roman" w:eastAsia="SimSun" w:hAnsi="Times New Roman" w:cs="Times New Roman"/>
          <w:i/>
          <w:iCs/>
          <w:color w:val="000000" w:themeColor="text1"/>
          <w:sz w:val="28"/>
          <w:szCs w:val="28"/>
          <w:lang w:val="vi-VN"/>
        </w:rPr>
        <w:t>34, p.10</w:t>
      </w:r>
      <w:r w:rsidR="00FE50BE" w:rsidRPr="008E2733">
        <w:rPr>
          <w:rFonts w:ascii="Times New Roman" w:eastAsia="SimSun" w:hAnsi="Times New Roman" w:cs="Times New Roman"/>
          <w:i/>
          <w:iCs/>
          <w:color w:val="000000" w:themeColor="text1"/>
          <w:sz w:val="28"/>
          <w:szCs w:val="28"/>
          <w:lang w:val="vi-VN"/>
        </w:rPr>
        <w:t>]</w:t>
      </w:r>
    </w:p>
    <w:p w14:paraId="691ADD9E" w14:textId="43362CDC" w:rsidR="00F00554" w:rsidRPr="008E2733" w:rsidRDefault="00F00554" w:rsidP="00F00554">
      <w:pPr>
        <w:pStyle w:val="ListParagraph"/>
        <w:spacing w:after="0" w:line="312" w:lineRule="auto"/>
        <w:ind w:left="2073" w:right="4"/>
        <w:jc w:val="both"/>
        <w:rPr>
          <w:rFonts w:ascii="Times New Roman" w:eastAsia="SimSun" w:hAnsi="Times New Roman" w:cs="Times New Roman"/>
          <w:i/>
          <w:iCs/>
          <w:color w:val="000000" w:themeColor="text1"/>
          <w:sz w:val="28"/>
          <w:szCs w:val="28"/>
          <w:lang w:val="vi-VN"/>
        </w:rPr>
      </w:pPr>
      <w:r>
        <w:rPr>
          <w:rFonts w:ascii="Times New Roman" w:eastAsia="SimSun" w:hAnsi="Times New Roman" w:cs="Times New Roman"/>
          <w:i/>
          <w:iCs/>
          <w:color w:val="000000" w:themeColor="text1"/>
          <w:sz w:val="28"/>
          <w:szCs w:val="28"/>
          <w:lang w:val="vi-VN"/>
        </w:rPr>
        <w:t xml:space="preserve">(My heart </w:t>
      </w:r>
      <w:r w:rsidRPr="00E20F3D">
        <w:rPr>
          <w:rFonts w:ascii="Times New Roman" w:eastAsia="SimSun" w:hAnsi="Times New Roman" w:cs="Times New Roman"/>
          <w:b/>
          <w:bCs/>
          <w:i/>
          <w:iCs/>
          <w:color w:val="000000" w:themeColor="text1"/>
          <w:sz w:val="28"/>
          <w:szCs w:val="28"/>
          <w:lang w:val="vi-VN"/>
        </w:rPr>
        <w:t>fell</w:t>
      </w:r>
      <w:r>
        <w:rPr>
          <w:rFonts w:ascii="Times New Roman" w:eastAsia="SimSun" w:hAnsi="Times New Roman" w:cs="Times New Roman"/>
          <w:i/>
          <w:iCs/>
          <w:color w:val="000000" w:themeColor="text1"/>
          <w:sz w:val="28"/>
          <w:szCs w:val="28"/>
          <w:lang w:val="vi-VN"/>
        </w:rPr>
        <w:t xml:space="preserve"> to a very distan</w:t>
      </w:r>
      <w:r w:rsidR="009061E2">
        <w:rPr>
          <w:rFonts w:ascii="Times New Roman" w:eastAsia="SimSun" w:hAnsi="Times New Roman" w:cs="Times New Roman"/>
          <w:i/>
          <w:iCs/>
          <w:color w:val="000000" w:themeColor="text1"/>
          <w:sz w:val="28"/>
          <w:szCs w:val="28"/>
          <w:lang w:val="vi-VN"/>
        </w:rPr>
        <w:t>t</w:t>
      </w:r>
      <w:r>
        <w:rPr>
          <w:rFonts w:ascii="Times New Roman" w:eastAsia="SimSun" w:hAnsi="Times New Roman" w:cs="Times New Roman"/>
          <w:i/>
          <w:iCs/>
          <w:color w:val="000000" w:themeColor="text1"/>
          <w:sz w:val="28"/>
          <w:szCs w:val="28"/>
          <w:lang w:val="vi-VN"/>
        </w:rPr>
        <w:t xml:space="preserve"> place.)</w:t>
      </w:r>
    </w:p>
    <w:p w14:paraId="5619604D" w14:textId="47AFADBB" w:rsidR="00342D2D" w:rsidRPr="008E2733" w:rsidRDefault="00342D2D" w:rsidP="00230B93">
      <w:pPr>
        <w:pStyle w:val="ListParagraph"/>
        <w:numPr>
          <w:ilvl w:val="1"/>
          <w:numId w:val="10"/>
        </w:numPr>
        <w:spacing w:after="0"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My heart </w:t>
      </w:r>
      <w:r w:rsidR="00330DB1" w:rsidRPr="008E2733">
        <w:rPr>
          <w:rFonts w:ascii="Times New Roman" w:eastAsia="SimSun" w:hAnsi="Times New Roman" w:cs="Times New Roman"/>
          <w:i/>
          <w:iCs/>
          <w:color w:val="000000" w:themeColor="text1"/>
          <w:sz w:val="28"/>
          <w:szCs w:val="28"/>
          <w:lang w:val="vi-VN"/>
        </w:rPr>
        <w:t>is trying to</w:t>
      </w:r>
      <w:r w:rsidR="00330DB1" w:rsidRPr="008E2733">
        <w:rPr>
          <w:rFonts w:ascii="Times New Roman" w:eastAsia="SimSun" w:hAnsi="Times New Roman" w:cs="Times New Roman"/>
          <w:b/>
          <w:bCs/>
          <w:i/>
          <w:iCs/>
          <w:color w:val="000000" w:themeColor="text1"/>
          <w:sz w:val="28"/>
          <w:szCs w:val="28"/>
          <w:lang w:val="vi-VN"/>
        </w:rPr>
        <w:t xml:space="preserve"> escape</w:t>
      </w:r>
      <w:r w:rsidR="00330DB1" w:rsidRPr="008E2733">
        <w:rPr>
          <w:rFonts w:ascii="Times New Roman" w:eastAsia="SimSun" w:hAnsi="Times New Roman" w:cs="Times New Roman"/>
          <w:i/>
          <w:iCs/>
          <w:color w:val="000000" w:themeColor="text1"/>
          <w:sz w:val="28"/>
          <w:szCs w:val="28"/>
          <w:lang w:val="vi-VN"/>
        </w:rPr>
        <w:t xml:space="preserve"> my body through my chest. [E75, p.262]</w:t>
      </w:r>
    </w:p>
    <w:p w14:paraId="269051AD" w14:textId="6A01C411" w:rsidR="00342D2D" w:rsidRDefault="00342D2D" w:rsidP="00230B93">
      <w:pPr>
        <w:pStyle w:val="ListParagraph"/>
        <w:numPr>
          <w:ilvl w:val="1"/>
          <w:numId w:val="10"/>
        </w:numPr>
        <w:spacing w:line="312" w:lineRule="auto"/>
        <w:ind w:right="4"/>
        <w:jc w:val="both"/>
        <w:rPr>
          <w:rFonts w:ascii="Times New Roman" w:eastAsia="SimSun" w:hAnsi="Times New Roman" w:cs="Times New Roman"/>
          <w:i/>
          <w:iCs/>
          <w:color w:val="000000" w:themeColor="text1"/>
          <w:sz w:val="28"/>
          <w:szCs w:val="28"/>
          <w:lang w:val="vi-VN"/>
        </w:rPr>
      </w:pPr>
      <w:r w:rsidRPr="008E2733">
        <w:rPr>
          <w:rFonts w:ascii="Times New Roman" w:eastAsia="SimSun" w:hAnsi="Times New Roman" w:cs="Times New Roman"/>
          <w:i/>
          <w:iCs/>
          <w:color w:val="000000" w:themeColor="text1"/>
          <w:sz w:val="28"/>
          <w:szCs w:val="28"/>
          <w:lang w:val="vi-VN"/>
        </w:rPr>
        <w:t xml:space="preserve"> </w:t>
      </w:r>
      <w:r w:rsidR="002B1D8F" w:rsidRPr="008E2733">
        <w:rPr>
          <w:rFonts w:ascii="Times New Roman" w:eastAsia="SimSun" w:hAnsi="Times New Roman" w:cs="Times New Roman"/>
          <w:i/>
          <w:iCs/>
          <w:color w:val="000000" w:themeColor="text1"/>
          <w:sz w:val="28"/>
          <w:szCs w:val="28"/>
          <w:lang w:val="vi-VN"/>
        </w:rPr>
        <w:t xml:space="preserve">Hồn vía tôi lập tức </w:t>
      </w:r>
      <w:r w:rsidR="002B1D8F" w:rsidRPr="008E2733">
        <w:rPr>
          <w:rFonts w:ascii="Times New Roman" w:eastAsia="SimSun" w:hAnsi="Times New Roman" w:cs="Times New Roman"/>
          <w:b/>
          <w:bCs/>
          <w:i/>
          <w:iCs/>
          <w:color w:val="000000" w:themeColor="text1"/>
          <w:sz w:val="28"/>
          <w:szCs w:val="28"/>
          <w:lang w:val="vi-VN"/>
        </w:rPr>
        <w:t>bay</w:t>
      </w:r>
      <w:r w:rsidR="002B1D8F" w:rsidRPr="008E2733">
        <w:rPr>
          <w:rFonts w:ascii="Times New Roman" w:eastAsia="SimSun" w:hAnsi="Times New Roman" w:cs="Times New Roman"/>
          <w:i/>
          <w:iCs/>
          <w:color w:val="000000" w:themeColor="text1"/>
          <w:sz w:val="28"/>
          <w:szCs w:val="28"/>
          <w:lang w:val="vi-VN"/>
        </w:rPr>
        <w:t xml:space="preserve"> tuốt lên mây.[V35, p.42]</w:t>
      </w:r>
    </w:p>
    <w:p w14:paraId="60CBB6DC" w14:textId="68F9360B" w:rsidR="009061E2" w:rsidRPr="008E2733" w:rsidRDefault="009061E2" w:rsidP="009061E2">
      <w:pPr>
        <w:pStyle w:val="ListParagraph"/>
        <w:spacing w:line="312" w:lineRule="auto"/>
        <w:ind w:left="2073" w:right="4"/>
        <w:jc w:val="both"/>
        <w:rPr>
          <w:rFonts w:ascii="Times New Roman" w:eastAsia="SimSun" w:hAnsi="Times New Roman" w:cs="Times New Roman"/>
          <w:i/>
          <w:iCs/>
          <w:color w:val="000000" w:themeColor="text1"/>
          <w:sz w:val="28"/>
          <w:szCs w:val="28"/>
          <w:lang w:val="vi-VN"/>
        </w:rPr>
      </w:pPr>
      <w:r>
        <w:rPr>
          <w:rFonts w:ascii="Times New Roman" w:eastAsia="SimSun" w:hAnsi="Times New Roman" w:cs="Times New Roman"/>
          <w:i/>
          <w:iCs/>
          <w:color w:val="000000" w:themeColor="text1"/>
          <w:sz w:val="28"/>
          <w:szCs w:val="28"/>
          <w:lang w:val="vi-VN"/>
        </w:rPr>
        <w:t>(My soul immediately</w:t>
      </w:r>
      <w:r w:rsidR="006A4E44">
        <w:rPr>
          <w:rFonts w:ascii="Times New Roman" w:eastAsia="SimSun" w:hAnsi="Times New Roman" w:cs="Times New Roman"/>
          <w:i/>
          <w:iCs/>
          <w:color w:val="000000" w:themeColor="text1"/>
          <w:sz w:val="28"/>
          <w:szCs w:val="28"/>
          <w:lang w:val="vi-VN"/>
        </w:rPr>
        <w:t xml:space="preserve"> </w:t>
      </w:r>
      <w:r w:rsidR="006A4E44" w:rsidRPr="00F90A4F">
        <w:rPr>
          <w:rFonts w:ascii="Times New Roman" w:eastAsia="SimSun" w:hAnsi="Times New Roman" w:cs="Times New Roman"/>
          <w:b/>
          <w:bCs/>
          <w:i/>
          <w:iCs/>
          <w:color w:val="000000" w:themeColor="text1"/>
          <w:sz w:val="28"/>
          <w:szCs w:val="28"/>
          <w:lang w:val="vi-VN"/>
        </w:rPr>
        <w:t>soared</w:t>
      </w:r>
      <w:r w:rsidR="006A4E44">
        <w:rPr>
          <w:rFonts w:ascii="Times New Roman" w:eastAsia="SimSun" w:hAnsi="Times New Roman" w:cs="Times New Roman"/>
          <w:i/>
          <w:iCs/>
          <w:color w:val="000000" w:themeColor="text1"/>
          <w:sz w:val="28"/>
          <w:szCs w:val="28"/>
          <w:lang w:val="vi-VN"/>
        </w:rPr>
        <w:t xml:space="preserve"> up into the clouds.)</w:t>
      </w:r>
    </w:p>
    <w:p w14:paraId="099A1C50" w14:textId="2FACC392" w:rsidR="00342D2D" w:rsidRPr="008E2733" w:rsidRDefault="002F3FF4" w:rsidP="00230B93">
      <w:pPr>
        <w:spacing w:line="312" w:lineRule="auto"/>
        <w:ind w:right="4"/>
        <w:jc w:val="both"/>
        <w:rPr>
          <w:rFonts w:eastAsia="SimSun"/>
          <w:b/>
          <w:bCs/>
          <w:color w:val="000000" w:themeColor="text1"/>
          <w:sz w:val="28"/>
          <w:szCs w:val="28"/>
          <w:lang w:val="vi-VN"/>
        </w:rPr>
      </w:pPr>
      <w:r w:rsidRPr="008E2733">
        <w:rPr>
          <w:rFonts w:eastAsia="SimSun"/>
          <w:i/>
          <w:iCs/>
          <w:color w:val="000000" w:themeColor="text1"/>
          <w:sz w:val="28"/>
          <w:szCs w:val="28"/>
          <w:lang w:val="vi-VN"/>
        </w:rPr>
        <w:lastRenderedPageBreak/>
        <w:t>Criterion 5:</w:t>
      </w:r>
      <w:r w:rsidR="00060C0E" w:rsidRPr="008E2733">
        <w:rPr>
          <w:rFonts w:eastAsia="SimSun"/>
          <w:i/>
          <w:iCs/>
          <w:color w:val="000000" w:themeColor="text1"/>
          <w:sz w:val="28"/>
          <w:szCs w:val="28"/>
          <w:lang w:val="vi-VN"/>
        </w:rPr>
        <w:t xml:space="preserve"> </w:t>
      </w:r>
      <w:r w:rsidR="00342D2D" w:rsidRPr="008E2733">
        <w:rPr>
          <w:i/>
          <w:iCs/>
          <w:color w:val="000000" w:themeColor="text1"/>
          <w:sz w:val="28"/>
          <w:szCs w:val="28"/>
          <w:lang w:val="vi-VN"/>
        </w:rPr>
        <w:t>S</w:t>
      </w:r>
      <w:proofErr w:type="spellStart"/>
      <w:r w:rsidR="00342D2D" w:rsidRPr="008E2733">
        <w:rPr>
          <w:i/>
          <w:iCs/>
          <w:color w:val="000000" w:themeColor="text1"/>
          <w:sz w:val="28"/>
          <w:szCs w:val="28"/>
        </w:rPr>
        <w:t>peakers</w:t>
      </w:r>
      <w:proofErr w:type="spellEnd"/>
      <w:r w:rsidR="00342D2D" w:rsidRPr="008E2733">
        <w:rPr>
          <w:i/>
          <w:iCs/>
          <w:color w:val="000000" w:themeColor="text1"/>
          <w:sz w:val="28"/>
          <w:szCs w:val="28"/>
          <w:lang w:val="vi-VN"/>
        </w:rPr>
        <w:t xml:space="preserve"> have access to both the </w:t>
      </w:r>
      <w:r w:rsidR="00342D2D" w:rsidRPr="008E2733">
        <w:rPr>
          <w:i/>
          <w:iCs/>
          <w:color w:val="000000" w:themeColor="text1"/>
          <w:sz w:val="28"/>
          <w:szCs w:val="28"/>
        </w:rPr>
        <w:t>source</w:t>
      </w:r>
      <w:r w:rsidR="00342D2D" w:rsidRPr="008E2733">
        <w:rPr>
          <w:i/>
          <w:iCs/>
          <w:color w:val="000000" w:themeColor="text1"/>
          <w:sz w:val="28"/>
          <w:szCs w:val="28"/>
          <w:lang w:val="vi-VN"/>
        </w:rPr>
        <w:t xml:space="preserve"> meaning</w:t>
      </w:r>
      <w:r w:rsidR="00342D2D" w:rsidRPr="008E2733">
        <w:rPr>
          <w:i/>
          <w:iCs/>
          <w:color w:val="000000" w:themeColor="text1"/>
          <w:sz w:val="28"/>
          <w:szCs w:val="28"/>
        </w:rPr>
        <w:t xml:space="preserve"> (motion) and target meaning</w:t>
      </w:r>
      <w:r w:rsidR="00342D2D" w:rsidRPr="008E2733">
        <w:rPr>
          <w:i/>
          <w:iCs/>
          <w:color w:val="000000" w:themeColor="text1"/>
          <w:sz w:val="28"/>
          <w:szCs w:val="28"/>
          <w:lang w:val="vi-VN"/>
        </w:rPr>
        <w:t xml:space="preserve"> </w:t>
      </w:r>
      <w:r w:rsidR="00342D2D" w:rsidRPr="008E2733">
        <w:rPr>
          <w:i/>
          <w:iCs/>
          <w:color w:val="000000" w:themeColor="text1"/>
          <w:sz w:val="28"/>
          <w:szCs w:val="28"/>
        </w:rPr>
        <w:t>(emotion)</w:t>
      </w:r>
      <w:r w:rsidR="00342D2D" w:rsidRPr="008E2733">
        <w:rPr>
          <w:i/>
          <w:iCs/>
          <w:color w:val="000000" w:themeColor="text1"/>
          <w:sz w:val="28"/>
          <w:szCs w:val="28"/>
          <w:lang w:val="vi-VN"/>
        </w:rPr>
        <w:t>.</w:t>
      </w:r>
    </w:p>
    <w:p w14:paraId="783CE0F5" w14:textId="77777777" w:rsidR="00342D2D" w:rsidRPr="008E2733" w:rsidRDefault="00342D2D" w:rsidP="00230B93">
      <w:pPr>
        <w:spacing w:line="312" w:lineRule="auto"/>
        <w:ind w:right="4" w:firstLine="720"/>
        <w:jc w:val="both"/>
        <w:rPr>
          <w:color w:val="000000" w:themeColor="text1"/>
          <w:sz w:val="28"/>
          <w:szCs w:val="28"/>
        </w:rPr>
      </w:pPr>
      <w:r w:rsidRPr="008E2733">
        <w:rPr>
          <w:color w:val="000000" w:themeColor="text1"/>
          <w:sz w:val="28"/>
          <w:szCs w:val="28"/>
        </w:rPr>
        <w:t>In</w:t>
      </w:r>
      <w:r w:rsidRPr="008E2733">
        <w:rPr>
          <w:color w:val="000000" w:themeColor="text1"/>
          <w:sz w:val="28"/>
          <w:szCs w:val="28"/>
          <w:lang w:val="vi-VN"/>
        </w:rPr>
        <w:t xml:space="preserve"> light</w:t>
      </w:r>
      <w:r w:rsidRPr="008E2733">
        <w:rPr>
          <w:color w:val="000000" w:themeColor="text1"/>
          <w:sz w:val="28"/>
          <w:szCs w:val="28"/>
        </w:rPr>
        <w:t xml:space="preserve"> of</w:t>
      </w:r>
      <w:r w:rsidRPr="008E2733">
        <w:rPr>
          <w:color w:val="000000" w:themeColor="text1"/>
          <w:sz w:val="28"/>
          <w:szCs w:val="28"/>
          <w:lang w:val="vi-VN"/>
        </w:rPr>
        <w:t xml:space="preserve"> </w:t>
      </w:r>
      <w:r w:rsidRPr="008E2733">
        <w:rPr>
          <w:color w:val="000000" w:themeColor="text1"/>
          <w:sz w:val="28"/>
          <w:szCs w:val="28"/>
        </w:rPr>
        <w:t>this, numerous potential</w:t>
      </w:r>
      <w:r w:rsidRPr="008E2733">
        <w:rPr>
          <w:color w:val="000000" w:themeColor="text1"/>
          <w:sz w:val="28"/>
          <w:szCs w:val="28"/>
          <w:lang w:val="vi-VN"/>
        </w:rPr>
        <w:t xml:space="preserve"> </w:t>
      </w:r>
      <w:r w:rsidRPr="008E2733">
        <w:rPr>
          <w:color w:val="000000" w:themeColor="text1"/>
          <w:sz w:val="28"/>
          <w:szCs w:val="28"/>
        </w:rPr>
        <w:t>motion metaphor</w:t>
      </w:r>
      <w:r w:rsidRPr="008E2733">
        <w:rPr>
          <w:color w:val="000000" w:themeColor="text1"/>
          <w:sz w:val="28"/>
          <w:szCs w:val="28"/>
          <w:lang w:val="vi-VN"/>
        </w:rPr>
        <w:t>s</w:t>
      </w:r>
      <w:r w:rsidRPr="008E2733">
        <w:rPr>
          <w:color w:val="000000" w:themeColor="text1"/>
          <w:sz w:val="28"/>
          <w:szCs w:val="28"/>
        </w:rPr>
        <w:t xml:space="preserve"> were excluded from the examination. For instance: </w:t>
      </w:r>
    </w:p>
    <w:p w14:paraId="528F042C" w14:textId="28857646" w:rsidR="00342D2D" w:rsidRPr="008E2733" w:rsidRDefault="00342D2D" w:rsidP="00230B93">
      <w:pPr>
        <w:pStyle w:val="ListParagraph"/>
        <w:spacing w:after="0" w:line="312" w:lineRule="auto"/>
        <w:ind w:left="0" w:right="4" w:firstLine="720"/>
        <w:jc w:val="both"/>
        <w:rPr>
          <w:rFonts w:ascii="Times New Roman" w:hAnsi="Times New Roman" w:cs="Times New Roman"/>
          <w:i/>
          <w:iCs/>
          <w:color w:val="000000" w:themeColor="text1"/>
          <w:sz w:val="28"/>
          <w:szCs w:val="28"/>
        </w:rPr>
      </w:pPr>
      <w:r w:rsidRPr="008E2733">
        <w:rPr>
          <w:rFonts w:ascii="Times New Roman" w:hAnsi="Times New Roman" w:cs="Times New Roman"/>
          <w:i/>
          <w:iCs/>
          <w:color w:val="000000" w:themeColor="text1"/>
          <w:sz w:val="28"/>
          <w:szCs w:val="28"/>
          <w:lang w:val="vi-VN"/>
        </w:rPr>
        <w:t xml:space="preserve">(3.11) </w:t>
      </w:r>
      <w:r w:rsidR="00BC44F5" w:rsidRPr="008E2733">
        <w:rPr>
          <w:rFonts w:ascii="Times New Roman" w:hAnsi="Times New Roman" w:cs="Times New Roman"/>
          <w:i/>
          <w:iCs/>
          <w:color w:val="000000" w:themeColor="text1"/>
          <w:sz w:val="28"/>
          <w:szCs w:val="28"/>
          <w:lang w:val="vi-VN"/>
        </w:rPr>
        <w:t xml:space="preserve">Ugwu </w:t>
      </w:r>
      <w:r w:rsidR="00BC44F5" w:rsidRPr="008E2733">
        <w:rPr>
          <w:rFonts w:ascii="Times New Roman" w:hAnsi="Times New Roman" w:cs="Times New Roman"/>
          <w:b/>
          <w:bCs/>
          <w:i/>
          <w:iCs/>
          <w:color w:val="000000" w:themeColor="text1"/>
          <w:sz w:val="28"/>
          <w:szCs w:val="28"/>
          <w:lang w:val="vi-VN"/>
        </w:rPr>
        <w:t>stood trembling</w:t>
      </w:r>
      <w:r w:rsidR="00BC44F5" w:rsidRPr="008E2733">
        <w:rPr>
          <w:rFonts w:ascii="Times New Roman" w:hAnsi="Times New Roman" w:cs="Times New Roman"/>
          <w:i/>
          <w:iCs/>
          <w:color w:val="000000" w:themeColor="text1"/>
          <w:sz w:val="28"/>
          <w:szCs w:val="28"/>
          <w:lang w:val="vi-VN"/>
        </w:rPr>
        <w:t xml:space="preserve"> in the middle of the room, … [E1, p.68]</w:t>
      </w:r>
      <w:r w:rsidRPr="008E2733">
        <w:rPr>
          <w:rFonts w:ascii="Times New Roman" w:hAnsi="Times New Roman" w:cs="Times New Roman"/>
          <w:i/>
          <w:iCs/>
          <w:color w:val="000000" w:themeColor="text1"/>
          <w:sz w:val="28"/>
          <w:szCs w:val="28"/>
        </w:rPr>
        <w:t xml:space="preserve"> </w:t>
      </w:r>
    </w:p>
    <w:p w14:paraId="539FFED9" w14:textId="1FA112CC" w:rsidR="00342D2D" w:rsidRPr="008E2733" w:rsidRDefault="00342D2D" w:rsidP="00230B93">
      <w:pPr>
        <w:pStyle w:val="ListParagraph"/>
        <w:spacing w:after="0" w:line="312" w:lineRule="auto"/>
        <w:ind w:left="0" w:right="4" w:firstLine="720"/>
        <w:jc w:val="both"/>
        <w:rPr>
          <w:rFonts w:ascii="Times New Roman" w:hAnsi="Times New Roman" w:cs="Times New Roman"/>
          <w:i/>
          <w:iCs/>
          <w:color w:val="000000" w:themeColor="text1"/>
          <w:sz w:val="28"/>
          <w:szCs w:val="28"/>
          <w:lang w:val="vi-VN"/>
        </w:rPr>
      </w:pPr>
      <w:r w:rsidRPr="008E2733">
        <w:rPr>
          <w:rFonts w:ascii="Times New Roman" w:hAnsi="Times New Roman" w:cs="Times New Roman"/>
          <w:i/>
          <w:iCs/>
          <w:color w:val="000000" w:themeColor="text1"/>
          <w:sz w:val="28"/>
          <w:szCs w:val="28"/>
          <w:lang w:val="vi-VN"/>
        </w:rPr>
        <w:t xml:space="preserve">(3.12) </w:t>
      </w:r>
      <w:r w:rsidR="00FC78EF" w:rsidRPr="008E2733">
        <w:rPr>
          <w:rFonts w:ascii="Times New Roman" w:hAnsi="Times New Roman" w:cs="Times New Roman"/>
          <w:i/>
          <w:iCs/>
          <w:color w:val="000000" w:themeColor="text1"/>
          <w:sz w:val="28"/>
          <w:szCs w:val="28"/>
          <w:lang w:val="vi-VN"/>
        </w:rPr>
        <w:t xml:space="preserve">His face seemed to </w:t>
      </w:r>
      <w:r w:rsidR="00FC78EF" w:rsidRPr="008E2733">
        <w:rPr>
          <w:rFonts w:ascii="Times New Roman" w:hAnsi="Times New Roman" w:cs="Times New Roman"/>
          <w:b/>
          <w:bCs/>
          <w:i/>
          <w:iCs/>
          <w:color w:val="000000" w:themeColor="text1"/>
          <w:sz w:val="28"/>
          <w:szCs w:val="28"/>
          <w:lang w:val="vi-VN"/>
        </w:rPr>
        <w:t>melt</w:t>
      </w:r>
      <w:r w:rsidR="00FC78EF" w:rsidRPr="008E2733">
        <w:rPr>
          <w:rFonts w:ascii="Times New Roman" w:hAnsi="Times New Roman" w:cs="Times New Roman"/>
          <w:i/>
          <w:iCs/>
          <w:color w:val="000000" w:themeColor="text1"/>
          <w:sz w:val="28"/>
          <w:szCs w:val="28"/>
          <w:lang w:val="vi-VN"/>
        </w:rPr>
        <w:t xml:space="preserve">, </w:t>
      </w:r>
      <w:r w:rsidR="00FC78EF" w:rsidRPr="008E2733">
        <w:rPr>
          <w:rFonts w:ascii="Times New Roman" w:hAnsi="Times New Roman" w:cs="Times New Roman"/>
          <w:b/>
          <w:bCs/>
          <w:i/>
          <w:iCs/>
          <w:color w:val="000000" w:themeColor="text1"/>
          <w:sz w:val="28"/>
          <w:szCs w:val="28"/>
          <w:lang w:val="vi-VN"/>
        </w:rPr>
        <w:t>foldin</w:t>
      </w:r>
      <w:r w:rsidR="00FC78EF" w:rsidRPr="008E2733">
        <w:rPr>
          <w:rFonts w:ascii="Times New Roman" w:hAnsi="Times New Roman" w:cs="Times New Roman"/>
          <w:i/>
          <w:iCs/>
          <w:color w:val="000000" w:themeColor="text1"/>
          <w:sz w:val="28"/>
          <w:szCs w:val="28"/>
          <w:lang w:val="vi-VN"/>
        </w:rPr>
        <w:t>g it on itself</w:t>
      </w:r>
      <w:r w:rsidRPr="008E2733">
        <w:rPr>
          <w:rFonts w:ascii="Times New Roman" w:hAnsi="Times New Roman" w:cs="Times New Roman"/>
          <w:i/>
          <w:iCs/>
          <w:color w:val="000000" w:themeColor="text1"/>
          <w:sz w:val="28"/>
          <w:szCs w:val="28"/>
          <w:lang w:val="vi-VN"/>
        </w:rPr>
        <w:t>.</w:t>
      </w:r>
      <w:r w:rsidR="00FC78EF" w:rsidRPr="008E2733">
        <w:rPr>
          <w:rFonts w:ascii="Times New Roman" w:hAnsi="Times New Roman" w:cs="Times New Roman"/>
          <w:i/>
          <w:iCs/>
          <w:color w:val="000000" w:themeColor="text1"/>
          <w:sz w:val="28"/>
          <w:szCs w:val="28"/>
          <w:lang w:val="vi-VN"/>
        </w:rPr>
        <w:t xml:space="preserve"> [E2, p.29]</w:t>
      </w:r>
    </w:p>
    <w:p w14:paraId="3C00B621" w14:textId="4E2D7F0E" w:rsidR="00342D2D" w:rsidRPr="008E2733" w:rsidRDefault="00342D2D" w:rsidP="00230B93">
      <w:pPr>
        <w:spacing w:line="312" w:lineRule="auto"/>
        <w:ind w:right="4" w:firstLine="720"/>
        <w:jc w:val="both"/>
        <w:rPr>
          <w:rFonts w:eastAsia="SimSun"/>
          <w:i/>
          <w:iCs/>
          <w:color w:val="000000" w:themeColor="text1"/>
          <w:sz w:val="28"/>
          <w:szCs w:val="28"/>
          <w:lang w:val="vi-VN"/>
        </w:rPr>
      </w:pPr>
      <w:r w:rsidRPr="008E2733">
        <w:rPr>
          <w:i/>
          <w:iCs/>
          <w:color w:val="000000" w:themeColor="text1"/>
          <w:sz w:val="28"/>
          <w:szCs w:val="28"/>
          <w:lang w:val="vi-VN"/>
        </w:rPr>
        <w:t>(3.13)</w:t>
      </w:r>
      <w:r w:rsidR="005327EE" w:rsidRPr="008E2733">
        <w:rPr>
          <w:i/>
          <w:iCs/>
          <w:color w:val="000000" w:themeColor="text1"/>
          <w:sz w:val="28"/>
          <w:szCs w:val="28"/>
          <w:lang w:val="vi-VN"/>
        </w:rPr>
        <w:t xml:space="preserve"> </w:t>
      </w:r>
      <w:r w:rsidR="005327EE" w:rsidRPr="008E2733">
        <w:rPr>
          <w:rFonts w:eastAsia="SimSun"/>
          <w:i/>
          <w:iCs/>
          <w:color w:val="000000" w:themeColor="text1"/>
          <w:sz w:val="28"/>
          <w:szCs w:val="28"/>
          <w:lang w:val="vi-VN"/>
        </w:rPr>
        <w:t xml:space="preserve">With my heart </w:t>
      </w:r>
      <w:r w:rsidR="005327EE" w:rsidRPr="008E2733">
        <w:rPr>
          <w:rFonts w:eastAsia="SimSun"/>
          <w:b/>
          <w:bCs/>
          <w:i/>
          <w:iCs/>
          <w:color w:val="000000" w:themeColor="text1"/>
          <w:sz w:val="28"/>
          <w:szCs w:val="28"/>
          <w:lang w:val="vi-VN"/>
        </w:rPr>
        <w:t>jump</w:t>
      </w:r>
      <w:r w:rsidR="005327EE" w:rsidRPr="008E2733">
        <w:rPr>
          <w:rFonts w:eastAsia="SimSun"/>
          <w:i/>
          <w:iCs/>
          <w:color w:val="000000" w:themeColor="text1"/>
          <w:sz w:val="28"/>
          <w:szCs w:val="28"/>
          <w:lang w:val="vi-VN"/>
        </w:rPr>
        <w:t>ing for joy, … [E3, p.34]</w:t>
      </w:r>
    </w:p>
    <w:p w14:paraId="0257EE07" w14:textId="0FD57F69" w:rsidR="00342D2D" w:rsidRDefault="00342D2D" w:rsidP="00230B93">
      <w:pPr>
        <w:pStyle w:val="NormalWeb"/>
        <w:spacing w:before="0" w:beforeAutospacing="0" w:after="0" w:afterAutospacing="0" w:line="312" w:lineRule="auto"/>
        <w:ind w:right="4" w:firstLine="720"/>
        <w:jc w:val="both"/>
        <w:rPr>
          <w:i/>
          <w:iCs/>
          <w:color w:val="000000" w:themeColor="text1"/>
          <w:sz w:val="28"/>
          <w:szCs w:val="28"/>
          <w:lang w:val="vi-VN"/>
        </w:rPr>
      </w:pPr>
      <w:r w:rsidRPr="008E2733">
        <w:rPr>
          <w:i/>
          <w:iCs/>
          <w:color w:val="000000" w:themeColor="text1"/>
          <w:sz w:val="28"/>
          <w:szCs w:val="28"/>
          <w:lang w:val="vi-VN"/>
        </w:rPr>
        <w:t xml:space="preserve">(3.14) </w:t>
      </w:r>
      <w:r w:rsidR="00B74131" w:rsidRPr="008E2733">
        <w:rPr>
          <w:i/>
          <w:iCs/>
          <w:color w:val="000000" w:themeColor="text1"/>
          <w:sz w:val="28"/>
          <w:szCs w:val="28"/>
          <w:lang w:val="vi-VN"/>
        </w:rPr>
        <w:t>…</w:t>
      </w:r>
      <w:r w:rsidR="00B74131" w:rsidRPr="008E2733">
        <w:rPr>
          <w:b/>
          <w:bCs/>
          <w:i/>
          <w:iCs/>
          <w:color w:val="000000" w:themeColor="text1"/>
          <w:sz w:val="28"/>
          <w:szCs w:val="28"/>
          <w:lang w:val="vi-VN"/>
        </w:rPr>
        <w:t>Mang theo</w:t>
      </w:r>
      <w:r w:rsidR="00B74131" w:rsidRPr="008E2733">
        <w:rPr>
          <w:i/>
          <w:iCs/>
          <w:color w:val="000000" w:themeColor="text1"/>
          <w:sz w:val="28"/>
          <w:szCs w:val="28"/>
          <w:lang w:val="vi-VN"/>
        </w:rPr>
        <w:t xml:space="preserve"> một lòng thương kỳ lạ đến độc ác</w:t>
      </w:r>
      <w:r w:rsidR="0046719B">
        <w:rPr>
          <w:i/>
          <w:iCs/>
          <w:color w:val="000000" w:themeColor="text1"/>
          <w:sz w:val="28"/>
          <w:szCs w:val="28"/>
          <w:lang w:val="vi-VN"/>
        </w:rPr>
        <w:t>.</w:t>
      </w:r>
      <w:r w:rsidR="00B74131" w:rsidRPr="008E2733">
        <w:rPr>
          <w:i/>
          <w:iCs/>
          <w:color w:val="000000" w:themeColor="text1"/>
          <w:sz w:val="28"/>
          <w:szCs w:val="28"/>
          <w:lang w:val="vi-VN"/>
        </w:rPr>
        <w:t xml:space="preserve"> [V22, p.43]</w:t>
      </w:r>
    </w:p>
    <w:p w14:paraId="0C8592A0" w14:textId="05078934" w:rsidR="001D7B40" w:rsidRPr="008E2733" w:rsidRDefault="001D7B40" w:rsidP="00230B93">
      <w:pPr>
        <w:pStyle w:val="NormalWeb"/>
        <w:spacing w:before="0" w:beforeAutospacing="0" w:after="0" w:afterAutospacing="0" w:line="312" w:lineRule="auto"/>
        <w:ind w:right="4" w:firstLine="720"/>
        <w:jc w:val="both"/>
        <w:rPr>
          <w:i/>
          <w:iCs/>
          <w:color w:val="000000" w:themeColor="text1"/>
          <w:sz w:val="28"/>
          <w:szCs w:val="28"/>
          <w:lang w:val="vi-VN"/>
        </w:rPr>
      </w:pPr>
      <w:r>
        <w:rPr>
          <w:i/>
          <w:iCs/>
          <w:color w:val="000000" w:themeColor="text1"/>
          <w:sz w:val="28"/>
          <w:szCs w:val="28"/>
          <w:lang w:val="vi-VN"/>
        </w:rPr>
        <w:t xml:space="preserve">         (</w:t>
      </w:r>
      <w:r w:rsidR="00E93790" w:rsidRPr="0051332C">
        <w:rPr>
          <w:b/>
          <w:bCs/>
          <w:i/>
          <w:iCs/>
          <w:color w:val="000000" w:themeColor="text1"/>
          <w:sz w:val="28"/>
          <w:szCs w:val="28"/>
          <w:lang w:val="vi-VN"/>
        </w:rPr>
        <w:t>Carrying</w:t>
      </w:r>
      <w:r w:rsidR="00E93790">
        <w:rPr>
          <w:i/>
          <w:iCs/>
          <w:color w:val="000000" w:themeColor="text1"/>
          <w:sz w:val="28"/>
          <w:szCs w:val="28"/>
          <w:lang w:val="vi-VN"/>
        </w:rPr>
        <w:t xml:space="preserve"> a strange mix of compassion cruelly.)</w:t>
      </w:r>
    </w:p>
    <w:p w14:paraId="5E2074DD" w14:textId="07B32CD9" w:rsidR="0012246A" w:rsidRPr="008E2733" w:rsidRDefault="00342D2D" w:rsidP="00230B93">
      <w:pPr>
        <w:pStyle w:val="NormalWeb"/>
        <w:spacing w:before="0" w:beforeAutospacing="0" w:after="0" w:afterAutospacing="0" w:line="312" w:lineRule="auto"/>
        <w:ind w:right="4"/>
        <w:jc w:val="both"/>
        <w:rPr>
          <w:color w:val="000000" w:themeColor="text1"/>
          <w:sz w:val="28"/>
          <w:szCs w:val="28"/>
        </w:rPr>
      </w:pPr>
      <w:r w:rsidRPr="008E2733">
        <w:rPr>
          <w:color w:val="000000" w:themeColor="text1"/>
          <w:sz w:val="28"/>
          <w:szCs w:val="28"/>
        </w:rPr>
        <w:tab/>
        <w:t>Observing</w:t>
      </w:r>
      <w:r w:rsidRPr="008E2733">
        <w:rPr>
          <w:color w:val="000000" w:themeColor="text1"/>
          <w:sz w:val="28"/>
          <w:szCs w:val="28"/>
          <w:lang w:val="vi-VN"/>
        </w:rPr>
        <w:t xml:space="preserve"> </w:t>
      </w:r>
      <w:r w:rsidRPr="008E2733">
        <w:rPr>
          <w:color w:val="000000" w:themeColor="text1"/>
          <w:sz w:val="28"/>
          <w:szCs w:val="28"/>
        </w:rPr>
        <w:t>(</w:t>
      </w:r>
      <w:r w:rsidRPr="008E2733">
        <w:rPr>
          <w:color w:val="000000" w:themeColor="text1"/>
          <w:sz w:val="28"/>
          <w:szCs w:val="28"/>
          <w:lang w:val="vi-VN"/>
        </w:rPr>
        <w:t>3.11</w:t>
      </w:r>
      <w:r w:rsidRPr="008E2733">
        <w:rPr>
          <w:color w:val="000000" w:themeColor="text1"/>
          <w:sz w:val="28"/>
          <w:szCs w:val="28"/>
        </w:rPr>
        <w:t>),</w:t>
      </w:r>
      <w:r w:rsidRPr="008E2733">
        <w:rPr>
          <w:color w:val="000000" w:themeColor="text1"/>
          <w:sz w:val="28"/>
          <w:szCs w:val="28"/>
          <w:lang w:val="vi-VN"/>
        </w:rPr>
        <w:t xml:space="preserve"> it is evident that there is genuine motion, and </w:t>
      </w:r>
      <w:r w:rsidR="00C642C5">
        <w:rPr>
          <w:color w:val="000000" w:themeColor="text1"/>
          <w:sz w:val="28"/>
          <w:szCs w:val="28"/>
          <w:lang w:val="vi-VN"/>
        </w:rPr>
        <w:t>under</w:t>
      </w:r>
      <w:r w:rsidRPr="008E2733">
        <w:rPr>
          <w:color w:val="000000" w:themeColor="text1"/>
          <w:sz w:val="28"/>
          <w:szCs w:val="28"/>
        </w:rPr>
        <w:t xml:space="preserve"> criteri</w:t>
      </w:r>
      <w:r w:rsidR="0075016F" w:rsidRPr="008E2733">
        <w:rPr>
          <w:color w:val="000000" w:themeColor="text1"/>
          <w:sz w:val="28"/>
          <w:szCs w:val="28"/>
        </w:rPr>
        <w:t>on</w:t>
      </w:r>
      <w:r w:rsidRPr="008E2733">
        <w:rPr>
          <w:color w:val="000000" w:themeColor="text1"/>
          <w:sz w:val="28"/>
          <w:szCs w:val="28"/>
        </w:rPr>
        <w:t xml:space="preserve"> </w:t>
      </w:r>
      <w:r w:rsidR="00DE3ED6" w:rsidRPr="008E2733">
        <w:rPr>
          <w:color w:val="000000" w:themeColor="text1"/>
          <w:sz w:val="28"/>
          <w:szCs w:val="28"/>
          <w:lang w:val="vi-VN"/>
        </w:rPr>
        <w:t>1</w:t>
      </w:r>
      <w:r w:rsidRPr="008E2733">
        <w:rPr>
          <w:color w:val="000000" w:themeColor="text1"/>
          <w:sz w:val="28"/>
          <w:szCs w:val="28"/>
        </w:rPr>
        <w:t xml:space="preserve">, </w:t>
      </w:r>
      <w:r w:rsidRPr="008E2733">
        <w:rPr>
          <w:color w:val="000000" w:themeColor="text1"/>
          <w:sz w:val="28"/>
          <w:szCs w:val="28"/>
          <w:lang w:val="vi-VN"/>
        </w:rPr>
        <w:t>(3.11)</w:t>
      </w:r>
      <w:r w:rsidRPr="008E2733">
        <w:rPr>
          <w:color w:val="000000" w:themeColor="text1"/>
          <w:sz w:val="28"/>
          <w:szCs w:val="28"/>
        </w:rPr>
        <w:t xml:space="preserve"> does</w:t>
      </w:r>
      <w:r w:rsidRPr="008E2733">
        <w:rPr>
          <w:color w:val="000000" w:themeColor="text1"/>
          <w:sz w:val="28"/>
          <w:szCs w:val="28"/>
          <w:lang w:val="vi-VN"/>
        </w:rPr>
        <w:t xml:space="preserve"> not qualify as</w:t>
      </w:r>
      <w:r w:rsidRPr="008E2733">
        <w:rPr>
          <w:color w:val="000000" w:themeColor="text1"/>
          <w:sz w:val="28"/>
          <w:szCs w:val="28"/>
        </w:rPr>
        <w:t xml:space="preserve"> </w:t>
      </w:r>
      <w:r w:rsidRPr="008E2733">
        <w:rPr>
          <w:color w:val="000000" w:themeColor="text1"/>
          <w:sz w:val="28"/>
          <w:szCs w:val="28"/>
          <w:lang w:val="vi-VN"/>
        </w:rPr>
        <w:t xml:space="preserve">a </w:t>
      </w:r>
      <w:r w:rsidRPr="008E2733">
        <w:rPr>
          <w:color w:val="000000" w:themeColor="text1"/>
          <w:sz w:val="28"/>
          <w:szCs w:val="28"/>
        </w:rPr>
        <w:t>MEM</w:t>
      </w:r>
      <w:r w:rsidRPr="008E2733">
        <w:rPr>
          <w:color w:val="000000" w:themeColor="text1"/>
          <w:sz w:val="28"/>
          <w:szCs w:val="28"/>
          <w:lang w:val="vi-VN"/>
        </w:rPr>
        <w:t>, w</w:t>
      </w:r>
      <w:proofErr w:type="spellStart"/>
      <w:r w:rsidRPr="008E2733">
        <w:rPr>
          <w:color w:val="000000" w:themeColor="text1"/>
          <w:sz w:val="28"/>
          <w:szCs w:val="28"/>
        </w:rPr>
        <w:t>hereas</w:t>
      </w:r>
      <w:proofErr w:type="spellEnd"/>
      <w:r w:rsidRPr="008E2733">
        <w:rPr>
          <w:color w:val="000000" w:themeColor="text1"/>
          <w:sz w:val="28"/>
          <w:szCs w:val="28"/>
        </w:rPr>
        <w:t xml:space="preserve"> (</w:t>
      </w:r>
      <w:r w:rsidRPr="008E2733">
        <w:rPr>
          <w:color w:val="000000" w:themeColor="text1"/>
          <w:sz w:val="28"/>
          <w:szCs w:val="28"/>
          <w:lang w:val="vi-VN"/>
        </w:rPr>
        <w:t>3.12</w:t>
      </w:r>
      <w:r w:rsidRPr="008E2733">
        <w:rPr>
          <w:color w:val="000000" w:themeColor="text1"/>
          <w:sz w:val="28"/>
          <w:szCs w:val="28"/>
        </w:rPr>
        <w:t>) is classified</w:t>
      </w:r>
      <w:r w:rsidRPr="008E2733">
        <w:rPr>
          <w:color w:val="000000" w:themeColor="text1"/>
          <w:sz w:val="28"/>
          <w:szCs w:val="28"/>
          <w:lang w:val="vi-VN"/>
        </w:rPr>
        <w:t xml:space="preserve"> as </w:t>
      </w:r>
      <w:r w:rsidRPr="008E2733">
        <w:rPr>
          <w:color w:val="000000" w:themeColor="text1"/>
          <w:sz w:val="28"/>
          <w:szCs w:val="28"/>
        </w:rPr>
        <w:t>a MEM featuring non-actual motion. In the</w:t>
      </w:r>
      <w:r w:rsidRPr="008E2733">
        <w:rPr>
          <w:color w:val="000000" w:themeColor="text1"/>
          <w:sz w:val="28"/>
          <w:szCs w:val="28"/>
          <w:lang w:val="vi-VN"/>
        </w:rPr>
        <w:t xml:space="preserve"> case of </w:t>
      </w:r>
      <w:r w:rsidRPr="008E2733">
        <w:rPr>
          <w:color w:val="000000" w:themeColor="text1"/>
          <w:sz w:val="28"/>
          <w:szCs w:val="28"/>
        </w:rPr>
        <w:t>example (</w:t>
      </w:r>
      <w:r w:rsidRPr="008E2733">
        <w:rPr>
          <w:color w:val="000000" w:themeColor="text1"/>
          <w:sz w:val="28"/>
          <w:szCs w:val="28"/>
          <w:lang w:val="vi-VN"/>
        </w:rPr>
        <w:t>3.13</w:t>
      </w:r>
      <w:r w:rsidRPr="008E2733">
        <w:rPr>
          <w:color w:val="000000" w:themeColor="text1"/>
          <w:sz w:val="28"/>
          <w:szCs w:val="28"/>
        </w:rPr>
        <w:t>), the</w:t>
      </w:r>
      <w:r w:rsidRPr="008E2733">
        <w:rPr>
          <w:color w:val="000000" w:themeColor="text1"/>
          <w:sz w:val="28"/>
          <w:szCs w:val="28"/>
          <w:lang w:val="vi-VN"/>
        </w:rPr>
        <w:t xml:space="preserve"> movement pertains to emotions </w:t>
      </w:r>
      <w:r w:rsidRPr="008E2733">
        <w:rPr>
          <w:color w:val="000000" w:themeColor="text1"/>
          <w:sz w:val="28"/>
          <w:szCs w:val="28"/>
        </w:rPr>
        <w:t>(joy and happiness are</w:t>
      </w:r>
      <w:r w:rsidRPr="008E2733">
        <w:rPr>
          <w:color w:val="000000" w:themeColor="text1"/>
          <w:sz w:val="28"/>
          <w:szCs w:val="28"/>
          <w:lang w:val="vi-VN"/>
        </w:rPr>
        <w:t xml:space="preserve"> specified</w:t>
      </w:r>
      <w:r w:rsidRPr="008E2733">
        <w:rPr>
          <w:color w:val="000000" w:themeColor="text1"/>
          <w:sz w:val="28"/>
          <w:szCs w:val="28"/>
        </w:rPr>
        <w:t>)</w:t>
      </w:r>
      <w:r w:rsidRPr="008E2733">
        <w:rPr>
          <w:color w:val="000000" w:themeColor="text1"/>
          <w:sz w:val="28"/>
          <w:szCs w:val="28"/>
          <w:lang w:val="vi-VN"/>
        </w:rPr>
        <w:t>,</w:t>
      </w:r>
      <w:r w:rsidRPr="008E2733">
        <w:rPr>
          <w:color w:val="000000" w:themeColor="text1"/>
          <w:sz w:val="28"/>
          <w:szCs w:val="28"/>
        </w:rPr>
        <w:t xml:space="preserve"> not the self, aligning</w:t>
      </w:r>
      <w:r w:rsidRPr="008E2733">
        <w:rPr>
          <w:color w:val="000000" w:themeColor="text1"/>
          <w:sz w:val="28"/>
          <w:szCs w:val="28"/>
          <w:lang w:val="vi-VN"/>
        </w:rPr>
        <w:t xml:space="preserve"> with</w:t>
      </w:r>
      <w:r w:rsidRPr="008E2733">
        <w:rPr>
          <w:color w:val="000000" w:themeColor="text1"/>
          <w:sz w:val="28"/>
          <w:szCs w:val="28"/>
        </w:rPr>
        <w:t xml:space="preserve"> criteri</w:t>
      </w:r>
      <w:r w:rsidR="0075016F" w:rsidRPr="008E2733">
        <w:rPr>
          <w:color w:val="000000" w:themeColor="text1"/>
          <w:sz w:val="28"/>
          <w:szCs w:val="28"/>
        </w:rPr>
        <w:t>on</w:t>
      </w:r>
      <w:r w:rsidRPr="008E2733">
        <w:rPr>
          <w:color w:val="000000" w:themeColor="text1"/>
          <w:sz w:val="28"/>
          <w:szCs w:val="28"/>
        </w:rPr>
        <w:t xml:space="preserve"> </w:t>
      </w:r>
      <w:r w:rsidR="00DE3ED6" w:rsidRPr="008E2733">
        <w:rPr>
          <w:color w:val="000000" w:themeColor="text1"/>
          <w:sz w:val="28"/>
          <w:szCs w:val="28"/>
          <w:lang w:val="vi-VN"/>
        </w:rPr>
        <w:t>5</w:t>
      </w:r>
      <w:r w:rsidRPr="008E2733">
        <w:rPr>
          <w:color w:val="000000" w:themeColor="text1"/>
          <w:sz w:val="28"/>
          <w:szCs w:val="28"/>
          <w:lang w:val="vi-VN"/>
        </w:rPr>
        <w:t>. Conversely,</w:t>
      </w:r>
      <w:r w:rsidRPr="008E2733">
        <w:rPr>
          <w:color w:val="000000" w:themeColor="text1"/>
          <w:sz w:val="28"/>
          <w:szCs w:val="28"/>
        </w:rPr>
        <w:t xml:space="preserve"> (</w:t>
      </w:r>
      <w:r w:rsidRPr="008E2733">
        <w:rPr>
          <w:color w:val="000000" w:themeColor="text1"/>
          <w:sz w:val="28"/>
          <w:szCs w:val="28"/>
          <w:lang w:val="vi-VN"/>
        </w:rPr>
        <w:t>3.14</w:t>
      </w:r>
      <w:r w:rsidRPr="008E2733">
        <w:rPr>
          <w:color w:val="000000" w:themeColor="text1"/>
          <w:sz w:val="28"/>
          <w:szCs w:val="28"/>
        </w:rPr>
        <w:t>) does not</w:t>
      </w:r>
      <w:r w:rsidRPr="008E2733">
        <w:rPr>
          <w:color w:val="000000" w:themeColor="text1"/>
          <w:sz w:val="28"/>
          <w:szCs w:val="28"/>
          <w:lang w:val="vi-VN"/>
        </w:rPr>
        <w:t xml:space="preserve"> meet the criteria for</w:t>
      </w:r>
      <w:r w:rsidRPr="008E2733">
        <w:rPr>
          <w:color w:val="000000" w:themeColor="text1"/>
          <w:sz w:val="28"/>
          <w:szCs w:val="28"/>
        </w:rPr>
        <w:t xml:space="preserve"> a MEM</w:t>
      </w:r>
      <w:r w:rsidRPr="008E2733">
        <w:rPr>
          <w:color w:val="000000" w:themeColor="text1"/>
          <w:sz w:val="28"/>
          <w:szCs w:val="28"/>
          <w:lang w:val="vi-VN"/>
        </w:rPr>
        <w:t>,</w:t>
      </w:r>
      <w:r w:rsidRPr="008E2733">
        <w:rPr>
          <w:color w:val="000000" w:themeColor="text1"/>
          <w:sz w:val="28"/>
          <w:szCs w:val="28"/>
        </w:rPr>
        <w:t xml:space="preserve"> as</w:t>
      </w:r>
      <w:r w:rsidRPr="008E2733">
        <w:rPr>
          <w:color w:val="000000" w:themeColor="text1"/>
          <w:sz w:val="28"/>
          <w:szCs w:val="28"/>
          <w:lang w:val="vi-VN"/>
        </w:rPr>
        <w:t xml:space="preserve"> </w:t>
      </w:r>
      <w:r w:rsidRPr="008E2733">
        <w:rPr>
          <w:color w:val="000000" w:themeColor="text1"/>
          <w:sz w:val="28"/>
          <w:szCs w:val="28"/>
        </w:rPr>
        <w:t>it involves</w:t>
      </w:r>
      <w:r w:rsidRPr="008E2733">
        <w:rPr>
          <w:color w:val="000000" w:themeColor="text1"/>
          <w:sz w:val="28"/>
          <w:szCs w:val="28"/>
          <w:lang w:val="vi-VN"/>
        </w:rPr>
        <w:t xml:space="preserve"> the movement of another</w:t>
      </w:r>
      <w:r w:rsidRPr="008E2733">
        <w:rPr>
          <w:color w:val="000000" w:themeColor="text1"/>
          <w:sz w:val="28"/>
          <w:szCs w:val="28"/>
        </w:rPr>
        <w:t xml:space="preserve"> agent</w:t>
      </w:r>
      <w:r w:rsidRPr="008E2733">
        <w:rPr>
          <w:color w:val="000000" w:themeColor="text1"/>
          <w:sz w:val="28"/>
          <w:szCs w:val="28"/>
          <w:lang w:val="vi-VN"/>
        </w:rPr>
        <w:t>, not the self.</w:t>
      </w:r>
      <w:r w:rsidRPr="008E2733">
        <w:rPr>
          <w:color w:val="000000" w:themeColor="text1"/>
          <w:sz w:val="28"/>
          <w:szCs w:val="28"/>
        </w:rPr>
        <w:t xml:space="preserve"> </w:t>
      </w:r>
    </w:p>
    <w:p w14:paraId="53DFB695" w14:textId="5A440EDC" w:rsidR="00B10399" w:rsidRPr="008E2733" w:rsidRDefault="002A257F" w:rsidP="00230B93">
      <w:pPr>
        <w:spacing w:line="312" w:lineRule="auto"/>
        <w:ind w:firstLine="720"/>
        <w:jc w:val="both"/>
        <w:rPr>
          <w:sz w:val="28"/>
          <w:szCs w:val="28"/>
        </w:rPr>
      </w:pPr>
      <w:r w:rsidRPr="008E2733">
        <w:rPr>
          <w:sz w:val="28"/>
          <w:szCs w:val="28"/>
          <w:lang w:val="vi-VN"/>
        </w:rPr>
        <w:t xml:space="preserve">Upon applying the criteria for MEMs, the findings of </w:t>
      </w:r>
      <w:r w:rsidR="00B2547B" w:rsidRPr="008E2733">
        <w:rPr>
          <w:sz w:val="28"/>
          <w:szCs w:val="28"/>
          <w:lang w:val="vi-VN"/>
        </w:rPr>
        <w:t>this study</w:t>
      </w:r>
      <w:r w:rsidRPr="008E2733">
        <w:rPr>
          <w:sz w:val="28"/>
          <w:szCs w:val="28"/>
          <w:lang w:val="vi-VN"/>
        </w:rPr>
        <w:t xml:space="preserve"> reveal </w:t>
      </w:r>
      <w:r w:rsidR="00B2547B" w:rsidRPr="008E2733">
        <w:rPr>
          <w:sz w:val="28"/>
          <w:szCs w:val="28"/>
          <w:lang w:val="vi-VN"/>
        </w:rPr>
        <w:t>that</w:t>
      </w:r>
      <w:r w:rsidR="00B10399" w:rsidRPr="008E2733">
        <w:rPr>
          <w:sz w:val="28"/>
          <w:szCs w:val="28"/>
          <w:lang w:val="vi-VN"/>
        </w:rPr>
        <w:t xml:space="preserve"> </w:t>
      </w:r>
      <w:r w:rsidRPr="008E2733">
        <w:rPr>
          <w:sz w:val="28"/>
          <w:szCs w:val="28"/>
          <w:lang w:val="vi-VN"/>
        </w:rPr>
        <w:t xml:space="preserve">a significant number of </w:t>
      </w:r>
      <w:r w:rsidRPr="008E2733">
        <w:rPr>
          <w:sz w:val="28"/>
          <w:szCs w:val="28"/>
        </w:rPr>
        <w:t>metaphorical</w:t>
      </w:r>
      <w:r w:rsidRPr="008E2733">
        <w:rPr>
          <w:sz w:val="28"/>
          <w:szCs w:val="28"/>
          <w:lang w:val="vi-VN"/>
        </w:rPr>
        <w:t xml:space="preserve"> </w:t>
      </w:r>
      <w:r w:rsidRPr="008E2733">
        <w:rPr>
          <w:sz w:val="28"/>
          <w:szCs w:val="28"/>
        </w:rPr>
        <w:t>expressions</w:t>
      </w:r>
      <w:r w:rsidRPr="008E2733">
        <w:rPr>
          <w:sz w:val="28"/>
          <w:szCs w:val="28"/>
          <w:lang w:val="vi-VN"/>
        </w:rPr>
        <w:t xml:space="preserve"> qualify for analysis. Specifically, the re-evaluation of the data using these criteria indicates that </w:t>
      </w:r>
      <w:r w:rsidR="00414A07">
        <w:rPr>
          <w:sz w:val="28"/>
          <w:szCs w:val="28"/>
          <w:lang w:val="vi-VN"/>
        </w:rPr>
        <w:t>183 metaphorical expressions in English and 241 in Vietnamese</w:t>
      </w:r>
      <w:r w:rsidR="000C1CDD" w:rsidRPr="008E2733">
        <w:rPr>
          <w:sz w:val="28"/>
          <w:szCs w:val="28"/>
          <w:lang w:val="vi-VN"/>
        </w:rPr>
        <w:t xml:space="preserve"> meet the</w:t>
      </w:r>
      <w:r w:rsidR="00B10399" w:rsidRPr="008E2733">
        <w:rPr>
          <w:sz w:val="28"/>
          <w:szCs w:val="28"/>
        </w:rPr>
        <w:t xml:space="preserve"> qualifi</w:t>
      </w:r>
      <w:r w:rsidR="000C1CDD" w:rsidRPr="008E2733">
        <w:rPr>
          <w:sz w:val="28"/>
          <w:szCs w:val="28"/>
        </w:rPr>
        <w:t>cations</w:t>
      </w:r>
      <w:r w:rsidR="000C1CDD" w:rsidRPr="008E2733">
        <w:rPr>
          <w:sz w:val="28"/>
          <w:szCs w:val="28"/>
          <w:lang w:val="vi-VN"/>
        </w:rPr>
        <w:t xml:space="preserve"> for further examination.</w:t>
      </w:r>
      <w:r w:rsidR="00B10399" w:rsidRPr="008E2733">
        <w:rPr>
          <w:sz w:val="28"/>
          <w:szCs w:val="28"/>
        </w:rPr>
        <w:t xml:space="preserve"> </w:t>
      </w:r>
    </w:p>
    <w:p w14:paraId="03DB06F8" w14:textId="25288EAC" w:rsidR="00982763" w:rsidRPr="008E2733" w:rsidRDefault="00982763" w:rsidP="00230B93">
      <w:pPr>
        <w:spacing w:line="312" w:lineRule="auto"/>
        <w:ind w:firstLine="720"/>
        <w:jc w:val="both"/>
        <w:rPr>
          <w:sz w:val="28"/>
          <w:szCs w:val="28"/>
          <w:lang w:val="vi-VN"/>
        </w:rPr>
      </w:pPr>
      <w:r w:rsidRPr="008E2733">
        <w:rPr>
          <w:sz w:val="28"/>
          <w:szCs w:val="28"/>
          <w:lang w:val="vi-VN"/>
        </w:rPr>
        <w:t xml:space="preserve">Figure </w:t>
      </w:r>
      <w:r w:rsidR="00CB457D" w:rsidRPr="008E2733">
        <w:rPr>
          <w:sz w:val="28"/>
          <w:szCs w:val="28"/>
          <w:lang w:val="vi-VN"/>
        </w:rPr>
        <w:t>3.</w:t>
      </w:r>
      <w:r w:rsidR="00AB71E8">
        <w:rPr>
          <w:sz w:val="28"/>
          <w:szCs w:val="28"/>
          <w:lang w:val="vi-VN"/>
        </w:rPr>
        <w:t xml:space="preserve">1 </w:t>
      </w:r>
      <w:r w:rsidR="004A571A" w:rsidRPr="008E2733">
        <w:rPr>
          <w:sz w:val="28"/>
          <w:szCs w:val="28"/>
          <w:lang w:val="vi-VN"/>
        </w:rPr>
        <w:t>illustrates</w:t>
      </w:r>
      <w:r w:rsidR="00CB457D" w:rsidRPr="008E2733">
        <w:rPr>
          <w:sz w:val="28"/>
          <w:szCs w:val="28"/>
          <w:lang w:val="vi-VN"/>
        </w:rPr>
        <w:t xml:space="preserve"> the workflow of the </w:t>
      </w:r>
      <w:r w:rsidR="00CB457D" w:rsidRPr="008E2733">
        <w:rPr>
          <w:i/>
          <w:iCs/>
          <w:sz w:val="28"/>
          <w:szCs w:val="28"/>
          <w:lang w:val="vi-VN"/>
        </w:rPr>
        <w:t>data collection and procedures</w:t>
      </w:r>
      <w:r w:rsidR="00CB457D" w:rsidRPr="008E2733">
        <w:rPr>
          <w:sz w:val="28"/>
          <w:szCs w:val="28"/>
          <w:lang w:val="vi-VN"/>
        </w:rPr>
        <w:t xml:space="preserve"> </w:t>
      </w:r>
      <w:r w:rsidR="004A571A" w:rsidRPr="008E2733">
        <w:rPr>
          <w:sz w:val="28"/>
          <w:szCs w:val="28"/>
          <w:lang w:val="vi-VN"/>
        </w:rPr>
        <w:t xml:space="preserve">phase, providing a concise summary of the </w:t>
      </w:r>
      <w:r w:rsidR="00CB457D" w:rsidRPr="008E2733">
        <w:rPr>
          <w:sz w:val="28"/>
          <w:szCs w:val="28"/>
          <w:lang w:val="vi-VN"/>
        </w:rPr>
        <w:t>main steps</w:t>
      </w:r>
      <w:r w:rsidR="00371E71" w:rsidRPr="008E2733">
        <w:rPr>
          <w:sz w:val="28"/>
          <w:szCs w:val="28"/>
          <w:lang w:val="vi-VN"/>
        </w:rPr>
        <w:t xml:space="preserve">, </w:t>
      </w:r>
      <w:r w:rsidR="00CB457D" w:rsidRPr="008E2733">
        <w:rPr>
          <w:sz w:val="28"/>
          <w:szCs w:val="28"/>
          <w:lang w:val="vi-VN"/>
        </w:rPr>
        <w:t>criteria</w:t>
      </w:r>
      <w:r w:rsidR="00EA7701">
        <w:rPr>
          <w:sz w:val="28"/>
          <w:szCs w:val="28"/>
          <w:lang w:val="vi-VN"/>
        </w:rPr>
        <w:t>,</w:t>
      </w:r>
      <w:r w:rsidR="00CB457D" w:rsidRPr="008E2733">
        <w:rPr>
          <w:sz w:val="28"/>
          <w:szCs w:val="28"/>
          <w:lang w:val="vi-VN"/>
        </w:rPr>
        <w:t xml:space="preserve"> and results </w:t>
      </w:r>
      <w:r w:rsidR="004A571A" w:rsidRPr="008E2733">
        <w:rPr>
          <w:sz w:val="28"/>
          <w:szCs w:val="28"/>
          <w:lang w:val="vi-VN"/>
        </w:rPr>
        <w:t xml:space="preserve">pertaining to the investigation </w:t>
      </w:r>
      <w:r w:rsidR="00CB457D" w:rsidRPr="008E2733">
        <w:rPr>
          <w:sz w:val="28"/>
          <w:szCs w:val="28"/>
          <w:lang w:val="vi-VN"/>
        </w:rPr>
        <w:t>o</w:t>
      </w:r>
      <w:r w:rsidR="004A571A" w:rsidRPr="008E2733">
        <w:rPr>
          <w:sz w:val="28"/>
          <w:szCs w:val="28"/>
          <w:lang w:val="vi-VN"/>
        </w:rPr>
        <w:t>f</w:t>
      </w:r>
      <w:r w:rsidR="00CB457D" w:rsidRPr="008E2733">
        <w:rPr>
          <w:sz w:val="28"/>
          <w:szCs w:val="28"/>
          <w:lang w:val="vi-VN"/>
        </w:rPr>
        <w:t xml:space="preserve"> data sources of this study.</w:t>
      </w:r>
    </w:p>
    <w:p w14:paraId="332ABCB8" w14:textId="77777777" w:rsidR="000257AF" w:rsidRDefault="000257AF" w:rsidP="000257AF">
      <w:pPr>
        <w:spacing w:line="312" w:lineRule="auto"/>
        <w:jc w:val="both"/>
        <w:rPr>
          <w:noProof/>
          <w:sz w:val="28"/>
          <w:szCs w:val="28"/>
        </w:rPr>
      </w:pPr>
    </w:p>
    <w:p w14:paraId="41D93DD7" w14:textId="77272105" w:rsidR="008664BD" w:rsidRDefault="000257AF" w:rsidP="000257AF">
      <w:pPr>
        <w:spacing w:line="312" w:lineRule="auto"/>
        <w:jc w:val="both"/>
        <w:rPr>
          <w:noProof/>
          <w:sz w:val="28"/>
          <w:szCs w:val="28"/>
        </w:rPr>
      </w:pPr>
      <w:r>
        <w:rPr>
          <w:noProof/>
          <w:sz w:val="28"/>
          <w:szCs w:val="28"/>
        </w:rPr>
        <w:lastRenderedPageBreak/>
        <w:drawing>
          <wp:inline distT="0" distB="0" distL="0" distR="0" wp14:anchorId="4F8484EF" wp14:editId="0D126950">
            <wp:extent cx="5580380" cy="440822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rotWithShape="1">
                    <a:blip r:embed="rId21" cstate="print">
                      <a:extLst>
                        <a:ext uri="{28A0092B-C50C-407E-A947-70E740481C1C}">
                          <a14:useLocalDpi xmlns:a14="http://schemas.microsoft.com/office/drawing/2010/main" val="0"/>
                        </a:ext>
                      </a:extLst>
                    </a:blip>
                    <a:srcRect b="10644"/>
                    <a:stretch/>
                  </pic:blipFill>
                  <pic:spPr bwMode="auto">
                    <a:xfrm>
                      <a:off x="0" y="0"/>
                      <a:ext cx="5580380" cy="4408227"/>
                    </a:xfrm>
                    <a:prstGeom prst="rect">
                      <a:avLst/>
                    </a:prstGeom>
                    <a:ln>
                      <a:noFill/>
                    </a:ln>
                    <a:extLst>
                      <a:ext uri="{53640926-AAD7-44D8-BBD7-CCE9431645EC}">
                        <a14:shadowObscured xmlns:a14="http://schemas.microsoft.com/office/drawing/2010/main"/>
                      </a:ext>
                    </a:extLst>
                  </pic:spPr>
                </pic:pic>
              </a:graphicData>
            </a:graphic>
          </wp:inline>
        </w:drawing>
      </w:r>
    </w:p>
    <w:p w14:paraId="1A39961C" w14:textId="2B06BB4F" w:rsidR="009E296F" w:rsidRPr="008E2733" w:rsidRDefault="009E296F" w:rsidP="008664BD">
      <w:pPr>
        <w:spacing w:line="312" w:lineRule="auto"/>
        <w:jc w:val="both"/>
        <w:rPr>
          <w:sz w:val="28"/>
          <w:szCs w:val="28"/>
          <w:lang w:val="vi-VN"/>
        </w:rPr>
      </w:pPr>
    </w:p>
    <w:p w14:paraId="40E825F6" w14:textId="43E7EBB7" w:rsidR="00E774AE" w:rsidRPr="008E2733" w:rsidRDefault="008664BD" w:rsidP="008664BD">
      <w:pPr>
        <w:pStyle w:val="6"/>
      </w:pPr>
      <w:bookmarkStart w:id="301" w:name="_Toc166057332"/>
      <w:bookmarkStart w:id="302" w:name="_Toc96075451"/>
      <w:bookmarkStart w:id="303" w:name="_Toc133170230"/>
      <w:bookmarkStart w:id="304" w:name="_Toc157592468"/>
      <w:r w:rsidRPr="008E2733">
        <w:t>Figure 3.</w:t>
      </w:r>
      <w:r>
        <w:rPr>
          <w:lang w:val="en-US"/>
        </w:rPr>
        <w:t>1</w:t>
      </w:r>
      <w:r w:rsidRPr="008E2733">
        <w:t xml:space="preserve"> </w:t>
      </w:r>
      <w:r>
        <w:rPr>
          <w:lang w:val="en-US"/>
        </w:rPr>
        <w:t>W</w:t>
      </w:r>
      <w:r w:rsidRPr="008E2733">
        <w:t>orkflow of the data collection and procedures</w:t>
      </w:r>
      <w:bookmarkEnd w:id="301"/>
    </w:p>
    <w:p w14:paraId="6C1543F8" w14:textId="786AABA1" w:rsidR="001A62D6" w:rsidRPr="008E2733" w:rsidRDefault="004A30F2" w:rsidP="00230B93">
      <w:pPr>
        <w:pStyle w:val="2"/>
        <w:rPr>
          <w:b w:val="0"/>
          <w:bCs w:val="0"/>
        </w:rPr>
      </w:pPr>
      <w:bookmarkStart w:id="305" w:name="_Toc166082765"/>
      <w:r w:rsidRPr="008E2733">
        <w:rPr>
          <w:bCs w:val="0"/>
        </w:rPr>
        <w:t>3</w:t>
      </w:r>
      <w:r w:rsidR="007522ED" w:rsidRPr="008E2733">
        <w:rPr>
          <w:bCs w:val="0"/>
        </w:rPr>
        <w:t>.</w:t>
      </w:r>
      <w:r w:rsidR="00BB25A3" w:rsidRPr="008E2733">
        <w:rPr>
          <w:bCs w:val="0"/>
        </w:rPr>
        <w:t>3</w:t>
      </w:r>
      <w:r w:rsidR="007522ED" w:rsidRPr="008E2733">
        <w:rPr>
          <w:bCs w:val="0"/>
        </w:rPr>
        <w:t xml:space="preserve">. Data </w:t>
      </w:r>
      <w:r w:rsidR="00F2041E" w:rsidRPr="008E2733">
        <w:rPr>
          <w:bCs w:val="0"/>
        </w:rPr>
        <w:t>a</w:t>
      </w:r>
      <w:r w:rsidR="007522ED" w:rsidRPr="008E2733">
        <w:rPr>
          <w:bCs w:val="0"/>
        </w:rPr>
        <w:t>nalysis</w:t>
      </w:r>
      <w:bookmarkEnd w:id="302"/>
      <w:bookmarkEnd w:id="303"/>
      <w:bookmarkEnd w:id="304"/>
      <w:bookmarkEnd w:id="305"/>
    </w:p>
    <w:p w14:paraId="4AD2D332" w14:textId="23FBF0EA" w:rsidR="00CB21B9" w:rsidRPr="00CB43B5" w:rsidRDefault="00283372"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The data analysis process plays a crucial role in uncovering metaphorical expressions denoting emotion via motion verbs in English and Vietnamese texts.</w:t>
      </w:r>
      <w:r w:rsidR="00682A37" w:rsidRPr="00CB43B5">
        <w:rPr>
          <w:bCs/>
          <w:iCs/>
          <w:color w:val="000000" w:themeColor="text1"/>
          <w:sz w:val="28"/>
          <w:szCs w:val="28"/>
          <w:lang w:val="vi-VN"/>
        </w:rPr>
        <w:t xml:space="preserve"> This section outli</w:t>
      </w:r>
      <w:r w:rsidR="0022797E" w:rsidRPr="00CB43B5">
        <w:rPr>
          <w:bCs/>
          <w:iCs/>
          <w:color w:val="000000" w:themeColor="text1"/>
          <w:sz w:val="28"/>
          <w:szCs w:val="28"/>
          <w:lang w:val="vi-VN"/>
        </w:rPr>
        <w:t>n</w:t>
      </w:r>
      <w:r w:rsidR="00682A37" w:rsidRPr="00CB43B5">
        <w:rPr>
          <w:bCs/>
          <w:iCs/>
          <w:color w:val="000000" w:themeColor="text1"/>
          <w:sz w:val="28"/>
          <w:szCs w:val="28"/>
          <w:lang w:val="vi-VN"/>
        </w:rPr>
        <w:t>es the steps involved in analyzing the collected data, ensuring data validity, categorizing motion verbs according to Talmy’s classification, identifying metaphorical expressions, comparing Vietnamese MEMs with English, filtering the MEMs, and presenting the final results.</w:t>
      </w:r>
    </w:p>
    <w:p w14:paraId="0C651D24" w14:textId="799A3D1D" w:rsidR="00116E3C" w:rsidRPr="00CB43B5" w:rsidRDefault="007812E5"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Step 1: Categorization of motion verbs based on Talmy’s</w:t>
      </w:r>
      <w:r w:rsidR="00607F64" w:rsidRPr="00CB43B5">
        <w:rPr>
          <w:bCs/>
          <w:i/>
          <w:iCs/>
          <w:color w:val="000000" w:themeColor="text1"/>
          <w:sz w:val="28"/>
          <w:szCs w:val="28"/>
          <w:lang w:val="vi-VN"/>
        </w:rPr>
        <w:t xml:space="preserve"> (2000)</w:t>
      </w:r>
      <w:r w:rsidRPr="00CB43B5">
        <w:rPr>
          <w:bCs/>
          <w:i/>
          <w:iCs/>
          <w:color w:val="000000" w:themeColor="text1"/>
          <w:sz w:val="28"/>
          <w:szCs w:val="28"/>
          <w:lang w:val="vi-VN"/>
        </w:rPr>
        <w:t xml:space="preserve"> classification</w:t>
      </w:r>
    </w:p>
    <w:p w14:paraId="480B4403" w14:textId="700F5805" w:rsidR="007812E5" w:rsidRPr="00CB43B5" w:rsidRDefault="007812E5"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In Talmy’s framework, translational motion and self-contained motion represent different conceptualizations of motion. Translational motion involves physical displacement and change in location, while self-contained motion involves internal movement or changes within an entity. By categorizing motion verbs according to Talmy’s classification, the study examines how these verbs are used metaphorically to express emotions and contribute to the linguistic representation of emotions in English and Vietnamese.</w:t>
      </w:r>
    </w:p>
    <w:p w14:paraId="17B0B8FF" w14:textId="0AA9D4CC" w:rsidR="0041689C" w:rsidRPr="00CB43B5" w:rsidRDefault="0041689C"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 xml:space="preserve">Step 2: Categorization of emotion based on Robinson’s </w:t>
      </w:r>
      <w:r w:rsidR="008913FA" w:rsidRPr="00CB43B5">
        <w:rPr>
          <w:bCs/>
          <w:i/>
          <w:iCs/>
          <w:color w:val="000000" w:themeColor="text1"/>
          <w:sz w:val="28"/>
          <w:szCs w:val="28"/>
          <w:lang w:val="vi-VN"/>
        </w:rPr>
        <w:t xml:space="preserve">(2019) </w:t>
      </w:r>
      <w:r w:rsidRPr="00CB43B5">
        <w:rPr>
          <w:bCs/>
          <w:i/>
          <w:iCs/>
          <w:color w:val="000000" w:themeColor="text1"/>
          <w:sz w:val="28"/>
          <w:szCs w:val="28"/>
          <w:lang w:val="vi-VN"/>
        </w:rPr>
        <w:t>classification</w:t>
      </w:r>
    </w:p>
    <w:p w14:paraId="48A204F6" w14:textId="0A8999FB" w:rsidR="00242A8E" w:rsidRPr="00CB43B5" w:rsidRDefault="00645CF2"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lastRenderedPageBreak/>
        <w:t xml:space="preserve">The process of categorizing the associated emotions based on Robinson’s (2019) classification involves grouping the emotions that are linked to the identified motion verbs. </w:t>
      </w:r>
      <w:r w:rsidR="00242A8E" w:rsidRPr="00CB43B5">
        <w:rPr>
          <w:bCs/>
          <w:iCs/>
          <w:color w:val="000000" w:themeColor="text1"/>
          <w:sz w:val="28"/>
          <w:szCs w:val="28"/>
          <w:lang w:val="vi-VN"/>
        </w:rPr>
        <w:t>In this study, after compiling a list of motion verbs and identifying their corresponding English and Vietnamese counterparts, and after categorizing these motion verbs according to Talmy’s classification, the associated em</w:t>
      </w:r>
      <w:r w:rsidR="003636AF" w:rsidRPr="00CB43B5">
        <w:rPr>
          <w:bCs/>
          <w:iCs/>
          <w:color w:val="000000" w:themeColor="text1"/>
          <w:sz w:val="28"/>
          <w:szCs w:val="28"/>
          <w:lang w:val="vi-VN"/>
        </w:rPr>
        <w:t>o</w:t>
      </w:r>
      <w:r w:rsidR="00242A8E" w:rsidRPr="00CB43B5">
        <w:rPr>
          <w:bCs/>
          <w:iCs/>
          <w:color w:val="000000" w:themeColor="text1"/>
          <w:sz w:val="28"/>
          <w:szCs w:val="28"/>
          <w:lang w:val="vi-VN"/>
        </w:rPr>
        <w:t>tions are grouped based on Robinson’s (2019) classification</w:t>
      </w:r>
      <w:r w:rsidR="0040767E" w:rsidRPr="00CB43B5">
        <w:rPr>
          <w:bCs/>
          <w:iCs/>
          <w:color w:val="000000" w:themeColor="text1"/>
          <w:sz w:val="28"/>
          <w:szCs w:val="28"/>
          <w:lang w:val="vi-VN"/>
        </w:rPr>
        <w:t xml:space="preserve"> of emotions</w:t>
      </w:r>
      <w:r w:rsidR="00D9129A" w:rsidRPr="00CB43B5">
        <w:rPr>
          <w:bCs/>
          <w:iCs/>
          <w:color w:val="000000" w:themeColor="text1"/>
          <w:sz w:val="28"/>
          <w:szCs w:val="28"/>
          <w:lang w:val="vi-VN"/>
        </w:rPr>
        <w:t>, which the study adopts.</w:t>
      </w:r>
      <w:r w:rsidR="0040767E" w:rsidRPr="00CB43B5">
        <w:rPr>
          <w:bCs/>
          <w:iCs/>
          <w:color w:val="000000" w:themeColor="text1"/>
          <w:sz w:val="28"/>
          <w:szCs w:val="28"/>
          <w:lang w:val="vi-VN"/>
        </w:rPr>
        <w:t xml:space="preserve"> </w:t>
      </w:r>
      <w:r w:rsidR="00D9129A" w:rsidRPr="00CB43B5">
        <w:rPr>
          <w:bCs/>
          <w:iCs/>
          <w:color w:val="000000" w:themeColor="text1"/>
          <w:sz w:val="28"/>
          <w:szCs w:val="28"/>
          <w:lang w:val="vi-VN"/>
        </w:rPr>
        <w:t>This includes a set of categories or dimensions that encompass 11 pairs of positive and negative emotions with various emotional states</w:t>
      </w:r>
      <w:r w:rsidR="003636AF" w:rsidRPr="00CB43B5">
        <w:rPr>
          <w:bCs/>
          <w:iCs/>
          <w:color w:val="000000" w:themeColor="text1"/>
          <w:sz w:val="28"/>
          <w:szCs w:val="28"/>
          <w:lang w:val="vi-VN"/>
        </w:rPr>
        <w:t>, as presented in Chapter 2.</w:t>
      </w:r>
      <w:r w:rsidR="00C0129E" w:rsidRPr="00CB43B5">
        <w:rPr>
          <w:bCs/>
          <w:iCs/>
          <w:color w:val="000000" w:themeColor="text1"/>
          <w:sz w:val="28"/>
          <w:szCs w:val="28"/>
          <w:lang w:val="vi-VN"/>
        </w:rPr>
        <w:t xml:space="preserve"> During the data analysis process, the researcher would have assigned each motion verb to its respective category within Robinson’s (2019) classification of emotions. For example, if a motion verb is associated with </w:t>
      </w:r>
      <w:r w:rsidR="006507D9">
        <w:rPr>
          <w:bCs/>
          <w:iCs/>
          <w:color w:val="000000" w:themeColor="text1"/>
          <w:sz w:val="28"/>
          <w:szCs w:val="28"/>
          <w:lang w:val="vi-VN"/>
        </w:rPr>
        <w:t xml:space="preserve">the </w:t>
      </w:r>
      <w:r w:rsidR="00C0129E" w:rsidRPr="00CB43B5">
        <w:rPr>
          <w:bCs/>
          <w:iCs/>
          <w:color w:val="000000" w:themeColor="text1"/>
          <w:sz w:val="28"/>
          <w:szCs w:val="28"/>
          <w:lang w:val="vi-VN"/>
        </w:rPr>
        <w:t>expression of joy, it would be categorized under the happiness dimension. Similarly, if a motion verb is linked to expressions of sadness or grief, it would be categorized</w:t>
      </w:r>
      <w:r w:rsidR="00C75ED7" w:rsidRPr="00CB43B5">
        <w:rPr>
          <w:bCs/>
          <w:iCs/>
          <w:color w:val="000000" w:themeColor="text1"/>
          <w:sz w:val="28"/>
          <w:szCs w:val="28"/>
          <w:lang w:val="vi-VN"/>
        </w:rPr>
        <w:t xml:space="preserve"> under the corresponding emotion dimension.</w:t>
      </w:r>
      <w:r w:rsidR="00FA7633" w:rsidRPr="00CB43B5">
        <w:rPr>
          <w:bCs/>
          <w:iCs/>
          <w:color w:val="000000" w:themeColor="text1"/>
          <w:sz w:val="28"/>
          <w:szCs w:val="28"/>
          <w:lang w:val="vi-VN"/>
        </w:rPr>
        <w:t xml:space="preserve"> This categorization allows for a systematic analysis of the emotions conveyed by the metaphorical expressions, providing a framework for further examination and interpretation of the data.</w:t>
      </w:r>
    </w:p>
    <w:p w14:paraId="0F5AA610" w14:textId="68E6A710" w:rsidR="00BE4C96" w:rsidRPr="00CB43B5" w:rsidRDefault="00B736FA"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 xml:space="preserve">As a result, the data analysis process revealed the presence of seven distinct emotional states in the English data and eight distinct emotional states in the Vietnamese data. </w:t>
      </w:r>
      <w:r w:rsidR="00600F6E" w:rsidRPr="00CB43B5">
        <w:rPr>
          <w:bCs/>
          <w:iCs/>
          <w:color w:val="000000" w:themeColor="text1"/>
          <w:sz w:val="28"/>
          <w:szCs w:val="28"/>
          <w:lang w:val="vi-VN"/>
        </w:rPr>
        <w:t xml:space="preserve">These emotional states were identified among a total of 424 qualified metaphorical expressions found in both languages, with 183 expressions in English and 241 expressions in Vietnamese. </w:t>
      </w:r>
      <w:r w:rsidR="00CA10ED" w:rsidRPr="00CB43B5">
        <w:rPr>
          <w:bCs/>
          <w:iCs/>
          <w:color w:val="000000" w:themeColor="text1"/>
          <w:sz w:val="28"/>
          <w:szCs w:val="28"/>
          <w:lang w:val="vi-VN"/>
        </w:rPr>
        <w:t xml:space="preserve"> Significantly, the conceptualization</w:t>
      </w:r>
      <w:r w:rsidR="000C2483" w:rsidRPr="00CB43B5">
        <w:rPr>
          <w:bCs/>
          <w:iCs/>
          <w:color w:val="000000" w:themeColor="text1"/>
          <w:sz w:val="28"/>
          <w:szCs w:val="28"/>
          <w:lang w:val="vi-VN"/>
        </w:rPr>
        <w:t xml:space="preserve"> of these emotional states in both languages was facilitated by the semantic associations of motion verbs</w:t>
      </w:r>
      <w:r w:rsidR="00AC224A" w:rsidRPr="00CB43B5">
        <w:rPr>
          <w:bCs/>
          <w:iCs/>
          <w:color w:val="000000" w:themeColor="text1"/>
          <w:sz w:val="28"/>
          <w:szCs w:val="28"/>
          <w:lang w:val="vi-VN"/>
        </w:rPr>
        <w:t>. As stated earlier, 106 motion verbs were found to contribute to the expression of these emotional states, while in Vietnamese, 132 motion verbs were identified.</w:t>
      </w:r>
      <w:r w:rsidR="00BE4C96" w:rsidRPr="00CB43B5">
        <w:rPr>
          <w:bCs/>
          <w:iCs/>
          <w:color w:val="000000" w:themeColor="text1"/>
          <w:sz w:val="28"/>
          <w:szCs w:val="28"/>
          <w:lang w:val="vi-VN"/>
        </w:rPr>
        <w:t xml:space="preserve"> The utilization of these motion verbs in metaphorical contexts allowed for the identification and understanding of specific emotional states. </w:t>
      </w:r>
      <w:r w:rsidR="000F4A93" w:rsidRPr="00CB43B5">
        <w:rPr>
          <w:bCs/>
          <w:iCs/>
          <w:color w:val="000000" w:themeColor="text1"/>
          <w:sz w:val="28"/>
          <w:szCs w:val="28"/>
          <w:lang w:val="vi-VN"/>
        </w:rPr>
        <w:t>In the upcoming</w:t>
      </w:r>
      <w:r w:rsidR="00AD3328" w:rsidRPr="00CB43B5">
        <w:rPr>
          <w:bCs/>
          <w:iCs/>
          <w:color w:val="000000" w:themeColor="text1"/>
          <w:sz w:val="28"/>
          <w:szCs w:val="28"/>
          <w:lang w:val="vi-VN"/>
        </w:rPr>
        <w:t xml:space="preserve"> </w:t>
      </w:r>
      <w:r w:rsidR="000F4A93" w:rsidRPr="00CB43B5">
        <w:rPr>
          <w:bCs/>
          <w:iCs/>
          <w:color w:val="000000" w:themeColor="text1"/>
          <w:sz w:val="28"/>
          <w:szCs w:val="28"/>
          <w:lang w:val="vi-VN"/>
        </w:rPr>
        <w:t>chapters, a comprehensive discussion will be provided, exploring the semantic associations of these motion verbs and their role in conveying the identified emotional states in both English and Vietnamese.</w:t>
      </w:r>
    </w:p>
    <w:p w14:paraId="1FEA2BEB" w14:textId="68FE307C" w:rsidR="00BC2110" w:rsidRPr="00CB43B5" w:rsidRDefault="00BC2110"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 xml:space="preserve">Step </w:t>
      </w:r>
      <w:r w:rsidR="0041689C" w:rsidRPr="00CB43B5">
        <w:rPr>
          <w:bCs/>
          <w:i/>
          <w:iCs/>
          <w:color w:val="000000" w:themeColor="text1"/>
          <w:sz w:val="28"/>
          <w:szCs w:val="28"/>
          <w:lang w:val="vi-VN"/>
        </w:rPr>
        <w:t>3</w:t>
      </w:r>
      <w:r w:rsidRPr="00CB43B5">
        <w:rPr>
          <w:bCs/>
          <w:i/>
          <w:iCs/>
          <w:color w:val="000000" w:themeColor="text1"/>
          <w:sz w:val="28"/>
          <w:szCs w:val="28"/>
          <w:lang w:val="vi-VN"/>
        </w:rPr>
        <w:t>: Identification of metaphorical expressions denoting emotion via motion verbs</w:t>
      </w:r>
    </w:p>
    <w:p w14:paraId="437CE716" w14:textId="50778A1A" w:rsidR="00BC2110" w:rsidRPr="00CB43B5" w:rsidRDefault="003B33BE" w:rsidP="00CB43B5">
      <w:pPr>
        <w:tabs>
          <w:tab w:val="left" w:pos="0"/>
        </w:tabs>
        <w:spacing w:line="312" w:lineRule="auto"/>
        <w:ind w:right="6" w:firstLine="720"/>
        <w:jc w:val="both"/>
        <w:rPr>
          <w:bCs/>
          <w:iCs/>
          <w:color w:val="000000" w:themeColor="text1"/>
          <w:sz w:val="28"/>
          <w:szCs w:val="28"/>
          <w:lang w:val="vi-VN"/>
        </w:rPr>
      </w:pPr>
      <w:r>
        <w:rPr>
          <w:bCs/>
          <w:iCs/>
          <w:color w:val="000000" w:themeColor="text1"/>
          <w:sz w:val="28"/>
          <w:szCs w:val="28"/>
          <w:lang w:val="vi-VN"/>
        </w:rPr>
        <w:t>T</w:t>
      </w:r>
      <w:r w:rsidR="00BC2110" w:rsidRPr="00CB43B5">
        <w:rPr>
          <w:bCs/>
          <w:iCs/>
          <w:color w:val="000000" w:themeColor="text1"/>
          <w:sz w:val="28"/>
          <w:szCs w:val="28"/>
          <w:lang w:val="vi-VN"/>
        </w:rPr>
        <w:t>o ana</w:t>
      </w:r>
      <w:r w:rsidR="0023250A" w:rsidRPr="00CB43B5">
        <w:rPr>
          <w:bCs/>
          <w:iCs/>
          <w:color w:val="000000" w:themeColor="text1"/>
          <w:sz w:val="28"/>
          <w:szCs w:val="28"/>
          <w:lang w:val="vi-VN"/>
        </w:rPr>
        <w:t>lys</w:t>
      </w:r>
      <w:r w:rsidR="00BC2110" w:rsidRPr="00CB43B5">
        <w:rPr>
          <w:bCs/>
          <w:iCs/>
          <w:color w:val="000000" w:themeColor="text1"/>
          <w:sz w:val="28"/>
          <w:szCs w:val="28"/>
          <w:lang w:val="vi-VN"/>
        </w:rPr>
        <w:t>e how motion verbs from both languages are metaphorically linked to emotions, how the specific characteristics of translational and self-</w:t>
      </w:r>
      <w:r w:rsidR="00BC2110" w:rsidRPr="00CB43B5">
        <w:rPr>
          <w:bCs/>
          <w:iCs/>
          <w:color w:val="000000" w:themeColor="text1"/>
          <w:sz w:val="28"/>
          <w:szCs w:val="28"/>
          <w:lang w:val="vi-VN"/>
        </w:rPr>
        <w:lastRenderedPageBreak/>
        <w:t xml:space="preserve">contained motion verbs are utilized metaphorically to convey emotional states are examined. </w:t>
      </w:r>
      <w:r w:rsidR="00C17760" w:rsidRPr="00CB43B5">
        <w:rPr>
          <w:bCs/>
          <w:iCs/>
          <w:color w:val="000000" w:themeColor="text1"/>
          <w:sz w:val="28"/>
          <w:szCs w:val="28"/>
          <w:lang w:val="vi-VN"/>
        </w:rPr>
        <w:t xml:space="preserve">For example, certain translational motion verbs like </w:t>
      </w:r>
      <w:r w:rsidR="00C17760" w:rsidRPr="00DD145B">
        <w:rPr>
          <w:bCs/>
          <w:i/>
          <w:color w:val="000000" w:themeColor="text1"/>
          <w:sz w:val="28"/>
          <w:szCs w:val="28"/>
          <w:lang w:val="vi-VN"/>
        </w:rPr>
        <w:t>rush</w:t>
      </w:r>
      <w:r w:rsidR="00C17760" w:rsidRPr="00CB43B5">
        <w:rPr>
          <w:bCs/>
          <w:iCs/>
          <w:color w:val="000000" w:themeColor="text1"/>
          <w:sz w:val="28"/>
          <w:szCs w:val="28"/>
          <w:lang w:val="vi-VN"/>
        </w:rPr>
        <w:t xml:space="preserve">, </w:t>
      </w:r>
      <w:r w:rsidR="00C17760" w:rsidRPr="00DD145B">
        <w:rPr>
          <w:bCs/>
          <w:i/>
          <w:color w:val="000000" w:themeColor="text1"/>
          <w:sz w:val="28"/>
          <w:szCs w:val="28"/>
          <w:lang w:val="vi-VN"/>
        </w:rPr>
        <w:t>soar</w:t>
      </w:r>
      <w:r w:rsidR="00C17760" w:rsidRPr="00CB43B5">
        <w:rPr>
          <w:bCs/>
          <w:iCs/>
          <w:color w:val="000000" w:themeColor="text1"/>
          <w:sz w:val="28"/>
          <w:szCs w:val="28"/>
          <w:lang w:val="vi-VN"/>
        </w:rPr>
        <w:t xml:space="preserve">, or </w:t>
      </w:r>
      <w:r w:rsidR="00C17760" w:rsidRPr="00DD145B">
        <w:rPr>
          <w:bCs/>
          <w:i/>
          <w:color w:val="000000" w:themeColor="text1"/>
          <w:sz w:val="28"/>
          <w:szCs w:val="28"/>
          <w:lang w:val="vi-VN"/>
        </w:rPr>
        <w:t>plunge</w:t>
      </w:r>
      <w:r w:rsidR="00C17760" w:rsidRPr="00CB43B5">
        <w:rPr>
          <w:bCs/>
          <w:iCs/>
          <w:color w:val="000000" w:themeColor="text1"/>
          <w:sz w:val="28"/>
          <w:szCs w:val="28"/>
          <w:lang w:val="vi-VN"/>
        </w:rPr>
        <w:t xml:space="preserve"> might be metaphorically associated with intense emotions like </w:t>
      </w:r>
      <w:r w:rsidR="00C17760" w:rsidRPr="00CB43B5">
        <w:rPr>
          <w:bCs/>
          <w:i/>
          <w:iCs/>
          <w:color w:val="000000" w:themeColor="text1"/>
          <w:sz w:val="28"/>
          <w:szCs w:val="28"/>
          <w:lang w:val="vi-VN"/>
        </w:rPr>
        <w:t>excitement, joy, or fear</w:t>
      </w:r>
      <w:r w:rsidR="00C17760" w:rsidRPr="00CB43B5">
        <w:rPr>
          <w:bCs/>
          <w:iCs/>
          <w:color w:val="000000" w:themeColor="text1"/>
          <w:sz w:val="28"/>
          <w:szCs w:val="28"/>
          <w:lang w:val="vi-VN"/>
        </w:rPr>
        <w:t>.</w:t>
      </w:r>
      <w:r w:rsidR="008C6E59" w:rsidRPr="00CB43B5">
        <w:rPr>
          <w:bCs/>
          <w:iCs/>
          <w:color w:val="000000" w:themeColor="text1"/>
          <w:sz w:val="28"/>
          <w:szCs w:val="28"/>
          <w:lang w:val="vi-VN"/>
        </w:rPr>
        <w:t xml:space="preserve"> On the other hand, self-contained motion verbs like </w:t>
      </w:r>
      <w:r w:rsidR="008C6E59" w:rsidRPr="00DD145B">
        <w:rPr>
          <w:bCs/>
          <w:i/>
          <w:color w:val="000000" w:themeColor="text1"/>
          <w:sz w:val="28"/>
          <w:szCs w:val="28"/>
          <w:lang w:val="vi-VN"/>
        </w:rPr>
        <w:t>quiver</w:t>
      </w:r>
      <w:r w:rsidR="008C6E59" w:rsidRPr="00CB43B5">
        <w:rPr>
          <w:bCs/>
          <w:iCs/>
          <w:color w:val="000000" w:themeColor="text1"/>
          <w:sz w:val="28"/>
          <w:szCs w:val="28"/>
          <w:lang w:val="vi-VN"/>
        </w:rPr>
        <w:t xml:space="preserve">, </w:t>
      </w:r>
      <w:r w:rsidR="008C6E59" w:rsidRPr="00DD145B">
        <w:rPr>
          <w:bCs/>
          <w:i/>
          <w:color w:val="000000" w:themeColor="text1"/>
          <w:sz w:val="28"/>
          <w:szCs w:val="28"/>
          <w:lang w:val="vi-VN"/>
        </w:rPr>
        <w:t>tremble</w:t>
      </w:r>
      <w:r w:rsidR="008C6E59" w:rsidRPr="00CB43B5">
        <w:rPr>
          <w:bCs/>
          <w:iCs/>
          <w:color w:val="000000" w:themeColor="text1"/>
          <w:sz w:val="28"/>
          <w:szCs w:val="28"/>
          <w:lang w:val="vi-VN"/>
        </w:rPr>
        <w:t xml:space="preserve">, or </w:t>
      </w:r>
      <w:r w:rsidR="008C6E59" w:rsidRPr="00DD145B">
        <w:rPr>
          <w:bCs/>
          <w:i/>
          <w:color w:val="000000" w:themeColor="text1"/>
          <w:sz w:val="28"/>
          <w:szCs w:val="28"/>
          <w:lang w:val="vi-VN"/>
        </w:rPr>
        <w:t>writhe</w:t>
      </w:r>
      <w:r w:rsidR="00D27D0B" w:rsidRPr="00CB43B5">
        <w:rPr>
          <w:bCs/>
          <w:iCs/>
          <w:color w:val="000000" w:themeColor="text1"/>
          <w:sz w:val="28"/>
          <w:szCs w:val="28"/>
          <w:lang w:val="vi-VN"/>
        </w:rPr>
        <w:t xml:space="preserve"> might be metaphorically linked to emotions such as </w:t>
      </w:r>
      <w:r w:rsidR="00D27D0B" w:rsidRPr="00CB43B5">
        <w:rPr>
          <w:bCs/>
          <w:i/>
          <w:iCs/>
          <w:color w:val="000000" w:themeColor="text1"/>
          <w:sz w:val="28"/>
          <w:szCs w:val="28"/>
          <w:lang w:val="vi-VN"/>
        </w:rPr>
        <w:t>fear, anxiety, or grief.</w:t>
      </w:r>
    </w:p>
    <w:p w14:paraId="4A54F946" w14:textId="364541A5" w:rsidR="0023250A" w:rsidRPr="00CB43B5" w:rsidRDefault="0023250A"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 xml:space="preserve">Step </w:t>
      </w:r>
      <w:r w:rsidR="00673E4E" w:rsidRPr="00CB43B5">
        <w:rPr>
          <w:bCs/>
          <w:i/>
          <w:iCs/>
          <w:color w:val="000000" w:themeColor="text1"/>
          <w:sz w:val="28"/>
          <w:szCs w:val="28"/>
          <w:lang w:val="vi-VN"/>
        </w:rPr>
        <w:t>4</w:t>
      </w:r>
      <w:r w:rsidRPr="00CB43B5">
        <w:rPr>
          <w:bCs/>
          <w:i/>
          <w:iCs/>
          <w:color w:val="000000" w:themeColor="text1"/>
          <w:sz w:val="28"/>
          <w:szCs w:val="28"/>
          <w:lang w:val="vi-VN"/>
        </w:rPr>
        <w:t xml:space="preserve">: </w:t>
      </w:r>
      <w:r w:rsidR="00E04134" w:rsidRPr="00CB43B5">
        <w:rPr>
          <w:bCs/>
          <w:i/>
          <w:iCs/>
          <w:color w:val="000000" w:themeColor="text1"/>
          <w:sz w:val="28"/>
          <w:szCs w:val="28"/>
          <w:lang w:val="vi-VN"/>
        </w:rPr>
        <w:t>Data validation</w:t>
      </w:r>
    </w:p>
    <w:p w14:paraId="77BA982A" w14:textId="31B3ECEA" w:rsidR="00E04134" w:rsidRPr="00CB43B5" w:rsidRDefault="00E04134"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To ensure the accuracy and reliabil</w:t>
      </w:r>
      <w:r w:rsidR="003B33BE">
        <w:rPr>
          <w:bCs/>
          <w:iCs/>
          <w:color w:val="000000" w:themeColor="text1"/>
          <w:sz w:val="28"/>
          <w:szCs w:val="28"/>
          <w:lang w:val="vi-VN"/>
        </w:rPr>
        <w:t>i</w:t>
      </w:r>
      <w:r w:rsidRPr="00CB43B5">
        <w:rPr>
          <w:bCs/>
          <w:iCs/>
          <w:color w:val="000000" w:themeColor="text1"/>
          <w:sz w:val="28"/>
          <w:szCs w:val="28"/>
          <w:lang w:val="vi-VN"/>
        </w:rPr>
        <w:t>ty of the collected data, rigorous measures were implemented. Cross-refer</w:t>
      </w:r>
      <w:r w:rsidR="003B33BE">
        <w:rPr>
          <w:bCs/>
          <w:iCs/>
          <w:color w:val="000000" w:themeColor="text1"/>
          <w:sz w:val="28"/>
          <w:szCs w:val="28"/>
          <w:lang w:val="vi-VN"/>
        </w:rPr>
        <w:t>e</w:t>
      </w:r>
      <w:r w:rsidRPr="00CB43B5">
        <w:rPr>
          <w:bCs/>
          <w:iCs/>
          <w:color w:val="000000" w:themeColor="text1"/>
          <w:sz w:val="28"/>
          <w:szCs w:val="28"/>
          <w:lang w:val="vi-VN"/>
        </w:rPr>
        <w:t>ncing techniques were employed to verify the data against established sources, and duplicates or inconsistencies were eliminated from the dataset.</w:t>
      </w:r>
    </w:p>
    <w:p w14:paraId="09B2BBBF" w14:textId="48481718" w:rsidR="000058A6" w:rsidRPr="00CB43B5" w:rsidRDefault="000058A6"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 xml:space="preserve">Step </w:t>
      </w:r>
      <w:r w:rsidR="00673E4E" w:rsidRPr="00CB43B5">
        <w:rPr>
          <w:bCs/>
          <w:i/>
          <w:iCs/>
          <w:color w:val="000000" w:themeColor="text1"/>
          <w:sz w:val="28"/>
          <w:szCs w:val="28"/>
          <w:lang w:val="vi-VN"/>
        </w:rPr>
        <w:t>5</w:t>
      </w:r>
      <w:r w:rsidRPr="00CB43B5">
        <w:rPr>
          <w:bCs/>
          <w:i/>
          <w:iCs/>
          <w:color w:val="000000" w:themeColor="text1"/>
          <w:sz w:val="28"/>
          <w:szCs w:val="28"/>
          <w:lang w:val="vi-VN"/>
        </w:rPr>
        <w:t>: Limitations of existing metaphor identification procedures (MIP)</w:t>
      </w:r>
    </w:p>
    <w:p w14:paraId="1D77D411" w14:textId="6F195B66" w:rsidR="00E84FD1" w:rsidRPr="00CB43B5" w:rsidRDefault="00E84FD1"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 xml:space="preserve">Acknowledging the limitations of widely used metaphor identification procedures like MIP and MIPVU, a combination of </w:t>
      </w:r>
      <w:r w:rsidR="00F3440F" w:rsidRPr="00CB43B5">
        <w:rPr>
          <w:bCs/>
          <w:iCs/>
          <w:color w:val="000000" w:themeColor="text1"/>
          <w:sz w:val="28"/>
          <w:szCs w:val="28"/>
          <w:lang w:val="vi-VN"/>
        </w:rPr>
        <w:t xml:space="preserve">intuition and observation methods guided by the analytical framework was employed. </w:t>
      </w:r>
      <w:r w:rsidR="00524F90" w:rsidRPr="00CB43B5">
        <w:rPr>
          <w:bCs/>
          <w:iCs/>
          <w:color w:val="000000" w:themeColor="text1"/>
          <w:sz w:val="28"/>
          <w:szCs w:val="28"/>
          <w:lang w:val="vi-VN"/>
        </w:rPr>
        <w:t>This approach provided more flexibility in capturing metaphorical expressions incorporating motion and emotion.</w:t>
      </w:r>
    </w:p>
    <w:p w14:paraId="3AD44BBF" w14:textId="6445CE56" w:rsidR="00F553E0" w:rsidRPr="00CB43B5" w:rsidRDefault="00F553E0" w:rsidP="00CB43B5">
      <w:pPr>
        <w:tabs>
          <w:tab w:val="left" w:pos="0"/>
        </w:tabs>
        <w:spacing w:line="312" w:lineRule="auto"/>
        <w:ind w:right="6"/>
        <w:jc w:val="both"/>
        <w:rPr>
          <w:bCs/>
          <w:i/>
          <w:iCs/>
          <w:color w:val="000000" w:themeColor="text1"/>
          <w:sz w:val="28"/>
          <w:szCs w:val="28"/>
          <w:lang w:val="vi-VN"/>
        </w:rPr>
      </w:pPr>
      <w:r w:rsidRPr="00CB43B5">
        <w:rPr>
          <w:bCs/>
          <w:i/>
          <w:iCs/>
          <w:color w:val="000000" w:themeColor="text1"/>
          <w:sz w:val="28"/>
          <w:szCs w:val="28"/>
          <w:lang w:val="vi-VN"/>
        </w:rPr>
        <w:t xml:space="preserve">Step </w:t>
      </w:r>
      <w:r w:rsidR="00673E4E" w:rsidRPr="00CB43B5">
        <w:rPr>
          <w:bCs/>
          <w:i/>
          <w:iCs/>
          <w:color w:val="000000" w:themeColor="text1"/>
          <w:sz w:val="28"/>
          <w:szCs w:val="28"/>
          <w:lang w:val="vi-VN"/>
        </w:rPr>
        <w:t>6</w:t>
      </w:r>
      <w:r w:rsidRPr="00CB43B5">
        <w:rPr>
          <w:bCs/>
          <w:i/>
          <w:iCs/>
          <w:color w:val="000000" w:themeColor="text1"/>
          <w:sz w:val="28"/>
          <w:szCs w:val="28"/>
          <w:lang w:val="vi-VN"/>
        </w:rPr>
        <w:t xml:space="preserve">: </w:t>
      </w:r>
      <w:r w:rsidR="0099738E" w:rsidRPr="00CB43B5">
        <w:rPr>
          <w:bCs/>
          <w:i/>
          <w:iCs/>
          <w:color w:val="000000" w:themeColor="text1"/>
          <w:sz w:val="28"/>
          <w:szCs w:val="28"/>
          <w:lang w:val="vi-VN"/>
        </w:rPr>
        <w:t>Comparison and verification of Vietnamese MEMs</w:t>
      </w:r>
    </w:p>
    <w:p w14:paraId="0764A140" w14:textId="5C48DF96" w:rsidR="0099738E" w:rsidRPr="00CB43B5" w:rsidRDefault="009027AE" w:rsidP="00CB43B5">
      <w:pPr>
        <w:tabs>
          <w:tab w:val="left" w:pos="0"/>
        </w:tabs>
        <w:spacing w:line="312" w:lineRule="auto"/>
        <w:ind w:right="6" w:firstLine="720"/>
        <w:jc w:val="both"/>
        <w:rPr>
          <w:bCs/>
          <w:iCs/>
          <w:color w:val="000000" w:themeColor="text1"/>
          <w:sz w:val="28"/>
          <w:szCs w:val="28"/>
          <w:lang w:val="vi-VN"/>
        </w:rPr>
      </w:pPr>
      <w:r w:rsidRPr="00CB43B5">
        <w:rPr>
          <w:bCs/>
          <w:iCs/>
          <w:color w:val="000000" w:themeColor="text1"/>
          <w:sz w:val="28"/>
          <w:szCs w:val="28"/>
          <w:lang w:val="vi-VN"/>
        </w:rPr>
        <w:t xml:space="preserve">The analysis involves comparing Vietnamese MEMs with </w:t>
      </w:r>
      <w:r w:rsidR="006F5DFB">
        <w:rPr>
          <w:bCs/>
          <w:iCs/>
          <w:color w:val="000000" w:themeColor="text1"/>
          <w:sz w:val="28"/>
          <w:szCs w:val="28"/>
          <w:lang w:val="vi-VN"/>
        </w:rPr>
        <w:t>English ones</w:t>
      </w:r>
      <w:r w:rsidRPr="00CB43B5">
        <w:rPr>
          <w:bCs/>
          <w:iCs/>
          <w:color w:val="000000" w:themeColor="text1"/>
          <w:sz w:val="28"/>
          <w:szCs w:val="28"/>
          <w:lang w:val="vi-VN"/>
        </w:rPr>
        <w:t>, considering how motion verbs from both languages are metaphorically used to express emotions. This comparison aims to deepen the understanding of how different languages utilize motion-related metaphors to represent emotional experiences.</w:t>
      </w:r>
    </w:p>
    <w:p w14:paraId="578F9E91" w14:textId="77777777" w:rsidR="00CB43B5" w:rsidRDefault="00CB43B5">
      <w:pPr>
        <w:rPr>
          <w:rFonts w:eastAsia="SimSun"/>
          <w:b/>
          <w:color w:val="000000" w:themeColor="text1"/>
          <w:sz w:val="28"/>
          <w:szCs w:val="28"/>
          <w:shd w:val="clear" w:color="auto" w:fill="FFFFFF"/>
          <w:lang w:val="vi-VN" w:eastAsia="zh-CN"/>
        </w:rPr>
      </w:pPr>
      <w:bookmarkStart w:id="306" w:name="_Toc133170234"/>
      <w:bookmarkStart w:id="307" w:name="_Toc157592472"/>
      <w:r>
        <w:rPr>
          <w:bCs/>
        </w:rPr>
        <w:br w:type="page"/>
      </w:r>
    </w:p>
    <w:p w14:paraId="3081D104" w14:textId="22BA13A0" w:rsidR="00F166A4" w:rsidRPr="00F16973" w:rsidRDefault="00C04D4A" w:rsidP="00230B93">
      <w:pPr>
        <w:pStyle w:val="2"/>
        <w:rPr>
          <w:b w:val="0"/>
          <w:bCs w:val="0"/>
        </w:rPr>
      </w:pPr>
      <w:bookmarkStart w:id="308" w:name="_Toc166082766"/>
      <w:r w:rsidRPr="00F16973">
        <w:rPr>
          <w:bCs w:val="0"/>
        </w:rPr>
        <w:lastRenderedPageBreak/>
        <w:t>3.</w:t>
      </w:r>
      <w:r w:rsidR="00681D82" w:rsidRPr="00F16973">
        <w:rPr>
          <w:bCs w:val="0"/>
        </w:rPr>
        <w:t>4</w:t>
      </w:r>
      <w:r w:rsidRPr="00F16973">
        <w:rPr>
          <w:bCs w:val="0"/>
        </w:rPr>
        <w:t>.</w:t>
      </w:r>
      <w:r w:rsidRPr="008E2733">
        <w:t xml:space="preserve"> </w:t>
      </w:r>
      <w:r w:rsidR="00FE5856" w:rsidRPr="00F16973">
        <w:rPr>
          <w:bCs w:val="0"/>
        </w:rPr>
        <w:t>Analytical framework for MEMs in English and Vietnamese</w:t>
      </w:r>
      <w:bookmarkEnd w:id="308"/>
    </w:p>
    <w:p w14:paraId="4977F83B" w14:textId="2F1F8EEF" w:rsidR="00F166A4" w:rsidRDefault="005C73D0" w:rsidP="00230B93">
      <w:pPr>
        <w:tabs>
          <w:tab w:val="left" w:pos="0"/>
        </w:tabs>
        <w:spacing w:line="312" w:lineRule="auto"/>
        <w:ind w:right="4"/>
        <w:jc w:val="both"/>
        <w:rPr>
          <w:bCs/>
          <w:color w:val="000000" w:themeColor="text1"/>
          <w:sz w:val="28"/>
          <w:szCs w:val="28"/>
          <w:lang w:val="vi-VN"/>
        </w:rPr>
      </w:pPr>
      <w:r w:rsidRPr="008E2733">
        <w:rPr>
          <w:bCs/>
          <w:iCs/>
          <w:color w:val="000000" w:themeColor="text1"/>
          <w:sz w:val="28"/>
          <w:szCs w:val="28"/>
          <w:lang w:val="vi-VN"/>
        </w:rPr>
        <w:tab/>
      </w:r>
      <w:r w:rsidR="006B5EDD" w:rsidRPr="008E2733">
        <w:rPr>
          <w:bCs/>
          <w:iCs/>
          <w:color w:val="000000" w:themeColor="text1"/>
          <w:sz w:val="28"/>
          <w:szCs w:val="28"/>
          <w:lang w:val="vi-VN"/>
        </w:rPr>
        <w:t>The analytical framework employed in this study for analyzing MEMs in English and Viet</w:t>
      </w:r>
      <w:r w:rsidR="00E86835" w:rsidRPr="008E2733">
        <w:rPr>
          <w:bCs/>
          <w:iCs/>
          <w:color w:val="000000" w:themeColor="text1"/>
          <w:sz w:val="28"/>
          <w:szCs w:val="28"/>
          <w:lang w:val="vi-VN"/>
        </w:rPr>
        <w:t>n</w:t>
      </w:r>
      <w:r w:rsidR="006B5EDD" w:rsidRPr="008E2733">
        <w:rPr>
          <w:bCs/>
          <w:iCs/>
          <w:color w:val="000000" w:themeColor="text1"/>
          <w:sz w:val="28"/>
          <w:szCs w:val="28"/>
          <w:lang w:val="vi-VN"/>
        </w:rPr>
        <w:t xml:space="preserve">amese is constructed upon a foundational synthesis of theoretical components. </w:t>
      </w:r>
      <w:r w:rsidR="00BE23E7" w:rsidRPr="008E2733">
        <w:rPr>
          <w:bCs/>
          <w:iCs/>
          <w:color w:val="000000" w:themeColor="text1"/>
          <w:sz w:val="28"/>
          <w:szCs w:val="28"/>
          <w:lang w:val="vi-VN"/>
        </w:rPr>
        <w:t xml:space="preserve">These components are derived from the conceptual framework advanced by </w:t>
      </w:r>
      <w:r w:rsidR="00BE23E7" w:rsidRPr="008E2733">
        <w:rPr>
          <w:color w:val="000000" w:themeColor="text1"/>
          <w:sz w:val="28"/>
          <w:szCs w:val="28"/>
        </w:rPr>
        <w:t>Kövecses</w:t>
      </w:r>
      <w:r w:rsidR="00BE23E7" w:rsidRPr="008E2733">
        <w:rPr>
          <w:bCs/>
          <w:iCs/>
          <w:color w:val="000000" w:themeColor="text1"/>
          <w:sz w:val="28"/>
          <w:szCs w:val="28"/>
          <w:lang w:val="vi-VN"/>
        </w:rPr>
        <w:t xml:space="preserve"> (2017), integrated with insights from Tamy’s (2000) theory of motion and </w:t>
      </w:r>
      <w:r w:rsidR="00BE23E7" w:rsidRPr="008E2733">
        <w:rPr>
          <w:bCs/>
          <w:color w:val="000000" w:themeColor="text1"/>
          <w:sz w:val="28"/>
          <w:szCs w:val="28"/>
          <w:lang w:val="vi-VN"/>
        </w:rPr>
        <w:t>Robinson’s (2009) exploration of emotion</w:t>
      </w:r>
      <w:r w:rsidR="00BB23AE" w:rsidRPr="008E2733">
        <w:rPr>
          <w:bCs/>
          <w:color w:val="000000" w:themeColor="text1"/>
          <w:sz w:val="28"/>
          <w:szCs w:val="28"/>
          <w:lang w:val="vi-VN"/>
        </w:rPr>
        <w:t>, as depicted in Figure 2.</w:t>
      </w:r>
      <w:r w:rsidR="000A6D08">
        <w:rPr>
          <w:bCs/>
          <w:color w:val="000000" w:themeColor="text1"/>
          <w:sz w:val="28"/>
          <w:szCs w:val="28"/>
          <w:lang w:val="vi-VN"/>
        </w:rPr>
        <w:t>13</w:t>
      </w:r>
      <w:r w:rsidR="00BB23AE" w:rsidRPr="008E2733">
        <w:rPr>
          <w:bCs/>
          <w:color w:val="000000" w:themeColor="text1"/>
          <w:sz w:val="28"/>
          <w:szCs w:val="28"/>
          <w:lang w:val="vi-VN"/>
        </w:rPr>
        <w:t xml:space="preserve">, Chapter </w:t>
      </w:r>
      <w:r w:rsidR="000A6D08">
        <w:rPr>
          <w:bCs/>
          <w:color w:val="000000" w:themeColor="text1"/>
          <w:sz w:val="28"/>
          <w:szCs w:val="28"/>
          <w:lang w:val="vi-VN"/>
        </w:rPr>
        <w:t>2</w:t>
      </w:r>
      <w:r w:rsidR="00BB23AE" w:rsidRPr="008E2733">
        <w:rPr>
          <w:bCs/>
          <w:color w:val="000000" w:themeColor="text1"/>
          <w:sz w:val="28"/>
          <w:szCs w:val="28"/>
          <w:lang w:val="vi-VN"/>
        </w:rPr>
        <w:t>.</w:t>
      </w:r>
      <w:r w:rsidR="00BE23E7" w:rsidRPr="008E2733">
        <w:rPr>
          <w:bCs/>
          <w:color w:val="000000" w:themeColor="text1"/>
          <w:sz w:val="28"/>
          <w:szCs w:val="28"/>
          <w:lang w:val="vi-VN"/>
        </w:rPr>
        <w:t xml:space="preserve"> For empirical application within the context of our recent investigation, the framework </w:t>
      </w:r>
      <w:r w:rsidR="00921542" w:rsidRPr="008E2733">
        <w:rPr>
          <w:bCs/>
          <w:color w:val="000000" w:themeColor="text1"/>
          <w:sz w:val="28"/>
          <w:szCs w:val="28"/>
          <w:lang w:val="vi-VN"/>
        </w:rPr>
        <w:t>i</w:t>
      </w:r>
      <w:r w:rsidR="00D60C04">
        <w:rPr>
          <w:bCs/>
          <w:color w:val="000000" w:themeColor="text1"/>
          <w:sz w:val="28"/>
          <w:szCs w:val="28"/>
          <w:lang w:val="vi-VN"/>
        </w:rPr>
        <w:t>s</w:t>
      </w:r>
      <w:r w:rsidR="00BE23E7" w:rsidRPr="008E2733">
        <w:rPr>
          <w:bCs/>
          <w:color w:val="000000" w:themeColor="text1"/>
          <w:sz w:val="28"/>
          <w:szCs w:val="28"/>
          <w:lang w:val="vi-VN"/>
        </w:rPr>
        <w:t xml:space="preserve"> operationalized and illustrated as depicted in Figure 3.</w:t>
      </w:r>
      <w:r w:rsidR="00E24E1C">
        <w:rPr>
          <w:bCs/>
          <w:color w:val="000000" w:themeColor="text1"/>
          <w:sz w:val="28"/>
          <w:szCs w:val="28"/>
          <w:lang w:val="vi-VN"/>
        </w:rPr>
        <w:t>2</w:t>
      </w:r>
      <w:r w:rsidR="00275DA2">
        <w:rPr>
          <w:bCs/>
          <w:color w:val="000000" w:themeColor="text1"/>
          <w:sz w:val="28"/>
          <w:szCs w:val="28"/>
          <w:lang w:val="vi-VN"/>
        </w:rPr>
        <w:t xml:space="preserve"> below</w:t>
      </w:r>
      <w:r w:rsidR="00BE23E7" w:rsidRPr="008E2733">
        <w:rPr>
          <w:bCs/>
          <w:color w:val="000000" w:themeColor="text1"/>
          <w:sz w:val="28"/>
          <w:szCs w:val="28"/>
          <w:lang w:val="vi-VN"/>
        </w:rPr>
        <w:t xml:space="preserve">. This framework facilitates a systematic and coherent analysis, enabling a structured exploration of MEMs across various dimensions and stratifications within the two languages examined. Concurrently, the framework highlights key discoveries that emerged </w:t>
      </w:r>
      <w:r w:rsidR="00B5263B">
        <w:rPr>
          <w:bCs/>
          <w:color w:val="000000" w:themeColor="text1"/>
          <w:sz w:val="28"/>
          <w:szCs w:val="28"/>
          <w:lang w:val="vi-VN"/>
        </w:rPr>
        <w:t>while exploring</w:t>
      </w:r>
      <w:r w:rsidR="00BE23E7" w:rsidRPr="008E2733">
        <w:rPr>
          <w:bCs/>
          <w:color w:val="000000" w:themeColor="text1"/>
          <w:sz w:val="28"/>
          <w:szCs w:val="28"/>
          <w:lang w:val="vi-VN"/>
        </w:rPr>
        <w:t xml:space="preserve"> answers to the research questions posed in th</w:t>
      </w:r>
      <w:r w:rsidR="00037369" w:rsidRPr="008E2733">
        <w:rPr>
          <w:bCs/>
          <w:color w:val="000000" w:themeColor="text1"/>
          <w:sz w:val="28"/>
          <w:szCs w:val="28"/>
          <w:lang w:val="vi-VN"/>
        </w:rPr>
        <w:t>is</w:t>
      </w:r>
      <w:r w:rsidR="00BE23E7" w:rsidRPr="008E2733">
        <w:rPr>
          <w:bCs/>
          <w:color w:val="000000" w:themeColor="text1"/>
          <w:sz w:val="28"/>
          <w:szCs w:val="28"/>
          <w:lang w:val="vi-VN"/>
        </w:rPr>
        <w:t xml:space="preserve"> study.</w:t>
      </w:r>
    </w:p>
    <w:p w14:paraId="33622E10" w14:textId="77777777" w:rsidR="000257AF" w:rsidRPr="008E2733" w:rsidRDefault="000257AF" w:rsidP="00230B93">
      <w:pPr>
        <w:tabs>
          <w:tab w:val="left" w:pos="0"/>
        </w:tabs>
        <w:spacing w:line="312" w:lineRule="auto"/>
        <w:ind w:right="4"/>
        <w:jc w:val="both"/>
        <w:rPr>
          <w:bCs/>
          <w:color w:val="000000" w:themeColor="text1"/>
          <w:sz w:val="28"/>
          <w:szCs w:val="28"/>
          <w:lang w:val="vi-VN"/>
        </w:rPr>
      </w:pPr>
    </w:p>
    <w:p w14:paraId="75BE1936" w14:textId="2ADB38D2" w:rsidR="008A070B" w:rsidRPr="008E2733" w:rsidRDefault="000257AF" w:rsidP="00230B93">
      <w:pPr>
        <w:tabs>
          <w:tab w:val="left" w:pos="0"/>
        </w:tabs>
        <w:spacing w:line="312" w:lineRule="auto"/>
        <w:ind w:right="4"/>
        <w:jc w:val="both"/>
        <w:rPr>
          <w:bCs/>
          <w:iCs/>
          <w:color w:val="000000" w:themeColor="text1"/>
          <w:sz w:val="28"/>
          <w:szCs w:val="28"/>
          <w:lang w:val="vi-VN"/>
        </w:rPr>
      </w:pPr>
      <w:r>
        <w:rPr>
          <w:bCs/>
          <w:iCs/>
          <w:noProof/>
          <w:color w:val="000000" w:themeColor="text1"/>
          <w:sz w:val="28"/>
          <w:szCs w:val="28"/>
        </w:rPr>
        <w:drawing>
          <wp:inline distT="0" distB="0" distL="0" distR="0" wp14:anchorId="371FA82E" wp14:editId="772EF173">
            <wp:extent cx="5580380" cy="414591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0380" cy="4145915"/>
                    </a:xfrm>
                    <a:prstGeom prst="rect">
                      <a:avLst/>
                    </a:prstGeom>
                  </pic:spPr>
                </pic:pic>
              </a:graphicData>
            </a:graphic>
          </wp:inline>
        </w:drawing>
      </w:r>
    </w:p>
    <w:p w14:paraId="5500CF77" w14:textId="77777777" w:rsidR="008A070B" w:rsidRPr="008E2733" w:rsidRDefault="008A070B" w:rsidP="00657F35">
      <w:pPr>
        <w:pStyle w:val="6"/>
      </w:pPr>
    </w:p>
    <w:p w14:paraId="165A6802" w14:textId="26AE15B9" w:rsidR="00F166A4" w:rsidRPr="008E2733" w:rsidRDefault="00F166A4" w:rsidP="00657F35">
      <w:pPr>
        <w:pStyle w:val="6"/>
      </w:pPr>
      <w:bookmarkStart w:id="309" w:name="_Toc166057124"/>
      <w:bookmarkStart w:id="310" w:name="_Toc166057333"/>
      <w:r w:rsidRPr="008E2733">
        <w:t>Figure 3.</w:t>
      </w:r>
      <w:r w:rsidR="008664BD">
        <w:rPr>
          <w:lang w:val="en-US"/>
        </w:rPr>
        <w:t>2</w:t>
      </w:r>
      <w:r w:rsidRPr="008E2733">
        <w:t>: Schema of analytical framework for MEMs</w:t>
      </w:r>
      <w:r w:rsidRPr="008E2733">
        <w:br/>
        <w:t xml:space="preserve"> in English and Vietnamese</w:t>
      </w:r>
      <w:bookmarkEnd w:id="309"/>
      <w:bookmarkEnd w:id="310"/>
    </w:p>
    <w:p w14:paraId="71F5E634" w14:textId="77777777" w:rsidR="00F166A4" w:rsidRPr="008E2733" w:rsidRDefault="00F166A4" w:rsidP="00230B93">
      <w:pPr>
        <w:tabs>
          <w:tab w:val="left" w:pos="0"/>
        </w:tabs>
        <w:spacing w:line="312" w:lineRule="auto"/>
        <w:ind w:right="4"/>
        <w:jc w:val="both"/>
        <w:rPr>
          <w:bCs/>
          <w:iCs/>
          <w:color w:val="000000" w:themeColor="text1"/>
          <w:sz w:val="28"/>
          <w:szCs w:val="28"/>
          <w:lang w:val="vi-VN"/>
        </w:rPr>
      </w:pPr>
    </w:p>
    <w:p w14:paraId="4FF0BBB4" w14:textId="7BC489A2" w:rsidR="00FE5856" w:rsidRPr="008E2733" w:rsidRDefault="00FE5856" w:rsidP="00230B93">
      <w:pPr>
        <w:tabs>
          <w:tab w:val="left" w:pos="0"/>
        </w:tabs>
        <w:spacing w:line="312" w:lineRule="auto"/>
        <w:ind w:right="4"/>
        <w:jc w:val="both"/>
        <w:rPr>
          <w:b/>
          <w:bCs/>
          <w:color w:val="000000" w:themeColor="text1"/>
          <w:sz w:val="28"/>
          <w:szCs w:val="28"/>
          <w:lang w:val="vi-VN"/>
        </w:rPr>
      </w:pPr>
      <w:r w:rsidRPr="008E2733">
        <w:rPr>
          <w:b/>
          <w:bCs/>
          <w:color w:val="000000" w:themeColor="text1"/>
          <w:sz w:val="28"/>
          <w:szCs w:val="28"/>
          <w:lang w:val="vi-VN"/>
        </w:rPr>
        <w:br w:type="page"/>
      </w:r>
    </w:p>
    <w:p w14:paraId="7ED4789A" w14:textId="418DAD0A" w:rsidR="00F166A4" w:rsidRPr="008E2733" w:rsidRDefault="00707F6E" w:rsidP="00230B93">
      <w:pPr>
        <w:spacing w:line="312" w:lineRule="auto"/>
        <w:ind w:firstLine="720"/>
        <w:jc w:val="both"/>
        <w:rPr>
          <w:color w:val="000000" w:themeColor="text1"/>
          <w:sz w:val="28"/>
          <w:szCs w:val="28"/>
          <w:lang w:val="vi-VN"/>
        </w:rPr>
      </w:pPr>
      <w:r w:rsidRPr="008E2733">
        <w:rPr>
          <w:color w:val="000000" w:themeColor="text1"/>
          <w:sz w:val="28"/>
          <w:szCs w:val="28"/>
          <w:lang w:val="vi-VN"/>
        </w:rPr>
        <w:lastRenderedPageBreak/>
        <w:t>It is not</w:t>
      </w:r>
      <w:r w:rsidR="006C1AD0" w:rsidRPr="008E2733">
        <w:rPr>
          <w:color w:val="000000" w:themeColor="text1"/>
          <w:sz w:val="28"/>
          <w:szCs w:val="28"/>
          <w:lang w:val="vi-VN"/>
        </w:rPr>
        <w:t>iced</w:t>
      </w:r>
      <w:r w:rsidRPr="008E2733">
        <w:rPr>
          <w:color w:val="000000" w:themeColor="text1"/>
          <w:sz w:val="28"/>
          <w:szCs w:val="28"/>
          <w:lang w:val="vi-VN"/>
        </w:rPr>
        <w:t xml:space="preserve"> that t</w:t>
      </w:r>
      <w:r w:rsidR="00F166A4" w:rsidRPr="008E2733">
        <w:rPr>
          <w:color w:val="000000" w:themeColor="text1"/>
          <w:sz w:val="28"/>
          <w:szCs w:val="28"/>
        </w:rPr>
        <w:t>here are two main ways to conceptualize emotions in an embodied metaphorical way: via reification, in which emotions are metaphorically understood in terms of actual objects with which the experiencer engages in a variety of interactions, and via personification, in which they are projected onto living (typically, but not always, human) beings.</w:t>
      </w:r>
      <w:r w:rsidR="0013317A" w:rsidRPr="008E2733">
        <w:rPr>
          <w:color w:val="000000" w:themeColor="text1"/>
          <w:sz w:val="28"/>
          <w:szCs w:val="28"/>
          <w:lang w:val="vi-VN"/>
        </w:rPr>
        <w:t xml:space="preserve"> </w:t>
      </w:r>
      <w:r w:rsidR="0013317A" w:rsidRPr="00050678">
        <w:rPr>
          <w:i/>
          <w:iCs/>
          <w:color w:val="000000" w:themeColor="text1"/>
          <w:sz w:val="28"/>
          <w:szCs w:val="28"/>
          <w:lang w:val="vi-VN"/>
        </w:rPr>
        <w:t>Meaning is equated with conceptualization. Lingui</w:t>
      </w:r>
      <w:r w:rsidR="00855ECF" w:rsidRPr="00050678">
        <w:rPr>
          <w:i/>
          <w:iCs/>
          <w:color w:val="000000" w:themeColor="text1"/>
          <w:sz w:val="28"/>
          <w:szCs w:val="28"/>
          <w:lang w:val="vi-VN"/>
        </w:rPr>
        <w:t>st</w:t>
      </w:r>
      <w:r w:rsidR="0013317A" w:rsidRPr="00050678">
        <w:rPr>
          <w:i/>
          <w:iCs/>
          <w:color w:val="000000" w:themeColor="text1"/>
          <w:sz w:val="28"/>
          <w:szCs w:val="28"/>
          <w:lang w:val="vi-VN"/>
        </w:rPr>
        <w:t>ic semantics must therefore attempt the structural analysis and explicit description of abstract entities like thoughts and concepts. Conceptualization resides in cognitive processing, our ultimate objective must be to characterize the types of cognitive events whose occur</w:t>
      </w:r>
      <w:r w:rsidR="00D60C04" w:rsidRPr="00050678">
        <w:rPr>
          <w:i/>
          <w:iCs/>
          <w:color w:val="000000" w:themeColor="text1"/>
          <w:sz w:val="28"/>
          <w:szCs w:val="28"/>
          <w:lang w:val="vi-VN"/>
        </w:rPr>
        <w:t>r</w:t>
      </w:r>
      <w:r w:rsidR="0013317A" w:rsidRPr="00050678">
        <w:rPr>
          <w:i/>
          <w:iCs/>
          <w:color w:val="000000" w:themeColor="text1"/>
          <w:sz w:val="28"/>
          <w:szCs w:val="28"/>
          <w:lang w:val="vi-VN"/>
        </w:rPr>
        <w:t>ence constitutes a given mental experience</w:t>
      </w:r>
      <w:r w:rsidR="0013317A" w:rsidRPr="008E2733">
        <w:rPr>
          <w:color w:val="000000" w:themeColor="text1"/>
          <w:sz w:val="28"/>
          <w:szCs w:val="28"/>
          <w:lang w:val="vi-VN"/>
        </w:rPr>
        <w:t>. (Langacker, 1986, p.3)</w:t>
      </w:r>
    </w:p>
    <w:p w14:paraId="3823B9B6" w14:textId="0DFBCC3D" w:rsidR="00F166A4" w:rsidRPr="008E2733" w:rsidRDefault="00F166A4" w:rsidP="00230B93">
      <w:pPr>
        <w:spacing w:line="312" w:lineRule="auto"/>
        <w:ind w:firstLine="720"/>
        <w:jc w:val="both"/>
        <w:rPr>
          <w:color w:val="000000" w:themeColor="text1"/>
          <w:sz w:val="28"/>
          <w:szCs w:val="28"/>
          <w:lang w:val="vi-VN"/>
        </w:rPr>
      </w:pPr>
      <w:r w:rsidRPr="008E2733">
        <w:rPr>
          <w:color w:val="000000" w:themeColor="text1"/>
          <w:sz w:val="28"/>
          <w:szCs w:val="28"/>
        </w:rPr>
        <w:t>Before diving into the analysis</w:t>
      </w:r>
      <w:r w:rsidRPr="008E2733">
        <w:rPr>
          <w:color w:val="000000" w:themeColor="text1"/>
          <w:sz w:val="28"/>
          <w:szCs w:val="28"/>
          <w:lang w:val="vi-VN"/>
        </w:rPr>
        <w:t>’</w:t>
      </w:r>
      <w:r w:rsidRPr="008E2733">
        <w:rPr>
          <w:color w:val="000000" w:themeColor="text1"/>
          <w:sz w:val="28"/>
          <w:szCs w:val="28"/>
        </w:rPr>
        <w:t>s specifics, it</w:t>
      </w:r>
      <w:r w:rsidRPr="008E2733">
        <w:rPr>
          <w:color w:val="000000" w:themeColor="text1"/>
          <w:sz w:val="28"/>
          <w:szCs w:val="28"/>
          <w:lang w:val="vi-VN"/>
        </w:rPr>
        <w:t xml:space="preserve"> should be noted </w:t>
      </w:r>
      <w:r w:rsidRPr="008E2733">
        <w:rPr>
          <w:color w:val="000000" w:themeColor="text1"/>
          <w:sz w:val="28"/>
          <w:szCs w:val="28"/>
        </w:rPr>
        <w:t>that human perception is</w:t>
      </w:r>
      <w:r w:rsidRPr="008E2733">
        <w:rPr>
          <w:color w:val="000000" w:themeColor="text1"/>
          <w:sz w:val="28"/>
          <w:szCs w:val="28"/>
          <w:lang w:val="vi-VN"/>
        </w:rPr>
        <w:t xml:space="preserve"> </w:t>
      </w:r>
      <w:r w:rsidRPr="008E2733">
        <w:rPr>
          <w:color w:val="000000" w:themeColor="text1"/>
          <w:sz w:val="28"/>
          <w:szCs w:val="28"/>
        </w:rPr>
        <w:t>capable of drifting or floating</w:t>
      </w:r>
      <w:r w:rsidRPr="008E2733">
        <w:rPr>
          <w:color w:val="000000" w:themeColor="text1"/>
          <w:sz w:val="28"/>
          <w:szCs w:val="28"/>
          <w:lang w:val="vi-VN"/>
        </w:rPr>
        <w:t xml:space="preserve">. </w:t>
      </w:r>
      <w:r w:rsidRPr="008E2733">
        <w:rPr>
          <w:color w:val="000000" w:themeColor="text1"/>
          <w:sz w:val="28"/>
          <w:szCs w:val="28"/>
        </w:rPr>
        <w:t>Cognitive drift is seen in the conceptual realm.</w:t>
      </w:r>
      <w:r w:rsidRPr="008E2733">
        <w:rPr>
          <w:color w:val="000000" w:themeColor="text1"/>
          <w:sz w:val="28"/>
          <w:szCs w:val="28"/>
          <w:lang w:val="vi-VN"/>
        </w:rPr>
        <w:t xml:space="preserve"> Returning to the mental space theory, expressions trigger not only semantic frames but also mental spaces that depict the state of human knowledge, including beliefs, desires, hypotheticals, and counterfactuals, </w:t>
      </w:r>
      <w:r w:rsidR="006507D9">
        <w:rPr>
          <w:color w:val="000000" w:themeColor="text1"/>
          <w:sz w:val="28"/>
          <w:szCs w:val="28"/>
          <w:lang w:val="vi-VN"/>
        </w:rPr>
        <w:t xml:space="preserve">concerning </w:t>
      </w:r>
      <w:r w:rsidRPr="008E2733">
        <w:rPr>
          <w:color w:val="000000" w:themeColor="text1"/>
          <w:sz w:val="28"/>
          <w:szCs w:val="28"/>
          <w:lang w:val="vi-VN"/>
        </w:rPr>
        <w:t>reality. Language utilizes connections between various spaces when referring to individuals, and cognitive ability has the flexibility to navigate between space</w:t>
      </w:r>
      <w:r w:rsidR="00D14A56" w:rsidRPr="008E2733">
        <w:rPr>
          <w:color w:val="000000" w:themeColor="text1"/>
          <w:sz w:val="28"/>
          <w:szCs w:val="28"/>
          <w:lang w:val="vi-VN"/>
        </w:rPr>
        <w:t xml:space="preserve">s </w:t>
      </w:r>
      <w:r w:rsidRPr="008E2733">
        <w:rPr>
          <w:color w:val="000000" w:themeColor="text1"/>
          <w:sz w:val="28"/>
          <w:szCs w:val="28"/>
          <w:lang w:val="vi-VN"/>
        </w:rPr>
        <w:t xml:space="preserve">(Croft, W. &amp; Cruse, D.A, 2004). Lee (2001, p.6) establishes a connection between metaphor and construal by highlighting that </w:t>
      </w:r>
      <w:r w:rsidRPr="000C417C">
        <w:rPr>
          <w:i/>
          <w:iCs/>
          <w:color w:val="000000" w:themeColor="text1"/>
          <w:sz w:val="28"/>
          <w:szCs w:val="28"/>
          <w:lang w:val="vi-VN"/>
        </w:rPr>
        <w:t>different metaphors can be associated with distinct ways of thinking about a particular phenomenon</w:t>
      </w:r>
      <w:r w:rsidRPr="008E2733">
        <w:rPr>
          <w:color w:val="000000" w:themeColor="text1"/>
          <w:sz w:val="28"/>
          <w:szCs w:val="28"/>
          <w:lang w:val="vi-VN"/>
        </w:rPr>
        <w:t>.</w:t>
      </w:r>
    </w:p>
    <w:p w14:paraId="42EA823C" w14:textId="0C3206B4" w:rsidR="00D40A64" w:rsidRPr="008E2733" w:rsidRDefault="00283973" w:rsidP="00230B93">
      <w:pPr>
        <w:pStyle w:val="2"/>
      </w:pPr>
      <w:bookmarkStart w:id="311" w:name="_Toc166082767"/>
      <w:r>
        <w:rPr>
          <w:bCs w:val="0"/>
        </w:rPr>
        <w:t>3.</w:t>
      </w:r>
      <w:r>
        <w:rPr>
          <w:bCs w:val="0"/>
          <w:lang w:val="en-US"/>
        </w:rPr>
        <w:t>5</w:t>
      </w:r>
      <w:r w:rsidR="00D40A64" w:rsidRPr="00700982">
        <w:rPr>
          <w:bCs w:val="0"/>
        </w:rPr>
        <w:t>.</w:t>
      </w:r>
      <w:r w:rsidR="00D40A64" w:rsidRPr="008E2733">
        <w:t xml:space="preserve"> </w:t>
      </w:r>
      <w:r w:rsidR="00D40A64" w:rsidRPr="00700982">
        <w:rPr>
          <w:bCs w:val="0"/>
        </w:rPr>
        <w:t>Summary</w:t>
      </w:r>
      <w:bookmarkEnd w:id="306"/>
      <w:bookmarkEnd w:id="307"/>
      <w:bookmarkEnd w:id="311"/>
      <w:r w:rsidR="00954C9E" w:rsidRPr="00700982">
        <w:rPr>
          <w:bCs w:val="0"/>
        </w:rPr>
        <w:t xml:space="preserve"> </w:t>
      </w:r>
    </w:p>
    <w:p w14:paraId="6B0FC0A6" w14:textId="4503F458" w:rsidR="005C07FD" w:rsidRPr="008E2733" w:rsidRDefault="003A1954" w:rsidP="00230B93">
      <w:pPr>
        <w:pStyle w:val="NormalWeb"/>
        <w:spacing w:before="0" w:beforeAutospacing="0" w:after="0" w:afterAutospacing="0" w:line="312" w:lineRule="auto"/>
        <w:ind w:right="6" w:firstLine="720"/>
        <w:jc w:val="both"/>
        <w:rPr>
          <w:color w:val="000000" w:themeColor="text1"/>
          <w:sz w:val="28"/>
          <w:szCs w:val="28"/>
          <w:lang w:val="vi-VN"/>
        </w:rPr>
      </w:pPr>
      <w:bookmarkStart w:id="312" w:name="_Toc96075488"/>
      <w:r w:rsidRPr="008E2733">
        <w:rPr>
          <w:color w:val="000000" w:themeColor="text1"/>
          <w:sz w:val="28"/>
          <w:szCs w:val="28"/>
          <w:lang w:val="vi-VN"/>
        </w:rPr>
        <w:t>Chapter 3 delved into the methodology employed, with qualitative research as the primary approach accompanied by descriptive and comparative</w:t>
      </w:r>
      <w:r w:rsidR="00674D8E" w:rsidRPr="008E2733">
        <w:rPr>
          <w:color w:val="000000" w:themeColor="text1"/>
          <w:sz w:val="28"/>
          <w:szCs w:val="28"/>
          <w:lang w:val="vi-VN"/>
        </w:rPr>
        <w:t xml:space="preserve"> methods. The chapter provided detailed information about the data collection and data processing procedures. Additionally, it thoroughly explained the criteria used for selecting data.</w:t>
      </w:r>
    </w:p>
    <w:p w14:paraId="43C1A6C4" w14:textId="431433FC" w:rsidR="00674D8E" w:rsidRPr="008E2733" w:rsidRDefault="00674D8E"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The purpose of presenting the methodology was twofold. Firstly, it aimed to outline the research m</w:t>
      </w:r>
      <w:r w:rsidR="006507D9">
        <w:rPr>
          <w:color w:val="000000" w:themeColor="text1"/>
          <w:sz w:val="28"/>
          <w:szCs w:val="28"/>
          <w:lang w:val="vi-VN"/>
        </w:rPr>
        <w:t>e</w:t>
      </w:r>
      <w:r w:rsidRPr="008E2733">
        <w:rPr>
          <w:color w:val="000000" w:themeColor="text1"/>
          <w:sz w:val="28"/>
          <w:szCs w:val="28"/>
          <w:lang w:val="vi-VN"/>
        </w:rPr>
        <w:t xml:space="preserve">thods utilized, establishing a solid foundation for the subsequent chapters. Secondly, it introduced the conceptual and analytical framework for MEMs in both English and Vietnamese. This framework was constructed based on the conceptual framework by </w:t>
      </w:r>
      <w:r w:rsidRPr="008E2733">
        <w:rPr>
          <w:color w:val="000000" w:themeColor="text1"/>
          <w:sz w:val="28"/>
          <w:szCs w:val="28"/>
        </w:rPr>
        <w:t>Kövecses (2017)</w:t>
      </w:r>
      <w:r w:rsidRPr="008E2733">
        <w:rPr>
          <w:color w:val="000000" w:themeColor="text1"/>
          <w:sz w:val="28"/>
          <w:szCs w:val="28"/>
          <w:lang w:val="vi-VN"/>
        </w:rPr>
        <w:t xml:space="preserve"> and other relevant theories, </w:t>
      </w:r>
      <w:r w:rsidR="00E766C4" w:rsidRPr="008E2733">
        <w:rPr>
          <w:color w:val="000000" w:themeColor="text1"/>
          <w:sz w:val="28"/>
          <w:szCs w:val="28"/>
          <w:lang w:val="vi-VN"/>
        </w:rPr>
        <w:t>enabling a comprehensive exploration of emotions conceptualized in terms of motion.</w:t>
      </w:r>
    </w:p>
    <w:p w14:paraId="6ADE3050" w14:textId="341D67B6" w:rsidR="00C70197" w:rsidRPr="008E2733" w:rsidRDefault="00C70197"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lastRenderedPageBreak/>
        <w:t xml:space="preserve">Moving forward, Chapter 4 will present the findings and discussion on how emotions are conceptualized in terms of motion in English. Similarly, Chapter 5 will present the findings and discussion on </w:t>
      </w:r>
      <w:r w:rsidR="00BE325B" w:rsidRPr="008E2733">
        <w:rPr>
          <w:color w:val="000000" w:themeColor="text1"/>
          <w:sz w:val="28"/>
          <w:szCs w:val="28"/>
          <w:lang w:val="vi-VN"/>
        </w:rPr>
        <w:t xml:space="preserve">how emotions are conceptualized in terms of motion in Vietnamese. </w:t>
      </w:r>
      <w:r w:rsidR="00BB36E4" w:rsidRPr="008E2733">
        <w:rPr>
          <w:color w:val="000000" w:themeColor="text1"/>
          <w:sz w:val="28"/>
          <w:szCs w:val="28"/>
          <w:lang w:val="vi-VN"/>
        </w:rPr>
        <w:t xml:space="preserve">These chapters will offer valuable insights into how emotions are represented and understood </w:t>
      </w:r>
      <w:r w:rsidR="00385C60" w:rsidRPr="008E2733">
        <w:rPr>
          <w:color w:val="000000" w:themeColor="text1"/>
          <w:sz w:val="28"/>
          <w:szCs w:val="28"/>
          <w:lang w:val="vi-VN"/>
        </w:rPr>
        <w:t>via motion in each respective language.</w:t>
      </w:r>
    </w:p>
    <w:p w14:paraId="67207CF1" w14:textId="75D185AD" w:rsidR="00760E88" w:rsidRPr="008E2733" w:rsidRDefault="00760E88"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 xml:space="preserve">Chapter 6 will serve as a pivotal point of comparison, examining the four levels and surrounding factors of motion-emotion metaphors (MEMs) between English and Vietnamese. </w:t>
      </w:r>
      <w:r w:rsidR="00C758C9" w:rsidRPr="008E2733">
        <w:rPr>
          <w:color w:val="000000" w:themeColor="text1"/>
          <w:sz w:val="28"/>
          <w:szCs w:val="28"/>
          <w:lang w:val="vi-VN"/>
        </w:rPr>
        <w:t>By conducting a detailed analysis and comparison, this chapter aims to discern similarities and differences in how emotions are conceptualized in terms of motion across the two languages. This comparative exploration will provide a comprehensive understanding of the cultural and linguistic influences on the representation of emotions.</w:t>
      </w:r>
    </w:p>
    <w:p w14:paraId="020224F4" w14:textId="1A48AC20" w:rsidR="00DB5880" w:rsidRPr="008E2733" w:rsidRDefault="00DB5880"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 xml:space="preserve">In summary, Chapter 3 </w:t>
      </w:r>
      <w:r w:rsidR="007A2DA2" w:rsidRPr="008E2733">
        <w:rPr>
          <w:color w:val="000000" w:themeColor="text1"/>
          <w:sz w:val="28"/>
          <w:szCs w:val="28"/>
          <w:lang w:val="vi-VN"/>
        </w:rPr>
        <w:t>established the methodology used in the research study, introduced the conceptual and analytical framework for MEMss, and paved the way for the subsequent chapters. The forthcoming chapters will present and discuss the findings of emotions conceptualized in terms of motion in English (Chapter 4) and Vietnamese (Chapter 5), while Chapter 6 will offer a comparative analysis of MEMs between the two languages.</w:t>
      </w:r>
    </w:p>
    <w:p w14:paraId="04CB7143" w14:textId="0BC4DB14" w:rsidR="003A1954" w:rsidRPr="008E2733" w:rsidRDefault="003A1954" w:rsidP="00230B93">
      <w:pPr>
        <w:pStyle w:val="NormalWeb"/>
        <w:spacing w:before="0" w:beforeAutospacing="0" w:after="0" w:afterAutospacing="0" w:line="312" w:lineRule="auto"/>
        <w:ind w:right="6"/>
        <w:jc w:val="both"/>
        <w:rPr>
          <w:color w:val="000000" w:themeColor="text1"/>
          <w:sz w:val="28"/>
          <w:szCs w:val="28"/>
          <w:lang w:val="vi-VN"/>
        </w:rPr>
      </w:pPr>
    </w:p>
    <w:p w14:paraId="1A154989" w14:textId="285C1ED4" w:rsidR="006613F6" w:rsidRPr="008E2733" w:rsidRDefault="006613F6" w:rsidP="00230B93">
      <w:pPr>
        <w:pStyle w:val="NormalWeb"/>
        <w:spacing w:before="0" w:beforeAutospacing="0" w:after="0" w:afterAutospacing="0" w:line="312" w:lineRule="auto"/>
        <w:ind w:right="6"/>
        <w:jc w:val="both"/>
        <w:rPr>
          <w:color w:val="000000" w:themeColor="text1"/>
          <w:sz w:val="28"/>
          <w:szCs w:val="28"/>
          <w:lang w:val="vi-VN"/>
        </w:rPr>
      </w:pPr>
      <w:r w:rsidRPr="008E2733">
        <w:rPr>
          <w:color w:val="000000" w:themeColor="text1"/>
          <w:sz w:val="28"/>
          <w:szCs w:val="28"/>
          <w:lang w:val="vi-VN"/>
        </w:rPr>
        <w:br w:type="page"/>
      </w:r>
    </w:p>
    <w:p w14:paraId="0D45678C" w14:textId="57A573EF" w:rsidR="003A6EBA" w:rsidRPr="008E2733" w:rsidRDefault="00FA5333" w:rsidP="00C14C94">
      <w:pPr>
        <w:pStyle w:val="1"/>
        <w:rPr>
          <w:color w:val="000000" w:themeColor="text1"/>
          <w:szCs w:val="28"/>
        </w:rPr>
      </w:pPr>
      <w:bookmarkStart w:id="313" w:name="_Toc166082768"/>
      <w:bookmarkStart w:id="314" w:name="_Toc133170235"/>
      <w:bookmarkStart w:id="315" w:name="_Toc157592473"/>
      <w:r w:rsidRPr="008E2733">
        <w:lastRenderedPageBreak/>
        <w:t xml:space="preserve">CHAPTER </w:t>
      </w:r>
      <w:r w:rsidR="008F195C" w:rsidRPr="008E2733">
        <w:t>4</w:t>
      </w:r>
      <w:r w:rsidR="00BA540F" w:rsidRPr="008E2733">
        <w:t xml:space="preserve">. </w:t>
      </w:r>
      <w:bookmarkEnd w:id="312"/>
      <w:r w:rsidR="007558CF" w:rsidRPr="008E2733">
        <w:t>EMOTIONS CONCEPTUALIZED VIA MOTION IN ENGLISH</w:t>
      </w:r>
      <w:bookmarkEnd w:id="313"/>
      <w:r w:rsidR="007558CF" w:rsidRPr="008E2733">
        <w:t xml:space="preserve"> </w:t>
      </w:r>
      <w:bookmarkEnd w:id="314"/>
      <w:bookmarkEnd w:id="315"/>
    </w:p>
    <w:p w14:paraId="4A04155A" w14:textId="77777777" w:rsidR="009844A1" w:rsidRPr="008E2733" w:rsidRDefault="009844A1" w:rsidP="00230B93">
      <w:pPr>
        <w:tabs>
          <w:tab w:val="left" w:pos="0"/>
        </w:tabs>
        <w:spacing w:line="312" w:lineRule="auto"/>
        <w:ind w:right="4"/>
        <w:jc w:val="both"/>
        <w:rPr>
          <w:b/>
          <w:bCs/>
          <w:color w:val="000000" w:themeColor="text1"/>
          <w:sz w:val="28"/>
          <w:szCs w:val="28"/>
          <w:lang w:val="vi-VN"/>
        </w:rPr>
      </w:pPr>
    </w:p>
    <w:p w14:paraId="14CCED2B" w14:textId="728FDD6E" w:rsidR="009844A1" w:rsidRPr="008E2733" w:rsidRDefault="004476EB" w:rsidP="00230B93">
      <w:pPr>
        <w:tabs>
          <w:tab w:val="left" w:pos="0"/>
        </w:tabs>
        <w:spacing w:line="312" w:lineRule="auto"/>
        <w:ind w:right="4"/>
        <w:jc w:val="both"/>
        <w:rPr>
          <w:color w:val="000000" w:themeColor="text1"/>
          <w:sz w:val="28"/>
          <w:szCs w:val="28"/>
          <w:lang w:val="vi-VN"/>
        </w:rPr>
      </w:pPr>
      <w:r w:rsidRPr="008E2733">
        <w:rPr>
          <w:color w:val="000000" w:themeColor="text1"/>
          <w:sz w:val="28"/>
          <w:szCs w:val="28"/>
          <w:lang w:val="vi-VN"/>
        </w:rPr>
        <w:tab/>
      </w:r>
      <w:r w:rsidR="00AA6BC8" w:rsidRPr="008E2733">
        <w:rPr>
          <w:color w:val="000000" w:themeColor="text1"/>
          <w:sz w:val="28"/>
          <w:szCs w:val="28"/>
          <w:lang w:val="vi-VN"/>
        </w:rPr>
        <w:t xml:space="preserve">This chapter </w:t>
      </w:r>
      <w:r w:rsidR="00607142" w:rsidRPr="008E2733">
        <w:rPr>
          <w:color w:val="000000" w:themeColor="text1"/>
          <w:sz w:val="28"/>
          <w:szCs w:val="28"/>
          <w:lang w:val="vi-VN"/>
        </w:rPr>
        <w:t>will endeavour to elucidate the intricate interplay between emotion and motion within the English language. It aims to explicate the conceptualization of emotions through the prism of motion, delving into the multifaceted dimensions of motion-emotion metaphors (MEMs). The exploration of MEMs is undertaken through a comprehensive examination of metaphorical constructs that encompass image schemas, domains, frames and mental spaces. Moreover, this analysis of MEMs within the English language is grounded in the analytical framework</w:t>
      </w:r>
      <w:r w:rsidR="0058158D" w:rsidRPr="008E2733">
        <w:rPr>
          <w:color w:val="000000" w:themeColor="text1"/>
          <w:sz w:val="28"/>
          <w:szCs w:val="28"/>
          <w:lang w:val="vi-VN"/>
        </w:rPr>
        <w:t xml:space="preserve"> </w:t>
      </w:r>
      <w:r w:rsidR="00607142" w:rsidRPr="008E2733">
        <w:rPr>
          <w:color w:val="000000" w:themeColor="text1"/>
          <w:sz w:val="28"/>
          <w:szCs w:val="28"/>
          <w:lang w:val="vi-VN"/>
        </w:rPr>
        <w:t>that has been previously established and expound</w:t>
      </w:r>
      <w:r w:rsidR="0058158D" w:rsidRPr="008E2733">
        <w:rPr>
          <w:color w:val="000000" w:themeColor="text1"/>
          <w:sz w:val="28"/>
          <w:szCs w:val="28"/>
          <w:lang w:val="vi-VN"/>
        </w:rPr>
        <w:t>ed upon</w:t>
      </w:r>
      <w:r w:rsidR="00607142" w:rsidRPr="008E2733">
        <w:rPr>
          <w:color w:val="000000" w:themeColor="text1"/>
          <w:sz w:val="28"/>
          <w:szCs w:val="28"/>
          <w:lang w:val="vi-VN"/>
        </w:rPr>
        <w:t xml:space="preserve"> </w:t>
      </w:r>
      <w:r w:rsidR="0058158D" w:rsidRPr="008E2733">
        <w:rPr>
          <w:color w:val="000000" w:themeColor="text1"/>
          <w:sz w:val="28"/>
          <w:szCs w:val="28"/>
          <w:lang w:val="vi-VN"/>
        </w:rPr>
        <w:t xml:space="preserve">in </w:t>
      </w:r>
      <w:r w:rsidR="00607142" w:rsidRPr="008E2733">
        <w:rPr>
          <w:color w:val="000000" w:themeColor="text1"/>
          <w:sz w:val="28"/>
          <w:szCs w:val="28"/>
          <w:lang w:val="vi-VN"/>
        </w:rPr>
        <w:t>the pre</w:t>
      </w:r>
      <w:r w:rsidR="00053133" w:rsidRPr="008E2733">
        <w:rPr>
          <w:color w:val="000000" w:themeColor="text1"/>
          <w:sz w:val="28"/>
          <w:szCs w:val="28"/>
          <w:lang w:val="vi-VN"/>
        </w:rPr>
        <w:t>ceding</w:t>
      </w:r>
      <w:r w:rsidR="00607142" w:rsidRPr="008E2733">
        <w:rPr>
          <w:color w:val="000000" w:themeColor="text1"/>
          <w:sz w:val="28"/>
          <w:szCs w:val="28"/>
          <w:lang w:val="vi-VN"/>
        </w:rPr>
        <w:t xml:space="preserve"> chapter.</w:t>
      </w:r>
    </w:p>
    <w:p w14:paraId="284D2C1C" w14:textId="122116CB" w:rsidR="002711F0" w:rsidRPr="008E2733" w:rsidRDefault="00AA4FBB" w:rsidP="00CB43B5">
      <w:pPr>
        <w:pStyle w:val="2"/>
      </w:pPr>
      <w:bookmarkStart w:id="316" w:name="_Toc133170237"/>
      <w:bookmarkStart w:id="317" w:name="_Toc157592475"/>
      <w:bookmarkStart w:id="318" w:name="_Toc166082769"/>
      <w:r w:rsidRPr="008E2733">
        <w:t>4.</w:t>
      </w:r>
      <w:r w:rsidR="006209BD" w:rsidRPr="008E2733">
        <w:t>1.</w:t>
      </w:r>
      <w:r w:rsidRPr="008E2733">
        <w:t xml:space="preserve"> </w:t>
      </w:r>
      <w:r w:rsidR="009B4475" w:rsidRPr="008E2733">
        <w:t xml:space="preserve">Image </w:t>
      </w:r>
      <w:r w:rsidR="00CD7A22" w:rsidRPr="008E2733">
        <w:t>s</w:t>
      </w:r>
      <w:r w:rsidR="009B4475" w:rsidRPr="008E2733">
        <w:t>chemas</w:t>
      </w:r>
      <w:bookmarkEnd w:id="316"/>
      <w:bookmarkEnd w:id="317"/>
      <w:r w:rsidR="002D310E" w:rsidRPr="008E2733">
        <w:t xml:space="preserve"> (IS)</w:t>
      </w:r>
      <w:bookmarkEnd w:id="318"/>
    </w:p>
    <w:p w14:paraId="5707BB9A" w14:textId="11C052A6" w:rsidR="00BE6461" w:rsidRPr="008E2733" w:rsidRDefault="00EC3BC8"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rPr>
        <w:t>As</w:t>
      </w:r>
      <w:r w:rsidRPr="008E2733">
        <w:rPr>
          <w:color w:val="000000" w:themeColor="text1"/>
          <w:sz w:val="28"/>
          <w:szCs w:val="28"/>
          <w:lang w:val="vi-VN"/>
        </w:rPr>
        <w:t xml:space="preserve"> </w:t>
      </w:r>
      <w:r w:rsidR="00F720D1" w:rsidRPr="008E2733">
        <w:rPr>
          <w:color w:val="000000" w:themeColor="text1"/>
          <w:sz w:val="28"/>
          <w:szCs w:val="28"/>
          <w:lang w:val="vi-VN"/>
        </w:rPr>
        <w:t>mentioned</w:t>
      </w:r>
      <w:r w:rsidRPr="008E2733">
        <w:rPr>
          <w:color w:val="000000" w:themeColor="text1"/>
          <w:sz w:val="28"/>
          <w:szCs w:val="28"/>
          <w:lang w:val="vi-VN"/>
        </w:rPr>
        <w:t xml:space="preserve"> </w:t>
      </w:r>
      <w:r w:rsidR="00F720D1" w:rsidRPr="008E2733">
        <w:rPr>
          <w:color w:val="000000" w:themeColor="text1"/>
          <w:sz w:val="28"/>
          <w:szCs w:val="28"/>
          <w:lang w:val="vi-VN"/>
        </w:rPr>
        <w:t>previously</w:t>
      </w:r>
      <w:r w:rsidRPr="008E2733">
        <w:rPr>
          <w:color w:val="000000" w:themeColor="text1"/>
          <w:sz w:val="28"/>
          <w:szCs w:val="28"/>
          <w:lang w:val="vi-VN"/>
        </w:rPr>
        <w:t>,</w:t>
      </w:r>
      <w:r w:rsidR="00F720D1" w:rsidRPr="008E2733">
        <w:rPr>
          <w:color w:val="000000" w:themeColor="text1"/>
          <w:sz w:val="28"/>
          <w:szCs w:val="28"/>
          <w:lang w:val="vi-VN"/>
        </w:rPr>
        <w:t xml:space="preserve"> an</w:t>
      </w:r>
      <w:r w:rsidRPr="008E2733">
        <w:rPr>
          <w:i/>
          <w:iCs/>
          <w:color w:val="000000" w:themeColor="text1"/>
          <w:sz w:val="28"/>
          <w:szCs w:val="28"/>
          <w:lang w:val="vi-VN"/>
        </w:rPr>
        <w:t xml:space="preserve"> </w:t>
      </w:r>
      <w:r w:rsidR="00CD7A22" w:rsidRPr="008E2733">
        <w:rPr>
          <w:i/>
          <w:iCs/>
          <w:color w:val="000000" w:themeColor="text1"/>
          <w:sz w:val="28"/>
          <w:szCs w:val="28"/>
          <w:lang w:val="vi-VN"/>
        </w:rPr>
        <w:t>i</w:t>
      </w:r>
      <w:r w:rsidRPr="008E2733">
        <w:rPr>
          <w:i/>
          <w:iCs/>
          <w:color w:val="000000" w:themeColor="text1"/>
          <w:sz w:val="28"/>
          <w:szCs w:val="28"/>
        </w:rPr>
        <w:t xml:space="preserve">mage </w:t>
      </w:r>
      <w:r w:rsidR="00CD7A22" w:rsidRPr="008E2733">
        <w:rPr>
          <w:i/>
          <w:iCs/>
          <w:color w:val="000000" w:themeColor="text1"/>
          <w:sz w:val="28"/>
          <w:szCs w:val="28"/>
          <w:lang w:val="vi-VN"/>
        </w:rPr>
        <w:t>s</w:t>
      </w:r>
      <w:proofErr w:type="spellStart"/>
      <w:r w:rsidRPr="008E2733">
        <w:rPr>
          <w:i/>
          <w:iCs/>
          <w:color w:val="000000" w:themeColor="text1"/>
          <w:sz w:val="28"/>
          <w:szCs w:val="28"/>
        </w:rPr>
        <w:t>chema</w:t>
      </w:r>
      <w:proofErr w:type="spellEnd"/>
      <w:r w:rsidRPr="008E2733">
        <w:rPr>
          <w:color w:val="000000" w:themeColor="text1"/>
          <w:sz w:val="28"/>
          <w:szCs w:val="28"/>
        </w:rPr>
        <w:t xml:space="preserve"> is a relatively abstract conceptual representation that </w:t>
      </w:r>
      <w:r w:rsidR="00F720D1" w:rsidRPr="008E2733">
        <w:rPr>
          <w:color w:val="000000" w:themeColor="text1"/>
          <w:sz w:val="28"/>
          <w:szCs w:val="28"/>
        </w:rPr>
        <w:t>emerge</w:t>
      </w:r>
      <w:r w:rsidRPr="008E2733">
        <w:rPr>
          <w:color w:val="000000" w:themeColor="text1"/>
          <w:sz w:val="28"/>
          <w:szCs w:val="28"/>
        </w:rPr>
        <w:t xml:space="preserve">s directly from our everyday interaction with and observation of the world. </w:t>
      </w:r>
      <w:r w:rsidR="00F720D1" w:rsidRPr="008E2733">
        <w:rPr>
          <w:color w:val="000000" w:themeColor="text1"/>
          <w:sz w:val="28"/>
          <w:szCs w:val="28"/>
        </w:rPr>
        <w:t>These</w:t>
      </w:r>
      <w:r w:rsidR="00F720D1" w:rsidRPr="008E2733">
        <w:rPr>
          <w:color w:val="000000" w:themeColor="text1"/>
          <w:sz w:val="28"/>
          <w:szCs w:val="28"/>
          <w:lang w:val="vi-VN"/>
        </w:rPr>
        <w:t xml:space="preserve"> </w:t>
      </w:r>
      <w:r w:rsidR="00EE7609" w:rsidRPr="008E2733">
        <w:rPr>
          <w:color w:val="000000" w:themeColor="text1"/>
          <w:sz w:val="28"/>
          <w:szCs w:val="28"/>
          <w:lang w:val="vi-VN"/>
        </w:rPr>
        <w:t>i</w:t>
      </w:r>
      <w:r w:rsidRPr="008E2733">
        <w:rPr>
          <w:color w:val="000000" w:themeColor="text1"/>
          <w:sz w:val="28"/>
          <w:szCs w:val="28"/>
        </w:rPr>
        <w:t xml:space="preserve">mage schemas </w:t>
      </w:r>
      <w:r w:rsidR="00F720D1" w:rsidRPr="008E2733">
        <w:rPr>
          <w:color w:val="000000" w:themeColor="text1"/>
          <w:sz w:val="28"/>
          <w:szCs w:val="28"/>
        </w:rPr>
        <w:t>originate</w:t>
      </w:r>
      <w:r w:rsidRPr="008E2733">
        <w:rPr>
          <w:color w:val="000000" w:themeColor="text1"/>
          <w:sz w:val="28"/>
          <w:szCs w:val="28"/>
        </w:rPr>
        <w:t xml:space="preserve"> from sensory and perceptual experience</w:t>
      </w:r>
      <w:r w:rsidR="00F720D1" w:rsidRPr="008E2733">
        <w:rPr>
          <w:color w:val="000000" w:themeColor="text1"/>
          <w:sz w:val="28"/>
          <w:szCs w:val="28"/>
          <w:lang w:val="vi-VN"/>
        </w:rPr>
        <w:t xml:space="preserve">, and consequently, are rooted in </w:t>
      </w:r>
      <w:r w:rsidRPr="008E2733">
        <w:rPr>
          <w:color w:val="000000" w:themeColor="text1"/>
          <w:sz w:val="28"/>
          <w:szCs w:val="28"/>
        </w:rPr>
        <w:t>embodied experience.</w:t>
      </w:r>
      <w:r w:rsidR="004B5772" w:rsidRPr="008E2733">
        <w:rPr>
          <w:color w:val="000000" w:themeColor="text1"/>
          <w:sz w:val="28"/>
          <w:szCs w:val="28"/>
          <w:lang w:val="vi-VN"/>
        </w:rPr>
        <w:t xml:space="preserve"> From the data collected from the English sources, we can see that MOTION is a concept that is based on, or characterized by, several image schemas, such as VERTICALITY, PART-WHOLE, SPEED, INTENSITY,</w:t>
      </w:r>
      <w:r w:rsidR="00EB4D22" w:rsidRPr="008E2733">
        <w:rPr>
          <w:color w:val="000000" w:themeColor="text1"/>
          <w:sz w:val="28"/>
          <w:szCs w:val="28"/>
          <w:lang w:val="vi-VN"/>
        </w:rPr>
        <w:t xml:space="preserve"> OSCILLATION, </w:t>
      </w:r>
      <w:r w:rsidR="00E56A3E" w:rsidRPr="008E2733">
        <w:rPr>
          <w:color w:val="000000" w:themeColor="text1"/>
          <w:sz w:val="28"/>
          <w:szCs w:val="28"/>
          <w:lang w:val="vi-VN"/>
        </w:rPr>
        <w:t xml:space="preserve">VIBRATION, </w:t>
      </w:r>
      <w:r w:rsidR="00EB4D22" w:rsidRPr="008E2733">
        <w:rPr>
          <w:color w:val="000000" w:themeColor="text1"/>
          <w:sz w:val="28"/>
          <w:szCs w:val="28"/>
          <w:lang w:val="vi-VN"/>
        </w:rPr>
        <w:t>EXPANSION</w:t>
      </w:r>
      <w:r w:rsidR="004B5772" w:rsidRPr="008E2733">
        <w:rPr>
          <w:color w:val="000000" w:themeColor="text1"/>
          <w:sz w:val="28"/>
          <w:szCs w:val="28"/>
          <w:lang w:val="vi-VN"/>
        </w:rPr>
        <w:t xml:space="preserve"> and MANNER. The conceptualization of emotion in terms of motion holds </w:t>
      </w:r>
      <w:r w:rsidR="002D4E72" w:rsidRPr="008E2733">
        <w:rPr>
          <w:color w:val="000000" w:themeColor="text1"/>
          <w:sz w:val="28"/>
          <w:szCs w:val="28"/>
          <w:lang w:val="vi-VN"/>
        </w:rPr>
        <w:t xml:space="preserve">the properties </w:t>
      </w:r>
      <w:r w:rsidR="004B5772" w:rsidRPr="008E2733">
        <w:rPr>
          <w:color w:val="000000" w:themeColor="text1"/>
          <w:sz w:val="28"/>
          <w:szCs w:val="28"/>
          <w:lang w:val="vi-VN"/>
        </w:rPr>
        <w:t>of  LIVING ENTITY</w:t>
      </w:r>
      <w:r w:rsidR="00ED43B1" w:rsidRPr="008E2733">
        <w:rPr>
          <w:color w:val="000000" w:themeColor="text1"/>
          <w:sz w:val="28"/>
          <w:szCs w:val="28"/>
          <w:lang w:val="vi-VN"/>
        </w:rPr>
        <w:t xml:space="preserve"> (like a human, or an animal)</w:t>
      </w:r>
      <w:r w:rsidR="00C12A0F" w:rsidRPr="008E2733">
        <w:rPr>
          <w:color w:val="000000" w:themeColor="text1"/>
          <w:sz w:val="28"/>
          <w:szCs w:val="28"/>
          <w:lang w:val="vi-VN"/>
        </w:rPr>
        <w:t xml:space="preserve"> and NON-LIVING ENTITY (like </w:t>
      </w:r>
      <w:r w:rsidR="00C12A0F" w:rsidRPr="00F403AD">
        <w:rPr>
          <w:i/>
          <w:iCs/>
          <w:color w:val="000000" w:themeColor="text1"/>
          <w:sz w:val="28"/>
          <w:szCs w:val="28"/>
          <w:lang w:val="vi-VN"/>
        </w:rPr>
        <w:t>objects</w:t>
      </w:r>
      <w:r w:rsidR="00AF7C53" w:rsidRPr="008E2733">
        <w:rPr>
          <w:color w:val="000000" w:themeColor="text1"/>
          <w:sz w:val="28"/>
          <w:szCs w:val="28"/>
          <w:lang w:val="vi-VN"/>
        </w:rPr>
        <w:t xml:space="preserve">, </w:t>
      </w:r>
      <w:r w:rsidR="00AF7C53" w:rsidRPr="00F403AD">
        <w:rPr>
          <w:i/>
          <w:iCs/>
          <w:color w:val="000000" w:themeColor="text1"/>
          <w:sz w:val="28"/>
          <w:szCs w:val="28"/>
          <w:lang w:val="vi-VN"/>
        </w:rPr>
        <w:t>natural phenomena</w:t>
      </w:r>
      <w:r w:rsidR="00E1739F" w:rsidRPr="008E2733">
        <w:rPr>
          <w:color w:val="000000" w:themeColor="text1"/>
          <w:sz w:val="28"/>
          <w:szCs w:val="28"/>
          <w:lang w:val="vi-VN"/>
        </w:rPr>
        <w:t xml:space="preserve"> including storms, tides, earthquakes</w:t>
      </w:r>
      <w:r w:rsidR="00AF7C53" w:rsidRPr="008E2733">
        <w:rPr>
          <w:color w:val="000000" w:themeColor="text1"/>
          <w:sz w:val="28"/>
          <w:szCs w:val="28"/>
          <w:lang w:val="vi-VN"/>
        </w:rPr>
        <w:t xml:space="preserve">, </w:t>
      </w:r>
      <w:r w:rsidR="00015529" w:rsidRPr="008E2733">
        <w:rPr>
          <w:color w:val="000000" w:themeColor="text1"/>
          <w:sz w:val="28"/>
          <w:szCs w:val="28"/>
          <w:lang w:val="vi-VN"/>
        </w:rPr>
        <w:t>containers</w:t>
      </w:r>
      <w:r w:rsidR="00AF7C53" w:rsidRPr="008E2733">
        <w:rPr>
          <w:color w:val="000000" w:themeColor="text1"/>
          <w:sz w:val="28"/>
          <w:szCs w:val="28"/>
          <w:lang w:val="vi-VN"/>
        </w:rPr>
        <w:t xml:space="preserve">, fire, </w:t>
      </w:r>
      <w:r w:rsidR="00E1739F" w:rsidRPr="008E2733">
        <w:rPr>
          <w:color w:val="000000" w:themeColor="text1"/>
          <w:sz w:val="28"/>
          <w:szCs w:val="28"/>
          <w:lang w:val="vi-VN"/>
        </w:rPr>
        <w:t xml:space="preserve">or </w:t>
      </w:r>
      <w:r w:rsidR="00AF7C53" w:rsidRPr="008E2733">
        <w:rPr>
          <w:color w:val="000000" w:themeColor="text1"/>
          <w:sz w:val="28"/>
          <w:szCs w:val="28"/>
          <w:lang w:val="vi-VN"/>
        </w:rPr>
        <w:t>substance</w:t>
      </w:r>
      <w:r w:rsidR="00C12A0F" w:rsidRPr="008E2733">
        <w:rPr>
          <w:color w:val="000000" w:themeColor="text1"/>
          <w:sz w:val="28"/>
          <w:szCs w:val="28"/>
          <w:lang w:val="vi-VN"/>
        </w:rPr>
        <w:t>)</w:t>
      </w:r>
      <w:r w:rsidR="004510DE" w:rsidRPr="008E2733">
        <w:rPr>
          <w:color w:val="000000" w:themeColor="text1"/>
          <w:sz w:val="28"/>
          <w:szCs w:val="28"/>
          <w:lang w:val="vi-VN"/>
        </w:rPr>
        <w:t>.</w:t>
      </w:r>
    </w:p>
    <w:p w14:paraId="49C99F76" w14:textId="55001E35" w:rsidR="001375DE" w:rsidRPr="008E2733" w:rsidRDefault="00BE6461" w:rsidP="00230B93">
      <w:pPr>
        <w:spacing w:line="312" w:lineRule="auto"/>
        <w:ind w:firstLine="720"/>
        <w:jc w:val="both"/>
        <w:rPr>
          <w:color w:val="000000" w:themeColor="text1"/>
          <w:sz w:val="28"/>
          <w:szCs w:val="28"/>
        </w:rPr>
      </w:pPr>
      <w:r w:rsidRPr="008E2733">
        <w:rPr>
          <w:color w:val="000000" w:themeColor="text1"/>
          <w:sz w:val="28"/>
          <w:szCs w:val="28"/>
        </w:rPr>
        <w:t xml:space="preserve">As shown in </w:t>
      </w:r>
      <w:r w:rsidR="002A1EDD" w:rsidRPr="008E2733">
        <w:rPr>
          <w:color w:val="000000" w:themeColor="text1"/>
          <w:sz w:val="28"/>
          <w:szCs w:val="28"/>
          <w:lang w:val="vi-VN"/>
        </w:rPr>
        <w:t>T</w:t>
      </w:r>
      <w:r w:rsidRPr="008E2733">
        <w:rPr>
          <w:color w:val="000000" w:themeColor="text1"/>
          <w:sz w:val="28"/>
          <w:szCs w:val="28"/>
        </w:rPr>
        <w:t xml:space="preserve">able 4.1, </w:t>
      </w:r>
      <w:r w:rsidR="001D07BC" w:rsidRPr="008E2733">
        <w:rPr>
          <w:color w:val="000000" w:themeColor="text1"/>
          <w:sz w:val="28"/>
          <w:szCs w:val="28"/>
          <w:lang w:val="vi-VN"/>
        </w:rPr>
        <w:t>i</w:t>
      </w:r>
      <w:r w:rsidRPr="008E2733">
        <w:rPr>
          <w:color w:val="000000" w:themeColor="text1"/>
          <w:sz w:val="28"/>
          <w:szCs w:val="28"/>
        </w:rPr>
        <w:t xml:space="preserve">mage </w:t>
      </w:r>
      <w:r w:rsidR="001D07BC" w:rsidRPr="008E2733">
        <w:rPr>
          <w:color w:val="000000" w:themeColor="text1"/>
          <w:sz w:val="28"/>
          <w:szCs w:val="28"/>
          <w:lang w:val="vi-VN"/>
        </w:rPr>
        <w:t>s</w:t>
      </w:r>
      <w:proofErr w:type="spellStart"/>
      <w:r w:rsidRPr="008E2733">
        <w:rPr>
          <w:color w:val="000000" w:themeColor="text1"/>
          <w:sz w:val="28"/>
          <w:szCs w:val="28"/>
        </w:rPr>
        <w:t>chemas</w:t>
      </w:r>
      <w:proofErr w:type="spellEnd"/>
      <w:r w:rsidRPr="008E2733">
        <w:rPr>
          <w:color w:val="000000" w:themeColor="text1"/>
          <w:sz w:val="28"/>
          <w:szCs w:val="28"/>
        </w:rPr>
        <w:t xml:space="preserve"> of </w:t>
      </w:r>
      <w:r w:rsidR="001D07BC" w:rsidRPr="008E2733">
        <w:rPr>
          <w:color w:val="000000" w:themeColor="text1"/>
          <w:sz w:val="28"/>
          <w:szCs w:val="28"/>
          <w:lang w:val="vi-VN"/>
        </w:rPr>
        <w:t>m</w:t>
      </w:r>
      <w:proofErr w:type="spellStart"/>
      <w:r w:rsidRPr="008E2733">
        <w:rPr>
          <w:color w:val="000000" w:themeColor="text1"/>
          <w:sz w:val="28"/>
          <w:szCs w:val="28"/>
        </w:rPr>
        <w:t>otion</w:t>
      </w:r>
      <w:proofErr w:type="spellEnd"/>
      <w:r w:rsidRPr="008E2733">
        <w:rPr>
          <w:color w:val="000000" w:themeColor="text1"/>
          <w:sz w:val="28"/>
          <w:szCs w:val="28"/>
        </w:rPr>
        <w:t xml:space="preserve"> in English MEMs are classified into eight types, which correspond to the list of </w:t>
      </w:r>
      <w:r w:rsidR="0024173B" w:rsidRPr="008E2733">
        <w:rPr>
          <w:color w:val="000000" w:themeColor="text1"/>
          <w:sz w:val="28"/>
          <w:szCs w:val="28"/>
          <w:lang w:val="vi-VN"/>
        </w:rPr>
        <w:t>i</w:t>
      </w:r>
      <w:r w:rsidRPr="008E2733">
        <w:rPr>
          <w:color w:val="000000" w:themeColor="text1"/>
          <w:sz w:val="28"/>
          <w:szCs w:val="28"/>
        </w:rPr>
        <w:t xml:space="preserve">mage </w:t>
      </w:r>
      <w:r w:rsidR="0024173B" w:rsidRPr="008E2733">
        <w:rPr>
          <w:color w:val="000000" w:themeColor="text1"/>
          <w:sz w:val="28"/>
          <w:szCs w:val="28"/>
          <w:lang w:val="vi-VN"/>
        </w:rPr>
        <w:t>s</w:t>
      </w:r>
      <w:proofErr w:type="spellStart"/>
      <w:r w:rsidRPr="008E2733">
        <w:rPr>
          <w:color w:val="000000" w:themeColor="text1"/>
          <w:sz w:val="28"/>
          <w:szCs w:val="28"/>
        </w:rPr>
        <w:t>chemas</w:t>
      </w:r>
      <w:proofErr w:type="spellEnd"/>
      <w:r w:rsidRPr="008E2733">
        <w:rPr>
          <w:color w:val="000000" w:themeColor="text1"/>
          <w:sz w:val="28"/>
          <w:szCs w:val="28"/>
        </w:rPr>
        <w:t xml:space="preserve"> (IS) published in </w:t>
      </w:r>
      <w:r w:rsidR="00A456EC" w:rsidRPr="008E2733">
        <w:rPr>
          <w:color w:val="000000" w:themeColor="text1"/>
          <w:sz w:val="28"/>
          <w:szCs w:val="28"/>
          <w:lang w:val="vi-VN"/>
        </w:rPr>
        <w:t>C</w:t>
      </w:r>
      <w:proofErr w:type="spellStart"/>
      <w:r w:rsidRPr="008E2733">
        <w:rPr>
          <w:color w:val="000000" w:themeColor="text1"/>
          <w:sz w:val="28"/>
          <w:szCs w:val="28"/>
        </w:rPr>
        <w:t>hapter</w:t>
      </w:r>
      <w:proofErr w:type="spellEnd"/>
      <w:r w:rsidRPr="008E2733">
        <w:rPr>
          <w:color w:val="000000" w:themeColor="text1"/>
          <w:sz w:val="28"/>
          <w:szCs w:val="28"/>
        </w:rPr>
        <w:t xml:space="preserve"> 2 by Evans and Green (2006, p.190). According to the English data in our study, a substantial number of motion verbs to describe emotions are of </w:t>
      </w:r>
      <w:r w:rsidR="008F6EC3" w:rsidRPr="008E2733">
        <w:rPr>
          <w:i/>
          <w:iCs/>
          <w:color w:val="000000" w:themeColor="text1"/>
          <w:sz w:val="28"/>
          <w:szCs w:val="28"/>
          <w:lang w:val="vi-VN"/>
        </w:rPr>
        <w:t>m</w:t>
      </w:r>
      <w:proofErr w:type="spellStart"/>
      <w:r w:rsidRPr="008E2733">
        <w:rPr>
          <w:i/>
          <w:iCs/>
          <w:color w:val="000000" w:themeColor="text1"/>
          <w:sz w:val="28"/>
          <w:szCs w:val="28"/>
        </w:rPr>
        <w:t>anner</w:t>
      </w:r>
      <w:proofErr w:type="spellEnd"/>
      <w:r w:rsidRPr="008E2733">
        <w:rPr>
          <w:color w:val="000000" w:themeColor="text1"/>
          <w:sz w:val="28"/>
          <w:szCs w:val="28"/>
        </w:rPr>
        <w:t xml:space="preserve">, accounting for 53.7%. IS of </w:t>
      </w:r>
      <w:r w:rsidR="008F6EC3" w:rsidRPr="008E2733">
        <w:rPr>
          <w:i/>
          <w:iCs/>
          <w:color w:val="000000" w:themeColor="text1"/>
          <w:sz w:val="28"/>
          <w:szCs w:val="28"/>
          <w:lang w:val="vi-VN"/>
        </w:rPr>
        <w:t>i</w:t>
      </w:r>
      <w:proofErr w:type="spellStart"/>
      <w:r w:rsidRPr="008E2733">
        <w:rPr>
          <w:i/>
          <w:iCs/>
          <w:color w:val="000000" w:themeColor="text1"/>
          <w:sz w:val="28"/>
          <w:szCs w:val="28"/>
        </w:rPr>
        <w:t>ntensity</w:t>
      </w:r>
      <w:proofErr w:type="spellEnd"/>
      <w:r w:rsidRPr="008E2733">
        <w:rPr>
          <w:color w:val="000000" w:themeColor="text1"/>
          <w:sz w:val="28"/>
          <w:szCs w:val="28"/>
        </w:rPr>
        <w:t xml:space="preserve">, which accounts for 17.1%, is ranked second, and IS of </w:t>
      </w:r>
      <w:r w:rsidR="008F6EC3" w:rsidRPr="008E2733">
        <w:rPr>
          <w:i/>
          <w:iCs/>
          <w:color w:val="000000" w:themeColor="text1"/>
          <w:sz w:val="28"/>
          <w:szCs w:val="28"/>
          <w:lang w:val="vi-VN"/>
        </w:rPr>
        <w:t>v</w:t>
      </w:r>
      <w:proofErr w:type="spellStart"/>
      <w:r w:rsidRPr="008E2733">
        <w:rPr>
          <w:i/>
          <w:iCs/>
          <w:color w:val="000000" w:themeColor="text1"/>
          <w:sz w:val="28"/>
          <w:szCs w:val="28"/>
        </w:rPr>
        <w:t>erticality</w:t>
      </w:r>
      <w:proofErr w:type="spellEnd"/>
      <w:r w:rsidRPr="008E2733">
        <w:rPr>
          <w:color w:val="000000" w:themeColor="text1"/>
          <w:sz w:val="28"/>
          <w:szCs w:val="28"/>
        </w:rPr>
        <w:t xml:space="preserve">, which accounts for 9.9%, is ranked third. The remaining </w:t>
      </w:r>
      <w:r w:rsidR="008F6EC3" w:rsidRPr="008E2733">
        <w:rPr>
          <w:color w:val="000000" w:themeColor="text1"/>
          <w:sz w:val="28"/>
          <w:szCs w:val="28"/>
          <w:lang w:val="vi-VN"/>
        </w:rPr>
        <w:t>i</w:t>
      </w:r>
      <w:r w:rsidRPr="008E2733">
        <w:rPr>
          <w:color w:val="000000" w:themeColor="text1"/>
          <w:sz w:val="28"/>
          <w:szCs w:val="28"/>
        </w:rPr>
        <w:t xml:space="preserve">mage </w:t>
      </w:r>
      <w:r w:rsidR="008F6EC3" w:rsidRPr="008E2733">
        <w:rPr>
          <w:color w:val="000000" w:themeColor="text1"/>
          <w:sz w:val="28"/>
          <w:szCs w:val="28"/>
          <w:lang w:val="vi-VN"/>
        </w:rPr>
        <w:t>s</w:t>
      </w:r>
      <w:proofErr w:type="spellStart"/>
      <w:r w:rsidRPr="008E2733">
        <w:rPr>
          <w:color w:val="000000" w:themeColor="text1"/>
          <w:sz w:val="28"/>
          <w:szCs w:val="28"/>
        </w:rPr>
        <w:t>chemas</w:t>
      </w:r>
      <w:proofErr w:type="spellEnd"/>
      <w:r w:rsidRPr="008E2733">
        <w:rPr>
          <w:color w:val="000000" w:themeColor="text1"/>
          <w:sz w:val="28"/>
          <w:szCs w:val="28"/>
        </w:rPr>
        <w:t xml:space="preserve"> are </w:t>
      </w:r>
      <w:r w:rsidR="008F6EC3" w:rsidRPr="008E2733">
        <w:rPr>
          <w:i/>
          <w:iCs/>
          <w:color w:val="000000" w:themeColor="text1"/>
          <w:sz w:val="28"/>
          <w:szCs w:val="28"/>
          <w:lang w:val="vi-VN"/>
        </w:rPr>
        <w:t>s</w:t>
      </w:r>
      <w:r w:rsidRPr="008E2733">
        <w:rPr>
          <w:i/>
          <w:iCs/>
          <w:color w:val="000000" w:themeColor="text1"/>
          <w:sz w:val="28"/>
          <w:szCs w:val="28"/>
        </w:rPr>
        <w:t>peed</w:t>
      </w:r>
      <w:r w:rsidRPr="008E2733">
        <w:rPr>
          <w:color w:val="000000" w:themeColor="text1"/>
          <w:sz w:val="28"/>
          <w:szCs w:val="28"/>
        </w:rPr>
        <w:t xml:space="preserve">, </w:t>
      </w:r>
      <w:r w:rsidR="008F6EC3" w:rsidRPr="008E2733">
        <w:rPr>
          <w:i/>
          <w:iCs/>
          <w:color w:val="000000" w:themeColor="text1"/>
          <w:sz w:val="28"/>
          <w:szCs w:val="28"/>
          <w:lang w:val="vi-VN"/>
        </w:rPr>
        <w:t>v</w:t>
      </w:r>
      <w:proofErr w:type="spellStart"/>
      <w:r w:rsidRPr="008E2733">
        <w:rPr>
          <w:i/>
          <w:iCs/>
          <w:color w:val="000000" w:themeColor="text1"/>
          <w:sz w:val="28"/>
          <w:szCs w:val="28"/>
        </w:rPr>
        <w:t>ibration</w:t>
      </w:r>
      <w:proofErr w:type="spellEnd"/>
      <w:r w:rsidRPr="008E2733">
        <w:rPr>
          <w:color w:val="000000" w:themeColor="text1"/>
          <w:sz w:val="28"/>
          <w:szCs w:val="28"/>
        </w:rPr>
        <w:t xml:space="preserve">, </w:t>
      </w:r>
      <w:r w:rsidR="008F6EC3" w:rsidRPr="008E2733">
        <w:rPr>
          <w:i/>
          <w:iCs/>
          <w:color w:val="000000" w:themeColor="text1"/>
          <w:sz w:val="28"/>
          <w:szCs w:val="28"/>
          <w:lang w:val="vi-VN"/>
        </w:rPr>
        <w:t>o</w:t>
      </w:r>
      <w:proofErr w:type="spellStart"/>
      <w:r w:rsidRPr="008E2733">
        <w:rPr>
          <w:i/>
          <w:iCs/>
          <w:color w:val="000000" w:themeColor="text1"/>
          <w:sz w:val="28"/>
          <w:szCs w:val="28"/>
        </w:rPr>
        <w:t>scillation</w:t>
      </w:r>
      <w:proofErr w:type="spellEnd"/>
      <w:r w:rsidRPr="008E2733">
        <w:rPr>
          <w:color w:val="000000" w:themeColor="text1"/>
          <w:sz w:val="28"/>
          <w:szCs w:val="28"/>
        </w:rPr>
        <w:t xml:space="preserve">, </w:t>
      </w:r>
      <w:r w:rsidR="008F6EC3" w:rsidRPr="008E2733">
        <w:rPr>
          <w:i/>
          <w:iCs/>
          <w:color w:val="000000" w:themeColor="text1"/>
          <w:sz w:val="28"/>
          <w:szCs w:val="28"/>
          <w:lang w:val="vi-VN"/>
        </w:rPr>
        <w:t>e</w:t>
      </w:r>
      <w:proofErr w:type="spellStart"/>
      <w:r w:rsidRPr="008E2733">
        <w:rPr>
          <w:i/>
          <w:iCs/>
          <w:color w:val="000000" w:themeColor="text1"/>
          <w:sz w:val="28"/>
          <w:szCs w:val="28"/>
        </w:rPr>
        <w:t>xpansion</w:t>
      </w:r>
      <w:proofErr w:type="spellEnd"/>
      <w:r w:rsidRPr="008E2733">
        <w:rPr>
          <w:color w:val="000000" w:themeColor="text1"/>
          <w:sz w:val="28"/>
          <w:szCs w:val="28"/>
        </w:rPr>
        <w:t xml:space="preserve">, and </w:t>
      </w:r>
      <w:r w:rsidR="008F6EC3" w:rsidRPr="008E2733">
        <w:rPr>
          <w:i/>
          <w:iCs/>
          <w:color w:val="000000" w:themeColor="text1"/>
          <w:sz w:val="28"/>
          <w:szCs w:val="28"/>
          <w:lang w:val="vi-VN"/>
        </w:rPr>
        <w:t>p</w:t>
      </w:r>
      <w:r w:rsidRPr="008E2733">
        <w:rPr>
          <w:i/>
          <w:iCs/>
          <w:color w:val="000000" w:themeColor="text1"/>
          <w:sz w:val="28"/>
          <w:szCs w:val="28"/>
        </w:rPr>
        <w:t>art-whole</w:t>
      </w:r>
      <w:r w:rsidRPr="008E2733">
        <w:rPr>
          <w:color w:val="000000" w:themeColor="text1"/>
          <w:sz w:val="28"/>
          <w:szCs w:val="28"/>
        </w:rPr>
        <w:t>, with percentages of 8</w:t>
      </w:r>
      <w:r w:rsidR="00704DB4" w:rsidRPr="008E2733">
        <w:rPr>
          <w:color w:val="000000" w:themeColor="text1"/>
          <w:sz w:val="28"/>
          <w:szCs w:val="28"/>
          <w:lang w:val="vi-VN"/>
        </w:rPr>
        <w:t>.</w:t>
      </w:r>
      <w:r w:rsidRPr="008E2733">
        <w:rPr>
          <w:color w:val="000000" w:themeColor="text1"/>
          <w:sz w:val="28"/>
          <w:szCs w:val="28"/>
        </w:rPr>
        <w:t>3%, 5</w:t>
      </w:r>
      <w:r w:rsidR="00704DB4" w:rsidRPr="008E2733">
        <w:rPr>
          <w:color w:val="000000" w:themeColor="text1"/>
          <w:sz w:val="28"/>
          <w:szCs w:val="28"/>
          <w:lang w:val="vi-VN"/>
        </w:rPr>
        <w:t>.</w:t>
      </w:r>
      <w:r w:rsidRPr="008E2733">
        <w:rPr>
          <w:color w:val="000000" w:themeColor="text1"/>
          <w:sz w:val="28"/>
          <w:szCs w:val="28"/>
        </w:rPr>
        <w:t>2%, 3</w:t>
      </w:r>
      <w:r w:rsidR="00704DB4" w:rsidRPr="008E2733">
        <w:rPr>
          <w:color w:val="000000" w:themeColor="text1"/>
          <w:sz w:val="28"/>
          <w:szCs w:val="28"/>
          <w:lang w:val="vi-VN"/>
        </w:rPr>
        <w:t>.</w:t>
      </w:r>
      <w:r w:rsidRPr="008E2733">
        <w:rPr>
          <w:color w:val="000000" w:themeColor="text1"/>
          <w:sz w:val="28"/>
          <w:szCs w:val="28"/>
        </w:rPr>
        <w:t>7%, 1</w:t>
      </w:r>
      <w:r w:rsidR="00704DB4" w:rsidRPr="008E2733">
        <w:rPr>
          <w:color w:val="000000" w:themeColor="text1"/>
          <w:sz w:val="28"/>
          <w:szCs w:val="28"/>
          <w:lang w:val="vi-VN"/>
        </w:rPr>
        <w:t>.</w:t>
      </w:r>
      <w:r w:rsidRPr="008E2733">
        <w:rPr>
          <w:color w:val="000000" w:themeColor="text1"/>
          <w:sz w:val="28"/>
          <w:szCs w:val="28"/>
        </w:rPr>
        <w:t>4%, and 0.7%, respectively.</w:t>
      </w:r>
    </w:p>
    <w:p w14:paraId="37DE6E9B" w14:textId="77777777" w:rsidR="00CB43B5" w:rsidRDefault="00CB43B5">
      <w:pPr>
        <w:rPr>
          <w:rFonts w:eastAsia="Arial"/>
          <w:b/>
          <w:color w:val="000000" w:themeColor="text1"/>
          <w:shd w:val="clear" w:color="auto" w:fill="FFFFFF"/>
          <w:lang w:val="vi-VN" w:eastAsia="zh-CN"/>
        </w:rPr>
      </w:pPr>
      <w:bookmarkStart w:id="319" w:name="_Toc133216495"/>
      <w:bookmarkStart w:id="320" w:name="_Toc156130098"/>
      <w:bookmarkStart w:id="321" w:name="_Toc157591963"/>
      <w:r>
        <w:br w:type="page"/>
      </w:r>
    </w:p>
    <w:p w14:paraId="0B7EF463" w14:textId="7C75377B" w:rsidR="00753589" w:rsidRPr="008E2733" w:rsidRDefault="00753589" w:rsidP="00A73161">
      <w:pPr>
        <w:pStyle w:val="5"/>
      </w:pPr>
      <w:bookmarkStart w:id="322" w:name="_Toc166057499"/>
      <w:r w:rsidRPr="008E2733">
        <w:lastRenderedPageBreak/>
        <w:t>Table 4.1. Image schemas in English MEMs</w:t>
      </w:r>
      <w:bookmarkEnd w:id="319"/>
      <w:bookmarkEnd w:id="320"/>
      <w:bookmarkEnd w:id="321"/>
      <w:bookmarkEnd w:id="322"/>
    </w:p>
    <w:tbl>
      <w:tblPr>
        <w:tblStyle w:val="TableGrid"/>
        <w:tblW w:w="9511" w:type="dxa"/>
        <w:jc w:val="center"/>
        <w:tblLayout w:type="fixed"/>
        <w:tblLook w:val="04A0" w:firstRow="1" w:lastRow="0" w:firstColumn="1" w:lastColumn="0" w:noHBand="0" w:noVBand="1"/>
      </w:tblPr>
      <w:tblGrid>
        <w:gridCol w:w="1926"/>
        <w:gridCol w:w="4966"/>
        <w:gridCol w:w="1241"/>
        <w:gridCol w:w="1378"/>
      </w:tblGrid>
      <w:tr w:rsidR="00753589" w:rsidRPr="008E2733" w14:paraId="3C2C24BE" w14:textId="77777777" w:rsidTr="004C6139">
        <w:trPr>
          <w:trHeight w:val="732"/>
          <w:jc w:val="center"/>
        </w:trPr>
        <w:tc>
          <w:tcPr>
            <w:tcW w:w="1926" w:type="dxa"/>
          </w:tcPr>
          <w:p w14:paraId="20723B01" w14:textId="744348B1" w:rsidR="00753589" w:rsidRPr="008E2733" w:rsidRDefault="00753589" w:rsidP="00230B93">
            <w:pPr>
              <w:spacing w:line="240" w:lineRule="auto"/>
              <w:rPr>
                <w:b/>
                <w:bCs/>
                <w:sz w:val="24"/>
                <w:szCs w:val="24"/>
                <w:lang w:val="vi-VN"/>
              </w:rPr>
            </w:pPr>
            <w:r w:rsidRPr="008E2733">
              <w:rPr>
                <w:b/>
                <w:bCs/>
                <w:sz w:val="24"/>
                <w:szCs w:val="24"/>
                <w:lang w:val="vi-VN"/>
              </w:rPr>
              <w:t xml:space="preserve">Image schemas </w:t>
            </w:r>
          </w:p>
        </w:tc>
        <w:tc>
          <w:tcPr>
            <w:tcW w:w="4965" w:type="dxa"/>
          </w:tcPr>
          <w:p w14:paraId="594E6250" w14:textId="77777777" w:rsidR="00753589" w:rsidRPr="008E2733" w:rsidRDefault="00753589" w:rsidP="006F2680">
            <w:pPr>
              <w:spacing w:line="240" w:lineRule="auto"/>
              <w:jc w:val="center"/>
              <w:rPr>
                <w:b/>
                <w:bCs/>
                <w:sz w:val="24"/>
                <w:szCs w:val="24"/>
                <w:lang w:val="vi-VN"/>
              </w:rPr>
            </w:pPr>
            <w:r w:rsidRPr="008E2733">
              <w:rPr>
                <w:b/>
                <w:bCs/>
                <w:sz w:val="24"/>
                <w:szCs w:val="24"/>
                <w:lang w:val="vi-VN"/>
              </w:rPr>
              <w:t>Motion verbs</w:t>
            </w:r>
          </w:p>
        </w:tc>
        <w:tc>
          <w:tcPr>
            <w:tcW w:w="1241" w:type="dxa"/>
          </w:tcPr>
          <w:p w14:paraId="2F1E85CF" w14:textId="77777777" w:rsidR="00753589" w:rsidRPr="008E2733" w:rsidRDefault="00753589" w:rsidP="00230B93">
            <w:pPr>
              <w:spacing w:line="240" w:lineRule="auto"/>
              <w:rPr>
                <w:b/>
                <w:bCs/>
                <w:sz w:val="24"/>
                <w:szCs w:val="24"/>
                <w:lang w:val="vi-VN"/>
              </w:rPr>
            </w:pPr>
            <w:r w:rsidRPr="008E2733">
              <w:rPr>
                <w:b/>
                <w:bCs/>
                <w:sz w:val="24"/>
                <w:szCs w:val="24"/>
                <w:lang w:val="vi-VN"/>
              </w:rPr>
              <w:t>Quantity</w:t>
            </w:r>
          </w:p>
        </w:tc>
        <w:tc>
          <w:tcPr>
            <w:tcW w:w="1378" w:type="dxa"/>
          </w:tcPr>
          <w:p w14:paraId="41001B82" w14:textId="77777777" w:rsidR="00753589" w:rsidRPr="008E2733" w:rsidRDefault="00753589" w:rsidP="00230B93">
            <w:pPr>
              <w:spacing w:line="240" w:lineRule="auto"/>
              <w:rPr>
                <w:b/>
                <w:bCs/>
                <w:sz w:val="24"/>
                <w:szCs w:val="24"/>
                <w:lang w:val="vi-VN"/>
              </w:rPr>
            </w:pPr>
            <w:r w:rsidRPr="008E2733">
              <w:rPr>
                <w:b/>
                <w:bCs/>
                <w:sz w:val="24"/>
                <w:szCs w:val="24"/>
                <w:lang w:val="vi-VN"/>
              </w:rPr>
              <w:t>Percentage</w:t>
            </w:r>
          </w:p>
        </w:tc>
      </w:tr>
      <w:tr w:rsidR="00753589" w:rsidRPr="008E2733" w14:paraId="5CDC2EE6" w14:textId="77777777" w:rsidTr="004C6139">
        <w:trPr>
          <w:trHeight w:val="732"/>
          <w:jc w:val="center"/>
        </w:trPr>
        <w:tc>
          <w:tcPr>
            <w:tcW w:w="1926" w:type="dxa"/>
          </w:tcPr>
          <w:p w14:paraId="048A50B0" w14:textId="77777777" w:rsidR="00753589" w:rsidRPr="008E2733" w:rsidRDefault="00753589" w:rsidP="00230B93">
            <w:pPr>
              <w:spacing w:line="240" w:lineRule="auto"/>
              <w:rPr>
                <w:sz w:val="24"/>
                <w:szCs w:val="24"/>
                <w:lang w:val="vi-VN"/>
              </w:rPr>
            </w:pPr>
            <w:r w:rsidRPr="008E2733">
              <w:rPr>
                <w:sz w:val="24"/>
                <w:szCs w:val="24"/>
                <w:lang w:val="vi-VN"/>
              </w:rPr>
              <w:t>Verticality</w:t>
            </w:r>
          </w:p>
        </w:tc>
        <w:tc>
          <w:tcPr>
            <w:tcW w:w="4965" w:type="dxa"/>
          </w:tcPr>
          <w:p w14:paraId="4946243D" w14:textId="77777777" w:rsidR="00753589" w:rsidRPr="008E2733" w:rsidRDefault="00753589" w:rsidP="00230B93">
            <w:pPr>
              <w:spacing w:line="240" w:lineRule="auto"/>
              <w:rPr>
                <w:sz w:val="24"/>
                <w:szCs w:val="24"/>
                <w:lang w:val="vi-VN"/>
              </w:rPr>
            </w:pPr>
            <w:r w:rsidRPr="008E2733">
              <w:rPr>
                <w:sz w:val="24"/>
                <w:szCs w:val="24"/>
                <w:lang w:val="vi-VN"/>
              </w:rPr>
              <w:t>arise, stand (up), sink, jump (up/down), rise, stiff, flop, erupt, engulf, build, fall, lift, push (up)</w:t>
            </w:r>
          </w:p>
        </w:tc>
        <w:tc>
          <w:tcPr>
            <w:tcW w:w="1241" w:type="dxa"/>
            <w:vAlign w:val="center"/>
          </w:tcPr>
          <w:p w14:paraId="22E909C2" w14:textId="77777777" w:rsidR="00753589" w:rsidRPr="008E2733" w:rsidRDefault="00753589" w:rsidP="007543A7">
            <w:pPr>
              <w:spacing w:line="240" w:lineRule="auto"/>
              <w:jc w:val="center"/>
              <w:rPr>
                <w:sz w:val="24"/>
                <w:szCs w:val="24"/>
                <w:lang w:val="vi-VN"/>
              </w:rPr>
            </w:pPr>
            <w:r w:rsidRPr="008E2733">
              <w:rPr>
                <w:sz w:val="24"/>
                <w:szCs w:val="24"/>
                <w:lang w:val="vi-VN"/>
              </w:rPr>
              <w:t>13</w:t>
            </w:r>
          </w:p>
        </w:tc>
        <w:tc>
          <w:tcPr>
            <w:tcW w:w="1378" w:type="dxa"/>
            <w:vAlign w:val="center"/>
          </w:tcPr>
          <w:p w14:paraId="612829E5" w14:textId="12219809" w:rsidR="00753589" w:rsidRPr="008E2733" w:rsidRDefault="00753589" w:rsidP="007543A7">
            <w:pPr>
              <w:spacing w:line="240" w:lineRule="auto"/>
              <w:jc w:val="center"/>
              <w:rPr>
                <w:sz w:val="24"/>
                <w:szCs w:val="24"/>
                <w:lang w:val="vi-VN"/>
              </w:rPr>
            </w:pPr>
            <w:r w:rsidRPr="008E2733">
              <w:rPr>
                <w:sz w:val="24"/>
                <w:szCs w:val="24"/>
                <w:lang w:val="vi-VN"/>
              </w:rPr>
              <w:t>9</w:t>
            </w:r>
            <w:r w:rsidR="00704DB4" w:rsidRPr="008E2733">
              <w:rPr>
                <w:sz w:val="24"/>
                <w:szCs w:val="24"/>
                <w:lang w:val="vi-VN"/>
              </w:rPr>
              <w:t>.</w:t>
            </w:r>
            <w:r w:rsidRPr="008E2733">
              <w:rPr>
                <w:sz w:val="24"/>
                <w:szCs w:val="24"/>
                <w:lang w:val="vi-VN"/>
              </w:rPr>
              <w:t>9%</w:t>
            </w:r>
          </w:p>
        </w:tc>
      </w:tr>
      <w:tr w:rsidR="00753589" w:rsidRPr="008E2733" w14:paraId="6870AC45" w14:textId="77777777" w:rsidTr="004C6139">
        <w:trPr>
          <w:trHeight w:val="461"/>
          <w:jc w:val="center"/>
        </w:trPr>
        <w:tc>
          <w:tcPr>
            <w:tcW w:w="1926" w:type="dxa"/>
          </w:tcPr>
          <w:p w14:paraId="06001F4D" w14:textId="77777777" w:rsidR="00753589" w:rsidRPr="008E2733" w:rsidRDefault="00753589" w:rsidP="00230B93">
            <w:pPr>
              <w:spacing w:line="240" w:lineRule="auto"/>
              <w:rPr>
                <w:sz w:val="24"/>
                <w:szCs w:val="24"/>
                <w:lang w:val="vi-VN"/>
              </w:rPr>
            </w:pPr>
            <w:r w:rsidRPr="008E2733">
              <w:rPr>
                <w:sz w:val="24"/>
                <w:szCs w:val="24"/>
                <w:lang w:val="vi-VN"/>
              </w:rPr>
              <w:t>Part-whole</w:t>
            </w:r>
          </w:p>
        </w:tc>
        <w:tc>
          <w:tcPr>
            <w:tcW w:w="4965" w:type="dxa"/>
          </w:tcPr>
          <w:p w14:paraId="4DBD761C" w14:textId="77777777" w:rsidR="00753589" w:rsidRPr="008E2733" w:rsidRDefault="00753589" w:rsidP="00230B93">
            <w:pPr>
              <w:spacing w:line="240" w:lineRule="auto"/>
              <w:rPr>
                <w:sz w:val="24"/>
                <w:szCs w:val="24"/>
                <w:lang w:val="vi-VN"/>
              </w:rPr>
            </w:pPr>
            <w:r w:rsidRPr="008E2733">
              <w:rPr>
                <w:sz w:val="24"/>
                <w:szCs w:val="24"/>
                <w:lang w:val="vi-VN"/>
              </w:rPr>
              <w:t>bottle up</w:t>
            </w:r>
          </w:p>
        </w:tc>
        <w:tc>
          <w:tcPr>
            <w:tcW w:w="1241" w:type="dxa"/>
            <w:vAlign w:val="center"/>
          </w:tcPr>
          <w:p w14:paraId="7868DF4B" w14:textId="77777777" w:rsidR="00753589" w:rsidRPr="008E2733" w:rsidRDefault="00753589" w:rsidP="007543A7">
            <w:pPr>
              <w:spacing w:line="240" w:lineRule="auto"/>
              <w:jc w:val="center"/>
              <w:rPr>
                <w:sz w:val="24"/>
                <w:szCs w:val="24"/>
                <w:lang w:val="vi-VN"/>
              </w:rPr>
            </w:pPr>
            <w:r w:rsidRPr="008E2733">
              <w:rPr>
                <w:sz w:val="24"/>
                <w:szCs w:val="24"/>
                <w:lang w:val="vi-VN"/>
              </w:rPr>
              <w:t>01</w:t>
            </w:r>
          </w:p>
        </w:tc>
        <w:tc>
          <w:tcPr>
            <w:tcW w:w="1378" w:type="dxa"/>
            <w:vAlign w:val="center"/>
          </w:tcPr>
          <w:p w14:paraId="53E73888" w14:textId="73C861B8" w:rsidR="00753589" w:rsidRPr="008E2733" w:rsidRDefault="00753589" w:rsidP="007543A7">
            <w:pPr>
              <w:spacing w:line="240" w:lineRule="auto"/>
              <w:jc w:val="center"/>
              <w:rPr>
                <w:sz w:val="24"/>
                <w:szCs w:val="24"/>
                <w:lang w:val="vi-VN"/>
              </w:rPr>
            </w:pPr>
            <w:r w:rsidRPr="008E2733">
              <w:rPr>
                <w:sz w:val="24"/>
                <w:szCs w:val="24"/>
                <w:lang w:val="vi-VN"/>
              </w:rPr>
              <w:t>0</w:t>
            </w:r>
            <w:r w:rsidR="002C24D4" w:rsidRPr="008E2733">
              <w:rPr>
                <w:sz w:val="24"/>
                <w:szCs w:val="24"/>
                <w:lang w:val="vi-VN"/>
              </w:rPr>
              <w:t>.</w:t>
            </w:r>
            <w:r w:rsidRPr="008E2733">
              <w:rPr>
                <w:sz w:val="24"/>
                <w:szCs w:val="24"/>
                <w:lang w:val="vi-VN"/>
              </w:rPr>
              <w:t>7%</w:t>
            </w:r>
          </w:p>
        </w:tc>
      </w:tr>
      <w:tr w:rsidR="00753589" w:rsidRPr="008E2733" w14:paraId="42F3D528" w14:textId="77777777" w:rsidTr="004C6139">
        <w:trPr>
          <w:trHeight w:val="732"/>
          <w:jc w:val="center"/>
        </w:trPr>
        <w:tc>
          <w:tcPr>
            <w:tcW w:w="1926" w:type="dxa"/>
          </w:tcPr>
          <w:p w14:paraId="458DBE5D" w14:textId="77777777" w:rsidR="00753589" w:rsidRPr="008E2733" w:rsidRDefault="00753589" w:rsidP="00230B93">
            <w:pPr>
              <w:spacing w:line="240" w:lineRule="auto"/>
              <w:rPr>
                <w:sz w:val="24"/>
                <w:szCs w:val="24"/>
                <w:lang w:val="vi-VN"/>
              </w:rPr>
            </w:pPr>
            <w:r w:rsidRPr="008E2733">
              <w:rPr>
                <w:sz w:val="24"/>
                <w:szCs w:val="24"/>
                <w:lang w:val="vi-VN"/>
              </w:rPr>
              <w:t>Speed</w:t>
            </w:r>
          </w:p>
        </w:tc>
        <w:tc>
          <w:tcPr>
            <w:tcW w:w="4965" w:type="dxa"/>
          </w:tcPr>
          <w:p w14:paraId="69CCD3D1" w14:textId="77777777" w:rsidR="00753589" w:rsidRPr="008E2733" w:rsidRDefault="00753589" w:rsidP="00230B93">
            <w:pPr>
              <w:spacing w:line="240" w:lineRule="auto"/>
              <w:rPr>
                <w:sz w:val="24"/>
                <w:szCs w:val="24"/>
                <w:lang w:val="vi-VN"/>
              </w:rPr>
            </w:pPr>
            <w:r w:rsidRPr="008E2733">
              <w:rPr>
                <w:sz w:val="24"/>
                <w:szCs w:val="24"/>
                <w:lang w:val="vi-VN"/>
              </w:rPr>
              <w:t>crawl, escape, run, scan, dart (away), drag, shoot, soar, sweep (over), trickle (down), zap</w:t>
            </w:r>
          </w:p>
        </w:tc>
        <w:tc>
          <w:tcPr>
            <w:tcW w:w="1241" w:type="dxa"/>
            <w:vAlign w:val="center"/>
          </w:tcPr>
          <w:p w14:paraId="71E6F78D" w14:textId="77777777" w:rsidR="00753589" w:rsidRPr="008E2733" w:rsidRDefault="00753589" w:rsidP="007543A7">
            <w:pPr>
              <w:spacing w:line="240" w:lineRule="auto"/>
              <w:jc w:val="center"/>
              <w:rPr>
                <w:sz w:val="24"/>
                <w:szCs w:val="24"/>
                <w:lang w:val="vi-VN"/>
              </w:rPr>
            </w:pPr>
            <w:r w:rsidRPr="008E2733">
              <w:rPr>
                <w:sz w:val="24"/>
                <w:szCs w:val="24"/>
                <w:lang w:val="vi-VN"/>
              </w:rPr>
              <w:t>11</w:t>
            </w:r>
          </w:p>
        </w:tc>
        <w:tc>
          <w:tcPr>
            <w:tcW w:w="1378" w:type="dxa"/>
            <w:vAlign w:val="center"/>
          </w:tcPr>
          <w:p w14:paraId="44B3DB60" w14:textId="33AF23A1" w:rsidR="00753589" w:rsidRPr="008E2733" w:rsidRDefault="00753589" w:rsidP="007543A7">
            <w:pPr>
              <w:spacing w:line="240" w:lineRule="auto"/>
              <w:jc w:val="center"/>
              <w:rPr>
                <w:sz w:val="24"/>
                <w:szCs w:val="24"/>
                <w:lang w:val="vi-VN"/>
              </w:rPr>
            </w:pPr>
            <w:r w:rsidRPr="008E2733">
              <w:rPr>
                <w:sz w:val="24"/>
                <w:szCs w:val="24"/>
                <w:lang w:val="vi-VN"/>
              </w:rPr>
              <w:t>8</w:t>
            </w:r>
            <w:r w:rsidR="002C24D4" w:rsidRPr="008E2733">
              <w:rPr>
                <w:sz w:val="24"/>
                <w:szCs w:val="24"/>
                <w:lang w:val="vi-VN"/>
              </w:rPr>
              <w:t>.</w:t>
            </w:r>
            <w:r w:rsidRPr="008E2733">
              <w:rPr>
                <w:sz w:val="24"/>
                <w:szCs w:val="24"/>
                <w:lang w:val="vi-VN"/>
              </w:rPr>
              <w:t>3%</w:t>
            </w:r>
          </w:p>
        </w:tc>
      </w:tr>
      <w:tr w:rsidR="00753589" w:rsidRPr="008E2733" w14:paraId="7260DFA2" w14:textId="77777777" w:rsidTr="004C6139">
        <w:trPr>
          <w:trHeight w:val="1302"/>
          <w:jc w:val="center"/>
        </w:trPr>
        <w:tc>
          <w:tcPr>
            <w:tcW w:w="1926" w:type="dxa"/>
          </w:tcPr>
          <w:p w14:paraId="1F452CDC" w14:textId="77777777" w:rsidR="00753589" w:rsidRPr="008E2733" w:rsidRDefault="00753589" w:rsidP="00230B93">
            <w:pPr>
              <w:spacing w:line="240" w:lineRule="auto"/>
              <w:rPr>
                <w:sz w:val="24"/>
                <w:szCs w:val="24"/>
                <w:lang w:val="vi-VN"/>
              </w:rPr>
            </w:pPr>
            <w:r w:rsidRPr="008E2733">
              <w:rPr>
                <w:sz w:val="24"/>
                <w:szCs w:val="24"/>
                <w:lang w:val="vi-VN"/>
              </w:rPr>
              <w:t>Intensity</w:t>
            </w:r>
          </w:p>
        </w:tc>
        <w:tc>
          <w:tcPr>
            <w:tcW w:w="4965" w:type="dxa"/>
          </w:tcPr>
          <w:p w14:paraId="3BD6B8C8" w14:textId="77777777" w:rsidR="00753589" w:rsidRPr="008E2733" w:rsidRDefault="00753589" w:rsidP="00230B93">
            <w:pPr>
              <w:spacing w:line="240" w:lineRule="auto"/>
              <w:rPr>
                <w:sz w:val="24"/>
                <w:szCs w:val="24"/>
                <w:lang w:val="vi-VN"/>
              </w:rPr>
            </w:pPr>
            <w:r w:rsidRPr="008E2733">
              <w:rPr>
                <w:sz w:val="24"/>
                <w:szCs w:val="24"/>
                <w:lang w:val="vi-VN"/>
              </w:rPr>
              <w:t>boil (up), burn, freeze, melt, glow, sit frozen, seethe, run cold, burst, erupt, flood, break, paralyze, stun, shimmer, explode, flare, light up, blow up, reverberate, shine, surge, overpower</w:t>
            </w:r>
          </w:p>
        </w:tc>
        <w:tc>
          <w:tcPr>
            <w:tcW w:w="1241" w:type="dxa"/>
            <w:vAlign w:val="center"/>
          </w:tcPr>
          <w:p w14:paraId="377BA7B9" w14:textId="77777777" w:rsidR="00753589" w:rsidRPr="008E2733" w:rsidRDefault="00753589" w:rsidP="007543A7">
            <w:pPr>
              <w:spacing w:line="240" w:lineRule="auto"/>
              <w:jc w:val="center"/>
              <w:rPr>
                <w:sz w:val="24"/>
                <w:szCs w:val="24"/>
                <w:lang w:val="vi-VN"/>
              </w:rPr>
            </w:pPr>
            <w:r w:rsidRPr="008E2733">
              <w:rPr>
                <w:sz w:val="24"/>
                <w:szCs w:val="24"/>
                <w:lang w:val="vi-VN"/>
              </w:rPr>
              <w:t>23</w:t>
            </w:r>
          </w:p>
        </w:tc>
        <w:tc>
          <w:tcPr>
            <w:tcW w:w="1378" w:type="dxa"/>
            <w:vAlign w:val="center"/>
          </w:tcPr>
          <w:p w14:paraId="1DDE4099" w14:textId="13BCBABE" w:rsidR="00753589" w:rsidRPr="008E2733" w:rsidRDefault="00753589" w:rsidP="007543A7">
            <w:pPr>
              <w:spacing w:line="240" w:lineRule="auto"/>
              <w:jc w:val="center"/>
              <w:rPr>
                <w:sz w:val="24"/>
                <w:szCs w:val="24"/>
                <w:lang w:val="vi-VN"/>
              </w:rPr>
            </w:pPr>
            <w:r w:rsidRPr="008E2733">
              <w:rPr>
                <w:sz w:val="24"/>
                <w:szCs w:val="24"/>
                <w:lang w:val="vi-VN"/>
              </w:rPr>
              <w:t>17</w:t>
            </w:r>
            <w:r w:rsidR="002C24D4" w:rsidRPr="008E2733">
              <w:rPr>
                <w:sz w:val="24"/>
                <w:szCs w:val="24"/>
                <w:lang w:val="vi-VN"/>
              </w:rPr>
              <w:t>.</w:t>
            </w:r>
            <w:r w:rsidR="009C6B9C" w:rsidRPr="008E2733">
              <w:rPr>
                <w:sz w:val="24"/>
                <w:szCs w:val="24"/>
                <w:lang w:val="vi-VN"/>
              </w:rPr>
              <w:t>1</w:t>
            </w:r>
            <w:r w:rsidRPr="008E2733">
              <w:rPr>
                <w:sz w:val="24"/>
                <w:szCs w:val="24"/>
                <w:lang w:val="vi-VN"/>
              </w:rPr>
              <w:t>%</w:t>
            </w:r>
          </w:p>
        </w:tc>
      </w:tr>
      <w:tr w:rsidR="00753589" w:rsidRPr="008E2733" w14:paraId="4612B201" w14:textId="77777777" w:rsidTr="004C6139">
        <w:trPr>
          <w:trHeight w:val="461"/>
          <w:jc w:val="center"/>
        </w:trPr>
        <w:tc>
          <w:tcPr>
            <w:tcW w:w="1926" w:type="dxa"/>
          </w:tcPr>
          <w:p w14:paraId="09703095" w14:textId="77777777" w:rsidR="00753589" w:rsidRPr="008E2733" w:rsidRDefault="00753589" w:rsidP="00230B93">
            <w:pPr>
              <w:spacing w:line="240" w:lineRule="auto"/>
              <w:rPr>
                <w:sz w:val="24"/>
                <w:szCs w:val="24"/>
                <w:lang w:val="vi-VN"/>
              </w:rPr>
            </w:pPr>
            <w:r w:rsidRPr="008E2733">
              <w:rPr>
                <w:sz w:val="24"/>
                <w:szCs w:val="24"/>
                <w:lang w:val="vi-VN"/>
              </w:rPr>
              <w:t>Oscillation</w:t>
            </w:r>
          </w:p>
        </w:tc>
        <w:tc>
          <w:tcPr>
            <w:tcW w:w="4965" w:type="dxa"/>
          </w:tcPr>
          <w:p w14:paraId="300478CE" w14:textId="77777777" w:rsidR="00753589" w:rsidRPr="008E2733" w:rsidRDefault="00753589" w:rsidP="00230B93">
            <w:pPr>
              <w:spacing w:line="240" w:lineRule="auto"/>
              <w:rPr>
                <w:sz w:val="24"/>
                <w:szCs w:val="24"/>
                <w:lang w:val="vi-VN"/>
              </w:rPr>
            </w:pPr>
            <w:r w:rsidRPr="008E2733">
              <w:rPr>
                <w:sz w:val="24"/>
                <w:szCs w:val="24"/>
                <w:lang w:val="vi-VN"/>
              </w:rPr>
              <w:t>rock, spin, ripple (down), flicker, wobble</w:t>
            </w:r>
          </w:p>
        </w:tc>
        <w:tc>
          <w:tcPr>
            <w:tcW w:w="1241" w:type="dxa"/>
            <w:vAlign w:val="center"/>
          </w:tcPr>
          <w:p w14:paraId="369B44EA" w14:textId="77777777" w:rsidR="00753589" w:rsidRPr="008E2733" w:rsidRDefault="00753589" w:rsidP="007543A7">
            <w:pPr>
              <w:spacing w:line="240" w:lineRule="auto"/>
              <w:jc w:val="center"/>
              <w:rPr>
                <w:sz w:val="24"/>
                <w:szCs w:val="24"/>
                <w:lang w:val="vi-VN"/>
              </w:rPr>
            </w:pPr>
            <w:r w:rsidRPr="008E2733">
              <w:rPr>
                <w:sz w:val="24"/>
                <w:szCs w:val="24"/>
                <w:lang w:val="vi-VN"/>
              </w:rPr>
              <w:t>05</w:t>
            </w:r>
          </w:p>
        </w:tc>
        <w:tc>
          <w:tcPr>
            <w:tcW w:w="1378" w:type="dxa"/>
            <w:vAlign w:val="center"/>
          </w:tcPr>
          <w:p w14:paraId="5306C725" w14:textId="3048243C" w:rsidR="00753589" w:rsidRPr="008E2733" w:rsidRDefault="00753589" w:rsidP="007543A7">
            <w:pPr>
              <w:spacing w:line="240" w:lineRule="auto"/>
              <w:jc w:val="center"/>
              <w:rPr>
                <w:sz w:val="24"/>
                <w:szCs w:val="24"/>
                <w:lang w:val="vi-VN"/>
              </w:rPr>
            </w:pPr>
            <w:r w:rsidRPr="008E2733">
              <w:rPr>
                <w:sz w:val="24"/>
                <w:szCs w:val="24"/>
                <w:lang w:val="vi-VN"/>
              </w:rPr>
              <w:t>3</w:t>
            </w:r>
            <w:r w:rsidR="002C24D4" w:rsidRPr="008E2733">
              <w:rPr>
                <w:sz w:val="24"/>
                <w:szCs w:val="24"/>
                <w:lang w:val="vi-VN"/>
              </w:rPr>
              <w:t>.</w:t>
            </w:r>
            <w:r w:rsidRPr="008E2733">
              <w:rPr>
                <w:sz w:val="24"/>
                <w:szCs w:val="24"/>
                <w:lang w:val="vi-VN"/>
              </w:rPr>
              <w:t>7%</w:t>
            </w:r>
          </w:p>
        </w:tc>
      </w:tr>
      <w:tr w:rsidR="00753589" w:rsidRPr="008E2733" w14:paraId="1040EA62" w14:textId="77777777" w:rsidTr="004C6139">
        <w:trPr>
          <w:trHeight w:val="461"/>
          <w:jc w:val="center"/>
        </w:trPr>
        <w:tc>
          <w:tcPr>
            <w:tcW w:w="1926" w:type="dxa"/>
          </w:tcPr>
          <w:p w14:paraId="5643A8DA" w14:textId="77777777" w:rsidR="00753589" w:rsidRPr="008E2733" w:rsidRDefault="00753589" w:rsidP="00230B93">
            <w:pPr>
              <w:spacing w:line="240" w:lineRule="auto"/>
              <w:rPr>
                <w:sz w:val="24"/>
                <w:szCs w:val="24"/>
                <w:lang w:val="vi-VN"/>
              </w:rPr>
            </w:pPr>
            <w:r w:rsidRPr="008E2733">
              <w:rPr>
                <w:sz w:val="24"/>
                <w:szCs w:val="24"/>
                <w:lang w:val="vi-VN"/>
              </w:rPr>
              <w:t>Vibration</w:t>
            </w:r>
          </w:p>
        </w:tc>
        <w:tc>
          <w:tcPr>
            <w:tcW w:w="4965" w:type="dxa"/>
          </w:tcPr>
          <w:p w14:paraId="7CB1A0E3" w14:textId="77777777" w:rsidR="00753589" w:rsidRPr="008E2733" w:rsidRDefault="00753589" w:rsidP="00230B93">
            <w:pPr>
              <w:spacing w:line="240" w:lineRule="auto"/>
              <w:rPr>
                <w:sz w:val="24"/>
                <w:szCs w:val="24"/>
                <w:lang w:val="vi-VN"/>
              </w:rPr>
            </w:pPr>
            <w:r w:rsidRPr="008E2733">
              <w:rPr>
                <w:sz w:val="24"/>
                <w:szCs w:val="24"/>
                <w:lang w:val="vi-VN"/>
              </w:rPr>
              <w:t>quiver, rattle, prickle, vibrate, shiver, shake (off), quake</w:t>
            </w:r>
          </w:p>
        </w:tc>
        <w:tc>
          <w:tcPr>
            <w:tcW w:w="1241" w:type="dxa"/>
            <w:vAlign w:val="center"/>
          </w:tcPr>
          <w:p w14:paraId="457621AC" w14:textId="77777777" w:rsidR="00753589" w:rsidRPr="008E2733" w:rsidRDefault="00753589" w:rsidP="007543A7">
            <w:pPr>
              <w:spacing w:line="240" w:lineRule="auto"/>
              <w:jc w:val="center"/>
              <w:rPr>
                <w:sz w:val="24"/>
                <w:szCs w:val="24"/>
                <w:lang w:val="vi-VN"/>
              </w:rPr>
            </w:pPr>
            <w:r w:rsidRPr="008E2733">
              <w:rPr>
                <w:sz w:val="24"/>
                <w:szCs w:val="24"/>
                <w:lang w:val="vi-VN"/>
              </w:rPr>
              <w:t>07</w:t>
            </w:r>
          </w:p>
        </w:tc>
        <w:tc>
          <w:tcPr>
            <w:tcW w:w="1378" w:type="dxa"/>
            <w:vAlign w:val="center"/>
          </w:tcPr>
          <w:p w14:paraId="5FF68B0A" w14:textId="33A1A725" w:rsidR="00753589" w:rsidRPr="008E2733" w:rsidRDefault="00753589" w:rsidP="007543A7">
            <w:pPr>
              <w:spacing w:line="240" w:lineRule="auto"/>
              <w:jc w:val="center"/>
              <w:rPr>
                <w:sz w:val="24"/>
                <w:szCs w:val="24"/>
                <w:lang w:val="vi-VN"/>
              </w:rPr>
            </w:pPr>
            <w:r w:rsidRPr="008E2733">
              <w:rPr>
                <w:sz w:val="24"/>
                <w:szCs w:val="24"/>
                <w:lang w:val="vi-VN"/>
              </w:rPr>
              <w:t>5</w:t>
            </w:r>
            <w:r w:rsidR="002C24D4" w:rsidRPr="008E2733">
              <w:rPr>
                <w:sz w:val="24"/>
                <w:szCs w:val="24"/>
                <w:lang w:val="vi-VN"/>
              </w:rPr>
              <w:t>.</w:t>
            </w:r>
            <w:r w:rsidRPr="008E2733">
              <w:rPr>
                <w:sz w:val="24"/>
                <w:szCs w:val="24"/>
                <w:lang w:val="vi-VN"/>
              </w:rPr>
              <w:t>2%</w:t>
            </w:r>
          </w:p>
        </w:tc>
      </w:tr>
      <w:tr w:rsidR="00753589" w:rsidRPr="008E2733" w14:paraId="3FBE8AE3" w14:textId="77777777" w:rsidTr="004C6139">
        <w:trPr>
          <w:trHeight w:val="434"/>
          <w:jc w:val="center"/>
        </w:trPr>
        <w:tc>
          <w:tcPr>
            <w:tcW w:w="1926" w:type="dxa"/>
          </w:tcPr>
          <w:p w14:paraId="256C6CB9" w14:textId="77777777" w:rsidR="00753589" w:rsidRPr="008E2733" w:rsidRDefault="00753589" w:rsidP="00230B93">
            <w:pPr>
              <w:spacing w:line="240" w:lineRule="auto"/>
              <w:rPr>
                <w:sz w:val="24"/>
                <w:szCs w:val="24"/>
                <w:lang w:val="vi-VN"/>
              </w:rPr>
            </w:pPr>
            <w:r w:rsidRPr="008E2733">
              <w:rPr>
                <w:sz w:val="24"/>
                <w:szCs w:val="24"/>
                <w:lang w:val="vi-VN"/>
              </w:rPr>
              <w:t>Expansion</w:t>
            </w:r>
          </w:p>
        </w:tc>
        <w:tc>
          <w:tcPr>
            <w:tcW w:w="4965" w:type="dxa"/>
          </w:tcPr>
          <w:p w14:paraId="4B93B4BF" w14:textId="77777777" w:rsidR="00753589" w:rsidRPr="008E2733" w:rsidRDefault="00753589" w:rsidP="00230B93">
            <w:pPr>
              <w:spacing w:line="240" w:lineRule="auto"/>
              <w:rPr>
                <w:sz w:val="24"/>
                <w:szCs w:val="24"/>
                <w:lang w:val="vi-VN"/>
              </w:rPr>
            </w:pPr>
            <w:r w:rsidRPr="008E2733">
              <w:rPr>
                <w:sz w:val="24"/>
                <w:szCs w:val="24"/>
                <w:lang w:val="vi-VN"/>
              </w:rPr>
              <w:t>spread (up/ to), constrict</w:t>
            </w:r>
          </w:p>
        </w:tc>
        <w:tc>
          <w:tcPr>
            <w:tcW w:w="1241" w:type="dxa"/>
            <w:vAlign w:val="center"/>
          </w:tcPr>
          <w:p w14:paraId="7C89DE6C" w14:textId="77777777" w:rsidR="00753589" w:rsidRPr="008E2733" w:rsidRDefault="00753589" w:rsidP="007543A7">
            <w:pPr>
              <w:spacing w:line="240" w:lineRule="auto"/>
              <w:jc w:val="center"/>
              <w:rPr>
                <w:sz w:val="24"/>
                <w:szCs w:val="24"/>
                <w:lang w:val="vi-VN"/>
              </w:rPr>
            </w:pPr>
            <w:r w:rsidRPr="008E2733">
              <w:rPr>
                <w:sz w:val="24"/>
                <w:szCs w:val="24"/>
                <w:lang w:val="vi-VN"/>
              </w:rPr>
              <w:t>02</w:t>
            </w:r>
          </w:p>
        </w:tc>
        <w:tc>
          <w:tcPr>
            <w:tcW w:w="1378" w:type="dxa"/>
            <w:vAlign w:val="center"/>
          </w:tcPr>
          <w:p w14:paraId="3D4CA0B8" w14:textId="22B43D1A" w:rsidR="00753589" w:rsidRPr="008E2733" w:rsidRDefault="00753589" w:rsidP="007543A7">
            <w:pPr>
              <w:spacing w:line="240" w:lineRule="auto"/>
              <w:jc w:val="center"/>
              <w:rPr>
                <w:sz w:val="24"/>
                <w:szCs w:val="24"/>
                <w:lang w:val="vi-VN"/>
              </w:rPr>
            </w:pPr>
            <w:r w:rsidRPr="008E2733">
              <w:rPr>
                <w:sz w:val="24"/>
                <w:szCs w:val="24"/>
                <w:lang w:val="vi-VN"/>
              </w:rPr>
              <w:t>1</w:t>
            </w:r>
            <w:r w:rsidR="002C24D4" w:rsidRPr="008E2733">
              <w:rPr>
                <w:sz w:val="24"/>
                <w:szCs w:val="24"/>
                <w:lang w:val="vi-VN"/>
              </w:rPr>
              <w:t>.</w:t>
            </w:r>
            <w:r w:rsidRPr="008E2733">
              <w:rPr>
                <w:sz w:val="24"/>
                <w:szCs w:val="24"/>
                <w:lang w:val="vi-VN"/>
              </w:rPr>
              <w:t>4%</w:t>
            </w:r>
          </w:p>
        </w:tc>
      </w:tr>
      <w:tr w:rsidR="00753589" w:rsidRPr="008E2733" w14:paraId="14707144" w14:textId="77777777" w:rsidTr="004C6139">
        <w:trPr>
          <w:trHeight w:val="1282"/>
          <w:jc w:val="center"/>
        </w:trPr>
        <w:tc>
          <w:tcPr>
            <w:tcW w:w="1926" w:type="dxa"/>
          </w:tcPr>
          <w:p w14:paraId="0BE2EA5A" w14:textId="77777777" w:rsidR="00753589" w:rsidRPr="008E2733" w:rsidRDefault="00753589" w:rsidP="00230B93">
            <w:pPr>
              <w:spacing w:line="240" w:lineRule="auto"/>
              <w:rPr>
                <w:sz w:val="24"/>
                <w:szCs w:val="24"/>
                <w:lang w:val="vi-VN"/>
              </w:rPr>
            </w:pPr>
            <w:r w:rsidRPr="008E2733">
              <w:rPr>
                <w:sz w:val="24"/>
                <w:szCs w:val="24"/>
                <w:lang w:val="vi-VN"/>
              </w:rPr>
              <w:t>Manner</w:t>
            </w:r>
          </w:p>
        </w:tc>
        <w:tc>
          <w:tcPr>
            <w:tcW w:w="4965" w:type="dxa"/>
          </w:tcPr>
          <w:p w14:paraId="1B4547E7" w14:textId="0F127686" w:rsidR="00E62378" w:rsidRPr="008E2733" w:rsidRDefault="00753589" w:rsidP="00230B93">
            <w:pPr>
              <w:spacing w:line="240" w:lineRule="auto"/>
              <w:rPr>
                <w:sz w:val="24"/>
                <w:szCs w:val="24"/>
                <w:lang w:val="vi-VN"/>
              </w:rPr>
            </w:pPr>
            <w:r w:rsidRPr="008E2733">
              <w:rPr>
                <w:sz w:val="24"/>
                <w:szCs w:val="24"/>
                <w:lang w:val="vi-VN"/>
              </w:rPr>
              <w:t xml:space="preserve">align, carry, churn, clench, climb (out), consume, colonize, crawl, creep, crease, dance, ride, roll, bury, hammer, </w:t>
            </w:r>
            <w:r w:rsidR="00435619">
              <w:rPr>
                <w:sz w:val="24"/>
                <w:szCs w:val="24"/>
                <w:lang w:val="vi-VN"/>
              </w:rPr>
              <w:t>brighten</w:t>
            </w:r>
            <w:r w:rsidRPr="008E2733">
              <w:rPr>
                <w:sz w:val="24"/>
                <w:szCs w:val="24"/>
                <w:lang w:val="vi-VN"/>
              </w:rPr>
              <w:t>, flip, fly (out), go (away), slip, crumble, jump, squeeze, roil, move, grip, pat, bend, lie, slip, pass (down), take in, drift (off), open, count, drag, escape, leave, drain, baffle, get rid (of), distract, curl (up), plunge (into), rip (into), crawl, swallow, ring, leap/ make a leap, walk, twist, buckle, write, go, storm (out), surround, wrench, trickle, twist, turn over, pump (into), wobble, sit frozen, blow, stagger, thunder, stir, reach, envelop, knock (out), settle down, settle (into)</w:t>
            </w:r>
          </w:p>
        </w:tc>
        <w:tc>
          <w:tcPr>
            <w:tcW w:w="1241" w:type="dxa"/>
            <w:vAlign w:val="center"/>
          </w:tcPr>
          <w:p w14:paraId="4BE42E27" w14:textId="77777777" w:rsidR="00753589" w:rsidRPr="008E2733" w:rsidRDefault="00753589" w:rsidP="007543A7">
            <w:pPr>
              <w:spacing w:line="240" w:lineRule="auto"/>
              <w:jc w:val="center"/>
              <w:rPr>
                <w:sz w:val="24"/>
                <w:szCs w:val="24"/>
                <w:lang w:val="vi-VN"/>
              </w:rPr>
            </w:pPr>
            <w:r w:rsidRPr="008E2733">
              <w:rPr>
                <w:sz w:val="24"/>
                <w:szCs w:val="24"/>
                <w:lang w:val="vi-VN"/>
              </w:rPr>
              <w:t>72</w:t>
            </w:r>
          </w:p>
        </w:tc>
        <w:tc>
          <w:tcPr>
            <w:tcW w:w="1378" w:type="dxa"/>
            <w:vAlign w:val="center"/>
          </w:tcPr>
          <w:p w14:paraId="0BCB61B7" w14:textId="3F986FC1" w:rsidR="00753589" w:rsidRPr="008E2733" w:rsidRDefault="00753589" w:rsidP="007543A7">
            <w:pPr>
              <w:spacing w:line="240" w:lineRule="auto"/>
              <w:jc w:val="center"/>
              <w:rPr>
                <w:sz w:val="24"/>
                <w:szCs w:val="24"/>
                <w:lang w:val="vi-VN"/>
              </w:rPr>
            </w:pPr>
            <w:r w:rsidRPr="008E2733">
              <w:rPr>
                <w:sz w:val="24"/>
                <w:szCs w:val="24"/>
                <w:lang w:val="vi-VN"/>
              </w:rPr>
              <w:t>53</w:t>
            </w:r>
            <w:r w:rsidR="002C24D4" w:rsidRPr="008E2733">
              <w:rPr>
                <w:sz w:val="24"/>
                <w:szCs w:val="24"/>
                <w:lang w:val="vi-VN"/>
              </w:rPr>
              <w:t>.</w:t>
            </w:r>
            <w:r w:rsidRPr="008E2733">
              <w:rPr>
                <w:sz w:val="24"/>
                <w:szCs w:val="24"/>
                <w:lang w:val="vi-VN"/>
              </w:rPr>
              <w:t>7%</w:t>
            </w:r>
          </w:p>
        </w:tc>
      </w:tr>
      <w:tr w:rsidR="00753589" w:rsidRPr="008E2733" w14:paraId="60EF76AA" w14:textId="77777777" w:rsidTr="004C6139">
        <w:trPr>
          <w:trHeight w:val="679"/>
          <w:jc w:val="center"/>
        </w:trPr>
        <w:tc>
          <w:tcPr>
            <w:tcW w:w="6892" w:type="dxa"/>
            <w:gridSpan w:val="2"/>
          </w:tcPr>
          <w:p w14:paraId="3703829C" w14:textId="77777777" w:rsidR="00753589" w:rsidRPr="008E2733" w:rsidRDefault="00753589" w:rsidP="008E7760">
            <w:pPr>
              <w:spacing w:line="240" w:lineRule="auto"/>
              <w:jc w:val="center"/>
              <w:rPr>
                <w:b/>
                <w:bCs/>
                <w:sz w:val="24"/>
                <w:szCs w:val="24"/>
                <w:lang w:val="vi-VN"/>
              </w:rPr>
            </w:pPr>
            <w:r w:rsidRPr="008E2733">
              <w:rPr>
                <w:b/>
                <w:bCs/>
                <w:sz w:val="24"/>
                <w:szCs w:val="24"/>
                <w:lang w:val="vi-VN"/>
              </w:rPr>
              <w:t>Total</w:t>
            </w:r>
          </w:p>
        </w:tc>
        <w:tc>
          <w:tcPr>
            <w:tcW w:w="1241" w:type="dxa"/>
            <w:vAlign w:val="center"/>
          </w:tcPr>
          <w:p w14:paraId="1CB65B56" w14:textId="77777777" w:rsidR="00753589" w:rsidRPr="008E2733" w:rsidRDefault="00753589" w:rsidP="007543A7">
            <w:pPr>
              <w:spacing w:line="240" w:lineRule="auto"/>
              <w:jc w:val="center"/>
              <w:rPr>
                <w:b/>
                <w:bCs/>
                <w:sz w:val="24"/>
                <w:szCs w:val="24"/>
                <w:lang w:val="vi-VN"/>
              </w:rPr>
            </w:pPr>
            <w:r w:rsidRPr="008E2733">
              <w:rPr>
                <w:b/>
                <w:bCs/>
                <w:sz w:val="24"/>
                <w:szCs w:val="24"/>
                <w:lang w:val="vi-VN"/>
              </w:rPr>
              <w:t>134</w:t>
            </w:r>
          </w:p>
        </w:tc>
        <w:tc>
          <w:tcPr>
            <w:tcW w:w="1378" w:type="dxa"/>
            <w:vAlign w:val="center"/>
          </w:tcPr>
          <w:p w14:paraId="48939607" w14:textId="0B975631" w:rsidR="00753589" w:rsidRPr="008E2733" w:rsidRDefault="00753589" w:rsidP="007543A7">
            <w:pPr>
              <w:spacing w:line="240" w:lineRule="auto"/>
              <w:jc w:val="center"/>
              <w:rPr>
                <w:b/>
                <w:bCs/>
                <w:sz w:val="24"/>
                <w:szCs w:val="24"/>
                <w:lang w:val="vi-VN"/>
              </w:rPr>
            </w:pPr>
            <w:r w:rsidRPr="008E2733">
              <w:rPr>
                <w:b/>
                <w:bCs/>
                <w:sz w:val="24"/>
                <w:szCs w:val="24"/>
                <w:lang w:val="vi-VN"/>
              </w:rPr>
              <w:t>100%</w:t>
            </w:r>
          </w:p>
        </w:tc>
      </w:tr>
    </w:tbl>
    <w:p w14:paraId="5012AF34" w14:textId="77777777" w:rsidR="00C67AD1" w:rsidRPr="008E2733" w:rsidRDefault="00C67AD1" w:rsidP="00230B93">
      <w:pPr>
        <w:pStyle w:val="NormalWeb"/>
        <w:spacing w:before="0" w:beforeAutospacing="0" w:after="0" w:afterAutospacing="0" w:line="312" w:lineRule="auto"/>
        <w:ind w:right="6" w:firstLine="720"/>
        <w:jc w:val="both"/>
        <w:rPr>
          <w:sz w:val="28"/>
          <w:szCs w:val="28"/>
          <w:shd w:val="clear" w:color="auto" w:fill="FFFFFF"/>
          <w:lang w:val="vi-VN"/>
        </w:rPr>
      </w:pPr>
    </w:p>
    <w:p w14:paraId="3AB91A94" w14:textId="51A708EB" w:rsidR="003B04CB" w:rsidRPr="008E2733" w:rsidRDefault="001B72DA"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Based on the information provided above, it can be inferred that </w:t>
      </w:r>
      <w:r w:rsidR="00871619" w:rsidRPr="008E2733">
        <w:rPr>
          <w:sz w:val="28"/>
          <w:szCs w:val="28"/>
          <w:shd w:val="clear" w:color="auto" w:fill="FFFFFF"/>
          <w:lang w:val="vi-VN"/>
        </w:rPr>
        <w:t>i</w:t>
      </w:r>
      <w:r w:rsidRPr="008E2733">
        <w:rPr>
          <w:sz w:val="28"/>
          <w:szCs w:val="28"/>
          <w:shd w:val="clear" w:color="auto" w:fill="FFFFFF"/>
          <w:lang w:val="vi-VN"/>
        </w:rPr>
        <w:t xml:space="preserve">mage </w:t>
      </w:r>
      <w:r w:rsidR="00871619" w:rsidRPr="008E2733">
        <w:rPr>
          <w:sz w:val="28"/>
          <w:szCs w:val="28"/>
          <w:shd w:val="clear" w:color="auto" w:fill="FFFFFF"/>
          <w:lang w:val="vi-VN"/>
        </w:rPr>
        <w:t>s</w:t>
      </w:r>
      <w:r w:rsidRPr="008E2733">
        <w:rPr>
          <w:sz w:val="28"/>
          <w:szCs w:val="28"/>
          <w:shd w:val="clear" w:color="auto" w:fill="FFFFFF"/>
          <w:lang w:val="vi-VN"/>
        </w:rPr>
        <w:t xml:space="preserve">chemas of motion play an important role in the formation of MEMs in English. The fact that a substantial </w:t>
      </w:r>
      <w:r w:rsidR="00BB4E5D" w:rsidRPr="008E2733">
        <w:rPr>
          <w:sz w:val="28"/>
          <w:szCs w:val="28"/>
          <w:shd w:val="clear" w:color="auto" w:fill="FFFFFF"/>
          <w:lang w:val="vi-VN"/>
        </w:rPr>
        <w:t xml:space="preserve">number of motion verbs used to describe emotions are of manner suggests that the way emotions are experienced and expressed is often associated with the way objects move. Additionally, the high percentage of IS of </w:t>
      </w:r>
      <w:r w:rsidR="00871619" w:rsidRPr="008E2733">
        <w:rPr>
          <w:sz w:val="28"/>
          <w:szCs w:val="28"/>
          <w:shd w:val="clear" w:color="auto" w:fill="FFFFFF"/>
          <w:lang w:val="vi-VN"/>
        </w:rPr>
        <w:t>i</w:t>
      </w:r>
      <w:r w:rsidR="00BB4E5D" w:rsidRPr="008E2733">
        <w:rPr>
          <w:sz w:val="28"/>
          <w:szCs w:val="28"/>
          <w:shd w:val="clear" w:color="auto" w:fill="FFFFFF"/>
          <w:lang w:val="vi-VN"/>
        </w:rPr>
        <w:t xml:space="preserve">ntensity and </w:t>
      </w:r>
      <w:r w:rsidR="00871619" w:rsidRPr="008E2733">
        <w:rPr>
          <w:sz w:val="28"/>
          <w:szCs w:val="28"/>
          <w:shd w:val="clear" w:color="auto" w:fill="FFFFFF"/>
          <w:lang w:val="vi-VN"/>
        </w:rPr>
        <w:t>v</w:t>
      </w:r>
      <w:r w:rsidR="00BB4E5D" w:rsidRPr="008E2733">
        <w:rPr>
          <w:sz w:val="28"/>
          <w:szCs w:val="28"/>
          <w:shd w:val="clear" w:color="auto" w:fill="FFFFFF"/>
          <w:lang w:val="vi-VN"/>
        </w:rPr>
        <w:t>erticality also indicates that emotions are frequently linked to concepts related to the degree of motion and spatial orientation.</w:t>
      </w:r>
    </w:p>
    <w:p w14:paraId="7069514F" w14:textId="4FB1AFFC" w:rsidR="00B63E80" w:rsidRPr="008E2733" w:rsidRDefault="00B63E80"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lastRenderedPageBreak/>
        <w:t xml:space="preserve">To analyze this finding further, it may be useful to examine specific examples of MEMs and how they </w:t>
      </w:r>
      <w:r w:rsidR="00D46256" w:rsidRPr="008E2733">
        <w:rPr>
          <w:sz w:val="28"/>
          <w:szCs w:val="28"/>
          <w:shd w:val="clear" w:color="auto" w:fill="FFFFFF"/>
          <w:lang w:val="vi-VN"/>
        </w:rPr>
        <w:t xml:space="preserve">are </w:t>
      </w:r>
      <w:r w:rsidRPr="008E2733">
        <w:rPr>
          <w:sz w:val="28"/>
          <w:szCs w:val="28"/>
          <w:shd w:val="clear" w:color="auto" w:fill="FFFFFF"/>
          <w:lang w:val="vi-VN"/>
        </w:rPr>
        <w:t xml:space="preserve">related to the different </w:t>
      </w:r>
      <w:r w:rsidR="00D46256" w:rsidRPr="008E2733">
        <w:rPr>
          <w:sz w:val="28"/>
          <w:szCs w:val="28"/>
          <w:shd w:val="clear" w:color="auto" w:fill="FFFFFF"/>
          <w:lang w:val="vi-VN"/>
        </w:rPr>
        <w:t>i</w:t>
      </w:r>
      <w:r w:rsidRPr="008E2733">
        <w:rPr>
          <w:sz w:val="28"/>
          <w:szCs w:val="28"/>
          <w:shd w:val="clear" w:color="auto" w:fill="FFFFFF"/>
          <w:lang w:val="vi-VN"/>
        </w:rPr>
        <w:t xml:space="preserve">mage </w:t>
      </w:r>
      <w:r w:rsidR="00D46256" w:rsidRPr="008E2733">
        <w:rPr>
          <w:sz w:val="28"/>
          <w:szCs w:val="28"/>
          <w:shd w:val="clear" w:color="auto" w:fill="FFFFFF"/>
          <w:lang w:val="vi-VN"/>
        </w:rPr>
        <w:t>s</w:t>
      </w:r>
      <w:r w:rsidRPr="008E2733">
        <w:rPr>
          <w:sz w:val="28"/>
          <w:szCs w:val="28"/>
          <w:shd w:val="clear" w:color="auto" w:fill="FFFFFF"/>
          <w:lang w:val="vi-VN"/>
        </w:rPr>
        <w:t xml:space="preserve">chemas. </w:t>
      </w:r>
      <w:r w:rsidR="00C1099C" w:rsidRPr="008E2733">
        <w:rPr>
          <w:sz w:val="28"/>
          <w:szCs w:val="28"/>
          <w:shd w:val="clear" w:color="auto" w:fill="FFFFFF"/>
          <w:lang w:val="vi-VN"/>
        </w:rPr>
        <w:t xml:space="preserve">For instance, a metaphor such as </w:t>
      </w:r>
      <w:r w:rsidR="00B151B8" w:rsidRPr="008E2733">
        <w:rPr>
          <w:i/>
          <w:iCs/>
          <w:sz w:val="28"/>
          <w:szCs w:val="28"/>
          <w:shd w:val="clear" w:color="auto" w:fill="FFFFFF"/>
          <w:lang w:val="vi-VN"/>
        </w:rPr>
        <w:t>I blew up at him</w:t>
      </w:r>
      <w:r w:rsidR="000E26BA" w:rsidRPr="008E2733">
        <w:rPr>
          <w:sz w:val="28"/>
          <w:szCs w:val="28"/>
          <w:shd w:val="clear" w:color="auto" w:fill="FFFFFF"/>
          <w:lang w:val="vi-VN"/>
        </w:rPr>
        <w:t xml:space="preserve"> (as in 4.</w:t>
      </w:r>
      <w:r w:rsidR="00157374" w:rsidRPr="008E2733">
        <w:rPr>
          <w:sz w:val="28"/>
          <w:szCs w:val="28"/>
          <w:shd w:val="clear" w:color="auto" w:fill="FFFFFF"/>
          <w:lang w:val="vi-VN"/>
        </w:rPr>
        <w:t>1</w:t>
      </w:r>
      <w:r w:rsidR="000E26BA" w:rsidRPr="008E2733">
        <w:rPr>
          <w:sz w:val="28"/>
          <w:szCs w:val="28"/>
          <w:shd w:val="clear" w:color="auto" w:fill="FFFFFF"/>
          <w:lang w:val="vi-VN"/>
        </w:rPr>
        <w:t>)</w:t>
      </w:r>
      <w:r w:rsidR="00C1099C" w:rsidRPr="008E2733">
        <w:rPr>
          <w:sz w:val="28"/>
          <w:szCs w:val="28"/>
          <w:shd w:val="clear" w:color="auto" w:fill="FFFFFF"/>
          <w:lang w:val="vi-VN"/>
        </w:rPr>
        <w:t xml:space="preserve"> would be an example of an intensity-based metaphor, while </w:t>
      </w:r>
      <w:r w:rsidR="00C141EA" w:rsidRPr="008E2733">
        <w:rPr>
          <w:i/>
          <w:iCs/>
          <w:sz w:val="28"/>
          <w:szCs w:val="28"/>
          <w:shd w:val="clear" w:color="auto" w:fill="FFFFFF"/>
          <w:lang w:val="vi-VN"/>
        </w:rPr>
        <w:t xml:space="preserve">Her </w:t>
      </w:r>
      <w:r w:rsidR="00C1099C" w:rsidRPr="008E2733">
        <w:rPr>
          <w:i/>
          <w:iCs/>
          <w:sz w:val="28"/>
          <w:szCs w:val="28"/>
          <w:shd w:val="clear" w:color="auto" w:fill="FFFFFF"/>
          <w:lang w:val="vi-VN"/>
        </w:rPr>
        <w:t xml:space="preserve">spirit </w:t>
      </w:r>
      <w:r w:rsidR="00C141EA" w:rsidRPr="008E2733">
        <w:rPr>
          <w:i/>
          <w:iCs/>
          <w:sz w:val="28"/>
          <w:szCs w:val="28"/>
          <w:shd w:val="clear" w:color="auto" w:fill="FFFFFF"/>
          <w:lang w:val="vi-VN"/>
        </w:rPr>
        <w:t>sank</w:t>
      </w:r>
      <w:r w:rsidR="00E56DFD" w:rsidRPr="008E2733">
        <w:rPr>
          <w:sz w:val="28"/>
          <w:szCs w:val="28"/>
          <w:shd w:val="clear" w:color="auto" w:fill="FFFFFF"/>
          <w:lang w:val="vi-VN"/>
        </w:rPr>
        <w:t xml:space="preserve"> </w:t>
      </w:r>
      <w:r w:rsidR="00C1099C" w:rsidRPr="008E2733">
        <w:rPr>
          <w:sz w:val="28"/>
          <w:szCs w:val="28"/>
          <w:shd w:val="clear" w:color="auto" w:fill="FFFFFF"/>
          <w:lang w:val="vi-VN"/>
        </w:rPr>
        <w:t xml:space="preserve"> </w:t>
      </w:r>
      <w:r w:rsidR="00C141EA" w:rsidRPr="008E2733">
        <w:rPr>
          <w:sz w:val="28"/>
          <w:szCs w:val="28"/>
          <w:shd w:val="clear" w:color="auto" w:fill="FFFFFF"/>
          <w:lang w:val="vi-VN"/>
        </w:rPr>
        <w:t>(as in 4.</w:t>
      </w:r>
      <w:r w:rsidR="00157374" w:rsidRPr="008E2733">
        <w:rPr>
          <w:sz w:val="28"/>
          <w:szCs w:val="28"/>
          <w:shd w:val="clear" w:color="auto" w:fill="FFFFFF"/>
          <w:lang w:val="vi-VN"/>
        </w:rPr>
        <w:t>2</w:t>
      </w:r>
      <w:r w:rsidR="00C141EA" w:rsidRPr="008E2733">
        <w:rPr>
          <w:sz w:val="28"/>
          <w:szCs w:val="28"/>
          <w:shd w:val="clear" w:color="auto" w:fill="FFFFFF"/>
          <w:lang w:val="vi-VN"/>
        </w:rPr>
        <w:t xml:space="preserve">) </w:t>
      </w:r>
      <w:r w:rsidR="00C1099C" w:rsidRPr="008E2733">
        <w:rPr>
          <w:sz w:val="28"/>
          <w:szCs w:val="28"/>
          <w:shd w:val="clear" w:color="auto" w:fill="FFFFFF"/>
          <w:lang w:val="vi-VN"/>
        </w:rPr>
        <w:t xml:space="preserve">would be an example of a verticality-based metaphor. </w:t>
      </w:r>
    </w:p>
    <w:p w14:paraId="2E860081" w14:textId="77777777" w:rsidR="004B130A" w:rsidRPr="008E2733" w:rsidRDefault="00E4536B" w:rsidP="00230B93">
      <w:pPr>
        <w:pStyle w:val="NormalWeb"/>
        <w:spacing w:before="0" w:beforeAutospacing="0" w:after="0" w:afterAutospacing="0" w:line="312" w:lineRule="auto"/>
        <w:ind w:right="6"/>
        <w:jc w:val="both"/>
        <w:rPr>
          <w:i/>
          <w:iCs/>
          <w:color w:val="000000"/>
          <w:sz w:val="28"/>
          <w:szCs w:val="28"/>
          <w:lang w:val="vi-VN"/>
        </w:rPr>
      </w:pPr>
      <w:r w:rsidRPr="008E2733">
        <w:rPr>
          <w:i/>
          <w:iCs/>
          <w:color w:val="000000"/>
          <w:sz w:val="28"/>
          <w:szCs w:val="28"/>
          <w:lang w:val="vi-VN"/>
        </w:rPr>
        <w:t xml:space="preserve">   </w:t>
      </w:r>
      <w:r w:rsidR="000E26BA" w:rsidRPr="008E2733">
        <w:rPr>
          <w:i/>
          <w:iCs/>
          <w:color w:val="000000"/>
          <w:sz w:val="28"/>
          <w:szCs w:val="28"/>
          <w:lang w:val="vi-VN"/>
        </w:rPr>
        <w:t>(4.</w:t>
      </w:r>
      <w:r w:rsidR="000813FF" w:rsidRPr="008E2733">
        <w:rPr>
          <w:i/>
          <w:iCs/>
          <w:color w:val="000000"/>
          <w:sz w:val="28"/>
          <w:szCs w:val="28"/>
          <w:lang w:val="vi-VN"/>
        </w:rPr>
        <w:t>1</w:t>
      </w:r>
      <w:r w:rsidR="000E26BA" w:rsidRPr="008E2733">
        <w:rPr>
          <w:i/>
          <w:iCs/>
          <w:color w:val="000000"/>
          <w:sz w:val="28"/>
          <w:szCs w:val="28"/>
          <w:lang w:val="vi-VN"/>
        </w:rPr>
        <w:t>)</w:t>
      </w:r>
      <w:r w:rsidR="000E26BA" w:rsidRPr="008E2733">
        <w:rPr>
          <w:color w:val="000000"/>
          <w:sz w:val="28"/>
          <w:szCs w:val="28"/>
          <w:lang w:val="vi-VN"/>
        </w:rPr>
        <w:t xml:space="preserve"> </w:t>
      </w:r>
      <w:r w:rsidR="000E26BA" w:rsidRPr="008E2733">
        <w:rPr>
          <w:i/>
          <w:iCs/>
          <w:color w:val="000000"/>
          <w:sz w:val="28"/>
          <w:szCs w:val="28"/>
          <w:lang w:val="vi-VN"/>
        </w:rPr>
        <w:t xml:space="preserve">I </w:t>
      </w:r>
      <w:r w:rsidR="000E26BA" w:rsidRPr="008E2733">
        <w:rPr>
          <w:b/>
          <w:bCs/>
          <w:i/>
          <w:iCs/>
          <w:color w:val="000000"/>
          <w:sz w:val="28"/>
          <w:szCs w:val="28"/>
          <w:lang w:val="vi-VN"/>
        </w:rPr>
        <w:t>blew up</w:t>
      </w:r>
      <w:r w:rsidR="000E26BA" w:rsidRPr="008E2733">
        <w:rPr>
          <w:i/>
          <w:iCs/>
          <w:color w:val="000000"/>
          <w:sz w:val="28"/>
          <w:szCs w:val="28"/>
          <w:lang w:val="vi-VN"/>
        </w:rPr>
        <w:t xml:space="preserve"> at him, he blew up at me, Vini blew up at both of us.</w:t>
      </w:r>
    </w:p>
    <w:p w14:paraId="200BD318" w14:textId="1EAB591A" w:rsidR="000E26BA" w:rsidRPr="008E2733" w:rsidRDefault="00E4536B" w:rsidP="00230B93">
      <w:pPr>
        <w:pStyle w:val="NormalWeb"/>
        <w:spacing w:before="0" w:beforeAutospacing="0" w:after="0" w:afterAutospacing="0" w:line="312" w:lineRule="auto"/>
        <w:ind w:left="5760" w:right="6" w:firstLine="720"/>
        <w:jc w:val="both"/>
        <w:rPr>
          <w:color w:val="000000"/>
          <w:sz w:val="28"/>
          <w:szCs w:val="28"/>
          <w:lang w:val="vi-VN"/>
        </w:rPr>
      </w:pPr>
      <w:r w:rsidRPr="008E2733">
        <w:rPr>
          <w:color w:val="000000"/>
          <w:sz w:val="28"/>
          <w:szCs w:val="28"/>
          <w:lang w:val="vi-VN"/>
        </w:rPr>
        <w:t xml:space="preserve"> [E</w:t>
      </w:r>
      <w:r w:rsidR="00B41873" w:rsidRPr="008E2733">
        <w:rPr>
          <w:color w:val="000000"/>
          <w:sz w:val="28"/>
          <w:szCs w:val="28"/>
          <w:lang w:val="vi-VN"/>
        </w:rPr>
        <w:t>32, p.63</w:t>
      </w:r>
      <w:r w:rsidRPr="008E2733">
        <w:rPr>
          <w:color w:val="000000"/>
          <w:sz w:val="28"/>
          <w:szCs w:val="28"/>
          <w:lang w:val="vi-VN"/>
        </w:rPr>
        <w:t>]</w:t>
      </w:r>
    </w:p>
    <w:p w14:paraId="1996D74D" w14:textId="79542763" w:rsidR="00024584" w:rsidRPr="008E2733" w:rsidRDefault="00E4536B" w:rsidP="00230B93">
      <w:pPr>
        <w:pStyle w:val="NormalWeb"/>
        <w:spacing w:before="0" w:beforeAutospacing="0" w:after="0" w:afterAutospacing="0" w:line="312" w:lineRule="auto"/>
        <w:ind w:right="6"/>
        <w:jc w:val="both"/>
        <w:rPr>
          <w:i/>
          <w:iCs/>
          <w:color w:val="000000"/>
          <w:sz w:val="28"/>
          <w:szCs w:val="28"/>
          <w:lang w:val="vi-VN"/>
        </w:rPr>
      </w:pPr>
      <w:r w:rsidRPr="008E2733">
        <w:rPr>
          <w:sz w:val="28"/>
          <w:szCs w:val="28"/>
          <w:shd w:val="clear" w:color="auto" w:fill="FFFFFF"/>
          <w:lang w:val="vi-VN"/>
        </w:rPr>
        <w:t xml:space="preserve">   </w:t>
      </w:r>
      <w:r w:rsidR="000E26BA" w:rsidRPr="008E2733">
        <w:rPr>
          <w:i/>
          <w:iCs/>
          <w:color w:val="000000"/>
          <w:sz w:val="28"/>
          <w:szCs w:val="28"/>
          <w:lang w:val="vi-VN"/>
        </w:rPr>
        <w:t>(4.</w:t>
      </w:r>
      <w:r w:rsidR="000813FF" w:rsidRPr="008E2733">
        <w:rPr>
          <w:i/>
          <w:iCs/>
          <w:color w:val="000000"/>
          <w:sz w:val="28"/>
          <w:szCs w:val="28"/>
          <w:lang w:val="vi-VN"/>
        </w:rPr>
        <w:t>2</w:t>
      </w:r>
      <w:r w:rsidR="000E26BA" w:rsidRPr="008E2733">
        <w:rPr>
          <w:i/>
          <w:iCs/>
          <w:color w:val="000000"/>
          <w:sz w:val="28"/>
          <w:szCs w:val="28"/>
          <w:lang w:val="vi-VN"/>
        </w:rPr>
        <w:t xml:space="preserve">) </w:t>
      </w:r>
      <w:r w:rsidR="00024584" w:rsidRPr="008E2733">
        <w:rPr>
          <w:i/>
          <w:iCs/>
          <w:color w:val="000000"/>
          <w:sz w:val="28"/>
          <w:szCs w:val="28"/>
          <w:lang w:val="vi-VN"/>
        </w:rPr>
        <w:t xml:space="preserve">Chiara said nothing more. But she heard the politeness in his voice, and her spirits </w:t>
      </w:r>
      <w:r w:rsidR="00024584" w:rsidRPr="008E2733">
        <w:rPr>
          <w:b/>
          <w:bCs/>
          <w:i/>
          <w:iCs/>
          <w:color w:val="000000"/>
          <w:sz w:val="28"/>
          <w:szCs w:val="28"/>
          <w:lang w:val="vi-VN"/>
        </w:rPr>
        <w:t>sank</w:t>
      </w:r>
      <w:r w:rsidR="00024584" w:rsidRPr="008E2733">
        <w:rPr>
          <w:color w:val="000000"/>
          <w:sz w:val="28"/>
          <w:szCs w:val="28"/>
          <w:lang w:val="vi-VN"/>
        </w:rPr>
        <w:t>.</w:t>
      </w:r>
      <w:r w:rsidR="00F0391B" w:rsidRPr="008E2733">
        <w:rPr>
          <w:color w:val="000000"/>
          <w:sz w:val="28"/>
          <w:szCs w:val="28"/>
          <w:lang w:val="vi-VN"/>
        </w:rPr>
        <w:t xml:space="preserve"> </w:t>
      </w:r>
      <w:r w:rsidRPr="008E2733">
        <w:rPr>
          <w:color w:val="000000"/>
          <w:sz w:val="28"/>
          <w:szCs w:val="28"/>
          <w:lang w:val="vi-VN"/>
        </w:rPr>
        <w:t>[E</w:t>
      </w:r>
      <w:r w:rsidR="00FF3BF1" w:rsidRPr="008E2733">
        <w:rPr>
          <w:color w:val="000000"/>
          <w:sz w:val="28"/>
          <w:szCs w:val="28"/>
          <w:lang w:val="vi-VN"/>
        </w:rPr>
        <w:t>29, p.71</w:t>
      </w:r>
      <w:r w:rsidRPr="008E2733">
        <w:rPr>
          <w:color w:val="000000"/>
          <w:sz w:val="28"/>
          <w:szCs w:val="28"/>
          <w:lang w:val="vi-VN"/>
        </w:rPr>
        <w:t>]</w:t>
      </w:r>
    </w:p>
    <w:p w14:paraId="6FD8F8B9" w14:textId="4511BBF3" w:rsidR="00040296" w:rsidRPr="008E2733" w:rsidRDefault="00040296"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The expression </w:t>
      </w:r>
      <w:r w:rsidRPr="008E2733">
        <w:rPr>
          <w:i/>
          <w:iCs/>
          <w:color w:val="000000"/>
          <w:sz w:val="28"/>
          <w:szCs w:val="28"/>
          <w:lang w:val="vi-VN"/>
        </w:rPr>
        <w:t>I blew up at him</w:t>
      </w:r>
      <w:r w:rsidRPr="008E2733">
        <w:rPr>
          <w:color w:val="000000"/>
          <w:sz w:val="28"/>
          <w:szCs w:val="28"/>
          <w:lang w:val="vi-VN"/>
        </w:rPr>
        <w:t xml:space="preserve"> is an example of an intensity-based metaphor because it describes anger using </w:t>
      </w:r>
      <w:r w:rsidR="00704CB7">
        <w:rPr>
          <w:color w:val="000000"/>
          <w:sz w:val="28"/>
          <w:szCs w:val="28"/>
          <w:lang w:val="vi-VN"/>
        </w:rPr>
        <w:t>an explosive imag</w:t>
      </w:r>
      <w:r w:rsidRPr="008E2733">
        <w:rPr>
          <w:color w:val="000000"/>
          <w:sz w:val="28"/>
          <w:szCs w:val="28"/>
          <w:lang w:val="vi-VN"/>
        </w:rPr>
        <w:t xml:space="preserve">e. The motion verb </w:t>
      </w:r>
      <w:r w:rsidRPr="008E2733">
        <w:rPr>
          <w:i/>
          <w:iCs/>
          <w:color w:val="000000"/>
          <w:sz w:val="28"/>
          <w:szCs w:val="28"/>
          <w:lang w:val="vi-VN"/>
        </w:rPr>
        <w:t>blew</w:t>
      </w:r>
      <w:r w:rsidRPr="008E2733">
        <w:rPr>
          <w:color w:val="000000"/>
          <w:sz w:val="28"/>
          <w:szCs w:val="28"/>
          <w:lang w:val="vi-VN"/>
        </w:rPr>
        <w:t xml:space="preserve"> suggests a sudden and intense release of pressure, which is </w:t>
      </w:r>
      <w:r w:rsidR="005A6A77" w:rsidRPr="008E2733">
        <w:rPr>
          <w:color w:val="000000"/>
          <w:sz w:val="28"/>
          <w:szCs w:val="28"/>
          <w:lang w:val="vi-VN"/>
        </w:rPr>
        <w:t>similar to the way an explosive releases energy. This metaphor is effective because it conveys a strong sense of emotion and intensity, and helps the listener to understand the speaker’s emotional state more vividly.</w:t>
      </w:r>
      <w:r w:rsidR="00502FD5" w:rsidRPr="008E2733">
        <w:rPr>
          <w:color w:val="000000"/>
          <w:sz w:val="28"/>
          <w:szCs w:val="28"/>
          <w:lang w:val="vi-VN"/>
        </w:rPr>
        <w:t xml:space="preserve"> </w:t>
      </w:r>
    </w:p>
    <w:p w14:paraId="1B32B7D7" w14:textId="151D3364" w:rsidR="00502FD5" w:rsidRPr="008E2733" w:rsidRDefault="00502FD5"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To make this example more comprehensively understandable, the metaphor can be broken down into its literal and figurative meanings. Literally, the phrase </w:t>
      </w:r>
      <w:r w:rsidRPr="008E2733">
        <w:rPr>
          <w:i/>
          <w:iCs/>
          <w:color w:val="000000"/>
          <w:sz w:val="28"/>
          <w:szCs w:val="28"/>
          <w:lang w:val="vi-VN"/>
        </w:rPr>
        <w:t>blew up</w:t>
      </w:r>
      <w:r w:rsidRPr="008E2733">
        <w:rPr>
          <w:color w:val="000000"/>
          <w:sz w:val="28"/>
          <w:szCs w:val="28"/>
          <w:lang w:val="vi-VN"/>
        </w:rPr>
        <w:t xml:space="preserve"> refers to an explosion, while figuratively it refers to an intense </w:t>
      </w:r>
      <w:r w:rsidR="00506C8B" w:rsidRPr="008E2733">
        <w:rPr>
          <w:color w:val="000000"/>
          <w:sz w:val="28"/>
          <w:szCs w:val="28"/>
          <w:lang w:val="vi-VN"/>
        </w:rPr>
        <w:t>outburst</w:t>
      </w:r>
      <w:r w:rsidRPr="008E2733">
        <w:rPr>
          <w:color w:val="000000"/>
          <w:sz w:val="28"/>
          <w:szCs w:val="28"/>
          <w:lang w:val="vi-VN"/>
        </w:rPr>
        <w:t xml:space="preserve"> of anger.</w:t>
      </w:r>
      <w:r w:rsidR="00B2381D" w:rsidRPr="008E2733">
        <w:rPr>
          <w:color w:val="000000"/>
          <w:sz w:val="28"/>
          <w:szCs w:val="28"/>
          <w:lang w:val="vi-VN"/>
        </w:rPr>
        <w:t xml:space="preserve"> The metaphor works by drawing a comparison between these two meanings, using the image of an explosive to help the listener understand the intensity of the speaker’s anger.</w:t>
      </w:r>
    </w:p>
    <w:p w14:paraId="4992A81A" w14:textId="236DBFD7" w:rsidR="001264AB" w:rsidRPr="008E2733" w:rsidRDefault="00B315CF"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In addition to the metaphorical meaning, there may also be other connotations associated with the image of an explosive, such as destruction, danger, and unpredictability. These connotations can further enhance the emotional impact of the metaphor, and help to create a more vivid and memorable image in the listener’s mind.</w:t>
      </w:r>
      <w:r w:rsidR="005E6498" w:rsidRPr="008E2733">
        <w:rPr>
          <w:color w:val="000000"/>
          <w:sz w:val="28"/>
          <w:szCs w:val="28"/>
          <w:lang w:val="vi-VN"/>
        </w:rPr>
        <w:t xml:space="preserve"> </w:t>
      </w:r>
      <w:r w:rsidR="001264AB" w:rsidRPr="008E2733">
        <w:rPr>
          <w:color w:val="000000"/>
          <w:sz w:val="28"/>
          <w:szCs w:val="28"/>
          <w:lang w:val="vi-VN"/>
        </w:rPr>
        <w:t xml:space="preserve">The expression </w:t>
      </w:r>
      <w:r w:rsidR="00991CB5" w:rsidRPr="008E2733">
        <w:rPr>
          <w:i/>
          <w:iCs/>
          <w:color w:val="000000"/>
          <w:sz w:val="28"/>
          <w:szCs w:val="28"/>
          <w:lang w:val="vi-VN"/>
        </w:rPr>
        <w:t>h</w:t>
      </w:r>
      <w:r w:rsidR="001264AB" w:rsidRPr="008E2733">
        <w:rPr>
          <w:i/>
          <w:iCs/>
          <w:color w:val="000000"/>
          <w:sz w:val="28"/>
          <w:szCs w:val="28"/>
          <w:lang w:val="vi-VN"/>
        </w:rPr>
        <w:t>er spirit sank</w:t>
      </w:r>
      <w:r w:rsidR="001264AB" w:rsidRPr="008E2733">
        <w:rPr>
          <w:color w:val="000000"/>
          <w:sz w:val="28"/>
          <w:szCs w:val="28"/>
          <w:lang w:val="vi-VN"/>
        </w:rPr>
        <w:t xml:space="preserve"> is an example of a verticality-based metaphor because it uses the image of sinking to describe </w:t>
      </w:r>
      <w:r w:rsidR="00F75B11" w:rsidRPr="008E2733">
        <w:rPr>
          <w:color w:val="000000"/>
          <w:sz w:val="28"/>
          <w:szCs w:val="28"/>
          <w:lang w:val="vi-VN"/>
        </w:rPr>
        <w:t>feelings</w:t>
      </w:r>
      <w:r w:rsidR="001264AB" w:rsidRPr="008E2733">
        <w:rPr>
          <w:color w:val="000000"/>
          <w:sz w:val="28"/>
          <w:szCs w:val="28"/>
          <w:lang w:val="vi-VN"/>
        </w:rPr>
        <w:t xml:space="preserve"> of sadness and disappointment. The word </w:t>
      </w:r>
      <w:r w:rsidR="001264AB" w:rsidRPr="008E2733">
        <w:rPr>
          <w:i/>
          <w:iCs/>
          <w:color w:val="000000"/>
          <w:sz w:val="28"/>
          <w:szCs w:val="28"/>
          <w:lang w:val="vi-VN"/>
        </w:rPr>
        <w:t>spirit</w:t>
      </w:r>
      <w:r w:rsidR="001264AB" w:rsidRPr="008E2733">
        <w:rPr>
          <w:color w:val="000000"/>
          <w:sz w:val="28"/>
          <w:szCs w:val="28"/>
          <w:lang w:val="vi-VN"/>
        </w:rPr>
        <w:t xml:space="preserve"> suggests a person’s emotional state or morale, while the motion verb </w:t>
      </w:r>
      <w:r w:rsidR="001264AB" w:rsidRPr="008E2733">
        <w:rPr>
          <w:i/>
          <w:iCs/>
          <w:color w:val="000000"/>
          <w:sz w:val="28"/>
          <w:szCs w:val="28"/>
          <w:lang w:val="vi-VN"/>
        </w:rPr>
        <w:t>sank</w:t>
      </w:r>
      <w:r w:rsidR="001264AB" w:rsidRPr="008E2733">
        <w:rPr>
          <w:color w:val="000000"/>
          <w:sz w:val="28"/>
          <w:szCs w:val="28"/>
          <w:lang w:val="vi-VN"/>
        </w:rPr>
        <w:t xml:space="preserve"> suggests a downward movement. This metaphor is effective since it creates a vivid image of a sinking boat. The sinking boat can symbolize the sinking feeling of despair or sadness that the person is experiencing, as their emotions and mood feel sinking deeper and deeper. The metaphor can evoke a sense of helplessness and loss, as well as the feeling that the situation is getting worse and worse and more difficult to manage.</w:t>
      </w:r>
    </w:p>
    <w:p w14:paraId="01E9CC83" w14:textId="17A34AA8" w:rsidR="00BF772C" w:rsidRPr="008E2733" w:rsidRDefault="00BF772C"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lastRenderedPageBreak/>
        <w:t xml:space="preserve">To analyze this example further, the metaphor can be broken down into its literal and figurative meanings. Literally, the expression </w:t>
      </w:r>
      <w:r w:rsidRPr="008E2733">
        <w:rPr>
          <w:i/>
          <w:iCs/>
          <w:color w:val="000000"/>
          <w:sz w:val="28"/>
          <w:szCs w:val="28"/>
          <w:lang w:val="vi-VN"/>
        </w:rPr>
        <w:t>her spirit sank</w:t>
      </w:r>
      <w:r w:rsidR="002558FC" w:rsidRPr="008E2733">
        <w:rPr>
          <w:color w:val="000000"/>
          <w:sz w:val="28"/>
          <w:szCs w:val="28"/>
          <w:lang w:val="vi-VN"/>
        </w:rPr>
        <w:t xml:space="preserve"> </w:t>
      </w:r>
      <w:r w:rsidRPr="008E2733">
        <w:rPr>
          <w:color w:val="000000"/>
          <w:sz w:val="28"/>
          <w:szCs w:val="28"/>
          <w:lang w:val="vi-VN"/>
        </w:rPr>
        <w:t>refers to a physical movement downward, while figuratively</w:t>
      </w:r>
      <w:r w:rsidR="00261E03">
        <w:rPr>
          <w:color w:val="000000"/>
          <w:sz w:val="28"/>
          <w:szCs w:val="28"/>
          <w:lang w:val="vi-VN"/>
        </w:rPr>
        <w:t>,</w:t>
      </w:r>
      <w:r w:rsidRPr="008E2733">
        <w:rPr>
          <w:color w:val="000000"/>
          <w:sz w:val="28"/>
          <w:szCs w:val="28"/>
          <w:lang w:val="vi-VN"/>
        </w:rPr>
        <w:t xml:space="preserve"> it refers to a decline in mood or emotional state. The metaphor works by drawing a comparison between these two meanings, using the image of sinking to help the listener understand the heaviness and weight of the speaker’s sadness and disappointment.</w:t>
      </w:r>
      <w:r w:rsidR="00CD5657" w:rsidRPr="008E2733">
        <w:rPr>
          <w:color w:val="000000"/>
          <w:sz w:val="28"/>
          <w:szCs w:val="28"/>
          <w:lang w:val="vi-VN"/>
        </w:rPr>
        <w:t xml:space="preserve"> </w:t>
      </w:r>
      <w:r w:rsidRPr="008E2733">
        <w:rPr>
          <w:color w:val="000000"/>
          <w:sz w:val="28"/>
          <w:szCs w:val="28"/>
          <w:lang w:val="vi-VN"/>
        </w:rPr>
        <w:t xml:space="preserve">In addition to the metaphorical meaning, other connotations associated with the image of sinking may be taken into consideration, such as depth, darkness, and submersion. These connotations can further enhance the </w:t>
      </w:r>
      <w:r w:rsidR="001F0859">
        <w:rPr>
          <w:color w:val="000000"/>
          <w:sz w:val="28"/>
          <w:szCs w:val="28"/>
          <w:lang w:val="vi-VN"/>
        </w:rPr>
        <w:t>metaphor's emotional impact, and help</w:t>
      </w:r>
      <w:r w:rsidRPr="008E2733">
        <w:rPr>
          <w:color w:val="000000"/>
          <w:sz w:val="28"/>
          <w:szCs w:val="28"/>
          <w:lang w:val="vi-VN"/>
        </w:rPr>
        <w:t xml:space="preserve"> convey a powerful and emotional state. The metaphor </w:t>
      </w:r>
      <w:r w:rsidR="006F5DD4" w:rsidRPr="008E2733">
        <w:rPr>
          <w:i/>
          <w:iCs/>
          <w:color w:val="000000"/>
          <w:sz w:val="28"/>
          <w:szCs w:val="28"/>
          <w:lang w:val="vi-VN"/>
        </w:rPr>
        <w:t>s</w:t>
      </w:r>
      <w:r w:rsidRPr="008E2733">
        <w:rPr>
          <w:i/>
          <w:iCs/>
          <w:color w:val="000000"/>
          <w:sz w:val="28"/>
          <w:szCs w:val="28"/>
          <w:lang w:val="vi-VN"/>
        </w:rPr>
        <w:t xml:space="preserve">adness as a </w:t>
      </w:r>
      <w:r w:rsidR="005B4B1B" w:rsidRPr="008E2733">
        <w:rPr>
          <w:i/>
          <w:iCs/>
          <w:color w:val="000000"/>
          <w:sz w:val="28"/>
          <w:szCs w:val="28"/>
          <w:lang w:val="vi-VN"/>
        </w:rPr>
        <w:t>s</w:t>
      </w:r>
      <w:r w:rsidRPr="008E2733">
        <w:rPr>
          <w:i/>
          <w:iCs/>
          <w:color w:val="000000"/>
          <w:sz w:val="28"/>
          <w:szCs w:val="28"/>
          <w:lang w:val="vi-VN"/>
        </w:rPr>
        <w:t xml:space="preserve">inking </w:t>
      </w:r>
      <w:r w:rsidR="005B4B1B" w:rsidRPr="008E2733">
        <w:rPr>
          <w:i/>
          <w:iCs/>
          <w:color w:val="000000"/>
          <w:sz w:val="28"/>
          <w:szCs w:val="28"/>
          <w:lang w:val="vi-VN"/>
        </w:rPr>
        <w:t>b</w:t>
      </w:r>
      <w:r w:rsidRPr="008E2733">
        <w:rPr>
          <w:i/>
          <w:iCs/>
          <w:color w:val="000000"/>
          <w:sz w:val="28"/>
          <w:szCs w:val="28"/>
          <w:lang w:val="vi-VN"/>
        </w:rPr>
        <w:t>oat</w:t>
      </w:r>
      <w:r w:rsidRPr="008E2733">
        <w:rPr>
          <w:color w:val="000000"/>
          <w:sz w:val="28"/>
          <w:szCs w:val="28"/>
          <w:lang w:val="vi-VN"/>
        </w:rPr>
        <w:t xml:space="preserve"> captures the depth and heaviness of the emotions </w:t>
      </w:r>
      <w:r w:rsidR="00C75EEA">
        <w:rPr>
          <w:color w:val="000000"/>
          <w:sz w:val="28"/>
          <w:szCs w:val="28"/>
          <w:lang w:val="vi-VN"/>
        </w:rPr>
        <w:t xml:space="preserve">of </w:t>
      </w:r>
      <w:r w:rsidRPr="008E2733">
        <w:rPr>
          <w:i/>
          <w:iCs/>
          <w:color w:val="000000"/>
          <w:sz w:val="28"/>
          <w:szCs w:val="28"/>
          <w:lang w:val="vi-VN"/>
        </w:rPr>
        <w:t>sadness</w:t>
      </w:r>
      <w:r w:rsidRPr="008E2733">
        <w:rPr>
          <w:color w:val="000000"/>
          <w:sz w:val="28"/>
          <w:szCs w:val="28"/>
          <w:lang w:val="vi-VN"/>
        </w:rPr>
        <w:t xml:space="preserve"> and </w:t>
      </w:r>
      <w:r w:rsidRPr="008E2733">
        <w:rPr>
          <w:i/>
          <w:iCs/>
          <w:color w:val="000000"/>
          <w:sz w:val="28"/>
          <w:szCs w:val="28"/>
          <w:lang w:val="vi-VN"/>
        </w:rPr>
        <w:t>disappointment</w:t>
      </w:r>
      <w:r w:rsidRPr="008E2733">
        <w:rPr>
          <w:color w:val="000000"/>
          <w:sz w:val="28"/>
          <w:szCs w:val="28"/>
          <w:lang w:val="vi-VN"/>
        </w:rPr>
        <w:t xml:space="preserve"> and </w:t>
      </w:r>
      <w:r w:rsidR="005D75EC" w:rsidRPr="008E2733">
        <w:rPr>
          <w:color w:val="000000"/>
          <w:sz w:val="28"/>
          <w:szCs w:val="28"/>
          <w:lang w:val="vi-VN"/>
        </w:rPr>
        <w:t>creates</w:t>
      </w:r>
      <w:r w:rsidRPr="008E2733">
        <w:rPr>
          <w:color w:val="000000"/>
          <w:sz w:val="28"/>
          <w:szCs w:val="28"/>
          <w:lang w:val="vi-VN"/>
        </w:rPr>
        <w:t xml:space="preserve"> a memorable image that can help the listener unders</w:t>
      </w:r>
      <w:r w:rsidR="005D75EC" w:rsidRPr="008E2733">
        <w:rPr>
          <w:color w:val="000000"/>
          <w:sz w:val="28"/>
          <w:szCs w:val="28"/>
          <w:lang w:val="vi-VN"/>
        </w:rPr>
        <w:t>ta</w:t>
      </w:r>
      <w:r w:rsidRPr="008E2733">
        <w:rPr>
          <w:color w:val="000000"/>
          <w:sz w:val="28"/>
          <w:szCs w:val="28"/>
          <w:lang w:val="vi-VN"/>
        </w:rPr>
        <w:t xml:space="preserve">nd and </w:t>
      </w:r>
      <w:r w:rsidR="005D75EC" w:rsidRPr="008E2733">
        <w:rPr>
          <w:color w:val="000000"/>
          <w:sz w:val="28"/>
          <w:szCs w:val="28"/>
          <w:lang w:val="vi-VN"/>
        </w:rPr>
        <w:t>empathize</w:t>
      </w:r>
      <w:r w:rsidRPr="008E2733">
        <w:rPr>
          <w:color w:val="000000"/>
          <w:sz w:val="28"/>
          <w:szCs w:val="28"/>
          <w:lang w:val="vi-VN"/>
        </w:rPr>
        <w:t xml:space="preserve"> with the speaker’s feelings.</w:t>
      </w:r>
    </w:p>
    <w:p w14:paraId="06C4F52C" w14:textId="1E49B0B6" w:rsidR="000C5393" w:rsidRPr="008E2733" w:rsidRDefault="001D06CA"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Overall, with </w:t>
      </w:r>
      <w:r w:rsidR="003C36B6" w:rsidRPr="008E2733">
        <w:rPr>
          <w:color w:val="000000"/>
          <w:sz w:val="28"/>
          <w:szCs w:val="28"/>
          <w:lang w:val="vi-VN"/>
        </w:rPr>
        <w:t>i</w:t>
      </w:r>
      <w:r w:rsidRPr="008E2733">
        <w:rPr>
          <w:color w:val="000000"/>
          <w:sz w:val="28"/>
          <w:szCs w:val="28"/>
          <w:lang w:val="vi-VN"/>
        </w:rPr>
        <w:t xml:space="preserve">mage </w:t>
      </w:r>
      <w:r w:rsidR="003C36B6" w:rsidRPr="008E2733">
        <w:rPr>
          <w:color w:val="000000"/>
          <w:sz w:val="28"/>
          <w:szCs w:val="28"/>
          <w:lang w:val="vi-VN"/>
        </w:rPr>
        <w:t>s</w:t>
      </w:r>
      <w:r w:rsidRPr="008E2733">
        <w:rPr>
          <w:color w:val="000000"/>
          <w:sz w:val="28"/>
          <w:szCs w:val="28"/>
          <w:lang w:val="vi-VN"/>
        </w:rPr>
        <w:t>chemas, metaphors can be a powerful tool in language and writing, as they can help convey</w:t>
      </w:r>
      <w:r w:rsidR="001514E3" w:rsidRPr="008E2733">
        <w:rPr>
          <w:color w:val="000000"/>
          <w:sz w:val="28"/>
          <w:szCs w:val="28"/>
          <w:lang w:val="vi-VN"/>
        </w:rPr>
        <w:t xml:space="preserve"> complex emotions or ideas in a </w:t>
      </w:r>
      <w:r w:rsidR="005E74DB" w:rsidRPr="008E2733">
        <w:rPr>
          <w:color w:val="000000"/>
          <w:sz w:val="28"/>
          <w:szCs w:val="28"/>
          <w:lang w:val="vi-VN"/>
        </w:rPr>
        <w:t>concise</w:t>
      </w:r>
      <w:r w:rsidR="001514E3" w:rsidRPr="008E2733">
        <w:rPr>
          <w:color w:val="000000"/>
          <w:sz w:val="28"/>
          <w:szCs w:val="28"/>
          <w:lang w:val="vi-VN"/>
        </w:rPr>
        <w:t xml:space="preserve"> and impactful way. The </w:t>
      </w:r>
      <w:r w:rsidR="00DD5326" w:rsidRPr="008E2733">
        <w:rPr>
          <w:color w:val="000000"/>
          <w:sz w:val="28"/>
          <w:szCs w:val="28"/>
          <w:lang w:val="vi-VN"/>
        </w:rPr>
        <w:t>metaphors</w:t>
      </w:r>
      <w:r w:rsidR="001514E3" w:rsidRPr="008E2733">
        <w:rPr>
          <w:color w:val="000000"/>
          <w:sz w:val="28"/>
          <w:szCs w:val="28"/>
          <w:lang w:val="vi-VN"/>
        </w:rPr>
        <w:t xml:space="preserve"> of </w:t>
      </w:r>
      <w:r w:rsidR="006F5DD4" w:rsidRPr="008E2733">
        <w:rPr>
          <w:i/>
          <w:iCs/>
          <w:color w:val="000000"/>
          <w:sz w:val="28"/>
          <w:szCs w:val="28"/>
          <w:lang w:val="vi-VN"/>
        </w:rPr>
        <w:t>a</w:t>
      </w:r>
      <w:r w:rsidR="001514E3" w:rsidRPr="008E2733">
        <w:rPr>
          <w:i/>
          <w:iCs/>
          <w:color w:val="000000"/>
          <w:sz w:val="28"/>
          <w:szCs w:val="28"/>
          <w:lang w:val="vi-VN"/>
        </w:rPr>
        <w:t xml:space="preserve">nger as an </w:t>
      </w:r>
      <w:r w:rsidR="000260C0" w:rsidRPr="008E2733">
        <w:rPr>
          <w:i/>
          <w:iCs/>
          <w:color w:val="000000"/>
          <w:sz w:val="28"/>
          <w:szCs w:val="28"/>
          <w:lang w:val="vi-VN"/>
        </w:rPr>
        <w:t>e</w:t>
      </w:r>
      <w:r w:rsidR="001514E3" w:rsidRPr="008E2733">
        <w:rPr>
          <w:i/>
          <w:iCs/>
          <w:color w:val="000000"/>
          <w:sz w:val="28"/>
          <w:szCs w:val="28"/>
          <w:lang w:val="vi-VN"/>
        </w:rPr>
        <w:t>xplosive</w:t>
      </w:r>
      <w:r w:rsidR="001514E3" w:rsidRPr="008E2733">
        <w:rPr>
          <w:color w:val="000000"/>
          <w:sz w:val="28"/>
          <w:szCs w:val="28"/>
          <w:lang w:val="vi-VN"/>
        </w:rPr>
        <w:t xml:space="preserve"> and </w:t>
      </w:r>
      <w:r w:rsidR="006F5DD4" w:rsidRPr="008E2733">
        <w:rPr>
          <w:i/>
          <w:iCs/>
          <w:color w:val="000000"/>
          <w:sz w:val="28"/>
          <w:szCs w:val="28"/>
          <w:lang w:val="vi-VN"/>
        </w:rPr>
        <w:t>s</w:t>
      </w:r>
      <w:r w:rsidR="001514E3" w:rsidRPr="008E2733">
        <w:rPr>
          <w:i/>
          <w:iCs/>
          <w:color w:val="000000"/>
          <w:sz w:val="28"/>
          <w:szCs w:val="28"/>
          <w:lang w:val="vi-VN"/>
        </w:rPr>
        <w:t xml:space="preserve">adness as a </w:t>
      </w:r>
      <w:r w:rsidR="000260C0" w:rsidRPr="008E2733">
        <w:rPr>
          <w:i/>
          <w:iCs/>
          <w:color w:val="000000"/>
          <w:sz w:val="28"/>
          <w:szCs w:val="28"/>
          <w:lang w:val="vi-VN"/>
        </w:rPr>
        <w:t>s</w:t>
      </w:r>
      <w:r w:rsidR="001514E3" w:rsidRPr="008E2733">
        <w:rPr>
          <w:i/>
          <w:iCs/>
          <w:color w:val="000000"/>
          <w:sz w:val="28"/>
          <w:szCs w:val="28"/>
          <w:lang w:val="vi-VN"/>
        </w:rPr>
        <w:t xml:space="preserve">inking </w:t>
      </w:r>
      <w:r w:rsidR="000260C0" w:rsidRPr="008E2733">
        <w:rPr>
          <w:i/>
          <w:iCs/>
          <w:color w:val="000000"/>
          <w:sz w:val="28"/>
          <w:szCs w:val="28"/>
          <w:lang w:val="vi-VN"/>
        </w:rPr>
        <w:t>b</w:t>
      </w:r>
      <w:r w:rsidR="001514E3" w:rsidRPr="008E2733">
        <w:rPr>
          <w:i/>
          <w:iCs/>
          <w:color w:val="000000"/>
          <w:sz w:val="28"/>
          <w:szCs w:val="28"/>
          <w:lang w:val="vi-VN"/>
        </w:rPr>
        <w:t>oat</w:t>
      </w:r>
      <w:r w:rsidR="001514E3" w:rsidRPr="008E2733">
        <w:rPr>
          <w:color w:val="000000"/>
          <w:sz w:val="28"/>
          <w:szCs w:val="28"/>
          <w:lang w:val="vi-VN"/>
        </w:rPr>
        <w:t xml:space="preserve"> are good examples of how a</w:t>
      </w:r>
      <w:r w:rsidR="00AC3EB2" w:rsidRPr="008E2733">
        <w:rPr>
          <w:color w:val="000000"/>
          <w:sz w:val="28"/>
          <w:szCs w:val="28"/>
          <w:lang w:val="vi-VN"/>
        </w:rPr>
        <w:t>n English</w:t>
      </w:r>
      <w:r w:rsidR="001514E3" w:rsidRPr="008E2733">
        <w:rPr>
          <w:color w:val="000000"/>
          <w:sz w:val="28"/>
          <w:szCs w:val="28"/>
          <w:lang w:val="vi-VN"/>
        </w:rPr>
        <w:t xml:space="preserve"> </w:t>
      </w:r>
      <w:r w:rsidR="00293267" w:rsidRPr="008E2733">
        <w:rPr>
          <w:color w:val="000000"/>
          <w:sz w:val="28"/>
          <w:szCs w:val="28"/>
          <w:lang w:val="vi-VN"/>
        </w:rPr>
        <w:t>motion-emotion</w:t>
      </w:r>
      <w:r w:rsidR="001514E3" w:rsidRPr="008E2733">
        <w:rPr>
          <w:color w:val="000000"/>
          <w:sz w:val="28"/>
          <w:szCs w:val="28"/>
          <w:lang w:val="vi-VN"/>
        </w:rPr>
        <w:t xml:space="preserve"> metaphor can capture a complex feeling and communicate it effectively to the reader.</w:t>
      </w:r>
    </w:p>
    <w:p w14:paraId="7B0892AA" w14:textId="41CD4CCA" w:rsidR="00753589" w:rsidRPr="008E2733" w:rsidRDefault="003B04CB" w:rsidP="00910802">
      <w:pPr>
        <w:pStyle w:val="2"/>
      </w:pPr>
      <w:bookmarkStart w:id="323" w:name="_Toc133170240"/>
      <w:bookmarkStart w:id="324" w:name="_Toc157592476"/>
      <w:bookmarkStart w:id="325" w:name="_Toc166082770"/>
      <w:r w:rsidRPr="008E2733">
        <w:t>4.2.</w:t>
      </w:r>
      <w:r w:rsidR="0041574F" w:rsidRPr="008E2733">
        <w:t xml:space="preserve"> Domains</w:t>
      </w:r>
      <w:bookmarkEnd w:id="323"/>
      <w:bookmarkEnd w:id="324"/>
      <w:bookmarkEnd w:id="325"/>
    </w:p>
    <w:p w14:paraId="135E1019" w14:textId="43E39F0B" w:rsidR="0029604F" w:rsidRPr="008E2733" w:rsidRDefault="0029604F" w:rsidP="00230B93">
      <w:pPr>
        <w:spacing w:line="312" w:lineRule="auto"/>
        <w:ind w:firstLine="720"/>
        <w:jc w:val="both"/>
        <w:rPr>
          <w:sz w:val="28"/>
          <w:szCs w:val="28"/>
        </w:rPr>
      </w:pPr>
      <w:r w:rsidRPr="008E2733">
        <w:rPr>
          <w:sz w:val="28"/>
          <w:szCs w:val="28"/>
        </w:rPr>
        <w:t xml:space="preserve">As indicated in </w:t>
      </w:r>
      <w:r w:rsidR="00065FDC" w:rsidRPr="008E2733">
        <w:rPr>
          <w:sz w:val="28"/>
          <w:szCs w:val="28"/>
        </w:rPr>
        <w:t>Chapter</w:t>
      </w:r>
      <w:r w:rsidRPr="008E2733">
        <w:rPr>
          <w:sz w:val="28"/>
          <w:szCs w:val="28"/>
        </w:rPr>
        <w:t xml:space="preserve"> 3, domains represent the second level of </w:t>
      </w:r>
      <w:proofErr w:type="spellStart"/>
      <w:r w:rsidRPr="008E2733">
        <w:rPr>
          <w:sz w:val="28"/>
          <w:szCs w:val="28"/>
        </w:rPr>
        <w:t>Kövecses</w:t>
      </w:r>
      <w:proofErr w:type="spellEnd"/>
      <w:r w:rsidR="002A232C">
        <w:rPr>
          <w:sz w:val="28"/>
          <w:szCs w:val="28"/>
          <w:lang w:val="vi-VN"/>
        </w:rPr>
        <w:t xml:space="preserve">’ </w:t>
      </w:r>
      <w:r w:rsidRPr="008E2733">
        <w:rPr>
          <w:sz w:val="28"/>
          <w:szCs w:val="28"/>
        </w:rPr>
        <w:t xml:space="preserve">(2017) four-level schema. </w:t>
      </w:r>
      <w:r w:rsidR="001410B6" w:rsidRPr="008E2733">
        <w:rPr>
          <w:sz w:val="28"/>
          <w:szCs w:val="28"/>
          <w:lang w:val="vi-VN"/>
        </w:rPr>
        <w:t xml:space="preserve"> </w:t>
      </w:r>
      <w:r w:rsidR="001410B6" w:rsidRPr="008E2733">
        <w:rPr>
          <w:color w:val="000000" w:themeColor="text1"/>
          <w:sz w:val="28"/>
          <w:szCs w:val="28"/>
        </w:rPr>
        <w:t xml:space="preserve">The fundamental domains of motion-emotion metaphors are </w:t>
      </w:r>
      <w:r w:rsidR="001410B6" w:rsidRPr="008E2733">
        <w:rPr>
          <w:b/>
          <w:bCs/>
          <w:i/>
          <w:iCs/>
          <w:color w:val="000000" w:themeColor="text1"/>
          <w:sz w:val="28"/>
          <w:szCs w:val="28"/>
        </w:rPr>
        <w:t>motion domain</w:t>
      </w:r>
      <w:r w:rsidR="001410B6" w:rsidRPr="008E2733">
        <w:rPr>
          <w:color w:val="000000" w:themeColor="text1"/>
          <w:sz w:val="28"/>
          <w:szCs w:val="28"/>
        </w:rPr>
        <w:t xml:space="preserve"> and </w:t>
      </w:r>
      <w:r w:rsidR="001410B6" w:rsidRPr="008E2733">
        <w:rPr>
          <w:b/>
          <w:bCs/>
          <w:i/>
          <w:iCs/>
          <w:color w:val="000000" w:themeColor="text1"/>
          <w:sz w:val="28"/>
          <w:szCs w:val="28"/>
        </w:rPr>
        <w:t>emotion domain</w:t>
      </w:r>
      <w:r w:rsidR="001410B6" w:rsidRPr="008E2733">
        <w:rPr>
          <w:color w:val="000000" w:themeColor="text1"/>
          <w:sz w:val="28"/>
          <w:szCs w:val="28"/>
        </w:rPr>
        <w:t>, wherein motion</w:t>
      </w:r>
      <w:r w:rsidR="001410B6" w:rsidRPr="008E2733">
        <w:rPr>
          <w:color w:val="000000" w:themeColor="text1"/>
        </w:rPr>
        <w:t xml:space="preserve"> </w:t>
      </w:r>
      <w:r w:rsidRPr="008E2733">
        <w:rPr>
          <w:sz w:val="28"/>
          <w:szCs w:val="28"/>
        </w:rPr>
        <w:t xml:space="preserve">is viewed from the perspective of </w:t>
      </w:r>
      <w:proofErr w:type="spellStart"/>
      <w:r w:rsidRPr="008E2733">
        <w:rPr>
          <w:sz w:val="28"/>
          <w:szCs w:val="28"/>
        </w:rPr>
        <w:t>Talmy</w:t>
      </w:r>
      <w:proofErr w:type="spellEnd"/>
      <w:r w:rsidRPr="008E2733">
        <w:rPr>
          <w:sz w:val="28"/>
          <w:szCs w:val="28"/>
        </w:rPr>
        <w:t>, L. (2000), either translational or self-contained, and based on the semantic meanings of motion verbs, they can be categorized into forms of movement, and emotions are recognized in terms of each kind of sensation/feeling/experience (fear, pain, sadness, happiness, anger, lust, love,</w:t>
      </w:r>
      <w:r w:rsidR="00263323" w:rsidRPr="008E2733">
        <w:rPr>
          <w:sz w:val="28"/>
          <w:szCs w:val="28"/>
          <w:lang w:val="vi-VN"/>
        </w:rPr>
        <w:t xml:space="preserve"> etc.</w:t>
      </w:r>
      <w:r w:rsidRPr="008E2733">
        <w:rPr>
          <w:sz w:val="28"/>
          <w:szCs w:val="28"/>
        </w:rPr>
        <w:t>) via the manifestation of the motion verbs.</w:t>
      </w:r>
    </w:p>
    <w:p w14:paraId="607AEC95" w14:textId="77777777" w:rsidR="002F7A9E" w:rsidRPr="008E2733" w:rsidRDefault="002F7A9E" w:rsidP="00230B93">
      <w:pPr>
        <w:jc w:val="both"/>
        <w:rPr>
          <w:rFonts w:eastAsia="Arial"/>
          <w:b/>
          <w:bCs/>
          <w:i/>
          <w:sz w:val="28"/>
          <w:szCs w:val="28"/>
          <w:shd w:val="clear" w:color="auto" w:fill="FFFFFF"/>
          <w:lang w:val="vi-VN" w:eastAsia="zh-CN"/>
        </w:rPr>
      </w:pPr>
      <w:bookmarkStart w:id="326" w:name="_Toc133170241"/>
      <w:r w:rsidRPr="008E2733">
        <w:br w:type="page"/>
      </w:r>
    </w:p>
    <w:p w14:paraId="1C7B3116" w14:textId="33EF6DC8" w:rsidR="00257E06" w:rsidRPr="008E2733" w:rsidRDefault="00257E06" w:rsidP="00CB43B5">
      <w:pPr>
        <w:pStyle w:val="3"/>
      </w:pPr>
      <w:bookmarkStart w:id="327" w:name="_Toc157592477"/>
      <w:bookmarkStart w:id="328" w:name="_Toc166082771"/>
      <w:r w:rsidRPr="008E2733">
        <w:lastRenderedPageBreak/>
        <w:t xml:space="preserve">4.2.1. Motion </w:t>
      </w:r>
      <w:r w:rsidR="00D35BB8" w:rsidRPr="008E2733">
        <w:t>d</w:t>
      </w:r>
      <w:r w:rsidRPr="008E2733">
        <w:t>omain</w:t>
      </w:r>
      <w:bookmarkEnd w:id="326"/>
      <w:bookmarkEnd w:id="327"/>
      <w:bookmarkEnd w:id="328"/>
    </w:p>
    <w:p w14:paraId="04605AD9" w14:textId="75E5955E" w:rsidR="003A7211" w:rsidRPr="008E2733" w:rsidRDefault="003A7211" w:rsidP="00230B93">
      <w:pPr>
        <w:spacing w:line="312" w:lineRule="auto"/>
        <w:ind w:firstLine="720"/>
        <w:jc w:val="both"/>
        <w:rPr>
          <w:sz w:val="28"/>
          <w:szCs w:val="28"/>
        </w:rPr>
      </w:pPr>
      <w:r w:rsidRPr="008E2733">
        <w:rPr>
          <w:sz w:val="28"/>
          <w:szCs w:val="28"/>
        </w:rPr>
        <w:t>Table 4.</w:t>
      </w:r>
      <w:r w:rsidR="00E5609C" w:rsidRPr="008E2733">
        <w:rPr>
          <w:sz w:val="28"/>
          <w:szCs w:val="28"/>
          <w:lang w:val="vi-VN"/>
        </w:rPr>
        <w:t>2</w:t>
      </w:r>
      <w:r w:rsidRPr="008E2733">
        <w:rPr>
          <w:sz w:val="28"/>
          <w:szCs w:val="28"/>
        </w:rPr>
        <w:t xml:space="preserve"> demonstrates that the self-contained motion percentage is higher than the translational motion percentage, at 50</w:t>
      </w:r>
      <w:r w:rsidR="0046716A" w:rsidRPr="008E2733">
        <w:rPr>
          <w:sz w:val="28"/>
          <w:szCs w:val="28"/>
          <w:lang w:val="vi-VN"/>
        </w:rPr>
        <w:t>.</w:t>
      </w:r>
      <w:r w:rsidRPr="008E2733">
        <w:rPr>
          <w:sz w:val="28"/>
          <w:szCs w:val="28"/>
        </w:rPr>
        <w:t>9% against 49</w:t>
      </w:r>
      <w:r w:rsidR="0046716A" w:rsidRPr="008E2733">
        <w:rPr>
          <w:sz w:val="28"/>
          <w:szCs w:val="28"/>
          <w:lang w:val="vi-VN"/>
        </w:rPr>
        <w:t>.</w:t>
      </w:r>
      <w:r w:rsidRPr="008E2733">
        <w:rPr>
          <w:sz w:val="28"/>
          <w:szCs w:val="28"/>
        </w:rPr>
        <w:t>1%. The verbs designating the movement of the entire body take up the most space in terms of movement types</w:t>
      </w:r>
      <w:r w:rsidRPr="008E2733">
        <w:rPr>
          <w:sz w:val="28"/>
          <w:szCs w:val="28"/>
          <w:lang w:val="vi-VN"/>
        </w:rPr>
        <w:t xml:space="preserve"> - </w:t>
      </w:r>
      <w:r w:rsidRPr="008E2733">
        <w:rPr>
          <w:sz w:val="28"/>
          <w:szCs w:val="28"/>
        </w:rPr>
        <w:t>10 and 18, respectively</w:t>
      </w:r>
      <w:r w:rsidRPr="008E2733">
        <w:rPr>
          <w:sz w:val="28"/>
          <w:szCs w:val="28"/>
          <w:lang w:val="vi-VN"/>
        </w:rPr>
        <w:t xml:space="preserve"> - </w:t>
      </w:r>
      <w:r w:rsidRPr="008E2733">
        <w:rPr>
          <w:sz w:val="28"/>
          <w:szCs w:val="28"/>
        </w:rPr>
        <w:t xml:space="preserve">in both </w:t>
      </w:r>
      <w:r w:rsidRPr="00407EBC">
        <w:rPr>
          <w:i/>
          <w:iCs/>
          <w:sz w:val="28"/>
          <w:szCs w:val="28"/>
        </w:rPr>
        <w:t>translational</w:t>
      </w:r>
      <w:r w:rsidRPr="008E2733">
        <w:rPr>
          <w:sz w:val="28"/>
          <w:szCs w:val="28"/>
        </w:rPr>
        <w:t xml:space="preserve"> and </w:t>
      </w:r>
      <w:r w:rsidRPr="00407EBC">
        <w:rPr>
          <w:i/>
          <w:iCs/>
          <w:sz w:val="28"/>
          <w:szCs w:val="28"/>
        </w:rPr>
        <w:t>self-contained</w:t>
      </w:r>
      <w:r w:rsidRPr="008E2733">
        <w:rPr>
          <w:sz w:val="28"/>
          <w:szCs w:val="28"/>
        </w:rPr>
        <w:t xml:space="preserve"> motion. The movement of </w:t>
      </w:r>
      <w:r w:rsidRPr="00407EBC">
        <w:rPr>
          <w:i/>
          <w:iCs/>
          <w:sz w:val="28"/>
          <w:szCs w:val="28"/>
        </w:rPr>
        <w:t>visible body parts</w:t>
      </w:r>
      <w:r w:rsidRPr="008E2733">
        <w:rPr>
          <w:sz w:val="28"/>
          <w:szCs w:val="28"/>
        </w:rPr>
        <w:t xml:space="preserve"> is ranked second for both forms of motion, with a translational score of 7 and a self-contained score of 5. Incredibly, the number of </w:t>
      </w:r>
      <w:r w:rsidRPr="00407EBC">
        <w:rPr>
          <w:i/>
          <w:iCs/>
          <w:sz w:val="28"/>
          <w:szCs w:val="28"/>
        </w:rPr>
        <w:t>invisible body components</w:t>
      </w:r>
      <w:r w:rsidRPr="008E2733">
        <w:rPr>
          <w:sz w:val="28"/>
          <w:szCs w:val="28"/>
        </w:rPr>
        <w:t xml:space="preserve"> moving in translational motion is 6, compared to just 2 in self-contained motion. The remaining ones involve organ movement, with 3 being translational and 2 being self-contained.</w:t>
      </w:r>
    </w:p>
    <w:p w14:paraId="2A048F51" w14:textId="51EB8415" w:rsidR="00225046" w:rsidRPr="008E2733" w:rsidRDefault="00225046" w:rsidP="00A73161">
      <w:pPr>
        <w:pStyle w:val="5"/>
      </w:pPr>
      <w:bookmarkStart w:id="329" w:name="_Toc133216497"/>
      <w:bookmarkStart w:id="330" w:name="_Toc156130099"/>
      <w:bookmarkStart w:id="331" w:name="_Toc157591964"/>
      <w:bookmarkStart w:id="332" w:name="_Toc166057500"/>
      <w:r w:rsidRPr="008E2733">
        <w:t>Table 4.</w:t>
      </w:r>
      <w:r w:rsidR="006E4820" w:rsidRPr="008E2733">
        <w:t>2</w:t>
      </w:r>
      <w:r w:rsidR="00642C5D" w:rsidRPr="008E2733">
        <w:t>.</w:t>
      </w:r>
      <w:r w:rsidRPr="008E2733">
        <w:t xml:space="preserve">  </w:t>
      </w:r>
      <w:r w:rsidR="004153CD" w:rsidRPr="008E2733">
        <w:t>M</w:t>
      </w:r>
      <w:r w:rsidRPr="008E2733">
        <w:t xml:space="preserve">otion </w:t>
      </w:r>
      <w:r w:rsidR="004153CD" w:rsidRPr="008E2733">
        <w:t xml:space="preserve">events </w:t>
      </w:r>
      <w:r w:rsidRPr="008E2733">
        <w:t>in English MEMs</w:t>
      </w:r>
      <w:bookmarkEnd w:id="329"/>
      <w:bookmarkEnd w:id="330"/>
      <w:bookmarkEnd w:id="331"/>
      <w:bookmarkEnd w:id="332"/>
    </w:p>
    <w:p w14:paraId="0BFAE494" w14:textId="77777777" w:rsidR="00225046" w:rsidRPr="008E2733" w:rsidRDefault="00225046" w:rsidP="00230B93">
      <w:pPr>
        <w:spacing w:line="312" w:lineRule="auto"/>
        <w:jc w:val="both"/>
        <w:rPr>
          <w:lang w:val="vi-VN"/>
        </w:rPr>
      </w:pPr>
    </w:p>
    <w:tbl>
      <w:tblPr>
        <w:tblStyle w:val="TableGrid"/>
        <w:tblW w:w="9634" w:type="dxa"/>
        <w:jc w:val="center"/>
        <w:tblLayout w:type="fixed"/>
        <w:tblLook w:val="04A0" w:firstRow="1" w:lastRow="0" w:firstColumn="1" w:lastColumn="0" w:noHBand="0" w:noVBand="1"/>
      </w:tblPr>
      <w:tblGrid>
        <w:gridCol w:w="1980"/>
        <w:gridCol w:w="4961"/>
        <w:gridCol w:w="1276"/>
        <w:gridCol w:w="1417"/>
      </w:tblGrid>
      <w:tr w:rsidR="00225046" w:rsidRPr="008E2733" w14:paraId="31058E8E" w14:textId="77777777" w:rsidTr="00AE38D7">
        <w:trPr>
          <w:jc w:val="center"/>
        </w:trPr>
        <w:tc>
          <w:tcPr>
            <w:tcW w:w="1980" w:type="dxa"/>
          </w:tcPr>
          <w:p w14:paraId="331FC68D" w14:textId="5B03F8B8" w:rsidR="00225046" w:rsidRPr="008E2733" w:rsidRDefault="004153CD" w:rsidP="00230B93">
            <w:pPr>
              <w:spacing w:line="312" w:lineRule="auto"/>
              <w:rPr>
                <w:b/>
                <w:bCs/>
                <w:sz w:val="24"/>
                <w:szCs w:val="24"/>
                <w:lang w:val="vi-VN"/>
              </w:rPr>
            </w:pPr>
            <w:r w:rsidRPr="008E2733">
              <w:rPr>
                <w:b/>
                <w:bCs/>
                <w:sz w:val="24"/>
                <w:szCs w:val="24"/>
                <w:lang w:val="vi-VN"/>
              </w:rPr>
              <w:t>Motion</w:t>
            </w:r>
            <w:r w:rsidR="00C13CA9" w:rsidRPr="008E2733">
              <w:rPr>
                <w:b/>
                <w:bCs/>
                <w:sz w:val="24"/>
                <w:szCs w:val="24"/>
                <w:lang w:val="vi-VN"/>
              </w:rPr>
              <w:t xml:space="preserve"> events</w:t>
            </w:r>
          </w:p>
        </w:tc>
        <w:tc>
          <w:tcPr>
            <w:tcW w:w="4961" w:type="dxa"/>
          </w:tcPr>
          <w:p w14:paraId="6510DF52" w14:textId="1F00306D" w:rsidR="00225046" w:rsidRPr="008E2733" w:rsidRDefault="002E7983" w:rsidP="000B5D87">
            <w:pPr>
              <w:spacing w:line="312" w:lineRule="auto"/>
              <w:jc w:val="center"/>
              <w:rPr>
                <w:b/>
                <w:bCs/>
                <w:sz w:val="24"/>
                <w:szCs w:val="24"/>
                <w:lang w:val="vi-VN"/>
              </w:rPr>
            </w:pPr>
            <w:r w:rsidRPr="008E2733">
              <w:rPr>
                <w:b/>
                <w:bCs/>
                <w:sz w:val="24"/>
                <w:szCs w:val="24"/>
                <w:lang w:val="vi-VN"/>
              </w:rPr>
              <w:t>Forms of movement</w:t>
            </w:r>
          </w:p>
        </w:tc>
        <w:tc>
          <w:tcPr>
            <w:tcW w:w="1276" w:type="dxa"/>
          </w:tcPr>
          <w:p w14:paraId="53542D4C" w14:textId="77777777" w:rsidR="00225046" w:rsidRPr="008E2733" w:rsidRDefault="00225046" w:rsidP="00230B93">
            <w:pPr>
              <w:spacing w:line="312" w:lineRule="auto"/>
              <w:rPr>
                <w:b/>
                <w:bCs/>
                <w:sz w:val="24"/>
                <w:szCs w:val="24"/>
                <w:lang w:val="vi-VN"/>
              </w:rPr>
            </w:pPr>
            <w:r w:rsidRPr="008E2733">
              <w:rPr>
                <w:b/>
                <w:bCs/>
                <w:sz w:val="24"/>
                <w:szCs w:val="24"/>
                <w:lang w:val="vi-VN"/>
              </w:rPr>
              <w:t>Quantity</w:t>
            </w:r>
          </w:p>
        </w:tc>
        <w:tc>
          <w:tcPr>
            <w:tcW w:w="1417" w:type="dxa"/>
          </w:tcPr>
          <w:p w14:paraId="5F5A94A6" w14:textId="77777777" w:rsidR="00225046" w:rsidRPr="008E2733" w:rsidRDefault="00225046" w:rsidP="00230B93">
            <w:pPr>
              <w:spacing w:line="312" w:lineRule="auto"/>
              <w:rPr>
                <w:b/>
                <w:bCs/>
                <w:sz w:val="24"/>
                <w:szCs w:val="24"/>
                <w:lang w:val="vi-VN"/>
              </w:rPr>
            </w:pPr>
            <w:r w:rsidRPr="008E2733">
              <w:rPr>
                <w:b/>
                <w:bCs/>
                <w:sz w:val="24"/>
                <w:szCs w:val="24"/>
                <w:lang w:val="vi-VN"/>
              </w:rPr>
              <w:t>Percentage</w:t>
            </w:r>
          </w:p>
        </w:tc>
      </w:tr>
      <w:tr w:rsidR="00C13CA9" w:rsidRPr="008E2733" w14:paraId="59B625C5" w14:textId="77777777" w:rsidTr="00C13CA9">
        <w:trPr>
          <w:trHeight w:val="242"/>
          <w:jc w:val="center"/>
        </w:trPr>
        <w:tc>
          <w:tcPr>
            <w:tcW w:w="1980" w:type="dxa"/>
            <w:vMerge w:val="restart"/>
          </w:tcPr>
          <w:p w14:paraId="46DE1D31" w14:textId="77777777" w:rsidR="002F10B0" w:rsidRPr="008E2733" w:rsidRDefault="002F10B0" w:rsidP="00230B93">
            <w:pPr>
              <w:spacing w:line="312" w:lineRule="auto"/>
              <w:rPr>
                <w:sz w:val="24"/>
                <w:szCs w:val="24"/>
                <w:lang w:val="vi-VN"/>
              </w:rPr>
            </w:pPr>
          </w:p>
          <w:p w14:paraId="341BD0EA" w14:textId="77777777" w:rsidR="002F10B0" w:rsidRPr="008E2733" w:rsidRDefault="002F10B0" w:rsidP="00230B93">
            <w:pPr>
              <w:spacing w:line="312" w:lineRule="auto"/>
              <w:rPr>
                <w:sz w:val="24"/>
                <w:szCs w:val="24"/>
                <w:lang w:val="vi-VN"/>
              </w:rPr>
            </w:pPr>
          </w:p>
          <w:p w14:paraId="3D3AA6CB" w14:textId="5212BE4F" w:rsidR="00C13CA9" w:rsidRPr="008E2733" w:rsidRDefault="00C13CA9" w:rsidP="00230B93">
            <w:pPr>
              <w:spacing w:line="312" w:lineRule="auto"/>
              <w:rPr>
                <w:sz w:val="24"/>
                <w:szCs w:val="24"/>
                <w:lang w:val="vi-VN"/>
              </w:rPr>
            </w:pPr>
            <w:r w:rsidRPr="008E2733">
              <w:rPr>
                <w:sz w:val="24"/>
                <w:szCs w:val="24"/>
                <w:lang w:val="vi-VN"/>
              </w:rPr>
              <w:t>Translational</w:t>
            </w:r>
          </w:p>
        </w:tc>
        <w:tc>
          <w:tcPr>
            <w:tcW w:w="4961" w:type="dxa"/>
          </w:tcPr>
          <w:p w14:paraId="0E1D7EFC" w14:textId="5387AB13" w:rsidR="00C13CA9" w:rsidRPr="008E2733" w:rsidRDefault="00C13CA9" w:rsidP="00230B93">
            <w:pPr>
              <w:spacing w:line="312" w:lineRule="auto"/>
              <w:rPr>
                <w:sz w:val="24"/>
                <w:szCs w:val="24"/>
                <w:lang w:val="vi-VN"/>
              </w:rPr>
            </w:pPr>
            <w:r w:rsidRPr="008E2733">
              <w:rPr>
                <w:sz w:val="24"/>
                <w:szCs w:val="24"/>
                <w:lang w:val="vi-VN"/>
              </w:rPr>
              <w:t xml:space="preserve">Movement of </w:t>
            </w:r>
            <w:r w:rsidR="005447BE" w:rsidRPr="008E2733">
              <w:rPr>
                <w:sz w:val="24"/>
                <w:szCs w:val="24"/>
                <w:lang w:val="vi-VN"/>
              </w:rPr>
              <w:t>the whole body</w:t>
            </w:r>
          </w:p>
        </w:tc>
        <w:tc>
          <w:tcPr>
            <w:tcW w:w="1276" w:type="dxa"/>
            <w:vAlign w:val="center"/>
          </w:tcPr>
          <w:p w14:paraId="1C9D36BB" w14:textId="2D1671BB" w:rsidR="00C13CA9" w:rsidRPr="008E2733" w:rsidRDefault="00CE2530" w:rsidP="000B5D87">
            <w:pPr>
              <w:spacing w:line="312" w:lineRule="auto"/>
              <w:jc w:val="center"/>
              <w:rPr>
                <w:sz w:val="24"/>
                <w:szCs w:val="24"/>
                <w:lang w:val="vi-VN"/>
              </w:rPr>
            </w:pPr>
            <w:r w:rsidRPr="008E2733">
              <w:rPr>
                <w:sz w:val="24"/>
                <w:szCs w:val="24"/>
                <w:lang w:val="vi-VN"/>
              </w:rPr>
              <w:t>10</w:t>
            </w:r>
          </w:p>
        </w:tc>
        <w:tc>
          <w:tcPr>
            <w:tcW w:w="1417" w:type="dxa"/>
            <w:vMerge w:val="restart"/>
            <w:vAlign w:val="center"/>
          </w:tcPr>
          <w:p w14:paraId="56496BB7" w14:textId="272120BA" w:rsidR="00C13CA9" w:rsidRPr="008E2733" w:rsidRDefault="001A7927" w:rsidP="000B5D87">
            <w:pPr>
              <w:spacing w:line="312" w:lineRule="auto"/>
              <w:jc w:val="center"/>
              <w:rPr>
                <w:sz w:val="24"/>
                <w:szCs w:val="24"/>
                <w:lang w:val="vi-VN"/>
              </w:rPr>
            </w:pPr>
            <w:r w:rsidRPr="008E2733">
              <w:rPr>
                <w:sz w:val="24"/>
                <w:szCs w:val="24"/>
                <w:lang w:val="vi-VN"/>
              </w:rPr>
              <w:t>4</w:t>
            </w:r>
            <w:r w:rsidR="00C13CA9" w:rsidRPr="008E2733">
              <w:rPr>
                <w:sz w:val="24"/>
                <w:szCs w:val="24"/>
                <w:lang w:val="vi-VN"/>
              </w:rPr>
              <w:t>9</w:t>
            </w:r>
            <w:r w:rsidR="00545F06" w:rsidRPr="008E2733">
              <w:rPr>
                <w:sz w:val="24"/>
                <w:szCs w:val="24"/>
                <w:lang w:val="vi-VN"/>
              </w:rPr>
              <w:t>.</w:t>
            </w:r>
            <w:r w:rsidRPr="008E2733">
              <w:rPr>
                <w:sz w:val="24"/>
                <w:szCs w:val="24"/>
                <w:lang w:val="vi-VN"/>
              </w:rPr>
              <w:t>1</w:t>
            </w:r>
            <w:r w:rsidR="00C13CA9" w:rsidRPr="008E2733">
              <w:rPr>
                <w:sz w:val="24"/>
                <w:szCs w:val="24"/>
                <w:lang w:val="vi-VN"/>
              </w:rPr>
              <w:t xml:space="preserve"> %</w:t>
            </w:r>
          </w:p>
        </w:tc>
      </w:tr>
      <w:tr w:rsidR="00C13CA9" w:rsidRPr="008E2733" w14:paraId="4550146A" w14:textId="77777777" w:rsidTr="00AE38D7">
        <w:trPr>
          <w:trHeight w:val="241"/>
          <w:jc w:val="center"/>
        </w:trPr>
        <w:tc>
          <w:tcPr>
            <w:tcW w:w="1980" w:type="dxa"/>
            <w:vMerge/>
          </w:tcPr>
          <w:p w14:paraId="602209C0" w14:textId="77777777" w:rsidR="00C13CA9" w:rsidRPr="008E2733" w:rsidRDefault="00C13CA9" w:rsidP="00230B93">
            <w:pPr>
              <w:spacing w:line="312" w:lineRule="auto"/>
              <w:rPr>
                <w:sz w:val="24"/>
                <w:szCs w:val="24"/>
                <w:lang w:val="vi-VN"/>
              </w:rPr>
            </w:pPr>
          </w:p>
        </w:tc>
        <w:tc>
          <w:tcPr>
            <w:tcW w:w="4961" w:type="dxa"/>
          </w:tcPr>
          <w:p w14:paraId="14DCF095" w14:textId="1CD2BD90" w:rsidR="00C13CA9" w:rsidRPr="008E2733" w:rsidRDefault="00C13CA9" w:rsidP="00230B93">
            <w:pPr>
              <w:spacing w:line="312" w:lineRule="auto"/>
              <w:rPr>
                <w:sz w:val="24"/>
                <w:szCs w:val="24"/>
                <w:lang w:val="vi-VN"/>
              </w:rPr>
            </w:pPr>
            <w:r w:rsidRPr="008E2733">
              <w:rPr>
                <w:sz w:val="24"/>
                <w:szCs w:val="24"/>
                <w:lang w:val="vi-VN"/>
              </w:rPr>
              <w:t xml:space="preserve">Movement of </w:t>
            </w:r>
            <w:r w:rsidR="005447BE" w:rsidRPr="008E2733">
              <w:rPr>
                <w:sz w:val="24"/>
                <w:szCs w:val="24"/>
                <w:lang w:val="vi-VN"/>
              </w:rPr>
              <w:t>organs</w:t>
            </w:r>
            <w:r w:rsidR="004A5797" w:rsidRPr="008E2733">
              <w:rPr>
                <w:sz w:val="24"/>
                <w:szCs w:val="24"/>
                <w:lang w:val="vi-VN"/>
              </w:rPr>
              <w:t xml:space="preserve"> (heart, </w:t>
            </w:r>
            <w:r w:rsidR="00AA0672" w:rsidRPr="008E2733">
              <w:rPr>
                <w:sz w:val="24"/>
                <w:szCs w:val="24"/>
                <w:lang w:val="vi-VN"/>
              </w:rPr>
              <w:t xml:space="preserve">stomach, </w:t>
            </w:r>
            <w:r w:rsidR="00C80216" w:rsidRPr="008E2733">
              <w:rPr>
                <w:sz w:val="24"/>
                <w:szCs w:val="24"/>
                <w:lang w:val="vi-VN"/>
              </w:rPr>
              <w:t>abdomen</w:t>
            </w:r>
            <w:r w:rsidR="009F7E89" w:rsidRPr="008E2733">
              <w:rPr>
                <w:sz w:val="24"/>
                <w:szCs w:val="24"/>
                <w:lang w:val="vi-VN"/>
              </w:rPr>
              <w:t>)</w:t>
            </w:r>
          </w:p>
        </w:tc>
        <w:tc>
          <w:tcPr>
            <w:tcW w:w="1276" w:type="dxa"/>
            <w:vAlign w:val="center"/>
          </w:tcPr>
          <w:p w14:paraId="7B063D4C" w14:textId="09E7501C" w:rsidR="00C13CA9" w:rsidRPr="008E2733" w:rsidRDefault="00A54A89" w:rsidP="000B5D87">
            <w:pPr>
              <w:spacing w:line="312" w:lineRule="auto"/>
              <w:jc w:val="center"/>
              <w:rPr>
                <w:sz w:val="24"/>
                <w:szCs w:val="24"/>
                <w:lang w:val="vi-VN"/>
              </w:rPr>
            </w:pPr>
            <w:r w:rsidRPr="008E2733">
              <w:rPr>
                <w:sz w:val="24"/>
                <w:szCs w:val="24"/>
                <w:lang w:val="vi-VN"/>
              </w:rPr>
              <w:t>0</w:t>
            </w:r>
            <w:r w:rsidR="009F7E89" w:rsidRPr="008E2733">
              <w:rPr>
                <w:sz w:val="24"/>
                <w:szCs w:val="24"/>
                <w:lang w:val="vi-VN"/>
              </w:rPr>
              <w:t>3</w:t>
            </w:r>
          </w:p>
        </w:tc>
        <w:tc>
          <w:tcPr>
            <w:tcW w:w="1417" w:type="dxa"/>
            <w:vMerge/>
            <w:vAlign w:val="center"/>
          </w:tcPr>
          <w:p w14:paraId="396A7D27" w14:textId="77777777" w:rsidR="00C13CA9" w:rsidRPr="008E2733" w:rsidRDefault="00C13CA9" w:rsidP="000B5D87">
            <w:pPr>
              <w:spacing w:line="312" w:lineRule="auto"/>
              <w:jc w:val="center"/>
              <w:rPr>
                <w:sz w:val="24"/>
                <w:szCs w:val="24"/>
                <w:lang w:val="vi-VN"/>
              </w:rPr>
            </w:pPr>
          </w:p>
        </w:tc>
      </w:tr>
      <w:tr w:rsidR="00C13CA9" w:rsidRPr="008E2733" w14:paraId="568F6E2A" w14:textId="77777777" w:rsidTr="00AE38D7">
        <w:trPr>
          <w:trHeight w:val="241"/>
          <w:jc w:val="center"/>
        </w:trPr>
        <w:tc>
          <w:tcPr>
            <w:tcW w:w="1980" w:type="dxa"/>
            <w:vMerge/>
          </w:tcPr>
          <w:p w14:paraId="2C2BF8C8" w14:textId="77777777" w:rsidR="00C13CA9" w:rsidRPr="008E2733" w:rsidRDefault="00C13CA9" w:rsidP="00230B93">
            <w:pPr>
              <w:spacing w:line="312" w:lineRule="auto"/>
              <w:rPr>
                <w:sz w:val="24"/>
                <w:szCs w:val="24"/>
                <w:lang w:val="vi-VN"/>
              </w:rPr>
            </w:pPr>
          </w:p>
        </w:tc>
        <w:tc>
          <w:tcPr>
            <w:tcW w:w="4961" w:type="dxa"/>
          </w:tcPr>
          <w:p w14:paraId="2DF3D511" w14:textId="34DFDC9A" w:rsidR="00C13CA9" w:rsidRPr="008E2733" w:rsidRDefault="00C13CA9" w:rsidP="00230B93">
            <w:pPr>
              <w:spacing w:line="312" w:lineRule="auto"/>
              <w:rPr>
                <w:sz w:val="24"/>
                <w:szCs w:val="24"/>
                <w:lang w:val="vi-VN"/>
              </w:rPr>
            </w:pPr>
            <w:r w:rsidRPr="008E2733">
              <w:rPr>
                <w:sz w:val="24"/>
                <w:szCs w:val="24"/>
                <w:lang w:val="vi-VN"/>
              </w:rPr>
              <w:t>Movement of visible body parts</w:t>
            </w:r>
            <w:r w:rsidR="00EE6ED7" w:rsidRPr="008E2733">
              <w:rPr>
                <w:sz w:val="24"/>
                <w:szCs w:val="24"/>
                <w:lang w:val="vi-VN"/>
              </w:rPr>
              <w:t xml:space="preserve"> (face, skin, </w:t>
            </w:r>
            <w:r w:rsidR="00C80216" w:rsidRPr="008E2733">
              <w:rPr>
                <w:sz w:val="24"/>
                <w:szCs w:val="24"/>
                <w:lang w:val="vi-VN"/>
              </w:rPr>
              <w:t>feet, eyes, chest</w:t>
            </w:r>
            <w:r w:rsidR="00A654B9" w:rsidRPr="008E2733">
              <w:rPr>
                <w:sz w:val="24"/>
                <w:szCs w:val="24"/>
                <w:lang w:val="vi-VN"/>
              </w:rPr>
              <w:t>)</w:t>
            </w:r>
          </w:p>
        </w:tc>
        <w:tc>
          <w:tcPr>
            <w:tcW w:w="1276" w:type="dxa"/>
            <w:vAlign w:val="center"/>
          </w:tcPr>
          <w:p w14:paraId="7E41C0CB" w14:textId="0E05A714" w:rsidR="00C13CA9" w:rsidRPr="008E2733" w:rsidRDefault="00A54A89" w:rsidP="000B5D87">
            <w:pPr>
              <w:spacing w:line="312" w:lineRule="auto"/>
              <w:jc w:val="center"/>
              <w:rPr>
                <w:sz w:val="24"/>
                <w:szCs w:val="24"/>
                <w:lang w:val="vi-VN"/>
              </w:rPr>
            </w:pPr>
            <w:r w:rsidRPr="008E2733">
              <w:rPr>
                <w:sz w:val="24"/>
                <w:szCs w:val="24"/>
                <w:lang w:val="vi-VN"/>
              </w:rPr>
              <w:t>0</w:t>
            </w:r>
            <w:r w:rsidR="00A654B9" w:rsidRPr="008E2733">
              <w:rPr>
                <w:sz w:val="24"/>
                <w:szCs w:val="24"/>
                <w:lang w:val="vi-VN"/>
              </w:rPr>
              <w:t>7</w:t>
            </w:r>
          </w:p>
        </w:tc>
        <w:tc>
          <w:tcPr>
            <w:tcW w:w="1417" w:type="dxa"/>
            <w:vMerge/>
            <w:vAlign w:val="center"/>
          </w:tcPr>
          <w:p w14:paraId="3B8E20DC" w14:textId="77777777" w:rsidR="00C13CA9" w:rsidRPr="008E2733" w:rsidRDefault="00C13CA9" w:rsidP="000B5D87">
            <w:pPr>
              <w:spacing w:line="312" w:lineRule="auto"/>
              <w:jc w:val="center"/>
              <w:rPr>
                <w:sz w:val="24"/>
                <w:szCs w:val="24"/>
                <w:lang w:val="vi-VN"/>
              </w:rPr>
            </w:pPr>
          </w:p>
        </w:tc>
      </w:tr>
      <w:tr w:rsidR="00C13CA9" w:rsidRPr="008E2733" w14:paraId="1A10EF07" w14:textId="77777777" w:rsidTr="00AE38D7">
        <w:trPr>
          <w:trHeight w:val="241"/>
          <w:jc w:val="center"/>
        </w:trPr>
        <w:tc>
          <w:tcPr>
            <w:tcW w:w="1980" w:type="dxa"/>
            <w:vMerge/>
          </w:tcPr>
          <w:p w14:paraId="57821DB8" w14:textId="77777777" w:rsidR="00C13CA9" w:rsidRPr="008E2733" w:rsidRDefault="00C13CA9" w:rsidP="00230B93">
            <w:pPr>
              <w:spacing w:line="312" w:lineRule="auto"/>
              <w:rPr>
                <w:sz w:val="24"/>
                <w:szCs w:val="24"/>
                <w:lang w:val="vi-VN"/>
              </w:rPr>
            </w:pPr>
          </w:p>
        </w:tc>
        <w:tc>
          <w:tcPr>
            <w:tcW w:w="4961" w:type="dxa"/>
          </w:tcPr>
          <w:p w14:paraId="35BAFB3A" w14:textId="281B7302" w:rsidR="00C13CA9" w:rsidRPr="008E2733" w:rsidRDefault="00C13CA9" w:rsidP="00230B93">
            <w:pPr>
              <w:spacing w:line="312" w:lineRule="auto"/>
              <w:rPr>
                <w:sz w:val="24"/>
                <w:szCs w:val="24"/>
                <w:lang w:val="vi-VN"/>
              </w:rPr>
            </w:pPr>
            <w:r w:rsidRPr="008E2733">
              <w:rPr>
                <w:sz w:val="24"/>
                <w:szCs w:val="24"/>
                <w:lang w:val="vi-VN"/>
              </w:rPr>
              <w:t>Movement of invisible body parts</w:t>
            </w:r>
            <w:r w:rsidR="00EE6ED7" w:rsidRPr="008E2733">
              <w:rPr>
                <w:sz w:val="24"/>
                <w:szCs w:val="24"/>
                <w:lang w:val="vi-VN"/>
              </w:rPr>
              <w:t xml:space="preserve"> (spirit, mind, </w:t>
            </w:r>
            <w:r w:rsidR="00221F4B" w:rsidRPr="008E2733">
              <w:rPr>
                <w:sz w:val="24"/>
                <w:szCs w:val="24"/>
                <w:lang w:val="vi-VN"/>
              </w:rPr>
              <w:t>soul</w:t>
            </w:r>
            <w:r w:rsidR="00AA0672" w:rsidRPr="008E2733">
              <w:rPr>
                <w:sz w:val="24"/>
                <w:szCs w:val="24"/>
                <w:lang w:val="vi-VN"/>
              </w:rPr>
              <w:t>, gurgle</w:t>
            </w:r>
            <w:r w:rsidR="0003311F" w:rsidRPr="008E2733">
              <w:rPr>
                <w:sz w:val="24"/>
                <w:szCs w:val="24"/>
                <w:lang w:val="vi-VN"/>
              </w:rPr>
              <w:t xml:space="preserve">, </w:t>
            </w:r>
            <w:r w:rsidR="00D35F0D" w:rsidRPr="008E2733">
              <w:rPr>
                <w:sz w:val="24"/>
                <w:szCs w:val="24"/>
                <w:lang w:val="vi-VN"/>
              </w:rPr>
              <w:t xml:space="preserve">veins, blood, </w:t>
            </w:r>
            <w:r w:rsidR="0003311F" w:rsidRPr="008E2733">
              <w:rPr>
                <w:sz w:val="24"/>
                <w:szCs w:val="24"/>
                <w:lang w:val="vi-VN"/>
              </w:rPr>
              <w:t>laugh, hoot</w:t>
            </w:r>
            <w:r w:rsidR="00A54A89" w:rsidRPr="008E2733">
              <w:rPr>
                <w:sz w:val="24"/>
                <w:szCs w:val="24"/>
                <w:lang w:val="vi-VN"/>
              </w:rPr>
              <w:t>)</w:t>
            </w:r>
          </w:p>
        </w:tc>
        <w:tc>
          <w:tcPr>
            <w:tcW w:w="1276" w:type="dxa"/>
            <w:vAlign w:val="center"/>
          </w:tcPr>
          <w:p w14:paraId="6144C2AD" w14:textId="200F8247" w:rsidR="00C13CA9" w:rsidRPr="008E2733" w:rsidRDefault="00A54A89" w:rsidP="000B5D87">
            <w:pPr>
              <w:spacing w:line="312" w:lineRule="auto"/>
              <w:jc w:val="center"/>
              <w:rPr>
                <w:sz w:val="24"/>
                <w:szCs w:val="24"/>
                <w:lang w:val="vi-VN"/>
              </w:rPr>
            </w:pPr>
            <w:r w:rsidRPr="008E2733">
              <w:rPr>
                <w:sz w:val="24"/>
                <w:szCs w:val="24"/>
                <w:lang w:val="vi-VN"/>
              </w:rPr>
              <w:t>06</w:t>
            </w:r>
          </w:p>
        </w:tc>
        <w:tc>
          <w:tcPr>
            <w:tcW w:w="1417" w:type="dxa"/>
            <w:vMerge/>
            <w:vAlign w:val="center"/>
          </w:tcPr>
          <w:p w14:paraId="25ED4230" w14:textId="77777777" w:rsidR="00C13CA9" w:rsidRPr="008E2733" w:rsidRDefault="00C13CA9" w:rsidP="000B5D87">
            <w:pPr>
              <w:spacing w:line="312" w:lineRule="auto"/>
              <w:jc w:val="center"/>
              <w:rPr>
                <w:sz w:val="24"/>
                <w:szCs w:val="24"/>
                <w:lang w:val="vi-VN"/>
              </w:rPr>
            </w:pPr>
          </w:p>
        </w:tc>
      </w:tr>
      <w:tr w:rsidR="00271525" w:rsidRPr="008E2733" w14:paraId="10864B5C" w14:textId="77777777" w:rsidTr="00271525">
        <w:trPr>
          <w:trHeight w:val="84"/>
          <w:jc w:val="center"/>
        </w:trPr>
        <w:tc>
          <w:tcPr>
            <w:tcW w:w="1980" w:type="dxa"/>
            <w:vMerge w:val="restart"/>
          </w:tcPr>
          <w:p w14:paraId="3BD3CBAF" w14:textId="1CA0FD31" w:rsidR="00271525" w:rsidRPr="008E2733" w:rsidRDefault="00271525" w:rsidP="00230B93">
            <w:pPr>
              <w:spacing w:line="312" w:lineRule="auto"/>
              <w:rPr>
                <w:sz w:val="24"/>
                <w:szCs w:val="24"/>
                <w:lang w:val="vi-VN"/>
              </w:rPr>
            </w:pPr>
            <w:r w:rsidRPr="008E2733">
              <w:rPr>
                <w:sz w:val="24"/>
                <w:szCs w:val="24"/>
                <w:lang w:val="vi-VN"/>
              </w:rPr>
              <w:t>Self-contained</w:t>
            </w:r>
          </w:p>
        </w:tc>
        <w:tc>
          <w:tcPr>
            <w:tcW w:w="4961" w:type="dxa"/>
          </w:tcPr>
          <w:p w14:paraId="4739DF9A" w14:textId="5B3EEB26" w:rsidR="00271525" w:rsidRPr="008E2733" w:rsidRDefault="00271525" w:rsidP="00230B93">
            <w:pPr>
              <w:spacing w:line="312" w:lineRule="auto"/>
              <w:rPr>
                <w:sz w:val="24"/>
                <w:szCs w:val="24"/>
                <w:lang w:val="vi-VN"/>
              </w:rPr>
            </w:pPr>
            <w:r w:rsidRPr="008E2733">
              <w:rPr>
                <w:sz w:val="24"/>
                <w:szCs w:val="24"/>
                <w:lang w:val="vi-VN"/>
              </w:rPr>
              <w:t>Movement of the whole body</w:t>
            </w:r>
          </w:p>
        </w:tc>
        <w:tc>
          <w:tcPr>
            <w:tcW w:w="1276" w:type="dxa"/>
            <w:vAlign w:val="center"/>
          </w:tcPr>
          <w:p w14:paraId="1243E76C" w14:textId="1F435EEC" w:rsidR="00271525" w:rsidRPr="008E2733" w:rsidRDefault="005A00C7" w:rsidP="000B5D87">
            <w:pPr>
              <w:spacing w:line="312" w:lineRule="auto"/>
              <w:jc w:val="center"/>
              <w:rPr>
                <w:sz w:val="24"/>
                <w:szCs w:val="24"/>
                <w:lang w:val="vi-VN"/>
              </w:rPr>
            </w:pPr>
            <w:r w:rsidRPr="008E2733">
              <w:rPr>
                <w:sz w:val="24"/>
                <w:szCs w:val="24"/>
                <w:lang w:val="vi-VN"/>
              </w:rPr>
              <w:t>18</w:t>
            </w:r>
          </w:p>
        </w:tc>
        <w:tc>
          <w:tcPr>
            <w:tcW w:w="1417" w:type="dxa"/>
            <w:vMerge w:val="restart"/>
            <w:vAlign w:val="center"/>
          </w:tcPr>
          <w:p w14:paraId="5211D0DB" w14:textId="0D3D19A7" w:rsidR="00271525" w:rsidRPr="008E2733" w:rsidRDefault="009A0034" w:rsidP="000B5D87">
            <w:pPr>
              <w:spacing w:line="312" w:lineRule="auto"/>
              <w:jc w:val="center"/>
              <w:rPr>
                <w:sz w:val="24"/>
                <w:szCs w:val="24"/>
                <w:lang w:val="vi-VN"/>
              </w:rPr>
            </w:pPr>
            <w:r w:rsidRPr="008E2733">
              <w:rPr>
                <w:sz w:val="24"/>
                <w:szCs w:val="24"/>
                <w:lang w:val="vi-VN"/>
              </w:rPr>
              <w:t>50</w:t>
            </w:r>
            <w:r w:rsidR="00545F06" w:rsidRPr="008E2733">
              <w:rPr>
                <w:sz w:val="24"/>
                <w:szCs w:val="24"/>
                <w:lang w:val="vi-VN"/>
              </w:rPr>
              <w:t>.</w:t>
            </w:r>
            <w:r w:rsidRPr="008E2733">
              <w:rPr>
                <w:sz w:val="24"/>
                <w:szCs w:val="24"/>
                <w:lang w:val="vi-VN"/>
              </w:rPr>
              <w:t>9</w:t>
            </w:r>
            <w:r w:rsidR="00271525" w:rsidRPr="008E2733">
              <w:rPr>
                <w:sz w:val="24"/>
                <w:szCs w:val="24"/>
                <w:lang w:val="vi-VN"/>
              </w:rPr>
              <w:t xml:space="preserve"> %</w:t>
            </w:r>
          </w:p>
        </w:tc>
      </w:tr>
      <w:tr w:rsidR="00271525" w:rsidRPr="008E2733" w14:paraId="7BE76344" w14:textId="77777777" w:rsidTr="00AE38D7">
        <w:trPr>
          <w:trHeight w:val="81"/>
          <w:jc w:val="center"/>
        </w:trPr>
        <w:tc>
          <w:tcPr>
            <w:tcW w:w="1980" w:type="dxa"/>
            <w:vMerge/>
          </w:tcPr>
          <w:p w14:paraId="6209F5F3" w14:textId="77777777" w:rsidR="00271525" w:rsidRPr="008E2733" w:rsidRDefault="00271525" w:rsidP="00230B93">
            <w:pPr>
              <w:spacing w:line="312" w:lineRule="auto"/>
              <w:rPr>
                <w:sz w:val="24"/>
                <w:szCs w:val="24"/>
                <w:lang w:val="vi-VN"/>
              </w:rPr>
            </w:pPr>
          </w:p>
        </w:tc>
        <w:tc>
          <w:tcPr>
            <w:tcW w:w="4961" w:type="dxa"/>
          </w:tcPr>
          <w:p w14:paraId="332D5035" w14:textId="793E10F0" w:rsidR="00271525" w:rsidRPr="008E2733" w:rsidRDefault="00271525" w:rsidP="00230B93">
            <w:pPr>
              <w:spacing w:line="312" w:lineRule="auto"/>
              <w:rPr>
                <w:sz w:val="24"/>
                <w:szCs w:val="24"/>
                <w:lang w:val="vi-VN"/>
              </w:rPr>
            </w:pPr>
            <w:r w:rsidRPr="008E2733">
              <w:rPr>
                <w:sz w:val="24"/>
                <w:szCs w:val="24"/>
                <w:lang w:val="vi-VN"/>
              </w:rPr>
              <w:t>Movement of organs</w:t>
            </w:r>
            <w:r w:rsidR="00522668" w:rsidRPr="008E2733">
              <w:rPr>
                <w:sz w:val="24"/>
                <w:szCs w:val="24"/>
                <w:lang w:val="vi-VN"/>
              </w:rPr>
              <w:t xml:space="preserve"> (heart and stomach)</w:t>
            </w:r>
          </w:p>
        </w:tc>
        <w:tc>
          <w:tcPr>
            <w:tcW w:w="1276" w:type="dxa"/>
            <w:vAlign w:val="center"/>
          </w:tcPr>
          <w:p w14:paraId="6C6ACE6D" w14:textId="3B3047F5" w:rsidR="00271525" w:rsidRPr="008E2733" w:rsidRDefault="00522668" w:rsidP="000B5D87">
            <w:pPr>
              <w:spacing w:line="312" w:lineRule="auto"/>
              <w:jc w:val="center"/>
              <w:rPr>
                <w:sz w:val="24"/>
                <w:szCs w:val="24"/>
                <w:lang w:val="vi-VN"/>
              </w:rPr>
            </w:pPr>
            <w:r w:rsidRPr="008E2733">
              <w:rPr>
                <w:sz w:val="24"/>
                <w:szCs w:val="24"/>
                <w:lang w:val="vi-VN"/>
              </w:rPr>
              <w:t>02</w:t>
            </w:r>
          </w:p>
        </w:tc>
        <w:tc>
          <w:tcPr>
            <w:tcW w:w="1417" w:type="dxa"/>
            <w:vMerge/>
            <w:vAlign w:val="center"/>
          </w:tcPr>
          <w:p w14:paraId="587E2F3F" w14:textId="77777777" w:rsidR="00271525" w:rsidRPr="008E2733" w:rsidRDefault="00271525" w:rsidP="000B5D87">
            <w:pPr>
              <w:spacing w:line="312" w:lineRule="auto"/>
              <w:jc w:val="center"/>
              <w:rPr>
                <w:sz w:val="24"/>
                <w:szCs w:val="24"/>
                <w:lang w:val="vi-VN"/>
              </w:rPr>
            </w:pPr>
          </w:p>
        </w:tc>
      </w:tr>
      <w:tr w:rsidR="00271525" w:rsidRPr="008E2733" w14:paraId="45A41351" w14:textId="77777777" w:rsidTr="00AE38D7">
        <w:trPr>
          <w:trHeight w:val="81"/>
          <w:jc w:val="center"/>
        </w:trPr>
        <w:tc>
          <w:tcPr>
            <w:tcW w:w="1980" w:type="dxa"/>
            <w:vMerge/>
          </w:tcPr>
          <w:p w14:paraId="76D830AB" w14:textId="77777777" w:rsidR="00271525" w:rsidRPr="008E2733" w:rsidRDefault="00271525" w:rsidP="00230B93">
            <w:pPr>
              <w:spacing w:line="312" w:lineRule="auto"/>
              <w:rPr>
                <w:sz w:val="24"/>
                <w:szCs w:val="24"/>
                <w:lang w:val="vi-VN"/>
              </w:rPr>
            </w:pPr>
          </w:p>
        </w:tc>
        <w:tc>
          <w:tcPr>
            <w:tcW w:w="4961" w:type="dxa"/>
          </w:tcPr>
          <w:p w14:paraId="5ED011D2" w14:textId="108293DE" w:rsidR="00271525" w:rsidRPr="008E2733" w:rsidRDefault="00271525" w:rsidP="00230B93">
            <w:pPr>
              <w:spacing w:line="312" w:lineRule="auto"/>
              <w:rPr>
                <w:sz w:val="24"/>
                <w:szCs w:val="24"/>
                <w:lang w:val="vi-VN"/>
              </w:rPr>
            </w:pPr>
            <w:r w:rsidRPr="008E2733">
              <w:rPr>
                <w:sz w:val="24"/>
                <w:szCs w:val="24"/>
                <w:lang w:val="vi-VN"/>
              </w:rPr>
              <w:t>Movement of visible body parts</w:t>
            </w:r>
            <w:r w:rsidR="00522668" w:rsidRPr="008E2733">
              <w:rPr>
                <w:sz w:val="24"/>
                <w:szCs w:val="24"/>
                <w:lang w:val="vi-VN"/>
              </w:rPr>
              <w:t xml:space="preserve"> </w:t>
            </w:r>
            <w:r w:rsidR="00DE0F00" w:rsidRPr="008E2733">
              <w:rPr>
                <w:sz w:val="24"/>
                <w:szCs w:val="24"/>
                <w:lang w:val="vi-VN"/>
              </w:rPr>
              <w:t>(eyes, face,  hair, skin</w:t>
            </w:r>
            <w:r w:rsidR="00EE6ED7" w:rsidRPr="008E2733">
              <w:rPr>
                <w:sz w:val="24"/>
                <w:szCs w:val="24"/>
                <w:lang w:val="vi-VN"/>
              </w:rPr>
              <w:t>, legs</w:t>
            </w:r>
            <w:r w:rsidR="004613A5" w:rsidRPr="008E2733">
              <w:rPr>
                <w:sz w:val="24"/>
                <w:szCs w:val="24"/>
                <w:lang w:val="vi-VN"/>
              </w:rPr>
              <w:t>)</w:t>
            </w:r>
            <w:r w:rsidR="00DE0F00" w:rsidRPr="008E2733">
              <w:rPr>
                <w:sz w:val="24"/>
                <w:szCs w:val="24"/>
                <w:lang w:val="vi-VN"/>
              </w:rPr>
              <w:t xml:space="preserve"> </w:t>
            </w:r>
          </w:p>
        </w:tc>
        <w:tc>
          <w:tcPr>
            <w:tcW w:w="1276" w:type="dxa"/>
            <w:vAlign w:val="center"/>
          </w:tcPr>
          <w:p w14:paraId="6F488F4F" w14:textId="56C6AA20" w:rsidR="00271525" w:rsidRPr="008E2733" w:rsidRDefault="004613A5" w:rsidP="000B5D87">
            <w:pPr>
              <w:spacing w:line="312" w:lineRule="auto"/>
              <w:jc w:val="center"/>
              <w:rPr>
                <w:sz w:val="24"/>
                <w:szCs w:val="24"/>
                <w:lang w:val="vi-VN"/>
              </w:rPr>
            </w:pPr>
            <w:r w:rsidRPr="008E2733">
              <w:rPr>
                <w:sz w:val="24"/>
                <w:szCs w:val="24"/>
                <w:lang w:val="vi-VN"/>
              </w:rPr>
              <w:t>0</w:t>
            </w:r>
            <w:r w:rsidR="00EE6ED7" w:rsidRPr="008E2733">
              <w:rPr>
                <w:sz w:val="24"/>
                <w:szCs w:val="24"/>
                <w:lang w:val="vi-VN"/>
              </w:rPr>
              <w:t>5</w:t>
            </w:r>
          </w:p>
        </w:tc>
        <w:tc>
          <w:tcPr>
            <w:tcW w:w="1417" w:type="dxa"/>
            <w:vMerge/>
            <w:vAlign w:val="center"/>
          </w:tcPr>
          <w:p w14:paraId="4DAECABA" w14:textId="77777777" w:rsidR="00271525" w:rsidRPr="008E2733" w:rsidRDefault="00271525" w:rsidP="000B5D87">
            <w:pPr>
              <w:spacing w:line="312" w:lineRule="auto"/>
              <w:jc w:val="center"/>
              <w:rPr>
                <w:sz w:val="24"/>
                <w:szCs w:val="24"/>
                <w:lang w:val="vi-VN"/>
              </w:rPr>
            </w:pPr>
          </w:p>
        </w:tc>
      </w:tr>
      <w:tr w:rsidR="00271525" w:rsidRPr="008E2733" w14:paraId="19A43752" w14:textId="77777777" w:rsidTr="00AE38D7">
        <w:trPr>
          <w:trHeight w:val="81"/>
          <w:jc w:val="center"/>
        </w:trPr>
        <w:tc>
          <w:tcPr>
            <w:tcW w:w="1980" w:type="dxa"/>
            <w:vMerge/>
          </w:tcPr>
          <w:p w14:paraId="4285EAC9" w14:textId="77777777" w:rsidR="00271525" w:rsidRPr="008E2733" w:rsidRDefault="00271525" w:rsidP="00230B93">
            <w:pPr>
              <w:spacing w:line="312" w:lineRule="auto"/>
              <w:rPr>
                <w:sz w:val="24"/>
                <w:szCs w:val="24"/>
                <w:lang w:val="vi-VN"/>
              </w:rPr>
            </w:pPr>
          </w:p>
        </w:tc>
        <w:tc>
          <w:tcPr>
            <w:tcW w:w="4961" w:type="dxa"/>
          </w:tcPr>
          <w:p w14:paraId="268CEB20" w14:textId="5A9BF1DB" w:rsidR="00271525" w:rsidRPr="008E2733" w:rsidRDefault="00271525" w:rsidP="00230B93">
            <w:pPr>
              <w:spacing w:line="312" w:lineRule="auto"/>
              <w:rPr>
                <w:sz w:val="24"/>
                <w:szCs w:val="24"/>
                <w:lang w:val="vi-VN"/>
              </w:rPr>
            </w:pPr>
            <w:r w:rsidRPr="008E2733">
              <w:rPr>
                <w:sz w:val="24"/>
                <w:szCs w:val="24"/>
                <w:lang w:val="vi-VN"/>
              </w:rPr>
              <w:t>Movement of invisible body parts</w:t>
            </w:r>
            <w:r w:rsidR="00DE0F00" w:rsidRPr="008E2733">
              <w:rPr>
                <w:sz w:val="24"/>
                <w:szCs w:val="24"/>
                <w:lang w:val="vi-VN"/>
              </w:rPr>
              <w:t xml:space="preserve"> (mind</w:t>
            </w:r>
            <w:r w:rsidR="004A5797" w:rsidRPr="008E2733">
              <w:rPr>
                <w:sz w:val="24"/>
                <w:szCs w:val="24"/>
                <w:lang w:val="vi-VN"/>
              </w:rPr>
              <w:t>, atom</w:t>
            </w:r>
            <w:r w:rsidR="004613A5" w:rsidRPr="008E2733">
              <w:rPr>
                <w:sz w:val="24"/>
                <w:szCs w:val="24"/>
                <w:lang w:val="vi-VN"/>
              </w:rPr>
              <w:t>)</w:t>
            </w:r>
          </w:p>
        </w:tc>
        <w:tc>
          <w:tcPr>
            <w:tcW w:w="1276" w:type="dxa"/>
            <w:vAlign w:val="center"/>
          </w:tcPr>
          <w:p w14:paraId="0724F6C2" w14:textId="5849DD84" w:rsidR="00271525" w:rsidRPr="008E2733" w:rsidRDefault="00DB6243" w:rsidP="000B5D87">
            <w:pPr>
              <w:spacing w:line="312" w:lineRule="auto"/>
              <w:jc w:val="center"/>
              <w:rPr>
                <w:sz w:val="24"/>
                <w:szCs w:val="24"/>
                <w:lang w:val="vi-VN"/>
              </w:rPr>
            </w:pPr>
            <w:r w:rsidRPr="008E2733">
              <w:rPr>
                <w:sz w:val="24"/>
                <w:szCs w:val="24"/>
                <w:lang w:val="vi-VN"/>
              </w:rPr>
              <w:t>0</w:t>
            </w:r>
            <w:r w:rsidR="004A5797" w:rsidRPr="008E2733">
              <w:rPr>
                <w:sz w:val="24"/>
                <w:szCs w:val="24"/>
                <w:lang w:val="vi-VN"/>
              </w:rPr>
              <w:t>2</w:t>
            </w:r>
          </w:p>
        </w:tc>
        <w:tc>
          <w:tcPr>
            <w:tcW w:w="1417" w:type="dxa"/>
            <w:vMerge/>
            <w:vAlign w:val="center"/>
          </w:tcPr>
          <w:p w14:paraId="301B1292" w14:textId="77777777" w:rsidR="00271525" w:rsidRPr="008E2733" w:rsidRDefault="00271525" w:rsidP="000B5D87">
            <w:pPr>
              <w:spacing w:line="312" w:lineRule="auto"/>
              <w:jc w:val="center"/>
              <w:rPr>
                <w:sz w:val="24"/>
                <w:szCs w:val="24"/>
                <w:lang w:val="vi-VN"/>
              </w:rPr>
            </w:pPr>
          </w:p>
        </w:tc>
      </w:tr>
      <w:tr w:rsidR="00271525" w:rsidRPr="008E2733" w14:paraId="7A5BA34D" w14:textId="77777777" w:rsidTr="00AE38D7">
        <w:trPr>
          <w:trHeight w:val="601"/>
          <w:jc w:val="center"/>
        </w:trPr>
        <w:tc>
          <w:tcPr>
            <w:tcW w:w="6941" w:type="dxa"/>
            <w:gridSpan w:val="2"/>
          </w:tcPr>
          <w:p w14:paraId="58275FDE" w14:textId="77777777" w:rsidR="00271525" w:rsidRPr="008E2733" w:rsidRDefault="00271525" w:rsidP="000B5D87">
            <w:pPr>
              <w:spacing w:line="312" w:lineRule="auto"/>
              <w:jc w:val="center"/>
              <w:rPr>
                <w:b/>
                <w:bCs/>
                <w:sz w:val="24"/>
                <w:szCs w:val="24"/>
                <w:lang w:val="vi-VN"/>
              </w:rPr>
            </w:pPr>
            <w:r w:rsidRPr="008E2733">
              <w:rPr>
                <w:b/>
                <w:bCs/>
                <w:sz w:val="24"/>
                <w:szCs w:val="24"/>
                <w:lang w:val="vi-VN"/>
              </w:rPr>
              <w:t>Total</w:t>
            </w:r>
          </w:p>
        </w:tc>
        <w:tc>
          <w:tcPr>
            <w:tcW w:w="1276" w:type="dxa"/>
            <w:vAlign w:val="center"/>
          </w:tcPr>
          <w:p w14:paraId="7995AD9F" w14:textId="12443B4E" w:rsidR="00271525" w:rsidRPr="008E2733" w:rsidRDefault="001A7927" w:rsidP="000B5D87">
            <w:pPr>
              <w:spacing w:line="312" w:lineRule="auto"/>
              <w:jc w:val="center"/>
              <w:rPr>
                <w:b/>
                <w:bCs/>
                <w:sz w:val="24"/>
                <w:szCs w:val="24"/>
                <w:lang w:val="vi-VN"/>
              </w:rPr>
            </w:pPr>
            <w:r w:rsidRPr="008E2733">
              <w:rPr>
                <w:b/>
                <w:bCs/>
                <w:sz w:val="24"/>
                <w:szCs w:val="24"/>
                <w:lang w:val="vi-VN"/>
              </w:rPr>
              <w:t>53</w:t>
            </w:r>
          </w:p>
        </w:tc>
        <w:tc>
          <w:tcPr>
            <w:tcW w:w="1417" w:type="dxa"/>
            <w:vAlign w:val="center"/>
          </w:tcPr>
          <w:p w14:paraId="7E32B521" w14:textId="77777777" w:rsidR="00271525" w:rsidRPr="008E2733" w:rsidRDefault="00271525" w:rsidP="000B5D87">
            <w:pPr>
              <w:spacing w:line="312" w:lineRule="auto"/>
              <w:jc w:val="center"/>
              <w:rPr>
                <w:b/>
                <w:bCs/>
                <w:sz w:val="24"/>
                <w:szCs w:val="24"/>
                <w:lang w:val="vi-VN"/>
              </w:rPr>
            </w:pPr>
            <w:r w:rsidRPr="008E2733">
              <w:rPr>
                <w:b/>
                <w:bCs/>
                <w:sz w:val="24"/>
                <w:szCs w:val="24"/>
                <w:lang w:val="vi-VN"/>
              </w:rPr>
              <w:t>100%</w:t>
            </w:r>
          </w:p>
        </w:tc>
      </w:tr>
    </w:tbl>
    <w:p w14:paraId="08CFC248" w14:textId="29BD6F53" w:rsidR="00EA11FF" w:rsidRPr="008E2733" w:rsidRDefault="00EA11FF" w:rsidP="00230B93">
      <w:pPr>
        <w:pStyle w:val="NormalWeb"/>
        <w:spacing w:before="0" w:beforeAutospacing="0" w:after="0" w:afterAutospacing="0" w:line="312" w:lineRule="auto"/>
        <w:ind w:right="6"/>
        <w:jc w:val="both"/>
        <w:rPr>
          <w:color w:val="000000"/>
          <w:sz w:val="28"/>
          <w:szCs w:val="28"/>
          <w:lang w:val="vi-VN"/>
        </w:rPr>
      </w:pPr>
    </w:p>
    <w:p w14:paraId="3B45A644" w14:textId="2A9FFABB" w:rsidR="00934512" w:rsidRPr="008E2733" w:rsidRDefault="00907876" w:rsidP="00523027">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Based on the </w:t>
      </w:r>
      <w:r w:rsidR="00750243">
        <w:rPr>
          <w:color w:val="000000"/>
          <w:sz w:val="28"/>
          <w:szCs w:val="28"/>
          <w:lang w:val="vi-VN"/>
        </w:rPr>
        <w:t xml:space="preserve">data presented in Table 4.2, a notable observation emerges: the prevalence of self-contained motion surpasses translational motion. Notably, verbs denoting entire body movements dominate both movement categories, constituting the highest frequencies for translational and self-contained motion. </w:t>
      </w:r>
      <w:r w:rsidR="004F28E0">
        <w:rPr>
          <w:color w:val="000000"/>
          <w:sz w:val="28"/>
          <w:szCs w:val="28"/>
          <w:lang w:val="vi-VN"/>
        </w:rPr>
        <w:t xml:space="preserve">These findings suggest a profound reliance on motion-based </w:t>
      </w:r>
      <w:r w:rsidR="004F28E0">
        <w:rPr>
          <w:color w:val="000000"/>
          <w:sz w:val="28"/>
          <w:szCs w:val="28"/>
          <w:lang w:val="vi-VN"/>
        </w:rPr>
        <w:lastRenderedPageBreak/>
        <w:t>metaphors in English to convey emotions.</w:t>
      </w:r>
      <w:r w:rsidR="00523027">
        <w:rPr>
          <w:color w:val="000000"/>
          <w:sz w:val="28"/>
          <w:szCs w:val="28"/>
          <w:lang w:val="vi-VN"/>
        </w:rPr>
        <w:t xml:space="preserve"> </w:t>
      </w:r>
      <w:r w:rsidR="00A322BF" w:rsidRPr="008E2733">
        <w:rPr>
          <w:color w:val="000000"/>
          <w:sz w:val="28"/>
          <w:szCs w:val="28"/>
          <w:lang w:val="vi-VN"/>
        </w:rPr>
        <w:t>Additionally, the fact that the movement of visible body parts is ranked second for both forms of motion suggests that English language metaphors for emotions often involve describing specific body parts or actions.</w:t>
      </w:r>
      <w:r w:rsidR="001E15AF" w:rsidRPr="008E2733">
        <w:rPr>
          <w:color w:val="000000"/>
          <w:sz w:val="28"/>
          <w:szCs w:val="28"/>
          <w:lang w:val="vi-VN"/>
        </w:rPr>
        <w:t xml:space="preserve"> </w:t>
      </w:r>
      <w:r w:rsidR="00934512" w:rsidRPr="008E2733">
        <w:rPr>
          <w:color w:val="000000"/>
          <w:sz w:val="28"/>
          <w:szCs w:val="28"/>
          <w:lang w:val="vi-VN"/>
        </w:rPr>
        <w:t>The finding that there are more instances of invisible body components (</w:t>
      </w:r>
      <w:r w:rsidR="00934512" w:rsidRPr="008E2733">
        <w:rPr>
          <w:sz w:val="28"/>
          <w:szCs w:val="28"/>
          <w:lang w:val="vi-VN"/>
        </w:rPr>
        <w:t>spirit, mind, soul, gurgle, laugh, hoot)</w:t>
      </w:r>
      <w:r w:rsidR="00934512" w:rsidRPr="008E2733">
        <w:rPr>
          <w:color w:val="000000"/>
          <w:sz w:val="28"/>
          <w:szCs w:val="28"/>
          <w:lang w:val="vi-VN"/>
        </w:rPr>
        <w:t xml:space="preserve"> </w:t>
      </w:r>
      <w:r w:rsidR="004E303C" w:rsidRPr="008E2733">
        <w:rPr>
          <w:color w:val="000000"/>
          <w:sz w:val="28"/>
          <w:szCs w:val="28"/>
          <w:lang w:val="vi-VN"/>
        </w:rPr>
        <w:t>moving in translational motion than in self-contained motion</w:t>
      </w:r>
      <w:r w:rsidR="00C41FBB" w:rsidRPr="008E2733">
        <w:rPr>
          <w:color w:val="000000"/>
          <w:sz w:val="28"/>
          <w:szCs w:val="28"/>
          <w:lang w:val="vi-VN"/>
        </w:rPr>
        <w:t xml:space="preserve"> (</w:t>
      </w:r>
      <w:r w:rsidR="00C41FBB" w:rsidRPr="008E2733">
        <w:rPr>
          <w:sz w:val="28"/>
          <w:szCs w:val="28"/>
          <w:lang w:val="vi-VN"/>
        </w:rPr>
        <w:t>mind, atoms)</w:t>
      </w:r>
      <w:r w:rsidR="004E303C" w:rsidRPr="008E2733">
        <w:rPr>
          <w:color w:val="000000"/>
          <w:sz w:val="28"/>
          <w:szCs w:val="28"/>
          <w:lang w:val="vi-VN"/>
        </w:rPr>
        <w:t xml:space="preserve"> is intriguing and could potentially indicate a unique aspect of </w:t>
      </w:r>
      <w:r w:rsidR="00D51B1B" w:rsidRPr="008E2733">
        <w:rPr>
          <w:color w:val="000000"/>
          <w:sz w:val="28"/>
          <w:szCs w:val="28"/>
          <w:lang w:val="vi-VN"/>
        </w:rPr>
        <w:t xml:space="preserve">the </w:t>
      </w:r>
      <w:r w:rsidR="004E303C" w:rsidRPr="008E2733">
        <w:rPr>
          <w:color w:val="000000"/>
          <w:sz w:val="28"/>
          <w:szCs w:val="28"/>
          <w:lang w:val="vi-VN"/>
        </w:rPr>
        <w:t>English language metaphors for emotions.</w:t>
      </w:r>
    </w:p>
    <w:p w14:paraId="6A1D166C" w14:textId="532E6F2E" w:rsidR="006C1154" w:rsidRPr="008E2733" w:rsidRDefault="00895AF8"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In the following example (4.</w:t>
      </w:r>
      <w:r w:rsidR="00583D19" w:rsidRPr="008E2733">
        <w:rPr>
          <w:color w:val="000000"/>
          <w:sz w:val="28"/>
          <w:szCs w:val="28"/>
          <w:lang w:val="vi-VN"/>
        </w:rPr>
        <w:t>3</w:t>
      </w:r>
      <w:r w:rsidRPr="008E2733">
        <w:rPr>
          <w:color w:val="000000"/>
          <w:sz w:val="28"/>
          <w:szCs w:val="28"/>
          <w:lang w:val="vi-VN"/>
        </w:rPr>
        <w:t xml:space="preserve">), the metaphorical language involves the use of the verb </w:t>
      </w:r>
      <w:r w:rsidR="00D51B1B" w:rsidRPr="008E2733">
        <w:rPr>
          <w:i/>
          <w:iCs/>
          <w:color w:val="000000"/>
          <w:sz w:val="28"/>
          <w:szCs w:val="28"/>
          <w:lang w:val="vi-VN"/>
        </w:rPr>
        <w:t>engulfed</w:t>
      </w:r>
      <w:r w:rsidR="00D35BB8" w:rsidRPr="008E2733">
        <w:rPr>
          <w:color w:val="000000"/>
          <w:sz w:val="28"/>
          <w:szCs w:val="28"/>
          <w:lang w:val="vi-VN"/>
        </w:rPr>
        <w:t xml:space="preserve"> </w:t>
      </w:r>
      <w:r w:rsidRPr="008E2733">
        <w:rPr>
          <w:color w:val="000000"/>
          <w:sz w:val="28"/>
          <w:szCs w:val="28"/>
          <w:lang w:val="vi-VN"/>
        </w:rPr>
        <w:t xml:space="preserve">and the noun </w:t>
      </w:r>
      <w:r w:rsidRPr="008E2733">
        <w:rPr>
          <w:i/>
          <w:iCs/>
          <w:color w:val="000000"/>
          <w:sz w:val="28"/>
          <w:szCs w:val="28"/>
          <w:lang w:val="vi-VN"/>
        </w:rPr>
        <w:t>wave</w:t>
      </w:r>
      <w:r w:rsidRPr="008E2733">
        <w:rPr>
          <w:color w:val="000000"/>
          <w:sz w:val="28"/>
          <w:szCs w:val="28"/>
          <w:lang w:val="vi-VN"/>
        </w:rPr>
        <w:t xml:space="preserve"> to describe the experience of panic. Both of these words are associated with motion, specifically translational motion, which involves mov</w:t>
      </w:r>
      <w:r w:rsidR="00BE7FEF" w:rsidRPr="008E2733">
        <w:rPr>
          <w:color w:val="000000"/>
          <w:sz w:val="28"/>
          <w:szCs w:val="28"/>
          <w:lang w:val="vi-VN"/>
        </w:rPr>
        <w:t>ing</w:t>
      </w:r>
      <w:r w:rsidRPr="008E2733">
        <w:rPr>
          <w:color w:val="000000"/>
          <w:sz w:val="28"/>
          <w:szCs w:val="28"/>
          <w:lang w:val="vi-VN"/>
        </w:rPr>
        <w:t xml:space="preserve"> from one place to another and also the movement of a substance or object in a downward direction. </w:t>
      </w:r>
      <w:r w:rsidR="00DF68CD" w:rsidRPr="008E2733">
        <w:rPr>
          <w:color w:val="000000"/>
          <w:sz w:val="28"/>
          <w:szCs w:val="28"/>
          <w:lang w:val="vi-VN"/>
        </w:rPr>
        <w:t xml:space="preserve">In the sentence </w:t>
      </w:r>
      <w:r w:rsidR="00DF68CD" w:rsidRPr="008E2733">
        <w:rPr>
          <w:i/>
          <w:iCs/>
          <w:color w:val="000000"/>
          <w:sz w:val="28"/>
          <w:szCs w:val="28"/>
          <w:lang w:val="vi-VN"/>
        </w:rPr>
        <w:t>He was suddenly engulfed in a wave of panic</w:t>
      </w:r>
      <w:r w:rsidR="00DF68CD" w:rsidRPr="008E2733">
        <w:rPr>
          <w:color w:val="000000"/>
          <w:sz w:val="28"/>
          <w:szCs w:val="28"/>
          <w:lang w:val="vi-VN"/>
        </w:rPr>
        <w:t xml:space="preserve">, the use of </w:t>
      </w:r>
      <w:r w:rsidR="00DF68CD" w:rsidRPr="008E2733">
        <w:rPr>
          <w:i/>
          <w:iCs/>
          <w:color w:val="000000"/>
          <w:sz w:val="28"/>
          <w:szCs w:val="28"/>
          <w:lang w:val="vi-VN"/>
        </w:rPr>
        <w:t>engulfed</w:t>
      </w:r>
      <w:r w:rsidR="00DF68CD" w:rsidRPr="008E2733">
        <w:rPr>
          <w:color w:val="000000"/>
          <w:sz w:val="28"/>
          <w:szCs w:val="28"/>
          <w:lang w:val="vi-VN"/>
        </w:rPr>
        <w:t xml:space="preserve"> could suggest a downward movement or a sense of being surrounded or overwhelmed by something that is coming from above, like a wave crashing down on a person.</w:t>
      </w:r>
      <w:r w:rsidR="002A62D3" w:rsidRPr="008E2733">
        <w:rPr>
          <w:color w:val="000000"/>
          <w:sz w:val="28"/>
          <w:szCs w:val="28"/>
          <w:lang w:val="vi-VN"/>
        </w:rPr>
        <w:t xml:space="preserve"> This further reinforces the sense of being physically consumed or overwhelmed by the emotion of panic.</w:t>
      </w:r>
    </w:p>
    <w:p w14:paraId="362F5549" w14:textId="5ACE1ECE" w:rsidR="00290816" w:rsidRPr="008E2733" w:rsidRDefault="00290816" w:rsidP="00230B93">
      <w:pPr>
        <w:pStyle w:val="NormalWeb"/>
        <w:spacing w:before="0" w:beforeAutospacing="0" w:after="0" w:afterAutospacing="0" w:line="312" w:lineRule="auto"/>
        <w:ind w:right="6" w:firstLine="720"/>
        <w:jc w:val="both"/>
        <w:rPr>
          <w:color w:val="000000"/>
          <w:sz w:val="28"/>
          <w:szCs w:val="28"/>
          <w:lang w:val="vi-VN"/>
        </w:rPr>
      </w:pPr>
      <w:r w:rsidRPr="008E2733">
        <w:rPr>
          <w:i/>
          <w:iCs/>
          <w:color w:val="000000"/>
          <w:sz w:val="28"/>
          <w:szCs w:val="28"/>
          <w:lang w:val="vi-VN"/>
        </w:rPr>
        <w:t>(4.</w:t>
      </w:r>
      <w:r w:rsidR="00583D19" w:rsidRPr="008E2733">
        <w:rPr>
          <w:i/>
          <w:iCs/>
          <w:color w:val="000000"/>
          <w:sz w:val="28"/>
          <w:szCs w:val="28"/>
          <w:lang w:val="vi-VN"/>
        </w:rPr>
        <w:t>3</w:t>
      </w:r>
      <w:r w:rsidRPr="008E2733">
        <w:rPr>
          <w:i/>
          <w:iCs/>
          <w:color w:val="000000"/>
          <w:sz w:val="28"/>
          <w:szCs w:val="28"/>
          <w:lang w:val="vi-VN"/>
        </w:rPr>
        <w:t xml:space="preserve">) He was suddenly </w:t>
      </w:r>
      <w:r w:rsidRPr="008E2733">
        <w:rPr>
          <w:b/>
          <w:bCs/>
          <w:i/>
          <w:iCs/>
          <w:color w:val="000000"/>
          <w:sz w:val="28"/>
          <w:szCs w:val="28"/>
          <w:lang w:val="vi-VN"/>
        </w:rPr>
        <w:t>engulfed</w:t>
      </w:r>
      <w:r w:rsidRPr="008E2733">
        <w:rPr>
          <w:i/>
          <w:iCs/>
          <w:color w:val="000000"/>
          <w:sz w:val="28"/>
          <w:szCs w:val="28"/>
          <w:lang w:val="vi-VN"/>
        </w:rPr>
        <w:t xml:space="preserve"> in a wave of panic.</w:t>
      </w:r>
      <w:r w:rsidR="006C1154" w:rsidRPr="008E2733">
        <w:rPr>
          <w:color w:val="000000"/>
          <w:sz w:val="28"/>
          <w:szCs w:val="28"/>
          <w:lang w:val="vi-VN"/>
        </w:rPr>
        <w:t xml:space="preserve"> [E68]</w:t>
      </w:r>
    </w:p>
    <w:p w14:paraId="7A0BCDDE" w14:textId="0A6EFCFE" w:rsidR="00D66E35" w:rsidRPr="008E2733" w:rsidRDefault="00D33457"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Moreover, the use of the word </w:t>
      </w:r>
      <w:r w:rsidRPr="008E2733">
        <w:rPr>
          <w:i/>
          <w:iCs/>
          <w:color w:val="000000"/>
          <w:sz w:val="28"/>
          <w:szCs w:val="28"/>
          <w:lang w:val="vi-VN"/>
        </w:rPr>
        <w:t>engulf</w:t>
      </w:r>
      <w:r w:rsidRPr="008E2733">
        <w:rPr>
          <w:color w:val="000000"/>
          <w:sz w:val="28"/>
          <w:szCs w:val="28"/>
          <w:lang w:val="vi-VN"/>
        </w:rPr>
        <w:t xml:space="preserve"> implies a sense of being completely consumed or overwhelmed, as if the person is physically surrounded by panic. This description of being </w:t>
      </w:r>
      <w:r w:rsidR="00715542" w:rsidRPr="008E2733">
        <w:rPr>
          <w:color w:val="000000"/>
          <w:sz w:val="28"/>
          <w:szCs w:val="28"/>
          <w:lang w:val="vi-VN"/>
        </w:rPr>
        <w:t xml:space="preserve">engulfed in a wave of panic maps the abstract concept of panic onto the experience of being </w:t>
      </w:r>
      <w:r w:rsidR="003F1046" w:rsidRPr="008E2733">
        <w:rPr>
          <w:color w:val="000000"/>
          <w:sz w:val="28"/>
          <w:szCs w:val="28"/>
          <w:lang w:val="vi-VN"/>
        </w:rPr>
        <w:t>in</w:t>
      </w:r>
      <w:r w:rsidR="00715542" w:rsidRPr="008E2733">
        <w:rPr>
          <w:color w:val="000000"/>
          <w:sz w:val="28"/>
          <w:szCs w:val="28"/>
          <w:lang w:val="vi-VN"/>
        </w:rPr>
        <w:t xml:space="preserve"> a physical force, like a wave.</w:t>
      </w:r>
      <w:r w:rsidR="00942D59" w:rsidRPr="008E2733">
        <w:rPr>
          <w:color w:val="000000"/>
          <w:sz w:val="28"/>
          <w:szCs w:val="28"/>
          <w:lang w:val="vi-VN"/>
        </w:rPr>
        <w:t xml:space="preserve"> In addition, the use of the noun </w:t>
      </w:r>
      <w:r w:rsidR="00942D59" w:rsidRPr="008E2733">
        <w:rPr>
          <w:i/>
          <w:iCs/>
          <w:color w:val="000000"/>
          <w:sz w:val="28"/>
          <w:szCs w:val="28"/>
          <w:lang w:val="vi-VN"/>
        </w:rPr>
        <w:t>wave</w:t>
      </w:r>
      <w:r w:rsidR="00942D59" w:rsidRPr="008E2733">
        <w:rPr>
          <w:color w:val="000000"/>
          <w:sz w:val="28"/>
          <w:szCs w:val="28"/>
          <w:lang w:val="vi-VN"/>
        </w:rPr>
        <w:t xml:space="preserve"> is significant because it also carries connotations of motion and fluidity. Waves are dynamic and constantly moving, which is similar to the way that emotions can ebb and flow. By using the word </w:t>
      </w:r>
      <w:r w:rsidR="00942D59" w:rsidRPr="008E2733">
        <w:rPr>
          <w:i/>
          <w:iCs/>
          <w:color w:val="000000"/>
          <w:sz w:val="28"/>
          <w:szCs w:val="28"/>
          <w:lang w:val="vi-VN"/>
        </w:rPr>
        <w:t>wave</w:t>
      </w:r>
      <w:r w:rsidR="00942D59" w:rsidRPr="008E2733">
        <w:rPr>
          <w:color w:val="000000"/>
          <w:sz w:val="28"/>
          <w:szCs w:val="28"/>
          <w:lang w:val="vi-VN"/>
        </w:rPr>
        <w:t xml:space="preserve"> to describe panic, the metaphor suggests that panic is not a stat</w:t>
      </w:r>
      <w:r w:rsidR="00B622DC" w:rsidRPr="008E2733">
        <w:rPr>
          <w:color w:val="000000"/>
          <w:sz w:val="28"/>
          <w:szCs w:val="28"/>
          <w:lang w:val="vi-VN"/>
        </w:rPr>
        <w:t>i</w:t>
      </w:r>
      <w:r w:rsidR="00942D59" w:rsidRPr="008E2733">
        <w:rPr>
          <w:color w:val="000000"/>
          <w:sz w:val="28"/>
          <w:szCs w:val="28"/>
          <w:lang w:val="vi-VN"/>
        </w:rPr>
        <w:t>c or fixed state, but rather a dynamic and changing experience.</w:t>
      </w:r>
      <w:r w:rsidR="009B62EB" w:rsidRPr="008E2733">
        <w:rPr>
          <w:color w:val="000000"/>
          <w:sz w:val="28"/>
          <w:szCs w:val="28"/>
          <w:lang w:val="vi-VN"/>
        </w:rPr>
        <w:t xml:space="preserve"> </w:t>
      </w:r>
      <w:r w:rsidR="009F477C" w:rsidRPr="008E2733">
        <w:rPr>
          <w:color w:val="000000"/>
          <w:sz w:val="28"/>
          <w:szCs w:val="28"/>
          <w:lang w:val="vi-VN"/>
        </w:rPr>
        <w:t>This</w:t>
      </w:r>
      <w:r w:rsidR="00D66E35" w:rsidRPr="008E2733">
        <w:rPr>
          <w:color w:val="000000"/>
          <w:sz w:val="28"/>
          <w:szCs w:val="28"/>
          <w:lang w:val="vi-VN"/>
        </w:rPr>
        <w:t xml:space="preserve"> metaphorical language involving motion</w:t>
      </w:r>
      <w:r w:rsidR="009F477C" w:rsidRPr="008E2733">
        <w:rPr>
          <w:color w:val="000000"/>
          <w:sz w:val="28"/>
          <w:szCs w:val="28"/>
          <w:lang w:val="vi-VN"/>
        </w:rPr>
        <w:t xml:space="preserve"> </w:t>
      </w:r>
      <w:r w:rsidR="00D66E35" w:rsidRPr="008E2733">
        <w:rPr>
          <w:color w:val="000000"/>
          <w:sz w:val="28"/>
          <w:szCs w:val="28"/>
          <w:lang w:val="vi-VN"/>
        </w:rPr>
        <w:t>helps to make the abstract concept of panic more concrete and tangible by mapping it onto a physical experience of being engulfed in a wave</w:t>
      </w:r>
      <w:r w:rsidR="009B62EB" w:rsidRPr="008E2733">
        <w:rPr>
          <w:color w:val="000000"/>
          <w:sz w:val="28"/>
          <w:szCs w:val="28"/>
          <w:lang w:val="vi-VN"/>
        </w:rPr>
        <w:t>, which</w:t>
      </w:r>
      <w:r w:rsidR="00D66E35" w:rsidRPr="008E2733">
        <w:rPr>
          <w:color w:val="000000"/>
          <w:sz w:val="28"/>
          <w:szCs w:val="28"/>
          <w:lang w:val="vi-VN"/>
        </w:rPr>
        <w:t xml:space="preserve"> allows the reader or listener to better understand and relate to the emotional experience being described.</w:t>
      </w:r>
    </w:p>
    <w:p w14:paraId="58D40D4F" w14:textId="61C7C7E6" w:rsidR="00FA7A50" w:rsidRPr="008E2733" w:rsidRDefault="00FA7A50"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Another example will be taken as an illustration </w:t>
      </w:r>
      <w:r w:rsidR="009B62EB" w:rsidRPr="008E2733">
        <w:rPr>
          <w:color w:val="000000"/>
          <w:sz w:val="28"/>
          <w:szCs w:val="28"/>
          <w:lang w:val="vi-VN"/>
        </w:rPr>
        <w:t>of</w:t>
      </w:r>
      <w:r w:rsidRPr="008E2733">
        <w:rPr>
          <w:color w:val="000000"/>
          <w:sz w:val="28"/>
          <w:szCs w:val="28"/>
          <w:lang w:val="vi-VN"/>
        </w:rPr>
        <w:t xml:space="preserve"> the self-contained motion.</w:t>
      </w:r>
      <w:r w:rsidR="00F43429" w:rsidRPr="008E2733">
        <w:rPr>
          <w:color w:val="000000"/>
          <w:sz w:val="28"/>
          <w:szCs w:val="28"/>
          <w:lang w:val="vi-VN"/>
        </w:rPr>
        <w:t xml:space="preserve"> The sentence below uses a metaphor to describe the physical sensation of fear. The metaphor maps the motion domain onto the emotion domain of </w:t>
      </w:r>
      <w:r w:rsidR="00F43429" w:rsidRPr="008E2733">
        <w:rPr>
          <w:color w:val="000000"/>
          <w:sz w:val="28"/>
          <w:szCs w:val="28"/>
          <w:lang w:val="vi-VN"/>
        </w:rPr>
        <w:lastRenderedPageBreak/>
        <w:t>fear, which allows us to understand</w:t>
      </w:r>
      <w:r w:rsidR="002A6C67" w:rsidRPr="008E2733">
        <w:rPr>
          <w:color w:val="000000"/>
          <w:sz w:val="28"/>
          <w:szCs w:val="28"/>
          <w:lang w:val="vi-VN"/>
        </w:rPr>
        <w:t xml:space="preserve"> and express our emotions in terms of physical experiences.</w:t>
      </w:r>
    </w:p>
    <w:p w14:paraId="1DEABB16" w14:textId="784EC9AF" w:rsidR="00FA7A50" w:rsidRPr="008E2733" w:rsidRDefault="00EC7BF7" w:rsidP="00230B93">
      <w:pPr>
        <w:pStyle w:val="NormalWeb"/>
        <w:spacing w:before="0" w:beforeAutospacing="0" w:after="0" w:afterAutospacing="0" w:line="312" w:lineRule="auto"/>
        <w:ind w:right="6"/>
        <w:jc w:val="both"/>
        <w:rPr>
          <w:color w:val="000000" w:themeColor="text1"/>
          <w:sz w:val="28"/>
          <w:szCs w:val="28"/>
          <w:shd w:val="clear" w:color="auto" w:fill="FFFFFF"/>
          <w:lang w:val="vi-VN"/>
        </w:rPr>
      </w:pPr>
      <w:r w:rsidRPr="008E2733">
        <w:rPr>
          <w:i/>
          <w:iCs/>
          <w:color w:val="000000" w:themeColor="text1"/>
          <w:sz w:val="28"/>
          <w:szCs w:val="28"/>
          <w:shd w:val="clear" w:color="auto" w:fill="FFFFFF"/>
          <w:lang w:val="vi-VN"/>
        </w:rPr>
        <w:t>(4.</w:t>
      </w:r>
      <w:r w:rsidR="00A060AE" w:rsidRPr="008E2733">
        <w:rPr>
          <w:i/>
          <w:iCs/>
          <w:color w:val="000000" w:themeColor="text1"/>
          <w:sz w:val="28"/>
          <w:szCs w:val="28"/>
          <w:shd w:val="clear" w:color="auto" w:fill="FFFFFF"/>
          <w:lang w:val="vi-VN"/>
        </w:rPr>
        <w:t>4</w:t>
      </w:r>
      <w:r w:rsidRPr="008E2733">
        <w:rPr>
          <w:i/>
          <w:iCs/>
          <w:color w:val="000000" w:themeColor="text1"/>
          <w:sz w:val="28"/>
          <w:szCs w:val="28"/>
          <w:shd w:val="clear" w:color="auto" w:fill="FFFFFF"/>
          <w:lang w:val="vi-VN"/>
        </w:rPr>
        <w:t>)</w:t>
      </w:r>
      <w:r w:rsidRPr="008E2733">
        <w:rPr>
          <w:color w:val="000000" w:themeColor="text1"/>
          <w:sz w:val="28"/>
          <w:szCs w:val="28"/>
          <w:shd w:val="clear" w:color="auto" w:fill="FFFFFF"/>
          <w:lang w:val="vi-VN"/>
        </w:rPr>
        <w:t xml:space="preserve"> </w:t>
      </w:r>
      <w:r w:rsidR="00FA7A50" w:rsidRPr="008E2733">
        <w:rPr>
          <w:i/>
          <w:iCs/>
          <w:color w:val="000000" w:themeColor="text1"/>
          <w:sz w:val="28"/>
          <w:szCs w:val="28"/>
          <w:shd w:val="clear" w:color="auto" w:fill="FFFFFF"/>
          <w:lang w:val="vi-VN"/>
        </w:rPr>
        <w:t xml:space="preserve">Her heart </w:t>
      </w:r>
      <w:r w:rsidR="007E6CD7" w:rsidRPr="008E2733">
        <w:rPr>
          <w:b/>
          <w:bCs/>
          <w:i/>
          <w:iCs/>
          <w:color w:val="000000" w:themeColor="text1"/>
          <w:sz w:val="28"/>
          <w:szCs w:val="28"/>
          <w:shd w:val="clear" w:color="auto" w:fill="FFFFFF"/>
          <w:lang w:val="vi-VN"/>
        </w:rPr>
        <w:t>leapt</w:t>
      </w:r>
      <w:r w:rsidR="00FA7A50" w:rsidRPr="008E2733">
        <w:rPr>
          <w:i/>
          <w:iCs/>
          <w:color w:val="000000" w:themeColor="text1"/>
          <w:sz w:val="28"/>
          <w:szCs w:val="28"/>
          <w:shd w:val="clear" w:color="auto" w:fill="FFFFFF"/>
          <w:lang w:val="vi-VN"/>
        </w:rPr>
        <w:t xml:space="preserve"> into her throat, and her knees </w:t>
      </w:r>
      <w:r w:rsidR="00FA7A50" w:rsidRPr="008E2733">
        <w:rPr>
          <w:b/>
          <w:bCs/>
          <w:i/>
          <w:iCs/>
          <w:color w:val="000000" w:themeColor="text1"/>
          <w:sz w:val="28"/>
          <w:szCs w:val="28"/>
          <w:shd w:val="clear" w:color="auto" w:fill="FFFFFF"/>
          <w:lang w:val="vi-VN"/>
        </w:rPr>
        <w:t>wobbled</w:t>
      </w:r>
      <w:r w:rsidR="00FA7A50" w:rsidRPr="008E2733">
        <w:rPr>
          <w:i/>
          <w:iCs/>
          <w:color w:val="000000" w:themeColor="text1"/>
          <w:sz w:val="28"/>
          <w:szCs w:val="28"/>
          <w:shd w:val="clear" w:color="auto" w:fill="FFFFFF"/>
          <w:lang w:val="vi-VN"/>
        </w:rPr>
        <w:t xml:space="preserve"> like jam.</w:t>
      </w:r>
      <w:r w:rsidR="00A214E1" w:rsidRPr="008E2733">
        <w:rPr>
          <w:color w:val="000000" w:themeColor="text1"/>
          <w:sz w:val="28"/>
          <w:szCs w:val="28"/>
          <w:shd w:val="clear" w:color="auto" w:fill="FFFFFF"/>
          <w:lang w:val="vi-VN"/>
        </w:rPr>
        <w:t xml:space="preserve"> [E135]</w:t>
      </w:r>
    </w:p>
    <w:p w14:paraId="68CB8CA8" w14:textId="14E31AD1" w:rsidR="00703E20" w:rsidRPr="008E2733" w:rsidRDefault="001738AF" w:rsidP="00230B93">
      <w:pPr>
        <w:pStyle w:val="NormalWeb"/>
        <w:spacing w:before="0" w:beforeAutospacing="0" w:after="0" w:afterAutospacing="0" w:line="312" w:lineRule="auto"/>
        <w:ind w:right="6"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 xml:space="preserve">In this </w:t>
      </w:r>
      <w:r w:rsidR="00713F8B" w:rsidRPr="008E2733">
        <w:rPr>
          <w:color w:val="000000" w:themeColor="text1"/>
          <w:sz w:val="28"/>
          <w:szCs w:val="28"/>
          <w:shd w:val="clear" w:color="auto" w:fill="FFFFFF"/>
          <w:lang w:val="vi-VN"/>
        </w:rPr>
        <w:t>sentence</w:t>
      </w:r>
      <w:r w:rsidRPr="008E2733">
        <w:rPr>
          <w:color w:val="000000" w:themeColor="text1"/>
          <w:sz w:val="28"/>
          <w:szCs w:val="28"/>
          <w:shd w:val="clear" w:color="auto" w:fill="FFFFFF"/>
          <w:lang w:val="vi-VN"/>
        </w:rPr>
        <w:t xml:space="preserve">, the verb </w:t>
      </w:r>
      <w:r w:rsidRPr="008E2733">
        <w:rPr>
          <w:i/>
          <w:iCs/>
          <w:color w:val="000000" w:themeColor="text1"/>
          <w:sz w:val="28"/>
          <w:szCs w:val="28"/>
          <w:shd w:val="clear" w:color="auto" w:fill="FFFFFF"/>
          <w:lang w:val="vi-VN"/>
        </w:rPr>
        <w:t>wobble</w:t>
      </w:r>
      <w:r w:rsidRPr="008E2733">
        <w:rPr>
          <w:color w:val="000000" w:themeColor="text1"/>
          <w:sz w:val="28"/>
          <w:szCs w:val="28"/>
          <w:shd w:val="clear" w:color="auto" w:fill="FFFFFF"/>
          <w:lang w:val="vi-VN"/>
        </w:rPr>
        <w:t xml:space="preserve"> is used to describe the physical sensation that the character experiences in her knees. This physical motion is used to represent the feeling of fear that she is experiencing </w:t>
      </w:r>
      <w:r w:rsidR="00AA5275" w:rsidRPr="008E2733">
        <w:rPr>
          <w:color w:val="000000" w:themeColor="text1"/>
          <w:sz w:val="28"/>
          <w:szCs w:val="28"/>
          <w:shd w:val="clear" w:color="auto" w:fill="FFFFFF"/>
          <w:lang w:val="vi-VN"/>
        </w:rPr>
        <w:t>emotionally</w:t>
      </w:r>
      <w:r w:rsidRPr="008E2733">
        <w:rPr>
          <w:color w:val="000000" w:themeColor="text1"/>
          <w:sz w:val="28"/>
          <w:szCs w:val="28"/>
          <w:shd w:val="clear" w:color="auto" w:fill="FFFFFF"/>
          <w:lang w:val="vi-VN"/>
        </w:rPr>
        <w:t xml:space="preserve">. The comparison of the knees to </w:t>
      </w:r>
      <w:r w:rsidR="00E167B7">
        <w:rPr>
          <w:color w:val="000000" w:themeColor="text1"/>
          <w:sz w:val="28"/>
          <w:szCs w:val="28"/>
          <w:shd w:val="clear" w:color="auto" w:fill="FFFFFF"/>
          <w:lang w:val="vi-VN"/>
        </w:rPr>
        <w:t xml:space="preserve">the </w:t>
      </w:r>
      <w:r w:rsidRPr="008E2733">
        <w:rPr>
          <w:i/>
          <w:iCs/>
          <w:color w:val="000000" w:themeColor="text1"/>
          <w:sz w:val="28"/>
          <w:szCs w:val="28"/>
          <w:shd w:val="clear" w:color="auto" w:fill="FFFFFF"/>
          <w:lang w:val="vi-VN"/>
        </w:rPr>
        <w:t>jam</w:t>
      </w:r>
      <w:r w:rsidRPr="008E2733">
        <w:rPr>
          <w:color w:val="000000" w:themeColor="text1"/>
          <w:sz w:val="28"/>
          <w:szCs w:val="28"/>
          <w:shd w:val="clear" w:color="auto" w:fill="FFFFFF"/>
          <w:lang w:val="vi-VN"/>
        </w:rPr>
        <w:t xml:space="preserve"> suggests a loss of control and instability, which reinforces the idea of </w:t>
      </w:r>
      <w:r w:rsidRPr="008E2733">
        <w:rPr>
          <w:i/>
          <w:iCs/>
          <w:color w:val="000000" w:themeColor="text1"/>
          <w:sz w:val="28"/>
          <w:szCs w:val="28"/>
          <w:shd w:val="clear" w:color="auto" w:fill="FFFFFF"/>
          <w:lang w:val="vi-VN"/>
        </w:rPr>
        <w:t>fear.</w:t>
      </w:r>
      <w:r w:rsidR="00D30481" w:rsidRPr="008E2733">
        <w:rPr>
          <w:color w:val="000000" w:themeColor="text1"/>
          <w:sz w:val="28"/>
          <w:szCs w:val="28"/>
          <w:shd w:val="clear" w:color="auto" w:fill="FFFFFF"/>
          <w:lang w:val="vi-VN"/>
        </w:rPr>
        <w:t xml:space="preserve"> </w:t>
      </w:r>
      <w:r w:rsidR="002C2491" w:rsidRPr="008E2733">
        <w:rPr>
          <w:color w:val="000000" w:themeColor="text1"/>
          <w:sz w:val="28"/>
          <w:szCs w:val="28"/>
          <w:shd w:val="clear" w:color="auto" w:fill="FFFFFF"/>
          <w:lang w:val="vi-VN"/>
        </w:rPr>
        <w:t xml:space="preserve">Furthermore, the phrase </w:t>
      </w:r>
      <w:r w:rsidR="002C2491" w:rsidRPr="008E2733">
        <w:rPr>
          <w:i/>
          <w:iCs/>
          <w:color w:val="000000" w:themeColor="text1"/>
          <w:sz w:val="28"/>
          <w:szCs w:val="28"/>
          <w:shd w:val="clear" w:color="auto" w:fill="FFFFFF"/>
          <w:lang w:val="vi-VN"/>
        </w:rPr>
        <w:t xml:space="preserve">her heart </w:t>
      </w:r>
      <w:r w:rsidR="002725C3" w:rsidRPr="008E2733">
        <w:rPr>
          <w:i/>
          <w:iCs/>
          <w:color w:val="000000" w:themeColor="text1"/>
          <w:sz w:val="28"/>
          <w:szCs w:val="28"/>
          <w:shd w:val="clear" w:color="auto" w:fill="FFFFFF"/>
          <w:lang w:val="vi-VN"/>
        </w:rPr>
        <w:t>leapt</w:t>
      </w:r>
      <w:r w:rsidR="002C2491" w:rsidRPr="008E2733">
        <w:rPr>
          <w:i/>
          <w:iCs/>
          <w:color w:val="000000" w:themeColor="text1"/>
          <w:sz w:val="28"/>
          <w:szCs w:val="28"/>
          <w:shd w:val="clear" w:color="auto" w:fill="FFFFFF"/>
          <w:lang w:val="vi-VN"/>
        </w:rPr>
        <w:t xml:space="preserve"> into her throat</w:t>
      </w:r>
      <w:r w:rsidR="002C2491" w:rsidRPr="008E2733">
        <w:rPr>
          <w:color w:val="000000" w:themeColor="text1"/>
          <w:sz w:val="28"/>
          <w:szCs w:val="28"/>
          <w:shd w:val="clear" w:color="auto" w:fill="FFFFFF"/>
          <w:lang w:val="vi-VN"/>
        </w:rPr>
        <w:t xml:space="preserve"> also uses the motion domain to convey the intensity of the character’s fear. The metaphor of </w:t>
      </w:r>
      <w:r w:rsidR="002C2491" w:rsidRPr="008E2733">
        <w:rPr>
          <w:i/>
          <w:iCs/>
          <w:color w:val="000000" w:themeColor="text1"/>
          <w:sz w:val="28"/>
          <w:szCs w:val="28"/>
          <w:shd w:val="clear" w:color="auto" w:fill="FFFFFF"/>
          <w:lang w:val="vi-VN"/>
        </w:rPr>
        <w:t>the heart leaping into the throat</w:t>
      </w:r>
      <w:r w:rsidR="00311077" w:rsidRPr="008E2733">
        <w:rPr>
          <w:color w:val="000000" w:themeColor="text1"/>
          <w:sz w:val="28"/>
          <w:szCs w:val="28"/>
          <w:shd w:val="clear" w:color="auto" w:fill="FFFFFF"/>
          <w:lang w:val="vi-VN"/>
        </w:rPr>
        <w:t xml:space="preserve"> </w:t>
      </w:r>
      <w:r w:rsidR="002C2491" w:rsidRPr="008E2733">
        <w:rPr>
          <w:color w:val="000000" w:themeColor="text1"/>
          <w:sz w:val="28"/>
          <w:szCs w:val="28"/>
          <w:shd w:val="clear" w:color="auto" w:fill="FFFFFF"/>
          <w:lang w:val="vi-VN"/>
        </w:rPr>
        <w:t>implies a sudden, dramatic increase in heart rate and a feeling of constriction in the throat, both of which are commonly associated with fear.</w:t>
      </w:r>
      <w:r w:rsidR="00562640" w:rsidRPr="008E2733">
        <w:rPr>
          <w:color w:val="000000" w:themeColor="text1"/>
          <w:sz w:val="28"/>
          <w:szCs w:val="28"/>
          <w:shd w:val="clear" w:color="auto" w:fill="FFFFFF"/>
          <w:lang w:val="vi-VN"/>
        </w:rPr>
        <w:t xml:space="preserve"> </w:t>
      </w:r>
      <w:r w:rsidR="00703E20" w:rsidRPr="008E2733">
        <w:rPr>
          <w:color w:val="000000" w:themeColor="text1"/>
          <w:sz w:val="28"/>
          <w:szCs w:val="28"/>
          <w:shd w:val="clear" w:color="auto" w:fill="FFFFFF"/>
          <w:lang w:val="vi-VN"/>
        </w:rPr>
        <w:t xml:space="preserve">Overall, the use of the motion domain in this example helps to convey the character’s emotional state of fear </w:t>
      </w:r>
      <w:r w:rsidR="00562640" w:rsidRPr="008E2733">
        <w:rPr>
          <w:color w:val="000000" w:themeColor="text1"/>
          <w:sz w:val="28"/>
          <w:szCs w:val="28"/>
          <w:shd w:val="clear" w:color="auto" w:fill="FFFFFF"/>
          <w:lang w:val="vi-VN"/>
        </w:rPr>
        <w:t>vividly and viscerally</w:t>
      </w:r>
      <w:r w:rsidR="00703E20" w:rsidRPr="008E2733">
        <w:rPr>
          <w:color w:val="000000" w:themeColor="text1"/>
          <w:sz w:val="28"/>
          <w:szCs w:val="28"/>
          <w:shd w:val="clear" w:color="auto" w:fill="FFFFFF"/>
          <w:lang w:val="vi-VN"/>
        </w:rPr>
        <w:t>, allowing the reader to empathize with her experience.</w:t>
      </w:r>
    </w:p>
    <w:p w14:paraId="7AE54FE6" w14:textId="3652FFFA" w:rsidR="00EA11FF" w:rsidRPr="008E2733" w:rsidRDefault="007A0A63" w:rsidP="00230B93">
      <w:pPr>
        <w:pStyle w:val="NormalWeb"/>
        <w:spacing w:before="0" w:beforeAutospacing="0" w:after="0" w:afterAutospacing="0" w:line="312" w:lineRule="auto"/>
        <w:ind w:right="6"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 xml:space="preserve">In short, the contribution of the motion domain to the conceptualization of emotion in terms of motion is significant. By mapping the physical sensations of motion onto the abstract domain of emotion, </w:t>
      </w:r>
      <w:r w:rsidR="00AE2FDF" w:rsidRPr="008E2733">
        <w:rPr>
          <w:color w:val="000000" w:themeColor="text1"/>
          <w:sz w:val="28"/>
          <w:szCs w:val="28"/>
          <w:shd w:val="clear" w:color="auto" w:fill="FFFFFF"/>
          <w:lang w:val="vi-VN"/>
        </w:rPr>
        <w:t>individuals</w:t>
      </w:r>
      <w:r w:rsidRPr="008E2733">
        <w:rPr>
          <w:color w:val="000000" w:themeColor="text1"/>
          <w:sz w:val="28"/>
          <w:szCs w:val="28"/>
          <w:shd w:val="clear" w:color="auto" w:fill="FFFFFF"/>
          <w:lang w:val="vi-VN"/>
        </w:rPr>
        <w:t xml:space="preserve"> </w:t>
      </w:r>
      <w:r w:rsidR="00AE2FDF" w:rsidRPr="008E2733">
        <w:rPr>
          <w:color w:val="000000" w:themeColor="text1"/>
          <w:sz w:val="28"/>
          <w:szCs w:val="28"/>
          <w:shd w:val="clear" w:color="auto" w:fill="FFFFFF"/>
          <w:lang w:val="vi-VN"/>
        </w:rPr>
        <w:t>can</w:t>
      </w:r>
      <w:r w:rsidRPr="008E2733">
        <w:rPr>
          <w:color w:val="000000" w:themeColor="text1"/>
          <w:sz w:val="28"/>
          <w:szCs w:val="28"/>
          <w:shd w:val="clear" w:color="auto" w:fill="FFFFFF"/>
          <w:lang w:val="vi-VN"/>
        </w:rPr>
        <w:t xml:space="preserve"> express and understand </w:t>
      </w:r>
      <w:r w:rsidR="00AE2FDF" w:rsidRPr="008E2733">
        <w:rPr>
          <w:color w:val="000000" w:themeColor="text1"/>
          <w:sz w:val="28"/>
          <w:szCs w:val="28"/>
          <w:shd w:val="clear" w:color="auto" w:fill="FFFFFF"/>
          <w:lang w:val="vi-VN"/>
        </w:rPr>
        <w:t>their</w:t>
      </w:r>
      <w:r w:rsidRPr="008E2733">
        <w:rPr>
          <w:color w:val="000000" w:themeColor="text1"/>
          <w:sz w:val="28"/>
          <w:szCs w:val="28"/>
          <w:shd w:val="clear" w:color="auto" w:fill="FFFFFF"/>
          <w:lang w:val="vi-VN"/>
        </w:rPr>
        <w:t xml:space="preserve"> emotions </w:t>
      </w:r>
      <w:r w:rsidR="00AE2FDF" w:rsidRPr="008E2733">
        <w:rPr>
          <w:color w:val="000000" w:themeColor="text1"/>
          <w:sz w:val="28"/>
          <w:szCs w:val="28"/>
          <w:shd w:val="clear" w:color="auto" w:fill="FFFFFF"/>
          <w:lang w:val="vi-VN"/>
        </w:rPr>
        <w:t>more concretely and tangibly</w:t>
      </w:r>
      <w:r w:rsidRPr="008E2733">
        <w:rPr>
          <w:color w:val="000000" w:themeColor="text1"/>
          <w:sz w:val="28"/>
          <w:szCs w:val="28"/>
          <w:shd w:val="clear" w:color="auto" w:fill="FFFFFF"/>
          <w:lang w:val="vi-VN"/>
        </w:rPr>
        <w:t>. The use of metaphors and analogies that draw on the motion domain can make</w:t>
      </w:r>
      <w:r w:rsidR="00AE2FDF" w:rsidRPr="008E2733">
        <w:rPr>
          <w:color w:val="000000" w:themeColor="text1"/>
          <w:sz w:val="28"/>
          <w:szCs w:val="28"/>
          <w:shd w:val="clear" w:color="auto" w:fill="FFFFFF"/>
          <w:lang w:val="vi-VN"/>
        </w:rPr>
        <w:t xml:space="preserve"> </w:t>
      </w:r>
      <w:r w:rsidRPr="008E2733">
        <w:rPr>
          <w:color w:val="000000" w:themeColor="text1"/>
          <w:sz w:val="28"/>
          <w:szCs w:val="28"/>
          <w:shd w:val="clear" w:color="auto" w:fill="FFFFFF"/>
          <w:lang w:val="vi-VN"/>
        </w:rPr>
        <w:t>emotional experiences more vivid and memorable and can help</w:t>
      </w:r>
      <w:r w:rsidR="00AE2FDF" w:rsidRPr="008E2733">
        <w:rPr>
          <w:color w:val="000000" w:themeColor="text1"/>
          <w:sz w:val="28"/>
          <w:szCs w:val="28"/>
          <w:shd w:val="clear" w:color="auto" w:fill="FFFFFF"/>
          <w:lang w:val="vi-VN"/>
        </w:rPr>
        <w:t xml:space="preserve"> individuals</w:t>
      </w:r>
      <w:r w:rsidRPr="008E2733">
        <w:rPr>
          <w:color w:val="000000" w:themeColor="text1"/>
          <w:sz w:val="28"/>
          <w:szCs w:val="28"/>
          <w:shd w:val="clear" w:color="auto" w:fill="FFFFFF"/>
          <w:lang w:val="vi-VN"/>
        </w:rPr>
        <w:t xml:space="preserve"> communicate </w:t>
      </w:r>
      <w:r w:rsidR="00AE2FDF" w:rsidRPr="008E2733">
        <w:rPr>
          <w:color w:val="000000" w:themeColor="text1"/>
          <w:sz w:val="28"/>
          <w:szCs w:val="28"/>
          <w:shd w:val="clear" w:color="auto" w:fill="FFFFFF"/>
          <w:lang w:val="vi-VN"/>
        </w:rPr>
        <w:t>their</w:t>
      </w:r>
      <w:r w:rsidRPr="008E2733">
        <w:rPr>
          <w:color w:val="000000" w:themeColor="text1"/>
          <w:sz w:val="28"/>
          <w:szCs w:val="28"/>
          <w:shd w:val="clear" w:color="auto" w:fill="FFFFFF"/>
          <w:lang w:val="vi-VN"/>
        </w:rPr>
        <w:t xml:space="preserve"> emotions more effectively to others.</w:t>
      </w:r>
    </w:p>
    <w:p w14:paraId="4EE8633B" w14:textId="0227FA5E" w:rsidR="00326AE7" w:rsidRDefault="00326AE7" w:rsidP="00230B93">
      <w:pPr>
        <w:pStyle w:val="NormalWeb"/>
        <w:spacing w:before="0" w:beforeAutospacing="0" w:after="0" w:afterAutospacing="0" w:line="312" w:lineRule="auto"/>
        <w:ind w:right="6" w:firstLine="720"/>
        <w:jc w:val="both"/>
        <w:rPr>
          <w:sz w:val="28"/>
          <w:szCs w:val="28"/>
          <w:shd w:val="clear" w:color="auto" w:fill="FFFFFF"/>
          <w:lang w:val="vi-VN"/>
        </w:rPr>
      </w:pPr>
      <w:r>
        <w:rPr>
          <w:sz w:val="28"/>
          <w:szCs w:val="28"/>
          <w:shd w:val="clear" w:color="auto" w:fill="FFFFFF"/>
          <w:lang w:val="vi-VN"/>
        </w:rPr>
        <w:t xml:space="preserve">Regarding metaphorical expression, two distinctive patterns commonly emerge: [figure + motion (motion + path) + ground]. In Pattern 1, the figure typically assumes </w:t>
      </w:r>
      <w:r w:rsidRPr="007B3E4A">
        <w:rPr>
          <w:sz w:val="28"/>
          <w:szCs w:val="28"/>
          <w:shd w:val="clear" w:color="auto" w:fill="FFFFFF"/>
          <w:lang w:val="vi-VN"/>
        </w:rPr>
        <w:t xml:space="preserve">the </w:t>
      </w:r>
      <w:r w:rsidR="00745BBE">
        <w:rPr>
          <w:sz w:val="28"/>
          <w:szCs w:val="28"/>
          <w:shd w:val="clear" w:color="auto" w:fill="FFFFFF"/>
          <w:lang w:val="vi-VN"/>
        </w:rPr>
        <w:t>actor</w:t>
      </w:r>
      <w:r w:rsidR="00877886">
        <w:rPr>
          <w:sz w:val="28"/>
          <w:szCs w:val="28"/>
          <w:shd w:val="clear" w:color="auto" w:fill="FFFFFF"/>
          <w:lang w:val="vi-VN"/>
        </w:rPr>
        <w:t>’</w:t>
      </w:r>
      <w:r w:rsidR="00745BBE">
        <w:rPr>
          <w:sz w:val="28"/>
          <w:szCs w:val="28"/>
          <w:shd w:val="clear" w:color="auto" w:fill="FFFFFF"/>
          <w:lang w:val="vi-VN"/>
        </w:rPr>
        <w:t>s role</w:t>
      </w:r>
      <w:r w:rsidRPr="007B3E4A">
        <w:rPr>
          <w:sz w:val="28"/>
          <w:szCs w:val="28"/>
          <w:shd w:val="clear" w:color="auto" w:fill="FFFFFF"/>
          <w:lang w:val="vi-VN"/>
        </w:rPr>
        <w:t>, driving the metaphorical narrative forward with its actions and movements. Conversely, in Pattern 2, the figure can embody a specific emotion itself, becoming a vessel through</w:t>
      </w:r>
      <w:r>
        <w:rPr>
          <w:sz w:val="28"/>
          <w:szCs w:val="28"/>
          <w:shd w:val="clear" w:color="auto" w:fill="FFFFFF"/>
          <w:lang w:val="vi-VN"/>
        </w:rPr>
        <w:t xml:space="preserve"> </w:t>
      </w:r>
      <w:r w:rsidR="008D6859">
        <w:rPr>
          <w:sz w:val="28"/>
          <w:szCs w:val="28"/>
          <w:shd w:val="clear" w:color="auto" w:fill="FFFFFF"/>
          <w:lang w:val="vi-VN"/>
        </w:rPr>
        <w:t>which emotions are conveyed and experienced within the metaphorical construct. These patterns illuminate the dynamic interplay between figures, motions, and the conceptual grounding within metaphorical expressions, offering insight in</w:t>
      </w:r>
      <w:r w:rsidR="00164A62">
        <w:rPr>
          <w:sz w:val="28"/>
          <w:szCs w:val="28"/>
          <w:shd w:val="clear" w:color="auto" w:fill="FFFFFF"/>
          <w:lang w:val="vi-VN"/>
        </w:rPr>
        <w:t>to how languag</w:t>
      </w:r>
      <w:r w:rsidR="008D6859">
        <w:rPr>
          <w:sz w:val="28"/>
          <w:szCs w:val="28"/>
          <w:shd w:val="clear" w:color="auto" w:fill="FFFFFF"/>
          <w:lang w:val="vi-VN"/>
        </w:rPr>
        <w:t>e creatively intertwines imagery and emotion to convey rich and nuanced meanings.</w:t>
      </w:r>
    </w:p>
    <w:p w14:paraId="2C659E29" w14:textId="6BDFF071" w:rsidR="002F09FE" w:rsidRPr="00CC63A0" w:rsidRDefault="002F09FE" w:rsidP="00230B93">
      <w:pPr>
        <w:pStyle w:val="NormalWeb"/>
        <w:spacing w:before="0" w:beforeAutospacing="0" w:after="0" w:afterAutospacing="0" w:line="312" w:lineRule="auto"/>
        <w:ind w:right="6" w:firstLine="720"/>
        <w:jc w:val="both"/>
        <w:rPr>
          <w:spacing w:val="-8"/>
          <w:sz w:val="28"/>
          <w:szCs w:val="28"/>
          <w:shd w:val="clear" w:color="auto" w:fill="FFFFFF"/>
          <w:lang w:val="vi-VN"/>
        </w:rPr>
      </w:pPr>
      <w:r w:rsidRPr="00CC63A0">
        <w:rPr>
          <w:spacing w:val="-8"/>
          <w:sz w:val="28"/>
          <w:szCs w:val="28"/>
          <w:shd w:val="clear" w:color="auto" w:fill="FFFFFF"/>
          <w:lang w:val="vi-VN"/>
        </w:rPr>
        <w:t>In English MEMs, the</w:t>
      </w:r>
      <w:r w:rsidR="00B25C4A" w:rsidRPr="00CC63A0">
        <w:rPr>
          <w:spacing w:val="-8"/>
          <w:sz w:val="28"/>
          <w:szCs w:val="28"/>
          <w:shd w:val="clear" w:color="auto" w:fill="FFFFFF"/>
          <w:lang w:val="vi-VN"/>
        </w:rPr>
        <w:t xml:space="preserve"> two most outstanding tendencies can be found as follows</w:t>
      </w:r>
      <w:r w:rsidR="00546866" w:rsidRPr="00CC63A0">
        <w:rPr>
          <w:spacing w:val="-8"/>
          <w:sz w:val="28"/>
          <w:szCs w:val="28"/>
          <w:shd w:val="clear" w:color="auto" w:fill="FFFFFF"/>
          <w:lang w:val="vi-VN"/>
        </w:rPr>
        <w:t>:</w:t>
      </w:r>
      <w:r w:rsidR="00B25C4A" w:rsidRPr="00CC63A0">
        <w:rPr>
          <w:spacing w:val="-8"/>
          <w:sz w:val="28"/>
          <w:szCs w:val="28"/>
          <w:shd w:val="clear" w:color="auto" w:fill="FFFFFF"/>
          <w:lang w:val="vi-VN"/>
        </w:rPr>
        <w:t xml:space="preserve"> 133 out of 151 expressions (nearly 90%) belong to Pattern 1</w:t>
      </w:r>
      <w:r w:rsidR="0027557E" w:rsidRPr="00CC63A0">
        <w:rPr>
          <w:spacing w:val="-8"/>
          <w:sz w:val="28"/>
          <w:szCs w:val="28"/>
          <w:shd w:val="clear" w:color="auto" w:fill="FFFFFF"/>
          <w:lang w:val="vi-VN"/>
        </w:rPr>
        <w:t>,</w:t>
      </w:r>
      <w:r w:rsidR="00B25C4A" w:rsidRPr="00CC63A0">
        <w:rPr>
          <w:spacing w:val="-8"/>
          <w:sz w:val="28"/>
          <w:szCs w:val="28"/>
          <w:shd w:val="clear" w:color="auto" w:fill="FFFFFF"/>
          <w:lang w:val="vi-VN"/>
        </w:rPr>
        <w:t xml:space="preserve"> and the rest</w:t>
      </w:r>
      <w:r w:rsidRPr="00CC63A0">
        <w:rPr>
          <w:spacing w:val="-8"/>
          <w:sz w:val="28"/>
          <w:szCs w:val="28"/>
          <w:shd w:val="clear" w:color="auto" w:fill="FFFFFF"/>
          <w:lang w:val="vi-VN"/>
        </w:rPr>
        <w:t xml:space="preserve"> (18 out of 151, approximately 10%) belong to the second one. As can be seen from Figure </w:t>
      </w:r>
      <w:r w:rsidRPr="00CC63A0">
        <w:rPr>
          <w:spacing w:val="-8"/>
          <w:sz w:val="28"/>
          <w:szCs w:val="28"/>
          <w:shd w:val="clear" w:color="auto" w:fill="FFFFFF"/>
          <w:lang w:val="vi-VN"/>
        </w:rPr>
        <w:lastRenderedPageBreak/>
        <w:t xml:space="preserve">4.1, the </w:t>
      </w:r>
      <w:r w:rsidRPr="00CC63A0">
        <w:rPr>
          <w:i/>
          <w:iCs/>
          <w:spacing w:val="-8"/>
          <w:sz w:val="28"/>
          <w:szCs w:val="28"/>
          <w:shd w:val="clear" w:color="auto" w:fill="FFFFFF"/>
          <w:lang w:val="vi-VN"/>
        </w:rPr>
        <w:t>figure</w:t>
      </w:r>
      <w:r w:rsidRPr="00CC63A0">
        <w:rPr>
          <w:spacing w:val="-8"/>
          <w:sz w:val="28"/>
          <w:szCs w:val="28"/>
          <w:shd w:val="clear" w:color="auto" w:fill="FFFFFF"/>
          <w:lang w:val="vi-VN"/>
        </w:rPr>
        <w:t xml:space="preserve"> participating in a motion event can be a person (or the experiencer) or a part of the experiencer’s body (skin, heart, hair, face, blood, veins, etc.,). The motion is either translational or self-contained which is identified by the semantic features according to Talmy (2000). A remarkable number of English expressions of MEM (59 out of 133, approximately 45 %) hold all the elements of a motion event, including </w:t>
      </w:r>
      <w:r w:rsidR="007C365C" w:rsidRPr="00CC63A0">
        <w:rPr>
          <w:spacing w:val="-8"/>
          <w:sz w:val="28"/>
          <w:szCs w:val="28"/>
          <w:shd w:val="clear" w:color="auto" w:fill="FFFFFF"/>
          <w:lang w:val="vi-VN"/>
        </w:rPr>
        <w:t>f</w:t>
      </w:r>
      <w:r w:rsidRPr="00CC63A0">
        <w:rPr>
          <w:spacing w:val="-8"/>
          <w:sz w:val="28"/>
          <w:szCs w:val="28"/>
          <w:shd w:val="clear" w:color="auto" w:fill="FFFFFF"/>
          <w:lang w:val="vi-VN"/>
        </w:rPr>
        <w:t xml:space="preserve">igure, </w:t>
      </w:r>
      <w:r w:rsidR="007C365C" w:rsidRPr="00CC63A0">
        <w:rPr>
          <w:spacing w:val="-8"/>
          <w:sz w:val="28"/>
          <w:szCs w:val="28"/>
          <w:shd w:val="clear" w:color="auto" w:fill="FFFFFF"/>
          <w:lang w:val="vi-VN"/>
        </w:rPr>
        <w:t>m</w:t>
      </w:r>
      <w:r w:rsidRPr="00CC63A0">
        <w:rPr>
          <w:spacing w:val="-8"/>
          <w:sz w:val="28"/>
          <w:szCs w:val="28"/>
          <w:shd w:val="clear" w:color="auto" w:fill="FFFFFF"/>
          <w:lang w:val="vi-VN"/>
        </w:rPr>
        <w:t xml:space="preserve">otion, </w:t>
      </w:r>
      <w:r w:rsidR="007C365C" w:rsidRPr="00CC63A0">
        <w:rPr>
          <w:spacing w:val="-8"/>
          <w:sz w:val="28"/>
          <w:szCs w:val="28"/>
          <w:shd w:val="clear" w:color="auto" w:fill="FFFFFF"/>
          <w:lang w:val="vi-VN"/>
        </w:rPr>
        <w:t>p</w:t>
      </w:r>
      <w:r w:rsidRPr="00CC63A0">
        <w:rPr>
          <w:spacing w:val="-8"/>
          <w:sz w:val="28"/>
          <w:szCs w:val="28"/>
          <w:shd w:val="clear" w:color="auto" w:fill="FFFFFF"/>
          <w:lang w:val="vi-VN"/>
        </w:rPr>
        <w:t>at</w:t>
      </w:r>
      <w:r w:rsidR="00245A18" w:rsidRPr="00CC63A0">
        <w:rPr>
          <w:spacing w:val="-8"/>
          <w:sz w:val="28"/>
          <w:szCs w:val="28"/>
          <w:shd w:val="clear" w:color="auto" w:fill="FFFFFF"/>
          <w:lang w:val="vi-VN"/>
        </w:rPr>
        <w:t>,</w:t>
      </w:r>
      <w:r w:rsidRPr="00CC63A0">
        <w:rPr>
          <w:spacing w:val="-8"/>
          <w:sz w:val="28"/>
          <w:szCs w:val="28"/>
          <w:shd w:val="clear" w:color="auto" w:fill="FFFFFF"/>
          <w:lang w:val="vi-VN"/>
        </w:rPr>
        <w:t>h</w:t>
      </w:r>
      <w:r w:rsidR="00930AFE" w:rsidRPr="00CC63A0">
        <w:rPr>
          <w:spacing w:val="-8"/>
          <w:sz w:val="28"/>
          <w:szCs w:val="28"/>
          <w:shd w:val="clear" w:color="auto" w:fill="FFFFFF"/>
          <w:lang w:val="vi-VN"/>
        </w:rPr>
        <w:t>,</w:t>
      </w:r>
      <w:r w:rsidRPr="00CC63A0">
        <w:rPr>
          <w:spacing w:val="-8"/>
          <w:sz w:val="28"/>
          <w:szCs w:val="28"/>
          <w:shd w:val="clear" w:color="auto" w:fill="FFFFFF"/>
          <w:lang w:val="vi-VN"/>
        </w:rPr>
        <w:t xml:space="preserve"> and </w:t>
      </w:r>
      <w:r w:rsidR="007C365C" w:rsidRPr="00CC63A0">
        <w:rPr>
          <w:spacing w:val="-8"/>
          <w:sz w:val="28"/>
          <w:szCs w:val="28"/>
          <w:shd w:val="clear" w:color="auto" w:fill="FFFFFF"/>
          <w:lang w:val="vi-VN"/>
        </w:rPr>
        <w:t>g</w:t>
      </w:r>
      <w:r w:rsidRPr="00CC63A0">
        <w:rPr>
          <w:spacing w:val="-8"/>
          <w:sz w:val="28"/>
          <w:szCs w:val="28"/>
          <w:shd w:val="clear" w:color="auto" w:fill="FFFFFF"/>
          <w:lang w:val="vi-VN"/>
        </w:rPr>
        <w:t>round.</w:t>
      </w:r>
    </w:p>
    <w:p w14:paraId="51715659" w14:textId="1DEB6F73" w:rsidR="002F09FE" w:rsidRPr="008E2733" w:rsidRDefault="002F09F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As can be seen from the English data (Appendix 1 and 3), we can catch the expressions in which a body part is used with a motion verb to express a state of emotion</w:t>
      </w:r>
      <w:r w:rsidR="00930AFE">
        <w:rPr>
          <w:sz w:val="28"/>
          <w:szCs w:val="28"/>
          <w:shd w:val="clear" w:color="auto" w:fill="FFFFFF"/>
          <w:lang w:val="vi-VN"/>
        </w:rPr>
        <w:t>,</w:t>
      </w:r>
      <w:r w:rsidRPr="008E2733">
        <w:rPr>
          <w:sz w:val="28"/>
          <w:szCs w:val="28"/>
          <w:shd w:val="clear" w:color="auto" w:fill="FFFFFF"/>
          <w:lang w:val="vi-VN"/>
        </w:rPr>
        <w:t xml:space="preserve"> as in </w:t>
      </w:r>
      <w:r w:rsidRPr="008E2733">
        <w:rPr>
          <w:i/>
          <w:iCs/>
          <w:sz w:val="28"/>
          <w:szCs w:val="28"/>
          <w:shd w:val="clear" w:color="auto" w:fill="FFFFFF"/>
          <w:lang w:val="vi-VN"/>
        </w:rPr>
        <w:t>her stomach wrenches/ clenches</w:t>
      </w:r>
      <w:r w:rsidR="0034629B" w:rsidRPr="008E2733">
        <w:rPr>
          <w:sz w:val="28"/>
          <w:szCs w:val="28"/>
          <w:shd w:val="clear" w:color="auto" w:fill="FFFFFF"/>
          <w:lang w:val="vi-VN"/>
        </w:rPr>
        <w:t xml:space="preserve"> </w:t>
      </w:r>
      <w:r w:rsidRPr="008E2733">
        <w:rPr>
          <w:sz w:val="28"/>
          <w:szCs w:val="28"/>
          <w:shd w:val="clear" w:color="auto" w:fill="FFFFFF"/>
          <w:lang w:val="vi-VN"/>
        </w:rPr>
        <w:t xml:space="preserve">(sadness/pain), </w:t>
      </w:r>
      <w:r w:rsidRPr="008E2733">
        <w:rPr>
          <w:i/>
          <w:iCs/>
          <w:sz w:val="28"/>
          <w:szCs w:val="28"/>
          <w:shd w:val="clear" w:color="auto" w:fill="FFFFFF"/>
          <w:lang w:val="vi-VN"/>
        </w:rPr>
        <w:t>my mind goes into overdrive</w:t>
      </w:r>
      <w:r w:rsidR="0034629B" w:rsidRPr="008E2733">
        <w:rPr>
          <w:sz w:val="28"/>
          <w:szCs w:val="28"/>
          <w:shd w:val="clear" w:color="auto" w:fill="FFFFFF"/>
          <w:lang w:val="vi-VN"/>
        </w:rPr>
        <w:t xml:space="preserve"> </w:t>
      </w:r>
      <w:r w:rsidRPr="008E2733">
        <w:rPr>
          <w:sz w:val="28"/>
          <w:szCs w:val="28"/>
          <w:shd w:val="clear" w:color="auto" w:fill="FFFFFF"/>
          <w:lang w:val="vi-VN"/>
        </w:rPr>
        <w:t xml:space="preserve">(love), </w:t>
      </w:r>
      <w:r w:rsidRPr="008E2733">
        <w:rPr>
          <w:i/>
          <w:iCs/>
          <w:sz w:val="28"/>
          <w:szCs w:val="28"/>
          <w:shd w:val="clear" w:color="auto" w:fill="FFFFFF"/>
          <w:lang w:val="vi-VN"/>
        </w:rPr>
        <w:t>his legs buckle</w:t>
      </w:r>
      <w:r w:rsidR="0034629B" w:rsidRPr="008E2733">
        <w:rPr>
          <w:sz w:val="28"/>
          <w:szCs w:val="28"/>
          <w:shd w:val="clear" w:color="auto" w:fill="FFFFFF"/>
          <w:lang w:val="vi-VN"/>
        </w:rPr>
        <w:t xml:space="preserve"> </w:t>
      </w:r>
      <w:r w:rsidRPr="008E2733">
        <w:rPr>
          <w:sz w:val="28"/>
          <w:szCs w:val="28"/>
          <w:shd w:val="clear" w:color="auto" w:fill="FFFFFF"/>
          <w:lang w:val="vi-VN"/>
        </w:rPr>
        <w:t xml:space="preserve">(panic), </w:t>
      </w:r>
      <w:r w:rsidRPr="008E2733">
        <w:rPr>
          <w:i/>
          <w:iCs/>
          <w:sz w:val="28"/>
          <w:szCs w:val="28"/>
          <w:shd w:val="clear" w:color="auto" w:fill="FFFFFF"/>
          <w:lang w:val="vi-VN"/>
        </w:rPr>
        <w:t>my soul curled up into like a ball</w:t>
      </w:r>
      <w:r w:rsidR="0034629B" w:rsidRPr="008E2733">
        <w:rPr>
          <w:sz w:val="28"/>
          <w:szCs w:val="28"/>
          <w:shd w:val="clear" w:color="auto" w:fill="FFFFFF"/>
          <w:lang w:val="vi-VN"/>
        </w:rPr>
        <w:t xml:space="preserve"> </w:t>
      </w:r>
      <w:r w:rsidRPr="008E2733">
        <w:rPr>
          <w:sz w:val="28"/>
          <w:szCs w:val="28"/>
          <w:shd w:val="clear" w:color="auto" w:fill="FFFFFF"/>
          <w:lang w:val="vi-VN"/>
        </w:rPr>
        <w:t xml:space="preserve">(fear), </w:t>
      </w:r>
      <w:r w:rsidRPr="008E2733">
        <w:rPr>
          <w:i/>
          <w:iCs/>
          <w:sz w:val="28"/>
          <w:szCs w:val="28"/>
          <w:shd w:val="clear" w:color="auto" w:fill="FFFFFF"/>
          <w:lang w:val="vi-VN"/>
        </w:rPr>
        <w:t>my hair stands up</w:t>
      </w:r>
      <w:r w:rsidRPr="008E2733">
        <w:rPr>
          <w:sz w:val="28"/>
          <w:szCs w:val="28"/>
          <w:shd w:val="clear" w:color="auto" w:fill="FFFFFF"/>
          <w:lang w:val="vi-VN"/>
        </w:rPr>
        <w:t xml:space="preserve"> (fear), </w:t>
      </w:r>
      <w:r w:rsidRPr="008E2733">
        <w:rPr>
          <w:i/>
          <w:iCs/>
          <w:sz w:val="28"/>
          <w:szCs w:val="28"/>
          <w:shd w:val="clear" w:color="auto" w:fill="FFFFFF"/>
          <w:lang w:val="vi-VN"/>
        </w:rPr>
        <w:t>his skin prickles under his suit</w:t>
      </w:r>
      <w:r w:rsidRPr="008E2733">
        <w:rPr>
          <w:sz w:val="28"/>
          <w:szCs w:val="28"/>
          <w:shd w:val="clear" w:color="auto" w:fill="FFFFFF"/>
          <w:lang w:val="vi-VN"/>
        </w:rPr>
        <w:t xml:space="preserve"> (embarrassment), etc. This phenomenon is known as</w:t>
      </w:r>
      <w:r w:rsidR="00ED6773" w:rsidRPr="008E2733">
        <w:rPr>
          <w:sz w:val="28"/>
          <w:szCs w:val="28"/>
          <w:shd w:val="clear" w:color="auto" w:fill="FFFFFF"/>
          <w:lang w:val="vi-VN"/>
        </w:rPr>
        <w:t xml:space="preserve"> </w:t>
      </w:r>
      <w:r w:rsidRPr="008E2733">
        <w:rPr>
          <w:i/>
          <w:iCs/>
          <w:sz w:val="28"/>
          <w:szCs w:val="28"/>
          <w:shd w:val="clear" w:color="auto" w:fill="FFFFFF"/>
          <w:lang w:val="vi-VN"/>
        </w:rPr>
        <w:t>semantic extension</w:t>
      </w:r>
      <w:r w:rsidRPr="008E2733">
        <w:rPr>
          <w:sz w:val="28"/>
          <w:szCs w:val="28"/>
          <w:shd w:val="clear" w:color="auto" w:fill="FFFFFF"/>
          <w:lang w:val="vi-VN"/>
        </w:rPr>
        <w:t xml:space="preserve"> (Saussure, F., 1916; Fillmore, C., 1982; Lakoff, G., 1987), where a word or phrase takes on a new meaning beyond its original definition. In this case, the motion verb</w:t>
      </w:r>
      <w:r w:rsidR="00245A18">
        <w:rPr>
          <w:sz w:val="28"/>
          <w:szCs w:val="28"/>
          <w:shd w:val="clear" w:color="auto" w:fill="FFFFFF"/>
          <w:lang w:val="vi-VN"/>
        </w:rPr>
        <w:t xml:space="preserve"> is</w:t>
      </w:r>
      <w:r w:rsidRPr="008E2733">
        <w:rPr>
          <w:sz w:val="28"/>
          <w:szCs w:val="28"/>
          <w:shd w:val="clear" w:color="auto" w:fill="FFFFFF"/>
          <w:lang w:val="vi-VN"/>
        </w:rPr>
        <w:t xml:space="preserve"> extended to describe an emotional or psychological state, rather than a physical movement.</w:t>
      </w:r>
    </w:p>
    <w:p w14:paraId="040A6ACE" w14:textId="110EB659" w:rsidR="002F09FE" w:rsidRPr="008E2733" w:rsidRDefault="002F09F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This usage is likely derived from the fact that emotions and physical sensations often go hand in hand. When we experience strong emotions, our bodies may respond with physical reactions such as </w:t>
      </w:r>
      <w:r w:rsidRPr="008E2733">
        <w:rPr>
          <w:i/>
          <w:iCs/>
          <w:sz w:val="28"/>
          <w:szCs w:val="28"/>
          <w:shd w:val="clear" w:color="auto" w:fill="FFFFFF"/>
          <w:lang w:val="vi-VN"/>
        </w:rPr>
        <w:t>a racing heart</w:t>
      </w:r>
      <w:r w:rsidRPr="008E2733">
        <w:rPr>
          <w:sz w:val="28"/>
          <w:szCs w:val="28"/>
          <w:shd w:val="clear" w:color="auto" w:fill="FFFFFF"/>
          <w:lang w:val="vi-VN"/>
        </w:rPr>
        <w:t xml:space="preserve">, </w:t>
      </w:r>
      <w:r w:rsidRPr="008E2733">
        <w:rPr>
          <w:i/>
          <w:iCs/>
          <w:sz w:val="28"/>
          <w:szCs w:val="28"/>
          <w:shd w:val="clear" w:color="auto" w:fill="FFFFFF"/>
          <w:lang w:val="vi-VN"/>
        </w:rPr>
        <w:t>trembling hands</w:t>
      </w:r>
      <w:r w:rsidRPr="008E2733">
        <w:rPr>
          <w:sz w:val="28"/>
          <w:szCs w:val="28"/>
          <w:shd w:val="clear" w:color="auto" w:fill="FFFFFF"/>
          <w:lang w:val="vi-VN"/>
        </w:rPr>
        <w:t xml:space="preserve">, or </w:t>
      </w:r>
      <w:r w:rsidRPr="008E2733">
        <w:rPr>
          <w:i/>
          <w:iCs/>
          <w:sz w:val="28"/>
          <w:szCs w:val="28"/>
          <w:shd w:val="clear" w:color="auto" w:fill="FFFFFF"/>
          <w:lang w:val="vi-VN"/>
        </w:rPr>
        <w:t>a churning</w:t>
      </w:r>
      <w:r w:rsidRPr="008E2733">
        <w:rPr>
          <w:sz w:val="28"/>
          <w:szCs w:val="28"/>
          <w:shd w:val="clear" w:color="auto" w:fill="FFFFFF"/>
          <w:lang w:val="vi-VN"/>
        </w:rPr>
        <w:t xml:space="preserve"> </w:t>
      </w:r>
      <w:r w:rsidRPr="008E2733">
        <w:rPr>
          <w:i/>
          <w:iCs/>
          <w:sz w:val="28"/>
          <w:szCs w:val="28"/>
          <w:shd w:val="clear" w:color="auto" w:fill="FFFFFF"/>
          <w:lang w:val="vi-VN"/>
        </w:rPr>
        <w:t>stomach</w:t>
      </w:r>
      <w:r w:rsidRPr="008E2733">
        <w:rPr>
          <w:sz w:val="28"/>
          <w:szCs w:val="28"/>
          <w:shd w:val="clear" w:color="auto" w:fill="FFFFFF"/>
          <w:lang w:val="vi-VN"/>
        </w:rPr>
        <w:t xml:space="preserve">. This connection between physical sensations and emotional states may have led to </w:t>
      </w:r>
      <w:r w:rsidR="00A71504">
        <w:rPr>
          <w:sz w:val="28"/>
          <w:szCs w:val="28"/>
          <w:shd w:val="clear" w:color="auto" w:fill="FFFFFF"/>
          <w:lang w:val="vi-VN"/>
        </w:rPr>
        <w:t>using</w:t>
      </w:r>
      <w:r w:rsidRPr="008E2733">
        <w:rPr>
          <w:sz w:val="28"/>
          <w:szCs w:val="28"/>
          <w:shd w:val="clear" w:color="auto" w:fill="FFFFFF"/>
          <w:lang w:val="vi-VN"/>
        </w:rPr>
        <w:t xml:space="preserve"> motion verbs to describe emotions and feelings.</w:t>
      </w:r>
    </w:p>
    <w:p w14:paraId="1EB0057A" w14:textId="41D1F850" w:rsidR="002F09FE" w:rsidRPr="008E2733" w:rsidRDefault="002F09F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Additionally, the use of these expressions can add vividness and sensory detail to our language, making it more expressive and engaging for the reader or listener. By using metaphorical language that connects physical experiences with emotional states, the writers can create a more immersive and memorable experience for the audience.</w:t>
      </w:r>
    </w:p>
    <w:tbl>
      <w:tblPr>
        <w:tblStyle w:val="TableGrid"/>
        <w:tblW w:w="0" w:type="auto"/>
        <w:tblInd w:w="137" w:type="dxa"/>
        <w:tblLayout w:type="fixed"/>
        <w:tblLook w:val="04A0" w:firstRow="1" w:lastRow="0" w:firstColumn="1" w:lastColumn="0" w:noHBand="0" w:noVBand="1"/>
      </w:tblPr>
      <w:tblGrid>
        <w:gridCol w:w="1843"/>
        <w:gridCol w:w="1134"/>
        <w:gridCol w:w="1276"/>
        <w:gridCol w:w="1204"/>
        <w:gridCol w:w="1205"/>
        <w:gridCol w:w="1701"/>
      </w:tblGrid>
      <w:tr w:rsidR="00044EC8" w:rsidRPr="008E2733" w14:paraId="5B1DF09D" w14:textId="77777777" w:rsidTr="00CB43B5">
        <w:tc>
          <w:tcPr>
            <w:tcW w:w="8363" w:type="dxa"/>
            <w:gridSpan w:val="6"/>
          </w:tcPr>
          <w:p w14:paraId="4C5E5CE1" w14:textId="77777777" w:rsidR="00044EC8" w:rsidRPr="008E2733" w:rsidRDefault="00044EC8" w:rsidP="00615A35">
            <w:pPr>
              <w:spacing w:line="312" w:lineRule="auto"/>
              <w:jc w:val="center"/>
              <w:rPr>
                <w:b/>
                <w:bCs/>
                <w:color w:val="000000" w:themeColor="text1"/>
                <w:sz w:val="26"/>
                <w:szCs w:val="26"/>
                <w:lang w:val="vi-VN"/>
              </w:rPr>
            </w:pPr>
            <w:bookmarkStart w:id="333" w:name="_Toc133169441"/>
            <w:r w:rsidRPr="008E2733">
              <w:rPr>
                <w:b/>
                <w:bCs/>
                <w:color w:val="000000" w:themeColor="text1"/>
                <w:sz w:val="26"/>
                <w:szCs w:val="26"/>
              </w:rPr>
              <w:t>A</w:t>
            </w:r>
            <w:r w:rsidRPr="008E2733">
              <w:rPr>
                <w:b/>
                <w:bCs/>
                <w:color w:val="000000" w:themeColor="text1"/>
                <w:sz w:val="26"/>
                <w:szCs w:val="26"/>
                <w:lang w:val="vi-VN"/>
              </w:rPr>
              <w:t xml:space="preserve"> metaphorical expression of English MEMs</w:t>
            </w:r>
          </w:p>
        </w:tc>
      </w:tr>
      <w:tr w:rsidR="00044EC8" w:rsidRPr="008E2733" w14:paraId="76A555B0" w14:textId="77777777" w:rsidTr="00CB43B5">
        <w:tc>
          <w:tcPr>
            <w:tcW w:w="1843" w:type="dxa"/>
            <w:vMerge w:val="restart"/>
          </w:tcPr>
          <w:p w14:paraId="26A49ED0" w14:textId="77777777" w:rsidR="00044EC8" w:rsidRPr="008E2733" w:rsidRDefault="00044EC8" w:rsidP="00230B93">
            <w:pPr>
              <w:pStyle w:val="NormalWeb"/>
              <w:spacing w:line="312" w:lineRule="auto"/>
              <w:rPr>
                <w:color w:val="000000" w:themeColor="text1"/>
                <w:sz w:val="24"/>
                <w:szCs w:val="24"/>
                <w:lang w:val="vi-VN"/>
              </w:rPr>
            </w:pPr>
            <w:r w:rsidRPr="008E2733">
              <w:rPr>
                <w:color w:val="000000" w:themeColor="text1"/>
                <w:sz w:val="24"/>
                <w:szCs w:val="24"/>
                <w:lang w:val="vi-VN"/>
              </w:rPr>
              <w:t>Figure</w:t>
            </w:r>
          </w:p>
        </w:tc>
        <w:tc>
          <w:tcPr>
            <w:tcW w:w="4819" w:type="dxa"/>
            <w:gridSpan w:val="4"/>
          </w:tcPr>
          <w:p w14:paraId="146D5AFF" w14:textId="77777777" w:rsidR="00044EC8" w:rsidRPr="008E2733" w:rsidRDefault="00044EC8" w:rsidP="00233F45">
            <w:pPr>
              <w:pStyle w:val="NormalWeb"/>
              <w:spacing w:line="312" w:lineRule="auto"/>
              <w:jc w:val="center"/>
              <w:rPr>
                <w:color w:val="000000" w:themeColor="text1"/>
                <w:sz w:val="26"/>
                <w:szCs w:val="26"/>
              </w:rPr>
            </w:pPr>
            <w:r w:rsidRPr="008E2733">
              <w:rPr>
                <w:color w:val="000000" w:themeColor="text1"/>
                <w:sz w:val="26"/>
                <w:szCs w:val="26"/>
                <w:lang w:val="vi-VN"/>
              </w:rPr>
              <w:t>Motion</w:t>
            </w:r>
          </w:p>
        </w:tc>
        <w:tc>
          <w:tcPr>
            <w:tcW w:w="1701" w:type="dxa"/>
            <w:vMerge w:val="restart"/>
          </w:tcPr>
          <w:p w14:paraId="42489C6A"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Ground</w:t>
            </w:r>
          </w:p>
        </w:tc>
      </w:tr>
      <w:tr w:rsidR="00044EC8" w:rsidRPr="008E2733" w14:paraId="4A7227E6" w14:textId="77777777" w:rsidTr="00CB43B5">
        <w:tc>
          <w:tcPr>
            <w:tcW w:w="1843" w:type="dxa"/>
            <w:vMerge/>
          </w:tcPr>
          <w:p w14:paraId="3FD53035" w14:textId="77777777" w:rsidR="00044EC8" w:rsidRPr="008E2733" w:rsidRDefault="00044EC8" w:rsidP="00230B93">
            <w:pPr>
              <w:pStyle w:val="NormalWeb"/>
              <w:spacing w:line="312" w:lineRule="auto"/>
              <w:rPr>
                <w:color w:val="000000" w:themeColor="text1"/>
                <w:sz w:val="24"/>
                <w:szCs w:val="24"/>
                <w:lang w:val="vi-VN"/>
              </w:rPr>
            </w:pPr>
          </w:p>
        </w:tc>
        <w:tc>
          <w:tcPr>
            <w:tcW w:w="2410" w:type="dxa"/>
            <w:gridSpan w:val="2"/>
          </w:tcPr>
          <w:p w14:paraId="70A7310D"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Translational</w:t>
            </w:r>
          </w:p>
        </w:tc>
        <w:tc>
          <w:tcPr>
            <w:tcW w:w="2409" w:type="dxa"/>
            <w:gridSpan w:val="2"/>
          </w:tcPr>
          <w:p w14:paraId="5911AAB8"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Self-contained</w:t>
            </w:r>
          </w:p>
        </w:tc>
        <w:tc>
          <w:tcPr>
            <w:tcW w:w="1701" w:type="dxa"/>
            <w:vMerge/>
          </w:tcPr>
          <w:p w14:paraId="15CF3D5F" w14:textId="77777777" w:rsidR="00044EC8" w:rsidRPr="008E2733" w:rsidRDefault="00044EC8" w:rsidP="00230B93">
            <w:pPr>
              <w:pStyle w:val="NormalWeb"/>
              <w:spacing w:line="312" w:lineRule="auto"/>
              <w:rPr>
                <w:color w:val="000000" w:themeColor="text1"/>
                <w:sz w:val="26"/>
                <w:szCs w:val="26"/>
                <w:lang w:val="vi-VN"/>
              </w:rPr>
            </w:pPr>
          </w:p>
        </w:tc>
      </w:tr>
      <w:tr w:rsidR="00044EC8" w:rsidRPr="008E2733" w14:paraId="643E8CA3" w14:textId="77777777" w:rsidTr="00CB43B5">
        <w:tc>
          <w:tcPr>
            <w:tcW w:w="1843" w:type="dxa"/>
            <w:vMerge/>
          </w:tcPr>
          <w:p w14:paraId="187179D9" w14:textId="77777777" w:rsidR="00044EC8" w:rsidRPr="008E2733" w:rsidRDefault="00044EC8" w:rsidP="00230B93">
            <w:pPr>
              <w:pStyle w:val="NormalWeb"/>
              <w:spacing w:line="312" w:lineRule="auto"/>
              <w:rPr>
                <w:color w:val="000000" w:themeColor="text1"/>
                <w:sz w:val="24"/>
                <w:szCs w:val="24"/>
                <w:lang w:val="vi-VN"/>
              </w:rPr>
            </w:pPr>
          </w:p>
        </w:tc>
        <w:tc>
          <w:tcPr>
            <w:tcW w:w="1134" w:type="dxa"/>
          </w:tcPr>
          <w:p w14:paraId="545C44C2"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76" w:type="dxa"/>
          </w:tcPr>
          <w:p w14:paraId="72C6B8E4"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204" w:type="dxa"/>
          </w:tcPr>
          <w:p w14:paraId="4CAFEAAE"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05" w:type="dxa"/>
          </w:tcPr>
          <w:p w14:paraId="13CAE5C3" w14:textId="77777777" w:rsidR="00044EC8" w:rsidRPr="008E2733" w:rsidRDefault="00044EC8"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701" w:type="dxa"/>
            <w:vMerge/>
          </w:tcPr>
          <w:p w14:paraId="69DD276E" w14:textId="77777777" w:rsidR="00044EC8" w:rsidRPr="008E2733" w:rsidRDefault="00044EC8" w:rsidP="00230B93">
            <w:pPr>
              <w:pStyle w:val="NormalWeb"/>
              <w:spacing w:line="312" w:lineRule="auto"/>
              <w:rPr>
                <w:color w:val="000000" w:themeColor="text1"/>
                <w:sz w:val="26"/>
                <w:szCs w:val="26"/>
                <w:lang w:val="vi-VN"/>
              </w:rPr>
            </w:pPr>
          </w:p>
        </w:tc>
      </w:tr>
      <w:tr w:rsidR="00044EC8" w:rsidRPr="008E2733" w14:paraId="5A4604D5" w14:textId="77777777" w:rsidTr="00CB43B5">
        <w:tc>
          <w:tcPr>
            <w:tcW w:w="1843" w:type="dxa"/>
          </w:tcPr>
          <w:p w14:paraId="4EA635B6" w14:textId="77777777" w:rsidR="00044EC8" w:rsidRPr="008E2733" w:rsidRDefault="00044EC8" w:rsidP="00230B93">
            <w:pPr>
              <w:pStyle w:val="NormalWeb"/>
              <w:spacing w:line="312" w:lineRule="auto"/>
              <w:rPr>
                <w:i/>
                <w:iCs/>
                <w:color w:val="000000" w:themeColor="text1"/>
                <w:sz w:val="24"/>
                <w:szCs w:val="24"/>
                <w:lang w:val="vi-VN"/>
              </w:rPr>
            </w:pPr>
            <w:r w:rsidRPr="008E2733">
              <w:rPr>
                <w:i/>
                <w:iCs/>
                <w:color w:val="000000" w:themeColor="text1"/>
                <w:sz w:val="24"/>
                <w:szCs w:val="24"/>
                <w:lang w:val="vi-VN"/>
              </w:rPr>
              <w:t>He</w:t>
            </w:r>
          </w:p>
        </w:tc>
        <w:tc>
          <w:tcPr>
            <w:tcW w:w="1134" w:type="dxa"/>
          </w:tcPr>
          <w:p w14:paraId="5967618E"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jump</w:t>
            </w:r>
          </w:p>
        </w:tc>
        <w:tc>
          <w:tcPr>
            <w:tcW w:w="1276" w:type="dxa"/>
          </w:tcPr>
          <w:p w14:paraId="6E1667A3"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down</w:t>
            </w:r>
          </w:p>
        </w:tc>
        <w:tc>
          <w:tcPr>
            <w:tcW w:w="1204" w:type="dxa"/>
          </w:tcPr>
          <w:p w14:paraId="6C92DD5C" w14:textId="77777777" w:rsidR="00044EC8" w:rsidRPr="008E2733" w:rsidRDefault="00044EC8" w:rsidP="00230B93">
            <w:pPr>
              <w:pStyle w:val="NormalWeb"/>
              <w:spacing w:line="312" w:lineRule="auto"/>
              <w:rPr>
                <w:i/>
                <w:iCs/>
                <w:color w:val="000000" w:themeColor="text1"/>
                <w:sz w:val="26"/>
                <w:szCs w:val="26"/>
                <w:highlight w:val="lightGray"/>
                <w:lang w:val="vi-VN"/>
              </w:rPr>
            </w:pPr>
          </w:p>
        </w:tc>
        <w:tc>
          <w:tcPr>
            <w:tcW w:w="1205" w:type="dxa"/>
          </w:tcPr>
          <w:p w14:paraId="59430A15" w14:textId="77777777" w:rsidR="00044EC8" w:rsidRPr="008E2733" w:rsidRDefault="00044EC8" w:rsidP="00230B93">
            <w:pPr>
              <w:pStyle w:val="NormalWeb"/>
              <w:spacing w:line="312" w:lineRule="auto"/>
              <w:rPr>
                <w:i/>
                <w:iCs/>
                <w:color w:val="FF0000"/>
                <w:sz w:val="26"/>
                <w:szCs w:val="26"/>
                <w:highlight w:val="lightGray"/>
                <w:lang w:val="vi-VN"/>
              </w:rPr>
            </w:pPr>
          </w:p>
        </w:tc>
        <w:tc>
          <w:tcPr>
            <w:tcW w:w="1701" w:type="dxa"/>
          </w:tcPr>
          <w:p w14:paraId="7BE6A49D"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my throat</w:t>
            </w:r>
          </w:p>
        </w:tc>
      </w:tr>
      <w:tr w:rsidR="00044EC8" w:rsidRPr="008E2733" w14:paraId="7441D304" w14:textId="77777777" w:rsidTr="00CB43B5">
        <w:tc>
          <w:tcPr>
            <w:tcW w:w="1843" w:type="dxa"/>
          </w:tcPr>
          <w:p w14:paraId="4B344B80" w14:textId="77777777" w:rsidR="00044EC8" w:rsidRPr="008E2733" w:rsidRDefault="00044EC8" w:rsidP="00230B93">
            <w:pPr>
              <w:pStyle w:val="NormalWeb"/>
              <w:spacing w:line="312" w:lineRule="auto"/>
              <w:rPr>
                <w:i/>
                <w:iCs/>
                <w:color w:val="000000" w:themeColor="text1"/>
                <w:sz w:val="24"/>
                <w:szCs w:val="24"/>
                <w:lang w:val="vi-VN"/>
              </w:rPr>
            </w:pPr>
            <w:r w:rsidRPr="008E2733">
              <w:rPr>
                <w:i/>
                <w:iCs/>
                <w:color w:val="000000" w:themeColor="text1"/>
                <w:sz w:val="24"/>
                <w:szCs w:val="24"/>
                <w:lang w:val="vi-VN"/>
              </w:rPr>
              <w:t>The skin</w:t>
            </w:r>
          </w:p>
        </w:tc>
        <w:tc>
          <w:tcPr>
            <w:tcW w:w="2410" w:type="dxa"/>
            <w:gridSpan w:val="2"/>
          </w:tcPr>
          <w:p w14:paraId="30414B76" w14:textId="77777777" w:rsidR="00044EC8" w:rsidRPr="008E2733" w:rsidRDefault="00044EC8" w:rsidP="00230B93">
            <w:pPr>
              <w:pStyle w:val="NormalWeb"/>
              <w:spacing w:line="312" w:lineRule="auto"/>
              <w:rPr>
                <w:i/>
                <w:iCs/>
                <w:color w:val="000000" w:themeColor="text1"/>
                <w:sz w:val="26"/>
                <w:szCs w:val="26"/>
                <w:lang w:val="vi-VN"/>
              </w:rPr>
            </w:pPr>
          </w:p>
        </w:tc>
        <w:tc>
          <w:tcPr>
            <w:tcW w:w="1204" w:type="dxa"/>
          </w:tcPr>
          <w:p w14:paraId="53F8BF2A"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prickles</w:t>
            </w:r>
          </w:p>
        </w:tc>
        <w:tc>
          <w:tcPr>
            <w:tcW w:w="1205" w:type="dxa"/>
          </w:tcPr>
          <w:p w14:paraId="08CA8B2C"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under</w:t>
            </w:r>
          </w:p>
        </w:tc>
        <w:tc>
          <w:tcPr>
            <w:tcW w:w="1701" w:type="dxa"/>
          </w:tcPr>
          <w:p w14:paraId="5D49D373" w14:textId="77777777" w:rsidR="00044EC8" w:rsidRPr="008E2733" w:rsidRDefault="00044EC8"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his suit</w:t>
            </w:r>
          </w:p>
        </w:tc>
      </w:tr>
    </w:tbl>
    <w:p w14:paraId="70D8B097" w14:textId="77777777" w:rsidR="00E42A92" w:rsidRPr="008E2733" w:rsidRDefault="00E42A92" w:rsidP="00657F35">
      <w:pPr>
        <w:pStyle w:val="6"/>
      </w:pPr>
    </w:p>
    <w:p w14:paraId="1C494468" w14:textId="59051949" w:rsidR="00044EC8" w:rsidRPr="008E2733" w:rsidRDefault="002F7A9E" w:rsidP="00657F35">
      <w:pPr>
        <w:pStyle w:val="6"/>
      </w:pPr>
      <w:bookmarkStart w:id="334" w:name="_Toc166057125"/>
      <w:bookmarkStart w:id="335" w:name="_Toc166057334"/>
      <w:r w:rsidRPr="008E2733">
        <w:t>Figure 4.</w:t>
      </w:r>
      <w:r w:rsidR="008664BD">
        <w:rPr>
          <w:lang w:val="en-US"/>
        </w:rPr>
        <w:t>1</w:t>
      </w:r>
      <w:r w:rsidR="00044EC8" w:rsidRPr="008E2733">
        <w:t>. Pattern 1 of English MEMs</w:t>
      </w:r>
      <w:bookmarkEnd w:id="334"/>
      <w:bookmarkEnd w:id="335"/>
    </w:p>
    <w:bookmarkEnd w:id="333"/>
    <w:p w14:paraId="0D44D9BB" w14:textId="1558E202" w:rsidR="002F09FE" w:rsidRPr="008E2733" w:rsidRDefault="002F09F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lastRenderedPageBreak/>
        <w:t xml:space="preserve">In contrast to Pattern 1, the figure in Pattern 2 can be a specific emotion itself. In this case, the motion verbs are used to make the comparison between a state of emotion and an object or a phenomenon more direct and accurate because the figures joining a motion event are transparent and explicit, like </w:t>
      </w:r>
      <w:r w:rsidRPr="008E2733">
        <w:rPr>
          <w:i/>
          <w:iCs/>
          <w:sz w:val="28"/>
          <w:szCs w:val="28"/>
          <w:shd w:val="clear" w:color="auto" w:fill="FFFFFF"/>
          <w:lang w:val="vi-VN"/>
        </w:rPr>
        <w:t>a warm glow of pride spread up</w:t>
      </w:r>
      <w:r w:rsidRPr="008E2733">
        <w:rPr>
          <w:sz w:val="28"/>
          <w:szCs w:val="28"/>
          <w:shd w:val="clear" w:color="auto" w:fill="FFFFFF"/>
          <w:lang w:val="vi-VN"/>
        </w:rPr>
        <w:t xml:space="preserve">…, </w:t>
      </w:r>
      <w:r w:rsidRPr="008E2733">
        <w:rPr>
          <w:i/>
          <w:iCs/>
          <w:sz w:val="28"/>
          <w:szCs w:val="28"/>
          <w:shd w:val="clear" w:color="auto" w:fill="FFFFFF"/>
          <w:lang w:val="vi-VN"/>
        </w:rPr>
        <w:t xml:space="preserve">passion </w:t>
      </w:r>
      <w:r w:rsidR="005A4E42" w:rsidRPr="008E2733">
        <w:rPr>
          <w:i/>
          <w:iCs/>
          <w:sz w:val="28"/>
          <w:szCs w:val="28"/>
          <w:shd w:val="clear" w:color="auto" w:fill="FFFFFF"/>
          <w:lang w:val="vi-VN"/>
        </w:rPr>
        <w:t>passes</w:t>
      </w:r>
      <w:r w:rsidRPr="008E2733">
        <w:rPr>
          <w:i/>
          <w:iCs/>
          <w:sz w:val="28"/>
          <w:szCs w:val="28"/>
          <w:shd w:val="clear" w:color="auto" w:fill="FFFFFF"/>
          <w:lang w:val="vi-VN"/>
        </w:rPr>
        <w:t xml:space="preserve"> down to</w:t>
      </w:r>
      <w:r w:rsidRPr="008E2733">
        <w:rPr>
          <w:sz w:val="28"/>
          <w:szCs w:val="28"/>
          <w:shd w:val="clear" w:color="auto" w:fill="FFFFFF"/>
          <w:lang w:val="vi-VN"/>
        </w:rPr>
        <w:t xml:space="preserve">…, </w:t>
      </w:r>
      <w:r w:rsidRPr="008E2733">
        <w:rPr>
          <w:i/>
          <w:iCs/>
          <w:sz w:val="28"/>
          <w:szCs w:val="28"/>
          <w:shd w:val="clear" w:color="auto" w:fill="FFFFFF"/>
          <w:lang w:val="vi-VN"/>
        </w:rPr>
        <w:t>worry beads slip through</w:t>
      </w:r>
      <w:r w:rsidRPr="008E2733">
        <w:rPr>
          <w:sz w:val="28"/>
          <w:szCs w:val="28"/>
          <w:shd w:val="clear" w:color="auto" w:fill="FFFFFF"/>
          <w:lang w:val="vi-VN"/>
        </w:rPr>
        <w:t xml:space="preserve">…, </w:t>
      </w:r>
      <w:r w:rsidRPr="008E2733">
        <w:rPr>
          <w:i/>
          <w:iCs/>
          <w:sz w:val="28"/>
          <w:szCs w:val="28"/>
          <w:shd w:val="clear" w:color="auto" w:fill="FFFFFF"/>
          <w:lang w:val="vi-VN"/>
        </w:rPr>
        <w:t>fluid of despair runs through</w:t>
      </w:r>
      <w:r w:rsidRPr="008E2733">
        <w:rPr>
          <w:sz w:val="28"/>
          <w:szCs w:val="28"/>
          <w:shd w:val="clear" w:color="auto" w:fill="FFFFFF"/>
          <w:lang w:val="vi-VN"/>
        </w:rPr>
        <w:t xml:space="preserve">, </w:t>
      </w:r>
      <w:r w:rsidRPr="008E2733">
        <w:rPr>
          <w:i/>
          <w:iCs/>
          <w:sz w:val="28"/>
          <w:szCs w:val="28"/>
          <w:shd w:val="clear" w:color="auto" w:fill="FFFFFF"/>
          <w:lang w:val="vi-VN"/>
        </w:rPr>
        <w:t>happiness surged through</w:t>
      </w:r>
      <w:r w:rsidRPr="008E2733">
        <w:rPr>
          <w:sz w:val="28"/>
          <w:szCs w:val="28"/>
          <w:shd w:val="clear" w:color="auto" w:fill="FFFFFF"/>
          <w:lang w:val="vi-VN"/>
        </w:rPr>
        <w:t xml:space="preserve">…, </w:t>
      </w:r>
      <w:r w:rsidRPr="008E2733">
        <w:rPr>
          <w:i/>
          <w:iCs/>
          <w:sz w:val="28"/>
          <w:szCs w:val="28"/>
          <w:shd w:val="clear" w:color="auto" w:fill="FFFFFF"/>
          <w:lang w:val="vi-VN"/>
        </w:rPr>
        <w:t>pain ripped into</w:t>
      </w:r>
      <w:r w:rsidRPr="008E2733">
        <w:rPr>
          <w:sz w:val="28"/>
          <w:szCs w:val="28"/>
          <w:shd w:val="clear" w:color="auto" w:fill="FFFFFF"/>
          <w:lang w:val="vi-VN"/>
        </w:rPr>
        <w:t xml:space="preserve">…, </w:t>
      </w:r>
      <w:r w:rsidRPr="008E2733">
        <w:rPr>
          <w:i/>
          <w:iCs/>
          <w:sz w:val="28"/>
          <w:szCs w:val="28"/>
          <w:shd w:val="clear" w:color="auto" w:fill="FFFFFF"/>
          <w:lang w:val="vi-VN"/>
        </w:rPr>
        <w:t>wolves of depression come at</w:t>
      </w:r>
      <w:r w:rsidRPr="008E2733">
        <w:rPr>
          <w:sz w:val="28"/>
          <w:szCs w:val="28"/>
          <w:shd w:val="clear" w:color="auto" w:fill="FFFFFF"/>
          <w:lang w:val="vi-VN"/>
        </w:rPr>
        <w:t xml:space="preserve">…, </w:t>
      </w:r>
      <w:r w:rsidRPr="008E2733">
        <w:rPr>
          <w:i/>
          <w:iCs/>
          <w:sz w:val="28"/>
          <w:szCs w:val="28"/>
          <w:shd w:val="clear" w:color="auto" w:fill="FFFFFF"/>
          <w:lang w:val="vi-VN"/>
        </w:rPr>
        <w:t>sadness swallowed</w:t>
      </w:r>
      <w:r w:rsidRPr="008E2733">
        <w:rPr>
          <w:sz w:val="28"/>
          <w:szCs w:val="28"/>
          <w:shd w:val="clear" w:color="auto" w:fill="FFFFFF"/>
          <w:lang w:val="vi-VN"/>
        </w:rPr>
        <w:t xml:space="preserve"> …, </w:t>
      </w:r>
      <w:r w:rsidRPr="008E2733">
        <w:rPr>
          <w:i/>
          <w:iCs/>
          <w:sz w:val="28"/>
          <w:szCs w:val="28"/>
          <w:shd w:val="clear" w:color="auto" w:fill="FFFFFF"/>
          <w:lang w:val="vi-VN"/>
        </w:rPr>
        <w:t>anger rises</w:t>
      </w:r>
      <w:r w:rsidRPr="008E2733">
        <w:rPr>
          <w:sz w:val="28"/>
          <w:szCs w:val="28"/>
          <w:shd w:val="clear" w:color="auto" w:fill="FFFFFF"/>
          <w:lang w:val="vi-VN"/>
        </w:rPr>
        <w:t xml:space="preserve">…, </w:t>
      </w:r>
      <w:r w:rsidRPr="008E2733">
        <w:rPr>
          <w:i/>
          <w:iCs/>
          <w:sz w:val="28"/>
          <w:szCs w:val="28"/>
          <w:shd w:val="clear" w:color="auto" w:fill="FFFFFF"/>
          <w:lang w:val="vi-VN"/>
        </w:rPr>
        <w:t>anger rocked heels</w:t>
      </w:r>
      <w:r w:rsidRPr="008E2733">
        <w:rPr>
          <w:sz w:val="28"/>
          <w:szCs w:val="28"/>
          <w:shd w:val="clear" w:color="auto" w:fill="FFFFFF"/>
          <w:lang w:val="vi-VN"/>
        </w:rPr>
        <w:t xml:space="preserve">, </w:t>
      </w:r>
      <w:r w:rsidRPr="008E2733">
        <w:rPr>
          <w:i/>
          <w:iCs/>
          <w:sz w:val="28"/>
          <w:szCs w:val="28"/>
          <w:shd w:val="clear" w:color="auto" w:fill="FFFFFF"/>
          <w:lang w:val="vi-VN"/>
        </w:rPr>
        <w:t>anger reach out of</w:t>
      </w:r>
      <w:r w:rsidRPr="008E2733">
        <w:rPr>
          <w:sz w:val="28"/>
          <w:szCs w:val="28"/>
          <w:shd w:val="clear" w:color="auto" w:fill="FFFFFF"/>
          <w:lang w:val="vi-VN"/>
        </w:rPr>
        <w:t xml:space="preserve"> …, </w:t>
      </w:r>
      <w:r w:rsidRPr="008E2733">
        <w:rPr>
          <w:i/>
          <w:iCs/>
          <w:sz w:val="28"/>
          <w:szCs w:val="28"/>
          <w:shd w:val="clear" w:color="auto" w:fill="FFFFFF"/>
          <w:lang w:val="vi-VN"/>
        </w:rPr>
        <w:t>excitement rippled down</w:t>
      </w:r>
      <w:r w:rsidRPr="008E2733">
        <w:rPr>
          <w:sz w:val="28"/>
          <w:szCs w:val="28"/>
          <w:shd w:val="clear" w:color="auto" w:fill="FFFFFF"/>
          <w:lang w:val="vi-VN"/>
        </w:rPr>
        <w:t xml:space="preserve">…, </w:t>
      </w:r>
      <w:r w:rsidRPr="008E2733">
        <w:rPr>
          <w:i/>
          <w:iCs/>
          <w:sz w:val="28"/>
          <w:szCs w:val="28"/>
          <w:shd w:val="clear" w:color="auto" w:fill="FFFFFF"/>
          <w:lang w:val="vi-VN"/>
        </w:rPr>
        <w:t>bitter disappointment rises in</w:t>
      </w:r>
      <w:r w:rsidRPr="008E2733">
        <w:rPr>
          <w:sz w:val="28"/>
          <w:szCs w:val="28"/>
          <w:shd w:val="clear" w:color="auto" w:fill="FFFFFF"/>
          <w:lang w:val="vi-VN"/>
        </w:rPr>
        <w:t xml:space="preserve">…, </w:t>
      </w:r>
      <w:r w:rsidRPr="008E2733">
        <w:rPr>
          <w:i/>
          <w:iCs/>
          <w:sz w:val="28"/>
          <w:szCs w:val="28"/>
          <w:shd w:val="clear" w:color="auto" w:fill="FFFFFF"/>
          <w:lang w:val="vi-VN"/>
        </w:rPr>
        <w:t>fear flares in</w:t>
      </w:r>
      <w:r w:rsidRPr="008E2733">
        <w:rPr>
          <w:sz w:val="28"/>
          <w:szCs w:val="28"/>
          <w:shd w:val="clear" w:color="auto" w:fill="FFFFFF"/>
          <w:lang w:val="vi-VN"/>
        </w:rPr>
        <w:t xml:space="preserve">…, </w:t>
      </w:r>
      <w:r w:rsidRPr="008E2733">
        <w:rPr>
          <w:i/>
          <w:iCs/>
          <w:sz w:val="28"/>
          <w:szCs w:val="28"/>
          <w:shd w:val="clear" w:color="auto" w:fill="FFFFFF"/>
          <w:lang w:val="vi-VN"/>
        </w:rPr>
        <w:t>fear trickles down</w:t>
      </w:r>
      <w:r w:rsidRPr="008E2733">
        <w:rPr>
          <w:sz w:val="28"/>
          <w:szCs w:val="28"/>
          <w:shd w:val="clear" w:color="auto" w:fill="FFFFFF"/>
          <w:lang w:val="vi-VN"/>
        </w:rPr>
        <w:t xml:space="preserve">…,  </w:t>
      </w:r>
      <w:r w:rsidRPr="008E2733">
        <w:rPr>
          <w:i/>
          <w:iCs/>
          <w:sz w:val="28"/>
          <w:szCs w:val="28"/>
          <w:shd w:val="clear" w:color="auto" w:fill="FFFFFF"/>
          <w:lang w:val="vi-VN"/>
        </w:rPr>
        <w:t>a veil of depression surrounds</w:t>
      </w:r>
      <w:r w:rsidRPr="008E2733">
        <w:rPr>
          <w:sz w:val="28"/>
          <w:szCs w:val="28"/>
          <w:shd w:val="clear" w:color="auto" w:fill="FFFFFF"/>
          <w:lang w:val="vi-VN"/>
        </w:rPr>
        <w:t xml:space="preserve">…, </w:t>
      </w:r>
      <w:r w:rsidRPr="008E2733">
        <w:rPr>
          <w:i/>
          <w:iCs/>
          <w:sz w:val="28"/>
          <w:szCs w:val="28"/>
          <w:shd w:val="clear" w:color="auto" w:fill="FFFFFF"/>
          <w:lang w:val="vi-VN"/>
        </w:rPr>
        <w:t>shock reverberates through</w:t>
      </w:r>
      <w:r w:rsidRPr="008E2733">
        <w:rPr>
          <w:sz w:val="28"/>
          <w:szCs w:val="28"/>
          <w:shd w:val="clear" w:color="auto" w:fill="FFFFFF"/>
          <w:lang w:val="vi-VN"/>
        </w:rPr>
        <w:t xml:space="preserve">…, </w:t>
      </w:r>
      <w:r w:rsidRPr="008E2733">
        <w:rPr>
          <w:i/>
          <w:iCs/>
          <w:sz w:val="28"/>
          <w:szCs w:val="28"/>
          <w:shd w:val="clear" w:color="auto" w:fill="FFFFFF"/>
          <w:lang w:val="vi-VN"/>
        </w:rPr>
        <w:t>hurt settled into</w:t>
      </w:r>
      <w:r w:rsidRPr="008E2733">
        <w:rPr>
          <w:sz w:val="28"/>
          <w:szCs w:val="28"/>
          <w:shd w:val="clear" w:color="auto" w:fill="FFFFFF"/>
          <w:lang w:val="vi-VN"/>
        </w:rPr>
        <w:t xml:space="preserve">…, </w:t>
      </w:r>
      <w:r w:rsidRPr="008E2733">
        <w:rPr>
          <w:i/>
          <w:iCs/>
          <w:sz w:val="28"/>
          <w:szCs w:val="28"/>
          <w:shd w:val="clear" w:color="auto" w:fill="FFFFFF"/>
          <w:lang w:val="vi-VN"/>
        </w:rPr>
        <w:t>hurt colonized</w:t>
      </w:r>
      <w:r w:rsidRPr="008E2733">
        <w:rPr>
          <w:sz w:val="28"/>
          <w:szCs w:val="28"/>
          <w:shd w:val="clear" w:color="auto" w:fill="FFFFFF"/>
          <w:lang w:val="vi-VN"/>
        </w:rPr>
        <w:t xml:space="preserve">…, or </w:t>
      </w:r>
      <w:r w:rsidRPr="008E2733">
        <w:rPr>
          <w:i/>
          <w:iCs/>
          <w:sz w:val="28"/>
          <w:szCs w:val="28"/>
          <w:shd w:val="clear" w:color="auto" w:fill="FFFFFF"/>
          <w:lang w:val="vi-VN"/>
        </w:rPr>
        <w:t>hurt spread to</w:t>
      </w:r>
      <w:r w:rsidRPr="008E2733">
        <w:rPr>
          <w:sz w:val="28"/>
          <w:szCs w:val="28"/>
          <w:shd w:val="clear" w:color="auto" w:fill="FFFFFF"/>
          <w:lang w:val="vi-VN"/>
        </w:rPr>
        <w:t xml:space="preserve">…. </w:t>
      </w:r>
      <w:r w:rsidR="00DC1EE4" w:rsidRPr="008E2733">
        <w:rPr>
          <w:sz w:val="28"/>
          <w:szCs w:val="28"/>
          <w:shd w:val="clear" w:color="auto" w:fill="FFFFFF"/>
          <w:lang w:val="vi-VN"/>
        </w:rPr>
        <w:t>Appar</w:t>
      </w:r>
      <w:r w:rsidR="00407E1B" w:rsidRPr="008E2733">
        <w:rPr>
          <w:sz w:val="28"/>
          <w:szCs w:val="28"/>
          <w:shd w:val="clear" w:color="auto" w:fill="FFFFFF"/>
          <w:lang w:val="vi-VN"/>
        </w:rPr>
        <w:t>e</w:t>
      </w:r>
      <w:r w:rsidR="00DC1EE4" w:rsidRPr="008E2733">
        <w:rPr>
          <w:sz w:val="28"/>
          <w:szCs w:val="28"/>
          <w:shd w:val="clear" w:color="auto" w:fill="FFFFFF"/>
          <w:lang w:val="vi-VN"/>
        </w:rPr>
        <w:t>ntly</w:t>
      </w:r>
      <w:r w:rsidRPr="008E2733">
        <w:rPr>
          <w:sz w:val="28"/>
          <w:szCs w:val="28"/>
          <w:shd w:val="clear" w:color="auto" w:fill="FFFFFF"/>
          <w:lang w:val="vi-VN"/>
        </w:rPr>
        <w:t>,</w:t>
      </w:r>
      <w:r w:rsidR="00DC0AB9" w:rsidRPr="008E2733">
        <w:rPr>
          <w:sz w:val="28"/>
          <w:szCs w:val="28"/>
          <w:shd w:val="clear" w:color="auto" w:fill="FFFFFF"/>
          <w:lang w:val="vi-VN"/>
        </w:rPr>
        <w:t xml:space="preserve"> </w:t>
      </w:r>
      <w:r w:rsidRPr="008E2733">
        <w:rPr>
          <w:sz w:val="28"/>
          <w:szCs w:val="28"/>
          <w:shd w:val="clear" w:color="auto" w:fill="FFFFFF"/>
          <w:lang w:val="vi-VN"/>
        </w:rPr>
        <w:t xml:space="preserve">emotions are personified with all the attributes of a moving entity or a living entity. This phenomenon is known as personification or anthropomorphism. The reason why emotions can be personified as moving entities is due to the way </w:t>
      </w:r>
      <w:r w:rsidR="00A05288" w:rsidRPr="008E2733">
        <w:rPr>
          <w:sz w:val="28"/>
          <w:szCs w:val="28"/>
          <w:shd w:val="clear" w:color="auto" w:fill="FFFFFF"/>
          <w:lang w:val="vi-VN"/>
        </w:rPr>
        <w:t>humans</w:t>
      </w:r>
      <w:r w:rsidRPr="008E2733">
        <w:rPr>
          <w:sz w:val="28"/>
          <w:szCs w:val="28"/>
          <w:shd w:val="clear" w:color="auto" w:fill="FFFFFF"/>
          <w:lang w:val="vi-VN"/>
        </w:rPr>
        <w:t xml:space="preserve"> experience and perceive them. From the expressions above, we can see that humans have a natural tendency to anthropomorphize objects and things in our environment as a way to make sense of them. This tendency is believed to stem from our social and communicative nature, where we project human-like attributes onto non-human entities as a way to understand and relate to them. </w:t>
      </w:r>
    </w:p>
    <w:p w14:paraId="25618AF7" w14:textId="33398CB1" w:rsidR="002F09FE" w:rsidRPr="008E2733" w:rsidRDefault="002F09F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Therefore, personifying emotions as moving entities can be a way to make sense of our own emotional experiences and provide a visual representation of them that we can relate to and understand better. Figure 4.</w:t>
      </w:r>
      <w:r w:rsidR="00C06EDD" w:rsidRPr="008E2733">
        <w:rPr>
          <w:sz w:val="28"/>
          <w:szCs w:val="28"/>
          <w:shd w:val="clear" w:color="auto" w:fill="FFFFFF"/>
          <w:lang w:val="vi-VN"/>
        </w:rPr>
        <w:t>3</w:t>
      </w:r>
      <w:r w:rsidRPr="008E2733">
        <w:rPr>
          <w:sz w:val="28"/>
          <w:szCs w:val="28"/>
          <w:shd w:val="clear" w:color="auto" w:fill="FFFFFF"/>
          <w:lang w:val="vi-VN"/>
        </w:rPr>
        <w:t xml:space="preserve"> below only takes two examples as the representatives for this tendency.</w:t>
      </w:r>
    </w:p>
    <w:p w14:paraId="2EE91292" w14:textId="77777777" w:rsidR="00413B9E" w:rsidRPr="008E2733" w:rsidRDefault="00413B9E" w:rsidP="00230B93">
      <w:pPr>
        <w:pStyle w:val="NormalWeb"/>
        <w:spacing w:before="0" w:beforeAutospacing="0" w:after="0" w:afterAutospacing="0" w:line="312" w:lineRule="auto"/>
        <w:ind w:right="6" w:firstLine="720"/>
        <w:jc w:val="both"/>
        <w:rPr>
          <w:sz w:val="28"/>
          <w:szCs w:val="28"/>
          <w:shd w:val="clear" w:color="auto" w:fill="FFFFFF"/>
          <w:lang w:val="vi-VN"/>
        </w:rPr>
      </w:pPr>
    </w:p>
    <w:tbl>
      <w:tblPr>
        <w:tblStyle w:val="TableGrid"/>
        <w:tblW w:w="0" w:type="auto"/>
        <w:tblInd w:w="137" w:type="dxa"/>
        <w:tblLayout w:type="fixed"/>
        <w:tblLook w:val="04A0" w:firstRow="1" w:lastRow="0" w:firstColumn="1" w:lastColumn="0" w:noHBand="0" w:noVBand="1"/>
      </w:tblPr>
      <w:tblGrid>
        <w:gridCol w:w="1843"/>
        <w:gridCol w:w="1134"/>
        <w:gridCol w:w="1276"/>
        <w:gridCol w:w="1204"/>
        <w:gridCol w:w="1205"/>
        <w:gridCol w:w="1701"/>
      </w:tblGrid>
      <w:tr w:rsidR="00922A8C" w:rsidRPr="008E2733" w14:paraId="7A6DCDA2" w14:textId="77777777" w:rsidTr="00CB43B5">
        <w:tc>
          <w:tcPr>
            <w:tcW w:w="8363" w:type="dxa"/>
            <w:gridSpan w:val="6"/>
          </w:tcPr>
          <w:p w14:paraId="07B65F2C" w14:textId="77777777" w:rsidR="00922A8C" w:rsidRPr="008E2733" w:rsidRDefault="00922A8C" w:rsidP="00615A35">
            <w:pPr>
              <w:spacing w:line="312" w:lineRule="auto"/>
              <w:jc w:val="center"/>
              <w:rPr>
                <w:b/>
                <w:bCs/>
                <w:color w:val="000000" w:themeColor="text1"/>
                <w:sz w:val="26"/>
                <w:szCs w:val="26"/>
                <w:lang w:val="vi-VN"/>
              </w:rPr>
            </w:pPr>
            <w:bookmarkStart w:id="336" w:name="_Toc133169442"/>
            <w:r w:rsidRPr="008E2733">
              <w:rPr>
                <w:b/>
                <w:bCs/>
                <w:color w:val="000000" w:themeColor="text1"/>
                <w:sz w:val="26"/>
                <w:szCs w:val="26"/>
              </w:rPr>
              <w:t>A</w:t>
            </w:r>
            <w:r w:rsidRPr="008E2733">
              <w:rPr>
                <w:b/>
                <w:bCs/>
                <w:color w:val="000000" w:themeColor="text1"/>
                <w:sz w:val="26"/>
                <w:szCs w:val="26"/>
                <w:lang w:val="vi-VN"/>
              </w:rPr>
              <w:t xml:space="preserve"> metaphorical expression of English MEMs</w:t>
            </w:r>
          </w:p>
        </w:tc>
      </w:tr>
      <w:tr w:rsidR="00922A8C" w:rsidRPr="008E2733" w14:paraId="01287FDF" w14:textId="77777777" w:rsidTr="00CB43B5">
        <w:tc>
          <w:tcPr>
            <w:tcW w:w="1843" w:type="dxa"/>
            <w:vMerge w:val="restart"/>
          </w:tcPr>
          <w:p w14:paraId="6176B7F6"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Figure</w:t>
            </w:r>
          </w:p>
        </w:tc>
        <w:tc>
          <w:tcPr>
            <w:tcW w:w="4819" w:type="dxa"/>
            <w:gridSpan w:val="4"/>
          </w:tcPr>
          <w:p w14:paraId="227C38CD" w14:textId="77777777" w:rsidR="00922A8C" w:rsidRPr="008E2733" w:rsidRDefault="00922A8C" w:rsidP="00230B93">
            <w:pPr>
              <w:pStyle w:val="NormalWeb"/>
              <w:spacing w:line="312" w:lineRule="auto"/>
              <w:rPr>
                <w:color w:val="000000" w:themeColor="text1"/>
                <w:sz w:val="26"/>
                <w:szCs w:val="26"/>
              </w:rPr>
            </w:pPr>
            <w:r w:rsidRPr="008E2733">
              <w:rPr>
                <w:color w:val="000000" w:themeColor="text1"/>
                <w:sz w:val="26"/>
                <w:szCs w:val="26"/>
                <w:lang w:val="vi-VN"/>
              </w:rPr>
              <w:t>Motion</w:t>
            </w:r>
          </w:p>
        </w:tc>
        <w:tc>
          <w:tcPr>
            <w:tcW w:w="1701" w:type="dxa"/>
            <w:vMerge w:val="restart"/>
          </w:tcPr>
          <w:p w14:paraId="129BE18C"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Ground</w:t>
            </w:r>
          </w:p>
        </w:tc>
      </w:tr>
      <w:tr w:rsidR="00922A8C" w:rsidRPr="008E2733" w14:paraId="05B92646" w14:textId="77777777" w:rsidTr="00CB43B5">
        <w:tc>
          <w:tcPr>
            <w:tcW w:w="1843" w:type="dxa"/>
            <w:vMerge/>
          </w:tcPr>
          <w:p w14:paraId="09BE307B" w14:textId="77777777" w:rsidR="00922A8C" w:rsidRPr="008E2733" w:rsidRDefault="00922A8C" w:rsidP="00230B93">
            <w:pPr>
              <w:pStyle w:val="NormalWeb"/>
              <w:spacing w:line="312" w:lineRule="auto"/>
              <w:rPr>
                <w:color w:val="000000" w:themeColor="text1"/>
                <w:sz w:val="26"/>
                <w:szCs w:val="26"/>
                <w:lang w:val="vi-VN"/>
              </w:rPr>
            </w:pPr>
          </w:p>
        </w:tc>
        <w:tc>
          <w:tcPr>
            <w:tcW w:w="2410" w:type="dxa"/>
            <w:gridSpan w:val="2"/>
          </w:tcPr>
          <w:p w14:paraId="6056A770"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Translational</w:t>
            </w:r>
          </w:p>
        </w:tc>
        <w:tc>
          <w:tcPr>
            <w:tcW w:w="2409" w:type="dxa"/>
            <w:gridSpan w:val="2"/>
          </w:tcPr>
          <w:p w14:paraId="77626756"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Self-contained</w:t>
            </w:r>
          </w:p>
        </w:tc>
        <w:tc>
          <w:tcPr>
            <w:tcW w:w="1701" w:type="dxa"/>
            <w:vMerge/>
          </w:tcPr>
          <w:p w14:paraId="15234921" w14:textId="77777777" w:rsidR="00922A8C" w:rsidRPr="008E2733" w:rsidRDefault="00922A8C" w:rsidP="00230B93">
            <w:pPr>
              <w:pStyle w:val="NormalWeb"/>
              <w:spacing w:line="312" w:lineRule="auto"/>
              <w:rPr>
                <w:color w:val="000000" w:themeColor="text1"/>
                <w:sz w:val="26"/>
                <w:szCs w:val="26"/>
                <w:lang w:val="vi-VN"/>
              </w:rPr>
            </w:pPr>
          </w:p>
        </w:tc>
      </w:tr>
      <w:tr w:rsidR="00922A8C" w:rsidRPr="008E2733" w14:paraId="4393F85D" w14:textId="77777777" w:rsidTr="00CB43B5">
        <w:tc>
          <w:tcPr>
            <w:tcW w:w="1843" w:type="dxa"/>
            <w:vMerge/>
          </w:tcPr>
          <w:p w14:paraId="2AFDF025" w14:textId="77777777" w:rsidR="00922A8C" w:rsidRPr="008E2733" w:rsidRDefault="00922A8C" w:rsidP="00230B93">
            <w:pPr>
              <w:pStyle w:val="NormalWeb"/>
              <w:spacing w:line="312" w:lineRule="auto"/>
              <w:rPr>
                <w:color w:val="000000" w:themeColor="text1"/>
                <w:sz w:val="26"/>
                <w:szCs w:val="26"/>
                <w:lang w:val="vi-VN"/>
              </w:rPr>
            </w:pPr>
          </w:p>
        </w:tc>
        <w:tc>
          <w:tcPr>
            <w:tcW w:w="1134" w:type="dxa"/>
          </w:tcPr>
          <w:p w14:paraId="6AF2956E"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76" w:type="dxa"/>
          </w:tcPr>
          <w:p w14:paraId="775B7C91"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204" w:type="dxa"/>
          </w:tcPr>
          <w:p w14:paraId="0BC6BE31"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05" w:type="dxa"/>
          </w:tcPr>
          <w:p w14:paraId="627B067C" w14:textId="77777777" w:rsidR="00922A8C" w:rsidRPr="008E2733" w:rsidRDefault="00922A8C"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701" w:type="dxa"/>
            <w:vMerge/>
          </w:tcPr>
          <w:p w14:paraId="24B4B517" w14:textId="77777777" w:rsidR="00922A8C" w:rsidRPr="008E2733" w:rsidRDefault="00922A8C" w:rsidP="00230B93">
            <w:pPr>
              <w:pStyle w:val="NormalWeb"/>
              <w:spacing w:line="312" w:lineRule="auto"/>
              <w:rPr>
                <w:color w:val="000000" w:themeColor="text1"/>
                <w:sz w:val="26"/>
                <w:szCs w:val="26"/>
                <w:lang w:val="vi-VN"/>
              </w:rPr>
            </w:pPr>
          </w:p>
        </w:tc>
      </w:tr>
      <w:tr w:rsidR="00922A8C" w:rsidRPr="008E2733" w14:paraId="1B6851C7" w14:textId="77777777" w:rsidTr="00CB43B5">
        <w:tc>
          <w:tcPr>
            <w:tcW w:w="1843" w:type="dxa"/>
          </w:tcPr>
          <w:p w14:paraId="1EABECCA"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Fluid of despair</w:t>
            </w:r>
          </w:p>
        </w:tc>
        <w:tc>
          <w:tcPr>
            <w:tcW w:w="1134" w:type="dxa"/>
          </w:tcPr>
          <w:p w14:paraId="44A7D587"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ran</w:t>
            </w:r>
          </w:p>
        </w:tc>
        <w:tc>
          <w:tcPr>
            <w:tcW w:w="1276" w:type="dxa"/>
          </w:tcPr>
          <w:p w14:paraId="75B77534"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through</w:t>
            </w:r>
          </w:p>
        </w:tc>
        <w:tc>
          <w:tcPr>
            <w:tcW w:w="1204" w:type="dxa"/>
          </w:tcPr>
          <w:p w14:paraId="1A1851F1" w14:textId="77777777" w:rsidR="00922A8C" w:rsidRPr="008E2733" w:rsidRDefault="00922A8C" w:rsidP="00230B93">
            <w:pPr>
              <w:pStyle w:val="NormalWeb"/>
              <w:spacing w:line="312" w:lineRule="auto"/>
              <w:rPr>
                <w:i/>
                <w:iCs/>
                <w:color w:val="000000" w:themeColor="text1"/>
                <w:sz w:val="26"/>
                <w:szCs w:val="26"/>
                <w:highlight w:val="lightGray"/>
                <w:lang w:val="vi-VN"/>
              </w:rPr>
            </w:pPr>
          </w:p>
        </w:tc>
        <w:tc>
          <w:tcPr>
            <w:tcW w:w="1205" w:type="dxa"/>
          </w:tcPr>
          <w:p w14:paraId="320C3C61" w14:textId="77777777" w:rsidR="00922A8C" w:rsidRPr="008E2733" w:rsidRDefault="00922A8C" w:rsidP="00230B93">
            <w:pPr>
              <w:pStyle w:val="NormalWeb"/>
              <w:spacing w:line="312" w:lineRule="auto"/>
              <w:rPr>
                <w:i/>
                <w:iCs/>
                <w:color w:val="FF0000"/>
                <w:sz w:val="26"/>
                <w:szCs w:val="26"/>
                <w:highlight w:val="lightGray"/>
                <w:lang w:val="vi-VN"/>
              </w:rPr>
            </w:pPr>
          </w:p>
        </w:tc>
        <w:tc>
          <w:tcPr>
            <w:tcW w:w="1701" w:type="dxa"/>
          </w:tcPr>
          <w:p w14:paraId="1A752710"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his veins</w:t>
            </w:r>
          </w:p>
        </w:tc>
      </w:tr>
      <w:tr w:rsidR="00922A8C" w:rsidRPr="008E2733" w14:paraId="0D86EF47" w14:textId="77777777" w:rsidTr="00CB43B5">
        <w:tc>
          <w:tcPr>
            <w:tcW w:w="1843" w:type="dxa"/>
          </w:tcPr>
          <w:p w14:paraId="0C160548"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Pain</w:t>
            </w:r>
          </w:p>
        </w:tc>
        <w:tc>
          <w:tcPr>
            <w:tcW w:w="2410" w:type="dxa"/>
            <w:gridSpan w:val="2"/>
          </w:tcPr>
          <w:p w14:paraId="43D5414B" w14:textId="77777777" w:rsidR="00922A8C" w:rsidRPr="008E2733" w:rsidRDefault="00922A8C" w:rsidP="00230B93">
            <w:pPr>
              <w:pStyle w:val="NormalWeb"/>
              <w:spacing w:line="312" w:lineRule="auto"/>
              <w:rPr>
                <w:i/>
                <w:iCs/>
                <w:color w:val="000000" w:themeColor="text1"/>
                <w:sz w:val="26"/>
                <w:szCs w:val="26"/>
                <w:lang w:val="vi-VN"/>
              </w:rPr>
            </w:pPr>
          </w:p>
        </w:tc>
        <w:tc>
          <w:tcPr>
            <w:tcW w:w="1204" w:type="dxa"/>
          </w:tcPr>
          <w:p w14:paraId="6736C58B"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ripped</w:t>
            </w:r>
          </w:p>
        </w:tc>
        <w:tc>
          <w:tcPr>
            <w:tcW w:w="1205" w:type="dxa"/>
          </w:tcPr>
          <w:p w14:paraId="3B454388"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into</w:t>
            </w:r>
          </w:p>
        </w:tc>
        <w:tc>
          <w:tcPr>
            <w:tcW w:w="1701" w:type="dxa"/>
          </w:tcPr>
          <w:p w14:paraId="6B3C90AB" w14:textId="77777777" w:rsidR="00922A8C" w:rsidRPr="008E2733" w:rsidRDefault="00922A8C"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him</w:t>
            </w:r>
          </w:p>
        </w:tc>
      </w:tr>
    </w:tbl>
    <w:p w14:paraId="64C290AF" w14:textId="77777777" w:rsidR="00413B9E" w:rsidRPr="008E2733" w:rsidRDefault="00413B9E" w:rsidP="00657F35">
      <w:pPr>
        <w:pStyle w:val="6"/>
      </w:pPr>
    </w:p>
    <w:p w14:paraId="0C9633B7" w14:textId="7049316C" w:rsidR="00922A8C" w:rsidRPr="008E2733" w:rsidRDefault="00922A8C" w:rsidP="00657F35">
      <w:pPr>
        <w:pStyle w:val="6"/>
      </w:pPr>
      <w:bookmarkStart w:id="337" w:name="_Toc166057126"/>
      <w:bookmarkStart w:id="338" w:name="_Toc166057335"/>
      <w:r w:rsidRPr="008E2733">
        <w:t>Figure 4.</w:t>
      </w:r>
      <w:r w:rsidR="008664BD">
        <w:rPr>
          <w:lang w:val="en-US"/>
        </w:rPr>
        <w:t>2</w:t>
      </w:r>
      <w:r w:rsidRPr="008E2733">
        <w:t>. Pattern 2 of English MEMs</w:t>
      </w:r>
      <w:bookmarkEnd w:id="337"/>
      <w:bookmarkEnd w:id="338"/>
    </w:p>
    <w:p w14:paraId="7587F9D9" w14:textId="77777777" w:rsidR="00305FA7" w:rsidRPr="008E2733" w:rsidRDefault="00305FA7" w:rsidP="00230B93">
      <w:pPr>
        <w:pStyle w:val="NormalWeb"/>
        <w:spacing w:before="0" w:beforeAutospacing="0" w:after="0" w:afterAutospacing="0" w:line="288" w:lineRule="auto"/>
        <w:ind w:right="6" w:firstLine="720"/>
        <w:jc w:val="both"/>
        <w:rPr>
          <w:sz w:val="28"/>
          <w:szCs w:val="28"/>
          <w:shd w:val="clear" w:color="auto" w:fill="FFFFFF"/>
          <w:lang w:val="vi-VN"/>
        </w:rPr>
      </w:pPr>
      <w:r w:rsidRPr="008E2733">
        <w:rPr>
          <w:sz w:val="28"/>
          <w:szCs w:val="28"/>
          <w:shd w:val="clear" w:color="auto" w:fill="FFFFFF"/>
          <w:lang w:val="vi-VN"/>
        </w:rPr>
        <w:t xml:space="preserve">In conclusion, the identification of two typical patterns in English MEMs from the data resources sheds light on how our language frames emotional </w:t>
      </w:r>
      <w:r w:rsidRPr="008E2733">
        <w:rPr>
          <w:sz w:val="28"/>
          <w:szCs w:val="28"/>
          <w:shd w:val="clear" w:color="auto" w:fill="FFFFFF"/>
          <w:lang w:val="vi-VN"/>
        </w:rPr>
        <w:lastRenderedPageBreak/>
        <w:t>expressions through the use of motion verbs. These mental structures provide a powerful tool for linking the physical movements of the body with the abstract concept of emotion, enabling us to communicate our emotional experiences with greater depth and precision. Understanding the role of mental structures in shaping our language can enhance our ability to convey emotions effectively, providing us with a richer understanding of how language and emotion intersect. By recognizing these mental structures, we can appreciate the intricate relationship between language and emotion, and further explore the complex ways in which our minds conceptualize and communicate the complexities of human emotion.</w:t>
      </w:r>
    </w:p>
    <w:p w14:paraId="2376AD04" w14:textId="5E73D421" w:rsidR="00F96797" w:rsidRPr="008E2733" w:rsidRDefault="00F96797" w:rsidP="00910802">
      <w:pPr>
        <w:pStyle w:val="3"/>
      </w:pPr>
      <w:bookmarkStart w:id="339" w:name="_Toc133170242"/>
      <w:bookmarkStart w:id="340" w:name="_Toc157592478"/>
      <w:bookmarkStart w:id="341" w:name="_Toc166082772"/>
      <w:bookmarkEnd w:id="336"/>
      <w:r w:rsidRPr="008E2733">
        <w:t xml:space="preserve">4.2.2. Emotion </w:t>
      </w:r>
      <w:r w:rsidR="00A016E8" w:rsidRPr="008E2733">
        <w:t>d</w:t>
      </w:r>
      <w:r w:rsidRPr="008E2733">
        <w:t>omain</w:t>
      </w:r>
      <w:bookmarkEnd w:id="339"/>
      <w:bookmarkEnd w:id="340"/>
      <w:bookmarkEnd w:id="341"/>
    </w:p>
    <w:p w14:paraId="29CE1353" w14:textId="45329F4B" w:rsidR="00617C8E" w:rsidRDefault="000330B0" w:rsidP="00230B93">
      <w:pPr>
        <w:pStyle w:val="NormalWeb"/>
        <w:spacing w:before="0" w:beforeAutospacing="0" w:after="0" w:afterAutospacing="0" w:line="288" w:lineRule="auto"/>
        <w:ind w:right="6" w:firstLine="720"/>
        <w:jc w:val="both"/>
        <w:rPr>
          <w:sz w:val="28"/>
          <w:szCs w:val="28"/>
          <w:shd w:val="clear" w:color="auto" w:fill="FFFFFF"/>
          <w:lang w:val="vi-VN"/>
        </w:rPr>
      </w:pPr>
      <w:bookmarkStart w:id="342" w:name="_Toc133216498"/>
      <w:r w:rsidRPr="008E2733">
        <w:rPr>
          <w:sz w:val="28"/>
          <w:szCs w:val="28"/>
          <w:shd w:val="clear" w:color="auto" w:fill="FFFFFF"/>
          <w:lang w:val="vi-VN"/>
        </w:rPr>
        <w:t xml:space="preserve">The discovery outlined in this study unveils a comprehensive taxonomy of human emotions, distinguishing among an impressive array of nine distinct emotional states. Drawing the work of Robinson, L.D (2009), the investigation meticulously analyzes 144 English motion verbs, strategically curated to </w:t>
      </w:r>
      <w:r w:rsidR="004C77E6" w:rsidRPr="008E2733">
        <w:rPr>
          <w:sz w:val="28"/>
          <w:szCs w:val="28"/>
          <w:shd w:val="clear" w:color="auto" w:fill="FFFFFF"/>
          <w:lang w:val="vi-VN"/>
        </w:rPr>
        <w:t>fulfi</w:t>
      </w:r>
      <w:r w:rsidR="00180F4C">
        <w:rPr>
          <w:sz w:val="28"/>
          <w:szCs w:val="28"/>
          <w:shd w:val="clear" w:color="auto" w:fill="FFFFFF"/>
          <w:lang w:val="vi-VN"/>
        </w:rPr>
        <w:t>l</w:t>
      </w:r>
      <w:r w:rsidRPr="008E2733">
        <w:rPr>
          <w:sz w:val="28"/>
          <w:szCs w:val="28"/>
          <w:shd w:val="clear" w:color="auto" w:fill="FFFFFF"/>
          <w:lang w:val="vi-VN"/>
        </w:rPr>
        <w:t xml:space="preserve"> the criteria of either translational or self-contained motion, thereby effectively conveying nuanced emotional states. A meticulous classification of 106 motion verbs deemed satisfactory for characterizing specific emotional nuances.</w:t>
      </w:r>
      <w:r w:rsidR="00621350" w:rsidRPr="008E2733">
        <w:rPr>
          <w:sz w:val="28"/>
          <w:szCs w:val="28"/>
          <w:shd w:val="clear" w:color="auto" w:fill="FFFFFF"/>
          <w:lang w:val="vi-VN"/>
        </w:rPr>
        <w:t xml:space="preserve"> Noteworthy findings reveal that </w:t>
      </w:r>
      <w:r w:rsidR="00621350" w:rsidRPr="008E2733">
        <w:rPr>
          <w:i/>
          <w:iCs/>
          <w:sz w:val="28"/>
          <w:szCs w:val="28"/>
          <w:shd w:val="clear" w:color="auto" w:fill="FFFFFF"/>
          <w:lang w:val="vi-VN"/>
        </w:rPr>
        <w:t>anger</w:t>
      </w:r>
      <w:r w:rsidR="00621350" w:rsidRPr="008E2733">
        <w:rPr>
          <w:sz w:val="28"/>
          <w:szCs w:val="28"/>
          <w:shd w:val="clear" w:color="auto" w:fill="FFFFFF"/>
          <w:lang w:val="vi-VN"/>
        </w:rPr>
        <w:t xml:space="preserve"> and </w:t>
      </w:r>
      <w:r w:rsidR="00621350" w:rsidRPr="008E2733">
        <w:rPr>
          <w:i/>
          <w:iCs/>
          <w:sz w:val="28"/>
          <w:szCs w:val="28"/>
          <w:shd w:val="clear" w:color="auto" w:fill="FFFFFF"/>
          <w:lang w:val="vi-VN"/>
        </w:rPr>
        <w:t>sorrow</w:t>
      </w:r>
      <w:r w:rsidR="00621350" w:rsidRPr="008E2733">
        <w:rPr>
          <w:sz w:val="28"/>
          <w:szCs w:val="28"/>
          <w:shd w:val="clear" w:color="auto" w:fill="FFFFFF"/>
          <w:lang w:val="vi-VN"/>
        </w:rPr>
        <w:t xml:space="preserve"> dominate, collectively constituting 19.81% of the emotion-indicative motion verbs. Triumphantly trailing behind is the emotional state of </w:t>
      </w:r>
      <w:r w:rsidR="00621350" w:rsidRPr="008E2733">
        <w:rPr>
          <w:i/>
          <w:iCs/>
          <w:sz w:val="28"/>
          <w:szCs w:val="28"/>
          <w:shd w:val="clear" w:color="auto" w:fill="FFFFFF"/>
          <w:lang w:val="vi-VN"/>
        </w:rPr>
        <w:t>joy/ triumph</w:t>
      </w:r>
      <w:r w:rsidR="00621350" w:rsidRPr="008E2733">
        <w:rPr>
          <w:sz w:val="28"/>
          <w:szCs w:val="28"/>
          <w:shd w:val="clear" w:color="auto" w:fill="FFFFFF"/>
          <w:lang w:val="vi-VN"/>
        </w:rPr>
        <w:t xml:space="preserve">, securing the third position with a prevalence of 16.04%, while </w:t>
      </w:r>
      <w:r w:rsidR="00621350" w:rsidRPr="008E2733">
        <w:rPr>
          <w:i/>
          <w:iCs/>
          <w:sz w:val="28"/>
          <w:szCs w:val="28"/>
          <w:shd w:val="clear" w:color="auto" w:fill="FFFFFF"/>
          <w:lang w:val="vi-VN"/>
        </w:rPr>
        <w:t>fear</w:t>
      </w:r>
      <w:r w:rsidR="00621350" w:rsidRPr="008E2733">
        <w:rPr>
          <w:sz w:val="28"/>
          <w:szCs w:val="28"/>
          <w:shd w:val="clear" w:color="auto" w:fill="FFFFFF"/>
          <w:lang w:val="vi-VN"/>
        </w:rPr>
        <w:t xml:space="preserve"> commands second place with a notable 16.98%. Occupying a shared fourth place are expressions of love, embracing both </w:t>
      </w:r>
      <w:r w:rsidR="00621350" w:rsidRPr="008E2733">
        <w:rPr>
          <w:i/>
          <w:iCs/>
          <w:sz w:val="28"/>
          <w:szCs w:val="28"/>
          <w:shd w:val="clear" w:color="auto" w:fill="FFFFFF"/>
          <w:lang w:val="vi-VN"/>
        </w:rPr>
        <w:t>passion</w:t>
      </w:r>
      <w:r w:rsidR="00621350" w:rsidRPr="008E2733">
        <w:rPr>
          <w:sz w:val="28"/>
          <w:szCs w:val="28"/>
          <w:shd w:val="clear" w:color="auto" w:fill="FFFFFF"/>
          <w:lang w:val="vi-VN"/>
        </w:rPr>
        <w:t xml:space="preserve"> and </w:t>
      </w:r>
      <w:r w:rsidR="00621350" w:rsidRPr="008E2733">
        <w:rPr>
          <w:i/>
          <w:iCs/>
          <w:sz w:val="28"/>
          <w:szCs w:val="28"/>
          <w:shd w:val="clear" w:color="auto" w:fill="FFFFFF"/>
          <w:lang w:val="vi-VN"/>
        </w:rPr>
        <w:t>lust</w:t>
      </w:r>
      <w:r w:rsidR="00621350" w:rsidRPr="008E2733">
        <w:rPr>
          <w:sz w:val="28"/>
          <w:szCs w:val="28"/>
          <w:shd w:val="clear" w:color="auto" w:fill="FFFFFF"/>
          <w:lang w:val="vi-VN"/>
        </w:rPr>
        <w:t xml:space="preserve">, constituting 13.22%. </w:t>
      </w:r>
      <w:r w:rsidR="00C432EB" w:rsidRPr="008E2733">
        <w:rPr>
          <w:sz w:val="28"/>
          <w:szCs w:val="28"/>
          <w:shd w:val="clear" w:color="auto" w:fill="FFFFFF"/>
          <w:lang w:val="vi-VN"/>
        </w:rPr>
        <w:t>(Table 4.</w:t>
      </w:r>
      <w:r w:rsidR="00B52E59" w:rsidRPr="008E2733">
        <w:rPr>
          <w:sz w:val="28"/>
          <w:szCs w:val="28"/>
          <w:shd w:val="clear" w:color="auto" w:fill="FFFFFF"/>
          <w:lang w:val="vi-VN"/>
        </w:rPr>
        <w:t>3</w:t>
      </w:r>
      <w:r w:rsidR="00C432EB" w:rsidRPr="008E2733">
        <w:rPr>
          <w:sz w:val="28"/>
          <w:szCs w:val="28"/>
          <w:shd w:val="clear" w:color="auto" w:fill="FFFFFF"/>
          <w:lang w:val="vi-VN"/>
        </w:rPr>
        <w:t>)</w:t>
      </w:r>
      <w:bookmarkStart w:id="343" w:name="_Toc156130100"/>
    </w:p>
    <w:p w14:paraId="503AC744" w14:textId="77777777" w:rsidR="009E38AF" w:rsidRPr="008E2733" w:rsidRDefault="009E38AF" w:rsidP="00230B93">
      <w:pPr>
        <w:pStyle w:val="NormalWeb"/>
        <w:spacing w:before="0" w:beforeAutospacing="0" w:after="0" w:afterAutospacing="0" w:line="288" w:lineRule="auto"/>
        <w:ind w:right="6" w:firstLine="720"/>
        <w:jc w:val="both"/>
      </w:pPr>
    </w:p>
    <w:p w14:paraId="2521AF2D" w14:textId="3C4555D1" w:rsidR="001C1C46" w:rsidRPr="00834555" w:rsidRDefault="00970C5B" w:rsidP="00A73161">
      <w:pPr>
        <w:pStyle w:val="5"/>
      </w:pPr>
      <w:bookmarkStart w:id="344" w:name="_Toc157591965"/>
      <w:bookmarkStart w:id="345" w:name="_Toc166057501"/>
      <w:r w:rsidRPr="00834555">
        <w:t>Table 4.</w:t>
      </w:r>
      <w:r w:rsidR="00B35B30" w:rsidRPr="00834555">
        <w:t>3</w:t>
      </w:r>
      <w:r w:rsidRPr="00834555">
        <w:t xml:space="preserve">.  </w:t>
      </w:r>
      <w:r w:rsidR="004E252F" w:rsidRPr="00834555">
        <w:t>Em</w:t>
      </w:r>
      <w:r w:rsidRPr="00834555">
        <w:t>otion</w:t>
      </w:r>
      <w:r w:rsidR="004E252F" w:rsidRPr="00834555">
        <w:t xml:space="preserve">s mapped </w:t>
      </w:r>
      <w:r w:rsidR="004429ED" w:rsidRPr="00834555">
        <w:t>onto</w:t>
      </w:r>
      <w:r w:rsidR="004E252F" w:rsidRPr="00834555">
        <w:t xml:space="preserve"> motion</w:t>
      </w:r>
      <w:r w:rsidRPr="00834555">
        <w:t xml:space="preserve"> in English MEMs</w:t>
      </w:r>
      <w:bookmarkEnd w:id="342"/>
      <w:bookmarkEnd w:id="343"/>
      <w:bookmarkEnd w:id="344"/>
      <w:bookmarkEnd w:id="345"/>
    </w:p>
    <w:tbl>
      <w:tblPr>
        <w:tblStyle w:val="TableGrid"/>
        <w:tblW w:w="9781" w:type="dxa"/>
        <w:tblInd w:w="-714" w:type="dxa"/>
        <w:tblLook w:val="04A0" w:firstRow="1" w:lastRow="0" w:firstColumn="1" w:lastColumn="0" w:noHBand="0" w:noVBand="1"/>
      </w:tblPr>
      <w:tblGrid>
        <w:gridCol w:w="557"/>
        <w:gridCol w:w="1801"/>
        <w:gridCol w:w="1022"/>
        <w:gridCol w:w="3903"/>
        <w:gridCol w:w="1143"/>
        <w:gridCol w:w="1355"/>
      </w:tblGrid>
      <w:tr w:rsidR="00A53F25" w:rsidRPr="00834555" w14:paraId="3504C0EC" w14:textId="77777777" w:rsidTr="00617C8E">
        <w:trPr>
          <w:trHeight w:val="668"/>
        </w:trPr>
        <w:tc>
          <w:tcPr>
            <w:tcW w:w="566" w:type="dxa"/>
            <w:vMerge w:val="restart"/>
          </w:tcPr>
          <w:p w14:paraId="7F99E4F2"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325A098D"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3670407B"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77CCABA2"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3D8B2AA0"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558F28E1"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1A7694F5"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1299DA6D" w14:textId="748EE7E9"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E</w:t>
            </w:r>
          </w:p>
          <w:p w14:paraId="2963DC5E" w14:textId="4DF3657B"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M</w:t>
            </w:r>
          </w:p>
          <w:p w14:paraId="0D89066A" w14:textId="76E18A4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O</w:t>
            </w:r>
          </w:p>
          <w:p w14:paraId="4582AE18" w14:textId="403251F8"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T</w:t>
            </w:r>
          </w:p>
          <w:p w14:paraId="657F60E5" w14:textId="5BB926EC"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I</w:t>
            </w:r>
          </w:p>
          <w:p w14:paraId="69171CE0" w14:textId="00A3A479"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lastRenderedPageBreak/>
              <w:t>O</w:t>
            </w:r>
          </w:p>
          <w:p w14:paraId="20E95A00" w14:textId="18171E0E"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N</w:t>
            </w:r>
          </w:p>
          <w:p w14:paraId="49E8B525" w14:textId="7F7A3B85"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S</w:t>
            </w:r>
          </w:p>
          <w:p w14:paraId="1973E7CD"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5704C4AA" w14:textId="7777777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p w14:paraId="5DEAD896" w14:textId="0F4A5534"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7D8A5BCE" w14:textId="753A92FB" w:rsidR="00621551" w:rsidRPr="00834555" w:rsidRDefault="00621551" w:rsidP="00634959">
            <w:pPr>
              <w:pStyle w:val="NormalWeb"/>
              <w:spacing w:before="0" w:beforeAutospacing="0" w:after="0" w:afterAutospacing="0" w:line="312" w:lineRule="auto"/>
              <w:ind w:right="6"/>
              <w:jc w:val="left"/>
              <w:rPr>
                <w:b/>
                <w:bCs/>
                <w:sz w:val="24"/>
                <w:szCs w:val="24"/>
                <w:shd w:val="clear" w:color="auto" w:fill="FFFFFF"/>
                <w:lang w:val="vi-VN"/>
              </w:rPr>
            </w:pPr>
            <w:r w:rsidRPr="00834555">
              <w:rPr>
                <w:b/>
                <w:bCs/>
                <w:sz w:val="24"/>
                <w:szCs w:val="24"/>
                <w:shd w:val="clear" w:color="auto" w:fill="FFFFFF"/>
                <w:lang w:val="vi-VN"/>
              </w:rPr>
              <w:lastRenderedPageBreak/>
              <w:t>Emotions related to object</w:t>
            </w:r>
            <w:r w:rsidR="00933476" w:rsidRPr="00834555">
              <w:rPr>
                <w:b/>
                <w:bCs/>
                <w:sz w:val="24"/>
                <w:szCs w:val="24"/>
                <w:shd w:val="clear" w:color="auto" w:fill="FFFFFF"/>
                <w:lang w:val="vi-VN"/>
              </w:rPr>
              <w:t xml:space="preserve"> properties</w:t>
            </w:r>
          </w:p>
        </w:tc>
        <w:tc>
          <w:tcPr>
            <w:tcW w:w="5044" w:type="dxa"/>
            <w:gridSpan w:val="2"/>
          </w:tcPr>
          <w:p w14:paraId="3FF0E426" w14:textId="4B00A137" w:rsidR="00621551" w:rsidRPr="00834555" w:rsidRDefault="00621551" w:rsidP="00634959">
            <w:pPr>
              <w:pStyle w:val="NormalWeb"/>
              <w:spacing w:before="0" w:beforeAutospacing="0" w:after="0" w:afterAutospacing="0" w:line="312" w:lineRule="auto"/>
              <w:ind w:right="6"/>
              <w:jc w:val="center"/>
              <w:rPr>
                <w:sz w:val="24"/>
                <w:szCs w:val="24"/>
                <w:shd w:val="clear" w:color="auto" w:fill="FFFFFF"/>
                <w:lang w:val="vi-VN"/>
              </w:rPr>
            </w:pPr>
            <w:r w:rsidRPr="00834555">
              <w:rPr>
                <w:b/>
                <w:bCs/>
                <w:sz w:val="24"/>
                <w:szCs w:val="24"/>
                <w:lang w:val="vi-VN"/>
              </w:rPr>
              <w:t>Motion verbs</w:t>
            </w:r>
          </w:p>
        </w:tc>
        <w:tc>
          <w:tcPr>
            <w:tcW w:w="1066" w:type="dxa"/>
          </w:tcPr>
          <w:p w14:paraId="176D5874" w14:textId="108D0037" w:rsidR="00621551" w:rsidRPr="00834555" w:rsidRDefault="00621551"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lang w:val="vi-VN"/>
              </w:rPr>
              <w:t>Quantity</w:t>
            </w:r>
          </w:p>
        </w:tc>
        <w:tc>
          <w:tcPr>
            <w:tcW w:w="1261" w:type="dxa"/>
          </w:tcPr>
          <w:p w14:paraId="58E71B07" w14:textId="4564E219" w:rsidR="00621551" w:rsidRPr="00834555" w:rsidRDefault="00621551"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b/>
                <w:bCs/>
                <w:sz w:val="24"/>
                <w:szCs w:val="24"/>
                <w:lang w:val="vi-VN"/>
              </w:rPr>
              <w:t>Percentage</w:t>
            </w:r>
            <w:r w:rsidR="00331FFA" w:rsidRPr="00834555">
              <w:rPr>
                <w:b/>
                <w:bCs/>
                <w:sz w:val="24"/>
                <w:szCs w:val="24"/>
                <w:lang w:val="vi-VN"/>
              </w:rPr>
              <w:t xml:space="preserve"> (%)</w:t>
            </w:r>
          </w:p>
        </w:tc>
      </w:tr>
      <w:tr w:rsidR="00A53F25" w:rsidRPr="00834555" w14:paraId="2FADE3E6" w14:textId="77777777" w:rsidTr="00617C8E">
        <w:trPr>
          <w:trHeight w:val="668"/>
        </w:trPr>
        <w:tc>
          <w:tcPr>
            <w:tcW w:w="566" w:type="dxa"/>
            <w:vMerge/>
          </w:tcPr>
          <w:p w14:paraId="53FFC3EC" w14:textId="77777777" w:rsidR="004B1BEF" w:rsidRPr="00834555" w:rsidRDefault="004B1BEF"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3EB05EA0" w14:textId="77777777" w:rsidR="004B1BEF" w:rsidRPr="00834555" w:rsidRDefault="004B1BEF" w:rsidP="00230B93">
            <w:pPr>
              <w:pStyle w:val="NormalWeb"/>
              <w:spacing w:before="0" w:beforeAutospacing="0" w:after="0" w:afterAutospacing="0" w:line="312" w:lineRule="auto"/>
              <w:ind w:right="6"/>
              <w:rPr>
                <w:sz w:val="24"/>
                <w:szCs w:val="24"/>
                <w:shd w:val="clear" w:color="auto" w:fill="FFFFFF"/>
                <w:lang w:val="vi-VN"/>
              </w:rPr>
            </w:pPr>
          </w:p>
          <w:p w14:paraId="160C16BE" w14:textId="58AB4CDB" w:rsidR="004B1BEF" w:rsidRPr="00834555" w:rsidRDefault="004B1BEF"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shd w:val="clear" w:color="auto" w:fill="FFFFFF"/>
                <w:lang w:val="vi-VN"/>
              </w:rPr>
              <w:t>Positive</w:t>
            </w:r>
          </w:p>
        </w:tc>
        <w:tc>
          <w:tcPr>
            <w:tcW w:w="932" w:type="dxa"/>
          </w:tcPr>
          <w:p w14:paraId="68D140FA" w14:textId="7B1E8AD6" w:rsidR="004B1BEF" w:rsidRPr="00834555" w:rsidRDefault="004B1BEF" w:rsidP="00230B93">
            <w:pPr>
              <w:pStyle w:val="NormalWeb"/>
              <w:spacing w:before="0" w:after="0" w:line="312" w:lineRule="auto"/>
              <w:ind w:right="6"/>
              <w:rPr>
                <w:b/>
                <w:bCs/>
                <w:sz w:val="24"/>
                <w:szCs w:val="24"/>
                <w:shd w:val="clear" w:color="auto" w:fill="FFFFFF"/>
                <w:lang w:val="vi-VN"/>
              </w:rPr>
            </w:pPr>
            <w:r w:rsidRPr="00834555">
              <w:rPr>
                <w:sz w:val="24"/>
                <w:szCs w:val="24"/>
                <w:shd w:val="clear" w:color="auto" w:fill="FFFFFF"/>
                <w:lang w:val="vi-VN"/>
              </w:rPr>
              <w:t>surprise</w:t>
            </w:r>
          </w:p>
        </w:tc>
        <w:tc>
          <w:tcPr>
            <w:tcW w:w="4112" w:type="dxa"/>
          </w:tcPr>
          <w:p w14:paraId="3EB69B60" w14:textId="428827AD" w:rsidR="004B1BEF" w:rsidRPr="00834555" w:rsidRDefault="004B1BEF" w:rsidP="00230B93">
            <w:pPr>
              <w:pStyle w:val="NormalWeb"/>
              <w:spacing w:before="0" w:after="0" w:line="312" w:lineRule="auto"/>
              <w:ind w:right="6"/>
              <w:rPr>
                <w:b/>
                <w:bCs/>
                <w:sz w:val="24"/>
                <w:szCs w:val="24"/>
                <w:shd w:val="clear" w:color="auto" w:fill="FFFFFF"/>
                <w:lang w:val="vi-VN"/>
              </w:rPr>
            </w:pPr>
            <w:r w:rsidRPr="00834555">
              <w:rPr>
                <w:sz w:val="24"/>
                <w:szCs w:val="24"/>
                <w:lang w:val="vi-VN"/>
              </w:rPr>
              <w:t>flip, roll</w:t>
            </w:r>
          </w:p>
        </w:tc>
        <w:tc>
          <w:tcPr>
            <w:tcW w:w="1066" w:type="dxa"/>
          </w:tcPr>
          <w:p w14:paraId="7E738292" w14:textId="3C16A2D1" w:rsidR="004B1BEF" w:rsidRPr="00834555" w:rsidRDefault="004B1BEF" w:rsidP="00634959">
            <w:pPr>
              <w:pStyle w:val="NormalWeb"/>
              <w:spacing w:before="0" w:after="0" w:line="312" w:lineRule="auto"/>
              <w:ind w:right="6"/>
              <w:jc w:val="center"/>
              <w:rPr>
                <w:b/>
                <w:bCs/>
                <w:sz w:val="24"/>
                <w:szCs w:val="24"/>
                <w:shd w:val="clear" w:color="auto" w:fill="FFFFFF"/>
                <w:lang w:val="vi-VN"/>
              </w:rPr>
            </w:pPr>
            <w:r w:rsidRPr="00834555">
              <w:rPr>
                <w:sz w:val="24"/>
                <w:szCs w:val="24"/>
                <w:shd w:val="clear" w:color="auto" w:fill="FFFFFF"/>
                <w:lang w:val="vi-VN"/>
              </w:rPr>
              <w:t>02</w:t>
            </w:r>
          </w:p>
        </w:tc>
        <w:tc>
          <w:tcPr>
            <w:tcW w:w="1261" w:type="dxa"/>
          </w:tcPr>
          <w:p w14:paraId="30650CEE" w14:textId="44C30FD1" w:rsidR="004B1BEF" w:rsidRPr="00834555" w:rsidRDefault="00F06FB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w:t>
            </w:r>
            <w:r w:rsidR="00CE533D" w:rsidRPr="00834555">
              <w:rPr>
                <w:sz w:val="24"/>
                <w:szCs w:val="24"/>
                <w:shd w:val="clear" w:color="auto" w:fill="FFFFFF"/>
                <w:lang w:val="vi-VN"/>
              </w:rPr>
              <w:t>88</w:t>
            </w:r>
          </w:p>
        </w:tc>
      </w:tr>
      <w:tr w:rsidR="00A53F25" w:rsidRPr="00834555" w14:paraId="57A9DF24" w14:textId="77777777" w:rsidTr="00617C8E">
        <w:tc>
          <w:tcPr>
            <w:tcW w:w="566" w:type="dxa"/>
            <w:vMerge/>
          </w:tcPr>
          <w:p w14:paraId="7ED5E324" w14:textId="77777777" w:rsidR="003A722F" w:rsidRPr="00834555" w:rsidRDefault="003A722F"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3217DDF8" w14:textId="77777777" w:rsidR="003A722F" w:rsidRPr="00834555" w:rsidRDefault="003A722F" w:rsidP="00230B93">
            <w:pPr>
              <w:pStyle w:val="NormalWeb"/>
              <w:spacing w:before="0" w:beforeAutospacing="0" w:after="0" w:afterAutospacing="0" w:line="312" w:lineRule="auto"/>
              <w:ind w:right="6"/>
              <w:rPr>
                <w:sz w:val="24"/>
                <w:szCs w:val="24"/>
                <w:shd w:val="clear" w:color="auto" w:fill="FFFFFF"/>
                <w:lang w:val="vi-VN"/>
              </w:rPr>
            </w:pPr>
          </w:p>
          <w:p w14:paraId="6E77E92A" w14:textId="39CE1567" w:rsidR="003A722F" w:rsidRPr="00834555" w:rsidRDefault="003A722F"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shd w:val="clear" w:color="auto" w:fill="FFFFFF"/>
                <w:lang w:val="vi-VN"/>
              </w:rPr>
              <w:t>Negative</w:t>
            </w:r>
          </w:p>
        </w:tc>
        <w:tc>
          <w:tcPr>
            <w:tcW w:w="932" w:type="dxa"/>
          </w:tcPr>
          <w:p w14:paraId="0938F1AA" w14:textId="25EC6350" w:rsidR="003A722F" w:rsidRPr="00834555" w:rsidRDefault="00DD474C"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shd w:val="clear" w:color="auto" w:fill="FFFFFF"/>
                <w:lang w:val="vi-VN"/>
              </w:rPr>
              <w:t>p</w:t>
            </w:r>
            <w:r w:rsidR="003A722F" w:rsidRPr="00834555">
              <w:rPr>
                <w:sz w:val="24"/>
                <w:szCs w:val="24"/>
                <w:shd w:val="clear" w:color="auto" w:fill="FFFFFF"/>
                <w:lang w:val="vi-VN"/>
              </w:rPr>
              <w:t>anic</w:t>
            </w:r>
            <w:r w:rsidRPr="00834555">
              <w:rPr>
                <w:sz w:val="24"/>
                <w:szCs w:val="24"/>
                <w:shd w:val="clear" w:color="auto" w:fill="FFFFFF"/>
                <w:lang w:val="vi-VN"/>
              </w:rPr>
              <w:t>/ shock</w:t>
            </w:r>
          </w:p>
        </w:tc>
        <w:tc>
          <w:tcPr>
            <w:tcW w:w="4112" w:type="dxa"/>
          </w:tcPr>
          <w:p w14:paraId="689BAE8B" w14:textId="291C9D76" w:rsidR="003A722F" w:rsidRPr="00834555" w:rsidRDefault="000C54AF"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 xml:space="preserve">(legs) </w:t>
            </w:r>
            <w:r w:rsidR="00791222" w:rsidRPr="00834555">
              <w:rPr>
                <w:sz w:val="24"/>
                <w:szCs w:val="24"/>
                <w:lang w:val="vi-VN"/>
              </w:rPr>
              <w:t>buckle, engulf, fly (through)</w:t>
            </w:r>
            <w:r w:rsidR="00F80BBA" w:rsidRPr="00834555">
              <w:rPr>
                <w:sz w:val="24"/>
                <w:szCs w:val="24"/>
                <w:lang w:val="vi-VN"/>
              </w:rPr>
              <w:t>, soar, reverberate</w:t>
            </w:r>
            <w:r w:rsidR="00DD474C" w:rsidRPr="00834555">
              <w:rPr>
                <w:sz w:val="24"/>
                <w:szCs w:val="24"/>
                <w:lang w:val="vi-VN"/>
              </w:rPr>
              <w:t>, stagger</w:t>
            </w:r>
          </w:p>
        </w:tc>
        <w:tc>
          <w:tcPr>
            <w:tcW w:w="1066" w:type="dxa"/>
          </w:tcPr>
          <w:p w14:paraId="3783F5A5" w14:textId="26C57EF2" w:rsidR="003A722F" w:rsidRPr="00834555" w:rsidRDefault="0079122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0</w:t>
            </w:r>
            <w:r w:rsidR="00C62CB3" w:rsidRPr="00834555">
              <w:rPr>
                <w:sz w:val="24"/>
                <w:szCs w:val="24"/>
                <w:shd w:val="clear" w:color="auto" w:fill="FFFFFF"/>
                <w:lang w:val="vi-VN"/>
              </w:rPr>
              <w:t>6</w:t>
            </w:r>
          </w:p>
        </w:tc>
        <w:tc>
          <w:tcPr>
            <w:tcW w:w="1261" w:type="dxa"/>
          </w:tcPr>
          <w:p w14:paraId="5C738B0A" w14:textId="20D3975B" w:rsidR="003A722F" w:rsidRPr="00834555" w:rsidRDefault="00F06FB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5.</w:t>
            </w:r>
            <w:r w:rsidR="00CE533D" w:rsidRPr="00834555">
              <w:rPr>
                <w:sz w:val="24"/>
                <w:szCs w:val="24"/>
                <w:shd w:val="clear" w:color="auto" w:fill="FFFFFF"/>
                <w:lang w:val="vi-VN"/>
              </w:rPr>
              <w:t>66</w:t>
            </w:r>
          </w:p>
        </w:tc>
      </w:tr>
      <w:tr w:rsidR="007E53B8" w:rsidRPr="00834555" w14:paraId="7D0E56EA" w14:textId="77777777" w:rsidTr="00617C8E">
        <w:tc>
          <w:tcPr>
            <w:tcW w:w="566" w:type="dxa"/>
            <w:vMerge/>
          </w:tcPr>
          <w:p w14:paraId="1ADBDB71"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28447973" w14:textId="00D925FB"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Future appraisal</w:t>
            </w:r>
          </w:p>
        </w:tc>
        <w:tc>
          <w:tcPr>
            <w:tcW w:w="5044" w:type="dxa"/>
            <w:gridSpan w:val="2"/>
          </w:tcPr>
          <w:p w14:paraId="65F3FB2E"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066" w:type="dxa"/>
          </w:tcPr>
          <w:p w14:paraId="5BF7FBB6" w14:textId="77777777" w:rsidR="00543197" w:rsidRPr="00834555" w:rsidRDefault="00543197" w:rsidP="00634959">
            <w:pPr>
              <w:pStyle w:val="NormalWeb"/>
              <w:spacing w:before="0" w:beforeAutospacing="0" w:after="0" w:afterAutospacing="0" w:line="312" w:lineRule="auto"/>
              <w:ind w:right="6"/>
              <w:jc w:val="center"/>
              <w:rPr>
                <w:b/>
                <w:bCs/>
                <w:sz w:val="24"/>
                <w:szCs w:val="24"/>
                <w:shd w:val="clear" w:color="auto" w:fill="FFFFFF"/>
                <w:lang w:val="vi-VN"/>
              </w:rPr>
            </w:pPr>
          </w:p>
        </w:tc>
        <w:tc>
          <w:tcPr>
            <w:tcW w:w="1261" w:type="dxa"/>
          </w:tcPr>
          <w:p w14:paraId="53805373" w14:textId="77777777" w:rsidR="00543197" w:rsidRPr="00834555" w:rsidRDefault="00543197" w:rsidP="00634959">
            <w:pPr>
              <w:pStyle w:val="NormalWeb"/>
              <w:spacing w:before="0" w:beforeAutospacing="0" w:after="0" w:afterAutospacing="0" w:line="312" w:lineRule="auto"/>
              <w:ind w:right="6"/>
              <w:jc w:val="center"/>
              <w:rPr>
                <w:b/>
                <w:bCs/>
                <w:sz w:val="24"/>
                <w:szCs w:val="24"/>
                <w:shd w:val="clear" w:color="auto" w:fill="FFFFFF"/>
                <w:lang w:val="vi-VN"/>
              </w:rPr>
            </w:pPr>
          </w:p>
        </w:tc>
      </w:tr>
      <w:tr w:rsidR="00A53F25" w:rsidRPr="00834555" w14:paraId="2D811D6D" w14:textId="77777777" w:rsidTr="00617C8E">
        <w:tc>
          <w:tcPr>
            <w:tcW w:w="566" w:type="dxa"/>
            <w:vMerge/>
          </w:tcPr>
          <w:p w14:paraId="2A1CB2C2"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vMerge w:val="restart"/>
          </w:tcPr>
          <w:p w14:paraId="531293A3" w14:textId="77777777"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p>
          <w:p w14:paraId="2A02878E" w14:textId="1F8882E7"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Negative</w:t>
            </w:r>
          </w:p>
        </w:tc>
        <w:tc>
          <w:tcPr>
            <w:tcW w:w="932" w:type="dxa"/>
          </w:tcPr>
          <w:p w14:paraId="3E172C93" w14:textId="11DEFE25"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fear</w:t>
            </w:r>
          </w:p>
        </w:tc>
        <w:tc>
          <w:tcPr>
            <w:tcW w:w="4112" w:type="dxa"/>
          </w:tcPr>
          <w:p w14:paraId="1A15E303" w14:textId="712EF4BD" w:rsidR="00543197" w:rsidRPr="00834555" w:rsidRDefault="00AA2257"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 xml:space="preserve">bend, </w:t>
            </w:r>
            <w:r w:rsidR="006A0BE8" w:rsidRPr="00834555">
              <w:rPr>
                <w:sz w:val="24"/>
                <w:szCs w:val="24"/>
                <w:lang w:val="vi-VN"/>
              </w:rPr>
              <w:t xml:space="preserve">(stomach) </w:t>
            </w:r>
            <w:r w:rsidRPr="00834555">
              <w:rPr>
                <w:sz w:val="24"/>
                <w:szCs w:val="24"/>
                <w:lang w:val="vi-VN"/>
              </w:rPr>
              <w:t xml:space="preserve">churn, crawl, flare, flop, hammer, hit, grip, go (blue), leap, </w:t>
            </w:r>
            <w:r w:rsidRPr="00834555">
              <w:rPr>
                <w:sz w:val="24"/>
                <w:szCs w:val="24"/>
                <w:lang w:val="vi-VN"/>
              </w:rPr>
              <w:lastRenderedPageBreak/>
              <w:t>paralyze, quiver, run, sit frozen, shake, stand trembling, stun, trickle</w:t>
            </w:r>
          </w:p>
        </w:tc>
        <w:tc>
          <w:tcPr>
            <w:tcW w:w="1066" w:type="dxa"/>
          </w:tcPr>
          <w:p w14:paraId="54B2BB3C" w14:textId="3B4403A4" w:rsidR="00543197" w:rsidRPr="00834555" w:rsidRDefault="00AA2257"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sz w:val="24"/>
                <w:szCs w:val="24"/>
                <w:lang w:val="vi-VN"/>
              </w:rPr>
              <w:lastRenderedPageBreak/>
              <w:t>18</w:t>
            </w:r>
          </w:p>
        </w:tc>
        <w:tc>
          <w:tcPr>
            <w:tcW w:w="1261" w:type="dxa"/>
          </w:tcPr>
          <w:p w14:paraId="67C5E222" w14:textId="1BF5A032" w:rsidR="00543197" w:rsidRPr="00834555" w:rsidRDefault="006435C5"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w:t>
            </w:r>
            <w:r w:rsidR="003460B1" w:rsidRPr="00834555">
              <w:rPr>
                <w:sz w:val="24"/>
                <w:szCs w:val="24"/>
                <w:shd w:val="clear" w:color="auto" w:fill="FFFFFF"/>
                <w:lang w:val="vi-VN"/>
              </w:rPr>
              <w:t>6.9</w:t>
            </w:r>
            <w:r w:rsidR="0055194F" w:rsidRPr="00834555">
              <w:rPr>
                <w:sz w:val="24"/>
                <w:szCs w:val="24"/>
                <w:shd w:val="clear" w:color="auto" w:fill="FFFFFF"/>
                <w:lang w:val="vi-VN"/>
              </w:rPr>
              <w:t>8</w:t>
            </w:r>
          </w:p>
        </w:tc>
      </w:tr>
      <w:tr w:rsidR="00A53F25" w:rsidRPr="00834555" w14:paraId="490EE82A" w14:textId="77777777" w:rsidTr="00617C8E">
        <w:tc>
          <w:tcPr>
            <w:tcW w:w="566" w:type="dxa"/>
            <w:vMerge/>
          </w:tcPr>
          <w:p w14:paraId="50774925"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vMerge/>
          </w:tcPr>
          <w:p w14:paraId="0B3DEB7C" w14:textId="77777777"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p>
        </w:tc>
        <w:tc>
          <w:tcPr>
            <w:tcW w:w="932" w:type="dxa"/>
          </w:tcPr>
          <w:p w14:paraId="617F9BC2" w14:textId="30E69DDD" w:rsidR="00543197" w:rsidRPr="00834555" w:rsidRDefault="007F0D48"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a</w:t>
            </w:r>
            <w:r w:rsidR="00543197" w:rsidRPr="00834555">
              <w:rPr>
                <w:sz w:val="24"/>
                <w:szCs w:val="24"/>
                <w:shd w:val="clear" w:color="auto" w:fill="FFFFFF"/>
                <w:lang w:val="vi-VN"/>
              </w:rPr>
              <w:t>nxiety</w:t>
            </w:r>
            <w:r w:rsidR="002168A7" w:rsidRPr="00834555">
              <w:rPr>
                <w:sz w:val="24"/>
                <w:szCs w:val="24"/>
                <w:shd w:val="clear" w:color="auto" w:fill="FFFFFF"/>
                <w:lang w:val="vi-VN"/>
              </w:rPr>
              <w:t>/ worrry</w:t>
            </w:r>
          </w:p>
        </w:tc>
        <w:tc>
          <w:tcPr>
            <w:tcW w:w="4112" w:type="dxa"/>
          </w:tcPr>
          <w:p w14:paraId="778745A7" w14:textId="6A01124A" w:rsidR="00543197" w:rsidRPr="00834555" w:rsidRDefault="00974E71"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(stomach) roil</w:t>
            </w:r>
            <w:r w:rsidR="00563F55" w:rsidRPr="00834555">
              <w:rPr>
                <w:sz w:val="24"/>
                <w:szCs w:val="24"/>
                <w:lang w:val="vi-VN"/>
              </w:rPr>
              <w:t>, lie, go away, rattle,  settle down, slip</w:t>
            </w:r>
            <w:r w:rsidR="0065322C" w:rsidRPr="00834555">
              <w:rPr>
                <w:sz w:val="24"/>
                <w:szCs w:val="24"/>
                <w:lang w:val="vi-VN"/>
              </w:rPr>
              <w:t xml:space="preserve"> (through fingers)</w:t>
            </w:r>
          </w:p>
        </w:tc>
        <w:tc>
          <w:tcPr>
            <w:tcW w:w="1066" w:type="dxa"/>
          </w:tcPr>
          <w:p w14:paraId="1B881241" w14:textId="4134FB62" w:rsidR="00543197" w:rsidRPr="00834555" w:rsidRDefault="00974E71"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sz w:val="24"/>
                <w:szCs w:val="24"/>
                <w:lang w:val="vi-VN"/>
              </w:rPr>
              <w:t>0</w:t>
            </w:r>
            <w:r w:rsidR="00563F55" w:rsidRPr="00834555">
              <w:rPr>
                <w:sz w:val="24"/>
                <w:szCs w:val="24"/>
                <w:lang w:val="vi-VN"/>
              </w:rPr>
              <w:t>6</w:t>
            </w:r>
          </w:p>
        </w:tc>
        <w:tc>
          <w:tcPr>
            <w:tcW w:w="1261" w:type="dxa"/>
          </w:tcPr>
          <w:p w14:paraId="4E310162" w14:textId="62F07270" w:rsidR="00543197" w:rsidRPr="00834555" w:rsidRDefault="008A1363"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5.</w:t>
            </w:r>
            <w:r w:rsidR="00CE533D" w:rsidRPr="00834555">
              <w:rPr>
                <w:sz w:val="24"/>
                <w:szCs w:val="24"/>
                <w:shd w:val="clear" w:color="auto" w:fill="FFFFFF"/>
                <w:lang w:val="vi-VN"/>
              </w:rPr>
              <w:t>66</w:t>
            </w:r>
          </w:p>
        </w:tc>
      </w:tr>
      <w:tr w:rsidR="007E53B8" w:rsidRPr="00834555" w14:paraId="73E02753" w14:textId="77777777" w:rsidTr="00617C8E">
        <w:tc>
          <w:tcPr>
            <w:tcW w:w="566" w:type="dxa"/>
            <w:vMerge/>
          </w:tcPr>
          <w:p w14:paraId="5DBE308F"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61204FBA" w14:textId="747AAB25"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Event-related</w:t>
            </w:r>
          </w:p>
        </w:tc>
        <w:tc>
          <w:tcPr>
            <w:tcW w:w="5044" w:type="dxa"/>
            <w:gridSpan w:val="2"/>
          </w:tcPr>
          <w:p w14:paraId="2F9F6E82"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066" w:type="dxa"/>
          </w:tcPr>
          <w:p w14:paraId="125F4633"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261" w:type="dxa"/>
          </w:tcPr>
          <w:p w14:paraId="6C14C540"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r>
      <w:tr w:rsidR="00A53F25" w:rsidRPr="00834555" w14:paraId="788224E6" w14:textId="77777777" w:rsidTr="00617C8E">
        <w:trPr>
          <w:trHeight w:val="1609"/>
        </w:trPr>
        <w:tc>
          <w:tcPr>
            <w:tcW w:w="566" w:type="dxa"/>
            <w:vMerge/>
          </w:tcPr>
          <w:p w14:paraId="3EEB435A" w14:textId="77777777" w:rsidR="00AA2257" w:rsidRPr="00834555" w:rsidRDefault="00AA225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3B8695E0" w14:textId="77777777" w:rsidR="00AA2257" w:rsidRPr="00834555" w:rsidRDefault="00AA2257" w:rsidP="00230B93">
            <w:pPr>
              <w:pStyle w:val="NormalWeb"/>
              <w:spacing w:before="0" w:beforeAutospacing="0" w:after="0" w:afterAutospacing="0" w:line="312" w:lineRule="auto"/>
              <w:ind w:right="6"/>
              <w:rPr>
                <w:sz w:val="24"/>
                <w:szCs w:val="24"/>
                <w:shd w:val="clear" w:color="auto" w:fill="FFFFFF"/>
                <w:lang w:val="vi-VN"/>
              </w:rPr>
            </w:pPr>
          </w:p>
          <w:p w14:paraId="6283A178" w14:textId="57D9044B" w:rsidR="00AA2257" w:rsidRPr="00834555" w:rsidRDefault="00AA225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Positive</w:t>
            </w:r>
          </w:p>
        </w:tc>
        <w:tc>
          <w:tcPr>
            <w:tcW w:w="932" w:type="dxa"/>
          </w:tcPr>
          <w:p w14:paraId="6ED66743" w14:textId="6A33F423" w:rsidR="00AA2257" w:rsidRPr="00834555" w:rsidRDefault="00F80BBA"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j</w:t>
            </w:r>
            <w:r w:rsidR="00AA2257" w:rsidRPr="00834555">
              <w:rPr>
                <w:sz w:val="24"/>
                <w:szCs w:val="24"/>
                <w:shd w:val="clear" w:color="auto" w:fill="FFFFFF"/>
                <w:lang w:val="vi-VN"/>
              </w:rPr>
              <w:t>oy/ triumph</w:t>
            </w:r>
          </w:p>
        </w:tc>
        <w:tc>
          <w:tcPr>
            <w:tcW w:w="4112" w:type="dxa"/>
          </w:tcPr>
          <w:p w14:paraId="32445A0B" w14:textId="65857359" w:rsidR="00B95179" w:rsidRPr="00834555" w:rsidRDefault="000D059C" w:rsidP="00230B93">
            <w:pPr>
              <w:pStyle w:val="NormalWeb"/>
              <w:spacing w:before="0" w:beforeAutospacing="0" w:after="0" w:afterAutospacing="0" w:line="312" w:lineRule="auto"/>
              <w:ind w:right="6"/>
              <w:rPr>
                <w:sz w:val="24"/>
                <w:szCs w:val="24"/>
                <w:lang w:val="vi-VN"/>
              </w:rPr>
            </w:pPr>
            <w:r w:rsidRPr="00834555">
              <w:rPr>
                <w:sz w:val="24"/>
                <w:szCs w:val="24"/>
                <w:lang w:val="vi-VN"/>
              </w:rPr>
              <w:t>b</w:t>
            </w:r>
            <w:r w:rsidR="00AA2257" w:rsidRPr="00834555">
              <w:rPr>
                <w:sz w:val="24"/>
                <w:szCs w:val="24"/>
                <w:lang w:val="vi-VN"/>
              </w:rPr>
              <w:t>urst</w:t>
            </w:r>
            <w:r w:rsidRPr="00834555">
              <w:rPr>
                <w:sz w:val="24"/>
                <w:szCs w:val="24"/>
                <w:lang w:val="vi-VN"/>
              </w:rPr>
              <w:t xml:space="preserve"> (with joy)</w:t>
            </w:r>
            <w:r w:rsidR="00AA2257" w:rsidRPr="00834555">
              <w:rPr>
                <w:sz w:val="24"/>
                <w:szCs w:val="24"/>
                <w:lang w:val="vi-VN"/>
              </w:rPr>
              <w:t>, dance, (gurgle) escape (from thoat), erupt, flicker, fly out, glow, (heart) jump, pat (heart), push up, flood up from abdomen across chest, ripple down (sb’s pine), walk on air, light up, lift, shine, surge</w:t>
            </w:r>
          </w:p>
        </w:tc>
        <w:tc>
          <w:tcPr>
            <w:tcW w:w="1066" w:type="dxa"/>
          </w:tcPr>
          <w:p w14:paraId="033F36A2" w14:textId="4572E53B" w:rsidR="00AA2257" w:rsidRPr="00834555" w:rsidRDefault="00AA2257"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17</w:t>
            </w:r>
          </w:p>
        </w:tc>
        <w:tc>
          <w:tcPr>
            <w:tcW w:w="1261" w:type="dxa"/>
          </w:tcPr>
          <w:p w14:paraId="2B1FA824" w14:textId="5F182C8F" w:rsidR="00AA2257" w:rsidRPr="00834555" w:rsidRDefault="00B713CC"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16.</w:t>
            </w:r>
            <w:r w:rsidR="00CE533D" w:rsidRPr="00834555">
              <w:rPr>
                <w:sz w:val="24"/>
                <w:szCs w:val="24"/>
                <w:shd w:val="clear" w:color="auto" w:fill="FFFFFF"/>
                <w:lang w:val="vi-VN"/>
              </w:rPr>
              <w:t>04</w:t>
            </w:r>
          </w:p>
        </w:tc>
      </w:tr>
      <w:tr w:rsidR="00A53F25" w:rsidRPr="00834555" w14:paraId="79407D6A" w14:textId="77777777" w:rsidTr="00617C8E">
        <w:tc>
          <w:tcPr>
            <w:tcW w:w="566" w:type="dxa"/>
            <w:vMerge/>
          </w:tcPr>
          <w:p w14:paraId="7C67F1D7"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vMerge w:val="restart"/>
          </w:tcPr>
          <w:p w14:paraId="7947F042" w14:textId="77777777"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p>
          <w:p w14:paraId="3AB5C2B0" w14:textId="7D9FDF56"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Negative</w:t>
            </w:r>
          </w:p>
        </w:tc>
        <w:tc>
          <w:tcPr>
            <w:tcW w:w="932" w:type="dxa"/>
          </w:tcPr>
          <w:p w14:paraId="69FA9DE5" w14:textId="494D1270"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anger/ rage</w:t>
            </w:r>
          </w:p>
        </w:tc>
        <w:tc>
          <w:tcPr>
            <w:tcW w:w="4112" w:type="dxa"/>
          </w:tcPr>
          <w:p w14:paraId="4E8850BA" w14:textId="4502D145" w:rsidR="00543197" w:rsidRPr="00834555" w:rsidRDefault="00791222"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align, bottle up, blow (a gasket), blow up, build, burn, explode, fly (at), fly (off), jump (down), leap, overpower, reach, ring, rise, rock (heels), run (high), seethe, shoot, storm (out), thunder</w:t>
            </w:r>
          </w:p>
        </w:tc>
        <w:tc>
          <w:tcPr>
            <w:tcW w:w="1066" w:type="dxa"/>
          </w:tcPr>
          <w:p w14:paraId="5E8DD70B" w14:textId="18306895" w:rsidR="00543197" w:rsidRPr="00834555" w:rsidRDefault="0079122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21</w:t>
            </w:r>
          </w:p>
        </w:tc>
        <w:tc>
          <w:tcPr>
            <w:tcW w:w="1261" w:type="dxa"/>
          </w:tcPr>
          <w:p w14:paraId="027FBB48" w14:textId="65B34D9B" w:rsidR="00543197" w:rsidRPr="00834555" w:rsidRDefault="00096845"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19.</w:t>
            </w:r>
            <w:r w:rsidR="0055194F" w:rsidRPr="00834555">
              <w:rPr>
                <w:sz w:val="24"/>
                <w:szCs w:val="24"/>
                <w:shd w:val="clear" w:color="auto" w:fill="FFFFFF"/>
                <w:lang w:val="vi-VN"/>
              </w:rPr>
              <w:t>8</w:t>
            </w:r>
            <w:r w:rsidR="000E0D0D" w:rsidRPr="00834555">
              <w:rPr>
                <w:sz w:val="24"/>
                <w:szCs w:val="24"/>
                <w:shd w:val="clear" w:color="auto" w:fill="FFFFFF"/>
                <w:lang w:val="vi-VN"/>
              </w:rPr>
              <w:t>1</w:t>
            </w:r>
          </w:p>
        </w:tc>
      </w:tr>
      <w:tr w:rsidR="00A53F25" w:rsidRPr="00834555" w14:paraId="34C579C5" w14:textId="77777777" w:rsidTr="00617C8E">
        <w:tc>
          <w:tcPr>
            <w:tcW w:w="566" w:type="dxa"/>
            <w:vMerge/>
          </w:tcPr>
          <w:p w14:paraId="397EE2A8"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vMerge/>
          </w:tcPr>
          <w:p w14:paraId="53CA0898" w14:textId="77777777"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p>
        </w:tc>
        <w:tc>
          <w:tcPr>
            <w:tcW w:w="932" w:type="dxa"/>
          </w:tcPr>
          <w:p w14:paraId="08B88697" w14:textId="3C596D3E"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sorrow/ grief</w:t>
            </w:r>
          </w:p>
        </w:tc>
        <w:tc>
          <w:tcPr>
            <w:tcW w:w="4112" w:type="dxa"/>
          </w:tcPr>
          <w:p w14:paraId="2A0FFA64" w14:textId="6E65EE26" w:rsidR="00543197" w:rsidRPr="00834555" w:rsidRDefault="00C72702"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 xml:space="preserve">climb, fall, surround, come </w:t>
            </w:r>
            <w:r w:rsidR="00AA2257" w:rsidRPr="00834555">
              <w:rPr>
                <w:sz w:val="24"/>
                <w:szCs w:val="24"/>
                <w:lang w:val="vi-VN"/>
              </w:rPr>
              <w:t xml:space="preserve">break, </w:t>
            </w:r>
            <w:r w:rsidR="000C5670" w:rsidRPr="00834555">
              <w:rPr>
                <w:sz w:val="24"/>
                <w:szCs w:val="24"/>
                <w:lang w:val="vi-VN"/>
              </w:rPr>
              <w:t xml:space="preserve">(stomach) </w:t>
            </w:r>
            <w:r w:rsidR="00AA2257" w:rsidRPr="00834555">
              <w:rPr>
                <w:sz w:val="24"/>
                <w:szCs w:val="24"/>
                <w:lang w:val="vi-VN"/>
              </w:rPr>
              <w:t>clench, crease, creep, drag, fall, melt, plunge, rise, sink, slip, swallow, colonize, distract, get rid of, spread</w:t>
            </w:r>
            <w:r w:rsidR="000C54AF" w:rsidRPr="00834555">
              <w:rPr>
                <w:sz w:val="24"/>
                <w:szCs w:val="24"/>
                <w:lang w:val="vi-VN"/>
              </w:rPr>
              <w:t>, rip</w:t>
            </w:r>
            <w:r w:rsidR="0084344A" w:rsidRPr="00834555">
              <w:rPr>
                <w:sz w:val="24"/>
                <w:szCs w:val="24"/>
                <w:lang w:val="vi-VN"/>
              </w:rPr>
              <w:t xml:space="preserve">, </w:t>
            </w:r>
            <w:r w:rsidR="001D4C7E" w:rsidRPr="00834555">
              <w:rPr>
                <w:sz w:val="24"/>
                <w:szCs w:val="24"/>
                <w:lang w:val="vi-VN"/>
              </w:rPr>
              <w:t xml:space="preserve">(stomach) </w:t>
            </w:r>
            <w:r w:rsidR="0084344A" w:rsidRPr="00834555">
              <w:rPr>
                <w:sz w:val="24"/>
                <w:szCs w:val="24"/>
                <w:lang w:val="vi-VN"/>
              </w:rPr>
              <w:t xml:space="preserve">wrench </w:t>
            </w:r>
          </w:p>
        </w:tc>
        <w:tc>
          <w:tcPr>
            <w:tcW w:w="1066" w:type="dxa"/>
          </w:tcPr>
          <w:p w14:paraId="42059642" w14:textId="2E66B4DF" w:rsidR="00543197" w:rsidRPr="00834555" w:rsidRDefault="00C7270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2</w:t>
            </w:r>
            <w:r w:rsidR="00D34B4A" w:rsidRPr="00834555">
              <w:rPr>
                <w:sz w:val="24"/>
                <w:szCs w:val="24"/>
                <w:shd w:val="clear" w:color="auto" w:fill="FFFFFF"/>
                <w:lang w:val="vi-VN"/>
              </w:rPr>
              <w:t>1</w:t>
            </w:r>
          </w:p>
        </w:tc>
        <w:tc>
          <w:tcPr>
            <w:tcW w:w="1261" w:type="dxa"/>
          </w:tcPr>
          <w:p w14:paraId="6B624A33" w14:textId="2AB52281" w:rsidR="00543197" w:rsidRPr="00834555" w:rsidRDefault="00F06FB2"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sz w:val="24"/>
                <w:szCs w:val="24"/>
                <w:shd w:val="clear" w:color="auto" w:fill="FFFFFF"/>
                <w:lang w:val="vi-VN"/>
              </w:rPr>
              <w:t>19.</w:t>
            </w:r>
            <w:r w:rsidR="0055194F" w:rsidRPr="00834555">
              <w:rPr>
                <w:sz w:val="24"/>
                <w:szCs w:val="24"/>
                <w:shd w:val="clear" w:color="auto" w:fill="FFFFFF"/>
                <w:lang w:val="vi-VN"/>
              </w:rPr>
              <w:t>8</w:t>
            </w:r>
            <w:r w:rsidR="000E0D0D" w:rsidRPr="00834555">
              <w:rPr>
                <w:sz w:val="24"/>
                <w:szCs w:val="24"/>
                <w:shd w:val="clear" w:color="auto" w:fill="FFFFFF"/>
                <w:lang w:val="vi-VN"/>
              </w:rPr>
              <w:t>1</w:t>
            </w:r>
          </w:p>
        </w:tc>
      </w:tr>
      <w:tr w:rsidR="007E53B8" w:rsidRPr="00834555" w14:paraId="63E9BA24" w14:textId="77777777" w:rsidTr="00617C8E">
        <w:tc>
          <w:tcPr>
            <w:tcW w:w="566" w:type="dxa"/>
            <w:vMerge/>
          </w:tcPr>
          <w:p w14:paraId="555D4267"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458D87FE" w14:textId="1546BCC8"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r w:rsidRPr="00834555">
              <w:rPr>
                <w:b/>
                <w:bCs/>
                <w:sz w:val="24"/>
                <w:szCs w:val="24"/>
                <w:shd w:val="clear" w:color="auto" w:fill="FFFFFF"/>
                <w:lang w:val="vi-VN"/>
              </w:rPr>
              <w:t>Cathectic</w:t>
            </w:r>
          </w:p>
        </w:tc>
        <w:tc>
          <w:tcPr>
            <w:tcW w:w="5044" w:type="dxa"/>
            <w:gridSpan w:val="2"/>
          </w:tcPr>
          <w:p w14:paraId="61A6F9E8"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066" w:type="dxa"/>
          </w:tcPr>
          <w:p w14:paraId="5DCE22EE" w14:textId="77777777" w:rsidR="00543197" w:rsidRPr="00834555" w:rsidRDefault="00543197" w:rsidP="00634959">
            <w:pPr>
              <w:pStyle w:val="NormalWeb"/>
              <w:spacing w:before="0" w:beforeAutospacing="0" w:after="0" w:afterAutospacing="0" w:line="312" w:lineRule="auto"/>
              <w:ind w:right="6"/>
              <w:jc w:val="center"/>
              <w:rPr>
                <w:b/>
                <w:bCs/>
                <w:sz w:val="24"/>
                <w:szCs w:val="24"/>
                <w:shd w:val="clear" w:color="auto" w:fill="FFFFFF"/>
                <w:lang w:val="vi-VN"/>
              </w:rPr>
            </w:pPr>
          </w:p>
        </w:tc>
        <w:tc>
          <w:tcPr>
            <w:tcW w:w="1261" w:type="dxa"/>
          </w:tcPr>
          <w:p w14:paraId="481EE2A5" w14:textId="77777777" w:rsidR="00543197" w:rsidRPr="00834555" w:rsidRDefault="00543197" w:rsidP="00634959">
            <w:pPr>
              <w:pStyle w:val="NormalWeb"/>
              <w:spacing w:before="0" w:beforeAutospacing="0" w:after="0" w:afterAutospacing="0" w:line="312" w:lineRule="auto"/>
              <w:ind w:right="6"/>
              <w:jc w:val="center"/>
              <w:rPr>
                <w:b/>
                <w:bCs/>
                <w:sz w:val="24"/>
                <w:szCs w:val="24"/>
                <w:shd w:val="clear" w:color="auto" w:fill="FFFFFF"/>
                <w:lang w:val="vi-VN"/>
              </w:rPr>
            </w:pPr>
          </w:p>
        </w:tc>
      </w:tr>
      <w:tr w:rsidR="00A53F25" w:rsidRPr="00834555" w14:paraId="1B8940C7" w14:textId="77777777" w:rsidTr="00617C8E">
        <w:tc>
          <w:tcPr>
            <w:tcW w:w="566" w:type="dxa"/>
            <w:vMerge/>
          </w:tcPr>
          <w:p w14:paraId="7922EB53"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4BAAC337" w14:textId="361BF02D"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Positive</w:t>
            </w:r>
          </w:p>
        </w:tc>
        <w:tc>
          <w:tcPr>
            <w:tcW w:w="932" w:type="dxa"/>
          </w:tcPr>
          <w:p w14:paraId="710FFCC1" w14:textId="19481808" w:rsidR="00543197" w:rsidRPr="00834555" w:rsidRDefault="00974E71"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l</w:t>
            </w:r>
            <w:r w:rsidR="00543197" w:rsidRPr="00834555">
              <w:rPr>
                <w:sz w:val="24"/>
                <w:szCs w:val="24"/>
                <w:shd w:val="clear" w:color="auto" w:fill="FFFFFF"/>
                <w:lang w:val="vi-VN"/>
              </w:rPr>
              <w:t>ove</w:t>
            </w:r>
            <w:r w:rsidRPr="00834555">
              <w:rPr>
                <w:sz w:val="24"/>
                <w:szCs w:val="24"/>
                <w:shd w:val="clear" w:color="auto" w:fill="FFFFFF"/>
                <w:lang w:val="vi-VN"/>
              </w:rPr>
              <w:t xml:space="preserve"> (</w:t>
            </w:r>
            <w:r w:rsidR="00244BA2" w:rsidRPr="00834555">
              <w:rPr>
                <w:sz w:val="24"/>
                <w:szCs w:val="24"/>
                <w:shd w:val="clear" w:color="auto" w:fill="FFFFFF"/>
                <w:lang w:val="vi-VN"/>
              </w:rPr>
              <w:t xml:space="preserve">passion </w:t>
            </w:r>
            <w:r w:rsidRPr="00834555">
              <w:rPr>
                <w:sz w:val="24"/>
                <w:szCs w:val="24"/>
                <w:shd w:val="clear" w:color="auto" w:fill="FFFFFF"/>
                <w:lang w:val="vi-VN"/>
              </w:rPr>
              <w:t>&amp; lust)</w:t>
            </w:r>
          </w:p>
        </w:tc>
        <w:tc>
          <w:tcPr>
            <w:tcW w:w="4112" w:type="dxa"/>
          </w:tcPr>
          <w:p w14:paraId="0D6067E9" w14:textId="192E5ACF" w:rsidR="00543197" w:rsidRPr="00834555" w:rsidRDefault="00974E71"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creep, crumble, drift off, fall, go (out/ into), knock down, pull, spin, surge, sweep over, take, vibrate</w:t>
            </w:r>
            <w:r w:rsidR="00F80BBA" w:rsidRPr="00834555">
              <w:rPr>
                <w:sz w:val="24"/>
                <w:szCs w:val="24"/>
                <w:lang w:val="vi-VN"/>
              </w:rPr>
              <w:t>, ride (on an emotional roller coaster),</w:t>
            </w:r>
            <w:r w:rsidR="00244BA2" w:rsidRPr="00834555">
              <w:rPr>
                <w:sz w:val="24"/>
                <w:szCs w:val="24"/>
                <w:lang w:val="vi-VN"/>
              </w:rPr>
              <w:t xml:space="preserve"> pass (down to)</w:t>
            </w:r>
          </w:p>
        </w:tc>
        <w:tc>
          <w:tcPr>
            <w:tcW w:w="1066" w:type="dxa"/>
          </w:tcPr>
          <w:p w14:paraId="467F096B" w14:textId="7EDA9684" w:rsidR="00543197" w:rsidRPr="00834555" w:rsidRDefault="00974E71"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w:t>
            </w:r>
            <w:r w:rsidR="00244BA2" w:rsidRPr="00834555">
              <w:rPr>
                <w:sz w:val="24"/>
                <w:szCs w:val="24"/>
                <w:shd w:val="clear" w:color="auto" w:fill="FFFFFF"/>
                <w:lang w:val="vi-VN"/>
              </w:rPr>
              <w:t>4</w:t>
            </w:r>
          </w:p>
        </w:tc>
        <w:tc>
          <w:tcPr>
            <w:tcW w:w="1261" w:type="dxa"/>
          </w:tcPr>
          <w:p w14:paraId="12993B6B" w14:textId="26EFCF48" w:rsidR="00543197" w:rsidRPr="00834555" w:rsidRDefault="00F06FB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13</w:t>
            </w:r>
            <w:r w:rsidR="000E0D0D" w:rsidRPr="00834555">
              <w:rPr>
                <w:sz w:val="24"/>
                <w:szCs w:val="24"/>
                <w:shd w:val="clear" w:color="auto" w:fill="FFFFFF"/>
                <w:lang w:val="vi-VN"/>
              </w:rPr>
              <w:t>.2</w:t>
            </w:r>
            <w:r w:rsidR="001A2C70" w:rsidRPr="00834555">
              <w:rPr>
                <w:sz w:val="24"/>
                <w:szCs w:val="24"/>
                <w:shd w:val="clear" w:color="auto" w:fill="FFFFFF"/>
                <w:lang w:val="vi-VN"/>
              </w:rPr>
              <w:t>2</w:t>
            </w:r>
          </w:p>
        </w:tc>
      </w:tr>
      <w:tr w:rsidR="00A53F25" w:rsidRPr="00834555" w14:paraId="1D547402" w14:textId="77777777" w:rsidTr="00617C8E">
        <w:tc>
          <w:tcPr>
            <w:tcW w:w="566" w:type="dxa"/>
            <w:vMerge/>
          </w:tcPr>
          <w:p w14:paraId="2D7F41E9" w14:textId="77777777" w:rsidR="00543197" w:rsidRPr="00834555" w:rsidRDefault="00543197" w:rsidP="00230B93">
            <w:pPr>
              <w:pStyle w:val="NormalWeb"/>
              <w:spacing w:before="0" w:beforeAutospacing="0" w:after="0" w:afterAutospacing="0" w:line="312" w:lineRule="auto"/>
              <w:ind w:right="6"/>
              <w:rPr>
                <w:b/>
                <w:bCs/>
                <w:sz w:val="24"/>
                <w:szCs w:val="24"/>
                <w:shd w:val="clear" w:color="auto" w:fill="FFFFFF"/>
                <w:lang w:val="vi-VN"/>
              </w:rPr>
            </w:pPr>
          </w:p>
        </w:tc>
        <w:tc>
          <w:tcPr>
            <w:tcW w:w="1844" w:type="dxa"/>
          </w:tcPr>
          <w:p w14:paraId="06104EE8" w14:textId="3D323C22"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Negative</w:t>
            </w:r>
          </w:p>
        </w:tc>
        <w:tc>
          <w:tcPr>
            <w:tcW w:w="932" w:type="dxa"/>
          </w:tcPr>
          <w:p w14:paraId="3AAFC3CB" w14:textId="4BA58593" w:rsidR="00543197" w:rsidRPr="00834555" w:rsidRDefault="00543197" w:rsidP="00230B93">
            <w:pPr>
              <w:pStyle w:val="NormalWeb"/>
              <w:spacing w:before="0" w:beforeAutospacing="0" w:after="0" w:afterAutospacing="0" w:line="312" w:lineRule="auto"/>
              <w:ind w:right="6"/>
              <w:rPr>
                <w:sz w:val="24"/>
                <w:szCs w:val="24"/>
                <w:shd w:val="clear" w:color="auto" w:fill="FFFFFF"/>
                <w:lang w:val="vi-VN"/>
              </w:rPr>
            </w:pPr>
            <w:r w:rsidRPr="00834555">
              <w:rPr>
                <w:sz w:val="24"/>
                <w:szCs w:val="24"/>
                <w:shd w:val="clear" w:color="auto" w:fill="FFFFFF"/>
                <w:lang w:val="vi-VN"/>
              </w:rPr>
              <w:t>hate</w:t>
            </w:r>
          </w:p>
        </w:tc>
        <w:tc>
          <w:tcPr>
            <w:tcW w:w="4112" w:type="dxa"/>
          </w:tcPr>
          <w:p w14:paraId="03F70E5A" w14:textId="74AC989C" w:rsidR="00543197" w:rsidRPr="00834555" w:rsidRDefault="00974E71" w:rsidP="00230B93">
            <w:pPr>
              <w:pStyle w:val="NormalWeb"/>
              <w:spacing w:before="0" w:beforeAutospacing="0" w:after="0" w:afterAutospacing="0" w:line="312" w:lineRule="auto"/>
              <w:ind w:right="6"/>
              <w:rPr>
                <w:b/>
                <w:bCs/>
                <w:sz w:val="24"/>
                <w:szCs w:val="24"/>
                <w:shd w:val="clear" w:color="auto" w:fill="FFFFFF"/>
                <w:lang w:val="vi-VN"/>
              </w:rPr>
            </w:pPr>
            <w:r w:rsidRPr="00834555">
              <w:rPr>
                <w:sz w:val="24"/>
                <w:szCs w:val="24"/>
                <w:lang w:val="vi-VN"/>
              </w:rPr>
              <w:t>carry</w:t>
            </w:r>
          </w:p>
        </w:tc>
        <w:tc>
          <w:tcPr>
            <w:tcW w:w="1066" w:type="dxa"/>
          </w:tcPr>
          <w:p w14:paraId="37EE50BD" w14:textId="005F23C0" w:rsidR="00543197" w:rsidRPr="00834555" w:rsidRDefault="00974E71"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sz w:val="24"/>
                <w:szCs w:val="24"/>
                <w:lang w:val="vi-VN"/>
              </w:rPr>
              <w:t>01</w:t>
            </w:r>
          </w:p>
        </w:tc>
        <w:tc>
          <w:tcPr>
            <w:tcW w:w="1261" w:type="dxa"/>
          </w:tcPr>
          <w:p w14:paraId="4C9C256C" w14:textId="71307F9B" w:rsidR="00543197" w:rsidRPr="00834555" w:rsidRDefault="00F06FB2" w:rsidP="00634959">
            <w:pPr>
              <w:pStyle w:val="NormalWeb"/>
              <w:spacing w:before="0" w:beforeAutospacing="0" w:after="0" w:afterAutospacing="0" w:line="312" w:lineRule="auto"/>
              <w:ind w:right="6"/>
              <w:jc w:val="center"/>
              <w:rPr>
                <w:sz w:val="24"/>
                <w:szCs w:val="24"/>
                <w:shd w:val="clear" w:color="auto" w:fill="FFFFFF"/>
                <w:lang w:val="vi-VN"/>
              </w:rPr>
            </w:pPr>
            <w:r w:rsidRPr="00834555">
              <w:rPr>
                <w:sz w:val="24"/>
                <w:szCs w:val="24"/>
                <w:shd w:val="clear" w:color="auto" w:fill="FFFFFF"/>
                <w:lang w:val="vi-VN"/>
              </w:rPr>
              <w:t>0.9</w:t>
            </w:r>
            <w:r w:rsidR="00CE6B28" w:rsidRPr="00834555">
              <w:rPr>
                <w:sz w:val="24"/>
                <w:szCs w:val="24"/>
                <w:shd w:val="clear" w:color="auto" w:fill="FFFFFF"/>
                <w:lang w:val="vi-VN"/>
              </w:rPr>
              <w:t>4</w:t>
            </w:r>
          </w:p>
        </w:tc>
      </w:tr>
      <w:tr w:rsidR="001C0C87" w:rsidRPr="00834555" w14:paraId="67EEC9E9" w14:textId="77777777" w:rsidTr="00617C8E">
        <w:tc>
          <w:tcPr>
            <w:tcW w:w="7454" w:type="dxa"/>
            <w:gridSpan w:val="4"/>
          </w:tcPr>
          <w:p w14:paraId="03CED086" w14:textId="453AAF88" w:rsidR="001C0C87" w:rsidRPr="00834555" w:rsidRDefault="001C0C87" w:rsidP="00634959">
            <w:pPr>
              <w:pStyle w:val="NormalWeb"/>
              <w:spacing w:before="0" w:beforeAutospacing="0" w:after="0" w:afterAutospacing="0" w:line="312" w:lineRule="auto"/>
              <w:ind w:right="6"/>
              <w:jc w:val="center"/>
              <w:rPr>
                <w:b/>
                <w:bCs/>
                <w:sz w:val="24"/>
                <w:szCs w:val="24"/>
                <w:lang w:val="vi-VN"/>
              </w:rPr>
            </w:pPr>
            <w:r w:rsidRPr="00834555">
              <w:rPr>
                <w:b/>
                <w:bCs/>
                <w:sz w:val="24"/>
                <w:szCs w:val="24"/>
                <w:lang w:val="vi-VN"/>
              </w:rPr>
              <w:t>Total</w:t>
            </w:r>
          </w:p>
        </w:tc>
        <w:tc>
          <w:tcPr>
            <w:tcW w:w="1066" w:type="dxa"/>
          </w:tcPr>
          <w:p w14:paraId="302264BF" w14:textId="6D88BF23" w:rsidR="001C0C87" w:rsidRPr="00834555" w:rsidRDefault="0081752C" w:rsidP="00634959">
            <w:pPr>
              <w:pStyle w:val="NormalWeb"/>
              <w:spacing w:before="0" w:beforeAutospacing="0" w:after="0" w:afterAutospacing="0" w:line="312" w:lineRule="auto"/>
              <w:ind w:right="6"/>
              <w:jc w:val="center"/>
              <w:rPr>
                <w:b/>
                <w:bCs/>
                <w:sz w:val="24"/>
                <w:szCs w:val="24"/>
                <w:lang w:val="vi-VN"/>
              </w:rPr>
            </w:pPr>
            <w:r w:rsidRPr="00834555">
              <w:rPr>
                <w:b/>
                <w:bCs/>
                <w:sz w:val="24"/>
                <w:szCs w:val="24"/>
                <w:lang w:val="vi-VN"/>
              </w:rPr>
              <w:t>106</w:t>
            </w:r>
          </w:p>
        </w:tc>
        <w:tc>
          <w:tcPr>
            <w:tcW w:w="1261" w:type="dxa"/>
          </w:tcPr>
          <w:p w14:paraId="327FB27A" w14:textId="52BC8D40" w:rsidR="001C0C87" w:rsidRPr="00834555" w:rsidRDefault="00DF648B" w:rsidP="00634959">
            <w:pPr>
              <w:pStyle w:val="NormalWeb"/>
              <w:spacing w:before="0" w:beforeAutospacing="0" w:after="0" w:afterAutospacing="0" w:line="312" w:lineRule="auto"/>
              <w:ind w:right="6"/>
              <w:jc w:val="center"/>
              <w:rPr>
                <w:b/>
                <w:bCs/>
                <w:sz w:val="24"/>
                <w:szCs w:val="24"/>
                <w:shd w:val="clear" w:color="auto" w:fill="FFFFFF"/>
                <w:lang w:val="vi-VN"/>
              </w:rPr>
            </w:pPr>
            <w:r w:rsidRPr="00834555">
              <w:rPr>
                <w:b/>
                <w:bCs/>
                <w:sz w:val="24"/>
                <w:szCs w:val="24"/>
                <w:shd w:val="clear" w:color="auto" w:fill="FFFFFF"/>
                <w:lang w:val="vi-VN"/>
              </w:rPr>
              <w:t>100</w:t>
            </w:r>
          </w:p>
        </w:tc>
      </w:tr>
    </w:tbl>
    <w:p w14:paraId="74FDDAF7" w14:textId="207B78F9" w:rsidR="00EC67E0" w:rsidRPr="00834555" w:rsidRDefault="00EC67E0" w:rsidP="00230B93">
      <w:pPr>
        <w:pStyle w:val="NormalWeb"/>
        <w:spacing w:before="0" w:beforeAutospacing="0" w:after="0" w:afterAutospacing="0" w:line="312" w:lineRule="auto"/>
        <w:ind w:right="6"/>
        <w:jc w:val="both"/>
        <w:rPr>
          <w:b/>
          <w:bCs/>
          <w:shd w:val="clear" w:color="auto" w:fill="FFFFFF"/>
          <w:lang w:val="vi-VN"/>
        </w:rPr>
      </w:pPr>
    </w:p>
    <w:p w14:paraId="17C2C78F" w14:textId="74E987BE" w:rsidR="006B7D25" w:rsidRPr="008E2733" w:rsidRDefault="001B754E"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As can be seen from </w:t>
      </w:r>
      <w:r w:rsidR="00AD418A" w:rsidRPr="008E2733">
        <w:rPr>
          <w:sz w:val="28"/>
          <w:szCs w:val="28"/>
          <w:shd w:val="clear" w:color="auto" w:fill="FFFFFF"/>
          <w:lang w:val="vi-VN"/>
        </w:rPr>
        <w:t>T</w:t>
      </w:r>
      <w:r w:rsidRPr="008E2733">
        <w:rPr>
          <w:sz w:val="28"/>
          <w:szCs w:val="28"/>
          <w:shd w:val="clear" w:color="auto" w:fill="FFFFFF"/>
          <w:lang w:val="vi-VN"/>
        </w:rPr>
        <w:t xml:space="preserve">able </w:t>
      </w:r>
      <w:r w:rsidR="00AD418A" w:rsidRPr="008E2733">
        <w:rPr>
          <w:sz w:val="28"/>
          <w:szCs w:val="28"/>
          <w:shd w:val="clear" w:color="auto" w:fill="FFFFFF"/>
          <w:lang w:val="vi-VN"/>
        </w:rPr>
        <w:t xml:space="preserve">4.3 </w:t>
      </w:r>
      <w:r w:rsidRPr="008E2733">
        <w:rPr>
          <w:sz w:val="28"/>
          <w:szCs w:val="28"/>
          <w:shd w:val="clear" w:color="auto" w:fill="FFFFFF"/>
          <w:lang w:val="vi-VN"/>
        </w:rPr>
        <w:t xml:space="preserve">above, </w:t>
      </w:r>
      <w:r w:rsidR="00CB3E54" w:rsidRPr="008E2733">
        <w:rPr>
          <w:sz w:val="28"/>
          <w:szCs w:val="28"/>
          <w:shd w:val="clear" w:color="auto" w:fill="FFFFFF"/>
          <w:lang w:val="vi-VN"/>
        </w:rPr>
        <w:t xml:space="preserve">the presented findings delve into the intricate relationships between emotions and motion within the framework of English MEMs, with a categorization based on Robinson’s (2009) taxonomy. Specifically, within the domain of </w:t>
      </w:r>
      <w:r w:rsidR="00DB29B0" w:rsidRPr="008E2733">
        <w:rPr>
          <w:i/>
          <w:iCs/>
          <w:sz w:val="28"/>
          <w:szCs w:val="28"/>
          <w:shd w:val="clear" w:color="auto" w:fill="FFFFFF"/>
          <w:lang w:val="vi-VN"/>
        </w:rPr>
        <w:t>e</w:t>
      </w:r>
      <w:r w:rsidR="00CB3E54" w:rsidRPr="008E2733">
        <w:rPr>
          <w:i/>
          <w:iCs/>
          <w:sz w:val="28"/>
          <w:szCs w:val="28"/>
          <w:shd w:val="clear" w:color="auto" w:fill="FFFFFF"/>
          <w:lang w:val="vi-VN"/>
        </w:rPr>
        <w:t xml:space="preserve">motions </w:t>
      </w:r>
      <w:r w:rsidR="00DB29B0" w:rsidRPr="008E2733">
        <w:rPr>
          <w:i/>
          <w:iCs/>
          <w:sz w:val="28"/>
          <w:szCs w:val="28"/>
          <w:shd w:val="clear" w:color="auto" w:fill="FFFFFF"/>
          <w:lang w:val="vi-VN"/>
        </w:rPr>
        <w:t>r</w:t>
      </w:r>
      <w:r w:rsidR="00CB3E54" w:rsidRPr="008E2733">
        <w:rPr>
          <w:i/>
          <w:iCs/>
          <w:sz w:val="28"/>
          <w:szCs w:val="28"/>
          <w:shd w:val="clear" w:color="auto" w:fill="FFFFFF"/>
          <w:lang w:val="vi-VN"/>
        </w:rPr>
        <w:t xml:space="preserve">elated to </w:t>
      </w:r>
      <w:r w:rsidR="00DB29B0" w:rsidRPr="008E2733">
        <w:rPr>
          <w:i/>
          <w:iCs/>
          <w:sz w:val="28"/>
          <w:szCs w:val="28"/>
          <w:shd w:val="clear" w:color="auto" w:fill="FFFFFF"/>
          <w:lang w:val="vi-VN"/>
        </w:rPr>
        <w:t>o</w:t>
      </w:r>
      <w:r w:rsidR="00CB3E54" w:rsidRPr="008E2733">
        <w:rPr>
          <w:i/>
          <w:iCs/>
          <w:sz w:val="28"/>
          <w:szCs w:val="28"/>
          <w:shd w:val="clear" w:color="auto" w:fill="FFFFFF"/>
          <w:lang w:val="vi-VN"/>
        </w:rPr>
        <w:t>bject</w:t>
      </w:r>
      <w:r w:rsidR="00CB3E54" w:rsidRPr="008E2733">
        <w:rPr>
          <w:sz w:val="28"/>
          <w:szCs w:val="28"/>
          <w:shd w:val="clear" w:color="auto" w:fill="FFFFFF"/>
          <w:lang w:val="vi-VN"/>
        </w:rPr>
        <w:t xml:space="preserve"> </w:t>
      </w:r>
      <w:r w:rsidR="00DB29B0" w:rsidRPr="008E2733">
        <w:rPr>
          <w:i/>
          <w:iCs/>
          <w:sz w:val="28"/>
          <w:szCs w:val="28"/>
          <w:shd w:val="clear" w:color="auto" w:fill="FFFFFF"/>
          <w:lang w:val="vi-VN"/>
        </w:rPr>
        <w:t>p</w:t>
      </w:r>
      <w:r w:rsidR="00CB3E54" w:rsidRPr="008E2733">
        <w:rPr>
          <w:i/>
          <w:iCs/>
          <w:sz w:val="28"/>
          <w:szCs w:val="28"/>
          <w:shd w:val="clear" w:color="auto" w:fill="FFFFFF"/>
          <w:lang w:val="vi-VN"/>
        </w:rPr>
        <w:t>roperties</w:t>
      </w:r>
      <w:r w:rsidR="00CB3E54" w:rsidRPr="008E2733">
        <w:rPr>
          <w:sz w:val="28"/>
          <w:szCs w:val="28"/>
          <w:shd w:val="clear" w:color="auto" w:fill="FFFFFF"/>
          <w:lang w:val="vi-VN"/>
        </w:rPr>
        <w:t xml:space="preserve">, the positive emotion of </w:t>
      </w:r>
      <w:r w:rsidR="00DB29B0" w:rsidRPr="008E2733">
        <w:rPr>
          <w:i/>
          <w:iCs/>
          <w:sz w:val="28"/>
          <w:szCs w:val="28"/>
          <w:shd w:val="clear" w:color="auto" w:fill="FFFFFF"/>
          <w:lang w:val="vi-VN"/>
        </w:rPr>
        <w:t>s</w:t>
      </w:r>
      <w:r w:rsidR="00CB3E54" w:rsidRPr="008E2733">
        <w:rPr>
          <w:i/>
          <w:iCs/>
          <w:sz w:val="28"/>
          <w:szCs w:val="28"/>
          <w:shd w:val="clear" w:color="auto" w:fill="FFFFFF"/>
          <w:lang w:val="vi-VN"/>
        </w:rPr>
        <w:t>urprise</w:t>
      </w:r>
      <w:r w:rsidR="00CB3E54" w:rsidRPr="008E2733">
        <w:rPr>
          <w:sz w:val="28"/>
          <w:szCs w:val="28"/>
          <w:shd w:val="clear" w:color="auto" w:fill="FFFFFF"/>
          <w:lang w:val="vi-VN"/>
        </w:rPr>
        <w:t xml:space="preserve"> is conveyed through the motion verbs </w:t>
      </w:r>
      <w:r w:rsidR="00CB3E54" w:rsidRPr="008E2733">
        <w:rPr>
          <w:i/>
          <w:iCs/>
          <w:sz w:val="28"/>
          <w:szCs w:val="28"/>
          <w:shd w:val="clear" w:color="auto" w:fill="FFFFFF"/>
          <w:lang w:val="vi-VN"/>
        </w:rPr>
        <w:t>flip</w:t>
      </w:r>
      <w:r w:rsidR="00CB3E54" w:rsidRPr="008E2733">
        <w:rPr>
          <w:sz w:val="28"/>
          <w:szCs w:val="28"/>
          <w:shd w:val="clear" w:color="auto" w:fill="FFFFFF"/>
          <w:lang w:val="vi-VN"/>
        </w:rPr>
        <w:t xml:space="preserve"> and </w:t>
      </w:r>
      <w:r w:rsidR="00CB3E54" w:rsidRPr="008E2733">
        <w:rPr>
          <w:i/>
          <w:iCs/>
          <w:sz w:val="28"/>
          <w:szCs w:val="28"/>
          <w:shd w:val="clear" w:color="auto" w:fill="FFFFFF"/>
          <w:lang w:val="vi-VN"/>
        </w:rPr>
        <w:t>roll</w:t>
      </w:r>
      <w:r w:rsidR="00CB3E54" w:rsidRPr="008E2733">
        <w:rPr>
          <w:sz w:val="28"/>
          <w:szCs w:val="28"/>
          <w:shd w:val="clear" w:color="auto" w:fill="FFFFFF"/>
          <w:lang w:val="vi-VN"/>
        </w:rPr>
        <w:t xml:space="preserve">, collectively constituting 1.88%. Conversely, the negative emotion of </w:t>
      </w:r>
      <w:r w:rsidR="00A47C22" w:rsidRPr="008E2733">
        <w:rPr>
          <w:i/>
          <w:iCs/>
          <w:sz w:val="28"/>
          <w:szCs w:val="28"/>
          <w:shd w:val="clear" w:color="auto" w:fill="FFFFFF"/>
          <w:lang w:val="vi-VN"/>
        </w:rPr>
        <w:t>p</w:t>
      </w:r>
      <w:r w:rsidR="00CB3E54" w:rsidRPr="008E2733">
        <w:rPr>
          <w:i/>
          <w:iCs/>
          <w:sz w:val="28"/>
          <w:szCs w:val="28"/>
          <w:shd w:val="clear" w:color="auto" w:fill="FFFFFF"/>
          <w:lang w:val="vi-VN"/>
        </w:rPr>
        <w:t>anic</w:t>
      </w:r>
      <w:r w:rsidR="00CB3E54" w:rsidRPr="008E2733">
        <w:rPr>
          <w:sz w:val="28"/>
          <w:szCs w:val="28"/>
          <w:shd w:val="clear" w:color="auto" w:fill="FFFFFF"/>
          <w:lang w:val="vi-VN"/>
        </w:rPr>
        <w:t xml:space="preserve"> is expressed through a set of six verbs – (legs) </w:t>
      </w:r>
      <w:r w:rsidR="00CB3E54" w:rsidRPr="008E2733">
        <w:rPr>
          <w:i/>
          <w:iCs/>
          <w:sz w:val="28"/>
          <w:szCs w:val="28"/>
          <w:shd w:val="clear" w:color="auto" w:fill="FFFFFF"/>
          <w:lang w:val="vi-VN"/>
        </w:rPr>
        <w:t>buckle</w:t>
      </w:r>
      <w:r w:rsidR="00CB3E54" w:rsidRPr="008E2733">
        <w:rPr>
          <w:sz w:val="28"/>
          <w:szCs w:val="28"/>
          <w:shd w:val="clear" w:color="auto" w:fill="FFFFFF"/>
          <w:lang w:val="vi-VN"/>
        </w:rPr>
        <w:t xml:space="preserve">, </w:t>
      </w:r>
      <w:r w:rsidR="00CB3E54" w:rsidRPr="008E2733">
        <w:rPr>
          <w:i/>
          <w:iCs/>
          <w:sz w:val="28"/>
          <w:szCs w:val="28"/>
          <w:shd w:val="clear" w:color="auto" w:fill="FFFFFF"/>
          <w:lang w:val="vi-VN"/>
        </w:rPr>
        <w:t>engulf</w:t>
      </w:r>
      <w:r w:rsidR="00CB3E54" w:rsidRPr="008E2733">
        <w:rPr>
          <w:sz w:val="28"/>
          <w:szCs w:val="28"/>
          <w:shd w:val="clear" w:color="auto" w:fill="FFFFFF"/>
          <w:lang w:val="vi-VN"/>
        </w:rPr>
        <w:t xml:space="preserve">, </w:t>
      </w:r>
      <w:r w:rsidR="00CB3E54" w:rsidRPr="008E2733">
        <w:rPr>
          <w:i/>
          <w:iCs/>
          <w:sz w:val="28"/>
          <w:szCs w:val="28"/>
          <w:shd w:val="clear" w:color="auto" w:fill="FFFFFF"/>
          <w:lang w:val="vi-VN"/>
        </w:rPr>
        <w:t>fly</w:t>
      </w:r>
      <w:r w:rsidR="00CB3E54" w:rsidRPr="008E2733">
        <w:rPr>
          <w:sz w:val="28"/>
          <w:szCs w:val="28"/>
          <w:shd w:val="clear" w:color="auto" w:fill="FFFFFF"/>
          <w:lang w:val="vi-VN"/>
        </w:rPr>
        <w:t xml:space="preserve">, </w:t>
      </w:r>
      <w:r w:rsidR="00CB3E54" w:rsidRPr="008E2733">
        <w:rPr>
          <w:i/>
          <w:iCs/>
          <w:sz w:val="28"/>
          <w:szCs w:val="28"/>
          <w:shd w:val="clear" w:color="auto" w:fill="FFFFFF"/>
          <w:lang w:val="vi-VN"/>
        </w:rPr>
        <w:t>soar</w:t>
      </w:r>
      <w:r w:rsidR="00CB3E54" w:rsidRPr="008E2733">
        <w:rPr>
          <w:sz w:val="28"/>
          <w:szCs w:val="28"/>
          <w:shd w:val="clear" w:color="auto" w:fill="FFFFFF"/>
          <w:lang w:val="vi-VN"/>
        </w:rPr>
        <w:t>, r</w:t>
      </w:r>
      <w:r w:rsidR="00CB3E54" w:rsidRPr="008E2733">
        <w:rPr>
          <w:i/>
          <w:iCs/>
          <w:sz w:val="28"/>
          <w:szCs w:val="28"/>
          <w:shd w:val="clear" w:color="auto" w:fill="FFFFFF"/>
          <w:lang w:val="vi-VN"/>
        </w:rPr>
        <w:t>everberate</w:t>
      </w:r>
      <w:r w:rsidR="00CB3E54" w:rsidRPr="008E2733">
        <w:rPr>
          <w:sz w:val="28"/>
          <w:szCs w:val="28"/>
          <w:shd w:val="clear" w:color="auto" w:fill="FFFFFF"/>
          <w:lang w:val="vi-VN"/>
        </w:rPr>
        <w:t xml:space="preserve">, </w:t>
      </w:r>
      <w:r w:rsidR="00CB3E54" w:rsidRPr="008E2733">
        <w:rPr>
          <w:i/>
          <w:iCs/>
          <w:sz w:val="28"/>
          <w:szCs w:val="28"/>
          <w:shd w:val="clear" w:color="auto" w:fill="FFFFFF"/>
          <w:lang w:val="vi-VN"/>
        </w:rPr>
        <w:t>stagger</w:t>
      </w:r>
      <w:r w:rsidR="00CB3E54" w:rsidRPr="008E2733">
        <w:rPr>
          <w:sz w:val="28"/>
          <w:szCs w:val="28"/>
          <w:shd w:val="clear" w:color="auto" w:fill="FFFFFF"/>
          <w:lang w:val="vi-VN"/>
        </w:rPr>
        <w:t xml:space="preserve"> – accounting for 5.66%. </w:t>
      </w:r>
    </w:p>
    <w:p w14:paraId="1F4BFCFD" w14:textId="1286CB0A" w:rsidR="00A71B30" w:rsidRPr="008E2733" w:rsidRDefault="006B7D25" w:rsidP="00230B93">
      <w:pPr>
        <w:pStyle w:val="NormalWeb"/>
        <w:spacing w:before="0" w:beforeAutospacing="0" w:after="0" w:afterAutospacing="0" w:line="312" w:lineRule="auto"/>
        <w:ind w:right="6" w:firstLine="720"/>
        <w:jc w:val="both"/>
        <w:rPr>
          <w:i/>
          <w:iCs/>
          <w:sz w:val="28"/>
          <w:szCs w:val="28"/>
          <w:lang w:val="vi-VN"/>
        </w:rPr>
      </w:pPr>
      <w:r w:rsidRPr="008E2733">
        <w:rPr>
          <w:sz w:val="28"/>
          <w:szCs w:val="28"/>
          <w:shd w:val="clear" w:color="auto" w:fill="FFFFFF"/>
          <w:lang w:val="vi-VN"/>
        </w:rPr>
        <w:lastRenderedPageBreak/>
        <w:t xml:space="preserve">Moving to the category of </w:t>
      </w:r>
      <w:r w:rsidR="00DA1AC2" w:rsidRPr="008E2733">
        <w:rPr>
          <w:i/>
          <w:iCs/>
          <w:sz w:val="28"/>
          <w:szCs w:val="28"/>
          <w:shd w:val="clear" w:color="auto" w:fill="FFFFFF"/>
          <w:lang w:val="vi-VN"/>
        </w:rPr>
        <w:t>f</w:t>
      </w:r>
      <w:r w:rsidRPr="008E2733">
        <w:rPr>
          <w:i/>
          <w:iCs/>
          <w:sz w:val="28"/>
          <w:szCs w:val="28"/>
          <w:shd w:val="clear" w:color="auto" w:fill="FFFFFF"/>
          <w:lang w:val="vi-VN"/>
        </w:rPr>
        <w:t xml:space="preserve">uture </w:t>
      </w:r>
      <w:r w:rsidR="00DA1AC2" w:rsidRPr="008E2733">
        <w:rPr>
          <w:i/>
          <w:iCs/>
          <w:sz w:val="28"/>
          <w:szCs w:val="28"/>
          <w:shd w:val="clear" w:color="auto" w:fill="FFFFFF"/>
          <w:lang w:val="vi-VN"/>
        </w:rPr>
        <w:t>a</w:t>
      </w:r>
      <w:r w:rsidRPr="008E2733">
        <w:rPr>
          <w:i/>
          <w:iCs/>
          <w:sz w:val="28"/>
          <w:szCs w:val="28"/>
          <w:shd w:val="clear" w:color="auto" w:fill="FFFFFF"/>
          <w:lang w:val="vi-VN"/>
        </w:rPr>
        <w:t>ppraisal</w:t>
      </w:r>
      <w:r w:rsidRPr="008E2733">
        <w:rPr>
          <w:sz w:val="28"/>
          <w:szCs w:val="28"/>
          <w:shd w:val="clear" w:color="auto" w:fill="FFFFFF"/>
          <w:lang w:val="vi-VN"/>
        </w:rPr>
        <w:t xml:space="preserve">, while positive emotions are notably absent in the data, two distinct negative emotions emerge. </w:t>
      </w:r>
      <w:r w:rsidRPr="008E2733">
        <w:rPr>
          <w:i/>
          <w:iCs/>
          <w:sz w:val="28"/>
          <w:szCs w:val="28"/>
          <w:shd w:val="clear" w:color="auto" w:fill="FFFFFF"/>
          <w:lang w:val="vi-VN"/>
        </w:rPr>
        <w:t>Fear</w:t>
      </w:r>
      <w:r w:rsidRPr="008E2733">
        <w:rPr>
          <w:sz w:val="28"/>
          <w:szCs w:val="28"/>
          <w:shd w:val="clear" w:color="auto" w:fill="FFFFFF"/>
          <w:lang w:val="vi-VN"/>
        </w:rPr>
        <w:t xml:space="preserve">, denoted through an extensive array of 18 verbs – including </w:t>
      </w:r>
      <w:r w:rsidRPr="008E2733">
        <w:rPr>
          <w:i/>
          <w:iCs/>
          <w:sz w:val="28"/>
          <w:szCs w:val="28"/>
          <w:lang w:val="vi-VN"/>
        </w:rPr>
        <w:t>bend, (stomach) churn, crawl, flare, flop, hammer, hit, grip, go (blue), leap, paralyze, quiver, run, sit frozen, shake, stand trembling, stun, trickle</w:t>
      </w:r>
      <w:r w:rsidR="007E2511" w:rsidRPr="008E2733">
        <w:rPr>
          <w:i/>
          <w:iCs/>
          <w:sz w:val="28"/>
          <w:szCs w:val="28"/>
          <w:lang w:val="vi-VN"/>
        </w:rPr>
        <w:t xml:space="preserve"> – </w:t>
      </w:r>
      <w:r w:rsidR="007E2511" w:rsidRPr="008E2733">
        <w:rPr>
          <w:sz w:val="28"/>
          <w:szCs w:val="28"/>
          <w:lang w:val="vi-VN"/>
        </w:rPr>
        <w:t xml:space="preserve">comprises a significant portion of the findings. In contrast, </w:t>
      </w:r>
      <w:r w:rsidR="00B2270D" w:rsidRPr="008E2733">
        <w:rPr>
          <w:i/>
          <w:iCs/>
          <w:sz w:val="28"/>
          <w:szCs w:val="28"/>
          <w:lang w:val="vi-VN"/>
        </w:rPr>
        <w:t>a</w:t>
      </w:r>
      <w:r w:rsidR="007E2511" w:rsidRPr="008E2733">
        <w:rPr>
          <w:i/>
          <w:iCs/>
          <w:sz w:val="28"/>
          <w:szCs w:val="28"/>
          <w:lang w:val="vi-VN"/>
        </w:rPr>
        <w:t>nxiety</w:t>
      </w:r>
      <w:r w:rsidR="007E2511" w:rsidRPr="008E2733">
        <w:rPr>
          <w:sz w:val="28"/>
          <w:szCs w:val="28"/>
          <w:lang w:val="vi-VN"/>
        </w:rPr>
        <w:t xml:space="preserve">, another negative emotion, is represented through a more concise set of six motion verbs - </w:t>
      </w:r>
      <w:r w:rsidR="007E2511" w:rsidRPr="008E2733">
        <w:rPr>
          <w:i/>
          <w:iCs/>
          <w:sz w:val="28"/>
          <w:szCs w:val="28"/>
          <w:lang w:val="vi-VN"/>
        </w:rPr>
        <w:t>roil, lie, go away, rattle,  settle down, slip.</w:t>
      </w:r>
      <w:r w:rsidR="009B553F" w:rsidRPr="008E2733">
        <w:rPr>
          <w:i/>
          <w:iCs/>
          <w:sz w:val="28"/>
          <w:szCs w:val="28"/>
          <w:lang w:val="vi-VN"/>
        </w:rPr>
        <w:t xml:space="preserve"> </w:t>
      </w:r>
      <w:r w:rsidR="009B553F" w:rsidRPr="008E2733">
        <w:rPr>
          <w:sz w:val="28"/>
          <w:szCs w:val="28"/>
          <w:lang w:val="vi-VN"/>
        </w:rPr>
        <w:t xml:space="preserve">The set of motion verbs </w:t>
      </w:r>
      <w:r w:rsidR="008F5808" w:rsidRPr="008E2733">
        <w:rPr>
          <w:sz w:val="28"/>
          <w:szCs w:val="28"/>
          <w:lang w:val="vi-VN"/>
        </w:rPr>
        <w:t xml:space="preserve">associated with </w:t>
      </w:r>
      <w:r w:rsidR="004C2DA5" w:rsidRPr="008E2733">
        <w:rPr>
          <w:i/>
          <w:iCs/>
          <w:sz w:val="28"/>
          <w:szCs w:val="28"/>
          <w:shd w:val="clear" w:color="auto" w:fill="FFFFFF"/>
          <w:lang w:val="vi-VN"/>
        </w:rPr>
        <w:t>f</w:t>
      </w:r>
      <w:r w:rsidR="008F5808" w:rsidRPr="008E2733">
        <w:rPr>
          <w:i/>
          <w:iCs/>
          <w:sz w:val="28"/>
          <w:szCs w:val="28"/>
          <w:shd w:val="clear" w:color="auto" w:fill="FFFFFF"/>
          <w:lang w:val="vi-VN"/>
        </w:rPr>
        <w:t xml:space="preserve">uture </w:t>
      </w:r>
      <w:r w:rsidR="004C2DA5" w:rsidRPr="008E2733">
        <w:rPr>
          <w:i/>
          <w:iCs/>
          <w:sz w:val="28"/>
          <w:szCs w:val="28"/>
          <w:shd w:val="clear" w:color="auto" w:fill="FFFFFF"/>
          <w:lang w:val="vi-VN"/>
        </w:rPr>
        <w:t>a</w:t>
      </w:r>
      <w:r w:rsidR="008F5808" w:rsidRPr="008E2733">
        <w:rPr>
          <w:i/>
          <w:iCs/>
          <w:sz w:val="28"/>
          <w:szCs w:val="28"/>
          <w:shd w:val="clear" w:color="auto" w:fill="FFFFFF"/>
          <w:lang w:val="vi-VN"/>
        </w:rPr>
        <w:t>ppraisal</w:t>
      </w:r>
      <w:r w:rsidR="008F5808" w:rsidRPr="008E2733">
        <w:rPr>
          <w:sz w:val="28"/>
          <w:szCs w:val="28"/>
          <w:shd w:val="clear" w:color="auto" w:fill="FFFFFF"/>
          <w:lang w:val="vi-VN"/>
        </w:rPr>
        <w:t xml:space="preserve">, particularly </w:t>
      </w:r>
      <w:r w:rsidR="008F5808" w:rsidRPr="008E2733">
        <w:rPr>
          <w:i/>
          <w:iCs/>
          <w:sz w:val="28"/>
          <w:szCs w:val="28"/>
          <w:shd w:val="clear" w:color="auto" w:fill="FFFFFF"/>
          <w:lang w:val="vi-VN"/>
        </w:rPr>
        <w:t>fear</w:t>
      </w:r>
      <w:r w:rsidR="008F5808" w:rsidRPr="008E2733">
        <w:rPr>
          <w:sz w:val="28"/>
          <w:szCs w:val="28"/>
          <w:shd w:val="clear" w:color="auto" w:fill="FFFFFF"/>
          <w:lang w:val="vi-VN"/>
        </w:rPr>
        <w:t xml:space="preserve"> and </w:t>
      </w:r>
      <w:r w:rsidR="008F5808" w:rsidRPr="008E2733">
        <w:rPr>
          <w:i/>
          <w:iCs/>
          <w:sz w:val="28"/>
          <w:szCs w:val="28"/>
          <w:shd w:val="clear" w:color="auto" w:fill="FFFFFF"/>
          <w:lang w:val="vi-VN"/>
        </w:rPr>
        <w:t>anxiety</w:t>
      </w:r>
      <w:r w:rsidR="008F5808" w:rsidRPr="008E2733">
        <w:rPr>
          <w:sz w:val="28"/>
          <w:szCs w:val="28"/>
          <w:shd w:val="clear" w:color="auto" w:fill="FFFFFF"/>
          <w:lang w:val="vi-VN"/>
        </w:rPr>
        <w:t>, indicates varied expressions for these negative emotions. The extensive array of verbs for fear suggests a broad spectrum of potential future-related apprehensions, while the more concise set for anxiety implies a focused yet impactful representation.</w:t>
      </w:r>
    </w:p>
    <w:p w14:paraId="7BC5D154" w14:textId="12CCC179" w:rsidR="000A754D" w:rsidRPr="008E2733" w:rsidRDefault="00A71B30"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Within the scope of </w:t>
      </w:r>
      <w:r w:rsidR="00CE0E52" w:rsidRPr="008E2733">
        <w:rPr>
          <w:sz w:val="28"/>
          <w:szCs w:val="28"/>
          <w:lang w:val="vi-VN"/>
        </w:rPr>
        <w:t>e</w:t>
      </w:r>
      <w:r w:rsidRPr="008E2733">
        <w:rPr>
          <w:sz w:val="28"/>
          <w:szCs w:val="28"/>
          <w:lang w:val="vi-VN"/>
        </w:rPr>
        <w:t>vent-</w:t>
      </w:r>
      <w:r w:rsidR="00CE0E52" w:rsidRPr="008E2733">
        <w:rPr>
          <w:sz w:val="28"/>
          <w:szCs w:val="28"/>
          <w:lang w:val="vi-VN"/>
        </w:rPr>
        <w:t>r</w:t>
      </w:r>
      <w:r w:rsidRPr="008E2733">
        <w:rPr>
          <w:sz w:val="28"/>
          <w:szCs w:val="28"/>
          <w:lang w:val="vi-VN"/>
        </w:rPr>
        <w:t xml:space="preserve">elated </w:t>
      </w:r>
      <w:r w:rsidR="00CE0E52" w:rsidRPr="008E2733">
        <w:rPr>
          <w:sz w:val="28"/>
          <w:szCs w:val="28"/>
          <w:lang w:val="vi-VN"/>
        </w:rPr>
        <w:t>e</w:t>
      </w:r>
      <w:r w:rsidRPr="008E2733">
        <w:rPr>
          <w:sz w:val="28"/>
          <w:szCs w:val="28"/>
          <w:lang w:val="vi-VN"/>
        </w:rPr>
        <w:t xml:space="preserve">motions, the positive emotional states of </w:t>
      </w:r>
      <w:r w:rsidR="00CE0E52" w:rsidRPr="008E2733">
        <w:rPr>
          <w:i/>
          <w:iCs/>
          <w:sz w:val="28"/>
          <w:szCs w:val="28"/>
          <w:lang w:val="vi-VN"/>
        </w:rPr>
        <w:t>j</w:t>
      </w:r>
      <w:r w:rsidRPr="008E2733">
        <w:rPr>
          <w:i/>
          <w:iCs/>
          <w:sz w:val="28"/>
          <w:szCs w:val="28"/>
          <w:lang w:val="vi-VN"/>
        </w:rPr>
        <w:t xml:space="preserve">oy/ </w:t>
      </w:r>
      <w:r w:rsidR="00CE0E52" w:rsidRPr="008E2733">
        <w:rPr>
          <w:i/>
          <w:iCs/>
          <w:sz w:val="28"/>
          <w:szCs w:val="28"/>
          <w:lang w:val="vi-VN"/>
        </w:rPr>
        <w:t>t</w:t>
      </w:r>
      <w:r w:rsidRPr="008E2733">
        <w:rPr>
          <w:i/>
          <w:iCs/>
          <w:sz w:val="28"/>
          <w:szCs w:val="28"/>
          <w:lang w:val="vi-VN"/>
        </w:rPr>
        <w:t>riumph</w:t>
      </w:r>
      <w:r w:rsidRPr="008E2733">
        <w:rPr>
          <w:sz w:val="28"/>
          <w:szCs w:val="28"/>
          <w:lang w:val="vi-VN"/>
        </w:rPr>
        <w:t xml:space="preserve"> are vividly captured by 17 distinct motion verbs, as detailed in Table 4.4. In parallel, the negative emotions of </w:t>
      </w:r>
      <w:r w:rsidR="00CE0E52" w:rsidRPr="008E2733">
        <w:rPr>
          <w:i/>
          <w:iCs/>
          <w:sz w:val="28"/>
          <w:szCs w:val="28"/>
          <w:lang w:val="vi-VN"/>
        </w:rPr>
        <w:t>a</w:t>
      </w:r>
      <w:r w:rsidRPr="008E2733">
        <w:rPr>
          <w:i/>
          <w:iCs/>
          <w:sz w:val="28"/>
          <w:szCs w:val="28"/>
          <w:lang w:val="vi-VN"/>
        </w:rPr>
        <w:t>nger</w:t>
      </w:r>
      <w:r w:rsidRPr="008E2733">
        <w:rPr>
          <w:sz w:val="28"/>
          <w:szCs w:val="28"/>
          <w:lang w:val="vi-VN"/>
        </w:rPr>
        <w:t xml:space="preserve"> and </w:t>
      </w:r>
      <w:r w:rsidR="00CE0E52" w:rsidRPr="008E2733">
        <w:rPr>
          <w:i/>
          <w:iCs/>
          <w:sz w:val="28"/>
          <w:szCs w:val="28"/>
          <w:lang w:val="vi-VN"/>
        </w:rPr>
        <w:t>s</w:t>
      </w:r>
      <w:r w:rsidRPr="008E2733">
        <w:rPr>
          <w:i/>
          <w:iCs/>
          <w:sz w:val="28"/>
          <w:szCs w:val="28"/>
          <w:lang w:val="vi-VN"/>
        </w:rPr>
        <w:t>orrow</w:t>
      </w:r>
      <w:r w:rsidRPr="008E2733">
        <w:rPr>
          <w:sz w:val="28"/>
          <w:szCs w:val="28"/>
          <w:lang w:val="vi-VN"/>
        </w:rPr>
        <w:t xml:space="preserve"> find expressions through an equivalent set of 21 motion verbs.</w:t>
      </w:r>
      <w:r w:rsidR="003C3A0E" w:rsidRPr="008E2733">
        <w:rPr>
          <w:sz w:val="28"/>
          <w:szCs w:val="28"/>
          <w:lang w:val="vi-VN"/>
        </w:rPr>
        <w:t xml:space="preserve"> </w:t>
      </w:r>
      <w:r w:rsidR="005F6FC5" w:rsidRPr="008E2733">
        <w:rPr>
          <w:sz w:val="28"/>
          <w:szCs w:val="28"/>
          <w:lang w:val="vi-VN"/>
        </w:rPr>
        <w:t xml:space="preserve">Turning to </w:t>
      </w:r>
      <w:r w:rsidR="00CE0E52" w:rsidRPr="008E2733">
        <w:rPr>
          <w:i/>
          <w:iCs/>
          <w:sz w:val="28"/>
          <w:szCs w:val="28"/>
          <w:lang w:val="vi-VN"/>
        </w:rPr>
        <w:t>c</w:t>
      </w:r>
      <w:r w:rsidR="005F6FC5" w:rsidRPr="008E2733">
        <w:rPr>
          <w:i/>
          <w:iCs/>
          <w:sz w:val="28"/>
          <w:szCs w:val="28"/>
          <w:lang w:val="vi-VN"/>
        </w:rPr>
        <w:t xml:space="preserve">athectic </w:t>
      </w:r>
      <w:r w:rsidR="00CE0E52" w:rsidRPr="008E2733">
        <w:rPr>
          <w:i/>
          <w:iCs/>
          <w:sz w:val="28"/>
          <w:szCs w:val="28"/>
          <w:lang w:val="vi-VN"/>
        </w:rPr>
        <w:t>e</w:t>
      </w:r>
      <w:r w:rsidR="005F6FC5" w:rsidRPr="008E2733">
        <w:rPr>
          <w:i/>
          <w:iCs/>
          <w:sz w:val="28"/>
          <w:szCs w:val="28"/>
          <w:lang w:val="vi-VN"/>
        </w:rPr>
        <w:t>motions</w:t>
      </w:r>
      <w:r w:rsidR="005F6FC5" w:rsidRPr="008E2733">
        <w:rPr>
          <w:sz w:val="28"/>
          <w:szCs w:val="28"/>
          <w:lang w:val="vi-VN"/>
        </w:rPr>
        <w:t>, the positive emotion</w:t>
      </w:r>
      <w:r w:rsidR="00626287" w:rsidRPr="008E2733">
        <w:rPr>
          <w:sz w:val="28"/>
          <w:szCs w:val="28"/>
          <w:lang w:val="vi-VN"/>
        </w:rPr>
        <w:t xml:space="preserve"> </w:t>
      </w:r>
      <w:r w:rsidR="005F6FC5" w:rsidRPr="008E2733">
        <w:rPr>
          <w:sz w:val="28"/>
          <w:szCs w:val="28"/>
          <w:lang w:val="vi-VN"/>
        </w:rPr>
        <w:t xml:space="preserve">of </w:t>
      </w:r>
      <w:r w:rsidR="00CE0E52" w:rsidRPr="008E2733">
        <w:rPr>
          <w:i/>
          <w:iCs/>
          <w:sz w:val="28"/>
          <w:szCs w:val="28"/>
          <w:lang w:val="vi-VN"/>
        </w:rPr>
        <w:t>l</w:t>
      </w:r>
      <w:r w:rsidR="005F6FC5" w:rsidRPr="008E2733">
        <w:rPr>
          <w:i/>
          <w:iCs/>
          <w:sz w:val="28"/>
          <w:szCs w:val="28"/>
          <w:lang w:val="vi-VN"/>
        </w:rPr>
        <w:t>ove</w:t>
      </w:r>
      <w:r w:rsidR="005F6FC5" w:rsidRPr="008E2733">
        <w:rPr>
          <w:sz w:val="28"/>
          <w:szCs w:val="28"/>
          <w:lang w:val="vi-VN"/>
        </w:rPr>
        <w:t xml:space="preserve"> is artfully conceptualized through the lens of motion, involving 14 distinct verbs</w:t>
      </w:r>
      <w:r w:rsidR="00D56C3A" w:rsidRPr="008E2733">
        <w:rPr>
          <w:sz w:val="28"/>
          <w:szCs w:val="28"/>
          <w:lang w:val="vi-VN"/>
        </w:rPr>
        <w:t xml:space="preserve">, indicating a nuanced and multifaceted expression. </w:t>
      </w:r>
      <w:r w:rsidR="0031124C" w:rsidRPr="008E2733">
        <w:rPr>
          <w:sz w:val="28"/>
          <w:szCs w:val="28"/>
          <w:lang w:val="vi-VN"/>
        </w:rPr>
        <w:t xml:space="preserve">Conversely, the negative emotion of </w:t>
      </w:r>
      <w:r w:rsidR="00CE0E52" w:rsidRPr="008E2733">
        <w:rPr>
          <w:i/>
          <w:iCs/>
          <w:sz w:val="28"/>
          <w:szCs w:val="28"/>
          <w:lang w:val="vi-VN"/>
        </w:rPr>
        <w:t>h</w:t>
      </w:r>
      <w:r w:rsidR="0031124C" w:rsidRPr="008E2733">
        <w:rPr>
          <w:i/>
          <w:iCs/>
          <w:sz w:val="28"/>
          <w:szCs w:val="28"/>
          <w:lang w:val="vi-VN"/>
        </w:rPr>
        <w:t>ate</w:t>
      </w:r>
      <w:r w:rsidR="0031124C" w:rsidRPr="008E2733">
        <w:rPr>
          <w:sz w:val="28"/>
          <w:szCs w:val="28"/>
          <w:lang w:val="vi-VN"/>
        </w:rPr>
        <w:t xml:space="preserve"> is succinctly conveyed by a single motion verb </w:t>
      </w:r>
      <w:r w:rsidR="0031124C" w:rsidRPr="008E2733">
        <w:rPr>
          <w:i/>
          <w:iCs/>
          <w:sz w:val="28"/>
          <w:szCs w:val="28"/>
          <w:lang w:val="vi-VN"/>
        </w:rPr>
        <w:t>carry</w:t>
      </w:r>
      <w:r w:rsidR="00D56C3A" w:rsidRPr="008E2733">
        <w:rPr>
          <w:sz w:val="28"/>
          <w:szCs w:val="28"/>
          <w:lang w:val="vi-VN"/>
        </w:rPr>
        <w:t>, suggesting a more singular and deliberate association.</w:t>
      </w:r>
    </w:p>
    <w:p w14:paraId="44BA8765" w14:textId="5BCB6642" w:rsidR="005067FC" w:rsidRPr="008E2733" w:rsidRDefault="003A0ECF"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The findings provide insights into the tendencies and patterns of using specific motion verbs in denoting various emotions within English MEMs. Seemingly, negative emotions, such as </w:t>
      </w:r>
      <w:r w:rsidR="002B00E2" w:rsidRPr="008E2733">
        <w:rPr>
          <w:i/>
          <w:iCs/>
          <w:sz w:val="28"/>
          <w:szCs w:val="28"/>
          <w:lang w:val="vi-VN"/>
        </w:rPr>
        <w:t>p</w:t>
      </w:r>
      <w:r w:rsidRPr="008E2733">
        <w:rPr>
          <w:i/>
          <w:iCs/>
          <w:sz w:val="28"/>
          <w:szCs w:val="28"/>
          <w:lang w:val="vi-VN"/>
        </w:rPr>
        <w:t>anic</w:t>
      </w:r>
      <w:r w:rsidRPr="008E2733">
        <w:rPr>
          <w:sz w:val="28"/>
          <w:szCs w:val="28"/>
          <w:lang w:val="vi-VN"/>
        </w:rPr>
        <w:t xml:space="preserve">, </w:t>
      </w:r>
      <w:r w:rsidR="002B00E2" w:rsidRPr="008E2733">
        <w:rPr>
          <w:i/>
          <w:iCs/>
          <w:sz w:val="28"/>
          <w:szCs w:val="28"/>
          <w:lang w:val="vi-VN"/>
        </w:rPr>
        <w:t>f</w:t>
      </w:r>
      <w:r w:rsidRPr="008E2733">
        <w:rPr>
          <w:i/>
          <w:iCs/>
          <w:sz w:val="28"/>
          <w:szCs w:val="28"/>
          <w:lang w:val="vi-VN"/>
        </w:rPr>
        <w:t>ear</w:t>
      </w:r>
      <w:r w:rsidRPr="008E2733">
        <w:rPr>
          <w:sz w:val="28"/>
          <w:szCs w:val="28"/>
          <w:lang w:val="vi-VN"/>
        </w:rPr>
        <w:t xml:space="preserve">, </w:t>
      </w:r>
      <w:r w:rsidR="002B00E2" w:rsidRPr="008E2733">
        <w:rPr>
          <w:i/>
          <w:iCs/>
          <w:sz w:val="28"/>
          <w:szCs w:val="28"/>
          <w:lang w:val="vi-VN"/>
        </w:rPr>
        <w:t>a</w:t>
      </w:r>
      <w:r w:rsidRPr="008E2733">
        <w:rPr>
          <w:i/>
          <w:iCs/>
          <w:sz w:val="28"/>
          <w:szCs w:val="28"/>
          <w:lang w:val="vi-VN"/>
        </w:rPr>
        <w:t>nger</w:t>
      </w:r>
      <w:r w:rsidRPr="008E2733">
        <w:rPr>
          <w:sz w:val="28"/>
          <w:szCs w:val="28"/>
          <w:lang w:val="vi-VN"/>
        </w:rPr>
        <w:t xml:space="preserve">, and </w:t>
      </w:r>
      <w:r w:rsidR="002B00E2" w:rsidRPr="008E2733">
        <w:rPr>
          <w:i/>
          <w:iCs/>
          <w:sz w:val="28"/>
          <w:szCs w:val="28"/>
          <w:lang w:val="vi-VN"/>
        </w:rPr>
        <w:t>s</w:t>
      </w:r>
      <w:r w:rsidRPr="008E2733">
        <w:rPr>
          <w:i/>
          <w:iCs/>
          <w:sz w:val="28"/>
          <w:szCs w:val="28"/>
          <w:lang w:val="vi-VN"/>
        </w:rPr>
        <w:t>orrow</w:t>
      </w:r>
      <w:r w:rsidRPr="008E2733">
        <w:rPr>
          <w:sz w:val="28"/>
          <w:szCs w:val="28"/>
          <w:lang w:val="vi-VN"/>
        </w:rPr>
        <w:t>, exhibit a diverse range of associated motion verbs. This diversity reflects the multifaceted nature of negative emotions and the varied physical manifestations that can be metaphorically linked to these states. It also indicates that different negative emotions may be expressed through different types of dynamic actions.</w:t>
      </w:r>
      <w:r w:rsidR="00D56C3A" w:rsidRPr="008E2733">
        <w:rPr>
          <w:sz w:val="28"/>
          <w:szCs w:val="28"/>
          <w:lang w:val="vi-VN"/>
        </w:rPr>
        <w:t xml:space="preserve"> In contrast to the diversity seen in negative emotion, positive emotions, especially </w:t>
      </w:r>
      <w:r w:rsidR="009C2279" w:rsidRPr="008E2733">
        <w:rPr>
          <w:i/>
          <w:iCs/>
          <w:sz w:val="28"/>
          <w:szCs w:val="28"/>
          <w:lang w:val="vi-VN"/>
        </w:rPr>
        <w:t>j</w:t>
      </w:r>
      <w:r w:rsidR="00D56C3A" w:rsidRPr="008E2733">
        <w:rPr>
          <w:i/>
          <w:iCs/>
          <w:sz w:val="28"/>
          <w:szCs w:val="28"/>
          <w:lang w:val="vi-VN"/>
        </w:rPr>
        <w:t xml:space="preserve">oy/ </w:t>
      </w:r>
      <w:r w:rsidR="009C2279" w:rsidRPr="008E2733">
        <w:rPr>
          <w:i/>
          <w:iCs/>
          <w:sz w:val="28"/>
          <w:szCs w:val="28"/>
          <w:lang w:val="vi-VN"/>
        </w:rPr>
        <w:t>t</w:t>
      </w:r>
      <w:r w:rsidR="00D56C3A" w:rsidRPr="008E2733">
        <w:rPr>
          <w:i/>
          <w:iCs/>
          <w:sz w:val="28"/>
          <w:szCs w:val="28"/>
          <w:lang w:val="vi-VN"/>
        </w:rPr>
        <w:t>riumph</w:t>
      </w:r>
      <w:r w:rsidR="00D56C3A" w:rsidRPr="008E2733">
        <w:rPr>
          <w:sz w:val="28"/>
          <w:szCs w:val="28"/>
          <w:lang w:val="vi-VN"/>
        </w:rPr>
        <w:t xml:space="preserve"> and </w:t>
      </w:r>
      <w:r w:rsidR="009C2279" w:rsidRPr="008E2733">
        <w:rPr>
          <w:i/>
          <w:iCs/>
          <w:sz w:val="28"/>
          <w:szCs w:val="28"/>
          <w:lang w:val="vi-VN"/>
        </w:rPr>
        <w:t>l</w:t>
      </w:r>
      <w:r w:rsidR="00D56C3A" w:rsidRPr="008E2733">
        <w:rPr>
          <w:i/>
          <w:iCs/>
          <w:sz w:val="28"/>
          <w:szCs w:val="28"/>
          <w:lang w:val="vi-VN"/>
        </w:rPr>
        <w:t>ove</w:t>
      </w:r>
      <w:r w:rsidR="00D56C3A" w:rsidRPr="008E2733">
        <w:rPr>
          <w:sz w:val="28"/>
          <w:szCs w:val="28"/>
          <w:lang w:val="vi-VN"/>
        </w:rPr>
        <w:t xml:space="preserve"> appear to be expressed through a more focused set of motion verbs. This suggests that positive emotions may be associated with specific, perhaps more universal, types of physical movements.</w:t>
      </w:r>
      <w:r w:rsidR="00A66436" w:rsidRPr="008E2733">
        <w:rPr>
          <w:sz w:val="28"/>
          <w:szCs w:val="28"/>
          <w:lang w:val="vi-VN"/>
        </w:rPr>
        <w:t xml:space="preserve"> Besides, the data point to the symbolic and metaphorical nature of expressing emotions through motion. The chosen verbs go beyond literal descriptions, </w:t>
      </w:r>
      <w:r w:rsidR="00A66436" w:rsidRPr="008E2733">
        <w:rPr>
          <w:sz w:val="28"/>
          <w:szCs w:val="28"/>
          <w:lang w:val="vi-VN"/>
        </w:rPr>
        <w:lastRenderedPageBreak/>
        <w:t xml:space="preserve">implying that the physical actions serve as symbolic representations of internal emotional states. </w:t>
      </w:r>
    </w:p>
    <w:p w14:paraId="2A380BE5" w14:textId="4AFF74DA" w:rsidR="0012013F" w:rsidRPr="008E2733" w:rsidRDefault="00E05041"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To show clearly the relationship between the two domains</w:t>
      </w:r>
      <w:r w:rsidR="00B11E22" w:rsidRPr="008E2733">
        <w:rPr>
          <w:sz w:val="28"/>
          <w:szCs w:val="28"/>
          <w:shd w:val="clear" w:color="auto" w:fill="FFFFFF"/>
          <w:lang w:val="vi-VN"/>
        </w:rPr>
        <w:t xml:space="preserve"> </w:t>
      </w:r>
      <w:r w:rsidR="00816E35">
        <w:rPr>
          <w:sz w:val="28"/>
          <w:szCs w:val="28"/>
          <w:shd w:val="clear" w:color="auto" w:fill="FFFFFF"/>
          <w:lang w:val="vi-VN"/>
        </w:rPr>
        <w:t xml:space="preserve">of </w:t>
      </w:r>
      <w:r w:rsidRPr="008E2733">
        <w:rPr>
          <w:i/>
          <w:iCs/>
          <w:sz w:val="28"/>
          <w:szCs w:val="28"/>
          <w:shd w:val="clear" w:color="auto" w:fill="FFFFFF"/>
          <w:lang w:val="vi-VN"/>
        </w:rPr>
        <w:t>emotion</w:t>
      </w:r>
      <w:r w:rsidRPr="008E2733">
        <w:rPr>
          <w:sz w:val="28"/>
          <w:szCs w:val="28"/>
          <w:shd w:val="clear" w:color="auto" w:fill="FFFFFF"/>
          <w:lang w:val="vi-VN"/>
        </w:rPr>
        <w:t xml:space="preserve"> and </w:t>
      </w:r>
      <w:r w:rsidRPr="008E2733">
        <w:rPr>
          <w:i/>
          <w:iCs/>
          <w:sz w:val="28"/>
          <w:szCs w:val="28"/>
          <w:shd w:val="clear" w:color="auto" w:fill="FFFFFF"/>
          <w:lang w:val="vi-VN"/>
        </w:rPr>
        <w:t>motion</w:t>
      </w:r>
      <w:r w:rsidRPr="008E2733">
        <w:rPr>
          <w:sz w:val="28"/>
          <w:szCs w:val="28"/>
          <w:shd w:val="clear" w:color="auto" w:fill="FFFFFF"/>
          <w:lang w:val="vi-VN"/>
        </w:rPr>
        <w:t>, especially the mechanism in which a specific emotion is conceptualized in terms of motion, the following example will be selected to analyze.</w:t>
      </w:r>
    </w:p>
    <w:p w14:paraId="22D1D758" w14:textId="77777777" w:rsidR="00D27345" w:rsidRPr="008E2733" w:rsidRDefault="008D406E" w:rsidP="00230B93">
      <w:pPr>
        <w:pStyle w:val="NormalWeb"/>
        <w:spacing w:before="0" w:beforeAutospacing="0" w:after="0" w:afterAutospacing="0" w:line="312" w:lineRule="auto"/>
        <w:ind w:right="6"/>
        <w:jc w:val="both"/>
        <w:rPr>
          <w:color w:val="000000"/>
          <w:sz w:val="28"/>
          <w:szCs w:val="28"/>
          <w:lang w:val="vi-VN"/>
        </w:rPr>
      </w:pPr>
      <w:r w:rsidRPr="008E2733">
        <w:rPr>
          <w:i/>
          <w:iCs/>
          <w:sz w:val="28"/>
          <w:szCs w:val="28"/>
          <w:shd w:val="clear" w:color="auto" w:fill="FFFFFF"/>
          <w:lang w:val="vi-VN"/>
        </w:rPr>
        <w:t>(4.</w:t>
      </w:r>
      <w:r w:rsidR="005109DA" w:rsidRPr="008E2733">
        <w:rPr>
          <w:i/>
          <w:iCs/>
          <w:sz w:val="28"/>
          <w:szCs w:val="28"/>
          <w:shd w:val="clear" w:color="auto" w:fill="FFFFFF"/>
          <w:lang w:val="vi-VN"/>
        </w:rPr>
        <w:t>5</w:t>
      </w:r>
      <w:r w:rsidRPr="008E2733">
        <w:rPr>
          <w:i/>
          <w:iCs/>
          <w:sz w:val="28"/>
          <w:szCs w:val="28"/>
          <w:shd w:val="clear" w:color="auto" w:fill="FFFFFF"/>
          <w:lang w:val="vi-VN"/>
        </w:rPr>
        <w:t>)</w:t>
      </w:r>
      <w:r w:rsidRPr="008E2733">
        <w:rPr>
          <w:sz w:val="28"/>
          <w:szCs w:val="28"/>
          <w:shd w:val="clear" w:color="auto" w:fill="FFFFFF"/>
          <w:lang w:val="vi-VN"/>
        </w:rPr>
        <w:t xml:space="preserve"> </w:t>
      </w:r>
      <w:r w:rsidRPr="008E2733">
        <w:rPr>
          <w:i/>
          <w:iCs/>
          <w:color w:val="000000"/>
          <w:sz w:val="28"/>
          <w:szCs w:val="28"/>
          <w:lang w:val="vi-VN"/>
        </w:rPr>
        <w:t xml:space="preserve">He </w:t>
      </w:r>
      <w:r w:rsidRPr="008E2733">
        <w:rPr>
          <w:b/>
          <w:bCs/>
          <w:i/>
          <w:iCs/>
          <w:color w:val="000000"/>
          <w:sz w:val="28"/>
          <w:szCs w:val="28"/>
          <w:lang w:val="vi-VN"/>
        </w:rPr>
        <w:t>stormed</w:t>
      </w:r>
      <w:r w:rsidRPr="008E2733">
        <w:rPr>
          <w:i/>
          <w:iCs/>
          <w:color w:val="000000"/>
          <w:sz w:val="28"/>
          <w:szCs w:val="28"/>
          <w:lang w:val="vi-VN"/>
        </w:rPr>
        <w:t xml:space="preserve"> out of the house and started walking down the street.</w:t>
      </w:r>
      <w:r w:rsidR="00A86D82" w:rsidRPr="008E2733">
        <w:rPr>
          <w:color w:val="000000"/>
          <w:sz w:val="28"/>
          <w:szCs w:val="28"/>
          <w:lang w:val="vi-VN"/>
        </w:rPr>
        <w:t xml:space="preserve"> </w:t>
      </w:r>
    </w:p>
    <w:p w14:paraId="093AB699" w14:textId="56E4CE79" w:rsidR="008D406E" w:rsidRPr="008E2733" w:rsidRDefault="009526C5" w:rsidP="00230B93">
      <w:pPr>
        <w:pStyle w:val="NormalWeb"/>
        <w:spacing w:before="0" w:beforeAutospacing="0" w:after="0" w:afterAutospacing="0" w:line="312" w:lineRule="auto"/>
        <w:ind w:left="6480" w:right="6" w:firstLine="720"/>
        <w:jc w:val="both"/>
        <w:rPr>
          <w:color w:val="000000"/>
          <w:sz w:val="28"/>
          <w:szCs w:val="28"/>
          <w:lang w:val="vi-VN"/>
        </w:rPr>
      </w:pPr>
      <w:r w:rsidRPr="008E2733">
        <w:rPr>
          <w:color w:val="000000"/>
          <w:sz w:val="28"/>
          <w:szCs w:val="28"/>
          <w:lang w:val="vi-VN"/>
        </w:rPr>
        <w:t>[E</w:t>
      </w:r>
      <w:r w:rsidR="00D27345" w:rsidRPr="008E2733">
        <w:rPr>
          <w:color w:val="000000"/>
          <w:sz w:val="28"/>
          <w:szCs w:val="28"/>
          <w:lang w:val="vi-VN"/>
        </w:rPr>
        <w:t>50, p.152</w:t>
      </w:r>
      <w:r w:rsidRPr="008E2733">
        <w:rPr>
          <w:color w:val="000000"/>
          <w:sz w:val="28"/>
          <w:szCs w:val="28"/>
          <w:lang w:val="vi-VN"/>
        </w:rPr>
        <w:t>]</w:t>
      </w:r>
    </w:p>
    <w:p w14:paraId="6632E9A9" w14:textId="46802020" w:rsidR="00B03F27" w:rsidRPr="008E2733" w:rsidRDefault="00B03F27"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In this sentence, the emotion domain of </w:t>
      </w:r>
      <w:r w:rsidR="006D3597" w:rsidRPr="008E2733">
        <w:rPr>
          <w:i/>
          <w:iCs/>
          <w:sz w:val="28"/>
          <w:szCs w:val="28"/>
          <w:shd w:val="clear" w:color="auto" w:fill="FFFFFF"/>
          <w:lang w:val="vi-VN"/>
        </w:rPr>
        <w:t>a</w:t>
      </w:r>
      <w:r w:rsidRPr="008E2733">
        <w:rPr>
          <w:i/>
          <w:iCs/>
          <w:sz w:val="28"/>
          <w:szCs w:val="28"/>
          <w:shd w:val="clear" w:color="auto" w:fill="FFFFFF"/>
          <w:lang w:val="vi-VN"/>
        </w:rPr>
        <w:t>nger</w:t>
      </w:r>
      <w:r w:rsidRPr="008E2733">
        <w:rPr>
          <w:sz w:val="28"/>
          <w:szCs w:val="28"/>
          <w:shd w:val="clear" w:color="auto" w:fill="FFFFFF"/>
          <w:lang w:val="vi-VN"/>
        </w:rPr>
        <w:t xml:space="preserve"> is being mapped onto the motion domain of </w:t>
      </w:r>
      <w:r w:rsidRPr="008E2733">
        <w:rPr>
          <w:i/>
          <w:iCs/>
          <w:sz w:val="28"/>
          <w:szCs w:val="28"/>
          <w:shd w:val="clear" w:color="auto" w:fill="FFFFFF"/>
          <w:lang w:val="vi-VN"/>
        </w:rPr>
        <w:t>storm out</w:t>
      </w:r>
      <w:r w:rsidRPr="008E2733">
        <w:rPr>
          <w:sz w:val="28"/>
          <w:szCs w:val="28"/>
          <w:shd w:val="clear" w:color="auto" w:fill="FFFFFF"/>
          <w:lang w:val="vi-VN"/>
        </w:rPr>
        <w:t>.</w:t>
      </w:r>
      <w:r w:rsidR="00F0557F" w:rsidRPr="008E2733">
        <w:rPr>
          <w:sz w:val="28"/>
          <w:szCs w:val="28"/>
          <w:shd w:val="clear" w:color="auto" w:fill="FFFFFF"/>
          <w:lang w:val="vi-VN"/>
        </w:rPr>
        <w:t xml:space="preserve"> This metaphorical expression suggests that the person’s anger was so intense that it was as if a storm was brewing inside of him, which then led to him quickly and aggressively leaving the house.</w:t>
      </w:r>
      <w:r w:rsidR="00B306C6" w:rsidRPr="008E2733">
        <w:rPr>
          <w:sz w:val="28"/>
          <w:szCs w:val="28"/>
          <w:shd w:val="clear" w:color="auto" w:fill="FFFFFF"/>
          <w:lang w:val="vi-VN"/>
        </w:rPr>
        <w:t xml:space="preserve"> By using the motion verb </w:t>
      </w:r>
      <w:r w:rsidR="00B306C6" w:rsidRPr="008E2733">
        <w:rPr>
          <w:i/>
          <w:iCs/>
          <w:sz w:val="28"/>
          <w:szCs w:val="28"/>
          <w:shd w:val="clear" w:color="auto" w:fill="FFFFFF"/>
          <w:lang w:val="vi-VN"/>
        </w:rPr>
        <w:t>storm out</w:t>
      </w:r>
      <w:r w:rsidR="00B306C6" w:rsidRPr="008E2733">
        <w:rPr>
          <w:sz w:val="28"/>
          <w:szCs w:val="28"/>
          <w:shd w:val="clear" w:color="auto" w:fill="FFFFFF"/>
          <w:lang w:val="vi-VN"/>
        </w:rPr>
        <w:t>, the speaker conveys the intensity and suddenness of the person’s anger, and by using the metaphorical mapping of the emotion domain onto the motion domain, the speaker also conveys that the emotion of anger is a force of nature that is difficult to control.</w:t>
      </w:r>
    </w:p>
    <w:p w14:paraId="439F1B33" w14:textId="4C17C8AD" w:rsidR="00F30A09" w:rsidRPr="008E2733" w:rsidRDefault="00F30A09"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Generally speaking, the analogy between </w:t>
      </w:r>
      <w:r w:rsidR="007C681C" w:rsidRPr="008E2733">
        <w:rPr>
          <w:i/>
          <w:iCs/>
          <w:sz w:val="28"/>
          <w:szCs w:val="28"/>
          <w:shd w:val="clear" w:color="auto" w:fill="FFFFFF"/>
          <w:lang w:val="vi-VN"/>
        </w:rPr>
        <w:t>a</w:t>
      </w:r>
      <w:r w:rsidRPr="008E2733">
        <w:rPr>
          <w:i/>
          <w:iCs/>
          <w:sz w:val="28"/>
          <w:szCs w:val="28"/>
          <w:shd w:val="clear" w:color="auto" w:fill="FFFFFF"/>
          <w:lang w:val="vi-VN"/>
        </w:rPr>
        <w:t>nger</w:t>
      </w:r>
      <w:r w:rsidRPr="008E2733">
        <w:rPr>
          <w:sz w:val="28"/>
          <w:szCs w:val="28"/>
          <w:shd w:val="clear" w:color="auto" w:fill="FFFFFF"/>
          <w:lang w:val="vi-VN"/>
        </w:rPr>
        <w:t xml:space="preserve"> and a </w:t>
      </w:r>
      <w:r w:rsidRPr="008E2733">
        <w:rPr>
          <w:i/>
          <w:iCs/>
          <w:sz w:val="28"/>
          <w:szCs w:val="28"/>
          <w:shd w:val="clear" w:color="auto" w:fill="FFFFFF"/>
          <w:lang w:val="vi-VN"/>
        </w:rPr>
        <w:t>storm</w:t>
      </w:r>
      <w:r w:rsidRPr="008E2733">
        <w:rPr>
          <w:sz w:val="28"/>
          <w:szCs w:val="28"/>
          <w:shd w:val="clear" w:color="auto" w:fill="FFFFFF"/>
          <w:lang w:val="vi-VN"/>
        </w:rPr>
        <w:t xml:space="preserve"> is a common one, as both can be intense and unpredictable and can cause a lot of damage if not properly managed. This metaphorical expression is an effective way to convey the strong emotional state of the person in the sentence, and it is a good example of how language can use metaphor to help us understand and express complex ideas and emotions.</w:t>
      </w:r>
    </w:p>
    <w:p w14:paraId="388818E2" w14:textId="00C21F5D" w:rsidR="00CB734D" w:rsidRPr="008E2733" w:rsidRDefault="007C4C62"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Another example with a more positive emotion (</w:t>
      </w:r>
      <w:r w:rsidR="007C681C" w:rsidRPr="008E2733">
        <w:rPr>
          <w:i/>
          <w:iCs/>
          <w:sz w:val="28"/>
          <w:szCs w:val="28"/>
          <w:shd w:val="clear" w:color="auto" w:fill="FFFFFF"/>
          <w:lang w:val="vi-VN"/>
        </w:rPr>
        <w:t>j</w:t>
      </w:r>
      <w:r w:rsidR="00487FDF" w:rsidRPr="008E2733">
        <w:rPr>
          <w:i/>
          <w:iCs/>
          <w:sz w:val="28"/>
          <w:szCs w:val="28"/>
          <w:shd w:val="clear" w:color="auto" w:fill="FFFFFF"/>
          <w:lang w:val="vi-VN"/>
        </w:rPr>
        <w:t>oy/</w:t>
      </w:r>
      <w:r w:rsidR="00487FDF" w:rsidRPr="008E2733">
        <w:rPr>
          <w:i/>
          <w:iCs/>
          <w:sz w:val="28"/>
          <w:szCs w:val="28"/>
          <w:lang w:val="vi-VN"/>
        </w:rPr>
        <w:t xml:space="preserve"> </w:t>
      </w:r>
      <w:r w:rsidR="007C681C" w:rsidRPr="008E2733">
        <w:rPr>
          <w:i/>
          <w:iCs/>
          <w:sz w:val="28"/>
          <w:szCs w:val="28"/>
          <w:lang w:val="vi-VN"/>
        </w:rPr>
        <w:t>t</w:t>
      </w:r>
      <w:r w:rsidR="00487FDF" w:rsidRPr="008E2733">
        <w:rPr>
          <w:i/>
          <w:iCs/>
          <w:sz w:val="28"/>
          <w:szCs w:val="28"/>
          <w:lang w:val="vi-VN"/>
        </w:rPr>
        <w:t>riumph</w:t>
      </w:r>
      <w:r w:rsidRPr="008E2733">
        <w:rPr>
          <w:sz w:val="28"/>
          <w:szCs w:val="28"/>
          <w:shd w:val="clear" w:color="auto" w:fill="FFFFFF"/>
          <w:lang w:val="vi-VN"/>
        </w:rPr>
        <w:t>) will be an illustration to further reinforce the way emotion is conceptualized in terms of motion, viewed from the level of domains in a metaphor.</w:t>
      </w:r>
    </w:p>
    <w:p w14:paraId="542E8235" w14:textId="47D13994" w:rsidR="00240E17" w:rsidRPr="008E2733" w:rsidRDefault="00AB264A" w:rsidP="00230B93">
      <w:pPr>
        <w:pStyle w:val="NormalWeb"/>
        <w:spacing w:before="0" w:beforeAutospacing="0" w:after="0" w:afterAutospacing="0" w:line="312" w:lineRule="auto"/>
        <w:ind w:right="6"/>
        <w:jc w:val="both"/>
        <w:rPr>
          <w:color w:val="000000"/>
          <w:sz w:val="28"/>
          <w:szCs w:val="28"/>
          <w:lang w:val="vi-VN"/>
        </w:rPr>
      </w:pPr>
      <w:r w:rsidRPr="008E2733">
        <w:rPr>
          <w:i/>
          <w:iCs/>
          <w:color w:val="000000"/>
          <w:sz w:val="28"/>
          <w:szCs w:val="28"/>
          <w:lang w:val="vi-VN"/>
        </w:rPr>
        <w:t xml:space="preserve"> </w:t>
      </w:r>
      <w:r w:rsidR="009526C5" w:rsidRPr="008E2733">
        <w:rPr>
          <w:i/>
          <w:iCs/>
          <w:color w:val="000000"/>
          <w:sz w:val="28"/>
          <w:szCs w:val="28"/>
          <w:lang w:val="vi-VN"/>
        </w:rPr>
        <w:tab/>
      </w:r>
      <w:r w:rsidR="00240E17" w:rsidRPr="008E2733">
        <w:rPr>
          <w:i/>
          <w:iCs/>
          <w:color w:val="000000"/>
          <w:sz w:val="28"/>
          <w:szCs w:val="28"/>
          <w:lang w:val="vi-VN"/>
        </w:rPr>
        <w:t>(4.</w:t>
      </w:r>
      <w:r w:rsidR="00604EFE" w:rsidRPr="008E2733">
        <w:rPr>
          <w:i/>
          <w:iCs/>
          <w:color w:val="000000"/>
          <w:sz w:val="28"/>
          <w:szCs w:val="28"/>
          <w:lang w:val="vi-VN"/>
        </w:rPr>
        <w:t>6</w:t>
      </w:r>
      <w:r w:rsidR="00240E17" w:rsidRPr="008E2733">
        <w:rPr>
          <w:i/>
          <w:iCs/>
          <w:color w:val="000000"/>
          <w:sz w:val="28"/>
          <w:szCs w:val="28"/>
          <w:lang w:val="vi-VN"/>
        </w:rPr>
        <w:t>)</w:t>
      </w:r>
      <w:r w:rsidR="00613AA3" w:rsidRPr="008E2733">
        <w:rPr>
          <w:i/>
          <w:iCs/>
          <w:color w:val="000000"/>
          <w:sz w:val="28"/>
          <w:szCs w:val="28"/>
          <w:lang w:val="vi-VN"/>
        </w:rPr>
        <w:t xml:space="preserve"> </w:t>
      </w:r>
      <w:r w:rsidR="00240E17" w:rsidRPr="008E2733">
        <w:rPr>
          <w:i/>
          <w:iCs/>
          <w:color w:val="000000"/>
          <w:sz w:val="28"/>
          <w:szCs w:val="28"/>
        </w:rPr>
        <w:t xml:space="preserve">With my heart </w:t>
      </w:r>
      <w:r w:rsidR="00240E17" w:rsidRPr="008E2733">
        <w:rPr>
          <w:b/>
          <w:bCs/>
          <w:i/>
          <w:iCs/>
          <w:color w:val="000000"/>
          <w:sz w:val="28"/>
          <w:szCs w:val="28"/>
        </w:rPr>
        <w:t xml:space="preserve">jumping </w:t>
      </w:r>
      <w:r w:rsidR="00240E17" w:rsidRPr="008E2733">
        <w:rPr>
          <w:i/>
          <w:iCs/>
          <w:color w:val="000000"/>
          <w:sz w:val="28"/>
          <w:szCs w:val="28"/>
        </w:rPr>
        <w:t>for joy and feeling as high as a kite, I exited his o</w:t>
      </w:r>
      <w:r w:rsidR="001B1963" w:rsidRPr="008E2733">
        <w:rPr>
          <w:i/>
          <w:iCs/>
          <w:color w:val="000000"/>
          <w:sz w:val="28"/>
          <w:szCs w:val="28"/>
        </w:rPr>
        <w:t>ffi</w:t>
      </w:r>
      <w:r w:rsidR="00240E17" w:rsidRPr="008E2733">
        <w:rPr>
          <w:i/>
          <w:iCs/>
          <w:color w:val="000000"/>
          <w:sz w:val="28"/>
          <w:szCs w:val="28"/>
        </w:rPr>
        <w:t>ce and the building.</w:t>
      </w:r>
      <w:r w:rsidR="007C681C" w:rsidRPr="008E2733">
        <w:rPr>
          <w:color w:val="000000"/>
          <w:sz w:val="28"/>
          <w:szCs w:val="28"/>
          <w:lang w:val="vi-VN"/>
        </w:rPr>
        <w:t xml:space="preserve"> [E</w:t>
      </w:r>
      <w:r w:rsidR="00A31A1A" w:rsidRPr="008E2733">
        <w:rPr>
          <w:color w:val="000000"/>
          <w:sz w:val="28"/>
          <w:szCs w:val="28"/>
          <w:lang w:val="vi-VN"/>
        </w:rPr>
        <w:t>61, p.331</w:t>
      </w:r>
      <w:r w:rsidR="007C681C" w:rsidRPr="008E2733">
        <w:rPr>
          <w:color w:val="000000"/>
          <w:sz w:val="28"/>
          <w:szCs w:val="28"/>
          <w:lang w:val="vi-VN"/>
        </w:rPr>
        <w:t>]</w:t>
      </w:r>
    </w:p>
    <w:p w14:paraId="69049251" w14:textId="41153BAD" w:rsidR="001B1963" w:rsidRPr="008E2733" w:rsidRDefault="000812F3"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In this sentence, the emotion domain of </w:t>
      </w:r>
      <w:r w:rsidR="00263796" w:rsidRPr="008E2733">
        <w:rPr>
          <w:i/>
          <w:iCs/>
          <w:sz w:val="28"/>
          <w:szCs w:val="28"/>
          <w:shd w:val="clear" w:color="auto" w:fill="FFFFFF"/>
          <w:lang w:val="vi-VN"/>
        </w:rPr>
        <w:t>j</w:t>
      </w:r>
      <w:r w:rsidRPr="008E2733">
        <w:rPr>
          <w:i/>
          <w:iCs/>
          <w:sz w:val="28"/>
          <w:szCs w:val="28"/>
          <w:shd w:val="clear" w:color="auto" w:fill="FFFFFF"/>
          <w:lang w:val="vi-VN"/>
        </w:rPr>
        <w:t>oy</w:t>
      </w:r>
      <w:r w:rsidRPr="008E2733">
        <w:rPr>
          <w:sz w:val="28"/>
          <w:szCs w:val="28"/>
          <w:shd w:val="clear" w:color="auto" w:fill="FFFFFF"/>
          <w:lang w:val="vi-VN"/>
        </w:rPr>
        <w:t xml:space="preserve"> is mapped onto the motion domain of </w:t>
      </w:r>
      <w:r w:rsidRPr="008E2733">
        <w:rPr>
          <w:i/>
          <w:iCs/>
          <w:sz w:val="28"/>
          <w:szCs w:val="28"/>
          <w:shd w:val="clear" w:color="auto" w:fill="FFFFFF"/>
          <w:lang w:val="vi-VN"/>
        </w:rPr>
        <w:t>heart jumping</w:t>
      </w:r>
      <w:r w:rsidRPr="008E2733">
        <w:rPr>
          <w:sz w:val="28"/>
          <w:szCs w:val="28"/>
          <w:shd w:val="clear" w:color="auto" w:fill="FFFFFF"/>
          <w:lang w:val="vi-VN"/>
        </w:rPr>
        <w:t xml:space="preserve"> and the motion domain of </w:t>
      </w:r>
      <w:r w:rsidRPr="008E2733">
        <w:rPr>
          <w:i/>
          <w:iCs/>
          <w:sz w:val="28"/>
          <w:szCs w:val="28"/>
          <w:shd w:val="clear" w:color="auto" w:fill="FFFFFF"/>
          <w:lang w:val="vi-VN"/>
        </w:rPr>
        <w:t>feeling as high as a kite</w:t>
      </w:r>
      <w:r w:rsidRPr="008E2733">
        <w:rPr>
          <w:sz w:val="28"/>
          <w:szCs w:val="28"/>
          <w:shd w:val="clear" w:color="auto" w:fill="FFFFFF"/>
          <w:lang w:val="vi-VN"/>
        </w:rPr>
        <w:t xml:space="preserve">. </w:t>
      </w:r>
      <w:r w:rsidR="00B0084F" w:rsidRPr="008E2733">
        <w:rPr>
          <w:sz w:val="28"/>
          <w:szCs w:val="28"/>
          <w:shd w:val="clear" w:color="auto" w:fill="FFFFFF"/>
          <w:lang w:val="vi-VN"/>
        </w:rPr>
        <w:t xml:space="preserve">The metaphorical </w:t>
      </w:r>
      <w:r w:rsidR="006E776C" w:rsidRPr="008E2733">
        <w:rPr>
          <w:sz w:val="28"/>
          <w:szCs w:val="28"/>
          <w:shd w:val="clear" w:color="auto" w:fill="FFFFFF"/>
          <w:lang w:val="vi-VN"/>
        </w:rPr>
        <w:t xml:space="preserve">expression suggests that the person’s feeling of </w:t>
      </w:r>
      <w:r w:rsidR="00FB39D4" w:rsidRPr="008E2733">
        <w:rPr>
          <w:i/>
          <w:iCs/>
          <w:sz w:val="28"/>
          <w:szCs w:val="28"/>
          <w:shd w:val="clear" w:color="auto" w:fill="FFFFFF"/>
          <w:lang w:val="vi-VN"/>
        </w:rPr>
        <w:t>j</w:t>
      </w:r>
      <w:r w:rsidR="006E776C" w:rsidRPr="008E2733">
        <w:rPr>
          <w:i/>
          <w:iCs/>
          <w:sz w:val="28"/>
          <w:szCs w:val="28"/>
          <w:shd w:val="clear" w:color="auto" w:fill="FFFFFF"/>
          <w:lang w:val="vi-VN"/>
        </w:rPr>
        <w:t>oy</w:t>
      </w:r>
      <w:r w:rsidR="006E776C" w:rsidRPr="008E2733">
        <w:rPr>
          <w:sz w:val="28"/>
          <w:szCs w:val="28"/>
          <w:shd w:val="clear" w:color="auto" w:fill="FFFFFF"/>
          <w:lang w:val="vi-VN"/>
        </w:rPr>
        <w:t xml:space="preserve"> was so intense that it was as if their heart was jumping up and down with excitement.</w:t>
      </w:r>
      <w:r w:rsidR="00EA7284" w:rsidRPr="008E2733">
        <w:rPr>
          <w:sz w:val="28"/>
          <w:szCs w:val="28"/>
          <w:shd w:val="clear" w:color="auto" w:fill="FFFFFF"/>
          <w:lang w:val="vi-VN"/>
        </w:rPr>
        <w:t xml:space="preserve"> This metaphorical mapping of the emotion domain onto the motion domain is a common one in English </w:t>
      </w:r>
      <w:r w:rsidR="00504CE8" w:rsidRPr="008E2733">
        <w:rPr>
          <w:sz w:val="28"/>
          <w:szCs w:val="28"/>
          <w:shd w:val="clear" w:color="auto" w:fill="FFFFFF"/>
          <w:lang w:val="vi-VN"/>
        </w:rPr>
        <w:t xml:space="preserve">and </w:t>
      </w:r>
      <w:r w:rsidR="00EA7284" w:rsidRPr="008E2733">
        <w:rPr>
          <w:sz w:val="28"/>
          <w:szCs w:val="28"/>
          <w:shd w:val="clear" w:color="auto" w:fill="FFFFFF"/>
          <w:lang w:val="vi-VN"/>
        </w:rPr>
        <w:t>is used to convey the idea that strong emotions can be physically felt in the body.</w:t>
      </w:r>
      <w:r w:rsidR="005A3AF3" w:rsidRPr="008E2733">
        <w:rPr>
          <w:sz w:val="28"/>
          <w:szCs w:val="28"/>
          <w:shd w:val="clear" w:color="auto" w:fill="FFFFFF"/>
          <w:lang w:val="vi-VN"/>
        </w:rPr>
        <w:t xml:space="preserve"> </w:t>
      </w:r>
      <w:r w:rsidR="001B1963" w:rsidRPr="008E2733">
        <w:rPr>
          <w:sz w:val="28"/>
          <w:szCs w:val="28"/>
          <w:shd w:val="clear" w:color="auto" w:fill="FFFFFF"/>
          <w:lang w:val="vi-VN"/>
        </w:rPr>
        <w:t xml:space="preserve">Overall, this metaphorical expression is an effective way to convey the intense happiness and excitement that the person </w:t>
      </w:r>
      <w:r w:rsidR="001B1963" w:rsidRPr="008E2733">
        <w:rPr>
          <w:sz w:val="28"/>
          <w:szCs w:val="28"/>
          <w:shd w:val="clear" w:color="auto" w:fill="FFFFFF"/>
          <w:lang w:val="vi-VN"/>
        </w:rPr>
        <w:lastRenderedPageBreak/>
        <w:t xml:space="preserve">felt upon exiting </w:t>
      </w:r>
      <w:r w:rsidR="00AA4C3E" w:rsidRPr="008E2733">
        <w:rPr>
          <w:sz w:val="28"/>
          <w:szCs w:val="28"/>
          <w:shd w:val="clear" w:color="auto" w:fill="FFFFFF"/>
          <w:lang w:val="vi-VN"/>
        </w:rPr>
        <w:t xml:space="preserve">the office and building, and it is also a good example of how language can use metaphor to help us understand and </w:t>
      </w:r>
      <w:r w:rsidR="00E05ED5" w:rsidRPr="008E2733">
        <w:rPr>
          <w:sz w:val="28"/>
          <w:szCs w:val="28"/>
          <w:shd w:val="clear" w:color="auto" w:fill="FFFFFF"/>
          <w:lang w:val="vi-VN"/>
        </w:rPr>
        <w:t>express</w:t>
      </w:r>
      <w:r w:rsidR="00AA4C3E" w:rsidRPr="008E2733">
        <w:rPr>
          <w:sz w:val="28"/>
          <w:szCs w:val="28"/>
          <w:shd w:val="clear" w:color="auto" w:fill="FFFFFF"/>
          <w:lang w:val="vi-VN"/>
        </w:rPr>
        <w:t xml:space="preserve"> complex emotions.</w:t>
      </w:r>
    </w:p>
    <w:p w14:paraId="3EE328D9" w14:textId="017B2428" w:rsidR="0097627A" w:rsidRPr="008E2733" w:rsidRDefault="00292AA7"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In brief, this section has </w:t>
      </w:r>
      <w:r w:rsidR="00A42922" w:rsidRPr="008E2733">
        <w:rPr>
          <w:sz w:val="28"/>
          <w:szCs w:val="28"/>
          <w:shd w:val="clear" w:color="auto" w:fill="FFFFFF"/>
          <w:lang w:val="vi-VN"/>
        </w:rPr>
        <w:t>discussed</w:t>
      </w:r>
      <w:r w:rsidRPr="008E2733">
        <w:rPr>
          <w:sz w:val="28"/>
          <w:szCs w:val="28"/>
          <w:shd w:val="clear" w:color="auto" w:fill="FFFFFF"/>
          <w:lang w:val="vi-VN"/>
        </w:rPr>
        <w:t xml:space="preserve"> how </w:t>
      </w:r>
      <w:r w:rsidR="00A42922" w:rsidRPr="008E2733">
        <w:rPr>
          <w:sz w:val="28"/>
          <w:szCs w:val="28"/>
          <w:shd w:val="clear" w:color="auto" w:fill="FFFFFF"/>
          <w:lang w:val="vi-VN"/>
        </w:rPr>
        <w:t xml:space="preserve">the </w:t>
      </w:r>
      <w:r w:rsidRPr="008E2733">
        <w:rPr>
          <w:sz w:val="28"/>
          <w:szCs w:val="28"/>
          <w:shd w:val="clear" w:color="auto" w:fill="FFFFFF"/>
          <w:lang w:val="vi-VN"/>
        </w:rPr>
        <w:t xml:space="preserve">emotion domain can be mapped onto </w:t>
      </w:r>
      <w:r w:rsidR="00A42922" w:rsidRPr="008E2733">
        <w:rPr>
          <w:sz w:val="28"/>
          <w:szCs w:val="28"/>
          <w:shd w:val="clear" w:color="auto" w:fill="FFFFFF"/>
          <w:lang w:val="vi-VN"/>
        </w:rPr>
        <w:t xml:space="preserve">the </w:t>
      </w:r>
      <w:r w:rsidRPr="008E2733">
        <w:rPr>
          <w:sz w:val="28"/>
          <w:szCs w:val="28"/>
          <w:shd w:val="clear" w:color="auto" w:fill="FFFFFF"/>
          <w:lang w:val="vi-VN"/>
        </w:rPr>
        <w:t>motion domain. Emotions are complex mental states that involve both physiological and psychological processes.</w:t>
      </w:r>
      <w:r w:rsidR="00A42922" w:rsidRPr="008E2733">
        <w:rPr>
          <w:sz w:val="28"/>
          <w:szCs w:val="28"/>
          <w:shd w:val="clear" w:color="auto" w:fill="FFFFFF"/>
          <w:lang w:val="vi-VN"/>
        </w:rPr>
        <w:t xml:space="preserve"> The tendencies observed in the use of motion verbs for denoting emotions in English MEMs highlight the richness and complexity of the linguistic expression of emotions. The data suggest that the choice of motion verbs is not arbitrary but rather reflects nuanced conceptualizations and metaphorical associations that contribute to the diverse ways in which emotions are conveyed through language. </w:t>
      </w:r>
      <w:r w:rsidR="00F26EC2" w:rsidRPr="008E2733">
        <w:rPr>
          <w:sz w:val="28"/>
          <w:szCs w:val="28"/>
          <w:shd w:val="clear" w:color="auto" w:fill="FFFFFF"/>
          <w:lang w:val="vi-VN"/>
        </w:rPr>
        <w:t>These metaphors are deeply ingrained in English and can shape how people perceive and respond to emotions.</w:t>
      </w:r>
      <w:bookmarkStart w:id="346" w:name="_Toc133170243"/>
    </w:p>
    <w:p w14:paraId="044824CD" w14:textId="6F7F73B5" w:rsidR="00BC1CBF" w:rsidRPr="008E2733" w:rsidRDefault="008B607D" w:rsidP="00910802">
      <w:pPr>
        <w:pStyle w:val="2"/>
      </w:pPr>
      <w:bookmarkStart w:id="347" w:name="_Toc157592479"/>
      <w:bookmarkStart w:id="348" w:name="_Toc166082773"/>
      <w:r w:rsidRPr="008E2733">
        <w:t>4.3. Frames</w:t>
      </w:r>
      <w:bookmarkEnd w:id="346"/>
      <w:bookmarkEnd w:id="347"/>
      <w:bookmarkEnd w:id="348"/>
    </w:p>
    <w:p w14:paraId="2E6037A6" w14:textId="77777777" w:rsidR="00BC1CBF" w:rsidRPr="008E2733" w:rsidRDefault="008B1988"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F</w:t>
      </w:r>
      <w:r w:rsidR="00A85C81" w:rsidRPr="008E2733">
        <w:rPr>
          <w:sz w:val="28"/>
          <w:szCs w:val="28"/>
          <w:shd w:val="clear" w:color="auto" w:fill="FFFFFF"/>
          <w:lang w:val="vi-VN"/>
        </w:rPr>
        <w:t xml:space="preserve">rame directly relates to a </w:t>
      </w:r>
      <w:r w:rsidR="006B05BC" w:rsidRPr="008E2733">
        <w:rPr>
          <w:sz w:val="28"/>
          <w:szCs w:val="28"/>
          <w:shd w:val="clear" w:color="auto" w:fill="FFFFFF"/>
          <w:lang w:val="vi-VN"/>
        </w:rPr>
        <w:t>conceptual</w:t>
      </w:r>
      <w:r w:rsidR="00A85C81" w:rsidRPr="008E2733">
        <w:rPr>
          <w:sz w:val="28"/>
          <w:szCs w:val="28"/>
          <w:shd w:val="clear" w:color="auto" w:fill="FFFFFF"/>
          <w:lang w:val="vi-VN"/>
        </w:rPr>
        <w:t xml:space="preserve"> structure. </w:t>
      </w:r>
      <w:r w:rsidR="0047709D" w:rsidRPr="008E2733">
        <w:rPr>
          <w:sz w:val="28"/>
          <w:szCs w:val="28"/>
          <w:shd w:val="clear" w:color="auto" w:fill="FFFFFF"/>
          <w:lang w:val="vi-VN"/>
        </w:rPr>
        <w:t xml:space="preserve">A </w:t>
      </w:r>
      <w:r w:rsidR="006B05BC" w:rsidRPr="008E2733">
        <w:rPr>
          <w:sz w:val="28"/>
          <w:szCs w:val="28"/>
          <w:shd w:val="clear" w:color="auto" w:fill="FFFFFF"/>
          <w:lang w:val="vi-VN"/>
        </w:rPr>
        <w:t>conceptual</w:t>
      </w:r>
      <w:r w:rsidR="0047709D" w:rsidRPr="008E2733">
        <w:rPr>
          <w:sz w:val="28"/>
          <w:szCs w:val="28"/>
          <w:shd w:val="clear" w:color="auto" w:fill="FFFFFF"/>
          <w:lang w:val="vi-VN"/>
        </w:rPr>
        <w:t xml:space="preserve"> structure is important in framing an emotional expression via motion verbs because it provides a way to link the physical movements of the body with the abstract concept of emotion. This allows us to communicate emotional experiences in a more nuanced and precise way.</w:t>
      </w:r>
      <w:r w:rsidR="00193406" w:rsidRPr="008E2733">
        <w:rPr>
          <w:sz w:val="28"/>
          <w:szCs w:val="28"/>
          <w:shd w:val="clear" w:color="auto" w:fill="FFFFFF"/>
          <w:lang w:val="vi-VN"/>
        </w:rPr>
        <w:t xml:space="preserve"> As stated in the section of literature review, Evans &amp; Green (2006) posit that the nature of the conceptual structure is human interaction with an awareness of the external world. Therefore, a theory of conceptual structure must be built based on human interaction with the physical world, which is termed embodied cognition.</w:t>
      </w:r>
    </w:p>
    <w:p w14:paraId="730E9C98" w14:textId="7D67CBEA" w:rsidR="00D10056" w:rsidRPr="008E2733" w:rsidRDefault="00D10056"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For example, consider the difference between saying </w:t>
      </w:r>
      <w:r w:rsidRPr="008E2733">
        <w:rPr>
          <w:i/>
          <w:iCs/>
          <w:sz w:val="28"/>
          <w:szCs w:val="28"/>
          <w:shd w:val="clear" w:color="auto" w:fill="FFFFFF"/>
          <w:lang w:val="vi-VN"/>
        </w:rPr>
        <w:t>I’m angry</w:t>
      </w:r>
      <w:r w:rsidRPr="008E2733">
        <w:rPr>
          <w:sz w:val="28"/>
          <w:szCs w:val="28"/>
          <w:shd w:val="clear" w:color="auto" w:fill="FFFFFF"/>
          <w:lang w:val="vi-VN"/>
        </w:rPr>
        <w:t xml:space="preserve"> and </w:t>
      </w:r>
      <w:r w:rsidRPr="008E2733">
        <w:rPr>
          <w:i/>
          <w:iCs/>
          <w:sz w:val="28"/>
          <w:szCs w:val="28"/>
          <w:shd w:val="clear" w:color="auto" w:fill="FFFFFF"/>
          <w:lang w:val="vi-VN"/>
        </w:rPr>
        <w:t>I’m seething with rage</w:t>
      </w:r>
      <w:r w:rsidRPr="008E2733">
        <w:rPr>
          <w:sz w:val="28"/>
          <w:szCs w:val="28"/>
          <w:shd w:val="clear" w:color="auto" w:fill="FFFFFF"/>
          <w:lang w:val="vi-VN"/>
        </w:rPr>
        <w:t xml:space="preserve">. The second statement uses a motion verb </w:t>
      </w:r>
      <w:r w:rsidRPr="008E2733">
        <w:rPr>
          <w:i/>
          <w:iCs/>
          <w:sz w:val="28"/>
          <w:szCs w:val="28"/>
          <w:shd w:val="clear" w:color="auto" w:fill="FFFFFF"/>
          <w:lang w:val="vi-VN"/>
        </w:rPr>
        <w:t>seethe</w:t>
      </w:r>
      <w:r w:rsidRPr="008E2733">
        <w:rPr>
          <w:sz w:val="28"/>
          <w:szCs w:val="28"/>
          <w:shd w:val="clear" w:color="auto" w:fill="FFFFFF"/>
          <w:lang w:val="vi-VN"/>
        </w:rPr>
        <w:t xml:space="preserve"> to convey the intensity and physicality of the emotional experience, which goes beyond a simple statement of emotion. By framing the emotion in terms of bodily movement, </w:t>
      </w:r>
      <w:r w:rsidR="00DD1D0A" w:rsidRPr="008E2733">
        <w:rPr>
          <w:sz w:val="28"/>
          <w:szCs w:val="28"/>
          <w:shd w:val="clear" w:color="auto" w:fill="FFFFFF"/>
          <w:lang w:val="vi-VN"/>
        </w:rPr>
        <w:t>individuals</w:t>
      </w:r>
      <w:r w:rsidRPr="008E2733">
        <w:rPr>
          <w:sz w:val="28"/>
          <w:szCs w:val="28"/>
          <w:shd w:val="clear" w:color="auto" w:fill="FFFFFF"/>
          <w:lang w:val="vi-VN"/>
        </w:rPr>
        <w:t xml:space="preserve"> </w:t>
      </w:r>
      <w:r w:rsidR="00DD1D0A" w:rsidRPr="008E2733">
        <w:rPr>
          <w:sz w:val="28"/>
          <w:szCs w:val="28"/>
          <w:shd w:val="clear" w:color="auto" w:fill="FFFFFF"/>
          <w:lang w:val="vi-VN"/>
        </w:rPr>
        <w:t>can</w:t>
      </w:r>
      <w:r w:rsidRPr="008E2733">
        <w:rPr>
          <w:sz w:val="28"/>
          <w:szCs w:val="28"/>
          <w:shd w:val="clear" w:color="auto" w:fill="FFFFFF"/>
          <w:lang w:val="vi-VN"/>
        </w:rPr>
        <w:t xml:space="preserve"> communicate more about the experience and convey a more vivid picture of what it feels like to be in that emotional state.</w:t>
      </w:r>
    </w:p>
    <w:p w14:paraId="48D0BE2E" w14:textId="53325C75" w:rsidR="00DE1B04" w:rsidRPr="008E2733" w:rsidRDefault="00AF41DF"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Conceptual</w:t>
      </w:r>
      <w:r w:rsidR="00DE1B04" w:rsidRPr="008E2733">
        <w:rPr>
          <w:sz w:val="28"/>
          <w:szCs w:val="28"/>
          <w:shd w:val="clear" w:color="auto" w:fill="FFFFFF"/>
          <w:lang w:val="vi-VN"/>
        </w:rPr>
        <w:t xml:space="preserve"> structures also allow </w:t>
      </w:r>
      <w:r w:rsidR="001F122E" w:rsidRPr="008E2733">
        <w:rPr>
          <w:sz w:val="28"/>
          <w:szCs w:val="28"/>
          <w:shd w:val="clear" w:color="auto" w:fill="FFFFFF"/>
          <w:lang w:val="vi-VN"/>
        </w:rPr>
        <w:t>humans</w:t>
      </w:r>
      <w:r w:rsidR="00DE1B04" w:rsidRPr="008E2733">
        <w:rPr>
          <w:sz w:val="28"/>
          <w:szCs w:val="28"/>
          <w:shd w:val="clear" w:color="auto" w:fill="FFFFFF"/>
          <w:lang w:val="vi-VN"/>
        </w:rPr>
        <w:t xml:space="preserve"> to express emotions that might not have a direct translation into language. For example, some cultures have </w:t>
      </w:r>
      <w:r w:rsidR="004B4C3A" w:rsidRPr="008E2733">
        <w:rPr>
          <w:sz w:val="28"/>
          <w:szCs w:val="28"/>
          <w:shd w:val="clear" w:color="auto" w:fill="FFFFFF"/>
          <w:lang w:val="vi-VN"/>
        </w:rPr>
        <w:t>specific</w:t>
      </w:r>
      <w:r w:rsidR="00DE1B04" w:rsidRPr="008E2733">
        <w:rPr>
          <w:sz w:val="28"/>
          <w:szCs w:val="28"/>
          <w:shd w:val="clear" w:color="auto" w:fill="FFFFFF"/>
          <w:lang w:val="vi-VN"/>
        </w:rPr>
        <w:t xml:space="preserve"> words or expressions for emotional states that are difficult to describe in English, such as the Japanese concept of </w:t>
      </w:r>
      <w:r w:rsidR="00DE1B04" w:rsidRPr="008E2733">
        <w:rPr>
          <w:i/>
          <w:iCs/>
          <w:sz w:val="28"/>
          <w:szCs w:val="28"/>
          <w:shd w:val="clear" w:color="auto" w:fill="FFFFFF"/>
          <w:lang w:val="vi-VN"/>
        </w:rPr>
        <w:t>wabi-sabi</w:t>
      </w:r>
      <w:r w:rsidR="00390293" w:rsidRPr="008E2733">
        <w:rPr>
          <w:sz w:val="28"/>
          <w:szCs w:val="28"/>
          <w:shd w:val="clear" w:color="auto" w:fill="FFFFFF"/>
          <w:lang w:val="vi-VN"/>
        </w:rPr>
        <w:t xml:space="preserve"> </w:t>
      </w:r>
      <w:r w:rsidR="00DE1B04" w:rsidRPr="008E2733">
        <w:rPr>
          <w:sz w:val="28"/>
          <w:szCs w:val="28"/>
          <w:shd w:val="clear" w:color="auto" w:fill="FFFFFF"/>
          <w:lang w:val="vi-VN"/>
        </w:rPr>
        <w:t xml:space="preserve">(finding beauty in imperfection) or the Portuguese concept of </w:t>
      </w:r>
      <w:r w:rsidR="00DE1B04" w:rsidRPr="008E2733">
        <w:rPr>
          <w:i/>
          <w:iCs/>
          <w:sz w:val="28"/>
          <w:szCs w:val="28"/>
          <w:shd w:val="clear" w:color="auto" w:fill="FFFFFF"/>
          <w:lang w:val="vi-VN"/>
        </w:rPr>
        <w:t>saudade</w:t>
      </w:r>
      <w:r w:rsidR="00DE1B04" w:rsidRPr="008E2733">
        <w:rPr>
          <w:sz w:val="28"/>
          <w:szCs w:val="28"/>
          <w:shd w:val="clear" w:color="auto" w:fill="FFFFFF"/>
          <w:lang w:val="vi-VN"/>
        </w:rPr>
        <w:t xml:space="preserve"> (a feeling of longing or </w:t>
      </w:r>
      <w:r w:rsidR="00DE1B04" w:rsidRPr="008E2733">
        <w:rPr>
          <w:sz w:val="28"/>
          <w:szCs w:val="28"/>
          <w:shd w:val="clear" w:color="auto" w:fill="FFFFFF"/>
          <w:lang w:val="vi-VN"/>
        </w:rPr>
        <w:lastRenderedPageBreak/>
        <w:t>nostalgia). By using motion verbs and other physical descriptors, we can create a more concrete and tangible expression of these abstract emotional concepts.</w:t>
      </w:r>
    </w:p>
    <w:p w14:paraId="1ECF1CAC" w14:textId="25052ABA" w:rsidR="005A11A7" w:rsidRPr="008E2733" w:rsidRDefault="005A11A7"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In this s</w:t>
      </w:r>
      <w:r w:rsidR="00397AA4" w:rsidRPr="008E2733">
        <w:rPr>
          <w:sz w:val="28"/>
          <w:szCs w:val="28"/>
          <w:shd w:val="clear" w:color="auto" w:fill="FFFFFF"/>
          <w:lang w:val="vi-VN"/>
        </w:rPr>
        <w:t>ection</w:t>
      </w:r>
      <w:r w:rsidRPr="008E2733">
        <w:rPr>
          <w:sz w:val="28"/>
          <w:szCs w:val="28"/>
          <w:shd w:val="clear" w:color="auto" w:fill="FFFFFF"/>
          <w:lang w:val="vi-VN"/>
        </w:rPr>
        <w:t xml:space="preserve">, how frames can be specified in the interpretation of </w:t>
      </w:r>
      <w:r w:rsidR="00905515" w:rsidRPr="008E2733">
        <w:rPr>
          <w:sz w:val="28"/>
          <w:szCs w:val="28"/>
          <w:shd w:val="clear" w:color="auto" w:fill="FFFFFF"/>
          <w:lang w:val="vi-VN"/>
        </w:rPr>
        <w:t xml:space="preserve">English </w:t>
      </w:r>
      <w:r w:rsidRPr="008E2733">
        <w:rPr>
          <w:sz w:val="28"/>
          <w:szCs w:val="28"/>
          <w:shd w:val="clear" w:color="auto" w:fill="FFFFFF"/>
          <w:lang w:val="vi-VN"/>
        </w:rPr>
        <w:t>MEMs</w:t>
      </w:r>
      <w:r w:rsidR="00397AA4" w:rsidRPr="008E2733">
        <w:rPr>
          <w:sz w:val="28"/>
          <w:szCs w:val="28"/>
          <w:shd w:val="clear" w:color="auto" w:fill="FFFFFF"/>
          <w:lang w:val="vi-VN"/>
        </w:rPr>
        <w:t xml:space="preserve"> will be presented </w:t>
      </w:r>
      <w:r w:rsidR="00586DE1" w:rsidRPr="008E2733">
        <w:rPr>
          <w:sz w:val="28"/>
          <w:szCs w:val="28"/>
          <w:shd w:val="clear" w:color="auto" w:fill="FFFFFF"/>
          <w:lang w:val="vi-VN"/>
        </w:rPr>
        <w:t xml:space="preserve">through </w:t>
      </w:r>
      <w:r w:rsidR="008B035F" w:rsidRPr="008E2733">
        <w:rPr>
          <w:i/>
          <w:iCs/>
          <w:sz w:val="28"/>
          <w:szCs w:val="28"/>
          <w:shd w:val="clear" w:color="auto" w:fill="FFFFFF"/>
          <w:lang w:val="vi-VN"/>
        </w:rPr>
        <w:t>aspect</w:t>
      </w:r>
      <w:r w:rsidR="00586DE1" w:rsidRPr="008E2733">
        <w:rPr>
          <w:i/>
          <w:iCs/>
          <w:sz w:val="28"/>
          <w:szCs w:val="28"/>
          <w:shd w:val="clear" w:color="auto" w:fill="FFFFFF"/>
          <w:lang w:val="vi-VN"/>
        </w:rPr>
        <w:t>s of perceived reality</w:t>
      </w:r>
      <w:r w:rsidR="001B6628" w:rsidRPr="008E2733">
        <w:rPr>
          <w:i/>
          <w:iCs/>
          <w:sz w:val="28"/>
          <w:szCs w:val="28"/>
          <w:shd w:val="clear" w:color="auto" w:fill="FFFFFF"/>
          <w:lang w:val="vi-VN"/>
        </w:rPr>
        <w:t xml:space="preserve"> </w:t>
      </w:r>
      <w:r w:rsidR="001B6628" w:rsidRPr="008E2733">
        <w:rPr>
          <w:sz w:val="28"/>
          <w:szCs w:val="28"/>
          <w:shd w:val="clear" w:color="auto" w:fill="FFFFFF"/>
          <w:lang w:val="vi-VN"/>
        </w:rPr>
        <w:t xml:space="preserve">and </w:t>
      </w:r>
      <w:r w:rsidR="001B6628" w:rsidRPr="008E2733">
        <w:rPr>
          <w:i/>
          <w:iCs/>
          <w:sz w:val="28"/>
          <w:szCs w:val="28"/>
          <w:lang w:val="vi-VN"/>
        </w:rPr>
        <w:t>conceptual structures underlying frames</w:t>
      </w:r>
      <w:r w:rsidR="001B6628" w:rsidRPr="008E2733">
        <w:rPr>
          <w:sz w:val="28"/>
          <w:szCs w:val="28"/>
          <w:lang w:val="vi-VN"/>
        </w:rPr>
        <w:t>.</w:t>
      </w:r>
    </w:p>
    <w:p w14:paraId="01BBA34D" w14:textId="10757AB1" w:rsidR="00B41121" w:rsidRPr="008E2733" w:rsidRDefault="00B41121" w:rsidP="00910802">
      <w:pPr>
        <w:pStyle w:val="3"/>
      </w:pPr>
      <w:bookmarkStart w:id="349" w:name="_Toc133170245"/>
      <w:bookmarkStart w:id="350" w:name="_Toc157592480"/>
      <w:bookmarkStart w:id="351" w:name="_Toc166082774"/>
      <w:r w:rsidRPr="008E2733">
        <w:t>4.3.</w:t>
      </w:r>
      <w:r w:rsidR="001239E9" w:rsidRPr="008E2733">
        <w:t>1</w:t>
      </w:r>
      <w:r w:rsidRPr="008E2733">
        <w:t xml:space="preserve">. </w:t>
      </w:r>
      <w:bookmarkEnd w:id="349"/>
      <w:r w:rsidR="003813D9" w:rsidRPr="008E2733">
        <w:t xml:space="preserve">Aspects of </w:t>
      </w:r>
      <w:r w:rsidR="00390293" w:rsidRPr="008E2733">
        <w:t>p</w:t>
      </w:r>
      <w:r w:rsidR="00EB5CC5" w:rsidRPr="008E2733">
        <w:t xml:space="preserve">erceived </w:t>
      </w:r>
      <w:r w:rsidR="00390293" w:rsidRPr="008E2733">
        <w:t>r</w:t>
      </w:r>
      <w:r w:rsidR="00EB5CC5" w:rsidRPr="008E2733">
        <w:t>eality</w:t>
      </w:r>
      <w:bookmarkEnd w:id="350"/>
      <w:bookmarkEnd w:id="351"/>
    </w:p>
    <w:p w14:paraId="676940D1" w14:textId="59E0DB67" w:rsidR="002F09FE" w:rsidRDefault="002F09FE" w:rsidP="00230B93">
      <w:pPr>
        <w:spacing w:line="312" w:lineRule="auto"/>
        <w:ind w:firstLine="720"/>
        <w:jc w:val="both"/>
        <w:rPr>
          <w:color w:val="000000" w:themeColor="text1"/>
          <w:sz w:val="28"/>
          <w:szCs w:val="28"/>
        </w:rPr>
      </w:pPr>
      <w:r w:rsidRPr="008E2733">
        <w:rPr>
          <w:color w:val="000000" w:themeColor="text1"/>
          <w:sz w:val="28"/>
          <w:szCs w:val="28"/>
        </w:rPr>
        <w:t>As indicated in Table 4.</w:t>
      </w:r>
      <w:r w:rsidR="00262743" w:rsidRPr="008E2733">
        <w:rPr>
          <w:color w:val="000000" w:themeColor="text1"/>
          <w:sz w:val="28"/>
          <w:szCs w:val="28"/>
          <w:lang w:val="vi-VN"/>
        </w:rPr>
        <w:t>4</w:t>
      </w:r>
      <w:r w:rsidRPr="008E2733">
        <w:rPr>
          <w:color w:val="000000" w:themeColor="text1"/>
          <w:sz w:val="28"/>
          <w:szCs w:val="28"/>
        </w:rPr>
        <w:t xml:space="preserve">, </w:t>
      </w:r>
      <w:r w:rsidRPr="008E2733">
        <w:rPr>
          <w:color w:val="000000" w:themeColor="text1"/>
          <w:sz w:val="28"/>
          <w:szCs w:val="28"/>
          <w:lang w:val="vi-VN"/>
        </w:rPr>
        <w:t xml:space="preserve">the </w:t>
      </w:r>
      <w:r w:rsidRPr="008E2733">
        <w:rPr>
          <w:color w:val="000000" w:themeColor="text1"/>
          <w:sz w:val="28"/>
          <w:szCs w:val="28"/>
        </w:rPr>
        <w:t>conceptualization</w:t>
      </w:r>
      <w:r w:rsidRPr="008E2733">
        <w:rPr>
          <w:color w:val="000000" w:themeColor="text1"/>
          <w:sz w:val="28"/>
          <w:szCs w:val="28"/>
          <w:lang w:val="vi-VN"/>
        </w:rPr>
        <w:t xml:space="preserve"> </w:t>
      </w:r>
      <w:r w:rsidRPr="008E2733">
        <w:rPr>
          <w:color w:val="000000" w:themeColor="text1"/>
          <w:sz w:val="28"/>
          <w:szCs w:val="28"/>
        </w:rPr>
        <w:t xml:space="preserve">of </w:t>
      </w:r>
      <w:r w:rsidR="003B31C3" w:rsidRPr="008E2733">
        <w:rPr>
          <w:color w:val="000000" w:themeColor="text1"/>
          <w:sz w:val="28"/>
          <w:szCs w:val="28"/>
          <w:lang w:val="vi-VN"/>
        </w:rPr>
        <w:t>e</w:t>
      </w:r>
      <w:r w:rsidRPr="008E2733">
        <w:rPr>
          <w:color w:val="000000" w:themeColor="text1"/>
          <w:sz w:val="28"/>
          <w:szCs w:val="28"/>
        </w:rPr>
        <w:t>motion in English MEMs is classified into 13 categories, with the attributes</w:t>
      </w:r>
      <w:r w:rsidRPr="008E2733">
        <w:rPr>
          <w:color w:val="000000" w:themeColor="text1"/>
          <w:sz w:val="28"/>
          <w:szCs w:val="28"/>
          <w:lang w:val="vi-VN"/>
        </w:rPr>
        <w:t xml:space="preserve"> </w:t>
      </w:r>
      <w:r w:rsidRPr="008E2733">
        <w:rPr>
          <w:color w:val="000000" w:themeColor="text1"/>
          <w:sz w:val="28"/>
          <w:szCs w:val="28"/>
        </w:rPr>
        <w:t xml:space="preserve">of </w:t>
      </w:r>
      <w:r w:rsidR="003B31C3" w:rsidRPr="008E2733">
        <w:rPr>
          <w:i/>
          <w:iCs/>
          <w:color w:val="000000" w:themeColor="text1"/>
          <w:sz w:val="28"/>
          <w:szCs w:val="28"/>
          <w:lang w:val="vi-VN"/>
        </w:rPr>
        <w:t>o</w:t>
      </w:r>
      <w:proofErr w:type="spellStart"/>
      <w:r w:rsidRPr="008E2733">
        <w:rPr>
          <w:i/>
          <w:iCs/>
          <w:color w:val="000000" w:themeColor="text1"/>
          <w:sz w:val="28"/>
          <w:szCs w:val="28"/>
        </w:rPr>
        <w:t>bjects</w:t>
      </w:r>
      <w:proofErr w:type="spellEnd"/>
      <w:r w:rsidRPr="008E2733">
        <w:rPr>
          <w:color w:val="000000" w:themeColor="text1"/>
          <w:sz w:val="28"/>
          <w:szCs w:val="28"/>
        </w:rPr>
        <w:t xml:space="preserve"> accounting for the most (23.9%). The conceptualization of </w:t>
      </w:r>
      <w:r w:rsidR="003B31C3" w:rsidRPr="008E2733">
        <w:rPr>
          <w:i/>
          <w:iCs/>
          <w:color w:val="000000" w:themeColor="text1"/>
          <w:sz w:val="28"/>
          <w:szCs w:val="28"/>
          <w:lang w:val="vi-VN"/>
        </w:rPr>
        <w:t>n</w:t>
      </w:r>
      <w:proofErr w:type="spellStart"/>
      <w:r w:rsidRPr="008E2733">
        <w:rPr>
          <w:i/>
          <w:iCs/>
          <w:color w:val="000000" w:themeColor="text1"/>
          <w:sz w:val="28"/>
          <w:szCs w:val="28"/>
        </w:rPr>
        <w:t>ature</w:t>
      </w:r>
      <w:proofErr w:type="spellEnd"/>
      <w:r w:rsidRPr="008E2733">
        <w:rPr>
          <w:color w:val="000000" w:themeColor="text1"/>
          <w:sz w:val="28"/>
          <w:szCs w:val="28"/>
        </w:rPr>
        <w:t xml:space="preserve"> and </w:t>
      </w:r>
      <w:r w:rsidR="003B31C3" w:rsidRPr="008E2733">
        <w:rPr>
          <w:i/>
          <w:iCs/>
          <w:color w:val="000000" w:themeColor="text1"/>
          <w:sz w:val="28"/>
          <w:szCs w:val="28"/>
          <w:lang w:val="vi-VN"/>
        </w:rPr>
        <w:t>n</w:t>
      </w:r>
      <w:proofErr w:type="spellStart"/>
      <w:r w:rsidRPr="008E2733">
        <w:rPr>
          <w:i/>
          <w:iCs/>
          <w:color w:val="000000" w:themeColor="text1"/>
          <w:sz w:val="28"/>
          <w:szCs w:val="28"/>
        </w:rPr>
        <w:t>atural</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p</w:t>
      </w:r>
      <w:proofErr w:type="spellStart"/>
      <w:r w:rsidRPr="008E2733">
        <w:rPr>
          <w:i/>
          <w:iCs/>
          <w:color w:val="000000" w:themeColor="text1"/>
          <w:sz w:val="28"/>
          <w:szCs w:val="28"/>
        </w:rPr>
        <w:t>henomena</w:t>
      </w:r>
      <w:proofErr w:type="spellEnd"/>
      <w:r w:rsidRPr="008E2733">
        <w:rPr>
          <w:color w:val="000000" w:themeColor="text1"/>
          <w:sz w:val="28"/>
          <w:szCs w:val="28"/>
        </w:rPr>
        <w:t xml:space="preserve"> ranks second at 22</w:t>
      </w:r>
      <w:r w:rsidRPr="008E2733">
        <w:rPr>
          <w:color w:val="000000" w:themeColor="text1"/>
          <w:sz w:val="28"/>
          <w:szCs w:val="28"/>
          <w:lang w:val="vi-VN"/>
        </w:rPr>
        <w:t>.</w:t>
      </w:r>
      <w:r w:rsidRPr="008E2733">
        <w:rPr>
          <w:color w:val="000000" w:themeColor="text1"/>
          <w:sz w:val="28"/>
          <w:szCs w:val="28"/>
        </w:rPr>
        <w:t>2%, and the conceptualization of human and material ranks third with the same amount of 11%, followed by the conceptualization of animals at 9</w:t>
      </w:r>
      <w:r w:rsidRPr="008E2733">
        <w:rPr>
          <w:color w:val="000000" w:themeColor="text1"/>
          <w:sz w:val="28"/>
          <w:szCs w:val="28"/>
          <w:lang w:val="vi-VN"/>
        </w:rPr>
        <w:t>.</w:t>
      </w:r>
      <w:r w:rsidRPr="008E2733">
        <w:rPr>
          <w:color w:val="000000" w:themeColor="text1"/>
          <w:sz w:val="28"/>
          <w:szCs w:val="28"/>
        </w:rPr>
        <w:t xml:space="preserve">5%. The conceptualization of </w:t>
      </w:r>
      <w:r w:rsidR="003B31C3" w:rsidRPr="008E2733">
        <w:rPr>
          <w:i/>
          <w:iCs/>
          <w:color w:val="000000" w:themeColor="text1"/>
          <w:sz w:val="28"/>
          <w:szCs w:val="28"/>
          <w:lang w:val="vi-VN"/>
        </w:rPr>
        <w:t>w</w:t>
      </w:r>
      <w:proofErr w:type="spellStart"/>
      <w:r w:rsidRPr="008E2733">
        <w:rPr>
          <w:i/>
          <w:iCs/>
          <w:color w:val="000000" w:themeColor="text1"/>
          <w:sz w:val="28"/>
          <w:szCs w:val="28"/>
        </w:rPr>
        <w:t>eapons</w:t>
      </w:r>
      <w:proofErr w:type="spellEnd"/>
      <w:r w:rsidRPr="008E2733">
        <w:rPr>
          <w:color w:val="000000" w:themeColor="text1"/>
          <w:sz w:val="28"/>
          <w:szCs w:val="28"/>
        </w:rPr>
        <w:t xml:space="preserve"> accounts for 6.4%, while the conceptualization of </w:t>
      </w:r>
      <w:r w:rsidR="003B31C3" w:rsidRPr="008E2733">
        <w:rPr>
          <w:i/>
          <w:iCs/>
          <w:color w:val="000000" w:themeColor="text1"/>
          <w:sz w:val="28"/>
          <w:szCs w:val="28"/>
          <w:lang w:val="vi-VN"/>
        </w:rPr>
        <w:t>i</w:t>
      </w:r>
      <w:proofErr w:type="spellStart"/>
      <w:r w:rsidRPr="008E2733">
        <w:rPr>
          <w:i/>
          <w:iCs/>
          <w:color w:val="000000" w:themeColor="text1"/>
          <w:sz w:val="28"/>
          <w:szCs w:val="28"/>
        </w:rPr>
        <w:t>maginary</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h</w:t>
      </w:r>
      <w:proofErr w:type="spellStart"/>
      <w:r w:rsidRPr="008E2733">
        <w:rPr>
          <w:i/>
          <w:iCs/>
          <w:color w:val="000000" w:themeColor="text1"/>
          <w:sz w:val="28"/>
          <w:szCs w:val="28"/>
        </w:rPr>
        <w:t>umans</w:t>
      </w:r>
      <w:proofErr w:type="spellEnd"/>
      <w:r w:rsidRPr="008E2733">
        <w:rPr>
          <w:color w:val="000000" w:themeColor="text1"/>
          <w:sz w:val="28"/>
          <w:szCs w:val="28"/>
        </w:rPr>
        <w:t xml:space="preserve">, </w:t>
      </w:r>
      <w:r w:rsidR="003B31C3" w:rsidRPr="008E2733">
        <w:rPr>
          <w:i/>
          <w:iCs/>
          <w:color w:val="000000" w:themeColor="text1"/>
          <w:sz w:val="28"/>
          <w:szCs w:val="28"/>
          <w:lang w:val="vi-VN"/>
        </w:rPr>
        <w:t>t</w:t>
      </w:r>
      <w:proofErr w:type="spellStart"/>
      <w:r w:rsidRPr="008E2733">
        <w:rPr>
          <w:i/>
          <w:iCs/>
          <w:color w:val="000000" w:themeColor="text1"/>
          <w:sz w:val="28"/>
          <w:szCs w:val="28"/>
        </w:rPr>
        <w:t>emperature</w:t>
      </w:r>
      <w:proofErr w:type="spellEnd"/>
      <w:r w:rsidRPr="008E2733">
        <w:rPr>
          <w:color w:val="000000" w:themeColor="text1"/>
          <w:sz w:val="28"/>
          <w:szCs w:val="28"/>
        </w:rPr>
        <w:t xml:space="preserve">, and </w:t>
      </w:r>
      <w:r w:rsidR="003B31C3" w:rsidRPr="008E2733">
        <w:rPr>
          <w:i/>
          <w:iCs/>
          <w:color w:val="000000" w:themeColor="text1"/>
          <w:sz w:val="28"/>
          <w:szCs w:val="28"/>
          <w:lang w:val="vi-VN"/>
        </w:rPr>
        <w:t>d</w:t>
      </w:r>
      <w:proofErr w:type="spellStart"/>
      <w:r w:rsidRPr="008E2733">
        <w:rPr>
          <w:i/>
          <w:iCs/>
          <w:color w:val="000000" w:themeColor="text1"/>
          <w:sz w:val="28"/>
          <w:szCs w:val="28"/>
        </w:rPr>
        <w:t>aily</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a</w:t>
      </w:r>
      <w:proofErr w:type="spellStart"/>
      <w:r w:rsidRPr="008E2733">
        <w:rPr>
          <w:i/>
          <w:iCs/>
          <w:color w:val="000000" w:themeColor="text1"/>
          <w:sz w:val="28"/>
          <w:szCs w:val="28"/>
        </w:rPr>
        <w:t>ccidents</w:t>
      </w:r>
      <w:proofErr w:type="spellEnd"/>
      <w:r w:rsidRPr="008E2733">
        <w:rPr>
          <w:color w:val="000000" w:themeColor="text1"/>
          <w:sz w:val="28"/>
          <w:szCs w:val="28"/>
        </w:rPr>
        <w:t xml:space="preserve"> contribute to 3.2%. The remaining conceptualization is made up of </w:t>
      </w:r>
      <w:r w:rsidR="003B31C3" w:rsidRPr="008E2733">
        <w:rPr>
          <w:i/>
          <w:iCs/>
          <w:color w:val="000000" w:themeColor="text1"/>
          <w:sz w:val="28"/>
          <w:szCs w:val="28"/>
          <w:lang w:val="vi-VN"/>
        </w:rPr>
        <w:t>b</w:t>
      </w:r>
      <w:proofErr w:type="spellStart"/>
      <w:r w:rsidRPr="008E2733">
        <w:rPr>
          <w:i/>
          <w:iCs/>
          <w:color w:val="000000" w:themeColor="text1"/>
          <w:sz w:val="28"/>
          <w:szCs w:val="28"/>
        </w:rPr>
        <w:t>ody</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p</w:t>
      </w:r>
      <w:r w:rsidRPr="008E2733">
        <w:rPr>
          <w:i/>
          <w:iCs/>
          <w:color w:val="000000" w:themeColor="text1"/>
          <w:sz w:val="28"/>
          <w:szCs w:val="28"/>
        </w:rPr>
        <w:t>arts/</w:t>
      </w:r>
      <w:r w:rsidR="003B31C3" w:rsidRPr="008E2733">
        <w:rPr>
          <w:i/>
          <w:iCs/>
          <w:color w:val="000000" w:themeColor="text1"/>
          <w:sz w:val="28"/>
          <w:szCs w:val="28"/>
          <w:lang w:val="vi-VN"/>
        </w:rPr>
        <w:t>o</w:t>
      </w:r>
      <w:proofErr w:type="spellStart"/>
      <w:r w:rsidRPr="008E2733">
        <w:rPr>
          <w:i/>
          <w:iCs/>
          <w:color w:val="000000" w:themeColor="text1"/>
          <w:sz w:val="28"/>
          <w:szCs w:val="28"/>
        </w:rPr>
        <w:t>rgans</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i</w:t>
      </w:r>
      <w:proofErr w:type="spellStart"/>
      <w:r w:rsidRPr="008E2733">
        <w:rPr>
          <w:i/>
          <w:iCs/>
          <w:color w:val="000000" w:themeColor="text1"/>
          <w:sz w:val="28"/>
          <w:szCs w:val="28"/>
        </w:rPr>
        <w:t>nsects</w:t>
      </w:r>
      <w:proofErr w:type="spellEnd"/>
      <w:r w:rsidRPr="008E2733">
        <w:rPr>
          <w:color w:val="000000" w:themeColor="text1"/>
          <w:sz w:val="28"/>
          <w:szCs w:val="28"/>
        </w:rPr>
        <w:t xml:space="preserve">, </w:t>
      </w:r>
      <w:r w:rsidR="003B31C3" w:rsidRPr="008E2733">
        <w:rPr>
          <w:i/>
          <w:iCs/>
          <w:color w:val="000000" w:themeColor="text1"/>
          <w:sz w:val="28"/>
          <w:szCs w:val="28"/>
          <w:lang w:val="vi-VN"/>
        </w:rPr>
        <w:t>o</w:t>
      </w:r>
      <w:proofErr w:type="spellStart"/>
      <w:r w:rsidRPr="008E2733">
        <w:rPr>
          <w:i/>
          <w:iCs/>
          <w:color w:val="000000" w:themeColor="text1"/>
          <w:sz w:val="28"/>
          <w:szCs w:val="28"/>
        </w:rPr>
        <w:t>ther</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l</w:t>
      </w:r>
      <w:proofErr w:type="spellStart"/>
      <w:r w:rsidRPr="008E2733">
        <w:rPr>
          <w:i/>
          <w:iCs/>
          <w:color w:val="000000" w:themeColor="text1"/>
          <w:sz w:val="28"/>
          <w:szCs w:val="28"/>
        </w:rPr>
        <w:t>iving</w:t>
      </w:r>
      <w:proofErr w:type="spellEnd"/>
      <w:r w:rsidRPr="008E2733">
        <w:rPr>
          <w:i/>
          <w:iCs/>
          <w:color w:val="000000" w:themeColor="text1"/>
          <w:sz w:val="28"/>
          <w:szCs w:val="28"/>
        </w:rPr>
        <w:t xml:space="preserve"> </w:t>
      </w:r>
      <w:r w:rsidR="003B31C3" w:rsidRPr="008E2733">
        <w:rPr>
          <w:i/>
          <w:iCs/>
          <w:color w:val="000000" w:themeColor="text1"/>
          <w:sz w:val="28"/>
          <w:szCs w:val="28"/>
          <w:lang w:val="vi-VN"/>
        </w:rPr>
        <w:t>c</w:t>
      </w:r>
      <w:proofErr w:type="spellStart"/>
      <w:r w:rsidRPr="008E2733">
        <w:rPr>
          <w:i/>
          <w:iCs/>
          <w:color w:val="000000" w:themeColor="text1"/>
          <w:sz w:val="28"/>
          <w:szCs w:val="28"/>
        </w:rPr>
        <w:t>reatures</w:t>
      </w:r>
      <w:proofErr w:type="spellEnd"/>
      <w:r w:rsidRPr="008E2733">
        <w:rPr>
          <w:color w:val="000000" w:themeColor="text1"/>
          <w:sz w:val="28"/>
          <w:szCs w:val="28"/>
        </w:rPr>
        <w:t xml:space="preserve">, and </w:t>
      </w:r>
      <w:r w:rsidR="003B31C3" w:rsidRPr="008E2733">
        <w:rPr>
          <w:i/>
          <w:iCs/>
          <w:color w:val="000000" w:themeColor="text1"/>
          <w:sz w:val="28"/>
          <w:szCs w:val="28"/>
          <w:lang w:val="vi-VN"/>
        </w:rPr>
        <w:t>m</w:t>
      </w:r>
      <w:proofErr w:type="spellStart"/>
      <w:r w:rsidRPr="008E2733">
        <w:rPr>
          <w:i/>
          <w:iCs/>
          <w:color w:val="000000" w:themeColor="text1"/>
          <w:sz w:val="28"/>
          <w:szCs w:val="28"/>
        </w:rPr>
        <w:t>eans</w:t>
      </w:r>
      <w:proofErr w:type="spellEnd"/>
      <w:r w:rsidRPr="008E2733">
        <w:rPr>
          <w:i/>
          <w:iCs/>
          <w:color w:val="000000" w:themeColor="text1"/>
          <w:sz w:val="28"/>
          <w:szCs w:val="28"/>
        </w:rPr>
        <w:t xml:space="preserve"> of </w:t>
      </w:r>
      <w:r w:rsidR="003B31C3" w:rsidRPr="008E2733">
        <w:rPr>
          <w:i/>
          <w:iCs/>
          <w:color w:val="000000" w:themeColor="text1"/>
          <w:sz w:val="28"/>
          <w:szCs w:val="28"/>
          <w:lang w:val="vi-VN"/>
        </w:rPr>
        <w:t>t</w:t>
      </w:r>
      <w:proofErr w:type="spellStart"/>
      <w:r w:rsidRPr="008E2733">
        <w:rPr>
          <w:i/>
          <w:iCs/>
          <w:color w:val="000000" w:themeColor="text1"/>
          <w:sz w:val="28"/>
          <w:szCs w:val="28"/>
        </w:rPr>
        <w:t>ransport</w:t>
      </w:r>
      <w:proofErr w:type="spellEnd"/>
      <w:r w:rsidRPr="008E2733">
        <w:rPr>
          <w:color w:val="000000" w:themeColor="text1"/>
          <w:sz w:val="28"/>
          <w:szCs w:val="28"/>
        </w:rPr>
        <w:t>, which each take</w:t>
      </w:r>
      <w:r w:rsidRPr="008E2733">
        <w:rPr>
          <w:color w:val="000000" w:themeColor="text1"/>
          <w:sz w:val="28"/>
          <w:szCs w:val="28"/>
          <w:lang w:val="vi-VN"/>
        </w:rPr>
        <w:t>s</w:t>
      </w:r>
      <w:r w:rsidRPr="008E2733">
        <w:rPr>
          <w:color w:val="000000" w:themeColor="text1"/>
          <w:sz w:val="28"/>
          <w:szCs w:val="28"/>
        </w:rPr>
        <w:t xml:space="preserve"> 1.6%.</w:t>
      </w:r>
    </w:p>
    <w:p w14:paraId="224DDFD4" w14:textId="77777777" w:rsidR="00780E36" w:rsidRPr="008E2733" w:rsidRDefault="00780E36" w:rsidP="00230B93">
      <w:pPr>
        <w:spacing w:line="312" w:lineRule="auto"/>
        <w:ind w:firstLine="720"/>
        <w:jc w:val="both"/>
        <w:rPr>
          <w:color w:val="000000" w:themeColor="text1"/>
          <w:sz w:val="28"/>
          <w:szCs w:val="28"/>
        </w:rPr>
      </w:pPr>
    </w:p>
    <w:p w14:paraId="3312BAFB" w14:textId="7AA35923" w:rsidR="002F09FE" w:rsidRPr="008E2733" w:rsidRDefault="002F09FE" w:rsidP="00A73161">
      <w:pPr>
        <w:pStyle w:val="5"/>
      </w:pPr>
      <w:bookmarkStart w:id="352" w:name="_Toc133216496"/>
      <w:bookmarkStart w:id="353" w:name="_Toc156130101"/>
      <w:bookmarkStart w:id="354" w:name="_Toc157591966"/>
      <w:bookmarkStart w:id="355" w:name="_Toc166057502"/>
      <w:r w:rsidRPr="008E2733">
        <w:t>Table 4.</w:t>
      </w:r>
      <w:r w:rsidR="008864FE" w:rsidRPr="008E2733">
        <w:t>4</w:t>
      </w:r>
      <w:r w:rsidRPr="008E2733">
        <w:t xml:space="preserve">. </w:t>
      </w:r>
      <w:r w:rsidR="001F0CBC" w:rsidRPr="008E2733">
        <w:t xml:space="preserve">Aspects of </w:t>
      </w:r>
      <w:r w:rsidR="003C465E">
        <w:t>perceived r</w:t>
      </w:r>
      <w:r w:rsidR="00B30AA4" w:rsidRPr="008E2733">
        <w:t>eality</w:t>
      </w:r>
      <w:r w:rsidR="001F0CBC" w:rsidRPr="008E2733">
        <w:t xml:space="preserve"> </w:t>
      </w:r>
      <w:r w:rsidRPr="008E2733">
        <w:t>in English MEM</w:t>
      </w:r>
      <w:bookmarkEnd w:id="352"/>
      <w:bookmarkEnd w:id="353"/>
      <w:r w:rsidR="00421767" w:rsidRPr="008E2733">
        <w:t>s</w:t>
      </w:r>
      <w:bookmarkEnd w:id="354"/>
      <w:bookmarkEnd w:id="355"/>
    </w:p>
    <w:tbl>
      <w:tblPr>
        <w:tblStyle w:val="TableGrid"/>
        <w:tblW w:w="10555" w:type="dxa"/>
        <w:jc w:val="center"/>
        <w:tblLayout w:type="fixed"/>
        <w:tblLook w:val="04A0" w:firstRow="1" w:lastRow="0" w:firstColumn="1" w:lastColumn="0" w:noHBand="0" w:noVBand="1"/>
      </w:tblPr>
      <w:tblGrid>
        <w:gridCol w:w="988"/>
        <w:gridCol w:w="2409"/>
        <w:gridCol w:w="4526"/>
        <w:gridCol w:w="1247"/>
        <w:gridCol w:w="1385"/>
      </w:tblGrid>
      <w:tr w:rsidR="002F09FE" w:rsidRPr="008E2733" w14:paraId="6C53F0DF" w14:textId="77777777" w:rsidTr="001239E9">
        <w:trPr>
          <w:trHeight w:val="767"/>
          <w:jc w:val="center"/>
        </w:trPr>
        <w:tc>
          <w:tcPr>
            <w:tcW w:w="988" w:type="dxa"/>
            <w:vMerge w:val="restart"/>
          </w:tcPr>
          <w:p w14:paraId="709C0B0B" w14:textId="77777777" w:rsidR="002F09FE" w:rsidRPr="008E2733" w:rsidRDefault="002F09FE" w:rsidP="00230B93">
            <w:pPr>
              <w:rPr>
                <w:b/>
                <w:bCs/>
                <w:sz w:val="24"/>
                <w:szCs w:val="24"/>
                <w:lang w:val="vi-VN"/>
              </w:rPr>
            </w:pPr>
            <w:r w:rsidRPr="008E2733">
              <w:rPr>
                <w:b/>
                <w:bCs/>
                <w:sz w:val="24"/>
                <w:szCs w:val="24"/>
                <w:lang w:val="vi-VN"/>
              </w:rPr>
              <w:t>Living</w:t>
            </w:r>
          </w:p>
          <w:p w14:paraId="2D60995C" w14:textId="77777777" w:rsidR="002F09FE" w:rsidRPr="008E2733" w:rsidRDefault="002F09FE" w:rsidP="00230B93">
            <w:pPr>
              <w:rPr>
                <w:b/>
                <w:bCs/>
                <w:sz w:val="24"/>
                <w:szCs w:val="24"/>
                <w:lang w:val="vi-VN"/>
              </w:rPr>
            </w:pPr>
            <w:r w:rsidRPr="008E2733">
              <w:rPr>
                <w:b/>
                <w:bCs/>
                <w:sz w:val="24"/>
                <w:szCs w:val="24"/>
                <w:lang w:val="vi-VN"/>
              </w:rPr>
              <w:t>entities</w:t>
            </w:r>
          </w:p>
        </w:tc>
        <w:tc>
          <w:tcPr>
            <w:tcW w:w="2409" w:type="dxa"/>
          </w:tcPr>
          <w:p w14:paraId="6DE83BB5" w14:textId="77777777" w:rsidR="002F09FE" w:rsidRPr="008E2733" w:rsidRDefault="002F09FE" w:rsidP="00230B93">
            <w:pPr>
              <w:spacing w:line="240" w:lineRule="auto"/>
              <w:rPr>
                <w:b/>
                <w:bCs/>
                <w:sz w:val="24"/>
                <w:szCs w:val="24"/>
                <w:lang w:val="vi-VN"/>
              </w:rPr>
            </w:pPr>
            <w:r w:rsidRPr="008E2733">
              <w:rPr>
                <w:b/>
                <w:bCs/>
                <w:sz w:val="24"/>
                <w:szCs w:val="24"/>
                <w:lang w:val="vi-VN"/>
              </w:rPr>
              <w:t>Conceptualization of emotion</w:t>
            </w:r>
          </w:p>
        </w:tc>
        <w:tc>
          <w:tcPr>
            <w:tcW w:w="4526" w:type="dxa"/>
          </w:tcPr>
          <w:p w14:paraId="01476E11" w14:textId="77777777" w:rsidR="002F09FE" w:rsidRPr="008E2733" w:rsidRDefault="002F09FE" w:rsidP="00780E36">
            <w:pPr>
              <w:spacing w:line="240" w:lineRule="auto"/>
              <w:jc w:val="center"/>
              <w:rPr>
                <w:b/>
                <w:bCs/>
                <w:sz w:val="24"/>
                <w:szCs w:val="24"/>
                <w:lang w:val="vi-VN"/>
              </w:rPr>
            </w:pPr>
            <w:r w:rsidRPr="008E2733">
              <w:rPr>
                <w:b/>
                <w:bCs/>
                <w:sz w:val="24"/>
                <w:szCs w:val="24"/>
                <w:lang w:val="vi-VN"/>
              </w:rPr>
              <w:t>Reprentatives</w:t>
            </w:r>
          </w:p>
        </w:tc>
        <w:tc>
          <w:tcPr>
            <w:tcW w:w="1247" w:type="dxa"/>
          </w:tcPr>
          <w:p w14:paraId="2C563774" w14:textId="77777777" w:rsidR="002F09FE" w:rsidRPr="008E2733" w:rsidRDefault="002F09FE" w:rsidP="00230B93">
            <w:pPr>
              <w:spacing w:line="240" w:lineRule="auto"/>
              <w:rPr>
                <w:b/>
                <w:bCs/>
                <w:sz w:val="24"/>
                <w:szCs w:val="24"/>
                <w:lang w:val="vi-VN"/>
              </w:rPr>
            </w:pPr>
            <w:r w:rsidRPr="008E2733">
              <w:rPr>
                <w:b/>
                <w:bCs/>
                <w:sz w:val="24"/>
                <w:szCs w:val="24"/>
                <w:lang w:val="vi-VN"/>
              </w:rPr>
              <w:t>Quantity</w:t>
            </w:r>
          </w:p>
        </w:tc>
        <w:tc>
          <w:tcPr>
            <w:tcW w:w="1385" w:type="dxa"/>
          </w:tcPr>
          <w:p w14:paraId="029A163E" w14:textId="77777777" w:rsidR="002F09FE" w:rsidRPr="008E2733" w:rsidRDefault="002F09FE" w:rsidP="00230B93">
            <w:pPr>
              <w:spacing w:line="240" w:lineRule="auto"/>
              <w:rPr>
                <w:b/>
                <w:bCs/>
                <w:sz w:val="24"/>
                <w:szCs w:val="24"/>
                <w:lang w:val="vi-VN"/>
              </w:rPr>
            </w:pPr>
            <w:r w:rsidRPr="008E2733">
              <w:rPr>
                <w:b/>
                <w:bCs/>
                <w:sz w:val="24"/>
                <w:szCs w:val="24"/>
                <w:lang w:val="vi-VN"/>
              </w:rPr>
              <w:t>Percentage</w:t>
            </w:r>
          </w:p>
        </w:tc>
      </w:tr>
      <w:tr w:rsidR="002F09FE" w:rsidRPr="008E2733" w14:paraId="71A370BC" w14:textId="77777777" w:rsidTr="001239E9">
        <w:trPr>
          <w:trHeight w:val="767"/>
          <w:jc w:val="center"/>
        </w:trPr>
        <w:tc>
          <w:tcPr>
            <w:tcW w:w="988" w:type="dxa"/>
            <w:vMerge/>
          </w:tcPr>
          <w:p w14:paraId="6B4C80E0" w14:textId="77777777" w:rsidR="002F09FE" w:rsidRPr="008E2733" w:rsidRDefault="002F09FE" w:rsidP="00230B93">
            <w:pPr>
              <w:rPr>
                <w:sz w:val="24"/>
                <w:szCs w:val="24"/>
                <w:lang w:val="vi-VN"/>
              </w:rPr>
            </w:pPr>
          </w:p>
        </w:tc>
        <w:tc>
          <w:tcPr>
            <w:tcW w:w="2409" w:type="dxa"/>
          </w:tcPr>
          <w:p w14:paraId="70F91339" w14:textId="77777777" w:rsidR="002F09FE" w:rsidRPr="008E2733" w:rsidRDefault="002F09FE" w:rsidP="00230B93">
            <w:pPr>
              <w:spacing w:line="240" w:lineRule="auto"/>
              <w:rPr>
                <w:sz w:val="24"/>
                <w:szCs w:val="24"/>
                <w:lang w:val="vi-VN"/>
              </w:rPr>
            </w:pPr>
            <w:r w:rsidRPr="008E2733">
              <w:rPr>
                <w:sz w:val="24"/>
                <w:szCs w:val="24"/>
                <w:lang w:val="vi-VN"/>
              </w:rPr>
              <w:t>Human</w:t>
            </w:r>
          </w:p>
        </w:tc>
        <w:tc>
          <w:tcPr>
            <w:tcW w:w="4526" w:type="dxa"/>
          </w:tcPr>
          <w:p w14:paraId="1E6369AB" w14:textId="77777777" w:rsidR="002F09FE" w:rsidRPr="008E2733" w:rsidRDefault="002F09FE" w:rsidP="00230B93">
            <w:pPr>
              <w:spacing w:line="240" w:lineRule="auto"/>
              <w:rPr>
                <w:sz w:val="24"/>
                <w:szCs w:val="24"/>
                <w:lang w:val="vi-VN"/>
              </w:rPr>
            </w:pPr>
            <w:r w:rsidRPr="008E2733">
              <w:rPr>
                <w:sz w:val="24"/>
                <w:szCs w:val="24"/>
                <w:lang w:val="vi-VN"/>
              </w:rPr>
              <w:t xml:space="preserve">a normal person, an invader, an intruder, a wrestler, a dancer, an enemy, a criminal </w:t>
            </w:r>
          </w:p>
        </w:tc>
        <w:tc>
          <w:tcPr>
            <w:tcW w:w="1247" w:type="dxa"/>
            <w:vAlign w:val="center"/>
          </w:tcPr>
          <w:p w14:paraId="66D9979D" w14:textId="77777777" w:rsidR="002F09FE" w:rsidRPr="008E2733" w:rsidRDefault="002F09FE" w:rsidP="00780E36">
            <w:pPr>
              <w:spacing w:line="240" w:lineRule="auto"/>
              <w:jc w:val="center"/>
              <w:rPr>
                <w:sz w:val="24"/>
                <w:szCs w:val="24"/>
                <w:lang w:val="vi-VN"/>
              </w:rPr>
            </w:pPr>
            <w:r w:rsidRPr="008E2733">
              <w:rPr>
                <w:sz w:val="24"/>
                <w:szCs w:val="24"/>
                <w:lang w:val="vi-VN"/>
              </w:rPr>
              <w:t>07</w:t>
            </w:r>
          </w:p>
        </w:tc>
        <w:tc>
          <w:tcPr>
            <w:tcW w:w="1385" w:type="dxa"/>
            <w:vAlign w:val="center"/>
          </w:tcPr>
          <w:p w14:paraId="449A61B7" w14:textId="77777777" w:rsidR="002F09FE" w:rsidRPr="008E2733" w:rsidRDefault="002F09FE" w:rsidP="00780E36">
            <w:pPr>
              <w:spacing w:line="240" w:lineRule="auto"/>
              <w:jc w:val="center"/>
              <w:rPr>
                <w:sz w:val="24"/>
                <w:szCs w:val="24"/>
                <w:lang w:val="vi-VN"/>
              </w:rPr>
            </w:pPr>
            <w:r w:rsidRPr="008E2733">
              <w:rPr>
                <w:sz w:val="24"/>
                <w:szCs w:val="24"/>
                <w:lang w:val="vi-VN"/>
              </w:rPr>
              <w:t>11 %</w:t>
            </w:r>
          </w:p>
        </w:tc>
      </w:tr>
      <w:tr w:rsidR="002F09FE" w:rsidRPr="008E2733" w14:paraId="023F03B1" w14:textId="77777777" w:rsidTr="001239E9">
        <w:trPr>
          <w:trHeight w:val="482"/>
          <w:jc w:val="center"/>
        </w:trPr>
        <w:tc>
          <w:tcPr>
            <w:tcW w:w="988" w:type="dxa"/>
            <w:vMerge/>
          </w:tcPr>
          <w:p w14:paraId="2628D289" w14:textId="77777777" w:rsidR="002F09FE" w:rsidRPr="008E2733" w:rsidRDefault="002F09FE" w:rsidP="00230B93">
            <w:pPr>
              <w:rPr>
                <w:sz w:val="24"/>
                <w:szCs w:val="24"/>
                <w:lang w:val="vi-VN"/>
              </w:rPr>
            </w:pPr>
          </w:p>
        </w:tc>
        <w:tc>
          <w:tcPr>
            <w:tcW w:w="2409" w:type="dxa"/>
          </w:tcPr>
          <w:p w14:paraId="07219D87" w14:textId="77777777" w:rsidR="002F09FE" w:rsidRPr="008E2733" w:rsidRDefault="002F09FE" w:rsidP="00230B93">
            <w:pPr>
              <w:spacing w:line="240" w:lineRule="auto"/>
              <w:rPr>
                <w:sz w:val="24"/>
                <w:szCs w:val="24"/>
                <w:lang w:val="vi-VN"/>
              </w:rPr>
            </w:pPr>
            <w:r w:rsidRPr="008E2733">
              <w:rPr>
                <w:sz w:val="24"/>
                <w:szCs w:val="24"/>
                <w:lang w:val="vi-VN"/>
              </w:rPr>
              <w:t>Imaginary human</w:t>
            </w:r>
          </w:p>
        </w:tc>
        <w:tc>
          <w:tcPr>
            <w:tcW w:w="4526" w:type="dxa"/>
          </w:tcPr>
          <w:p w14:paraId="2FA4E9A9" w14:textId="77777777" w:rsidR="002F09FE" w:rsidRPr="008E2733" w:rsidRDefault="002F09FE" w:rsidP="00230B93">
            <w:pPr>
              <w:spacing w:line="240" w:lineRule="auto"/>
              <w:rPr>
                <w:sz w:val="24"/>
                <w:szCs w:val="24"/>
                <w:lang w:val="vi-VN"/>
              </w:rPr>
            </w:pPr>
            <w:r w:rsidRPr="008E2733">
              <w:rPr>
                <w:sz w:val="24"/>
                <w:szCs w:val="24"/>
                <w:lang w:val="vi-VN"/>
              </w:rPr>
              <w:t>a fairy/ a superman, a ghost</w:t>
            </w:r>
          </w:p>
        </w:tc>
        <w:tc>
          <w:tcPr>
            <w:tcW w:w="1247" w:type="dxa"/>
            <w:vAlign w:val="center"/>
          </w:tcPr>
          <w:p w14:paraId="64A4B2E9" w14:textId="77777777" w:rsidR="002F09FE" w:rsidRPr="008E2733" w:rsidRDefault="002F09FE" w:rsidP="00780E36">
            <w:pPr>
              <w:spacing w:line="240" w:lineRule="auto"/>
              <w:jc w:val="center"/>
              <w:rPr>
                <w:sz w:val="24"/>
                <w:szCs w:val="24"/>
                <w:lang w:val="vi-VN"/>
              </w:rPr>
            </w:pPr>
            <w:r w:rsidRPr="008E2733">
              <w:rPr>
                <w:sz w:val="24"/>
                <w:szCs w:val="24"/>
                <w:lang w:val="vi-VN"/>
              </w:rPr>
              <w:t>02</w:t>
            </w:r>
          </w:p>
        </w:tc>
        <w:tc>
          <w:tcPr>
            <w:tcW w:w="1385" w:type="dxa"/>
            <w:vAlign w:val="center"/>
          </w:tcPr>
          <w:p w14:paraId="1D708F88" w14:textId="77777777" w:rsidR="002F09FE" w:rsidRPr="008E2733" w:rsidRDefault="002F09FE" w:rsidP="00780E36">
            <w:pPr>
              <w:spacing w:line="240" w:lineRule="auto"/>
              <w:jc w:val="center"/>
              <w:rPr>
                <w:sz w:val="24"/>
                <w:szCs w:val="24"/>
                <w:lang w:val="vi-VN"/>
              </w:rPr>
            </w:pPr>
            <w:r w:rsidRPr="008E2733">
              <w:rPr>
                <w:sz w:val="24"/>
                <w:szCs w:val="24"/>
                <w:lang w:val="vi-VN"/>
              </w:rPr>
              <w:t>3.2 %</w:t>
            </w:r>
          </w:p>
        </w:tc>
      </w:tr>
      <w:tr w:rsidR="002F09FE" w:rsidRPr="008E2733" w14:paraId="52CC52BB" w14:textId="77777777" w:rsidTr="001239E9">
        <w:trPr>
          <w:trHeight w:val="767"/>
          <w:jc w:val="center"/>
        </w:trPr>
        <w:tc>
          <w:tcPr>
            <w:tcW w:w="988" w:type="dxa"/>
            <w:vMerge/>
          </w:tcPr>
          <w:p w14:paraId="467D4204" w14:textId="77777777" w:rsidR="002F09FE" w:rsidRPr="008E2733" w:rsidRDefault="002F09FE" w:rsidP="00230B93">
            <w:pPr>
              <w:rPr>
                <w:sz w:val="24"/>
                <w:szCs w:val="24"/>
                <w:lang w:val="vi-VN"/>
              </w:rPr>
            </w:pPr>
          </w:p>
        </w:tc>
        <w:tc>
          <w:tcPr>
            <w:tcW w:w="2409" w:type="dxa"/>
          </w:tcPr>
          <w:p w14:paraId="4E5A6D72" w14:textId="77777777" w:rsidR="002F09FE" w:rsidRPr="008E2733" w:rsidRDefault="002F09FE" w:rsidP="00230B93">
            <w:pPr>
              <w:spacing w:line="240" w:lineRule="auto"/>
              <w:rPr>
                <w:sz w:val="24"/>
                <w:szCs w:val="24"/>
                <w:lang w:val="vi-VN"/>
              </w:rPr>
            </w:pPr>
            <w:r w:rsidRPr="008E2733">
              <w:rPr>
                <w:sz w:val="24"/>
                <w:szCs w:val="24"/>
                <w:lang w:val="vi-VN"/>
              </w:rPr>
              <w:t>Animals</w:t>
            </w:r>
          </w:p>
        </w:tc>
        <w:tc>
          <w:tcPr>
            <w:tcW w:w="4526" w:type="dxa"/>
          </w:tcPr>
          <w:p w14:paraId="7E257EA9" w14:textId="77777777" w:rsidR="002F09FE" w:rsidRPr="008E2733" w:rsidRDefault="002F09FE" w:rsidP="00230B93">
            <w:pPr>
              <w:spacing w:line="240" w:lineRule="auto"/>
              <w:rPr>
                <w:sz w:val="24"/>
                <w:szCs w:val="24"/>
                <w:lang w:val="vi-VN"/>
              </w:rPr>
            </w:pPr>
            <w:r w:rsidRPr="008E2733">
              <w:rPr>
                <w:sz w:val="24"/>
                <w:szCs w:val="24"/>
                <w:lang w:val="vi-VN"/>
              </w:rPr>
              <w:t xml:space="preserve">a rabbit, a bird, a snake, a fierce animal (like a tiger), a horse, ants </w:t>
            </w:r>
          </w:p>
        </w:tc>
        <w:tc>
          <w:tcPr>
            <w:tcW w:w="1247" w:type="dxa"/>
            <w:vAlign w:val="center"/>
          </w:tcPr>
          <w:p w14:paraId="7F7907D6" w14:textId="77777777" w:rsidR="002F09FE" w:rsidRPr="008E2733" w:rsidRDefault="002F09FE" w:rsidP="00780E36">
            <w:pPr>
              <w:spacing w:line="240" w:lineRule="auto"/>
              <w:jc w:val="center"/>
              <w:rPr>
                <w:sz w:val="24"/>
                <w:szCs w:val="24"/>
                <w:lang w:val="vi-VN"/>
              </w:rPr>
            </w:pPr>
            <w:r w:rsidRPr="008E2733">
              <w:rPr>
                <w:sz w:val="24"/>
                <w:szCs w:val="24"/>
                <w:lang w:val="vi-VN"/>
              </w:rPr>
              <w:t>06</w:t>
            </w:r>
          </w:p>
        </w:tc>
        <w:tc>
          <w:tcPr>
            <w:tcW w:w="1385" w:type="dxa"/>
            <w:vAlign w:val="center"/>
          </w:tcPr>
          <w:p w14:paraId="612E930D" w14:textId="77777777" w:rsidR="002F09FE" w:rsidRPr="008E2733" w:rsidRDefault="002F09FE" w:rsidP="00780E36">
            <w:pPr>
              <w:spacing w:line="240" w:lineRule="auto"/>
              <w:jc w:val="center"/>
              <w:rPr>
                <w:sz w:val="24"/>
                <w:szCs w:val="24"/>
                <w:lang w:val="vi-VN"/>
              </w:rPr>
            </w:pPr>
            <w:r w:rsidRPr="008E2733">
              <w:rPr>
                <w:sz w:val="24"/>
                <w:szCs w:val="24"/>
                <w:lang w:val="vi-VN"/>
              </w:rPr>
              <w:t>9.5 %</w:t>
            </w:r>
          </w:p>
        </w:tc>
      </w:tr>
      <w:tr w:rsidR="002F09FE" w:rsidRPr="008E2733" w14:paraId="37315190" w14:textId="77777777" w:rsidTr="001239E9">
        <w:trPr>
          <w:trHeight w:val="482"/>
          <w:jc w:val="center"/>
        </w:trPr>
        <w:tc>
          <w:tcPr>
            <w:tcW w:w="988" w:type="dxa"/>
            <w:vMerge/>
          </w:tcPr>
          <w:p w14:paraId="038EB730" w14:textId="77777777" w:rsidR="002F09FE" w:rsidRPr="008E2733" w:rsidRDefault="002F09FE" w:rsidP="00230B93">
            <w:pPr>
              <w:rPr>
                <w:sz w:val="24"/>
                <w:szCs w:val="24"/>
                <w:lang w:val="vi-VN"/>
              </w:rPr>
            </w:pPr>
          </w:p>
        </w:tc>
        <w:tc>
          <w:tcPr>
            <w:tcW w:w="2409" w:type="dxa"/>
          </w:tcPr>
          <w:p w14:paraId="15166B75" w14:textId="77777777" w:rsidR="002F09FE" w:rsidRPr="008E2733" w:rsidRDefault="002F09FE" w:rsidP="00230B93">
            <w:pPr>
              <w:spacing w:line="240" w:lineRule="auto"/>
              <w:rPr>
                <w:sz w:val="24"/>
                <w:szCs w:val="24"/>
                <w:lang w:val="vi-VN"/>
              </w:rPr>
            </w:pPr>
            <w:r w:rsidRPr="008E2733">
              <w:rPr>
                <w:sz w:val="24"/>
                <w:szCs w:val="24"/>
                <w:lang w:val="vi-VN"/>
              </w:rPr>
              <w:t>Body parts/ Organs</w:t>
            </w:r>
          </w:p>
        </w:tc>
        <w:tc>
          <w:tcPr>
            <w:tcW w:w="4526" w:type="dxa"/>
          </w:tcPr>
          <w:p w14:paraId="182511C4" w14:textId="77777777" w:rsidR="002F09FE" w:rsidRPr="008E2733" w:rsidRDefault="002F09FE" w:rsidP="00230B93">
            <w:pPr>
              <w:spacing w:line="240" w:lineRule="auto"/>
              <w:rPr>
                <w:sz w:val="24"/>
                <w:szCs w:val="24"/>
                <w:lang w:val="vi-VN"/>
              </w:rPr>
            </w:pPr>
            <w:r w:rsidRPr="008E2733">
              <w:rPr>
                <w:sz w:val="24"/>
                <w:szCs w:val="24"/>
                <w:lang w:val="vi-VN"/>
              </w:rPr>
              <w:t>bile</w:t>
            </w:r>
          </w:p>
        </w:tc>
        <w:tc>
          <w:tcPr>
            <w:tcW w:w="1247" w:type="dxa"/>
            <w:vAlign w:val="center"/>
          </w:tcPr>
          <w:p w14:paraId="612750C3" w14:textId="77777777" w:rsidR="002F09FE" w:rsidRPr="008E2733" w:rsidRDefault="002F09FE" w:rsidP="00780E36">
            <w:pPr>
              <w:spacing w:line="240" w:lineRule="auto"/>
              <w:jc w:val="center"/>
              <w:rPr>
                <w:sz w:val="24"/>
                <w:szCs w:val="24"/>
                <w:lang w:val="vi-VN"/>
              </w:rPr>
            </w:pPr>
            <w:r w:rsidRPr="008E2733">
              <w:rPr>
                <w:sz w:val="24"/>
                <w:szCs w:val="24"/>
                <w:lang w:val="vi-VN"/>
              </w:rPr>
              <w:t>01</w:t>
            </w:r>
          </w:p>
        </w:tc>
        <w:tc>
          <w:tcPr>
            <w:tcW w:w="1385" w:type="dxa"/>
            <w:vAlign w:val="center"/>
          </w:tcPr>
          <w:p w14:paraId="3C522A66" w14:textId="77777777" w:rsidR="002F09FE" w:rsidRPr="008E2733" w:rsidRDefault="002F09FE" w:rsidP="00780E36">
            <w:pPr>
              <w:spacing w:line="240" w:lineRule="auto"/>
              <w:jc w:val="center"/>
              <w:rPr>
                <w:sz w:val="24"/>
                <w:szCs w:val="24"/>
                <w:lang w:val="vi-VN"/>
              </w:rPr>
            </w:pPr>
            <w:r w:rsidRPr="008E2733">
              <w:rPr>
                <w:sz w:val="24"/>
                <w:szCs w:val="24"/>
                <w:lang w:val="vi-VN"/>
              </w:rPr>
              <w:t>1.6 %</w:t>
            </w:r>
          </w:p>
        </w:tc>
      </w:tr>
      <w:tr w:rsidR="002F09FE" w:rsidRPr="008E2733" w14:paraId="10FB9AF7" w14:textId="77777777" w:rsidTr="001239E9">
        <w:trPr>
          <w:trHeight w:val="454"/>
          <w:jc w:val="center"/>
        </w:trPr>
        <w:tc>
          <w:tcPr>
            <w:tcW w:w="988" w:type="dxa"/>
            <w:vMerge/>
          </w:tcPr>
          <w:p w14:paraId="7A12D83A" w14:textId="77777777" w:rsidR="002F09FE" w:rsidRPr="008E2733" w:rsidRDefault="002F09FE" w:rsidP="00230B93">
            <w:pPr>
              <w:rPr>
                <w:sz w:val="24"/>
                <w:szCs w:val="24"/>
                <w:lang w:val="vi-VN"/>
              </w:rPr>
            </w:pPr>
          </w:p>
        </w:tc>
        <w:tc>
          <w:tcPr>
            <w:tcW w:w="2409" w:type="dxa"/>
          </w:tcPr>
          <w:p w14:paraId="3FFE1DE2" w14:textId="77777777" w:rsidR="002F09FE" w:rsidRPr="008E2733" w:rsidRDefault="002F09FE" w:rsidP="00230B93">
            <w:pPr>
              <w:spacing w:line="240" w:lineRule="auto"/>
              <w:rPr>
                <w:sz w:val="24"/>
                <w:szCs w:val="24"/>
                <w:lang w:val="vi-VN"/>
              </w:rPr>
            </w:pPr>
            <w:r w:rsidRPr="008E2733">
              <w:rPr>
                <w:sz w:val="24"/>
                <w:szCs w:val="24"/>
                <w:lang w:val="vi-VN"/>
              </w:rPr>
              <w:t>Insects</w:t>
            </w:r>
          </w:p>
        </w:tc>
        <w:tc>
          <w:tcPr>
            <w:tcW w:w="4526" w:type="dxa"/>
          </w:tcPr>
          <w:p w14:paraId="12CD47D6" w14:textId="77777777" w:rsidR="002F09FE" w:rsidRPr="008E2733" w:rsidRDefault="002F09FE" w:rsidP="00230B93">
            <w:pPr>
              <w:spacing w:line="240" w:lineRule="auto"/>
              <w:rPr>
                <w:sz w:val="24"/>
                <w:szCs w:val="24"/>
                <w:lang w:val="vi-VN"/>
              </w:rPr>
            </w:pPr>
            <w:r w:rsidRPr="008E2733">
              <w:rPr>
                <w:sz w:val="24"/>
                <w:szCs w:val="24"/>
                <w:lang w:val="vi-VN"/>
              </w:rPr>
              <w:t>butterfies</w:t>
            </w:r>
          </w:p>
        </w:tc>
        <w:tc>
          <w:tcPr>
            <w:tcW w:w="1247" w:type="dxa"/>
            <w:vAlign w:val="center"/>
          </w:tcPr>
          <w:p w14:paraId="6849A353" w14:textId="77777777" w:rsidR="002F09FE" w:rsidRPr="008E2733" w:rsidRDefault="002F09FE" w:rsidP="00780E36">
            <w:pPr>
              <w:spacing w:line="240" w:lineRule="auto"/>
              <w:jc w:val="center"/>
              <w:rPr>
                <w:sz w:val="24"/>
                <w:szCs w:val="24"/>
                <w:lang w:val="vi-VN"/>
              </w:rPr>
            </w:pPr>
            <w:r w:rsidRPr="008E2733">
              <w:rPr>
                <w:sz w:val="24"/>
                <w:szCs w:val="24"/>
                <w:lang w:val="vi-VN"/>
              </w:rPr>
              <w:t>01</w:t>
            </w:r>
          </w:p>
        </w:tc>
        <w:tc>
          <w:tcPr>
            <w:tcW w:w="1385" w:type="dxa"/>
            <w:vAlign w:val="center"/>
          </w:tcPr>
          <w:p w14:paraId="6C0B8509" w14:textId="77777777" w:rsidR="002F09FE" w:rsidRPr="008E2733" w:rsidRDefault="002F09FE" w:rsidP="00780E36">
            <w:pPr>
              <w:spacing w:line="240" w:lineRule="auto"/>
              <w:jc w:val="center"/>
              <w:rPr>
                <w:sz w:val="24"/>
                <w:szCs w:val="24"/>
                <w:lang w:val="vi-VN"/>
              </w:rPr>
            </w:pPr>
            <w:r w:rsidRPr="008E2733">
              <w:rPr>
                <w:sz w:val="24"/>
                <w:szCs w:val="24"/>
                <w:lang w:val="vi-VN"/>
              </w:rPr>
              <w:t>1.6 %</w:t>
            </w:r>
          </w:p>
        </w:tc>
      </w:tr>
      <w:tr w:rsidR="002F09FE" w:rsidRPr="008E2733" w14:paraId="45FE9E17" w14:textId="77777777" w:rsidTr="001239E9">
        <w:trPr>
          <w:trHeight w:val="482"/>
          <w:jc w:val="center"/>
        </w:trPr>
        <w:tc>
          <w:tcPr>
            <w:tcW w:w="988" w:type="dxa"/>
            <w:vMerge/>
          </w:tcPr>
          <w:p w14:paraId="1F74B067" w14:textId="77777777" w:rsidR="002F09FE" w:rsidRPr="008E2733" w:rsidRDefault="002F09FE" w:rsidP="00230B93">
            <w:pPr>
              <w:rPr>
                <w:sz w:val="24"/>
                <w:szCs w:val="24"/>
                <w:lang w:val="vi-VN"/>
              </w:rPr>
            </w:pPr>
          </w:p>
        </w:tc>
        <w:tc>
          <w:tcPr>
            <w:tcW w:w="2409" w:type="dxa"/>
          </w:tcPr>
          <w:p w14:paraId="5AA01B82" w14:textId="77777777" w:rsidR="002F09FE" w:rsidRPr="008E2733" w:rsidRDefault="002F09FE" w:rsidP="00230B93">
            <w:pPr>
              <w:spacing w:line="240" w:lineRule="auto"/>
              <w:rPr>
                <w:sz w:val="24"/>
                <w:szCs w:val="24"/>
                <w:lang w:val="vi-VN"/>
              </w:rPr>
            </w:pPr>
            <w:r w:rsidRPr="008E2733">
              <w:rPr>
                <w:sz w:val="24"/>
                <w:szCs w:val="24"/>
                <w:lang w:val="vi-VN"/>
              </w:rPr>
              <w:t>Other living thingss</w:t>
            </w:r>
          </w:p>
        </w:tc>
        <w:tc>
          <w:tcPr>
            <w:tcW w:w="4526" w:type="dxa"/>
          </w:tcPr>
          <w:p w14:paraId="4B4C3DFE" w14:textId="77777777" w:rsidR="002F09FE" w:rsidRPr="008E2733" w:rsidRDefault="002F09FE" w:rsidP="00230B93">
            <w:pPr>
              <w:spacing w:line="240" w:lineRule="auto"/>
              <w:rPr>
                <w:sz w:val="24"/>
                <w:szCs w:val="24"/>
                <w:lang w:val="vi-VN"/>
              </w:rPr>
            </w:pPr>
            <w:r w:rsidRPr="008E2733">
              <w:rPr>
                <w:sz w:val="24"/>
                <w:szCs w:val="24"/>
                <w:lang w:val="vi-VN"/>
              </w:rPr>
              <w:t>germs</w:t>
            </w:r>
          </w:p>
        </w:tc>
        <w:tc>
          <w:tcPr>
            <w:tcW w:w="1247" w:type="dxa"/>
            <w:vAlign w:val="center"/>
          </w:tcPr>
          <w:p w14:paraId="46F3051A" w14:textId="77777777" w:rsidR="002F09FE" w:rsidRPr="008E2733" w:rsidRDefault="002F09FE" w:rsidP="00780E36">
            <w:pPr>
              <w:spacing w:line="240" w:lineRule="auto"/>
              <w:jc w:val="center"/>
              <w:rPr>
                <w:sz w:val="24"/>
                <w:szCs w:val="24"/>
                <w:lang w:val="vi-VN"/>
              </w:rPr>
            </w:pPr>
            <w:r w:rsidRPr="008E2733">
              <w:rPr>
                <w:sz w:val="24"/>
                <w:szCs w:val="24"/>
                <w:lang w:val="vi-VN"/>
              </w:rPr>
              <w:t>01</w:t>
            </w:r>
          </w:p>
        </w:tc>
        <w:tc>
          <w:tcPr>
            <w:tcW w:w="1385" w:type="dxa"/>
            <w:vAlign w:val="center"/>
          </w:tcPr>
          <w:p w14:paraId="74178963" w14:textId="77777777" w:rsidR="002F09FE" w:rsidRPr="008E2733" w:rsidRDefault="002F09FE" w:rsidP="00780E36">
            <w:pPr>
              <w:spacing w:line="240" w:lineRule="auto"/>
              <w:jc w:val="center"/>
              <w:rPr>
                <w:sz w:val="24"/>
                <w:szCs w:val="24"/>
                <w:lang w:val="vi-VN"/>
              </w:rPr>
            </w:pPr>
            <w:r w:rsidRPr="008E2733">
              <w:rPr>
                <w:sz w:val="24"/>
                <w:szCs w:val="24"/>
                <w:lang w:val="vi-VN"/>
              </w:rPr>
              <w:t>1.6 %</w:t>
            </w:r>
          </w:p>
        </w:tc>
      </w:tr>
      <w:tr w:rsidR="002F09FE" w:rsidRPr="008E2733" w14:paraId="07C2053F" w14:textId="77777777" w:rsidTr="001239E9">
        <w:trPr>
          <w:trHeight w:val="1363"/>
          <w:jc w:val="center"/>
        </w:trPr>
        <w:tc>
          <w:tcPr>
            <w:tcW w:w="988" w:type="dxa"/>
            <w:vMerge w:val="restart"/>
          </w:tcPr>
          <w:p w14:paraId="5403AD66" w14:textId="77777777" w:rsidR="002F09FE" w:rsidRPr="008E2733" w:rsidRDefault="002F09FE" w:rsidP="00230B93">
            <w:pPr>
              <w:rPr>
                <w:b/>
                <w:bCs/>
                <w:sz w:val="24"/>
                <w:szCs w:val="24"/>
                <w:lang w:val="vi-VN"/>
              </w:rPr>
            </w:pPr>
            <w:r w:rsidRPr="008E2733">
              <w:rPr>
                <w:b/>
                <w:bCs/>
                <w:sz w:val="24"/>
                <w:szCs w:val="24"/>
                <w:lang w:val="vi-VN"/>
              </w:rPr>
              <w:t>Non- living</w:t>
            </w:r>
          </w:p>
          <w:p w14:paraId="2C20021D" w14:textId="77777777" w:rsidR="002F09FE" w:rsidRPr="008E2733" w:rsidRDefault="002F09FE" w:rsidP="00230B93">
            <w:pPr>
              <w:rPr>
                <w:sz w:val="24"/>
                <w:szCs w:val="24"/>
                <w:lang w:val="vi-VN"/>
              </w:rPr>
            </w:pPr>
            <w:r w:rsidRPr="008E2733">
              <w:rPr>
                <w:b/>
                <w:bCs/>
                <w:sz w:val="24"/>
                <w:szCs w:val="24"/>
                <w:lang w:val="vi-VN"/>
              </w:rPr>
              <w:t>entities</w:t>
            </w:r>
          </w:p>
        </w:tc>
        <w:tc>
          <w:tcPr>
            <w:tcW w:w="2409" w:type="dxa"/>
          </w:tcPr>
          <w:p w14:paraId="62FDE721" w14:textId="77777777" w:rsidR="002F09FE" w:rsidRPr="008E2733" w:rsidRDefault="002F09FE" w:rsidP="00230B93">
            <w:pPr>
              <w:spacing w:line="240" w:lineRule="auto"/>
              <w:rPr>
                <w:sz w:val="24"/>
                <w:szCs w:val="24"/>
                <w:lang w:val="vi-VN"/>
              </w:rPr>
            </w:pPr>
            <w:r w:rsidRPr="008E2733">
              <w:rPr>
                <w:sz w:val="24"/>
                <w:szCs w:val="24"/>
                <w:lang w:val="vi-VN"/>
              </w:rPr>
              <w:t>Objects</w:t>
            </w:r>
          </w:p>
        </w:tc>
        <w:tc>
          <w:tcPr>
            <w:tcW w:w="4526" w:type="dxa"/>
          </w:tcPr>
          <w:p w14:paraId="4198B99A" w14:textId="77777777" w:rsidR="002F09FE" w:rsidRPr="008E2733" w:rsidRDefault="002F09FE" w:rsidP="00230B93">
            <w:pPr>
              <w:spacing w:line="240" w:lineRule="auto"/>
              <w:rPr>
                <w:sz w:val="24"/>
                <w:szCs w:val="24"/>
                <w:lang w:val="vi-VN"/>
              </w:rPr>
            </w:pPr>
            <w:r w:rsidRPr="008E2733">
              <w:rPr>
                <w:sz w:val="24"/>
                <w:szCs w:val="24"/>
                <w:lang w:val="vi-VN"/>
              </w:rPr>
              <w:t>beads, a ball, a candle, a coin, a crumbled wall, a hammer, a magnet, a spear, a knife, a thread, something can be buried, a rope, a spanner, a nail, a gasket</w:t>
            </w:r>
          </w:p>
        </w:tc>
        <w:tc>
          <w:tcPr>
            <w:tcW w:w="1247" w:type="dxa"/>
            <w:vAlign w:val="center"/>
          </w:tcPr>
          <w:p w14:paraId="1B150FE8" w14:textId="77777777" w:rsidR="002F09FE" w:rsidRPr="008E2733" w:rsidRDefault="002F09FE" w:rsidP="00780E36">
            <w:pPr>
              <w:spacing w:line="240" w:lineRule="auto"/>
              <w:jc w:val="center"/>
              <w:rPr>
                <w:sz w:val="24"/>
                <w:szCs w:val="24"/>
                <w:lang w:val="vi-VN"/>
              </w:rPr>
            </w:pPr>
            <w:r w:rsidRPr="008E2733">
              <w:rPr>
                <w:sz w:val="24"/>
                <w:szCs w:val="24"/>
                <w:lang w:val="vi-VN"/>
              </w:rPr>
              <w:t>15</w:t>
            </w:r>
          </w:p>
        </w:tc>
        <w:tc>
          <w:tcPr>
            <w:tcW w:w="1385" w:type="dxa"/>
            <w:vAlign w:val="center"/>
          </w:tcPr>
          <w:p w14:paraId="120FEB49" w14:textId="77777777" w:rsidR="002F09FE" w:rsidRPr="008E2733" w:rsidRDefault="002F09FE" w:rsidP="00780E36">
            <w:pPr>
              <w:spacing w:line="240" w:lineRule="auto"/>
              <w:jc w:val="center"/>
              <w:rPr>
                <w:sz w:val="24"/>
                <w:szCs w:val="24"/>
                <w:lang w:val="vi-VN"/>
              </w:rPr>
            </w:pPr>
            <w:r w:rsidRPr="008E2733">
              <w:rPr>
                <w:sz w:val="24"/>
                <w:szCs w:val="24"/>
                <w:lang w:val="vi-VN"/>
              </w:rPr>
              <w:t>23.9 %</w:t>
            </w:r>
          </w:p>
        </w:tc>
      </w:tr>
      <w:tr w:rsidR="002F09FE" w:rsidRPr="008E2733" w14:paraId="3F1E07C8" w14:textId="77777777" w:rsidTr="001239E9">
        <w:trPr>
          <w:trHeight w:val="1079"/>
          <w:jc w:val="center"/>
        </w:trPr>
        <w:tc>
          <w:tcPr>
            <w:tcW w:w="988" w:type="dxa"/>
            <w:vMerge/>
          </w:tcPr>
          <w:p w14:paraId="394FFE6E" w14:textId="77777777" w:rsidR="002F09FE" w:rsidRPr="008E2733" w:rsidRDefault="002F09FE" w:rsidP="00230B93">
            <w:pPr>
              <w:rPr>
                <w:sz w:val="24"/>
                <w:szCs w:val="24"/>
                <w:lang w:val="vi-VN"/>
              </w:rPr>
            </w:pPr>
          </w:p>
        </w:tc>
        <w:tc>
          <w:tcPr>
            <w:tcW w:w="2409" w:type="dxa"/>
          </w:tcPr>
          <w:p w14:paraId="4CE092CF" w14:textId="77777777" w:rsidR="002F09FE" w:rsidRPr="008E2733" w:rsidRDefault="002F09FE" w:rsidP="00230B93">
            <w:pPr>
              <w:spacing w:line="240" w:lineRule="auto"/>
              <w:rPr>
                <w:sz w:val="24"/>
                <w:szCs w:val="24"/>
                <w:lang w:val="vi-VN"/>
              </w:rPr>
            </w:pPr>
            <w:r w:rsidRPr="008E2733">
              <w:rPr>
                <w:sz w:val="24"/>
                <w:szCs w:val="24"/>
                <w:lang w:val="vi-VN"/>
              </w:rPr>
              <w:t>Nature/ Natural phenomena</w:t>
            </w:r>
          </w:p>
        </w:tc>
        <w:tc>
          <w:tcPr>
            <w:tcW w:w="4526" w:type="dxa"/>
          </w:tcPr>
          <w:p w14:paraId="5E6CE8A9" w14:textId="77777777" w:rsidR="002F09FE" w:rsidRPr="008E2733" w:rsidRDefault="002F09FE" w:rsidP="00230B93">
            <w:pPr>
              <w:spacing w:line="240" w:lineRule="auto"/>
              <w:rPr>
                <w:sz w:val="24"/>
                <w:szCs w:val="24"/>
                <w:lang w:val="vi-VN"/>
              </w:rPr>
            </w:pPr>
            <w:r w:rsidRPr="008E2733">
              <w:rPr>
                <w:sz w:val="24"/>
                <w:szCs w:val="24"/>
                <w:lang w:val="vi-VN"/>
              </w:rPr>
              <w:t xml:space="preserve">sunshine, a storm, a flood, a thunder, wind, waves, a sky of stars, color change, a tide, a volcano, an earthquake, a tornado, lightning </w:t>
            </w:r>
          </w:p>
        </w:tc>
        <w:tc>
          <w:tcPr>
            <w:tcW w:w="1247" w:type="dxa"/>
            <w:vAlign w:val="center"/>
          </w:tcPr>
          <w:p w14:paraId="132696F4" w14:textId="77777777" w:rsidR="002F09FE" w:rsidRPr="008E2733" w:rsidRDefault="002F09FE" w:rsidP="00780E36">
            <w:pPr>
              <w:spacing w:line="240" w:lineRule="auto"/>
              <w:jc w:val="center"/>
              <w:rPr>
                <w:sz w:val="24"/>
                <w:szCs w:val="24"/>
                <w:lang w:val="vi-VN"/>
              </w:rPr>
            </w:pPr>
            <w:r w:rsidRPr="008E2733">
              <w:rPr>
                <w:sz w:val="24"/>
                <w:szCs w:val="24"/>
                <w:lang w:val="vi-VN"/>
              </w:rPr>
              <w:t>14</w:t>
            </w:r>
          </w:p>
        </w:tc>
        <w:tc>
          <w:tcPr>
            <w:tcW w:w="1385" w:type="dxa"/>
            <w:vAlign w:val="center"/>
          </w:tcPr>
          <w:p w14:paraId="4A79D646" w14:textId="77777777" w:rsidR="002F09FE" w:rsidRPr="008E2733" w:rsidRDefault="002F09FE" w:rsidP="00780E36">
            <w:pPr>
              <w:spacing w:line="240" w:lineRule="auto"/>
              <w:jc w:val="center"/>
              <w:rPr>
                <w:sz w:val="24"/>
                <w:szCs w:val="24"/>
                <w:lang w:val="vi-VN"/>
              </w:rPr>
            </w:pPr>
            <w:r w:rsidRPr="008E2733">
              <w:rPr>
                <w:sz w:val="24"/>
                <w:szCs w:val="24"/>
                <w:lang w:val="vi-VN"/>
              </w:rPr>
              <w:t>22.2 %</w:t>
            </w:r>
          </w:p>
        </w:tc>
      </w:tr>
      <w:tr w:rsidR="002F09FE" w:rsidRPr="008E2733" w14:paraId="48996062" w14:textId="77777777" w:rsidTr="001239E9">
        <w:trPr>
          <w:trHeight w:val="482"/>
          <w:jc w:val="center"/>
        </w:trPr>
        <w:tc>
          <w:tcPr>
            <w:tcW w:w="988" w:type="dxa"/>
            <w:vMerge/>
          </w:tcPr>
          <w:p w14:paraId="7E1D6103" w14:textId="77777777" w:rsidR="002F09FE" w:rsidRPr="008E2733" w:rsidRDefault="002F09FE" w:rsidP="00230B93">
            <w:pPr>
              <w:rPr>
                <w:sz w:val="24"/>
                <w:szCs w:val="24"/>
                <w:lang w:val="vi-VN"/>
              </w:rPr>
            </w:pPr>
          </w:p>
        </w:tc>
        <w:tc>
          <w:tcPr>
            <w:tcW w:w="2409" w:type="dxa"/>
          </w:tcPr>
          <w:p w14:paraId="481FBCBB" w14:textId="77777777" w:rsidR="002F09FE" w:rsidRPr="008E2733" w:rsidRDefault="002F09FE" w:rsidP="00230B93">
            <w:pPr>
              <w:spacing w:line="240" w:lineRule="auto"/>
              <w:rPr>
                <w:sz w:val="24"/>
                <w:szCs w:val="24"/>
                <w:lang w:val="vi-VN"/>
              </w:rPr>
            </w:pPr>
            <w:r w:rsidRPr="008E2733">
              <w:rPr>
                <w:sz w:val="24"/>
                <w:szCs w:val="24"/>
                <w:lang w:val="vi-VN"/>
              </w:rPr>
              <w:t>Temperature</w:t>
            </w:r>
          </w:p>
        </w:tc>
        <w:tc>
          <w:tcPr>
            <w:tcW w:w="4526" w:type="dxa"/>
          </w:tcPr>
          <w:p w14:paraId="04982987" w14:textId="77777777" w:rsidR="002F09FE" w:rsidRPr="008E2733" w:rsidRDefault="002F09FE" w:rsidP="00230B93">
            <w:pPr>
              <w:spacing w:line="240" w:lineRule="auto"/>
              <w:rPr>
                <w:sz w:val="24"/>
                <w:szCs w:val="24"/>
                <w:lang w:val="vi-VN"/>
              </w:rPr>
            </w:pPr>
            <w:r w:rsidRPr="008E2733">
              <w:rPr>
                <w:sz w:val="24"/>
                <w:szCs w:val="24"/>
                <w:lang w:val="vi-VN"/>
              </w:rPr>
              <w:t>cold, warmth</w:t>
            </w:r>
          </w:p>
        </w:tc>
        <w:tc>
          <w:tcPr>
            <w:tcW w:w="1247" w:type="dxa"/>
            <w:vAlign w:val="center"/>
          </w:tcPr>
          <w:p w14:paraId="5C7DE07B" w14:textId="77777777" w:rsidR="002F09FE" w:rsidRPr="008E2733" w:rsidRDefault="002F09FE" w:rsidP="00780E36">
            <w:pPr>
              <w:spacing w:line="240" w:lineRule="auto"/>
              <w:jc w:val="center"/>
              <w:rPr>
                <w:sz w:val="24"/>
                <w:szCs w:val="24"/>
                <w:lang w:val="vi-VN"/>
              </w:rPr>
            </w:pPr>
            <w:r w:rsidRPr="008E2733">
              <w:rPr>
                <w:sz w:val="24"/>
                <w:szCs w:val="24"/>
                <w:lang w:val="vi-VN"/>
              </w:rPr>
              <w:t>02</w:t>
            </w:r>
          </w:p>
        </w:tc>
        <w:tc>
          <w:tcPr>
            <w:tcW w:w="1385" w:type="dxa"/>
            <w:vAlign w:val="center"/>
          </w:tcPr>
          <w:p w14:paraId="6419B09D" w14:textId="77777777" w:rsidR="002F09FE" w:rsidRPr="008E2733" w:rsidRDefault="002F09FE" w:rsidP="00780E36">
            <w:pPr>
              <w:spacing w:line="240" w:lineRule="auto"/>
              <w:jc w:val="center"/>
              <w:rPr>
                <w:sz w:val="24"/>
                <w:szCs w:val="24"/>
                <w:lang w:val="vi-VN"/>
              </w:rPr>
            </w:pPr>
            <w:r w:rsidRPr="008E2733">
              <w:rPr>
                <w:sz w:val="24"/>
                <w:szCs w:val="24"/>
                <w:lang w:val="vi-VN"/>
              </w:rPr>
              <w:t>3.2 %</w:t>
            </w:r>
          </w:p>
        </w:tc>
      </w:tr>
      <w:tr w:rsidR="002F09FE" w:rsidRPr="008E2733" w14:paraId="5EA94E2B" w14:textId="77777777" w:rsidTr="001239E9">
        <w:trPr>
          <w:trHeight w:val="454"/>
          <w:jc w:val="center"/>
        </w:trPr>
        <w:tc>
          <w:tcPr>
            <w:tcW w:w="988" w:type="dxa"/>
            <w:vMerge/>
          </w:tcPr>
          <w:p w14:paraId="3F137847" w14:textId="77777777" w:rsidR="002F09FE" w:rsidRPr="008E2733" w:rsidRDefault="002F09FE" w:rsidP="00230B93">
            <w:pPr>
              <w:rPr>
                <w:sz w:val="24"/>
                <w:szCs w:val="24"/>
                <w:lang w:val="vi-VN"/>
              </w:rPr>
            </w:pPr>
          </w:p>
        </w:tc>
        <w:tc>
          <w:tcPr>
            <w:tcW w:w="2409" w:type="dxa"/>
          </w:tcPr>
          <w:p w14:paraId="68FA0C1D" w14:textId="77777777" w:rsidR="002F09FE" w:rsidRPr="008E2733" w:rsidRDefault="002F09FE" w:rsidP="00230B93">
            <w:pPr>
              <w:spacing w:line="240" w:lineRule="auto"/>
              <w:rPr>
                <w:sz w:val="24"/>
                <w:szCs w:val="24"/>
                <w:lang w:val="vi-VN"/>
              </w:rPr>
            </w:pPr>
            <w:r w:rsidRPr="008E2733">
              <w:rPr>
                <w:sz w:val="24"/>
                <w:szCs w:val="24"/>
                <w:lang w:val="vi-VN"/>
              </w:rPr>
              <w:t>Daily accidents</w:t>
            </w:r>
          </w:p>
        </w:tc>
        <w:tc>
          <w:tcPr>
            <w:tcW w:w="4526" w:type="dxa"/>
          </w:tcPr>
          <w:p w14:paraId="5BAFA9F2" w14:textId="77777777" w:rsidR="002F09FE" w:rsidRPr="008E2733" w:rsidRDefault="002F09FE" w:rsidP="00230B93">
            <w:pPr>
              <w:spacing w:line="240" w:lineRule="auto"/>
              <w:rPr>
                <w:sz w:val="24"/>
                <w:szCs w:val="24"/>
                <w:lang w:val="vi-VN"/>
              </w:rPr>
            </w:pPr>
            <w:r w:rsidRPr="008E2733">
              <w:rPr>
                <w:sz w:val="24"/>
                <w:szCs w:val="24"/>
                <w:lang w:val="vi-VN"/>
              </w:rPr>
              <w:t>an electrical shock, an explosion</w:t>
            </w:r>
          </w:p>
        </w:tc>
        <w:tc>
          <w:tcPr>
            <w:tcW w:w="1247" w:type="dxa"/>
            <w:vAlign w:val="center"/>
          </w:tcPr>
          <w:p w14:paraId="7D179AF4" w14:textId="77777777" w:rsidR="002F09FE" w:rsidRPr="008E2733" w:rsidRDefault="002F09FE" w:rsidP="00780E36">
            <w:pPr>
              <w:spacing w:line="240" w:lineRule="auto"/>
              <w:jc w:val="center"/>
              <w:rPr>
                <w:sz w:val="24"/>
                <w:szCs w:val="24"/>
                <w:lang w:val="vi-VN"/>
              </w:rPr>
            </w:pPr>
            <w:r w:rsidRPr="008E2733">
              <w:rPr>
                <w:sz w:val="24"/>
                <w:szCs w:val="24"/>
                <w:lang w:val="vi-VN"/>
              </w:rPr>
              <w:t>02</w:t>
            </w:r>
          </w:p>
        </w:tc>
        <w:tc>
          <w:tcPr>
            <w:tcW w:w="1385" w:type="dxa"/>
            <w:vAlign w:val="center"/>
          </w:tcPr>
          <w:p w14:paraId="0DA06E04" w14:textId="77777777" w:rsidR="002F09FE" w:rsidRPr="008E2733" w:rsidRDefault="002F09FE" w:rsidP="00780E36">
            <w:pPr>
              <w:spacing w:line="240" w:lineRule="auto"/>
              <w:jc w:val="center"/>
              <w:rPr>
                <w:sz w:val="24"/>
                <w:szCs w:val="24"/>
                <w:lang w:val="vi-VN"/>
              </w:rPr>
            </w:pPr>
            <w:r w:rsidRPr="008E2733">
              <w:rPr>
                <w:sz w:val="24"/>
                <w:szCs w:val="24"/>
                <w:lang w:val="vi-VN"/>
              </w:rPr>
              <w:t>3.2 %</w:t>
            </w:r>
          </w:p>
        </w:tc>
      </w:tr>
      <w:tr w:rsidR="002F09FE" w:rsidRPr="008E2733" w14:paraId="7C8A88A7" w14:textId="77777777" w:rsidTr="001239E9">
        <w:trPr>
          <w:trHeight w:val="767"/>
          <w:jc w:val="center"/>
        </w:trPr>
        <w:tc>
          <w:tcPr>
            <w:tcW w:w="988" w:type="dxa"/>
            <w:vMerge/>
          </w:tcPr>
          <w:p w14:paraId="2028A2BC" w14:textId="77777777" w:rsidR="002F09FE" w:rsidRPr="008E2733" w:rsidRDefault="002F09FE" w:rsidP="00230B93">
            <w:pPr>
              <w:rPr>
                <w:sz w:val="24"/>
                <w:szCs w:val="24"/>
                <w:lang w:val="vi-VN"/>
              </w:rPr>
            </w:pPr>
          </w:p>
        </w:tc>
        <w:tc>
          <w:tcPr>
            <w:tcW w:w="2409" w:type="dxa"/>
          </w:tcPr>
          <w:p w14:paraId="51F7DB57" w14:textId="77777777" w:rsidR="002F09FE" w:rsidRPr="008E2733" w:rsidRDefault="002F09FE" w:rsidP="00230B93">
            <w:pPr>
              <w:spacing w:line="240" w:lineRule="auto"/>
              <w:rPr>
                <w:sz w:val="24"/>
                <w:szCs w:val="24"/>
                <w:lang w:val="vi-VN"/>
              </w:rPr>
            </w:pPr>
            <w:r w:rsidRPr="008E2733">
              <w:rPr>
                <w:sz w:val="24"/>
                <w:szCs w:val="24"/>
                <w:lang w:val="vi-VN"/>
              </w:rPr>
              <w:t>Substance</w:t>
            </w:r>
          </w:p>
        </w:tc>
        <w:tc>
          <w:tcPr>
            <w:tcW w:w="4526" w:type="dxa"/>
          </w:tcPr>
          <w:p w14:paraId="2CA678AA" w14:textId="77777777" w:rsidR="002F09FE" w:rsidRPr="008E2733" w:rsidRDefault="002F09FE" w:rsidP="00230B93">
            <w:pPr>
              <w:spacing w:line="240" w:lineRule="auto"/>
              <w:rPr>
                <w:sz w:val="24"/>
                <w:szCs w:val="24"/>
                <w:lang w:val="vi-VN"/>
              </w:rPr>
            </w:pPr>
            <w:r w:rsidRPr="008E2733">
              <w:rPr>
                <w:sz w:val="24"/>
                <w:szCs w:val="24"/>
                <w:lang w:val="vi-VN"/>
              </w:rPr>
              <w:t xml:space="preserve">atoms, boiling liquid (water), flame, fluid, solid (a stone), dirt, blood (made up of liquid &amp; solids) </w:t>
            </w:r>
          </w:p>
        </w:tc>
        <w:tc>
          <w:tcPr>
            <w:tcW w:w="1247" w:type="dxa"/>
            <w:vAlign w:val="center"/>
          </w:tcPr>
          <w:p w14:paraId="096FE65B" w14:textId="77777777" w:rsidR="002F09FE" w:rsidRPr="008E2733" w:rsidRDefault="002F09FE" w:rsidP="00780E36">
            <w:pPr>
              <w:spacing w:line="240" w:lineRule="auto"/>
              <w:jc w:val="center"/>
              <w:rPr>
                <w:sz w:val="24"/>
                <w:szCs w:val="24"/>
                <w:lang w:val="vi-VN"/>
              </w:rPr>
            </w:pPr>
            <w:r w:rsidRPr="008E2733">
              <w:rPr>
                <w:sz w:val="24"/>
                <w:szCs w:val="24"/>
                <w:lang w:val="vi-VN"/>
              </w:rPr>
              <w:t>07</w:t>
            </w:r>
          </w:p>
        </w:tc>
        <w:tc>
          <w:tcPr>
            <w:tcW w:w="1385" w:type="dxa"/>
            <w:vAlign w:val="center"/>
          </w:tcPr>
          <w:p w14:paraId="24E4E74F" w14:textId="77777777" w:rsidR="002F09FE" w:rsidRPr="008E2733" w:rsidRDefault="002F09FE" w:rsidP="00780E36">
            <w:pPr>
              <w:spacing w:line="240" w:lineRule="auto"/>
              <w:jc w:val="center"/>
              <w:rPr>
                <w:sz w:val="24"/>
                <w:szCs w:val="24"/>
                <w:lang w:val="vi-VN"/>
              </w:rPr>
            </w:pPr>
            <w:r w:rsidRPr="008E2733">
              <w:rPr>
                <w:sz w:val="24"/>
                <w:szCs w:val="24"/>
                <w:lang w:val="vi-VN"/>
              </w:rPr>
              <w:t>11 %</w:t>
            </w:r>
          </w:p>
        </w:tc>
      </w:tr>
      <w:tr w:rsidR="002F09FE" w:rsidRPr="008E2733" w14:paraId="1F45C069" w14:textId="77777777" w:rsidTr="001239E9">
        <w:trPr>
          <w:trHeight w:val="482"/>
          <w:jc w:val="center"/>
        </w:trPr>
        <w:tc>
          <w:tcPr>
            <w:tcW w:w="988" w:type="dxa"/>
            <w:vMerge/>
          </w:tcPr>
          <w:p w14:paraId="69A96F64" w14:textId="77777777" w:rsidR="002F09FE" w:rsidRPr="008E2733" w:rsidRDefault="002F09FE" w:rsidP="00230B93">
            <w:pPr>
              <w:rPr>
                <w:sz w:val="24"/>
                <w:szCs w:val="24"/>
                <w:lang w:val="vi-VN"/>
              </w:rPr>
            </w:pPr>
          </w:p>
        </w:tc>
        <w:tc>
          <w:tcPr>
            <w:tcW w:w="2409" w:type="dxa"/>
          </w:tcPr>
          <w:p w14:paraId="242351EE" w14:textId="77777777" w:rsidR="002F09FE" w:rsidRPr="008E2733" w:rsidRDefault="002F09FE" w:rsidP="00230B93">
            <w:pPr>
              <w:spacing w:line="240" w:lineRule="auto"/>
              <w:rPr>
                <w:sz w:val="24"/>
                <w:szCs w:val="24"/>
                <w:lang w:val="vi-VN"/>
              </w:rPr>
            </w:pPr>
            <w:r w:rsidRPr="008E2733">
              <w:rPr>
                <w:sz w:val="24"/>
                <w:szCs w:val="24"/>
                <w:lang w:val="vi-VN"/>
              </w:rPr>
              <w:t>Weapon</w:t>
            </w:r>
          </w:p>
        </w:tc>
        <w:tc>
          <w:tcPr>
            <w:tcW w:w="4526" w:type="dxa"/>
          </w:tcPr>
          <w:p w14:paraId="7A0AE1F0" w14:textId="77777777" w:rsidR="002F09FE" w:rsidRPr="008E2733" w:rsidRDefault="002F09FE" w:rsidP="00230B93">
            <w:pPr>
              <w:spacing w:line="240" w:lineRule="auto"/>
              <w:rPr>
                <w:sz w:val="24"/>
                <w:szCs w:val="24"/>
                <w:lang w:val="vi-VN"/>
              </w:rPr>
            </w:pPr>
            <w:r w:rsidRPr="008E2733">
              <w:rPr>
                <w:sz w:val="24"/>
                <w:szCs w:val="24"/>
                <w:lang w:val="vi-VN"/>
              </w:rPr>
              <w:t>a spear, a bullet, an explosive, a bomb</w:t>
            </w:r>
          </w:p>
        </w:tc>
        <w:tc>
          <w:tcPr>
            <w:tcW w:w="1247" w:type="dxa"/>
            <w:vAlign w:val="center"/>
          </w:tcPr>
          <w:p w14:paraId="0E8AA329" w14:textId="77777777" w:rsidR="002F09FE" w:rsidRPr="008E2733" w:rsidRDefault="002F09FE" w:rsidP="00780E36">
            <w:pPr>
              <w:spacing w:line="240" w:lineRule="auto"/>
              <w:jc w:val="center"/>
              <w:rPr>
                <w:sz w:val="24"/>
                <w:szCs w:val="24"/>
                <w:lang w:val="vi-VN"/>
              </w:rPr>
            </w:pPr>
            <w:r w:rsidRPr="008E2733">
              <w:rPr>
                <w:sz w:val="24"/>
                <w:szCs w:val="24"/>
                <w:lang w:val="vi-VN"/>
              </w:rPr>
              <w:t>04</w:t>
            </w:r>
          </w:p>
        </w:tc>
        <w:tc>
          <w:tcPr>
            <w:tcW w:w="1385" w:type="dxa"/>
            <w:vAlign w:val="center"/>
          </w:tcPr>
          <w:p w14:paraId="77A20FD1" w14:textId="77777777" w:rsidR="002F09FE" w:rsidRPr="008E2733" w:rsidRDefault="002F09FE" w:rsidP="00780E36">
            <w:pPr>
              <w:spacing w:line="240" w:lineRule="auto"/>
              <w:jc w:val="center"/>
              <w:rPr>
                <w:sz w:val="24"/>
                <w:szCs w:val="24"/>
                <w:lang w:val="vi-VN"/>
              </w:rPr>
            </w:pPr>
            <w:r w:rsidRPr="008E2733">
              <w:rPr>
                <w:sz w:val="24"/>
                <w:szCs w:val="24"/>
                <w:lang w:val="vi-VN"/>
              </w:rPr>
              <w:t>6.4 %</w:t>
            </w:r>
          </w:p>
        </w:tc>
      </w:tr>
      <w:tr w:rsidR="002F09FE" w:rsidRPr="008E2733" w14:paraId="441E38A1" w14:textId="77777777" w:rsidTr="001239E9">
        <w:trPr>
          <w:trHeight w:val="482"/>
          <w:jc w:val="center"/>
        </w:trPr>
        <w:tc>
          <w:tcPr>
            <w:tcW w:w="988" w:type="dxa"/>
            <w:vMerge/>
          </w:tcPr>
          <w:p w14:paraId="51F33CCF" w14:textId="77777777" w:rsidR="002F09FE" w:rsidRPr="008E2733" w:rsidRDefault="002F09FE" w:rsidP="00230B93">
            <w:pPr>
              <w:rPr>
                <w:sz w:val="24"/>
                <w:szCs w:val="24"/>
                <w:lang w:val="vi-VN"/>
              </w:rPr>
            </w:pPr>
          </w:p>
        </w:tc>
        <w:tc>
          <w:tcPr>
            <w:tcW w:w="2409" w:type="dxa"/>
          </w:tcPr>
          <w:p w14:paraId="7B70A1AB" w14:textId="77777777" w:rsidR="002F09FE" w:rsidRPr="008E2733" w:rsidRDefault="002F09FE" w:rsidP="00230B93">
            <w:pPr>
              <w:spacing w:line="240" w:lineRule="auto"/>
              <w:rPr>
                <w:sz w:val="24"/>
                <w:szCs w:val="24"/>
                <w:lang w:val="vi-VN"/>
              </w:rPr>
            </w:pPr>
            <w:r w:rsidRPr="008E2733">
              <w:rPr>
                <w:sz w:val="24"/>
                <w:szCs w:val="24"/>
                <w:lang w:val="vi-VN"/>
              </w:rPr>
              <w:t>Means of transport</w:t>
            </w:r>
          </w:p>
        </w:tc>
        <w:tc>
          <w:tcPr>
            <w:tcW w:w="4526" w:type="dxa"/>
          </w:tcPr>
          <w:p w14:paraId="2AF72079" w14:textId="77777777" w:rsidR="002F09FE" w:rsidRPr="008E2733" w:rsidRDefault="002F09FE" w:rsidP="00230B93">
            <w:pPr>
              <w:spacing w:line="240" w:lineRule="auto"/>
              <w:rPr>
                <w:sz w:val="24"/>
                <w:szCs w:val="24"/>
                <w:lang w:val="vi-VN"/>
              </w:rPr>
            </w:pPr>
            <w:r w:rsidRPr="008E2733">
              <w:rPr>
                <w:sz w:val="24"/>
                <w:szCs w:val="24"/>
                <w:lang w:val="vi-VN"/>
              </w:rPr>
              <w:t>a boat</w:t>
            </w:r>
          </w:p>
        </w:tc>
        <w:tc>
          <w:tcPr>
            <w:tcW w:w="1247" w:type="dxa"/>
            <w:vAlign w:val="center"/>
          </w:tcPr>
          <w:p w14:paraId="65A58577" w14:textId="77777777" w:rsidR="002F09FE" w:rsidRPr="008E2733" w:rsidRDefault="002F09FE" w:rsidP="00780E36">
            <w:pPr>
              <w:spacing w:line="240" w:lineRule="auto"/>
              <w:jc w:val="center"/>
              <w:rPr>
                <w:sz w:val="24"/>
                <w:szCs w:val="24"/>
                <w:lang w:val="vi-VN"/>
              </w:rPr>
            </w:pPr>
            <w:r w:rsidRPr="008E2733">
              <w:rPr>
                <w:sz w:val="24"/>
                <w:szCs w:val="24"/>
                <w:lang w:val="vi-VN"/>
              </w:rPr>
              <w:t>01</w:t>
            </w:r>
          </w:p>
        </w:tc>
        <w:tc>
          <w:tcPr>
            <w:tcW w:w="1385" w:type="dxa"/>
            <w:vAlign w:val="center"/>
          </w:tcPr>
          <w:p w14:paraId="19FE1953" w14:textId="77777777" w:rsidR="002F09FE" w:rsidRPr="008E2733" w:rsidRDefault="002F09FE" w:rsidP="00780E36">
            <w:pPr>
              <w:spacing w:line="240" w:lineRule="auto"/>
              <w:jc w:val="center"/>
              <w:rPr>
                <w:sz w:val="24"/>
                <w:szCs w:val="24"/>
                <w:lang w:val="vi-VN"/>
              </w:rPr>
            </w:pPr>
            <w:r w:rsidRPr="008E2733">
              <w:rPr>
                <w:sz w:val="24"/>
                <w:szCs w:val="24"/>
                <w:lang w:val="vi-VN"/>
              </w:rPr>
              <w:t>1.6 %</w:t>
            </w:r>
          </w:p>
        </w:tc>
      </w:tr>
      <w:tr w:rsidR="00C04B1E" w:rsidRPr="008E2733" w14:paraId="7D5A9E20" w14:textId="77777777" w:rsidTr="00F018C7">
        <w:trPr>
          <w:trHeight w:val="454"/>
          <w:jc w:val="center"/>
        </w:trPr>
        <w:tc>
          <w:tcPr>
            <w:tcW w:w="7923" w:type="dxa"/>
            <w:gridSpan w:val="3"/>
          </w:tcPr>
          <w:p w14:paraId="067CE04A" w14:textId="77777777" w:rsidR="00C04B1E" w:rsidRPr="008E2733" w:rsidRDefault="00C04B1E" w:rsidP="00780E36">
            <w:pPr>
              <w:spacing w:line="240" w:lineRule="auto"/>
              <w:jc w:val="center"/>
              <w:rPr>
                <w:b/>
                <w:bCs/>
                <w:sz w:val="24"/>
                <w:szCs w:val="24"/>
                <w:lang w:val="vi-VN"/>
              </w:rPr>
            </w:pPr>
            <w:r w:rsidRPr="008E2733">
              <w:rPr>
                <w:b/>
                <w:bCs/>
                <w:sz w:val="24"/>
                <w:szCs w:val="24"/>
                <w:lang w:val="vi-VN"/>
              </w:rPr>
              <w:t>Total</w:t>
            </w:r>
          </w:p>
        </w:tc>
        <w:tc>
          <w:tcPr>
            <w:tcW w:w="1247" w:type="dxa"/>
            <w:vAlign w:val="center"/>
          </w:tcPr>
          <w:p w14:paraId="7FB51EBE" w14:textId="77777777" w:rsidR="00C04B1E" w:rsidRPr="008E2733" w:rsidRDefault="00C04B1E" w:rsidP="00780E36">
            <w:pPr>
              <w:spacing w:line="240" w:lineRule="auto"/>
              <w:jc w:val="center"/>
              <w:rPr>
                <w:b/>
                <w:bCs/>
                <w:sz w:val="24"/>
                <w:szCs w:val="24"/>
                <w:lang w:val="vi-VN"/>
              </w:rPr>
            </w:pPr>
            <w:r w:rsidRPr="008E2733">
              <w:rPr>
                <w:b/>
                <w:bCs/>
                <w:sz w:val="24"/>
                <w:szCs w:val="24"/>
                <w:lang w:val="vi-VN"/>
              </w:rPr>
              <w:t>63</w:t>
            </w:r>
          </w:p>
        </w:tc>
        <w:tc>
          <w:tcPr>
            <w:tcW w:w="1385" w:type="dxa"/>
            <w:vAlign w:val="center"/>
          </w:tcPr>
          <w:p w14:paraId="62695123" w14:textId="77777777" w:rsidR="00C04B1E" w:rsidRPr="008E2733" w:rsidRDefault="00C04B1E" w:rsidP="00780E36">
            <w:pPr>
              <w:spacing w:line="240" w:lineRule="auto"/>
              <w:jc w:val="center"/>
              <w:rPr>
                <w:b/>
                <w:bCs/>
                <w:sz w:val="24"/>
                <w:szCs w:val="24"/>
                <w:lang w:val="vi-VN"/>
              </w:rPr>
            </w:pPr>
            <w:r w:rsidRPr="008E2733">
              <w:rPr>
                <w:b/>
                <w:bCs/>
                <w:sz w:val="24"/>
                <w:szCs w:val="24"/>
                <w:lang w:val="vi-VN"/>
              </w:rPr>
              <w:t>100%</w:t>
            </w:r>
          </w:p>
        </w:tc>
      </w:tr>
    </w:tbl>
    <w:p w14:paraId="18713FD7" w14:textId="77777777" w:rsidR="002F09FE" w:rsidRPr="008E2733" w:rsidRDefault="002F09FE" w:rsidP="00230B93">
      <w:pPr>
        <w:pStyle w:val="NormalWeb"/>
        <w:spacing w:before="0" w:beforeAutospacing="0" w:after="0" w:afterAutospacing="0" w:line="312" w:lineRule="auto"/>
        <w:ind w:right="6"/>
        <w:jc w:val="both"/>
        <w:rPr>
          <w:b/>
          <w:bCs/>
          <w:shd w:val="clear" w:color="auto" w:fill="FFFFFF"/>
        </w:rPr>
      </w:pPr>
    </w:p>
    <w:p w14:paraId="4BAAEBA7" w14:textId="1C78C52B" w:rsidR="002F09FE" w:rsidRPr="008E2733" w:rsidRDefault="002F09FE" w:rsidP="00230B93">
      <w:pPr>
        <w:pStyle w:val="NormalWeb"/>
        <w:spacing w:before="0" w:beforeAutospacing="0" w:after="0" w:afterAutospacing="0" w:line="312" w:lineRule="auto"/>
        <w:ind w:right="6" w:firstLine="720"/>
        <w:jc w:val="both"/>
        <w:rPr>
          <w:b/>
          <w:bCs/>
          <w:shd w:val="clear" w:color="auto" w:fill="FFFFFF"/>
        </w:rPr>
      </w:pPr>
      <w:r w:rsidRPr="008E2733">
        <w:rPr>
          <w:sz w:val="28"/>
          <w:szCs w:val="28"/>
          <w:shd w:val="clear" w:color="auto" w:fill="FFFFFF"/>
          <w:lang w:val="vi-VN"/>
        </w:rPr>
        <w:t xml:space="preserve">From the given information above, </w:t>
      </w:r>
      <w:r w:rsidR="00131226" w:rsidRPr="008E2733">
        <w:rPr>
          <w:sz w:val="28"/>
          <w:szCs w:val="28"/>
          <w:shd w:val="clear" w:color="auto" w:fill="FFFFFF"/>
          <w:lang w:val="vi-VN"/>
        </w:rPr>
        <w:t>it can be inferred</w:t>
      </w:r>
      <w:r w:rsidRPr="008E2733">
        <w:rPr>
          <w:sz w:val="28"/>
          <w:szCs w:val="28"/>
          <w:shd w:val="clear" w:color="auto" w:fill="FFFFFF"/>
          <w:lang w:val="vi-VN"/>
        </w:rPr>
        <w:t xml:space="preserve"> that attributes of living entities and non-living ones play a crucial role in the conceptualization of emotions in terms of motion. The classification of entities into different categories shows that the most dominant category is that of objects, followed by nature and natural phenomena, and then by humans and substances. This suggests that our emotional experiences are strongly associated with physical objects and natural phenomena in our environment, as well as our interactions with other people.</w:t>
      </w:r>
    </w:p>
    <w:p w14:paraId="06583E71" w14:textId="6CEF74A5" w:rsidR="002F09FE" w:rsidRPr="008E2733" w:rsidRDefault="002F09FE" w:rsidP="00230B93">
      <w:pPr>
        <w:pStyle w:val="NormalWeb"/>
        <w:spacing w:before="0" w:beforeAutospacing="0" w:after="0" w:afterAutospacing="0" w:line="312" w:lineRule="auto"/>
        <w:ind w:right="6"/>
        <w:jc w:val="both"/>
        <w:rPr>
          <w:sz w:val="28"/>
          <w:szCs w:val="28"/>
          <w:lang w:val="vi-VN"/>
        </w:rPr>
      </w:pPr>
      <w:r w:rsidRPr="008E2733">
        <w:rPr>
          <w:sz w:val="28"/>
          <w:szCs w:val="28"/>
          <w:shd w:val="clear" w:color="auto" w:fill="FFFFFF"/>
          <w:lang w:val="vi-VN"/>
        </w:rPr>
        <w:tab/>
        <w:t xml:space="preserve">The fact that the conceptualization of </w:t>
      </w:r>
      <w:r w:rsidRPr="008E2733">
        <w:rPr>
          <w:i/>
          <w:iCs/>
          <w:sz w:val="28"/>
          <w:szCs w:val="28"/>
          <w:shd w:val="clear" w:color="auto" w:fill="FFFFFF"/>
          <w:lang w:val="vi-VN"/>
        </w:rPr>
        <w:t>animals</w:t>
      </w:r>
      <w:r w:rsidRPr="008E2733">
        <w:rPr>
          <w:sz w:val="28"/>
          <w:szCs w:val="28"/>
          <w:shd w:val="clear" w:color="auto" w:fill="FFFFFF"/>
          <w:lang w:val="vi-VN"/>
        </w:rPr>
        <w:t xml:space="preserve"> and </w:t>
      </w:r>
      <w:r w:rsidRPr="008E2733">
        <w:rPr>
          <w:i/>
          <w:iCs/>
          <w:sz w:val="28"/>
          <w:szCs w:val="28"/>
          <w:shd w:val="clear" w:color="auto" w:fill="FFFFFF"/>
          <w:lang w:val="vi-VN"/>
        </w:rPr>
        <w:t>weapons</w:t>
      </w:r>
      <w:r w:rsidRPr="008E2733">
        <w:rPr>
          <w:sz w:val="28"/>
          <w:szCs w:val="28"/>
          <w:shd w:val="clear" w:color="auto" w:fill="FFFFFF"/>
          <w:lang w:val="vi-VN"/>
        </w:rPr>
        <w:t xml:space="preserve"> are also significant categories suggests that emotions can also be associated with the actions and behaviours of other living beings, both animate and inanimate. The inclusion of </w:t>
      </w:r>
      <w:r w:rsidRPr="008E2733">
        <w:rPr>
          <w:i/>
          <w:iCs/>
          <w:sz w:val="28"/>
          <w:szCs w:val="28"/>
          <w:shd w:val="clear" w:color="auto" w:fill="FFFFFF"/>
          <w:lang w:val="vi-VN"/>
        </w:rPr>
        <w:t>imaginary humans</w:t>
      </w:r>
      <w:r w:rsidRPr="008E2733">
        <w:rPr>
          <w:sz w:val="28"/>
          <w:szCs w:val="28"/>
          <w:shd w:val="clear" w:color="auto" w:fill="FFFFFF"/>
          <w:lang w:val="vi-VN"/>
        </w:rPr>
        <w:t xml:space="preserve"> (</w:t>
      </w:r>
      <w:r w:rsidRPr="008E2733">
        <w:rPr>
          <w:sz w:val="28"/>
          <w:szCs w:val="28"/>
          <w:lang w:val="vi-VN"/>
        </w:rPr>
        <w:t xml:space="preserve">a fairy/ a superman, a ghost), </w:t>
      </w:r>
      <w:r w:rsidRPr="008E2733">
        <w:rPr>
          <w:i/>
          <w:iCs/>
          <w:sz w:val="28"/>
          <w:szCs w:val="28"/>
          <w:lang w:val="vi-VN"/>
        </w:rPr>
        <w:t xml:space="preserve">temperature </w:t>
      </w:r>
      <w:r w:rsidRPr="008E2733">
        <w:rPr>
          <w:sz w:val="28"/>
          <w:szCs w:val="28"/>
          <w:lang w:val="vi-VN"/>
        </w:rPr>
        <w:t xml:space="preserve">(heat, warmth, cold), and </w:t>
      </w:r>
      <w:r w:rsidRPr="008E2733">
        <w:rPr>
          <w:i/>
          <w:iCs/>
          <w:sz w:val="28"/>
          <w:szCs w:val="28"/>
          <w:lang w:val="vi-VN"/>
        </w:rPr>
        <w:t>daily accidents</w:t>
      </w:r>
      <w:r w:rsidRPr="008E2733">
        <w:rPr>
          <w:sz w:val="28"/>
          <w:szCs w:val="28"/>
          <w:lang w:val="vi-VN"/>
        </w:rPr>
        <w:t xml:space="preserve"> (electrical shock, explosion) further emphasize the role of motion in our conceptualization of emotions.</w:t>
      </w:r>
      <w:r w:rsidR="00B652A7" w:rsidRPr="008E2733">
        <w:rPr>
          <w:sz w:val="28"/>
          <w:szCs w:val="28"/>
          <w:lang w:val="vi-VN"/>
        </w:rPr>
        <w:t xml:space="preserve"> </w:t>
      </w:r>
      <w:r w:rsidRPr="008E2733">
        <w:rPr>
          <w:sz w:val="28"/>
          <w:szCs w:val="28"/>
          <w:lang w:val="vi-VN"/>
        </w:rPr>
        <w:t>Let’s take the following example to analyze the conceptualization of emotion further.</w:t>
      </w:r>
    </w:p>
    <w:p w14:paraId="02603B43" w14:textId="367C19A4" w:rsidR="002F09FE" w:rsidRPr="008E2733" w:rsidRDefault="002F09FE" w:rsidP="00230B93">
      <w:pPr>
        <w:pStyle w:val="NormalWeb"/>
        <w:spacing w:before="0" w:beforeAutospacing="0" w:after="0" w:afterAutospacing="0" w:line="312" w:lineRule="auto"/>
        <w:ind w:right="6" w:firstLine="720"/>
        <w:jc w:val="both"/>
        <w:rPr>
          <w:sz w:val="28"/>
          <w:szCs w:val="28"/>
          <w:lang w:val="vi-VN"/>
        </w:rPr>
      </w:pPr>
      <w:r w:rsidRPr="008E2733">
        <w:rPr>
          <w:i/>
          <w:iCs/>
          <w:sz w:val="28"/>
          <w:szCs w:val="28"/>
          <w:lang w:val="vi-VN"/>
        </w:rPr>
        <w:t>(4.</w:t>
      </w:r>
      <w:r w:rsidR="00604EFE" w:rsidRPr="008E2733">
        <w:rPr>
          <w:i/>
          <w:iCs/>
          <w:sz w:val="28"/>
          <w:szCs w:val="28"/>
          <w:lang w:val="vi-VN"/>
        </w:rPr>
        <w:t>7</w:t>
      </w:r>
      <w:r w:rsidRPr="008E2733">
        <w:rPr>
          <w:i/>
          <w:iCs/>
          <w:sz w:val="28"/>
          <w:szCs w:val="28"/>
          <w:lang w:val="vi-VN"/>
        </w:rPr>
        <w:t xml:space="preserve">) </w:t>
      </w:r>
      <w:r w:rsidRPr="008E2733">
        <w:rPr>
          <w:i/>
          <w:iCs/>
          <w:sz w:val="28"/>
          <w:szCs w:val="28"/>
        </w:rPr>
        <w:t xml:space="preserve">Pain like a knife, pain like fire. It </w:t>
      </w:r>
      <w:r w:rsidRPr="008E2733">
        <w:rPr>
          <w:b/>
          <w:bCs/>
          <w:i/>
          <w:iCs/>
          <w:sz w:val="28"/>
          <w:szCs w:val="28"/>
        </w:rPr>
        <w:t>ripped into</w:t>
      </w:r>
      <w:r w:rsidRPr="008E2733">
        <w:rPr>
          <w:i/>
          <w:iCs/>
          <w:sz w:val="28"/>
          <w:szCs w:val="28"/>
        </w:rPr>
        <w:t xml:space="preserve"> me. It </w:t>
      </w:r>
      <w:r w:rsidRPr="008E2733">
        <w:rPr>
          <w:b/>
          <w:bCs/>
          <w:i/>
          <w:iCs/>
          <w:sz w:val="28"/>
          <w:szCs w:val="28"/>
        </w:rPr>
        <w:t>spread up</w:t>
      </w:r>
      <w:r w:rsidRPr="008E2733">
        <w:rPr>
          <w:i/>
          <w:iCs/>
          <w:sz w:val="28"/>
          <w:szCs w:val="28"/>
        </w:rPr>
        <w:t xml:space="preserve"> my belly to my nipples.</w:t>
      </w:r>
      <w:r w:rsidR="0030532A" w:rsidRPr="008E2733">
        <w:rPr>
          <w:sz w:val="28"/>
          <w:szCs w:val="28"/>
          <w:lang w:val="vi-VN"/>
        </w:rPr>
        <w:t xml:space="preserve"> [E</w:t>
      </w:r>
      <w:r w:rsidR="003F431D" w:rsidRPr="008E2733">
        <w:rPr>
          <w:sz w:val="28"/>
          <w:szCs w:val="28"/>
          <w:lang w:val="vi-VN"/>
        </w:rPr>
        <w:t>18, p.901</w:t>
      </w:r>
      <w:r w:rsidR="0030532A" w:rsidRPr="008E2733">
        <w:rPr>
          <w:sz w:val="28"/>
          <w:szCs w:val="28"/>
          <w:lang w:val="vi-VN"/>
        </w:rPr>
        <w:t>]</w:t>
      </w:r>
    </w:p>
    <w:p w14:paraId="3A088076" w14:textId="51F06F29" w:rsidR="002F09FE" w:rsidRPr="008E2733" w:rsidRDefault="002F09FE"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In example (4.</w:t>
      </w:r>
      <w:r w:rsidR="00604EFE" w:rsidRPr="008E2733">
        <w:rPr>
          <w:sz w:val="28"/>
          <w:szCs w:val="28"/>
          <w:lang w:val="vi-VN"/>
        </w:rPr>
        <w:t>7</w:t>
      </w:r>
      <w:r w:rsidRPr="008E2733">
        <w:rPr>
          <w:sz w:val="28"/>
          <w:szCs w:val="28"/>
          <w:lang w:val="vi-VN"/>
        </w:rPr>
        <w:t xml:space="preserve">), the attributes of </w:t>
      </w:r>
      <w:r w:rsidRPr="008E2733">
        <w:rPr>
          <w:i/>
          <w:iCs/>
          <w:sz w:val="28"/>
          <w:szCs w:val="28"/>
          <w:lang w:val="vi-VN"/>
        </w:rPr>
        <w:t>a knife</w:t>
      </w:r>
      <w:r w:rsidRPr="008E2733">
        <w:rPr>
          <w:sz w:val="28"/>
          <w:szCs w:val="28"/>
          <w:lang w:val="vi-VN"/>
        </w:rPr>
        <w:t xml:space="preserve"> are used to conceptualize the sensation of pain. Specifically, the motion verb </w:t>
      </w:r>
      <w:r w:rsidRPr="008E2733">
        <w:rPr>
          <w:i/>
          <w:iCs/>
          <w:sz w:val="28"/>
          <w:szCs w:val="28"/>
          <w:lang w:val="vi-VN"/>
        </w:rPr>
        <w:t>rip</w:t>
      </w:r>
      <w:r w:rsidRPr="008E2733">
        <w:rPr>
          <w:sz w:val="28"/>
          <w:szCs w:val="28"/>
          <w:lang w:val="vi-VN"/>
        </w:rPr>
        <w:t xml:space="preserve"> is used to describe how the pain is experienced as a sharp, cutting sensation. This implies a relationship between the image schema of a knife and the experience of pain. Moreover, the example also employs the feeling of a spreading fire to describe how the pain is experienced. The phrase </w:t>
      </w:r>
      <w:r w:rsidRPr="008E2733">
        <w:rPr>
          <w:i/>
          <w:iCs/>
          <w:sz w:val="28"/>
          <w:szCs w:val="28"/>
          <w:lang w:val="vi-VN"/>
        </w:rPr>
        <w:t>pain like fire</w:t>
      </w:r>
      <w:r w:rsidRPr="008E2733">
        <w:rPr>
          <w:sz w:val="28"/>
          <w:szCs w:val="28"/>
          <w:lang w:val="vi-VN"/>
        </w:rPr>
        <w:t xml:space="preserve"> implies a relationship between the experience of fire and the experience of pain, highlighting the intensity and spreading nature of the sensation via the motion verb </w:t>
      </w:r>
      <w:r w:rsidRPr="008E2733">
        <w:rPr>
          <w:i/>
          <w:iCs/>
          <w:sz w:val="28"/>
          <w:szCs w:val="28"/>
          <w:lang w:val="vi-VN"/>
        </w:rPr>
        <w:t>spread up.</w:t>
      </w:r>
      <w:r w:rsidRPr="008E2733">
        <w:rPr>
          <w:sz w:val="28"/>
          <w:szCs w:val="28"/>
          <w:lang w:val="vi-VN"/>
        </w:rPr>
        <w:t xml:space="preserve"> If the use of the verb </w:t>
      </w:r>
      <w:r w:rsidRPr="008E2733">
        <w:rPr>
          <w:i/>
          <w:iCs/>
          <w:sz w:val="28"/>
          <w:szCs w:val="28"/>
          <w:lang w:val="vi-VN"/>
        </w:rPr>
        <w:t>rip</w:t>
      </w:r>
      <w:r w:rsidRPr="008E2733">
        <w:rPr>
          <w:sz w:val="28"/>
          <w:szCs w:val="28"/>
          <w:lang w:val="vi-VN"/>
        </w:rPr>
        <w:t xml:space="preserve"> reinforces the properties of a knife and emphasizes the sudden and </w:t>
      </w:r>
      <w:r w:rsidRPr="008E2733">
        <w:rPr>
          <w:sz w:val="28"/>
          <w:szCs w:val="28"/>
          <w:lang w:val="vi-VN"/>
        </w:rPr>
        <w:lastRenderedPageBreak/>
        <w:t xml:space="preserve">painful nature of the experience, the phrase </w:t>
      </w:r>
      <w:r w:rsidRPr="008E2733">
        <w:rPr>
          <w:i/>
          <w:iCs/>
          <w:sz w:val="28"/>
          <w:szCs w:val="28"/>
          <w:lang w:val="vi-VN"/>
        </w:rPr>
        <w:t>it spread up my belly to my nipples</w:t>
      </w:r>
      <w:r w:rsidRPr="008E2733">
        <w:rPr>
          <w:sz w:val="28"/>
          <w:szCs w:val="28"/>
          <w:lang w:val="vi-VN"/>
        </w:rPr>
        <w:t xml:space="preserve"> further reinforces the characteristics of a spearing fire, emphasizing how the pain is felt throughout the body.</w:t>
      </w:r>
      <w:r w:rsidR="007856A5" w:rsidRPr="008E2733">
        <w:rPr>
          <w:sz w:val="28"/>
          <w:szCs w:val="28"/>
          <w:lang w:val="vi-VN"/>
        </w:rPr>
        <w:t xml:space="preserve"> </w:t>
      </w:r>
      <w:r w:rsidRPr="008E2733">
        <w:rPr>
          <w:sz w:val="28"/>
          <w:szCs w:val="28"/>
          <w:lang w:val="vi-VN"/>
        </w:rPr>
        <w:t xml:space="preserve">Overall, the use of language with associating words like </w:t>
      </w:r>
      <w:r w:rsidRPr="008E2733">
        <w:rPr>
          <w:i/>
          <w:iCs/>
          <w:sz w:val="28"/>
          <w:szCs w:val="28"/>
          <w:lang w:val="vi-VN"/>
        </w:rPr>
        <w:t>fire</w:t>
      </w:r>
      <w:r w:rsidRPr="008E2733">
        <w:rPr>
          <w:sz w:val="28"/>
          <w:szCs w:val="28"/>
          <w:lang w:val="vi-VN"/>
        </w:rPr>
        <w:t xml:space="preserve">, and </w:t>
      </w:r>
      <w:r w:rsidRPr="008E2733">
        <w:rPr>
          <w:i/>
          <w:iCs/>
          <w:sz w:val="28"/>
          <w:szCs w:val="28"/>
          <w:lang w:val="vi-VN"/>
        </w:rPr>
        <w:t>rip</w:t>
      </w:r>
      <w:r w:rsidRPr="008E2733">
        <w:rPr>
          <w:sz w:val="28"/>
          <w:szCs w:val="28"/>
          <w:lang w:val="vi-VN"/>
        </w:rPr>
        <w:t xml:space="preserve"> in this example helps to create a vivid and visceral experience of pain, emphasizing the intensity and spread of the sensation.</w:t>
      </w:r>
    </w:p>
    <w:p w14:paraId="7334F107" w14:textId="4088103B" w:rsidR="002F09FE" w:rsidRPr="008E2733" w:rsidRDefault="002F09FE"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Another example of another kind of emotion can be taken to illustrate this finding as in (4.</w:t>
      </w:r>
      <w:r w:rsidR="00456351" w:rsidRPr="008E2733">
        <w:rPr>
          <w:sz w:val="28"/>
          <w:szCs w:val="28"/>
          <w:lang w:val="vi-VN"/>
        </w:rPr>
        <w:t>8</w:t>
      </w:r>
      <w:r w:rsidRPr="008E2733">
        <w:rPr>
          <w:sz w:val="28"/>
          <w:szCs w:val="28"/>
          <w:lang w:val="vi-VN"/>
        </w:rPr>
        <w:t>):</w:t>
      </w:r>
    </w:p>
    <w:p w14:paraId="510F824B" w14:textId="2631B99C" w:rsidR="002F09FE" w:rsidRPr="008E2733" w:rsidRDefault="002F09FE" w:rsidP="00230B93">
      <w:pPr>
        <w:pStyle w:val="NormalWeb"/>
        <w:spacing w:before="0" w:beforeAutospacing="0" w:after="0" w:afterAutospacing="0" w:line="312" w:lineRule="auto"/>
        <w:ind w:right="6" w:firstLine="720"/>
        <w:jc w:val="both"/>
        <w:rPr>
          <w:color w:val="000000" w:themeColor="text1"/>
          <w:sz w:val="28"/>
          <w:szCs w:val="28"/>
          <w:shd w:val="clear" w:color="auto" w:fill="FFFFFF"/>
          <w:lang w:val="vi-VN"/>
        </w:rPr>
      </w:pPr>
      <w:r w:rsidRPr="008E2733">
        <w:rPr>
          <w:i/>
          <w:iCs/>
          <w:color w:val="000000" w:themeColor="text1"/>
          <w:sz w:val="28"/>
          <w:szCs w:val="28"/>
          <w:shd w:val="clear" w:color="auto" w:fill="FFFFFF"/>
          <w:lang w:val="vi-VN"/>
        </w:rPr>
        <w:t>(4.</w:t>
      </w:r>
      <w:r w:rsidR="00456351" w:rsidRPr="008E2733">
        <w:rPr>
          <w:i/>
          <w:iCs/>
          <w:color w:val="000000" w:themeColor="text1"/>
          <w:sz w:val="28"/>
          <w:szCs w:val="28"/>
          <w:shd w:val="clear" w:color="auto" w:fill="FFFFFF"/>
          <w:lang w:val="vi-VN"/>
        </w:rPr>
        <w:t>8</w:t>
      </w:r>
      <w:r w:rsidRPr="008E2733">
        <w:rPr>
          <w:i/>
          <w:iCs/>
          <w:color w:val="000000" w:themeColor="text1"/>
          <w:sz w:val="28"/>
          <w:szCs w:val="28"/>
          <w:shd w:val="clear" w:color="auto" w:fill="FFFFFF"/>
          <w:lang w:val="vi-VN"/>
        </w:rPr>
        <w:t xml:space="preserve">) </w:t>
      </w:r>
      <w:r w:rsidRPr="008E2733">
        <w:rPr>
          <w:i/>
          <w:iCs/>
          <w:color w:val="000000" w:themeColor="text1"/>
          <w:sz w:val="28"/>
          <w:szCs w:val="28"/>
          <w:shd w:val="clear" w:color="auto" w:fill="FFFFFF"/>
        </w:rPr>
        <w:t xml:space="preserve">The wolves of depression </w:t>
      </w:r>
      <w:r w:rsidRPr="008E2733">
        <w:rPr>
          <w:b/>
          <w:bCs/>
          <w:i/>
          <w:iCs/>
          <w:color w:val="000000" w:themeColor="text1"/>
          <w:sz w:val="28"/>
          <w:szCs w:val="28"/>
          <w:shd w:val="clear" w:color="auto" w:fill="FFFFFF"/>
        </w:rPr>
        <w:t>come</w:t>
      </w:r>
      <w:r w:rsidRPr="008E2733">
        <w:rPr>
          <w:i/>
          <w:iCs/>
          <w:color w:val="000000" w:themeColor="text1"/>
          <w:sz w:val="28"/>
          <w:szCs w:val="28"/>
          <w:shd w:val="clear" w:color="auto" w:fill="FFFFFF"/>
        </w:rPr>
        <w:t xml:space="preserve"> at</w:t>
      </w:r>
      <w:r w:rsidRPr="008E2733">
        <w:rPr>
          <w:rStyle w:val="apple-converted-space"/>
          <w:i/>
          <w:iCs/>
          <w:color w:val="000000" w:themeColor="text1"/>
          <w:sz w:val="28"/>
          <w:szCs w:val="28"/>
          <w:shd w:val="clear" w:color="auto" w:fill="FFFFFF"/>
        </w:rPr>
        <w:t> </w:t>
      </w:r>
      <w:r w:rsidRPr="008E2733">
        <w:rPr>
          <w:rStyle w:val="Emphasis"/>
          <w:i w:val="0"/>
          <w:iCs w:val="0"/>
          <w:color w:val="000000" w:themeColor="text1"/>
          <w:sz w:val="28"/>
          <w:szCs w:val="28"/>
        </w:rPr>
        <w:t>me</w:t>
      </w:r>
      <w:r w:rsidRPr="008E2733">
        <w:rPr>
          <w:i/>
          <w:iCs/>
          <w:color w:val="000000" w:themeColor="text1"/>
          <w:sz w:val="28"/>
          <w:szCs w:val="28"/>
          <w:shd w:val="clear" w:color="auto" w:fill="FFFFFF"/>
        </w:rPr>
        <w:t>. They bite</w:t>
      </w:r>
      <w:r w:rsidRPr="008E2733">
        <w:rPr>
          <w:rStyle w:val="apple-converted-space"/>
          <w:i/>
          <w:iCs/>
          <w:color w:val="000000" w:themeColor="text1"/>
          <w:sz w:val="28"/>
          <w:szCs w:val="28"/>
          <w:shd w:val="clear" w:color="auto" w:fill="FFFFFF"/>
        </w:rPr>
        <w:t> </w:t>
      </w:r>
      <w:r w:rsidRPr="008E2733">
        <w:rPr>
          <w:rStyle w:val="Emphasis"/>
          <w:i w:val="0"/>
          <w:iCs w:val="0"/>
          <w:color w:val="000000" w:themeColor="text1"/>
          <w:sz w:val="28"/>
          <w:szCs w:val="28"/>
        </w:rPr>
        <w:t>me</w:t>
      </w:r>
      <w:r w:rsidRPr="008E2733">
        <w:rPr>
          <w:i/>
          <w:iCs/>
          <w:color w:val="000000" w:themeColor="text1"/>
          <w:sz w:val="28"/>
          <w:szCs w:val="28"/>
          <w:shd w:val="clear" w:color="auto" w:fill="FFFFFF"/>
        </w:rPr>
        <w:t xml:space="preserve"> and </w:t>
      </w:r>
      <w:r w:rsidRPr="008E2733">
        <w:rPr>
          <w:b/>
          <w:bCs/>
          <w:i/>
          <w:iCs/>
          <w:color w:val="000000" w:themeColor="text1"/>
          <w:sz w:val="28"/>
          <w:szCs w:val="28"/>
          <w:shd w:val="clear" w:color="auto" w:fill="FFFFFF"/>
        </w:rPr>
        <w:t>break</w:t>
      </w:r>
      <w:r w:rsidRPr="008E2733">
        <w:rPr>
          <w:i/>
          <w:iCs/>
          <w:color w:val="000000" w:themeColor="text1"/>
          <w:sz w:val="28"/>
          <w:szCs w:val="28"/>
          <w:shd w:val="clear" w:color="auto" w:fill="FFFFFF"/>
        </w:rPr>
        <w:t xml:space="preserve"> my brittle bones.</w:t>
      </w:r>
      <w:r w:rsidR="008E16FE" w:rsidRPr="008E2733">
        <w:rPr>
          <w:color w:val="000000" w:themeColor="text1"/>
          <w:sz w:val="28"/>
          <w:szCs w:val="28"/>
          <w:shd w:val="clear" w:color="auto" w:fill="FFFFFF"/>
          <w:lang w:val="vi-VN"/>
        </w:rPr>
        <w:t xml:space="preserve"> [E</w:t>
      </w:r>
      <w:r w:rsidR="00E90E31" w:rsidRPr="008E2733">
        <w:rPr>
          <w:color w:val="000000" w:themeColor="text1"/>
          <w:sz w:val="28"/>
          <w:szCs w:val="28"/>
          <w:shd w:val="clear" w:color="auto" w:fill="FFFFFF"/>
          <w:lang w:val="vi-VN"/>
        </w:rPr>
        <w:t>20, p.21</w:t>
      </w:r>
      <w:r w:rsidR="008E16FE" w:rsidRPr="008E2733">
        <w:rPr>
          <w:color w:val="000000" w:themeColor="text1"/>
          <w:sz w:val="28"/>
          <w:szCs w:val="28"/>
          <w:shd w:val="clear" w:color="auto" w:fill="FFFFFF"/>
          <w:lang w:val="vi-VN"/>
        </w:rPr>
        <w:t>]</w:t>
      </w:r>
    </w:p>
    <w:p w14:paraId="003DFA8C" w14:textId="0FE5613F" w:rsidR="002F09FE" w:rsidRPr="008E2733" w:rsidRDefault="002F09FE"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In this example, the image of the wolves is used to represent depression. Wolves are known for their ferocity, pack mentality, and relentless pursuit of their prey. In this sense, the wolves are a metaphor for the negative thoughts and emotions associated with depression, which can feel overwhelming and inescapable.</w:t>
      </w:r>
      <w:r w:rsidR="003366C8" w:rsidRPr="008E2733">
        <w:rPr>
          <w:sz w:val="28"/>
          <w:szCs w:val="28"/>
          <w:lang w:val="vi-VN"/>
        </w:rPr>
        <w:t xml:space="preserve"> </w:t>
      </w:r>
      <w:r w:rsidRPr="008E2733">
        <w:rPr>
          <w:sz w:val="28"/>
          <w:szCs w:val="28"/>
          <w:lang w:val="vi-VN"/>
        </w:rPr>
        <w:t xml:space="preserve">The motion verb </w:t>
      </w:r>
      <w:r w:rsidRPr="008E2733">
        <w:rPr>
          <w:i/>
          <w:iCs/>
          <w:sz w:val="28"/>
          <w:szCs w:val="28"/>
          <w:lang w:val="vi-VN"/>
        </w:rPr>
        <w:t>come</w:t>
      </w:r>
      <w:r w:rsidR="00090179">
        <w:rPr>
          <w:i/>
          <w:iCs/>
          <w:sz w:val="28"/>
          <w:szCs w:val="28"/>
          <w:lang w:val="vi-VN"/>
        </w:rPr>
        <w:t>s</w:t>
      </w:r>
      <w:r w:rsidRPr="008E2733">
        <w:rPr>
          <w:i/>
          <w:iCs/>
          <w:sz w:val="28"/>
          <w:szCs w:val="28"/>
          <w:lang w:val="vi-VN"/>
        </w:rPr>
        <w:t xml:space="preserve"> </w:t>
      </w:r>
      <w:r w:rsidR="002F1062" w:rsidRPr="008E2733">
        <w:rPr>
          <w:i/>
          <w:iCs/>
          <w:sz w:val="28"/>
          <w:szCs w:val="28"/>
          <w:lang w:val="vi-VN"/>
        </w:rPr>
        <w:t>(</w:t>
      </w:r>
      <w:r w:rsidRPr="008E2733">
        <w:rPr>
          <w:i/>
          <w:iCs/>
          <w:sz w:val="28"/>
          <w:szCs w:val="28"/>
          <w:lang w:val="vi-VN"/>
        </w:rPr>
        <w:t>at</w:t>
      </w:r>
      <w:r w:rsidR="002F1062" w:rsidRPr="008E2733">
        <w:rPr>
          <w:i/>
          <w:iCs/>
          <w:sz w:val="28"/>
          <w:szCs w:val="28"/>
          <w:lang w:val="vi-VN"/>
        </w:rPr>
        <w:t>)</w:t>
      </w:r>
      <w:r w:rsidRPr="008E2733">
        <w:rPr>
          <w:sz w:val="28"/>
          <w:szCs w:val="28"/>
          <w:lang w:val="vi-VN"/>
        </w:rPr>
        <w:t xml:space="preserve"> is used to describe the action of the wolves, which suggests that depression is something that approaches or threatens the speaker. The use of this verb also implies a sense of powerlessness on the part of the speaker, as if they are unable to control or resist the onslaught of depressive thoughts and feelings. In addition, the verbs </w:t>
      </w:r>
      <w:r w:rsidRPr="008E2733">
        <w:rPr>
          <w:i/>
          <w:iCs/>
          <w:sz w:val="28"/>
          <w:szCs w:val="28"/>
          <w:lang w:val="vi-VN"/>
        </w:rPr>
        <w:t>bite</w:t>
      </w:r>
      <w:r w:rsidRPr="008E2733">
        <w:rPr>
          <w:sz w:val="28"/>
          <w:szCs w:val="28"/>
          <w:lang w:val="vi-VN"/>
        </w:rPr>
        <w:t xml:space="preserve"> and </w:t>
      </w:r>
      <w:r w:rsidRPr="008E2733">
        <w:rPr>
          <w:i/>
          <w:iCs/>
          <w:sz w:val="28"/>
          <w:szCs w:val="28"/>
          <w:lang w:val="vi-VN"/>
        </w:rPr>
        <w:t>break</w:t>
      </w:r>
      <w:r w:rsidRPr="008E2733">
        <w:rPr>
          <w:sz w:val="28"/>
          <w:szCs w:val="28"/>
          <w:lang w:val="vi-VN"/>
        </w:rPr>
        <w:t xml:space="preserve"> are used to describe the physical and emotional impact of depression on the speaker. </w:t>
      </w:r>
      <w:r w:rsidRPr="008E2733">
        <w:rPr>
          <w:i/>
          <w:iCs/>
          <w:sz w:val="28"/>
          <w:szCs w:val="28"/>
          <w:lang w:val="vi-VN"/>
        </w:rPr>
        <w:t>Bite</w:t>
      </w:r>
      <w:r w:rsidRPr="008E2733">
        <w:rPr>
          <w:sz w:val="28"/>
          <w:szCs w:val="28"/>
          <w:lang w:val="vi-VN"/>
        </w:rPr>
        <w:t xml:space="preserve"> suggests a sharp, painful sensation, while </w:t>
      </w:r>
      <w:r w:rsidRPr="008E2733">
        <w:rPr>
          <w:i/>
          <w:iCs/>
          <w:sz w:val="28"/>
          <w:szCs w:val="28"/>
          <w:lang w:val="vi-VN"/>
        </w:rPr>
        <w:t>break</w:t>
      </w:r>
      <w:r w:rsidRPr="008E2733">
        <w:rPr>
          <w:sz w:val="28"/>
          <w:szCs w:val="28"/>
          <w:lang w:val="vi-VN"/>
        </w:rPr>
        <w:t xml:space="preserve"> with the adjective </w:t>
      </w:r>
      <w:r w:rsidRPr="008E2733">
        <w:rPr>
          <w:i/>
          <w:iCs/>
          <w:sz w:val="28"/>
          <w:szCs w:val="28"/>
          <w:lang w:val="vi-VN"/>
        </w:rPr>
        <w:t>brittle</w:t>
      </w:r>
      <w:r w:rsidRPr="008E2733">
        <w:rPr>
          <w:sz w:val="28"/>
          <w:szCs w:val="28"/>
          <w:lang w:val="vi-VN"/>
        </w:rPr>
        <w:t xml:space="preserve"> emphasizes the vulnerability of the speaker and their sense of fragility in the face of depression.</w:t>
      </w:r>
      <w:r w:rsidR="007856A5" w:rsidRPr="008E2733">
        <w:rPr>
          <w:sz w:val="28"/>
          <w:szCs w:val="28"/>
          <w:lang w:val="vi-VN"/>
        </w:rPr>
        <w:t xml:space="preserve"> </w:t>
      </w:r>
      <w:r w:rsidRPr="008E2733">
        <w:rPr>
          <w:sz w:val="28"/>
          <w:szCs w:val="28"/>
          <w:lang w:val="vi-VN"/>
        </w:rPr>
        <w:t xml:space="preserve">Overall, this example illustrates how the image of </w:t>
      </w:r>
      <w:r w:rsidRPr="008E2733">
        <w:rPr>
          <w:i/>
          <w:iCs/>
          <w:sz w:val="28"/>
          <w:szCs w:val="28"/>
          <w:lang w:val="vi-VN"/>
        </w:rPr>
        <w:t>the wolves</w:t>
      </w:r>
      <w:r w:rsidRPr="008E2733">
        <w:rPr>
          <w:sz w:val="28"/>
          <w:szCs w:val="28"/>
          <w:lang w:val="vi-VN"/>
        </w:rPr>
        <w:t xml:space="preserve"> and the motion verbs </w:t>
      </w:r>
      <w:r w:rsidRPr="008E2733">
        <w:rPr>
          <w:i/>
          <w:iCs/>
          <w:sz w:val="28"/>
          <w:szCs w:val="28"/>
          <w:lang w:val="vi-VN"/>
        </w:rPr>
        <w:t>come</w:t>
      </w:r>
      <w:r w:rsidRPr="008E2733">
        <w:rPr>
          <w:sz w:val="28"/>
          <w:szCs w:val="28"/>
          <w:lang w:val="vi-VN"/>
        </w:rPr>
        <w:t xml:space="preserve">, </w:t>
      </w:r>
      <w:r w:rsidRPr="008E2733">
        <w:rPr>
          <w:i/>
          <w:iCs/>
          <w:sz w:val="28"/>
          <w:szCs w:val="28"/>
          <w:lang w:val="vi-VN"/>
        </w:rPr>
        <w:t>bite</w:t>
      </w:r>
      <w:r w:rsidRPr="008E2733">
        <w:rPr>
          <w:sz w:val="28"/>
          <w:szCs w:val="28"/>
          <w:lang w:val="vi-VN"/>
        </w:rPr>
        <w:t xml:space="preserve">, and </w:t>
      </w:r>
      <w:r w:rsidRPr="008E2733">
        <w:rPr>
          <w:i/>
          <w:iCs/>
          <w:sz w:val="28"/>
          <w:szCs w:val="28"/>
          <w:lang w:val="vi-VN"/>
        </w:rPr>
        <w:t>break</w:t>
      </w:r>
      <w:r w:rsidRPr="008E2733">
        <w:rPr>
          <w:sz w:val="28"/>
          <w:szCs w:val="28"/>
          <w:lang w:val="vi-VN"/>
        </w:rPr>
        <w:t xml:space="preserve"> can be used to conceptualize and express the experience of depression. The metaphor of </w:t>
      </w:r>
      <w:r w:rsidRPr="008E2733">
        <w:rPr>
          <w:i/>
          <w:iCs/>
          <w:sz w:val="28"/>
          <w:szCs w:val="28"/>
          <w:lang w:val="vi-VN"/>
        </w:rPr>
        <w:t>the wolves</w:t>
      </w:r>
      <w:r w:rsidRPr="008E2733">
        <w:rPr>
          <w:sz w:val="28"/>
          <w:szCs w:val="28"/>
          <w:lang w:val="vi-VN"/>
        </w:rPr>
        <w:t xml:space="preserve"> captures the sense of danger, aggression, and powerlessness that can be associated with depression, while the verbs </w:t>
      </w:r>
      <w:r w:rsidRPr="008E2733">
        <w:rPr>
          <w:i/>
          <w:iCs/>
          <w:sz w:val="28"/>
          <w:szCs w:val="28"/>
          <w:lang w:val="vi-VN"/>
        </w:rPr>
        <w:t>bite</w:t>
      </w:r>
      <w:r w:rsidRPr="008E2733">
        <w:rPr>
          <w:sz w:val="28"/>
          <w:szCs w:val="28"/>
          <w:lang w:val="vi-VN"/>
        </w:rPr>
        <w:t xml:space="preserve"> and </w:t>
      </w:r>
      <w:r w:rsidRPr="008E2733">
        <w:rPr>
          <w:i/>
          <w:iCs/>
          <w:sz w:val="28"/>
          <w:szCs w:val="28"/>
          <w:lang w:val="vi-VN"/>
        </w:rPr>
        <w:t>break</w:t>
      </w:r>
      <w:r w:rsidRPr="008E2733">
        <w:rPr>
          <w:sz w:val="28"/>
          <w:szCs w:val="28"/>
          <w:lang w:val="vi-VN"/>
        </w:rPr>
        <w:t xml:space="preserve"> emphasize the physical and emotional toll that it can take on an individual.</w:t>
      </w:r>
    </w:p>
    <w:p w14:paraId="2ED6A86A" w14:textId="7468C6DD" w:rsidR="00741A85" w:rsidRPr="008E2733" w:rsidRDefault="00741A85"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our English data, we can find various ways to express and describe emotion in terms of motion metaphorically. Based on the frequency of the emotions expressed or described via motion verbs, we would like to present similar attributes from the aspects of perceived </w:t>
      </w:r>
      <w:r w:rsidR="00E60A09" w:rsidRPr="008E2733">
        <w:rPr>
          <w:rFonts w:eastAsia="serif"/>
          <w:color w:val="000000" w:themeColor="text1"/>
          <w:sz w:val="28"/>
          <w:szCs w:val="28"/>
          <w:shd w:val="clear" w:color="auto" w:fill="FFFFFF"/>
          <w:lang w:val="vi-VN"/>
        </w:rPr>
        <w:t>reality</w:t>
      </w:r>
      <w:r w:rsidRPr="008E2733">
        <w:rPr>
          <w:rFonts w:eastAsia="serif"/>
          <w:color w:val="000000" w:themeColor="text1"/>
          <w:sz w:val="28"/>
          <w:szCs w:val="28"/>
          <w:shd w:val="clear" w:color="auto" w:fill="FFFFFF"/>
          <w:lang w:val="vi-VN"/>
        </w:rPr>
        <w:t xml:space="preserve"> which are manifested in the eight following kinds of emotions, as shown in </w:t>
      </w:r>
      <w:r w:rsidR="00DD3B07" w:rsidRPr="008E2733">
        <w:rPr>
          <w:rFonts w:eastAsia="serif"/>
          <w:color w:val="000000" w:themeColor="text1"/>
          <w:sz w:val="28"/>
          <w:szCs w:val="28"/>
          <w:shd w:val="clear" w:color="auto" w:fill="FFFFFF"/>
          <w:lang w:val="vi-VN"/>
        </w:rPr>
        <w:t>Table 4.5.</w:t>
      </w:r>
    </w:p>
    <w:p w14:paraId="7C07A639" w14:textId="77777777" w:rsidR="00741A85" w:rsidRPr="008E2733" w:rsidRDefault="00741A85"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br w:type="page"/>
      </w:r>
    </w:p>
    <w:p w14:paraId="4C80CFFE" w14:textId="71A94307" w:rsidR="00741A85" w:rsidRPr="008E2733" w:rsidRDefault="00741A85" w:rsidP="00A73161">
      <w:pPr>
        <w:pStyle w:val="5"/>
        <w:rPr>
          <w:lang w:val="en-US"/>
        </w:rPr>
      </w:pPr>
      <w:bookmarkStart w:id="356" w:name="_Toc133216499"/>
      <w:bookmarkStart w:id="357" w:name="_Toc156130102"/>
      <w:bookmarkStart w:id="358" w:name="_Toc157591967"/>
      <w:bookmarkStart w:id="359" w:name="_Toc166057503"/>
      <w:r w:rsidRPr="008E2733">
        <w:lastRenderedPageBreak/>
        <w:t>Table 4.</w:t>
      </w:r>
      <w:r w:rsidR="009A4091" w:rsidRPr="008E2733">
        <w:rPr>
          <w:lang w:val="en-US"/>
        </w:rPr>
        <w:t>5</w:t>
      </w:r>
      <w:r w:rsidRPr="008E2733">
        <w:t>. Typical emotions and aspects of perceived reality</w:t>
      </w:r>
      <w:r w:rsidRPr="008E2733">
        <w:rPr>
          <w:lang w:val="en-US"/>
        </w:rPr>
        <w:t xml:space="preserve"> in English MEMs</w:t>
      </w:r>
      <w:bookmarkEnd w:id="356"/>
      <w:bookmarkEnd w:id="357"/>
      <w:bookmarkEnd w:id="358"/>
      <w:bookmarkEnd w:id="359"/>
    </w:p>
    <w:tbl>
      <w:tblPr>
        <w:tblStyle w:val="TableGrid"/>
        <w:tblW w:w="9356" w:type="dxa"/>
        <w:tblInd w:w="-147" w:type="dxa"/>
        <w:tblLook w:val="04A0" w:firstRow="1" w:lastRow="0" w:firstColumn="1" w:lastColumn="0" w:noHBand="0" w:noVBand="1"/>
      </w:tblPr>
      <w:tblGrid>
        <w:gridCol w:w="1418"/>
        <w:gridCol w:w="2126"/>
        <w:gridCol w:w="5812"/>
      </w:tblGrid>
      <w:tr w:rsidR="00741A85" w:rsidRPr="008E2733" w14:paraId="41A70703" w14:textId="77777777" w:rsidTr="00F018C7">
        <w:tc>
          <w:tcPr>
            <w:tcW w:w="1418" w:type="dxa"/>
          </w:tcPr>
          <w:p w14:paraId="04B823B6" w14:textId="77777777" w:rsidR="00741A85" w:rsidRPr="008E2733" w:rsidRDefault="00741A85" w:rsidP="008E3837">
            <w:pPr>
              <w:pStyle w:val="NormalWeb"/>
              <w:spacing w:before="0" w:beforeAutospacing="0" w:after="0" w:afterAutospacing="0" w:line="312" w:lineRule="auto"/>
              <w:ind w:right="6"/>
              <w:jc w:val="center"/>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MEMs</w:t>
            </w:r>
          </w:p>
        </w:tc>
        <w:tc>
          <w:tcPr>
            <w:tcW w:w="2126" w:type="dxa"/>
          </w:tcPr>
          <w:p w14:paraId="273EA7D4" w14:textId="77777777" w:rsidR="00741A85" w:rsidRPr="008E2733" w:rsidRDefault="00741A85" w:rsidP="008E3837">
            <w:pPr>
              <w:pStyle w:val="NormalWeb"/>
              <w:spacing w:before="0" w:beforeAutospacing="0" w:after="0" w:afterAutospacing="0" w:line="312" w:lineRule="auto"/>
              <w:ind w:right="6"/>
              <w:jc w:val="center"/>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Expressions</w:t>
            </w:r>
          </w:p>
        </w:tc>
        <w:tc>
          <w:tcPr>
            <w:tcW w:w="5812" w:type="dxa"/>
          </w:tcPr>
          <w:p w14:paraId="29B93806" w14:textId="77777777" w:rsidR="00741A85" w:rsidRPr="008E2733" w:rsidRDefault="00741A85" w:rsidP="008E3837">
            <w:pPr>
              <w:pStyle w:val="NormalWeb"/>
              <w:spacing w:before="0" w:beforeAutospacing="0" w:after="0" w:afterAutospacing="0" w:line="312" w:lineRule="auto"/>
              <w:ind w:right="6"/>
              <w:jc w:val="center"/>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Aspects of perceived reality</w:t>
            </w:r>
          </w:p>
        </w:tc>
      </w:tr>
      <w:tr w:rsidR="00741A85" w:rsidRPr="008E2733" w14:paraId="1A217791" w14:textId="77777777" w:rsidTr="00F018C7">
        <w:tc>
          <w:tcPr>
            <w:tcW w:w="1418" w:type="dxa"/>
          </w:tcPr>
          <w:p w14:paraId="3FC4C6D8"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Happiness as sunshine</w:t>
            </w:r>
          </w:p>
        </w:tc>
        <w:tc>
          <w:tcPr>
            <w:tcW w:w="2126" w:type="dxa"/>
          </w:tcPr>
          <w:p w14:paraId="55A22F37"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Feeling of warmth </w:t>
            </w:r>
            <w:r w:rsidRPr="008E2733">
              <w:rPr>
                <w:rFonts w:eastAsia="serif"/>
                <w:b/>
                <w:bCs/>
                <w:color w:val="000000" w:themeColor="text1"/>
                <w:sz w:val="24"/>
                <w:szCs w:val="24"/>
                <w:shd w:val="clear" w:color="auto" w:fill="FFFFFF"/>
                <w:lang w:val="vi-VN"/>
              </w:rPr>
              <w:t>ran through</w:t>
            </w:r>
            <w:r w:rsidRPr="008E2733">
              <w:rPr>
                <w:rFonts w:eastAsia="serif"/>
                <w:color w:val="000000" w:themeColor="text1"/>
                <w:sz w:val="24"/>
                <w:szCs w:val="24"/>
                <w:shd w:val="clear" w:color="auto" w:fill="FFFFFF"/>
                <w:lang w:val="vi-VN"/>
              </w:rPr>
              <w:t xml:space="preserve"> her.</w:t>
            </w:r>
          </w:p>
          <w:p w14:paraId="7B0D349E" w14:textId="5460F278" w:rsidR="00C97AE7" w:rsidRPr="008E2733" w:rsidRDefault="007F46D4"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w:t>
            </w:r>
            <w:r w:rsidR="00C97AE7" w:rsidRPr="008E2733">
              <w:rPr>
                <w:rFonts w:eastAsia="serif"/>
                <w:color w:val="000000" w:themeColor="text1"/>
                <w:sz w:val="24"/>
                <w:szCs w:val="24"/>
                <w:shd w:val="clear" w:color="auto" w:fill="FFFFFF"/>
                <w:lang w:val="vi-VN"/>
              </w:rPr>
              <w:t>E</w:t>
            </w:r>
            <w:r w:rsidR="002E14D1" w:rsidRPr="008E2733">
              <w:rPr>
                <w:rFonts w:eastAsia="serif"/>
                <w:color w:val="000000" w:themeColor="text1"/>
                <w:sz w:val="24"/>
                <w:szCs w:val="24"/>
                <w:shd w:val="clear" w:color="auto" w:fill="FFFFFF"/>
                <w:lang w:val="vi-VN"/>
              </w:rPr>
              <w:t>29</w:t>
            </w:r>
            <w:r w:rsidR="00C97AE7" w:rsidRPr="008E2733">
              <w:rPr>
                <w:rFonts w:eastAsia="serif"/>
                <w:color w:val="000000" w:themeColor="text1"/>
                <w:sz w:val="24"/>
                <w:szCs w:val="24"/>
                <w:shd w:val="clear" w:color="auto" w:fill="FFFFFF"/>
                <w:lang w:val="vi-VN"/>
              </w:rPr>
              <w:t>, p</w:t>
            </w:r>
            <w:r w:rsidR="002E14D1" w:rsidRPr="008E2733">
              <w:rPr>
                <w:rFonts w:eastAsia="serif"/>
                <w:color w:val="000000" w:themeColor="text1"/>
                <w:sz w:val="24"/>
                <w:szCs w:val="24"/>
                <w:shd w:val="clear" w:color="auto" w:fill="FFFFFF"/>
                <w:lang w:val="vi-VN"/>
              </w:rPr>
              <w:t>.164</w:t>
            </w:r>
            <w:r w:rsidRPr="008E2733">
              <w:rPr>
                <w:rFonts w:eastAsia="serif"/>
                <w:color w:val="000000" w:themeColor="text1"/>
                <w:sz w:val="24"/>
                <w:szCs w:val="24"/>
                <w:shd w:val="clear" w:color="auto" w:fill="FFFFFF"/>
                <w:lang w:val="vi-VN"/>
              </w:rPr>
              <w:t>]</w:t>
            </w:r>
          </w:p>
        </w:tc>
        <w:tc>
          <w:tcPr>
            <w:tcW w:w="5812" w:type="dxa"/>
          </w:tcPr>
          <w:p w14:paraId="44A87DAB"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have the power to brighten our days and uplift our spirits.</w:t>
            </w:r>
          </w:p>
          <w:p w14:paraId="0EE9F519"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Just as sunshine brings warmth and light, happiness can bring positivity and joy.</w:t>
            </w:r>
          </w:p>
          <w:p w14:paraId="406C69BE"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fleeting</w:t>
            </w:r>
          </w:p>
        </w:tc>
      </w:tr>
      <w:tr w:rsidR="00741A85" w:rsidRPr="008E2733" w14:paraId="79F34195" w14:textId="77777777" w:rsidTr="00F018C7">
        <w:tc>
          <w:tcPr>
            <w:tcW w:w="1418" w:type="dxa"/>
          </w:tcPr>
          <w:p w14:paraId="10F4AB7A"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Sadness as a boat sinking in the sea</w:t>
            </w:r>
          </w:p>
        </w:tc>
        <w:tc>
          <w:tcPr>
            <w:tcW w:w="2126" w:type="dxa"/>
          </w:tcPr>
          <w:p w14:paraId="15632AD5" w14:textId="4D0B25FF"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Feeling her heart </w:t>
            </w:r>
            <w:r w:rsidRPr="008E2733">
              <w:rPr>
                <w:rFonts w:eastAsia="serif"/>
                <w:b/>
                <w:bCs/>
                <w:color w:val="000000" w:themeColor="text1"/>
                <w:sz w:val="24"/>
                <w:szCs w:val="24"/>
                <w:shd w:val="clear" w:color="auto" w:fill="FFFFFF"/>
                <w:lang w:val="vi-VN"/>
              </w:rPr>
              <w:t xml:space="preserve">sink </w:t>
            </w:r>
            <w:r w:rsidRPr="008E2733">
              <w:rPr>
                <w:rFonts w:eastAsia="serif"/>
                <w:color w:val="000000" w:themeColor="text1"/>
                <w:sz w:val="24"/>
                <w:szCs w:val="24"/>
                <w:shd w:val="clear" w:color="auto" w:fill="FFFFFF"/>
                <w:lang w:val="vi-VN"/>
              </w:rPr>
              <w:t>at the prospect of another run-in with the farmer, …</w:t>
            </w:r>
          </w:p>
          <w:p w14:paraId="3FBD88AB" w14:textId="73A1F435" w:rsidR="00B86FDA" w:rsidRPr="008E2733" w:rsidRDefault="003B0ABA"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[E38, p.522]</w:t>
            </w:r>
          </w:p>
          <w:p w14:paraId="186EFA1C" w14:textId="43B9D91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p>
        </w:tc>
        <w:tc>
          <w:tcPr>
            <w:tcW w:w="5812" w:type="dxa"/>
          </w:tcPr>
          <w:p w14:paraId="747DB7A5"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involve a feeling of being overwhelmed and helpless.</w:t>
            </w:r>
          </w:p>
          <w:p w14:paraId="15FB2CFB"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Just as a sinking boat is slowly pulled under the water, sadness can feel like it is slowly consuming and drowning us.</w:t>
            </w:r>
          </w:p>
          <w:p w14:paraId="5FF94C5C"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triggered by external factors beyond our control: a boat may sink due to rough water or unforeseen circumstances, while sadness may be triggered by a loss or difficult situation.</w:t>
            </w:r>
          </w:p>
        </w:tc>
      </w:tr>
      <w:tr w:rsidR="00741A85" w:rsidRPr="008E2733" w14:paraId="157CA851" w14:textId="77777777" w:rsidTr="00F018C7">
        <w:tc>
          <w:tcPr>
            <w:tcW w:w="1418" w:type="dxa"/>
          </w:tcPr>
          <w:p w14:paraId="0427DB02"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Anger as an explosive</w:t>
            </w:r>
          </w:p>
        </w:tc>
        <w:tc>
          <w:tcPr>
            <w:tcW w:w="2126" w:type="dxa"/>
          </w:tcPr>
          <w:p w14:paraId="54802198"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He </w:t>
            </w:r>
            <w:r w:rsidRPr="008E2733">
              <w:rPr>
                <w:rFonts w:eastAsia="serif"/>
                <w:b/>
                <w:bCs/>
                <w:color w:val="000000" w:themeColor="text1"/>
                <w:sz w:val="24"/>
                <w:szCs w:val="24"/>
                <w:shd w:val="clear" w:color="auto" w:fill="FFFFFF"/>
                <w:lang w:val="vi-VN"/>
              </w:rPr>
              <w:t>blew up</w:t>
            </w:r>
            <w:r w:rsidRPr="008E2733">
              <w:rPr>
                <w:rFonts w:eastAsia="serif"/>
                <w:color w:val="000000" w:themeColor="text1"/>
                <w:sz w:val="24"/>
                <w:szCs w:val="24"/>
                <w:shd w:val="clear" w:color="auto" w:fill="FFFFFF"/>
                <w:lang w:val="vi-VN"/>
              </w:rPr>
              <w:t>.</w:t>
            </w:r>
          </w:p>
          <w:p w14:paraId="0809822B" w14:textId="195693F1" w:rsidR="0065300C" w:rsidRPr="008E2733" w:rsidRDefault="0065300C"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[E32, p.63]</w:t>
            </w:r>
          </w:p>
        </w:tc>
        <w:tc>
          <w:tcPr>
            <w:tcW w:w="5812" w:type="dxa"/>
          </w:tcPr>
          <w:p w14:paraId="6FD36610"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build up slowly over time, then suddenly erupt with great force and intensity.</w:t>
            </w:r>
          </w:p>
          <w:p w14:paraId="1BFF67BB"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Just as an explosive can be triggered by a small spark or movement, anger can be trigger by a perceived offense, frustration or injustice.</w:t>
            </w:r>
          </w:p>
          <w:p w14:paraId="303B2469"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cause significant damage, harm and negative consequences.</w:t>
            </w:r>
          </w:p>
          <w:p w14:paraId="67F0A1D0"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difficult to control once they have been set in motion.</w:t>
            </w:r>
          </w:p>
        </w:tc>
      </w:tr>
      <w:tr w:rsidR="00741A85" w:rsidRPr="008E2733" w14:paraId="09764277" w14:textId="77777777" w:rsidTr="00F018C7">
        <w:tc>
          <w:tcPr>
            <w:tcW w:w="1418" w:type="dxa"/>
          </w:tcPr>
          <w:p w14:paraId="6A51F9A6"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Fear as a cold</w:t>
            </w:r>
          </w:p>
        </w:tc>
        <w:tc>
          <w:tcPr>
            <w:tcW w:w="2126" w:type="dxa"/>
          </w:tcPr>
          <w:p w14:paraId="34FFC683"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His mind </w:t>
            </w:r>
            <w:r w:rsidRPr="008E2733">
              <w:rPr>
                <w:rFonts w:eastAsia="serif"/>
                <w:b/>
                <w:bCs/>
                <w:color w:val="000000" w:themeColor="text1"/>
                <w:sz w:val="24"/>
                <w:szCs w:val="24"/>
                <w:shd w:val="clear" w:color="auto" w:fill="FFFFFF"/>
                <w:lang w:val="vi-VN"/>
              </w:rPr>
              <w:t>stood trembling</w:t>
            </w:r>
            <w:r w:rsidRPr="008E2733">
              <w:rPr>
                <w:rFonts w:eastAsia="serif"/>
                <w:color w:val="000000" w:themeColor="text1"/>
                <w:sz w:val="24"/>
                <w:szCs w:val="24"/>
                <w:shd w:val="clear" w:color="auto" w:fill="FFFFFF"/>
                <w:lang w:val="vi-VN"/>
              </w:rPr>
              <w:t xml:space="preserve"> on the tip of his tongue.</w:t>
            </w:r>
          </w:p>
          <w:p w14:paraId="5B37C636" w14:textId="10A8A4D3" w:rsidR="005C5272" w:rsidRPr="008E2733" w:rsidRDefault="005C5272"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[E1, p.68]</w:t>
            </w:r>
          </w:p>
        </w:tc>
        <w:tc>
          <w:tcPr>
            <w:tcW w:w="5812" w:type="dxa"/>
          </w:tcPr>
          <w:p w14:paraId="05BBE681"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cause physical discomfort and symtoms: a cold can cause coughfing, sneezing and fear can cause anxiety, avoidance, and panic.</w:t>
            </w:r>
          </w:p>
          <w:p w14:paraId="14869106"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disruptive to our daily life and activities, causing us to feel unwell or unable to function normally.</w:t>
            </w:r>
          </w:p>
        </w:tc>
      </w:tr>
      <w:tr w:rsidR="00741A85" w:rsidRPr="008E2733" w14:paraId="5A866600" w14:textId="77777777" w:rsidTr="00F018C7">
        <w:tc>
          <w:tcPr>
            <w:tcW w:w="1418" w:type="dxa"/>
          </w:tcPr>
          <w:p w14:paraId="18E073F3"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Lust as a magnet</w:t>
            </w:r>
          </w:p>
        </w:tc>
        <w:tc>
          <w:tcPr>
            <w:tcW w:w="2126" w:type="dxa"/>
          </w:tcPr>
          <w:p w14:paraId="6CD4D9E7"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His eyes </w:t>
            </w:r>
            <w:r w:rsidRPr="008E2733">
              <w:rPr>
                <w:rFonts w:eastAsia="serif"/>
                <w:b/>
                <w:bCs/>
                <w:color w:val="000000" w:themeColor="text1"/>
                <w:sz w:val="24"/>
                <w:szCs w:val="24"/>
                <w:shd w:val="clear" w:color="auto" w:fill="FFFFFF"/>
                <w:lang w:val="vi-VN"/>
              </w:rPr>
              <w:t>take in</w:t>
            </w:r>
            <w:r w:rsidRPr="008E2733">
              <w:rPr>
                <w:rFonts w:eastAsia="serif"/>
                <w:color w:val="000000" w:themeColor="text1"/>
                <w:sz w:val="24"/>
                <w:szCs w:val="24"/>
                <w:shd w:val="clear" w:color="auto" w:fill="FFFFFF"/>
                <w:lang w:val="vi-VN"/>
              </w:rPr>
              <w:t xml:space="preserve"> her large breasts, the slim waist, …</w:t>
            </w:r>
          </w:p>
          <w:p w14:paraId="50765187" w14:textId="3CB86C9A" w:rsidR="00273076" w:rsidRPr="008E2733" w:rsidRDefault="00273076"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[E18, p.178]</w:t>
            </w:r>
          </w:p>
        </w:tc>
        <w:tc>
          <w:tcPr>
            <w:tcW w:w="5812" w:type="dxa"/>
          </w:tcPr>
          <w:p w14:paraId="66227930"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able to attract or pull things towards</w:t>
            </w:r>
          </w:p>
          <w:p w14:paraId="53901BC6"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difficult to resist</w:t>
            </w:r>
          </w:p>
        </w:tc>
      </w:tr>
      <w:tr w:rsidR="00741A85" w:rsidRPr="008E2733" w14:paraId="21570032" w14:textId="77777777" w:rsidTr="00F018C7">
        <w:tc>
          <w:tcPr>
            <w:tcW w:w="1418" w:type="dxa"/>
          </w:tcPr>
          <w:p w14:paraId="7103FD7E"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sz w:val="24"/>
                <w:szCs w:val="24"/>
                <w:lang w:val="vi-VN"/>
              </w:rPr>
              <w:t>Pain as a knife</w:t>
            </w:r>
          </w:p>
        </w:tc>
        <w:tc>
          <w:tcPr>
            <w:tcW w:w="2126" w:type="dxa"/>
          </w:tcPr>
          <w:p w14:paraId="157FC486"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Pain </w:t>
            </w:r>
            <w:r w:rsidRPr="008E2733">
              <w:rPr>
                <w:rFonts w:eastAsia="serif"/>
                <w:b/>
                <w:bCs/>
                <w:color w:val="000000" w:themeColor="text1"/>
                <w:sz w:val="24"/>
                <w:szCs w:val="24"/>
                <w:shd w:val="clear" w:color="auto" w:fill="FFFFFF"/>
                <w:lang w:val="vi-VN"/>
              </w:rPr>
              <w:t>ripped into</w:t>
            </w:r>
            <w:r w:rsidRPr="008E2733">
              <w:rPr>
                <w:rFonts w:eastAsia="serif"/>
                <w:color w:val="000000" w:themeColor="text1"/>
                <w:sz w:val="24"/>
                <w:szCs w:val="24"/>
                <w:shd w:val="clear" w:color="auto" w:fill="FFFFFF"/>
                <w:lang w:val="vi-VN"/>
              </w:rPr>
              <w:t xml:space="preserve"> me.</w:t>
            </w:r>
          </w:p>
          <w:p w14:paraId="1DF5DA29" w14:textId="03A963B6" w:rsidR="00171C42" w:rsidRPr="008E2733" w:rsidRDefault="00171C42"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[E18, p.901]</w:t>
            </w:r>
          </w:p>
        </w:tc>
        <w:tc>
          <w:tcPr>
            <w:tcW w:w="5812" w:type="dxa"/>
          </w:tcPr>
          <w:p w14:paraId="7BBF2544"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cause harm</w:t>
            </w:r>
          </w:p>
          <w:p w14:paraId="6F05A1C1"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acute or chronic</w:t>
            </w:r>
          </w:p>
          <w:p w14:paraId="461B5349"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sharp or dull</w:t>
            </w:r>
          </w:p>
        </w:tc>
      </w:tr>
      <w:tr w:rsidR="00741A85" w:rsidRPr="008E2733" w14:paraId="62AD1CCD" w14:textId="77777777" w:rsidTr="00F018C7">
        <w:tc>
          <w:tcPr>
            <w:tcW w:w="1418" w:type="dxa"/>
          </w:tcPr>
          <w:p w14:paraId="21AF4E7D" w14:textId="77777777" w:rsidR="00741A85" w:rsidRPr="008E2733" w:rsidRDefault="00741A85" w:rsidP="00230B93">
            <w:pPr>
              <w:pStyle w:val="NormalWeb"/>
              <w:spacing w:before="0" w:beforeAutospacing="0" w:after="0" w:afterAutospacing="0" w:line="312" w:lineRule="auto"/>
              <w:ind w:right="6"/>
              <w:rPr>
                <w:sz w:val="24"/>
                <w:szCs w:val="24"/>
                <w:lang w:val="vi-VN"/>
              </w:rPr>
            </w:pPr>
            <w:r w:rsidRPr="008E2733">
              <w:rPr>
                <w:sz w:val="24"/>
                <w:szCs w:val="24"/>
                <w:lang w:val="vi-VN"/>
              </w:rPr>
              <w:t>Emotion as a thread</w:t>
            </w:r>
          </w:p>
        </w:tc>
        <w:tc>
          <w:tcPr>
            <w:tcW w:w="2126" w:type="dxa"/>
          </w:tcPr>
          <w:p w14:paraId="073F5F4D" w14:textId="2599D460"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Emotions </w:t>
            </w:r>
            <w:r w:rsidRPr="008E2733">
              <w:rPr>
                <w:rFonts w:eastAsia="serif"/>
                <w:b/>
                <w:bCs/>
                <w:color w:val="000000" w:themeColor="text1"/>
                <w:sz w:val="24"/>
                <w:szCs w:val="24"/>
                <w:shd w:val="clear" w:color="auto" w:fill="FFFFFF"/>
                <w:lang w:val="vi-VN"/>
              </w:rPr>
              <w:t>twist inside</w:t>
            </w:r>
            <w:r w:rsidRPr="008E2733">
              <w:rPr>
                <w:rFonts w:eastAsia="serif"/>
                <w:color w:val="000000" w:themeColor="text1"/>
                <w:sz w:val="24"/>
                <w:szCs w:val="24"/>
                <w:shd w:val="clear" w:color="auto" w:fill="FFFFFF"/>
                <w:lang w:val="vi-VN"/>
              </w:rPr>
              <w:t xml:space="preserve"> her.</w:t>
            </w:r>
          </w:p>
          <w:p w14:paraId="19752F1C" w14:textId="6C8239D7" w:rsidR="000C1BF8" w:rsidRPr="008E2733" w:rsidRDefault="000C1BF8"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[E29, p.174]</w:t>
            </w:r>
          </w:p>
          <w:p w14:paraId="3549DA8C" w14:textId="2B695C30" w:rsidR="00D7340D" w:rsidRPr="008E2733" w:rsidRDefault="00D7340D"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p>
        </w:tc>
        <w:tc>
          <w:tcPr>
            <w:tcW w:w="5812" w:type="dxa"/>
          </w:tcPr>
          <w:p w14:paraId="6D51F1DE"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 Both can be subtle and hard to notice at first, but can become stronger and more pervasive over time</w:t>
            </w:r>
          </w:p>
          <w:p w14:paraId="7BB8B6A6"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difficult to untangle</w:t>
            </w:r>
          </w:p>
          <w:p w14:paraId="7843F8CF"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 Emotional response can become like a thread that twists thoughts and perceptions</w:t>
            </w:r>
          </w:p>
        </w:tc>
      </w:tr>
      <w:tr w:rsidR="00741A85" w:rsidRPr="008E2733" w14:paraId="40E1D8FA" w14:textId="77777777" w:rsidTr="00F018C7">
        <w:tc>
          <w:tcPr>
            <w:tcW w:w="1418" w:type="dxa"/>
          </w:tcPr>
          <w:p w14:paraId="2636CB34" w14:textId="77777777" w:rsidR="00741A85" w:rsidRPr="008E2733" w:rsidRDefault="00741A85" w:rsidP="00230B93">
            <w:pPr>
              <w:pStyle w:val="NormalWeb"/>
              <w:spacing w:before="0" w:beforeAutospacing="0" w:after="0" w:afterAutospacing="0" w:line="312" w:lineRule="auto"/>
              <w:ind w:right="6"/>
              <w:rPr>
                <w:sz w:val="24"/>
                <w:szCs w:val="24"/>
                <w:lang w:val="vi-VN"/>
              </w:rPr>
            </w:pPr>
            <w:r w:rsidRPr="008E2733">
              <w:rPr>
                <w:sz w:val="24"/>
                <w:szCs w:val="24"/>
                <w:lang w:val="vi-VN"/>
              </w:rPr>
              <w:lastRenderedPageBreak/>
              <w:t>Love as a snake</w:t>
            </w:r>
          </w:p>
        </w:tc>
        <w:tc>
          <w:tcPr>
            <w:tcW w:w="2126" w:type="dxa"/>
          </w:tcPr>
          <w:p w14:paraId="1F1E3E7E" w14:textId="4621933D"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Love had </w:t>
            </w:r>
            <w:r w:rsidRPr="008E2733">
              <w:rPr>
                <w:rFonts w:eastAsia="serif"/>
                <w:b/>
                <w:bCs/>
                <w:color w:val="000000" w:themeColor="text1"/>
                <w:sz w:val="24"/>
                <w:szCs w:val="24"/>
                <w:shd w:val="clear" w:color="auto" w:fill="FFFFFF"/>
                <w:lang w:val="vi-VN"/>
              </w:rPr>
              <w:t>crept up on</w:t>
            </w:r>
            <w:r w:rsidRPr="008E2733">
              <w:rPr>
                <w:rFonts w:eastAsia="serif"/>
                <w:color w:val="000000" w:themeColor="text1"/>
                <w:sz w:val="24"/>
                <w:szCs w:val="24"/>
                <w:shd w:val="clear" w:color="auto" w:fill="FFFFFF"/>
                <w:lang w:val="vi-VN"/>
              </w:rPr>
              <w:t xml:space="preserve"> Elene, softly, softly.</w:t>
            </w:r>
          </w:p>
          <w:p w14:paraId="111A5DE2" w14:textId="6ABFCCC7" w:rsidR="000C0FD3" w:rsidRPr="008E2733" w:rsidRDefault="000C0FD3"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[E29, p.450]</w:t>
            </w:r>
          </w:p>
          <w:p w14:paraId="66502EE1" w14:textId="59F694DE"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p>
        </w:tc>
        <w:tc>
          <w:tcPr>
            <w:tcW w:w="5812" w:type="dxa"/>
          </w:tcPr>
          <w:p w14:paraId="2D23560A"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sudden and unexpected: just as a snake can seemingly appear out of nowhere and startle someone, love can sometimes strike unexpectly and catch someone.</w:t>
            </w:r>
          </w:p>
          <w:p w14:paraId="3FA8917A" w14:textId="77777777" w:rsidR="00741A85" w:rsidRPr="008E2733" w:rsidRDefault="00741A85" w:rsidP="00230B93">
            <w:pPr>
              <w:pStyle w:val="NormalWeb"/>
              <w:spacing w:before="0" w:beforeAutospacing="0" w:after="0" w:afterAutospacing="0" w:line="312"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Both can be potentially dangerous and risky: just as a snake can be venomous or harmful, love can sometimes lead to heartache or emotional pain.</w:t>
            </w:r>
          </w:p>
        </w:tc>
      </w:tr>
    </w:tbl>
    <w:p w14:paraId="0A58E47F" w14:textId="77777777" w:rsidR="00741A85" w:rsidRPr="008E2733" w:rsidRDefault="00741A85" w:rsidP="00230B93">
      <w:pPr>
        <w:pStyle w:val="NormalWeb"/>
        <w:spacing w:before="0" w:beforeAutospacing="0" w:after="0" w:afterAutospacing="0" w:line="312" w:lineRule="auto"/>
        <w:ind w:right="6"/>
        <w:jc w:val="both"/>
        <w:rPr>
          <w:sz w:val="28"/>
          <w:szCs w:val="28"/>
          <w:lang w:val="vi-VN"/>
        </w:rPr>
      </w:pPr>
    </w:p>
    <w:p w14:paraId="5C481EC9" w14:textId="1AF98037" w:rsidR="00B87DF5" w:rsidRPr="008E2733" w:rsidRDefault="002F09FE" w:rsidP="00230B93">
      <w:pPr>
        <w:pStyle w:val="NormalWeb"/>
        <w:spacing w:before="0" w:beforeAutospacing="0" w:after="0" w:afterAutospacing="0" w:line="312" w:lineRule="auto"/>
        <w:ind w:right="6"/>
        <w:jc w:val="both"/>
        <w:rPr>
          <w:sz w:val="28"/>
          <w:szCs w:val="28"/>
          <w:lang w:val="vi-VN"/>
        </w:rPr>
      </w:pPr>
      <w:r w:rsidRPr="008E2733">
        <w:rPr>
          <w:sz w:val="28"/>
          <w:szCs w:val="28"/>
          <w:lang w:val="vi-VN"/>
        </w:rPr>
        <w:tab/>
      </w:r>
      <w:r w:rsidR="00B87DF5" w:rsidRPr="008E2733">
        <w:rPr>
          <w:sz w:val="28"/>
          <w:szCs w:val="28"/>
          <w:lang w:val="vi-VN"/>
        </w:rPr>
        <w:t>In summary, t</w:t>
      </w:r>
      <w:r w:rsidRPr="008E2733">
        <w:rPr>
          <w:sz w:val="28"/>
          <w:szCs w:val="28"/>
          <w:lang w:val="vi-VN"/>
        </w:rPr>
        <w:t>he findings suggest that the association between the living and non-living entities in reality possibly provide a foundation for the conceptualization of emotions in terms of motion and that different categories of conceptualization are associated with different types of emotional experiences.</w:t>
      </w:r>
    </w:p>
    <w:p w14:paraId="29DC8229" w14:textId="50768170" w:rsidR="000310A1" w:rsidRPr="008E2733" w:rsidRDefault="00B87DF5" w:rsidP="00910802">
      <w:pPr>
        <w:pStyle w:val="3"/>
      </w:pPr>
      <w:bookmarkStart w:id="360" w:name="_Toc157592481"/>
      <w:bookmarkStart w:id="361" w:name="_Toc166082775"/>
      <w:r w:rsidRPr="008E2733">
        <w:t xml:space="preserve">4.3.2. </w:t>
      </w:r>
      <w:r w:rsidR="000C725B" w:rsidRPr="00910802">
        <w:rPr>
          <w:caps/>
        </w:rPr>
        <w:t>C</w:t>
      </w:r>
      <w:r w:rsidR="000257AF" w:rsidRPr="00910802">
        <w:t>onceptual</w:t>
      </w:r>
      <w:r w:rsidR="000257AF" w:rsidRPr="008E2733">
        <w:t xml:space="preserve"> </w:t>
      </w:r>
      <w:r w:rsidR="000C725B" w:rsidRPr="008E2733">
        <w:t>structures underlying frames in English MEMs</w:t>
      </w:r>
      <w:bookmarkEnd w:id="360"/>
      <w:bookmarkEnd w:id="361"/>
    </w:p>
    <w:p w14:paraId="61B7F77A" w14:textId="12F1BD4A" w:rsidR="00AE375E" w:rsidRPr="008E2733" w:rsidRDefault="00AE375E"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As presented in section 4.</w:t>
      </w:r>
      <w:r w:rsidR="005C3414" w:rsidRPr="008E2733">
        <w:rPr>
          <w:rFonts w:eastAsia="serif"/>
          <w:color w:val="000000" w:themeColor="text1"/>
          <w:sz w:val="28"/>
          <w:szCs w:val="28"/>
          <w:shd w:val="clear" w:color="auto" w:fill="FFFFFF"/>
          <w:lang w:val="vi-VN"/>
        </w:rPr>
        <w:t>3</w:t>
      </w:r>
      <w:r w:rsidRPr="008E2733">
        <w:rPr>
          <w:rFonts w:eastAsia="serif"/>
          <w:color w:val="000000" w:themeColor="text1"/>
          <w:sz w:val="28"/>
          <w:szCs w:val="28"/>
          <w:shd w:val="clear" w:color="auto" w:fill="FFFFFF"/>
          <w:lang w:val="vi-VN"/>
        </w:rPr>
        <w:t xml:space="preserve"> above, the aspects of perceived reality can be identified as living entities and non-living entities with the most typical representatives for the conceptualization of emotions that can be framed via motion. When an object or phenomenon is used to conceptualize an emotion, several outstanding aspects of perceived reality can emerge to frame MEMs. </w:t>
      </w:r>
      <w:r w:rsidR="005F2381" w:rsidRPr="008E2733">
        <w:rPr>
          <w:rFonts w:eastAsia="serif"/>
          <w:color w:val="000000" w:themeColor="text1"/>
          <w:sz w:val="28"/>
          <w:szCs w:val="28"/>
          <w:shd w:val="clear" w:color="auto" w:fill="FFFFFF"/>
          <w:lang w:val="vi-VN"/>
        </w:rPr>
        <w:t xml:space="preserve">The </w:t>
      </w:r>
      <w:r w:rsidR="005F2381" w:rsidRPr="008E2733">
        <w:rPr>
          <w:rFonts w:eastAsia="serif"/>
          <w:i/>
          <w:iCs/>
          <w:color w:val="000000" w:themeColor="text1"/>
          <w:sz w:val="28"/>
          <w:szCs w:val="28"/>
          <w:shd w:val="clear" w:color="auto" w:fill="FFFFFF"/>
          <w:lang w:val="vi-VN"/>
        </w:rPr>
        <w:t>conceptual structures underlying frames in English MEMs</w:t>
      </w:r>
      <w:r w:rsidR="005F2381" w:rsidRPr="008E2733">
        <w:rPr>
          <w:rFonts w:eastAsia="serif"/>
          <w:color w:val="000000" w:themeColor="text1"/>
          <w:sz w:val="28"/>
          <w:szCs w:val="28"/>
          <w:shd w:val="clear" w:color="auto" w:fill="FFFFFF"/>
          <w:lang w:val="vi-VN"/>
        </w:rPr>
        <w:t xml:space="preserve"> consist of </w:t>
      </w:r>
      <w:r w:rsidRPr="008E2733">
        <w:rPr>
          <w:rFonts w:eastAsia="serif"/>
          <w:color w:val="000000" w:themeColor="text1"/>
          <w:sz w:val="28"/>
          <w:szCs w:val="28"/>
          <w:shd w:val="clear" w:color="auto" w:fill="FFFFFF"/>
          <w:lang w:val="vi-VN"/>
        </w:rPr>
        <w:t xml:space="preserve">four factors that can be featured: </w:t>
      </w:r>
      <w:r w:rsidRPr="008E2733">
        <w:rPr>
          <w:rFonts w:eastAsia="serif"/>
          <w:i/>
          <w:iCs/>
          <w:color w:val="000000" w:themeColor="text1"/>
          <w:sz w:val="28"/>
          <w:szCs w:val="28"/>
          <w:shd w:val="clear" w:color="auto" w:fill="FFFFFF"/>
          <w:lang w:val="vi-VN"/>
        </w:rPr>
        <w:t>symbolism</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association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perception</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projection</w:t>
      </w:r>
      <w:r w:rsidRPr="008E2733">
        <w:rPr>
          <w:rFonts w:eastAsia="serif"/>
          <w:color w:val="000000" w:themeColor="text1"/>
          <w:sz w:val="28"/>
          <w:szCs w:val="28"/>
          <w:shd w:val="clear" w:color="auto" w:fill="FFFFFF"/>
          <w:lang w:val="vi-VN"/>
        </w:rPr>
        <w:t>.</w:t>
      </w:r>
    </w:p>
    <w:p w14:paraId="699DF7E8" w14:textId="77777777" w:rsidR="00AE375E" w:rsidRPr="008E2733" w:rsidRDefault="00AE375E"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First, regarding </w:t>
      </w:r>
      <w:r w:rsidRPr="008E2733">
        <w:rPr>
          <w:rFonts w:eastAsia="serif"/>
          <w:i/>
          <w:iCs/>
          <w:color w:val="000000" w:themeColor="text1"/>
          <w:sz w:val="28"/>
          <w:szCs w:val="28"/>
          <w:shd w:val="clear" w:color="auto" w:fill="FFFFFF"/>
          <w:lang w:val="vi-VN"/>
        </w:rPr>
        <w:t>symbolism,</w:t>
      </w:r>
      <w:r w:rsidRPr="008E2733">
        <w:rPr>
          <w:rFonts w:eastAsia="serif"/>
          <w:color w:val="000000" w:themeColor="text1"/>
          <w:sz w:val="28"/>
          <w:szCs w:val="28"/>
          <w:shd w:val="clear" w:color="auto" w:fill="FFFFFF"/>
          <w:lang w:val="vi-VN"/>
        </w:rPr>
        <w:t xml:space="preserve"> the object or phenomenon may take on symbolic meaning, representing the emotional experience in a way that goes beyond its literal characteristics. For example, a stormy sky might symbolize feelings of sadness or anger, or a sunbeam might symbolize feelings of transformation or happiness.</w:t>
      </w:r>
    </w:p>
    <w:p w14:paraId="6C3C7165" w14:textId="6DD07032" w:rsidR="00AE375E" w:rsidRPr="008E2733" w:rsidRDefault="00AE375E" w:rsidP="00230B93">
      <w:pPr>
        <w:pStyle w:val="NormalWeb"/>
        <w:spacing w:before="0" w:beforeAutospacing="0" w:after="0" w:afterAutospacing="0" w:line="312" w:lineRule="auto"/>
        <w:ind w:right="6"/>
        <w:jc w:val="both"/>
        <w:rPr>
          <w:color w:val="000000"/>
          <w:sz w:val="28"/>
          <w:szCs w:val="28"/>
          <w:lang w:val="vi-VN"/>
        </w:rPr>
      </w:pPr>
      <w:r w:rsidRPr="008E2733">
        <w:rPr>
          <w:i/>
          <w:iCs/>
          <w:color w:val="000000"/>
          <w:sz w:val="28"/>
          <w:szCs w:val="28"/>
          <w:lang w:val="vi-VN"/>
        </w:rPr>
        <w:t xml:space="preserve">(4.9) His eyes are </w:t>
      </w:r>
      <w:r w:rsidRPr="008E2733">
        <w:rPr>
          <w:b/>
          <w:bCs/>
          <w:i/>
          <w:iCs/>
          <w:color w:val="000000"/>
          <w:sz w:val="28"/>
          <w:szCs w:val="28"/>
          <w:lang w:val="vi-VN"/>
        </w:rPr>
        <w:t>shining</w:t>
      </w:r>
      <w:r w:rsidRPr="008E2733">
        <w:rPr>
          <w:i/>
          <w:iCs/>
          <w:color w:val="000000"/>
          <w:sz w:val="28"/>
          <w:szCs w:val="28"/>
          <w:lang w:val="vi-VN"/>
        </w:rPr>
        <w:t xml:space="preserve">, as though this is all fabulous and I should be thrilled with myself. </w:t>
      </w:r>
      <w:r w:rsidRPr="008E2733">
        <w:rPr>
          <w:color w:val="000000"/>
          <w:sz w:val="28"/>
          <w:szCs w:val="28"/>
          <w:lang w:val="vi-VN"/>
        </w:rPr>
        <w:t>[E34, p.85]</w:t>
      </w:r>
    </w:p>
    <w:p w14:paraId="65D72208" w14:textId="77777777" w:rsidR="00AE375E" w:rsidRPr="008E2733" w:rsidRDefault="00AE375E"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As can be seen from example 4.9, the person’s eyes are gleaming or glowing, which could be compared to the bright rays of a sunbeam. This comparison conveys a sense of positivity, excitement, and exuberance. The sunbeam, in this context, may represent a transformation or a moment of realization that has brought the person a sense of joy and self-satisfaction. The symbolism of the sunbeam goes beyond its literal characteristics of being a ray of sunlight and carries emotional connotations, evoking a sense of brightness </w:t>
      </w:r>
      <w:r w:rsidRPr="008E2733">
        <w:rPr>
          <w:rFonts w:eastAsia="serif"/>
          <w:color w:val="000000" w:themeColor="text1"/>
          <w:sz w:val="28"/>
          <w:szCs w:val="28"/>
          <w:shd w:val="clear" w:color="auto" w:fill="FFFFFF"/>
          <w:lang w:val="vi-VN"/>
        </w:rPr>
        <w:lastRenderedPageBreak/>
        <w:t>and positivity associated with the emotional experience of feeling fabulous and being thrilled with oneself. This example illustrates how objects or phenomena, such as a sunbeam, can take on symbolic meaning in literature or writing, representing emotional experiences in a way that goes beyond their literal characteristics. Symbolism is a common literary device used by writers to convey deeper meanings and evoke emotions in their readers, allowing for a richer and more nuanced interpretation of a text.</w:t>
      </w:r>
    </w:p>
    <w:p w14:paraId="09416DF1" w14:textId="77777777" w:rsidR="00AE375E" w:rsidRPr="008E2733" w:rsidRDefault="00AE375E"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Second, regarding </w:t>
      </w:r>
      <w:r w:rsidRPr="008E2733">
        <w:rPr>
          <w:rFonts w:eastAsia="serif"/>
          <w:i/>
          <w:iCs/>
          <w:color w:val="000000" w:themeColor="text1"/>
          <w:sz w:val="28"/>
          <w:szCs w:val="28"/>
          <w:shd w:val="clear" w:color="auto" w:fill="FFFFFF"/>
          <w:lang w:val="vi-VN"/>
        </w:rPr>
        <w:t>association</w:t>
      </w:r>
      <w:r w:rsidRPr="008E2733">
        <w:rPr>
          <w:rFonts w:eastAsia="serif"/>
          <w:color w:val="000000" w:themeColor="text1"/>
          <w:sz w:val="28"/>
          <w:szCs w:val="28"/>
          <w:shd w:val="clear" w:color="auto" w:fill="FFFFFF"/>
          <w:lang w:val="vi-VN"/>
        </w:rPr>
        <w:t xml:space="preserve">, the object or phenomenon may become associated with the emotional experience in a way that creates a strong connection between the two. For example, the motion verb </w:t>
      </w:r>
      <w:r w:rsidRPr="008E2733">
        <w:rPr>
          <w:rFonts w:eastAsia="serif"/>
          <w:i/>
          <w:iCs/>
          <w:color w:val="000000" w:themeColor="text1"/>
          <w:sz w:val="28"/>
          <w:szCs w:val="28"/>
          <w:shd w:val="clear" w:color="auto" w:fill="FFFFFF"/>
          <w:lang w:val="vi-VN"/>
        </w:rPr>
        <w:t>flicker</w:t>
      </w:r>
      <w:r w:rsidRPr="008E2733">
        <w:rPr>
          <w:rFonts w:eastAsia="serif"/>
          <w:color w:val="000000" w:themeColor="text1"/>
          <w:sz w:val="28"/>
          <w:szCs w:val="28"/>
          <w:shd w:val="clear" w:color="auto" w:fill="FFFFFF"/>
          <w:lang w:val="vi-VN"/>
        </w:rPr>
        <w:t xml:space="preserve"> can be associated with light, especially a rapid and irregular movement of light or flame. </w:t>
      </w:r>
      <w:r w:rsidRPr="008E2733">
        <w:rPr>
          <w:rFonts w:eastAsia="serif"/>
          <w:i/>
          <w:iCs/>
          <w:color w:val="000000" w:themeColor="text1"/>
          <w:sz w:val="28"/>
          <w:szCs w:val="28"/>
          <w:shd w:val="clear" w:color="auto" w:fill="FFFFFF"/>
          <w:lang w:val="vi-VN"/>
        </w:rPr>
        <w:t>Flicker</w:t>
      </w:r>
      <w:r w:rsidRPr="008E2733">
        <w:rPr>
          <w:rFonts w:eastAsia="serif"/>
          <w:color w:val="000000" w:themeColor="text1"/>
          <w:sz w:val="28"/>
          <w:szCs w:val="28"/>
          <w:shd w:val="clear" w:color="auto" w:fill="FFFFFF"/>
          <w:lang w:val="vi-VN"/>
        </w:rPr>
        <w:t xml:space="preserve"> can also be associated with emotional states, particularly fleeting or fluctuating emotions, as in the sentence </w:t>
      </w:r>
      <w:r w:rsidRPr="008E2733">
        <w:rPr>
          <w:rFonts w:eastAsia="serif"/>
          <w:i/>
          <w:iCs/>
          <w:color w:val="000000" w:themeColor="text1"/>
          <w:sz w:val="28"/>
          <w:szCs w:val="28"/>
          <w:shd w:val="clear" w:color="auto" w:fill="FFFFFF"/>
          <w:lang w:val="vi-VN"/>
        </w:rPr>
        <w:t>his eyes flickers</w:t>
      </w:r>
      <w:r w:rsidRPr="008E2733">
        <w:rPr>
          <w:rFonts w:eastAsia="serif"/>
          <w:color w:val="000000" w:themeColor="text1"/>
          <w:sz w:val="28"/>
          <w:szCs w:val="28"/>
          <w:shd w:val="clear" w:color="auto" w:fill="FFFFFF"/>
          <w:lang w:val="vi-VN"/>
        </w:rPr>
        <w:t xml:space="preserve">, which might be with fear or uncertainty, or </w:t>
      </w:r>
      <w:r w:rsidRPr="008E2733">
        <w:rPr>
          <w:rFonts w:eastAsia="serif"/>
          <w:i/>
          <w:iCs/>
          <w:color w:val="000000" w:themeColor="text1"/>
          <w:sz w:val="28"/>
          <w:szCs w:val="28"/>
          <w:shd w:val="clear" w:color="auto" w:fill="FFFFFF"/>
          <w:lang w:val="vi-VN"/>
        </w:rPr>
        <w:t>a smile flickers across someone’s face</w:t>
      </w:r>
      <w:r w:rsidRPr="008E2733">
        <w:rPr>
          <w:rFonts w:eastAsia="serif"/>
          <w:color w:val="000000" w:themeColor="text1"/>
          <w:sz w:val="28"/>
          <w:szCs w:val="28"/>
          <w:shd w:val="clear" w:color="auto" w:fill="FFFFFF"/>
          <w:lang w:val="vi-VN"/>
        </w:rPr>
        <w:t xml:space="preserve"> which might be with joy. The following example extracted from the data source in English can illustrate the association between the motion verb </w:t>
      </w:r>
      <w:r w:rsidRPr="008E2733">
        <w:rPr>
          <w:rFonts w:eastAsia="serif"/>
          <w:i/>
          <w:iCs/>
          <w:color w:val="000000" w:themeColor="text1"/>
          <w:sz w:val="28"/>
          <w:szCs w:val="28"/>
          <w:shd w:val="clear" w:color="auto" w:fill="FFFFFF"/>
          <w:lang w:val="vi-VN"/>
        </w:rPr>
        <w:t>flicker</w:t>
      </w:r>
      <w:r w:rsidRPr="008E2733">
        <w:rPr>
          <w:rFonts w:eastAsia="serif"/>
          <w:color w:val="000000" w:themeColor="text1"/>
          <w:sz w:val="28"/>
          <w:szCs w:val="28"/>
          <w:shd w:val="clear" w:color="auto" w:fill="FFFFFF"/>
          <w:lang w:val="vi-VN"/>
        </w:rPr>
        <w:t xml:space="preserve"> and the feeling of joy.</w:t>
      </w:r>
    </w:p>
    <w:p w14:paraId="2E2372A5" w14:textId="79AD9B6B" w:rsidR="00AE375E" w:rsidRPr="008E2733" w:rsidRDefault="00AE375E" w:rsidP="00230B93">
      <w:pPr>
        <w:pStyle w:val="NormalWeb"/>
        <w:spacing w:before="0" w:beforeAutospacing="0" w:after="0" w:afterAutospacing="0" w:line="312" w:lineRule="auto"/>
        <w:ind w:right="6" w:firstLine="720"/>
        <w:jc w:val="both"/>
        <w:rPr>
          <w:i/>
          <w:iCs/>
          <w:sz w:val="28"/>
          <w:szCs w:val="28"/>
          <w:lang w:val="vi-VN"/>
        </w:rPr>
      </w:pPr>
      <w:r w:rsidRPr="008E2733">
        <w:rPr>
          <w:i/>
          <w:iCs/>
          <w:sz w:val="28"/>
          <w:szCs w:val="28"/>
          <w:lang w:val="vi-VN"/>
        </w:rPr>
        <w:t xml:space="preserve">(4.10) </w:t>
      </w:r>
      <w:proofErr w:type="spellStart"/>
      <w:r w:rsidRPr="008E2733">
        <w:rPr>
          <w:i/>
          <w:iCs/>
          <w:sz w:val="28"/>
          <w:szCs w:val="28"/>
        </w:rPr>
        <w:t>Rafe</w:t>
      </w:r>
      <w:proofErr w:type="spellEnd"/>
      <w:r w:rsidRPr="008E2733">
        <w:rPr>
          <w:i/>
          <w:iCs/>
          <w:sz w:val="28"/>
          <w:szCs w:val="28"/>
          <w:lang w:val="vi-VN"/>
        </w:rPr>
        <w:t>’</w:t>
      </w:r>
      <w:r w:rsidRPr="008E2733">
        <w:rPr>
          <w:i/>
          <w:iCs/>
          <w:sz w:val="28"/>
          <w:szCs w:val="28"/>
        </w:rPr>
        <w:t xml:space="preserve">s smile </w:t>
      </w:r>
      <w:r w:rsidRPr="008E2733">
        <w:rPr>
          <w:b/>
          <w:bCs/>
          <w:i/>
          <w:iCs/>
          <w:sz w:val="28"/>
          <w:szCs w:val="28"/>
        </w:rPr>
        <w:t>flickers</w:t>
      </w:r>
      <w:r w:rsidRPr="008E2733">
        <w:rPr>
          <w:i/>
          <w:iCs/>
          <w:sz w:val="28"/>
          <w:szCs w:val="28"/>
          <w:lang w:val="vi-VN"/>
        </w:rPr>
        <w:t xml:space="preserve"> </w:t>
      </w:r>
      <w:r w:rsidR="00090179">
        <w:rPr>
          <w:i/>
          <w:iCs/>
          <w:sz w:val="28"/>
          <w:szCs w:val="28"/>
          <w:lang w:val="vi-VN"/>
        </w:rPr>
        <w:t xml:space="preserve">and </w:t>
      </w:r>
      <w:r w:rsidRPr="008E2733">
        <w:rPr>
          <w:i/>
          <w:iCs/>
          <w:sz w:val="28"/>
          <w:szCs w:val="28"/>
        </w:rPr>
        <w:t>the wind pulls the torch flame into a rainy blur.</w:t>
      </w:r>
      <w:r w:rsidRPr="008E2733">
        <w:rPr>
          <w:i/>
          <w:iCs/>
          <w:sz w:val="28"/>
          <w:szCs w:val="28"/>
          <w:lang w:val="vi-VN"/>
        </w:rPr>
        <w:t xml:space="preserve"> </w:t>
      </w:r>
      <w:r w:rsidRPr="008E2733">
        <w:rPr>
          <w:sz w:val="28"/>
          <w:szCs w:val="28"/>
          <w:lang w:val="vi-VN"/>
        </w:rPr>
        <w:t>[E43, p.24]</w:t>
      </w:r>
    </w:p>
    <w:p w14:paraId="20F1F158" w14:textId="77777777" w:rsidR="00AE375E" w:rsidRPr="008E2733" w:rsidRDefault="00AE375E"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Third, regarding </w:t>
      </w:r>
      <w:r w:rsidRPr="008E2733">
        <w:rPr>
          <w:rFonts w:eastAsia="serif"/>
          <w:i/>
          <w:iCs/>
          <w:color w:val="000000" w:themeColor="text1"/>
          <w:sz w:val="28"/>
          <w:szCs w:val="28"/>
          <w:shd w:val="clear" w:color="auto" w:fill="FFFFFF"/>
          <w:lang w:val="vi-VN"/>
        </w:rPr>
        <w:t>perception</w:t>
      </w:r>
      <w:r w:rsidRPr="008E2733">
        <w:rPr>
          <w:rFonts w:eastAsia="serif"/>
          <w:color w:val="000000" w:themeColor="text1"/>
          <w:sz w:val="28"/>
          <w:szCs w:val="28"/>
          <w:shd w:val="clear" w:color="auto" w:fill="FFFFFF"/>
          <w:lang w:val="vi-VN"/>
        </w:rPr>
        <w:t>, the object or phenomenon may be perceived differently depending on the emotional state of the observer. For example, a veil of mist in the early morning might be seen as gloomy and depressing by someone who is feeling down, but as peaceful and calming by someone who is feeling content. For example,</w:t>
      </w:r>
    </w:p>
    <w:p w14:paraId="7CC488CB" w14:textId="77777777" w:rsidR="00AE375E" w:rsidRPr="008E2733" w:rsidRDefault="00AE375E" w:rsidP="00230B93">
      <w:pPr>
        <w:spacing w:line="312" w:lineRule="auto"/>
        <w:ind w:firstLine="720"/>
        <w:jc w:val="both"/>
        <w:rPr>
          <w:color w:val="000000" w:themeColor="text1"/>
          <w:sz w:val="28"/>
          <w:szCs w:val="28"/>
          <w:shd w:val="clear" w:color="auto" w:fill="FFFFFF"/>
          <w:lang w:val="vi-VN"/>
        </w:rPr>
      </w:pPr>
      <w:r w:rsidRPr="008E2733">
        <w:rPr>
          <w:i/>
          <w:iCs/>
          <w:color w:val="000000" w:themeColor="text1"/>
          <w:sz w:val="28"/>
          <w:szCs w:val="28"/>
          <w:shd w:val="clear" w:color="auto" w:fill="FFFFFF"/>
          <w:lang w:val="vi-VN"/>
        </w:rPr>
        <w:t>(4.11)</w:t>
      </w:r>
      <w:r w:rsidRPr="008E2733">
        <w:rPr>
          <w:color w:val="000000" w:themeColor="text1"/>
          <w:sz w:val="28"/>
          <w:szCs w:val="28"/>
          <w:shd w:val="clear" w:color="auto" w:fill="FFFFFF"/>
          <w:lang w:val="vi-VN"/>
        </w:rPr>
        <w:t xml:space="preserve"> </w:t>
      </w:r>
      <w:r w:rsidRPr="008E2733">
        <w:rPr>
          <w:i/>
          <w:iCs/>
          <w:color w:val="000000" w:themeColor="text1"/>
          <w:sz w:val="28"/>
          <w:szCs w:val="28"/>
          <w:shd w:val="clear" w:color="auto" w:fill="FFFFFF"/>
        </w:rPr>
        <w:t>I can feel</w:t>
      </w:r>
      <w:r w:rsidRPr="008E2733">
        <w:rPr>
          <w:rStyle w:val="apple-converted-space"/>
          <w:i/>
          <w:iCs/>
          <w:color w:val="000000" w:themeColor="text1"/>
          <w:sz w:val="28"/>
          <w:szCs w:val="28"/>
          <w:shd w:val="clear" w:color="auto" w:fill="FFFFFF"/>
        </w:rPr>
        <w:t> </w:t>
      </w:r>
      <w:r w:rsidRPr="008E2733">
        <w:rPr>
          <w:rStyle w:val="Emphasis"/>
          <w:i w:val="0"/>
          <w:iCs w:val="0"/>
          <w:color w:val="000000" w:themeColor="text1"/>
          <w:sz w:val="28"/>
          <w:szCs w:val="28"/>
        </w:rPr>
        <w:t>the veil of depression</w:t>
      </w:r>
      <w:r w:rsidRPr="008E2733">
        <w:rPr>
          <w:i/>
          <w:iCs/>
          <w:color w:val="000000" w:themeColor="text1"/>
          <w:sz w:val="28"/>
          <w:szCs w:val="28"/>
          <w:shd w:val="clear" w:color="auto" w:fill="FFFFFF"/>
        </w:rPr>
        <w:t> </w:t>
      </w:r>
      <w:r w:rsidRPr="008E2733">
        <w:rPr>
          <w:b/>
          <w:bCs/>
          <w:i/>
          <w:iCs/>
          <w:color w:val="000000" w:themeColor="text1"/>
          <w:sz w:val="28"/>
          <w:szCs w:val="28"/>
          <w:shd w:val="clear" w:color="auto" w:fill="FFFFFF"/>
        </w:rPr>
        <w:t>surrounding</w:t>
      </w:r>
      <w:r w:rsidRPr="008E2733">
        <w:rPr>
          <w:i/>
          <w:iCs/>
          <w:color w:val="000000" w:themeColor="text1"/>
          <w:sz w:val="28"/>
          <w:szCs w:val="28"/>
          <w:shd w:val="clear" w:color="auto" w:fill="FFFFFF"/>
          <w:lang w:val="vi-VN"/>
        </w:rPr>
        <w:t xml:space="preserve"> me.</w:t>
      </w:r>
      <w:r w:rsidRPr="008E2733">
        <w:rPr>
          <w:color w:val="000000" w:themeColor="text1"/>
          <w:sz w:val="28"/>
          <w:szCs w:val="28"/>
          <w:shd w:val="clear" w:color="auto" w:fill="FFFFFF"/>
          <w:lang w:val="vi-VN"/>
        </w:rPr>
        <w:t xml:space="preserve"> [E31, p.19]</w:t>
      </w:r>
    </w:p>
    <w:p w14:paraId="1AC0CD0F" w14:textId="77777777" w:rsidR="00AE375E" w:rsidRPr="008E2733" w:rsidRDefault="00AE375E" w:rsidP="00230B93">
      <w:pPr>
        <w:spacing w:line="312" w:lineRule="auto"/>
        <w:ind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 xml:space="preserve">This example illustrates how the perception of a phenomenon, in this case, a veil of mist in the early morning, can be subjective and dependent on the emotional state of the observer. When someone is feeling down or depressed, they may interpret the veil of mist as gloomy and depressing, as it may mirror their internal emotional state. The mist may further contribute to a sense of heaviness or darkness, aligning with the observer’s negative emotions and reinforcing their perception of depression. On the other hand, when someone is feeling content, they may interpret the same veil of mist as peaceful and calming. The mist may create a sense of serenity and tranquillity, reflecting </w:t>
      </w:r>
      <w:r w:rsidRPr="008E2733">
        <w:rPr>
          <w:color w:val="000000" w:themeColor="text1"/>
          <w:sz w:val="28"/>
          <w:szCs w:val="28"/>
          <w:shd w:val="clear" w:color="auto" w:fill="FFFFFF"/>
          <w:lang w:val="vi-VN"/>
        </w:rPr>
        <w:lastRenderedPageBreak/>
        <w:t>the observer’s positive emotional state and enhancing their perception of the mist as something calming.</w:t>
      </w:r>
    </w:p>
    <w:p w14:paraId="71876EEB" w14:textId="77777777" w:rsidR="00AE375E" w:rsidRPr="008E2733" w:rsidRDefault="00AE375E" w:rsidP="00230B93">
      <w:pPr>
        <w:spacing w:line="312" w:lineRule="auto"/>
        <w:ind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t xml:space="preserve">In addition, this example highlights the role of emotions in shaping our perception of the world around us. The same subject or phenomenon can be perceived differently by different individuals depending on their emotional state, and it can also be perceived differently by the same individual at different moments based on their emotional state. It underscores the subjective nature of perception and how emotions can colour our interpretation of our surroundings. </w:t>
      </w:r>
      <w:r w:rsidRPr="008E2733">
        <w:rPr>
          <w:rFonts w:eastAsia="serif"/>
          <w:color w:val="000000" w:themeColor="text1"/>
          <w:sz w:val="28"/>
          <w:szCs w:val="28"/>
          <w:shd w:val="clear" w:color="auto" w:fill="FFFFFF"/>
          <w:lang w:val="vi-VN"/>
        </w:rPr>
        <w:t xml:space="preserve">However, in example 4.11, the word </w:t>
      </w:r>
      <w:r w:rsidRPr="008E2733">
        <w:rPr>
          <w:rFonts w:eastAsia="serif"/>
          <w:i/>
          <w:iCs/>
          <w:color w:val="000000" w:themeColor="text1"/>
          <w:sz w:val="28"/>
          <w:szCs w:val="28"/>
          <w:shd w:val="clear" w:color="auto" w:fill="FFFFFF"/>
          <w:lang w:val="vi-VN"/>
        </w:rPr>
        <w:t>depression</w:t>
      </w:r>
      <w:r w:rsidRPr="008E2733">
        <w:rPr>
          <w:rFonts w:eastAsia="serif"/>
          <w:color w:val="000000" w:themeColor="text1"/>
          <w:sz w:val="28"/>
          <w:szCs w:val="28"/>
          <w:shd w:val="clear" w:color="auto" w:fill="FFFFFF"/>
          <w:lang w:val="vi-VN"/>
        </w:rPr>
        <w:t xml:space="preserve"> suggests that the person is feeling down, and this perception may colour how they interpret the veil of mist in the early morning as gloomy and depressing. </w:t>
      </w:r>
    </w:p>
    <w:p w14:paraId="73B72F98" w14:textId="77777777" w:rsidR="00AE375E" w:rsidRPr="008E2733" w:rsidRDefault="00AE375E"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Fourth, regarding the </w:t>
      </w:r>
      <w:r w:rsidRPr="008E2733">
        <w:rPr>
          <w:rFonts w:eastAsia="serif"/>
          <w:i/>
          <w:iCs/>
          <w:color w:val="000000" w:themeColor="text1"/>
          <w:sz w:val="28"/>
          <w:szCs w:val="28"/>
          <w:shd w:val="clear" w:color="auto" w:fill="FFFFFF"/>
          <w:lang w:val="vi-VN"/>
        </w:rPr>
        <w:t>projection</w:t>
      </w:r>
      <w:r w:rsidRPr="008E2733">
        <w:rPr>
          <w:rFonts w:eastAsia="serif"/>
          <w:color w:val="000000" w:themeColor="text1"/>
          <w:sz w:val="28"/>
          <w:szCs w:val="28"/>
          <w:shd w:val="clear" w:color="auto" w:fill="FFFFFF"/>
          <w:lang w:val="vi-VN"/>
        </w:rPr>
        <w:t>, the emotional experience may be projected onto the object or phenomenon, as if it is a reflection of the observer’s internal state. For example, someone who is feeling fear might see danger and threats everywhere they look, even in seemingly benign objects or situations.</w:t>
      </w:r>
    </w:p>
    <w:p w14:paraId="55A9CEBB" w14:textId="77777777" w:rsidR="00AE375E" w:rsidRPr="008E2733" w:rsidRDefault="00AE375E" w:rsidP="00230B93">
      <w:pPr>
        <w:pStyle w:val="NormalWeb"/>
        <w:spacing w:before="0" w:beforeAutospacing="0" w:after="0" w:afterAutospacing="0" w:line="312" w:lineRule="auto"/>
        <w:ind w:right="6" w:firstLine="720"/>
        <w:jc w:val="both"/>
        <w:rPr>
          <w:color w:val="000000"/>
          <w:sz w:val="28"/>
          <w:szCs w:val="28"/>
          <w:lang w:val="vi-VN"/>
        </w:rPr>
      </w:pPr>
      <w:r w:rsidRPr="008E2733">
        <w:rPr>
          <w:i/>
          <w:iCs/>
          <w:color w:val="000000"/>
          <w:sz w:val="28"/>
          <w:szCs w:val="28"/>
          <w:lang w:val="vi-VN"/>
        </w:rPr>
        <w:t>(4.12)</w:t>
      </w:r>
      <w:r w:rsidRPr="008E2733">
        <w:rPr>
          <w:color w:val="000000"/>
          <w:sz w:val="28"/>
          <w:szCs w:val="28"/>
          <w:lang w:val="vi-VN"/>
        </w:rPr>
        <w:t xml:space="preserve"> </w:t>
      </w:r>
      <w:r w:rsidRPr="008E2733">
        <w:rPr>
          <w:i/>
          <w:iCs/>
          <w:color w:val="000000"/>
          <w:sz w:val="28"/>
          <w:szCs w:val="28"/>
        </w:rPr>
        <w:t>I feel my skin</w:t>
      </w:r>
      <w:r w:rsidRPr="008E2733">
        <w:rPr>
          <w:b/>
          <w:bCs/>
          <w:i/>
          <w:iCs/>
          <w:color w:val="000000"/>
          <w:sz w:val="28"/>
          <w:szCs w:val="28"/>
        </w:rPr>
        <w:t xml:space="preserve"> crawling</w:t>
      </w:r>
      <w:r w:rsidRPr="008E2733">
        <w:rPr>
          <w:i/>
          <w:iCs/>
          <w:color w:val="000000"/>
          <w:sz w:val="28"/>
          <w:szCs w:val="28"/>
        </w:rPr>
        <w:t xml:space="preserve"> with their sticky wet blood-filled bodies</w:t>
      </w:r>
      <w:r w:rsidRPr="008E2733">
        <w:rPr>
          <w:i/>
          <w:iCs/>
          <w:color w:val="000000"/>
          <w:sz w:val="28"/>
          <w:szCs w:val="28"/>
          <w:lang w:val="vi-VN"/>
        </w:rPr>
        <w:t>.</w:t>
      </w:r>
      <w:r w:rsidRPr="008E2733">
        <w:rPr>
          <w:color w:val="000000"/>
          <w:sz w:val="28"/>
          <w:szCs w:val="28"/>
          <w:lang w:val="vi-VN"/>
        </w:rPr>
        <w:t xml:space="preserve"> [E24, p.63]</w:t>
      </w:r>
    </w:p>
    <w:p w14:paraId="6E6CC727" w14:textId="35D12A12" w:rsidR="00AE375E" w:rsidRPr="008E2733" w:rsidRDefault="00AE375E"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As the sentence in (4.12) indicates, the person is describing a physical sensation of their skin crawling, which is a bodily reaction often associated with feeling discomfort, unease, or fear. The use of words such as </w:t>
      </w:r>
      <w:r w:rsidRPr="008E2733">
        <w:rPr>
          <w:rFonts w:eastAsia="serif"/>
          <w:i/>
          <w:iCs/>
          <w:color w:val="000000" w:themeColor="text1"/>
          <w:sz w:val="28"/>
          <w:szCs w:val="28"/>
          <w:shd w:val="clear" w:color="auto" w:fill="FFFFFF"/>
          <w:lang w:val="vi-VN"/>
        </w:rPr>
        <w:t>sticky</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 xml:space="preserve">wet </w:t>
      </w:r>
      <w:r w:rsidRPr="008E2733">
        <w:rPr>
          <w:rFonts w:eastAsia="serif"/>
          <w:color w:val="000000" w:themeColor="text1"/>
          <w:sz w:val="28"/>
          <w:szCs w:val="28"/>
          <w:shd w:val="clear" w:color="auto" w:fill="FFFFFF"/>
          <w:lang w:val="vi-VN"/>
        </w:rPr>
        <w:t xml:space="preserve">and </w:t>
      </w:r>
      <w:r w:rsidRPr="008E2733">
        <w:rPr>
          <w:rFonts w:eastAsia="serif"/>
          <w:i/>
          <w:iCs/>
          <w:color w:val="000000" w:themeColor="text1"/>
          <w:sz w:val="28"/>
          <w:szCs w:val="28"/>
          <w:shd w:val="clear" w:color="auto" w:fill="FFFFFF"/>
          <w:lang w:val="vi-VN"/>
        </w:rPr>
        <w:t>blood-filled</w:t>
      </w:r>
      <w:r w:rsidRPr="008E2733">
        <w:rPr>
          <w:rFonts w:eastAsia="serif"/>
          <w:color w:val="000000" w:themeColor="text1"/>
          <w:sz w:val="28"/>
          <w:szCs w:val="28"/>
          <w:shd w:val="clear" w:color="auto" w:fill="FFFFFF"/>
          <w:lang w:val="vi-VN"/>
        </w:rPr>
        <w:t xml:space="preserve"> evoke a visceral and unpleasant image, suggesting that the person’s emotional state may be one of disgust or repulsion. The phrase </w:t>
      </w:r>
      <w:r w:rsidRPr="008E2733">
        <w:rPr>
          <w:rFonts w:eastAsia="serif"/>
          <w:i/>
          <w:iCs/>
          <w:color w:val="000000" w:themeColor="text1"/>
          <w:sz w:val="28"/>
          <w:szCs w:val="28"/>
          <w:shd w:val="clear" w:color="auto" w:fill="FFFFFF"/>
          <w:lang w:val="vi-VN"/>
        </w:rPr>
        <w:t>their sticky wet blood-filled bodies</w:t>
      </w:r>
      <w:r w:rsidRPr="008E2733">
        <w:rPr>
          <w:rFonts w:eastAsia="serif"/>
          <w:color w:val="000000" w:themeColor="text1"/>
          <w:sz w:val="28"/>
          <w:szCs w:val="28"/>
          <w:shd w:val="clear" w:color="auto" w:fill="FFFFFF"/>
          <w:lang w:val="vi-VN"/>
        </w:rPr>
        <w:t xml:space="preserve"> could be interpreted as a projection of the person’s internal state onto the perceived bodies. It is possible that the person may be feeling emotionally overwhelmed or disgusted by something or someone, and this feeling is being projected onto the bodies, creating a perception of them being sticky, wet and blood-filled. Projection is a psychological defence mechanism where individuals attribute their thoughts, feelings, or experiences to others or external objects. In this case, the person may be projecting their internal discomfort or repulsion onto the bodies they are describing. This example illustrates how an individual’s emotional experience can influence their perception of external objects or phenomena, as they interpret the bodies in a way that aligns with their internal state.</w:t>
      </w:r>
    </w:p>
    <w:p w14:paraId="41F4A703" w14:textId="77777777" w:rsidR="00AE375E" w:rsidRPr="008E2733" w:rsidRDefault="00AE375E" w:rsidP="00230B93">
      <w:pPr>
        <w:pStyle w:val="4"/>
      </w:pPr>
    </w:p>
    <w:p w14:paraId="3BEA8431" w14:textId="6B6A2814" w:rsidR="0022165D" w:rsidRPr="008E2733" w:rsidRDefault="00DA6893"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lastRenderedPageBreak/>
        <w:t xml:space="preserve">The identification of specific conceptual structures underlying frames in English concerning motion-emotion metaphors is a noteworthy aspect of the research data encompassing </w:t>
      </w:r>
      <w:r w:rsidRPr="008E2733">
        <w:rPr>
          <w:i/>
          <w:iCs/>
          <w:sz w:val="28"/>
          <w:szCs w:val="28"/>
          <w:lang w:val="vi-VN"/>
        </w:rPr>
        <w:t xml:space="preserve">eight </w:t>
      </w:r>
      <w:r w:rsidRPr="008E2733">
        <w:rPr>
          <w:sz w:val="28"/>
          <w:szCs w:val="28"/>
          <w:lang w:val="vi-VN"/>
        </w:rPr>
        <w:t>distinct emotions</w:t>
      </w:r>
      <w:r w:rsidR="00153995" w:rsidRPr="008E2733">
        <w:rPr>
          <w:sz w:val="28"/>
          <w:szCs w:val="28"/>
          <w:lang w:val="vi-VN"/>
        </w:rPr>
        <w:t xml:space="preserve"> and </w:t>
      </w:r>
      <w:r w:rsidR="00153995" w:rsidRPr="008E2733">
        <w:rPr>
          <w:i/>
          <w:iCs/>
          <w:sz w:val="28"/>
          <w:szCs w:val="28"/>
          <w:lang w:val="vi-VN"/>
        </w:rPr>
        <w:t>105</w:t>
      </w:r>
      <w:r w:rsidR="00153995" w:rsidRPr="008E2733">
        <w:rPr>
          <w:sz w:val="28"/>
          <w:szCs w:val="28"/>
          <w:lang w:val="vi-VN"/>
        </w:rPr>
        <w:t xml:space="preserve"> metaphorical expressions. </w:t>
      </w:r>
      <w:r w:rsidRPr="008E2733">
        <w:rPr>
          <w:sz w:val="28"/>
          <w:szCs w:val="28"/>
          <w:lang w:val="vi-VN"/>
        </w:rPr>
        <w:t xml:space="preserve">Each emotion is associated with disparate conceptual structures, such as </w:t>
      </w:r>
      <w:r w:rsidR="0015130E" w:rsidRPr="008E2733">
        <w:rPr>
          <w:i/>
          <w:iCs/>
          <w:sz w:val="28"/>
          <w:szCs w:val="28"/>
          <w:lang w:val="vi-VN"/>
        </w:rPr>
        <w:t>s</w:t>
      </w:r>
      <w:r w:rsidRPr="008E2733">
        <w:rPr>
          <w:i/>
          <w:iCs/>
          <w:sz w:val="28"/>
          <w:szCs w:val="28"/>
          <w:lang w:val="vi-VN"/>
        </w:rPr>
        <w:t>urprise</w:t>
      </w:r>
      <w:r w:rsidRPr="008E2733">
        <w:rPr>
          <w:sz w:val="28"/>
          <w:szCs w:val="28"/>
          <w:lang w:val="vi-VN"/>
        </w:rPr>
        <w:t xml:space="preserve"> depicted as a coin, </w:t>
      </w:r>
      <w:r w:rsidR="0015130E" w:rsidRPr="008E2733">
        <w:rPr>
          <w:i/>
          <w:iCs/>
          <w:sz w:val="28"/>
          <w:szCs w:val="28"/>
          <w:lang w:val="vi-VN"/>
        </w:rPr>
        <w:t>p</w:t>
      </w:r>
      <w:r w:rsidRPr="008E2733">
        <w:rPr>
          <w:i/>
          <w:iCs/>
          <w:sz w:val="28"/>
          <w:szCs w:val="28"/>
          <w:lang w:val="vi-VN"/>
        </w:rPr>
        <w:t xml:space="preserve">anic </w:t>
      </w:r>
      <w:r w:rsidRPr="008E2733">
        <w:rPr>
          <w:sz w:val="28"/>
          <w:szCs w:val="28"/>
          <w:lang w:val="vi-VN"/>
        </w:rPr>
        <w:t xml:space="preserve">manifested as a surge of a flood, </w:t>
      </w:r>
      <w:r w:rsidR="0015130E" w:rsidRPr="008E2733">
        <w:rPr>
          <w:i/>
          <w:iCs/>
          <w:sz w:val="28"/>
          <w:szCs w:val="28"/>
          <w:lang w:val="vi-VN"/>
        </w:rPr>
        <w:t>f</w:t>
      </w:r>
      <w:r w:rsidRPr="008E2733">
        <w:rPr>
          <w:i/>
          <w:iCs/>
          <w:sz w:val="28"/>
          <w:szCs w:val="28"/>
          <w:lang w:val="vi-VN"/>
        </w:rPr>
        <w:t>ear</w:t>
      </w:r>
      <w:r w:rsidRPr="008E2733">
        <w:rPr>
          <w:sz w:val="28"/>
          <w:szCs w:val="28"/>
          <w:lang w:val="vi-VN"/>
        </w:rPr>
        <w:t xml:space="preserve"> analogized to an electrical shock, </w:t>
      </w:r>
      <w:r w:rsidR="0015130E" w:rsidRPr="008E2733">
        <w:rPr>
          <w:i/>
          <w:iCs/>
          <w:sz w:val="28"/>
          <w:szCs w:val="28"/>
          <w:lang w:val="vi-VN"/>
        </w:rPr>
        <w:t>h</w:t>
      </w:r>
      <w:r w:rsidRPr="008E2733">
        <w:rPr>
          <w:i/>
          <w:iCs/>
          <w:sz w:val="28"/>
          <w:szCs w:val="28"/>
          <w:lang w:val="vi-VN"/>
        </w:rPr>
        <w:t>appiness</w:t>
      </w:r>
      <w:r w:rsidRPr="008E2733">
        <w:rPr>
          <w:sz w:val="28"/>
          <w:szCs w:val="28"/>
          <w:lang w:val="vi-VN"/>
        </w:rPr>
        <w:t xml:space="preserve"> symbolized as a blossom, </w:t>
      </w:r>
      <w:r w:rsidR="0015130E" w:rsidRPr="008E2733">
        <w:rPr>
          <w:i/>
          <w:iCs/>
          <w:sz w:val="28"/>
          <w:szCs w:val="28"/>
          <w:lang w:val="vi-VN"/>
        </w:rPr>
        <w:t>a</w:t>
      </w:r>
      <w:r w:rsidRPr="008E2733">
        <w:rPr>
          <w:i/>
          <w:iCs/>
          <w:sz w:val="28"/>
          <w:szCs w:val="28"/>
          <w:lang w:val="vi-VN"/>
        </w:rPr>
        <w:t>nger</w:t>
      </w:r>
      <w:r w:rsidRPr="008E2733">
        <w:rPr>
          <w:sz w:val="28"/>
          <w:szCs w:val="28"/>
          <w:lang w:val="vi-VN"/>
        </w:rPr>
        <w:t xml:space="preserve"> represented as atoms, </w:t>
      </w:r>
      <w:r w:rsidR="0015130E" w:rsidRPr="008E2733">
        <w:rPr>
          <w:i/>
          <w:iCs/>
          <w:sz w:val="28"/>
          <w:szCs w:val="28"/>
          <w:lang w:val="vi-VN"/>
        </w:rPr>
        <w:t>s</w:t>
      </w:r>
      <w:r w:rsidR="00D326D8" w:rsidRPr="008E2733">
        <w:rPr>
          <w:i/>
          <w:iCs/>
          <w:sz w:val="28"/>
          <w:szCs w:val="28"/>
          <w:lang w:val="vi-VN"/>
        </w:rPr>
        <w:t>orrow</w:t>
      </w:r>
      <w:r w:rsidRPr="008E2733">
        <w:rPr>
          <w:i/>
          <w:iCs/>
          <w:sz w:val="28"/>
          <w:szCs w:val="28"/>
          <w:lang w:val="vi-VN"/>
        </w:rPr>
        <w:t xml:space="preserve"> </w:t>
      </w:r>
      <w:r w:rsidRPr="008E2733">
        <w:rPr>
          <w:sz w:val="28"/>
          <w:szCs w:val="28"/>
          <w:lang w:val="vi-VN"/>
        </w:rPr>
        <w:t xml:space="preserve">equated with a heavy stone, </w:t>
      </w:r>
      <w:r w:rsidR="0015130E" w:rsidRPr="008E2733">
        <w:rPr>
          <w:i/>
          <w:iCs/>
          <w:sz w:val="28"/>
          <w:szCs w:val="28"/>
          <w:lang w:val="vi-VN"/>
        </w:rPr>
        <w:t>l</w:t>
      </w:r>
      <w:r w:rsidRPr="008E2733">
        <w:rPr>
          <w:i/>
          <w:iCs/>
          <w:sz w:val="28"/>
          <w:szCs w:val="28"/>
          <w:lang w:val="vi-VN"/>
        </w:rPr>
        <w:t>ust</w:t>
      </w:r>
      <w:r w:rsidRPr="008E2733">
        <w:rPr>
          <w:sz w:val="28"/>
          <w:szCs w:val="28"/>
          <w:lang w:val="vi-VN"/>
        </w:rPr>
        <w:t xml:space="preserve"> characterized as a magnet, and </w:t>
      </w:r>
      <w:r w:rsidR="0015130E" w:rsidRPr="008E2733">
        <w:rPr>
          <w:i/>
          <w:iCs/>
          <w:sz w:val="28"/>
          <w:szCs w:val="28"/>
          <w:lang w:val="vi-VN"/>
        </w:rPr>
        <w:t>l</w:t>
      </w:r>
      <w:r w:rsidRPr="008E2733">
        <w:rPr>
          <w:i/>
          <w:iCs/>
          <w:sz w:val="28"/>
          <w:szCs w:val="28"/>
          <w:lang w:val="vi-VN"/>
        </w:rPr>
        <w:t>ove</w:t>
      </w:r>
      <w:r w:rsidRPr="008E2733">
        <w:rPr>
          <w:sz w:val="28"/>
          <w:szCs w:val="28"/>
          <w:lang w:val="vi-VN"/>
        </w:rPr>
        <w:t xml:space="preserve"> portrayed as a snake, among others.</w:t>
      </w:r>
    </w:p>
    <w:p w14:paraId="669B49E5" w14:textId="699C11DF" w:rsidR="00DA6893" w:rsidRPr="008E2733" w:rsidRDefault="00DA6893"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The utilization of motion-emotion metaphors holds significance in shaping the comprehension and articulation of emotions. These metaphors leverage universally experienced aspects of motion to convey the abstract and intricate nature of emotions. The selected metaphors, such as </w:t>
      </w:r>
      <w:r w:rsidR="00EC1012" w:rsidRPr="008E2733">
        <w:rPr>
          <w:i/>
          <w:iCs/>
          <w:sz w:val="28"/>
          <w:szCs w:val="28"/>
          <w:lang w:val="vi-VN"/>
        </w:rPr>
        <w:t>s</w:t>
      </w:r>
      <w:r w:rsidRPr="008E2733">
        <w:rPr>
          <w:i/>
          <w:iCs/>
          <w:sz w:val="28"/>
          <w:szCs w:val="28"/>
          <w:lang w:val="vi-VN"/>
        </w:rPr>
        <w:t>urprise as a coin</w:t>
      </w:r>
      <w:r w:rsidRPr="008E2733">
        <w:rPr>
          <w:sz w:val="28"/>
          <w:szCs w:val="28"/>
          <w:lang w:val="vi-VN"/>
        </w:rPr>
        <w:t xml:space="preserve"> or </w:t>
      </w:r>
      <w:r w:rsidR="00EC1012" w:rsidRPr="008E2733">
        <w:rPr>
          <w:i/>
          <w:iCs/>
          <w:sz w:val="28"/>
          <w:szCs w:val="28"/>
          <w:lang w:val="vi-VN"/>
        </w:rPr>
        <w:t>p</w:t>
      </w:r>
      <w:r w:rsidRPr="008E2733">
        <w:rPr>
          <w:i/>
          <w:iCs/>
          <w:sz w:val="28"/>
          <w:szCs w:val="28"/>
          <w:lang w:val="vi-VN"/>
        </w:rPr>
        <w:t>anic as a surge of a flood</w:t>
      </w:r>
      <w:r w:rsidRPr="008E2733">
        <w:rPr>
          <w:sz w:val="28"/>
          <w:szCs w:val="28"/>
          <w:lang w:val="vi-VN"/>
        </w:rPr>
        <w:t>, employ vivid and relatable imagery to represent specific emotions.</w:t>
      </w:r>
    </w:p>
    <w:p w14:paraId="435442E1" w14:textId="31A0FCD7" w:rsidR="00DA6893" w:rsidRPr="008E2733" w:rsidRDefault="00DA6893"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The framing of MEMs in English reflects linguistic subtleties, as well as cultural and cognitive influences. English speakers draw on shared experiences and cultural contexts to comprehend these metaphors. For example, the metaphor </w:t>
      </w:r>
      <w:r w:rsidR="00EC1012" w:rsidRPr="008E2733">
        <w:rPr>
          <w:i/>
          <w:iCs/>
          <w:sz w:val="28"/>
          <w:szCs w:val="28"/>
          <w:lang w:val="vi-VN"/>
        </w:rPr>
        <w:t>f</w:t>
      </w:r>
      <w:r w:rsidRPr="008E2733">
        <w:rPr>
          <w:i/>
          <w:iCs/>
          <w:sz w:val="28"/>
          <w:szCs w:val="28"/>
          <w:lang w:val="vi-VN"/>
        </w:rPr>
        <w:t>ear as an electrical shock</w:t>
      </w:r>
      <w:r w:rsidRPr="008E2733">
        <w:rPr>
          <w:sz w:val="28"/>
          <w:szCs w:val="28"/>
          <w:lang w:val="vi-VN"/>
        </w:rPr>
        <w:t xml:space="preserve"> may signify the rapid and impactful nature of </w:t>
      </w:r>
      <w:r w:rsidR="00EC1012" w:rsidRPr="008E2733">
        <w:rPr>
          <w:i/>
          <w:iCs/>
          <w:sz w:val="28"/>
          <w:szCs w:val="28"/>
          <w:lang w:val="vi-VN"/>
        </w:rPr>
        <w:t>f</w:t>
      </w:r>
      <w:r w:rsidRPr="008E2733">
        <w:rPr>
          <w:i/>
          <w:iCs/>
          <w:sz w:val="28"/>
          <w:szCs w:val="28"/>
          <w:lang w:val="vi-VN"/>
        </w:rPr>
        <w:t>ear</w:t>
      </w:r>
      <w:r w:rsidRPr="008E2733">
        <w:rPr>
          <w:sz w:val="28"/>
          <w:szCs w:val="28"/>
          <w:lang w:val="vi-VN"/>
        </w:rPr>
        <w:t>, aligning with the instantaneous and intense quality of an electrical shock.</w:t>
      </w:r>
    </w:p>
    <w:p w14:paraId="441B1771" w14:textId="43612FD4" w:rsidR="003A2B2F" w:rsidRPr="008E2733" w:rsidRDefault="00350DFC"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Furthermore, the choice of metaphorical representations for each emotion may be influenced by cultural factors. </w:t>
      </w:r>
      <w:r w:rsidRPr="008E2733">
        <w:rPr>
          <w:i/>
          <w:iCs/>
          <w:sz w:val="28"/>
          <w:szCs w:val="28"/>
          <w:lang w:val="vi-VN"/>
        </w:rPr>
        <w:t>Happiness as a blossom</w:t>
      </w:r>
      <w:r w:rsidRPr="008E2733">
        <w:rPr>
          <w:sz w:val="28"/>
          <w:szCs w:val="28"/>
          <w:lang w:val="vi-VN"/>
        </w:rPr>
        <w:t>, for instance, may resonate with the cultural association of joy and growth, linking positive</w:t>
      </w:r>
      <w:r w:rsidR="003A2B2F" w:rsidRPr="008E2733">
        <w:rPr>
          <w:sz w:val="28"/>
          <w:szCs w:val="28"/>
          <w:lang w:val="vi-VN"/>
        </w:rPr>
        <w:t xml:space="preserve"> emotions to the blooming and flourishing of flowers.</w:t>
      </w:r>
      <w:r w:rsidR="00906CC0" w:rsidRPr="008E2733">
        <w:rPr>
          <w:sz w:val="28"/>
          <w:szCs w:val="28"/>
          <w:lang w:val="vi-VN"/>
        </w:rPr>
        <w:t xml:space="preserve"> </w:t>
      </w:r>
      <w:r w:rsidR="003A2B2F" w:rsidRPr="008E2733">
        <w:rPr>
          <w:sz w:val="28"/>
          <w:szCs w:val="28"/>
          <w:lang w:val="vi-VN"/>
        </w:rPr>
        <w:t>The efficacy of MEMs lies in their capacity to encapsulate intricate emotional experiences through succinct and tangible imagery. Consequently, these metaphors serve as potent tools for communication, enabling individuals to convey and comprehend emotions beyond the limitations of language.</w:t>
      </w:r>
    </w:p>
    <w:p w14:paraId="41827A88" w14:textId="24B111C2" w:rsidR="004D227C" w:rsidRPr="008E2733" w:rsidRDefault="004D227C"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The elements structured by the frames that are relevant to the metaphorical expression can be identified based on what is recognized in </w:t>
      </w:r>
      <w:r w:rsidRPr="008E2733">
        <w:rPr>
          <w:rFonts w:eastAsia="serif"/>
          <w:i/>
          <w:iCs/>
          <w:color w:val="000000" w:themeColor="text1"/>
          <w:sz w:val="28"/>
          <w:szCs w:val="28"/>
          <w:shd w:val="clear" w:color="auto" w:fill="FFFFFF"/>
          <w:lang w:val="vi-VN"/>
        </w:rPr>
        <w:t>conceptual structures</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aspects of perceived reality</w:t>
      </w:r>
      <w:r w:rsidRPr="008E2733">
        <w:rPr>
          <w:rFonts w:eastAsia="serif"/>
          <w:color w:val="000000" w:themeColor="text1"/>
          <w:sz w:val="28"/>
          <w:szCs w:val="28"/>
          <w:shd w:val="clear" w:color="auto" w:fill="FFFFFF"/>
          <w:lang w:val="vi-VN"/>
        </w:rPr>
        <w:t xml:space="preserve">. For example, in the </w:t>
      </w:r>
      <w:r w:rsidRPr="008E2733">
        <w:rPr>
          <w:rFonts w:eastAsia="serif"/>
          <w:i/>
          <w:iCs/>
          <w:color w:val="000000" w:themeColor="text1"/>
          <w:sz w:val="28"/>
          <w:szCs w:val="28"/>
          <w:shd w:val="clear" w:color="auto" w:fill="FFFFFF"/>
          <w:lang w:val="vi-VN"/>
        </w:rPr>
        <w:t>lust</w:t>
      </w:r>
      <w:r w:rsidRPr="008E2733">
        <w:rPr>
          <w:rFonts w:eastAsia="serif"/>
          <w:color w:val="000000" w:themeColor="text1"/>
          <w:sz w:val="28"/>
          <w:szCs w:val="28"/>
          <w:shd w:val="clear" w:color="auto" w:fill="FFFFFF"/>
          <w:lang w:val="vi-VN"/>
        </w:rPr>
        <w:t xml:space="preserve"> frame, elements such as </w:t>
      </w:r>
      <w:r w:rsidRPr="008E2733">
        <w:rPr>
          <w:rFonts w:eastAsia="serif"/>
          <w:i/>
          <w:iCs/>
          <w:color w:val="000000" w:themeColor="text1"/>
          <w:sz w:val="28"/>
          <w:szCs w:val="28"/>
          <w:shd w:val="clear" w:color="auto" w:fill="FFFFFF"/>
          <w:lang w:val="vi-VN"/>
        </w:rPr>
        <w:t>attraction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 xml:space="preserve">desire </w:t>
      </w:r>
      <w:r w:rsidRPr="008E2733">
        <w:rPr>
          <w:rFonts w:eastAsia="serif"/>
          <w:color w:val="000000" w:themeColor="text1"/>
          <w:sz w:val="28"/>
          <w:szCs w:val="28"/>
          <w:shd w:val="clear" w:color="auto" w:fill="FFFFFF"/>
          <w:lang w:val="vi-VN"/>
        </w:rPr>
        <w:t xml:space="preserve">and </w:t>
      </w:r>
      <w:r w:rsidRPr="008E2733">
        <w:rPr>
          <w:rFonts w:eastAsia="serif"/>
          <w:i/>
          <w:iCs/>
          <w:color w:val="000000" w:themeColor="text1"/>
          <w:sz w:val="28"/>
          <w:szCs w:val="28"/>
          <w:shd w:val="clear" w:color="auto" w:fill="FFFFFF"/>
          <w:lang w:val="vi-VN"/>
        </w:rPr>
        <w:t>intimacy</w:t>
      </w:r>
      <w:r w:rsidRPr="008E2733">
        <w:rPr>
          <w:rFonts w:eastAsia="serif"/>
          <w:color w:val="000000" w:themeColor="text1"/>
          <w:sz w:val="28"/>
          <w:szCs w:val="28"/>
          <w:shd w:val="clear" w:color="auto" w:fill="FFFFFF"/>
          <w:lang w:val="vi-VN"/>
        </w:rPr>
        <w:t xml:space="preserve"> might be relevant. In the </w:t>
      </w:r>
      <w:r w:rsidRPr="008E2733">
        <w:rPr>
          <w:rFonts w:eastAsia="serif"/>
          <w:i/>
          <w:iCs/>
          <w:color w:val="000000" w:themeColor="text1"/>
          <w:sz w:val="28"/>
          <w:szCs w:val="28"/>
          <w:shd w:val="clear" w:color="auto" w:fill="FFFFFF"/>
          <w:lang w:val="vi-VN"/>
        </w:rPr>
        <w:t>physical movement</w:t>
      </w:r>
      <w:r w:rsidRPr="008E2733">
        <w:rPr>
          <w:rFonts w:eastAsia="serif"/>
          <w:color w:val="000000" w:themeColor="text1"/>
          <w:sz w:val="28"/>
          <w:szCs w:val="28"/>
          <w:shd w:val="clear" w:color="auto" w:fill="FFFFFF"/>
          <w:lang w:val="vi-VN"/>
        </w:rPr>
        <w:t xml:space="preserve"> frame, elements such as </w:t>
      </w:r>
      <w:r w:rsidRPr="008E2733">
        <w:rPr>
          <w:rFonts w:eastAsia="serif"/>
          <w:i/>
          <w:iCs/>
          <w:color w:val="000000" w:themeColor="text1"/>
          <w:sz w:val="28"/>
          <w:szCs w:val="28"/>
          <w:shd w:val="clear" w:color="auto" w:fill="FFFFFF"/>
          <w:lang w:val="vi-VN"/>
        </w:rPr>
        <w:t>direction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velocity</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 xml:space="preserve">force </w:t>
      </w:r>
      <w:r w:rsidRPr="008E2733">
        <w:rPr>
          <w:rFonts w:eastAsia="serif"/>
          <w:color w:val="000000" w:themeColor="text1"/>
          <w:sz w:val="28"/>
          <w:szCs w:val="28"/>
          <w:shd w:val="clear" w:color="auto" w:fill="FFFFFF"/>
          <w:lang w:val="vi-VN"/>
        </w:rPr>
        <w:t xml:space="preserve">might be relevant. Several </w:t>
      </w:r>
      <w:r w:rsidRPr="008E2733">
        <w:rPr>
          <w:color w:val="000000" w:themeColor="text1"/>
          <w:sz w:val="28"/>
          <w:szCs w:val="28"/>
          <w:lang w:val="vi-VN"/>
        </w:rPr>
        <w:t xml:space="preserve">expressions which frame </w:t>
      </w:r>
      <w:r w:rsidRPr="008E2733">
        <w:rPr>
          <w:i/>
          <w:iCs/>
          <w:color w:val="000000" w:themeColor="text1"/>
          <w:sz w:val="28"/>
          <w:szCs w:val="28"/>
          <w:lang w:val="vi-VN"/>
        </w:rPr>
        <w:t>lust</w:t>
      </w:r>
      <w:r w:rsidRPr="008E2733">
        <w:rPr>
          <w:color w:val="000000" w:themeColor="text1"/>
          <w:sz w:val="28"/>
          <w:szCs w:val="28"/>
          <w:lang w:val="vi-VN"/>
        </w:rPr>
        <w:t xml:space="preserve"> like </w:t>
      </w:r>
      <w:r w:rsidRPr="008E2733">
        <w:rPr>
          <w:rFonts w:eastAsia="serif"/>
          <w:i/>
          <w:iCs/>
          <w:color w:val="000000" w:themeColor="text1"/>
          <w:sz w:val="28"/>
          <w:szCs w:val="28"/>
          <w:shd w:val="clear" w:color="auto" w:fill="FFFFFF"/>
          <w:lang w:val="vi-VN"/>
        </w:rPr>
        <w:t>his eyes pulled me</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his appearance knocked me down</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my love surged into his smile</w:t>
      </w:r>
      <w:r w:rsidRPr="008E2733">
        <w:rPr>
          <w:rFonts w:eastAsia="serif"/>
          <w:color w:val="000000" w:themeColor="text1"/>
          <w:sz w:val="28"/>
          <w:szCs w:val="28"/>
          <w:shd w:val="clear" w:color="auto" w:fill="FFFFFF"/>
          <w:lang w:val="vi-VN"/>
        </w:rPr>
        <w:t xml:space="preserve"> </w:t>
      </w:r>
      <w:r w:rsidRPr="008E2733">
        <w:rPr>
          <w:color w:val="000000" w:themeColor="text1"/>
          <w:sz w:val="28"/>
          <w:szCs w:val="28"/>
          <w:lang w:val="vi-VN"/>
        </w:rPr>
        <w:t xml:space="preserve">can be </w:t>
      </w:r>
      <w:r w:rsidRPr="008E2733">
        <w:rPr>
          <w:color w:val="000000" w:themeColor="text1"/>
          <w:sz w:val="28"/>
          <w:szCs w:val="28"/>
          <w:lang w:val="vi-VN"/>
        </w:rPr>
        <w:lastRenderedPageBreak/>
        <w:t>taken as illustrations</w:t>
      </w:r>
      <w:r w:rsidRPr="008E2733">
        <w:rPr>
          <w:rFonts w:eastAsia="serif"/>
          <w:color w:val="000000" w:themeColor="text1"/>
          <w:sz w:val="28"/>
          <w:szCs w:val="28"/>
          <w:shd w:val="clear" w:color="auto" w:fill="FFFFFF"/>
          <w:lang w:val="vi-VN"/>
        </w:rPr>
        <w:t xml:space="preserve">. The metaphors </w:t>
      </w:r>
      <w:r w:rsidR="00DC5F4B" w:rsidRPr="008E2733">
        <w:rPr>
          <w:rFonts w:eastAsia="serif"/>
          <w:i/>
          <w:iCs/>
          <w:color w:val="000000" w:themeColor="text1"/>
          <w:sz w:val="28"/>
          <w:szCs w:val="28"/>
          <w:shd w:val="clear" w:color="auto" w:fill="FFFFFF"/>
          <w:lang w:val="vi-VN"/>
        </w:rPr>
        <w:t>l</w:t>
      </w:r>
      <w:r w:rsidRPr="008E2733">
        <w:rPr>
          <w:rFonts w:eastAsia="serif"/>
          <w:i/>
          <w:iCs/>
          <w:color w:val="000000" w:themeColor="text1"/>
          <w:sz w:val="28"/>
          <w:szCs w:val="28"/>
          <w:shd w:val="clear" w:color="auto" w:fill="FFFFFF"/>
          <w:lang w:val="vi-VN"/>
        </w:rPr>
        <w:t>ust as a magnet</w:t>
      </w:r>
      <w:r w:rsidRPr="008E2733">
        <w:rPr>
          <w:rFonts w:eastAsia="serif"/>
          <w:color w:val="000000" w:themeColor="text1"/>
          <w:sz w:val="28"/>
          <w:szCs w:val="28"/>
          <w:shd w:val="clear" w:color="auto" w:fill="FFFFFF"/>
          <w:lang w:val="vi-VN"/>
        </w:rPr>
        <w:t xml:space="preserve"> or </w:t>
      </w:r>
      <w:r w:rsidR="00DC5F4B" w:rsidRPr="008E2733">
        <w:rPr>
          <w:rFonts w:eastAsia="serif"/>
          <w:i/>
          <w:iCs/>
          <w:color w:val="000000" w:themeColor="text1"/>
          <w:sz w:val="28"/>
          <w:szCs w:val="28"/>
          <w:shd w:val="clear" w:color="auto" w:fill="FFFFFF"/>
          <w:lang w:val="vi-VN"/>
        </w:rPr>
        <w:t>l</w:t>
      </w:r>
      <w:r w:rsidRPr="008E2733">
        <w:rPr>
          <w:rFonts w:eastAsia="serif"/>
          <w:i/>
          <w:iCs/>
          <w:color w:val="000000" w:themeColor="text1"/>
          <w:sz w:val="28"/>
          <w:szCs w:val="28"/>
          <w:shd w:val="clear" w:color="auto" w:fill="FFFFFF"/>
          <w:lang w:val="vi-VN"/>
        </w:rPr>
        <w:t>ust as a wrestler</w:t>
      </w:r>
      <w:r w:rsidR="00DC5F4B"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lang w:val="vi-VN"/>
        </w:rPr>
        <w:t xml:space="preserve">suggest a strong physical attraction or desire for someone, which are elements commonly associated with </w:t>
      </w:r>
      <w:r w:rsidRPr="008E2733">
        <w:rPr>
          <w:rFonts w:eastAsia="serif"/>
          <w:i/>
          <w:iCs/>
          <w:color w:val="000000" w:themeColor="text1"/>
          <w:sz w:val="28"/>
          <w:szCs w:val="28"/>
          <w:shd w:val="clear" w:color="auto" w:fill="FFFFFF"/>
          <w:lang w:val="vi-VN"/>
        </w:rPr>
        <w:t>lust</w:t>
      </w:r>
      <w:r w:rsidRPr="008E2733">
        <w:rPr>
          <w:rFonts w:eastAsia="serif"/>
          <w:color w:val="000000" w:themeColor="text1"/>
          <w:sz w:val="28"/>
          <w:szCs w:val="28"/>
          <w:shd w:val="clear" w:color="auto" w:fill="FFFFFF"/>
          <w:lang w:val="vi-VN"/>
        </w:rPr>
        <w:t>.</w:t>
      </w:r>
    </w:p>
    <w:p w14:paraId="45A37E56" w14:textId="3129D184" w:rsidR="004D227C" w:rsidRPr="008E2733" w:rsidRDefault="004D227C"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the first expression, </w:t>
      </w:r>
      <w:r w:rsidRPr="008E2733">
        <w:rPr>
          <w:rFonts w:eastAsia="serif"/>
          <w:i/>
          <w:iCs/>
          <w:color w:val="000000" w:themeColor="text1"/>
          <w:sz w:val="28"/>
          <w:szCs w:val="28"/>
          <w:shd w:val="clear" w:color="auto" w:fill="FFFFFF"/>
          <w:lang w:val="vi-VN"/>
        </w:rPr>
        <w:t>his eyes pulled me</w:t>
      </w:r>
      <w:r w:rsidRPr="008E2733">
        <w:rPr>
          <w:rFonts w:eastAsia="serif"/>
          <w:color w:val="000000" w:themeColor="text1"/>
          <w:sz w:val="28"/>
          <w:szCs w:val="28"/>
          <w:shd w:val="clear" w:color="auto" w:fill="FFFFFF"/>
          <w:lang w:val="vi-VN"/>
        </w:rPr>
        <w:t xml:space="preserve">, the metaphor suggests that the person’s eyes were so captivating that they drew the speaker towards them, highlighting the physical appeal of the individual. In the second expression, </w:t>
      </w:r>
      <w:r w:rsidRPr="008E2733">
        <w:rPr>
          <w:rFonts w:eastAsia="serif"/>
          <w:i/>
          <w:iCs/>
          <w:color w:val="000000" w:themeColor="text1"/>
          <w:sz w:val="28"/>
          <w:szCs w:val="28"/>
          <w:shd w:val="clear" w:color="auto" w:fill="FFFFFF"/>
          <w:lang w:val="vi-VN"/>
        </w:rPr>
        <w:t>his appearance knocked me down</w:t>
      </w:r>
      <w:r w:rsidRPr="008E2733">
        <w:rPr>
          <w:rFonts w:eastAsia="serif"/>
          <w:color w:val="000000" w:themeColor="text1"/>
          <w:sz w:val="28"/>
          <w:szCs w:val="28"/>
          <w:shd w:val="clear" w:color="auto" w:fill="FFFFFF"/>
          <w:lang w:val="vi-VN"/>
        </w:rPr>
        <w:t xml:space="preserve">, the metaphor emphasizes the overwhelming impact of the person’s physical appearance on the speaker, implying a strong physical attraction. Lastly, in the expression </w:t>
      </w:r>
      <w:r w:rsidR="007D703C">
        <w:rPr>
          <w:rFonts w:eastAsia="serif"/>
          <w:i/>
          <w:iCs/>
          <w:color w:val="000000" w:themeColor="text1"/>
          <w:sz w:val="28"/>
          <w:szCs w:val="28"/>
          <w:shd w:val="clear" w:color="auto" w:fill="FFFFFF"/>
          <w:lang w:val="vi-VN"/>
        </w:rPr>
        <w:t>M</w:t>
      </w:r>
      <w:r w:rsidRPr="008E2733">
        <w:rPr>
          <w:rFonts w:eastAsia="serif"/>
          <w:i/>
          <w:iCs/>
          <w:color w:val="000000" w:themeColor="text1"/>
          <w:sz w:val="28"/>
          <w:szCs w:val="28"/>
          <w:shd w:val="clear" w:color="auto" w:fill="FFFFFF"/>
          <w:lang w:val="vi-VN"/>
        </w:rPr>
        <w:t>y love surged into his smile</w:t>
      </w:r>
      <w:r w:rsidRPr="008E2733">
        <w:rPr>
          <w:rFonts w:eastAsia="serif"/>
          <w:color w:val="000000" w:themeColor="text1"/>
          <w:sz w:val="28"/>
          <w:szCs w:val="28"/>
          <w:shd w:val="clear" w:color="auto" w:fill="FFFFFF"/>
          <w:lang w:val="vi-VN"/>
        </w:rPr>
        <w:t xml:space="preserve">, the metaphor implies that the person’s smile was so alluring that it ignited a surge of intense emotions in the speaker, further emphasizing the physical and emotional attraction that lust often involves. </w:t>
      </w:r>
    </w:p>
    <w:p w14:paraId="2C32754C" w14:textId="77777777" w:rsidR="004D227C" w:rsidRPr="008E2733" w:rsidRDefault="004D227C"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To be more specific, the following example will be taken into analysis.</w:t>
      </w:r>
    </w:p>
    <w:p w14:paraId="26CAA619" w14:textId="57C9CC80" w:rsidR="004D227C" w:rsidRPr="008E2733" w:rsidRDefault="004D227C" w:rsidP="00230B93">
      <w:pPr>
        <w:pStyle w:val="NormalWeb"/>
        <w:spacing w:before="0" w:beforeAutospacing="0" w:after="0" w:afterAutospacing="0" w:line="312" w:lineRule="auto"/>
        <w:ind w:right="6" w:firstLine="720"/>
        <w:jc w:val="both"/>
        <w:rPr>
          <w:color w:val="000000"/>
          <w:sz w:val="28"/>
          <w:szCs w:val="28"/>
          <w:lang w:val="vi-VN"/>
        </w:rPr>
      </w:pPr>
      <w:r w:rsidRPr="008E2733">
        <w:rPr>
          <w:i/>
          <w:iCs/>
          <w:color w:val="000000"/>
          <w:sz w:val="28"/>
          <w:szCs w:val="28"/>
          <w:lang w:val="vi-VN"/>
        </w:rPr>
        <w:t>(4.1</w:t>
      </w:r>
      <w:r w:rsidR="00D6188A" w:rsidRPr="008E2733">
        <w:rPr>
          <w:i/>
          <w:iCs/>
          <w:color w:val="000000"/>
          <w:sz w:val="28"/>
          <w:szCs w:val="28"/>
          <w:lang w:val="vi-VN"/>
        </w:rPr>
        <w:t>3</w:t>
      </w:r>
      <w:r w:rsidRPr="008E2733">
        <w:rPr>
          <w:i/>
          <w:iCs/>
          <w:color w:val="000000"/>
          <w:sz w:val="28"/>
          <w:szCs w:val="28"/>
          <w:lang w:val="vi-VN"/>
        </w:rPr>
        <w:t>)</w:t>
      </w:r>
      <w:r w:rsidRPr="008E2733">
        <w:rPr>
          <w:color w:val="000000"/>
          <w:sz w:val="28"/>
          <w:szCs w:val="28"/>
          <w:lang w:val="vi-VN"/>
        </w:rPr>
        <w:t xml:space="preserve"> </w:t>
      </w:r>
      <w:r w:rsidRPr="008E2733">
        <w:rPr>
          <w:i/>
          <w:iCs/>
          <w:color w:val="000000"/>
          <w:sz w:val="28"/>
          <w:szCs w:val="28"/>
          <w:lang w:val="vi-VN"/>
        </w:rPr>
        <w:t xml:space="preserve">His brown eyes were </w:t>
      </w:r>
      <w:r w:rsidRPr="008E2733">
        <w:rPr>
          <w:b/>
          <w:bCs/>
          <w:i/>
          <w:iCs/>
          <w:color w:val="000000"/>
          <w:sz w:val="28"/>
          <w:szCs w:val="28"/>
          <w:lang w:val="vi-VN"/>
        </w:rPr>
        <w:t>pulling</w:t>
      </w:r>
      <w:r w:rsidRPr="008E2733">
        <w:rPr>
          <w:i/>
          <w:iCs/>
          <w:color w:val="000000"/>
          <w:sz w:val="28"/>
          <w:szCs w:val="28"/>
          <w:lang w:val="vi-VN"/>
        </w:rPr>
        <w:t xml:space="preserve"> her into the world of their possible future together.</w:t>
      </w:r>
      <w:r w:rsidR="00086DE5" w:rsidRPr="008E2733">
        <w:rPr>
          <w:i/>
          <w:iCs/>
          <w:color w:val="000000"/>
          <w:sz w:val="28"/>
          <w:szCs w:val="28"/>
          <w:lang w:val="vi-VN"/>
        </w:rPr>
        <w:t xml:space="preserve"> </w:t>
      </w:r>
      <w:r w:rsidR="00086DE5" w:rsidRPr="008E2733">
        <w:rPr>
          <w:color w:val="000000"/>
          <w:sz w:val="28"/>
          <w:szCs w:val="28"/>
          <w:lang w:val="vi-VN"/>
        </w:rPr>
        <w:t>[E29, p.168]</w:t>
      </w:r>
    </w:p>
    <w:p w14:paraId="51078DB3" w14:textId="51190EE4" w:rsidR="004D227C" w:rsidRPr="008E2733" w:rsidRDefault="004D227C"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First, the frames that are relevant to the metaphorical expression in the sentence are identified as follows. The frame of eyes includes elements such as colour (brown), appearance and sensory perception. The frame of physical movement includes elements such as </w:t>
      </w:r>
      <w:r w:rsidRPr="008E2733">
        <w:rPr>
          <w:i/>
          <w:iCs/>
          <w:color w:val="000000"/>
          <w:sz w:val="28"/>
          <w:szCs w:val="28"/>
          <w:lang w:val="vi-VN"/>
        </w:rPr>
        <w:t>pulling</w:t>
      </w:r>
      <w:r w:rsidRPr="008E2733">
        <w:rPr>
          <w:color w:val="000000"/>
          <w:sz w:val="28"/>
          <w:szCs w:val="28"/>
          <w:lang w:val="vi-VN"/>
        </w:rPr>
        <w:t xml:space="preserve">, </w:t>
      </w:r>
      <w:r w:rsidRPr="008E2733">
        <w:rPr>
          <w:i/>
          <w:iCs/>
          <w:color w:val="000000"/>
          <w:sz w:val="28"/>
          <w:szCs w:val="28"/>
          <w:lang w:val="vi-VN"/>
        </w:rPr>
        <w:t>force</w:t>
      </w:r>
      <w:r w:rsidRPr="008E2733">
        <w:rPr>
          <w:color w:val="000000"/>
          <w:sz w:val="28"/>
          <w:szCs w:val="28"/>
          <w:lang w:val="vi-VN"/>
        </w:rPr>
        <w:t xml:space="preserve"> and </w:t>
      </w:r>
      <w:r w:rsidRPr="008E2733">
        <w:rPr>
          <w:i/>
          <w:iCs/>
          <w:color w:val="000000"/>
          <w:sz w:val="28"/>
          <w:szCs w:val="28"/>
          <w:lang w:val="vi-VN"/>
        </w:rPr>
        <w:t>direction</w:t>
      </w:r>
      <w:r w:rsidRPr="008E2733">
        <w:rPr>
          <w:color w:val="000000"/>
          <w:sz w:val="28"/>
          <w:szCs w:val="28"/>
          <w:lang w:val="vi-VN"/>
        </w:rPr>
        <w:t xml:space="preserve">. The frame of a romantic relationship includes elements such as </w:t>
      </w:r>
      <w:r w:rsidR="007D703C">
        <w:rPr>
          <w:color w:val="000000"/>
          <w:sz w:val="28"/>
          <w:szCs w:val="28"/>
          <w:lang w:val="vi-VN"/>
        </w:rPr>
        <w:t xml:space="preserve">a </w:t>
      </w:r>
      <w:r w:rsidRPr="008E2733">
        <w:rPr>
          <w:i/>
          <w:iCs/>
          <w:color w:val="000000"/>
          <w:sz w:val="28"/>
          <w:szCs w:val="28"/>
          <w:lang w:val="vi-VN"/>
        </w:rPr>
        <w:t>future together</w:t>
      </w:r>
      <w:r w:rsidRPr="008E2733">
        <w:rPr>
          <w:color w:val="000000"/>
          <w:sz w:val="28"/>
          <w:szCs w:val="28"/>
          <w:lang w:val="vi-VN"/>
        </w:rPr>
        <w:t xml:space="preserve">, </w:t>
      </w:r>
      <w:r w:rsidR="007D703C">
        <w:rPr>
          <w:color w:val="000000"/>
          <w:sz w:val="28"/>
          <w:szCs w:val="28"/>
          <w:lang w:val="vi-VN"/>
        </w:rPr>
        <w:t xml:space="preserve">a </w:t>
      </w:r>
      <w:r w:rsidRPr="008E2733">
        <w:rPr>
          <w:i/>
          <w:iCs/>
          <w:color w:val="000000"/>
          <w:sz w:val="28"/>
          <w:szCs w:val="28"/>
          <w:lang w:val="vi-VN"/>
        </w:rPr>
        <w:t>possible future</w:t>
      </w:r>
      <w:r w:rsidRPr="008E2733">
        <w:rPr>
          <w:color w:val="000000"/>
          <w:sz w:val="28"/>
          <w:szCs w:val="28"/>
          <w:lang w:val="vi-VN"/>
        </w:rPr>
        <w:t xml:space="preserve">, </w:t>
      </w:r>
      <w:r w:rsidRPr="008E2733">
        <w:rPr>
          <w:i/>
          <w:iCs/>
          <w:color w:val="000000"/>
          <w:sz w:val="28"/>
          <w:szCs w:val="28"/>
          <w:lang w:val="vi-VN"/>
        </w:rPr>
        <w:t>attractio</w:t>
      </w:r>
      <w:r w:rsidR="006C6732" w:rsidRPr="008E2733">
        <w:rPr>
          <w:i/>
          <w:iCs/>
          <w:color w:val="000000"/>
          <w:sz w:val="28"/>
          <w:szCs w:val="28"/>
          <w:lang w:val="vi-VN"/>
        </w:rPr>
        <w:t>n</w:t>
      </w:r>
      <w:r w:rsidRPr="008E2733">
        <w:rPr>
          <w:color w:val="000000"/>
          <w:sz w:val="28"/>
          <w:szCs w:val="28"/>
          <w:lang w:val="vi-VN"/>
        </w:rPr>
        <w:t xml:space="preserve"> and </w:t>
      </w:r>
      <w:r w:rsidRPr="008E2733">
        <w:rPr>
          <w:i/>
          <w:iCs/>
          <w:color w:val="000000"/>
          <w:sz w:val="28"/>
          <w:szCs w:val="28"/>
          <w:lang w:val="vi-VN"/>
        </w:rPr>
        <w:t>intimacy</w:t>
      </w:r>
      <w:r w:rsidRPr="008E2733">
        <w:rPr>
          <w:color w:val="000000"/>
          <w:sz w:val="28"/>
          <w:szCs w:val="28"/>
          <w:lang w:val="vi-VN"/>
        </w:rPr>
        <w:t>.</w:t>
      </w:r>
    </w:p>
    <w:p w14:paraId="7D04C2E2" w14:textId="77777777" w:rsidR="002F7A9E" w:rsidRPr="008E2733" w:rsidRDefault="004D227C"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Next, the elements within each frame that are relevant to the metaphorical expression in the sentence can be identified as follows. In the </w:t>
      </w:r>
      <w:r w:rsidRPr="008E2733">
        <w:rPr>
          <w:i/>
          <w:iCs/>
          <w:color w:val="000000"/>
          <w:sz w:val="28"/>
          <w:szCs w:val="28"/>
          <w:lang w:val="vi-VN"/>
        </w:rPr>
        <w:t>eyes</w:t>
      </w:r>
      <w:r w:rsidRPr="008E2733">
        <w:rPr>
          <w:color w:val="000000"/>
          <w:sz w:val="28"/>
          <w:szCs w:val="28"/>
          <w:lang w:val="vi-VN"/>
        </w:rPr>
        <w:t xml:space="preserve"> frame, the element </w:t>
      </w:r>
      <w:r w:rsidRPr="008E2733">
        <w:rPr>
          <w:i/>
          <w:iCs/>
          <w:color w:val="000000"/>
          <w:sz w:val="28"/>
          <w:szCs w:val="28"/>
          <w:lang w:val="vi-VN"/>
        </w:rPr>
        <w:t>brown eyes</w:t>
      </w:r>
      <w:r w:rsidRPr="008E2733">
        <w:rPr>
          <w:color w:val="000000"/>
          <w:sz w:val="28"/>
          <w:szCs w:val="28"/>
          <w:lang w:val="vi-VN"/>
        </w:rPr>
        <w:t xml:space="preserve"> is relevant as it describes the physical appearance of the eyes, which are pulling the subject into the metaphorical world. In the </w:t>
      </w:r>
      <w:r w:rsidR="00ED32A1" w:rsidRPr="008E2733">
        <w:rPr>
          <w:i/>
          <w:iCs/>
          <w:color w:val="000000"/>
          <w:sz w:val="28"/>
          <w:szCs w:val="28"/>
          <w:lang w:val="vi-VN"/>
        </w:rPr>
        <w:t>p</w:t>
      </w:r>
      <w:r w:rsidRPr="008E2733">
        <w:rPr>
          <w:i/>
          <w:iCs/>
          <w:color w:val="000000"/>
          <w:sz w:val="28"/>
          <w:szCs w:val="28"/>
          <w:lang w:val="vi-VN"/>
        </w:rPr>
        <w:t xml:space="preserve">hysical </w:t>
      </w:r>
      <w:r w:rsidR="00ED32A1" w:rsidRPr="008E2733">
        <w:rPr>
          <w:i/>
          <w:iCs/>
          <w:color w:val="000000"/>
          <w:sz w:val="28"/>
          <w:szCs w:val="28"/>
          <w:lang w:val="vi-VN"/>
        </w:rPr>
        <w:t>m</w:t>
      </w:r>
      <w:r w:rsidRPr="008E2733">
        <w:rPr>
          <w:i/>
          <w:iCs/>
          <w:color w:val="000000"/>
          <w:sz w:val="28"/>
          <w:szCs w:val="28"/>
          <w:lang w:val="vi-VN"/>
        </w:rPr>
        <w:t>ovement</w:t>
      </w:r>
      <w:r w:rsidRPr="008E2733">
        <w:rPr>
          <w:color w:val="000000"/>
          <w:sz w:val="28"/>
          <w:szCs w:val="28"/>
          <w:lang w:val="vi-VN"/>
        </w:rPr>
        <w:t xml:space="preserve"> frame, the element </w:t>
      </w:r>
      <w:r w:rsidRPr="008E2733">
        <w:rPr>
          <w:i/>
          <w:iCs/>
          <w:color w:val="000000"/>
          <w:sz w:val="28"/>
          <w:szCs w:val="28"/>
          <w:lang w:val="vi-VN"/>
        </w:rPr>
        <w:t>pulling</w:t>
      </w:r>
      <w:r w:rsidRPr="008E2733">
        <w:rPr>
          <w:color w:val="000000"/>
          <w:sz w:val="28"/>
          <w:szCs w:val="28"/>
          <w:lang w:val="vi-VN"/>
        </w:rPr>
        <w:t xml:space="preserve"> is relevant as it suggests a physical force or direction, indicating that the subject’s eyes are</w:t>
      </w:r>
      <w:r w:rsidR="003721B0" w:rsidRPr="008E2733">
        <w:rPr>
          <w:color w:val="000000"/>
          <w:sz w:val="28"/>
          <w:szCs w:val="28"/>
          <w:lang w:val="vi-VN"/>
        </w:rPr>
        <w:t xml:space="preserve"> drawing the other person towards a certain direction or destination. In the </w:t>
      </w:r>
      <w:r w:rsidR="00ED32A1" w:rsidRPr="008E2733">
        <w:rPr>
          <w:i/>
          <w:iCs/>
          <w:color w:val="000000"/>
          <w:sz w:val="28"/>
          <w:szCs w:val="28"/>
          <w:lang w:val="vi-VN"/>
        </w:rPr>
        <w:t>r</w:t>
      </w:r>
      <w:r w:rsidR="003721B0" w:rsidRPr="008E2733">
        <w:rPr>
          <w:i/>
          <w:iCs/>
          <w:color w:val="000000"/>
          <w:sz w:val="28"/>
          <w:szCs w:val="28"/>
          <w:lang w:val="vi-VN"/>
        </w:rPr>
        <w:t xml:space="preserve">omantic </w:t>
      </w:r>
      <w:r w:rsidR="00ED32A1" w:rsidRPr="008E2733">
        <w:rPr>
          <w:i/>
          <w:iCs/>
          <w:color w:val="000000"/>
          <w:sz w:val="28"/>
          <w:szCs w:val="28"/>
          <w:lang w:val="vi-VN"/>
        </w:rPr>
        <w:t>r</w:t>
      </w:r>
      <w:r w:rsidR="003721B0" w:rsidRPr="008E2733">
        <w:rPr>
          <w:i/>
          <w:iCs/>
          <w:color w:val="000000"/>
          <w:sz w:val="28"/>
          <w:szCs w:val="28"/>
          <w:lang w:val="vi-VN"/>
        </w:rPr>
        <w:t>elationship</w:t>
      </w:r>
      <w:r w:rsidR="003721B0" w:rsidRPr="008E2733">
        <w:rPr>
          <w:color w:val="000000"/>
          <w:sz w:val="28"/>
          <w:szCs w:val="28"/>
          <w:lang w:val="vi-VN"/>
        </w:rPr>
        <w:t xml:space="preserve"> frame, the elements </w:t>
      </w:r>
      <w:r w:rsidR="003721B0" w:rsidRPr="008E2733">
        <w:rPr>
          <w:i/>
          <w:iCs/>
          <w:color w:val="000000"/>
          <w:sz w:val="28"/>
          <w:szCs w:val="28"/>
          <w:lang w:val="vi-VN"/>
        </w:rPr>
        <w:t>future together</w:t>
      </w:r>
      <w:r w:rsidR="003721B0" w:rsidRPr="008E2733">
        <w:rPr>
          <w:color w:val="000000"/>
          <w:sz w:val="28"/>
          <w:szCs w:val="28"/>
          <w:lang w:val="vi-VN"/>
        </w:rPr>
        <w:t xml:space="preserve"> and </w:t>
      </w:r>
      <w:r w:rsidR="003721B0" w:rsidRPr="008E2733">
        <w:rPr>
          <w:i/>
          <w:iCs/>
          <w:color w:val="000000"/>
          <w:sz w:val="28"/>
          <w:szCs w:val="28"/>
          <w:lang w:val="vi-VN"/>
        </w:rPr>
        <w:t>possible future</w:t>
      </w:r>
      <w:r w:rsidR="003721B0" w:rsidRPr="008E2733">
        <w:rPr>
          <w:color w:val="000000"/>
          <w:sz w:val="28"/>
          <w:szCs w:val="28"/>
          <w:lang w:val="vi-VN"/>
        </w:rPr>
        <w:t xml:space="preserve"> are relevant as they suggest a potential romantic relationship between the subject and the person being pulled, and indicate the direction or destination of the pulling force.</w:t>
      </w:r>
    </w:p>
    <w:p w14:paraId="5AF8D1CC" w14:textId="0C68AE25" w:rsidR="000348AA" w:rsidRPr="008E2733" w:rsidRDefault="000348AA"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Overall, the metaphorical expression </w:t>
      </w:r>
      <w:r w:rsidR="007D703C">
        <w:rPr>
          <w:color w:val="000000"/>
          <w:sz w:val="28"/>
          <w:szCs w:val="28"/>
          <w:lang w:val="vi-VN"/>
        </w:rPr>
        <w:t xml:space="preserve">of </w:t>
      </w:r>
      <w:r w:rsidRPr="008E2733">
        <w:rPr>
          <w:i/>
          <w:iCs/>
          <w:color w:val="000000"/>
          <w:sz w:val="28"/>
          <w:szCs w:val="28"/>
          <w:lang w:val="vi-VN"/>
        </w:rPr>
        <w:t>his brown eyes were pulling her into the world of their possible future together</w:t>
      </w:r>
      <w:r w:rsidRPr="008E2733">
        <w:rPr>
          <w:color w:val="000000"/>
          <w:sz w:val="28"/>
          <w:szCs w:val="28"/>
          <w:lang w:val="vi-VN"/>
        </w:rPr>
        <w:t xml:space="preserve"> uses elements from the frames of </w:t>
      </w:r>
      <w:r w:rsidR="009929FF" w:rsidRPr="008E2733">
        <w:rPr>
          <w:color w:val="000000"/>
          <w:sz w:val="28"/>
          <w:szCs w:val="28"/>
          <w:lang w:val="vi-VN"/>
        </w:rPr>
        <w:t>e</w:t>
      </w:r>
      <w:r w:rsidRPr="008E2733">
        <w:rPr>
          <w:color w:val="000000"/>
          <w:sz w:val="28"/>
          <w:szCs w:val="28"/>
          <w:lang w:val="vi-VN"/>
        </w:rPr>
        <w:t xml:space="preserve">yes, </w:t>
      </w:r>
      <w:r w:rsidR="009929FF" w:rsidRPr="008E2733">
        <w:rPr>
          <w:color w:val="000000"/>
          <w:sz w:val="28"/>
          <w:szCs w:val="28"/>
          <w:lang w:val="vi-VN"/>
        </w:rPr>
        <w:t>p</w:t>
      </w:r>
      <w:r w:rsidRPr="008E2733">
        <w:rPr>
          <w:color w:val="000000"/>
          <w:sz w:val="28"/>
          <w:szCs w:val="28"/>
          <w:lang w:val="vi-VN"/>
        </w:rPr>
        <w:t xml:space="preserve">hysical </w:t>
      </w:r>
      <w:r w:rsidR="009929FF" w:rsidRPr="008E2733">
        <w:rPr>
          <w:color w:val="000000"/>
          <w:sz w:val="28"/>
          <w:szCs w:val="28"/>
          <w:lang w:val="vi-VN"/>
        </w:rPr>
        <w:t>m</w:t>
      </w:r>
      <w:r w:rsidRPr="008E2733">
        <w:rPr>
          <w:color w:val="000000"/>
          <w:sz w:val="28"/>
          <w:szCs w:val="28"/>
          <w:lang w:val="vi-VN"/>
        </w:rPr>
        <w:t>ovement, and</w:t>
      </w:r>
      <w:r w:rsidR="009929FF" w:rsidRPr="008E2733">
        <w:rPr>
          <w:color w:val="000000"/>
          <w:sz w:val="28"/>
          <w:szCs w:val="28"/>
          <w:lang w:val="vi-VN"/>
        </w:rPr>
        <w:t xml:space="preserve"> r</w:t>
      </w:r>
      <w:r w:rsidRPr="008E2733">
        <w:rPr>
          <w:color w:val="000000"/>
          <w:sz w:val="28"/>
          <w:szCs w:val="28"/>
          <w:lang w:val="vi-VN"/>
        </w:rPr>
        <w:t xml:space="preserve">omantic </w:t>
      </w:r>
      <w:r w:rsidR="009929FF" w:rsidRPr="008E2733">
        <w:rPr>
          <w:color w:val="000000"/>
          <w:sz w:val="28"/>
          <w:szCs w:val="28"/>
          <w:lang w:val="vi-VN"/>
        </w:rPr>
        <w:t>r</w:t>
      </w:r>
      <w:r w:rsidRPr="008E2733">
        <w:rPr>
          <w:color w:val="000000"/>
          <w:sz w:val="28"/>
          <w:szCs w:val="28"/>
          <w:lang w:val="vi-VN"/>
        </w:rPr>
        <w:t xml:space="preserve">elationship to create a vivid </w:t>
      </w:r>
      <w:r w:rsidRPr="008E2733">
        <w:rPr>
          <w:color w:val="000000"/>
          <w:sz w:val="28"/>
          <w:szCs w:val="28"/>
          <w:lang w:val="vi-VN"/>
        </w:rPr>
        <w:lastRenderedPageBreak/>
        <w:t xml:space="preserve">description of how the subject’s eyes are drawing the other person towards a potential romantic future. </w:t>
      </w:r>
      <w:r w:rsidRPr="008E2733">
        <w:rPr>
          <w:rFonts w:eastAsia="serif"/>
          <w:color w:val="000000" w:themeColor="text1"/>
          <w:sz w:val="28"/>
          <w:szCs w:val="28"/>
          <w:shd w:val="clear" w:color="auto" w:fill="FFFFFF"/>
          <w:lang w:val="vi-VN"/>
        </w:rPr>
        <w:t xml:space="preserve">In general, the </w:t>
      </w:r>
      <w:r w:rsidRPr="008E2733">
        <w:rPr>
          <w:rFonts w:eastAsia="serif"/>
          <w:i/>
          <w:iCs/>
          <w:color w:val="000000" w:themeColor="text1"/>
          <w:sz w:val="28"/>
          <w:szCs w:val="28"/>
          <w:shd w:val="clear" w:color="auto" w:fill="FFFFFF"/>
          <w:lang w:val="vi-VN"/>
        </w:rPr>
        <w:t>lust</w:t>
      </w:r>
      <w:r w:rsidRPr="008E2733">
        <w:rPr>
          <w:rFonts w:eastAsia="serif"/>
          <w:color w:val="000000" w:themeColor="text1"/>
          <w:sz w:val="28"/>
          <w:szCs w:val="28"/>
          <w:shd w:val="clear" w:color="auto" w:fill="FFFFFF"/>
          <w:lang w:val="vi-VN"/>
        </w:rPr>
        <w:t xml:space="preserve"> frame emphasizes the physical attraction and desire for someone, often accompanied by intense emotions and a lack of control over one’s impulses.</w:t>
      </w:r>
    </w:p>
    <w:p w14:paraId="2BAADAA3" w14:textId="442AC245" w:rsidR="009E438E" w:rsidRPr="008E2733" w:rsidRDefault="009F233A" w:rsidP="00230B93">
      <w:pPr>
        <w:pStyle w:val="NormalWeb"/>
        <w:spacing w:before="0" w:beforeAutospacing="0" w:after="0" w:afterAutospacing="0" w:line="312" w:lineRule="auto"/>
        <w:ind w:right="6" w:firstLine="720"/>
        <w:jc w:val="both"/>
        <w:rPr>
          <w:rFonts w:eastAsia="serif"/>
          <w:b/>
          <w:bCs/>
          <w:sz w:val="28"/>
          <w:szCs w:val="28"/>
          <w:shd w:val="clear" w:color="auto" w:fill="FFFFFF"/>
          <w:lang w:val="vi-VN"/>
        </w:rPr>
      </w:pPr>
      <w:r w:rsidRPr="008E2733">
        <w:rPr>
          <w:rFonts w:eastAsia="serif"/>
          <w:color w:val="000000" w:themeColor="text1"/>
          <w:sz w:val="28"/>
          <w:szCs w:val="28"/>
          <w:shd w:val="clear" w:color="auto" w:fill="FFFFFF"/>
          <w:lang w:val="vi-VN"/>
        </w:rPr>
        <w:t xml:space="preserve">In </w:t>
      </w:r>
      <w:r w:rsidR="00CF4EB1" w:rsidRPr="008E2733">
        <w:rPr>
          <w:rFonts w:eastAsia="serif"/>
          <w:color w:val="000000" w:themeColor="text1"/>
          <w:sz w:val="28"/>
          <w:szCs w:val="28"/>
          <w:shd w:val="clear" w:color="auto" w:fill="FFFFFF"/>
          <w:lang w:val="vi-VN"/>
        </w:rPr>
        <w:t>a nutshell</w:t>
      </w:r>
      <w:r w:rsidRPr="008E2733">
        <w:rPr>
          <w:rFonts w:eastAsia="serif"/>
          <w:color w:val="000000" w:themeColor="text1"/>
          <w:sz w:val="28"/>
          <w:szCs w:val="28"/>
          <w:shd w:val="clear" w:color="auto" w:fill="FFFFFF"/>
          <w:lang w:val="vi-VN"/>
        </w:rPr>
        <w:t>, the relationship between an object or phenomenon and an emotional experien</w:t>
      </w:r>
      <w:r w:rsidR="00316AE1" w:rsidRPr="008E2733">
        <w:rPr>
          <w:rFonts w:eastAsia="serif"/>
          <w:color w:val="000000" w:themeColor="text1"/>
          <w:sz w:val="28"/>
          <w:szCs w:val="28"/>
          <w:shd w:val="clear" w:color="auto" w:fill="FFFFFF"/>
          <w:lang w:val="vi-VN"/>
        </w:rPr>
        <w:t>c</w:t>
      </w:r>
      <w:r w:rsidRPr="008E2733">
        <w:rPr>
          <w:rFonts w:eastAsia="serif"/>
          <w:color w:val="000000" w:themeColor="text1"/>
          <w:sz w:val="28"/>
          <w:szCs w:val="28"/>
          <w:shd w:val="clear" w:color="auto" w:fill="FFFFFF"/>
          <w:lang w:val="vi-VN"/>
        </w:rPr>
        <w:t xml:space="preserve">e is complex and multifaceted and can be influenced by a variety of factors including culture, personal history, and individual differences in perception and cognition. Metaphorical expressions of emotion in terms of motion, such as the example of sadness being a sinking boat, are often used because they help us understand and communicate complex emotions in a more relatable way. Our understanding of the world around us is often based on our experiences and perceptions of physical objects and phenomena, including motion. Therefore, it is natural for us to use these physical concepts as a framework to </w:t>
      </w:r>
      <w:r w:rsidR="00842F9E" w:rsidRPr="008E2733">
        <w:rPr>
          <w:rFonts w:eastAsia="serif"/>
          <w:color w:val="000000" w:themeColor="text1"/>
          <w:sz w:val="28"/>
          <w:szCs w:val="28"/>
          <w:shd w:val="clear" w:color="auto" w:fill="FFFFFF"/>
          <w:lang w:val="vi-VN"/>
        </w:rPr>
        <w:t>describe</w:t>
      </w:r>
      <w:r w:rsidRPr="008E2733">
        <w:rPr>
          <w:rFonts w:eastAsia="serif"/>
          <w:color w:val="000000" w:themeColor="text1"/>
          <w:sz w:val="28"/>
          <w:szCs w:val="28"/>
          <w:shd w:val="clear" w:color="auto" w:fill="FFFFFF"/>
          <w:lang w:val="vi-VN"/>
        </w:rPr>
        <w:t xml:space="preserve"> and understand more abstract concepts like emotions.</w:t>
      </w:r>
      <w:bookmarkStart w:id="362" w:name="_Toc133170246"/>
      <w:r w:rsidR="007037C2" w:rsidRPr="008E2733">
        <w:rPr>
          <w:rFonts w:eastAsia="serif"/>
          <w:color w:val="000000" w:themeColor="text1"/>
          <w:sz w:val="28"/>
          <w:szCs w:val="28"/>
          <w:shd w:val="clear" w:color="auto" w:fill="FFFFFF"/>
          <w:lang w:val="vi-VN"/>
        </w:rPr>
        <w:t xml:space="preserve"> </w:t>
      </w:r>
      <w:r w:rsidR="00F51C42" w:rsidRPr="008E2733">
        <w:rPr>
          <w:sz w:val="28"/>
          <w:szCs w:val="28"/>
        </w:rPr>
        <w:t>The exploration of conceptual structures underlying frames in English related to motion-emotion metaphors provides valuable insights into the intricate interplay of language, culture, and emotion. The selected metaphors function not only as linguistic devices but also as windows into the nuanced ways in which emotions are perceived and communicated in the English language.</w:t>
      </w:r>
      <w:r w:rsidR="008F43F8" w:rsidRPr="008E2733">
        <w:rPr>
          <w:sz w:val="28"/>
          <w:szCs w:val="28"/>
          <w:lang w:val="vi-VN"/>
        </w:rPr>
        <w:t xml:space="preserve"> </w:t>
      </w:r>
      <w:r w:rsidR="008F43F8" w:rsidRPr="008E2733">
        <w:rPr>
          <w:rFonts w:eastAsia="serif"/>
          <w:color w:val="000000" w:themeColor="text1"/>
          <w:sz w:val="28"/>
          <w:szCs w:val="28"/>
          <w:shd w:val="clear" w:color="auto" w:fill="FFFFFF"/>
          <w:lang w:val="vi-VN"/>
        </w:rPr>
        <w:t xml:space="preserve">Frames are cognitive structures that shape our understanding of concepts and can influence our perception of language and metaphor. The specific interpretation may vary depending on cultural and individual factors. Metaphors are complex and can evoke a wide range of frames; thus, the interpretation of elements in metaphors by frames can vary among different individuals and different contexts. </w:t>
      </w:r>
    </w:p>
    <w:p w14:paraId="1FFED8EE" w14:textId="572E9729" w:rsidR="004846CD" w:rsidRPr="008E2733" w:rsidRDefault="004846CD" w:rsidP="00910802">
      <w:pPr>
        <w:pStyle w:val="2"/>
      </w:pPr>
      <w:bookmarkStart w:id="363" w:name="_Toc157592482"/>
      <w:bookmarkStart w:id="364" w:name="_Toc166082776"/>
      <w:r w:rsidRPr="008E2733">
        <w:t xml:space="preserve">4.4. Mental </w:t>
      </w:r>
      <w:r w:rsidR="00FB0980" w:rsidRPr="008E2733">
        <w:t>s</w:t>
      </w:r>
      <w:r w:rsidRPr="008E2733">
        <w:t>paces</w:t>
      </w:r>
      <w:bookmarkEnd w:id="362"/>
      <w:bookmarkEnd w:id="363"/>
      <w:bookmarkEnd w:id="364"/>
    </w:p>
    <w:p w14:paraId="3109AC4C" w14:textId="2F14D9CF" w:rsidR="00B1202B" w:rsidRPr="008E2733" w:rsidRDefault="00B1202B"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Possibly</w:t>
      </w:r>
      <w:r w:rsidR="002837FD"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lang w:val="vi-VN"/>
        </w:rPr>
        <w:t xml:space="preserve">speaking, mental spaces and frames are closely related in a MEM. A frame is a mental structure that helps us to organize and interpret our experiences, while a mental space is a conceptual structure that allows us to think about different aspects of a situation or experience. In the context of a MEM, mental spaces are created by the interaction of the relevant frames and the elements that are structured and interpreted by these frames. For example, the motion frame might be used to structure the emotional experience in terms of movement, direction, and speed, </w:t>
      </w:r>
      <w:r w:rsidR="00B53677" w:rsidRPr="008E2733">
        <w:rPr>
          <w:rFonts w:eastAsia="serif"/>
          <w:color w:val="000000" w:themeColor="text1"/>
          <w:sz w:val="28"/>
          <w:szCs w:val="28"/>
          <w:shd w:val="clear" w:color="auto" w:fill="FFFFFF"/>
          <w:lang w:val="vi-VN"/>
        </w:rPr>
        <w:t>wh</w:t>
      </w:r>
      <w:r w:rsidRPr="008E2733">
        <w:rPr>
          <w:rFonts w:eastAsia="serif"/>
          <w:color w:val="000000" w:themeColor="text1"/>
          <w:sz w:val="28"/>
          <w:szCs w:val="28"/>
          <w:shd w:val="clear" w:color="auto" w:fill="FFFFFF"/>
          <w:lang w:val="vi-VN"/>
        </w:rPr>
        <w:t xml:space="preserve">ile the emotional frame might be used to structure the intensity, valence, and duration of the emotion. The interaction </w:t>
      </w:r>
      <w:r w:rsidRPr="008E2733">
        <w:rPr>
          <w:rFonts w:eastAsia="serif"/>
          <w:color w:val="000000" w:themeColor="text1"/>
          <w:sz w:val="28"/>
          <w:szCs w:val="28"/>
          <w:shd w:val="clear" w:color="auto" w:fill="FFFFFF"/>
          <w:lang w:val="vi-VN"/>
        </w:rPr>
        <w:lastRenderedPageBreak/>
        <w:t>between these frames creates mental spaces that allow us to think about the emotional experience in terms of its physical and emotional dimensions.</w:t>
      </w:r>
    </w:p>
    <w:p w14:paraId="76070D74" w14:textId="6F5A25AA" w:rsidR="00C40351" w:rsidRPr="008E2733" w:rsidRDefault="00C40351"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The mapping between the elements of the frames and the mental spaces allows us to create a coherent understanding of the metaphor. For example, in a metaphor like </w:t>
      </w:r>
      <w:r w:rsidR="004E1020" w:rsidRPr="008E2733">
        <w:rPr>
          <w:rFonts w:eastAsia="serif"/>
          <w:i/>
          <w:iCs/>
          <w:color w:val="000000" w:themeColor="text1"/>
          <w:sz w:val="28"/>
          <w:szCs w:val="28"/>
          <w:shd w:val="clear" w:color="auto" w:fill="FFFFFF"/>
          <w:lang w:val="vi-VN"/>
        </w:rPr>
        <w:t>l</w:t>
      </w:r>
      <w:r w:rsidRPr="008E2733">
        <w:rPr>
          <w:rFonts w:eastAsia="serif"/>
          <w:i/>
          <w:iCs/>
          <w:color w:val="000000" w:themeColor="text1"/>
          <w:sz w:val="28"/>
          <w:szCs w:val="28"/>
          <w:shd w:val="clear" w:color="auto" w:fill="FFFFFF"/>
          <w:lang w:val="vi-VN"/>
        </w:rPr>
        <w:t xml:space="preserve">ove as a </w:t>
      </w:r>
      <w:r w:rsidR="004E1020" w:rsidRPr="008E2733">
        <w:rPr>
          <w:rFonts w:eastAsia="serif"/>
          <w:i/>
          <w:iCs/>
          <w:color w:val="000000" w:themeColor="text1"/>
          <w:sz w:val="28"/>
          <w:szCs w:val="28"/>
          <w:shd w:val="clear" w:color="auto" w:fill="FFFFFF"/>
          <w:lang w:val="vi-VN"/>
        </w:rPr>
        <w:t>r</w:t>
      </w:r>
      <w:r w:rsidRPr="008E2733">
        <w:rPr>
          <w:rFonts w:eastAsia="serif"/>
          <w:i/>
          <w:iCs/>
          <w:color w:val="000000" w:themeColor="text1"/>
          <w:sz w:val="28"/>
          <w:szCs w:val="28"/>
          <w:shd w:val="clear" w:color="auto" w:fill="FFFFFF"/>
          <w:lang w:val="vi-VN"/>
        </w:rPr>
        <w:t>ollercoaster</w:t>
      </w:r>
      <w:r w:rsidRPr="008E2733">
        <w:rPr>
          <w:rFonts w:eastAsia="serif"/>
          <w:color w:val="000000" w:themeColor="text1"/>
          <w:sz w:val="28"/>
          <w:szCs w:val="28"/>
          <w:shd w:val="clear" w:color="auto" w:fill="FFFFFF"/>
          <w:lang w:val="vi-VN"/>
        </w:rPr>
        <w:t>, the motion frame is used to structure the emotional experience of love in terms of its ups and downs, twists and turns, and changes in direction. The emotional frame is used to structure the intensity and valence of the emotion, creating mental spaces that allow us to think about the experience of love in terms of its physical and emotional dimensions</w:t>
      </w:r>
      <w:r w:rsidR="00FB062E" w:rsidRPr="008E2733">
        <w:rPr>
          <w:rFonts w:eastAsia="serif"/>
          <w:color w:val="000000" w:themeColor="text1"/>
          <w:sz w:val="28"/>
          <w:szCs w:val="28"/>
          <w:shd w:val="clear" w:color="auto" w:fill="FFFFFF"/>
          <w:lang w:val="vi-VN"/>
        </w:rPr>
        <w:t xml:space="preserve">, as in the following example. </w:t>
      </w:r>
    </w:p>
    <w:p w14:paraId="36D9783F" w14:textId="54BD667B" w:rsidR="00E60562" w:rsidRPr="008E2733" w:rsidRDefault="00745CD8" w:rsidP="00230B93">
      <w:pPr>
        <w:pStyle w:val="NormalWeb"/>
        <w:spacing w:before="0" w:beforeAutospacing="0" w:after="0" w:afterAutospacing="0" w:line="312" w:lineRule="auto"/>
        <w:ind w:right="6" w:firstLine="720"/>
        <w:jc w:val="both"/>
        <w:rPr>
          <w:rFonts w:eastAsia="serif"/>
          <w:i/>
          <w:iCs/>
          <w:color w:val="000000" w:themeColor="text1"/>
          <w:sz w:val="28"/>
          <w:szCs w:val="28"/>
          <w:shd w:val="clear" w:color="auto" w:fill="FFFFFF"/>
          <w:lang w:val="vi-VN"/>
        </w:rPr>
      </w:pPr>
      <w:r w:rsidRPr="008E2733">
        <w:rPr>
          <w:rFonts w:eastAsia="serif"/>
          <w:i/>
          <w:iCs/>
          <w:color w:val="000000" w:themeColor="text1"/>
          <w:sz w:val="28"/>
          <w:szCs w:val="28"/>
          <w:shd w:val="clear" w:color="auto" w:fill="FFFFFF"/>
          <w:lang w:val="vi-VN"/>
        </w:rPr>
        <w:t>(4.1</w:t>
      </w:r>
      <w:r w:rsidR="00D6188A" w:rsidRPr="008E2733">
        <w:rPr>
          <w:rFonts w:eastAsia="serif"/>
          <w:i/>
          <w:iCs/>
          <w:color w:val="000000" w:themeColor="text1"/>
          <w:sz w:val="28"/>
          <w:szCs w:val="28"/>
          <w:shd w:val="clear" w:color="auto" w:fill="FFFFFF"/>
          <w:lang w:val="vi-VN"/>
        </w:rPr>
        <w:t>4</w:t>
      </w:r>
      <w:r w:rsidRPr="008E2733">
        <w:rPr>
          <w:rFonts w:eastAsia="serif"/>
          <w:i/>
          <w:iCs/>
          <w:color w:val="000000" w:themeColor="text1"/>
          <w:sz w:val="28"/>
          <w:szCs w:val="28"/>
          <w:shd w:val="clear" w:color="auto" w:fill="FFFFFF"/>
          <w:lang w:val="vi-VN"/>
        </w:rPr>
        <w:t>)</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 xml:space="preserve">Elene had felt as if she were </w:t>
      </w:r>
      <w:r w:rsidRPr="008E2733">
        <w:rPr>
          <w:rFonts w:eastAsia="serif"/>
          <w:b/>
          <w:bCs/>
          <w:i/>
          <w:iCs/>
          <w:color w:val="000000" w:themeColor="text1"/>
          <w:sz w:val="28"/>
          <w:szCs w:val="28"/>
          <w:shd w:val="clear" w:color="auto" w:fill="FFFFFF"/>
          <w:lang w:val="vi-VN"/>
        </w:rPr>
        <w:t>riding</w:t>
      </w:r>
      <w:r w:rsidRPr="008E2733">
        <w:rPr>
          <w:rFonts w:eastAsia="serif"/>
          <w:i/>
          <w:iCs/>
          <w:color w:val="000000" w:themeColor="text1"/>
          <w:sz w:val="28"/>
          <w:szCs w:val="28"/>
          <w:shd w:val="clear" w:color="auto" w:fill="FFFFFF"/>
          <w:lang w:val="vi-VN"/>
        </w:rPr>
        <w:t xml:space="preserve"> on an emotional roller coaster, </w:t>
      </w:r>
      <w:r w:rsidRPr="008E2733">
        <w:rPr>
          <w:rFonts w:eastAsia="serif"/>
          <w:b/>
          <w:bCs/>
          <w:i/>
          <w:iCs/>
          <w:color w:val="000000" w:themeColor="text1"/>
          <w:sz w:val="28"/>
          <w:szCs w:val="28"/>
          <w:shd w:val="clear" w:color="auto" w:fill="FFFFFF"/>
          <w:lang w:val="vi-VN"/>
        </w:rPr>
        <w:t>dissolving</w:t>
      </w:r>
      <w:r w:rsidRPr="008E2733">
        <w:rPr>
          <w:rFonts w:eastAsia="serif"/>
          <w:i/>
          <w:iCs/>
          <w:color w:val="000000" w:themeColor="text1"/>
          <w:sz w:val="28"/>
          <w:szCs w:val="28"/>
          <w:shd w:val="clear" w:color="auto" w:fill="FFFFFF"/>
          <w:lang w:val="vi-VN"/>
        </w:rPr>
        <w:t xml:space="preserve"> into tears at the slightest provocation.</w:t>
      </w:r>
      <w:r w:rsidR="009A5FC5" w:rsidRPr="008E2733">
        <w:rPr>
          <w:rFonts w:eastAsia="serif"/>
          <w:i/>
          <w:iCs/>
          <w:color w:val="000000" w:themeColor="text1"/>
          <w:sz w:val="28"/>
          <w:szCs w:val="28"/>
          <w:shd w:val="clear" w:color="auto" w:fill="FFFFFF"/>
          <w:lang w:val="vi-VN"/>
        </w:rPr>
        <w:t xml:space="preserve"> </w:t>
      </w:r>
      <w:r w:rsidR="009A5FC5" w:rsidRPr="008E2733">
        <w:rPr>
          <w:rFonts w:eastAsia="serif"/>
          <w:color w:val="000000" w:themeColor="text1"/>
          <w:sz w:val="28"/>
          <w:szCs w:val="28"/>
          <w:shd w:val="clear" w:color="auto" w:fill="FFFFFF"/>
          <w:lang w:val="vi-VN"/>
        </w:rPr>
        <w:t>[E29, p.448]</w:t>
      </w:r>
    </w:p>
    <w:p w14:paraId="08939B00" w14:textId="1524F6D5" w:rsidR="00686ABD" w:rsidRPr="008E2733" w:rsidRDefault="00811755"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In the given example (4.1</w:t>
      </w:r>
      <w:r w:rsidR="00D6188A" w:rsidRPr="008E2733">
        <w:rPr>
          <w:rFonts w:eastAsia="serif"/>
          <w:color w:val="000000" w:themeColor="text1"/>
          <w:sz w:val="28"/>
          <w:szCs w:val="28"/>
          <w:shd w:val="clear" w:color="auto" w:fill="FFFFFF"/>
          <w:lang w:val="vi-VN"/>
        </w:rPr>
        <w:t>4</w:t>
      </w:r>
      <w:r w:rsidRPr="008E2733">
        <w:rPr>
          <w:rFonts w:eastAsia="serif"/>
          <w:color w:val="000000" w:themeColor="text1"/>
          <w:sz w:val="28"/>
          <w:szCs w:val="28"/>
          <w:shd w:val="clear" w:color="auto" w:fill="FFFFFF"/>
          <w:lang w:val="vi-VN"/>
        </w:rPr>
        <w:t>), the metaphor</w:t>
      </w:r>
      <w:r w:rsidR="002907E6" w:rsidRPr="008E2733">
        <w:rPr>
          <w:rFonts w:eastAsia="serif"/>
          <w:color w:val="000000" w:themeColor="text1"/>
          <w:sz w:val="28"/>
          <w:szCs w:val="28"/>
          <w:shd w:val="clear" w:color="auto" w:fill="FFFFFF"/>
          <w:lang w:val="vi-VN"/>
        </w:rPr>
        <w:t>ical expression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emotional roller coaster</w:t>
      </w:r>
      <w:r w:rsidR="00575489"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lang w:val="vi-VN"/>
        </w:rPr>
        <w:t>is used to describe Elene’s emotional experience. Let’s analyze the mapping between the elements of the frames and the mental spaces involved.</w:t>
      </w:r>
      <w:r w:rsidR="00FE10BE"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lang w:val="vi-VN"/>
        </w:rPr>
        <w:t xml:space="preserve">In terms of </w:t>
      </w:r>
      <w:r w:rsidR="007C107A" w:rsidRPr="008E2733">
        <w:rPr>
          <w:rFonts w:eastAsia="serif"/>
          <w:color w:val="000000" w:themeColor="text1"/>
          <w:sz w:val="28"/>
          <w:szCs w:val="28"/>
          <w:shd w:val="clear" w:color="auto" w:fill="FFFFFF"/>
          <w:lang w:val="vi-VN"/>
        </w:rPr>
        <w:t xml:space="preserve">the </w:t>
      </w:r>
      <w:r w:rsidRPr="008E2733">
        <w:rPr>
          <w:rFonts w:eastAsia="serif"/>
          <w:i/>
          <w:iCs/>
          <w:color w:val="000000" w:themeColor="text1"/>
          <w:sz w:val="28"/>
          <w:szCs w:val="28"/>
          <w:shd w:val="clear" w:color="auto" w:fill="FFFFFF"/>
          <w:lang w:val="vi-VN"/>
        </w:rPr>
        <w:t>motion frame</w:t>
      </w:r>
      <w:r w:rsidRPr="008E2733">
        <w:rPr>
          <w:rFonts w:eastAsia="serif"/>
          <w:color w:val="000000" w:themeColor="text1"/>
          <w:sz w:val="28"/>
          <w:szCs w:val="28"/>
          <w:shd w:val="clear" w:color="auto" w:fill="FFFFFF"/>
          <w:lang w:val="vi-VN"/>
        </w:rPr>
        <w:t xml:space="preserve">, </w:t>
      </w:r>
      <w:r w:rsidR="00BC6741" w:rsidRPr="008E2733">
        <w:rPr>
          <w:rFonts w:eastAsia="serif"/>
          <w:color w:val="000000" w:themeColor="text1"/>
          <w:sz w:val="28"/>
          <w:szCs w:val="28"/>
          <w:shd w:val="clear" w:color="auto" w:fill="FFFFFF"/>
          <w:lang w:val="vi-VN"/>
        </w:rPr>
        <w:t xml:space="preserve">the motion frame is used to structure the emotional experience as a roller coaster ride. The emotional ups and downs, twists and turns, and changes in direction of a roller coaster are used to convey </w:t>
      </w:r>
      <w:r w:rsidR="007C107A" w:rsidRPr="008E2733">
        <w:rPr>
          <w:rFonts w:eastAsia="serif"/>
          <w:color w:val="000000" w:themeColor="text1"/>
          <w:sz w:val="28"/>
          <w:szCs w:val="28"/>
          <w:shd w:val="clear" w:color="auto" w:fill="FFFFFF"/>
          <w:lang w:val="vi-VN"/>
        </w:rPr>
        <w:t>the</w:t>
      </w:r>
      <w:r w:rsidR="00BC6741" w:rsidRPr="008E2733">
        <w:rPr>
          <w:rFonts w:eastAsia="serif"/>
          <w:color w:val="000000" w:themeColor="text1"/>
          <w:sz w:val="28"/>
          <w:szCs w:val="28"/>
          <w:shd w:val="clear" w:color="auto" w:fill="FFFFFF"/>
          <w:lang w:val="vi-VN"/>
        </w:rPr>
        <w:t xml:space="preserve"> intensity and fluctuating nature of Elene’s emotions. This frame helps create a mental space where Elene’s emotional state is conceptualized as a thrilling, unpredictable</w:t>
      </w:r>
      <w:r w:rsidR="00491D22" w:rsidRPr="008E2733">
        <w:rPr>
          <w:rFonts w:eastAsia="serif"/>
          <w:color w:val="000000" w:themeColor="text1"/>
          <w:sz w:val="28"/>
          <w:szCs w:val="28"/>
          <w:shd w:val="clear" w:color="auto" w:fill="FFFFFF"/>
          <w:lang w:val="vi-VN"/>
        </w:rPr>
        <w:t>,</w:t>
      </w:r>
      <w:r w:rsidR="00BC6741" w:rsidRPr="008E2733">
        <w:rPr>
          <w:rFonts w:eastAsia="serif"/>
          <w:color w:val="000000" w:themeColor="text1"/>
          <w:sz w:val="28"/>
          <w:szCs w:val="28"/>
          <w:shd w:val="clear" w:color="auto" w:fill="FFFFFF"/>
          <w:lang w:val="vi-VN"/>
        </w:rPr>
        <w:t xml:space="preserve"> and sometimes overwhelming ride.</w:t>
      </w:r>
      <w:r w:rsidR="00FE10BE" w:rsidRPr="008E2733">
        <w:rPr>
          <w:rFonts w:eastAsia="serif"/>
          <w:color w:val="000000" w:themeColor="text1"/>
          <w:sz w:val="28"/>
          <w:szCs w:val="28"/>
          <w:shd w:val="clear" w:color="auto" w:fill="FFFFFF"/>
          <w:lang w:val="vi-VN"/>
        </w:rPr>
        <w:t xml:space="preserve"> </w:t>
      </w:r>
      <w:r w:rsidR="00686ABD" w:rsidRPr="008E2733">
        <w:rPr>
          <w:rFonts w:eastAsia="serif"/>
          <w:color w:val="000000" w:themeColor="text1"/>
          <w:sz w:val="28"/>
          <w:szCs w:val="28"/>
          <w:shd w:val="clear" w:color="auto" w:fill="FFFFFF"/>
          <w:lang w:val="vi-VN"/>
        </w:rPr>
        <w:t xml:space="preserve">In terms of </w:t>
      </w:r>
      <w:r w:rsidR="007C107A" w:rsidRPr="008E2733">
        <w:rPr>
          <w:rFonts w:eastAsia="serif"/>
          <w:color w:val="000000" w:themeColor="text1"/>
          <w:sz w:val="28"/>
          <w:szCs w:val="28"/>
          <w:shd w:val="clear" w:color="auto" w:fill="FFFFFF"/>
          <w:lang w:val="vi-VN"/>
        </w:rPr>
        <w:t xml:space="preserve">the </w:t>
      </w:r>
      <w:r w:rsidR="00686ABD" w:rsidRPr="008E2733">
        <w:rPr>
          <w:rFonts w:eastAsia="serif"/>
          <w:i/>
          <w:iCs/>
          <w:color w:val="000000" w:themeColor="text1"/>
          <w:sz w:val="28"/>
          <w:szCs w:val="28"/>
          <w:shd w:val="clear" w:color="auto" w:fill="FFFFFF"/>
          <w:lang w:val="vi-VN"/>
        </w:rPr>
        <w:t>emotional frame</w:t>
      </w:r>
      <w:r w:rsidR="00686ABD" w:rsidRPr="008E2733">
        <w:rPr>
          <w:rFonts w:eastAsia="serif"/>
          <w:color w:val="000000" w:themeColor="text1"/>
          <w:sz w:val="28"/>
          <w:szCs w:val="28"/>
          <w:shd w:val="clear" w:color="auto" w:fill="FFFFFF"/>
          <w:lang w:val="vi-VN"/>
        </w:rPr>
        <w:t xml:space="preserve">, the emotional frame is used to structure the intensity and valence of Elene’s emotions. The metaphor suggests that Elene’s emotions are intense, as conveyed by the phrase </w:t>
      </w:r>
      <w:r w:rsidR="00686ABD" w:rsidRPr="008E2733">
        <w:rPr>
          <w:rFonts w:eastAsia="serif"/>
          <w:i/>
          <w:iCs/>
          <w:color w:val="000000" w:themeColor="text1"/>
          <w:sz w:val="28"/>
          <w:szCs w:val="28"/>
          <w:shd w:val="clear" w:color="auto" w:fill="FFFFFF"/>
          <w:lang w:val="vi-VN"/>
        </w:rPr>
        <w:t>dissolving into tears</w:t>
      </w:r>
      <w:r w:rsidR="00686ABD" w:rsidRPr="008E2733">
        <w:rPr>
          <w:rFonts w:eastAsia="serif"/>
          <w:color w:val="000000" w:themeColor="text1"/>
          <w:sz w:val="28"/>
          <w:szCs w:val="28"/>
          <w:shd w:val="clear" w:color="auto" w:fill="FFFFFF"/>
          <w:lang w:val="vi-VN"/>
        </w:rPr>
        <w:t>. The valence of her emotions is negative</w:t>
      </w:r>
      <w:r w:rsidR="008133B4" w:rsidRPr="008E2733">
        <w:rPr>
          <w:rFonts w:eastAsia="serif"/>
          <w:color w:val="000000" w:themeColor="text1"/>
          <w:sz w:val="28"/>
          <w:szCs w:val="28"/>
          <w:shd w:val="clear" w:color="auto" w:fill="FFFFFF"/>
          <w:lang w:val="vi-VN"/>
        </w:rPr>
        <w:t xml:space="preserve">, as implied by the phrase </w:t>
      </w:r>
      <w:r w:rsidR="008133B4" w:rsidRPr="008E2733">
        <w:rPr>
          <w:rFonts w:eastAsia="serif"/>
          <w:i/>
          <w:iCs/>
          <w:color w:val="000000" w:themeColor="text1"/>
          <w:sz w:val="28"/>
          <w:szCs w:val="28"/>
          <w:shd w:val="clear" w:color="auto" w:fill="FFFFFF"/>
          <w:lang w:val="vi-VN"/>
        </w:rPr>
        <w:t>at the slightest provocation</w:t>
      </w:r>
      <w:r w:rsidR="008133B4" w:rsidRPr="008E2733">
        <w:rPr>
          <w:rFonts w:eastAsia="serif"/>
          <w:color w:val="000000" w:themeColor="text1"/>
          <w:sz w:val="28"/>
          <w:szCs w:val="28"/>
          <w:shd w:val="clear" w:color="auto" w:fill="FFFFFF"/>
          <w:lang w:val="vi-VN"/>
        </w:rPr>
        <w:t>. This emotional frame helps create a mental space where Elene’s emotions are conceptualized as being intense and easily triggered.</w:t>
      </w:r>
    </w:p>
    <w:p w14:paraId="4A69E55F" w14:textId="48DB24A0" w:rsidR="002B3AAB" w:rsidRPr="008E2733" w:rsidRDefault="00D27AE1"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By mapping the elements of the frames (</w:t>
      </w:r>
      <w:r w:rsidR="00FA50F8" w:rsidRPr="008E2733">
        <w:rPr>
          <w:rFonts w:eastAsia="serif"/>
          <w:color w:val="000000" w:themeColor="text1"/>
          <w:sz w:val="28"/>
          <w:szCs w:val="28"/>
          <w:shd w:val="clear" w:color="auto" w:fill="FFFFFF"/>
          <w:lang w:val="vi-VN"/>
        </w:rPr>
        <w:t>i.e.</w:t>
      </w:r>
      <w:r w:rsidRPr="008E2733">
        <w:rPr>
          <w:rFonts w:eastAsia="serif"/>
          <w:color w:val="000000" w:themeColor="text1"/>
          <w:sz w:val="28"/>
          <w:szCs w:val="28"/>
          <w:shd w:val="clear" w:color="auto" w:fill="FFFFFF"/>
          <w:lang w:val="vi-VN"/>
        </w:rPr>
        <w:t xml:space="preserve">, </w:t>
      </w:r>
      <w:r w:rsidR="00426799" w:rsidRPr="008E2733">
        <w:rPr>
          <w:rFonts w:eastAsia="serif"/>
          <w:color w:val="000000" w:themeColor="text1"/>
          <w:sz w:val="28"/>
          <w:szCs w:val="28"/>
          <w:shd w:val="clear" w:color="auto" w:fill="FFFFFF"/>
          <w:lang w:val="vi-VN"/>
        </w:rPr>
        <w:t>the</w:t>
      </w:r>
      <w:r w:rsidRPr="008E2733">
        <w:rPr>
          <w:rFonts w:eastAsia="serif"/>
          <w:color w:val="000000" w:themeColor="text1"/>
          <w:sz w:val="28"/>
          <w:szCs w:val="28"/>
          <w:shd w:val="clear" w:color="auto" w:fill="FFFFFF"/>
          <w:lang w:val="vi-VN"/>
        </w:rPr>
        <w:t xml:space="preserve"> motion frame and the emotional frame) onto the metaphor </w:t>
      </w:r>
      <w:r w:rsidRPr="008E2733">
        <w:rPr>
          <w:rFonts w:eastAsia="serif"/>
          <w:i/>
          <w:iCs/>
          <w:color w:val="000000" w:themeColor="text1"/>
          <w:sz w:val="28"/>
          <w:szCs w:val="28"/>
          <w:shd w:val="clear" w:color="auto" w:fill="FFFFFF"/>
          <w:lang w:val="vi-VN"/>
        </w:rPr>
        <w:t>emotional roller coaster</w:t>
      </w:r>
      <w:r w:rsidRPr="008E2733">
        <w:rPr>
          <w:rFonts w:eastAsia="serif"/>
          <w:color w:val="000000" w:themeColor="text1"/>
          <w:sz w:val="28"/>
          <w:szCs w:val="28"/>
          <w:shd w:val="clear" w:color="auto" w:fill="FFFFFF"/>
          <w:lang w:val="vi-VN"/>
        </w:rPr>
        <w:t xml:space="preserve">, the sentence creates a coherent understanding of Elene’s emotional experience. It conveys that Elene’s emotions are fluctuating, intense, and easily triggered, akin to the experience of riding a roller coaster. The metaphor helps the reader visualize and grasp the emotional dynamics that Elene </w:t>
      </w:r>
      <w:r w:rsidR="00721DAD" w:rsidRPr="008E2733">
        <w:rPr>
          <w:rFonts w:eastAsia="serif"/>
          <w:color w:val="000000" w:themeColor="text1"/>
          <w:sz w:val="28"/>
          <w:szCs w:val="28"/>
          <w:shd w:val="clear" w:color="auto" w:fill="FFFFFF"/>
          <w:lang w:val="vi-VN"/>
        </w:rPr>
        <w:t>is experiencing, and the mental spaces created by the frames contribute to a coherent and vivid understanding of the metaphor.</w:t>
      </w:r>
      <w:r w:rsidR="00644B64" w:rsidRPr="008E2733">
        <w:rPr>
          <w:rFonts w:eastAsia="serif"/>
          <w:color w:val="000000" w:themeColor="text1"/>
          <w:sz w:val="28"/>
          <w:szCs w:val="28"/>
          <w:shd w:val="clear" w:color="auto" w:fill="FFFFFF"/>
          <w:lang w:val="vi-VN"/>
        </w:rPr>
        <w:t xml:space="preserve"> </w:t>
      </w:r>
      <w:r w:rsidR="00620AE5" w:rsidRPr="008E2733">
        <w:rPr>
          <w:rFonts w:eastAsia="serif"/>
          <w:color w:val="000000" w:themeColor="text1"/>
          <w:sz w:val="28"/>
          <w:szCs w:val="28"/>
          <w:shd w:val="clear" w:color="auto" w:fill="FFFFFF"/>
          <w:lang w:val="vi-VN"/>
        </w:rPr>
        <w:t xml:space="preserve">Therefore, </w:t>
      </w:r>
      <w:r w:rsidR="003A2C85" w:rsidRPr="008E2733">
        <w:rPr>
          <w:rFonts w:eastAsia="serif"/>
          <w:color w:val="000000" w:themeColor="text1"/>
          <w:sz w:val="28"/>
          <w:szCs w:val="28"/>
          <w:shd w:val="clear" w:color="auto" w:fill="FFFFFF"/>
          <w:lang w:val="vi-VN"/>
        </w:rPr>
        <w:t>identifying</w:t>
      </w:r>
      <w:r w:rsidR="00620AE5" w:rsidRPr="008E2733">
        <w:rPr>
          <w:rFonts w:eastAsia="serif"/>
          <w:color w:val="000000" w:themeColor="text1"/>
          <w:sz w:val="28"/>
          <w:szCs w:val="28"/>
          <w:shd w:val="clear" w:color="auto" w:fill="FFFFFF"/>
          <w:lang w:val="vi-VN"/>
        </w:rPr>
        <w:t xml:space="preserve"> and </w:t>
      </w:r>
      <w:r w:rsidR="003A2C85" w:rsidRPr="008E2733">
        <w:rPr>
          <w:rFonts w:eastAsia="serif"/>
          <w:color w:val="000000" w:themeColor="text1"/>
          <w:sz w:val="28"/>
          <w:szCs w:val="28"/>
          <w:shd w:val="clear" w:color="auto" w:fill="FFFFFF"/>
          <w:lang w:val="vi-VN"/>
        </w:rPr>
        <w:t>analysing</w:t>
      </w:r>
      <w:r w:rsidR="00620AE5" w:rsidRPr="008E2733">
        <w:rPr>
          <w:rFonts w:eastAsia="serif"/>
          <w:color w:val="000000" w:themeColor="text1"/>
          <w:sz w:val="28"/>
          <w:szCs w:val="28"/>
          <w:shd w:val="clear" w:color="auto" w:fill="FFFFFF"/>
          <w:lang w:val="vi-VN"/>
        </w:rPr>
        <w:t xml:space="preserve"> mental spaces of a </w:t>
      </w:r>
      <w:r w:rsidR="00620AE5" w:rsidRPr="008E2733">
        <w:rPr>
          <w:rFonts w:eastAsia="serif"/>
          <w:color w:val="000000" w:themeColor="text1"/>
          <w:sz w:val="28"/>
          <w:szCs w:val="28"/>
          <w:shd w:val="clear" w:color="auto" w:fill="FFFFFF"/>
          <w:lang w:val="vi-VN"/>
        </w:rPr>
        <w:lastRenderedPageBreak/>
        <w:t xml:space="preserve">metaphorical expression of emotion via a motion verb can be a complex process, but we can base </w:t>
      </w:r>
      <w:r w:rsidR="003A2C85" w:rsidRPr="008E2733">
        <w:rPr>
          <w:rFonts w:eastAsia="serif"/>
          <w:color w:val="000000" w:themeColor="text1"/>
          <w:sz w:val="28"/>
          <w:szCs w:val="28"/>
          <w:shd w:val="clear" w:color="auto" w:fill="FFFFFF"/>
          <w:lang w:val="vi-VN"/>
        </w:rPr>
        <w:t xml:space="preserve">it </w:t>
      </w:r>
      <w:r w:rsidR="00620AE5" w:rsidRPr="008E2733">
        <w:rPr>
          <w:rFonts w:eastAsia="serif"/>
          <w:color w:val="000000" w:themeColor="text1"/>
          <w:sz w:val="28"/>
          <w:szCs w:val="28"/>
          <w:shd w:val="clear" w:color="auto" w:fill="FFFFFF"/>
          <w:lang w:val="vi-VN"/>
        </w:rPr>
        <w:t xml:space="preserve">on the elements structured by frames and the ones </w:t>
      </w:r>
      <w:r w:rsidR="003A2C85" w:rsidRPr="008E2733">
        <w:rPr>
          <w:rFonts w:eastAsia="serif"/>
          <w:color w:val="000000" w:themeColor="text1"/>
          <w:sz w:val="28"/>
          <w:szCs w:val="28"/>
          <w:shd w:val="clear" w:color="auto" w:fill="FFFFFF"/>
          <w:lang w:val="vi-VN"/>
        </w:rPr>
        <w:t>interpreted</w:t>
      </w:r>
      <w:r w:rsidR="00620AE5" w:rsidRPr="008E2733">
        <w:rPr>
          <w:rFonts w:eastAsia="serif"/>
          <w:color w:val="000000" w:themeColor="text1"/>
          <w:sz w:val="28"/>
          <w:szCs w:val="28"/>
          <w:shd w:val="clear" w:color="auto" w:fill="FFFFFF"/>
          <w:lang w:val="vi-VN"/>
        </w:rPr>
        <w:t xml:space="preserve"> by frames.</w:t>
      </w:r>
    </w:p>
    <w:p w14:paraId="7C6F7B03" w14:textId="4C385F87" w:rsidR="00FC7BAE" w:rsidRPr="008E2733" w:rsidRDefault="00FC7BAE"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color w:val="000000" w:themeColor="text1"/>
          <w:sz w:val="28"/>
          <w:szCs w:val="28"/>
          <w:lang w:val="vi-VN"/>
        </w:rPr>
        <w:t xml:space="preserve">From the general perspective, expressions like </w:t>
      </w:r>
      <w:r w:rsidRPr="008E2733">
        <w:rPr>
          <w:rFonts w:eastAsia="serif"/>
          <w:i/>
          <w:iCs/>
          <w:color w:val="000000" w:themeColor="text1"/>
          <w:sz w:val="28"/>
          <w:szCs w:val="28"/>
          <w:shd w:val="clear" w:color="auto" w:fill="FFFFFF"/>
          <w:lang w:val="vi-VN"/>
        </w:rPr>
        <w:t>his eyes pulled me</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his appearance knocked me down</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my love surged into his smile</w:t>
      </w:r>
      <w:r w:rsidRPr="008E2733">
        <w:rPr>
          <w:rFonts w:eastAsia="serif"/>
          <w:color w:val="000000" w:themeColor="text1"/>
          <w:sz w:val="28"/>
          <w:szCs w:val="28"/>
          <w:shd w:val="clear" w:color="auto" w:fill="FFFFFF"/>
          <w:lang w:val="vi-VN"/>
        </w:rPr>
        <w:t xml:space="preserve">, some elements that might be interpreted within the </w:t>
      </w:r>
      <w:r w:rsidRPr="008E2733">
        <w:rPr>
          <w:rFonts w:eastAsia="serif"/>
          <w:i/>
          <w:iCs/>
          <w:color w:val="000000" w:themeColor="text1"/>
          <w:sz w:val="28"/>
          <w:szCs w:val="28"/>
          <w:shd w:val="clear" w:color="auto" w:fill="FFFFFF"/>
          <w:lang w:val="vi-VN"/>
        </w:rPr>
        <w:t>lust</w:t>
      </w:r>
      <w:r w:rsidRPr="008E2733">
        <w:rPr>
          <w:rFonts w:eastAsia="serif"/>
          <w:color w:val="000000" w:themeColor="text1"/>
          <w:sz w:val="28"/>
          <w:szCs w:val="28"/>
          <w:shd w:val="clear" w:color="auto" w:fill="FFFFFF"/>
          <w:lang w:val="vi-VN"/>
        </w:rPr>
        <w:t xml:space="preserve"> frame include:</w:t>
      </w:r>
    </w:p>
    <w:p w14:paraId="5BCF218B" w14:textId="77777777" w:rsidR="00FC7BAE" w:rsidRPr="008E2733" w:rsidRDefault="00FC7BAE" w:rsidP="00230B93">
      <w:pPr>
        <w:pStyle w:val="NormalWeb"/>
        <w:numPr>
          <w:ilvl w:val="0"/>
          <w:numId w:val="9"/>
        </w:numPr>
        <w:spacing w:before="0" w:beforeAutospacing="0" w:after="0" w:afterAutospacing="0" w:line="312" w:lineRule="auto"/>
        <w:ind w:right="6"/>
        <w:jc w:val="both"/>
        <w:rPr>
          <w:color w:val="000000" w:themeColor="text1"/>
          <w:sz w:val="28"/>
          <w:szCs w:val="28"/>
          <w:lang w:val="vi-VN"/>
        </w:rPr>
      </w:pPr>
      <w:r w:rsidRPr="008E2733">
        <w:rPr>
          <w:rFonts w:eastAsia="serif"/>
          <w:color w:val="000000" w:themeColor="text1"/>
          <w:sz w:val="28"/>
          <w:szCs w:val="28"/>
          <w:shd w:val="clear" w:color="auto" w:fill="FFFFFF"/>
          <w:lang w:val="vi-VN"/>
        </w:rPr>
        <w:t>Physical attraction: This could include noticing someone’s physical appearance or being drawn to a particular body type.</w:t>
      </w:r>
    </w:p>
    <w:p w14:paraId="3446AA4A" w14:textId="126FE46F" w:rsidR="00FC7BAE" w:rsidRPr="008E2733" w:rsidRDefault="00FC7BAE" w:rsidP="00230B93">
      <w:pPr>
        <w:pStyle w:val="NormalWeb"/>
        <w:numPr>
          <w:ilvl w:val="0"/>
          <w:numId w:val="9"/>
        </w:numPr>
        <w:spacing w:before="0" w:beforeAutospacing="0" w:after="0" w:afterAutospacing="0" w:line="312" w:lineRule="auto"/>
        <w:ind w:right="6"/>
        <w:jc w:val="both"/>
        <w:rPr>
          <w:color w:val="000000" w:themeColor="text1"/>
          <w:sz w:val="28"/>
          <w:szCs w:val="28"/>
          <w:lang w:val="vi-VN"/>
        </w:rPr>
      </w:pPr>
      <w:r w:rsidRPr="008E2733">
        <w:rPr>
          <w:rFonts w:eastAsia="serif"/>
          <w:color w:val="000000" w:themeColor="text1"/>
          <w:sz w:val="28"/>
          <w:szCs w:val="28"/>
          <w:shd w:val="clear" w:color="auto" w:fill="FFFFFF"/>
          <w:lang w:val="vi-VN"/>
        </w:rPr>
        <w:t xml:space="preserve">Sexual fantasies: People in the </w:t>
      </w:r>
      <w:r w:rsidRPr="008E2733">
        <w:rPr>
          <w:rFonts w:eastAsia="serif"/>
          <w:i/>
          <w:iCs/>
          <w:color w:val="000000" w:themeColor="text1"/>
          <w:sz w:val="28"/>
          <w:szCs w:val="28"/>
          <w:shd w:val="clear" w:color="auto" w:fill="FFFFFF"/>
          <w:lang w:val="vi-VN"/>
        </w:rPr>
        <w:t>lust</w:t>
      </w:r>
      <w:r w:rsidRPr="008E2733">
        <w:rPr>
          <w:rFonts w:eastAsia="serif"/>
          <w:color w:val="000000" w:themeColor="text1"/>
          <w:sz w:val="28"/>
          <w:szCs w:val="28"/>
          <w:shd w:val="clear" w:color="auto" w:fill="FFFFFF"/>
          <w:lang w:val="vi-VN"/>
        </w:rPr>
        <w:t xml:space="preserve"> frame may have intense and explicit sexual fantasies, which may involve a particular person or scenario.</w:t>
      </w:r>
    </w:p>
    <w:p w14:paraId="15FF95BA" w14:textId="4BD96F70" w:rsidR="00FC7BAE" w:rsidRPr="008E2733" w:rsidRDefault="00FC7BAE" w:rsidP="00230B93">
      <w:pPr>
        <w:pStyle w:val="NormalWeb"/>
        <w:numPr>
          <w:ilvl w:val="0"/>
          <w:numId w:val="9"/>
        </w:numPr>
        <w:spacing w:before="0" w:beforeAutospacing="0" w:after="0" w:afterAutospacing="0" w:line="312" w:lineRule="auto"/>
        <w:ind w:right="6"/>
        <w:jc w:val="both"/>
        <w:rPr>
          <w:color w:val="000000" w:themeColor="text1"/>
          <w:sz w:val="28"/>
          <w:szCs w:val="28"/>
          <w:lang w:val="vi-VN"/>
        </w:rPr>
      </w:pPr>
      <w:r w:rsidRPr="008E2733">
        <w:rPr>
          <w:color w:val="000000" w:themeColor="text1"/>
          <w:sz w:val="28"/>
          <w:szCs w:val="28"/>
          <w:lang w:val="vi-VN"/>
        </w:rPr>
        <w:t xml:space="preserve">Objectification: In the </w:t>
      </w:r>
      <w:r w:rsidRPr="008E2733">
        <w:rPr>
          <w:i/>
          <w:iCs/>
          <w:color w:val="000000" w:themeColor="text1"/>
          <w:sz w:val="28"/>
          <w:szCs w:val="28"/>
          <w:lang w:val="vi-VN"/>
        </w:rPr>
        <w:t>lust</w:t>
      </w:r>
      <w:r w:rsidRPr="008E2733">
        <w:rPr>
          <w:color w:val="000000" w:themeColor="text1"/>
          <w:sz w:val="28"/>
          <w:szCs w:val="28"/>
          <w:lang w:val="vi-VN"/>
        </w:rPr>
        <w:t xml:space="preserve"> frame, people may focus on the sexual aspects of a person and may treat them as an object of desire rather than as a whole person.</w:t>
      </w:r>
    </w:p>
    <w:p w14:paraId="091FC6EF" w14:textId="26ED72E5" w:rsidR="00FC7BAE" w:rsidRPr="008E2733" w:rsidRDefault="00FC7BAE" w:rsidP="00230B93">
      <w:pPr>
        <w:pStyle w:val="NormalWeb"/>
        <w:numPr>
          <w:ilvl w:val="0"/>
          <w:numId w:val="9"/>
        </w:numPr>
        <w:spacing w:before="0" w:beforeAutospacing="0" w:after="0" w:afterAutospacing="0" w:line="312" w:lineRule="auto"/>
        <w:ind w:right="6"/>
        <w:jc w:val="both"/>
        <w:rPr>
          <w:color w:val="000000" w:themeColor="text1"/>
          <w:sz w:val="28"/>
          <w:szCs w:val="28"/>
          <w:lang w:val="vi-VN"/>
        </w:rPr>
      </w:pPr>
      <w:r w:rsidRPr="008E2733">
        <w:rPr>
          <w:color w:val="000000" w:themeColor="text1"/>
          <w:sz w:val="28"/>
          <w:szCs w:val="28"/>
          <w:lang w:val="vi-VN"/>
        </w:rPr>
        <w:t>Risk-taking: People in this frame may be willing to take risks to satisfy their sexual desires, such as engaging in unprotected sex or having sex with strangers.</w:t>
      </w:r>
    </w:p>
    <w:p w14:paraId="231F6171" w14:textId="77777777" w:rsidR="00FC7BAE" w:rsidRPr="008E2733" w:rsidRDefault="00FC7BAE" w:rsidP="00230B93">
      <w:pPr>
        <w:pStyle w:val="NormalWeb"/>
        <w:numPr>
          <w:ilvl w:val="0"/>
          <w:numId w:val="9"/>
        </w:numPr>
        <w:spacing w:before="0" w:beforeAutospacing="0" w:after="0" w:afterAutospacing="0" w:line="312" w:lineRule="auto"/>
        <w:ind w:right="6"/>
        <w:jc w:val="both"/>
        <w:rPr>
          <w:color w:val="000000" w:themeColor="text1"/>
          <w:sz w:val="28"/>
          <w:szCs w:val="28"/>
          <w:lang w:val="vi-VN"/>
        </w:rPr>
      </w:pPr>
      <w:r w:rsidRPr="008E2733">
        <w:rPr>
          <w:color w:val="000000" w:themeColor="text1"/>
          <w:sz w:val="28"/>
          <w:szCs w:val="28"/>
          <w:lang w:val="vi-VN"/>
        </w:rPr>
        <w:t>Compulsion: Lust can be a compulsive behaviour that is difficult to control, leading to feelings of guilt, shame and regret.</w:t>
      </w:r>
    </w:p>
    <w:p w14:paraId="05EA02BF" w14:textId="77777777" w:rsidR="00FC7BAE" w:rsidRPr="008E2733" w:rsidRDefault="00FC7BAE"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To illustrate what has been stated, the following example will be taken to analyze.</w:t>
      </w:r>
    </w:p>
    <w:p w14:paraId="7D7812EE" w14:textId="74ACB9DD" w:rsidR="00FC7BAE" w:rsidRPr="008E2733" w:rsidRDefault="00FC7BAE"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(4.15) </w:t>
      </w:r>
      <w:r w:rsidRPr="008E2733">
        <w:rPr>
          <w:i/>
          <w:iCs/>
          <w:color w:val="000000"/>
          <w:sz w:val="28"/>
          <w:szCs w:val="28"/>
          <w:lang w:val="vi-VN"/>
        </w:rPr>
        <w:t xml:space="preserve">He moved closer, she could feel his breath and the roughness of the morning-after stubble of his jaw on her neck, and the desire </w:t>
      </w:r>
      <w:r w:rsidRPr="008E2733">
        <w:rPr>
          <w:b/>
          <w:bCs/>
          <w:i/>
          <w:iCs/>
          <w:color w:val="000000"/>
          <w:sz w:val="28"/>
          <w:szCs w:val="28"/>
          <w:lang w:val="vi-VN"/>
        </w:rPr>
        <w:t>swept over</w:t>
      </w:r>
      <w:r w:rsidRPr="008E2733">
        <w:rPr>
          <w:i/>
          <w:iCs/>
          <w:color w:val="000000"/>
          <w:sz w:val="28"/>
          <w:szCs w:val="28"/>
          <w:lang w:val="vi-VN"/>
        </w:rPr>
        <w:t xml:space="preserve"> her again.</w:t>
      </w:r>
      <w:r w:rsidR="00766E96" w:rsidRPr="008E2733">
        <w:rPr>
          <w:i/>
          <w:iCs/>
          <w:color w:val="000000"/>
          <w:sz w:val="28"/>
          <w:szCs w:val="28"/>
          <w:lang w:val="vi-VN"/>
        </w:rPr>
        <w:t xml:space="preserve"> </w:t>
      </w:r>
      <w:r w:rsidR="00766E96" w:rsidRPr="008E2733">
        <w:rPr>
          <w:color w:val="000000"/>
          <w:sz w:val="28"/>
          <w:szCs w:val="28"/>
          <w:lang w:val="vi-VN"/>
        </w:rPr>
        <w:t>[E29, p.165]</w:t>
      </w:r>
    </w:p>
    <w:p w14:paraId="48C0509D" w14:textId="076D2800" w:rsidR="00FC7BAE" w:rsidRPr="008E2733" w:rsidRDefault="00FC7BAE"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themeColor="text1"/>
          <w:sz w:val="28"/>
          <w:szCs w:val="28"/>
          <w:lang w:val="vi-VN"/>
        </w:rPr>
        <w:t xml:space="preserve">In the given sentence above, the metaphorical expression is </w:t>
      </w:r>
      <w:r w:rsidRPr="008E2733">
        <w:rPr>
          <w:i/>
          <w:iCs/>
          <w:color w:val="000000"/>
          <w:sz w:val="28"/>
          <w:szCs w:val="28"/>
          <w:lang w:val="vi-VN"/>
        </w:rPr>
        <w:t xml:space="preserve">the desire </w:t>
      </w:r>
      <w:r w:rsidRPr="008E2733">
        <w:rPr>
          <w:b/>
          <w:bCs/>
          <w:i/>
          <w:iCs/>
          <w:color w:val="000000"/>
          <w:sz w:val="28"/>
          <w:szCs w:val="28"/>
          <w:lang w:val="vi-VN"/>
        </w:rPr>
        <w:t>swept over</w:t>
      </w:r>
      <w:r w:rsidRPr="008E2733">
        <w:rPr>
          <w:i/>
          <w:iCs/>
          <w:color w:val="000000"/>
          <w:sz w:val="28"/>
          <w:szCs w:val="28"/>
          <w:lang w:val="vi-VN"/>
        </w:rPr>
        <w:t xml:space="preserve"> her again. </w:t>
      </w:r>
      <w:r w:rsidRPr="008E2733">
        <w:rPr>
          <w:color w:val="000000"/>
          <w:sz w:val="28"/>
          <w:szCs w:val="28"/>
          <w:lang w:val="vi-VN"/>
        </w:rPr>
        <w:t xml:space="preserve">The implied elements in this expression may be indicated as follows. The first element is </w:t>
      </w:r>
      <w:r w:rsidR="004A6DC4" w:rsidRPr="008E2733">
        <w:rPr>
          <w:i/>
          <w:iCs/>
          <w:color w:val="000000"/>
          <w:sz w:val="28"/>
          <w:szCs w:val="28"/>
          <w:lang w:val="vi-VN"/>
        </w:rPr>
        <w:t>i</w:t>
      </w:r>
      <w:r w:rsidRPr="008E2733">
        <w:rPr>
          <w:i/>
          <w:iCs/>
          <w:color w:val="000000"/>
          <w:sz w:val="28"/>
          <w:szCs w:val="28"/>
          <w:lang w:val="vi-VN"/>
        </w:rPr>
        <w:t>ntensity</w:t>
      </w:r>
      <w:r w:rsidRPr="008E2733">
        <w:rPr>
          <w:color w:val="000000"/>
          <w:sz w:val="28"/>
          <w:szCs w:val="28"/>
          <w:lang w:val="vi-VN"/>
        </w:rPr>
        <w:t xml:space="preserve">. The use of the word </w:t>
      </w:r>
      <w:r w:rsidRPr="008E2733">
        <w:rPr>
          <w:i/>
          <w:iCs/>
          <w:color w:val="000000"/>
          <w:sz w:val="28"/>
          <w:szCs w:val="28"/>
          <w:lang w:val="vi-VN"/>
        </w:rPr>
        <w:t>swept</w:t>
      </w:r>
      <w:r w:rsidRPr="008E2733">
        <w:rPr>
          <w:color w:val="000000"/>
          <w:sz w:val="28"/>
          <w:szCs w:val="28"/>
          <w:lang w:val="vi-VN"/>
        </w:rPr>
        <w:t xml:space="preserve"> suggests that the desire was intense and sudden, like a powerful force that came over her. The second element is </w:t>
      </w:r>
      <w:r w:rsidR="004A6DC4" w:rsidRPr="008E2733">
        <w:rPr>
          <w:i/>
          <w:iCs/>
          <w:color w:val="000000"/>
          <w:sz w:val="28"/>
          <w:szCs w:val="28"/>
          <w:lang w:val="vi-VN"/>
        </w:rPr>
        <w:t>e</w:t>
      </w:r>
      <w:r w:rsidRPr="008E2733">
        <w:rPr>
          <w:i/>
          <w:iCs/>
          <w:color w:val="000000"/>
          <w:sz w:val="28"/>
          <w:szCs w:val="28"/>
          <w:lang w:val="vi-VN"/>
        </w:rPr>
        <w:t>motion</w:t>
      </w:r>
      <w:r w:rsidRPr="008E2733">
        <w:rPr>
          <w:color w:val="000000"/>
          <w:sz w:val="28"/>
          <w:szCs w:val="28"/>
          <w:lang w:val="vi-VN"/>
        </w:rPr>
        <w:t xml:space="preserve">. The word </w:t>
      </w:r>
      <w:r w:rsidRPr="008E2733">
        <w:rPr>
          <w:i/>
          <w:iCs/>
          <w:color w:val="000000"/>
          <w:sz w:val="28"/>
          <w:szCs w:val="28"/>
          <w:lang w:val="vi-VN"/>
        </w:rPr>
        <w:t>desire</w:t>
      </w:r>
      <w:r w:rsidRPr="008E2733">
        <w:rPr>
          <w:color w:val="000000"/>
          <w:sz w:val="28"/>
          <w:szCs w:val="28"/>
          <w:lang w:val="vi-VN"/>
        </w:rPr>
        <w:t xml:space="preserve"> itself implies a strong emotional state of wanting or craving, especially in a sexual or romantic context. The third element is </w:t>
      </w:r>
      <w:r w:rsidR="004A6DC4" w:rsidRPr="008E2733">
        <w:rPr>
          <w:i/>
          <w:iCs/>
          <w:color w:val="000000"/>
          <w:sz w:val="28"/>
          <w:szCs w:val="28"/>
          <w:lang w:val="vi-VN"/>
        </w:rPr>
        <w:t>p</w:t>
      </w:r>
      <w:r w:rsidRPr="008E2733">
        <w:rPr>
          <w:i/>
          <w:iCs/>
          <w:color w:val="000000"/>
          <w:sz w:val="28"/>
          <w:szCs w:val="28"/>
          <w:lang w:val="vi-VN"/>
        </w:rPr>
        <w:t xml:space="preserve">hysical </w:t>
      </w:r>
      <w:r w:rsidR="004A6DC4" w:rsidRPr="008E2733">
        <w:rPr>
          <w:i/>
          <w:iCs/>
          <w:color w:val="000000"/>
          <w:sz w:val="28"/>
          <w:szCs w:val="28"/>
          <w:lang w:val="vi-VN"/>
        </w:rPr>
        <w:t>s</w:t>
      </w:r>
      <w:r w:rsidRPr="008E2733">
        <w:rPr>
          <w:i/>
          <w:iCs/>
          <w:color w:val="000000"/>
          <w:sz w:val="28"/>
          <w:szCs w:val="28"/>
          <w:lang w:val="vi-VN"/>
        </w:rPr>
        <w:t xml:space="preserve">ensation. </w:t>
      </w:r>
      <w:r w:rsidRPr="008E2733">
        <w:rPr>
          <w:color w:val="000000"/>
          <w:sz w:val="28"/>
          <w:szCs w:val="28"/>
          <w:lang w:val="vi-VN"/>
        </w:rPr>
        <w:t xml:space="preserve">The sentence mentions that the man moved closer and she could feel </w:t>
      </w:r>
      <w:r w:rsidRPr="008E2733">
        <w:rPr>
          <w:i/>
          <w:iCs/>
          <w:color w:val="000000"/>
          <w:sz w:val="28"/>
          <w:szCs w:val="28"/>
          <w:lang w:val="vi-VN"/>
        </w:rPr>
        <w:t>his breath and the roughness of his jaw on her neck</w:t>
      </w:r>
      <w:r w:rsidRPr="008E2733">
        <w:rPr>
          <w:color w:val="000000"/>
          <w:sz w:val="28"/>
          <w:szCs w:val="28"/>
          <w:lang w:val="vi-VN"/>
        </w:rPr>
        <w:t xml:space="preserve">.  This implies physical closeness and intimacy, adding to the sensation of desire. The fourth element is </w:t>
      </w:r>
      <w:r w:rsidR="009F4384" w:rsidRPr="008E2733">
        <w:rPr>
          <w:i/>
          <w:iCs/>
          <w:color w:val="000000"/>
          <w:sz w:val="28"/>
          <w:szCs w:val="28"/>
          <w:lang w:val="vi-VN"/>
        </w:rPr>
        <w:t>p</w:t>
      </w:r>
      <w:r w:rsidRPr="008E2733">
        <w:rPr>
          <w:i/>
          <w:iCs/>
          <w:color w:val="000000"/>
          <w:sz w:val="28"/>
          <w:szCs w:val="28"/>
          <w:lang w:val="vi-VN"/>
        </w:rPr>
        <w:t xml:space="preserve">revious </w:t>
      </w:r>
      <w:r w:rsidR="009F4384" w:rsidRPr="008E2733">
        <w:rPr>
          <w:i/>
          <w:iCs/>
          <w:color w:val="000000"/>
          <w:sz w:val="28"/>
          <w:szCs w:val="28"/>
          <w:lang w:val="vi-VN"/>
        </w:rPr>
        <w:t>e</w:t>
      </w:r>
      <w:r w:rsidRPr="008E2733">
        <w:rPr>
          <w:i/>
          <w:iCs/>
          <w:color w:val="000000"/>
          <w:sz w:val="28"/>
          <w:szCs w:val="28"/>
          <w:lang w:val="vi-VN"/>
        </w:rPr>
        <w:t>xperience</w:t>
      </w:r>
      <w:r w:rsidRPr="008E2733">
        <w:rPr>
          <w:color w:val="000000"/>
          <w:sz w:val="28"/>
          <w:szCs w:val="28"/>
          <w:lang w:val="vi-VN"/>
        </w:rPr>
        <w:t xml:space="preserve">. The phrase </w:t>
      </w:r>
      <w:r w:rsidRPr="008E2733">
        <w:rPr>
          <w:i/>
          <w:iCs/>
          <w:color w:val="000000"/>
          <w:sz w:val="28"/>
          <w:szCs w:val="28"/>
          <w:lang w:val="vi-VN"/>
        </w:rPr>
        <w:t>morning-after stubble</w:t>
      </w:r>
      <w:r w:rsidRPr="008E2733">
        <w:rPr>
          <w:color w:val="000000"/>
          <w:sz w:val="28"/>
          <w:szCs w:val="28"/>
          <w:lang w:val="vi-VN"/>
        </w:rPr>
        <w:t xml:space="preserve"> implies that the characters have had a previous </w:t>
      </w:r>
      <w:r w:rsidRPr="008E2733">
        <w:rPr>
          <w:color w:val="000000"/>
          <w:sz w:val="28"/>
          <w:szCs w:val="28"/>
          <w:lang w:val="vi-VN"/>
        </w:rPr>
        <w:lastRenderedPageBreak/>
        <w:t xml:space="preserve">encounter, likely sexual in nature and that this encounter is being called in the current moment, triggering the feeling of desire once again. The fifth element is </w:t>
      </w:r>
      <w:r w:rsidR="00B607E3" w:rsidRPr="008E2733">
        <w:rPr>
          <w:i/>
          <w:iCs/>
          <w:color w:val="000000"/>
          <w:sz w:val="28"/>
          <w:szCs w:val="28"/>
          <w:lang w:val="vi-VN"/>
        </w:rPr>
        <w:t>s</w:t>
      </w:r>
      <w:r w:rsidRPr="008E2733">
        <w:rPr>
          <w:i/>
          <w:iCs/>
          <w:color w:val="000000"/>
          <w:sz w:val="28"/>
          <w:szCs w:val="28"/>
          <w:lang w:val="vi-VN"/>
        </w:rPr>
        <w:t xml:space="preserve">ensory </w:t>
      </w:r>
      <w:r w:rsidR="00B607E3" w:rsidRPr="008E2733">
        <w:rPr>
          <w:i/>
          <w:iCs/>
          <w:color w:val="000000"/>
          <w:sz w:val="28"/>
          <w:szCs w:val="28"/>
          <w:lang w:val="vi-VN"/>
        </w:rPr>
        <w:t>p</w:t>
      </w:r>
      <w:r w:rsidRPr="008E2733">
        <w:rPr>
          <w:i/>
          <w:iCs/>
          <w:color w:val="000000"/>
          <w:sz w:val="28"/>
          <w:szCs w:val="28"/>
          <w:lang w:val="vi-VN"/>
        </w:rPr>
        <w:t>erception</w:t>
      </w:r>
      <w:r w:rsidRPr="008E2733">
        <w:rPr>
          <w:color w:val="000000"/>
          <w:sz w:val="28"/>
          <w:szCs w:val="28"/>
          <w:lang w:val="vi-VN"/>
        </w:rPr>
        <w:t xml:space="preserve">. The use of sensory details such as </w:t>
      </w:r>
      <w:r w:rsidRPr="008E2733">
        <w:rPr>
          <w:i/>
          <w:iCs/>
          <w:color w:val="000000"/>
          <w:sz w:val="28"/>
          <w:szCs w:val="28"/>
          <w:lang w:val="vi-VN"/>
        </w:rPr>
        <w:t>feeling the breath and roughness of the jaw on her neck</w:t>
      </w:r>
      <w:r w:rsidRPr="008E2733">
        <w:rPr>
          <w:color w:val="000000"/>
          <w:sz w:val="28"/>
          <w:szCs w:val="28"/>
          <w:lang w:val="vi-VN"/>
        </w:rPr>
        <w:t xml:space="preserve"> creates a vivid sensory experience for the reader, enhancing the overall metaphorical expression of desire. The last element is </w:t>
      </w:r>
      <w:r w:rsidRPr="008E2733">
        <w:rPr>
          <w:i/>
          <w:iCs/>
          <w:color w:val="000000"/>
          <w:sz w:val="28"/>
          <w:szCs w:val="28"/>
          <w:lang w:val="vi-VN"/>
        </w:rPr>
        <w:t>Timing</w:t>
      </w:r>
      <w:r w:rsidRPr="008E2733">
        <w:rPr>
          <w:color w:val="000000"/>
          <w:sz w:val="28"/>
          <w:szCs w:val="28"/>
          <w:lang w:val="vi-VN"/>
        </w:rPr>
        <w:t xml:space="preserve">. The mention of </w:t>
      </w:r>
      <w:r w:rsidRPr="008E2733">
        <w:rPr>
          <w:i/>
          <w:iCs/>
          <w:color w:val="000000"/>
          <w:sz w:val="28"/>
          <w:szCs w:val="28"/>
          <w:lang w:val="vi-VN"/>
        </w:rPr>
        <w:t>morning-after stubble</w:t>
      </w:r>
      <w:r w:rsidRPr="008E2733">
        <w:rPr>
          <w:color w:val="000000"/>
          <w:sz w:val="28"/>
          <w:szCs w:val="28"/>
          <w:lang w:val="vi-VN"/>
        </w:rPr>
        <w:t xml:space="preserve"> also implies that the characters may have engaged in a sexual encounter the night before, adding a layer of context to the expression of desire.</w:t>
      </w:r>
    </w:p>
    <w:p w14:paraId="3CD39C2A" w14:textId="7581BF6D" w:rsidR="00FE48BA" w:rsidRPr="008E2733" w:rsidRDefault="00FC7BAE"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Overall, the metaphorical expression</w:t>
      </w:r>
      <w:r w:rsidR="00011A16" w:rsidRPr="008E2733">
        <w:rPr>
          <w:color w:val="000000"/>
          <w:sz w:val="28"/>
          <w:szCs w:val="28"/>
          <w:lang w:val="vi-VN"/>
        </w:rPr>
        <w:t xml:space="preserve"> </w:t>
      </w:r>
      <w:r w:rsidR="007D703C">
        <w:rPr>
          <w:color w:val="000000"/>
          <w:sz w:val="28"/>
          <w:szCs w:val="28"/>
          <w:lang w:val="vi-VN"/>
        </w:rPr>
        <w:t xml:space="preserve">of </w:t>
      </w:r>
      <w:r w:rsidRPr="008E2733">
        <w:rPr>
          <w:i/>
          <w:iCs/>
          <w:color w:val="000000"/>
          <w:sz w:val="28"/>
          <w:szCs w:val="28"/>
          <w:lang w:val="vi-VN"/>
        </w:rPr>
        <w:t>the desire swept over her again</w:t>
      </w:r>
      <w:r w:rsidRPr="008E2733">
        <w:rPr>
          <w:color w:val="000000"/>
          <w:sz w:val="28"/>
          <w:szCs w:val="28"/>
          <w:lang w:val="vi-VN"/>
        </w:rPr>
        <w:t xml:space="preserve"> implies a strong, intense, and passionate feeling of sexual desire, triggered by physical closeness, sensory perception, and previous experiences. However, due to different individuals’ unique frames of reference, the metaphorical expression </w:t>
      </w:r>
      <w:r w:rsidR="007D703C">
        <w:rPr>
          <w:color w:val="000000"/>
          <w:sz w:val="28"/>
          <w:szCs w:val="28"/>
          <w:lang w:val="vi-VN"/>
        </w:rPr>
        <w:t xml:space="preserve">of </w:t>
      </w:r>
      <w:r w:rsidRPr="008E2733">
        <w:rPr>
          <w:i/>
          <w:iCs/>
          <w:color w:val="000000"/>
          <w:sz w:val="28"/>
          <w:szCs w:val="28"/>
          <w:lang w:val="vi-VN"/>
        </w:rPr>
        <w:t>the desire swept over her again</w:t>
      </w:r>
      <w:r w:rsidRPr="008E2733">
        <w:rPr>
          <w:color w:val="000000"/>
          <w:sz w:val="28"/>
          <w:szCs w:val="28"/>
          <w:lang w:val="vi-VN"/>
        </w:rPr>
        <w:t xml:space="preserve"> could be interpreted differently by different readers. Someone who has a conservative upbringing or cultural background may interpret it as a negative or taboo expression related to lust or illicit desires. On the other hand, someone with a more liberal perspective may interpret it as a positive expression of passion or longing. Context also plays a role, as the same metaphor could have different interpretations in different situations, such as in a romantic setting versus a professional setting</w:t>
      </w:r>
      <w:r w:rsidR="00CE58AF" w:rsidRPr="008E2733">
        <w:rPr>
          <w:color w:val="000000"/>
          <w:sz w:val="28"/>
          <w:szCs w:val="28"/>
          <w:lang w:val="vi-VN"/>
        </w:rPr>
        <w:t>.</w:t>
      </w:r>
      <w:bookmarkStart w:id="365" w:name="_Toc133170247"/>
    </w:p>
    <w:bookmarkEnd w:id="365"/>
    <w:p w14:paraId="30CAE0B7" w14:textId="3A5E0258" w:rsidR="00323F45" w:rsidRPr="008E2733" w:rsidRDefault="00323F45"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Within the framework of Fauconnier and Turner’s blending theory (BT), the provided elements can be analyzed as follows.</w:t>
      </w:r>
    </w:p>
    <w:p w14:paraId="438CAC21" w14:textId="45E51B44" w:rsidR="00323F45" w:rsidRPr="008E2733" w:rsidRDefault="00323F45"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Regarding </w:t>
      </w:r>
      <w:r w:rsidR="002B4333" w:rsidRPr="008E2733">
        <w:rPr>
          <w:i/>
          <w:iCs/>
          <w:color w:val="000000"/>
          <w:sz w:val="28"/>
          <w:szCs w:val="28"/>
          <w:lang w:val="vi-VN"/>
        </w:rPr>
        <w:t>i</w:t>
      </w:r>
      <w:r w:rsidRPr="008E2733">
        <w:rPr>
          <w:i/>
          <w:iCs/>
          <w:color w:val="000000"/>
          <w:sz w:val="28"/>
          <w:szCs w:val="28"/>
          <w:lang w:val="vi-VN"/>
        </w:rPr>
        <w:t xml:space="preserve">nput </w:t>
      </w:r>
      <w:r w:rsidR="002B4333" w:rsidRPr="008E2733">
        <w:rPr>
          <w:i/>
          <w:iCs/>
          <w:color w:val="000000"/>
          <w:sz w:val="28"/>
          <w:szCs w:val="28"/>
          <w:lang w:val="vi-VN"/>
        </w:rPr>
        <w:t>s</w:t>
      </w:r>
      <w:r w:rsidRPr="008E2733">
        <w:rPr>
          <w:i/>
          <w:iCs/>
          <w:color w:val="000000"/>
          <w:sz w:val="28"/>
          <w:szCs w:val="28"/>
          <w:lang w:val="vi-VN"/>
        </w:rPr>
        <w:t>paces</w:t>
      </w:r>
      <w:r w:rsidRPr="008E2733">
        <w:rPr>
          <w:color w:val="000000"/>
          <w:sz w:val="28"/>
          <w:szCs w:val="28"/>
          <w:lang w:val="vi-VN"/>
        </w:rPr>
        <w:t xml:space="preserve">, there are (i) physical attraction, </w:t>
      </w:r>
      <w:r w:rsidR="003D5BD6" w:rsidRPr="008E2733">
        <w:rPr>
          <w:color w:val="000000"/>
          <w:sz w:val="28"/>
          <w:szCs w:val="28"/>
          <w:lang w:val="vi-VN"/>
        </w:rPr>
        <w:t xml:space="preserve">(ii) sexual fantasies, and (iii) compulsion. The first input space here involves the observer and the object of attraction. Elements include the observer’s sensory perceptions and the physical appearance of the object. </w:t>
      </w:r>
      <w:r w:rsidR="0024468C" w:rsidRPr="008E2733">
        <w:rPr>
          <w:color w:val="000000"/>
          <w:sz w:val="28"/>
          <w:szCs w:val="28"/>
          <w:lang w:val="vi-VN"/>
        </w:rPr>
        <w:t xml:space="preserve">The second input space comprises the individual experiencing the sexual fantasies and the mental images and scenarios associated with those fantasies. The final input space involves the person experiencing lust as well as the uncontrollable, compulsive behaviour associated with lust. </w:t>
      </w:r>
      <w:r w:rsidR="0075559B" w:rsidRPr="008E2733">
        <w:rPr>
          <w:color w:val="000000"/>
          <w:sz w:val="28"/>
          <w:szCs w:val="28"/>
          <w:lang w:val="vi-VN"/>
        </w:rPr>
        <w:t>Elements include the individual’s emotional and psychological state.</w:t>
      </w:r>
    </w:p>
    <w:p w14:paraId="33DB6F77" w14:textId="7A257317" w:rsidR="0075559B" w:rsidRPr="008E2733" w:rsidRDefault="0075559B"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In terms of </w:t>
      </w:r>
      <w:r w:rsidR="002B4333" w:rsidRPr="008E2733">
        <w:rPr>
          <w:i/>
          <w:iCs/>
          <w:color w:val="000000"/>
          <w:sz w:val="28"/>
          <w:szCs w:val="28"/>
          <w:lang w:val="vi-VN"/>
        </w:rPr>
        <w:t>g</w:t>
      </w:r>
      <w:r w:rsidRPr="008E2733">
        <w:rPr>
          <w:i/>
          <w:iCs/>
          <w:color w:val="000000"/>
          <w:sz w:val="28"/>
          <w:szCs w:val="28"/>
          <w:lang w:val="vi-VN"/>
        </w:rPr>
        <w:t xml:space="preserve">eneric </w:t>
      </w:r>
      <w:r w:rsidR="002B4333" w:rsidRPr="008E2733">
        <w:rPr>
          <w:i/>
          <w:iCs/>
          <w:color w:val="000000"/>
          <w:sz w:val="28"/>
          <w:szCs w:val="28"/>
          <w:lang w:val="vi-VN"/>
        </w:rPr>
        <w:t>s</w:t>
      </w:r>
      <w:r w:rsidRPr="008E2733">
        <w:rPr>
          <w:i/>
          <w:iCs/>
          <w:color w:val="000000"/>
          <w:sz w:val="28"/>
          <w:szCs w:val="28"/>
          <w:lang w:val="vi-VN"/>
        </w:rPr>
        <w:t>pace</w:t>
      </w:r>
      <w:r w:rsidRPr="008E2733">
        <w:rPr>
          <w:color w:val="000000"/>
          <w:sz w:val="28"/>
          <w:szCs w:val="28"/>
          <w:lang w:val="vi-VN"/>
        </w:rPr>
        <w:t>, the generic space captures the structural similarities shared across the input spaces. In this context, the generic space may encompass elements common to lust experiences, such as heightened arousal, intense desire, and focus on immediate physical satisfaction.</w:t>
      </w:r>
    </w:p>
    <w:p w14:paraId="200126E9" w14:textId="7D54C5DD" w:rsidR="0075559B" w:rsidRPr="008E2733" w:rsidRDefault="0075559B"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lastRenderedPageBreak/>
        <w:t xml:space="preserve">Concerning </w:t>
      </w:r>
      <w:r w:rsidR="002B4333" w:rsidRPr="008E2733">
        <w:rPr>
          <w:i/>
          <w:iCs/>
          <w:color w:val="000000"/>
          <w:sz w:val="28"/>
          <w:szCs w:val="28"/>
          <w:lang w:val="vi-VN"/>
        </w:rPr>
        <w:t>b</w:t>
      </w:r>
      <w:r w:rsidRPr="008E2733">
        <w:rPr>
          <w:i/>
          <w:iCs/>
          <w:color w:val="000000"/>
          <w:sz w:val="28"/>
          <w:szCs w:val="28"/>
          <w:lang w:val="vi-VN"/>
        </w:rPr>
        <w:t>lend</w:t>
      </w:r>
      <w:r w:rsidR="00274707" w:rsidRPr="008E2733">
        <w:rPr>
          <w:i/>
          <w:iCs/>
          <w:color w:val="000000"/>
          <w:sz w:val="28"/>
          <w:szCs w:val="28"/>
          <w:lang w:val="vi-VN"/>
        </w:rPr>
        <w:t>ed</w:t>
      </w:r>
      <w:r w:rsidRPr="008E2733">
        <w:rPr>
          <w:i/>
          <w:iCs/>
          <w:color w:val="000000"/>
          <w:sz w:val="28"/>
          <w:szCs w:val="28"/>
          <w:lang w:val="vi-VN"/>
        </w:rPr>
        <w:t xml:space="preserve"> </w:t>
      </w:r>
      <w:r w:rsidR="002B4333" w:rsidRPr="008E2733">
        <w:rPr>
          <w:i/>
          <w:iCs/>
          <w:color w:val="000000"/>
          <w:sz w:val="28"/>
          <w:szCs w:val="28"/>
          <w:lang w:val="vi-VN"/>
        </w:rPr>
        <w:t>s</w:t>
      </w:r>
      <w:r w:rsidRPr="008E2733">
        <w:rPr>
          <w:i/>
          <w:iCs/>
          <w:color w:val="000000"/>
          <w:sz w:val="28"/>
          <w:szCs w:val="28"/>
          <w:lang w:val="vi-VN"/>
        </w:rPr>
        <w:t>pace</w:t>
      </w:r>
      <w:r w:rsidRPr="008E2733">
        <w:rPr>
          <w:color w:val="000000"/>
          <w:sz w:val="28"/>
          <w:szCs w:val="28"/>
          <w:lang w:val="vi-VN"/>
        </w:rPr>
        <w:t>, the blend</w:t>
      </w:r>
      <w:r w:rsidR="00AD07C8" w:rsidRPr="008E2733">
        <w:rPr>
          <w:color w:val="000000"/>
          <w:sz w:val="28"/>
          <w:szCs w:val="28"/>
          <w:lang w:val="vi-VN"/>
        </w:rPr>
        <w:t>ed</w:t>
      </w:r>
      <w:r w:rsidRPr="008E2733">
        <w:rPr>
          <w:color w:val="000000"/>
          <w:sz w:val="28"/>
          <w:szCs w:val="28"/>
          <w:lang w:val="vi-VN"/>
        </w:rPr>
        <w:t xml:space="preserve"> space</w:t>
      </w:r>
      <w:r w:rsidR="00A77CDD" w:rsidRPr="008E2733">
        <w:rPr>
          <w:color w:val="000000"/>
          <w:sz w:val="28"/>
          <w:szCs w:val="28"/>
          <w:lang w:val="vi-VN"/>
        </w:rPr>
        <w:t xml:space="preserve"> results from the selective projection of elements from the input spaces into the generic space. Here, elements like the observer’s eyes pulling them or the appearance knocking them down may be projected into the blend space, creating a vivid, emotionally charged experience that combines elements from physical attraction, sexual fantasies, and compulsion. The blend</w:t>
      </w:r>
      <w:r w:rsidR="00C77F5B" w:rsidRPr="008E2733">
        <w:rPr>
          <w:color w:val="000000"/>
          <w:sz w:val="28"/>
          <w:szCs w:val="28"/>
          <w:lang w:val="vi-VN"/>
        </w:rPr>
        <w:t>ed</w:t>
      </w:r>
      <w:r w:rsidR="00A77CDD" w:rsidRPr="008E2733">
        <w:rPr>
          <w:color w:val="000000"/>
          <w:sz w:val="28"/>
          <w:szCs w:val="28"/>
          <w:lang w:val="vi-VN"/>
        </w:rPr>
        <w:t xml:space="preserve"> space also includes emergent structures, such as the surge of love into a smile, reflecting the complex and multifaceted nature of the experience of lust.</w:t>
      </w:r>
    </w:p>
    <w:p w14:paraId="38C56038" w14:textId="01882F10" w:rsidR="00A2136E" w:rsidRPr="008E2733" w:rsidRDefault="00A2136E"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It can be </w:t>
      </w:r>
      <w:r w:rsidR="00B41D8E" w:rsidRPr="008E2733">
        <w:rPr>
          <w:color w:val="000000"/>
          <w:sz w:val="28"/>
          <w:szCs w:val="28"/>
          <w:lang w:val="vi-VN"/>
        </w:rPr>
        <w:t>noted</w:t>
      </w:r>
      <w:r w:rsidRPr="008E2733">
        <w:rPr>
          <w:color w:val="000000"/>
          <w:sz w:val="28"/>
          <w:szCs w:val="28"/>
          <w:lang w:val="vi-VN"/>
        </w:rPr>
        <w:t xml:space="preserve"> that Fauconnier and Turner’s blending theory helps illustrate how various elements associated with the </w:t>
      </w:r>
      <w:r w:rsidRPr="00E65D3D">
        <w:rPr>
          <w:i/>
          <w:iCs/>
          <w:color w:val="000000"/>
          <w:sz w:val="28"/>
          <w:szCs w:val="28"/>
          <w:lang w:val="vi-VN"/>
        </w:rPr>
        <w:t>lust</w:t>
      </w:r>
      <w:r w:rsidRPr="008E2733">
        <w:rPr>
          <w:color w:val="000000"/>
          <w:sz w:val="28"/>
          <w:szCs w:val="28"/>
          <w:lang w:val="vi-VN"/>
        </w:rPr>
        <w:t xml:space="preserve"> frame can be integrated, providing a comprehensive understanding of the emotional and cognitive processes involved in experiences of lust.</w:t>
      </w:r>
    </w:p>
    <w:p w14:paraId="0D4DF5F0" w14:textId="6A0D902B" w:rsidR="007E3F8F" w:rsidRPr="008E2733" w:rsidRDefault="007E3F8F" w:rsidP="00230B93">
      <w:pPr>
        <w:spacing w:line="312" w:lineRule="auto"/>
        <w:ind w:firstLine="720"/>
        <w:jc w:val="both"/>
        <w:rPr>
          <w:sz w:val="28"/>
          <w:szCs w:val="28"/>
        </w:rPr>
      </w:pPr>
      <w:r w:rsidRPr="008E2733">
        <w:rPr>
          <w:sz w:val="28"/>
          <w:szCs w:val="28"/>
        </w:rPr>
        <w:t xml:space="preserve">Overall, mental spaces and frames are closely intertwined in a MEM. Frames provide the cognitive structure that helps us make sense of our experiences, while mental spaces are the conceptual structures that allow us to organize and process different aspects of those experiences. Within a MEM framework, the relations between mental spaces and frames involve the interaction of the relevant frames and the elements that are structured and interpreted by these frames to create mental spaces that allow us to think about the emotional experience in terms of its physical and emotional dimensions. This section has dealt with MEMs of </w:t>
      </w:r>
      <w:r w:rsidRPr="008E2733">
        <w:rPr>
          <w:i/>
          <w:iCs/>
          <w:sz w:val="28"/>
          <w:szCs w:val="28"/>
        </w:rPr>
        <w:t>lust</w:t>
      </w:r>
      <w:r w:rsidRPr="008E2733">
        <w:rPr>
          <w:sz w:val="28"/>
          <w:szCs w:val="28"/>
        </w:rPr>
        <w:t xml:space="preserve"> and </w:t>
      </w:r>
      <w:r w:rsidRPr="008E2733">
        <w:rPr>
          <w:i/>
          <w:iCs/>
          <w:sz w:val="28"/>
          <w:szCs w:val="28"/>
        </w:rPr>
        <w:t>love</w:t>
      </w:r>
      <w:r w:rsidRPr="008E2733">
        <w:rPr>
          <w:sz w:val="28"/>
          <w:szCs w:val="28"/>
        </w:rPr>
        <w:t xml:space="preserve"> to show the relations between mental spaces and frames as typical examples in the English data of the study.</w:t>
      </w:r>
      <w:r w:rsidR="00C702E1" w:rsidRPr="008E2733">
        <w:rPr>
          <w:sz w:val="28"/>
          <w:szCs w:val="28"/>
        </w:rPr>
        <w:t xml:space="preserve"> </w:t>
      </w:r>
    </w:p>
    <w:p w14:paraId="6636A86C" w14:textId="561A228E" w:rsidR="00E26EA3" w:rsidRPr="008E2733" w:rsidRDefault="00E26EA3" w:rsidP="00910802">
      <w:pPr>
        <w:pStyle w:val="2"/>
      </w:pPr>
      <w:bookmarkStart w:id="366" w:name="_Toc157592483"/>
      <w:bookmarkStart w:id="367" w:name="_Toc166082777"/>
      <w:r w:rsidRPr="008E2733">
        <w:t>4.</w:t>
      </w:r>
      <w:r w:rsidR="0013234F" w:rsidRPr="008E2733">
        <w:t>5</w:t>
      </w:r>
      <w:r w:rsidRPr="008E2733">
        <w:t>. Summary</w:t>
      </w:r>
      <w:bookmarkEnd w:id="366"/>
      <w:bookmarkEnd w:id="367"/>
      <w:r w:rsidR="00834955" w:rsidRPr="008E2733">
        <w:t xml:space="preserve"> </w:t>
      </w:r>
    </w:p>
    <w:p w14:paraId="002B2529" w14:textId="48C2C742" w:rsidR="00987DE7" w:rsidRPr="008E2733" w:rsidRDefault="00C369F5" w:rsidP="00230B93">
      <w:pPr>
        <w:spacing w:line="312" w:lineRule="auto"/>
        <w:ind w:firstLine="720"/>
        <w:jc w:val="both"/>
        <w:rPr>
          <w:sz w:val="28"/>
          <w:szCs w:val="28"/>
          <w:lang w:val="vi-VN"/>
        </w:rPr>
      </w:pPr>
      <w:r w:rsidRPr="008E2733">
        <w:rPr>
          <w:sz w:val="28"/>
          <w:szCs w:val="28"/>
          <w:lang w:val="vi-VN"/>
        </w:rPr>
        <w:t>Chapter 4</w:t>
      </w:r>
      <w:r w:rsidR="004D2966" w:rsidRPr="008E2733">
        <w:rPr>
          <w:sz w:val="28"/>
          <w:szCs w:val="28"/>
          <w:lang w:val="vi-VN"/>
        </w:rPr>
        <w:t xml:space="preserve"> undertakes an examination of image schemas, domains (specifically motion and emotion domains), frames, and mental spaces within English MEMs. The objective is to discern the salient features and characteristics of motion-emotion metaphors in the English language. By scrutinizing chosen examples from the study’s authentic dataset, a nuanced understanding of the four levels of metaphor emerges. This analysis facilitates a more profound comprehension of the intricate interplay between motion and emotion, shedding light on how emotions are conceptually framed </w:t>
      </w:r>
      <w:r w:rsidR="00987DE7" w:rsidRPr="008E2733">
        <w:rPr>
          <w:sz w:val="28"/>
          <w:szCs w:val="28"/>
          <w:lang w:val="vi-VN"/>
        </w:rPr>
        <w:t xml:space="preserve">through the lens of motion verbs. </w:t>
      </w:r>
    </w:p>
    <w:p w14:paraId="33A101F1" w14:textId="3DE8DC64" w:rsidR="003B410F" w:rsidRPr="008E2733" w:rsidRDefault="00987DE7" w:rsidP="00230B93">
      <w:pPr>
        <w:spacing w:line="312" w:lineRule="auto"/>
        <w:ind w:firstLine="720"/>
        <w:jc w:val="both"/>
        <w:rPr>
          <w:sz w:val="28"/>
          <w:szCs w:val="28"/>
          <w:lang w:val="vi-VN"/>
        </w:rPr>
      </w:pPr>
      <w:r w:rsidRPr="008E2733">
        <w:rPr>
          <w:sz w:val="28"/>
          <w:szCs w:val="28"/>
          <w:lang w:val="vi-VN"/>
        </w:rPr>
        <w:t xml:space="preserve">The image schemas of motion within English MEMs are systematically categorized into eight distinct types, with </w:t>
      </w:r>
      <w:r w:rsidR="00006620" w:rsidRPr="008E2733">
        <w:rPr>
          <w:sz w:val="28"/>
          <w:szCs w:val="28"/>
          <w:lang w:val="vi-VN"/>
        </w:rPr>
        <w:t>m</w:t>
      </w:r>
      <w:r w:rsidRPr="008E2733">
        <w:rPr>
          <w:sz w:val="28"/>
          <w:szCs w:val="28"/>
          <w:lang w:val="vi-VN"/>
        </w:rPr>
        <w:t xml:space="preserve">anner emerging as the most conspicuous IS. Concurrently, the </w:t>
      </w:r>
      <w:r w:rsidR="00100A05" w:rsidRPr="008E2733">
        <w:rPr>
          <w:sz w:val="28"/>
          <w:szCs w:val="28"/>
          <w:lang w:val="vi-VN"/>
        </w:rPr>
        <w:t xml:space="preserve">conceptualization of emotion in English </w:t>
      </w:r>
      <w:r w:rsidR="00100A05" w:rsidRPr="008E2733">
        <w:rPr>
          <w:sz w:val="28"/>
          <w:szCs w:val="28"/>
          <w:lang w:val="vi-VN"/>
        </w:rPr>
        <w:lastRenderedPageBreak/>
        <w:t xml:space="preserve">MEMs, when examined through frames, is organized into 13 categories, where the attributes of </w:t>
      </w:r>
      <w:r w:rsidR="00006620" w:rsidRPr="008E2733">
        <w:rPr>
          <w:sz w:val="28"/>
          <w:szCs w:val="28"/>
          <w:lang w:val="vi-VN"/>
        </w:rPr>
        <w:t>o</w:t>
      </w:r>
      <w:r w:rsidR="00100A05" w:rsidRPr="008E2733">
        <w:rPr>
          <w:sz w:val="28"/>
          <w:szCs w:val="28"/>
          <w:lang w:val="vi-VN"/>
        </w:rPr>
        <w:t xml:space="preserve">bjects stand out prominently among the perceived aspects. Additionally, this section presents </w:t>
      </w:r>
      <w:r w:rsidR="00100A05" w:rsidRPr="008E2733">
        <w:rPr>
          <w:i/>
          <w:iCs/>
          <w:sz w:val="28"/>
          <w:szCs w:val="28"/>
          <w:lang w:val="vi-VN"/>
        </w:rPr>
        <w:t>105</w:t>
      </w:r>
      <w:r w:rsidR="00100A05" w:rsidRPr="008E2733">
        <w:rPr>
          <w:sz w:val="28"/>
          <w:szCs w:val="28"/>
          <w:lang w:val="vi-VN"/>
        </w:rPr>
        <w:t xml:space="preserve"> English metaphorical expressions, encompassing </w:t>
      </w:r>
      <w:r w:rsidR="00100A05" w:rsidRPr="008E2733">
        <w:rPr>
          <w:i/>
          <w:iCs/>
          <w:sz w:val="28"/>
          <w:szCs w:val="28"/>
          <w:lang w:val="vi-VN"/>
        </w:rPr>
        <w:t>eight</w:t>
      </w:r>
      <w:r w:rsidR="00100A05" w:rsidRPr="008E2733">
        <w:rPr>
          <w:sz w:val="28"/>
          <w:szCs w:val="28"/>
          <w:lang w:val="vi-VN"/>
        </w:rPr>
        <w:t xml:space="preserve"> types of emotions. Notably, the demarcation between frames and mental spaces appears elusive, as these elements intricately intertwine during the mapping of the two domains. The challenge lies in visualizing precise </w:t>
      </w:r>
      <w:r w:rsidR="00100A05" w:rsidRPr="00E6227B">
        <w:rPr>
          <w:i/>
          <w:iCs/>
          <w:sz w:val="28"/>
          <w:szCs w:val="28"/>
          <w:lang w:val="vi-VN"/>
        </w:rPr>
        <w:t xml:space="preserve">input </w:t>
      </w:r>
      <w:r w:rsidR="00006620" w:rsidRPr="00E6227B">
        <w:rPr>
          <w:i/>
          <w:iCs/>
          <w:sz w:val="28"/>
          <w:szCs w:val="28"/>
          <w:lang w:val="vi-VN"/>
        </w:rPr>
        <w:t>m</w:t>
      </w:r>
      <w:r w:rsidR="00100A05" w:rsidRPr="00E6227B">
        <w:rPr>
          <w:i/>
          <w:iCs/>
          <w:sz w:val="28"/>
          <w:szCs w:val="28"/>
          <w:lang w:val="vi-VN"/>
        </w:rPr>
        <w:t xml:space="preserve">ental </w:t>
      </w:r>
      <w:r w:rsidR="00006620" w:rsidRPr="00E6227B">
        <w:rPr>
          <w:i/>
          <w:iCs/>
          <w:sz w:val="28"/>
          <w:szCs w:val="28"/>
          <w:lang w:val="vi-VN"/>
        </w:rPr>
        <w:t>s</w:t>
      </w:r>
      <w:r w:rsidR="00100A05" w:rsidRPr="00E6227B">
        <w:rPr>
          <w:i/>
          <w:iCs/>
          <w:sz w:val="28"/>
          <w:szCs w:val="28"/>
          <w:lang w:val="vi-VN"/>
        </w:rPr>
        <w:t>paces</w:t>
      </w:r>
      <w:r w:rsidR="00100A05" w:rsidRPr="008E2733">
        <w:rPr>
          <w:sz w:val="28"/>
          <w:szCs w:val="28"/>
          <w:lang w:val="vi-VN"/>
        </w:rPr>
        <w:t xml:space="preserve"> (SP), </w:t>
      </w:r>
      <w:r w:rsidR="00100A05" w:rsidRPr="00E6227B">
        <w:rPr>
          <w:i/>
          <w:iCs/>
          <w:sz w:val="28"/>
          <w:szCs w:val="28"/>
          <w:lang w:val="vi-VN"/>
        </w:rPr>
        <w:t>generic</w:t>
      </w:r>
      <w:r w:rsidR="00100A05" w:rsidRPr="008E2733">
        <w:rPr>
          <w:sz w:val="28"/>
          <w:szCs w:val="28"/>
          <w:lang w:val="vi-VN"/>
        </w:rPr>
        <w:t xml:space="preserve"> SP and </w:t>
      </w:r>
      <w:r w:rsidR="00100A05" w:rsidRPr="00E6227B">
        <w:rPr>
          <w:i/>
          <w:iCs/>
          <w:sz w:val="28"/>
          <w:szCs w:val="28"/>
          <w:lang w:val="vi-VN"/>
        </w:rPr>
        <w:t>blended</w:t>
      </w:r>
      <w:r w:rsidR="00100A05" w:rsidRPr="008E2733">
        <w:rPr>
          <w:sz w:val="28"/>
          <w:szCs w:val="28"/>
          <w:lang w:val="vi-VN"/>
        </w:rPr>
        <w:t xml:space="preserve"> SP in the interpretation process, as these associations exhibit considerable variation from individual to individual and from one cultural context to another.</w:t>
      </w:r>
      <w:r w:rsidR="004F7C3E" w:rsidRPr="008E2733">
        <w:rPr>
          <w:sz w:val="28"/>
          <w:szCs w:val="28"/>
          <w:lang w:val="vi-VN"/>
        </w:rPr>
        <w:t xml:space="preserve"> </w:t>
      </w:r>
    </w:p>
    <w:p w14:paraId="2427A029" w14:textId="5C2AEE2B" w:rsidR="004D2966" w:rsidRPr="008E2733" w:rsidRDefault="004F7C3E" w:rsidP="00230B93">
      <w:pPr>
        <w:spacing w:line="312" w:lineRule="auto"/>
        <w:ind w:firstLine="720"/>
        <w:jc w:val="both"/>
        <w:rPr>
          <w:sz w:val="28"/>
          <w:szCs w:val="28"/>
          <w:lang w:val="vi-VN"/>
        </w:rPr>
      </w:pPr>
      <w:r w:rsidRPr="008E2733">
        <w:rPr>
          <w:sz w:val="28"/>
          <w:szCs w:val="28"/>
          <w:lang w:val="vi-VN"/>
        </w:rPr>
        <w:t xml:space="preserve">The dominance of </w:t>
      </w:r>
      <w:r w:rsidR="00006620" w:rsidRPr="001B135D">
        <w:rPr>
          <w:i/>
          <w:iCs/>
          <w:sz w:val="28"/>
          <w:szCs w:val="28"/>
          <w:lang w:val="vi-VN"/>
        </w:rPr>
        <w:t>m</w:t>
      </w:r>
      <w:r w:rsidRPr="001B135D">
        <w:rPr>
          <w:i/>
          <w:iCs/>
          <w:sz w:val="28"/>
          <w:szCs w:val="28"/>
          <w:lang w:val="vi-VN"/>
        </w:rPr>
        <w:t>anner</w:t>
      </w:r>
      <w:r w:rsidRPr="008E2733">
        <w:rPr>
          <w:sz w:val="28"/>
          <w:szCs w:val="28"/>
          <w:lang w:val="vi-VN"/>
        </w:rPr>
        <w:t xml:space="preserve"> suggests that English speakers may place a significant emphasis on the manner in which actions or emotions are expressed. This could reflect a cultural inclination towards valuing the nuances and subtleties of behavioural expressions.</w:t>
      </w:r>
      <w:r w:rsidR="008601C2" w:rsidRPr="008E2733">
        <w:rPr>
          <w:sz w:val="28"/>
          <w:szCs w:val="28"/>
          <w:lang w:val="vi-VN"/>
        </w:rPr>
        <w:t xml:space="preserve"> The observation that the attributes of </w:t>
      </w:r>
      <w:r w:rsidR="00442CFB" w:rsidRPr="008E2733">
        <w:rPr>
          <w:i/>
          <w:iCs/>
          <w:sz w:val="28"/>
          <w:szCs w:val="28"/>
          <w:lang w:val="vi-VN"/>
        </w:rPr>
        <w:t>o</w:t>
      </w:r>
      <w:r w:rsidR="008601C2" w:rsidRPr="008E2733">
        <w:rPr>
          <w:i/>
          <w:iCs/>
          <w:sz w:val="28"/>
          <w:szCs w:val="28"/>
          <w:lang w:val="vi-VN"/>
        </w:rPr>
        <w:t xml:space="preserve">bjects </w:t>
      </w:r>
      <w:r w:rsidR="008601C2" w:rsidRPr="008E2733">
        <w:rPr>
          <w:sz w:val="28"/>
          <w:szCs w:val="28"/>
          <w:lang w:val="vi-VN"/>
        </w:rPr>
        <w:t>account for a significant portion of emotional conceptualization within English MEMs hints at a cultural tendency to associate emotions with tangible or concrete entities. This could imply that English speakers may draw on concrete objects and their characteristics to understand and express emotions.</w:t>
      </w:r>
      <w:r w:rsidR="003B410F" w:rsidRPr="008E2733">
        <w:rPr>
          <w:sz w:val="28"/>
          <w:szCs w:val="28"/>
          <w:lang w:val="vi-VN"/>
        </w:rPr>
        <w:t xml:space="preserve"> The elusiveness of distinct boundaries between frames and mental spaces may indicate a cultural openness to fluid and interconnected representations of emotions. English speakers may not rigidly compartmentalize emotional experiences, allowing for more dynamic and intertwined cognitive processes in understanding emotions. The presentation of 105 English metaphorical expressions for eight types of emotions underscores the richness and diversity in the English language’s metaphorical repertoire. This variability suggests that </w:t>
      </w:r>
      <w:r w:rsidR="004140D1" w:rsidRPr="008E2733">
        <w:rPr>
          <w:sz w:val="28"/>
          <w:szCs w:val="28"/>
          <w:lang w:val="vi-VN"/>
        </w:rPr>
        <w:t>English speakers may have a nuanced and varied way of expressing and understanding emotions, reflecting a culturally rich and dynamic perspective on emotional experiences.</w:t>
      </w:r>
    </w:p>
    <w:p w14:paraId="3ADB9707" w14:textId="77777777" w:rsidR="00605A50" w:rsidRPr="008E2733" w:rsidRDefault="00605A50" w:rsidP="00C14C94">
      <w:pPr>
        <w:pStyle w:val="1"/>
      </w:pPr>
      <w:r w:rsidRPr="008E2733">
        <w:br w:type="page"/>
      </w:r>
    </w:p>
    <w:p w14:paraId="0B4D1834" w14:textId="2F49BCC5" w:rsidR="00605A50" w:rsidRPr="008E2733" w:rsidRDefault="00605A50" w:rsidP="00C14C94">
      <w:pPr>
        <w:pStyle w:val="1"/>
      </w:pPr>
      <w:bookmarkStart w:id="368" w:name="_Toc166082778"/>
      <w:r w:rsidRPr="008E2733">
        <w:lastRenderedPageBreak/>
        <w:t>CHAPTER 5: EMOTIONS CONCEPTUALIZED VIA MOTION IN VIETNAMESE</w:t>
      </w:r>
      <w:bookmarkEnd w:id="368"/>
    </w:p>
    <w:p w14:paraId="6486978B" w14:textId="1F36FCB4" w:rsidR="00515748" w:rsidRPr="008E2733" w:rsidRDefault="008126F6" w:rsidP="00230B93">
      <w:pPr>
        <w:tabs>
          <w:tab w:val="left" w:pos="0"/>
        </w:tabs>
        <w:spacing w:line="312" w:lineRule="auto"/>
        <w:ind w:right="4"/>
        <w:jc w:val="both"/>
        <w:rPr>
          <w:color w:val="000000" w:themeColor="text1"/>
          <w:sz w:val="28"/>
          <w:szCs w:val="28"/>
          <w:lang w:val="vi-VN"/>
        </w:rPr>
      </w:pPr>
      <w:r w:rsidRPr="008E2733">
        <w:rPr>
          <w:color w:val="000000" w:themeColor="text1"/>
          <w:sz w:val="28"/>
          <w:szCs w:val="28"/>
          <w:lang w:val="vi-VN"/>
        </w:rPr>
        <w:tab/>
      </w:r>
      <w:r w:rsidR="00515748" w:rsidRPr="008E2733">
        <w:rPr>
          <w:color w:val="000000" w:themeColor="text1"/>
          <w:sz w:val="28"/>
          <w:szCs w:val="28"/>
          <w:lang w:val="vi-VN"/>
        </w:rPr>
        <w:t xml:space="preserve">This chapter </w:t>
      </w:r>
      <w:r w:rsidR="00503A01" w:rsidRPr="008E2733">
        <w:rPr>
          <w:color w:val="000000" w:themeColor="text1"/>
          <w:sz w:val="28"/>
          <w:szCs w:val="28"/>
          <w:lang w:val="vi-VN"/>
        </w:rPr>
        <w:t>endeavo</w:t>
      </w:r>
      <w:r w:rsidR="00364AF9">
        <w:rPr>
          <w:color w:val="000000" w:themeColor="text1"/>
          <w:sz w:val="28"/>
          <w:szCs w:val="28"/>
          <w:lang w:val="vi-VN"/>
        </w:rPr>
        <w:t>u</w:t>
      </w:r>
      <w:r w:rsidR="00503A01" w:rsidRPr="008E2733">
        <w:rPr>
          <w:color w:val="000000" w:themeColor="text1"/>
          <w:sz w:val="28"/>
          <w:szCs w:val="28"/>
          <w:lang w:val="vi-VN"/>
        </w:rPr>
        <w:t xml:space="preserve">rs </w:t>
      </w:r>
      <w:r w:rsidR="00515748" w:rsidRPr="008E2733">
        <w:rPr>
          <w:color w:val="000000" w:themeColor="text1"/>
          <w:sz w:val="28"/>
          <w:szCs w:val="28"/>
          <w:lang w:val="vi-VN"/>
        </w:rPr>
        <w:t xml:space="preserve">to elucidate the intricate </w:t>
      </w:r>
      <w:r w:rsidR="00503A01" w:rsidRPr="008E2733">
        <w:rPr>
          <w:color w:val="000000" w:themeColor="text1"/>
          <w:sz w:val="28"/>
          <w:szCs w:val="28"/>
          <w:lang w:val="vi-VN"/>
        </w:rPr>
        <w:t>interplay</w:t>
      </w:r>
      <w:r w:rsidR="00515748" w:rsidRPr="008E2733">
        <w:rPr>
          <w:color w:val="000000" w:themeColor="text1"/>
          <w:sz w:val="28"/>
          <w:szCs w:val="28"/>
          <w:lang w:val="vi-VN"/>
        </w:rPr>
        <w:t xml:space="preserve"> between emotion and motion</w:t>
      </w:r>
      <w:r w:rsidR="00503A01" w:rsidRPr="008E2733">
        <w:rPr>
          <w:color w:val="000000" w:themeColor="text1"/>
          <w:sz w:val="28"/>
          <w:szCs w:val="28"/>
          <w:lang w:val="vi-VN"/>
        </w:rPr>
        <w:t xml:space="preserve"> inherent </w:t>
      </w:r>
      <w:r w:rsidR="00515748" w:rsidRPr="008E2733">
        <w:rPr>
          <w:color w:val="000000" w:themeColor="text1"/>
          <w:sz w:val="28"/>
          <w:szCs w:val="28"/>
          <w:lang w:val="vi-VN"/>
        </w:rPr>
        <w:t>within the Vietnamese language. It</w:t>
      </w:r>
      <w:r w:rsidR="00503A01" w:rsidRPr="008E2733">
        <w:rPr>
          <w:color w:val="000000" w:themeColor="text1"/>
          <w:sz w:val="28"/>
          <w:szCs w:val="28"/>
          <w:lang w:val="vi-VN"/>
        </w:rPr>
        <w:t>s objective is</w:t>
      </w:r>
      <w:r w:rsidR="00515748" w:rsidRPr="008E2733">
        <w:rPr>
          <w:color w:val="000000" w:themeColor="text1"/>
          <w:sz w:val="28"/>
          <w:szCs w:val="28"/>
          <w:lang w:val="vi-VN"/>
        </w:rPr>
        <w:t xml:space="preserve"> to exp</w:t>
      </w:r>
      <w:r w:rsidR="00503A01" w:rsidRPr="008E2733">
        <w:rPr>
          <w:color w:val="000000" w:themeColor="text1"/>
          <w:sz w:val="28"/>
          <w:szCs w:val="28"/>
          <w:lang w:val="vi-VN"/>
        </w:rPr>
        <w:t xml:space="preserve">ound upon </w:t>
      </w:r>
      <w:r w:rsidR="00515748" w:rsidRPr="008E2733">
        <w:rPr>
          <w:color w:val="000000" w:themeColor="text1"/>
          <w:sz w:val="28"/>
          <w:szCs w:val="28"/>
          <w:lang w:val="vi-VN"/>
        </w:rPr>
        <w:t xml:space="preserve">the conceptualization of emotions through motion, delving into the multifaceted dimensions of motion-emotion metaphors (MEMs). The exploration of MEMs </w:t>
      </w:r>
      <w:r w:rsidR="00503A01" w:rsidRPr="008E2733">
        <w:rPr>
          <w:color w:val="000000" w:themeColor="text1"/>
          <w:sz w:val="28"/>
          <w:szCs w:val="28"/>
          <w:lang w:val="vi-VN"/>
        </w:rPr>
        <w:t>entails</w:t>
      </w:r>
      <w:r w:rsidR="00515748" w:rsidRPr="008E2733">
        <w:rPr>
          <w:color w:val="000000" w:themeColor="text1"/>
          <w:sz w:val="28"/>
          <w:szCs w:val="28"/>
          <w:lang w:val="vi-VN"/>
        </w:rPr>
        <w:t xml:space="preserve"> a comprehensive examination of metaphorical constructs</w:t>
      </w:r>
      <w:r w:rsidR="00503A01" w:rsidRPr="008E2733">
        <w:rPr>
          <w:color w:val="000000" w:themeColor="text1"/>
          <w:sz w:val="28"/>
          <w:szCs w:val="28"/>
          <w:lang w:val="vi-VN"/>
        </w:rPr>
        <w:t>,</w:t>
      </w:r>
      <w:r w:rsidR="00515748" w:rsidRPr="008E2733">
        <w:rPr>
          <w:color w:val="000000" w:themeColor="text1"/>
          <w:sz w:val="28"/>
          <w:szCs w:val="28"/>
          <w:lang w:val="vi-VN"/>
        </w:rPr>
        <w:t xml:space="preserve"> encompass</w:t>
      </w:r>
      <w:r w:rsidR="00503A01" w:rsidRPr="008E2733">
        <w:rPr>
          <w:color w:val="000000" w:themeColor="text1"/>
          <w:sz w:val="28"/>
          <w:szCs w:val="28"/>
          <w:lang w:val="vi-VN"/>
        </w:rPr>
        <w:t>ing</w:t>
      </w:r>
      <w:r w:rsidR="00515748" w:rsidRPr="008E2733">
        <w:rPr>
          <w:color w:val="000000" w:themeColor="text1"/>
          <w:sz w:val="28"/>
          <w:szCs w:val="28"/>
          <w:lang w:val="vi-VN"/>
        </w:rPr>
        <w:t xml:space="preserve"> </w:t>
      </w:r>
      <w:r w:rsidR="00515748" w:rsidRPr="00F00414">
        <w:rPr>
          <w:i/>
          <w:iCs/>
          <w:color w:val="000000" w:themeColor="text1"/>
          <w:sz w:val="28"/>
          <w:szCs w:val="28"/>
          <w:lang w:val="vi-VN"/>
        </w:rPr>
        <w:t>image schemas</w:t>
      </w:r>
      <w:r w:rsidR="00515748" w:rsidRPr="008E2733">
        <w:rPr>
          <w:color w:val="000000" w:themeColor="text1"/>
          <w:sz w:val="28"/>
          <w:szCs w:val="28"/>
          <w:lang w:val="vi-VN"/>
        </w:rPr>
        <w:t xml:space="preserve">, </w:t>
      </w:r>
      <w:r w:rsidR="00515748" w:rsidRPr="00F00414">
        <w:rPr>
          <w:i/>
          <w:iCs/>
          <w:color w:val="000000" w:themeColor="text1"/>
          <w:sz w:val="28"/>
          <w:szCs w:val="28"/>
          <w:lang w:val="vi-VN"/>
        </w:rPr>
        <w:t>domains</w:t>
      </w:r>
      <w:r w:rsidR="00515748" w:rsidRPr="008E2733">
        <w:rPr>
          <w:color w:val="000000" w:themeColor="text1"/>
          <w:sz w:val="28"/>
          <w:szCs w:val="28"/>
          <w:lang w:val="vi-VN"/>
        </w:rPr>
        <w:t xml:space="preserve">, </w:t>
      </w:r>
      <w:r w:rsidR="00515748" w:rsidRPr="00F00414">
        <w:rPr>
          <w:i/>
          <w:iCs/>
          <w:color w:val="000000" w:themeColor="text1"/>
          <w:sz w:val="28"/>
          <w:szCs w:val="28"/>
          <w:lang w:val="vi-VN"/>
        </w:rPr>
        <w:t>frames</w:t>
      </w:r>
      <w:r w:rsidR="00515748" w:rsidRPr="008E2733">
        <w:rPr>
          <w:color w:val="000000" w:themeColor="text1"/>
          <w:sz w:val="28"/>
          <w:szCs w:val="28"/>
          <w:lang w:val="vi-VN"/>
        </w:rPr>
        <w:t xml:space="preserve"> and </w:t>
      </w:r>
      <w:r w:rsidR="00515748" w:rsidRPr="00F00414">
        <w:rPr>
          <w:i/>
          <w:iCs/>
          <w:color w:val="000000" w:themeColor="text1"/>
          <w:sz w:val="28"/>
          <w:szCs w:val="28"/>
          <w:lang w:val="vi-VN"/>
        </w:rPr>
        <w:t>mental spaces</w:t>
      </w:r>
      <w:r w:rsidR="00515748" w:rsidRPr="008E2733">
        <w:rPr>
          <w:color w:val="000000" w:themeColor="text1"/>
          <w:sz w:val="28"/>
          <w:szCs w:val="28"/>
          <w:lang w:val="vi-VN"/>
        </w:rPr>
        <w:t xml:space="preserve">. </w:t>
      </w:r>
      <w:r w:rsidR="00503A01" w:rsidRPr="008E2733">
        <w:rPr>
          <w:color w:val="000000" w:themeColor="text1"/>
          <w:sz w:val="28"/>
          <w:szCs w:val="28"/>
          <w:lang w:val="vi-VN"/>
        </w:rPr>
        <w:t>Furthermore</w:t>
      </w:r>
      <w:r w:rsidR="00515748" w:rsidRPr="008E2733">
        <w:rPr>
          <w:color w:val="000000" w:themeColor="text1"/>
          <w:sz w:val="28"/>
          <w:szCs w:val="28"/>
          <w:lang w:val="vi-VN"/>
        </w:rPr>
        <w:t xml:space="preserve">, this analysis of MEMs within the </w:t>
      </w:r>
      <w:r w:rsidR="008F229B" w:rsidRPr="008E2733">
        <w:rPr>
          <w:color w:val="000000" w:themeColor="text1"/>
          <w:sz w:val="28"/>
          <w:szCs w:val="28"/>
          <w:lang w:val="vi-VN"/>
        </w:rPr>
        <w:t>Vietnamese</w:t>
      </w:r>
      <w:r w:rsidR="00515748" w:rsidRPr="008E2733">
        <w:rPr>
          <w:color w:val="000000" w:themeColor="text1"/>
          <w:sz w:val="28"/>
          <w:szCs w:val="28"/>
          <w:lang w:val="vi-VN"/>
        </w:rPr>
        <w:t xml:space="preserve"> language is </w:t>
      </w:r>
      <w:r w:rsidR="00503A01" w:rsidRPr="008E2733">
        <w:rPr>
          <w:color w:val="000000" w:themeColor="text1"/>
          <w:sz w:val="28"/>
          <w:szCs w:val="28"/>
          <w:lang w:val="vi-VN"/>
        </w:rPr>
        <w:t>anchored</w:t>
      </w:r>
      <w:r w:rsidR="00515748" w:rsidRPr="008E2733">
        <w:rPr>
          <w:color w:val="000000" w:themeColor="text1"/>
          <w:sz w:val="28"/>
          <w:szCs w:val="28"/>
          <w:lang w:val="vi-VN"/>
        </w:rPr>
        <w:t xml:space="preserve"> in the analytical framework previously established and e</w:t>
      </w:r>
      <w:r w:rsidR="00921315" w:rsidRPr="008E2733">
        <w:rPr>
          <w:color w:val="000000" w:themeColor="text1"/>
          <w:sz w:val="28"/>
          <w:szCs w:val="28"/>
          <w:lang w:val="vi-VN"/>
        </w:rPr>
        <w:t xml:space="preserve">laborated </w:t>
      </w:r>
      <w:r w:rsidR="00515748" w:rsidRPr="008E2733">
        <w:rPr>
          <w:color w:val="000000" w:themeColor="text1"/>
          <w:sz w:val="28"/>
          <w:szCs w:val="28"/>
          <w:lang w:val="vi-VN"/>
        </w:rPr>
        <w:t>upon in the preceding chapter.</w:t>
      </w:r>
      <w:r w:rsidR="00DC3D06" w:rsidRPr="008E2733">
        <w:rPr>
          <w:color w:val="000000" w:themeColor="text1"/>
          <w:sz w:val="28"/>
          <w:szCs w:val="28"/>
          <w:lang w:val="vi-VN"/>
        </w:rPr>
        <w:t xml:space="preserve"> </w:t>
      </w:r>
    </w:p>
    <w:p w14:paraId="5C374EBE" w14:textId="635909B9" w:rsidR="000C6155" w:rsidRPr="008E2733" w:rsidRDefault="00021BEF" w:rsidP="00230B93">
      <w:pPr>
        <w:pStyle w:val="2"/>
      </w:pPr>
      <w:bookmarkStart w:id="369" w:name="_Toc133170249"/>
      <w:bookmarkStart w:id="370" w:name="_Toc157592484"/>
      <w:bookmarkStart w:id="371" w:name="_Toc166082779"/>
      <w:r w:rsidRPr="005C5BC0">
        <w:rPr>
          <w:bCs w:val="0"/>
        </w:rPr>
        <w:t>5</w:t>
      </w:r>
      <w:r w:rsidR="000C6155" w:rsidRPr="005C5BC0">
        <w:rPr>
          <w:bCs w:val="0"/>
        </w:rPr>
        <w:t>.</w:t>
      </w:r>
      <w:r w:rsidRPr="005C5BC0">
        <w:rPr>
          <w:bCs w:val="0"/>
        </w:rPr>
        <w:t>1</w:t>
      </w:r>
      <w:r w:rsidR="000C6155" w:rsidRPr="005C5BC0">
        <w:rPr>
          <w:bCs w:val="0"/>
        </w:rPr>
        <w:t>.</w:t>
      </w:r>
      <w:r w:rsidR="000C6155" w:rsidRPr="008E2733">
        <w:t xml:space="preserve"> </w:t>
      </w:r>
      <w:bookmarkEnd w:id="369"/>
      <w:bookmarkEnd w:id="370"/>
      <w:r w:rsidR="006B1D5E" w:rsidRPr="005C5BC0">
        <w:rPr>
          <w:bCs w:val="0"/>
        </w:rPr>
        <w:t>Image schemas</w:t>
      </w:r>
      <w:bookmarkEnd w:id="371"/>
    </w:p>
    <w:p w14:paraId="51AB01E9" w14:textId="6D6BF3C8" w:rsidR="00094538" w:rsidRDefault="000C6155" w:rsidP="00230B93">
      <w:pPr>
        <w:spacing w:line="312" w:lineRule="auto"/>
        <w:ind w:firstLine="720"/>
        <w:jc w:val="both"/>
        <w:rPr>
          <w:sz w:val="28"/>
          <w:szCs w:val="28"/>
        </w:rPr>
      </w:pPr>
      <w:r w:rsidRPr="008E2733">
        <w:rPr>
          <w:sz w:val="28"/>
          <w:szCs w:val="28"/>
        </w:rPr>
        <w:t xml:space="preserve">According to Table </w:t>
      </w:r>
      <w:r w:rsidR="003526C7" w:rsidRPr="008E2733">
        <w:rPr>
          <w:sz w:val="28"/>
          <w:szCs w:val="28"/>
          <w:lang w:val="vi-VN"/>
        </w:rPr>
        <w:t>5</w:t>
      </w:r>
      <w:r w:rsidRPr="008E2733">
        <w:rPr>
          <w:sz w:val="28"/>
          <w:szCs w:val="28"/>
        </w:rPr>
        <w:t>.</w:t>
      </w:r>
      <w:r w:rsidR="003526C7" w:rsidRPr="008E2733">
        <w:rPr>
          <w:sz w:val="28"/>
          <w:szCs w:val="28"/>
          <w:lang w:val="vi-VN"/>
        </w:rPr>
        <w:t>1</w:t>
      </w:r>
      <w:r w:rsidRPr="008E2733">
        <w:rPr>
          <w:sz w:val="28"/>
          <w:szCs w:val="28"/>
        </w:rPr>
        <w:t xml:space="preserve">, </w:t>
      </w:r>
      <w:r w:rsidR="008D3297" w:rsidRPr="00813EB3">
        <w:rPr>
          <w:i/>
          <w:iCs/>
          <w:sz w:val="28"/>
          <w:szCs w:val="28"/>
          <w:lang w:val="vi-VN"/>
        </w:rPr>
        <w:t>m</w:t>
      </w:r>
      <w:proofErr w:type="spellStart"/>
      <w:r w:rsidRPr="00813EB3">
        <w:rPr>
          <w:i/>
          <w:iCs/>
          <w:sz w:val="28"/>
          <w:szCs w:val="28"/>
        </w:rPr>
        <w:t>anner</w:t>
      </w:r>
      <w:proofErr w:type="spellEnd"/>
      <w:r w:rsidRPr="008E2733">
        <w:rPr>
          <w:sz w:val="28"/>
          <w:szCs w:val="28"/>
        </w:rPr>
        <w:t xml:space="preserve"> accounts for 50% of the image schemas (IS) of motion. With a percentage of 20%, </w:t>
      </w:r>
      <w:r w:rsidRPr="00813EB3">
        <w:rPr>
          <w:i/>
          <w:iCs/>
          <w:sz w:val="28"/>
          <w:szCs w:val="28"/>
        </w:rPr>
        <w:t>Intensity</w:t>
      </w:r>
      <w:r w:rsidRPr="008E2733">
        <w:rPr>
          <w:sz w:val="28"/>
          <w:szCs w:val="28"/>
        </w:rPr>
        <w:t xml:space="preserve"> is ranked second, and </w:t>
      </w:r>
      <w:r w:rsidR="00F31C83" w:rsidRPr="00813EB3">
        <w:rPr>
          <w:i/>
          <w:iCs/>
          <w:sz w:val="28"/>
          <w:szCs w:val="28"/>
        </w:rPr>
        <w:t>v</w:t>
      </w:r>
      <w:r w:rsidRPr="00813EB3">
        <w:rPr>
          <w:i/>
          <w:iCs/>
          <w:sz w:val="28"/>
          <w:szCs w:val="28"/>
        </w:rPr>
        <w:t>erticality</w:t>
      </w:r>
      <w:r w:rsidRPr="008E2733">
        <w:rPr>
          <w:sz w:val="28"/>
          <w:szCs w:val="28"/>
        </w:rPr>
        <w:t xml:space="preserve"> is third with a percentage of 8</w:t>
      </w:r>
      <w:r w:rsidRPr="008E2733">
        <w:rPr>
          <w:sz w:val="28"/>
          <w:szCs w:val="28"/>
          <w:lang w:val="vi-VN"/>
        </w:rPr>
        <w:t>.</w:t>
      </w:r>
      <w:r w:rsidRPr="008E2733">
        <w:rPr>
          <w:sz w:val="28"/>
          <w:szCs w:val="28"/>
        </w:rPr>
        <w:t xml:space="preserve">3%. </w:t>
      </w:r>
      <w:r w:rsidRPr="008E2733">
        <w:rPr>
          <w:i/>
          <w:iCs/>
          <w:sz w:val="28"/>
          <w:szCs w:val="28"/>
        </w:rPr>
        <w:t>Speed</w:t>
      </w:r>
      <w:r w:rsidRPr="008E2733">
        <w:rPr>
          <w:sz w:val="28"/>
          <w:szCs w:val="28"/>
        </w:rPr>
        <w:t xml:space="preserve">, </w:t>
      </w:r>
      <w:r w:rsidR="00F31C83" w:rsidRPr="008E2733">
        <w:rPr>
          <w:i/>
          <w:iCs/>
          <w:sz w:val="28"/>
          <w:szCs w:val="28"/>
          <w:lang w:val="vi-VN"/>
        </w:rPr>
        <w:t>p</w:t>
      </w:r>
      <w:r w:rsidRPr="008E2733">
        <w:rPr>
          <w:i/>
          <w:iCs/>
          <w:sz w:val="28"/>
          <w:szCs w:val="28"/>
        </w:rPr>
        <w:t>art-</w:t>
      </w:r>
      <w:r w:rsidR="00F31C83" w:rsidRPr="008E2733">
        <w:rPr>
          <w:i/>
          <w:iCs/>
          <w:sz w:val="28"/>
          <w:szCs w:val="28"/>
          <w:lang w:val="vi-VN"/>
        </w:rPr>
        <w:t>w</w:t>
      </w:r>
      <w:r w:rsidRPr="008E2733">
        <w:rPr>
          <w:i/>
          <w:iCs/>
          <w:sz w:val="28"/>
          <w:szCs w:val="28"/>
        </w:rPr>
        <w:t>hole</w:t>
      </w:r>
      <w:r w:rsidRPr="008E2733">
        <w:rPr>
          <w:sz w:val="28"/>
          <w:szCs w:val="28"/>
        </w:rPr>
        <w:t xml:space="preserve">, </w:t>
      </w:r>
      <w:r w:rsidR="00F31C83" w:rsidRPr="008E2733">
        <w:rPr>
          <w:i/>
          <w:iCs/>
          <w:sz w:val="28"/>
          <w:szCs w:val="28"/>
          <w:lang w:val="vi-VN"/>
        </w:rPr>
        <w:t>e</w:t>
      </w:r>
      <w:proofErr w:type="spellStart"/>
      <w:r w:rsidRPr="008E2733">
        <w:rPr>
          <w:i/>
          <w:iCs/>
          <w:sz w:val="28"/>
          <w:szCs w:val="28"/>
        </w:rPr>
        <w:t>xpansion</w:t>
      </w:r>
      <w:proofErr w:type="spellEnd"/>
      <w:r w:rsidRPr="008E2733">
        <w:rPr>
          <w:sz w:val="28"/>
          <w:szCs w:val="28"/>
        </w:rPr>
        <w:t xml:space="preserve">, </w:t>
      </w:r>
      <w:r w:rsidR="00F31C83" w:rsidRPr="008E2733">
        <w:rPr>
          <w:i/>
          <w:iCs/>
          <w:sz w:val="28"/>
          <w:szCs w:val="28"/>
          <w:lang w:val="vi-VN"/>
        </w:rPr>
        <w:t>o</w:t>
      </w:r>
      <w:proofErr w:type="spellStart"/>
      <w:r w:rsidRPr="008E2733">
        <w:rPr>
          <w:i/>
          <w:iCs/>
          <w:sz w:val="28"/>
          <w:szCs w:val="28"/>
        </w:rPr>
        <w:t>scillation</w:t>
      </w:r>
      <w:proofErr w:type="spellEnd"/>
      <w:r w:rsidRPr="008E2733">
        <w:rPr>
          <w:sz w:val="28"/>
          <w:szCs w:val="28"/>
        </w:rPr>
        <w:t xml:space="preserve">, and </w:t>
      </w:r>
      <w:r w:rsidR="00F31C83" w:rsidRPr="008E2733">
        <w:rPr>
          <w:i/>
          <w:iCs/>
          <w:sz w:val="28"/>
          <w:szCs w:val="28"/>
          <w:lang w:val="vi-VN"/>
        </w:rPr>
        <w:t>v</w:t>
      </w:r>
      <w:proofErr w:type="spellStart"/>
      <w:r w:rsidRPr="008E2733">
        <w:rPr>
          <w:i/>
          <w:iCs/>
          <w:sz w:val="28"/>
          <w:szCs w:val="28"/>
        </w:rPr>
        <w:t>ibration</w:t>
      </w:r>
      <w:proofErr w:type="spellEnd"/>
      <w:r w:rsidRPr="008E2733">
        <w:rPr>
          <w:sz w:val="28"/>
          <w:szCs w:val="28"/>
        </w:rPr>
        <w:t xml:space="preserve"> make up the remaining components, with corresponding percentages of 7</w:t>
      </w:r>
      <w:r w:rsidRPr="008E2733">
        <w:rPr>
          <w:sz w:val="28"/>
          <w:szCs w:val="28"/>
          <w:lang w:val="vi-VN"/>
        </w:rPr>
        <w:t>.</w:t>
      </w:r>
      <w:r w:rsidRPr="008E2733">
        <w:rPr>
          <w:sz w:val="28"/>
          <w:szCs w:val="28"/>
        </w:rPr>
        <w:t>5%, 5</w:t>
      </w:r>
      <w:r w:rsidRPr="008E2733">
        <w:rPr>
          <w:sz w:val="28"/>
          <w:szCs w:val="28"/>
          <w:lang w:val="vi-VN"/>
        </w:rPr>
        <w:t>.</w:t>
      </w:r>
      <w:r w:rsidRPr="008E2733">
        <w:rPr>
          <w:sz w:val="28"/>
          <w:szCs w:val="28"/>
        </w:rPr>
        <w:t>8%, 4</w:t>
      </w:r>
      <w:r w:rsidRPr="008E2733">
        <w:rPr>
          <w:sz w:val="28"/>
          <w:szCs w:val="28"/>
          <w:lang w:val="vi-VN"/>
        </w:rPr>
        <w:t>.</w:t>
      </w:r>
      <w:r w:rsidRPr="008E2733">
        <w:rPr>
          <w:sz w:val="28"/>
          <w:szCs w:val="28"/>
        </w:rPr>
        <w:t>2%, 2</w:t>
      </w:r>
      <w:r w:rsidRPr="008E2733">
        <w:rPr>
          <w:sz w:val="28"/>
          <w:szCs w:val="28"/>
          <w:lang w:val="vi-VN"/>
        </w:rPr>
        <w:t>.</w:t>
      </w:r>
      <w:r w:rsidRPr="008E2733">
        <w:rPr>
          <w:sz w:val="28"/>
          <w:szCs w:val="28"/>
        </w:rPr>
        <w:t>5%, and 1</w:t>
      </w:r>
      <w:r w:rsidRPr="008E2733">
        <w:rPr>
          <w:sz w:val="28"/>
          <w:szCs w:val="28"/>
          <w:lang w:val="vi-VN"/>
        </w:rPr>
        <w:t>.</w:t>
      </w:r>
      <w:r w:rsidRPr="008E2733">
        <w:rPr>
          <w:sz w:val="28"/>
          <w:szCs w:val="28"/>
        </w:rPr>
        <w:t>7%.</w:t>
      </w:r>
    </w:p>
    <w:p w14:paraId="61742EA0" w14:textId="77777777" w:rsidR="00ED1348" w:rsidRPr="008E2733" w:rsidRDefault="00ED1348" w:rsidP="00230B93">
      <w:pPr>
        <w:spacing w:line="312" w:lineRule="auto"/>
        <w:ind w:firstLine="720"/>
        <w:jc w:val="both"/>
        <w:rPr>
          <w:sz w:val="28"/>
          <w:szCs w:val="28"/>
        </w:rPr>
      </w:pPr>
    </w:p>
    <w:p w14:paraId="2C9A8F8F" w14:textId="40F4122B" w:rsidR="005450F4" w:rsidRPr="00ED1348" w:rsidRDefault="005450F4" w:rsidP="00A73161">
      <w:pPr>
        <w:pStyle w:val="5"/>
      </w:pPr>
      <w:bookmarkStart w:id="372" w:name="_Toc133216500"/>
      <w:bookmarkStart w:id="373" w:name="_Toc156130104"/>
      <w:bookmarkStart w:id="374" w:name="_Toc157591968"/>
      <w:bookmarkStart w:id="375" w:name="_Toc166057504"/>
      <w:r w:rsidRPr="00ED1348">
        <w:t xml:space="preserve">Table </w:t>
      </w:r>
      <w:r w:rsidR="00DE0212" w:rsidRPr="00ED1348">
        <w:t>5</w:t>
      </w:r>
      <w:r w:rsidRPr="00ED1348">
        <w:t>.</w:t>
      </w:r>
      <w:r w:rsidR="00DE0212" w:rsidRPr="00ED1348">
        <w:t>1</w:t>
      </w:r>
      <w:r w:rsidRPr="00ED1348">
        <w:t>. Image schemas in Vietnamese MEMs</w:t>
      </w:r>
      <w:bookmarkEnd w:id="372"/>
      <w:bookmarkEnd w:id="373"/>
      <w:bookmarkEnd w:id="374"/>
      <w:bookmarkEnd w:id="375"/>
    </w:p>
    <w:tbl>
      <w:tblPr>
        <w:tblStyle w:val="TableGrid"/>
        <w:tblW w:w="9634" w:type="dxa"/>
        <w:jc w:val="center"/>
        <w:tblLayout w:type="fixed"/>
        <w:tblLook w:val="04A0" w:firstRow="1" w:lastRow="0" w:firstColumn="1" w:lastColumn="0" w:noHBand="0" w:noVBand="1"/>
      </w:tblPr>
      <w:tblGrid>
        <w:gridCol w:w="1980"/>
        <w:gridCol w:w="4961"/>
        <w:gridCol w:w="1276"/>
        <w:gridCol w:w="1417"/>
      </w:tblGrid>
      <w:tr w:rsidR="005450F4" w:rsidRPr="00ED1348" w14:paraId="732DBB80" w14:textId="77777777" w:rsidTr="00AE38D7">
        <w:trPr>
          <w:jc w:val="center"/>
        </w:trPr>
        <w:tc>
          <w:tcPr>
            <w:tcW w:w="1980" w:type="dxa"/>
          </w:tcPr>
          <w:p w14:paraId="40822C8D" w14:textId="4EA17925" w:rsidR="005450F4" w:rsidRPr="00ED1348" w:rsidRDefault="005450F4" w:rsidP="00230B93">
            <w:pPr>
              <w:spacing w:line="312" w:lineRule="auto"/>
              <w:rPr>
                <w:b/>
                <w:bCs/>
                <w:sz w:val="24"/>
                <w:szCs w:val="24"/>
                <w:lang w:val="vi-VN"/>
              </w:rPr>
            </w:pPr>
            <w:r w:rsidRPr="00ED1348">
              <w:rPr>
                <w:b/>
                <w:bCs/>
                <w:sz w:val="24"/>
                <w:szCs w:val="24"/>
                <w:lang w:val="vi-VN"/>
              </w:rPr>
              <w:t xml:space="preserve">Image schemas </w:t>
            </w:r>
          </w:p>
        </w:tc>
        <w:tc>
          <w:tcPr>
            <w:tcW w:w="4961" w:type="dxa"/>
          </w:tcPr>
          <w:p w14:paraId="5CF401A0" w14:textId="77777777" w:rsidR="005450F4" w:rsidRPr="00ED1348" w:rsidRDefault="005450F4" w:rsidP="00ED1348">
            <w:pPr>
              <w:spacing w:line="312" w:lineRule="auto"/>
              <w:jc w:val="center"/>
              <w:rPr>
                <w:b/>
                <w:bCs/>
                <w:sz w:val="24"/>
                <w:szCs w:val="24"/>
                <w:lang w:val="vi-VN"/>
              </w:rPr>
            </w:pPr>
            <w:r w:rsidRPr="00ED1348">
              <w:rPr>
                <w:b/>
                <w:bCs/>
                <w:sz w:val="24"/>
                <w:szCs w:val="24"/>
                <w:lang w:val="vi-VN"/>
              </w:rPr>
              <w:t>Motion verbs</w:t>
            </w:r>
          </w:p>
        </w:tc>
        <w:tc>
          <w:tcPr>
            <w:tcW w:w="1276" w:type="dxa"/>
          </w:tcPr>
          <w:p w14:paraId="17EF4041" w14:textId="77777777" w:rsidR="005450F4" w:rsidRPr="00ED1348" w:rsidRDefault="005450F4" w:rsidP="00230B93">
            <w:pPr>
              <w:spacing w:line="312" w:lineRule="auto"/>
              <w:rPr>
                <w:b/>
                <w:bCs/>
                <w:sz w:val="24"/>
                <w:szCs w:val="24"/>
                <w:lang w:val="vi-VN"/>
              </w:rPr>
            </w:pPr>
            <w:r w:rsidRPr="00ED1348">
              <w:rPr>
                <w:b/>
                <w:bCs/>
                <w:sz w:val="24"/>
                <w:szCs w:val="24"/>
                <w:lang w:val="vi-VN"/>
              </w:rPr>
              <w:t>Quantity</w:t>
            </w:r>
          </w:p>
        </w:tc>
        <w:tc>
          <w:tcPr>
            <w:tcW w:w="1417" w:type="dxa"/>
          </w:tcPr>
          <w:p w14:paraId="5080AB05" w14:textId="77777777" w:rsidR="005450F4" w:rsidRPr="00ED1348" w:rsidRDefault="005450F4" w:rsidP="00230B93">
            <w:pPr>
              <w:spacing w:line="312" w:lineRule="auto"/>
              <w:rPr>
                <w:b/>
                <w:bCs/>
                <w:sz w:val="24"/>
                <w:szCs w:val="24"/>
                <w:lang w:val="vi-VN"/>
              </w:rPr>
            </w:pPr>
            <w:r w:rsidRPr="00ED1348">
              <w:rPr>
                <w:b/>
                <w:bCs/>
                <w:sz w:val="24"/>
                <w:szCs w:val="24"/>
                <w:lang w:val="vi-VN"/>
              </w:rPr>
              <w:t>Percentage</w:t>
            </w:r>
          </w:p>
        </w:tc>
      </w:tr>
      <w:tr w:rsidR="005450F4" w:rsidRPr="00ED1348" w14:paraId="7BAEF6B8" w14:textId="77777777" w:rsidTr="00AE38D7">
        <w:trPr>
          <w:jc w:val="center"/>
        </w:trPr>
        <w:tc>
          <w:tcPr>
            <w:tcW w:w="1980" w:type="dxa"/>
          </w:tcPr>
          <w:p w14:paraId="3C7F11CA" w14:textId="77777777" w:rsidR="005450F4" w:rsidRPr="00ED1348" w:rsidRDefault="005450F4" w:rsidP="00230B93">
            <w:pPr>
              <w:spacing w:line="312" w:lineRule="auto"/>
              <w:rPr>
                <w:sz w:val="24"/>
                <w:szCs w:val="24"/>
                <w:lang w:val="vi-VN"/>
              </w:rPr>
            </w:pPr>
            <w:r w:rsidRPr="00ED1348">
              <w:rPr>
                <w:sz w:val="24"/>
                <w:szCs w:val="24"/>
                <w:lang w:val="vi-VN"/>
              </w:rPr>
              <w:t>Verticality</w:t>
            </w:r>
          </w:p>
        </w:tc>
        <w:tc>
          <w:tcPr>
            <w:tcW w:w="4961" w:type="dxa"/>
          </w:tcPr>
          <w:p w14:paraId="71DA489F" w14:textId="77777777" w:rsidR="005450F4" w:rsidRPr="00ED1348" w:rsidRDefault="005450F4" w:rsidP="00230B93">
            <w:pPr>
              <w:spacing w:line="312" w:lineRule="auto"/>
              <w:rPr>
                <w:sz w:val="24"/>
                <w:szCs w:val="24"/>
                <w:lang w:val="vi-VN"/>
              </w:rPr>
            </w:pPr>
            <w:r w:rsidRPr="00ED1348">
              <w:rPr>
                <w:sz w:val="24"/>
                <w:szCs w:val="24"/>
                <w:lang w:val="vi-VN"/>
              </w:rPr>
              <w:t>chết đứng, trút xuống, dựng đứng, rớt xuống, dần lớn lên, đứng trơ (như phỗng/ như cột nhà), lên ngôi, chìm nghỉm, nhẩy dựng, đâm chồi</w:t>
            </w:r>
          </w:p>
        </w:tc>
        <w:tc>
          <w:tcPr>
            <w:tcW w:w="1276" w:type="dxa"/>
            <w:vAlign w:val="center"/>
          </w:tcPr>
          <w:p w14:paraId="5E20FE96" w14:textId="77777777" w:rsidR="005450F4" w:rsidRPr="00ED1348" w:rsidRDefault="005450F4" w:rsidP="00ED1348">
            <w:pPr>
              <w:spacing w:line="312" w:lineRule="auto"/>
              <w:jc w:val="center"/>
              <w:rPr>
                <w:sz w:val="24"/>
                <w:szCs w:val="24"/>
                <w:lang w:val="vi-VN"/>
              </w:rPr>
            </w:pPr>
            <w:r w:rsidRPr="00ED1348">
              <w:rPr>
                <w:sz w:val="24"/>
                <w:szCs w:val="24"/>
                <w:lang w:val="vi-VN"/>
              </w:rPr>
              <w:t>10</w:t>
            </w:r>
          </w:p>
        </w:tc>
        <w:tc>
          <w:tcPr>
            <w:tcW w:w="1417" w:type="dxa"/>
            <w:vAlign w:val="center"/>
          </w:tcPr>
          <w:p w14:paraId="32D3A007" w14:textId="660E9D5F" w:rsidR="005450F4" w:rsidRPr="00ED1348" w:rsidRDefault="005450F4" w:rsidP="00ED1348">
            <w:pPr>
              <w:spacing w:line="312" w:lineRule="auto"/>
              <w:jc w:val="center"/>
              <w:rPr>
                <w:sz w:val="24"/>
                <w:szCs w:val="24"/>
                <w:lang w:val="vi-VN"/>
              </w:rPr>
            </w:pPr>
            <w:r w:rsidRPr="00ED1348">
              <w:rPr>
                <w:sz w:val="24"/>
                <w:szCs w:val="24"/>
                <w:lang w:val="vi-VN"/>
              </w:rPr>
              <w:t>8</w:t>
            </w:r>
            <w:r w:rsidR="004D1119" w:rsidRPr="00ED1348">
              <w:rPr>
                <w:sz w:val="24"/>
                <w:szCs w:val="24"/>
                <w:lang w:val="vi-VN"/>
              </w:rPr>
              <w:t>.</w:t>
            </w:r>
            <w:r w:rsidRPr="00ED1348">
              <w:rPr>
                <w:sz w:val="24"/>
                <w:szCs w:val="24"/>
                <w:lang w:val="vi-VN"/>
              </w:rPr>
              <w:t>3 %</w:t>
            </w:r>
          </w:p>
        </w:tc>
      </w:tr>
      <w:tr w:rsidR="005450F4" w:rsidRPr="00ED1348" w14:paraId="5A6235AC" w14:textId="77777777" w:rsidTr="00CC4BEC">
        <w:trPr>
          <w:trHeight w:val="701"/>
          <w:jc w:val="center"/>
        </w:trPr>
        <w:tc>
          <w:tcPr>
            <w:tcW w:w="1980" w:type="dxa"/>
          </w:tcPr>
          <w:p w14:paraId="023BEA4E" w14:textId="77777777" w:rsidR="005450F4" w:rsidRPr="00ED1348" w:rsidRDefault="005450F4" w:rsidP="00230B93">
            <w:pPr>
              <w:spacing w:line="312" w:lineRule="auto"/>
              <w:rPr>
                <w:sz w:val="24"/>
                <w:szCs w:val="24"/>
                <w:lang w:val="vi-VN"/>
              </w:rPr>
            </w:pPr>
            <w:r w:rsidRPr="00ED1348">
              <w:rPr>
                <w:sz w:val="24"/>
                <w:szCs w:val="24"/>
                <w:lang w:val="vi-VN"/>
              </w:rPr>
              <w:t>Part-whole</w:t>
            </w:r>
          </w:p>
        </w:tc>
        <w:tc>
          <w:tcPr>
            <w:tcW w:w="4961" w:type="dxa"/>
          </w:tcPr>
          <w:p w14:paraId="4F9876BF" w14:textId="3E45E8DD" w:rsidR="00CC4BEC" w:rsidRPr="00ED1348" w:rsidRDefault="005450F4" w:rsidP="00230B93">
            <w:pPr>
              <w:spacing w:line="312" w:lineRule="auto"/>
              <w:rPr>
                <w:sz w:val="24"/>
                <w:szCs w:val="24"/>
                <w:lang w:val="vi-VN"/>
              </w:rPr>
            </w:pPr>
            <w:r w:rsidRPr="00ED1348">
              <w:rPr>
                <w:sz w:val="24"/>
                <w:szCs w:val="24"/>
                <w:lang w:val="vi-VN"/>
              </w:rPr>
              <w:t>đắm chìm, rụng rời, đứt, choán ngợp, ngập dần, lấp đầy, dứt từng khúc</w:t>
            </w:r>
          </w:p>
        </w:tc>
        <w:tc>
          <w:tcPr>
            <w:tcW w:w="1276" w:type="dxa"/>
            <w:vAlign w:val="center"/>
          </w:tcPr>
          <w:p w14:paraId="27105103" w14:textId="77777777" w:rsidR="005450F4" w:rsidRPr="00ED1348" w:rsidRDefault="005450F4" w:rsidP="00ED1348">
            <w:pPr>
              <w:spacing w:line="312" w:lineRule="auto"/>
              <w:jc w:val="center"/>
              <w:rPr>
                <w:sz w:val="24"/>
                <w:szCs w:val="24"/>
                <w:lang w:val="vi-VN"/>
              </w:rPr>
            </w:pPr>
            <w:r w:rsidRPr="00ED1348">
              <w:rPr>
                <w:sz w:val="24"/>
                <w:szCs w:val="24"/>
                <w:lang w:val="vi-VN"/>
              </w:rPr>
              <w:t>07</w:t>
            </w:r>
          </w:p>
        </w:tc>
        <w:tc>
          <w:tcPr>
            <w:tcW w:w="1417" w:type="dxa"/>
            <w:vAlign w:val="center"/>
          </w:tcPr>
          <w:p w14:paraId="27253B57" w14:textId="1F922E49" w:rsidR="005450F4" w:rsidRPr="00ED1348" w:rsidRDefault="005450F4" w:rsidP="00ED1348">
            <w:pPr>
              <w:spacing w:line="312" w:lineRule="auto"/>
              <w:jc w:val="center"/>
              <w:rPr>
                <w:sz w:val="24"/>
                <w:szCs w:val="24"/>
                <w:lang w:val="vi-VN"/>
              </w:rPr>
            </w:pPr>
            <w:r w:rsidRPr="00ED1348">
              <w:rPr>
                <w:sz w:val="24"/>
                <w:szCs w:val="24"/>
                <w:lang w:val="vi-VN"/>
              </w:rPr>
              <w:t>5</w:t>
            </w:r>
            <w:r w:rsidR="004D1119" w:rsidRPr="00ED1348">
              <w:rPr>
                <w:sz w:val="24"/>
                <w:szCs w:val="24"/>
                <w:lang w:val="vi-VN"/>
              </w:rPr>
              <w:t>.</w:t>
            </w:r>
            <w:r w:rsidRPr="00ED1348">
              <w:rPr>
                <w:sz w:val="24"/>
                <w:szCs w:val="24"/>
                <w:lang w:val="vi-VN"/>
              </w:rPr>
              <w:t>8 %</w:t>
            </w:r>
          </w:p>
        </w:tc>
      </w:tr>
      <w:tr w:rsidR="005450F4" w:rsidRPr="00ED1348" w14:paraId="2105A479" w14:textId="77777777" w:rsidTr="00AE38D7">
        <w:trPr>
          <w:jc w:val="center"/>
        </w:trPr>
        <w:tc>
          <w:tcPr>
            <w:tcW w:w="1980" w:type="dxa"/>
          </w:tcPr>
          <w:p w14:paraId="04B1E2C0" w14:textId="77777777" w:rsidR="005450F4" w:rsidRPr="00ED1348" w:rsidRDefault="005450F4" w:rsidP="00230B93">
            <w:pPr>
              <w:spacing w:line="312" w:lineRule="auto"/>
              <w:rPr>
                <w:sz w:val="24"/>
                <w:szCs w:val="24"/>
                <w:lang w:val="vi-VN"/>
              </w:rPr>
            </w:pPr>
            <w:r w:rsidRPr="00ED1348">
              <w:rPr>
                <w:sz w:val="24"/>
                <w:szCs w:val="24"/>
                <w:lang w:val="vi-VN"/>
              </w:rPr>
              <w:t>Speed</w:t>
            </w:r>
          </w:p>
        </w:tc>
        <w:tc>
          <w:tcPr>
            <w:tcW w:w="4961" w:type="dxa"/>
          </w:tcPr>
          <w:p w14:paraId="37549C5E" w14:textId="77777777" w:rsidR="005450F4" w:rsidRPr="00ED1348" w:rsidRDefault="005450F4" w:rsidP="00230B93">
            <w:pPr>
              <w:spacing w:line="312" w:lineRule="auto"/>
              <w:rPr>
                <w:sz w:val="24"/>
                <w:szCs w:val="24"/>
                <w:lang w:val="vi-VN"/>
              </w:rPr>
            </w:pPr>
            <w:r w:rsidRPr="00ED1348">
              <w:rPr>
                <w:sz w:val="24"/>
                <w:szCs w:val="24"/>
                <w:lang w:val="vi-VN"/>
              </w:rPr>
              <w:t>nhói, vút bay, nhẩy bổ, nhảy ra, chạy, bay tuốt lên, sượt qua, tăng tốc, nhào đến</w:t>
            </w:r>
          </w:p>
        </w:tc>
        <w:tc>
          <w:tcPr>
            <w:tcW w:w="1276" w:type="dxa"/>
            <w:vAlign w:val="center"/>
          </w:tcPr>
          <w:p w14:paraId="43FF99F7" w14:textId="77777777" w:rsidR="005450F4" w:rsidRPr="00ED1348" w:rsidRDefault="005450F4" w:rsidP="00ED1348">
            <w:pPr>
              <w:spacing w:line="312" w:lineRule="auto"/>
              <w:jc w:val="center"/>
              <w:rPr>
                <w:sz w:val="24"/>
                <w:szCs w:val="24"/>
                <w:lang w:val="vi-VN"/>
              </w:rPr>
            </w:pPr>
            <w:r w:rsidRPr="00ED1348">
              <w:rPr>
                <w:sz w:val="24"/>
                <w:szCs w:val="24"/>
                <w:lang w:val="vi-VN"/>
              </w:rPr>
              <w:t>09</w:t>
            </w:r>
          </w:p>
        </w:tc>
        <w:tc>
          <w:tcPr>
            <w:tcW w:w="1417" w:type="dxa"/>
            <w:vAlign w:val="center"/>
          </w:tcPr>
          <w:p w14:paraId="3FC26E13" w14:textId="07F92F5B" w:rsidR="005450F4" w:rsidRPr="00ED1348" w:rsidRDefault="005450F4" w:rsidP="00ED1348">
            <w:pPr>
              <w:spacing w:line="312" w:lineRule="auto"/>
              <w:jc w:val="center"/>
              <w:rPr>
                <w:sz w:val="24"/>
                <w:szCs w:val="24"/>
                <w:lang w:val="vi-VN"/>
              </w:rPr>
            </w:pPr>
            <w:r w:rsidRPr="00ED1348">
              <w:rPr>
                <w:sz w:val="24"/>
                <w:szCs w:val="24"/>
                <w:lang w:val="vi-VN"/>
              </w:rPr>
              <w:t>7</w:t>
            </w:r>
            <w:r w:rsidR="00CE7577" w:rsidRPr="00ED1348">
              <w:rPr>
                <w:sz w:val="24"/>
                <w:szCs w:val="24"/>
                <w:lang w:val="vi-VN"/>
              </w:rPr>
              <w:t>.</w:t>
            </w:r>
            <w:r w:rsidRPr="00ED1348">
              <w:rPr>
                <w:sz w:val="24"/>
                <w:szCs w:val="24"/>
                <w:lang w:val="vi-VN"/>
              </w:rPr>
              <w:t>5 %</w:t>
            </w:r>
          </w:p>
        </w:tc>
      </w:tr>
      <w:tr w:rsidR="005450F4" w:rsidRPr="00ED1348" w14:paraId="67E6AF1B" w14:textId="77777777" w:rsidTr="00AE38D7">
        <w:trPr>
          <w:jc w:val="center"/>
        </w:trPr>
        <w:tc>
          <w:tcPr>
            <w:tcW w:w="1980" w:type="dxa"/>
          </w:tcPr>
          <w:p w14:paraId="70837A10" w14:textId="77777777" w:rsidR="005450F4" w:rsidRPr="00ED1348" w:rsidRDefault="005450F4" w:rsidP="00230B93">
            <w:pPr>
              <w:spacing w:line="312" w:lineRule="auto"/>
              <w:rPr>
                <w:sz w:val="24"/>
                <w:szCs w:val="24"/>
                <w:lang w:val="vi-VN"/>
              </w:rPr>
            </w:pPr>
            <w:r w:rsidRPr="00ED1348">
              <w:rPr>
                <w:sz w:val="24"/>
                <w:szCs w:val="24"/>
                <w:lang w:val="vi-VN"/>
              </w:rPr>
              <w:t>Intensity</w:t>
            </w:r>
          </w:p>
        </w:tc>
        <w:tc>
          <w:tcPr>
            <w:tcW w:w="4961" w:type="dxa"/>
          </w:tcPr>
          <w:p w14:paraId="7EEEBC48" w14:textId="77777777" w:rsidR="005450F4" w:rsidRPr="00ED1348" w:rsidRDefault="005450F4" w:rsidP="00230B93">
            <w:pPr>
              <w:spacing w:line="312" w:lineRule="auto"/>
              <w:rPr>
                <w:sz w:val="24"/>
                <w:szCs w:val="24"/>
                <w:lang w:val="vi-VN"/>
              </w:rPr>
            </w:pPr>
            <w:r w:rsidRPr="00ED1348">
              <w:rPr>
                <w:sz w:val="24"/>
                <w:szCs w:val="24"/>
                <w:lang w:val="vi-VN"/>
              </w:rPr>
              <w:t>lắng diụ, trào lên, hoá đá, cháy, dâng lên, trào lên, nổi lên, sôi trào lên, nổ tung, bùng lên, nảy lửa, rỉ máu, vỡ oà, ứa ra dồn dập, gãy sụn, bật ói, tan đi, điếng, ứa ra, đứng tim, rớt ra, tan chảy, xô đẩy, đông cứng</w:t>
            </w:r>
          </w:p>
        </w:tc>
        <w:tc>
          <w:tcPr>
            <w:tcW w:w="1276" w:type="dxa"/>
            <w:vAlign w:val="center"/>
          </w:tcPr>
          <w:p w14:paraId="27BA1BC1" w14:textId="77777777" w:rsidR="005450F4" w:rsidRPr="00ED1348" w:rsidRDefault="005450F4" w:rsidP="00ED1348">
            <w:pPr>
              <w:spacing w:line="312" w:lineRule="auto"/>
              <w:jc w:val="center"/>
              <w:rPr>
                <w:sz w:val="24"/>
                <w:szCs w:val="24"/>
                <w:lang w:val="vi-VN"/>
              </w:rPr>
            </w:pPr>
            <w:r w:rsidRPr="00ED1348">
              <w:rPr>
                <w:sz w:val="24"/>
                <w:szCs w:val="24"/>
                <w:lang w:val="vi-VN"/>
              </w:rPr>
              <w:t>24</w:t>
            </w:r>
          </w:p>
        </w:tc>
        <w:tc>
          <w:tcPr>
            <w:tcW w:w="1417" w:type="dxa"/>
            <w:vAlign w:val="center"/>
          </w:tcPr>
          <w:p w14:paraId="29C78FDC" w14:textId="77777777" w:rsidR="005450F4" w:rsidRPr="00ED1348" w:rsidRDefault="005450F4" w:rsidP="00ED1348">
            <w:pPr>
              <w:spacing w:line="312" w:lineRule="auto"/>
              <w:jc w:val="center"/>
              <w:rPr>
                <w:sz w:val="24"/>
                <w:szCs w:val="24"/>
                <w:lang w:val="vi-VN"/>
              </w:rPr>
            </w:pPr>
            <w:r w:rsidRPr="00ED1348">
              <w:rPr>
                <w:sz w:val="24"/>
                <w:szCs w:val="24"/>
                <w:lang w:val="vi-VN"/>
              </w:rPr>
              <w:t>20 %</w:t>
            </w:r>
          </w:p>
        </w:tc>
      </w:tr>
      <w:tr w:rsidR="005450F4" w:rsidRPr="00ED1348" w14:paraId="7664479F" w14:textId="77777777" w:rsidTr="004C6139">
        <w:trPr>
          <w:trHeight w:val="106"/>
          <w:jc w:val="center"/>
        </w:trPr>
        <w:tc>
          <w:tcPr>
            <w:tcW w:w="1980" w:type="dxa"/>
          </w:tcPr>
          <w:p w14:paraId="17D883E4" w14:textId="77777777" w:rsidR="005450F4" w:rsidRPr="00ED1348" w:rsidRDefault="005450F4" w:rsidP="00230B93">
            <w:pPr>
              <w:spacing w:line="312" w:lineRule="auto"/>
              <w:rPr>
                <w:sz w:val="24"/>
                <w:szCs w:val="24"/>
                <w:lang w:val="vi-VN"/>
              </w:rPr>
            </w:pPr>
            <w:r w:rsidRPr="00ED1348">
              <w:rPr>
                <w:sz w:val="24"/>
                <w:szCs w:val="24"/>
                <w:lang w:val="vi-VN"/>
              </w:rPr>
              <w:t>Oscillation</w:t>
            </w:r>
          </w:p>
        </w:tc>
        <w:tc>
          <w:tcPr>
            <w:tcW w:w="4961" w:type="dxa"/>
          </w:tcPr>
          <w:p w14:paraId="68487693" w14:textId="38DC30A5" w:rsidR="005B44AA" w:rsidRPr="00ED1348" w:rsidRDefault="005450F4" w:rsidP="00230B93">
            <w:pPr>
              <w:spacing w:line="312" w:lineRule="auto"/>
              <w:rPr>
                <w:sz w:val="24"/>
                <w:szCs w:val="24"/>
                <w:lang w:val="vi-VN"/>
              </w:rPr>
            </w:pPr>
            <w:r w:rsidRPr="00ED1348">
              <w:rPr>
                <w:sz w:val="24"/>
                <w:szCs w:val="24"/>
                <w:lang w:val="vi-VN"/>
              </w:rPr>
              <w:t>lay động, chòng chành, chao, lắt lay</w:t>
            </w:r>
          </w:p>
        </w:tc>
        <w:tc>
          <w:tcPr>
            <w:tcW w:w="1276" w:type="dxa"/>
            <w:vAlign w:val="center"/>
          </w:tcPr>
          <w:p w14:paraId="3EF9E0CF" w14:textId="77777777" w:rsidR="005450F4" w:rsidRPr="00ED1348" w:rsidRDefault="005450F4" w:rsidP="00ED1348">
            <w:pPr>
              <w:spacing w:line="312" w:lineRule="auto"/>
              <w:jc w:val="center"/>
              <w:rPr>
                <w:sz w:val="24"/>
                <w:szCs w:val="24"/>
                <w:lang w:val="vi-VN"/>
              </w:rPr>
            </w:pPr>
            <w:r w:rsidRPr="00ED1348">
              <w:rPr>
                <w:sz w:val="24"/>
                <w:szCs w:val="24"/>
                <w:lang w:val="vi-VN"/>
              </w:rPr>
              <w:t>03</w:t>
            </w:r>
          </w:p>
        </w:tc>
        <w:tc>
          <w:tcPr>
            <w:tcW w:w="1417" w:type="dxa"/>
            <w:vAlign w:val="center"/>
          </w:tcPr>
          <w:p w14:paraId="7C1CC2A6" w14:textId="2A126AA6" w:rsidR="005450F4" w:rsidRPr="00ED1348" w:rsidRDefault="005450F4" w:rsidP="00ED1348">
            <w:pPr>
              <w:spacing w:line="312" w:lineRule="auto"/>
              <w:jc w:val="center"/>
              <w:rPr>
                <w:sz w:val="24"/>
                <w:szCs w:val="24"/>
                <w:lang w:val="vi-VN"/>
              </w:rPr>
            </w:pPr>
            <w:r w:rsidRPr="00ED1348">
              <w:rPr>
                <w:sz w:val="24"/>
                <w:szCs w:val="24"/>
                <w:lang w:val="vi-VN"/>
              </w:rPr>
              <w:t>2</w:t>
            </w:r>
            <w:r w:rsidR="00CE7577" w:rsidRPr="00ED1348">
              <w:rPr>
                <w:sz w:val="24"/>
                <w:szCs w:val="24"/>
                <w:lang w:val="vi-VN"/>
              </w:rPr>
              <w:t>.</w:t>
            </w:r>
            <w:r w:rsidRPr="00ED1348">
              <w:rPr>
                <w:sz w:val="24"/>
                <w:szCs w:val="24"/>
                <w:lang w:val="vi-VN"/>
              </w:rPr>
              <w:t>5 %</w:t>
            </w:r>
          </w:p>
        </w:tc>
      </w:tr>
      <w:tr w:rsidR="005450F4" w:rsidRPr="00ED1348" w14:paraId="3E1FBD2C" w14:textId="77777777" w:rsidTr="00AE38D7">
        <w:trPr>
          <w:jc w:val="center"/>
        </w:trPr>
        <w:tc>
          <w:tcPr>
            <w:tcW w:w="1980" w:type="dxa"/>
          </w:tcPr>
          <w:p w14:paraId="001C9F91" w14:textId="77777777" w:rsidR="005450F4" w:rsidRPr="00ED1348" w:rsidRDefault="005450F4" w:rsidP="00230B93">
            <w:pPr>
              <w:spacing w:line="312" w:lineRule="auto"/>
              <w:rPr>
                <w:sz w:val="24"/>
                <w:szCs w:val="24"/>
                <w:lang w:val="vi-VN"/>
              </w:rPr>
            </w:pPr>
            <w:r w:rsidRPr="00ED1348">
              <w:rPr>
                <w:sz w:val="24"/>
                <w:szCs w:val="24"/>
                <w:lang w:val="vi-VN"/>
              </w:rPr>
              <w:t>Vibration</w:t>
            </w:r>
          </w:p>
        </w:tc>
        <w:tc>
          <w:tcPr>
            <w:tcW w:w="4961" w:type="dxa"/>
          </w:tcPr>
          <w:p w14:paraId="6D28E6CD" w14:textId="546BEA9C" w:rsidR="005450F4" w:rsidRPr="00ED1348" w:rsidRDefault="005450F4" w:rsidP="00230B93">
            <w:pPr>
              <w:spacing w:line="312" w:lineRule="auto"/>
              <w:rPr>
                <w:sz w:val="24"/>
                <w:szCs w:val="24"/>
                <w:lang w:val="vi-VN"/>
              </w:rPr>
            </w:pPr>
            <w:r w:rsidRPr="00ED1348">
              <w:rPr>
                <w:sz w:val="24"/>
                <w:szCs w:val="24"/>
                <w:lang w:val="vi-VN"/>
              </w:rPr>
              <w:t>nổi gai ốc, rung động</w:t>
            </w:r>
          </w:p>
        </w:tc>
        <w:tc>
          <w:tcPr>
            <w:tcW w:w="1276" w:type="dxa"/>
            <w:vAlign w:val="center"/>
          </w:tcPr>
          <w:p w14:paraId="552B4853" w14:textId="77777777" w:rsidR="005450F4" w:rsidRPr="00ED1348" w:rsidRDefault="005450F4" w:rsidP="00ED1348">
            <w:pPr>
              <w:spacing w:line="312" w:lineRule="auto"/>
              <w:jc w:val="center"/>
              <w:rPr>
                <w:sz w:val="24"/>
                <w:szCs w:val="24"/>
                <w:lang w:val="vi-VN"/>
              </w:rPr>
            </w:pPr>
            <w:r w:rsidRPr="00ED1348">
              <w:rPr>
                <w:sz w:val="24"/>
                <w:szCs w:val="24"/>
                <w:lang w:val="vi-VN"/>
              </w:rPr>
              <w:t>02</w:t>
            </w:r>
          </w:p>
        </w:tc>
        <w:tc>
          <w:tcPr>
            <w:tcW w:w="1417" w:type="dxa"/>
            <w:vAlign w:val="center"/>
          </w:tcPr>
          <w:p w14:paraId="788269BF" w14:textId="55D1EF11" w:rsidR="005450F4" w:rsidRPr="00ED1348" w:rsidRDefault="005450F4" w:rsidP="00ED1348">
            <w:pPr>
              <w:spacing w:line="312" w:lineRule="auto"/>
              <w:jc w:val="center"/>
              <w:rPr>
                <w:sz w:val="24"/>
                <w:szCs w:val="24"/>
                <w:lang w:val="vi-VN"/>
              </w:rPr>
            </w:pPr>
            <w:r w:rsidRPr="00ED1348">
              <w:rPr>
                <w:sz w:val="24"/>
                <w:szCs w:val="24"/>
                <w:lang w:val="vi-VN"/>
              </w:rPr>
              <w:t>1</w:t>
            </w:r>
            <w:r w:rsidR="00CE7577" w:rsidRPr="00ED1348">
              <w:rPr>
                <w:sz w:val="24"/>
                <w:szCs w:val="24"/>
                <w:lang w:val="vi-VN"/>
              </w:rPr>
              <w:t>.</w:t>
            </w:r>
            <w:r w:rsidRPr="00ED1348">
              <w:rPr>
                <w:sz w:val="24"/>
                <w:szCs w:val="24"/>
                <w:lang w:val="vi-VN"/>
              </w:rPr>
              <w:t>7 %</w:t>
            </w:r>
          </w:p>
        </w:tc>
      </w:tr>
      <w:tr w:rsidR="005450F4" w:rsidRPr="00ED1348" w14:paraId="33A60768" w14:textId="77777777" w:rsidTr="00337F36">
        <w:trPr>
          <w:trHeight w:val="671"/>
          <w:jc w:val="center"/>
        </w:trPr>
        <w:tc>
          <w:tcPr>
            <w:tcW w:w="1980" w:type="dxa"/>
          </w:tcPr>
          <w:p w14:paraId="62A91354" w14:textId="77777777" w:rsidR="005450F4" w:rsidRPr="00ED1348" w:rsidRDefault="005450F4" w:rsidP="00230B93">
            <w:pPr>
              <w:spacing w:line="312" w:lineRule="auto"/>
              <w:rPr>
                <w:sz w:val="24"/>
                <w:szCs w:val="24"/>
                <w:lang w:val="vi-VN"/>
              </w:rPr>
            </w:pPr>
            <w:r w:rsidRPr="00ED1348">
              <w:rPr>
                <w:sz w:val="24"/>
                <w:szCs w:val="24"/>
                <w:lang w:val="vi-VN"/>
              </w:rPr>
              <w:lastRenderedPageBreak/>
              <w:t>Expansion</w:t>
            </w:r>
          </w:p>
        </w:tc>
        <w:tc>
          <w:tcPr>
            <w:tcW w:w="4961" w:type="dxa"/>
          </w:tcPr>
          <w:p w14:paraId="0B576F43" w14:textId="74DB626E" w:rsidR="00337F36" w:rsidRPr="00ED1348" w:rsidRDefault="005450F4" w:rsidP="00230B93">
            <w:pPr>
              <w:spacing w:line="312" w:lineRule="auto"/>
              <w:rPr>
                <w:sz w:val="24"/>
                <w:szCs w:val="24"/>
                <w:lang w:val="vi-VN"/>
              </w:rPr>
            </w:pPr>
            <w:r w:rsidRPr="00ED1348">
              <w:rPr>
                <w:sz w:val="24"/>
                <w:szCs w:val="24"/>
                <w:lang w:val="vi-VN"/>
              </w:rPr>
              <w:t>lan toả, chảy tràn, dãn ra, bơm căng, chất vào</w:t>
            </w:r>
          </w:p>
        </w:tc>
        <w:tc>
          <w:tcPr>
            <w:tcW w:w="1276" w:type="dxa"/>
            <w:vAlign w:val="center"/>
          </w:tcPr>
          <w:p w14:paraId="3454067A" w14:textId="77777777" w:rsidR="005450F4" w:rsidRPr="00ED1348" w:rsidRDefault="005450F4" w:rsidP="00ED1348">
            <w:pPr>
              <w:spacing w:line="312" w:lineRule="auto"/>
              <w:jc w:val="center"/>
              <w:rPr>
                <w:sz w:val="24"/>
                <w:szCs w:val="24"/>
                <w:lang w:val="vi-VN"/>
              </w:rPr>
            </w:pPr>
            <w:r w:rsidRPr="00ED1348">
              <w:rPr>
                <w:sz w:val="24"/>
                <w:szCs w:val="24"/>
                <w:lang w:val="vi-VN"/>
              </w:rPr>
              <w:t>05</w:t>
            </w:r>
          </w:p>
        </w:tc>
        <w:tc>
          <w:tcPr>
            <w:tcW w:w="1417" w:type="dxa"/>
            <w:vAlign w:val="center"/>
          </w:tcPr>
          <w:p w14:paraId="6A149BB3" w14:textId="6B4BC25A" w:rsidR="005450F4" w:rsidRPr="00ED1348" w:rsidRDefault="005450F4" w:rsidP="00ED1348">
            <w:pPr>
              <w:spacing w:line="312" w:lineRule="auto"/>
              <w:jc w:val="center"/>
              <w:rPr>
                <w:sz w:val="24"/>
                <w:szCs w:val="24"/>
                <w:lang w:val="vi-VN"/>
              </w:rPr>
            </w:pPr>
            <w:r w:rsidRPr="00ED1348">
              <w:rPr>
                <w:sz w:val="24"/>
                <w:szCs w:val="24"/>
                <w:lang w:val="vi-VN"/>
              </w:rPr>
              <w:t>4</w:t>
            </w:r>
            <w:r w:rsidR="00CE7577" w:rsidRPr="00ED1348">
              <w:rPr>
                <w:sz w:val="24"/>
                <w:szCs w:val="24"/>
                <w:lang w:val="vi-VN"/>
              </w:rPr>
              <w:t>.</w:t>
            </w:r>
            <w:r w:rsidRPr="00ED1348">
              <w:rPr>
                <w:sz w:val="24"/>
                <w:szCs w:val="24"/>
                <w:lang w:val="vi-VN"/>
              </w:rPr>
              <w:t>2 %</w:t>
            </w:r>
          </w:p>
        </w:tc>
      </w:tr>
      <w:tr w:rsidR="005450F4" w:rsidRPr="00ED1348" w14:paraId="2F65691F" w14:textId="77777777" w:rsidTr="00AE38D7">
        <w:trPr>
          <w:jc w:val="center"/>
        </w:trPr>
        <w:tc>
          <w:tcPr>
            <w:tcW w:w="1980" w:type="dxa"/>
          </w:tcPr>
          <w:p w14:paraId="0376F168" w14:textId="77777777" w:rsidR="005450F4" w:rsidRPr="00ED1348" w:rsidRDefault="005450F4" w:rsidP="00230B93">
            <w:pPr>
              <w:spacing w:line="312" w:lineRule="auto"/>
              <w:rPr>
                <w:sz w:val="24"/>
                <w:szCs w:val="24"/>
                <w:lang w:val="vi-VN"/>
              </w:rPr>
            </w:pPr>
            <w:r w:rsidRPr="00ED1348">
              <w:rPr>
                <w:sz w:val="24"/>
                <w:szCs w:val="24"/>
                <w:lang w:val="vi-VN"/>
              </w:rPr>
              <w:t>Manner</w:t>
            </w:r>
          </w:p>
        </w:tc>
        <w:tc>
          <w:tcPr>
            <w:tcW w:w="4961" w:type="dxa"/>
          </w:tcPr>
          <w:p w14:paraId="0517E758" w14:textId="4C75E7C1" w:rsidR="005450F4" w:rsidRPr="00ED1348" w:rsidRDefault="005450F4" w:rsidP="00230B93">
            <w:pPr>
              <w:spacing w:line="312" w:lineRule="auto"/>
              <w:rPr>
                <w:sz w:val="24"/>
                <w:szCs w:val="24"/>
                <w:lang w:val="vi-VN"/>
              </w:rPr>
            </w:pPr>
            <w:r w:rsidRPr="00ED1348">
              <w:rPr>
                <w:sz w:val="24"/>
                <w:szCs w:val="24"/>
                <w:lang w:val="vi-VN"/>
              </w:rPr>
              <w:t xml:space="preserve">buộc chặt, chạm, cứa, dùng dằng, đá thúng đụng nia, bung nở, nở hoa, giày vò, đè nặng, hùng hùng hổ hổ, thấu, gỡ, thót, trỗi dậy, lộn, đeo bám, thắt, đốt lửa, xuyên, đi lại, ghìm, giậm (bành bạch), gào thét, khuấy, nuốt, nhấn chìm, xâm chiếm, xâm lấn ồ ạt, lắng nghe, lửng lơ, xoáy mạnh, len lỏi, xé, chất đầy, thả trôi, vụn vỡ, nhen nhóm, bảng lảng, khơi lên, ném, mang theo, di chuyển, đeo đẳng, hành hạ, bóp nghẹn, vẫy vùng, chạy dọc, rối tung, tạnh, cõng, đem đi, quẫy đạp, đi, sầm xuống, bủa vây, nối đuôi, luồn lách, thấp tha thấp thỏm, quét lướt thướt, phiêu </w:t>
            </w:r>
            <w:r w:rsidR="00855BEB" w:rsidRPr="00ED1348">
              <w:rPr>
                <w:sz w:val="24"/>
                <w:szCs w:val="24"/>
                <w:lang w:val="vi-VN"/>
              </w:rPr>
              <w:t>lạt</w:t>
            </w:r>
          </w:p>
        </w:tc>
        <w:tc>
          <w:tcPr>
            <w:tcW w:w="1276" w:type="dxa"/>
            <w:vAlign w:val="center"/>
          </w:tcPr>
          <w:p w14:paraId="0112D62B" w14:textId="77777777" w:rsidR="005450F4" w:rsidRPr="00ED1348" w:rsidRDefault="005450F4" w:rsidP="00ED1348">
            <w:pPr>
              <w:spacing w:line="312" w:lineRule="auto"/>
              <w:jc w:val="center"/>
              <w:rPr>
                <w:sz w:val="24"/>
                <w:szCs w:val="24"/>
                <w:lang w:val="vi-VN"/>
              </w:rPr>
            </w:pPr>
            <w:r w:rsidRPr="00ED1348">
              <w:rPr>
                <w:sz w:val="24"/>
                <w:szCs w:val="24"/>
                <w:lang w:val="vi-VN"/>
              </w:rPr>
              <w:t>60</w:t>
            </w:r>
          </w:p>
        </w:tc>
        <w:tc>
          <w:tcPr>
            <w:tcW w:w="1417" w:type="dxa"/>
            <w:vAlign w:val="center"/>
          </w:tcPr>
          <w:p w14:paraId="4AAECFC4" w14:textId="77777777" w:rsidR="005450F4" w:rsidRPr="00ED1348" w:rsidRDefault="005450F4" w:rsidP="00ED1348">
            <w:pPr>
              <w:spacing w:line="312" w:lineRule="auto"/>
              <w:jc w:val="center"/>
              <w:rPr>
                <w:sz w:val="24"/>
                <w:szCs w:val="24"/>
                <w:lang w:val="vi-VN"/>
              </w:rPr>
            </w:pPr>
            <w:r w:rsidRPr="00ED1348">
              <w:rPr>
                <w:sz w:val="24"/>
                <w:szCs w:val="24"/>
                <w:lang w:val="vi-VN"/>
              </w:rPr>
              <w:t>50 %</w:t>
            </w:r>
          </w:p>
        </w:tc>
      </w:tr>
      <w:tr w:rsidR="005450F4" w:rsidRPr="00ED1348" w14:paraId="66FBF93C" w14:textId="77777777" w:rsidTr="00337F36">
        <w:trPr>
          <w:trHeight w:val="806"/>
          <w:jc w:val="center"/>
        </w:trPr>
        <w:tc>
          <w:tcPr>
            <w:tcW w:w="6941" w:type="dxa"/>
            <w:gridSpan w:val="2"/>
          </w:tcPr>
          <w:p w14:paraId="607EA42D" w14:textId="77777777" w:rsidR="005450F4" w:rsidRPr="00ED1348" w:rsidRDefault="005450F4" w:rsidP="00ED1348">
            <w:pPr>
              <w:spacing w:line="312" w:lineRule="auto"/>
              <w:jc w:val="center"/>
              <w:rPr>
                <w:b/>
                <w:bCs/>
                <w:sz w:val="24"/>
                <w:szCs w:val="24"/>
                <w:lang w:val="vi-VN"/>
              </w:rPr>
            </w:pPr>
          </w:p>
          <w:p w14:paraId="756D2AFC" w14:textId="77777777" w:rsidR="005450F4" w:rsidRPr="00ED1348" w:rsidRDefault="005450F4" w:rsidP="00ED1348">
            <w:pPr>
              <w:spacing w:line="312" w:lineRule="auto"/>
              <w:jc w:val="center"/>
              <w:rPr>
                <w:b/>
                <w:bCs/>
                <w:sz w:val="24"/>
                <w:szCs w:val="24"/>
                <w:lang w:val="vi-VN"/>
              </w:rPr>
            </w:pPr>
            <w:r w:rsidRPr="00ED1348">
              <w:rPr>
                <w:b/>
                <w:bCs/>
                <w:sz w:val="24"/>
                <w:szCs w:val="24"/>
                <w:lang w:val="vi-VN"/>
              </w:rPr>
              <w:t>Total</w:t>
            </w:r>
          </w:p>
        </w:tc>
        <w:tc>
          <w:tcPr>
            <w:tcW w:w="1276" w:type="dxa"/>
            <w:vAlign w:val="center"/>
          </w:tcPr>
          <w:p w14:paraId="7817012D" w14:textId="77777777" w:rsidR="005450F4" w:rsidRPr="00ED1348" w:rsidRDefault="005450F4" w:rsidP="00ED1348">
            <w:pPr>
              <w:spacing w:line="312" w:lineRule="auto"/>
              <w:jc w:val="center"/>
              <w:rPr>
                <w:b/>
                <w:bCs/>
                <w:sz w:val="24"/>
                <w:szCs w:val="24"/>
                <w:lang w:val="vi-VN"/>
              </w:rPr>
            </w:pPr>
            <w:r w:rsidRPr="00ED1348">
              <w:rPr>
                <w:b/>
                <w:bCs/>
                <w:sz w:val="24"/>
                <w:szCs w:val="24"/>
                <w:lang w:val="vi-VN"/>
              </w:rPr>
              <w:t>120</w:t>
            </w:r>
          </w:p>
        </w:tc>
        <w:tc>
          <w:tcPr>
            <w:tcW w:w="1417" w:type="dxa"/>
            <w:vAlign w:val="center"/>
          </w:tcPr>
          <w:p w14:paraId="25951076" w14:textId="77777777" w:rsidR="005450F4" w:rsidRPr="00ED1348" w:rsidRDefault="005450F4" w:rsidP="00ED1348">
            <w:pPr>
              <w:spacing w:line="312" w:lineRule="auto"/>
              <w:jc w:val="center"/>
              <w:rPr>
                <w:b/>
                <w:bCs/>
                <w:sz w:val="24"/>
                <w:szCs w:val="24"/>
                <w:lang w:val="vi-VN"/>
              </w:rPr>
            </w:pPr>
          </w:p>
          <w:p w14:paraId="62A5551C" w14:textId="77777777" w:rsidR="005450F4" w:rsidRPr="00ED1348" w:rsidRDefault="005450F4" w:rsidP="00ED1348">
            <w:pPr>
              <w:spacing w:line="312" w:lineRule="auto"/>
              <w:jc w:val="center"/>
              <w:rPr>
                <w:b/>
                <w:bCs/>
                <w:sz w:val="24"/>
                <w:szCs w:val="24"/>
                <w:lang w:val="vi-VN"/>
              </w:rPr>
            </w:pPr>
            <w:r w:rsidRPr="00ED1348">
              <w:rPr>
                <w:b/>
                <w:bCs/>
                <w:sz w:val="24"/>
                <w:szCs w:val="24"/>
                <w:lang w:val="vi-VN"/>
              </w:rPr>
              <w:t>100%</w:t>
            </w:r>
          </w:p>
          <w:p w14:paraId="7BBEEFA1" w14:textId="77777777" w:rsidR="005450F4" w:rsidRPr="00ED1348" w:rsidRDefault="005450F4" w:rsidP="00ED1348">
            <w:pPr>
              <w:spacing w:line="312" w:lineRule="auto"/>
              <w:jc w:val="center"/>
              <w:rPr>
                <w:b/>
                <w:bCs/>
                <w:sz w:val="24"/>
                <w:szCs w:val="24"/>
                <w:lang w:val="vi-VN"/>
              </w:rPr>
            </w:pPr>
          </w:p>
        </w:tc>
      </w:tr>
    </w:tbl>
    <w:p w14:paraId="67ED5D45" w14:textId="77777777" w:rsidR="000C156F" w:rsidRPr="00ED1348" w:rsidRDefault="000C156F" w:rsidP="00230B93">
      <w:pPr>
        <w:pStyle w:val="2"/>
        <w:rPr>
          <w:sz w:val="24"/>
          <w:szCs w:val="24"/>
        </w:rPr>
      </w:pPr>
    </w:p>
    <w:p w14:paraId="79E27B15" w14:textId="45DA8FB7" w:rsidR="00555BF3" w:rsidRPr="008E2733" w:rsidRDefault="00080764" w:rsidP="00230B93">
      <w:pPr>
        <w:spacing w:line="312" w:lineRule="auto"/>
        <w:ind w:firstLine="720"/>
        <w:jc w:val="both"/>
        <w:rPr>
          <w:sz w:val="28"/>
          <w:szCs w:val="28"/>
        </w:rPr>
      </w:pPr>
      <w:r w:rsidRPr="008E2733">
        <w:rPr>
          <w:sz w:val="28"/>
          <w:szCs w:val="28"/>
        </w:rPr>
        <w:t xml:space="preserve">Based on the findings presented in Table </w:t>
      </w:r>
      <w:r w:rsidR="00F2592D" w:rsidRPr="008E2733">
        <w:rPr>
          <w:sz w:val="28"/>
          <w:szCs w:val="28"/>
          <w:lang w:val="vi-VN"/>
        </w:rPr>
        <w:t>5</w:t>
      </w:r>
      <w:r w:rsidRPr="008E2733">
        <w:rPr>
          <w:sz w:val="28"/>
          <w:szCs w:val="28"/>
        </w:rPr>
        <w:t>.</w:t>
      </w:r>
      <w:r w:rsidR="00F2592D" w:rsidRPr="008E2733">
        <w:rPr>
          <w:sz w:val="28"/>
          <w:szCs w:val="28"/>
          <w:lang w:val="vi-VN"/>
        </w:rPr>
        <w:t>1</w:t>
      </w:r>
      <w:r w:rsidRPr="008E2733">
        <w:rPr>
          <w:sz w:val="28"/>
          <w:szCs w:val="28"/>
        </w:rPr>
        <w:t xml:space="preserve">, several inferences can be made about the image schemas in Vietnamese emotional expressions via motion verbs as follows. </w:t>
      </w:r>
    </w:p>
    <w:p w14:paraId="6442F658" w14:textId="34266948" w:rsidR="000E676D" w:rsidRPr="008E2733" w:rsidRDefault="00080764" w:rsidP="00230B93">
      <w:pPr>
        <w:spacing w:line="312" w:lineRule="auto"/>
        <w:ind w:firstLine="720"/>
        <w:jc w:val="both"/>
        <w:rPr>
          <w:sz w:val="28"/>
          <w:szCs w:val="28"/>
        </w:rPr>
      </w:pPr>
      <w:r w:rsidRPr="008E2733">
        <w:rPr>
          <w:i/>
          <w:iCs/>
          <w:sz w:val="28"/>
          <w:szCs w:val="28"/>
        </w:rPr>
        <w:t>Manner</w:t>
      </w:r>
      <w:r w:rsidRPr="008E2733">
        <w:rPr>
          <w:sz w:val="28"/>
          <w:szCs w:val="28"/>
        </w:rPr>
        <w:t xml:space="preserve"> is the</w:t>
      </w:r>
      <w:r w:rsidR="000C156F" w:rsidRPr="008E2733">
        <w:rPr>
          <w:sz w:val="28"/>
          <w:szCs w:val="28"/>
        </w:rPr>
        <w:t xml:space="preserve"> most dominant IS of motion in Vietnamese MEMs, accounting for 50% of the total image schemas. This suggests that the way in which the motion occurs, or </w:t>
      </w:r>
      <w:r w:rsidR="00066DC6">
        <w:rPr>
          <w:sz w:val="28"/>
          <w:szCs w:val="28"/>
        </w:rPr>
        <w:t>how</w:t>
      </w:r>
      <w:r w:rsidR="000C156F" w:rsidRPr="008E2733">
        <w:rPr>
          <w:sz w:val="28"/>
          <w:szCs w:val="28"/>
        </w:rPr>
        <w:t xml:space="preserve"> the movement is performed, is a crucial aspect of expressing emotions in Vietnamese. This could imply that the specific details of how an action is carried out, such as </w:t>
      </w:r>
      <w:r w:rsidR="00555BF3" w:rsidRPr="008E2733">
        <w:rPr>
          <w:sz w:val="28"/>
          <w:szCs w:val="28"/>
        </w:rPr>
        <w:t xml:space="preserve">whether </w:t>
      </w:r>
      <w:r w:rsidR="000C156F" w:rsidRPr="008E2733">
        <w:rPr>
          <w:sz w:val="28"/>
          <w:szCs w:val="28"/>
        </w:rPr>
        <w:t xml:space="preserve">it is done gently </w:t>
      </w:r>
      <w:r w:rsidR="00554CC9" w:rsidRPr="008E2733">
        <w:rPr>
          <w:sz w:val="28"/>
          <w:szCs w:val="28"/>
        </w:rPr>
        <w:t>(</w:t>
      </w:r>
      <w:r w:rsidR="004E7F09" w:rsidRPr="008E2733">
        <w:rPr>
          <w:i/>
          <w:iCs/>
          <w:sz w:val="28"/>
          <w:szCs w:val="28"/>
        </w:rPr>
        <w:t xml:space="preserve">bung </w:t>
      </w:r>
      <w:proofErr w:type="spellStart"/>
      <w:r w:rsidR="00554CC9" w:rsidRPr="008E2733">
        <w:rPr>
          <w:i/>
          <w:iCs/>
          <w:sz w:val="28"/>
          <w:szCs w:val="28"/>
        </w:rPr>
        <w:t>nở</w:t>
      </w:r>
      <w:proofErr w:type="spellEnd"/>
      <w:r w:rsidR="00554CC9" w:rsidRPr="008E2733">
        <w:rPr>
          <w:i/>
          <w:iCs/>
          <w:sz w:val="28"/>
          <w:szCs w:val="28"/>
        </w:rPr>
        <w:t xml:space="preserve">, </w:t>
      </w:r>
      <w:proofErr w:type="spellStart"/>
      <w:r w:rsidR="00554CC9" w:rsidRPr="008E2733">
        <w:rPr>
          <w:i/>
          <w:iCs/>
          <w:sz w:val="28"/>
          <w:szCs w:val="28"/>
        </w:rPr>
        <w:t>khuấy</w:t>
      </w:r>
      <w:proofErr w:type="spellEnd"/>
      <w:r w:rsidR="00554CC9" w:rsidRPr="008E2733">
        <w:rPr>
          <w:i/>
          <w:iCs/>
          <w:sz w:val="28"/>
          <w:szCs w:val="28"/>
        </w:rPr>
        <w:t xml:space="preserve">, </w:t>
      </w:r>
      <w:proofErr w:type="spellStart"/>
      <w:r w:rsidR="00554CC9" w:rsidRPr="008E2733">
        <w:rPr>
          <w:i/>
          <w:iCs/>
          <w:sz w:val="28"/>
          <w:szCs w:val="28"/>
        </w:rPr>
        <w:t>thấu</w:t>
      </w:r>
      <w:proofErr w:type="spellEnd"/>
      <w:r w:rsidR="00554CC9" w:rsidRPr="008E2733">
        <w:rPr>
          <w:sz w:val="28"/>
          <w:szCs w:val="28"/>
        </w:rPr>
        <w:t xml:space="preserve">) </w:t>
      </w:r>
      <w:r w:rsidR="000C156F" w:rsidRPr="008E2733">
        <w:rPr>
          <w:sz w:val="28"/>
          <w:szCs w:val="28"/>
        </w:rPr>
        <w:t>or forcefully</w:t>
      </w:r>
      <w:r w:rsidR="00554CC9" w:rsidRPr="008E2733">
        <w:rPr>
          <w:sz w:val="28"/>
          <w:szCs w:val="28"/>
        </w:rPr>
        <w:t xml:space="preserve"> (</w:t>
      </w:r>
      <w:proofErr w:type="spellStart"/>
      <w:r w:rsidR="004E7F09" w:rsidRPr="008E2733">
        <w:rPr>
          <w:i/>
          <w:iCs/>
          <w:sz w:val="28"/>
          <w:szCs w:val="28"/>
        </w:rPr>
        <w:t>đá</w:t>
      </w:r>
      <w:proofErr w:type="spellEnd"/>
      <w:r w:rsidR="004E7F09" w:rsidRPr="008E2733">
        <w:rPr>
          <w:i/>
          <w:iCs/>
          <w:sz w:val="28"/>
          <w:szCs w:val="28"/>
        </w:rPr>
        <w:t xml:space="preserve"> </w:t>
      </w:r>
      <w:proofErr w:type="spellStart"/>
      <w:r w:rsidR="004E7F09" w:rsidRPr="008E2733">
        <w:rPr>
          <w:i/>
          <w:iCs/>
          <w:sz w:val="28"/>
          <w:szCs w:val="28"/>
        </w:rPr>
        <w:t>thúng</w:t>
      </w:r>
      <w:proofErr w:type="spellEnd"/>
      <w:r w:rsidR="004E7F09" w:rsidRPr="008E2733">
        <w:rPr>
          <w:i/>
          <w:iCs/>
          <w:sz w:val="28"/>
          <w:szCs w:val="28"/>
        </w:rPr>
        <w:t xml:space="preserve"> </w:t>
      </w:r>
      <w:proofErr w:type="spellStart"/>
      <w:r w:rsidR="004E7F09" w:rsidRPr="008E2733">
        <w:rPr>
          <w:i/>
          <w:iCs/>
          <w:sz w:val="28"/>
          <w:szCs w:val="28"/>
        </w:rPr>
        <w:t>đụng</w:t>
      </w:r>
      <w:proofErr w:type="spellEnd"/>
      <w:r w:rsidR="004E7F09" w:rsidRPr="008E2733">
        <w:rPr>
          <w:i/>
          <w:iCs/>
          <w:sz w:val="28"/>
          <w:szCs w:val="28"/>
        </w:rPr>
        <w:t xml:space="preserve"> </w:t>
      </w:r>
      <w:proofErr w:type="spellStart"/>
      <w:r w:rsidR="004E7F09" w:rsidRPr="008E2733">
        <w:rPr>
          <w:i/>
          <w:iCs/>
          <w:sz w:val="28"/>
          <w:szCs w:val="28"/>
        </w:rPr>
        <w:t>nia</w:t>
      </w:r>
      <w:proofErr w:type="spellEnd"/>
      <w:r w:rsidR="004E7F09" w:rsidRPr="008E2733">
        <w:rPr>
          <w:i/>
          <w:iCs/>
          <w:sz w:val="28"/>
          <w:szCs w:val="28"/>
        </w:rPr>
        <w:t xml:space="preserve">, </w:t>
      </w:r>
      <w:proofErr w:type="spellStart"/>
      <w:r w:rsidR="004E7F09" w:rsidRPr="008E2733">
        <w:rPr>
          <w:i/>
          <w:iCs/>
          <w:sz w:val="28"/>
          <w:szCs w:val="28"/>
        </w:rPr>
        <w:t>xâm</w:t>
      </w:r>
      <w:proofErr w:type="spellEnd"/>
      <w:r w:rsidR="004E7F09" w:rsidRPr="008E2733">
        <w:rPr>
          <w:i/>
          <w:iCs/>
          <w:sz w:val="28"/>
          <w:szCs w:val="28"/>
        </w:rPr>
        <w:t xml:space="preserve"> </w:t>
      </w:r>
      <w:proofErr w:type="spellStart"/>
      <w:r w:rsidR="004E7F09" w:rsidRPr="008E2733">
        <w:rPr>
          <w:i/>
          <w:iCs/>
          <w:sz w:val="28"/>
          <w:szCs w:val="28"/>
        </w:rPr>
        <w:t>lấn</w:t>
      </w:r>
      <w:proofErr w:type="spellEnd"/>
      <w:r w:rsidR="004E7F09" w:rsidRPr="008E2733">
        <w:rPr>
          <w:i/>
          <w:iCs/>
          <w:sz w:val="28"/>
          <w:szCs w:val="28"/>
        </w:rPr>
        <w:t xml:space="preserve"> ồ </w:t>
      </w:r>
      <w:proofErr w:type="spellStart"/>
      <w:r w:rsidR="004E7F09" w:rsidRPr="008E2733">
        <w:rPr>
          <w:i/>
          <w:iCs/>
          <w:sz w:val="28"/>
          <w:szCs w:val="28"/>
        </w:rPr>
        <w:t>ạt</w:t>
      </w:r>
      <w:proofErr w:type="spellEnd"/>
      <w:r w:rsidR="004E7F09" w:rsidRPr="008E2733">
        <w:rPr>
          <w:sz w:val="28"/>
          <w:szCs w:val="28"/>
        </w:rPr>
        <w:t>)</w:t>
      </w:r>
      <w:r w:rsidR="000C156F" w:rsidRPr="008E2733">
        <w:rPr>
          <w:sz w:val="28"/>
          <w:szCs w:val="28"/>
        </w:rPr>
        <w:t>, smoothly</w:t>
      </w:r>
      <w:r w:rsidR="004E7F09" w:rsidRPr="008E2733">
        <w:rPr>
          <w:sz w:val="28"/>
          <w:szCs w:val="28"/>
        </w:rPr>
        <w:t xml:space="preserve"> (</w:t>
      </w:r>
      <w:proofErr w:type="spellStart"/>
      <w:r w:rsidR="004E7F09" w:rsidRPr="008E2733">
        <w:rPr>
          <w:i/>
          <w:iCs/>
          <w:sz w:val="28"/>
          <w:szCs w:val="28"/>
        </w:rPr>
        <w:t>thả</w:t>
      </w:r>
      <w:proofErr w:type="spellEnd"/>
      <w:r w:rsidR="004E7F09" w:rsidRPr="008E2733">
        <w:rPr>
          <w:i/>
          <w:iCs/>
          <w:sz w:val="28"/>
          <w:szCs w:val="28"/>
        </w:rPr>
        <w:t xml:space="preserve"> </w:t>
      </w:r>
      <w:proofErr w:type="spellStart"/>
      <w:r w:rsidR="004E7F09" w:rsidRPr="008E2733">
        <w:rPr>
          <w:i/>
          <w:iCs/>
          <w:sz w:val="28"/>
          <w:szCs w:val="28"/>
        </w:rPr>
        <w:t>trôi</w:t>
      </w:r>
      <w:proofErr w:type="spellEnd"/>
      <w:r w:rsidR="004E7F09" w:rsidRPr="008E2733">
        <w:rPr>
          <w:i/>
          <w:iCs/>
          <w:sz w:val="28"/>
          <w:szCs w:val="28"/>
        </w:rPr>
        <w:t xml:space="preserve">, </w:t>
      </w:r>
      <w:proofErr w:type="spellStart"/>
      <w:r w:rsidR="004E7F09" w:rsidRPr="008E2733">
        <w:rPr>
          <w:i/>
          <w:iCs/>
          <w:sz w:val="28"/>
          <w:szCs w:val="28"/>
        </w:rPr>
        <w:t>bảng</w:t>
      </w:r>
      <w:proofErr w:type="spellEnd"/>
      <w:r w:rsidR="004E7F09" w:rsidRPr="008E2733">
        <w:rPr>
          <w:i/>
          <w:iCs/>
          <w:sz w:val="28"/>
          <w:szCs w:val="28"/>
        </w:rPr>
        <w:t xml:space="preserve"> </w:t>
      </w:r>
      <w:proofErr w:type="spellStart"/>
      <w:r w:rsidR="004E7F09" w:rsidRPr="008E2733">
        <w:rPr>
          <w:i/>
          <w:iCs/>
          <w:sz w:val="28"/>
          <w:szCs w:val="28"/>
        </w:rPr>
        <w:t>lảng</w:t>
      </w:r>
      <w:proofErr w:type="spellEnd"/>
      <w:r w:rsidR="004E7F09" w:rsidRPr="008E2733">
        <w:rPr>
          <w:sz w:val="28"/>
          <w:szCs w:val="28"/>
        </w:rPr>
        <w:t>)</w:t>
      </w:r>
      <w:r w:rsidR="000C156F" w:rsidRPr="008E2733">
        <w:rPr>
          <w:sz w:val="28"/>
          <w:szCs w:val="28"/>
        </w:rPr>
        <w:t xml:space="preserve"> or abruptly</w:t>
      </w:r>
      <w:r w:rsidR="004E7F09" w:rsidRPr="008E2733">
        <w:rPr>
          <w:sz w:val="28"/>
          <w:szCs w:val="28"/>
        </w:rPr>
        <w:t xml:space="preserve"> (</w:t>
      </w:r>
      <w:proofErr w:type="spellStart"/>
      <w:r w:rsidR="004E7F09" w:rsidRPr="008E2733">
        <w:rPr>
          <w:i/>
          <w:iCs/>
          <w:sz w:val="28"/>
          <w:szCs w:val="28"/>
        </w:rPr>
        <w:t>nhấn</w:t>
      </w:r>
      <w:proofErr w:type="spellEnd"/>
      <w:r w:rsidR="004E7F09" w:rsidRPr="008E2733">
        <w:rPr>
          <w:i/>
          <w:iCs/>
          <w:sz w:val="28"/>
          <w:szCs w:val="28"/>
        </w:rPr>
        <w:t xml:space="preserve"> </w:t>
      </w:r>
      <w:proofErr w:type="spellStart"/>
      <w:r w:rsidR="004E7F09" w:rsidRPr="008E2733">
        <w:rPr>
          <w:i/>
          <w:iCs/>
          <w:sz w:val="28"/>
          <w:szCs w:val="28"/>
        </w:rPr>
        <w:t>chìm</w:t>
      </w:r>
      <w:proofErr w:type="spellEnd"/>
      <w:r w:rsidR="004E7F09" w:rsidRPr="008E2733">
        <w:rPr>
          <w:i/>
          <w:iCs/>
          <w:sz w:val="28"/>
          <w:szCs w:val="28"/>
        </w:rPr>
        <w:t xml:space="preserve">, </w:t>
      </w:r>
      <w:proofErr w:type="spellStart"/>
      <w:r w:rsidR="004E7F09" w:rsidRPr="008E2733">
        <w:rPr>
          <w:i/>
          <w:iCs/>
          <w:sz w:val="28"/>
          <w:szCs w:val="28"/>
        </w:rPr>
        <w:t>bóp</w:t>
      </w:r>
      <w:proofErr w:type="spellEnd"/>
      <w:r w:rsidR="004E7F09" w:rsidRPr="008E2733">
        <w:rPr>
          <w:i/>
          <w:iCs/>
          <w:sz w:val="28"/>
          <w:szCs w:val="28"/>
        </w:rPr>
        <w:t xml:space="preserve"> </w:t>
      </w:r>
      <w:proofErr w:type="spellStart"/>
      <w:r w:rsidR="004E7F09" w:rsidRPr="008E2733">
        <w:rPr>
          <w:i/>
          <w:iCs/>
          <w:sz w:val="28"/>
          <w:szCs w:val="28"/>
        </w:rPr>
        <w:t>nghẹn</w:t>
      </w:r>
      <w:proofErr w:type="spellEnd"/>
      <w:r w:rsidR="004E7F09" w:rsidRPr="008E2733">
        <w:rPr>
          <w:sz w:val="28"/>
          <w:szCs w:val="28"/>
        </w:rPr>
        <w:t>)</w:t>
      </w:r>
      <w:r w:rsidR="000C156F" w:rsidRPr="008E2733">
        <w:rPr>
          <w:sz w:val="28"/>
          <w:szCs w:val="28"/>
        </w:rPr>
        <w:t>, play a significant role in conveying emotions in Vietnamese emotional expressions.</w:t>
      </w:r>
      <w:r w:rsidR="00555BF3" w:rsidRPr="008E2733">
        <w:rPr>
          <w:sz w:val="28"/>
          <w:szCs w:val="28"/>
        </w:rPr>
        <w:t xml:space="preserve"> </w:t>
      </w:r>
    </w:p>
    <w:p w14:paraId="2799008D" w14:textId="61859FF8" w:rsidR="00555BF3" w:rsidRPr="008E2733" w:rsidRDefault="00555BF3" w:rsidP="00230B93">
      <w:pPr>
        <w:spacing w:line="312" w:lineRule="auto"/>
        <w:ind w:firstLine="720"/>
        <w:jc w:val="both"/>
        <w:rPr>
          <w:sz w:val="28"/>
          <w:szCs w:val="28"/>
        </w:rPr>
      </w:pPr>
      <w:r w:rsidRPr="008E2733">
        <w:rPr>
          <w:i/>
          <w:iCs/>
          <w:sz w:val="28"/>
          <w:szCs w:val="28"/>
        </w:rPr>
        <w:t>Intensity</w:t>
      </w:r>
      <w:r w:rsidRPr="008E2733">
        <w:rPr>
          <w:sz w:val="28"/>
          <w:szCs w:val="28"/>
        </w:rPr>
        <w:t xml:space="preserve"> is the second most prominent image schema, comprising 20% of the total image schemas. This suggests that the level of intensity or strength of the motion is also an important factor in expressing emotions in Vietnamese. It could imply that the degree of force</w:t>
      </w:r>
      <w:r w:rsidR="00857B1D" w:rsidRPr="008E2733">
        <w:rPr>
          <w:sz w:val="28"/>
          <w:szCs w:val="28"/>
        </w:rPr>
        <w:t xml:space="preserve"> (</w:t>
      </w:r>
      <w:proofErr w:type="spellStart"/>
      <w:r w:rsidR="00857B1D" w:rsidRPr="008E2733">
        <w:rPr>
          <w:i/>
          <w:iCs/>
          <w:sz w:val="28"/>
          <w:szCs w:val="28"/>
        </w:rPr>
        <w:t>xô</w:t>
      </w:r>
      <w:proofErr w:type="spellEnd"/>
      <w:r w:rsidR="00857B1D" w:rsidRPr="008E2733">
        <w:rPr>
          <w:i/>
          <w:iCs/>
          <w:sz w:val="28"/>
          <w:szCs w:val="28"/>
        </w:rPr>
        <w:t xml:space="preserve"> </w:t>
      </w:r>
      <w:proofErr w:type="spellStart"/>
      <w:r w:rsidR="00857B1D" w:rsidRPr="008E2733">
        <w:rPr>
          <w:i/>
          <w:iCs/>
          <w:sz w:val="28"/>
          <w:szCs w:val="28"/>
        </w:rPr>
        <w:t>đẩy</w:t>
      </w:r>
      <w:proofErr w:type="spellEnd"/>
      <w:r w:rsidR="00717CCB" w:rsidRPr="008E2733">
        <w:rPr>
          <w:i/>
          <w:iCs/>
          <w:sz w:val="28"/>
          <w:szCs w:val="28"/>
        </w:rPr>
        <w:t xml:space="preserve">, </w:t>
      </w:r>
      <w:proofErr w:type="spellStart"/>
      <w:r w:rsidR="00717CCB" w:rsidRPr="008E2733">
        <w:rPr>
          <w:i/>
          <w:iCs/>
          <w:sz w:val="28"/>
          <w:szCs w:val="28"/>
        </w:rPr>
        <w:t>xoáy</w:t>
      </w:r>
      <w:proofErr w:type="spellEnd"/>
      <w:r w:rsidR="00717CCB" w:rsidRPr="008E2733">
        <w:rPr>
          <w:i/>
          <w:iCs/>
          <w:sz w:val="28"/>
          <w:szCs w:val="28"/>
        </w:rPr>
        <w:t xml:space="preserve"> </w:t>
      </w:r>
      <w:proofErr w:type="spellStart"/>
      <w:r w:rsidR="00717CCB" w:rsidRPr="008E2733">
        <w:rPr>
          <w:i/>
          <w:iCs/>
          <w:sz w:val="28"/>
          <w:szCs w:val="28"/>
        </w:rPr>
        <w:t>mạnh</w:t>
      </w:r>
      <w:proofErr w:type="spellEnd"/>
      <w:r w:rsidR="00857B1D" w:rsidRPr="008E2733">
        <w:rPr>
          <w:sz w:val="28"/>
          <w:szCs w:val="28"/>
        </w:rPr>
        <w:t>)</w:t>
      </w:r>
      <w:r w:rsidRPr="008E2733">
        <w:rPr>
          <w:sz w:val="28"/>
          <w:szCs w:val="28"/>
        </w:rPr>
        <w:t>, power</w:t>
      </w:r>
      <w:r w:rsidR="00857B1D" w:rsidRPr="008E2733">
        <w:rPr>
          <w:sz w:val="28"/>
          <w:szCs w:val="28"/>
        </w:rPr>
        <w:t xml:space="preserve"> (</w:t>
      </w:r>
      <w:proofErr w:type="spellStart"/>
      <w:r w:rsidR="00857B1D" w:rsidRPr="008E2733">
        <w:rPr>
          <w:i/>
          <w:iCs/>
          <w:sz w:val="28"/>
          <w:szCs w:val="28"/>
        </w:rPr>
        <w:t>nổ</w:t>
      </w:r>
      <w:proofErr w:type="spellEnd"/>
      <w:r w:rsidR="00857B1D" w:rsidRPr="008E2733">
        <w:rPr>
          <w:i/>
          <w:iCs/>
          <w:sz w:val="28"/>
          <w:szCs w:val="28"/>
        </w:rPr>
        <w:t xml:space="preserve"> tung, </w:t>
      </w:r>
      <w:proofErr w:type="spellStart"/>
      <w:r w:rsidR="00857B1D" w:rsidRPr="008E2733">
        <w:rPr>
          <w:i/>
          <w:iCs/>
          <w:sz w:val="28"/>
          <w:szCs w:val="28"/>
        </w:rPr>
        <w:t>bùng</w:t>
      </w:r>
      <w:proofErr w:type="spellEnd"/>
      <w:r w:rsidR="00857B1D" w:rsidRPr="008E2733">
        <w:rPr>
          <w:i/>
          <w:iCs/>
          <w:sz w:val="28"/>
          <w:szCs w:val="28"/>
        </w:rPr>
        <w:t xml:space="preserve"> </w:t>
      </w:r>
      <w:proofErr w:type="spellStart"/>
      <w:r w:rsidR="00857B1D" w:rsidRPr="008E2733">
        <w:rPr>
          <w:i/>
          <w:iCs/>
          <w:sz w:val="28"/>
          <w:szCs w:val="28"/>
        </w:rPr>
        <w:t>lên</w:t>
      </w:r>
      <w:proofErr w:type="spellEnd"/>
      <w:r w:rsidR="00857B1D" w:rsidRPr="008E2733">
        <w:rPr>
          <w:i/>
          <w:iCs/>
          <w:sz w:val="28"/>
          <w:szCs w:val="28"/>
        </w:rPr>
        <w:t xml:space="preserve">, </w:t>
      </w:r>
      <w:proofErr w:type="spellStart"/>
      <w:r w:rsidR="00857B1D" w:rsidRPr="008E2733">
        <w:rPr>
          <w:i/>
          <w:iCs/>
          <w:sz w:val="28"/>
          <w:szCs w:val="28"/>
        </w:rPr>
        <w:t>nảy</w:t>
      </w:r>
      <w:proofErr w:type="spellEnd"/>
      <w:r w:rsidR="00857B1D" w:rsidRPr="008E2733">
        <w:rPr>
          <w:i/>
          <w:iCs/>
          <w:sz w:val="28"/>
          <w:szCs w:val="28"/>
        </w:rPr>
        <w:t xml:space="preserve"> </w:t>
      </w:r>
      <w:proofErr w:type="spellStart"/>
      <w:r w:rsidR="00857B1D" w:rsidRPr="008E2733">
        <w:rPr>
          <w:i/>
          <w:iCs/>
          <w:sz w:val="28"/>
          <w:szCs w:val="28"/>
        </w:rPr>
        <w:t>lửa</w:t>
      </w:r>
      <w:proofErr w:type="spellEnd"/>
      <w:r w:rsidR="00857B1D" w:rsidRPr="008E2733">
        <w:rPr>
          <w:sz w:val="28"/>
          <w:szCs w:val="28"/>
        </w:rPr>
        <w:t>)</w:t>
      </w:r>
      <w:r w:rsidRPr="008E2733">
        <w:rPr>
          <w:sz w:val="28"/>
          <w:szCs w:val="28"/>
        </w:rPr>
        <w:t>, or energy</w:t>
      </w:r>
      <w:r w:rsidR="00857B1D" w:rsidRPr="008E2733">
        <w:rPr>
          <w:sz w:val="28"/>
          <w:szCs w:val="28"/>
        </w:rPr>
        <w:t xml:space="preserve"> (</w:t>
      </w:r>
      <w:proofErr w:type="spellStart"/>
      <w:r w:rsidR="00BD4C27" w:rsidRPr="008E2733">
        <w:rPr>
          <w:i/>
          <w:iCs/>
          <w:sz w:val="28"/>
          <w:szCs w:val="28"/>
        </w:rPr>
        <w:t>hoá</w:t>
      </w:r>
      <w:proofErr w:type="spellEnd"/>
      <w:r w:rsidR="00BD4C27" w:rsidRPr="008E2733">
        <w:rPr>
          <w:i/>
          <w:iCs/>
          <w:sz w:val="28"/>
          <w:szCs w:val="28"/>
        </w:rPr>
        <w:t xml:space="preserve"> </w:t>
      </w:r>
      <w:proofErr w:type="spellStart"/>
      <w:r w:rsidR="00BD4C27" w:rsidRPr="008E2733">
        <w:rPr>
          <w:i/>
          <w:iCs/>
          <w:sz w:val="28"/>
          <w:szCs w:val="28"/>
        </w:rPr>
        <w:t>đá</w:t>
      </w:r>
      <w:proofErr w:type="spellEnd"/>
      <w:r w:rsidR="00BD4C27" w:rsidRPr="008E2733">
        <w:rPr>
          <w:i/>
          <w:iCs/>
          <w:sz w:val="28"/>
          <w:szCs w:val="28"/>
        </w:rPr>
        <w:t xml:space="preserve">, </w:t>
      </w:r>
      <w:proofErr w:type="spellStart"/>
      <w:r w:rsidR="00BD4C27" w:rsidRPr="008E2733">
        <w:rPr>
          <w:i/>
          <w:iCs/>
          <w:sz w:val="28"/>
          <w:szCs w:val="28"/>
        </w:rPr>
        <w:t>đông</w:t>
      </w:r>
      <w:proofErr w:type="spellEnd"/>
      <w:r w:rsidR="00BD4C27" w:rsidRPr="008E2733">
        <w:rPr>
          <w:i/>
          <w:iCs/>
          <w:sz w:val="28"/>
          <w:szCs w:val="28"/>
        </w:rPr>
        <w:t xml:space="preserve"> </w:t>
      </w:r>
      <w:proofErr w:type="spellStart"/>
      <w:r w:rsidR="00BD4C27" w:rsidRPr="008E2733">
        <w:rPr>
          <w:i/>
          <w:iCs/>
          <w:sz w:val="28"/>
          <w:szCs w:val="28"/>
        </w:rPr>
        <w:t>cứng</w:t>
      </w:r>
      <w:proofErr w:type="spellEnd"/>
      <w:r w:rsidR="00BD4C27" w:rsidRPr="008E2733">
        <w:rPr>
          <w:sz w:val="28"/>
          <w:szCs w:val="28"/>
        </w:rPr>
        <w:t>)</w:t>
      </w:r>
      <w:r w:rsidRPr="008E2733">
        <w:rPr>
          <w:sz w:val="28"/>
          <w:szCs w:val="28"/>
        </w:rPr>
        <w:t xml:space="preserve"> used in the motion verbs contributes significantly to the emotional expression in Vietnamese.</w:t>
      </w:r>
    </w:p>
    <w:p w14:paraId="3A92897B" w14:textId="28FE8C60" w:rsidR="0055313D" w:rsidRPr="008E2733" w:rsidRDefault="0055313D" w:rsidP="00230B93">
      <w:pPr>
        <w:spacing w:line="312" w:lineRule="auto"/>
        <w:ind w:firstLine="720"/>
        <w:jc w:val="both"/>
        <w:rPr>
          <w:sz w:val="28"/>
          <w:szCs w:val="28"/>
        </w:rPr>
      </w:pPr>
      <w:r w:rsidRPr="008E2733">
        <w:rPr>
          <w:i/>
          <w:iCs/>
          <w:sz w:val="28"/>
          <w:szCs w:val="28"/>
        </w:rPr>
        <w:lastRenderedPageBreak/>
        <w:t>Verticality</w:t>
      </w:r>
      <w:r w:rsidRPr="008E2733">
        <w:rPr>
          <w:sz w:val="28"/>
          <w:szCs w:val="28"/>
        </w:rPr>
        <w:t xml:space="preserve"> is ranked third, accounting for 8.3% of the total image schemas. This implies that the vertical direction of the motion, such as going up </w:t>
      </w:r>
      <w:r w:rsidR="00783355" w:rsidRPr="008E2733">
        <w:rPr>
          <w:sz w:val="28"/>
          <w:szCs w:val="28"/>
        </w:rPr>
        <w:t>(</w:t>
      </w:r>
      <w:proofErr w:type="spellStart"/>
      <w:r w:rsidR="00783355" w:rsidRPr="008E2733">
        <w:rPr>
          <w:i/>
          <w:iCs/>
          <w:sz w:val="28"/>
          <w:szCs w:val="28"/>
        </w:rPr>
        <w:t>dựng</w:t>
      </w:r>
      <w:proofErr w:type="spellEnd"/>
      <w:r w:rsidR="00783355" w:rsidRPr="008E2733">
        <w:rPr>
          <w:i/>
          <w:iCs/>
          <w:sz w:val="28"/>
          <w:szCs w:val="28"/>
        </w:rPr>
        <w:t xml:space="preserve"> </w:t>
      </w:r>
      <w:proofErr w:type="spellStart"/>
      <w:r w:rsidR="00783355" w:rsidRPr="008E2733">
        <w:rPr>
          <w:i/>
          <w:iCs/>
          <w:sz w:val="28"/>
          <w:szCs w:val="28"/>
        </w:rPr>
        <w:t>đứng</w:t>
      </w:r>
      <w:proofErr w:type="spellEnd"/>
      <w:r w:rsidR="00783355" w:rsidRPr="008E2733">
        <w:rPr>
          <w:i/>
          <w:iCs/>
          <w:sz w:val="28"/>
          <w:szCs w:val="28"/>
        </w:rPr>
        <w:t xml:space="preserve">, </w:t>
      </w:r>
      <w:proofErr w:type="spellStart"/>
      <w:r w:rsidR="00783355" w:rsidRPr="008E2733">
        <w:rPr>
          <w:i/>
          <w:iCs/>
          <w:sz w:val="28"/>
          <w:szCs w:val="28"/>
        </w:rPr>
        <w:t>nhảy</w:t>
      </w:r>
      <w:proofErr w:type="spellEnd"/>
      <w:r w:rsidR="00783355" w:rsidRPr="008E2733">
        <w:rPr>
          <w:i/>
          <w:iCs/>
          <w:sz w:val="28"/>
          <w:szCs w:val="28"/>
        </w:rPr>
        <w:t xml:space="preserve"> </w:t>
      </w:r>
      <w:proofErr w:type="spellStart"/>
      <w:r w:rsidR="00783355" w:rsidRPr="008E2733">
        <w:rPr>
          <w:i/>
          <w:iCs/>
          <w:sz w:val="28"/>
          <w:szCs w:val="28"/>
        </w:rPr>
        <w:t>dựng</w:t>
      </w:r>
      <w:proofErr w:type="spellEnd"/>
      <w:r w:rsidR="00783355" w:rsidRPr="008E2733">
        <w:rPr>
          <w:i/>
          <w:iCs/>
          <w:sz w:val="28"/>
          <w:szCs w:val="28"/>
        </w:rPr>
        <w:t xml:space="preserve"> </w:t>
      </w:r>
      <w:proofErr w:type="spellStart"/>
      <w:r w:rsidR="00783355" w:rsidRPr="008E2733">
        <w:rPr>
          <w:i/>
          <w:iCs/>
          <w:sz w:val="28"/>
          <w:szCs w:val="28"/>
        </w:rPr>
        <w:t>lên</w:t>
      </w:r>
      <w:proofErr w:type="spellEnd"/>
      <w:r w:rsidR="00783355" w:rsidRPr="008E2733">
        <w:rPr>
          <w:sz w:val="28"/>
          <w:szCs w:val="28"/>
        </w:rPr>
        <w:t xml:space="preserve">) </w:t>
      </w:r>
      <w:r w:rsidRPr="008E2733">
        <w:rPr>
          <w:sz w:val="28"/>
          <w:szCs w:val="28"/>
        </w:rPr>
        <w:t>or down</w:t>
      </w:r>
      <w:r w:rsidR="00783355" w:rsidRPr="008E2733">
        <w:rPr>
          <w:sz w:val="28"/>
          <w:szCs w:val="28"/>
        </w:rPr>
        <w:t xml:space="preserve"> (</w:t>
      </w:r>
      <w:proofErr w:type="spellStart"/>
      <w:r w:rsidR="00783355" w:rsidRPr="008E2733">
        <w:rPr>
          <w:i/>
          <w:iCs/>
          <w:sz w:val="28"/>
          <w:szCs w:val="28"/>
        </w:rPr>
        <w:t>chìm</w:t>
      </w:r>
      <w:proofErr w:type="spellEnd"/>
      <w:r w:rsidR="00783355" w:rsidRPr="008E2733">
        <w:rPr>
          <w:i/>
          <w:iCs/>
          <w:sz w:val="28"/>
          <w:szCs w:val="28"/>
        </w:rPr>
        <w:t xml:space="preserve"> </w:t>
      </w:r>
      <w:proofErr w:type="spellStart"/>
      <w:r w:rsidR="00783355" w:rsidRPr="008E2733">
        <w:rPr>
          <w:i/>
          <w:iCs/>
          <w:sz w:val="28"/>
          <w:szCs w:val="28"/>
        </w:rPr>
        <w:t>nghỉm</w:t>
      </w:r>
      <w:proofErr w:type="spellEnd"/>
      <w:r w:rsidR="00783355" w:rsidRPr="008E2733">
        <w:rPr>
          <w:i/>
          <w:iCs/>
          <w:sz w:val="28"/>
          <w:szCs w:val="28"/>
        </w:rPr>
        <w:t xml:space="preserve">, </w:t>
      </w:r>
      <w:proofErr w:type="spellStart"/>
      <w:r w:rsidR="00783355" w:rsidRPr="008E2733">
        <w:rPr>
          <w:i/>
          <w:iCs/>
          <w:sz w:val="28"/>
          <w:szCs w:val="28"/>
        </w:rPr>
        <w:t>rớt</w:t>
      </w:r>
      <w:proofErr w:type="spellEnd"/>
      <w:r w:rsidR="00783355" w:rsidRPr="008E2733">
        <w:rPr>
          <w:i/>
          <w:iCs/>
          <w:sz w:val="28"/>
          <w:szCs w:val="28"/>
        </w:rPr>
        <w:t xml:space="preserve"> </w:t>
      </w:r>
      <w:proofErr w:type="spellStart"/>
      <w:r w:rsidR="00783355" w:rsidRPr="008E2733">
        <w:rPr>
          <w:i/>
          <w:iCs/>
          <w:sz w:val="28"/>
          <w:szCs w:val="28"/>
        </w:rPr>
        <w:t>xuống</w:t>
      </w:r>
      <w:proofErr w:type="spellEnd"/>
      <w:r w:rsidR="00783355" w:rsidRPr="008E2733">
        <w:rPr>
          <w:sz w:val="28"/>
          <w:szCs w:val="28"/>
        </w:rPr>
        <w:t>)</w:t>
      </w:r>
      <w:r w:rsidRPr="008E2733">
        <w:rPr>
          <w:sz w:val="28"/>
          <w:szCs w:val="28"/>
        </w:rPr>
        <w:t xml:space="preserve">, could also be relevant in conveying emotions in Vietnamese emotional </w:t>
      </w:r>
      <w:r w:rsidR="00146D18" w:rsidRPr="008E2733">
        <w:rPr>
          <w:sz w:val="28"/>
          <w:szCs w:val="28"/>
        </w:rPr>
        <w:t>expressions</w:t>
      </w:r>
      <w:r w:rsidRPr="008E2733">
        <w:rPr>
          <w:sz w:val="28"/>
          <w:szCs w:val="28"/>
        </w:rPr>
        <w:t>.</w:t>
      </w:r>
    </w:p>
    <w:p w14:paraId="485BF9C5" w14:textId="5F32CA0D" w:rsidR="000E130A" w:rsidRPr="008E2733" w:rsidRDefault="000E130A" w:rsidP="00230B93">
      <w:pPr>
        <w:spacing w:line="312" w:lineRule="auto"/>
        <w:ind w:firstLine="720"/>
        <w:jc w:val="both"/>
        <w:rPr>
          <w:sz w:val="28"/>
          <w:szCs w:val="28"/>
        </w:rPr>
      </w:pPr>
      <w:r w:rsidRPr="008E2733">
        <w:rPr>
          <w:i/>
          <w:iCs/>
          <w:sz w:val="28"/>
          <w:szCs w:val="28"/>
        </w:rPr>
        <w:t xml:space="preserve">Speed, </w:t>
      </w:r>
      <w:r w:rsidR="00547DEF" w:rsidRPr="008E2733">
        <w:rPr>
          <w:i/>
          <w:iCs/>
          <w:sz w:val="28"/>
          <w:szCs w:val="28"/>
          <w:lang w:val="vi-VN"/>
        </w:rPr>
        <w:t>p</w:t>
      </w:r>
      <w:r w:rsidRPr="008E2733">
        <w:rPr>
          <w:i/>
          <w:iCs/>
          <w:sz w:val="28"/>
          <w:szCs w:val="28"/>
        </w:rPr>
        <w:t>art-</w:t>
      </w:r>
      <w:r w:rsidR="00547DEF" w:rsidRPr="008E2733">
        <w:rPr>
          <w:i/>
          <w:iCs/>
          <w:sz w:val="28"/>
          <w:szCs w:val="28"/>
          <w:lang w:val="vi-VN"/>
        </w:rPr>
        <w:t>w</w:t>
      </w:r>
      <w:r w:rsidRPr="008E2733">
        <w:rPr>
          <w:i/>
          <w:iCs/>
          <w:sz w:val="28"/>
          <w:szCs w:val="28"/>
        </w:rPr>
        <w:t xml:space="preserve">hole, </w:t>
      </w:r>
      <w:r w:rsidR="00547DEF" w:rsidRPr="008E2733">
        <w:rPr>
          <w:i/>
          <w:iCs/>
          <w:sz w:val="28"/>
          <w:szCs w:val="28"/>
          <w:lang w:val="vi-VN"/>
        </w:rPr>
        <w:t>e</w:t>
      </w:r>
      <w:proofErr w:type="spellStart"/>
      <w:r w:rsidRPr="008E2733">
        <w:rPr>
          <w:i/>
          <w:iCs/>
          <w:sz w:val="28"/>
          <w:szCs w:val="28"/>
        </w:rPr>
        <w:t>xpansion</w:t>
      </w:r>
      <w:proofErr w:type="spellEnd"/>
      <w:r w:rsidRPr="008E2733">
        <w:rPr>
          <w:i/>
          <w:iCs/>
          <w:sz w:val="28"/>
          <w:szCs w:val="28"/>
        </w:rPr>
        <w:t xml:space="preserve">, </w:t>
      </w:r>
      <w:r w:rsidR="00547DEF" w:rsidRPr="008E2733">
        <w:rPr>
          <w:i/>
          <w:iCs/>
          <w:sz w:val="28"/>
          <w:szCs w:val="28"/>
          <w:lang w:val="vi-VN"/>
        </w:rPr>
        <w:t>o</w:t>
      </w:r>
      <w:proofErr w:type="spellStart"/>
      <w:r w:rsidRPr="008E2733">
        <w:rPr>
          <w:i/>
          <w:iCs/>
          <w:sz w:val="28"/>
          <w:szCs w:val="28"/>
        </w:rPr>
        <w:t>scillation</w:t>
      </w:r>
      <w:proofErr w:type="spellEnd"/>
      <w:r w:rsidRPr="008E2733">
        <w:rPr>
          <w:i/>
          <w:iCs/>
          <w:sz w:val="28"/>
          <w:szCs w:val="28"/>
        </w:rPr>
        <w:t xml:space="preserve">, and </w:t>
      </w:r>
      <w:r w:rsidR="00547DEF" w:rsidRPr="008E2733">
        <w:rPr>
          <w:i/>
          <w:iCs/>
          <w:sz w:val="28"/>
          <w:szCs w:val="28"/>
          <w:lang w:val="vi-VN"/>
        </w:rPr>
        <w:t>v</w:t>
      </w:r>
      <w:proofErr w:type="spellStart"/>
      <w:r w:rsidRPr="008E2733">
        <w:rPr>
          <w:i/>
          <w:iCs/>
          <w:sz w:val="28"/>
          <w:szCs w:val="28"/>
        </w:rPr>
        <w:t>ibration</w:t>
      </w:r>
      <w:proofErr w:type="spellEnd"/>
      <w:r w:rsidRPr="008E2733">
        <w:rPr>
          <w:sz w:val="28"/>
          <w:szCs w:val="28"/>
        </w:rPr>
        <w:t xml:space="preserve"> are the remaining image schemas with smaller percentages ranging from 7.5% to 1.7%. This suggests that these image schemas may play a lesser but still discernible role in expressing emotions in Vietnamese, though not as prominently as </w:t>
      </w:r>
      <w:r w:rsidR="00076389" w:rsidRPr="00076389">
        <w:rPr>
          <w:i/>
          <w:iCs/>
          <w:sz w:val="28"/>
          <w:szCs w:val="28"/>
          <w:lang w:val="vi-VN"/>
        </w:rPr>
        <w:t>m</w:t>
      </w:r>
      <w:proofErr w:type="spellStart"/>
      <w:r w:rsidRPr="00076389">
        <w:rPr>
          <w:i/>
          <w:iCs/>
          <w:sz w:val="28"/>
          <w:szCs w:val="28"/>
        </w:rPr>
        <w:t>anner</w:t>
      </w:r>
      <w:proofErr w:type="spellEnd"/>
      <w:r w:rsidRPr="008E2733">
        <w:rPr>
          <w:sz w:val="28"/>
          <w:szCs w:val="28"/>
        </w:rPr>
        <w:t xml:space="preserve">, </w:t>
      </w:r>
      <w:r w:rsidR="00076389" w:rsidRPr="00076389">
        <w:rPr>
          <w:i/>
          <w:iCs/>
          <w:sz w:val="28"/>
          <w:szCs w:val="28"/>
          <w:lang w:val="vi-VN"/>
        </w:rPr>
        <w:t>i</w:t>
      </w:r>
      <w:proofErr w:type="spellStart"/>
      <w:r w:rsidR="00760D4D" w:rsidRPr="00076389">
        <w:rPr>
          <w:i/>
          <w:iCs/>
          <w:sz w:val="28"/>
          <w:szCs w:val="28"/>
        </w:rPr>
        <w:t>ntensity</w:t>
      </w:r>
      <w:proofErr w:type="spellEnd"/>
      <w:r w:rsidRPr="008E2733">
        <w:rPr>
          <w:sz w:val="28"/>
          <w:szCs w:val="28"/>
        </w:rPr>
        <w:t xml:space="preserve"> and </w:t>
      </w:r>
      <w:r w:rsidR="00076389" w:rsidRPr="00076389">
        <w:rPr>
          <w:i/>
          <w:iCs/>
          <w:sz w:val="28"/>
          <w:szCs w:val="28"/>
          <w:lang w:val="vi-VN"/>
        </w:rPr>
        <w:t>v</w:t>
      </w:r>
      <w:proofErr w:type="spellStart"/>
      <w:r w:rsidRPr="00076389">
        <w:rPr>
          <w:i/>
          <w:iCs/>
          <w:sz w:val="28"/>
          <w:szCs w:val="28"/>
        </w:rPr>
        <w:t>erticality</w:t>
      </w:r>
      <w:proofErr w:type="spellEnd"/>
      <w:r w:rsidRPr="008E2733">
        <w:rPr>
          <w:sz w:val="28"/>
          <w:szCs w:val="28"/>
        </w:rPr>
        <w:t>.</w:t>
      </w:r>
    </w:p>
    <w:p w14:paraId="4445BE03" w14:textId="38A3359D" w:rsidR="000E676D" w:rsidRPr="008E2733" w:rsidRDefault="000E676D" w:rsidP="00230B93">
      <w:pPr>
        <w:spacing w:line="312" w:lineRule="auto"/>
        <w:ind w:firstLine="720"/>
        <w:jc w:val="both"/>
        <w:rPr>
          <w:sz w:val="28"/>
          <w:szCs w:val="28"/>
        </w:rPr>
      </w:pPr>
      <w:r w:rsidRPr="008E2733">
        <w:rPr>
          <w:sz w:val="28"/>
          <w:szCs w:val="28"/>
        </w:rPr>
        <w:t>For example, the sentence below (</w:t>
      </w:r>
      <w:r w:rsidR="0030160C" w:rsidRPr="008E2733">
        <w:rPr>
          <w:sz w:val="28"/>
          <w:szCs w:val="28"/>
          <w:lang w:val="vi-VN"/>
        </w:rPr>
        <w:t>5</w:t>
      </w:r>
      <w:r w:rsidRPr="008E2733">
        <w:rPr>
          <w:sz w:val="28"/>
          <w:szCs w:val="28"/>
        </w:rPr>
        <w:t>.1) illustrates how the Manner IS of motion plays a role in describing emotions.</w:t>
      </w:r>
    </w:p>
    <w:p w14:paraId="4297588C" w14:textId="4EC469E5" w:rsidR="000E676D" w:rsidRPr="008E2733" w:rsidRDefault="000E676D" w:rsidP="00230B93">
      <w:pPr>
        <w:spacing w:line="312" w:lineRule="auto"/>
        <w:ind w:firstLine="720"/>
        <w:jc w:val="both"/>
        <w:rPr>
          <w:sz w:val="28"/>
          <w:szCs w:val="28"/>
        </w:rPr>
      </w:pPr>
      <w:r w:rsidRPr="008E2733">
        <w:rPr>
          <w:sz w:val="28"/>
          <w:szCs w:val="28"/>
        </w:rPr>
        <w:t>(</w:t>
      </w:r>
      <w:r w:rsidR="0030160C" w:rsidRPr="008E2733">
        <w:rPr>
          <w:sz w:val="28"/>
          <w:szCs w:val="28"/>
          <w:lang w:val="vi-VN"/>
        </w:rPr>
        <w:t>5</w:t>
      </w:r>
      <w:r w:rsidRPr="008E2733">
        <w:rPr>
          <w:sz w:val="28"/>
          <w:szCs w:val="28"/>
        </w:rPr>
        <w:t xml:space="preserve">.1) </w:t>
      </w:r>
      <w:proofErr w:type="spellStart"/>
      <w:r w:rsidRPr="008E2733">
        <w:rPr>
          <w:i/>
          <w:iCs/>
          <w:sz w:val="28"/>
          <w:szCs w:val="28"/>
        </w:rPr>
        <w:t>Tiếng</w:t>
      </w:r>
      <w:proofErr w:type="spellEnd"/>
      <w:r w:rsidRPr="008E2733">
        <w:rPr>
          <w:i/>
          <w:iCs/>
          <w:sz w:val="28"/>
          <w:szCs w:val="28"/>
        </w:rPr>
        <w:t xml:space="preserve"> </w:t>
      </w:r>
      <w:proofErr w:type="spellStart"/>
      <w:r w:rsidRPr="008E2733">
        <w:rPr>
          <w:i/>
          <w:iCs/>
          <w:sz w:val="28"/>
          <w:szCs w:val="28"/>
        </w:rPr>
        <w:t>Nhi</w:t>
      </w:r>
      <w:proofErr w:type="spellEnd"/>
      <w:r w:rsidRPr="008E2733">
        <w:rPr>
          <w:i/>
          <w:iCs/>
          <w:sz w:val="28"/>
          <w:szCs w:val="28"/>
        </w:rPr>
        <w:t xml:space="preserve"> </w:t>
      </w:r>
      <w:proofErr w:type="spellStart"/>
      <w:r w:rsidRPr="008E2733">
        <w:rPr>
          <w:i/>
          <w:iCs/>
          <w:sz w:val="28"/>
          <w:szCs w:val="28"/>
        </w:rPr>
        <w:t>nhỏ</w:t>
      </w:r>
      <w:proofErr w:type="spellEnd"/>
      <w:r w:rsidRPr="008E2733">
        <w:rPr>
          <w:i/>
          <w:iCs/>
          <w:sz w:val="28"/>
          <w:szCs w:val="28"/>
        </w:rPr>
        <w:t xml:space="preserve"> </w:t>
      </w:r>
      <w:proofErr w:type="spellStart"/>
      <w:r w:rsidRPr="008E2733">
        <w:rPr>
          <w:i/>
          <w:iCs/>
          <w:sz w:val="28"/>
          <w:szCs w:val="28"/>
        </w:rPr>
        <w:t>dần</w:t>
      </w:r>
      <w:proofErr w:type="spellEnd"/>
      <w:r w:rsidRPr="008E2733">
        <w:rPr>
          <w:i/>
          <w:iCs/>
          <w:sz w:val="28"/>
          <w:szCs w:val="28"/>
        </w:rPr>
        <w:t xml:space="preserve">, </w:t>
      </w:r>
      <w:proofErr w:type="spellStart"/>
      <w:r w:rsidRPr="008E2733">
        <w:rPr>
          <w:i/>
          <w:iCs/>
          <w:sz w:val="28"/>
          <w:szCs w:val="28"/>
        </w:rPr>
        <w:t>như</w:t>
      </w:r>
      <w:proofErr w:type="spellEnd"/>
      <w:r w:rsidRPr="008E2733">
        <w:rPr>
          <w:i/>
          <w:iCs/>
          <w:sz w:val="28"/>
          <w:szCs w:val="28"/>
        </w:rPr>
        <w:t xml:space="preserve"> </w:t>
      </w:r>
      <w:proofErr w:type="spellStart"/>
      <w:r w:rsidRPr="008E2733">
        <w:rPr>
          <w:i/>
          <w:iCs/>
          <w:sz w:val="28"/>
          <w:szCs w:val="28"/>
        </w:rPr>
        <w:t>một</w:t>
      </w:r>
      <w:proofErr w:type="spellEnd"/>
      <w:r w:rsidRPr="008E2733">
        <w:rPr>
          <w:i/>
          <w:iCs/>
          <w:sz w:val="28"/>
          <w:szCs w:val="28"/>
        </w:rPr>
        <w:t xml:space="preserve"> </w:t>
      </w:r>
      <w:proofErr w:type="spellStart"/>
      <w:r w:rsidRPr="008E2733">
        <w:rPr>
          <w:i/>
          <w:iCs/>
          <w:sz w:val="28"/>
          <w:szCs w:val="28"/>
        </w:rPr>
        <w:t>sợi</w:t>
      </w:r>
      <w:proofErr w:type="spellEnd"/>
      <w:r w:rsidRPr="008E2733">
        <w:rPr>
          <w:i/>
          <w:iCs/>
          <w:sz w:val="28"/>
          <w:szCs w:val="28"/>
        </w:rPr>
        <w:t xml:space="preserve"> </w:t>
      </w:r>
      <w:proofErr w:type="spellStart"/>
      <w:r w:rsidRPr="008E2733">
        <w:rPr>
          <w:i/>
          <w:iCs/>
          <w:sz w:val="28"/>
          <w:szCs w:val="28"/>
        </w:rPr>
        <w:t>chỉ</w:t>
      </w:r>
      <w:proofErr w:type="spellEnd"/>
      <w:r w:rsidRPr="008E2733">
        <w:rPr>
          <w:i/>
          <w:iCs/>
          <w:sz w:val="28"/>
          <w:szCs w:val="28"/>
        </w:rPr>
        <w:t xml:space="preserve"> </w:t>
      </w:r>
      <w:proofErr w:type="spellStart"/>
      <w:r w:rsidRPr="008E2733">
        <w:rPr>
          <w:b/>
          <w:bCs/>
          <w:i/>
          <w:iCs/>
          <w:sz w:val="28"/>
          <w:szCs w:val="28"/>
        </w:rPr>
        <w:t>thắt</w:t>
      </w:r>
      <w:proofErr w:type="spellEnd"/>
      <w:r w:rsidRPr="008E2733">
        <w:rPr>
          <w:i/>
          <w:iCs/>
          <w:sz w:val="28"/>
          <w:szCs w:val="28"/>
        </w:rPr>
        <w:t xml:space="preserve"> </w:t>
      </w:r>
      <w:proofErr w:type="spellStart"/>
      <w:r w:rsidRPr="008E2733">
        <w:rPr>
          <w:i/>
          <w:iCs/>
          <w:sz w:val="28"/>
          <w:szCs w:val="28"/>
        </w:rPr>
        <w:t>vào</w:t>
      </w:r>
      <w:proofErr w:type="spellEnd"/>
      <w:r w:rsidRPr="008E2733">
        <w:rPr>
          <w:i/>
          <w:iCs/>
          <w:sz w:val="28"/>
          <w:szCs w:val="28"/>
        </w:rPr>
        <w:t xml:space="preserve"> </w:t>
      </w:r>
      <w:proofErr w:type="spellStart"/>
      <w:r w:rsidRPr="008E2733">
        <w:rPr>
          <w:i/>
          <w:iCs/>
          <w:sz w:val="28"/>
          <w:szCs w:val="28"/>
        </w:rPr>
        <w:t>tim</w:t>
      </w:r>
      <w:proofErr w:type="spellEnd"/>
      <w:r w:rsidRPr="008E2733">
        <w:rPr>
          <w:i/>
          <w:iCs/>
          <w:sz w:val="28"/>
          <w:szCs w:val="28"/>
        </w:rPr>
        <w:t xml:space="preserve"> </w:t>
      </w:r>
      <w:proofErr w:type="spellStart"/>
      <w:r w:rsidRPr="008E2733">
        <w:rPr>
          <w:i/>
          <w:iCs/>
          <w:sz w:val="28"/>
          <w:szCs w:val="28"/>
        </w:rPr>
        <w:t>tôi</w:t>
      </w:r>
      <w:proofErr w:type="spellEnd"/>
      <w:r w:rsidRPr="008E2733">
        <w:rPr>
          <w:i/>
          <w:iCs/>
          <w:sz w:val="28"/>
          <w:szCs w:val="28"/>
        </w:rPr>
        <w:t xml:space="preserve">. </w:t>
      </w:r>
      <w:proofErr w:type="spellStart"/>
      <w:r w:rsidRPr="008E2733">
        <w:rPr>
          <w:i/>
          <w:iCs/>
          <w:sz w:val="28"/>
          <w:szCs w:val="28"/>
        </w:rPr>
        <w:t>Trời</w:t>
      </w:r>
      <w:proofErr w:type="spellEnd"/>
      <w:r w:rsidRPr="008E2733">
        <w:rPr>
          <w:i/>
          <w:iCs/>
          <w:sz w:val="28"/>
          <w:szCs w:val="28"/>
        </w:rPr>
        <w:t xml:space="preserve"> </w:t>
      </w:r>
      <w:proofErr w:type="spellStart"/>
      <w:r w:rsidRPr="008E2733">
        <w:rPr>
          <w:i/>
          <w:iCs/>
          <w:sz w:val="28"/>
          <w:szCs w:val="28"/>
        </w:rPr>
        <w:t>tối</w:t>
      </w:r>
      <w:proofErr w:type="spellEnd"/>
      <w:r w:rsidRPr="008E2733">
        <w:rPr>
          <w:i/>
          <w:iCs/>
          <w:sz w:val="28"/>
          <w:szCs w:val="28"/>
        </w:rPr>
        <w:t xml:space="preserve"> </w:t>
      </w:r>
      <w:proofErr w:type="spellStart"/>
      <w:r w:rsidRPr="008E2733">
        <w:rPr>
          <w:i/>
          <w:iCs/>
          <w:sz w:val="28"/>
          <w:szCs w:val="28"/>
        </w:rPr>
        <w:t>dần</w:t>
      </w:r>
      <w:proofErr w:type="spellEnd"/>
      <w:r w:rsidRPr="008E2733">
        <w:rPr>
          <w:i/>
          <w:iCs/>
          <w:sz w:val="28"/>
          <w:szCs w:val="28"/>
        </w:rPr>
        <w:t xml:space="preserve">, </w:t>
      </w:r>
      <w:proofErr w:type="spellStart"/>
      <w:r w:rsidRPr="008E2733">
        <w:rPr>
          <w:i/>
          <w:iCs/>
          <w:sz w:val="28"/>
          <w:szCs w:val="28"/>
        </w:rPr>
        <w:t>những</w:t>
      </w:r>
      <w:proofErr w:type="spellEnd"/>
      <w:r w:rsidRPr="008E2733">
        <w:rPr>
          <w:i/>
          <w:iCs/>
          <w:sz w:val="28"/>
          <w:szCs w:val="28"/>
        </w:rPr>
        <w:t xml:space="preserve"> </w:t>
      </w:r>
      <w:proofErr w:type="spellStart"/>
      <w:r w:rsidRPr="008E2733">
        <w:rPr>
          <w:i/>
          <w:iCs/>
          <w:sz w:val="28"/>
          <w:szCs w:val="28"/>
        </w:rPr>
        <w:t>cơn</w:t>
      </w:r>
      <w:proofErr w:type="spellEnd"/>
      <w:r w:rsidRPr="008E2733">
        <w:rPr>
          <w:i/>
          <w:iCs/>
          <w:sz w:val="28"/>
          <w:szCs w:val="28"/>
        </w:rPr>
        <w:t xml:space="preserve"> </w:t>
      </w:r>
      <w:proofErr w:type="spellStart"/>
      <w:r w:rsidRPr="008E2733">
        <w:rPr>
          <w:i/>
          <w:iCs/>
          <w:sz w:val="28"/>
          <w:szCs w:val="28"/>
        </w:rPr>
        <w:t>gió</w:t>
      </w:r>
      <w:proofErr w:type="spellEnd"/>
      <w:r w:rsidRPr="008E2733">
        <w:rPr>
          <w:i/>
          <w:iCs/>
          <w:sz w:val="28"/>
          <w:szCs w:val="28"/>
        </w:rPr>
        <w:t xml:space="preserve"> </w:t>
      </w:r>
      <w:proofErr w:type="spellStart"/>
      <w:r w:rsidRPr="008E2733">
        <w:rPr>
          <w:i/>
          <w:iCs/>
          <w:sz w:val="28"/>
          <w:szCs w:val="28"/>
        </w:rPr>
        <w:t>hoang</w:t>
      </w:r>
      <w:proofErr w:type="spellEnd"/>
      <w:r w:rsidRPr="008E2733">
        <w:rPr>
          <w:i/>
          <w:iCs/>
          <w:sz w:val="28"/>
          <w:szCs w:val="28"/>
        </w:rPr>
        <w:t xml:space="preserve"> vu </w:t>
      </w:r>
      <w:proofErr w:type="spellStart"/>
      <w:r w:rsidRPr="008E2733">
        <w:rPr>
          <w:i/>
          <w:iCs/>
          <w:sz w:val="28"/>
          <w:szCs w:val="28"/>
        </w:rPr>
        <w:t>thổi</w:t>
      </w:r>
      <w:proofErr w:type="spellEnd"/>
      <w:r w:rsidRPr="008E2733">
        <w:rPr>
          <w:i/>
          <w:iCs/>
          <w:sz w:val="28"/>
          <w:szCs w:val="28"/>
        </w:rPr>
        <w:t xml:space="preserve"> </w:t>
      </w:r>
      <w:proofErr w:type="spellStart"/>
      <w:r w:rsidRPr="008E2733">
        <w:rPr>
          <w:i/>
          <w:iCs/>
          <w:sz w:val="28"/>
          <w:szCs w:val="28"/>
        </w:rPr>
        <w:t>trên</w:t>
      </w:r>
      <w:proofErr w:type="spellEnd"/>
      <w:r w:rsidRPr="008E2733">
        <w:rPr>
          <w:i/>
          <w:iCs/>
          <w:sz w:val="28"/>
          <w:szCs w:val="28"/>
        </w:rPr>
        <w:t xml:space="preserve"> </w:t>
      </w:r>
      <w:proofErr w:type="spellStart"/>
      <w:r w:rsidRPr="008E2733">
        <w:rPr>
          <w:i/>
          <w:iCs/>
          <w:sz w:val="28"/>
          <w:szCs w:val="28"/>
        </w:rPr>
        <w:t>mặt</w:t>
      </w:r>
      <w:proofErr w:type="spellEnd"/>
      <w:r w:rsidRPr="008E2733">
        <w:rPr>
          <w:i/>
          <w:iCs/>
          <w:sz w:val="28"/>
          <w:szCs w:val="28"/>
        </w:rPr>
        <w:t xml:space="preserve"> </w:t>
      </w:r>
      <w:proofErr w:type="spellStart"/>
      <w:r w:rsidRPr="008E2733">
        <w:rPr>
          <w:i/>
          <w:iCs/>
          <w:sz w:val="28"/>
          <w:szCs w:val="28"/>
        </w:rPr>
        <w:t>bùn</w:t>
      </w:r>
      <w:proofErr w:type="spellEnd"/>
      <w:r w:rsidRPr="008E2733">
        <w:rPr>
          <w:i/>
          <w:iCs/>
          <w:sz w:val="28"/>
          <w:szCs w:val="28"/>
        </w:rPr>
        <w:t xml:space="preserve"> </w:t>
      </w:r>
      <w:proofErr w:type="spellStart"/>
      <w:r w:rsidRPr="008E2733">
        <w:rPr>
          <w:i/>
          <w:iCs/>
          <w:sz w:val="28"/>
          <w:szCs w:val="28"/>
        </w:rPr>
        <w:t>lạnh</w:t>
      </w:r>
      <w:proofErr w:type="spellEnd"/>
      <w:r w:rsidRPr="008E2733">
        <w:rPr>
          <w:i/>
          <w:iCs/>
          <w:sz w:val="28"/>
          <w:szCs w:val="28"/>
        </w:rPr>
        <w:t xml:space="preserve"> </w:t>
      </w:r>
      <w:proofErr w:type="spellStart"/>
      <w:r w:rsidRPr="008E2733">
        <w:rPr>
          <w:i/>
          <w:iCs/>
          <w:sz w:val="28"/>
          <w:szCs w:val="28"/>
        </w:rPr>
        <w:t>buốt</w:t>
      </w:r>
      <w:proofErr w:type="spellEnd"/>
      <w:r w:rsidRPr="008E2733">
        <w:rPr>
          <w:i/>
          <w:iCs/>
          <w:sz w:val="28"/>
          <w:szCs w:val="28"/>
        </w:rPr>
        <w:t>.</w:t>
      </w:r>
      <w:r w:rsidR="00561DCB" w:rsidRPr="008E2733">
        <w:rPr>
          <w:i/>
          <w:iCs/>
          <w:sz w:val="28"/>
          <w:szCs w:val="28"/>
          <w:lang w:val="vi-VN"/>
        </w:rPr>
        <w:t xml:space="preserve"> </w:t>
      </w:r>
      <w:r w:rsidR="00561DCB" w:rsidRPr="008E2733">
        <w:rPr>
          <w:sz w:val="28"/>
          <w:szCs w:val="28"/>
        </w:rPr>
        <w:t>[V</w:t>
      </w:r>
      <w:r w:rsidR="00561DCB" w:rsidRPr="008E2733">
        <w:rPr>
          <w:sz w:val="28"/>
          <w:szCs w:val="28"/>
          <w:lang w:val="vi-VN"/>
        </w:rPr>
        <w:t>8, p.99</w:t>
      </w:r>
      <w:r w:rsidR="00561DCB" w:rsidRPr="008E2733">
        <w:rPr>
          <w:sz w:val="28"/>
          <w:szCs w:val="28"/>
        </w:rPr>
        <w:t>]</w:t>
      </w:r>
    </w:p>
    <w:p w14:paraId="253D85E1" w14:textId="17D9E522" w:rsidR="000E676D" w:rsidRPr="008E2733" w:rsidRDefault="00EF04D6" w:rsidP="00230B93">
      <w:pPr>
        <w:spacing w:line="312" w:lineRule="auto"/>
        <w:ind w:firstLine="720"/>
        <w:jc w:val="both"/>
        <w:rPr>
          <w:sz w:val="28"/>
          <w:szCs w:val="28"/>
        </w:rPr>
      </w:pPr>
      <w:r w:rsidRPr="008E2733">
        <w:rPr>
          <w:sz w:val="28"/>
          <w:szCs w:val="28"/>
        </w:rPr>
        <w:t>(</w:t>
      </w:r>
      <w:r w:rsidR="000E676D" w:rsidRPr="008E2733">
        <w:rPr>
          <w:i/>
          <w:iCs/>
          <w:sz w:val="28"/>
          <w:szCs w:val="28"/>
        </w:rPr>
        <w:t xml:space="preserve">The sound of </w:t>
      </w:r>
      <w:proofErr w:type="spellStart"/>
      <w:r w:rsidR="000E676D" w:rsidRPr="008E2733">
        <w:rPr>
          <w:i/>
          <w:iCs/>
          <w:sz w:val="28"/>
          <w:szCs w:val="28"/>
        </w:rPr>
        <w:t>Nhi</w:t>
      </w:r>
      <w:proofErr w:type="spellEnd"/>
      <w:r w:rsidR="000E676D" w:rsidRPr="008E2733">
        <w:rPr>
          <w:i/>
          <w:iCs/>
          <w:sz w:val="28"/>
          <w:szCs w:val="28"/>
        </w:rPr>
        <w:t xml:space="preserve"> fades away like a thread </w:t>
      </w:r>
      <w:r w:rsidR="000E676D" w:rsidRPr="008E2733">
        <w:rPr>
          <w:b/>
          <w:bCs/>
          <w:i/>
          <w:iCs/>
          <w:sz w:val="28"/>
          <w:szCs w:val="28"/>
        </w:rPr>
        <w:t>tightening</w:t>
      </w:r>
      <w:r w:rsidR="000E676D" w:rsidRPr="008E2733">
        <w:rPr>
          <w:i/>
          <w:iCs/>
          <w:sz w:val="28"/>
          <w:szCs w:val="28"/>
        </w:rPr>
        <w:t xml:space="preserve"> around my heart. The sky d</w:t>
      </w:r>
      <w:r w:rsidR="00FA0562" w:rsidRPr="008E2733">
        <w:rPr>
          <w:i/>
          <w:iCs/>
          <w:sz w:val="28"/>
          <w:szCs w:val="28"/>
        </w:rPr>
        <w:t>ar</w:t>
      </w:r>
      <w:r w:rsidR="000E676D" w:rsidRPr="008E2733">
        <w:rPr>
          <w:i/>
          <w:iCs/>
          <w:sz w:val="28"/>
          <w:szCs w:val="28"/>
        </w:rPr>
        <w:t>kens, and the chilling winds blow over the cold mud</w:t>
      </w:r>
      <w:r w:rsidR="000E676D" w:rsidRPr="008E2733">
        <w:rPr>
          <w:sz w:val="28"/>
          <w:szCs w:val="28"/>
        </w:rPr>
        <w:t>).</w:t>
      </w:r>
      <w:r w:rsidR="000E676D" w:rsidRPr="008E2733">
        <w:rPr>
          <w:sz w:val="28"/>
          <w:szCs w:val="28"/>
        </w:rPr>
        <w:tab/>
      </w:r>
      <w:r w:rsidR="000E676D" w:rsidRPr="008E2733">
        <w:rPr>
          <w:sz w:val="28"/>
          <w:szCs w:val="28"/>
        </w:rPr>
        <w:tab/>
      </w:r>
      <w:r w:rsidR="000E676D" w:rsidRPr="008E2733">
        <w:rPr>
          <w:sz w:val="28"/>
          <w:szCs w:val="28"/>
        </w:rPr>
        <w:tab/>
      </w:r>
      <w:r w:rsidR="00442926" w:rsidRPr="008E2733">
        <w:rPr>
          <w:sz w:val="28"/>
          <w:szCs w:val="28"/>
        </w:rPr>
        <w:t xml:space="preserve">In the given sentence above, the verb </w:t>
      </w:r>
      <w:proofErr w:type="spellStart"/>
      <w:r w:rsidR="00442926" w:rsidRPr="008E2733">
        <w:rPr>
          <w:i/>
          <w:iCs/>
          <w:sz w:val="28"/>
          <w:szCs w:val="28"/>
        </w:rPr>
        <w:t>thắt</w:t>
      </w:r>
      <w:proofErr w:type="spellEnd"/>
      <w:r w:rsidR="00442926" w:rsidRPr="008E2733">
        <w:rPr>
          <w:sz w:val="28"/>
          <w:szCs w:val="28"/>
        </w:rPr>
        <w:t xml:space="preserve"> (</w:t>
      </w:r>
      <w:r w:rsidR="00442926" w:rsidRPr="008E2733">
        <w:rPr>
          <w:i/>
          <w:iCs/>
          <w:sz w:val="28"/>
          <w:szCs w:val="28"/>
        </w:rPr>
        <w:t>tighten</w:t>
      </w:r>
      <w:r w:rsidR="00442926" w:rsidRPr="008E2733">
        <w:rPr>
          <w:sz w:val="28"/>
          <w:szCs w:val="28"/>
        </w:rPr>
        <w:t xml:space="preserve">) in the phrase </w:t>
      </w:r>
      <w:proofErr w:type="spellStart"/>
      <w:r w:rsidR="00442926" w:rsidRPr="008E2733">
        <w:rPr>
          <w:i/>
          <w:iCs/>
          <w:sz w:val="28"/>
          <w:szCs w:val="28"/>
        </w:rPr>
        <w:t>như</w:t>
      </w:r>
      <w:proofErr w:type="spellEnd"/>
      <w:r w:rsidR="00442926" w:rsidRPr="008E2733">
        <w:rPr>
          <w:i/>
          <w:iCs/>
          <w:sz w:val="28"/>
          <w:szCs w:val="28"/>
        </w:rPr>
        <w:t xml:space="preserve"> </w:t>
      </w:r>
      <w:proofErr w:type="spellStart"/>
      <w:r w:rsidR="00442926" w:rsidRPr="008E2733">
        <w:rPr>
          <w:i/>
          <w:iCs/>
          <w:sz w:val="28"/>
          <w:szCs w:val="28"/>
        </w:rPr>
        <w:t>một</w:t>
      </w:r>
      <w:proofErr w:type="spellEnd"/>
      <w:r w:rsidR="00442926" w:rsidRPr="008E2733">
        <w:rPr>
          <w:i/>
          <w:iCs/>
          <w:sz w:val="28"/>
          <w:szCs w:val="28"/>
        </w:rPr>
        <w:t xml:space="preserve"> </w:t>
      </w:r>
      <w:proofErr w:type="spellStart"/>
      <w:r w:rsidR="00442926" w:rsidRPr="008E2733">
        <w:rPr>
          <w:i/>
          <w:iCs/>
          <w:sz w:val="28"/>
          <w:szCs w:val="28"/>
        </w:rPr>
        <w:t>sợi</w:t>
      </w:r>
      <w:proofErr w:type="spellEnd"/>
      <w:r w:rsidR="00442926" w:rsidRPr="008E2733">
        <w:rPr>
          <w:i/>
          <w:iCs/>
          <w:sz w:val="28"/>
          <w:szCs w:val="28"/>
        </w:rPr>
        <w:t xml:space="preserve"> </w:t>
      </w:r>
      <w:proofErr w:type="spellStart"/>
      <w:r w:rsidR="00442926" w:rsidRPr="008E2733">
        <w:rPr>
          <w:i/>
          <w:iCs/>
          <w:sz w:val="28"/>
          <w:szCs w:val="28"/>
        </w:rPr>
        <w:t>chỉ</w:t>
      </w:r>
      <w:proofErr w:type="spellEnd"/>
      <w:r w:rsidR="00442926" w:rsidRPr="008E2733">
        <w:rPr>
          <w:i/>
          <w:iCs/>
          <w:sz w:val="28"/>
          <w:szCs w:val="28"/>
        </w:rPr>
        <w:t xml:space="preserve"> </w:t>
      </w:r>
      <w:proofErr w:type="spellStart"/>
      <w:r w:rsidR="00442926" w:rsidRPr="008E2733">
        <w:rPr>
          <w:b/>
          <w:bCs/>
          <w:i/>
          <w:iCs/>
          <w:sz w:val="28"/>
          <w:szCs w:val="28"/>
        </w:rPr>
        <w:t>thắt</w:t>
      </w:r>
      <w:proofErr w:type="spellEnd"/>
      <w:r w:rsidR="00442926" w:rsidRPr="008E2733">
        <w:rPr>
          <w:b/>
          <w:bCs/>
          <w:i/>
          <w:iCs/>
          <w:sz w:val="28"/>
          <w:szCs w:val="28"/>
        </w:rPr>
        <w:t xml:space="preserve"> </w:t>
      </w:r>
      <w:proofErr w:type="spellStart"/>
      <w:r w:rsidR="00442926" w:rsidRPr="008E2733">
        <w:rPr>
          <w:i/>
          <w:iCs/>
          <w:sz w:val="28"/>
          <w:szCs w:val="28"/>
        </w:rPr>
        <w:t>vào</w:t>
      </w:r>
      <w:proofErr w:type="spellEnd"/>
      <w:r w:rsidR="00442926" w:rsidRPr="008E2733">
        <w:rPr>
          <w:i/>
          <w:iCs/>
          <w:sz w:val="28"/>
          <w:szCs w:val="28"/>
        </w:rPr>
        <w:t xml:space="preserve"> </w:t>
      </w:r>
      <w:proofErr w:type="spellStart"/>
      <w:r w:rsidR="00442926" w:rsidRPr="008E2733">
        <w:rPr>
          <w:i/>
          <w:iCs/>
          <w:sz w:val="28"/>
          <w:szCs w:val="28"/>
        </w:rPr>
        <w:t>tim</w:t>
      </w:r>
      <w:proofErr w:type="spellEnd"/>
      <w:r w:rsidR="00442926" w:rsidRPr="008E2733">
        <w:rPr>
          <w:i/>
          <w:iCs/>
          <w:sz w:val="28"/>
          <w:szCs w:val="28"/>
        </w:rPr>
        <w:t xml:space="preserve"> </w:t>
      </w:r>
      <w:proofErr w:type="spellStart"/>
      <w:r w:rsidR="00442926" w:rsidRPr="008E2733">
        <w:rPr>
          <w:i/>
          <w:iCs/>
          <w:sz w:val="28"/>
          <w:szCs w:val="28"/>
        </w:rPr>
        <w:t>tôi</w:t>
      </w:r>
      <w:proofErr w:type="spellEnd"/>
      <w:r w:rsidR="007825F5" w:rsidRPr="008E2733">
        <w:rPr>
          <w:sz w:val="28"/>
          <w:szCs w:val="28"/>
          <w:lang w:val="vi-VN"/>
        </w:rPr>
        <w:t xml:space="preserve"> </w:t>
      </w:r>
      <w:r w:rsidR="00442926" w:rsidRPr="008E2733">
        <w:rPr>
          <w:sz w:val="28"/>
          <w:szCs w:val="28"/>
        </w:rPr>
        <w:t xml:space="preserve">(like a thread </w:t>
      </w:r>
      <w:r w:rsidR="00442926" w:rsidRPr="008E2733">
        <w:rPr>
          <w:b/>
          <w:bCs/>
          <w:i/>
          <w:iCs/>
          <w:sz w:val="28"/>
          <w:szCs w:val="28"/>
        </w:rPr>
        <w:t>tightening</w:t>
      </w:r>
      <w:r w:rsidR="00442926" w:rsidRPr="008E2733">
        <w:rPr>
          <w:sz w:val="28"/>
          <w:szCs w:val="28"/>
        </w:rPr>
        <w:t xml:space="preserve"> </w:t>
      </w:r>
      <w:r w:rsidR="00853F93" w:rsidRPr="008E2733">
        <w:rPr>
          <w:sz w:val="28"/>
          <w:szCs w:val="28"/>
        </w:rPr>
        <w:t>ar</w:t>
      </w:r>
      <w:r w:rsidR="00442926" w:rsidRPr="008E2733">
        <w:rPr>
          <w:sz w:val="28"/>
          <w:szCs w:val="28"/>
        </w:rPr>
        <w:t>ound my heart) plays a role in expressing or describing emotions using the Manner image schema of motion.</w:t>
      </w:r>
      <w:r w:rsidR="00A77333" w:rsidRPr="008E2733">
        <w:rPr>
          <w:sz w:val="28"/>
          <w:szCs w:val="28"/>
        </w:rPr>
        <w:t xml:space="preserve"> The verb </w:t>
      </w:r>
      <w:proofErr w:type="spellStart"/>
      <w:r w:rsidR="00A77333" w:rsidRPr="008E2733">
        <w:rPr>
          <w:i/>
          <w:iCs/>
          <w:sz w:val="28"/>
          <w:szCs w:val="28"/>
        </w:rPr>
        <w:t>thắt</w:t>
      </w:r>
      <w:proofErr w:type="spellEnd"/>
      <w:r w:rsidR="00A77333" w:rsidRPr="008E2733">
        <w:rPr>
          <w:i/>
          <w:iCs/>
          <w:sz w:val="28"/>
          <w:szCs w:val="28"/>
        </w:rPr>
        <w:t xml:space="preserve"> </w:t>
      </w:r>
      <w:r w:rsidR="00A77333" w:rsidRPr="008E2733">
        <w:rPr>
          <w:sz w:val="28"/>
          <w:szCs w:val="28"/>
        </w:rPr>
        <w:t xml:space="preserve">describes the motion of something becoming more constricted or compressed, and in this sentence, it is used metaphorically to depict the emotional experience of the speaker’s heart feeling constricted, as if a thread is winding around it. </w:t>
      </w:r>
      <w:r w:rsidR="00355572" w:rsidRPr="008E2733">
        <w:rPr>
          <w:sz w:val="28"/>
          <w:szCs w:val="28"/>
        </w:rPr>
        <w:t>This conveys a sense of emotional distress or discomfort, adding to the overall emotional tone of the sentence.</w:t>
      </w:r>
      <w:r w:rsidR="00D07456" w:rsidRPr="008E2733">
        <w:rPr>
          <w:sz w:val="28"/>
          <w:szCs w:val="28"/>
        </w:rPr>
        <w:t xml:space="preserve"> By using the verb </w:t>
      </w:r>
      <w:r w:rsidR="00D07456" w:rsidRPr="008E2733">
        <w:rPr>
          <w:i/>
          <w:iCs/>
          <w:sz w:val="28"/>
          <w:szCs w:val="28"/>
        </w:rPr>
        <w:t>tighten</w:t>
      </w:r>
      <w:r w:rsidR="00D07456" w:rsidRPr="008E2733">
        <w:rPr>
          <w:sz w:val="28"/>
          <w:szCs w:val="28"/>
        </w:rPr>
        <w:t xml:space="preserve"> in conjunction with the image of a thread winding around the heart, the sentence creates a vivid mental image that appeals to the reader’s or listener’s senses, evoking a visceral emotional response. This use of the motion image schema of tightening enhances the emotional description and adds depth to the expression of the speaker’s feelings.</w:t>
      </w:r>
      <w:r w:rsidR="00091315" w:rsidRPr="008E2733">
        <w:rPr>
          <w:sz w:val="28"/>
          <w:szCs w:val="28"/>
        </w:rPr>
        <w:t xml:space="preserve"> Here, the verb </w:t>
      </w:r>
      <w:r w:rsidR="00091315" w:rsidRPr="008E2733">
        <w:rPr>
          <w:i/>
          <w:iCs/>
          <w:sz w:val="28"/>
          <w:szCs w:val="28"/>
        </w:rPr>
        <w:t>fades away</w:t>
      </w:r>
      <w:r w:rsidR="00091315" w:rsidRPr="008E2733">
        <w:rPr>
          <w:sz w:val="28"/>
          <w:szCs w:val="28"/>
        </w:rPr>
        <w:t xml:space="preserve">, which describes the motion of </w:t>
      </w:r>
      <w:proofErr w:type="spellStart"/>
      <w:r w:rsidR="00091315" w:rsidRPr="008E2733">
        <w:rPr>
          <w:sz w:val="28"/>
          <w:szCs w:val="28"/>
        </w:rPr>
        <w:t>Nhi’s</w:t>
      </w:r>
      <w:proofErr w:type="spellEnd"/>
      <w:r w:rsidR="00091315" w:rsidRPr="008E2733">
        <w:rPr>
          <w:sz w:val="28"/>
          <w:szCs w:val="28"/>
        </w:rPr>
        <w:t xml:space="preserve"> sound decreasing in volume combined with the verb </w:t>
      </w:r>
      <w:r w:rsidR="00091315" w:rsidRPr="008E2733">
        <w:rPr>
          <w:i/>
          <w:iCs/>
          <w:sz w:val="28"/>
          <w:szCs w:val="28"/>
        </w:rPr>
        <w:t>darkens</w:t>
      </w:r>
      <w:r w:rsidR="00091315" w:rsidRPr="008E2733">
        <w:rPr>
          <w:sz w:val="28"/>
          <w:szCs w:val="28"/>
        </w:rPr>
        <w:t xml:space="preserve">, which describes the motion of the sky becoming darker, and the verb </w:t>
      </w:r>
      <w:r w:rsidR="00091315" w:rsidRPr="008E2733">
        <w:rPr>
          <w:i/>
          <w:iCs/>
          <w:sz w:val="28"/>
          <w:szCs w:val="28"/>
        </w:rPr>
        <w:t>blow</w:t>
      </w:r>
      <w:r w:rsidR="00091315" w:rsidRPr="008E2733">
        <w:rPr>
          <w:sz w:val="28"/>
          <w:szCs w:val="28"/>
        </w:rPr>
        <w:t xml:space="preserve"> describ</w:t>
      </w:r>
      <w:r w:rsidR="00066DC6">
        <w:rPr>
          <w:sz w:val="28"/>
          <w:szCs w:val="28"/>
        </w:rPr>
        <w:t>es</w:t>
      </w:r>
      <w:r w:rsidR="00091315" w:rsidRPr="008E2733">
        <w:rPr>
          <w:sz w:val="28"/>
          <w:szCs w:val="28"/>
        </w:rPr>
        <w:t xml:space="preserve"> the motion of the winds moving over the mud, also convey the emotional experience of </w:t>
      </w:r>
      <w:proofErr w:type="spellStart"/>
      <w:r w:rsidR="00091315" w:rsidRPr="008E2733">
        <w:rPr>
          <w:sz w:val="28"/>
          <w:szCs w:val="28"/>
        </w:rPr>
        <w:t>Nhi</w:t>
      </w:r>
      <w:proofErr w:type="spellEnd"/>
      <w:r w:rsidR="00091315" w:rsidRPr="008E2733">
        <w:rPr>
          <w:sz w:val="28"/>
          <w:szCs w:val="28"/>
        </w:rPr>
        <w:t>, which creates a sense of sadness or loss.</w:t>
      </w:r>
    </w:p>
    <w:p w14:paraId="30E915EF" w14:textId="354C0EE1" w:rsidR="00273336" w:rsidRPr="008E2733" w:rsidRDefault="00273336" w:rsidP="00230B93">
      <w:pPr>
        <w:spacing w:line="312" w:lineRule="auto"/>
        <w:ind w:firstLine="720"/>
        <w:jc w:val="both"/>
        <w:rPr>
          <w:sz w:val="28"/>
          <w:szCs w:val="28"/>
        </w:rPr>
      </w:pPr>
      <w:r w:rsidRPr="008E2733">
        <w:rPr>
          <w:sz w:val="28"/>
          <w:szCs w:val="28"/>
        </w:rPr>
        <w:t xml:space="preserve">Another example will be an illustration </w:t>
      </w:r>
      <w:r w:rsidR="00F65C30" w:rsidRPr="008E2733">
        <w:rPr>
          <w:sz w:val="28"/>
          <w:szCs w:val="28"/>
        </w:rPr>
        <w:t>of</w:t>
      </w:r>
      <w:r w:rsidRPr="008E2733">
        <w:rPr>
          <w:sz w:val="28"/>
          <w:szCs w:val="28"/>
        </w:rPr>
        <w:t xml:space="preserve"> </w:t>
      </w:r>
      <w:r w:rsidR="00F65C30" w:rsidRPr="008E2733">
        <w:rPr>
          <w:sz w:val="28"/>
          <w:szCs w:val="28"/>
        </w:rPr>
        <w:t>the Intensity image schema of motion playing a role in describing emotions.</w:t>
      </w:r>
    </w:p>
    <w:p w14:paraId="22AC53E0" w14:textId="2A2CFD77" w:rsidR="00273336" w:rsidRPr="008E2733" w:rsidRDefault="00273336" w:rsidP="00230B93">
      <w:pPr>
        <w:spacing w:line="312" w:lineRule="auto"/>
        <w:ind w:firstLine="720"/>
        <w:jc w:val="both"/>
        <w:rPr>
          <w:i/>
          <w:iCs/>
          <w:sz w:val="28"/>
          <w:szCs w:val="28"/>
          <w:lang w:val="vi-VN"/>
        </w:rPr>
      </w:pPr>
      <w:r w:rsidRPr="008E2733">
        <w:rPr>
          <w:sz w:val="28"/>
          <w:szCs w:val="28"/>
        </w:rPr>
        <w:lastRenderedPageBreak/>
        <w:t>(</w:t>
      </w:r>
      <w:r w:rsidR="0030160C" w:rsidRPr="008E2733">
        <w:rPr>
          <w:sz w:val="28"/>
          <w:szCs w:val="28"/>
          <w:lang w:val="vi-VN"/>
        </w:rPr>
        <w:t>5</w:t>
      </w:r>
      <w:r w:rsidRPr="008E2733">
        <w:rPr>
          <w:sz w:val="28"/>
          <w:szCs w:val="28"/>
        </w:rPr>
        <w:t>.</w:t>
      </w:r>
      <w:r w:rsidR="0030160C" w:rsidRPr="008E2733">
        <w:rPr>
          <w:sz w:val="28"/>
          <w:szCs w:val="28"/>
          <w:lang w:val="vi-VN"/>
        </w:rPr>
        <w:t>2</w:t>
      </w:r>
      <w:r w:rsidRPr="008E2733">
        <w:rPr>
          <w:sz w:val="28"/>
          <w:szCs w:val="28"/>
        </w:rPr>
        <w:t xml:space="preserve">) </w:t>
      </w:r>
      <w:proofErr w:type="spellStart"/>
      <w:r w:rsidRPr="008E2733">
        <w:rPr>
          <w:i/>
          <w:iCs/>
          <w:sz w:val="28"/>
          <w:szCs w:val="28"/>
        </w:rPr>
        <w:t>Câu</w:t>
      </w:r>
      <w:proofErr w:type="spellEnd"/>
      <w:r w:rsidRPr="008E2733">
        <w:rPr>
          <w:i/>
          <w:iCs/>
          <w:sz w:val="28"/>
          <w:szCs w:val="28"/>
        </w:rPr>
        <w:t xml:space="preserve"> </w:t>
      </w:r>
      <w:proofErr w:type="spellStart"/>
      <w:r w:rsidRPr="008E2733">
        <w:rPr>
          <w:i/>
          <w:iCs/>
          <w:sz w:val="28"/>
          <w:szCs w:val="28"/>
        </w:rPr>
        <w:t>nói</w:t>
      </w:r>
      <w:proofErr w:type="spellEnd"/>
      <w:r w:rsidRPr="008E2733">
        <w:rPr>
          <w:i/>
          <w:iCs/>
          <w:sz w:val="28"/>
          <w:szCs w:val="28"/>
        </w:rPr>
        <w:t xml:space="preserve"> </w:t>
      </w:r>
      <w:proofErr w:type="spellStart"/>
      <w:r w:rsidRPr="008E2733">
        <w:rPr>
          <w:i/>
          <w:iCs/>
          <w:sz w:val="28"/>
          <w:szCs w:val="28"/>
        </w:rPr>
        <w:t>ngắn</w:t>
      </w:r>
      <w:proofErr w:type="spellEnd"/>
      <w:r w:rsidRPr="008E2733">
        <w:rPr>
          <w:i/>
          <w:iCs/>
          <w:sz w:val="28"/>
          <w:szCs w:val="28"/>
        </w:rPr>
        <w:t xml:space="preserve"> </w:t>
      </w:r>
      <w:proofErr w:type="spellStart"/>
      <w:r w:rsidRPr="008E2733">
        <w:rPr>
          <w:i/>
          <w:iCs/>
          <w:sz w:val="28"/>
          <w:szCs w:val="28"/>
        </w:rPr>
        <w:t>gọn</w:t>
      </w:r>
      <w:proofErr w:type="spellEnd"/>
      <w:r w:rsidRPr="008E2733">
        <w:rPr>
          <w:i/>
          <w:iCs/>
          <w:sz w:val="28"/>
          <w:szCs w:val="28"/>
        </w:rPr>
        <w:t xml:space="preserve"> </w:t>
      </w:r>
      <w:proofErr w:type="spellStart"/>
      <w:r w:rsidRPr="008E2733">
        <w:rPr>
          <w:i/>
          <w:iCs/>
          <w:sz w:val="28"/>
          <w:szCs w:val="28"/>
        </w:rPr>
        <w:t>mà</w:t>
      </w:r>
      <w:proofErr w:type="spellEnd"/>
      <w:r w:rsidRPr="008E2733">
        <w:rPr>
          <w:i/>
          <w:iCs/>
          <w:sz w:val="28"/>
          <w:szCs w:val="28"/>
        </w:rPr>
        <w:t xml:space="preserve"> </w:t>
      </w:r>
      <w:proofErr w:type="spellStart"/>
      <w:r w:rsidRPr="008E2733">
        <w:rPr>
          <w:b/>
          <w:bCs/>
          <w:i/>
          <w:iCs/>
          <w:sz w:val="28"/>
          <w:szCs w:val="28"/>
        </w:rPr>
        <w:t>xoáy</w:t>
      </w:r>
      <w:proofErr w:type="spellEnd"/>
      <w:r w:rsidRPr="008E2733">
        <w:rPr>
          <w:i/>
          <w:iCs/>
          <w:sz w:val="28"/>
          <w:szCs w:val="28"/>
        </w:rPr>
        <w:t xml:space="preserve"> </w:t>
      </w:r>
      <w:proofErr w:type="spellStart"/>
      <w:r w:rsidRPr="008E2733">
        <w:rPr>
          <w:i/>
          <w:iCs/>
          <w:sz w:val="28"/>
          <w:szCs w:val="28"/>
        </w:rPr>
        <w:t>mạnh</w:t>
      </w:r>
      <w:proofErr w:type="spellEnd"/>
      <w:r w:rsidRPr="008E2733">
        <w:rPr>
          <w:i/>
          <w:iCs/>
          <w:sz w:val="28"/>
          <w:szCs w:val="28"/>
        </w:rPr>
        <w:t xml:space="preserve"> </w:t>
      </w:r>
      <w:proofErr w:type="spellStart"/>
      <w:r w:rsidRPr="008E2733">
        <w:rPr>
          <w:i/>
          <w:iCs/>
          <w:sz w:val="28"/>
          <w:szCs w:val="28"/>
        </w:rPr>
        <w:t>vào</w:t>
      </w:r>
      <w:proofErr w:type="spellEnd"/>
      <w:r w:rsidRPr="008E2733">
        <w:rPr>
          <w:i/>
          <w:iCs/>
          <w:sz w:val="28"/>
          <w:szCs w:val="28"/>
        </w:rPr>
        <w:t xml:space="preserve"> </w:t>
      </w:r>
      <w:proofErr w:type="spellStart"/>
      <w:r w:rsidRPr="008E2733">
        <w:rPr>
          <w:i/>
          <w:iCs/>
          <w:sz w:val="28"/>
          <w:szCs w:val="28"/>
        </w:rPr>
        <w:t>tim</w:t>
      </w:r>
      <w:proofErr w:type="spellEnd"/>
      <w:r w:rsidRPr="008E2733">
        <w:rPr>
          <w:i/>
          <w:iCs/>
          <w:sz w:val="28"/>
          <w:szCs w:val="28"/>
        </w:rPr>
        <w:t xml:space="preserve"> </w:t>
      </w:r>
      <w:proofErr w:type="spellStart"/>
      <w:r w:rsidRPr="008E2733">
        <w:rPr>
          <w:i/>
          <w:iCs/>
          <w:sz w:val="28"/>
          <w:szCs w:val="28"/>
        </w:rPr>
        <w:t>Thuỳ</w:t>
      </w:r>
      <w:proofErr w:type="spellEnd"/>
      <w:r w:rsidRPr="008E2733">
        <w:rPr>
          <w:i/>
          <w:iCs/>
          <w:sz w:val="28"/>
          <w:szCs w:val="28"/>
        </w:rPr>
        <w:t xml:space="preserve"> </w:t>
      </w:r>
      <w:proofErr w:type="spellStart"/>
      <w:r w:rsidRPr="008E2733">
        <w:rPr>
          <w:i/>
          <w:iCs/>
          <w:sz w:val="28"/>
          <w:szCs w:val="28"/>
        </w:rPr>
        <w:t>như</w:t>
      </w:r>
      <w:proofErr w:type="spellEnd"/>
      <w:r w:rsidRPr="008E2733">
        <w:rPr>
          <w:i/>
          <w:iCs/>
          <w:sz w:val="28"/>
          <w:szCs w:val="28"/>
        </w:rPr>
        <w:t xml:space="preserve"> </w:t>
      </w:r>
      <w:proofErr w:type="spellStart"/>
      <w:r w:rsidRPr="008E2733">
        <w:rPr>
          <w:i/>
          <w:iCs/>
          <w:sz w:val="28"/>
          <w:szCs w:val="28"/>
        </w:rPr>
        <w:t>một</w:t>
      </w:r>
      <w:proofErr w:type="spellEnd"/>
      <w:r w:rsidRPr="008E2733">
        <w:rPr>
          <w:i/>
          <w:iCs/>
          <w:sz w:val="28"/>
          <w:szCs w:val="28"/>
        </w:rPr>
        <w:t xml:space="preserve"> con </w:t>
      </w:r>
      <w:proofErr w:type="spellStart"/>
      <w:r w:rsidRPr="008E2733">
        <w:rPr>
          <w:i/>
          <w:iCs/>
          <w:sz w:val="28"/>
          <w:szCs w:val="28"/>
        </w:rPr>
        <w:t>dao</w:t>
      </w:r>
      <w:proofErr w:type="spellEnd"/>
      <w:r w:rsidRPr="008E2733">
        <w:rPr>
          <w:i/>
          <w:iCs/>
          <w:sz w:val="28"/>
          <w:szCs w:val="28"/>
        </w:rPr>
        <w:t xml:space="preserve"> </w:t>
      </w:r>
      <w:proofErr w:type="spellStart"/>
      <w:r w:rsidRPr="008E2733">
        <w:rPr>
          <w:i/>
          <w:iCs/>
          <w:sz w:val="28"/>
          <w:szCs w:val="28"/>
        </w:rPr>
        <w:t>nhọn</w:t>
      </w:r>
      <w:proofErr w:type="spellEnd"/>
      <w:r w:rsidRPr="008E2733">
        <w:rPr>
          <w:i/>
          <w:iCs/>
          <w:sz w:val="28"/>
          <w:szCs w:val="28"/>
        </w:rPr>
        <w:t xml:space="preserve"> </w:t>
      </w:r>
      <w:proofErr w:type="spellStart"/>
      <w:r w:rsidRPr="008E2733">
        <w:rPr>
          <w:i/>
          <w:iCs/>
          <w:sz w:val="28"/>
          <w:szCs w:val="28"/>
        </w:rPr>
        <w:t>hoắt</w:t>
      </w:r>
      <w:proofErr w:type="spellEnd"/>
      <w:r w:rsidRPr="008E2733">
        <w:rPr>
          <w:i/>
          <w:iCs/>
          <w:sz w:val="28"/>
          <w:szCs w:val="28"/>
        </w:rPr>
        <w:t xml:space="preserve">, </w:t>
      </w:r>
      <w:proofErr w:type="spellStart"/>
      <w:r w:rsidRPr="008E2733">
        <w:rPr>
          <w:i/>
          <w:iCs/>
          <w:sz w:val="28"/>
          <w:szCs w:val="28"/>
        </w:rPr>
        <w:t>máu</w:t>
      </w:r>
      <w:proofErr w:type="spellEnd"/>
      <w:r w:rsidRPr="008E2733">
        <w:rPr>
          <w:i/>
          <w:iCs/>
          <w:sz w:val="28"/>
          <w:szCs w:val="28"/>
        </w:rPr>
        <w:t xml:space="preserve"> </w:t>
      </w:r>
      <w:proofErr w:type="spellStart"/>
      <w:r w:rsidRPr="008E2733">
        <w:rPr>
          <w:i/>
          <w:iCs/>
          <w:sz w:val="28"/>
          <w:szCs w:val="28"/>
        </w:rPr>
        <w:t>không</w:t>
      </w:r>
      <w:proofErr w:type="spellEnd"/>
      <w:r w:rsidRPr="008E2733">
        <w:rPr>
          <w:i/>
          <w:iCs/>
          <w:sz w:val="28"/>
          <w:szCs w:val="28"/>
        </w:rPr>
        <w:t xml:space="preserve"> </w:t>
      </w:r>
      <w:proofErr w:type="spellStart"/>
      <w:r w:rsidRPr="008E2733">
        <w:rPr>
          <w:i/>
          <w:iCs/>
          <w:sz w:val="28"/>
          <w:szCs w:val="28"/>
        </w:rPr>
        <w:t>rỉ</w:t>
      </w:r>
      <w:proofErr w:type="spellEnd"/>
      <w:r w:rsidRPr="008E2733">
        <w:rPr>
          <w:i/>
          <w:iCs/>
          <w:sz w:val="28"/>
          <w:szCs w:val="28"/>
        </w:rPr>
        <w:t xml:space="preserve"> </w:t>
      </w:r>
      <w:proofErr w:type="spellStart"/>
      <w:r w:rsidRPr="008E2733">
        <w:rPr>
          <w:i/>
          <w:iCs/>
          <w:sz w:val="28"/>
          <w:szCs w:val="28"/>
        </w:rPr>
        <w:t>ra</w:t>
      </w:r>
      <w:proofErr w:type="spellEnd"/>
      <w:r w:rsidRPr="008E2733">
        <w:rPr>
          <w:i/>
          <w:iCs/>
          <w:sz w:val="28"/>
          <w:szCs w:val="28"/>
        </w:rPr>
        <w:t xml:space="preserve"> </w:t>
      </w:r>
      <w:proofErr w:type="spellStart"/>
      <w:r w:rsidRPr="008E2733">
        <w:rPr>
          <w:i/>
          <w:iCs/>
          <w:sz w:val="28"/>
          <w:szCs w:val="28"/>
        </w:rPr>
        <w:t>nhưng</w:t>
      </w:r>
      <w:proofErr w:type="spellEnd"/>
      <w:r w:rsidRPr="008E2733">
        <w:rPr>
          <w:i/>
          <w:iCs/>
          <w:sz w:val="28"/>
          <w:szCs w:val="28"/>
        </w:rPr>
        <w:t xml:space="preserve"> </w:t>
      </w:r>
      <w:proofErr w:type="spellStart"/>
      <w:r w:rsidRPr="008E2733">
        <w:rPr>
          <w:i/>
          <w:iCs/>
          <w:sz w:val="28"/>
          <w:szCs w:val="28"/>
        </w:rPr>
        <w:t>đau</w:t>
      </w:r>
      <w:proofErr w:type="spellEnd"/>
      <w:r w:rsidRPr="008E2733">
        <w:rPr>
          <w:i/>
          <w:iCs/>
          <w:sz w:val="28"/>
          <w:szCs w:val="28"/>
        </w:rPr>
        <w:t xml:space="preserve"> </w:t>
      </w:r>
      <w:proofErr w:type="spellStart"/>
      <w:r w:rsidRPr="008E2733">
        <w:rPr>
          <w:i/>
          <w:iCs/>
          <w:sz w:val="28"/>
          <w:szCs w:val="28"/>
        </w:rPr>
        <w:t>từng</w:t>
      </w:r>
      <w:proofErr w:type="spellEnd"/>
      <w:r w:rsidRPr="008E2733">
        <w:rPr>
          <w:i/>
          <w:iCs/>
          <w:sz w:val="28"/>
          <w:szCs w:val="28"/>
        </w:rPr>
        <w:t xml:space="preserve"> </w:t>
      </w:r>
      <w:proofErr w:type="spellStart"/>
      <w:r w:rsidRPr="008E2733">
        <w:rPr>
          <w:i/>
          <w:iCs/>
          <w:sz w:val="28"/>
          <w:szCs w:val="28"/>
        </w:rPr>
        <w:t>đoạn</w:t>
      </w:r>
      <w:proofErr w:type="spellEnd"/>
      <w:r w:rsidRPr="008E2733">
        <w:rPr>
          <w:i/>
          <w:iCs/>
          <w:sz w:val="28"/>
          <w:szCs w:val="28"/>
        </w:rPr>
        <w:t xml:space="preserve"> </w:t>
      </w:r>
      <w:proofErr w:type="spellStart"/>
      <w:r w:rsidRPr="008E2733">
        <w:rPr>
          <w:i/>
          <w:iCs/>
          <w:sz w:val="28"/>
          <w:szCs w:val="28"/>
        </w:rPr>
        <w:t>mạch</w:t>
      </w:r>
      <w:proofErr w:type="spellEnd"/>
      <w:r w:rsidRPr="008E2733">
        <w:rPr>
          <w:i/>
          <w:iCs/>
          <w:sz w:val="28"/>
          <w:szCs w:val="28"/>
        </w:rPr>
        <w:t>.</w:t>
      </w:r>
      <w:r w:rsidR="000E1FD7" w:rsidRPr="008E2733">
        <w:rPr>
          <w:i/>
          <w:iCs/>
          <w:sz w:val="28"/>
          <w:szCs w:val="28"/>
          <w:lang w:val="vi-VN"/>
        </w:rPr>
        <w:t xml:space="preserve"> </w:t>
      </w:r>
      <w:r w:rsidR="000E1FD7" w:rsidRPr="008E2733">
        <w:rPr>
          <w:sz w:val="28"/>
          <w:szCs w:val="28"/>
        </w:rPr>
        <w:t>[V</w:t>
      </w:r>
      <w:r w:rsidR="003B4F74" w:rsidRPr="008E2733">
        <w:rPr>
          <w:sz w:val="28"/>
          <w:szCs w:val="28"/>
          <w:lang w:val="vi-VN"/>
        </w:rPr>
        <w:t>1</w:t>
      </w:r>
      <w:r w:rsidR="000E1FD7" w:rsidRPr="008E2733">
        <w:rPr>
          <w:sz w:val="28"/>
          <w:szCs w:val="28"/>
        </w:rPr>
        <w:t>2</w:t>
      </w:r>
      <w:r w:rsidR="003B4F74" w:rsidRPr="008E2733">
        <w:rPr>
          <w:sz w:val="28"/>
          <w:szCs w:val="28"/>
          <w:lang w:val="vi-VN"/>
        </w:rPr>
        <w:t>, p.17</w:t>
      </w:r>
      <w:r w:rsidR="000E1FD7" w:rsidRPr="008E2733">
        <w:rPr>
          <w:sz w:val="28"/>
          <w:szCs w:val="28"/>
        </w:rPr>
        <w:t>]</w:t>
      </w:r>
    </w:p>
    <w:p w14:paraId="6A9909B6" w14:textId="59E4E1F5" w:rsidR="00273336" w:rsidRPr="008E2733" w:rsidRDefault="005E5C4C" w:rsidP="00230B93">
      <w:pPr>
        <w:spacing w:line="312" w:lineRule="auto"/>
        <w:ind w:firstLine="720"/>
        <w:jc w:val="both"/>
        <w:rPr>
          <w:sz w:val="28"/>
          <w:szCs w:val="28"/>
        </w:rPr>
      </w:pPr>
      <w:r w:rsidRPr="008E2733">
        <w:rPr>
          <w:sz w:val="28"/>
          <w:szCs w:val="28"/>
        </w:rPr>
        <w:t>(</w:t>
      </w:r>
      <w:r w:rsidR="008C5A52" w:rsidRPr="008E2733">
        <w:rPr>
          <w:i/>
          <w:iCs/>
          <w:sz w:val="28"/>
          <w:szCs w:val="28"/>
        </w:rPr>
        <w:t xml:space="preserve">The short and sharp words </w:t>
      </w:r>
      <w:r w:rsidR="008C5A52" w:rsidRPr="008E2733">
        <w:rPr>
          <w:b/>
          <w:bCs/>
          <w:i/>
          <w:iCs/>
          <w:sz w:val="28"/>
          <w:szCs w:val="28"/>
        </w:rPr>
        <w:t>pierced</w:t>
      </w:r>
      <w:r w:rsidR="008C5A52" w:rsidRPr="008E2733">
        <w:rPr>
          <w:i/>
          <w:iCs/>
          <w:sz w:val="28"/>
          <w:szCs w:val="28"/>
        </w:rPr>
        <w:t xml:space="preserve"> Thuy’s heart like a sharp knife, causing no bleeding but pain pulsing through every vein</w:t>
      </w:r>
      <w:r w:rsidR="008C5A52" w:rsidRPr="008E2733">
        <w:rPr>
          <w:sz w:val="28"/>
          <w:szCs w:val="28"/>
        </w:rPr>
        <w:t>).</w:t>
      </w:r>
      <w:r w:rsidR="00273336" w:rsidRPr="008E2733">
        <w:rPr>
          <w:sz w:val="28"/>
          <w:szCs w:val="28"/>
        </w:rPr>
        <w:tab/>
      </w:r>
      <w:r w:rsidR="00273336" w:rsidRPr="008E2733">
        <w:rPr>
          <w:sz w:val="28"/>
          <w:szCs w:val="28"/>
        </w:rPr>
        <w:tab/>
      </w:r>
      <w:r w:rsidR="00273336" w:rsidRPr="008E2733">
        <w:rPr>
          <w:sz w:val="28"/>
          <w:szCs w:val="28"/>
        </w:rPr>
        <w:tab/>
      </w:r>
      <w:r w:rsidR="006D28D3" w:rsidRPr="008E2733">
        <w:rPr>
          <w:sz w:val="28"/>
          <w:szCs w:val="28"/>
        </w:rPr>
        <w:tab/>
      </w:r>
    </w:p>
    <w:p w14:paraId="66D27AC5" w14:textId="0902BDCD" w:rsidR="00F65C30" w:rsidRPr="008E2733" w:rsidRDefault="00F65C30" w:rsidP="00230B93">
      <w:pPr>
        <w:spacing w:line="312" w:lineRule="auto"/>
        <w:ind w:firstLine="720"/>
        <w:jc w:val="both"/>
        <w:rPr>
          <w:sz w:val="28"/>
          <w:szCs w:val="28"/>
        </w:rPr>
      </w:pPr>
      <w:r w:rsidRPr="008E2733">
        <w:rPr>
          <w:sz w:val="28"/>
          <w:szCs w:val="28"/>
        </w:rPr>
        <w:t xml:space="preserve">As can be seen from sentence </w:t>
      </w:r>
      <w:r w:rsidR="00675368" w:rsidRPr="008E2733">
        <w:rPr>
          <w:sz w:val="28"/>
          <w:szCs w:val="28"/>
          <w:lang w:val="vi-VN"/>
        </w:rPr>
        <w:t>(</w:t>
      </w:r>
      <w:r w:rsidR="0030160C" w:rsidRPr="008E2733">
        <w:rPr>
          <w:sz w:val="28"/>
          <w:szCs w:val="28"/>
          <w:lang w:val="vi-VN"/>
        </w:rPr>
        <w:t>5</w:t>
      </w:r>
      <w:r w:rsidRPr="008E2733">
        <w:rPr>
          <w:sz w:val="28"/>
          <w:szCs w:val="28"/>
        </w:rPr>
        <w:t>.</w:t>
      </w:r>
      <w:r w:rsidR="0030160C" w:rsidRPr="008E2733">
        <w:rPr>
          <w:sz w:val="28"/>
          <w:szCs w:val="28"/>
          <w:lang w:val="vi-VN"/>
        </w:rPr>
        <w:t>2</w:t>
      </w:r>
      <w:r w:rsidR="00675368" w:rsidRPr="008E2733">
        <w:rPr>
          <w:sz w:val="28"/>
          <w:szCs w:val="28"/>
          <w:lang w:val="vi-VN"/>
        </w:rPr>
        <w:t>)</w:t>
      </w:r>
      <w:r w:rsidRPr="008E2733">
        <w:rPr>
          <w:sz w:val="28"/>
          <w:szCs w:val="28"/>
        </w:rPr>
        <w:t xml:space="preserve">, </w:t>
      </w:r>
      <w:r w:rsidR="00A42EAD" w:rsidRPr="008E2733">
        <w:rPr>
          <w:sz w:val="28"/>
          <w:szCs w:val="28"/>
        </w:rPr>
        <w:t xml:space="preserve">the </w:t>
      </w:r>
      <w:r w:rsidR="0016420E" w:rsidRPr="0016420E">
        <w:rPr>
          <w:i/>
          <w:iCs/>
          <w:sz w:val="28"/>
          <w:szCs w:val="28"/>
          <w:lang w:val="vi-VN"/>
        </w:rPr>
        <w:t>i</w:t>
      </w:r>
      <w:proofErr w:type="spellStart"/>
      <w:r w:rsidR="00A42EAD" w:rsidRPr="0016420E">
        <w:rPr>
          <w:i/>
          <w:iCs/>
          <w:sz w:val="28"/>
          <w:szCs w:val="28"/>
        </w:rPr>
        <w:t>ntensity</w:t>
      </w:r>
      <w:proofErr w:type="spellEnd"/>
      <w:r w:rsidR="00A42EAD" w:rsidRPr="008E2733">
        <w:rPr>
          <w:sz w:val="28"/>
          <w:szCs w:val="28"/>
        </w:rPr>
        <w:t xml:space="preserve"> </w:t>
      </w:r>
      <w:r w:rsidR="0016420E">
        <w:rPr>
          <w:sz w:val="28"/>
          <w:szCs w:val="28"/>
          <w:lang w:val="vi-VN"/>
        </w:rPr>
        <w:t>i</w:t>
      </w:r>
      <w:r w:rsidR="00A42EAD" w:rsidRPr="008E2733">
        <w:rPr>
          <w:sz w:val="28"/>
          <w:szCs w:val="28"/>
        </w:rPr>
        <w:t xml:space="preserve">mage </w:t>
      </w:r>
      <w:r w:rsidR="0016420E">
        <w:rPr>
          <w:sz w:val="28"/>
          <w:szCs w:val="28"/>
          <w:lang w:val="vi-VN"/>
        </w:rPr>
        <w:t>s</w:t>
      </w:r>
      <w:proofErr w:type="spellStart"/>
      <w:r w:rsidR="00A42EAD" w:rsidRPr="008E2733">
        <w:rPr>
          <w:sz w:val="28"/>
          <w:szCs w:val="28"/>
        </w:rPr>
        <w:t>chema</w:t>
      </w:r>
      <w:proofErr w:type="spellEnd"/>
      <w:r w:rsidR="00A42EAD" w:rsidRPr="008E2733">
        <w:rPr>
          <w:sz w:val="28"/>
          <w:szCs w:val="28"/>
        </w:rPr>
        <w:t xml:space="preserve"> of </w:t>
      </w:r>
      <w:r w:rsidR="0016420E">
        <w:rPr>
          <w:sz w:val="28"/>
          <w:szCs w:val="28"/>
          <w:lang w:val="vi-VN"/>
        </w:rPr>
        <w:t>m</w:t>
      </w:r>
      <w:proofErr w:type="spellStart"/>
      <w:r w:rsidR="00A42EAD" w:rsidRPr="008E2733">
        <w:rPr>
          <w:sz w:val="28"/>
          <w:szCs w:val="28"/>
        </w:rPr>
        <w:t>otion</w:t>
      </w:r>
      <w:proofErr w:type="spellEnd"/>
      <w:r w:rsidR="00A42EAD" w:rsidRPr="008E2733">
        <w:rPr>
          <w:sz w:val="28"/>
          <w:szCs w:val="28"/>
        </w:rPr>
        <w:t xml:space="preserve"> is highlighted through the use of the verb </w:t>
      </w:r>
      <w:proofErr w:type="spellStart"/>
      <w:r w:rsidR="00750D6A" w:rsidRPr="008E2733">
        <w:rPr>
          <w:i/>
          <w:iCs/>
          <w:sz w:val="28"/>
          <w:szCs w:val="28"/>
        </w:rPr>
        <w:t>xoáy</w:t>
      </w:r>
      <w:proofErr w:type="spellEnd"/>
      <w:r w:rsidR="00750D6A" w:rsidRPr="008E2733">
        <w:rPr>
          <w:i/>
          <w:iCs/>
          <w:sz w:val="28"/>
          <w:szCs w:val="28"/>
        </w:rPr>
        <w:t xml:space="preserve"> </w:t>
      </w:r>
      <w:proofErr w:type="spellStart"/>
      <w:r w:rsidR="00750D6A" w:rsidRPr="008E2733">
        <w:rPr>
          <w:i/>
          <w:iCs/>
          <w:sz w:val="28"/>
          <w:szCs w:val="28"/>
        </w:rPr>
        <w:t>mạnh</w:t>
      </w:r>
      <w:proofErr w:type="spellEnd"/>
      <w:r w:rsidR="00750D6A" w:rsidRPr="008E2733">
        <w:rPr>
          <w:sz w:val="28"/>
          <w:szCs w:val="28"/>
        </w:rPr>
        <w:t xml:space="preserve"> (</w:t>
      </w:r>
      <w:r w:rsidR="00A42EAD" w:rsidRPr="008E2733">
        <w:rPr>
          <w:sz w:val="28"/>
          <w:szCs w:val="28"/>
        </w:rPr>
        <w:t>pierced</w:t>
      </w:r>
      <w:r w:rsidR="00750D6A" w:rsidRPr="008E2733">
        <w:rPr>
          <w:sz w:val="28"/>
          <w:szCs w:val="28"/>
        </w:rPr>
        <w:t>)</w:t>
      </w:r>
      <w:r w:rsidR="00A42EAD" w:rsidRPr="008E2733">
        <w:rPr>
          <w:sz w:val="28"/>
          <w:szCs w:val="28"/>
        </w:rPr>
        <w:t xml:space="preserve"> to describe the emotion. </w:t>
      </w:r>
      <w:r w:rsidR="00461E61" w:rsidRPr="008E2733">
        <w:rPr>
          <w:sz w:val="28"/>
          <w:szCs w:val="28"/>
        </w:rPr>
        <w:t xml:space="preserve">The verb </w:t>
      </w:r>
      <w:r w:rsidR="00461E61" w:rsidRPr="008E2733">
        <w:rPr>
          <w:i/>
          <w:iCs/>
          <w:sz w:val="28"/>
          <w:szCs w:val="28"/>
        </w:rPr>
        <w:t>pierced</w:t>
      </w:r>
      <w:r w:rsidR="00461E61" w:rsidRPr="008E2733">
        <w:rPr>
          <w:sz w:val="28"/>
          <w:szCs w:val="28"/>
        </w:rPr>
        <w:t xml:space="preserve"> suggests a forceful and sudden action as if the words were physically penetrating Thuy’s heart like a sharp object. This image schema of motion conveys a sense of emotional intensity, as the impact of the words is p</w:t>
      </w:r>
      <w:r w:rsidR="00571832" w:rsidRPr="008E2733">
        <w:rPr>
          <w:sz w:val="28"/>
          <w:szCs w:val="28"/>
        </w:rPr>
        <w:t>or</w:t>
      </w:r>
      <w:r w:rsidR="00461E61" w:rsidRPr="008E2733">
        <w:rPr>
          <w:sz w:val="28"/>
          <w:szCs w:val="28"/>
        </w:rPr>
        <w:t>trayed as sharp and immediate.</w:t>
      </w:r>
      <w:r w:rsidR="00193F77" w:rsidRPr="008E2733">
        <w:rPr>
          <w:sz w:val="28"/>
          <w:szCs w:val="28"/>
        </w:rPr>
        <w:t xml:space="preserve"> Furthermore, the sentence compares the impact of the words to that of </w:t>
      </w:r>
      <w:r w:rsidR="000A5EBB" w:rsidRPr="008E2733">
        <w:rPr>
          <w:i/>
          <w:iCs/>
          <w:sz w:val="28"/>
          <w:szCs w:val="28"/>
        </w:rPr>
        <w:t xml:space="preserve">con </w:t>
      </w:r>
      <w:proofErr w:type="spellStart"/>
      <w:r w:rsidR="000A5EBB" w:rsidRPr="008E2733">
        <w:rPr>
          <w:i/>
          <w:iCs/>
          <w:sz w:val="28"/>
          <w:szCs w:val="28"/>
        </w:rPr>
        <w:t>dao</w:t>
      </w:r>
      <w:proofErr w:type="spellEnd"/>
      <w:r w:rsidR="000A5EBB" w:rsidRPr="008E2733">
        <w:rPr>
          <w:sz w:val="28"/>
          <w:szCs w:val="28"/>
        </w:rPr>
        <w:t xml:space="preserve"> (</w:t>
      </w:r>
      <w:r w:rsidR="00193F77" w:rsidRPr="008E2733">
        <w:rPr>
          <w:i/>
          <w:iCs/>
          <w:sz w:val="28"/>
          <w:szCs w:val="28"/>
        </w:rPr>
        <w:t>a knife</w:t>
      </w:r>
      <w:r w:rsidR="000A5EBB" w:rsidRPr="008E2733">
        <w:rPr>
          <w:sz w:val="28"/>
          <w:szCs w:val="28"/>
        </w:rPr>
        <w:t>)</w:t>
      </w:r>
      <w:r w:rsidR="00193F77" w:rsidRPr="008E2733">
        <w:rPr>
          <w:sz w:val="28"/>
          <w:szCs w:val="28"/>
        </w:rPr>
        <w:t xml:space="preserve">, emphasizing the intensity of the emotional pain. The words are described as </w:t>
      </w:r>
      <w:proofErr w:type="spellStart"/>
      <w:r w:rsidR="000A5EBB" w:rsidRPr="008E2733">
        <w:rPr>
          <w:i/>
          <w:iCs/>
          <w:sz w:val="28"/>
          <w:szCs w:val="28"/>
        </w:rPr>
        <w:t>nhọn</w:t>
      </w:r>
      <w:proofErr w:type="spellEnd"/>
      <w:r w:rsidR="000A5EBB" w:rsidRPr="008E2733">
        <w:rPr>
          <w:i/>
          <w:iCs/>
          <w:sz w:val="28"/>
          <w:szCs w:val="28"/>
        </w:rPr>
        <w:t xml:space="preserve"> </w:t>
      </w:r>
      <w:proofErr w:type="spellStart"/>
      <w:r w:rsidR="000A5EBB" w:rsidRPr="008E2733">
        <w:rPr>
          <w:i/>
          <w:iCs/>
          <w:sz w:val="28"/>
          <w:szCs w:val="28"/>
        </w:rPr>
        <w:t>hoắt</w:t>
      </w:r>
      <w:proofErr w:type="spellEnd"/>
      <w:r w:rsidR="000A5EBB" w:rsidRPr="008E2733">
        <w:rPr>
          <w:sz w:val="28"/>
          <w:szCs w:val="28"/>
        </w:rPr>
        <w:t xml:space="preserve"> (</w:t>
      </w:r>
      <w:r w:rsidR="00193F77" w:rsidRPr="008E2733">
        <w:rPr>
          <w:sz w:val="28"/>
          <w:szCs w:val="28"/>
        </w:rPr>
        <w:t>short and sharp</w:t>
      </w:r>
      <w:r w:rsidR="000A5EBB" w:rsidRPr="008E2733">
        <w:rPr>
          <w:sz w:val="28"/>
          <w:szCs w:val="28"/>
        </w:rPr>
        <w:t>)</w:t>
      </w:r>
      <w:r w:rsidR="00193F77" w:rsidRPr="008E2733">
        <w:rPr>
          <w:sz w:val="28"/>
          <w:szCs w:val="28"/>
        </w:rPr>
        <w:t>, further enhancing the image of a quick and forceful motion.</w:t>
      </w:r>
      <w:r w:rsidR="00C11077" w:rsidRPr="008E2733">
        <w:rPr>
          <w:sz w:val="28"/>
          <w:szCs w:val="28"/>
        </w:rPr>
        <w:t xml:space="preserve"> Also, the sentence mentions </w:t>
      </w:r>
      <w:proofErr w:type="spellStart"/>
      <w:r w:rsidR="00F90AEB" w:rsidRPr="008E2733">
        <w:rPr>
          <w:i/>
          <w:iCs/>
          <w:sz w:val="28"/>
          <w:szCs w:val="28"/>
        </w:rPr>
        <w:t>máu</w:t>
      </w:r>
      <w:proofErr w:type="spellEnd"/>
      <w:r w:rsidR="00F90AEB" w:rsidRPr="008E2733">
        <w:rPr>
          <w:i/>
          <w:iCs/>
          <w:sz w:val="28"/>
          <w:szCs w:val="28"/>
        </w:rPr>
        <w:t xml:space="preserve"> </w:t>
      </w:r>
      <w:proofErr w:type="spellStart"/>
      <w:r w:rsidR="00F90AEB" w:rsidRPr="008E2733">
        <w:rPr>
          <w:i/>
          <w:iCs/>
          <w:sz w:val="28"/>
          <w:szCs w:val="28"/>
        </w:rPr>
        <w:t>không</w:t>
      </w:r>
      <w:proofErr w:type="spellEnd"/>
      <w:r w:rsidR="00F90AEB" w:rsidRPr="008E2733">
        <w:rPr>
          <w:i/>
          <w:iCs/>
          <w:sz w:val="28"/>
          <w:szCs w:val="28"/>
        </w:rPr>
        <w:t xml:space="preserve"> </w:t>
      </w:r>
      <w:proofErr w:type="spellStart"/>
      <w:r w:rsidR="00F90AEB" w:rsidRPr="008E2733">
        <w:rPr>
          <w:i/>
          <w:iCs/>
          <w:sz w:val="28"/>
          <w:szCs w:val="28"/>
        </w:rPr>
        <w:t>rỉ</w:t>
      </w:r>
      <w:proofErr w:type="spellEnd"/>
      <w:r w:rsidR="00F90AEB" w:rsidRPr="008E2733">
        <w:rPr>
          <w:i/>
          <w:iCs/>
          <w:sz w:val="28"/>
          <w:szCs w:val="28"/>
        </w:rPr>
        <w:t xml:space="preserve"> </w:t>
      </w:r>
      <w:proofErr w:type="spellStart"/>
      <w:r w:rsidR="00F90AEB" w:rsidRPr="008E2733">
        <w:rPr>
          <w:i/>
          <w:iCs/>
          <w:sz w:val="28"/>
          <w:szCs w:val="28"/>
        </w:rPr>
        <w:t>ra</w:t>
      </w:r>
      <w:proofErr w:type="spellEnd"/>
      <w:r w:rsidR="00F90AEB" w:rsidRPr="008E2733">
        <w:rPr>
          <w:sz w:val="28"/>
          <w:szCs w:val="28"/>
        </w:rPr>
        <w:t xml:space="preserve"> (</w:t>
      </w:r>
      <w:r w:rsidR="00C11077" w:rsidRPr="008E2733">
        <w:rPr>
          <w:i/>
          <w:iCs/>
          <w:sz w:val="28"/>
          <w:szCs w:val="28"/>
        </w:rPr>
        <w:t>there is no bleeding</w:t>
      </w:r>
      <w:r w:rsidR="00F90AEB" w:rsidRPr="008E2733">
        <w:rPr>
          <w:sz w:val="28"/>
          <w:szCs w:val="28"/>
        </w:rPr>
        <w:t>)</w:t>
      </w:r>
      <w:r w:rsidR="00C11077" w:rsidRPr="008E2733">
        <w:rPr>
          <w:sz w:val="28"/>
          <w:szCs w:val="28"/>
        </w:rPr>
        <w:t xml:space="preserve">, </w:t>
      </w:r>
      <w:proofErr w:type="spellStart"/>
      <w:r w:rsidR="00E403B6" w:rsidRPr="008E2733">
        <w:rPr>
          <w:i/>
          <w:iCs/>
          <w:sz w:val="28"/>
          <w:szCs w:val="28"/>
        </w:rPr>
        <w:t>nhưng</w:t>
      </w:r>
      <w:proofErr w:type="spellEnd"/>
      <w:r w:rsidR="00E403B6" w:rsidRPr="008E2733">
        <w:rPr>
          <w:i/>
          <w:iCs/>
          <w:sz w:val="28"/>
          <w:szCs w:val="28"/>
        </w:rPr>
        <w:t xml:space="preserve"> </w:t>
      </w:r>
      <w:proofErr w:type="spellStart"/>
      <w:r w:rsidR="00E403B6" w:rsidRPr="008E2733">
        <w:rPr>
          <w:i/>
          <w:iCs/>
          <w:sz w:val="28"/>
          <w:szCs w:val="28"/>
        </w:rPr>
        <w:t>đau</w:t>
      </w:r>
      <w:proofErr w:type="spellEnd"/>
      <w:r w:rsidR="00E403B6" w:rsidRPr="008E2733">
        <w:rPr>
          <w:i/>
          <w:iCs/>
          <w:sz w:val="28"/>
          <w:szCs w:val="28"/>
        </w:rPr>
        <w:t xml:space="preserve"> </w:t>
      </w:r>
      <w:proofErr w:type="spellStart"/>
      <w:r w:rsidR="00E403B6" w:rsidRPr="008E2733">
        <w:rPr>
          <w:i/>
          <w:iCs/>
          <w:sz w:val="28"/>
          <w:szCs w:val="28"/>
        </w:rPr>
        <w:t>từng</w:t>
      </w:r>
      <w:proofErr w:type="spellEnd"/>
      <w:r w:rsidR="00E403B6" w:rsidRPr="008E2733">
        <w:rPr>
          <w:i/>
          <w:iCs/>
          <w:sz w:val="28"/>
          <w:szCs w:val="28"/>
        </w:rPr>
        <w:t xml:space="preserve"> </w:t>
      </w:r>
      <w:proofErr w:type="spellStart"/>
      <w:r w:rsidR="00E403B6" w:rsidRPr="008E2733">
        <w:rPr>
          <w:i/>
          <w:iCs/>
          <w:sz w:val="28"/>
          <w:szCs w:val="28"/>
        </w:rPr>
        <w:t>đoạn</w:t>
      </w:r>
      <w:proofErr w:type="spellEnd"/>
      <w:r w:rsidR="00E403B6" w:rsidRPr="008E2733">
        <w:rPr>
          <w:i/>
          <w:iCs/>
          <w:sz w:val="28"/>
          <w:szCs w:val="28"/>
        </w:rPr>
        <w:t xml:space="preserve"> </w:t>
      </w:r>
      <w:proofErr w:type="spellStart"/>
      <w:r w:rsidR="00E403B6" w:rsidRPr="008E2733">
        <w:rPr>
          <w:i/>
          <w:iCs/>
          <w:sz w:val="28"/>
          <w:szCs w:val="28"/>
        </w:rPr>
        <w:t>mạch</w:t>
      </w:r>
      <w:proofErr w:type="spellEnd"/>
      <w:r w:rsidR="00E403B6" w:rsidRPr="008E2733">
        <w:rPr>
          <w:sz w:val="28"/>
          <w:szCs w:val="28"/>
        </w:rPr>
        <w:t xml:space="preserve"> (</w:t>
      </w:r>
      <w:r w:rsidR="00C11077" w:rsidRPr="008E2733">
        <w:rPr>
          <w:i/>
          <w:iCs/>
          <w:sz w:val="28"/>
          <w:szCs w:val="28"/>
        </w:rPr>
        <w:t>but the pain is pulsing through every vein</w:t>
      </w:r>
      <w:r w:rsidR="00E403B6" w:rsidRPr="008E2733">
        <w:rPr>
          <w:sz w:val="28"/>
          <w:szCs w:val="28"/>
        </w:rPr>
        <w:t>)</w:t>
      </w:r>
      <w:r w:rsidR="00C11077" w:rsidRPr="008E2733">
        <w:rPr>
          <w:sz w:val="28"/>
          <w:szCs w:val="28"/>
        </w:rPr>
        <w:t xml:space="preserve">. This contrast between the lack of physical injury and the intensity of the emotional pain further highlights the </w:t>
      </w:r>
      <w:r w:rsidR="005E54C8" w:rsidRPr="008E2733">
        <w:rPr>
          <w:i/>
          <w:iCs/>
          <w:sz w:val="28"/>
          <w:szCs w:val="28"/>
          <w:lang w:val="vi-VN"/>
        </w:rPr>
        <w:t>i</w:t>
      </w:r>
      <w:proofErr w:type="spellStart"/>
      <w:r w:rsidR="00C11077" w:rsidRPr="008E2733">
        <w:rPr>
          <w:i/>
          <w:iCs/>
          <w:sz w:val="28"/>
          <w:szCs w:val="28"/>
        </w:rPr>
        <w:t>ntensity</w:t>
      </w:r>
      <w:proofErr w:type="spellEnd"/>
      <w:r w:rsidR="00C11077" w:rsidRPr="008E2733">
        <w:rPr>
          <w:i/>
          <w:iCs/>
          <w:sz w:val="28"/>
          <w:szCs w:val="28"/>
        </w:rPr>
        <w:t xml:space="preserve"> </w:t>
      </w:r>
      <w:r w:rsidR="005E54C8" w:rsidRPr="008E2733">
        <w:rPr>
          <w:i/>
          <w:iCs/>
          <w:sz w:val="28"/>
          <w:szCs w:val="28"/>
          <w:lang w:val="vi-VN"/>
        </w:rPr>
        <w:t>i</w:t>
      </w:r>
      <w:r w:rsidR="00C11077" w:rsidRPr="008E2733">
        <w:rPr>
          <w:i/>
          <w:iCs/>
          <w:sz w:val="28"/>
          <w:szCs w:val="28"/>
        </w:rPr>
        <w:t xml:space="preserve">mage </w:t>
      </w:r>
      <w:r w:rsidR="005E54C8" w:rsidRPr="008E2733">
        <w:rPr>
          <w:i/>
          <w:iCs/>
          <w:sz w:val="28"/>
          <w:szCs w:val="28"/>
          <w:lang w:val="vi-VN"/>
        </w:rPr>
        <w:t>s</w:t>
      </w:r>
      <w:proofErr w:type="spellStart"/>
      <w:r w:rsidR="00C11077" w:rsidRPr="008E2733">
        <w:rPr>
          <w:i/>
          <w:iCs/>
          <w:sz w:val="28"/>
          <w:szCs w:val="28"/>
        </w:rPr>
        <w:t>chema</w:t>
      </w:r>
      <w:proofErr w:type="spellEnd"/>
      <w:r w:rsidR="00C11077" w:rsidRPr="008E2733">
        <w:rPr>
          <w:sz w:val="28"/>
          <w:szCs w:val="28"/>
        </w:rPr>
        <w:t xml:space="preserve"> of </w:t>
      </w:r>
      <w:r w:rsidR="005E54C8" w:rsidRPr="008E2733">
        <w:rPr>
          <w:sz w:val="28"/>
          <w:szCs w:val="28"/>
          <w:lang w:val="vi-VN"/>
        </w:rPr>
        <w:t>m</w:t>
      </w:r>
      <w:proofErr w:type="spellStart"/>
      <w:r w:rsidR="00C11077" w:rsidRPr="008E2733">
        <w:rPr>
          <w:sz w:val="28"/>
          <w:szCs w:val="28"/>
        </w:rPr>
        <w:t>otion</w:t>
      </w:r>
      <w:proofErr w:type="spellEnd"/>
      <w:r w:rsidR="00C11077" w:rsidRPr="008E2733">
        <w:rPr>
          <w:sz w:val="28"/>
          <w:szCs w:val="28"/>
        </w:rPr>
        <w:t>, as it portrays the emotional impacts as vivid and powerful.</w:t>
      </w:r>
    </w:p>
    <w:p w14:paraId="69650C3E" w14:textId="07B1435C" w:rsidR="00D911CF" w:rsidRPr="008E2733" w:rsidRDefault="005C42DE" w:rsidP="00230B93">
      <w:pPr>
        <w:spacing w:line="312" w:lineRule="auto"/>
        <w:ind w:firstLine="720"/>
        <w:jc w:val="both"/>
        <w:rPr>
          <w:sz w:val="28"/>
          <w:szCs w:val="28"/>
        </w:rPr>
      </w:pPr>
      <w:r w:rsidRPr="008E2733">
        <w:rPr>
          <w:sz w:val="28"/>
          <w:szCs w:val="28"/>
        </w:rPr>
        <w:t xml:space="preserve">Overall, the findings suggest that </w:t>
      </w:r>
      <w:r w:rsidR="0023706B">
        <w:rPr>
          <w:sz w:val="28"/>
          <w:szCs w:val="28"/>
        </w:rPr>
        <w:t>how</w:t>
      </w:r>
      <w:r w:rsidRPr="008E2733">
        <w:rPr>
          <w:sz w:val="28"/>
          <w:szCs w:val="28"/>
        </w:rPr>
        <w:t xml:space="preserve"> the motion occurs, the intensity or strength of the motion, and the vertical direction of the motion are significant image schemas for expressing emotions in Vietnamese emotional expressions via motion verbs. These results could provide insights into the underlying cognitive processes and cultural influences related to expressing emotions through motion verbs in </w:t>
      </w:r>
      <w:r w:rsidR="0002675B" w:rsidRPr="008E2733">
        <w:rPr>
          <w:sz w:val="28"/>
          <w:szCs w:val="28"/>
        </w:rPr>
        <w:t xml:space="preserve">the </w:t>
      </w:r>
      <w:r w:rsidRPr="008E2733">
        <w:rPr>
          <w:sz w:val="28"/>
          <w:szCs w:val="28"/>
        </w:rPr>
        <w:t>Vietnamese language and culture.</w:t>
      </w:r>
      <w:r w:rsidR="001844D7" w:rsidRPr="008E2733">
        <w:rPr>
          <w:sz w:val="28"/>
          <w:szCs w:val="28"/>
        </w:rPr>
        <w:t xml:space="preserve"> The use of motion image schemas, such as </w:t>
      </w:r>
      <w:proofErr w:type="spellStart"/>
      <w:r w:rsidR="004D24C3" w:rsidRPr="008E2733">
        <w:rPr>
          <w:i/>
          <w:iCs/>
          <w:sz w:val="28"/>
          <w:szCs w:val="28"/>
        </w:rPr>
        <w:t>thắt</w:t>
      </w:r>
      <w:proofErr w:type="spellEnd"/>
      <w:r w:rsidR="004D24C3" w:rsidRPr="008E2733">
        <w:rPr>
          <w:i/>
          <w:iCs/>
          <w:sz w:val="28"/>
          <w:szCs w:val="28"/>
        </w:rPr>
        <w:t xml:space="preserve"> </w:t>
      </w:r>
      <w:r w:rsidR="004D24C3" w:rsidRPr="008E2733">
        <w:rPr>
          <w:sz w:val="28"/>
          <w:szCs w:val="28"/>
        </w:rPr>
        <w:t>(</w:t>
      </w:r>
      <w:r w:rsidR="001844D7" w:rsidRPr="008E2733">
        <w:rPr>
          <w:i/>
          <w:iCs/>
          <w:sz w:val="28"/>
          <w:szCs w:val="28"/>
        </w:rPr>
        <w:t>tightening</w:t>
      </w:r>
      <w:r w:rsidR="004D24C3" w:rsidRPr="008E2733">
        <w:rPr>
          <w:sz w:val="28"/>
          <w:szCs w:val="28"/>
        </w:rPr>
        <w:t>)</w:t>
      </w:r>
      <w:r w:rsidR="001844D7" w:rsidRPr="008E2733">
        <w:rPr>
          <w:sz w:val="28"/>
          <w:szCs w:val="28"/>
        </w:rPr>
        <w:t xml:space="preserve">, </w:t>
      </w:r>
      <w:proofErr w:type="spellStart"/>
      <w:r w:rsidR="004D24C3" w:rsidRPr="008E2733">
        <w:rPr>
          <w:i/>
          <w:iCs/>
          <w:sz w:val="28"/>
          <w:szCs w:val="28"/>
        </w:rPr>
        <w:t>nhỏ</w:t>
      </w:r>
      <w:proofErr w:type="spellEnd"/>
      <w:r w:rsidR="004D24C3" w:rsidRPr="008E2733">
        <w:rPr>
          <w:i/>
          <w:iCs/>
          <w:sz w:val="28"/>
          <w:szCs w:val="28"/>
        </w:rPr>
        <w:t xml:space="preserve"> </w:t>
      </w:r>
      <w:proofErr w:type="spellStart"/>
      <w:r w:rsidR="004D24C3" w:rsidRPr="008E2733">
        <w:rPr>
          <w:i/>
          <w:iCs/>
          <w:sz w:val="28"/>
          <w:szCs w:val="28"/>
        </w:rPr>
        <w:t>dần</w:t>
      </w:r>
      <w:proofErr w:type="spellEnd"/>
      <w:r w:rsidR="004D24C3" w:rsidRPr="008E2733">
        <w:rPr>
          <w:sz w:val="28"/>
          <w:szCs w:val="28"/>
        </w:rPr>
        <w:t xml:space="preserve"> (</w:t>
      </w:r>
      <w:r w:rsidR="001844D7" w:rsidRPr="008E2733">
        <w:rPr>
          <w:i/>
          <w:iCs/>
          <w:sz w:val="28"/>
          <w:szCs w:val="28"/>
        </w:rPr>
        <w:t>fading away</w:t>
      </w:r>
      <w:r w:rsidR="004D24C3" w:rsidRPr="008E2733">
        <w:rPr>
          <w:i/>
          <w:iCs/>
          <w:sz w:val="28"/>
          <w:szCs w:val="28"/>
        </w:rPr>
        <w:t>)</w:t>
      </w:r>
      <w:r w:rsidR="001844D7" w:rsidRPr="008E2733">
        <w:rPr>
          <w:i/>
          <w:iCs/>
          <w:sz w:val="28"/>
          <w:szCs w:val="28"/>
        </w:rPr>
        <w:t>,</w:t>
      </w:r>
      <w:r w:rsidR="001844D7" w:rsidRPr="008E2733">
        <w:rPr>
          <w:sz w:val="28"/>
          <w:szCs w:val="28"/>
        </w:rPr>
        <w:t xml:space="preserve"> </w:t>
      </w:r>
      <w:proofErr w:type="spellStart"/>
      <w:r w:rsidR="004D24C3" w:rsidRPr="008E2733">
        <w:rPr>
          <w:i/>
          <w:iCs/>
          <w:sz w:val="28"/>
          <w:szCs w:val="28"/>
        </w:rPr>
        <w:t>tối</w:t>
      </w:r>
      <w:proofErr w:type="spellEnd"/>
      <w:r w:rsidR="004D24C3" w:rsidRPr="008E2733">
        <w:rPr>
          <w:i/>
          <w:iCs/>
          <w:sz w:val="28"/>
          <w:szCs w:val="28"/>
        </w:rPr>
        <w:t xml:space="preserve"> </w:t>
      </w:r>
      <w:proofErr w:type="spellStart"/>
      <w:r w:rsidR="004D24C3" w:rsidRPr="008E2733">
        <w:rPr>
          <w:i/>
          <w:iCs/>
          <w:sz w:val="28"/>
          <w:szCs w:val="28"/>
        </w:rPr>
        <w:t>dần</w:t>
      </w:r>
      <w:proofErr w:type="spellEnd"/>
      <w:r w:rsidR="004D24C3" w:rsidRPr="008E2733">
        <w:rPr>
          <w:sz w:val="28"/>
          <w:szCs w:val="28"/>
        </w:rPr>
        <w:t xml:space="preserve"> (</w:t>
      </w:r>
      <w:r w:rsidR="001844D7" w:rsidRPr="008E2733">
        <w:rPr>
          <w:i/>
          <w:iCs/>
          <w:sz w:val="28"/>
          <w:szCs w:val="28"/>
        </w:rPr>
        <w:t>darkening</w:t>
      </w:r>
      <w:r w:rsidR="004D24C3" w:rsidRPr="008E2733">
        <w:rPr>
          <w:sz w:val="28"/>
          <w:szCs w:val="28"/>
        </w:rPr>
        <w:t>)</w:t>
      </w:r>
      <w:r w:rsidR="001844D7" w:rsidRPr="008E2733">
        <w:rPr>
          <w:sz w:val="28"/>
          <w:szCs w:val="28"/>
        </w:rPr>
        <w:t>,</w:t>
      </w:r>
      <w:r w:rsidR="00ED6C59" w:rsidRPr="008E2733">
        <w:rPr>
          <w:sz w:val="28"/>
          <w:szCs w:val="28"/>
        </w:rPr>
        <w:t xml:space="preserve"> </w:t>
      </w:r>
      <w:proofErr w:type="spellStart"/>
      <w:r w:rsidR="004D24C3" w:rsidRPr="008E2733">
        <w:rPr>
          <w:i/>
          <w:iCs/>
          <w:sz w:val="28"/>
          <w:szCs w:val="28"/>
        </w:rPr>
        <w:t>thổi</w:t>
      </w:r>
      <w:proofErr w:type="spellEnd"/>
      <w:r w:rsidR="004D24C3" w:rsidRPr="008E2733">
        <w:rPr>
          <w:sz w:val="28"/>
          <w:szCs w:val="28"/>
        </w:rPr>
        <w:t xml:space="preserve"> (</w:t>
      </w:r>
      <w:r w:rsidR="001844D7" w:rsidRPr="008E2733">
        <w:rPr>
          <w:i/>
          <w:iCs/>
          <w:sz w:val="28"/>
          <w:szCs w:val="28"/>
        </w:rPr>
        <w:t>blowing</w:t>
      </w:r>
      <w:r w:rsidR="004D24C3" w:rsidRPr="008E2733">
        <w:rPr>
          <w:sz w:val="28"/>
          <w:szCs w:val="28"/>
        </w:rPr>
        <w:t>)</w:t>
      </w:r>
      <w:r w:rsidR="001844D7" w:rsidRPr="008E2733">
        <w:rPr>
          <w:sz w:val="28"/>
          <w:szCs w:val="28"/>
        </w:rPr>
        <w:t xml:space="preserve">, </w:t>
      </w:r>
      <w:r w:rsidR="00ED6C59" w:rsidRPr="008E2733">
        <w:rPr>
          <w:sz w:val="28"/>
          <w:szCs w:val="28"/>
        </w:rPr>
        <w:t xml:space="preserve">and </w:t>
      </w:r>
      <w:proofErr w:type="spellStart"/>
      <w:r w:rsidR="004D24C3" w:rsidRPr="008E2733">
        <w:rPr>
          <w:i/>
          <w:iCs/>
          <w:sz w:val="28"/>
          <w:szCs w:val="28"/>
        </w:rPr>
        <w:t>xoáy</w:t>
      </w:r>
      <w:proofErr w:type="spellEnd"/>
      <w:r w:rsidR="004D24C3" w:rsidRPr="008E2733">
        <w:rPr>
          <w:i/>
          <w:iCs/>
          <w:sz w:val="28"/>
          <w:szCs w:val="28"/>
        </w:rPr>
        <w:t xml:space="preserve"> </w:t>
      </w:r>
      <w:proofErr w:type="spellStart"/>
      <w:r w:rsidR="004D24C3" w:rsidRPr="008E2733">
        <w:rPr>
          <w:i/>
          <w:iCs/>
          <w:sz w:val="28"/>
          <w:szCs w:val="28"/>
        </w:rPr>
        <w:t>mạnh</w:t>
      </w:r>
      <w:proofErr w:type="spellEnd"/>
      <w:r w:rsidR="004D24C3" w:rsidRPr="008E2733">
        <w:rPr>
          <w:sz w:val="28"/>
          <w:szCs w:val="28"/>
        </w:rPr>
        <w:t xml:space="preserve"> (</w:t>
      </w:r>
      <w:r w:rsidR="00ED6C59" w:rsidRPr="008E2733">
        <w:rPr>
          <w:i/>
          <w:iCs/>
          <w:sz w:val="28"/>
          <w:szCs w:val="28"/>
        </w:rPr>
        <w:t>piercing</w:t>
      </w:r>
      <w:r w:rsidR="004D24C3" w:rsidRPr="008E2733">
        <w:rPr>
          <w:sz w:val="28"/>
          <w:szCs w:val="28"/>
        </w:rPr>
        <w:t>)</w:t>
      </w:r>
      <w:r w:rsidR="00ED6C59" w:rsidRPr="008E2733">
        <w:rPr>
          <w:sz w:val="28"/>
          <w:szCs w:val="28"/>
        </w:rPr>
        <w:t xml:space="preserve"> </w:t>
      </w:r>
      <w:r w:rsidR="001844D7" w:rsidRPr="008E2733">
        <w:rPr>
          <w:sz w:val="28"/>
          <w:szCs w:val="28"/>
        </w:rPr>
        <w:t>in describing emotions helps to create a sensory and evocative language that conveys emotional experience to the reader or listener</w:t>
      </w:r>
      <w:r w:rsidR="00CE3DA1" w:rsidRPr="008E2733">
        <w:rPr>
          <w:sz w:val="28"/>
          <w:szCs w:val="28"/>
        </w:rPr>
        <w:t>.</w:t>
      </w:r>
    </w:p>
    <w:p w14:paraId="16423580" w14:textId="3E563A42" w:rsidR="00F223BD" w:rsidRPr="008E2733" w:rsidRDefault="00D23286" w:rsidP="00910802">
      <w:pPr>
        <w:pStyle w:val="2"/>
      </w:pPr>
      <w:bookmarkStart w:id="376" w:name="_Toc133170253"/>
      <w:bookmarkStart w:id="377" w:name="_Toc157592486"/>
      <w:bookmarkStart w:id="378" w:name="_Toc166082780"/>
      <w:r w:rsidRPr="008E2733">
        <w:t xml:space="preserve">5.2. </w:t>
      </w:r>
      <w:r w:rsidR="00F223BD" w:rsidRPr="008E2733">
        <w:t>Domains</w:t>
      </w:r>
      <w:bookmarkEnd w:id="376"/>
      <w:bookmarkEnd w:id="377"/>
      <w:bookmarkEnd w:id="378"/>
    </w:p>
    <w:p w14:paraId="78BC4120" w14:textId="5DE5AD2B" w:rsidR="00F223BD" w:rsidRPr="008E2733" w:rsidRDefault="00D23286" w:rsidP="00910802">
      <w:pPr>
        <w:pStyle w:val="3"/>
      </w:pPr>
      <w:bookmarkStart w:id="379" w:name="_Toc133170254"/>
      <w:bookmarkStart w:id="380" w:name="_Toc157592487"/>
      <w:bookmarkStart w:id="381" w:name="_Toc166082781"/>
      <w:r w:rsidRPr="008E2733">
        <w:t xml:space="preserve">5.2.1. </w:t>
      </w:r>
      <w:r w:rsidR="00F223BD" w:rsidRPr="008E2733">
        <w:t xml:space="preserve">Motion </w:t>
      </w:r>
      <w:r w:rsidR="00614168" w:rsidRPr="008E2733">
        <w:t>d</w:t>
      </w:r>
      <w:r w:rsidR="00F223BD" w:rsidRPr="008E2733">
        <w:t>omain</w:t>
      </w:r>
      <w:bookmarkEnd w:id="379"/>
      <w:bookmarkEnd w:id="380"/>
      <w:bookmarkEnd w:id="381"/>
    </w:p>
    <w:p w14:paraId="69A3D224" w14:textId="437CD742" w:rsidR="00F42A28" w:rsidRPr="008E2733" w:rsidRDefault="00F42A28" w:rsidP="00230B93">
      <w:pPr>
        <w:spacing w:line="312" w:lineRule="auto"/>
        <w:ind w:firstLine="720"/>
        <w:jc w:val="both"/>
        <w:rPr>
          <w:sz w:val="28"/>
          <w:szCs w:val="28"/>
        </w:rPr>
      </w:pPr>
      <w:r w:rsidRPr="008E2733">
        <w:rPr>
          <w:sz w:val="28"/>
          <w:szCs w:val="28"/>
        </w:rPr>
        <w:t xml:space="preserve">According to Table </w:t>
      </w:r>
      <w:r w:rsidR="0027777C" w:rsidRPr="008E2733">
        <w:rPr>
          <w:sz w:val="28"/>
          <w:szCs w:val="28"/>
          <w:lang w:val="vi-VN"/>
        </w:rPr>
        <w:t>5</w:t>
      </w:r>
      <w:r w:rsidRPr="008E2733">
        <w:rPr>
          <w:sz w:val="28"/>
          <w:szCs w:val="28"/>
        </w:rPr>
        <w:t>.</w:t>
      </w:r>
      <w:r w:rsidR="0027777C" w:rsidRPr="008E2733">
        <w:rPr>
          <w:sz w:val="28"/>
          <w:szCs w:val="28"/>
          <w:lang w:val="vi-VN"/>
        </w:rPr>
        <w:t>2</w:t>
      </w:r>
      <w:r w:rsidRPr="008E2733">
        <w:rPr>
          <w:sz w:val="28"/>
          <w:szCs w:val="28"/>
        </w:rPr>
        <w:t xml:space="preserve">, self-contained motion accounts for 51.2% of the motion verbs used in Vietnamese emotional expressions, and translational motion accounts for the remaining 48.8%.  </w:t>
      </w:r>
    </w:p>
    <w:p w14:paraId="4CC18EE9" w14:textId="1FF0365B" w:rsidR="00F42A28" w:rsidRPr="008E2733" w:rsidRDefault="00F42A28" w:rsidP="00230B93">
      <w:pPr>
        <w:spacing w:line="312" w:lineRule="auto"/>
        <w:ind w:firstLine="720"/>
        <w:jc w:val="both"/>
        <w:rPr>
          <w:sz w:val="28"/>
          <w:szCs w:val="28"/>
        </w:rPr>
      </w:pPr>
      <w:r w:rsidRPr="008E2733">
        <w:rPr>
          <w:sz w:val="28"/>
          <w:szCs w:val="28"/>
        </w:rPr>
        <w:t xml:space="preserve">In terms of </w:t>
      </w:r>
      <w:r w:rsidRPr="008E2733">
        <w:rPr>
          <w:i/>
          <w:iCs/>
          <w:sz w:val="28"/>
          <w:szCs w:val="28"/>
        </w:rPr>
        <w:t>translational motion</w:t>
      </w:r>
      <w:r w:rsidRPr="008E2733">
        <w:rPr>
          <w:sz w:val="28"/>
          <w:szCs w:val="28"/>
        </w:rPr>
        <w:t xml:space="preserve">, the verbs </w:t>
      </w:r>
      <w:r w:rsidR="000651B1" w:rsidRPr="008E2733">
        <w:rPr>
          <w:sz w:val="28"/>
          <w:szCs w:val="28"/>
        </w:rPr>
        <w:t>denoting</w:t>
      </w:r>
      <w:r w:rsidRPr="008E2733">
        <w:rPr>
          <w:sz w:val="28"/>
          <w:szCs w:val="28"/>
        </w:rPr>
        <w:t xml:space="preserve"> the movement of organs take up the most space (13 verbs), followed by the verbs signifying the </w:t>
      </w:r>
      <w:r w:rsidRPr="008E2733">
        <w:rPr>
          <w:sz w:val="28"/>
          <w:szCs w:val="28"/>
        </w:rPr>
        <w:lastRenderedPageBreak/>
        <w:t xml:space="preserve">movement of the </w:t>
      </w:r>
      <w:r w:rsidR="004F74FD" w:rsidRPr="008E2733">
        <w:rPr>
          <w:sz w:val="28"/>
          <w:szCs w:val="28"/>
        </w:rPr>
        <w:t>whole</w:t>
      </w:r>
      <w:r w:rsidRPr="008E2733">
        <w:rPr>
          <w:sz w:val="28"/>
          <w:szCs w:val="28"/>
        </w:rPr>
        <w:t xml:space="preserve"> body (10 verbs), and the verbs </w:t>
      </w:r>
      <w:r w:rsidR="00633FB2" w:rsidRPr="008E2733">
        <w:rPr>
          <w:sz w:val="28"/>
          <w:szCs w:val="28"/>
        </w:rPr>
        <w:t>refer</w:t>
      </w:r>
      <w:r w:rsidR="00633FB2" w:rsidRPr="008E2733">
        <w:rPr>
          <w:sz w:val="28"/>
          <w:szCs w:val="28"/>
          <w:lang w:val="vi-VN"/>
        </w:rPr>
        <w:t>r</w:t>
      </w:r>
      <w:proofErr w:type="spellStart"/>
      <w:r w:rsidR="00633FB2" w:rsidRPr="008E2733">
        <w:rPr>
          <w:sz w:val="28"/>
          <w:szCs w:val="28"/>
        </w:rPr>
        <w:t>ing</w:t>
      </w:r>
      <w:proofErr w:type="spellEnd"/>
      <w:r w:rsidRPr="008E2733">
        <w:rPr>
          <w:sz w:val="28"/>
          <w:szCs w:val="28"/>
        </w:rPr>
        <w:t xml:space="preserve"> </w:t>
      </w:r>
      <w:r w:rsidR="00633FB2" w:rsidRPr="008E2733">
        <w:rPr>
          <w:sz w:val="28"/>
          <w:szCs w:val="28"/>
          <w:lang w:val="vi-VN"/>
        </w:rPr>
        <w:t xml:space="preserve">to </w:t>
      </w:r>
      <w:r w:rsidRPr="008E2733">
        <w:rPr>
          <w:sz w:val="28"/>
          <w:szCs w:val="28"/>
        </w:rPr>
        <w:t xml:space="preserve">the movement of visible and invisible body parts are both represented by the same number of verbs (8 each). </w:t>
      </w:r>
    </w:p>
    <w:p w14:paraId="6D261941" w14:textId="11811878" w:rsidR="00F42A28" w:rsidRPr="008E2733" w:rsidRDefault="00364307" w:rsidP="00230B93">
      <w:pPr>
        <w:spacing w:line="312" w:lineRule="auto"/>
        <w:ind w:firstLine="720"/>
        <w:jc w:val="both"/>
        <w:rPr>
          <w:sz w:val="28"/>
          <w:szCs w:val="28"/>
          <w:lang w:val="vi-VN"/>
        </w:rPr>
      </w:pPr>
      <w:r w:rsidRPr="008E2733">
        <w:rPr>
          <w:sz w:val="28"/>
          <w:szCs w:val="28"/>
          <w:lang w:val="vi-VN"/>
        </w:rPr>
        <w:t>Regarding</w:t>
      </w:r>
      <w:r w:rsidR="00811A42" w:rsidRPr="008E2733">
        <w:rPr>
          <w:sz w:val="28"/>
          <w:szCs w:val="28"/>
          <w:lang w:val="vi-VN"/>
        </w:rPr>
        <w:t xml:space="preserve"> </w:t>
      </w:r>
      <w:r w:rsidR="00811A42" w:rsidRPr="008E2733">
        <w:rPr>
          <w:i/>
          <w:iCs/>
          <w:sz w:val="28"/>
          <w:szCs w:val="28"/>
          <w:lang w:val="vi-VN"/>
        </w:rPr>
        <w:t>self-contained motion</w:t>
      </w:r>
      <w:r w:rsidR="00811A42" w:rsidRPr="008E2733">
        <w:rPr>
          <w:sz w:val="28"/>
          <w:szCs w:val="28"/>
          <w:lang w:val="vi-VN"/>
        </w:rPr>
        <w:t xml:space="preserve">, the verbs </w:t>
      </w:r>
      <w:r w:rsidRPr="008E2733">
        <w:rPr>
          <w:sz w:val="28"/>
          <w:szCs w:val="28"/>
          <w:lang w:val="vi-VN"/>
        </w:rPr>
        <w:t>indicating</w:t>
      </w:r>
      <w:r w:rsidR="00811A42" w:rsidRPr="008E2733">
        <w:rPr>
          <w:sz w:val="28"/>
          <w:szCs w:val="28"/>
          <w:lang w:val="vi-VN"/>
        </w:rPr>
        <w:t xml:space="preserve"> the movement of organs also </w:t>
      </w:r>
      <w:r w:rsidRPr="008E2733">
        <w:rPr>
          <w:sz w:val="28"/>
          <w:szCs w:val="28"/>
          <w:lang w:val="vi-VN"/>
        </w:rPr>
        <w:t>occupy the largest portion, comprising</w:t>
      </w:r>
      <w:r w:rsidR="00811A42" w:rsidRPr="008E2733">
        <w:rPr>
          <w:sz w:val="28"/>
          <w:szCs w:val="28"/>
          <w:lang w:val="vi-VN"/>
        </w:rPr>
        <w:t xml:space="preserve"> 20 verbs</w:t>
      </w:r>
      <w:r w:rsidRPr="008E2733">
        <w:rPr>
          <w:sz w:val="28"/>
          <w:szCs w:val="28"/>
          <w:lang w:val="vi-VN"/>
        </w:rPr>
        <w:t xml:space="preserve">. Next in frequency are </w:t>
      </w:r>
      <w:r w:rsidR="00811A42" w:rsidRPr="008E2733">
        <w:rPr>
          <w:sz w:val="28"/>
          <w:szCs w:val="28"/>
          <w:lang w:val="vi-VN"/>
        </w:rPr>
        <w:t>verbs</w:t>
      </w:r>
      <w:r w:rsidR="004F74FD" w:rsidRPr="008E2733">
        <w:rPr>
          <w:sz w:val="28"/>
          <w:szCs w:val="28"/>
          <w:lang w:val="vi-VN"/>
        </w:rPr>
        <w:t xml:space="preserve"> </w:t>
      </w:r>
      <w:r w:rsidRPr="008E2733">
        <w:rPr>
          <w:sz w:val="28"/>
          <w:szCs w:val="28"/>
          <w:lang w:val="vi-VN"/>
        </w:rPr>
        <w:t>denoting</w:t>
      </w:r>
      <w:r w:rsidR="004F74FD" w:rsidRPr="008E2733">
        <w:rPr>
          <w:sz w:val="28"/>
          <w:szCs w:val="28"/>
          <w:lang w:val="vi-VN"/>
        </w:rPr>
        <w:t xml:space="preserve"> the </w:t>
      </w:r>
      <w:r w:rsidR="00FC2B7B">
        <w:rPr>
          <w:sz w:val="28"/>
          <w:szCs w:val="28"/>
          <w:lang w:val="vi-VN"/>
        </w:rPr>
        <w:t>whole body’s movement</w:t>
      </w:r>
      <w:r w:rsidRPr="008E2733">
        <w:rPr>
          <w:sz w:val="28"/>
          <w:szCs w:val="28"/>
          <w:lang w:val="vi-VN"/>
        </w:rPr>
        <w:t xml:space="preserve">, totalling 8. </w:t>
      </w:r>
      <w:r w:rsidR="007D13AB" w:rsidRPr="008E2733">
        <w:rPr>
          <w:sz w:val="28"/>
          <w:szCs w:val="28"/>
          <w:lang w:val="vi-VN"/>
        </w:rPr>
        <w:t>The v</w:t>
      </w:r>
      <w:proofErr w:type="spellStart"/>
      <w:r w:rsidR="007575BA" w:rsidRPr="008E2733">
        <w:rPr>
          <w:sz w:val="28"/>
          <w:szCs w:val="28"/>
        </w:rPr>
        <w:t>erbs</w:t>
      </w:r>
      <w:proofErr w:type="spellEnd"/>
      <w:r w:rsidR="007575BA" w:rsidRPr="008E2733">
        <w:rPr>
          <w:sz w:val="28"/>
          <w:szCs w:val="28"/>
        </w:rPr>
        <w:t xml:space="preserve"> signifying the movement of visible and invisible body parts </w:t>
      </w:r>
      <w:r w:rsidRPr="008E2733">
        <w:rPr>
          <w:sz w:val="28"/>
          <w:szCs w:val="28"/>
        </w:rPr>
        <w:t>come</w:t>
      </w:r>
      <w:r w:rsidRPr="008E2733">
        <w:rPr>
          <w:sz w:val="28"/>
          <w:szCs w:val="28"/>
          <w:lang w:val="vi-VN"/>
        </w:rPr>
        <w:t xml:space="preserve"> in at</w:t>
      </w:r>
      <w:r w:rsidR="007575BA" w:rsidRPr="008E2733">
        <w:rPr>
          <w:sz w:val="28"/>
          <w:szCs w:val="28"/>
          <w:lang w:val="vi-VN"/>
        </w:rPr>
        <w:t xml:space="preserve"> 7 and 6, respectively.</w:t>
      </w:r>
    </w:p>
    <w:p w14:paraId="1194AB33" w14:textId="4FE26D8E" w:rsidR="00F223BD" w:rsidRPr="008E2733" w:rsidRDefault="00F223BD" w:rsidP="00A73161">
      <w:pPr>
        <w:pStyle w:val="5"/>
      </w:pPr>
      <w:bookmarkStart w:id="382" w:name="_Toc133216502"/>
      <w:bookmarkStart w:id="383" w:name="_Toc156130105"/>
      <w:bookmarkStart w:id="384" w:name="_Toc157591969"/>
      <w:bookmarkStart w:id="385" w:name="_Toc166057505"/>
      <w:r w:rsidRPr="008E2733">
        <w:t xml:space="preserve">Table </w:t>
      </w:r>
      <w:r w:rsidR="009E250F" w:rsidRPr="008E2733">
        <w:t>5</w:t>
      </w:r>
      <w:r w:rsidRPr="008E2733">
        <w:t>.</w:t>
      </w:r>
      <w:r w:rsidR="009E250F" w:rsidRPr="008E2733">
        <w:t>2</w:t>
      </w:r>
      <w:r w:rsidRPr="008E2733">
        <w:t>.  Motion events in Vietnamese MEMs</w:t>
      </w:r>
      <w:bookmarkEnd w:id="382"/>
      <w:bookmarkEnd w:id="383"/>
      <w:bookmarkEnd w:id="384"/>
      <w:bookmarkEnd w:id="385"/>
    </w:p>
    <w:p w14:paraId="0F788A6A" w14:textId="77777777" w:rsidR="00F223BD" w:rsidRPr="008E2733" w:rsidRDefault="00F223BD" w:rsidP="00230B93">
      <w:pPr>
        <w:spacing w:line="312" w:lineRule="auto"/>
        <w:jc w:val="both"/>
        <w:rPr>
          <w:lang w:val="vi-VN"/>
        </w:rPr>
      </w:pPr>
    </w:p>
    <w:tbl>
      <w:tblPr>
        <w:tblStyle w:val="TableGrid"/>
        <w:tblW w:w="9634" w:type="dxa"/>
        <w:jc w:val="center"/>
        <w:tblLayout w:type="fixed"/>
        <w:tblLook w:val="04A0" w:firstRow="1" w:lastRow="0" w:firstColumn="1" w:lastColumn="0" w:noHBand="0" w:noVBand="1"/>
      </w:tblPr>
      <w:tblGrid>
        <w:gridCol w:w="1980"/>
        <w:gridCol w:w="4961"/>
        <w:gridCol w:w="1276"/>
        <w:gridCol w:w="1417"/>
      </w:tblGrid>
      <w:tr w:rsidR="00F223BD" w:rsidRPr="008E2733" w14:paraId="0A6A8DB4" w14:textId="77777777" w:rsidTr="00AE38D7">
        <w:trPr>
          <w:jc w:val="center"/>
        </w:trPr>
        <w:tc>
          <w:tcPr>
            <w:tcW w:w="1980" w:type="dxa"/>
          </w:tcPr>
          <w:p w14:paraId="1E62B18B" w14:textId="77777777" w:rsidR="00F223BD" w:rsidRPr="008E2733" w:rsidRDefault="00F223BD" w:rsidP="00230B93">
            <w:pPr>
              <w:spacing w:line="312" w:lineRule="auto"/>
              <w:rPr>
                <w:b/>
                <w:bCs/>
                <w:sz w:val="24"/>
                <w:szCs w:val="22"/>
                <w:lang w:val="vi-VN"/>
              </w:rPr>
            </w:pPr>
            <w:r w:rsidRPr="008E2733">
              <w:rPr>
                <w:b/>
                <w:bCs/>
                <w:sz w:val="24"/>
                <w:szCs w:val="22"/>
                <w:lang w:val="vi-VN"/>
              </w:rPr>
              <w:t>Motion events</w:t>
            </w:r>
          </w:p>
        </w:tc>
        <w:tc>
          <w:tcPr>
            <w:tcW w:w="4961" w:type="dxa"/>
          </w:tcPr>
          <w:p w14:paraId="4B41DB57" w14:textId="77777777" w:rsidR="00F223BD" w:rsidRPr="008E2733" w:rsidRDefault="00F223BD" w:rsidP="00014720">
            <w:pPr>
              <w:spacing w:line="312" w:lineRule="auto"/>
              <w:jc w:val="center"/>
              <w:rPr>
                <w:b/>
                <w:bCs/>
                <w:sz w:val="24"/>
                <w:szCs w:val="22"/>
                <w:lang w:val="vi-VN"/>
              </w:rPr>
            </w:pPr>
            <w:r w:rsidRPr="008E2733">
              <w:rPr>
                <w:b/>
                <w:bCs/>
                <w:sz w:val="24"/>
                <w:szCs w:val="22"/>
                <w:lang w:val="vi-VN"/>
              </w:rPr>
              <w:t>Forms of movement</w:t>
            </w:r>
          </w:p>
        </w:tc>
        <w:tc>
          <w:tcPr>
            <w:tcW w:w="1276" w:type="dxa"/>
          </w:tcPr>
          <w:p w14:paraId="38887B23" w14:textId="77777777" w:rsidR="00F223BD" w:rsidRPr="008E2733" w:rsidRDefault="00F223BD" w:rsidP="00230B93">
            <w:pPr>
              <w:spacing w:line="312" w:lineRule="auto"/>
              <w:rPr>
                <w:b/>
                <w:bCs/>
                <w:sz w:val="24"/>
                <w:szCs w:val="22"/>
                <w:lang w:val="vi-VN"/>
              </w:rPr>
            </w:pPr>
            <w:r w:rsidRPr="008E2733">
              <w:rPr>
                <w:b/>
                <w:bCs/>
                <w:sz w:val="24"/>
                <w:szCs w:val="22"/>
                <w:lang w:val="vi-VN"/>
              </w:rPr>
              <w:t>Quantity</w:t>
            </w:r>
          </w:p>
        </w:tc>
        <w:tc>
          <w:tcPr>
            <w:tcW w:w="1417" w:type="dxa"/>
          </w:tcPr>
          <w:p w14:paraId="66E8C215" w14:textId="77777777" w:rsidR="00F223BD" w:rsidRPr="008E2733" w:rsidRDefault="00F223BD" w:rsidP="00230B93">
            <w:pPr>
              <w:spacing w:line="312" w:lineRule="auto"/>
              <w:rPr>
                <w:b/>
                <w:bCs/>
                <w:sz w:val="24"/>
                <w:szCs w:val="22"/>
                <w:lang w:val="vi-VN"/>
              </w:rPr>
            </w:pPr>
            <w:r w:rsidRPr="008E2733">
              <w:rPr>
                <w:b/>
                <w:bCs/>
                <w:sz w:val="24"/>
                <w:szCs w:val="22"/>
                <w:lang w:val="vi-VN"/>
              </w:rPr>
              <w:t>Percentage</w:t>
            </w:r>
          </w:p>
        </w:tc>
      </w:tr>
      <w:tr w:rsidR="00F223BD" w:rsidRPr="008E2733" w14:paraId="1CF6F761" w14:textId="77777777" w:rsidTr="00AE38D7">
        <w:trPr>
          <w:trHeight w:val="242"/>
          <w:jc w:val="center"/>
        </w:trPr>
        <w:tc>
          <w:tcPr>
            <w:tcW w:w="1980" w:type="dxa"/>
            <w:vMerge w:val="restart"/>
          </w:tcPr>
          <w:p w14:paraId="34CADF59" w14:textId="77777777" w:rsidR="00F223BD" w:rsidRPr="008E2733" w:rsidRDefault="00F223BD" w:rsidP="00230B93">
            <w:pPr>
              <w:spacing w:line="312" w:lineRule="auto"/>
              <w:rPr>
                <w:sz w:val="24"/>
                <w:szCs w:val="22"/>
                <w:lang w:val="vi-VN"/>
              </w:rPr>
            </w:pPr>
          </w:p>
          <w:p w14:paraId="65E73292" w14:textId="77777777" w:rsidR="00F223BD" w:rsidRPr="008E2733" w:rsidRDefault="00F223BD" w:rsidP="00230B93">
            <w:pPr>
              <w:spacing w:line="312" w:lineRule="auto"/>
              <w:rPr>
                <w:sz w:val="24"/>
                <w:szCs w:val="22"/>
                <w:lang w:val="vi-VN"/>
              </w:rPr>
            </w:pPr>
          </w:p>
          <w:p w14:paraId="718BF1B0" w14:textId="77777777" w:rsidR="00F223BD" w:rsidRPr="008E2733" w:rsidRDefault="00F223BD" w:rsidP="00230B93">
            <w:pPr>
              <w:spacing w:line="312" w:lineRule="auto"/>
              <w:rPr>
                <w:sz w:val="24"/>
                <w:szCs w:val="22"/>
                <w:lang w:val="vi-VN"/>
              </w:rPr>
            </w:pPr>
            <w:r w:rsidRPr="008E2733">
              <w:rPr>
                <w:sz w:val="24"/>
                <w:szCs w:val="22"/>
                <w:lang w:val="vi-VN"/>
              </w:rPr>
              <w:t>Translational</w:t>
            </w:r>
          </w:p>
        </w:tc>
        <w:tc>
          <w:tcPr>
            <w:tcW w:w="4961" w:type="dxa"/>
          </w:tcPr>
          <w:p w14:paraId="20C3E74C" w14:textId="77777777" w:rsidR="00F223BD" w:rsidRPr="008E2733" w:rsidRDefault="00F223BD" w:rsidP="00230B93">
            <w:pPr>
              <w:spacing w:line="312" w:lineRule="auto"/>
              <w:rPr>
                <w:sz w:val="24"/>
                <w:szCs w:val="22"/>
                <w:lang w:val="vi-VN"/>
              </w:rPr>
            </w:pPr>
            <w:r w:rsidRPr="008E2733">
              <w:rPr>
                <w:sz w:val="24"/>
                <w:szCs w:val="22"/>
                <w:lang w:val="vi-VN"/>
              </w:rPr>
              <w:t>Movement of the whole body</w:t>
            </w:r>
          </w:p>
        </w:tc>
        <w:tc>
          <w:tcPr>
            <w:tcW w:w="1276" w:type="dxa"/>
            <w:vAlign w:val="center"/>
          </w:tcPr>
          <w:p w14:paraId="168D19EA" w14:textId="0A427960" w:rsidR="00F223BD" w:rsidRPr="008E2733" w:rsidRDefault="00E65B07" w:rsidP="00014720">
            <w:pPr>
              <w:spacing w:line="312" w:lineRule="auto"/>
              <w:jc w:val="center"/>
              <w:rPr>
                <w:sz w:val="24"/>
                <w:szCs w:val="22"/>
                <w:lang w:val="vi-VN"/>
              </w:rPr>
            </w:pPr>
            <w:r w:rsidRPr="008E2733">
              <w:rPr>
                <w:sz w:val="24"/>
                <w:szCs w:val="22"/>
                <w:lang w:val="vi-VN"/>
              </w:rPr>
              <w:t>10</w:t>
            </w:r>
          </w:p>
        </w:tc>
        <w:tc>
          <w:tcPr>
            <w:tcW w:w="1417" w:type="dxa"/>
            <w:vMerge w:val="restart"/>
            <w:vAlign w:val="center"/>
          </w:tcPr>
          <w:p w14:paraId="3E27EE8A" w14:textId="6C9C1596" w:rsidR="00F223BD" w:rsidRPr="008E2733" w:rsidRDefault="00792A48" w:rsidP="00014720">
            <w:pPr>
              <w:spacing w:line="312" w:lineRule="auto"/>
              <w:jc w:val="center"/>
              <w:rPr>
                <w:sz w:val="24"/>
                <w:szCs w:val="22"/>
                <w:lang w:val="vi-VN"/>
              </w:rPr>
            </w:pPr>
            <w:r w:rsidRPr="008E2733">
              <w:rPr>
                <w:sz w:val="24"/>
                <w:szCs w:val="22"/>
                <w:lang w:val="vi-VN"/>
              </w:rPr>
              <w:t>48.8</w:t>
            </w:r>
            <w:r w:rsidR="00F223BD" w:rsidRPr="008E2733">
              <w:rPr>
                <w:sz w:val="24"/>
                <w:szCs w:val="22"/>
                <w:lang w:val="vi-VN"/>
              </w:rPr>
              <w:t>%</w:t>
            </w:r>
          </w:p>
        </w:tc>
      </w:tr>
      <w:tr w:rsidR="00F223BD" w:rsidRPr="008E2733" w14:paraId="059EF0C3" w14:textId="77777777" w:rsidTr="00AE38D7">
        <w:trPr>
          <w:trHeight w:val="241"/>
          <w:jc w:val="center"/>
        </w:trPr>
        <w:tc>
          <w:tcPr>
            <w:tcW w:w="1980" w:type="dxa"/>
            <w:vMerge/>
          </w:tcPr>
          <w:p w14:paraId="497D1682" w14:textId="77777777" w:rsidR="00F223BD" w:rsidRPr="008E2733" w:rsidRDefault="00F223BD" w:rsidP="00230B93">
            <w:pPr>
              <w:spacing w:line="312" w:lineRule="auto"/>
              <w:rPr>
                <w:sz w:val="24"/>
                <w:szCs w:val="22"/>
                <w:lang w:val="vi-VN"/>
              </w:rPr>
            </w:pPr>
          </w:p>
        </w:tc>
        <w:tc>
          <w:tcPr>
            <w:tcW w:w="4961" w:type="dxa"/>
          </w:tcPr>
          <w:p w14:paraId="5ED563FF" w14:textId="54D0E5CB" w:rsidR="00F223BD" w:rsidRPr="008E2733" w:rsidRDefault="00F223BD" w:rsidP="00230B93">
            <w:pPr>
              <w:spacing w:line="312" w:lineRule="auto"/>
              <w:rPr>
                <w:sz w:val="24"/>
                <w:szCs w:val="22"/>
                <w:lang w:val="vi-VN"/>
              </w:rPr>
            </w:pPr>
            <w:r w:rsidRPr="008E2733">
              <w:rPr>
                <w:sz w:val="24"/>
                <w:szCs w:val="22"/>
                <w:lang w:val="vi-VN"/>
              </w:rPr>
              <w:t>Movement of organs (heart, stomach, abdomen</w:t>
            </w:r>
            <w:r w:rsidR="006036FB" w:rsidRPr="008E2733">
              <w:rPr>
                <w:sz w:val="24"/>
                <w:szCs w:val="22"/>
                <w:lang w:val="vi-VN"/>
              </w:rPr>
              <w:t>, liver</w:t>
            </w:r>
            <w:r w:rsidR="000A5AB2" w:rsidRPr="008E2733">
              <w:rPr>
                <w:sz w:val="24"/>
                <w:szCs w:val="22"/>
                <w:lang w:val="vi-VN"/>
              </w:rPr>
              <w:t>, intesstines</w:t>
            </w:r>
            <w:r w:rsidRPr="008E2733">
              <w:rPr>
                <w:sz w:val="24"/>
                <w:szCs w:val="22"/>
                <w:lang w:val="vi-VN"/>
              </w:rPr>
              <w:t>)</w:t>
            </w:r>
          </w:p>
        </w:tc>
        <w:tc>
          <w:tcPr>
            <w:tcW w:w="1276" w:type="dxa"/>
            <w:vAlign w:val="center"/>
          </w:tcPr>
          <w:p w14:paraId="3B6A279F" w14:textId="74D31BD9" w:rsidR="00F223BD" w:rsidRPr="008E2733" w:rsidRDefault="00CC2792" w:rsidP="00014720">
            <w:pPr>
              <w:spacing w:line="312" w:lineRule="auto"/>
              <w:jc w:val="center"/>
              <w:rPr>
                <w:sz w:val="24"/>
                <w:szCs w:val="22"/>
                <w:lang w:val="vi-VN"/>
              </w:rPr>
            </w:pPr>
            <w:r w:rsidRPr="008E2733">
              <w:rPr>
                <w:sz w:val="24"/>
                <w:szCs w:val="22"/>
                <w:lang w:val="vi-VN"/>
              </w:rPr>
              <w:t>1</w:t>
            </w:r>
            <w:r w:rsidR="00E77A03" w:rsidRPr="008E2733">
              <w:rPr>
                <w:sz w:val="24"/>
                <w:szCs w:val="22"/>
                <w:lang w:val="vi-VN"/>
              </w:rPr>
              <w:t>3</w:t>
            </w:r>
          </w:p>
        </w:tc>
        <w:tc>
          <w:tcPr>
            <w:tcW w:w="1417" w:type="dxa"/>
            <w:vMerge/>
            <w:vAlign w:val="center"/>
          </w:tcPr>
          <w:p w14:paraId="727ECD82" w14:textId="77777777" w:rsidR="00F223BD" w:rsidRPr="008E2733" w:rsidRDefault="00F223BD" w:rsidP="00014720">
            <w:pPr>
              <w:spacing w:line="312" w:lineRule="auto"/>
              <w:jc w:val="center"/>
              <w:rPr>
                <w:sz w:val="24"/>
                <w:szCs w:val="22"/>
                <w:lang w:val="vi-VN"/>
              </w:rPr>
            </w:pPr>
          </w:p>
        </w:tc>
      </w:tr>
      <w:tr w:rsidR="00F223BD" w:rsidRPr="008E2733" w14:paraId="0F77FE3F" w14:textId="77777777" w:rsidTr="00AE38D7">
        <w:trPr>
          <w:trHeight w:val="241"/>
          <w:jc w:val="center"/>
        </w:trPr>
        <w:tc>
          <w:tcPr>
            <w:tcW w:w="1980" w:type="dxa"/>
            <w:vMerge/>
          </w:tcPr>
          <w:p w14:paraId="3D87181F" w14:textId="77777777" w:rsidR="00F223BD" w:rsidRPr="008E2733" w:rsidRDefault="00F223BD" w:rsidP="00230B93">
            <w:pPr>
              <w:spacing w:line="312" w:lineRule="auto"/>
              <w:rPr>
                <w:sz w:val="24"/>
                <w:szCs w:val="22"/>
                <w:lang w:val="vi-VN"/>
              </w:rPr>
            </w:pPr>
          </w:p>
        </w:tc>
        <w:tc>
          <w:tcPr>
            <w:tcW w:w="4961" w:type="dxa"/>
          </w:tcPr>
          <w:p w14:paraId="02B52858" w14:textId="21B6EBBC" w:rsidR="00F223BD" w:rsidRPr="008E2733" w:rsidRDefault="00F223BD" w:rsidP="00230B93">
            <w:pPr>
              <w:spacing w:line="312" w:lineRule="auto"/>
              <w:rPr>
                <w:sz w:val="24"/>
                <w:szCs w:val="22"/>
                <w:lang w:val="vi-VN"/>
              </w:rPr>
            </w:pPr>
            <w:r w:rsidRPr="008E2733">
              <w:rPr>
                <w:sz w:val="24"/>
                <w:szCs w:val="22"/>
                <w:lang w:val="vi-VN"/>
              </w:rPr>
              <w:t>Movement of visible body parts (face, skin, feet, eyes, chest</w:t>
            </w:r>
            <w:r w:rsidR="00E77A03" w:rsidRPr="008E2733">
              <w:rPr>
                <w:sz w:val="24"/>
                <w:szCs w:val="22"/>
                <w:lang w:val="vi-VN"/>
              </w:rPr>
              <w:t>, head</w:t>
            </w:r>
            <w:r w:rsidR="001D6009" w:rsidRPr="008E2733">
              <w:rPr>
                <w:sz w:val="24"/>
                <w:szCs w:val="22"/>
                <w:lang w:val="vi-VN"/>
              </w:rPr>
              <w:t>, hair</w:t>
            </w:r>
            <w:r w:rsidR="008255B2" w:rsidRPr="008E2733">
              <w:rPr>
                <w:sz w:val="24"/>
                <w:szCs w:val="22"/>
                <w:lang w:val="vi-VN"/>
              </w:rPr>
              <w:t>, back</w:t>
            </w:r>
            <w:r w:rsidR="007D03F5" w:rsidRPr="008E2733">
              <w:rPr>
                <w:sz w:val="24"/>
                <w:szCs w:val="22"/>
                <w:lang w:val="vi-VN"/>
              </w:rPr>
              <w:t>, ears</w:t>
            </w:r>
            <w:r w:rsidRPr="008E2733">
              <w:rPr>
                <w:sz w:val="24"/>
                <w:szCs w:val="22"/>
                <w:lang w:val="vi-VN"/>
              </w:rPr>
              <w:t>)</w:t>
            </w:r>
          </w:p>
        </w:tc>
        <w:tc>
          <w:tcPr>
            <w:tcW w:w="1276" w:type="dxa"/>
            <w:vAlign w:val="center"/>
          </w:tcPr>
          <w:p w14:paraId="7AD96B97" w14:textId="6D3EE3FF" w:rsidR="00F223BD" w:rsidRPr="008E2733" w:rsidRDefault="0071238C" w:rsidP="00014720">
            <w:pPr>
              <w:spacing w:line="312" w:lineRule="auto"/>
              <w:jc w:val="center"/>
              <w:rPr>
                <w:sz w:val="24"/>
                <w:szCs w:val="22"/>
                <w:lang w:val="vi-VN"/>
              </w:rPr>
            </w:pPr>
            <w:r w:rsidRPr="008E2733">
              <w:rPr>
                <w:sz w:val="24"/>
                <w:szCs w:val="22"/>
                <w:lang w:val="vi-VN"/>
              </w:rPr>
              <w:t>8</w:t>
            </w:r>
          </w:p>
        </w:tc>
        <w:tc>
          <w:tcPr>
            <w:tcW w:w="1417" w:type="dxa"/>
            <w:vMerge/>
            <w:vAlign w:val="center"/>
          </w:tcPr>
          <w:p w14:paraId="020185D5" w14:textId="77777777" w:rsidR="00F223BD" w:rsidRPr="008E2733" w:rsidRDefault="00F223BD" w:rsidP="00014720">
            <w:pPr>
              <w:spacing w:line="312" w:lineRule="auto"/>
              <w:jc w:val="center"/>
              <w:rPr>
                <w:sz w:val="24"/>
                <w:szCs w:val="22"/>
                <w:lang w:val="vi-VN"/>
              </w:rPr>
            </w:pPr>
          </w:p>
        </w:tc>
      </w:tr>
      <w:tr w:rsidR="00F223BD" w:rsidRPr="008E2733" w14:paraId="269D12E9" w14:textId="77777777" w:rsidTr="00AE38D7">
        <w:trPr>
          <w:trHeight w:val="241"/>
          <w:jc w:val="center"/>
        </w:trPr>
        <w:tc>
          <w:tcPr>
            <w:tcW w:w="1980" w:type="dxa"/>
            <w:vMerge/>
          </w:tcPr>
          <w:p w14:paraId="09615D68" w14:textId="77777777" w:rsidR="00F223BD" w:rsidRPr="008E2733" w:rsidRDefault="00F223BD" w:rsidP="00230B93">
            <w:pPr>
              <w:spacing w:line="312" w:lineRule="auto"/>
              <w:rPr>
                <w:sz w:val="24"/>
                <w:szCs w:val="22"/>
                <w:lang w:val="vi-VN"/>
              </w:rPr>
            </w:pPr>
          </w:p>
        </w:tc>
        <w:tc>
          <w:tcPr>
            <w:tcW w:w="4961" w:type="dxa"/>
          </w:tcPr>
          <w:p w14:paraId="774910D5" w14:textId="0B0426AD" w:rsidR="00F223BD" w:rsidRPr="008E2733" w:rsidRDefault="00F223BD" w:rsidP="00230B93">
            <w:pPr>
              <w:spacing w:line="312" w:lineRule="auto"/>
              <w:rPr>
                <w:sz w:val="24"/>
                <w:szCs w:val="22"/>
                <w:lang w:val="vi-VN"/>
              </w:rPr>
            </w:pPr>
            <w:r w:rsidRPr="008E2733">
              <w:rPr>
                <w:sz w:val="24"/>
                <w:szCs w:val="22"/>
                <w:lang w:val="vi-VN"/>
              </w:rPr>
              <w:t xml:space="preserve">Movement of invisible body parts (spirit, mind, soul, </w:t>
            </w:r>
            <w:r w:rsidR="00CC2792" w:rsidRPr="008E2733">
              <w:rPr>
                <w:sz w:val="24"/>
                <w:szCs w:val="22"/>
                <w:lang w:val="vi-VN"/>
              </w:rPr>
              <w:t>nerval neurons</w:t>
            </w:r>
            <w:r w:rsidR="000A5AB2" w:rsidRPr="008E2733">
              <w:rPr>
                <w:sz w:val="24"/>
                <w:szCs w:val="22"/>
                <w:lang w:val="vi-VN"/>
              </w:rPr>
              <w:t xml:space="preserve">, </w:t>
            </w:r>
            <w:r w:rsidRPr="008E2733">
              <w:rPr>
                <w:sz w:val="24"/>
                <w:szCs w:val="22"/>
                <w:lang w:val="vi-VN"/>
              </w:rPr>
              <w:t xml:space="preserve"> </w:t>
            </w:r>
            <w:r w:rsidR="000A5AB2" w:rsidRPr="008E2733">
              <w:rPr>
                <w:sz w:val="24"/>
                <w:szCs w:val="22"/>
                <w:lang w:val="vi-VN"/>
              </w:rPr>
              <w:t>breaths</w:t>
            </w:r>
            <w:r w:rsidR="00C93CFD" w:rsidRPr="008E2733">
              <w:rPr>
                <w:sz w:val="24"/>
                <w:szCs w:val="22"/>
                <w:lang w:val="vi-VN"/>
              </w:rPr>
              <w:t>, blood</w:t>
            </w:r>
            <w:r w:rsidR="0077073B" w:rsidRPr="008E2733">
              <w:rPr>
                <w:sz w:val="24"/>
                <w:szCs w:val="22"/>
                <w:lang w:val="vi-VN"/>
              </w:rPr>
              <w:t>, veins</w:t>
            </w:r>
            <w:r w:rsidRPr="008E2733">
              <w:rPr>
                <w:sz w:val="24"/>
                <w:szCs w:val="22"/>
                <w:lang w:val="vi-VN"/>
              </w:rPr>
              <w:t>)</w:t>
            </w:r>
          </w:p>
        </w:tc>
        <w:tc>
          <w:tcPr>
            <w:tcW w:w="1276" w:type="dxa"/>
            <w:vAlign w:val="center"/>
          </w:tcPr>
          <w:p w14:paraId="4917A21B" w14:textId="281EDEB7" w:rsidR="00F223BD" w:rsidRPr="008E2733" w:rsidRDefault="0071238C" w:rsidP="00014720">
            <w:pPr>
              <w:spacing w:line="312" w:lineRule="auto"/>
              <w:jc w:val="center"/>
              <w:rPr>
                <w:sz w:val="24"/>
                <w:szCs w:val="22"/>
                <w:lang w:val="vi-VN"/>
              </w:rPr>
            </w:pPr>
            <w:r w:rsidRPr="008E2733">
              <w:rPr>
                <w:sz w:val="24"/>
                <w:szCs w:val="22"/>
                <w:lang w:val="vi-VN"/>
              </w:rPr>
              <w:t>8</w:t>
            </w:r>
          </w:p>
        </w:tc>
        <w:tc>
          <w:tcPr>
            <w:tcW w:w="1417" w:type="dxa"/>
            <w:vMerge/>
            <w:vAlign w:val="center"/>
          </w:tcPr>
          <w:p w14:paraId="2AB2C0D9" w14:textId="77777777" w:rsidR="00F223BD" w:rsidRPr="008E2733" w:rsidRDefault="00F223BD" w:rsidP="00014720">
            <w:pPr>
              <w:spacing w:line="312" w:lineRule="auto"/>
              <w:jc w:val="center"/>
              <w:rPr>
                <w:sz w:val="24"/>
                <w:szCs w:val="22"/>
                <w:lang w:val="vi-VN"/>
              </w:rPr>
            </w:pPr>
          </w:p>
        </w:tc>
      </w:tr>
      <w:tr w:rsidR="00F223BD" w:rsidRPr="008E2733" w14:paraId="1D88A1EE" w14:textId="77777777" w:rsidTr="00AE38D7">
        <w:trPr>
          <w:trHeight w:val="84"/>
          <w:jc w:val="center"/>
        </w:trPr>
        <w:tc>
          <w:tcPr>
            <w:tcW w:w="1980" w:type="dxa"/>
            <w:vMerge w:val="restart"/>
          </w:tcPr>
          <w:p w14:paraId="72EB3275" w14:textId="77777777" w:rsidR="00F223BD" w:rsidRPr="008E2733" w:rsidRDefault="00F223BD" w:rsidP="00230B93">
            <w:pPr>
              <w:spacing w:line="312" w:lineRule="auto"/>
              <w:rPr>
                <w:sz w:val="24"/>
                <w:szCs w:val="22"/>
                <w:lang w:val="vi-VN"/>
              </w:rPr>
            </w:pPr>
            <w:r w:rsidRPr="008E2733">
              <w:rPr>
                <w:sz w:val="24"/>
                <w:szCs w:val="22"/>
                <w:lang w:val="vi-VN"/>
              </w:rPr>
              <w:t>Self-contained</w:t>
            </w:r>
          </w:p>
        </w:tc>
        <w:tc>
          <w:tcPr>
            <w:tcW w:w="4961" w:type="dxa"/>
          </w:tcPr>
          <w:p w14:paraId="43FBAD16" w14:textId="77777777" w:rsidR="00F223BD" w:rsidRPr="008E2733" w:rsidRDefault="00F223BD" w:rsidP="00230B93">
            <w:pPr>
              <w:spacing w:line="312" w:lineRule="auto"/>
              <w:rPr>
                <w:sz w:val="24"/>
                <w:szCs w:val="22"/>
                <w:lang w:val="vi-VN"/>
              </w:rPr>
            </w:pPr>
            <w:r w:rsidRPr="008E2733">
              <w:rPr>
                <w:sz w:val="24"/>
                <w:szCs w:val="22"/>
                <w:lang w:val="vi-VN"/>
              </w:rPr>
              <w:t>Movement of the whole body</w:t>
            </w:r>
          </w:p>
        </w:tc>
        <w:tc>
          <w:tcPr>
            <w:tcW w:w="1276" w:type="dxa"/>
            <w:vAlign w:val="center"/>
          </w:tcPr>
          <w:p w14:paraId="292C0520" w14:textId="19CF1AAA" w:rsidR="00F223BD" w:rsidRPr="008E2733" w:rsidRDefault="003C693D" w:rsidP="00014720">
            <w:pPr>
              <w:spacing w:line="312" w:lineRule="auto"/>
              <w:jc w:val="center"/>
              <w:rPr>
                <w:sz w:val="24"/>
                <w:szCs w:val="22"/>
                <w:lang w:val="vi-VN"/>
              </w:rPr>
            </w:pPr>
            <w:r w:rsidRPr="008E2733">
              <w:rPr>
                <w:sz w:val="24"/>
                <w:szCs w:val="22"/>
                <w:lang w:val="vi-VN"/>
              </w:rPr>
              <w:t>8</w:t>
            </w:r>
          </w:p>
        </w:tc>
        <w:tc>
          <w:tcPr>
            <w:tcW w:w="1417" w:type="dxa"/>
            <w:vMerge w:val="restart"/>
            <w:vAlign w:val="center"/>
          </w:tcPr>
          <w:p w14:paraId="18CD7831" w14:textId="445DEEAB" w:rsidR="00F223BD" w:rsidRPr="008E2733" w:rsidRDefault="00792A48" w:rsidP="00014720">
            <w:pPr>
              <w:spacing w:line="312" w:lineRule="auto"/>
              <w:jc w:val="center"/>
              <w:rPr>
                <w:sz w:val="24"/>
                <w:szCs w:val="22"/>
                <w:lang w:val="vi-VN"/>
              </w:rPr>
            </w:pPr>
            <w:r w:rsidRPr="008E2733">
              <w:rPr>
                <w:sz w:val="24"/>
                <w:szCs w:val="22"/>
                <w:lang w:val="vi-VN"/>
              </w:rPr>
              <w:t>51.2</w:t>
            </w:r>
            <w:r w:rsidR="00F223BD" w:rsidRPr="008E2733">
              <w:rPr>
                <w:sz w:val="24"/>
                <w:szCs w:val="22"/>
                <w:lang w:val="vi-VN"/>
              </w:rPr>
              <w:t>%</w:t>
            </w:r>
          </w:p>
        </w:tc>
      </w:tr>
      <w:tr w:rsidR="00F223BD" w:rsidRPr="008E2733" w14:paraId="76D48D6B" w14:textId="77777777" w:rsidTr="00AE38D7">
        <w:trPr>
          <w:trHeight w:val="81"/>
          <w:jc w:val="center"/>
        </w:trPr>
        <w:tc>
          <w:tcPr>
            <w:tcW w:w="1980" w:type="dxa"/>
            <w:vMerge/>
          </w:tcPr>
          <w:p w14:paraId="1DB8EECC" w14:textId="77777777" w:rsidR="00F223BD" w:rsidRPr="008E2733" w:rsidRDefault="00F223BD" w:rsidP="00230B93">
            <w:pPr>
              <w:spacing w:line="312" w:lineRule="auto"/>
              <w:rPr>
                <w:sz w:val="24"/>
                <w:szCs w:val="22"/>
                <w:lang w:val="vi-VN"/>
              </w:rPr>
            </w:pPr>
          </w:p>
        </w:tc>
        <w:tc>
          <w:tcPr>
            <w:tcW w:w="4961" w:type="dxa"/>
          </w:tcPr>
          <w:p w14:paraId="5AADB896" w14:textId="77777777" w:rsidR="00F223BD" w:rsidRPr="008E2733" w:rsidRDefault="00F223BD" w:rsidP="00230B93">
            <w:pPr>
              <w:spacing w:line="312" w:lineRule="auto"/>
              <w:rPr>
                <w:sz w:val="24"/>
                <w:szCs w:val="22"/>
                <w:lang w:val="vi-VN"/>
              </w:rPr>
            </w:pPr>
            <w:r w:rsidRPr="008E2733">
              <w:rPr>
                <w:sz w:val="24"/>
                <w:szCs w:val="22"/>
                <w:lang w:val="vi-VN"/>
              </w:rPr>
              <w:t>Movement of organs (heart and stomach)</w:t>
            </w:r>
          </w:p>
        </w:tc>
        <w:tc>
          <w:tcPr>
            <w:tcW w:w="1276" w:type="dxa"/>
            <w:vAlign w:val="center"/>
          </w:tcPr>
          <w:p w14:paraId="558F4056" w14:textId="41AE88A2" w:rsidR="00F223BD" w:rsidRPr="008E2733" w:rsidRDefault="008A14A6" w:rsidP="00014720">
            <w:pPr>
              <w:spacing w:line="312" w:lineRule="auto"/>
              <w:jc w:val="center"/>
              <w:rPr>
                <w:sz w:val="24"/>
                <w:szCs w:val="22"/>
                <w:lang w:val="vi-VN"/>
              </w:rPr>
            </w:pPr>
            <w:r w:rsidRPr="008E2733">
              <w:rPr>
                <w:sz w:val="24"/>
                <w:szCs w:val="22"/>
                <w:lang w:val="vi-VN"/>
              </w:rPr>
              <w:t>2</w:t>
            </w:r>
            <w:r w:rsidR="00C47B09" w:rsidRPr="008E2733">
              <w:rPr>
                <w:sz w:val="24"/>
                <w:szCs w:val="22"/>
                <w:lang w:val="vi-VN"/>
              </w:rPr>
              <w:t>0</w:t>
            </w:r>
          </w:p>
        </w:tc>
        <w:tc>
          <w:tcPr>
            <w:tcW w:w="1417" w:type="dxa"/>
            <w:vMerge/>
            <w:vAlign w:val="center"/>
          </w:tcPr>
          <w:p w14:paraId="73A40805" w14:textId="77777777" w:rsidR="00F223BD" w:rsidRPr="008E2733" w:rsidRDefault="00F223BD" w:rsidP="00014720">
            <w:pPr>
              <w:spacing w:line="312" w:lineRule="auto"/>
              <w:jc w:val="center"/>
              <w:rPr>
                <w:sz w:val="24"/>
                <w:szCs w:val="22"/>
                <w:lang w:val="vi-VN"/>
              </w:rPr>
            </w:pPr>
          </w:p>
        </w:tc>
      </w:tr>
      <w:tr w:rsidR="00F223BD" w:rsidRPr="008E2733" w14:paraId="2182B621" w14:textId="77777777" w:rsidTr="00AE38D7">
        <w:trPr>
          <w:trHeight w:val="81"/>
          <w:jc w:val="center"/>
        </w:trPr>
        <w:tc>
          <w:tcPr>
            <w:tcW w:w="1980" w:type="dxa"/>
            <w:vMerge/>
          </w:tcPr>
          <w:p w14:paraId="53422766" w14:textId="77777777" w:rsidR="00F223BD" w:rsidRPr="008E2733" w:rsidRDefault="00F223BD" w:rsidP="00230B93">
            <w:pPr>
              <w:spacing w:line="312" w:lineRule="auto"/>
              <w:rPr>
                <w:sz w:val="24"/>
                <w:szCs w:val="22"/>
                <w:lang w:val="vi-VN"/>
              </w:rPr>
            </w:pPr>
          </w:p>
        </w:tc>
        <w:tc>
          <w:tcPr>
            <w:tcW w:w="4961" w:type="dxa"/>
          </w:tcPr>
          <w:p w14:paraId="2BEE52B1" w14:textId="3D42D94A" w:rsidR="00F223BD" w:rsidRPr="008E2733" w:rsidRDefault="00F223BD" w:rsidP="00230B93">
            <w:pPr>
              <w:spacing w:line="312" w:lineRule="auto"/>
              <w:rPr>
                <w:sz w:val="24"/>
                <w:szCs w:val="22"/>
                <w:lang w:val="vi-VN"/>
              </w:rPr>
            </w:pPr>
            <w:r w:rsidRPr="008E2733">
              <w:rPr>
                <w:sz w:val="24"/>
                <w:szCs w:val="22"/>
                <w:lang w:val="vi-VN"/>
              </w:rPr>
              <w:t>Movement of visible body parts (eyes, face,  hair, skin, legs</w:t>
            </w:r>
            <w:r w:rsidR="00852038" w:rsidRPr="008E2733">
              <w:rPr>
                <w:sz w:val="24"/>
                <w:szCs w:val="22"/>
                <w:lang w:val="vi-VN"/>
              </w:rPr>
              <w:t>, chest</w:t>
            </w:r>
            <w:r w:rsidRPr="008E2733">
              <w:rPr>
                <w:sz w:val="24"/>
                <w:szCs w:val="22"/>
                <w:lang w:val="vi-VN"/>
              </w:rPr>
              <w:t xml:space="preserve">) </w:t>
            </w:r>
          </w:p>
        </w:tc>
        <w:tc>
          <w:tcPr>
            <w:tcW w:w="1276" w:type="dxa"/>
            <w:vAlign w:val="center"/>
          </w:tcPr>
          <w:p w14:paraId="70E71395" w14:textId="1E3D4DAB" w:rsidR="00F223BD" w:rsidRPr="008E2733" w:rsidRDefault="00710BEA" w:rsidP="00014720">
            <w:pPr>
              <w:spacing w:line="312" w:lineRule="auto"/>
              <w:jc w:val="center"/>
              <w:rPr>
                <w:sz w:val="24"/>
                <w:szCs w:val="22"/>
                <w:lang w:val="vi-VN"/>
              </w:rPr>
            </w:pPr>
            <w:r w:rsidRPr="008E2733">
              <w:rPr>
                <w:sz w:val="24"/>
                <w:szCs w:val="22"/>
                <w:lang w:val="vi-VN"/>
              </w:rPr>
              <w:t>7</w:t>
            </w:r>
          </w:p>
        </w:tc>
        <w:tc>
          <w:tcPr>
            <w:tcW w:w="1417" w:type="dxa"/>
            <w:vMerge/>
            <w:vAlign w:val="center"/>
          </w:tcPr>
          <w:p w14:paraId="6BE73FAD" w14:textId="77777777" w:rsidR="00F223BD" w:rsidRPr="008E2733" w:rsidRDefault="00F223BD" w:rsidP="00014720">
            <w:pPr>
              <w:spacing w:line="312" w:lineRule="auto"/>
              <w:jc w:val="center"/>
              <w:rPr>
                <w:sz w:val="24"/>
                <w:szCs w:val="22"/>
                <w:lang w:val="vi-VN"/>
              </w:rPr>
            </w:pPr>
          </w:p>
        </w:tc>
      </w:tr>
      <w:tr w:rsidR="00F223BD" w:rsidRPr="008E2733" w14:paraId="568086C7" w14:textId="77777777" w:rsidTr="00AE38D7">
        <w:trPr>
          <w:trHeight w:val="81"/>
          <w:jc w:val="center"/>
        </w:trPr>
        <w:tc>
          <w:tcPr>
            <w:tcW w:w="1980" w:type="dxa"/>
            <w:vMerge/>
          </w:tcPr>
          <w:p w14:paraId="2E91C138" w14:textId="77777777" w:rsidR="00F223BD" w:rsidRPr="008E2733" w:rsidRDefault="00F223BD" w:rsidP="00230B93">
            <w:pPr>
              <w:spacing w:line="312" w:lineRule="auto"/>
              <w:rPr>
                <w:sz w:val="24"/>
                <w:szCs w:val="22"/>
                <w:lang w:val="vi-VN"/>
              </w:rPr>
            </w:pPr>
          </w:p>
        </w:tc>
        <w:tc>
          <w:tcPr>
            <w:tcW w:w="4961" w:type="dxa"/>
          </w:tcPr>
          <w:p w14:paraId="28AE41C9" w14:textId="06DAA0A8" w:rsidR="00F223BD" w:rsidRPr="008E2733" w:rsidRDefault="00F223BD" w:rsidP="00230B93">
            <w:pPr>
              <w:spacing w:line="312" w:lineRule="auto"/>
              <w:rPr>
                <w:sz w:val="24"/>
                <w:szCs w:val="22"/>
                <w:lang w:val="vi-VN"/>
              </w:rPr>
            </w:pPr>
            <w:r w:rsidRPr="008E2733">
              <w:rPr>
                <w:sz w:val="24"/>
                <w:szCs w:val="22"/>
                <w:lang w:val="vi-VN"/>
              </w:rPr>
              <w:t>Movement of invisible body parts (mind, atom</w:t>
            </w:r>
            <w:r w:rsidR="0077073B" w:rsidRPr="008E2733">
              <w:rPr>
                <w:sz w:val="24"/>
                <w:szCs w:val="22"/>
                <w:lang w:val="vi-VN"/>
              </w:rPr>
              <w:t xml:space="preserve">, </w:t>
            </w:r>
            <w:r w:rsidR="00837204" w:rsidRPr="008E2733">
              <w:rPr>
                <w:sz w:val="24"/>
                <w:szCs w:val="22"/>
                <w:lang w:val="vi-VN"/>
              </w:rPr>
              <w:t xml:space="preserve">brain, </w:t>
            </w:r>
            <w:r w:rsidR="0077073B" w:rsidRPr="008E2733">
              <w:rPr>
                <w:sz w:val="24"/>
                <w:szCs w:val="22"/>
                <w:lang w:val="vi-VN"/>
              </w:rPr>
              <w:t>blood veins</w:t>
            </w:r>
            <w:r w:rsidR="00572ABF" w:rsidRPr="008E2733">
              <w:rPr>
                <w:sz w:val="24"/>
                <w:szCs w:val="22"/>
                <w:lang w:val="vi-VN"/>
              </w:rPr>
              <w:t>, bones</w:t>
            </w:r>
            <w:r w:rsidR="00A50D57" w:rsidRPr="008E2733">
              <w:rPr>
                <w:sz w:val="24"/>
                <w:szCs w:val="22"/>
                <w:lang w:val="vi-VN"/>
              </w:rPr>
              <w:t>, breath</w:t>
            </w:r>
            <w:r w:rsidR="00DC719F" w:rsidRPr="008E2733">
              <w:rPr>
                <w:sz w:val="24"/>
                <w:szCs w:val="22"/>
                <w:lang w:val="vi-VN"/>
              </w:rPr>
              <w:t>, soul</w:t>
            </w:r>
            <w:r w:rsidRPr="008E2733">
              <w:rPr>
                <w:sz w:val="24"/>
                <w:szCs w:val="22"/>
                <w:lang w:val="vi-VN"/>
              </w:rPr>
              <w:t>)</w:t>
            </w:r>
          </w:p>
        </w:tc>
        <w:tc>
          <w:tcPr>
            <w:tcW w:w="1276" w:type="dxa"/>
            <w:vAlign w:val="center"/>
          </w:tcPr>
          <w:p w14:paraId="401E7796" w14:textId="2BA44D78" w:rsidR="00F223BD" w:rsidRPr="008E2733" w:rsidRDefault="008A0E97" w:rsidP="00014720">
            <w:pPr>
              <w:spacing w:line="312" w:lineRule="auto"/>
              <w:jc w:val="center"/>
              <w:rPr>
                <w:sz w:val="24"/>
                <w:szCs w:val="22"/>
                <w:lang w:val="vi-VN"/>
              </w:rPr>
            </w:pPr>
            <w:r w:rsidRPr="008E2733">
              <w:rPr>
                <w:sz w:val="24"/>
                <w:szCs w:val="22"/>
                <w:lang w:val="vi-VN"/>
              </w:rPr>
              <w:t>6</w:t>
            </w:r>
          </w:p>
        </w:tc>
        <w:tc>
          <w:tcPr>
            <w:tcW w:w="1417" w:type="dxa"/>
            <w:vMerge/>
            <w:vAlign w:val="center"/>
          </w:tcPr>
          <w:p w14:paraId="6BDE9ED7" w14:textId="77777777" w:rsidR="00F223BD" w:rsidRPr="008E2733" w:rsidRDefault="00F223BD" w:rsidP="00014720">
            <w:pPr>
              <w:spacing w:line="312" w:lineRule="auto"/>
              <w:jc w:val="center"/>
              <w:rPr>
                <w:sz w:val="24"/>
                <w:szCs w:val="22"/>
                <w:lang w:val="vi-VN"/>
              </w:rPr>
            </w:pPr>
          </w:p>
        </w:tc>
      </w:tr>
      <w:tr w:rsidR="00F223BD" w:rsidRPr="008E2733" w14:paraId="3A6B7C88" w14:textId="77777777" w:rsidTr="00AE38D7">
        <w:trPr>
          <w:trHeight w:val="601"/>
          <w:jc w:val="center"/>
        </w:trPr>
        <w:tc>
          <w:tcPr>
            <w:tcW w:w="6941" w:type="dxa"/>
            <w:gridSpan w:val="2"/>
          </w:tcPr>
          <w:p w14:paraId="1BBF770F" w14:textId="77777777" w:rsidR="00F223BD" w:rsidRPr="008E2733" w:rsidRDefault="00F223BD" w:rsidP="00014720">
            <w:pPr>
              <w:spacing w:line="312" w:lineRule="auto"/>
              <w:jc w:val="center"/>
              <w:rPr>
                <w:b/>
                <w:bCs/>
                <w:sz w:val="24"/>
                <w:szCs w:val="22"/>
                <w:lang w:val="vi-VN"/>
              </w:rPr>
            </w:pPr>
            <w:r w:rsidRPr="008E2733">
              <w:rPr>
                <w:b/>
                <w:bCs/>
                <w:sz w:val="24"/>
                <w:szCs w:val="22"/>
                <w:lang w:val="vi-VN"/>
              </w:rPr>
              <w:t>Total</w:t>
            </w:r>
          </w:p>
        </w:tc>
        <w:tc>
          <w:tcPr>
            <w:tcW w:w="1276" w:type="dxa"/>
            <w:vAlign w:val="center"/>
          </w:tcPr>
          <w:p w14:paraId="1B472A1B" w14:textId="4B9E7CEE" w:rsidR="00F223BD" w:rsidRPr="008E2733" w:rsidRDefault="00892E1C" w:rsidP="00014720">
            <w:pPr>
              <w:spacing w:line="312" w:lineRule="auto"/>
              <w:jc w:val="center"/>
              <w:rPr>
                <w:b/>
                <w:bCs/>
                <w:sz w:val="24"/>
                <w:szCs w:val="22"/>
                <w:lang w:val="vi-VN"/>
              </w:rPr>
            </w:pPr>
            <w:r w:rsidRPr="008E2733">
              <w:rPr>
                <w:b/>
                <w:bCs/>
                <w:sz w:val="24"/>
                <w:szCs w:val="22"/>
                <w:lang w:val="vi-VN"/>
              </w:rPr>
              <w:t>80</w:t>
            </w:r>
          </w:p>
        </w:tc>
        <w:tc>
          <w:tcPr>
            <w:tcW w:w="1417" w:type="dxa"/>
            <w:vAlign w:val="center"/>
          </w:tcPr>
          <w:p w14:paraId="1427155E" w14:textId="77777777" w:rsidR="00F223BD" w:rsidRPr="008E2733" w:rsidRDefault="00F223BD" w:rsidP="00014720">
            <w:pPr>
              <w:spacing w:line="312" w:lineRule="auto"/>
              <w:jc w:val="center"/>
              <w:rPr>
                <w:b/>
                <w:bCs/>
                <w:sz w:val="24"/>
                <w:szCs w:val="22"/>
                <w:lang w:val="vi-VN"/>
              </w:rPr>
            </w:pPr>
            <w:r w:rsidRPr="008E2733">
              <w:rPr>
                <w:b/>
                <w:bCs/>
                <w:sz w:val="24"/>
                <w:szCs w:val="22"/>
                <w:lang w:val="vi-VN"/>
              </w:rPr>
              <w:t>100%</w:t>
            </w:r>
          </w:p>
        </w:tc>
      </w:tr>
    </w:tbl>
    <w:p w14:paraId="0B0D9BC6" w14:textId="77777777" w:rsidR="00894F57" w:rsidRPr="008E2733" w:rsidRDefault="00894F57" w:rsidP="00230B93">
      <w:pPr>
        <w:spacing w:line="312" w:lineRule="auto"/>
        <w:ind w:firstLine="720"/>
        <w:jc w:val="both"/>
        <w:rPr>
          <w:color w:val="000000" w:themeColor="text1"/>
          <w:sz w:val="28"/>
          <w:szCs w:val="28"/>
          <w:lang w:val="vi-VN"/>
        </w:rPr>
      </w:pPr>
    </w:p>
    <w:p w14:paraId="509DCE2F" w14:textId="2CF17F8C" w:rsidR="00AF2FAF" w:rsidRPr="008E2733" w:rsidRDefault="006D79EC"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Based on the findings from Table </w:t>
      </w:r>
      <w:r w:rsidR="00326299" w:rsidRPr="008E2733">
        <w:rPr>
          <w:color w:val="000000" w:themeColor="text1"/>
          <w:sz w:val="28"/>
          <w:szCs w:val="28"/>
          <w:lang w:val="vi-VN"/>
        </w:rPr>
        <w:t>5</w:t>
      </w:r>
      <w:r w:rsidRPr="008E2733">
        <w:rPr>
          <w:color w:val="000000" w:themeColor="text1"/>
          <w:sz w:val="28"/>
          <w:szCs w:val="28"/>
          <w:lang w:val="vi-VN"/>
        </w:rPr>
        <w:t>.</w:t>
      </w:r>
      <w:r w:rsidR="00326299" w:rsidRPr="008E2733">
        <w:rPr>
          <w:color w:val="000000" w:themeColor="text1"/>
          <w:sz w:val="28"/>
          <w:szCs w:val="28"/>
          <w:lang w:val="vi-VN"/>
        </w:rPr>
        <w:t>2</w:t>
      </w:r>
      <w:r w:rsidRPr="008E2733">
        <w:rPr>
          <w:color w:val="000000" w:themeColor="text1"/>
          <w:sz w:val="28"/>
          <w:szCs w:val="28"/>
          <w:lang w:val="vi-VN"/>
        </w:rPr>
        <w:t xml:space="preserve">, it can be inferred that both translational and self-contained motion </w:t>
      </w:r>
      <w:r w:rsidR="003375C6" w:rsidRPr="008E2733">
        <w:rPr>
          <w:color w:val="000000" w:themeColor="text1"/>
          <w:sz w:val="28"/>
          <w:szCs w:val="28"/>
          <w:lang w:val="vi-VN"/>
        </w:rPr>
        <w:t>play</w:t>
      </w:r>
      <w:r w:rsidRPr="008E2733">
        <w:rPr>
          <w:color w:val="000000" w:themeColor="text1"/>
          <w:sz w:val="28"/>
          <w:szCs w:val="28"/>
          <w:lang w:val="vi-VN"/>
        </w:rPr>
        <w:t xml:space="preserve"> a significant role in Vietnamese emotional expressions. </w:t>
      </w:r>
      <w:r w:rsidR="003375C6" w:rsidRPr="008E2733">
        <w:rPr>
          <w:color w:val="000000" w:themeColor="text1"/>
          <w:sz w:val="28"/>
          <w:szCs w:val="28"/>
          <w:lang w:val="vi-VN"/>
        </w:rPr>
        <w:t>Translational motion accounts for 48.8% of the motion verbs used, while self-contained motion accounts for 51.2%.</w:t>
      </w:r>
    </w:p>
    <w:p w14:paraId="00E5C568" w14:textId="25162401" w:rsidR="008D0ECB" w:rsidRPr="008E2733" w:rsidRDefault="008D0ECB"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In terms of translational motion, the movement of organs is the most frequently represented with 13 verbs, followed by the movement of the whole body with 10 verbs. The movement of visible and invisible body parts is </w:t>
      </w:r>
      <w:r w:rsidRPr="008E2733">
        <w:rPr>
          <w:color w:val="000000" w:themeColor="text1"/>
          <w:sz w:val="28"/>
          <w:szCs w:val="28"/>
          <w:lang w:val="vi-VN"/>
        </w:rPr>
        <w:lastRenderedPageBreak/>
        <w:t>represented by 8 verbs each. On the other hand, self-contained motion is dominated by the movement of organs</w:t>
      </w:r>
      <w:r w:rsidR="00D710AD" w:rsidRPr="008E2733">
        <w:rPr>
          <w:color w:val="000000" w:themeColor="text1"/>
          <w:sz w:val="28"/>
          <w:szCs w:val="28"/>
          <w:lang w:val="vi-VN"/>
        </w:rPr>
        <w:t xml:space="preserve"> with 20 verbs, followed by movement of the whole body with 8 verbs, and movement of visible and invisible body parts with 7 and 6 verbs respectively.</w:t>
      </w:r>
    </w:p>
    <w:p w14:paraId="5D701387" w14:textId="5ADB116C" w:rsidR="00722936" w:rsidRPr="008E2733" w:rsidRDefault="00943019"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These</w:t>
      </w:r>
      <w:r w:rsidR="00722936" w:rsidRPr="008E2733">
        <w:rPr>
          <w:color w:val="000000" w:themeColor="text1"/>
          <w:sz w:val="28"/>
          <w:szCs w:val="28"/>
          <w:lang w:val="vi-VN"/>
        </w:rPr>
        <w:t xml:space="preserve"> findings suggest that both translational and self-contained motion are important components of emotional expressions in Vietnamese, with a significant emphasis on the movem</w:t>
      </w:r>
      <w:r w:rsidR="00986BF1" w:rsidRPr="008E2733">
        <w:rPr>
          <w:color w:val="000000" w:themeColor="text1"/>
          <w:sz w:val="28"/>
          <w:szCs w:val="28"/>
          <w:lang w:val="vi-VN"/>
        </w:rPr>
        <w:t>e</w:t>
      </w:r>
      <w:r w:rsidR="00722936" w:rsidRPr="008E2733">
        <w:rPr>
          <w:color w:val="000000" w:themeColor="text1"/>
          <w:sz w:val="28"/>
          <w:szCs w:val="28"/>
          <w:lang w:val="vi-VN"/>
        </w:rPr>
        <w:t>nts of organs in both types of motion. This may indicate that the Vietnamese language places significance on physiological and bodily expressions when conveying emotions.</w:t>
      </w:r>
    </w:p>
    <w:p w14:paraId="32A91265" w14:textId="552D9193" w:rsidR="007F3F8A" w:rsidRPr="008E2733" w:rsidRDefault="007F3F8A"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More specifically, </w:t>
      </w:r>
      <w:r w:rsidR="005433B1" w:rsidRPr="008E2733">
        <w:rPr>
          <w:color w:val="000000" w:themeColor="text1"/>
          <w:sz w:val="28"/>
          <w:szCs w:val="28"/>
          <w:lang w:val="vi-VN"/>
        </w:rPr>
        <w:t xml:space="preserve">the fact that the movement of organs </w:t>
      </w:r>
      <w:r w:rsidR="00F200E6" w:rsidRPr="008E2733">
        <w:rPr>
          <w:color w:val="000000" w:themeColor="text1"/>
          <w:sz w:val="28"/>
          <w:szCs w:val="28"/>
          <w:lang w:val="vi-VN"/>
        </w:rPr>
        <w:t>(</w:t>
      </w:r>
      <w:r w:rsidR="00F200E6" w:rsidRPr="008E2733">
        <w:rPr>
          <w:i/>
          <w:iCs/>
          <w:color w:val="000000" w:themeColor="text1"/>
          <w:sz w:val="28"/>
          <w:szCs w:val="28"/>
          <w:lang w:val="vi-VN"/>
        </w:rPr>
        <w:t xml:space="preserve">tim rơi xuống, </w:t>
      </w:r>
      <w:r w:rsidR="0080498F" w:rsidRPr="008E2733">
        <w:rPr>
          <w:i/>
          <w:iCs/>
          <w:color w:val="000000" w:themeColor="text1"/>
          <w:sz w:val="28"/>
          <w:szCs w:val="28"/>
          <w:lang w:val="vi-VN"/>
        </w:rPr>
        <w:t xml:space="preserve">tim nhảy ra khỏi lồng ngực, </w:t>
      </w:r>
      <w:r w:rsidR="00F200E6" w:rsidRPr="008E2733">
        <w:rPr>
          <w:i/>
          <w:iCs/>
          <w:color w:val="000000" w:themeColor="text1"/>
          <w:sz w:val="28"/>
          <w:szCs w:val="28"/>
          <w:lang w:val="vi-VN"/>
        </w:rPr>
        <w:t>ruột thắt lại</w:t>
      </w:r>
      <w:r w:rsidR="0096653A" w:rsidRPr="008E2733">
        <w:rPr>
          <w:i/>
          <w:iCs/>
          <w:color w:val="000000" w:themeColor="text1"/>
          <w:sz w:val="28"/>
          <w:szCs w:val="28"/>
          <w:lang w:val="vi-VN"/>
        </w:rPr>
        <w:t>, lòng chao</w:t>
      </w:r>
      <w:r w:rsidR="00EF33F2" w:rsidRPr="008E2733">
        <w:rPr>
          <w:i/>
          <w:iCs/>
          <w:color w:val="000000" w:themeColor="text1"/>
          <w:sz w:val="28"/>
          <w:szCs w:val="28"/>
          <w:lang w:val="vi-VN"/>
        </w:rPr>
        <w:t>, bụng thấp tha thấp thỏm</w:t>
      </w:r>
      <w:r w:rsidR="005A795F" w:rsidRPr="008E2733">
        <w:rPr>
          <w:i/>
          <w:iCs/>
          <w:color w:val="000000" w:themeColor="text1"/>
          <w:sz w:val="28"/>
          <w:szCs w:val="28"/>
          <w:lang w:val="vi-VN"/>
        </w:rPr>
        <w:t>, lòng dạ rối tung</w:t>
      </w:r>
      <w:r w:rsidR="00F200E6" w:rsidRPr="008E2733">
        <w:rPr>
          <w:color w:val="000000" w:themeColor="text1"/>
          <w:sz w:val="28"/>
          <w:szCs w:val="28"/>
          <w:lang w:val="vi-VN"/>
        </w:rPr>
        <w:t xml:space="preserve">) </w:t>
      </w:r>
      <w:r w:rsidR="005433B1" w:rsidRPr="008E2733">
        <w:rPr>
          <w:color w:val="000000" w:themeColor="text1"/>
          <w:sz w:val="28"/>
          <w:szCs w:val="28"/>
          <w:lang w:val="vi-VN"/>
        </w:rPr>
        <w:t xml:space="preserve">is the most frequently represented in both translational and self-contained motion suggests that </w:t>
      </w:r>
      <w:r w:rsidR="004913EC" w:rsidRPr="008E2733">
        <w:rPr>
          <w:color w:val="000000" w:themeColor="text1"/>
          <w:sz w:val="28"/>
          <w:szCs w:val="28"/>
          <w:lang w:val="vi-VN"/>
        </w:rPr>
        <w:t xml:space="preserve">physiological expressions play a significant role in Vietnamese emotional expressions. This may indicate that bodily sensations and reactions related to emotions, such as the heartbeat </w:t>
      </w:r>
      <w:r w:rsidR="00FF603A" w:rsidRPr="008E2733">
        <w:rPr>
          <w:color w:val="000000" w:themeColor="text1"/>
          <w:sz w:val="28"/>
          <w:szCs w:val="28"/>
          <w:lang w:val="vi-VN"/>
        </w:rPr>
        <w:t>(</w:t>
      </w:r>
      <w:r w:rsidR="00436A65" w:rsidRPr="008E2733">
        <w:rPr>
          <w:i/>
          <w:iCs/>
          <w:color w:val="000000" w:themeColor="text1"/>
          <w:sz w:val="28"/>
          <w:szCs w:val="28"/>
          <w:lang w:val="vi-VN"/>
        </w:rPr>
        <w:t xml:space="preserve">tim đập xối xả, </w:t>
      </w:r>
      <w:r w:rsidR="00FF603A" w:rsidRPr="008E2733">
        <w:rPr>
          <w:i/>
          <w:iCs/>
          <w:color w:val="000000" w:themeColor="text1"/>
          <w:sz w:val="28"/>
          <w:szCs w:val="28"/>
          <w:lang w:val="vi-VN"/>
        </w:rPr>
        <w:t>tim tăng tốc, tim nhảy dựng, tim gào thét</w:t>
      </w:r>
      <w:r w:rsidR="00990E61" w:rsidRPr="008E2733">
        <w:rPr>
          <w:i/>
          <w:iCs/>
          <w:color w:val="000000" w:themeColor="text1"/>
          <w:sz w:val="28"/>
          <w:szCs w:val="28"/>
          <w:lang w:val="vi-VN"/>
        </w:rPr>
        <w:t>, tim chết sựng</w:t>
      </w:r>
      <w:r w:rsidR="00FF603A" w:rsidRPr="008E2733">
        <w:rPr>
          <w:color w:val="000000" w:themeColor="text1"/>
          <w:sz w:val="28"/>
          <w:szCs w:val="28"/>
          <w:lang w:val="vi-VN"/>
        </w:rPr>
        <w:t xml:space="preserve">) </w:t>
      </w:r>
      <w:r w:rsidR="004913EC" w:rsidRPr="008E2733">
        <w:rPr>
          <w:color w:val="000000" w:themeColor="text1"/>
          <w:sz w:val="28"/>
          <w:szCs w:val="28"/>
          <w:lang w:val="vi-VN"/>
        </w:rPr>
        <w:t>or breathing</w:t>
      </w:r>
      <w:r w:rsidR="00C12E66" w:rsidRPr="008E2733">
        <w:rPr>
          <w:color w:val="000000" w:themeColor="text1"/>
          <w:sz w:val="28"/>
          <w:szCs w:val="28"/>
          <w:lang w:val="vi-VN"/>
        </w:rPr>
        <w:t xml:space="preserve"> (hơi thở đứt từng khúc)</w:t>
      </w:r>
      <w:r w:rsidR="004913EC" w:rsidRPr="008E2733">
        <w:rPr>
          <w:color w:val="000000" w:themeColor="text1"/>
          <w:sz w:val="28"/>
          <w:szCs w:val="28"/>
          <w:lang w:val="vi-VN"/>
        </w:rPr>
        <w:t>, are considered important in conveying emotions in Vietnamese culture.</w:t>
      </w:r>
      <w:r w:rsidR="008C5614" w:rsidRPr="008E2733">
        <w:rPr>
          <w:color w:val="000000" w:themeColor="text1"/>
          <w:sz w:val="28"/>
          <w:szCs w:val="28"/>
          <w:lang w:val="vi-VN"/>
        </w:rPr>
        <w:t xml:space="preserve"> The verbs signifying the movement of the whole body are prominent in both translational and self-contained motion. This suggests that whole-body movements, such as gestures</w:t>
      </w:r>
      <w:r w:rsidR="00256760" w:rsidRPr="008E2733">
        <w:rPr>
          <w:color w:val="000000" w:themeColor="text1"/>
          <w:sz w:val="28"/>
          <w:szCs w:val="28"/>
          <w:lang w:val="vi-VN"/>
        </w:rPr>
        <w:t xml:space="preserve"> </w:t>
      </w:r>
      <w:r w:rsidR="008C5614" w:rsidRPr="008E2733">
        <w:rPr>
          <w:color w:val="000000" w:themeColor="text1"/>
          <w:sz w:val="28"/>
          <w:szCs w:val="28"/>
          <w:lang w:val="vi-VN"/>
        </w:rPr>
        <w:t>or postures</w:t>
      </w:r>
      <w:r w:rsidR="00256760" w:rsidRPr="008E2733">
        <w:rPr>
          <w:color w:val="000000" w:themeColor="text1"/>
          <w:sz w:val="28"/>
          <w:szCs w:val="28"/>
          <w:lang w:val="vi-VN"/>
        </w:rPr>
        <w:t xml:space="preserve"> (</w:t>
      </w:r>
      <w:r w:rsidR="00256760" w:rsidRPr="008E2733">
        <w:rPr>
          <w:i/>
          <w:iCs/>
          <w:color w:val="000000" w:themeColor="text1"/>
          <w:sz w:val="28"/>
          <w:szCs w:val="28"/>
          <w:lang w:val="vi-VN"/>
        </w:rPr>
        <w:t>điếng người, đứng trơ như cột nhà</w:t>
      </w:r>
      <w:r w:rsidR="007F0149" w:rsidRPr="008E2733">
        <w:rPr>
          <w:i/>
          <w:iCs/>
          <w:color w:val="000000" w:themeColor="text1"/>
          <w:sz w:val="28"/>
          <w:szCs w:val="28"/>
          <w:lang w:val="vi-VN"/>
        </w:rPr>
        <w:t>, toàn thân chết đứng</w:t>
      </w:r>
      <w:r w:rsidR="00256760" w:rsidRPr="008E2733">
        <w:rPr>
          <w:color w:val="000000" w:themeColor="text1"/>
          <w:sz w:val="28"/>
          <w:szCs w:val="28"/>
          <w:lang w:val="vi-VN"/>
        </w:rPr>
        <w:t>)</w:t>
      </w:r>
      <w:r w:rsidR="008C5614" w:rsidRPr="008E2733">
        <w:rPr>
          <w:color w:val="000000" w:themeColor="text1"/>
          <w:sz w:val="28"/>
          <w:szCs w:val="28"/>
          <w:lang w:val="vi-VN"/>
        </w:rPr>
        <w:t>, are considered crucial in expressing emotions in Vietnamese. It implies that physical actions involving the entire body are utilized to convey emotions effectively in Vietnamese communication.</w:t>
      </w:r>
      <w:r w:rsidR="00F742E8" w:rsidRPr="008E2733">
        <w:rPr>
          <w:color w:val="000000" w:themeColor="text1"/>
          <w:sz w:val="28"/>
          <w:szCs w:val="28"/>
          <w:lang w:val="vi-VN"/>
        </w:rPr>
        <w:t xml:space="preserve"> </w:t>
      </w:r>
      <w:r w:rsidR="005D56DB" w:rsidRPr="008E2733">
        <w:rPr>
          <w:color w:val="000000" w:themeColor="text1"/>
          <w:sz w:val="28"/>
          <w:szCs w:val="28"/>
          <w:lang w:val="vi-VN"/>
        </w:rPr>
        <w:t>Next</w:t>
      </w:r>
      <w:r w:rsidR="00F742E8" w:rsidRPr="008E2733">
        <w:rPr>
          <w:color w:val="000000" w:themeColor="text1"/>
          <w:sz w:val="28"/>
          <w:szCs w:val="28"/>
          <w:lang w:val="vi-VN"/>
        </w:rPr>
        <w:t>, the findings show that the movement</w:t>
      </w:r>
      <w:r w:rsidR="008C5614" w:rsidRPr="008E2733">
        <w:rPr>
          <w:color w:val="000000" w:themeColor="text1"/>
          <w:sz w:val="28"/>
          <w:szCs w:val="28"/>
          <w:lang w:val="vi-VN"/>
        </w:rPr>
        <w:t xml:space="preserve"> </w:t>
      </w:r>
      <w:r w:rsidR="00F742E8" w:rsidRPr="008E2733">
        <w:rPr>
          <w:color w:val="000000" w:themeColor="text1"/>
          <w:sz w:val="28"/>
          <w:szCs w:val="28"/>
          <w:lang w:val="vi-VN"/>
        </w:rPr>
        <w:t>of visible and invisible body parts is represented by a similar number of verbs in both translational</w:t>
      </w:r>
      <w:r w:rsidR="00961DF0" w:rsidRPr="008E2733">
        <w:rPr>
          <w:color w:val="000000" w:themeColor="text1"/>
          <w:sz w:val="28"/>
          <w:szCs w:val="28"/>
          <w:lang w:val="vi-VN"/>
        </w:rPr>
        <w:t xml:space="preserve"> (</w:t>
      </w:r>
      <w:r w:rsidR="00961DF0" w:rsidRPr="008E2733">
        <w:rPr>
          <w:i/>
          <w:iCs/>
          <w:color w:val="000000" w:themeColor="text1"/>
          <w:sz w:val="28"/>
          <w:szCs w:val="28"/>
          <w:lang w:val="vi-VN"/>
        </w:rPr>
        <w:t xml:space="preserve">tóc dựng đứng, </w:t>
      </w:r>
      <w:r w:rsidR="00810F2D" w:rsidRPr="008E2733">
        <w:rPr>
          <w:i/>
          <w:iCs/>
          <w:color w:val="000000" w:themeColor="text1"/>
          <w:sz w:val="28"/>
          <w:szCs w:val="28"/>
          <w:lang w:val="vi-VN"/>
        </w:rPr>
        <w:t xml:space="preserve">lông tơ dựng đứng, </w:t>
      </w:r>
      <w:r w:rsidR="00961DF0" w:rsidRPr="008E2733">
        <w:rPr>
          <w:i/>
          <w:iCs/>
          <w:color w:val="000000" w:themeColor="text1"/>
          <w:sz w:val="28"/>
          <w:szCs w:val="28"/>
          <w:lang w:val="vi-VN"/>
        </w:rPr>
        <w:t>máu guộn lên</w:t>
      </w:r>
      <w:r w:rsidR="00961DF0" w:rsidRPr="008E2733">
        <w:rPr>
          <w:color w:val="000000" w:themeColor="text1"/>
          <w:sz w:val="28"/>
          <w:szCs w:val="28"/>
          <w:lang w:val="vi-VN"/>
        </w:rPr>
        <w:t>)</w:t>
      </w:r>
      <w:r w:rsidR="00F742E8" w:rsidRPr="008E2733">
        <w:rPr>
          <w:color w:val="000000" w:themeColor="text1"/>
          <w:sz w:val="28"/>
          <w:szCs w:val="28"/>
          <w:lang w:val="vi-VN"/>
        </w:rPr>
        <w:t xml:space="preserve"> and self-contained motion</w:t>
      </w:r>
      <w:r w:rsidR="0046600B" w:rsidRPr="008E2733">
        <w:rPr>
          <w:color w:val="000000" w:themeColor="text1"/>
          <w:sz w:val="28"/>
          <w:szCs w:val="28"/>
          <w:lang w:val="vi-VN"/>
        </w:rPr>
        <w:t xml:space="preserve"> (</w:t>
      </w:r>
      <w:r w:rsidR="008761C7" w:rsidRPr="008E2733">
        <w:rPr>
          <w:i/>
          <w:iCs/>
          <w:color w:val="000000" w:themeColor="text1"/>
          <w:sz w:val="28"/>
          <w:szCs w:val="28"/>
          <w:lang w:val="vi-VN"/>
        </w:rPr>
        <w:t xml:space="preserve">đầu nổ tung, </w:t>
      </w:r>
      <w:r w:rsidR="0046600B" w:rsidRPr="008E2733">
        <w:rPr>
          <w:i/>
          <w:iCs/>
          <w:color w:val="000000" w:themeColor="text1"/>
          <w:sz w:val="28"/>
          <w:szCs w:val="28"/>
          <w:lang w:val="vi-VN"/>
        </w:rPr>
        <w:t>mạch máu đóng băng</w:t>
      </w:r>
      <w:r w:rsidR="00D97693" w:rsidRPr="008E2733">
        <w:rPr>
          <w:i/>
          <w:iCs/>
          <w:color w:val="000000" w:themeColor="text1"/>
          <w:sz w:val="28"/>
          <w:szCs w:val="28"/>
          <w:lang w:val="vi-VN"/>
        </w:rPr>
        <w:t>, hồn vía lửng lơ, phiêu bạt</w:t>
      </w:r>
      <w:r w:rsidR="006377C9" w:rsidRPr="008E2733">
        <w:rPr>
          <w:i/>
          <w:iCs/>
          <w:color w:val="000000" w:themeColor="text1"/>
          <w:sz w:val="28"/>
          <w:szCs w:val="28"/>
          <w:lang w:val="vi-VN"/>
        </w:rPr>
        <w:t>, đoạn xưng gãy sụn nơi lồng ngực</w:t>
      </w:r>
      <w:r w:rsidR="0046600B" w:rsidRPr="008E2733">
        <w:rPr>
          <w:color w:val="000000" w:themeColor="text1"/>
          <w:sz w:val="28"/>
          <w:szCs w:val="28"/>
          <w:lang w:val="vi-VN"/>
        </w:rPr>
        <w:t>)</w:t>
      </w:r>
      <w:r w:rsidR="00F742E8" w:rsidRPr="008E2733">
        <w:rPr>
          <w:color w:val="000000" w:themeColor="text1"/>
          <w:sz w:val="28"/>
          <w:szCs w:val="28"/>
          <w:lang w:val="vi-VN"/>
        </w:rPr>
        <w:t>. This may indicate that both overt and subtle body movements, including facial expressions or internal sensations, are considered important in expressing emotions in Vietnamese.</w:t>
      </w:r>
      <w:r w:rsidR="006368F6" w:rsidRPr="008E2733">
        <w:rPr>
          <w:color w:val="000000" w:themeColor="text1"/>
          <w:sz w:val="28"/>
          <w:szCs w:val="28"/>
          <w:lang w:val="vi-VN"/>
        </w:rPr>
        <w:t xml:space="preserve"> Finally, the results reveal that the movement of organs is the most dominant in self-contained motion, with 20 verbs representing it. This may suggest that physiological responses related to emotions, such as sensations in the heart, intestine, liver or stomach, are considered significant in expressing emotions in Vietnamese.</w:t>
      </w:r>
    </w:p>
    <w:p w14:paraId="162885A6" w14:textId="7EFC0143" w:rsidR="00D92F14" w:rsidRPr="008E2733" w:rsidRDefault="00D92F14" w:rsidP="00230B93">
      <w:pPr>
        <w:spacing w:line="312" w:lineRule="auto"/>
        <w:ind w:firstLine="720"/>
        <w:jc w:val="both"/>
        <w:rPr>
          <w:color w:val="000000" w:themeColor="text1"/>
          <w:sz w:val="28"/>
          <w:szCs w:val="28"/>
          <w:lang w:val="vi-VN"/>
        </w:rPr>
      </w:pPr>
      <w:r w:rsidRPr="008E2733">
        <w:rPr>
          <w:color w:val="000000" w:themeColor="text1"/>
          <w:sz w:val="28"/>
          <w:szCs w:val="28"/>
          <w:lang w:val="vi-VN"/>
        </w:rPr>
        <w:lastRenderedPageBreak/>
        <w:t xml:space="preserve">For example, </w:t>
      </w:r>
      <w:r w:rsidR="00E369D8" w:rsidRPr="008E2733">
        <w:rPr>
          <w:color w:val="000000" w:themeColor="text1"/>
          <w:sz w:val="28"/>
          <w:szCs w:val="28"/>
          <w:lang w:val="vi-VN"/>
        </w:rPr>
        <w:t>th</w:t>
      </w:r>
      <w:r w:rsidR="00A842F2" w:rsidRPr="008E2733">
        <w:rPr>
          <w:color w:val="000000" w:themeColor="text1"/>
          <w:sz w:val="28"/>
          <w:szCs w:val="28"/>
          <w:lang w:val="vi-VN"/>
        </w:rPr>
        <w:t>e following</w:t>
      </w:r>
      <w:r w:rsidR="00E369D8" w:rsidRPr="008E2733">
        <w:rPr>
          <w:color w:val="000000" w:themeColor="text1"/>
          <w:sz w:val="28"/>
          <w:szCs w:val="28"/>
          <w:lang w:val="vi-VN"/>
        </w:rPr>
        <w:t xml:space="preserve"> sentence will </w:t>
      </w:r>
      <w:r w:rsidR="00A842F2" w:rsidRPr="008E2733">
        <w:rPr>
          <w:color w:val="000000" w:themeColor="text1"/>
          <w:sz w:val="28"/>
          <w:szCs w:val="28"/>
          <w:lang w:val="vi-VN"/>
        </w:rPr>
        <w:t xml:space="preserve">demonstrate how the self-contained motion, particularly, the verb </w:t>
      </w:r>
      <w:r w:rsidR="00A842F2" w:rsidRPr="008E2733">
        <w:rPr>
          <w:i/>
          <w:iCs/>
          <w:color w:val="000000" w:themeColor="text1"/>
          <w:sz w:val="28"/>
          <w:szCs w:val="28"/>
          <w:lang w:val="vi-VN"/>
        </w:rPr>
        <w:t>thắt lòng</w:t>
      </w:r>
      <w:r w:rsidR="00A842F2" w:rsidRPr="008E2733">
        <w:rPr>
          <w:color w:val="000000" w:themeColor="text1"/>
          <w:sz w:val="28"/>
          <w:szCs w:val="28"/>
          <w:lang w:val="vi-VN"/>
        </w:rPr>
        <w:t xml:space="preserve"> (</w:t>
      </w:r>
      <w:r w:rsidR="00A842F2" w:rsidRPr="008E2733">
        <w:rPr>
          <w:i/>
          <w:iCs/>
          <w:color w:val="000000" w:themeColor="text1"/>
          <w:sz w:val="28"/>
          <w:szCs w:val="28"/>
          <w:lang w:val="vi-VN"/>
        </w:rPr>
        <w:t>tighten the heart</w:t>
      </w:r>
      <w:r w:rsidR="00A842F2" w:rsidRPr="008E2733">
        <w:rPr>
          <w:color w:val="000000" w:themeColor="text1"/>
          <w:sz w:val="28"/>
          <w:szCs w:val="28"/>
          <w:lang w:val="vi-VN"/>
        </w:rPr>
        <w:t>) denoting movement of organs is used to describe the emotion</w:t>
      </w:r>
      <w:r w:rsidR="006B58D7" w:rsidRPr="008E2733">
        <w:rPr>
          <w:color w:val="000000" w:themeColor="text1"/>
          <w:sz w:val="28"/>
          <w:szCs w:val="28"/>
          <w:lang w:val="vi-VN"/>
        </w:rPr>
        <w:t>s</w:t>
      </w:r>
      <w:r w:rsidR="00A842F2" w:rsidRPr="008E2733">
        <w:rPr>
          <w:color w:val="000000" w:themeColor="text1"/>
          <w:sz w:val="28"/>
          <w:szCs w:val="28"/>
          <w:lang w:val="vi-VN"/>
        </w:rPr>
        <w:t xml:space="preserve"> that the characters are experiencing.</w:t>
      </w:r>
    </w:p>
    <w:p w14:paraId="77A53C41" w14:textId="6C27FA97" w:rsidR="00D92F14" w:rsidRPr="008E2733" w:rsidRDefault="00D92F14" w:rsidP="00230B93">
      <w:pPr>
        <w:spacing w:line="312" w:lineRule="auto"/>
        <w:jc w:val="both"/>
        <w:rPr>
          <w:color w:val="000000" w:themeColor="text1"/>
          <w:sz w:val="28"/>
          <w:szCs w:val="28"/>
          <w:lang w:val="vi-VN"/>
        </w:rPr>
      </w:pPr>
      <w:r w:rsidRPr="008E2733">
        <w:rPr>
          <w:i/>
          <w:iCs/>
          <w:color w:val="000000" w:themeColor="text1"/>
          <w:sz w:val="28"/>
          <w:szCs w:val="28"/>
          <w:lang w:val="vi-VN"/>
        </w:rPr>
        <w:t>(</w:t>
      </w:r>
      <w:r w:rsidR="00581352" w:rsidRPr="008E2733">
        <w:rPr>
          <w:i/>
          <w:iCs/>
          <w:color w:val="000000" w:themeColor="text1"/>
          <w:sz w:val="28"/>
          <w:szCs w:val="28"/>
          <w:lang w:val="vi-VN"/>
        </w:rPr>
        <w:t>5.3</w:t>
      </w:r>
      <w:r w:rsidRPr="008E2733">
        <w:rPr>
          <w:i/>
          <w:iCs/>
          <w:color w:val="000000" w:themeColor="text1"/>
          <w:sz w:val="28"/>
          <w:szCs w:val="28"/>
          <w:lang w:val="vi-VN"/>
        </w:rPr>
        <w:t>)</w:t>
      </w:r>
      <w:r w:rsidRPr="008E2733">
        <w:rPr>
          <w:color w:val="000000" w:themeColor="text1"/>
          <w:sz w:val="28"/>
          <w:szCs w:val="28"/>
          <w:lang w:val="vi-VN"/>
        </w:rPr>
        <w:t xml:space="preserve"> </w:t>
      </w:r>
      <w:proofErr w:type="spellStart"/>
      <w:r w:rsidR="00AF1E91" w:rsidRPr="008E2733">
        <w:rPr>
          <w:i/>
          <w:iCs/>
          <w:color w:val="000000"/>
          <w:sz w:val="28"/>
          <w:szCs w:val="28"/>
        </w:rPr>
        <w:t>Đêm</w:t>
      </w:r>
      <w:proofErr w:type="spellEnd"/>
      <w:r w:rsidR="00AF1E91" w:rsidRPr="008E2733">
        <w:rPr>
          <w:i/>
          <w:iCs/>
          <w:color w:val="000000"/>
          <w:sz w:val="28"/>
          <w:szCs w:val="28"/>
        </w:rPr>
        <w:t xml:space="preserve"> </w:t>
      </w:r>
      <w:proofErr w:type="spellStart"/>
      <w:r w:rsidR="00AF1E91" w:rsidRPr="008E2733">
        <w:rPr>
          <w:i/>
          <w:iCs/>
          <w:color w:val="000000"/>
          <w:sz w:val="28"/>
          <w:szCs w:val="28"/>
        </w:rPr>
        <w:t>đến</w:t>
      </w:r>
      <w:proofErr w:type="spellEnd"/>
      <w:r w:rsidR="00AF1E91" w:rsidRPr="008E2733">
        <w:rPr>
          <w:i/>
          <w:iCs/>
          <w:color w:val="000000"/>
          <w:sz w:val="28"/>
          <w:szCs w:val="28"/>
        </w:rPr>
        <w:t xml:space="preserve">, </w:t>
      </w:r>
      <w:proofErr w:type="spellStart"/>
      <w:r w:rsidR="00AF1E91" w:rsidRPr="008E2733">
        <w:rPr>
          <w:i/>
          <w:iCs/>
          <w:color w:val="000000"/>
          <w:sz w:val="28"/>
          <w:szCs w:val="28"/>
        </w:rPr>
        <w:t>sau</w:t>
      </w:r>
      <w:proofErr w:type="spellEnd"/>
      <w:r w:rsidR="00AF1E91" w:rsidRPr="008E2733">
        <w:rPr>
          <w:i/>
          <w:iCs/>
          <w:color w:val="000000"/>
          <w:sz w:val="28"/>
          <w:szCs w:val="28"/>
        </w:rPr>
        <w:t xml:space="preserve"> </w:t>
      </w:r>
      <w:proofErr w:type="spellStart"/>
      <w:r w:rsidR="00AF1E91" w:rsidRPr="008E2733">
        <w:rPr>
          <w:i/>
          <w:iCs/>
          <w:color w:val="000000"/>
          <w:sz w:val="28"/>
          <w:szCs w:val="28"/>
        </w:rPr>
        <w:t>các</w:t>
      </w:r>
      <w:proofErr w:type="spellEnd"/>
      <w:r w:rsidR="00AF1E91" w:rsidRPr="008E2733">
        <w:rPr>
          <w:i/>
          <w:iCs/>
          <w:color w:val="000000"/>
          <w:sz w:val="28"/>
          <w:szCs w:val="28"/>
        </w:rPr>
        <w:t xml:space="preserve"> </w:t>
      </w:r>
      <w:proofErr w:type="spellStart"/>
      <w:r w:rsidR="00AF1E91" w:rsidRPr="008E2733">
        <w:rPr>
          <w:i/>
          <w:iCs/>
          <w:color w:val="000000"/>
          <w:sz w:val="28"/>
          <w:szCs w:val="28"/>
        </w:rPr>
        <w:t>đụn</w:t>
      </w:r>
      <w:proofErr w:type="spellEnd"/>
      <w:r w:rsidR="00AF1E91" w:rsidRPr="008E2733">
        <w:rPr>
          <w:i/>
          <w:iCs/>
          <w:color w:val="000000"/>
          <w:sz w:val="28"/>
          <w:szCs w:val="28"/>
        </w:rPr>
        <w:t xml:space="preserve"> </w:t>
      </w:r>
      <w:proofErr w:type="spellStart"/>
      <w:r w:rsidR="00AF1E91" w:rsidRPr="008E2733">
        <w:rPr>
          <w:i/>
          <w:iCs/>
          <w:color w:val="000000"/>
          <w:sz w:val="28"/>
          <w:szCs w:val="28"/>
        </w:rPr>
        <w:t>lúa</w:t>
      </w:r>
      <w:proofErr w:type="spellEnd"/>
      <w:r w:rsidR="00AF1E91" w:rsidRPr="008E2733">
        <w:rPr>
          <w:i/>
          <w:iCs/>
          <w:color w:val="000000"/>
          <w:sz w:val="28"/>
          <w:szCs w:val="28"/>
        </w:rPr>
        <w:t xml:space="preserve">, </w:t>
      </w:r>
      <w:proofErr w:type="spellStart"/>
      <w:r w:rsidR="00AF1E91" w:rsidRPr="008E2733">
        <w:rPr>
          <w:i/>
          <w:iCs/>
          <w:color w:val="000000"/>
          <w:sz w:val="28"/>
          <w:szCs w:val="28"/>
        </w:rPr>
        <w:t>họ</w:t>
      </w:r>
      <w:proofErr w:type="spellEnd"/>
      <w:r w:rsidR="00AF1E91" w:rsidRPr="008E2733">
        <w:rPr>
          <w:i/>
          <w:iCs/>
          <w:color w:val="000000"/>
          <w:sz w:val="28"/>
          <w:szCs w:val="28"/>
        </w:rPr>
        <w:t xml:space="preserve"> </w:t>
      </w:r>
      <w:proofErr w:type="spellStart"/>
      <w:r w:rsidR="00AF1E91" w:rsidRPr="008E2733">
        <w:rPr>
          <w:i/>
          <w:iCs/>
          <w:color w:val="000000"/>
          <w:sz w:val="28"/>
          <w:szCs w:val="28"/>
        </w:rPr>
        <w:t>thả</w:t>
      </w:r>
      <w:proofErr w:type="spellEnd"/>
      <w:r w:rsidR="00AF1E91" w:rsidRPr="008E2733">
        <w:rPr>
          <w:i/>
          <w:iCs/>
          <w:color w:val="000000"/>
          <w:sz w:val="28"/>
          <w:szCs w:val="28"/>
        </w:rPr>
        <w:t xml:space="preserve"> </w:t>
      </w:r>
      <w:proofErr w:type="spellStart"/>
      <w:r w:rsidR="00AF1E91" w:rsidRPr="008E2733">
        <w:rPr>
          <w:i/>
          <w:iCs/>
          <w:color w:val="000000"/>
          <w:sz w:val="28"/>
          <w:szCs w:val="28"/>
        </w:rPr>
        <w:t>tiếng</w:t>
      </w:r>
      <w:proofErr w:type="spellEnd"/>
      <w:r w:rsidR="00AF1E91" w:rsidRPr="008E2733">
        <w:rPr>
          <w:i/>
          <w:iCs/>
          <w:color w:val="000000"/>
          <w:sz w:val="28"/>
          <w:szCs w:val="28"/>
        </w:rPr>
        <w:t xml:space="preserve"> </w:t>
      </w:r>
      <w:proofErr w:type="spellStart"/>
      <w:r w:rsidR="00AF1E91" w:rsidRPr="008E2733">
        <w:rPr>
          <w:i/>
          <w:iCs/>
          <w:color w:val="000000"/>
          <w:sz w:val="28"/>
          <w:szCs w:val="28"/>
        </w:rPr>
        <w:t>cười</w:t>
      </w:r>
      <w:proofErr w:type="spellEnd"/>
      <w:r w:rsidR="00AF1E91" w:rsidRPr="008E2733">
        <w:rPr>
          <w:i/>
          <w:iCs/>
          <w:color w:val="000000"/>
          <w:sz w:val="28"/>
          <w:szCs w:val="28"/>
        </w:rPr>
        <w:t xml:space="preserve"> </w:t>
      </w:r>
      <w:proofErr w:type="spellStart"/>
      <w:r w:rsidR="00AF1E91" w:rsidRPr="008E2733">
        <w:rPr>
          <w:i/>
          <w:iCs/>
          <w:color w:val="000000"/>
          <w:sz w:val="28"/>
          <w:szCs w:val="28"/>
        </w:rPr>
        <w:t>chút</w:t>
      </w:r>
      <w:proofErr w:type="spellEnd"/>
      <w:r w:rsidR="00AF1E91" w:rsidRPr="008E2733">
        <w:rPr>
          <w:i/>
          <w:iCs/>
          <w:color w:val="000000"/>
          <w:sz w:val="28"/>
          <w:szCs w:val="28"/>
        </w:rPr>
        <w:t xml:space="preserve"> </w:t>
      </w:r>
      <w:proofErr w:type="spellStart"/>
      <w:r w:rsidR="00AF1E91" w:rsidRPr="008E2733">
        <w:rPr>
          <w:i/>
          <w:iCs/>
          <w:color w:val="000000"/>
          <w:sz w:val="28"/>
          <w:szCs w:val="28"/>
        </w:rPr>
        <w:t>chít</w:t>
      </w:r>
      <w:proofErr w:type="spellEnd"/>
      <w:r w:rsidR="00AF1E91" w:rsidRPr="008E2733">
        <w:rPr>
          <w:i/>
          <w:iCs/>
          <w:color w:val="000000"/>
          <w:sz w:val="28"/>
          <w:szCs w:val="28"/>
        </w:rPr>
        <w:t xml:space="preserve">, </w:t>
      </w:r>
      <w:proofErr w:type="spellStart"/>
      <w:r w:rsidR="00AF1E91" w:rsidRPr="008E2733">
        <w:rPr>
          <w:i/>
          <w:iCs/>
          <w:color w:val="000000"/>
          <w:sz w:val="28"/>
          <w:szCs w:val="28"/>
        </w:rPr>
        <w:t>tiếng</w:t>
      </w:r>
      <w:proofErr w:type="spellEnd"/>
      <w:r w:rsidR="00AF1E91" w:rsidRPr="008E2733">
        <w:rPr>
          <w:i/>
          <w:iCs/>
          <w:color w:val="000000"/>
          <w:sz w:val="28"/>
          <w:szCs w:val="28"/>
        </w:rPr>
        <w:t xml:space="preserve"> </w:t>
      </w:r>
      <w:proofErr w:type="spellStart"/>
      <w:r w:rsidR="00AF1E91" w:rsidRPr="008E2733">
        <w:rPr>
          <w:i/>
          <w:iCs/>
          <w:color w:val="000000"/>
          <w:sz w:val="28"/>
          <w:szCs w:val="28"/>
        </w:rPr>
        <w:t>thở</w:t>
      </w:r>
      <w:proofErr w:type="spellEnd"/>
      <w:r w:rsidR="00AF1E91" w:rsidRPr="008E2733">
        <w:rPr>
          <w:i/>
          <w:iCs/>
          <w:color w:val="000000"/>
          <w:sz w:val="28"/>
          <w:szCs w:val="28"/>
        </w:rPr>
        <w:t xml:space="preserve"> </w:t>
      </w:r>
      <w:proofErr w:type="spellStart"/>
      <w:r w:rsidR="00AF1E91" w:rsidRPr="008E2733">
        <w:rPr>
          <w:i/>
          <w:iCs/>
          <w:color w:val="000000"/>
          <w:sz w:val="28"/>
          <w:szCs w:val="28"/>
        </w:rPr>
        <w:t>mơn</w:t>
      </w:r>
      <w:proofErr w:type="spellEnd"/>
      <w:r w:rsidR="00AF1E91" w:rsidRPr="008E2733">
        <w:rPr>
          <w:i/>
          <w:iCs/>
          <w:color w:val="000000"/>
          <w:sz w:val="28"/>
          <w:szCs w:val="28"/>
        </w:rPr>
        <w:t xml:space="preserve"> man … </w:t>
      </w:r>
      <w:proofErr w:type="spellStart"/>
      <w:r w:rsidR="00AF1E91" w:rsidRPr="008E2733">
        <w:rPr>
          <w:i/>
          <w:iCs/>
          <w:color w:val="000000"/>
          <w:sz w:val="28"/>
          <w:szCs w:val="28"/>
        </w:rPr>
        <w:t>lên</w:t>
      </w:r>
      <w:proofErr w:type="spellEnd"/>
      <w:r w:rsidR="00AF1E91" w:rsidRPr="008E2733">
        <w:rPr>
          <w:i/>
          <w:iCs/>
          <w:color w:val="000000"/>
          <w:sz w:val="28"/>
          <w:szCs w:val="28"/>
        </w:rPr>
        <w:t xml:space="preserve"> </w:t>
      </w:r>
      <w:proofErr w:type="spellStart"/>
      <w:r w:rsidR="00AF1E91" w:rsidRPr="008E2733">
        <w:rPr>
          <w:i/>
          <w:iCs/>
          <w:color w:val="000000"/>
          <w:sz w:val="28"/>
          <w:szCs w:val="28"/>
        </w:rPr>
        <w:t>trời</w:t>
      </w:r>
      <w:proofErr w:type="spellEnd"/>
      <w:r w:rsidR="00AF1E91" w:rsidRPr="008E2733">
        <w:rPr>
          <w:i/>
          <w:iCs/>
          <w:color w:val="000000"/>
          <w:sz w:val="28"/>
          <w:szCs w:val="28"/>
        </w:rPr>
        <w:t xml:space="preserve">, </w:t>
      </w:r>
      <w:proofErr w:type="spellStart"/>
      <w:r w:rsidR="00AF1E91" w:rsidRPr="008E2733">
        <w:rPr>
          <w:i/>
          <w:iCs/>
          <w:color w:val="000000"/>
          <w:sz w:val="28"/>
          <w:szCs w:val="28"/>
        </w:rPr>
        <w:t>làm</w:t>
      </w:r>
      <w:proofErr w:type="spellEnd"/>
      <w:r w:rsidR="00AF1E91" w:rsidRPr="008E2733">
        <w:rPr>
          <w:i/>
          <w:iCs/>
          <w:color w:val="000000"/>
          <w:sz w:val="28"/>
          <w:szCs w:val="28"/>
        </w:rPr>
        <w:t xml:space="preserve"> </w:t>
      </w:r>
      <w:proofErr w:type="spellStart"/>
      <w:r w:rsidR="00AF1E91" w:rsidRPr="008E2733">
        <w:rPr>
          <w:i/>
          <w:iCs/>
          <w:color w:val="000000"/>
          <w:sz w:val="28"/>
          <w:szCs w:val="28"/>
        </w:rPr>
        <w:t>nhiều</w:t>
      </w:r>
      <w:proofErr w:type="spellEnd"/>
      <w:r w:rsidR="00AF1E91" w:rsidRPr="008E2733">
        <w:rPr>
          <w:i/>
          <w:iCs/>
          <w:color w:val="000000"/>
          <w:sz w:val="28"/>
          <w:szCs w:val="28"/>
        </w:rPr>
        <w:t xml:space="preserve"> </w:t>
      </w:r>
      <w:proofErr w:type="spellStart"/>
      <w:r w:rsidR="00AF1E91" w:rsidRPr="008E2733">
        <w:rPr>
          <w:i/>
          <w:iCs/>
          <w:color w:val="000000"/>
          <w:sz w:val="28"/>
          <w:szCs w:val="28"/>
        </w:rPr>
        <w:t>người</w:t>
      </w:r>
      <w:proofErr w:type="spellEnd"/>
      <w:r w:rsidR="00AF1E91" w:rsidRPr="008E2733">
        <w:rPr>
          <w:i/>
          <w:iCs/>
          <w:color w:val="000000"/>
          <w:sz w:val="28"/>
          <w:szCs w:val="28"/>
        </w:rPr>
        <w:t xml:space="preserve"> </w:t>
      </w:r>
      <w:proofErr w:type="spellStart"/>
      <w:r w:rsidR="00AF1E91" w:rsidRPr="008E2733">
        <w:rPr>
          <w:i/>
          <w:iCs/>
          <w:color w:val="000000"/>
          <w:sz w:val="28"/>
          <w:szCs w:val="28"/>
        </w:rPr>
        <w:t>đàn</w:t>
      </w:r>
      <w:proofErr w:type="spellEnd"/>
      <w:r w:rsidR="00AF1E91" w:rsidRPr="008E2733">
        <w:rPr>
          <w:i/>
          <w:iCs/>
          <w:color w:val="000000"/>
          <w:sz w:val="28"/>
          <w:szCs w:val="28"/>
        </w:rPr>
        <w:t xml:space="preserve"> </w:t>
      </w:r>
      <w:proofErr w:type="spellStart"/>
      <w:r w:rsidR="00AF1E91" w:rsidRPr="008E2733">
        <w:rPr>
          <w:i/>
          <w:iCs/>
          <w:color w:val="000000"/>
          <w:sz w:val="28"/>
          <w:szCs w:val="28"/>
        </w:rPr>
        <w:t>bà</w:t>
      </w:r>
      <w:proofErr w:type="spellEnd"/>
      <w:r w:rsidR="00AF1E91" w:rsidRPr="008E2733">
        <w:rPr>
          <w:i/>
          <w:iCs/>
          <w:color w:val="000000"/>
          <w:sz w:val="28"/>
          <w:szCs w:val="28"/>
        </w:rPr>
        <w:t xml:space="preserve"> </w:t>
      </w:r>
      <w:proofErr w:type="spellStart"/>
      <w:r w:rsidR="00AF1E91" w:rsidRPr="008E2733">
        <w:rPr>
          <w:i/>
          <w:iCs/>
          <w:color w:val="000000"/>
          <w:sz w:val="28"/>
          <w:szCs w:val="28"/>
        </w:rPr>
        <w:t>đang</w:t>
      </w:r>
      <w:proofErr w:type="spellEnd"/>
      <w:r w:rsidR="00AF1E91" w:rsidRPr="008E2733">
        <w:rPr>
          <w:i/>
          <w:iCs/>
          <w:color w:val="000000"/>
          <w:sz w:val="28"/>
          <w:szCs w:val="28"/>
        </w:rPr>
        <w:t xml:space="preserve"> </w:t>
      </w:r>
      <w:proofErr w:type="spellStart"/>
      <w:r w:rsidR="00AF1E91" w:rsidRPr="008E2733">
        <w:rPr>
          <w:i/>
          <w:iCs/>
          <w:color w:val="000000"/>
          <w:sz w:val="28"/>
          <w:szCs w:val="28"/>
        </w:rPr>
        <w:t>cắm</w:t>
      </w:r>
      <w:proofErr w:type="spellEnd"/>
      <w:r w:rsidR="00AF1E91" w:rsidRPr="008E2733">
        <w:rPr>
          <w:i/>
          <w:iCs/>
          <w:color w:val="000000"/>
          <w:sz w:val="28"/>
          <w:szCs w:val="28"/>
        </w:rPr>
        <w:t xml:space="preserve"> </w:t>
      </w:r>
      <w:proofErr w:type="spellStart"/>
      <w:r w:rsidR="00AF1E91" w:rsidRPr="008E2733">
        <w:rPr>
          <w:i/>
          <w:iCs/>
          <w:color w:val="000000"/>
          <w:sz w:val="28"/>
          <w:szCs w:val="28"/>
        </w:rPr>
        <w:t>cúi</w:t>
      </w:r>
      <w:proofErr w:type="spellEnd"/>
      <w:r w:rsidR="00AF1E91" w:rsidRPr="008E2733">
        <w:rPr>
          <w:i/>
          <w:iCs/>
          <w:color w:val="000000"/>
          <w:sz w:val="28"/>
          <w:szCs w:val="28"/>
        </w:rPr>
        <w:t xml:space="preserve"> </w:t>
      </w:r>
      <w:proofErr w:type="spellStart"/>
      <w:r w:rsidR="00AF1E91" w:rsidRPr="008E2733">
        <w:rPr>
          <w:i/>
          <w:iCs/>
          <w:color w:val="000000"/>
          <w:sz w:val="28"/>
          <w:szCs w:val="28"/>
        </w:rPr>
        <w:t>nấu</w:t>
      </w:r>
      <w:proofErr w:type="spellEnd"/>
      <w:r w:rsidR="00AF1E91" w:rsidRPr="008E2733">
        <w:rPr>
          <w:i/>
          <w:iCs/>
          <w:color w:val="000000"/>
          <w:sz w:val="28"/>
          <w:szCs w:val="28"/>
        </w:rPr>
        <w:t xml:space="preserve"> </w:t>
      </w:r>
      <w:proofErr w:type="spellStart"/>
      <w:r w:rsidR="00AF1E91" w:rsidRPr="008E2733">
        <w:rPr>
          <w:i/>
          <w:iCs/>
          <w:color w:val="000000"/>
          <w:sz w:val="28"/>
          <w:szCs w:val="28"/>
        </w:rPr>
        <w:t>cơm</w:t>
      </w:r>
      <w:proofErr w:type="spellEnd"/>
      <w:r w:rsidR="00AF1E91" w:rsidRPr="008E2733">
        <w:rPr>
          <w:i/>
          <w:iCs/>
          <w:color w:val="000000"/>
          <w:sz w:val="28"/>
          <w:szCs w:val="28"/>
        </w:rPr>
        <w:t xml:space="preserve">, </w:t>
      </w:r>
      <w:proofErr w:type="spellStart"/>
      <w:r w:rsidR="00AF1E91" w:rsidRPr="008E2733">
        <w:rPr>
          <w:i/>
          <w:iCs/>
          <w:color w:val="000000"/>
          <w:sz w:val="28"/>
          <w:szCs w:val="28"/>
        </w:rPr>
        <w:t>cho</w:t>
      </w:r>
      <w:proofErr w:type="spellEnd"/>
      <w:r w:rsidR="00AF1E91" w:rsidRPr="008E2733">
        <w:rPr>
          <w:i/>
          <w:iCs/>
          <w:color w:val="000000"/>
          <w:sz w:val="28"/>
          <w:szCs w:val="28"/>
        </w:rPr>
        <w:t xml:space="preserve"> con </w:t>
      </w:r>
      <w:proofErr w:type="spellStart"/>
      <w:r w:rsidR="00AF1E91" w:rsidRPr="008E2733">
        <w:rPr>
          <w:i/>
          <w:iCs/>
          <w:color w:val="000000"/>
          <w:sz w:val="28"/>
          <w:szCs w:val="28"/>
        </w:rPr>
        <w:t>bú</w:t>
      </w:r>
      <w:proofErr w:type="spellEnd"/>
      <w:r w:rsidR="00AF1E91" w:rsidRPr="008E2733">
        <w:rPr>
          <w:i/>
          <w:iCs/>
          <w:color w:val="000000"/>
          <w:sz w:val="28"/>
          <w:szCs w:val="28"/>
        </w:rPr>
        <w:t xml:space="preserve"> </w:t>
      </w:r>
      <w:proofErr w:type="spellStart"/>
      <w:r w:rsidR="00AF1E91" w:rsidRPr="008E2733">
        <w:rPr>
          <w:i/>
          <w:iCs/>
          <w:color w:val="000000"/>
          <w:sz w:val="28"/>
          <w:szCs w:val="28"/>
        </w:rPr>
        <w:t>trong</w:t>
      </w:r>
      <w:proofErr w:type="spellEnd"/>
      <w:r w:rsidR="00AF1E91" w:rsidRPr="008E2733">
        <w:rPr>
          <w:i/>
          <w:iCs/>
          <w:color w:val="000000"/>
          <w:sz w:val="28"/>
          <w:szCs w:val="28"/>
        </w:rPr>
        <w:t xml:space="preserve"> </w:t>
      </w:r>
      <w:proofErr w:type="spellStart"/>
      <w:r w:rsidR="00AF1E91" w:rsidRPr="008E2733">
        <w:rPr>
          <w:i/>
          <w:iCs/>
          <w:color w:val="000000"/>
          <w:sz w:val="28"/>
          <w:szCs w:val="28"/>
        </w:rPr>
        <w:t>lều</w:t>
      </w:r>
      <w:proofErr w:type="spellEnd"/>
      <w:r w:rsidR="00AF1E91" w:rsidRPr="008E2733">
        <w:rPr>
          <w:b/>
          <w:bCs/>
          <w:i/>
          <w:iCs/>
          <w:color w:val="000000"/>
          <w:sz w:val="28"/>
          <w:szCs w:val="28"/>
        </w:rPr>
        <w:t xml:space="preserve"> </w:t>
      </w:r>
      <w:proofErr w:type="spellStart"/>
      <w:r w:rsidR="00AF1E91" w:rsidRPr="008E2733">
        <w:rPr>
          <w:b/>
          <w:bCs/>
          <w:i/>
          <w:iCs/>
          <w:color w:val="000000"/>
          <w:sz w:val="28"/>
          <w:szCs w:val="28"/>
        </w:rPr>
        <w:t>thắt</w:t>
      </w:r>
      <w:proofErr w:type="spellEnd"/>
      <w:r w:rsidR="00AF1E91" w:rsidRPr="008E2733">
        <w:rPr>
          <w:b/>
          <w:bCs/>
          <w:i/>
          <w:iCs/>
          <w:color w:val="000000"/>
          <w:sz w:val="28"/>
          <w:szCs w:val="28"/>
        </w:rPr>
        <w:t xml:space="preserve"> </w:t>
      </w:r>
      <w:proofErr w:type="spellStart"/>
      <w:r w:rsidR="00AF1E91" w:rsidRPr="008E2733">
        <w:rPr>
          <w:b/>
          <w:bCs/>
          <w:i/>
          <w:iCs/>
          <w:color w:val="000000"/>
          <w:sz w:val="28"/>
          <w:szCs w:val="28"/>
        </w:rPr>
        <w:t>lòng</w:t>
      </w:r>
      <w:proofErr w:type="spellEnd"/>
      <w:r w:rsidR="00AF1E91" w:rsidRPr="008E2733">
        <w:rPr>
          <w:b/>
          <w:bCs/>
          <w:i/>
          <w:iCs/>
          <w:color w:val="000000"/>
          <w:sz w:val="28"/>
          <w:szCs w:val="28"/>
        </w:rPr>
        <w:t xml:space="preserve"> </w:t>
      </w:r>
      <w:proofErr w:type="spellStart"/>
      <w:r w:rsidR="00AF1E91" w:rsidRPr="008E2733">
        <w:rPr>
          <w:b/>
          <w:bCs/>
          <w:i/>
          <w:iCs/>
          <w:color w:val="000000"/>
          <w:sz w:val="28"/>
          <w:szCs w:val="28"/>
        </w:rPr>
        <w:t>lại</w:t>
      </w:r>
      <w:proofErr w:type="spellEnd"/>
      <w:r w:rsidR="00AF1E91" w:rsidRPr="008E2733">
        <w:rPr>
          <w:b/>
          <w:bCs/>
          <w:i/>
          <w:iCs/>
          <w:color w:val="000000"/>
          <w:sz w:val="28"/>
          <w:szCs w:val="28"/>
        </w:rPr>
        <w:t>.</w:t>
      </w:r>
      <w:r w:rsidR="003048F9" w:rsidRPr="008E2733">
        <w:rPr>
          <w:b/>
          <w:bCs/>
          <w:i/>
          <w:iCs/>
          <w:color w:val="000000"/>
          <w:sz w:val="28"/>
          <w:szCs w:val="28"/>
          <w:lang w:val="vi-VN"/>
        </w:rPr>
        <w:t xml:space="preserve"> </w:t>
      </w:r>
      <w:r w:rsidR="003048F9" w:rsidRPr="008E2733">
        <w:rPr>
          <w:color w:val="000000" w:themeColor="text1"/>
          <w:sz w:val="28"/>
          <w:szCs w:val="28"/>
          <w:lang w:val="vi-VN"/>
        </w:rPr>
        <w:t>[V</w:t>
      </w:r>
      <w:r w:rsidR="000000C7" w:rsidRPr="008E2733">
        <w:rPr>
          <w:color w:val="000000" w:themeColor="text1"/>
          <w:sz w:val="28"/>
          <w:szCs w:val="28"/>
          <w:lang w:val="vi-VN"/>
        </w:rPr>
        <w:t>31, p.</w:t>
      </w:r>
      <w:r w:rsidR="003048F9" w:rsidRPr="008E2733">
        <w:rPr>
          <w:color w:val="000000" w:themeColor="text1"/>
          <w:sz w:val="28"/>
          <w:szCs w:val="28"/>
          <w:lang w:val="vi-VN"/>
        </w:rPr>
        <w:t>12]</w:t>
      </w:r>
    </w:p>
    <w:p w14:paraId="09D64755" w14:textId="057C8762" w:rsidR="00E369D8" w:rsidRPr="008E2733" w:rsidRDefault="00E12F88" w:rsidP="00230B93">
      <w:pPr>
        <w:spacing w:line="312" w:lineRule="auto"/>
        <w:ind w:firstLine="720"/>
        <w:jc w:val="both"/>
        <w:rPr>
          <w:i/>
          <w:iCs/>
          <w:color w:val="000000"/>
          <w:sz w:val="28"/>
          <w:szCs w:val="28"/>
          <w:lang w:val="vi-VN"/>
        </w:rPr>
      </w:pPr>
      <w:r w:rsidRPr="008E2733">
        <w:rPr>
          <w:i/>
          <w:iCs/>
          <w:color w:val="000000"/>
          <w:sz w:val="28"/>
          <w:szCs w:val="28"/>
          <w:lang w:val="vi-VN"/>
        </w:rPr>
        <w:t>(</w:t>
      </w:r>
      <w:r w:rsidR="00160DB7" w:rsidRPr="008E2733">
        <w:rPr>
          <w:i/>
          <w:iCs/>
          <w:color w:val="000000"/>
          <w:sz w:val="28"/>
          <w:szCs w:val="28"/>
          <w:lang w:val="vi-VN"/>
        </w:rPr>
        <w:t>At night, after the rice dunes, they release laughter in small bursts, and the sound of breathing rises to the sky, making many women who are cooking or breastfeeding in their tents feel their hearts being</w:t>
      </w:r>
      <w:r w:rsidR="00160DB7" w:rsidRPr="008E2733">
        <w:rPr>
          <w:b/>
          <w:bCs/>
          <w:i/>
          <w:iCs/>
          <w:color w:val="000000"/>
          <w:sz w:val="28"/>
          <w:szCs w:val="28"/>
          <w:lang w:val="vi-VN"/>
        </w:rPr>
        <w:t xml:space="preserve"> constricted</w:t>
      </w:r>
      <w:r w:rsidR="003D1DA5" w:rsidRPr="008E2733">
        <w:rPr>
          <w:b/>
          <w:bCs/>
          <w:i/>
          <w:iCs/>
          <w:color w:val="000000"/>
          <w:sz w:val="28"/>
          <w:szCs w:val="28"/>
          <w:lang w:val="vi-VN"/>
        </w:rPr>
        <w:t>/ tightened</w:t>
      </w:r>
      <w:r w:rsidR="00160DB7" w:rsidRPr="008E2733">
        <w:rPr>
          <w:i/>
          <w:iCs/>
          <w:color w:val="000000"/>
          <w:sz w:val="28"/>
          <w:szCs w:val="28"/>
          <w:lang w:val="vi-VN"/>
        </w:rPr>
        <w:t>.)</w:t>
      </w:r>
    </w:p>
    <w:p w14:paraId="39C33471" w14:textId="57E3CB40" w:rsidR="00183DC0" w:rsidRPr="008E2733" w:rsidRDefault="006A3F10"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In the given sentence (</w:t>
      </w:r>
      <w:r w:rsidR="00581352" w:rsidRPr="008E2733">
        <w:rPr>
          <w:color w:val="000000" w:themeColor="text1"/>
          <w:sz w:val="28"/>
          <w:szCs w:val="28"/>
          <w:lang w:val="vi-VN"/>
        </w:rPr>
        <w:t>5</w:t>
      </w:r>
      <w:r w:rsidRPr="008E2733">
        <w:rPr>
          <w:color w:val="000000" w:themeColor="text1"/>
          <w:sz w:val="28"/>
          <w:szCs w:val="28"/>
          <w:lang w:val="vi-VN"/>
        </w:rPr>
        <w:t>.</w:t>
      </w:r>
      <w:r w:rsidR="00581352" w:rsidRPr="008E2733">
        <w:rPr>
          <w:color w:val="000000" w:themeColor="text1"/>
          <w:sz w:val="28"/>
          <w:szCs w:val="28"/>
          <w:lang w:val="vi-VN"/>
        </w:rPr>
        <w:t>3</w:t>
      </w:r>
      <w:r w:rsidRPr="008E2733">
        <w:rPr>
          <w:color w:val="000000" w:themeColor="text1"/>
          <w:sz w:val="28"/>
          <w:szCs w:val="28"/>
          <w:lang w:val="vi-VN"/>
        </w:rPr>
        <w:t xml:space="preserve">), the use of </w:t>
      </w:r>
      <w:r w:rsidRPr="008E2733">
        <w:rPr>
          <w:i/>
          <w:iCs/>
          <w:color w:val="000000" w:themeColor="text1"/>
          <w:sz w:val="28"/>
          <w:szCs w:val="28"/>
          <w:lang w:val="vi-VN"/>
        </w:rPr>
        <w:t>tightened</w:t>
      </w:r>
      <w:r w:rsidRPr="008E2733">
        <w:rPr>
          <w:color w:val="000000" w:themeColor="text1"/>
          <w:sz w:val="28"/>
          <w:szCs w:val="28"/>
          <w:lang w:val="vi-VN"/>
        </w:rPr>
        <w:t xml:space="preserve"> or </w:t>
      </w:r>
      <w:r w:rsidRPr="008E2733">
        <w:rPr>
          <w:i/>
          <w:iCs/>
          <w:color w:val="000000" w:themeColor="text1"/>
          <w:sz w:val="28"/>
          <w:szCs w:val="28"/>
          <w:lang w:val="vi-VN"/>
        </w:rPr>
        <w:t>constricted</w:t>
      </w:r>
      <w:r w:rsidR="005B4E3A" w:rsidRPr="008E2733">
        <w:rPr>
          <w:color w:val="000000" w:themeColor="text1"/>
          <w:sz w:val="28"/>
          <w:szCs w:val="28"/>
          <w:lang w:val="vi-VN"/>
        </w:rPr>
        <w:t xml:space="preserve"> </w:t>
      </w:r>
      <w:r w:rsidRPr="008E2733">
        <w:rPr>
          <w:color w:val="000000" w:themeColor="text1"/>
          <w:sz w:val="28"/>
          <w:szCs w:val="28"/>
          <w:lang w:val="vi-VN"/>
        </w:rPr>
        <w:t>metaphorically denotes the emotion of sadness, pain and desire for love experienced by the women who are cooking or breastfeeding in their tents while hearing the laughter and breathing of men and women engaging in sexual activity after the rice dunes.</w:t>
      </w:r>
      <w:r w:rsidR="002A4335" w:rsidRPr="008E2733">
        <w:rPr>
          <w:color w:val="000000" w:themeColor="text1"/>
          <w:sz w:val="28"/>
          <w:szCs w:val="28"/>
          <w:lang w:val="vi-VN"/>
        </w:rPr>
        <w:t xml:space="preserve"> </w:t>
      </w:r>
      <w:r w:rsidR="00183DC0" w:rsidRPr="008E2733">
        <w:rPr>
          <w:color w:val="000000" w:themeColor="text1"/>
          <w:sz w:val="28"/>
          <w:szCs w:val="28"/>
          <w:lang w:val="vi-VN"/>
        </w:rPr>
        <w:t xml:space="preserve">The verb </w:t>
      </w:r>
      <w:r w:rsidR="00183DC0" w:rsidRPr="008E2733">
        <w:rPr>
          <w:i/>
          <w:iCs/>
          <w:color w:val="000000" w:themeColor="text1"/>
          <w:sz w:val="28"/>
          <w:szCs w:val="28"/>
          <w:lang w:val="vi-VN"/>
        </w:rPr>
        <w:t>tightened</w:t>
      </w:r>
      <w:r w:rsidR="00183DC0" w:rsidRPr="008E2733">
        <w:rPr>
          <w:color w:val="000000" w:themeColor="text1"/>
          <w:sz w:val="28"/>
          <w:szCs w:val="28"/>
          <w:lang w:val="vi-VN"/>
        </w:rPr>
        <w:t xml:space="preserve"> or </w:t>
      </w:r>
      <w:r w:rsidR="00183DC0" w:rsidRPr="008E2733">
        <w:rPr>
          <w:i/>
          <w:iCs/>
          <w:color w:val="000000" w:themeColor="text1"/>
          <w:sz w:val="28"/>
          <w:szCs w:val="28"/>
          <w:lang w:val="vi-VN"/>
        </w:rPr>
        <w:t>constricted</w:t>
      </w:r>
      <w:r w:rsidR="00183DC0" w:rsidRPr="008E2733">
        <w:rPr>
          <w:color w:val="000000" w:themeColor="text1"/>
          <w:sz w:val="28"/>
          <w:szCs w:val="28"/>
          <w:lang w:val="vi-VN"/>
        </w:rPr>
        <w:t xml:space="preserve"> which is of self-contained motion is used to describe the effect that the laughter and breathing of the men and women engaging in sexual</w:t>
      </w:r>
      <w:r w:rsidR="00CD3330" w:rsidRPr="008E2733">
        <w:rPr>
          <w:color w:val="000000" w:themeColor="text1"/>
          <w:sz w:val="28"/>
          <w:szCs w:val="28"/>
          <w:lang w:val="vi-VN"/>
        </w:rPr>
        <w:t xml:space="preserve"> activity</w:t>
      </w:r>
      <w:r w:rsidR="00183DC0" w:rsidRPr="008E2733">
        <w:rPr>
          <w:color w:val="000000" w:themeColor="text1"/>
          <w:sz w:val="28"/>
          <w:szCs w:val="28"/>
          <w:lang w:val="vi-VN"/>
        </w:rPr>
        <w:t xml:space="preserve"> </w:t>
      </w:r>
      <w:r w:rsidR="0084510A" w:rsidRPr="008E2733">
        <w:rPr>
          <w:color w:val="000000" w:themeColor="text1"/>
          <w:sz w:val="28"/>
          <w:szCs w:val="28"/>
          <w:lang w:val="vi-VN"/>
        </w:rPr>
        <w:t xml:space="preserve">have on the hearts of the women </w:t>
      </w:r>
      <w:r w:rsidR="00107B4B" w:rsidRPr="008E2733">
        <w:rPr>
          <w:color w:val="000000" w:themeColor="text1"/>
          <w:sz w:val="28"/>
          <w:szCs w:val="28"/>
          <w:lang w:val="vi-VN"/>
        </w:rPr>
        <w:t>who are cooking or breastfeeding. This suggests</w:t>
      </w:r>
      <w:r w:rsidR="007033E9" w:rsidRPr="008E2733">
        <w:rPr>
          <w:color w:val="000000" w:themeColor="text1"/>
          <w:sz w:val="28"/>
          <w:szCs w:val="28"/>
          <w:lang w:val="vi-VN"/>
        </w:rPr>
        <w:t xml:space="preserve"> that the women’s emotions are deeply affected by the sounds they hear, causing their hearts to feel tightened or constricted.</w:t>
      </w:r>
    </w:p>
    <w:p w14:paraId="33AA787B" w14:textId="2333549D" w:rsidR="00673F8C" w:rsidRPr="008E2733" w:rsidRDefault="00DE5254"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The choice of the verb </w:t>
      </w:r>
      <w:r w:rsidRPr="008E2733">
        <w:rPr>
          <w:i/>
          <w:iCs/>
          <w:color w:val="000000" w:themeColor="text1"/>
          <w:sz w:val="28"/>
          <w:szCs w:val="28"/>
          <w:lang w:val="vi-VN"/>
        </w:rPr>
        <w:t>tightene</w:t>
      </w:r>
      <w:r w:rsidR="00553A11" w:rsidRPr="008E2733">
        <w:rPr>
          <w:i/>
          <w:iCs/>
          <w:color w:val="000000" w:themeColor="text1"/>
          <w:sz w:val="28"/>
          <w:szCs w:val="28"/>
          <w:lang w:val="vi-VN"/>
        </w:rPr>
        <w:t>d</w:t>
      </w:r>
      <w:r w:rsidRPr="008E2733">
        <w:rPr>
          <w:color w:val="000000" w:themeColor="text1"/>
          <w:sz w:val="28"/>
          <w:szCs w:val="28"/>
          <w:lang w:val="vi-VN"/>
        </w:rPr>
        <w:t xml:space="preserve"> or </w:t>
      </w:r>
      <w:r w:rsidRPr="008E2733">
        <w:rPr>
          <w:i/>
          <w:iCs/>
          <w:color w:val="000000" w:themeColor="text1"/>
          <w:sz w:val="28"/>
          <w:szCs w:val="28"/>
          <w:lang w:val="vi-VN"/>
        </w:rPr>
        <w:t>constricted</w:t>
      </w:r>
      <w:r w:rsidRPr="008E2733">
        <w:rPr>
          <w:color w:val="000000" w:themeColor="text1"/>
          <w:sz w:val="28"/>
          <w:szCs w:val="28"/>
          <w:lang w:val="vi-VN"/>
        </w:rPr>
        <w:t xml:space="preserve"> implies a sense of discomfort, unease, or pain that the women feel. </w:t>
      </w:r>
      <w:r w:rsidR="00673F8C" w:rsidRPr="008E2733">
        <w:rPr>
          <w:color w:val="000000" w:themeColor="text1"/>
          <w:sz w:val="28"/>
          <w:szCs w:val="28"/>
          <w:lang w:val="vi-VN"/>
        </w:rPr>
        <w:t>It suggests that the emotions they experience upon hearing the sounds of sexual activity are not positive or pleasant, but rather bring about a feeling of constriction or tightening in their hearts.</w:t>
      </w:r>
      <w:r w:rsidR="002A4335" w:rsidRPr="008E2733">
        <w:rPr>
          <w:color w:val="000000" w:themeColor="text1"/>
          <w:sz w:val="28"/>
          <w:szCs w:val="28"/>
          <w:lang w:val="vi-VN"/>
        </w:rPr>
        <w:t xml:space="preserve"> </w:t>
      </w:r>
      <w:r w:rsidR="00673F8C" w:rsidRPr="008E2733">
        <w:rPr>
          <w:color w:val="000000" w:themeColor="text1"/>
          <w:sz w:val="28"/>
          <w:szCs w:val="28"/>
          <w:lang w:val="vi-VN"/>
        </w:rPr>
        <w:t xml:space="preserve">Furthermore, the metaphorical use of </w:t>
      </w:r>
      <w:r w:rsidR="00673F8C" w:rsidRPr="008E2733">
        <w:rPr>
          <w:i/>
          <w:iCs/>
          <w:color w:val="000000" w:themeColor="text1"/>
          <w:sz w:val="28"/>
          <w:szCs w:val="28"/>
          <w:lang w:val="vi-VN"/>
        </w:rPr>
        <w:t>tightene</w:t>
      </w:r>
      <w:r w:rsidR="004F776B" w:rsidRPr="008E2733">
        <w:rPr>
          <w:i/>
          <w:iCs/>
          <w:color w:val="000000" w:themeColor="text1"/>
          <w:sz w:val="28"/>
          <w:szCs w:val="28"/>
          <w:lang w:val="vi-VN"/>
        </w:rPr>
        <w:t>d</w:t>
      </w:r>
      <w:r w:rsidR="00673F8C" w:rsidRPr="008E2733">
        <w:rPr>
          <w:color w:val="000000" w:themeColor="text1"/>
          <w:sz w:val="28"/>
          <w:szCs w:val="28"/>
          <w:lang w:val="vi-VN"/>
        </w:rPr>
        <w:t xml:space="preserve"> or </w:t>
      </w:r>
      <w:r w:rsidR="00673F8C" w:rsidRPr="008E2733">
        <w:rPr>
          <w:i/>
          <w:iCs/>
          <w:color w:val="000000" w:themeColor="text1"/>
          <w:sz w:val="28"/>
          <w:szCs w:val="28"/>
          <w:lang w:val="vi-VN"/>
        </w:rPr>
        <w:t>constricte</w:t>
      </w:r>
      <w:r w:rsidR="004F776B" w:rsidRPr="008E2733">
        <w:rPr>
          <w:i/>
          <w:iCs/>
          <w:color w:val="000000" w:themeColor="text1"/>
          <w:sz w:val="28"/>
          <w:szCs w:val="28"/>
          <w:lang w:val="vi-VN"/>
        </w:rPr>
        <w:t>d</w:t>
      </w:r>
      <w:r w:rsidR="00673F8C" w:rsidRPr="008E2733">
        <w:rPr>
          <w:color w:val="000000" w:themeColor="text1"/>
          <w:sz w:val="28"/>
          <w:szCs w:val="28"/>
          <w:lang w:val="vi-VN"/>
        </w:rPr>
        <w:t xml:space="preserve"> also conveys a sense of longing or desire for love. </w:t>
      </w:r>
      <w:r w:rsidR="00EA5A49" w:rsidRPr="008E2733">
        <w:rPr>
          <w:color w:val="000000" w:themeColor="text1"/>
          <w:sz w:val="28"/>
          <w:szCs w:val="28"/>
          <w:lang w:val="vi-VN"/>
        </w:rPr>
        <w:t xml:space="preserve">It implies that the women are yearning for intimacy, affection, or emotional connection that they are not </w:t>
      </w:r>
      <w:r w:rsidR="00CB7CC5" w:rsidRPr="008E2733">
        <w:rPr>
          <w:color w:val="000000" w:themeColor="text1"/>
          <w:sz w:val="28"/>
          <w:szCs w:val="28"/>
          <w:lang w:val="vi-VN"/>
        </w:rPr>
        <w:t>experiencing in their current situation, where their husbands or partners are engaging in sexual activity with other men and women.</w:t>
      </w:r>
    </w:p>
    <w:p w14:paraId="4AB46466" w14:textId="1A4A1ECB" w:rsidR="00C75FEB" w:rsidRPr="008E2733" w:rsidRDefault="00FA1C1F"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Overall, the use of </w:t>
      </w:r>
      <w:r w:rsidRPr="008E2733">
        <w:rPr>
          <w:i/>
          <w:iCs/>
          <w:color w:val="000000" w:themeColor="text1"/>
          <w:sz w:val="28"/>
          <w:szCs w:val="28"/>
          <w:lang w:val="vi-VN"/>
        </w:rPr>
        <w:t>tightene</w:t>
      </w:r>
      <w:r w:rsidR="009B785A" w:rsidRPr="008E2733">
        <w:rPr>
          <w:i/>
          <w:iCs/>
          <w:color w:val="000000" w:themeColor="text1"/>
          <w:sz w:val="28"/>
          <w:szCs w:val="28"/>
          <w:lang w:val="vi-VN"/>
        </w:rPr>
        <w:t>d</w:t>
      </w:r>
      <w:r w:rsidR="009B785A" w:rsidRPr="008E2733">
        <w:rPr>
          <w:color w:val="000000" w:themeColor="text1"/>
          <w:sz w:val="28"/>
          <w:szCs w:val="28"/>
          <w:lang w:val="vi-VN"/>
        </w:rPr>
        <w:t xml:space="preserve"> </w:t>
      </w:r>
      <w:r w:rsidRPr="008E2733">
        <w:rPr>
          <w:color w:val="000000" w:themeColor="text1"/>
          <w:sz w:val="28"/>
          <w:szCs w:val="28"/>
          <w:lang w:val="vi-VN"/>
        </w:rPr>
        <w:t xml:space="preserve">or </w:t>
      </w:r>
      <w:r w:rsidRPr="008E2733">
        <w:rPr>
          <w:i/>
          <w:iCs/>
          <w:color w:val="000000" w:themeColor="text1"/>
          <w:sz w:val="28"/>
          <w:szCs w:val="28"/>
          <w:lang w:val="vi-VN"/>
        </w:rPr>
        <w:t>constricted</w:t>
      </w:r>
      <w:r w:rsidRPr="008E2733">
        <w:rPr>
          <w:color w:val="000000" w:themeColor="text1"/>
          <w:sz w:val="28"/>
          <w:szCs w:val="28"/>
          <w:lang w:val="vi-VN"/>
        </w:rPr>
        <w:t xml:space="preserve"> in this sentence creates a vivid image of the emotional </w:t>
      </w:r>
      <w:r w:rsidR="006618F6" w:rsidRPr="008E2733">
        <w:rPr>
          <w:color w:val="000000" w:themeColor="text1"/>
          <w:sz w:val="28"/>
          <w:szCs w:val="28"/>
          <w:lang w:val="vi-VN"/>
        </w:rPr>
        <w:t>impact that the women’s circumstances have on them, conveying a sense of sadness, pain, and longing for love.</w:t>
      </w:r>
    </w:p>
    <w:p w14:paraId="56CD3415" w14:textId="056EA52C" w:rsidR="00BB351C" w:rsidRPr="008E2733" w:rsidRDefault="004329AD"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A</w:t>
      </w:r>
      <w:r w:rsidR="00F236B9" w:rsidRPr="008E2733">
        <w:rPr>
          <w:color w:val="000000" w:themeColor="text1"/>
          <w:sz w:val="28"/>
          <w:szCs w:val="28"/>
          <w:lang w:val="vi-VN"/>
        </w:rPr>
        <w:t>nother example to illustrate the use of translational motion in describing emotions</w:t>
      </w:r>
      <w:r w:rsidRPr="008E2733">
        <w:rPr>
          <w:color w:val="000000" w:themeColor="text1"/>
          <w:sz w:val="28"/>
          <w:szCs w:val="28"/>
          <w:lang w:val="vi-VN"/>
        </w:rPr>
        <w:t xml:space="preserve"> will be taken as follows.</w:t>
      </w:r>
    </w:p>
    <w:p w14:paraId="47577B4C" w14:textId="2C3E8728" w:rsidR="00F119D0" w:rsidRPr="008E2733" w:rsidRDefault="00F119D0" w:rsidP="00230B93">
      <w:pPr>
        <w:spacing w:line="312" w:lineRule="auto"/>
        <w:jc w:val="both"/>
        <w:rPr>
          <w:color w:val="000000" w:themeColor="text1"/>
          <w:sz w:val="28"/>
          <w:szCs w:val="28"/>
          <w:lang w:val="vi-VN"/>
        </w:rPr>
      </w:pPr>
      <w:r w:rsidRPr="008E2733">
        <w:rPr>
          <w:i/>
          <w:iCs/>
          <w:color w:val="000000" w:themeColor="text1"/>
          <w:sz w:val="28"/>
          <w:szCs w:val="28"/>
          <w:lang w:val="vi-VN"/>
        </w:rPr>
        <w:lastRenderedPageBreak/>
        <w:t>(</w:t>
      </w:r>
      <w:r w:rsidR="00863EBC" w:rsidRPr="008E2733">
        <w:rPr>
          <w:i/>
          <w:iCs/>
          <w:color w:val="000000" w:themeColor="text1"/>
          <w:sz w:val="28"/>
          <w:szCs w:val="28"/>
          <w:lang w:val="vi-VN"/>
        </w:rPr>
        <w:t>5</w:t>
      </w:r>
      <w:r w:rsidRPr="008E2733">
        <w:rPr>
          <w:i/>
          <w:iCs/>
          <w:color w:val="000000" w:themeColor="text1"/>
          <w:sz w:val="28"/>
          <w:szCs w:val="28"/>
          <w:lang w:val="vi-VN"/>
        </w:rPr>
        <w:t>.</w:t>
      </w:r>
      <w:r w:rsidR="00863EBC" w:rsidRPr="008E2733">
        <w:rPr>
          <w:i/>
          <w:iCs/>
          <w:color w:val="000000" w:themeColor="text1"/>
          <w:sz w:val="28"/>
          <w:szCs w:val="28"/>
          <w:lang w:val="vi-VN"/>
        </w:rPr>
        <w:t>4</w:t>
      </w:r>
      <w:r w:rsidRPr="008E2733">
        <w:rPr>
          <w:i/>
          <w:iCs/>
          <w:color w:val="000000" w:themeColor="text1"/>
          <w:sz w:val="28"/>
          <w:szCs w:val="28"/>
          <w:lang w:val="vi-VN"/>
        </w:rPr>
        <w:t>)</w:t>
      </w:r>
      <w:r w:rsidR="000D287A" w:rsidRPr="008E2733">
        <w:rPr>
          <w:color w:val="000000" w:themeColor="text1"/>
          <w:sz w:val="28"/>
          <w:szCs w:val="28"/>
          <w:lang w:val="vi-VN"/>
        </w:rPr>
        <w:t xml:space="preserve"> </w:t>
      </w:r>
      <w:r w:rsidR="000D287A" w:rsidRPr="008E2733">
        <w:rPr>
          <w:i/>
          <w:iCs/>
          <w:sz w:val="28"/>
          <w:szCs w:val="28"/>
          <w:lang w:val="vi-VN"/>
        </w:rPr>
        <w:t>Sau khi uống liên tiếp vài ngụm nước, hồn vía tôi lập tức</w:t>
      </w:r>
      <w:r w:rsidR="000D287A" w:rsidRPr="008E2733">
        <w:rPr>
          <w:b/>
          <w:bCs/>
          <w:i/>
          <w:iCs/>
          <w:sz w:val="28"/>
          <w:szCs w:val="28"/>
          <w:lang w:val="vi-VN"/>
        </w:rPr>
        <w:t xml:space="preserve"> bay tuốt </w:t>
      </w:r>
      <w:r w:rsidR="000D287A" w:rsidRPr="008E2733">
        <w:rPr>
          <w:i/>
          <w:iCs/>
          <w:sz w:val="28"/>
          <w:szCs w:val="28"/>
          <w:lang w:val="vi-VN"/>
        </w:rPr>
        <w:t>lên mây.</w:t>
      </w:r>
      <w:r w:rsidR="007F3A77" w:rsidRPr="008E2733">
        <w:rPr>
          <w:i/>
          <w:iCs/>
          <w:sz w:val="28"/>
          <w:szCs w:val="28"/>
          <w:lang w:val="vi-VN"/>
        </w:rPr>
        <w:t xml:space="preserve"> </w:t>
      </w:r>
      <w:r w:rsidR="007F3A77" w:rsidRPr="008E2733">
        <w:rPr>
          <w:color w:val="000000" w:themeColor="text1"/>
          <w:sz w:val="28"/>
          <w:szCs w:val="28"/>
          <w:lang w:val="vi-VN"/>
        </w:rPr>
        <w:t>[V</w:t>
      </w:r>
      <w:r w:rsidR="00AB0F34" w:rsidRPr="008E2733">
        <w:rPr>
          <w:color w:val="000000" w:themeColor="text1"/>
          <w:sz w:val="28"/>
          <w:szCs w:val="28"/>
          <w:lang w:val="vi-VN"/>
        </w:rPr>
        <w:t>3</w:t>
      </w:r>
      <w:r w:rsidR="008C1ADB" w:rsidRPr="008E2733">
        <w:rPr>
          <w:color w:val="000000" w:themeColor="text1"/>
          <w:sz w:val="28"/>
          <w:szCs w:val="28"/>
          <w:lang w:val="vi-VN"/>
        </w:rPr>
        <w:t>5, p.42</w:t>
      </w:r>
      <w:r w:rsidR="007F3A77" w:rsidRPr="008E2733">
        <w:rPr>
          <w:color w:val="000000" w:themeColor="text1"/>
          <w:sz w:val="28"/>
          <w:szCs w:val="28"/>
          <w:lang w:val="vi-VN"/>
        </w:rPr>
        <w:t>]</w:t>
      </w:r>
    </w:p>
    <w:p w14:paraId="3C2ED3FA" w14:textId="64BDC411" w:rsidR="006D0278" w:rsidRPr="008E2733" w:rsidRDefault="006D0278" w:rsidP="00230B93">
      <w:pPr>
        <w:spacing w:line="312" w:lineRule="auto"/>
        <w:ind w:firstLine="720"/>
        <w:jc w:val="both"/>
        <w:rPr>
          <w:i/>
          <w:iCs/>
          <w:sz w:val="28"/>
          <w:szCs w:val="28"/>
          <w:lang w:val="vi-VN"/>
        </w:rPr>
      </w:pPr>
      <w:r w:rsidRPr="008E2733">
        <w:rPr>
          <w:i/>
          <w:iCs/>
          <w:sz w:val="28"/>
          <w:szCs w:val="28"/>
          <w:lang w:val="vi-VN"/>
        </w:rPr>
        <w:t xml:space="preserve">(After drinking a few sips of water in succession, my soul immediately </w:t>
      </w:r>
      <w:r w:rsidRPr="008E2733">
        <w:rPr>
          <w:b/>
          <w:bCs/>
          <w:i/>
          <w:iCs/>
          <w:sz w:val="28"/>
          <w:szCs w:val="28"/>
          <w:lang w:val="vi-VN"/>
        </w:rPr>
        <w:t>soared up</w:t>
      </w:r>
      <w:r w:rsidRPr="008E2733">
        <w:rPr>
          <w:i/>
          <w:iCs/>
          <w:sz w:val="28"/>
          <w:szCs w:val="28"/>
          <w:lang w:val="vi-VN"/>
        </w:rPr>
        <w:t xml:space="preserve"> to the clouds in fear</w:t>
      </w:r>
      <w:r w:rsidR="006572BD" w:rsidRPr="008E2733">
        <w:rPr>
          <w:i/>
          <w:iCs/>
          <w:sz w:val="28"/>
          <w:szCs w:val="28"/>
          <w:lang w:val="vi-VN"/>
        </w:rPr>
        <w:t>.</w:t>
      </w:r>
      <w:r w:rsidRPr="008E2733">
        <w:rPr>
          <w:i/>
          <w:iCs/>
          <w:sz w:val="28"/>
          <w:szCs w:val="28"/>
          <w:lang w:val="vi-VN"/>
        </w:rPr>
        <w:t>)</w:t>
      </w:r>
    </w:p>
    <w:p w14:paraId="3BDC7699" w14:textId="1967655B" w:rsidR="00443B39" w:rsidRPr="008E2733" w:rsidRDefault="00272445"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This sentence is about the context when the boy was pushed into the river by his friend and he did not how to swim at that time. </w:t>
      </w:r>
      <w:r w:rsidRPr="008E2733">
        <w:rPr>
          <w:i/>
          <w:iCs/>
          <w:color w:val="000000" w:themeColor="text1"/>
          <w:sz w:val="28"/>
          <w:szCs w:val="28"/>
          <w:lang w:val="vi-VN"/>
        </w:rPr>
        <w:t>Hồn vía</w:t>
      </w:r>
      <w:r w:rsidRPr="008E2733">
        <w:rPr>
          <w:color w:val="000000" w:themeColor="text1"/>
          <w:sz w:val="28"/>
          <w:szCs w:val="28"/>
          <w:lang w:val="vi-VN"/>
        </w:rPr>
        <w:t xml:space="preserve"> is indeed a Vietnamese phrase commonly used to describe fear or fright. It denotes a sudden and intense emotional state of being scared or panicked. </w:t>
      </w:r>
      <w:r w:rsidR="00F67348" w:rsidRPr="008E2733">
        <w:rPr>
          <w:color w:val="000000" w:themeColor="text1"/>
          <w:sz w:val="28"/>
          <w:szCs w:val="28"/>
          <w:lang w:val="vi-VN"/>
        </w:rPr>
        <w:t>T</w:t>
      </w:r>
      <w:r w:rsidRPr="008E2733">
        <w:rPr>
          <w:color w:val="000000" w:themeColor="text1"/>
          <w:sz w:val="28"/>
          <w:szCs w:val="28"/>
          <w:lang w:val="vi-VN"/>
        </w:rPr>
        <w:t xml:space="preserve">he given sentence, </w:t>
      </w:r>
      <w:r w:rsidRPr="008E2733">
        <w:rPr>
          <w:i/>
          <w:iCs/>
          <w:color w:val="000000" w:themeColor="text1"/>
          <w:sz w:val="28"/>
          <w:szCs w:val="28"/>
          <w:lang w:val="vi-VN"/>
        </w:rPr>
        <w:t>my spirit immediately soared up to the clouds</w:t>
      </w:r>
      <w:r w:rsidRPr="008E2733">
        <w:rPr>
          <w:color w:val="000000" w:themeColor="text1"/>
          <w:sz w:val="28"/>
          <w:szCs w:val="28"/>
          <w:lang w:val="vi-VN"/>
        </w:rPr>
        <w:t xml:space="preserve"> could be interpreted metaphorically to convey the boy’s sudden and heightened emotional reaction of fear or panic after being pushed into the river by his friend, and the subsequent feeling of his emotions soaring or intensifying rapidly, similar to soaring upwards towards the clouds.</w:t>
      </w:r>
      <w:r w:rsidR="00BE571E" w:rsidRPr="008E2733">
        <w:rPr>
          <w:color w:val="000000" w:themeColor="text1"/>
          <w:sz w:val="28"/>
          <w:szCs w:val="28"/>
          <w:lang w:val="vi-VN"/>
        </w:rPr>
        <w:t xml:space="preserve"> </w:t>
      </w:r>
      <w:r w:rsidR="000F00F9" w:rsidRPr="008E2733">
        <w:rPr>
          <w:color w:val="000000" w:themeColor="text1"/>
          <w:sz w:val="28"/>
          <w:szCs w:val="28"/>
          <w:lang w:val="vi-VN"/>
        </w:rPr>
        <w:t>Possibly</w:t>
      </w:r>
      <w:r w:rsidR="00BE571E" w:rsidRPr="008E2733">
        <w:rPr>
          <w:color w:val="000000" w:themeColor="text1"/>
          <w:sz w:val="28"/>
          <w:szCs w:val="28"/>
          <w:lang w:val="vi-VN"/>
        </w:rPr>
        <w:t xml:space="preserve"> speaking</w:t>
      </w:r>
      <w:r w:rsidR="00C25D7C" w:rsidRPr="008E2733">
        <w:rPr>
          <w:color w:val="000000" w:themeColor="text1"/>
          <w:sz w:val="28"/>
          <w:szCs w:val="28"/>
          <w:lang w:val="vi-VN"/>
        </w:rPr>
        <w:t>, the use of the verb</w:t>
      </w:r>
      <w:r w:rsidR="00F67348" w:rsidRPr="008E2733">
        <w:rPr>
          <w:color w:val="000000" w:themeColor="text1"/>
          <w:sz w:val="28"/>
          <w:szCs w:val="28"/>
          <w:lang w:val="vi-VN"/>
        </w:rPr>
        <w:t xml:space="preserve"> </w:t>
      </w:r>
      <w:r w:rsidR="00F67348" w:rsidRPr="008E2733">
        <w:rPr>
          <w:i/>
          <w:iCs/>
          <w:color w:val="000000" w:themeColor="text1"/>
          <w:sz w:val="28"/>
          <w:szCs w:val="28"/>
          <w:lang w:val="vi-VN"/>
        </w:rPr>
        <w:t>bay tuốt</w:t>
      </w:r>
      <w:r w:rsidR="00F67348" w:rsidRPr="008E2733">
        <w:rPr>
          <w:color w:val="000000" w:themeColor="text1"/>
          <w:sz w:val="28"/>
          <w:szCs w:val="28"/>
          <w:lang w:val="vi-VN"/>
        </w:rPr>
        <w:t xml:space="preserve"> (</w:t>
      </w:r>
      <w:r w:rsidR="00C25D7C" w:rsidRPr="008E2733">
        <w:rPr>
          <w:i/>
          <w:iCs/>
          <w:color w:val="000000" w:themeColor="text1"/>
          <w:sz w:val="28"/>
          <w:szCs w:val="28"/>
          <w:lang w:val="vi-VN"/>
        </w:rPr>
        <w:t>soar</w:t>
      </w:r>
      <w:r w:rsidR="00F67348" w:rsidRPr="008E2733">
        <w:rPr>
          <w:i/>
          <w:iCs/>
          <w:color w:val="000000" w:themeColor="text1"/>
          <w:sz w:val="28"/>
          <w:szCs w:val="28"/>
          <w:lang w:val="vi-VN"/>
        </w:rPr>
        <w:t>)</w:t>
      </w:r>
      <w:r w:rsidR="00C25D7C" w:rsidRPr="008E2733">
        <w:rPr>
          <w:color w:val="000000" w:themeColor="text1"/>
          <w:sz w:val="28"/>
          <w:szCs w:val="28"/>
          <w:lang w:val="vi-VN"/>
        </w:rPr>
        <w:t xml:space="preserve"> in the context conveys a metaphorical description of the boy’s emotional state of fear or panic. The word </w:t>
      </w:r>
      <w:r w:rsidR="00C25D7C" w:rsidRPr="008E2733">
        <w:rPr>
          <w:i/>
          <w:iCs/>
          <w:color w:val="000000" w:themeColor="text1"/>
          <w:sz w:val="28"/>
          <w:szCs w:val="28"/>
          <w:lang w:val="vi-VN"/>
        </w:rPr>
        <w:t>soar</w:t>
      </w:r>
      <w:r w:rsidR="00C25D7C" w:rsidRPr="008E2733">
        <w:rPr>
          <w:color w:val="000000" w:themeColor="text1"/>
          <w:sz w:val="28"/>
          <w:szCs w:val="28"/>
          <w:lang w:val="vi-VN"/>
        </w:rPr>
        <w:t xml:space="preserve"> typically describes the upward movement, such as flying or rising to great heights. </w:t>
      </w:r>
      <w:r w:rsidR="00F95A7B" w:rsidRPr="008E2733">
        <w:rPr>
          <w:color w:val="000000" w:themeColor="text1"/>
          <w:sz w:val="28"/>
          <w:szCs w:val="28"/>
          <w:lang w:val="vi-VN"/>
        </w:rPr>
        <w:t xml:space="preserve">The translational motion </w:t>
      </w:r>
      <w:r w:rsidR="00F95A7B" w:rsidRPr="008E2733">
        <w:rPr>
          <w:i/>
          <w:iCs/>
          <w:color w:val="000000" w:themeColor="text1"/>
          <w:sz w:val="28"/>
          <w:szCs w:val="28"/>
          <w:lang w:val="vi-VN"/>
        </w:rPr>
        <w:t>soar</w:t>
      </w:r>
      <w:r w:rsidR="00F95A7B" w:rsidRPr="008E2733">
        <w:rPr>
          <w:color w:val="000000" w:themeColor="text1"/>
          <w:sz w:val="28"/>
          <w:szCs w:val="28"/>
          <w:lang w:val="vi-VN"/>
        </w:rPr>
        <w:t xml:space="preserve"> adds a vivid and dramatic quality to the s</w:t>
      </w:r>
      <w:r w:rsidR="000F00F9" w:rsidRPr="008E2733">
        <w:rPr>
          <w:color w:val="000000" w:themeColor="text1"/>
          <w:sz w:val="28"/>
          <w:szCs w:val="28"/>
          <w:lang w:val="vi-VN"/>
        </w:rPr>
        <w:t>entence</w:t>
      </w:r>
      <w:r w:rsidR="00F95A7B" w:rsidRPr="008E2733">
        <w:rPr>
          <w:color w:val="000000" w:themeColor="text1"/>
          <w:sz w:val="28"/>
          <w:szCs w:val="28"/>
          <w:lang w:val="vi-VN"/>
        </w:rPr>
        <w:t>, emphasizing the intensity of the emotion of fear or panic in the situation.</w:t>
      </w:r>
    </w:p>
    <w:p w14:paraId="5B6E5E91" w14:textId="263A2610" w:rsidR="006D5CE1" w:rsidRPr="008E2733" w:rsidRDefault="006D5CE1" w:rsidP="00230B93">
      <w:pPr>
        <w:pStyle w:val="NormalWeb"/>
        <w:spacing w:before="0" w:beforeAutospacing="0" w:after="0" w:afterAutospacing="0" w:line="312" w:lineRule="auto"/>
        <w:ind w:right="6" w:firstLine="360"/>
        <w:jc w:val="both"/>
        <w:rPr>
          <w:sz w:val="28"/>
          <w:szCs w:val="28"/>
          <w:shd w:val="clear" w:color="auto" w:fill="FFFFFF"/>
          <w:lang w:val="vi-VN"/>
        </w:rPr>
      </w:pPr>
      <w:r w:rsidRPr="008E2733">
        <w:rPr>
          <w:sz w:val="28"/>
          <w:szCs w:val="28"/>
          <w:shd w:val="clear" w:color="auto" w:fill="FFFFFF"/>
          <w:lang w:val="vi-VN"/>
        </w:rPr>
        <w:t>In Vietnamese MEMs, the</w:t>
      </w:r>
      <w:r w:rsidR="00546468">
        <w:rPr>
          <w:sz w:val="28"/>
          <w:szCs w:val="28"/>
          <w:shd w:val="clear" w:color="auto" w:fill="FFFFFF"/>
          <w:lang w:val="vi-VN"/>
        </w:rPr>
        <w:t xml:space="preserve"> following patterns</w:t>
      </w:r>
      <w:r w:rsidRPr="008E2733">
        <w:rPr>
          <w:sz w:val="28"/>
          <w:szCs w:val="28"/>
          <w:shd w:val="clear" w:color="auto" w:fill="FFFFFF"/>
          <w:lang w:val="vi-VN"/>
        </w:rPr>
        <w:t xml:space="preserve"> can be found in which motion event</w:t>
      </w:r>
      <w:r w:rsidR="0004506B" w:rsidRPr="008E2733">
        <w:rPr>
          <w:sz w:val="28"/>
          <w:szCs w:val="28"/>
          <w:shd w:val="clear" w:color="auto" w:fill="FFFFFF"/>
          <w:lang w:val="vi-VN"/>
        </w:rPr>
        <w:t>s</w:t>
      </w:r>
      <w:r w:rsidRPr="008E2733">
        <w:rPr>
          <w:sz w:val="28"/>
          <w:szCs w:val="28"/>
          <w:shd w:val="clear" w:color="auto" w:fill="FFFFFF"/>
          <w:lang w:val="vi-VN"/>
        </w:rPr>
        <w:t xml:space="preserve"> appear in an emotional expression.</w:t>
      </w:r>
    </w:p>
    <w:p w14:paraId="21191F4A" w14:textId="77777777" w:rsidR="009B76FA" w:rsidRPr="008E2733" w:rsidRDefault="009B76FA" w:rsidP="00230B93">
      <w:pPr>
        <w:pStyle w:val="NormalWeb"/>
        <w:spacing w:before="0" w:beforeAutospacing="0" w:after="0" w:afterAutospacing="0" w:line="312" w:lineRule="auto"/>
        <w:ind w:right="6" w:firstLine="360"/>
        <w:jc w:val="both"/>
        <w:rPr>
          <w:sz w:val="16"/>
          <w:szCs w:val="28"/>
          <w:shd w:val="clear" w:color="auto" w:fill="FFFFFF"/>
          <w:lang w:val="vi-VN"/>
        </w:rPr>
      </w:pPr>
    </w:p>
    <w:tbl>
      <w:tblPr>
        <w:tblStyle w:val="TableGrid"/>
        <w:tblW w:w="0" w:type="auto"/>
        <w:tblInd w:w="137" w:type="dxa"/>
        <w:tblLayout w:type="fixed"/>
        <w:tblLook w:val="04A0" w:firstRow="1" w:lastRow="0" w:firstColumn="1" w:lastColumn="0" w:noHBand="0" w:noVBand="1"/>
      </w:tblPr>
      <w:tblGrid>
        <w:gridCol w:w="1843"/>
        <w:gridCol w:w="1134"/>
        <w:gridCol w:w="1276"/>
        <w:gridCol w:w="1204"/>
        <w:gridCol w:w="1205"/>
        <w:gridCol w:w="1701"/>
      </w:tblGrid>
      <w:tr w:rsidR="006D5CE1" w:rsidRPr="008E2733" w14:paraId="07F3C2B5" w14:textId="77777777" w:rsidTr="00F018C7">
        <w:tc>
          <w:tcPr>
            <w:tcW w:w="8363" w:type="dxa"/>
            <w:gridSpan w:val="6"/>
          </w:tcPr>
          <w:p w14:paraId="046A9571" w14:textId="77777777" w:rsidR="006D5CE1" w:rsidRPr="008E2733" w:rsidRDefault="006D5CE1" w:rsidP="0020122C">
            <w:pPr>
              <w:spacing w:line="312" w:lineRule="auto"/>
              <w:jc w:val="center"/>
              <w:rPr>
                <w:b/>
                <w:bCs/>
                <w:color w:val="000000" w:themeColor="text1"/>
                <w:sz w:val="26"/>
                <w:szCs w:val="26"/>
                <w:lang w:val="vi-VN"/>
              </w:rPr>
            </w:pPr>
            <w:r w:rsidRPr="008E2733">
              <w:rPr>
                <w:b/>
                <w:bCs/>
                <w:color w:val="000000" w:themeColor="text1"/>
                <w:sz w:val="26"/>
                <w:szCs w:val="26"/>
              </w:rPr>
              <w:t>A</w:t>
            </w:r>
            <w:r w:rsidRPr="008E2733">
              <w:rPr>
                <w:b/>
                <w:bCs/>
                <w:color w:val="000000" w:themeColor="text1"/>
                <w:sz w:val="26"/>
                <w:szCs w:val="26"/>
                <w:lang w:val="vi-VN"/>
              </w:rPr>
              <w:t xml:space="preserve"> metaphorical expression of English MEMs</w:t>
            </w:r>
          </w:p>
        </w:tc>
      </w:tr>
      <w:tr w:rsidR="006D5CE1" w:rsidRPr="008E2733" w14:paraId="4578FFDB" w14:textId="77777777" w:rsidTr="00F018C7">
        <w:tc>
          <w:tcPr>
            <w:tcW w:w="1843" w:type="dxa"/>
            <w:vMerge w:val="restart"/>
          </w:tcPr>
          <w:p w14:paraId="2D814524"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Figure</w:t>
            </w:r>
          </w:p>
        </w:tc>
        <w:tc>
          <w:tcPr>
            <w:tcW w:w="4819" w:type="dxa"/>
            <w:gridSpan w:val="4"/>
          </w:tcPr>
          <w:p w14:paraId="53463012" w14:textId="77777777" w:rsidR="006D5CE1" w:rsidRPr="008E2733" w:rsidRDefault="006D5CE1" w:rsidP="00230B93">
            <w:pPr>
              <w:pStyle w:val="NormalWeb"/>
              <w:spacing w:line="312" w:lineRule="auto"/>
              <w:rPr>
                <w:color w:val="000000" w:themeColor="text1"/>
                <w:sz w:val="26"/>
                <w:szCs w:val="26"/>
              </w:rPr>
            </w:pPr>
            <w:r w:rsidRPr="008E2733">
              <w:rPr>
                <w:color w:val="000000" w:themeColor="text1"/>
                <w:sz w:val="26"/>
                <w:szCs w:val="26"/>
                <w:lang w:val="vi-VN"/>
              </w:rPr>
              <w:t>Motion</w:t>
            </w:r>
          </w:p>
        </w:tc>
        <w:tc>
          <w:tcPr>
            <w:tcW w:w="1701" w:type="dxa"/>
            <w:vMerge w:val="restart"/>
          </w:tcPr>
          <w:p w14:paraId="46AF1302"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Ground</w:t>
            </w:r>
          </w:p>
        </w:tc>
      </w:tr>
      <w:tr w:rsidR="006D5CE1" w:rsidRPr="008E2733" w14:paraId="5CD82C5D" w14:textId="77777777" w:rsidTr="00F018C7">
        <w:tc>
          <w:tcPr>
            <w:tcW w:w="1843" w:type="dxa"/>
            <w:vMerge/>
          </w:tcPr>
          <w:p w14:paraId="4DFC3D04" w14:textId="77777777" w:rsidR="006D5CE1" w:rsidRPr="008E2733" w:rsidRDefault="006D5CE1" w:rsidP="00230B93">
            <w:pPr>
              <w:pStyle w:val="NormalWeb"/>
              <w:spacing w:line="312" w:lineRule="auto"/>
              <w:rPr>
                <w:color w:val="000000" w:themeColor="text1"/>
                <w:sz w:val="26"/>
                <w:szCs w:val="26"/>
                <w:lang w:val="vi-VN"/>
              </w:rPr>
            </w:pPr>
          </w:p>
        </w:tc>
        <w:tc>
          <w:tcPr>
            <w:tcW w:w="2410" w:type="dxa"/>
            <w:gridSpan w:val="2"/>
          </w:tcPr>
          <w:p w14:paraId="60BD8EBA"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Translational</w:t>
            </w:r>
          </w:p>
        </w:tc>
        <w:tc>
          <w:tcPr>
            <w:tcW w:w="2409" w:type="dxa"/>
            <w:gridSpan w:val="2"/>
          </w:tcPr>
          <w:p w14:paraId="63197253"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Self-contained</w:t>
            </w:r>
          </w:p>
        </w:tc>
        <w:tc>
          <w:tcPr>
            <w:tcW w:w="1701" w:type="dxa"/>
            <w:vMerge/>
          </w:tcPr>
          <w:p w14:paraId="6243C48C" w14:textId="77777777" w:rsidR="006D5CE1" w:rsidRPr="008E2733" w:rsidRDefault="006D5CE1" w:rsidP="00230B93">
            <w:pPr>
              <w:pStyle w:val="NormalWeb"/>
              <w:spacing w:line="312" w:lineRule="auto"/>
              <w:rPr>
                <w:color w:val="000000" w:themeColor="text1"/>
                <w:sz w:val="26"/>
                <w:szCs w:val="26"/>
                <w:lang w:val="vi-VN"/>
              </w:rPr>
            </w:pPr>
          </w:p>
        </w:tc>
      </w:tr>
      <w:tr w:rsidR="006D5CE1" w:rsidRPr="008E2733" w14:paraId="3E9E7FDB" w14:textId="77777777" w:rsidTr="00F018C7">
        <w:tc>
          <w:tcPr>
            <w:tcW w:w="1843" w:type="dxa"/>
            <w:vMerge/>
          </w:tcPr>
          <w:p w14:paraId="6C2ACF23" w14:textId="77777777" w:rsidR="006D5CE1" w:rsidRPr="008E2733" w:rsidRDefault="006D5CE1" w:rsidP="00230B93">
            <w:pPr>
              <w:pStyle w:val="NormalWeb"/>
              <w:spacing w:line="312" w:lineRule="auto"/>
              <w:rPr>
                <w:color w:val="000000" w:themeColor="text1"/>
                <w:sz w:val="26"/>
                <w:szCs w:val="26"/>
                <w:lang w:val="vi-VN"/>
              </w:rPr>
            </w:pPr>
          </w:p>
        </w:tc>
        <w:tc>
          <w:tcPr>
            <w:tcW w:w="1134" w:type="dxa"/>
          </w:tcPr>
          <w:p w14:paraId="41596C5F"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76" w:type="dxa"/>
          </w:tcPr>
          <w:p w14:paraId="1E9F5FB1"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204" w:type="dxa"/>
          </w:tcPr>
          <w:p w14:paraId="6326C158"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05" w:type="dxa"/>
          </w:tcPr>
          <w:p w14:paraId="60D44813"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701" w:type="dxa"/>
            <w:vMerge/>
          </w:tcPr>
          <w:p w14:paraId="4ADDEB73" w14:textId="77777777" w:rsidR="006D5CE1" w:rsidRPr="008E2733" w:rsidRDefault="006D5CE1" w:rsidP="00230B93">
            <w:pPr>
              <w:pStyle w:val="NormalWeb"/>
              <w:spacing w:line="312" w:lineRule="auto"/>
              <w:rPr>
                <w:color w:val="000000" w:themeColor="text1"/>
                <w:sz w:val="26"/>
                <w:szCs w:val="26"/>
                <w:lang w:val="vi-VN"/>
              </w:rPr>
            </w:pPr>
          </w:p>
        </w:tc>
      </w:tr>
      <w:tr w:rsidR="006D5CE1" w:rsidRPr="008E2733" w14:paraId="7B1BD2D5" w14:textId="77777777" w:rsidTr="00F018C7">
        <w:tc>
          <w:tcPr>
            <w:tcW w:w="1843" w:type="dxa"/>
          </w:tcPr>
          <w:p w14:paraId="619BCFAB"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Ruột gan</w:t>
            </w:r>
          </w:p>
        </w:tc>
        <w:tc>
          <w:tcPr>
            <w:tcW w:w="1134" w:type="dxa"/>
          </w:tcPr>
          <w:p w14:paraId="317ACE87"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sôi trào</w:t>
            </w:r>
          </w:p>
        </w:tc>
        <w:tc>
          <w:tcPr>
            <w:tcW w:w="1276" w:type="dxa"/>
          </w:tcPr>
          <w:p w14:paraId="4F51F11A"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lên</w:t>
            </w:r>
          </w:p>
        </w:tc>
        <w:tc>
          <w:tcPr>
            <w:tcW w:w="1204" w:type="dxa"/>
          </w:tcPr>
          <w:p w14:paraId="159B470B" w14:textId="77777777" w:rsidR="006D5CE1" w:rsidRPr="008E2733" w:rsidRDefault="006D5CE1" w:rsidP="00230B93">
            <w:pPr>
              <w:pStyle w:val="NormalWeb"/>
              <w:spacing w:line="312" w:lineRule="auto"/>
              <w:rPr>
                <w:i/>
                <w:iCs/>
                <w:color w:val="000000" w:themeColor="text1"/>
                <w:sz w:val="26"/>
                <w:szCs w:val="26"/>
                <w:highlight w:val="lightGray"/>
                <w:lang w:val="vi-VN"/>
              </w:rPr>
            </w:pPr>
          </w:p>
        </w:tc>
        <w:tc>
          <w:tcPr>
            <w:tcW w:w="1205" w:type="dxa"/>
          </w:tcPr>
          <w:p w14:paraId="01012740" w14:textId="77777777" w:rsidR="006D5CE1" w:rsidRPr="008E2733" w:rsidRDefault="006D5CE1" w:rsidP="00230B93">
            <w:pPr>
              <w:pStyle w:val="NormalWeb"/>
              <w:spacing w:line="312" w:lineRule="auto"/>
              <w:rPr>
                <w:i/>
                <w:iCs/>
                <w:color w:val="FF0000"/>
                <w:sz w:val="26"/>
                <w:szCs w:val="26"/>
                <w:highlight w:val="lightGray"/>
                <w:lang w:val="vi-VN"/>
              </w:rPr>
            </w:pPr>
          </w:p>
        </w:tc>
        <w:tc>
          <w:tcPr>
            <w:tcW w:w="1701" w:type="dxa"/>
          </w:tcPr>
          <w:p w14:paraId="244B62D9"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cổ</w:t>
            </w:r>
          </w:p>
        </w:tc>
      </w:tr>
      <w:tr w:rsidR="006D5CE1" w:rsidRPr="008E2733" w14:paraId="5B082CBB" w14:textId="77777777" w:rsidTr="00F018C7">
        <w:tc>
          <w:tcPr>
            <w:tcW w:w="1843" w:type="dxa"/>
          </w:tcPr>
          <w:p w14:paraId="75741CF7"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Lòng</w:t>
            </w:r>
          </w:p>
        </w:tc>
        <w:tc>
          <w:tcPr>
            <w:tcW w:w="2410" w:type="dxa"/>
            <w:gridSpan w:val="2"/>
          </w:tcPr>
          <w:p w14:paraId="02882167" w14:textId="77777777" w:rsidR="006D5CE1" w:rsidRPr="008E2733" w:rsidRDefault="006D5CE1" w:rsidP="00230B93">
            <w:pPr>
              <w:pStyle w:val="NormalWeb"/>
              <w:spacing w:line="312" w:lineRule="auto"/>
              <w:rPr>
                <w:i/>
                <w:iCs/>
                <w:color w:val="000000" w:themeColor="text1"/>
                <w:sz w:val="26"/>
                <w:szCs w:val="26"/>
                <w:lang w:val="vi-VN"/>
              </w:rPr>
            </w:pPr>
          </w:p>
        </w:tc>
        <w:tc>
          <w:tcPr>
            <w:tcW w:w="1204" w:type="dxa"/>
          </w:tcPr>
          <w:p w14:paraId="3B760EA9"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chao</w:t>
            </w:r>
          </w:p>
        </w:tc>
        <w:tc>
          <w:tcPr>
            <w:tcW w:w="1205" w:type="dxa"/>
          </w:tcPr>
          <w:p w14:paraId="3B1D439C" w14:textId="77777777" w:rsidR="006D5CE1" w:rsidRPr="008E2733" w:rsidRDefault="006D5CE1" w:rsidP="00230B93">
            <w:pPr>
              <w:pStyle w:val="NormalWeb"/>
              <w:spacing w:line="312" w:lineRule="auto"/>
              <w:rPr>
                <w:i/>
                <w:iCs/>
                <w:color w:val="000000" w:themeColor="text1"/>
                <w:sz w:val="26"/>
                <w:szCs w:val="26"/>
                <w:lang w:val="vi-VN"/>
              </w:rPr>
            </w:pPr>
          </w:p>
        </w:tc>
        <w:tc>
          <w:tcPr>
            <w:tcW w:w="1701" w:type="dxa"/>
          </w:tcPr>
          <w:p w14:paraId="6CB79CD3" w14:textId="77777777" w:rsidR="006D5CE1" w:rsidRPr="008E2733" w:rsidRDefault="006D5CE1" w:rsidP="00230B93">
            <w:pPr>
              <w:pStyle w:val="NormalWeb"/>
              <w:spacing w:line="312" w:lineRule="auto"/>
              <w:rPr>
                <w:i/>
                <w:iCs/>
                <w:color w:val="000000" w:themeColor="text1"/>
                <w:sz w:val="26"/>
                <w:szCs w:val="26"/>
                <w:lang w:val="vi-VN"/>
              </w:rPr>
            </w:pPr>
          </w:p>
        </w:tc>
      </w:tr>
    </w:tbl>
    <w:p w14:paraId="59AE71EE" w14:textId="77777777" w:rsidR="009B76FA" w:rsidRPr="008E2733" w:rsidRDefault="009B76FA" w:rsidP="00657F35">
      <w:pPr>
        <w:pStyle w:val="6"/>
      </w:pPr>
      <w:bookmarkStart w:id="386" w:name="_Toc133169443"/>
    </w:p>
    <w:p w14:paraId="63A8F94B" w14:textId="00876C39" w:rsidR="006D5CE1" w:rsidRPr="008E2733" w:rsidRDefault="000E5A6F" w:rsidP="00657F35">
      <w:pPr>
        <w:pStyle w:val="6"/>
      </w:pPr>
      <w:bookmarkStart w:id="387" w:name="_Toc166057127"/>
      <w:bookmarkStart w:id="388" w:name="_Toc166057336"/>
      <w:r w:rsidRPr="008E2733">
        <w:t xml:space="preserve">Figure </w:t>
      </w:r>
      <w:r w:rsidR="000C25F8" w:rsidRPr="008E2733">
        <w:t>5</w:t>
      </w:r>
      <w:r w:rsidRPr="008E2733">
        <w:t>.</w:t>
      </w:r>
      <w:r w:rsidR="000C25F8" w:rsidRPr="008E2733">
        <w:t>1</w:t>
      </w:r>
      <w:r w:rsidRPr="008E2733">
        <w:t>. Pattern 1 of Vietnamese MEMs</w:t>
      </w:r>
      <w:bookmarkEnd w:id="386"/>
      <w:bookmarkEnd w:id="387"/>
      <w:bookmarkEnd w:id="388"/>
    </w:p>
    <w:p w14:paraId="647099A5" w14:textId="7826F099" w:rsidR="006D5CE1" w:rsidRPr="008E2733" w:rsidRDefault="006D5CE1"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In Figure </w:t>
      </w:r>
      <w:r w:rsidR="000C25F8" w:rsidRPr="008E2733">
        <w:rPr>
          <w:sz w:val="28"/>
          <w:szCs w:val="28"/>
          <w:shd w:val="clear" w:color="auto" w:fill="FFFFFF"/>
          <w:lang w:val="vi-VN"/>
        </w:rPr>
        <w:t>5</w:t>
      </w:r>
      <w:r w:rsidRPr="008E2733">
        <w:rPr>
          <w:sz w:val="28"/>
          <w:szCs w:val="28"/>
          <w:shd w:val="clear" w:color="auto" w:fill="FFFFFF"/>
          <w:lang w:val="vi-VN"/>
        </w:rPr>
        <w:t>.</w:t>
      </w:r>
      <w:r w:rsidR="000C25F8" w:rsidRPr="008E2733">
        <w:rPr>
          <w:sz w:val="28"/>
          <w:szCs w:val="28"/>
          <w:shd w:val="clear" w:color="auto" w:fill="FFFFFF"/>
          <w:lang w:val="vi-VN"/>
        </w:rPr>
        <w:t>1</w:t>
      </w:r>
      <w:r w:rsidRPr="008E2733">
        <w:rPr>
          <w:sz w:val="28"/>
          <w:szCs w:val="28"/>
          <w:shd w:val="clear" w:color="auto" w:fill="FFFFFF"/>
          <w:lang w:val="vi-VN"/>
        </w:rPr>
        <w:t xml:space="preserve">, the term </w:t>
      </w:r>
      <w:r w:rsidR="00DB14E1" w:rsidRPr="008E2733">
        <w:rPr>
          <w:i/>
          <w:iCs/>
          <w:sz w:val="28"/>
          <w:szCs w:val="28"/>
          <w:shd w:val="clear" w:color="auto" w:fill="FFFFFF"/>
          <w:lang w:val="vi-VN"/>
        </w:rPr>
        <w:t>f</w:t>
      </w:r>
      <w:r w:rsidRPr="008E2733">
        <w:rPr>
          <w:i/>
          <w:iCs/>
          <w:sz w:val="28"/>
          <w:szCs w:val="28"/>
          <w:shd w:val="clear" w:color="auto" w:fill="FFFFFF"/>
          <w:lang w:val="vi-VN"/>
        </w:rPr>
        <w:t>igure</w:t>
      </w:r>
      <w:r w:rsidRPr="008E2733">
        <w:rPr>
          <w:sz w:val="28"/>
          <w:szCs w:val="28"/>
          <w:shd w:val="clear" w:color="auto" w:fill="FFFFFF"/>
          <w:lang w:val="vi-VN"/>
        </w:rPr>
        <w:t xml:space="preserve"> refers to the entire body, body parts, or organs that can exhibit movement. O</w:t>
      </w:r>
      <w:r w:rsidR="0015641F">
        <w:rPr>
          <w:sz w:val="28"/>
          <w:szCs w:val="28"/>
          <w:shd w:val="clear" w:color="auto" w:fill="FFFFFF"/>
          <w:lang w:val="vi-VN"/>
        </w:rPr>
        <w:t>f 148 Vietnamese expressions of emotion involving</w:t>
      </w:r>
      <w:r w:rsidRPr="008E2733">
        <w:rPr>
          <w:sz w:val="28"/>
          <w:szCs w:val="28"/>
          <w:shd w:val="clear" w:color="auto" w:fill="FFFFFF"/>
          <w:lang w:val="vi-VN"/>
        </w:rPr>
        <w:t xml:space="preserve"> motion verbs, 84 (which make up 56.8% of the total) can be classified under </w:t>
      </w:r>
      <w:r w:rsidR="00F62CB5">
        <w:rPr>
          <w:sz w:val="28"/>
          <w:szCs w:val="28"/>
          <w:shd w:val="clear" w:color="auto" w:fill="FFFFFF"/>
          <w:lang w:val="vi-VN"/>
        </w:rPr>
        <w:t>Pattern</w:t>
      </w:r>
      <w:r w:rsidRPr="008E2733">
        <w:rPr>
          <w:sz w:val="28"/>
          <w:szCs w:val="28"/>
          <w:shd w:val="clear" w:color="auto" w:fill="FFFFFF"/>
          <w:lang w:val="vi-VN"/>
        </w:rPr>
        <w:t xml:space="preserve"> 1. Among these, 32 expressions depict translational motion, while 52 expressions portray self-contained motion. However, not all expressions necessarily encompass all the components of </w:t>
      </w:r>
      <w:r w:rsidR="009D5F39" w:rsidRPr="008E2733">
        <w:rPr>
          <w:sz w:val="28"/>
          <w:szCs w:val="28"/>
          <w:shd w:val="clear" w:color="auto" w:fill="FFFFFF"/>
          <w:lang w:val="vi-VN"/>
        </w:rPr>
        <w:t>f</w:t>
      </w:r>
      <w:r w:rsidRPr="008E2733">
        <w:rPr>
          <w:sz w:val="28"/>
          <w:szCs w:val="28"/>
          <w:shd w:val="clear" w:color="auto" w:fill="FFFFFF"/>
          <w:lang w:val="vi-VN"/>
        </w:rPr>
        <w:t xml:space="preserve">igure, </w:t>
      </w:r>
      <w:r w:rsidR="009D5F39" w:rsidRPr="008E2733">
        <w:rPr>
          <w:sz w:val="28"/>
          <w:szCs w:val="28"/>
          <w:shd w:val="clear" w:color="auto" w:fill="FFFFFF"/>
          <w:lang w:val="vi-VN"/>
        </w:rPr>
        <w:t>m</w:t>
      </w:r>
      <w:r w:rsidRPr="008E2733">
        <w:rPr>
          <w:sz w:val="28"/>
          <w:szCs w:val="28"/>
          <w:shd w:val="clear" w:color="auto" w:fill="FFFFFF"/>
          <w:lang w:val="vi-VN"/>
        </w:rPr>
        <w:t xml:space="preserve">otion, </w:t>
      </w:r>
      <w:r w:rsidR="009D5F39" w:rsidRPr="008E2733">
        <w:rPr>
          <w:sz w:val="28"/>
          <w:szCs w:val="28"/>
          <w:shd w:val="clear" w:color="auto" w:fill="FFFFFF"/>
          <w:lang w:val="vi-VN"/>
        </w:rPr>
        <w:t>p</w:t>
      </w:r>
      <w:r w:rsidRPr="008E2733">
        <w:rPr>
          <w:sz w:val="28"/>
          <w:szCs w:val="28"/>
          <w:shd w:val="clear" w:color="auto" w:fill="FFFFFF"/>
          <w:lang w:val="vi-VN"/>
        </w:rPr>
        <w:t xml:space="preserve">ath, </w:t>
      </w:r>
      <w:r w:rsidRPr="008E2733">
        <w:rPr>
          <w:sz w:val="28"/>
          <w:szCs w:val="28"/>
          <w:shd w:val="clear" w:color="auto" w:fill="FFFFFF"/>
          <w:lang w:val="vi-VN"/>
        </w:rPr>
        <w:lastRenderedPageBreak/>
        <w:t xml:space="preserve">and </w:t>
      </w:r>
      <w:r w:rsidR="009D5F39" w:rsidRPr="008E2733">
        <w:rPr>
          <w:sz w:val="28"/>
          <w:szCs w:val="28"/>
          <w:shd w:val="clear" w:color="auto" w:fill="FFFFFF"/>
          <w:lang w:val="vi-VN"/>
        </w:rPr>
        <w:t>g</w:t>
      </w:r>
      <w:r w:rsidRPr="008E2733">
        <w:rPr>
          <w:sz w:val="28"/>
          <w:szCs w:val="28"/>
          <w:shd w:val="clear" w:color="auto" w:fill="FFFFFF"/>
          <w:lang w:val="vi-VN"/>
        </w:rPr>
        <w:t xml:space="preserve">round. Some expressions can be structured solely by </w:t>
      </w:r>
      <w:r w:rsidR="009D5F39" w:rsidRPr="008E2733">
        <w:rPr>
          <w:sz w:val="28"/>
          <w:szCs w:val="28"/>
          <w:shd w:val="clear" w:color="auto" w:fill="FFFFFF"/>
          <w:lang w:val="vi-VN"/>
        </w:rPr>
        <w:t>f</w:t>
      </w:r>
      <w:r w:rsidRPr="008E2733">
        <w:rPr>
          <w:sz w:val="28"/>
          <w:szCs w:val="28"/>
          <w:shd w:val="clear" w:color="auto" w:fill="FFFFFF"/>
          <w:lang w:val="vi-VN"/>
        </w:rPr>
        <w:t xml:space="preserve">igure and </w:t>
      </w:r>
      <w:r w:rsidR="009D5F39" w:rsidRPr="008E2733">
        <w:rPr>
          <w:sz w:val="28"/>
          <w:szCs w:val="28"/>
          <w:shd w:val="clear" w:color="auto" w:fill="FFFFFF"/>
          <w:lang w:val="vi-VN"/>
        </w:rPr>
        <w:t>m</w:t>
      </w:r>
      <w:r w:rsidRPr="008E2733">
        <w:rPr>
          <w:sz w:val="28"/>
          <w:szCs w:val="28"/>
          <w:shd w:val="clear" w:color="auto" w:fill="FFFFFF"/>
          <w:lang w:val="vi-VN"/>
        </w:rPr>
        <w:t xml:space="preserve">otion, such as </w:t>
      </w:r>
      <w:r w:rsidRPr="008E2733">
        <w:rPr>
          <w:i/>
          <w:iCs/>
          <w:sz w:val="28"/>
          <w:szCs w:val="28"/>
          <w:shd w:val="clear" w:color="auto" w:fill="FFFFFF"/>
          <w:lang w:val="vi-VN"/>
        </w:rPr>
        <w:t>lòng chao (trembling heart), mạch máu đóng băng (frozen blood vessels), toàn thân chết đứng (body stiff with shock), trái tim nở hoa (blooming heart), trái tim hoá đá (heart turned to stone), ruột thót (shrunken guts), chân tay rụng rời (limbs falling apart), ánh mắt nảy lửa (fiery eyes/ gaze ignited), máu guộn lên (blood boiling up), lòng bị xé (heart torn apart), lông tơ dựng đứng (erect hairs), hồn vía lửng lơ, phiêu lạt (wondering soul adrift)</w:t>
      </w:r>
      <w:r w:rsidRPr="008E2733">
        <w:rPr>
          <w:sz w:val="28"/>
          <w:szCs w:val="28"/>
          <w:shd w:val="clear" w:color="auto" w:fill="FFFFFF"/>
          <w:lang w:val="vi-VN"/>
        </w:rPr>
        <w:t>, and so on.</w:t>
      </w:r>
    </w:p>
    <w:p w14:paraId="33D1A65C" w14:textId="65B9DBC2" w:rsidR="006D5CE1" w:rsidRPr="008E2733" w:rsidRDefault="006D5CE1" w:rsidP="00657F35">
      <w:pPr>
        <w:pStyle w:val="6"/>
      </w:pPr>
    </w:p>
    <w:tbl>
      <w:tblPr>
        <w:tblStyle w:val="TableGrid"/>
        <w:tblW w:w="0" w:type="auto"/>
        <w:tblInd w:w="137" w:type="dxa"/>
        <w:tblLayout w:type="fixed"/>
        <w:tblLook w:val="04A0" w:firstRow="1" w:lastRow="0" w:firstColumn="1" w:lastColumn="0" w:noHBand="0" w:noVBand="1"/>
      </w:tblPr>
      <w:tblGrid>
        <w:gridCol w:w="1843"/>
        <w:gridCol w:w="1134"/>
        <w:gridCol w:w="1276"/>
        <w:gridCol w:w="1204"/>
        <w:gridCol w:w="1205"/>
        <w:gridCol w:w="1701"/>
      </w:tblGrid>
      <w:tr w:rsidR="006D5CE1" w:rsidRPr="008E2733" w14:paraId="360BCC73" w14:textId="77777777" w:rsidTr="00F018C7">
        <w:tc>
          <w:tcPr>
            <w:tcW w:w="8363" w:type="dxa"/>
            <w:gridSpan w:val="6"/>
          </w:tcPr>
          <w:p w14:paraId="0CE7DCBC" w14:textId="77777777" w:rsidR="006D5CE1" w:rsidRPr="008E2733" w:rsidRDefault="006D5CE1" w:rsidP="00937A82">
            <w:pPr>
              <w:spacing w:line="312" w:lineRule="auto"/>
              <w:jc w:val="center"/>
              <w:rPr>
                <w:b/>
                <w:bCs/>
                <w:color w:val="000000" w:themeColor="text1"/>
                <w:sz w:val="26"/>
                <w:szCs w:val="26"/>
                <w:lang w:val="vi-VN"/>
              </w:rPr>
            </w:pPr>
            <w:r w:rsidRPr="008E2733">
              <w:rPr>
                <w:b/>
                <w:bCs/>
                <w:color w:val="000000" w:themeColor="text1"/>
                <w:sz w:val="26"/>
                <w:szCs w:val="26"/>
              </w:rPr>
              <w:t>A</w:t>
            </w:r>
            <w:r w:rsidRPr="008E2733">
              <w:rPr>
                <w:b/>
                <w:bCs/>
                <w:color w:val="000000" w:themeColor="text1"/>
                <w:sz w:val="26"/>
                <w:szCs w:val="26"/>
                <w:lang w:val="vi-VN"/>
              </w:rPr>
              <w:t xml:space="preserve"> metaphorical expression of English MEMs</w:t>
            </w:r>
          </w:p>
        </w:tc>
      </w:tr>
      <w:tr w:rsidR="006D5CE1" w:rsidRPr="008E2733" w14:paraId="265FA769" w14:textId="77777777" w:rsidTr="00F018C7">
        <w:tc>
          <w:tcPr>
            <w:tcW w:w="1843" w:type="dxa"/>
            <w:vMerge w:val="restart"/>
          </w:tcPr>
          <w:p w14:paraId="7DAF1B6F"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Figure</w:t>
            </w:r>
          </w:p>
        </w:tc>
        <w:tc>
          <w:tcPr>
            <w:tcW w:w="4819" w:type="dxa"/>
            <w:gridSpan w:val="4"/>
          </w:tcPr>
          <w:p w14:paraId="41BC725A" w14:textId="77777777" w:rsidR="006D5CE1" w:rsidRPr="008E2733" w:rsidRDefault="006D5CE1" w:rsidP="00230B93">
            <w:pPr>
              <w:pStyle w:val="NormalWeb"/>
              <w:spacing w:line="312" w:lineRule="auto"/>
              <w:rPr>
                <w:color w:val="000000" w:themeColor="text1"/>
                <w:sz w:val="26"/>
                <w:szCs w:val="26"/>
              </w:rPr>
            </w:pPr>
            <w:r w:rsidRPr="008E2733">
              <w:rPr>
                <w:color w:val="000000" w:themeColor="text1"/>
                <w:sz w:val="26"/>
                <w:szCs w:val="26"/>
                <w:lang w:val="vi-VN"/>
              </w:rPr>
              <w:t>Motion</w:t>
            </w:r>
          </w:p>
        </w:tc>
        <w:tc>
          <w:tcPr>
            <w:tcW w:w="1701" w:type="dxa"/>
            <w:vMerge w:val="restart"/>
          </w:tcPr>
          <w:p w14:paraId="757BB870"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Ground</w:t>
            </w:r>
          </w:p>
        </w:tc>
      </w:tr>
      <w:tr w:rsidR="006D5CE1" w:rsidRPr="008E2733" w14:paraId="0505C3AF" w14:textId="77777777" w:rsidTr="00F018C7">
        <w:tc>
          <w:tcPr>
            <w:tcW w:w="1843" w:type="dxa"/>
            <w:vMerge/>
          </w:tcPr>
          <w:p w14:paraId="3EA63166" w14:textId="77777777" w:rsidR="006D5CE1" w:rsidRPr="008E2733" w:rsidRDefault="006D5CE1" w:rsidP="00230B93">
            <w:pPr>
              <w:pStyle w:val="NormalWeb"/>
              <w:spacing w:line="312" w:lineRule="auto"/>
              <w:rPr>
                <w:color w:val="000000" w:themeColor="text1"/>
                <w:sz w:val="26"/>
                <w:szCs w:val="26"/>
                <w:lang w:val="vi-VN"/>
              </w:rPr>
            </w:pPr>
          </w:p>
        </w:tc>
        <w:tc>
          <w:tcPr>
            <w:tcW w:w="2410" w:type="dxa"/>
            <w:gridSpan w:val="2"/>
          </w:tcPr>
          <w:p w14:paraId="08C1F01F"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 xml:space="preserve">        Translational</w:t>
            </w:r>
          </w:p>
        </w:tc>
        <w:tc>
          <w:tcPr>
            <w:tcW w:w="2409" w:type="dxa"/>
            <w:gridSpan w:val="2"/>
          </w:tcPr>
          <w:p w14:paraId="1325957A"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 xml:space="preserve">        Self-contained</w:t>
            </w:r>
          </w:p>
        </w:tc>
        <w:tc>
          <w:tcPr>
            <w:tcW w:w="1701" w:type="dxa"/>
            <w:vMerge/>
          </w:tcPr>
          <w:p w14:paraId="23E43659" w14:textId="77777777" w:rsidR="006D5CE1" w:rsidRPr="008E2733" w:rsidRDefault="006D5CE1" w:rsidP="00230B93">
            <w:pPr>
              <w:pStyle w:val="NormalWeb"/>
              <w:spacing w:line="312" w:lineRule="auto"/>
              <w:rPr>
                <w:color w:val="000000" w:themeColor="text1"/>
                <w:sz w:val="26"/>
                <w:szCs w:val="26"/>
                <w:lang w:val="vi-VN"/>
              </w:rPr>
            </w:pPr>
          </w:p>
        </w:tc>
      </w:tr>
      <w:tr w:rsidR="006D5CE1" w:rsidRPr="008E2733" w14:paraId="237CD999" w14:textId="77777777" w:rsidTr="00F018C7">
        <w:tc>
          <w:tcPr>
            <w:tcW w:w="1843" w:type="dxa"/>
            <w:vMerge/>
          </w:tcPr>
          <w:p w14:paraId="4930D1C3" w14:textId="77777777" w:rsidR="006D5CE1" w:rsidRPr="008E2733" w:rsidRDefault="006D5CE1" w:rsidP="00230B93">
            <w:pPr>
              <w:pStyle w:val="NormalWeb"/>
              <w:spacing w:line="312" w:lineRule="auto"/>
              <w:rPr>
                <w:color w:val="000000" w:themeColor="text1"/>
                <w:sz w:val="26"/>
                <w:szCs w:val="26"/>
                <w:lang w:val="vi-VN"/>
              </w:rPr>
            </w:pPr>
          </w:p>
        </w:tc>
        <w:tc>
          <w:tcPr>
            <w:tcW w:w="1134" w:type="dxa"/>
          </w:tcPr>
          <w:p w14:paraId="70EC00BA"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76" w:type="dxa"/>
          </w:tcPr>
          <w:p w14:paraId="28E4C613"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204" w:type="dxa"/>
          </w:tcPr>
          <w:p w14:paraId="6B8F8CF5"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Motion</w:t>
            </w:r>
          </w:p>
        </w:tc>
        <w:tc>
          <w:tcPr>
            <w:tcW w:w="1205" w:type="dxa"/>
          </w:tcPr>
          <w:p w14:paraId="7D1F8CD5" w14:textId="77777777" w:rsidR="006D5CE1" w:rsidRPr="008E2733" w:rsidRDefault="006D5CE1" w:rsidP="00230B93">
            <w:pPr>
              <w:pStyle w:val="NormalWeb"/>
              <w:spacing w:line="312" w:lineRule="auto"/>
              <w:rPr>
                <w:color w:val="000000" w:themeColor="text1"/>
                <w:sz w:val="26"/>
                <w:szCs w:val="26"/>
                <w:lang w:val="vi-VN"/>
              </w:rPr>
            </w:pPr>
            <w:r w:rsidRPr="008E2733">
              <w:rPr>
                <w:color w:val="000000" w:themeColor="text1"/>
                <w:sz w:val="26"/>
                <w:szCs w:val="26"/>
                <w:lang w:val="vi-VN"/>
              </w:rPr>
              <w:t>Path</w:t>
            </w:r>
          </w:p>
        </w:tc>
        <w:tc>
          <w:tcPr>
            <w:tcW w:w="1701" w:type="dxa"/>
            <w:vMerge/>
          </w:tcPr>
          <w:p w14:paraId="3E6AD512" w14:textId="77777777" w:rsidR="006D5CE1" w:rsidRPr="008E2733" w:rsidRDefault="006D5CE1" w:rsidP="00230B93">
            <w:pPr>
              <w:pStyle w:val="NormalWeb"/>
              <w:spacing w:line="312" w:lineRule="auto"/>
              <w:rPr>
                <w:color w:val="000000" w:themeColor="text1"/>
                <w:sz w:val="26"/>
                <w:szCs w:val="26"/>
                <w:lang w:val="vi-VN"/>
              </w:rPr>
            </w:pPr>
          </w:p>
        </w:tc>
      </w:tr>
      <w:tr w:rsidR="006D5CE1" w:rsidRPr="008E2733" w14:paraId="100F8B6E" w14:textId="77777777" w:rsidTr="00F018C7">
        <w:tc>
          <w:tcPr>
            <w:tcW w:w="1843" w:type="dxa"/>
          </w:tcPr>
          <w:p w14:paraId="07B4960E"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Nỗi buồn mơn man</w:t>
            </w:r>
          </w:p>
        </w:tc>
        <w:tc>
          <w:tcPr>
            <w:tcW w:w="1134" w:type="dxa"/>
          </w:tcPr>
          <w:p w14:paraId="35ED57E6"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di chuyển</w:t>
            </w:r>
          </w:p>
        </w:tc>
        <w:tc>
          <w:tcPr>
            <w:tcW w:w="1276" w:type="dxa"/>
          </w:tcPr>
          <w:p w14:paraId="6D51F0F6"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khắp</w:t>
            </w:r>
          </w:p>
        </w:tc>
        <w:tc>
          <w:tcPr>
            <w:tcW w:w="1204" w:type="dxa"/>
          </w:tcPr>
          <w:p w14:paraId="7B960879" w14:textId="77777777" w:rsidR="006D5CE1" w:rsidRPr="008E2733" w:rsidRDefault="006D5CE1" w:rsidP="00230B93">
            <w:pPr>
              <w:pStyle w:val="NormalWeb"/>
              <w:spacing w:line="312" w:lineRule="auto"/>
              <w:rPr>
                <w:i/>
                <w:iCs/>
                <w:color w:val="000000" w:themeColor="text1"/>
                <w:sz w:val="26"/>
                <w:szCs w:val="26"/>
                <w:highlight w:val="lightGray"/>
                <w:lang w:val="vi-VN"/>
              </w:rPr>
            </w:pPr>
          </w:p>
        </w:tc>
        <w:tc>
          <w:tcPr>
            <w:tcW w:w="1205" w:type="dxa"/>
          </w:tcPr>
          <w:p w14:paraId="45CFF494" w14:textId="77777777" w:rsidR="006D5CE1" w:rsidRPr="008E2733" w:rsidRDefault="006D5CE1" w:rsidP="00230B93">
            <w:pPr>
              <w:pStyle w:val="NormalWeb"/>
              <w:spacing w:line="312" w:lineRule="auto"/>
              <w:rPr>
                <w:i/>
                <w:iCs/>
                <w:color w:val="FF0000"/>
                <w:sz w:val="26"/>
                <w:szCs w:val="26"/>
                <w:highlight w:val="lightGray"/>
                <w:lang w:val="vi-VN"/>
              </w:rPr>
            </w:pPr>
          </w:p>
        </w:tc>
        <w:tc>
          <w:tcPr>
            <w:tcW w:w="1701" w:type="dxa"/>
          </w:tcPr>
          <w:p w14:paraId="55E6BDE3"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cơ thể</w:t>
            </w:r>
          </w:p>
        </w:tc>
      </w:tr>
      <w:tr w:rsidR="006D5CE1" w:rsidRPr="008E2733" w14:paraId="4041E75C" w14:textId="77777777" w:rsidTr="00F018C7">
        <w:tc>
          <w:tcPr>
            <w:tcW w:w="1843" w:type="dxa"/>
          </w:tcPr>
          <w:p w14:paraId="3F64A5E5"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Nỗi buồn</w:t>
            </w:r>
          </w:p>
        </w:tc>
        <w:tc>
          <w:tcPr>
            <w:tcW w:w="2410" w:type="dxa"/>
            <w:gridSpan w:val="2"/>
          </w:tcPr>
          <w:p w14:paraId="133D1F1B" w14:textId="77777777" w:rsidR="006D5CE1" w:rsidRPr="008E2733" w:rsidRDefault="006D5CE1" w:rsidP="00230B93">
            <w:pPr>
              <w:pStyle w:val="NormalWeb"/>
              <w:spacing w:line="312" w:lineRule="auto"/>
              <w:rPr>
                <w:i/>
                <w:iCs/>
                <w:color w:val="000000" w:themeColor="text1"/>
                <w:sz w:val="26"/>
                <w:szCs w:val="26"/>
                <w:lang w:val="vi-VN"/>
              </w:rPr>
            </w:pPr>
          </w:p>
        </w:tc>
        <w:tc>
          <w:tcPr>
            <w:tcW w:w="1204" w:type="dxa"/>
          </w:tcPr>
          <w:p w14:paraId="2ADF0B47" w14:textId="77777777" w:rsidR="006D5CE1" w:rsidRPr="008E2733" w:rsidRDefault="006D5CE1" w:rsidP="00230B93">
            <w:pPr>
              <w:pStyle w:val="NormalWeb"/>
              <w:spacing w:line="312" w:lineRule="auto"/>
              <w:rPr>
                <w:i/>
                <w:iCs/>
                <w:color w:val="000000" w:themeColor="text1"/>
                <w:sz w:val="26"/>
                <w:szCs w:val="26"/>
                <w:lang w:val="vi-VN"/>
              </w:rPr>
            </w:pPr>
            <w:r w:rsidRPr="008E2733">
              <w:rPr>
                <w:i/>
                <w:iCs/>
                <w:color w:val="000000" w:themeColor="text1"/>
                <w:sz w:val="26"/>
                <w:szCs w:val="26"/>
                <w:lang w:val="vi-VN"/>
              </w:rPr>
              <w:t>lắt lay</w:t>
            </w:r>
          </w:p>
        </w:tc>
        <w:tc>
          <w:tcPr>
            <w:tcW w:w="1205" w:type="dxa"/>
          </w:tcPr>
          <w:p w14:paraId="49C06CAC" w14:textId="77777777" w:rsidR="006D5CE1" w:rsidRPr="008E2733" w:rsidRDefault="006D5CE1" w:rsidP="00230B93">
            <w:pPr>
              <w:pStyle w:val="NormalWeb"/>
              <w:spacing w:line="312" w:lineRule="auto"/>
              <w:rPr>
                <w:i/>
                <w:iCs/>
                <w:color w:val="000000" w:themeColor="text1"/>
                <w:sz w:val="26"/>
                <w:szCs w:val="26"/>
                <w:lang w:val="vi-VN"/>
              </w:rPr>
            </w:pPr>
          </w:p>
        </w:tc>
        <w:tc>
          <w:tcPr>
            <w:tcW w:w="1701" w:type="dxa"/>
          </w:tcPr>
          <w:p w14:paraId="7615E011" w14:textId="77777777" w:rsidR="006D5CE1" w:rsidRPr="008E2733" w:rsidRDefault="006D5CE1" w:rsidP="00230B93">
            <w:pPr>
              <w:pStyle w:val="NormalWeb"/>
              <w:spacing w:line="312" w:lineRule="auto"/>
              <w:rPr>
                <w:i/>
                <w:iCs/>
                <w:color w:val="000000" w:themeColor="text1"/>
                <w:sz w:val="26"/>
                <w:szCs w:val="26"/>
                <w:lang w:val="vi-VN"/>
              </w:rPr>
            </w:pPr>
          </w:p>
        </w:tc>
      </w:tr>
    </w:tbl>
    <w:p w14:paraId="2F7524F7" w14:textId="77777777" w:rsidR="009B76FA" w:rsidRPr="008E2733" w:rsidRDefault="009B76FA" w:rsidP="00657F35">
      <w:pPr>
        <w:pStyle w:val="6"/>
      </w:pPr>
      <w:bookmarkStart w:id="389" w:name="_Toc133169444"/>
    </w:p>
    <w:p w14:paraId="3180EFDA" w14:textId="3FF45A04" w:rsidR="000E5A6F" w:rsidRPr="008E2733" w:rsidRDefault="002F7A9E" w:rsidP="00657F35">
      <w:pPr>
        <w:pStyle w:val="6"/>
      </w:pPr>
      <w:bookmarkStart w:id="390" w:name="_Toc166057128"/>
      <w:bookmarkStart w:id="391" w:name="_Toc166057337"/>
      <w:r w:rsidRPr="008E2733">
        <w:t xml:space="preserve">Figure </w:t>
      </w:r>
      <w:r w:rsidR="00ED709C" w:rsidRPr="008E2733">
        <w:t>5</w:t>
      </w:r>
      <w:r w:rsidRPr="008E2733">
        <w:t>.</w:t>
      </w:r>
      <w:r w:rsidR="00ED709C" w:rsidRPr="008E2733">
        <w:t>2</w:t>
      </w:r>
      <w:r w:rsidR="000E5A6F" w:rsidRPr="008E2733">
        <w:t>. Pattern 2 of Vietnamese MEMs</w:t>
      </w:r>
      <w:bookmarkEnd w:id="389"/>
      <w:bookmarkEnd w:id="390"/>
      <w:bookmarkEnd w:id="391"/>
    </w:p>
    <w:p w14:paraId="19A87E1A" w14:textId="77777777" w:rsidR="000E5A6F" w:rsidRPr="008E2733" w:rsidRDefault="000E5A6F" w:rsidP="00230B93">
      <w:pPr>
        <w:pStyle w:val="NormalWeb"/>
        <w:spacing w:before="0" w:beforeAutospacing="0" w:after="0" w:afterAutospacing="0" w:line="312" w:lineRule="auto"/>
        <w:ind w:right="6" w:firstLine="720"/>
        <w:jc w:val="both"/>
        <w:rPr>
          <w:sz w:val="8"/>
          <w:szCs w:val="28"/>
          <w:shd w:val="clear" w:color="auto" w:fill="FFFFFF"/>
          <w:lang w:val="vi-VN"/>
        </w:rPr>
      </w:pPr>
    </w:p>
    <w:p w14:paraId="48E384E7" w14:textId="0FF875E4" w:rsidR="006D5CE1" w:rsidRPr="008E2733" w:rsidRDefault="006D5CE1" w:rsidP="00230B93">
      <w:pPr>
        <w:pStyle w:val="NormalWeb"/>
        <w:spacing w:before="0" w:beforeAutospacing="0" w:after="0" w:afterAutospacing="0" w:line="312" w:lineRule="auto"/>
        <w:ind w:right="6" w:firstLine="720"/>
        <w:jc w:val="both"/>
        <w:rPr>
          <w:i/>
          <w:iCs/>
          <w:sz w:val="28"/>
          <w:szCs w:val="28"/>
          <w:shd w:val="clear" w:color="auto" w:fill="FFFFFF"/>
          <w:lang w:val="vi-VN"/>
        </w:rPr>
      </w:pPr>
      <w:r w:rsidRPr="008E2733">
        <w:rPr>
          <w:sz w:val="28"/>
          <w:szCs w:val="28"/>
          <w:shd w:val="clear" w:color="auto" w:fill="FFFFFF"/>
          <w:lang w:val="vi-VN"/>
        </w:rPr>
        <w:t xml:space="preserve">In Figure </w:t>
      </w:r>
      <w:r w:rsidR="00B0329D" w:rsidRPr="008E2733">
        <w:rPr>
          <w:sz w:val="28"/>
          <w:szCs w:val="28"/>
          <w:shd w:val="clear" w:color="auto" w:fill="FFFFFF"/>
          <w:lang w:val="vi-VN"/>
        </w:rPr>
        <w:t>5</w:t>
      </w:r>
      <w:r w:rsidRPr="008E2733">
        <w:rPr>
          <w:sz w:val="28"/>
          <w:szCs w:val="28"/>
          <w:shd w:val="clear" w:color="auto" w:fill="FFFFFF"/>
          <w:lang w:val="vi-VN"/>
        </w:rPr>
        <w:t>.</w:t>
      </w:r>
      <w:r w:rsidR="00B0329D" w:rsidRPr="008E2733">
        <w:rPr>
          <w:sz w:val="28"/>
          <w:szCs w:val="28"/>
          <w:shd w:val="clear" w:color="auto" w:fill="FFFFFF"/>
          <w:lang w:val="vi-VN"/>
        </w:rPr>
        <w:t>2</w:t>
      </w:r>
      <w:r w:rsidRPr="008E2733">
        <w:rPr>
          <w:sz w:val="28"/>
          <w:szCs w:val="28"/>
          <w:shd w:val="clear" w:color="auto" w:fill="FFFFFF"/>
          <w:lang w:val="vi-VN"/>
        </w:rPr>
        <w:t xml:space="preserve">, the term </w:t>
      </w:r>
      <w:r w:rsidR="00E80AC8" w:rsidRPr="008E2733">
        <w:rPr>
          <w:i/>
          <w:iCs/>
          <w:sz w:val="28"/>
          <w:szCs w:val="28"/>
          <w:shd w:val="clear" w:color="auto" w:fill="FFFFFF"/>
          <w:lang w:val="vi-VN"/>
        </w:rPr>
        <w:t>f</w:t>
      </w:r>
      <w:r w:rsidRPr="008E2733">
        <w:rPr>
          <w:i/>
          <w:iCs/>
          <w:sz w:val="28"/>
          <w:szCs w:val="28"/>
          <w:shd w:val="clear" w:color="auto" w:fill="FFFFFF"/>
          <w:lang w:val="vi-VN"/>
        </w:rPr>
        <w:t>igure</w:t>
      </w:r>
      <w:r w:rsidRPr="008E2733">
        <w:rPr>
          <w:sz w:val="28"/>
          <w:szCs w:val="28"/>
          <w:shd w:val="clear" w:color="auto" w:fill="FFFFFF"/>
          <w:lang w:val="vi-VN"/>
        </w:rPr>
        <w:t xml:space="preserve"> pertains to the emotion itself, which can manifest movement. Out of 148 Vietnamese expressions of emotion that involve motion verbs, 64 (comprising 43.2% of the total) can be categorized under </w:t>
      </w:r>
      <w:r w:rsidR="00654845" w:rsidRPr="008E2733">
        <w:rPr>
          <w:sz w:val="28"/>
          <w:szCs w:val="28"/>
          <w:shd w:val="clear" w:color="auto" w:fill="FFFFFF"/>
          <w:lang w:val="vi-VN"/>
        </w:rPr>
        <w:t>Pattern</w:t>
      </w:r>
      <w:r w:rsidRPr="008E2733">
        <w:rPr>
          <w:sz w:val="28"/>
          <w:szCs w:val="28"/>
          <w:shd w:val="clear" w:color="auto" w:fill="FFFFFF"/>
          <w:lang w:val="vi-VN"/>
        </w:rPr>
        <w:t xml:space="preserve"> 2. Among these, 29 expressions convey translational motion, while 35 expressions depict self-contained motion. However, not all expressions necessarily encompass all the components of </w:t>
      </w:r>
      <w:r w:rsidR="004508D4" w:rsidRPr="008E2733">
        <w:rPr>
          <w:sz w:val="28"/>
          <w:szCs w:val="28"/>
          <w:shd w:val="clear" w:color="auto" w:fill="FFFFFF"/>
          <w:lang w:val="vi-VN"/>
        </w:rPr>
        <w:t>f</w:t>
      </w:r>
      <w:r w:rsidRPr="008E2733">
        <w:rPr>
          <w:sz w:val="28"/>
          <w:szCs w:val="28"/>
          <w:shd w:val="clear" w:color="auto" w:fill="FFFFFF"/>
          <w:lang w:val="vi-VN"/>
        </w:rPr>
        <w:t xml:space="preserve">igure, </w:t>
      </w:r>
      <w:r w:rsidR="004508D4" w:rsidRPr="008E2733">
        <w:rPr>
          <w:sz w:val="28"/>
          <w:szCs w:val="28"/>
          <w:shd w:val="clear" w:color="auto" w:fill="FFFFFF"/>
          <w:lang w:val="vi-VN"/>
        </w:rPr>
        <w:t>m</w:t>
      </w:r>
      <w:r w:rsidRPr="008E2733">
        <w:rPr>
          <w:sz w:val="28"/>
          <w:szCs w:val="28"/>
          <w:shd w:val="clear" w:color="auto" w:fill="FFFFFF"/>
          <w:lang w:val="vi-VN"/>
        </w:rPr>
        <w:t xml:space="preserve">otion, path, and </w:t>
      </w:r>
      <w:r w:rsidR="004508D4" w:rsidRPr="008E2733">
        <w:rPr>
          <w:sz w:val="28"/>
          <w:szCs w:val="28"/>
          <w:shd w:val="clear" w:color="auto" w:fill="FFFFFF"/>
          <w:lang w:val="vi-VN"/>
        </w:rPr>
        <w:t>g</w:t>
      </w:r>
      <w:r w:rsidRPr="008E2733">
        <w:rPr>
          <w:sz w:val="28"/>
          <w:szCs w:val="28"/>
          <w:shd w:val="clear" w:color="auto" w:fill="FFFFFF"/>
          <w:lang w:val="vi-VN"/>
        </w:rPr>
        <w:t xml:space="preserve">round. Some expressions are structured solely by </w:t>
      </w:r>
      <w:r w:rsidR="004508D4" w:rsidRPr="008E2733">
        <w:rPr>
          <w:sz w:val="28"/>
          <w:szCs w:val="28"/>
          <w:shd w:val="clear" w:color="auto" w:fill="FFFFFF"/>
          <w:lang w:val="vi-VN"/>
        </w:rPr>
        <w:t>f</w:t>
      </w:r>
      <w:r w:rsidRPr="008E2733">
        <w:rPr>
          <w:sz w:val="28"/>
          <w:szCs w:val="28"/>
          <w:shd w:val="clear" w:color="auto" w:fill="FFFFFF"/>
          <w:lang w:val="vi-VN"/>
        </w:rPr>
        <w:t xml:space="preserve">igure and </w:t>
      </w:r>
      <w:r w:rsidR="004508D4" w:rsidRPr="008E2733">
        <w:rPr>
          <w:sz w:val="28"/>
          <w:szCs w:val="28"/>
          <w:shd w:val="clear" w:color="auto" w:fill="FFFFFF"/>
          <w:lang w:val="vi-VN"/>
        </w:rPr>
        <w:t>m</w:t>
      </w:r>
      <w:r w:rsidRPr="008E2733">
        <w:rPr>
          <w:sz w:val="28"/>
          <w:szCs w:val="28"/>
          <w:shd w:val="clear" w:color="auto" w:fill="FFFFFF"/>
          <w:lang w:val="vi-VN"/>
        </w:rPr>
        <w:t xml:space="preserve">otion, such as </w:t>
      </w:r>
      <w:r w:rsidRPr="008E2733">
        <w:rPr>
          <w:i/>
          <w:iCs/>
          <w:sz w:val="28"/>
          <w:szCs w:val="28"/>
          <w:shd w:val="clear" w:color="auto" w:fill="FFFFFF"/>
          <w:lang w:val="vi-VN"/>
        </w:rPr>
        <w:t>nỗi buồn nối đuôi nhau luồn lách như cỏ dại theo tia sáng (sorrow chasing its tail, weaving through like weeds towards the light), nỗi buồn lắt lay (trembling sorrow), mặc cảm xô đẩy (pushed by insecurity), nỗi buồn bị cõng mang đi (sorrow being carried away), nỗi tuyệt vọng lên ngôi (despair reigning supreme), nỗi ăn năn đâm chồi (regret sprouting anew), cảm xúc vẫy vùng (emotions waving intensely), tình yêu buộc chặt (love tightly bound), cơn tức giận tan đi (anger dissipating), cảm giác lạ xâm lấn ồ ạt (strange sensations intruding massively),</w:t>
      </w:r>
      <w:r w:rsidR="004508D4" w:rsidRPr="008E2733">
        <w:rPr>
          <w:i/>
          <w:iCs/>
          <w:sz w:val="28"/>
          <w:szCs w:val="28"/>
          <w:shd w:val="clear" w:color="auto" w:fill="FFFFFF"/>
          <w:lang w:val="vi-VN"/>
        </w:rPr>
        <w:t xml:space="preserve"> </w:t>
      </w:r>
      <w:r w:rsidRPr="008E2733">
        <w:rPr>
          <w:i/>
          <w:iCs/>
          <w:sz w:val="28"/>
          <w:szCs w:val="28"/>
          <w:shd w:val="clear" w:color="auto" w:fill="FFFFFF"/>
          <w:lang w:val="vi-VN"/>
        </w:rPr>
        <w:t xml:space="preserve">trạng thái lao đao, trống rỗng đeo đẳng, hành hạ (state of turmoil, emptiness worn with dignity, tormented), nỗi hổ thẹn dần lớn lên </w:t>
      </w:r>
      <w:r w:rsidRPr="008E2733">
        <w:rPr>
          <w:i/>
          <w:iCs/>
          <w:sz w:val="28"/>
          <w:szCs w:val="28"/>
          <w:shd w:val="clear" w:color="auto" w:fill="FFFFFF"/>
          <w:lang w:val="vi-VN"/>
        </w:rPr>
        <w:lastRenderedPageBreak/>
        <w:t>(growing embarrassment), nỗi buồn mơn man di chuyển (sorrow moving restlessly), cơn hạnh phúc lắng dịu (euphoria subsiding), cảm giác thoả mãn, hưng phấn lan toả (satisfaction and excitement spreading), cảm giác ghì riết, cuống cuồng, run rẩy, …bùng lên (squeezing sensation, frenzy, trembling…bursting forth), and so on.</w:t>
      </w:r>
    </w:p>
    <w:p w14:paraId="28926082" w14:textId="76450DB2" w:rsidR="008A551B" w:rsidRPr="008E2733" w:rsidRDefault="00AB48D6"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color w:val="000000" w:themeColor="text1"/>
          <w:sz w:val="28"/>
          <w:szCs w:val="28"/>
          <w:lang w:val="vi-VN"/>
        </w:rPr>
        <w:t xml:space="preserve">In </w:t>
      </w:r>
      <w:r w:rsidR="00D079BE" w:rsidRPr="008E2733">
        <w:rPr>
          <w:color w:val="000000" w:themeColor="text1"/>
          <w:sz w:val="28"/>
          <w:szCs w:val="28"/>
          <w:lang w:val="vi-VN"/>
        </w:rPr>
        <w:t>summary</w:t>
      </w:r>
      <w:r w:rsidR="005464F5" w:rsidRPr="008E2733">
        <w:rPr>
          <w:color w:val="000000" w:themeColor="text1"/>
          <w:sz w:val="28"/>
          <w:szCs w:val="28"/>
          <w:lang w:val="vi-VN"/>
        </w:rPr>
        <w:t>, the results highlight the importance of physiological expressions, whole-body movements, and both visible and invisible body parts in Vietnamese emotional expressions, with a particular emphasis on the movement of organs in self-contained motion.</w:t>
      </w:r>
      <w:r w:rsidR="00A741C2" w:rsidRPr="008E2733">
        <w:rPr>
          <w:color w:val="000000" w:themeColor="text1"/>
          <w:sz w:val="28"/>
          <w:szCs w:val="28"/>
          <w:lang w:val="vi-VN"/>
        </w:rPr>
        <w:t xml:space="preserve"> </w:t>
      </w:r>
      <w:r w:rsidR="00A741C2" w:rsidRPr="008E2733">
        <w:rPr>
          <w:sz w:val="28"/>
          <w:szCs w:val="28"/>
          <w:shd w:val="clear" w:color="auto" w:fill="FFFFFF"/>
          <w:lang w:val="vi-VN"/>
        </w:rPr>
        <w:t xml:space="preserve">The concept of a motion domain is closely tied to a conceptual structure, which plays a crucial role in forming emotional expressions using motion verbs in Vietnamese. This enables the communication of emotional experiences with subtlety and precision. There are two main patterns observed in the expressions of emotions involving motion verbs in Vietnamese, namely Pattern 1 and Pattern 2. Pattern 1 involves expressions that depict translational motion or self-contained motion, and may involve components such as </w:t>
      </w:r>
      <w:r w:rsidR="00C74008" w:rsidRPr="008E2733">
        <w:rPr>
          <w:sz w:val="28"/>
          <w:szCs w:val="28"/>
          <w:shd w:val="clear" w:color="auto" w:fill="FFFFFF"/>
          <w:lang w:val="vi-VN"/>
        </w:rPr>
        <w:t>f</w:t>
      </w:r>
      <w:r w:rsidR="00A741C2" w:rsidRPr="008E2733">
        <w:rPr>
          <w:sz w:val="28"/>
          <w:szCs w:val="28"/>
          <w:shd w:val="clear" w:color="auto" w:fill="FFFFFF"/>
          <w:lang w:val="vi-VN"/>
        </w:rPr>
        <w:t xml:space="preserve">igure, </w:t>
      </w:r>
      <w:r w:rsidR="00C74008" w:rsidRPr="008E2733">
        <w:rPr>
          <w:sz w:val="28"/>
          <w:szCs w:val="28"/>
          <w:shd w:val="clear" w:color="auto" w:fill="FFFFFF"/>
          <w:lang w:val="vi-VN"/>
        </w:rPr>
        <w:t>m</w:t>
      </w:r>
      <w:r w:rsidR="00A741C2" w:rsidRPr="008E2733">
        <w:rPr>
          <w:sz w:val="28"/>
          <w:szCs w:val="28"/>
          <w:shd w:val="clear" w:color="auto" w:fill="FFFFFF"/>
          <w:lang w:val="vi-VN"/>
        </w:rPr>
        <w:t xml:space="preserve">otion, </w:t>
      </w:r>
      <w:r w:rsidR="00C74008" w:rsidRPr="008E2733">
        <w:rPr>
          <w:sz w:val="28"/>
          <w:szCs w:val="28"/>
          <w:shd w:val="clear" w:color="auto" w:fill="FFFFFF"/>
          <w:lang w:val="vi-VN"/>
        </w:rPr>
        <w:t>p</w:t>
      </w:r>
      <w:r w:rsidR="00A741C2" w:rsidRPr="008E2733">
        <w:rPr>
          <w:sz w:val="28"/>
          <w:szCs w:val="28"/>
          <w:shd w:val="clear" w:color="auto" w:fill="FFFFFF"/>
          <w:lang w:val="vi-VN"/>
        </w:rPr>
        <w:t xml:space="preserve">ath, and </w:t>
      </w:r>
      <w:r w:rsidR="00C74008" w:rsidRPr="008E2733">
        <w:rPr>
          <w:sz w:val="28"/>
          <w:szCs w:val="28"/>
          <w:shd w:val="clear" w:color="auto" w:fill="FFFFFF"/>
          <w:lang w:val="vi-VN"/>
        </w:rPr>
        <w:t>g</w:t>
      </w:r>
      <w:r w:rsidR="00A741C2" w:rsidRPr="008E2733">
        <w:rPr>
          <w:sz w:val="28"/>
          <w:szCs w:val="28"/>
          <w:shd w:val="clear" w:color="auto" w:fill="FFFFFF"/>
          <w:lang w:val="vi-VN"/>
        </w:rPr>
        <w:t xml:space="preserve">round, although some expressions may only have </w:t>
      </w:r>
      <w:r w:rsidR="00A7669B" w:rsidRPr="008E2733">
        <w:rPr>
          <w:sz w:val="28"/>
          <w:szCs w:val="28"/>
          <w:shd w:val="clear" w:color="auto" w:fill="FFFFFF"/>
          <w:lang w:val="vi-VN"/>
        </w:rPr>
        <w:t>f</w:t>
      </w:r>
      <w:r w:rsidR="00A741C2" w:rsidRPr="008E2733">
        <w:rPr>
          <w:sz w:val="28"/>
          <w:szCs w:val="28"/>
          <w:shd w:val="clear" w:color="auto" w:fill="FFFFFF"/>
          <w:lang w:val="vi-VN"/>
        </w:rPr>
        <w:t xml:space="preserve">igure and </w:t>
      </w:r>
      <w:r w:rsidR="00A7669B" w:rsidRPr="008E2733">
        <w:rPr>
          <w:sz w:val="28"/>
          <w:szCs w:val="28"/>
          <w:shd w:val="clear" w:color="auto" w:fill="FFFFFF"/>
          <w:lang w:val="vi-VN"/>
        </w:rPr>
        <w:t>m</w:t>
      </w:r>
      <w:r w:rsidR="00A741C2" w:rsidRPr="008E2733">
        <w:rPr>
          <w:sz w:val="28"/>
          <w:szCs w:val="28"/>
          <w:shd w:val="clear" w:color="auto" w:fill="FFFFFF"/>
          <w:lang w:val="vi-VN"/>
        </w:rPr>
        <w:t xml:space="preserve">otion. Pattern 2 pertains to expressions where the emotion itself is considered as the </w:t>
      </w:r>
      <w:r w:rsidR="00E96F47" w:rsidRPr="008E2733">
        <w:rPr>
          <w:sz w:val="28"/>
          <w:szCs w:val="28"/>
          <w:shd w:val="clear" w:color="auto" w:fill="FFFFFF"/>
          <w:lang w:val="vi-VN"/>
        </w:rPr>
        <w:t>f</w:t>
      </w:r>
      <w:r w:rsidR="00A741C2" w:rsidRPr="008E2733">
        <w:rPr>
          <w:sz w:val="28"/>
          <w:szCs w:val="28"/>
          <w:shd w:val="clear" w:color="auto" w:fill="FFFFFF"/>
          <w:lang w:val="vi-VN"/>
        </w:rPr>
        <w:t xml:space="preserve">igure that can manifest movement, and may also involve translational motion or self-contained motion, with or without additional components such as </w:t>
      </w:r>
      <w:r w:rsidR="00E96F47" w:rsidRPr="008E2733">
        <w:rPr>
          <w:sz w:val="28"/>
          <w:szCs w:val="28"/>
          <w:shd w:val="clear" w:color="auto" w:fill="FFFFFF"/>
          <w:lang w:val="vi-VN"/>
        </w:rPr>
        <w:t>p</w:t>
      </w:r>
      <w:r w:rsidR="00A741C2" w:rsidRPr="008E2733">
        <w:rPr>
          <w:sz w:val="28"/>
          <w:szCs w:val="28"/>
          <w:shd w:val="clear" w:color="auto" w:fill="FFFFFF"/>
          <w:lang w:val="vi-VN"/>
        </w:rPr>
        <w:t xml:space="preserve">ath and </w:t>
      </w:r>
      <w:r w:rsidR="00E96F47" w:rsidRPr="008E2733">
        <w:rPr>
          <w:sz w:val="28"/>
          <w:szCs w:val="28"/>
          <w:shd w:val="clear" w:color="auto" w:fill="FFFFFF"/>
          <w:lang w:val="vi-VN"/>
        </w:rPr>
        <w:t>g</w:t>
      </w:r>
      <w:r w:rsidR="00A741C2" w:rsidRPr="008E2733">
        <w:rPr>
          <w:sz w:val="28"/>
          <w:szCs w:val="28"/>
          <w:shd w:val="clear" w:color="auto" w:fill="FFFFFF"/>
          <w:lang w:val="vi-VN"/>
        </w:rPr>
        <w:t xml:space="preserve">round. These patterns are used in various emotional expressions in Vietnamese, conveying a range of emotions such as </w:t>
      </w:r>
      <w:r w:rsidR="00E96F47" w:rsidRPr="008E2733">
        <w:rPr>
          <w:i/>
          <w:iCs/>
          <w:sz w:val="28"/>
          <w:szCs w:val="28"/>
          <w:shd w:val="clear" w:color="auto" w:fill="FFFFFF"/>
          <w:lang w:val="vi-VN"/>
        </w:rPr>
        <w:t>s</w:t>
      </w:r>
      <w:r w:rsidR="00A741C2" w:rsidRPr="008E2733">
        <w:rPr>
          <w:i/>
          <w:iCs/>
          <w:sz w:val="28"/>
          <w:szCs w:val="28"/>
          <w:shd w:val="clear" w:color="auto" w:fill="FFFFFF"/>
          <w:lang w:val="vi-VN"/>
        </w:rPr>
        <w:t xml:space="preserve">orrow/ </w:t>
      </w:r>
      <w:r w:rsidR="00E96F47" w:rsidRPr="008E2733">
        <w:rPr>
          <w:i/>
          <w:iCs/>
          <w:sz w:val="28"/>
          <w:szCs w:val="28"/>
          <w:shd w:val="clear" w:color="auto" w:fill="FFFFFF"/>
          <w:lang w:val="vi-VN"/>
        </w:rPr>
        <w:t>g</w:t>
      </w:r>
      <w:r w:rsidR="00A741C2" w:rsidRPr="008E2733">
        <w:rPr>
          <w:i/>
          <w:iCs/>
          <w:sz w:val="28"/>
          <w:szCs w:val="28"/>
          <w:shd w:val="clear" w:color="auto" w:fill="FFFFFF"/>
          <w:lang w:val="vi-VN"/>
        </w:rPr>
        <w:t xml:space="preserve">rief, </w:t>
      </w:r>
      <w:r w:rsidR="00E96F47" w:rsidRPr="008E2733">
        <w:rPr>
          <w:i/>
          <w:iCs/>
          <w:sz w:val="28"/>
          <w:szCs w:val="28"/>
          <w:shd w:val="clear" w:color="auto" w:fill="FFFFFF"/>
          <w:lang w:val="vi-VN"/>
        </w:rPr>
        <w:t>l</w:t>
      </w:r>
      <w:r w:rsidR="00A741C2" w:rsidRPr="008E2733">
        <w:rPr>
          <w:i/>
          <w:iCs/>
          <w:sz w:val="28"/>
          <w:szCs w:val="28"/>
          <w:shd w:val="clear" w:color="auto" w:fill="FFFFFF"/>
          <w:lang w:val="vi-VN"/>
        </w:rPr>
        <w:t xml:space="preserve">ove, </w:t>
      </w:r>
      <w:r w:rsidR="00E96F47" w:rsidRPr="008E2733">
        <w:rPr>
          <w:i/>
          <w:iCs/>
          <w:sz w:val="28"/>
          <w:szCs w:val="28"/>
          <w:shd w:val="clear" w:color="auto" w:fill="FFFFFF"/>
          <w:lang w:val="vi-VN"/>
        </w:rPr>
        <w:t>a</w:t>
      </w:r>
      <w:r w:rsidR="00A741C2" w:rsidRPr="008E2733">
        <w:rPr>
          <w:i/>
          <w:iCs/>
          <w:sz w:val="28"/>
          <w:szCs w:val="28"/>
          <w:shd w:val="clear" w:color="auto" w:fill="FFFFFF"/>
          <w:lang w:val="vi-VN"/>
        </w:rPr>
        <w:t xml:space="preserve">nger, </w:t>
      </w:r>
      <w:r w:rsidR="00E96F47" w:rsidRPr="008E2733">
        <w:rPr>
          <w:i/>
          <w:iCs/>
          <w:sz w:val="28"/>
          <w:szCs w:val="28"/>
          <w:shd w:val="clear" w:color="auto" w:fill="FFFFFF"/>
          <w:lang w:val="vi-VN"/>
        </w:rPr>
        <w:t>f</w:t>
      </w:r>
      <w:r w:rsidR="00A741C2" w:rsidRPr="008E2733">
        <w:rPr>
          <w:i/>
          <w:iCs/>
          <w:sz w:val="28"/>
          <w:szCs w:val="28"/>
          <w:shd w:val="clear" w:color="auto" w:fill="FFFFFF"/>
          <w:lang w:val="vi-VN"/>
        </w:rPr>
        <w:t>ear</w:t>
      </w:r>
      <w:r w:rsidR="00A741C2" w:rsidRPr="008E2733">
        <w:rPr>
          <w:sz w:val="28"/>
          <w:szCs w:val="28"/>
          <w:shd w:val="clear" w:color="auto" w:fill="FFFFFF"/>
          <w:lang w:val="vi-VN"/>
        </w:rPr>
        <w:t>, and more.</w:t>
      </w:r>
    </w:p>
    <w:p w14:paraId="62B6CD71" w14:textId="28CB7C2D" w:rsidR="00AC13EC" w:rsidRPr="008E2733" w:rsidRDefault="00454318" w:rsidP="00910802">
      <w:pPr>
        <w:pStyle w:val="3"/>
      </w:pPr>
      <w:bookmarkStart w:id="392" w:name="_Toc133170255"/>
      <w:bookmarkStart w:id="393" w:name="_Toc157592488"/>
      <w:bookmarkStart w:id="394" w:name="_Toc166082782"/>
      <w:r w:rsidRPr="008E2733">
        <w:t>5.2</w:t>
      </w:r>
      <w:r w:rsidR="00F223BD" w:rsidRPr="008E2733">
        <w:t xml:space="preserve">.2. Emotion </w:t>
      </w:r>
      <w:r w:rsidR="001859C5" w:rsidRPr="008E2733">
        <w:t>d</w:t>
      </w:r>
      <w:r w:rsidR="00F223BD" w:rsidRPr="008E2733">
        <w:t>omain</w:t>
      </w:r>
      <w:bookmarkEnd w:id="392"/>
      <w:bookmarkEnd w:id="393"/>
      <w:bookmarkEnd w:id="394"/>
    </w:p>
    <w:p w14:paraId="6697A6B7" w14:textId="34B1B50A" w:rsidR="000E6B55" w:rsidRPr="008E2733" w:rsidRDefault="000E6B55"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Table </w:t>
      </w:r>
      <w:r w:rsidR="009D0076" w:rsidRPr="008E2733">
        <w:rPr>
          <w:sz w:val="28"/>
          <w:szCs w:val="28"/>
          <w:shd w:val="clear" w:color="auto" w:fill="FFFFFF"/>
          <w:lang w:val="vi-VN"/>
        </w:rPr>
        <w:t>5</w:t>
      </w:r>
      <w:r w:rsidRPr="008E2733">
        <w:rPr>
          <w:sz w:val="28"/>
          <w:szCs w:val="28"/>
          <w:shd w:val="clear" w:color="auto" w:fill="FFFFFF"/>
          <w:lang w:val="vi-VN"/>
        </w:rPr>
        <w:t>.</w:t>
      </w:r>
      <w:r w:rsidR="009D0076" w:rsidRPr="008E2733">
        <w:rPr>
          <w:sz w:val="28"/>
          <w:szCs w:val="28"/>
          <w:shd w:val="clear" w:color="auto" w:fill="FFFFFF"/>
          <w:lang w:val="vi-VN"/>
        </w:rPr>
        <w:t>3</w:t>
      </w:r>
      <w:r w:rsidRPr="008E2733">
        <w:rPr>
          <w:sz w:val="28"/>
          <w:szCs w:val="28"/>
          <w:shd w:val="clear" w:color="auto" w:fill="FFFFFF"/>
          <w:lang w:val="vi-VN"/>
        </w:rPr>
        <w:t xml:space="preserve"> presents an analysis of the frequency of emotions discerned within Vietnamese emotional expressions utilizing motion verbs. Dominating the spectrum are emotions classified under </w:t>
      </w:r>
      <w:r w:rsidR="007F7C10" w:rsidRPr="008E2733">
        <w:rPr>
          <w:i/>
          <w:iCs/>
          <w:sz w:val="28"/>
          <w:szCs w:val="28"/>
          <w:shd w:val="clear" w:color="auto" w:fill="FFFFFF"/>
          <w:lang w:val="vi-VN"/>
        </w:rPr>
        <w:t>e</w:t>
      </w:r>
      <w:r w:rsidRPr="008E2733">
        <w:rPr>
          <w:i/>
          <w:iCs/>
          <w:sz w:val="28"/>
          <w:szCs w:val="28"/>
          <w:shd w:val="clear" w:color="auto" w:fill="FFFFFF"/>
          <w:lang w:val="vi-VN"/>
        </w:rPr>
        <w:t xml:space="preserve">vent-related </w:t>
      </w:r>
      <w:r w:rsidR="007F7C10" w:rsidRPr="008E2733">
        <w:rPr>
          <w:i/>
          <w:iCs/>
          <w:sz w:val="28"/>
          <w:szCs w:val="28"/>
          <w:shd w:val="clear" w:color="auto" w:fill="FFFFFF"/>
          <w:lang w:val="vi-VN"/>
        </w:rPr>
        <w:t>e</w:t>
      </w:r>
      <w:r w:rsidRPr="008E2733">
        <w:rPr>
          <w:i/>
          <w:iCs/>
          <w:sz w:val="28"/>
          <w:szCs w:val="28"/>
          <w:shd w:val="clear" w:color="auto" w:fill="FFFFFF"/>
          <w:lang w:val="vi-VN"/>
        </w:rPr>
        <w:t>motions</w:t>
      </w:r>
      <w:r w:rsidRPr="008E2733">
        <w:rPr>
          <w:sz w:val="28"/>
          <w:szCs w:val="28"/>
          <w:shd w:val="clear" w:color="auto" w:fill="FFFFFF"/>
          <w:lang w:val="vi-VN"/>
        </w:rPr>
        <w:t xml:space="preserve">, with </w:t>
      </w:r>
      <w:r w:rsidR="002F55A7" w:rsidRPr="008E2733">
        <w:rPr>
          <w:i/>
          <w:iCs/>
          <w:sz w:val="28"/>
          <w:szCs w:val="28"/>
          <w:shd w:val="clear" w:color="auto" w:fill="FFFFFF"/>
          <w:lang w:val="vi-VN"/>
        </w:rPr>
        <w:t>s</w:t>
      </w:r>
      <w:r w:rsidRPr="008E2733">
        <w:rPr>
          <w:i/>
          <w:iCs/>
          <w:sz w:val="28"/>
          <w:szCs w:val="28"/>
          <w:shd w:val="clear" w:color="auto" w:fill="FFFFFF"/>
          <w:lang w:val="vi-VN"/>
        </w:rPr>
        <w:t>orrow</w:t>
      </w:r>
      <w:r w:rsidRPr="008E2733">
        <w:rPr>
          <w:sz w:val="28"/>
          <w:szCs w:val="28"/>
          <w:shd w:val="clear" w:color="auto" w:fill="FFFFFF"/>
          <w:lang w:val="vi-VN"/>
        </w:rPr>
        <w:t xml:space="preserve"> and </w:t>
      </w:r>
      <w:r w:rsidR="002F55A7" w:rsidRPr="008E2733">
        <w:rPr>
          <w:i/>
          <w:iCs/>
          <w:sz w:val="28"/>
          <w:szCs w:val="28"/>
          <w:shd w:val="clear" w:color="auto" w:fill="FFFFFF"/>
          <w:lang w:val="vi-VN"/>
        </w:rPr>
        <w:t>g</w:t>
      </w:r>
      <w:r w:rsidRPr="008E2733">
        <w:rPr>
          <w:i/>
          <w:iCs/>
          <w:sz w:val="28"/>
          <w:szCs w:val="28"/>
          <w:shd w:val="clear" w:color="auto" w:fill="FFFFFF"/>
          <w:lang w:val="vi-VN"/>
        </w:rPr>
        <w:t>rief</w:t>
      </w:r>
      <w:r w:rsidRPr="008E2733">
        <w:rPr>
          <w:sz w:val="28"/>
          <w:szCs w:val="28"/>
          <w:shd w:val="clear" w:color="auto" w:fill="FFFFFF"/>
          <w:lang w:val="vi-VN"/>
        </w:rPr>
        <w:t xml:space="preserve">, encompassing sentiments of </w:t>
      </w:r>
      <w:r w:rsidRPr="008E2733">
        <w:rPr>
          <w:i/>
          <w:iCs/>
          <w:sz w:val="28"/>
          <w:szCs w:val="28"/>
          <w:shd w:val="clear" w:color="auto" w:fill="FFFFFF"/>
          <w:lang w:val="vi-VN"/>
        </w:rPr>
        <w:t>sadness</w:t>
      </w:r>
      <w:r w:rsidRPr="008E2733">
        <w:rPr>
          <w:sz w:val="28"/>
          <w:szCs w:val="28"/>
          <w:shd w:val="clear" w:color="auto" w:fill="FFFFFF"/>
          <w:lang w:val="vi-VN"/>
        </w:rPr>
        <w:t xml:space="preserve">, </w:t>
      </w:r>
      <w:r w:rsidRPr="008E2733">
        <w:rPr>
          <w:i/>
          <w:iCs/>
          <w:sz w:val="28"/>
          <w:szCs w:val="28"/>
          <w:shd w:val="clear" w:color="auto" w:fill="FFFFFF"/>
          <w:lang w:val="vi-VN"/>
        </w:rPr>
        <w:t>depression</w:t>
      </w:r>
      <w:r w:rsidRPr="008E2733">
        <w:rPr>
          <w:sz w:val="28"/>
          <w:szCs w:val="28"/>
          <w:shd w:val="clear" w:color="auto" w:fill="FFFFFF"/>
          <w:lang w:val="vi-VN"/>
        </w:rPr>
        <w:t xml:space="preserve"> and </w:t>
      </w:r>
      <w:r w:rsidRPr="008E2733">
        <w:rPr>
          <w:i/>
          <w:iCs/>
          <w:sz w:val="28"/>
          <w:szCs w:val="28"/>
          <w:shd w:val="clear" w:color="auto" w:fill="FFFFFF"/>
          <w:lang w:val="vi-VN"/>
        </w:rPr>
        <w:t>pain</w:t>
      </w:r>
      <w:r w:rsidRPr="008E2733">
        <w:rPr>
          <w:sz w:val="28"/>
          <w:szCs w:val="28"/>
          <w:shd w:val="clear" w:color="auto" w:fill="FFFFFF"/>
          <w:lang w:val="vi-VN"/>
        </w:rPr>
        <w:t xml:space="preserve">, constituting the predominant category at 36.4%. Following closely is </w:t>
      </w:r>
      <w:r w:rsidR="008A382E" w:rsidRPr="008E2733">
        <w:rPr>
          <w:sz w:val="28"/>
          <w:szCs w:val="28"/>
          <w:shd w:val="clear" w:color="auto" w:fill="FFFFFF"/>
          <w:lang w:val="vi-VN"/>
        </w:rPr>
        <w:t>l</w:t>
      </w:r>
      <w:r w:rsidRPr="008E2733">
        <w:rPr>
          <w:sz w:val="28"/>
          <w:szCs w:val="28"/>
          <w:shd w:val="clear" w:color="auto" w:fill="FFFFFF"/>
          <w:lang w:val="vi-VN"/>
        </w:rPr>
        <w:t xml:space="preserve">ove, categorized under </w:t>
      </w:r>
      <w:r w:rsidR="00371328" w:rsidRPr="008E2733">
        <w:rPr>
          <w:sz w:val="28"/>
          <w:szCs w:val="28"/>
          <w:shd w:val="clear" w:color="auto" w:fill="FFFFFF"/>
          <w:lang w:val="vi-VN"/>
        </w:rPr>
        <w:t>c</w:t>
      </w:r>
      <w:r w:rsidRPr="008E2733">
        <w:rPr>
          <w:sz w:val="28"/>
          <w:szCs w:val="28"/>
          <w:shd w:val="clear" w:color="auto" w:fill="FFFFFF"/>
          <w:lang w:val="vi-VN"/>
        </w:rPr>
        <w:t>athectic emotions, representing 18.9% of the expressions.</w:t>
      </w:r>
      <w:r w:rsidR="00334F5F" w:rsidRPr="008E2733">
        <w:rPr>
          <w:sz w:val="28"/>
          <w:szCs w:val="28"/>
          <w:shd w:val="clear" w:color="auto" w:fill="FFFFFF"/>
          <w:lang w:val="vi-VN"/>
        </w:rPr>
        <w:t xml:space="preserve"> </w:t>
      </w:r>
    </w:p>
    <w:p w14:paraId="7DA5693D" w14:textId="5C9C6571" w:rsidR="000E6B55" w:rsidRPr="008E2733" w:rsidRDefault="00334F5F"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Fear, falling within the purview of </w:t>
      </w:r>
      <w:r w:rsidR="00B12E3C" w:rsidRPr="008E2733">
        <w:rPr>
          <w:sz w:val="28"/>
          <w:szCs w:val="28"/>
          <w:shd w:val="clear" w:color="auto" w:fill="FFFFFF"/>
          <w:lang w:val="vi-VN"/>
        </w:rPr>
        <w:t>f</w:t>
      </w:r>
      <w:r w:rsidRPr="008E2733">
        <w:rPr>
          <w:sz w:val="28"/>
          <w:szCs w:val="28"/>
          <w:shd w:val="clear" w:color="auto" w:fill="FFFFFF"/>
          <w:lang w:val="vi-VN"/>
        </w:rPr>
        <w:t xml:space="preserve">uture </w:t>
      </w:r>
      <w:r w:rsidR="00B12E3C" w:rsidRPr="008E2733">
        <w:rPr>
          <w:sz w:val="28"/>
          <w:szCs w:val="28"/>
          <w:shd w:val="clear" w:color="auto" w:fill="FFFFFF"/>
          <w:lang w:val="vi-VN"/>
        </w:rPr>
        <w:t>a</w:t>
      </w:r>
      <w:r w:rsidRPr="008E2733">
        <w:rPr>
          <w:sz w:val="28"/>
          <w:szCs w:val="28"/>
          <w:shd w:val="clear" w:color="auto" w:fill="FFFFFF"/>
          <w:lang w:val="vi-VN"/>
        </w:rPr>
        <w:t xml:space="preserve">ppraisal </w:t>
      </w:r>
      <w:r w:rsidR="00B12E3C" w:rsidRPr="008E2733">
        <w:rPr>
          <w:sz w:val="28"/>
          <w:szCs w:val="28"/>
          <w:shd w:val="clear" w:color="auto" w:fill="FFFFFF"/>
          <w:lang w:val="vi-VN"/>
        </w:rPr>
        <w:t>e</w:t>
      </w:r>
      <w:r w:rsidRPr="008E2733">
        <w:rPr>
          <w:sz w:val="28"/>
          <w:szCs w:val="28"/>
          <w:shd w:val="clear" w:color="auto" w:fill="FFFFFF"/>
          <w:lang w:val="vi-VN"/>
        </w:rPr>
        <w:t xml:space="preserve">motions, secures the third position with a 16% share of the total. </w:t>
      </w:r>
      <w:r w:rsidRPr="008E2733">
        <w:rPr>
          <w:i/>
          <w:iCs/>
          <w:sz w:val="28"/>
          <w:szCs w:val="28"/>
          <w:shd w:val="clear" w:color="auto" w:fill="FFFFFF"/>
          <w:lang w:val="vi-VN"/>
        </w:rPr>
        <w:t xml:space="preserve">Anger/ </w:t>
      </w:r>
      <w:r w:rsidR="0071475C" w:rsidRPr="008E2733">
        <w:rPr>
          <w:i/>
          <w:iCs/>
          <w:sz w:val="28"/>
          <w:szCs w:val="28"/>
          <w:shd w:val="clear" w:color="auto" w:fill="FFFFFF"/>
          <w:lang w:val="vi-VN"/>
        </w:rPr>
        <w:t>r</w:t>
      </w:r>
      <w:r w:rsidRPr="008E2733">
        <w:rPr>
          <w:i/>
          <w:iCs/>
          <w:sz w:val="28"/>
          <w:szCs w:val="28"/>
          <w:shd w:val="clear" w:color="auto" w:fill="FFFFFF"/>
          <w:lang w:val="vi-VN"/>
        </w:rPr>
        <w:t>age</w:t>
      </w:r>
      <w:r w:rsidRPr="008E2733">
        <w:rPr>
          <w:sz w:val="28"/>
          <w:szCs w:val="28"/>
          <w:shd w:val="clear" w:color="auto" w:fill="FFFFFF"/>
          <w:lang w:val="vi-VN"/>
        </w:rPr>
        <w:t xml:space="preserve">, also affiliated with </w:t>
      </w:r>
      <w:r w:rsidR="00BF51E4" w:rsidRPr="008E2733">
        <w:rPr>
          <w:sz w:val="28"/>
          <w:szCs w:val="28"/>
          <w:shd w:val="clear" w:color="auto" w:fill="FFFFFF"/>
          <w:lang w:val="vi-VN"/>
        </w:rPr>
        <w:t>e</w:t>
      </w:r>
      <w:r w:rsidRPr="008E2733">
        <w:rPr>
          <w:sz w:val="28"/>
          <w:szCs w:val="28"/>
          <w:shd w:val="clear" w:color="auto" w:fill="FFFFFF"/>
          <w:lang w:val="vi-VN"/>
        </w:rPr>
        <w:t xml:space="preserve">vent-related </w:t>
      </w:r>
      <w:r w:rsidR="00620553" w:rsidRPr="008E2733">
        <w:rPr>
          <w:sz w:val="28"/>
          <w:szCs w:val="28"/>
          <w:shd w:val="clear" w:color="auto" w:fill="FFFFFF"/>
          <w:lang w:val="vi-VN"/>
        </w:rPr>
        <w:t>e</w:t>
      </w:r>
      <w:r w:rsidRPr="008E2733">
        <w:rPr>
          <w:sz w:val="28"/>
          <w:szCs w:val="28"/>
          <w:shd w:val="clear" w:color="auto" w:fill="FFFFFF"/>
          <w:lang w:val="vi-VN"/>
        </w:rPr>
        <w:t xml:space="preserve">motions, </w:t>
      </w:r>
      <w:r w:rsidR="00934CCA" w:rsidRPr="008E2733">
        <w:rPr>
          <w:sz w:val="28"/>
          <w:szCs w:val="28"/>
          <w:shd w:val="clear" w:color="auto" w:fill="FFFFFF"/>
          <w:lang w:val="vi-VN"/>
        </w:rPr>
        <w:t>claim</w:t>
      </w:r>
      <w:r w:rsidRPr="008E2733">
        <w:rPr>
          <w:sz w:val="28"/>
          <w:szCs w:val="28"/>
          <w:shd w:val="clear" w:color="auto" w:fill="FFFFFF"/>
          <w:lang w:val="vi-VN"/>
        </w:rPr>
        <w:t xml:space="preserve"> the fourth position at 12.1%, while </w:t>
      </w:r>
      <w:r w:rsidR="00157415" w:rsidRPr="008E2733">
        <w:rPr>
          <w:i/>
          <w:iCs/>
          <w:sz w:val="28"/>
          <w:szCs w:val="28"/>
          <w:shd w:val="clear" w:color="auto" w:fill="FFFFFF"/>
          <w:lang w:val="vi-VN"/>
        </w:rPr>
        <w:t>j</w:t>
      </w:r>
      <w:r w:rsidRPr="008E2733">
        <w:rPr>
          <w:i/>
          <w:iCs/>
          <w:sz w:val="28"/>
          <w:szCs w:val="28"/>
          <w:shd w:val="clear" w:color="auto" w:fill="FFFFFF"/>
          <w:lang w:val="vi-VN"/>
        </w:rPr>
        <w:t>oy</w:t>
      </w:r>
      <w:r w:rsidRPr="008E2733">
        <w:rPr>
          <w:sz w:val="28"/>
          <w:szCs w:val="28"/>
          <w:shd w:val="clear" w:color="auto" w:fill="FFFFFF"/>
          <w:lang w:val="vi-VN"/>
        </w:rPr>
        <w:t xml:space="preserve">, within </w:t>
      </w:r>
      <w:r w:rsidR="00287201" w:rsidRPr="008E2733">
        <w:rPr>
          <w:sz w:val="28"/>
          <w:szCs w:val="28"/>
          <w:shd w:val="clear" w:color="auto" w:fill="FFFFFF"/>
          <w:lang w:val="vi-VN"/>
        </w:rPr>
        <w:t>3</w:t>
      </w:r>
      <w:r w:rsidR="00934CCA" w:rsidRPr="008E2733">
        <w:rPr>
          <w:sz w:val="28"/>
          <w:szCs w:val="28"/>
          <w:shd w:val="clear" w:color="auto" w:fill="FFFFFF"/>
          <w:lang w:val="vi-VN"/>
        </w:rPr>
        <w:t xml:space="preserve"> </w:t>
      </w:r>
      <w:r w:rsidR="007A20A8" w:rsidRPr="008E2733">
        <w:rPr>
          <w:sz w:val="28"/>
          <w:szCs w:val="28"/>
          <w:shd w:val="clear" w:color="auto" w:fill="FFFFFF"/>
          <w:lang w:val="vi-VN"/>
        </w:rPr>
        <w:t xml:space="preserve">under </w:t>
      </w:r>
      <w:r w:rsidR="005C3B68" w:rsidRPr="008E2733">
        <w:rPr>
          <w:sz w:val="28"/>
          <w:szCs w:val="28"/>
          <w:shd w:val="clear" w:color="auto" w:fill="FFFFFF"/>
          <w:lang w:val="vi-VN"/>
        </w:rPr>
        <w:t>f</w:t>
      </w:r>
      <w:r w:rsidR="007A20A8" w:rsidRPr="008E2733">
        <w:rPr>
          <w:sz w:val="28"/>
          <w:szCs w:val="28"/>
          <w:shd w:val="clear" w:color="auto" w:fill="FFFFFF"/>
          <w:lang w:val="vi-VN"/>
        </w:rPr>
        <w:t xml:space="preserve">uture </w:t>
      </w:r>
      <w:r w:rsidR="00DF285A" w:rsidRPr="008E2733">
        <w:rPr>
          <w:sz w:val="28"/>
          <w:szCs w:val="28"/>
          <w:shd w:val="clear" w:color="auto" w:fill="FFFFFF"/>
          <w:lang w:val="vi-VN"/>
        </w:rPr>
        <w:t>a</w:t>
      </w:r>
      <w:r w:rsidR="007A20A8" w:rsidRPr="008E2733">
        <w:rPr>
          <w:sz w:val="28"/>
          <w:szCs w:val="28"/>
          <w:shd w:val="clear" w:color="auto" w:fill="FFFFFF"/>
          <w:lang w:val="vi-VN"/>
        </w:rPr>
        <w:t xml:space="preserve">ppraisal </w:t>
      </w:r>
      <w:r w:rsidR="00F44150" w:rsidRPr="008E2733">
        <w:rPr>
          <w:sz w:val="28"/>
          <w:szCs w:val="28"/>
          <w:shd w:val="clear" w:color="auto" w:fill="FFFFFF"/>
          <w:lang w:val="vi-VN"/>
        </w:rPr>
        <w:t>e</w:t>
      </w:r>
      <w:r w:rsidR="007A20A8" w:rsidRPr="008E2733">
        <w:rPr>
          <w:sz w:val="28"/>
          <w:szCs w:val="28"/>
          <w:shd w:val="clear" w:color="auto" w:fill="FFFFFF"/>
          <w:lang w:val="vi-VN"/>
        </w:rPr>
        <w:t xml:space="preserve">motions, contributes 4.5% to the overall distribution. </w:t>
      </w:r>
      <w:r w:rsidR="00DC27E6" w:rsidRPr="008E2733">
        <w:rPr>
          <w:sz w:val="28"/>
          <w:szCs w:val="28"/>
          <w:shd w:val="clear" w:color="auto" w:fill="FFFFFF"/>
          <w:lang w:val="vi-VN"/>
        </w:rPr>
        <w:t xml:space="preserve">In the context of </w:t>
      </w:r>
      <w:r w:rsidR="0006395C" w:rsidRPr="008E2733">
        <w:rPr>
          <w:sz w:val="28"/>
          <w:szCs w:val="28"/>
          <w:shd w:val="clear" w:color="auto" w:fill="FFFFFF"/>
          <w:lang w:val="vi-VN"/>
        </w:rPr>
        <w:t>e</w:t>
      </w:r>
      <w:r w:rsidR="00DC27E6" w:rsidRPr="008E2733">
        <w:rPr>
          <w:sz w:val="28"/>
          <w:szCs w:val="28"/>
          <w:shd w:val="clear" w:color="auto" w:fill="FFFFFF"/>
          <w:lang w:val="vi-VN"/>
        </w:rPr>
        <w:t xml:space="preserve">motions related to </w:t>
      </w:r>
      <w:r w:rsidR="00F230FD" w:rsidRPr="008E2733">
        <w:rPr>
          <w:sz w:val="28"/>
          <w:szCs w:val="28"/>
          <w:shd w:val="clear" w:color="auto" w:fill="FFFFFF"/>
          <w:lang w:val="vi-VN"/>
        </w:rPr>
        <w:t>o</w:t>
      </w:r>
      <w:r w:rsidR="00DC27E6" w:rsidRPr="008E2733">
        <w:rPr>
          <w:sz w:val="28"/>
          <w:szCs w:val="28"/>
          <w:shd w:val="clear" w:color="auto" w:fill="FFFFFF"/>
          <w:lang w:val="vi-VN"/>
        </w:rPr>
        <w:t xml:space="preserve">bject </w:t>
      </w:r>
      <w:r w:rsidR="00825AEA" w:rsidRPr="008E2733">
        <w:rPr>
          <w:sz w:val="28"/>
          <w:szCs w:val="28"/>
          <w:shd w:val="clear" w:color="auto" w:fill="FFFFFF"/>
          <w:lang w:val="vi-VN"/>
        </w:rPr>
        <w:t>p</w:t>
      </w:r>
      <w:r w:rsidR="00DC27E6" w:rsidRPr="008E2733">
        <w:rPr>
          <w:sz w:val="28"/>
          <w:szCs w:val="28"/>
          <w:shd w:val="clear" w:color="auto" w:fill="FFFFFF"/>
          <w:lang w:val="vi-VN"/>
        </w:rPr>
        <w:t xml:space="preserve">roperties, </w:t>
      </w:r>
      <w:r w:rsidR="009B376C" w:rsidRPr="008E2733">
        <w:rPr>
          <w:sz w:val="28"/>
          <w:szCs w:val="28"/>
          <w:shd w:val="clear" w:color="auto" w:fill="FFFFFF"/>
          <w:lang w:val="vi-VN"/>
        </w:rPr>
        <w:t>s</w:t>
      </w:r>
      <w:r w:rsidR="00DC27E6" w:rsidRPr="008E2733">
        <w:rPr>
          <w:sz w:val="28"/>
          <w:szCs w:val="28"/>
          <w:shd w:val="clear" w:color="auto" w:fill="FFFFFF"/>
          <w:lang w:val="vi-VN"/>
        </w:rPr>
        <w:t xml:space="preserve">urprise constitutes a minor </w:t>
      </w:r>
      <w:r w:rsidR="00DC27E6" w:rsidRPr="008E2733">
        <w:rPr>
          <w:sz w:val="28"/>
          <w:szCs w:val="28"/>
          <w:shd w:val="clear" w:color="auto" w:fill="FFFFFF"/>
          <w:lang w:val="vi-VN"/>
        </w:rPr>
        <w:lastRenderedPageBreak/>
        <w:t xml:space="preserve">1.6%, while </w:t>
      </w:r>
      <w:r w:rsidR="006065BC" w:rsidRPr="008E2733">
        <w:rPr>
          <w:sz w:val="28"/>
          <w:szCs w:val="28"/>
          <w:shd w:val="clear" w:color="auto" w:fill="FFFFFF"/>
          <w:lang w:val="vi-VN"/>
        </w:rPr>
        <w:t>p</w:t>
      </w:r>
      <w:r w:rsidR="00DC27E6" w:rsidRPr="008E2733">
        <w:rPr>
          <w:sz w:val="28"/>
          <w:szCs w:val="28"/>
          <w:shd w:val="clear" w:color="auto" w:fill="FFFFFF"/>
          <w:lang w:val="vi-VN"/>
        </w:rPr>
        <w:t xml:space="preserve">anic and </w:t>
      </w:r>
      <w:r w:rsidR="00294252" w:rsidRPr="008E2733">
        <w:rPr>
          <w:sz w:val="28"/>
          <w:szCs w:val="28"/>
          <w:shd w:val="clear" w:color="auto" w:fill="FFFFFF"/>
          <w:lang w:val="vi-VN"/>
        </w:rPr>
        <w:t>h</w:t>
      </w:r>
      <w:r w:rsidR="00DC27E6" w:rsidRPr="008E2733">
        <w:rPr>
          <w:sz w:val="28"/>
          <w:szCs w:val="28"/>
          <w:shd w:val="clear" w:color="auto" w:fill="FFFFFF"/>
          <w:lang w:val="vi-VN"/>
        </w:rPr>
        <w:t>at</w:t>
      </w:r>
      <w:r w:rsidR="00F515A2" w:rsidRPr="008E2733">
        <w:rPr>
          <w:sz w:val="28"/>
          <w:szCs w:val="28"/>
          <w:shd w:val="clear" w:color="auto" w:fill="FFFFFF"/>
          <w:lang w:val="vi-VN"/>
        </w:rPr>
        <w:t>e</w:t>
      </w:r>
      <w:r w:rsidR="00B028AD" w:rsidRPr="008E2733">
        <w:rPr>
          <w:sz w:val="28"/>
          <w:szCs w:val="28"/>
          <w:shd w:val="clear" w:color="auto" w:fill="FFFFFF"/>
          <w:lang w:val="vi-VN"/>
        </w:rPr>
        <w:t xml:space="preserve">, </w:t>
      </w:r>
      <w:r w:rsidR="00934CCA" w:rsidRPr="008E2733">
        <w:rPr>
          <w:sz w:val="28"/>
          <w:szCs w:val="28"/>
          <w:shd w:val="clear" w:color="auto" w:fill="FFFFFF"/>
          <w:lang w:val="vi-VN"/>
        </w:rPr>
        <w:t xml:space="preserve">are </w:t>
      </w:r>
      <w:r w:rsidR="00B028AD" w:rsidRPr="008E2733">
        <w:rPr>
          <w:sz w:val="28"/>
          <w:szCs w:val="28"/>
          <w:shd w:val="clear" w:color="auto" w:fill="FFFFFF"/>
          <w:lang w:val="vi-VN"/>
        </w:rPr>
        <w:t>both</w:t>
      </w:r>
      <w:r w:rsidR="002149AF" w:rsidRPr="008E2733">
        <w:rPr>
          <w:sz w:val="28"/>
          <w:szCs w:val="28"/>
          <w:shd w:val="clear" w:color="auto" w:fill="FFFFFF"/>
          <w:lang w:val="vi-VN"/>
        </w:rPr>
        <w:t xml:space="preserve"> negative manifestations of </w:t>
      </w:r>
      <w:r w:rsidR="00564E85" w:rsidRPr="008E2733">
        <w:rPr>
          <w:sz w:val="28"/>
          <w:szCs w:val="28"/>
          <w:shd w:val="clear" w:color="auto" w:fill="FFFFFF"/>
          <w:lang w:val="vi-VN"/>
        </w:rPr>
        <w:t>c</w:t>
      </w:r>
      <w:r w:rsidR="002149AF" w:rsidRPr="008E2733">
        <w:rPr>
          <w:sz w:val="28"/>
          <w:szCs w:val="28"/>
          <w:shd w:val="clear" w:color="auto" w:fill="FFFFFF"/>
          <w:lang w:val="vi-VN"/>
        </w:rPr>
        <w:t xml:space="preserve">athectic emotion, each </w:t>
      </w:r>
      <w:r w:rsidR="003871DF" w:rsidRPr="008E2733">
        <w:rPr>
          <w:sz w:val="28"/>
          <w:szCs w:val="28"/>
          <w:shd w:val="clear" w:color="auto" w:fill="FFFFFF"/>
          <w:lang w:val="vi-VN"/>
        </w:rPr>
        <w:t>accounting</w:t>
      </w:r>
      <w:r w:rsidR="002149AF" w:rsidRPr="008E2733">
        <w:rPr>
          <w:sz w:val="28"/>
          <w:szCs w:val="28"/>
          <w:shd w:val="clear" w:color="auto" w:fill="FFFFFF"/>
          <w:lang w:val="vi-VN"/>
        </w:rPr>
        <w:t xml:space="preserve"> for a mere 0.75% of the population.</w:t>
      </w:r>
    </w:p>
    <w:p w14:paraId="3AA61D23" w14:textId="0B8410A1" w:rsidR="002B5316" w:rsidRPr="008E2733" w:rsidRDefault="002B5316" w:rsidP="00230B93">
      <w:pPr>
        <w:spacing w:line="312" w:lineRule="auto"/>
        <w:ind w:firstLine="720"/>
        <w:jc w:val="both"/>
        <w:rPr>
          <w:sz w:val="28"/>
          <w:szCs w:val="28"/>
          <w:lang w:val="vi-VN"/>
        </w:rPr>
      </w:pPr>
      <w:r w:rsidRPr="008E2733">
        <w:rPr>
          <w:sz w:val="28"/>
          <w:szCs w:val="28"/>
        </w:rPr>
        <w:t xml:space="preserve">Table </w:t>
      </w:r>
      <w:r w:rsidR="00A710CD" w:rsidRPr="008E2733">
        <w:rPr>
          <w:sz w:val="28"/>
          <w:szCs w:val="28"/>
          <w:lang w:val="vi-VN"/>
        </w:rPr>
        <w:t>5</w:t>
      </w:r>
      <w:r w:rsidRPr="008E2733">
        <w:rPr>
          <w:sz w:val="28"/>
          <w:szCs w:val="28"/>
        </w:rPr>
        <w:t>.</w:t>
      </w:r>
      <w:r w:rsidR="00A710CD" w:rsidRPr="008E2733">
        <w:rPr>
          <w:sz w:val="28"/>
          <w:szCs w:val="28"/>
          <w:lang w:val="vi-VN"/>
        </w:rPr>
        <w:t>3</w:t>
      </w:r>
      <w:r w:rsidRPr="008E2733">
        <w:rPr>
          <w:sz w:val="28"/>
          <w:szCs w:val="28"/>
        </w:rPr>
        <w:t xml:space="preserve"> shows the frequency of emotions recognized in Vietnamese emotional expressions utilizing motion verbs. </w:t>
      </w:r>
      <w:r w:rsidR="001E2FA8" w:rsidRPr="008E2733">
        <w:rPr>
          <w:i/>
          <w:iCs/>
          <w:sz w:val="28"/>
          <w:szCs w:val="28"/>
        </w:rPr>
        <w:t>Sorrow</w:t>
      </w:r>
      <w:r w:rsidR="001E2FA8" w:rsidRPr="008E2733">
        <w:rPr>
          <w:sz w:val="28"/>
          <w:szCs w:val="28"/>
          <w:lang w:val="vi-VN"/>
        </w:rPr>
        <w:t xml:space="preserve"> and </w:t>
      </w:r>
      <w:r w:rsidR="00FC3F22" w:rsidRPr="008E2733">
        <w:rPr>
          <w:i/>
          <w:iCs/>
          <w:sz w:val="28"/>
          <w:szCs w:val="28"/>
          <w:lang w:val="vi-VN"/>
        </w:rPr>
        <w:t>g</w:t>
      </w:r>
      <w:r w:rsidR="001E2FA8" w:rsidRPr="008E2733">
        <w:rPr>
          <w:i/>
          <w:iCs/>
          <w:sz w:val="28"/>
          <w:szCs w:val="28"/>
          <w:lang w:val="vi-VN"/>
        </w:rPr>
        <w:t>rief</w:t>
      </w:r>
      <w:r w:rsidR="001E2FA8" w:rsidRPr="008E2733">
        <w:rPr>
          <w:sz w:val="28"/>
          <w:szCs w:val="28"/>
          <w:lang w:val="vi-VN"/>
        </w:rPr>
        <w:t>,</w:t>
      </w:r>
      <w:r w:rsidR="007050CF" w:rsidRPr="008E2733">
        <w:rPr>
          <w:sz w:val="28"/>
          <w:szCs w:val="28"/>
          <w:lang w:val="vi-VN"/>
        </w:rPr>
        <w:t xml:space="preserve"> belonging to </w:t>
      </w:r>
      <w:r w:rsidR="00F07545" w:rsidRPr="008E2733">
        <w:rPr>
          <w:i/>
          <w:iCs/>
          <w:sz w:val="28"/>
          <w:szCs w:val="28"/>
          <w:shd w:val="clear" w:color="auto" w:fill="FFFFFF"/>
          <w:lang w:val="vi-VN"/>
        </w:rPr>
        <w:t>e</w:t>
      </w:r>
      <w:r w:rsidR="007050CF" w:rsidRPr="008E2733">
        <w:rPr>
          <w:i/>
          <w:iCs/>
          <w:sz w:val="28"/>
          <w:szCs w:val="28"/>
          <w:shd w:val="clear" w:color="auto" w:fill="FFFFFF"/>
          <w:lang w:val="vi-VN"/>
        </w:rPr>
        <w:t xml:space="preserve">vent-related </w:t>
      </w:r>
      <w:r w:rsidR="00F07545" w:rsidRPr="008E2733">
        <w:rPr>
          <w:i/>
          <w:iCs/>
          <w:sz w:val="28"/>
          <w:szCs w:val="28"/>
          <w:shd w:val="clear" w:color="auto" w:fill="FFFFFF"/>
          <w:lang w:val="vi-VN"/>
        </w:rPr>
        <w:t>e</w:t>
      </w:r>
      <w:r w:rsidR="007050CF" w:rsidRPr="008E2733">
        <w:rPr>
          <w:i/>
          <w:iCs/>
          <w:sz w:val="28"/>
          <w:szCs w:val="28"/>
          <w:shd w:val="clear" w:color="auto" w:fill="FFFFFF"/>
          <w:lang w:val="vi-VN"/>
        </w:rPr>
        <w:t>motions</w:t>
      </w:r>
      <w:r w:rsidR="007050CF" w:rsidRPr="008E2733">
        <w:rPr>
          <w:sz w:val="28"/>
          <w:szCs w:val="28"/>
          <w:shd w:val="clear" w:color="auto" w:fill="FFFFFF"/>
          <w:lang w:val="vi-VN"/>
        </w:rPr>
        <w:t>,</w:t>
      </w:r>
      <w:r w:rsidR="001E2FA8" w:rsidRPr="008E2733">
        <w:rPr>
          <w:sz w:val="28"/>
          <w:szCs w:val="28"/>
          <w:lang w:val="vi-VN"/>
        </w:rPr>
        <w:t xml:space="preserve"> including </w:t>
      </w:r>
      <w:r w:rsidR="004672E2" w:rsidRPr="008E2733">
        <w:rPr>
          <w:sz w:val="28"/>
          <w:szCs w:val="28"/>
          <w:lang w:val="vi-VN"/>
        </w:rPr>
        <w:t>s</w:t>
      </w:r>
      <w:r w:rsidR="001E2FA8" w:rsidRPr="008E2733">
        <w:rPr>
          <w:sz w:val="28"/>
          <w:szCs w:val="28"/>
          <w:lang w:val="vi-VN"/>
        </w:rPr>
        <w:t xml:space="preserve">adness, </w:t>
      </w:r>
      <w:r w:rsidR="009521DC" w:rsidRPr="008E2733">
        <w:rPr>
          <w:sz w:val="28"/>
          <w:szCs w:val="28"/>
          <w:lang w:val="vi-VN"/>
        </w:rPr>
        <w:t>d</w:t>
      </w:r>
      <w:r w:rsidR="001E2FA8" w:rsidRPr="008E2733">
        <w:rPr>
          <w:sz w:val="28"/>
          <w:szCs w:val="28"/>
          <w:lang w:val="vi-VN"/>
        </w:rPr>
        <w:t xml:space="preserve">epression and </w:t>
      </w:r>
      <w:r w:rsidR="009521DC" w:rsidRPr="008E2733">
        <w:rPr>
          <w:sz w:val="28"/>
          <w:szCs w:val="28"/>
          <w:lang w:val="vi-VN"/>
        </w:rPr>
        <w:t>p</w:t>
      </w:r>
      <w:proofErr w:type="spellStart"/>
      <w:r w:rsidRPr="008E2733">
        <w:rPr>
          <w:sz w:val="28"/>
          <w:szCs w:val="28"/>
        </w:rPr>
        <w:t>ain</w:t>
      </w:r>
      <w:proofErr w:type="spellEnd"/>
      <w:r w:rsidRPr="008E2733">
        <w:rPr>
          <w:sz w:val="28"/>
          <w:szCs w:val="28"/>
        </w:rPr>
        <w:t xml:space="preserve"> </w:t>
      </w:r>
      <w:r w:rsidR="001E2FA8" w:rsidRPr="008E2733">
        <w:rPr>
          <w:sz w:val="28"/>
          <w:szCs w:val="28"/>
        </w:rPr>
        <w:t>are</w:t>
      </w:r>
      <w:r w:rsidRPr="008E2733">
        <w:rPr>
          <w:sz w:val="28"/>
          <w:szCs w:val="28"/>
        </w:rPr>
        <w:t> the dominating emotion</w:t>
      </w:r>
      <w:r w:rsidR="001E2FA8" w:rsidRPr="008E2733">
        <w:rPr>
          <w:sz w:val="28"/>
          <w:szCs w:val="28"/>
          <w:lang w:val="vi-VN"/>
        </w:rPr>
        <w:t>s</w:t>
      </w:r>
      <w:r w:rsidRPr="008E2733">
        <w:rPr>
          <w:sz w:val="28"/>
          <w:szCs w:val="28"/>
        </w:rPr>
        <w:t>, accounting for the biggest share (</w:t>
      </w:r>
      <w:r w:rsidR="00F547A1" w:rsidRPr="008E2733">
        <w:rPr>
          <w:sz w:val="28"/>
          <w:szCs w:val="28"/>
          <w:lang w:val="vi-VN"/>
        </w:rPr>
        <w:t>3</w:t>
      </w:r>
      <w:r w:rsidRPr="008E2733">
        <w:rPr>
          <w:sz w:val="28"/>
          <w:szCs w:val="28"/>
        </w:rPr>
        <w:t>6.</w:t>
      </w:r>
      <w:r w:rsidR="00F547A1" w:rsidRPr="008E2733">
        <w:rPr>
          <w:sz w:val="28"/>
          <w:szCs w:val="28"/>
          <w:lang w:val="vi-VN"/>
        </w:rPr>
        <w:t>4</w:t>
      </w:r>
      <w:r w:rsidRPr="008E2733">
        <w:rPr>
          <w:sz w:val="28"/>
          <w:szCs w:val="28"/>
        </w:rPr>
        <w:t xml:space="preserve">%). </w:t>
      </w:r>
      <w:r w:rsidR="0058254C" w:rsidRPr="008E2733">
        <w:rPr>
          <w:i/>
          <w:iCs/>
          <w:sz w:val="28"/>
          <w:szCs w:val="28"/>
        </w:rPr>
        <w:t>Love</w:t>
      </w:r>
      <w:r w:rsidR="007050CF" w:rsidRPr="008E2733">
        <w:rPr>
          <w:i/>
          <w:iCs/>
          <w:sz w:val="28"/>
          <w:szCs w:val="28"/>
          <w:lang w:val="vi-VN"/>
        </w:rPr>
        <w:t xml:space="preserve">, belonging to </w:t>
      </w:r>
      <w:r w:rsidR="002E3DBA" w:rsidRPr="008E2733">
        <w:rPr>
          <w:sz w:val="28"/>
          <w:szCs w:val="28"/>
          <w:shd w:val="clear" w:color="auto" w:fill="FFFFFF"/>
          <w:lang w:val="vi-VN"/>
        </w:rPr>
        <w:t>c</w:t>
      </w:r>
      <w:r w:rsidR="007050CF" w:rsidRPr="008E2733">
        <w:rPr>
          <w:sz w:val="28"/>
          <w:szCs w:val="28"/>
          <w:shd w:val="clear" w:color="auto" w:fill="FFFFFF"/>
          <w:lang w:val="vi-VN"/>
        </w:rPr>
        <w:t>athectic emotions,</w:t>
      </w:r>
      <w:r w:rsidRPr="008E2733">
        <w:rPr>
          <w:sz w:val="28"/>
          <w:szCs w:val="28"/>
        </w:rPr>
        <w:t xml:space="preserve"> is close behind, accounting for 1</w:t>
      </w:r>
      <w:r w:rsidR="0058254C" w:rsidRPr="008E2733">
        <w:rPr>
          <w:sz w:val="28"/>
          <w:szCs w:val="28"/>
          <w:lang w:val="vi-VN"/>
        </w:rPr>
        <w:t>8</w:t>
      </w:r>
      <w:r w:rsidRPr="008E2733">
        <w:rPr>
          <w:sz w:val="28"/>
          <w:szCs w:val="28"/>
        </w:rPr>
        <w:t>.</w:t>
      </w:r>
      <w:r w:rsidR="0058254C" w:rsidRPr="008E2733">
        <w:rPr>
          <w:sz w:val="28"/>
          <w:szCs w:val="28"/>
          <w:lang w:val="vi-VN"/>
        </w:rPr>
        <w:t>9</w:t>
      </w:r>
      <w:r w:rsidRPr="008E2733">
        <w:rPr>
          <w:sz w:val="28"/>
          <w:szCs w:val="28"/>
        </w:rPr>
        <w:t>% of the expressions.</w:t>
      </w:r>
      <w:r w:rsidR="0058254C" w:rsidRPr="008E2733">
        <w:rPr>
          <w:sz w:val="28"/>
          <w:szCs w:val="28"/>
          <w:lang w:val="vi-VN"/>
        </w:rPr>
        <w:t xml:space="preserve"> </w:t>
      </w:r>
      <w:r w:rsidR="0058254C" w:rsidRPr="008E2733">
        <w:rPr>
          <w:i/>
          <w:iCs/>
          <w:sz w:val="28"/>
          <w:szCs w:val="28"/>
          <w:lang w:val="vi-VN"/>
        </w:rPr>
        <w:t>Fear</w:t>
      </w:r>
      <w:r w:rsidR="007050CF" w:rsidRPr="008E2733">
        <w:rPr>
          <w:sz w:val="28"/>
          <w:szCs w:val="28"/>
          <w:lang w:val="vi-VN"/>
        </w:rPr>
        <w:t xml:space="preserve">, belonging to </w:t>
      </w:r>
      <w:r w:rsidR="000D7CA6" w:rsidRPr="008E2733">
        <w:rPr>
          <w:sz w:val="28"/>
          <w:szCs w:val="28"/>
          <w:shd w:val="clear" w:color="auto" w:fill="FFFFFF"/>
          <w:lang w:val="vi-VN"/>
        </w:rPr>
        <w:t>f</w:t>
      </w:r>
      <w:r w:rsidR="007050CF" w:rsidRPr="008E2733">
        <w:rPr>
          <w:sz w:val="28"/>
          <w:szCs w:val="28"/>
          <w:shd w:val="clear" w:color="auto" w:fill="FFFFFF"/>
          <w:lang w:val="vi-VN"/>
        </w:rPr>
        <w:t xml:space="preserve">uture </w:t>
      </w:r>
      <w:r w:rsidR="000D7CA6" w:rsidRPr="008E2733">
        <w:rPr>
          <w:sz w:val="28"/>
          <w:szCs w:val="28"/>
          <w:shd w:val="clear" w:color="auto" w:fill="FFFFFF"/>
          <w:lang w:val="vi-VN"/>
        </w:rPr>
        <w:t>a</w:t>
      </w:r>
      <w:r w:rsidR="009566A1" w:rsidRPr="008E2733">
        <w:rPr>
          <w:sz w:val="28"/>
          <w:szCs w:val="28"/>
          <w:shd w:val="clear" w:color="auto" w:fill="FFFFFF"/>
          <w:lang w:val="vi-VN"/>
        </w:rPr>
        <w:t>ppraisal</w:t>
      </w:r>
      <w:r w:rsidR="007050CF" w:rsidRPr="008E2733">
        <w:rPr>
          <w:sz w:val="28"/>
          <w:szCs w:val="28"/>
          <w:shd w:val="clear" w:color="auto" w:fill="FFFFFF"/>
          <w:lang w:val="vi-VN"/>
        </w:rPr>
        <w:t xml:space="preserve"> </w:t>
      </w:r>
      <w:r w:rsidR="000D7CA6" w:rsidRPr="008E2733">
        <w:rPr>
          <w:sz w:val="28"/>
          <w:szCs w:val="28"/>
          <w:shd w:val="clear" w:color="auto" w:fill="FFFFFF"/>
          <w:lang w:val="vi-VN"/>
        </w:rPr>
        <w:t>e</w:t>
      </w:r>
      <w:r w:rsidR="007050CF" w:rsidRPr="008E2733">
        <w:rPr>
          <w:sz w:val="28"/>
          <w:szCs w:val="28"/>
          <w:shd w:val="clear" w:color="auto" w:fill="FFFFFF"/>
          <w:lang w:val="vi-VN"/>
        </w:rPr>
        <w:t>motions,</w:t>
      </w:r>
      <w:r w:rsidRPr="008E2733">
        <w:rPr>
          <w:sz w:val="28"/>
          <w:szCs w:val="28"/>
        </w:rPr>
        <w:t xml:space="preserve"> come</w:t>
      </w:r>
      <w:r w:rsidR="0058254C" w:rsidRPr="008E2733">
        <w:rPr>
          <w:sz w:val="28"/>
          <w:szCs w:val="28"/>
          <w:lang w:val="vi-VN"/>
        </w:rPr>
        <w:t>s</w:t>
      </w:r>
      <w:r w:rsidRPr="008E2733">
        <w:rPr>
          <w:sz w:val="28"/>
          <w:szCs w:val="28"/>
        </w:rPr>
        <w:t xml:space="preserve"> in third place, accounting for 1</w:t>
      </w:r>
      <w:r w:rsidR="00B80826" w:rsidRPr="008E2733">
        <w:rPr>
          <w:sz w:val="28"/>
          <w:szCs w:val="28"/>
          <w:lang w:val="vi-VN"/>
        </w:rPr>
        <w:t>6</w:t>
      </w:r>
      <w:r w:rsidRPr="008E2733">
        <w:rPr>
          <w:sz w:val="28"/>
          <w:szCs w:val="28"/>
        </w:rPr>
        <w:t xml:space="preserve">% of the total. </w:t>
      </w:r>
      <w:r w:rsidR="00B80826" w:rsidRPr="008E2733">
        <w:rPr>
          <w:i/>
          <w:iCs/>
          <w:sz w:val="28"/>
          <w:szCs w:val="28"/>
        </w:rPr>
        <w:t>Anger</w:t>
      </w:r>
      <w:r w:rsidR="00B80826" w:rsidRPr="008E2733">
        <w:rPr>
          <w:i/>
          <w:iCs/>
          <w:sz w:val="28"/>
          <w:szCs w:val="28"/>
          <w:lang w:val="vi-VN"/>
        </w:rPr>
        <w:t xml:space="preserve">/ </w:t>
      </w:r>
      <w:r w:rsidR="0062489C" w:rsidRPr="008E2733">
        <w:rPr>
          <w:i/>
          <w:iCs/>
          <w:sz w:val="28"/>
          <w:szCs w:val="28"/>
          <w:lang w:val="vi-VN"/>
        </w:rPr>
        <w:t>r</w:t>
      </w:r>
      <w:r w:rsidR="00B80826" w:rsidRPr="008E2733">
        <w:rPr>
          <w:i/>
          <w:iCs/>
          <w:sz w:val="28"/>
          <w:szCs w:val="28"/>
          <w:lang w:val="vi-VN"/>
        </w:rPr>
        <w:t>age</w:t>
      </w:r>
      <w:r w:rsidR="000F6B2E" w:rsidRPr="008E2733">
        <w:rPr>
          <w:sz w:val="28"/>
          <w:szCs w:val="28"/>
          <w:lang w:val="vi-VN"/>
        </w:rPr>
        <w:t xml:space="preserve">, also belonging to </w:t>
      </w:r>
      <w:r w:rsidR="00A6099D" w:rsidRPr="008E2733">
        <w:rPr>
          <w:sz w:val="28"/>
          <w:szCs w:val="28"/>
          <w:shd w:val="clear" w:color="auto" w:fill="FFFFFF"/>
          <w:lang w:val="vi-VN"/>
        </w:rPr>
        <w:t>e</w:t>
      </w:r>
      <w:r w:rsidR="000F6B2E" w:rsidRPr="008E2733">
        <w:rPr>
          <w:sz w:val="28"/>
          <w:szCs w:val="28"/>
          <w:shd w:val="clear" w:color="auto" w:fill="FFFFFF"/>
          <w:lang w:val="vi-VN"/>
        </w:rPr>
        <w:t xml:space="preserve">vent-related </w:t>
      </w:r>
      <w:r w:rsidR="00A6099D" w:rsidRPr="008E2733">
        <w:rPr>
          <w:sz w:val="28"/>
          <w:szCs w:val="28"/>
          <w:shd w:val="clear" w:color="auto" w:fill="FFFFFF"/>
          <w:lang w:val="vi-VN"/>
        </w:rPr>
        <w:t>e</w:t>
      </w:r>
      <w:r w:rsidR="000F6B2E" w:rsidRPr="008E2733">
        <w:rPr>
          <w:sz w:val="28"/>
          <w:szCs w:val="28"/>
          <w:shd w:val="clear" w:color="auto" w:fill="FFFFFF"/>
          <w:lang w:val="vi-VN"/>
        </w:rPr>
        <w:t>motions,</w:t>
      </w:r>
      <w:r w:rsidR="00B80826" w:rsidRPr="008E2733">
        <w:rPr>
          <w:sz w:val="28"/>
          <w:szCs w:val="28"/>
          <w:lang w:val="vi-VN"/>
        </w:rPr>
        <w:t xml:space="preserve"> </w:t>
      </w:r>
      <w:r w:rsidR="00D3090A" w:rsidRPr="008E2733">
        <w:rPr>
          <w:sz w:val="28"/>
          <w:szCs w:val="28"/>
          <w:lang w:val="vi-VN"/>
        </w:rPr>
        <w:t>ranks</w:t>
      </w:r>
      <w:r w:rsidRPr="008E2733">
        <w:rPr>
          <w:sz w:val="28"/>
          <w:szCs w:val="28"/>
        </w:rPr>
        <w:t xml:space="preserve"> fourth at 12.</w:t>
      </w:r>
      <w:r w:rsidR="00B80826" w:rsidRPr="008E2733">
        <w:rPr>
          <w:sz w:val="28"/>
          <w:szCs w:val="28"/>
          <w:lang w:val="vi-VN"/>
        </w:rPr>
        <w:t>1</w:t>
      </w:r>
      <w:r w:rsidRPr="008E2733">
        <w:rPr>
          <w:sz w:val="28"/>
          <w:szCs w:val="28"/>
        </w:rPr>
        <w:t xml:space="preserve">%, while </w:t>
      </w:r>
      <w:r w:rsidR="001A3F28" w:rsidRPr="008E2733">
        <w:rPr>
          <w:sz w:val="28"/>
          <w:szCs w:val="28"/>
          <w:lang w:val="vi-VN"/>
        </w:rPr>
        <w:t>j</w:t>
      </w:r>
      <w:r w:rsidR="00B80826" w:rsidRPr="008E2733">
        <w:rPr>
          <w:sz w:val="28"/>
          <w:szCs w:val="28"/>
        </w:rPr>
        <w:t>oy</w:t>
      </w:r>
      <w:r w:rsidR="000F6B2E" w:rsidRPr="008E2733">
        <w:rPr>
          <w:sz w:val="28"/>
          <w:szCs w:val="28"/>
          <w:lang w:val="vi-VN"/>
        </w:rPr>
        <w:t xml:space="preserve"> of the same category,</w:t>
      </w:r>
      <w:r w:rsidRPr="008E2733">
        <w:rPr>
          <w:sz w:val="28"/>
          <w:szCs w:val="28"/>
        </w:rPr>
        <w:t xml:space="preserve"> ranks fifth at </w:t>
      </w:r>
      <w:r w:rsidR="00B80826" w:rsidRPr="008E2733">
        <w:rPr>
          <w:sz w:val="28"/>
          <w:szCs w:val="28"/>
          <w:lang w:val="vi-VN"/>
        </w:rPr>
        <w:t>9</w:t>
      </w:r>
      <w:r w:rsidRPr="008E2733">
        <w:rPr>
          <w:sz w:val="28"/>
          <w:szCs w:val="28"/>
        </w:rPr>
        <w:t xml:space="preserve">%. </w:t>
      </w:r>
      <w:r w:rsidR="00B80826" w:rsidRPr="008E2733">
        <w:rPr>
          <w:i/>
          <w:iCs/>
          <w:sz w:val="28"/>
          <w:szCs w:val="28"/>
        </w:rPr>
        <w:t>Worry</w:t>
      </w:r>
      <w:r w:rsidR="00B80826" w:rsidRPr="008E2733">
        <w:rPr>
          <w:i/>
          <w:iCs/>
          <w:sz w:val="28"/>
          <w:szCs w:val="28"/>
          <w:lang w:val="vi-VN"/>
        </w:rPr>
        <w:t>/</w:t>
      </w:r>
      <w:r w:rsidR="00BD2A99" w:rsidRPr="008E2733">
        <w:rPr>
          <w:i/>
          <w:iCs/>
          <w:sz w:val="28"/>
          <w:szCs w:val="28"/>
          <w:lang w:val="vi-VN"/>
        </w:rPr>
        <w:t>a</w:t>
      </w:r>
      <w:proofErr w:type="spellStart"/>
      <w:r w:rsidR="00B80826" w:rsidRPr="008E2733">
        <w:rPr>
          <w:i/>
          <w:iCs/>
          <w:sz w:val="28"/>
          <w:szCs w:val="28"/>
        </w:rPr>
        <w:t>nxiety</w:t>
      </w:r>
      <w:proofErr w:type="spellEnd"/>
      <w:r w:rsidR="000F6B2E" w:rsidRPr="008E2733">
        <w:rPr>
          <w:sz w:val="28"/>
          <w:szCs w:val="28"/>
          <w:lang w:val="vi-VN"/>
        </w:rPr>
        <w:t xml:space="preserve">, belonging to </w:t>
      </w:r>
      <w:r w:rsidR="00124DE7" w:rsidRPr="008E2733">
        <w:rPr>
          <w:i/>
          <w:iCs/>
          <w:sz w:val="28"/>
          <w:szCs w:val="28"/>
          <w:shd w:val="clear" w:color="auto" w:fill="FFFFFF"/>
          <w:lang w:val="vi-VN"/>
        </w:rPr>
        <w:t>f</w:t>
      </w:r>
      <w:r w:rsidR="000F6B2E" w:rsidRPr="008E2733">
        <w:rPr>
          <w:i/>
          <w:iCs/>
          <w:sz w:val="28"/>
          <w:szCs w:val="28"/>
          <w:shd w:val="clear" w:color="auto" w:fill="FFFFFF"/>
          <w:lang w:val="vi-VN"/>
        </w:rPr>
        <w:t xml:space="preserve">uture </w:t>
      </w:r>
      <w:r w:rsidR="00124DE7" w:rsidRPr="008E2733">
        <w:rPr>
          <w:i/>
          <w:iCs/>
          <w:sz w:val="28"/>
          <w:szCs w:val="28"/>
          <w:shd w:val="clear" w:color="auto" w:fill="FFFFFF"/>
          <w:lang w:val="vi-VN"/>
        </w:rPr>
        <w:t>a</w:t>
      </w:r>
      <w:r w:rsidR="009566A1" w:rsidRPr="008E2733">
        <w:rPr>
          <w:i/>
          <w:iCs/>
          <w:sz w:val="28"/>
          <w:szCs w:val="28"/>
          <w:shd w:val="clear" w:color="auto" w:fill="FFFFFF"/>
          <w:lang w:val="vi-VN"/>
        </w:rPr>
        <w:t>ppraisal</w:t>
      </w:r>
      <w:r w:rsidR="000F6B2E" w:rsidRPr="008E2733">
        <w:rPr>
          <w:i/>
          <w:iCs/>
          <w:sz w:val="28"/>
          <w:szCs w:val="28"/>
          <w:shd w:val="clear" w:color="auto" w:fill="FFFFFF"/>
          <w:lang w:val="vi-VN"/>
        </w:rPr>
        <w:t xml:space="preserve"> </w:t>
      </w:r>
      <w:r w:rsidR="00124DE7" w:rsidRPr="008E2733">
        <w:rPr>
          <w:i/>
          <w:iCs/>
          <w:sz w:val="28"/>
          <w:szCs w:val="28"/>
          <w:shd w:val="clear" w:color="auto" w:fill="FFFFFF"/>
          <w:lang w:val="vi-VN"/>
        </w:rPr>
        <w:t>e</w:t>
      </w:r>
      <w:r w:rsidR="000F6B2E" w:rsidRPr="008E2733">
        <w:rPr>
          <w:i/>
          <w:iCs/>
          <w:sz w:val="28"/>
          <w:szCs w:val="28"/>
          <w:shd w:val="clear" w:color="auto" w:fill="FFFFFF"/>
          <w:lang w:val="vi-VN"/>
        </w:rPr>
        <w:t>motions</w:t>
      </w:r>
      <w:r w:rsidR="000F6B2E" w:rsidRPr="008E2733">
        <w:rPr>
          <w:sz w:val="28"/>
          <w:szCs w:val="28"/>
          <w:lang w:val="vi-VN"/>
        </w:rPr>
        <w:t xml:space="preserve">, </w:t>
      </w:r>
      <w:r w:rsidRPr="008E2733">
        <w:rPr>
          <w:sz w:val="28"/>
          <w:szCs w:val="28"/>
        </w:rPr>
        <w:t xml:space="preserve">accounts for </w:t>
      </w:r>
      <w:r w:rsidR="00B80826" w:rsidRPr="008E2733">
        <w:rPr>
          <w:sz w:val="28"/>
          <w:szCs w:val="28"/>
          <w:lang w:val="vi-VN"/>
        </w:rPr>
        <w:t>4.5</w:t>
      </w:r>
      <w:r w:rsidRPr="008E2733">
        <w:rPr>
          <w:sz w:val="28"/>
          <w:szCs w:val="28"/>
        </w:rPr>
        <w:t>% of the total</w:t>
      </w:r>
      <w:r w:rsidR="00732CB5" w:rsidRPr="008E2733">
        <w:rPr>
          <w:sz w:val="28"/>
          <w:szCs w:val="28"/>
          <w:lang w:val="vi-VN"/>
        </w:rPr>
        <w:t xml:space="preserve">.  </w:t>
      </w:r>
      <w:r w:rsidR="00D3090A" w:rsidRPr="008E2733">
        <w:rPr>
          <w:sz w:val="28"/>
          <w:szCs w:val="28"/>
          <w:lang w:val="vi-VN"/>
        </w:rPr>
        <w:t xml:space="preserve">Regarding </w:t>
      </w:r>
      <w:r w:rsidR="005A323F" w:rsidRPr="008E2733">
        <w:rPr>
          <w:sz w:val="28"/>
          <w:szCs w:val="28"/>
          <w:shd w:val="clear" w:color="auto" w:fill="FFFFFF"/>
          <w:lang w:val="vi-VN"/>
        </w:rPr>
        <w:t>e</w:t>
      </w:r>
      <w:r w:rsidR="00732CB5" w:rsidRPr="008E2733">
        <w:rPr>
          <w:sz w:val="28"/>
          <w:szCs w:val="28"/>
          <w:shd w:val="clear" w:color="auto" w:fill="FFFFFF"/>
          <w:lang w:val="vi-VN"/>
        </w:rPr>
        <w:t xml:space="preserve">motions related to </w:t>
      </w:r>
      <w:r w:rsidR="005A323F" w:rsidRPr="008E2733">
        <w:rPr>
          <w:sz w:val="28"/>
          <w:szCs w:val="28"/>
          <w:shd w:val="clear" w:color="auto" w:fill="FFFFFF"/>
          <w:lang w:val="vi-VN"/>
        </w:rPr>
        <w:t>o</w:t>
      </w:r>
      <w:r w:rsidR="00732CB5" w:rsidRPr="008E2733">
        <w:rPr>
          <w:sz w:val="28"/>
          <w:szCs w:val="28"/>
          <w:shd w:val="clear" w:color="auto" w:fill="FFFFFF"/>
          <w:lang w:val="vi-VN"/>
        </w:rPr>
        <w:t xml:space="preserve">bject </w:t>
      </w:r>
      <w:r w:rsidR="005A323F" w:rsidRPr="008E2733">
        <w:rPr>
          <w:sz w:val="28"/>
          <w:szCs w:val="28"/>
          <w:shd w:val="clear" w:color="auto" w:fill="FFFFFF"/>
          <w:lang w:val="vi-VN"/>
        </w:rPr>
        <w:t>p</w:t>
      </w:r>
      <w:r w:rsidR="00732CB5" w:rsidRPr="008E2733">
        <w:rPr>
          <w:sz w:val="28"/>
          <w:szCs w:val="28"/>
          <w:shd w:val="clear" w:color="auto" w:fill="FFFFFF"/>
          <w:lang w:val="vi-VN"/>
        </w:rPr>
        <w:t>roperties</w:t>
      </w:r>
      <w:r w:rsidR="00D3090A" w:rsidRPr="008E2733">
        <w:rPr>
          <w:sz w:val="28"/>
          <w:szCs w:val="28"/>
          <w:shd w:val="clear" w:color="auto" w:fill="FFFFFF"/>
          <w:lang w:val="vi-VN"/>
        </w:rPr>
        <w:t xml:space="preserve">, </w:t>
      </w:r>
      <w:r w:rsidR="00732CB5" w:rsidRPr="008E2733">
        <w:rPr>
          <w:sz w:val="28"/>
          <w:szCs w:val="28"/>
        </w:rPr>
        <w:t xml:space="preserve"> </w:t>
      </w:r>
      <w:r w:rsidR="00D3090A" w:rsidRPr="008E2733">
        <w:rPr>
          <w:sz w:val="28"/>
          <w:szCs w:val="28"/>
        </w:rPr>
        <w:t>surprise</w:t>
      </w:r>
      <w:r w:rsidR="00D3090A" w:rsidRPr="008E2733">
        <w:rPr>
          <w:sz w:val="28"/>
          <w:szCs w:val="28"/>
          <w:lang w:val="vi-VN"/>
        </w:rPr>
        <w:t xml:space="preserve"> accounts</w:t>
      </w:r>
      <w:r w:rsidRPr="008E2733">
        <w:rPr>
          <w:sz w:val="28"/>
          <w:szCs w:val="28"/>
        </w:rPr>
        <w:t xml:space="preserve"> for </w:t>
      </w:r>
      <w:r w:rsidR="00D3090A" w:rsidRPr="008E2733">
        <w:rPr>
          <w:sz w:val="28"/>
          <w:szCs w:val="28"/>
          <w:lang w:val="vi-VN"/>
        </w:rPr>
        <w:t>1</w:t>
      </w:r>
      <w:r w:rsidRPr="008E2733">
        <w:rPr>
          <w:sz w:val="28"/>
          <w:szCs w:val="28"/>
        </w:rPr>
        <w:t>.6% of the population</w:t>
      </w:r>
      <w:r w:rsidR="00D3090A" w:rsidRPr="008E2733">
        <w:rPr>
          <w:sz w:val="28"/>
          <w:szCs w:val="28"/>
          <w:lang w:val="vi-VN"/>
        </w:rPr>
        <w:t xml:space="preserve">, while </w:t>
      </w:r>
      <w:r w:rsidR="005A323F" w:rsidRPr="008E2733">
        <w:rPr>
          <w:i/>
          <w:iCs/>
          <w:sz w:val="28"/>
          <w:szCs w:val="28"/>
          <w:lang w:val="vi-VN"/>
        </w:rPr>
        <w:t>p</w:t>
      </w:r>
      <w:r w:rsidR="00D3090A" w:rsidRPr="008E2733">
        <w:rPr>
          <w:i/>
          <w:iCs/>
          <w:sz w:val="28"/>
          <w:szCs w:val="28"/>
          <w:lang w:val="vi-VN"/>
        </w:rPr>
        <w:t>anic</w:t>
      </w:r>
      <w:r w:rsidR="00D3090A" w:rsidRPr="008E2733">
        <w:rPr>
          <w:sz w:val="28"/>
          <w:szCs w:val="28"/>
          <w:lang w:val="vi-VN"/>
        </w:rPr>
        <w:t xml:space="preserve"> accounts</w:t>
      </w:r>
      <w:r w:rsidR="00D3090A" w:rsidRPr="008E2733">
        <w:rPr>
          <w:sz w:val="28"/>
          <w:szCs w:val="28"/>
        </w:rPr>
        <w:t xml:space="preserve"> for</w:t>
      </w:r>
      <w:r w:rsidR="00D3090A" w:rsidRPr="008E2733">
        <w:rPr>
          <w:sz w:val="28"/>
          <w:szCs w:val="28"/>
          <w:lang w:val="vi-VN"/>
        </w:rPr>
        <w:t xml:space="preserve"> only 0.75%</w:t>
      </w:r>
      <w:r w:rsidRPr="008E2733">
        <w:rPr>
          <w:sz w:val="28"/>
          <w:szCs w:val="28"/>
        </w:rPr>
        <w:t xml:space="preserve">. </w:t>
      </w:r>
      <w:r w:rsidR="007050CF" w:rsidRPr="008E2733">
        <w:rPr>
          <w:sz w:val="28"/>
          <w:szCs w:val="28"/>
        </w:rPr>
        <w:t>As</w:t>
      </w:r>
      <w:r w:rsidR="007050CF" w:rsidRPr="008E2733">
        <w:rPr>
          <w:sz w:val="28"/>
          <w:szCs w:val="28"/>
          <w:lang w:val="vi-VN"/>
        </w:rPr>
        <w:t xml:space="preserve"> a negative kind of </w:t>
      </w:r>
      <w:r w:rsidR="005A323F" w:rsidRPr="008E2733">
        <w:rPr>
          <w:sz w:val="28"/>
          <w:szCs w:val="28"/>
          <w:shd w:val="clear" w:color="auto" w:fill="FFFFFF"/>
          <w:lang w:val="vi-VN"/>
        </w:rPr>
        <w:t>c</w:t>
      </w:r>
      <w:r w:rsidR="007050CF" w:rsidRPr="008E2733">
        <w:rPr>
          <w:sz w:val="28"/>
          <w:szCs w:val="28"/>
          <w:shd w:val="clear" w:color="auto" w:fill="FFFFFF"/>
          <w:lang w:val="vi-VN"/>
        </w:rPr>
        <w:t xml:space="preserve">athectic </w:t>
      </w:r>
      <w:r w:rsidR="009566A1" w:rsidRPr="008E2733">
        <w:rPr>
          <w:sz w:val="28"/>
          <w:szCs w:val="28"/>
          <w:shd w:val="clear" w:color="auto" w:fill="FFFFFF"/>
          <w:lang w:val="vi-VN"/>
        </w:rPr>
        <w:t>emotion</w:t>
      </w:r>
      <w:r w:rsidR="007050CF" w:rsidRPr="008E2733">
        <w:rPr>
          <w:sz w:val="28"/>
          <w:szCs w:val="28"/>
          <w:shd w:val="clear" w:color="auto" w:fill="FFFFFF"/>
          <w:lang w:val="vi-VN"/>
        </w:rPr>
        <w:t xml:space="preserve">, </w:t>
      </w:r>
      <w:r w:rsidR="00C11D5C" w:rsidRPr="008E2733">
        <w:rPr>
          <w:i/>
          <w:iCs/>
          <w:sz w:val="28"/>
          <w:szCs w:val="28"/>
          <w:shd w:val="clear" w:color="auto" w:fill="FFFFFF"/>
          <w:lang w:val="vi-VN"/>
        </w:rPr>
        <w:t>h</w:t>
      </w:r>
      <w:r w:rsidR="007050CF" w:rsidRPr="008E2733">
        <w:rPr>
          <w:i/>
          <w:iCs/>
          <w:sz w:val="28"/>
          <w:szCs w:val="28"/>
          <w:shd w:val="clear" w:color="auto" w:fill="FFFFFF"/>
          <w:lang w:val="vi-VN"/>
        </w:rPr>
        <w:t xml:space="preserve">ate </w:t>
      </w:r>
      <w:r w:rsidR="007050CF" w:rsidRPr="008E2733">
        <w:rPr>
          <w:sz w:val="28"/>
          <w:szCs w:val="28"/>
          <w:shd w:val="clear" w:color="auto" w:fill="FFFFFF"/>
          <w:lang w:val="vi-VN"/>
        </w:rPr>
        <w:t>also</w:t>
      </w:r>
      <w:r w:rsidR="007050CF" w:rsidRPr="008E2733">
        <w:rPr>
          <w:b/>
          <w:bCs/>
          <w:sz w:val="28"/>
          <w:szCs w:val="28"/>
          <w:shd w:val="clear" w:color="auto" w:fill="FFFFFF"/>
          <w:lang w:val="vi-VN"/>
        </w:rPr>
        <w:t xml:space="preserve"> </w:t>
      </w:r>
      <w:r w:rsidR="007050CF" w:rsidRPr="008E2733">
        <w:rPr>
          <w:sz w:val="28"/>
          <w:szCs w:val="28"/>
          <w:lang w:val="vi-VN"/>
        </w:rPr>
        <w:t>accounts</w:t>
      </w:r>
      <w:r w:rsidR="007050CF" w:rsidRPr="008E2733">
        <w:rPr>
          <w:sz w:val="28"/>
          <w:szCs w:val="28"/>
        </w:rPr>
        <w:t xml:space="preserve"> for</w:t>
      </w:r>
      <w:r w:rsidR="007050CF" w:rsidRPr="008E2733">
        <w:rPr>
          <w:sz w:val="28"/>
          <w:szCs w:val="28"/>
          <w:lang w:val="vi-VN"/>
        </w:rPr>
        <w:t xml:space="preserve"> only 0.75%</w:t>
      </w:r>
      <w:r w:rsidR="007050CF" w:rsidRPr="008E2733">
        <w:rPr>
          <w:sz w:val="28"/>
          <w:szCs w:val="28"/>
        </w:rPr>
        <w:t>.</w:t>
      </w:r>
    </w:p>
    <w:p w14:paraId="68C2CC2E" w14:textId="5015CD67" w:rsidR="00B50F22" w:rsidRPr="008E2733" w:rsidRDefault="00773E79" w:rsidP="00A73161">
      <w:pPr>
        <w:pStyle w:val="5"/>
      </w:pPr>
      <w:r w:rsidRPr="008E2733">
        <w:br w:type="page"/>
      </w:r>
      <w:bookmarkStart w:id="395" w:name="_Toc156130106"/>
      <w:bookmarkStart w:id="396" w:name="_Toc157591970"/>
      <w:bookmarkStart w:id="397" w:name="_Toc166057506"/>
      <w:r w:rsidR="00B50F22" w:rsidRPr="008E2733">
        <w:lastRenderedPageBreak/>
        <w:t xml:space="preserve">Table </w:t>
      </w:r>
      <w:r w:rsidR="00C07B8B" w:rsidRPr="008E2733">
        <w:t>5</w:t>
      </w:r>
      <w:r w:rsidR="00B50F22" w:rsidRPr="008E2733">
        <w:t>.</w:t>
      </w:r>
      <w:r w:rsidR="00C07B8B" w:rsidRPr="008E2733">
        <w:t>3</w:t>
      </w:r>
      <w:r w:rsidR="00B50F22" w:rsidRPr="008E2733">
        <w:t>.  Emotions mapped onto motion in Vietnamese MEMs</w:t>
      </w:r>
      <w:bookmarkEnd w:id="395"/>
      <w:bookmarkEnd w:id="396"/>
      <w:bookmarkEnd w:id="397"/>
    </w:p>
    <w:p w14:paraId="141FEA23" w14:textId="77777777" w:rsidR="00B50F22" w:rsidRPr="008E2733" w:rsidRDefault="00B50F22" w:rsidP="00230B93">
      <w:pPr>
        <w:pStyle w:val="NormalWeb"/>
        <w:spacing w:before="0" w:beforeAutospacing="0" w:after="0" w:afterAutospacing="0" w:line="312" w:lineRule="auto"/>
        <w:ind w:right="6"/>
        <w:jc w:val="both"/>
        <w:rPr>
          <w:b/>
          <w:bCs/>
          <w:shd w:val="clear" w:color="auto" w:fill="FFFFFF"/>
          <w:lang w:val="vi-VN"/>
        </w:rPr>
      </w:pPr>
    </w:p>
    <w:tbl>
      <w:tblPr>
        <w:tblStyle w:val="TableGrid"/>
        <w:tblW w:w="9781" w:type="dxa"/>
        <w:tblInd w:w="-714" w:type="dxa"/>
        <w:tblLook w:val="04A0" w:firstRow="1" w:lastRow="0" w:firstColumn="1" w:lastColumn="0" w:noHBand="0" w:noVBand="1"/>
      </w:tblPr>
      <w:tblGrid>
        <w:gridCol w:w="542"/>
        <w:gridCol w:w="1593"/>
        <w:gridCol w:w="1075"/>
        <w:gridCol w:w="4073"/>
        <w:gridCol w:w="1143"/>
        <w:gridCol w:w="1355"/>
      </w:tblGrid>
      <w:tr w:rsidR="00B50F22" w:rsidRPr="008E2733" w14:paraId="4C07C214" w14:textId="77777777" w:rsidTr="00773E79">
        <w:trPr>
          <w:trHeight w:val="668"/>
        </w:trPr>
        <w:tc>
          <w:tcPr>
            <w:tcW w:w="551" w:type="dxa"/>
            <w:vMerge w:val="restart"/>
          </w:tcPr>
          <w:p w14:paraId="276609FF"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109A47D8"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09C2D288"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12137391"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0F453215"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6C9F1024"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2D3B1DFB" w14:textId="630E02A6"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2B888D3F" w14:textId="309F75CA"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7076A04B" w14:textId="11F05C41"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4D0FD898" w14:textId="73F514C9"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1C2B4D7F" w14:textId="4448B8F5"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34EC7535" w14:textId="6E5942CD"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7164966D" w14:textId="3AEBB96D"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00355EBF" w14:textId="1A807831"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4D8FA91F" w14:textId="1B57F0BF"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17BB9D51" w14:textId="138EDC4F"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6AA678CC" w14:textId="77777777" w:rsidR="00773E79" w:rsidRPr="008E2733" w:rsidRDefault="00773E79" w:rsidP="00230B93">
            <w:pPr>
              <w:pStyle w:val="NormalWeb"/>
              <w:spacing w:before="0" w:beforeAutospacing="0" w:after="0" w:afterAutospacing="0" w:line="312" w:lineRule="auto"/>
              <w:ind w:right="6"/>
              <w:rPr>
                <w:b/>
                <w:bCs/>
                <w:sz w:val="24"/>
                <w:szCs w:val="24"/>
                <w:shd w:val="clear" w:color="auto" w:fill="FFFFFF"/>
                <w:lang w:val="vi-VN"/>
              </w:rPr>
            </w:pPr>
          </w:p>
          <w:p w14:paraId="4FF9E50C"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E</w:t>
            </w:r>
          </w:p>
          <w:p w14:paraId="40D4E669"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M</w:t>
            </w:r>
          </w:p>
          <w:p w14:paraId="429816F2"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O</w:t>
            </w:r>
          </w:p>
          <w:p w14:paraId="5FB522B8"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T</w:t>
            </w:r>
          </w:p>
          <w:p w14:paraId="4301E0C2"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I</w:t>
            </w:r>
          </w:p>
          <w:p w14:paraId="3A184C3E"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O</w:t>
            </w:r>
          </w:p>
          <w:p w14:paraId="5131B13A"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N</w:t>
            </w:r>
          </w:p>
          <w:p w14:paraId="7A68DB94"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S</w:t>
            </w:r>
          </w:p>
          <w:p w14:paraId="23BCB0FB"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18DE5C89"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p w14:paraId="2590B4F6"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3B7AF5E4" w14:textId="77777777" w:rsidR="00B50F22" w:rsidRPr="008E2733" w:rsidRDefault="00B50F22" w:rsidP="002A506B">
            <w:pPr>
              <w:pStyle w:val="NormalWeb"/>
              <w:spacing w:before="0" w:beforeAutospacing="0" w:after="0" w:afterAutospacing="0" w:line="312" w:lineRule="auto"/>
              <w:ind w:right="6"/>
              <w:jc w:val="left"/>
              <w:rPr>
                <w:b/>
                <w:bCs/>
                <w:sz w:val="24"/>
                <w:szCs w:val="24"/>
                <w:shd w:val="clear" w:color="auto" w:fill="FFFFFF"/>
                <w:lang w:val="vi-VN"/>
              </w:rPr>
            </w:pPr>
            <w:r w:rsidRPr="008E2733">
              <w:rPr>
                <w:b/>
                <w:bCs/>
                <w:sz w:val="24"/>
                <w:szCs w:val="24"/>
                <w:shd w:val="clear" w:color="auto" w:fill="FFFFFF"/>
                <w:lang w:val="vi-VN"/>
              </w:rPr>
              <w:t>Emotions related to object properties</w:t>
            </w:r>
          </w:p>
        </w:tc>
        <w:tc>
          <w:tcPr>
            <w:tcW w:w="5443" w:type="dxa"/>
            <w:gridSpan w:val="2"/>
          </w:tcPr>
          <w:p w14:paraId="77381254" w14:textId="77777777"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b/>
                <w:bCs/>
                <w:sz w:val="24"/>
                <w:szCs w:val="24"/>
                <w:lang w:val="vi-VN"/>
              </w:rPr>
              <w:t>Motion verbs</w:t>
            </w:r>
          </w:p>
        </w:tc>
        <w:tc>
          <w:tcPr>
            <w:tcW w:w="999" w:type="dxa"/>
          </w:tcPr>
          <w:p w14:paraId="3D240CF0"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r w:rsidRPr="008E2733">
              <w:rPr>
                <w:b/>
                <w:bCs/>
                <w:sz w:val="24"/>
                <w:szCs w:val="24"/>
                <w:lang w:val="vi-VN"/>
              </w:rPr>
              <w:t>Quantity</w:t>
            </w:r>
          </w:p>
        </w:tc>
        <w:tc>
          <w:tcPr>
            <w:tcW w:w="1166" w:type="dxa"/>
          </w:tcPr>
          <w:p w14:paraId="2B1126BC"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r w:rsidRPr="008E2733">
              <w:rPr>
                <w:b/>
                <w:bCs/>
                <w:sz w:val="24"/>
                <w:szCs w:val="24"/>
                <w:lang w:val="vi-VN"/>
              </w:rPr>
              <w:t>Percentage (%)</w:t>
            </w:r>
          </w:p>
        </w:tc>
      </w:tr>
      <w:tr w:rsidR="00B50F22" w:rsidRPr="008E2733" w14:paraId="4ADBEC2E" w14:textId="77777777" w:rsidTr="00773E79">
        <w:trPr>
          <w:trHeight w:val="668"/>
        </w:trPr>
        <w:tc>
          <w:tcPr>
            <w:tcW w:w="551" w:type="dxa"/>
            <w:vMerge/>
          </w:tcPr>
          <w:p w14:paraId="60AD538D"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746B43B4"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p w14:paraId="5211376B"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shd w:val="clear" w:color="auto" w:fill="FFFFFF"/>
                <w:lang w:val="vi-VN"/>
              </w:rPr>
              <w:t>Positive</w:t>
            </w:r>
          </w:p>
        </w:tc>
        <w:tc>
          <w:tcPr>
            <w:tcW w:w="1080" w:type="dxa"/>
          </w:tcPr>
          <w:p w14:paraId="7987D46A" w14:textId="77777777" w:rsidR="00B50F22" w:rsidRPr="008E2733" w:rsidRDefault="00B50F22" w:rsidP="00230B93">
            <w:pPr>
              <w:pStyle w:val="NormalWeb"/>
              <w:spacing w:before="0" w:after="0" w:line="312" w:lineRule="auto"/>
              <w:ind w:right="6"/>
              <w:rPr>
                <w:b/>
                <w:bCs/>
                <w:sz w:val="24"/>
                <w:szCs w:val="24"/>
                <w:shd w:val="clear" w:color="auto" w:fill="FFFFFF"/>
                <w:lang w:val="vi-VN"/>
              </w:rPr>
            </w:pPr>
            <w:r w:rsidRPr="008E2733">
              <w:rPr>
                <w:sz w:val="24"/>
                <w:szCs w:val="24"/>
                <w:shd w:val="clear" w:color="auto" w:fill="FFFFFF"/>
                <w:lang w:val="vi-VN"/>
              </w:rPr>
              <w:t>surprise</w:t>
            </w:r>
          </w:p>
        </w:tc>
        <w:tc>
          <w:tcPr>
            <w:tcW w:w="4363" w:type="dxa"/>
          </w:tcPr>
          <w:p w14:paraId="6AECF0D3" w14:textId="068E1644" w:rsidR="00B50F22" w:rsidRPr="008E2733" w:rsidRDefault="00B50F22" w:rsidP="00230B93">
            <w:pPr>
              <w:pStyle w:val="NormalWeb"/>
              <w:spacing w:before="0" w:after="0" w:line="312" w:lineRule="auto"/>
              <w:ind w:right="6"/>
              <w:rPr>
                <w:b/>
                <w:bCs/>
                <w:sz w:val="24"/>
                <w:szCs w:val="24"/>
                <w:shd w:val="clear" w:color="auto" w:fill="FFFFFF"/>
                <w:lang w:val="vi-VN"/>
              </w:rPr>
            </w:pPr>
            <w:r w:rsidRPr="008E2733">
              <w:rPr>
                <w:sz w:val="24"/>
                <w:szCs w:val="24"/>
                <w:lang w:val="vi-VN"/>
              </w:rPr>
              <w:t>đứng (chôn chân)</w:t>
            </w:r>
            <w:r w:rsidR="00A83410" w:rsidRPr="008E2733">
              <w:rPr>
                <w:sz w:val="24"/>
                <w:szCs w:val="24"/>
                <w:lang w:val="vi-VN"/>
              </w:rPr>
              <w:t>;</w:t>
            </w:r>
            <w:r w:rsidRPr="008E2733">
              <w:rPr>
                <w:sz w:val="24"/>
                <w:szCs w:val="24"/>
                <w:lang w:val="vi-VN"/>
              </w:rPr>
              <w:t xml:space="preserve"> (như phát đạn) sượt qua (tai)</w:t>
            </w:r>
          </w:p>
        </w:tc>
        <w:tc>
          <w:tcPr>
            <w:tcW w:w="999" w:type="dxa"/>
          </w:tcPr>
          <w:p w14:paraId="1EDFB47B" w14:textId="77777777" w:rsidR="00B50F22" w:rsidRPr="008E2733" w:rsidRDefault="00B50F22" w:rsidP="0010652A">
            <w:pPr>
              <w:pStyle w:val="NormalWeb"/>
              <w:spacing w:before="0" w:after="0" w:line="312" w:lineRule="auto"/>
              <w:ind w:right="6"/>
              <w:jc w:val="center"/>
              <w:rPr>
                <w:b/>
                <w:bCs/>
                <w:sz w:val="24"/>
                <w:szCs w:val="24"/>
                <w:shd w:val="clear" w:color="auto" w:fill="FFFFFF"/>
                <w:lang w:val="vi-VN"/>
              </w:rPr>
            </w:pPr>
            <w:r w:rsidRPr="008E2733">
              <w:rPr>
                <w:sz w:val="24"/>
                <w:szCs w:val="24"/>
                <w:shd w:val="clear" w:color="auto" w:fill="FFFFFF"/>
                <w:lang w:val="vi-VN"/>
              </w:rPr>
              <w:t>02</w:t>
            </w:r>
          </w:p>
        </w:tc>
        <w:tc>
          <w:tcPr>
            <w:tcW w:w="1166" w:type="dxa"/>
          </w:tcPr>
          <w:p w14:paraId="071BA6D5" w14:textId="5A981496"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1.6</w:t>
            </w:r>
          </w:p>
        </w:tc>
      </w:tr>
      <w:tr w:rsidR="00B50F22" w:rsidRPr="008E2733" w14:paraId="1AAB0E62" w14:textId="77777777" w:rsidTr="00773E79">
        <w:tc>
          <w:tcPr>
            <w:tcW w:w="551" w:type="dxa"/>
            <w:vMerge/>
          </w:tcPr>
          <w:p w14:paraId="72008064"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184A7ACF"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p w14:paraId="7C56220D"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shd w:val="clear" w:color="auto" w:fill="FFFFFF"/>
                <w:lang w:val="vi-VN"/>
              </w:rPr>
              <w:t>Negative</w:t>
            </w:r>
          </w:p>
        </w:tc>
        <w:tc>
          <w:tcPr>
            <w:tcW w:w="1080" w:type="dxa"/>
          </w:tcPr>
          <w:p w14:paraId="0F65382C"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shd w:val="clear" w:color="auto" w:fill="FFFFFF"/>
                <w:lang w:val="vi-VN"/>
              </w:rPr>
              <w:t>panic/ shock</w:t>
            </w:r>
          </w:p>
        </w:tc>
        <w:tc>
          <w:tcPr>
            <w:tcW w:w="4363" w:type="dxa"/>
          </w:tcPr>
          <w:p w14:paraId="3928B5BE"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t>(hồn vía) bay vút (lên mây)</w:t>
            </w:r>
          </w:p>
        </w:tc>
        <w:tc>
          <w:tcPr>
            <w:tcW w:w="999" w:type="dxa"/>
          </w:tcPr>
          <w:p w14:paraId="2D3F3C71"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69D117FB" w14:textId="2832504C"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01</w:t>
            </w:r>
          </w:p>
        </w:tc>
        <w:tc>
          <w:tcPr>
            <w:tcW w:w="1166" w:type="dxa"/>
          </w:tcPr>
          <w:p w14:paraId="0D2097B0" w14:textId="4C492176"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1591EFD9" w14:textId="2C0CFCA1"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0.75</w:t>
            </w:r>
          </w:p>
        </w:tc>
      </w:tr>
      <w:tr w:rsidR="00B50F22" w:rsidRPr="008E2733" w14:paraId="4A15194B" w14:textId="77777777" w:rsidTr="00773E79">
        <w:tc>
          <w:tcPr>
            <w:tcW w:w="551" w:type="dxa"/>
            <w:vMerge/>
          </w:tcPr>
          <w:p w14:paraId="2F538212"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31B1B66B"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Future appraisal</w:t>
            </w:r>
          </w:p>
        </w:tc>
        <w:tc>
          <w:tcPr>
            <w:tcW w:w="5443" w:type="dxa"/>
            <w:gridSpan w:val="2"/>
          </w:tcPr>
          <w:p w14:paraId="09B00476"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999" w:type="dxa"/>
          </w:tcPr>
          <w:p w14:paraId="40A7D153"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p>
        </w:tc>
        <w:tc>
          <w:tcPr>
            <w:tcW w:w="1166" w:type="dxa"/>
          </w:tcPr>
          <w:p w14:paraId="0116284F"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p>
        </w:tc>
      </w:tr>
      <w:tr w:rsidR="00B50F22" w:rsidRPr="008E2733" w14:paraId="2B264927" w14:textId="77777777" w:rsidTr="00773E79">
        <w:tc>
          <w:tcPr>
            <w:tcW w:w="551" w:type="dxa"/>
            <w:vMerge/>
          </w:tcPr>
          <w:p w14:paraId="26782DBD"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vMerge w:val="restart"/>
          </w:tcPr>
          <w:p w14:paraId="6B7F6248"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p w14:paraId="37C18B24"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022FD95D"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57B14B8D"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360826D5"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10EA4DF5" w14:textId="47AC3F60"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Negative</w:t>
            </w:r>
          </w:p>
        </w:tc>
        <w:tc>
          <w:tcPr>
            <w:tcW w:w="1080" w:type="dxa"/>
          </w:tcPr>
          <w:p w14:paraId="07BD75C4"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fear</w:t>
            </w:r>
          </w:p>
        </w:tc>
        <w:tc>
          <w:tcPr>
            <w:tcW w:w="4363" w:type="dxa"/>
          </w:tcPr>
          <w:p w14:paraId="0A5B97CE"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t>(mạch máu) đóng băng, chết đứng, (nỗi sợ hãi) trỗi dậy, đeo bám, choán ngợp, (tim) nhảy ra khỏi lồng ngực, (hồn vía) lửng lơ, phiêu lạc, (tim) bị bóp nghẹn, (cơn ớn lạnh) chạy dọc sống lưng, (hồn) điếng, đứng (tim), (tim) rớt ra khỏi lồng ngực, đứng trơ (như cái cột nhà, như phỗng), (hồn vía) bay tuốt (lên mây), (tim) tăng tốc, (não bộ) đông cứng, (tim) nhảy dựng</w:t>
            </w:r>
          </w:p>
        </w:tc>
        <w:tc>
          <w:tcPr>
            <w:tcW w:w="999" w:type="dxa"/>
          </w:tcPr>
          <w:p w14:paraId="429D50D2"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76DB64C4" w14:textId="4F7124CB"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21</w:t>
            </w:r>
          </w:p>
        </w:tc>
        <w:tc>
          <w:tcPr>
            <w:tcW w:w="1166" w:type="dxa"/>
          </w:tcPr>
          <w:p w14:paraId="2566503E" w14:textId="0A6F491E"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59B5B67A" w14:textId="4C67E491"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16</w:t>
            </w:r>
          </w:p>
        </w:tc>
      </w:tr>
      <w:tr w:rsidR="00B50F22" w:rsidRPr="008E2733" w14:paraId="0D59FDEA" w14:textId="77777777" w:rsidTr="00773E79">
        <w:tc>
          <w:tcPr>
            <w:tcW w:w="551" w:type="dxa"/>
            <w:vMerge/>
          </w:tcPr>
          <w:p w14:paraId="76D1270B"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vMerge/>
          </w:tcPr>
          <w:p w14:paraId="50D3D4F2"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tc>
        <w:tc>
          <w:tcPr>
            <w:tcW w:w="1080" w:type="dxa"/>
          </w:tcPr>
          <w:p w14:paraId="699D1CCE"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anxiety/ worrry</w:t>
            </w:r>
          </w:p>
        </w:tc>
        <w:tc>
          <w:tcPr>
            <w:tcW w:w="4363" w:type="dxa"/>
          </w:tcPr>
          <w:p w14:paraId="4B670352"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t>thiêu đốt (ruột gan), (như có ai) đốt lửa (trong bụng), (cảm giác bất an) len lỏi, (bụng) thấp tha thấp thỏm, (lòng) chao; (lòng dạ) rối tung</w:t>
            </w:r>
          </w:p>
        </w:tc>
        <w:tc>
          <w:tcPr>
            <w:tcW w:w="999" w:type="dxa"/>
          </w:tcPr>
          <w:p w14:paraId="1BD4D80D" w14:textId="77777777" w:rsidR="00DD54F8" w:rsidRPr="008E2733" w:rsidRDefault="00DD54F8" w:rsidP="0010652A">
            <w:pPr>
              <w:pStyle w:val="NormalWeb"/>
              <w:spacing w:before="0" w:beforeAutospacing="0" w:after="0" w:afterAutospacing="0" w:line="312" w:lineRule="auto"/>
              <w:ind w:right="6"/>
              <w:jc w:val="center"/>
              <w:rPr>
                <w:sz w:val="24"/>
                <w:szCs w:val="24"/>
                <w:lang w:val="vi-VN"/>
              </w:rPr>
            </w:pPr>
          </w:p>
          <w:p w14:paraId="49F73DA0" w14:textId="6D8B80B0"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r w:rsidRPr="008E2733">
              <w:rPr>
                <w:sz w:val="24"/>
                <w:szCs w:val="24"/>
                <w:lang w:val="vi-VN"/>
              </w:rPr>
              <w:t>06</w:t>
            </w:r>
          </w:p>
        </w:tc>
        <w:tc>
          <w:tcPr>
            <w:tcW w:w="1166" w:type="dxa"/>
          </w:tcPr>
          <w:p w14:paraId="67EA0677" w14:textId="1ED8FF83"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2D03FEFD" w14:textId="535F69F4"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4.5</w:t>
            </w:r>
          </w:p>
        </w:tc>
      </w:tr>
      <w:tr w:rsidR="00B50F22" w:rsidRPr="008E2733" w14:paraId="3B7E4376" w14:textId="77777777" w:rsidTr="00773E79">
        <w:tc>
          <w:tcPr>
            <w:tcW w:w="551" w:type="dxa"/>
            <w:vMerge/>
          </w:tcPr>
          <w:p w14:paraId="506EB0DB"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418399E6"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Event-related</w:t>
            </w:r>
          </w:p>
        </w:tc>
        <w:tc>
          <w:tcPr>
            <w:tcW w:w="5443" w:type="dxa"/>
            <w:gridSpan w:val="2"/>
          </w:tcPr>
          <w:p w14:paraId="70B3EC4F"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999" w:type="dxa"/>
          </w:tcPr>
          <w:p w14:paraId="417D9826"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p>
        </w:tc>
        <w:tc>
          <w:tcPr>
            <w:tcW w:w="1166" w:type="dxa"/>
          </w:tcPr>
          <w:p w14:paraId="0A42B09E"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p>
        </w:tc>
      </w:tr>
      <w:tr w:rsidR="00B50F22" w:rsidRPr="008E2733" w14:paraId="20B6E332" w14:textId="77777777" w:rsidTr="00773E79">
        <w:trPr>
          <w:trHeight w:val="1609"/>
        </w:trPr>
        <w:tc>
          <w:tcPr>
            <w:tcW w:w="551" w:type="dxa"/>
            <w:vMerge/>
          </w:tcPr>
          <w:p w14:paraId="75EEEA31"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699B6251"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p w14:paraId="0917BBD5"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Positive</w:t>
            </w:r>
          </w:p>
        </w:tc>
        <w:tc>
          <w:tcPr>
            <w:tcW w:w="1080" w:type="dxa"/>
          </w:tcPr>
          <w:p w14:paraId="6E8D9E43"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joy/ triumph</w:t>
            </w:r>
          </w:p>
        </w:tc>
        <w:tc>
          <w:tcPr>
            <w:tcW w:w="4363" w:type="dxa"/>
          </w:tcPr>
          <w:p w14:paraId="49FD5FE8" w14:textId="13F8E7A7" w:rsidR="00B50F22" w:rsidRPr="008E2733" w:rsidRDefault="00B50F22" w:rsidP="00230B93">
            <w:pPr>
              <w:pStyle w:val="NormalWeb"/>
              <w:spacing w:before="0" w:beforeAutospacing="0" w:after="0" w:afterAutospacing="0" w:line="312" w:lineRule="auto"/>
              <w:ind w:right="6"/>
              <w:rPr>
                <w:sz w:val="24"/>
                <w:szCs w:val="24"/>
                <w:lang w:val="vi-VN"/>
              </w:rPr>
            </w:pPr>
            <w:r w:rsidRPr="008E2733">
              <w:rPr>
                <w:sz w:val="24"/>
                <w:szCs w:val="24"/>
                <w:lang w:val="vi-VN"/>
              </w:rPr>
              <w:t>(trái tim) nở hoa, (hạnh phúc) xâm chiếm (tâm hồn), (cảm giác vui vui) lan toả, lắng nghe (dòng cảm xúc trong trái tim), (cảm giác ngọt ngào sâu lắng) dâng lên (trong lồng ngực), (hạnh phúc) ngập dần (trong đáy mắt), (niềm hạnh phúc) tràn sang, (niềm hạnh phúc) bung nở, (cơn hạnh phúc) lắng dịu, đắm chìm (trong niềm vui thanh dịu ngọt), (mặt) dãn ra, (giông tố) tạnh (trong lòng); đắm chìm (trong cơn xúc động)</w:t>
            </w:r>
          </w:p>
        </w:tc>
        <w:tc>
          <w:tcPr>
            <w:tcW w:w="999" w:type="dxa"/>
          </w:tcPr>
          <w:p w14:paraId="79AFEFB2"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185532F5" w14:textId="61F7C791"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12</w:t>
            </w:r>
          </w:p>
        </w:tc>
        <w:tc>
          <w:tcPr>
            <w:tcW w:w="1166" w:type="dxa"/>
          </w:tcPr>
          <w:p w14:paraId="0E5A1D93" w14:textId="6A228B1D"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17909528" w14:textId="322D5616"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9</w:t>
            </w:r>
          </w:p>
        </w:tc>
      </w:tr>
      <w:tr w:rsidR="00B50F22" w:rsidRPr="008E2733" w14:paraId="5FA73B56" w14:textId="77777777" w:rsidTr="00773E79">
        <w:tc>
          <w:tcPr>
            <w:tcW w:w="551" w:type="dxa"/>
            <w:vMerge/>
          </w:tcPr>
          <w:p w14:paraId="2336A977"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vMerge w:val="restart"/>
          </w:tcPr>
          <w:p w14:paraId="03100BD5"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p w14:paraId="6A49DA2B"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71C8C027"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07291FDE"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6C47CF32"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7469E0FF"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4483D383" w14:textId="77777777" w:rsidR="00804061" w:rsidRPr="008E2733" w:rsidRDefault="00804061" w:rsidP="00230B93">
            <w:pPr>
              <w:pStyle w:val="NormalWeb"/>
              <w:spacing w:before="0" w:beforeAutospacing="0" w:after="0" w:afterAutospacing="0" w:line="312" w:lineRule="auto"/>
              <w:ind w:right="6"/>
              <w:rPr>
                <w:sz w:val="24"/>
                <w:szCs w:val="24"/>
                <w:shd w:val="clear" w:color="auto" w:fill="FFFFFF"/>
                <w:lang w:val="vi-VN"/>
              </w:rPr>
            </w:pPr>
          </w:p>
          <w:p w14:paraId="19A29670" w14:textId="1CE97D9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Negative</w:t>
            </w:r>
          </w:p>
        </w:tc>
        <w:tc>
          <w:tcPr>
            <w:tcW w:w="1080" w:type="dxa"/>
          </w:tcPr>
          <w:p w14:paraId="0D72190A"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lastRenderedPageBreak/>
              <w:t xml:space="preserve">anger/ </w:t>
            </w:r>
            <w:r w:rsidRPr="008E2733">
              <w:rPr>
                <w:sz w:val="24"/>
                <w:szCs w:val="24"/>
                <w:shd w:val="clear" w:color="auto" w:fill="FFFFFF"/>
                <w:lang w:val="vi-VN"/>
              </w:rPr>
              <w:lastRenderedPageBreak/>
              <w:t>rage</w:t>
            </w:r>
          </w:p>
        </w:tc>
        <w:tc>
          <w:tcPr>
            <w:tcW w:w="4363" w:type="dxa"/>
          </w:tcPr>
          <w:p w14:paraId="6D3750A6"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lastRenderedPageBreak/>
              <w:t xml:space="preserve">lộn (ruột), (lửa) cháy mạnh (trong lòng), </w:t>
            </w:r>
            <w:r w:rsidRPr="008E2733">
              <w:rPr>
                <w:sz w:val="24"/>
                <w:szCs w:val="24"/>
                <w:lang w:val="vi-VN"/>
              </w:rPr>
              <w:lastRenderedPageBreak/>
              <w:t>(cơn nóng) trào lên, (cơn tức giận) bị ghìm xuống, (đầu) nổ tung, (ánh mắt) nảy lửa, (máu) guộn lên, ném (cái nhìn nảy lửa), (cơn tức nghẹn) dâng lên muốn bật ói, nhảy bổ vào, (lồng ngực) nổ tung, nuốt (cục tức), hùng hùng hổ hổ, đá thúng đụng nia, giậm chân (bành bạch), (ruột gan) sôi trào lên (cổ)</w:t>
            </w:r>
          </w:p>
        </w:tc>
        <w:tc>
          <w:tcPr>
            <w:tcW w:w="999" w:type="dxa"/>
          </w:tcPr>
          <w:p w14:paraId="6D9E0376"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7E1DDD19" w14:textId="039E5E8D"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lastRenderedPageBreak/>
              <w:t>16</w:t>
            </w:r>
          </w:p>
        </w:tc>
        <w:tc>
          <w:tcPr>
            <w:tcW w:w="1166" w:type="dxa"/>
          </w:tcPr>
          <w:p w14:paraId="5D3178F7" w14:textId="7CCB405A"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5AB7FE64" w14:textId="262F6DCD"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lastRenderedPageBreak/>
              <w:t>12.1</w:t>
            </w:r>
          </w:p>
        </w:tc>
      </w:tr>
      <w:tr w:rsidR="00B50F22" w:rsidRPr="008E2733" w14:paraId="2CD02F5E" w14:textId="77777777" w:rsidTr="00773E79">
        <w:tc>
          <w:tcPr>
            <w:tcW w:w="551" w:type="dxa"/>
            <w:vMerge/>
          </w:tcPr>
          <w:p w14:paraId="2D9C397F"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vMerge/>
          </w:tcPr>
          <w:p w14:paraId="5D567C26"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p>
        </w:tc>
        <w:tc>
          <w:tcPr>
            <w:tcW w:w="1080" w:type="dxa"/>
          </w:tcPr>
          <w:p w14:paraId="59E5B4CA"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sorrow/ grief</w:t>
            </w:r>
          </w:p>
        </w:tc>
        <w:tc>
          <w:tcPr>
            <w:tcW w:w="4363" w:type="dxa"/>
          </w:tcPr>
          <w:p w14:paraId="5A2755E4" w14:textId="4EDBA6F1" w:rsidR="00B50F22" w:rsidRPr="008E2733" w:rsidRDefault="00B50F22" w:rsidP="00230B93">
            <w:pPr>
              <w:pStyle w:val="NormalWeb"/>
              <w:spacing w:before="0" w:beforeAutospacing="0" w:after="0" w:afterAutospacing="0" w:line="312" w:lineRule="auto"/>
              <w:ind w:right="6"/>
              <w:rPr>
                <w:sz w:val="24"/>
                <w:szCs w:val="24"/>
                <w:lang w:val="vi-VN"/>
              </w:rPr>
            </w:pPr>
            <w:r w:rsidRPr="008E2733">
              <w:rPr>
                <w:sz w:val="24"/>
                <w:szCs w:val="24"/>
                <w:lang w:val="vi-VN"/>
              </w:rPr>
              <w:t xml:space="preserve">(cái cô quạnh) thấu, (nỗi tủi nhục) dâng lên, (nỗi tủi hổ, uất ức, đau đớn) dâng lên, (trái tim) gào thét (trong câm lặng), (tim) rơi xuống (hố sâu không đáy), trút (nỗi ân hận và buồn chán), (nỗi trống vắng) tràn về, (nỗi buồn mơn man) di chuyển (khắp cơ thể), (trái tim) rơi xuống (một chỗ nào đó rất xa), (tảng đá) đè nặng (ngực), (những khối sầu) chất vào (lòng), rũ bỏ (phiền muộn), (nỗi buồn) lắt lay, (sự cô độc) bủa vây, (nỗi buồn) nối đuôi nhua, luồn lách, (nỗi mặc cảm) xô đẩy, cõng (nỗi buồn), đem đi; chìm vào (tuyệt vọng), (nỗi tuyệt vọng) lên ngôi, (nỗi tuyệt vọng) giày xéo (tâm can), (nỗi tuyệt vọng) lên ngôi, (nỗi ăn năn) đâm chồi; (sự xấu hổ, nỗi tủi thân, niềm tuyệt vọng) bơm (thành quả bóng); (trạng thái lao đao, trống rỗng) đeo đẳng, hành hạ; (cảm xúc bẽ bàng) nhào đến xâm chiếm; (tim) bị cứa, (ruột gan) chìm nghỉm (trong rượu đắng), (như một tảng băng câm lặng) biết đi, (gan) ứa ra, (đoạn xương mỏng) gãy sụn (nơi lồng ngực), (trái tim) rỉ máu, (trái tim) vụn vỡ, (lòng) bị xé, (nỗi đau) đọng lại, rớt xuống (từ trên bờ đất tới vực sâu), nhói (lòng), (nỗi đau) dùng dằng, xoáy mạnh (tim), (cụ gỗ) đi lại, (sợi dây) xuyên (sống lưng), (hơi thở) đứt từng khúc, (chân tay) rụng rời, (sợi chỉ) thắt (tim), (lá cây úa) cháy (trong lòng), (cái đau) </w:t>
            </w:r>
            <w:r w:rsidRPr="008E2733">
              <w:rPr>
                <w:sz w:val="24"/>
                <w:szCs w:val="24"/>
                <w:lang w:val="vi-VN"/>
              </w:rPr>
              <w:lastRenderedPageBreak/>
              <w:t>liếm (lên ngực, lên đầu), (trái tim) hoá đá, (nỗi khổ đau) bóp chặt (tim), (khổ đau) chế ngự</w:t>
            </w:r>
          </w:p>
        </w:tc>
        <w:tc>
          <w:tcPr>
            <w:tcW w:w="999" w:type="dxa"/>
          </w:tcPr>
          <w:p w14:paraId="0FEFF533"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3216F8B3" w14:textId="1AECF7ED"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48</w:t>
            </w:r>
          </w:p>
        </w:tc>
        <w:tc>
          <w:tcPr>
            <w:tcW w:w="1166" w:type="dxa"/>
          </w:tcPr>
          <w:p w14:paraId="42F8319D" w14:textId="70B3A8D1"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364FC1F2" w14:textId="2EBAF6E0"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36.4</w:t>
            </w:r>
          </w:p>
        </w:tc>
      </w:tr>
      <w:tr w:rsidR="00B50F22" w:rsidRPr="008E2733" w14:paraId="79D87D9D" w14:textId="77777777" w:rsidTr="00773E79">
        <w:tc>
          <w:tcPr>
            <w:tcW w:w="551" w:type="dxa"/>
            <w:vMerge/>
          </w:tcPr>
          <w:p w14:paraId="49B5E371"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61E34C07"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b/>
                <w:bCs/>
                <w:sz w:val="24"/>
                <w:szCs w:val="24"/>
                <w:shd w:val="clear" w:color="auto" w:fill="FFFFFF"/>
                <w:lang w:val="vi-VN"/>
              </w:rPr>
              <w:t>Cathectic</w:t>
            </w:r>
          </w:p>
        </w:tc>
        <w:tc>
          <w:tcPr>
            <w:tcW w:w="5443" w:type="dxa"/>
            <w:gridSpan w:val="2"/>
          </w:tcPr>
          <w:p w14:paraId="67E88A8C"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999" w:type="dxa"/>
          </w:tcPr>
          <w:p w14:paraId="5F180D2D"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166" w:type="dxa"/>
          </w:tcPr>
          <w:p w14:paraId="38BE5BE7"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r>
      <w:tr w:rsidR="00B50F22" w:rsidRPr="008E2733" w14:paraId="377F4689" w14:textId="77777777" w:rsidTr="00773E79">
        <w:tc>
          <w:tcPr>
            <w:tcW w:w="551" w:type="dxa"/>
            <w:vMerge/>
          </w:tcPr>
          <w:p w14:paraId="0157E1EE"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23831E89"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Positive</w:t>
            </w:r>
          </w:p>
        </w:tc>
        <w:tc>
          <w:tcPr>
            <w:tcW w:w="1080" w:type="dxa"/>
          </w:tcPr>
          <w:p w14:paraId="783734A6"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love (passion &amp; lust)</w:t>
            </w:r>
          </w:p>
        </w:tc>
        <w:tc>
          <w:tcPr>
            <w:tcW w:w="4363" w:type="dxa"/>
          </w:tcPr>
          <w:p w14:paraId="78EBC990"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t>(nỗi nhớ và khao khát) bùng lên, (dòng hoan lạc) chảy tràn, (cảm giác ghì riết, cuống cuồng, run rẩy) bùng lên, (sự rạo rực) được khơi lên, được lấp đầy, (sự thoả mãn) xâm chiếm, (cảm giác thoả mãn, hưng phấn) lan toả, chạm đến (tình yêu, khát khao), (cơn ham muốn) trào lên, (tim) vỡ oà, (dòng máu nóng hổi) ứa ra (dồn dập), (tình yêu) buộc chặt, (rạo rực) quét lướt thướt (trong tâm tưởng), (trái tim băng giá) tan chảy, (làn sóng) rung động (từ đáy lòng), (cơn xao xuyến) nổi lên, (cơn xao xuyến) lay động, (niềm cảm xúc mãnh liệt) vút bay (trong tâm hồn), (cảm giác lạ) xâm lấn ồ ạt; (cơn ghen tuông) trào lên, (có cái gì đó loi choi) quẫy đạp (trong lồng ngực); (cảm xúc khó tả) dâng lên (trong lòng), (cảm giác lạ) xô lấn ồ ạt; (những tình cảm đan chéo nhau) trào lên; mang theo (lòng thương kỳ lạ); (cảm xúc) vẫy vùng</w:t>
            </w:r>
          </w:p>
        </w:tc>
        <w:tc>
          <w:tcPr>
            <w:tcW w:w="999" w:type="dxa"/>
          </w:tcPr>
          <w:p w14:paraId="62817185" w14:textId="77777777" w:rsidR="00DD54F8" w:rsidRPr="008E2733" w:rsidRDefault="00DD54F8" w:rsidP="0010652A">
            <w:pPr>
              <w:pStyle w:val="NormalWeb"/>
              <w:spacing w:before="0" w:beforeAutospacing="0" w:after="0" w:afterAutospacing="0" w:line="312" w:lineRule="auto"/>
              <w:ind w:right="6"/>
              <w:jc w:val="center"/>
              <w:rPr>
                <w:sz w:val="24"/>
                <w:szCs w:val="24"/>
                <w:shd w:val="clear" w:color="auto" w:fill="FFFFFF"/>
                <w:lang w:val="vi-VN"/>
              </w:rPr>
            </w:pPr>
          </w:p>
          <w:p w14:paraId="08A08849" w14:textId="7854A66C"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25</w:t>
            </w:r>
          </w:p>
        </w:tc>
        <w:tc>
          <w:tcPr>
            <w:tcW w:w="1166" w:type="dxa"/>
          </w:tcPr>
          <w:p w14:paraId="1F9F2747" w14:textId="0C274676" w:rsidR="00B50F22" w:rsidRPr="008E2733" w:rsidRDefault="00B50F22" w:rsidP="0010652A">
            <w:pPr>
              <w:pStyle w:val="NormalWeb"/>
              <w:spacing w:before="0" w:beforeAutospacing="0" w:after="0" w:afterAutospacing="0" w:line="312" w:lineRule="auto"/>
              <w:ind w:right="6"/>
              <w:jc w:val="center"/>
              <w:rPr>
                <w:sz w:val="24"/>
                <w:szCs w:val="24"/>
                <w:shd w:val="clear" w:color="auto" w:fill="FFFFFF"/>
                <w:lang w:val="vi-VN"/>
              </w:rPr>
            </w:pPr>
          </w:p>
          <w:p w14:paraId="11990C73" w14:textId="010FFE66"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18.9</w:t>
            </w:r>
          </w:p>
        </w:tc>
      </w:tr>
      <w:tr w:rsidR="00B50F22" w:rsidRPr="008E2733" w14:paraId="403EDA95" w14:textId="77777777" w:rsidTr="00773E79">
        <w:tc>
          <w:tcPr>
            <w:tcW w:w="551" w:type="dxa"/>
            <w:vMerge/>
          </w:tcPr>
          <w:p w14:paraId="28C1B66F"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p>
        </w:tc>
        <w:tc>
          <w:tcPr>
            <w:tcW w:w="1622" w:type="dxa"/>
          </w:tcPr>
          <w:p w14:paraId="2A8090CD"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Negative</w:t>
            </w:r>
          </w:p>
        </w:tc>
        <w:tc>
          <w:tcPr>
            <w:tcW w:w="1080" w:type="dxa"/>
          </w:tcPr>
          <w:p w14:paraId="213FBF19" w14:textId="77777777" w:rsidR="00B50F22" w:rsidRPr="008E2733" w:rsidRDefault="00B50F22" w:rsidP="00230B93">
            <w:pPr>
              <w:pStyle w:val="NormalWeb"/>
              <w:spacing w:before="0" w:beforeAutospacing="0" w:after="0" w:afterAutospacing="0" w:line="312" w:lineRule="auto"/>
              <w:ind w:right="6"/>
              <w:rPr>
                <w:sz w:val="24"/>
                <w:szCs w:val="24"/>
                <w:shd w:val="clear" w:color="auto" w:fill="FFFFFF"/>
                <w:lang w:val="vi-VN"/>
              </w:rPr>
            </w:pPr>
            <w:r w:rsidRPr="008E2733">
              <w:rPr>
                <w:sz w:val="24"/>
                <w:szCs w:val="24"/>
                <w:shd w:val="clear" w:color="auto" w:fill="FFFFFF"/>
                <w:lang w:val="vi-VN"/>
              </w:rPr>
              <w:t>hate</w:t>
            </w:r>
          </w:p>
        </w:tc>
        <w:tc>
          <w:tcPr>
            <w:tcW w:w="4363" w:type="dxa"/>
          </w:tcPr>
          <w:p w14:paraId="2592E585" w14:textId="77777777" w:rsidR="00B50F22" w:rsidRPr="008E2733" w:rsidRDefault="00B50F22" w:rsidP="00230B93">
            <w:pPr>
              <w:pStyle w:val="NormalWeb"/>
              <w:spacing w:before="0" w:beforeAutospacing="0" w:after="0" w:afterAutospacing="0" w:line="312" w:lineRule="auto"/>
              <w:ind w:right="6"/>
              <w:rPr>
                <w:b/>
                <w:bCs/>
                <w:sz w:val="24"/>
                <w:szCs w:val="24"/>
                <w:shd w:val="clear" w:color="auto" w:fill="FFFFFF"/>
                <w:lang w:val="vi-VN"/>
              </w:rPr>
            </w:pPr>
            <w:r w:rsidRPr="008E2733">
              <w:rPr>
                <w:sz w:val="24"/>
                <w:szCs w:val="24"/>
                <w:lang w:val="vi-VN"/>
              </w:rPr>
              <w:t>(uất ức, căm hận) cào nhói</w:t>
            </w:r>
          </w:p>
        </w:tc>
        <w:tc>
          <w:tcPr>
            <w:tcW w:w="999" w:type="dxa"/>
          </w:tcPr>
          <w:p w14:paraId="0F7BE514" w14:textId="6308E6D8"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r w:rsidRPr="008E2733">
              <w:rPr>
                <w:sz w:val="24"/>
                <w:szCs w:val="24"/>
                <w:lang w:val="vi-VN"/>
              </w:rPr>
              <w:t>0</w:t>
            </w:r>
            <w:r w:rsidR="00A76D49" w:rsidRPr="008E2733">
              <w:rPr>
                <w:sz w:val="24"/>
                <w:szCs w:val="24"/>
                <w:lang w:val="vi-VN"/>
              </w:rPr>
              <w:t>1</w:t>
            </w:r>
          </w:p>
        </w:tc>
        <w:tc>
          <w:tcPr>
            <w:tcW w:w="1166" w:type="dxa"/>
          </w:tcPr>
          <w:p w14:paraId="1F0FE7DD" w14:textId="46DCBEA3" w:rsidR="002F308D" w:rsidRPr="008E2733" w:rsidRDefault="002F308D" w:rsidP="0010652A">
            <w:pPr>
              <w:pStyle w:val="NormalWeb"/>
              <w:spacing w:before="0" w:beforeAutospacing="0" w:after="0" w:afterAutospacing="0" w:line="312" w:lineRule="auto"/>
              <w:ind w:right="6"/>
              <w:jc w:val="center"/>
              <w:rPr>
                <w:sz w:val="24"/>
                <w:szCs w:val="24"/>
                <w:shd w:val="clear" w:color="auto" w:fill="FFFFFF"/>
                <w:lang w:val="vi-VN"/>
              </w:rPr>
            </w:pPr>
            <w:r w:rsidRPr="008E2733">
              <w:rPr>
                <w:sz w:val="24"/>
                <w:szCs w:val="24"/>
                <w:shd w:val="clear" w:color="auto" w:fill="FFFFFF"/>
                <w:lang w:val="vi-VN"/>
              </w:rPr>
              <w:t>0.75</w:t>
            </w:r>
          </w:p>
        </w:tc>
      </w:tr>
      <w:tr w:rsidR="00B50F22" w:rsidRPr="008E2733" w14:paraId="616DB3C1" w14:textId="77777777" w:rsidTr="00773E79">
        <w:tc>
          <w:tcPr>
            <w:tcW w:w="7616" w:type="dxa"/>
            <w:gridSpan w:val="4"/>
          </w:tcPr>
          <w:p w14:paraId="4654630A" w14:textId="77777777" w:rsidR="00B50F22" w:rsidRPr="008E2733" w:rsidRDefault="00B50F22" w:rsidP="0010652A">
            <w:pPr>
              <w:pStyle w:val="NormalWeb"/>
              <w:spacing w:before="0" w:beforeAutospacing="0" w:after="0" w:afterAutospacing="0" w:line="312" w:lineRule="auto"/>
              <w:ind w:right="6"/>
              <w:jc w:val="center"/>
              <w:rPr>
                <w:b/>
                <w:bCs/>
                <w:sz w:val="24"/>
                <w:szCs w:val="24"/>
                <w:lang w:val="vi-VN"/>
              </w:rPr>
            </w:pPr>
            <w:r w:rsidRPr="008E2733">
              <w:rPr>
                <w:b/>
                <w:bCs/>
                <w:sz w:val="24"/>
                <w:szCs w:val="24"/>
                <w:lang w:val="vi-VN"/>
              </w:rPr>
              <w:t>Total</w:t>
            </w:r>
          </w:p>
        </w:tc>
        <w:tc>
          <w:tcPr>
            <w:tcW w:w="999" w:type="dxa"/>
          </w:tcPr>
          <w:p w14:paraId="2E685977" w14:textId="1CAD1F28" w:rsidR="00B50F22" w:rsidRPr="008E2733" w:rsidRDefault="008F669A" w:rsidP="0010652A">
            <w:pPr>
              <w:pStyle w:val="NormalWeb"/>
              <w:spacing w:before="0" w:beforeAutospacing="0" w:after="0" w:afterAutospacing="0" w:line="312" w:lineRule="auto"/>
              <w:ind w:right="6"/>
              <w:jc w:val="center"/>
              <w:rPr>
                <w:b/>
                <w:bCs/>
                <w:sz w:val="24"/>
                <w:szCs w:val="24"/>
                <w:lang w:val="vi-VN"/>
              </w:rPr>
            </w:pPr>
            <w:r w:rsidRPr="008E2733">
              <w:rPr>
                <w:b/>
                <w:bCs/>
                <w:sz w:val="24"/>
                <w:szCs w:val="24"/>
                <w:lang w:val="vi-VN"/>
              </w:rPr>
              <w:t>132</w:t>
            </w:r>
          </w:p>
        </w:tc>
        <w:tc>
          <w:tcPr>
            <w:tcW w:w="1166" w:type="dxa"/>
          </w:tcPr>
          <w:p w14:paraId="743CF41B" w14:textId="77777777" w:rsidR="00B50F22" w:rsidRPr="008E2733" w:rsidRDefault="00B50F22" w:rsidP="0010652A">
            <w:pPr>
              <w:pStyle w:val="NormalWeb"/>
              <w:spacing w:before="0" w:beforeAutospacing="0" w:after="0" w:afterAutospacing="0" w:line="312" w:lineRule="auto"/>
              <w:ind w:right="6"/>
              <w:jc w:val="center"/>
              <w:rPr>
                <w:b/>
                <w:bCs/>
                <w:sz w:val="24"/>
                <w:szCs w:val="24"/>
                <w:shd w:val="clear" w:color="auto" w:fill="FFFFFF"/>
                <w:lang w:val="vi-VN"/>
              </w:rPr>
            </w:pPr>
            <w:r w:rsidRPr="008E2733">
              <w:rPr>
                <w:b/>
                <w:bCs/>
                <w:sz w:val="24"/>
                <w:szCs w:val="24"/>
                <w:shd w:val="clear" w:color="auto" w:fill="FFFFFF"/>
                <w:lang w:val="vi-VN"/>
              </w:rPr>
              <w:t>100</w:t>
            </w:r>
          </w:p>
        </w:tc>
      </w:tr>
    </w:tbl>
    <w:p w14:paraId="23004227" w14:textId="77777777" w:rsidR="00B50F22" w:rsidRPr="008E2733" w:rsidRDefault="00B50F22" w:rsidP="00230B93">
      <w:pPr>
        <w:jc w:val="both"/>
        <w:rPr>
          <w:b/>
          <w:bCs/>
          <w:lang w:val="vi-VN"/>
        </w:rPr>
      </w:pPr>
    </w:p>
    <w:p w14:paraId="76F39414" w14:textId="1BCF963C" w:rsidR="00ED0822" w:rsidRPr="008E2733" w:rsidRDefault="00B81863" w:rsidP="00230B93">
      <w:pPr>
        <w:spacing w:line="312" w:lineRule="auto"/>
        <w:ind w:firstLine="720"/>
        <w:jc w:val="both"/>
        <w:rPr>
          <w:b/>
          <w:bCs/>
          <w:lang w:val="vi-VN"/>
        </w:rPr>
      </w:pPr>
      <w:r w:rsidRPr="008E2733">
        <w:rPr>
          <w:color w:val="000000" w:themeColor="text1"/>
          <w:sz w:val="28"/>
          <w:szCs w:val="28"/>
        </w:rPr>
        <w:t>From</w:t>
      </w:r>
      <w:r w:rsidRPr="008E2733">
        <w:rPr>
          <w:color w:val="000000" w:themeColor="text1"/>
          <w:sz w:val="28"/>
          <w:szCs w:val="28"/>
          <w:lang w:val="vi-VN"/>
        </w:rPr>
        <w:t xml:space="preserve"> the findings presented in Table </w:t>
      </w:r>
      <w:r w:rsidR="00C367D9" w:rsidRPr="008E2733">
        <w:rPr>
          <w:color w:val="000000" w:themeColor="text1"/>
          <w:sz w:val="28"/>
          <w:szCs w:val="28"/>
          <w:lang w:val="vi-VN"/>
        </w:rPr>
        <w:t>5</w:t>
      </w:r>
      <w:r w:rsidRPr="008E2733">
        <w:rPr>
          <w:color w:val="000000" w:themeColor="text1"/>
          <w:sz w:val="28"/>
          <w:szCs w:val="28"/>
          <w:lang w:val="vi-VN"/>
        </w:rPr>
        <w:t>.</w:t>
      </w:r>
      <w:r w:rsidR="00C367D9" w:rsidRPr="008E2733">
        <w:rPr>
          <w:color w:val="000000" w:themeColor="text1"/>
          <w:sz w:val="28"/>
          <w:szCs w:val="28"/>
          <w:lang w:val="vi-VN"/>
        </w:rPr>
        <w:t>3</w:t>
      </w:r>
      <w:r w:rsidRPr="008E2733">
        <w:rPr>
          <w:color w:val="000000" w:themeColor="text1"/>
          <w:sz w:val="28"/>
          <w:szCs w:val="28"/>
          <w:lang w:val="vi-VN"/>
        </w:rPr>
        <w:t xml:space="preserve">, several </w:t>
      </w:r>
      <w:r w:rsidR="00FB40CC" w:rsidRPr="008E2733">
        <w:rPr>
          <w:color w:val="000000" w:themeColor="text1"/>
          <w:sz w:val="28"/>
          <w:szCs w:val="28"/>
          <w:lang w:val="vi-VN"/>
        </w:rPr>
        <w:t>inferences</w:t>
      </w:r>
      <w:r w:rsidRPr="008E2733">
        <w:rPr>
          <w:color w:val="000000" w:themeColor="text1"/>
          <w:sz w:val="28"/>
          <w:szCs w:val="28"/>
          <w:lang w:val="vi-VN"/>
        </w:rPr>
        <w:t xml:space="preserve"> can be made regarding the mapping between emotion and motion in Vietnamese emotion-emotion metaphors. </w:t>
      </w:r>
    </w:p>
    <w:p w14:paraId="1E33D968" w14:textId="12BD3853" w:rsidR="005A683D" w:rsidRPr="008E2733" w:rsidRDefault="00ED0822"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First, </w:t>
      </w:r>
      <w:r w:rsidR="0027512D" w:rsidRPr="008E2733">
        <w:rPr>
          <w:i/>
          <w:iCs/>
          <w:sz w:val="28"/>
          <w:szCs w:val="28"/>
          <w:shd w:val="clear" w:color="auto" w:fill="FFFFFF"/>
          <w:lang w:val="vi-VN"/>
        </w:rPr>
        <w:t>s</w:t>
      </w:r>
      <w:r w:rsidR="00352BF7" w:rsidRPr="008E2733">
        <w:rPr>
          <w:i/>
          <w:iCs/>
          <w:sz w:val="28"/>
          <w:szCs w:val="28"/>
          <w:shd w:val="clear" w:color="auto" w:fill="FFFFFF"/>
          <w:lang w:val="vi-VN"/>
        </w:rPr>
        <w:t xml:space="preserve">orrow/ </w:t>
      </w:r>
      <w:r w:rsidR="0027512D" w:rsidRPr="008E2733">
        <w:rPr>
          <w:i/>
          <w:iCs/>
          <w:sz w:val="28"/>
          <w:szCs w:val="28"/>
          <w:shd w:val="clear" w:color="auto" w:fill="FFFFFF"/>
          <w:lang w:val="vi-VN"/>
        </w:rPr>
        <w:t>g</w:t>
      </w:r>
      <w:r w:rsidR="00352BF7" w:rsidRPr="008E2733">
        <w:rPr>
          <w:i/>
          <w:iCs/>
          <w:sz w:val="28"/>
          <w:szCs w:val="28"/>
          <w:shd w:val="clear" w:color="auto" w:fill="FFFFFF"/>
          <w:lang w:val="vi-VN"/>
        </w:rPr>
        <w:t>rief</w:t>
      </w:r>
      <w:r w:rsidR="00F12DBB" w:rsidRPr="008E2733">
        <w:rPr>
          <w:i/>
          <w:iCs/>
          <w:sz w:val="28"/>
          <w:szCs w:val="28"/>
          <w:shd w:val="clear" w:color="auto" w:fill="FFFFFF"/>
          <w:lang w:val="vi-VN"/>
        </w:rPr>
        <w:t xml:space="preserve"> </w:t>
      </w:r>
      <w:r w:rsidR="00F12DBB" w:rsidRPr="008E2733">
        <w:rPr>
          <w:sz w:val="28"/>
          <w:szCs w:val="28"/>
          <w:shd w:val="clear" w:color="auto" w:fill="FFFFFF"/>
          <w:lang w:val="vi-VN"/>
        </w:rPr>
        <w:t>and</w:t>
      </w:r>
      <w:r w:rsidR="00884FD0" w:rsidRPr="008E2733">
        <w:rPr>
          <w:i/>
          <w:iCs/>
          <w:sz w:val="28"/>
          <w:szCs w:val="28"/>
          <w:shd w:val="clear" w:color="auto" w:fill="FFFFFF"/>
          <w:lang w:val="vi-VN"/>
        </w:rPr>
        <w:t xml:space="preserve"> </w:t>
      </w:r>
      <w:r w:rsidR="0027512D" w:rsidRPr="008E2733">
        <w:rPr>
          <w:i/>
          <w:iCs/>
          <w:sz w:val="28"/>
          <w:szCs w:val="28"/>
          <w:shd w:val="clear" w:color="auto" w:fill="FFFFFF"/>
          <w:lang w:val="vi-VN"/>
        </w:rPr>
        <w:t>l</w:t>
      </w:r>
      <w:r w:rsidR="00884FD0" w:rsidRPr="008E2733">
        <w:rPr>
          <w:i/>
          <w:iCs/>
          <w:sz w:val="28"/>
          <w:szCs w:val="28"/>
          <w:shd w:val="clear" w:color="auto" w:fill="FFFFFF"/>
          <w:lang w:val="vi-VN"/>
        </w:rPr>
        <w:t>ove</w:t>
      </w:r>
      <w:r w:rsidRPr="008E2733">
        <w:rPr>
          <w:color w:val="000000" w:themeColor="text1"/>
          <w:sz w:val="28"/>
          <w:szCs w:val="28"/>
          <w:lang w:val="vi-VN"/>
        </w:rPr>
        <w:t xml:space="preserve"> are dominant emotions when being conceptualized in terms of motion in Vietnamese. The frequency of </w:t>
      </w:r>
      <w:r w:rsidR="0027512D" w:rsidRPr="008E2733">
        <w:rPr>
          <w:i/>
          <w:iCs/>
          <w:sz w:val="28"/>
          <w:szCs w:val="28"/>
          <w:shd w:val="clear" w:color="auto" w:fill="FFFFFF"/>
          <w:lang w:val="vi-VN"/>
        </w:rPr>
        <w:t>s</w:t>
      </w:r>
      <w:r w:rsidR="00F12DBB" w:rsidRPr="008E2733">
        <w:rPr>
          <w:i/>
          <w:iCs/>
          <w:sz w:val="28"/>
          <w:szCs w:val="28"/>
          <w:shd w:val="clear" w:color="auto" w:fill="FFFFFF"/>
          <w:lang w:val="vi-VN"/>
        </w:rPr>
        <w:t xml:space="preserve">orrow/ </w:t>
      </w:r>
      <w:r w:rsidR="0027512D" w:rsidRPr="008E2733">
        <w:rPr>
          <w:i/>
          <w:iCs/>
          <w:sz w:val="28"/>
          <w:szCs w:val="28"/>
          <w:shd w:val="clear" w:color="auto" w:fill="FFFFFF"/>
          <w:lang w:val="vi-VN"/>
        </w:rPr>
        <w:t>g</w:t>
      </w:r>
      <w:r w:rsidR="00F12DBB" w:rsidRPr="008E2733">
        <w:rPr>
          <w:i/>
          <w:iCs/>
          <w:sz w:val="28"/>
          <w:szCs w:val="28"/>
          <w:shd w:val="clear" w:color="auto" w:fill="FFFFFF"/>
          <w:lang w:val="vi-VN"/>
        </w:rPr>
        <w:t>rief</w:t>
      </w:r>
      <w:r w:rsidRPr="008E2733">
        <w:rPr>
          <w:color w:val="000000" w:themeColor="text1"/>
          <w:sz w:val="28"/>
          <w:szCs w:val="28"/>
          <w:lang w:val="vi-VN"/>
        </w:rPr>
        <w:t xml:space="preserve"> </w:t>
      </w:r>
      <w:r w:rsidR="00F12DBB" w:rsidRPr="008E2733">
        <w:rPr>
          <w:color w:val="000000" w:themeColor="text1"/>
          <w:sz w:val="28"/>
          <w:szCs w:val="28"/>
          <w:lang w:val="vi-VN"/>
        </w:rPr>
        <w:t xml:space="preserve">and </w:t>
      </w:r>
      <w:r w:rsidR="0027512D" w:rsidRPr="008E2733">
        <w:rPr>
          <w:i/>
          <w:iCs/>
          <w:sz w:val="28"/>
          <w:szCs w:val="28"/>
          <w:shd w:val="clear" w:color="auto" w:fill="FFFFFF"/>
          <w:lang w:val="vi-VN"/>
        </w:rPr>
        <w:t>l</w:t>
      </w:r>
      <w:r w:rsidR="00F12DBB" w:rsidRPr="008E2733">
        <w:rPr>
          <w:i/>
          <w:iCs/>
          <w:sz w:val="28"/>
          <w:szCs w:val="28"/>
          <w:shd w:val="clear" w:color="auto" w:fill="FFFFFF"/>
          <w:lang w:val="vi-VN"/>
        </w:rPr>
        <w:t>ove</w:t>
      </w:r>
      <w:r w:rsidR="00F12DBB" w:rsidRPr="008E2733">
        <w:rPr>
          <w:color w:val="000000" w:themeColor="text1"/>
          <w:sz w:val="28"/>
          <w:szCs w:val="28"/>
          <w:lang w:val="vi-VN"/>
        </w:rPr>
        <w:t xml:space="preserve"> </w:t>
      </w:r>
      <w:r w:rsidRPr="008E2733">
        <w:rPr>
          <w:color w:val="000000" w:themeColor="text1"/>
          <w:sz w:val="28"/>
          <w:szCs w:val="28"/>
          <w:lang w:val="vi-VN"/>
        </w:rPr>
        <w:t xml:space="preserve">as recognized emotions in Vietnamese emotional expressions utilizing motion verbs is significant, with </w:t>
      </w:r>
      <w:r w:rsidR="00FA241A" w:rsidRPr="008E2733">
        <w:rPr>
          <w:i/>
          <w:iCs/>
          <w:sz w:val="28"/>
          <w:szCs w:val="28"/>
          <w:shd w:val="clear" w:color="auto" w:fill="FFFFFF"/>
          <w:lang w:val="vi-VN"/>
        </w:rPr>
        <w:t>s</w:t>
      </w:r>
      <w:r w:rsidR="00BC4558" w:rsidRPr="008E2733">
        <w:rPr>
          <w:i/>
          <w:iCs/>
          <w:sz w:val="28"/>
          <w:szCs w:val="28"/>
          <w:shd w:val="clear" w:color="auto" w:fill="FFFFFF"/>
          <w:lang w:val="vi-VN"/>
        </w:rPr>
        <w:t xml:space="preserve">orrow/ </w:t>
      </w:r>
      <w:r w:rsidR="00FA241A" w:rsidRPr="008E2733">
        <w:rPr>
          <w:i/>
          <w:iCs/>
          <w:sz w:val="28"/>
          <w:szCs w:val="28"/>
          <w:shd w:val="clear" w:color="auto" w:fill="FFFFFF"/>
          <w:lang w:val="vi-VN"/>
        </w:rPr>
        <w:t>g</w:t>
      </w:r>
      <w:r w:rsidR="00BC4558" w:rsidRPr="008E2733">
        <w:rPr>
          <w:i/>
          <w:iCs/>
          <w:sz w:val="28"/>
          <w:szCs w:val="28"/>
          <w:shd w:val="clear" w:color="auto" w:fill="FFFFFF"/>
          <w:lang w:val="vi-VN"/>
        </w:rPr>
        <w:t>rief</w:t>
      </w:r>
      <w:r w:rsidRPr="008E2733">
        <w:rPr>
          <w:color w:val="000000" w:themeColor="text1"/>
          <w:sz w:val="28"/>
          <w:szCs w:val="28"/>
          <w:lang w:val="vi-VN"/>
        </w:rPr>
        <w:t xml:space="preserve"> </w:t>
      </w:r>
      <w:r w:rsidR="006C1533" w:rsidRPr="008E2733">
        <w:rPr>
          <w:color w:val="000000" w:themeColor="text1"/>
          <w:sz w:val="28"/>
          <w:szCs w:val="28"/>
          <w:lang w:val="vi-VN"/>
        </w:rPr>
        <w:t xml:space="preserve">being the most dominant emotion, accounting for the largest share at </w:t>
      </w:r>
      <w:r w:rsidR="00BC4558" w:rsidRPr="008E2733">
        <w:rPr>
          <w:color w:val="000000" w:themeColor="text1"/>
          <w:sz w:val="28"/>
          <w:szCs w:val="28"/>
          <w:lang w:val="vi-VN"/>
        </w:rPr>
        <w:t>3</w:t>
      </w:r>
      <w:r w:rsidR="006C1533" w:rsidRPr="008E2733">
        <w:rPr>
          <w:color w:val="000000" w:themeColor="text1"/>
          <w:sz w:val="28"/>
          <w:szCs w:val="28"/>
          <w:lang w:val="vi-VN"/>
        </w:rPr>
        <w:t>6.</w:t>
      </w:r>
      <w:r w:rsidR="00BC4558" w:rsidRPr="008E2733">
        <w:rPr>
          <w:color w:val="000000" w:themeColor="text1"/>
          <w:sz w:val="28"/>
          <w:szCs w:val="28"/>
          <w:lang w:val="vi-VN"/>
        </w:rPr>
        <w:t>4</w:t>
      </w:r>
      <w:r w:rsidR="006C1533" w:rsidRPr="008E2733">
        <w:rPr>
          <w:color w:val="000000" w:themeColor="text1"/>
          <w:sz w:val="28"/>
          <w:szCs w:val="28"/>
          <w:lang w:val="vi-VN"/>
        </w:rPr>
        <w:t xml:space="preserve">%, and </w:t>
      </w:r>
      <w:r w:rsidR="00FA241A" w:rsidRPr="008E2733">
        <w:rPr>
          <w:i/>
          <w:iCs/>
          <w:color w:val="000000" w:themeColor="text1"/>
          <w:sz w:val="28"/>
          <w:szCs w:val="28"/>
          <w:lang w:val="vi-VN"/>
        </w:rPr>
        <w:t>l</w:t>
      </w:r>
      <w:r w:rsidR="005C6453" w:rsidRPr="008E2733">
        <w:rPr>
          <w:i/>
          <w:iCs/>
          <w:color w:val="000000" w:themeColor="text1"/>
          <w:sz w:val="28"/>
          <w:szCs w:val="28"/>
          <w:lang w:val="vi-VN"/>
        </w:rPr>
        <w:t>ove</w:t>
      </w:r>
      <w:r w:rsidR="00C1615E" w:rsidRPr="008E2733">
        <w:rPr>
          <w:i/>
          <w:iCs/>
          <w:color w:val="000000" w:themeColor="text1"/>
          <w:sz w:val="28"/>
          <w:szCs w:val="28"/>
          <w:lang w:val="vi-VN"/>
        </w:rPr>
        <w:t xml:space="preserve"> </w:t>
      </w:r>
      <w:r w:rsidR="006C1533" w:rsidRPr="008E2733">
        <w:rPr>
          <w:color w:val="000000" w:themeColor="text1"/>
          <w:sz w:val="28"/>
          <w:szCs w:val="28"/>
          <w:lang w:val="vi-VN"/>
        </w:rPr>
        <w:t>following at 1</w:t>
      </w:r>
      <w:r w:rsidR="005C6453" w:rsidRPr="008E2733">
        <w:rPr>
          <w:color w:val="000000" w:themeColor="text1"/>
          <w:sz w:val="28"/>
          <w:szCs w:val="28"/>
          <w:lang w:val="vi-VN"/>
        </w:rPr>
        <w:t>8</w:t>
      </w:r>
      <w:r w:rsidR="006C1533" w:rsidRPr="008E2733">
        <w:rPr>
          <w:color w:val="000000" w:themeColor="text1"/>
          <w:sz w:val="28"/>
          <w:szCs w:val="28"/>
          <w:lang w:val="vi-VN"/>
        </w:rPr>
        <w:t>.</w:t>
      </w:r>
      <w:r w:rsidR="005C6453" w:rsidRPr="008E2733">
        <w:rPr>
          <w:color w:val="000000" w:themeColor="text1"/>
          <w:sz w:val="28"/>
          <w:szCs w:val="28"/>
          <w:lang w:val="vi-VN"/>
        </w:rPr>
        <w:t>9</w:t>
      </w:r>
      <w:r w:rsidR="006C1533" w:rsidRPr="008E2733">
        <w:rPr>
          <w:color w:val="000000" w:themeColor="text1"/>
          <w:sz w:val="28"/>
          <w:szCs w:val="28"/>
          <w:lang w:val="vi-VN"/>
        </w:rPr>
        <w:t xml:space="preserve">%. This suggests that in Vietnamese culture, these emotions are strongly associated with motion, possibly indicating that physical sensation and bodily movements are commonly used to describe and convey these </w:t>
      </w:r>
      <w:r w:rsidR="006C1533" w:rsidRPr="008E2733">
        <w:rPr>
          <w:color w:val="000000" w:themeColor="text1"/>
          <w:sz w:val="28"/>
          <w:szCs w:val="28"/>
          <w:lang w:val="vi-VN"/>
        </w:rPr>
        <w:lastRenderedPageBreak/>
        <w:t>emotions.</w:t>
      </w:r>
      <w:r w:rsidR="006F6424" w:rsidRPr="008E2733">
        <w:rPr>
          <w:color w:val="000000" w:themeColor="text1"/>
          <w:sz w:val="28"/>
          <w:szCs w:val="28"/>
          <w:lang w:val="vi-VN"/>
        </w:rPr>
        <w:t xml:space="preserve"> The figure of </w:t>
      </w:r>
      <w:r w:rsidR="00EA140B" w:rsidRPr="008E2733">
        <w:rPr>
          <w:i/>
          <w:iCs/>
          <w:color w:val="000000" w:themeColor="text1"/>
          <w:sz w:val="28"/>
          <w:szCs w:val="28"/>
          <w:lang w:val="vi-VN"/>
        </w:rPr>
        <w:t>l</w:t>
      </w:r>
      <w:r w:rsidR="006F6424" w:rsidRPr="008E2733">
        <w:rPr>
          <w:i/>
          <w:iCs/>
          <w:color w:val="000000" w:themeColor="text1"/>
          <w:sz w:val="28"/>
          <w:szCs w:val="28"/>
          <w:lang w:val="vi-VN"/>
        </w:rPr>
        <w:t>ove</w:t>
      </w:r>
      <w:r w:rsidR="006F6424" w:rsidRPr="008E2733">
        <w:rPr>
          <w:color w:val="000000" w:themeColor="text1"/>
          <w:sz w:val="28"/>
          <w:szCs w:val="28"/>
          <w:lang w:val="vi-VN"/>
        </w:rPr>
        <w:t xml:space="preserve"> mapped onto motion in MEMs indicates that in Vietnamese culture, emotions related to affection and desire are commonly associated with motion, possibly indicating that gestures, movements or actions related to romantic or sensual contexts are used to express these emotions.</w:t>
      </w:r>
    </w:p>
    <w:p w14:paraId="37E3EE19" w14:textId="4F4D5E94" w:rsidR="002D319B" w:rsidRPr="008E2733" w:rsidRDefault="005A683D"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Second, </w:t>
      </w:r>
      <w:r w:rsidR="00EA140B" w:rsidRPr="008E2733">
        <w:rPr>
          <w:i/>
          <w:iCs/>
          <w:color w:val="000000" w:themeColor="text1"/>
          <w:sz w:val="28"/>
          <w:szCs w:val="28"/>
          <w:lang w:val="vi-VN"/>
        </w:rPr>
        <w:t>f</w:t>
      </w:r>
      <w:r w:rsidR="00B05DA2" w:rsidRPr="008E2733">
        <w:rPr>
          <w:i/>
          <w:iCs/>
          <w:color w:val="000000" w:themeColor="text1"/>
          <w:sz w:val="28"/>
          <w:szCs w:val="28"/>
          <w:lang w:val="vi-VN"/>
        </w:rPr>
        <w:t>ear</w:t>
      </w:r>
      <w:r w:rsidRPr="008E2733">
        <w:rPr>
          <w:color w:val="000000" w:themeColor="text1"/>
          <w:sz w:val="28"/>
          <w:szCs w:val="28"/>
          <w:lang w:val="vi-VN"/>
        </w:rPr>
        <w:t xml:space="preserve"> and</w:t>
      </w:r>
      <w:r w:rsidR="00B05DA2" w:rsidRPr="008E2733">
        <w:rPr>
          <w:color w:val="000000" w:themeColor="text1"/>
          <w:sz w:val="28"/>
          <w:szCs w:val="28"/>
          <w:lang w:val="vi-VN"/>
        </w:rPr>
        <w:t xml:space="preserve"> </w:t>
      </w:r>
      <w:r w:rsidR="00EA140B" w:rsidRPr="008E2733">
        <w:rPr>
          <w:i/>
          <w:iCs/>
          <w:color w:val="000000" w:themeColor="text1"/>
          <w:sz w:val="28"/>
          <w:szCs w:val="28"/>
          <w:lang w:val="vi-VN"/>
        </w:rPr>
        <w:t>a</w:t>
      </w:r>
      <w:r w:rsidR="00B05DA2" w:rsidRPr="008E2733">
        <w:rPr>
          <w:i/>
          <w:iCs/>
          <w:color w:val="000000" w:themeColor="text1"/>
          <w:sz w:val="28"/>
          <w:szCs w:val="28"/>
          <w:lang w:val="vi-VN"/>
        </w:rPr>
        <w:t>nger</w:t>
      </w:r>
      <w:r w:rsidR="00567D4A" w:rsidRPr="008E2733">
        <w:rPr>
          <w:color w:val="000000" w:themeColor="text1"/>
          <w:sz w:val="28"/>
          <w:szCs w:val="28"/>
          <w:lang w:val="vi-VN"/>
        </w:rPr>
        <w:t xml:space="preserve">, ranked </w:t>
      </w:r>
      <w:r w:rsidRPr="008E2733">
        <w:rPr>
          <w:color w:val="000000" w:themeColor="text1"/>
          <w:sz w:val="28"/>
          <w:szCs w:val="28"/>
          <w:lang w:val="vi-VN"/>
        </w:rPr>
        <w:t>third</w:t>
      </w:r>
      <w:r w:rsidR="00B05DA2" w:rsidRPr="008E2733">
        <w:rPr>
          <w:color w:val="000000" w:themeColor="text1"/>
          <w:sz w:val="28"/>
          <w:szCs w:val="28"/>
          <w:lang w:val="vi-VN"/>
        </w:rPr>
        <w:t xml:space="preserve"> and fourth</w:t>
      </w:r>
      <w:r w:rsidR="00567D4A" w:rsidRPr="008E2733">
        <w:rPr>
          <w:color w:val="000000" w:themeColor="text1"/>
          <w:sz w:val="28"/>
          <w:szCs w:val="28"/>
          <w:lang w:val="vi-VN"/>
        </w:rPr>
        <w:t xml:space="preserve"> at </w:t>
      </w:r>
      <w:r w:rsidR="00B05DA2" w:rsidRPr="008E2733">
        <w:rPr>
          <w:color w:val="000000" w:themeColor="text1"/>
          <w:sz w:val="28"/>
          <w:szCs w:val="28"/>
          <w:lang w:val="vi-VN"/>
        </w:rPr>
        <w:t xml:space="preserve">21% and </w:t>
      </w:r>
      <w:r w:rsidRPr="008E2733">
        <w:rPr>
          <w:color w:val="000000" w:themeColor="text1"/>
          <w:sz w:val="28"/>
          <w:szCs w:val="28"/>
          <w:lang w:val="vi-VN"/>
        </w:rPr>
        <w:t>1</w:t>
      </w:r>
      <w:r w:rsidR="00B05DA2" w:rsidRPr="008E2733">
        <w:rPr>
          <w:color w:val="000000" w:themeColor="text1"/>
          <w:sz w:val="28"/>
          <w:szCs w:val="28"/>
          <w:lang w:val="vi-VN"/>
        </w:rPr>
        <w:t>6</w:t>
      </w:r>
      <w:r w:rsidRPr="008E2733">
        <w:rPr>
          <w:color w:val="000000" w:themeColor="text1"/>
          <w:sz w:val="28"/>
          <w:szCs w:val="28"/>
          <w:lang w:val="vi-VN"/>
        </w:rPr>
        <w:t>% of the total</w:t>
      </w:r>
      <w:r w:rsidR="00B05DA2" w:rsidRPr="008E2733">
        <w:rPr>
          <w:color w:val="000000" w:themeColor="text1"/>
          <w:sz w:val="28"/>
          <w:szCs w:val="28"/>
          <w:lang w:val="vi-VN"/>
        </w:rPr>
        <w:t xml:space="preserve"> respectively</w:t>
      </w:r>
      <w:r w:rsidR="00567D4A" w:rsidRPr="008E2733">
        <w:rPr>
          <w:color w:val="000000" w:themeColor="text1"/>
          <w:sz w:val="28"/>
          <w:szCs w:val="28"/>
          <w:lang w:val="vi-VN"/>
        </w:rPr>
        <w:t>, underscore the significance of these emotions in the Vietnamese emotional repertoire when expressed through motion verbs.</w:t>
      </w:r>
      <w:r w:rsidR="006F3B7B" w:rsidRPr="008E2733">
        <w:rPr>
          <w:color w:val="000000" w:themeColor="text1"/>
          <w:sz w:val="28"/>
          <w:szCs w:val="28"/>
          <w:lang w:val="vi-VN"/>
        </w:rPr>
        <w:t xml:space="preserve"> The high frequency of </w:t>
      </w:r>
      <w:r w:rsidR="00EA140B" w:rsidRPr="008E2733">
        <w:rPr>
          <w:i/>
          <w:iCs/>
          <w:color w:val="000000" w:themeColor="text1"/>
          <w:sz w:val="28"/>
          <w:szCs w:val="28"/>
          <w:lang w:val="vi-VN"/>
        </w:rPr>
        <w:t>f</w:t>
      </w:r>
      <w:r w:rsidR="00FA30E5" w:rsidRPr="008E2733">
        <w:rPr>
          <w:i/>
          <w:iCs/>
          <w:color w:val="000000" w:themeColor="text1"/>
          <w:sz w:val="28"/>
          <w:szCs w:val="28"/>
          <w:lang w:val="vi-VN"/>
        </w:rPr>
        <w:t>ear</w:t>
      </w:r>
      <w:r w:rsidR="00FA30E5" w:rsidRPr="008E2733">
        <w:rPr>
          <w:color w:val="000000" w:themeColor="text1"/>
          <w:sz w:val="28"/>
          <w:szCs w:val="28"/>
          <w:lang w:val="vi-VN"/>
        </w:rPr>
        <w:t xml:space="preserve"> and </w:t>
      </w:r>
      <w:r w:rsidR="00EA140B" w:rsidRPr="008E2733">
        <w:rPr>
          <w:i/>
          <w:iCs/>
          <w:color w:val="000000" w:themeColor="text1"/>
          <w:sz w:val="28"/>
          <w:szCs w:val="28"/>
          <w:lang w:val="vi-VN"/>
        </w:rPr>
        <w:t>a</w:t>
      </w:r>
      <w:r w:rsidR="00FA30E5" w:rsidRPr="008E2733">
        <w:rPr>
          <w:i/>
          <w:iCs/>
          <w:color w:val="000000" w:themeColor="text1"/>
          <w:sz w:val="28"/>
          <w:szCs w:val="28"/>
          <w:lang w:val="vi-VN"/>
        </w:rPr>
        <w:t xml:space="preserve">nger </w:t>
      </w:r>
      <w:r w:rsidR="00FA30E5" w:rsidRPr="008E2733">
        <w:rPr>
          <w:color w:val="000000" w:themeColor="text1"/>
          <w:sz w:val="28"/>
          <w:szCs w:val="28"/>
          <w:lang w:val="vi-VN"/>
        </w:rPr>
        <w:t>suggests that</w:t>
      </w:r>
      <w:r w:rsidR="006E36D1" w:rsidRPr="008E2733">
        <w:rPr>
          <w:color w:val="000000" w:themeColor="text1"/>
          <w:sz w:val="28"/>
          <w:szCs w:val="28"/>
          <w:lang w:val="vi-VN"/>
        </w:rPr>
        <w:t xml:space="preserve">, in Vietnamese culture, these emotions are dynamically linked to physical movements and actions. This could imply that the expression of </w:t>
      </w:r>
      <w:r w:rsidR="00EA140B" w:rsidRPr="008E2733">
        <w:rPr>
          <w:i/>
          <w:iCs/>
          <w:color w:val="000000" w:themeColor="text1"/>
          <w:sz w:val="28"/>
          <w:szCs w:val="28"/>
          <w:lang w:val="vi-VN"/>
        </w:rPr>
        <w:t>f</w:t>
      </w:r>
      <w:r w:rsidR="006E36D1" w:rsidRPr="008E2733">
        <w:rPr>
          <w:i/>
          <w:iCs/>
          <w:color w:val="000000" w:themeColor="text1"/>
          <w:sz w:val="28"/>
          <w:szCs w:val="28"/>
          <w:lang w:val="vi-VN"/>
        </w:rPr>
        <w:t>ear</w:t>
      </w:r>
      <w:r w:rsidR="006E36D1" w:rsidRPr="008E2733">
        <w:rPr>
          <w:color w:val="000000" w:themeColor="text1"/>
          <w:sz w:val="28"/>
          <w:szCs w:val="28"/>
          <w:lang w:val="vi-VN"/>
        </w:rPr>
        <w:t xml:space="preserve"> involves distinct bodily responses, such as heightened alertness or defensive gestures, while </w:t>
      </w:r>
      <w:r w:rsidR="00615258" w:rsidRPr="008E2733">
        <w:rPr>
          <w:i/>
          <w:iCs/>
          <w:color w:val="000000" w:themeColor="text1"/>
          <w:sz w:val="28"/>
          <w:szCs w:val="28"/>
          <w:lang w:val="vi-VN"/>
        </w:rPr>
        <w:t>a</w:t>
      </w:r>
      <w:r w:rsidR="006E36D1" w:rsidRPr="008E2733">
        <w:rPr>
          <w:i/>
          <w:iCs/>
          <w:color w:val="000000" w:themeColor="text1"/>
          <w:sz w:val="28"/>
          <w:szCs w:val="28"/>
          <w:lang w:val="vi-VN"/>
        </w:rPr>
        <w:t xml:space="preserve">nger </w:t>
      </w:r>
      <w:r w:rsidR="006E36D1" w:rsidRPr="008E2733">
        <w:rPr>
          <w:color w:val="000000" w:themeColor="text1"/>
          <w:sz w:val="28"/>
          <w:szCs w:val="28"/>
          <w:lang w:val="vi-VN"/>
        </w:rPr>
        <w:t>may be conveyed through more assertive and forceful movements</w:t>
      </w:r>
    </w:p>
    <w:p w14:paraId="34A9953B" w14:textId="39859D98" w:rsidR="00A52CC1" w:rsidRPr="008E2733" w:rsidRDefault="002D319B"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The combination of dominant emotions like </w:t>
      </w:r>
      <w:r w:rsidR="009F3D15" w:rsidRPr="008E2733">
        <w:rPr>
          <w:i/>
          <w:iCs/>
          <w:color w:val="000000" w:themeColor="text1"/>
          <w:sz w:val="28"/>
          <w:szCs w:val="28"/>
          <w:lang w:val="vi-VN"/>
        </w:rPr>
        <w:t>s</w:t>
      </w:r>
      <w:r w:rsidRPr="008E2733">
        <w:rPr>
          <w:i/>
          <w:iCs/>
          <w:color w:val="000000" w:themeColor="text1"/>
          <w:sz w:val="28"/>
          <w:szCs w:val="28"/>
          <w:lang w:val="vi-VN"/>
        </w:rPr>
        <w:t>orrow</w:t>
      </w:r>
      <w:r w:rsidRPr="008E2733">
        <w:rPr>
          <w:color w:val="000000" w:themeColor="text1"/>
          <w:sz w:val="28"/>
          <w:szCs w:val="28"/>
          <w:lang w:val="vi-VN"/>
        </w:rPr>
        <w:t xml:space="preserve">/ </w:t>
      </w:r>
      <w:r w:rsidR="009F3D15" w:rsidRPr="008E2733">
        <w:rPr>
          <w:i/>
          <w:iCs/>
          <w:color w:val="000000" w:themeColor="text1"/>
          <w:sz w:val="28"/>
          <w:szCs w:val="28"/>
          <w:lang w:val="vi-VN"/>
        </w:rPr>
        <w:t>g</w:t>
      </w:r>
      <w:r w:rsidRPr="008E2733">
        <w:rPr>
          <w:i/>
          <w:iCs/>
          <w:color w:val="000000" w:themeColor="text1"/>
          <w:sz w:val="28"/>
          <w:szCs w:val="28"/>
          <w:lang w:val="vi-VN"/>
        </w:rPr>
        <w:t xml:space="preserve">rief </w:t>
      </w:r>
      <w:r w:rsidRPr="008E2733">
        <w:rPr>
          <w:color w:val="000000" w:themeColor="text1"/>
          <w:sz w:val="28"/>
          <w:szCs w:val="28"/>
          <w:lang w:val="vi-VN"/>
        </w:rPr>
        <w:t xml:space="preserve">and </w:t>
      </w:r>
      <w:r w:rsidR="009F3D15" w:rsidRPr="008E2733">
        <w:rPr>
          <w:i/>
          <w:iCs/>
          <w:color w:val="000000" w:themeColor="text1"/>
          <w:sz w:val="28"/>
          <w:szCs w:val="28"/>
          <w:lang w:val="vi-VN"/>
        </w:rPr>
        <w:t>l</w:t>
      </w:r>
      <w:r w:rsidRPr="008E2733">
        <w:rPr>
          <w:i/>
          <w:iCs/>
          <w:color w:val="000000" w:themeColor="text1"/>
          <w:sz w:val="28"/>
          <w:szCs w:val="28"/>
          <w:lang w:val="vi-VN"/>
        </w:rPr>
        <w:t>ove</w:t>
      </w:r>
      <w:r w:rsidRPr="008E2733">
        <w:rPr>
          <w:color w:val="000000" w:themeColor="text1"/>
          <w:sz w:val="28"/>
          <w:szCs w:val="28"/>
          <w:lang w:val="vi-VN"/>
        </w:rPr>
        <w:t xml:space="preserve"> with </w:t>
      </w:r>
      <w:r w:rsidR="00906482" w:rsidRPr="008E2733">
        <w:rPr>
          <w:i/>
          <w:iCs/>
          <w:color w:val="000000" w:themeColor="text1"/>
          <w:sz w:val="28"/>
          <w:szCs w:val="28"/>
          <w:lang w:val="vi-VN"/>
        </w:rPr>
        <w:t>f</w:t>
      </w:r>
      <w:r w:rsidRPr="008E2733">
        <w:rPr>
          <w:i/>
          <w:iCs/>
          <w:color w:val="000000" w:themeColor="text1"/>
          <w:sz w:val="28"/>
          <w:szCs w:val="28"/>
          <w:lang w:val="vi-VN"/>
        </w:rPr>
        <w:t xml:space="preserve">ear </w:t>
      </w:r>
      <w:r w:rsidRPr="008E2733">
        <w:rPr>
          <w:color w:val="000000" w:themeColor="text1"/>
          <w:sz w:val="28"/>
          <w:szCs w:val="28"/>
          <w:lang w:val="vi-VN"/>
        </w:rPr>
        <w:t xml:space="preserve">and </w:t>
      </w:r>
      <w:r w:rsidR="009F3D15" w:rsidRPr="008E2733">
        <w:rPr>
          <w:i/>
          <w:iCs/>
          <w:color w:val="000000" w:themeColor="text1"/>
          <w:sz w:val="28"/>
          <w:szCs w:val="28"/>
          <w:lang w:val="vi-VN"/>
        </w:rPr>
        <w:t>a</w:t>
      </w:r>
      <w:r w:rsidRPr="008E2733">
        <w:rPr>
          <w:i/>
          <w:iCs/>
          <w:color w:val="000000" w:themeColor="text1"/>
          <w:sz w:val="28"/>
          <w:szCs w:val="28"/>
          <w:lang w:val="vi-VN"/>
        </w:rPr>
        <w:t>nger</w:t>
      </w:r>
      <w:r w:rsidRPr="008E2733">
        <w:rPr>
          <w:color w:val="000000" w:themeColor="text1"/>
          <w:sz w:val="28"/>
          <w:szCs w:val="28"/>
          <w:lang w:val="vi-VN"/>
        </w:rPr>
        <w:t xml:space="preserve"> indicates a rich emotional landscape in Vietnamese culture. This diversity in emotional expression showcases a culture that is comfortable navigating through a spectrum of feelings, </w:t>
      </w:r>
      <w:r w:rsidR="00DB11B7" w:rsidRPr="008E2733">
        <w:rPr>
          <w:color w:val="000000" w:themeColor="text1"/>
          <w:sz w:val="28"/>
          <w:szCs w:val="28"/>
          <w:lang w:val="vi-VN"/>
        </w:rPr>
        <w:t>from</w:t>
      </w:r>
      <w:r w:rsidRPr="008E2733">
        <w:rPr>
          <w:color w:val="000000" w:themeColor="text1"/>
          <w:sz w:val="28"/>
          <w:szCs w:val="28"/>
          <w:lang w:val="vi-VN"/>
        </w:rPr>
        <w:t xml:space="preserve"> the deeply personal and intimate to the more assertive and defensive. The use of motion verbs to express emotions suggests a cultural inclination towards dynamic and expressive communication.</w:t>
      </w:r>
      <w:r w:rsidR="00DB11B7" w:rsidRPr="008E2733">
        <w:rPr>
          <w:color w:val="000000" w:themeColor="text1"/>
          <w:sz w:val="28"/>
          <w:szCs w:val="28"/>
          <w:lang w:val="vi-VN"/>
        </w:rPr>
        <w:t xml:space="preserve"> Vietnamese people may place significance on not only feeling emotions but also conveying them through visible</w:t>
      </w:r>
      <w:r w:rsidR="0093016D" w:rsidRPr="008E2733">
        <w:rPr>
          <w:color w:val="000000" w:themeColor="text1"/>
          <w:sz w:val="28"/>
          <w:szCs w:val="28"/>
          <w:lang w:val="vi-VN"/>
        </w:rPr>
        <w:t xml:space="preserve"> and</w:t>
      </w:r>
      <w:r w:rsidR="00DB11B7" w:rsidRPr="008E2733">
        <w:rPr>
          <w:color w:val="000000" w:themeColor="text1"/>
          <w:sz w:val="28"/>
          <w:szCs w:val="28"/>
          <w:lang w:val="vi-VN"/>
        </w:rPr>
        <w:t xml:space="preserve"> tangible means.</w:t>
      </w:r>
    </w:p>
    <w:p w14:paraId="79634B78" w14:textId="33468D5A" w:rsidR="00A06751" w:rsidRPr="008E2733" w:rsidRDefault="00897C5C"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The following example will demonstrate how a kind of emotion is mapped onto motion in Vietnamese emotional expressions.</w:t>
      </w:r>
    </w:p>
    <w:p w14:paraId="5800D900" w14:textId="65466A9B" w:rsidR="00EE46D0" w:rsidRPr="008E2733" w:rsidRDefault="00A06751" w:rsidP="00230B93">
      <w:pPr>
        <w:spacing w:line="312" w:lineRule="auto"/>
        <w:ind w:firstLine="720"/>
        <w:jc w:val="both"/>
        <w:rPr>
          <w:color w:val="000000"/>
          <w:sz w:val="28"/>
          <w:szCs w:val="28"/>
          <w:lang w:val="vi-VN"/>
        </w:rPr>
      </w:pPr>
      <w:r w:rsidRPr="008E2733">
        <w:rPr>
          <w:i/>
          <w:iCs/>
          <w:color w:val="000000"/>
          <w:sz w:val="28"/>
          <w:szCs w:val="28"/>
          <w:lang w:val="vi-VN"/>
        </w:rPr>
        <w:t>(</w:t>
      </w:r>
      <w:r w:rsidR="00640A24" w:rsidRPr="008E2733">
        <w:rPr>
          <w:i/>
          <w:iCs/>
          <w:color w:val="000000"/>
          <w:sz w:val="28"/>
          <w:szCs w:val="28"/>
          <w:lang w:val="vi-VN"/>
        </w:rPr>
        <w:t>5</w:t>
      </w:r>
      <w:r w:rsidRPr="008E2733">
        <w:rPr>
          <w:i/>
          <w:iCs/>
          <w:color w:val="000000"/>
          <w:sz w:val="28"/>
          <w:szCs w:val="28"/>
          <w:lang w:val="vi-VN"/>
        </w:rPr>
        <w:t>.</w:t>
      </w:r>
      <w:r w:rsidR="00640A24" w:rsidRPr="008E2733">
        <w:rPr>
          <w:i/>
          <w:iCs/>
          <w:color w:val="000000"/>
          <w:sz w:val="28"/>
          <w:szCs w:val="28"/>
          <w:lang w:val="vi-VN"/>
        </w:rPr>
        <w:t>5</w:t>
      </w:r>
      <w:r w:rsidRPr="008E2733">
        <w:rPr>
          <w:i/>
          <w:iCs/>
          <w:color w:val="000000"/>
          <w:sz w:val="28"/>
          <w:szCs w:val="28"/>
          <w:lang w:val="vi-VN"/>
        </w:rPr>
        <w:t>)</w:t>
      </w:r>
      <w:r w:rsidRPr="008E2733">
        <w:rPr>
          <w:color w:val="000000"/>
          <w:sz w:val="28"/>
          <w:szCs w:val="28"/>
          <w:lang w:val="vi-VN"/>
        </w:rPr>
        <w:t xml:space="preserve"> </w:t>
      </w:r>
      <w:r w:rsidR="00674B2F" w:rsidRPr="008E2733">
        <w:rPr>
          <w:i/>
          <w:iCs/>
          <w:color w:val="000000"/>
          <w:sz w:val="28"/>
          <w:szCs w:val="28"/>
          <w:lang w:val="vi-VN"/>
        </w:rPr>
        <w:t xml:space="preserve">Những lời khấn nghe buồn và xót xa, đau đớn và tủi hận, van lơn và bất lực, uất ức và căm hận </w:t>
      </w:r>
      <w:r w:rsidR="00674B2F" w:rsidRPr="008E2733">
        <w:rPr>
          <w:b/>
          <w:bCs/>
          <w:i/>
          <w:iCs/>
          <w:color w:val="000000"/>
          <w:sz w:val="28"/>
          <w:szCs w:val="28"/>
          <w:lang w:val="vi-VN"/>
        </w:rPr>
        <w:t>cào nhói</w:t>
      </w:r>
      <w:r w:rsidR="00674B2F" w:rsidRPr="008E2733">
        <w:rPr>
          <w:i/>
          <w:iCs/>
          <w:color w:val="000000"/>
          <w:sz w:val="28"/>
          <w:szCs w:val="28"/>
          <w:lang w:val="vi-VN"/>
        </w:rPr>
        <w:t xml:space="preserve"> vào đêm.</w:t>
      </w:r>
      <w:r w:rsidR="00897C5C" w:rsidRPr="008E2733">
        <w:rPr>
          <w:color w:val="000000"/>
          <w:sz w:val="28"/>
          <w:szCs w:val="28"/>
          <w:lang w:val="vi-VN"/>
        </w:rPr>
        <w:tab/>
      </w:r>
      <w:r w:rsidR="0021308F" w:rsidRPr="008E2733">
        <w:rPr>
          <w:color w:val="000000"/>
          <w:sz w:val="28"/>
          <w:szCs w:val="28"/>
          <w:lang w:val="vi-VN"/>
        </w:rPr>
        <w:t>[V</w:t>
      </w:r>
      <w:r w:rsidR="00147298" w:rsidRPr="008E2733">
        <w:rPr>
          <w:color w:val="000000"/>
          <w:sz w:val="28"/>
          <w:szCs w:val="28"/>
          <w:lang w:val="vi-VN"/>
        </w:rPr>
        <w:t>15, p.58</w:t>
      </w:r>
      <w:r w:rsidR="0021308F" w:rsidRPr="008E2733">
        <w:rPr>
          <w:color w:val="000000"/>
          <w:sz w:val="28"/>
          <w:szCs w:val="28"/>
          <w:lang w:val="vi-VN"/>
        </w:rPr>
        <w:t>]</w:t>
      </w:r>
    </w:p>
    <w:p w14:paraId="0690055B" w14:textId="63ADA0AA" w:rsidR="00897C5C" w:rsidRPr="008E2733" w:rsidRDefault="00EE46D0" w:rsidP="00230B93">
      <w:pPr>
        <w:spacing w:line="312" w:lineRule="auto"/>
        <w:ind w:firstLine="720"/>
        <w:jc w:val="both"/>
        <w:rPr>
          <w:color w:val="000000"/>
          <w:sz w:val="28"/>
          <w:szCs w:val="28"/>
          <w:lang w:val="vi-VN"/>
        </w:rPr>
      </w:pPr>
      <w:r w:rsidRPr="008E2733">
        <w:rPr>
          <w:color w:val="000000"/>
          <w:sz w:val="28"/>
          <w:szCs w:val="28"/>
          <w:lang w:val="vi-VN"/>
        </w:rPr>
        <w:t>(</w:t>
      </w:r>
      <w:r w:rsidRPr="008E2733">
        <w:rPr>
          <w:i/>
          <w:iCs/>
          <w:color w:val="000000"/>
          <w:sz w:val="28"/>
          <w:szCs w:val="28"/>
          <w:lang w:val="vi-VN"/>
        </w:rPr>
        <w:t xml:space="preserve">The prayers sound sad and poignant, painful and remorseful, pleading and powerless, resentful and filled with hatred, </w:t>
      </w:r>
      <w:r w:rsidRPr="008E2733">
        <w:rPr>
          <w:b/>
          <w:bCs/>
          <w:i/>
          <w:iCs/>
          <w:color w:val="000000"/>
          <w:sz w:val="28"/>
          <w:szCs w:val="28"/>
          <w:lang w:val="vi-VN"/>
        </w:rPr>
        <w:t>scratching</w:t>
      </w:r>
      <w:r w:rsidRPr="008E2733">
        <w:rPr>
          <w:i/>
          <w:iCs/>
          <w:color w:val="000000"/>
          <w:sz w:val="28"/>
          <w:szCs w:val="28"/>
          <w:lang w:val="vi-VN"/>
        </w:rPr>
        <w:t xml:space="preserve"> into the night</w:t>
      </w:r>
      <w:r w:rsidRPr="008E2733">
        <w:rPr>
          <w:color w:val="000000"/>
          <w:sz w:val="28"/>
          <w:szCs w:val="28"/>
          <w:lang w:val="vi-VN"/>
        </w:rPr>
        <w:t>.)</w:t>
      </w:r>
      <w:r w:rsidR="00897C5C" w:rsidRPr="008E2733">
        <w:rPr>
          <w:color w:val="000000"/>
          <w:sz w:val="28"/>
          <w:szCs w:val="28"/>
          <w:lang w:val="vi-VN"/>
        </w:rPr>
        <w:tab/>
      </w:r>
      <w:r w:rsidR="00897C5C" w:rsidRPr="008E2733">
        <w:rPr>
          <w:color w:val="000000"/>
          <w:sz w:val="28"/>
          <w:szCs w:val="28"/>
          <w:lang w:val="vi-VN"/>
        </w:rPr>
        <w:tab/>
      </w:r>
      <w:r w:rsidR="00897C5C" w:rsidRPr="008E2733">
        <w:rPr>
          <w:color w:val="000000"/>
          <w:sz w:val="28"/>
          <w:szCs w:val="28"/>
          <w:lang w:val="vi-VN"/>
        </w:rPr>
        <w:tab/>
      </w:r>
      <w:r w:rsidR="005C241B" w:rsidRPr="008E2733">
        <w:rPr>
          <w:color w:val="000000"/>
          <w:sz w:val="28"/>
          <w:szCs w:val="28"/>
          <w:lang w:val="vi-VN"/>
        </w:rPr>
        <w:tab/>
      </w:r>
      <w:r w:rsidR="005C241B" w:rsidRPr="008E2733">
        <w:rPr>
          <w:color w:val="000000"/>
          <w:sz w:val="28"/>
          <w:szCs w:val="28"/>
          <w:lang w:val="vi-VN"/>
        </w:rPr>
        <w:tab/>
      </w:r>
      <w:r w:rsidR="00773172" w:rsidRPr="008E2733">
        <w:rPr>
          <w:color w:val="000000"/>
          <w:sz w:val="28"/>
          <w:szCs w:val="28"/>
          <w:lang w:val="vi-VN"/>
        </w:rPr>
        <w:tab/>
      </w:r>
      <w:r w:rsidR="007C5865" w:rsidRPr="008E2733">
        <w:rPr>
          <w:color w:val="000000"/>
          <w:sz w:val="28"/>
          <w:szCs w:val="28"/>
          <w:lang w:val="vi-VN"/>
        </w:rPr>
        <w:tab/>
      </w:r>
    </w:p>
    <w:p w14:paraId="48E8AE79" w14:textId="2DFDB75E" w:rsidR="005C241B" w:rsidRPr="008E2733" w:rsidRDefault="002B344F"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As can be seen </w:t>
      </w:r>
      <w:r w:rsidR="005C241B" w:rsidRPr="008E2733">
        <w:rPr>
          <w:color w:val="000000" w:themeColor="text1"/>
          <w:sz w:val="28"/>
          <w:szCs w:val="28"/>
          <w:lang w:val="vi-VN"/>
        </w:rPr>
        <w:t xml:space="preserve">in </w:t>
      </w:r>
      <w:r w:rsidR="00DA135E" w:rsidRPr="008E2733">
        <w:rPr>
          <w:color w:val="000000" w:themeColor="text1"/>
          <w:sz w:val="28"/>
          <w:szCs w:val="28"/>
          <w:lang w:val="vi-VN"/>
        </w:rPr>
        <w:t>example (</w:t>
      </w:r>
      <w:r w:rsidR="00640A24" w:rsidRPr="008E2733">
        <w:rPr>
          <w:color w:val="000000" w:themeColor="text1"/>
          <w:sz w:val="28"/>
          <w:szCs w:val="28"/>
          <w:lang w:val="vi-VN"/>
        </w:rPr>
        <w:t>5</w:t>
      </w:r>
      <w:r w:rsidR="005C241B" w:rsidRPr="008E2733">
        <w:rPr>
          <w:color w:val="000000" w:themeColor="text1"/>
          <w:sz w:val="28"/>
          <w:szCs w:val="28"/>
          <w:lang w:val="vi-VN"/>
        </w:rPr>
        <w:t>.</w:t>
      </w:r>
      <w:r w:rsidR="00640A24" w:rsidRPr="008E2733">
        <w:rPr>
          <w:color w:val="000000" w:themeColor="text1"/>
          <w:sz w:val="28"/>
          <w:szCs w:val="28"/>
          <w:lang w:val="vi-VN"/>
        </w:rPr>
        <w:t>5</w:t>
      </w:r>
      <w:r w:rsidRPr="008E2733">
        <w:rPr>
          <w:color w:val="000000" w:themeColor="text1"/>
          <w:sz w:val="28"/>
          <w:szCs w:val="28"/>
          <w:lang w:val="vi-VN"/>
        </w:rPr>
        <w:t>), the use of the motion verb</w:t>
      </w:r>
      <w:r w:rsidR="003D1750" w:rsidRPr="008E2733">
        <w:rPr>
          <w:color w:val="000000" w:themeColor="text1"/>
          <w:sz w:val="28"/>
          <w:szCs w:val="28"/>
          <w:lang w:val="vi-VN"/>
        </w:rPr>
        <w:t xml:space="preserve"> </w:t>
      </w:r>
      <w:r w:rsidR="003D1750" w:rsidRPr="008E2733">
        <w:rPr>
          <w:i/>
          <w:iCs/>
          <w:color w:val="000000" w:themeColor="text1"/>
          <w:sz w:val="28"/>
          <w:szCs w:val="28"/>
          <w:lang w:val="vi-VN"/>
        </w:rPr>
        <w:t>cào nhói</w:t>
      </w:r>
      <w:r w:rsidRPr="008E2733">
        <w:rPr>
          <w:color w:val="000000" w:themeColor="text1"/>
          <w:sz w:val="28"/>
          <w:szCs w:val="28"/>
          <w:lang w:val="vi-VN"/>
        </w:rPr>
        <w:t xml:space="preserve"> </w:t>
      </w:r>
      <w:r w:rsidR="00BE4587" w:rsidRPr="008E2733">
        <w:rPr>
          <w:color w:val="000000" w:themeColor="text1"/>
          <w:sz w:val="28"/>
          <w:szCs w:val="28"/>
          <w:lang w:val="vi-VN"/>
        </w:rPr>
        <w:t>(</w:t>
      </w:r>
      <w:r w:rsidR="003D1750" w:rsidRPr="008E2733">
        <w:rPr>
          <w:i/>
          <w:iCs/>
          <w:color w:val="000000" w:themeColor="text1"/>
          <w:sz w:val="28"/>
          <w:szCs w:val="28"/>
          <w:lang w:val="vi-VN"/>
        </w:rPr>
        <w:t>scratch</w:t>
      </w:r>
      <w:r w:rsidR="00BE4587" w:rsidRPr="008E2733">
        <w:rPr>
          <w:color w:val="000000" w:themeColor="text1"/>
          <w:sz w:val="28"/>
          <w:szCs w:val="28"/>
          <w:lang w:val="vi-VN"/>
        </w:rPr>
        <w:t>)</w:t>
      </w:r>
      <w:r w:rsidR="00FC3509" w:rsidRPr="008E2733">
        <w:rPr>
          <w:color w:val="000000" w:themeColor="text1"/>
          <w:sz w:val="28"/>
          <w:szCs w:val="28"/>
          <w:lang w:val="vi-VN"/>
        </w:rPr>
        <w:t xml:space="preserve"> </w:t>
      </w:r>
      <w:r w:rsidRPr="008E2733">
        <w:rPr>
          <w:color w:val="000000" w:themeColor="text1"/>
          <w:sz w:val="28"/>
          <w:szCs w:val="28"/>
          <w:lang w:val="vi-VN"/>
        </w:rPr>
        <w:t xml:space="preserve">in the context of conceptualizing the emotion </w:t>
      </w:r>
      <w:r w:rsidR="00534B6A">
        <w:rPr>
          <w:color w:val="000000" w:themeColor="text1"/>
          <w:sz w:val="28"/>
          <w:szCs w:val="28"/>
          <w:lang w:val="vi-VN"/>
        </w:rPr>
        <w:t xml:space="preserve">of </w:t>
      </w:r>
      <w:r w:rsidRPr="008E2733">
        <w:rPr>
          <w:i/>
          <w:iCs/>
          <w:color w:val="000000" w:themeColor="text1"/>
          <w:sz w:val="28"/>
          <w:szCs w:val="28"/>
          <w:lang w:val="vi-VN"/>
        </w:rPr>
        <w:t>grief</w:t>
      </w:r>
      <w:r w:rsidRPr="008E2733">
        <w:rPr>
          <w:color w:val="000000" w:themeColor="text1"/>
          <w:sz w:val="28"/>
          <w:szCs w:val="28"/>
          <w:lang w:val="vi-VN"/>
        </w:rPr>
        <w:t xml:space="preserve"> adds a vivid and evocative layer to the description. Firstly, it introduces </w:t>
      </w:r>
      <w:r w:rsidR="00DB4CD2">
        <w:rPr>
          <w:color w:val="000000" w:themeColor="text1"/>
          <w:sz w:val="28"/>
          <w:szCs w:val="28"/>
          <w:lang w:val="vi-VN"/>
        </w:rPr>
        <w:t>a</w:t>
      </w:r>
      <w:r w:rsidR="009160EC">
        <w:rPr>
          <w:color w:val="000000" w:themeColor="text1"/>
          <w:sz w:val="28"/>
          <w:szCs w:val="28"/>
          <w:lang w:val="vi-VN"/>
        </w:rPr>
        <w:t>a</w:t>
      </w:r>
      <w:r w:rsidRPr="008E2733">
        <w:rPr>
          <w:color w:val="000000" w:themeColor="text1"/>
          <w:sz w:val="28"/>
          <w:szCs w:val="28"/>
          <w:lang w:val="vi-VN"/>
        </w:rPr>
        <w:t xml:space="preserve">strong visual and sensory element to the expression of grief. It implies an action involving physical contact with a surface, potentially sharp or pointed, creating a mental image of distress and discomfort. Secondly, the choice of </w:t>
      </w:r>
      <w:r w:rsidRPr="008E2733">
        <w:rPr>
          <w:i/>
          <w:iCs/>
          <w:color w:val="000000" w:themeColor="text1"/>
          <w:sz w:val="28"/>
          <w:szCs w:val="28"/>
          <w:lang w:val="vi-VN"/>
        </w:rPr>
        <w:t>cào nhói</w:t>
      </w:r>
      <w:r w:rsidR="003D1750" w:rsidRPr="008E2733">
        <w:rPr>
          <w:color w:val="000000" w:themeColor="text1"/>
          <w:sz w:val="28"/>
          <w:szCs w:val="28"/>
          <w:lang w:val="vi-VN"/>
        </w:rPr>
        <w:t xml:space="preserve"> (scratch) as a motion verb suggests an intentional and impactful interaction with an external surface. This can be symbolic of the emotional pain associated with grief, </w:t>
      </w:r>
      <w:r w:rsidR="003D1750" w:rsidRPr="008E2733">
        <w:rPr>
          <w:color w:val="000000" w:themeColor="text1"/>
          <w:sz w:val="28"/>
          <w:szCs w:val="28"/>
          <w:lang w:val="vi-VN"/>
        </w:rPr>
        <w:lastRenderedPageBreak/>
        <w:t xml:space="preserve">indicating that the grief is not just felt internally but is actively expressed and manifested in external actions. The association of </w:t>
      </w:r>
      <w:r w:rsidR="003D1750" w:rsidRPr="008E2733">
        <w:rPr>
          <w:i/>
          <w:iCs/>
          <w:color w:val="000000" w:themeColor="text1"/>
          <w:sz w:val="28"/>
          <w:szCs w:val="28"/>
          <w:lang w:val="vi-VN"/>
        </w:rPr>
        <w:t>cào nhói</w:t>
      </w:r>
      <w:r w:rsidR="003D1750" w:rsidRPr="008E2733">
        <w:rPr>
          <w:color w:val="000000" w:themeColor="text1"/>
          <w:sz w:val="28"/>
          <w:szCs w:val="28"/>
          <w:lang w:val="vi-VN"/>
        </w:rPr>
        <w:t xml:space="preserve"> (</w:t>
      </w:r>
      <w:r w:rsidR="003D1750" w:rsidRPr="008E2733">
        <w:rPr>
          <w:i/>
          <w:iCs/>
          <w:color w:val="000000" w:themeColor="text1"/>
          <w:sz w:val="28"/>
          <w:szCs w:val="28"/>
          <w:lang w:val="vi-VN"/>
        </w:rPr>
        <w:t>scratch</w:t>
      </w:r>
      <w:r w:rsidR="003D1750" w:rsidRPr="008E2733">
        <w:rPr>
          <w:color w:val="000000" w:themeColor="text1"/>
          <w:sz w:val="28"/>
          <w:szCs w:val="28"/>
          <w:lang w:val="vi-VN"/>
        </w:rPr>
        <w:t>) with something sharp or pointed aligns with the potential interpretation of the verb in this context.</w:t>
      </w:r>
      <w:r w:rsidR="002C6A75" w:rsidRPr="008E2733">
        <w:rPr>
          <w:color w:val="000000" w:themeColor="text1"/>
          <w:sz w:val="28"/>
          <w:szCs w:val="28"/>
          <w:lang w:val="vi-VN"/>
        </w:rPr>
        <w:t xml:space="preserve"> It reinforces the idea that grief is not only a mental or emotional state but can also manifest physically, with sharp and pointed sensations.</w:t>
      </w:r>
      <w:r w:rsidR="00C81C4C" w:rsidRPr="008E2733">
        <w:rPr>
          <w:color w:val="000000" w:themeColor="text1"/>
          <w:sz w:val="28"/>
          <w:szCs w:val="28"/>
          <w:lang w:val="vi-VN"/>
        </w:rPr>
        <w:t xml:space="preserve"> Moreover, </w:t>
      </w:r>
      <w:r w:rsidR="00C81C4C" w:rsidRPr="008E2733">
        <w:rPr>
          <w:i/>
          <w:iCs/>
          <w:color w:val="000000"/>
          <w:sz w:val="28"/>
          <w:szCs w:val="28"/>
          <w:lang w:val="vi-VN"/>
        </w:rPr>
        <w:t>cào nhói vào đêm (</w:t>
      </w:r>
      <w:r w:rsidR="00C81C4C" w:rsidRPr="008E2733">
        <w:rPr>
          <w:b/>
          <w:bCs/>
          <w:i/>
          <w:iCs/>
          <w:color w:val="000000"/>
          <w:sz w:val="28"/>
          <w:szCs w:val="28"/>
          <w:lang w:val="vi-VN"/>
        </w:rPr>
        <w:t>scratching</w:t>
      </w:r>
      <w:r w:rsidR="00C81C4C" w:rsidRPr="008E2733">
        <w:rPr>
          <w:i/>
          <w:iCs/>
          <w:color w:val="000000"/>
          <w:sz w:val="28"/>
          <w:szCs w:val="28"/>
          <w:lang w:val="vi-VN"/>
        </w:rPr>
        <w:t xml:space="preserve"> into the night</w:t>
      </w:r>
      <w:r w:rsidR="00C81C4C" w:rsidRPr="008E2733">
        <w:rPr>
          <w:color w:val="000000"/>
          <w:sz w:val="28"/>
          <w:szCs w:val="28"/>
          <w:lang w:val="vi-VN"/>
        </w:rPr>
        <w:t xml:space="preserve">) can evoke a sense of solitude, darkness, and introspection, enhancing the emotional impact of </w:t>
      </w:r>
      <w:r w:rsidR="00667F47" w:rsidRPr="008E2733">
        <w:rPr>
          <w:color w:val="000000"/>
          <w:sz w:val="28"/>
          <w:szCs w:val="28"/>
          <w:lang w:val="vi-VN"/>
        </w:rPr>
        <w:t>g</w:t>
      </w:r>
      <w:r w:rsidR="00C81C4C" w:rsidRPr="008E2733">
        <w:rPr>
          <w:color w:val="000000"/>
          <w:sz w:val="28"/>
          <w:szCs w:val="28"/>
          <w:lang w:val="vi-VN"/>
        </w:rPr>
        <w:t>rief.</w:t>
      </w:r>
      <w:r w:rsidR="009B7E78" w:rsidRPr="008E2733">
        <w:rPr>
          <w:color w:val="000000"/>
          <w:sz w:val="28"/>
          <w:szCs w:val="28"/>
          <w:lang w:val="vi-VN"/>
        </w:rPr>
        <w:t xml:space="preserve"> It </w:t>
      </w:r>
      <w:r w:rsidR="00BF190E" w:rsidRPr="008E2733">
        <w:rPr>
          <w:color w:val="000000"/>
          <w:sz w:val="28"/>
          <w:szCs w:val="28"/>
          <w:lang w:val="vi-VN"/>
        </w:rPr>
        <w:t>implies a persistent and enduring nature of grief.</w:t>
      </w:r>
    </w:p>
    <w:p w14:paraId="6A99A687" w14:textId="78612260" w:rsidR="00383BC3" w:rsidRPr="008E2733" w:rsidRDefault="00383BC3"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Another illustration is about </w:t>
      </w:r>
      <w:r w:rsidR="00265D17" w:rsidRPr="008E2733">
        <w:rPr>
          <w:color w:val="000000" w:themeColor="text1"/>
          <w:sz w:val="28"/>
          <w:szCs w:val="28"/>
          <w:lang w:val="vi-VN"/>
        </w:rPr>
        <w:t xml:space="preserve">how the </w:t>
      </w:r>
      <w:r w:rsidRPr="008E2733">
        <w:rPr>
          <w:color w:val="000000" w:themeColor="text1"/>
          <w:sz w:val="28"/>
          <w:szCs w:val="28"/>
          <w:lang w:val="vi-VN"/>
        </w:rPr>
        <w:t xml:space="preserve">emotion </w:t>
      </w:r>
      <w:r w:rsidR="00265D17" w:rsidRPr="008E2733">
        <w:rPr>
          <w:color w:val="000000" w:themeColor="text1"/>
          <w:sz w:val="28"/>
          <w:szCs w:val="28"/>
          <w:lang w:val="vi-VN"/>
        </w:rPr>
        <w:t xml:space="preserve">of </w:t>
      </w:r>
      <w:r w:rsidR="001B3EB4" w:rsidRPr="008E2733">
        <w:rPr>
          <w:color w:val="000000" w:themeColor="text1"/>
          <w:sz w:val="28"/>
          <w:szCs w:val="28"/>
          <w:lang w:val="vi-VN"/>
        </w:rPr>
        <w:t>a</w:t>
      </w:r>
      <w:r w:rsidR="00265D17" w:rsidRPr="008E2733">
        <w:rPr>
          <w:color w:val="000000" w:themeColor="text1"/>
          <w:sz w:val="28"/>
          <w:szCs w:val="28"/>
          <w:lang w:val="vi-VN"/>
        </w:rPr>
        <w:t>nger is mapped onto motion.</w:t>
      </w:r>
    </w:p>
    <w:p w14:paraId="1D10E9DC" w14:textId="6C0F9B05" w:rsidR="00265D17" w:rsidRPr="008E2733" w:rsidRDefault="00265D17" w:rsidP="00230B93">
      <w:pPr>
        <w:spacing w:line="312" w:lineRule="auto"/>
        <w:jc w:val="both"/>
        <w:rPr>
          <w:color w:val="000000"/>
          <w:sz w:val="28"/>
          <w:szCs w:val="28"/>
          <w:lang w:val="vi-VN"/>
        </w:rPr>
      </w:pPr>
      <w:r w:rsidRPr="008E2733">
        <w:rPr>
          <w:i/>
          <w:iCs/>
          <w:color w:val="000000" w:themeColor="text1"/>
          <w:sz w:val="28"/>
          <w:szCs w:val="28"/>
          <w:lang w:val="vi-VN"/>
        </w:rPr>
        <w:t>(</w:t>
      </w:r>
      <w:r w:rsidR="00665C8E" w:rsidRPr="008E2733">
        <w:rPr>
          <w:i/>
          <w:iCs/>
          <w:color w:val="000000" w:themeColor="text1"/>
          <w:sz w:val="28"/>
          <w:szCs w:val="28"/>
          <w:lang w:val="vi-VN"/>
        </w:rPr>
        <w:t>5</w:t>
      </w:r>
      <w:r w:rsidRPr="008E2733">
        <w:rPr>
          <w:i/>
          <w:iCs/>
          <w:color w:val="000000" w:themeColor="text1"/>
          <w:sz w:val="28"/>
          <w:szCs w:val="28"/>
          <w:lang w:val="vi-VN"/>
        </w:rPr>
        <w:t>.</w:t>
      </w:r>
      <w:r w:rsidR="00665C8E" w:rsidRPr="008E2733">
        <w:rPr>
          <w:i/>
          <w:iCs/>
          <w:color w:val="000000" w:themeColor="text1"/>
          <w:sz w:val="28"/>
          <w:szCs w:val="28"/>
          <w:lang w:val="vi-VN"/>
        </w:rPr>
        <w:t>6</w:t>
      </w:r>
      <w:r w:rsidRPr="008E2733">
        <w:rPr>
          <w:i/>
          <w:iCs/>
          <w:color w:val="000000" w:themeColor="text1"/>
          <w:sz w:val="28"/>
          <w:szCs w:val="28"/>
          <w:lang w:val="vi-VN"/>
        </w:rPr>
        <w:t>)</w:t>
      </w:r>
      <w:r w:rsidRPr="008E2733">
        <w:rPr>
          <w:color w:val="000000" w:themeColor="text1"/>
          <w:sz w:val="28"/>
          <w:szCs w:val="28"/>
          <w:lang w:val="vi-VN"/>
        </w:rPr>
        <w:t xml:space="preserve"> </w:t>
      </w:r>
      <w:r w:rsidR="00A031CB" w:rsidRPr="008E2733">
        <w:rPr>
          <w:i/>
          <w:iCs/>
          <w:color w:val="000000"/>
          <w:sz w:val="28"/>
          <w:szCs w:val="28"/>
          <w:lang w:val="vi-VN"/>
        </w:rPr>
        <w:t xml:space="preserve">Trước mắt tôi lúc này không phải là người đẻ ra tôi nữa, bà chỉ là cái người đang muốn ngáng chân tôi, dập ngọn lửa ngùn ngụt trong tôi. Càng </w:t>
      </w:r>
      <w:r w:rsidR="00A031CB" w:rsidRPr="008E2733">
        <w:rPr>
          <w:b/>
          <w:bCs/>
          <w:i/>
          <w:iCs/>
          <w:color w:val="000000"/>
          <w:sz w:val="28"/>
          <w:szCs w:val="28"/>
          <w:lang w:val="vi-VN"/>
        </w:rPr>
        <w:t>dập</w:t>
      </w:r>
      <w:r w:rsidR="00A031CB" w:rsidRPr="008E2733">
        <w:rPr>
          <w:i/>
          <w:iCs/>
          <w:color w:val="000000"/>
          <w:sz w:val="28"/>
          <w:szCs w:val="28"/>
          <w:lang w:val="vi-VN"/>
        </w:rPr>
        <w:t xml:space="preserve"> lửa càng </w:t>
      </w:r>
      <w:r w:rsidR="00A031CB" w:rsidRPr="008E2733">
        <w:rPr>
          <w:b/>
          <w:bCs/>
          <w:i/>
          <w:iCs/>
          <w:color w:val="000000"/>
          <w:sz w:val="28"/>
          <w:szCs w:val="28"/>
          <w:lang w:val="vi-VN"/>
        </w:rPr>
        <w:t>bùng</w:t>
      </w:r>
      <w:r w:rsidR="00A031CB" w:rsidRPr="008E2733">
        <w:rPr>
          <w:i/>
          <w:iCs/>
          <w:color w:val="000000"/>
          <w:sz w:val="28"/>
          <w:szCs w:val="28"/>
          <w:lang w:val="vi-VN"/>
        </w:rPr>
        <w:t xml:space="preserve"> lên dữ dội.</w:t>
      </w:r>
      <w:r w:rsidR="00320B9C" w:rsidRPr="008E2733">
        <w:rPr>
          <w:color w:val="000000"/>
          <w:sz w:val="28"/>
          <w:szCs w:val="28"/>
          <w:lang w:val="vi-VN"/>
        </w:rPr>
        <w:t xml:space="preserve"> [V</w:t>
      </w:r>
      <w:r w:rsidR="003706AB" w:rsidRPr="008E2733">
        <w:rPr>
          <w:color w:val="000000"/>
          <w:sz w:val="28"/>
          <w:szCs w:val="28"/>
          <w:lang w:val="vi-VN"/>
        </w:rPr>
        <w:t>2</w:t>
      </w:r>
      <w:r w:rsidR="00320B9C" w:rsidRPr="008E2733">
        <w:rPr>
          <w:color w:val="000000"/>
          <w:sz w:val="28"/>
          <w:szCs w:val="28"/>
          <w:lang w:val="vi-VN"/>
        </w:rPr>
        <w:t>5</w:t>
      </w:r>
      <w:r w:rsidR="003706AB" w:rsidRPr="008E2733">
        <w:rPr>
          <w:color w:val="000000"/>
          <w:sz w:val="28"/>
          <w:szCs w:val="28"/>
          <w:lang w:val="vi-VN"/>
        </w:rPr>
        <w:t>, p.175</w:t>
      </w:r>
      <w:r w:rsidR="00320B9C" w:rsidRPr="008E2733">
        <w:rPr>
          <w:color w:val="000000"/>
          <w:sz w:val="28"/>
          <w:szCs w:val="28"/>
          <w:lang w:val="vi-VN"/>
        </w:rPr>
        <w:t>]</w:t>
      </w:r>
    </w:p>
    <w:p w14:paraId="77912EB2" w14:textId="58D0BEC9" w:rsidR="00251C7D" w:rsidRPr="008E2733" w:rsidRDefault="00251C7D" w:rsidP="00230B93">
      <w:pPr>
        <w:spacing w:line="312" w:lineRule="auto"/>
        <w:ind w:firstLine="720"/>
        <w:jc w:val="both"/>
        <w:rPr>
          <w:i/>
          <w:iCs/>
          <w:color w:val="000000"/>
          <w:sz w:val="28"/>
          <w:szCs w:val="28"/>
          <w:lang w:val="vi-VN"/>
        </w:rPr>
      </w:pPr>
      <w:r w:rsidRPr="008E2733">
        <w:rPr>
          <w:i/>
          <w:iCs/>
          <w:color w:val="000000"/>
          <w:sz w:val="28"/>
          <w:szCs w:val="28"/>
          <w:lang w:val="vi-VN"/>
        </w:rPr>
        <w:t xml:space="preserve">(Right now, in my eyes, you are no longer the one who gave birth to me. You are just the person trying to trip me up, extinguishing the roaring fire within me. The more you try to </w:t>
      </w:r>
      <w:r w:rsidRPr="008E2733">
        <w:rPr>
          <w:b/>
          <w:bCs/>
          <w:i/>
          <w:iCs/>
          <w:color w:val="000000"/>
          <w:sz w:val="28"/>
          <w:szCs w:val="28"/>
          <w:lang w:val="vi-VN"/>
        </w:rPr>
        <w:t>extinguish</w:t>
      </w:r>
      <w:r w:rsidRPr="008E2733">
        <w:rPr>
          <w:i/>
          <w:iCs/>
          <w:color w:val="000000"/>
          <w:sz w:val="28"/>
          <w:szCs w:val="28"/>
          <w:lang w:val="vi-VN"/>
        </w:rPr>
        <w:t xml:space="preserve"> it, the fiercer it </w:t>
      </w:r>
      <w:r w:rsidRPr="008E2733">
        <w:rPr>
          <w:b/>
          <w:bCs/>
          <w:i/>
          <w:iCs/>
          <w:color w:val="000000"/>
          <w:sz w:val="28"/>
          <w:szCs w:val="28"/>
          <w:lang w:val="vi-VN"/>
        </w:rPr>
        <w:t>burns</w:t>
      </w:r>
      <w:r w:rsidRPr="008E2733">
        <w:rPr>
          <w:i/>
          <w:iCs/>
          <w:color w:val="000000"/>
          <w:sz w:val="28"/>
          <w:szCs w:val="28"/>
          <w:lang w:val="vi-VN"/>
        </w:rPr>
        <w:t>.</w:t>
      </w:r>
      <w:r w:rsidR="00973E97" w:rsidRPr="008E2733">
        <w:rPr>
          <w:i/>
          <w:iCs/>
          <w:color w:val="000000"/>
          <w:sz w:val="28"/>
          <w:szCs w:val="28"/>
          <w:lang w:val="vi-VN"/>
        </w:rPr>
        <w:t>)</w:t>
      </w:r>
    </w:p>
    <w:p w14:paraId="36C1E869" w14:textId="5AFCF607" w:rsidR="00D15977" w:rsidRPr="008E2733" w:rsidRDefault="00E16C78"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In the given sentence, the motion verbs </w:t>
      </w:r>
      <w:r w:rsidR="004A568C" w:rsidRPr="008E2733">
        <w:rPr>
          <w:i/>
          <w:iCs/>
          <w:color w:val="000000" w:themeColor="text1"/>
          <w:sz w:val="28"/>
          <w:szCs w:val="28"/>
          <w:lang w:val="vi-VN"/>
        </w:rPr>
        <w:t>dập</w:t>
      </w:r>
      <w:r w:rsidR="004A568C" w:rsidRPr="008E2733">
        <w:rPr>
          <w:color w:val="000000" w:themeColor="text1"/>
          <w:sz w:val="28"/>
          <w:szCs w:val="28"/>
          <w:lang w:val="vi-VN"/>
        </w:rPr>
        <w:t xml:space="preserve"> (</w:t>
      </w:r>
      <w:r w:rsidRPr="008E2733">
        <w:rPr>
          <w:color w:val="000000" w:themeColor="text1"/>
          <w:sz w:val="28"/>
          <w:szCs w:val="28"/>
          <w:lang w:val="vi-VN"/>
        </w:rPr>
        <w:t>extinguish</w:t>
      </w:r>
      <w:r w:rsidR="004A568C" w:rsidRPr="008E2733">
        <w:rPr>
          <w:color w:val="000000" w:themeColor="text1"/>
          <w:sz w:val="28"/>
          <w:szCs w:val="28"/>
          <w:lang w:val="vi-VN"/>
        </w:rPr>
        <w:t>)</w:t>
      </w:r>
      <w:r w:rsidRPr="008E2733">
        <w:rPr>
          <w:color w:val="000000" w:themeColor="text1"/>
          <w:sz w:val="28"/>
          <w:szCs w:val="28"/>
          <w:lang w:val="vi-VN"/>
        </w:rPr>
        <w:t xml:space="preserve"> and </w:t>
      </w:r>
      <w:r w:rsidR="004A568C" w:rsidRPr="008E2733">
        <w:rPr>
          <w:i/>
          <w:iCs/>
          <w:color w:val="000000" w:themeColor="text1"/>
          <w:sz w:val="28"/>
          <w:szCs w:val="28"/>
          <w:lang w:val="vi-VN"/>
        </w:rPr>
        <w:t>bùng lên</w:t>
      </w:r>
      <w:r w:rsidR="004A568C" w:rsidRPr="008E2733">
        <w:rPr>
          <w:color w:val="000000" w:themeColor="text1"/>
          <w:sz w:val="28"/>
          <w:szCs w:val="28"/>
          <w:lang w:val="vi-VN"/>
        </w:rPr>
        <w:t xml:space="preserve"> (</w:t>
      </w:r>
      <w:r w:rsidRPr="008E2733">
        <w:rPr>
          <w:color w:val="000000" w:themeColor="text1"/>
          <w:sz w:val="28"/>
          <w:szCs w:val="28"/>
          <w:lang w:val="vi-VN"/>
        </w:rPr>
        <w:t>burn</w:t>
      </w:r>
      <w:r w:rsidR="004A568C" w:rsidRPr="008E2733">
        <w:rPr>
          <w:color w:val="000000" w:themeColor="text1"/>
          <w:sz w:val="28"/>
          <w:szCs w:val="28"/>
          <w:lang w:val="vi-VN"/>
        </w:rPr>
        <w:t>)</w:t>
      </w:r>
      <w:r w:rsidRPr="008E2733">
        <w:rPr>
          <w:color w:val="000000" w:themeColor="text1"/>
          <w:sz w:val="28"/>
          <w:szCs w:val="28"/>
          <w:lang w:val="vi-VN"/>
        </w:rPr>
        <w:t xml:space="preserve"> are used metaphorically to convey the emotion of </w:t>
      </w:r>
      <w:r w:rsidR="002335ED" w:rsidRPr="008E2733">
        <w:rPr>
          <w:i/>
          <w:iCs/>
          <w:color w:val="000000" w:themeColor="text1"/>
          <w:sz w:val="28"/>
          <w:szCs w:val="28"/>
          <w:lang w:val="vi-VN"/>
        </w:rPr>
        <w:t>a</w:t>
      </w:r>
      <w:r w:rsidRPr="008E2733">
        <w:rPr>
          <w:i/>
          <w:iCs/>
          <w:color w:val="000000" w:themeColor="text1"/>
          <w:sz w:val="28"/>
          <w:szCs w:val="28"/>
          <w:lang w:val="vi-VN"/>
        </w:rPr>
        <w:t>nger</w:t>
      </w:r>
      <w:r w:rsidRPr="008E2733">
        <w:rPr>
          <w:color w:val="000000" w:themeColor="text1"/>
          <w:sz w:val="28"/>
          <w:szCs w:val="28"/>
          <w:lang w:val="vi-VN"/>
        </w:rPr>
        <w:t xml:space="preserve">. The verb </w:t>
      </w:r>
      <w:r w:rsidRPr="008E2733">
        <w:rPr>
          <w:i/>
          <w:iCs/>
          <w:color w:val="000000" w:themeColor="text1"/>
          <w:sz w:val="28"/>
          <w:szCs w:val="28"/>
          <w:lang w:val="vi-VN"/>
        </w:rPr>
        <w:t>extinguish</w:t>
      </w:r>
      <w:r w:rsidRPr="008E2733">
        <w:rPr>
          <w:color w:val="000000" w:themeColor="text1"/>
          <w:sz w:val="28"/>
          <w:szCs w:val="28"/>
          <w:lang w:val="vi-VN"/>
        </w:rPr>
        <w:t xml:space="preserve"> </w:t>
      </w:r>
      <w:r w:rsidR="00642821">
        <w:rPr>
          <w:color w:val="000000" w:themeColor="text1"/>
          <w:sz w:val="28"/>
          <w:szCs w:val="28"/>
          <w:lang w:val="vi-VN"/>
        </w:rPr>
        <w:t>describes</w:t>
      </w:r>
      <w:r w:rsidRPr="008E2733">
        <w:rPr>
          <w:color w:val="000000" w:themeColor="text1"/>
          <w:sz w:val="28"/>
          <w:szCs w:val="28"/>
          <w:lang w:val="vi-VN"/>
        </w:rPr>
        <w:t xml:space="preserve"> the action of the person trying to hinder or obstruct the speaker, as if they were trying to put out a fire, which is a common metaphor for anger. It implies that the person is actively trying to suppress or diminish the speaker’s emotions.</w:t>
      </w:r>
      <w:r w:rsidR="00D15977" w:rsidRPr="008E2733">
        <w:rPr>
          <w:color w:val="000000" w:themeColor="text1"/>
          <w:sz w:val="28"/>
          <w:szCs w:val="28"/>
          <w:lang w:val="vi-VN"/>
        </w:rPr>
        <w:t xml:space="preserve"> </w:t>
      </w:r>
      <w:r w:rsidR="00643573" w:rsidRPr="008E2733">
        <w:rPr>
          <w:color w:val="000000" w:themeColor="text1"/>
          <w:sz w:val="28"/>
          <w:szCs w:val="28"/>
          <w:lang w:val="vi-VN"/>
        </w:rPr>
        <w:t xml:space="preserve">Similarly, the verb </w:t>
      </w:r>
      <w:r w:rsidR="00643573" w:rsidRPr="008E2733">
        <w:rPr>
          <w:i/>
          <w:iCs/>
          <w:color w:val="000000" w:themeColor="text1"/>
          <w:sz w:val="28"/>
          <w:szCs w:val="28"/>
          <w:lang w:val="vi-VN"/>
        </w:rPr>
        <w:t>burn</w:t>
      </w:r>
      <w:r w:rsidR="00643573" w:rsidRPr="008E2733">
        <w:rPr>
          <w:color w:val="000000" w:themeColor="text1"/>
          <w:sz w:val="28"/>
          <w:szCs w:val="28"/>
          <w:lang w:val="vi-VN"/>
        </w:rPr>
        <w:t xml:space="preserve"> is used metaphorically to describe the intensity of the speaker’s anger. It suggests that despite the person’s attempts to extinguish the anger, it only serves to fuel it even more, like a fire that grows stronger when attempted to be put out.</w:t>
      </w:r>
      <w:r w:rsidR="00D15977" w:rsidRPr="008E2733">
        <w:rPr>
          <w:color w:val="000000" w:themeColor="text1"/>
          <w:sz w:val="28"/>
          <w:szCs w:val="28"/>
          <w:lang w:val="vi-VN"/>
        </w:rPr>
        <w:t xml:space="preserve"> So, in this sentence, the motion verbs </w:t>
      </w:r>
      <w:r w:rsidR="00D15977" w:rsidRPr="008E2733">
        <w:rPr>
          <w:i/>
          <w:iCs/>
          <w:color w:val="000000" w:themeColor="text1"/>
          <w:sz w:val="28"/>
          <w:szCs w:val="28"/>
          <w:lang w:val="vi-VN"/>
        </w:rPr>
        <w:t>extinguish</w:t>
      </w:r>
      <w:r w:rsidR="00D15977" w:rsidRPr="008E2733">
        <w:rPr>
          <w:color w:val="000000" w:themeColor="text1"/>
          <w:sz w:val="28"/>
          <w:szCs w:val="28"/>
          <w:lang w:val="vi-VN"/>
        </w:rPr>
        <w:t xml:space="preserve"> and </w:t>
      </w:r>
      <w:r w:rsidR="00D15977" w:rsidRPr="008E2733">
        <w:rPr>
          <w:i/>
          <w:iCs/>
          <w:color w:val="000000" w:themeColor="text1"/>
          <w:sz w:val="28"/>
          <w:szCs w:val="28"/>
          <w:lang w:val="vi-VN"/>
        </w:rPr>
        <w:t>burn</w:t>
      </w:r>
      <w:r w:rsidR="00826C99" w:rsidRPr="008E2733">
        <w:rPr>
          <w:color w:val="000000" w:themeColor="text1"/>
          <w:sz w:val="28"/>
          <w:szCs w:val="28"/>
          <w:lang w:val="vi-VN"/>
        </w:rPr>
        <w:t xml:space="preserve"> </w:t>
      </w:r>
      <w:r w:rsidR="00D15977" w:rsidRPr="008E2733">
        <w:rPr>
          <w:color w:val="000000" w:themeColor="text1"/>
          <w:sz w:val="28"/>
          <w:szCs w:val="28"/>
          <w:lang w:val="vi-VN"/>
        </w:rPr>
        <w:t xml:space="preserve">are used metaphorically to convey the emotional experience of </w:t>
      </w:r>
      <w:r w:rsidR="00826C99" w:rsidRPr="008E2733">
        <w:rPr>
          <w:i/>
          <w:iCs/>
          <w:color w:val="000000" w:themeColor="text1"/>
          <w:sz w:val="28"/>
          <w:szCs w:val="28"/>
          <w:lang w:val="vi-VN"/>
        </w:rPr>
        <w:t>a</w:t>
      </w:r>
      <w:r w:rsidR="00D15977" w:rsidRPr="008E2733">
        <w:rPr>
          <w:i/>
          <w:iCs/>
          <w:color w:val="000000" w:themeColor="text1"/>
          <w:sz w:val="28"/>
          <w:szCs w:val="28"/>
          <w:lang w:val="vi-VN"/>
        </w:rPr>
        <w:t>nger</w:t>
      </w:r>
      <w:r w:rsidR="00D15977" w:rsidRPr="008E2733">
        <w:rPr>
          <w:color w:val="000000" w:themeColor="text1"/>
          <w:sz w:val="28"/>
          <w:szCs w:val="28"/>
          <w:lang w:val="vi-VN"/>
        </w:rPr>
        <w:t xml:space="preserve">, where the act of trying to suppress the </w:t>
      </w:r>
      <w:r w:rsidR="00826C99" w:rsidRPr="008E2733">
        <w:rPr>
          <w:color w:val="000000" w:themeColor="text1"/>
          <w:sz w:val="28"/>
          <w:szCs w:val="28"/>
          <w:lang w:val="vi-VN"/>
        </w:rPr>
        <w:t>a</w:t>
      </w:r>
      <w:r w:rsidR="00D15977" w:rsidRPr="008E2733">
        <w:rPr>
          <w:color w:val="000000" w:themeColor="text1"/>
          <w:sz w:val="28"/>
          <w:szCs w:val="28"/>
          <w:lang w:val="vi-VN"/>
        </w:rPr>
        <w:t xml:space="preserve">nger is likened to extinguishing a fire, but instead, it intensifies the emotion, symbolized by the metaphor of the fire burning even fiercer. </w:t>
      </w:r>
    </w:p>
    <w:p w14:paraId="36BB630A" w14:textId="00B39283" w:rsidR="002A0494" w:rsidRPr="008E2733" w:rsidRDefault="00393658"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To summarize, the exploration of Vietnamese emotional expressions using motion verbs unveils a nuanced connection between emotions and actions within the cultural context. The prevalence of </w:t>
      </w:r>
      <w:r w:rsidR="003D4C0F" w:rsidRPr="008E2733">
        <w:rPr>
          <w:i/>
          <w:iCs/>
          <w:color w:val="000000" w:themeColor="text1"/>
          <w:sz w:val="28"/>
          <w:szCs w:val="28"/>
          <w:lang w:val="vi-VN"/>
        </w:rPr>
        <w:t>s</w:t>
      </w:r>
      <w:r w:rsidRPr="008E2733">
        <w:rPr>
          <w:i/>
          <w:iCs/>
          <w:color w:val="000000" w:themeColor="text1"/>
          <w:sz w:val="28"/>
          <w:szCs w:val="28"/>
          <w:lang w:val="vi-VN"/>
        </w:rPr>
        <w:t xml:space="preserve">orrow/ </w:t>
      </w:r>
      <w:r w:rsidR="003D4C0F" w:rsidRPr="008E2733">
        <w:rPr>
          <w:i/>
          <w:iCs/>
          <w:color w:val="000000" w:themeColor="text1"/>
          <w:sz w:val="28"/>
          <w:szCs w:val="28"/>
          <w:lang w:val="vi-VN"/>
        </w:rPr>
        <w:t>g</w:t>
      </w:r>
      <w:r w:rsidRPr="008E2733">
        <w:rPr>
          <w:i/>
          <w:iCs/>
          <w:color w:val="000000" w:themeColor="text1"/>
          <w:sz w:val="28"/>
          <w:szCs w:val="28"/>
          <w:lang w:val="vi-VN"/>
        </w:rPr>
        <w:t>rief</w:t>
      </w:r>
      <w:r w:rsidRPr="008E2733">
        <w:rPr>
          <w:color w:val="000000" w:themeColor="text1"/>
          <w:sz w:val="28"/>
          <w:szCs w:val="28"/>
          <w:lang w:val="vi-VN"/>
        </w:rPr>
        <w:t xml:space="preserve"> and </w:t>
      </w:r>
      <w:r w:rsidR="003D4C0F" w:rsidRPr="008E2733">
        <w:rPr>
          <w:i/>
          <w:iCs/>
          <w:color w:val="000000" w:themeColor="text1"/>
          <w:sz w:val="28"/>
          <w:szCs w:val="28"/>
          <w:lang w:val="vi-VN"/>
        </w:rPr>
        <w:t>l</w:t>
      </w:r>
      <w:r w:rsidRPr="008E2733">
        <w:rPr>
          <w:i/>
          <w:iCs/>
          <w:color w:val="000000" w:themeColor="text1"/>
          <w:sz w:val="28"/>
          <w:szCs w:val="28"/>
          <w:lang w:val="vi-VN"/>
        </w:rPr>
        <w:t>ove</w:t>
      </w:r>
      <w:r w:rsidRPr="008E2733">
        <w:rPr>
          <w:color w:val="000000" w:themeColor="text1"/>
          <w:sz w:val="28"/>
          <w:szCs w:val="28"/>
          <w:lang w:val="vi-VN"/>
        </w:rPr>
        <w:t xml:space="preserve">, alongside the prominence of </w:t>
      </w:r>
      <w:r w:rsidR="0041480D" w:rsidRPr="008E2733">
        <w:rPr>
          <w:i/>
          <w:iCs/>
          <w:color w:val="000000" w:themeColor="text1"/>
          <w:sz w:val="28"/>
          <w:szCs w:val="28"/>
          <w:lang w:val="vi-VN"/>
        </w:rPr>
        <w:t>f</w:t>
      </w:r>
      <w:r w:rsidRPr="008E2733">
        <w:rPr>
          <w:i/>
          <w:iCs/>
          <w:color w:val="000000" w:themeColor="text1"/>
          <w:sz w:val="28"/>
          <w:szCs w:val="28"/>
          <w:lang w:val="vi-VN"/>
        </w:rPr>
        <w:t>ear</w:t>
      </w:r>
      <w:r w:rsidRPr="008E2733">
        <w:rPr>
          <w:color w:val="000000" w:themeColor="text1"/>
          <w:sz w:val="28"/>
          <w:szCs w:val="28"/>
          <w:lang w:val="vi-VN"/>
        </w:rPr>
        <w:t xml:space="preserve"> and </w:t>
      </w:r>
      <w:r w:rsidR="0041480D" w:rsidRPr="008E2733">
        <w:rPr>
          <w:i/>
          <w:iCs/>
          <w:color w:val="000000" w:themeColor="text1"/>
          <w:sz w:val="28"/>
          <w:szCs w:val="28"/>
          <w:lang w:val="vi-VN"/>
        </w:rPr>
        <w:t>a</w:t>
      </w:r>
      <w:r w:rsidRPr="008E2733">
        <w:rPr>
          <w:i/>
          <w:iCs/>
          <w:color w:val="000000" w:themeColor="text1"/>
          <w:sz w:val="28"/>
          <w:szCs w:val="28"/>
          <w:lang w:val="vi-VN"/>
        </w:rPr>
        <w:t>nger</w:t>
      </w:r>
      <w:r w:rsidRPr="008E2733">
        <w:rPr>
          <w:color w:val="000000" w:themeColor="text1"/>
          <w:sz w:val="28"/>
          <w:szCs w:val="28"/>
          <w:lang w:val="vi-VN"/>
        </w:rPr>
        <w:t>, highlights the cultural diversity in expressing emotions. Vietnamese culture demonstrates comfort in navigating through a range of feelings, from personal and intimate to assertive and defensive.</w:t>
      </w:r>
      <w:r w:rsidR="00A2541F" w:rsidRPr="008E2733">
        <w:rPr>
          <w:color w:val="000000" w:themeColor="text1"/>
          <w:sz w:val="28"/>
          <w:szCs w:val="28"/>
          <w:lang w:val="vi-VN"/>
        </w:rPr>
        <w:t xml:space="preserve"> The </w:t>
      </w:r>
      <w:r w:rsidR="00A2541F" w:rsidRPr="008E2733">
        <w:rPr>
          <w:color w:val="000000" w:themeColor="text1"/>
          <w:sz w:val="28"/>
          <w:szCs w:val="28"/>
          <w:lang w:val="vi-VN"/>
        </w:rPr>
        <w:lastRenderedPageBreak/>
        <w:t xml:space="preserve">utilization of motion verbs suggests a cultural preference for dynamic and expressive communication, where emotions are not just experienced but actively conveyed through observable and tangible means. The example of </w:t>
      </w:r>
      <w:r w:rsidR="00A2541F" w:rsidRPr="008E2733">
        <w:rPr>
          <w:i/>
          <w:iCs/>
          <w:color w:val="000000" w:themeColor="text1"/>
          <w:sz w:val="28"/>
          <w:szCs w:val="28"/>
          <w:lang w:val="vi-VN"/>
        </w:rPr>
        <w:t>grief</w:t>
      </w:r>
      <w:r w:rsidR="00A2541F" w:rsidRPr="008E2733">
        <w:rPr>
          <w:color w:val="000000" w:themeColor="text1"/>
          <w:sz w:val="28"/>
          <w:szCs w:val="28"/>
          <w:lang w:val="vi-VN"/>
        </w:rPr>
        <w:t xml:space="preserve"> portrayed with the motion verb</w:t>
      </w:r>
      <w:r w:rsidR="008C639D" w:rsidRPr="008E2733">
        <w:rPr>
          <w:color w:val="000000" w:themeColor="text1"/>
          <w:sz w:val="28"/>
          <w:szCs w:val="28"/>
          <w:lang w:val="vi-VN"/>
        </w:rPr>
        <w:t xml:space="preserve"> </w:t>
      </w:r>
      <w:r w:rsidR="008C639D" w:rsidRPr="008E2733">
        <w:rPr>
          <w:i/>
          <w:iCs/>
          <w:color w:val="000000"/>
          <w:sz w:val="28"/>
          <w:szCs w:val="28"/>
          <w:lang w:val="vi-VN"/>
        </w:rPr>
        <w:t>cào nhói</w:t>
      </w:r>
      <w:r w:rsidR="00A2541F" w:rsidRPr="008E2733">
        <w:rPr>
          <w:color w:val="000000" w:themeColor="text1"/>
          <w:sz w:val="28"/>
          <w:szCs w:val="28"/>
          <w:lang w:val="vi-VN"/>
        </w:rPr>
        <w:t xml:space="preserve"> </w:t>
      </w:r>
      <w:r w:rsidR="008C639D" w:rsidRPr="008E2733">
        <w:rPr>
          <w:color w:val="000000" w:themeColor="text1"/>
          <w:sz w:val="28"/>
          <w:szCs w:val="28"/>
          <w:lang w:val="vi-VN"/>
        </w:rPr>
        <w:t>(</w:t>
      </w:r>
      <w:r w:rsidR="00A2541F" w:rsidRPr="008E2733">
        <w:rPr>
          <w:i/>
          <w:iCs/>
          <w:color w:val="000000" w:themeColor="text1"/>
          <w:sz w:val="28"/>
          <w:szCs w:val="28"/>
          <w:lang w:val="vi-VN"/>
        </w:rPr>
        <w:t>scratch</w:t>
      </w:r>
      <w:r w:rsidR="008C639D" w:rsidRPr="008E2733">
        <w:rPr>
          <w:i/>
          <w:iCs/>
          <w:color w:val="000000" w:themeColor="text1"/>
          <w:sz w:val="28"/>
          <w:szCs w:val="28"/>
          <w:lang w:val="vi-VN"/>
        </w:rPr>
        <w:t>)</w:t>
      </w:r>
      <w:r w:rsidR="00A2541F" w:rsidRPr="008E2733">
        <w:rPr>
          <w:color w:val="000000" w:themeColor="text1"/>
          <w:sz w:val="28"/>
          <w:szCs w:val="28"/>
          <w:lang w:val="vi-VN"/>
        </w:rPr>
        <w:t xml:space="preserve"> vividly illustrates the expressive layer added to the description. </w:t>
      </w:r>
      <w:r w:rsidR="00A2541F" w:rsidRPr="008E2733">
        <w:rPr>
          <w:i/>
          <w:iCs/>
          <w:color w:val="000000" w:themeColor="text1"/>
          <w:sz w:val="28"/>
          <w:szCs w:val="28"/>
          <w:lang w:val="vi-VN"/>
        </w:rPr>
        <w:t>Scratch</w:t>
      </w:r>
      <w:r w:rsidR="00A2541F" w:rsidRPr="008E2733">
        <w:rPr>
          <w:color w:val="000000" w:themeColor="text1"/>
          <w:sz w:val="28"/>
          <w:szCs w:val="28"/>
          <w:lang w:val="vi-VN"/>
        </w:rPr>
        <w:t xml:space="preserve"> metaphorically signifies intentional and impactful interaction, symbolizing the emotional pain associated with grief.</w:t>
      </w:r>
      <w:r w:rsidR="00DF2E5B" w:rsidRPr="008E2733">
        <w:rPr>
          <w:color w:val="000000" w:themeColor="text1"/>
          <w:sz w:val="28"/>
          <w:szCs w:val="28"/>
          <w:lang w:val="vi-VN"/>
        </w:rPr>
        <w:t xml:space="preserve"> Likewise, the depiction of anger using motion verbs </w:t>
      </w:r>
      <w:r w:rsidR="00DF2E5B" w:rsidRPr="008E2733">
        <w:rPr>
          <w:i/>
          <w:iCs/>
          <w:color w:val="000000" w:themeColor="text1"/>
          <w:sz w:val="28"/>
          <w:szCs w:val="28"/>
          <w:lang w:val="vi-VN"/>
        </w:rPr>
        <w:t>extinguish</w:t>
      </w:r>
      <w:r w:rsidR="00DF2E5B" w:rsidRPr="008E2733">
        <w:rPr>
          <w:color w:val="000000" w:themeColor="text1"/>
          <w:sz w:val="28"/>
          <w:szCs w:val="28"/>
          <w:lang w:val="vi-VN"/>
        </w:rPr>
        <w:t xml:space="preserve"> and </w:t>
      </w:r>
      <w:r w:rsidR="00DF2E5B" w:rsidRPr="008E2733">
        <w:rPr>
          <w:i/>
          <w:iCs/>
          <w:color w:val="000000" w:themeColor="text1"/>
          <w:sz w:val="28"/>
          <w:szCs w:val="28"/>
          <w:lang w:val="vi-VN"/>
        </w:rPr>
        <w:t>burn</w:t>
      </w:r>
      <w:r w:rsidR="00DF2E5B" w:rsidRPr="008E2733">
        <w:rPr>
          <w:color w:val="000000" w:themeColor="text1"/>
          <w:sz w:val="28"/>
          <w:szCs w:val="28"/>
          <w:lang w:val="vi-VN"/>
        </w:rPr>
        <w:t xml:space="preserve"> showcases the metaphorical conveyance of emotion. The act of trying to </w:t>
      </w:r>
      <w:r w:rsidR="00170F45" w:rsidRPr="008E2733">
        <w:rPr>
          <w:i/>
          <w:iCs/>
          <w:color w:val="000000" w:themeColor="text1"/>
          <w:sz w:val="28"/>
          <w:szCs w:val="28"/>
          <w:lang w:val="vi-VN"/>
        </w:rPr>
        <w:t>dập tắt</w:t>
      </w:r>
      <w:r w:rsidR="00170F45" w:rsidRPr="008E2733">
        <w:rPr>
          <w:color w:val="000000" w:themeColor="text1"/>
          <w:sz w:val="28"/>
          <w:szCs w:val="28"/>
          <w:lang w:val="vi-VN"/>
        </w:rPr>
        <w:t xml:space="preserve"> </w:t>
      </w:r>
      <w:r w:rsidR="00170F45" w:rsidRPr="008E2733">
        <w:rPr>
          <w:i/>
          <w:iCs/>
          <w:color w:val="000000" w:themeColor="text1"/>
          <w:sz w:val="28"/>
          <w:szCs w:val="28"/>
          <w:lang w:val="vi-VN"/>
        </w:rPr>
        <w:t>(</w:t>
      </w:r>
      <w:r w:rsidR="00DF2E5B" w:rsidRPr="008E2733">
        <w:rPr>
          <w:i/>
          <w:iCs/>
          <w:color w:val="000000" w:themeColor="text1"/>
          <w:sz w:val="28"/>
          <w:szCs w:val="28"/>
          <w:lang w:val="vi-VN"/>
        </w:rPr>
        <w:t>extinguish</w:t>
      </w:r>
      <w:r w:rsidR="00170F45" w:rsidRPr="008E2733">
        <w:rPr>
          <w:i/>
          <w:iCs/>
          <w:color w:val="000000" w:themeColor="text1"/>
          <w:sz w:val="28"/>
          <w:szCs w:val="28"/>
          <w:lang w:val="vi-VN"/>
        </w:rPr>
        <w:t>)</w:t>
      </w:r>
      <w:r w:rsidR="00DF2E5B" w:rsidRPr="008E2733">
        <w:rPr>
          <w:color w:val="000000" w:themeColor="text1"/>
          <w:sz w:val="28"/>
          <w:szCs w:val="28"/>
          <w:lang w:val="vi-VN"/>
        </w:rPr>
        <w:t xml:space="preserve"> anger is metaphorically likened to suppressing fire, yet it intensifies, represented by the metaphor of the fire </w:t>
      </w:r>
      <w:r w:rsidR="00DF2E5B" w:rsidRPr="008E2733">
        <w:rPr>
          <w:i/>
          <w:iCs/>
          <w:color w:val="000000" w:themeColor="text1"/>
          <w:sz w:val="28"/>
          <w:szCs w:val="28"/>
          <w:lang w:val="vi-VN"/>
        </w:rPr>
        <w:t>burning even fiercer</w:t>
      </w:r>
      <w:r w:rsidR="00DF2E5B" w:rsidRPr="008E2733">
        <w:rPr>
          <w:color w:val="000000" w:themeColor="text1"/>
          <w:sz w:val="28"/>
          <w:szCs w:val="28"/>
          <w:lang w:val="vi-VN"/>
        </w:rPr>
        <w:t>.</w:t>
      </w:r>
      <w:r w:rsidR="005713E0" w:rsidRPr="008E2733">
        <w:rPr>
          <w:color w:val="000000" w:themeColor="text1"/>
          <w:sz w:val="28"/>
          <w:szCs w:val="28"/>
          <w:lang w:val="vi-VN"/>
        </w:rPr>
        <w:t xml:space="preserve"> In essence, the findings suggest that in Vietnamese MEMs, the dynamic interplay between emotions and motion verbs goes beyond linguistic nuances, revealing a profound cultural understanding</w:t>
      </w:r>
      <w:r w:rsidR="00B24A05" w:rsidRPr="008E2733">
        <w:rPr>
          <w:color w:val="000000" w:themeColor="text1"/>
          <w:sz w:val="28"/>
          <w:szCs w:val="28"/>
          <w:lang w:val="vi-VN"/>
        </w:rPr>
        <w:t xml:space="preserve"> of emotions as dynamic, expressive phenomena intimately connected with physical experiences.</w:t>
      </w:r>
    </w:p>
    <w:p w14:paraId="51D2EA59" w14:textId="52105326" w:rsidR="00A53086" w:rsidRPr="008E2733" w:rsidRDefault="00BF5BDD" w:rsidP="00910802">
      <w:pPr>
        <w:pStyle w:val="2"/>
      </w:pPr>
      <w:bookmarkStart w:id="398" w:name="_Toc133170256"/>
      <w:bookmarkStart w:id="399" w:name="_Toc157592489"/>
      <w:bookmarkStart w:id="400" w:name="_Toc166082783"/>
      <w:r w:rsidRPr="008E2733">
        <w:t>5</w:t>
      </w:r>
      <w:r w:rsidR="00A53086" w:rsidRPr="008E2733">
        <w:t>.3. Frames</w:t>
      </w:r>
      <w:bookmarkEnd w:id="398"/>
      <w:bookmarkEnd w:id="399"/>
      <w:bookmarkEnd w:id="400"/>
    </w:p>
    <w:p w14:paraId="2E36598C" w14:textId="10B39D3D" w:rsidR="003703D7" w:rsidRPr="008E2733" w:rsidRDefault="00BF5BDD" w:rsidP="00910802">
      <w:pPr>
        <w:pStyle w:val="3"/>
      </w:pPr>
      <w:bookmarkStart w:id="401" w:name="_Toc133170252"/>
      <w:bookmarkStart w:id="402" w:name="_Toc157592490"/>
      <w:bookmarkStart w:id="403" w:name="_Toc166082784"/>
      <w:r w:rsidRPr="008E2733">
        <w:t>5</w:t>
      </w:r>
      <w:r w:rsidR="003703D7" w:rsidRPr="008E2733">
        <w:t>.</w:t>
      </w:r>
      <w:bookmarkEnd w:id="401"/>
      <w:r w:rsidR="003703D7" w:rsidRPr="008E2733">
        <w:t xml:space="preserve">3.1. Aspects of </w:t>
      </w:r>
      <w:r w:rsidR="002D6C51" w:rsidRPr="008E2733">
        <w:t>p</w:t>
      </w:r>
      <w:r w:rsidR="003703D7" w:rsidRPr="008E2733">
        <w:t xml:space="preserve">erceived </w:t>
      </w:r>
      <w:r w:rsidR="002D6C51" w:rsidRPr="008E2733">
        <w:t>r</w:t>
      </w:r>
      <w:r w:rsidR="003703D7" w:rsidRPr="008E2733">
        <w:t>eality</w:t>
      </w:r>
      <w:bookmarkEnd w:id="402"/>
      <w:bookmarkEnd w:id="403"/>
    </w:p>
    <w:p w14:paraId="76161012" w14:textId="782196B1" w:rsidR="003703D7" w:rsidRPr="008E2733" w:rsidRDefault="003703D7" w:rsidP="00230B93">
      <w:pPr>
        <w:spacing w:line="312" w:lineRule="auto"/>
        <w:ind w:firstLine="720"/>
        <w:jc w:val="both"/>
        <w:rPr>
          <w:sz w:val="28"/>
          <w:szCs w:val="28"/>
        </w:rPr>
      </w:pPr>
      <w:r w:rsidRPr="008E2733">
        <w:rPr>
          <w:sz w:val="28"/>
          <w:szCs w:val="28"/>
        </w:rPr>
        <w:t xml:space="preserve">According to Table </w:t>
      </w:r>
      <w:r w:rsidR="006C579E" w:rsidRPr="008E2733">
        <w:rPr>
          <w:sz w:val="28"/>
          <w:szCs w:val="28"/>
          <w:lang w:val="vi-VN"/>
        </w:rPr>
        <w:t>5</w:t>
      </w:r>
      <w:r w:rsidRPr="008E2733">
        <w:rPr>
          <w:sz w:val="28"/>
          <w:szCs w:val="28"/>
        </w:rPr>
        <w:t>.</w:t>
      </w:r>
      <w:r w:rsidR="006C579E" w:rsidRPr="008E2733">
        <w:rPr>
          <w:sz w:val="28"/>
          <w:szCs w:val="28"/>
          <w:lang w:val="vi-VN"/>
        </w:rPr>
        <w:t>4</w:t>
      </w:r>
      <w:r w:rsidRPr="008E2733">
        <w:rPr>
          <w:sz w:val="28"/>
          <w:szCs w:val="28"/>
        </w:rPr>
        <w:t>, 34.8% of emotion</w:t>
      </w:r>
      <w:r w:rsidRPr="008E2733">
        <w:rPr>
          <w:sz w:val="28"/>
          <w:szCs w:val="28"/>
          <w:lang w:val="vi-VN"/>
        </w:rPr>
        <w:t>’</w:t>
      </w:r>
      <w:r w:rsidRPr="008E2733">
        <w:rPr>
          <w:sz w:val="28"/>
          <w:szCs w:val="28"/>
        </w:rPr>
        <w:t>s</w:t>
      </w:r>
      <w:r w:rsidRPr="008E2733">
        <w:rPr>
          <w:sz w:val="28"/>
          <w:szCs w:val="28"/>
          <w:lang w:val="vi-VN"/>
        </w:rPr>
        <w:t xml:space="preserve"> conceptualization</w:t>
      </w:r>
      <w:r w:rsidRPr="008E2733">
        <w:rPr>
          <w:sz w:val="28"/>
          <w:szCs w:val="28"/>
        </w:rPr>
        <w:t xml:space="preserve"> is related to nature or natural phenomena. </w:t>
      </w:r>
      <w:r w:rsidRPr="008E2733">
        <w:rPr>
          <w:i/>
          <w:iCs/>
          <w:sz w:val="28"/>
          <w:szCs w:val="28"/>
        </w:rPr>
        <w:t>Object</w:t>
      </w:r>
      <w:r w:rsidRPr="008E2733">
        <w:rPr>
          <w:sz w:val="28"/>
          <w:szCs w:val="28"/>
        </w:rPr>
        <w:t xml:space="preserve"> is placed second with a percentage of 19.7%, and </w:t>
      </w:r>
      <w:r w:rsidR="00AE424F" w:rsidRPr="008E2733">
        <w:rPr>
          <w:sz w:val="28"/>
          <w:szCs w:val="28"/>
          <w:lang w:val="vi-VN"/>
        </w:rPr>
        <w:t>s</w:t>
      </w:r>
      <w:proofErr w:type="spellStart"/>
      <w:r w:rsidRPr="008E2733">
        <w:rPr>
          <w:sz w:val="28"/>
          <w:szCs w:val="28"/>
        </w:rPr>
        <w:t>ubstance</w:t>
      </w:r>
      <w:proofErr w:type="spellEnd"/>
      <w:r w:rsidRPr="008E2733">
        <w:rPr>
          <w:sz w:val="28"/>
          <w:szCs w:val="28"/>
        </w:rPr>
        <w:t xml:space="preserve"> is third at 12.1%. </w:t>
      </w:r>
      <w:r w:rsidRPr="008E2733">
        <w:rPr>
          <w:i/>
          <w:iCs/>
          <w:sz w:val="28"/>
          <w:szCs w:val="28"/>
        </w:rPr>
        <w:t>Human</w:t>
      </w:r>
      <w:r w:rsidRPr="008E2733">
        <w:rPr>
          <w:sz w:val="28"/>
          <w:szCs w:val="28"/>
        </w:rPr>
        <w:t xml:space="preserve"> is the fourth, with a 9.1% proportion. </w:t>
      </w:r>
      <w:r w:rsidRPr="008E2733">
        <w:rPr>
          <w:i/>
          <w:iCs/>
          <w:sz w:val="28"/>
          <w:szCs w:val="28"/>
        </w:rPr>
        <w:t>Animal</w:t>
      </w:r>
      <w:r w:rsidRPr="008E2733">
        <w:rPr>
          <w:sz w:val="28"/>
          <w:szCs w:val="28"/>
        </w:rPr>
        <w:t xml:space="preserve"> and </w:t>
      </w:r>
      <w:r w:rsidR="00AE424F" w:rsidRPr="008E2733">
        <w:rPr>
          <w:i/>
          <w:iCs/>
          <w:sz w:val="28"/>
          <w:szCs w:val="28"/>
          <w:lang w:val="vi-VN"/>
        </w:rPr>
        <w:t>b</w:t>
      </w:r>
      <w:proofErr w:type="spellStart"/>
      <w:r w:rsidRPr="008E2733">
        <w:rPr>
          <w:i/>
          <w:iCs/>
          <w:sz w:val="28"/>
          <w:szCs w:val="28"/>
        </w:rPr>
        <w:t>ody</w:t>
      </w:r>
      <w:proofErr w:type="spellEnd"/>
      <w:r w:rsidRPr="008E2733">
        <w:rPr>
          <w:i/>
          <w:iCs/>
          <w:sz w:val="28"/>
          <w:szCs w:val="28"/>
        </w:rPr>
        <w:t xml:space="preserve"> </w:t>
      </w:r>
      <w:r w:rsidR="00AE424F" w:rsidRPr="008E2733">
        <w:rPr>
          <w:i/>
          <w:iCs/>
          <w:sz w:val="28"/>
          <w:szCs w:val="28"/>
          <w:lang w:val="vi-VN"/>
        </w:rPr>
        <w:t>p</w:t>
      </w:r>
      <w:r w:rsidRPr="008E2733">
        <w:rPr>
          <w:i/>
          <w:iCs/>
          <w:sz w:val="28"/>
          <w:szCs w:val="28"/>
        </w:rPr>
        <w:t>arts/</w:t>
      </w:r>
      <w:r w:rsidR="00AE424F" w:rsidRPr="008E2733">
        <w:rPr>
          <w:i/>
          <w:iCs/>
          <w:sz w:val="28"/>
          <w:szCs w:val="28"/>
          <w:lang w:val="vi-VN"/>
        </w:rPr>
        <w:t>o</w:t>
      </w:r>
      <w:proofErr w:type="spellStart"/>
      <w:r w:rsidRPr="008E2733">
        <w:rPr>
          <w:i/>
          <w:iCs/>
          <w:sz w:val="28"/>
          <w:szCs w:val="28"/>
        </w:rPr>
        <w:t>rgans</w:t>
      </w:r>
      <w:proofErr w:type="spellEnd"/>
      <w:r w:rsidRPr="008E2733">
        <w:rPr>
          <w:sz w:val="28"/>
          <w:szCs w:val="28"/>
        </w:rPr>
        <w:t xml:space="preserve"> account for 6.1% of the total. With a percentage of 1.5</w:t>
      </w:r>
      <w:r w:rsidR="00090C75">
        <w:rPr>
          <w:sz w:val="28"/>
          <w:szCs w:val="28"/>
          <w:lang w:val="vi-VN"/>
        </w:rPr>
        <w:t>%</w:t>
      </w:r>
      <w:r w:rsidRPr="008E2733">
        <w:rPr>
          <w:sz w:val="28"/>
          <w:szCs w:val="28"/>
        </w:rPr>
        <w:t xml:space="preserve">, </w:t>
      </w:r>
      <w:r w:rsidR="00AE424F" w:rsidRPr="008E2733">
        <w:rPr>
          <w:i/>
          <w:iCs/>
          <w:sz w:val="28"/>
          <w:szCs w:val="28"/>
          <w:lang w:val="vi-VN"/>
        </w:rPr>
        <w:t>i</w:t>
      </w:r>
      <w:proofErr w:type="spellStart"/>
      <w:r w:rsidRPr="008E2733">
        <w:rPr>
          <w:i/>
          <w:iCs/>
          <w:sz w:val="28"/>
          <w:szCs w:val="28"/>
        </w:rPr>
        <w:t>nsects</w:t>
      </w:r>
      <w:proofErr w:type="spellEnd"/>
      <w:r w:rsidRPr="008E2733">
        <w:rPr>
          <w:sz w:val="28"/>
          <w:szCs w:val="28"/>
        </w:rPr>
        <w:t xml:space="preserve">, </w:t>
      </w:r>
      <w:r w:rsidR="00AE424F" w:rsidRPr="008E2733">
        <w:rPr>
          <w:i/>
          <w:iCs/>
          <w:sz w:val="28"/>
          <w:szCs w:val="28"/>
          <w:lang w:val="vi-VN"/>
        </w:rPr>
        <w:t>m</w:t>
      </w:r>
      <w:proofErr w:type="spellStart"/>
      <w:r w:rsidRPr="008E2733">
        <w:rPr>
          <w:i/>
          <w:iCs/>
          <w:sz w:val="28"/>
          <w:szCs w:val="28"/>
        </w:rPr>
        <w:t>eans</w:t>
      </w:r>
      <w:proofErr w:type="spellEnd"/>
      <w:r w:rsidRPr="008E2733">
        <w:rPr>
          <w:i/>
          <w:iCs/>
          <w:sz w:val="28"/>
          <w:szCs w:val="28"/>
        </w:rPr>
        <w:t xml:space="preserve"> of </w:t>
      </w:r>
      <w:r w:rsidR="00AE424F" w:rsidRPr="008E2733">
        <w:rPr>
          <w:i/>
          <w:iCs/>
          <w:sz w:val="28"/>
          <w:szCs w:val="28"/>
          <w:lang w:val="vi-VN"/>
        </w:rPr>
        <w:t>t</w:t>
      </w:r>
      <w:proofErr w:type="spellStart"/>
      <w:r w:rsidRPr="008E2733">
        <w:rPr>
          <w:i/>
          <w:iCs/>
          <w:sz w:val="28"/>
          <w:szCs w:val="28"/>
        </w:rPr>
        <w:t>ransport</w:t>
      </w:r>
      <w:proofErr w:type="spellEnd"/>
      <w:r w:rsidRPr="008E2733">
        <w:rPr>
          <w:sz w:val="28"/>
          <w:szCs w:val="28"/>
        </w:rPr>
        <w:t xml:space="preserve">, and </w:t>
      </w:r>
      <w:r w:rsidR="00AE424F" w:rsidRPr="008E2733">
        <w:rPr>
          <w:i/>
          <w:iCs/>
          <w:sz w:val="28"/>
          <w:szCs w:val="28"/>
          <w:lang w:val="vi-VN"/>
        </w:rPr>
        <w:t>d</w:t>
      </w:r>
      <w:proofErr w:type="spellStart"/>
      <w:r w:rsidRPr="008E2733">
        <w:rPr>
          <w:i/>
          <w:iCs/>
          <w:sz w:val="28"/>
          <w:szCs w:val="28"/>
        </w:rPr>
        <w:t>aily</w:t>
      </w:r>
      <w:proofErr w:type="spellEnd"/>
      <w:r w:rsidRPr="008E2733">
        <w:rPr>
          <w:i/>
          <w:iCs/>
          <w:sz w:val="28"/>
          <w:szCs w:val="28"/>
        </w:rPr>
        <w:t xml:space="preserve"> </w:t>
      </w:r>
      <w:r w:rsidR="00AE424F" w:rsidRPr="008E2733">
        <w:rPr>
          <w:i/>
          <w:iCs/>
          <w:sz w:val="28"/>
          <w:szCs w:val="28"/>
          <w:lang w:val="vi-VN"/>
        </w:rPr>
        <w:t>a</w:t>
      </w:r>
      <w:proofErr w:type="spellStart"/>
      <w:r w:rsidRPr="008E2733">
        <w:rPr>
          <w:i/>
          <w:iCs/>
          <w:sz w:val="28"/>
          <w:szCs w:val="28"/>
        </w:rPr>
        <w:t>ccidents</w:t>
      </w:r>
      <w:proofErr w:type="spellEnd"/>
      <w:r w:rsidRPr="008E2733">
        <w:rPr>
          <w:sz w:val="28"/>
          <w:szCs w:val="28"/>
        </w:rPr>
        <w:t xml:space="preserve"> are equal. </w:t>
      </w:r>
      <w:r w:rsidRPr="008E2733">
        <w:rPr>
          <w:i/>
          <w:iCs/>
          <w:sz w:val="28"/>
          <w:szCs w:val="28"/>
        </w:rPr>
        <w:t>Weapons</w:t>
      </w:r>
      <w:r w:rsidRPr="008E2733">
        <w:rPr>
          <w:sz w:val="28"/>
          <w:szCs w:val="28"/>
        </w:rPr>
        <w:t xml:space="preserve"> and </w:t>
      </w:r>
      <w:r w:rsidR="00AE424F" w:rsidRPr="008E2733">
        <w:rPr>
          <w:i/>
          <w:iCs/>
          <w:sz w:val="28"/>
          <w:szCs w:val="28"/>
          <w:lang w:val="vi-VN"/>
        </w:rPr>
        <w:t>t</w:t>
      </w:r>
      <w:proofErr w:type="spellStart"/>
      <w:r w:rsidRPr="008E2733">
        <w:rPr>
          <w:i/>
          <w:iCs/>
          <w:sz w:val="28"/>
          <w:szCs w:val="28"/>
        </w:rPr>
        <w:t>emperature</w:t>
      </w:r>
      <w:proofErr w:type="spellEnd"/>
      <w:r w:rsidRPr="008E2733">
        <w:rPr>
          <w:sz w:val="28"/>
          <w:szCs w:val="28"/>
        </w:rPr>
        <w:t xml:space="preserve"> each account for 3.1% and 4.5% of the total. </w:t>
      </w:r>
      <w:r w:rsidRPr="008E2733">
        <w:rPr>
          <w:i/>
          <w:iCs/>
          <w:sz w:val="28"/>
          <w:szCs w:val="28"/>
        </w:rPr>
        <w:t>Other living things</w:t>
      </w:r>
      <w:r w:rsidRPr="008E2733">
        <w:rPr>
          <w:sz w:val="28"/>
          <w:szCs w:val="28"/>
        </w:rPr>
        <w:t xml:space="preserve"> and </w:t>
      </w:r>
      <w:r w:rsidR="00AE424F" w:rsidRPr="008E2733">
        <w:rPr>
          <w:i/>
          <w:iCs/>
          <w:sz w:val="28"/>
          <w:szCs w:val="28"/>
          <w:lang w:val="vi-VN"/>
        </w:rPr>
        <w:t>i</w:t>
      </w:r>
      <w:proofErr w:type="spellStart"/>
      <w:r w:rsidRPr="008E2733">
        <w:rPr>
          <w:i/>
          <w:iCs/>
          <w:sz w:val="28"/>
          <w:szCs w:val="28"/>
        </w:rPr>
        <w:t>maginary</w:t>
      </w:r>
      <w:proofErr w:type="spellEnd"/>
      <w:r w:rsidRPr="008E2733">
        <w:rPr>
          <w:i/>
          <w:iCs/>
          <w:sz w:val="28"/>
          <w:szCs w:val="28"/>
        </w:rPr>
        <w:t xml:space="preserve"> </w:t>
      </w:r>
      <w:r w:rsidR="00AE424F" w:rsidRPr="008E2733">
        <w:rPr>
          <w:i/>
          <w:iCs/>
          <w:sz w:val="28"/>
          <w:szCs w:val="28"/>
          <w:lang w:val="vi-VN"/>
        </w:rPr>
        <w:t>h</w:t>
      </w:r>
      <w:proofErr w:type="spellStart"/>
      <w:r w:rsidRPr="008E2733">
        <w:rPr>
          <w:i/>
          <w:iCs/>
          <w:sz w:val="28"/>
          <w:szCs w:val="28"/>
        </w:rPr>
        <w:t>umans</w:t>
      </w:r>
      <w:proofErr w:type="spellEnd"/>
      <w:r w:rsidRPr="008E2733">
        <w:rPr>
          <w:sz w:val="28"/>
          <w:szCs w:val="28"/>
        </w:rPr>
        <w:t xml:space="preserve"> have 0%.</w:t>
      </w:r>
    </w:p>
    <w:p w14:paraId="477375EE" w14:textId="77777777" w:rsidR="003703D7" w:rsidRPr="008E2733" w:rsidRDefault="003703D7" w:rsidP="00230B93">
      <w:pPr>
        <w:pStyle w:val="2"/>
      </w:pPr>
      <w:r w:rsidRPr="008E2733">
        <w:br w:type="page"/>
      </w:r>
    </w:p>
    <w:p w14:paraId="4FC5BEC0" w14:textId="52C7D7D8" w:rsidR="003703D7" w:rsidRPr="008E2733" w:rsidRDefault="003703D7" w:rsidP="00A73161">
      <w:pPr>
        <w:pStyle w:val="5"/>
      </w:pPr>
      <w:bookmarkStart w:id="404" w:name="_Toc133216501"/>
      <w:bookmarkStart w:id="405" w:name="_Toc156130107"/>
      <w:bookmarkStart w:id="406" w:name="_Toc157591971"/>
      <w:bookmarkStart w:id="407" w:name="_Toc166057507"/>
      <w:r w:rsidRPr="008E2733">
        <w:lastRenderedPageBreak/>
        <w:t xml:space="preserve">Table </w:t>
      </w:r>
      <w:r w:rsidR="006C579E" w:rsidRPr="008E2733">
        <w:t>5</w:t>
      </w:r>
      <w:r w:rsidRPr="008E2733">
        <w:t>.</w:t>
      </w:r>
      <w:r w:rsidR="006C579E" w:rsidRPr="008E2733">
        <w:t>4</w:t>
      </w:r>
      <w:r w:rsidRPr="008E2733">
        <w:t xml:space="preserve">. </w:t>
      </w:r>
      <w:r w:rsidR="00AA543A" w:rsidRPr="008E2733">
        <w:t>Aspects</w:t>
      </w:r>
      <w:r w:rsidRPr="008E2733">
        <w:t xml:space="preserve"> of </w:t>
      </w:r>
      <w:r w:rsidR="004663F5" w:rsidRPr="008E2733">
        <w:t>p</w:t>
      </w:r>
      <w:r w:rsidR="00AA543A" w:rsidRPr="008E2733">
        <w:t>e</w:t>
      </w:r>
      <w:r w:rsidR="004663F5" w:rsidRPr="008E2733">
        <w:t>r</w:t>
      </w:r>
      <w:r w:rsidR="00AA543A" w:rsidRPr="008E2733">
        <w:t>ceived reality</w:t>
      </w:r>
      <w:r w:rsidRPr="008E2733">
        <w:t xml:space="preserve"> in Vietnamese MEMs</w:t>
      </w:r>
      <w:bookmarkEnd w:id="404"/>
      <w:bookmarkEnd w:id="405"/>
      <w:bookmarkEnd w:id="406"/>
      <w:bookmarkEnd w:id="407"/>
    </w:p>
    <w:tbl>
      <w:tblPr>
        <w:tblStyle w:val="TableGrid"/>
        <w:tblW w:w="10343" w:type="dxa"/>
        <w:jc w:val="center"/>
        <w:tblLayout w:type="fixed"/>
        <w:tblLook w:val="04A0" w:firstRow="1" w:lastRow="0" w:firstColumn="1" w:lastColumn="0" w:noHBand="0" w:noVBand="1"/>
      </w:tblPr>
      <w:tblGrid>
        <w:gridCol w:w="988"/>
        <w:gridCol w:w="2126"/>
        <w:gridCol w:w="4252"/>
        <w:gridCol w:w="1276"/>
        <w:gridCol w:w="1701"/>
      </w:tblGrid>
      <w:tr w:rsidR="003703D7" w:rsidRPr="008E2733" w14:paraId="2DFE6628" w14:textId="77777777" w:rsidTr="00C761C4">
        <w:trPr>
          <w:jc w:val="center"/>
        </w:trPr>
        <w:tc>
          <w:tcPr>
            <w:tcW w:w="988" w:type="dxa"/>
            <w:vMerge w:val="restart"/>
            <w:vAlign w:val="center"/>
          </w:tcPr>
          <w:p w14:paraId="7033A6A3" w14:textId="77777777" w:rsidR="003703D7" w:rsidRPr="008E2733" w:rsidRDefault="003703D7" w:rsidP="00230B93">
            <w:pPr>
              <w:spacing w:line="312" w:lineRule="auto"/>
              <w:rPr>
                <w:b/>
                <w:bCs/>
                <w:sz w:val="24"/>
                <w:szCs w:val="24"/>
                <w:lang w:val="vi-VN"/>
              </w:rPr>
            </w:pPr>
            <w:r w:rsidRPr="008E2733">
              <w:rPr>
                <w:b/>
                <w:bCs/>
                <w:sz w:val="24"/>
                <w:szCs w:val="24"/>
                <w:lang w:val="vi-VN"/>
              </w:rPr>
              <w:t>Living</w:t>
            </w:r>
          </w:p>
          <w:p w14:paraId="088CA1B8" w14:textId="77777777" w:rsidR="003703D7" w:rsidRPr="008E2733" w:rsidRDefault="003703D7" w:rsidP="00230B93">
            <w:pPr>
              <w:spacing w:line="312" w:lineRule="auto"/>
              <w:rPr>
                <w:b/>
                <w:bCs/>
                <w:sz w:val="24"/>
                <w:szCs w:val="24"/>
                <w:lang w:val="vi-VN"/>
              </w:rPr>
            </w:pPr>
            <w:r w:rsidRPr="008E2733">
              <w:rPr>
                <w:b/>
                <w:bCs/>
                <w:sz w:val="24"/>
                <w:szCs w:val="24"/>
                <w:lang w:val="vi-VN"/>
              </w:rPr>
              <w:t>entities</w:t>
            </w:r>
          </w:p>
        </w:tc>
        <w:tc>
          <w:tcPr>
            <w:tcW w:w="2126" w:type="dxa"/>
          </w:tcPr>
          <w:p w14:paraId="1624D5E8" w14:textId="77777777" w:rsidR="003703D7" w:rsidRPr="008E2733" w:rsidRDefault="003703D7" w:rsidP="00230B93">
            <w:pPr>
              <w:spacing w:line="312" w:lineRule="auto"/>
              <w:rPr>
                <w:b/>
                <w:bCs/>
                <w:sz w:val="24"/>
                <w:szCs w:val="24"/>
                <w:lang w:val="vi-VN"/>
              </w:rPr>
            </w:pPr>
            <w:r w:rsidRPr="008E2733">
              <w:rPr>
                <w:b/>
                <w:bCs/>
                <w:sz w:val="24"/>
                <w:szCs w:val="24"/>
              </w:rPr>
              <w:t>Conceptualization</w:t>
            </w:r>
            <w:r w:rsidRPr="008E2733">
              <w:rPr>
                <w:b/>
                <w:bCs/>
                <w:sz w:val="24"/>
                <w:szCs w:val="24"/>
                <w:lang w:val="vi-VN"/>
              </w:rPr>
              <w:t xml:space="preserve"> of emotion</w:t>
            </w:r>
          </w:p>
        </w:tc>
        <w:tc>
          <w:tcPr>
            <w:tcW w:w="4252" w:type="dxa"/>
          </w:tcPr>
          <w:p w14:paraId="1E2ED264" w14:textId="77777777" w:rsidR="003703D7" w:rsidRPr="008E2733" w:rsidRDefault="003703D7" w:rsidP="00BF42CC">
            <w:pPr>
              <w:spacing w:line="312" w:lineRule="auto"/>
              <w:jc w:val="center"/>
              <w:rPr>
                <w:b/>
                <w:bCs/>
                <w:sz w:val="24"/>
                <w:szCs w:val="24"/>
                <w:lang w:val="vi-VN"/>
              </w:rPr>
            </w:pPr>
            <w:r w:rsidRPr="008E2733">
              <w:rPr>
                <w:b/>
                <w:bCs/>
                <w:sz w:val="24"/>
                <w:szCs w:val="24"/>
                <w:lang w:val="vi-VN"/>
              </w:rPr>
              <w:t>Reprentatives</w:t>
            </w:r>
          </w:p>
        </w:tc>
        <w:tc>
          <w:tcPr>
            <w:tcW w:w="1276" w:type="dxa"/>
          </w:tcPr>
          <w:p w14:paraId="054A0725" w14:textId="77777777" w:rsidR="003703D7" w:rsidRPr="008E2733" w:rsidRDefault="003703D7" w:rsidP="00230B93">
            <w:pPr>
              <w:spacing w:line="312" w:lineRule="auto"/>
              <w:rPr>
                <w:b/>
                <w:bCs/>
                <w:sz w:val="24"/>
                <w:szCs w:val="24"/>
                <w:lang w:val="vi-VN"/>
              </w:rPr>
            </w:pPr>
            <w:r w:rsidRPr="008E2733">
              <w:rPr>
                <w:b/>
                <w:bCs/>
                <w:sz w:val="24"/>
                <w:szCs w:val="24"/>
                <w:lang w:val="vi-VN"/>
              </w:rPr>
              <w:t>Quantity</w:t>
            </w:r>
          </w:p>
        </w:tc>
        <w:tc>
          <w:tcPr>
            <w:tcW w:w="1701" w:type="dxa"/>
          </w:tcPr>
          <w:p w14:paraId="5B3BF71B" w14:textId="77777777" w:rsidR="003703D7" w:rsidRDefault="003703D7" w:rsidP="00230B93">
            <w:pPr>
              <w:spacing w:line="312" w:lineRule="auto"/>
              <w:rPr>
                <w:b/>
                <w:bCs/>
                <w:sz w:val="24"/>
                <w:szCs w:val="24"/>
                <w:lang w:val="vi-VN"/>
              </w:rPr>
            </w:pPr>
            <w:r w:rsidRPr="008E2733">
              <w:rPr>
                <w:b/>
                <w:bCs/>
                <w:sz w:val="24"/>
                <w:szCs w:val="24"/>
                <w:lang w:val="vi-VN"/>
              </w:rPr>
              <w:t>Percentage</w:t>
            </w:r>
          </w:p>
          <w:p w14:paraId="0400CE7E" w14:textId="3643FF2A" w:rsidR="00BF42CC" w:rsidRPr="008E2733" w:rsidRDefault="00BF42CC" w:rsidP="00BF42CC">
            <w:pPr>
              <w:spacing w:line="312" w:lineRule="auto"/>
              <w:jc w:val="center"/>
              <w:rPr>
                <w:b/>
                <w:bCs/>
                <w:sz w:val="24"/>
                <w:szCs w:val="24"/>
                <w:lang w:val="vi-VN"/>
              </w:rPr>
            </w:pPr>
            <w:r>
              <w:rPr>
                <w:b/>
                <w:bCs/>
                <w:sz w:val="24"/>
                <w:szCs w:val="24"/>
                <w:lang w:val="vi-VN"/>
              </w:rPr>
              <w:t>(%)</w:t>
            </w:r>
          </w:p>
        </w:tc>
      </w:tr>
      <w:tr w:rsidR="003703D7" w:rsidRPr="008E2733" w14:paraId="678C76FE" w14:textId="77777777" w:rsidTr="00C761C4">
        <w:trPr>
          <w:jc w:val="center"/>
        </w:trPr>
        <w:tc>
          <w:tcPr>
            <w:tcW w:w="988" w:type="dxa"/>
            <w:vMerge/>
          </w:tcPr>
          <w:p w14:paraId="13A1D0B8" w14:textId="77777777" w:rsidR="003703D7" w:rsidRPr="008E2733" w:rsidRDefault="003703D7" w:rsidP="00230B93">
            <w:pPr>
              <w:spacing w:line="312" w:lineRule="auto"/>
              <w:rPr>
                <w:sz w:val="24"/>
                <w:szCs w:val="24"/>
                <w:lang w:val="vi-VN"/>
              </w:rPr>
            </w:pPr>
          </w:p>
        </w:tc>
        <w:tc>
          <w:tcPr>
            <w:tcW w:w="2126" w:type="dxa"/>
          </w:tcPr>
          <w:p w14:paraId="41D0E18F" w14:textId="77777777" w:rsidR="003703D7" w:rsidRPr="008E2733" w:rsidRDefault="003703D7" w:rsidP="00230B93">
            <w:pPr>
              <w:spacing w:line="312" w:lineRule="auto"/>
              <w:rPr>
                <w:sz w:val="24"/>
                <w:szCs w:val="24"/>
                <w:lang w:val="vi-VN"/>
              </w:rPr>
            </w:pPr>
            <w:r w:rsidRPr="008E2733">
              <w:rPr>
                <w:sz w:val="24"/>
                <w:szCs w:val="24"/>
                <w:lang w:val="vi-VN"/>
              </w:rPr>
              <w:t>Humans</w:t>
            </w:r>
          </w:p>
        </w:tc>
        <w:tc>
          <w:tcPr>
            <w:tcW w:w="4252" w:type="dxa"/>
          </w:tcPr>
          <w:p w14:paraId="056A0611" w14:textId="77777777" w:rsidR="003703D7" w:rsidRPr="008E2733" w:rsidRDefault="003703D7" w:rsidP="00230B93">
            <w:pPr>
              <w:spacing w:line="312" w:lineRule="auto"/>
              <w:rPr>
                <w:sz w:val="24"/>
                <w:szCs w:val="24"/>
                <w:lang w:val="vi-VN"/>
              </w:rPr>
            </w:pPr>
            <w:r w:rsidRPr="008E2733">
              <w:rPr>
                <w:sz w:val="24"/>
                <w:szCs w:val="24"/>
                <w:lang w:val="vi-VN"/>
              </w:rPr>
              <w:t>a follower, an intruder, brutal man, a King, a hostage, a drowning person</w:t>
            </w:r>
          </w:p>
        </w:tc>
        <w:tc>
          <w:tcPr>
            <w:tcW w:w="1276" w:type="dxa"/>
            <w:vAlign w:val="center"/>
          </w:tcPr>
          <w:p w14:paraId="4F7768DB" w14:textId="77777777" w:rsidR="003703D7" w:rsidRPr="008E2733" w:rsidRDefault="003703D7" w:rsidP="00BF42CC">
            <w:pPr>
              <w:spacing w:line="312" w:lineRule="auto"/>
              <w:jc w:val="center"/>
              <w:rPr>
                <w:sz w:val="24"/>
                <w:szCs w:val="24"/>
                <w:lang w:val="vi-VN"/>
              </w:rPr>
            </w:pPr>
            <w:r w:rsidRPr="008E2733">
              <w:rPr>
                <w:sz w:val="24"/>
                <w:szCs w:val="24"/>
                <w:lang w:val="vi-VN"/>
              </w:rPr>
              <w:t>06</w:t>
            </w:r>
          </w:p>
        </w:tc>
        <w:tc>
          <w:tcPr>
            <w:tcW w:w="1701" w:type="dxa"/>
            <w:vAlign w:val="center"/>
          </w:tcPr>
          <w:p w14:paraId="32FE799E" w14:textId="77777777" w:rsidR="003703D7" w:rsidRPr="008E2733" w:rsidRDefault="003703D7" w:rsidP="00BF42CC">
            <w:pPr>
              <w:spacing w:line="312" w:lineRule="auto"/>
              <w:jc w:val="center"/>
              <w:rPr>
                <w:sz w:val="24"/>
                <w:szCs w:val="24"/>
                <w:lang w:val="vi-VN"/>
              </w:rPr>
            </w:pPr>
            <w:r w:rsidRPr="008E2733">
              <w:rPr>
                <w:sz w:val="24"/>
                <w:szCs w:val="24"/>
                <w:lang w:val="vi-VN"/>
              </w:rPr>
              <w:t>9.1 %</w:t>
            </w:r>
          </w:p>
        </w:tc>
      </w:tr>
      <w:tr w:rsidR="003703D7" w:rsidRPr="008E2733" w14:paraId="6D840F42" w14:textId="77777777" w:rsidTr="00C761C4">
        <w:trPr>
          <w:jc w:val="center"/>
        </w:trPr>
        <w:tc>
          <w:tcPr>
            <w:tcW w:w="988" w:type="dxa"/>
            <w:vMerge/>
          </w:tcPr>
          <w:p w14:paraId="12BDCAE3" w14:textId="77777777" w:rsidR="003703D7" w:rsidRPr="008E2733" w:rsidRDefault="003703D7" w:rsidP="00230B93">
            <w:pPr>
              <w:spacing w:line="312" w:lineRule="auto"/>
              <w:rPr>
                <w:sz w:val="24"/>
                <w:szCs w:val="24"/>
                <w:lang w:val="vi-VN"/>
              </w:rPr>
            </w:pPr>
          </w:p>
        </w:tc>
        <w:tc>
          <w:tcPr>
            <w:tcW w:w="2126" w:type="dxa"/>
          </w:tcPr>
          <w:p w14:paraId="161D2D6D" w14:textId="77777777" w:rsidR="003703D7" w:rsidRPr="008E2733" w:rsidRDefault="003703D7" w:rsidP="00230B93">
            <w:pPr>
              <w:spacing w:line="312" w:lineRule="auto"/>
              <w:rPr>
                <w:sz w:val="24"/>
                <w:szCs w:val="24"/>
                <w:lang w:val="vi-VN"/>
              </w:rPr>
            </w:pPr>
            <w:r w:rsidRPr="008E2733">
              <w:rPr>
                <w:sz w:val="24"/>
                <w:szCs w:val="24"/>
                <w:lang w:val="vi-VN"/>
              </w:rPr>
              <w:t>Imaginary humans</w:t>
            </w:r>
          </w:p>
        </w:tc>
        <w:tc>
          <w:tcPr>
            <w:tcW w:w="4252" w:type="dxa"/>
          </w:tcPr>
          <w:p w14:paraId="78646298" w14:textId="77777777" w:rsidR="003703D7" w:rsidRPr="008E2733" w:rsidRDefault="003703D7" w:rsidP="00230B93">
            <w:pPr>
              <w:spacing w:line="312" w:lineRule="auto"/>
              <w:rPr>
                <w:sz w:val="24"/>
                <w:szCs w:val="24"/>
                <w:lang w:val="vi-VN"/>
              </w:rPr>
            </w:pPr>
          </w:p>
        </w:tc>
        <w:tc>
          <w:tcPr>
            <w:tcW w:w="1276" w:type="dxa"/>
            <w:vAlign w:val="center"/>
          </w:tcPr>
          <w:p w14:paraId="3E2763AB" w14:textId="77777777" w:rsidR="003703D7" w:rsidRPr="008E2733" w:rsidRDefault="003703D7" w:rsidP="00BF42CC">
            <w:pPr>
              <w:spacing w:line="312" w:lineRule="auto"/>
              <w:jc w:val="center"/>
              <w:rPr>
                <w:sz w:val="24"/>
                <w:szCs w:val="24"/>
                <w:lang w:val="vi-VN"/>
              </w:rPr>
            </w:pPr>
            <w:r w:rsidRPr="008E2733">
              <w:rPr>
                <w:sz w:val="24"/>
                <w:szCs w:val="24"/>
                <w:lang w:val="vi-VN"/>
              </w:rPr>
              <w:t>0</w:t>
            </w:r>
          </w:p>
        </w:tc>
        <w:tc>
          <w:tcPr>
            <w:tcW w:w="1701" w:type="dxa"/>
            <w:vAlign w:val="center"/>
          </w:tcPr>
          <w:p w14:paraId="08277A1B" w14:textId="77777777" w:rsidR="003703D7" w:rsidRPr="008E2733" w:rsidRDefault="003703D7" w:rsidP="00BF42CC">
            <w:pPr>
              <w:spacing w:line="312" w:lineRule="auto"/>
              <w:jc w:val="center"/>
              <w:rPr>
                <w:sz w:val="24"/>
                <w:szCs w:val="24"/>
                <w:lang w:val="vi-VN"/>
              </w:rPr>
            </w:pPr>
            <w:r w:rsidRPr="008E2733">
              <w:rPr>
                <w:sz w:val="24"/>
                <w:szCs w:val="24"/>
                <w:lang w:val="vi-VN"/>
              </w:rPr>
              <w:t>0 %</w:t>
            </w:r>
          </w:p>
        </w:tc>
      </w:tr>
      <w:tr w:rsidR="003703D7" w:rsidRPr="008E2733" w14:paraId="6173AB84" w14:textId="77777777" w:rsidTr="00C761C4">
        <w:trPr>
          <w:jc w:val="center"/>
        </w:trPr>
        <w:tc>
          <w:tcPr>
            <w:tcW w:w="988" w:type="dxa"/>
            <w:vMerge/>
          </w:tcPr>
          <w:p w14:paraId="7E4A52AE" w14:textId="77777777" w:rsidR="003703D7" w:rsidRPr="008E2733" w:rsidRDefault="003703D7" w:rsidP="00230B93">
            <w:pPr>
              <w:spacing w:line="312" w:lineRule="auto"/>
              <w:rPr>
                <w:sz w:val="24"/>
                <w:szCs w:val="24"/>
                <w:lang w:val="vi-VN"/>
              </w:rPr>
            </w:pPr>
          </w:p>
        </w:tc>
        <w:tc>
          <w:tcPr>
            <w:tcW w:w="2126" w:type="dxa"/>
          </w:tcPr>
          <w:p w14:paraId="0452D939" w14:textId="77777777" w:rsidR="003703D7" w:rsidRPr="008E2733" w:rsidRDefault="003703D7" w:rsidP="00230B93">
            <w:pPr>
              <w:spacing w:line="312" w:lineRule="auto"/>
              <w:rPr>
                <w:sz w:val="24"/>
                <w:szCs w:val="24"/>
                <w:lang w:val="vi-VN"/>
              </w:rPr>
            </w:pPr>
            <w:r w:rsidRPr="008E2733">
              <w:rPr>
                <w:sz w:val="24"/>
                <w:szCs w:val="24"/>
                <w:lang w:val="vi-VN"/>
              </w:rPr>
              <w:t>Animals</w:t>
            </w:r>
          </w:p>
        </w:tc>
        <w:tc>
          <w:tcPr>
            <w:tcW w:w="4252" w:type="dxa"/>
          </w:tcPr>
          <w:p w14:paraId="7964047E" w14:textId="77777777" w:rsidR="003703D7" w:rsidRPr="008E2733" w:rsidRDefault="003703D7" w:rsidP="00230B93">
            <w:pPr>
              <w:spacing w:line="312" w:lineRule="auto"/>
              <w:rPr>
                <w:sz w:val="24"/>
                <w:szCs w:val="24"/>
                <w:lang w:val="vi-VN"/>
              </w:rPr>
            </w:pPr>
            <w:r w:rsidRPr="008E2733">
              <w:rPr>
                <w:sz w:val="24"/>
                <w:szCs w:val="24"/>
                <w:lang w:val="vi-VN"/>
              </w:rPr>
              <w:t>a prey, a bird, a frog, a fierce tiger</w:t>
            </w:r>
          </w:p>
        </w:tc>
        <w:tc>
          <w:tcPr>
            <w:tcW w:w="1276" w:type="dxa"/>
            <w:vAlign w:val="center"/>
          </w:tcPr>
          <w:p w14:paraId="0D0D5D19" w14:textId="77777777" w:rsidR="003703D7" w:rsidRPr="008E2733" w:rsidRDefault="003703D7" w:rsidP="00BF42CC">
            <w:pPr>
              <w:spacing w:line="312" w:lineRule="auto"/>
              <w:jc w:val="center"/>
              <w:rPr>
                <w:sz w:val="24"/>
                <w:szCs w:val="24"/>
                <w:lang w:val="vi-VN"/>
              </w:rPr>
            </w:pPr>
            <w:r w:rsidRPr="008E2733">
              <w:rPr>
                <w:sz w:val="24"/>
                <w:szCs w:val="24"/>
                <w:lang w:val="vi-VN"/>
              </w:rPr>
              <w:t>04</w:t>
            </w:r>
          </w:p>
        </w:tc>
        <w:tc>
          <w:tcPr>
            <w:tcW w:w="1701" w:type="dxa"/>
            <w:vAlign w:val="center"/>
          </w:tcPr>
          <w:p w14:paraId="54B93D5B" w14:textId="77777777" w:rsidR="003703D7" w:rsidRPr="008E2733" w:rsidRDefault="003703D7" w:rsidP="00BF42CC">
            <w:pPr>
              <w:spacing w:line="312" w:lineRule="auto"/>
              <w:jc w:val="center"/>
              <w:rPr>
                <w:sz w:val="24"/>
                <w:szCs w:val="24"/>
                <w:lang w:val="vi-VN"/>
              </w:rPr>
            </w:pPr>
            <w:r w:rsidRPr="008E2733">
              <w:rPr>
                <w:sz w:val="24"/>
                <w:szCs w:val="24"/>
                <w:lang w:val="vi-VN"/>
              </w:rPr>
              <w:t>6.1 %</w:t>
            </w:r>
          </w:p>
        </w:tc>
      </w:tr>
      <w:tr w:rsidR="003703D7" w:rsidRPr="008E2733" w14:paraId="2E7B674B" w14:textId="77777777" w:rsidTr="00C761C4">
        <w:trPr>
          <w:jc w:val="center"/>
        </w:trPr>
        <w:tc>
          <w:tcPr>
            <w:tcW w:w="988" w:type="dxa"/>
            <w:vMerge/>
          </w:tcPr>
          <w:p w14:paraId="2D87D087" w14:textId="77777777" w:rsidR="003703D7" w:rsidRPr="008E2733" w:rsidRDefault="003703D7" w:rsidP="00230B93">
            <w:pPr>
              <w:spacing w:line="312" w:lineRule="auto"/>
              <w:rPr>
                <w:sz w:val="24"/>
                <w:szCs w:val="24"/>
                <w:lang w:val="vi-VN"/>
              </w:rPr>
            </w:pPr>
          </w:p>
        </w:tc>
        <w:tc>
          <w:tcPr>
            <w:tcW w:w="2126" w:type="dxa"/>
          </w:tcPr>
          <w:p w14:paraId="4E57A242" w14:textId="77777777" w:rsidR="003703D7" w:rsidRPr="008E2733" w:rsidRDefault="003703D7" w:rsidP="00230B93">
            <w:pPr>
              <w:spacing w:line="312" w:lineRule="auto"/>
              <w:rPr>
                <w:sz w:val="24"/>
                <w:szCs w:val="24"/>
                <w:lang w:val="vi-VN"/>
              </w:rPr>
            </w:pPr>
            <w:r w:rsidRPr="008E2733">
              <w:rPr>
                <w:sz w:val="24"/>
                <w:szCs w:val="24"/>
                <w:lang w:val="vi-VN"/>
              </w:rPr>
              <w:t>Body parts/ Organs</w:t>
            </w:r>
          </w:p>
        </w:tc>
        <w:tc>
          <w:tcPr>
            <w:tcW w:w="4252" w:type="dxa"/>
          </w:tcPr>
          <w:p w14:paraId="12F8A84E" w14:textId="77777777" w:rsidR="003703D7" w:rsidRPr="008E2733" w:rsidRDefault="003703D7" w:rsidP="00230B93">
            <w:pPr>
              <w:spacing w:line="312" w:lineRule="auto"/>
              <w:rPr>
                <w:sz w:val="24"/>
                <w:szCs w:val="24"/>
                <w:lang w:val="vi-VN"/>
              </w:rPr>
            </w:pPr>
            <w:r w:rsidRPr="008E2733">
              <w:rPr>
                <w:sz w:val="24"/>
                <w:szCs w:val="24"/>
                <w:lang w:val="vi-VN"/>
              </w:rPr>
              <w:t>a hand, intestine, a bleeding liver, stomach</w:t>
            </w:r>
          </w:p>
        </w:tc>
        <w:tc>
          <w:tcPr>
            <w:tcW w:w="1276" w:type="dxa"/>
            <w:vAlign w:val="center"/>
          </w:tcPr>
          <w:p w14:paraId="685D6225" w14:textId="77777777" w:rsidR="003703D7" w:rsidRPr="008E2733" w:rsidRDefault="003703D7" w:rsidP="00BF42CC">
            <w:pPr>
              <w:spacing w:line="312" w:lineRule="auto"/>
              <w:jc w:val="center"/>
              <w:rPr>
                <w:sz w:val="24"/>
                <w:szCs w:val="24"/>
                <w:lang w:val="vi-VN"/>
              </w:rPr>
            </w:pPr>
            <w:r w:rsidRPr="008E2733">
              <w:rPr>
                <w:sz w:val="24"/>
                <w:szCs w:val="24"/>
                <w:lang w:val="vi-VN"/>
              </w:rPr>
              <w:t>04</w:t>
            </w:r>
          </w:p>
        </w:tc>
        <w:tc>
          <w:tcPr>
            <w:tcW w:w="1701" w:type="dxa"/>
            <w:vAlign w:val="center"/>
          </w:tcPr>
          <w:p w14:paraId="618B0CEA" w14:textId="77777777" w:rsidR="003703D7" w:rsidRPr="008E2733" w:rsidRDefault="003703D7" w:rsidP="00BF42CC">
            <w:pPr>
              <w:spacing w:line="312" w:lineRule="auto"/>
              <w:jc w:val="center"/>
              <w:rPr>
                <w:sz w:val="24"/>
                <w:szCs w:val="24"/>
                <w:lang w:val="vi-VN"/>
              </w:rPr>
            </w:pPr>
            <w:r w:rsidRPr="008E2733">
              <w:rPr>
                <w:sz w:val="24"/>
                <w:szCs w:val="24"/>
                <w:lang w:val="vi-VN"/>
              </w:rPr>
              <w:t>6.1 %</w:t>
            </w:r>
          </w:p>
        </w:tc>
      </w:tr>
      <w:tr w:rsidR="003703D7" w:rsidRPr="008E2733" w14:paraId="3689B036" w14:textId="77777777" w:rsidTr="00C761C4">
        <w:trPr>
          <w:jc w:val="center"/>
        </w:trPr>
        <w:tc>
          <w:tcPr>
            <w:tcW w:w="988" w:type="dxa"/>
            <w:vMerge/>
          </w:tcPr>
          <w:p w14:paraId="4F366C81" w14:textId="77777777" w:rsidR="003703D7" w:rsidRPr="008E2733" w:rsidRDefault="003703D7" w:rsidP="00230B93">
            <w:pPr>
              <w:spacing w:line="312" w:lineRule="auto"/>
              <w:rPr>
                <w:sz w:val="24"/>
                <w:szCs w:val="24"/>
                <w:lang w:val="vi-VN"/>
              </w:rPr>
            </w:pPr>
          </w:p>
        </w:tc>
        <w:tc>
          <w:tcPr>
            <w:tcW w:w="2126" w:type="dxa"/>
          </w:tcPr>
          <w:p w14:paraId="75ED7CE8" w14:textId="77777777" w:rsidR="003703D7" w:rsidRPr="008E2733" w:rsidRDefault="003703D7" w:rsidP="00230B93">
            <w:pPr>
              <w:spacing w:line="312" w:lineRule="auto"/>
              <w:rPr>
                <w:sz w:val="24"/>
                <w:szCs w:val="24"/>
                <w:lang w:val="vi-VN"/>
              </w:rPr>
            </w:pPr>
            <w:r w:rsidRPr="008E2733">
              <w:rPr>
                <w:sz w:val="24"/>
                <w:szCs w:val="24"/>
                <w:lang w:val="vi-VN"/>
              </w:rPr>
              <w:t>Insects</w:t>
            </w:r>
          </w:p>
        </w:tc>
        <w:tc>
          <w:tcPr>
            <w:tcW w:w="4252" w:type="dxa"/>
          </w:tcPr>
          <w:p w14:paraId="32DDCDA3" w14:textId="77777777" w:rsidR="003703D7" w:rsidRPr="008E2733" w:rsidRDefault="003703D7" w:rsidP="00230B93">
            <w:pPr>
              <w:spacing w:line="312" w:lineRule="auto"/>
              <w:rPr>
                <w:sz w:val="24"/>
                <w:szCs w:val="24"/>
                <w:lang w:val="vi-VN"/>
              </w:rPr>
            </w:pPr>
            <w:r w:rsidRPr="008E2733">
              <w:rPr>
                <w:sz w:val="24"/>
                <w:szCs w:val="24"/>
                <w:lang w:val="vi-VN"/>
              </w:rPr>
              <w:t>butterfies</w:t>
            </w:r>
          </w:p>
        </w:tc>
        <w:tc>
          <w:tcPr>
            <w:tcW w:w="1276" w:type="dxa"/>
            <w:vAlign w:val="center"/>
          </w:tcPr>
          <w:p w14:paraId="0226BBB6" w14:textId="77777777" w:rsidR="003703D7" w:rsidRPr="008E2733" w:rsidRDefault="003703D7" w:rsidP="00BF42CC">
            <w:pPr>
              <w:spacing w:line="312" w:lineRule="auto"/>
              <w:jc w:val="center"/>
              <w:rPr>
                <w:sz w:val="24"/>
                <w:szCs w:val="24"/>
                <w:lang w:val="vi-VN"/>
              </w:rPr>
            </w:pPr>
            <w:r w:rsidRPr="008E2733">
              <w:rPr>
                <w:sz w:val="24"/>
                <w:szCs w:val="24"/>
                <w:lang w:val="vi-VN"/>
              </w:rPr>
              <w:t>01</w:t>
            </w:r>
          </w:p>
        </w:tc>
        <w:tc>
          <w:tcPr>
            <w:tcW w:w="1701" w:type="dxa"/>
            <w:vAlign w:val="center"/>
          </w:tcPr>
          <w:p w14:paraId="22FBF243" w14:textId="77777777" w:rsidR="003703D7" w:rsidRPr="008E2733" w:rsidRDefault="003703D7" w:rsidP="00BF42CC">
            <w:pPr>
              <w:spacing w:line="312" w:lineRule="auto"/>
              <w:jc w:val="center"/>
              <w:rPr>
                <w:sz w:val="24"/>
                <w:szCs w:val="24"/>
                <w:lang w:val="vi-VN"/>
              </w:rPr>
            </w:pPr>
            <w:r w:rsidRPr="008E2733">
              <w:rPr>
                <w:sz w:val="24"/>
                <w:szCs w:val="24"/>
                <w:lang w:val="vi-VN"/>
              </w:rPr>
              <w:t>1.5 %</w:t>
            </w:r>
          </w:p>
        </w:tc>
      </w:tr>
      <w:tr w:rsidR="003703D7" w:rsidRPr="008E2733" w14:paraId="3EE9893C" w14:textId="77777777" w:rsidTr="00C761C4">
        <w:trPr>
          <w:jc w:val="center"/>
        </w:trPr>
        <w:tc>
          <w:tcPr>
            <w:tcW w:w="988" w:type="dxa"/>
            <w:vMerge/>
          </w:tcPr>
          <w:p w14:paraId="5B39D71D" w14:textId="77777777" w:rsidR="003703D7" w:rsidRPr="008E2733" w:rsidRDefault="003703D7" w:rsidP="00230B93">
            <w:pPr>
              <w:spacing w:line="312" w:lineRule="auto"/>
              <w:rPr>
                <w:sz w:val="24"/>
                <w:szCs w:val="24"/>
                <w:lang w:val="vi-VN"/>
              </w:rPr>
            </w:pPr>
          </w:p>
        </w:tc>
        <w:tc>
          <w:tcPr>
            <w:tcW w:w="2126" w:type="dxa"/>
          </w:tcPr>
          <w:p w14:paraId="54FE6906" w14:textId="77777777" w:rsidR="003703D7" w:rsidRPr="008E2733" w:rsidRDefault="003703D7" w:rsidP="00230B93">
            <w:pPr>
              <w:spacing w:line="312" w:lineRule="auto"/>
              <w:rPr>
                <w:sz w:val="24"/>
                <w:szCs w:val="24"/>
                <w:lang w:val="vi-VN"/>
              </w:rPr>
            </w:pPr>
            <w:r w:rsidRPr="008E2733">
              <w:rPr>
                <w:sz w:val="24"/>
                <w:szCs w:val="24"/>
                <w:lang w:val="vi-VN"/>
              </w:rPr>
              <w:t>Other living things</w:t>
            </w:r>
          </w:p>
        </w:tc>
        <w:tc>
          <w:tcPr>
            <w:tcW w:w="4252" w:type="dxa"/>
          </w:tcPr>
          <w:p w14:paraId="3F0FDDD3" w14:textId="77777777" w:rsidR="003703D7" w:rsidRPr="008E2733" w:rsidRDefault="003703D7" w:rsidP="00230B93">
            <w:pPr>
              <w:spacing w:line="312" w:lineRule="auto"/>
              <w:rPr>
                <w:sz w:val="24"/>
                <w:szCs w:val="24"/>
                <w:lang w:val="vi-VN"/>
              </w:rPr>
            </w:pPr>
          </w:p>
        </w:tc>
        <w:tc>
          <w:tcPr>
            <w:tcW w:w="1276" w:type="dxa"/>
            <w:vAlign w:val="center"/>
          </w:tcPr>
          <w:p w14:paraId="5EBDCEE7" w14:textId="77777777" w:rsidR="003703D7" w:rsidRPr="008E2733" w:rsidRDefault="003703D7" w:rsidP="00BF42CC">
            <w:pPr>
              <w:spacing w:line="312" w:lineRule="auto"/>
              <w:jc w:val="center"/>
              <w:rPr>
                <w:sz w:val="24"/>
                <w:szCs w:val="24"/>
                <w:lang w:val="vi-VN"/>
              </w:rPr>
            </w:pPr>
            <w:r w:rsidRPr="008E2733">
              <w:rPr>
                <w:sz w:val="24"/>
                <w:szCs w:val="24"/>
                <w:lang w:val="vi-VN"/>
              </w:rPr>
              <w:t>0</w:t>
            </w:r>
          </w:p>
        </w:tc>
        <w:tc>
          <w:tcPr>
            <w:tcW w:w="1701" w:type="dxa"/>
            <w:vAlign w:val="center"/>
          </w:tcPr>
          <w:p w14:paraId="32B7594C" w14:textId="77777777" w:rsidR="003703D7" w:rsidRPr="008E2733" w:rsidRDefault="003703D7" w:rsidP="00BF42CC">
            <w:pPr>
              <w:spacing w:line="312" w:lineRule="auto"/>
              <w:jc w:val="center"/>
              <w:rPr>
                <w:sz w:val="24"/>
                <w:szCs w:val="24"/>
                <w:lang w:val="vi-VN"/>
              </w:rPr>
            </w:pPr>
            <w:r w:rsidRPr="008E2733">
              <w:rPr>
                <w:sz w:val="24"/>
                <w:szCs w:val="24"/>
                <w:lang w:val="vi-VN"/>
              </w:rPr>
              <w:t>0 %</w:t>
            </w:r>
          </w:p>
        </w:tc>
      </w:tr>
      <w:tr w:rsidR="003703D7" w:rsidRPr="008E2733" w14:paraId="2B42984D" w14:textId="77777777" w:rsidTr="00C761C4">
        <w:trPr>
          <w:jc w:val="center"/>
        </w:trPr>
        <w:tc>
          <w:tcPr>
            <w:tcW w:w="988" w:type="dxa"/>
            <w:vMerge w:val="restart"/>
            <w:vAlign w:val="center"/>
          </w:tcPr>
          <w:p w14:paraId="2042875C" w14:textId="05B7D47F" w:rsidR="003703D7" w:rsidRPr="008E2733" w:rsidRDefault="003703D7" w:rsidP="00230B93">
            <w:pPr>
              <w:spacing w:line="312" w:lineRule="auto"/>
              <w:rPr>
                <w:b/>
                <w:bCs/>
                <w:sz w:val="24"/>
                <w:szCs w:val="24"/>
                <w:lang w:val="vi-VN"/>
              </w:rPr>
            </w:pPr>
            <w:r w:rsidRPr="008E2733">
              <w:rPr>
                <w:b/>
                <w:bCs/>
                <w:sz w:val="24"/>
                <w:szCs w:val="24"/>
                <w:lang w:val="vi-VN"/>
              </w:rPr>
              <w:t>Non-</w:t>
            </w:r>
            <w:r w:rsidR="00674F6E" w:rsidRPr="008E2733">
              <w:rPr>
                <w:b/>
                <w:bCs/>
                <w:sz w:val="24"/>
                <w:szCs w:val="24"/>
                <w:lang w:val="vi-VN"/>
              </w:rPr>
              <w:t>l</w:t>
            </w:r>
            <w:r w:rsidRPr="008E2733">
              <w:rPr>
                <w:b/>
                <w:bCs/>
                <w:sz w:val="24"/>
                <w:szCs w:val="24"/>
                <w:lang w:val="vi-VN"/>
              </w:rPr>
              <w:t>iving</w:t>
            </w:r>
          </w:p>
          <w:p w14:paraId="334F8F9E" w14:textId="77777777" w:rsidR="003703D7" w:rsidRPr="008E2733" w:rsidRDefault="003703D7" w:rsidP="00230B93">
            <w:pPr>
              <w:spacing w:line="312" w:lineRule="auto"/>
              <w:rPr>
                <w:sz w:val="24"/>
                <w:szCs w:val="24"/>
                <w:lang w:val="vi-VN"/>
              </w:rPr>
            </w:pPr>
            <w:r w:rsidRPr="008E2733">
              <w:rPr>
                <w:b/>
                <w:bCs/>
                <w:sz w:val="24"/>
                <w:szCs w:val="24"/>
                <w:lang w:val="vi-VN"/>
              </w:rPr>
              <w:t>entities</w:t>
            </w:r>
          </w:p>
        </w:tc>
        <w:tc>
          <w:tcPr>
            <w:tcW w:w="2126" w:type="dxa"/>
          </w:tcPr>
          <w:p w14:paraId="0E4566E9" w14:textId="77777777" w:rsidR="003703D7" w:rsidRPr="008E2733" w:rsidRDefault="003703D7" w:rsidP="00230B93">
            <w:pPr>
              <w:spacing w:line="312" w:lineRule="auto"/>
              <w:rPr>
                <w:sz w:val="24"/>
                <w:szCs w:val="24"/>
                <w:lang w:val="vi-VN"/>
              </w:rPr>
            </w:pPr>
            <w:r w:rsidRPr="008E2733">
              <w:rPr>
                <w:sz w:val="24"/>
                <w:szCs w:val="24"/>
                <w:lang w:val="vi-VN"/>
              </w:rPr>
              <w:t>Objects</w:t>
            </w:r>
          </w:p>
        </w:tc>
        <w:tc>
          <w:tcPr>
            <w:tcW w:w="4252" w:type="dxa"/>
          </w:tcPr>
          <w:p w14:paraId="1789A933" w14:textId="77777777" w:rsidR="003703D7" w:rsidRPr="008E2733" w:rsidRDefault="003703D7" w:rsidP="00230B93">
            <w:pPr>
              <w:spacing w:line="312" w:lineRule="auto"/>
              <w:rPr>
                <w:sz w:val="24"/>
                <w:szCs w:val="24"/>
                <w:lang w:val="vi-VN"/>
              </w:rPr>
            </w:pPr>
            <w:r w:rsidRPr="008E2733">
              <w:rPr>
                <w:sz w:val="24"/>
                <w:szCs w:val="24"/>
                <w:lang w:val="vi-VN"/>
              </w:rPr>
              <w:t>a tangled roll of wool, a thread, a knife, a house’s pillar, a lump of wood, an elastic string, straw (rơm rạ), something can be touched, a balling gown, a balloon, a bamboo knife, a candle, a piece of broken glass</w:t>
            </w:r>
          </w:p>
        </w:tc>
        <w:tc>
          <w:tcPr>
            <w:tcW w:w="1276" w:type="dxa"/>
            <w:vAlign w:val="center"/>
          </w:tcPr>
          <w:p w14:paraId="172CD7FB" w14:textId="77777777" w:rsidR="003703D7" w:rsidRPr="008E2733" w:rsidRDefault="003703D7" w:rsidP="00BF42CC">
            <w:pPr>
              <w:spacing w:line="312" w:lineRule="auto"/>
              <w:jc w:val="center"/>
              <w:rPr>
                <w:sz w:val="24"/>
                <w:szCs w:val="24"/>
                <w:lang w:val="vi-VN"/>
              </w:rPr>
            </w:pPr>
            <w:r w:rsidRPr="008E2733">
              <w:rPr>
                <w:sz w:val="24"/>
                <w:szCs w:val="24"/>
                <w:lang w:val="vi-VN"/>
              </w:rPr>
              <w:t>13</w:t>
            </w:r>
          </w:p>
        </w:tc>
        <w:tc>
          <w:tcPr>
            <w:tcW w:w="1701" w:type="dxa"/>
            <w:vAlign w:val="center"/>
          </w:tcPr>
          <w:p w14:paraId="2E66727B" w14:textId="77777777" w:rsidR="003703D7" w:rsidRPr="008E2733" w:rsidRDefault="003703D7" w:rsidP="00BF42CC">
            <w:pPr>
              <w:spacing w:line="312" w:lineRule="auto"/>
              <w:jc w:val="center"/>
              <w:rPr>
                <w:sz w:val="24"/>
                <w:szCs w:val="24"/>
                <w:lang w:val="vi-VN"/>
              </w:rPr>
            </w:pPr>
            <w:r w:rsidRPr="008E2733">
              <w:rPr>
                <w:sz w:val="24"/>
                <w:szCs w:val="24"/>
                <w:lang w:val="vi-VN"/>
              </w:rPr>
              <w:t>19.7 %</w:t>
            </w:r>
          </w:p>
        </w:tc>
      </w:tr>
      <w:tr w:rsidR="003703D7" w:rsidRPr="008E2733" w14:paraId="57A2A145" w14:textId="77777777" w:rsidTr="00C761C4">
        <w:trPr>
          <w:jc w:val="center"/>
        </w:trPr>
        <w:tc>
          <w:tcPr>
            <w:tcW w:w="988" w:type="dxa"/>
            <w:vMerge/>
          </w:tcPr>
          <w:p w14:paraId="34D97D9E" w14:textId="77777777" w:rsidR="003703D7" w:rsidRPr="008E2733" w:rsidRDefault="003703D7" w:rsidP="00230B93">
            <w:pPr>
              <w:spacing w:line="312" w:lineRule="auto"/>
              <w:rPr>
                <w:sz w:val="24"/>
                <w:szCs w:val="24"/>
                <w:lang w:val="vi-VN"/>
              </w:rPr>
            </w:pPr>
          </w:p>
        </w:tc>
        <w:tc>
          <w:tcPr>
            <w:tcW w:w="2126" w:type="dxa"/>
          </w:tcPr>
          <w:p w14:paraId="16B4E05B" w14:textId="77777777" w:rsidR="003703D7" w:rsidRPr="008E2733" w:rsidRDefault="003703D7" w:rsidP="00230B93">
            <w:pPr>
              <w:spacing w:line="312" w:lineRule="auto"/>
              <w:rPr>
                <w:sz w:val="24"/>
                <w:szCs w:val="24"/>
                <w:lang w:val="vi-VN"/>
              </w:rPr>
            </w:pPr>
            <w:r w:rsidRPr="008E2733">
              <w:rPr>
                <w:sz w:val="24"/>
                <w:szCs w:val="24"/>
                <w:lang w:val="vi-VN"/>
              </w:rPr>
              <w:t>Nature/ Natural phenomena</w:t>
            </w:r>
          </w:p>
        </w:tc>
        <w:tc>
          <w:tcPr>
            <w:tcW w:w="4252" w:type="dxa"/>
          </w:tcPr>
          <w:p w14:paraId="340FC140" w14:textId="77777777" w:rsidR="003703D7" w:rsidRPr="008E2733" w:rsidRDefault="003703D7" w:rsidP="00230B93">
            <w:pPr>
              <w:spacing w:line="312" w:lineRule="auto"/>
              <w:rPr>
                <w:sz w:val="24"/>
                <w:szCs w:val="24"/>
                <w:lang w:val="vi-VN"/>
              </w:rPr>
            </w:pPr>
            <w:r w:rsidRPr="008E2733">
              <w:rPr>
                <w:sz w:val="24"/>
                <w:szCs w:val="24"/>
                <w:lang w:val="vi-VN"/>
              </w:rPr>
              <w:t>a blossom, fossilization, a dry leaf, a tide, a stream, waves, sunlight, a deep abyss, a drop of dew, flood, bottomless pit, petals, rain, sunlight, the sea, wind, a tree, mist, a seed, a stone, iceberg, wild grass, darkness</w:t>
            </w:r>
          </w:p>
        </w:tc>
        <w:tc>
          <w:tcPr>
            <w:tcW w:w="1276" w:type="dxa"/>
            <w:vAlign w:val="center"/>
          </w:tcPr>
          <w:p w14:paraId="5B7584F2" w14:textId="77777777" w:rsidR="003703D7" w:rsidRPr="008E2733" w:rsidRDefault="003703D7" w:rsidP="00BF42CC">
            <w:pPr>
              <w:spacing w:line="312" w:lineRule="auto"/>
              <w:jc w:val="center"/>
              <w:rPr>
                <w:sz w:val="24"/>
                <w:szCs w:val="24"/>
                <w:lang w:val="vi-VN"/>
              </w:rPr>
            </w:pPr>
            <w:r w:rsidRPr="008E2733">
              <w:rPr>
                <w:sz w:val="24"/>
                <w:szCs w:val="24"/>
                <w:lang w:val="vi-VN"/>
              </w:rPr>
              <w:t>23</w:t>
            </w:r>
          </w:p>
        </w:tc>
        <w:tc>
          <w:tcPr>
            <w:tcW w:w="1701" w:type="dxa"/>
            <w:vAlign w:val="center"/>
          </w:tcPr>
          <w:p w14:paraId="467A29CE" w14:textId="77777777" w:rsidR="003703D7" w:rsidRPr="008E2733" w:rsidRDefault="003703D7" w:rsidP="00BF42CC">
            <w:pPr>
              <w:spacing w:line="312" w:lineRule="auto"/>
              <w:jc w:val="center"/>
              <w:rPr>
                <w:sz w:val="24"/>
                <w:szCs w:val="24"/>
                <w:lang w:val="vi-VN"/>
              </w:rPr>
            </w:pPr>
            <w:r w:rsidRPr="008E2733">
              <w:rPr>
                <w:sz w:val="24"/>
                <w:szCs w:val="24"/>
                <w:lang w:val="vi-VN"/>
              </w:rPr>
              <w:t>34.8 %</w:t>
            </w:r>
          </w:p>
        </w:tc>
      </w:tr>
      <w:tr w:rsidR="003703D7" w:rsidRPr="008E2733" w14:paraId="3596058E" w14:textId="77777777" w:rsidTr="00C761C4">
        <w:trPr>
          <w:jc w:val="center"/>
        </w:trPr>
        <w:tc>
          <w:tcPr>
            <w:tcW w:w="988" w:type="dxa"/>
            <w:vMerge/>
          </w:tcPr>
          <w:p w14:paraId="1511C151" w14:textId="77777777" w:rsidR="003703D7" w:rsidRPr="008E2733" w:rsidRDefault="003703D7" w:rsidP="00230B93">
            <w:pPr>
              <w:spacing w:line="312" w:lineRule="auto"/>
              <w:rPr>
                <w:sz w:val="24"/>
                <w:szCs w:val="24"/>
                <w:lang w:val="vi-VN"/>
              </w:rPr>
            </w:pPr>
          </w:p>
        </w:tc>
        <w:tc>
          <w:tcPr>
            <w:tcW w:w="2126" w:type="dxa"/>
          </w:tcPr>
          <w:p w14:paraId="6531ED75" w14:textId="77777777" w:rsidR="003703D7" w:rsidRPr="008E2733" w:rsidRDefault="003703D7" w:rsidP="00230B93">
            <w:pPr>
              <w:spacing w:line="312" w:lineRule="auto"/>
              <w:rPr>
                <w:sz w:val="24"/>
                <w:szCs w:val="24"/>
                <w:lang w:val="vi-VN"/>
              </w:rPr>
            </w:pPr>
            <w:r w:rsidRPr="008E2733">
              <w:rPr>
                <w:sz w:val="24"/>
                <w:szCs w:val="24"/>
                <w:lang w:val="vi-VN"/>
              </w:rPr>
              <w:t>Temperature</w:t>
            </w:r>
          </w:p>
        </w:tc>
        <w:tc>
          <w:tcPr>
            <w:tcW w:w="4252" w:type="dxa"/>
          </w:tcPr>
          <w:p w14:paraId="476F81B6" w14:textId="77777777" w:rsidR="003703D7" w:rsidRPr="008E2733" w:rsidRDefault="003703D7" w:rsidP="00230B93">
            <w:pPr>
              <w:spacing w:line="312" w:lineRule="auto"/>
              <w:rPr>
                <w:sz w:val="24"/>
                <w:szCs w:val="24"/>
                <w:lang w:val="vi-VN"/>
              </w:rPr>
            </w:pPr>
            <w:r w:rsidRPr="008E2733">
              <w:rPr>
                <w:sz w:val="24"/>
                <w:szCs w:val="24"/>
                <w:lang w:val="vi-VN"/>
              </w:rPr>
              <w:t>cold, warmth, heat</w:t>
            </w:r>
          </w:p>
        </w:tc>
        <w:tc>
          <w:tcPr>
            <w:tcW w:w="1276" w:type="dxa"/>
            <w:vAlign w:val="center"/>
          </w:tcPr>
          <w:p w14:paraId="1BD005A7" w14:textId="77777777" w:rsidR="003703D7" w:rsidRPr="008E2733" w:rsidRDefault="003703D7" w:rsidP="00BF42CC">
            <w:pPr>
              <w:spacing w:line="312" w:lineRule="auto"/>
              <w:jc w:val="center"/>
              <w:rPr>
                <w:sz w:val="24"/>
                <w:szCs w:val="24"/>
                <w:lang w:val="vi-VN"/>
              </w:rPr>
            </w:pPr>
            <w:r w:rsidRPr="008E2733">
              <w:rPr>
                <w:sz w:val="24"/>
                <w:szCs w:val="24"/>
                <w:lang w:val="vi-VN"/>
              </w:rPr>
              <w:t>03</w:t>
            </w:r>
          </w:p>
        </w:tc>
        <w:tc>
          <w:tcPr>
            <w:tcW w:w="1701" w:type="dxa"/>
            <w:vAlign w:val="center"/>
          </w:tcPr>
          <w:p w14:paraId="167585AD" w14:textId="77777777" w:rsidR="003703D7" w:rsidRPr="008E2733" w:rsidRDefault="003703D7" w:rsidP="00BF42CC">
            <w:pPr>
              <w:spacing w:line="312" w:lineRule="auto"/>
              <w:jc w:val="center"/>
              <w:rPr>
                <w:sz w:val="24"/>
                <w:szCs w:val="24"/>
                <w:lang w:val="vi-VN"/>
              </w:rPr>
            </w:pPr>
            <w:r w:rsidRPr="008E2733">
              <w:rPr>
                <w:sz w:val="24"/>
                <w:szCs w:val="24"/>
                <w:lang w:val="vi-VN"/>
              </w:rPr>
              <w:t>4.5 %</w:t>
            </w:r>
          </w:p>
        </w:tc>
      </w:tr>
      <w:tr w:rsidR="003703D7" w:rsidRPr="008E2733" w14:paraId="0F8CB30F" w14:textId="77777777" w:rsidTr="00C761C4">
        <w:trPr>
          <w:jc w:val="center"/>
        </w:trPr>
        <w:tc>
          <w:tcPr>
            <w:tcW w:w="988" w:type="dxa"/>
            <w:vMerge/>
          </w:tcPr>
          <w:p w14:paraId="575FEBE8" w14:textId="77777777" w:rsidR="003703D7" w:rsidRPr="008E2733" w:rsidRDefault="003703D7" w:rsidP="00230B93">
            <w:pPr>
              <w:spacing w:line="312" w:lineRule="auto"/>
              <w:rPr>
                <w:sz w:val="24"/>
                <w:szCs w:val="24"/>
                <w:lang w:val="vi-VN"/>
              </w:rPr>
            </w:pPr>
          </w:p>
        </w:tc>
        <w:tc>
          <w:tcPr>
            <w:tcW w:w="2126" w:type="dxa"/>
          </w:tcPr>
          <w:p w14:paraId="15E9FC86" w14:textId="77777777" w:rsidR="003703D7" w:rsidRPr="008E2733" w:rsidRDefault="003703D7" w:rsidP="00230B93">
            <w:pPr>
              <w:spacing w:line="312" w:lineRule="auto"/>
              <w:rPr>
                <w:sz w:val="24"/>
                <w:szCs w:val="24"/>
                <w:lang w:val="vi-VN"/>
              </w:rPr>
            </w:pPr>
            <w:r w:rsidRPr="008E2733">
              <w:rPr>
                <w:sz w:val="24"/>
                <w:szCs w:val="24"/>
                <w:lang w:val="vi-VN"/>
              </w:rPr>
              <w:t>Daily accidents</w:t>
            </w:r>
          </w:p>
        </w:tc>
        <w:tc>
          <w:tcPr>
            <w:tcW w:w="4252" w:type="dxa"/>
          </w:tcPr>
          <w:p w14:paraId="4C8960F8" w14:textId="77777777" w:rsidR="003703D7" w:rsidRPr="008E2733" w:rsidRDefault="003703D7" w:rsidP="00230B93">
            <w:pPr>
              <w:spacing w:line="312" w:lineRule="auto"/>
              <w:rPr>
                <w:sz w:val="24"/>
                <w:szCs w:val="24"/>
                <w:lang w:val="vi-VN"/>
              </w:rPr>
            </w:pPr>
            <w:r w:rsidRPr="008E2733">
              <w:rPr>
                <w:sz w:val="24"/>
                <w:szCs w:val="24"/>
                <w:lang w:val="vi-VN"/>
              </w:rPr>
              <w:t>an electrical shock</w:t>
            </w:r>
          </w:p>
        </w:tc>
        <w:tc>
          <w:tcPr>
            <w:tcW w:w="1276" w:type="dxa"/>
            <w:vAlign w:val="center"/>
          </w:tcPr>
          <w:p w14:paraId="4D59DE16" w14:textId="77777777" w:rsidR="003703D7" w:rsidRPr="008E2733" w:rsidRDefault="003703D7" w:rsidP="00BF42CC">
            <w:pPr>
              <w:spacing w:line="312" w:lineRule="auto"/>
              <w:jc w:val="center"/>
              <w:rPr>
                <w:sz w:val="24"/>
                <w:szCs w:val="24"/>
                <w:lang w:val="vi-VN"/>
              </w:rPr>
            </w:pPr>
            <w:r w:rsidRPr="008E2733">
              <w:rPr>
                <w:sz w:val="24"/>
                <w:szCs w:val="24"/>
                <w:lang w:val="vi-VN"/>
              </w:rPr>
              <w:t>01</w:t>
            </w:r>
          </w:p>
        </w:tc>
        <w:tc>
          <w:tcPr>
            <w:tcW w:w="1701" w:type="dxa"/>
            <w:vAlign w:val="center"/>
          </w:tcPr>
          <w:p w14:paraId="0BA9E396" w14:textId="77777777" w:rsidR="003703D7" w:rsidRPr="008E2733" w:rsidRDefault="003703D7" w:rsidP="00BF42CC">
            <w:pPr>
              <w:spacing w:line="312" w:lineRule="auto"/>
              <w:jc w:val="center"/>
              <w:rPr>
                <w:sz w:val="24"/>
                <w:szCs w:val="24"/>
                <w:lang w:val="vi-VN"/>
              </w:rPr>
            </w:pPr>
            <w:r w:rsidRPr="008E2733">
              <w:rPr>
                <w:sz w:val="24"/>
                <w:szCs w:val="24"/>
                <w:lang w:val="vi-VN"/>
              </w:rPr>
              <w:t>1.5 %</w:t>
            </w:r>
          </w:p>
        </w:tc>
      </w:tr>
      <w:tr w:rsidR="003703D7" w:rsidRPr="008E2733" w14:paraId="2EADC181" w14:textId="77777777" w:rsidTr="00C761C4">
        <w:trPr>
          <w:jc w:val="center"/>
        </w:trPr>
        <w:tc>
          <w:tcPr>
            <w:tcW w:w="988" w:type="dxa"/>
            <w:vMerge/>
          </w:tcPr>
          <w:p w14:paraId="23BDF774" w14:textId="77777777" w:rsidR="003703D7" w:rsidRPr="008E2733" w:rsidRDefault="003703D7" w:rsidP="00230B93">
            <w:pPr>
              <w:spacing w:line="312" w:lineRule="auto"/>
              <w:rPr>
                <w:sz w:val="24"/>
                <w:szCs w:val="24"/>
                <w:lang w:val="vi-VN"/>
              </w:rPr>
            </w:pPr>
          </w:p>
        </w:tc>
        <w:tc>
          <w:tcPr>
            <w:tcW w:w="2126" w:type="dxa"/>
          </w:tcPr>
          <w:p w14:paraId="49CAEF09" w14:textId="77777777" w:rsidR="003703D7" w:rsidRPr="008E2733" w:rsidRDefault="003703D7" w:rsidP="00230B93">
            <w:pPr>
              <w:spacing w:line="312" w:lineRule="auto"/>
              <w:rPr>
                <w:sz w:val="24"/>
                <w:szCs w:val="24"/>
                <w:lang w:val="vi-VN"/>
              </w:rPr>
            </w:pPr>
            <w:r w:rsidRPr="008E2733">
              <w:rPr>
                <w:sz w:val="24"/>
                <w:szCs w:val="24"/>
                <w:lang w:val="vi-VN"/>
              </w:rPr>
              <w:t>Substance</w:t>
            </w:r>
          </w:p>
        </w:tc>
        <w:tc>
          <w:tcPr>
            <w:tcW w:w="4252" w:type="dxa"/>
          </w:tcPr>
          <w:p w14:paraId="09411A91" w14:textId="77777777" w:rsidR="003703D7" w:rsidRPr="008E2733" w:rsidRDefault="003703D7" w:rsidP="00230B93">
            <w:pPr>
              <w:spacing w:line="312" w:lineRule="auto"/>
              <w:rPr>
                <w:sz w:val="24"/>
                <w:szCs w:val="24"/>
                <w:lang w:val="vi-VN"/>
              </w:rPr>
            </w:pPr>
            <w:r w:rsidRPr="008E2733">
              <w:rPr>
                <w:sz w:val="24"/>
                <w:szCs w:val="24"/>
                <w:lang w:val="vi-VN"/>
              </w:rPr>
              <w:t xml:space="preserve">a fire, boiling water, milk, liquid, a nausa, rocks, dirt, bitter wine </w:t>
            </w:r>
          </w:p>
        </w:tc>
        <w:tc>
          <w:tcPr>
            <w:tcW w:w="1276" w:type="dxa"/>
            <w:vAlign w:val="center"/>
          </w:tcPr>
          <w:p w14:paraId="21A4EE8A" w14:textId="77777777" w:rsidR="003703D7" w:rsidRPr="008E2733" w:rsidRDefault="003703D7" w:rsidP="00BF42CC">
            <w:pPr>
              <w:spacing w:line="312" w:lineRule="auto"/>
              <w:jc w:val="center"/>
              <w:rPr>
                <w:sz w:val="24"/>
                <w:szCs w:val="24"/>
                <w:lang w:val="vi-VN"/>
              </w:rPr>
            </w:pPr>
            <w:r w:rsidRPr="008E2733">
              <w:rPr>
                <w:sz w:val="24"/>
                <w:szCs w:val="24"/>
                <w:lang w:val="vi-VN"/>
              </w:rPr>
              <w:t>08</w:t>
            </w:r>
          </w:p>
        </w:tc>
        <w:tc>
          <w:tcPr>
            <w:tcW w:w="1701" w:type="dxa"/>
            <w:vAlign w:val="center"/>
          </w:tcPr>
          <w:p w14:paraId="4F5FF102" w14:textId="77777777" w:rsidR="003703D7" w:rsidRPr="008E2733" w:rsidRDefault="003703D7" w:rsidP="00BF42CC">
            <w:pPr>
              <w:spacing w:line="312" w:lineRule="auto"/>
              <w:jc w:val="center"/>
              <w:rPr>
                <w:sz w:val="24"/>
                <w:szCs w:val="24"/>
                <w:lang w:val="vi-VN"/>
              </w:rPr>
            </w:pPr>
            <w:r w:rsidRPr="008E2733">
              <w:rPr>
                <w:sz w:val="24"/>
                <w:szCs w:val="24"/>
                <w:lang w:val="vi-VN"/>
              </w:rPr>
              <w:t>12.1 %</w:t>
            </w:r>
          </w:p>
        </w:tc>
      </w:tr>
      <w:tr w:rsidR="003703D7" w:rsidRPr="008E2733" w14:paraId="2017FE23" w14:textId="77777777" w:rsidTr="00C761C4">
        <w:trPr>
          <w:jc w:val="center"/>
        </w:trPr>
        <w:tc>
          <w:tcPr>
            <w:tcW w:w="988" w:type="dxa"/>
            <w:vMerge/>
          </w:tcPr>
          <w:p w14:paraId="5AE53B4B" w14:textId="77777777" w:rsidR="003703D7" w:rsidRPr="008E2733" w:rsidRDefault="003703D7" w:rsidP="00230B93">
            <w:pPr>
              <w:spacing w:line="312" w:lineRule="auto"/>
              <w:rPr>
                <w:sz w:val="24"/>
                <w:szCs w:val="24"/>
                <w:lang w:val="vi-VN"/>
              </w:rPr>
            </w:pPr>
          </w:p>
        </w:tc>
        <w:tc>
          <w:tcPr>
            <w:tcW w:w="2126" w:type="dxa"/>
          </w:tcPr>
          <w:p w14:paraId="27208663" w14:textId="77777777" w:rsidR="003703D7" w:rsidRPr="008E2733" w:rsidRDefault="003703D7" w:rsidP="00230B93">
            <w:pPr>
              <w:spacing w:line="312" w:lineRule="auto"/>
              <w:rPr>
                <w:sz w:val="24"/>
                <w:szCs w:val="24"/>
                <w:lang w:val="vi-VN"/>
              </w:rPr>
            </w:pPr>
            <w:r w:rsidRPr="008E2733">
              <w:rPr>
                <w:sz w:val="24"/>
                <w:szCs w:val="24"/>
                <w:lang w:val="vi-VN"/>
              </w:rPr>
              <w:t>Weapons</w:t>
            </w:r>
          </w:p>
        </w:tc>
        <w:tc>
          <w:tcPr>
            <w:tcW w:w="4252" w:type="dxa"/>
          </w:tcPr>
          <w:p w14:paraId="25D04B26" w14:textId="77777777" w:rsidR="003703D7" w:rsidRPr="008E2733" w:rsidRDefault="003703D7" w:rsidP="00230B93">
            <w:pPr>
              <w:spacing w:line="312" w:lineRule="auto"/>
              <w:rPr>
                <w:sz w:val="24"/>
                <w:szCs w:val="24"/>
                <w:lang w:val="vi-VN"/>
              </w:rPr>
            </w:pPr>
            <w:r w:rsidRPr="008E2733">
              <w:rPr>
                <w:sz w:val="24"/>
                <w:szCs w:val="24"/>
                <w:lang w:val="vi-VN"/>
              </w:rPr>
              <w:t xml:space="preserve"> an explosive, a bullet</w:t>
            </w:r>
          </w:p>
        </w:tc>
        <w:tc>
          <w:tcPr>
            <w:tcW w:w="1276" w:type="dxa"/>
            <w:vAlign w:val="center"/>
          </w:tcPr>
          <w:p w14:paraId="42DFB9B6" w14:textId="77777777" w:rsidR="003703D7" w:rsidRPr="008E2733" w:rsidRDefault="003703D7" w:rsidP="00BF42CC">
            <w:pPr>
              <w:spacing w:line="312" w:lineRule="auto"/>
              <w:jc w:val="center"/>
              <w:rPr>
                <w:sz w:val="24"/>
                <w:szCs w:val="24"/>
                <w:lang w:val="vi-VN"/>
              </w:rPr>
            </w:pPr>
            <w:r w:rsidRPr="008E2733">
              <w:rPr>
                <w:sz w:val="24"/>
                <w:szCs w:val="24"/>
                <w:lang w:val="vi-VN"/>
              </w:rPr>
              <w:t>02</w:t>
            </w:r>
          </w:p>
        </w:tc>
        <w:tc>
          <w:tcPr>
            <w:tcW w:w="1701" w:type="dxa"/>
            <w:vAlign w:val="center"/>
          </w:tcPr>
          <w:p w14:paraId="1BE44AD8" w14:textId="77777777" w:rsidR="003703D7" w:rsidRPr="008E2733" w:rsidRDefault="003703D7" w:rsidP="00BF42CC">
            <w:pPr>
              <w:spacing w:line="312" w:lineRule="auto"/>
              <w:jc w:val="center"/>
              <w:rPr>
                <w:sz w:val="24"/>
                <w:szCs w:val="24"/>
                <w:lang w:val="vi-VN"/>
              </w:rPr>
            </w:pPr>
            <w:r w:rsidRPr="008E2733">
              <w:rPr>
                <w:sz w:val="24"/>
                <w:szCs w:val="24"/>
                <w:lang w:val="vi-VN"/>
              </w:rPr>
              <w:t>3.1 %</w:t>
            </w:r>
          </w:p>
        </w:tc>
      </w:tr>
      <w:tr w:rsidR="003703D7" w:rsidRPr="008E2733" w14:paraId="3C1E8FE3" w14:textId="77777777" w:rsidTr="00C761C4">
        <w:trPr>
          <w:jc w:val="center"/>
        </w:trPr>
        <w:tc>
          <w:tcPr>
            <w:tcW w:w="988" w:type="dxa"/>
            <w:vMerge/>
          </w:tcPr>
          <w:p w14:paraId="537D4AFF" w14:textId="77777777" w:rsidR="003703D7" w:rsidRPr="008E2733" w:rsidRDefault="003703D7" w:rsidP="00230B93">
            <w:pPr>
              <w:spacing w:line="312" w:lineRule="auto"/>
              <w:rPr>
                <w:sz w:val="24"/>
                <w:szCs w:val="24"/>
                <w:lang w:val="vi-VN"/>
              </w:rPr>
            </w:pPr>
          </w:p>
        </w:tc>
        <w:tc>
          <w:tcPr>
            <w:tcW w:w="2126" w:type="dxa"/>
          </w:tcPr>
          <w:p w14:paraId="08B30104" w14:textId="77777777" w:rsidR="003703D7" w:rsidRPr="008E2733" w:rsidRDefault="003703D7" w:rsidP="00230B93">
            <w:pPr>
              <w:spacing w:line="312" w:lineRule="auto"/>
              <w:rPr>
                <w:sz w:val="24"/>
                <w:szCs w:val="24"/>
                <w:lang w:val="vi-VN"/>
              </w:rPr>
            </w:pPr>
            <w:r w:rsidRPr="008E2733">
              <w:rPr>
                <w:sz w:val="24"/>
                <w:szCs w:val="24"/>
                <w:lang w:val="vi-VN"/>
              </w:rPr>
              <w:t>Means of transport</w:t>
            </w:r>
          </w:p>
        </w:tc>
        <w:tc>
          <w:tcPr>
            <w:tcW w:w="4252" w:type="dxa"/>
          </w:tcPr>
          <w:p w14:paraId="563AAAE7" w14:textId="77777777" w:rsidR="003703D7" w:rsidRPr="008E2733" w:rsidRDefault="003703D7" w:rsidP="00230B93">
            <w:pPr>
              <w:spacing w:line="312" w:lineRule="auto"/>
              <w:rPr>
                <w:sz w:val="24"/>
                <w:szCs w:val="24"/>
                <w:lang w:val="vi-VN"/>
              </w:rPr>
            </w:pPr>
            <w:r w:rsidRPr="008E2733">
              <w:rPr>
                <w:sz w:val="24"/>
                <w:szCs w:val="24"/>
                <w:lang w:val="vi-VN"/>
              </w:rPr>
              <w:t>an unstable boat travelling on a rough river/ a sinking boat on the sea</w:t>
            </w:r>
          </w:p>
        </w:tc>
        <w:tc>
          <w:tcPr>
            <w:tcW w:w="1276" w:type="dxa"/>
            <w:vAlign w:val="center"/>
          </w:tcPr>
          <w:p w14:paraId="23BB3F74" w14:textId="77777777" w:rsidR="003703D7" w:rsidRPr="008E2733" w:rsidRDefault="003703D7" w:rsidP="00BF42CC">
            <w:pPr>
              <w:spacing w:line="312" w:lineRule="auto"/>
              <w:jc w:val="center"/>
              <w:rPr>
                <w:sz w:val="24"/>
                <w:szCs w:val="24"/>
                <w:lang w:val="vi-VN"/>
              </w:rPr>
            </w:pPr>
            <w:r w:rsidRPr="008E2733">
              <w:rPr>
                <w:sz w:val="24"/>
                <w:szCs w:val="24"/>
                <w:lang w:val="vi-VN"/>
              </w:rPr>
              <w:t>01</w:t>
            </w:r>
          </w:p>
        </w:tc>
        <w:tc>
          <w:tcPr>
            <w:tcW w:w="1701" w:type="dxa"/>
            <w:vAlign w:val="center"/>
          </w:tcPr>
          <w:p w14:paraId="617E0F51" w14:textId="77777777" w:rsidR="003703D7" w:rsidRPr="008E2733" w:rsidRDefault="003703D7" w:rsidP="00BF42CC">
            <w:pPr>
              <w:spacing w:line="312" w:lineRule="auto"/>
              <w:jc w:val="center"/>
              <w:rPr>
                <w:sz w:val="24"/>
                <w:szCs w:val="24"/>
                <w:lang w:val="vi-VN"/>
              </w:rPr>
            </w:pPr>
            <w:r w:rsidRPr="008E2733">
              <w:rPr>
                <w:sz w:val="24"/>
                <w:szCs w:val="24"/>
                <w:lang w:val="vi-VN"/>
              </w:rPr>
              <w:t>1.5 %</w:t>
            </w:r>
          </w:p>
        </w:tc>
      </w:tr>
      <w:tr w:rsidR="003703D7" w:rsidRPr="008E2733" w14:paraId="390C8884" w14:textId="77777777" w:rsidTr="00C761C4">
        <w:trPr>
          <w:jc w:val="center"/>
        </w:trPr>
        <w:tc>
          <w:tcPr>
            <w:tcW w:w="988" w:type="dxa"/>
            <w:vMerge/>
          </w:tcPr>
          <w:p w14:paraId="7B82BBCC" w14:textId="77777777" w:rsidR="003703D7" w:rsidRPr="008E2733" w:rsidRDefault="003703D7" w:rsidP="00230B93">
            <w:pPr>
              <w:spacing w:line="312" w:lineRule="auto"/>
              <w:rPr>
                <w:b/>
                <w:bCs/>
                <w:sz w:val="24"/>
                <w:szCs w:val="24"/>
                <w:lang w:val="vi-VN"/>
              </w:rPr>
            </w:pPr>
          </w:p>
        </w:tc>
        <w:tc>
          <w:tcPr>
            <w:tcW w:w="6378" w:type="dxa"/>
            <w:gridSpan w:val="2"/>
          </w:tcPr>
          <w:p w14:paraId="616B741F" w14:textId="77777777" w:rsidR="003703D7" w:rsidRPr="008E2733" w:rsidRDefault="003703D7" w:rsidP="00BF42CC">
            <w:pPr>
              <w:spacing w:line="312" w:lineRule="auto"/>
              <w:jc w:val="center"/>
              <w:rPr>
                <w:b/>
                <w:bCs/>
                <w:sz w:val="24"/>
                <w:szCs w:val="24"/>
                <w:lang w:val="vi-VN"/>
              </w:rPr>
            </w:pPr>
            <w:r w:rsidRPr="008E2733">
              <w:rPr>
                <w:b/>
                <w:bCs/>
                <w:sz w:val="24"/>
                <w:szCs w:val="24"/>
                <w:lang w:val="vi-VN"/>
              </w:rPr>
              <w:t>Total</w:t>
            </w:r>
          </w:p>
        </w:tc>
        <w:tc>
          <w:tcPr>
            <w:tcW w:w="1276" w:type="dxa"/>
            <w:vAlign w:val="center"/>
          </w:tcPr>
          <w:p w14:paraId="7252C291" w14:textId="77777777" w:rsidR="003703D7" w:rsidRPr="008E2733" w:rsidRDefault="003703D7" w:rsidP="00BF42CC">
            <w:pPr>
              <w:spacing w:line="312" w:lineRule="auto"/>
              <w:jc w:val="center"/>
              <w:rPr>
                <w:b/>
                <w:bCs/>
                <w:sz w:val="24"/>
                <w:szCs w:val="24"/>
                <w:lang w:val="vi-VN"/>
              </w:rPr>
            </w:pPr>
            <w:r w:rsidRPr="008E2733">
              <w:rPr>
                <w:b/>
                <w:bCs/>
                <w:sz w:val="24"/>
                <w:szCs w:val="24"/>
                <w:lang w:val="vi-VN"/>
              </w:rPr>
              <w:t>66</w:t>
            </w:r>
          </w:p>
        </w:tc>
        <w:tc>
          <w:tcPr>
            <w:tcW w:w="1701" w:type="dxa"/>
            <w:vAlign w:val="center"/>
          </w:tcPr>
          <w:p w14:paraId="6BFF37CC" w14:textId="77777777" w:rsidR="003703D7" w:rsidRPr="008E2733" w:rsidRDefault="003703D7" w:rsidP="00BF42CC">
            <w:pPr>
              <w:spacing w:line="312" w:lineRule="auto"/>
              <w:jc w:val="center"/>
              <w:rPr>
                <w:b/>
                <w:bCs/>
                <w:sz w:val="24"/>
                <w:szCs w:val="24"/>
                <w:lang w:val="vi-VN"/>
              </w:rPr>
            </w:pPr>
            <w:r w:rsidRPr="008E2733">
              <w:rPr>
                <w:b/>
                <w:bCs/>
                <w:sz w:val="24"/>
                <w:szCs w:val="24"/>
                <w:lang w:val="vi-VN"/>
              </w:rPr>
              <w:t>100%</w:t>
            </w:r>
          </w:p>
        </w:tc>
      </w:tr>
    </w:tbl>
    <w:p w14:paraId="30DE1016" w14:textId="77777777" w:rsidR="003703D7" w:rsidRPr="008E2733" w:rsidRDefault="003703D7" w:rsidP="00230B93">
      <w:pPr>
        <w:pStyle w:val="NormalWeb"/>
        <w:spacing w:before="0" w:beforeAutospacing="0" w:after="0" w:afterAutospacing="0" w:line="312" w:lineRule="auto"/>
        <w:ind w:right="6"/>
        <w:jc w:val="both"/>
        <w:rPr>
          <w:b/>
          <w:bCs/>
          <w:shd w:val="clear" w:color="auto" w:fill="FFFFFF"/>
        </w:rPr>
      </w:pPr>
    </w:p>
    <w:p w14:paraId="521BF78E" w14:textId="480325D3" w:rsidR="003703D7" w:rsidRPr="008E2733" w:rsidRDefault="003703D7" w:rsidP="00230B93">
      <w:pPr>
        <w:spacing w:line="312" w:lineRule="auto"/>
        <w:ind w:firstLine="720"/>
        <w:jc w:val="both"/>
        <w:rPr>
          <w:color w:val="000000" w:themeColor="text1"/>
          <w:sz w:val="28"/>
          <w:szCs w:val="28"/>
          <w:lang w:val="vi-VN"/>
        </w:rPr>
      </w:pPr>
      <w:r w:rsidRPr="008E2733">
        <w:rPr>
          <w:color w:val="000000" w:themeColor="text1"/>
          <w:sz w:val="28"/>
          <w:szCs w:val="28"/>
        </w:rPr>
        <w:t>Based</w:t>
      </w:r>
      <w:r w:rsidRPr="008E2733">
        <w:rPr>
          <w:color w:val="000000" w:themeColor="text1"/>
          <w:sz w:val="28"/>
          <w:szCs w:val="28"/>
          <w:lang w:val="vi-VN"/>
        </w:rPr>
        <w:t xml:space="preserve"> on the findings presented in Table </w:t>
      </w:r>
      <w:r w:rsidR="00DE78CD" w:rsidRPr="008E2733">
        <w:rPr>
          <w:color w:val="000000" w:themeColor="text1"/>
          <w:sz w:val="28"/>
          <w:szCs w:val="28"/>
          <w:lang w:val="vi-VN"/>
        </w:rPr>
        <w:t>5</w:t>
      </w:r>
      <w:r w:rsidRPr="008E2733">
        <w:rPr>
          <w:color w:val="000000" w:themeColor="text1"/>
          <w:sz w:val="28"/>
          <w:szCs w:val="28"/>
          <w:lang w:val="vi-VN"/>
        </w:rPr>
        <w:t>.</w:t>
      </w:r>
      <w:r w:rsidR="00DE78CD" w:rsidRPr="008E2733">
        <w:rPr>
          <w:color w:val="000000" w:themeColor="text1"/>
          <w:sz w:val="28"/>
          <w:szCs w:val="28"/>
          <w:lang w:val="vi-VN"/>
        </w:rPr>
        <w:t>4</w:t>
      </w:r>
      <w:r w:rsidRPr="008E2733">
        <w:rPr>
          <w:color w:val="000000" w:themeColor="text1"/>
          <w:sz w:val="28"/>
          <w:szCs w:val="28"/>
          <w:lang w:val="vi-VN"/>
        </w:rPr>
        <w:t>, several inferences can be made regarding the conceptualization of emotion in Vietnamese MEMs.</w:t>
      </w:r>
    </w:p>
    <w:p w14:paraId="15F4DB14" w14:textId="451C00A5" w:rsidR="003703D7" w:rsidRPr="008E2733" w:rsidRDefault="003703D7" w:rsidP="00230B93">
      <w:pPr>
        <w:spacing w:line="312" w:lineRule="auto"/>
        <w:ind w:firstLine="720"/>
        <w:jc w:val="both"/>
        <w:rPr>
          <w:color w:val="000000" w:themeColor="text1"/>
          <w:sz w:val="28"/>
          <w:szCs w:val="28"/>
          <w:lang w:val="vi-VN"/>
        </w:rPr>
      </w:pPr>
      <w:r w:rsidRPr="008E2733">
        <w:rPr>
          <w:i/>
          <w:iCs/>
          <w:color w:val="000000" w:themeColor="text1"/>
          <w:sz w:val="28"/>
          <w:szCs w:val="28"/>
          <w:lang w:val="vi-VN"/>
        </w:rPr>
        <w:lastRenderedPageBreak/>
        <w:t xml:space="preserve">Nature </w:t>
      </w:r>
      <w:r w:rsidRPr="008E2733">
        <w:rPr>
          <w:color w:val="000000" w:themeColor="text1"/>
          <w:sz w:val="28"/>
          <w:szCs w:val="28"/>
          <w:lang w:val="vi-VN"/>
        </w:rPr>
        <w:t xml:space="preserve">and </w:t>
      </w:r>
      <w:r w:rsidR="009961E4" w:rsidRPr="008E2733">
        <w:rPr>
          <w:i/>
          <w:iCs/>
          <w:color w:val="000000" w:themeColor="text1"/>
          <w:sz w:val="28"/>
          <w:szCs w:val="28"/>
          <w:lang w:val="vi-VN"/>
        </w:rPr>
        <w:t>n</w:t>
      </w:r>
      <w:r w:rsidRPr="008E2733">
        <w:rPr>
          <w:i/>
          <w:iCs/>
          <w:color w:val="000000" w:themeColor="text1"/>
          <w:sz w:val="28"/>
          <w:szCs w:val="28"/>
          <w:lang w:val="vi-VN"/>
        </w:rPr>
        <w:t>atural phenomena</w:t>
      </w:r>
      <w:r w:rsidRPr="008E2733">
        <w:rPr>
          <w:color w:val="000000" w:themeColor="text1"/>
          <w:sz w:val="28"/>
          <w:szCs w:val="28"/>
          <w:lang w:val="vi-VN"/>
        </w:rPr>
        <w:t xml:space="preserve"> play a significant role. With 34.8% of emotion’s conceptualization related to nature or natural phenomena, it can be inferred that Vietnamese emotional expressions often draw upon elements from the natural world (</w:t>
      </w:r>
      <w:r w:rsidRPr="002F317A">
        <w:rPr>
          <w:i/>
          <w:iCs/>
          <w:sz w:val="28"/>
          <w:szCs w:val="28"/>
          <w:lang w:val="vi-VN"/>
        </w:rPr>
        <w:t>a blossom, fossilization, a dry leaf, a tide, a stream, waves, sunlight, a deep abyss, a drop of dew, flood, bottomless pit, petals, rain, sunlight, the sea, wind, a tree, mist, a seed, a stone, iceberg, wild grass, darkness</w:t>
      </w:r>
      <w:r w:rsidRPr="008E2733">
        <w:rPr>
          <w:sz w:val="28"/>
          <w:szCs w:val="28"/>
          <w:lang w:val="vi-VN"/>
        </w:rPr>
        <w:t>)</w:t>
      </w:r>
      <w:r w:rsidRPr="008E2733">
        <w:rPr>
          <w:sz w:val="22"/>
          <w:szCs w:val="22"/>
          <w:lang w:val="vi-VN"/>
        </w:rPr>
        <w:t xml:space="preserve"> </w:t>
      </w:r>
      <w:r w:rsidRPr="008E2733">
        <w:rPr>
          <w:color w:val="000000" w:themeColor="text1"/>
          <w:sz w:val="28"/>
          <w:szCs w:val="28"/>
          <w:lang w:val="vi-VN"/>
        </w:rPr>
        <w:t>to describe emotions. This suggests that nature-based metaphors are prevalent in the Vietnamese emotional language and may be deeply ingrained in the cultural and linguistic understanding of emotions in Vietnamese society.</w:t>
      </w:r>
    </w:p>
    <w:p w14:paraId="6D855598" w14:textId="77E1D0E1" w:rsidR="003703D7" w:rsidRPr="008E2733" w:rsidRDefault="003703D7" w:rsidP="00230B93">
      <w:pPr>
        <w:spacing w:line="312" w:lineRule="auto"/>
        <w:ind w:firstLine="720"/>
        <w:jc w:val="both"/>
        <w:rPr>
          <w:color w:val="000000" w:themeColor="text1"/>
          <w:sz w:val="28"/>
          <w:szCs w:val="28"/>
          <w:lang w:val="vi-VN"/>
        </w:rPr>
      </w:pPr>
      <w:r w:rsidRPr="008E2733">
        <w:rPr>
          <w:i/>
          <w:iCs/>
          <w:color w:val="000000" w:themeColor="text1"/>
          <w:sz w:val="28"/>
          <w:szCs w:val="28"/>
          <w:lang w:val="vi-VN"/>
        </w:rPr>
        <w:t>Objects</w:t>
      </w:r>
      <w:r w:rsidRPr="008E2733">
        <w:rPr>
          <w:color w:val="000000" w:themeColor="text1"/>
          <w:sz w:val="28"/>
          <w:szCs w:val="28"/>
          <w:lang w:val="vi-VN"/>
        </w:rPr>
        <w:t xml:space="preserve"> are commonly used. With 19.7% of emotion’s conceptualization related to objects, it can be inferred that </w:t>
      </w:r>
      <w:r w:rsidR="009961E4" w:rsidRPr="008E2733">
        <w:rPr>
          <w:color w:val="000000" w:themeColor="text1"/>
          <w:sz w:val="28"/>
          <w:szCs w:val="28"/>
          <w:lang w:val="vi-VN"/>
        </w:rPr>
        <w:t>o</w:t>
      </w:r>
      <w:r w:rsidRPr="008E2733">
        <w:rPr>
          <w:color w:val="000000" w:themeColor="text1"/>
          <w:sz w:val="28"/>
          <w:szCs w:val="28"/>
          <w:lang w:val="vi-VN"/>
        </w:rPr>
        <w:t>bjects (</w:t>
      </w:r>
      <w:r w:rsidRPr="00A41BCF">
        <w:rPr>
          <w:i/>
          <w:iCs/>
          <w:sz w:val="28"/>
          <w:szCs w:val="28"/>
          <w:lang w:val="vi-VN"/>
        </w:rPr>
        <w:t>a tangled roll of wool, a thread, a knife, a house’s pillar, a lump of wood, an elastic string, straw (rơm rạ), something can be touched, a balling gown, a balloon, a bamboo knife, a candle, a piece of broken glass</w:t>
      </w:r>
      <w:r w:rsidRPr="008E2733">
        <w:rPr>
          <w:sz w:val="28"/>
          <w:szCs w:val="28"/>
          <w:lang w:val="vi-VN"/>
        </w:rPr>
        <w:t>)</w:t>
      </w:r>
      <w:r w:rsidRPr="008E2733">
        <w:rPr>
          <w:color w:val="000000" w:themeColor="text1"/>
          <w:sz w:val="28"/>
          <w:szCs w:val="28"/>
          <w:lang w:val="vi-VN"/>
        </w:rPr>
        <w:t xml:space="preserve"> are frequently used as metaphorical references to express emotions in Vietnamese. This suggests that in Vietnamese emotional expressions, objects may serve as concrete symbols or proxies for emotions, possibly reflecting a tangible and concrete way of conceptualizing emotions.</w:t>
      </w:r>
    </w:p>
    <w:p w14:paraId="2F31A56D" w14:textId="32005E5D" w:rsidR="003703D7" w:rsidRPr="008E2733" w:rsidRDefault="003703D7" w:rsidP="00230B93">
      <w:pPr>
        <w:spacing w:line="312" w:lineRule="auto"/>
        <w:ind w:firstLine="720"/>
        <w:jc w:val="both"/>
        <w:rPr>
          <w:color w:val="000000" w:themeColor="text1"/>
          <w:sz w:val="28"/>
          <w:szCs w:val="28"/>
          <w:lang w:val="vi-VN"/>
        </w:rPr>
      </w:pPr>
      <w:r w:rsidRPr="008E2733">
        <w:rPr>
          <w:i/>
          <w:iCs/>
          <w:color w:val="000000" w:themeColor="text1"/>
          <w:sz w:val="28"/>
          <w:szCs w:val="28"/>
          <w:lang w:val="vi-VN"/>
        </w:rPr>
        <w:t>Substance</w:t>
      </w:r>
      <w:r w:rsidRPr="008E2733">
        <w:rPr>
          <w:color w:val="000000" w:themeColor="text1"/>
          <w:sz w:val="28"/>
          <w:szCs w:val="28"/>
          <w:lang w:val="vi-VN"/>
        </w:rPr>
        <w:t xml:space="preserve"> is significant. With 12.1% of emotion</w:t>
      </w:r>
      <w:r w:rsidR="003801A0" w:rsidRPr="008E2733">
        <w:rPr>
          <w:color w:val="000000" w:themeColor="text1"/>
          <w:sz w:val="28"/>
          <w:szCs w:val="28"/>
          <w:lang w:val="vi-VN"/>
        </w:rPr>
        <w:t xml:space="preserve"> conceptualization </w:t>
      </w:r>
      <w:r w:rsidRPr="008E2733">
        <w:rPr>
          <w:color w:val="000000" w:themeColor="text1"/>
          <w:sz w:val="28"/>
          <w:szCs w:val="28"/>
          <w:lang w:val="vi-VN"/>
        </w:rPr>
        <w:t>related to substance, it can be inferred that Vietnamese emotional expressions often involve references to substances (</w:t>
      </w:r>
      <w:r w:rsidRPr="008E2733">
        <w:rPr>
          <w:sz w:val="28"/>
          <w:szCs w:val="28"/>
          <w:lang w:val="vi-VN"/>
        </w:rPr>
        <w:t>a fire, boiling water, milk, liquid, naus</w:t>
      </w:r>
      <w:r w:rsidR="003801A0" w:rsidRPr="008E2733">
        <w:rPr>
          <w:sz w:val="28"/>
          <w:szCs w:val="28"/>
          <w:lang w:val="vi-VN"/>
        </w:rPr>
        <w:t>e</w:t>
      </w:r>
      <w:r w:rsidRPr="008E2733">
        <w:rPr>
          <w:sz w:val="28"/>
          <w:szCs w:val="28"/>
          <w:lang w:val="vi-VN"/>
        </w:rPr>
        <w:t>a, rocks, dirt, bitter wine)</w:t>
      </w:r>
      <w:r w:rsidRPr="008E2733">
        <w:rPr>
          <w:sz w:val="22"/>
          <w:szCs w:val="22"/>
          <w:lang w:val="vi-VN"/>
        </w:rPr>
        <w:t xml:space="preserve"> </w:t>
      </w:r>
      <w:r w:rsidRPr="008E2733">
        <w:rPr>
          <w:color w:val="000000" w:themeColor="text1"/>
          <w:sz w:val="28"/>
          <w:szCs w:val="28"/>
          <w:lang w:val="vi-VN"/>
        </w:rPr>
        <w:t>or material qualities to describe emotions. This suggests that materiality and tactile sensations may be important factors in the conceptualization of emotions in Vietnamese culture.</w:t>
      </w:r>
    </w:p>
    <w:p w14:paraId="1EA40E28" w14:textId="433A5AC7" w:rsidR="003703D7" w:rsidRPr="008E2733" w:rsidRDefault="003703D7" w:rsidP="00230B93">
      <w:pPr>
        <w:spacing w:line="312" w:lineRule="auto"/>
        <w:ind w:firstLine="720"/>
        <w:jc w:val="both"/>
        <w:rPr>
          <w:color w:val="000000" w:themeColor="text1"/>
          <w:sz w:val="28"/>
          <w:szCs w:val="28"/>
          <w:lang w:val="vi-VN"/>
        </w:rPr>
      </w:pPr>
      <w:r w:rsidRPr="008E2733">
        <w:rPr>
          <w:i/>
          <w:iCs/>
          <w:color w:val="000000" w:themeColor="text1"/>
          <w:sz w:val="28"/>
          <w:szCs w:val="28"/>
          <w:lang w:val="vi-VN"/>
        </w:rPr>
        <w:t>Humans</w:t>
      </w:r>
      <w:r w:rsidRPr="008E2733">
        <w:rPr>
          <w:color w:val="000000" w:themeColor="text1"/>
          <w:sz w:val="28"/>
          <w:szCs w:val="28"/>
          <w:lang w:val="vi-VN"/>
        </w:rPr>
        <w:t xml:space="preserve"> (</w:t>
      </w:r>
      <w:r w:rsidRPr="008E2733">
        <w:rPr>
          <w:sz w:val="28"/>
          <w:szCs w:val="28"/>
          <w:lang w:val="vi-VN"/>
        </w:rPr>
        <w:t xml:space="preserve">a follower, an intruder, a brutal man, </w:t>
      </w:r>
      <w:r w:rsidR="001C2545">
        <w:rPr>
          <w:sz w:val="28"/>
          <w:szCs w:val="28"/>
          <w:lang w:val="vi-VN"/>
        </w:rPr>
        <w:t xml:space="preserve">a </w:t>
      </w:r>
      <w:r w:rsidRPr="008E2733">
        <w:rPr>
          <w:sz w:val="28"/>
          <w:szCs w:val="28"/>
          <w:lang w:val="vi-VN"/>
        </w:rPr>
        <w:t>King, a hostage, a drowning person)</w:t>
      </w:r>
      <w:r w:rsidRPr="008E2733">
        <w:rPr>
          <w:color w:val="000000" w:themeColor="text1"/>
          <w:sz w:val="28"/>
          <w:szCs w:val="28"/>
          <w:lang w:val="vi-VN"/>
        </w:rPr>
        <w:t xml:space="preserve"> and animals are relatively less prominent. </w:t>
      </w:r>
      <w:r w:rsidRPr="008E2733">
        <w:rPr>
          <w:i/>
          <w:iCs/>
          <w:color w:val="000000" w:themeColor="text1"/>
          <w:sz w:val="28"/>
          <w:szCs w:val="28"/>
          <w:lang w:val="vi-VN"/>
        </w:rPr>
        <w:t>Human</w:t>
      </w:r>
      <w:r w:rsidR="009754C9" w:rsidRPr="008E2733">
        <w:rPr>
          <w:color w:val="000000" w:themeColor="text1"/>
          <w:sz w:val="28"/>
          <w:szCs w:val="28"/>
          <w:lang w:val="vi-VN"/>
        </w:rPr>
        <w:t>s</w:t>
      </w:r>
      <w:r w:rsidRPr="008E2733">
        <w:rPr>
          <w:color w:val="000000" w:themeColor="text1"/>
          <w:sz w:val="28"/>
          <w:szCs w:val="28"/>
          <w:lang w:val="vi-VN"/>
        </w:rPr>
        <w:t xml:space="preserve"> account for only 9.1% of the total, and </w:t>
      </w:r>
      <w:r w:rsidR="0051682E" w:rsidRPr="008E2733">
        <w:rPr>
          <w:i/>
          <w:iCs/>
          <w:color w:val="000000" w:themeColor="text1"/>
          <w:sz w:val="28"/>
          <w:szCs w:val="28"/>
          <w:lang w:val="vi-VN"/>
        </w:rPr>
        <w:t>a</w:t>
      </w:r>
      <w:r w:rsidRPr="008E2733">
        <w:rPr>
          <w:i/>
          <w:iCs/>
          <w:color w:val="000000" w:themeColor="text1"/>
          <w:sz w:val="28"/>
          <w:szCs w:val="28"/>
          <w:lang w:val="vi-VN"/>
        </w:rPr>
        <w:t>nimal</w:t>
      </w:r>
      <w:r w:rsidRPr="008E2733">
        <w:rPr>
          <w:color w:val="000000" w:themeColor="text1"/>
          <w:sz w:val="28"/>
          <w:szCs w:val="28"/>
          <w:lang w:val="vi-VN"/>
        </w:rPr>
        <w:t xml:space="preserve"> and </w:t>
      </w:r>
      <w:r w:rsidR="002E6614" w:rsidRPr="008E2733">
        <w:rPr>
          <w:i/>
          <w:iCs/>
          <w:color w:val="000000" w:themeColor="text1"/>
          <w:sz w:val="28"/>
          <w:szCs w:val="28"/>
          <w:lang w:val="vi-VN"/>
        </w:rPr>
        <w:t>b</w:t>
      </w:r>
      <w:r w:rsidRPr="008E2733">
        <w:rPr>
          <w:i/>
          <w:iCs/>
          <w:color w:val="000000" w:themeColor="text1"/>
          <w:sz w:val="28"/>
          <w:szCs w:val="28"/>
          <w:lang w:val="vi-VN"/>
        </w:rPr>
        <w:t>ody parts/ organs</w:t>
      </w:r>
      <w:r w:rsidRPr="008E2733">
        <w:rPr>
          <w:color w:val="000000" w:themeColor="text1"/>
          <w:sz w:val="28"/>
          <w:szCs w:val="28"/>
          <w:lang w:val="vi-VN"/>
        </w:rPr>
        <w:t xml:space="preserve"> account for 6.1% collectively. This suggests that emotions in Vietnamese emotional expressions may not be predominantly associated with </w:t>
      </w:r>
      <w:r w:rsidRPr="008E2733">
        <w:rPr>
          <w:i/>
          <w:iCs/>
          <w:color w:val="000000" w:themeColor="text1"/>
          <w:sz w:val="28"/>
          <w:szCs w:val="28"/>
          <w:lang w:val="vi-VN"/>
        </w:rPr>
        <w:t>human</w:t>
      </w:r>
      <w:r w:rsidRPr="008E2733">
        <w:rPr>
          <w:color w:val="000000" w:themeColor="text1"/>
          <w:sz w:val="28"/>
          <w:szCs w:val="28"/>
          <w:lang w:val="vi-VN"/>
        </w:rPr>
        <w:t xml:space="preserve"> or </w:t>
      </w:r>
      <w:r w:rsidRPr="008E2733">
        <w:rPr>
          <w:i/>
          <w:iCs/>
          <w:color w:val="000000" w:themeColor="text1"/>
          <w:sz w:val="28"/>
          <w:szCs w:val="28"/>
          <w:lang w:val="vi-VN"/>
        </w:rPr>
        <w:t>animal</w:t>
      </w:r>
      <w:r w:rsidRPr="008E2733">
        <w:rPr>
          <w:color w:val="000000" w:themeColor="text1"/>
          <w:sz w:val="28"/>
          <w:szCs w:val="28"/>
          <w:lang w:val="vi-VN"/>
        </w:rPr>
        <w:t xml:space="preserve"> attributes</w:t>
      </w:r>
      <w:r w:rsidR="00973FFF">
        <w:rPr>
          <w:color w:val="000000" w:themeColor="text1"/>
          <w:sz w:val="28"/>
          <w:szCs w:val="28"/>
          <w:lang w:val="vi-VN"/>
        </w:rPr>
        <w:t xml:space="preserve"> but rather rely more heavily on nature, objects,</w:t>
      </w:r>
      <w:r w:rsidRPr="008E2733">
        <w:rPr>
          <w:color w:val="000000" w:themeColor="text1"/>
          <w:sz w:val="28"/>
          <w:szCs w:val="28"/>
          <w:lang w:val="vi-VN"/>
        </w:rPr>
        <w:t xml:space="preserve"> and substances for metaphorical representations. Other categories have lower significance: </w:t>
      </w:r>
      <w:r w:rsidR="00B44CBA" w:rsidRPr="008E2733">
        <w:rPr>
          <w:i/>
          <w:iCs/>
          <w:color w:val="000000" w:themeColor="text1"/>
          <w:sz w:val="28"/>
          <w:szCs w:val="28"/>
          <w:lang w:val="vi-VN"/>
        </w:rPr>
        <w:t>i</w:t>
      </w:r>
      <w:r w:rsidRPr="008E2733">
        <w:rPr>
          <w:i/>
          <w:iCs/>
          <w:color w:val="000000" w:themeColor="text1"/>
          <w:sz w:val="28"/>
          <w:szCs w:val="28"/>
          <w:lang w:val="vi-VN"/>
        </w:rPr>
        <w:t xml:space="preserve">nsects, </w:t>
      </w:r>
      <w:r w:rsidR="00B44CBA" w:rsidRPr="008E2733">
        <w:rPr>
          <w:i/>
          <w:iCs/>
          <w:color w:val="000000" w:themeColor="text1"/>
          <w:sz w:val="28"/>
          <w:szCs w:val="28"/>
          <w:lang w:val="vi-VN"/>
        </w:rPr>
        <w:t>m</w:t>
      </w:r>
      <w:r w:rsidRPr="008E2733">
        <w:rPr>
          <w:i/>
          <w:iCs/>
          <w:color w:val="000000" w:themeColor="text1"/>
          <w:sz w:val="28"/>
          <w:szCs w:val="28"/>
          <w:lang w:val="vi-VN"/>
        </w:rPr>
        <w:t xml:space="preserve">eans of transport, </w:t>
      </w:r>
      <w:r w:rsidR="00B44CBA" w:rsidRPr="008E2733">
        <w:rPr>
          <w:i/>
          <w:iCs/>
          <w:color w:val="000000" w:themeColor="text1"/>
          <w:sz w:val="28"/>
          <w:szCs w:val="28"/>
          <w:lang w:val="vi-VN"/>
        </w:rPr>
        <w:t>d</w:t>
      </w:r>
      <w:r w:rsidRPr="008E2733">
        <w:rPr>
          <w:i/>
          <w:iCs/>
          <w:color w:val="000000" w:themeColor="text1"/>
          <w:sz w:val="28"/>
          <w:szCs w:val="28"/>
          <w:lang w:val="vi-VN"/>
        </w:rPr>
        <w:t xml:space="preserve">aily accidents, </w:t>
      </w:r>
      <w:r w:rsidR="00B44CBA" w:rsidRPr="008E2733">
        <w:rPr>
          <w:i/>
          <w:iCs/>
          <w:color w:val="000000" w:themeColor="text1"/>
          <w:sz w:val="28"/>
          <w:szCs w:val="28"/>
          <w:lang w:val="vi-VN"/>
        </w:rPr>
        <w:t>w</w:t>
      </w:r>
      <w:r w:rsidRPr="008E2733">
        <w:rPr>
          <w:i/>
          <w:iCs/>
          <w:color w:val="000000" w:themeColor="text1"/>
          <w:sz w:val="28"/>
          <w:szCs w:val="28"/>
          <w:lang w:val="vi-VN"/>
        </w:rPr>
        <w:t xml:space="preserve">eapons, </w:t>
      </w:r>
      <w:r w:rsidR="00B44CBA" w:rsidRPr="008E2733">
        <w:rPr>
          <w:i/>
          <w:iCs/>
          <w:color w:val="000000" w:themeColor="text1"/>
          <w:sz w:val="28"/>
          <w:szCs w:val="28"/>
          <w:lang w:val="vi-VN"/>
        </w:rPr>
        <w:t>t</w:t>
      </w:r>
      <w:r w:rsidRPr="008E2733">
        <w:rPr>
          <w:i/>
          <w:iCs/>
          <w:color w:val="000000" w:themeColor="text1"/>
          <w:sz w:val="28"/>
          <w:szCs w:val="28"/>
          <w:lang w:val="vi-VN"/>
        </w:rPr>
        <w:t xml:space="preserve">emperature, </w:t>
      </w:r>
      <w:r w:rsidR="00B44CBA" w:rsidRPr="008E2733">
        <w:rPr>
          <w:i/>
          <w:iCs/>
          <w:color w:val="000000" w:themeColor="text1"/>
          <w:sz w:val="28"/>
          <w:szCs w:val="28"/>
          <w:lang w:val="vi-VN"/>
        </w:rPr>
        <w:t>o</w:t>
      </w:r>
      <w:r w:rsidRPr="008E2733">
        <w:rPr>
          <w:i/>
          <w:iCs/>
          <w:color w:val="000000" w:themeColor="text1"/>
          <w:sz w:val="28"/>
          <w:szCs w:val="28"/>
          <w:lang w:val="vi-VN"/>
        </w:rPr>
        <w:t>ther living things</w:t>
      </w:r>
      <w:r w:rsidRPr="008E2733">
        <w:rPr>
          <w:color w:val="000000" w:themeColor="text1"/>
          <w:sz w:val="28"/>
          <w:szCs w:val="28"/>
          <w:lang w:val="vi-VN"/>
        </w:rPr>
        <w:t xml:space="preserve"> and </w:t>
      </w:r>
      <w:r w:rsidR="00B44CBA" w:rsidRPr="008E2733">
        <w:rPr>
          <w:i/>
          <w:iCs/>
          <w:color w:val="000000" w:themeColor="text1"/>
          <w:sz w:val="28"/>
          <w:szCs w:val="28"/>
          <w:lang w:val="vi-VN"/>
        </w:rPr>
        <w:t>i</w:t>
      </w:r>
      <w:r w:rsidRPr="008E2733">
        <w:rPr>
          <w:i/>
          <w:iCs/>
          <w:color w:val="000000" w:themeColor="text1"/>
          <w:sz w:val="28"/>
          <w:szCs w:val="28"/>
          <w:lang w:val="vi-VN"/>
        </w:rPr>
        <w:t>maginary humans</w:t>
      </w:r>
      <w:r w:rsidRPr="008E2733">
        <w:rPr>
          <w:color w:val="000000" w:themeColor="text1"/>
          <w:sz w:val="28"/>
          <w:szCs w:val="28"/>
          <w:lang w:val="vi-VN"/>
        </w:rPr>
        <w:t xml:space="preserve"> all account for relatively low percentages ranging from 0% to 4.5%. This suggests that these </w:t>
      </w:r>
      <w:r w:rsidR="00902163" w:rsidRPr="008E2733">
        <w:rPr>
          <w:color w:val="000000" w:themeColor="text1"/>
          <w:sz w:val="28"/>
          <w:szCs w:val="28"/>
          <w:lang w:val="vi-VN"/>
        </w:rPr>
        <w:t>aspects of perceived reality</w:t>
      </w:r>
      <w:r w:rsidRPr="008E2733">
        <w:rPr>
          <w:color w:val="000000" w:themeColor="text1"/>
          <w:sz w:val="28"/>
          <w:szCs w:val="28"/>
          <w:lang w:val="vi-VN"/>
        </w:rPr>
        <w:t xml:space="preserve"> may be less commonly used or less central to the conceptualization of emotions in Vietnamese emotional expressions.</w:t>
      </w:r>
    </w:p>
    <w:p w14:paraId="2B6C47E8" w14:textId="77777777" w:rsidR="00153287" w:rsidRPr="008E2733" w:rsidRDefault="003703D7" w:rsidP="00230B93">
      <w:pPr>
        <w:spacing w:line="312" w:lineRule="auto"/>
        <w:ind w:firstLine="720"/>
        <w:jc w:val="both"/>
        <w:rPr>
          <w:color w:val="000000" w:themeColor="text1"/>
          <w:sz w:val="28"/>
          <w:szCs w:val="28"/>
          <w:lang w:val="vi-VN"/>
        </w:rPr>
      </w:pPr>
      <w:r w:rsidRPr="008E2733">
        <w:rPr>
          <w:color w:val="000000" w:themeColor="text1"/>
          <w:sz w:val="28"/>
          <w:szCs w:val="28"/>
          <w:lang w:val="vi-VN"/>
        </w:rPr>
        <w:lastRenderedPageBreak/>
        <w:t>The upcoming examples will vividly demonstrate how</w:t>
      </w:r>
      <w:r w:rsidR="00B00033" w:rsidRPr="008E2733">
        <w:rPr>
          <w:color w:val="000000" w:themeColor="text1"/>
          <w:sz w:val="28"/>
          <w:szCs w:val="28"/>
          <w:lang w:val="vi-VN"/>
        </w:rPr>
        <w:t xml:space="preserve"> </w:t>
      </w:r>
      <w:r w:rsidRPr="008E2733">
        <w:rPr>
          <w:color w:val="000000" w:themeColor="text1"/>
          <w:sz w:val="28"/>
          <w:szCs w:val="28"/>
          <w:lang w:val="vi-VN"/>
        </w:rPr>
        <w:t>emotion</w:t>
      </w:r>
      <w:r w:rsidR="00B00033" w:rsidRPr="008E2733">
        <w:rPr>
          <w:color w:val="000000" w:themeColor="text1"/>
          <w:sz w:val="28"/>
          <w:szCs w:val="28"/>
          <w:lang w:val="vi-VN"/>
        </w:rPr>
        <w:t>s</w:t>
      </w:r>
      <w:r w:rsidRPr="008E2733">
        <w:rPr>
          <w:color w:val="000000" w:themeColor="text1"/>
          <w:sz w:val="28"/>
          <w:szCs w:val="28"/>
          <w:lang w:val="vi-VN"/>
        </w:rPr>
        <w:t xml:space="preserve"> are associated when emotions are expressed metaphorically via motion verbs.</w:t>
      </w:r>
    </w:p>
    <w:p w14:paraId="5917C77D" w14:textId="7BAF9A26" w:rsidR="003703D7" w:rsidRPr="008E2733" w:rsidRDefault="003703D7"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w:t>
      </w:r>
      <w:r w:rsidR="003C4999" w:rsidRPr="008E2733">
        <w:rPr>
          <w:color w:val="000000" w:themeColor="text1"/>
          <w:sz w:val="28"/>
          <w:szCs w:val="28"/>
          <w:lang w:val="vi-VN"/>
        </w:rPr>
        <w:t>5</w:t>
      </w:r>
      <w:r w:rsidRPr="008E2733">
        <w:rPr>
          <w:color w:val="000000" w:themeColor="text1"/>
          <w:sz w:val="28"/>
          <w:szCs w:val="28"/>
          <w:lang w:val="vi-VN"/>
        </w:rPr>
        <w:t>.</w:t>
      </w:r>
      <w:r w:rsidR="003C4999" w:rsidRPr="008E2733">
        <w:rPr>
          <w:color w:val="000000" w:themeColor="text1"/>
          <w:sz w:val="28"/>
          <w:szCs w:val="28"/>
          <w:lang w:val="vi-VN"/>
        </w:rPr>
        <w:t>7</w:t>
      </w:r>
      <w:r w:rsidRPr="008E2733">
        <w:rPr>
          <w:color w:val="000000" w:themeColor="text1"/>
          <w:sz w:val="28"/>
          <w:szCs w:val="28"/>
          <w:lang w:val="vi-VN"/>
        </w:rPr>
        <w:t xml:space="preserve">) </w:t>
      </w:r>
      <w:r w:rsidRPr="008E2733">
        <w:rPr>
          <w:i/>
          <w:iCs/>
          <w:color w:val="000000"/>
          <w:sz w:val="28"/>
          <w:szCs w:val="28"/>
          <w:lang w:val="vi-VN"/>
        </w:rPr>
        <w:t xml:space="preserve">Những nỗi đau, những ân hận và buồn chán đã được </w:t>
      </w:r>
      <w:r w:rsidRPr="008E2733">
        <w:rPr>
          <w:b/>
          <w:bCs/>
          <w:i/>
          <w:iCs/>
          <w:color w:val="000000"/>
          <w:sz w:val="28"/>
          <w:szCs w:val="28"/>
          <w:lang w:val="vi-VN"/>
        </w:rPr>
        <w:t xml:space="preserve">trút </w:t>
      </w:r>
      <w:r w:rsidRPr="008E2733">
        <w:rPr>
          <w:i/>
          <w:iCs/>
          <w:color w:val="000000"/>
          <w:sz w:val="28"/>
          <w:szCs w:val="28"/>
          <w:lang w:val="vi-VN"/>
        </w:rPr>
        <w:t xml:space="preserve">hết đi. …Nhìn thấy hai đứa, lòng ông </w:t>
      </w:r>
      <w:r w:rsidRPr="008E2733">
        <w:rPr>
          <w:b/>
          <w:bCs/>
          <w:i/>
          <w:iCs/>
          <w:color w:val="000000"/>
          <w:sz w:val="28"/>
          <w:szCs w:val="28"/>
          <w:lang w:val="vi-VN"/>
        </w:rPr>
        <w:t>bung nở</w:t>
      </w:r>
      <w:r w:rsidRPr="008E2733">
        <w:rPr>
          <w:i/>
          <w:iCs/>
          <w:color w:val="000000"/>
          <w:sz w:val="28"/>
          <w:szCs w:val="28"/>
          <w:lang w:val="vi-VN"/>
        </w:rPr>
        <w:t xml:space="preserve"> một niềm hạnh phúc.</w:t>
      </w:r>
      <w:r w:rsidR="00153287" w:rsidRPr="008E2733">
        <w:rPr>
          <w:color w:val="000000"/>
          <w:sz w:val="28"/>
          <w:szCs w:val="28"/>
          <w:lang w:val="vi-VN"/>
        </w:rPr>
        <w:t xml:space="preserve"> [V</w:t>
      </w:r>
      <w:r w:rsidR="0059139D" w:rsidRPr="008E2733">
        <w:rPr>
          <w:color w:val="000000"/>
          <w:sz w:val="28"/>
          <w:szCs w:val="28"/>
          <w:lang w:val="vi-VN"/>
        </w:rPr>
        <w:t>15, 101</w:t>
      </w:r>
      <w:r w:rsidR="00153287" w:rsidRPr="008E2733">
        <w:rPr>
          <w:color w:val="000000"/>
          <w:sz w:val="28"/>
          <w:szCs w:val="28"/>
          <w:lang w:val="vi-VN"/>
        </w:rPr>
        <w:t>]</w:t>
      </w:r>
    </w:p>
    <w:p w14:paraId="004CEC51" w14:textId="77777777" w:rsidR="003703D7" w:rsidRPr="008E2733" w:rsidRDefault="003703D7" w:rsidP="00230B93">
      <w:pPr>
        <w:spacing w:line="312" w:lineRule="auto"/>
        <w:ind w:firstLine="720"/>
        <w:jc w:val="both"/>
        <w:rPr>
          <w:i/>
          <w:iCs/>
          <w:color w:val="000000"/>
          <w:sz w:val="28"/>
          <w:szCs w:val="28"/>
          <w:lang w:val="vi-VN"/>
        </w:rPr>
      </w:pPr>
      <w:r w:rsidRPr="008E2733">
        <w:rPr>
          <w:i/>
          <w:iCs/>
          <w:color w:val="000000"/>
          <w:sz w:val="28"/>
          <w:szCs w:val="28"/>
          <w:lang w:val="vi-VN"/>
        </w:rPr>
        <w:t xml:space="preserve">(The pains, the regrets, and the sorrows have been </w:t>
      </w:r>
      <w:r w:rsidRPr="008E2733">
        <w:rPr>
          <w:b/>
          <w:bCs/>
          <w:i/>
          <w:iCs/>
          <w:color w:val="000000"/>
          <w:sz w:val="28"/>
          <w:szCs w:val="28"/>
          <w:lang w:val="vi-VN"/>
        </w:rPr>
        <w:t>poured out</w:t>
      </w:r>
      <w:r w:rsidRPr="008E2733">
        <w:rPr>
          <w:i/>
          <w:iCs/>
          <w:color w:val="000000"/>
          <w:sz w:val="28"/>
          <w:szCs w:val="28"/>
          <w:lang w:val="vi-VN"/>
        </w:rPr>
        <w:t xml:space="preserve"> completely….Upon seeing the two children, his heart </w:t>
      </w:r>
      <w:r w:rsidRPr="008E2733">
        <w:rPr>
          <w:b/>
          <w:bCs/>
          <w:i/>
          <w:iCs/>
          <w:color w:val="000000"/>
          <w:sz w:val="28"/>
          <w:szCs w:val="28"/>
          <w:lang w:val="vi-VN"/>
        </w:rPr>
        <w:t>blooms</w:t>
      </w:r>
      <w:r w:rsidRPr="008E2733">
        <w:rPr>
          <w:i/>
          <w:iCs/>
          <w:color w:val="000000"/>
          <w:sz w:val="28"/>
          <w:szCs w:val="28"/>
          <w:lang w:val="vi-VN"/>
        </w:rPr>
        <w:t xml:space="preserve"> with happiness.)</w:t>
      </w:r>
    </w:p>
    <w:p w14:paraId="3DC87786" w14:textId="744FE1D7" w:rsidR="003703D7" w:rsidRPr="008E2733" w:rsidRDefault="003703D7" w:rsidP="00230B93">
      <w:pPr>
        <w:spacing w:line="312" w:lineRule="auto"/>
        <w:ind w:firstLine="720"/>
        <w:jc w:val="both"/>
        <w:rPr>
          <w:color w:val="000000"/>
          <w:sz w:val="28"/>
          <w:szCs w:val="28"/>
          <w:lang w:val="vi-VN"/>
        </w:rPr>
      </w:pPr>
      <w:r w:rsidRPr="008E2733">
        <w:rPr>
          <w:color w:val="000000"/>
          <w:sz w:val="28"/>
          <w:szCs w:val="28"/>
          <w:lang w:val="vi-VN"/>
        </w:rPr>
        <w:t xml:space="preserve">In the first sentence </w:t>
      </w:r>
      <w:r w:rsidRPr="008E2733">
        <w:rPr>
          <w:i/>
          <w:iCs/>
          <w:color w:val="000000"/>
          <w:sz w:val="28"/>
          <w:szCs w:val="28"/>
          <w:lang w:val="vi-VN"/>
        </w:rPr>
        <w:t xml:space="preserve">The pains, the regrets, and the sorrows have been </w:t>
      </w:r>
      <w:r w:rsidRPr="008E2733">
        <w:rPr>
          <w:b/>
          <w:bCs/>
          <w:i/>
          <w:iCs/>
          <w:color w:val="000000"/>
          <w:sz w:val="28"/>
          <w:szCs w:val="28"/>
          <w:lang w:val="vi-VN"/>
        </w:rPr>
        <w:t>poured out</w:t>
      </w:r>
      <w:r w:rsidRPr="008E2733">
        <w:rPr>
          <w:i/>
          <w:iCs/>
          <w:color w:val="000000"/>
          <w:sz w:val="28"/>
          <w:szCs w:val="28"/>
          <w:lang w:val="vi-VN"/>
        </w:rPr>
        <w:t xml:space="preserve"> completely</w:t>
      </w:r>
      <w:r w:rsidRPr="008E2733">
        <w:rPr>
          <w:color w:val="000000"/>
          <w:sz w:val="28"/>
          <w:szCs w:val="28"/>
          <w:lang w:val="vi-VN"/>
        </w:rPr>
        <w:t xml:space="preserve">, </w:t>
      </w:r>
      <w:r w:rsidRPr="008E2733">
        <w:rPr>
          <w:i/>
          <w:iCs/>
          <w:color w:val="000000"/>
          <w:sz w:val="28"/>
          <w:szCs w:val="28"/>
          <w:lang w:val="vi-VN"/>
        </w:rPr>
        <w:t>rain</w:t>
      </w:r>
      <w:r w:rsidRPr="008E2733">
        <w:rPr>
          <w:color w:val="000000"/>
          <w:sz w:val="28"/>
          <w:szCs w:val="28"/>
          <w:lang w:val="vi-VN"/>
        </w:rPr>
        <w:t xml:space="preserve"> is associated with expressing or describing sadness or negative emotions. The verb </w:t>
      </w:r>
      <w:r w:rsidRPr="008E2733">
        <w:rPr>
          <w:i/>
          <w:iCs/>
          <w:color w:val="000000"/>
          <w:sz w:val="28"/>
          <w:szCs w:val="28"/>
          <w:lang w:val="vi-VN"/>
        </w:rPr>
        <w:t>poured out</w:t>
      </w:r>
      <w:r w:rsidRPr="008E2733">
        <w:rPr>
          <w:color w:val="000000"/>
          <w:sz w:val="28"/>
          <w:szCs w:val="28"/>
          <w:lang w:val="vi-VN"/>
        </w:rPr>
        <w:t xml:space="preserve"> evokes the concept of rain or liquid being emptied or released. This metaphorical usage suggests that the pain, regret, and sorrow are being released or let go of, similar to how rainwater is poured out or emptied. The </w:t>
      </w:r>
      <w:r w:rsidR="008E2C2F" w:rsidRPr="008E2733">
        <w:rPr>
          <w:color w:val="000000"/>
          <w:sz w:val="28"/>
          <w:szCs w:val="28"/>
          <w:lang w:val="vi-VN"/>
        </w:rPr>
        <w:t>attributes of</w:t>
      </w:r>
      <w:r w:rsidRPr="008E2733">
        <w:rPr>
          <w:color w:val="000000"/>
          <w:sz w:val="28"/>
          <w:szCs w:val="28"/>
          <w:lang w:val="vi-VN"/>
        </w:rPr>
        <w:t xml:space="preserve"> rain, commonly associated with sadness or sorrow, </w:t>
      </w:r>
      <w:r w:rsidR="00643208" w:rsidRPr="008E2733">
        <w:rPr>
          <w:color w:val="000000"/>
          <w:sz w:val="28"/>
          <w:szCs w:val="28"/>
          <w:lang w:val="vi-VN"/>
        </w:rPr>
        <w:t>are</w:t>
      </w:r>
      <w:r w:rsidRPr="008E2733">
        <w:rPr>
          <w:color w:val="000000"/>
          <w:sz w:val="28"/>
          <w:szCs w:val="28"/>
          <w:lang w:val="vi-VN"/>
        </w:rPr>
        <w:t xml:space="preserve"> used to express the emotions of pain, regret and sorrow in a vivid and impactful way.</w:t>
      </w:r>
    </w:p>
    <w:p w14:paraId="4E9E1BE2" w14:textId="21744B31" w:rsidR="003703D7" w:rsidRPr="008E2733" w:rsidRDefault="003703D7" w:rsidP="00230B93">
      <w:pPr>
        <w:spacing w:line="312" w:lineRule="auto"/>
        <w:ind w:firstLine="720"/>
        <w:jc w:val="both"/>
        <w:rPr>
          <w:color w:val="000000"/>
          <w:sz w:val="28"/>
          <w:szCs w:val="28"/>
          <w:lang w:val="vi-VN"/>
        </w:rPr>
      </w:pPr>
      <w:r w:rsidRPr="008E2733">
        <w:rPr>
          <w:color w:val="000000"/>
          <w:sz w:val="28"/>
          <w:szCs w:val="28"/>
          <w:lang w:val="vi-VN"/>
        </w:rPr>
        <w:t xml:space="preserve">In the second sentence </w:t>
      </w:r>
      <w:r w:rsidR="002C1C57" w:rsidRPr="008E2733">
        <w:rPr>
          <w:i/>
          <w:iCs/>
          <w:color w:val="000000"/>
          <w:sz w:val="28"/>
          <w:szCs w:val="28"/>
          <w:lang w:val="vi-VN"/>
        </w:rPr>
        <w:t>u</w:t>
      </w:r>
      <w:r w:rsidRPr="008E2733">
        <w:rPr>
          <w:i/>
          <w:iCs/>
          <w:color w:val="000000"/>
          <w:sz w:val="28"/>
          <w:szCs w:val="28"/>
          <w:lang w:val="vi-VN"/>
        </w:rPr>
        <w:t xml:space="preserve">pon seeing the two children, his heart </w:t>
      </w:r>
      <w:r w:rsidRPr="008E2733">
        <w:rPr>
          <w:b/>
          <w:bCs/>
          <w:i/>
          <w:iCs/>
          <w:color w:val="000000"/>
          <w:sz w:val="28"/>
          <w:szCs w:val="28"/>
          <w:lang w:val="vi-VN"/>
        </w:rPr>
        <w:t>blooms</w:t>
      </w:r>
      <w:r w:rsidRPr="008E2733">
        <w:rPr>
          <w:i/>
          <w:iCs/>
          <w:color w:val="000000"/>
          <w:sz w:val="28"/>
          <w:szCs w:val="28"/>
          <w:lang w:val="vi-VN"/>
        </w:rPr>
        <w:t xml:space="preserve"> with happiness</w:t>
      </w:r>
      <w:r w:rsidRPr="008E2733">
        <w:rPr>
          <w:color w:val="000000"/>
          <w:sz w:val="28"/>
          <w:szCs w:val="28"/>
          <w:lang w:val="vi-VN"/>
        </w:rPr>
        <w:t xml:space="preserve">, </w:t>
      </w:r>
      <w:r w:rsidRPr="008E2733">
        <w:rPr>
          <w:i/>
          <w:iCs/>
          <w:color w:val="000000"/>
          <w:sz w:val="28"/>
          <w:szCs w:val="28"/>
          <w:lang w:val="vi-VN"/>
        </w:rPr>
        <w:t>blossoms</w:t>
      </w:r>
      <w:r w:rsidRPr="008E2733">
        <w:rPr>
          <w:color w:val="000000"/>
          <w:sz w:val="28"/>
          <w:szCs w:val="28"/>
          <w:lang w:val="vi-VN"/>
        </w:rPr>
        <w:t xml:space="preserve"> </w:t>
      </w:r>
      <w:r w:rsidR="002C1C57" w:rsidRPr="008E2733">
        <w:rPr>
          <w:color w:val="000000"/>
          <w:sz w:val="28"/>
          <w:szCs w:val="28"/>
          <w:lang w:val="vi-VN"/>
        </w:rPr>
        <w:t>are</w:t>
      </w:r>
      <w:r w:rsidRPr="008E2733">
        <w:rPr>
          <w:color w:val="000000"/>
          <w:sz w:val="28"/>
          <w:szCs w:val="28"/>
          <w:lang w:val="vi-VN"/>
        </w:rPr>
        <w:t xml:space="preserve"> associated with expressing or describing happiness or positive emotions. The verb </w:t>
      </w:r>
      <w:r w:rsidRPr="008E2733">
        <w:rPr>
          <w:i/>
          <w:iCs/>
          <w:color w:val="000000"/>
          <w:sz w:val="28"/>
          <w:szCs w:val="28"/>
          <w:lang w:val="vi-VN"/>
        </w:rPr>
        <w:t>bloom</w:t>
      </w:r>
      <w:r w:rsidRPr="008E2733">
        <w:rPr>
          <w:color w:val="000000"/>
          <w:sz w:val="28"/>
          <w:szCs w:val="28"/>
          <w:lang w:val="vi-VN"/>
        </w:rPr>
        <w:t xml:space="preserve"> evokes the concept of flowers blossoming with happiness upon seeing the two children, similar to how flowers bloom or unfold. The </w:t>
      </w:r>
      <w:r w:rsidR="00300105" w:rsidRPr="008E2733">
        <w:rPr>
          <w:color w:val="000000"/>
          <w:sz w:val="28"/>
          <w:szCs w:val="28"/>
          <w:lang w:val="vi-VN"/>
        </w:rPr>
        <w:t xml:space="preserve">properties </w:t>
      </w:r>
      <w:r w:rsidRPr="008E2733">
        <w:rPr>
          <w:color w:val="000000"/>
          <w:sz w:val="28"/>
          <w:szCs w:val="28"/>
          <w:lang w:val="vi-VN"/>
        </w:rPr>
        <w:t xml:space="preserve">of blossoms, which </w:t>
      </w:r>
      <w:r w:rsidR="00300105" w:rsidRPr="008E2733">
        <w:rPr>
          <w:color w:val="000000"/>
          <w:sz w:val="28"/>
          <w:szCs w:val="28"/>
          <w:lang w:val="vi-VN"/>
        </w:rPr>
        <w:t>are</w:t>
      </w:r>
      <w:r w:rsidRPr="008E2733">
        <w:rPr>
          <w:color w:val="000000"/>
          <w:sz w:val="28"/>
          <w:szCs w:val="28"/>
          <w:lang w:val="vi-VN"/>
        </w:rPr>
        <w:t xml:space="preserve"> commonly associated with happiness or joy, </w:t>
      </w:r>
      <w:r w:rsidR="00300105" w:rsidRPr="008E2733">
        <w:rPr>
          <w:color w:val="000000"/>
          <w:sz w:val="28"/>
          <w:szCs w:val="28"/>
          <w:lang w:val="vi-VN"/>
        </w:rPr>
        <w:t>are</w:t>
      </w:r>
      <w:r w:rsidRPr="008E2733">
        <w:rPr>
          <w:color w:val="000000"/>
          <w:sz w:val="28"/>
          <w:szCs w:val="28"/>
          <w:lang w:val="vi-VN"/>
        </w:rPr>
        <w:t xml:space="preserve"> used to express the emotion of happiness in a vivid and evocative way.</w:t>
      </w:r>
    </w:p>
    <w:p w14:paraId="22A07C87" w14:textId="38669C65" w:rsidR="003703D7" w:rsidRPr="008E2733" w:rsidRDefault="003703D7" w:rsidP="00230B93">
      <w:pPr>
        <w:spacing w:line="312" w:lineRule="auto"/>
        <w:ind w:firstLine="720"/>
        <w:jc w:val="both"/>
        <w:rPr>
          <w:color w:val="000000"/>
          <w:sz w:val="28"/>
          <w:szCs w:val="28"/>
          <w:lang w:val="vi-VN"/>
        </w:rPr>
      </w:pPr>
      <w:r w:rsidRPr="008E2733">
        <w:rPr>
          <w:color w:val="000000"/>
          <w:sz w:val="28"/>
          <w:szCs w:val="28"/>
          <w:lang w:val="vi-VN"/>
        </w:rPr>
        <w:t xml:space="preserve">Obviously, by using these metaphorical expressions associated with rain and blossoms, the sentences in example </w:t>
      </w:r>
      <w:r w:rsidR="00FE60C5" w:rsidRPr="008E2733">
        <w:rPr>
          <w:color w:val="000000"/>
          <w:sz w:val="28"/>
          <w:szCs w:val="28"/>
          <w:lang w:val="vi-VN"/>
        </w:rPr>
        <w:t>(5.7)</w:t>
      </w:r>
      <w:r w:rsidRPr="008E2733">
        <w:rPr>
          <w:color w:val="000000"/>
          <w:sz w:val="28"/>
          <w:szCs w:val="28"/>
          <w:lang w:val="vi-VN"/>
        </w:rPr>
        <w:t xml:space="preserve"> create a sensory and emotional connection with the reader, making the emotions of sadness and happiness more vivid and memorable.</w:t>
      </w:r>
    </w:p>
    <w:p w14:paraId="01D60F34" w14:textId="5B968A46" w:rsidR="003703D7" w:rsidRPr="008E2733" w:rsidRDefault="003703D7" w:rsidP="00230B93">
      <w:pPr>
        <w:spacing w:line="312" w:lineRule="auto"/>
        <w:jc w:val="both"/>
        <w:rPr>
          <w:color w:val="000000"/>
          <w:sz w:val="28"/>
          <w:szCs w:val="28"/>
          <w:lang w:val="vi-VN"/>
        </w:rPr>
      </w:pPr>
      <w:r w:rsidRPr="008E2733">
        <w:rPr>
          <w:color w:val="000000"/>
          <w:sz w:val="28"/>
          <w:szCs w:val="28"/>
          <w:lang w:val="vi-VN"/>
        </w:rPr>
        <w:tab/>
        <w:t>The next example continues to</w:t>
      </w:r>
      <w:r w:rsidR="005D29A6">
        <w:rPr>
          <w:color w:val="000000"/>
          <w:sz w:val="28"/>
          <w:szCs w:val="28"/>
          <w:lang w:val="vi-VN"/>
        </w:rPr>
        <w:t xml:space="preserve"> </w:t>
      </w:r>
      <w:r w:rsidRPr="008E2733">
        <w:rPr>
          <w:color w:val="000000"/>
          <w:sz w:val="28"/>
          <w:szCs w:val="28"/>
          <w:lang w:val="vi-VN"/>
        </w:rPr>
        <w:t xml:space="preserve">demonstrate another common </w:t>
      </w:r>
      <w:r w:rsidR="00445705" w:rsidRPr="008E2733">
        <w:rPr>
          <w:color w:val="000000"/>
          <w:sz w:val="28"/>
          <w:szCs w:val="28"/>
          <w:lang w:val="vi-VN"/>
        </w:rPr>
        <w:t xml:space="preserve">conceptualization </w:t>
      </w:r>
      <w:r w:rsidRPr="008E2733">
        <w:rPr>
          <w:color w:val="000000"/>
          <w:sz w:val="28"/>
          <w:szCs w:val="28"/>
          <w:lang w:val="vi-VN"/>
        </w:rPr>
        <w:t>in Vietnamese emotional expressions via motion verbs.</w:t>
      </w:r>
    </w:p>
    <w:p w14:paraId="0C11EE4C" w14:textId="0933766A" w:rsidR="003703D7" w:rsidRPr="008E2733" w:rsidRDefault="003703D7" w:rsidP="00230B93">
      <w:pPr>
        <w:spacing w:line="312" w:lineRule="auto"/>
        <w:ind w:firstLine="720"/>
        <w:jc w:val="both"/>
        <w:rPr>
          <w:i/>
          <w:iCs/>
          <w:color w:val="000000"/>
          <w:sz w:val="28"/>
          <w:szCs w:val="28"/>
          <w:lang w:val="vi-VN"/>
        </w:rPr>
      </w:pPr>
      <w:r w:rsidRPr="008E2733">
        <w:rPr>
          <w:i/>
          <w:iCs/>
          <w:color w:val="000000"/>
          <w:sz w:val="28"/>
          <w:szCs w:val="28"/>
          <w:lang w:val="vi-VN"/>
        </w:rPr>
        <w:t>(</w:t>
      </w:r>
      <w:r w:rsidR="000F28FE" w:rsidRPr="008E2733">
        <w:rPr>
          <w:i/>
          <w:iCs/>
          <w:color w:val="000000"/>
          <w:sz w:val="28"/>
          <w:szCs w:val="28"/>
          <w:lang w:val="vi-VN"/>
        </w:rPr>
        <w:t>5</w:t>
      </w:r>
      <w:r w:rsidRPr="008E2733">
        <w:rPr>
          <w:i/>
          <w:iCs/>
          <w:color w:val="000000"/>
          <w:sz w:val="28"/>
          <w:szCs w:val="28"/>
          <w:lang w:val="vi-VN"/>
        </w:rPr>
        <w:t>.</w:t>
      </w:r>
      <w:r w:rsidR="000F28FE" w:rsidRPr="008E2733">
        <w:rPr>
          <w:i/>
          <w:iCs/>
          <w:color w:val="000000"/>
          <w:sz w:val="28"/>
          <w:szCs w:val="28"/>
          <w:lang w:val="vi-VN"/>
        </w:rPr>
        <w:t>8</w:t>
      </w:r>
      <w:r w:rsidRPr="008E2733">
        <w:rPr>
          <w:i/>
          <w:iCs/>
          <w:color w:val="000000"/>
          <w:sz w:val="28"/>
          <w:szCs w:val="28"/>
          <w:lang w:val="vi-VN"/>
        </w:rPr>
        <w:t xml:space="preserve">) Nỗi bứt rứt này đã khiến chiếc bè đang đậu trên dòng nước phải </w:t>
      </w:r>
      <w:r w:rsidRPr="008E2733">
        <w:rPr>
          <w:b/>
          <w:bCs/>
          <w:i/>
          <w:iCs/>
          <w:color w:val="000000"/>
          <w:sz w:val="28"/>
          <w:szCs w:val="28"/>
          <w:lang w:val="vi-VN"/>
        </w:rPr>
        <w:t>chòng chành</w:t>
      </w:r>
      <w:r w:rsidRPr="008E2733">
        <w:rPr>
          <w:i/>
          <w:iCs/>
          <w:color w:val="000000"/>
          <w:sz w:val="28"/>
          <w:szCs w:val="28"/>
          <w:lang w:val="vi-VN"/>
        </w:rPr>
        <w:t>. Trong tôi lúc này có sự tồn tại đan xen, chồng chéo, lộn xộn của hai cảm xúc, hai ý muốn.</w:t>
      </w:r>
      <w:r w:rsidR="004E5EBF" w:rsidRPr="008E2733">
        <w:rPr>
          <w:i/>
          <w:iCs/>
          <w:color w:val="000000"/>
          <w:sz w:val="28"/>
          <w:szCs w:val="28"/>
          <w:lang w:val="vi-VN"/>
        </w:rPr>
        <w:t xml:space="preserve"> </w:t>
      </w:r>
      <w:r w:rsidR="004E5EBF" w:rsidRPr="008E2733">
        <w:rPr>
          <w:color w:val="000000"/>
          <w:sz w:val="28"/>
          <w:szCs w:val="28"/>
          <w:lang w:val="vi-VN"/>
        </w:rPr>
        <w:t>[</w:t>
      </w:r>
      <w:r w:rsidR="00685ADF" w:rsidRPr="008E2733">
        <w:rPr>
          <w:color w:val="000000"/>
          <w:sz w:val="28"/>
          <w:szCs w:val="28"/>
          <w:lang w:val="vi-VN"/>
        </w:rPr>
        <w:t>V16, p.109]</w:t>
      </w:r>
    </w:p>
    <w:p w14:paraId="50F89727" w14:textId="4A3DE1B5" w:rsidR="003703D7" w:rsidRPr="008E2733" w:rsidRDefault="003703D7" w:rsidP="00230B93">
      <w:pPr>
        <w:spacing w:line="312" w:lineRule="auto"/>
        <w:ind w:firstLine="720"/>
        <w:jc w:val="both"/>
        <w:rPr>
          <w:color w:val="000000"/>
          <w:sz w:val="28"/>
          <w:szCs w:val="28"/>
          <w:lang w:val="vi-VN"/>
        </w:rPr>
      </w:pPr>
      <w:r w:rsidRPr="008E2733">
        <w:rPr>
          <w:i/>
          <w:iCs/>
          <w:color w:val="000000"/>
          <w:sz w:val="28"/>
          <w:szCs w:val="28"/>
          <w:lang w:val="vi-VN"/>
        </w:rPr>
        <w:t xml:space="preserve">(This restlessness has made the boat moored on the water </w:t>
      </w:r>
      <w:r w:rsidRPr="008E2733">
        <w:rPr>
          <w:b/>
          <w:bCs/>
          <w:i/>
          <w:iCs/>
          <w:color w:val="000000"/>
          <w:sz w:val="28"/>
          <w:szCs w:val="28"/>
          <w:lang w:val="vi-VN"/>
        </w:rPr>
        <w:t>sway uneasily</w:t>
      </w:r>
      <w:r w:rsidRPr="008E2733">
        <w:rPr>
          <w:i/>
          <w:iCs/>
          <w:color w:val="000000"/>
          <w:sz w:val="28"/>
          <w:szCs w:val="28"/>
          <w:lang w:val="vi-VN"/>
        </w:rPr>
        <w:t>. Within me at this moment, there is an entanglement, overlap, and confusion of two emotions, two desires.)</w:t>
      </w:r>
      <w:r w:rsidRPr="008E2733">
        <w:rPr>
          <w:color w:val="000000"/>
          <w:sz w:val="28"/>
          <w:szCs w:val="28"/>
          <w:lang w:val="vi-VN"/>
        </w:rPr>
        <w:tab/>
      </w:r>
      <w:r w:rsidRPr="008E2733">
        <w:rPr>
          <w:color w:val="000000"/>
          <w:sz w:val="28"/>
          <w:szCs w:val="28"/>
          <w:lang w:val="vi-VN"/>
        </w:rPr>
        <w:tab/>
      </w:r>
      <w:r w:rsidRPr="008E2733">
        <w:rPr>
          <w:color w:val="000000"/>
          <w:sz w:val="28"/>
          <w:szCs w:val="28"/>
          <w:lang w:val="vi-VN"/>
        </w:rPr>
        <w:tab/>
      </w:r>
      <w:r w:rsidRPr="008E2733">
        <w:rPr>
          <w:color w:val="000000"/>
          <w:sz w:val="28"/>
          <w:szCs w:val="28"/>
          <w:lang w:val="vi-VN"/>
        </w:rPr>
        <w:tab/>
      </w:r>
      <w:r w:rsidRPr="008E2733">
        <w:rPr>
          <w:color w:val="000000"/>
          <w:sz w:val="28"/>
          <w:szCs w:val="28"/>
          <w:lang w:val="vi-VN"/>
        </w:rPr>
        <w:tab/>
      </w:r>
    </w:p>
    <w:p w14:paraId="3CA19B43" w14:textId="34F5A996" w:rsidR="003703D7" w:rsidRPr="008E2733" w:rsidRDefault="003703D7" w:rsidP="00230B93">
      <w:pPr>
        <w:spacing w:line="312" w:lineRule="auto"/>
        <w:ind w:firstLine="720"/>
        <w:jc w:val="both"/>
        <w:rPr>
          <w:i/>
          <w:iCs/>
          <w:color w:val="000000"/>
          <w:sz w:val="28"/>
          <w:szCs w:val="28"/>
          <w:lang w:val="vi-VN"/>
        </w:rPr>
      </w:pPr>
      <w:r w:rsidRPr="008E2733">
        <w:rPr>
          <w:color w:val="000000"/>
          <w:sz w:val="28"/>
          <w:szCs w:val="28"/>
          <w:lang w:val="vi-VN"/>
        </w:rPr>
        <w:t xml:space="preserve">In the sentence </w:t>
      </w:r>
      <w:r w:rsidRPr="008E2733">
        <w:rPr>
          <w:i/>
          <w:iCs/>
          <w:color w:val="000000"/>
          <w:sz w:val="28"/>
          <w:szCs w:val="28"/>
          <w:lang w:val="vi-VN"/>
        </w:rPr>
        <w:t xml:space="preserve">This restlessness has made the boat moored on the water </w:t>
      </w:r>
      <w:r w:rsidRPr="008E2733">
        <w:rPr>
          <w:b/>
          <w:bCs/>
          <w:i/>
          <w:iCs/>
          <w:color w:val="000000"/>
          <w:sz w:val="28"/>
          <w:szCs w:val="28"/>
          <w:lang w:val="vi-VN"/>
        </w:rPr>
        <w:t>sway uneasily</w:t>
      </w:r>
      <w:r w:rsidRPr="008E2733">
        <w:rPr>
          <w:i/>
          <w:iCs/>
          <w:color w:val="000000"/>
          <w:sz w:val="28"/>
          <w:szCs w:val="28"/>
          <w:lang w:val="vi-VN"/>
        </w:rPr>
        <w:t>,</w:t>
      </w:r>
      <w:r w:rsidRPr="008E2733">
        <w:rPr>
          <w:color w:val="000000"/>
          <w:sz w:val="28"/>
          <w:szCs w:val="28"/>
          <w:lang w:val="vi-VN"/>
        </w:rPr>
        <w:t xml:space="preserve"> </w:t>
      </w:r>
      <w:r w:rsidRPr="008E2733">
        <w:rPr>
          <w:i/>
          <w:iCs/>
          <w:color w:val="000000"/>
          <w:sz w:val="28"/>
          <w:szCs w:val="28"/>
          <w:lang w:val="vi-VN"/>
        </w:rPr>
        <w:t>the boat swaying uneasily while moored on the water</w:t>
      </w:r>
      <w:r w:rsidRPr="008E2733">
        <w:rPr>
          <w:color w:val="000000"/>
          <w:sz w:val="28"/>
          <w:szCs w:val="28"/>
          <w:lang w:val="vi-VN"/>
        </w:rPr>
        <w:t xml:space="preserve"> is used </w:t>
      </w:r>
      <w:r w:rsidRPr="008E2733">
        <w:rPr>
          <w:color w:val="000000"/>
          <w:sz w:val="28"/>
          <w:szCs w:val="28"/>
          <w:lang w:val="vi-VN"/>
        </w:rPr>
        <w:lastRenderedPageBreak/>
        <w:t>metaphorically to describe the person’s entanglement, overlap, and confusion of two emotions, two desires.</w:t>
      </w:r>
      <w:r w:rsidRPr="008E2733">
        <w:rPr>
          <w:i/>
          <w:iCs/>
          <w:color w:val="000000"/>
          <w:sz w:val="28"/>
          <w:szCs w:val="28"/>
          <w:lang w:val="vi-VN"/>
        </w:rPr>
        <w:t xml:space="preserve"> </w:t>
      </w:r>
      <w:r w:rsidRPr="008E2733">
        <w:rPr>
          <w:color w:val="000000"/>
          <w:sz w:val="28"/>
          <w:szCs w:val="28"/>
          <w:lang w:val="vi-VN"/>
        </w:rPr>
        <w:t>The metaphorical usage of the boat swaying or moving unpredictably while being moored or anchored</w:t>
      </w:r>
      <w:r w:rsidRPr="008E2733">
        <w:rPr>
          <w:i/>
          <w:iCs/>
          <w:color w:val="000000"/>
          <w:sz w:val="28"/>
          <w:szCs w:val="28"/>
          <w:lang w:val="vi-VN"/>
        </w:rPr>
        <w:t>.</w:t>
      </w:r>
      <w:r w:rsidR="00EC21A2" w:rsidRPr="008E2733">
        <w:rPr>
          <w:i/>
          <w:iCs/>
          <w:color w:val="000000"/>
          <w:sz w:val="28"/>
          <w:szCs w:val="28"/>
          <w:lang w:val="vi-VN"/>
        </w:rPr>
        <w:t xml:space="preserve"> </w:t>
      </w:r>
      <w:r w:rsidRPr="008E2733">
        <w:rPr>
          <w:color w:val="000000"/>
          <w:sz w:val="28"/>
          <w:szCs w:val="28"/>
          <w:lang w:val="vi-VN"/>
        </w:rPr>
        <w:t xml:space="preserve">This conveys a sense of restlessness, instability, and lack of control. The </w:t>
      </w:r>
      <w:r w:rsidR="00EC21A2" w:rsidRPr="008E2733">
        <w:rPr>
          <w:color w:val="000000"/>
          <w:sz w:val="28"/>
          <w:szCs w:val="28"/>
          <w:lang w:val="vi-VN"/>
        </w:rPr>
        <w:t>picture</w:t>
      </w:r>
      <w:r w:rsidRPr="008E2733">
        <w:rPr>
          <w:color w:val="000000"/>
          <w:sz w:val="28"/>
          <w:szCs w:val="28"/>
          <w:lang w:val="vi-VN"/>
        </w:rPr>
        <w:t xml:space="preserve"> of the boat moored on the water swaying uneasily is used to vividly describe the person’s emotional state, where their emotions and desires are intertwined, overlapping, and confused, much like the swaying motion of a boat that is moored in turbulent waters. This metaphorical expression adds a sensory and emotional layer to the description, making it more impactful and engaging for the reader. Possibly speaking, the use of the boat swaying uneasily while moored on the water as an </w:t>
      </w:r>
      <w:r w:rsidR="00F25A24" w:rsidRPr="008E2733">
        <w:rPr>
          <w:color w:val="000000"/>
          <w:sz w:val="28"/>
          <w:szCs w:val="28"/>
          <w:lang w:val="vi-VN"/>
        </w:rPr>
        <w:t xml:space="preserve">association </w:t>
      </w:r>
      <w:r w:rsidRPr="008E2733">
        <w:rPr>
          <w:color w:val="000000"/>
          <w:sz w:val="28"/>
          <w:szCs w:val="28"/>
          <w:lang w:val="vi-VN"/>
        </w:rPr>
        <w:t xml:space="preserve">enriches the sentence of example </w:t>
      </w:r>
      <w:r w:rsidR="00C318A4" w:rsidRPr="008E2733">
        <w:rPr>
          <w:color w:val="000000"/>
          <w:sz w:val="28"/>
          <w:szCs w:val="28"/>
          <w:lang w:val="vi-VN"/>
        </w:rPr>
        <w:t>(5</w:t>
      </w:r>
      <w:r w:rsidRPr="008E2733">
        <w:rPr>
          <w:color w:val="000000"/>
          <w:sz w:val="28"/>
          <w:szCs w:val="28"/>
          <w:lang w:val="vi-VN"/>
        </w:rPr>
        <w:t>.</w:t>
      </w:r>
      <w:r w:rsidR="00C318A4" w:rsidRPr="008E2733">
        <w:rPr>
          <w:color w:val="000000"/>
          <w:sz w:val="28"/>
          <w:szCs w:val="28"/>
          <w:lang w:val="vi-VN"/>
        </w:rPr>
        <w:t>8)</w:t>
      </w:r>
      <w:r w:rsidR="006B128B" w:rsidRPr="008E2733">
        <w:rPr>
          <w:color w:val="000000"/>
          <w:sz w:val="28"/>
          <w:szCs w:val="28"/>
          <w:lang w:val="vi-VN"/>
        </w:rPr>
        <w:t xml:space="preserve"> </w:t>
      </w:r>
      <w:r w:rsidRPr="008E2733">
        <w:rPr>
          <w:color w:val="000000"/>
          <w:sz w:val="28"/>
          <w:szCs w:val="28"/>
          <w:lang w:val="vi-VN"/>
        </w:rPr>
        <w:t>by providing a vivid and evocative description of the person’s complex emotional state.</w:t>
      </w:r>
    </w:p>
    <w:p w14:paraId="5C3ED5ED" w14:textId="14855E97" w:rsidR="001D139D" w:rsidRPr="008E2733" w:rsidRDefault="003703D7" w:rsidP="00230B93">
      <w:pPr>
        <w:spacing w:line="312" w:lineRule="auto"/>
        <w:ind w:firstLine="720"/>
        <w:jc w:val="both"/>
        <w:rPr>
          <w:color w:val="000000" w:themeColor="text1"/>
          <w:sz w:val="28"/>
          <w:szCs w:val="28"/>
          <w:lang w:val="vi-VN"/>
        </w:rPr>
      </w:pPr>
      <w:r w:rsidRPr="008E2733">
        <w:rPr>
          <w:color w:val="000000" w:themeColor="text1"/>
          <w:sz w:val="28"/>
          <w:szCs w:val="28"/>
        </w:rPr>
        <w:t>Overall</w:t>
      </w:r>
      <w:r w:rsidRPr="008E2733">
        <w:rPr>
          <w:color w:val="000000" w:themeColor="text1"/>
          <w:sz w:val="28"/>
          <w:szCs w:val="28"/>
          <w:lang w:val="vi-VN"/>
        </w:rPr>
        <w:t>, the findings suggest that Vietnamese emotional expressions via motion verbs are characterized by the prominent use of nature and natural phenomena, objects</w:t>
      </w:r>
      <w:r w:rsidR="00513B1D">
        <w:rPr>
          <w:color w:val="000000" w:themeColor="text1"/>
          <w:sz w:val="28"/>
          <w:szCs w:val="28"/>
          <w:lang w:val="vi-VN"/>
        </w:rPr>
        <w:t>,</w:t>
      </w:r>
      <w:r w:rsidRPr="008E2733">
        <w:rPr>
          <w:color w:val="000000" w:themeColor="text1"/>
          <w:sz w:val="28"/>
          <w:szCs w:val="28"/>
          <w:lang w:val="vi-VN"/>
        </w:rPr>
        <w:t xml:space="preserve"> and substances as image schemas to describe emotions. These findings may provide insights into the cultural and linguistic aspects of emotion conceptualization in Vietnames</w:t>
      </w:r>
      <w:r w:rsidR="0039637E">
        <w:rPr>
          <w:color w:val="000000" w:themeColor="text1"/>
          <w:sz w:val="28"/>
          <w:szCs w:val="28"/>
          <w:lang w:val="vi-VN"/>
        </w:rPr>
        <w:t>e</w:t>
      </w:r>
      <w:r w:rsidRPr="008E2733">
        <w:rPr>
          <w:color w:val="000000" w:themeColor="text1"/>
          <w:sz w:val="28"/>
          <w:szCs w:val="28"/>
          <w:lang w:val="vi-VN"/>
        </w:rPr>
        <w:t>, and highlight the importance of context-specific image schemas in shaping emotional expressions in different languages and cultures.</w:t>
      </w:r>
    </w:p>
    <w:p w14:paraId="572A516E" w14:textId="2D1AA894" w:rsidR="00B06ADD" w:rsidRPr="008E2733" w:rsidRDefault="00B06ADD"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our Vietnamese data, we can find various ways to express and describe emotion </w:t>
      </w:r>
      <w:r w:rsidR="00433EEE">
        <w:rPr>
          <w:rFonts w:eastAsia="serif"/>
          <w:color w:val="000000" w:themeColor="text1"/>
          <w:sz w:val="28"/>
          <w:szCs w:val="28"/>
          <w:shd w:val="clear" w:color="auto" w:fill="FFFFFF"/>
          <w:lang w:val="vi-VN"/>
        </w:rPr>
        <w:t>metaphorically in terms of motion</w:t>
      </w:r>
      <w:r w:rsidRPr="008E2733">
        <w:rPr>
          <w:rFonts w:eastAsia="serif"/>
          <w:color w:val="000000" w:themeColor="text1"/>
          <w:sz w:val="28"/>
          <w:szCs w:val="28"/>
          <w:shd w:val="clear" w:color="auto" w:fill="FFFFFF"/>
          <w:lang w:val="vi-VN"/>
        </w:rPr>
        <w:t xml:space="preserve">. Based on the frequency of the </w:t>
      </w:r>
      <w:r w:rsidR="00C87D3A">
        <w:rPr>
          <w:rFonts w:eastAsia="serif"/>
          <w:color w:val="000000" w:themeColor="text1"/>
          <w:sz w:val="28"/>
          <w:szCs w:val="28"/>
          <w:shd w:val="clear" w:color="auto" w:fill="FFFFFF"/>
          <w:lang w:val="vi-VN"/>
        </w:rPr>
        <w:t>feeling</w:t>
      </w:r>
      <w:r w:rsidRPr="008E2733">
        <w:rPr>
          <w:rFonts w:eastAsia="serif"/>
          <w:color w:val="000000" w:themeColor="text1"/>
          <w:sz w:val="28"/>
          <w:szCs w:val="28"/>
          <w:shd w:val="clear" w:color="auto" w:fill="FFFFFF"/>
          <w:lang w:val="vi-VN"/>
        </w:rPr>
        <w:t xml:space="preserve">s expressed or described via motion verbs, we would like to present similar attributes from the aspects of perceived reality manifested in the eight following kinds of emotions, as shown in Table </w:t>
      </w:r>
      <w:r w:rsidR="00827874" w:rsidRPr="008E2733">
        <w:rPr>
          <w:rFonts w:eastAsia="serif"/>
          <w:color w:val="000000" w:themeColor="text1"/>
          <w:sz w:val="28"/>
          <w:szCs w:val="28"/>
          <w:shd w:val="clear" w:color="auto" w:fill="FFFFFF"/>
          <w:lang w:val="vi-VN"/>
        </w:rPr>
        <w:t>5</w:t>
      </w:r>
      <w:r w:rsidRPr="008E2733">
        <w:rPr>
          <w:rFonts w:eastAsia="serif"/>
          <w:color w:val="000000" w:themeColor="text1"/>
          <w:sz w:val="28"/>
          <w:szCs w:val="28"/>
          <w:shd w:val="clear" w:color="auto" w:fill="FFFFFF"/>
          <w:lang w:val="vi-VN"/>
        </w:rPr>
        <w:t>.</w:t>
      </w:r>
      <w:r w:rsidR="002A2478" w:rsidRPr="008E2733">
        <w:rPr>
          <w:rFonts w:eastAsia="serif"/>
          <w:color w:val="000000" w:themeColor="text1"/>
          <w:sz w:val="28"/>
          <w:szCs w:val="28"/>
          <w:shd w:val="clear" w:color="auto" w:fill="FFFFFF"/>
          <w:lang w:val="vi-VN"/>
        </w:rPr>
        <w:t>5</w:t>
      </w:r>
      <w:r w:rsidRPr="008E2733">
        <w:rPr>
          <w:rFonts w:eastAsia="serif"/>
          <w:color w:val="000000" w:themeColor="text1"/>
          <w:sz w:val="28"/>
          <w:szCs w:val="28"/>
          <w:shd w:val="clear" w:color="auto" w:fill="FFFFFF"/>
          <w:lang w:val="vi-VN"/>
        </w:rPr>
        <w:t>.</w:t>
      </w:r>
    </w:p>
    <w:p w14:paraId="55B02BE8" w14:textId="77777777" w:rsidR="00552852" w:rsidRPr="008E2733" w:rsidRDefault="00552852" w:rsidP="00A73161">
      <w:pPr>
        <w:pStyle w:val="5"/>
        <w:sectPr w:rsidR="00552852" w:rsidRPr="008E2733" w:rsidSect="002F7A9E">
          <w:pgSz w:w="11907" w:h="16840" w:code="9"/>
          <w:pgMar w:top="1134" w:right="1418" w:bottom="1134" w:left="1701" w:header="709" w:footer="709" w:gutter="0"/>
          <w:cols w:space="708"/>
          <w:docGrid w:linePitch="360"/>
        </w:sectPr>
      </w:pPr>
    </w:p>
    <w:p w14:paraId="1E756BA5" w14:textId="2DEBDC88" w:rsidR="007D7956" w:rsidRPr="008E2733" w:rsidRDefault="007D7956" w:rsidP="00A73161">
      <w:pPr>
        <w:pStyle w:val="5"/>
      </w:pPr>
      <w:bookmarkStart w:id="408" w:name="_Toc133216504"/>
      <w:bookmarkStart w:id="409" w:name="_Toc156130108"/>
      <w:bookmarkStart w:id="410" w:name="_Toc157591972"/>
      <w:bookmarkStart w:id="411" w:name="_Toc166057508"/>
      <w:r w:rsidRPr="008E2733">
        <w:lastRenderedPageBreak/>
        <w:t xml:space="preserve">Table </w:t>
      </w:r>
      <w:r w:rsidR="004B1161" w:rsidRPr="008E2733">
        <w:t>5</w:t>
      </w:r>
      <w:r w:rsidRPr="008E2733">
        <w:t>.</w:t>
      </w:r>
      <w:r w:rsidR="004B1161" w:rsidRPr="008E2733">
        <w:t>5</w:t>
      </w:r>
      <w:r w:rsidRPr="008E2733">
        <w:t>. Typical emotions and aspects of perceived reality in Vietnamese MEMs</w:t>
      </w:r>
      <w:bookmarkEnd w:id="408"/>
      <w:bookmarkEnd w:id="409"/>
      <w:bookmarkEnd w:id="410"/>
      <w:bookmarkEnd w:id="411"/>
    </w:p>
    <w:tbl>
      <w:tblPr>
        <w:tblStyle w:val="TableGrid"/>
        <w:tblW w:w="14317" w:type="dxa"/>
        <w:jc w:val="center"/>
        <w:tblLook w:val="04A0" w:firstRow="1" w:lastRow="0" w:firstColumn="1" w:lastColumn="0" w:noHBand="0" w:noVBand="1"/>
      </w:tblPr>
      <w:tblGrid>
        <w:gridCol w:w="1418"/>
        <w:gridCol w:w="2693"/>
        <w:gridCol w:w="10206"/>
      </w:tblGrid>
      <w:tr w:rsidR="007D7956" w:rsidRPr="008E2733" w14:paraId="5965018F" w14:textId="77777777" w:rsidTr="00552852">
        <w:trPr>
          <w:jc w:val="center"/>
        </w:trPr>
        <w:tc>
          <w:tcPr>
            <w:tcW w:w="1418" w:type="dxa"/>
          </w:tcPr>
          <w:p w14:paraId="19AF6406" w14:textId="77777777" w:rsidR="007D7956" w:rsidRPr="008E2733"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MEMs</w:t>
            </w:r>
          </w:p>
        </w:tc>
        <w:tc>
          <w:tcPr>
            <w:tcW w:w="2693" w:type="dxa"/>
          </w:tcPr>
          <w:p w14:paraId="789CEDCD" w14:textId="77777777" w:rsidR="007D7956" w:rsidRPr="008E2733"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Expressions</w:t>
            </w:r>
          </w:p>
        </w:tc>
        <w:tc>
          <w:tcPr>
            <w:tcW w:w="10206" w:type="dxa"/>
          </w:tcPr>
          <w:p w14:paraId="375BD772" w14:textId="77777777" w:rsidR="007D7956" w:rsidRPr="008E2733"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Aspects of perceived reality</w:t>
            </w:r>
          </w:p>
        </w:tc>
      </w:tr>
      <w:tr w:rsidR="007D7956" w:rsidRPr="008E2733" w14:paraId="7E45DE08" w14:textId="77777777" w:rsidTr="00552852">
        <w:trPr>
          <w:jc w:val="center"/>
        </w:trPr>
        <w:tc>
          <w:tcPr>
            <w:tcW w:w="1418" w:type="dxa"/>
          </w:tcPr>
          <w:p w14:paraId="12F9C04A" w14:textId="50B73572"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Happiness as a </w:t>
            </w:r>
            <w:r w:rsidR="00201C3F" w:rsidRPr="008E2733">
              <w:rPr>
                <w:rFonts w:eastAsia="serif"/>
                <w:color w:val="000000" w:themeColor="text1"/>
                <w:sz w:val="24"/>
                <w:szCs w:val="24"/>
                <w:shd w:val="clear" w:color="auto" w:fill="FFFFFF"/>
                <w:lang w:val="vi-VN"/>
              </w:rPr>
              <w:t>mother’s flow of milk</w:t>
            </w:r>
          </w:p>
        </w:tc>
        <w:tc>
          <w:tcPr>
            <w:tcW w:w="2693" w:type="dxa"/>
          </w:tcPr>
          <w:p w14:paraId="12529B98" w14:textId="4746AC9B" w:rsidR="007D7956"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Tôi thong thả </w:t>
            </w:r>
            <w:r w:rsidRPr="008E2733">
              <w:rPr>
                <w:rFonts w:eastAsia="serif"/>
                <w:b/>
                <w:bCs/>
                <w:color w:val="000000" w:themeColor="text1"/>
                <w:sz w:val="24"/>
                <w:szCs w:val="24"/>
                <w:shd w:val="clear" w:color="auto" w:fill="FFFFFF"/>
                <w:lang w:val="vi-VN"/>
              </w:rPr>
              <w:t>đắm chìm</w:t>
            </w:r>
            <w:r w:rsidRPr="008E2733">
              <w:rPr>
                <w:rFonts w:eastAsia="serif"/>
                <w:color w:val="000000" w:themeColor="text1"/>
                <w:sz w:val="24"/>
                <w:szCs w:val="24"/>
                <w:shd w:val="clear" w:color="auto" w:fill="FFFFFF"/>
                <w:lang w:val="vi-VN"/>
              </w:rPr>
              <w:t xml:space="preserve"> trong thứ niềm vui thanh thanh dịu ngọt</w:t>
            </w:r>
            <w:r w:rsidR="00982300" w:rsidRPr="008E2733">
              <w:rPr>
                <w:rFonts w:eastAsia="serif"/>
                <w:color w:val="000000" w:themeColor="text1"/>
                <w:sz w:val="24"/>
                <w:szCs w:val="24"/>
                <w:shd w:val="clear" w:color="auto" w:fill="FFFFFF"/>
                <w:lang w:val="vi-VN"/>
              </w:rPr>
              <w:t>.</w:t>
            </w:r>
          </w:p>
          <w:p w14:paraId="7D588BF3" w14:textId="70BF13F8" w:rsidR="009307EE" w:rsidRPr="008E2733" w:rsidRDefault="009307EE"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Pr>
                <w:rFonts w:eastAsia="serif"/>
                <w:color w:val="000000" w:themeColor="text1"/>
                <w:sz w:val="24"/>
                <w:szCs w:val="24"/>
                <w:shd w:val="clear" w:color="auto" w:fill="FFFFFF"/>
                <w:lang w:val="vi-VN"/>
              </w:rPr>
              <w:t>(I leisurely immerse myself in that gentle sweet joy.)</w:t>
            </w:r>
          </w:p>
          <w:p w14:paraId="74309147" w14:textId="57E73284" w:rsidR="00982300" w:rsidRPr="008E2733" w:rsidRDefault="00982300"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w:t>
            </w:r>
            <w:r w:rsidR="003D3502" w:rsidRPr="008E2733">
              <w:rPr>
                <w:rFonts w:eastAsia="serif"/>
                <w:color w:val="000000" w:themeColor="text1"/>
                <w:sz w:val="24"/>
                <w:szCs w:val="24"/>
                <w:shd w:val="clear" w:color="auto" w:fill="FFFFFF"/>
                <w:lang w:val="vi-VN"/>
              </w:rPr>
              <w:t>17, p.226]</w:t>
            </w:r>
          </w:p>
          <w:p w14:paraId="0627DF5A" w14:textId="64BCB2B3"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4CC570FC" w14:textId="1A4C9AEF" w:rsidR="00827E39" w:rsidRPr="008E2733" w:rsidRDefault="00B644F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Nurturing: Just as a mother’s milk nurtures and provides essential sustenance for a child's well-being, happiness can nurture a person’s emotional and mental well-being, contributing to their overall positive state.</w:t>
            </w:r>
          </w:p>
          <w:p w14:paraId="3B90435D" w14:textId="77777777" w:rsidR="00B644FB" w:rsidRPr="008E2733" w:rsidRDefault="00B644F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Sustaining: a mother’s flow of milk sustains a baby’s growth and development</w:t>
            </w:r>
            <w:r w:rsidR="00C30D0B" w:rsidRPr="008E2733">
              <w:rPr>
                <w:rFonts w:eastAsia="serif"/>
                <w:color w:val="000000" w:themeColor="text1"/>
                <w:sz w:val="24"/>
                <w:szCs w:val="24"/>
                <w:shd w:val="clear" w:color="auto" w:fill="FFFFFF"/>
                <w:lang w:val="vi-VN"/>
              </w:rPr>
              <w:t>; similarly</w:t>
            </w:r>
            <w:r w:rsidR="00AC1669" w:rsidRPr="008E2733">
              <w:rPr>
                <w:rFonts w:eastAsia="serif"/>
                <w:color w:val="000000" w:themeColor="text1"/>
                <w:sz w:val="24"/>
                <w:szCs w:val="24"/>
                <w:shd w:val="clear" w:color="auto" w:fill="FFFFFF"/>
                <w:lang w:val="vi-VN"/>
              </w:rPr>
              <w:t>, happiness can sustain and contribute to a person’s personal growth, resilience, and ability to cope with challenges.</w:t>
            </w:r>
          </w:p>
          <w:p w14:paraId="5574E991" w14:textId="77777777" w:rsidR="00AC1669" w:rsidRPr="008E2733" w:rsidRDefault="00AC1669"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Comforting: a mother’s flow of milk can provide comfort to a baby, and happiness can offer a sense of comfort and solace during both joyful and challenging time, acting as a source of emotional support.</w:t>
            </w:r>
          </w:p>
          <w:p w14:paraId="42B03DF6" w14:textId="216C259D" w:rsidR="00AC1669" w:rsidRPr="008E2733" w:rsidRDefault="00AC1669"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Essential for </w:t>
            </w:r>
            <w:r w:rsidR="003F4FD5" w:rsidRPr="008E2733">
              <w:rPr>
                <w:rFonts w:eastAsia="serif"/>
                <w:color w:val="000000" w:themeColor="text1"/>
                <w:sz w:val="24"/>
                <w:szCs w:val="24"/>
                <w:shd w:val="clear" w:color="auto" w:fill="FFFFFF"/>
                <w:lang w:val="vi-VN"/>
              </w:rPr>
              <w:t>w</w:t>
            </w:r>
            <w:r w:rsidRPr="008E2733">
              <w:rPr>
                <w:rFonts w:eastAsia="serif"/>
                <w:color w:val="000000" w:themeColor="text1"/>
                <w:sz w:val="24"/>
                <w:szCs w:val="24"/>
                <w:shd w:val="clear" w:color="auto" w:fill="FFFFFF"/>
                <w:lang w:val="vi-VN"/>
              </w:rPr>
              <w:t>ell-being:</w:t>
            </w:r>
            <w:r w:rsidR="00DE12CD" w:rsidRPr="008E2733">
              <w:rPr>
                <w:rFonts w:eastAsia="serif"/>
                <w:color w:val="000000" w:themeColor="text1"/>
                <w:sz w:val="24"/>
                <w:szCs w:val="24"/>
                <w:shd w:val="clear" w:color="auto" w:fill="FFFFFF"/>
                <w:lang w:val="vi-VN"/>
              </w:rPr>
              <w:t xml:space="preserve"> just as </w:t>
            </w:r>
            <w:r w:rsidR="00A11424" w:rsidRPr="008E2733">
              <w:rPr>
                <w:rFonts w:eastAsia="serif"/>
                <w:color w:val="000000" w:themeColor="text1"/>
                <w:sz w:val="24"/>
                <w:szCs w:val="24"/>
                <w:shd w:val="clear" w:color="auto" w:fill="FFFFFF"/>
                <w:lang w:val="vi-VN"/>
              </w:rPr>
              <w:t>a mother’s flow of milk is crucial for a baby’s physical health, happiness is essential for a person’s mental and emotional well-being. Both contribute significantly to overall health and vitality.</w:t>
            </w:r>
          </w:p>
        </w:tc>
      </w:tr>
      <w:tr w:rsidR="007D7956" w:rsidRPr="008E2733" w14:paraId="24FB98E4" w14:textId="77777777" w:rsidTr="00552852">
        <w:trPr>
          <w:jc w:val="center"/>
        </w:trPr>
        <w:tc>
          <w:tcPr>
            <w:tcW w:w="1418" w:type="dxa"/>
          </w:tcPr>
          <w:p w14:paraId="5963C6AD" w14:textId="74688378"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Sadness as a </w:t>
            </w:r>
            <w:r w:rsidR="009D62D4" w:rsidRPr="008E2733">
              <w:rPr>
                <w:rFonts w:eastAsia="serif"/>
                <w:color w:val="000000" w:themeColor="text1"/>
                <w:sz w:val="24"/>
                <w:szCs w:val="24"/>
                <w:shd w:val="clear" w:color="auto" w:fill="FFFFFF"/>
                <w:lang w:val="vi-VN"/>
              </w:rPr>
              <w:t>block of</w:t>
            </w:r>
            <w:r w:rsidRPr="008E2733">
              <w:rPr>
                <w:rFonts w:eastAsia="serif"/>
                <w:color w:val="000000" w:themeColor="text1"/>
                <w:sz w:val="24"/>
                <w:szCs w:val="24"/>
                <w:shd w:val="clear" w:color="auto" w:fill="FFFFFF"/>
                <w:lang w:val="vi-VN"/>
              </w:rPr>
              <w:t xml:space="preserve"> stone</w:t>
            </w:r>
          </w:p>
        </w:tc>
        <w:tc>
          <w:tcPr>
            <w:tcW w:w="2693" w:type="dxa"/>
          </w:tcPr>
          <w:p w14:paraId="63C9B8BB" w14:textId="042E9BA1" w:rsidR="007D7956"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b/>
                <w:bCs/>
                <w:color w:val="000000" w:themeColor="text1"/>
                <w:sz w:val="24"/>
                <w:szCs w:val="24"/>
                <w:shd w:val="clear" w:color="auto" w:fill="FFFFFF"/>
                <w:lang w:val="vi-VN"/>
              </w:rPr>
              <w:t>Chất</w:t>
            </w:r>
            <w:r w:rsidRPr="008E2733">
              <w:rPr>
                <w:rFonts w:eastAsia="serif"/>
                <w:color w:val="000000" w:themeColor="text1"/>
                <w:sz w:val="24"/>
                <w:szCs w:val="24"/>
                <w:shd w:val="clear" w:color="auto" w:fill="FFFFFF"/>
                <w:lang w:val="vi-VN"/>
              </w:rPr>
              <w:t xml:space="preserve"> thêm</w:t>
            </w:r>
            <w:r w:rsidRPr="008E2733">
              <w:rPr>
                <w:rFonts w:eastAsia="serif"/>
                <w:b/>
                <w:bCs/>
                <w:color w:val="000000" w:themeColor="text1"/>
                <w:sz w:val="24"/>
                <w:szCs w:val="24"/>
                <w:shd w:val="clear" w:color="auto" w:fill="FFFFFF"/>
                <w:lang w:val="vi-VN"/>
              </w:rPr>
              <w:t xml:space="preserve"> </w:t>
            </w:r>
            <w:r w:rsidRPr="008E2733">
              <w:rPr>
                <w:rFonts w:eastAsia="serif"/>
                <w:color w:val="000000" w:themeColor="text1"/>
                <w:sz w:val="24"/>
                <w:szCs w:val="24"/>
                <w:shd w:val="clear" w:color="auto" w:fill="FFFFFF"/>
                <w:lang w:val="vi-VN"/>
              </w:rPr>
              <w:t>vào lòng tôi những khối sầu.</w:t>
            </w:r>
            <w:r w:rsidR="009D5F14" w:rsidRPr="008E2733">
              <w:rPr>
                <w:rFonts w:eastAsia="serif"/>
                <w:color w:val="000000" w:themeColor="text1"/>
                <w:sz w:val="24"/>
                <w:szCs w:val="24"/>
                <w:shd w:val="clear" w:color="auto" w:fill="FFFFFF"/>
                <w:lang w:val="vi-VN"/>
              </w:rPr>
              <w:t xml:space="preserve"> </w:t>
            </w:r>
          </w:p>
          <w:p w14:paraId="0B15237E" w14:textId="732CC2F6" w:rsidR="00475A86" w:rsidRPr="008E2733" w:rsidRDefault="00475A8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Pr>
                <w:rFonts w:eastAsia="serif"/>
                <w:color w:val="000000" w:themeColor="text1"/>
                <w:sz w:val="24"/>
                <w:szCs w:val="24"/>
                <w:shd w:val="clear" w:color="auto" w:fill="FFFFFF"/>
                <w:lang w:val="vi-VN"/>
              </w:rPr>
              <w:t>(Adding more blocks of sorrow into my heart.)</w:t>
            </w:r>
          </w:p>
          <w:p w14:paraId="641B2F86" w14:textId="6CA547DA" w:rsidR="001525AD" w:rsidRPr="008E2733" w:rsidRDefault="001525AD"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w:t>
            </w:r>
            <w:r w:rsidR="008D1898" w:rsidRPr="008E2733">
              <w:rPr>
                <w:rFonts w:eastAsia="serif"/>
                <w:color w:val="000000" w:themeColor="text1"/>
                <w:sz w:val="24"/>
                <w:szCs w:val="24"/>
                <w:shd w:val="clear" w:color="auto" w:fill="FFFFFF"/>
                <w:lang w:val="vi-VN"/>
              </w:rPr>
              <w:t>V35, p.189]</w:t>
            </w:r>
          </w:p>
          <w:p w14:paraId="4CC0CEA0" w14:textId="362074D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1BC3B129" w14:textId="2FC57531" w:rsidR="009D62D4" w:rsidRPr="008E2733" w:rsidRDefault="005F2433"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Hardness: </w:t>
            </w:r>
            <w:r w:rsidR="00E16905" w:rsidRPr="008E2733">
              <w:rPr>
                <w:rFonts w:eastAsia="serif"/>
                <w:color w:val="000000" w:themeColor="text1"/>
                <w:sz w:val="24"/>
                <w:szCs w:val="24"/>
                <w:shd w:val="clear" w:color="auto" w:fill="FFFFFF"/>
                <w:lang w:val="vi-VN"/>
              </w:rPr>
              <w:t>stone is hard and difficult to break, and sadness can feel hard and unyielding.</w:t>
            </w:r>
          </w:p>
          <w:p w14:paraId="452D99C3" w14:textId="50754E00" w:rsidR="00E16905" w:rsidRPr="008E2733" w:rsidRDefault="00E16905"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Weight: stone </w:t>
            </w:r>
            <w:r w:rsidR="00661827" w:rsidRPr="008E2733">
              <w:rPr>
                <w:rFonts w:eastAsia="serif"/>
                <w:color w:val="000000" w:themeColor="text1"/>
                <w:sz w:val="24"/>
                <w:szCs w:val="24"/>
                <w:shd w:val="clear" w:color="auto" w:fill="FFFFFF"/>
                <w:lang w:val="vi-VN"/>
              </w:rPr>
              <w:t xml:space="preserve">is </w:t>
            </w:r>
            <w:r w:rsidRPr="008E2733">
              <w:rPr>
                <w:rFonts w:eastAsia="serif"/>
                <w:color w:val="000000" w:themeColor="text1"/>
                <w:sz w:val="24"/>
                <w:szCs w:val="24"/>
                <w:shd w:val="clear" w:color="auto" w:fill="FFFFFF"/>
                <w:lang w:val="vi-VN"/>
              </w:rPr>
              <w:t xml:space="preserve">heavy and burdensome, </w:t>
            </w:r>
            <w:r w:rsidR="00661827" w:rsidRPr="008E2733">
              <w:rPr>
                <w:rFonts w:eastAsia="serif"/>
                <w:color w:val="000000" w:themeColor="text1"/>
                <w:sz w:val="24"/>
                <w:szCs w:val="24"/>
                <w:shd w:val="clear" w:color="auto" w:fill="FFFFFF"/>
                <w:lang w:val="vi-VN"/>
              </w:rPr>
              <w:t xml:space="preserve">and sadness can also feel </w:t>
            </w:r>
            <w:r w:rsidRPr="008E2733">
              <w:rPr>
                <w:rFonts w:eastAsia="serif"/>
                <w:color w:val="000000" w:themeColor="text1"/>
                <w:sz w:val="24"/>
                <w:szCs w:val="24"/>
                <w:shd w:val="clear" w:color="auto" w:fill="FFFFFF"/>
                <w:lang w:val="vi-VN"/>
              </w:rPr>
              <w:t>weighing down on a person’s emotions and energy.</w:t>
            </w:r>
          </w:p>
          <w:p w14:paraId="3F3E3708" w14:textId="4D754415" w:rsidR="00E054DC" w:rsidRPr="008E2733" w:rsidRDefault="00E054DC"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Permanence: stone is often considered a permanent object, and once carved, it cannot be easily undone; sadness can feel like a permanent state of being, with a person feeling stuck and unable to escape from it.</w:t>
            </w:r>
          </w:p>
          <w:p w14:paraId="26C1A695" w14:textId="0B116287" w:rsidR="00E054DC" w:rsidRPr="008E2733" w:rsidRDefault="00E054DC"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Coldness: stone is often cold, and sadness can also make a person feel emotionally cold and distant from others.</w:t>
            </w:r>
          </w:p>
          <w:p w14:paraId="13A11050" w14:textId="7DE89B9B" w:rsidR="007D7956" w:rsidRPr="008E2733" w:rsidRDefault="00C910AA"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Lack of expression: stone is typically unexpressive and does not convey any emotion, and sadness can also make a person feel unresponsive and unable to express their emotions.</w:t>
            </w:r>
          </w:p>
        </w:tc>
      </w:tr>
      <w:tr w:rsidR="007D7956" w:rsidRPr="008E2733" w14:paraId="3EB69E91" w14:textId="77777777" w:rsidTr="00552852">
        <w:trPr>
          <w:jc w:val="center"/>
        </w:trPr>
        <w:tc>
          <w:tcPr>
            <w:tcW w:w="1418" w:type="dxa"/>
          </w:tcPr>
          <w:p w14:paraId="632535C6"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Anger as a weapon</w:t>
            </w:r>
          </w:p>
        </w:tc>
        <w:tc>
          <w:tcPr>
            <w:tcW w:w="2693" w:type="dxa"/>
          </w:tcPr>
          <w:p w14:paraId="258CC9B1" w14:textId="043ABFFA" w:rsidR="007D7956"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Ánh mắt </w:t>
            </w:r>
            <w:r w:rsidRPr="008E2733">
              <w:rPr>
                <w:rFonts w:eastAsia="serif"/>
                <w:b/>
                <w:bCs/>
                <w:color w:val="000000" w:themeColor="text1"/>
                <w:sz w:val="24"/>
                <w:szCs w:val="24"/>
                <w:shd w:val="clear" w:color="auto" w:fill="FFFFFF"/>
                <w:lang w:val="vi-VN"/>
              </w:rPr>
              <w:t>nảy lửa</w:t>
            </w:r>
          </w:p>
          <w:p w14:paraId="5CE37DDC" w14:textId="28242B5E" w:rsidR="0061691D" w:rsidRPr="0061691D" w:rsidRDefault="0061691D"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61691D">
              <w:rPr>
                <w:rFonts w:eastAsia="serif"/>
                <w:color w:val="000000" w:themeColor="text1"/>
                <w:sz w:val="24"/>
                <w:szCs w:val="24"/>
                <w:shd w:val="clear" w:color="auto" w:fill="FFFFFF"/>
                <w:lang w:val="vi-VN"/>
              </w:rPr>
              <w:t>(Eyes sparkling with fire)</w:t>
            </w:r>
          </w:p>
          <w:p w14:paraId="34525923" w14:textId="58741770" w:rsidR="00976DAD" w:rsidRPr="008E2733" w:rsidRDefault="00976DAD"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[V12, p.69]</w:t>
            </w:r>
          </w:p>
          <w:p w14:paraId="32D13049"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5570996B" w14:textId="77777777" w:rsidR="007D7956" w:rsidRPr="008E2733" w:rsidRDefault="00BF522C"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Power: a weapon can be powerful and intimidating, </w:t>
            </w:r>
            <w:r w:rsidR="002F27F8" w:rsidRPr="008E2733">
              <w:rPr>
                <w:rFonts w:eastAsia="serif"/>
                <w:color w:val="000000" w:themeColor="text1"/>
                <w:sz w:val="24"/>
                <w:szCs w:val="24"/>
                <w:shd w:val="clear" w:color="auto" w:fill="FFFFFF"/>
                <w:lang w:val="vi-VN"/>
              </w:rPr>
              <w:t xml:space="preserve">and </w:t>
            </w:r>
            <w:r w:rsidRPr="008E2733">
              <w:rPr>
                <w:rFonts w:eastAsia="serif"/>
                <w:color w:val="000000" w:themeColor="text1"/>
                <w:sz w:val="24"/>
                <w:szCs w:val="24"/>
                <w:shd w:val="clear" w:color="auto" w:fill="FFFFFF"/>
                <w:lang w:val="vi-VN"/>
              </w:rPr>
              <w:t>anger can also feel powerful and overwhelming to a person</w:t>
            </w:r>
            <w:r w:rsidR="002F27F8" w:rsidRPr="008E2733">
              <w:rPr>
                <w:rFonts w:eastAsia="serif"/>
                <w:color w:val="000000" w:themeColor="text1"/>
                <w:sz w:val="24"/>
                <w:szCs w:val="24"/>
                <w:shd w:val="clear" w:color="auto" w:fill="FFFFFF"/>
                <w:lang w:val="vi-VN"/>
              </w:rPr>
              <w:t xml:space="preserve"> experiencing it.</w:t>
            </w:r>
          </w:p>
          <w:p w14:paraId="629B4265" w14:textId="12519985" w:rsidR="002F27F8" w:rsidRPr="008E2733" w:rsidRDefault="002F27F8"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Destructive: a weapon can be used to cause destruction and harm</w:t>
            </w:r>
            <w:r w:rsidR="00E12614" w:rsidRPr="008E2733">
              <w:rPr>
                <w:rFonts w:eastAsia="serif"/>
                <w:color w:val="000000" w:themeColor="text1"/>
                <w:sz w:val="24"/>
                <w:szCs w:val="24"/>
                <w:shd w:val="clear" w:color="auto" w:fill="FFFFFF"/>
                <w:lang w:val="vi-VN"/>
              </w:rPr>
              <w:t xml:space="preserve">; similarly, anger can </w:t>
            </w:r>
            <w:r w:rsidR="003E015A" w:rsidRPr="008E2733">
              <w:rPr>
                <w:rFonts w:eastAsia="serif"/>
                <w:color w:val="000000" w:themeColor="text1"/>
                <w:sz w:val="24"/>
                <w:szCs w:val="24"/>
                <w:shd w:val="clear" w:color="auto" w:fill="FFFFFF"/>
                <w:lang w:val="vi-VN"/>
              </w:rPr>
              <w:t>lead to destructive behaviour and actions.</w:t>
            </w:r>
          </w:p>
          <w:p w14:paraId="794F0690" w14:textId="5F7B4361" w:rsidR="002F27F8" w:rsidRPr="008E2733" w:rsidRDefault="002F27F8"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 Aggressive: a weapon can be used aggressively to assert dominance or control</w:t>
            </w:r>
            <w:r w:rsidR="00706F8D" w:rsidRPr="008E2733">
              <w:rPr>
                <w:rFonts w:eastAsia="serif"/>
                <w:color w:val="000000" w:themeColor="text1"/>
                <w:sz w:val="24"/>
                <w:szCs w:val="24"/>
                <w:shd w:val="clear" w:color="auto" w:fill="FFFFFF"/>
                <w:lang w:val="vi-VN"/>
              </w:rPr>
              <w:t>; similarly, anger can be expressed aggressively</w:t>
            </w:r>
            <w:r w:rsidRPr="008E2733">
              <w:rPr>
                <w:rFonts w:eastAsia="serif"/>
                <w:color w:val="000000" w:themeColor="text1"/>
                <w:sz w:val="24"/>
                <w:szCs w:val="24"/>
                <w:shd w:val="clear" w:color="auto" w:fill="FFFFFF"/>
                <w:lang w:val="vi-VN"/>
              </w:rPr>
              <w:t xml:space="preserve"> to assert </w:t>
            </w:r>
            <w:r w:rsidR="00057637" w:rsidRPr="008E2733">
              <w:rPr>
                <w:rFonts w:eastAsia="serif"/>
                <w:color w:val="000000" w:themeColor="text1"/>
                <w:sz w:val="24"/>
                <w:szCs w:val="24"/>
                <w:shd w:val="clear" w:color="auto" w:fill="FFFFFF"/>
                <w:lang w:val="vi-VN"/>
              </w:rPr>
              <w:t>dominance or control over a situation or person.</w:t>
            </w:r>
          </w:p>
          <w:p w14:paraId="16D4C5B2" w14:textId="580BB5A9" w:rsidR="00E12614" w:rsidRPr="008E2733" w:rsidRDefault="00E12614"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Triggered: a weapon can be triggered or activated to cause harm</w:t>
            </w:r>
            <w:r w:rsidR="006C6D26" w:rsidRPr="008E2733">
              <w:rPr>
                <w:rFonts w:eastAsia="serif"/>
                <w:color w:val="000000" w:themeColor="text1"/>
                <w:sz w:val="24"/>
                <w:szCs w:val="24"/>
                <w:shd w:val="clear" w:color="auto" w:fill="FFFFFF"/>
                <w:lang w:val="vi-VN"/>
              </w:rPr>
              <w:t xml:space="preserve">; similarly, anger can be triggered or actively triggered </w:t>
            </w:r>
            <w:r w:rsidRPr="008E2733">
              <w:rPr>
                <w:rFonts w:eastAsia="serif"/>
                <w:color w:val="000000" w:themeColor="text1"/>
                <w:sz w:val="24"/>
                <w:szCs w:val="24"/>
                <w:shd w:val="clear" w:color="auto" w:fill="FFFFFF"/>
                <w:lang w:val="vi-VN"/>
              </w:rPr>
              <w:t>by certain situations or events.</w:t>
            </w:r>
          </w:p>
          <w:p w14:paraId="3894C782" w14:textId="7B3603E1" w:rsidR="002F27F8" w:rsidRPr="008E2733" w:rsidRDefault="006C6D2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Dangerous: a weapon can be dangerous if not handled properly, and similarly, anger can be dangerous if not managed or controlled in a healthy way.</w:t>
            </w:r>
          </w:p>
        </w:tc>
      </w:tr>
      <w:tr w:rsidR="007D7956" w:rsidRPr="008E2733" w14:paraId="6CD1D081" w14:textId="77777777" w:rsidTr="00552852">
        <w:trPr>
          <w:jc w:val="center"/>
        </w:trPr>
        <w:tc>
          <w:tcPr>
            <w:tcW w:w="1418" w:type="dxa"/>
          </w:tcPr>
          <w:p w14:paraId="7EEE006E"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Fear as low temperature</w:t>
            </w:r>
          </w:p>
        </w:tc>
        <w:tc>
          <w:tcPr>
            <w:tcW w:w="2693" w:type="dxa"/>
          </w:tcPr>
          <w:p w14:paraId="36240395" w14:textId="28D5074C" w:rsidR="007D7956"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Não bộ tôi </w:t>
            </w:r>
            <w:r w:rsidRPr="008E2733">
              <w:rPr>
                <w:b/>
                <w:bCs/>
                <w:color w:val="000000" w:themeColor="text1"/>
                <w:sz w:val="24"/>
                <w:szCs w:val="24"/>
                <w:shd w:val="clear" w:color="auto" w:fill="FFFFFF"/>
                <w:lang w:val="vi-VN"/>
              </w:rPr>
              <w:t>đông cứng</w:t>
            </w:r>
            <w:r w:rsidRPr="008E2733">
              <w:rPr>
                <w:rFonts w:eastAsia="serif"/>
                <w:color w:val="000000" w:themeColor="text1"/>
                <w:sz w:val="24"/>
                <w:szCs w:val="24"/>
                <w:shd w:val="clear" w:color="auto" w:fill="FFFFFF"/>
                <w:lang w:val="vi-VN"/>
              </w:rPr>
              <w:t xml:space="preserve"> </w:t>
            </w:r>
          </w:p>
          <w:p w14:paraId="0F85C12F" w14:textId="4F5757D7" w:rsidR="00021C29" w:rsidRPr="008E2733" w:rsidRDefault="00021C29"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Pr>
                <w:rFonts w:eastAsia="serif"/>
                <w:color w:val="000000" w:themeColor="text1"/>
                <w:sz w:val="24"/>
                <w:szCs w:val="24"/>
                <w:shd w:val="clear" w:color="auto" w:fill="FFFFFF"/>
                <w:lang w:val="vi-VN"/>
              </w:rPr>
              <w:t>(My brain is frozen)</w:t>
            </w:r>
          </w:p>
          <w:p w14:paraId="0B938169" w14:textId="2C2450A9" w:rsidR="00231CB4" w:rsidRPr="008E2733" w:rsidRDefault="00231CB4"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w:t>
            </w:r>
            <w:r w:rsidR="00C2586D" w:rsidRPr="008E2733">
              <w:rPr>
                <w:rFonts w:eastAsia="serif"/>
                <w:color w:val="000000" w:themeColor="text1"/>
                <w:sz w:val="24"/>
                <w:szCs w:val="24"/>
                <w:shd w:val="clear" w:color="auto" w:fill="FFFFFF"/>
                <w:lang w:val="vi-VN"/>
              </w:rPr>
              <w:t>37</w:t>
            </w:r>
            <w:r w:rsidRPr="008E2733">
              <w:rPr>
                <w:rFonts w:eastAsia="serif"/>
                <w:color w:val="000000" w:themeColor="text1"/>
                <w:sz w:val="24"/>
                <w:szCs w:val="24"/>
                <w:shd w:val="clear" w:color="auto" w:fill="FFFFFF"/>
                <w:lang w:val="vi-VN"/>
              </w:rPr>
              <w:t>, p.</w:t>
            </w:r>
            <w:r w:rsidR="00C2586D" w:rsidRPr="008E2733">
              <w:rPr>
                <w:rFonts w:eastAsia="serif"/>
                <w:color w:val="000000" w:themeColor="text1"/>
                <w:sz w:val="24"/>
                <w:szCs w:val="24"/>
                <w:shd w:val="clear" w:color="auto" w:fill="FFFFFF"/>
                <w:lang w:val="vi-VN"/>
              </w:rPr>
              <w:t>5</w:t>
            </w:r>
            <w:r w:rsidRPr="008E2733">
              <w:rPr>
                <w:rFonts w:eastAsia="serif"/>
                <w:color w:val="000000" w:themeColor="text1"/>
                <w:sz w:val="24"/>
                <w:szCs w:val="24"/>
                <w:shd w:val="clear" w:color="auto" w:fill="FFFFFF"/>
                <w:lang w:val="vi-VN"/>
              </w:rPr>
              <w:t>8]</w:t>
            </w:r>
          </w:p>
        </w:tc>
        <w:tc>
          <w:tcPr>
            <w:tcW w:w="10206" w:type="dxa"/>
          </w:tcPr>
          <w:p w14:paraId="34D85FF4" w14:textId="5F3DAD66"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5C2C5F" w:rsidRPr="008E2733">
              <w:rPr>
                <w:rFonts w:eastAsia="serif"/>
                <w:color w:val="000000" w:themeColor="text1"/>
                <w:sz w:val="24"/>
                <w:szCs w:val="24"/>
                <w:shd w:val="clear" w:color="auto" w:fill="FFFFFF"/>
                <w:lang w:val="vi-VN"/>
              </w:rPr>
              <w:t>Solidifying: just as a low temperature can cause a liquid to solidify and become ice, fear can cause a person’s thoughts and actions</w:t>
            </w:r>
            <w:r w:rsidR="00AA4E22" w:rsidRPr="008E2733">
              <w:rPr>
                <w:rFonts w:eastAsia="serif"/>
                <w:color w:val="000000" w:themeColor="text1"/>
                <w:sz w:val="24"/>
                <w:szCs w:val="24"/>
                <w:shd w:val="clear" w:color="auto" w:fill="FFFFFF"/>
                <w:lang w:val="vi-VN"/>
              </w:rPr>
              <w:t xml:space="preserve"> to become rigid and inflexible.</w:t>
            </w:r>
          </w:p>
          <w:p w14:paraId="28315039"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076221" w:rsidRPr="008E2733">
              <w:rPr>
                <w:rFonts w:eastAsia="serif"/>
                <w:color w:val="000000" w:themeColor="text1"/>
                <w:sz w:val="24"/>
                <w:szCs w:val="24"/>
                <w:shd w:val="clear" w:color="auto" w:fill="FFFFFF"/>
                <w:lang w:val="vi-VN"/>
              </w:rPr>
              <w:t>Paralyzing: a low temperature can cause a liquid to freeze and become immobile, and similarly, fear can cause a person to become immobilized or paralyzed by their emotions.</w:t>
            </w:r>
          </w:p>
          <w:p w14:paraId="24AD7301" w14:textId="77777777" w:rsidR="00FB4177" w:rsidRPr="008E2733" w:rsidRDefault="00FB4177"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Contraction: when a liquid freezes, it contracts and becomes smaller in size, and similarly, fear can cause a person to become smaller and less expressive in their thoughts and actions.</w:t>
            </w:r>
          </w:p>
          <w:p w14:paraId="6BE5E011" w14:textId="22B29823" w:rsidR="002B19DA" w:rsidRPr="008E2733" w:rsidRDefault="002B19DA"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Coldness: a low temperature can be associated with a feeling of coldness, and similarly, fear can create a feeling of emotional coldness or distance.</w:t>
            </w:r>
          </w:p>
        </w:tc>
      </w:tr>
      <w:tr w:rsidR="007D7956" w:rsidRPr="008E2733" w14:paraId="6BA9AE67" w14:textId="77777777" w:rsidTr="00552852">
        <w:trPr>
          <w:jc w:val="center"/>
        </w:trPr>
        <w:tc>
          <w:tcPr>
            <w:tcW w:w="1418" w:type="dxa"/>
          </w:tcPr>
          <w:p w14:paraId="4838C718"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Lust as a fire</w:t>
            </w:r>
          </w:p>
        </w:tc>
        <w:tc>
          <w:tcPr>
            <w:tcW w:w="2693" w:type="dxa"/>
          </w:tcPr>
          <w:p w14:paraId="453AC2A7" w14:textId="4BEC5252" w:rsidR="007D7956"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Nỗi nhớ và khao khát </w:t>
            </w:r>
            <w:r w:rsidRPr="008E2733">
              <w:rPr>
                <w:rFonts w:eastAsia="serif"/>
                <w:b/>
                <w:bCs/>
                <w:color w:val="000000" w:themeColor="text1"/>
                <w:sz w:val="24"/>
                <w:szCs w:val="24"/>
                <w:shd w:val="clear" w:color="auto" w:fill="FFFFFF"/>
                <w:lang w:val="vi-VN"/>
              </w:rPr>
              <w:t>bùng lên</w:t>
            </w:r>
          </w:p>
          <w:p w14:paraId="441EF4D2" w14:textId="262F73A0" w:rsidR="0060380D" w:rsidRPr="0060380D" w:rsidRDefault="0060380D"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60380D">
              <w:rPr>
                <w:rFonts w:eastAsia="serif"/>
                <w:color w:val="000000" w:themeColor="text1"/>
                <w:sz w:val="24"/>
                <w:szCs w:val="24"/>
                <w:shd w:val="clear" w:color="auto" w:fill="FFFFFF"/>
                <w:lang w:val="vi-VN"/>
              </w:rPr>
              <w:t xml:space="preserve">(Longing and desire </w:t>
            </w:r>
            <w:r w:rsidR="00812FCA">
              <w:rPr>
                <w:rFonts w:eastAsia="serif"/>
                <w:color w:val="000000" w:themeColor="text1"/>
                <w:sz w:val="24"/>
                <w:szCs w:val="24"/>
                <w:shd w:val="clear" w:color="auto" w:fill="FFFFFF"/>
                <w:lang w:val="vi-VN"/>
              </w:rPr>
              <w:t>flare up</w:t>
            </w:r>
            <w:r w:rsidRPr="0060380D">
              <w:rPr>
                <w:rFonts w:eastAsia="serif"/>
                <w:color w:val="000000" w:themeColor="text1"/>
                <w:sz w:val="24"/>
                <w:szCs w:val="24"/>
                <w:shd w:val="clear" w:color="auto" w:fill="FFFFFF"/>
                <w:lang w:val="vi-VN"/>
              </w:rPr>
              <w:t>)</w:t>
            </w:r>
          </w:p>
          <w:p w14:paraId="02FA32B5" w14:textId="3E49E443" w:rsidR="00F73540" w:rsidRPr="008E2733" w:rsidRDefault="00F73540"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[V1</w:t>
            </w:r>
            <w:r w:rsidR="00D2305F" w:rsidRPr="008E2733">
              <w:rPr>
                <w:rFonts w:eastAsia="serif"/>
                <w:color w:val="000000" w:themeColor="text1"/>
                <w:sz w:val="24"/>
                <w:szCs w:val="24"/>
                <w:shd w:val="clear" w:color="auto" w:fill="FFFFFF"/>
                <w:lang w:val="vi-VN"/>
              </w:rPr>
              <w:t>1</w:t>
            </w:r>
            <w:r w:rsidRPr="008E2733">
              <w:rPr>
                <w:rFonts w:eastAsia="serif"/>
                <w:color w:val="000000" w:themeColor="text1"/>
                <w:sz w:val="24"/>
                <w:szCs w:val="24"/>
                <w:shd w:val="clear" w:color="auto" w:fill="FFFFFF"/>
                <w:lang w:val="vi-VN"/>
              </w:rPr>
              <w:t>, p.2</w:t>
            </w:r>
            <w:r w:rsidR="00D2305F" w:rsidRPr="008E2733">
              <w:rPr>
                <w:rFonts w:eastAsia="serif"/>
                <w:color w:val="000000" w:themeColor="text1"/>
                <w:sz w:val="24"/>
                <w:szCs w:val="24"/>
                <w:shd w:val="clear" w:color="auto" w:fill="FFFFFF"/>
                <w:lang w:val="vi-VN"/>
              </w:rPr>
              <w:t>05</w:t>
            </w:r>
            <w:r w:rsidRPr="008E2733">
              <w:rPr>
                <w:rFonts w:eastAsia="serif"/>
                <w:color w:val="000000" w:themeColor="text1"/>
                <w:sz w:val="24"/>
                <w:szCs w:val="24"/>
                <w:shd w:val="clear" w:color="auto" w:fill="FFFFFF"/>
                <w:lang w:val="vi-VN"/>
              </w:rPr>
              <w:t>]</w:t>
            </w:r>
          </w:p>
          <w:p w14:paraId="7A4A5FD3" w14:textId="29021B72"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p>
        </w:tc>
        <w:tc>
          <w:tcPr>
            <w:tcW w:w="10206" w:type="dxa"/>
          </w:tcPr>
          <w:p w14:paraId="124B15B8" w14:textId="3EDCC4C2"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2F677E" w:rsidRPr="008E2733">
              <w:rPr>
                <w:rFonts w:eastAsia="serif"/>
                <w:color w:val="000000" w:themeColor="text1"/>
                <w:sz w:val="24"/>
                <w:szCs w:val="24"/>
                <w:shd w:val="clear" w:color="auto" w:fill="FFFFFF"/>
                <w:lang w:val="vi-VN"/>
              </w:rPr>
              <w:t>Intense: both can be intense and powerful, and can create a feeling of strong desire or pasion</w:t>
            </w:r>
          </w:p>
          <w:p w14:paraId="658CF541" w14:textId="7BC05FA2"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2F677E" w:rsidRPr="008E2733">
              <w:rPr>
                <w:rFonts w:eastAsia="serif"/>
                <w:color w:val="000000" w:themeColor="text1"/>
                <w:sz w:val="24"/>
                <w:szCs w:val="24"/>
                <w:shd w:val="clear" w:color="auto" w:fill="FFFFFF"/>
                <w:lang w:val="vi-VN"/>
              </w:rPr>
              <w:t>Burning: fire burns and consumes everything in its path</w:t>
            </w:r>
            <w:r w:rsidR="002C1626" w:rsidRPr="008E2733">
              <w:rPr>
                <w:rFonts w:eastAsia="serif"/>
                <w:color w:val="000000" w:themeColor="text1"/>
                <w:sz w:val="24"/>
                <w:szCs w:val="24"/>
                <w:shd w:val="clear" w:color="auto" w:fill="FFFFFF"/>
                <w:lang w:val="vi-VN"/>
              </w:rPr>
              <w:t>, and similarly, lust can create a burning desire within a person that can consume their thoughts and actions.</w:t>
            </w:r>
          </w:p>
        </w:tc>
      </w:tr>
      <w:tr w:rsidR="007D7956" w:rsidRPr="008E2733" w14:paraId="043CA84D" w14:textId="77777777" w:rsidTr="00552852">
        <w:trPr>
          <w:jc w:val="center"/>
        </w:trPr>
        <w:tc>
          <w:tcPr>
            <w:tcW w:w="1418" w:type="dxa"/>
          </w:tcPr>
          <w:p w14:paraId="6794A5EB"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sz w:val="24"/>
                <w:szCs w:val="24"/>
                <w:lang w:val="vi-VN"/>
              </w:rPr>
              <w:t>Pain as a bamboo knife (lẹm nứa)</w:t>
            </w:r>
          </w:p>
        </w:tc>
        <w:tc>
          <w:tcPr>
            <w:tcW w:w="2693" w:type="dxa"/>
          </w:tcPr>
          <w:p w14:paraId="4CAE15FE" w14:textId="0B5A1AB0" w:rsidR="007D7956" w:rsidRDefault="007D7956" w:rsidP="00CC63A0">
            <w:pPr>
              <w:pStyle w:val="NormalWeb"/>
              <w:spacing w:before="0" w:beforeAutospacing="0" w:after="0" w:afterAutospacing="0" w:line="288" w:lineRule="auto"/>
              <w:ind w:right="6"/>
              <w:rPr>
                <w:color w:val="000000" w:themeColor="text1"/>
                <w:sz w:val="24"/>
                <w:szCs w:val="24"/>
                <w:lang w:val="vi-VN"/>
              </w:rPr>
            </w:pPr>
            <w:r w:rsidRPr="008E2733">
              <w:rPr>
                <w:color w:val="000000" w:themeColor="text1"/>
                <w:sz w:val="24"/>
                <w:szCs w:val="24"/>
                <w:lang w:val="vi-VN"/>
              </w:rPr>
              <w:t>Cái cụm từ “Gia đình tôi” như</w:t>
            </w:r>
            <w:r w:rsidRPr="008E2733">
              <w:rPr>
                <w:b/>
                <w:bCs/>
                <w:color w:val="000000" w:themeColor="text1"/>
                <w:sz w:val="24"/>
                <w:szCs w:val="24"/>
                <w:lang w:val="vi-VN"/>
              </w:rPr>
              <w:t xml:space="preserve"> </w:t>
            </w:r>
            <w:r w:rsidRPr="008E2733">
              <w:rPr>
                <w:color w:val="000000" w:themeColor="text1"/>
                <w:sz w:val="24"/>
                <w:szCs w:val="24"/>
                <w:lang w:val="vi-VN"/>
              </w:rPr>
              <w:t>cái lẹm nứa</w:t>
            </w:r>
            <w:r w:rsidRPr="008E2733">
              <w:rPr>
                <w:b/>
                <w:bCs/>
                <w:color w:val="000000" w:themeColor="text1"/>
                <w:sz w:val="24"/>
                <w:szCs w:val="24"/>
                <w:lang w:val="vi-VN"/>
              </w:rPr>
              <w:t xml:space="preserve"> cứa </w:t>
            </w:r>
            <w:r w:rsidRPr="008E2733">
              <w:rPr>
                <w:color w:val="000000" w:themeColor="text1"/>
                <w:sz w:val="24"/>
                <w:szCs w:val="24"/>
                <w:lang w:val="vi-VN"/>
              </w:rPr>
              <w:t>vào tim Viễn.</w:t>
            </w:r>
          </w:p>
          <w:p w14:paraId="1ABE9B85" w14:textId="1E923374" w:rsidR="005719DF" w:rsidRPr="008E2733" w:rsidRDefault="005719DF" w:rsidP="00CC63A0">
            <w:pPr>
              <w:pStyle w:val="NormalWeb"/>
              <w:spacing w:before="0" w:beforeAutospacing="0" w:after="0" w:afterAutospacing="0" w:line="288" w:lineRule="auto"/>
              <w:ind w:right="6"/>
              <w:rPr>
                <w:color w:val="000000" w:themeColor="text1"/>
                <w:sz w:val="24"/>
                <w:szCs w:val="24"/>
                <w:lang w:val="vi-VN"/>
              </w:rPr>
            </w:pPr>
            <w:r>
              <w:rPr>
                <w:color w:val="000000" w:themeColor="text1"/>
                <w:sz w:val="24"/>
                <w:szCs w:val="24"/>
                <w:lang w:val="vi-VN"/>
              </w:rPr>
              <w:t xml:space="preserve">(The phrase “my family” like a sharp bamboo </w:t>
            </w:r>
            <w:r w:rsidR="0080697C">
              <w:rPr>
                <w:color w:val="000000" w:themeColor="text1"/>
                <w:sz w:val="24"/>
                <w:szCs w:val="24"/>
                <w:lang w:val="vi-VN"/>
              </w:rPr>
              <w:t>knife</w:t>
            </w:r>
            <w:r>
              <w:rPr>
                <w:color w:val="000000" w:themeColor="text1"/>
                <w:sz w:val="24"/>
                <w:szCs w:val="24"/>
                <w:lang w:val="vi-VN"/>
              </w:rPr>
              <w:t xml:space="preserve"> </w:t>
            </w:r>
            <w:r w:rsidR="0080697C">
              <w:rPr>
                <w:color w:val="000000" w:themeColor="text1"/>
                <w:sz w:val="24"/>
                <w:szCs w:val="24"/>
                <w:lang w:val="vi-VN"/>
              </w:rPr>
              <w:t>cuts</w:t>
            </w:r>
            <w:r>
              <w:rPr>
                <w:color w:val="000000" w:themeColor="text1"/>
                <w:sz w:val="24"/>
                <w:szCs w:val="24"/>
                <w:lang w:val="vi-VN"/>
              </w:rPr>
              <w:t xml:space="preserve"> Viễn’s heart.)</w:t>
            </w:r>
          </w:p>
          <w:p w14:paraId="5B442779" w14:textId="4F11674D" w:rsidR="00D12C4D" w:rsidRPr="008E2733" w:rsidRDefault="00D12C4D"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color w:val="000000" w:themeColor="text1"/>
                <w:sz w:val="24"/>
                <w:szCs w:val="24"/>
                <w:lang w:val="vi-VN"/>
              </w:rPr>
              <w:lastRenderedPageBreak/>
              <w:t>[V62, p.131]</w:t>
            </w:r>
          </w:p>
          <w:p w14:paraId="4D8E8126" w14:textId="50E3AF0B"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6EFD5A68" w14:textId="67CBAF9C"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 xml:space="preserve">- </w:t>
            </w:r>
            <w:r w:rsidR="00E25DCB" w:rsidRPr="008E2733">
              <w:rPr>
                <w:rFonts w:eastAsia="serif"/>
                <w:color w:val="000000" w:themeColor="text1"/>
                <w:sz w:val="24"/>
                <w:szCs w:val="24"/>
                <w:shd w:val="clear" w:color="auto" w:fill="FFFFFF"/>
                <w:lang w:val="vi-VN"/>
              </w:rPr>
              <w:t>Sharrpeness: a bamboo knife can be sharp and cause physical pain; similarly, pain can be sharrp and intense, causing discomfort and suffering.</w:t>
            </w:r>
          </w:p>
          <w:p w14:paraId="08822C30" w14:textId="47F6A172" w:rsidR="00E25DCB"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E25DCB" w:rsidRPr="008E2733">
              <w:rPr>
                <w:rFonts w:eastAsia="serif"/>
                <w:color w:val="000000" w:themeColor="text1"/>
                <w:sz w:val="24"/>
                <w:szCs w:val="24"/>
                <w:shd w:val="clear" w:color="auto" w:fill="FFFFFF"/>
                <w:lang w:val="vi-VN"/>
              </w:rPr>
              <w:t>Penetrating: a bamboo knife can penetrate through skin and cause injury; pain can penetrate through a person’s emotional or mental state, causing distress.</w:t>
            </w:r>
          </w:p>
          <w:p w14:paraId="5B9C7FCF" w14:textId="0B132992" w:rsidR="00E25DCB" w:rsidRPr="008E2733" w:rsidRDefault="00E25DC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Persistent: a bamboo knife can leave a lasting impression, and similarly, pain can be persistent and continue to afffect a person’s emotions or behaviour even after the initial experience has ended.</w:t>
            </w:r>
          </w:p>
          <w:p w14:paraId="3FFAA7C0" w14:textId="4A012ED7" w:rsidR="00E25DCB" w:rsidRPr="008E2733" w:rsidRDefault="00E25DC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lastRenderedPageBreak/>
              <w:t>- Unpredictable: a bamboo knife can be unpredictable and cause injury unexpectedly, and similarly, pain can be unpredcitable and arise from unexpected situations or circumstances.</w:t>
            </w:r>
          </w:p>
          <w:p w14:paraId="04E5F034" w14:textId="61CCC72F" w:rsidR="007D7956" w:rsidRPr="008E2733" w:rsidRDefault="00D313A8"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Transformative: the experience of using a bamboo knife can be transformative, as it cause a person to become more cautious and aware, and similarly, pain can be transformative, as it lead to personal growth and a deeper understanding of oneself.</w:t>
            </w:r>
          </w:p>
        </w:tc>
      </w:tr>
      <w:tr w:rsidR="007D7956" w:rsidRPr="008E2733" w14:paraId="6EDE0CE5" w14:textId="77777777" w:rsidTr="00552852">
        <w:trPr>
          <w:jc w:val="center"/>
        </w:trPr>
        <w:tc>
          <w:tcPr>
            <w:tcW w:w="1418" w:type="dxa"/>
          </w:tcPr>
          <w:p w14:paraId="2611484C" w14:textId="5E69C5EE" w:rsidR="007D7956" w:rsidRPr="008E2733" w:rsidRDefault="00020422" w:rsidP="00CC63A0">
            <w:pPr>
              <w:pStyle w:val="NormalWeb"/>
              <w:spacing w:before="0" w:beforeAutospacing="0" w:after="0" w:afterAutospacing="0" w:line="288" w:lineRule="auto"/>
              <w:ind w:right="6"/>
              <w:rPr>
                <w:sz w:val="24"/>
                <w:szCs w:val="24"/>
                <w:lang w:val="vi-VN"/>
              </w:rPr>
            </w:pPr>
            <w:r w:rsidRPr="008E2733">
              <w:rPr>
                <w:sz w:val="24"/>
                <w:szCs w:val="24"/>
                <w:lang w:val="vi-VN"/>
              </w:rPr>
              <w:lastRenderedPageBreak/>
              <w:t xml:space="preserve">Worrry </w:t>
            </w:r>
            <w:r w:rsidR="007D7956" w:rsidRPr="008E2733">
              <w:rPr>
                <w:sz w:val="24"/>
                <w:szCs w:val="24"/>
                <w:lang w:val="vi-VN"/>
              </w:rPr>
              <w:t>as a</w:t>
            </w:r>
            <w:r w:rsidR="003473B8" w:rsidRPr="008E2733">
              <w:rPr>
                <w:sz w:val="24"/>
                <w:szCs w:val="24"/>
                <w:lang w:val="vi-VN"/>
              </w:rPr>
              <w:t xml:space="preserve"> skein of silk thread</w:t>
            </w:r>
            <w:r w:rsidR="007D7956" w:rsidRPr="008E2733">
              <w:rPr>
                <w:sz w:val="24"/>
                <w:szCs w:val="24"/>
                <w:lang w:val="vi-VN"/>
              </w:rPr>
              <w:t xml:space="preserve"> </w:t>
            </w:r>
          </w:p>
        </w:tc>
        <w:tc>
          <w:tcPr>
            <w:tcW w:w="2693" w:type="dxa"/>
          </w:tcPr>
          <w:p w14:paraId="67EAB303" w14:textId="1EA24509" w:rsidR="007D7956" w:rsidRDefault="007D7956" w:rsidP="00CC63A0">
            <w:pPr>
              <w:pStyle w:val="NormalWeb"/>
              <w:spacing w:before="0" w:beforeAutospacing="0" w:after="0" w:afterAutospacing="0" w:line="288" w:lineRule="auto"/>
              <w:ind w:right="6"/>
              <w:rPr>
                <w:rFonts w:eastAsia="serif"/>
                <w:b/>
                <w:bCs/>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Lòng dạ </w:t>
            </w:r>
            <w:r w:rsidRPr="008E2733">
              <w:rPr>
                <w:rFonts w:eastAsia="serif"/>
                <w:b/>
                <w:bCs/>
                <w:color w:val="000000" w:themeColor="text1"/>
                <w:sz w:val="24"/>
                <w:szCs w:val="24"/>
                <w:shd w:val="clear" w:color="auto" w:fill="FFFFFF"/>
                <w:lang w:val="vi-VN"/>
              </w:rPr>
              <w:t>rối tung</w:t>
            </w:r>
          </w:p>
          <w:p w14:paraId="523F33C6" w14:textId="5DE6CC59" w:rsidR="003821AB" w:rsidRPr="003821AB" w:rsidRDefault="003821A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3821AB">
              <w:rPr>
                <w:rFonts w:eastAsia="serif"/>
                <w:color w:val="000000" w:themeColor="text1"/>
                <w:sz w:val="24"/>
                <w:szCs w:val="24"/>
                <w:shd w:val="clear" w:color="auto" w:fill="FFFFFF"/>
                <w:lang w:val="vi-VN"/>
              </w:rPr>
              <w:t>(Mind is tangled up.)</w:t>
            </w:r>
          </w:p>
          <w:p w14:paraId="40DD9A43" w14:textId="09049738" w:rsidR="00F43639" w:rsidRPr="008E2733" w:rsidRDefault="00F43639"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[V35, p.42]</w:t>
            </w:r>
          </w:p>
          <w:p w14:paraId="31E2568E" w14:textId="51D637EE"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531F4C3E" w14:textId="063993FB" w:rsidR="00EC730B"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EC730B" w:rsidRPr="008E2733">
              <w:rPr>
                <w:rFonts w:eastAsia="serif"/>
                <w:color w:val="000000" w:themeColor="text1"/>
                <w:sz w:val="24"/>
                <w:szCs w:val="24"/>
                <w:shd w:val="clear" w:color="auto" w:fill="FFFFFF"/>
                <w:lang w:val="vi-VN"/>
              </w:rPr>
              <w:t>Tangled: just as a skein of silk thread can become tangled and difficult to unravel, mixed emotions can also become tangled and difficult to sort through.</w:t>
            </w:r>
          </w:p>
          <w:p w14:paraId="69EEB58F" w14:textId="038F7E67" w:rsidR="00EC730B" w:rsidRPr="008E2733" w:rsidRDefault="00EC730B"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Complex: a skein of silk thread can have many strands and be woven in complex patterns, and similarly, mixed emotions can involve a complex combination of different feelings and thoughts.</w:t>
            </w:r>
          </w:p>
          <w:p w14:paraId="32F0E6DF" w14:textId="0BD0BE3F" w:rsidR="00650F34" w:rsidRPr="008E2733" w:rsidRDefault="00650F34"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Multilayered: a skein of silk thread can have multilayers, with different colors or textures visible on each layer, and similarly, mixed emotions can have multilayers, with different emotions or thoughts underlying the surface.</w:t>
            </w:r>
          </w:p>
          <w:p w14:paraId="4FD30E72" w14:textId="2FA7283B" w:rsidR="007D7956" w:rsidRPr="008E2733" w:rsidRDefault="00233A5C"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Fragile: silk thread is delicate and can break easily if mishandled, and similarly,  mixed emotions can be fragile and sensitive, requring careful handling and consideration.</w:t>
            </w:r>
          </w:p>
        </w:tc>
      </w:tr>
      <w:tr w:rsidR="007D7956" w:rsidRPr="008E2733" w14:paraId="515CBF47" w14:textId="77777777" w:rsidTr="00552852">
        <w:trPr>
          <w:jc w:val="center"/>
        </w:trPr>
        <w:tc>
          <w:tcPr>
            <w:tcW w:w="1418" w:type="dxa"/>
          </w:tcPr>
          <w:p w14:paraId="57A19318" w14:textId="77777777" w:rsidR="007D7956" w:rsidRPr="008E2733" w:rsidRDefault="007D7956" w:rsidP="00CC63A0">
            <w:pPr>
              <w:pStyle w:val="NormalWeb"/>
              <w:spacing w:before="0" w:beforeAutospacing="0" w:after="0" w:afterAutospacing="0" w:line="288" w:lineRule="auto"/>
              <w:ind w:right="6"/>
              <w:rPr>
                <w:sz w:val="24"/>
                <w:szCs w:val="24"/>
                <w:lang w:val="vi-VN"/>
              </w:rPr>
            </w:pPr>
            <w:r w:rsidRPr="008E2733">
              <w:rPr>
                <w:sz w:val="24"/>
                <w:szCs w:val="24"/>
                <w:lang w:val="vi-VN"/>
              </w:rPr>
              <w:t>Love as a bird</w:t>
            </w:r>
          </w:p>
        </w:tc>
        <w:tc>
          <w:tcPr>
            <w:tcW w:w="2693" w:type="dxa"/>
          </w:tcPr>
          <w:p w14:paraId="6C94DAC1" w14:textId="33F3BCBA" w:rsidR="007D7956"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Từ trong tâm hồn mình đang dâng lên đôi cánh </w:t>
            </w:r>
            <w:r w:rsidRPr="008E2733">
              <w:rPr>
                <w:rFonts w:eastAsia="serif"/>
                <w:b/>
                <w:bCs/>
                <w:color w:val="000000" w:themeColor="text1"/>
                <w:sz w:val="24"/>
                <w:szCs w:val="24"/>
                <w:shd w:val="clear" w:color="auto" w:fill="FFFFFF"/>
                <w:lang w:val="vi-VN"/>
              </w:rPr>
              <w:t>vút bay</w:t>
            </w:r>
            <w:r w:rsidRPr="008E2733">
              <w:rPr>
                <w:rFonts w:eastAsia="serif"/>
                <w:color w:val="000000" w:themeColor="text1"/>
                <w:sz w:val="24"/>
                <w:szCs w:val="24"/>
                <w:shd w:val="clear" w:color="auto" w:fill="FFFFFF"/>
                <w:lang w:val="vi-VN"/>
              </w:rPr>
              <w:t xml:space="preserve"> của niềm cảm xúc mãnh liệt. </w:t>
            </w:r>
          </w:p>
          <w:p w14:paraId="289C07CF" w14:textId="21708A12" w:rsidR="006B5FB6" w:rsidRPr="008E2733" w:rsidRDefault="006B5FB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Pr>
                <w:rFonts w:eastAsia="serif"/>
                <w:color w:val="000000" w:themeColor="text1"/>
                <w:sz w:val="24"/>
                <w:szCs w:val="24"/>
                <w:shd w:val="clear" w:color="auto" w:fill="FFFFFF"/>
                <w:lang w:val="vi-VN"/>
              </w:rPr>
              <w:t>(From within my soul, the soaring wings of intense emotions are rising.)</w:t>
            </w:r>
          </w:p>
          <w:p w14:paraId="2F7BD9E5" w14:textId="385D6469" w:rsidR="000C0DF9" w:rsidRPr="008E2733" w:rsidRDefault="000C0DF9"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[V16, p.90]</w:t>
            </w:r>
          </w:p>
          <w:p w14:paraId="2599128E" w14:textId="02333191"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p>
        </w:tc>
        <w:tc>
          <w:tcPr>
            <w:tcW w:w="10206" w:type="dxa"/>
          </w:tcPr>
          <w:p w14:paraId="155B1C6C" w14:textId="7C6823B8" w:rsidR="00B239C0"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B239C0" w:rsidRPr="008E2733">
              <w:rPr>
                <w:rFonts w:eastAsia="serif"/>
                <w:color w:val="000000" w:themeColor="text1"/>
                <w:sz w:val="24"/>
                <w:szCs w:val="24"/>
                <w:shd w:val="clear" w:color="auto" w:fill="FFFFFF"/>
                <w:lang w:val="vi-VN"/>
              </w:rPr>
              <w:t>Freedom: birds are known for their freedom of movement and ability to fly wherever they wnat, and similarly, love can bring the sense of liberation to a person’s emotional state.</w:t>
            </w:r>
          </w:p>
          <w:p w14:paraId="75A3A28E" w14:textId="77777777" w:rsidR="007D7956" w:rsidRPr="008E2733" w:rsidRDefault="007D7956"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xml:space="preserve">- </w:t>
            </w:r>
            <w:r w:rsidR="005A7263" w:rsidRPr="008E2733">
              <w:rPr>
                <w:rFonts w:eastAsia="serif"/>
                <w:color w:val="000000" w:themeColor="text1"/>
                <w:sz w:val="24"/>
                <w:szCs w:val="24"/>
                <w:shd w:val="clear" w:color="auto" w:fill="FFFFFF"/>
                <w:lang w:val="vi-VN"/>
              </w:rPr>
              <w:t>Graceful: birds are often seen as graceful creatures, moving elegantly through the air, and similarly, love can bring the sense of race and beauty to a person’s actions and demeanor.</w:t>
            </w:r>
          </w:p>
          <w:p w14:paraId="2CBDA9E7" w14:textId="77777777" w:rsidR="00D535DC" w:rsidRPr="008E2733" w:rsidRDefault="00D535DC"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Fragile: birds are delicate creatures that can be easily hurt or harmed, and similarly, love can be fragile and vulnerable, requiring care and nurturing to thrive.</w:t>
            </w:r>
          </w:p>
          <w:p w14:paraId="78B4F660" w14:textId="234FD1A1" w:rsidR="00186D98" w:rsidRPr="008E2733" w:rsidRDefault="00186D98" w:rsidP="00CC63A0">
            <w:pPr>
              <w:pStyle w:val="NormalWeb"/>
              <w:spacing w:before="0" w:beforeAutospacing="0" w:after="0" w:afterAutospacing="0" w:line="288" w:lineRule="auto"/>
              <w:ind w:right="6"/>
              <w:rPr>
                <w:rFonts w:eastAsia="serif"/>
                <w:color w:val="000000" w:themeColor="text1"/>
                <w:sz w:val="24"/>
                <w:szCs w:val="24"/>
                <w:shd w:val="clear" w:color="auto" w:fill="FFFFFF"/>
                <w:lang w:val="vi-VN"/>
              </w:rPr>
            </w:pPr>
            <w:r w:rsidRPr="008E2733">
              <w:rPr>
                <w:rFonts w:eastAsia="serif"/>
                <w:color w:val="000000" w:themeColor="text1"/>
                <w:sz w:val="24"/>
                <w:szCs w:val="24"/>
                <w:shd w:val="clear" w:color="auto" w:fill="FFFFFF"/>
                <w:lang w:val="vi-VN"/>
              </w:rPr>
              <w:t>- Insprising: birds are known for their beautiful songs, and similarly, love can inspire a person to express their emotions through creative means, such as music or poetry.</w:t>
            </w:r>
          </w:p>
        </w:tc>
      </w:tr>
    </w:tbl>
    <w:p w14:paraId="1F2F5AFD" w14:textId="77777777" w:rsidR="00E23DED" w:rsidRPr="008E2733" w:rsidRDefault="00E23DED" w:rsidP="00230B93">
      <w:pPr>
        <w:pStyle w:val="NormalWeb"/>
        <w:spacing w:before="0" w:beforeAutospacing="0" w:after="0" w:afterAutospacing="0" w:line="312" w:lineRule="auto"/>
        <w:ind w:right="6" w:firstLine="720"/>
        <w:jc w:val="both"/>
        <w:rPr>
          <w:rFonts w:eastAsia="serif"/>
          <w:color w:val="000000" w:themeColor="text1"/>
          <w:shd w:val="clear" w:color="auto" w:fill="FFFFFF"/>
          <w:lang w:val="vi-VN"/>
        </w:rPr>
      </w:pPr>
    </w:p>
    <w:p w14:paraId="7A4FAF82" w14:textId="77777777" w:rsidR="00552852" w:rsidRPr="008E2733" w:rsidRDefault="00552852" w:rsidP="00CC63A0">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sectPr w:rsidR="00552852" w:rsidRPr="008E2733" w:rsidSect="00552852">
          <w:pgSz w:w="16840" w:h="11907" w:orient="landscape" w:code="9"/>
          <w:pgMar w:top="1701" w:right="1134" w:bottom="1418" w:left="1134" w:header="709" w:footer="709" w:gutter="0"/>
          <w:cols w:space="708"/>
          <w:docGrid w:linePitch="360"/>
        </w:sectPr>
      </w:pPr>
    </w:p>
    <w:p w14:paraId="3E895993" w14:textId="22C4B015" w:rsidR="00E2353B" w:rsidRPr="008E2733" w:rsidRDefault="0074246D" w:rsidP="00910802">
      <w:pPr>
        <w:pStyle w:val="3"/>
      </w:pPr>
      <w:bookmarkStart w:id="412" w:name="_Toc157592491"/>
      <w:bookmarkStart w:id="413" w:name="_Toc166082785"/>
      <w:r w:rsidRPr="008E2733">
        <w:lastRenderedPageBreak/>
        <w:t>5.</w:t>
      </w:r>
      <w:r w:rsidR="00141A85" w:rsidRPr="008E2733">
        <w:t>3</w:t>
      </w:r>
      <w:r w:rsidR="00E2353B" w:rsidRPr="008E2733">
        <w:t>.</w:t>
      </w:r>
      <w:r w:rsidR="00141A85" w:rsidRPr="008E2733">
        <w:t>2</w:t>
      </w:r>
      <w:r w:rsidR="00E2353B" w:rsidRPr="008E2733">
        <w:t xml:space="preserve">. Conceptual </w:t>
      </w:r>
      <w:r w:rsidR="00B97176" w:rsidRPr="008E2733">
        <w:t>s</w:t>
      </w:r>
      <w:r w:rsidR="00840DC7" w:rsidRPr="008E2733">
        <w:t xml:space="preserve">tructures </w:t>
      </w:r>
      <w:r w:rsidR="00B97176" w:rsidRPr="008E2733">
        <w:t>u</w:t>
      </w:r>
      <w:r w:rsidR="00840DC7" w:rsidRPr="008E2733">
        <w:t xml:space="preserve">nderlying </w:t>
      </w:r>
      <w:r w:rsidR="00B97176" w:rsidRPr="008E2733">
        <w:t>f</w:t>
      </w:r>
      <w:r w:rsidR="00840DC7" w:rsidRPr="008E2733">
        <w:t>rames</w:t>
      </w:r>
      <w:r w:rsidR="00E2353B" w:rsidRPr="008E2733">
        <w:t xml:space="preserve"> in </w:t>
      </w:r>
      <w:r w:rsidR="00F95465" w:rsidRPr="008E2733">
        <w:t>Vietnamese</w:t>
      </w:r>
      <w:r w:rsidR="00E2353B" w:rsidRPr="008E2733">
        <w:t xml:space="preserve"> MEMs</w:t>
      </w:r>
      <w:bookmarkEnd w:id="412"/>
      <w:bookmarkEnd w:id="413"/>
    </w:p>
    <w:p w14:paraId="1E4CACA0" w14:textId="704F8062"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As stated earlier, when an object or phenomenon is used to conceptualize an emotion, several outstanding aspects of perceived reality can emerge to frame MEMs. The conceptual structures underlying frames in Vietnamese MEM</w:t>
      </w:r>
      <w:r w:rsidR="006B5F68" w:rsidRPr="008E2733">
        <w:rPr>
          <w:rFonts w:eastAsia="serif"/>
          <w:color w:val="000000" w:themeColor="text1"/>
          <w:sz w:val="28"/>
          <w:szCs w:val="28"/>
          <w:shd w:val="clear" w:color="auto" w:fill="FFFFFF"/>
          <w:lang w:val="vi-VN"/>
        </w:rPr>
        <w:t xml:space="preserve"> also encompass </w:t>
      </w:r>
      <w:r w:rsidRPr="008E2733">
        <w:rPr>
          <w:rFonts w:eastAsia="serif"/>
          <w:color w:val="000000" w:themeColor="text1"/>
          <w:sz w:val="28"/>
          <w:szCs w:val="28"/>
          <w:shd w:val="clear" w:color="auto" w:fill="FFFFFF"/>
          <w:lang w:val="vi-VN"/>
        </w:rPr>
        <w:t>four factors</w:t>
      </w:r>
      <w:r w:rsidR="006B5F68" w:rsidRPr="008E2733">
        <w:rPr>
          <w:rFonts w:eastAsia="serif"/>
          <w:color w:val="000000" w:themeColor="text1"/>
          <w:sz w:val="28"/>
          <w:szCs w:val="28"/>
          <w:shd w:val="clear" w:color="auto" w:fill="FFFFFF"/>
          <w:lang w:val="vi-VN"/>
        </w:rPr>
        <w:t xml:space="preserve">, namely </w:t>
      </w:r>
      <w:r w:rsidRPr="008E2733">
        <w:rPr>
          <w:rFonts w:eastAsia="serif"/>
          <w:i/>
          <w:iCs/>
          <w:color w:val="000000" w:themeColor="text1"/>
          <w:sz w:val="28"/>
          <w:szCs w:val="28"/>
          <w:shd w:val="clear" w:color="auto" w:fill="FFFFFF"/>
          <w:lang w:val="vi-VN"/>
        </w:rPr>
        <w:t>symbolism</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association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perception</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projection</w:t>
      </w:r>
      <w:r w:rsidRPr="008E2733">
        <w:rPr>
          <w:rFonts w:eastAsia="serif"/>
          <w:color w:val="000000" w:themeColor="text1"/>
          <w:sz w:val="28"/>
          <w:szCs w:val="28"/>
          <w:shd w:val="clear" w:color="auto" w:fill="FFFFFF"/>
          <w:lang w:val="vi-VN"/>
        </w:rPr>
        <w:t>.</w:t>
      </w:r>
    </w:p>
    <w:p w14:paraId="7E8749AB" w14:textId="77777777" w:rsidR="00E372C8" w:rsidRPr="008E2733" w:rsidRDefault="00E372C8"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First, regarding </w:t>
      </w:r>
      <w:r w:rsidRPr="008E2733">
        <w:rPr>
          <w:rFonts w:eastAsia="serif"/>
          <w:i/>
          <w:iCs/>
          <w:color w:val="000000" w:themeColor="text1"/>
          <w:sz w:val="28"/>
          <w:szCs w:val="28"/>
          <w:shd w:val="clear" w:color="auto" w:fill="FFFFFF"/>
          <w:lang w:val="vi-VN"/>
        </w:rPr>
        <w:t>symbolism</w:t>
      </w:r>
      <w:r w:rsidRPr="008E2733">
        <w:rPr>
          <w:rFonts w:eastAsia="serif"/>
          <w:color w:val="000000" w:themeColor="text1"/>
          <w:sz w:val="28"/>
          <w:szCs w:val="28"/>
          <w:shd w:val="clear" w:color="auto" w:fill="FFFFFF"/>
          <w:lang w:val="vi-VN"/>
        </w:rPr>
        <w:t xml:space="preserve">, the object or phenomenon may take on symbolic meaning, representing the emotional experience in a way that goes beyond its literal characteristics. For example, a heavy stone might symbolize feelings of sadness or depression, or a blooming blossom might symbolize feelings of transformation or happiness. In Vietnamese, certain motion verbs may carry symbolic meanings that are associated with specific emotions. The verb </w:t>
      </w:r>
      <w:r w:rsidRPr="008E2733">
        <w:rPr>
          <w:rFonts w:eastAsia="serif"/>
          <w:i/>
          <w:iCs/>
          <w:color w:val="000000" w:themeColor="text1"/>
          <w:sz w:val="28"/>
          <w:szCs w:val="28"/>
          <w:shd w:val="clear" w:color="auto" w:fill="FFFFFF"/>
          <w:lang w:val="vi-VN"/>
        </w:rPr>
        <w:t>chất (to stack)</w:t>
      </w:r>
      <w:r w:rsidRPr="008E2733">
        <w:rPr>
          <w:rFonts w:eastAsia="serif"/>
          <w:color w:val="000000" w:themeColor="text1"/>
          <w:sz w:val="28"/>
          <w:szCs w:val="28"/>
          <w:shd w:val="clear" w:color="auto" w:fill="FFFFFF"/>
          <w:lang w:val="vi-VN"/>
        </w:rPr>
        <w:t xml:space="preserve"> in the expression </w:t>
      </w:r>
      <w:r w:rsidRPr="008E2733">
        <w:rPr>
          <w:rFonts w:eastAsia="serif"/>
          <w:i/>
          <w:iCs/>
          <w:color w:val="000000" w:themeColor="text1"/>
          <w:sz w:val="28"/>
          <w:szCs w:val="28"/>
          <w:shd w:val="clear" w:color="auto" w:fill="FFFFFF"/>
          <w:lang w:val="vi-VN"/>
        </w:rPr>
        <w:t>chất đá vào lòng</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stacking stones into my heart</w:t>
      </w:r>
      <w:r w:rsidRPr="008E2733">
        <w:rPr>
          <w:rFonts w:eastAsia="serif"/>
          <w:color w:val="000000" w:themeColor="text1"/>
          <w:sz w:val="28"/>
          <w:szCs w:val="28"/>
          <w:shd w:val="clear" w:color="auto" w:fill="FFFFFF"/>
          <w:lang w:val="vi-VN"/>
        </w:rPr>
        <w:t>) is a demonstration.</w:t>
      </w:r>
    </w:p>
    <w:p w14:paraId="27221344" w14:textId="77777777" w:rsidR="00E372C8" w:rsidRPr="008E2733" w:rsidRDefault="00E372C8" w:rsidP="00230B93">
      <w:pPr>
        <w:pStyle w:val="NormalWeb"/>
        <w:spacing w:before="0" w:beforeAutospacing="0" w:after="0" w:afterAutospacing="0" w:line="312" w:lineRule="auto"/>
        <w:ind w:right="6" w:firstLine="720"/>
        <w:jc w:val="both"/>
        <w:rPr>
          <w:i/>
          <w:iCs/>
          <w:sz w:val="28"/>
          <w:szCs w:val="28"/>
          <w:lang w:val="vi-VN"/>
        </w:rPr>
      </w:pPr>
      <w:r w:rsidRPr="008E2733">
        <w:rPr>
          <w:sz w:val="28"/>
          <w:szCs w:val="28"/>
          <w:lang w:val="vi-VN"/>
        </w:rPr>
        <w:t xml:space="preserve">(5.9) </w:t>
      </w:r>
      <w:r w:rsidRPr="008E2733">
        <w:rPr>
          <w:i/>
          <w:iCs/>
          <w:sz w:val="28"/>
          <w:szCs w:val="28"/>
          <w:lang w:val="vi-VN"/>
        </w:rPr>
        <w:t>Mẹ nó nói bằng giọng dịu dàng nhưng tôi tưởng như bà</w:t>
      </w:r>
      <w:r w:rsidRPr="008E2733">
        <w:rPr>
          <w:b/>
          <w:bCs/>
          <w:i/>
          <w:iCs/>
          <w:sz w:val="28"/>
          <w:szCs w:val="28"/>
          <w:lang w:val="vi-VN"/>
        </w:rPr>
        <w:t xml:space="preserve"> </w:t>
      </w:r>
      <w:r w:rsidRPr="008E2733">
        <w:rPr>
          <w:i/>
          <w:iCs/>
          <w:sz w:val="28"/>
          <w:szCs w:val="28"/>
          <w:lang w:val="vi-VN"/>
        </w:rPr>
        <w:t>đang</w:t>
      </w:r>
      <w:r w:rsidRPr="008E2733">
        <w:rPr>
          <w:b/>
          <w:bCs/>
          <w:i/>
          <w:iCs/>
          <w:sz w:val="28"/>
          <w:szCs w:val="28"/>
          <w:lang w:val="vi-VN"/>
        </w:rPr>
        <w:t xml:space="preserve"> chất </w:t>
      </w:r>
      <w:r w:rsidRPr="008E2733">
        <w:rPr>
          <w:i/>
          <w:iCs/>
          <w:sz w:val="28"/>
          <w:szCs w:val="28"/>
          <w:lang w:val="vi-VN"/>
        </w:rPr>
        <w:t>đá vào lòng tôi.</w:t>
      </w:r>
      <w:r w:rsidRPr="008E2733">
        <w:rPr>
          <w:sz w:val="28"/>
          <w:szCs w:val="28"/>
          <w:lang w:val="vi-VN"/>
        </w:rPr>
        <w:t xml:space="preserve"> [V35, p.154]</w:t>
      </w:r>
    </w:p>
    <w:p w14:paraId="6149F224" w14:textId="77777777" w:rsidR="00E372C8" w:rsidRPr="008E2733" w:rsidRDefault="00E372C8" w:rsidP="00230B93">
      <w:pPr>
        <w:pStyle w:val="NormalWeb"/>
        <w:spacing w:before="0" w:beforeAutospacing="0" w:after="0" w:afterAutospacing="0" w:line="312" w:lineRule="auto"/>
        <w:ind w:right="6" w:firstLine="720"/>
        <w:jc w:val="both"/>
        <w:rPr>
          <w:i/>
          <w:iCs/>
          <w:sz w:val="28"/>
          <w:szCs w:val="28"/>
          <w:lang w:val="vi-VN"/>
        </w:rPr>
      </w:pPr>
      <w:r w:rsidRPr="008E2733">
        <w:rPr>
          <w:i/>
          <w:iCs/>
          <w:sz w:val="28"/>
          <w:szCs w:val="28"/>
          <w:lang w:val="vi-VN"/>
        </w:rPr>
        <w:t xml:space="preserve">(She spoke in a gentle tone, but it felt like she was </w:t>
      </w:r>
      <w:r w:rsidRPr="008E2733">
        <w:rPr>
          <w:b/>
          <w:bCs/>
          <w:i/>
          <w:iCs/>
          <w:sz w:val="28"/>
          <w:szCs w:val="28"/>
          <w:lang w:val="vi-VN"/>
        </w:rPr>
        <w:t>stacking</w:t>
      </w:r>
      <w:r w:rsidRPr="008E2733">
        <w:rPr>
          <w:i/>
          <w:iCs/>
          <w:sz w:val="28"/>
          <w:szCs w:val="28"/>
          <w:lang w:val="vi-VN"/>
        </w:rPr>
        <w:t xml:space="preserve"> stones into my heart).</w:t>
      </w:r>
      <w:r w:rsidRPr="008E2733">
        <w:rPr>
          <w:i/>
          <w:iCs/>
          <w:sz w:val="28"/>
          <w:szCs w:val="28"/>
          <w:lang w:val="vi-VN"/>
        </w:rPr>
        <w:tab/>
      </w:r>
      <w:r w:rsidRPr="008E2733">
        <w:rPr>
          <w:i/>
          <w:iCs/>
          <w:sz w:val="28"/>
          <w:szCs w:val="28"/>
          <w:lang w:val="vi-VN"/>
        </w:rPr>
        <w:tab/>
      </w:r>
      <w:r w:rsidRPr="008E2733">
        <w:rPr>
          <w:i/>
          <w:iCs/>
          <w:sz w:val="28"/>
          <w:szCs w:val="28"/>
          <w:lang w:val="vi-VN"/>
        </w:rPr>
        <w:tab/>
      </w:r>
      <w:r w:rsidRPr="008E2733">
        <w:rPr>
          <w:i/>
          <w:iCs/>
          <w:sz w:val="28"/>
          <w:szCs w:val="28"/>
          <w:lang w:val="vi-VN"/>
        </w:rPr>
        <w:tab/>
      </w:r>
      <w:r w:rsidRPr="008E2733">
        <w:rPr>
          <w:i/>
          <w:iCs/>
          <w:sz w:val="28"/>
          <w:szCs w:val="28"/>
          <w:lang w:val="vi-VN"/>
        </w:rPr>
        <w:tab/>
      </w:r>
      <w:r w:rsidRPr="008E2733">
        <w:rPr>
          <w:i/>
          <w:iCs/>
          <w:sz w:val="28"/>
          <w:szCs w:val="28"/>
          <w:lang w:val="vi-VN"/>
        </w:rPr>
        <w:tab/>
      </w:r>
      <w:r w:rsidRPr="008E2733">
        <w:rPr>
          <w:i/>
          <w:iCs/>
          <w:sz w:val="28"/>
          <w:szCs w:val="28"/>
          <w:lang w:val="vi-VN"/>
        </w:rPr>
        <w:tab/>
      </w:r>
      <w:r w:rsidRPr="008E2733">
        <w:rPr>
          <w:i/>
          <w:iCs/>
          <w:sz w:val="28"/>
          <w:szCs w:val="28"/>
          <w:lang w:val="vi-VN"/>
        </w:rPr>
        <w:tab/>
      </w:r>
    </w:p>
    <w:p w14:paraId="6CDB3222" w14:textId="77777777"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As can be seen from sentence (5.9), there is a symbolic representation of sadness or emotional distress through the metaphor of </w:t>
      </w:r>
      <w:r w:rsidRPr="008E2733">
        <w:rPr>
          <w:rFonts w:eastAsia="serif"/>
          <w:i/>
          <w:iCs/>
          <w:color w:val="000000" w:themeColor="text1"/>
          <w:sz w:val="28"/>
          <w:szCs w:val="28"/>
          <w:shd w:val="clear" w:color="auto" w:fill="FFFFFF"/>
          <w:lang w:val="vi-VN"/>
        </w:rPr>
        <w:t>chất đá vào lòng tôi</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stacking</w:t>
      </w:r>
      <w:r w:rsidRPr="008E2733">
        <w:rPr>
          <w:rFonts w:eastAsia="serif"/>
          <w:color w:val="000000" w:themeColor="text1"/>
          <w:sz w:val="28"/>
          <w:szCs w:val="28"/>
          <w:shd w:val="clear" w:color="auto" w:fill="FFFFFF"/>
          <w:lang w:val="vi-VN"/>
        </w:rPr>
        <w:t xml:space="preserve"> stones into my heart). The use of the word </w:t>
      </w:r>
      <w:r w:rsidRPr="008E2733">
        <w:rPr>
          <w:rFonts w:eastAsia="serif"/>
          <w:i/>
          <w:iCs/>
          <w:color w:val="000000" w:themeColor="text1"/>
          <w:sz w:val="28"/>
          <w:szCs w:val="28"/>
          <w:shd w:val="clear" w:color="auto" w:fill="FFFFFF"/>
          <w:lang w:val="vi-VN"/>
        </w:rPr>
        <w:t>đá</w:t>
      </w:r>
      <w:r w:rsidRPr="008E2733">
        <w:rPr>
          <w:rFonts w:eastAsia="serif"/>
          <w:color w:val="000000" w:themeColor="text1"/>
          <w:sz w:val="28"/>
          <w:szCs w:val="28"/>
          <w:shd w:val="clear" w:color="auto" w:fill="FFFFFF"/>
          <w:lang w:val="vi-VN"/>
        </w:rPr>
        <w:t xml:space="preserve"> (stones) in this context implies a burdensome weight, which can symbolize the emotional impact of the person’s words or actions being described. The phrase </w:t>
      </w:r>
      <w:r w:rsidRPr="008E2733">
        <w:rPr>
          <w:rFonts w:eastAsia="serif"/>
          <w:i/>
          <w:iCs/>
          <w:color w:val="000000" w:themeColor="text1"/>
          <w:sz w:val="28"/>
          <w:szCs w:val="28"/>
          <w:shd w:val="clear" w:color="auto" w:fill="FFFFFF"/>
          <w:lang w:val="vi-VN"/>
        </w:rPr>
        <w:t>stacking stones into my heart</w:t>
      </w:r>
      <w:r w:rsidRPr="008E2733">
        <w:rPr>
          <w:rFonts w:eastAsia="serif"/>
          <w:color w:val="000000" w:themeColor="text1"/>
          <w:sz w:val="28"/>
          <w:szCs w:val="28"/>
          <w:shd w:val="clear" w:color="auto" w:fill="FFFFFF"/>
          <w:lang w:val="vi-VN"/>
        </w:rPr>
        <w:t xml:space="preserve"> also conveys a sense of emotional pain or hurt caused by the person’s words, despite their </w:t>
      </w:r>
      <w:r w:rsidRPr="008E2733">
        <w:rPr>
          <w:rFonts w:eastAsia="serif"/>
          <w:i/>
          <w:iCs/>
          <w:color w:val="000000" w:themeColor="text1"/>
          <w:sz w:val="28"/>
          <w:szCs w:val="28"/>
          <w:shd w:val="clear" w:color="auto" w:fill="FFFFFF"/>
          <w:lang w:val="vi-VN"/>
        </w:rPr>
        <w:t>giọng dịu dàng</w:t>
      </w:r>
      <w:r w:rsidRPr="008E2733">
        <w:rPr>
          <w:rFonts w:eastAsia="serif"/>
          <w:color w:val="000000" w:themeColor="text1"/>
          <w:sz w:val="28"/>
          <w:szCs w:val="28"/>
          <w:shd w:val="clear" w:color="auto" w:fill="FFFFFF"/>
          <w:lang w:val="vi-VN"/>
        </w:rPr>
        <w:t xml:space="preserve"> (gentle tone). The use of the word </w:t>
      </w:r>
      <w:r w:rsidRPr="008E2733">
        <w:rPr>
          <w:rFonts w:eastAsia="serif"/>
          <w:i/>
          <w:iCs/>
          <w:color w:val="000000" w:themeColor="text1"/>
          <w:sz w:val="28"/>
          <w:szCs w:val="28"/>
          <w:shd w:val="clear" w:color="auto" w:fill="FFFFFF"/>
          <w:lang w:val="vi-VN"/>
        </w:rPr>
        <w:t xml:space="preserve">lòng </w:t>
      </w:r>
      <w:r w:rsidRPr="008E2733">
        <w:rPr>
          <w:rFonts w:eastAsia="serif"/>
          <w:color w:val="000000" w:themeColor="text1"/>
          <w:sz w:val="28"/>
          <w:szCs w:val="28"/>
          <w:shd w:val="clear" w:color="auto" w:fill="FFFFFF"/>
          <w:lang w:val="vi-VN"/>
        </w:rPr>
        <w:t xml:space="preserve">(heart) suggests that the emotional impact is deep and affecting, and the comparison to </w:t>
      </w:r>
      <w:r w:rsidRPr="008E2733">
        <w:rPr>
          <w:rFonts w:eastAsia="serif"/>
          <w:i/>
          <w:iCs/>
          <w:color w:val="000000" w:themeColor="text1"/>
          <w:sz w:val="28"/>
          <w:szCs w:val="28"/>
          <w:shd w:val="clear" w:color="auto" w:fill="FFFFFF"/>
          <w:lang w:val="vi-VN"/>
        </w:rPr>
        <w:t xml:space="preserve">đá </w:t>
      </w:r>
      <w:r w:rsidRPr="008E2733">
        <w:rPr>
          <w:rFonts w:eastAsia="serif"/>
          <w:color w:val="000000" w:themeColor="text1"/>
          <w:sz w:val="28"/>
          <w:szCs w:val="28"/>
          <w:shd w:val="clear" w:color="auto" w:fill="FFFFFF"/>
          <w:lang w:val="vi-VN"/>
        </w:rPr>
        <w:t xml:space="preserve">(stones) implies a heaviness and hardness that intensifies the emotional experience. This symbolism of using </w:t>
      </w:r>
      <w:r w:rsidRPr="008E2733">
        <w:rPr>
          <w:rFonts w:eastAsia="serif"/>
          <w:i/>
          <w:iCs/>
          <w:color w:val="000000" w:themeColor="text1"/>
          <w:sz w:val="28"/>
          <w:szCs w:val="28"/>
          <w:shd w:val="clear" w:color="auto" w:fill="FFFFFF"/>
          <w:lang w:val="vi-VN"/>
        </w:rPr>
        <w:t>stones</w:t>
      </w:r>
      <w:r w:rsidRPr="008E2733">
        <w:rPr>
          <w:rFonts w:eastAsia="serif"/>
          <w:color w:val="000000" w:themeColor="text1"/>
          <w:sz w:val="28"/>
          <w:szCs w:val="28"/>
          <w:shd w:val="clear" w:color="auto" w:fill="FFFFFF"/>
          <w:lang w:val="vi-VN"/>
        </w:rPr>
        <w:t xml:space="preserve"> to represent the weight of sadness or emotional distress is a common literacy device in Vietnamese. Sadness is also called </w:t>
      </w:r>
      <w:r w:rsidRPr="008E2733">
        <w:rPr>
          <w:rFonts w:eastAsia="serif"/>
          <w:i/>
          <w:iCs/>
          <w:color w:val="000000" w:themeColor="text1"/>
          <w:sz w:val="28"/>
          <w:szCs w:val="28"/>
          <w:shd w:val="clear" w:color="auto" w:fill="FFFFFF"/>
          <w:lang w:val="vi-VN"/>
        </w:rPr>
        <w:t>khối sầu</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block of sadness</w:t>
      </w:r>
      <w:r w:rsidRPr="008E2733">
        <w:rPr>
          <w:rFonts w:eastAsia="serif"/>
          <w:color w:val="000000" w:themeColor="text1"/>
          <w:sz w:val="28"/>
          <w:szCs w:val="28"/>
          <w:shd w:val="clear" w:color="auto" w:fill="FFFFFF"/>
          <w:lang w:val="vi-VN"/>
        </w:rPr>
        <w:t>). It helps to convey the intensity and severity of the emotional impact, suggesting that the person’s words were not brutal but emotionally hurtful, leaving a lasting impression akin to heavy stones being thrown into one’s heart.</w:t>
      </w:r>
    </w:p>
    <w:p w14:paraId="217F6F7F" w14:textId="77777777" w:rsidR="00A66446"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terms of </w:t>
      </w:r>
      <w:r w:rsidRPr="008E2733">
        <w:rPr>
          <w:rFonts w:eastAsia="serif"/>
          <w:i/>
          <w:iCs/>
          <w:color w:val="000000" w:themeColor="text1"/>
          <w:sz w:val="28"/>
          <w:szCs w:val="28"/>
          <w:shd w:val="clear" w:color="auto" w:fill="FFFFFF"/>
          <w:lang w:val="vi-VN"/>
        </w:rPr>
        <w:t>association</w:t>
      </w:r>
      <w:r w:rsidRPr="008E2733">
        <w:rPr>
          <w:rFonts w:eastAsia="serif"/>
          <w:color w:val="000000" w:themeColor="text1"/>
          <w:sz w:val="28"/>
          <w:szCs w:val="28"/>
          <w:shd w:val="clear" w:color="auto" w:fill="FFFFFF"/>
          <w:lang w:val="vi-VN"/>
        </w:rPr>
        <w:t xml:space="preserve">, motion verbs in Vietnamese can be associated with specific emotions based on their typical usage and cultural associations. </w:t>
      </w:r>
      <w:r w:rsidRPr="008E2733">
        <w:rPr>
          <w:rFonts w:eastAsia="serif"/>
          <w:color w:val="000000" w:themeColor="text1"/>
          <w:sz w:val="28"/>
          <w:szCs w:val="28"/>
          <w:shd w:val="clear" w:color="auto" w:fill="FFFFFF"/>
          <w:lang w:val="vi-VN"/>
        </w:rPr>
        <w:lastRenderedPageBreak/>
        <w:t xml:space="preserve">The association involves linking one concept or object with another based on their perceived similarities or shared characteristics. For example, the verb </w:t>
      </w:r>
      <w:r w:rsidRPr="008E2733">
        <w:rPr>
          <w:rFonts w:eastAsia="serif"/>
          <w:i/>
          <w:iCs/>
          <w:color w:val="000000" w:themeColor="text1"/>
          <w:sz w:val="28"/>
          <w:szCs w:val="28"/>
          <w:shd w:val="clear" w:color="auto" w:fill="FFFFFF"/>
          <w:lang w:val="vi-VN"/>
        </w:rPr>
        <w:t>chạy</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to run</w:t>
      </w:r>
      <w:r w:rsidRPr="008E2733">
        <w:rPr>
          <w:rFonts w:eastAsia="serif"/>
          <w:color w:val="000000" w:themeColor="text1"/>
          <w:sz w:val="28"/>
          <w:szCs w:val="28"/>
          <w:shd w:val="clear" w:color="auto" w:fill="FFFFFF"/>
          <w:lang w:val="vi-VN"/>
        </w:rPr>
        <w:t xml:space="preserve">) can be associated with fear, as in </w:t>
      </w:r>
      <w:r w:rsidRPr="008E2733">
        <w:rPr>
          <w:rFonts w:eastAsia="serif"/>
          <w:i/>
          <w:iCs/>
          <w:color w:val="000000" w:themeColor="text1"/>
          <w:sz w:val="28"/>
          <w:szCs w:val="28"/>
          <w:shd w:val="clear" w:color="auto" w:fill="FFFFFF"/>
          <w:lang w:val="vi-VN"/>
        </w:rPr>
        <w:t>chạy như bay</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run as if flying</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chạy như ma đuổi</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run like being chased by ghosts</w:t>
      </w:r>
      <w:r w:rsidRPr="008E2733">
        <w:rPr>
          <w:rFonts w:eastAsia="serif"/>
          <w:color w:val="000000" w:themeColor="text1"/>
          <w:sz w:val="28"/>
          <w:szCs w:val="28"/>
          <w:shd w:val="clear" w:color="auto" w:fill="FFFFFF"/>
          <w:lang w:val="vi-VN"/>
        </w:rPr>
        <w:t xml:space="preserve">). </w:t>
      </w:r>
    </w:p>
    <w:p w14:paraId="301F2123" w14:textId="1D1DF652"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MEMs, an association can be used to create a connection between the emotional expression and another concept or object that shares similar qualities. For instance, associating the emotion of sadness with the concept of a </w:t>
      </w:r>
      <w:r w:rsidRPr="008E2733">
        <w:rPr>
          <w:rFonts w:eastAsia="serif"/>
          <w:i/>
          <w:iCs/>
          <w:color w:val="000000" w:themeColor="text1"/>
          <w:sz w:val="28"/>
          <w:szCs w:val="28"/>
          <w:shd w:val="clear" w:color="auto" w:fill="FFFFFF"/>
          <w:lang w:val="vi-VN"/>
        </w:rPr>
        <w:t>heavy burden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dark clouds</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storms or hurricanes</w:t>
      </w:r>
      <w:r w:rsidRPr="008E2733">
        <w:rPr>
          <w:rFonts w:eastAsia="serif"/>
          <w:color w:val="000000" w:themeColor="text1"/>
          <w:sz w:val="28"/>
          <w:szCs w:val="28"/>
          <w:shd w:val="clear" w:color="auto" w:fill="FFFFFF"/>
          <w:lang w:val="vi-VN"/>
        </w:rPr>
        <w:t xml:space="preserve">, and even </w:t>
      </w:r>
      <w:r w:rsidRPr="008E2733">
        <w:rPr>
          <w:rFonts w:eastAsia="serif"/>
          <w:i/>
          <w:iCs/>
          <w:color w:val="000000" w:themeColor="text1"/>
          <w:sz w:val="28"/>
          <w:szCs w:val="28"/>
          <w:shd w:val="clear" w:color="auto" w:fill="FFFFFF"/>
          <w:lang w:val="vi-VN"/>
        </w:rPr>
        <w:t xml:space="preserve">a boat anchored on the land </w:t>
      </w:r>
      <w:r w:rsidRPr="008E2733">
        <w:rPr>
          <w:rFonts w:eastAsia="serif"/>
          <w:color w:val="000000" w:themeColor="text1"/>
          <w:sz w:val="28"/>
          <w:szCs w:val="28"/>
          <w:shd w:val="clear" w:color="auto" w:fill="FFFFFF"/>
          <w:lang w:val="vi-VN"/>
        </w:rPr>
        <w:t>(con tàu mắc cạn) as in the sentence (5.10).</w:t>
      </w:r>
    </w:p>
    <w:p w14:paraId="35470D03" w14:textId="77777777" w:rsidR="00E372C8" w:rsidRPr="008E2733" w:rsidRDefault="00E372C8" w:rsidP="00230B93">
      <w:pPr>
        <w:pStyle w:val="NormalWeb"/>
        <w:spacing w:before="0" w:beforeAutospacing="0" w:after="0" w:afterAutospacing="0" w:line="312" w:lineRule="auto"/>
        <w:ind w:right="6" w:firstLine="720"/>
        <w:jc w:val="both"/>
        <w:rPr>
          <w:sz w:val="28"/>
          <w:szCs w:val="28"/>
          <w:lang w:val="vi-VN"/>
        </w:rPr>
      </w:pPr>
      <w:r w:rsidRPr="008E2733">
        <w:rPr>
          <w:i/>
          <w:iCs/>
          <w:sz w:val="28"/>
          <w:szCs w:val="28"/>
          <w:lang w:val="vi-VN"/>
        </w:rPr>
        <w:t>(5.10) Khi nó quay về, tôi giống hệt</w:t>
      </w:r>
      <w:r w:rsidRPr="008E2733">
        <w:rPr>
          <w:b/>
          <w:bCs/>
          <w:i/>
          <w:iCs/>
          <w:sz w:val="28"/>
          <w:szCs w:val="28"/>
          <w:lang w:val="vi-VN"/>
        </w:rPr>
        <w:t xml:space="preserve"> </w:t>
      </w:r>
      <w:r w:rsidRPr="008E2733">
        <w:rPr>
          <w:i/>
          <w:iCs/>
          <w:sz w:val="28"/>
          <w:szCs w:val="28"/>
          <w:lang w:val="vi-VN"/>
        </w:rPr>
        <w:t>con tàu</w:t>
      </w:r>
      <w:r w:rsidRPr="008E2733">
        <w:rPr>
          <w:b/>
          <w:bCs/>
          <w:i/>
          <w:iCs/>
          <w:sz w:val="28"/>
          <w:szCs w:val="28"/>
          <w:lang w:val="vi-VN"/>
        </w:rPr>
        <w:t xml:space="preserve"> mắc cạn, </w:t>
      </w:r>
      <w:r w:rsidRPr="008E2733">
        <w:rPr>
          <w:i/>
          <w:iCs/>
          <w:sz w:val="28"/>
          <w:szCs w:val="28"/>
          <w:lang w:val="vi-VN"/>
        </w:rPr>
        <w:t xml:space="preserve">chả thiết </w:t>
      </w:r>
      <w:r w:rsidRPr="008E2733">
        <w:rPr>
          <w:b/>
          <w:bCs/>
          <w:i/>
          <w:iCs/>
          <w:sz w:val="28"/>
          <w:szCs w:val="28"/>
          <w:lang w:val="vi-VN"/>
        </w:rPr>
        <w:t>tung tăng</w:t>
      </w:r>
      <w:r w:rsidRPr="008E2733">
        <w:rPr>
          <w:i/>
          <w:iCs/>
          <w:sz w:val="28"/>
          <w:szCs w:val="28"/>
          <w:lang w:val="vi-VN"/>
        </w:rPr>
        <w:t xml:space="preserve">, </w:t>
      </w:r>
      <w:r w:rsidRPr="008E2733">
        <w:rPr>
          <w:b/>
          <w:bCs/>
          <w:i/>
          <w:iCs/>
          <w:sz w:val="28"/>
          <w:szCs w:val="28"/>
          <w:lang w:val="vi-VN"/>
        </w:rPr>
        <w:t>cựa quậy</w:t>
      </w:r>
      <w:r w:rsidRPr="008E2733">
        <w:rPr>
          <w:i/>
          <w:iCs/>
          <w:sz w:val="28"/>
          <w:szCs w:val="28"/>
          <w:lang w:val="vi-VN"/>
        </w:rPr>
        <w:t>.</w:t>
      </w:r>
      <w:r w:rsidRPr="008E2733">
        <w:rPr>
          <w:sz w:val="28"/>
          <w:szCs w:val="28"/>
          <w:lang w:val="vi-VN"/>
        </w:rPr>
        <w:t xml:space="preserve"> [V35, p.157]</w:t>
      </w:r>
    </w:p>
    <w:p w14:paraId="01CB0901" w14:textId="77777777" w:rsidR="00E372C8" w:rsidRPr="008E2733" w:rsidRDefault="00E372C8" w:rsidP="00230B93">
      <w:pPr>
        <w:pStyle w:val="NormalWeb"/>
        <w:spacing w:before="0" w:beforeAutospacing="0" w:after="0" w:afterAutospacing="0" w:line="312" w:lineRule="auto"/>
        <w:ind w:right="6" w:firstLine="720"/>
        <w:jc w:val="both"/>
        <w:rPr>
          <w:i/>
          <w:iCs/>
          <w:sz w:val="28"/>
          <w:szCs w:val="28"/>
          <w:lang w:val="vi-VN"/>
        </w:rPr>
      </w:pPr>
      <w:r w:rsidRPr="008E2733">
        <w:rPr>
          <w:i/>
          <w:iCs/>
          <w:sz w:val="28"/>
          <w:szCs w:val="28"/>
          <w:lang w:val="vi-VN"/>
        </w:rPr>
        <w:t xml:space="preserve">(When he came back, I was just a </w:t>
      </w:r>
      <w:r w:rsidRPr="008E2733">
        <w:rPr>
          <w:b/>
          <w:bCs/>
          <w:i/>
          <w:iCs/>
          <w:sz w:val="28"/>
          <w:szCs w:val="28"/>
          <w:lang w:val="vi-VN"/>
        </w:rPr>
        <w:t>stranded</w:t>
      </w:r>
      <w:r w:rsidRPr="008E2733">
        <w:rPr>
          <w:i/>
          <w:iCs/>
          <w:sz w:val="28"/>
          <w:szCs w:val="28"/>
          <w:lang w:val="vi-VN"/>
        </w:rPr>
        <w:t xml:space="preserve"> ship, without its anchor </w:t>
      </w:r>
      <w:r w:rsidRPr="008E2733">
        <w:rPr>
          <w:b/>
          <w:bCs/>
          <w:i/>
          <w:iCs/>
          <w:sz w:val="28"/>
          <w:szCs w:val="28"/>
          <w:lang w:val="vi-VN"/>
        </w:rPr>
        <w:t>swinging</w:t>
      </w:r>
      <w:r w:rsidRPr="008E2733">
        <w:rPr>
          <w:i/>
          <w:iCs/>
          <w:sz w:val="28"/>
          <w:szCs w:val="28"/>
          <w:lang w:val="vi-VN"/>
        </w:rPr>
        <w:t xml:space="preserve"> around, not wanting to </w:t>
      </w:r>
      <w:r w:rsidRPr="008E2733">
        <w:rPr>
          <w:b/>
          <w:bCs/>
          <w:i/>
          <w:iCs/>
          <w:sz w:val="28"/>
          <w:szCs w:val="28"/>
          <w:lang w:val="vi-VN"/>
        </w:rPr>
        <w:t>run</w:t>
      </w:r>
      <w:r w:rsidRPr="008E2733">
        <w:rPr>
          <w:i/>
          <w:iCs/>
          <w:sz w:val="28"/>
          <w:szCs w:val="28"/>
          <w:lang w:val="vi-VN"/>
        </w:rPr>
        <w:t xml:space="preserve"> around joyfully.)</w:t>
      </w:r>
    </w:p>
    <w:p w14:paraId="652527D4" w14:textId="77777777"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The use of the metaphorical image of </w:t>
      </w:r>
      <w:r w:rsidRPr="008E2733">
        <w:rPr>
          <w:rFonts w:eastAsia="serif"/>
          <w:i/>
          <w:iCs/>
          <w:color w:val="000000" w:themeColor="text1"/>
          <w:sz w:val="28"/>
          <w:szCs w:val="28"/>
          <w:shd w:val="clear" w:color="auto" w:fill="FFFFFF"/>
          <w:lang w:val="vi-VN"/>
        </w:rPr>
        <w:t>a stranded ship</w:t>
      </w:r>
      <w:r w:rsidRPr="008E2733">
        <w:rPr>
          <w:rFonts w:eastAsia="serif"/>
          <w:color w:val="000000" w:themeColor="text1"/>
          <w:sz w:val="28"/>
          <w:szCs w:val="28"/>
          <w:shd w:val="clear" w:color="auto" w:fill="FFFFFF"/>
          <w:lang w:val="vi-VN"/>
        </w:rPr>
        <w:t xml:space="preserve"> in the sentence is to convey the emotion of sadness. When the concept of sadness is associated with the concept of a stranded ship, there are several perceived similarities or shared characteristics that can be identified as follows. First, </w:t>
      </w:r>
      <w:r w:rsidRPr="008E2733">
        <w:rPr>
          <w:rFonts w:eastAsia="serif"/>
          <w:i/>
          <w:iCs/>
          <w:color w:val="000000" w:themeColor="text1"/>
          <w:sz w:val="28"/>
          <w:szCs w:val="28"/>
          <w:shd w:val="clear" w:color="auto" w:fill="FFFFFF"/>
          <w:lang w:val="vi-VN"/>
        </w:rPr>
        <w:t>con tàu mắc cạn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stranded ship</w:t>
      </w:r>
      <w:r w:rsidRPr="008E2733">
        <w:rPr>
          <w:rFonts w:eastAsia="serif"/>
          <w:color w:val="000000" w:themeColor="text1"/>
          <w:sz w:val="28"/>
          <w:szCs w:val="28"/>
          <w:shd w:val="clear" w:color="auto" w:fill="FFFFFF"/>
          <w:lang w:val="vi-VN"/>
        </w:rPr>
        <w:t xml:space="preserve">) is immobilized and unable to navigate, being stuck or grounded, which can mirror </w:t>
      </w:r>
      <w:r w:rsidRPr="008E2733">
        <w:rPr>
          <w:rFonts w:eastAsia="serif"/>
          <w:i/>
          <w:iCs/>
          <w:color w:val="000000" w:themeColor="text1"/>
          <w:sz w:val="28"/>
          <w:szCs w:val="28"/>
          <w:shd w:val="clear" w:color="auto" w:fill="FFFFFF"/>
          <w:lang w:val="vi-VN"/>
        </w:rPr>
        <w:t>the sense of immobility</w:t>
      </w:r>
      <w:r w:rsidRPr="008E2733">
        <w:rPr>
          <w:rFonts w:eastAsia="serif"/>
          <w:color w:val="000000" w:themeColor="text1"/>
          <w:sz w:val="28"/>
          <w:szCs w:val="28"/>
          <w:shd w:val="clear" w:color="auto" w:fill="FFFFFF"/>
          <w:lang w:val="vi-VN"/>
        </w:rPr>
        <w:t xml:space="preserve"> or feeling stuck that is often associated with sadness. Both the stranded ship and the emotion of sadness convey a sense of being unable to progress or move forward. Second, </w:t>
      </w:r>
      <w:r w:rsidRPr="008E2733">
        <w:rPr>
          <w:rFonts w:eastAsia="serif"/>
          <w:i/>
          <w:iCs/>
          <w:color w:val="000000" w:themeColor="text1"/>
          <w:sz w:val="28"/>
          <w:szCs w:val="28"/>
          <w:shd w:val="clear" w:color="auto" w:fill="FFFFFF"/>
          <w:lang w:val="vi-VN"/>
        </w:rPr>
        <w:t>con tàu mắc cạn</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stranded ship</w:t>
      </w:r>
      <w:r w:rsidRPr="008E2733">
        <w:rPr>
          <w:rFonts w:eastAsia="serif"/>
          <w:color w:val="000000" w:themeColor="text1"/>
          <w:sz w:val="28"/>
          <w:szCs w:val="28"/>
          <w:shd w:val="clear" w:color="auto" w:fill="FFFFFF"/>
          <w:lang w:val="vi-VN"/>
        </w:rPr>
        <w:t xml:space="preserve">) without its anchor swinging around may signify a </w:t>
      </w:r>
      <w:r w:rsidRPr="008E2733">
        <w:rPr>
          <w:rFonts w:eastAsia="serif"/>
          <w:i/>
          <w:iCs/>
          <w:color w:val="000000" w:themeColor="text1"/>
          <w:sz w:val="28"/>
          <w:szCs w:val="28"/>
          <w:shd w:val="clear" w:color="auto" w:fill="FFFFFF"/>
          <w:lang w:val="vi-VN"/>
        </w:rPr>
        <w:t>loss of direction or purpose</w:t>
      </w:r>
      <w:r w:rsidRPr="008E2733">
        <w:rPr>
          <w:rFonts w:eastAsia="serif"/>
          <w:color w:val="000000" w:themeColor="text1"/>
          <w:sz w:val="28"/>
          <w:szCs w:val="28"/>
          <w:shd w:val="clear" w:color="auto" w:fill="FFFFFF"/>
          <w:lang w:val="vi-VN"/>
        </w:rPr>
        <w:t xml:space="preserve">, as it is unable to navigate or follow its intended path. Similarly, sadness is often associated with a feeling of aimlessness or lack of purpose, where one may feel lost or unsure about their direction in life. Third, </w:t>
      </w:r>
      <w:r w:rsidRPr="008E2733">
        <w:rPr>
          <w:rFonts w:eastAsia="serif"/>
          <w:i/>
          <w:iCs/>
          <w:color w:val="000000" w:themeColor="text1"/>
          <w:sz w:val="28"/>
          <w:szCs w:val="28"/>
          <w:shd w:val="clear" w:color="auto" w:fill="FFFFFF"/>
          <w:lang w:val="vi-VN"/>
        </w:rPr>
        <w:t>con tàu mắc cạn</w:t>
      </w:r>
      <w:r w:rsidRPr="008E2733">
        <w:rPr>
          <w:rFonts w:eastAsia="serif"/>
          <w:color w:val="000000" w:themeColor="text1"/>
          <w:sz w:val="28"/>
          <w:szCs w:val="28"/>
          <w:shd w:val="clear" w:color="auto" w:fill="FFFFFF"/>
          <w:lang w:val="vi-VN"/>
        </w:rPr>
        <w:t xml:space="preserve"> (a stranded ship) can evoke </w:t>
      </w:r>
      <w:r w:rsidRPr="008E2733">
        <w:rPr>
          <w:rFonts w:eastAsia="serif"/>
          <w:i/>
          <w:iCs/>
          <w:color w:val="000000" w:themeColor="text1"/>
          <w:sz w:val="28"/>
          <w:szCs w:val="28"/>
          <w:shd w:val="clear" w:color="auto" w:fill="FFFFFF"/>
          <w:lang w:val="vi-VN"/>
        </w:rPr>
        <w:t>a sense of helplessness or abandonment</w:t>
      </w:r>
      <w:r w:rsidRPr="008E2733">
        <w:rPr>
          <w:rFonts w:eastAsia="serif"/>
          <w:color w:val="000000" w:themeColor="text1"/>
          <w:sz w:val="28"/>
          <w:szCs w:val="28"/>
          <w:shd w:val="clear" w:color="auto" w:fill="FFFFFF"/>
          <w:lang w:val="vi-VN"/>
        </w:rPr>
        <w:t xml:space="preserve">, as it is unable to free itself without external assistance. Similarly, sadness is often characterized by a feeling of helplessness or a sense of abandonment, where one may feel unable to overcome their emotional state without support or intervention. Finally, both a stranđe ship and the emotion of sadness can convey a sense of loss of freedom. A ship that is stranded and unable to move may represent a loss of the freedom to explore and navigate the open sea. Similarly, sadness can be associated with a perceived loss of emotional freedom or the inability to experience joy or happiness fully. By associating the concept of sadness with a stranded ship in the same sentence, </w:t>
      </w:r>
      <w:r w:rsidRPr="008E2733">
        <w:rPr>
          <w:rFonts w:eastAsia="serif"/>
          <w:color w:val="000000" w:themeColor="text1"/>
          <w:sz w:val="28"/>
          <w:szCs w:val="28"/>
          <w:shd w:val="clear" w:color="auto" w:fill="FFFFFF"/>
          <w:lang w:val="vi-VN"/>
        </w:rPr>
        <w:lastRenderedPageBreak/>
        <w:t>the writer may be drawing on these shared characteristics to evoke a vivid image that conveys the emotional state of sadness as being immobilized, lacking direction or purpose, feeling helpless or abandoned, and experiencing a loss of freedom.</w:t>
      </w:r>
    </w:p>
    <w:p w14:paraId="5D75E042" w14:textId="77777777"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terms of </w:t>
      </w:r>
      <w:r w:rsidRPr="008E2733">
        <w:rPr>
          <w:rFonts w:eastAsia="serif"/>
          <w:i/>
          <w:iCs/>
          <w:color w:val="000000" w:themeColor="text1"/>
          <w:sz w:val="28"/>
          <w:szCs w:val="28"/>
          <w:shd w:val="clear" w:color="auto" w:fill="FFFFFF"/>
          <w:lang w:val="vi-VN"/>
        </w:rPr>
        <w:t>perception</w:t>
      </w:r>
      <w:r w:rsidRPr="008E2733">
        <w:rPr>
          <w:rFonts w:eastAsia="serif"/>
          <w:color w:val="000000" w:themeColor="text1"/>
          <w:sz w:val="28"/>
          <w:szCs w:val="28"/>
          <w:shd w:val="clear" w:color="auto" w:fill="FFFFFF"/>
          <w:lang w:val="vi-VN"/>
        </w:rPr>
        <w:t xml:space="preserve">, it refers to the subjective interpretation or understanding of reality. In MEMs, perception plays a role in how emotional expression is framed, as it can vary from person to person based on individual perceptions and experiences. For example, someone may perceive the emotion of fear as a </w:t>
      </w:r>
      <w:r w:rsidRPr="008E2733">
        <w:rPr>
          <w:rFonts w:eastAsia="serif"/>
          <w:i/>
          <w:iCs/>
          <w:color w:val="000000" w:themeColor="text1"/>
          <w:sz w:val="28"/>
          <w:szCs w:val="28"/>
          <w:shd w:val="clear" w:color="auto" w:fill="FFFFFF"/>
          <w:lang w:val="vi-VN"/>
        </w:rPr>
        <w:t>monster lurking in the shadows</w:t>
      </w:r>
      <w:r w:rsidRPr="008E2733">
        <w:rPr>
          <w:rFonts w:eastAsia="serif"/>
          <w:color w:val="000000" w:themeColor="text1"/>
          <w:sz w:val="28"/>
          <w:szCs w:val="28"/>
          <w:shd w:val="clear" w:color="auto" w:fill="FFFFFF"/>
          <w:lang w:val="vi-VN"/>
        </w:rPr>
        <w:t xml:space="preserve">, while another person may perceive it as </w:t>
      </w:r>
      <w:r w:rsidRPr="008E2733">
        <w:rPr>
          <w:rFonts w:eastAsia="serif"/>
          <w:i/>
          <w:iCs/>
          <w:color w:val="000000" w:themeColor="text1"/>
          <w:sz w:val="28"/>
          <w:szCs w:val="28"/>
          <w:shd w:val="clear" w:color="auto" w:fill="FFFFFF"/>
          <w:lang w:val="vi-VN"/>
        </w:rPr>
        <w:t>a bottomless pit</w:t>
      </w:r>
      <w:r w:rsidRPr="008E2733">
        <w:rPr>
          <w:rFonts w:eastAsia="serif"/>
          <w:color w:val="000000" w:themeColor="text1"/>
          <w:sz w:val="28"/>
          <w:szCs w:val="28"/>
          <w:shd w:val="clear" w:color="auto" w:fill="FFFFFF"/>
          <w:lang w:val="vi-VN"/>
        </w:rPr>
        <w:t xml:space="preserve">, or a </w:t>
      </w:r>
      <w:r w:rsidRPr="008E2733">
        <w:rPr>
          <w:rFonts w:eastAsia="serif"/>
          <w:i/>
          <w:iCs/>
          <w:color w:val="000000" w:themeColor="text1"/>
          <w:sz w:val="28"/>
          <w:szCs w:val="28"/>
          <w:shd w:val="clear" w:color="auto" w:fill="FFFFFF"/>
          <w:lang w:val="vi-VN"/>
        </w:rPr>
        <w:t>deep abyss</w:t>
      </w:r>
      <w:r w:rsidRPr="008E2733">
        <w:rPr>
          <w:rFonts w:eastAsia="serif"/>
          <w:color w:val="000000" w:themeColor="text1"/>
          <w:sz w:val="28"/>
          <w:szCs w:val="28"/>
          <w:shd w:val="clear" w:color="auto" w:fill="FFFFFF"/>
          <w:lang w:val="vi-VN"/>
        </w:rPr>
        <w:t xml:space="preserve"> as in the following example.</w:t>
      </w:r>
    </w:p>
    <w:p w14:paraId="0E293891" w14:textId="77777777" w:rsidR="00E372C8" w:rsidRPr="008E2733" w:rsidRDefault="00E372C8"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(5.11) </w:t>
      </w:r>
      <w:r w:rsidRPr="008E2733">
        <w:rPr>
          <w:i/>
          <w:iCs/>
          <w:sz w:val="28"/>
          <w:szCs w:val="28"/>
          <w:lang w:val="vi-VN"/>
        </w:rPr>
        <w:t xml:space="preserve">Tuệ như </w:t>
      </w:r>
      <w:r w:rsidRPr="008E2733">
        <w:rPr>
          <w:b/>
          <w:bCs/>
          <w:i/>
          <w:iCs/>
          <w:sz w:val="28"/>
          <w:szCs w:val="28"/>
          <w:lang w:val="vi-VN"/>
        </w:rPr>
        <w:t>rớt</w:t>
      </w:r>
      <w:r w:rsidRPr="008E2733">
        <w:rPr>
          <w:i/>
          <w:iCs/>
          <w:sz w:val="28"/>
          <w:szCs w:val="28"/>
          <w:lang w:val="vi-VN"/>
        </w:rPr>
        <w:t xml:space="preserve"> từ trên bờ đất xuống vực sâu, tối om, không người, không một âm thanh nói cười, chỉ có buồn đau và thương nhớ: “Mà, không biết ba con thằng Hiếu có sống sót sau cơn lũ hay không”.</w:t>
      </w:r>
      <w:r w:rsidRPr="008E2733">
        <w:rPr>
          <w:sz w:val="28"/>
          <w:szCs w:val="28"/>
          <w:lang w:val="vi-VN"/>
        </w:rPr>
        <w:t xml:space="preserve"> [V12, p.95]</w:t>
      </w:r>
    </w:p>
    <w:p w14:paraId="5E6BDE6D" w14:textId="77777777" w:rsidR="00E372C8" w:rsidRPr="008E2733" w:rsidRDefault="00E372C8" w:rsidP="00230B93">
      <w:pPr>
        <w:pStyle w:val="NormalWeb"/>
        <w:spacing w:before="0" w:beforeAutospacing="0" w:after="0" w:afterAutospacing="0" w:line="312" w:lineRule="auto"/>
        <w:ind w:right="6" w:firstLine="720"/>
        <w:jc w:val="both"/>
        <w:rPr>
          <w:i/>
          <w:iCs/>
          <w:sz w:val="28"/>
          <w:szCs w:val="28"/>
          <w:lang w:val="vi-VN"/>
        </w:rPr>
      </w:pPr>
      <w:r w:rsidRPr="008E2733">
        <w:rPr>
          <w:i/>
          <w:iCs/>
          <w:sz w:val="28"/>
          <w:szCs w:val="28"/>
          <w:lang w:val="vi-VN"/>
        </w:rPr>
        <w:t xml:space="preserve">(Tuệ, like </w:t>
      </w:r>
      <w:r w:rsidRPr="008E2733">
        <w:rPr>
          <w:b/>
          <w:bCs/>
          <w:i/>
          <w:iCs/>
          <w:sz w:val="28"/>
          <w:szCs w:val="28"/>
          <w:lang w:val="vi-VN"/>
        </w:rPr>
        <w:t>falling</w:t>
      </w:r>
      <w:r w:rsidRPr="008E2733">
        <w:rPr>
          <w:i/>
          <w:iCs/>
          <w:sz w:val="28"/>
          <w:szCs w:val="28"/>
          <w:lang w:val="vi-VN"/>
        </w:rPr>
        <w:t xml:space="preserve"> from the edge of the land into a deep abyss, dark and silent, with no one and no laughter, only sadness and longing: “If my husband and my son, Hiếu survived the flood or not.”)</w:t>
      </w:r>
    </w:p>
    <w:p w14:paraId="6B40EDF0" w14:textId="77777777"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This sentence uses a metaphor to describe the fear of losing loved ones in a natural disaster, specifically a flood. The metaphor compares the feeling of fear to falling off the edge of the land into a deep, dark, and silent abyss. This metaphor emphasizes the intensity of the fear and the feeling of helplessness that can come with the uncertainty of whether or not family members have survived. The use of the words </w:t>
      </w:r>
      <w:r w:rsidRPr="008E2733">
        <w:rPr>
          <w:rFonts w:eastAsia="serif"/>
          <w:i/>
          <w:iCs/>
          <w:color w:val="000000" w:themeColor="text1"/>
          <w:sz w:val="28"/>
          <w:szCs w:val="28"/>
          <w:shd w:val="clear" w:color="auto" w:fill="FFFFFF"/>
          <w:lang w:val="vi-VN"/>
        </w:rPr>
        <w:t>no one</w:t>
      </w:r>
      <w:r w:rsidRPr="008E2733">
        <w:rPr>
          <w:rFonts w:eastAsia="serif"/>
          <w:color w:val="000000" w:themeColor="text1"/>
          <w:sz w:val="28"/>
          <w:szCs w:val="28"/>
          <w:shd w:val="clear" w:color="auto" w:fill="FFFFFF"/>
          <w:lang w:val="vi-VN"/>
        </w:rPr>
        <w:t xml:space="preserve"> and </w:t>
      </w:r>
      <w:r w:rsidRPr="008E2733">
        <w:rPr>
          <w:rFonts w:eastAsia="serif"/>
          <w:i/>
          <w:iCs/>
          <w:color w:val="000000" w:themeColor="text1"/>
          <w:sz w:val="28"/>
          <w:szCs w:val="28"/>
          <w:shd w:val="clear" w:color="auto" w:fill="FFFFFF"/>
          <w:lang w:val="vi-VN"/>
        </w:rPr>
        <w:t>no laughter</w:t>
      </w:r>
      <w:r w:rsidRPr="008E2733">
        <w:rPr>
          <w:rFonts w:eastAsia="serif"/>
          <w:color w:val="000000" w:themeColor="text1"/>
          <w:sz w:val="28"/>
          <w:szCs w:val="28"/>
          <w:shd w:val="clear" w:color="auto" w:fill="FFFFFF"/>
          <w:lang w:val="vi-VN"/>
        </w:rPr>
        <w:t xml:space="preserve"> in the sentence emphasizes the loneliness and isolation that the speaker is worried about, her husband and son, making the fear personal and emotional. Overall, the image of a deep abyss is an effective metaphor to convey the intense fear and uncertainty that the speaker is feeling in this context. The use of the verb </w:t>
      </w:r>
      <w:r w:rsidRPr="008E2733">
        <w:rPr>
          <w:rFonts w:eastAsia="serif"/>
          <w:i/>
          <w:iCs/>
          <w:color w:val="000000" w:themeColor="text1"/>
          <w:sz w:val="28"/>
          <w:szCs w:val="28"/>
          <w:shd w:val="clear" w:color="auto" w:fill="FFFFFF"/>
          <w:lang w:val="vi-VN"/>
        </w:rPr>
        <w:t>rớt</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to fall</w:t>
      </w:r>
      <w:r w:rsidRPr="008E2733">
        <w:rPr>
          <w:rFonts w:eastAsia="serif"/>
          <w:color w:val="000000" w:themeColor="text1"/>
          <w:sz w:val="28"/>
          <w:szCs w:val="28"/>
          <w:shd w:val="clear" w:color="auto" w:fill="FFFFFF"/>
          <w:lang w:val="vi-VN"/>
        </w:rPr>
        <w:t xml:space="preserve">) in the phrase </w:t>
      </w:r>
      <w:r w:rsidRPr="008E2733">
        <w:rPr>
          <w:rFonts w:eastAsia="serif"/>
          <w:i/>
          <w:iCs/>
          <w:color w:val="000000" w:themeColor="text1"/>
          <w:sz w:val="28"/>
          <w:szCs w:val="28"/>
          <w:shd w:val="clear" w:color="auto" w:fill="FFFFFF"/>
          <w:lang w:val="vi-VN"/>
        </w:rPr>
        <w:t>rớt xuống vực sâu</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falling into a deep abyss</w:t>
      </w:r>
      <w:r w:rsidRPr="008E2733">
        <w:rPr>
          <w:rFonts w:eastAsia="serif"/>
          <w:color w:val="000000" w:themeColor="text1"/>
          <w:sz w:val="28"/>
          <w:szCs w:val="28"/>
          <w:shd w:val="clear" w:color="auto" w:fill="FFFFFF"/>
          <w:lang w:val="vi-VN"/>
        </w:rPr>
        <w:t xml:space="preserve">) evokes a vivid and scary image and experience. The verb </w:t>
      </w:r>
      <w:r w:rsidRPr="008E2733">
        <w:rPr>
          <w:rFonts w:eastAsia="serif"/>
          <w:i/>
          <w:iCs/>
          <w:color w:val="000000" w:themeColor="text1"/>
          <w:sz w:val="28"/>
          <w:szCs w:val="28"/>
          <w:shd w:val="clear" w:color="auto" w:fill="FFFFFF"/>
          <w:lang w:val="vi-VN"/>
        </w:rPr>
        <w:t>rớt</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to fall</w:t>
      </w:r>
      <w:r w:rsidRPr="008E2733">
        <w:rPr>
          <w:rFonts w:eastAsia="serif"/>
          <w:color w:val="000000" w:themeColor="text1"/>
          <w:sz w:val="28"/>
          <w:szCs w:val="28"/>
          <w:shd w:val="clear" w:color="auto" w:fill="FFFFFF"/>
          <w:lang w:val="vi-VN"/>
        </w:rPr>
        <w:t xml:space="preserve">) suggests a sudden and uncontrollable descent, which can be very frightening, especially in a metaphorical context where </w:t>
      </w:r>
      <w:r w:rsidRPr="008E2733">
        <w:rPr>
          <w:rFonts w:eastAsia="serif"/>
          <w:i/>
          <w:iCs/>
          <w:color w:val="000000" w:themeColor="text1"/>
          <w:sz w:val="28"/>
          <w:szCs w:val="28"/>
          <w:shd w:val="clear" w:color="auto" w:fill="FFFFFF"/>
          <w:lang w:val="vi-VN"/>
        </w:rPr>
        <w:t>fall</w:t>
      </w:r>
      <w:r w:rsidRPr="008E2733">
        <w:rPr>
          <w:rFonts w:eastAsia="serif"/>
          <w:color w:val="000000" w:themeColor="text1"/>
          <w:sz w:val="28"/>
          <w:szCs w:val="28"/>
          <w:shd w:val="clear" w:color="auto" w:fill="FFFFFF"/>
          <w:lang w:val="vi-VN"/>
        </w:rPr>
        <w:t xml:space="preserve"> is not a physical one but rather an emotional and psychological one. Additionally, the metaphor of the abyss suggests that the fear is all-consuming and overwhelming, making it difficult for the speaker to think about anything else.</w:t>
      </w:r>
    </w:p>
    <w:p w14:paraId="34F4F112" w14:textId="77777777"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terms of </w:t>
      </w:r>
      <w:r w:rsidRPr="008E2733">
        <w:rPr>
          <w:rFonts w:eastAsia="serif"/>
          <w:i/>
          <w:iCs/>
          <w:color w:val="000000" w:themeColor="text1"/>
          <w:sz w:val="28"/>
          <w:szCs w:val="28"/>
          <w:shd w:val="clear" w:color="auto" w:fill="FFFFFF"/>
          <w:lang w:val="vi-VN"/>
        </w:rPr>
        <w:t>projection</w:t>
      </w:r>
      <w:r w:rsidRPr="008E2733">
        <w:rPr>
          <w:rFonts w:eastAsia="serif"/>
          <w:color w:val="000000" w:themeColor="text1"/>
          <w:sz w:val="28"/>
          <w:szCs w:val="28"/>
          <w:shd w:val="clear" w:color="auto" w:fill="FFFFFF"/>
          <w:lang w:val="vi-VN"/>
        </w:rPr>
        <w:t xml:space="preserve">, it involves attributing one’s own emotions, thoughts, or feelings to another person or object. In Vietnamese MEMs, </w:t>
      </w:r>
      <w:r w:rsidRPr="008E2733">
        <w:rPr>
          <w:rFonts w:eastAsia="serif"/>
          <w:color w:val="000000" w:themeColor="text1"/>
          <w:sz w:val="28"/>
          <w:szCs w:val="28"/>
          <w:shd w:val="clear" w:color="auto" w:fill="FFFFFF"/>
          <w:lang w:val="vi-VN"/>
        </w:rPr>
        <w:lastRenderedPageBreak/>
        <w:t xml:space="preserve">projection can be used to externalize or personify emotions by attributing them to an object or phenomenon. For example, projecting the emotion of </w:t>
      </w:r>
      <w:r w:rsidRPr="008E2733">
        <w:rPr>
          <w:rFonts w:eastAsia="serif"/>
          <w:i/>
          <w:iCs/>
          <w:color w:val="000000" w:themeColor="text1"/>
          <w:sz w:val="28"/>
          <w:szCs w:val="28"/>
          <w:shd w:val="clear" w:color="auto" w:fill="FFFFFF"/>
          <w:lang w:val="vi-VN"/>
        </w:rPr>
        <w:t xml:space="preserve">happiness </w:t>
      </w:r>
      <w:r w:rsidRPr="008E2733">
        <w:rPr>
          <w:rFonts w:eastAsia="serif"/>
          <w:color w:val="000000" w:themeColor="text1"/>
          <w:sz w:val="28"/>
          <w:szCs w:val="28"/>
          <w:shd w:val="clear" w:color="auto" w:fill="FFFFFF"/>
          <w:lang w:val="vi-VN"/>
        </w:rPr>
        <w:t xml:space="preserve">onto </w:t>
      </w:r>
      <w:r w:rsidRPr="008E2733">
        <w:rPr>
          <w:rFonts w:eastAsia="serif"/>
          <w:i/>
          <w:iCs/>
          <w:color w:val="000000" w:themeColor="text1"/>
          <w:sz w:val="28"/>
          <w:szCs w:val="28"/>
          <w:shd w:val="clear" w:color="auto" w:fill="FFFFFF"/>
          <w:lang w:val="vi-VN"/>
        </w:rPr>
        <w:t>một thứ thanh thanh dịu ngọt</w:t>
      </w:r>
      <w:r w:rsidRPr="008E2733">
        <w:rPr>
          <w:rFonts w:eastAsia="serif"/>
          <w:color w:val="000000" w:themeColor="text1"/>
          <w:sz w:val="28"/>
          <w:szCs w:val="28"/>
          <w:shd w:val="clear" w:color="auto" w:fill="FFFFFF"/>
          <w:lang w:val="vi-VN"/>
        </w:rPr>
        <w:t xml:space="preserve"> like </w:t>
      </w:r>
      <w:r w:rsidRPr="008E2733">
        <w:rPr>
          <w:rFonts w:eastAsia="serif"/>
          <w:i/>
          <w:iCs/>
          <w:color w:val="000000" w:themeColor="text1"/>
          <w:sz w:val="28"/>
          <w:szCs w:val="28"/>
          <w:shd w:val="clear" w:color="auto" w:fill="FFFFFF"/>
          <w:lang w:val="vi-VN"/>
        </w:rPr>
        <w:t>a</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mother’s flow of milk</w:t>
      </w:r>
      <w:r w:rsidRPr="008E2733">
        <w:rPr>
          <w:rFonts w:eastAsia="serif"/>
          <w:color w:val="000000" w:themeColor="text1"/>
          <w:sz w:val="28"/>
          <w:szCs w:val="28"/>
          <w:shd w:val="clear" w:color="auto" w:fill="FFFFFF"/>
          <w:lang w:val="vi-VN"/>
        </w:rPr>
        <w:t xml:space="preserve">, while projecting the emotion of </w:t>
      </w:r>
      <w:r w:rsidRPr="008E2733">
        <w:rPr>
          <w:rFonts w:eastAsia="serif"/>
          <w:i/>
          <w:iCs/>
          <w:color w:val="000000" w:themeColor="text1"/>
          <w:sz w:val="28"/>
          <w:szCs w:val="28"/>
          <w:shd w:val="clear" w:color="auto" w:fill="FFFFFF"/>
          <w:lang w:val="vi-VN"/>
        </w:rPr>
        <w:t>pain</w:t>
      </w:r>
      <w:r w:rsidRPr="008E2733">
        <w:rPr>
          <w:rFonts w:eastAsia="serif"/>
          <w:color w:val="000000" w:themeColor="text1"/>
          <w:sz w:val="28"/>
          <w:szCs w:val="28"/>
          <w:shd w:val="clear" w:color="auto" w:fill="FFFFFF"/>
          <w:lang w:val="vi-VN"/>
        </w:rPr>
        <w:t xml:space="preserve"> onto </w:t>
      </w:r>
      <w:r w:rsidRPr="008E2733">
        <w:rPr>
          <w:rFonts w:eastAsia="serif"/>
          <w:i/>
          <w:iCs/>
          <w:color w:val="000000" w:themeColor="text1"/>
          <w:sz w:val="28"/>
          <w:szCs w:val="28"/>
          <w:shd w:val="clear" w:color="auto" w:fill="FFFFFF"/>
          <w:lang w:val="vi-VN"/>
        </w:rPr>
        <w:t>cái lẹm nứa</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bamboo knife</w:t>
      </w:r>
      <w:r w:rsidRPr="008E2733">
        <w:rPr>
          <w:rFonts w:eastAsia="serif"/>
          <w:color w:val="000000" w:themeColor="text1"/>
          <w:sz w:val="28"/>
          <w:szCs w:val="28"/>
          <w:shd w:val="clear" w:color="auto" w:fill="FFFFFF"/>
          <w:lang w:val="vi-VN"/>
        </w:rPr>
        <w:t>) can cut one’s body and make bleeding, as in the following example.</w:t>
      </w:r>
    </w:p>
    <w:p w14:paraId="33D11422" w14:textId="77777777" w:rsidR="00E372C8" w:rsidRPr="008E2733" w:rsidRDefault="00E372C8" w:rsidP="00230B93">
      <w:pPr>
        <w:pStyle w:val="NormalWeb"/>
        <w:spacing w:before="0" w:beforeAutospacing="0" w:after="0" w:afterAutospacing="0" w:line="312" w:lineRule="auto"/>
        <w:ind w:right="6" w:firstLine="720"/>
        <w:jc w:val="both"/>
        <w:rPr>
          <w:color w:val="000000" w:themeColor="text1"/>
          <w:sz w:val="28"/>
          <w:szCs w:val="28"/>
          <w:lang w:val="vi-VN"/>
        </w:rPr>
      </w:pPr>
      <w:r w:rsidRPr="008E2733">
        <w:rPr>
          <w:color w:val="000000" w:themeColor="text1"/>
          <w:sz w:val="28"/>
          <w:szCs w:val="28"/>
          <w:lang w:val="vi-VN"/>
        </w:rPr>
        <w:t xml:space="preserve">(5.12) </w:t>
      </w:r>
      <w:r w:rsidRPr="008E2733">
        <w:rPr>
          <w:i/>
          <w:iCs/>
          <w:color w:val="000000" w:themeColor="text1"/>
          <w:sz w:val="28"/>
          <w:szCs w:val="28"/>
          <w:lang w:val="vi-VN"/>
        </w:rPr>
        <w:t>Cái cụm từ “Gia đình tôi” như</w:t>
      </w:r>
      <w:r w:rsidRPr="008E2733">
        <w:rPr>
          <w:b/>
          <w:bCs/>
          <w:i/>
          <w:iCs/>
          <w:color w:val="000000" w:themeColor="text1"/>
          <w:sz w:val="28"/>
          <w:szCs w:val="28"/>
          <w:lang w:val="vi-VN"/>
        </w:rPr>
        <w:t xml:space="preserve"> </w:t>
      </w:r>
      <w:r w:rsidRPr="008E2733">
        <w:rPr>
          <w:i/>
          <w:iCs/>
          <w:color w:val="000000" w:themeColor="text1"/>
          <w:sz w:val="28"/>
          <w:szCs w:val="28"/>
          <w:lang w:val="vi-VN"/>
        </w:rPr>
        <w:t>cái lẹm nứa</w:t>
      </w:r>
      <w:r w:rsidRPr="008E2733">
        <w:rPr>
          <w:b/>
          <w:bCs/>
          <w:i/>
          <w:iCs/>
          <w:color w:val="000000" w:themeColor="text1"/>
          <w:sz w:val="28"/>
          <w:szCs w:val="28"/>
          <w:lang w:val="vi-VN"/>
        </w:rPr>
        <w:t xml:space="preserve"> cứa </w:t>
      </w:r>
      <w:r w:rsidRPr="008E2733">
        <w:rPr>
          <w:i/>
          <w:iCs/>
          <w:color w:val="000000" w:themeColor="text1"/>
          <w:sz w:val="28"/>
          <w:szCs w:val="28"/>
          <w:lang w:val="vi-VN"/>
        </w:rPr>
        <w:t>vào tim Viễn. Giờ anh mới nhớ, ở đó cũng còn một vết thương không do lửa.</w:t>
      </w:r>
      <w:r w:rsidRPr="008E2733">
        <w:rPr>
          <w:color w:val="000000" w:themeColor="text1"/>
          <w:sz w:val="28"/>
          <w:szCs w:val="28"/>
          <w:lang w:val="vi-VN"/>
        </w:rPr>
        <w:t xml:space="preserve"> [V62, p.131]</w:t>
      </w:r>
    </w:p>
    <w:p w14:paraId="76FE38F6" w14:textId="77777777" w:rsidR="00E372C8" w:rsidRPr="008E2733" w:rsidRDefault="00E372C8" w:rsidP="00230B93">
      <w:pPr>
        <w:pStyle w:val="NormalWeb"/>
        <w:spacing w:before="0" w:beforeAutospacing="0" w:after="0" w:afterAutospacing="0" w:line="312" w:lineRule="auto"/>
        <w:ind w:right="6" w:firstLine="720"/>
        <w:jc w:val="both"/>
        <w:rPr>
          <w:i/>
          <w:iCs/>
          <w:color w:val="000000" w:themeColor="text1"/>
          <w:sz w:val="28"/>
          <w:szCs w:val="28"/>
          <w:lang w:val="vi-VN"/>
        </w:rPr>
      </w:pPr>
      <w:r w:rsidRPr="008E2733">
        <w:rPr>
          <w:i/>
          <w:iCs/>
          <w:color w:val="000000" w:themeColor="text1"/>
          <w:sz w:val="28"/>
          <w:szCs w:val="28"/>
          <w:lang w:val="vi-VN"/>
        </w:rPr>
        <w:t xml:space="preserve">(The phrase “My family” is like a bamboo knife that </w:t>
      </w:r>
      <w:r w:rsidRPr="008E2733">
        <w:rPr>
          <w:b/>
          <w:bCs/>
          <w:i/>
          <w:iCs/>
          <w:color w:val="000000" w:themeColor="text1"/>
          <w:sz w:val="28"/>
          <w:szCs w:val="28"/>
          <w:lang w:val="vi-VN"/>
        </w:rPr>
        <w:t>cuts</w:t>
      </w:r>
      <w:r w:rsidRPr="008E2733">
        <w:rPr>
          <w:i/>
          <w:iCs/>
          <w:color w:val="000000" w:themeColor="text1"/>
          <w:sz w:val="28"/>
          <w:szCs w:val="28"/>
          <w:lang w:val="vi-VN"/>
        </w:rPr>
        <w:t xml:space="preserve"> into Viễn’s heart. Now he remembers that there is also a wound there that was not caused by fire.)</w:t>
      </w:r>
    </w:p>
    <w:p w14:paraId="6EA3D5C4" w14:textId="30E52E75" w:rsidR="00E372C8" w:rsidRPr="008E2733" w:rsidRDefault="00E372C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this sentence, the emotion of pain is personified and projected onto the bamboo knife, which is described as cutting into Viễn’s heart. The use of the bamboo knife as a metaphor for the emotional pain that Viễn feels highlights the severity of his emotional distress and the lasting impact of his experience. The verb </w:t>
      </w:r>
      <w:r w:rsidRPr="008E2733">
        <w:rPr>
          <w:rFonts w:eastAsia="serif"/>
          <w:i/>
          <w:iCs/>
          <w:color w:val="000000" w:themeColor="text1"/>
          <w:sz w:val="28"/>
          <w:szCs w:val="28"/>
          <w:shd w:val="clear" w:color="auto" w:fill="FFFFFF"/>
          <w:lang w:val="vi-VN"/>
        </w:rPr>
        <w:t>cứa</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to cut</w:t>
      </w:r>
      <w:r w:rsidRPr="008E2733">
        <w:rPr>
          <w:rFonts w:eastAsia="serif"/>
          <w:color w:val="000000" w:themeColor="text1"/>
          <w:sz w:val="28"/>
          <w:szCs w:val="28"/>
          <w:shd w:val="clear" w:color="auto" w:fill="FFFFFF"/>
          <w:lang w:val="vi-VN"/>
        </w:rPr>
        <w:t xml:space="preserve">) also adds a sense of suddenness and unexpectedness to the emotional pain that Viễn is experiencing. It suggests that the pain is so intense that it comes on suddenly and without warning, much like a physical injury caused by a sharp object. The verb </w:t>
      </w:r>
      <w:r w:rsidRPr="008E2733">
        <w:rPr>
          <w:rFonts w:eastAsia="serif"/>
          <w:i/>
          <w:iCs/>
          <w:color w:val="000000" w:themeColor="text1"/>
          <w:sz w:val="28"/>
          <w:szCs w:val="28"/>
          <w:shd w:val="clear" w:color="auto" w:fill="FFFFFF"/>
          <w:lang w:val="vi-VN"/>
        </w:rPr>
        <w:t xml:space="preserve">cut </w:t>
      </w:r>
      <w:r w:rsidRPr="008E2733">
        <w:rPr>
          <w:rFonts w:eastAsia="serif"/>
          <w:color w:val="000000" w:themeColor="text1"/>
          <w:sz w:val="28"/>
          <w:szCs w:val="28"/>
          <w:shd w:val="clear" w:color="auto" w:fill="FFFFFF"/>
          <w:lang w:val="vi-VN"/>
        </w:rPr>
        <w:t>also implies that the pain is not temporary but rather a deep and lasting wound that will take time to heal. Furthermore, the sentence also suggests that Viễn’s emotional pain is not solely caused by the recent experience of fire but has deeper roots related to his family. By attributing the pain to a wound that was not caused by fire, the sentence implies that Viễn’s emotional pain has been present for some time and that the recent event has only served to exacerbate it. Overall, the sentence illustrates how projection can be used to externalize or personify emotions by attributing them to an object or phenomenon. In this case, the use of the bamboo knife as a metaphor for emotional pain serves to convey the severity and lasting impact of Viễn’s experience.</w:t>
      </w:r>
    </w:p>
    <w:p w14:paraId="40845F97" w14:textId="41A47463" w:rsidR="00784397" w:rsidRPr="008E2733" w:rsidRDefault="00B3700B"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The exploration of the conceptual foundations beneath frames in Vietnamese MEMs constitutes a significant facet of research encompassing </w:t>
      </w:r>
      <w:r w:rsidR="00D43E2C" w:rsidRPr="008E2733">
        <w:rPr>
          <w:i/>
          <w:iCs/>
          <w:sz w:val="28"/>
          <w:szCs w:val="28"/>
          <w:lang w:val="vi-VN"/>
        </w:rPr>
        <w:t>seven</w:t>
      </w:r>
      <w:r w:rsidRPr="008E2733">
        <w:rPr>
          <w:sz w:val="28"/>
          <w:szCs w:val="28"/>
          <w:lang w:val="vi-VN"/>
        </w:rPr>
        <w:t xml:space="preserve"> distinct emotions</w:t>
      </w:r>
      <w:r w:rsidR="00BC588C" w:rsidRPr="008E2733">
        <w:rPr>
          <w:sz w:val="28"/>
          <w:szCs w:val="28"/>
          <w:lang w:val="vi-VN"/>
        </w:rPr>
        <w:t xml:space="preserve"> with </w:t>
      </w:r>
      <w:r w:rsidR="00BC588C" w:rsidRPr="008E2733">
        <w:rPr>
          <w:i/>
          <w:iCs/>
          <w:sz w:val="28"/>
          <w:szCs w:val="28"/>
          <w:lang w:val="vi-VN"/>
        </w:rPr>
        <w:t>102</w:t>
      </w:r>
      <w:r w:rsidR="00BC588C" w:rsidRPr="008E2733">
        <w:rPr>
          <w:sz w:val="28"/>
          <w:szCs w:val="28"/>
          <w:lang w:val="vi-VN"/>
        </w:rPr>
        <w:t xml:space="preserve"> ex</w:t>
      </w:r>
      <w:r w:rsidR="007E0632" w:rsidRPr="008E2733">
        <w:rPr>
          <w:sz w:val="28"/>
          <w:szCs w:val="28"/>
          <w:lang w:val="vi-VN"/>
        </w:rPr>
        <w:t>pressions</w:t>
      </w:r>
      <w:r w:rsidR="00BC588C" w:rsidRPr="008E2733">
        <w:rPr>
          <w:sz w:val="28"/>
          <w:szCs w:val="28"/>
          <w:lang w:val="vi-VN"/>
        </w:rPr>
        <w:t>.</w:t>
      </w:r>
      <w:r w:rsidRPr="008E2733">
        <w:rPr>
          <w:sz w:val="28"/>
          <w:szCs w:val="28"/>
          <w:lang w:val="vi-VN"/>
        </w:rPr>
        <w:t xml:space="preserve"> Each emotion is linked to distinct conceptual structures; for instance, </w:t>
      </w:r>
      <w:r w:rsidR="00F95F5E" w:rsidRPr="008E2733">
        <w:rPr>
          <w:i/>
          <w:iCs/>
          <w:sz w:val="28"/>
          <w:szCs w:val="28"/>
          <w:lang w:val="vi-VN"/>
        </w:rPr>
        <w:t>p</w:t>
      </w:r>
      <w:r w:rsidRPr="008E2733">
        <w:rPr>
          <w:i/>
          <w:iCs/>
          <w:sz w:val="28"/>
          <w:szCs w:val="28"/>
          <w:lang w:val="vi-VN"/>
        </w:rPr>
        <w:t xml:space="preserve">anic/ </w:t>
      </w:r>
      <w:r w:rsidR="00F95F5E" w:rsidRPr="008E2733">
        <w:rPr>
          <w:i/>
          <w:iCs/>
          <w:sz w:val="28"/>
          <w:szCs w:val="28"/>
          <w:lang w:val="vi-VN"/>
        </w:rPr>
        <w:t>s</w:t>
      </w:r>
      <w:r w:rsidRPr="008E2733">
        <w:rPr>
          <w:i/>
          <w:iCs/>
          <w:sz w:val="28"/>
          <w:szCs w:val="28"/>
          <w:lang w:val="vi-VN"/>
        </w:rPr>
        <w:t xml:space="preserve">hock </w:t>
      </w:r>
      <w:r w:rsidRPr="008E2733">
        <w:rPr>
          <w:sz w:val="28"/>
          <w:szCs w:val="28"/>
          <w:lang w:val="vi-VN"/>
        </w:rPr>
        <w:t xml:space="preserve">is illustrated by </w:t>
      </w:r>
      <w:r w:rsidRPr="008E2733">
        <w:rPr>
          <w:i/>
          <w:iCs/>
          <w:sz w:val="28"/>
          <w:szCs w:val="28"/>
          <w:lang w:val="vi-VN"/>
        </w:rPr>
        <w:t xml:space="preserve">a bullet </w:t>
      </w:r>
      <w:r w:rsidR="00DD60B6" w:rsidRPr="008E2733">
        <w:rPr>
          <w:i/>
          <w:iCs/>
          <w:sz w:val="28"/>
          <w:szCs w:val="28"/>
          <w:lang w:val="vi-VN"/>
        </w:rPr>
        <w:t xml:space="preserve">flying </w:t>
      </w:r>
      <w:r w:rsidRPr="008E2733">
        <w:rPr>
          <w:i/>
          <w:iCs/>
          <w:sz w:val="28"/>
          <w:szCs w:val="28"/>
          <w:lang w:val="vi-VN"/>
        </w:rPr>
        <w:t>by</w:t>
      </w:r>
      <w:r w:rsidRPr="008E2733">
        <w:rPr>
          <w:sz w:val="28"/>
          <w:szCs w:val="28"/>
          <w:lang w:val="vi-VN"/>
        </w:rPr>
        <w:t xml:space="preserve">, </w:t>
      </w:r>
      <w:r w:rsidR="00DC108D" w:rsidRPr="008E2733">
        <w:rPr>
          <w:i/>
          <w:iCs/>
          <w:sz w:val="28"/>
          <w:szCs w:val="28"/>
          <w:lang w:val="vi-VN"/>
        </w:rPr>
        <w:t>f</w:t>
      </w:r>
      <w:r w:rsidRPr="008E2733">
        <w:rPr>
          <w:i/>
          <w:iCs/>
          <w:sz w:val="28"/>
          <w:szCs w:val="28"/>
          <w:lang w:val="vi-VN"/>
        </w:rPr>
        <w:t xml:space="preserve">ear </w:t>
      </w:r>
      <w:r w:rsidRPr="008E2733">
        <w:rPr>
          <w:sz w:val="28"/>
          <w:szCs w:val="28"/>
          <w:lang w:val="vi-VN"/>
        </w:rPr>
        <w:t xml:space="preserve">is likened to </w:t>
      </w:r>
      <w:r w:rsidRPr="008E2733">
        <w:rPr>
          <w:i/>
          <w:iCs/>
          <w:sz w:val="28"/>
          <w:szCs w:val="28"/>
          <w:lang w:val="vi-VN"/>
        </w:rPr>
        <w:t>a</w:t>
      </w:r>
      <w:r w:rsidRPr="008E2733">
        <w:rPr>
          <w:sz w:val="28"/>
          <w:szCs w:val="28"/>
          <w:lang w:val="vi-VN"/>
        </w:rPr>
        <w:t xml:space="preserve"> </w:t>
      </w:r>
      <w:r w:rsidRPr="008E2733">
        <w:rPr>
          <w:i/>
          <w:iCs/>
          <w:sz w:val="28"/>
          <w:szCs w:val="28"/>
          <w:lang w:val="vi-VN"/>
        </w:rPr>
        <w:t xml:space="preserve">brutal hand, </w:t>
      </w:r>
      <w:r w:rsidR="00141DE8" w:rsidRPr="008E2733">
        <w:rPr>
          <w:i/>
          <w:iCs/>
          <w:sz w:val="28"/>
          <w:szCs w:val="28"/>
          <w:lang w:val="vi-VN"/>
        </w:rPr>
        <w:t>h</w:t>
      </w:r>
      <w:r w:rsidRPr="008E2733">
        <w:rPr>
          <w:i/>
          <w:iCs/>
          <w:sz w:val="28"/>
          <w:szCs w:val="28"/>
          <w:lang w:val="vi-VN"/>
        </w:rPr>
        <w:t>appiness</w:t>
      </w:r>
      <w:r w:rsidRPr="008E2733">
        <w:rPr>
          <w:sz w:val="28"/>
          <w:szCs w:val="28"/>
          <w:lang w:val="vi-VN"/>
        </w:rPr>
        <w:t xml:space="preserve"> is symbolized as </w:t>
      </w:r>
      <w:r w:rsidRPr="008E2733">
        <w:rPr>
          <w:i/>
          <w:iCs/>
          <w:sz w:val="28"/>
          <w:szCs w:val="28"/>
          <w:lang w:val="vi-VN"/>
        </w:rPr>
        <w:t xml:space="preserve">sweet liquid, </w:t>
      </w:r>
      <w:r w:rsidR="00141DE8" w:rsidRPr="008E2733">
        <w:rPr>
          <w:i/>
          <w:iCs/>
          <w:sz w:val="28"/>
          <w:szCs w:val="28"/>
          <w:lang w:val="vi-VN"/>
        </w:rPr>
        <w:t>a</w:t>
      </w:r>
      <w:r w:rsidRPr="008E2733">
        <w:rPr>
          <w:i/>
          <w:iCs/>
          <w:sz w:val="28"/>
          <w:szCs w:val="28"/>
          <w:lang w:val="vi-VN"/>
        </w:rPr>
        <w:t xml:space="preserve">nger </w:t>
      </w:r>
      <w:r w:rsidRPr="008E2733">
        <w:rPr>
          <w:sz w:val="28"/>
          <w:szCs w:val="28"/>
          <w:lang w:val="vi-VN"/>
        </w:rPr>
        <w:t xml:space="preserve">is embodied as </w:t>
      </w:r>
      <w:r w:rsidRPr="008E2733">
        <w:rPr>
          <w:i/>
          <w:iCs/>
          <w:sz w:val="28"/>
          <w:szCs w:val="28"/>
          <w:lang w:val="vi-VN"/>
        </w:rPr>
        <w:t xml:space="preserve">a fierce tiger, </w:t>
      </w:r>
      <w:r w:rsidR="00141DE8" w:rsidRPr="008E2733">
        <w:rPr>
          <w:i/>
          <w:iCs/>
          <w:sz w:val="28"/>
          <w:szCs w:val="28"/>
          <w:lang w:val="vi-VN"/>
        </w:rPr>
        <w:t>g</w:t>
      </w:r>
      <w:r w:rsidR="005C5919" w:rsidRPr="008E2733">
        <w:rPr>
          <w:i/>
          <w:iCs/>
          <w:sz w:val="28"/>
          <w:szCs w:val="28"/>
          <w:lang w:val="vi-VN"/>
        </w:rPr>
        <w:t xml:space="preserve">rief </w:t>
      </w:r>
      <w:r w:rsidR="005C5919" w:rsidRPr="008E2733">
        <w:rPr>
          <w:sz w:val="28"/>
          <w:szCs w:val="28"/>
          <w:lang w:val="vi-VN"/>
        </w:rPr>
        <w:t>is</w:t>
      </w:r>
      <w:r w:rsidR="005C5919" w:rsidRPr="008E2733">
        <w:rPr>
          <w:i/>
          <w:iCs/>
          <w:sz w:val="28"/>
          <w:szCs w:val="28"/>
          <w:lang w:val="vi-VN"/>
        </w:rPr>
        <w:t xml:space="preserve"> </w:t>
      </w:r>
      <w:r w:rsidR="005C5919" w:rsidRPr="008E2733">
        <w:rPr>
          <w:sz w:val="28"/>
          <w:szCs w:val="28"/>
          <w:lang w:val="vi-VN"/>
        </w:rPr>
        <w:t xml:space="preserve">equated with </w:t>
      </w:r>
      <w:r w:rsidR="005C5919" w:rsidRPr="008E2733">
        <w:rPr>
          <w:i/>
          <w:iCs/>
          <w:sz w:val="28"/>
          <w:szCs w:val="28"/>
          <w:lang w:val="vi-VN"/>
        </w:rPr>
        <w:t>fossilization</w:t>
      </w:r>
      <w:r w:rsidR="00920C46" w:rsidRPr="008E2733">
        <w:rPr>
          <w:i/>
          <w:iCs/>
          <w:sz w:val="28"/>
          <w:szCs w:val="28"/>
          <w:lang w:val="vi-VN"/>
        </w:rPr>
        <w:t xml:space="preserve">, </w:t>
      </w:r>
      <w:r w:rsidR="00141DE8" w:rsidRPr="008E2733">
        <w:rPr>
          <w:i/>
          <w:iCs/>
          <w:sz w:val="28"/>
          <w:szCs w:val="28"/>
          <w:lang w:val="vi-VN"/>
        </w:rPr>
        <w:t>l</w:t>
      </w:r>
      <w:r w:rsidR="00920C46" w:rsidRPr="008E2733">
        <w:rPr>
          <w:i/>
          <w:iCs/>
          <w:sz w:val="28"/>
          <w:szCs w:val="28"/>
          <w:lang w:val="vi-VN"/>
        </w:rPr>
        <w:t>ust</w:t>
      </w:r>
      <w:r w:rsidR="00920C46" w:rsidRPr="008E2733">
        <w:rPr>
          <w:sz w:val="28"/>
          <w:szCs w:val="28"/>
          <w:lang w:val="vi-VN"/>
        </w:rPr>
        <w:t xml:space="preserve"> is </w:t>
      </w:r>
      <w:r w:rsidR="00920C46" w:rsidRPr="008E2733">
        <w:rPr>
          <w:sz w:val="28"/>
          <w:szCs w:val="28"/>
          <w:lang w:val="vi-VN"/>
        </w:rPr>
        <w:lastRenderedPageBreak/>
        <w:t xml:space="preserve">characterized as </w:t>
      </w:r>
      <w:r w:rsidR="00920C46" w:rsidRPr="008E2733">
        <w:rPr>
          <w:i/>
          <w:iCs/>
          <w:sz w:val="28"/>
          <w:szCs w:val="28"/>
          <w:lang w:val="vi-VN"/>
        </w:rPr>
        <w:t>fire</w:t>
      </w:r>
      <w:r w:rsidR="00512817" w:rsidRPr="008E2733">
        <w:rPr>
          <w:i/>
          <w:iCs/>
          <w:sz w:val="28"/>
          <w:szCs w:val="28"/>
          <w:lang w:val="vi-VN"/>
        </w:rPr>
        <w:t xml:space="preserve">, </w:t>
      </w:r>
      <w:r w:rsidR="00AD458D" w:rsidRPr="008E2733">
        <w:rPr>
          <w:i/>
          <w:iCs/>
          <w:sz w:val="28"/>
          <w:szCs w:val="28"/>
          <w:lang w:val="vi-VN"/>
        </w:rPr>
        <w:t>l</w:t>
      </w:r>
      <w:r w:rsidR="00512817" w:rsidRPr="008E2733">
        <w:rPr>
          <w:i/>
          <w:iCs/>
          <w:sz w:val="28"/>
          <w:szCs w:val="28"/>
          <w:lang w:val="vi-VN"/>
        </w:rPr>
        <w:t>ove</w:t>
      </w:r>
      <w:r w:rsidR="00512817" w:rsidRPr="008E2733">
        <w:rPr>
          <w:sz w:val="28"/>
          <w:szCs w:val="28"/>
          <w:lang w:val="vi-VN"/>
        </w:rPr>
        <w:t xml:space="preserve"> is depicted as </w:t>
      </w:r>
      <w:r w:rsidR="00512817" w:rsidRPr="008E2733">
        <w:rPr>
          <w:i/>
          <w:iCs/>
          <w:sz w:val="28"/>
          <w:szCs w:val="28"/>
          <w:lang w:val="vi-VN"/>
        </w:rPr>
        <w:t>heat</w:t>
      </w:r>
      <w:r w:rsidR="00512817" w:rsidRPr="008E2733">
        <w:rPr>
          <w:sz w:val="28"/>
          <w:szCs w:val="28"/>
          <w:lang w:val="vi-VN"/>
        </w:rPr>
        <w:t xml:space="preserve"> capable of melting one’s heart, among others.</w:t>
      </w:r>
    </w:p>
    <w:p w14:paraId="3979CEDF" w14:textId="46CE3247" w:rsidR="003845CA" w:rsidRPr="008E2733" w:rsidRDefault="003845CA"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The employment of MEMs plays a crucial role in influencing the understanding and expression of emotions. </w:t>
      </w:r>
      <w:r w:rsidR="00725175" w:rsidRPr="008E2733">
        <w:rPr>
          <w:sz w:val="28"/>
          <w:szCs w:val="28"/>
          <w:lang w:val="vi-VN"/>
        </w:rPr>
        <w:t xml:space="preserve">These metaphors leverage universally encountered aspects of </w:t>
      </w:r>
      <w:r w:rsidR="00F67D85" w:rsidRPr="008E2733">
        <w:rPr>
          <w:sz w:val="28"/>
          <w:szCs w:val="28"/>
          <w:lang w:val="vi-VN"/>
        </w:rPr>
        <w:t xml:space="preserve">motion to communicate the abstract and intricate nature of emotions. Chosen metaphors, such as </w:t>
      </w:r>
      <w:r w:rsidR="006C63F9" w:rsidRPr="008E2733">
        <w:rPr>
          <w:i/>
          <w:iCs/>
          <w:sz w:val="28"/>
          <w:szCs w:val="28"/>
          <w:lang w:val="vi-VN"/>
        </w:rPr>
        <w:t>n</w:t>
      </w:r>
      <w:r w:rsidR="00F67D85" w:rsidRPr="008E2733">
        <w:rPr>
          <w:i/>
          <w:iCs/>
          <w:sz w:val="28"/>
          <w:szCs w:val="28"/>
          <w:lang w:val="vi-VN"/>
        </w:rPr>
        <w:t>ỗi đau là sự hoá đá</w:t>
      </w:r>
      <w:r w:rsidR="00F67D85" w:rsidRPr="008E2733">
        <w:rPr>
          <w:sz w:val="28"/>
          <w:szCs w:val="28"/>
          <w:lang w:val="vi-VN"/>
        </w:rPr>
        <w:t xml:space="preserve"> (</w:t>
      </w:r>
      <w:r w:rsidR="006C63F9" w:rsidRPr="008E2733">
        <w:rPr>
          <w:i/>
          <w:iCs/>
          <w:sz w:val="28"/>
          <w:szCs w:val="28"/>
          <w:lang w:val="vi-VN"/>
        </w:rPr>
        <w:t>p</w:t>
      </w:r>
      <w:r w:rsidR="00F67D85" w:rsidRPr="008E2733">
        <w:rPr>
          <w:i/>
          <w:iCs/>
          <w:sz w:val="28"/>
          <w:szCs w:val="28"/>
          <w:lang w:val="vi-VN"/>
        </w:rPr>
        <w:t>ain as fossilization</w:t>
      </w:r>
      <w:r w:rsidR="00F67D85" w:rsidRPr="008E2733">
        <w:rPr>
          <w:sz w:val="28"/>
          <w:szCs w:val="28"/>
          <w:lang w:val="vi-VN"/>
        </w:rPr>
        <w:t xml:space="preserve">) or </w:t>
      </w:r>
      <w:r w:rsidR="006C63F9" w:rsidRPr="008E2733">
        <w:rPr>
          <w:i/>
          <w:iCs/>
          <w:sz w:val="28"/>
          <w:szCs w:val="28"/>
          <w:lang w:val="vi-VN"/>
        </w:rPr>
        <w:t>c</w:t>
      </w:r>
      <w:r w:rsidR="00F67D85" w:rsidRPr="008E2733">
        <w:rPr>
          <w:i/>
          <w:iCs/>
          <w:sz w:val="28"/>
          <w:szCs w:val="28"/>
          <w:lang w:val="vi-VN"/>
        </w:rPr>
        <w:t>hoáng váng như phát đạn sượt qua tai</w:t>
      </w:r>
      <w:r w:rsidR="00F67D85" w:rsidRPr="008E2733">
        <w:rPr>
          <w:sz w:val="28"/>
          <w:szCs w:val="28"/>
          <w:lang w:val="vi-VN"/>
        </w:rPr>
        <w:t xml:space="preserve"> (</w:t>
      </w:r>
      <w:r w:rsidR="009512A0" w:rsidRPr="008E2733">
        <w:rPr>
          <w:i/>
          <w:iCs/>
          <w:sz w:val="28"/>
          <w:szCs w:val="28"/>
          <w:lang w:val="vi-VN"/>
        </w:rPr>
        <w:t>s</w:t>
      </w:r>
      <w:r w:rsidR="00F67D85" w:rsidRPr="008E2733">
        <w:rPr>
          <w:i/>
          <w:iCs/>
          <w:sz w:val="28"/>
          <w:szCs w:val="28"/>
          <w:lang w:val="vi-VN"/>
        </w:rPr>
        <w:t>hock</w:t>
      </w:r>
      <w:r w:rsidR="007E0632" w:rsidRPr="008E2733">
        <w:rPr>
          <w:i/>
          <w:iCs/>
          <w:sz w:val="28"/>
          <w:szCs w:val="28"/>
          <w:lang w:val="vi-VN"/>
        </w:rPr>
        <w:t>ed</w:t>
      </w:r>
      <w:r w:rsidR="00F67D85" w:rsidRPr="008E2733">
        <w:rPr>
          <w:i/>
          <w:iCs/>
          <w:sz w:val="28"/>
          <w:szCs w:val="28"/>
          <w:lang w:val="vi-VN"/>
        </w:rPr>
        <w:t xml:space="preserve"> as a bullet flying by</w:t>
      </w:r>
      <w:r w:rsidR="00F67D85" w:rsidRPr="008E2733">
        <w:rPr>
          <w:sz w:val="28"/>
          <w:szCs w:val="28"/>
          <w:lang w:val="vi-VN"/>
        </w:rPr>
        <w:t>), employ vivid and relatable imagery to represent specific emotions.</w:t>
      </w:r>
    </w:p>
    <w:p w14:paraId="774F2538" w14:textId="29848B3D" w:rsidR="00B350FA" w:rsidRPr="008E2733" w:rsidRDefault="007174F0"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The framing of MEMs in Vietnamese mirrors linguistic nuances, as well as cultural and cognitive influences. Vietnamese speakers draw on shared experiences and cultural contexts to grapse these metaphors.</w:t>
      </w:r>
      <w:r w:rsidR="00C72527" w:rsidRPr="008E2733">
        <w:rPr>
          <w:sz w:val="28"/>
          <w:szCs w:val="28"/>
          <w:lang w:val="vi-VN"/>
        </w:rPr>
        <w:t xml:space="preserve"> For instance, </w:t>
      </w:r>
      <w:r w:rsidR="00B57A59" w:rsidRPr="008E2733">
        <w:rPr>
          <w:i/>
          <w:iCs/>
          <w:sz w:val="28"/>
          <w:szCs w:val="28"/>
          <w:lang w:val="vi-VN"/>
        </w:rPr>
        <w:t>h</w:t>
      </w:r>
      <w:r w:rsidR="005B41CB" w:rsidRPr="008E2733">
        <w:rPr>
          <w:i/>
          <w:iCs/>
          <w:sz w:val="28"/>
          <w:szCs w:val="28"/>
          <w:lang w:val="vi-VN"/>
        </w:rPr>
        <w:t>appiness</w:t>
      </w:r>
      <w:r w:rsidR="005B41CB" w:rsidRPr="008E2733">
        <w:rPr>
          <w:sz w:val="28"/>
          <w:szCs w:val="28"/>
          <w:lang w:val="vi-VN"/>
        </w:rPr>
        <w:t xml:space="preserve"> is envisioned as </w:t>
      </w:r>
      <w:r w:rsidR="003D24CE" w:rsidRPr="008E2733">
        <w:rPr>
          <w:sz w:val="28"/>
          <w:szCs w:val="28"/>
          <w:lang w:val="vi-VN"/>
        </w:rPr>
        <w:t xml:space="preserve">a </w:t>
      </w:r>
      <w:r w:rsidR="005B41CB" w:rsidRPr="008E2733">
        <w:rPr>
          <w:i/>
          <w:iCs/>
          <w:sz w:val="28"/>
          <w:szCs w:val="28"/>
          <w:lang w:val="vi-VN"/>
        </w:rPr>
        <w:t>mother’s flow of milk</w:t>
      </w:r>
      <w:r w:rsidR="00155915" w:rsidRPr="008E2733">
        <w:rPr>
          <w:sz w:val="28"/>
          <w:szCs w:val="28"/>
          <w:lang w:val="vi-VN"/>
        </w:rPr>
        <w:t xml:space="preserve">. The cultural factors behind representing </w:t>
      </w:r>
      <w:r w:rsidR="00B57A59" w:rsidRPr="008E2733">
        <w:rPr>
          <w:i/>
          <w:iCs/>
          <w:sz w:val="28"/>
          <w:szCs w:val="28"/>
          <w:lang w:val="vi-VN"/>
        </w:rPr>
        <w:t>h</w:t>
      </w:r>
      <w:r w:rsidR="00155915" w:rsidRPr="008E2733">
        <w:rPr>
          <w:i/>
          <w:iCs/>
          <w:sz w:val="28"/>
          <w:szCs w:val="28"/>
          <w:lang w:val="vi-VN"/>
        </w:rPr>
        <w:t>appiness as a mother’s flow of milk</w:t>
      </w:r>
      <w:r w:rsidR="00155915" w:rsidRPr="008E2733">
        <w:rPr>
          <w:sz w:val="28"/>
          <w:szCs w:val="28"/>
          <w:lang w:val="vi-VN"/>
        </w:rPr>
        <w:t xml:space="preserve"> </w:t>
      </w:r>
      <w:r w:rsidR="004176BE" w:rsidRPr="008E2733">
        <w:rPr>
          <w:sz w:val="28"/>
          <w:szCs w:val="28"/>
          <w:lang w:val="vi-VN"/>
        </w:rPr>
        <w:t>(</w:t>
      </w:r>
      <w:r w:rsidR="00413799" w:rsidRPr="008E2733">
        <w:rPr>
          <w:sz w:val="28"/>
          <w:szCs w:val="28"/>
          <w:lang w:val="vi-VN"/>
        </w:rPr>
        <w:t xml:space="preserve">as in </w:t>
      </w:r>
      <w:r w:rsidR="006D4969" w:rsidRPr="008E2733">
        <w:rPr>
          <w:sz w:val="28"/>
          <w:szCs w:val="28"/>
          <w:lang w:val="vi-VN"/>
        </w:rPr>
        <w:t>5</w:t>
      </w:r>
      <w:r w:rsidR="00413799" w:rsidRPr="008E2733">
        <w:rPr>
          <w:sz w:val="28"/>
          <w:szCs w:val="28"/>
          <w:lang w:val="vi-VN"/>
        </w:rPr>
        <w:t>.</w:t>
      </w:r>
      <w:r w:rsidR="006D4969" w:rsidRPr="008E2733">
        <w:rPr>
          <w:sz w:val="28"/>
          <w:szCs w:val="28"/>
          <w:lang w:val="vi-VN"/>
        </w:rPr>
        <w:t>13</w:t>
      </w:r>
      <w:r w:rsidR="00413799" w:rsidRPr="008E2733">
        <w:rPr>
          <w:sz w:val="28"/>
          <w:szCs w:val="28"/>
          <w:lang w:val="vi-VN"/>
        </w:rPr>
        <w:t xml:space="preserve">) </w:t>
      </w:r>
      <w:r w:rsidR="00155915" w:rsidRPr="008E2733">
        <w:rPr>
          <w:sz w:val="28"/>
          <w:szCs w:val="28"/>
          <w:lang w:val="vi-VN"/>
        </w:rPr>
        <w:t>can be understood through the lens of cultural symbolism</w:t>
      </w:r>
      <w:r w:rsidR="00B13753" w:rsidRPr="008E2733">
        <w:rPr>
          <w:sz w:val="28"/>
          <w:szCs w:val="28"/>
          <w:lang w:val="vi-VN"/>
        </w:rPr>
        <w:t xml:space="preserve"> (maternal symbolism)</w:t>
      </w:r>
      <w:r w:rsidR="00155915" w:rsidRPr="008E2733">
        <w:rPr>
          <w:sz w:val="28"/>
          <w:szCs w:val="28"/>
          <w:lang w:val="vi-VN"/>
        </w:rPr>
        <w:t>, traditional values</w:t>
      </w:r>
      <w:r w:rsidR="00B13753" w:rsidRPr="008E2733">
        <w:rPr>
          <w:sz w:val="28"/>
          <w:szCs w:val="28"/>
          <w:lang w:val="vi-VN"/>
        </w:rPr>
        <w:t xml:space="preserve"> (family-centric values)</w:t>
      </w:r>
      <w:r w:rsidR="00155915" w:rsidRPr="008E2733">
        <w:rPr>
          <w:sz w:val="28"/>
          <w:szCs w:val="28"/>
          <w:lang w:val="vi-VN"/>
        </w:rPr>
        <w:t xml:space="preserve"> and shared experiences.</w:t>
      </w:r>
      <w:r w:rsidR="00B13753" w:rsidRPr="008E2733">
        <w:rPr>
          <w:sz w:val="28"/>
          <w:szCs w:val="28"/>
          <w:lang w:val="vi-VN"/>
        </w:rPr>
        <w:t xml:space="preserve"> </w:t>
      </w:r>
    </w:p>
    <w:p w14:paraId="7172D0B6" w14:textId="385A32B2" w:rsidR="00B7709A" w:rsidRPr="008E2733" w:rsidRDefault="00413799"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w:t>
      </w:r>
      <w:r w:rsidR="00513961" w:rsidRPr="008E2733">
        <w:rPr>
          <w:sz w:val="28"/>
          <w:szCs w:val="28"/>
          <w:lang w:val="vi-VN"/>
        </w:rPr>
        <w:t>5</w:t>
      </w:r>
      <w:r w:rsidRPr="008E2733">
        <w:rPr>
          <w:sz w:val="28"/>
          <w:szCs w:val="28"/>
          <w:lang w:val="vi-VN"/>
        </w:rPr>
        <w:t>.</w:t>
      </w:r>
      <w:r w:rsidR="00513961" w:rsidRPr="008E2733">
        <w:rPr>
          <w:sz w:val="28"/>
          <w:szCs w:val="28"/>
          <w:lang w:val="vi-VN"/>
        </w:rPr>
        <w:t>13</w:t>
      </w:r>
      <w:r w:rsidRPr="008E2733">
        <w:rPr>
          <w:sz w:val="28"/>
          <w:szCs w:val="28"/>
          <w:lang w:val="vi-VN"/>
        </w:rPr>
        <w:t xml:space="preserve">)   </w:t>
      </w:r>
      <w:r w:rsidRPr="008E2733">
        <w:rPr>
          <w:i/>
          <w:iCs/>
          <w:color w:val="000000"/>
          <w:sz w:val="28"/>
          <w:szCs w:val="28"/>
          <w:lang w:val="vi-VN"/>
        </w:rPr>
        <w:t xml:space="preserve">Tôi thong thả </w:t>
      </w:r>
      <w:r w:rsidRPr="008E2733">
        <w:rPr>
          <w:b/>
          <w:bCs/>
          <w:i/>
          <w:iCs/>
          <w:color w:val="000000"/>
          <w:sz w:val="28"/>
          <w:szCs w:val="28"/>
          <w:lang w:val="vi-VN"/>
        </w:rPr>
        <w:t>đắm chìm</w:t>
      </w:r>
      <w:r w:rsidRPr="008E2733">
        <w:rPr>
          <w:i/>
          <w:iCs/>
          <w:color w:val="000000"/>
          <w:sz w:val="28"/>
          <w:szCs w:val="28"/>
          <w:lang w:val="vi-VN"/>
        </w:rPr>
        <w:t xml:space="preserve"> trong thứ niềm vui thanh thanh dịu ngọ</w:t>
      </w:r>
      <w:r w:rsidR="007A26AB" w:rsidRPr="008E2733">
        <w:rPr>
          <w:i/>
          <w:iCs/>
          <w:color w:val="000000"/>
          <w:sz w:val="28"/>
          <w:szCs w:val="28"/>
          <w:lang w:val="vi-VN"/>
        </w:rPr>
        <w:t>t.</w:t>
      </w:r>
      <w:r w:rsidR="00B7709A" w:rsidRPr="008E2733">
        <w:rPr>
          <w:color w:val="000000"/>
          <w:sz w:val="28"/>
          <w:szCs w:val="28"/>
          <w:lang w:val="vi-VN"/>
        </w:rPr>
        <w:t xml:space="preserve"> </w:t>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BB0B39" w:rsidRPr="008E2733">
        <w:rPr>
          <w:color w:val="000000"/>
          <w:sz w:val="28"/>
          <w:szCs w:val="28"/>
          <w:lang w:val="vi-VN"/>
        </w:rPr>
        <w:tab/>
      </w:r>
      <w:r w:rsidR="004D28EA" w:rsidRPr="008E2733">
        <w:rPr>
          <w:color w:val="000000"/>
          <w:sz w:val="28"/>
          <w:szCs w:val="28"/>
          <w:lang w:val="vi-VN"/>
        </w:rPr>
        <w:tab/>
      </w:r>
      <w:r w:rsidR="00B7709A" w:rsidRPr="008E2733">
        <w:rPr>
          <w:color w:val="000000"/>
          <w:sz w:val="28"/>
          <w:szCs w:val="28"/>
          <w:lang w:val="vi-VN"/>
        </w:rPr>
        <w:t>[V</w:t>
      </w:r>
      <w:r w:rsidR="004D28EA" w:rsidRPr="008E2733">
        <w:rPr>
          <w:color w:val="000000"/>
          <w:sz w:val="28"/>
          <w:szCs w:val="28"/>
          <w:lang w:val="vi-VN"/>
        </w:rPr>
        <w:t>17, p.226</w:t>
      </w:r>
      <w:r w:rsidR="00B7709A" w:rsidRPr="008E2733">
        <w:rPr>
          <w:color w:val="000000"/>
          <w:sz w:val="28"/>
          <w:szCs w:val="28"/>
          <w:lang w:val="vi-VN"/>
        </w:rPr>
        <w:t>]</w:t>
      </w:r>
    </w:p>
    <w:p w14:paraId="02BEABC4" w14:textId="1AD75562" w:rsidR="00413799" w:rsidRPr="008E2733" w:rsidRDefault="00413799" w:rsidP="00523895">
      <w:pPr>
        <w:pStyle w:val="NormalWeb"/>
        <w:spacing w:before="0" w:beforeAutospacing="0" w:after="0" w:afterAutospacing="0" w:line="312" w:lineRule="auto"/>
        <w:ind w:right="6"/>
        <w:jc w:val="both"/>
        <w:rPr>
          <w:sz w:val="28"/>
          <w:szCs w:val="28"/>
          <w:lang w:val="vi-VN"/>
        </w:rPr>
      </w:pPr>
      <w:r w:rsidRPr="008E2733">
        <w:rPr>
          <w:i/>
          <w:iCs/>
          <w:color w:val="000000"/>
          <w:sz w:val="28"/>
          <w:szCs w:val="28"/>
          <w:lang w:val="vi-VN"/>
        </w:rPr>
        <w:t xml:space="preserve">         </w:t>
      </w:r>
      <w:r w:rsidR="007A26AB" w:rsidRPr="008E2733">
        <w:rPr>
          <w:i/>
          <w:iCs/>
          <w:color w:val="000000"/>
          <w:sz w:val="28"/>
          <w:szCs w:val="28"/>
          <w:lang w:val="vi-VN"/>
        </w:rPr>
        <w:t xml:space="preserve">    </w:t>
      </w:r>
      <w:r w:rsidRPr="008E2733">
        <w:rPr>
          <w:i/>
          <w:iCs/>
          <w:color w:val="000000"/>
          <w:sz w:val="28"/>
          <w:szCs w:val="28"/>
          <w:lang w:val="vi-VN"/>
        </w:rPr>
        <w:t xml:space="preserve">(I leisurely </w:t>
      </w:r>
      <w:r w:rsidRPr="008E2733">
        <w:rPr>
          <w:b/>
          <w:bCs/>
          <w:i/>
          <w:iCs/>
          <w:color w:val="000000"/>
          <w:sz w:val="28"/>
          <w:szCs w:val="28"/>
          <w:lang w:val="vi-VN"/>
        </w:rPr>
        <w:t xml:space="preserve">immersed </w:t>
      </w:r>
      <w:r w:rsidRPr="008E2733">
        <w:rPr>
          <w:i/>
          <w:iCs/>
          <w:color w:val="000000"/>
          <w:sz w:val="28"/>
          <w:szCs w:val="28"/>
          <w:lang w:val="vi-VN"/>
        </w:rPr>
        <w:t>myself in a kind of gently sweet joy.)</w:t>
      </w:r>
      <w:r w:rsidRPr="008E2733">
        <w:rPr>
          <w:color w:val="000000"/>
          <w:sz w:val="28"/>
          <w:szCs w:val="28"/>
          <w:lang w:val="vi-VN"/>
        </w:rPr>
        <w:tab/>
      </w:r>
      <w:r w:rsidRPr="008E2733">
        <w:rPr>
          <w:color w:val="000000"/>
          <w:sz w:val="28"/>
          <w:szCs w:val="28"/>
          <w:lang w:val="vi-VN"/>
        </w:rPr>
        <w:tab/>
      </w:r>
    </w:p>
    <w:p w14:paraId="2FD83722" w14:textId="54A75130" w:rsidR="00552153" w:rsidRPr="008E2733" w:rsidRDefault="00B13753" w:rsidP="00230B93">
      <w:pPr>
        <w:pStyle w:val="NormalWeb"/>
        <w:spacing w:before="0" w:beforeAutospacing="0" w:after="0" w:afterAutospacing="0" w:line="312" w:lineRule="auto"/>
        <w:ind w:right="6" w:firstLine="720"/>
        <w:jc w:val="both"/>
        <w:rPr>
          <w:sz w:val="28"/>
          <w:szCs w:val="28"/>
          <w:lang w:val="vi-VN"/>
        </w:rPr>
      </w:pPr>
      <w:r w:rsidRPr="008E2733">
        <w:rPr>
          <w:sz w:val="28"/>
          <w:szCs w:val="28"/>
          <w:lang w:val="vi-VN"/>
        </w:rPr>
        <w:t xml:space="preserve">Regarding </w:t>
      </w:r>
      <w:r w:rsidRPr="008E2733">
        <w:rPr>
          <w:i/>
          <w:iCs/>
          <w:sz w:val="28"/>
          <w:szCs w:val="28"/>
          <w:lang w:val="vi-VN"/>
        </w:rPr>
        <w:t>cultural symbolism</w:t>
      </w:r>
      <w:r w:rsidRPr="008E2733">
        <w:rPr>
          <w:sz w:val="28"/>
          <w:szCs w:val="28"/>
          <w:lang w:val="vi-VN"/>
        </w:rPr>
        <w:t>,</w:t>
      </w:r>
      <w:r w:rsidR="001614C6" w:rsidRPr="008E2733">
        <w:rPr>
          <w:sz w:val="28"/>
          <w:szCs w:val="28"/>
          <w:lang w:val="vi-VN"/>
        </w:rPr>
        <w:t xml:space="preserve"> the mother holds a central and revered role in the family. The metaphor of </w:t>
      </w:r>
      <w:r w:rsidR="003D24CE" w:rsidRPr="008E2733">
        <w:rPr>
          <w:sz w:val="28"/>
          <w:szCs w:val="28"/>
          <w:lang w:val="vi-VN"/>
        </w:rPr>
        <w:t>happiness</w:t>
      </w:r>
      <w:r w:rsidR="001614C6" w:rsidRPr="008E2733">
        <w:rPr>
          <w:sz w:val="28"/>
          <w:szCs w:val="28"/>
          <w:lang w:val="vi-VN"/>
        </w:rPr>
        <w:t xml:space="preserve"> being akin to a mother’s flow of milk may draw on the nurturing and sustaining aspects </w:t>
      </w:r>
      <w:r w:rsidR="00533B9A" w:rsidRPr="008E2733">
        <w:rPr>
          <w:sz w:val="28"/>
          <w:szCs w:val="28"/>
          <w:lang w:val="vi-VN"/>
        </w:rPr>
        <w:t>associated</w:t>
      </w:r>
      <w:r w:rsidR="001614C6" w:rsidRPr="008E2733">
        <w:rPr>
          <w:sz w:val="28"/>
          <w:szCs w:val="28"/>
          <w:lang w:val="vi-VN"/>
        </w:rPr>
        <w:t xml:space="preserve"> with maternal care. The mother’s milk is a symbol of nourishment, comfort, and protection, reflecting the idea that happiness, like a mother’s care, sustains and nurtures individuals.</w:t>
      </w:r>
      <w:r w:rsidR="00FB2521" w:rsidRPr="008E2733">
        <w:rPr>
          <w:sz w:val="28"/>
          <w:szCs w:val="28"/>
          <w:lang w:val="vi-VN"/>
        </w:rPr>
        <w:t xml:space="preserve"> In terms of traditional values, Vietnamese culture places a strong emphasis on family values and unity. The metaphor aligns with the concept</w:t>
      </w:r>
      <w:r w:rsidR="00E9352C" w:rsidRPr="008E2733">
        <w:rPr>
          <w:sz w:val="28"/>
          <w:szCs w:val="28"/>
          <w:lang w:val="vi-VN"/>
        </w:rPr>
        <w:t xml:space="preserve"> of familial happiness and suggests that the well-being of the family is a source of joy and contentment. The imagery of a mother’s flow of milk embodies the idea of </w:t>
      </w:r>
      <w:r w:rsidR="00BB11FA" w:rsidRPr="008E2733">
        <w:rPr>
          <w:sz w:val="28"/>
          <w:szCs w:val="28"/>
          <w:lang w:val="vi-VN"/>
        </w:rPr>
        <w:t>abundance</w:t>
      </w:r>
      <w:r w:rsidR="00E9352C" w:rsidRPr="008E2733">
        <w:rPr>
          <w:sz w:val="28"/>
          <w:szCs w:val="28"/>
          <w:lang w:val="vi-VN"/>
        </w:rPr>
        <w:t>, warmth and familial support.</w:t>
      </w:r>
      <w:r w:rsidR="00780AE8" w:rsidRPr="008E2733">
        <w:rPr>
          <w:sz w:val="28"/>
          <w:szCs w:val="28"/>
          <w:lang w:val="vi-VN"/>
        </w:rPr>
        <w:t xml:space="preserve"> Concerning shared experiences, the metaphor likely resonates with cultural expressions and experiences related to the significance of familial relationships. </w:t>
      </w:r>
      <w:r w:rsidR="005F46AA" w:rsidRPr="008E2733">
        <w:rPr>
          <w:sz w:val="28"/>
          <w:szCs w:val="28"/>
          <w:lang w:val="vi-VN"/>
        </w:rPr>
        <w:t>It taps into a shared cultural understanding of the nurturing role of mothers and the sense of security and happiness associated with family life.</w:t>
      </w:r>
    </w:p>
    <w:p w14:paraId="6A98D18B" w14:textId="233EE83C" w:rsidR="00031C28" w:rsidRPr="008E2733" w:rsidRDefault="00713C8E" w:rsidP="00D47134">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Vietnamese metaphors, emotions are intricately framed through the vivid use of motion verbs, revealing a profound connection to conceptual </w:t>
      </w:r>
      <w:r w:rsidRPr="008E2733">
        <w:rPr>
          <w:rFonts w:eastAsia="serif"/>
          <w:color w:val="000000" w:themeColor="text1"/>
          <w:sz w:val="28"/>
          <w:szCs w:val="28"/>
          <w:shd w:val="clear" w:color="auto" w:fill="FFFFFF"/>
          <w:lang w:val="vi-VN"/>
        </w:rPr>
        <w:lastRenderedPageBreak/>
        <w:t xml:space="preserve">structures that define frames. For instance, in </w:t>
      </w:r>
      <w:r w:rsidR="00B0127A" w:rsidRPr="008E2733">
        <w:rPr>
          <w:rFonts w:eastAsia="serif"/>
          <w:color w:val="000000" w:themeColor="text1"/>
          <w:sz w:val="28"/>
          <w:szCs w:val="28"/>
          <w:shd w:val="clear" w:color="auto" w:fill="FFFFFF"/>
          <w:lang w:val="vi-VN"/>
        </w:rPr>
        <w:t xml:space="preserve">the </w:t>
      </w:r>
      <w:r w:rsidRPr="008E2733">
        <w:rPr>
          <w:rFonts w:eastAsia="serif"/>
          <w:color w:val="000000" w:themeColor="text1"/>
          <w:sz w:val="28"/>
          <w:szCs w:val="28"/>
          <w:shd w:val="clear" w:color="auto" w:fill="FFFFFF"/>
          <w:lang w:val="vi-VN"/>
        </w:rPr>
        <w:t xml:space="preserve">metaphor </w:t>
      </w:r>
      <w:r w:rsidR="00F45B72" w:rsidRPr="008E2733">
        <w:rPr>
          <w:rFonts w:eastAsia="serif"/>
          <w:i/>
          <w:iCs/>
          <w:color w:val="000000" w:themeColor="text1"/>
          <w:sz w:val="28"/>
          <w:szCs w:val="28"/>
          <w:shd w:val="clear" w:color="auto" w:fill="FFFFFF"/>
          <w:lang w:val="vi-VN"/>
        </w:rPr>
        <w:t>f</w:t>
      </w:r>
      <w:r w:rsidRPr="008E2733">
        <w:rPr>
          <w:rFonts w:eastAsia="serif"/>
          <w:i/>
          <w:iCs/>
          <w:color w:val="000000" w:themeColor="text1"/>
          <w:sz w:val="28"/>
          <w:szCs w:val="28"/>
          <w:shd w:val="clear" w:color="auto" w:fill="FFFFFF"/>
          <w:lang w:val="vi-VN"/>
        </w:rPr>
        <w:t>ear as a leech</w:t>
      </w:r>
      <w:r w:rsidRPr="008E2733">
        <w:rPr>
          <w:rFonts w:eastAsia="serif"/>
          <w:color w:val="000000" w:themeColor="text1"/>
          <w:sz w:val="28"/>
          <w:szCs w:val="28"/>
          <w:shd w:val="clear" w:color="auto" w:fill="FFFFFF"/>
          <w:lang w:val="vi-VN"/>
        </w:rPr>
        <w:t xml:space="preserve">, </w:t>
      </w:r>
      <w:r w:rsidR="00F45B72" w:rsidRPr="008E2733">
        <w:rPr>
          <w:rFonts w:eastAsia="serif"/>
          <w:color w:val="000000" w:themeColor="text1"/>
          <w:sz w:val="28"/>
          <w:szCs w:val="28"/>
          <w:shd w:val="clear" w:color="auto" w:fill="FFFFFF"/>
          <w:lang w:val="vi-VN"/>
        </w:rPr>
        <w:t>f</w:t>
      </w:r>
      <w:r w:rsidRPr="008E2733">
        <w:rPr>
          <w:rFonts w:eastAsia="serif"/>
          <w:color w:val="000000" w:themeColor="text1"/>
          <w:sz w:val="28"/>
          <w:szCs w:val="28"/>
          <w:shd w:val="clear" w:color="auto" w:fill="FFFFFF"/>
          <w:lang w:val="vi-VN"/>
        </w:rPr>
        <w:t>ear is likened to a leech, subtly implying an insidious</w:t>
      </w:r>
      <w:r w:rsidR="00B0127A" w:rsidRPr="008E2733">
        <w:rPr>
          <w:rFonts w:eastAsia="serif"/>
          <w:color w:val="000000" w:themeColor="text1"/>
          <w:sz w:val="28"/>
          <w:szCs w:val="28"/>
          <w:shd w:val="clear" w:color="auto" w:fill="FFFFFF"/>
          <w:lang w:val="vi-VN"/>
        </w:rPr>
        <w:t xml:space="preserve"> and draining nature. Worry manifests as fire, suggesting its consuming and relentless quality, while </w:t>
      </w:r>
      <w:r w:rsidR="001D57EC" w:rsidRPr="008E2733">
        <w:rPr>
          <w:rFonts w:eastAsia="serif"/>
          <w:i/>
          <w:iCs/>
          <w:color w:val="000000" w:themeColor="text1"/>
          <w:sz w:val="28"/>
          <w:szCs w:val="28"/>
          <w:shd w:val="clear" w:color="auto" w:fill="FFFFFF"/>
          <w:lang w:val="vi-VN"/>
        </w:rPr>
        <w:t>a</w:t>
      </w:r>
      <w:r w:rsidR="00B0127A" w:rsidRPr="008E2733">
        <w:rPr>
          <w:rFonts w:eastAsia="serif"/>
          <w:i/>
          <w:iCs/>
          <w:color w:val="000000" w:themeColor="text1"/>
          <w:sz w:val="28"/>
          <w:szCs w:val="28"/>
          <w:shd w:val="clear" w:color="auto" w:fill="FFFFFF"/>
          <w:lang w:val="vi-VN"/>
        </w:rPr>
        <w:t>nger is</w:t>
      </w:r>
      <w:r w:rsidR="00A75444" w:rsidRPr="008E2733">
        <w:rPr>
          <w:rFonts w:eastAsia="serif"/>
          <w:i/>
          <w:iCs/>
          <w:color w:val="000000" w:themeColor="text1"/>
          <w:sz w:val="28"/>
          <w:szCs w:val="28"/>
          <w:shd w:val="clear" w:color="auto" w:fill="FFFFFF"/>
          <w:lang w:val="vi-VN"/>
        </w:rPr>
        <w:t xml:space="preserve"> paralleled to nausea</w:t>
      </w:r>
      <w:r w:rsidR="00A75444" w:rsidRPr="008E2733">
        <w:rPr>
          <w:rFonts w:eastAsia="serif"/>
          <w:color w:val="000000" w:themeColor="text1"/>
          <w:sz w:val="28"/>
          <w:szCs w:val="28"/>
          <w:shd w:val="clear" w:color="auto" w:fill="FFFFFF"/>
          <w:lang w:val="vi-VN"/>
        </w:rPr>
        <w:t>, highlighting the visceral discomfort associated with this emotion. Happiness, on the other hand, is delicately portrayed as a petal, emphasizing its fragility and beauty. Grief takes the form of a storm, embodying the tumultuous nature of sorrow</w:t>
      </w:r>
      <w:r w:rsidR="00450880" w:rsidRPr="008E2733">
        <w:rPr>
          <w:rFonts w:eastAsia="serif"/>
          <w:color w:val="000000" w:themeColor="text1"/>
          <w:sz w:val="28"/>
          <w:szCs w:val="28"/>
          <w:shd w:val="clear" w:color="auto" w:fill="FFFFFF"/>
          <w:lang w:val="vi-VN"/>
        </w:rPr>
        <w:t>. Pain is metaphorically equated to bitter wine, symbolizing the harsh and lingering taste of suffering. Lust is expressed through a rising tide, capturing its</w:t>
      </w:r>
      <w:r w:rsidR="00B0127A" w:rsidRPr="008E2733">
        <w:rPr>
          <w:rFonts w:eastAsia="serif"/>
          <w:color w:val="000000" w:themeColor="text1"/>
          <w:sz w:val="28"/>
          <w:szCs w:val="28"/>
          <w:shd w:val="clear" w:color="auto" w:fill="FFFFFF"/>
          <w:lang w:val="vi-VN"/>
        </w:rPr>
        <w:t xml:space="preserve"> </w:t>
      </w:r>
      <w:r w:rsidR="00887F28" w:rsidRPr="008E2733">
        <w:rPr>
          <w:rFonts w:eastAsia="serif"/>
          <w:color w:val="000000" w:themeColor="text1"/>
          <w:sz w:val="28"/>
          <w:szCs w:val="28"/>
          <w:shd w:val="clear" w:color="auto" w:fill="FFFFFF"/>
          <w:lang w:val="vi-VN"/>
        </w:rPr>
        <w:t xml:space="preserve">intensifying and overwhelming character. Remarkably, the intensity of each emotion is thoughtfully linked to specific perceived realities or </w:t>
      </w:r>
      <w:r w:rsidR="00776437" w:rsidRPr="008E2733">
        <w:rPr>
          <w:rFonts w:eastAsia="serif"/>
          <w:color w:val="000000" w:themeColor="text1"/>
          <w:sz w:val="28"/>
          <w:szCs w:val="28"/>
          <w:shd w:val="clear" w:color="auto" w:fill="FFFFFF"/>
          <w:lang w:val="vi-VN"/>
        </w:rPr>
        <w:t>living/ non-living entities, introducing a nuanced layer to the emotional landscape. These metaphors can evoke</w:t>
      </w:r>
      <w:r w:rsidR="00A92D58" w:rsidRPr="008E2733">
        <w:rPr>
          <w:rFonts w:eastAsia="serif"/>
          <w:color w:val="000000" w:themeColor="text1"/>
          <w:sz w:val="28"/>
          <w:szCs w:val="28"/>
          <w:shd w:val="clear" w:color="auto" w:fill="FFFFFF"/>
          <w:lang w:val="vi-VN"/>
        </w:rPr>
        <w:t xml:space="preserve"> both positive and negative images, transcending</w:t>
      </w:r>
      <w:r w:rsidR="00650FC8" w:rsidRPr="008E2733">
        <w:rPr>
          <w:rFonts w:eastAsia="serif"/>
          <w:color w:val="000000" w:themeColor="text1"/>
          <w:sz w:val="28"/>
          <w:szCs w:val="28"/>
          <w:shd w:val="clear" w:color="auto" w:fill="FFFFFF"/>
          <w:lang w:val="vi-VN"/>
        </w:rPr>
        <w:t xml:space="preserve"> the boundaries of emotion types and illustrating the richness of the human experience.</w:t>
      </w:r>
      <w:bookmarkStart w:id="414" w:name="_Toc133170259"/>
      <w:r w:rsidR="004A0B3F" w:rsidRPr="008E2733">
        <w:rPr>
          <w:rFonts w:eastAsia="serif"/>
          <w:color w:val="000000" w:themeColor="text1"/>
          <w:sz w:val="28"/>
          <w:szCs w:val="28"/>
          <w:shd w:val="clear" w:color="auto" w:fill="FFFFFF"/>
          <w:lang w:val="vi-VN"/>
        </w:rPr>
        <w:t xml:space="preserve"> The factors</w:t>
      </w:r>
      <w:r w:rsidR="00F005BB" w:rsidRPr="008E2733">
        <w:rPr>
          <w:rFonts w:eastAsia="serif"/>
          <w:color w:val="000000" w:themeColor="text1"/>
          <w:sz w:val="28"/>
          <w:szCs w:val="28"/>
          <w:shd w:val="clear" w:color="auto" w:fill="FFFFFF"/>
          <w:lang w:val="vi-VN"/>
        </w:rPr>
        <w:t xml:space="preserve"> that can be specified from the conceptual structure underlying MEMs</w:t>
      </w:r>
      <w:r w:rsidR="004A0B3F" w:rsidRPr="008E2733">
        <w:rPr>
          <w:rFonts w:eastAsia="serif"/>
          <w:color w:val="000000" w:themeColor="text1"/>
          <w:sz w:val="28"/>
          <w:szCs w:val="28"/>
          <w:shd w:val="clear" w:color="auto" w:fill="FFFFFF"/>
          <w:lang w:val="vi-VN"/>
        </w:rPr>
        <w:t xml:space="preserve"> - </w:t>
      </w:r>
      <w:r w:rsidR="004A0B3F" w:rsidRPr="008E2733">
        <w:rPr>
          <w:rFonts w:eastAsia="serif"/>
          <w:i/>
          <w:iCs/>
          <w:color w:val="000000" w:themeColor="text1"/>
          <w:sz w:val="28"/>
          <w:szCs w:val="28"/>
          <w:shd w:val="clear" w:color="auto" w:fill="FFFFFF"/>
          <w:lang w:val="vi-VN"/>
        </w:rPr>
        <w:t>symbolism, association, perception, and projection</w:t>
      </w:r>
      <w:r w:rsidR="004A0B3F" w:rsidRPr="008E2733">
        <w:rPr>
          <w:rFonts w:eastAsia="serif"/>
          <w:color w:val="000000" w:themeColor="text1"/>
          <w:sz w:val="28"/>
          <w:szCs w:val="28"/>
          <w:shd w:val="clear" w:color="auto" w:fill="FFFFFF"/>
          <w:lang w:val="vi-VN"/>
        </w:rPr>
        <w:t xml:space="preserve"> - influence how metaphorical expression of emotion is framed, allowing for diverse and subjective interpretations based on individual experiences, cultural context, and personal associations. They add depth and richness to the metaphorical representation of emotional expressions, making MEMs a powerful tool for communication and understanding emotions. However, metaphors can vary in their interpretations, and individual perspectives may lead to different associations. </w:t>
      </w:r>
    </w:p>
    <w:p w14:paraId="324758C7" w14:textId="616E927C" w:rsidR="00745E6D" w:rsidRPr="008E2733" w:rsidRDefault="00D00276" w:rsidP="00910802">
      <w:pPr>
        <w:pStyle w:val="2"/>
      </w:pPr>
      <w:bookmarkStart w:id="415" w:name="_Toc157592492"/>
      <w:bookmarkStart w:id="416" w:name="_Toc166082786"/>
      <w:r w:rsidRPr="008E2733">
        <w:t>5</w:t>
      </w:r>
      <w:r w:rsidR="00745E6D" w:rsidRPr="008E2733">
        <w:t>.</w:t>
      </w:r>
      <w:r w:rsidRPr="008E2733">
        <w:t>4</w:t>
      </w:r>
      <w:r w:rsidR="00745E6D" w:rsidRPr="008E2733">
        <w:t xml:space="preserve">. Mental </w:t>
      </w:r>
      <w:r w:rsidR="00160439" w:rsidRPr="008E2733">
        <w:t>s</w:t>
      </w:r>
      <w:r w:rsidR="00745E6D" w:rsidRPr="008E2733">
        <w:t>paces</w:t>
      </w:r>
      <w:bookmarkEnd w:id="414"/>
      <w:bookmarkEnd w:id="415"/>
      <w:r w:rsidR="00974FD0" w:rsidRPr="008E2733">
        <w:t xml:space="preserve"> (MS)</w:t>
      </w:r>
      <w:bookmarkEnd w:id="416"/>
    </w:p>
    <w:p w14:paraId="7A78A321" w14:textId="7CBE4B0B" w:rsidR="00C25784" w:rsidRPr="008E2733" w:rsidRDefault="00F85E4F"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First and foremost, t</w:t>
      </w:r>
      <w:r w:rsidR="00C25784" w:rsidRPr="008E2733">
        <w:rPr>
          <w:rFonts w:eastAsia="serif"/>
          <w:color w:val="000000" w:themeColor="text1"/>
          <w:sz w:val="28"/>
          <w:szCs w:val="28"/>
          <w:shd w:val="clear" w:color="auto" w:fill="FFFFFF"/>
          <w:lang w:val="vi-VN"/>
        </w:rPr>
        <w:t>o examine mental spaces better, an example should be taken to illustrate how mental spaces are visualised in the interpretation. This time, mental spaces will be looked at from input MS, generic MS and blend</w:t>
      </w:r>
      <w:r w:rsidR="003A0A1B" w:rsidRPr="008E2733">
        <w:rPr>
          <w:rFonts w:eastAsia="serif"/>
          <w:color w:val="000000" w:themeColor="text1"/>
          <w:sz w:val="28"/>
          <w:szCs w:val="28"/>
          <w:shd w:val="clear" w:color="auto" w:fill="FFFFFF"/>
          <w:lang w:val="vi-VN"/>
        </w:rPr>
        <w:t>ed</w:t>
      </w:r>
      <w:r w:rsidR="00C25784" w:rsidRPr="008E2733">
        <w:rPr>
          <w:rFonts w:eastAsia="serif"/>
          <w:color w:val="000000" w:themeColor="text1"/>
          <w:sz w:val="28"/>
          <w:szCs w:val="28"/>
          <w:shd w:val="clear" w:color="auto" w:fill="FFFFFF"/>
          <w:lang w:val="vi-VN"/>
        </w:rPr>
        <w:t xml:space="preserve"> MS.</w:t>
      </w:r>
    </w:p>
    <w:p w14:paraId="0117230D" w14:textId="5BBC1541" w:rsidR="00C25784" w:rsidRPr="008E2733" w:rsidRDefault="00C25784" w:rsidP="00230B93">
      <w:pPr>
        <w:pStyle w:val="NormalWeb"/>
        <w:spacing w:before="0" w:beforeAutospacing="0" w:after="0" w:afterAutospacing="0" w:line="312" w:lineRule="auto"/>
        <w:ind w:right="6"/>
        <w:jc w:val="both"/>
        <w:rPr>
          <w:color w:val="000000" w:themeColor="text1"/>
          <w:lang w:val="vi-VN"/>
        </w:rPr>
      </w:pPr>
      <w:r w:rsidRPr="008E2733">
        <w:rPr>
          <w:rFonts w:eastAsia="serif"/>
          <w:color w:val="000000" w:themeColor="text1"/>
          <w:sz w:val="28"/>
          <w:szCs w:val="28"/>
          <w:shd w:val="clear" w:color="auto" w:fill="FFFFFF"/>
          <w:lang w:val="vi-VN"/>
        </w:rPr>
        <w:t>(</w:t>
      </w:r>
      <w:r w:rsidR="008E4253" w:rsidRPr="008E2733">
        <w:rPr>
          <w:rFonts w:eastAsia="serif"/>
          <w:color w:val="000000" w:themeColor="text1"/>
          <w:sz w:val="28"/>
          <w:szCs w:val="28"/>
          <w:shd w:val="clear" w:color="auto" w:fill="FFFFFF"/>
          <w:lang w:val="vi-VN"/>
        </w:rPr>
        <w:t>5</w:t>
      </w:r>
      <w:r w:rsidRPr="008E2733">
        <w:rPr>
          <w:rFonts w:eastAsia="serif"/>
          <w:color w:val="000000" w:themeColor="text1"/>
          <w:sz w:val="28"/>
          <w:szCs w:val="28"/>
          <w:shd w:val="clear" w:color="auto" w:fill="FFFFFF"/>
          <w:lang w:val="vi-VN"/>
        </w:rPr>
        <w:t>.</w:t>
      </w:r>
      <w:r w:rsidR="00B741F9" w:rsidRPr="008E2733">
        <w:rPr>
          <w:rFonts w:eastAsia="serif"/>
          <w:color w:val="000000" w:themeColor="text1"/>
          <w:sz w:val="28"/>
          <w:szCs w:val="28"/>
          <w:shd w:val="clear" w:color="auto" w:fill="FFFFFF"/>
          <w:lang w:val="vi-VN"/>
        </w:rPr>
        <w:t>1</w:t>
      </w:r>
      <w:r w:rsidR="008E4253" w:rsidRPr="008E2733">
        <w:rPr>
          <w:rFonts w:eastAsia="serif"/>
          <w:color w:val="000000" w:themeColor="text1"/>
          <w:sz w:val="28"/>
          <w:szCs w:val="28"/>
          <w:shd w:val="clear" w:color="auto" w:fill="FFFFFF"/>
          <w:lang w:val="vi-VN"/>
        </w:rPr>
        <w:t>4</w:t>
      </w:r>
      <w:r w:rsidRPr="008E2733">
        <w:rPr>
          <w:rFonts w:eastAsia="serif"/>
          <w:color w:val="000000" w:themeColor="text1"/>
          <w:sz w:val="28"/>
          <w:szCs w:val="28"/>
          <w:shd w:val="clear" w:color="auto" w:fill="FFFFFF"/>
          <w:lang w:val="vi-VN"/>
        </w:rPr>
        <w:t xml:space="preserve">) </w:t>
      </w:r>
      <w:r w:rsidRPr="008E2733">
        <w:rPr>
          <w:i/>
          <w:iCs/>
          <w:color w:val="000000" w:themeColor="text1"/>
          <w:sz w:val="28"/>
          <w:szCs w:val="28"/>
          <w:lang w:val="vi-VN"/>
        </w:rPr>
        <w:t xml:space="preserve">Ruột gan </w:t>
      </w:r>
      <w:r w:rsidRPr="008E2733">
        <w:rPr>
          <w:b/>
          <w:bCs/>
          <w:i/>
          <w:iCs/>
          <w:color w:val="000000" w:themeColor="text1"/>
          <w:sz w:val="28"/>
          <w:szCs w:val="28"/>
          <w:lang w:val="vi-VN"/>
        </w:rPr>
        <w:t>chìm nghỉm</w:t>
      </w:r>
      <w:r w:rsidRPr="008E2733">
        <w:rPr>
          <w:i/>
          <w:iCs/>
          <w:color w:val="000000" w:themeColor="text1"/>
          <w:sz w:val="28"/>
          <w:szCs w:val="28"/>
          <w:lang w:val="vi-VN"/>
        </w:rPr>
        <w:t xml:space="preserve"> trong rượu đắng, tiếng nói cũng đắng theo.</w:t>
      </w:r>
      <w:r w:rsidRPr="008E2733">
        <w:rPr>
          <w:color w:val="000000" w:themeColor="text1"/>
          <w:lang w:val="vi-VN"/>
        </w:rPr>
        <w:t xml:space="preserve"> </w:t>
      </w:r>
      <w:r w:rsidR="001656CC" w:rsidRPr="008E2733">
        <w:rPr>
          <w:color w:val="000000" w:themeColor="text1"/>
          <w:sz w:val="28"/>
          <w:szCs w:val="28"/>
          <w:lang w:val="vi-VN"/>
        </w:rPr>
        <w:t>[V59, p.58]</w:t>
      </w:r>
      <w:r w:rsidR="001656CC" w:rsidRPr="008E2733">
        <w:rPr>
          <w:color w:val="000000" w:themeColor="text1"/>
          <w:lang w:val="vi-VN"/>
        </w:rPr>
        <w:t xml:space="preserve">                                  </w:t>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BD5F21" w:rsidRPr="008E2733">
        <w:rPr>
          <w:color w:val="000000" w:themeColor="text1"/>
          <w:lang w:val="vi-VN"/>
        </w:rPr>
        <w:tab/>
      </w:r>
      <w:r w:rsidR="002E004D" w:rsidRPr="008E2733">
        <w:rPr>
          <w:color w:val="000000" w:themeColor="text1"/>
          <w:lang w:val="vi-VN"/>
        </w:rPr>
        <w:t xml:space="preserve"> </w:t>
      </w:r>
    </w:p>
    <w:p w14:paraId="6FA85926" w14:textId="05416FC0" w:rsidR="00C25784" w:rsidRPr="008E2733" w:rsidRDefault="00C25784" w:rsidP="00230B93">
      <w:pPr>
        <w:pStyle w:val="NormalWeb"/>
        <w:spacing w:before="0" w:beforeAutospacing="0" w:after="0" w:afterAutospacing="0" w:line="312" w:lineRule="auto"/>
        <w:ind w:right="6"/>
        <w:jc w:val="both"/>
        <w:rPr>
          <w:i/>
          <w:iCs/>
          <w:color w:val="000000" w:themeColor="text1"/>
          <w:sz w:val="28"/>
          <w:szCs w:val="28"/>
          <w:lang w:val="vi-VN"/>
        </w:rPr>
      </w:pPr>
      <w:r w:rsidRPr="008E2733">
        <w:rPr>
          <w:i/>
          <w:iCs/>
          <w:color w:val="000000" w:themeColor="text1"/>
          <w:sz w:val="28"/>
          <w:szCs w:val="28"/>
          <w:lang w:val="vi-VN"/>
        </w:rPr>
        <w:t xml:space="preserve">(The liver is </w:t>
      </w:r>
      <w:r w:rsidRPr="008E2733">
        <w:rPr>
          <w:b/>
          <w:bCs/>
          <w:i/>
          <w:iCs/>
          <w:color w:val="000000" w:themeColor="text1"/>
          <w:sz w:val="28"/>
          <w:szCs w:val="28"/>
          <w:lang w:val="vi-VN"/>
        </w:rPr>
        <w:t>immersed</w:t>
      </w:r>
      <w:r w:rsidRPr="008E2733">
        <w:rPr>
          <w:i/>
          <w:iCs/>
          <w:color w:val="000000" w:themeColor="text1"/>
          <w:sz w:val="28"/>
          <w:szCs w:val="28"/>
          <w:lang w:val="vi-VN"/>
        </w:rPr>
        <w:t xml:space="preserve"> in bitter alcohol, and the words are also bitter accordingly).</w:t>
      </w:r>
    </w:p>
    <w:p w14:paraId="769DB4B6" w14:textId="0A5EE47F" w:rsidR="00C25784" w:rsidRPr="008E2733" w:rsidRDefault="00C25784"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Within the framework of conceptual blending theory (BT)</w:t>
      </w:r>
      <w:r w:rsidR="003E09F6" w:rsidRPr="008E2733">
        <w:rPr>
          <w:rFonts w:eastAsia="serif"/>
          <w:color w:val="000000" w:themeColor="text1"/>
          <w:sz w:val="28"/>
          <w:szCs w:val="28"/>
          <w:shd w:val="clear" w:color="auto" w:fill="FFFFFF"/>
          <w:lang w:val="vi-VN"/>
        </w:rPr>
        <w:t>,</w:t>
      </w:r>
      <w:r w:rsidRPr="008E2733">
        <w:rPr>
          <w:rFonts w:eastAsia="serif"/>
          <w:color w:val="000000" w:themeColor="text1"/>
          <w:sz w:val="28"/>
          <w:szCs w:val="28"/>
          <w:shd w:val="clear" w:color="auto" w:fill="FFFFFF"/>
          <w:lang w:val="vi-VN"/>
        </w:rPr>
        <w:t xml:space="preserve"> as proposed by Fauconnier &amp; Turner (2002), the mental spaces in the metaphor </w:t>
      </w:r>
      <w:r w:rsidR="00915EFC">
        <w:rPr>
          <w:rFonts w:eastAsia="serif"/>
          <w:color w:val="000000" w:themeColor="text1"/>
          <w:sz w:val="28"/>
          <w:szCs w:val="28"/>
          <w:shd w:val="clear" w:color="auto" w:fill="FFFFFF"/>
          <w:lang w:val="vi-VN"/>
        </w:rPr>
        <w:t xml:space="preserve">of </w:t>
      </w:r>
      <w:r w:rsidRPr="008E2733">
        <w:rPr>
          <w:rFonts w:eastAsia="serif"/>
          <w:i/>
          <w:iCs/>
          <w:color w:val="000000" w:themeColor="text1"/>
          <w:sz w:val="28"/>
          <w:szCs w:val="28"/>
          <w:shd w:val="clear" w:color="auto" w:fill="FFFFFF"/>
          <w:lang w:val="vi-VN"/>
        </w:rPr>
        <w:t>grief as bitter alcohol</w:t>
      </w:r>
      <w:r w:rsidRPr="008E2733">
        <w:rPr>
          <w:rFonts w:eastAsia="serif"/>
          <w:color w:val="000000" w:themeColor="text1"/>
          <w:sz w:val="28"/>
          <w:szCs w:val="28"/>
          <w:shd w:val="clear" w:color="auto" w:fill="FFFFFF"/>
          <w:lang w:val="vi-VN"/>
        </w:rPr>
        <w:t xml:space="preserve"> are analyzed as follows. In terms of </w:t>
      </w:r>
      <w:r w:rsidR="00755458" w:rsidRPr="008E2733">
        <w:rPr>
          <w:rFonts w:eastAsia="serif"/>
          <w:color w:val="000000" w:themeColor="text1"/>
          <w:sz w:val="28"/>
          <w:szCs w:val="28"/>
          <w:shd w:val="clear" w:color="auto" w:fill="FFFFFF"/>
          <w:lang w:val="vi-VN"/>
        </w:rPr>
        <w:t>i</w:t>
      </w:r>
      <w:r w:rsidRPr="008E2733">
        <w:rPr>
          <w:rFonts w:eastAsia="serif"/>
          <w:color w:val="000000" w:themeColor="text1"/>
          <w:sz w:val="28"/>
          <w:szCs w:val="28"/>
          <w:shd w:val="clear" w:color="auto" w:fill="FFFFFF"/>
          <w:lang w:val="vi-VN"/>
        </w:rPr>
        <w:t xml:space="preserve">nput </w:t>
      </w:r>
      <w:r w:rsidR="00755458" w:rsidRPr="008E2733">
        <w:rPr>
          <w:rFonts w:eastAsia="serif"/>
          <w:color w:val="000000" w:themeColor="text1"/>
          <w:sz w:val="28"/>
          <w:szCs w:val="28"/>
          <w:shd w:val="clear" w:color="auto" w:fill="FFFFFF"/>
          <w:lang w:val="vi-VN"/>
        </w:rPr>
        <w:t>s</w:t>
      </w:r>
      <w:r w:rsidRPr="008E2733">
        <w:rPr>
          <w:rFonts w:eastAsia="serif"/>
          <w:color w:val="000000" w:themeColor="text1"/>
          <w:sz w:val="28"/>
          <w:szCs w:val="28"/>
          <w:shd w:val="clear" w:color="auto" w:fill="FFFFFF"/>
          <w:lang w:val="vi-VN"/>
        </w:rPr>
        <w:t xml:space="preserve">paces, the first input space involves the concept of </w:t>
      </w:r>
      <w:r w:rsidRPr="008E2733">
        <w:rPr>
          <w:rFonts w:eastAsia="serif"/>
          <w:i/>
          <w:iCs/>
          <w:color w:val="000000" w:themeColor="text1"/>
          <w:sz w:val="28"/>
          <w:szCs w:val="28"/>
          <w:shd w:val="clear" w:color="auto" w:fill="FFFFFF"/>
          <w:lang w:val="vi-VN"/>
        </w:rPr>
        <w:t>grief</w:t>
      </w:r>
      <w:r w:rsidRPr="008E2733">
        <w:rPr>
          <w:rFonts w:eastAsia="serif"/>
          <w:color w:val="000000" w:themeColor="text1"/>
          <w:sz w:val="28"/>
          <w:szCs w:val="28"/>
          <w:shd w:val="clear" w:color="auto" w:fill="FFFFFF"/>
          <w:lang w:val="vi-VN"/>
        </w:rPr>
        <w:t xml:space="preserve">, which encompasses emotional pain, </w:t>
      </w:r>
      <w:r w:rsidRPr="008E2733">
        <w:rPr>
          <w:rFonts w:eastAsia="serif"/>
          <w:color w:val="000000" w:themeColor="text1"/>
          <w:sz w:val="28"/>
          <w:szCs w:val="28"/>
          <w:shd w:val="clear" w:color="auto" w:fill="FFFFFF"/>
          <w:lang w:val="vi-VN"/>
        </w:rPr>
        <w:lastRenderedPageBreak/>
        <w:t xml:space="preserve">sorrow, and the associated mental and psychological states. The second input space involves the concept of </w:t>
      </w:r>
      <w:r w:rsidRPr="008E2733">
        <w:rPr>
          <w:rFonts w:eastAsia="serif"/>
          <w:i/>
          <w:iCs/>
          <w:color w:val="000000" w:themeColor="text1"/>
          <w:sz w:val="28"/>
          <w:szCs w:val="28"/>
          <w:shd w:val="clear" w:color="auto" w:fill="FFFFFF"/>
          <w:lang w:val="vi-VN"/>
        </w:rPr>
        <w:t>bitter alcohol</w:t>
      </w:r>
      <w:r w:rsidRPr="008E2733">
        <w:rPr>
          <w:rFonts w:eastAsia="serif"/>
          <w:color w:val="000000" w:themeColor="text1"/>
          <w:sz w:val="28"/>
          <w:szCs w:val="28"/>
          <w:shd w:val="clear" w:color="auto" w:fill="FFFFFF"/>
          <w:lang w:val="vi-VN"/>
        </w:rPr>
        <w:t xml:space="preserve">, which includes characteristics like bitterness, perhaps associated with negative or unpleasant experiences related to alcohol. Concerning mapping rules, the motion verb </w:t>
      </w:r>
      <w:r w:rsidRPr="008E2733">
        <w:rPr>
          <w:rFonts w:eastAsia="serif"/>
          <w:i/>
          <w:iCs/>
          <w:color w:val="000000" w:themeColor="text1"/>
          <w:sz w:val="28"/>
          <w:szCs w:val="28"/>
          <w:shd w:val="clear" w:color="auto" w:fill="FFFFFF"/>
          <w:lang w:val="vi-VN"/>
        </w:rPr>
        <w:t>chìm nghỉm</w:t>
      </w:r>
      <w:r w:rsidRPr="008E2733">
        <w:rPr>
          <w:rFonts w:eastAsia="serif"/>
          <w:color w:val="000000" w:themeColor="text1"/>
          <w:sz w:val="28"/>
          <w:szCs w:val="28"/>
          <w:shd w:val="clear" w:color="auto" w:fill="FFFFFF"/>
          <w:lang w:val="vi-VN"/>
        </w:rPr>
        <w:t xml:space="preserve"> (immerse) plays a crucial role in this metaphor. It implies a deep involvement or complete submersion of one concept (grief) into another (bitter alcohol). Mapping rules like metaphorical projection occur, where elements or qualities of grief are associated with or mapped onto elements or qualities of bitter alcohol. Regarding </w:t>
      </w:r>
      <w:r w:rsidR="008673EC" w:rsidRPr="008E2733">
        <w:rPr>
          <w:rFonts w:eastAsia="serif"/>
          <w:color w:val="000000" w:themeColor="text1"/>
          <w:sz w:val="28"/>
          <w:szCs w:val="28"/>
          <w:shd w:val="clear" w:color="auto" w:fill="FFFFFF"/>
          <w:lang w:val="vi-VN"/>
        </w:rPr>
        <w:t>b</w:t>
      </w:r>
      <w:r w:rsidRPr="008E2733">
        <w:rPr>
          <w:rFonts w:eastAsia="serif"/>
          <w:color w:val="000000" w:themeColor="text1"/>
          <w:sz w:val="28"/>
          <w:szCs w:val="28"/>
          <w:shd w:val="clear" w:color="auto" w:fill="FFFFFF"/>
          <w:lang w:val="vi-VN"/>
        </w:rPr>
        <w:t xml:space="preserve">lend </w:t>
      </w:r>
      <w:r w:rsidR="008673EC" w:rsidRPr="008E2733">
        <w:rPr>
          <w:rFonts w:eastAsia="serif"/>
          <w:color w:val="000000" w:themeColor="text1"/>
          <w:sz w:val="28"/>
          <w:szCs w:val="28"/>
          <w:shd w:val="clear" w:color="auto" w:fill="FFFFFF"/>
          <w:lang w:val="vi-VN"/>
        </w:rPr>
        <w:t>s</w:t>
      </w:r>
      <w:r w:rsidRPr="008E2733">
        <w:rPr>
          <w:rFonts w:eastAsia="serif"/>
          <w:color w:val="000000" w:themeColor="text1"/>
          <w:sz w:val="28"/>
          <w:szCs w:val="28"/>
          <w:shd w:val="clear" w:color="auto" w:fill="FFFFFF"/>
          <w:lang w:val="vi-VN"/>
        </w:rPr>
        <w:t xml:space="preserve">pace, in this case, the blend space is the conceptual space where the metaphorical blending occurs, resulting in the idea of </w:t>
      </w:r>
      <w:r w:rsidRPr="008E2733">
        <w:rPr>
          <w:rFonts w:eastAsia="serif"/>
          <w:i/>
          <w:iCs/>
          <w:color w:val="000000" w:themeColor="text1"/>
          <w:sz w:val="28"/>
          <w:szCs w:val="28"/>
          <w:shd w:val="clear" w:color="auto" w:fill="FFFFFF"/>
          <w:lang w:val="vi-VN"/>
        </w:rPr>
        <w:t>grief as bitter alcohol</w:t>
      </w:r>
      <w:r w:rsidRPr="008E2733">
        <w:rPr>
          <w:rFonts w:eastAsia="serif"/>
          <w:color w:val="000000" w:themeColor="text1"/>
          <w:sz w:val="28"/>
          <w:szCs w:val="28"/>
          <w:shd w:val="clear" w:color="auto" w:fill="FFFFFF"/>
          <w:lang w:val="vi-VN"/>
        </w:rPr>
        <w:t xml:space="preserve">. Elements from the input spaces are integrated, and the blend space captures shared characteristics. In this case, the blend space may involve the amalgamation of the emotional aspects of grief with the bitter qualities of alcohol. The motion of </w:t>
      </w:r>
      <w:r w:rsidRPr="008E2733">
        <w:rPr>
          <w:rFonts w:eastAsia="serif"/>
          <w:i/>
          <w:iCs/>
          <w:color w:val="000000" w:themeColor="text1"/>
          <w:sz w:val="28"/>
          <w:szCs w:val="28"/>
          <w:shd w:val="clear" w:color="auto" w:fill="FFFFFF"/>
          <w:lang w:val="vi-VN"/>
        </w:rPr>
        <w:t>immerse</w:t>
      </w:r>
      <w:r w:rsidRPr="008E2733">
        <w:rPr>
          <w:rFonts w:eastAsia="serif"/>
          <w:color w:val="000000" w:themeColor="text1"/>
          <w:sz w:val="28"/>
          <w:szCs w:val="28"/>
          <w:shd w:val="clear" w:color="auto" w:fill="FFFFFF"/>
          <w:lang w:val="vi-VN"/>
        </w:rPr>
        <w:t xml:space="preserve"> suggests an intense merging of these two concepts, creating a blended mental space where the experience of grief is metaphorically linked to the bitterness associated with alcohol.</w:t>
      </w:r>
    </w:p>
    <w:p w14:paraId="7D02D2EB" w14:textId="3F6C760E" w:rsidR="00970194" w:rsidRPr="008E2733" w:rsidRDefault="00970194" w:rsidP="00230B93">
      <w:pPr>
        <w:pStyle w:val="NormalWeb"/>
        <w:spacing w:before="0" w:beforeAutospacing="0" w:after="0" w:afterAutospacing="0" w:line="312" w:lineRule="auto"/>
        <w:ind w:right="6" w:firstLine="720"/>
        <w:jc w:val="both"/>
        <w:rPr>
          <w:sz w:val="28"/>
          <w:szCs w:val="28"/>
          <w:shd w:val="clear" w:color="auto" w:fill="FFFFFF"/>
          <w:lang w:val="vi-VN"/>
        </w:rPr>
      </w:pPr>
      <w:r w:rsidRPr="008E2733">
        <w:rPr>
          <w:sz w:val="28"/>
          <w:szCs w:val="28"/>
          <w:shd w:val="clear" w:color="auto" w:fill="FFFFFF"/>
          <w:lang w:val="vi-VN"/>
        </w:rPr>
        <w:t xml:space="preserve">In a previous discussion, it was noted that mental spaces and frames </w:t>
      </w:r>
      <w:r w:rsidR="007C01D2" w:rsidRPr="008E2733">
        <w:rPr>
          <w:sz w:val="28"/>
          <w:szCs w:val="28"/>
          <w:shd w:val="clear" w:color="auto" w:fill="FFFFFF"/>
          <w:lang w:val="vi-VN"/>
        </w:rPr>
        <w:t xml:space="preserve">have a close relationship within </w:t>
      </w:r>
      <w:r w:rsidR="00A40F3A" w:rsidRPr="008E2733">
        <w:rPr>
          <w:sz w:val="28"/>
          <w:szCs w:val="28"/>
          <w:shd w:val="clear" w:color="auto" w:fill="FFFFFF"/>
          <w:lang w:val="vi-VN"/>
        </w:rPr>
        <w:t xml:space="preserve">the framework of a MEM. A frame is a mental construct that assists us in organizing and comprehending our experiences, while a mental space is a conceptual construct that enables us to consider various aspects of a situation or experience. Mental spaces are formed within a MEM by the interplay between pertinent frames and the elements that are structured and interpreted by those frames. For example, the motion frame might be employed to structure the emotional experience in terms of </w:t>
      </w:r>
      <w:r w:rsidR="00A40F3A" w:rsidRPr="008E2733">
        <w:rPr>
          <w:i/>
          <w:iCs/>
          <w:sz w:val="28"/>
          <w:szCs w:val="28"/>
          <w:shd w:val="clear" w:color="auto" w:fill="FFFFFF"/>
          <w:lang w:val="vi-VN"/>
        </w:rPr>
        <w:t xml:space="preserve">movement, direction, </w:t>
      </w:r>
      <w:r w:rsidR="00A40F3A" w:rsidRPr="008E2733">
        <w:rPr>
          <w:sz w:val="28"/>
          <w:szCs w:val="28"/>
          <w:shd w:val="clear" w:color="auto" w:fill="FFFFFF"/>
          <w:lang w:val="vi-VN"/>
        </w:rPr>
        <w:t>and</w:t>
      </w:r>
      <w:r w:rsidR="00A40F3A" w:rsidRPr="008E2733">
        <w:rPr>
          <w:i/>
          <w:iCs/>
          <w:sz w:val="28"/>
          <w:szCs w:val="28"/>
          <w:shd w:val="clear" w:color="auto" w:fill="FFFFFF"/>
          <w:lang w:val="vi-VN"/>
        </w:rPr>
        <w:t xml:space="preserve"> speed</w:t>
      </w:r>
      <w:r w:rsidR="00A40F3A" w:rsidRPr="008E2733">
        <w:rPr>
          <w:sz w:val="28"/>
          <w:szCs w:val="28"/>
          <w:shd w:val="clear" w:color="auto" w:fill="FFFFFF"/>
          <w:lang w:val="vi-VN"/>
        </w:rPr>
        <w:t xml:space="preserve">, while the emotional frame might be utilized to structure the </w:t>
      </w:r>
      <w:r w:rsidR="00A40F3A" w:rsidRPr="008E2733">
        <w:rPr>
          <w:i/>
          <w:iCs/>
          <w:sz w:val="28"/>
          <w:szCs w:val="28"/>
          <w:shd w:val="clear" w:color="auto" w:fill="FFFFFF"/>
          <w:lang w:val="vi-VN"/>
        </w:rPr>
        <w:t>intensity, valence</w:t>
      </w:r>
      <w:r w:rsidR="00A40F3A" w:rsidRPr="008E2733">
        <w:rPr>
          <w:sz w:val="28"/>
          <w:szCs w:val="28"/>
          <w:shd w:val="clear" w:color="auto" w:fill="FFFFFF"/>
          <w:lang w:val="vi-VN"/>
        </w:rPr>
        <w:t>, and</w:t>
      </w:r>
      <w:r w:rsidR="00A40F3A" w:rsidRPr="008E2733">
        <w:rPr>
          <w:i/>
          <w:iCs/>
          <w:sz w:val="28"/>
          <w:szCs w:val="28"/>
          <w:shd w:val="clear" w:color="auto" w:fill="FFFFFF"/>
          <w:lang w:val="vi-VN"/>
        </w:rPr>
        <w:t xml:space="preserve"> duration</w:t>
      </w:r>
      <w:r w:rsidR="00A40F3A" w:rsidRPr="008E2733">
        <w:rPr>
          <w:sz w:val="28"/>
          <w:szCs w:val="28"/>
          <w:shd w:val="clear" w:color="auto" w:fill="FFFFFF"/>
          <w:lang w:val="vi-VN"/>
        </w:rPr>
        <w:t xml:space="preserve"> of the emotion.</w:t>
      </w:r>
      <w:r w:rsidR="00A61E01" w:rsidRPr="008E2733">
        <w:rPr>
          <w:sz w:val="28"/>
          <w:szCs w:val="28"/>
          <w:shd w:val="clear" w:color="auto" w:fill="FFFFFF"/>
          <w:lang w:val="vi-VN"/>
        </w:rPr>
        <w:t xml:space="preserve"> The interplay between these frames creates mental spaces that permit us to ponder the emotional experience in terms of its physical and emotional facets. To create a consistent understanding of the metaphor, the mapping between the elements of the frames and the </w:t>
      </w:r>
      <w:r w:rsidR="00E3032D" w:rsidRPr="008E2733">
        <w:rPr>
          <w:sz w:val="28"/>
          <w:szCs w:val="28"/>
          <w:shd w:val="clear" w:color="auto" w:fill="FFFFFF"/>
          <w:lang w:val="vi-VN"/>
        </w:rPr>
        <w:t xml:space="preserve">mental spaces is necessary. </w:t>
      </w:r>
      <w:r w:rsidR="00801B95" w:rsidRPr="008E2733">
        <w:rPr>
          <w:sz w:val="28"/>
          <w:szCs w:val="28"/>
          <w:shd w:val="clear" w:color="auto" w:fill="FFFFFF"/>
          <w:lang w:val="vi-VN"/>
        </w:rPr>
        <w:t xml:space="preserve">This is why mental spaces that are visualized must be based on </w:t>
      </w:r>
      <w:r w:rsidR="00801B95" w:rsidRPr="008E2733">
        <w:rPr>
          <w:i/>
          <w:iCs/>
          <w:sz w:val="28"/>
          <w:szCs w:val="28"/>
          <w:shd w:val="clear" w:color="auto" w:fill="FFFFFF"/>
          <w:lang w:val="vi-VN"/>
        </w:rPr>
        <w:t>elements that are structured and interpreted by frames</w:t>
      </w:r>
      <w:r w:rsidR="00801B95" w:rsidRPr="008E2733">
        <w:rPr>
          <w:sz w:val="28"/>
          <w:szCs w:val="28"/>
          <w:shd w:val="clear" w:color="auto" w:fill="FFFFFF"/>
          <w:lang w:val="vi-VN"/>
        </w:rPr>
        <w:t>.</w:t>
      </w:r>
    </w:p>
    <w:p w14:paraId="4B42252E" w14:textId="0F360323" w:rsidR="003C68BB" w:rsidRPr="008E2733" w:rsidRDefault="00985D89"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When visualizing mental spaces in a metaphorical expression of emotion in terms of motion, it is important to consider both the </w:t>
      </w:r>
      <w:r w:rsidRPr="008E2733">
        <w:rPr>
          <w:rFonts w:eastAsia="serif"/>
          <w:i/>
          <w:iCs/>
          <w:color w:val="000000" w:themeColor="text1"/>
          <w:sz w:val="28"/>
          <w:szCs w:val="28"/>
          <w:shd w:val="clear" w:color="auto" w:fill="FFFFFF"/>
          <w:lang w:val="vi-VN"/>
        </w:rPr>
        <w:t>conceptual structures</w:t>
      </w:r>
      <w:r w:rsidRPr="008E2733">
        <w:rPr>
          <w:rFonts w:eastAsia="serif"/>
          <w:color w:val="000000" w:themeColor="text1"/>
          <w:sz w:val="28"/>
          <w:szCs w:val="28"/>
          <w:shd w:val="clear" w:color="auto" w:fill="FFFFFF"/>
          <w:lang w:val="vi-VN"/>
        </w:rPr>
        <w:t xml:space="preserve"> and the </w:t>
      </w:r>
      <w:r w:rsidRPr="008E2733">
        <w:rPr>
          <w:rFonts w:eastAsia="serif"/>
          <w:i/>
          <w:iCs/>
          <w:color w:val="000000" w:themeColor="text1"/>
          <w:sz w:val="28"/>
          <w:szCs w:val="28"/>
          <w:shd w:val="clear" w:color="auto" w:fill="FFFFFF"/>
          <w:lang w:val="vi-VN"/>
        </w:rPr>
        <w:t>aspects of perceived reality</w:t>
      </w:r>
      <w:r w:rsidRPr="008E2733">
        <w:rPr>
          <w:rFonts w:eastAsia="serif"/>
          <w:color w:val="000000" w:themeColor="text1"/>
          <w:sz w:val="28"/>
          <w:szCs w:val="28"/>
          <w:shd w:val="clear" w:color="auto" w:fill="FFFFFF"/>
          <w:lang w:val="vi-VN"/>
        </w:rPr>
        <w:t xml:space="preserve"> that are associated with the frames used to </w:t>
      </w:r>
      <w:r w:rsidRPr="008E2733">
        <w:rPr>
          <w:rFonts w:eastAsia="serif"/>
          <w:color w:val="000000" w:themeColor="text1"/>
          <w:sz w:val="28"/>
          <w:szCs w:val="28"/>
          <w:shd w:val="clear" w:color="auto" w:fill="FFFFFF"/>
          <w:lang w:val="vi-VN"/>
        </w:rPr>
        <w:lastRenderedPageBreak/>
        <w:t>structure the mental spaces. This is because mental spaces are created through the interaction between frames and the elements that are structured and interpreted by those frames. Therefore, in order to accurately visualize a mental space, one must take into account the specific frames that are being used to structure the mental space and the elements that are being interpreted by those frames.</w:t>
      </w:r>
    </w:p>
    <w:p w14:paraId="26230C57" w14:textId="1DA8BED9" w:rsidR="00985D89" w:rsidRPr="008E2733" w:rsidRDefault="00F806BB"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The </w:t>
      </w:r>
      <w:r w:rsidR="00985D89" w:rsidRPr="008E2733">
        <w:rPr>
          <w:rFonts w:eastAsia="serif"/>
          <w:color w:val="000000" w:themeColor="text1"/>
          <w:sz w:val="28"/>
          <w:szCs w:val="28"/>
          <w:shd w:val="clear" w:color="auto" w:fill="FFFFFF"/>
          <w:lang w:val="vi-VN"/>
        </w:rPr>
        <w:t>following sentence</w:t>
      </w:r>
      <w:r w:rsidRPr="008E2733">
        <w:rPr>
          <w:rFonts w:eastAsia="serif"/>
          <w:color w:val="000000" w:themeColor="text1"/>
          <w:sz w:val="28"/>
          <w:szCs w:val="28"/>
          <w:shd w:val="clear" w:color="auto" w:fill="FFFFFF"/>
          <w:lang w:val="vi-VN"/>
        </w:rPr>
        <w:t xml:space="preserve"> will be analyzed</w:t>
      </w:r>
      <w:r w:rsidR="00985D89" w:rsidRPr="008E2733">
        <w:rPr>
          <w:rFonts w:eastAsia="serif"/>
          <w:color w:val="000000" w:themeColor="text1"/>
          <w:sz w:val="28"/>
          <w:szCs w:val="28"/>
          <w:shd w:val="clear" w:color="auto" w:fill="FFFFFF"/>
          <w:lang w:val="vi-VN"/>
        </w:rPr>
        <w:t xml:space="preserve"> to find out the two factors in the elements structured by frames.</w:t>
      </w:r>
    </w:p>
    <w:p w14:paraId="148E35B4" w14:textId="555FD86D" w:rsidR="00985D89" w:rsidRPr="008E2733" w:rsidRDefault="00985D89" w:rsidP="00230B93">
      <w:pPr>
        <w:pStyle w:val="NormalWeb"/>
        <w:spacing w:before="0" w:beforeAutospacing="0" w:after="0" w:afterAutospacing="0" w:line="312" w:lineRule="auto"/>
        <w:ind w:right="6"/>
        <w:jc w:val="both"/>
        <w:rPr>
          <w:color w:val="000000"/>
          <w:sz w:val="28"/>
          <w:szCs w:val="28"/>
          <w:lang w:val="vi-VN"/>
        </w:rPr>
      </w:pPr>
      <w:r w:rsidRPr="008E2733">
        <w:rPr>
          <w:i/>
          <w:iCs/>
          <w:color w:val="000000"/>
          <w:sz w:val="28"/>
          <w:szCs w:val="28"/>
          <w:lang w:val="vi-VN"/>
        </w:rPr>
        <w:t>(</w:t>
      </w:r>
      <w:r w:rsidR="00056B16" w:rsidRPr="008E2733">
        <w:rPr>
          <w:i/>
          <w:iCs/>
          <w:color w:val="000000"/>
          <w:sz w:val="28"/>
          <w:szCs w:val="28"/>
          <w:lang w:val="vi-VN"/>
        </w:rPr>
        <w:t>5</w:t>
      </w:r>
      <w:r w:rsidRPr="008E2733">
        <w:rPr>
          <w:i/>
          <w:iCs/>
          <w:color w:val="000000"/>
          <w:sz w:val="28"/>
          <w:szCs w:val="28"/>
          <w:lang w:val="vi-VN"/>
        </w:rPr>
        <w:t>.</w:t>
      </w:r>
      <w:r w:rsidR="00056B16" w:rsidRPr="008E2733">
        <w:rPr>
          <w:i/>
          <w:iCs/>
          <w:color w:val="000000"/>
          <w:sz w:val="28"/>
          <w:szCs w:val="28"/>
          <w:lang w:val="vi-VN"/>
        </w:rPr>
        <w:t>15</w:t>
      </w:r>
      <w:r w:rsidRPr="008E2733">
        <w:rPr>
          <w:i/>
          <w:iCs/>
          <w:color w:val="000000"/>
          <w:sz w:val="28"/>
          <w:szCs w:val="28"/>
          <w:lang w:val="vi-VN"/>
        </w:rPr>
        <w:t>)</w:t>
      </w:r>
      <w:r w:rsidRPr="008E2733">
        <w:rPr>
          <w:color w:val="000000"/>
          <w:sz w:val="28"/>
          <w:szCs w:val="28"/>
          <w:lang w:val="vi-VN"/>
        </w:rPr>
        <w:t xml:space="preserve"> </w:t>
      </w:r>
      <w:r w:rsidRPr="008E2733">
        <w:rPr>
          <w:i/>
          <w:iCs/>
          <w:color w:val="000000"/>
          <w:sz w:val="28"/>
          <w:szCs w:val="28"/>
          <w:lang w:val="vi-VN"/>
        </w:rPr>
        <w:t xml:space="preserve">Cảm giác ghì riết, cuống cuồng, vội vàng, run rẩy, tuôn trào, rủn rữa dưới lớp cỏ đẫm sương đêm bên bờ suối năm nào cứ thế mà </w:t>
      </w:r>
      <w:r w:rsidRPr="008E2733">
        <w:rPr>
          <w:b/>
          <w:bCs/>
          <w:i/>
          <w:iCs/>
          <w:color w:val="000000"/>
          <w:sz w:val="28"/>
          <w:szCs w:val="28"/>
          <w:lang w:val="vi-VN"/>
        </w:rPr>
        <w:t>bùng lên</w:t>
      </w:r>
      <w:r w:rsidRPr="008E2733">
        <w:rPr>
          <w:i/>
          <w:iCs/>
          <w:color w:val="000000"/>
          <w:sz w:val="28"/>
          <w:szCs w:val="28"/>
          <w:lang w:val="vi-VN"/>
        </w:rPr>
        <w:t xml:space="preserve"> những gọi mời và xúi giục, những giục giã và xâm chiếm.</w:t>
      </w:r>
      <w:r w:rsidR="0091269C" w:rsidRPr="008E2733">
        <w:rPr>
          <w:color w:val="000000"/>
          <w:sz w:val="28"/>
          <w:szCs w:val="28"/>
          <w:lang w:val="vi-VN"/>
        </w:rPr>
        <w:t xml:space="preserve"> [V</w:t>
      </w:r>
      <w:r w:rsidR="00C07E8D" w:rsidRPr="008E2733">
        <w:rPr>
          <w:color w:val="000000"/>
          <w:sz w:val="28"/>
          <w:szCs w:val="28"/>
          <w:lang w:val="vi-VN"/>
        </w:rPr>
        <w:t>15, p.96</w:t>
      </w:r>
      <w:r w:rsidR="0091269C" w:rsidRPr="008E2733">
        <w:rPr>
          <w:color w:val="000000"/>
          <w:sz w:val="28"/>
          <w:szCs w:val="28"/>
          <w:lang w:val="vi-VN"/>
        </w:rPr>
        <w:t>]</w:t>
      </w:r>
    </w:p>
    <w:p w14:paraId="5BE9DB16" w14:textId="5E6930D1" w:rsidR="00985D89" w:rsidRPr="008E2733" w:rsidRDefault="00985D89" w:rsidP="00230B93">
      <w:pPr>
        <w:pStyle w:val="NormalWeb"/>
        <w:spacing w:before="0" w:beforeAutospacing="0" w:after="0" w:afterAutospacing="0" w:line="312" w:lineRule="auto"/>
        <w:ind w:right="6"/>
        <w:jc w:val="both"/>
        <w:rPr>
          <w:i/>
          <w:iCs/>
          <w:color w:val="000000"/>
          <w:sz w:val="28"/>
          <w:szCs w:val="28"/>
          <w:lang w:val="vi-VN"/>
        </w:rPr>
      </w:pPr>
      <w:r w:rsidRPr="008E2733">
        <w:rPr>
          <w:i/>
          <w:iCs/>
          <w:color w:val="000000"/>
          <w:sz w:val="28"/>
          <w:szCs w:val="28"/>
          <w:lang w:val="vi-VN"/>
        </w:rPr>
        <w:t xml:space="preserve">(The feeling of tightness, frenzy, urgency, trembling, overflowing, and shuddering under the layer of dewy grass at night by the stream bank where once upon a time the invitations and urges, the urgency and invasion, </w:t>
      </w:r>
      <w:r w:rsidRPr="008E2733">
        <w:rPr>
          <w:b/>
          <w:bCs/>
          <w:i/>
          <w:iCs/>
          <w:color w:val="000000"/>
          <w:sz w:val="28"/>
          <w:szCs w:val="28"/>
          <w:lang w:val="vi-VN"/>
        </w:rPr>
        <w:t>erupted</w:t>
      </w:r>
      <w:r w:rsidRPr="008E2733">
        <w:rPr>
          <w:i/>
          <w:iCs/>
          <w:color w:val="000000"/>
          <w:sz w:val="28"/>
          <w:szCs w:val="28"/>
          <w:lang w:val="vi-VN"/>
        </w:rPr>
        <w:t>.</w:t>
      </w:r>
      <w:r w:rsidR="00583234" w:rsidRPr="008E2733">
        <w:rPr>
          <w:i/>
          <w:iCs/>
          <w:color w:val="000000"/>
          <w:sz w:val="28"/>
          <w:szCs w:val="28"/>
          <w:lang w:val="vi-VN"/>
        </w:rPr>
        <w:t>)</w:t>
      </w:r>
    </w:p>
    <w:p w14:paraId="4286B4AD" w14:textId="4982B3E1" w:rsidR="00A13F9A" w:rsidRPr="008E2733" w:rsidRDefault="00F37404"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this sentence, the motion frame is used to describe the experience of lust. The verb </w:t>
      </w:r>
      <w:r w:rsidRPr="008E2733">
        <w:rPr>
          <w:rFonts w:eastAsia="serif"/>
          <w:i/>
          <w:iCs/>
          <w:color w:val="000000" w:themeColor="text1"/>
          <w:sz w:val="28"/>
          <w:szCs w:val="28"/>
          <w:shd w:val="clear" w:color="auto" w:fill="FFFFFF"/>
          <w:lang w:val="vi-VN"/>
        </w:rPr>
        <w:t>bùng lên</w:t>
      </w:r>
      <w:r w:rsidRPr="008E2733">
        <w:rPr>
          <w:rFonts w:eastAsia="serif"/>
          <w:color w:val="000000" w:themeColor="text1"/>
          <w:sz w:val="28"/>
          <w:szCs w:val="28"/>
          <w:shd w:val="clear" w:color="auto" w:fill="FFFFFF"/>
          <w:lang w:val="vi-VN"/>
        </w:rPr>
        <w:t xml:space="preserve"> (</w:t>
      </w:r>
      <w:r w:rsidR="00E275CE" w:rsidRPr="008E2733">
        <w:rPr>
          <w:rFonts w:eastAsia="serif"/>
          <w:i/>
          <w:iCs/>
          <w:color w:val="000000" w:themeColor="text1"/>
          <w:sz w:val="28"/>
          <w:szCs w:val="28"/>
          <w:shd w:val="clear" w:color="auto" w:fill="FFFFFF"/>
          <w:lang w:val="vi-VN"/>
        </w:rPr>
        <w:t xml:space="preserve">to </w:t>
      </w:r>
      <w:r w:rsidRPr="008E2733">
        <w:rPr>
          <w:rFonts w:eastAsia="serif"/>
          <w:i/>
          <w:iCs/>
          <w:color w:val="000000" w:themeColor="text1"/>
          <w:sz w:val="28"/>
          <w:szCs w:val="28"/>
          <w:shd w:val="clear" w:color="auto" w:fill="FFFFFF"/>
          <w:lang w:val="vi-VN"/>
        </w:rPr>
        <w:t>erupt</w:t>
      </w:r>
      <w:r w:rsidRPr="008E2733">
        <w:rPr>
          <w:rFonts w:eastAsia="serif"/>
          <w:color w:val="000000" w:themeColor="text1"/>
          <w:sz w:val="28"/>
          <w:szCs w:val="28"/>
          <w:shd w:val="clear" w:color="auto" w:fill="FFFFFF"/>
          <w:lang w:val="vi-VN"/>
        </w:rPr>
        <w:t>) can feature both conceptual structure and aspects of perceived reality to visualize mental spaces.</w:t>
      </w:r>
      <w:r w:rsidR="00DD47EC" w:rsidRPr="008E2733">
        <w:rPr>
          <w:rFonts w:eastAsia="serif"/>
          <w:color w:val="000000" w:themeColor="text1"/>
          <w:sz w:val="28"/>
          <w:szCs w:val="28"/>
          <w:shd w:val="clear" w:color="auto" w:fill="FFFFFF"/>
          <w:lang w:val="vi-VN"/>
        </w:rPr>
        <w:t xml:space="preserve"> </w:t>
      </w:r>
      <w:r w:rsidRPr="008E2733">
        <w:rPr>
          <w:rFonts w:eastAsia="serif"/>
          <w:color w:val="000000" w:themeColor="text1"/>
          <w:sz w:val="28"/>
          <w:szCs w:val="28"/>
          <w:shd w:val="clear" w:color="auto" w:fill="FFFFFF"/>
          <w:lang w:val="vi-VN"/>
        </w:rPr>
        <w:t xml:space="preserve">In terms of </w:t>
      </w:r>
      <w:r w:rsidRPr="008E2733">
        <w:rPr>
          <w:rFonts w:eastAsia="serif"/>
          <w:i/>
          <w:iCs/>
          <w:color w:val="000000" w:themeColor="text1"/>
          <w:sz w:val="28"/>
          <w:szCs w:val="28"/>
          <w:shd w:val="clear" w:color="auto" w:fill="FFFFFF"/>
          <w:lang w:val="vi-VN"/>
        </w:rPr>
        <w:t>conceptual structure</w:t>
      </w:r>
      <w:r w:rsidRPr="008E2733">
        <w:rPr>
          <w:rFonts w:eastAsia="serif"/>
          <w:color w:val="000000" w:themeColor="text1"/>
          <w:sz w:val="28"/>
          <w:szCs w:val="28"/>
          <w:shd w:val="clear" w:color="auto" w:fill="FFFFFF"/>
          <w:lang w:val="vi-VN"/>
        </w:rPr>
        <w:t xml:space="preserve">, the verb </w:t>
      </w:r>
      <w:r w:rsidRPr="008E2733">
        <w:rPr>
          <w:rFonts w:eastAsia="serif"/>
          <w:i/>
          <w:iCs/>
          <w:color w:val="000000" w:themeColor="text1"/>
          <w:sz w:val="28"/>
          <w:szCs w:val="28"/>
          <w:shd w:val="clear" w:color="auto" w:fill="FFFFFF"/>
          <w:lang w:val="vi-VN"/>
        </w:rPr>
        <w:t>erupt</w:t>
      </w:r>
      <w:r w:rsidRPr="008E2733">
        <w:rPr>
          <w:rFonts w:eastAsia="serif"/>
          <w:color w:val="000000" w:themeColor="text1"/>
          <w:sz w:val="28"/>
          <w:szCs w:val="28"/>
          <w:shd w:val="clear" w:color="auto" w:fill="FFFFFF"/>
          <w:lang w:val="vi-VN"/>
        </w:rPr>
        <w:t xml:space="preserve"> can be associated with the image of a volcano, which can help to structure the metaphorical expression and convey a sense</w:t>
      </w:r>
      <w:r w:rsidR="00155F96" w:rsidRPr="008E2733">
        <w:rPr>
          <w:rFonts w:eastAsia="serif"/>
          <w:color w:val="000000" w:themeColor="text1"/>
          <w:sz w:val="28"/>
          <w:szCs w:val="28"/>
          <w:shd w:val="clear" w:color="auto" w:fill="FFFFFF"/>
          <w:lang w:val="vi-VN"/>
        </w:rPr>
        <w:t xml:space="preserve"> of intensity and suddenness to the experience of lust. The </w:t>
      </w:r>
      <w:r w:rsidR="00A13F9A" w:rsidRPr="008E2733">
        <w:rPr>
          <w:rFonts w:eastAsia="serif"/>
          <w:color w:val="000000" w:themeColor="text1"/>
          <w:sz w:val="28"/>
          <w:szCs w:val="28"/>
          <w:shd w:val="clear" w:color="auto" w:fill="FFFFFF"/>
          <w:lang w:val="vi-VN"/>
        </w:rPr>
        <w:t>use</w:t>
      </w:r>
      <w:r w:rsidR="00155F96" w:rsidRPr="008E2733">
        <w:rPr>
          <w:rFonts w:eastAsia="serif"/>
          <w:color w:val="000000" w:themeColor="text1"/>
          <w:sz w:val="28"/>
          <w:szCs w:val="28"/>
          <w:shd w:val="clear" w:color="auto" w:fill="FFFFFF"/>
          <w:lang w:val="vi-VN"/>
        </w:rPr>
        <w:t xml:space="preserve"> of the word </w:t>
      </w:r>
      <w:r w:rsidR="00155F96" w:rsidRPr="008E2733">
        <w:rPr>
          <w:rFonts w:eastAsia="serif"/>
          <w:i/>
          <w:iCs/>
          <w:color w:val="000000" w:themeColor="text1"/>
          <w:sz w:val="28"/>
          <w:szCs w:val="28"/>
          <w:shd w:val="clear" w:color="auto" w:fill="FFFFFF"/>
          <w:lang w:val="vi-VN"/>
        </w:rPr>
        <w:t xml:space="preserve">erupt </w:t>
      </w:r>
      <w:r w:rsidR="00155F96" w:rsidRPr="008E2733">
        <w:rPr>
          <w:rFonts w:eastAsia="serif"/>
          <w:color w:val="000000" w:themeColor="text1"/>
          <w:sz w:val="28"/>
          <w:szCs w:val="28"/>
          <w:shd w:val="clear" w:color="auto" w:fill="FFFFFF"/>
          <w:lang w:val="vi-VN"/>
        </w:rPr>
        <w:t>in this context can also create a sense of explosive passion and uncontrollable desire.</w:t>
      </w:r>
      <w:r w:rsidR="003711A3" w:rsidRPr="008E2733">
        <w:rPr>
          <w:rFonts w:eastAsia="serif"/>
          <w:color w:val="000000" w:themeColor="text1"/>
          <w:sz w:val="28"/>
          <w:szCs w:val="28"/>
          <w:shd w:val="clear" w:color="auto" w:fill="FFFFFF"/>
          <w:lang w:val="vi-VN"/>
        </w:rPr>
        <w:t xml:space="preserve"> </w:t>
      </w:r>
      <w:r w:rsidR="00A13F9A" w:rsidRPr="008E2733">
        <w:rPr>
          <w:rFonts w:eastAsia="serif"/>
          <w:color w:val="000000" w:themeColor="text1"/>
          <w:sz w:val="28"/>
          <w:szCs w:val="28"/>
          <w:shd w:val="clear" w:color="auto" w:fill="FFFFFF"/>
          <w:lang w:val="vi-VN"/>
        </w:rPr>
        <w:t xml:space="preserve">In terms of </w:t>
      </w:r>
      <w:r w:rsidR="00A13F9A" w:rsidRPr="008E2733">
        <w:rPr>
          <w:rFonts w:eastAsia="serif"/>
          <w:i/>
          <w:iCs/>
          <w:color w:val="000000" w:themeColor="text1"/>
          <w:sz w:val="28"/>
          <w:szCs w:val="28"/>
          <w:shd w:val="clear" w:color="auto" w:fill="FFFFFF"/>
          <w:lang w:val="vi-VN"/>
        </w:rPr>
        <w:t>aspects of perceived reality</w:t>
      </w:r>
      <w:r w:rsidR="00A13F9A" w:rsidRPr="008E2733">
        <w:rPr>
          <w:rFonts w:eastAsia="serif"/>
          <w:color w:val="000000" w:themeColor="text1"/>
          <w:sz w:val="28"/>
          <w:szCs w:val="28"/>
          <w:shd w:val="clear" w:color="auto" w:fill="FFFFFF"/>
          <w:lang w:val="vi-VN"/>
        </w:rPr>
        <w:t xml:space="preserve">, the verb </w:t>
      </w:r>
      <w:r w:rsidR="00921C0B" w:rsidRPr="008E2733">
        <w:rPr>
          <w:rFonts w:eastAsia="serif"/>
          <w:i/>
          <w:iCs/>
          <w:color w:val="000000" w:themeColor="text1"/>
          <w:sz w:val="28"/>
          <w:szCs w:val="28"/>
          <w:shd w:val="clear" w:color="auto" w:fill="FFFFFF"/>
          <w:lang w:val="vi-VN"/>
        </w:rPr>
        <w:t xml:space="preserve">erupt </w:t>
      </w:r>
      <w:r w:rsidR="00921C0B" w:rsidRPr="008E2733">
        <w:rPr>
          <w:rFonts w:eastAsia="serif"/>
          <w:color w:val="000000" w:themeColor="text1"/>
          <w:sz w:val="28"/>
          <w:szCs w:val="28"/>
          <w:shd w:val="clear" w:color="auto" w:fill="FFFFFF"/>
          <w:lang w:val="vi-VN"/>
        </w:rPr>
        <w:t>can be associated with physical reactions such as increased heart rate and sweating, as well as a sudden rush of intense emotions.</w:t>
      </w:r>
      <w:r w:rsidR="00E53747" w:rsidRPr="008E2733">
        <w:rPr>
          <w:rFonts w:eastAsia="serif"/>
          <w:color w:val="000000" w:themeColor="text1"/>
          <w:sz w:val="28"/>
          <w:szCs w:val="28"/>
          <w:shd w:val="clear" w:color="auto" w:fill="FFFFFF"/>
          <w:lang w:val="vi-VN"/>
        </w:rPr>
        <w:t xml:space="preserve"> The metaphorical expressions of the </w:t>
      </w:r>
      <w:r w:rsidR="00E53747" w:rsidRPr="008E2733">
        <w:rPr>
          <w:i/>
          <w:iCs/>
          <w:color w:val="000000"/>
          <w:sz w:val="28"/>
          <w:szCs w:val="28"/>
          <w:lang w:val="vi-VN"/>
        </w:rPr>
        <w:t xml:space="preserve">gọi mời và xúi giục (invitations and urges) </w:t>
      </w:r>
      <w:r w:rsidR="00E53747" w:rsidRPr="008E2733">
        <w:rPr>
          <w:color w:val="000000"/>
          <w:sz w:val="28"/>
          <w:szCs w:val="28"/>
          <w:lang w:val="vi-VN"/>
        </w:rPr>
        <w:t>and</w:t>
      </w:r>
      <w:r w:rsidR="00E53747" w:rsidRPr="008E2733">
        <w:rPr>
          <w:i/>
          <w:iCs/>
          <w:color w:val="000000"/>
          <w:sz w:val="28"/>
          <w:szCs w:val="28"/>
          <w:lang w:val="vi-VN"/>
        </w:rPr>
        <w:t xml:space="preserve"> những giục giã và xâm chiếm (urgency and invasion) </w:t>
      </w:r>
      <w:r w:rsidR="00E53747" w:rsidRPr="008E2733">
        <w:rPr>
          <w:color w:val="000000"/>
          <w:sz w:val="28"/>
          <w:szCs w:val="28"/>
          <w:lang w:val="vi-VN"/>
        </w:rPr>
        <w:t>can also be associated with aspects of perceived reality, such as the sensation of being seduced or pursued.</w:t>
      </w:r>
    </w:p>
    <w:p w14:paraId="31F32AE7" w14:textId="43DD377B" w:rsidR="008361A3" w:rsidRPr="008E2733" w:rsidRDefault="008361A3"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Overall, the use of the verb </w:t>
      </w:r>
      <w:r w:rsidRPr="008E2733">
        <w:rPr>
          <w:rFonts w:eastAsia="serif"/>
          <w:i/>
          <w:iCs/>
          <w:color w:val="000000" w:themeColor="text1"/>
          <w:sz w:val="28"/>
          <w:szCs w:val="28"/>
          <w:shd w:val="clear" w:color="auto" w:fill="FFFFFF"/>
          <w:lang w:val="vi-VN"/>
        </w:rPr>
        <w:t xml:space="preserve">erupt </w:t>
      </w:r>
      <w:r w:rsidRPr="008E2733">
        <w:rPr>
          <w:rFonts w:eastAsia="serif"/>
          <w:color w:val="000000" w:themeColor="text1"/>
          <w:sz w:val="28"/>
          <w:szCs w:val="28"/>
          <w:shd w:val="clear" w:color="auto" w:fill="FFFFFF"/>
          <w:lang w:val="vi-VN"/>
        </w:rPr>
        <w:t>in this sentence helps to create a vivid and sensory mental space for the experience of lust, incorporating both conceptual structure and aspects of perceived reality to create a more nuanced and complex understanding of the emotional experience.</w:t>
      </w:r>
      <w:r w:rsidR="0036468B" w:rsidRPr="008E2733">
        <w:rPr>
          <w:rFonts w:eastAsia="serif"/>
          <w:color w:val="000000" w:themeColor="text1"/>
          <w:sz w:val="28"/>
          <w:szCs w:val="28"/>
          <w:shd w:val="clear" w:color="auto" w:fill="FFFFFF"/>
          <w:lang w:val="vi-VN"/>
        </w:rPr>
        <w:t xml:space="preserve"> The verb </w:t>
      </w:r>
      <w:r w:rsidR="0036468B" w:rsidRPr="008E2733">
        <w:rPr>
          <w:rFonts w:eastAsia="serif"/>
          <w:i/>
          <w:iCs/>
          <w:color w:val="000000" w:themeColor="text1"/>
          <w:sz w:val="28"/>
          <w:szCs w:val="28"/>
          <w:shd w:val="clear" w:color="auto" w:fill="FFFFFF"/>
          <w:lang w:val="vi-VN"/>
        </w:rPr>
        <w:t xml:space="preserve">erupt </w:t>
      </w:r>
      <w:r w:rsidR="0036468B" w:rsidRPr="008E2733">
        <w:rPr>
          <w:rFonts w:eastAsia="serif"/>
          <w:color w:val="000000" w:themeColor="text1"/>
          <w:sz w:val="28"/>
          <w:szCs w:val="28"/>
          <w:shd w:val="clear" w:color="auto" w:fill="FFFFFF"/>
          <w:lang w:val="vi-VN"/>
        </w:rPr>
        <w:t xml:space="preserve">implies a sudden and explosive </w:t>
      </w:r>
      <w:r w:rsidR="00913E11" w:rsidRPr="008E2733">
        <w:rPr>
          <w:rFonts w:eastAsia="serif"/>
          <w:color w:val="000000" w:themeColor="text1"/>
          <w:sz w:val="28"/>
          <w:szCs w:val="28"/>
          <w:shd w:val="clear" w:color="auto" w:fill="FFFFFF"/>
          <w:lang w:val="vi-VN"/>
        </w:rPr>
        <w:t>release</w:t>
      </w:r>
      <w:r w:rsidR="0036468B" w:rsidRPr="008E2733">
        <w:rPr>
          <w:rFonts w:eastAsia="serif"/>
          <w:color w:val="000000" w:themeColor="text1"/>
          <w:sz w:val="28"/>
          <w:szCs w:val="28"/>
          <w:shd w:val="clear" w:color="auto" w:fill="FFFFFF"/>
          <w:lang w:val="vi-VN"/>
        </w:rPr>
        <w:t xml:space="preserve"> of emotions, similar to the eruption of a volcano. Therefore, </w:t>
      </w:r>
      <w:r w:rsidR="0036468B" w:rsidRPr="008E2733">
        <w:rPr>
          <w:rFonts w:eastAsia="serif"/>
          <w:i/>
          <w:iCs/>
          <w:color w:val="000000" w:themeColor="text1"/>
          <w:sz w:val="28"/>
          <w:szCs w:val="28"/>
          <w:shd w:val="clear" w:color="auto" w:fill="FFFFFF"/>
          <w:lang w:val="vi-VN"/>
        </w:rPr>
        <w:t>lust as a volcano</w:t>
      </w:r>
      <w:r w:rsidR="0036468B" w:rsidRPr="008E2733">
        <w:rPr>
          <w:rFonts w:eastAsia="serif"/>
          <w:color w:val="000000" w:themeColor="text1"/>
          <w:sz w:val="28"/>
          <w:szCs w:val="28"/>
          <w:shd w:val="clear" w:color="auto" w:fill="FFFFFF"/>
          <w:lang w:val="vi-VN"/>
        </w:rPr>
        <w:t xml:space="preserve"> can be interpreted as a metaphor in this sentence. The metaphorical comparison between lust and volcano helps to convey a sense of intense passion, overwhelming desire, and uncontrollable </w:t>
      </w:r>
      <w:r w:rsidR="0036468B" w:rsidRPr="008E2733">
        <w:rPr>
          <w:rFonts w:eastAsia="serif"/>
          <w:color w:val="000000" w:themeColor="text1"/>
          <w:sz w:val="28"/>
          <w:szCs w:val="28"/>
          <w:shd w:val="clear" w:color="auto" w:fill="FFFFFF"/>
          <w:lang w:val="vi-VN"/>
        </w:rPr>
        <w:lastRenderedPageBreak/>
        <w:t>release.</w:t>
      </w:r>
      <w:r w:rsidR="00F2266F" w:rsidRPr="008E2733">
        <w:rPr>
          <w:rFonts w:eastAsia="serif"/>
          <w:color w:val="000000" w:themeColor="text1"/>
          <w:sz w:val="28"/>
          <w:szCs w:val="28"/>
          <w:shd w:val="clear" w:color="auto" w:fill="FFFFFF"/>
          <w:lang w:val="vi-VN"/>
        </w:rPr>
        <w:t xml:space="preserve"> </w:t>
      </w:r>
      <w:r w:rsidR="0036468B" w:rsidRPr="008E2733">
        <w:rPr>
          <w:rFonts w:eastAsia="serif"/>
          <w:color w:val="000000" w:themeColor="text1"/>
          <w:sz w:val="28"/>
          <w:szCs w:val="28"/>
          <w:shd w:val="clear" w:color="auto" w:fill="FFFFFF"/>
          <w:lang w:val="vi-VN"/>
        </w:rPr>
        <w:t>The use of metaphorical expressions like this can help to create a more vivid and memorable mental image of the emotional experience being described.</w:t>
      </w:r>
    </w:p>
    <w:p w14:paraId="56A2DD08" w14:textId="63203CFE" w:rsidR="00FB26BE" w:rsidRPr="008E2733" w:rsidRDefault="00DD47EC"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However, w</w:t>
      </w:r>
      <w:r w:rsidR="002069D0" w:rsidRPr="008E2733">
        <w:rPr>
          <w:rFonts w:eastAsia="serif"/>
          <w:color w:val="000000" w:themeColor="text1"/>
          <w:sz w:val="28"/>
          <w:szCs w:val="28"/>
          <w:shd w:val="clear" w:color="auto" w:fill="FFFFFF"/>
          <w:lang w:val="vi-VN"/>
        </w:rPr>
        <w:t xml:space="preserve">hen </w:t>
      </w:r>
      <w:r w:rsidR="005A4151" w:rsidRPr="008E2733">
        <w:rPr>
          <w:rFonts w:eastAsia="serif"/>
          <w:color w:val="000000" w:themeColor="text1"/>
          <w:sz w:val="28"/>
          <w:szCs w:val="28"/>
          <w:shd w:val="clear" w:color="auto" w:fill="FFFFFF"/>
          <w:lang w:val="vi-VN"/>
        </w:rPr>
        <w:t xml:space="preserve">visualizing mental spaces in a metaphorical expression of emotion in terms of motion, it is important to consider the elements that are interpreted by frames can be influenced by a variety of factors, including </w:t>
      </w:r>
      <w:r w:rsidR="005A4151" w:rsidRPr="008E2733">
        <w:rPr>
          <w:rFonts w:eastAsia="serif"/>
          <w:i/>
          <w:iCs/>
          <w:color w:val="000000" w:themeColor="text1"/>
          <w:sz w:val="28"/>
          <w:szCs w:val="28"/>
          <w:shd w:val="clear" w:color="auto" w:fill="FFFFFF"/>
          <w:lang w:val="vi-VN"/>
        </w:rPr>
        <w:t>cultural, individual</w:t>
      </w:r>
      <w:r w:rsidR="005A4151" w:rsidRPr="008E2733">
        <w:rPr>
          <w:rFonts w:eastAsia="serif"/>
          <w:color w:val="000000" w:themeColor="text1"/>
          <w:sz w:val="28"/>
          <w:szCs w:val="28"/>
          <w:shd w:val="clear" w:color="auto" w:fill="FFFFFF"/>
          <w:lang w:val="vi-VN"/>
        </w:rPr>
        <w:t xml:space="preserve">, and </w:t>
      </w:r>
      <w:r w:rsidR="005A4151" w:rsidRPr="008E2733">
        <w:rPr>
          <w:rFonts w:eastAsia="serif"/>
          <w:i/>
          <w:iCs/>
          <w:color w:val="000000" w:themeColor="text1"/>
          <w:sz w:val="28"/>
          <w:szCs w:val="28"/>
          <w:shd w:val="clear" w:color="auto" w:fill="FFFFFF"/>
          <w:lang w:val="vi-VN"/>
        </w:rPr>
        <w:t xml:space="preserve">contextual factors. </w:t>
      </w:r>
      <w:r w:rsidR="00AE0E56" w:rsidRPr="008E2733">
        <w:rPr>
          <w:rFonts w:eastAsia="serif"/>
          <w:color w:val="000000" w:themeColor="text1"/>
          <w:sz w:val="28"/>
          <w:szCs w:val="28"/>
          <w:shd w:val="clear" w:color="auto" w:fill="FFFFFF"/>
          <w:lang w:val="vi-VN"/>
        </w:rPr>
        <w:t>These factors can all have an impact on how the mental space is constructed and how it is understood.</w:t>
      </w:r>
      <w:r w:rsidR="0093295A" w:rsidRPr="008E2733">
        <w:rPr>
          <w:rFonts w:eastAsia="serif"/>
          <w:color w:val="000000" w:themeColor="text1"/>
          <w:sz w:val="28"/>
          <w:szCs w:val="28"/>
          <w:shd w:val="clear" w:color="auto" w:fill="FFFFFF"/>
          <w:lang w:val="vi-VN"/>
        </w:rPr>
        <w:t xml:space="preserve"> </w:t>
      </w:r>
      <w:r w:rsidR="00431394" w:rsidRPr="008E2733">
        <w:rPr>
          <w:rFonts w:eastAsia="serif"/>
          <w:i/>
          <w:iCs/>
          <w:color w:val="000000" w:themeColor="text1"/>
          <w:sz w:val="28"/>
          <w:szCs w:val="28"/>
          <w:shd w:val="clear" w:color="auto" w:fill="FFFFFF"/>
          <w:lang w:val="vi-VN"/>
        </w:rPr>
        <w:t>Cultural factors</w:t>
      </w:r>
      <w:r w:rsidR="00431394" w:rsidRPr="008E2733">
        <w:rPr>
          <w:rFonts w:eastAsia="serif"/>
          <w:color w:val="000000" w:themeColor="text1"/>
          <w:sz w:val="28"/>
          <w:szCs w:val="28"/>
          <w:shd w:val="clear" w:color="auto" w:fill="FFFFFF"/>
          <w:lang w:val="vi-VN"/>
        </w:rPr>
        <w:t xml:space="preserve"> are important to consider because they can influence how emotions are experienced and expressed in different cultures. For example, in some cultures, it may be more </w:t>
      </w:r>
      <w:r w:rsidR="001D5CFC" w:rsidRPr="008E2733">
        <w:rPr>
          <w:rFonts w:eastAsia="serif"/>
          <w:color w:val="000000" w:themeColor="text1"/>
          <w:sz w:val="28"/>
          <w:szCs w:val="28"/>
          <w:shd w:val="clear" w:color="auto" w:fill="FFFFFF"/>
          <w:lang w:val="vi-VN"/>
        </w:rPr>
        <w:t>acceptable to express emotions openly and overtly, while in other cultures, it may be more appropriate to suppress emotions or exp</w:t>
      </w:r>
      <w:r w:rsidR="00567C84" w:rsidRPr="008E2733">
        <w:rPr>
          <w:rFonts w:eastAsia="serif"/>
          <w:color w:val="000000" w:themeColor="text1"/>
          <w:sz w:val="28"/>
          <w:szCs w:val="28"/>
          <w:shd w:val="clear" w:color="auto" w:fill="FFFFFF"/>
          <w:lang w:val="vi-VN"/>
        </w:rPr>
        <w:t xml:space="preserve">ress </w:t>
      </w:r>
      <w:r w:rsidR="001D5CFC" w:rsidRPr="008E2733">
        <w:rPr>
          <w:rFonts w:eastAsia="serif"/>
          <w:color w:val="000000" w:themeColor="text1"/>
          <w:sz w:val="28"/>
          <w:szCs w:val="28"/>
          <w:shd w:val="clear" w:color="auto" w:fill="FFFFFF"/>
          <w:lang w:val="vi-VN"/>
        </w:rPr>
        <w:t>them in a more subdued way.</w:t>
      </w:r>
      <w:r w:rsidR="009E2029" w:rsidRPr="008E2733">
        <w:rPr>
          <w:rFonts w:eastAsia="serif"/>
          <w:color w:val="000000" w:themeColor="text1"/>
          <w:sz w:val="28"/>
          <w:szCs w:val="28"/>
          <w:shd w:val="clear" w:color="auto" w:fill="FFFFFF"/>
          <w:lang w:val="vi-VN"/>
        </w:rPr>
        <w:t xml:space="preserve"> These cultural differences can have an impact on how the mental space is constructed and how it is visualized.</w:t>
      </w:r>
      <w:r w:rsidR="0093295A" w:rsidRPr="008E2733">
        <w:rPr>
          <w:rFonts w:eastAsia="serif"/>
          <w:color w:val="000000" w:themeColor="text1"/>
          <w:sz w:val="28"/>
          <w:szCs w:val="28"/>
          <w:shd w:val="clear" w:color="auto" w:fill="FFFFFF"/>
          <w:lang w:val="vi-VN"/>
        </w:rPr>
        <w:t xml:space="preserve"> </w:t>
      </w:r>
      <w:r w:rsidR="00567C84" w:rsidRPr="008E2733">
        <w:rPr>
          <w:rFonts w:eastAsia="serif"/>
          <w:i/>
          <w:iCs/>
          <w:color w:val="000000" w:themeColor="text1"/>
          <w:sz w:val="28"/>
          <w:szCs w:val="28"/>
          <w:shd w:val="clear" w:color="auto" w:fill="FFFFFF"/>
          <w:lang w:val="vi-VN"/>
        </w:rPr>
        <w:t xml:space="preserve">Individual </w:t>
      </w:r>
      <w:r w:rsidR="007A7418" w:rsidRPr="008E2733">
        <w:rPr>
          <w:rFonts w:eastAsia="serif"/>
          <w:i/>
          <w:iCs/>
          <w:color w:val="000000" w:themeColor="text1"/>
          <w:sz w:val="28"/>
          <w:szCs w:val="28"/>
          <w:shd w:val="clear" w:color="auto" w:fill="FFFFFF"/>
          <w:lang w:val="vi-VN"/>
        </w:rPr>
        <w:t>factors</w:t>
      </w:r>
      <w:r w:rsidR="007A7418" w:rsidRPr="008E2733">
        <w:rPr>
          <w:rFonts w:eastAsia="serif"/>
          <w:color w:val="000000" w:themeColor="text1"/>
          <w:sz w:val="28"/>
          <w:szCs w:val="28"/>
          <w:shd w:val="clear" w:color="auto" w:fill="FFFFFF"/>
          <w:lang w:val="vi-VN"/>
        </w:rPr>
        <w:t xml:space="preserve"> are also important to consider when visualizing mental spaces. People’s individual experiences and perspectives can shape how they interpret emotional experiences and how they construct mental spaces. For example, two people may experience the same emotional event but interpret it in different ways, based on their individual experiences and perspectives.</w:t>
      </w:r>
      <w:r w:rsidR="0093295A" w:rsidRPr="008E2733">
        <w:rPr>
          <w:rFonts w:eastAsia="serif"/>
          <w:color w:val="000000" w:themeColor="text1"/>
          <w:sz w:val="28"/>
          <w:szCs w:val="28"/>
          <w:shd w:val="clear" w:color="auto" w:fill="FFFFFF"/>
          <w:lang w:val="vi-VN"/>
        </w:rPr>
        <w:t xml:space="preserve"> </w:t>
      </w:r>
      <w:r w:rsidR="00FB26BE" w:rsidRPr="008E2733">
        <w:rPr>
          <w:rFonts w:eastAsia="serif"/>
          <w:i/>
          <w:iCs/>
          <w:color w:val="000000" w:themeColor="text1"/>
          <w:sz w:val="28"/>
          <w:szCs w:val="28"/>
          <w:shd w:val="clear" w:color="auto" w:fill="FFFFFF"/>
          <w:lang w:val="vi-VN"/>
        </w:rPr>
        <w:t>Contextual factors</w:t>
      </w:r>
      <w:r w:rsidR="00FB26BE" w:rsidRPr="008E2733">
        <w:rPr>
          <w:rFonts w:eastAsia="serif"/>
          <w:color w:val="000000" w:themeColor="text1"/>
          <w:sz w:val="28"/>
          <w:szCs w:val="28"/>
          <w:shd w:val="clear" w:color="auto" w:fill="FFFFFF"/>
          <w:lang w:val="vi-VN"/>
        </w:rPr>
        <w:t xml:space="preserve"> are also important to consider when visualizing mental spaces. The context in which an emotional experience occurs can influence how </w:t>
      </w:r>
      <w:r w:rsidR="0072788E" w:rsidRPr="008E2733">
        <w:rPr>
          <w:rFonts w:eastAsia="serif"/>
          <w:color w:val="000000" w:themeColor="text1"/>
          <w:sz w:val="28"/>
          <w:szCs w:val="28"/>
          <w:shd w:val="clear" w:color="auto" w:fill="FFFFFF"/>
          <w:lang w:val="vi-VN"/>
        </w:rPr>
        <w:t xml:space="preserve">an </w:t>
      </w:r>
      <w:r w:rsidR="00FB26BE" w:rsidRPr="008E2733">
        <w:rPr>
          <w:rFonts w:eastAsia="serif"/>
          <w:color w:val="000000" w:themeColor="text1"/>
          <w:sz w:val="28"/>
          <w:szCs w:val="28"/>
          <w:shd w:val="clear" w:color="auto" w:fill="FFFFFF"/>
          <w:lang w:val="vi-VN"/>
        </w:rPr>
        <w:t xml:space="preserve">emotional experience that occurs in a stressful or </w:t>
      </w:r>
      <w:r w:rsidR="00B2622A" w:rsidRPr="008E2733">
        <w:rPr>
          <w:rFonts w:eastAsia="serif"/>
          <w:color w:val="000000" w:themeColor="text1"/>
          <w:sz w:val="28"/>
          <w:szCs w:val="28"/>
          <w:shd w:val="clear" w:color="auto" w:fill="FFFFFF"/>
          <w:lang w:val="vi-VN"/>
        </w:rPr>
        <w:t>threatening situation</w:t>
      </w:r>
      <w:r w:rsidR="00714B76" w:rsidRPr="008E2733">
        <w:rPr>
          <w:rFonts w:eastAsia="serif"/>
          <w:color w:val="000000" w:themeColor="text1"/>
          <w:sz w:val="28"/>
          <w:szCs w:val="28"/>
          <w:shd w:val="clear" w:color="auto" w:fill="FFFFFF"/>
          <w:lang w:val="vi-VN"/>
        </w:rPr>
        <w:t xml:space="preserve"> may be interpreted differently than </w:t>
      </w:r>
      <w:r w:rsidR="00692C27" w:rsidRPr="008E2733">
        <w:rPr>
          <w:rFonts w:eastAsia="serif"/>
          <w:color w:val="000000" w:themeColor="text1"/>
          <w:sz w:val="28"/>
          <w:szCs w:val="28"/>
          <w:shd w:val="clear" w:color="auto" w:fill="FFFFFF"/>
          <w:lang w:val="vi-VN"/>
        </w:rPr>
        <w:t>the same emotional experience that occurs in a more neutral or positive context.</w:t>
      </w:r>
    </w:p>
    <w:p w14:paraId="36EB5536" w14:textId="64B3FAA6" w:rsidR="002F6A43" w:rsidRPr="008E2733" w:rsidRDefault="001C1778"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t xml:space="preserve">Looking back </w:t>
      </w:r>
      <w:r w:rsidR="00D51EA3" w:rsidRPr="008E2733">
        <w:rPr>
          <w:rFonts w:eastAsia="serif"/>
          <w:color w:val="000000" w:themeColor="text1"/>
          <w:sz w:val="28"/>
          <w:szCs w:val="28"/>
          <w:shd w:val="clear" w:color="auto" w:fill="FFFFFF"/>
          <w:lang w:val="vi-VN"/>
        </w:rPr>
        <w:t xml:space="preserve">at </w:t>
      </w:r>
      <w:r w:rsidRPr="008E2733">
        <w:rPr>
          <w:rFonts w:eastAsia="serif"/>
          <w:color w:val="000000" w:themeColor="text1"/>
          <w:sz w:val="28"/>
          <w:szCs w:val="28"/>
          <w:shd w:val="clear" w:color="auto" w:fill="FFFFFF"/>
          <w:lang w:val="vi-VN"/>
        </w:rPr>
        <w:t xml:space="preserve">example </w:t>
      </w:r>
      <w:r w:rsidR="006A4DEB" w:rsidRPr="008E2733">
        <w:rPr>
          <w:rFonts w:eastAsia="serif"/>
          <w:color w:val="000000" w:themeColor="text1"/>
          <w:sz w:val="28"/>
          <w:szCs w:val="28"/>
          <w:shd w:val="clear" w:color="auto" w:fill="FFFFFF"/>
          <w:lang w:val="vi-VN"/>
        </w:rPr>
        <w:t>(5</w:t>
      </w:r>
      <w:r w:rsidRPr="008E2733">
        <w:rPr>
          <w:rFonts w:eastAsia="serif"/>
          <w:color w:val="000000" w:themeColor="text1"/>
          <w:sz w:val="28"/>
          <w:szCs w:val="28"/>
          <w:shd w:val="clear" w:color="auto" w:fill="FFFFFF"/>
          <w:lang w:val="vi-VN"/>
        </w:rPr>
        <w:t>.</w:t>
      </w:r>
      <w:r w:rsidR="006A4DEB" w:rsidRPr="008E2733">
        <w:rPr>
          <w:rFonts w:eastAsia="serif"/>
          <w:color w:val="000000" w:themeColor="text1"/>
          <w:sz w:val="28"/>
          <w:szCs w:val="28"/>
          <w:shd w:val="clear" w:color="auto" w:fill="FFFFFF"/>
          <w:lang w:val="vi-VN"/>
        </w:rPr>
        <w:t>15)</w:t>
      </w:r>
      <w:r w:rsidR="00D51EA3" w:rsidRPr="008E2733">
        <w:rPr>
          <w:rFonts w:eastAsia="serif"/>
          <w:color w:val="000000" w:themeColor="text1"/>
          <w:sz w:val="28"/>
          <w:szCs w:val="28"/>
          <w:shd w:val="clear" w:color="auto" w:fill="FFFFFF"/>
          <w:lang w:val="vi-VN"/>
        </w:rPr>
        <w:t xml:space="preserve">, the three factors of </w:t>
      </w:r>
      <w:r w:rsidR="00D51EA3" w:rsidRPr="00EC592E">
        <w:rPr>
          <w:rFonts w:eastAsia="serif"/>
          <w:i/>
          <w:iCs/>
          <w:color w:val="000000" w:themeColor="text1"/>
          <w:sz w:val="28"/>
          <w:szCs w:val="28"/>
          <w:shd w:val="clear" w:color="auto" w:fill="FFFFFF"/>
          <w:lang w:val="vi-VN"/>
        </w:rPr>
        <w:t>cultural,</w:t>
      </w:r>
      <w:r w:rsidR="00D51EA3" w:rsidRPr="008E2733">
        <w:rPr>
          <w:rFonts w:eastAsia="serif"/>
          <w:color w:val="000000" w:themeColor="text1"/>
          <w:sz w:val="28"/>
          <w:szCs w:val="28"/>
          <w:shd w:val="clear" w:color="auto" w:fill="FFFFFF"/>
          <w:lang w:val="vi-VN"/>
        </w:rPr>
        <w:t xml:space="preserve"> </w:t>
      </w:r>
      <w:r w:rsidR="00D51EA3" w:rsidRPr="00EC592E">
        <w:rPr>
          <w:rFonts w:eastAsia="serif"/>
          <w:i/>
          <w:iCs/>
          <w:color w:val="000000" w:themeColor="text1"/>
          <w:sz w:val="28"/>
          <w:szCs w:val="28"/>
          <w:shd w:val="clear" w:color="auto" w:fill="FFFFFF"/>
          <w:lang w:val="vi-VN"/>
        </w:rPr>
        <w:t>individual</w:t>
      </w:r>
      <w:r w:rsidR="00D51EA3" w:rsidRPr="008E2733">
        <w:rPr>
          <w:rFonts w:eastAsia="serif"/>
          <w:color w:val="000000" w:themeColor="text1"/>
          <w:sz w:val="28"/>
          <w:szCs w:val="28"/>
          <w:shd w:val="clear" w:color="auto" w:fill="FFFFFF"/>
          <w:lang w:val="vi-VN"/>
        </w:rPr>
        <w:t xml:space="preserve">, and </w:t>
      </w:r>
      <w:r w:rsidR="00D51EA3" w:rsidRPr="00EC592E">
        <w:rPr>
          <w:rFonts w:eastAsia="serif"/>
          <w:i/>
          <w:iCs/>
          <w:color w:val="000000" w:themeColor="text1"/>
          <w:sz w:val="28"/>
          <w:szCs w:val="28"/>
          <w:shd w:val="clear" w:color="auto" w:fill="FFFFFF"/>
          <w:lang w:val="vi-VN"/>
        </w:rPr>
        <w:t>contextual</w:t>
      </w:r>
      <w:r w:rsidR="00D51EA3" w:rsidRPr="008E2733">
        <w:rPr>
          <w:rFonts w:eastAsia="serif"/>
          <w:color w:val="000000" w:themeColor="text1"/>
          <w:sz w:val="28"/>
          <w:szCs w:val="28"/>
          <w:shd w:val="clear" w:color="auto" w:fill="FFFFFF"/>
          <w:lang w:val="vi-VN"/>
        </w:rPr>
        <w:t xml:space="preserve"> that are relevant to understanding mental spaces in the metaphorical expression of lust are as follows</w:t>
      </w:r>
      <w:r w:rsidR="0093295A" w:rsidRPr="008E2733">
        <w:rPr>
          <w:rFonts w:eastAsia="serif"/>
          <w:color w:val="000000" w:themeColor="text1"/>
          <w:sz w:val="28"/>
          <w:szCs w:val="28"/>
          <w:shd w:val="clear" w:color="auto" w:fill="FFFFFF"/>
          <w:lang w:val="vi-VN"/>
        </w:rPr>
        <w:t xml:space="preserve">. </w:t>
      </w:r>
      <w:r w:rsidR="00D51EA3" w:rsidRPr="008E2733">
        <w:rPr>
          <w:rFonts w:eastAsia="serif"/>
          <w:color w:val="000000" w:themeColor="text1"/>
          <w:sz w:val="28"/>
          <w:szCs w:val="28"/>
          <w:shd w:val="clear" w:color="auto" w:fill="FFFFFF"/>
          <w:lang w:val="vi-VN"/>
        </w:rPr>
        <w:t xml:space="preserve">Regarding </w:t>
      </w:r>
      <w:r w:rsidR="00D51EA3" w:rsidRPr="008E2733">
        <w:rPr>
          <w:rFonts w:eastAsia="serif"/>
          <w:i/>
          <w:iCs/>
          <w:color w:val="000000" w:themeColor="text1"/>
          <w:sz w:val="28"/>
          <w:szCs w:val="28"/>
          <w:shd w:val="clear" w:color="auto" w:fill="FFFFFF"/>
          <w:lang w:val="vi-VN"/>
        </w:rPr>
        <w:t>cultural factors</w:t>
      </w:r>
      <w:r w:rsidR="00D51EA3" w:rsidRPr="008E2733">
        <w:rPr>
          <w:rFonts w:eastAsia="serif"/>
          <w:color w:val="000000" w:themeColor="text1"/>
          <w:sz w:val="28"/>
          <w:szCs w:val="28"/>
          <w:shd w:val="clear" w:color="auto" w:fill="FFFFFF"/>
          <w:lang w:val="vi-VN"/>
        </w:rPr>
        <w:t xml:space="preserve">, </w:t>
      </w:r>
      <w:r w:rsidR="006700E8" w:rsidRPr="008E2733">
        <w:rPr>
          <w:rFonts w:eastAsia="serif"/>
          <w:color w:val="000000" w:themeColor="text1"/>
          <w:sz w:val="28"/>
          <w:szCs w:val="28"/>
          <w:shd w:val="clear" w:color="auto" w:fill="FFFFFF"/>
          <w:lang w:val="vi-VN"/>
        </w:rPr>
        <w:t xml:space="preserve">the use of the metaphor </w:t>
      </w:r>
      <w:r w:rsidR="006700E8" w:rsidRPr="008E2733">
        <w:rPr>
          <w:rFonts w:eastAsia="serif"/>
          <w:i/>
          <w:iCs/>
          <w:color w:val="000000" w:themeColor="text1"/>
          <w:sz w:val="28"/>
          <w:szCs w:val="28"/>
          <w:shd w:val="clear" w:color="auto" w:fill="FFFFFF"/>
          <w:lang w:val="vi-VN"/>
        </w:rPr>
        <w:t>lust as a volcano</w:t>
      </w:r>
      <w:r w:rsidR="006700E8" w:rsidRPr="008E2733">
        <w:rPr>
          <w:rFonts w:eastAsia="serif"/>
          <w:color w:val="000000" w:themeColor="text1"/>
          <w:sz w:val="28"/>
          <w:szCs w:val="28"/>
          <w:shd w:val="clear" w:color="auto" w:fill="FFFFFF"/>
          <w:lang w:val="vi-VN"/>
        </w:rPr>
        <w:t xml:space="preserve"> may be influenced by cultural beliefs or myths that associate intense emotions with natural phenomena, such as volcanic eruptions. </w:t>
      </w:r>
      <w:r w:rsidR="00FC4EBB" w:rsidRPr="008E2733">
        <w:rPr>
          <w:rFonts w:eastAsia="serif"/>
          <w:color w:val="000000" w:themeColor="text1"/>
          <w:sz w:val="28"/>
          <w:szCs w:val="28"/>
          <w:shd w:val="clear" w:color="auto" w:fill="FFFFFF"/>
          <w:lang w:val="vi-VN"/>
        </w:rPr>
        <w:t>These cultural associations can shape the way people understand and experience</w:t>
      </w:r>
      <w:r w:rsidR="00683042" w:rsidRPr="008E2733">
        <w:rPr>
          <w:rFonts w:eastAsia="serif"/>
          <w:color w:val="000000" w:themeColor="text1"/>
          <w:sz w:val="28"/>
          <w:szCs w:val="28"/>
          <w:shd w:val="clear" w:color="auto" w:fill="FFFFFF"/>
          <w:lang w:val="vi-VN"/>
        </w:rPr>
        <w:t xml:space="preserve"> emotions like lust.</w:t>
      </w:r>
      <w:r w:rsidR="0093295A" w:rsidRPr="008E2733">
        <w:rPr>
          <w:rFonts w:eastAsia="serif"/>
          <w:color w:val="000000" w:themeColor="text1"/>
          <w:sz w:val="28"/>
          <w:szCs w:val="28"/>
          <w:shd w:val="clear" w:color="auto" w:fill="FFFFFF"/>
          <w:lang w:val="vi-VN"/>
        </w:rPr>
        <w:t xml:space="preserve"> </w:t>
      </w:r>
      <w:r w:rsidR="001262E6" w:rsidRPr="008E2733">
        <w:rPr>
          <w:rFonts w:eastAsia="serif"/>
          <w:color w:val="000000" w:themeColor="text1"/>
          <w:sz w:val="28"/>
          <w:szCs w:val="28"/>
          <w:shd w:val="clear" w:color="auto" w:fill="FFFFFF"/>
          <w:lang w:val="vi-VN"/>
        </w:rPr>
        <w:t xml:space="preserve">Regarding </w:t>
      </w:r>
      <w:r w:rsidR="001262E6" w:rsidRPr="008E2733">
        <w:rPr>
          <w:rFonts w:eastAsia="serif"/>
          <w:i/>
          <w:iCs/>
          <w:color w:val="000000" w:themeColor="text1"/>
          <w:sz w:val="28"/>
          <w:szCs w:val="28"/>
          <w:shd w:val="clear" w:color="auto" w:fill="FFFFFF"/>
          <w:lang w:val="vi-VN"/>
        </w:rPr>
        <w:t>individual factors</w:t>
      </w:r>
      <w:r w:rsidR="001262E6" w:rsidRPr="008E2733">
        <w:rPr>
          <w:rFonts w:eastAsia="serif"/>
          <w:color w:val="000000" w:themeColor="text1"/>
          <w:sz w:val="28"/>
          <w:szCs w:val="28"/>
          <w:shd w:val="clear" w:color="auto" w:fill="FFFFFF"/>
          <w:lang w:val="vi-VN"/>
        </w:rPr>
        <w:t xml:space="preserve">, the individual experiences of the speaker, such as memories or fantasies related to lust, may shape the way they conceptualize and express their emotional experiences. Additionally, the use of specific sensory details, such as the </w:t>
      </w:r>
      <w:r w:rsidR="001262E6" w:rsidRPr="008E2733">
        <w:rPr>
          <w:rFonts w:eastAsia="serif"/>
          <w:i/>
          <w:iCs/>
          <w:color w:val="000000" w:themeColor="text1"/>
          <w:sz w:val="28"/>
          <w:szCs w:val="28"/>
          <w:shd w:val="clear" w:color="auto" w:fill="FFFFFF"/>
          <w:lang w:val="vi-VN"/>
        </w:rPr>
        <w:t>dewy grass at night</w:t>
      </w:r>
      <w:r w:rsidR="001262E6" w:rsidRPr="008E2733">
        <w:rPr>
          <w:rFonts w:eastAsia="serif"/>
          <w:color w:val="000000" w:themeColor="text1"/>
          <w:sz w:val="28"/>
          <w:szCs w:val="28"/>
          <w:shd w:val="clear" w:color="auto" w:fill="FFFFFF"/>
          <w:lang w:val="vi-VN"/>
        </w:rPr>
        <w:t xml:space="preserve"> and </w:t>
      </w:r>
      <w:r w:rsidR="001262E6" w:rsidRPr="008E2733">
        <w:rPr>
          <w:rFonts w:eastAsia="serif"/>
          <w:i/>
          <w:iCs/>
          <w:color w:val="000000" w:themeColor="text1"/>
          <w:sz w:val="28"/>
          <w:szCs w:val="28"/>
          <w:shd w:val="clear" w:color="auto" w:fill="FFFFFF"/>
          <w:lang w:val="vi-VN"/>
        </w:rPr>
        <w:t>stream bank</w:t>
      </w:r>
      <w:r w:rsidR="001262E6" w:rsidRPr="008E2733">
        <w:rPr>
          <w:rFonts w:eastAsia="serif"/>
          <w:color w:val="000000" w:themeColor="text1"/>
          <w:sz w:val="28"/>
          <w:szCs w:val="28"/>
          <w:shd w:val="clear" w:color="auto" w:fill="FFFFFF"/>
          <w:lang w:val="vi-VN"/>
        </w:rPr>
        <w:t xml:space="preserve">, may be influenced by the speaker’s individual </w:t>
      </w:r>
      <w:r w:rsidR="001262E6" w:rsidRPr="008E2733">
        <w:rPr>
          <w:rFonts w:eastAsia="serif"/>
          <w:color w:val="000000" w:themeColor="text1"/>
          <w:sz w:val="28"/>
          <w:szCs w:val="28"/>
          <w:shd w:val="clear" w:color="auto" w:fill="FFFFFF"/>
          <w:lang w:val="vi-VN"/>
        </w:rPr>
        <w:lastRenderedPageBreak/>
        <w:t>experiences or preferences.</w:t>
      </w:r>
      <w:r w:rsidR="0093295A" w:rsidRPr="008E2733">
        <w:rPr>
          <w:rFonts w:eastAsia="serif"/>
          <w:color w:val="000000" w:themeColor="text1"/>
          <w:sz w:val="28"/>
          <w:szCs w:val="28"/>
          <w:shd w:val="clear" w:color="auto" w:fill="FFFFFF"/>
          <w:lang w:val="vi-VN"/>
        </w:rPr>
        <w:t xml:space="preserve"> </w:t>
      </w:r>
      <w:r w:rsidR="000E7AFD" w:rsidRPr="008E2733">
        <w:rPr>
          <w:rFonts w:eastAsia="serif"/>
          <w:color w:val="000000" w:themeColor="text1"/>
          <w:sz w:val="28"/>
          <w:szCs w:val="28"/>
          <w:shd w:val="clear" w:color="auto" w:fill="FFFFFF"/>
          <w:lang w:val="vi-VN"/>
        </w:rPr>
        <w:t xml:space="preserve">Regarding </w:t>
      </w:r>
      <w:r w:rsidR="000E7AFD" w:rsidRPr="008E2733">
        <w:rPr>
          <w:rFonts w:eastAsia="serif"/>
          <w:i/>
          <w:iCs/>
          <w:color w:val="000000" w:themeColor="text1"/>
          <w:sz w:val="28"/>
          <w:szCs w:val="28"/>
          <w:shd w:val="clear" w:color="auto" w:fill="FFFFFF"/>
          <w:lang w:val="vi-VN"/>
        </w:rPr>
        <w:t>contextual factors</w:t>
      </w:r>
      <w:r w:rsidR="00BB7DB0" w:rsidRPr="008E2733">
        <w:rPr>
          <w:rFonts w:eastAsia="serif"/>
          <w:color w:val="000000" w:themeColor="text1"/>
          <w:sz w:val="28"/>
          <w:szCs w:val="28"/>
          <w:shd w:val="clear" w:color="auto" w:fill="FFFFFF"/>
          <w:lang w:val="vi-VN"/>
        </w:rPr>
        <w:t xml:space="preserve">, the context of the </w:t>
      </w:r>
      <w:r w:rsidR="00BB7DB0" w:rsidRPr="008E2733">
        <w:rPr>
          <w:rFonts w:eastAsia="serif"/>
          <w:i/>
          <w:iCs/>
          <w:color w:val="000000" w:themeColor="text1"/>
          <w:sz w:val="28"/>
          <w:szCs w:val="28"/>
          <w:shd w:val="clear" w:color="auto" w:fill="FFFFFF"/>
          <w:lang w:val="vi-VN"/>
        </w:rPr>
        <w:t>stream bank where once upon a time the invitations and urges, the urgency and invasion, erupted</w:t>
      </w:r>
      <w:r w:rsidR="00BB7DB0" w:rsidRPr="008E2733">
        <w:rPr>
          <w:rFonts w:eastAsia="serif"/>
          <w:color w:val="000000" w:themeColor="text1"/>
          <w:sz w:val="28"/>
          <w:szCs w:val="28"/>
          <w:shd w:val="clear" w:color="auto" w:fill="FFFFFF"/>
          <w:lang w:val="vi-VN"/>
        </w:rPr>
        <w:t xml:space="preserve"> may influence the speaker’s emotional experience and expression. The past events or memories</w:t>
      </w:r>
      <w:r w:rsidR="00907FDC" w:rsidRPr="008E2733">
        <w:rPr>
          <w:rFonts w:eastAsia="serif"/>
          <w:color w:val="000000" w:themeColor="text1"/>
          <w:sz w:val="28"/>
          <w:szCs w:val="28"/>
          <w:shd w:val="clear" w:color="auto" w:fill="FFFFFF"/>
          <w:lang w:val="vi-VN"/>
        </w:rPr>
        <w:t xml:space="preserve"> associated with this location may evoke particular emotions or associations that are reflected in the metaphorical expression.</w:t>
      </w:r>
      <w:r w:rsidR="00047486" w:rsidRPr="008E2733">
        <w:rPr>
          <w:rFonts w:eastAsia="serif"/>
          <w:color w:val="000000" w:themeColor="text1"/>
          <w:sz w:val="28"/>
          <w:szCs w:val="28"/>
          <w:shd w:val="clear" w:color="auto" w:fill="FFFFFF"/>
          <w:lang w:val="vi-VN"/>
        </w:rPr>
        <w:t xml:space="preserve"> Overall, these cultural, individual, and contextual factors can all shape the way mental spaces are visualized in the metaphorical expression of lust in this sentence. The elements interpreted by frames, such as the association between </w:t>
      </w:r>
      <w:r w:rsidR="00047486" w:rsidRPr="008E2733">
        <w:rPr>
          <w:rFonts w:eastAsia="serif"/>
          <w:i/>
          <w:iCs/>
          <w:color w:val="000000" w:themeColor="text1"/>
          <w:sz w:val="28"/>
          <w:szCs w:val="28"/>
          <w:shd w:val="clear" w:color="auto" w:fill="FFFFFF"/>
          <w:lang w:val="vi-VN"/>
        </w:rPr>
        <w:t>lust</w:t>
      </w:r>
      <w:r w:rsidR="00047486" w:rsidRPr="008E2733">
        <w:rPr>
          <w:rFonts w:eastAsia="serif"/>
          <w:color w:val="000000" w:themeColor="text1"/>
          <w:sz w:val="28"/>
          <w:szCs w:val="28"/>
          <w:shd w:val="clear" w:color="auto" w:fill="FFFFFF"/>
          <w:lang w:val="vi-VN"/>
        </w:rPr>
        <w:t xml:space="preserve"> and </w:t>
      </w:r>
      <w:r w:rsidR="00047486" w:rsidRPr="008E2733">
        <w:rPr>
          <w:rFonts w:eastAsia="serif"/>
          <w:i/>
          <w:iCs/>
          <w:color w:val="000000" w:themeColor="text1"/>
          <w:sz w:val="28"/>
          <w:szCs w:val="28"/>
          <w:shd w:val="clear" w:color="auto" w:fill="FFFFFF"/>
          <w:lang w:val="vi-VN"/>
        </w:rPr>
        <w:t>volcano</w:t>
      </w:r>
      <w:r w:rsidR="00047486" w:rsidRPr="008E2733">
        <w:rPr>
          <w:rFonts w:eastAsia="serif"/>
          <w:color w:val="000000" w:themeColor="text1"/>
          <w:sz w:val="28"/>
          <w:szCs w:val="28"/>
          <w:shd w:val="clear" w:color="auto" w:fill="FFFFFF"/>
          <w:lang w:val="vi-VN"/>
        </w:rPr>
        <w:t>, can be influenced by these factors and create a unique mental space for the emotional experience being described.</w:t>
      </w:r>
    </w:p>
    <w:p w14:paraId="3A6D1FC6" w14:textId="68B80789" w:rsidR="00E15E6E" w:rsidRPr="008E2733" w:rsidRDefault="00A40053" w:rsidP="00910802">
      <w:pPr>
        <w:pStyle w:val="2"/>
      </w:pPr>
      <w:bookmarkStart w:id="417" w:name="_Toc133170262"/>
      <w:bookmarkStart w:id="418" w:name="_Toc157592493"/>
      <w:bookmarkStart w:id="419" w:name="_Toc166082787"/>
      <w:r w:rsidRPr="008E2733">
        <w:t>5.</w:t>
      </w:r>
      <w:r w:rsidR="00E15E6E" w:rsidRPr="008E2733">
        <w:t>5. Summary</w:t>
      </w:r>
      <w:bookmarkEnd w:id="417"/>
      <w:bookmarkEnd w:id="418"/>
      <w:bookmarkEnd w:id="419"/>
    </w:p>
    <w:p w14:paraId="2604CC58" w14:textId="6B53138A" w:rsidR="00420900" w:rsidRPr="008E2733" w:rsidRDefault="005978A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Chapter 5 </w:t>
      </w:r>
      <w:r w:rsidR="00A45E9C" w:rsidRPr="008E2733">
        <w:rPr>
          <w:rFonts w:eastAsia="serif"/>
          <w:color w:val="000000" w:themeColor="text1"/>
          <w:sz w:val="28"/>
          <w:szCs w:val="28"/>
          <w:shd w:val="clear" w:color="auto" w:fill="FFFFFF"/>
          <w:lang w:val="vi-VN"/>
        </w:rPr>
        <w:t>delve</w:t>
      </w:r>
      <w:r w:rsidR="009A608E" w:rsidRPr="008E2733">
        <w:rPr>
          <w:rFonts w:eastAsia="serif"/>
          <w:color w:val="000000" w:themeColor="text1"/>
          <w:sz w:val="28"/>
          <w:szCs w:val="28"/>
          <w:shd w:val="clear" w:color="auto" w:fill="FFFFFF"/>
          <w:lang w:val="vi-VN"/>
        </w:rPr>
        <w:t>d</w:t>
      </w:r>
      <w:r w:rsidR="00A45E9C" w:rsidRPr="008E2733">
        <w:rPr>
          <w:rFonts w:eastAsia="serif"/>
          <w:color w:val="000000" w:themeColor="text1"/>
          <w:sz w:val="28"/>
          <w:szCs w:val="28"/>
          <w:shd w:val="clear" w:color="auto" w:fill="FFFFFF"/>
          <w:lang w:val="vi-VN"/>
        </w:rPr>
        <w:t xml:space="preserve"> into the intricacies of MEMs within the Vietnamese language. This </w:t>
      </w:r>
      <w:r w:rsidR="00DD0F1A" w:rsidRPr="008E2733">
        <w:rPr>
          <w:rFonts w:eastAsia="serif"/>
          <w:color w:val="000000" w:themeColor="text1"/>
          <w:sz w:val="28"/>
          <w:szCs w:val="28"/>
          <w:shd w:val="clear" w:color="auto" w:fill="FFFFFF"/>
          <w:lang w:val="vi-VN"/>
        </w:rPr>
        <w:t xml:space="preserve">comprehensive exploration encompasses various metaphorical levels, including </w:t>
      </w:r>
      <w:r w:rsidR="00DD0F1A" w:rsidRPr="000C0387">
        <w:rPr>
          <w:rFonts w:eastAsia="serif"/>
          <w:i/>
          <w:iCs/>
          <w:color w:val="000000" w:themeColor="text1"/>
          <w:sz w:val="28"/>
          <w:szCs w:val="28"/>
          <w:shd w:val="clear" w:color="auto" w:fill="FFFFFF"/>
          <w:lang w:val="vi-VN"/>
        </w:rPr>
        <w:t>image</w:t>
      </w:r>
      <w:r w:rsidR="00DD0F1A" w:rsidRPr="008E2733">
        <w:rPr>
          <w:rFonts w:eastAsia="serif"/>
          <w:color w:val="000000" w:themeColor="text1"/>
          <w:sz w:val="28"/>
          <w:szCs w:val="28"/>
          <w:shd w:val="clear" w:color="auto" w:fill="FFFFFF"/>
          <w:lang w:val="vi-VN"/>
        </w:rPr>
        <w:t xml:space="preserve"> </w:t>
      </w:r>
      <w:r w:rsidR="00DD0F1A" w:rsidRPr="000C0387">
        <w:rPr>
          <w:rFonts w:eastAsia="serif"/>
          <w:i/>
          <w:iCs/>
          <w:color w:val="000000" w:themeColor="text1"/>
          <w:sz w:val="28"/>
          <w:szCs w:val="28"/>
          <w:shd w:val="clear" w:color="auto" w:fill="FFFFFF"/>
          <w:lang w:val="vi-VN"/>
        </w:rPr>
        <w:t>schemas</w:t>
      </w:r>
      <w:r w:rsidR="000C0387">
        <w:rPr>
          <w:rFonts w:eastAsia="serif"/>
          <w:i/>
          <w:iCs/>
          <w:color w:val="000000" w:themeColor="text1"/>
          <w:sz w:val="28"/>
          <w:szCs w:val="28"/>
          <w:shd w:val="clear" w:color="auto" w:fill="FFFFFF"/>
          <w:lang w:val="vi-VN"/>
        </w:rPr>
        <w:t xml:space="preserve"> (IS)</w:t>
      </w:r>
      <w:r w:rsidR="00DD0F1A" w:rsidRPr="008E2733">
        <w:rPr>
          <w:rFonts w:eastAsia="serif"/>
          <w:color w:val="000000" w:themeColor="text1"/>
          <w:sz w:val="28"/>
          <w:szCs w:val="28"/>
          <w:shd w:val="clear" w:color="auto" w:fill="FFFFFF"/>
          <w:lang w:val="vi-VN"/>
        </w:rPr>
        <w:t xml:space="preserve">, </w:t>
      </w:r>
      <w:r w:rsidR="00DD0F1A" w:rsidRPr="00F90496">
        <w:rPr>
          <w:rFonts w:eastAsia="serif"/>
          <w:i/>
          <w:iCs/>
          <w:color w:val="000000" w:themeColor="text1"/>
          <w:sz w:val="28"/>
          <w:szCs w:val="28"/>
          <w:shd w:val="clear" w:color="auto" w:fill="FFFFFF"/>
          <w:lang w:val="vi-VN"/>
        </w:rPr>
        <w:t>domains</w:t>
      </w:r>
      <w:r w:rsidR="00DD0F1A" w:rsidRPr="008E2733">
        <w:rPr>
          <w:rFonts w:eastAsia="serif"/>
          <w:color w:val="000000" w:themeColor="text1"/>
          <w:sz w:val="28"/>
          <w:szCs w:val="28"/>
          <w:shd w:val="clear" w:color="auto" w:fill="FFFFFF"/>
          <w:lang w:val="vi-VN"/>
        </w:rPr>
        <w:t xml:space="preserve">, </w:t>
      </w:r>
      <w:r w:rsidR="00DD0F1A" w:rsidRPr="00F90496">
        <w:rPr>
          <w:rFonts w:eastAsia="serif"/>
          <w:i/>
          <w:iCs/>
          <w:color w:val="000000" w:themeColor="text1"/>
          <w:sz w:val="28"/>
          <w:szCs w:val="28"/>
          <w:shd w:val="clear" w:color="auto" w:fill="FFFFFF"/>
          <w:lang w:val="vi-VN"/>
        </w:rPr>
        <w:t>frames</w:t>
      </w:r>
      <w:r w:rsidR="00DD0F1A" w:rsidRPr="008E2733">
        <w:rPr>
          <w:rFonts w:eastAsia="serif"/>
          <w:color w:val="000000" w:themeColor="text1"/>
          <w:sz w:val="28"/>
          <w:szCs w:val="28"/>
          <w:shd w:val="clear" w:color="auto" w:fill="FFFFFF"/>
          <w:lang w:val="vi-VN"/>
        </w:rPr>
        <w:t xml:space="preserve">, and </w:t>
      </w:r>
      <w:r w:rsidR="00DD0F1A" w:rsidRPr="00F90496">
        <w:rPr>
          <w:rFonts w:eastAsia="serif"/>
          <w:i/>
          <w:iCs/>
          <w:color w:val="000000" w:themeColor="text1"/>
          <w:sz w:val="28"/>
          <w:szCs w:val="28"/>
          <w:shd w:val="clear" w:color="auto" w:fill="FFFFFF"/>
          <w:lang w:val="vi-VN"/>
        </w:rPr>
        <w:t>mental spaces</w:t>
      </w:r>
      <w:r w:rsidR="002002FA">
        <w:rPr>
          <w:rFonts w:eastAsia="serif"/>
          <w:i/>
          <w:iCs/>
          <w:color w:val="000000" w:themeColor="text1"/>
          <w:sz w:val="28"/>
          <w:szCs w:val="28"/>
          <w:shd w:val="clear" w:color="auto" w:fill="FFFFFF"/>
          <w:lang w:val="vi-VN"/>
        </w:rPr>
        <w:t xml:space="preserve"> (MS)</w:t>
      </w:r>
      <w:r w:rsidR="00DD0F1A" w:rsidRPr="008E2733">
        <w:rPr>
          <w:rFonts w:eastAsia="serif"/>
          <w:color w:val="000000" w:themeColor="text1"/>
          <w:sz w:val="28"/>
          <w:szCs w:val="28"/>
          <w:shd w:val="clear" w:color="auto" w:fill="FFFFFF"/>
          <w:lang w:val="vi-VN"/>
        </w:rPr>
        <w:t>. The selection elucidate</w:t>
      </w:r>
      <w:r w:rsidR="009A608E" w:rsidRPr="008E2733">
        <w:rPr>
          <w:rFonts w:eastAsia="serif"/>
          <w:color w:val="000000" w:themeColor="text1"/>
          <w:sz w:val="28"/>
          <w:szCs w:val="28"/>
          <w:shd w:val="clear" w:color="auto" w:fill="FFFFFF"/>
          <w:lang w:val="vi-VN"/>
        </w:rPr>
        <w:t>d</w:t>
      </w:r>
      <w:r w:rsidR="00DD0F1A" w:rsidRPr="008E2733">
        <w:rPr>
          <w:rFonts w:eastAsia="serif"/>
          <w:color w:val="000000" w:themeColor="text1"/>
          <w:sz w:val="28"/>
          <w:szCs w:val="28"/>
          <w:shd w:val="clear" w:color="auto" w:fill="FFFFFF"/>
          <w:lang w:val="vi-VN"/>
        </w:rPr>
        <w:t xml:space="preserve"> how these linguistic elements are employed in Vietnamese to convey emotions, providing diverse examples to illustrate the connections between motion and emotion.</w:t>
      </w:r>
    </w:p>
    <w:p w14:paraId="216F4EC2" w14:textId="465EC483" w:rsidR="00DD0F1A" w:rsidRPr="008E2733" w:rsidRDefault="002C26B6"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In the realm of IS, </w:t>
      </w:r>
      <w:r w:rsidR="005400A5" w:rsidRPr="000C0387">
        <w:rPr>
          <w:rFonts w:eastAsia="serif"/>
          <w:i/>
          <w:iCs/>
          <w:color w:val="000000" w:themeColor="text1"/>
          <w:sz w:val="28"/>
          <w:szCs w:val="28"/>
          <w:shd w:val="clear" w:color="auto" w:fill="FFFFFF"/>
          <w:lang w:val="vi-VN"/>
        </w:rPr>
        <w:t>m</w:t>
      </w:r>
      <w:r w:rsidRPr="000C0387">
        <w:rPr>
          <w:rFonts w:eastAsia="serif"/>
          <w:i/>
          <w:iCs/>
          <w:color w:val="000000" w:themeColor="text1"/>
          <w:sz w:val="28"/>
          <w:szCs w:val="28"/>
          <w:shd w:val="clear" w:color="auto" w:fill="FFFFFF"/>
          <w:lang w:val="vi-VN"/>
        </w:rPr>
        <w:t>anner</w:t>
      </w:r>
      <w:r w:rsidRPr="008E2733">
        <w:rPr>
          <w:rFonts w:eastAsia="serif"/>
          <w:color w:val="000000" w:themeColor="text1"/>
          <w:sz w:val="28"/>
          <w:szCs w:val="28"/>
          <w:shd w:val="clear" w:color="auto" w:fill="FFFFFF"/>
          <w:lang w:val="vi-VN"/>
        </w:rPr>
        <w:t xml:space="preserve"> also emerges as the </w:t>
      </w:r>
      <w:r w:rsidR="00C01405" w:rsidRPr="008E2733">
        <w:rPr>
          <w:rFonts w:eastAsia="serif"/>
          <w:color w:val="000000" w:themeColor="text1"/>
          <w:sz w:val="28"/>
          <w:szCs w:val="28"/>
          <w:shd w:val="clear" w:color="auto" w:fill="FFFFFF"/>
          <w:lang w:val="vi-VN"/>
        </w:rPr>
        <w:t>predominant IS, const</w:t>
      </w:r>
      <w:r w:rsidR="00A461FC" w:rsidRPr="008E2733">
        <w:rPr>
          <w:rFonts w:eastAsia="serif"/>
          <w:color w:val="000000" w:themeColor="text1"/>
          <w:sz w:val="28"/>
          <w:szCs w:val="28"/>
          <w:shd w:val="clear" w:color="auto" w:fill="FFFFFF"/>
          <w:lang w:val="vi-VN"/>
        </w:rPr>
        <w:t>i</w:t>
      </w:r>
      <w:r w:rsidR="00C01405" w:rsidRPr="008E2733">
        <w:rPr>
          <w:rFonts w:eastAsia="serif"/>
          <w:color w:val="000000" w:themeColor="text1"/>
          <w:sz w:val="28"/>
          <w:szCs w:val="28"/>
          <w:shd w:val="clear" w:color="auto" w:fill="FFFFFF"/>
          <w:lang w:val="vi-VN"/>
        </w:rPr>
        <w:t xml:space="preserve">tuting 50% of the total image schemas in Vietnamese MEMs. When considering the </w:t>
      </w:r>
      <w:r w:rsidR="005400A5" w:rsidRPr="008E2733">
        <w:rPr>
          <w:rFonts w:eastAsia="serif"/>
          <w:color w:val="000000" w:themeColor="text1"/>
          <w:sz w:val="28"/>
          <w:szCs w:val="28"/>
          <w:shd w:val="clear" w:color="auto" w:fill="FFFFFF"/>
          <w:lang w:val="vi-VN"/>
        </w:rPr>
        <w:t>m</w:t>
      </w:r>
      <w:r w:rsidR="00C01405" w:rsidRPr="008E2733">
        <w:rPr>
          <w:rFonts w:eastAsia="serif"/>
          <w:color w:val="000000" w:themeColor="text1"/>
          <w:sz w:val="28"/>
          <w:szCs w:val="28"/>
          <w:shd w:val="clear" w:color="auto" w:fill="FFFFFF"/>
          <w:lang w:val="vi-VN"/>
        </w:rPr>
        <w:t xml:space="preserve">otion </w:t>
      </w:r>
      <w:r w:rsidR="005400A5" w:rsidRPr="008E2733">
        <w:rPr>
          <w:rFonts w:eastAsia="serif"/>
          <w:color w:val="000000" w:themeColor="text1"/>
          <w:sz w:val="28"/>
          <w:szCs w:val="28"/>
          <w:shd w:val="clear" w:color="auto" w:fill="FFFFFF"/>
          <w:lang w:val="vi-VN"/>
        </w:rPr>
        <w:t>d</w:t>
      </w:r>
      <w:r w:rsidR="00C01405" w:rsidRPr="008E2733">
        <w:rPr>
          <w:rFonts w:eastAsia="serif"/>
          <w:color w:val="000000" w:themeColor="text1"/>
          <w:sz w:val="28"/>
          <w:szCs w:val="28"/>
          <w:shd w:val="clear" w:color="auto" w:fill="FFFFFF"/>
          <w:lang w:val="vi-VN"/>
        </w:rPr>
        <w:t xml:space="preserve">omain, </w:t>
      </w:r>
      <w:r w:rsidR="00C01405" w:rsidRPr="000C0387">
        <w:rPr>
          <w:rFonts w:eastAsia="serif"/>
          <w:i/>
          <w:iCs/>
          <w:color w:val="000000" w:themeColor="text1"/>
          <w:sz w:val="28"/>
          <w:szCs w:val="28"/>
          <w:shd w:val="clear" w:color="auto" w:fill="FFFFFF"/>
          <w:lang w:val="vi-VN"/>
        </w:rPr>
        <w:t>self-contained motion</w:t>
      </w:r>
      <w:r w:rsidR="00C01405" w:rsidRPr="008E2733">
        <w:rPr>
          <w:rFonts w:eastAsia="serif"/>
          <w:color w:val="000000" w:themeColor="text1"/>
          <w:sz w:val="28"/>
          <w:szCs w:val="28"/>
          <w:shd w:val="clear" w:color="auto" w:fill="FFFFFF"/>
          <w:lang w:val="vi-VN"/>
        </w:rPr>
        <w:t xml:space="preserve"> takes precedence, representing 51.2% of motion verbs in Vietnamese emotional expressions. </w:t>
      </w:r>
      <w:r w:rsidR="00B01BBD" w:rsidRPr="008E2733">
        <w:rPr>
          <w:rFonts w:eastAsia="serif"/>
          <w:color w:val="000000" w:themeColor="text1"/>
          <w:sz w:val="28"/>
          <w:szCs w:val="28"/>
          <w:shd w:val="clear" w:color="auto" w:fill="FFFFFF"/>
          <w:lang w:val="vi-VN"/>
        </w:rPr>
        <w:t xml:space="preserve">This surpasses </w:t>
      </w:r>
      <w:r w:rsidR="00B01BBD" w:rsidRPr="000C0387">
        <w:rPr>
          <w:rFonts w:eastAsia="serif"/>
          <w:i/>
          <w:iCs/>
          <w:color w:val="000000" w:themeColor="text1"/>
          <w:sz w:val="28"/>
          <w:szCs w:val="28"/>
          <w:shd w:val="clear" w:color="auto" w:fill="FFFFFF"/>
          <w:lang w:val="vi-VN"/>
        </w:rPr>
        <w:t>translational motion</w:t>
      </w:r>
      <w:r w:rsidR="00B01BBD" w:rsidRPr="008E2733">
        <w:rPr>
          <w:rFonts w:eastAsia="serif"/>
          <w:color w:val="000000" w:themeColor="text1"/>
          <w:sz w:val="28"/>
          <w:szCs w:val="28"/>
          <w:shd w:val="clear" w:color="auto" w:fill="FFFFFF"/>
          <w:lang w:val="vi-VN"/>
        </w:rPr>
        <w:t xml:space="preserve">, which accounts for the remaining 48.8%. Notably, </w:t>
      </w:r>
      <w:r w:rsidR="00B01BBD" w:rsidRPr="007471C9">
        <w:rPr>
          <w:rFonts w:eastAsia="serif"/>
          <w:i/>
          <w:iCs/>
          <w:color w:val="000000" w:themeColor="text1"/>
          <w:sz w:val="28"/>
          <w:szCs w:val="28"/>
          <w:shd w:val="clear" w:color="auto" w:fill="FFFFFF"/>
          <w:lang w:val="vi-VN"/>
        </w:rPr>
        <w:t>self-contained motion</w:t>
      </w:r>
      <w:r w:rsidR="00B01BBD" w:rsidRPr="008E2733">
        <w:rPr>
          <w:rFonts w:eastAsia="serif"/>
          <w:color w:val="000000" w:themeColor="text1"/>
          <w:sz w:val="28"/>
          <w:szCs w:val="28"/>
          <w:shd w:val="clear" w:color="auto" w:fill="FFFFFF"/>
          <w:lang w:val="vi-VN"/>
        </w:rPr>
        <w:t xml:space="preserve"> involves the </w:t>
      </w:r>
      <w:r w:rsidR="00B01BBD" w:rsidRPr="007471C9">
        <w:rPr>
          <w:rFonts w:eastAsia="serif"/>
          <w:i/>
          <w:iCs/>
          <w:color w:val="000000" w:themeColor="text1"/>
          <w:sz w:val="28"/>
          <w:szCs w:val="28"/>
          <w:shd w:val="clear" w:color="auto" w:fill="FFFFFF"/>
          <w:lang w:val="vi-VN"/>
        </w:rPr>
        <w:t>movement of organ</w:t>
      </w:r>
      <w:r w:rsidR="00B01BBD" w:rsidRPr="008E2733">
        <w:rPr>
          <w:rFonts w:eastAsia="serif"/>
          <w:color w:val="000000" w:themeColor="text1"/>
          <w:sz w:val="28"/>
          <w:szCs w:val="28"/>
          <w:shd w:val="clear" w:color="auto" w:fill="FFFFFF"/>
          <w:lang w:val="vi-VN"/>
        </w:rPr>
        <w:t xml:space="preserve">s, </w:t>
      </w:r>
      <w:r w:rsidR="00B01BBD" w:rsidRPr="007471C9">
        <w:rPr>
          <w:rFonts w:eastAsia="serif"/>
          <w:i/>
          <w:iCs/>
          <w:color w:val="000000" w:themeColor="text1"/>
          <w:sz w:val="28"/>
          <w:szCs w:val="28"/>
          <w:shd w:val="clear" w:color="auto" w:fill="FFFFFF"/>
          <w:lang w:val="vi-VN"/>
        </w:rPr>
        <w:t xml:space="preserve">visible body parts </w:t>
      </w:r>
      <w:r w:rsidR="00B01BBD" w:rsidRPr="008E2733">
        <w:rPr>
          <w:rFonts w:eastAsia="serif"/>
          <w:color w:val="000000" w:themeColor="text1"/>
          <w:sz w:val="28"/>
          <w:szCs w:val="28"/>
          <w:shd w:val="clear" w:color="auto" w:fill="FFFFFF"/>
          <w:lang w:val="vi-VN"/>
        </w:rPr>
        <w:t xml:space="preserve">and </w:t>
      </w:r>
      <w:r w:rsidR="00B01BBD" w:rsidRPr="007471C9">
        <w:rPr>
          <w:rFonts w:eastAsia="serif"/>
          <w:i/>
          <w:iCs/>
          <w:color w:val="000000" w:themeColor="text1"/>
          <w:sz w:val="28"/>
          <w:szCs w:val="28"/>
          <w:shd w:val="clear" w:color="auto" w:fill="FFFFFF"/>
          <w:lang w:val="vi-VN"/>
        </w:rPr>
        <w:t>invisible body parts</w:t>
      </w:r>
      <w:r w:rsidR="00B01BBD" w:rsidRPr="008E2733">
        <w:rPr>
          <w:rFonts w:eastAsia="serif"/>
          <w:color w:val="000000" w:themeColor="text1"/>
          <w:sz w:val="28"/>
          <w:szCs w:val="28"/>
          <w:shd w:val="clear" w:color="auto" w:fill="FFFFFF"/>
          <w:lang w:val="vi-VN"/>
        </w:rPr>
        <w:t>, such as the heart, eyes, mind and breath.</w:t>
      </w:r>
      <w:r w:rsidRPr="008E2733">
        <w:rPr>
          <w:rFonts w:eastAsia="serif"/>
          <w:color w:val="000000" w:themeColor="text1"/>
          <w:sz w:val="28"/>
          <w:szCs w:val="28"/>
          <w:shd w:val="clear" w:color="auto" w:fill="FFFFFF"/>
          <w:lang w:val="vi-VN"/>
        </w:rPr>
        <w:t xml:space="preserve"> </w:t>
      </w:r>
    </w:p>
    <w:p w14:paraId="3B65CBFF" w14:textId="2B76C298" w:rsidR="00851D18" w:rsidRPr="008E2733" w:rsidRDefault="00851D1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Within the </w:t>
      </w:r>
      <w:r w:rsidR="005400A5" w:rsidRPr="008E2733">
        <w:rPr>
          <w:rFonts w:eastAsia="serif"/>
          <w:color w:val="000000" w:themeColor="text1"/>
          <w:sz w:val="28"/>
          <w:szCs w:val="28"/>
          <w:shd w:val="clear" w:color="auto" w:fill="FFFFFF"/>
          <w:lang w:val="vi-VN"/>
        </w:rPr>
        <w:t>e</w:t>
      </w:r>
      <w:r w:rsidRPr="008E2733">
        <w:rPr>
          <w:rFonts w:eastAsia="serif"/>
          <w:color w:val="000000" w:themeColor="text1"/>
          <w:sz w:val="28"/>
          <w:szCs w:val="28"/>
          <w:shd w:val="clear" w:color="auto" w:fill="FFFFFF"/>
          <w:lang w:val="vi-VN"/>
        </w:rPr>
        <w:t xml:space="preserve">motion </w:t>
      </w:r>
      <w:r w:rsidR="005400A5" w:rsidRPr="008E2733">
        <w:rPr>
          <w:rFonts w:eastAsia="serif"/>
          <w:color w:val="000000" w:themeColor="text1"/>
          <w:sz w:val="28"/>
          <w:szCs w:val="28"/>
          <w:shd w:val="clear" w:color="auto" w:fill="FFFFFF"/>
          <w:lang w:val="vi-VN"/>
        </w:rPr>
        <w:t>d</w:t>
      </w:r>
      <w:r w:rsidRPr="008E2733">
        <w:rPr>
          <w:rFonts w:eastAsia="serif"/>
          <w:color w:val="000000" w:themeColor="text1"/>
          <w:sz w:val="28"/>
          <w:szCs w:val="28"/>
          <w:shd w:val="clear" w:color="auto" w:fill="FFFFFF"/>
          <w:lang w:val="vi-VN"/>
        </w:rPr>
        <w:t xml:space="preserve">omain, </w:t>
      </w:r>
      <w:r w:rsidR="005400A5" w:rsidRPr="000D2067">
        <w:rPr>
          <w:rFonts w:eastAsia="serif"/>
          <w:i/>
          <w:iCs/>
          <w:color w:val="000000" w:themeColor="text1"/>
          <w:sz w:val="28"/>
          <w:szCs w:val="28"/>
          <w:shd w:val="clear" w:color="auto" w:fill="FFFFFF"/>
          <w:lang w:val="vi-VN"/>
        </w:rPr>
        <w:t>e</w:t>
      </w:r>
      <w:r w:rsidRPr="000D2067">
        <w:rPr>
          <w:rFonts w:eastAsia="serif"/>
          <w:i/>
          <w:iCs/>
          <w:color w:val="000000" w:themeColor="text1"/>
          <w:sz w:val="28"/>
          <w:szCs w:val="28"/>
          <w:shd w:val="clear" w:color="auto" w:fill="FFFFFF"/>
          <w:lang w:val="vi-VN"/>
        </w:rPr>
        <w:t xml:space="preserve">vent-related </w:t>
      </w:r>
      <w:r w:rsidR="005400A5" w:rsidRPr="000D2067">
        <w:rPr>
          <w:rFonts w:eastAsia="serif"/>
          <w:i/>
          <w:iCs/>
          <w:color w:val="000000" w:themeColor="text1"/>
          <w:sz w:val="28"/>
          <w:szCs w:val="28"/>
          <w:shd w:val="clear" w:color="auto" w:fill="FFFFFF"/>
          <w:lang w:val="vi-VN"/>
        </w:rPr>
        <w:t>e</w:t>
      </w:r>
      <w:r w:rsidRPr="000D2067">
        <w:rPr>
          <w:rFonts w:eastAsia="serif"/>
          <w:i/>
          <w:iCs/>
          <w:color w:val="000000" w:themeColor="text1"/>
          <w:sz w:val="28"/>
          <w:szCs w:val="28"/>
          <w:shd w:val="clear" w:color="auto" w:fill="FFFFFF"/>
          <w:lang w:val="vi-VN"/>
        </w:rPr>
        <w:t>motions</w:t>
      </w:r>
      <w:r w:rsidRPr="008E2733">
        <w:rPr>
          <w:rFonts w:eastAsia="serif"/>
          <w:color w:val="000000" w:themeColor="text1"/>
          <w:sz w:val="28"/>
          <w:szCs w:val="28"/>
          <w:shd w:val="clear" w:color="auto" w:fill="FFFFFF"/>
          <w:lang w:val="vi-VN"/>
        </w:rPr>
        <w:t xml:space="preserve"> stand out, with </w:t>
      </w:r>
      <w:r w:rsidR="005400A5" w:rsidRPr="000D2067">
        <w:rPr>
          <w:rFonts w:eastAsia="serif"/>
          <w:i/>
          <w:iCs/>
          <w:color w:val="000000" w:themeColor="text1"/>
          <w:sz w:val="28"/>
          <w:szCs w:val="28"/>
          <w:shd w:val="clear" w:color="auto" w:fill="FFFFFF"/>
          <w:lang w:val="vi-VN"/>
        </w:rPr>
        <w:t>s</w:t>
      </w:r>
      <w:r w:rsidRPr="000D2067">
        <w:rPr>
          <w:rFonts w:eastAsia="serif"/>
          <w:i/>
          <w:iCs/>
          <w:color w:val="000000" w:themeColor="text1"/>
          <w:sz w:val="28"/>
          <w:szCs w:val="28"/>
          <w:shd w:val="clear" w:color="auto" w:fill="FFFFFF"/>
          <w:lang w:val="vi-VN"/>
        </w:rPr>
        <w:t>orrow</w:t>
      </w:r>
      <w:r w:rsidRPr="008E2733">
        <w:rPr>
          <w:rFonts w:eastAsia="serif"/>
          <w:color w:val="000000" w:themeColor="text1"/>
          <w:sz w:val="28"/>
          <w:szCs w:val="28"/>
          <w:shd w:val="clear" w:color="auto" w:fill="FFFFFF"/>
          <w:lang w:val="vi-VN"/>
        </w:rPr>
        <w:t xml:space="preserve"> and </w:t>
      </w:r>
      <w:r w:rsidR="005400A5" w:rsidRPr="000D2067">
        <w:rPr>
          <w:rFonts w:eastAsia="serif"/>
          <w:i/>
          <w:iCs/>
          <w:color w:val="000000" w:themeColor="text1"/>
          <w:sz w:val="28"/>
          <w:szCs w:val="28"/>
          <w:shd w:val="clear" w:color="auto" w:fill="FFFFFF"/>
          <w:lang w:val="vi-VN"/>
        </w:rPr>
        <w:t>g</w:t>
      </w:r>
      <w:r w:rsidRPr="000D2067">
        <w:rPr>
          <w:rFonts w:eastAsia="serif"/>
          <w:i/>
          <w:iCs/>
          <w:color w:val="000000" w:themeColor="text1"/>
          <w:sz w:val="28"/>
          <w:szCs w:val="28"/>
          <w:shd w:val="clear" w:color="auto" w:fill="FFFFFF"/>
          <w:lang w:val="vi-VN"/>
        </w:rPr>
        <w:t>rief</w:t>
      </w:r>
      <w:r w:rsidRPr="008E2733">
        <w:rPr>
          <w:rFonts w:eastAsia="serif"/>
          <w:color w:val="000000" w:themeColor="text1"/>
          <w:sz w:val="28"/>
          <w:szCs w:val="28"/>
          <w:shd w:val="clear" w:color="auto" w:fill="FFFFFF"/>
          <w:lang w:val="vi-VN"/>
        </w:rPr>
        <w:t xml:space="preserve"> being the predominant category at 36.4%. </w:t>
      </w:r>
      <w:r w:rsidRPr="000D2067">
        <w:rPr>
          <w:rFonts w:eastAsia="serif"/>
          <w:i/>
          <w:iCs/>
          <w:color w:val="000000" w:themeColor="text1"/>
          <w:sz w:val="28"/>
          <w:szCs w:val="28"/>
          <w:shd w:val="clear" w:color="auto" w:fill="FFFFFF"/>
          <w:lang w:val="vi-VN"/>
        </w:rPr>
        <w:t>Love</w:t>
      </w:r>
      <w:r w:rsidRPr="008E2733">
        <w:rPr>
          <w:rFonts w:eastAsia="serif"/>
          <w:color w:val="000000" w:themeColor="text1"/>
          <w:sz w:val="28"/>
          <w:szCs w:val="28"/>
          <w:shd w:val="clear" w:color="auto" w:fill="FFFFFF"/>
          <w:lang w:val="vi-VN"/>
        </w:rPr>
        <w:t xml:space="preserve">, belonging to </w:t>
      </w:r>
      <w:r w:rsidR="005400A5" w:rsidRPr="008E2733">
        <w:rPr>
          <w:rFonts w:eastAsia="serif"/>
          <w:color w:val="000000" w:themeColor="text1"/>
          <w:sz w:val="28"/>
          <w:szCs w:val="28"/>
          <w:shd w:val="clear" w:color="auto" w:fill="FFFFFF"/>
          <w:lang w:val="vi-VN"/>
        </w:rPr>
        <w:t>c</w:t>
      </w:r>
      <w:r w:rsidRPr="008E2733">
        <w:rPr>
          <w:rFonts w:eastAsia="serif"/>
          <w:color w:val="000000" w:themeColor="text1"/>
          <w:sz w:val="28"/>
          <w:szCs w:val="28"/>
          <w:shd w:val="clear" w:color="auto" w:fill="FFFFFF"/>
          <w:lang w:val="vi-VN"/>
        </w:rPr>
        <w:t xml:space="preserve">athetic emotions, closely follows, representing 18.9% of the expressions. </w:t>
      </w:r>
      <w:r w:rsidRPr="008E2733">
        <w:rPr>
          <w:rFonts w:eastAsia="serif"/>
          <w:i/>
          <w:iCs/>
          <w:color w:val="000000" w:themeColor="text1"/>
          <w:sz w:val="28"/>
          <w:szCs w:val="28"/>
          <w:shd w:val="clear" w:color="auto" w:fill="FFFFFF"/>
          <w:lang w:val="vi-VN"/>
        </w:rPr>
        <w:t xml:space="preserve">Sorrow/ </w:t>
      </w:r>
      <w:r w:rsidR="005400A5" w:rsidRPr="008E2733">
        <w:rPr>
          <w:rFonts w:eastAsia="serif"/>
          <w:i/>
          <w:iCs/>
          <w:color w:val="000000" w:themeColor="text1"/>
          <w:sz w:val="28"/>
          <w:szCs w:val="28"/>
          <w:shd w:val="clear" w:color="auto" w:fill="FFFFFF"/>
          <w:lang w:val="vi-VN"/>
        </w:rPr>
        <w:t>g</w:t>
      </w:r>
      <w:r w:rsidRPr="008E2733">
        <w:rPr>
          <w:rFonts w:eastAsia="serif"/>
          <w:i/>
          <w:iCs/>
          <w:color w:val="000000" w:themeColor="text1"/>
          <w:sz w:val="28"/>
          <w:szCs w:val="28"/>
          <w:shd w:val="clear" w:color="auto" w:fill="FFFFFF"/>
          <w:lang w:val="vi-VN"/>
        </w:rPr>
        <w:t>rief</w:t>
      </w:r>
      <w:r w:rsidRPr="008E2733">
        <w:rPr>
          <w:rFonts w:eastAsia="serif"/>
          <w:color w:val="000000" w:themeColor="text1"/>
          <w:sz w:val="28"/>
          <w:szCs w:val="28"/>
          <w:shd w:val="clear" w:color="auto" w:fill="FFFFFF"/>
          <w:lang w:val="vi-VN"/>
        </w:rPr>
        <w:t xml:space="preserve"> and </w:t>
      </w:r>
      <w:r w:rsidR="005400A5" w:rsidRPr="008E2733">
        <w:rPr>
          <w:rFonts w:eastAsia="serif"/>
          <w:i/>
          <w:iCs/>
          <w:color w:val="000000" w:themeColor="text1"/>
          <w:sz w:val="28"/>
          <w:szCs w:val="28"/>
          <w:shd w:val="clear" w:color="auto" w:fill="FFFFFF"/>
          <w:lang w:val="vi-VN"/>
        </w:rPr>
        <w:t>l</w:t>
      </w:r>
      <w:r w:rsidRPr="008E2733">
        <w:rPr>
          <w:rFonts w:eastAsia="serif"/>
          <w:i/>
          <w:iCs/>
          <w:color w:val="000000" w:themeColor="text1"/>
          <w:sz w:val="28"/>
          <w:szCs w:val="28"/>
          <w:shd w:val="clear" w:color="auto" w:fill="FFFFFF"/>
          <w:lang w:val="vi-VN"/>
        </w:rPr>
        <w:t>ove</w:t>
      </w:r>
      <w:r w:rsidRPr="008E2733">
        <w:rPr>
          <w:rFonts w:eastAsia="serif"/>
          <w:color w:val="000000" w:themeColor="text1"/>
          <w:sz w:val="28"/>
          <w:szCs w:val="28"/>
          <w:shd w:val="clear" w:color="auto" w:fill="FFFFFF"/>
          <w:lang w:val="vi-VN"/>
        </w:rPr>
        <w:t xml:space="preserve"> emerge as dominant emotions when conceptualized in terms of motion in </w:t>
      </w:r>
      <w:r w:rsidR="000E006F" w:rsidRPr="008E2733">
        <w:rPr>
          <w:rFonts w:eastAsia="serif"/>
          <w:color w:val="000000" w:themeColor="text1"/>
          <w:sz w:val="28"/>
          <w:szCs w:val="28"/>
          <w:shd w:val="clear" w:color="auto" w:fill="FFFFFF"/>
          <w:lang w:val="vi-VN"/>
        </w:rPr>
        <w:t>Vietnamese</w:t>
      </w:r>
      <w:r w:rsidRPr="008E2733">
        <w:rPr>
          <w:rFonts w:eastAsia="serif"/>
          <w:color w:val="000000" w:themeColor="text1"/>
          <w:sz w:val="28"/>
          <w:szCs w:val="28"/>
          <w:shd w:val="clear" w:color="auto" w:fill="FFFFFF"/>
          <w:lang w:val="vi-VN"/>
        </w:rPr>
        <w:t>.</w:t>
      </w:r>
      <w:r w:rsidR="00E254D8" w:rsidRPr="008E2733">
        <w:rPr>
          <w:rFonts w:eastAsia="serif"/>
          <w:color w:val="000000" w:themeColor="text1"/>
          <w:sz w:val="28"/>
          <w:szCs w:val="28"/>
          <w:shd w:val="clear" w:color="auto" w:fill="FFFFFF"/>
          <w:lang w:val="vi-VN"/>
        </w:rPr>
        <w:t xml:space="preserve"> </w:t>
      </w:r>
    </w:p>
    <w:p w14:paraId="0AFE253B" w14:textId="5468E2B8" w:rsidR="00E254D8" w:rsidRPr="008E2733" w:rsidRDefault="00E254D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Examining </w:t>
      </w:r>
      <w:r w:rsidR="00D770FD" w:rsidRPr="008E2733">
        <w:rPr>
          <w:rFonts w:eastAsia="serif"/>
          <w:color w:val="000000" w:themeColor="text1"/>
          <w:sz w:val="28"/>
          <w:szCs w:val="28"/>
          <w:shd w:val="clear" w:color="auto" w:fill="FFFFFF"/>
          <w:lang w:val="vi-VN"/>
        </w:rPr>
        <w:t>f</w:t>
      </w:r>
      <w:r w:rsidRPr="008E2733">
        <w:rPr>
          <w:rFonts w:eastAsia="serif"/>
          <w:color w:val="000000" w:themeColor="text1"/>
          <w:sz w:val="28"/>
          <w:szCs w:val="28"/>
          <w:shd w:val="clear" w:color="auto" w:fill="FFFFFF"/>
          <w:lang w:val="vi-VN"/>
        </w:rPr>
        <w:t xml:space="preserve">rames, 34.8% of emotion conceptualization is associated with nature or natural phenomena, portraying aspects of perceived reality. </w:t>
      </w:r>
      <w:r w:rsidR="00807488" w:rsidRPr="008E2733">
        <w:rPr>
          <w:rFonts w:eastAsia="serif"/>
          <w:color w:val="000000" w:themeColor="text1"/>
          <w:sz w:val="28"/>
          <w:szCs w:val="28"/>
          <w:shd w:val="clear" w:color="auto" w:fill="FFFFFF"/>
          <w:lang w:val="vi-VN"/>
        </w:rPr>
        <w:t xml:space="preserve">The data reveals 102 </w:t>
      </w:r>
      <w:r w:rsidR="00B358C0" w:rsidRPr="008E2733">
        <w:rPr>
          <w:rFonts w:eastAsia="serif"/>
          <w:color w:val="000000" w:themeColor="text1"/>
          <w:sz w:val="28"/>
          <w:szCs w:val="28"/>
          <w:shd w:val="clear" w:color="auto" w:fill="FFFFFF"/>
          <w:lang w:val="vi-VN"/>
        </w:rPr>
        <w:t>metaphors denoting seven types of emotions that can depict how emotions are</w:t>
      </w:r>
      <w:r w:rsidR="00BF2654" w:rsidRPr="008E2733">
        <w:rPr>
          <w:rFonts w:eastAsia="serif"/>
          <w:color w:val="000000" w:themeColor="text1"/>
          <w:sz w:val="28"/>
          <w:szCs w:val="28"/>
          <w:shd w:val="clear" w:color="auto" w:fill="FFFFFF"/>
          <w:lang w:val="vi-VN"/>
        </w:rPr>
        <w:t xml:space="preserve"> conceptualized</w:t>
      </w:r>
      <w:r w:rsidR="00807488" w:rsidRPr="008E2733">
        <w:rPr>
          <w:rFonts w:eastAsia="serif"/>
          <w:color w:val="000000" w:themeColor="text1"/>
          <w:sz w:val="28"/>
          <w:szCs w:val="28"/>
          <w:shd w:val="clear" w:color="auto" w:fill="FFFFFF"/>
          <w:lang w:val="vi-VN"/>
        </w:rPr>
        <w:t>, showcasing the diverse ways emotions are framed in Vietnamese.</w:t>
      </w:r>
      <w:r w:rsidR="004B0BEF" w:rsidRPr="008E2733">
        <w:rPr>
          <w:rFonts w:eastAsia="serif"/>
          <w:color w:val="000000" w:themeColor="text1"/>
          <w:sz w:val="28"/>
          <w:szCs w:val="28"/>
          <w:shd w:val="clear" w:color="auto" w:fill="FFFFFF"/>
          <w:lang w:val="vi-VN"/>
        </w:rPr>
        <w:t xml:space="preserve"> </w:t>
      </w:r>
    </w:p>
    <w:p w14:paraId="1B5F5892" w14:textId="35A1D7DF" w:rsidR="004B0BEF" w:rsidRPr="008E2733" w:rsidRDefault="004B0BEF"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lastRenderedPageBreak/>
        <w:t xml:space="preserve">In the visualization of MS within metaphorical expressions of emotion through motion, Vietnamese MEMs feature distinctive input mental spaces, such as </w:t>
      </w:r>
      <w:r w:rsidRPr="008E2733">
        <w:rPr>
          <w:rFonts w:eastAsia="serif"/>
          <w:i/>
          <w:iCs/>
          <w:color w:val="000000" w:themeColor="text1"/>
          <w:sz w:val="28"/>
          <w:szCs w:val="28"/>
          <w:shd w:val="clear" w:color="auto" w:fill="FFFFFF"/>
          <w:lang w:val="vi-VN"/>
        </w:rPr>
        <w:t>bitter alcohol</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the sagging of the guitar strings</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bamboo knife</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a leech</w:t>
      </w:r>
      <w:r w:rsidRPr="008E2733">
        <w:rPr>
          <w:rFonts w:eastAsia="serif"/>
          <w:color w:val="000000" w:themeColor="text1"/>
          <w:sz w:val="28"/>
          <w:szCs w:val="28"/>
          <w:shd w:val="clear" w:color="auto" w:fill="FFFFFF"/>
          <w:lang w:val="vi-VN"/>
        </w:rPr>
        <w:t>, etc. These unique images visualized in mental spaces evoke instinctive cultural features, adding depth and cultural richness to the conceptualization of emotions in Vietnamese.</w:t>
      </w:r>
      <w:r w:rsidR="00C85987" w:rsidRPr="008E2733">
        <w:rPr>
          <w:rFonts w:eastAsia="serif"/>
          <w:color w:val="000000" w:themeColor="text1"/>
          <w:sz w:val="28"/>
          <w:szCs w:val="28"/>
          <w:shd w:val="clear" w:color="auto" w:fill="FFFFFF"/>
          <w:lang w:val="vi-VN"/>
        </w:rPr>
        <w:t xml:space="preserve"> For example, the metaphor involving </w:t>
      </w:r>
      <w:r w:rsidR="00C85987" w:rsidRPr="008E2733">
        <w:rPr>
          <w:rFonts w:eastAsia="serif"/>
          <w:i/>
          <w:iCs/>
          <w:color w:val="000000" w:themeColor="text1"/>
          <w:sz w:val="28"/>
          <w:szCs w:val="28"/>
          <w:shd w:val="clear" w:color="auto" w:fill="FFFFFF"/>
          <w:lang w:val="vi-VN"/>
        </w:rPr>
        <w:t>a leech</w:t>
      </w:r>
      <w:r w:rsidR="00C85987" w:rsidRPr="008E2733">
        <w:rPr>
          <w:rFonts w:eastAsia="serif"/>
          <w:color w:val="000000" w:themeColor="text1"/>
          <w:sz w:val="28"/>
          <w:szCs w:val="28"/>
          <w:shd w:val="clear" w:color="auto" w:fill="FFFFFF"/>
          <w:lang w:val="vi-VN"/>
        </w:rPr>
        <w:t xml:space="preserve"> carries a vivid cultural resonance, as leeches are familiar creatures in the paddy fields, known for their blood-sucking tendencies. In Vietnamese, the idiom </w:t>
      </w:r>
      <w:r w:rsidR="00C85987" w:rsidRPr="008E2733">
        <w:rPr>
          <w:rFonts w:eastAsia="serif"/>
          <w:i/>
          <w:iCs/>
          <w:color w:val="000000" w:themeColor="text1"/>
          <w:sz w:val="28"/>
          <w:szCs w:val="28"/>
          <w:shd w:val="clear" w:color="auto" w:fill="FFFFFF"/>
          <w:lang w:val="vi-VN"/>
        </w:rPr>
        <w:t>dai như đỉa</w:t>
      </w:r>
      <w:r w:rsidR="00C85987" w:rsidRPr="008E2733">
        <w:rPr>
          <w:rFonts w:eastAsia="serif"/>
          <w:color w:val="000000" w:themeColor="text1"/>
          <w:sz w:val="28"/>
          <w:szCs w:val="28"/>
          <w:shd w:val="clear" w:color="auto" w:fill="FFFFFF"/>
          <w:lang w:val="vi-VN"/>
        </w:rPr>
        <w:t xml:space="preserve"> (elastic like a leech) refers to something negative and disgusting that is stubbornly persistent and challenging to remove.</w:t>
      </w:r>
      <w:r w:rsidR="00A33F19" w:rsidRPr="008E2733">
        <w:rPr>
          <w:rFonts w:eastAsia="serif"/>
          <w:color w:val="000000" w:themeColor="text1"/>
          <w:sz w:val="28"/>
          <w:szCs w:val="28"/>
          <w:shd w:val="clear" w:color="auto" w:fill="FFFFFF"/>
          <w:lang w:val="vi-VN"/>
        </w:rPr>
        <w:t xml:space="preserve"> In the sentence </w:t>
      </w:r>
      <w:r w:rsidR="00F50F2C" w:rsidRPr="008E2733">
        <w:rPr>
          <w:rFonts w:eastAsia="serif"/>
          <w:i/>
          <w:iCs/>
          <w:color w:val="000000" w:themeColor="text1"/>
          <w:sz w:val="28"/>
          <w:szCs w:val="28"/>
          <w:shd w:val="clear" w:color="auto" w:fill="FFFFFF"/>
          <w:lang w:val="vi-VN"/>
        </w:rPr>
        <w:t>n</w:t>
      </w:r>
      <w:r w:rsidR="00A33F19" w:rsidRPr="008E2733">
        <w:rPr>
          <w:rFonts w:eastAsia="serif"/>
          <w:i/>
          <w:iCs/>
          <w:color w:val="000000" w:themeColor="text1"/>
          <w:sz w:val="28"/>
          <w:szCs w:val="28"/>
          <w:shd w:val="clear" w:color="auto" w:fill="FFFFFF"/>
          <w:lang w:val="vi-VN"/>
        </w:rPr>
        <w:t>ỗi buồn đeo đẳng, hành hạ</w:t>
      </w:r>
      <w:r w:rsidR="00A33F19" w:rsidRPr="008E2733">
        <w:rPr>
          <w:rFonts w:eastAsia="serif"/>
          <w:color w:val="000000" w:themeColor="text1"/>
          <w:sz w:val="28"/>
          <w:szCs w:val="28"/>
          <w:shd w:val="clear" w:color="auto" w:fill="FFFFFF"/>
          <w:lang w:val="vi-VN"/>
        </w:rPr>
        <w:t xml:space="preserve">, the image and the associated motion </w:t>
      </w:r>
      <w:r w:rsidR="00A33F19" w:rsidRPr="008E2733">
        <w:rPr>
          <w:rFonts w:eastAsia="serif"/>
          <w:i/>
          <w:iCs/>
          <w:color w:val="000000" w:themeColor="text1"/>
          <w:sz w:val="28"/>
          <w:szCs w:val="28"/>
          <w:shd w:val="clear" w:color="auto" w:fill="FFFFFF"/>
          <w:lang w:val="vi-VN"/>
        </w:rPr>
        <w:t>đeo đẳng</w:t>
      </w:r>
      <w:r w:rsidR="00A33F19" w:rsidRPr="008E2733">
        <w:rPr>
          <w:rFonts w:eastAsia="serif"/>
          <w:color w:val="000000" w:themeColor="text1"/>
          <w:sz w:val="28"/>
          <w:szCs w:val="28"/>
          <w:shd w:val="clear" w:color="auto" w:fill="FFFFFF"/>
          <w:lang w:val="vi-VN"/>
        </w:rPr>
        <w:t xml:space="preserve"> show how grief is conceptualized</w:t>
      </w:r>
      <w:r w:rsidR="005F63C6" w:rsidRPr="008E2733">
        <w:rPr>
          <w:rFonts w:eastAsia="serif"/>
          <w:color w:val="000000" w:themeColor="text1"/>
          <w:sz w:val="28"/>
          <w:szCs w:val="28"/>
          <w:shd w:val="clear" w:color="auto" w:fill="FFFFFF"/>
          <w:lang w:val="vi-VN"/>
        </w:rPr>
        <w:t xml:space="preserve">. </w:t>
      </w:r>
      <w:r w:rsidR="005F63C6" w:rsidRPr="008E2733">
        <w:rPr>
          <w:rFonts w:eastAsia="serif"/>
          <w:i/>
          <w:iCs/>
          <w:color w:val="000000" w:themeColor="text1"/>
          <w:sz w:val="28"/>
          <w:szCs w:val="28"/>
          <w:shd w:val="clear" w:color="auto" w:fill="FFFFFF"/>
          <w:lang w:val="vi-VN"/>
        </w:rPr>
        <w:t>Đeo</w:t>
      </w:r>
      <w:r w:rsidR="005F63C6" w:rsidRPr="008E2733">
        <w:rPr>
          <w:rFonts w:eastAsia="serif"/>
          <w:color w:val="000000" w:themeColor="text1"/>
          <w:sz w:val="28"/>
          <w:szCs w:val="28"/>
          <w:shd w:val="clear" w:color="auto" w:fill="FFFFFF"/>
          <w:lang w:val="vi-VN"/>
        </w:rPr>
        <w:t xml:space="preserve"> means to wear or carry. </w:t>
      </w:r>
      <w:r w:rsidR="005F63C6" w:rsidRPr="008E2733">
        <w:rPr>
          <w:rFonts w:eastAsia="serif"/>
          <w:i/>
          <w:iCs/>
          <w:color w:val="000000" w:themeColor="text1"/>
          <w:sz w:val="28"/>
          <w:szCs w:val="28"/>
          <w:shd w:val="clear" w:color="auto" w:fill="FFFFFF"/>
          <w:lang w:val="vi-VN"/>
        </w:rPr>
        <w:t>Đẳng</w:t>
      </w:r>
      <w:r w:rsidR="005F63C6" w:rsidRPr="008E2733">
        <w:rPr>
          <w:rFonts w:eastAsia="serif"/>
          <w:color w:val="000000" w:themeColor="text1"/>
          <w:sz w:val="28"/>
          <w:szCs w:val="28"/>
          <w:shd w:val="clear" w:color="auto" w:fill="FFFFFF"/>
          <w:lang w:val="vi-VN"/>
        </w:rPr>
        <w:t xml:space="preserve"> implies persistently, continuously, or tenaciously. Thus, </w:t>
      </w:r>
      <w:r w:rsidR="005F63C6" w:rsidRPr="008E2733">
        <w:rPr>
          <w:rFonts w:eastAsia="serif"/>
          <w:i/>
          <w:iCs/>
          <w:color w:val="000000" w:themeColor="text1"/>
          <w:sz w:val="28"/>
          <w:szCs w:val="28"/>
          <w:shd w:val="clear" w:color="auto" w:fill="FFFFFF"/>
          <w:lang w:val="vi-VN"/>
        </w:rPr>
        <w:t>đeo đẳng</w:t>
      </w:r>
      <w:r w:rsidR="005F63C6" w:rsidRPr="008E2733">
        <w:rPr>
          <w:rFonts w:eastAsia="serif"/>
          <w:color w:val="000000" w:themeColor="text1"/>
          <w:sz w:val="28"/>
          <w:szCs w:val="28"/>
          <w:shd w:val="clear" w:color="auto" w:fill="FFFFFF"/>
          <w:lang w:val="vi-VN"/>
        </w:rPr>
        <w:t xml:space="preserve"> together conveys the idea of grief being worn or carried persistently, indicating that it is not easily shaken off or alleviated. </w:t>
      </w:r>
      <w:r w:rsidR="00B574B3" w:rsidRPr="008E2733">
        <w:rPr>
          <w:rFonts w:eastAsia="serif"/>
          <w:color w:val="000000" w:themeColor="text1"/>
          <w:sz w:val="28"/>
          <w:szCs w:val="28"/>
          <w:shd w:val="clear" w:color="auto" w:fill="FFFFFF"/>
          <w:lang w:val="vi-VN"/>
        </w:rPr>
        <w:t xml:space="preserve">The use of </w:t>
      </w:r>
      <w:r w:rsidR="00B574B3" w:rsidRPr="008E2733">
        <w:rPr>
          <w:rFonts w:eastAsia="serif"/>
          <w:i/>
          <w:iCs/>
          <w:color w:val="000000" w:themeColor="text1"/>
          <w:sz w:val="28"/>
          <w:szCs w:val="28"/>
          <w:shd w:val="clear" w:color="auto" w:fill="FFFFFF"/>
          <w:lang w:val="vi-VN"/>
        </w:rPr>
        <w:t>đeo đẳng</w:t>
      </w:r>
      <w:r w:rsidR="00B574B3" w:rsidRPr="008E2733">
        <w:rPr>
          <w:rFonts w:eastAsia="serif"/>
          <w:color w:val="000000" w:themeColor="text1"/>
          <w:sz w:val="28"/>
          <w:szCs w:val="28"/>
          <w:shd w:val="clear" w:color="auto" w:fill="FFFFFF"/>
          <w:lang w:val="vi-VN"/>
        </w:rPr>
        <w:t xml:space="preserve"> suggests a continuous and burdensome presence of grief. </w:t>
      </w:r>
      <w:r w:rsidR="00504A33" w:rsidRPr="008E2733">
        <w:rPr>
          <w:rFonts w:eastAsia="serif"/>
          <w:i/>
          <w:iCs/>
          <w:color w:val="000000" w:themeColor="text1"/>
          <w:sz w:val="28"/>
          <w:szCs w:val="28"/>
          <w:shd w:val="clear" w:color="auto" w:fill="FFFFFF"/>
          <w:lang w:val="vi-VN"/>
        </w:rPr>
        <w:t>Hành hạ</w:t>
      </w:r>
      <w:r w:rsidR="00504A33" w:rsidRPr="008E2733">
        <w:rPr>
          <w:rFonts w:eastAsia="serif"/>
          <w:color w:val="000000" w:themeColor="text1"/>
          <w:sz w:val="28"/>
          <w:szCs w:val="28"/>
          <w:shd w:val="clear" w:color="auto" w:fill="FFFFFF"/>
          <w:lang w:val="vi-VN"/>
        </w:rPr>
        <w:t xml:space="preserve"> means </w:t>
      </w:r>
      <w:r w:rsidR="00504A33" w:rsidRPr="008E2733">
        <w:rPr>
          <w:rFonts w:eastAsia="serif"/>
          <w:i/>
          <w:iCs/>
          <w:color w:val="000000" w:themeColor="text1"/>
          <w:sz w:val="28"/>
          <w:szCs w:val="28"/>
          <w:shd w:val="clear" w:color="auto" w:fill="FFFFFF"/>
          <w:lang w:val="vi-VN"/>
        </w:rPr>
        <w:t>to torment or afflict</w:t>
      </w:r>
      <w:r w:rsidR="00504A33" w:rsidRPr="008E2733">
        <w:rPr>
          <w:rFonts w:eastAsia="serif"/>
          <w:color w:val="000000" w:themeColor="text1"/>
          <w:sz w:val="28"/>
          <w:szCs w:val="28"/>
          <w:shd w:val="clear" w:color="auto" w:fill="FFFFFF"/>
          <w:lang w:val="vi-VN"/>
        </w:rPr>
        <w:t xml:space="preserve">, and in the context of grief, it underscores the emotional suffering and distress that comes with </w:t>
      </w:r>
      <w:r w:rsidR="00293938" w:rsidRPr="008E2733">
        <w:rPr>
          <w:rFonts w:eastAsia="serif"/>
          <w:color w:val="000000" w:themeColor="text1"/>
          <w:sz w:val="28"/>
          <w:szCs w:val="28"/>
          <w:shd w:val="clear" w:color="auto" w:fill="FFFFFF"/>
          <w:lang w:val="vi-VN"/>
        </w:rPr>
        <w:t xml:space="preserve">the persistent and burdensome nature of grief. </w:t>
      </w:r>
      <w:r w:rsidR="000F7AF9" w:rsidRPr="008E2733">
        <w:rPr>
          <w:rFonts w:eastAsia="serif"/>
          <w:color w:val="000000" w:themeColor="text1"/>
          <w:sz w:val="28"/>
          <w:szCs w:val="28"/>
          <w:shd w:val="clear" w:color="auto" w:fill="FFFFFF"/>
          <w:lang w:val="vi-VN"/>
        </w:rPr>
        <w:t>The association with a leech adds a layer of vivid imagery, which aligns with the metaphorical expression of grief as something that clings to an individual, causing prolonged emotional distress.</w:t>
      </w:r>
      <w:r w:rsidR="007A5C3E" w:rsidRPr="008E2733">
        <w:rPr>
          <w:rFonts w:eastAsia="serif"/>
          <w:color w:val="000000" w:themeColor="text1"/>
          <w:sz w:val="28"/>
          <w:szCs w:val="28"/>
          <w:shd w:val="clear" w:color="auto" w:fill="FFFFFF"/>
          <w:lang w:val="vi-VN"/>
        </w:rPr>
        <w:t xml:space="preserve"> The imagery evokes the idea that grief, once experienced, becomes deeply ingrained and challenging to remove.</w:t>
      </w:r>
    </w:p>
    <w:p w14:paraId="44A037B6" w14:textId="4C931C6A" w:rsidR="005D11D6" w:rsidRPr="008E2733" w:rsidRDefault="003272B8"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Upon the completion of Chapter 5, the subsequent chapter, Chapter 6, will offer a comprehensive examination and comparison of motion-motion metaphors (MEMs) in both English and Vietnamese languages. </w:t>
      </w:r>
      <w:r w:rsidR="002017A6" w:rsidRPr="008E2733">
        <w:rPr>
          <w:rFonts w:eastAsia="serif"/>
          <w:color w:val="000000" w:themeColor="text1"/>
          <w:sz w:val="28"/>
          <w:szCs w:val="28"/>
          <w:shd w:val="clear" w:color="auto" w:fill="FFFFFF"/>
          <w:lang w:val="vi-VN"/>
        </w:rPr>
        <w:t xml:space="preserve">This investigation will </w:t>
      </w:r>
      <w:r w:rsidR="005D11D6" w:rsidRPr="008E2733">
        <w:rPr>
          <w:rFonts w:eastAsia="serif"/>
          <w:color w:val="000000" w:themeColor="text1"/>
          <w:sz w:val="28"/>
          <w:szCs w:val="28"/>
          <w:shd w:val="clear" w:color="auto" w:fill="FFFFFF"/>
          <w:lang w:val="vi-VN"/>
        </w:rPr>
        <w:t>delv</w:t>
      </w:r>
      <w:r w:rsidR="002017A6" w:rsidRPr="008E2733">
        <w:rPr>
          <w:rFonts w:eastAsia="serif"/>
          <w:color w:val="000000" w:themeColor="text1"/>
          <w:sz w:val="28"/>
          <w:szCs w:val="28"/>
          <w:shd w:val="clear" w:color="auto" w:fill="FFFFFF"/>
          <w:lang w:val="vi-VN"/>
        </w:rPr>
        <w:t>e</w:t>
      </w:r>
      <w:r w:rsidR="005D11D6" w:rsidRPr="008E2733">
        <w:rPr>
          <w:rFonts w:eastAsia="serif"/>
          <w:color w:val="000000" w:themeColor="text1"/>
          <w:sz w:val="28"/>
          <w:szCs w:val="28"/>
          <w:shd w:val="clear" w:color="auto" w:fill="FFFFFF"/>
          <w:lang w:val="vi-VN"/>
        </w:rPr>
        <w:t xml:space="preserve"> into </w:t>
      </w:r>
      <w:r w:rsidR="004851C5" w:rsidRPr="008E2733">
        <w:rPr>
          <w:rFonts w:eastAsia="serif"/>
          <w:color w:val="000000" w:themeColor="text1"/>
          <w:sz w:val="28"/>
          <w:szCs w:val="28"/>
          <w:shd w:val="clear" w:color="auto" w:fill="FFFFFF"/>
          <w:lang w:val="vi-VN"/>
        </w:rPr>
        <w:t>i</w:t>
      </w:r>
      <w:r w:rsidR="005D11D6" w:rsidRPr="008E2733">
        <w:rPr>
          <w:rFonts w:eastAsia="serif"/>
          <w:color w:val="000000" w:themeColor="text1"/>
          <w:sz w:val="28"/>
          <w:szCs w:val="28"/>
          <w:shd w:val="clear" w:color="auto" w:fill="FFFFFF"/>
          <w:lang w:val="vi-VN"/>
        </w:rPr>
        <w:t xml:space="preserve">mage </w:t>
      </w:r>
      <w:r w:rsidR="004851C5" w:rsidRPr="008E2733">
        <w:rPr>
          <w:rFonts w:eastAsia="serif"/>
          <w:color w:val="000000" w:themeColor="text1"/>
          <w:sz w:val="28"/>
          <w:szCs w:val="28"/>
          <w:shd w:val="clear" w:color="auto" w:fill="FFFFFF"/>
          <w:lang w:val="vi-VN"/>
        </w:rPr>
        <w:t>s</w:t>
      </w:r>
      <w:r w:rsidR="005D11D6" w:rsidRPr="008E2733">
        <w:rPr>
          <w:rFonts w:eastAsia="serif"/>
          <w:color w:val="000000" w:themeColor="text1"/>
          <w:sz w:val="28"/>
          <w:szCs w:val="28"/>
          <w:shd w:val="clear" w:color="auto" w:fill="FFFFFF"/>
          <w:lang w:val="vi-VN"/>
        </w:rPr>
        <w:t xml:space="preserve">chemas, </w:t>
      </w:r>
      <w:r w:rsidR="004851C5" w:rsidRPr="008E2733">
        <w:rPr>
          <w:rFonts w:eastAsia="serif"/>
          <w:color w:val="000000" w:themeColor="text1"/>
          <w:sz w:val="28"/>
          <w:szCs w:val="28"/>
          <w:shd w:val="clear" w:color="auto" w:fill="FFFFFF"/>
          <w:lang w:val="vi-VN"/>
        </w:rPr>
        <w:t>d</w:t>
      </w:r>
      <w:r w:rsidR="005D11D6" w:rsidRPr="008E2733">
        <w:rPr>
          <w:rFonts w:eastAsia="serif"/>
          <w:color w:val="000000" w:themeColor="text1"/>
          <w:sz w:val="28"/>
          <w:szCs w:val="28"/>
          <w:shd w:val="clear" w:color="auto" w:fill="FFFFFF"/>
          <w:lang w:val="vi-VN"/>
        </w:rPr>
        <w:t xml:space="preserve">omains, </w:t>
      </w:r>
      <w:r w:rsidR="004851C5" w:rsidRPr="008E2733">
        <w:rPr>
          <w:rFonts w:eastAsia="serif"/>
          <w:color w:val="000000" w:themeColor="text1"/>
          <w:sz w:val="28"/>
          <w:szCs w:val="28"/>
          <w:shd w:val="clear" w:color="auto" w:fill="FFFFFF"/>
          <w:lang w:val="vi-VN"/>
        </w:rPr>
        <w:t>f</w:t>
      </w:r>
      <w:r w:rsidR="005D11D6" w:rsidRPr="008E2733">
        <w:rPr>
          <w:rFonts w:eastAsia="serif"/>
          <w:color w:val="000000" w:themeColor="text1"/>
          <w:sz w:val="28"/>
          <w:szCs w:val="28"/>
          <w:shd w:val="clear" w:color="auto" w:fill="FFFFFF"/>
          <w:lang w:val="vi-VN"/>
        </w:rPr>
        <w:t xml:space="preserve">rames and </w:t>
      </w:r>
      <w:r w:rsidR="004851C5" w:rsidRPr="008E2733">
        <w:rPr>
          <w:rFonts w:eastAsia="serif"/>
          <w:color w:val="000000" w:themeColor="text1"/>
          <w:sz w:val="28"/>
          <w:szCs w:val="28"/>
          <w:shd w:val="clear" w:color="auto" w:fill="FFFFFF"/>
          <w:lang w:val="vi-VN"/>
        </w:rPr>
        <w:t>m</w:t>
      </w:r>
      <w:r w:rsidR="005D11D6" w:rsidRPr="008E2733">
        <w:rPr>
          <w:rFonts w:eastAsia="serif"/>
          <w:color w:val="000000" w:themeColor="text1"/>
          <w:sz w:val="28"/>
          <w:szCs w:val="28"/>
          <w:shd w:val="clear" w:color="auto" w:fill="FFFFFF"/>
          <w:lang w:val="vi-VN"/>
        </w:rPr>
        <w:t xml:space="preserve">ental </w:t>
      </w:r>
      <w:r w:rsidR="004851C5" w:rsidRPr="008E2733">
        <w:rPr>
          <w:rFonts w:eastAsia="serif"/>
          <w:color w:val="000000" w:themeColor="text1"/>
          <w:sz w:val="28"/>
          <w:szCs w:val="28"/>
          <w:shd w:val="clear" w:color="auto" w:fill="FFFFFF"/>
          <w:lang w:val="vi-VN"/>
        </w:rPr>
        <w:t>s</w:t>
      </w:r>
      <w:r w:rsidR="005D11D6" w:rsidRPr="008E2733">
        <w:rPr>
          <w:rFonts w:eastAsia="serif"/>
          <w:color w:val="000000" w:themeColor="text1"/>
          <w:sz w:val="28"/>
          <w:szCs w:val="28"/>
          <w:shd w:val="clear" w:color="auto" w:fill="FFFFFF"/>
          <w:lang w:val="vi-VN"/>
        </w:rPr>
        <w:t>paces</w:t>
      </w:r>
      <w:r w:rsidR="000E7A0A" w:rsidRPr="008E2733">
        <w:rPr>
          <w:rFonts w:eastAsia="serif"/>
          <w:color w:val="000000" w:themeColor="text1"/>
          <w:sz w:val="28"/>
          <w:szCs w:val="28"/>
          <w:shd w:val="clear" w:color="auto" w:fill="FFFFFF"/>
          <w:lang w:val="vi-VN"/>
        </w:rPr>
        <w:t xml:space="preserve"> to gain a deeper understanding of these </w:t>
      </w:r>
      <w:r w:rsidR="007B764E" w:rsidRPr="008E2733">
        <w:rPr>
          <w:rFonts w:eastAsia="serif"/>
          <w:color w:val="000000" w:themeColor="text1"/>
          <w:sz w:val="28"/>
          <w:szCs w:val="28"/>
          <w:shd w:val="clear" w:color="auto" w:fill="FFFFFF"/>
          <w:lang w:val="vi-VN"/>
        </w:rPr>
        <w:t>metaphor</w:t>
      </w:r>
      <w:r w:rsidR="000E7A0A" w:rsidRPr="008E2733">
        <w:rPr>
          <w:rFonts w:eastAsia="serif"/>
          <w:color w:val="000000" w:themeColor="text1"/>
          <w:sz w:val="28"/>
          <w:szCs w:val="28"/>
          <w:shd w:val="clear" w:color="auto" w:fill="FFFFFF"/>
          <w:lang w:val="vi-VN"/>
        </w:rPr>
        <w:t xml:space="preserve">. The analysis will cover all four layers of metaphor, and particular attention will be given to the </w:t>
      </w:r>
      <w:r w:rsidR="007B764E" w:rsidRPr="008E2733">
        <w:rPr>
          <w:rFonts w:eastAsia="serif"/>
          <w:color w:val="000000" w:themeColor="text1"/>
          <w:sz w:val="28"/>
          <w:szCs w:val="28"/>
          <w:shd w:val="clear" w:color="auto" w:fill="FFFFFF"/>
          <w:lang w:val="vi-VN"/>
        </w:rPr>
        <w:t xml:space="preserve">conceptualization of emotion </w:t>
      </w:r>
      <w:r w:rsidR="000E7A0A" w:rsidRPr="008E2733">
        <w:rPr>
          <w:rFonts w:eastAsia="serif"/>
          <w:color w:val="000000" w:themeColor="text1"/>
          <w:sz w:val="28"/>
          <w:szCs w:val="28"/>
          <w:shd w:val="clear" w:color="auto" w:fill="FFFFFF"/>
          <w:lang w:val="vi-VN"/>
        </w:rPr>
        <w:t>through the lens of</w:t>
      </w:r>
      <w:r w:rsidR="007B764E" w:rsidRPr="008E2733">
        <w:rPr>
          <w:rFonts w:eastAsia="serif"/>
          <w:color w:val="000000" w:themeColor="text1"/>
          <w:sz w:val="28"/>
          <w:szCs w:val="28"/>
          <w:shd w:val="clear" w:color="auto" w:fill="FFFFFF"/>
          <w:lang w:val="vi-VN"/>
        </w:rPr>
        <w:t xml:space="preserve"> motion within and across the two languages</w:t>
      </w:r>
      <w:r w:rsidR="000E7A0A" w:rsidRPr="008E2733">
        <w:rPr>
          <w:rFonts w:eastAsia="serif"/>
          <w:color w:val="000000" w:themeColor="text1"/>
          <w:sz w:val="28"/>
          <w:szCs w:val="28"/>
          <w:shd w:val="clear" w:color="auto" w:fill="FFFFFF"/>
          <w:lang w:val="vi-VN"/>
        </w:rPr>
        <w:t xml:space="preserve">. </w:t>
      </w:r>
      <w:r w:rsidR="007B764E" w:rsidRPr="008E2733">
        <w:rPr>
          <w:rFonts w:eastAsia="serif"/>
          <w:color w:val="000000" w:themeColor="text1"/>
          <w:sz w:val="28"/>
          <w:szCs w:val="28"/>
          <w:shd w:val="clear" w:color="auto" w:fill="FFFFFF"/>
          <w:lang w:val="vi-VN"/>
        </w:rPr>
        <w:t xml:space="preserve"> </w:t>
      </w:r>
    </w:p>
    <w:p w14:paraId="334B70C5" w14:textId="703209B5" w:rsidR="00021181" w:rsidRPr="008E2733" w:rsidRDefault="00021181" w:rsidP="00C14C94">
      <w:pPr>
        <w:pStyle w:val="1"/>
      </w:pPr>
      <w:bookmarkStart w:id="420" w:name="_Toc133170263"/>
      <w:bookmarkStart w:id="421" w:name="_Toc157592494"/>
    </w:p>
    <w:p w14:paraId="57F9EE00" w14:textId="77777777" w:rsidR="00FF5A47" w:rsidRPr="008E2733" w:rsidRDefault="00FF5A47" w:rsidP="00C14C94">
      <w:pPr>
        <w:pStyle w:val="1"/>
      </w:pPr>
      <w:r w:rsidRPr="008E2733">
        <w:br w:type="page"/>
      </w:r>
    </w:p>
    <w:p w14:paraId="2C32FDFE" w14:textId="09E2AC55" w:rsidR="00021181" w:rsidRPr="008E2733" w:rsidRDefault="00021181" w:rsidP="00C14C94">
      <w:pPr>
        <w:pStyle w:val="1"/>
      </w:pPr>
      <w:bookmarkStart w:id="422" w:name="_Toc166082788"/>
      <w:r w:rsidRPr="008E2733">
        <w:lastRenderedPageBreak/>
        <w:t>CHAPTER 6: A COMPARISON BETWEEN ENGLISH AND VIETNAMESE MEMS</w:t>
      </w:r>
      <w:bookmarkEnd w:id="422"/>
    </w:p>
    <w:bookmarkEnd w:id="420"/>
    <w:bookmarkEnd w:id="421"/>
    <w:p w14:paraId="64F90460" w14:textId="77777777" w:rsidR="003A35F0" w:rsidRPr="008E2733" w:rsidRDefault="003A35F0" w:rsidP="00C14C94">
      <w:pPr>
        <w:pStyle w:val="1"/>
      </w:pPr>
    </w:p>
    <w:p w14:paraId="69138BAB" w14:textId="6F23A65D" w:rsidR="00C47DC7" w:rsidRPr="008E2733" w:rsidRDefault="00B07DBA"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Building upon the main findings of Chapter 4 and Chapter</w:t>
      </w:r>
      <w:r w:rsidR="007318C7" w:rsidRPr="008E2733">
        <w:rPr>
          <w:rFonts w:eastAsia="serif"/>
          <w:color w:val="000000" w:themeColor="text1"/>
          <w:sz w:val="28"/>
          <w:szCs w:val="28"/>
          <w:shd w:val="clear" w:color="auto" w:fill="FFFFFF"/>
          <w:lang w:val="vi-VN"/>
        </w:rPr>
        <w:t xml:space="preserve"> 5</w:t>
      </w:r>
      <w:r w:rsidRPr="008E2733">
        <w:rPr>
          <w:rFonts w:eastAsia="serif"/>
          <w:color w:val="000000" w:themeColor="text1"/>
          <w:sz w:val="28"/>
          <w:szCs w:val="28"/>
          <w:shd w:val="clear" w:color="auto" w:fill="FFFFFF"/>
          <w:lang w:val="vi-VN"/>
        </w:rPr>
        <w:t xml:space="preserve">, which respectively delve into the conceptualization of emotions in terms of motion in English and Vietnamese, Chapter 6 serves as the culmination of these investigations. </w:t>
      </w:r>
      <w:r w:rsidR="00C47DC7" w:rsidRPr="008E2733">
        <w:rPr>
          <w:rFonts w:eastAsia="serif"/>
          <w:color w:val="000000" w:themeColor="text1"/>
          <w:sz w:val="28"/>
          <w:szCs w:val="28"/>
          <w:shd w:val="clear" w:color="auto" w:fill="FFFFFF"/>
          <w:lang w:val="vi-VN"/>
        </w:rPr>
        <w:t xml:space="preserve">Along with Chapter 4, which focuses on English, and Chapter 5, which centers on Vietnamese, these chapters have provided crucial insights in response to the first research question. Moreover, they have laid the groundwork for addressing the second research question of the study. Within this chapter, a comprehensive comparison between English and Vietnamese will be conducted, incorporating the examination of image schemas, domains, </w:t>
      </w:r>
      <w:r w:rsidR="003A35F0" w:rsidRPr="008E2733">
        <w:rPr>
          <w:rFonts w:eastAsia="serif"/>
          <w:color w:val="000000" w:themeColor="text1"/>
          <w:sz w:val="28"/>
          <w:szCs w:val="28"/>
          <w:shd w:val="clear" w:color="auto" w:fill="FFFFFF"/>
          <w:lang w:val="vi-VN"/>
        </w:rPr>
        <w:t xml:space="preserve">frames and mental spaces. </w:t>
      </w:r>
      <w:r w:rsidR="002C13EC" w:rsidRPr="008E2733">
        <w:rPr>
          <w:rFonts w:eastAsia="serif"/>
          <w:color w:val="000000" w:themeColor="text1"/>
          <w:sz w:val="28"/>
          <w:szCs w:val="28"/>
          <w:shd w:val="clear" w:color="auto" w:fill="FFFFFF"/>
          <w:lang w:val="vi-VN"/>
        </w:rPr>
        <w:t>This analysis will</w:t>
      </w:r>
      <w:r w:rsidR="001F7DE2" w:rsidRPr="008E2733">
        <w:rPr>
          <w:rFonts w:eastAsia="serif"/>
          <w:color w:val="000000" w:themeColor="text1"/>
          <w:sz w:val="28"/>
          <w:szCs w:val="28"/>
          <w:shd w:val="clear" w:color="auto" w:fill="FFFFFF"/>
          <w:lang w:val="vi-VN"/>
        </w:rPr>
        <w:t xml:space="preserve"> also explore the relevant aspects pertaining to the conceptualization of emotion through motion within and across both languages. </w:t>
      </w:r>
      <w:r w:rsidR="00FB773B" w:rsidRPr="008E2733">
        <w:rPr>
          <w:rFonts w:eastAsia="serif"/>
          <w:color w:val="000000" w:themeColor="text1"/>
          <w:sz w:val="28"/>
          <w:szCs w:val="28"/>
          <w:shd w:val="clear" w:color="auto" w:fill="FFFFFF"/>
          <w:lang w:val="vi-VN"/>
        </w:rPr>
        <w:t>By synthesizing the findings from Chapter 4 and Chapter 5, Chapter 6 aims to shed light on the similarities and differences in the utilization and conceptualization of MEMs in English and Vietnamese.</w:t>
      </w:r>
    </w:p>
    <w:p w14:paraId="25CE17A2" w14:textId="5B89D063" w:rsidR="00456A47" w:rsidRPr="008E2733" w:rsidRDefault="000B616E" w:rsidP="00230B93">
      <w:pPr>
        <w:pStyle w:val="2"/>
      </w:pPr>
      <w:bookmarkStart w:id="423" w:name="_Toc133170264"/>
      <w:bookmarkStart w:id="424" w:name="_Toc157592495"/>
      <w:bookmarkStart w:id="425" w:name="_Toc166082789"/>
      <w:r w:rsidRPr="00D630BE">
        <w:rPr>
          <w:bCs w:val="0"/>
        </w:rPr>
        <w:t>6</w:t>
      </w:r>
      <w:r w:rsidR="0094163F" w:rsidRPr="00D630BE">
        <w:rPr>
          <w:bCs w:val="0"/>
        </w:rPr>
        <w:t>.1.</w:t>
      </w:r>
      <w:r w:rsidR="00456A47" w:rsidRPr="008E2733">
        <w:t xml:space="preserve"> </w:t>
      </w:r>
      <w:r w:rsidR="00D23C8D" w:rsidRPr="00D630BE">
        <w:rPr>
          <w:bCs w:val="0"/>
        </w:rPr>
        <w:t xml:space="preserve">Image </w:t>
      </w:r>
      <w:r w:rsidR="00BE6A42" w:rsidRPr="00D630BE">
        <w:rPr>
          <w:bCs w:val="0"/>
        </w:rPr>
        <w:t>s</w:t>
      </w:r>
      <w:r w:rsidR="00D23C8D" w:rsidRPr="00D630BE">
        <w:rPr>
          <w:bCs w:val="0"/>
        </w:rPr>
        <w:t>chemas</w:t>
      </w:r>
      <w:r w:rsidR="000E1DF6" w:rsidRPr="00D630BE">
        <w:rPr>
          <w:bCs w:val="0"/>
        </w:rPr>
        <w:t xml:space="preserve"> in English and Vietnamese MEMs</w:t>
      </w:r>
      <w:bookmarkEnd w:id="423"/>
      <w:bookmarkEnd w:id="424"/>
      <w:bookmarkEnd w:id="425"/>
    </w:p>
    <w:p w14:paraId="1B54CCEA" w14:textId="0B0B2C6D" w:rsidR="00D655A9" w:rsidRPr="008E2733" w:rsidRDefault="006C226E"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bookmarkStart w:id="426" w:name="_Toc133169445"/>
      <w:r w:rsidRPr="008E2733">
        <w:rPr>
          <w:rFonts w:eastAsia="serif"/>
          <w:color w:val="000000" w:themeColor="text1"/>
          <w:sz w:val="28"/>
          <w:szCs w:val="28"/>
          <w:shd w:val="clear" w:color="auto" w:fill="FFFFFF"/>
          <w:lang w:val="vi-VN"/>
        </w:rPr>
        <w:t>B</w:t>
      </w:r>
      <w:r w:rsidR="00D655A9" w:rsidRPr="008E2733">
        <w:rPr>
          <w:rFonts w:eastAsia="serif"/>
          <w:color w:val="000000" w:themeColor="text1"/>
          <w:sz w:val="28"/>
          <w:szCs w:val="28"/>
          <w:shd w:val="clear" w:color="auto" w:fill="FFFFFF"/>
          <w:lang w:val="vi-VN"/>
        </w:rPr>
        <w:t xml:space="preserve">oth languages utilize the IS of </w:t>
      </w:r>
      <w:r w:rsidR="009E5CE6" w:rsidRPr="008E2733">
        <w:rPr>
          <w:rFonts w:eastAsia="serif"/>
          <w:i/>
          <w:iCs/>
          <w:color w:val="000000" w:themeColor="text1"/>
          <w:sz w:val="28"/>
          <w:szCs w:val="28"/>
          <w:shd w:val="clear" w:color="auto" w:fill="FFFFFF"/>
          <w:lang w:val="vi-VN"/>
        </w:rPr>
        <w:t>m</w:t>
      </w:r>
      <w:r w:rsidR="00D655A9" w:rsidRPr="008E2733">
        <w:rPr>
          <w:rFonts w:eastAsia="serif"/>
          <w:i/>
          <w:iCs/>
          <w:color w:val="000000" w:themeColor="text1"/>
          <w:sz w:val="28"/>
          <w:szCs w:val="28"/>
          <w:shd w:val="clear" w:color="auto" w:fill="FFFFFF"/>
          <w:lang w:val="vi-VN"/>
        </w:rPr>
        <w:t>anner</w:t>
      </w:r>
      <w:r w:rsidR="00D655A9" w:rsidRPr="008E2733">
        <w:rPr>
          <w:rFonts w:eastAsia="serif"/>
          <w:color w:val="000000" w:themeColor="text1"/>
          <w:sz w:val="28"/>
          <w:szCs w:val="28"/>
          <w:shd w:val="clear" w:color="auto" w:fill="FFFFFF"/>
          <w:lang w:val="vi-VN"/>
        </w:rPr>
        <w:t xml:space="preserve">, </w:t>
      </w:r>
      <w:r w:rsidR="009E5CE6" w:rsidRPr="008E2733">
        <w:rPr>
          <w:rFonts w:eastAsia="serif"/>
          <w:i/>
          <w:iCs/>
          <w:color w:val="000000" w:themeColor="text1"/>
          <w:sz w:val="28"/>
          <w:szCs w:val="28"/>
          <w:shd w:val="clear" w:color="auto" w:fill="FFFFFF"/>
          <w:lang w:val="vi-VN"/>
        </w:rPr>
        <w:t>i</w:t>
      </w:r>
      <w:r w:rsidR="00D655A9" w:rsidRPr="008E2733">
        <w:rPr>
          <w:rFonts w:eastAsia="serif"/>
          <w:i/>
          <w:iCs/>
          <w:color w:val="000000" w:themeColor="text1"/>
          <w:sz w:val="28"/>
          <w:szCs w:val="28"/>
          <w:shd w:val="clear" w:color="auto" w:fill="FFFFFF"/>
          <w:lang w:val="vi-VN"/>
        </w:rPr>
        <w:t>ntensity</w:t>
      </w:r>
      <w:r w:rsidR="00D655A9" w:rsidRPr="008E2733">
        <w:rPr>
          <w:rFonts w:eastAsia="serif"/>
          <w:color w:val="000000" w:themeColor="text1"/>
          <w:sz w:val="28"/>
          <w:szCs w:val="28"/>
          <w:shd w:val="clear" w:color="auto" w:fill="FFFFFF"/>
          <w:lang w:val="vi-VN"/>
        </w:rPr>
        <w:t xml:space="preserve">, and </w:t>
      </w:r>
      <w:r w:rsidR="009E5CE6" w:rsidRPr="008E2733">
        <w:rPr>
          <w:rFonts w:eastAsia="serif"/>
          <w:i/>
          <w:iCs/>
          <w:color w:val="000000" w:themeColor="text1"/>
          <w:sz w:val="28"/>
          <w:szCs w:val="28"/>
          <w:shd w:val="clear" w:color="auto" w:fill="FFFFFF"/>
          <w:lang w:val="vi-VN"/>
        </w:rPr>
        <w:t>v</w:t>
      </w:r>
      <w:r w:rsidR="00D655A9" w:rsidRPr="008E2733">
        <w:rPr>
          <w:rFonts w:eastAsia="serif"/>
          <w:i/>
          <w:iCs/>
          <w:color w:val="000000" w:themeColor="text1"/>
          <w:sz w:val="28"/>
          <w:szCs w:val="28"/>
          <w:shd w:val="clear" w:color="auto" w:fill="FFFFFF"/>
          <w:lang w:val="vi-VN"/>
        </w:rPr>
        <w:t>erticality</w:t>
      </w:r>
      <w:r w:rsidR="00D655A9" w:rsidRPr="008E2733">
        <w:rPr>
          <w:rFonts w:eastAsia="serif"/>
          <w:color w:val="000000" w:themeColor="text1"/>
          <w:sz w:val="28"/>
          <w:szCs w:val="28"/>
          <w:shd w:val="clear" w:color="auto" w:fill="FFFFFF"/>
          <w:lang w:val="vi-VN"/>
        </w:rPr>
        <w:t xml:space="preserve"> to express emotions. The high percentages of </w:t>
      </w:r>
      <w:r w:rsidR="009E5CE6" w:rsidRPr="008E2733">
        <w:rPr>
          <w:rFonts w:eastAsia="serif"/>
          <w:color w:val="000000" w:themeColor="text1"/>
          <w:sz w:val="28"/>
          <w:szCs w:val="28"/>
          <w:shd w:val="clear" w:color="auto" w:fill="FFFFFF"/>
          <w:lang w:val="vi-VN"/>
        </w:rPr>
        <w:t>m</w:t>
      </w:r>
      <w:r w:rsidR="00D655A9" w:rsidRPr="008E2733">
        <w:rPr>
          <w:rFonts w:eastAsia="serif"/>
          <w:color w:val="000000" w:themeColor="text1"/>
          <w:sz w:val="28"/>
          <w:szCs w:val="28"/>
          <w:shd w:val="clear" w:color="auto" w:fill="FFFFFF"/>
          <w:lang w:val="vi-VN"/>
        </w:rPr>
        <w:t xml:space="preserve">anner, </w:t>
      </w:r>
      <w:r w:rsidR="009E5CE6" w:rsidRPr="008E2733">
        <w:rPr>
          <w:rFonts w:eastAsia="serif"/>
          <w:color w:val="000000" w:themeColor="text1"/>
          <w:sz w:val="28"/>
          <w:szCs w:val="28"/>
          <w:shd w:val="clear" w:color="auto" w:fill="FFFFFF"/>
          <w:lang w:val="vi-VN"/>
        </w:rPr>
        <w:t>i</w:t>
      </w:r>
      <w:r w:rsidR="00D655A9" w:rsidRPr="008E2733">
        <w:rPr>
          <w:rFonts w:eastAsia="serif"/>
          <w:color w:val="000000" w:themeColor="text1"/>
          <w:sz w:val="28"/>
          <w:szCs w:val="28"/>
          <w:shd w:val="clear" w:color="auto" w:fill="FFFFFF"/>
          <w:lang w:val="vi-VN"/>
        </w:rPr>
        <w:t xml:space="preserve">ntensity, and </w:t>
      </w:r>
      <w:r w:rsidR="009E5CE6" w:rsidRPr="008E2733">
        <w:rPr>
          <w:rFonts w:eastAsia="serif"/>
          <w:color w:val="000000" w:themeColor="text1"/>
          <w:sz w:val="28"/>
          <w:szCs w:val="28"/>
          <w:shd w:val="clear" w:color="auto" w:fill="FFFFFF"/>
          <w:lang w:val="vi-VN"/>
        </w:rPr>
        <w:t>v</w:t>
      </w:r>
      <w:r w:rsidR="00D655A9" w:rsidRPr="008E2733">
        <w:rPr>
          <w:rFonts w:eastAsia="serif"/>
          <w:color w:val="000000" w:themeColor="text1"/>
          <w:sz w:val="28"/>
          <w:szCs w:val="28"/>
          <w:shd w:val="clear" w:color="auto" w:fill="FFFFFF"/>
          <w:lang w:val="vi-VN"/>
        </w:rPr>
        <w:t xml:space="preserve">erticality indicate that these image schemas play a crucial role in expressing emotions. The dominance of </w:t>
      </w:r>
      <w:r w:rsidR="009E5CE6" w:rsidRPr="008E2733">
        <w:rPr>
          <w:rFonts w:eastAsia="serif"/>
          <w:color w:val="000000" w:themeColor="text1"/>
          <w:sz w:val="28"/>
          <w:szCs w:val="28"/>
          <w:shd w:val="clear" w:color="auto" w:fill="FFFFFF"/>
          <w:lang w:val="vi-VN"/>
        </w:rPr>
        <w:t>m</w:t>
      </w:r>
      <w:r w:rsidR="00D655A9" w:rsidRPr="008E2733">
        <w:rPr>
          <w:rFonts w:eastAsia="serif"/>
          <w:color w:val="000000" w:themeColor="text1"/>
          <w:sz w:val="28"/>
          <w:szCs w:val="28"/>
          <w:shd w:val="clear" w:color="auto" w:fill="FFFFFF"/>
          <w:lang w:val="vi-VN"/>
        </w:rPr>
        <w:t xml:space="preserve">anner in both languages suggests that how an object moves is an essential aspect of conveying emotions. Similarly, the prominence of </w:t>
      </w:r>
      <w:r w:rsidR="009E5CE6" w:rsidRPr="00D630BE">
        <w:rPr>
          <w:rFonts w:eastAsia="serif"/>
          <w:i/>
          <w:iCs/>
          <w:color w:val="000000" w:themeColor="text1"/>
          <w:sz w:val="28"/>
          <w:szCs w:val="28"/>
          <w:shd w:val="clear" w:color="auto" w:fill="FFFFFF"/>
          <w:lang w:val="vi-VN"/>
        </w:rPr>
        <w:t>i</w:t>
      </w:r>
      <w:r w:rsidR="00D655A9" w:rsidRPr="00D630BE">
        <w:rPr>
          <w:rFonts w:eastAsia="serif"/>
          <w:i/>
          <w:iCs/>
          <w:color w:val="000000" w:themeColor="text1"/>
          <w:sz w:val="28"/>
          <w:szCs w:val="28"/>
          <w:shd w:val="clear" w:color="auto" w:fill="FFFFFF"/>
          <w:lang w:val="vi-VN"/>
        </w:rPr>
        <w:t>ntensity</w:t>
      </w:r>
      <w:r w:rsidR="00D655A9" w:rsidRPr="008E2733">
        <w:rPr>
          <w:rFonts w:eastAsia="serif"/>
          <w:color w:val="000000" w:themeColor="text1"/>
          <w:sz w:val="28"/>
          <w:szCs w:val="28"/>
          <w:shd w:val="clear" w:color="auto" w:fill="FFFFFF"/>
          <w:lang w:val="vi-VN"/>
        </w:rPr>
        <w:t xml:space="preserve"> indicates that the strength or degree of motion is also a significant factor in expressing emotions in both languages. The use of </w:t>
      </w:r>
      <w:r w:rsidR="00A30937" w:rsidRPr="00D630BE">
        <w:rPr>
          <w:rFonts w:eastAsia="serif"/>
          <w:i/>
          <w:iCs/>
          <w:color w:val="000000" w:themeColor="text1"/>
          <w:sz w:val="28"/>
          <w:szCs w:val="28"/>
          <w:shd w:val="clear" w:color="auto" w:fill="FFFFFF"/>
          <w:lang w:val="vi-VN"/>
        </w:rPr>
        <w:t>v</w:t>
      </w:r>
      <w:r w:rsidR="00D655A9" w:rsidRPr="00D630BE">
        <w:rPr>
          <w:rFonts w:eastAsia="serif"/>
          <w:i/>
          <w:iCs/>
          <w:color w:val="000000" w:themeColor="text1"/>
          <w:sz w:val="28"/>
          <w:szCs w:val="28"/>
          <w:shd w:val="clear" w:color="auto" w:fill="FFFFFF"/>
          <w:lang w:val="vi-VN"/>
        </w:rPr>
        <w:t>erticality</w:t>
      </w:r>
      <w:r w:rsidR="00D655A9" w:rsidRPr="008E2733">
        <w:rPr>
          <w:rFonts w:eastAsia="serif"/>
          <w:color w:val="000000" w:themeColor="text1"/>
          <w:sz w:val="28"/>
          <w:szCs w:val="28"/>
          <w:shd w:val="clear" w:color="auto" w:fill="FFFFFF"/>
          <w:lang w:val="vi-VN"/>
        </w:rPr>
        <w:t xml:space="preserve">, such as </w:t>
      </w:r>
      <w:r w:rsidR="00D655A9" w:rsidRPr="008E2733">
        <w:rPr>
          <w:rFonts w:eastAsia="serif"/>
          <w:i/>
          <w:iCs/>
          <w:color w:val="000000" w:themeColor="text1"/>
          <w:sz w:val="28"/>
          <w:szCs w:val="28"/>
          <w:shd w:val="clear" w:color="auto" w:fill="FFFFFF"/>
          <w:lang w:val="vi-VN"/>
        </w:rPr>
        <w:t>going up</w:t>
      </w:r>
      <w:r w:rsidR="00D655A9" w:rsidRPr="008E2733">
        <w:rPr>
          <w:rFonts w:eastAsia="serif"/>
          <w:color w:val="000000" w:themeColor="text1"/>
          <w:sz w:val="28"/>
          <w:szCs w:val="28"/>
          <w:shd w:val="clear" w:color="auto" w:fill="FFFFFF"/>
          <w:lang w:val="vi-VN"/>
        </w:rPr>
        <w:t xml:space="preserve"> or </w:t>
      </w:r>
      <w:r w:rsidR="00D655A9" w:rsidRPr="008E2733">
        <w:rPr>
          <w:rFonts w:eastAsia="serif"/>
          <w:i/>
          <w:iCs/>
          <w:color w:val="000000" w:themeColor="text1"/>
          <w:sz w:val="28"/>
          <w:szCs w:val="28"/>
          <w:shd w:val="clear" w:color="auto" w:fill="FFFFFF"/>
          <w:lang w:val="vi-VN"/>
        </w:rPr>
        <w:t>down</w:t>
      </w:r>
      <w:r w:rsidR="00D655A9" w:rsidRPr="008E2733">
        <w:rPr>
          <w:rFonts w:eastAsia="serif"/>
          <w:color w:val="000000" w:themeColor="text1"/>
          <w:sz w:val="28"/>
          <w:szCs w:val="28"/>
          <w:shd w:val="clear" w:color="auto" w:fill="FFFFFF"/>
          <w:lang w:val="vi-VN"/>
        </w:rPr>
        <w:t xml:space="preserve">, is also relevant in conveying emotions in both languages. This suggests that there is a general tendency in both languages to associate emotions with the way objects move and how they are oriented in space. </w:t>
      </w:r>
      <w:r w:rsidR="00F34929" w:rsidRPr="008E2733">
        <w:rPr>
          <w:rFonts w:eastAsia="serif"/>
          <w:color w:val="000000" w:themeColor="text1"/>
          <w:sz w:val="28"/>
          <w:szCs w:val="28"/>
          <w:shd w:val="clear" w:color="auto" w:fill="FFFFFF"/>
          <w:lang w:val="vi-VN"/>
        </w:rPr>
        <w:t>“It is on this level of direct interaction with the world that meaning is built. On this level, we use our sensorimotor skills to maneuver</w:t>
      </w:r>
      <w:r w:rsidR="006743C7" w:rsidRPr="008E2733">
        <w:rPr>
          <w:rFonts w:eastAsia="serif"/>
          <w:color w:val="000000" w:themeColor="text1"/>
          <w:sz w:val="28"/>
          <w:szCs w:val="28"/>
          <w:shd w:val="clear" w:color="auto" w:fill="FFFFFF"/>
          <w:lang w:val="vi-VN"/>
        </w:rPr>
        <w:t xml:space="preserve"> </w:t>
      </w:r>
      <w:r w:rsidR="00F34929" w:rsidRPr="008E2733">
        <w:rPr>
          <w:rFonts w:eastAsia="serif"/>
          <w:color w:val="000000" w:themeColor="text1"/>
          <w:sz w:val="28"/>
          <w:szCs w:val="28"/>
          <w:shd w:val="clear" w:color="auto" w:fill="FFFFFF"/>
          <w:lang w:val="vi-VN"/>
        </w:rPr>
        <w:t>in a world where it is important to differentiate between verticality and horizontality, where motion can be the result of external force or initiated spontaneously and willfully and where some objects are hollow and can accommodate other objects, etc.,</w:t>
      </w:r>
      <w:r w:rsidR="00572DA7" w:rsidRPr="008E2733">
        <w:rPr>
          <w:rFonts w:eastAsia="serif"/>
          <w:color w:val="000000" w:themeColor="text1"/>
          <w:sz w:val="28"/>
          <w:szCs w:val="28"/>
          <w:shd w:val="clear" w:color="auto" w:fill="FFFFFF"/>
          <w:lang w:val="vi-VN"/>
        </w:rPr>
        <w:t>”</w:t>
      </w:r>
      <w:r w:rsidR="00F34929" w:rsidRPr="008E2733">
        <w:rPr>
          <w:rFonts w:eastAsia="serif"/>
          <w:color w:val="000000" w:themeColor="text1"/>
          <w:sz w:val="28"/>
          <w:szCs w:val="28"/>
          <w:shd w:val="clear" w:color="auto" w:fill="FFFFFF"/>
          <w:lang w:val="vi-VN"/>
        </w:rPr>
        <w:t xml:space="preserve"> (cf.Hills, 2012, cited in Blomberg, 2014). </w:t>
      </w:r>
      <w:r w:rsidR="00D655A9" w:rsidRPr="008E2733">
        <w:rPr>
          <w:rFonts w:eastAsia="serif"/>
          <w:color w:val="000000" w:themeColor="text1"/>
          <w:sz w:val="28"/>
          <w:szCs w:val="28"/>
          <w:shd w:val="clear" w:color="auto" w:fill="FFFFFF"/>
          <w:lang w:val="vi-VN"/>
        </w:rPr>
        <w:t xml:space="preserve">For example, in English, at a high intensity, </w:t>
      </w:r>
      <w:r w:rsidR="00136848" w:rsidRPr="008E2733">
        <w:rPr>
          <w:rFonts w:eastAsia="serif"/>
          <w:color w:val="000000" w:themeColor="text1"/>
          <w:sz w:val="28"/>
          <w:szCs w:val="28"/>
          <w:shd w:val="clear" w:color="auto" w:fill="FFFFFF"/>
          <w:lang w:val="vi-VN"/>
        </w:rPr>
        <w:t>a</w:t>
      </w:r>
      <w:r w:rsidR="00D655A9" w:rsidRPr="008E2733">
        <w:rPr>
          <w:rFonts w:eastAsia="serif"/>
          <w:color w:val="000000" w:themeColor="text1"/>
          <w:sz w:val="28"/>
          <w:szCs w:val="28"/>
          <w:shd w:val="clear" w:color="auto" w:fill="FFFFFF"/>
          <w:lang w:val="vi-VN"/>
        </w:rPr>
        <w:t xml:space="preserve">nger is also conceptualized as the force that </w:t>
      </w:r>
      <w:r w:rsidR="00D655A9" w:rsidRPr="000B28B9">
        <w:rPr>
          <w:rFonts w:eastAsia="serif"/>
          <w:i/>
          <w:iCs/>
          <w:color w:val="000000" w:themeColor="text1"/>
          <w:sz w:val="28"/>
          <w:szCs w:val="28"/>
          <w:shd w:val="clear" w:color="auto" w:fill="FFFFFF"/>
          <w:lang w:val="vi-VN"/>
        </w:rPr>
        <w:t>pushes the pistons</w:t>
      </w:r>
      <w:r w:rsidR="00D655A9" w:rsidRPr="008E2733">
        <w:rPr>
          <w:rFonts w:eastAsia="serif"/>
          <w:color w:val="000000" w:themeColor="text1"/>
          <w:sz w:val="28"/>
          <w:szCs w:val="28"/>
          <w:shd w:val="clear" w:color="auto" w:fill="FFFFFF"/>
          <w:lang w:val="vi-VN"/>
        </w:rPr>
        <w:t xml:space="preserve"> </w:t>
      </w:r>
      <w:r w:rsidR="00D655A9" w:rsidRPr="008E2733">
        <w:rPr>
          <w:rFonts w:eastAsia="serif"/>
          <w:color w:val="000000" w:themeColor="text1"/>
          <w:sz w:val="28"/>
          <w:szCs w:val="28"/>
          <w:shd w:val="clear" w:color="auto" w:fill="FFFFFF"/>
          <w:lang w:val="vi-VN"/>
        </w:rPr>
        <w:lastRenderedPageBreak/>
        <w:t xml:space="preserve">(pistons), which can </w:t>
      </w:r>
      <w:r w:rsidR="00D655A9" w:rsidRPr="00651CA3">
        <w:rPr>
          <w:rFonts w:eastAsia="serif"/>
          <w:i/>
          <w:iCs/>
          <w:color w:val="000000" w:themeColor="text1"/>
          <w:sz w:val="28"/>
          <w:szCs w:val="28"/>
          <w:shd w:val="clear" w:color="auto" w:fill="FFFFFF"/>
          <w:lang w:val="vi-VN"/>
        </w:rPr>
        <w:t>pop the gasket</w:t>
      </w:r>
      <w:r w:rsidR="00D655A9" w:rsidRPr="008E2733">
        <w:rPr>
          <w:rFonts w:eastAsia="serif"/>
          <w:color w:val="000000" w:themeColor="text1"/>
          <w:sz w:val="28"/>
          <w:szCs w:val="28"/>
          <w:shd w:val="clear" w:color="auto" w:fill="FFFFFF"/>
          <w:lang w:val="vi-VN"/>
        </w:rPr>
        <w:t xml:space="preserve">, or the destructive power of a bomb that explodes (blow up), and in Vietnamese, </w:t>
      </w:r>
      <w:r w:rsidR="00607274" w:rsidRPr="00651CA3">
        <w:rPr>
          <w:rFonts w:eastAsia="serif"/>
          <w:i/>
          <w:iCs/>
          <w:color w:val="000000" w:themeColor="text1"/>
          <w:sz w:val="28"/>
          <w:szCs w:val="28"/>
          <w:shd w:val="clear" w:color="auto" w:fill="FFFFFF"/>
          <w:lang w:val="vi-VN"/>
        </w:rPr>
        <w:t>a</w:t>
      </w:r>
      <w:r w:rsidR="00D655A9" w:rsidRPr="00651CA3">
        <w:rPr>
          <w:rFonts w:eastAsia="serif"/>
          <w:i/>
          <w:iCs/>
          <w:color w:val="000000" w:themeColor="text1"/>
          <w:sz w:val="28"/>
          <w:szCs w:val="28"/>
          <w:shd w:val="clear" w:color="auto" w:fill="FFFFFF"/>
          <w:lang w:val="vi-VN"/>
        </w:rPr>
        <w:t>nger</w:t>
      </w:r>
      <w:r w:rsidR="00D655A9" w:rsidRPr="008E2733">
        <w:rPr>
          <w:rFonts w:eastAsia="serif"/>
          <w:color w:val="000000" w:themeColor="text1"/>
          <w:sz w:val="28"/>
          <w:szCs w:val="28"/>
          <w:shd w:val="clear" w:color="auto" w:fill="FFFFFF"/>
          <w:lang w:val="vi-VN"/>
        </w:rPr>
        <w:t xml:space="preserve"> can be also associated with bolts and screws knocking together to cause dry and unpleasant sound </w:t>
      </w:r>
      <w:r w:rsidR="00D655A9" w:rsidRPr="008E2733">
        <w:rPr>
          <w:rFonts w:eastAsia="serif"/>
          <w:i/>
          <w:iCs/>
          <w:color w:val="000000" w:themeColor="text1"/>
          <w:sz w:val="28"/>
          <w:szCs w:val="28"/>
          <w:shd w:val="clear" w:color="auto" w:fill="FFFFFF"/>
          <w:lang w:val="vi-VN"/>
        </w:rPr>
        <w:t>long sòng sọc</w:t>
      </w:r>
      <w:r w:rsidR="00D655A9" w:rsidRPr="008E2733">
        <w:rPr>
          <w:rFonts w:eastAsia="serif"/>
          <w:color w:val="000000" w:themeColor="text1"/>
          <w:sz w:val="28"/>
          <w:szCs w:val="28"/>
          <w:shd w:val="clear" w:color="auto" w:fill="FFFFFF"/>
          <w:lang w:val="vi-VN"/>
        </w:rPr>
        <w:t>, or a grenade is about to explode (</w:t>
      </w:r>
      <w:r w:rsidR="00D655A9" w:rsidRPr="008E2733">
        <w:rPr>
          <w:rFonts w:eastAsia="serif"/>
          <w:i/>
          <w:iCs/>
          <w:color w:val="000000" w:themeColor="text1"/>
          <w:sz w:val="28"/>
          <w:szCs w:val="28"/>
          <w:shd w:val="clear" w:color="auto" w:fill="FFFFFF"/>
          <w:lang w:val="vi-VN"/>
        </w:rPr>
        <w:t>ném cái nhìn nảy lửa</w:t>
      </w:r>
      <w:r w:rsidR="00D655A9" w:rsidRPr="008E2733">
        <w:rPr>
          <w:rFonts w:eastAsia="serif"/>
          <w:color w:val="000000" w:themeColor="text1"/>
          <w:sz w:val="28"/>
          <w:szCs w:val="28"/>
          <w:shd w:val="clear" w:color="auto" w:fill="FFFFFF"/>
          <w:lang w:val="vi-VN"/>
        </w:rPr>
        <w:t>).</w:t>
      </w:r>
    </w:p>
    <w:p w14:paraId="6FE816DD" w14:textId="6B8727A7" w:rsidR="00C77761" w:rsidRPr="008E2733" w:rsidRDefault="0046026F"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However, </w:t>
      </w:r>
      <w:bookmarkStart w:id="427" w:name="OLE_LINK13"/>
      <w:bookmarkStart w:id="428" w:name="OLE_LINK14"/>
      <w:r w:rsidR="00D655A9" w:rsidRPr="008E2733">
        <w:rPr>
          <w:rFonts w:eastAsia="serif"/>
          <w:color w:val="000000" w:themeColor="text1"/>
          <w:sz w:val="28"/>
          <w:szCs w:val="28"/>
          <w:shd w:val="clear" w:color="auto" w:fill="FFFFFF"/>
          <w:lang w:val="vi-VN"/>
        </w:rPr>
        <w:t xml:space="preserve">the image schemas of motion in English and Vietnamese MEMs </w:t>
      </w:r>
      <w:r w:rsidRPr="008E2733">
        <w:rPr>
          <w:rFonts w:eastAsia="serif"/>
          <w:color w:val="000000" w:themeColor="text1"/>
          <w:sz w:val="28"/>
          <w:szCs w:val="28"/>
          <w:shd w:val="clear" w:color="auto" w:fill="FFFFFF"/>
          <w:lang w:val="vi-VN"/>
        </w:rPr>
        <w:t>differ</w:t>
      </w:r>
      <w:r w:rsidR="00D655A9" w:rsidRPr="008E2733">
        <w:rPr>
          <w:rFonts w:eastAsia="serif"/>
          <w:color w:val="000000" w:themeColor="text1"/>
          <w:sz w:val="28"/>
          <w:szCs w:val="28"/>
          <w:shd w:val="clear" w:color="auto" w:fill="FFFFFF"/>
          <w:lang w:val="vi-VN"/>
        </w:rPr>
        <w:t xml:space="preserve"> in the percentage of each IS. For instance, in English, the IS of </w:t>
      </w:r>
      <w:r w:rsidR="00855F1F" w:rsidRPr="008E2733">
        <w:rPr>
          <w:rFonts w:eastAsia="serif"/>
          <w:color w:val="000000" w:themeColor="text1"/>
          <w:sz w:val="28"/>
          <w:szCs w:val="28"/>
          <w:shd w:val="clear" w:color="auto" w:fill="FFFFFF"/>
          <w:lang w:val="vi-VN"/>
        </w:rPr>
        <w:t>i</w:t>
      </w:r>
      <w:r w:rsidR="00D655A9" w:rsidRPr="008E2733">
        <w:rPr>
          <w:rFonts w:eastAsia="serif"/>
          <w:color w:val="000000" w:themeColor="text1"/>
          <w:sz w:val="28"/>
          <w:szCs w:val="28"/>
          <w:shd w:val="clear" w:color="auto" w:fill="FFFFFF"/>
          <w:lang w:val="vi-VN"/>
        </w:rPr>
        <w:t xml:space="preserve">ntensity and </w:t>
      </w:r>
      <w:r w:rsidR="00855F1F" w:rsidRPr="008E2733">
        <w:rPr>
          <w:rFonts w:eastAsia="serif"/>
          <w:color w:val="000000" w:themeColor="text1"/>
          <w:sz w:val="28"/>
          <w:szCs w:val="28"/>
          <w:shd w:val="clear" w:color="auto" w:fill="FFFFFF"/>
          <w:lang w:val="vi-VN"/>
        </w:rPr>
        <w:t>v</w:t>
      </w:r>
      <w:r w:rsidR="00D655A9" w:rsidRPr="008E2733">
        <w:rPr>
          <w:rFonts w:eastAsia="serif"/>
          <w:color w:val="000000" w:themeColor="text1"/>
          <w:sz w:val="28"/>
          <w:szCs w:val="28"/>
          <w:shd w:val="clear" w:color="auto" w:fill="FFFFFF"/>
          <w:lang w:val="vi-VN"/>
        </w:rPr>
        <w:t xml:space="preserve">erticality have higher percentages compared to Vietnamese, suggesting that the </w:t>
      </w:r>
      <w:r w:rsidR="00855F1F" w:rsidRPr="00EC77EF">
        <w:rPr>
          <w:rFonts w:eastAsia="serif"/>
          <w:i/>
          <w:iCs/>
          <w:color w:val="000000" w:themeColor="text1"/>
          <w:sz w:val="28"/>
          <w:szCs w:val="28"/>
          <w:shd w:val="clear" w:color="auto" w:fill="FFFFFF"/>
          <w:lang w:val="vi-VN"/>
        </w:rPr>
        <w:t>i</w:t>
      </w:r>
      <w:r w:rsidR="00D655A9" w:rsidRPr="00EC77EF">
        <w:rPr>
          <w:rFonts w:eastAsia="serif"/>
          <w:i/>
          <w:iCs/>
          <w:color w:val="000000" w:themeColor="text1"/>
          <w:sz w:val="28"/>
          <w:szCs w:val="28"/>
          <w:shd w:val="clear" w:color="auto" w:fill="FFFFFF"/>
          <w:lang w:val="vi-VN"/>
        </w:rPr>
        <w:t>ntensity</w:t>
      </w:r>
      <w:r w:rsidR="00D655A9" w:rsidRPr="008E2733">
        <w:rPr>
          <w:rFonts w:eastAsia="serif"/>
          <w:color w:val="000000" w:themeColor="text1"/>
          <w:sz w:val="28"/>
          <w:szCs w:val="28"/>
          <w:shd w:val="clear" w:color="auto" w:fill="FFFFFF"/>
          <w:lang w:val="vi-VN"/>
        </w:rPr>
        <w:t xml:space="preserve"> and </w:t>
      </w:r>
      <w:r w:rsidR="00855F1F" w:rsidRPr="00EC77EF">
        <w:rPr>
          <w:rFonts w:eastAsia="serif"/>
          <w:i/>
          <w:iCs/>
          <w:color w:val="000000" w:themeColor="text1"/>
          <w:sz w:val="28"/>
          <w:szCs w:val="28"/>
          <w:shd w:val="clear" w:color="auto" w:fill="FFFFFF"/>
          <w:lang w:val="vi-VN"/>
        </w:rPr>
        <w:t>s</w:t>
      </w:r>
      <w:r w:rsidR="00D655A9" w:rsidRPr="00EC77EF">
        <w:rPr>
          <w:rFonts w:eastAsia="serif"/>
          <w:i/>
          <w:iCs/>
          <w:color w:val="000000" w:themeColor="text1"/>
          <w:sz w:val="28"/>
          <w:szCs w:val="28"/>
          <w:shd w:val="clear" w:color="auto" w:fill="FFFFFF"/>
          <w:lang w:val="vi-VN"/>
        </w:rPr>
        <w:t>pa</w:t>
      </w:r>
      <w:r w:rsidR="00955A7B" w:rsidRPr="00EC77EF">
        <w:rPr>
          <w:rFonts w:eastAsia="serif"/>
          <w:i/>
          <w:iCs/>
          <w:color w:val="000000" w:themeColor="text1"/>
          <w:sz w:val="28"/>
          <w:szCs w:val="28"/>
          <w:shd w:val="clear" w:color="auto" w:fill="FFFFFF"/>
          <w:lang w:val="vi-VN"/>
        </w:rPr>
        <w:t>t</w:t>
      </w:r>
      <w:r w:rsidR="00D655A9" w:rsidRPr="00EC77EF">
        <w:rPr>
          <w:rFonts w:eastAsia="serif"/>
          <w:i/>
          <w:iCs/>
          <w:color w:val="000000" w:themeColor="text1"/>
          <w:sz w:val="28"/>
          <w:szCs w:val="28"/>
          <w:shd w:val="clear" w:color="auto" w:fill="FFFFFF"/>
          <w:lang w:val="vi-VN"/>
        </w:rPr>
        <w:t>ial orientation</w:t>
      </w:r>
      <w:r w:rsidR="00D655A9" w:rsidRPr="008E2733">
        <w:rPr>
          <w:rFonts w:eastAsia="serif"/>
          <w:color w:val="000000" w:themeColor="text1"/>
          <w:sz w:val="28"/>
          <w:szCs w:val="28"/>
          <w:shd w:val="clear" w:color="auto" w:fill="FFFFFF"/>
          <w:lang w:val="vi-VN"/>
        </w:rPr>
        <w:t xml:space="preserve"> of motion play a more significant role in expressing emotions in English than in Vietnamese. In contrast, Vietnamese has a higher percentage of the IS of </w:t>
      </w:r>
      <w:r w:rsidR="00D106DB" w:rsidRPr="00054070">
        <w:rPr>
          <w:rFonts w:eastAsia="serif"/>
          <w:i/>
          <w:iCs/>
          <w:color w:val="000000" w:themeColor="text1"/>
          <w:sz w:val="28"/>
          <w:szCs w:val="28"/>
          <w:shd w:val="clear" w:color="auto" w:fill="FFFFFF"/>
          <w:lang w:val="vi-VN"/>
        </w:rPr>
        <w:t>s</w:t>
      </w:r>
      <w:r w:rsidR="00D655A9" w:rsidRPr="00054070">
        <w:rPr>
          <w:rFonts w:eastAsia="serif"/>
          <w:i/>
          <w:iCs/>
          <w:color w:val="000000" w:themeColor="text1"/>
          <w:sz w:val="28"/>
          <w:szCs w:val="28"/>
          <w:shd w:val="clear" w:color="auto" w:fill="FFFFFF"/>
          <w:lang w:val="vi-VN"/>
        </w:rPr>
        <w:t>peed</w:t>
      </w:r>
      <w:r w:rsidR="00D655A9" w:rsidRPr="008E2733">
        <w:rPr>
          <w:rFonts w:eastAsia="serif"/>
          <w:color w:val="000000" w:themeColor="text1"/>
          <w:sz w:val="28"/>
          <w:szCs w:val="28"/>
          <w:shd w:val="clear" w:color="auto" w:fill="FFFFFF"/>
          <w:lang w:val="vi-VN"/>
        </w:rPr>
        <w:t xml:space="preserve">, </w:t>
      </w:r>
      <w:r w:rsidR="00D32636" w:rsidRPr="00054070">
        <w:rPr>
          <w:rFonts w:eastAsia="serif"/>
          <w:i/>
          <w:iCs/>
          <w:color w:val="000000" w:themeColor="text1"/>
          <w:sz w:val="28"/>
          <w:szCs w:val="28"/>
          <w:shd w:val="clear" w:color="auto" w:fill="FFFFFF"/>
          <w:lang w:val="vi-VN"/>
        </w:rPr>
        <w:t>p</w:t>
      </w:r>
      <w:r w:rsidR="00D655A9" w:rsidRPr="00054070">
        <w:rPr>
          <w:rFonts w:eastAsia="serif"/>
          <w:i/>
          <w:iCs/>
          <w:color w:val="000000" w:themeColor="text1"/>
          <w:sz w:val="28"/>
          <w:szCs w:val="28"/>
          <w:shd w:val="clear" w:color="auto" w:fill="FFFFFF"/>
          <w:lang w:val="vi-VN"/>
        </w:rPr>
        <w:t>art-</w:t>
      </w:r>
      <w:r w:rsidR="00D32636" w:rsidRPr="00054070">
        <w:rPr>
          <w:rFonts w:eastAsia="serif"/>
          <w:i/>
          <w:iCs/>
          <w:color w:val="000000" w:themeColor="text1"/>
          <w:sz w:val="28"/>
          <w:szCs w:val="28"/>
          <w:shd w:val="clear" w:color="auto" w:fill="FFFFFF"/>
          <w:lang w:val="vi-VN"/>
        </w:rPr>
        <w:t>w</w:t>
      </w:r>
      <w:r w:rsidR="00D655A9" w:rsidRPr="00054070">
        <w:rPr>
          <w:rFonts w:eastAsia="serif"/>
          <w:i/>
          <w:iCs/>
          <w:color w:val="000000" w:themeColor="text1"/>
          <w:sz w:val="28"/>
          <w:szCs w:val="28"/>
          <w:shd w:val="clear" w:color="auto" w:fill="FFFFFF"/>
          <w:lang w:val="vi-VN"/>
        </w:rPr>
        <w:t>hole</w:t>
      </w:r>
      <w:r w:rsidR="00D655A9" w:rsidRPr="008E2733">
        <w:rPr>
          <w:rFonts w:eastAsia="serif"/>
          <w:color w:val="000000" w:themeColor="text1"/>
          <w:sz w:val="28"/>
          <w:szCs w:val="28"/>
          <w:shd w:val="clear" w:color="auto" w:fill="FFFFFF"/>
          <w:lang w:val="vi-VN"/>
        </w:rPr>
        <w:t xml:space="preserve">, </w:t>
      </w:r>
      <w:r w:rsidR="00D32636" w:rsidRPr="00054070">
        <w:rPr>
          <w:rFonts w:eastAsia="serif"/>
          <w:i/>
          <w:iCs/>
          <w:color w:val="000000" w:themeColor="text1"/>
          <w:sz w:val="28"/>
          <w:szCs w:val="28"/>
          <w:shd w:val="clear" w:color="auto" w:fill="FFFFFF"/>
          <w:lang w:val="vi-VN"/>
        </w:rPr>
        <w:t>e</w:t>
      </w:r>
      <w:r w:rsidR="00D655A9" w:rsidRPr="00054070">
        <w:rPr>
          <w:rFonts w:eastAsia="serif"/>
          <w:i/>
          <w:iCs/>
          <w:color w:val="000000" w:themeColor="text1"/>
          <w:sz w:val="28"/>
          <w:szCs w:val="28"/>
          <w:shd w:val="clear" w:color="auto" w:fill="FFFFFF"/>
          <w:lang w:val="vi-VN"/>
        </w:rPr>
        <w:t>xpansion</w:t>
      </w:r>
      <w:r w:rsidR="00D655A9" w:rsidRPr="008E2733">
        <w:rPr>
          <w:rFonts w:eastAsia="serif"/>
          <w:color w:val="000000" w:themeColor="text1"/>
          <w:sz w:val="28"/>
          <w:szCs w:val="28"/>
          <w:shd w:val="clear" w:color="auto" w:fill="FFFFFF"/>
          <w:lang w:val="vi-VN"/>
        </w:rPr>
        <w:t xml:space="preserve">, </w:t>
      </w:r>
      <w:r w:rsidR="00A063B9" w:rsidRPr="00054070">
        <w:rPr>
          <w:rFonts w:eastAsia="serif"/>
          <w:i/>
          <w:iCs/>
          <w:color w:val="000000" w:themeColor="text1"/>
          <w:sz w:val="28"/>
          <w:szCs w:val="28"/>
          <w:shd w:val="clear" w:color="auto" w:fill="FFFFFF"/>
          <w:lang w:val="vi-VN"/>
        </w:rPr>
        <w:t>o</w:t>
      </w:r>
      <w:r w:rsidR="00D655A9" w:rsidRPr="00054070">
        <w:rPr>
          <w:rFonts w:eastAsia="serif"/>
          <w:i/>
          <w:iCs/>
          <w:color w:val="000000" w:themeColor="text1"/>
          <w:sz w:val="28"/>
          <w:szCs w:val="28"/>
          <w:shd w:val="clear" w:color="auto" w:fill="FFFFFF"/>
          <w:lang w:val="vi-VN"/>
        </w:rPr>
        <w:t>scillation</w:t>
      </w:r>
      <w:r w:rsidR="00D655A9" w:rsidRPr="008E2733">
        <w:rPr>
          <w:rFonts w:eastAsia="serif"/>
          <w:color w:val="000000" w:themeColor="text1"/>
          <w:sz w:val="28"/>
          <w:szCs w:val="28"/>
          <w:shd w:val="clear" w:color="auto" w:fill="FFFFFF"/>
          <w:lang w:val="vi-VN"/>
        </w:rPr>
        <w:t xml:space="preserve">, and </w:t>
      </w:r>
      <w:r w:rsidR="00A063B9" w:rsidRPr="00054070">
        <w:rPr>
          <w:rFonts w:eastAsia="serif"/>
          <w:i/>
          <w:iCs/>
          <w:color w:val="000000" w:themeColor="text1"/>
          <w:sz w:val="28"/>
          <w:szCs w:val="28"/>
          <w:shd w:val="clear" w:color="auto" w:fill="FFFFFF"/>
          <w:lang w:val="vi-VN"/>
        </w:rPr>
        <w:t>v</w:t>
      </w:r>
      <w:r w:rsidR="00D655A9" w:rsidRPr="00054070">
        <w:rPr>
          <w:rFonts w:eastAsia="serif"/>
          <w:i/>
          <w:iCs/>
          <w:color w:val="000000" w:themeColor="text1"/>
          <w:sz w:val="28"/>
          <w:szCs w:val="28"/>
          <w:shd w:val="clear" w:color="auto" w:fill="FFFFFF"/>
          <w:lang w:val="vi-VN"/>
        </w:rPr>
        <w:t>ibration</w:t>
      </w:r>
      <w:r w:rsidR="00D655A9" w:rsidRPr="008E2733">
        <w:rPr>
          <w:rFonts w:eastAsia="serif"/>
          <w:color w:val="000000" w:themeColor="text1"/>
          <w:sz w:val="28"/>
          <w:szCs w:val="28"/>
          <w:shd w:val="clear" w:color="auto" w:fill="FFFFFF"/>
          <w:lang w:val="vi-VN"/>
        </w:rPr>
        <w:t xml:space="preserve">, indicating that these image schemas may play a more discernible role in expressing emotions in Vietnamese, albeit not as prominently as </w:t>
      </w:r>
      <w:r w:rsidR="006F395E" w:rsidRPr="00054070">
        <w:rPr>
          <w:rFonts w:eastAsia="serif"/>
          <w:i/>
          <w:iCs/>
          <w:color w:val="000000" w:themeColor="text1"/>
          <w:sz w:val="28"/>
          <w:szCs w:val="28"/>
          <w:shd w:val="clear" w:color="auto" w:fill="FFFFFF"/>
          <w:lang w:val="vi-VN"/>
        </w:rPr>
        <w:t>m</w:t>
      </w:r>
      <w:r w:rsidR="00D655A9" w:rsidRPr="00054070">
        <w:rPr>
          <w:rFonts w:eastAsia="serif"/>
          <w:i/>
          <w:iCs/>
          <w:color w:val="000000" w:themeColor="text1"/>
          <w:sz w:val="28"/>
          <w:szCs w:val="28"/>
          <w:shd w:val="clear" w:color="auto" w:fill="FFFFFF"/>
          <w:lang w:val="vi-VN"/>
        </w:rPr>
        <w:t>anner</w:t>
      </w:r>
      <w:r w:rsidR="00D655A9" w:rsidRPr="008E2733">
        <w:rPr>
          <w:rFonts w:eastAsia="serif"/>
          <w:color w:val="000000" w:themeColor="text1"/>
          <w:sz w:val="28"/>
          <w:szCs w:val="28"/>
          <w:shd w:val="clear" w:color="auto" w:fill="FFFFFF"/>
          <w:lang w:val="vi-VN"/>
        </w:rPr>
        <w:t xml:space="preserve">, </w:t>
      </w:r>
      <w:r w:rsidR="006F395E" w:rsidRPr="00054070">
        <w:rPr>
          <w:rFonts w:eastAsia="serif"/>
          <w:i/>
          <w:iCs/>
          <w:color w:val="000000" w:themeColor="text1"/>
          <w:sz w:val="28"/>
          <w:szCs w:val="28"/>
          <w:shd w:val="clear" w:color="auto" w:fill="FFFFFF"/>
          <w:lang w:val="vi-VN"/>
        </w:rPr>
        <w:t>i</w:t>
      </w:r>
      <w:r w:rsidR="00D655A9" w:rsidRPr="00054070">
        <w:rPr>
          <w:rFonts w:eastAsia="serif"/>
          <w:i/>
          <w:iCs/>
          <w:color w:val="000000" w:themeColor="text1"/>
          <w:sz w:val="28"/>
          <w:szCs w:val="28"/>
          <w:shd w:val="clear" w:color="auto" w:fill="FFFFFF"/>
          <w:lang w:val="vi-VN"/>
        </w:rPr>
        <w:t>ntensity</w:t>
      </w:r>
      <w:r w:rsidR="00D655A9" w:rsidRPr="008E2733">
        <w:rPr>
          <w:rFonts w:eastAsia="serif"/>
          <w:color w:val="000000" w:themeColor="text1"/>
          <w:sz w:val="28"/>
          <w:szCs w:val="28"/>
          <w:shd w:val="clear" w:color="auto" w:fill="FFFFFF"/>
          <w:lang w:val="vi-VN"/>
        </w:rPr>
        <w:t xml:space="preserve">, and </w:t>
      </w:r>
      <w:r w:rsidR="006F395E" w:rsidRPr="00054070">
        <w:rPr>
          <w:rFonts w:eastAsia="serif"/>
          <w:i/>
          <w:iCs/>
          <w:color w:val="000000" w:themeColor="text1"/>
          <w:sz w:val="28"/>
          <w:szCs w:val="28"/>
          <w:shd w:val="clear" w:color="auto" w:fill="FFFFFF"/>
          <w:lang w:val="vi-VN"/>
        </w:rPr>
        <w:t>v</w:t>
      </w:r>
      <w:r w:rsidR="00D655A9" w:rsidRPr="00054070">
        <w:rPr>
          <w:rFonts w:eastAsia="serif"/>
          <w:i/>
          <w:iCs/>
          <w:color w:val="000000" w:themeColor="text1"/>
          <w:sz w:val="28"/>
          <w:szCs w:val="28"/>
          <w:shd w:val="clear" w:color="auto" w:fill="FFFFFF"/>
          <w:lang w:val="vi-VN"/>
        </w:rPr>
        <w:t>erticality</w:t>
      </w:r>
      <w:r w:rsidR="00D655A9" w:rsidRPr="008E2733">
        <w:rPr>
          <w:rFonts w:eastAsia="serif"/>
          <w:color w:val="000000" w:themeColor="text1"/>
          <w:sz w:val="28"/>
          <w:szCs w:val="28"/>
          <w:shd w:val="clear" w:color="auto" w:fill="FFFFFF"/>
          <w:lang w:val="vi-VN"/>
        </w:rPr>
        <w:t xml:space="preserve">. </w:t>
      </w:r>
      <w:bookmarkEnd w:id="427"/>
      <w:bookmarkEnd w:id="428"/>
      <w:r w:rsidR="00D655A9" w:rsidRPr="008E2733">
        <w:rPr>
          <w:rFonts w:eastAsia="serif"/>
          <w:color w:val="000000" w:themeColor="text1"/>
          <w:sz w:val="28"/>
          <w:szCs w:val="28"/>
          <w:shd w:val="clear" w:color="auto" w:fill="FFFFFF"/>
          <w:lang w:val="vi-VN"/>
        </w:rPr>
        <w:t xml:space="preserve">(Figure </w:t>
      </w:r>
      <w:r w:rsidR="00F26028" w:rsidRPr="008E2733">
        <w:rPr>
          <w:rFonts w:eastAsia="serif"/>
          <w:color w:val="000000" w:themeColor="text1"/>
          <w:sz w:val="28"/>
          <w:szCs w:val="28"/>
          <w:shd w:val="clear" w:color="auto" w:fill="FFFFFF"/>
          <w:lang w:val="vi-VN"/>
        </w:rPr>
        <w:t>6</w:t>
      </w:r>
      <w:r w:rsidR="00D655A9" w:rsidRPr="008E2733">
        <w:rPr>
          <w:rFonts w:eastAsia="serif"/>
          <w:color w:val="000000" w:themeColor="text1"/>
          <w:sz w:val="28"/>
          <w:szCs w:val="28"/>
          <w:shd w:val="clear" w:color="auto" w:fill="FFFFFF"/>
          <w:lang w:val="vi-VN"/>
        </w:rPr>
        <w:t>.1</w:t>
      </w:r>
      <w:r w:rsidR="0043498E" w:rsidRPr="008E2733">
        <w:rPr>
          <w:rFonts w:eastAsia="serif"/>
          <w:color w:val="000000" w:themeColor="text1"/>
          <w:sz w:val="28"/>
          <w:szCs w:val="28"/>
          <w:shd w:val="clear" w:color="auto" w:fill="FFFFFF"/>
          <w:lang w:val="vi-VN"/>
        </w:rPr>
        <w:t>)</w:t>
      </w:r>
      <w:bookmarkEnd w:id="426"/>
    </w:p>
    <w:p w14:paraId="7A3F04C3" w14:textId="0E28550F" w:rsidR="003053F1" w:rsidRPr="008E2733" w:rsidRDefault="004441F7" w:rsidP="00230B93">
      <w:pPr>
        <w:jc w:val="both"/>
        <w:rPr>
          <w:shd w:val="clear" w:color="auto" w:fill="FFFFFF"/>
        </w:rPr>
      </w:pPr>
      <w:r w:rsidRPr="008E2733">
        <w:rPr>
          <w:noProof/>
        </w:rPr>
        <w:drawing>
          <wp:inline distT="0" distB="0" distL="0" distR="0" wp14:anchorId="3C53CA2F" wp14:editId="697E3016">
            <wp:extent cx="5940425" cy="39135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0425" cy="3913505"/>
                    </a:xfrm>
                    <a:prstGeom prst="rect">
                      <a:avLst/>
                    </a:prstGeom>
                  </pic:spPr>
                </pic:pic>
              </a:graphicData>
            </a:graphic>
          </wp:inline>
        </w:drawing>
      </w:r>
    </w:p>
    <w:p w14:paraId="7B0DE113" w14:textId="6F92B7DF" w:rsidR="00095E92" w:rsidRPr="008E2733" w:rsidRDefault="00095E92" w:rsidP="00657F35">
      <w:pPr>
        <w:pStyle w:val="6"/>
      </w:pPr>
      <w:bookmarkStart w:id="429" w:name="_Toc166057129"/>
      <w:bookmarkStart w:id="430" w:name="_Toc166057338"/>
      <w:r w:rsidRPr="008E2733">
        <w:t xml:space="preserve">Figure </w:t>
      </w:r>
      <w:r w:rsidR="0000524C" w:rsidRPr="008E2733">
        <w:t>6</w:t>
      </w:r>
      <w:r w:rsidRPr="008E2733">
        <w:t>.1. Image schemas of motion in English and Vietnamese MEMs</w:t>
      </w:r>
      <w:bookmarkEnd w:id="429"/>
      <w:bookmarkEnd w:id="430"/>
    </w:p>
    <w:p w14:paraId="2AA5A15F" w14:textId="77777777" w:rsidR="00F130B9" w:rsidRPr="008E2733" w:rsidRDefault="00F130B9"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p>
    <w:p w14:paraId="7F870D15" w14:textId="65773E80" w:rsidR="00095E92" w:rsidRPr="008E2733" w:rsidRDefault="00BC20A4" w:rsidP="00230B93">
      <w:pPr>
        <w:pStyle w:val="NormalWeb"/>
        <w:spacing w:before="0" w:beforeAutospacing="0" w:after="0" w:afterAutospacing="0" w:line="312" w:lineRule="auto"/>
        <w:ind w:right="6" w:firstLine="720"/>
        <w:jc w:val="both"/>
        <w:rPr>
          <w:rFonts w:eastAsia="serif"/>
          <w:i/>
          <w:iCs/>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The motion image schema of intensity in English MEMs can be illustrated through the verb </w:t>
      </w:r>
      <w:r w:rsidRPr="008E2733">
        <w:rPr>
          <w:i/>
          <w:iCs/>
          <w:color w:val="000000"/>
          <w:sz w:val="28"/>
          <w:szCs w:val="28"/>
          <w:lang w:val="vi-VN"/>
        </w:rPr>
        <w:t xml:space="preserve">reverberate </w:t>
      </w:r>
      <w:r w:rsidRPr="008E2733">
        <w:rPr>
          <w:color w:val="000000"/>
          <w:sz w:val="28"/>
          <w:szCs w:val="28"/>
          <w:lang w:val="vi-VN"/>
        </w:rPr>
        <w:t>in the following example:</w:t>
      </w:r>
      <w:r w:rsidRPr="008E2733">
        <w:rPr>
          <w:i/>
          <w:iCs/>
          <w:color w:val="000000"/>
          <w:sz w:val="28"/>
          <w:szCs w:val="28"/>
          <w:lang w:val="vi-VN"/>
        </w:rPr>
        <w:t xml:space="preserve"> </w:t>
      </w:r>
    </w:p>
    <w:p w14:paraId="35DBE28A" w14:textId="6710A57E" w:rsidR="00BC20A4" w:rsidRPr="008E2733" w:rsidRDefault="00BC20A4" w:rsidP="00230B93">
      <w:pPr>
        <w:pStyle w:val="NormalWeb"/>
        <w:spacing w:before="0" w:beforeAutospacing="0" w:after="0" w:afterAutospacing="0" w:line="312" w:lineRule="auto"/>
        <w:ind w:right="6" w:firstLine="720"/>
        <w:jc w:val="both"/>
        <w:rPr>
          <w:rFonts w:eastAsia="serif"/>
          <w:i/>
          <w:iCs/>
          <w:color w:val="000000" w:themeColor="text1"/>
          <w:sz w:val="28"/>
          <w:szCs w:val="28"/>
          <w:shd w:val="clear" w:color="auto" w:fill="FFFFFF"/>
          <w:lang w:val="vi-VN"/>
        </w:rPr>
      </w:pPr>
      <w:r w:rsidRPr="008E2733">
        <w:rPr>
          <w:color w:val="000000"/>
          <w:sz w:val="28"/>
          <w:szCs w:val="28"/>
          <w:lang w:val="vi-VN"/>
        </w:rPr>
        <w:t xml:space="preserve">(6.1) </w:t>
      </w:r>
      <w:r w:rsidRPr="008E2733">
        <w:rPr>
          <w:i/>
          <w:iCs/>
          <w:color w:val="000000"/>
          <w:sz w:val="28"/>
          <w:szCs w:val="28"/>
          <w:lang w:val="vi-VN"/>
        </w:rPr>
        <w:t xml:space="preserve">I can see the shock </w:t>
      </w:r>
      <w:r w:rsidRPr="008E2733">
        <w:rPr>
          <w:b/>
          <w:bCs/>
          <w:i/>
          <w:iCs/>
          <w:color w:val="000000"/>
          <w:sz w:val="28"/>
          <w:szCs w:val="28"/>
          <w:lang w:val="vi-VN"/>
        </w:rPr>
        <w:t>reverberate</w:t>
      </w:r>
      <w:r w:rsidRPr="008E2733">
        <w:rPr>
          <w:i/>
          <w:iCs/>
          <w:color w:val="000000"/>
          <w:sz w:val="28"/>
          <w:szCs w:val="28"/>
          <w:lang w:val="vi-VN"/>
        </w:rPr>
        <w:t xml:space="preserve"> through his face, but he manages to smile.</w:t>
      </w:r>
    </w:p>
    <w:p w14:paraId="2B3C7DE9" w14:textId="094F3BBC" w:rsidR="00BC20A4" w:rsidRPr="008E2733" w:rsidRDefault="00BC20A4"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ab/>
      </w:r>
      <w:r w:rsidRPr="008E2733">
        <w:rPr>
          <w:rFonts w:eastAsia="serif"/>
          <w:color w:val="000000" w:themeColor="text1"/>
          <w:sz w:val="28"/>
          <w:szCs w:val="28"/>
          <w:shd w:val="clear" w:color="auto" w:fill="FFFFFF"/>
          <w:lang w:val="vi-VN"/>
        </w:rPr>
        <w:tab/>
      </w:r>
      <w:r w:rsidRPr="008E2733">
        <w:rPr>
          <w:rFonts w:eastAsia="serif"/>
          <w:color w:val="000000" w:themeColor="text1"/>
          <w:sz w:val="28"/>
          <w:szCs w:val="28"/>
          <w:shd w:val="clear" w:color="auto" w:fill="FFFFFF"/>
          <w:lang w:val="vi-VN"/>
        </w:rPr>
        <w:tab/>
      </w:r>
      <w:r w:rsidRPr="008E2733">
        <w:rPr>
          <w:rFonts w:eastAsia="serif"/>
          <w:color w:val="000000" w:themeColor="text1"/>
          <w:sz w:val="28"/>
          <w:szCs w:val="28"/>
          <w:shd w:val="clear" w:color="auto" w:fill="FFFFFF"/>
          <w:lang w:val="vi-VN"/>
        </w:rPr>
        <w:tab/>
      </w:r>
      <w:r w:rsidRPr="008E2733">
        <w:rPr>
          <w:rFonts w:eastAsia="serif"/>
          <w:color w:val="000000" w:themeColor="text1"/>
          <w:sz w:val="28"/>
          <w:szCs w:val="28"/>
          <w:shd w:val="clear" w:color="auto" w:fill="FFFFFF"/>
          <w:lang w:val="vi-VN"/>
        </w:rPr>
        <w:tab/>
      </w:r>
      <w:r w:rsidRPr="008E2733">
        <w:rPr>
          <w:rFonts w:eastAsia="serif"/>
          <w:color w:val="000000" w:themeColor="text1"/>
          <w:sz w:val="28"/>
          <w:szCs w:val="28"/>
          <w:shd w:val="clear" w:color="auto" w:fill="FFFFFF"/>
          <w:lang w:val="vi-VN"/>
        </w:rPr>
        <w:tab/>
        <w:t>[E34, p.64]</w:t>
      </w:r>
    </w:p>
    <w:p w14:paraId="1F0BFA1D" w14:textId="3F11E6EF" w:rsidR="00875AD2" w:rsidRPr="008E2733" w:rsidRDefault="00071544" w:rsidP="00230B93">
      <w:pPr>
        <w:pStyle w:val="NormalWeb"/>
        <w:spacing w:before="0" w:beforeAutospacing="0" w:after="0" w:afterAutospacing="0" w:line="312" w:lineRule="auto"/>
        <w:ind w:right="6" w:firstLine="720"/>
        <w:jc w:val="both"/>
        <w:rPr>
          <w:color w:val="000000"/>
          <w:sz w:val="28"/>
          <w:szCs w:val="28"/>
          <w:lang w:val="vi-VN"/>
        </w:rPr>
      </w:pPr>
      <w:r w:rsidRPr="008E2733">
        <w:rPr>
          <w:i/>
          <w:iCs/>
          <w:color w:val="000000"/>
          <w:sz w:val="28"/>
          <w:szCs w:val="28"/>
          <w:lang w:val="vi-VN"/>
        </w:rPr>
        <w:lastRenderedPageBreak/>
        <w:t xml:space="preserve">Reverberate, </w:t>
      </w:r>
      <w:r w:rsidRPr="008E2733">
        <w:rPr>
          <w:color w:val="000000"/>
          <w:sz w:val="28"/>
          <w:szCs w:val="28"/>
          <w:lang w:val="vi-VN"/>
        </w:rPr>
        <w:t xml:space="preserve">according to </w:t>
      </w:r>
      <w:r w:rsidRPr="008E2733">
        <w:rPr>
          <w:i/>
          <w:iCs/>
          <w:color w:val="000000"/>
          <w:sz w:val="28"/>
          <w:szCs w:val="28"/>
          <w:lang w:val="vi-VN"/>
        </w:rPr>
        <w:t>dictionary.cambridge.org</w:t>
      </w:r>
      <w:r w:rsidRPr="008E2733">
        <w:rPr>
          <w:color w:val="000000"/>
          <w:sz w:val="28"/>
          <w:szCs w:val="28"/>
          <w:lang w:val="vi-VN"/>
        </w:rPr>
        <w:t xml:space="preserve"> </w:t>
      </w:r>
      <w:r w:rsidR="00405836" w:rsidRPr="008E2733">
        <w:rPr>
          <w:color w:val="000000"/>
          <w:sz w:val="28"/>
          <w:szCs w:val="28"/>
          <w:lang w:val="vi-VN"/>
        </w:rPr>
        <w:t>means</w:t>
      </w:r>
      <w:r w:rsidRPr="008E2733">
        <w:rPr>
          <w:color w:val="000000"/>
          <w:sz w:val="28"/>
          <w:szCs w:val="28"/>
          <w:lang w:val="vi-VN"/>
        </w:rPr>
        <w:t xml:space="preserve"> </w:t>
      </w:r>
      <w:r w:rsidRPr="008E2733">
        <w:rPr>
          <w:i/>
          <w:iCs/>
          <w:color w:val="000000"/>
          <w:sz w:val="28"/>
          <w:szCs w:val="28"/>
          <w:lang w:val="vi-VN"/>
        </w:rPr>
        <w:t>if a loud, deep sound</w:t>
      </w:r>
      <w:r w:rsidRPr="008E2733">
        <w:rPr>
          <w:color w:val="000000"/>
          <w:sz w:val="28"/>
          <w:szCs w:val="28"/>
          <w:lang w:val="vi-VN"/>
        </w:rPr>
        <w:t xml:space="preserve"> </w:t>
      </w:r>
      <w:r w:rsidRPr="008E2733">
        <w:rPr>
          <w:i/>
          <w:iCs/>
          <w:color w:val="000000"/>
          <w:sz w:val="28"/>
          <w:szCs w:val="28"/>
          <w:lang w:val="vi-VN"/>
        </w:rPr>
        <w:t xml:space="preserve">reverberates, it continues to be heard around an area, so that the area seems to shake. </w:t>
      </w:r>
      <w:r w:rsidR="006068CA" w:rsidRPr="008E2733">
        <w:rPr>
          <w:color w:val="000000"/>
          <w:sz w:val="28"/>
          <w:szCs w:val="28"/>
          <w:lang w:val="vi-VN"/>
        </w:rPr>
        <w:t xml:space="preserve">In the </w:t>
      </w:r>
      <w:r w:rsidR="003B7951" w:rsidRPr="008E2733">
        <w:rPr>
          <w:color w:val="000000"/>
          <w:sz w:val="28"/>
          <w:szCs w:val="28"/>
          <w:lang w:val="vi-VN"/>
        </w:rPr>
        <w:t xml:space="preserve">given </w:t>
      </w:r>
      <w:r w:rsidR="006068CA" w:rsidRPr="008E2733">
        <w:rPr>
          <w:color w:val="000000"/>
          <w:sz w:val="28"/>
          <w:szCs w:val="28"/>
          <w:lang w:val="vi-VN"/>
        </w:rPr>
        <w:t>example (6.1),</w:t>
      </w:r>
      <w:r w:rsidR="003B7951" w:rsidRPr="008E2733">
        <w:rPr>
          <w:color w:val="000000"/>
          <w:sz w:val="28"/>
          <w:szCs w:val="28"/>
          <w:lang w:val="vi-VN"/>
        </w:rPr>
        <w:t xml:space="preserve"> the verb</w:t>
      </w:r>
      <w:r w:rsidR="006068CA" w:rsidRPr="008E2733">
        <w:rPr>
          <w:i/>
          <w:iCs/>
          <w:color w:val="000000"/>
          <w:sz w:val="28"/>
          <w:szCs w:val="28"/>
          <w:lang w:val="vi-VN"/>
        </w:rPr>
        <w:t xml:space="preserve"> reverberate</w:t>
      </w:r>
      <w:r w:rsidR="003B7951" w:rsidRPr="008E2733">
        <w:rPr>
          <w:i/>
          <w:iCs/>
          <w:color w:val="000000"/>
          <w:sz w:val="28"/>
          <w:szCs w:val="28"/>
          <w:lang w:val="vi-VN"/>
        </w:rPr>
        <w:t xml:space="preserve"> </w:t>
      </w:r>
      <w:r w:rsidR="003B7951" w:rsidRPr="008E2733">
        <w:rPr>
          <w:color w:val="000000"/>
          <w:sz w:val="28"/>
          <w:szCs w:val="28"/>
          <w:lang w:val="vi-VN"/>
        </w:rPr>
        <w:t>can evoke the image schema of intensity. It</w:t>
      </w:r>
      <w:r w:rsidR="006068CA" w:rsidRPr="008E2733">
        <w:rPr>
          <w:i/>
          <w:iCs/>
          <w:color w:val="000000"/>
          <w:sz w:val="28"/>
          <w:szCs w:val="28"/>
          <w:lang w:val="vi-VN"/>
        </w:rPr>
        <w:t xml:space="preserve"> </w:t>
      </w:r>
      <w:r w:rsidR="006068CA" w:rsidRPr="008E2733">
        <w:rPr>
          <w:color w:val="000000"/>
          <w:sz w:val="28"/>
          <w:szCs w:val="28"/>
          <w:lang w:val="vi-VN"/>
        </w:rPr>
        <w:t>is u</w:t>
      </w:r>
      <w:r w:rsidR="003B7951" w:rsidRPr="008E2733">
        <w:rPr>
          <w:color w:val="000000"/>
          <w:sz w:val="28"/>
          <w:szCs w:val="28"/>
          <w:lang w:val="vi-VN"/>
        </w:rPr>
        <w:t>sed</w:t>
      </w:r>
      <w:r w:rsidR="006068CA" w:rsidRPr="008E2733">
        <w:rPr>
          <w:color w:val="000000"/>
          <w:sz w:val="28"/>
          <w:szCs w:val="28"/>
          <w:lang w:val="vi-VN"/>
        </w:rPr>
        <w:t xml:space="preserve"> </w:t>
      </w:r>
      <w:r w:rsidR="003B7951" w:rsidRPr="008E2733">
        <w:rPr>
          <w:color w:val="000000"/>
          <w:sz w:val="28"/>
          <w:szCs w:val="28"/>
          <w:lang w:val="vi-VN"/>
        </w:rPr>
        <w:t xml:space="preserve">metaphorically </w:t>
      </w:r>
      <w:r w:rsidR="006068CA" w:rsidRPr="008E2733">
        <w:rPr>
          <w:color w:val="000000"/>
          <w:sz w:val="28"/>
          <w:szCs w:val="28"/>
          <w:lang w:val="vi-VN"/>
        </w:rPr>
        <w:t xml:space="preserve">to depict the emotional state of </w:t>
      </w:r>
      <w:r w:rsidR="00875AD2" w:rsidRPr="008E2733">
        <w:rPr>
          <w:color w:val="000000"/>
          <w:sz w:val="28"/>
          <w:szCs w:val="28"/>
          <w:lang w:val="vi-VN"/>
        </w:rPr>
        <w:t xml:space="preserve">the </w:t>
      </w:r>
      <w:r w:rsidR="006068CA" w:rsidRPr="008E2733">
        <w:rPr>
          <w:color w:val="000000"/>
          <w:sz w:val="28"/>
          <w:szCs w:val="28"/>
          <w:lang w:val="vi-VN"/>
        </w:rPr>
        <w:t>shock</w:t>
      </w:r>
      <w:r w:rsidR="00875AD2" w:rsidRPr="008E2733">
        <w:rPr>
          <w:color w:val="000000"/>
          <w:sz w:val="28"/>
          <w:szCs w:val="28"/>
          <w:lang w:val="vi-VN"/>
        </w:rPr>
        <w:t xml:space="preserve"> experienced by the </w:t>
      </w:r>
      <w:r w:rsidR="00875AD2" w:rsidRPr="008E2733">
        <w:rPr>
          <w:rFonts w:eastAsia="serif"/>
          <w:color w:val="000000" w:themeColor="text1"/>
          <w:sz w:val="28"/>
          <w:szCs w:val="28"/>
          <w:shd w:val="clear" w:color="auto" w:fill="FFFFFF"/>
          <w:lang w:val="vi-VN"/>
        </w:rPr>
        <w:t>character “I”</w:t>
      </w:r>
      <w:r w:rsidR="00875AD2" w:rsidRPr="008E2733">
        <w:rPr>
          <w:color w:val="000000"/>
          <w:sz w:val="28"/>
          <w:szCs w:val="28"/>
          <w:lang w:val="vi-VN"/>
        </w:rPr>
        <w:t xml:space="preserve">. The verb suggests that the shock is not just a fleeting or minor emotion but rather a powerful and significant one. By using the verb </w:t>
      </w:r>
      <w:r w:rsidR="00875AD2" w:rsidRPr="008E2733">
        <w:rPr>
          <w:i/>
          <w:iCs/>
          <w:color w:val="000000"/>
          <w:sz w:val="28"/>
          <w:szCs w:val="28"/>
          <w:lang w:val="vi-VN"/>
        </w:rPr>
        <w:t xml:space="preserve">reverberate, </w:t>
      </w:r>
      <w:r w:rsidR="003B1914" w:rsidRPr="008E2733">
        <w:rPr>
          <w:color w:val="000000"/>
          <w:sz w:val="28"/>
          <w:szCs w:val="28"/>
          <w:lang w:val="vi-VN"/>
        </w:rPr>
        <w:t xml:space="preserve">the author conveys the idea that the shock affects the character deeply and resonates within her/ him. </w:t>
      </w:r>
    </w:p>
    <w:p w14:paraId="5A2F3764" w14:textId="698AAECA" w:rsidR="00000850" w:rsidRPr="008E2733" w:rsidRDefault="00000850"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The verb </w:t>
      </w:r>
      <w:r w:rsidRPr="008E2733">
        <w:rPr>
          <w:i/>
          <w:iCs/>
          <w:color w:val="000000"/>
          <w:sz w:val="28"/>
          <w:szCs w:val="28"/>
          <w:lang w:val="vi-VN"/>
        </w:rPr>
        <w:t xml:space="preserve">reverberate </w:t>
      </w:r>
      <w:r w:rsidRPr="008E2733">
        <w:rPr>
          <w:color w:val="000000"/>
          <w:sz w:val="28"/>
          <w:szCs w:val="28"/>
          <w:lang w:val="vi-VN"/>
        </w:rPr>
        <w:t>carries the connotation of a loud,</w:t>
      </w:r>
      <w:r w:rsidRPr="008E2733">
        <w:rPr>
          <w:i/>
          <w:iCs/>
          <w:color w:val="000000"/>
          <w:sz w:val="28"/>
          <w:szCs w:val="28"/>
          <w:lang w:val="vi-VN"/>
        </w:rPr>
        <w:t xml:space="preserve"> </w:t>
      </w:r>
      <w:r w:rsidRPr="008E2733">
        <w:rPr>
          <w:color w:val="000000"/>
          <w:sz w:val="28"/>
          <w:szCs w:val="28"/>
          <w:lang w:val="vi-VN"/>
        </w:rPr>
        <w:t>deep sound</w:t>
      </w:r>
      <w:r w:rsidR="000F412B" w:rsidRPr="008E2733">
        <w:rPr>
          <w:color w:val="000000"/>
          <w:sz w:val="28"/>
          <w:szCs w:val="28"/>
          <w:lang w:val="vi-VN"/>
        </w:rPr>
        <w:t xml:space="preserve"> that continue to be heard and reverates throughout an area, causing the are to shake. This connotation is metaphorically applied to the emotional state of the character, emphasizing the intensity and magnitude of her/ his shock.</w:t>
      </w:r>
    </w:p>
    <w:p w14:paraId="08606496" w14:textId="36533AAE" w:rsidR="000F412B" w:rsidRPr="008E2733" w:rsidRDefault="000F412B"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The association from this usage of the verb </w:t>
      </w:r>
      <w:r w:rsidRPr="008E2733">
        <w:rPr>
          <w:i/>
          <w:iCs/>
          <w:color w:val="000000"/>
          <w:sz w:val="28"/>
          <w:szCs w:val="28"/>
          <w:lang w:val="vi-VN"/>
        </w:rPr>
        <w:t>reverberate</w:t>
      </w:r>
      <w:r w:rsidRPr="008E2733">
        <w:rPr>
          <w:color w:val="000000"/>
          <w:sz w:val="28"/>
          <w:szCs w:val="28"/>
          <w:lang w:val="vi-VN"/>
        </w:rPr>
        <w:t xml:space="preserve"> is the connection between  </w:t>
      </w:r>
      <w:r w:rsidRPr="008E2733">
        <w:rPr>
          <w:rFonts w:eastAsia="serif"/>
          <w:color w:val="000000" w:themeColor="text1"/>
          <w:sz w:val="28"/>
          <w:szCs w:val="28"/>
          <w:shd w:val="clear" w:color="auto" w:fill="FFFFFF"/>
          <w:lang w:val="vi-VN"/>
        </w:rPr>
        <w:t xml:space="preserve">motion and emotion. By employing the motion verb, the character’s emotional state is conveyed subtly. </w:t>
      </w:r>
      <w:r w:rsidR="00B84B1B" w:rsidRPr="008E2733">
        <w:rPr>
          <w:rFonts w:eastAsia="serif"/>
          <w:color w:val="000000" w:themeColor="text1"/>
          <w:sz w:val="28"/>
          <w:szCs w:val="28"/>
          <w:shd w:val="clear" w:color="auto" w:fill="FFFFFF"/>
          <w:lang w:val="vi-VN"/>
        </w:rPr>
        <w:t xml:space="preserve">The choice of </w:t>
      </w:r>
      <w:r w:rsidR="00B84B1B" w:rsidRPr="008E2733">
        <w:rPr>
          <w:i/>
          <w:iCs/>
          <w:color w:val="000000"/>
          <w:sz w:val="28"/>
          <w:szCs w:val="28"/>
          <w:lang w:val="vi-VN"/>
        </w:rPr>
        <w:t>reverberate</w:t>
      </w:r>
      <w:r w:rsidR="00B84B1B" w:rsidRPr="008E2733">
        <w:rPr>
          <w:color w:val="000000"/>
          <w:sz w:val="28"/>
          <w:szCs w:val="28"/>
          <w:lang w:val="vi-VN"/>
        </w:rPr>
        <w:t xml:space="preserve"> </w:t>
      </w:r>
      <w:r w:rsidR="00B84B1B" w:rsidRPr="008E2733">
        <w:rPr>
          <w:rFonts w:eastAsia="serif"/>
          <w:color w:val="000000" w:themeColor="text1"/>
          <w:sz w:val="28"/>
          <w:szCs w:val="28"/>
          <w:shd w:val="clear" w:color="auto" w:fill="FFFFFF"/>
          <w:lang w:val="vi-VN"/>
        </w:rPr>
        <w:t>suggests that emotion</w:t>
      </w:r>
      <w:r w:rsidR="00E76EF6" w:rsidRPr="008E2733">
        <w:rPr>
          <w:rFonts w:eastAsia="serif"/>
          <w:color w:val="000000" w:themeColor="text1"/>
          <w:sz w:val="28"/>
          <w:szCs w:val="28"/>
          <w:shd w:val="clear" w:color="auto" w:fill="FFFFFF"/>
          <w:lang w:val="vi-VN"/>
        </w:rPr>
        <w:t xml:space="preserve">s can have physical quality and can be experienced as a powerful force that moves through an individual. </w:t>
      </w:r>
      <w:r w:rsidR="007F2E4A" w:rsidRPr="008E2733">
        <w:rPr>
          <w:rFonts w:eastAsia="serif"/>
          <w:color w:val="000000" w:themeColor="text1"/>
          <w:sz w:val="28"/>
          <w:szCs w:val="28"/>
          <w:shd w:val="clear" w:color="auto" w:fill="FFFFFF"/>
          <w:lang w:val="vi-VN"/>
        </w:rPr>
        <w:t>The verb evokes a sense of emotional intensity that resonates and lingers, leaving a lasting impression.</w:t>
      </w:r>
    </w:p>
    <w:p w14:paraId="464204F2" w14:textId="7E59F799" w:rsidR="008528DD" w:rsidRPr="008E2733" w:rsidRDefault="008528DD"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 xml:space="preserve">A typical example to illustrate the motion image schema of </w:t>
      </w:r>
      <w:r w:rsidR="001213D4" w:rsidRPr="008E2733">
        <w:rPr>
          <w:rFonts w:eastAsia="serif"/>
          <w:color w:val="000000" w:themeColor="text1"/>
          <w:sz w:val="28"/>
          <w:szCs w:val="28"/>
          <w:shd w:val="clear" w:color="auto" w:fill="FFFFFF"/>
          <w:lang w:val="vi-VN"/>
        </w:rPr>
        <w:t>p</w:t>
      </w:r>
      <w:r w:rsidRPr="008E2733">
        <w:rPr>
          <w:rFonts w:eastAsia="serif"/>
          <w:color w:val="000000" w:themeColor="text1"/>
          <w:sz w:val="28"/>
          <w:szCs w:val="28"/>
          <w:shd w:val="clear" w:color="auto" w:fill="FFFFFF"/>
          <w:lang w:val="vi-VN"/>
        </w:rPr>
        <w:t>art-</w:t>
      </w:r>
      <w:r w:rsidR="001213D4" w:rsidRPr="008E2733">
        <w:rPr>
          <w:rFonts w:eastAsia="serif"/>
          <w:color w:val="000000" w:themeColor="text1"/>
          <w:sz w:val="28"/>
          <w:szCs w:val="28"/>
          <w:shd w:val="clear" w:color="auto" w:fill="FFFFFF"/>
          <w:lang w:val="vi-VN"/>
        </w:rPr>
        <w:t>w</w:t>
      </w:r>
      <w:r w:rsidRPr="008E2733">
        <w:rPr>
          <w:rFonts w:eastAsia="serif"/>
          <w:color w:val="000000" w:themeColor="text1"/>
          <w:sz w:val="28"/>
          <w:szCs w:val="28"/>
          <w:shd w:val="clear" w:color="auto" w:fill="FFFFFF"/>
          <w:lang w:val="vi-VN"/>
        </w:rPr>
        <w:t>hole in Vietnamese is the image the verb</w:t>
      </w:r>
      <w:r w:rsidR="001213D4" w:rsidRPr="008E2733">
        <w:rPr>
          <w:rFonts w:eastAsia="serif"/>
          <w:color w:val="000000" w:themeColor="text1"/>
          <w:sz w:val="28"/>
          <w:szCs w:val="28"/>
          <w:shd w:val="clear" w:color="auto" w:fill="FFFFFF"/>
          <w:lang w:val="vi-VN"/>
        </w:rPr>
        <w:t xml:space="preserve"> </w:t>
      </w:r>
      <w:r w:rsidR="001213D4" w:rsidRPr="008E2733">
        <w:rPr>
          <w:rFonts w:eastAsia="serif"/>
          <w:i/>
          <w:iCs/>
          <w:color w:val="000000" w:themeColor="text1"/>
          <w:sz w:val="28"/>
          <w:szCs w:val="28"/>
          <w:shd w:val="clear" w:color="auto" w:fill="FFFFFF"/>
          <w:lang w:val="vi-VN"/>
        </w:rPr>
        <w:t>nhấn chìm</w:t>
      </w:r>
      <w:r w:rsidRPr="008E2733">
        <w:rPr>
          <w:rFonts w:eastAsia="serif"/>
          <w:color w:val="000000" w:themeColor="text1"/>
          <w:sz w:val="28"/>
          <w:szCs w:val="28"/>
          <w:shd w:val="clear" w:color="auto" w:fill="FFFFFF"/>
          <w:lang w:val="vi-VN"/>
        </w:rPr>
        <w:t xml:space="preserve"> </w:t>
      </w:r>
      <w:r w:rsidR="001213D4" w:rsidRPr="008E2733">
        <w:rPr>
          <w:rFonts w:eastAsia="serif"/>
          <w:color w:val="000000" w:themeColor="text1"/>
          <w:sz w:val="28"/>
          <w:szCs w:val="28"/>
          <w:shd w:val="clear" w:color="auto" w:fill="FFFFFF"/>
          <w:lang w:val="vi-VN"/>
        </w:rPr>
        <w:t xml:space="preserve">(to </w:t>
      </w:r>
      <w:r w:rsidRPr="008E2733">
        <w:rPr>
          <w:rFonts w:eastAsia="serif"/>
          <w:i/>
          <w:iCs/>
          <w:color w:val="000000" w:themeColor="text1"/>
          <w:sz w:val="28"/>
          <w:szCs w:val="28"/>
          <w:shd w:val="clear" w:color="auto" w:fill="FFFFFF"/>
          <w:lang w:val="vi-VN"/>
        </w:rPr>
        <w:t>engulf</w:t>
      </w:r>
      <w:r w:rsidR="001213D4" w:rsidRPr="008E2733">
        <w:rPr>
          <w:rFonts w:eastAsia="serif"/>
          <w:i/>
          <w:iCs/>
          <w:color w:val="000000" w:themeColor="text1"/>
          <w:sz w:val="28"/>
          <w:szCs w:val="28"/>
          <w:shd w:val="clear" w:color="auto" w:fill="FFFFFF"/>
          <w:lang w:val="vi-VN"/>
        </w:rPr>
        <w:t>)</w:t>
      </w:r>
      <w:r w:rsidRPr="008E2733">
        <w:rPr>
          <w:rFonts w:eastAsia="serif"/>
          <w:color w:val="000000" w:themeColor="text1"/>
          <w:sz w:val="28"/>
          <w:szCs w:val="28"/>
          <w:shd w:val="clear" w:color="auto" w:fill="FFFFFF"/>
          <w:lang w:val="vi-VN"/>
        </w:rPr>
        <w:t xml:space="preserve"> depicts. </w:t>
      </w:r>
    </w:p>
    <w:p w14:paraId="53ADD44E" w14:textId="118FEECC" w:rsidR="008528DD" w:rsidRPr="008E2733" w:rsidRDefault="008528DD" w:rsidP="00230B93">
      <w:pPr>
        <w:pStyle w:val="NormalWeb"/>
        <w:spacing w:before="0" w:beforeAutospacing="0" w:after="0" w:afterAutospacing="0" w:line="312" w:lineRule="auto"/>
        <w:ind w:right="6" w:firstLine="720"/>
        <w:jc w:val="both"/>
        <w:rPr>
          <w:rFonts w:eastAsia="serif"/>
          <w:color w:val="000000" w:themeColor="text1"/>
          <w:sz w:val="28"/>
          <w:szCs w:val="28"/>
          <w:shd w:val="clear" w:color="auto" w:fill="FFFFFF"/>
          <w:lang w:val="vi-VN"/>
        </w:rPr>
      </w:pPr>
      <w:r w:rsidRPr="008E2733">
        <w:rPr>
          <w:rFonts w:eastAsia="serif"/>
          <w:color w:val="000000" w:themeColor="text1"/>
          <w:sz w:val="28"/>
          <w:szCs w:val="28"/>
          <w:shd w:val="clear" w:color="auto" w:fill="FFFFFF"/>
          <w:lang w:val="vi-VN"/>
        </w:rPr>
        <w:t>(</w:t>
      </w:r>
      <w:r w:rsidR="0000524C" w:rsidRPr="008E2733">
        <w:rPr>
          <w:rFonts w:eastAsia="serif"/>
          <w:color w:val="000000" w:themeColor="text1"/>
          <w:sz w:val="28"/>
          <w:szCs w:val="28"/>
          <w:shd w:val="clear" w:color="auto" w:fill="FFFFFF"/>
          <w:lang w:val="vi-VN"/>
        </w:rPr>
        <w:t>6</w:t>
      </w:r>
      <w:r w:rsidRPr="008E2733">
        <w:rPr>
          <w:rFonts w:eastAsia="serif"/>
          <w:color w:val="000000" w:themeColor="text1"/>
          <w:sz w:val="28"/>
          <w:szCs w:val="28"/>
          <w:shd w:val="clear" w:color="auto" w:fill="FFFFFF"/>
          <w:lang w:val="vi-VN"/>
        </w:rPr>
        <w:t>.</w:t>
      </w:r>
      <w:r w:rsidR="00BC20A4" w:rsidRPr="008E2733">
        <w:rPr>
          <w:rFonts w:eastAsia="serif"/>
          <w:color w:val="000000" w:themeColor="text1"/>
          <w:sz w:val="28"/>
          <w:szCs w:val="28"/>
          <w:shd w:val="clear" w:color="auto" w:fill="FFFFFF"/>
          <w:lang w:val="vi-VN"/>
        </w:rPr>
        <w:t>2</w:t>
      </w:r>
      <w:r w:rsidRPr="008E2733">
        <w:rPr>
          <w:rFonts w:eastAsia="serif"/>
          <w:color w:val="000000" w:themeColor="text1"/>
          <w:sz w:val="28"/>
          <w:szCs w:val="28"/>
          <w:shd w:val="clear" w:color="auto" w:fill="FFFFFF"/>
          <w:lang w:val="vi-VN"/>
        </w:rPr>
        <w:t xml:space="preserve">) </w:t>
      </w:r>
      <w:r w:rsidRPr="008E2733">
        <w:rPr>
          <w:rFonts w:eastAsia="serif"/>
          <w:i/>
          <w:iCs/>
          <w:color w:val="000000" w:themeColor="text1"/>
          <w:sz w:val="28"/>
          <w:szCs w:val="28"/>
          <w:shd w:val="clear" w:color="auto" w:fill="FFFFFF"/>
          <w:lang w:val="vi-VN"/>
        </w:rPr>
        <w:t xml:space="preserve">Một cơn bão âm hanh </w:t>
      </w:r>
      <w:r w:rsidRPr="008E2733">
        <w:rPr>
          <w:rFonts w:eastAsia="serif"/>
          <w:b/>
          <w:bCs/>
          <w:i/>
          <w:iCs/>
          <w:color w:val="000000" w:themeColor="text1"/>
          <w:sz w:val="28"/>
          <w:szCs w:val="28"/>
          <w:shd w:val="clear" w:color="auto" w:fill="FFFFFF"/>
          <w:lang w:val="vi-VN"/>
        </w:rPr>
        <w:t>nhấn chìm</w:t>
      </w:r>
      <w:r w:rsidRPr="008E2733">
        <w:rPr>
          <w:rFonts w:eastAsia="serif"/>
          <w:i/>
          <w:iCs/>
          <w:color w:val="000000" w:themeColor="text1"/>
          <w:sz w:val="28"/>
          <w:szCs w:val="28"/>
          <w:shd w:val="clear" w:color="auto" w:fill="FFFFFF"/>
          <w:lang w:val="vi-VN"/>
        </w:rPr>
        <w:t xml:space="preserve"> mọi người dưới một nỗi khiếp đảm chưa từng có</w:t>
      </w:r>
      <w:r w:rsidR="001213D4" w:rsidRPr="008E2733">
        <w:rPr>
          <w:rFonts w:eastAsia="serif"/>
          <w:color w:val="000000" w:themeColor="text1"/>
          <w:sz w:val="28"/>
          <w:szCs w:val="28"/>
          <w:shd w:val="clear" w:color="auto" w:fill="FFFFFF"/>
          <w:lang w:val="vi-VN"/>
        </w:rPr>
        <w:t xml:space="preserve">. </w:t>
      </w:r>
      <w:r w:rsidR="00202D5A" w:rsidRPr="008E2733">
        <w:rPr>
          <w:rFonts w:eastAsia="serif"/>
          <w:color w:val="000000" w:themeColor="text1"/>
          <w:sz w:val="28"/>
          <w:szCs w:val="28"/>
          <w:shd w:val="clear" w:color="auto" w:fill="FFFFFF"/>
          <w:lang w:val="vi-VN"/>
        </w:rPr>
        <w:t>[V34, p.30]</w:t>
      </w:r>
      <w:r w:rsidR="001213D4" w:rsidRPr="008E2733">
        <w:rPr>
          <w:rFonts w:eastAsia="serif"/>
          <w:color w:val="000000" w:themeColor="text1"/>
          <w:sz w:val="28"/>
          <w:szCs w:val="28"/>
          <w:shd w:val="clear" w:color="auto" w:fill="FFFFFF"/>
          <w:lang w:val="vi-VN"/>
        </w:rPr>
        <w:t xml:space="preserve">                                                              </w:t>
      </w:r>
    </w:p>
    <w:p w14:paraId="767F4215" w14:textId="7E41E661" w:rsidR="008528DD" w:rsidRPr="008E2733" w:rsidRDefault="008528DD" w:rsidP="00230B93">
      <w:pPr>
        <w:pStyle w:val="NormalWeb"/>
        <w:spacing w:before="0" w:beforeAutospacing="0" w:after="0" w:afterAutospacing="0" w:line="312" w:lineRule="auto"/>
        <w:ind w:right="6" w:firstLine="720"/>
        <w:jc w:val="both"/>
        <w:rPr>
          <w:rFonts w:eastAsia="serif"/>
          <w:i/>
          <w:iCs/>
          <w:color w:val="000000" w:themeColor="text1"/>
          <w:sz w:val="28"/>
          <w:szCs w:val="28"/>
          <w:shd w:val="clear" w:color="auto" w:fill="FFFFFF"/>
          <w:lang w:val="vi-VN"/>
        </w:rPr>
      </w:pPr>
      <w:r w:rsidRPr="008E2733">
        <w:rPr>
          <w:rFonts w:eastAsia="serif"/>
          <w:i/>
          <w:iCs/>
          <w:color w:val="000000" w:themeColor="text1"/>
          <w:sz w:val="28"/>
          <w:szCs w:val="28"/>
          <w:shd w:val="clear" w:color="auto" w:fill="FFFFFF"/>
          <w:lang w:val="vi-VN"/>
        </w:rPr>
        <w:t xml:space="preserve">(A storm of sound </w:t>
      </w:r>
      <w:r w:rsidRPr="008E2733">
        <w:rPr>
          <w:rFonts w:eastAsia="serif"/>
          <w:b/>
          <w:bCs/>
          <w:i/>
          <w:iCs/>
          <w:color w:val="000000" w:themeColor="text1"/>
          <w:sz w:val="28"/>
          <w:szCs w:val="28"/>
          <w:shd w:val="clear" w:color="auto" w:fill="FFFFFF"/>
          <w:lang w:val="vi-VN"/>
        </w:rPr>
        <w:t>engulfed</w:t>
      </w:r>
      <w:r w:rsidRPr="008E2733">
        <w:rPr>
          <w:rFonts w:eastAsia="serif"/>
          <w:i/>
          <w:iCs/>
          <w:color w:val="000000" w:themeColor="text1"/>
          <w:sz w:val="28"/>
          <w:szCs w:val="28"/>
          <w:shd w:val="clear" w:color="auto" w:fill="FFFFFF"/>
          <w:lang w:val="vi-VN"/>
        </w:rPr>
        <w:t xml:space="preserve"> everyone in such a dreadful horror ever).</w:t>
      </w:r>
    </w:p>
    <w:p w14:paraId="57BF1F6B" w14:textId="29020889" w:rsidR="002C0833" w:rsidRPr="008E2733" w:rsidRDefault="002C0833" w:rsidP="00230B93">
      <w:pPr>
        <w:spacing w:line="300" w:lineRule="auto"/>
        <w:ind w:firstLine="720"/>
        <w:jc w:val="both"/>
        <w:rPr>
          <w:color w:val="000000" w:themeColor="text1"/>
          <w:sz w:val="28"/>
          <w:szCs w:val="28"/>
        </w:rPr>
      </w:pPr>
      <w:r w:rsidRPr="008E2733">
        <w:rPr>
          <w:color w:val="000000" w:themeColor="text1"/>
          <w:sz w:val="28"/>
          <w:szCs w:val="28"/>
        </w:rPr>
        <w:t>The phrase</w:t>
      </w:r>
      <w:r w:rsidRPr="008E2733">
        <w:rPr>
          <w:i/>
          <w:iCs/>
          <w:color w:val="000000" w:themeColor="text1"/>
          <w:sz w:val="28"/>
          <w:szCs w:val="28"/>
        </w:rPr>
        <w:t xml:space="preserve"> </w:t>
      </w:r>
      <w:r w:rsidR="00706A2A" w:rsidRPr="008E2733">
        <w:rPr>
          <w:i/>
          <w:iCs/>
          <w:color w:val="000000" w:themeColor="text1"/>
          <w:sz w:val="28"/>
          <w:szCs w:val="28"/>
          <w:lang w:val="vi-VN"/>
        </w:rPr>
        <w:t>a</w:t>
      </w:r>
      <w:r w:rsidRPr="008E2733">
        <w:rPr>
          <w:i/>
          <w:iCs/>
          <w:color w:val="000000" w:themeColor="text1"/>
          <w:sz w:val="28"/>
          <w:szCs w:val="28"/>
        </w:rPr>
        <w:t xml:space="preserve"> storm of sound engulfed everyone in such a dreadful horror ever</w:t>
      </w:r>
      <w:r w:rsidRPr="008E2733">
        <w:rPr>
          <w:i/>
          <w:iCs/>
          <w:color w:val="000000" w:themeColor="text1"/>
          <w:sz w:val="28"/>
          <w:szCs w:val="28"/>
          <w:lang w:val="vi-VN"/>
        </w:rPr>
        <w:t xml:space="preserve"> </w:t>
      </w:r>
      <w:r w:rsidRPr="008E2733">
        <w:rPr>
          <w:color w:val="000000" w:themeColor="text1"/>
          <w:sz w:val="28"/>
          <w:szCs w:val="28"/>
        </w:rPr>
        <w:t>suggests that one of a natural force</w:t>
      </w:r>
      <w:r w:rsidRPr="008E2733">
        <w:rPr>
          <w:color w:val="000000" w:themeColor="text1"/>
          <w:sz w:val="28"/>
          <w:szCs w:val="28"/>
          <w:lang w:val="vi-VN"/>
        </w:rPr>
        <w:t>’</w:t>
      </w:r>
      <w:r w:rsidRPr="008E2733">
        <w:rPr>
          <w:color w:val="000000" w:themeColor="text1"/>
          <w:sz w:val="28"/>
          <w:szCs w:val="28"/>
        </w:rPr>
        <w:t>s effects on an entity could be to move it from one place to another. The object is moved from the surface (a higher location) to the bottom in this sentence (lower location). The entity with the action</w:t>
      </w:r>
      <w:r w:rsidRPr="008E2733">
        <w:rPr>
          <w:color w:val="000000" w:themeColor="text1"/>
          <w:sz w:val="28"/>
          <w:szCs w:val="28"/>
          <w:lang w:val="vi-VN"/>
        </w:rPr>
        <w:t xml:space="preserve"> </w:t>
      </w:r>
      <w:r w:rsidRPr="008E2733">
        <w:rPr>
          <w:i/>
          <w:iCs/>
          <w:color w:val="000000" w:themeColor="text1"/>
          <w:sz w:val="28"/>
          <w:szCs w:val="28"/>
          <w:lang w:val="vi-VN"/>
        </w:rPr>
        <w:t>nhấn chìm</w:t>
      </w:r>
      <w:r w:rsidRPr="008E2733">
        <w:rPr>
          <w:color w:val="000000" w:themeColor="text1"/>
          <w:sz w:val="28"/>
          <w:szCs w:val="28"/>
          <w:lang w:val="vi-VN"/>
        </w:rPr>
        <w:t xml:space="preserve"> (</w:t>
      </w:r>
      <w:r w:rsidRPr="008E2733">
        <w:rPr>
          <w:color w:val="000000" w:themeColor="text1"/>
          <w:sz w:val="28"/>
          <w:szCs w:val="28"/>
        </w:rPr>
        <w:t>engulf</w:t>
      </w:r>
      <w:r w:rsidRPr="008E2733">
        <w:rPr>
          <w:color w:val="000000" w:themeColor="text1"/>
          <w:sz w:val="28"/>
          <w:szCs w:val="28"/>
          <w:lang w:val="vi-VN"/>
        </w:rPr>
        <w:t xml:space="preserve">) </w:t>
      </w:r>
      <w:r w:rsidRPr="008E2733">
        <w:rPr>
          <w:color w:val="000000" w:themeColor="text1"/>
          <w:sz w:val="28"/>
          <w:szCs w:val="28"/>
        </w:rPr>
        <w:t xml:space="preserve">is subjected to the strong force of </w:t>
      </w:r>
      <w:r w:rsidRPr="008E2733">
        <w:rPr>
          <w:i/>
          <w:iCs/>
          <w:color w:val="000000" w:themeColor="text1"/>
          <w:sz w:val="28"/>
          <w:szCs w:val="28"/>
        </w:rPr>
        <w:t>a wave of panic</w:t>
      </w:r>
      <w:r w:rsidRPr="008E2733">
        <w:rPr>
          <w:color w:val="000000" w:themeColor="text1"/>
          <w:sz w:val="28"/>
          <w:szCs w:val="28"/>
          <w:lang w:val="vi-VN"/>
        </w:rPr>
        <w:t>.</w:t>
      </w:r>
      <w:r w:rsidRPr="008E2733">
        <w:rPr>
          <w:color w:val="000000" w:themeColor="text1"/>
          <w:sz w:val="28"/>
          <w:szCs w:val="28"/>
        </w:rPr>
        <w:t xml:space="preserve"> Similar to the first, the second shows that an object subject to a natural force (such as a storm) cannot avoid being affected by the force; similarly, a person feels fear in a helpless and passive situation.</w:t>
      </w:r>
    </w:p>
    <w:p w14:paraId="0E7A1D13" w14:textId="535B67DB" w:rsidR="00DE48EC" w:rsidRPr="008E2733" w:rsidRDefault="0032600D" w:rsidP="00230B93">
      <w:pPr>
        <w:spacing w:line="300" w:lineRule="auto"/>
        <w:ind w:firstLine="720"/>
        <w:jc w:val="both"/>
        <w:rPr>
          <w:color w:val="000000" w:themeColor="text1"/>
          <w:sz w:val="28"/>
          <w:szCs w:val="28"/>
          <w:lang w:val="vi-VN"/>
        </w:rPr>
      </w:pPr>
      <w:r w:rsidRPr="008E2733">
        <w:rPr>
          <w:sz w:val="28"/>
          <w:szCs w:val="28"/>
          <w:shd w:val="clear" w:color="auto" w:fill="FFFFFF"/>
        </w:rPr>
        <w:t>F</w:t>
      </w:r>
      <w:r w:rsidR="00621629" w:rsidRPr="008E2733">
        <w:rPr>
          <w:sz w:val="28"/>
          <w:szCs w:val="28"/>
          <w:shd w:val="clear" w:color="auto" w:fill="FFFFFF"/>
        </w:rPr>
        <w:t>rom</w:t>
      </w:r>
      <w:r w:rsidR="00621629" w:rsidRPr="008E2733">
        <w:rPr>
          <w:sz w:val="28"/>
          <w:szCs w:val="28"/>
          <w:shd w:val="clear" w:color="auto" w:fill="FFFFFF"/>
          <w:lang w:val="vi-VN"/>
        </w:rPr>
        <w:t xml:space="preserve"> the data investigated</w:t>
      </w:r>
      <w:r w:rsidRPr="008E2733">
        <w:rPr>
          <w:sz w:val="28"/>
          <w:szCs w:val="28"/>
          <w:shd w:val="clear" w:color="auto" w:fill="FFFFFF"/>
        </w:rPr>
        <w:t xml:space="preserve">, </w:t>
      </w:r>
      <w:r w:rsidR="00D05C62" w:rsidRPr="008E2733">
        <w:rPr>
          <w:color w:val="000000" w:themeColor="text1"/>
          <w:sz w:val="28"/>
          <w:szCs w:val="28"/>
        </w:rPr>
        <w:t xml:space="preserve">both languages use verbs that denote motion of manner, path, and cause. A set of specific verbs </w:t>
      </w:r>
      <w:r w:rsidR="00AD32B2" w:rsidRPr="008E2733">
        <w:rPr>
          <w:color w:val="000000" w:themeColor="text1"/>
          <w:sz w:val="28"/>
          <w:szCs w:val="28"/>
        </w:rPr>
        <w:t>is</w:t>
      </w:r>
      <w:r w:rsidR="00D05C62" w:rsidRPr="008E2733">
        <w:rPr>
          <w:color w:val="000000" w:themeColor="text1"/>
          <w:sz w:val="28"/>
          <w:szCs w:val="28"/>
        </w:rPr>
        <w:t xml:space="preserve"> used with hidden projection from the motion domain onto the emotion domain to convey a particular type of emotion. For instance, MEMs in both languages use the verbs </w:t>
      </w:r>
      <w:r w:rsidR="00D05C62" w:rsidRPr="008E2733">
        <w:rPr>
          <w:i/>
          <w:iCs/>
          <w:color w:val="000000" w:themeColor="text1"/>
          <w:sz w:val="28"/>
          <w:szCs w:val="28"/>
        </w:rPr>
        <w:lastRenderedPageBreak/>
        <w:t>surge</w:t>
      </w:r>
      <w:r w:rsidR="00D05C62" w:rsidRPr="008E2733">
        <w:rPr>
          <w:color w:val="000000" w:themeColor="text1"/>
          <w:sz w:val="28"/>
          <w:szCs w:val="28"/>
        </w:rPr>
        <w:t xml:space="preserve"> (</w:t>
      </w:r>
      <w:proofErr w:type="spellStart"/>
      <w:r w:rsidR="00D05C62" w:rsidRPr="008E2733">
        <w:rPr>
          <w:i/>
          <w:iCs/>
          <w:color w:val="000000" w:themeColor="text1"/>
          <w:sz w:val="28"/>
          <w:szCs w:val="28"/>
        </w:rPr>
        <w:t>trào</w:t>
      </w:r>
      <w:proofErr w:type="spellEnd"/>
      <w:r w:rsidR="00D05C62" w:rsidRPr="008E2733">
        <w:rPr>
          <w:i/>
          <w:iCs/>
          <w:color w:val="000000" w:themeColor="text1"/>
          <w:sz w:val="28"/>
          <w:szCs w:val="28"/>
        </w:rPr>
        <w:t xml:space="preserve"> </w:t>
      </w:r>
      <w:proofErr w:type="spellStart"/>
      <w:r w:rsidR="00D05C62" w:rsidRPr="008E2733">
        <w:rPr>
          <w:i/>
          <w:iCs/>
          <w:color w:val="000000" w:themeColor="text1"/>
          <w:sz w:val="28"/>
          <w:szCs w:val="28"/>
        </w:rPr>
        <w:t>lên</w:t>
      </w:r>
      <w:proofErr w:type="spellEnd"/>
      <w:r w:rsidR="00D05C62" w:rsidRPr="008E2733">
        <w:rPr>
          <w:color w:val="000000" w:themeColor="text1"/>
          <w:sz w:val="28"/>
          <w:szCs w:val="28"/>
        </w:rPr>
        <w:t xml:space="preserve">), </w:t>
      </w:r>
      <w:r w:rsidR="00D05C62" w:rsidRPr="008E2733">
        <w:rPr>
          <w:i/>
          <w:iCs/>
          <w:color w:val="000000" w:themeColor="text1"/>
          <w:sz w:val="28"/>
          <w:szCs w:val="28"/>
        </w:rPr>
        <w:t>engulf</w:t>
      </w:r>
      <w:r w:rsidR="00D05C62" w:rsidRPr="008E2733">
        <w:rPr>
          <w:color w:val="000000" w:themeColor="text1"/>
          <w:sz w:val="28"/>
          <w:szCs w:val="28"/>
        </w:rPr>
        <w:t xml:space="preserve"> (</w:t>
      </w:r>
      <w:proofErr w:type="spellStart"/>
      <w:r w:rsidR="00D05C62" w:rsidRPr="008E2733">
        <w:rPr>
          <w:i/>
          <w:iCs/>
          <w:color w:val="000000" w:themeColor="text1"/>
          <w:sz w:val="28"/>
          <w:szCs w:val="28"/>
        </w:rPr>
        <w:t>nhấn</w:t>
      </w:r>
      <w:proofErr w:type="spellEnd"/>
      <w:r w:rsidR="00D05C62" w:rsidRPr="008E2733">
        <w:rPr>
          <w:i/>
          <w:iCs/>
          <w:color w:val="000000" w:themeColor="text1"/>
          <w:sz w:val="28"/>
          <w:szCs w:val="28"/>
          <w:lang w:val="vi-VN"/>
        </w:rPr>
        <w:t xml:space="preserve"> chìm</w:t>
      </w:r>
      <w:r w:rsidR="00D05C62" w:rsidRPr="008E2733">
        <w:rPr>
          <w:color w:val="000000" w:themeColor="text1"/>
          <w:sz w:val="28"/>
          <w:szCs w:val="28"/>
        </w:rPr>
        <w:t xml:space="preserve">), and </w:t>
      </w:r>
      <w:r w:rsidR="00D05C62" w:rsidRPr="008E2733">
        <w:rPr>
          <w:i/>
          <w:iCs/>
          <w:color w:val="000000" w:themeColor="text1"/>
          <w:sz w:val="28"/>
          <w:szCs w:val="28"/>
        </w:rPr>
        <w:t>sink</w:t>
      </w:r>
      <w:r w:rsidR="00D05C62" w:rsidRPr="008E2733">
        <w:rPr>
          <w:color w:val="000000" w:themeColor="text1"/>
          <w:sz w:val="28"/>
          <w:szCs w:val="28"/>
        </w:rPr>
        <w:t xml:space="preserve"> (</w:t>
      </w:r>
      <w:proofErr w:type="spellStart"/>
      <w:r w:rsidR="00D05C62" w:rsidRPr="008E2733">
        <w:rPr>
          <w:i/>
          <w:iCs/>
          <w:color w:val="000000" w:themeColor="text1"/>
          <w:sz w:val="28"/>
          <w:szCs w:val="28"/>
        </w:rPr>
        <w:t>chìm</w:t>
      </w:r>
      <w:proofErr w:type="spellEnd"/>
      <w:r w:rsidR="00D05C62" w:rsidRPr="008E2733">
        <w:rPr>
          <w:i/>
          <w:iCs/>
          <w:color w:val="000000" w:themeColor="text1"/>
          <w:sz w:val="28"/>
          <w:szCs w:val="28"/>
          <w:lang w:val="vi-VN"/>
        </w:rPr>
        <w:t xml:space="preserve"> nghỉm</w:t>
      </w:r>
      <w:r w:rsidR="00D05C62" w:rsidRPr="008E2733">
        <w:rPr>
          <w:color w:val="000000" w:themeColor="text1"/>
          <w:sz w:val="28"/>
          <w:szCs w:val="28"/>
        </w:rPr>
        <w:t>) to metaphorically describe SADNESS, while</w:t>
      </w:r>
      <w:r w:rsidR="001D4452" w:rsidRPr="008E2733">
        <w:rPr>
          <w:color w:val="000000" w:themeColor="text1"/>
          <w:sz w:val="28"/>
          <w:szCs w:val="28"/>
          <w:lang w:val="vi-VN"/>
        </w:rPr>
        <w:t xml:space="preserve"> </w:t>
      </w:r>
      <w:r w:rsidR="001D4452" w:rsidRPr="008E2733">
        <w:rPr>
          <w:i/>
          <w:iCs/>
          <w:color w:val="000000" w:themeColor="text1"/>
          <w:sz w:val="28"/>
          <w:szCs w:val="28"/>
        </w:rPr>
        <w:t>n</w:t>
      </w:r>
      <w:r w:rsidR="001D4452" w:rsidRPr="008E2733">
        <w:rPr>
          <w:i/>
          <w:iCs/>
          <w:color w:val="000000" w:themeColor="text1"/>
          <w:sz w:val="28"/>
          <w:szCs w:val="28"/>
          <w:lang w:val="vi-VN"/>
        </w:rPr>
        <w:t>ổ</w:t>
      </w:r>
      <w:r w:rsidR="001D4452" w:rsidRPr="008E2733">
        <w:rPr>
          <w:i/>
          <w:iCs/>
          <w:color w:val="000000" w:themeColor="text1"/>
          <w:sz w:val="28"/>
          <w:szCs w:val="28"/>
        </w:rPr>
        <w:t xml:space="preserve"> tung</w:t>
      </w:r>
      <w:r w:rsidR="00D05C62" w:rsidRPr="008E2733">
        <w:rPr>
          <w:color w:val="000000" w:themeColor="text1"/>
          <w:sz w:val="28"/>
          <w:szCs w:val="28"/>
        </w:rPr>
        <w:t xml:space="preserve"> (</w:t>
      </w:r>
      <w:r w:rsidR="001D4452" w:rsidRPr="008E2733">
        <w:rPr>
          <w:i/>
          <w:iCs/>
          <w:color w:val="000000" w:themeColor="text1"/>
          <w:sz w:val="28"/>
          <w:szCs w:val="28"/>
        </w:rPr>
        <w:t>explode</w:t>
      </w:r>
      <w:r w:rsidR="00D05C62" w:rsidRPr="008E2733">
        <w:rPr>
          <w:color w:val="000000" w:themeColor="text1"/>
          <w:sz w:val="28"/>
          <w:szCs w:val="28"/>
        </w:rPr>
        <w:t xml:space="preserve">) and </w:t>
      </w:r>
      <w:r w:rsidR="00D05C62" w:rsidRPr="008E2733">
        <w:rPr>
          <w:i/>
          <w:iCs/>
          <w:color w:val="000000" w:themeColor="text1"/>
          <w:sz w:val="28"/>
          <w:szCs w:val="28"/>
        </w:rPr>
        <w:t>k</w:t>
      </w:r>
      <w:r w:rsidR="00D05C62" w:rsidRPr="008E2733">
        <w:rPr>
          <w:i/>
          <w:iCs/>
          <w:color w:val="000000" w:themeColor="text1"/>
          <w:sz w:val="28"/>
          <w:szCs w:val="28"/>
          <w:lang w:val="vi-VN"/>
        </w:rPr>
        <w:t>í</w:t>
      </w:r>
      <w:proofErr w:type="spellStart"/>
      <w:r w:rsidR="00D05C62" w:rsidRPr="008E2733">
        <w:rPr>
          <w:i/>
          <w:iCs/>
          <w:color w:val="000000" w:themeColor="text1"/>
          <w:sz w:val="28"/>
          <w:szCs w:val="28"/>
        </w:rPr>
        <w:t>ch</w:t>
      </w:r>
      <w:proofErr w:type="spellEnd"/>
      <w:r w:rsidR="00D05C62" w:rsidRPr="008E2733">
        <w:rPr>
          <w:i/>
          <w:iCs/>
          <w:color w:val="000000" w:themeColor="text1"/>
          <w:sz w:val="28"/>
          <w:szCs w:val="28"/>
        </w:rPr>
        <w:t xml:space="preserve"> n</w:t>
      </w:r>
      <w:r w:rsidR="00D05C62" w:rsidRPr="008E2733">
        <w:rPr>
          <w:i/>
          <w:iCs/>
          <w:color w:val="000000" w:themeColor="text1"/>
          <w:sz w:val="28"/>
          <w:szCs w:val="28"/>
          <w:lang w:val="vi-VN"/>
        </w:rPr>
        <w:t>ổ</w:t>
      </w:r>
      <w:r w:rsidR="00D05C62" w:rsidRPr="008E2733">
        <w:rPr>
          <w:color w:val="000000" w:themeColor="text1"/>
          <w:sz w:val="28"/>
          <w:szCs w:val="28"/>
          <w:lang w:val="vi-VN"/>
        </w:rPr>
        <w:t xml:space="preserve"> </w:t>
      </w:r>
      <w:r w:rsidR="00D05C62" w:rsidRPr="008E2733">
        <w:rPr>
          <w:color w:val="000000" w:themeColor="text1"/>
          <w:sz w:val="28"/>
          <w:szCs w:val="28"/>
        </w:rPr>
        <w:t>(detonate)</w:t>
      </w:r>
      <w:r w:rsidR="00D05C62" w:rsidRPr="008E2733">
        <w:rPr>
          <w:color w:val="000000" w:themeColor="text1"/>
          <w:sz w:val="28"/>
          <w:szCs w:val="28"/>
          <w:lang w:val="vi-VN"/>
        </w:rPr>
        <w:t xml:space="preserve"> </w:t>
      </w:r>
      <w:r w:rsidR="00D05C62" w:rsidRPr="008E2733">
        <w:rPr>
          <w:color w:val="000000" w:themeColor="text1"/>
          <w:sz w:val="28"/>
          <w:szCs w:val="28"/>
        </w:rPr>
        <w:t xml:space="preserve">are used to metaphorically describe ANGER with metaphorical images of </w:t>
      </w:r>
      <w:r w:rsidR="00D05C62" w:rsidRPr="008E2733">
        <w:rPr>
          <w:i/>
          <w:iCs/>
          <w:color w:val="000000" w:themeColor="text1"/>
          <w:sz w:val="28"/>
          <w:szCs w:val="28"/>
        </w:rPr>
        <w:t>bomb</w:t>
      </w:r>
      <w:r w:rsidR="00D05C62" w:rsidRPr="008E2733">
        <w:rPr>
          <w:color w:val="000000" w:themeColor="text1"/>
          <w:sz w:val="28"/>
          <w:szCs w:val="28"/>
          <w:lang w:val="vi-VN"/>
        </w:rPr>
        <w:t>,</w:t>
      </w:r>
      <w:r w:rsidR="00D05C62" w:rsidRPr="008E2733">
        <w:rPr>
          <w:color w:val="000000" w:themeColor="text1"/>
          <w:sz w:val="28"/>
          <w:szCs w:val="28"/>
        </w:rPr>
        <w:t xml:space="preserve"> </w:t>
      </w:r>
      <w:r w:rsidR="00D05C62" w:rsidRPr="008E2733">
        <w:rPr>
          <w:i/>
          <w:iCs/>
          <w:color w:val="000000" w:themeColor="text1"/>
          <w:sz w:val="28"/>
          <w:szCs w:val="28"/>
        </w:rPr>
        <w:t>bullet</w:t>
      </w:r>
      <w:r w:rsidR="00D05C62" w:rsidRPr="008E2733">
        <w:rPr>
          <w:color w:val="000000" w:themeColor="text1"/>
          <w:sz w:val="28"/>
          <w:szCs w:val="28"/>
        </w:rPr>
        <w:t xml:space="preserve"> and </w:t>
      </w:r>
      <w:r w:rsidR="00D05C62" w:rsidRPr="008E2733">
        <w:rPr>
          <w:i/>
          <w:iCs/>
          <w:color w:val="000000" w:themeColor="text1"/>
          <w:sz w:val="28"/>
          <w:szCs w:val="28"/>
        </w:rPr>
        <w:t>grenade</w:t>
      </w:r>
      <w:r w:rsidR="00D05C62" w:rsidRPr="008E2733">
        <w:rPr>
          <w:color w:val="000000" w:themeColor="text1"/>
          <w:sz w:val="28"/>
          <w:szCs w:val="28"/>
          <w:lang w:val="vi-VN"/>
        </w:rPr>
        <w:t>.</w:t>
      </w:r>
    </w:p>
    <w:p w14:paraId="6D1EEA3F" w14:textId="287EF8A5" w:rsidR="006634BB" w:rsidRPr="008E2733" w:rsidRDefault="002E6B71" w:rsidP="00230B93">
      <w:pPr>
        <w:spacing w:line="300" w:lineRule="auto"/>
        <w:ind w:firstLine="720"/>
        <w:jc w:val="both"/>
        <w:rPr>
          <w:color w:val="000000"/>
          <w:sz w:val="28"/>
          <w:szCs w:val="28"/>
          <w:lang w:val="vi-VN"/>
        </w:rPr>
      </w:pPr>
      <w:r w:rsidRPr="008E2733">
        <w:rPr>
          <w:color w:val="000000"/>
          <w:sz w:val="28"/>
          <w:szCs w:val="28"/>
          <w:lang w:val="vi-VN"/>
        </w:rPr>
        <w:t>For instance,</w:t>
      </w:r>
      <w:r w:rsidR="00C05419" w:rsidRPr="008E2733">
        <w:rPr>
          <w:color w:val="000000"/>
          <w:sz w:val="28"/>
          <w:szCs w:val="28"/>
          <w:lang w:val="vi-VN"/>
        </w:rPr>
        <w:t xml:space="preserve"> the analysis of data in</w:t>
      </w:r>
      <w:r w:rsidRPr="008E2733">
        <w:rPr>
          <w:color w:val="000000"/>
          <w:sz w:val="28"/>
          <w:szCs w:val="28"/>
          <w:lang w:val="vi-VN"/>
        </w:rPr>
        <w:t xml:space="preserve"> </w:t>
      </w:r>
      <w:r w:rsidR="00A87034" w:rsidRPr="008E2733">
        <w:rPr>
          <w:color w:val="000000"/>
          <w:sz w:val="28"/>
          <w:szCs w:val="28"/>
          <w:lang w:val="vi-VN"/>
        </w:rPr>
        <w:t>English</w:t>
      </w:r>
      <w:r w:rsidRPr="008E2733">
        <w:rPr>
          <w:color w:val="000000"/>
          <w:sz w:val="28"/>
          <w:szCs w:val="28"/>
          <w:lang w:val="vi-VN"/>
        </w:rPr>
        <w:t xml:space="preserve"> and Vietnamese </w:t>
      </w:r>
      <w:r w:rsidR="00C05419" w:rsidRPr="008E2733">
        <w:rPr>
          <w:color w:val="000000"/>
          <w:sz w:val="28"/>
          <w:szCs w:val="28"/>
          <w:lang w:val="vi-VN"/>
        </w:rPr>
        <w:t xml:space="preserve">reveals the presence of </w:t>
      </w:r>
      <w:r w:rsidRPr="008E2733">
        <w:rPr>
          <w:color w:val="000000"/>
          <w:sz w:val="28"/>
          <w:szCs w:val="28"/>
          <w:lang w:val="vi-VN"/>
        </w:rPr>
        <w:t>metaphorical expressions</w:t>
      </w:r>
      <w:r w:rsidR="00C05419" w:rsidRPr="008E2733">
        <w:rPr>
          <w:color w:val="000000"/>
          <w:sz w:val="28"/>
          <w:szCs w:val="28"/>
          <w:lang w:val="vi-VN"/>
        </w:rPr>
        <w:t xml:space="preserve">, as demonstrated </w:t>
      </w:r>
      <w:r w:rsidRPr="008E2733">
        <w:rPr>
          <w:color w:val="000000"/>
          <w:sz w:val="28"/>
          <w:szCs w:val="28"/>
          <w:lang w:val="vi-VN"/>
        </w:rPr>
        <w:t>in (6.3</w:t>
      </w:r>
      <w:r w:rsidR="00ED7C9C" w:rsidRPr="008E2733">
        <w:rPr>
          <w:color w:val="000000"/>
          <w:sz w:val="28"/>
          <w:szCs w:val="28"/>
          <w:lang w:val="vi-VN"/>
        </w:rPr>
        <w:t xml:space="preserve"> </w:t>
      </w:r>
      <w:r w:rsidRPr="008E2733">
        <w:rPr>
          <w:color w:val="000000"/>
          <w:sz w:val="28"/>
          <w:szCs w:val="28"/>
          <w:lang w:val="vi-VN"/>
        </w:rPr>
        <w:t>-</w:t>
      </w:r>
      <w:r w:rsidR="00ED7C9C" w:rsidRPr="008E2733">
        <w:rPr>
          <w:color w:val="000000"/>
          <w:sz w:val="28"/>
          <w:szCs w:val="28"/>
          <w:lang w:val="vi-VN"/>
        </w:rPr>
        <w:t xml:space="preserve"> 6.</w:t>
      </w:r>
      <w:r w:rsidRPr="008E2733">
        <w:rPr>
          <w:color w:val="000000"/>
          <w:sz w:val="28"/>
          <w:szCs w:val="28"/>
          <w:lang w:val="vi-VN"/>
        </w:rPr>
        <w:t>10)</w:t>
      </w:r>
      <w:r w:rsidR="00C05419" w:rsidRPr="008E2733">
        <w:rPr>
          <w:color w:val="000000"/>
          <w:sz w:val="28"/>
          <w:szCs w:val="28"/>
          <w:lang w:val="vi-VN"/>
        </w:rPr>
        <w:t xml:space="preserve">, where </w:t>
      </w:r>
      <w:r w:rsidRPr="008E2733">
        <w:rPr>
          <w:color w:val="000000"/>
          <w:sz w:val="28"/>
          <w:szCs w:val="28"/>
          <w:lang w:val="vi-VN"/>
        </w:rPr>
        <w:t xml:space="preserve">motion verbs </w:t>
      </w:r>
      <w:r w:rsidR="00C05419" w:rsidRPr="008E2733">
        <w:rPr>
          <w:color w:val="000000"/>
          <w:sz w:val="28"/>
          <w:szCs w:val="28"/>
          <w:lang w:val="vi-VN"/>
        </w:rPr>
        <w:t xml:space="preserve">are utilized to convey </w:t>
      </w:r>
      <w:r w:rsidRPr="008E2733">
        <w:rPr>
          <w:color w:val="000000"/>
          <w:sz w:val="28"/>
          <w:szCs w:val="28"/>
          <w:lang w:val="vi-VN"/>
        </w:rPr>
        <w:t>similar connotation</w:t>
      </w:r>
      <w:r w:rsidR="00C05419" w:rsidRPr="008E2733">
        <w:rPr>
          <w:color w:val="000000"/>
          <w:sz w:val="28"/>
          <w:szCs w:val="28"/>
          <w:lang w:val="vi-VN"/>
        </w:rPr>
        <w:t>s</w:t>
      </w:r>
      <w:r w:rsidRPr="008E2733">
        <w:rPr>
          <w:color w:val="000000"/>
          <w:sz w:val="28"/>
          <w:szCs w:val="28"/>
          <w:lang w:val="vi-VN"/>
        </w:rPr>
        <w:t xml:space="preserve"> </w:t>
      </w:r>
      <w:r w:rsidR="00AE792E" w:rsidRPr="008E2733">
        <w:rPr>
          <w:color w:val="000000"/>
          <w:sz w:val="28"/>
          <w:szCs w:val="28"/>
          <w:lang w:val="vi-VN"/>
        </w:rPr>
        <w:t xml:space="preserve">when </w:t>
      </w:r>
      <w:r w:rsidR="00C05419" w:rsidRPr="008E2733">
        <w:rPr>
          <w:color w:val="000000"/>
          <w:sz w:val="28"/>
          <w:szCs w:val="28"/>
          <w:lang w:val="vi-VN"/>
        </w:rPr>
        <w:t>expressing</w:t>
      </w:r>
      <w:r w:rsidR="00AE792E" w:rsidRPr="008E2733">
        <w:rPr>
          <w:color w:val="000000"/>
          <w:sz w:val="28"/>
          <w:szCs w:val="28"/>
          <w:lang w:val="vi-VN"/>
        </w:rPr>
        <w:t xml:space="preserve"> specific emotion</w:t>
      </w:r>
      <w:r w:rsidR="00C05419" w:rsidRPr="008E2733">
        <w:rPr>
          <w:color w:val="000000"/>
          <w:sz w:val="28"/>
          <w:szCs w:val="28"/>
          <w:lang w:val="vi-VN"/>
        </w:rPr>
        <w:t>s</w:t>
      </w:r>
      <w:r w:rsidR="00AE792E" w:rsidRPr="008E2733">
        <w:rPr>
          <w:color w:val="000000"/>
          <w:sz w:val="28"/>
          <w:szCs w:val="28"/>
          <w:lang w:val="vi-VN"/>
        </w:rPr>
        <w:t>.</w:t>
      </w:r>
    </w:p>
    <w:p w14:paraId="31743EF7" w14:textId="779AC6A6" w:rsidR="00011C52" w:rsidRPr="008E2733" w:rsidRDefault="00011C52"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3</w:t>
      </w:r>
      <w:r w:rsidRPr="008E2733">
        <w:rPr>
          <w:color w:val="000000"/>
          <w:sz w:val="28"/>
          <w:szCs w:val="28"/>
          <w:lang w:val="vi-VN"/>
        </w:rPr>
        <w:t xml:space="preserve">) </w:t>
      </w:r>
      <w:r w:rsidR="00A87034" w:rsidRPr="008E2733">
        <w:rPr>
          <w:i/>
          <w:iCs/>
          <w:color w:val="000000"/>
          <w:sz w:val="28"/>
          <w:szCs w:val="28"/>
          <w:lang w:val="vi-VN"/>
        </w:rPr>
        <w:t xml:space="preserve">He was suddenly </w:t>
      </w:r>
      <w:r w:rsidR="00A87034" w:rsidRPr="008E2733">
        <w:rPr>
          <w:b/>
          <w:bCs/>
          <w:i/>
          <w:iCs/>
          <w:color w:val="000000"/>
          <w:sz w:val="28"/>
          <w:szCs w:val="28"/>
          <w:lang w:val="vi-VN"/>
        </w:rPr>
        <w:t>engulfed</w:t>
      </w:r>
      <w:r w:rsidR="00A87034" w:rsidRPr="008E2733">
        <w:rPr>
          <w:i/>
          <w:iCs/>
          <w:color w:val="000000"/>
          <w:sz w:val="28"/>
          <w:szCs w:val="28"/>
          <w:lang w:val="vi-VN"/>
        </w:rPr>
        <w:t xml:space="preserve"> in a wave of panic.</w:t>
      </w:r>
      <w:r w:rsidRPr="008E2733">
        <w:rPr>
          <w:i/>
          <w:iCs/>
          <w:color w:val="000000"/>
          <w:sz w:val="28"/>
          <w:szCs w:val="28"/>
          <w:lang w:val="vi-VN"/>
        </w:rPr>
        <w:t xml:space="preserve"> </w:t>
      </w:r>
      <w:r w:rsidRPr="008E2733">
        <w:rPr>
          <w:color w:val="000000"/>
          <w:sz w:val="28"/>
          <w:szCs w:val="28"/>
          <w:lang w:val="vi-VN"/>
        </w:rPr>
        <w:t>[E23, p.89]</w:t>
      </w:r>
    </w:p>
    <w:p w14:paraId="7296FAD4" w14:textId="7AFEE3C4" w:rsidR="00F7208A" w:rsidRPr="008E2733" w:rsidRDefault="00011C52"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4</w:t>
      </w:r>
      <w:r w:rsidRPr="008E2733">
        <w:rPr>
          <w:color w:val="000000"/>
          <w:sz w:val="28"/>
          <w:szCs w:val="28"/>
          <w:lang w:val="vi-VN"/>
        </w:rPr>
        <w:t xml:space="preserve">) </w:t>
      </w:r>
      <w:r w:rsidR="00A87034" w:rsidRPr="008E2733">
        <w:rPr>
          <w:i/>
          <w:iCs/>
          <w:color w:val="000000"/>
          <w:sz w:val="28"/>
          <w:szCs w:val="28"/>
          <w:lang w:val="vi-VN"/>
        </w:rPr>
        <w:t xml:space="preserve">But she felt the bitter disappointment </w:t>
      </w:r>
      <w:r w:rsidR="00A87034" w:rsidRPr="008E2733">
        <w:rPr>
          <w:b/>
          <w:bCs/>
          <w:i/>
          <w:iCs/>
          <w:color w:val="000000"/>
          <w:sz w:val="28"/>
          <w:szCs w:val="28"/>
          <w:lang w:val="vi-VN"/>
        </w:rPr>
        <w:t>rise</w:t>
      </w:r>
      <w:r w:rsidR="00A87034" w:rsidRPr="008E2733">
        <w:rPr>
          <w:i/>
          <w:iCs/>
          <w:color w:val="000000"/>
          <w:sz w:val="28"/>
          <w:szCs w:val="28"/>
          <w:lang w:val="vi-VN"/>
        </w:rPr>
        <w:t xml:space="preserve"> in her throat like bile.</w:t>
      </w:r>
      <w:r w:rsidRPr="008E2733">
        <w:rPr>
          <w:color w:val="000000"/>
          <w:sz w:val="28"/>
          <w:szCs w:val="28"/>
          <w:lang w:val="vi-VN"/>
        </w:rPr>
        <w:t xml:space="preserve"> [E29, p.176]</w:t>
      </w:r>
    </w:p>
    <w:p w14:paraId="08A2BE76" w14:textId="4C0F0638" w:rsidR="00F7208A" w:rsidRPr="008E2733" w:rsidRDefault="00F7208A"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5</w:t>
      </w:r>
      <w:r w:rsidRPr="008E2733">
        <w:rPr>
          <w:color w:val="000000"/>
          <w:sz w:val="28"/>
          <w:szCs w:val="28"/>
          <w:lang w:val="vi-VN"/>
        </w:rPr>
        <w:t xml:space="preserve">) </w:t>
      </w:r>
      <w:r w:rsidR="00DE32E3" w:rsidRPr="008E2733">
        <w:rPr>
          <w:i/>
          <w:iCs/>
          <w:color w:val="000000"/>
          <w:sz w:val="28"/>
          <w:szCs w:val="28"/>
          <w:lang w:val="vi-VN"/>
        </w:rPr>
        <w:t>So when her father found out about it – she had to tell him some</w:t>
      </w:r>
      <w:r w:rsidR="00215442" w:rsidRPr="008E2733">
        <w:rPr>
          <w:i/>
          <w:iCs/>
          <w:color w:val="000000"/>
          <w:sz w:val="28"/>
          <w:szCs w:val="28"/>
          <w:lang w:val="vi-VN"/>
        </w:rPr>
        <w:t xml:space="preserve"> </w:t>
      </w:r>
      <w:r w:rsidR="00DE32E3" w:rsidRPr="008E2733">
        <w:rPr>
          <w:i/>
          <w:iCs/>
          <w:color w:val="000000"/>
          <w:sz w:val="28"/>
          <w:szCs w:val="28"/>
          <w:lang w:val="vi-VN"/>
        </w:rPr>
        <w:t xml:space="preserve">time – he </w:t>
      </w:r>
      <w:r w:rsidR="00DE32E3" w:rsidRPr="008E2733">
        <w:rPr>
          <w:b/>
          <w:bCs/>
          <w:i/>
          <w:iCs/>
          <w:color w:val="000000"/>
          <w:sz w:val="28"/>
          <w:szCs w:val="28"/>
          <w:lang w:val="vi-VN"/>
        </w:rPr>
        <w:t>blew</w:t>
      </w:r>
      <w:r w:rsidR="00DE32E3" w:rsidRPr="008E2733">
        <w:rPr>
          <w:i/>
          <w:iCs/>
          <w:color w:val="000000"/>
          <w:sz w:val="28"/>
          <w:szCs w:val="28"/>
          <w:lang w:val="vi-VN"/>
        </w:rPr>
        <w:t xml:space="preserve"> a gasket and came here to take her home, I guess.</w:t>
      </w:r>
      <w:r w:rsidRPr="008E2733">
        <w:rPr>
          <w:color w:val="000000"/>
          <w:sz w:val="28"/>
          <w:szCs w:val="28"/>
          <w:lang w:val="vi-VN"/>
        </w:rPr>
        <w:t xml:space="preserve"> [E49, p.58]</w:t>
      </w:r>
    </w:p>
    <w:p w14:paraId="2B1455AB" w14:textId="3BAA93A2" w:rsidR="00C24889" w:rsidRPr="008E2733" w:rsidRDefault="00F7208A"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6</w:t>
      </w:r>
      <w:r w:rsidRPr="008E2733">
        <w:rPr>
          <w:color w:val="000000"/>
          <w:sz w:val="28"/>
          <w:szCs w:val="28"/>
          <w:lang w:val="vi-VN"/>
        </w:rPr>
        <w:t xml:space="preserve">) </w:t>
      </w:r>
      <w:r w:rsidR="0021696D" w:rsidRPr="008E2733">
        <w:rPr>
          <w:i/>
          <w:iCs/>
          <w:color w:val="000000"/>
          <w:sz w:val="28"/>
          <w:szCs w:val="28"/>
          <w:lang w:val="vi-VN"/>
        </w:rPr>
        <w:t xml:space="preserve">Chiara felt her emotions </w:t>
      </w:r>
      <w:r w:rsidR="0021696D" w:rsidRPr="008E2733">
        <w:rPr>
          <w:b/>
          <w:bCs/>
          <w:i/>
          <w:iCs/>
          <w:color w:val="000000"/>
          <w:sz w:val="28"/>
          <w:szCs w:val="28"/>
          <w:lang w:val="vi-VN"/>
        </w:rPr>
        <w:t xml:space="preserve">twist </w:t>
      </w:r>
      <w:r w:rsidR="0021696D" w:rsidRPr="008E2733">
        <w:rPr>
          <w:i/>
          <w:iCs/>
          <w:color w:val="000000"/>
          <w:sz w:val="28"/>
          <w:szCs w:val="28"/>
          <w:lang w:val="vi-VN"/>
        </w:rPr>
        <w:t>inside her.</w:t>
      </w:r>
      <w:r w:rsidRPr="008E2733">
        <w:rPr>
          <w:i/>
          <w:iCs/>
          <w:color w:val="000000"/>
          <w:sz w:val="28"/>
          <w:szCs w:val="28"/>
          <w:lang w:val="vi-VN"/>
        </w:rPr>
        <w:t xml:space="preserve"> </w:t>
      </w:r>
      <w:r w:rsidRPr="008E2733">
        <w:rPr>
          <w:color w:val="000000"/>
          <w:sz w:val="28"/>
          <w:szCs w:val="28"/>
          <w:lang w:val="vi-VN"/>
        </w:rPr>
        <w:t>[E29, p.174]</w:t>
      </w:r>
    </w:p>
    <w:p w14:paraId="2998D116" w14:textId="51AA6571" w:rsidR="00C521E9" w:rsidRPr="008E2733" w:rsidRDefault="00C521E9"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7</w:t>
      </w:r>
      <w:r w:rsidRPr="008E2733">
        <w:rPr>
          <w:color w:val="000000"/>
          <w:sz w:val="28"/>
          <w:szCs w:val="28"/>
          <w:lang w:val="vi-VN"/>
        </w:rPr>
        <w:t xml:space="preserve">) </w:t>
      </w:r>
      <w:proofErr w:type="spellStart"/>
      <w:r w:rsidR="00A77593" w:rsidRPr="008E2733">
        <w:rPr>
          <w:i/>
          <w:iCs/>
          <w:color w:val="000000"/>
          <w:sz w:val="28"/>
          <w:szCs w:val="28"/>
        </w:rPr>
        <w:t>Để</w:t>
      </w:r>
      <w:proofErr w:type="spellEnd"/>
      <w:r w:rsidR="00A77593" w:rsidRPr="008E2733">
        <w:rPr>
          <w:i/>
          <w:iCs/>
          <w:color w:val="000000"/>
          <w:sz w:val="28"/>
          <w:szCs w:val="28"/>
        </w:rPr>
        <w:t xml:space="preserve"> </w:t>
      </w:r>
      <w:proofErr w:type="spellStart"/>
      <w:r w:rsidR="00A77593" w:rsidRPr="008E2733">
        <w:rPr>
          <w:b/>
          <w:bCs/>
          <w:i/>
          <w:iCs/>
          <w:color w:val="000000"/>
          <w:sz w:val="28"/>
          <w:szCs w:val="28"/>
        </w:rPr>
        <w:t>nhấn</w:t>
      </w:r>
      <w:proofErr w:type="spellEnd"/>
      <w:r w:rsidR="00A77593" w:rsidRPr="008E2733">
        <w:rPr>
          <w:b/>
          <w:bCs/>
          <w:i/>
          <w:iCs/>
          <w:color w:val="000000"/>
          <w:sz w:val="28"/>
          <w:szCs w:val="28"/>
        </w:rPr>
        <w:t xml:space="preserve"> </w:t>
      </w:r>
      <w:proofErr w:type="spellStart"/>
      <w:r w:rsidR="00A77593" w:rsidRPr="008E2733">
        <w:rPr>
          <w:b/>
          <w:bCs/>
          <w:i/>
          <w:iCs/>
          <w:color w:val="000000"/>
          <w:sz w:val="28"/>
          <w:szCs w:val="28"/>
        </w:rPr>
        <w:t>chìm</w:t>
      </w:r>
      <w:proofErr w:type="spellEnd"/>
      <w:r w:rsidR="00A77593" w:rsidRPr="008E2733">
        <w:rPr>
          <w:b/>
          <w:bCs/>
          <w:i/>
          <w:iCs/>
          <w:color w:val="000000"/>
          <w:sz w:val="28"/>
          <w:szCs w:val="28"/>
        </w:rPr>
        <w:t xml:space="preserve"> </w:t>
      </w:r>
      <w:proofErr w:type="spellStart"/>
      <w:r w:rsidR="00A77593" w:rsidRPr="008E2733">
        <w:rPr>
          <w:i/>
          <w:iCs/>
          <w:color w:val="000000"/>
          <w:sz w:val="28"/>
          <w:szCs w:val="28"/>
        </w:rPr>
        <w:t>bọn</w:t>
      </w:r>
      <w:proofErr w:type="spellEnd"/>
      <w:r w:rsidR="00A77593" w:rsidRPr="008E2733">
        <w:rPr>
          <w:i/>
          <w:iCs/>
          <w:color w:val="000000"/>
          <w:sz w:val="28"/>
          <w:szCs w:val="28"/>
        </w:rPr>
        <w:t xml:space="preserve"> </w:t>
      </w:r>
      <w:proofErr w:type="spellStart"/>
      <w:r w:rsidR="00A77593" w:rsidRPr="008E2733">
        <w:rPr>
          <w:i/>
          <w:iCs/>
          <w:color w:val="000000"/>
          <w:sz w:val="28"/>
          <w:szCs w:val="28"/>
        </w:rPr>
        <w:t>tôi</w:t>
      </w:r>
      <w:proofErr w:type="spellEnd"/>
      <w:r w:rsidR="00A77593" w:rsidRPr="008E2733">
        <w:rPr>
          <w:i/>
          <w:iCs/>
          <w:color w:val="000000"/>
          <w:sz w:val="28"/>
          <w:szCs w:val="28"/>
        </w:rPr>
        <w:t xml:space="preserve"> </w:t>
      </w:r>
      <w:proofErr w:type="spellStart"/>
      <w:r w:rsidR="00A77593" w:rsidRPr="008E2733">
        <w:rPr>
          <w:i/>
          <w:iCs/>
          <w:color w:val="000000"/>
          <w:sz w:val="28"/>
          <w:szCs w:val="28"/>
        </w:rPr>
        <w:t>hơn</w:t>
      </w:r>
      <w:proofErr w:type="spellEnd"/>
      <w:r w:rsidR="00A77593" w:rsidRPr="008E2733">
        <w:rPr>
          <w:i/>
          <w:iCs/>
          <w:color w:val="000000"/>
          <w:sz w:val="28"/>
          <w:szCs w:val="28"/>
        </w:rPr>
        <w:t xml:space="preserve"> </w:t>
      </w:r>
      <w:proofErr w:type="spellStart"/>
      <w:r w:rsidR="00A77593" w:rsidRPr="008E2733">
        <w:rPr>
          <w:i/>
          <w:iCs/>
          <w:color w:val="000000"/>
          <w:sz w:val="28"/>
          <w:szCs w:val="28"/>
        </w:rPr>
        <w:t>nữa</w:t>
      </w:r>
      <w:proofErr w:type="spellEnd"/>
      <w:r w:rsidR="00A77593" w:rsidRPr="008E2733">
        <w:rPr>
          <w:i/>
          <w:iCs/>
          <w:color w:val="000000"/>
          <w:sz w:val="28"/>
          <w:szCs w:val="28"/>
        </w:rPr>
        <w:t xml:space="preserve"> </w:t>
      </w:r>
      <w:proofErr w:type="spellStart"/>
      <w:r w:rsidR="00A77593" w:rsidRPr="008E2733">
        <w:rPr>
          <w:i/>
          <w:iCs/>
          <w:color w:val="000000"/>
          <w:sz w:val="28"/>
          <w:szCs w:val="28"/>
        </w:rPr>
        <w:t>vào</w:t>
      </w:r>
      <w:proofErr w:type="spellEnd"/>
      <w:r w:rsidR="00A77593" w:rsidRPr="008E2733">
        <w:rPr>
          <w:i/>
          <w:iCs/>
          <w:color w:val="000000"/>
          <w:sz w:val="28"/>
          <w:szCs w:val="28"/>
        </w:rPr>
        <w:t xml:space="preserve"> </w:t>
      </w:r>
      <w:proofErr w:type="spellStart"/>
      <w:r w:rsidR="00A77593" w:rsidRPr="008E2733">
        <w:rPr>
          <w:i/>
          <w:iCs/>
          <w:color w:val="000000"/>
          <w:sz w:val="28"/>
          <w:szCs w:val="28"/>
        </w:rPr>
        <w:t>cơn</w:t>
      </w:r>
      <w:proofErr w:type="spellEnd"/>
      <w:r w:rsidR="00A77593" w:rsidRPr="008E2733">
        <w:rPr>
          <w:i/>
          <w:iCs/>
          <w:color w:val="000000"/>
          <w:sz w:val="28"/>
          <w:szCs w:val="28"/>
        </w:rPr>
        <w:t xml:space="preserve"> </w:t>
      </w:r>
      <w:proofErr w:type="spellStart"/>
      <w:r w:rsidR="00A77593" w:rsidRPr="008E2733">
        <w:rPr>
          <w:i/>
          <w:iCs/>
          <w:color w:val="000000"/>
          <w:sz w:val="28"/>
          <w:szCs w:val="28"/>
        </w:rPr>
        <w:t>sợ</w:t>
      </w:r>
      <w:proofErr w:type="spellEnd"/>
      <w:r w:rsidR="00A77593" w:rsidRPr="008E2733">
        <w:rPr>
          <w:i/>
          <w:iCs/>
          <w:color w:val="000000"/>
          <w:sz w:val="28"/>
          <w:szCs w:val="28"/>
        </w:rPr>
        <w:t xml:space="preserve">, </w:t>
      </w:r>
      <w:proofErr w:type="spellStart"/>
      <w:r w:rsidR="00A77593" w:rsidRPr="008E2733">
        <w:rPr>
          <w:i/>
          <w:iCs/>
          <w:color w:val="000000"/>
          <w:sz w:val="28"/>
          <w:szCs w:val="28"/>
        </w:rPr>
        <w:t>lần</w:t>
      </w:r>
      <w:proofErr w:type="spellEnd"/>
      <w:r w:rsidR="00A77593" w:rsidRPr="008E2733">
        <w:rPr>
          <w:i/>
          <w:iCs/>
          <w:color w:val="000000"/>
          <w:sz w:val="28"/>
          <w:szCs w:val="28"/>
        </w:rPr>
        <w:t xml:space="preserve"> </w:t>
      </w:r>
      <w:proofErr w:type="spellStart"/>
      <w:r w:rsidR="00A77593" w:rsidRPr="008E2733">
        <w:rPr>
          <w:i/>
          <w:iCs/>
          <w:color w:val="000000"/>
          <w:sz w:val="28"/>
          <w:szCs w:val="28"/>
        </w:rPr>
        <w:t>nào</w:t>
      </w:r>
      <w:proofErr w:type="spellEnd"/>
      <w:r w:rsidR="00A77593" w:rsidRPr="008E2733">
        <w:rPr>
          <w:i/>
          <w:iCs/>
          <w:color w:val="000000"/>
          <w:sz w:val="28"/>
          <w:szCs w:val="28"/>
        </w:rPr>
        <w:t xml:space="preserve"> </w:t>
      </w:r>
      <w:proofErr w:type="spellStart"/>
      <w:r w:rsidR="00A77593" w:rsidRPr="008E2733">
        <w:rPr>
          <w:i/>
          <w:iCs/>
          <w:color w:val="000000"/>
          <w:sz w:val="28"/>
          <w:szCs w:val="28"/>
        </w:rPr>
        <w:t>chú</w:t>
      </w:r>
      <w:proofErr w:type="spellEnd"/>
      <w:r w:rsidR="00A77593" w:rsidRPr="008E2733">
        <w:rPr>
          <w:i/>
          <w:iCs/>
          <w:color w:val="000000"/>
          <w:sz w:val="28"/>
          <w:szCs w:val="28"/>
        </w:rPr>
        <w:t xml:space="preserve"> </w:t>
      </w:r>
      <w:proofErr w:type="spellStart"/>
      <w:r w:rsidR="00A77593" w:rsidRPr="008E2733">
        <w:rPr>
          <w:i/>
          <w:iCs/>
          <w:color w:val="000000"/>
          <w:sz w:val="28"/>
          <w:szCs w:val="28"/>
        </w:rPr>
        <w:t>Đàn</w:t>
      </w:r>
      <w:proofErr w:type="spellEnd"/>
      <w:r w:rsidR="00A77593" w:rsidRPr="008E2733">
        <w:rPr>
          <w:i/>
          <w:iCs/>
          <w:color w:val="000000"/>
          <w:sz w:val="28"/>
          <w:szCs w:val="28"/>
        </w:rPr>
        <w:t xml:space="preserve"> </w:t>
      </w:r>
      <w:proofErr w:type="spellStart"/>
      <w:r w:rsidR="00A77593" w:rsidRPr="008E2733">
        <w:rPr>
          <w:i/>
          <w:iCs/>
          <w:color w:val="000000"/>
          <w:sz w:val="28"/>
          <w:szCs w:val="28"/>
        </w:rPr>
        <w:t>kể</w:t>
      </w:r>
      <w:proofErr w:type="spellEnd"/>
      <w:r w:rsidR="00A77593" w:rsidRPr="008E2733">
        <w:rPr>
          <w:i/>
          <w:iCs/>
          <w:color w:val="000000"/>
          <w:sz w:val="28"/>
          <w:szCs w:val="28"/>
        </w:rPr>
        <w:t xml:space="preserve"> </w:t>
      </w:r>
      <w:proofErr w:type="spellStart"/>
      <w:r w:rsidR="00A77593" w:rsidRPr="008E2733">
        <w:rPr>
          <w:i/>
          <w:iCs/>
          <w:color w:val="000000"/>
          <w:sz w:val="28"/>
          <w:szCs w:val="28"/>
        </w:rPr>
        <w:t>xong</w:t>
      </w:r>
      <w:proofErr w:type="spellEnd"/>
      <w:r w:rsidR="00A77593" w:rsidRPr="008E2733">
        <w:rPr>
          <w:i/>
          <w:iCs/>
          <w:color w:val="000000"/>
          <w:sz w:val="28"/>
          <w:szCs w:val="28"/>
        </w:rPr>
        <w:t xml:space="preserve"> </w:t>
      </w:r>
      <w:proofErr w:type="spellStart"/>
      <w:r w:rsidR="00A77593" w:rsidRPr="008E2733">
        <w:rPr>
          <w:i/>
          <w:iCs/>
          <w:color w:val="000000"/>
          <w:sz w:val="28"/>
          <w:szCs w:val="28"/>
        </w:rPr>
        <w:t>chú</w:t>
      </w:r>
      <w:proofErr w:type="spellEnd"/>
      <w:r w:rsidR="00A77593" w:rsidRPr="008E2733">
        <w:rPr>
          <w:i/>
          <w:iCs/>
          <w:color w:val="000000"/>
          <w:sz w:val="28"/>
          <w:szCs w:val="28"/>
        </w:rPr>
        <w:t xml:space="preserve"> </w:t>
      </w:r>
      <w:proofErr w:type="spellStart"/>
      <w:r w:rsidR="00A77593" w:rsidRPr="008E2733">
        <w:rPr>
          <w:i/>
          <w:iCs/>
          <w:color w:val="000000"/>
          <w:sz w:val="28"/>
          <w:szCs w:val="28"/>
        </w:rPr>
        <w:t>Đàn</w:t>
      </w:r>
      <w:proofErr w:type="spellEnd"/>
      <w:r w:rsidR="00A77593" w:rsidRPr="008E2733">
        <w:rPr>
          <w:i/>
          <w:iCs/>
          <w:color w:val="000000"/>
          <w:sz w:val="28"/>
          <w:szCs w:val="28"/>
        </w:rPr>
        <w:t xml:space="preserve"> </w:t>
      </w:r>
      <w:proofErr w:type="spellStart"/>
      <w:r w:rsidR="00A77593" w:rsidRPr="008E2733">
        <w:rPr>
          <w:i/>
          <w:iCs/>
          <w:color w:val="000000"/>
          <w:sz w:val="28"/>
          <w:szCs w:val="28"/>
        </w:rPr>
        <w:t>cũng</w:t>
      </w:r>
      <w:proofErr w:type="spellEnd"/>
      <w:r w:rsidR="00A77593" w:rsidRPr="008E2733">
        <w:rPr>
          <w:i/>
          <w:iCs/>
          <w:color w:val="000000"/>
          <w:sz w:val="28"/>
          <w:szCs w:val="28"/>
        </w:rPr>
        <w:t xml:space="preserve"> </w:t>
      </w:r>
      <w:proofErr w:type="spellStart"/>
      <w:r w:rsidR="00A77593" w:rsidRPr="008E2733">
        <w:rPr>
          <w:i/>
          <w:iCs/>
          <w:color w:val="000000"/>
          <w:sz w:val="28"/>
          <w:szCs w:val="28"/>
        </w:rPr>
        <w:t>láo</w:t>
      </w:r>
      <w:proofErr w:type="spellEnd"/>
      <w:r w:rsidR="00A77593" w:rsidRPr="008E2733">
        <w:rPr>
          <w:i/>
          <w:iCs/>
          <w:color w:val="000000"/>
          <w:sz w:val="28"/>
          <w:szCs w:val="28"/>
        </w:rPr>
        <w:t xml:space="preserve"> </w:t>
      </w:r>
      <w:proofErr w:type="spellStart"/>
      <w:r w:rsidR="00A77593" w:rsidRPr="008E2733">
        <w:rPr>
          <w:i/>
          <w:iCs/>
          <w:color w:val="000000"/>
          <w:sz w:val="28"/>
          <w:szCs w:val="28"/>
        </w:rPr>
        <w:t>liên</w:t>
      </w:r>
      <w:proofErr w:type="spellEnd"/>
      <w:r w:rsidR="00A77593" w:rsidRPr="008E2733">
        <w:rPr>
          <w:i/>
          <w:iCs/>
          <w:color w:val="000000"/>
          <w:sz w:val="28"/>
          <w:szCs w:val="28"/>
        </w:rPr>
        <w:t xml:space="preserve"> </w:t>
      </w:r>
      <w:proofErr w:type="spellStart"/>
      <w:r w:rsidR="00A77593" w:rsidRPr="008E2733">
        <w:rPr>
          <w:i/>
          <w:iCs/>
          <w:color w:val="000000"/>
          <w:sz w:val="28"/>
          <w:szCs w:val="28"/>
        </w:rPr>
        <w:t>mắt</w:t>
      </w:r>
      <w:proofErr w:type="spellEnd"/>
      <w:r w:rsidR="00A77593" w:rsidRPr="008E2733">
        <w:rPr>
          <w:i/>
          <w:iCs/>
          <w:color w:val="000000"/>
          <w:sz w:val="28"/>
          <w:szCs w:val="28"/>
        </w:rPr>
        <w:t xml:space="preserve"> </w:t>
      </w:r>
      <w:proofErr w:type="spellStart"/>
      <w:r w:rsidR="00A77593" w:rsidRPr="008E2733">
        <w:rPr>
          <w:i/>
          <w:iCs/>
          <w:color w:val="000000"/>
          <w:sz w:val="28"/>
          <w:szCs w:val="28"/>
        </w:rPr>
        <w:t>nhìn</w:t>
      </w:r>
      <w:proofErr w:type="spellEnd"/>
      <w:r w:rsidR="00A77593" w:rsidRPr="008E2733">
        <w:rPr>
          <w:i/>
          <w:iCs/>
          <w:color w:val="000000"/>
          <w:sz w:val="28"/>
          <w:szCs w:val="28"/>
        </w:rPr>
        <w:t xml:space="preserve"> </w:t>
      </w:r>
      <w:proofErr w:type="spellStart"/>
      <w:r w:rsidR="00A77593" w:rsidRPr="008E2733">
        <w:rPr>
          <w:i/>
          <w:iCs/>
          <w:color w:val="000000"/>
          <w:sz w:val="28"/>
          <w:szCs w:val="28"/>
        </w:rPr>
        <w:t>ra</w:t>
      </w:r>
      <w:proofErr w:type="spellEnd"/>
      <w:r w:rsidR="00A77593" w:rsidRPr="008E2733">
        <w:rPr>
          <w:i/>
          <w:iCs/>
          <w:color w:val="000000"/>
          <w:sz w:val="28"/>
          <w:szCs w:val="28"/>
        </w:rPr>
        <w:t xml:space="preserve"> </w:t>
      </w:r>
      <w:proofErr w:type="spellStart"/>
      <w:r w:rsidR="00A77593" w:rsidRPr="008E2733">
        <w:rPr>
          <w:i/>
          <w:iCs/>
          <w:color w:val="000000"/>
          <w:sz w:val="28"/>
          <w:szCs w:val="28"/>
        </w:rPr>
        <w:t>cửa</w:t>
      </w:r>
      <w:proofErr w:type="spellEnd"/>
      <w:r w:rsidR="00A77593" w:rsidRPr="008E2733">
        <w:rPr>
          <w:i/>
          <w:iCs/>
          <w:color w:val="000000"/>
          <w:sz w:val="28"/>
          <w:szCs w:val="28"/>
        </w:rPr>
        <w:t xml:space="preserve">, </w:t>
      </w:r>
      <w:proofErr w:type="spellStart"/>
      <w:r w:rsidR="00A77593" w:rsidRPr="008E2733">
        <w:rPr>
          <w:i/>
          <w:iCs/>
          <w:color w:val="000000"/>
          <w:sz w:val="28"/>
          <w:szCs w:val="28"/>
        </w:rPr>
        <w:t>rú</w:t>
      </w:r>
      <w:proofErr w:type="spellEnd"/>
      <w:r w:rsidR="00A77593" w:rsidRPr="008E2733">
        <w:rPr>
          <w:i/>
          <w:iCs/>
          <w:color w:val="000000"/>
          <w:sz w:val="28"/>
          <w:szCs w:val="28"/>
        </w:rPr>
        <w:t xml:space="preserve"> </w:t>
      </w:r>
      <w:proofErr w:type="spellStart"/>
      <w:r w:rsidR="00A77593" w:rsidRPr="008E2733">
        <w:rPr>
          <w:i/>
          <w:iCs/>
          <w:color w:val="000000"/>
          <w:sz w:val="28"/>
          <w:szCs w:val="28"/>
        </w:rPr>
        <w:t>khẽ</w:t>
      </w:r>
      <w:proofErr w:type="spellEnd"/>
      <w:r w:rsidR="00A77593" w:rsidRPr="008E2733">
        <w:rPr>
          <w:i/>
          <w:iCs/>
          <w:color w:val="000000"/>
          <w:sz w:val="28"/>
          <w:szCs w:val="28"/>
        </w:rPr>
        <w:t xml:space="preserve">: - </w:t>
      </w:r>
      <w:proofErr w:type="spellStart"/>
      <w:r w:rsidR="00A77593" w:rsidRPr="008E2733">
        <w:rPr>
          <w:i/>
          <w:iCs/>
          <w:color w:val="000000"/>
          <w:sz w:val="28"/>
          <w:szCs w:val="28"/>
        </w:rPr>
        <w:t>Ối</w:t>
      </w:r>
      <w:proofErr w:type="spellEnd"/>
      <w:r w:rsidR="00A77593" w:rsidRPr="008E2733">
        <w:rPr>
          <w:i/>
          <w:iCs/>
          <w:color w:val="000000"/>
          <w:sz w:val="28"/>
          <w:szCs w:val="28"/>
        </w:rPr>
        <w:t xml:space="preserve">! Ma! Ma! </w:t>
      </w:r>
      <w:proofErr w:type="spellStart"/>
      <w:r w:rsidR="00A77593" w:rsidRPr="008E2733">
        <w:rPr>
          <w:i/>
          <w:iCs/>
          <w:color w:val="000000"/>
          <w:sz w:val="28"/>
          <w:szCs w:val="28"/>
        </w:rPr>
        <w:t>Nó</w:t>
      </w:r>
      <w:proofErr w:type="spellEnd"/>
      <w:r w:rsidR="00A77593" w:rsidRPr="008E2733">
        <w:rPr>
          <w:i/>
          <w:iCs/>
          <w:color w:val="000000"/>
          <w:sz w:val="28"/>
          <w:szCs w:val="28"/>
        </w:rPr>
        <w:t xml:space="preserve"> </w:t>
      </w:r>
      <w:proofErr w:type="spellStart"/>
      <w:r w:rsidR="00A77593" w:rsidRPr="008E2733">
        <w:rPr>
          <w:i/>
          <w:iCs/>
          <w:color w:val="000000"/>
          <w:sz w:val="28"/>
          <w:szCs w:val="28"/>
        </w:rPr>
        <w:t>kìa</w:t>
      </w:r>
      <w:proofErr w:type="spellEnd"/>
      <w:r w:rsidR="00A77593" w:rsidRPr="008E2733">
        <w:rPr>
          <w:i/>
          <w:iCs/>
          <w:color w:val="000000"/>
          <w:sz w:val="28"/>
          <w:szCs w:val="28"/>
        </w:rPr>
        <w:t>!</w:t>
      </w:r>
      <w:r w:rsidRPr="008E2733">
        <w:rPr>
          <w:color w:val="000000"/>
          <w:sz w:val="28"/>
          <w:szCs w:val="28"/>
          <w:lang w:val="vi-VN"/>
        </w:rPr>
        <w:t xml:space="preserve"> [V34, p.30]</w:t>
      </w:r>
    </w:p>
    <w:p w14:paraId="040AFD4A" w14:textId="26C4E149" w:rsidR="00026EAE" w:rsidRPr="008E2733" w:rsidRDefault="009D2654" w:rsidP="00230B93">
      <w:pPr>
        <w:spacing w:line="300" w:lineRule="auto"/>
        <w:jc w:val="both"/>
        <w:rPr>
          <w:i/>
          <w:iCs/>
          <w:color w:val="000000"/>
          <w:sz w:val="28"/>
          <w:szCs w:val="28"/>
          <w:lang w:val="vi-VN"/>
        </w:rPr>
      </w:pPr>
      <w:r w:rsidRPr="008E2733">
        <w:rPr>
          <w:i/>
          <w:iCs/>
          <w:color w:val="000000"/>
          <w:sz w:val="28"/>
          <w:szCs w:val="28"/>
          <w:lang w:val="vi-VN"/>
        </w:rPr>
        <w:t xml:space="preserve">(To </w:t>
      </w:r>
      <w:r w:rsidRPr="008E2733">
        <w:rPr>
          <w:b/>
          <w:bCs/>
          <w:i/>
          <w:iCs/>
          <w:color w:val="000000"/>
          <w:sz w:val="28"/>
          <w:szCs w:val="28"/>
          <w:lang w:val="vi-VN"/>
        </w:rPr>
        <w:t>engulf</w:t>
      </w:r>
      <w:r w:rsidRPr="008E2733">
        <w:rPr>
          <w:i/>
          <w:iCs/>
          <w:color w:val="000000"/>
          <w:sz w:val="28"/>
          <w:szCs w:val="28"/>
          <w:lang w:val="vi-VN"/>
        </w:rPr>
        <w:t xml:space="preserve"> us further in fear, every time Uncle Đàn finished telling the story, he would quickly glance towards the door and whisper, “Oh, Ghost! Ghost! It’s there!”)</w:t>
      </w:r>
    </w:p>
    <w:p w14:paraId="763AC275" w14:textId="3F891916" w:rsidR="00C521E9" w:rsidRPr="008E2733" w:rsidRDefault="00C521E9" w:rsidP="00230B93">
      <w:pPr>
        <w:spacing w:line="300" w:lineRule="auto"/>
        <w:jc w:val="both"/>
        <w:rPr>
          <w:color w:val="000000"/>
          <w:sz w:val="28"/>
          <w:szCs w:val="28"/>
          <w:lang w:val="vi-VN"/>
        </w:rPr>
      </w:pPr>
      <w:r w:rsidRPr="008E2733">
        <w:rPr>
          <w:color w:val="000000"/>
          <w:sz w:val="28"/>
          <w:szCs w:val="28"/>
          <w:lang w:val="vi-VN"/>
        </w:rPr>
        <w:t>(6.</w:t>
      </w:r>
      <w:r w:rsidR="00532D53" w:rsidRPr="008E2733">
        <w:rPr>
          <w:color w:val="000000"/>
          <w:sz w:val="28"/>
          <w:szCs w:val="28"/>
          <w:lang w:val="vi-VN"/>
        </w:rPr>
        <w:t>8</w:t>
      </w:r>
      <w:r w:rsidRPr="008E2733">
        <w:rPr>
          <w:color w:val="000000"/>
          <w:sz w:val="28"/>
          <w:szCs w:val="28"/>
          <w:lang w:val="vi-VN"/>
        </w:rPr>
        <w:t xml:space="preserve">) </w:t>
      </w:r>
      <w:r w:rsidR="007B2328" w:rsidRPr="008E2733">
        <w:rPr>
          <w:i/>
          <w:iCs/>
          <w:color w:val="000000"/>
          <w:sz w:val="28"/>
          <w:szCs w:val="28"/>
          <w:lang w:val="vi-VN"/>
        </w:rPr>
        <w:t xml:space="preserve">Chỉ có một nơi nào đó sâu thẳm, tối đen mới có thể xoa dịu nỗi tủi nhục mỗi một lúc một </w:t>
      </w:r>
      <w:r w:rsidR="007B2328" w:rsidRPr="008E2733">
        <w:rPr>
          <w:b/>
          <w:bCs/>
          <w:i/>
          <w:iCs/>
          <w:color w:val="000000"/>
          <w:sz w:val="28"/>
          <w:szCs w:val="28"/>
          <w:lang w:val="vi-VN"/>
        </w:rPr>
        <w:t>dâng lên</w:t>
      </w:r>
      <w:r w:rsidR="007B2328" w:rsidRPr="008E2733">
        <w:rPr>
          <w:i/>
          <w:iCs/>
          <w:color w:val="000000"/>
          <w:sz w:val="28"/>
          <w:szCs w:val="28"/>
          <w:lang w:val="vi-VN"/>
        </w:rPr>
        <w:t xml:space="preserve"> trong lòng Kía.</w:t>
      </w:r>
      <w:r w:rsidRPr="008E2733">
        <w:rPr>
          <w:color w:val="000000"/>
          <w:sz w:val="28"/>
          <w:szCs w:val="28"/>
          <w:lang w:val="vi-VN"/>
        </w:rPr>
        <w:t xml:space="preserve"> [V8, p.27]</w:t>
      </w:r>
    </w:p>
    <w:p w14:paraId="76685221" w14:textId="438CC95D" w:rsidR="007B2328" w:rsidRPr="008E2733" w:rsidRDefault="00D934DA" w:rsidP="00230B93">
      <w:pPr>
        <w:spacing w:line="300" w:lineRule="auto"/>
        <w:jc w:val="both"/>
        <w:rPr>
          <w:i/>
          <w:iCs/>
          <w:color w:val="000000"/>
          <w:sz w:val="28"/>
          <w:szCs w:val="28"/>
          <w:lang w:val="vi-VN"/>
        </w:rPr>
      </w:pPr>
      <w:r w:rsidRPr="008E2733">
        <w:rPr>
          <w:i/>
          <w:iCs/>
          <w:color w:val="000000"/>
          <w:sz w:val="28"/>
          <w:szCs w:val="28"/>
          <w:lang w:val="vi-VN"/>
        </w:rPr>
        <w:t xml:space="preserve">(Only in some deep, dark place can the overwhelming sense of shame gradually be alleviated that </w:t>
      </w:r>
      <w:r w:rsidRPr="008E2733">
        <w:rPr>
          <w:b/>
          <w:bCs/>
          <w:i/>
          <w:iCs/>
          <w:color w:val="000000"/>
          <w:sz w:val="28"/>
          <w:szCs w:val="28"/>
          <w:lang w:val="vi-VN"/>
        </w:rPr>
        <w:t>rises</w:t>
      </w:r>
      <w:r w:rsidRPr="008E2733">
        <w:rPr>
          <w:i/>
          <w:iCs/>
          <w:color w:val="000000"/>
          <w:sz w:val="28"/>
          <w:szCs w:val="28"/>
          <w:lang w:val="vi-VN"/>
        </w:rPr>
        <w:t xml:space="preserve"> within Kía’s heart, little by little.</w:t>
      </w:r>
      <w:r w:rsidR="00143525" w:rsidRPr="008E2733">
        <w:rPr>
          <w:i/>
          <w:iCs/>
          <w:color w:val="000000"/>
          <w:sz w:val="28"/>
          <w:szCs w:val="28"/>
          <w:lang w:val="vi-VN"/>
        </w:rPr>
        <w:t>)</w:t>
      </w:r>
    </w:p>
    <w:p w14:paraId="600FBEDE" w14:textId="2C49821F" w:rsidR="00C521E9" w:rsidRPr="008E2733" w:rsidRDefault="00C521E9" w:rsidP="00230B93">
      <w:pPr>
        <w:spacing w:line="300" w:lineRule="auto"/>
        <w:jc w:val="both"/>
        <w:rPr>
          <w:color w:val="000000"/>
          <w:sz w:val="28"/>
          <w:szCs w:val="28"/>
          <w:lang w:val="vi-VN"/>
        </w:rPr>
      </w:pPr>
      <w:r w:rsidRPr="008E2733">
        <w:rPr>
          <w:sz w:val="28"/>
          <w:szCs w:val="28"/>
          <w:lang w:val="vi-VN"/>
        </w:rPr>
        <w:t>(6.</w:t>
      </w:r>
      <w:r w:rsidR="00532D53" w:rsidRPr="008E2733">
        <w:rPr>
          <w:sz w:val="28"/>
          <w:szCs w:val="28"/>
          <w:lang w:val="vi-VN"/>
        </w:rPr>
        <w:t>9</w:t>
      </w:r>
      <w:r w:rsidRPr="008E2733">
        <w:rPr>
          <w:sz w:val="28"/>
          <w:szCs w:val="28"/>
          <w:lang w:val="vi-VN"/>
        </w:rPr>
        <w:t xml:space="preserve">) </w:t>
      </w:r>
      <w:r w:rsidR="00026EAE" w:rsidRPr="008E2733">
        <w:rPr>
          <w:i/>
          <w:iCs/>
          <w:sz w:val="28"/>
          <w:szCs w:val="28"/>
          <w:lang w:val="vi-VN"/>
        </w:rPr>
        <w:t xml:space="preserve">Vẫn run lên vì tức giận, đầu nàng như muốn </w:t>
      </w:r>
      <w:r w:rsidR="00026EAE" w:rsidRPr="008E2733">
        <w:rPr>
          <w:b/>
          <w:bCs/>
          <w:i/>
          <w:iCs/>
          <w:sz w:val="28"/>
          <w:szCs w:val="28"/>
          <w:lang w:val="vi-VN"/>
        </w:rPr>
        <w:t>nổ tung</w:t>
      </w:r>
      <w:r w:rsidR="00026EAE" w:rsidRPr="008E2733">
        <w:rPr>
          <w:i/>
          <w:iCs/>
          <w:sz w:val="28"/>
          <w:szCs w:val="28"/>
          <w:lang w:val="vi-VN"/>
        </w:rPr>
        <w:t>.</w:t>
      </w:r>
      <w:r w:rsidRPr="008E2733">
        <w:rPr>
          <w:i/>
          <w:iCs/>
          <w:sz w:val="28"/>
          <w:szCs w:val="28"/>
          <w:lang w:val="vi-VN"/>
        </w:rPr>
        <w:t xml:space="preserve"> </w:t>
      </w:r>
      <w:r w:rsidRPr="008E2733">
        <w:rPr>
          <w:color w:val="000000"/>
          <w:sz w:val="28"/>
          <w:szCs w:val="28"/>
          <w:lang w:val="vi-VN"/>
        </w:rPr>
        <w:t>[V11, p.201]</w:t>
      </w:r>
    </w:p>
    <w:p w14:paraId="432B701F" w14:textId="32BDD367" w:rsidR="00026EAE" w:rsidRPr="008E2733" w:rsidRDefault="00201E2B" w:rsidP="00230B93">
      <w:pPr>
        <w:spacing w:line="300" w:lineRule="auto"/>
        <w:jc w:val="both"/>
        <w:rPr>
          <w:i/>
          <w:iCs/>
          <w:color w:val="000000"/>
          <w:sz w:val="28"/>
          <w:szCs w:val="28"/>
          <w:lang w:val="vi-VN"/>
        </w:rPr>
      </w:pPr>
      <w:r w:rsidRPr="008E2733">
        <w:rPr>
          <w:i/>
          <w:iCs/>
          <w:color w:val="000000"/>
          <w:sz w:val="28"/>
          <w:szCs w:val="28"/>
          <w:lang w:val="vi-VN"/>
        </w:rPr>
        <w:t>(Still trembling with anger, her hea</w:t>
      </w:r>
      <w:r w:rsidR="0063217F" w:rsidRPr="008E2733">
        <w:rPr>
          <w:i/>
          <w:iCs/>
          <w:color w:val="000000"/>
          <w:sz w:val="28"/>
          <w:szCs w:val="28"/>
          <w:lang w:val="vi-VN"/>
        </w:rPr>
        <w:t>d</w:t>
      </w:r>
      <w:r w:rsidRPr="008E2733">
        <w:rPr>
          <w:i/>
          <w:iCs/>
          <w:color w:val="000000"/>
          <w:sz w:val="28"/>
          <w:szCs w:val="28"/>
          <w:lang w:val="vi-VN"/>
        </w:rPr>
        <w:t xml:space="preserve"> felt like it was about to </w:t>
      </w:r>
      <w:r w:rsidRPr="008E2733">
        <w:rPr>
          <w:b/>
          <w:bCs/>
          <w:i/>
          <w:iCs/>
          <w:color w:val="000000"/>
          <w:sz w:val="28"/>
          <w:szCs w:val="28"/>
          <w:lang w:val="vi-VN"/>
        </w:rPr>
        <w:t>explode</w:t>
      </w:r>
      <w:r w:rsidRPr="008E2733">
        <w:rPr>
          <w:i/>
          <w:iCs/>
          <w:color w:val="000000"/>
          <w:sz w:val="28"/>
          <w:szCs w:val="28"/>
          <w:lang w:val="vi-VN"/>
        </w:rPr>
        <w:t>.)</w:t>
      </w:r>
    </w:p>
    <w:p w14:paraId="2739F15A" w14:textId="0D48420D" w:rsidR="00C521E9" w:rsidRPr="008E2733" w:rsidRDefault="00C521E9" w:rsidP="00230B93">
      <w:pPr>
        <w:spacing w:line="300" w:lineRule="auto"/>
        <w:jc w:val="both"/>
        <w:rPr>
          <w:color w:val="000000" w:themeColor="text1"/>
          <w:sz w:val="28"/>
          <w:szCs w:val="28"/>
          <w:lang w:val="vi-VN"/>
        </w:rPr>
      </w:pPr>
      <w:r w:rsidRPr="008E2733">
        <w:rPr>
          <w:color w:val="000000"/>
          <w:sz w:val="28"/>
          <w:szCs w:val="28"/>
          <w:lang w:val="vi-VN"/>
        </w:rPr>
        <w:t>(6.1</w:t>
      </w:r>
      <w:r w:rsidR="00532D53" w:rsidRPr="008E2733">
        <w:rPr>
          <w:color w:val="000000"/>
          <w:sz w:val="28"/>
          <w:szCs w:val="28"/>
          <w:lang w:val="vi-VN"/>
        </w:rPr>
        <w:t>0</w:t>
      </w:r>
      <w:r w:rsidRPr="008E2733">
        <w:rPr>
          <w:color w:val="000000"/>
          <w:sz w:val="28"/>
          <w:szCs w:val="28"/>
          <w:lang w:val="vi-VN"/>
        </w:rPr>
        <w:t xml:space="preserve">) </w:t>
      </w:r>
      <w:proofErr w:type="spellStart"/>
      <w:r w:rsidR="00E4270C" w:rsidRPr="008E2733">
        <w:rPr>
          <w:i/>
          <w:iCs/>
          <w:color w:val="000000"/>
          <w:sz w:val="28"/>
          <w:szCs w:val="28"/>
        </w:rPr>
        <w:t>Chúng</w:t>
      </w:r>
      <w:proofErr w:type="spellEnd"/>
      <w:r w:rsidR="00E4270C" w:rsidRPr="008E2733">
        <w:rPr>
          <w:i/>
          <w:iCs/>
          <w:color w:val="000000"/>
          <w:sz w:val="28"/>
          <w:szCs w:val="28"/>
        </w:rPr>
        <w:t xml:space="preserve"> </w:t>
      </w:r>
      <w:proofErr w:type="spellStart"/>
      <w:r w:rsidR="00E4270C" w:rsidRPr="008E2733">
        <w:rPr>
          <w:i/>
          <w:iCs/>
          <w:color w:val="000000"/>
          <w:sz w:val="28"/>
          <w:szCs w:val="28"/>
        </w:rPr>
        <w:t>tôi</w:t>
      </w:r>
      <w:proofErr w:type="spellEnd"/>
      <w:r w:rsidR="00E4270C" w:rsidRPr="008E2733">
        <w:rPr>
          <w:i/>
          <w:iCs/>
          <w:color w:val="000000"/>
          <w:sz w:val="28"/>
          <w:szCs w:val="28"/>
        </w:rPr>
        <w:t xml:space="preserve"> dong </w:t>
      </w:r>
      <w:proofErr w:type="spellStart"/>
      <w:r w:rsidR="00E4270C" w:rsidRPr="008E2733">
        <w:rPr>
          <w:i/>
          <w:iCs/>
          <w:color w:val="000000"/>
          <w:sz w:val="28"/>
          <w:szCs w:val="28"/>
        </w:rPr>
        <w:t>ghe</w:t>
      </w:r>
      <w:proofErr w:type="spellEnd"/>
      <w:r w:rsidR="00E4270C" w:rsidRPr="008E2733">
        <w:rPr>
          <w:i/>
          <w:iCs/>
          <w:color w:val="000000"/>
          <w:sz w:val="28"/>
          <w:szCs w:val="28"/>
        </w:rPr>
        <w:t xml:space="preserve"> </w:t>
      </w:r>
      <w:proofErr w:type="spellStart"/>
      <w:r w:rsidR="00E4270C" w:rsidRPr="008E2733">
        <w:rPr>
          <w:i/>
          <w:iCs/>
          <w:color w:val="000000"/>
          <w:sz w:val="28"/>
          <w:szCs w:val="28"/>
        </w:rPr>
        <w:t>đi</w:t>
      </w:r>
      <w:proofErr w:type="spellEnd"/>
      <w:r w:rsidR="00E4270C" w:rsidRPr="008E2733">
        <w:rPr>
          <w:i/>
          <w:iCs/>
          <w:color w:val="000000"/>
          <w:sz w:val="28"/>
          <w:szCs w:val="28"/>
        </w:rPr>
        <w:t xml:space="preserve">, </w:t>
      </w:r>
      <w:proofErr w:type="spellStart"/>
      <w:r w:rsidR="00E4270C" w:rsidRPr="008E2733">
        <w:rPr>
          <w:b/>
          <w:bCs/>
          <w:i/>
          <w:iCs/>
          <w:color w:val="000000"/>
          <w:sz w:val="28"/>
          <w:szCs w:val="28"/>
        </w:rPr>
        <w:t>quặn</w:t>
      </w:r>
      <w:proofErr w:type="spellEnd"/>
      <w:r w:rsidR="00E4270C" w:rsidRPr="008E2733">
        <w:rPr>
          <w:b/>
          <w:bCs/>
          <w:i/>
          <w:iCs/>
          <w:color w:val="000000"/>
          <w:sz w:val="28"/>
          <w:szCs w:val="28"/>
        </w:rPr>
        <w:t xml:space="preserve"> </w:t>
      </w:r>
      <w:proofErr w:type="spellStart"/>
      <w:r w:rsidR="00E4270C" w:rsidRPr="008E2733">
        <w:rPr>
          <w:b/>
          <w:bCs/>
          <w:i/>
          <w:iCs/>
          <w:color w:val="000000"/>
          <w:sz w:val="28"/>
          <w:szCs w:val="28"/>
        </w:rPr>
        <w:t>lòng</w:t>
      </w:r>
      <w:proofErr w:type="spellEnd"/>
      <w:r w:rsidR="00E4270C" w:rsidRPr="008E2733">
        <w:rPr>
          <w:i/>
          <w:iCs/>
          <w:color w:val="000000"/>
          <w:sz w:val="28"/>
          <w:szCs w:val="28"/>
        </w:rPr>
        <w:t xml:space="preserve"> </w:t>
      </w:r>
      <w:proofErr w:type="spellStart"/>
      <w:r w:rsidR="00E4270C" w:rsidRPr="008E2733">
        <w:rPr>
          <w:i/>
          <w:iCs/>
          <w:color w:val="000000"/>
          <w:sz w:val="28"/>
          <w:szCs w:val="28"/>
        </w:rPr>
        <w:t>ngoái</w:t>
      </w:r>
      <w:proofErr w:type="spellEnd"/>
      <w:r w:rsidR="00E4270C" w:rsidRPr="008E2733">
        <w:rPr>
          <w:i/>
          <w:iCs/>
          <w:color w:val="000000"/>
          <w:sz w:val="28"/>
          <w:szCs w:val="28"/>
        </w:rPr>
        <w:t xml:space="preserve"> </w:t>
      </w:r>
      <w:proofErr w:type="spellStart"/>
      <w:r w:rsidR="00E4270C" w:rsidRPr="008E2733">
        <w:rPr>
          <w:i/>
          <w:iCs/>
          <w:color w:val="000000"/>
          <w:sz w:val="28"/>
          <w:szCs w:val="28"/>
        </w:rPr>
        <w:t>lại</w:t>
      </w:r>
      <w:proofErr w:type="spellEnd"/>
      <w:r w:rsidR="00E4270C" w:rsidRPr="008E2733">
        <w:rPr>
          <w:i/>
          <w:iCs/>
          <w:color w:val="000000"/>
          <w:sz w:val="28"/>
          <w:szCs w:val="28"/>
        </w:rPr>
        <w:t xml:space="preserve"> </w:t>
      </w:r>
      <w:proofErr w:type="spellStart"/>
      <w:r w:rsidR="00E4270C" w:rsidRPr="008E2733">
        <w:rPr>
          <w:i/>
          <w:iCs/>
          <w:color w:val="000000"/>
          <w:sz w:val="28"/>
          <w:szCs w:val="28"/>
        </w:rPr>
        <w:t>căn</w:t>
      </w:r>
      <w:proofErr w:type="spellEnd"/>
      <w:r w:rsidR="00E4270C" w:rsidRPr="008E2733">
        <w:rPr>
          <w:i/>
          <w:iCs/>
          <w:color w:val="000000"/>
          <w:sz w:val="28"/>
          <w:szCs w:val="28"/>
        </w:rPr>
        <w:t xml:space="preserve"> </w:t>
      </w:r>
      <w:proofErr w:type="spellStart"/>
      <w:r w:rsidR="00E4270C" w:rsidRPr="008E2733">
        <w:rPr>
          <w:i/>
          <w:iCs/>
          <w:color w:val="000000"/>
          <w:sz w:val="28"/>
          <w:szCs w:val="28"/>
        </w:rPr>
        <w:t>nhà</w:t>
      </w:r>
      <w:proofErr w:type="spellEnd"/>
      <w:r w:rsidR="00E4270C" w:rsidRPr="008E2733">
        <w:rPr>
          <w:i/>
          <w:iCs/>
          <w:color w:val="000000"/>
          <w:sz w:val="28"/>
          <w:szCs w:val="28"/>
        </w:rPr>
        <w:t xml:space="preserve"> </w:t>
      </w:r>
      <w:proofErr w:type="spellStart"/>
      <w:r w:rsidR="00E4270C" w:rsidRPr="008E2733">
        <w:rPr>
          <w:i/>
          <w:iCs/>
          <w:color w:val="000000"/>
          <w:sz w:val="28"/>
          <w:szCs w:val="28"/>
        </w:rPr>
        <w:t>đang</w:t>
      </w:r>
      <w:proofErr w:type="spellEnd"/>
      <w:r w:rsidR="00E4270C" w:rsidRPr="008E2733">
        <w:rPr>
          <w:i/>
          <w:iCs/>
          <w:color w:val="000000"/>
          <w:sz w:val="28"/>
          <w:szCs w:val="28"/>
        </w:rPr>
        <w:t xml:space="preserve"> quay </w:t>
      </w:r>
      <w:proofErr w:type="spellStart"/>
      <w:r w:rsidR="00E4270C" w:rsidRPr="008E2733">
        <w:rPr>
          <w:i/>
          <w:iCs/>
          <w:color w:val="000000"/>
          <w:sz w:val="28"/>
          <w:szCs w:val="28"/>
        </w:rPr>
        <w:t>quắt</w:t>
      </w:r>
      <w:proofErr w:type="spellEnd"/>
      <w:r w:rsidR="00E4270C" w:rsidRPr="008E2733">
        <w:rPr>
          <w:i/>
          <w:iCs/>
          <w:color w:val="000000"/>
          <w:sz w:val="28"/>
          <w:szCs w:val="28"/>
        </w:rPr>
        <w:t xml:space="preserve">, </w:t>
      </w:r>
      <w:proofErr w:type="spellStart"/>
      <w:r w:rsidR="00E4270C" w:rsidRPr="008E2733">
        <w:rPr>
          <w:i/>
          <w:iCs/>
          <w:color w:val="000000"/>
          <w:sz w:val="28"/>
          <w:szCs w:val="28"/>
        </w:rPr>
        <w:t>giãy</w:t>
      </w:r>
      <w:proofErr w:type="spellEnd"/>
      <w:r w:rsidR="00E4270C" w:rsidRPr="008E2733">
        <w:rPr>
          <w:i/>
          <w:iCs/>
          <w:color w:val="000000"/>
          <w:sz w:val="28"/>
          <w:szCs w:val="28"/>
        </w:rPr>
        <w:t xml:space="preserve"> </w:t>
      </w:r>
      <w:proofErr w:type="spellStart"/>
      <w:r w:rsidR="00E4270C" w:rsidRPr="008E2733">
        <w:rPr>
          <w:i/>
          <w:iCs/>
          <w:color w:val="000000"/>
          <w:sz w:val="28"/>
          <w:szCs w:val="28"/>
        </w:rPr>
        <w:t>giụa</w:t>
      </w:r>
      <w:proofErr w:type="spellEnd"/>
      <w:r w:rsidR="00E4270C" w:rsidRPr="008E2733">
        <w:rPr>
          <w:i/>
          <w:iCs/>
          <w:color w:val="000000"/>
          <w:sz w:val="28"/>
          <w:szCs w:val="28"/>
        </w:rPr>
        <w:t xml:space="preserve"> </w:t>
      </w:r>
      <w:proofErr w:type="spellStart"/>
      <w:r w:rsidR="00E4270C" w:rsidRPr="008E2733">
        <w:rPr>
          <w:i/>
          <w:iCs/>
          <w:color w:val="000000"/>
          <w:sz w:val="28"/>
          <w:szCs w:val="28"/>
        </w:rPr>
        <w:t>trong</w:t>
      </w:r>
      <w:proofErr w:type="spellEnd"/>
      <w:r w:rsidR="00E4270C" w:rsidRPr="008E2733">
        <w:rPr>
          <w:i/>
          <w:iCs/>
          <w:color w:val="000000"/>
          <w:sz w:val="28"/>
          <w:szCs w:val="28"/>
        </w:rPr>
        <w:t xml:space="preserve"> </w:t>
      </w:r>
      <w:proofErr w:type="spellStart"/>
      <w:r w:rsidR="00E4270C" w:rsidRPr="008E2733">
        <w:rPr>
          <w:i/>
          <w:iCs/>
          <w:color w:val="000000"/>
          <w:sz w:val="28"/>
          <w:szCs w:val="28"/>
        </w:rPr>
        <w:t>lửa</w:t>
      </w:r>
      <w:proofErr w:type="spellEnd"/>
      <w:r w:rsidR="00E4270C" w:rsidRPr="008E2733">
        <w:rPr>
          <w:i/>
          <w:iCs/>
          <w:color w:val="000000"/>
          <w:sz w:val="28"/>
          <w:szCs w:val="28"/>
        </w:rPr>
        <w:t xml:space="preserve"> </w:t>
      </w:r>
      <w:proofErr w:type="spellStart"/>
      <w:r w:rsidR="00E4270C" w:rsidRPr="008E2733">
        <w:rPr>
          <w:i/>
          <w:iCs/>
          <w:color w:val="000000"/>
          <w:sz w:val="28"/>
          <w:szCs w:val="28"/>
        </w:rPr>
        <w:t>đỏ</w:t>
      </w:r>
      <w:proofErr w:type="spellEnd"/>
      <w:r w:rsidR="00E4270C" w:rsidRPr="008E2733">
        <w:rPr>
          <w:color w:val="000000"/>
          <w:sz w:val="28"/>
          <w:szCs w:val="28"/>
        </w:rPr>
        <w:t>.</w:t>
      </w:r>
      <w:r w:rsidRPr="008E2733">
        <w:rPr>
          <w:color w:val="000000"/>
          <w:sz w:val="28"/>
          <w:szCs w:val="28"/>
          <w:lang w:val="vi-VN"/>
        </w:rPr>
        <w:t xml:space="preserve"> </w:t>
      </w:r>
      <w:r w:rsidRPr="008E2733">
        <w:rPr>
          <w:color w:val="000000" w:themeColor="text1"/>
          <w:sz w:val="28"/>
          <w:szCs w:val="28"/>
          <w:lang w:val="vi-VN"/>
        </w:rPr>
        <w:t>[V31, p.27]</w:t>
      </w:r>
    </w:p>
    <w:p w14:paraId="6D491BDC" w14:textId="583165CE" w:rsidR="00BD4695" w:rsidRPr="008E2733" w:rsidRDefault="00FF2FA7" w:rsidP="00230B93">
      <w:pPr>
        <w:spacing w:line="300" w:lineRule="auto"/>
        <w:jc w:val="both"/>
        <w:rPr>
          <w:color w:val="000000" w:themeColor="text1"/>
          <w:sz w:val="28"/>
          <w:szCs w:val="28"/>
          <w:lang w:val="vi-VN"/>
        </w:rPr>
      </w:pPr>
      <w:r w:rsidRPr="008E2733">
        <w:rPr>
          <w:color w:val="000000" w:themeColor="text1"/>
          <w:sz w:val="28"/>
          <w:szCs w:val="28"/>
          <w:lang w:val="vi-VN"/>
        </w:rPr>
        <w:t>(</w:t>
      </w:r>
      <w:r w:rsidRPr="008E2733">
        <w:rPr>
          <w:i/>
          <w:iCs/>
          <w:color w:val="000000" w:themeColor="text1"/>
          <w:sz w:val="28"/>
          <w:szCs w:val="28"/>
          <w:lang w:val="vi-VN"/>
        </w:rPr>
        <w:t xml:space="preserve">We rowed the boat away, </w:t>
      </w:r>
      <w:r w:rsidRPr="008E2733">
        <w:rPr>
          <w:b/>
          <w:bCs/>
          <w:i/>
          <w:iCs/>
          <w:color w:val="000000" w:themeColor="text1"/>
          <w:sz w:val="28"/>
          <w:szCs w:val="28"/>
          <w:lang w:val="vi-VN"/>
        </w:rPr>
        <w:t>wrenching</w:t>
      </w:r>
      <w:r w:rsidRPr="008E2733">
        <w:rPr>
          <w:i/>
          <w:iCs/>
          <w:color w:val="000000" w:themeColor="text1"/>
          <w:sz w:val="28"/>
          <w:szCs w:val="28"/>
          <w:lang w:val="vi-VN"/>
        </w:rPr>
        <w:t xml:space="preserve"> our hearts as we turned back to see the house writhing and struggling in the red flames</w:t>
      </w:r>
      <w:r w:rsidR="001362E7" w:rsidRPr="008E2733">
        <w:rPr>
          <w:color w:val="000000" w:themeColor="text1"/>
          <w:sz w:val="28"/>
          <w:szCs w:val="28"/>
          <w:lang w:val="vi-VN"/>
        </w:rPr>
        <w:t>.)</w:t>
      </w:r>
    </w:p>
    <w:p w14:paraId="78B7B2F7" w14:textId="25DB6C79" w:rsidR="00BD4695" w:rsidRPr="008E2733" w:rsidRDefault="00BD4695" w:rsidP="00230B93">
      <w:pPr>
        <w:spacing w:line="300" w:lineRule="auto"/>
        <w:ind w:firstLine="720"/>
        <w:jc w:val="both"/>
        <w:rPr>
          <w:color w:val="000000" w:themeColor="text1"/>
          <w:sz w:val="28"/>
          <w:szCs w:val="28"/>
          <w:lang w:val="vi-VN"/>
        </w:rPr>
      </w:pPr>
      <w:r w:rsidRPr="008E2733">
        <w:rPr>
          <w:color w:val="000000" w:themeColor="text1"/>
          <w:sz w:val="28"/>
          <w:szCs w:val="28"/>
          <w:lang w:val="vi-VN"/>
        </w:rPr>
        <w:t xml:space="preserve">In (6.10), the Vietnamese expression </w:t>
      </w:r>
      <w:r w:rsidRPr="008E2733">
        <w:rPr>
          <w:i/>
          <w:iCs/>
          <w:color w:val="000000"/>
          <w:sz w:val="28"/>
          <w:szCs w:val="28"/>
        </w:rPr>
        <w:t xml:space="preserve">dong </w:t>
      </w:r>
      <w:proofErr w:type="spellStart"/>
      <w:r w:rsidRPr="008E2733">
        <w:rPr>
          <w:i/>
          <w:iCs/>
          <w:color w:val="000000"/>
          <w:sz w:val="28"/>
          <w:szCs w:val="28"/>
        </w:rPr>
        <w:t>ghe</w:t>
      </w:r>
      <w:proofErr w:type="spellEnd"/>
      <w:r w:rsidRPr="008E2733">
        <w:rPr>
          <w:i/>
          <w:iCs/>
          <w:color w:val="000000"/>
          <w:sz w:val="28"/>
          <w:szCs w:val="28"/>
        </w:rPr>
        <w:t xml:space="preserve"> </w:t>
      </w:r>
      <w:proofErr w:type="spellStart"/>
      <w:r w:rsidRPr="008E2733">
        <w:rPr>
          <w:i/>
          <w:iCs/>
          <w:color w:val="000000"/>
          <w:sz w:val="28"/>
          <w:szCs w:val="28"/>
        </w:rPr>
        <w:t>đi</w:t>
      </w:r>
      <w:proofErr w:type="spellEnd"/>
      <w:r w:rsidRPr="008E2733">
        <w:rPr>
          <w:i/>
          <w:iCs/>
          <w:color w:val="000000"/>
          <w:sz w:val="28"/>
          <w:szCs w:val="28"/>
        </w:rPr>
        <w:t xml:space="preserve">, </w:t>
      </w:r>
      <w:proofErr w:type="spellStart"/>
      <w:r w:rsidRPr="008E2733">
        <w:rPr>
          <w:b/>
          <w:bCs/>
          <w:i/>
          <w:iCs/>
          <w:color w:val="000000"/>
          <w:sz w:val="28"/>
          <w:szCs w:val="28"/>
        </w:rPr>
        <w:t>quặn</w:t>
      </w:r>
      <w:proofErr w:type="spellEnd"/>
      <w:r w:rsidRPr="008E2733">
        <w:rPr>
          <w:b/>
          <w:bCs/>
          <w:i/>
          <w:iCs/>
          <w:color w:val="000000"/>
          <w:sz w:val="28"/>
          <w:szCs w:val="28"/>
        </w:rPr>
        <w:t xml:space="preserve"> </w:t>
      </w:r>
      <w:proofErr w:type="spellStart"/>
      <w:r w:rsidRPr="008E2733">
        <w:rPr>
          <w:b/>
          <w:bCs/>
          <w:i/>
          <w:iCs/>
          <w:color w:val="000000"/>
          <w:sz w:val="28"/>
          <w:szCs w:val="28"/>
        </w:rPr>
        <w:t>lòng</w:t>
      </w:r>
      <w:proofErr w:type="spellEnd"/>
      <w:r w:rsidRPr="008E2733">
        <w:rPr>
          <w:i/>
          <w:iCs/>
          <w:color w:val="000000"/>
          <w:sz w:val="28"/>
          <w:szCs w:val="28"/>
        </w:rPr>
        <w:t xml:space="preserve"> </w:t>
      </w:r>
      <w:proofErr w:type="spellStart"/>
      <w:r w:rsidRPr="008E2733">
        <w:rPr>
          <w:i/>
          <w:iCs/>
          <w:color w:val="000000"/>
          <w:sz w:val="28"/>
          <w:szCs w:val="28"/>
        </w:rPr>
        <w:t>ngoái</w:t>
      </w:r>
      <w:proofErr w:type="spellEnd"/>
      <w:r w:rsidRPr="008E2733">
        <w:rPr>
          <w:i/>
          <w:iCs/>
          <w:color w:val="000000"/>
          <w:sz w:val="28"/>
          <w:szCs w:val="28"/>
        </w:rPr>
        <w:t xml:space="preserve"> </w:t>
      </w:r>
      <w:proofErr w:type="spellStart"/>
      <w:r w:rsidRPr="008E2733">
        <w:rPr>
          <w:i/>
          <w:iCs/>
          <w:color w:val="000000"/>
          <w:sz w:val="28"/>
          <w:szCs w:val="28"/>
        </w:rPr>
        <w:t>lại</w:t>
      </w:r>
      <w:proofErr w:type="spellEnd"/>
      <w:r w:rsidRPr="008E2733">
        <w:rPr>
          <w:i/>
          <w:iCs/>
          <w:color w:val="000000"/>
          <w:sz w:val="28"/>
          <w:szCs w:val="28"/>
        </w:rPr>
        <w:t xml:space="preserve"> </w:t>
      </w:r>
      <w:proofErr w:type="spellStart"/>
      <w:r w:rsidRPr="008E2733">
        <w:rPr>
          <w:i/>
          <w:iCs/>
          <w:color w:val="000000"/>
          <w:sz w:val="28"/>
          <w:szCs w:val="28"/>
        </w:rPr>
        <w:t>căn</w:t>
      </w:r>
      <w:proofErr w:type="spellEnd"/>
      <w:r w:rsidRPr="008E2733">
        <w:rPr>
          <w:i/>
          <w:iCs/>
          <w:color w:val="000000"/>
          <w:sz w:val="28"/>
          <w:szCs w:val="28"/>
        </w:rPr>
        <w:t xml:space="preserve"> </w:t>
      </w:r>
      <w:proofErr w:type="spellStart"/>
      <w:r w:rsidRPr="008E2733">
        <w:rPr>
          <w:i/>
          <w:iCs/>
          <w:color w:val="000000"/>
          <w:sz w:val="28"/>
          <w:szCs w:val="28"/>
        </w:rPr>
        <w:t>nhà</w:t>
      </w:r>
      <w:proofErr w:type="spellEnd"/>
      <w:r w:rsidRPr="008E2733">
        <w:rPr>
          <w:i/>
          <w:iCs/>
          <w:color w:val="000000"/>
          <w:sz w:val="28"/>
          <w:szCs w:val="28"/>
        </w:rPr>
        <w:t xml:space="preserve"> </w:t>
      </w:r>
      <w:proofErr w:type="spellStart"/>
      <w:r w:rsidRPr="008E2733">
        <w:rPr>
          <w:i/>
          <w:iCs/>
          <w:color w:val="000000"/>
          <w:sz w:val="28"/>
          <w:szCs w:val="28"/>
        </w:rPr>
        <w:t>đang</w:t>
      </w:r>
      <w:proofErr w:type="spellEnd"/>
      <w:r w:rsidRPr="008E2733">
        <w:rPr>
          <w:i/>
          <w:iCs/>
          <w:color w:val="000000"/>
          <w:sz w:val="28"/>
          <w:szCs w:val="28"/>
        </w:rPr>
        <w:t xml:space="preserve"> quay </w:t>
      </w:r>
      <w:proofErr w:type="spellStart"/>
      <w:r w:rsidRPr="008E2733">
        <w:rPr>
          <w:i/>
          <w:iCs/>
          <w:color w:val="000000"/>
          <w:sz w:val="28"/>
          <w:szCs w:val="28"/>
        </w:rPr>
        <w:t>quắt</w:t>
      </w:r>
      <w:proofErr w:type="spellEnd"/>
      <w:r w:rsidRPr="008E2733">
        <w:rPr>
          <w:i/>
          <w:iCs/>
          <w:color w:val="000000"/>
          <w:sz w:val="28"/>
          <w:szCs w:val="28"/>
        </w:rPr>
        <w:t xml:space="preserve">, </w:t>
      </w:r>
      <w:proofErr w:type="spellStart"/>
      <w:r w:rsidRPr="008E2733">
        <w:rPr>
          <w:i/>
          <w:iCs/>
          <w:color w:val="000000"/>
          <w:sz w:val="28"/>
          <w:szCs w:val="28"/>
        </w:rPr>
        <w:t>giãy</w:t>
      </w:r>
      <w:proofErr w:type="spellEnd"/>
      <w:r w:rsidRPr="008E2733">
        <w:rPr>
          <w:i/>
          <w:iCs/>
          <w:color w:val="000000"/>
          <w:sz w:val="28"/>
          <w:szCs w:val="28"/>
        </w:rPr>
        <w:t xml:space="preserve"> </w:t>
      </w:r>
      <w:proofErr w:type="spellStart"/>
      <w:r w:rsidRPr="008E2733">
        <w:rPr>
          <w:i/>
          <w:iCs/>
          <w:color w:val="000000"/>
          <w:sz w:val="28"/>
          <w:szCs w:val="28"/>
        </w:rPr>
        <w:t>giụa</w:t>
      </w:r>
      <w:proofErr w:type="spellEnd"/>
      <w:r w:rsidRPr="008E2733">
        <w:rPr>
          <w:i/>
          <w:iCs/>
          <w:color w:val="000000"/>
          <w:sz w:val="28"/>
          <w:szCs w:val="28"/>
        </w:rPr>
        <w:t xml:space="preserve"> </w:t>
      </w:r>
      <w:proofErr w:type="spellStart"/>
      <w:r w:rsidRPr="008E2733">
        <w:rPr>
          <w:i/>
          <w:iCs/>
          <w:color w:val="000000"/>
          <w:sz w:val="28"/>
          <w:szCs w:val="28"/>
        </w:rPr>
        <w:t>trong</w:t>
      </w:r>
      <w:proofErr w:type="spellEnd"/>
      <w:r w:rsidRPr="008E2733">
        <w:rPr>
          <w:i/>
          <w:iCs/>
          <w:color w:val="000000"/>
          <w:sz w:val="28"/>
          <w:szCs w:val="28"/>
        </w:rPr>
        <w:t xml:space="preserve"> </w:t>
      </w:r>
      <w:proofErr w:type="spellStart"/>
      <w:r w:rsidRPr="008E2733">
        <w:rPr>
          <w:i/>
          <w:iCs/>
          <w:color w:val="000000"/>
          <w:sz w:val="28"/>
          <w:szCs w:val="28"/>
        </w:rPr>
        <w:t>lửa</w:t>
      </w:r>
      <w:proofErr w:type="spellEnd"/>
      <w:r w:rsidRPr="008E2733">
        <w:rPr>
          <w:i/>
          <w:iCs/>
          <w:color w:val="000000"/>
          <w:sz w:val="28"/>
          <w:szCs w:val="28"/>
        </w:rPr>
        <w:t xml:space="preserve"> </w:t>
      </w:r>
      <w:proofErr w:type="spellStart"/>
      <w:r w:rsidRPr="008E2733">
        <w:rPr>
          <w:i/>
          <w:iCs/>
          <w:color w:val="000000"/>
          <w:sz w:val="28"/>
          <w:szCs w:val="28"/>
        </w:rPr>
        <w:t>đỏ</w:t>
      </w:r>
      <w:proofErr w:type="spellEnd"/>
      <w:r w:rsidRPr="008E2733">
        <w:rPr>
          <w:i/>
          <w:iCs/>
          <w:color w:val="000000"/>
          <w:sz w:val="28"/>
          <w:szCs w:val="28"/>
          <w:lang w:val="vi-VN"/>
        </w:rPr>
        <w:t xml:space="preserve"> (</w:t>
      </w:r>
      <w:r w:rsidRPr="008E2733">
        <w:rPr>
          <w:i/>
          <w:iCs/>
          <w:color w:val="000000" w:themeColor="text1"/>
          <w:sz w:val="28"/>
          <w:szCs w:val="28"/>
          <w:lang w:val="vi-VN"/>
        </w:rPr>
        <w:t xml:space="preserve">rowed the boat away, </w:t>
      </w:r>
      <w:r w:rsidRPr="008E2733">
        <w:rPr>
          <w:b/>
          <w:bCs/>
          <w:i/>
          <w:iCs/>
          <w:color w:val="000000" w:themeColor="text1"/>
          <w:sz w:val="28"/>
          <w:szCs w:val="28"/>
          <w:lang w:val="vi-VN"/>
        </w:rPr>
        <w:t>wrenching</w:t>
      </w:r>
      <w:r w:rsidRPr="008E2733">
        <w:rPr>
          <w:i/>
          <w:iCs/>
          <w:color w:val="000000" w:themeColor="text1"/>
          <w:sz w:val="28"/>
          <w:szCs w:val="28"/>
          <w:lang w:val="vi-VN"/>
        </w:rPr>
        <w:t xml:space="preserve"> our hearts as we turned back to see the house writhing and struggling in the red flames) </w:t>
      </w:r>
      <w:r w:rsidRPr="008E2733">
        <w:rPr>
          <w:color w:val="000000" w:themeColor="text1"/>
          <w:sz w:val="28"/>
          <w:szCs w:val="28"/>
          <w:lang w:val="vi-VN"/>
        </w:rPr>
        <w:t>utilizes the motion verb “quặn lòng” (wrenching our hearts)</w:t>
      </w:r>
      <w:r w:rsidR="002B7DA1" w:rsidRPr="008E2733">
        <w:rPr>
          <w:color w:val="000000" w:themeColor="text1"/>
          <w:sz w:val="28"/>
          <w:szCs w:val="28"/>
          <w:lang w:val="vi-VN"/>
        </w:rPr>
        <w:t xml:space="preserve"> to convey a sense of intense emotional pain or grief. Similarly, in (6.6), the English expression</w:t>
      </w:r>
      <w:r w:rsidR="007A3220" w:rsidRPr="008E2733">
        <w:rPr>
          <w:color w:val="000000" w:themeColor="text1"/>
          <w:sz w:val="28"/>
          <w:szCs w:val="28"/>
          <w:lang w:val="vi-VN"/>
        </w:rPr>
        <w:t xml:space="preserve"> “her emotions twist inside her” employs the </w:t>
      </w:r>
      <w:r w:rsidR="007A3220" w:rsidRPr="008E2733">
        <w:rPr>
          <w:color w:val="000000" w:themeColor="text1"/>
          <w:sz w:val="28"/>
          <w:szCs w:val="28"/>
          <w:lang w:val="vi-VN"/>
        </w:rPr>
        <w:lastRenderedPageBreak/>
        <w:t xml:space="preserve">motion verb “twist” to depict the twisting or contorting of emotions within oneself, also indicating a state of grief or emotional turmoil. </w:t>
      </w:r>
    </w:p>
    <w:p w14:paraId="6DDD3745" w14:textId="6C273DA7" w:rsidR="007A3220" w:rsidRPr="008E2733" w:rsidRDefault="007A3220" w:rsidP="00230B93">
      <w:pPr>
        <w:spacing w:line="300" w:lineRule="auto"/>
        <w:jc w:val="both"/>
        <w:rPr>
          <w:color w:val="000000" w:themeColor="text1"/>
          <w:sz w:val="28"/>
          <w:szCs w:val="28"/>
          <w:lang w:val="vi-VN"/>
        </w:rPr>
      </w:pPr>
      <w:r w:rsidRPr="008E2733">
        <w:rPr>
          <w:color w:val="000000" w:themeColor="text1"/>
          <w:sz w:val="28"/>
          <w:szCs w:val="28"/>
          <w:lang w:val="vi-VN"/>
        </w:rPr>
        <w:tab/>
        <w:t xml:space="preserve">This comparison highlights the parallel use of motion verbs in English and Vietnamese to metaphorically convey similar connotations of grief or emotional distress. </w:t>
      </w:r>
      <w:r w:rsidR="00135171" w:rsidRPr="008E2733">
        <w:rPr>
          <w:color w:val="000000" w:themeColor="text1"/>
          <w:sz w:val="28"/>
          <w:szCs w:val="28"/>
          <w:lang w:val="vi-VN"/>
        </w:rPr>
        <w:t>Both “wrench” and “twist” serve as metaphors for the intense and painful experience of emotions associated with grief in their respective languages.</w:t>
      </w:r>
    </w:p>
    <w:p w14:paraId="20EF6920" w14:textId="7C6FB1D2" w:rsidR="00D440AD" w:rsidRPr="008E2733" w:rsidRDefault="002E029F" w:rsidP="00230B93">
      <w:pPr>
        <w:spacing w:line="300" w:lineRule="auto"/>
        <w:ind w:firstLine="720"/>
        <w:jc w:val="both"/>
        <w:rPr>
          <w:shd w:val="clear" w:color="auto" w:fill="FFFFFF"/>
        </w:rPr>
      </w:pPr>
      <w:r w:rsidRPr="008E2733">
        <w:rPr>
          <w:color w:val="000000" w:themeColor="text1"/>
          <w:sz w:val="28"/>
          <w:szCs w:val="28"/>
        </w:rPr>
        <w:t xml:space="preserve">To sum up, </w:t>
      </w:r>
      <w:r w:rsidR="00B4242B" w:rsidRPr="008E2733">
        <w:rPr>
          <w:color w:val="000000" w:themeColor="text1"/>
          <w:sz w:val="28"/>
          <w:szCs w:val="28"/>
        </w:rPr>
        <w:t>the comparison between English and Vietnamese image schemas of motion in conceptualizing emotion suggests that both languages have a tendency to use motion-based conceptualizations of emotions. This means that in both languages, emotions are often expressed and understood in terms of the way objects move, the intensity of motion, and spatial orientation. T</w:t>
      </w:r>
      <w:r w:rsidRPr="008E2733">
        <w:rPr>
          <w:color w:val="000000" w:themeColor="text1"/>
          <w:sz w:val="28"/>
          <w:szCs w:val="28"/>
        </w:rPr>
        <w:t xml:space="preserve">he analysis suggests that both English and Vietnamese utilize image schemas of motion to express emotions. However, </w:t>
      </w:r>
      <w:r w:rsidR="00CB6CA4" w:rsidRPr="008E2733">
        <w:rPr>
          <w:color w:val="000000" w:themeColor="text1"/>
          <w:sz w:val="28"/>
          <w:szCs w:val="28"/>
        </w:rPr>
        <w:t>the relative importance of each IS varies between the two languages, indicating differences in the cultural and linguistic contexts in which the metaphors are used.</w:t>
      </w:r>
      <w:r w:rsidR="00DC19A2" w:rsidRPr="008E2733">
        <w:rPr>
          <w:color w:val="000000" w:themeColor="text1"/>
          <w:sz w:val="28"/>
          <w:szCs w:val="28"/>
        </w:rPr>
        <w:t xml:space="preserve"> The comparison also highlights the universal tendency to use motion-based conceptualizations of emotions, while </w:t>
      </w:r>
      <w:r w:rsidR="008635D2" w:rsidRPr="008E2733">
        <w:rPr>
          <w:color w:val="000000" w:themeColor="text1"/>
          <w:sz w:val="28"/>
          <w:szCs w:val="28"/>
        </w:rPr>
        <w:t>also acknowledging the importance of cultural and linguistic context in shaping the relative importance of each image schema.</w:t>
      </w:r>
      <w:r w:rsidR="00146961" w:rsidRPr="008E2733">
        <w:rPr>
          <w:shd w:val="clear" w:color="auto" w:fill="FFFFFF"/>
        </w:rPr>
        <w:t xml:space="preserve"> </w:t>
      </w:r>
    </w:p>
    <w:p w14:paraId="5C8CE172" w14:textId="11D25950" w:rsidR="00521AB0" w:rsidRPr="008E2733" w:rsidRDefault="00BB6385" w:rsidP="00230B93">
      <w:pPr>
        <w:pStyle w:val="2"/>
        <w:rPr>
          <w:b w:val="0"/>
          <w:bCs w:val="0"/>
        </w:rPr>
      </w:pPr>
      <w:bookmarkStart w:id="431" w:name="_Toc157592496"/>
      <w:bookmarkStart w:id="432" w:name="_Toc166082790"/>
      <w:r w:rsidRPr="008E2733">
        <w:rPr>
          <w:bCs w:val="0"/>
        </w:rPr>
        <w:t>6</w:t>
      </w:r>
      <w:r w:rsidR="00521AB0" w:rsidRPr="008E2733">
        <w:rPr>
          <w:bCs w:val="0"/>
        </w:rPr>
        <w:t>.2. Domains in English and Vietnamese MEMs</w:t>
      </w:r>
      <w:bookmarkEnd w:id="431"/>
      <w:bookmarkEnd w:id="432"/>
    </w:p>
    <w:p w14:paraId="2363DE2D" w14:textId="04DD5756" w:rsidR="00521AB0" w:rsidRPr="008E2733" w:rsidRDefault="00BB6385" w:rsidP="00230B93">
      <w:pPr>
        <w:pStyle w:val="3"/>
      </w:pPr>
      <w:bookmarkStart w:id="433" w:name="_Toc133170268"/>
      <w:bookmarkStart w:id="434" w:name="_Toc157592497"/>
      <w:bookmarkStart w:id="435" w:name="_Toc166082791"/>
      <w:r w:rsidRPr="008E2733">
        <w:t>6</w:t>
      </w:r>
      <w:r w:rsidR="00521AB0" w:rsidRPr="008E2733">
        <w:t xml:space="preserve">.2.1. Motion </w:t>
      </w:r>
      <w:r w:rsidR="00921497" w:rsidRPr="008E2733">
        <w:t>d</w:t>
      </w:r>
      <w:r w:rsidR="00521AB0" w:rsidRPr="008E2733">
        <w:t>omain</w:t>
      </w:r>
      <w:bookmarkEnd w:id="433"/>
      <w:bookmarkEnd w:id="434"/>
      <w:bookmarkEnd w:id="435"/>
    </w:p>
    <w:p w14:paraId="494F1A12" w14:textId="5F8F8DCF" w:rsidR="00521AB0" w:rsidRPr="008E2733" w:rsidRDefault="005F5ED8"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F</w:t>
      </w:r>
      <w:r w:rsidR="00521AB0" w:rsidRPr="008E2733">
        <w:rPr>
          <w:color w:val="000000" w:themeColor="text1"/>
          <w:sz w:val="28"/>
          <w:szCs w:val="28"/>
          <w:lang w:val="vi-VN"/>
        </w:rPr>
        <w:t>irst</w:t>
      </w:r>
      <w:r w:rsidRPr="008E2733">
        <w:rPr>
          <w:color w:val="000000" w:themeColor="text1"/>
          <w:sz w:val="28"/>
          <w:szCs w:val="28"/>
          <w:lang w:val="vi-VN"/>
        </w:rPr>
        <w:t>ly,</w:t>
      </w:r>
      <w:r w:rsidR="00521AB0" w:rsidRPr="008E2733">
        <w:rPr>
          <w:color w:val="000000" w:themeColor="text1"/>
          <w:sz w:val="28"/>
          <w:szCs w:val="28"/>
          <w:lang w:val="vi-VN"/>
        </w:rPr>
        <w:t xml:space="preserve"> both English and Vietnamese heavily rely on motion-based metaphors to express emotions. Second, the motion verbs designating the movement of the entire body are the most common for both self-contained and translational motion in emotional metaphors. Third, the movement of visible body parts is ranked second for both types of motion in MEMs. Finally, the number of verbs representing the movement of invisible body components is relatively small compared to the other types of motion verbs.</w:t>
      </w:r>
      <w:r w:rsidR="00934406" w:rsidRPr="008E2733">
        <w:rPr>
          <w:color w:val="000000" w:themeColor="text1"/>
          <w:sz w:val="28"/>
          <w:szCs w:val="28"/>
          <w:lang w:val="vi-VN"/>
        </w:rPr>
        <w:t xml:space="preserve"> (Figure </w:t>
      </w:r>
      <w:r w:rsidR="003875D8" w:rsidRPr="008E2733">
        <w:rPr>
          <w:color w:val="000000" w:themeColor="text1"/>
          <w:sz w:val="28"/>
          <w:szCs w:val="28"/>
          <w:lang w:val="vi-VN"/>
        </w:rPr>
        <w:t>6</w:t>
      </w:r>
      <w:r w:rsidR="00934406" w:rsidRPr="008E2733">
        <w:rPr>
          <w:color w:val="000000" w:themeColor="text1"/>
          <w:sz w:val="28"/>
          <w:szCs w:val="28"/>
          <w:lang w:val="vi-VN"/>
        </w:rPr>
        <w:t>.2)</w:t>
      </w:r>
    </w:p>
    <w:p w14:paraId="47E6771D" w14:textId="29B373A2" w:rsidR="00DE48EC" w:rsidRPr="008E2733" w:rsidRDefault="00DE48EC" w:rsidP="00230B93">
      <w:pPr>
        <w:pStyle w:val="NormalWeb"/>
        <w:spacing w:before="0" w:beforeAutospacing="0" w:after="0" w:afterAutospacing="0" w:line="312" w:lineRule="auto"/>
        <w:ind w:right="4" w:firstLine="360"/>
        <w:jc w:val="both"/>
        <w:rPr>
          <w:color w:val="000000" w:themeColor="text1"/>
          <w:sz w:val="28"/>
          <w:szCs w:val="28"/>
          <w:lang w:val="vi-VN"/>
        </w:rPr>
      </w:pPr>
      <w:r w:rsidRPr="008E2733">
        <w:rPr>
          <w:color w:val="000000" w:themeColor="text1"/>
          <w:sz w:val="28"/>
          <w:szCs w:val="28"/>
        </w:rPr>
        <w:t xml:space="preserve">As we can see in the Vietnamese example below, </w:t>
      </w:r>
      <w:r w:rsidRPr="008E2733">
        <w:rPr>
          <w:color w:val="000000" w:themeColor="text1"/>
          <w:sz w:val="28"/>
          <w:szCs w:val="28"/>
          <w:lang w:val="vi-VN"/>
        </w:rPr>
        <w:t xml:space="preserve">the </w:t>
      </w:r>
      <w:r w:rsidRPr="008E2733">
        <w:rPr>
          <w:color w:val="000000" w:themeColor="text1"/>
          <w:sz w:val="28"/>
          <w:szCs w:val="28"/>
        </w:rPr>
        <w:t>physical motion</w:t>
      </w:r>
      <w:r w:rsidRPr="008E2733">
        <w:rPr>
          <w:color w:val="000000" w:themeColor="text1"/>
          <w:sz w:val="28"/>
          <w:szCs w:val="28"/>
          <w:lang w:val="vi-VN"/>
        </w:rPr>
        <w:t xml:space="preserve"> </w:t>
      </w:r>
      <w:r w:rsidRPr="008E2733">
        <w:rPr>
          <w:i/>
          <w:iCs/>
          <w:color w:val="000000" w:themeColor="text1"/>
          <w:sz w:val="28"/>
          <w:szCs w:val="28"/>
          <w:lang w:val="vi-VN"/>
        </w:rPr>
        <w:t>xâm chiếm</w:t>
      </w:r>
      <w:r w:rsidRPr="008E2733">
        <w:rPr>
          <w:color w:val="000000" w:themeColor="text1"/>
          <w:sz w:val="28"/>
          <w:szCs w:val="28"/>
          <w:lang w:val="vi-VN"/>
        </w:rPr>
        <w:t xml:space="preserve"> (</w:t>
      </w:r>
      <w:r w:rsidRPr="008E2733">
        <w:rPr>
          <w:i/>
          <w:iCs/>
          <w:color w:val="000000" w:themeColor="text1"/>
          <w:sz w:val="28"/>
          <w:szCs w:val="28"/>
          <w:lang w:val="vi-VN"/>
        </w:rPr>
        <w:t>invading</w:t>
      </w:r>
      <w:r w:rsidRPr="008E2733">
        <w:rPr>
          <w:color w:val="000000" w:themeColor="text1"/>
          <w:sz w:val="28"/>
          <w:szCs w:val="28"/>
          <w:lang w:val="vi-VN"/>
        </w:rPr>
        <w:t>)</w:t>
      </w:r>
      <w:r w:rsidRPr="008E2733">
        <w:rPr>
          <w:color w:val="000000" w:themeColor="text1"/>
          <w:sz w:val="28"/>
          <w:szCs w:val="28"/>
        </w:rPr>
        <w:t xml:space="preserve"> is employed to portray feelings of sadness</w:t>
      </w:r>
      <w:r w:rsidRPr="008E2733">
        <w:rPr>
          <w:color w:val="000000" w:themeColor="text1"/>
          <w:sz w:val="28"/>
          <w:szCs w:val="28"/>
          <w:lang w:val="vi-VN"/>
        </w:rPr>
        <w:t>.</w:t>
      </w:r>
    </w:p>
    <w:p w14:paraId="6F7479A9" w14:textId="6D5D3442" w:rsidR="00DE48EC" w:rsidRPr="008E2733" w:rsidRDefault="00DE48EC" w:rsidP="00230B93">
      <w:pPr>
        <w:spacing w:line="312" w:lineRule="auto"/>
        <w:ind w:firstLine="360"/>
        <w:jc w:val="both"/>
        <w:rPr>
          <w:i/>
          <w:iCs/>
          <w:color w:val="000000" w:themeColor="text1"/>
          <w:sz w:val="28"/>
          <w:szCs w:val="28"/>
          <w:lang w:val="vi-VN"/>
        </w:rPr>
      </w:pPr>
      <w:r w:rsidRPr="008E2733">
        <w:rPr>
          <w:color w:val="000000" w:themeColor="text1"/>
          <w:sz w:val="28"/>
          <w:szCs w:val="28"/>
          <w:lang w:val="vi-VN"/>
        </w:rPr>
        <w:t>(</w:t>
      </w:r>
      <w:r w:rsidR="00473475" w:rsidRPr="008E2733">
        <w:rPr>
          <w:color w:val="000000" w:themeColor="text1"/>
          <w:sz w:val="28"/>
          <w:szCs w:val="28"/>
          <w:lang w:val="vi-VN"/>
        </w:rPr>
        <w:t>6</w:t>
      </w:r>
      <w:r w:rsidRPr="008E2733">
        <w:rPr>
          <w:color w:val="000000" w:themeColor="text1"/>
          <w:sz w:val="28"/>
          <w:szCs w:val="28"/>
          <w:lang w:val="vi-VN"/>
        </w:rPr>
        <w:t>.</w:t>
      </w:r>
      <w:r w:rsidR="00692259" w:rsidRPr="008E2733">
        <w:rPr>
          <w:color w:val="000000" w:themeColor="text1"/>
          <w:sz w:val="28"/>
          <w:szCs w:val="28"/>
          <w:lang w:val="vi-VN"/>
        </w:rPr>
        <w:t>11</w:t>
      </w:r>
      <w:r w:rsidRPr="008E2733">
        <w:rPr>
          <w:color w:val="000000" w:themeColor="text1"/>
          <w:sz w:val="28"/>
          <w:szCs w:val="28"/>
          <w:lang w:val="vi-VN"/>
        </w:rPr>
        <w:t>)</w:t>
      </w:r>
      <w:r w:rsidRPr="008E2733">
        <w:rPr>
          <w:i/>
          <w:iCs/>
          <w:color w:val="000000" w:themeColor="text1"/>
          <w:sz w:val="28"/>
          <w:szCs w:val="28"/>
          <w:lang w:val="vi-VN"/>
        </w:rPr>
        <w:t xml:space="preserve"> </w:t>
      </w:r>
      <w:proofErr w:type="spellStart"/>
      <w:r w:rsidRPr="008E2733">
        <w:rPr>
          <w:i/>
          <w:iCs/>
          <w:color w:val="000000" w:themeColor="text1"/>
          <w:sz w:val="28"/>
          <w:szCs w:val="28"/>
        </w:rPr>
        <w:t>Một</w:t>
      </w:r>
      <w:proofErr w:type="spellEnd"/>
      <w:r w:rsidRPr="008E2733">
        <w:rPr>
          <w:i/>
          <w:iCs/>
          <w:color w:val="000000" w:themeColor="text1"/>
          <w:sz w:val="28"/>
          <w:szCs w:val="28"/>
        </w:rPr>
        <w:t xml:space="preserve"> </w:t>
      </w:r>
      <w:proofErr w:type="spellStart"/>
      <w:r w:rsidRPr="008E2733">
        <w:rPr>
          <w:i/>
          <w:iCs/>
          <w:color w:val="000000" w:themeColor="text1"/>
          <w:sz w:val="28"/>
          <w:szCs w:val="28"/>
        </w:rPr>
        <w:t>nỗi</w:t>
      </w:r>
      <w:proofErr w:type="spellEnd"/>
      <w:r w:rsidRPr="008E2733">
        <w:rPr>
          <w:i/>
          <w:iCs/>
          <w:color w:val="000000" w:themeColor="text1"/>
          <w:sz w:val="28"/>
          <w:szCs w:val="28"/>
        </w:rPr>
        <w:t xml:space="preserve"> </w:t>
      </w:r>
      <w:proofErr w:type="spellStart"/>
      <w:r w:rsidRPr="008E2733">
        <w:rPr>
          <w:i/>
          <w:iCs/>
          <w:color w:val="000000" w:themeColor="text1"/>
          <w:sz w:val="28"/>
          <w:szCs w:val="28"/>
        </w:rPr>
        <w:t>buồn</w:t>
      </w:r>
      <w:proofErr w:type="spellEnd"/>
      <w:r w:rsidRPr="008E2733">
        <w:rPr>
          <w:i/>
          <w:iCs/>
          <w:color w:val="000000" w:themeColor="text1"/>
          <w:sz w:val="28"/>
          <w:szCs w:val="28"/>
        </w:rPr>
        <w:t xml:space="preserve"> </w:t>
      </w:r>
      <w:proofErr w:type="spellStart"/>
      <w:r w:rsidRPr="008E2733">
        <w:rPr>
          <w:i/>
          <w:iCs/>
          <w:color w:val="000000" w:themeColor="text1"/>
          <w:sz w:val="28"/>
          <w:szCs w:val="28"/>
        </w:rPr>
        <w:t>khó</w:t>
      </w:r>
      <w:proofErr w:type="spellEnd"/>
      <w:r w:rsidRPr="008E2733">
        <w:rPr>
          <w:i/>
          <w:iCs/>
          <w:color w:val="000000" w:themeColor="text1"/>
          <w:sz w:val="28"/>
          <w:szCs w:val="28"/>
        </w:rPr>
        <w:t xml:space="preserve"> </w:t>
      </w:r>
      <w:proofErr w:type="spellStart"/>
      <w:r w:rsidRPr="008E2733">
        <w:rPr>
          <w:i/>
          <w:iCs/>
          <w:color w:val="000000" w:themeColor="text1"/>
          <w:sz w:val="28"/>
          <w:szCs w:val="28"/>
        </w:rPr>
        <w:t>tả</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đang</w:t>
      </w:r>
      <w:proofErr w:type="spellEnd"/>
      <w:r w:rsidRPr="008E2733">
        <w:rPr>
          <w:i/>
          <w:iCs/>
          <w:color w:val="000000" w:themeColor="text1"/>
          <w:sz w:val="28"/>
          <w:szCs w:val="28"/>
        </w:rPr>
        <w:t xml:space="preserve"> </w:t>
      </w:r>
      <w:proofErr w:type="spellStart"/>
      <w:r w:rsidRPr="008E2733">
        <w:rPr>
          <w:b/>
          <w:bCs/>
          <w:i/>
          <w:iCs/>
          <w:color w:val="000000" w:themeColor="text1"/>
          <w:sz w:val="28"/>
          <w:szCs w:val="28"/>
        </w:rPr>
        <w:t>xâm</w:t>
      </w:r>
      <w:proofErr w:type="spellEnd"/>
      <w:r w:rsidRPr="008E2733">
        <w:rPr>
          <w:b/>
          <w:bCs/>
          <w:i/>
          <w:iCs/>
          <w:color w:val="000000" w:themeColor="text1"/>
          <w:sz w:val="28"/>
          <w:szCs w:val="28"/>
        </w:rPr>
        <w:t xml:space="preserve"> </w:t>
      </w:r>
      <w:proofErr w:type="spellStart"/>
      <w:r w:rsidRPr="008E2733">
        <w:rPr>
          <w:b/>
          <w:bCs/>
          <w:i/>
          <w:iCs/>
          <w:color w:val="000000" w:themeColor="text1"/>
          <w:sz w:val="28"/>
          <w:szCs w:val="28"/>
        </w:rPr>
        <w:t>chiếm</w:t>
      </w:r>
      <w:proofErr w:type="spellEnd"/>
      <w:r w:rsidRPr="008E2733">
        <w:rPr>
          <w:i/>
          <w:iCs/>
          <w:color w:val="000000" w:themeColor="text1"/>
          <w:sz w:val="28"/>
          <w:szCs w:val="28"/>
        </w:rPr>
        <w:t xml:space="preserve"> </w:t>
      </w:r>
      <w:proofErr w:type="spellStart"/>
      <w:r w:rsidRPr="008E2733">
        <w:rPr>
          <w:i/>
          <w:iCs/>
          <w:color w:val="000000" w:themeColor="text1"/>
          <w:sz w:val="28"/>
          <w:szCs w:val="28"/>
        </w:rPr>
        <w:t>trái</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tim</w:t>
      </w:r>
      <w:proofErr w:type="spellEnd"/>
      <w:r w:rsidRPr="008E2733">
        <w:rPr>
          <w:i/>
          <w:iCs/>
          <w:color w:val="000000" w:themeColor="text1"/>
          <w:sz w:val="28"/>
          <w:szCs w:val="28"/>
        </w:rPr>
        <w:t xml:space="preserve"> </w:t>
      </w:r>
      <w:proofErr w:type="spellStart"/>
      <w:r w:rsidRPr="008E2733">
        <w:rPr>
          <w:i/>
          <w:iCs/>
          <w:color w:val="000000" w:themeColor="text1"/>
          <w:sz w:val="28"/>
          <w:szCs w:val="28"/>
        </w:rPr>
        <w:t>cô</w:t>
      </w:r>
      <w:proofErr w:type="spellEnd"/>
      <w:r w:rsidRPr="008E2733">
        <w:rPr>
          <w:i/>
          <w:iCs/>
          <w:color w:val="000000" w:themeColor="text1"/>
          <w:sz w:val="28"/>
          <w:szCs w:val="28"/>
        </w:rPr>
        <w:t xml:space="preserve">, </w:t>
      </w:r>
      <w:proofErr w:type="spellStart"/>
      <w:r w:rsidRPr="008E2733">
        <w:rPr>
          <w:i/>
          <w:iCs/>
          <w:color w:val="000000" w:themeColor="text1"/>
          <w:sz w:val="28"/>
          <w:szCs w:val="28"/>
        </w:rPr>
        <w:t>mà</w:t>
      </w:r>
      <w:proofErr w:type="spellEnd"/>
      <w:r w:rsidRPr="008E2733">
        <w:rPr>
          <w:i/>
          <w:iCs/>
          <w:color w:val="000000" w:themeColor="text1"/>
          <w:sz w:val="28"/>
          <w:szCs w:val="28"/>
        </w:rPr>
        <w:t xml:space="preserve"> </w:t>
      </w:r>
      <w:proofErr w:type="spellStart"/>
      <w:r w:rsidRPr="008E2733">
        <w:rPr>
          <w:i/>
          <w:iCs/>
          <w:color w:val="000000" w:themeColor="text1"/>
          <w:sz w:val="28"/>
          <w:szCs w:val="28"/>
        </w:rPr>
        <w:t>vì</w:t>
      </w:r>
      <w:proofErr w:type="spellEnd"/>
      <w:r w:rsidRPr="008E2733">
        <w:rPr>
          <w:i/>
          <w:iCs/>
          <w:color w:val="000000" w:themeColor="text1"/>
          <w:sz w:val="28"/>
          <w:szCs w:val="28"/>
        </w:rPr>
        <w:t xml:space="preserve"> </w:t>
      </w:r>
      <w:proofErr w:type="spellStart"/>
      <w:r w:rsidRPr="008E2733">
        <w:rPr>
          <w:i/>
          <w:iCs/>
          <w:color w:val="000000" w:themeColor="text1"/>
          <w:sz w:val="28"/>
          <w:szCs w:val="28"/>
        </w:rPr>
        <w:t>sao</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thì</w:t>
      </w:r>
      <w:proofErr w:type="spellEnd"/>
      <w:r w:rsidRPr="008E2733">
        <w:rPr>
          <w:i/>
          <w:iCs/>
          <w:color w:val="000000" w:themeColor="text1"/>
          <w:sz w:val="28"/>
          <w:szCs w:val="28"/>
        </w:rPr>
        <w:t xml:space="preserve"> Vi </w:t>
      </w:r>
      <w:proofErr w:type="spellStart"/>
      <w:r w:rsidRPr="008E2733">
        <w:rPr>
          <w:i/>
          <w:iCs/>
          <w:color w:val="000000" w:themeColor="text1"/>
          <w:sz w:val="28"/>
          <w:szCs w:val="28"/>
        </w:rPr>
        <w:t>cũng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chịu</w:t>
      </w:r>
      <w:proofErr w:type="spellEnd"/>
      <w:r w:rsidRPr="008E2733">
        <w:rPr>
          <w:i/>
          <w:iCs/>
          <w:color w:val="000000" w:themeColor="text1"/>
          <w:sz w:val="28"/>
          <w:szCs w:val="28"/>
        </w:rPr>
        <w:t xml:space="preserve"> </w:t>
      </w:r>
      <w:proofErr w:type="spellStart"/>
      <w:r w:rsidRPr="008E2733">
        <w:rPr>
          <w:i/>
          <w:iCs/>
          <w:color w:val="000000" w:themeColor="text1"/>
          <w:sz w:val="28"/>
          <w:szCs w:val="28"/>
        </w:rPr>
        <w:t>không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lý</w:t>
      </w:r>
      <w:proofErr w:type="spellEnd"/>
      <w:r w:rsidRPr="008E2733">
        <w:rPr>
          <w:i/>
          <w:iCs/>
          <w:color w:val="000000" w:themeColor="text1"/>
          <w:sz w:val="28"/>
          <w:szCs w:val="28"/>
        </w:rPr>
        <w:t xml:space="preserve"> </w:t>
      </w:r>
      <w:proofErr w:type="spellStart"/>
      <w:r w:rsidRPr="008E2733">
        <w:rPr>
          <w:i/>
          <w:iCs/>
          <w:color w:val="000000" w:themeColor="text1"/>
          <w:sz w:val="28"/>
          <w:szCs w:val="28"/>
        </w:rPr>
        <w:t>giải</w:t>
      </w:r>
      <w:proofErr w:type="spellEnd"/>
      <w:r w:rsidRPr="008E2733">
        <w:rPr>
          <w:i/>
          <w:iCs/>
          <w:color w:val="000000" w:themeColor="text1"/>
          <w:sz w:val="28"/>
          <w:szCs w:val="28"/>
        </w:rPr>
        <w:t xml:space="preserve"> </w:t>
      </w:r>
      <w:proofErr w:type="spellStart"/>
      <w:r w:rsidRPr="008E2733">
        <w:rPr>
          <w:i/>
          <w:iCs/>
          <w:color w:val="000000" w:themeColor="text1"/>
          <w:sz w:val="28"/>
          <w:szCs w:val="28"/>
        </w:rPr>
        <w:t>nổi</w:t>
      </w:r>
      <w:proofErr w:type="spellEnd"/>
      <w:r w:rsidRPr="008E2733">
        <w:rPr>
          <w:i/>
          <w:iCs/>
          <w:color w:val="000000" w:themeColor="text1"/>
          <w:sz w:val="28"/>
          <w:szCs w:val="28"/>
        </w:rPr>
        <w:t>.</w:t>
      </w:r>
      <w:r w:rsidR="00864592" w:rsidRPr="008E2733">
        <w:rPr>
          <w:i/>
          <w:iCs/>
          <w:color w:val="000000" w:themeColor="text1"/>
          <w:sz w:val="28"/>
          <w:szCs w:val="28"/>
          <w:lang w:val="vi-VN"/>
        </w:rPr>
        <w:t xml:space="preserve"> </w:t>
      </w:r>
      <w:r w:rsidR="00864592" w:rsidRPr="008E2733">
        <w:rPr>
          <w:color w:val="000000" w:themeColor="text1"/>
          <w:sz w:val="28"/>
          <w:szCs w:val="28"/>
          <w:lang w:val="vi-VN"/>
        </w:rPr>
        <w:t>[V</w:t>
      </w:r>
      <w:r w:rsidR="00F0768B" w:rsidRPr="008E2733">
        <w:rPr>
          <w:color w:val="000000" w:themeColor="text1"/>
          <w:sz w:val="28"/>
          <w:szCs w:val="28"/>
          <w:lang w:val="vi-VN"/>
        </w:rPr>
        <w:t>37</w:t>
      </w:r>
      <w:r w:rsidR="00864592" w:rsidRPr="008E2733">
        <w:rPr>
          <w:color w:val="000000" w:themeColor="text1"/>
          <w:sz w:val="28"/>
          <w:szCs w:val="28"/>
          <w:lang w:val="vi-VN"/>
        </w:rPr>
        <w:t>, p.</w:t>
      </w:r>
      <w:r w:rsidR="00F0768B" w:rsidRPr="008E2733">
        <w:rPr>
          <w:color w:val="000000" w:themeColor="text1"/>
          <w:sz w:val="28"/>
          <w:szCs w:val="28"/>
          <w:lang w:val="vi-VN"/>
        </w:rPr>
        <w:t>58</w:t>
      </w:r>
      <w:r w:rsidR="00864592" w:rsidRPr="008E2733">
        <w:rPr>
          <w:color w:val="000000" w:themeColor="text1"/>
          <w:sz w:val="28"/>
          <w:szCs w:val="28"/>
          <w:lang w:val="vi-VN"/>
        </w:rPr>
        <w:t>]</w:t>
      </w:r>
    </w:p>
    <w:p w14:paraId="28C45608" w14:textId="0CFF4F53" w:rsidR="00856BAC" w:rsidRPr="008E2733" w:rsidRDefault="00DE48EC" w:rsidP="00230B93">
      <w:pPr>
        <w:spacing w:line="312" w:lineRule="auto"/>
        <w:ind w:firstLine="360"/>
        <w:jc w:val="both"/>
        <w:rPr>
          <w:i/>
          <w:iCs/>
          <w:color w:val="000000" w:themeColor="text1"/>
          <w:sz w:val="28"/>
          <w:szCs w:val="28"/>
          <w:lang w:val="vi-VN"/>
        </w:rPr>
      </w:pPr>
      <w:r w:rsidRPr="008E2733">
        <w:rPr>
          <w:color w:val="000000" w:themeColor="text1"/>
          <w:sz w:val="28"/>
          <w:szCs w:val="28"/>
          <w:lang w:val="vi-VN"/>
        </w:rPr>
        <w:t>(</w:t>
      </w:r>
      <w:r w:rsidRPr="008E2733">
        <w:rPr>
          <w:i/>
          <w:iCs/>
          <w:color w:val="000000" w:themeColor="text1"/>
          <w:sz w:val="28"/>
          <w:szCs w:val="28"/>
        </w:rPr>
        <w:t xml:space="preserve">Her heart is being </w:t>
      </w:r>
      <w:r w:rsidRPr="008E2733">
        <w:rPr>
          <w:b/>
          <w:bCs/>
          <w:i/>
          <w:iCs/>
          <w:color w:val="000000" w:themeColor="text1"/>
          <w:sz w:val="28"/>
          <w:szCs w:val="28"/>
        </w:rPr>
        <w:t>invaded</w:t>
      </w:r>
      <w:r w:rsidRPr="008E2733">
        <w:rPr>
          <w:i/>
          <w:iCs/>
          <w:color w:val="000000" w:themeColor="text1"/>
          <w:sz w:val="28"/>
          <w:szCs w:val="28"/>
        </w:rPr>
        <w:t xml:space="preserve"> by an indescribable sadness, but Vi is unable to explain why.</w:t>
      </w:r>
      <w:r w:rsidRPr="008E2733">
        <w:rPr>
          <w:i/>
          <w:iCs/>
          <w:color w:val="000000" w:themeColor="text1"/>
          <w:sz w:val="28"/>
          <w:szCs w:val="28"/>
          <w:lang w:val="vi-VN"/>
        </w:rPr>
        <w:t>)</w:t>
      </w:r>
    </w:p>
    <w:p w14:paraId="0F25346C" w14:textId="63D4FC6B" w:rsidR="00856BAC" w:rsidRPr="008E2733" w:rsidRDefault="00856BAC" w:rsidP="00230B93">
      <w:pPr>
        <w:spacing w:line="312" w:lineRule="auto"/>
        <w:ind w:firstLine="720"/>
        <w:jc w:val="both"/>
        <w:rPr>
          <w:color w:val="000000" w:themeColor="text1"/>
          <w:sz w:val="28"/>
          <w:szCs w:val="28"/>
        </w:rPr>
      </w:pPr>
      <w:r w:rsidRPr="008E2733">
        <w:rPr>
          <w:color w:val="000000" w:themeColor="text1"/>
          <w:sz w:val="28"/>
          <w:szCs w:val="28"/>
        </w:rPr>
        <w:lastRenderedPageBreak/>
        <w:t xml:space="preserve">The action of an invader is meant by the motion verb </w:t>
      </w:r>
      <w:r w:rsidRPr="008E2733">
        <w:rPr>
          <w:i/>
          <w:iCs/>
          <w:color w:val="000000" w:themeColor="text1"/>
          <w:sz w:val="28"/>
          <w:szCs w:val="28"/>
        </w:rPr>
        <w:t>invade</w:t>
      </w:r>
      <w:r w:rsidRPr="008E2733">
        <w:rPr>
          <w:color w:val="000000" w:themeColor="text1"/>
          <w:sz w:val="28"/>
          <w:szCs w:val="28"/>
          <w:lang w:val="vi-VN"/>
        </w:rPr>
        <w:t>.</w:t>
      </w:r>
      <w:r w:rsidRPr="008E2733">
        <w:rPr>
          <w:color w:val="000000" w:themeColor="text1"/>
          <w:sz w:val="28"/>
          <w:szCs w:val="28"/>
        </w:rPr>
        <w:t xml:space="preserve"> In this sentence, </w:t>
      </w:r>
      <w:r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color w:val="000000" w:themeColor="text1"/>
          <w:sz w:val="28"/>
          <w:szCs w:val="28"/>
        </w:rPr>
        <w:t xml:space="preserve"> is metaphorically represented as an intruder whose negative traits are typically obvious to anyone who thinks about them. An invader causes harm, devastation, and suffering.</w:t>
      </w:r>
    </w:p>
    <w:p w14:paraId="6EF4FEF9" w14:textId="1D3D8C9A" w:rsidR="00DE48EC" w:rsidRPr="008E2733" w:rsidRDefault="00B93D2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In English,</w:t>
      </w:r>
      <w:r w:rsidR="00674399" w:rsidRPr="008E2733">
        <w:rPr>
          <w:color w:val="000000" w:themeColor="text1"/>
          <w:sz w:val="28"/>
          <w:szCs w:val="28"/>
          <w:lang w:val="vi-VN"/>
        </w:rPr>
        <w:t xml:space="preserve"> the translational verb </w:t>
      </w:r>
      <w:r w:rsidR="00674399" w:rsidRPr="008E2733">
        <w:rPr>
          <w:i/>
          <w:iCs/>
          <w:color w:val="000000" w:themeColor="text1"/>
          <w:sz w:val="28"/>
          <w:szCs w:val="28"/>
          <w:lang w:val="vi-VN"/>
        </w:rPr>
        <w:t xml:space="preserve">escape </w:t>
      </w:r>
      <w:r w:rsidR="00674399" w:rsidRPr="008E2733">
        <w:rPr>
          <w:color w:val="000000" w:themeColor="text1"/>
          <w:sz w:val="28"/>
          <w:szCs w:val="28"/>
          <w:lang w:val="vi-VN"/>
        </w:rPr>
        <w:t xml:space="preserve">is used to express the emotion of fear, as in example </w:t>
      </w:r>
      <w:r w:rsidR="000D1F18" w:rsidRPr="008E2733">
        <w:rPr>
          <w:color w:val="000000" w:themeColor="text1"/>
          <w:sz w:val="28"/>
          <w:szCs w:val="28"/>
          <w:lang w:val="vi-VN"/>
        </w:rPr>
        <w:t>(6</w:t>
      </w:r>
      <w:r w:rsidR="00674399" w:rsidRPr="008E2733">
        <w:rPr>
          <w:color w:val="000000" w:themeColor="text1"/>
          <w:sz w:val="28"/>
          <w:szCs w:val="28"/>
          <w:lang w:val="vi-VN"/>
        </w:rPr>
        <w:t>.</w:t>
      </w:r>
      <w:r w:rsidR="003B3BD9" w:rsidRPr="008E2733">
        <w:rPr>
          <w:color w:val="000000" w:themeColor="text1"/>
          <w:sz w:val="28"/>
          <w:szCs w:val="28"/>
          <w:lang w:val="vi-VN"/>
        </w:rPr>
        <w:t>12</w:t>
      </w:r>
      <w:r w:rsidR="000D1F18" w:rsidRPr="008E2733">
        <w:rPr>
          <w:color w:val="000000" w:themeColor="text1"/>
          <w:sz w:val="28"/>
          <w:szCs w:val="28"/>
          <w:lang w:val="vi-VN"/>
        </w:rPr>
        <w:t>)</w:t>
      </w:r>
      <w:r w:rsidR="00674399" w:rsidRPr="008E2733">
        <w:rPr>
          <w:color w:val="000000" w:themeColor="text1"/>
          <w:sz w:val="28"/>
          <w:szCs w:val="28"/>
          <w:lang w:val="vi-VN"/>
        </w:rPr>
        <w:t>.</w:t>
      </w:r>
      <w:r w:rsidR="00DB6C59" w:rsidRPr="008E2733">
        <w:rPr>
          <w:color w:val="000000" w:themeColor="text1"/>
          <w:sz w:val="28"/>
          <w:szCs w:val="28"/>
          <w:lang w:val="vi-VN"/>
        </w:rPr>
        <w:t xml:space="preserve"> </w:t>
      </w:r>
      <w:r w:rsidR="00642BE2" w:rsidRPr="008E2733">
        <w:rPr>
          <w:color w:val="000000" w:themeColor="text1"/>
          <w:sz w:val="28"/>
          <w:szCs w:val="28"/>
          <w:lang w:val="vi-VN"/>
        </w:rPr>
        <w:t xml:space="preserve">The metaphorical expression in the given example illustrates the connection between motion and emotion. In this metaphor, the emotion of fear is conveyed through the motion verb escape, which is typically associated with physical movement. The translational motion escape implies a sense of urgency and the desire to flee or get away from a threatening or distressing situation. </w:t>
      </w:r>
    </w:p>
    <w:p w14:paraId="326078B3" w14:textId="2703F1D4" w:rsidR="00674399" w:rsidRPr="008E2733" w:rsidRDefault="007F322D"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i/>
          <w:iCs/>
          <w:color w:val="000000"/>
          <w:sz w:val="28"/>
          <w:szCs w:val="28"/>
          <w:lang w:val="vi-VN"/>
        </w:rPr>
      </w:pPr>
      <w:r w:rsidRPr="008E2733">
        <w:rPr>
          <w:i/>
          <w:iCs/>
          <w:color w:val="000000" w:themeColor="text1"/>
          <w:sz w:val="28"/>
          <w:szCs w:val="28"/>
          <w:lang w:val="vi-VN"/>
        </w:rPr>
        <w:t>(</w:t>
      </w:r>
      <w:r w:rsidR="00B807EE" w:rsidRPr="008E2733">
        <w:rPr>
          <w:i/>
          <w:iCs/>
          <w:color w:val="000000" w:themeColor="text1"/>
          <w:sz w:val="28"/>
          <w:szCs w:val="28"/>
          <w:lang w:val="vi-VN"/>
        </w:rPr>
        <w:t>6</w:t>
      </w:r>
      <w:r w:rsidRPr="008E2733">
        <w:rPr>
          <w:i/>
          <w:iCs/>
          <w:color w:val="000000" w:themeColor="text1"/>
          <w:sz w:val="28"/>
          <w:szCs w:val="28"/>
          <w:lang w:val="vi-VN"/>
        </w:rPr>
        <w:t>.</w:t>
      </w:r>
      <w:r w:rsidR="003B3BD9" w:rsidRPr="008E2733">
        <w:rPr>
          <w:i/>
          <w:iCs/>
          <w:color w:val="000000" w:themeColor="text1"/>
          <w:sz w:val="28"/>
          <w:szCs w:val="28"/>
          <w:lang w:val="vi-VN"/>
        </w:rPr>
        <w:t>12</w:t>
      </w:r>
      <w:r w:rsidRPr="008E2733">
        <w:rPr>
          <w:i/>
          <w:iCs/>
          <w:color w:val="000000" w:themeColor="text1"/>
          <w:sz w:val="28"/>
          <w:szCs w:val="28"/>
          <w:lang w:val="vi-VN"/>
        </w:rPr>
        <w:t xml:space="preserve">) </w:t>
      </w:r>
      <w:r w:rsidR="00674399" w:rsidRPr="008E2733">
        <w:rPr>
          <w:i/>
          <w:iCs/>
          <w:color w:val="000000"/>
          <w:sz w:val="28"/>
          <w:szCs w:val="28"/>
          <w:lang w:val="vi-VN"/>
        </w:rPr>
        <w:t xml:space="preserve">My heart is trying to </w:t>
      </w:r>
      <w:r w:rsidR="00674399" w:rsidRPr="008E2733">
        <w:rPr>
          <w:b/>
          <w:bCs/>
          <w:i/>
          <w:iCs/>
          <w:color w:val="000000"/>
          <w:sz w:val="28"/>
          <w:szCs w:val="28"/>
          <w:lang w:val="vi-VN"/>
        </w:rPr>
        <w:t xml:space="preserve">escape </w:t>
      </w:r>
      <w:r w:rsidR="00674399" w:rsidRPr="008E2733">
        <w:rPr>
          <w:i/>
          <w:iCs/>
          <w:color w:val="000000"/>
          <w:sz w:val="28"/>
          <w:szCs w:val="28"/>
          <w:lang w:val="vi-VN"/>
        </w:rPr>
        <w:t>my body through my chest.</w:t>
      </w:r>
    </w:p>
    <w:p w14:paraId="58BA2864" w14:textId="69BDF5DD" w:rsidR="007F322D" w:rsidRPr="008E2733" w:rsidRDefault="0067439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sz w:val="28"/>
          <w:szCs w:val="28"/>
          <w:lang w:val="vi-VN"/>
        </w:rPr>
      </w:pPr>
      <w:r w:rsidRPr="008E2733">
        <w:rPr>
          <w:i/>
          <w:iCs/>
          <w:color w:val="000000"/>
          <w:sz w:val="28"/>
          <w:szCs w:val="28"/>
          <w:lang w:val="vi-VN"/>
        </w:rPr>
        <w:tab/>
      </w:r>
      <w:r w:rsidRPr="008E2733">
        <w:rPr>
          <w:i/>
          <w:iCs/>
          <w:color w:val="000000"/>
          <w:sz w:val="28"/>
          <w:szCs w:val="28"/>
          <w:lang w:val="vi-VN"/>
        </w:rPr>
        <w:tab/>
      </w:r>
      <w:r w:rsidRPr="008E2733">
        <w:rPr>
          <w:i/>
          <w:iCs/>
          <w:color w:val="000000"/>
          <w:sz w:val="28"/>
          <w:szCs w:val="28"/>
          <w:lang w:val="vi-VN"/>
        </w:rPr>
        <w:tab/>
      </w:r>
      <w:r w:rsidRPr="008E2733">
        <w:rPr>
          <w:i/>
          <w:iCs/>
          <w:color w:val="000000"/>
          <w:sz w:val="28"/>
          <w:szCs w:val="28"/>
          <w:lang w:val="vi-VN"/>
        </w:rPr>
        <w:tab/>
      </w:r>
      <w:r w:rsidRPr="008E2733">
        <w:rPr>
          <w:i/>
          <w:iCs/>
          <w:color w:val="000000"/>
          <w:sz w:val="28"/>
          <w:szCs w:val="28"/>
          <w:lang w:val="vi-VN"/>
        </w:rPr>
        <w:tab/>
      </w:r>
      <w:r w:rsidRPr="008E2733">
        <w:rPr>
          <w:i/>
          <w:iCs/>
          <w:color w:val="000000"/>
          <w:sz w:val="28"/>
          <w:szCs w:val="28"/>
          <w:lang w:val="vi-VN"/>
        </w:rPr>
        <w:tab/>
      </w:r>
      <w:r w:rsidRPr="008E2733">
        <w:rPr>
          <w:i/>
          <w:iCs/>
          <w:color w:val="000000"/>
          <w:sz w:val="28"/>
          <w:szCs w:val="28"/>
          <w:lang w:val="vi-VN"/>
        </w:rPr>
        <w:tab/>
      </w:r>
      <w:r w:rsidRPr="008E2733">
        <w:rPr>
          <w:color w:val="000000"/>
          <w:sz w:val="28"/>
          <w:szCs w:val="28"/>
          <w:lang w:val="vi-VN"/>
        </w:rPr>
        <w:t xml:space="preserve"> [E75, p.261]</w:t>
      </w:r>
    </w:p>
    <w:p w14:paraId="378E11A0" w14:textId="10BD6085" w:rsidR="003D2B64" w:rsidRPr="008E2733" w:rsidRDefault="003D2B64"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The metaphorical mapping in this example operates as follows: the source domain – motion (escape) =&gt; the target domain – emotion (fear). The mapping connects the two domains, linking the concepts of motion with the concept of fear. The concept of </w:t>
      </w:r>
      <w:r w:rsidR="00364F24" w:rsidRPr="008E2733">
        <w:rPr>
          <w:color w:val="000000" w:themeColor="text1"/>
          <w:sz w:val="28"/>
          <w:szCs w:val="28"/>
          <w:lang w:val="vi-VN"/>
        </w:rPr>
        <w:t>“</w:t>
      </w:r>
      <w:r w:rsidRPr="008E2733">
        <w:rPr>
          <w:color w:val="000000" w:themeColor="text1"/>
          <w:sz w:val="28"/>
          <w:szCs w:val="28"/>
          <w:lang w:val="vi-VN"/>
        </w:rPr>
        <w:t>escape</w:t>
      </w:r>
      <w:r w:rsidR="00364F24" w:rsidRPr="008E2733">
        <w:rPr>
          <w:color w:val="000000" w:themeColor="text1"/>
          <w:sz w:val="28"/>
          <w:szCs w:val="28"/>
          <w:lang w:val="vi-VN"/>
        </w:rPr>
        <w:t>”</w:t>
      </w:r>
      <w:r w:rsidRPr="008E2733">
        <w:rPr>
          <w:color w:val="000000" w:themeColor="text1"/>
          <w:sz w:val="28"/>
          <w:szCs w:val="28"/>
          <w:lang w:val="vi-VN"/>
        </w:rPr>
        <w:t xml:space="preserve"> from a physical situation is mapped onto the concept of </w:t>
      </w:r>
      <w:r w:rsidRPr="00D70C8A">
        <w:rPr>
          <w:i/>
          <w:iCs/>
          <w:color w:val="000000" w:themeColor="text1"/>
          <w:sz w:val="28"/>
          <w:szCs w:val="28"/>
          <w:lang w:val="vi-VN"/>
        </w:rPr>
        <w:t>fear</w:t>
      </w:r>
      <w:r w:rsidRPr="008E2733">
        <w:rPr>
          <w:color w:val="000000" w:themeColor="text1"/>
          <w:sz w:val="28"/>
          <w:szCs w:val="28"/>
          <w:lang w:val="vi-VN"/>
        </w:rPr>
        <w:t xml:space="preserve">, indicating a strong desire to avoid or distance oneself from the perceived threat of </w:t>
      </w:r>
      <w:r w:rsidRPr="00D70C8A">
        <w:rPr>
          <w:i/>
          <w:iCs/>
          <w:color w:val="000000" w:themeColor="text1"/>
          <w:sz w:val="28"/>
          <w:szCs w:val="28"/>
          <w:lang w:val="vi-VN"/>
        </w:rPr>
        <w:t>danger</w:t>
      </w:r>
      <w:r w:rsidRPr="008E2733">
        <w:rPr>
          <w:color w:val="000000" w:themeColor="text1"/>
          <w:sz w:val="28"/>
          <w:szCs w:val="28"/>
          <w:lang w:val="vi-VN"/>
        </w:rPr>
        <w:t>.</w:t>
      </w:r>
      <w:r w:rsidR="008157B5" w:rsidRPr="008E2733">
        <w:rPr>
          <w:color w:val="000000" w:themeColor="text1"/>
          <w:sz w:val="28"/>
          <w:szCs w:val="28"/>
          <w:lang w:val="vi-VN"/>
        </w:rPr>
        <w:t xml:space="preserve"> Furthermore, the image of the </w:t>
      </w:r>
      <w:r w:rsidR="00364F24" w:rsidRPr="008E2733">
        <w:rPr>
          <w:color w:val="000000" w:themeColor="text1"/>
          <w:sz w:val="28"/>
          <w:szCs w:val="28"/>
          <w:lang w:val="vi-VN"/>
        </w:rPr>
        <w:t>“</w:t>
      </w:r>
      <w:r w:rsidR="008157B5" w:rsidRPr="008E2733">
        <w:rPr>
          <w:color w:val="000000" w:themeColor="text1"/>
          <w:sz w:val="28"/>
          <w:szCs w:val="28"/>
          <w:lang w:val="vi-VN"/>
        </w:rPr>
        <w:t>heart</w:t>
      </w:r>
      <w:r w:rsidR="00364F24" w:rsidRPr="008E2733">
        <w:rPr>
          <w:color w:val="000000" w:themeColor="text1"/>
          <w:sz w:val="28"/>
          <w:szCs w:val="28"/>
          <w:lang w:val="vi-VN"/>
        </w:rPr>
        <w:t>”</w:t>
      </w:r>
      <w:r w:rsidR="008157B5" w:rsidRPr="008E2733">
        <w:rPr>
          <w:color w:val="000000" w:themeColor="text1"/>
          <w:sz w:val="28"/>
          <w:szCs w:val="28"/>
          <w:lang w:val="vi-VN"/>
        </w:rPr>
        <w:t xml:space="preserve"> is employed to intensify the emotional impact of the metaphor. The heart, as a vital organ associated with emotions, is metaphorically portrayed as the entity attempting to escape. This intensifies the emotional experience, emphasizing the overwhelming nature of the fear being expressed.</w:t>
      </w:r>
      <w:r w:rsidR="007A3E42" w:rsidRPr="008E2733">
        <w:rPr>
          <w:color w:val="000000" w:themeColor="text1"/>
          <w:sz w:val="28"/>
          <w:szCs w:val="28"/>
          <w:lang w:val="vi-VN"/>
        </w:rPr>
        <w:t xml:space="preserve"> Additionally, the path of the motion, “through my chest”, adds to the vividness of the metaphor. It suggests the intensity and physicality of the emotion as if the </w:t>
      </w:r>
      <w:r w:rsidR="007A3E42" w:rsidRPr="00D70C8A">
        <w:rPr>
          <w:i/>
          <w:iCs/>
          <w:color w:val="000000" w:themeColor="text1"/>
          <w:sz w:val="28"/>
          <w:szCs w:val="28"/>
          <w:lang w:val="vi-VN"/>
        </w:rPr>
        <w:t xml:space="preserve">fear </w:t>
      </w:r>
      <w:r w:rsidR="007A3E42" w:rsidRPr="008E2733">
        <w:rPr>
          <w:color w:val="000000" w:themeColor="text1"/>
          <w:sz w:val="28"/>
          <w:szCs w:val="28"/>
          <w:lang w:val="vi-VN"/>
        </w:rPr>
        <w:t>is so strong that it is pushing the heart forcefully, attempting to break free from the confines of the body.</w:t>
      </w:r>
    </w:p>
    <w:p w14:paraId="7AA80771" w14:textId="57F40C37" w:rsidR="00521AB0" w:rsidRPr="008E2733" w:rsidRDefault="00636563"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sz w:val="28"/>
          <w:szCs w:val="28"/>
          <w:shd w:val="clear" w:color="auto" w:fill="FFFFFF"/>
          <w:lang w:val="vi-VN"/>
        </w:rPr>
        <w:t>I</w:t>
      </w:r>
      <w:r w:rsidR="00521AB0" w:rsidRPr="008E2733">
        <w:rPr>
          <w:color w:val="000000" w:themeColor="text1"/>
          <w:sz w:val="28"/>
          <w:szCs w:val="28"/>
          <w:lang w:val="vi-VN"/>
        </w:rPr>
        <w:t>n terms of the manner of motion</w:t>
      </w:r>
      <w:r w:rsidR="00521AB0" w:rsidRPr="008E2733">
        <w:rPr>
          <w:color w:val="000000" w:themeColor="text1"/>
          <w:sz w:val="28"/>
          <w:szCs w:val="28"/>
          <w:lang w:val="en"/>
        </w:rPr>
        <w:t>,</w:t>
      </w:r>
      <w:r w:rsidR="00521AB0" w:rsidRPr="008E2733">
        <w:rPr>
          <w:color w:val="000000" w:themeColor="text1"/>
          <w:sz w:val="28"/>
          <w:szCs w:val="28"/>
          <w:lang w:val="vi-VN"/>
        </w:rPr>
        <w:t xml:space="preserve"> </w:t>
      </w:r>
      <w:r w:rsidR="00521AB0" w:rsidRPr="008E2733">
        <w:rPr>
          <w:color w:val="000000" w:themeColor="text1"/>
          <w:sz w:val="28"/>
          <w:szCs w:val="28"/>
          <w:lang w:val="en"/>
        </w:rPr>
        <w:t xml:space="preserve">when </w:t>
      </w:r>
      <w:r w:rsidRPr="00D51B80">
        <w:rPr>
          <w:i/>
          <w:iCs/>
          <w:color w:val="000000" w:themeColor="text1"/>
          <w:sz w:val="28"/>
          <w:szCs w:val="28"/>
          <w:lang w:val="vi-VN"/>
        </w:rPr>
        <w:t>a</w:t>
      </w:r>
      <w:proofErr w:type="spellStart"/>
      <w:r w:rsidR="00521AB0" w:rsidRPr="00D51B80">
        <w:rPr>
          <w:i/>
          <w:iCs/>
          <w:color w:val="000000" w:themeColor="text1"/>
          <w:sz w:val="28"/>
          <w:szCs w:val="28"/>
          <w:lang w:val="en"/>
        </w:rPr>
        <w:t>nger</w:t>
      </w:r>
      <w:proofErr w:type="spellEnd"/>
      <w:r w:rsidR="00521AB0" w:rsidRPr="008E2733">
        <w:rPr>
          <w:color w:val="000000" w:themeColor="text1"/>
          <w:sz w:val="28"/>
          <w:szCs w:val="28"/>
          <w:lang w:val="vi-VN"/>
        </w:rPr>
        <w:t xml:space="preserve"> is</w:t>
      </w:r>
      <w:r w:rsidR="00521AB0" w:rsidRPr="008E2733">
        <w:rPr>
          <w:color w:val="000000" w:themeColor="text1"/>
          <w:sz w:val="28"/>
          <w:szCs w:val="28"/>
          <w:lang w:val="en"/>
        </w:rPr>
        <w:t xml:space="preserve"> conceptualized</w:t>
      </w:r>
      <w:r w:rsidR="00521AB0" w:rsidRPr="008E2733">
        <w:rPr>
          <w:color w:val="000000" w:themeColor="text1"/>
          <w:sz w:val="28"/>
          <w:szCs w:val="28"/>
          <w:lang w:val="vi-VN"/>
        </w:rPr>
        <w:t xml:space="preserve"> </w:t>
      </w:r>
      <w:r w:rsidR="00521AB0" w:rsidRPr="008E2733">
        <w:rPr>
          <w:color w:val="000000" w:themeColor="text1"/>
          <w:sz w:val="28"/>
          <w:szCs w:val="28"/>
          <w:lang w:val="en"/>
        </w:rPr>
        <w:t>in</w:t>
      </w:r>
      <w:r w:rsidR="00521AB0" w:rsidRPr="008E2733">
        <w:rPr>
          <w:color w:val="000000" w:themeColor="text1"/>
          <w:sz w:val="28"/>
          <w:szCs w:val="28"/>
          <w:lang w:val="vi-VN"/>
        </w:rPr>
        <w:t xml:space="preserve"> English and Vietnamese</w:t>
      </w:r>
      <w:r w:rsidR="00521AB0" w:rsidRPr="008E2733">
        <w:rPr>
          <w:color w:val="000000" w:themeColor="text1"/>
          <w:sz w:val="28"/>
          <w:szCs w:val="28"/>
          <w:lang w:val="en"/>
        </w:rPr>
        <w:t xml:space="preserve">, the verbs in metaphorical expressions expressing the emotion </w:t>
      </w:r>
      <w:r w:rsidR="00530510" w:rsidRPr="008E2733">
        <w:rPr>
          <w:color w:val="000000" w:themeColor="text1"/>
          <w:sz w:val="28"/>
          <w:szCs w:val="28"/>
          <w:lang w:val="vi-VN"/>
        </w:rPr>
        <w:t xml:space="preserve">of </w:t>
      </w:r>
      <w:r w:rsidRPr="008E2733">
        <w:rPr>
          <w:color w:val="000000" w:themeColor="text1"/>
          <w:sz w:val="28"/>
          <w:szCs w:val="28"/>
          <w:lang w:val="en"/>
        </w:rPr>
        <w:t>anger</w:t>
      </w:r>
      <w:r w:rsidRPr="008E2733">
        <w:rPr>
          <w:color w:val="000000" w:themeColor="text1"/>
          <w:sz w:val="28"/>
          <w:szCs w:val="28"/>
          <w:lang w:val="vi-VN"/>
        </w:rPr>
        <w:t xml:space="preserve"> </w:t>
      </w:r>
      <w:r w:rsidR="00521AB0" w:rsidRPr="008E2733">
        <w:rPr>
          <w:color w:val="000000" w:themeColor="text1"/>
          <w:sz w:val="28"/>
          <w:szCs w:val="28"/>
          <w:lang w:val="en"/>
        </w:rPr>
        <w:t>in both languages ​​are verbs</w:t>
      </w:r>
      <w:r w:rsidR="00521AB0" w:rsidRPr="008E2733">
        <w:rPr>
          <w:color w:val="000000" w:themeColor="text1"/>
          <w:sz w:val="28"/>
          <w:szCs w:val="28"/>
          <w:lang w:val="vi-VN"/>
        </w:rPr>
        <w:t xml:space="preserve"> </w:t>
      </w:r>
      <w:r w:rsidR="00521AB0" w:rsidRPr="008E2733">
        <w:rPr>
          <w:color w:val="000000" w:themeColor="text1"/>
          <w:sz w:val="28"/>
          <w:szCs w:val="28"/>
          <w:lang w:val="en"/>
        </w:rPr>
        <w:t>that describe the manner</w:t>
      </w:r>
      <w:r w:rsidR="00521AB0" w:rsidRPr="008E2733">
        <w:rPr>
          <w:color w:val="000000" w:themeColor="text1"/>
          <w:sz w:val="28"/>
          <w:szCs w:val="28"/>
          <w:lang w:val="vi-VN"/>
        </w:rPr>
        <w:t>s</w:t>
      </w:r>
      <w:r w:rsidR="00521AB0" w:rsidRPr="008E2733">
        <w:rPr>
          <w:color w:val="000000" w:themeColor="text1"/>
          <w:sz w:val="28"/>
          <w:szCs w:val="28"/>
          <w:lang w:val="en"/>
        </w:rPr>
        <w:t xml:space="preserve"> of</w:t>
      </w:r>
      <w:r w:rsidR="00521AB0" w:rsidRPr="008E2733">
        <w:rPr>
          <w:color w:val="000000" w:themeColor="text1"/>
          <w:sz w:val="28"/>
          <w:szCs w:val="28"/>
          <w:lang w:val="vi-VN"/>
        </w:rPr>
        <w:t xml:space="preserve"> </w:t>
      </w:r>
      <w:r w:rsidR="00521AB0" w:rsidRPr="008E2733">
        <w:rPr>
          <w:color w:val="000000" w:themeColor="text1"/>
          <w:sz w:val="28"/>
          <w:szCs w:val="28"/>
          <w:lang w:val="en"/>
        </w:rPr>
        <w:t xml:space="preserve">rapid, decisive, high-speed movements such as </w:t>
      </w:r>
      <w:r w:rsidR="00521AB0" w:rsidRPr="008E2733">
        <w:rPr>
          <w:i/>
          <w:iCs/>
          <w:color w:val="000000" w:themeColor="text1"/>
          <w:sz w:val="28"/>
          <w:szCs w:val="28"/>
          <w:lang w:val="en"/>
        </w:rPr>
        <w:t>jump</w:t>
      </w:r>
      <w:r w:rsidR="00521AB0" w:rsidRPr="008E2733">
        <w:rPr>
          <w:i/>
          <w:iCs/>
          <w:color w:val="000000" w:themeColor="text1"/>
          <w:sz w:val="28"/>
          <w:szCs w:val="28"/>
          <w:lang w:val="vi-VN"/>
        </w:rPr>
        <w:t xml:space="preserve"> </w:t>
      </w:r>
      <w:r w:rsidR="00521AB0" w:rsidRPr="008E2733">
        <w:rPr>
          <w:color w:val="000000" w:themeColor="text1"/>
          <w:sz w:val="28"/>
          <w:szCs w:val="28"/>
          <w:lang w:val="vi-VN"/>
        </w:rPr>
        <w:t>(nhẩy lên)</w:t>
      </w:r>
      <w:r w:rsidR="00521AB0" w:rsidRPr="008E2733">
        <w:rPr>
          <w:color w:val="000000" w:themeColor="text1"/>
          <w:sz w:val="28"/>
          <w:szCs w:val="28"/>
          <w:lang w:val="en"/>
        </w:rPr>
        <w:t xml:space="preserve"> and </w:t>
      </w:r>
      <w:r w:rsidR="00521AB0" w:rsidRPr="008E2733">
        <w:rPr>
          <w:i/>
          <w:iCs/>
          <w:color w:val="000000" w:themeColor="text1"/>
          <w:sz w:val="28"/>
          <w:szCs w:val="28"/>
          <w:lang w:val="en"/>
        </w:rPr>
        <w:t>run</w:t>
      </w:r>
      <w:r w:rsidR="00521AB0" w:rsidRPr="008E2733">
        <w:rPr>
          <w:i/>
          <w:iCs/>
          <w:color w:val="000000" w:themeColor="text1"/>
          <w:sz w:val="28"/>
          <w:szCs w:val="28"/>
          <w:lang w:val="vi-VN"/>
        </w:rPr>
        <w:t xml:space="preserve"> </w:t>
      </w:r>
      <w:r w:rsidR="00521AB0" w:rsidRPr="008E2733">
        <w:rPr>
          <w:color w:val="000000" w:themeColor="text1"/>
          <w:sz w:val="28"/>
          <w:szCs w:val="28"/>
          <w:lang w:val="vi-VN"/>
        </w:rPr>
        <w:t>(chạy),</w:t>
      </w:r>
      <w:r w:rsidR="00521AB0" w:rsidRPr="008E2733">
        <w:rPr>
          <w:color w:val="000000" w:themeColor="text1"/>
          <w:sz w:val="28"/>
          <w:szCs w:val="28"/>
          <w:lang w:val="en"/>
        </w:rPr>
        <w:t xml:space="preserve"> and most of those movements are of the translational type.</w:t>
      </w:r>
      <w:r w:rsidR="00521AB0" w:rsidRPr="008E2733">
        <w:rPr>
          <w:color w:val="000000" w:themeColor="text1"/>
          <w:sz w:val="28"/>
          <w:szCs w:val="28"/>
          <w:lang w:val="vi-VN"/>
        </w:rPr>
        <w:t xml:space="preserve"> </w:t>
      </w:r>
      <w:r w:rsidR="009D4FF3" w:rsidRPr="008E2733">
        <w:rPr>
          <w:color w:val="000000" w:themeColor="text1"/>
          <w:sz w:val="28"/>
          <w:szCs w:val="28"/>
          <w:lang w:val="vi-VN"/>
        </w:rPr>
        <w:t xml:space="preserve">However, </w:t>
      </w:r>
      <w:r w:rsidR="00521AB0" w:rsidRPr="008E2733">
        <w:rPr>
          <w:color w:val="000000" w:themeColor="text1"/>
          <w:sz w:val="28"/>
          <w:szCs w:val="28"/>
          <w:lang w:val="vi-VN"/>
        </w:rPr>
        <w:t>the use of motion verbs and prepositions</w:t>
      </w:r>
      <w:r w:rsidR="009D4FF3" w:rsidRPr="008E2733">
        <w:rPr>
          <w:color w:val="000000" w:themeColor="text1"/>
          <w:sz w:val="28"/>
          <w:szCs w:val="28"/>
          <w:lang w:val="vi-VN"/>
        </w:rPr>
        <w:t xml:space="preserve"> in the two languages differ from each other</w:t>
      </w:r>
      <w:r w:rsidR="00521AB0" w:rsidRPr="008E2733">
        <w:rPr>
          <w:color w:val="000000" w:themeColor="text1"/>
          <w:sz w:val="28"/>
          <w:szCs w:val="28"/>
          <w:lang w:val="vi-VN"/>
        </w:rPr>
        <w:t xml:space="preserve">. While in English, for instance,  </w:t>
      </w:r>
      <w:r w:rsidR="00521AB0" w:rsidRPr="008E2733">
        <w:rPr>
          <w:color w:val="000000" w:themeColor="text1"/>
          <w:sz w:val="28"/>
          <w:szCs w:val="28"/>
          <w:lang w:val="en"/>
        </w:rPr>
        <w:t>the</w:t>
      </w:r>
      <w:r w:rsidR="00521AB0" w:rsidRPr="008E2733">
        <w:rPr>
          <w:color w:val="000000" w:themeColor="text1"/>
          <w:sz w:val="28"/>
          <w:szCs w:val="28"/>
          <w:lang w:val="vi-VN"/>
        </w:rPr>
        <w:t xml:space="preserve"> </w:t>
      </w:r>
      <w:r w:rsidR="00521AB0" w:rsidRPr="008E2733">
        <w:rPr>
          <w:color w:val="000000" w:themeColor="text1"/>
          <w:sz w:val="28"/>
          <w:szCs w:val="28"/>
          <w:lang w:val="en"/>
        </w:rPr>
        <w:t xml:space="preserve">verb </w:t>
      </w:r>
      <w:r w:rsidR="00521AB0" w:rsidRPr="008E2733">
        <w:rPr>
          <w:i/>
          <w:iCs/>
          <w:color w:val="000000" w:themeColor="text1"/>
          <w:sz w:val="28"/>
          <w:szCs w:val="28"/>
          <w:lang w:val="en"/>
        </w:rPr>
        <w:t>fly</w:t>
      </w:r>
      <w:r w:rsidR="00521AB0" w:rsidRPr="008E2733">
        <w:rPr>
          <w:i/>
          <w:iCs/>
          <w:color w:val="000000" w:themeColor="text1"/>
          <w:sz w:val="28"/>
          <w:szCs w:val="28"/>
          <w:lang w:val="vi-VN"/>
        </w:rPr>
        <w:t xml:space="preserve"> </w:t>
      </w:r>
      <w:r w:rsidR="00521AB0" w:rsidRPr="008E2733">
        <w:rPr>
          <w:color w:val="000000" w:themeColor="text1"/>
          <w:sz w:val="28"/>
          <w:szCs w:val="28"/>
          <w:lang w:val="vi-VN"/>
        </w:rPr>
        <w:t xml:space="preserve">(bay) along </w:t>
      </w:r>
      <w:r w:rsidR="00521AB0" w:rsidRPr="008E2733">
        <w:rPr>
          <w:color w:val="000000" w:themeColor="text1"/>
          <w:sz w:val="28"/>
          <w:szCs w:val="28"/>
          <w:lang w:val="en"/>
        </w:rPr>
        <w:t xml:space="preserve">with the preposition </w:t>
      </w:r>
      <w:r w:rsidR="00521AB0" w:rsidRPr="008E2733">
        <w:rPr>
          <w:i/>
          <w:iCs/>
          <w:color w:val="000000" w:themeColor="text1"/>
          <w:sz w:val="28"/>
          <w:szCs w:val="28"/>
          <w:lang w:val="en"/>
        </w:rPr>
        <w:t>at</w:t>
      </w:r>
      <w:r w:rsidR="00521AB0" w:rsidRPr="008E2733">
        <w:rPr>
          <w:i/>
          <w:iCs/>
          <w:color w:val="000000" w:themeColor="text1"/>
          <w:sz w:val="28"/>
          <w:szCs w:val="28"/>
          <w:lang w:val="vi-VN"/>
        </w:rPr>
        <w:t xml:space="preserve"> </w:t>
      </w:r>
      <w:r w:rsidR="00521AB0" w:rsidRPr="008E2733">
        <w:rPr>
          <w:color w:val="000000" w:themeColor="text1"/>
          <w:sz w:val="28"/>
          <w:szCs w:val="28"/>
          <w:lang w:val="vi-VN"/>
        </w:rPr>
        <w:t>is used</w:t>
      </w:r>
      <w:r w:rsidR="00521AB0" w:rsidRPr="008E2733">
        <w:rPr>
          <w:color w:val="000000" w:themeColor="text1"/>
          <w:sz w:val="28"/>
          <w:szCs w:val="28"/>
          <w:lang w:val="en"/>
        </w:rPr>
        <w:t xml:space="preserve"> to express </w:t>
      </w:r>
      <w:r w:rsidR="00DC767E" w:rsidRPr="008E2733">
        <w:rPr>
          <w:i/>
          <w:iCs/>
          <w:color w:val="000000" w:themeColor="text1"/>
          <w:sz w:val="28"/>
          <w:szCs w:val="28"/>
          <w:lang w:val="en"/>
        </w:rPr>
        <w:t>rushing</w:t>
      </w:r>
      <w:r w:rsidR="00521AB0" w:rsidRPr="008E2733">
        <w:rPr>
          <w:i/>
          <w:iCs/>
          <w:color w:val="000000" w:themeColor="text1"/>
          <w:sz w:val="28"/>
          <w:szCs w:val="28"/>
          <w:lang w:val="en"/>
        </w:rPr>
        <w:t xml:space="preserve"> into someone</w:t>
      </w:r>
      <w:r w:rsidR="00521AB0" w:rsidRPr="008E2733">
        <w:rPr>
          <w:color w:val="000000" w:themeColor="text1"/>
          <w:sz w:val="28"/>
          <w:szCs w:val="28"/>
          <w:lang w:val="en"/>
        </w:rPr>
        <w:t>,</w:t>
      </w:r>
      <w:r w:rsidR="00521AB0" w:rsidRPr="008E2733">
        <w:rPr>
          <w:color w:val="000000" w:themeColor="text1"/>
          <w:sz w:val="28"/>
          <w:szCs w:val="28"/>
          <w:lang w:val="vi-VN"/>
        </w:rPr>
        <w:t xml:space="preserve"> </w:t>
      </w:r>
      <w:r w:rsidR="00521AB0" w:rsidRPr="008E2733">
        <w:rPr>
          <w:color w:val="000000" w:themeColor="text1"/>
          <w:sz w:val="28"/>
          <w:szCs w:val="28"/>
          <w:lang w:val="en"/>
        </w:rPr>
        <w:t>in Vietnamese</w:t>
      </w:r>
      <w:r w:rsidR="00521AB0" w:rsidRPr="008E2733">
        <w:rPr>
          <w:color w:val="000000" w:themeColor="text1"/>
          <w:sz w:val="28"/>
          <w:szCs w:val="28"/>
          <w:lang w:val="vi-VN"/>
        </w:rPr>
        <w:t xml:space="preserve">, the verb </w:t>
      </w:r>
      <w:r w:rsidR="00521AB0" w:rsidRPr="008E2733">
        <w:rPr>
          <w:i/>
          <w:iCs/>
          <w:color w:val="000000" w:themeColor="text1"/>
          <w:sz w:val="28"/>
          <w:szCs w:val="28"/>
          <w:lang w:val="vi-VN"/>
        </w:rPr>
        <w:t>jump</w:t>
      </w:r>
      <w:r w:rsidR="00521AB0" w:rsidRPr="008E2733">
        <w:rPr>
          <w:color w:val="000000" w:themeColor="text1"/>
          <w:sz w:val="28"/>
          <w:szCs w:val="28"/>
          <w:lang w:val="vi-VN"/>
        </w:rPr>
        <w:t xml:space="preserve"> is used </w:t>
      </w:r>
      <w:r w:rsidR="00521AB0" w:rsidRPr="008E2733">
        <w:rPr>
          <w:color w:val="000000" w:themeColor="text1"/>
          <w:sz w:val="28"/>
          <w:szCs w:val="28"/>
          <w:lang w:val="vi-VN"/>
        </w:rPr>
        <w:lastRenderedPageBreak/>
        <w:t>to express the same meaning -</w:t>
      </w:r>
      <w:r w:rsidR="00521AB0" w:rsidRPr="008E2733">
        <w:rPr>
          <w:color w:val="000000" w:themeColor="text1"/>
          <w:sz w:val="28"/>
          <w:szCs w:val="28"/>
          <w:lang w:val="en"/>
        </w:rPr>
        <w:t xml:space="preserve"> </w:t>
      </w:r>
      <w:r w:rsidR="00521AB0" w:rsidRPr="008E2733">
        <w:rPr>
          <w:i/>
          <w:iCs/>
          <w:color w:val="000000" w:themeColor="text1"/>
          <w:sz w:val="28"/>
          <w:szCs w:val="28"/>
          <w:lang w:val="vi-VN"/>
        </w:rPr>
        <w:t>nhẩy vào họng ai</w:t>
      </w:r>
      <w:r w:rsidR="00521AB0" w:rsidRPr="008E2733">
        <w:rPr>
          <w:color w:val="000000" w:themeColor="text1"/>
          <w:sz w:val="28"/>
          <w:szCs w:val="28"/>
          <w:lang w:val="vi-VN"/>
        </w:rPr>
        <w:t xml:space="preserve"> (</w:t>
      </w:r>
      <w:r w:rsidR="00521AB0" w:rsidRPr="008E2733">
        <w:rPr>
          <w:color w:val="000000" w:themeColor="text1"/>
          <w:sz w:val="28"/>
          <w:szCs w:val="28"/>
          <w:lang w:val="en"/>
        </w:rPr>
        <w:t>jump</w:t>
      </w:r>
      <w:r w:rsidR="00DC767E" w:rsidRPr="008E2733">
        <w:rPr>
          <w:color w:val="000000" w:themeColor="text1"/>
          <w:sz w:val="28"/>
          <w:szCs w:val="28"/>
          <w:lang w:val="en"/>
        </w:rPr>
        <w:t>ing</w:t>
      </w:r>
      <w:r w:rsidR="00521AB0" w:rsidRPr="008E2733">
        <w:rPr>
          <w:color w:val="000000" w:themeColor="text1"/>
          <w:sz w:val="28"/>
          <w:szCs w:val="28"/>
          <w:lang w:val="en"/>
        </w:rPr>
        <w:t xml:space="preserve"> into someone</w:t>
      </w:r>
      <w:r w:rsidR="00DC767E" w:rsidRPr="008E2733">
        <w:rPr>
          <w:color w:val="000000" w:themeColor="text1"/>
          <w:sz w:val="28"/>
          <w:szCs w:val="28"/>
          <w:lang w:val="vi-VN"/>
        </w:rPr>
        <w:t>’</w:t>
      </w:r>
      <w:r w:rsidR="00521AB0" w:rsidRPr="008E2733">
        <w:rPr>
          <w:color w:val="000000" w:themeColor="text1"/>
          <w:sz w:val="28"/>
          <w:szCs w:val="28"/>
          <w:lang w:val="en"/>
        </w:rPr>
        <w:t>s throat</w:t>
      </w:r>
      <w:r w:rsidR="00521AB0" w:rsidRPr="008E2733">
        <w:rPr>
          <w:color w:val="000000" w:themeColor="text1"/>
          <w:sz w:val="28"/>
          <w:szCs w:val="28"/>
          <w:lang w:val="vi-VN"/>
        </w:rPr>
        <w:t xml:space="preserve">) </w:t>
      </w:r>
      <w:r w:rsidR="00521AB0" w:rsidRPr="008E2733">
        <w:rPr>
          <w:color w:val="000000" w:themeColor="text1"/>
          <w:sz w:val="28"/>
          <w:szCs w:val="28"/>
          <w:lang w:val="en"/>
        </w:rPr>
        <w:t xml:space="preserve">or </w:t>
      </w:r>
      <w:r w:rsidR="00521AB0" w:rsidRPr="008E2733">
        <w:rPr>
          <w:i/>
          <w:iCs/>
          <w:color w:val="000000" w:themeColor="text1"/>
          <w:sz w:val="28"/>
          <w:szCs w:val="28"/>
          <w:lang w:val="vi-VN"/>
        </w:rPr>
        <w:t>nhẩy bổ vào mặt ai</w:t>
      </w:r>
      <w:r w:rsidR="00521AB0" w:rsidRPr="008E2733">
        <w:rPr>
          <w:color w:val="000000" w:themeColor="text1"/>
          <w:sz w:val="28"/>
          <w:szCs w:val="28"/>
          <w:lang w:val="vi-VN"/>
        </w:rPr>
        <w:t xml:space="preserve"> (</w:t>
      </w:r>
      <w:r w:rsidR="00521AB0" w:rsidRPr="008E2733">
        <w:rPr>
          <w:color w:val="000000" w:themeColor="text1"/>
          <w:sz w:val="28"/>
          <w:szCs w:val="28"/>
          <w:lang w:val="en"/>
        </w:rPr>
        <w:t>jump</w:t>
      </w:r>
      <w:r w:rsidR="00DC767E" w:rsidRPr="008E2733">
        <w:rPr>
          <w:color w:val="000000" w:themeColor="text1"/>
          <w:sz w:val="28"/>
          <w:szCs w:val="28"/>
          <w:lang w:val="en"/>
        </w:rPr>
        <w:t>ing</w:t>
      </w:r>
      <w:r w:rsidR="00521AB0" w:rsidRPr="008E2733">
        <w:rPr>
          <w:color w:val="000000" w:themeColor="text1"/>
          <w:sz w:val="28"/>
          <w:szCs w:val="28"/>
          <w:lang w:val="en"/>
        </w:rPr>
        <w:t xml:space="preserve"> at someone</w:t>
      </w:r>
      <w:r w:rsidR="00521AB0" w:rsidRPr="008E2733">
        <w:rPr>
          <w:color w:val="000000" w:themeColor="text1"/>
          <w:sz w:val="28"/>
          <w:szCs w:val="28"/>
          <w:lang w:val="vi-VN"/>
        </w:rPr>
        <w:t>’</w:t>
      </w:r>
      <w:r w:rsidR="00521AB0" w:rsidRPr="008E2733">
        <w:rPr>
          <w:color w:val="000000" w:themeColor="text1"/>
          <w:sz w:val="28"/>
          <w:szCs w:val="28"/>
          <w:lang w:val="en"/>
        </w:rPr>
        <w:t>s face</w:t>
      </w:r>
      <w:r w:rsidR="00521AB0" w:rsidRPr="008E2733">
        <w:rPr>
          <w:color w:val="000000" w:themeColor="text1"/>
          <w:sz w:val="28"/>
          <w:szCs w:val="28"/>
          <w:lang w:val="vi-VN"/>
        </w:rPr>
        <w:t>).</w:t>
      </w:r>
    </w:p>
    <w:p w14:paraId="1B327144" w14:textId="2BA8B588" w:rsidR="00521AB0" w:rsidRPr="008E2733" w:rsidRDefault="008A5A8A"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Regarding motion events</w:t>
      </w:r>
      <w:r w:rsidR="00521AB0" w:rsidRPr="008E2733">
        <w:rPr>
          <w:color w:val="000000" w:themeColor="text1"/>
          <w:sz w:val="28"/>
          <w:szCs w:val="28"/>
          <w:lang w:val="vi-VN"/>
        </w:rPr>
        <w:t>, English has a relatively even split between self-contained and translational motion in MEMs, with a slight preference for self-contained motion at 50.9%, while Vietnamese slightly favour self-contained motion at 51.2%. Secondly, in English, the number of invisible body components moving in translational motion is 6, compared to just 2 in self-contained motion, while in Vietnamese, the verbs representing the movement of visible and invisible body parts are equally represented for both types of motion. Thirdly, there is a greater emphasis on describing bodily movements or sensations in emotional metaphors in English, while in Vietnamese, there is a greater emphasis on physiological and bodily expressions. Finally, concerning the frequency of motion verbs, in English, the verbs representing the movement of organs are represented equally in both types of motion, while in Vietnamese, the movement of organs is the most frequently represented for both types of motion.</w:t>
      </w:r>
      <w:r w:rsidR="00A067F9" w:rsidRPr="008E2733">
        <w:rPr>
          <w:color w:val="000000" w:themeColor="text1"/>
          <w:sz w:val="28"/>
          <w:szCs w:val="28"/>
          <w:lang w:val="vi-VN"/>
        </w:rPr>
        <w:t xml:space="preserve"> (Figure </w:t>
      </w:r>
      <w:r w:rsidR="00D90304" w:rsidRPr="008E2733">
        <w:rPr>
          <w:color w:val="000000" w:themeColor="text1"/>
          <w:sz w:val="28"/>
          <w:szCs w:val="28"/>
          <w:lang w:val="vi-VN"/>
        </w:rPr>
        <w:t>6</w:t>
      </w:r>
      <w:r w:rsidR="00A067F9" w:rsidRPr="008E2733">
        <w:rPr>
          <w:color w:val="000000" w:themeColor="text1"/>
          <w:sz w:val="28"/>
          <w:szCs w:val="28"/>
          <w:lang w:val="vi-VN"/>
        </w:rPr>
        <w:t>.2)</w:t>
      </w:r>
    </w:p>
    <w:p w14:paraId="2002A8BA" w14:textId="77777777" w:rsidR="00A067F9" w:rsidRPr="008E2733" w:rsidRDefault="00A067F9" w:rsidP="00910802">
      <w:pPr>
        <w:jc w:val="center"/>
        <w:rPr>
          <w:shd w:val="clear" w:color="auto" w:fill="FFFFFF"/>
        </w:rPr>
      </w:pPr>
      <w:r w:rsidRPr="008E2733">
        <w:rPr>
          <w:noProof/>
          <w:shd w:val="clear" w:color="auto" w:fill="FFFFFF"/>
        </w:rPr>
        <w:drawing>
          <wp:inline distT="0" distB="0" distL="0" distR="0" wp14:anchorId="210FAEC1" wp14:editId="71AFEB04">
            <wp:extent cx="45593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9300" cy="4114800"/>
                    </a:xfrm>
                    <a:prstGeom prst="rect">
                      <a:avLst/>
                    </a:prstGeom>
                  </pic:spPr>
                </pic:pic>
              </a:graphicData>
            </a:graphic>
          </wp:inline>
        </w:drawing>
      </w:r>
    </w:p>
    <w:p w14:paraId="3AD70CAE" w14:textId="69320DB3" w:rsidR="00A067F9" w:rsidRPr="008E2733" w:rsidRDefault="00A067F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p>
    <w:p w14:paraId="1D0FEFC9" w14:textId="43F39AB7" w:rsidR="001C6519" w:rsidRPr="008E2733" w:rsidRDefault="001C6519" w:rsidP="00657F35">
      <w:pPr>
        <w:pStyle w:val="6"/>
      </w:pPr>
      <w:bookmarkStart w:id="436" w:name="_Toc133169447"/>
      <w:bookmarkStart w:id="437" w:name="_Toc166057130"/>
      <w:bookmarkStart w:id="438" w:name="_Toc166057339"/>
      <w:r w:rsidRPr="008E2733">
        <w:t xml:space="preserve">Figure </w:t>
      </w:r>
      <w:r w:rsidR="00D90304" w:rsidRPr="008E2733">
        <w:t>6</w:t>
      </w:r>
      <w:r w:rsidRPr="008E2733">
        <w:t>.2. Types of motion in motion domain of English and Vietnamese MEMs</w:t>
      </w:r>
      <w:bookmarkEnd w:id="436"/>
      <w:bookmarkEnd w:id="437"/>
      <w:bookmarkEnd w:id="438"/>
    </w:p>
    <w:p w14:paraId="40447381" w14:textId="77777777" w:rsidR="001C6519" w:rsidRPr="008E2733" w:rsidRDefault="001C651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jc w:val="both"/>
        <w:rPr>
          <w:color w:val="000000" w:themeColor="text1"/>
          <w:sz w:val="28"/>
          <w:szCs w:val="28"/>
          <w:lang w:val="vi-VN"/>
        </w:rPr>
      </w:pPr>
    </w:p>
    <w:p w14:paraId="792FF0E0" w14:textId="69EC9F2E" w:rsidR="00521AB0" w:rsidRPr="008E2733" w:rsidRDefault="00521AB0"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Overall, it can be inferred that both English and Vietnamese languages use the motion domain in emotional metaphors, but they differ in the way they map onto emotions and the types of motions they use. It appears that the kind of motion (translational or self-contained) is an important factor that affects the use of motion verbs in metaphorical expressions of emotion in both English and Vietnamese. For example, in English, the verbs designating the movement of the entire body and visible body parts are the most commonly used for both types of motion, while in Vietnamese, the verbs indicating the movement of organs are the most frequently represented for both types of motion. This suggests that the types of motion and the body parts associated with them influence the choice of verbs in emotional metaphors in each language. Furthermore, the percentage of self-contained and translational motion used in emotional metaphors </w:t>
      </w:r>
      <w:r w:rsidR="00E24C30">
        <w:rPr>
          <w:color w:val="000000" w:themeColor="text1"/>
          <w:sz w:val="28"/>
          <w:szCs w:val="28"/>
          <w:lang w:val="vi-VN"/>
        </w:rPr>
        <w:t>differs</w:t>
      </w:r>
      <w:r w:rsidRPr="008E2733">
        <w:rPr>
          <w:color w:val="000000" w:themeColor="text1"/>
          <w:sz w:val="28"/>
          <w:szCs w:val="28"/>
          <w:lang w:val="vi-VN"/>
        </w:rPr>
        <w:t xml:space="preserve"> in each language, as we have seen in the comparison. This may reflect the cultural and linguistic differences in the way emotions are perceived and expressed in English and Vietnamese, and how they are embodied in different types of motion.</w:t>
      </w:r>
      <w:r w:rsidR="00AF6350" w:rsidRPr="008E2733">
        <w:rPr>
          <w:color w:val="000000" w:themeColor="text1"/>
          <w:sz w:val="28"/>
          <w:szCs w:val="28"/>
          <w:lang w:val="vi-VN"/>
        </w:rPr>
        <w:t xml:space="preserve"> The semantic typology of motion supposely reflects how motion is experienced</w:t>
      </w:r>
      <w:r w:rsidR="00B438FF" w:rsidRPr="008E2733">
        <w:rPr>
          <w:color w:val="000000" w:themeColor="text1"/>
          <w:sz w:val="28"/>
          <w:szCs w:val="28"/>
          <w:lang w:val="vi-VN"/>
        </w:rPr>
        <w:t>.</w:t>
      </w:r>
      <w:r w:rsidR="00AF6350" w:rsidRPr="008E2733">
        <w:rPr>
          <w:color w:val="000000" w:themeColor="text1"/>
          <w:sz w:val="28"/>
          <w:szCs w:val="28"/>
          <w:lang w:val="vi-VN"/>
        </w:rPr>
        <w:t xml:space="preserve"> (Blomberg, 2014).</w:t>
      </w:r>
      <w:r w:rsidR="00621C2B" w:rsidRPr="008E2733">
        <w:rPr>
          <w:color w:val="000000" w:themeColor="text1"/>
          <w:sz w:val="28"/>
          <w:szCs w:val="28"/>
          <w:lang w:val="vi-VN"/>
        </w:rPr>
        <w:t xml:space="preserve"> This cross-linguistic differentiation reflects the wayss in which motion is conceived and </w:t>
      </w:r>
      <w:r w:rsidR="00B438FF" w:rsidRPr="008E2733">
        <w:rPr>
          <w:color w:val="000000" w:themeColor="text1"/>
          <w:sz w:val="28"/>
          <w:szCs w:val="28"/>
          <w:lang w:val="vi-VN"/>
        </w:rPr>
        <w:t>conceptualized</w:t>
      </w:r>
      <w:r w:rsidR="00621C2B" w:rsidRPr="008E2733">
        <w:rPr>
          <w:color w:val="000000" w:themeColor="text1"/>
          <w:sz w:val="28"/>
          <w:szCs w:val="28"/>
          <w:lang w:val="vi-VN"/>
        </w:rPr>
        <w:t xml:space="preserve"> (Talmy, 200</w:t>
      </w:r>
      <w:r w:rsidR="00B438FF" w:rsidRPr="008E2733">
        <w:rPr>
          <w:color w:val="000000" w:themeColor="text1"/>
          <w:sz w:val="28"/>
          <w:szCs w:val="28"/>
          <w:lang w:val="vi-VN"/>
        </w:rPr>
        <w:t>0</w:t>
      </w:r>
      <w:r w:rsidR="00621C2B" w:rsidRPr="008E2733">
        <w:rPr>
          <w:color w:val="000000" w:themeColor="text1"/>
          <w:sz w:val="28"/>
          <w:szCs w:val="28"/>
          <w:lang w:val="vi-VN"/>
        </w:rPr>
        <w:t>b).</w:t>
      </w:r>
    </w:p>
    <w:p w14:paraId="67348AAA" w14:textId="2D3A5486" w:rsidR="00FB3689" w:rsidRPr="008E2733" w:rsidRDefault="00FB368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In terms of </w:t>
      </w:r>
      <w:r w:rsidR="004D414C" w:rsidRPr="008E2733">
        <w:rPr>
          <w:color w:val="000000" w:themeColor="text1"/>
          <w:sz w:val="28"/>
          <w:szCs w:val="28"/>
          <w:lang w:val="vi-VN"/>
        </w:rPr>
        <w:t>the pattern in which motion events appear in an emotional expression, both English and Vietnam</w:t>
      </w:r>
      <w:r w:rsidR="00124FDD" w:rsidRPr="008E2733">
        <w:rPr>
          <w:color w:val="000000" w:themeColor="text1"/>
          <w:sz w:val="28"/>
          <w:szCs w:val="28"/>
          <w:lang w:val="vi-VN"/>
        </w:rPr>
        <w:t>e</w:t>
      </w:r>
      <w:r w:rsidR="004D414C" w:rsidRPr="008E2733">
        <w:rPr>
          <w:color w:val="000000" w:themeColor="text1"/>
          <w:sz w:val="28"/>
          <w:szCs w:val="28"/>
          <w:lang w:val="vi-VN"/>
        </w:rPr>
        <w:t xml:space="preserve">se MEMs follow the pattern of [figure + motion (translational/self-contained) + ground]. </w:t>
      </w:r>
      <w:r w:rsidR="00555E0D" w:rsidRPr="008E2733">
        <w:rPr>
          <w:color w:val="000000" w:themeColor="text1"/>
          <w:sz w:val="28"/>
          <w:szCs w:val="28"/>
          <w:lang w:val="vi-VN"/>
        </w:rPr>
        <w:t xml:space="preserve">The </w:t>
      </w:r>
      <w:r w:rsidR="00555E0D" w:rsidRPr="008E2733">
        <w:rPr>
          <w:i/>
          <w:iCs/>
          <w:color w:val="000000" w:themeColor="text1"/>
          <w:sz w:val="28"/>
          <w:szCs w:val="28"/>
          <w:lang w:val="vi-VN"/>
        </w:rPr>
        <w:t>motion</w:t>
      </w:r>
      <w:r w:rsidR="00555E0D" w:rsidRPr="008E2733">
        <w:rPr>
          <w:color w:val="000000" w:themeColor="text1"/>
          <w:sz w:val="28"/>
          <w:szCs w:val="28"/>
          <w:lang w:val="vi-VN"/>
        </w:rPr>
        <w:t xml:space="preserve"> is either translational or </w:t>
      </w:r>
      <w:r w:rsidR="00555E0D" w:rsidRPr="008E2733">
        <w:rPr>
          <w:sz w:val="28"/>
          <w:szCs w:val="28"/>
          <w:shd w:val="clear" w:color="auto" w:fill="FFFFFF"/>
          <w:lang w:val="vi-VN"/>
        </w:rPr>
        <w:t xml:space="preserve">self-contained which is identified by the semantic features, according to Talmy (2000). </w:t>
      </w:r>
      <w:r w:rsidR="00B27C44" w:rsidRPr="008E2733">
        <w:rPr>
          <w:color w:val="000000" w:themeColor="text1"/>
          <w:sz w:val="28"/>
          <w:szCs w:val="28"/>
          <w:lang w:val="vi-VN"/>
        </w:rPr>
        <w:t xml:space="preserve">The </w:t>
      </w:r>
      <w:r w:rsidR="004D414C" w:rsidRPr="008E2733">
        <w:rPr>
          <w:i/>
          <w:iCs/>
          <w:color w:val="000000" w:themeColor="text1"/>
          <w:sz w:val="28"/>
          <w:szCs w:val="28"/>
          <w:lang w:val="vi-VN"/>
        </w:rPr>
        <w:t>figure</w:t>
      </w:r>
      <w:r w:rsidR="00A3422A" w:rsidRPr="008E2733">
        <w:rPr>
          <w:i/>
          <w:iCs/>
          <w:color w:val="000000" w:themeColor="text1"/>
          <w:sz w:val="28"/>
          <w:szCs w:val="28"/>
          <w:lang w:val="vi-VN"/>
        </w:rPr>
        <w:t xml:space="preserve"> </w:t>
      </w:r>
      <w:r w:rsidR="00A3422A" w:rsidRPr="008E2733">
        <w:rPr>
          <w:color w:val="000000" w:themeColor="text1"/>
          <w:sz w:val="28"/>
          <w:szCs w:val="28"/>
          <w:lang w:val="vi-VN"/>
        </w:rPr>
        <w:t>can be one of two tendencies:</w:t>
      </w:r>
      <w:r w:rsidR="00A3422A" w:rsidRPr="008E2733">
        <w:rPr>
          <w:i/>
          <w:iCs/>
          <w:color w:val="000000" w:themeColor="text1"/>
          <w:sz w:val="28"/>
          <w:szCs w:val="28"/>
          <w:lang w:val="vi-VN"/>
        </w:rPr>
        <w:t xml:space="preserve"> (1) figure</w:t>
      </w:r>
      <w:r w:rsidR="004D414C" w:rsidRPr="008E2733">
        <w:rPr>
          <w:color w:val="000000" w:themeColor="text1"/>
          <w:sz w:val="28"/>
          <w:szCs w:val="28"/>
          <w:lang w:val="vi-VN"/>
        </w:rPr>
        <w:t xml:space="preserve"> refers to the entire body</w:t>
      </w:r>
      <w:r w:rsidR="00124FDD" w:rsidRPr="008E2733">
        <w:rPr>
          <w:color w:val="000000" w:themeColor="text1"/>
          <w:sz w:val="28"/>
          <w:szCs w:val="28"/>
          <w:lang w:val="vi-VN"/>
        </w:rPr>
        <w:t xml:space="preserve"> or a part of the experiencer’s body</w:t>
      </w:r>
      <w:r w:rsidR="00555E0D" w:rsidRPr="008E2733">
        <w:rPr>
          <w:sz w:val="28"/>
          <w:szCs w:val="28"/>
          <w:shd w:val="clear" w:color="auto" w:fill="FFFFFF"/>
          <w:lang w:val="vi-VN"/>
        </w:rPr>
        <w:t xml:space="preserve">, and (2) the </w:t>
      </w:r>
      <w:r w:rsidR="00555E0D" w:rsidRPr="008E2733">
        <w:rPr>
          <w:i/>
          <w:iCs/>
          <w:sz w:val="28"/>
          <w:szCs w:val="28"/>
          <w:shd w:val="clear" w:color="auto" w:fill="FFFFFF"/>
          <w:lang w:val="vi-VN"/>
        </w:rPr>
        <w:t>figure</w:t>
      </w:r>
      <w:r w:rsidR="00555E0D" w:rsidRPr="008E2733">
        <w:rPr>
          <w:sz w:val="28"/>
          <w:szCs w:val="28"/>
          <w:shd w:val="clear" w:color="auto" w:fill="FFFFFF"/>
          <w:lang w:val="vi-VN"/>
        </w:rPr>
        <w:t xml:space="preserve"> can be a specific emotion itself.</w:t>
      </w:r>
      <w:r w:rsidR="00557485" w:rsidRPr="008E2733">
        <w:rPr>
          <w:sz w:val="28"/>
          <w:szCs w:val="28"/>
          <w:shd w:val="clear" w:color="auto" w:fill="FFFFFF"/>
          <w:lang w:val="vi-VN"/>
        </w:rPr>
        <w:t xml:space="preserve"> </w:t>
      </w:r>
      <w:r w:rsidR="00B24653" w:rsidRPr="008E2733">
        <w:rPr>
          <w:sz w:val="28"/>
          <w:szCs w:val="28"/>
          <w:shd w:val="clear" w:color="auto" w:fill="FFFFFF"/>
          <w:lang w:val="vi-VN"/>
        </w:rPr>
        <w:t>However, not all expressions necessarily encompass all the components of figure, motion, path, and ground. Some expressions can be structured solely by figure and motion, such as</w:t>
      </w:r>
      <w:r w:rsidR="007B7658" w:rsidRPr="008E2733">
        <w:rPr>
          <w:sz w:val="28"/>
          <w:szCs w:val="28"/>
          <w:shd w:val="clear" w:color="auto" w:fill="FFFFFF"/>
          <w:lang w:val="vi-VN"/>
        </w:rPr>
        <w:t xml:space="preserve"> </w:t>
      </w:r>
      <w:r w:rsidR="007B7658" w:rsidRPr="008E2733">
        <w:rPr>
          <w:i/>
          <w:iCs/>
          <w:sz w:val="28"/>
          <w:szCs w:val="28"/>
          <w:shd w:val="clear" w:color="auto" w:fill="FFFFFF"/>
          <w:lang w:val="vi-VN"/>
        </w:rPr>
        <w:t>my hair stands up, her stomach wrenches,</w:t>
      </w:r>
      <w:r w:rsidR="00CC1991" w:rsidRPr="008E2733">
        <w:rPr>
          <w:sz w:val="28"/>
          <w:szCs w:val="28"/>
          <w:shd w:val="clear" w:color="auto" w:fill="FFFFFF"/>
          <w:lang w:val="vi-VN"/>
        </w:rPr>
        <w:t xml:space="preserve"> </w:t>
      </w:r>
      <w:r w:rsidR="00CC1991" w:rsidRPr="008E2733">
        <w:rPr>
          <w:i/>
          <w:iCs/>
          <w:sz w:val="28"/>
          <w:szCs w:val="28"/>
          <w:shd w:val="clear" w:color="auto" w:fill="FFFFFF"/>
          <w:lang w:val="vi-VN"/>
        </w:rPr>
        <w:t>toàn thân chết đứng (body stiff with shock), trái tim nở hoa (blooming heart),</w:t>
      </w:r>
      <w:r w:rsidR="00983870" w:rsidRPr="008E2733">
        <w:rPr>
          <w:i/>
          <w:iCs/>
          <w:sz w:val="28"/>
          <w:szCs w:val="28"/>
          <w:shd w:val="clear" w:color="auto" w:fill="FFFFFF"/>
          <w:lang w:val="vi-VN"/>
        </w:rPr>
        <w:t xml:space="preserve"> etc.</w:t>
      </w:r>
      <w:r w:rsidR="00386110" w:rsidRPr="008E2733">
        <w:rPr>
          <w:i/>
          <w:iCs/>
          <w:sz w:val="28"/>
          <w:szCs w:val="28"/>
          <w:shd w:val="clear" w:color="auto" w:fill="FFFFFF"/>
          <w:lang w:val="vi-VN"/>
        </w:rPr>
        <w:t xml:space="preserve"> </w:t>
      </w:r>
      <w:r w:rsidR="00386110" w:rsidRPr="008E2733">
        <w:rPr>
          <w:sz w:val="28"/>
          <w:szCs w:val="28"/>
          <w:shd w:val="clear" w:color="auto" w:fill="FFFFFF"/>
          <w:lang w:val="vi-VN"/>
        </w:rPr>
        <w:t xml:space="preserve">In both </w:t>
      </w:r>
      <w:r w:rsidR="009F315B" w:rsidRPr="008E2733">
        <w:rPr>
          <w:sz w:val="28"/>
          <w:szCs w:val="28"/>
          <w:shd w:val="clear" w:color="auto" w:fill="FFFFFF"/>
          <w:lang w:val="vi-VN"/>
        </w:rPr>
        <w:t>patterns discovered</w:t>
      </w:r>
      <w:r w:rsidR="00386110" w:rsidRPr="008E2733">
        <w:rPr>
          <w:sz w:val="28"/>
          <w:szCs w:val="28"/>
          <w:shd w:val="clear" w:color="auto" w:fill="FFFFFF"/>
          <w:lang w:val="vi-VN"/>
        </w:rPr>
        <w:t>, emotions are personified as moving entities or living entities</w:t>
      </w:r>
      <w:r w:rsidR="00386110" w:rsidRPr="008E2733">
        <w:rPr>
          <w:i/>
          <w:iCs/>
          <w:sz w:val="28"/>
          <w:szCs w:val="28"/>
          <w:shd w:val="clear" w:color="auto" w:fill="FFFFFF"/>
          <w:lang w:val="vi-VN"/>
        </w:rPr>
        <w:t>.</w:t>
      </w:r>
      <w:r w:rsidR="009F315B" w:rsidRPr="008E2733">
        <w:rPr>
          <w:i/>
          <w:iCs/>
          <w:sz w:val="28"/>
          <w:szCs w:val="28"/>
          <w:shd w:val="clear" w:color="auto" w:fill="FFFFFF"/>
          <w:lang w:val="vi-VN"/>
        </w:rPr>
        <w:t xml:space="preserve"> </w:t>
      </w:r>
      <w:r w:rsidR="009F315B" w:rsidRPr="008E2733">
        <w:rPr>
          <w:sz w:val="28"/>
          <w:szCs w:val="28"/>
          <w:shd w:val="clear" w:color="auto" w:fill="FFFFFF"/>
          <w:lang w:val="vi-VN"/>
        </w:rPr>
        <w:t>This can be attributed to</w:t>
      </w:r>
      <w:r w:rsidR="009F315B" w:rsidRPr="008E2733">
        <w:rPr>
          <w:i/>
          <w:iCs/>
          <w:sz w:val="28"/>
          <w:szCs w:val="28"/>
          <w:shd w:val="clear" w:color="auto" w:fill="FFFFFF"/>
          <w:lang w:val="vi-VN"/>
        </w:rPr>
        <w:t xml:space="preserve"> </w:t>
      </w:r>
      <w:r w:rsidR="009F315B" w:rsidRPr="008E2733">
        <w:rPr>
          <w:sz w:val="28"/>
          <w:szCs w:val="28"/>
          <w:shd w:val="clear" w:color="auto" w:fill="FFFFFF"/>
          <w:lang w:val="vi-VN"/>
        </w:rPr>
        <w:t>the</w:t>
      </w:r>
      <w:r w:rsidR="009F315B" w:rsidRPr="008E2733">
        <w:rPr>
          <w:i/>
          <w:iCs/>
          <w:sz w:val="28"/>
          <w:szCs w:val="28"/>
          <w:shd w:val="clear" w:color="auto" w:fill="FFFFFF"/>
          <w:lang w:val="vi-VN"/>
        </w:rPr>
        <w:t xml:space="preserve"> </w:t>
      </w:r>
      <w:r w:rsidR="009F315B" w:rsidRPr="008E2733">
        <w:rPr>
          <w:sz w:val="28"/>
          <w:szCs w:val="28"/>
          <w:shd w:val="clear" w:color="auto" w:fill="FFFFFF"/>
          <w:lang w:val="vi-VN"/>
        </w:rPr>
        <w:t>natural tendency to anthropomorphize objects and things in our environment as a way to make sense of them</w:t>
      </w:r>
      <w:r w:rsidR="00D01337" w:rsidRPr="008E2733">
        <w:rPr>
          <w:sz w:val="28"/>
          <w:szCs w:val="28"/>
          <w:shd w:val="clear" w:color="auto" w:fill="FFFFFF"/>
          <w:lang w:val="vi-VN"/>
        </w:rPr>
        <w:t>.</w:t>
      </w:r>
      <w:r w:rsidR="004C334B" w:rsidRPr="008E2733">
        <w:rPr>
          <w:sz w:val="28"/>
          <w:szCs w:val="28"/>
          <w:shd w:val="clear" w:color="auto" w:fill="FFFFFF"/>
          <w:lang w:val="vi-VN"/>
        </w:rPr>
        <w:t xml:space="preserve"> This tendency is believed to stem from our social and communicative nature, where people tend to project human-like attributes </w:t>
      </w:r>
      <w:r w:rsidR="004C334B" w:rsidRPr="008E2733">
        <w:rPr>
          <w:sz w:val="28"/>
          <w:szCs w:val="28"/>
          <w:shd w:val="clear" w:color="auto" w:fill="FFFFFF"/>
          <w:lang w:val="vi-VN"/>
        </w:rPr>
        <w:lastRenderedPageBreak/>
        <w:t xml:space="preserve">onto non-human entities as a way to understand and relate to them. </w:t>
      </w:r>
      <w:r w:rsidR="00981385" w:rsidRPr="008E2733">
        <w:rPr>
          <w:i/>
          <w:iCs/>
          <w:sz w:val="28"/>
          <w:szCs w:val="28"/>
          <w:shd w:val="clear" w:color="auto" w:fill="FFFFFF"/>
          <w:lang w:val="vi-VN"/>
        </w:rPr>
        <w:t xml:space="preserve"> </w:t>
      </w:r>
      <w:r w:rsidR="00981385" w:rsidRPr="008E2733">
        <w:rPr>
          <w:sz w:val="28"/>
          <w:szCs w:val="28"/>
          <w:shd w:val="clear" w:color="auto" w:fill="FFFFFF"/>
          <w:lang w:val="vi-VN"/>
        </w:rPr>
        <w:t xml:space="preserve">The identification of two typical patterns in English and Vietnamese MEMs from the data resources sheds light on how </w:t>
      </w:r>
      <w:r w:rsidR="00B26308" w:rsidRPr="008E2733">
        <w:rPr>
          <w:sz w:val="28"/>
          <w:szCs w:val="28"/>
          <w:shd w:val="clear" w:color="auto" w:fill="FFFFFF"/>
          <w:lang w:val="vi-VN"/>
        </w:rPr>
        <w:t xml:space="preserve">both </w:t>
      </w:r>
      <w:r w:rsidR="00981385" w:rsidRPr="008E2733">
        <w:rPr>
          <w:sz w:val="28"/>
          <w:szCs w:val="28"/>
          <w:shd w:val="clear" w:color="auto" w:fill="FFFFFF"/>
          <w:lang w:val="vi-VN"/>
        </w:rPr>
        <w:t>language</w:t>
      </w:r>
      <w:r w:rsidR="00B26308" w:rsidRPr="008E2733">
        <w:rPr>
          <w:sz w:val="28"/>
          <w:szCs w:val="28"/>
          <w:shd w:val="clear" w:color="auto" w:fill="FFFFFF"/>
          <w:lang w:val="vi-VN"/>
        </w:rPr>
        <w:t>s</w:t>
      </w:r>
      <w:r w:rsidR="00981385" w:rsidRPr="008E2733">
        <w:rPr>
          <w:sz w:val="28"/>
          <w:szCs w:val="28"/>
          <w:shd w:val="clear" w:color="auto" w:fill="FFFFFF"/>
          <w:lang w:val="vi-VN"/>
        </w:rPr>
        <w:t xml:space="preserve"> frame emotional expressions through the use of motion verbs. These mental structures provide a powerful tool for linking the </w:t>
      </w:r>
      <w:r w:rsidR="001E6011">
        <w:rPr>
          <w:sz w:val="28"/>
          <w:szCs w:val="28"/>
          <w:shd w:val="clear" w:color="auto" w:fill="FFFFFF"/>
          <w:lang w:val="vi-VN"/>
        </w:rPr>
        <w:t>body’s physical movements</w:t>
      </w:r>
      <w:r w:rsidR="00981385" w:rsidRPr="008E2733">
        <w:rPr>
          <w:sz w:val="28"/>
          <w:szCs w:val="28"/>
          <w:shd w:val="clear" w:color="auto" w:fill="FFFFFF"/>
          <w:lang w:val="vi-VN"/>
        </w:rPr>
        <w:t xml:space="preserve"> with the abstract concept of emotion</w:t>
      </w:r>
      <w:r w:rsidR="003B5006" w:rsidRPr="008E2733">
        <w:rPr>
          <w:sz w:val="28"/>
          <w:szCs w:val="28"/>
          <w:shd w:val="clear" w:color="auto" w:fill="FFFFFF"/>
          <w:lang w:val="vi-VN"/>
        </w:rPr>
        <w:t>.</w:t>
      </w:r>
    </w:p>
    <w:p w14:paraId="30D2CF71" w14:textId="3C49056C" w:rsidR="00AF3851" w:rsidRPr="008E2733" w:rsidRDefault="003E5901" w:rsidP="00230B93">
      <w:pPr>
        <w:pStyle w:val="3"/>
      </w:pPr>
      <w:bookmarkStart w:id="439" w:name="_Toc133170269"/>
      <w:bookmarkStart w:id="440" w:name="_Toc157592498"/>
      <w:bookmarkStart w:id="441" w:name="_Toc166082792"/>
      <w:r w:rsidRPr="008E2733">
        <w:t>6</w:t>
      </w:r>
      <w:r w:rsidR="00AF3851" w:rsidRPr="008E2733">
        <w:t xml:space="preserve">.2.2. Emotion </w:t>
      </w:r>
      <w:r w:rsidR="006227E4" w:rsidRPr="008E2733">
        <w:t>d</w:t>
      </w:r>
      <w:r w:rsidR="00AF3851" w:rsidRPr="008E2733">
        <w:t>omain</w:t>
      </w:r>
      <w:bookmarkEnd w:id="439"/>
      <w:bookmarkEnd w:id="440"/>
      <w:bookmarkEnd w:id="441"/>
    </w:p>
    <w:p w14:paraId="226CFFA3" w14:textId="4544881B" w:rsidR="00AF3851" w:rsidRPr="008E2733" w:rsidRDefault="00AF3851"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There are several similarities and differences in how English and Vietnamese conceptualize emotions as a target domain to be mapped onto motion, as summarized in Figure </w:t>
      </w:r>
      <w:r w:rsidR="001B38AF" w:rsidRPr="008E2733">
        <w:rPr>
          <w:color w:val="000000" w:themeColor="text1"/>
          <w:sz w:val="28"/>
          <w:szCs w:val="28"/>
          <w:lang w:val="vi-VN"/>
        </w:rPr>
        <w:t>6</w:t>
      </w:r>
      <w:r w:rsidRPr="008E2733">
        <w:rPr>
          <w:color w:val="000000" w:themeColor="text1"/>
          <w:sz w:val="28"/>
          <w:szCs w:val="28"/>
          <w:lang w:val="vi-VN"/>
        </w:rPr>
        <w:t>.3.</w:t>
      </w:r>
    </w:p>
    <w:p w14:paraId="18EBF132" w14:textId="77777777" w:rsidR="00AF3851" w:rsidRPr="008E2733" w:rsidRDefault="00AF3851" w:rsidP="00230B93">
      <w:pPr>
        <w:jc w:val="both"/>
      </w:pPr>
      <w:bookmarkStart w:id="442" w:name="_Toc156130680"/>
      <w:bookmarkStart w:id="443" w:name="_Toc156131031"/>
      <w:r w:rsidRPr="008E2733">
        <w:rPr>
          <w:noProof/>
        </w:rPr>
        <w:drawing>
          <wp:inline distT="0" distB="0" distL="0" distR="0" wp14:anchorId="39111B12" wp14:editId="3DF051D9">
            <wp:extent cx="5878285" cy="2114256"/>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0543" cy="2413596"/>
                    </a:xfrm>
                    <a:prstGeom prst="rect">
                      <a:avLst/>
                    </a:prstGeom>
                  </pic:spPr>
                </pic:pic>
              </a:graphicData>
            </a:graphic>
          </wp:inline>
        </w:drawing>
      </w:r>
      <w:bookmarkEnd w:id="442"/>
      <w:bookmarkEnd w:id="443"/>
    </w:p>
    <w:p w14:paraId="05791B7F" w14:textId="6DF250A4" w:rsidR="00805C70" w:rsidRPr="008E2733" w:rsidRDefault="00805C70" w:rsidP="00657F35">
      <w:pPr>
        <w:pStyle w:val="6"/>
      </w:pPr>
      <w:bookmarkStart w:id="444" w:name="_Toc133169448"/>
      <w:bookmarkStart w:id="445" w:name="_Toc166057131"/>
      <w:bookmarkStart w:id="446" w:name="_Toc166057340"/>
      <w:r w:rsidRPr="008E2733">
        <w:t xml:space="preserve">Figure </w:t>
      </w:r>
      <w:r w:rsidR="003E327D" w:rsidRPr="008E2733">
        <w:t>6</w:t>
      </w:r>
      <w:r w:rsidRPr="008E2733">
        <w:t>.3. Kinds of emotions conceptualized in terms of motion in English MEMs</w:t>
      </w:r>
      <w:bookmarkEnd w:id="444"/>
      <w:r w:rsidRPr="008E2733">
        <w:t xml:space="preserve"> &amp; Vietnamese MEM</w:t>
      </w:r>
      <w:r w:rsidR="009F3B24" w:rsidRPr="008E2733">
        <w:t>s</w:t>
      </w:r>
      <w:bookmarkEnd w:id="445"/>
      <w:bookmarkEnd w:id="446"/>
    </w:p>
    <w:p w14:paraId="07FD6C62" w14:textId="77777777" w:rsidR="009F3B24" w:rsidRPr="008E2733" w:rsidRDefault="009F3B24" w:rsidP="00657F35">
      <w:pPr>
        <w:pStyle w:val="6"/>
      </w:pPr>
    </w:p>
    <w:p w14:paraId="66ED7DA1" w14:textId="5DFE9340" w:rsidR="00937A57" w:rsidRPr="008E2733" w:rsidRDefault="0044218D"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The exploration of </w:t>
      </w:r>
      <w:r w:rsidR="00EA7494" w:rsidRPr="008E2733">
        <w:rPr>
          <w:color w:val="000000" w:themeColor="text1"/>
          <w:sz w:val="28"/>
          <w:szCs w:val="28"/>
          <w:lang w:val="vi-VN"/>
        </w:rPr>
        <w:t xml:space="preserve">MEMs in both English and Vietnamese uncovers intriguing parallels and distinctions in the way emotions are metaphorically expressed through </w:t>
      </w:r>
      <w:r w:rsidR="0082467F" w:rsidRPr="008E2733">
        <w:rPr>
          <w:color w:val="000000" w:themeColor="text1"/>
          <w:sz w:val="28"/>
          <w:szCs w:val="28"/>
          <w:lang w:val="vi-VN"/>
        </w:rPr>
        <w:t xml:space="preserve">motion. In the realm of </w:t>
      </w:r>
      <w:r w:rsidR="00417DE4" w:rsidRPr="008E2733">
        <w:rPr>
          <w:i/>
          <w:iCs/>
          <w:color w:val="000000" w:themeColor="text1"/>
          <w:sz w:val="28"/>
          <w:szCs w:val="28"/>
          <w:lang w:val="vi-VN"/>
        </w:rPr>
        <w:t>e</w:t>
      </w:r>
      <w:r w:rsidR="0082467F" w:rsidRPr="008E2733">
        <w:rPr>
          <w:i/>
          <w:iCs/>
          <w:color w:val="000000" w:themeColor="text1"/>
          <w:sz w:val="28"/>
          <w:szCs w:val="28"/>
          <w:lang w:val="vi-VN"/>
        </w:rPr>
        <w:t xml:space="preserve">motions </w:t>
      </w:r>
      <w:r w:rsidR="00417DE4" w:rsidRPr="008E2733">
        <w:rPr>
          <w:i/>
          <w:iCs/>
          <w:color w:val="000000" w:themeColor="text1"/>
          <w:sz w:val="28"/>
          <w:szCs w:val="28"/>
          <w:lang w:val="vi-VN"/>
        </w:rPr>
        <w:t>r</w:t>
      </w:r>
      <w:r w:rsidR="0082467F" w:rsidRPr="008E2733">
        <w:rPr>
          <w:i/>
          <w:iCs/>
          <w:color w:val="000000" w:themeColor="text1"/>
          <w:sz w:val="28"/>
          <w:szCs w:val="28"/>
          <w:lang w:val="vi-VN"/>
        </w:rPr>
        <w:t xml:space="preserve">elated to </w:t>
      </w:r>
      <w:r w:rsidR="00417DE4" w:rsidRPr="008E2733">
        <w:rPr>
          <w:i/>
          <w:iCs/>
          <w:color w:val="000000" w:themeColor="text1"/>
          <w:sz w:val="28"/>
          <w:szCs w:val="28"/>
          <w:lang w:val="vi-VN"/>
        </w:rPr>
        <w:t>o</w:t>
      </w:r>
      <w:r w:rsidR="0082467F" w:rsidRPr="008E2733">
        <w:rPr>
          <w:i/>
          <w:iCs/>
          <w:color w:val="000000" w:themeColor="text1"/>
          <w:sz w:val="28"/>
          <w:szCs w:val="28"/>
          <w:lang w:val="vi-VN"/>
        </w:rPr>
        <w:t xml:space="preserve">bject </w:t>
      </w:r>
      <w:r w:rsidR="00417DE4" w:rsidRPr="008E2733">
        <w:rPr>
          <w:i/>
          <w:iCs/>
          <w:color w:val="000000" w:themeColor="text1"/>
          <w:sz w:val="28"/>
          <w:szCs w:val="28"/>
          <w:lang w:val="vi-VN"/>
        </w:rPr>
        <w:t>p</w:t>
      </w:r>
      <w:r w:rsidR="0082467F" w:rsidRPr="008E2733">
        <w:rPr>
          <w:i/>
          <w:iCs/>
          <w:color w:val="000000" w:themeColor="text1"/>
          <w:sz w:val="28"/>
          <w:szCs w:val="28"/>
          <w:lang w:val="vi-VN"/>
        </w:rPr>
        <w:t>roperties</w:t>
      </w:r>
      <w:r w:rsidR="0082467F" w:rsidRPr="008E2733">
        <w:rPr>
          <w:color w:val="000000" w:themeColor="text1"/>
          <w:sz w:val="28"/>
          <w:szCs w:val="28"/>
          <w:lang w:val="vi-VN"/>
        </w:rPr>
        <w:t xml:space="preserve">, both languages depict positive and negative emotions using specific motion verbs. For instance, English MEMs portray </w:t>
      </w:r>
      <w:r w:rsidR="00417DE4" w:rsidRPr="008E2733">
        <w:rPr>
          <w:color w:val="000000" w:themeColor="text1"/>
          <w:sz w:val="28"/>
          <w:szCs w:val="28"/>
          <w:lang w:val="vi-VN"/>
        </w:rPr>
        <w:t>s</w:t>
      </w:r>
      <w:r w:rsidR="0082467F" w:rsidRPr="008E2733">
        <w:rPr>
          <w:color w:val="000000" w:themeColor="text1"/>
          <w:sz w:val="28"/>
          <w:szCs w:val="28"/>
          <w:lang w:val="vi-VN"/>
        </w:rPr>
        <w:t xml:space="preserve">urprise through verbs like </w:t>
      </w:r>
      <w:r w:rsidR="0082467F" w:rsidRPr="008E2733">
        <w:rPr>
          <w:i/>
          <w:iCs/>
          <w:color w:val="000000" w:themeColor="text1"/>
          <w:sz w:val="28"/>
          <w:szCs w:val="28"/>
          <w:lang w:val="vi-VN"/>
        </w:rPr>
        <w:t>fl</w:t>
      </w:r>
      <w:r w:rsidR="001064AB" w:rsidRPr="008E2733">
        <w:rPr>
          <w:i/>
          <w:iCs/>
          <w:color w:val="000000" w:themeColor="text1"/>
          <w:sz w:val="28"/>
          <w:szCs w:val="28"/>
          <w:lang w:val="vi-VN"/>
        </w:rPr>
        <w:t>ip</w:t>
      </w:r>
      <w:r w:rsidR="0082467F" w:rsidRPr="008E2733">
        <w:rPr>
          <w:color w:val="000000" w:themeColor="text1"/>
          <w:sz w:val="28"/>
          <w:szCs w:val="28"/>
          <w:lang w:val="vi-VN"/>
        </w:rPr>
        <w:t xml:space="preserve"> and </w:t>
      </w:r>
      <w:r w:rsidR="0082467F" w:rsidRPr="008E2733">
        <w:rPr>
          <w:i/>
          <w:iCs/>
          <w:color w:val="000000" w:themeColor="text1"/>
          <w:sz w:val="28"/>
          <w:szCs w:val="28"/>
          <w:lang w:val="vi-VN"/>
        </w:rPr>
        <w:t>roll</w:t>
      </w:r>
      <w:r w:rsidR="0082467F" w:rsidRPr="008E2733">
        <w:rPr>
          <w:color w:val="000000" w:themeColor="text1"/>
          <w:sz w:val="28"/>
          <w:szCs w:val="28"/>
          <w:lang w:val="vi-VN"/>
        </w:rPr>
        <w:t>, whereas Vietnamese MEMs utilize motion verbs to convey a similar s</w:t>
      </w:r>
      <w:r w:rsidR="00910E43" w:rsidRPr="008E2733">
        <w:rPr>
          <w:color w:val="000000" w:themeColor="text1"/>
          <w:sz w:val="28"/>
          <w:szCs w:val="28"/>
          <w:lang w:val="vi-VN"/>
        </w:rPr>
        <w:t>ense</w:t>
      </w:r>
      <w:r w:rsidR="0082467F" w:rsidRPr="008E2733">
        <w:rPr>
          <w:color w:val="000000" w:themeColor="text1"/>
          <w:sz w:val="28"/>
          <w:szCs w:val="28"/>
          <w:lang w:val="vi-VN"/>
        </w:rPr>
        <w:t xml:space="preserve"> of astonishment. However, differences arise in the </w:t>
      </w:r>
      <w:r w:rsidR="00937A57" w:rsidRPr="008E2733">
        <w:rPr>
          <w:color w:val="000000" w:themeColor="text1"/>
          <w:sz w:val="28"/>
          <w:szCs w:val="28"/>
          <w:lang w:val="vi-VN"/>
        </w:rPr>
        <w:t xml:space="preserve">representation of negative emotions, with English using a set of verbs like </w:t>
      </w:r>
      <w:r w:rsidR="00937A57" w:rsidRPr="008E2733">
        <w:rPr>
          <w:i/>
          <w:iCs/>
          <w:color w:val="000000" w:themeColor="text1"/>
          <w:sz w:val="28"/>
          <w:szCs w:val="28"/>
          <w:lang w:val="vi-VN"/>
        </w:rPr>
        <w:t>buckl</w:t>
      </w:r>
      <w:r w:rsidR="00477D29" w:rsidRPr="008E2733">
        <w:rPr>
          <w:i/>
          <w:iCs/>
          <w:color w:val="000000" w:themeColor="text1"/>
          <w:sz w:val="28"/>
          <w:szCs w:val="28"/>
          <w:lang w:val="vi-VN"/>
        </w:rPr>
        <w:t>e</w:t>
      </w:r>
      <w:r w:rsidR="00937A57" w:rsidRPr="008E2733">
        <w:rPr>
          <w:color w:val="000000" w:themeColor="text1"/>
          <w:sz w:val="28"/>
          <w:szCs w:val="28"/>
          <w:lang w:val="vi-VN"/>
        </w:rPr>
        <w:t xml:space="preserve"> and </w:t>
      </w:r>
      <w:r w:rsidR="00937A57" w:rsidRPr="008E2733">
        <w:rPr>
          <w:i/>
          <w:iCs/>
          <w:color w:val="000000" w:themeColor="text1"/>
          <w:sz w:val="28"/>
          <w:szCs w:val="28"/>
          <w:lang w:val="vi-VN"/>
        </w:rPr>
        <w:t>engul</w:t>
      </w:r>
      <w:r w:rsidR="005F23AC" w:rsidRPr="008E2733">
        <w:rPr>
          <w:i/>
          <w:iCs/>
          <w:color w:val="000000" w:themeColor="text1"/>
          <w:sz w:val="28"/>
          <w:szCs w:val="28"/>
          <w:lang w:val="vi-VN"/>
        </w:rPr>
        <w:t xml:space="preserve">f </w:t>
      </w:r>
      <w:r w:rsidR="00937A57" w:rsidRPr="008E2733">
        <w:rPr>
          <w:color w:val="000000" w:themeColor="text1"/>
          <w:sz w:val="28"/>
          <w:szCs w:val="28"/>
          <w:lang w:val="vi-VN"/>
        </w:rPr>
        <w:t xml:space="preserve">to express </w:t>
      </w:r>
      <w:r w:rsidR="005F23AC" w:rsidRPr="008E2733">
        <w:rPr>
          <w:color w:val="000000" w:themeColor="text1"/>
          <w:sz w:val="28"/>
          <w:szCs w:val="28"/>
          <w:lang w:val="vi-VN"/>
        </w:rPr>
        <w:t>p</w:t>
      </w:r>
      <w:r w:rsidR="00937A57" w:rsidRPr="008E2733">
        <w:rPr>
          <w:color w:val="000000" w:themeColor="text1"/>
          <w:sz w:val="28"/>
          <w:szCs w:val="28"/>
          <w:lang w:val="vi-VN"/>
        </w:rPr>
        <w:t xml:space="preserve">anic, while Vietnamese employs distinct verbs for a comparable emotional state. </w:t>
      </w:r>
    </w:p>
    <w:p w14:paraId="2E90C04A" w14:textId="61B63341" w:rsidR="00AF3851" w:rsidRPr="008E2733" w:rsidRDefault="00937A57"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Moving to the category of </w:t>
      </w:r>
      <w:r w:rsidR="00BB790C" w:rsidRPr="008E2733">
        <w:rPr>
          <w:i/>
          <w:iCs/>
          <w:color w:val="000000" w:themeColor="text1"/>
          <w:sz w:val="28"/>
          <w:szCs w:val="28"/>
          <w:lang w:val="vi-VN"/>
        </w:rPr>
        <w:t>f</w:t>
      </w:r>
      <w:r w:rsidRPr="008E2733">
        <w:rPr>
          <w:i/>
          <w:iCs/>
          <w:color w:val="000000" w:themeColor="text1"/>
          <w:sz w:val="28"/>
          <w:szCs w:val="28"/>
          <w:lang w:val="vi-VN"/>
        </w:rPr>
        <w:t xml:space="preserve">uture </w:t>
      </w:r>
      <w:r w:rsidR="00BB790C" w:rsidRPr="008E2733">
        <w:rPr>
          <w:i/>
          <w:iCs/>
          <w:color w:val="000000" w:themeColor="text1"/>
          <w:sz w:val="28"/>
          <w:szCs w:val="28"/>
          <w:lang w:val="vi-VN"/>
        </w:rPr>
        <w:t>a</w:t>
      </w:r>
      <w:r w:rsidRPr="008E2733">
        <w:rPr>
          <w:i/>
          <w:iCs/>
          <w:color w:val="000000" w:themeColor="text1"/>
          <w:sz w:val="28"/>
          <w:szCs w:val="28"/>
          <w:lang w:val="vi-VN"/>
        </w:rPr>
        <w:t>ppraisal</w:t>
      </w:r>
      <w:r w:rsidRPr="008E2733">
        <w:rPr>
          <w:color w:val="000000" w:themeColor="text1"/>
          <w:sz w:val="28"/>
          <w:szCs w:val="28"/>
          <w:lang w:val="vi-VN"/>
        </w:rPr>
        <w:t xml:space="preserve">, both languages showcase a range of verbs to express negative emotions like </w:t>
      </w:r>
      <w:r w:rsidR="00BB790C" w:rsidRPr="00681BA2">
        <w:rPr>
          <w:i/>
          <w:iCs/>
          <w:color w:val="000000" w:themeColor="text1"/>
          <w:sz w:val="28"/>
          <w:szCs w:val="28"/>
          <w:lang w:val="vi-VN"/>
        </w:rPr>
        <w:t>f</w:t>
      </w:r>
      <w:r w:rsidRPr="00681BA2">
        <w:rPr>
          <w:i/>
          <w:iCs/>
          <w:color w:val="000000" w:themeColor="text1"/>
          <w:sz w:val="28"/>
          <w:szCs w:val="28"/>
          <w:lang w:val="vi-VN"/>
        </w:rPr>
        <w:t>ear</w:t>
      </w:r>
      <w:r w:rsidRPr="008E2733">
        <w:rPr>
          <w:color w:val="000000" w:themeColor="text1"/>
          <w:sz w:val="28"/>
          <w:szCs w:val="28"/>
          <w:lang w:val="vi-VN"/>
        </w:rPr>
        <w:t xml:space="preserve"> and </w:t>
      </w:r>
      <w:r w:rsidR="00BB790C" w:rsidRPr="00681BA2">
        <w:rPr>
          <w:i/>
          <w:iCs/>
          <w:color w:val="000000" w:themeColor="text1"/>
          <w:sz w:val="28"/>
          <w:szCs w:val="28"/>
          <w:lang w:val="vi-VN"/>
        </w:rPr>
        <w:t>a</w:t>
      </w:r>
      <w:r w:rsidRPr="00681BA2">
        <w:rPr>
          <w:i/>
          <w:iCs/>
          <w:color w:val="000000" w:themeColor="text1"/>
          <w:sz w:val="28"/>
          <w:szCs w:val="28"/>
          <w:lang w:val="vi-VN"/>
        </w:rPr>
        <w:t>nxiety</w:t>
      </w:r>
      <w:r w:rsidRPr="008E2733">
        <w:rPr>
          <w:color w:val="000000" w:themeColor="text1"/>
          <w:sz w:val="28"/>
          <w:szCs w:val="28"/>
          <w:lang w:val="vi-VN"/>
        </w:rPr>
        <w:t xml:space="preserve">, yet the nuanced choices of motion verbs differ. English employs an extensive array of </w:t>
      </w:r>
      <w:r w:rsidR="00CC7ED4" w:rsidRPr="00681BA2">
        <w:rPr>
          <w:i/>
          <w:iCs/>
          <w:color w:val="000000" w:themeColor="text1"/>
          <w:sz w:val="28"/>
          <w:szCs w:val="28"/>
          <w:lang w:val="vi-VN"/>
        </w:rPr>
        <w:lastRenderedPageBreak/>
        <w:t>f</w:t>
      </w:r>
      <w:r w:rsidRPr="00681BA2">
        <w:rPr>
          <w:i/>
          <w:iCs/>
          <w:color w:val="000000" w:themeColor="text1"/>
          <w:sz w:val="28"/>
          <w:szCs w:val="28"/>
          <w:lang w:val="vi-VN"/>
        </w:rPr>
        <w:t>ear</w:t>
      </w:r>
      <w:r w:rsidRPr="008E2733">
        <w:rPr>
          <w:color w:val="000000" w:themeColor="text1"/>
          <w:sz w:val="28"/>
          <w:szCs w:val="28"/>
          <w:lang w:val="vi-VN"/>
        </w:rPr>
        <w:t xml:space="preserve">, indicating a broad spectrum of </w:t>
      </w:r>
      <w:r w:rsidRPr="00681BA2">
        <w:rPr>
          <w:i/>
          <w:iCs/>
          <w:color w:val="000000" w:themeColor="text1"/>
          <w:sz w:val="28"/>
          <w:szCs w:val="28"/>
          <w:lang w:val="vi-VN"/>
        </w:rPr>
        <w:t>future-related apprehensions</w:t>
      </w:r>
      <w:r w:rsidRPr="008E2733">
        <w:rPr>
          <w:color w:val="000000" w:themeColor="text1"/>
          <w:sz w:val="28"/>
          <w:szCs w:val="28"/>
          <w:lang w:val="vi-VN"/>
        </w:rPr>
        <w:t>,</w:t>
      </w:r>
      <w:r w:rsidR="0082467F" w:rsidRPr="008E2733">
        <w:rPr>
          <w:color w:val="000000" w:themeColor="text1"/>
          <w:sz w:val="28"/>
          <w:szCs w:val="28"/>
          <w:lang w:val="vi-VN"/>
        </w:rPr>
        <w:t xml:space="preserve"> </w:t>
      </w:r>
      <w:r w:rsidRPr="008E2733">
        <w:rPr>
          <w:color w:val="000000" w:themeColor="text1"/>
          <w:sz w:val="28"/>
          <w:szCs w:val="28"/>
          <w:lang w:val="vi-VN"/>
        </w:rPr>
        <w:t>while Viet</w:t>
      </w:r>
      <w:r w:rsidR="00A80571" w:rsidRPr="008E2733">
        <w:rPr>
          <w:color w:val="000000" w:themeColor="text1"/>
          <w:sz w:val="28"/>
          <w:szCs w:val="28"/>
          <w:lang w:val="vi-VN"/>
        </w:rPr>
        <w:t>na</w:t>
      </w:r>
      <w:r w:rsidRPr="008E2733">
        <w:rPr>
          <w:color w:val="000000" w:themeColor="text1"/>
          <w:sz w:val="28"/>
          <w:szCs w:val="28"/>
          <w:lang w:val="vi-VN"/>
        </w:rPr>
        <w:t xml:space="preserve">mese </w:t>
      </w:r>
      <w:r w:rsidR="00460772" w:rsidRPr="008E2733">
        <w:rPr>
          <w:color w:val="000000" w:themeColor="text1"/>
          <w:sz w:val="28"/>
          <w:szCs w:val="28"/>
          <w:lang w:val="vi-VN"/>
        </w:rPr>
        <w:t>opt</w:t>
      </w:r>
      <w:r w:rsidRPr="008E2733">
        <w:rPr>
          <w:color w:val="000000" w:themeColor="text1"/>
          <w:sz w:val="28"/>
          <w:szCs w:val="28"/>
          <w:lang w:val="vi-VN"/>
        </w:rPr>
        <w:t xml:space="preserve"> for a more</w:t>
      </w:r>
      <w:r w:rsidR="00A80571" w:rsidRPr="008E2733">
        <w:rPr>
          <w:color w:val="000000" w:themeColor="text1"/>
          <w:sz w:val="28"/>
          <w:szCs w:val="28"/>
          <w:lang w:val="vi-VN"/>
        </w:rPr>
        <w:t xml:space="preserve"> concise set. </w:t>
      </w:r>
    </w:p>
    <w:p w14:paraId="140761F2" w14:textId="018D7A70" w:rsidR="00460772" w:rsidRPr="008E2733" w:rsidRDefault="00460772"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In </w:t>
      </w:r>
      <w:r w:rsidR="00606390" w:rsidRPr="008E2733">
        <w:rPr>
          <w:i/>
          <w:iCs/>
          <w:color w:val="000000" w:themeColor="text1"/>
          <w:sz w:val="28"/>
          <w:szCs w:val="28"/>
          <w:lang w:val="vi-VN"/>
        </w:rPr>
        <w:t>e</w:t>
      </w:r>
      <w:r w:rsidRPr="008E2733">
        <w:rPr>
          <w:i/>
          <w:iCs/>
          <w:color w:val="000000" w:themeColor="text1"/>
          <w:sz w:val="28"/>
          <w:szCs w:val="28"/>
          <w:lang w:val="vi-VN"/>
        </w:rPr>
        <w:t>vent-</w:t>
      </w:r>
      <w:r w:rsidR="00606390" w:rsidRPr="008E2733">
        <w:rPr>
          <w:i/>
          <w:iCs/>
          <w:color w:val="000000" w:themeColor="text1"/>
          <w:sz w:val="28"/>
          <w:szCs w:val="28"/>
          <w:lang w:val="vi-VN"/>
        </w:rPr>
        <w:t>r</w:t>
      </w:r>
      <w:r w:rsidRPr="008E2733">
        <w:rPr>
          <w:i/>
          <w:iCs/>
          <w:color w:val="000000" w:themeColor="text1"/>
          <w:sz w:val="28"/>
          <w:szCs w:val="28"/>
          <w:lang w:val="vi-VN"/>
        </w:rPr>
        <w:t xml:space="preserve">elated </w:t>
      </w:r>
      <w:r w:rsidR="00606390" w:rsidRPr="008E2733">
        <w:rPr>
          <w:i/>
          <w:iCs/>
          <w:color w:val="000000" w:themeColor="text1"/>
          <w:sz w:val="28"/>
          <w:szCs w:val="28"/>
          <w:lang w:val="vi-VN"/>
        </w:rPr>
        <w:t>e</w:t>
      </w:r>
      <w:r w:rsidRPr="008E2733">
        <w:rPr>
          <w:i/>
          <w:iCs/>
          <w:color w:val="000000" w:themeColor="text1"/>
          <w:sz w:val="28"/>
          <w:szCs w:val="28"/>
          <w:lang w:val="vi-VN"/>
        </w:rPr>
        <w:t>motions</w:t>
      </w:r>
      <w:r w:rsidRPr="008E2733">
        <w:rPr>
          <w:color w:val="000000" w:themeColor="text1"/>
          <w:sz w:val="28"/>
          <w:szCs w:val="28"/>
          <w:lang w:val="vi-VN"/>
        </w:rPr>
        <w:t xml:space="preserve">, positive emotions such as </w:t>
      </w:r>
      <w:r w:rsidR="002C1533" w:rsidRPr="0047514C">
        <w:rPr>
          <w:i/>
          <w:iCs/>
          <w:color w:val="000000" w:themeColor="text1"/>
          <w:sz w:val="28"/>
          <w:szCs w:val="28"/>
          <w:lang w:val="vi-VN"/>
        </w:rPr>
        <w:t>j</w:t>
      </w:r>
      <w:r w:rsidRPr="0047514C">
        <w:rPr>
          <w:i/>
          <w:iCs/>
          <w:color w:val="000000" w:themeColor="text1"/>
          <w:sz w:val="28"/>
          <w:szCs w:val="28"/>
          <w:lang w:val="vi-VN"/>
        </w:rPr>
        <w:t xml:space="preserve">oy/ </w:t>
      </w:r>
      <w:r w:rsidR="002C1533" w:rsidRPr="0047514C">
        <w:rPr>
          <w:i/>
          <w:iCs/>
          <w:color w:val="000000" w:themeColor="text1"/>
          <w:sz w:val="28"/>
          <w:szCs w:val="28"/>
          <w:lang w:val="vi-VN"/>
        </w:rPr>
        <w:t>t</w:t>
      </w:r>
      <w:r w:rsidRPr="0047514C">
        <w:rPr>
          <w:i/>
          <w:iCs/>
          <w:color w:val="000000" w:themeColor="text1"/>
          <w:sz w:val="28"/>
          <w:szCs w:val="28"/>
          <w:lang w:val="vi-VN"/>
        </w:rPr>
        <w:t>riumph</w:t>
      </w:r>
      <w:r w:rsidRPr="008E2733">
        <w:rPr>
          <w:color w:val="000000" w:themeColor="text1"/>
          <w:sz w:val="28"/>
          <w:szCs w:val="28"/>
          <w:lang w:val="vi-VN"/>
        </w:rPr>
        <w:t xml:space="preserve"> and negative emotions like </w:t>
      </w:r>
      <w:r w:rsidR="002C1533" w:rsidRPr="0047514C">
        <w:rPr>
          <w:i/>
          <w:iCs/>
          <w:color w:val="000000" w:themeColor="text1"/>
          <w:sz w:val="28"/>
          <w:szCs w:val="28"/>
          <w:lang w:val="vi-VN"/>
        </w:rPr>
        <w:t>a</w:t>
      </w:r>
      <w:r w:rsidRPr="0047514C">
        <w:rPr>
          <w:i/>
          <w:iCs/>
          <w:color w:val="000000" w:themeColor="text1"/>
          <w:sz w:val="28"/>
          <w:szCs w:val="28"/>
          <w:lang w:val="vi-VN"/>
        </w:rPr>
        <w:t>nger</w:t>
      </w:r>
      <w:r w:rsidRPr="008E2733">
        <w:rPr>
          <w:color w:val="000000" w:themeColor="text1"/>
          <w:sz w:val="28"/>
          <w:szCs w:val="28"/>
          <w:lang w:val="vi-VN"/>
        </w:rPr>
        <w:t xml:space="preserve"> and </w:t>
      </w:r>
      <w:r w:rsidR="002C1533" w:rsidRPr="0047514C">
        <w:rPr>
          <w:i/>
          <w:iCs/>
          <w:color w:val="000000" w:themeColor="text1"/>
          <w:sz w:val="28"/>
          <w:szCs w:val="28"/>
          <w:lang w:val="vi-VN"/>
        </w:rPr>
        <w:t>s</w:t>
      </w:r>
      <w:r w:rsidRPr="0047514C">
        <w:rPr>
          <w:i/>
          <w:iCs/>
          <w:color w:val="000000" w:themeColor="text1"/>
          <w:sz w:val="28"/>
          <w:szCs w:val="28"/>
          <w:lang w:val="vi-VN"/>
        </w:rPr>
        <w:t>orrow</w:t>
      </w:r>
      <w:r w:rsidRPr="008E2733">
        <w:rPr>
          <w:color w:val="000000" w:themeColor="text1"/>
          <w:sz w:val="28"/>
          <w:szCs w:val="28"/>
          <w:lang w:val="vi-VN"/>
        </w:rPr>
        <w:t xml:space="preserve"> find expression in both languages, each utilizing distinct sets of motion verbs. Additionally, </w:t>
      </w:r>
      <w:r w:rsidR="00DB17AB" w:rsidRPr="0047514C">
        <w:rPr>
          <w:i/>
          <w:iCs/>
          <w:color w:val="000000" w:themeColor="text1"/>
          <w:sz w:val="28"/>
          <w:szCs w:val="28"/>
          <w:lang w:val="vi-VN"/>
        </w:rPr>
        <w:t>c</w:t>
      </w:r>
      <w:r w:rsidRPr="0047514C">
        <w:rPr>
          <w:i/>
          <w:iCs/>
          <w:color w:val="000000" w:themeColor="text1"/>
          <w:sz w:val="28"/>
          <w:szCs w:val="28"/>
          <w:lang w:val="vi-VN"/>
        </w:rPr>
        <w:t xml:space="preserve">athectic </w:t>
      </w:r>
      <w:r w:rsidR="00DB17AB" w:rsidRPr="0047514C">
        <w:rPr>
          <w:i/>
          <w:iCs/>
          <w:color w:val="000000" w:themeColor="text1"/>
          <w:sz w:val="28"/>
          <w:szCs w:val="28"/>
          <w:lang w:val="vi-VN"/>
        </w:rPr>
        <w:t>e</w:t>
      </w:r>
      <w:r w:rsidRPr="0047514C">
        <w:rPr>
          <w:i/>
          <w:iCs/>
          <w:color w:val="000000" w:themeColor="text1"/>
          <w:sz w:val="28"/>
          <w:szCs w:val="28"/>
          <w:lang w:val="vi-VN"/>
        </w:rPr>
        <w:t>motions</w:t>
      </w:r>
      <w:r w:rsidRPr="008E2733">
        <w:rPr>
          <w:color w:val="000000" w:themeColor="text1"/>
          <w:sz w:val="28"/>
          <w:szCs w:val="28"/>
          <w:lang w:val="vi-VN"/>
        </w:rPr>
        <w:t xml:space="preserve"> demonstrate a similar pattern, with positive emotions like </w:t>
      </w:r>
      <w:r w:rsidR="00A0296F" w:rsidRPr="0047514C">
        <w:rPr>
          <w:i/>
          <w:iCs/>
          <w:color w:val="000000" w:themeColor="text1"/>
          <w:sz w:val="28"/>
          <w:szCs w:val="28"/>
          <w:lang w:val="vi-VN"/>
        </w:rPr>
        <w:t>l</w:t>
      </w:r>
      <w:r w:rsidRPr="0047514C">
        <w:rPr>
          <w:i/>
          <w:iCs/>
          <w:color w:val="000000" w:themeColor="text1"/>
          <w:sz w:val="28"/>
          <w:szCs w:val="28"/>
          <w:lang w:val="vi-VN"/>
        </w:rPr>
        <w:t>ove</w:t>
      </w:r>
      <w:r w:rsidRPr="008E2733">
        <w:rPr>
          <w:color w:val="000000" w:themeColor="text1"/>
          <w:sz w:val="28"/>
          <w:szCs w:val="28"/>
          <w:lang w:val="vi-VN"/>
        </w:rPr>
        <w:t xml:space="preserve"> and negative emotions like </w:t>
      </w:r>
      <w:r w:rsidR="007719A6" w:rsidRPr="0047514C">
        <w:rPr>
          <w:i/>
          <w:iCs/>
          <w:color w:val="000000" w:themeColor="text1"/>
          <w:sz w:val="28"/>
          <w:szCs w:val="28"/>
          <w:lang w:val="vi-VN"/>
        </w:rPr>
        <w:t>h</w:t>
      </w:r>
      <w:r w:rsidRPr="0047514C">
        <w:rPr>
          <w:i/>
          <w:iCs/>
          <w:color w:val="000000" w:themeColor="text1"/>
          <w:sz w:val="28"/>
          <w:szCs w:val="28"/>
          <w:lang w:val="vi-VN"/>
        </w:rPr>
        <w:t>ate</w:t>
      </w:r>
      <w:r w:rsidRPr="008E2733">
        <w:rPr>
          <w:color w:val="000000" w:themeColor="text1"/>
          <w:sz w:val="28"/>
          <w:szCs w:val="28"/>
          <w:lang w:val="vi-VN"/>
        </w:rPr>
        <w:t xml:space="preserve"> metaphorically represented through motion.</w:t>
      </w:r>
    </w:p>
    <w:p w14:paraId="2742B77F" w14:textId="3F5985EE" w:rsidR="00AC563B" w:rsidRPr="008E2733" w:rsidRDefault="00AC563B"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In both languages, certain basic emotions are strongly associated with motion. </w:t>
      </w:r>
      <w:r w:rsidRPr="00612234">
        <w:rPr>
          <w:i/>
          <w:iCs/>
          <w:color w:val="000000" w:themeColor="text1"/>
          <w:sz w:val="28"/>
          <w:szCs w:val="28"/>
          <w:lang w:val="vi-VN"/>
        </w:rPr>
        <w:t xml:space="preserve">Anger, </w:t>
      </w:r>
      <w:r w:rsidR="00FF6119" w:rsidRPr="00612234">
        <w:rPr>
          <w:i/>
          <w:iCs/>
          <w:color w:val="000000" w:themeColor="text1"/>
          <w:sz w:val="28"/>
          <w:szCs w:val="28"/>
          <w:lang w:val="vi-VN"/>
        </w:rPr>
        <w:t>f</w:t>
      </w:r>
      <w:r w:rsidRPr="00612234">
        <w:rPr>
          <w:i/>
          <w:iCs/>
          <w:color w:val="000000" w:themeColor="text1"/>
          <w:sz w:val="28"/>
          <w:szCs w:val="28"/>
          <w:lang w:val="vi-VN"/>
        </w:rPr>
        <w:t>ear</w:t>
      </w:r>
      <w:r w:rsidRPr="008E2733">
        <w:rPr>
          <w:color w:val="000000" w:themeColor="text1"/>
          <w:sz w:val="28"/>
          <w:szCs w:val="28"/>
          <w:lang w:val="vi-VN"/>
        </w:rPr>
        <w:t xml:space="preserve">, and </w:t>
      </w:r>
      <w:r w:rsidR="00FF6119" w:rsidRPr="00612234">
        <w:rPr>
          <w:i/>
          <w:iCs/>
          <w:color w:val="000000" w:themeColor="text1"/>
          <w:sz w:val="28"/>
          <w:szCs w:val="28"/>
          <w:lang w:val="vi-VN"/>
        </w:rPr>
        <w:t>j</w:t>
      </w:r>
      <w:r w:rsidRPr="00612234">
        <w:rPr>
          <w:i/>
          <w:iCs/>
          <w:color w:val="000000" w:themeColor="text1"/>
          <w:sz w:val="28"/>
          <w:szCs w:val="28"/>
          <w:lang w:val="vi-VN"/>
        </w:rPr>
        <w:t xml:space="preserve">oy/ </w:t>
      </w:r>
      <w:r w:rsidR="00FF6119" w:rsidRPr="00612234">
        <w:rPr>
          <w:i/>
          <w:iCs/>
          <w:color w:val="000000" w:themeColor="text1"/>
          <w:sz w:val="28"/>
          <w:szCs w:val="28"/>
          <w:lang w:val="vi-VN"/>
        </w:rPr>
        <w:t>t</w:t>
      </w:r>
      <w:r w:rsidRPr="00612234">
        <w:rPr>
          <w:i/>
          <w:iCs/>
          <w:color w:val="000000" w:themeColor="text1"/>
          <w:sz w:val="28"/>
          <w:szCs w:val="28"/>
          <w:lang w:val="vi-VN"/>
        </w:rPr>
        <w:t>riumph</w:t>
      </w:r>
      <w:r w:rsidRPr="008E2733">
        <w:rPr>
          <w:color w:val="000000" w:themeColor="text1"/>
          <w:sz w:val="28"/>
          <w:szCs w:val="28"/>
          <w:lang w:val="vi-VN"/>
        </w:rPr>
        <w:t xml:space="preserve"> are the three most commonly denoted emotions by a large number of motion verbs in English, while pain and fear are the most dominant emotions in Vietnamese emotional expressions utilizing motion verbs. Negative emotions such as </w:t>
      </w:r>
      <w:r w:rsidRPr="00612234">
        <w:rPr>
          <w:i/>
          <w:iCs/>
          <w:color w:val="000000" w:themeColor="text1"/>
          <w:sz w:val="28"/>
          <w:szCs w:val="28"/>
          <w:lang w:val="vi-VN"/>
        </w:rPr>
        <w:t>sadness</w:t>
      </w:r>
      <w:r w:rsidRPr="008E2733">
        <w:rPr>
          <w:color w:val="000000" w:themeColor="text1"/>
          <w:sz w:val="28"/>
          <w:szCs w:val="28"/>
          <w:lang w:val="vi-VN"/>
        </w:rPr>
        <w:t xml:space="preserve">, </w:t>
      </w:r>
      <w:r w:rsidRPr="00612234">
        <w:rPr>
          <w:i/>
          <w:iCs/>
          <w:color w:val="000000" w:themeColor="text1"/>
          <w:sz w:val="28"/>
          <w:szCs w:val="28"/>
          <w:lang w:val="vi-VN"/>
        </w:rPr>
        <w:t>anger</w:t>
      </w:r>
      <w:r w:rsidRPr="008E2733">
        <w:rPr>
          <w:color w:val="000000" w:themeColor="text1"/>
          <w:sz w:val="28"/>
          <w:szCs w:val="28"/>
          <w:lang w:val="vi-VN"/>
        </w:rPr>
        <w:t xml:space="preserve">, and </w:t>
      </w:r>
      <w:r w:rsidRPr="00612234">
        <w:rPr>
          <w:i/>
          <w:iCs/>
          <w:color w:val="000000" w:themeColor="text1"/>
          <w:sz w:val="28"/>
          <w:szCs w:val="28"/>
          <w:lang w:val="vi-VN"/>
        </w:rPr>
        <w:t>fear</w:t>
      </w:r>
      <w:r w:rsidRPr="008E2733">
        <w:rPr>
          <w:color w:val="000000" w:themeColor="text1"/>
          <w:sz w:val="28"/>
          <w:szCs w:val="28"/>
          <w:lang w:val="vi-VN"/>
        </w:rPr>
        <w:t xml:space="preserve"> are associated with motion in both languages, indicating that bodily movements or actions may be used to convey these emotions in certain contexts. Both languages also associate </w:t>
      </w:r>
      <w:r w:rsidRPr="0090656A">
        <w:rPr>
          <w:i/>
          <w:iCs/>
          <w:color w:val="000000" w:themeColor="text1"/>
          <w:sz w:val="28"/>
          <w:szCs w:val="28"/>
          <w:lang w:val="vi-VN"/>
        </w:rPr>
        <w:t>love</w:t>
      </w:r>
      <w:r w:rsidRPr="008E2733">
        <w:rPr>
          <w:color w:val="000000" w:themeColor="text1"/>
          <w:sz w:val="28"/>
          <w:szCs w:val="28"/>
          <w:lang w:val="vi-VN"/>
        </w:rPr>
        <w:t xml:space="preserve"> and </w:t>
      </w:r>
      <w:r w:rsidRPr="0090656A">
        <w:rPr>
          <w:i/>
          <w:iCs/>
          <w:color w:val="000000" w:themeColor="text1"/>
          <w:sz w:val="28"/>
          <w:szCs w:val="28"/>
          <w:lang w:val="vi-VN"/>
        </w:rPr>
        <w:t xml:space="preserve">lust </w:t>
      </w:r>
      <w:r w:rsidRPr="008E2733">
        <w:rPr>
          <w:color w:val="000000" w:themeColor="text1"/>
          <w:sz w:val="28"/>
          <w:szCs w:val="28"/>
          <w:lang w:val="vi-VN"/>
        </w:rPr>
        <w:t xml:space="preserve">with motion in a unique way. For example, the verb </w:t>
      </w:r>
      <w:r w:rsidRPr="008E2733">
        <w:rPr>
          <w:i/>
          <w:iCs/>
          <w:color w:val="000000" w:themeColor="text1"/>
          <w:sz w:val="28"/>
          <w:szCs w:val="28"/>
          <w:lang w:val="vi-VN"/>
        </w:rPr>
        <w:t>xâm chiếm</w:t>
      </w:r>
      <w:r w:rsidRPr="008E2733">
        <w:rPr>
          <w:color w:val="000000" w:themeColor="text1"/>
          <w:sz w:val="28"/>
          <w:szCs w:val="28"/>
          <w:lang w:val="vi-VN"/>
        </w:rPr>
        <w:t xml:space="preserve"> (invade) in Vietnamese can metaphorically refer to an intruder whose negative traits we do not expect to encounter appear both in the MEMs of </w:t>
      </w:r>
      <w:r w:rsidR="001B3853" w:rsidRPr="0090656A">
        <w:rPr>
          <w:i/>
          <w:iCs/>
          <w:color w:val="000000" w:themeColor="text1"/>
          <w:sz w:val="28"/>
          <w:szCs w:val="28"/>
          <w:lang w:val="vi-VN"/>
        </w:rPr>
        <w:t>h</w:t>
      </w:r>
      <w:r w:rsidRPr="0090656A">
        <w:rPr>
          <w:i/>
          <w:iCs/>
          <w:color w:val="000000" w:themeColor="text1"/>
          <w:sz w:val="28"/>
          <w:szCs w:val="28"/>
          <w:lang w:val="vi-VN"/>
        </w:rPr>
        <w:t xml:space="preserve">appiness </w:t>
      </w:r>
      <w:r w:rsidRPr="008E2733">
        <w:rPr>
          <w:color w:val="000000" w:themeColor="text1"/>
          <w:sz w:val="28"/>
          <w:szCs w:val="28"/>
          <w:lang w:val="vi-VN"/>
        </w:rPr>
        <w:t xml:space="preserve">and </w:t>
      </w:r>
      <w:r w:rsidR="001B3853" w:rsidRPr="0090656A">
        <w:rPr>
          <w:i/>
          <w:iCs/>
          <w:color w:val="000000" w:themeColor="text1"/>
          <w:sz w:val="28"/>
          <w:szCs w:val="28"/>
          <w:lang w:val="vi-VN"/>
        </w:rPr>
        <w:t>s</w:t>
      </w:r>
      <w:r w:rsidRPr="0090656A">
        <w:rPr>
          <w:i/>
          <w:iCs/>
          <w:color w:val="000000" w:themeColor="text1"/>
          <w:sz w:val="28"/>
          <w:szCs w:val="28"/>
          <w:lang w:val="vi-VN"/>
        </w:rPr>
        <w:t>adness</w:t>
      </w:r>
      <w:r w:rsidRPr="008E2733">
        <w:rPr>
          <w:color w:val="000000" w:themeColor="text1"/>
          <w:sz w:val="28"/>
          <w:szCs w:val="28"/>
          <w:lang w:val="vi-VN"/>
        </w:rPr>
        <w:t xml:space="preserve">. Similarly, the verb </w:t>
      </w:r>
      <w:r w:rsidRPr="008E2733">
        <w:rPr>
          <w:i/>
          <w:iCs/>
          <w:color w:val="000000" w:themeColor="text1"/>
          <w:sz w:val="28"/>
          <w:szCs w:val="28"/>
          <w:lang w:val="vi-VN"/>
        </w:rPr>
        <w:t>jump</w:t>
      </w:r>
      <w:r w:rsidRPr="008E2733">
        <w:rPr>
          <w:color w:val="000000" w:themeColor="text1"/>
          <w:sz w:val="28"/>
          <w:szCs w:val="28"/>
          <w:lang w:val="vi-VN"/>
        </w:rPr>
        <w:t xml:space="preserve"> in English can be used to denote </w:t>
      </w:r>
      <w:r w:rsidR="00EF6861" w:rsidRPr="008E2733">
        <w:rPr>
          <w:color w:val="000000" w:themeColor="text1"/>
          <w:sz w:val="28"/>
          <w:szCs w:val="28"/>
          <w:lang w:val="vi-VN"/>
        </w:rPr>
        <w:t>h</w:t>
      </w:r>
      <w:r w:rsidRPr="008E2733">
        <w:rPr>
          <w:color w:val="000000" w:themeColor="text1"/>
          <w:sz w:val="28"/>
          <w:szCs w:val="28"/>
          <w:lang w:val="vi-VN"/>
        </w:rPr>
        <w:t xml:space="preserve">appiness, </w:t>
      </w:r>
      <w:r w:rsidR="00EF6861" w:rsidRPr="008E2733">
        <w:rPr>
          <w:color w:val="000000" w:themeColor="text1"/>
          <w:sz w:val="28"/>
          <w:szCs w:val="28"/>
          <w:lang w:val="vi-VN"/>
        </w:rPr>
        <w:t>s</w:t>
      </w:r>
      <w:r w:rsidRPr="008E2733">
        <w:rPr>
          <w:color w:val="000000" w:themeColor="text1"/>
          <w:sz w:val="28"/>
          <w:szCs w:val="28"/>
          <w:lang w:val="vi-VN"/>
        </w:rPr>
        <w:t xml:space="preserve">hock and </w:t>
      </w:r>
      <w:r w:rsidR="00EF6861" w:rsidRPr="008E2733">
        <w:rPr>
          <w:color w:val="000000" w:themeColor="text1"/>
          <w:sz w:val="28"/>
          <w:szCs w:val="28"/>
          <w:lang w:val="vi-VN"/>
        </w:rPr>
        <w:t>a</w:t>
      </w:r>
      <w:r w:rsidRPr="008E2733">
        <w:rPr>
          <w:color w:val="000000" w:themeColor="text1"/>
          <w:sz w:val="28"/>
          <w:szCs w:val="28"/>
          <w:lang w:val="vi-VN"/>
        </w:rPr>
        <w:t xml:space="preserve">nger. The verbs </w:t>
      </w:r>
      <w:r w:rsidRPr="008E2733">
        <w:rPr>
          <w:i/>
          <w:iCs/>
          <w:color w:val="000000" w:themeColor="text1"/>
          <w:sz w:val="28"/>
          <w:szCs w:val="28"/>
          <w:lang w:val="vi-VN"/>
        </w:rPr>
        <w:t>paralyze</w:t>
      </w:r>
      <w:r w:rsidRPr="008E2733">
        <w:rPr>
          <w:color w:val="000000" w:themeColor="text1"/>
          <w:sz w:val="28"/>
          <w:szCs w:val="28"/>
          <w:lang w:val="vi-VN"/>
        </w:rPr>
        <w:t xml:space="preserve"> (bất động, tê liệt) and </w:t>
      </w:r>
      <w:r w:rsidRPr="008E2733">
        <w:rPr>
          <w:i/>
          <w:iCs/>
          <w:color w:val="000000" w:themeColor="text1"/>
          <w:sz w:val="28"/>
          <w:szCs w:val="28"/>
          <w:lang w:val="vi-VN"/>
        </w:rPr>
        <w:t>freeze</w:t>
      </w:r>
      <w:r w:rsidR="0008174D" w:rsidRPr="008E2733">
        <w:rPr>
          <w:color w:val="000000" w:themeColor="text1"/>
          <w:sz w:val="28"/>
          <w:szCs w:val="28"/>
          <w:lang w:val="vi-VN"/>
        </w:rPr>
        <w:t xml:space="preserve"> </w:t>
      </w:r>
      <w:r w:rsidRPr="008E2733">
        <w:rPr>
          <w:color w:val="000000" w:themeColor="text1"/>
          <w:sz w:val="28"/>
          <w:szCs w:val="28"/>
          <w:lang w:val="vi-VN"/>
        </w:rPr>
        <w:t xml:space="preserve">(đóng băng) tend to denote </w:t>
      </w:r>
      <w:r w:rsidR="005E160E" w:rsidRPr="008E2733">
        <w:rPr>
          <w:i/>
          <w:iCs/>
          <w:color w:val="000000" w:themeColor="text1"/>
          <w:sz w:val="28"/>
          <w:szCs w:val="28"/>
          <w:lang w:val="vi-VN"/>
        </w:rPr>
        <w:t>f</w:t>
      </w:r>
      <w:r w:rsidRPr="008E2733">
        <w:rPr>
          <w:i/>
          <w:iCs/>
          <w:color w:val="000000" w:themeColor="text1"/>
          <w:sz w:val="28"/>
          <w:szCs w:val="28"/>
          <w:lang w:val="vi-VN"/>
        </w:rPr>
        <w:t>ear</w:t>
      </w:r>
      <w:r w:rsidRPr="008E2733">
        <w:rPr>
          <w:color w:val="000000" w:themeColor="text1"/>
          <w:sz w:val="28"/>
          <w:szCs w:val="28"/>
          <w:lang w:val="vi-VN"/>
        </w:rPr>
        <w:t xml:space="preserve">. In both English and Vietnamese MEMs, the verbs </w:t>
      </w:r>
      <w:r w:rsidRPr="008E2733">
        <w:rPr>
          <w:i/>
          <w:iCs/>
          <w:color w:val="000000" w:themeColor="text1"/>
          <w:sz w:val="28"/>
          <w:szCs w:val="28"/>
          <w:lang w:val="vi-VN"/>
        </w:rPr>
        <w:t>seethe</w:t>
      </w:r>
      <w:r w:rsidRPr="008E2733">
        <w:rPr>
          <w:color w:val="000000" w:themeColor="text1"/>
          <w:sz w:val="28"/>
          <w:szCs w:val="28"/>
          <w:lang w:val="vi-VN"/>
        </w:rPr>
        <w:t xml:space="preserve">, </w:t>
      </w:r>
      <w:r w:rsidRPr="008E2733">
        <w:rPr>
          <w:i/>
          <w:iCs/>
          <w:color w:val="000000" w:themeColor="text1"/>
          <w:sz w:val="28"/>
          <w:szCs w:val="28"/>
          <w:lang w:val="vi-VN"/>
        </w:rPr>
        <w:t>boil</w:t>
      </w:r>
      <w:r w:rsidRPr="008E2733">
        <w:rPr>
          <w:color w:val="000000" w:themeColor="text1"/>
          <w:sz w:val="28"/>
          <w:szCs w:val="28"/>
          <w:lang w:val="vi-VN"/>
        </w:rPr>
        <w:t xml:space="preserve">, </w:t>
      </w:r>
      <w:r w:rsidRPr="008E2733">
        <w:rPr>
          <w:i/>
          <w:iCs/>
          <w:color w:val="000000" w:themeColor="text1"/>
          <w:sz w:val="28"/>
          <w:szCs w:val="28"/>
          <w:lang w:val="vi-VN"/>
        </w:rPr>
        <w:t>sôi lên</w:t>
      </w:r>
      <w:r w:rsidRPr="008E2733">
        <w:rPr>
          <w:color w:val="000000" w:themeColor="text1"/>
          <w:sz w:val="28"/>
          <w:szCs w:val="28"/>
          <w:lang w:val="vi-VN"/>
        </w:rPr>
        <w:t xml:space="preserve">, </w:t>
      </w:r>
      <w:r w:rsidRPr="008E2733">
        <w:rPr>
          <w:i/>
          <w:iCs/>
          <w:color w:val="000000" w:themeColor="text1"/>
          <w:sz w:val="28"/>
          <w:szCs w:val="28"/>
          <w:lang w:val="vi-VN"/>
        </w:rPr>
        <w:t>sôi sùng sục</w:t>
      </w:r>
      <w:r w:rsidRPr="008E2733">
        <w:rPr>
          <w:color w:val="000000" w:themeColor="text1"/>
          <w:sz w:val="28"/>
          <w:szCs w:val="28"/>
          <w:lang w:val="vi-VN"/>
        </w:rPr>
        <w:t xml:space="preserve">, </w:t>
      </w:r>
      <w:r w:rsidRPr="008E2733">
        <w:rPr>
          <w:i/>
          <w:iCs/>
          <w:color w:val="000000" w:themeColor="text1"/>
          <w:sz w:val="28"/>
          <w:szCs w:val="28"/>
          <w:lang w:val="vi-VN"/>
        </w:rPr>
        <w:t>bốc lên ngùn ngụt</w:t>
      </w:r>
      <w:r w:rsidRPr="008E2733">
        <w:rPr>
          <w:color w:val="000000" w:themeColor="text1"/>
          <w:sz w:val="28"/>
          <w:szCs w:val="28"/>
          <w:lang w:val="vi-VN"/>
        </w:rPr>
        <w:t xml:space="preserve"> are used to depict </w:t>
      </w:r>
      <w:r w:rsidR="00AC6201" w:rsidRPr="0090656A">
        <w:rPr>
          <w:i/>
          <w:iCs/>
          <w:color w:val="000000" w:themeColor="text1"/>
          <w:sz w:val="28"/>
          <w:szCs w:val="28"/>
          <w:lang w:val="vi-VN"/>
        </w:rPr>
        <w:t>a</w:t>
      </w:r>
      <w:r w:rsidRPr="0090656A">
        <w:rPr>
          <w:i/>
          <w:iCs/>
          <w:color w:val="000000" w:themeColor="text1"/>
          <w:sz w:val="28"/>
          <w:szCs w:val="28"/>
          <w:lang w:val="vi-VN"/>
        </w:rPr>
        <w:t>nger</w:t>
      </w:r>
      <w:r w:rsidRPr="008E2733">
        <w:rPr>
          <w:color w:val="000000" w:themeColor="text1"/>
          <w:sz w:val="28"/>
          <w:szCs w:val="28"/>
          <w:lang w:val="vi-VN"/>
        </w:rPr>
        <w:t>.</w:t>
      </w:r>
    </w:p>
    <w:p w14:paraId="791E401F" w14:textId="33A6A277" w:rsidR="00636C85" w:rsidRPr="008E2733" w:rsidRDefault="00636C85"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 xml:space="preserve">In the data, the most dominant emotions in English MEMs are </w:t>
      </w:r>
      <w:r w:rsidR="00B8358C" w:rsidRPr="00187536">
        <w:rPr>
          <w:i/>
          <w:iCs/>
          <w:color w:val="000000" w:themeColor="text1"/>
          <w:sz w:val="28"/>
          <w:szCs w:val="28"/>
          <w:lang w:val="vi-VN"/>
        </w:rPr>
        <w:t>f</w:t>
      </w:r>
      <w:r w:rsidRPr="00187536">
        <w:rPr>
          <w:i/>
          <w:iCs/>
          <w:color w:val="000000" w:themeColor="text1"/>
          <w:sz w:val="28"/>
          <w:szCs w:val="28"/>
          <w:lang w:val="vi-VN"/>
        </w:rPr>
        <w:t>ear</w:t>
      </w:r>
      <w:r w:rsidRPr="008E2733">
        <w:rPr>
          <w:color w:val="000000" w:themeColor="text1"/>
          <w:sz w:val="28"/>
          <w:szCs w:val="28"/>
          <w:lang w:val="vi-VN"/>
        </w:rPr>
        <w:t xml:space="preserve"> and </w:t>
      </w:r>
      <w:r w:rsidR="00B8358C" w:rsidRPr="00187536">
        <w:rPr>
          <w:i/>
          <w:iCs/>
          <w:color w:val="000000" w:themeColor="text1"/>
          <w:sz w:val="28"/>
          <w:szCs w:val="28"/>
          <w:lang w:val="vi-VN"/>
        </w:rPr>
        <w:t>j</w:t>
      </w:r>
      <w:r w:rsidRPr="00187536">
        <w:rPr>
          <w:i/>
          <w:iCs/>
          <w:color w:val="000000" w:themeColor="text1"/>
          <w:sz w:val="28"/>
          <w:szCs w:val="28"/>
          <w:lang w:val="vi-VN"/>
        </w:rPr>
        <w:t xml:space="preserve">oy/ </w:t>
      </w:r>
      <w:r w:rsidR="00B8358C" w:rsidRPr="00187536">
        <w:rPr>
          <w:i/>
          <w:iCs/>
          <w:color w:val="000000" w:themeColor="text1"/>
          <w:sz w:val="28"/>
          <w:szCs w:val="28"/>
          <w:lang w:val="vi-VN"/>
        </w:rPr>
        <w:t>t</w:t>
      </w:r>
      <w:r w:rsidRPr="00187536">
        <w:rPr>
          <w:i/>
          <w:iCs/>
          <w:color w:val="000000" w:themeColor="text1"/>
          <w:sz w:val="28"/>
          <w:szCs w:val="28"/>
          <w:lang w:val="vi-VN"/>
        </w:rPr>
        <w:t>riumph</w:t>
      </w:r>
      <w:r w:rsidRPr="008E2733">
        <w:rPr>
          <w:color w:val="000000" w:themeColor="text1"/>
          <w:sz w:val="28"/>
          <w:szCs w:val="28"/>
          <w:lang w:val="vi-VN"/>
        </w:rPr>
        <w:t xml:space="preserve"> within the categories of </w:t>
      </w:r>
      <w:r w:rsidR="00B8358C" w:rsidRPr="00187536">
        <w:rPr>
          <w:i/>
          <w:iCs/>
          <w:color w:val="000000" w:themeColor="text1"/>
          <w:sz w:val="28"/>
          <w:szCs w:val="28"/>
          <w:lang w:val="vi-VN"/>
        </w:rPr>
        <w:t>f</w:t>
      </w:r>
      <w:r w:rsidRPr="00187536">
        <w:rPr>
          <w:i/>
          <w:iCs/>
          <w:color w:val="000000" w:themeColor="text1"/>
          <w:sz w:val="28"/>
          <w:szCs w:val="28"/>
          <w:lang w:val="vi-VN"/>
        </w:rPr>
        <w:t xml:space="preserve">uture </w:t>
      </w:r>
      <w:r w:rsidR="00B8358C" w:rsidRPr="00187536">
        <w:rPr>
          <w:i/>
          <w:iCs/>
          <w:color w:val="000000" w:themeColor="text1"/>
          <w:sz w:val="28"/>
          <w:szCs w:val="28"/>
          <w:lang w:val="vi-VN"/>
        </w:rPr>
        <w:t>a</w:t>
      </w:r>
      <w:r w:rsidRPr="00187536">
        <w:rPr>
          <w:i/>
          <w:iCs/>
          <w:color w:val="000000" w:themeColor="text1"/>
          <w:sz w:val="28"/>
          <w:szCs w:val="28"/>
          <w:lang w:val="vi-VN"/>
        </w:rPr>
        <w:t>ppraisal</w:t>
      </w:r>
      <w:r w:rsidRPr="008E2733">
        <w:rPr>
          <w:color w:val="000000" w:themeColor="text1"/>
          <w:sz w:val="28"/>
          <w:szCs w:val="28"/>
          <w:lang w:val="vi-VN"/>
        </w:rPr>
        <w:t xml:space="preserve"> and </w:t>
      </w:r>
      <w:r w:rsidR="00B8358C" w:rsidRPr="00187536">
        <w:rPr>
          <w:i/>
          <w:iCs/>
          <w:color w:val="000000" w:themeColor="text1"/>
          <w:sz w:val="28"/>
          <w:szCs w:val="28"/>
          <w:lang w:val="vi-VN"/>
        </w:rPr>
        <w:t>e</w:t>
      </w:r>
      <w:r w:rsidRPr="00187536">
        <w:rPr>
          <w:i/>
          <w:iCs/>
          <w:color w:val="000000" w:themeColor="text1"/>
          <w:sz w:val="28"/>
          <w:szCs w:val="28"/>
          <w:lang w:val="vi-VN"/>
        </w:rPr>
        <w:t>vent-</w:t>
      </w:r>
      <w:r w:rsidR="00B8358C" w:rsidRPr="00187536">
        <w:rPr>
          <w:i/>
          <w:iCs/>
          <w:color w:val="000000" w:themeColor="text1"/>
          <w:sz w:val="28"/>
          <w:szCs w:val="28"/>
          <w:lang w:val="vi-VN"/>
        </w:rPr>
        <w:t>r</w:t>
      </w:r>
      <w:r w:rsidRPr="00187536">
        <w:rPr>
          <w:i/>
          <w:iCs/>
          <w:color w:val="000000" w:themeColor="text1"/>
          <w:sz w:val="28"/>
          <w:szCs w:val="28"/>
          <w:lang w:val="vi-VN"/>
        </w:rPr>
        <w:t xml:space="preserve">elated </w:t>
      </w:r>
      <w:r w:rsidR="00B8358C" w:rsidRPr="00187536">
        <w:rPr>
          <w:i/>
          <w:iCs/>
          <w:color w:val="000000" w:themeColor="text1"/>
          <w:sz w:val="28"/>
          <w:szCs w:val="28"/>
          <w:lang w:val="vi-VN"/>
        </w:rPr>
        <w:t>e</w:t>
      </w:r>
      <w:r w:rsidRPr="00187536">
        <w:rPr>
          <w:i/>
          <w:iCs/>
          <w:color w:val="000000" w:themeColor="text1"/>
          <w:sz w:val="28"/>
          <w:szCs w:val="28"/>
          <w:lang w:val="vi-VN"/>
        </w:rPr>
        <w:t>motions</w:t>
      </w:r>
      <w:r w:rsidRPr="008E2733">
        <w:rPr>
          <w:color w:val="000000" w:themeColor="text1"/>
          <w:sz w:val="28"/>
          <w:szCs w:val="28"/>
          <w:lang w:val="vi-VN"/>
        </w:rPr>
        <w:t xml:space="preserve">, respectively. </w:t>
      </w:r>
      <w:r w:rsidRPr="009418AA">
        <w:rPr>
          <w:i/>
          <w:iCs/>
          <w:color w:val="000000" w:themeColor="text1"/>
          <w:sz w:val="28"/>
          <w:szCs w:val="28"/>
          <w:lang w:val="vi-VN"/>
        </w:rPr>
        <w:t>Fear</w:t>
      </w:r>
      <w:r w:rsidRPr="008E2733">
        <w:rPr>
          <w:color w:val="000000" w:themeColor="text1"/>
          <w:sz w:val="28"/>
          <w:szCs w:val="28"/>
          <w:lang w:val="vi-VN"/>
        </w:rPr>
        <w:t xml:space="preserve"> is notably expressed through an extensive array of 18 verbs, suggesting a diverse range of potential </w:t>
      </w:r>
      <w:r w:rsidRPr="009418AA">
        <w:rPr>
          <w:i/>
          <w:iCs/>
          <w:color w:val="000000" w:themeColor="text1"/>
          <w:sz w:val="28"/>
          <w:szCs w:val="28"/>
          <w:lang w:val="vi-VN"/>
        </w:rPr>
        <w:t>future-related</w:t>
      </w:r>
      <w:r w:rsidRPr="008E2733">
        <w:rPr>
          <w:color w:val="000000" w:themeColor="text1"/>
          <w:sz w:val="28"/>
          <w:szCs w:val="28"/>
          <w:lang w:val="vi-VN"/>
        </w:rPr>
        <w:t xml:space="preserve"> apprehensions. </w:t>
      </w:r>
      <w:r w:rsidR="00B64766" w:rsidRPr="009418AA">
        <w:rPr>
          <w:i/>
          <w:iCs/>
          <w:color w:val="000000" w:themeColor="text1"/>
          <w:sz w:val="28"/>
          <w:szCs w:val="28"/>
          <w:lang w:val="vi-VN"/>
        </w:rPr>
        <w:t>j</w:t>
      </w:r>
      <w:r w:rsidR="000E6578" w:rsidRPr="009418AA">
        <w:rPr>
          <w:i/>
          <w:iCs/>
          <w:color w:val="000000" w:themeColor="text1"/>
          <w:sz w:val="28"/>
          <w:szCs w:val="28"/>
          <w:lang w:val="vi-VN"/>
        </w:rPr>
        <w:t xml:space="preserve">oy/ </w:t>
      </w:r>
      <w:r w:rsidR="00B64766" w:rsidRPr="009418AA">
        <w:rPr>
          <w:i/>
          <w:iCs/>
          <w:color w:val="000000" w:themeColor="text1"/>
          <w:sz w:val="28"/>
          <w:szCs w:val="28"/>
          <w:lang w:val="vi-VN"/>
        </w:rPr>
        <w:t>t</w:t>
      </w:r>
      <w:r w:rsidR="000E6578" w:rsidRPr="009418AA">
        <w:rPr>
          <w:i/>
          <w:iCs/>
          <w:color w:val="000000" w:themeColor="text1"/>
          <w:sz w:val="28"/>
          <w:szCs w:val="28"/>
          <w:lang w:val="vi-VN"/>
        </w:rPr>
        <w:t>riumph</w:t>
      </w:r>
      <w:r w:rsidR="000E6578" w:rsidRPr="008E2733">
        <w:rPr>
          <w:color w:val="000000" w:themeColor="text1"/>
          <w:sz w:val="28"/>
          <w:szCs w:val="28"/>
          <w:lang w:val="vi-VN"/>
        </w:rPr>
        <w:t xml:space="preserve">, on the other hand, is vividly captured by 17 distinct motion verbs. In contrast, the most dominant emotions in Vietnamese MEMs are </w:t>
      </w:r>
      <w:r w:rsidR="00073B0C" w:rsidRPr="009418AA">
        <w:rPr>
          <w:i/>
          <w:iCs/>
          <w:color w:val="000000" w:themeColor="text1"/>
          <w:sz w:val="28"/>
          <w:szCs w:val="28"/>
          <w:lang w:val="vi-VN"/>
        </w:rPr>
        <w:t>s</w:t>
      </w:r>
      <w:r w:rsidR="000E6578" w:rsidRPr="009418AA">
        <w:rPr>
          <w:i/>
          <w:iCs/>
          <w:color w:val="000000" w:themeColor="text1"/>
          <w:sz w:val="28"/>
          <w:szCs w:val="28"/>
          <w:lang w:val="vi-VN"/>
        </w:rPr>
        <w:t>orrow</w:t>
      </w:r>
      <w:r w:rsidR="000E6578" w:rsidRPr="008E2733">
        <w:rPr>
          <w:color w:val="000000" w:themeColor="text1"/>
          <w:sz w:val="28"/>
          <w:szCs w:val="28"/>
          <w:lang w:val="vi-VN"/>
        </w:rPr>
        <w:t xml:space="preserve"> and </w:t>
      </w:r>
      <w:r w:rsidR="00073B0C" w:rsidRPr="009418AA">
        <w:rPr>
          <w:i/>
          <w:iCs/>
          <w:color w:val="000000" w:themeColor="text1"/>
          <w:sz w:val="28"/>
          <w:szCs w:val="28"/>
          <w:lang w:val="vi-VN"/>
        </w:rPr>
        <w:t>g</w:t>
      </w:r>
      <w:r w:rsidR="000E6578" w:rsidRPr="009418AA">
        <w:rPr>
          <w:i/>
          <w:iCs/>
          <w:color w:val="000000" w:themeColor="text1"/>
          <w:sz w:val="28"/>
          <w:szCs w:val="28"/>
          <w:lang w:val="vi-VN"/>
        </w:rPr>
        <w:t xml:space="preserve">rief </w:t>
      </w:r>
      <w:r w:rsidR="000E6578" w:rsidRPr="008E2733">
        <w:rPr>
          <w:color w:val="000000" w:themeColor="text1"/>
          <w:sz w:val="28"/>
          <w:szCs w:val="28"/>
          <w:lang w:val="vi-VN"/>
        </w:rPr>
        <w:t xml:space="preserve">within the category of </w:t>
      </w:r>
      <w:r w:rsidR="00073B0C" w:rsidRPr="009418AA">
        <w:rPr>
          <w:i/>
          <w:iCs/>
          <w:color w:val="000000" w:themeColor="text1"/>
          <w:sz w:val="28"/>
          <w:szCs w:val="28"/>
          <w:lang w:val="vi-VN"/>
        </w:rPr>
        <w:t>e</w:t>
      </w:r>
      <w:r w:rsidR="000E6578" w:rsidRPr="009418AA">
        <w:rPr>
          <w:i/>
          <w:iCs/>
          <w:color w:val="000000" w:themeColor="text1"/>
          <w:sz w:val="28"/>
          <w:szCs w:val="28"/>
          <w:lang w:val="vi-VN"/>
        </w:rPr>
        <w:t>vent-</w:t>
      </w:r>
      <w:r w:rsidR="00073B0C" w:rsidRPr="009418AA">
        <w:rPr>
          <w:i/>
          <w:iCs/>
          <w:color w:val="000000" w:themeColor="text1"/>
          <w:sz w:val="28"/>
          <w:szCs w:val="28"/>
          <w:lang w:val="vi-VN"/>
        </w:rPr>
        <w:t>r</w:t>
      </w:r>
      <w:r w:rsidR="000E6578" w:rsidRPr="009418AA">
        <w:rPr>
          <w:i/>
          <w:iCs/>
          <w:color w:val="000000" w:themeColor="text1"/>
          <w:sz w:val="28"/>
          <w:szCs w:val="28"/>
          <w:lang w:val="vi-VN"/>
        </w:rPr>
        <w:t xml:space="preserve">elated </w:t>
      </w:r>
      <w:r w:rsidR="00073B0C" w:rsidRPr="009418AA">
        <w:rPr>
          <w:i/>
          <w:iCs/>
          <w:color w:val="000000" w:themeColor="text1"/>
          <w:sz w:val="28"/>
          <w:szCs w:val="28"/>
          <w:lang w:val="vi-VN"/>
        </w:rPr>
        <w:t>e</w:t>
      </w:r>
      <w:r w:rsidR="000E6578" w:rsidRPr="009418AA">
        <w:rPr>
          <w:i/>
          <w:iCs/>
          <w:color w:val="000000" w:themeColor="text1"/>
          <w:sz w:val="28"/>
          <w:szCs w:val="28"/>
          <w:lang w:val="vi-VN"/>
        </w:rPr>
        <w:t>motions</w:t>
      </w:r>
      <w:r w:rsidR="000E6578" w:rsidRPr="008E2733">
        <w:rPr>
          <w:color w:val="000000" w:themeColor="text1"/>
          <w:sz w:val="28"/>
          <w:szCs w:val="28"/>
          <w:lang w:val="vi-VN"/>
        </w:rPr>
        <w:t xml:space="preserve">, accounting for the largest share at 36.4%. This is followed by </w:t>
      </w:r>
      <w:r w:rsidR="00073B0C" w:rsidRPr="008E2733">
        <w:rPr>
          <w:color w:val="000000" w:themeColor="text1"/>
          <w:sz w:val="28"/>
          <w:szCs w:val="28"/>
          <w:lang w:val="vi-VN"/>
        </w:rPr>
        <w:t>l</w:t>
      </w:r>
      <w:r w:rsidR="000E6578" w:rsidRPr="008E2733">
        <w:rPr>
          <w:color w:val="000000" w:themeColor="text1"/>
          <w:sz w:val="28"/>
          <w:szCs w:val="28"/>
          <w:lang w:val="vi-VN"/>
        </w:rPr>
        <w:t xml:space="preserve">ove in the </w:t>
      </w:r>
      <w:r w:rsidR="00073B0C" w:rsidRPr="008E2733">
        <w:rPr>
          <w:color w:val="000000" w:themeColor="text1"/>
          <w:sz w:val="28"/>
          <w:szCs w:val="28"/>
          <w:lang w:val="vi-VN"/>
        </w:rPr>
        <w:t>c</w:t>
      </w:r>
      <w:r w:rsidR="000E6578" w:rsidRPr="008E2733">
        <w:rPr>
          <w:color w:val="000000" w:themeColor="text1"/>
          <w:sz w:val="28"/>
          <w:szCs w:val="28"/>
          <w:lang w:val="vi-VN"/>
        </w:rPr>
        <w:t>athe</w:t>
      </w:r>
      <w:r w:rsidR="00073B0C" w:rsidRPr="008E2733">
        <w:rPr>
          <w:color w:val="000000" w:themeColor="text1"/>
          <w:sz w:val="28"/>
          <w:szCs w:val="28"/>
          <w:lang w:val="vi-VN"/>
        </w:rPr>
        <w:t>c</w:t>
      </w:r>
      <w:r w:rsidR="000E6578" w:rsidRPr="008E2733">
        <w:rPr>
          <w:color w:val="000000" w:themeColor="text1"/>
          <w:sz w:val="28"/>
          <w:szCs w:val="28"/>
          <w:lang w:val="vi-VN"/>
        </w:rPr>
        <w:t xml:space="preserve">tic </w:t>
      </w:r>
      <w:r w:rsidR="00073B0C" w:rsidRPr="008E2733">
        <w:rPr>
          <w:color w:val="000000" w:themeColor="text1"/>
          <w:sz w:val="28"/>
          <w:szCs w:val="28"/>
          <w:lang w:val="vi-VN"/>
        </w:rPr>
        <w:t>e</w:t>
      </w:r>
      <w:r w:rsidR="000E6578" w:rsidRPr="008E2733">
        <w:rPr>
          <w:color w:val="000000" w:themeColor="text1"/>
          <w:sz w:val="28"/>
          <w:szCs w:val="28"/>
          <w:lang w:val="vi-VN"/>
        </w:rPr>
        <w:t xml:space="preserve">motions category, constituting 18.9% of the expressions, and </w:t>
      </w:r>
      <w:r w:rsidR="00073B0C" w:rsidRPr="008E2733">
        <w:rPr>
          <w:color w:val="000000" w:themeColor="text1"/>
          <w:sz w:val="28"/>
          <w:szCs w:val="28"/>
          <w:lang w:val="vi-VN"/>
        </w:rPr>
        <w:t>f</w:t>
      </w:r>
      <w:r w:rsidR="000E6578" w:rsidRPr="008E2733">
        <w:rPr>
          <w:color w:val="000000" w:themeColor="text1"/>
          <w:sz w:val="28"/>
          <w:szCs w:val="28"/>
          <w:lang w:val="vi-VN"/>
        </w:rPr>
        <w:t xml:space="preserve">ear in </w:t>
      </w:r>
      <w:r w:rsidR="00906B6C" w:rsidRPr="008E2733">
        <w:rPr>
          <w:color w:val="000000" w:themeColor="text1"/>
          <w:sz w:val="28"/>
          <w:szCs w:val="28"/>
          <w:lang w:val="vi-VN"/>
        </w:rPr>
        <w:t>f</w:t>
      </w:r>
      <w:r w:rsidR="000E6578" w:rsidRPr="008E2733">
        <w:rPr>
          <w:color w:val="000000" w:themeColor="text1"/>
          <w:sz w:val="28"/>
          <w:szCs w:val="28"/>
          <w:lang w:val="vi-VN"/>
        </w:rPr>
        <w:t xml:space="preserve">uture </w:t>
      </w:r>
      <w:r w:rsidR="00906B6C" w:rsidRPr="008E2733">
        <w:rPr>
          <w:color w:val="000000" w:themeColor="text1"/>
          <w:sz w:val="28"/>
          <w:szCs w:val="28"/>
          <w:lang w:val="vi-VN"/>
        </w:rPr>
        <w:t>a</w:t>
      </w:r>
      <w:r w:rsidR="000E6578" w:rsidRPr="008E2733">
        <w:rPr>
          <w:color w:val="000000" w:themeColor="text1"/>
          <w:sz w:val="28"/>
          <w:szCs w:val="28"/>
          <w:lang w:val="vi-VN"/>
        </w:rPr>
        <w:t xml:space="preserve">ppraisal </w:t>
      </w:r>
      <w:r w:rsidR="00906B6C" w:rsidRPr="008E2733">
        <w:rPr>
          <w:color w:val="000000" w:themeColor="text1"/>
          <w:sz w:val="28"/>
          <w:szCs w:val="28"/>
          <w:lang w:val="vi-VN"/>
        </w:rPr>
        <w:t>e</w:t>
      </w:r>
      <w:r w:rsidR="000E6578" w:rsidRPr="008E2733">
        <w:rPr>
          <w:color w:val="000000" w:themeColor="text1"/>
          <w:sz w:val="28"/>
          <w:szCs w:val="28"/>
          <w:lang w:val="vi-VN"/>
        </w:rPr>
        <w:t xml:space="preserve">motions, accounting for 16% of the total. </w:t>
      </w:r>
    </w:p>
    <w:p w14:paraId="24CF6898" w14:textId="2F922DE1" w:rsidR="00133F87" w:rsidRPr="008E2733" w:rsidRDefault="00133F87"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From the findings, it can be inferred that cultural and linguistic nuances influenc</w:t>
      </w:r>
      <w:r w:rsidR="003021F7">
        <w:rPr>
          <w:color w:val="000000" w:themeColor="text1"/>
          <w:sz w:val="28"/>
          <w:szCs w:val="28"/>
          <w:lang w:val="vi-VN"/>
        </w:rPr>
        <w:t>e</w:t>
      </w:r>
      <w:r w:rsidRPr="008E2733">
        <w:rPr>
          <w:color w:val="000000" w:themeColor="text1"/>
          <w:sz w:val="28"/>
          <w:szCs w:val="28"/>
          <w:lang w:val="vi-VN"/>
        </w:rPr>
        <w:t xml:space="preserve"> the dominant emotions expressed through motion in each language. In English, the prevalence of </w:t>
      </w:r>
      <w:r w:rsidR="00994C1C" w:rsidRPr="00444B98">
        <w:rPr>
          <w:i/>
          <w:iCs/>
          <w:color w:val="000000" w:themeColor="text1"/>
          <w:sz w:val="28"/>
          <w:szCs w:val="28"/>
          <w:lang w:val="vi-VN"/>
        </w:rPr>
        <w:t>f</w:t>
      </w:r>
      <w:r w:rsidRPr="00444B98">
        <w:rPr>
          <w:i/>
          <w:iCs/>
          <w:color w:val="000000" w:themeColor="text1"/>
          <w:sz w:val="28"/>
          <w:szCs w:val="28"/>
          <w:lang w:val="vi-VN"/>
        </w:rPr>
        <w:t>ear</w:t>
      </w:r>
      <w:r w:rsidRPr="008E2733">
        <w:rPr>
          <w:color w:val="000000" w:themeColor="text1"/>
          <w:sz w:val="28"/>
          <w:szCs w:val="28"/>
          <w:lang w:val="vi-VN"/>
        </w:rPr>
        <w:t xml:space="preserve"> suggests a wide array of potential </w:t>
      </w:r>
      <w:r w:rsidR="00AC563B" w:rsidRPr="008E2733">
        <w:rPr>
          <w:color w:val="000000" w:themeColor="text1"/>
          <w:sz w:val="28"/>
          <w:szCs w:val="28"/>
          <w:lang w:val="vi-VN"/>
        </w:rPr>
        <w:t>future-</w:t>
      </w:r>
      <w:r w:rsidR="00AC563B" w:rsidRPr="008E2733">
        <w:rPr>
          <w:color w:val="000000" w:themeColor="text1"/>
          <w:sz w:val="28"/>
          <w:szCs w:val="28"/>
          <w:lang w:val="vi-VN"/>
        </w:rPr>
        <w:lastRenderedPageBreak/>
        <w:t>related</w:t>
      </w:r>
      <w:r w:rsidRPr="008E2733">
        <w:rPr>
          <w:color w:val="000000" w:themeColor="text1"/>
          <w:sz w:val="28"/>
          <w:szCs w:val="28"/>
          <w:lang w:val="vi-VN"/>
        </w:rPr>
        <w:t xml:space="preserve"> concerns, reflecting a culture that may emphasize a variety of apprehensions and uncertainties. The prominence of </w:t>
      </w:r>
      <w:r w:rsidR="00994C1C" w:rsidRPr="00723471">
        <w:rPr>
          <w:i/>
          <w:iCs/>
          <w:color w:val="000000" w:themeColor="text1"/>
          <w:sz w:val="28"/>
          <w:szCs w:val="28"/>
          <w:lang w:val="vi-VN"/>
        </w:rPr>
        <w:t>j</w:t>
      </w:r>
      <w:r w:rsidRPr="00723471">
        <w:rPr>
          <w:i/>
          <w:iCs/>
          <w:color w:val="000000" w:themeColor="text1"/>
          <w:sz w:val="28"/>
          <w:szCs w:val="28"/>
          <w:lang w:val="vi-VN"/>
        </w:rPr>
        <w:t xml:space="preserve">oy/ </w:t>
      </w:r>
      <w:r w:rsidR="00994C1C" w:rsidRPr="00723471">
        <w:rPr>
          <w:i/>
          <w:iCs/>
          <w:color w:val="000000" w:themeColor="text1"/>
          <w:sz w:val="28"/>
          <w:szCs w:val="28"/>
          <w:lang w:val="vi-VN"/>
        </w:rPr>
        <w:t>t</w:t>
      </w:r>
      <w:r w:rsidRPr="00723471">
        <w:rPr>
          <w:i/>
          <w:iCs/>
          <w:color w:val="000000" w:themeColor="text1"/>
          <w:sz w:val="28"/>
          <w:szCs w:val="28"/>
          <w:lang w:val="vi-VN"/>
        </w:rPr>
        <w:t>riumph</w:t>
      </w:r>
      <w:r w:rsidRPr="008E2733">
        <w:rPr>
          <w:color w:val="000000" w:themeColor="text1"/>
          <w:sz w:val="28"/>
          <w:szCs w:val="28"/>
          <w:lang w:val="vi-VN"/>
        </w:rPr>
        <w:t xml:space="preserve"> implies a focused and </w:t>
      </w:r>
      <w:r w:rsidR="00AC563B" w:rsidRPr="008E2733">
        <w:rPr>
          <w:color w:val="000000" w:themeColor="text1"/>
          <w:sz w:val="28"/>
          <w:szCs w:val="28"/>
          <w:lang w:val="vi-VN"/>
        </w:rPr>
        <w:t>diverse</w:t>
      </w:r>
      <w:r w:rsidRPr="008E2733">
        <w:rPr>
          <w:color w:val="000000" w:themeColor="text1"/>
          <w:sz w:val="28"/>
          <w:szCs w:val="28"/>
          <w:lang w:val="vi-VN"/>
        </w:rPr>
        <w:t xml:space="preserve"> set of expressions for positive events.</w:t>
      </w:r>
    </w:p>
    <w:p w14:paraId="2D5B8158" w14:textId="729A26B2" w:rsidR="0044218D" w:rsidRPr="008E2733" w:rsidRDefault="00AC563B"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color w:val="000000" w:themeColor="text1"/>
          <w:sz w:val="28"/>
          <w:szCs w:val="28"/>
          <w:lang w:val="vi-VN"/>
        </w:rPr>
      </w:pPr>
      <w:r w:rsidRPr="008E2733">
        <w:rPr>
          <w:color w:val="000000" w:themeColor="text1"/>
          <w:sz w:val="28"/>
          <w:szCs w:val="28"/>
          <w:lang w:val="vi-VN"/>
        </w:rPr>
        <w:t>While similarities exist in the general categories of emotions addressed through motion, the nuanced selection of motion verbs and the prevalence of specific emotions underscore the cultural and linguistic intricacies shaping the metaphorical expressions of emotions in English and Vietnamese. These differences offer valuable insights into the diverse ways each language conceptualizes and articulates emotional experiences through the medium of motion.</w:t>
      </w:r>
    </w:p>
    <w:p w14:paraId="5F135BB6" w14:textId="0A652F7B" w:rsidR="00621EFA" w:rsidRPr="008E2733" w:rsidRDefault="00C00B77"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sz w:val="28"/>
          <w:szCs w:val="28"/>
          <w:lang w:val="vi-VN"/>
        </w:rPr>
      </w:pPr>
      <w:r w:rsidRPr="008E2733">
        <w:rPr>
          <w:color w:val="000000" w:themeColor="text1"/>
          <w:sz w:val="28"/>
          <w:szCs w:val="28"/>
          <w:lang w:val="vi-VN"/>
        </w:rPr>
        <w:t xml:space="preserve">For example, </w:t>
      </w:r>
      <w:r w:rsidR="00612D15" w:rsidRPr="008E2733">
        <w:rPr>
          <w:color w:val="000000" w:themeColor="text1"/>
          <w:sz w:val="28"/>
          <w:szCs w:val="28"/>
          <w:lang w:val="vi-VN"/>
        </w:rPr>
        <w:t xml:space="preserve">when </w:t>
      </w:r>
      <w:r w:rsidRPr="008E2733">
        <w:rPr>
          <w:color w:val="000000" w:themeColor="text1"/>
          <w:sz w:val="28"/>
          <w:szCs w:val="28"/>
          <w:lang w:val="vi-VN"/>
        </w:rPr>
        <w:t xml:space="preserve">depicting the feeling of lust, </w:t>
      </w:r>
      <w:r w:rsidR="00612D15" w:rsidRPr="008E2733">
        <w:rPr>
          <w:color w:val="000000" w:themeColor="text1"/>
          <w:sz w:val="28"/>
          <w:szCs w:val="28"/>
          <w:lang w:val="vi-VN"/>
        </w:rPr>
        <w:t xml:space="preserve">English employs </w:t>
      </w:r>
      <w:r w:rsidRPr="008E2733">
        <w:rPr>
          <w:color w:val="000000" w:themeColor="text1"/>
          <w:sz w:val="28"/>
          <w:szCs w:val="28"/>
          <w:lang w:val="vi-VN"/>
        </w:rPr>
        <w:t xml:space="preserve">the motion verb “spin” </w:t>
      </w:r>
      <w:r w:rsidR="005B25EF" w:rsidRPr="008E2733">
        <w:rPr>
          <w:color w:val="000000" w:themeColor="text1"/>
          <w:sz w:val="28"/>
          <w:szCs w:val="28"/>
          <w:lang w:val="vi-VN"/>
        </w:rPr>
        <w:t>(</w:t>
      </w:r>
      <w:r w:rsidR="005B25EF" w:rsidRPr="008E2733">
        <w:rPr>
          <w:i/>
          <w:iCs/>
          <w:color w:val="000000"/>
          <w:sz w:val="28"/>
          <w:szCs w:val="28"/>
          <w:lang w:val="vi-VN"/>
        </w:rPr>
        <w:t xml:space="preserve">feel more of the delicious sensations that </w:t>
      </w:r>
      <w:r w:rsidR="005B25EF" w:rsidRPr="008E2733">
        <w:rPr>
          <w:b/>
          <w:bCs/>
          <w:i/>
          <w:iCs/>
          <w:color w:val="000000"/>
          <w:sz w:val="28"/>
          <w:szCs w:val="28"/>
          <w:lang w:val="vi-VN"/>
        </w:rPr>
        <w:t>spun</w:t>
      </w:r>
      <w:r w:rsidR="005B25EF" w:rsidRPr="008E2733">
        <w:rPr>
          <w:i/>
          <w:iCs/>
          <w:color w:val="000000"/>
          <w:sz w:val="28"/>
          <w:szCs w:val="28"/>
          <w:lang w:val="vi-VN"/>
        </w:rPr>
        <w:t xml:space="preserve"> through her when he kissed her</w:t>
      </w:r>
      <w:r w:rsidR="00494057">
        <w:rPr>
          <w:i/>
          <w:iCs/>
          <w:color w:val="000000"/>
          <w:sz w:val="28"/>
          <w:szCs w:val="28"/>
          <w:lang w:val="vi-VN"/>
        </w:rPr>
        <w:t>,</w:t>
      </w:r>
      <w:r w:rsidR="005B25EF" w:rsidRPr="008E2733">
        <w:rPr>
          <w:i/>
          <w:iCs/>
          <w:color w:val="000000"/>
          <w:sz w:val="28"/>
          <w:szCs w:val="28"/>
          <w:lang w:val="vi-VN"/>
        </w:rPr>
        <w:t xml:space="preserve"> when he held her)</w:t>
      </w:r>
      <w:r w:rsidR="005B25EF" w:rsidRPr="008E2733">
        <w:rPr>
          <w:color w:val="000000" w:themeColor="text1"/>
          <w:sz w:val="28"/>
          <w:szCs w:val="28"/>
          <w:lang w:val="vi-VN"/>
        </w:rPr>
        <w:t xml:space="preserve"> </w:t>
      </w:r>
      <w:r w:rsidRPr="008E2733">
        <w:rPr>
          <w:color w:val="000000" w:themeColor="text1"/>
          <w:sz w:val="28"/>
          <w:szCs w:val="28"/>
          <w:lang w:val="vi-VN"/>
        </w:rPr>
        <w:t xml:space="preserve">is used in English, as </w:t>
      </w:r>
      <w:r w:rsidR="00612D15" w:rsidRPr="008E2733">
        <w:rPr>
          <w:color w:val="000000" w:themeColor="text1"/>
          <w:sz w:val="28"/>
          <w:szCs w:val="28"/>
          <w:lang w:val="vi-VN"/>
        </w:rPr>
        <w:t xml:space="preserve">seen </w:t>
      </w:r>
      <w:r w:rsidRPr="008E2733">
        <w:rPr>
          <w:color w:val="000000" w:themeColor="text1"/>
          <w:sz w:val="28"/>
          <w:szCs w:val="28"/>
          <w:lang w:val="vi-VN"/>
        </w:rPr>
        <w:t>in (6.13)</w:t>
      </w:r>
      <w:r w:rsidR="00612D15" w:rsidRPr="008E2733">
        <w:rPr>
          <w:color w:val="000000" w:themeColor="text1"/>
          <w:sz w:val="28"/>
          <w:szCs w:val="28"/>
          <w:lang w:val="vi-VN"/>
        </w:rPr>
        <w:t xml:space="preserve">, evoking images of </w:t>
      </w:r>
      <w:r w:rsidR="00612D15" w:rsidRPr="008E2733">
        <w:rPr>
          <w:sz w:val="28"/>
          <w:szCs w:val="28"/>
          <w:lang w:val="vi-VN"/>
        </w:rPr>
        <w:t>passionate wind, high speed, and intense sensations</w:t>
      </w:r>
      <w:r w:rsidR="00612D15" w:rsidRPr="008E2733">
        <w:rPr>
          <w:i/>
          <w:iCs/>
          <w:sz w:val="28"/>
          <w:szCs w:val="28"/>
          <w:lang w:val="vi-VN"/>
        </w:rPr>
        <w:t>.</w:t>
      </w:r>
      <w:r w:rsidR="00612D15" w:rsidRPr="008E2733">
        <w:rPr>
          <w:sz w:val="28"/>
          <w:szCs w:val="28"/>
          <w:lang w:val="vi-VN"/>
        </w:rPr>
        <w:t xml:space="preserve"> In</w:t>
      </w:r>
      <w:r w:rsidR="00612D15" w:rsidRPr="008E2733">
        <w:rPr>
          <w:i/>
          <w:iCs/>
          <w:sz w:val="28"/>
          <w:szCs w:val="28"/>
          <w:lang w:val="vi-VN"/>
        </w:rPr>
        <w:t xml:space="preserve"> </w:t>
      </w:r>
      <w:r w:rsidR="00612D15" w:rsidRPr="008E2733">
        <w:rPr>
          <w:sz w:val="28"/>
          <w:szCs w:val="28"/>
          <w:lang w:val="vi-VN"/>
        </w:rPr>
        <w:t>contrast,</w:t>
      </w:r>
      <w:r w:rsidR="00612D15" w:rsidRPr="008E2733">
        <w:rPr>
          <w:i/>
          <w:iCs/>
          <w:sz w:val="28"/>
          <w:szCs w:val="28"/>
          <w:lang w:val="vi-VN"/>
        </w:rPr>
        <w:t xml:space="preserve"> </w:t>
      </w:r>
      <w:r w:rsidR="005B25EF" w:rsidRPr="008E2733">
        <w:rPr>
          <w:color w:val="000000" w:themeColor="text1"/>
          <w:sz w:val="28"/>
          <w:szCs w:val="28"/>
          <w:lang w:val="vi-VN"/>
        </w:rPr>
        <w:t>Vietnamese</w:t>
      </w:r>
      <w:r w:rsidR="00612D15" w:rsidRPr="008E2733">
        <w:rPr>
          <w:color w:val="000000" w:themeColor="text1"/>
          <w:sz w:val="28"/>
          <w:szCs w:val="28"/>
          <w:lang w:val="vi-VN"/>
        </w:rPr>
        <w:t xml:space="preserve"> utilizes</w:t>
      </w:r>
      <w:r w:rsidR="005B25EF" w:rsidRPr="008E2733">
        <w:rPr>
          <w:color w:val="000000" w:themeColor="text1"/>
          <w:sz w:val="28"/>
          <w:szCs w:val="28"/>
          <w:lang w:val="vi-VN"/>
        </w:rPr>
        <w:t xml:space="preserve"> the verb </w:t>
      </w:r>
      <w:r w:rsidR="00612D15" w:rsidRPr="008E2733">
        <w:rPr>
          <w:color w:val="000000" w:themeColor="text1"/>
          <w:sz w:val="28"/>
          <w:szCs w:val="28"/>
          <w:lang w:val="vi-VN"/>
        </w:rPr>
        <w:t>“</w:t>
      </w:r>
      <w:r w:rsidR="005B25EF" w:rsidRPr="008E2733">
        <w:rPr>
          <w:sz w:val="28"/>
          <w:szCs w:val="28"/>
          <w:lang w:val="vi-VN"/>
        </w:rPr>
        <w:t>di chuyển</w:t>
      </w:r>
      <w:r w:rsidR="00612D15" w:rsidRPr="008E2733">
        <w:rPr>
          <w:sz w:val="28"/>
          <w:szCs w:val="28"/>
          <w:lang w:val="vi-VN"/>
        </w:rPr>
        <w:t>”</w:t>
      </w:r>
      <w:r w:rsidR="005B25EF" w:rsidRPr="008E2733">
        <w:rPr>
          <w:sz w:val="28"/>
          <w:szCs w:val="28"/>
          <w:lang w:val="vi-VN"/>
        </w:rPr>
        <w:t xml:space="preserve"> (</w:t>
      </w:r>
      <w:r w:rsidR="005276C8" w:rsidRPr="008E2733">
        <w:rPr>
          <w:sz w:val="28"/>
          <w:szCs w:val="28"/>
          <w:lang w:val="vi-VN"/>
        </w:rPr>
        <w:t>as seen in 6.14,</w:t>
      </w:r>
      <w:r w:rsidR="005276C8" w:rsidRPr="008E2733">
        <w:rPr>
          <w:b/>
          <w:bCs/>
          <w:i/>
          <w:iCs/>
          <w:sz w:val="28"/>
          <w:szCs w:val="28"/>
          <w:lang w:val="vi-VN"/>
        </w:rPr>
        <w:t xml:space="preserve"> </w:t>
      </w:r>
      <w:r w:rsidR="005B25EF" w:rsidRPr="008E2733">
        <w:rPr>
          <w:i/>
          <w:iCs/>
          <w:sz w:val="28"/>
          <w:szCs w:val="28"/>
          <w:lang w:val="vi-VN"/>
        </w:rPr>
        <w:t>a feeling of a gentle sorrow moving throughout her body</w:t>
      </w:r>
      <w:r w:rsidR="006E3167" w:rsidRPr="008E2733">
        <w:rPr>
          <w:i/>
          <w:iCs/>
          <w:sz w:val="28"/>
          <w:szCs w:val="28"/>
          <w:lang w:val="vi-VN"/>
        </w:rPr>
        <w:t>)</w:t>
      </w:r>
      <w:r w:rsidR="00583427" w:rsidRPr="008E2733">
        <w:rPr>
          <w:i/>
          <w:iCs/>
          <w:sz w:val="28"/>
          <w:szCs w:val="28"/>
          <w:lang w:val="vi-VN"/>
        </w:rPr>
        <w:t xml:space="preserve">, </w:t>
      </w:r>
      <w:r w:rsidR="00583427" w:rsidRPr="008E2733">
        <w:rPr>
          <w:sz w:val="28"/>
          <w:szCs w:val="28"/>
          <w:lang w:val="vi-VN"/>
        </w:rPr>
        <w:t>which conveys a feeling of gentle sorrow moving throughout the body.</w:t>
      </w:r>
      <w:r w:rsidR="00583427" w:rsidRPr="008E2733">
        <w:rPr>
          <w:i/>
          <w:iCs/>
          <w:sz w:val="28"/>
          <w:szCs w:val="28"/>
          <w:lang w:val="vi-VN"/>
        </w:rPr>
        <w:t xml:space="preserve"> </w:t>
      </w:r>
      <w:r w:rsidR="006E3167" w:rsidRPr="008E2733">
        <w:rPr>
          <w:sz w:val="28"/>
          <w:szCs w:val="28"/>
          <w:lang w:val="vi-VN"/>
        </w:rPr>
        <w:t>The</w:t>
      </w:r>
      <w:r w:rsidR="00621EFA" w:rsidRPr="008E2733">
        <w:rPr>
          <w:sz w:val="28"/>
          <w:szCs w:val="28"/>
          <w:lang w:val="vi-VN"/>
        </w:rPr>
        <w:t xml:space="preserve">se distinct motion verbs reveal </w:t>
      </w:r>
      <w:r w:rsidR="006E3167" w:rsidRPr="008E2733">
        <w:rPr>
          <w:sz w:val="28"/>
          <w:szCs w:val="28"/>
          <w:lang w:val="vi-VN"/>
        </w:rPr>
        <w:t>differen</w:t>
      </w:r>
      <w:r w:rsidR="00621EFA" w:rsidRPr="008E2733">
        <w:rPr>
          <w:sz w:val="28"/>
          <w:szCs w:val="28"/>
          <w:lang w:val="vi-VN"/>
        </w:rPr>
        <w:t xml:space="preserve">ces in </w:t>
      </w:r>
      <w:r w:rsidR="006E3167" w:rsidRPr="008E2733">
        <w:rPr>
          <w:sz w:val="28"/>
          <w:szCs w:val="28"/>
          <w:lang w:val="vi-VN"/>
        </w:rPr>
        <w:t>nuance</w:t>
      </w:r>
      <w:r w:rsidR="00621EFA" w:rsidRPr="008E2733">
        <w:rPr>
          <w:sz w:val="28"/>
          <w:szCs w:val="28"/>
          <w:lang w:val="vi-VN"/>
        </w:rPr>
        <w:t xml:space="preserve"> between the two languages.</w:t>
      </w:r>
      <w:r w:rsidR="006233C3" w:rsidRPr="008E2733">
        <w:rPr>
          <w:sz w:val="28"/>
          <w:szCs w:val="28"/>
          <w:lang w:val="vi-VN"/>
        </w:rPr>
        <w:t xml:space="preserve"> The use of “spin” evokes a sense of intensity and vigo</w:t>
      </w:r>
      <w:r w:rsidR="00A04B8D">
        <w:rPr>
          <w:sz w:val="28"/>
          <w:szCs w:val="28"/>
          <w:lang w:val="vi-VN"/>
        </w:rPr>
        <w:t>u</w:t>
      </w:r>
      <w:r w:rsidR="006233C3" w:rsidRPr="008E2733">
        <w:rPr>
          <w:sz w:val="28"/>
          <w:szCs w:val="28"/>
          <w:lang w:val="vi-VN"/>
        </w:rPr>
        <w:t xml:space="preserve">r, whereas “di chuyển” evokes a more gentle and subtle image, reminiscent of breezes. </w:t>
      </w:r>
      <w:r w:rsidR="00067D1C" w:rsidRPr="008E2733">
        <w:rPr>
          <w:sz w:val="28"/>
          <w:szCs w:val="28"/>
          <w:lang w:val="vi-VN"/>
        </w:rPr>
        <w:t>These disparities highlight the diverse ways in which each language conceptualizes and articulates emotional experiences through the medium of motion.</w:t>
      </w:r>
    </w:p>
    <w:p w14:paraId="60A7566F" w14:textId="262F0032" w:rsidR="00E65BCB" w:rsidRPr="008E2733" w:rsidRDefault="008B130C"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sz w:val="28"/>
          <w:szCs w:val="28"/>
          <w:lang w:val="vi-VN"/>
        </w:rPr>
      </w:pPr>
      <w:r w:rsidRPr="008E2733">
        <w:rPr>
          <w:i/>
          <w:iCs/>
          <w:color w:val="000000"/>
          <w:sz w:val="28"/>
          <w:szCs w:val="28"/>
          <w:lang w:val="vi-VN"/>
        </w:rPr>
        <w:t xml:space="preserve">(6.13) </w:t>
      </w:r>
      <w:r w:rsidR="00E65BCB" w:rsidRPr="008E2733">
        <w:rPr>
          <w:i/>
          <w:iCs/>
          <w:color w:val="000000"/>
          <w:sz w:val="28"/>
          <w:szCs w:val="28"/>
          <w:lang w:val="vi-VN"/>
        </w:rPr>
        <w:t xml:space="preserve">She wanted to feel more of the delicious sensations that </w:t>
      </w:r>
      <w:r w:rsidR="00E65BCB" w:rsidRPr="008E2733">
        <w:rPr>
          <w:b/>
          <w:bCs/>
          <w:i/>
          <w:iCs/>
          <w:color w:val="000000"/>
          <w:sz w:val="28"/>
          <w:szCs w:val="28"/>
          <w:lang w:val="vi-VN"/>
        </w:rPr>
        <w:t>spun</w:t>
      </w:r>
      <w:r w:rsidR="00E65BCB" w:rsidRPr="008E2733">
        <w:rPr>
          <w:i/>
          <w:iCs/>
          <w:color w:val="000000"/>
          <w:sz w:val="28"/>
          <w:szCs w:val="28"/>
          <w:lang w:val="vi-VN"/>
        </w:rPr>
        <w:t xml:space="preserve"> through her when he kissed her, when he held her when he …</w:t>
      </w:r>
      <w:r w:rsidR="00085AEB" w:rsidRPr="008E2733">
        <w:rPr>
          <w:color w:val="000000"/>
          <w:sz w:val="28"/>
          <w:szCs w:val="28"/>
          <w:lang w:val="vi-VN"/>
        </w:rPr>
        <w:t>[</w:t>
      </w:r>
      <w:r w:rsidR="00085AEB" w:rsidRPr="008E2733">
        <w:rPr>
          <w:sz w:val="28"/>
          <w:szCs w:val="28"/>
          <w:lang w:val="vi-VN"/>
        </w:rPr>
        <w:t>E29, p.11]</w:t>
      </w:r>
    </w:p>
    <w:p w14:paraId="2D9B678D" w14:textId="6564039F" w:rsidR="00476AD1" w:rsidRPr="008E2733" w:rsidRDefault="006B410A"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sz w:val="28"/>
          <w:szCs w:val="28"/>
          <w:lang w:val="vi-VN"/>
        </w:rPr>
      </w:pPr>
      <w:r w:rsidRPr="008E2733">
        <w:rPr>
          <w:i/>
          <w:iCs/>
          <w:sz w:val="28"/>
          <w:szCs w:val="28"/>
          <w:lang w:val="vi-VN"/>
        </w:rPr>
        <w:t xml:space="preserve">(6.14) </w:t>
      </w:r>
      <w:r w:rsidR="00C72E29" w:rsidRPr="008E2733">
        <w:rPr>
          <w:i/>
          <w:iCs/>
          <w:sz w:val="28"/>
          <w:szCs w:val="28"/>
          <w:lang w:val="vi-VN"/>
        </w:rPr>
        <w:t>An nhẹ nhàng nắn bầu vú của mình và mường tượng một thứ cảm xúc như là nỗi buồn mơn man</w:t>
      </w:r>
      <w:r w:rsidR="00C72E29" w:rsidRPr="008E2733">
        <w:rPr>
          <w:b/>
          <w:bCs/>
          <w:i/>
          <w:iCs/>
          <w:sz w:val="28"/>
          <w:szCs w:val="28"/>
          <w:lang w:val="vi-VN"/>
        </w:rPr>
        <w:t xml:space="preserve"> </w:t>
      </w:r>
      <w:r w:rsidR="00C72E29" w:rsidRPr="008E2733">
        <w:rPr>
          <w:i/>
          <w:iCs/>
          <w:sz w:val="28"/>
          <w:szCs w:val="28"/>
          <w:lang w:val="vi-VN"/>
        </w:rPr>
        <w:t>đang</w:t>
      </w:r>
      <w:r w:rsidR="00C72E29" w:rsidRPr="008E2733">
        <w:rPr>
          <w:b/>
          <w:bCs/>
          <w:i/>
          <w:iCs/>
          <w:sz w:val="28"/>
          <w:szCs w:val="28"/>
          <w:lang w:val="vi-VN"/>
        </w:rPr>
        <w:t xml:space="preserve"> di chuyển </w:t>
      </w:r>
      <w:r w:rsidR="00C72E29" w:rsidRPr="008E2733">
        <w:rPr>
          <w:i/>
          <w:iCs/>
          <w:sz w:val="28"/>
          <w:szCs w:val="28"/>
          <w:lang w:val="vi-VN"/>
        </w:rPr>
        <w:t>trên khắp</w:t>
      </w:r>
      <w:r w:rsidR="00C72E29" w:rsidRPr="008E2733">
        <w:rPr>
          <w:b/>
          <w:bCs/>
          <w:i/>
          <w:iCs/>
          <w:sz w:val="28"/>
          <w:szCs w:val="28"/>
          <w:lang w:val="vi-VN"/>
        </w:rPr>
        <w:t xml:space="preserve"> </w:t>
      </w:r>
      <w:r w:rsidR="00C72E29" w:rsidRPr="008E2733">
        <w:rPr>
          <w:i/>
          <w:iCs/>
          <w:sz w:val="28"/>
          <w:szCs w:val="28"/>
          <w:lang w:val="vi-VN"/>
        </w:rPr>
        <w:t>cơ thể cô, ngay khi cô còn đang ngồi trên taxi.</w:t>
      </w:r>
      <w:r w:rsidR="00476AD1" w:rsidRPr="008E2733">
        <w:rPr>
          <w:sz w:val="28"/>
          <w:szCs w:val="28"/>
          <w:lang w:val="vi-VN"/>
        </w:rPr>
        <w:t xml:space="preserve"> [V26, p.12]</w:t>
      </w:r>
    </w:p>
    <w:p w14:paraId="3203857E" w14:textId="21BB36B8" w:rsidR="00C72E29" w:rsidRPr="008E2733" w:rsidRDefault="000B62F8"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i/>
          <w:iCs/>
          <w:sz w:val="28"/>
          <w:szCs w:val="28"/>
          <w:lang w:val="vi-VN"/>
        </w:rPr>
      </w:pPr>
      <w:r w:rsidRPr="008E2733">
        <w:rPr>
          <w:i/>
          <w:iCs/>
          <w:sz w:val="28"/>
          <w:szCs w:val="28"/>
          <w:lang w:val="vi-VN"/>
        </w:rPr>
        <w:t xml:space="preserve">(An gently squeezed her breasts and imagined a feeling of gentle sorrow </w:t>
      </w:r>
      <w:r w:rsidRPr="00FB3331">
        <w:rPr>
          <w:b/>
          <w:bCs/>
          <w:i/>
          <w:iCs/>
          <w:sz w:val="28"/>
          <w:szCs w:val="28"/>
          <w:lang w:val="vi-VN"/>
        </w:rPr>
        <w:t>moving</w:t>
      </w:r>
      <w:r w:rsidRPr="008E2733">
        <w:rPr>
          <w:i/>
          <w:iCs/>
          <w:sz w:val="28"/>
          <w:szCs w:val="28"/>
          <w:lang w:val="vi-VN"/>
        </w:rPr>
        <w:t xml:space="preserve"> throughout her body, just as she was sitting in the taxi).</w:t>
      </w:r>
    </w:p>
    <w:p w14:paraId="04F5D035" w14:textId="06A9B27C" w:rsidR="00703F34" w:rsidRPr="008E2733" w:rsidRDefault="00D82769"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sz w:val="28"/>
          <w:szCs w:val="28"/>
          <w:lang w:val="vi-VN"/>
        </w:rPr>
      </w:pPr>
      <w:r w:rsidRPr="008E2733">
        <w:rPr>
          <w:sz w:val="28"/>
          <w:szCs w:val="28"/>
          <w:lang w:val="vi-VN"/>
        </w:rPr>
        <w:t xml:space="preserve">The </w:t>
      </w:r>
      <w:r w:rsidR="00703F34" w:rsidRPr="008E2733">
        <w:rPr>
          <w:sz w:val="28"/>
          <w:szCs w:val="28"/>
          <w:lang w:val="vi-VN"/>
        </w:rPr>
        <w:t xml:space="preserve">analysis of the two examples (6.15 and 6.16) provides insights into the unique conceptualization of emotion through the motion verbs in English and Vietnamese. These examples illustrate the expression of love and the accompanying feeling of anxiety when thinking about his beloved person. </w:t>
      </w:r>
      <w:r w:rsidR="00304673" w:rsidRPr="008E2733">
        <w:rPr>
          <w:sz w:val="28"/>
          <w:szCs w:val="28"/>
          <w:lang w:val="vi-VN"/>
        </w:rPr>
        <w:t xml:space="preserve">In </w:t>
      </w:r>
    </w:p>
    <w:p w14:paraId="49E0FADC" w14:textId="3DB9F365" w:rsidR="00304673" w:rsidRPr="008E2733" w:rsidRDefault="00A04B8D"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jc w:val="both"/>
        <w:rPr>
          <w:sz w:val="28"/>
          <w:szCs w:val="28"/>
          <w:lang w:val="vi-VN"/>
        </w:rPr>
      </w:pPr>
      <w:r>
        <w:rPr>
          <w:sz w:val="28"/>
          <w:szCs w:val="28"/>
          <w:lang w:val="vi-VN"/>
        </w:rPr>
        <w:t xml:space="preserve">In </w:t>
      </w:r>
      <w:r w:rsidR="00304673" w:rsidRPr="008E2733">
        <w:rPr>
          <w:sz w:val="28"/>
          <w:szCs w:val="28"/>
          <w:lang w:val="vi-VN"/>
        </w:rPr>
        <w:t>b</w:t>
      </w:r>
      <w:r w:rsidR="00BD602C" w:rsidRPr="008E2733">
        <w:rPr>
          <w:sz w:val="28"/>
          <w:szCs w:val="28"/>
          <w:lang w:val="vi-VN"/>
        </w:rPr>
        <w:t>oth languages</w:t>
      </w:r>
      <w:r w:rsidR="00304673" w:rsidRPr="008E2733">
        <w:rPr>
          <w:sz w:val="28"/>
          <w:szCs w:val="28"/>
          <w:lang w:val="vi-VN"/>
        </w:rPr>
        <w:t>,</w:t>
      </w:r>
      <w:r w:rsidR="00BD602C" w:rsidRPr="008E2733">
        <w:rPr>
          <w:sz w:val="28"/>
          <w:szCs w:val="28"/>
          <w:lang w:val="vi-VN"/>
        </w:rPr>
        <w:t xml:space="preserve"> the movement of the heart</w:t>
      </w:r>
      <w:r w:rsidR="00304673" w:rsidRPr="008E2733">
        <w:rPr>
          <w:sz w:val="28"/>
          <w:szCs w:val="28"/>
          <w:lang w:val="vi-VN"/>
        </w:rPr>
        <w:t xml:space="preserve"> is utilized to convey this emotion, but with distinct motion verbs.</w:t>
      </w:r>
    </w:p>
    <w:p w14:paraId="566A1F6D" w14:textId="23C1C898" w:rsidR="000F0665" w:rsidRPr="008E2733" w:rsidRDefault="00BB0F05"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jc w:val="both"/>
        <w:rPr>
          <w:iCs/>
          <w:sz w:val="28"/>
          <w:szCs w:val="28"/>
          <w:lang w:val="vi-VN"/>
        </w:rPr>
      </w:pPr>
      <w:r w:rsidRPr="008E2733">
        <w:rPr>
          <w:sz w:val="28"/>
          <w:szCs w:val="28"/>
          <w:lang w:val="vi-VN"/>
        </w:rPr>
        <w:lastRenderedPageBreak/>
        <w:tab/>
      </w:r>
      <w:r w:rsidR="00BD602C" w:rsidRPr="008E2733">
        <w:rPr>
          <w:sz w:val="28"/>
          <w:szCs w:val="28"/>
          <w:lang w:val="vi-VN"/>
        </w:rPr>
        <w:t xml:space="preserve"> </w:t>
      </w:r>
      <w:r w:rsidR="00146729" w:rsidRPr="008E2733">
        <w:rPr>
          <w:sz w:val="28"/>
          <w:szCs w:val="28"/>
          <w:lang w:val="vi-VN"/>
        </w:rPr>
        <w:t>In</w:t>
      </w:r>
      <w:r w:rsidR="00BD602C" w:rsidRPr="008E2733">
        <w:rPr>
          <w:sz w:val="28"/>
          <w:szCs w:val="28"/>
          <w:lang w:val="vi-VN"/>
        </w:rPr>
        <w:t xml:space="preserve"> English, </w:t>
      </w:r>
      <w:r w:rsidR="000F0665" w:rsidRPr="008E2733">
        <w:rPr>
          <w:sz w:val="28"/>
          <w:szCs w:val="28"/>
          <w:lang w:val="vi-VN"/>
        </w:rPr>
        <w:t>the phrase</w:t>
      </w:r>
      <w:r w:rsidR="00BD602C" w:rsidRPr="008E2733">
        <w:rPr>
          <w:sz w:val="28"/>
          <w:szCs w:val="28"/>
          <w:lang w:val="vi-VN"/>
        </w:rPr>
        <w:t xml:space="preserve"> </w:t>
      </w:r>
      <w:r w:rsidR="00BD602C" w:rsidRPr="008E2733">
        <w:rPr>
          <w:i/>
          <w:iCs/>
          <w:sz w:val="28"/>
          <w:szCs w:val="28"/>
        </w:rPr>
        <w:t>his heart</w:t>
      </w:r>
      <w:r w:rsidR="00BD602C" w:rsidRPr="008E2733">
        <w:rPr>
          <w:b/>
          <w:bCs/>
          <w:i/>
          <w:iCs/>
          <w:sz w:val="28"/>
          <w:szCs w:val="28"/>
        </w:rPr>
        <w:t xml:space="preserve"> hammered </w:t>
      </w:r>
      <w:r w:rsidR="00BD602C" w:rsidRPr="008E2733">
        <w:rPr>
          <w:i/>
          <w:iCs/>
          <w:sz w:val="28"/>
          <w:szCs w:val="28"/>
        </w:rPr>
        <w:t>in his</w:t>
      </w:r>
      <w:r w:rsidR="00BD602C" w:rsidRPr="008E2733">
        <w:rPr>
          <w:b/>
          <w:bCs/>
          <w:i/>
          <w:iCs/>
          <w:sz w:val="28"/>
          <w:szCs w:val="28"/>
        </w:rPr>
        <w:t xml:space="preserve"> </w:t>
      </w:r>
      <w:r w:rsidR="00BD602C" w:rsidRPr="008E2733">
        <w:rPr>
          <w:i/>
          <w:iCs/>
          <w:sz w:val="28"/>
          <w:szCs w:val="28"/>
        </w:rPr>
        <w:t>chest</w:t>
      </w:r>
      <w:r w:rsidR="000F0665" w:rsidRPr="008E2733">
        <w:rPr>
          <w:i/>
          <w:iCs/>
          <w:sz w:val="28"/>
          <w:szCs w:val="28"/>
          <w:lang w:val="vi-VN"/>
        </w:rPr>
        <w:t xml:space="preserve"> </w:t>
      </w:r>
      <w:r w:rsidR="000F0665" w:rsidRPr="008E2733">
        <w:rPr>
          <w:sz w:val="28"/>
          <w:szCs w:val="28"/>
          <w:lang w:val="vi-VN"/>
        </w:rPr>
        <w:t>is employed, creating a vivid image and sound associated with the intense beating of the heart.</w:t>
      </w:r>
      <w:r w:rsidR="00657C23" w:rsidRPr="008E2733">
        <w:rPr>
          <w:sz w:val="28"/>
          <w:szCs w:val="28"/>
          <w:lang w:val="vi-VN"/>
        </w:rPr>
        <w:t xml:space="preserve"> This metaphorical expression captures the strong and forceful nature of the emotional experience. Interestingly, there </w:t>
      </w:r>
      <w:r w:rsidR="00A04B8D">
        <w:rPr>
          <w:sz w:val="28"/>
          <w:szCs w:val="28"/>
          <w:lang w:val="vi-VN"/>
        </w:rPr>
        <w:t>are</w:t>
      </w:r>
      <w:r w:rsidR="00657C23" w:rsidRPr="008E2733">
        <w:rPr>
          <w:sz w:val="28"/>
          <w:szCs w:val="28"/>
          <w:lang w:val="vi-VN"/>
        </w:rPr>
        <w:t xml:space="preserve"> no direct </w:t>
      </w:r>
      <w:r w:rsidR="00657C23" w:rsidRPr="008E2733">
        <w:rPr>
          <w:iCs/>
          <w:sz w:val="28"/>
          <w:szCs w:val="28"/>
          <w:lang w:val="vi-VN"/>
        </w:rPr>
        <w:t>equivalents for the verb “hammer” to denote the beating of hearts</w:t>
      </w:r>
      <w:r w:rsidR="006D7690" w:rsidRPr="008E2733">
        <w:rPr>
          <w:iCs/>
          <w:sz w:val="28"/>
          <w:szCs w:val="28"/>
          <w:lang w:val="vi-VN"/>
        </w:rPr>
        <w:t xml:space="preserve">, which highlights a specific linguistic difference and a novel metaphorical expression discovered during this study. </w:t>
      </w:r>
    </w:p>
    <w:p w14:paraId="258B917E" w14:textId="5ABF525E" w:rsidR="002866DC" w:rsidRPr="008E2733" w:rsidRDefault="002866DC"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sz w:val="28"/>
          <w:szCs w:val="28"/>
          <w:lang w:val="vi-VN"/>
        </w:rPr>
      </w:pPr>
      <w:r w:rsidRPr="008E2733">
        <w:rPr>
          <w:i/>
          <w:iCs/>
          <w:sz w:val="28"/>
          <w:szCs w:val="28"/>
          <w:lang w:val="vi-VN"/>
        </w:rPr>
        <w:t xml:space="preserve">(6.15) </w:t>
      </w:r>
      <w:r w:rsidRPr="008E2733">
        <w:rPr>
          <w:i/>
          <w:iCs/>
          <w:sz w:val="28"/>
          <w:szCs w:val="28"/>
        </w:rPr>
        <w:t>She didn’t sound surprised to hear from him. Or perhaps it was just that she sounded too calm, while his heart</w:t>
      </w:r>
      <w:r w:rsidRPr="008E2733">
        <w:rPr>
          <w:b/>
          <w:bCs/>
          <w:i/>
          <w:iCs/>
          <w:sz w:val="28"/>
          <w:szCs w:val="28"/>
        </w:rPr>
        <w:t xml:space="preserve"> hammered </w:t>
      </w:r>
      <w:r w:rsidRPr="008E2733">
        <w:rPr>
          <w:i/>
          <w:iCs/>
          <w:sz w:val="28"/>
          <w:szCs w:val="28"/>
        </w:rPr>
        <w:t>in his</w:t>
      </w:r>
      <w:r w:rsidRPr="008E2733">
        <w:rPr>
          <w:b/>
          <w:bCs/>
          <w:i/>
          <w:iCs/>
          <w:sz w:val="28"/>
          <w:szCs w:val="28"/>
        </w:rPr>
        <w:t xml:space="preserve"> </w:t>
      </w:r>
      <w:r w:rsidRPr="008E2733">
        <w:rPr>
          <w:i/>
          <w:iCs/>
          <w:sz w:val="28"/>
          <w:szCs w:val="28"/>
        </w:rPr>
        <w:t>chest.</w:t>
      </w:r>
      <w:r w:rsidRPr="008E2733">
        <w:rPr>
          <w:sz w:val="28"/>
          <w:szCs w:val="28"/>
          <w:lang w:val="vi-VN"/>
        </w:rPr>
        <w:t xml:space="preserve"> [E2, p.60]</w:t>
      </w:r>
    </w:p>
    <w:p w14:paraId="78EA44C9" w14:textId="0E019303" w:rsidR="00597505" w:rsidRPr="008E2733" w:rsidRDefault="00597505"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jc w:val="both"/>
        <w:rPr>
          <w:iCs/>
          <w:sz w:val="28"/>
          <w:szCs w:val="28"/>
          <w:lang w:val="vi-VN"/>
        </w:rPr>
      </w:pPr>
      <w:r w:rsidRPr="008E2733">
        <w:rPr>
          <w:iCs/>
          <w:sz w:val="28"/>
          <w:szCs w:val="28"/>
          <w:lang w:val="vi-VN"/>
        </w:rPr>
        <w:tab/>
        <w:t xml:space="preserve">On the other hand, </w:t>
      </w:r>
      <w:r w:rsidRPr="008E2733">
        <w:rPr>
          <w:sz w:val="28"/>
          <w:szCs w:val="28"/>
          <w:lang w:val="vi-VN"/>
        </w:rPr>
        <w:t xml:space="preserve">in Vietnamese, the phrase </w:t>
      </w:r>
      <w:r w:rsidRPr="008E2733">
        <w:rPr>
          <w:i/>
          <w:iCs/>
          <w:sz w:val="28"/>
          <w:szCs w:val="28"/>
          <w:lang w:val="vi-VN"/>
        </w:rPr>
        <w:t>đập thon thót (</w:t>
      </w:r>
      <w:r w:rsidRPr="008E2733">
        <w:rPr>
          <w:i/>
          <w:sz w:val="28"/>
          <w:szCs w:val="28"/>
          <w:lang w:val="vi-VN"/>
        </w:rPr>
        <w:t>my heart</w:t>
      </w:r>
      <w:r w:rsidRPr="008E2733">
        <w:rPr>
          <w:iCs/>
          <w:sz w:val="28"/>
          <w:szCs w:val="28"/>
          <w:lang w:val="vi-VN"/>
        </w:rPr>
        <w:t xml:space="preserve"> </w:t>
      </w:r>
      <w:r w:rsidRPr="008E2733">
        <w:rPr>
          <w:i/>
          <w:sz w:val="28"/>
          <w:szCs w:val="28"/>
          <w:lang w:val="vi-VN"/>
        </w:rPr>
        <w:t>beats fervently</w:t>
      </w:r>
      <w:r w:rsidR="00344F1A" w:rsidRPr="008E2733">
        <w:rPr>
          <w:i/>
          <w:sz w:val="28"/>
          <w:szCs w:val="28"/>
          <w:lang w:val="vi-VN"/>
        </w:rPr>
        <w:t>, throbbing in my chest</w:t>
      </w:r>
      <w:r w:rsidRPr="008E2733">
        <w:rPr>
          <w:i/>
          <w:sz w:val="28"/>
          <w:szCs w:val="28"/>
          <w:lang w:val="vi-VN"/>
        </w:rPr>
        <w:t>)</w:t>
      </w:r>
      <w:r w:rsidR="00E07346" w:rsidRPr="008E2733">
        <w:rPr>
          <w:i/>
          <w:sz w:val="28"/>
          <w:szCs w:val="28"/>
          <w:lang w:val="vi-VN"/>
        </w:rPr>
        <w:t xml:space="preserve"> </w:t>
      </w:r>
      <w:r w:rsidR="00E07346" w:rsidRPr="008E2733">
        <w:rPr>
          <w:iCs/>
          <w:sz w:val="28"/>
          <w:szCs w:val="28"/>
          <w:lang w:val="vi-VN"/>
        </w:rPr>
        <w:t xml:space="preserve">is used. </w:t>
      </w:r>
      <w:r w:rsidR="00FB1BCF" w:rsidRPr="008E2733">
        <w:rPr>
          <w:iCs/>
          <w:sz w:val="28"/>
          <w:szCs w:val="28"/>
          <w:lang w:val="vi-VN"/>
        </w:rPr>
        <w:t>This expression conveys a s</w:t>
      </w:r>
      <w:r w:rsidR="00B9513F">
        <w:rPr>
          <w:iCs/>
          <w:sz w:val="28"/>
          <w:szCs w:val="28"/>
          <w:lang w:val="vi-VN"/>
        </w:rPr>
        <w:t>ense</w:t>
      </w:r>
      <w:r w:rsidR="00FB1BCF" w:rsidRPr="008E2733">
        <w:rPr>
          <w:iCs/>
          <w:sz w:val="28"/>
          <w:szCs w:val="28"/>
          <w:lang w:val="vi-VN"/>
        </w:rPr>
        <w:t xml:space="preserve"> of rhythmic pulsation and palpitations, reflecting the emotional intensity experienced. The use of “đập thon thót” effectively captures the imagery of a heart throbbing or pulsating in the chest.</w:t>
      </w:r>
    </w:p>
    <w:p w14:paraId="3DD3A81C" w14:textId="42DFC994" w:rsidR="002866DC" w:rsidRPr="008E2733" w:rsidRDefault="002866DC"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iCs/>
          <w:sz w:val="28"/>
          <w:szCs w:val="28"/>
          <w:lang w:val="vi-VN"/>
        </w:rPr>
      </w:pPr>
      <w:r w:rsidRPr="008E2733">
        <w:rPr>
          <w:iCs/>
          <w:sz w:val="28"/>
          <w:szCs w:val="28"/>
          <w:lang w:val="vi-VN"/>
        </w:rPr>
        <w:tab/>
        <w:t xml:space="preserve">(6.16) </w:t>
      </w:r>
      <w:proofErr w:type="spellStart"/>
      <w:r w:rsidRPr="008E2733">
        <w:rPr>
          <w:i/>
          <w:sz w:val="28"/>
          <w:szCs w:val="28"/>
        </w:rPr>
        <w:t>Chưa</w:t>
      </w:r>
      <w:proofErr w:type="spellEnd"/>
      <w:r w:rsidRPr="008E2733">
        <w:rPr>
          <w:i/>
          <w:sz w:val="28"/>
          <w:szCs w:val="28"/>
        </w:rPr>
        <w:t xml:space="preserve"> bao </w:t>
      </w:r>
      <w:proofErr w:type="spellStart"/>
      <w:r w:rsidRPr="008E2733">
        <w:rPr>
          <w:i/>
          <w:sz w:val="28"/>
          <w:szCs w:val="28"/>
        </w:rPr>
        <w:t>giờ</w:t>
      </w:r>
      <w:proofErr w:type="spellEnd"/>
      <w:r w:rsidRPr="008E2733">
        <w:rPr>
          <w:i/>
          <w:sz w:val="28"/>
          <w:szCs w:val="28"/>
        </w:rPr>
        <w:t xml:space="preserve"> </w:t>
      </w:r>
      <w:proofErr w:type="spellStart"/>
      <w:r w:rsidRPr="008E2733">
        <w:rPr>
          <w:i/>
          <w:sz w:val="28"/>
          <w:szCs w:val="28"/>
        </w:rPr>
        <w:t>tôi</w:t>
      </w:r>
      <w:proofErr w:type="spellEnd"/>
      <w:r w:rsidRPr="008E2733">
        <w:rPr>
          <w:i/>
          <w:sz w:val="28"/>
          <w:szCs w:val="28"/>
        </w:rPr>
        <w:t xml:space="preserve"> </w:t>
      </w:r>
      <w:proofErr w:type="spellStart"/>
      <w:r w:rsidRPr="008E2733">
        <w:rPr>
          <w:i/>
          <w:sz w:val="28"/>
          <w:szCs w:val="28"/>
        </w:rPr>
        <w:t>thấy</w:t>
      </w:r>
      <w:proofErr w:type="spellEnd"/>
      <w:r w:rsidRPr="008E2733">
        <w:rPr>
          <w:i/>
          <w:sz w:val="28"/>
          <w:szCs w:val="28"/>
        </w:rPr>
        <w:t xml:space="preserve"> </w:t>
      </w:r>
      <w:proofErr w:type="spellStart"/>
      <w:r w:rsidRPr="008E2733">
        <w:rPr>
          <w:i/>
          <w:sz w:val="28"/>
          <w:szCs w:val="28"/>
        </w:rPr>
        <w:t>một</w:t>
      </w:r>
      <w:proofErr w:type="spellEnd"/>
      <w:r w:rsidRPr="008E2733">
        <w:rPr>
          <w:i/>
          <w:sz w:val="28"/>
          <w:szCs w:val="28"/>
        </w:rPr>
        <w:t xml:space="preserve"> </w:t>
      </w:r>
      <w:proofErr w:type="spellStart"/>
      <w:r w:rsidRPr="008E2733">
        <w:rPr>
          <w:i/>
          <w:sz w:val="28"/>
          <w:szCs w:val="28"/>
        </w:rPr>
        <w:t>nụ</w:t>
      </w:r>
      <w:proofErr w:type="spellEnd"/>
      <w:r w:rsidRPr="008E2733">
        <w:rPr>
          <w:i/>
          <w:sz w:val="28"/>
          <w:szCs w:val="28"/>
        </w:rPr>
        <w:t xml:space="preserve"> </w:t>
      </w:r>
      <w:proofErr w:type="spellStart"/>
      <w:r w:rsidRPr="008E2733">
        <w:rPr>
          <w:i/>
          <w:sz w:val="28"/>
          <w:szCs w:val="28"/>
        </w:rPr>
        <w:t>cười</w:t>
      </w:r>
      <w:proofErr w:type="spellEnd"/>
      <w:r w:rsidRPr="008E2733">
        <w:rPr>
          <w:i/>
          <w:sz w:val="28"/>
          <w:szCs w:val="28"/>
        </w:rPr>
        <w:t xml:space="preserve"> </w:t>
      </w:r>
      <w:proofErr w:type="spellStart"/>
      <w:r w:rsidRPr="008E2733">
        <w:rPr>
          <w:i/>
          <w:sz w:val="28"/>
          <w:szCs w:val="28"/>
        </w:rPr>
        <w:t>xinh</w:t>
      </w:r>
      <w:proofErr w:type="spellEnd"/>
      <w:r w:rsidRPr="008E2733">
        <w:rPr>
          <w:i/>
          <w:sz w:val="28"/>
          <w:szCs w:val="28"/>
        </w:rPr>
        <w:t xml:space="preserve"> </w:t>
      </w:r>
      <w:proofErr w:type="spellStart"/>
      <w:r w:rsidRPr="008E2733">
        <w:rPr>
          <w:i/>
          <w:sz w:val="28"/>
          <w:szCs w:val="28"/>
        </w:rPr>
        <w:t>như</w:t>
      </w:r>
      <w:proofErr w:type="spellEnd"/>
      <w:r w:rsidRPr="008E2733">
        <w:rPr>
          <w:i/>
          <w:sz w:val="28"/>
          <w:szCs w:val="28"/>
        </w:rPr>
        <w:t xml:space="preserve"> </w:t>
      </w:r>
      <w:proofErr w:type="spellStart"/>
      <w:r w:rsidRPr="008E2733">
        <w:rPr>
          <w:i/>
          <w:sz w:val="28"/>
          <w:szCs w:val="28"/>
        </w:rPr>
        <w:t>vậy</w:t>
      </w:r>
      <w:proofErr w:type="spellEnd"/>
      <w:r w:rsidRPr="008E2733">
        <w:rPr>
          <w:i/>
          <w:sz w:val="28"/>
          <w:szCs w:val="28"/>
        </w:rPr>
        <w:t xml:space="preserve">. Tim </w:t>
      </w:r>
      <w:proofErr w:type="spellStart"/>
      <w:r w:rsidRPr="008E2733">
        <w:rPr>
          <w:i/>
          <w:sz w:val="28"/>
          <w:szCs w:val="28"/>
        </w:rPr>
        <w:t>tôi</w:t>
      </w:r>
      <w:proofErr w:type="spellEnd"/>
      <w:r w:rsidRPr="008E2733">
        <w:rPr>
          <w:b/>
          <w:bCs/>
          <w:i/>
          <w:sz w:val="28"/>
          <w:szCs w:val="28"/>
        </w:rPr>
        <w:t xml:space="preserve"> </w:t>
      </w:r>
      <w:proofErr w:type="spellStart"/>
      <w:r w:rsidRPr="008E2733">
        <w:rPr>
          <w:b/>
          <w:bCs/>
          <w:i/>
          <w:sz w:val="28"/>
          <w:szCs w:val="28"/>
        </w:rPr>
        <w:t>đập</w:t>
      </w:r>
      <w:proofErr w:type="spellEnd"/>
      <w:r w:rsidRPr="008E2733">
        <w:rPr>
          <w:b/>
          <w:bCs/>
          <w:i/>
          <w:sz w:val="28"/>
          <w:szCs w:val="28"/>
        </w:rPr>
        <w:t xml:space="preserve"> </w:t>
      </w:r>
      <w:r w:rsidRPr="008E2733">
        <w:rPr>
          <w:i/>
          <w:sz w:val="28"/>
          <w:szCs w:val="28"/>
        </w:rPr>
        <w:t xml:space="preserve">thon </w:t>
      </w:r>
      <w:proofErr w:type="spellStart"/>
      <w:r w:rsidRPr="008E2733">
        <w:rPr>
          <w:i/>
          <w:sz w:val="28"/>
          <w:szCs w:val="28"/>
        </w:rPr>
        <w:t>thót</w:t>
      </w:r>
      <w:proofErr w:type="spellEnd"/>
      <w:r w:rsidRPr="008E2733">
        <w:rPr>
          <w:i/>
          <w:sz w:val="28"/>
          <w:szCs w:val="28"/>
        </w:rPr>
        <w:t xml:space="preserve"> </w:t>
      </w:r>
      <w:proofErr w:type="spellStart"/>
      <w:r w:rsidRPr="008E2733">
        <w:rPr>
          <w:i/>
          <w:sz w:val="28"/>
          <w:szCs w:val="28"/>
        </w:rPr>
        <w:t>trong</w:t>
      </w:r>
      <w:proofErr w:type="spellEnd"/>
      <w:r w:rsidRPr="008E2733">
        <w:rPr>
          <w:i/>
          <w:sz w:val="28"/>
          <w:szCs w:val="28"/>
        </w:rPr>
        <w:t xml:space="preserve"> </w:t>
      </w:r>
      <w:proofErr w:type="spellStart"/>
      <w:r w:rsidRPr="008E2733">
        <w:rPr>
          <w:i/>
          <w:sz w:val="28"/>
          <w:szCs w:val="28"/>
        </w:rPr>
        <w:t>lồng</w:t>
      </w:r>
      <w:proofErr w:type="spellEnd"/>
      <w:r w:rsidRPr="008E2733">
        <w:rPr>
          <w:b/>
          <w:bCs/>
          <w:i/>
          <w:sz w:val="28"/>
          <w:szCs w:val="28"/>
        </w:rPr>
        <w:t xml:space="preserve"> </w:t>
      </w:r>
      <w:proofErr w:type="spellStart"/>
      <w:r w:rsidRPr="008E2733">
        <w:rPr>
          <w:i/>
          <w:sz w:val="28"/>
          <w:szCs w:val="28"/>
        </w:rPr>
        <w:t>ngực</w:t>
      </w:r>
      <w:proofErr w:type="spellEnd"/>
      <w:r w:rsidRPr="008E2733">
        <w:rPr>
          <w:iCs/>
          <w:sz w:val="28"/>
          <w:szCs w:val="28"/>
        </w:rPr>
        <w:t>…</w:t>
      </w:r>
      <w:r w:rsidR="00533CF8">
        <w:rPr>
          <w:iCs/>
          <w:sz w:val="28"/>
          <w:szCs w:val="28"/>
          <w:lang w:val="vi-VN"/>
        </w:rPr>
        <w:t xml:space="preserve"> </w:t>
      </w:r>
      <w:r w:rsidRPr="008E2733">
        <w:rPr>
          <w:iCs/>
          <w:sz w:val="28"/>
          <w:szCs w:val="28"/>
          <w:lang w:val="vi-VN"/>
        </w:rPr>
        <w:t>[V33, p.32]</w:t>
      </w:r>
    </w:p>
    <w:p w14:paraId="7BE51E6C" w14:textId="77777777" w:rsidR="002866DC" w:rsidRPr="008E2733" w:rsidRDefault="002866DC"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firstLine="720"/>
        <w:jc w:val="both"/>
        <w:rPr>
          <w:iCs/>
          <w:sz w:val="28"/>
          <w:szCs w:val="28"/>
          <w:lang w:val="vi-VN"/>
        </w:rPr>
      </w:pPr>
      <w:r w:rsidRPr="008E2733">
        <w:rPr>
          <w:iCs/>
          <w:sz w:val="28"/>
          <w:szCs w:val="28"/>
          <w:lang w:val="vi-VN"/>
        </w:rPr>
        <w:t>(</w:t>
      </w:r>
      <w:r w:rsidRPr="008E2733">
        <w:rPr>
          <w:i/>
          <w:sz w:val="28"/>
          <w:szCs w:val="28"/>
          <w:lang w:val="vi-VN"/>
        </w:rPr>
        <w:t>Never before have I seen such a beautiful smile. Throbbing in my chest, my heart</w:t>
      </w:r>
      <w:r w:rsidRPr="008E2733">
        <w:rPr>
          <w:iCs/>
          <w:sz w:val="28"/>
          <w:szCs w:val="28"/>
          <w:lang w:val="vi-VN"/>
        </w:rPr>
        <w:t xml:space="preserve"> </w:t>
      </w:r>
      <w:r w:rsidRPr="008E2733">
        <w:rPr>
          <w:b/>
          <w:bCs/>
          <w:i/>
          <w:sz w:val="28"/>
          <w:szCs w:val="28"/>
          <w:lang w:val="vi-VN"/>
        </w:rPr>
        <w:t>beats fervently</w:t>
      </w:r>
      <w:r w:rsidRPr="008E2733">
        <w:rPr>
          <w:iCs/>
          <w:sz w:val="28"/>
          <w:szCs w:val="28"/>
          <w:lang w:val="vi-VN"/>
        </w:rPr>
        <w:t>.)</w:t>
      </w:r>
    </w:p>
    <w:p w14:paraId="43A3F371" w14:textId="19CACDB6" w:rsidR="00E65BCB" w:rsidRPr="008E2733" w:rsidRDefault="00596B5C"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6"/>
        <w:jc w:val="both"/>
        <w:rPr>
          <w:sz w:val="28"/>
          <w:szCs w:val="28"/>
          <w:lang w:val="vi-VN"/>
        </w:rPr>
      </w:pPr>
      <w:r w:rsidRPr="008E2733">
        <w:rPr>
          <w:sz w:val="28"/>
          <w:szCs w:val="28"/>
          <w:lang w:val="vi-VN"/>
        </w:rPr>
        <w:tab/>
      </w:r>
      <w:r w:rsidR="001C30FB" w:rsidRPr="008E2733">
        <w:rPr>
          <w:sz w:val="28"/>
          <w:szCs w:val="28"/>
          <w:lang w:val="vi-VN"/>
        </w:rPr>
        <w:t>The contrasting metaphorical expression</w:t>
      </w:r>
      <w:r w:rsidR="00A04B8D">
        <w:rPr>
          <w:sz w:val="28"/>
          <w:szCs w:val="28"/>
          <w:lang w:val="vi-VN"/>
        </w:rPr>
        <w:t>s</w:t>
      </w:r>
      <w:r w:rsidR="00347F50" w:rsidRPr="008E2733">
        <w:rPr>
          <w:sz w:val="28"/>
          <w:szCs w:val="28"/>
          <w:lang w:val="vi-VN"/>
        </w:rPr>
        <w:t xml:space="preserve"> in these examples emphasize the diverse ways in which English and Vietnamese conceptualize and articulate emotions via motion verbs. The absence of a direct equivalent for “hammer” in the context of heartbeats further highlights the linguistic distinction and the discovery of a unique metaphorical expression in English.</w:t>
      </w:r>
    </w:p>
    <w:p w14:paraId="0F21E829" w14:textId="1255DCE3" w:rsidR="00B530CA" w:rsidRPr="008E2733" w:rsidRDefault="00AF3851" w:rsidP="00230B93">
      <w:pPr>
        <w:spacing w:line="312" w:lineRule="auto"/>
        <w:ind w:firstLine="720"/>
        <w:jc w:val="both"/>
        <w:rPr>
          <w:color w:val="000000" w:themeColor="text1"/>
          <w:sz w:val="28"/>
          <w:szCs w:val="28"/>
          <w:lang w:val="vi-VN"/>
        </w:rPr>
      </w:pPr>
      <w:r w:rsidRPr="008E2733">
        <w:rPr>
          <w:color w:val="000000" w:themeColor="text1"/>
          <w:sz w:val="28"/>
          <w:szCs w:val="28"/>
        </w:rPr>
        <w:t>In</w:t>
      </w:r>
      <w:r w:rsidRPr="008E2733">
        <w:rPr>
          <w:color w:val="000000" w:themeColor="text1"/>
          <w:sz w:val="28"/>
          <w:szCs w:val="28"/>
          <w:lang w:val="vi-VN"/>
        </w:rPr>
        <w:t xml:space="preserve"> summary, </w:t>
      </w:r>
      <w:r w:rsidR="00DF5E07" w:rsidRPr="008E2733">
        <w:rPr>
          <w:color w:val="000000" w:themeColor="text1"/>
          <w:sz w:val="28"/>
          <w:szCs w:val="28"/>
          <w:lang w:val="vi-VN"/>
        </w:rPr>
        <w:t xml:space="preserve">these findings </w:t>
      </w:r>
      <w:r w:rsidR="00596B5C" w:rsidRPr="008E2733">
        <w:rPr>
          <w:sz w:val="28"/>
          <w:szCs w:val="28"/>
          <w:lang w:val="vi-VN"/>
        </w:rPr>
        <w:t>highlight</w:t>
      </w:r>
      <w:r w:rsidR="00DF5E07" w:rsidRPr="008E2733">
        <w:rPr>
          <w:color w:val="000000" w:themeColor="text1"/>
          <w:sz w:val="28"/>
          <w:szCs w:val="28"/>
          <w:lang w:val="vi-VN"/>
        </w:rPr>
        <w:t xml:space="preserve"> how language and culture shape </w:t>
      </w:r>
      <w:r w:rsidR="00214088">
        <w:rPr>
          <w:color w:val="000000" w:themeColor="text1"/>
          <w:sz w:val="28"/>
          <w:szCs w:val="28"/>
          <w:lang w:val="vi-VN"/>
        </w:rPr>
        <w:t>how</w:t>
      </w:r>
      <w:r w:rsidR="00DF5E07" w:rsidRPr="008E2733">
        <w:rPr>
          <w:color w:val="000000" w:themeColor="text1"/>
          <w:sz w:val="28"/>
          <w:szCs w:val="28"/>
          <w:lang w:val="vi-VN"/>
        </w:rPr>
        <w:t xml:space="preserve"> emotions are metaphorically expressed through motion, emphasizing distinct cultural values and perspectives in English and Vietnamese linguistic landscapes. </w:t>
      </w:r>
      <w:r w:rsidR="00417C42" w:rsidRPr="008E2733">
        <w:rPr>
          <w:color w:val="000000" w:themeColor="text1"/>
          <w:sz w:val="28"/>
          <w:szCs w:val="28"/>
          <w:lang w:val="vi-VN"/>
        </w:rPr>
        <w:t>Each certain emotion is conceptualized via a specific image that is associated with a certain motion verb. T</w:t>
      </w:r>
      <w:r w:rsidRPr="008E2733">
        <w:rPr>
          <w:color w:val="000000" w:themeColor="text1"/>
          <w:sz w:val="28"/>
          <w:szCs w:val="28"/>
        </w:rPr>
        <w:t>he elements</w:t>
      </w:r>
      <w:r w:rsidRPr="008E2733">
        <w:rPr>
          <w:b/>
          <w:bCs/>
          <w:i/>
          <w:iCs/>
          <w:color w:val="000000" w:themeColor="text1"/>
          <w:sz w:val="28"/>
          <w:szCs w:val="28"/>
        </w:rPr>
        <w:t xml:space="preserve"> </w:t>
      </w:r>
      <w:r w:rsidRPr="008E2733">
        <w:rPr>
          <w:color w:val="000000" w:themeColor="text1"/>
          <w:sz w:val="28"/>
          <w:szCs w:val="28"/>
        </w:rPr>
        <w:t>from the external and internal worlds are the first similarity between the two languages</w:t>
      </w:r>
      <w:r w:rsidRPr="008E2733">
        <w:rPr>
          <w:color w:val="000000" w:themeColor="text1"/>
          <w:sz w:val="28"/>
          <w:szCs w:val="28"/>
          <w:lang w:val="vi-VN"/>
        </w:rPr>
        <w:t>’</w:t>
      </w:r>
      <w:r w:rsidRPr="008E2733">
        <w:rPr>
          <w:color w:val="000000" w:themeColor="text1"/>
          <w:sz w:val="28"/>
          <w:szCs w:val="28"/>
        </w:rPr>
        <w:t xml:space="preserve"> frames for MEMs. The majority of components used to construct the source domain </w:t>
      </w:r>
      <w:r w:rsidRPr="008E2733">
        <w:rPr>
          <w:i/>
          <w:iCs/>
          <w:color w:val="000000" w:themeColor="text1"/>
          <w:sz w:val="28"/>
          <w:szCs w:val="28"/>
        </w:rPr>
        <w:t>motion</w:t>
      </w:r>
      <w:r w:rsidRPr="008E2733">
        <w:rPr>
          <w:color w:val="000000" w:themeColor="text1"/>
          <w:sz w:val="28"/>
          <w:szCs w:val="28"/>
          <w:lang w:val="vi-VN"/>
        </w:rPr>
        <w:t>,</w:t>
      </w:r>
      <w:r w:rsidRPr="008E2733">
        <w:rPr>
          <w:color w:val="000000" w:themeColor="text1"/>
          <w:sz w:val="28"/>
          <w:szCs w:val="28"/>
        </w:rPr>
        <w:t xml:space="preserve"> as can be seen in the preceding section, </w:t>
      </w:r>
      <w:r w:rsidR="00454E9F" w:rsidRPr="008E2733">
        <w:rPr>
          <w:color w:val="000000" w:themeColor="text1"/>
          <w:sz w:val="28"/>
          <w:szCs w:val="28"/>
        </w:rPr>
        <w:t>include</w:t>
      </w:r>
      <w:r w:rsidRPr="008E2733">
        <w:rPr>
          <w:color w:val="000000" w:themeColor="text1"/>
          <w:sz w:val="28"/>
          <w:szCs w:val="28"/>
          <w:lang w:val="vi-VN"/>
        </w:rPr>
        <w:t xml:space="preserve"> </w:t>
      </w:r>
      <w:r w:rsidRPr="008E2733">
        <w:rPr>
          <w:color w:val="000000" w:themeColor="text1"/>
          <w:sz w:val="28"/>
          <w:szCs w:val="28"/>
        </w:rPr>
        <w:t xml:space="preserve">the movements of all living things. These components then map onto the target domain </w:t>
      </w:r>
      <w:r w:rsidRPr="008E2733">
        <w:rPr>
          <w:i/>
          <w:iCs/>
          <w:color w:val="000000" w:themeColor="text1"/>
          <w:sz w:val="28"/>
          <w:szCs w:val="28"/>
        </w:rPr>
        <w:t>emotion</w:t>
      </w:r>
      <w:r w:rsidRPr="008E2733">
        <w:rPr>
          <w:color w:val="000000" w:themeColor="text1"/>
          <w:sz w:val="28"/>
          <w:szCs w:val="28"/>
        </w:rPr>
        <w:t xml:space="preserve"> through analogous properties. Thus, </w:t>
      </w:r>
      <w:r w:rsidR="006216B6" w:rsidRPr="008E2733">
        <w:rPr>
          <w:color w:val="000000" w:themeColor="text1"/>
          <w:sz w:val="28"/>
          <w:szCs w:val="28"/>
        </w:rPr>
        <w:t>our</w:t>
      </w:r>
      <w:r w:rsidRPr="008E2733">
        <w:rPr>
          <w:color w:val="000000" w:themeColor="text1"/>
          <w:sz w:val="28"/>
          <w:szCs w:val="28"/>
        </w:rPr>
        <w:t xml:space="preserve"> everyday language, whether spoken or written, always reflects </w:t>
      </w:r>
      <w:r w:rsidR="006216B6" w:rsidRPr="008E2733">
        <w:rPr>
          <w:color w:val="000000" w:themeColor="text1"/>
          <w:sz w:val="28"/>
          <w:szCs w:val="28"/>
        </w:rPr>
        <w:t>our</w:t>
      </w:r>
      <w:r w:rsidRPr="008E2733">
        <w:rPr>
          <w:color w:val="000000" w:themeColor="text1"/>
          <w:sz w:val="28"/>
          <w:szCs w:val="28"/>
        </w:rPr>
        <w:t xml:space="preserve"> knowledge and cognitive ability.</w:t>
      </w:r>
      <w:r w:rsidR="000E4FF4" w:rsidRPr="008E2733">
        <w:rPr>
          <w:color w:val="000000" w:themeColor="text1"/>
          <w:sz w:val="28"/>
          <w:szCs w:val="28"/>
          <w:lang w:val="vi-VN"/>
        </w:rPr>
        <w:t xml:space="preserve"> That is why to </w:t>
      </w:r>
      <w:r w:rsidR="000E4FF4" w:rsidRPr="008E2733">
        <w:rPr>
          <w:color w:val="000000" w:themeColor="text1"/>
          <w:sz w:val="28"/>
          <w:szCs w:val="28"/>
          <w:lang w:val="vi-VN"/>
        </w:rPr>
        <w:lastRenderedPageBreak/>
        <w:t>study language in cognitive semantics approach “would be to glance through a window to human cognition” (Blomberg, 2014, p.16).</w:t>
      </w:r>
    </w:p>
    <w:p w14:paraId="2EC53F88" w14:textId="021E49F8" w:rsidR="004D06CE" w:rsidRPr="008E2733" w:rsidRDefault="005F3E8A" w:rsidP="00910802">
      <w:pPr>
        <w:pStyle w:val="2"/>
      </w:pPr>
      <w:bookmarkStart w:id="447" w:name="_Toc133170270"/>
      <w:bookmarkStart w:id="448" w:name="_Toc157592499"/>
      <w:bookmarkStart w:id="449" w:name="_Toc166082793"/>
      <w:r w:rsidRPr="008E2733">
        <w:t>6</w:t>
      </w:r>
      <w:r w:rsidR="004D06CE" w:rsidRPr="008E2733">
        <w:t>.3. Frames in English and Vietnamese MEMs</w:t>
      </w:r>
      <w:bookmarkEnd w:id="447"/>
      <w:bookmarkEnd w:id="448"/>
      <w:bookmarkEnd w:id="449"/>
    </w:p>
    <w:p w14:paraId="43D5CE48" w14:textId="205E3E34" w:rsidR="004D06CE" w:rsidRPr="008E2733" w:rsidRDefault="005F3E8A" w:rsidP="00910802">
      <w:pPr>
        <w:pStyle w:val="3"/>
      </w:pPr>
      <w:bookmarkStart w:id="450" w:name="_Toc133170271"/>
      <w:bookmarkStart w:id="451" w:name="_Toc157592500"/>
      <w:bookmarkStart w:id="452" w:name="_Toc166082794"/>
      <w:r w:rsidRPr="008E2733">
        <w:t>6</w:t>
      </w:r>
      <w:r w:rsidR="004D06CE" w:rsidRPr="008E2733">
        <w:t xml:space="preserve">.3.1. </w:t>
      </w:r>
      <w:bookmarkEnd w:id="450"/>
      <w:r w:rsidR="00EF473B" w:rsidRPr="008E2733">
        <w:t xml:space="preserve">Aspects of </w:t>
      </w:r>
      <w:r w:rsidR="000D457E" w:rsidRPr="008E2733">
        <w:t>p</w:t>
      </w:r>
      <w:r w:rsidR="00EF473B" w:rsidRPr="008E2733">
        <w:t xml:space="preserve">erceived </w:t>
      </w:r>
      <w:r w:rsidR="000D457E" w:rsidRPr="008E2733">
        <w:t>r</w:t>
      </w:r>
      <w:r w:rsidR="00EF473B" w:rsidRPr="008E2733">
        <w:t>eality</w:t>
      </w:r>
      <w:bookmarkEnd w:id="451"/>
      <w:bookmarkEnd w:id="452"/>
    </w:p>
    <w:p w14:paraId="4A5C6AB4" w14:textId="797473F9" w:rsidR="001D7AD1" w:rsidRPr="008E2733" w:rsidRDefault="001D7AD1" w:rsidP="00230B93">
      <w:pPr>
        <w:spacing w:line="300" w:lineRule="auto"/>
        <w:ind w:firstLine="720"/>
        <w:jc w:val="both"/>
        <w:rPr>
          <w:color w:val="000000" w:themeColor="text1"/>
          <w:sz w:val="28"/>
          <w:szCs w:val="28"/>
        </w:rPr>
      </w:pPr>
      <w:r w:rsidRPr="008E2733">
        <w:rPr>
          <w:color w:val="000000" w:themeColor="text1"/>
          <w:sz w:val="28"/>
          <w:szCs w:val="28"/>
        </w:rPr>
        <w:t xml:space="preserve">From the information visualized in Figure </w:t>
      </w:r>
      <w:r w:rsidR="006C0C0C" w:rsidRPr="008E2733">
        <w:rPr>
          <w:color w:val="000000" w:themeColor="text1"/>
          <w:sz w:val="28"/>
          <w:szCs w:val="28"/>
          <w:lang w:val="vi-VN"/>
        </w:rPr>
        <w:t>6</w:t>
      </w:r>
      <w:r w:rsidRPr="008E2733">
        <w:rPr>
          <w:color w:val="000000" w:themeColor="text1"/>
          <w:sz w:val="28"/>
          <w:szCs w:val="28"/>
        </w:rPr>
        <w:t>.</w:t>
      </w:r>
      <w:r w:rsidRPr="008E2733">
        <w:rPr>
          <w:color w:val="000000" w:themeColor="text1"/>
          <w:sz w:val="28"/>
          <w:szCs w:val="28"/>
          <w:lang w:val="vi-VN"/>
        </w:rPr>
        <w:t>4</w:t>
      </w:r>
      <w:r w:rsidRPr="008E2733">
        <w:rPr>
          <w:color w:val="000000" w:themeColor="text1"/>
          <w:sz w:val="28"/>
          <w:szCs w:val="28"/>
        </w:rPr>
        <w:t>, some similarities and differences between the conceptualization of emotion in English and Vietnamese can be identified as follows.</w:t>
      </w:r>
    </w:p>
    <w:p w14:paraId="03920934" w14:textId="56D3168C" w:rsidR="00FE2395" w:rsidRPr="008E2733" w:rsidRDefault="00FE2395" w:rsidP="008664BD">
      <w:pPr>
        <w:spacing w:line="300" w:lineRule="auto"/>
        <w:jc w:val="both"/>
        <w:rPr>
          <w:color w:val="000000" w:themeColor="text1"/>
          <w:sz w:val="28"/>
          <w:szCs w:val="28"/>
        </w:rPr>
      </w:pPr>
      <w:bookmarkStart w:id="453" w:name="_Toc156130683"/>
      <w:bookmarkStart w:id="454" w:name="_Toc156131034"/>
      <w:r w:rsidRPr="008E2733">
        <w:rPr>
          <w:noProof/>
        </w:rPr>
        <w:drawing>
          <wp:inline distT="0" distB="0" distL="0" distR="0" wp14:anchorId="7B14E0DB" wp14:editId="4802A269">
            <wp:extent cx="5580380" cy="32581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580380" cy="3258185"/>
                    </a:xfrm>
                    <a:prstGeom prst="rect">
                      <a:avLst/>
                    </a:prstGeom>
                  </pic:spPr>
                </pic:pic>
              </a:graphicData>
            </a:graphic>
          </wp:inline>
        </w:drawing>
      </w:r>
      <w:bookmarkEnd w:id="453"/>
      <w:bookmarkEnd w:id="454"/>
    </w:p>
    <w:p w14:paraId="21C5FB49" w14:textId="4345EB32" w:rsidR="00FE2395" w:rsidRPr="008E2733" w:rsidRDefault="00FE2395" w:rsidP="00657F35">
      <w:pPr>
        <w:pStyle w:val="6"/>
      </w:pPr>
      <w:bookmarkStart w:id="455" w:name="_Toc166057132"/>
      <w:bookmarkStart w:id="456" w:name="_Toc166057341"/>
      <w:r w:rsidRPr="008E2733">
        <w:t>Figure 6.4.  Conceptualization of emotion in English and Vietnamese MEMs</w:t>
      </w:r>
      <w:bookmarkEnd w:id="455"/>
      <w:bookmarkEnd w:id="456"/>
    </w:p>
    <w:p w14:paraId="6C5CC889" w14:textId="77777777" w:rsidR="00FE2395" w:rsidRPr="008E2733" w:rsidRDefault="00FE2395" w:rsidP="00657F35">
      <w:pPr>
        <w:pStyle w:val="6"/>
      </w:pPr>
    </w:p>
    <w:p w14:paraId="6D0A91D8" w14:textId="2C7C1496" w:rsidR="00014A75" w:rsidRPr="008E2733" w:rsidRDefault="001D7AD1" w:rsidP="00230B93">
      <w:pPr>
        <w:spacing w:line="300" w:lineRule="auto"/>
        <w:ind w:firstLine="720"/>
        <w:jc w:val="both"/>
        <w:rPr>
          <w:color w:val="000000" w:themeColor="text1"/>
          <w:sz w:val="28"/>
          <w:szCs w:val="28"/>
        </w:rPr>
      </w:pPr>
      <w:r w:rsidRPr="008E2733">
        <w:rPr>
          <w:color w:val="000000" w:themeColor="text1"/>
          <w:sz w:val="28"/>
          <w:szCs w:val="28"/>
          <w:lang w:val="vi-VN"/>
        </w:rPr>
        <w:t>B</w:t>
      </w:r>
      <w:proofErr w:type="spellStart"/>
      <w:r w:rsidRPr="008E2733">
        <w:rPr>
          <w:color w:val="000000" w:themeColor="text1"/>
          <w:sz w:val="28"/>
          <w:szCs w:val="28"/>
        </w:rPr>
        <w:t>oth</w:t>
      </w:r>
      <w:proofErr w:type="spellEnd"/>
      <w:r w:rsidRPr="008E2733">
        <w:rPr>
          <w:color w:val="000000" w:themeColor="text1"/>
          <w:sz w:val="28"/>
          <w:szCs w:val="28"/>
        </w:rPr>
        <w:t xml:space="preserve"> languages place a significant emphasis on </w:t>
      </w:r>
      <w:r w:rsidRPr="00894D2B">
        <w:rPr>
          <w:i/>
          <w:iCs/>
          <w:color w:val="000000" w:themeColor="text1"/>
          <w:sz w:val="28"/>
          <w:szCs w:val="28"/>
        </w:rPr>
        <w:t>nature</w:t>
      </w:r>
      <w:r w:rsidRPr="008E2733">
        <w:rPr>
          <w:color w:val="000000" w:themeColor="text1"/>
          <w:sz w:val="28"/>
          <w:szCs w:val="28"/>
        </w:rPr>
        <w:t xml:space="preserve"> and </w:t>
      </w:r>
      <w:r w:rsidRPr="00894D2B">
        <w:rPr>
          <w:i/>
          <w:iCs/>
          <w:color w:val="000000" w:themeColor="text1"/>
          <w:sz w:val="28"/>
          <w:szCs w:val="28"/>
        </w:rPr>
        <w:t xml:space="preserve">natural phenomena </w:t>
      </w:r>
      <w:r w:rsidRPr="008E2733">
        <w:rPr>
          <w:color w:val="000000" w:themeColor="text1"/>
          <w:sz w:val="28"/>
          <w:szCs w:val="28"/>
        </w:rPr>
        <w:t xml:space="preserve">as a source of emotional metaphor. In English, it accounts for 22.2%, while in Vietnamese, it accounts for 34.8%. This suggests that both cultures place importance on the natural world as a source of emotional inspiration. Besides, both languages use </w:t>
      </w:r>
      <w:r w:rsidRPr="00894D2B">
        <w:rPr>
          <w:i/>
          <w:iCs/>
          <w:color w:val="000000" w:themeColor="text1"/>
          <w:sz w:val="28"/>
          <w:szCs w:val="28"/>
        </w:rPr>
        <w:t>objects</w:t>
      </w:r>
      <w:r w:rsidRPr="008E2733">
        <w:rPr>
          <w:color w:val="000000" w:themeColor="text1"/>
          <w:sz w:val="28"/>
          <w:szCs w:val="28"/>
        </w:rPr>
        <w:t xml:space="preserve"> as a means of emotional metaphor. In English, it is the most dominant category at 23.9%, while in Vietnamese, it accounts for 19.7%. This suggests that tangible, concrete objects may play an important role in both cultures’ understanding of emotions.</w:t>
      </w:r>
      <w:r w:rsidRPr="008E2733">
        <w:rPr>
          <w:color w:val="000000" w:themeColor="text1"/>
          <w:sz w:val="28"/>
          <w:szCs w:val="28"/>
          <w:lang w:val="vi-VN"/>
        </w:rPr>
        <w:t xml:space="preserve"> </w:t>
      </w:r>
      <w:r w:rsidRPr="008E2733">
        <w:rPr>
          <w:color w:val="000000" w:themeColor="text1"/>
          <w:sz w:val="28"/>
          <w:szCs w:val="28"/>
        </w:rPr>
        <w:t xml:space="preserve">For example, in Vietnamese, </w:t>
      </w:r>
      <w:r w:rsidR="00435F18" w:rsidRPr="008E2733">
        <w:rPr>
          <w:color w:val="000000" w:themeColor="text1"/>
          <w:sz w:val="28"/>
          <w:szCs w:val="28"/>
          <w:lang w:val="vi-VN"/>
        </w:rPr>
        <w:t>a metaphorical expression can be found like</w:t>
      </w:r>
      <w:r w:rsidRPr="008E2733">
        <w:rPr>
          <w:color w:val="000000" w:themeColor="text1"/>
          <w:sz w:val="28"/>
          <w:szCs w:val="28"/>
        </w:rPr>
        <w:t xml:space="preserve"> </w:t>
      </w:r>
      <w:r w:rsidR="00435F18" w:rsidRPr="008E2733">
        <w:rPr>
          <w:i/>
          <w:iCs/>
          <w:color w:val="000000" w:themeColor="text1"/>
          <w:sz w:val="28"/>
          <w:szCs w:val="28"/>
          <w:lang w:val="vi-VN"/>
        </w:rPr>
        <w:t>n</w:t>
      </w:r>
      <w:proofErr w:type="spellStart"/>
      <w:r w:rsidRPr="008E2733">
        <w:rPr>
          <w:i/>
          <w:iCs/>
          <w:color w:val="000000" w:themeColor="text1"/>
          <w:sz w:val="28"/>
          <w:szCs w:val="28"/>
        </w:rPr>
        <w:t>ỗi</w:t>
      </w:r>
      <w:proofErr w:type="spellEnd"/>
      <w:r w:rsidRPr="008E2733">
        <w:rPr>
          <w:i/>
          <w:iCs/>
          <w:color w:val="000000" w:themeColor="text1"/>
          <w:sz w:val="28"/>
          <w:szCs w:val="28"/>
        </w:rPr>
        <w:t xml:space="preserve"> </w:t>
      </w:r>
      <w:proofErr w:type="spellStart"/>
      <w:r w:rsidRPr="008E2733">
        <w:rPr>
          <w:i/>
          <w:iCs/>
          <w:color w:val="000000" w:themeColor="text1"/>
          <w:sz w:val="28"/>
          <w:szCs w:val="28"/>
        </w:rPr>
        <w:t>buồn</w:t>
      </w:r>
      <w:proofErr w:type="spellEnd"/>
      <w:r w:rsidRPr="008E2733">
        <w:rPr>
          <w:i/>
          <w:iCs/>
          <w:color w:val="000000" w:themeColor="text1"/>
          <w:sz w:val="28"/>
          <w:szCs w:val="28"/>
        </w:rPr>
        <w:t xml:space="preserve"> </w:t>
      </w:r>
      <w:proofErr w:type="spellStart"/>
      <w:r w:rsidRPr="008E2733">
        <w:rPr>
          <w:i/>
          <w:iCs/>
          <w:color w:val="000000" w:themeColor="text1"/>
          <w:sz w:val="28"/>
          <w:szCs w:val="28"/>
        </w:rPr>
        <w:t>âm</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thầm</w:t>
      </w:r>
      <w:proofErr w:type="spellEnd"/>
      <w:r w:rsidRPr="008E2733">
        <w:rPr>
          <w:i/>
          <w:iCs/>
          <w:color w:val="000000" w:themeColor="text1"/>
          <w:sz w:val="28"/>
          <w:szCs w:val="28"/>
        </w:rPr>
        <w:t xml:space="preserve"> </w:t>
      </w:r>
      <w:proofErr w:type="spellStart"/>
      <w:r w:rsidRPr="008E2733">
        <w:rPr>
          <w:b/>
          <w:bCs/>
          <w:i/>
          <w:iCs/>
          <w:color w:val="000000" w:themeColor="text1"/>
          <w:sz w:val="28"/>
          <w:szCs w:val="28"/>
        </w:rPr>
        <w:t>trỗi</w:t>
      </w:r>
      <w:proofErr w:type="spellEnd"/>
      <w:r w:rsidRPr="008E2733">
        <w:rPr>
          <w:b/>
          <w:bCs/>
          <w:i/>
          <w:iCs/>
          <w:color w:val="000000" w:themeColor="text1"/>
          <w:sz w:val="28"/>
          <w:szCs w:val="28"/>
        </w:rPr>
        <w:t xml:space="preserve"> </w:t>
      </w:r>
      <w:proofErr w:type="spellStart"/>
      <w:r w:rsidRPr="008E2733">
        <w:rPr>
          <w:b/>
          <w:bCs/>
          <w:i/>
          <w:iCs/>
          <w:color w:val="000000" w:themeColor="text1"/>
          <w:sz w:val="28"/>
          <w:szCs w:val="28"/>
        </w:rPr>
        <w:t>dậy</w:t>
      </w:r>
      <w:proofErr w:type="spellEnd"/>
      <w:r w:rsidRPr="008E2733">
        <w:rPr>
          <w:i/>
          <w:iCs/>
          <w:color w:val="000000" w:themeColor="text1"/>
          <w:sz w:val="28"/>
          <w:szCs w:val="28"/>
        </w:rPr>
        <w:t xml:space="preserve"> </w:t>
      </w:r>
      <w:proofErr w:type="spellStart"/>
      <w:r w:rsidRPr="008E2733">
        <w:rPr>
          <w:i/>
          <w:iCs/>
          <w:color w:val="000000" w:themeColor="text1"/>
          <w:sz w:val="28"/>
          <w:szCs w:val="28"/>
        </w:rPr>
        <w:t>như</w:t>
      </w:r>
      <w:proofErr w:type="spellEnd"/>
      <w:r w:rsidRPr="008E2733">
        <w:rPr>
          <w:i/>
          <w:iCs/>
          <w:color w:val="000000" w:themeColor="text1"/>
          <w:sz w:val="28"/>
          <w:szCs w:val="28"/>
        </w:rPr>
        <w:t xml:space="preserve"> </w:t>
      </w:r>
      <w:proofErr w:type="spellStart"/>
      <w:r w:rsidRPr="008E2733">
        <w:rPr>
          <w:i/>
          <w:iCs/>
          <w:color w:val="000000" w:themeColor="text1"/>
          <w:sz w:val="28"/>
          <w:szCs w:val="28"/>
        </w:rPr>
        <w:t>những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đám</w:t>
      </w:r>
      <w:proofErr w:type="spellEnd"/>
      <w:r w:rsidRPr="008E2733">
        <w:rPr>
          <w:i/>
          <w:iCs/>
          <w:color w:val="000000" w:themeColor="text1"/>
          <w:sz w:val="28"/>
          <w:szCs w:val="28"/>
        </w:rPr>
        <w:t xml:space="preserve"> </w:t>
      </w:r>
      <w:proofErr w:type="spellStart"/>
      <w:r w:rsidRPr="008E2733">
        <w:rPr>
          <w:i/>
          <w:iCs/>
          <w:color w:val="000000" w:themeColor="text1"/>
          <w:sz w:val="28"/>
          <w:szCs w:val="28"/>
        </w:rPr>
        <w:t>mây</w:t>
      </w:r>
      <w:proofErr w:type="spellEnd"/>
      <w:r w:rsidR="00435F18" w:rsidRPr="008E2733">
        <w:rPr>
          <w:color w:val="000000" w:themeColor="text1"/>
          <w:sz w:val="28"/>
          <w:szCs w:val="28"/>
          <w:lang w:val="vi-VN"/>
        </w:rPr>
        <w:t xml:space="preserve"> </w:t>
      </w:r>
      <w:r w:rsidRPr="008E2733">
        <w:rPr>
          <w:color w:val="000000" w:themeColor="text1"/>
          <w:sz w:val="28"/>
          <w:szCs w:val="28"/>
        </w:rPr>
        <w:t>(</w:t>
      </w:r>
      <w:r w:rsidR="00435F18"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i/>
          <w:iCs/>
          <w:color w:val="000000" w:themeColor="text1"/>
          <w:sz w:val="28"/>
          <w:szCs w:val="28"/>
        </w:rPr>
        <w:t xml:space="preserve"> as a cloud</w:t>
      </w:r>
      <w:r w:rsidRPr="008E2733">
        <w:rPr>
          <w:color w:val="000000" w:themeColor="text1"/>
          <w:sz w:val="28"/>
          <w:szCs w:val="28"/>
        </w:rPr>
        <w:t>), in English,</w:t>
      </w:r>
      <w:r w:rsidR="00435F18" w:rsidRPr="008E2733">
        <w:rPr>
          <w:color w:val="000000" w:themeColor="text1"/>
          <w:sz w:val="28"/>
          <w:szCs w:val="28"/>
          <w:lang w:val="vi-VN"/>
        </w:rPr>
        <w:t xml:space="preserve"> the same emotion can be depicted in metaphorical expression</w:t>
      </w:r>
      <w:r w:rsidR="0094035A" w:rsidRPr="008E2733">
        <w:rPr>
          <w:color w:val="000000" w:themeColor="text1"/>
          <w:sz w:val="28"/>
          <w:szCs w:val="28"/>
          <w:lang w:val="vi-VN"/>
        </w:rPr>
        <w:t>s</w:t>
      </w:r>
      <w:r w:rsidR="00435F18" w:rsidRPr="008E2733">
        <w:rPr>
          <w:color w:val="000000" w:themeColor="text1"/>
          <w:sz w:val="28"/>
          <w:szCs w:val="28"/>
          <w:lang w:val="vi-VN"/>
        </w:rPr>
        <w:t xml:space="preserve"> like</w:t>
      </w:r>
      <w:r w:rsidRPr="008E2733">
        <w:rPr>
          <w:color w:val="000000" w:themeColor="text1"/>
          <w:sz w:val="28"/>
          <w:szCs w:val="28"/>
        </w:rPr>
        <w:t xml:space="preserve"> </w:t>
      </w:r>
      <w:r w:rsidR="00435F18"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i/>
          <w:iCs/>
          <w:color w:val="000000" w:themeColor="text1"/>
          <w:sz w:val="28"/>
          <w:szCs w:val="28"/>
        </w:rPr>
        <w:t xml:space="preserve"> </w:t>
      </w:r>
      <w:r w:rsidRPr="008E2733">
        <w:rPr>
          <w:b/>
          <w:bCs/>
          <w:i/>
          <w:iCs/>
          <w:color w:val="000000" w:themeColor="text1"/>
          <w:sz w:val="28"/>
          <w:szCs w:val="28"/>
        </w:rPr>
        <w:t xml:space="preserve">swallowed </w:t>
      </w:r>
      <w:r w:rsidRPr="008E2733">
        <w:rPr>
          <w:i/>
          <w:iCs/>
          <w:color w:val="000000" w:themeColor="text1"/>
          <w:sz w:val="28"/>
          <w:szCs w:val="28"/>
        </w:rPr>
        <w:t>me</w:t>
      </w:r>
      <w:r w:rsidR="00435F18" w:rsidRPr="008E2733">
        <w:rPr>
          <w:color w:val="000000" w:themeColor="text1"/>
          <w:sz w:val="28"/>
          <w:szCs w:val="28"/>
          <w:lang w:val="vi-VN"/>
        </w:rPr>
        <w:t xml:space="preserve"> </w:t>
      </w:r>
      <w:r w:rsidRPr="008E2733">
        <w:rPr>
          <w:color w:val="000000" w:themeColor="text1"/>
          <w:sz w:val="28"/>
          <w:szCs w:val="28"/>
        </w:rPr>
        <w:t>(</w:t>
      </w:r>
      <w:r w:rsidR="00435F18"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i/>
          <w:iCs/>
          <w:color w:val="000000" w:themeColor="text1"/>
          <w:sz w:val="28"/>
          <w:szCs w:val="28"/>
        </w:rPr>
        <w:t xml:space="preserve"> as a fierce animal</w:t>
      </w:r>
      <w:r w:rsidRPr="008E2733">
        <w:rPr>
          <w:color w:val="000000" w:themeColor="text1"/>
          <w:sz w:val="28"/>
          <w:szCs w:val="28"/>
        </w:rPr>
        <w:t xml:space="preserve">), </w:t>
      </w:r>
      <w:r w:rsidR="00435F18"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i/>
          <w:iCs/>
          <w:color w:val="000000" w:themeColor="text1"/>
          <w:sz w:val="28"/>
          <w:szCs w:val="28"/>
        </w:rPr>
        <w:t xml:space="preserve"> </w:t>
      </w:r>
      <w:r w:rsidRPr="008E2733">
        <w:rPr>
          <w:b/>
          <w:bCs/>
          <w:i/>
          <w:iCs/>
          <w:color w:val="000000" w:themeColor="text1"/>
          <w:sz w:val="28"/>
          <w:szCs w:val="28"/>
        </w:rPr>
        <w:t>welled up</w:t>
      </w:r>
      <w:r w:rsidR="0094035A" w:rsidRPr="008E2733">
        <w:rPr>
          <w:color w:val="000000" w:themeColor="text1"/>
          <w:sz w:val="28"/>
          <w:szCs w:val="28"/>
          <w:lang w:val="vi-VN"/>
        </w:rPr>
        <w:t xml:space="preserve"> </w:t>
      </w:r>
      <w:r w:rsidRPr="008E2733">
        <w:rPr>
          <w:color w:val="000000" w:themeColor="text1"/>
          <w:sz w:val="28"/>
          <w:szCs w:val="28"/>
        </w:rPr>
        <w:t>(</w:t>
      </w:r>
      <w:r w:rsidR="0094035A" w:rsidRPr="008E2733">
        <w:rPr>
          <w:color w:val="000000" w:themeColor="text1"/>
          <w:sz w:val="28"/>
          <w:szCs w:val="28"/>
          <w:lang w:val="vi-VN"/>
        </w:rPr>
        <w:t>s</w:t>
      </w:r>
      <w:proofErr w:type="spellStart"/>
      <w:r w:rsidRPr="008E2733">
        <w:rPr>
          <w:color w:val="000000" w:themeColor="text1"/>
          <w:sz w:val="28"/>
          <w:szCs w:val="28"/>
        </w:rPr>
        <w:t>adness</w:t>
      </w:r>
      <w:proofErr w:type="spellEnd"/>
      <w:r w:rsidRPr="008E2733">
        <w:rPr>
          <w:color w:val="000000" w:themeColor="text1"/>
          <w:sz w:val="28"/>
          <w:szCs w:val="28"/>
        </w:rPr>
        <w:t xml:space="preserve"> as a tide), </w:t>
      </w:r>
      <w:r w:rsidR="0094035A" w:rsidRPr="008E2733">
        <w:rPr>
          <w:color w:val="000000" w:themeColor="text1"/>
          <w:sz w:val="28"/>
          <w:szCs w:val="28"/>
        </w:rPr>
        <w:t>or</w:t>
      </w:r>
      <w:r w:rsidR="0094035A" w:rsidRPr="008E2733">
        <w:rPr>
          <w:color w:val="000000" w:themeColor="text1"/>
          <w:sz w:val="28"/>
          <w:szCs w:val="28"/>
          <w:lang w:val="vi-VN"/>
        </w:rPr>
        <w:t xml:space="preserve"> </w:t>
      </w:r>
      <w:r w:rsidR="0094035A"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i/>
          <w:iCs/>
          <w:color w:val="000000" w:themeColor="text1"/>
          <w:sz w:val="28"/>
          <w:szCs w:val="28"/>
        </w:rPr>
        <w:t xml:space="preserve"> </w:t>
      </w:r>
      <w:r w:rsidRPr="008E2733">
        <w:rPr>
          <w:b/>
          <w:bCs/>
          <w:i/>
          <w:iCs/>
          <w:color w:val="000000" w:themeColor="text1"/>
          <w:sz w:val="28"/>
          <w:szCs w:val="28"/>
        </w:rPr>
        <w:t>enveloped</w:t>
      </w:r>
      <w:r w:rsidRPr="008E2733">
        <w:rPr>
          <w:color w:val="000000" w:themeColor="text1"/>
          <w:sz w:val="28"/>
          <w:szCs w:val="28"/>
        </w:rPr>
        <w:t xml:space="preserve"> me (</w:t>
      </w:r>
      <w:r w:rsidR="0094035A" w:rsidRPr="008E2733">
        <w:rPr>
          <w:color w:val="000000" w:themeColor="text1"/>
          <w:sz w:val="28"/>
          <w:szCs w:val="28"/>
          <w:lang w:val="vi-VN"/>
        </w:rPr>
        <w:t>s</w:t>
      </w:r>
      <w:proofErr w:type="spellStart"/>
      <w:r w:rsidRPr="008E2733">
        <w:rPr>
          <w:color w:val="000000" w:themeColor="text1"/>
          <w:sz w:val="28"/>
          <w:szCs w:val="28"/>
        </w:rPr>
        <w:t>adness</w:t>
      </w:r>
      <w:proofErr w:type="spellEnd"/>
      <w:r w:rsidRPr="008E2733">
        <w:rPr>
          <w:color w:val="000000" w:themeColor="text1"/>
          <w:sz w:val="28"/>
          <w:szCs w:val="28"/>
        </w:rPr>
        <w:t xml:space="preserve"> as an enemy). </w:t>
      </w:r>
    </w:p>
    <w:p w14:paraId="72DDF263" w14:textId="77777777" w:rsidR="00851888" w:rsidRPr="008E2733" w:rsidRDefault="00851888" w:rsidP="00230B93">
      <w:pPr>
        <w:spacing w:line="312" w:lineRule="auto"/>
        <w:ind w:firstLine="720"/>
        <w:jc w:val="both"/>
        <w:rPr>
          <w:sz w:val="28"/>
          <w:szCs w:val="28"/>
        </w:rPr>
      </w:pPr>
      <w:bookmarkStart w:id="457" w:name="_Toc133170272"/>
      <w:r w:rsidRPr="008E2733">
        <w:rPr>
          <w:sz w:val="28"/>
          <w:szCs w:val="28"/>
        </w:rPr>
        <w:lastRenderedPageBreak/>
        <w:t xml:space="preserve">For example, in English, </w:t>
      </w:r>
      <w:r w:rsidRPr="008E2733">
        <w:rPr>
          <w:i/>
          <w:iCs/>
          <w:sz w:val="28"/>
          <w:szCs w:val="28"/>
          <w:lang w:val="vi-VN"/>
        </w:rPr>
        <w:t>a</w:t>
      </w:r>
      <w:proofErr w:type="spellStart"/>
      <w:r w:rsidRPr="008E2733">
        <w:rPr>
          <w:i/>
          <w:iCs/>
          <w:sz w:val="28"/>
          <w:szCs w:val="28"/>
        </w:rPr>
        <w:t>nger</w:t>
      </w:r>
      <w:proofErr w:type="spellEnd"/>
      <w:r w:rsidRPr="008E2733">
        <w:rPr>
          <w:i/>
          <w:iCs/>
          <w:sz w:val="28"/>
          <w:szCs w:val="28"/>
        </w:rPr>
        <w:t xml:space="preserve"> </w:t>
      </w:r>
      <w:r w:rsidRPr="008E2733">
        <w:rPr>
          <w:sz w:val="28"/>
          <w:szCs w:val="28"/>
        </w:rPr>
        <w:t xml:space="preserve">can be mapped onto </w:t>
      </w:r>
      <w:r w:rsidRPr="008E2733">
        <w:rPr>
          <w:sz w:val="28"/>
          <w:szCs w:val="28"/>
          <w:lang w:val="vi-VN"/>
        </w:rPr>
        <w:t>m</w:t>
      </w:r>
      <w:proofErr w:type="spellStart"/>
      <w:r w:rsidRPr="008E2733">
        <w:rPr>
          <w:sz w:val="28"/>
          <w:szCs w:val="28"/>
        </w:rPr>
        <w:t>otion</w:t>
      </w:r>
      <w:proofErr w:type="spellEnd"/>
      <w:r w:rsidRPr="008E2733">
        <w:rPr>
          <w:sz w:val="28"/>
          <w:szCs w:val="28"/>
        </w:rPr>
        <w:t xml:space="preserve"> as </w:t>
      </w:r>
      <w:bookmarkEnd w:id="457"/>
      <w:r w:rsidRPr="008E2733">
        <w:rPr>
          <w:sz w:val="28"/>
          <w:szCs w:val="28"/>
        </w:rPr>
        <w:t>a fierce animal, an axe, a hurricane, an earthquake, etc.</w:t>
      </w:r>
      <w:bookmarkStart w:id="458" w:name="_Toc133170273"/>
      <w:r w:rsidRPr="008E2733">
        <w:rPr>
          <w:sz w:val="28"/>
          <w:szCs w:val="28"/>
          <w:lang w:val="vi-VN"/>
        </w:rPr>
        <w:t xml:space="preserve"> It means that </w:t>
      </w:r>
      <w:r w:rsidRPr="008E2733">
        <w:rPr>
          <w:color w:val="000000" w:themeColor="text1"/>
          <w:sz w:val="28"/>
          <w:szCs w:val="28"/>
          <w:lang w:val="vi-VN"/>
        </w:rPr>
        <w:t>i</w:t>
      </w:r>
      <w:proofErr w:type="spellStart"/>
      <w:r w:rsidRPr="008E2733">
        <w:rPr>
          <w:color w:val="000000" w:themeColor="text1"/>
          <w:sz w:val="28"/>
          <w:szCs w:val="28"/>
        </w:rPr>
        <w:t>n</w:t>
      </w:r>
      <w:proofErr w:type="spellEnd"/>
      <w:r w:rsidRPr="008E2733">
        <w:rPr>
          <w:color w:val="000000" w:themeColor="text1"/>
          <w:sz w:val="28"/>
          <w:szCs w:val="28"/>
        </w:rPr>
        <w:t xml:space="preserve"> the event of ANGER, the lexical items in</w:t>
      </w:r>
      <w:r w:rsidRPr="008E2733">
        <w:rPr>
          <w:color w:val="000000" w:themeColor="text1"/>
          <w:sz w:val="28"/>
          <w:szCs w:val="28"/>
          <w:lang w:val="vi-VN"/>
        </w:rPr>
        <w:t xml:space="preserve"> English MEMs </w:t>
      </w:r>
      <w:r w:rsidRPr="008E2733">
        <w:rPr>
          <w:color w:val="000000" w:themeColor="text1"/>
          <w:sz w:val="28"/>
          <w:szCs w:val="28"/>
        </w:rPr>
        <w:t>activate a semantic frame with something strong, fierce, dangerous, devastating and destructive, like a thunderstorm, an earthquake, an axe, etc.</w:t>
      </w:r>
      <w:bookmarkEnd w:id="458"/>
      <w:r w:rsidRPr="008E2733">
        <w:rPr>
          <w:color w:val="000000" w:themeColor="text1"/>
          <w:sz w:val="28"/>
          <w:szCs w:val="28"/>
          <w:lang w:val="vi-VN"/>
        </w:rPr>
        <w:t xml:space="preserve"> </w:t>
      </w:r>
      <w:r w:rsidRPr="008E2733">
        <w:rPr>
          <w:color w:val="000000" w:themeColor="text1"/>
          <w:sz w:val="28"/>
          <w:szCs w:val="28"/>
        </w:rPr>
        <w:t xml:space="preserve">In Vietnamese MEMs, when a person becomes enraged or insane, they can feel </w:t>
      </w:r>
      <w:r w:rsidRPr="008E2733">
        <w:rPr>
          <w:color w:val="000000" w:themeColor="text1"/>
          <w:sz w:val="28"/>
          <w:szCs w:val="28"/>
          <w:lang w:val="vi-VN"/>
        </w:rPr>
        <w:t xml:space="preserve">the </w:t>
      </w:r>
      <w:r w:rsidRPr="008E2733">
        <w:rPr>
          <w:color w:val="000000" w:themeColor="text1"/>
          <w:sz w:val="28"/>
          <w:szCs w:val="28"/>
        </w:rPr>
        <w:t xml:space="preserve">heat at its highest intensity, similar to that of a flame and a pot of boiling water. The sensation is occasionally compared to a disorder of the internal organs (such as the </w:t>
      </w:r>
      <w:r w:rsidRPr="008E2733">
        <w:rPr>
          <w:i/>
          <w:iCs/>
          <w:color w:val="000000" w:themeColor="text1"/>
          <w:sz w:val="28"/>
          <w:szCs w:val="28"/>
        </w:rPr>
        <w:t>liver</w:t>
      </w:r>
      <w:r w:rsidRPr="008E2733">
        <w:rPr>
          <w:color w:val="000000" w:themeColor="text1"/>
          <w:sz w:val="28"/>
          <w:szCs w:val="28"/>
        </w:rPr>
        <w:t xml:space="preserve">, </w:t>
      </w:r>
      <w:r w:rsidRPr="008E2733">
        <w:rPr>
          <w:i/>
          <w:iCs/>
          <w:color w:val="000000" w:themeColor="text1"/>
          <w:sz w:val="28"/>
          <w:szCs w:val="28"/>
        </w:rPr>
        <w:t>gizzards</w:t>
      </w:r>
      <w:r w:rsidRPr="008E2733">
        <w:rPr>
          <w:color w:val="000000" w:themeColor="text1"/>
          <w:sz w:val="28"/>
          <w:szCs w:val="28"/>
        </w:rPr>
        <w:t xml:space="preserve">, and </w:t>
      </w:r>
      <w:r w:rsidRPr="008E2733">
        <w:rPr>
          <w:i/>
          <w:iCs/>
          <w:color w:val="000000" w:themeColor="text1"/>
          <w:sz w:val="28"/>
          <w:szCs w:val="28"/>
        </w:rPr>
        <w:t>intestines</w:t>
      </w:r>
      <w:r w:rsidRPr="008E2733">
        <w:rPr>
          <w:color w:val="000000" w:themeColor="text1"/>
          <w:sz w:val="28"/>
          <w:szCs w:val="28"/>
        </w:rPr>
        <w:t>) and rising blood pressure. Anger can occasionally be compared to an electric shock that produces sparks and an explosive that can harm and destroy anything.</w:t>
      </w:r>
      <w:r w:rsidRPr="008E2733">
        <w:rPr>
          <w:color w:val="000000" w:themeColor="text1"/>
          <w:sz w:val="28"/>
          <w:szCs w:val="28"/>
          <w:lang w:val="vi-VN"/>
        </w:rPr>
        <w:t xml:space="preserve"> (Table 4.3)</w:t>
      </w:r>
      <w:r w:rsidRPr="008E2733">
        <w:rPr>
          <w:sz w:val="28"/>
          <w:szCs w:val="28"/>
        </w:rPr>
        <w:t xml:space="preserve">  </w:t>
      </w:r>
    </w:p>
    <w:p w14:paraId="305C9DE2" w14:textId="59FD696F" w:rsidR="00851888" w:rsidRPr="008E2733" w:rsidRDefault="00851888" w:rsidP="00910802">
      <w:pPr>
        <w:pStyle w:val="5"/>
      </w:pPr>
      <w:bookmarkStart w:id="459" w:name="_Toc166057509"/>
      <w:r w:rsidRPr="008E2733">
        <w:t xml:space="preserve">Table </w:t>
      </w:r>
      <w:r w:rsidR="008664BD">
        <w:rPr>
          <w:lang w:val="en-US"/>
        </w:rPr>
        <w:t>6.1</w:t>
      </w:r>
      <w:r w:rsidRPr="008E2733">
        <w:t>. Anger mapped onto motion in English and Vietnamese MEMs</w:t>
      </w:r>
      <w:bookmarkEnd w:id="459"/>
    </w:p>
    <w:tbl>
      <w:tblPr>
        <w:tblStyle w:val="TableGrid"/>
        <w:tblW w:w="0" w:type="auto"/>
        <w:tblLook w:val="04A0" w:firstRow="1" w:lastRow="0" w:firstColumn="1" w:lastColumn="0" w:noHBand="0" w:noVBand="1"/>
      </w:tblPr>
      <w:tblGrid>
        <w:gridCol w:w="2164"/>
        <w:gridCol w:w="2272"/>
        <w:gridCol w:w="2171"/>
        <w:gridCol w:w="2171"/>
      </w:tblGrid>
      <w:tr w:rsidR="00851888" w:rsidRPr="008E2733" w14:paraId="0D56F2CB" w14:textId="77777777" w:rsidTr="00CB43B5">
        <w:tc>
          <w:tcPr>
            <w:tcW w:w="3237" w:type="dxa"/>
          </w:tcPr>
          <w:p w14:paraId="6C21B6AC" w14:textId="77777777" w:rsidR="00851888" w:rsidRPr="008E2733" w:rsidRDefault="00851888" w:rsidP="00230B93">
            <w:pPr>
              <w:spacing w:line="312" w:lineRule="auto"/>
              <w:rPr>
                <w:b/>
                <w:bCs/>
                <w:color w:val="000000" w:themeColor="text1"/>
                <w:sz w:val="24"/>
                <w:szCs w:val="24"/>
                <w:lang w:val="vi-VN"/>
              </w:rPr>
            </w:pPr>
            <w:r w:rsidRPr="008E2733">
              <w:rPr>
                <w:b/>
                <w:bCs/>
                <w:color w:val="000000" w:themeColor="text1"/>
                <w:sz w:val="24"/>
                <w:szCs w:val="24"/>
                <w:lang w:val="vi-VN"/>
              </w:rPr>
              <w:t>English expressions</w:t>
            </w:r>
          </w:p>
        </w:tc>
        <w:tc>
          <w:tcPr>
            <w:tcW w:w="3237" w:type="dxa"/>
          </w:tcPr>
          <w:p w14:paraId="6469E0F0" w14:textId="77777777" w:rsidR="00851888" w:rsidRPr="008E2733" w:rsidRDefault="00851888" w:rsidP="00230B93">
            <w:pPr>
              <w:spacing w:line="312" w:lineRule="auto"/>
              <w:rPr>
                <w:b/>
                <w:bCs/>
                <w:color w:val="000000" w:themeColor="text1"/>
                <w:sz w:val="24"/>
                <w:szCs w:val="24"/>
                <w:lang w:val="vi-VN"/>
              </w:rPr>
            </w:pPr>
            <w:r w:rsidRPr="008E2733">
              <w:rPr>
                <w:b/>
                <w:bCs/>
                <w:color w:val="000000" w:themeColor="text1"/>
                <w:sz w:val="24"/>
                <w:szCs w:val="24"/>
                <w:lang w:val="vi-VN"/>
              </w:rPr>
              <w:t>Mapping</w:t>
            </w:r>
          </w:p>
        </w:tc>
        <w:tc>
          <w:tcPr>
            <w:tcW w:w="3238" w:type="dxa"/>
          </w:tcPr>
          <w:p w14:paraId="4CE74C26" w14:textId="77777777" w:rsidR="00851888" w:rsidRPr="008E2733" w:rsidRDefault="00851888" w:rsidP="00230B93">
            <w:pPr>
              <w:spacing w:line="312" w:lineRule="auto"/>
              <w:rPr>
                <w:b/>
                <w:bCs/>
                <w:color w:val="000000" w:themeColor="text1"/>
                <w:sz w:val="24"/>
                <w:szCs w:val="24"/>
                <w:lang w:val="vi-VN"/>
              </w:rPr>
            </w:pPr>
            <w:r w:rsidRPr="008E2733">
              <w:rPr>
                <w:b/>
                <w:bCs/>
                <w:color w:val="000000" w:themeColor="text1"/>
                <w:sz w:val="24"/>
                <w:szCs w:val="24"/>
                <w:lang w:val="vi-VN"/>
              </w:rPr>
              <w:t>Vietnamese expressions</w:t>
            </w:r>
          </w:p>
        </w:tc>
        <w:tc>
          <w:tcPr>
            <w:tcW w:w="3238" w:type="dxa"/>
          </w:tcPr>
          <w:p w14:paraId="60613C66" w14:textId="77777777" w:rsidR="00851888" w:rsidRPr="008E2733" w:rsidRDefault="00851888" w:rsidP="00230B93">
            <w:pPr>
              <w:spacing w:line="312" w:lineRule="auto"/>
              <w:rPr>
                <w:b/>
                <w:bCs/>
                <w:color w:val="000000" w:themeColor="text1"/>
                <w:sz w:val="24"/>
                <w:szCs w:val="24"/>
                <w:lang w:val="vi-VN"/>
              </w:rPr>
            </w:pPr>
            <w:r w:rsidRPr="008E2733">
              <w:rPr>
                <w:b/>
                <w:bCs/>
                <w:color w:val="000000" w:themeColor="text1"/>
                <w:sz w:val="24"/>
                <w:szCs w:val="24"/>
                <w:lang w:val="vi-VN"/>
              </w:rPr>
              <w:t>Mapping</w:t>
            </w:r>
          </w:p>
        </w:tc>
      </w:tr>
      <w:tr w:rsidR="00851888" w:rsidRPr="008E2733" w14:paraId="349A74A4" w14:textId="77777777" w:rsidTr="00CB43B5">
        <w:tc>
          <w:tcPr>
            <w:tcW w:w="3237" w:type="dxa"/>
          </w:tcPr>
          <w:p w14:paraId="5BAD1223"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 xml:space="preserve">Jump up/ Jump down someone’s throat </w:t>
            </w:r>
            <w:r w:rsidRPr="008E2733">
              <w:rPr>
                <w:color w:val="000000" w:themeColor="text1"/>
                <w:sz w:val="24"/>
                <w:szCs w:val="24"/>
                <w:lang w:val="vi-VN"/>
              </w:rPr>
              <w:tab/>
            </w:r>
          </w:p>
        </w:tc>
        <w:tc>
          <w:tcPr>
            <w:tcW w:w="3237" w:type="dxa"/>
          </w:tcPr>
          <w:p w14:paraId="199DB1FE"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Anger (A fierce animal attacking a prey)</w:t>
            </w:r>
          </w:p>
        </w:tc>
        <w:tc>
          <w:tcPr>
            <w:tcW w:w="3238" w:type="dxa"/>
          </w:tcPr>
          <w:p w14:paraId="51C2189E"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Nhảy bổ vào/ Nhảy dựng</w:t>
            </w:r>
          </w:p>
        </w:tc>
        <w:tc>
          <w:tcPr>
            <w:tcW w:w="3238" w:type="dxa"/>
          </w:tcPr>
          <w:p w14:paraId="1E3739D8"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(an animal attacking its opponent)</w:t>
            </w:r>
          </w:p>
          <w:p w14:paraId="47B2E225" w14:textId="77777777" w:rsidR="00851888" w:rsidRPr="008E2733" w:rsidRDefault="00851888" w:rsidP="00230B93">
            <w:pPr>
              <w:spacing w:line="312" w:lineRule="auto"/>
              <w:rPr>
                <w:color w:val="000000" w:themeColor="text1"/>
                <w:sz w:val="24"/>
                <w:szCs w:val="24"/>
                <w:lang w:val="vi-VN"/>
              </w:rPr>
            </w:pPr>
          </w:p>
        </w:tc>
      </w:tr>
      <w:tr w:rsidR="00851888" w:rsidRPr="008E2733" w14:paraId="6131EB3B" w14:textId="77777777" w:rsidTr="00CB43B5">
        <w:tc>
          <w:tcPr>
            <w:tcW w:w="3237" w:type="dxa"/>
          </w:tcPr>
          <w:p w14:paraId="24799132"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 xml:space="preserve">Fly off the handle  </w:t>
            </w:r>
            <w:r w:rsidRPr="008E2733">
              <w:rPr>
                <w:color w:val="000000" w:themeColor="text1"/>
                <w:sz w:val="24"/>
                <w:szCs w:val="24"/>
                <w:lang w:val="vi-VN"/>
              </w:rPr>
              <w:tab/>
            </w:r>
          </w:p>
        </w:tc>
        <w:tc>
          <w:tcPr>
            <w:tcW w:w="3237" w:type="dxa"/>
          </w:tcPr>
          <w:p w14:paraId="66C3E7EE"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Anger (An axe without its head)</w:t>
            </w:r>
          </w:p>
          <w:p w14:paraId="04A57B38" w14:textId="77777777" w:rsidR="00851888" w:rsidRPr="008E2733" w:rsidRDefault="00851888" w:rsidP="00230B93">
            <w:pPr>
              <w:spacing w:line="312" w:lineRule="auto"/>
              <w:rPr>
                <w:color w:val="000000" w:themeColor="text1"/>
                <w:sz w:val="24"/>
                <w:szCs w:val="24"/>
                <w:lang w:val="vi-VN"/>
              </w:rPr>
            </w:pPr>
          </w:p>
        </w:tc>
        <w:tc>
          <w:tcPr>
            <w:tcW w:w="3238" w:type="dxa"/>
          </w:tcPr>
          <w:p w14:paraId="5B74BA15"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Đá (thúng) đụng (nia)</w:t>
            </w:r>
            <w:r w:rsidRPr="008E2733">
              <w:rPr>
                <w:color w:val="000000" w:themeColor="text1"/>
                <w:sz w:val="24"/>
                <w:szCs w:val="24"/>
                <w:lang w:val="vi-VN"/>
              </w:rPr>
              <w:tab/>
            </w:r>
          </w:p>
        </w:tc>
        <w:tc>
          <w:tcPr>
            <w:tcW w:w="3238" w:type="dxa"/>
          </w:tcPr>
          <w:p w14:paraId="28138DF3"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(physical force)</w:t>
            </w:r>
          </w:p>
          <w:p w14:paraId="11396059" w14:textId="77777777" w:rsidR="00851888" w:rsidRPr="008E2733" w:rsidRDefault="00851888" w:rsidP="00230B93">
            <w:pPr>
              <w:spacing w:line="312" w:lineRule="auto"/>
              <w:rPr>
                <w:color w:val="000000" w:themeColor="text1"/>
                <w:sz w:val="24"/>
                <w:szCs w:val="24"/>
                <w:lang w:val="vi-VN"/>
              </w:rPr>
            </w:pPr>
          </w:p>
        </w:tc>
      </w:tr>
      <w:tr w:rsidR="00851888" w:rsidRPr="008E2733" w14:paraId="4FC348DB" w14:textId="77777777" w:rsidTr="00CB43B5">
        <w:tc>
          <w:tcPr>
            <w:tcW w:w="3237" w:type="dxa"/>
          </w:tcPr>
          <w:p w14:paraId="531A196A"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Storm out</w:t>
            </w:r>
            <w:r w:rsidRPr="008E2733">
              <w:rPr>
                <w:color w:val="000000" w:themeColor="text1"/>
                <w:sz w:val="24"/>
                <w:szCs w:val="24"/>
                <w:lang w:val="vi-VN"/>
              </w:rPr>
              <w:tab/>
            </w:r>
          </w:p>
        </w:tc>
        <w:tc>
          <w:tcPr>
            <w:tcW w:w="3237" w:type="dxa"/>
          </w:tcPr>
          <w:p w14:paraId="2B4DCF53"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Anger (A hurricane/ A thunderstorm)</w:t>
            </w:r>
          </w:p>
          <w:p w14:paraId="6317787E" w14:textId="77777777" w:rsidR="00851888" w:rsidRPr="008E2733" w:rsidRDefault="00851888" w:rsidP="00230B93">
            <w:pPr>
              <w:spacing w:line="312" w:lineRule="auto"/>
              <w:rPr>
                <w:color w:val="000000" w:themeColor="text1"/>
                <w:sz w:val="24"/>
                <w:szCs w:val="24"/>
                <w:lang w:val="vi-VN"/>
              </w:rPr>
            </w:pPr>
          </w:p>
        </w:tc>
        <w:tc>
          <w:tcPr>
            <w:tcW w:w="3238" w:type="dxa"/>
          </w:tcPr>
          <w:p w14:paraId="167675B5"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Sôi tiết/ sôi máu/ sôi gan</w:t>
            </w:r>
          </w:p>
          <w:p w14:paraId="598E64DD"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Lộn tiết/ lộn mề/ lộn ruột</w:t>
            </w:r>
          </w:p>
          <w:p w14:paraId="46C05065"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Ứa gan/ trào máu</w:t>
            </w:r>
            <w:r w:rsidRPr="008E2733">
              <w:rPr>
                <w:color w:val="000000" w:themeColor="text1"/>
                <w:sz w:val="24"/>
                <w:szCs w:val="24"/>
                <w:lang w:val="vi-VN"/>
              </w:rPr>
              <w:tab/>
            </w:r>
          </w:p>
        </w:tc>
        <w:tc>
          <w:tcPr>
            <w:tcW w:w="3238" w:type="dxa"/>
          </w:tcPr>
          <w:p w14:paraId="5AD911ED"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(boiling liquid/ heat)</w:t>
            </w:r>
          </w:p>
          <w:p w14:paraId="549185C4"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(disordered organs/ blood)</w:t>
            </w:r>
          </w:p>
          <w:p w14:paraId="6DC593C8"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(disturbance of livers/ blood)</w:t>
            </w:r>
          </w:p>
        </w:tc>
      </w:tr>
      <w:tr w:rsidR="00851888" w:rsidRPr="008E2733" w14:paraId="55C26EEE" w14:textId="77777777" w:rsidTr="00CB43B5">
        <w:tc>
          <w:tcPr>
            <w:tcW w:w="3237" w:type="dxa"/>
          </w:tcPr>
          <w:p w14:paraId="11CED44D"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Flip someone’s lid</w:t>
            </w:r>
            <w:r w:rsidRPr="008E2733">
              <w:rPr>
                <w:color w:val="000000" w:themeColor="text1"/>
                <w:sz w:val="24"/>
                <w:szCs w:val="24"/>
                <w:lang w:val="vi-VN"/>
              </w:rPr>
              <w:tab/>
            </w:r>
          </w:p>
        </w:tc>
        <w:tc>
          <w:tcPr>
            <w:tcW w:w="3237" w:type="dxa"/>
          </w:tcPr>
          <w:p w14:paraId="46B3402D"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Anger (An earthquake)</w:t>
            </w:r>
          </w:p>
          <w:p w14:paraId="65B1CCA5" w14:textId="77777777" w:rsidR="00851888" w:rsidRPr="008E2733" w:rsidRDefault="00851888" w:rsidP="00230B93">
            <w:pPr>
              <w:spacing w:line="312" w:lineRule="auto"/>
              <w:rPr>
                <w:color w:val="000000" w:themeColor="text1"/>
                <w:sz w:val="24"/>
                <w:szCs w:val="24"/>
                <w:lang w:val="vi-VN"/>
              </w:rPr>
            </w:pPr>
          </w:p>
        </w:tc>
        <w:tc>
          <w:tcPr>
            <w:tcW w:w="3238" w:type="dxa"/>
          </w:tcPr>
          <w:p w14:paraId="7104CF06"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Nổ tung/ nảy lửa</w:t>
            </w:r>
            <w:r w:rsidRPr="008E2733">
              <w:rPr>
                <w:color w:val="000000" w:themeColor="text1"/>
                <w:sz w:val="24"/>
                <w:szCs w:val="24"/>
                <w:lang w:val="vi-VN"/>
              </w:rPr>
              <w:tab/>
            </w:r>
          </w:p>
        </w:tc>
        <w:tc>
          <w:tcPr>
            <w:tcW w:w="3238" w:type="dxa"/>
          </w:tcPr>
          <w:p w14:paraId="60870766" w14:textId="77777777" w:rsidR="00851888" w:rsidRPr="008E2733" w:rsidRDefault="00851888" w:rsidP="00230B93">
            <w:pPr>
              <w:spacing w:line="312" w:lineRule="auto"/>
              <w:rPr>
                <w:color w:val="000000" w:themeColor="text1"/>
                <w:sz w:val="24"/>
                <w:szCs w:val="24"/>
                <w:lang w:val="vi-VN"/>
              </w:rPr>
            </w:pPr>
            <w:r w:rsidRPr="008E2733">
              <w:rPr>
                <w:color w:val="000000" w:themeColor="text1"/>
                <w:sz w:val="24"/>
                <w:szCs w:val="24"/>
                <w:lang w:val="vi-VN"/>
              </w:rPr>
              <w:t>Giận dữ (explosives/ electrical shock)</w:t>
            </w:r>
          </w:p>
          <w:p w14:paraId="3733B563" w14:textId="77777777" w:rsidR="00851888" w:rsidRPr="008E2733" w:rsidRDefault="00851888" w:rsidP="00230B93">
            <w:pPr>
              <w:spacing w:line="312" w:lineRule="auto"/>
              <w:rPr>
                <w:color w:val="000000" w:themeColor="text1"/>
                <w:sz w:val="24"/>
                <w:szCs w:val="24"/>
                <w:lang w:val="vi-VN"/>
              </w:rPr>
            </w:pPr>
          </w:p>
        </w:tc>
      </w:tr>
    </w:tbl>
    <w:p w14:paraId="64630FE8" w14:textId="77777777" w:rsidR="00851888" w:rsidRPr="008E2733" w:rsidRDefault="00851888" w:rsidP="00230B93">
      <w:pPr>
        <w:spacing w:line="300" w:lineRule="auto"/>
        <w:jc w:val="both"/>
        <w:rPr>
          <w:color w:val="000000"/>
          <w:sz w:val="28"/>
          <w:szCs w:val="28"/>
          <w:lang w:val="vi-VN"/>
        </w:rPr>
      </w:pPr>
    </w:p>
    <w:p w14:paraId="23F17269" w14:textId="2A7026D3" w:rsidR="00256190" w:rsidRPr="008E2733" w:rsidRDefault="00256190" w:rsidP="00230B93">
      <w:pPr>
        <w:spacing w:line="300" w:lineRule="auto"/>
        <w:ind w:firstLine="720"/>
        <w:jc w:val="both"/>
        <w:rPr>
          <w:color w:val="000000"/>
          <w:sz w:val="28"/>
          <w:szCs w:val="28"/>
          <w:lang w:val="vi-VN"/>
        </w:rPr>
      </w:pPr>
      <w:r w:rsidRPr="008E2733">
        <w:rPr>
          <w:color w:val="000000"/>
          <w:sz w:val="28"/>
          <w:szCs w:val="28"/>
          <w:lang w:val="vi-VN"/>
        </w:rPr>
        <w:lastRenderedPageBreak/>
        <w:t xml:space="preserve">One notable aspect of metaphorical expressions in language is the way people draw upon natural phenomena to convey and intensify certain emotions. The use of the verb </w:t>
      </w:r>
      <w:r w:rsidRPr="008E2733">
        <w:rPr>
          <w:i/>
          <w:iCs/>
          <w:color w:val="000000"/>
          <w:sz w:val="28"/>
          <w:szCs w:val="28"/>
          <w:lang w:val="vi-VN"/>
        </w:rPr>
        <w:t>thunder</w:t>
      </w:r>
      <w:r w:rsidRPr="008E2733">
        <w:rPr>
          <w:color w:val="000000"/>
          <w:sz w:val="28"/>
          <w:szCs w:val="28"/>
          <w:lang w:val="vi-VN"/>
        </w:rPr>
        <w:t xml:space="preserve"> in the context of (6.17) exemplifies this phenomenon, wh</w:t>
      </w:r>
      <w:r w:rsidR="006C6CB5">
        <w:rPr>
          <w:color w:val="000000"/>
          <w:sz w:val="28"/>
          <w:szCs w:val="28"/>
          <w:lang w:val="vi-VN"/>
        </w:rPr>
        <w:t>e</w:t>
      </w:r>
      <w:r w:rsidRPr="008E2733">
        <w:rPr>
          <w:color w:val="000000"/>
          <w:sz w:val="28"/>
          <w:szCs w:val="28"/>
          <w:lang w:val="vi-VN"/>
        </w:rPr>
        <w:t>re the natural occur</w:t>
      </w:r>
      <w:r w:rsidR="006C6CB5">
        <w:rPr>
          <w:color w:val="000000"/>
          <w:sz w:val="28"/>
          <w:szCs w:val="28"/>
          <w:lang w:val="vi-VN"/>
        </w:rPr>
        <w:t>r</w:t>
      </w:r>
      <w:r w:rsidRPr="008E2733">
        <w:rPr>
          <w:color w:val="000000"/>
          <w:sz w:val="28"/>
          <w:szCs w:val="28"/>
          <w:lang w:val="vi-VN"/>
        </w:rPr>
        <w:t xml:space="preserve">ence of </w:t>
      </w:r>
      <w:r w:rsidRPr="008E2733">
        <w:rPr>
          <w:i/>
          <w:iCs/>
          <w:color w:val="000000"/>
          <w:sz w:val="28"/>
          <w:szCs w:val="28"/>
          <w:lang w:val="vi-VN"/>
        </w:rPr>
        <w:t>thunder</w:t>
      </w:r>
      <w:r w:rsidRPr="008E2733">
        <w:rPr>
          <w:color w:val="000000"/>
          <w:sz w:val="28"/>
          <w:szCs w:val="28"/>
          <w:lang w:val="vi-VN"/>
        </w:rPr>
        <w:t xml:space="preserve"> is employed metaphorically to depict and amplify the emotion of anger.</w:t>
      </w:r>
    </w:p>
    <w:p w14:paraId="24439E82" w14:textId="1E9C4B89" w:rsidR="004F794C" w:rsidRPr="008E2733" w:rsidRDefault="001E51A7" w:rsidP="00230B93">
      <w:pPr>
        <w:spacing w:line="300" w:lineRule="auto"/>
        <w:ind w:firstLine="720"/>
        <w:jc w:val="both"/>
        <w:rPr>
          <w:color w:val="000000" w:themeColor="text1"/>
          <w:sz w:val="28"/>
          <w:szCs w:val="28"/>
        </w:rPr>
      </w:pPr>
      <w:r w:rsidRPr="008E2733">
        <w:rPr>
          <w:color w:val="000000"/>
          <w:sz w:val="28"/>
          <w:szCs w:val="28"/>
          <w:lang w:val="vi-VN"/>
        </w:rPr>
        <w:t>(6.1</w:t>
      </w:r>
      <w:r w:rsidR="003D13AC" w:rsidRPr="008E2733">
        <w:rPr>
          <w:color w:val="000000"/>
          <w:sz w:val="28"/>
          <w:szCs w:val="28"/>
          <w:lang w:val="vi-VN"/>
        </w:rPr>
        <w:t>7</w:t>
      </w:r>
      <w:r w:rsidRPr="008E2733">
        <w:rPr>
          <w:color w:val="000000"/>
          <w:sz w:val="28"/>
          <w:szCs w:val="28"/>
          <w:lang w:val="vi-VN"/>
        </w:rPr>
        <w:t xml:space="preserve">) </w:t>
      </w:r>
      <w:r w:rsidR="00BD0003" w:rsidRPr="008E2733">
        <w:rPr>
          <w:i/>
          <w:iCs/>
          <w:color w:val="000000"/>
          <w:sz w:val="28"/>
          <w:szCs w:val="28"/>
          <w:lang w:val="vi-VN"/>
        </w:rPr>
        <w:t xml:space="preserve">“Answer!”, he </w:t>
      </w:r>
      <w:r w:rsidR="00BD0003" w:rsidRPr="008E2733">
        <w:rPr>
          <w:b/>
          <w:bCs/>
          <w:i/>
          <w:iCs/>
          <w:color w:val="000000"/>
          <w:sz w:val="28"/>
          <w:szCs w:val="28"/>
          <w:lang w:val="vi-VN"/>
        </w:rPr>
        <w:t>thundered</w:t>
      </w:r>
      <w:r w:rsidR="00BD0003" w:rsidRPr="008E2733">
        <w:rPr>
          <w:i/>
          <w:iCs/>
          <w:color w:val="000000"/>
          <w:sz w:val="28"/>
          <w:szCs w:val="28"/>
          <w:lang w:val="vi-VN"/>
        </w:rPr>
        <w:t xml:space="preserve"> at Sachiel, the sheer momentum of his anger </w:t>
      </w:r>
      <w:r w:rsidR="00BD0003" w:rsidRPr="008E2733">
        <w:rPr>
          <w:b/>
          <w:bCs/>
          <w:i/>
          <w:iCs/>
          <w:color w:val="000000"/>
          <w:sz w:val="28"/>
          <w:szCs w:val="28"/>
          <w:lang w:val="vi-VN"/>
        </w:rPr>
        <w:t>rocking</w:t>
      </w:r>
      <w:r w:rsidR="00BD0003" w:rsidRPr="008E2733">
        <w:rPr>
          <w:i/>
          <w:iCs/>
          <w:color w:val="000000"/>
          <w:sz w:val="28"/>
          <w:szCs w:val="28"/>
          <w:lang w:val="vi-VN"/>
        </w:rPr>
        <w:t xml:space="preserve"> the priest back on his heels.</w:t>
      </w:r>
      <w:r w:rsidR="004F794C" w:rsidRPr="008E2733">
        <w:rPr>
          <w:i/>
          <w:iCs/>
          <w:color w:val="000000"/>
          <w:sz w:val="28"/>
          <w:szCs w:val="28"/>
          <w:lang w:val="vi-VN"/>
        </w:rPr>
        <w:t xml:space="preserve"> </w:t>
      </w:r>
      <w:r w:rsidR="004F794C" w:rsidRPr="008E2733">
        <w:rPr>
          <w:color w:val="000000"/>
          <w:sz w:val="28"/>
          <w:szCs w:val="28"/>
          <w:lang w:val="vi-VN"/>
        </w:rPr>
        <w:t>[E64, p.102]</w:t>
      </w:r>
    </w:p>
    <w:p w14:paraId="4C79ACE6" w14:textId="4C503422" w:rsidR="00A7383C" w:rsidRPr="008E2733" w:rsidRDefault="00523FA8" w:rsidP="00230B93">
      <w:pPr>
        <w:spacing w:line="300" w:lineRule="auto"/>
        <w:ind w:firstLine="720"/>
        <w:jc w:val="both"/>
        <w:rPr>
          <w:color w:val="000000"/>
          <w:sz w:val="28"/>
          <w:szCs w:val="28"/>
          <w:lang w:val="vi-VN"/>
        </w:rPr>
      </w:pPr>
      <w:r w:rsidRPr="008E2733">
        <w:rPr>
          <w:color w:val="000000"/>
          <w:sz w:val="28"/>
          <w:szCs w:val="28"/>
          <w:lang w:val="vi-VN"/>
        </w:rPr>
        <w:t xml:space="preserve">In this context, the verb “thunder” serves as a metaphorical extension of the natural act of thunder. </w:t>
      </w:r>
      <w:r w:rsidRPr="008E2733">
        <w:rPr>
          <w:i/>
          <w:iCs/>
          <w:color w:val="000000"/>
          <w:sz w:val="28"/>
          <w:szCs w:val="28"/>
          <w:lang w:val="vi-VN"/>
        </w:rPr>
        <w:t>Thunder</w:t>
      </w:r>
      <w:r w:rsidRPr="008E2733">
        <w:rPr>
          <w:color w:val="000000"/>
          <w:sz w:val="28"/>
          <w:szCs w:val="28"/>
          <w:lang w:val="vi-VN"/>
        </w:rPr>
        <w:t xml:space="preserve">, characterized by its loud and powerful sound, is often associated with a sense of awe, fear, and the uncontrollable forces of nature. </w:t>
      </w:r>
      <w:r w:rsidR="00E26BC6" w:rsidRPr="008E2733">
        <w:rPr>
          <w:color w:val="000000"/>
          <w:sz w:val="28"/>
          <w:szCs w:val="28"/>
          <w:lang w:val="vi-VN"/>
        </w:rPr>
        <w:t>By utilizing thunder as a verb to describe the character’s anger, the author harnesses the inherent qualities of thunder to convey the intense and forceful nature of the emotion.</w:t>
      </w:r>
    </w:p>
    <w:p w14:paraId="3AA7814F" w14:textId="4A658BDD" w:rsidR="0022082C" w:rsidRPr="008E2733" w:rsidRDefault="0022082C" w:rsidP="00230B93">
      <w:pPr>
        <w:spacing w:line="300" w:lineRule="auto"/>
        <w:jc w:val="both"/>
        <w:rPr>
          <w:color w:val="000000"/>
          <w:sz w:val="28"/>
          <w:szCs w:val="28"/>
          <w:lang w:val="vi-VN"/>
        </w:rPr>
      </w:pPr>
      <w:r w:rsidRPr="008E2733">
        <w:rPr>
          <w:color w:val="000000"/>
          <w:sz w:val="28"/>
          <w:szCs w:val="28"/>
          <w:lang w:val="vi-VN"/>
        </w:rPr>
        <w:t xml:space="preserve"> </w:t>
      </w:r>
      <w:r w:rsidRPr="008E2733">
        <w:rPr>
          <w:color w:val="000000"/>
          <w:sz w:val="28"/>
          <w:szCs w:val="28"/>
          <w:lang w:val="vi-VN"/>
        </w:rPr>
        <w:tab/>
        <w:t xml:space="preserve">The metaphorical </w:t>
      </w:r>
      <w:r w:rsidR="00A7383C" w:rsidRPr="008E2733">
        <w:rPr>
          <w:color w:val="000000"/>
          <w:sz w:val="28"/>
          <w:szCs w:val="28"/>
          <w:lang w:val="vi-VN"/>
        </w:rPr>
        <w:t>us</w:t>
      </w:r>
      <w:r w:rsidRPr="008E2733">
        <w:rPr>
          <w:color w:val="000000"/>
          <w:sz w:val="28"/>
          <w:szCs w:val="28"/>
          <w:lang w:val="vi-VN"/>
        </w:rPr>
        <w:t>age of</w:t>
      </w:r>
      <w:r w:rsidRPr="008E2733">
        <w:rPr>
          <w:i/>
          <w:iCs/>
          <w:color w:val="000000"/>
          <w:sz w:val="28"/>
          <w:szCs w:val="28"/>
          <w:lang w:val="vi-VN"/>
        </w:rPr>
        <w:t xml:space="preserve"> </w:t>
      </w:r>
      <w:r w:rsidR="00A7383C" w:rsidRPr="008E2733">
        <w:rPr>
          <w:i/>
          <w:iCs/>
          <w:color w:val="000000"/>
          <w:sz w:val="28"/>
          <w:szCs w:val="28"/>
          <w:lang w:val="vi-VN"/>
        </w:rPr>
        <w:t xml:space="preserve">thunder </w:t>
      </w:r>
      <w:r w:rsidRPr="008E2733">
        <w:rPr>
          <w:color w:val="000000"/>
          <w:sz w:val="28"/>
          <w:szCs w:val="28"/>
          <w:lang w:val="vi-VN"/>
        </w:rPr>
        <w:t xml:space="preserve">to describe anger adds depth and impact to the emotional expression. It implies that </w:t>
      </w:r>
      <w:r w:rsidR="000B05CE" w:rsidRPr="008E2733">
        <w:rPr>
          <w:color w:val="000000"/>
          <w:sz w:val="28"/>
          <w:szCs w:val="28"/>
          <w:lang w:val="vi-VN"/>
        </w:rPr>
        <w:t>the anger is not merely a mild or moderate feeling but rather a powerful and overwhelming force, capable of shaking the recipient and demanding immediate attention and response.</w:t>
      </w:r>
    </w:p>
    <w:p w14:paraId="5888B7E5" w14:textId="6F28D096" w:rsidR="006B0CE3" w:rsidRPr="008E2733" w:rsidRDefault="006B0CE3" w:rsidP="00230B93">
      <w:pPr>
        <w:spacing w:line="300" w:lineRule="auto"/>
        <w:jc w:val="both"/>
        <w:rPr>
          <w:color w:val="000000"/>
          <w:sz w:val="28"/>
          <w:szCs w:val="28"/>
          <w:lang w:val="vi-VN"/>
        </w:rPr>
      </w:pPr>
      <w:r w:rsidRPr="008E2733">
        <w:rPr>
          <w:color w:val="000000"/>
          <w:sz w:val="28"/>
          <w:szCs w:val="28"/>
          <w:lang w:val="vi-VN"/>
        </w:rPr>
        <w:tab/>
        <w:t xml:space="preserve">On the other hand, the absence of an equivalent verb in Vietnamese to express anger through a similar natural phenomenon suggests a different approach to metaphorical expressions of emotion. Vietnamese may employ alternative linguistic strategies or metaphors to convey anger, relying on different cultural associations and linguistic conventions. </w:t>
      </w:r>
    </w:p>
    <w:p w14:paraId="7A1A37F7" w14:textId="1442907E" w:rsidR="00114EA6" w:rsidRPr="008E2733" w:rsidRDefault="006B0CE3" w:rsidP="00230B93">
      <w:pPr>
        <w:spacing w:line="300" w:lineRule="auto"/>
        <w:jc w:val="both"/>
        <w:rPr>
          <w:color w:val="000000"/>
          <w:sz w:val="28"/>
          <w:szCs w:val="28"/>
          <w:lang w:val="vi-VN"/>
        </w:rPr>
      </w:pPr>
      <w:r w:rsidRPr="008E2733">
        <w:rPr>
          <w:color w:val="000000"/>
          <w:sz w:val="28"/>
          <w:szCs w:val="28"/>
          <w:lang w:val="vi-VN"/>
        </w:rPr>
        <w:tab/>
        <w:t xml:space="preserve">It is important to note that while Vietnamese may not have an </w:t>
      </w:r>
      <w:r w:rsidR="00A932E2" w:rsidRPr="008E2733">
        <w:rPr>
          <w:color w:val="000000"/>
          <w:sz w:val="28"/>
          <w:szCs w:val="28"/>
          <w:lang w:val="vi-VN"/>
        </w:rPr>
        <w:t xml:space="preserve">exact equivalent verb for “thunder” to express anger, it does not mean that Vietnamese lacks ways to convey or describe anger. Different languages often have their unique vocabulary and metaphorical expressions to capture the nuances of emotion. In Vietnamese, other verbs, phrases, or idiomatic expressions can be used to depict anger, such as “hùng hùng hổ hổ”, “đá thúng đụng nia”, “mắt long sòng sọc”, “giận cá chém thớt”, etc. </w:t>
      </w:r>
      <w:r w:rsidR="00BF07F6" w:rsidRPr="008E2733">
        <w:rPr>
          <w:color w:val="000000"/>
          <w:sz w:val="28"/>
          <w:szCs w:val="28"/>
          <w:lang w:val="vi-VN"/>
        </w:rPr>
        <w:t xml:space="preserve"> This linguistic variation reflects the diverse cultural perspectives and emotional framew</w:t>
      </w:r>
      <w:r w:rsidR="00A04B8D">
        <w:rPr>
          <w:color w:val="000000"/>
          <w:sz w:val="28"/>
          <w:szCs w:val="28"/>
          <w:lang w:val="vi-VN"/>
        </w:rPr>
        <w:t>or</w:t>
      </w:r>
      <w:r w:rsidR="00BF07F6" w:rsidRPr="008E2733">
        <w:rPr>
          <w:color w:val="000000"/>
          <w:sz w:val="28"/>
          <w:szCs w:val="28"/>
          <w:lang w:val="vi-VN"/>
        </w:rPr>
        <w:t>ks inherent in different languages.</w:t>
      </w:r>
    </w:p>
    <w:p w14:paraId="62347924" w14:textId="03771BC8" w:rsidR="00114EA6" w:rsidRPr="008E2733" w:rsidRDefault="00114EA6"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The similarity concerning the emotional images between the two languages </w:t>
      </w:r>
      <w:r w:rsidR="000E6BBA" w:rsidRPr="008E2733">
        <w:rPr>
          <w:color w:val="000000" w:themeColor="text1"/>
          <w:sz w:val="28"/>
          <w:szCs w:val="28"/>
          <w:lang w:val="vi-VN"/>
        </w:rPr>
        <w:t xml:space="preserve">also </w:t>
      </w:r>
      <w:r w:rsidRPr="008E2733">
        <w:rPr>
          <w:color w:val="000000" w:themeColor="text1"/>
          <w:sz w:val="28"/>
          <w:szCs w:val="28"/>
          <w:lang w:val="vi-VN"/>
        </w:rPr>
        <w:t xml:space="preserve">lies in the </w:t>
      </w:r>
      <w:r w:rsidRPr="008E2733">
        <w:rPr>
          <w:i/>
          <w:iCs/>
          <w:color w:val="000000" w:themeColor="text1"/>
          <w:sz w:val="28"/>
          <w:szCs w:val="28"/>
          <w:lang w:val="vi-VN"/>
        </w:rPr>
        <w:t>physiological factor</w:t>
      </w:r>
      <w:r w:rsidRPr="008E2733">
        <w:rPr>
          <w:color w:val="000000" w:themeColor="text1"/>
          <w:sz w:val="28"/>
          <w:szCs w:val="28"/>
          <w:lang w:val="vi-VN"/>
        </w:rPr>
        <w:t xml:space="preserve">. When people experience emotional pain, it is common for them to use images of breakage to convey the intensity of the emotional distress. One reason for this may be that emotions </w:t>
      </w:r>
      <w:r w:rsidRPr="008E2733">
        <w:rPr>
          <w:color w:val="000000" w:themeColor="text1"/>
          <w:sz w:val="28"/>
          <w:szCs w:val="28"/>
          <w:lang w:val="vi-VN"/>
        </w:rPr>
        <w:lastRenderedPageBreak/>
        <w:t xml:space="preserve">are processed in the same areas of the brain as physical sensations. When we experience strong emotions, the brain can activate the same neural pathways that are responsible for processing physical pain. This can lead to a somatic experience of emotional pain that feels as though it were located in the body, specifically in the heart or the gut. Another reason for using MEMs to describe </w:t>
      </w:r>
      <w:r w:rsidR="00461545" w:rsidRPr="001F70F3">
        <w:rPr>
          <w:i/>
          <w:iCs/>
          <w:color w:val="000000" w:themeColor="text1"/>
          <w:sz w:val="28"/>
          <w:szCs w:val="28"/>
          <w:lang w:val="vi-VN"/>
        </w:rPr>
        <w:t>s</w:t>
      </w:r>
      <w:r w:rsidRPr="001F70F3">
        <w:rPr>
          <w:i/>
          <w:iCs/>
          <w:color w:val="000000" w:themeColor="text1"/>
          <w:sz w:val="28"/>
          <w:szCs w:val="28"/>
          <w:lang w:val="vi-VN"/>
        </w:rPr>
        <w:t xml:space="preserve">orrow/ </w:t>
      </w:r>
      <w:r w:rsidR="00461545" w:rsidRPr="001F70F3">
        <w:rPr>
          <w:i/>
          <w:iCs/>
          <w:color w:val="000000" w:themeColor="text1"/>
          <w:sz w:val="28"/>
          <w:szCs w:val="28"/>
          <w:lang w:val="vi-VN"/>
        </w:rPr>
        <w:t>g</w:t>
      </w:r>
      <w:r w:rsidRPr="001F70F3">
        <w:rPr>
          <w:i/>
          <w:iCs/>
          <w:color w:val="000000" w:themeColor="text1"/>
          <w:sz w:val="28"/>
          <w:szCs w:val="28"/>
          <w:lang w:val="vi-VN"/>
        </w:rPr>
        <w:t>rief</w:t>
      </w:r>
      <w:r w:rsidRPr="008E2733">
        <w:rPr>
          <w:color w:val="000000" w:themeColor="text1"/>
          <w:sz w:val="28"/>
          <w:szCs w:val="28"/>
          <w:lang w:val="vi-VN"/>
        </w:rPr>
        <w:t xml:space="preserve"> may be that they make the experience more tangible and easier to communicate to others. It can be difficult to put into words the complex and abstract nature of emotions, but by using physical analogies, people can more easily convey the intensity and impact of their emotional state. Therefore, the most typical images in Vietnamese MEMs are </w:t>
      </w:r>
      <w:r w:rsidRPr="008E2733">
        <w:rPr>
          <w:i/>
          <w:iCs/>
          <w:color w:val="000000" w:themeColor="text1"/>
          <w:sz w:val="28"/>
          <w:szCs w:val="28"/>
          <w:lang w:val="vi-VN"/>
        </w:rPr>
        <w:t xml:space="preserve">tim </w:t>
      </w:r>
      <w:r w:rsidRPr="008E2733">
        <w:rPr>
          <w:b/>
          <w:bCs/>
          <w:i/>
          <w:iCs/>
          <w:color w:val="000000" w:themeColor="text1"/>
          <w:sz w:val="28"/>
          <w:szCs w:val="28"/>
          <w:lang w:val="vi-VN"/>
        </w:rPr>
        <w:t>thắt</w:t>
      </w:r>
      <w:r w:rsidRPr="008E2733">
        <w:rPr>
          <w:i/>
          <w:iCs/>
          <w:color w:val="000000" w:themeColor="text1"/>
          <w:sz w:val="28"/>
          <w:szCs w:val="28"/>
          <w:lang w:val="vi-VN"/>
        </w:rPr>
        <w:t xml:space="preserve"> lại</w:t>
      </w:r>
      <w:r w:rsidR="000325B1" w:rsidRPr="008E2733">
        <w:rPr>
          <w:i/>
          <w:iCs/>
          <w:color w:val="000000" w:themeColor="text1"/>
          <w:sz w:val="28"/>
          <w:szCs w:val="28"/>
          <w:lang w:val="vi-VN"/>
        </w:rPr>
        <w:t xml:space="preserve"> (the heart tightens)</w:t>
      </w:r>
      <w:r w:rsidRPr="008E2733">
        <w:rPr>
          <w:color w:val="000000" w:themeColor="text1"/>
          <w:sz w:val="28"/>
          <w:szCs w:val="28"/>
          <w:lang w:val="vi-VN"/>
        </w:rPr>
        <w:t xml:space="preserve">, </w:t>
      </w:r>
      <w:r w:rsidRPr="008E2733">
        <w:rPr>
          <w:i/>
          <w:iCs/>
          <w:color w:val="000000" w:themeColor="text1"/>
          <w:sz w:val="28"/>
          <w:szCs w:val="28"/>
          <w:lang w:val="vi-VN"/>
        </w:rPr>
        <w:t>ruột đứt ra từng khúc</w:t>
      </w:r>
      <w:r w:rsidR="00E0059B" w:rsidRPr="008E2733">
        <w:rPr>
          <w:i/>
          <w:iCs/>
          <w:color w:val="000000" w:themeColor="text1"/>
          <w:sz w:val="28"/>
          <w:szCs w:val="28"/>
          <w:lang w:val="vi-VN"/>
        </w:rPr>
        <w:t xml:space="preserve"> (intestines being cut into pieces)</w:t>
      </w:r>
      <w:r w:rsidRPr="008E2733">
        <w:rPr>
          <w:color w:val="000000" w:themeColor="text1"/>
          <w:sz w:val="28"/>
          <w:szCs w:val="28"/>
          <w:lang w:val="vi-VN"/>
        </w:rPr>
        <w:t xml:space="preserve">, </w:t>
      </w:r>
      <w:r w:rsidRPr="008E2733">
        <w:rPr>
          <w:i/>
          <w:iCs/>
          <w:color w:val="000000" w:themeColor="text1"/>
          <w:sz w:val="28"/>
          <w:szCs w:val="28"/>
          <w:lang w:val="vi-VN"/>
        </w:rPr>
        <w:t xml:space="preserve">bụng như có dao </w:t>
      </w:r>
      <w:r w:rsidRPr="008E2733">
        <w:rPr>
          <w:b/>
          <w:bCs/>
          <w:i/>
          <w:iCs/>
          <w:color w:val="000000" w:themeColor="text1"/>
          <w:sz w:val="28"/>
          <w:szCs w:val="28"/>
          <w:lang w:val="vi-VN"/>
        </w:rPr>
        <w:t>cứa</w:t>
      </w:r>
      <w:r w:rsidR="0042330E" w:rsidRPr="008E2733">
        <w:rPr>
          <w:b/>
          <w:bCs/>
          <w:i/>
          <w:iCs/>
          <w:color w:val="000000" w:themeColor="text1"/>
          <w:sz w:val="28"/>
          <w:szCs w:val="28"/>
          <w:lang w:val="vi-VN"/>
        </w:rPr>
        <w:t xml:space="preserve"> </w:t>
      </w:r>
      <w:r w:rsidR="0042330E" w:rsidRPr="008E2733">
        <w:rPr>
          <w:i/>
          <w:iCs/>
          <w:color w:val="000000" w:themeColor="text1"/>
          <w:sz w:val="28"/>
          <w:szCs w:val="28"/>
          <w:lang w:val="vi-VN"/>
        </w:rPr>
        <w:t>(the stomach feels as if it was being sliced by a knife)</w:t>
      </w:r>
      <w:r w:rsidRPr="008E2733">
        <w:rPr>
          <w:color w:val="000000" w:themeColor="text1"/>
          <w:sz w:val="28"/>
          <w:szCs w:val="28"/>
          <w:lang w:val="vi-VN"/>
        </w:rPr>
        <w:t xml:space="preserve">, </w:t>
      </w:r>
      <w:r w:rsidRPr="008E2733">
        <w:rPr>
          <w:i/>
          <w:iCs/>
          <w:color w:val="000000" w:themeColor="text1"/>
          <w:sz w:val="28"/>
          <w:szCs w:val="28"/>
          <w:lang w:val="vi-VN"/>
        </w:rPr>
        <w:t xml:space="preserve">xương mỏng </w:t>
      </w:r>
      <w:r w:rsidRPr="008E2733">
        <w:rPr>
          <w:b/>
          <w:bCs/>
          <w:i/>
          <w:iCs/>
          <w:color w:val="000000" w:themeColor="text1"/>
          <w:sz w:val="28"/>
          <w:szCs w:val="28"/>
          <w:lang w:val="vi-VN"/>
        </w:rPr>
        <w:t>gãy</w:t>
      </w:r>
      <w:r w:rsidRPr="008E2733">
        <w:rPr>
          <w:i/>
          <w:iCs/>
          <w:color w:val="000000" w:themeColor="text1"/>
          <w:sz w:val="28"/>
          <w:szCs w:val="28"/>
          <w:lang w:val="vi-VN"/>
        </w:rPr>
        <w:t xml:space="preserve"> sụn nơi lồng ngực</w:t>
      </w:r>
      <w:r w:rsidR="00374807" w:rsidRPr="008E2733">
        <w:rPr>
          <w:i/>
          <w:iCs/>
          <w:color w:val="000000" w:themeColor="text1"/>
          <w:sz w:val="28"/>
          <w:szCs w:val="28"/>
          <w:lang w:val="vi-VN"/>
        </w:rPr>
        <w:t xml:space="preserve"> (fragile bones, brittle cartilage within the chest)</w:t>
      </w:r>
      <w:r w:rsidRPr="008E2733">
        <w:rPr>
          <w:color w:val="000000" w:themeColor="text1"/>
          <w:sz w:val="28"/>
          <w:szCs w:val="28"/>
          <w:lang w:val="vi-VN"/>
        </w:rPr>
        <w:t xml:space="preserve">, and in English MEMs are </w:t>
      </w:r>
      <w:r w:rsidRPr="008E2733">
        <w:rPr>
          <w:i/>
          <w:iCs/>
          <w:color w:val="000000" w:themeColor="text1"/>
          <w:sz w:val="28"/>
          <w:szCs w:val="28"/>
          <w:lang w:val="vi-VN"/>
        </w:rPr>
        <w:t xml:space="preserve">my heart </w:t>
      </w:r>
      <w:r w:rsidRPr="008E2733">
        <w:rPr>
          <w:b/>
          <w:bCs/>
          <w:i/>
          <w:iCs/>
          <w:color w:val="000000" w:themeColor="text1"/>
          <w:sz w:val="28"/>
          <w:szCs w:val="28"/>
          <w:lang w:val="vi-VN"/>
        </w:rPr>
        <w:t>sank</w:t>
      </w:r>
      <w:r w:rsidRPr="008E2733">
        <w:rPr>
          <w:color w:val="000000" w:themeColor="text1"/>
          <w:sz w:val="28"/>
          <w:szCs w:val="28"/>
          <w:lang w:val="vi-VN"/>
        </w:rPr>
        <w:t xml:space="preserve">, </w:t>
      </w:r>
      <w:r w:rsidR="0027575C" w:rsidRPr="008E2733">
        <w:rPr>
          <w:color w:val="000000"/>
          <w:sz w:val="28"/>
          <w:szCs w:val="28"/>
          <w:lang w:val="vi-VN"/>
        </w:rPr>
        <w:t xml:space="preserve">my heart </w:t>
      </w:r>
      <w:r w:rsidR="0027575C" w:rsidRPr="008E2733">
        <w:rPr>
          <w:b/>
          <w:bCs/>
          <w:color w:val="000000"/>
          <w:sz w:val="28"/>
          <w:szCs w:val="28"/>
          <w:lang w:val="vi-VN"/>
        </w:rPr>
        <w:t>constrict,</w:t>
      </w:r>
      <w:r w:rsidR="0027575C" w:rsidRPr="008E2733">
        <w:rPr>
          <w:i/>
          <w:iCs/>
          <w:color w:val="000000" w:themeColor="text1"/>
          <w:sz w:val="28"/>
          <w:szCs w:val="28"/>
          <w:lang w:val="vi-VN"/>
        </w:rPr>
        <w:t xml:space="preserve"> </w:t>
      </w:r>
      <w:r w:rsidR="0027575C" w:rsidRPr="008E2733">
        <w:rPr>
          <w:i/>
          <w:iCs/>
          <w:sz w:val="28"/>
          <w:szCs w:val="28"/>
          <w:lang w:val="vi-VN"/>
        </w:rPr>
        <w:t xml:space="preserve">her heart </w:t>
      </w:r>
      <w:r w:rsidR="0027575C" w:rsidRPr="008E2733">
        <w:rPr>
          <w:b/>
          <w:bCs/>
          <w:i/>
          <w:iCs/>
          <w:sz w:val="28"/>
          <w:szCs w:val="28"/>
          <w:lang w:val="vi-VN"/>
        </w:rPr>
        <w:t>br</w:t>
      </w:r>
      <w:r w:rsidR="00A60744">
        <w:rPr>
          <w:b/>
          <w:bCs/>
          <w:i/>
          <w:iCs/>
          <w:sz w:val="28"/>
          <w:szCs w:val="28"/>
          <w:lang w:val="vi-VN"/>
        </w:rPr>
        <w:t>oke</w:t>
      </w:r>
      <w:r w:rsidR="0027575C" w:rsidRPr="008E2733">
        <w:rPr>
          <w:i/>
          <w:iCs/>
          <w:sz w:val="28"/>
          <w:szCs w:val="28"/>
          <w:lang w:val="vi-VN"/>
        </w:rPr>
        <w:t xml:space="preserve">, </w:t>
      </w:r>
      <w:r w:rsidRPr="008E2733">
        <w:rPr>
          <w:i/>
          <w:iCs/>
          <w:color w:val="000000" w:themeColor="text1"/>
          <w:sz w:val="28"/>
          <w:szCs w:val="28"/>
          <w:lang w:val="vi-VN"/>
        </w:rPr>
        <w:t xml:space="preserve">I </w:t>
      </w:r>
      <w:r w:rsidRPr="008E2733">
        <w:rPr>
          <w:b/>
          <w:bCs/>
          <w:i/>
          <w:iCs/>
          <w:color w:val="000000" w:themeColor="text1"/>
          <w:sz w:val="28"/>
          <w:szCs w:val="28"/>
          <w:lang w:val="vi-VN"/>
        </w:rPr>
        <w:t>collapsed</w:t>
      </w:r>
      <w:r w:rsidRPr="008E2733">
        <w:rPr>
          <w:color w:val="000000" w:themeColor="text1"/>
          <w:sz w:val="28"/>
          <w:szCs w:val="28"/>
          <w:lang w:val="vi-VN"/>
        </w:rPr>
        <w:t xml:space="preserve">, </w:t>
      </w:r>
      <w:r w:rsidRPr="008E2733">
        <w:rPr>
          <w:i/>
          <w:iCs/>
          <w:color w:val="000000" w:themeColor="text1"/>
          <w:sz w:val="28"/>
          <w:szCs w:val="28"/>
          <w:lang w:val="vi-VN"/>
        </w:rPr>
        <w:t xml:space="preserve">his face </w:t>
      </w:r>
      <w:r w:rsidRPr="008E2733">
        <w:rPr>
          <w:b/>
          <w:bCs/>
          <w:i/>
          <w:iCs/>
          <w:color w:val="000000" w:themeColor="text1"/>
          <w:sz w:val="28"/>
          <w:szCs w:val="28"/>
          <w:lang w:val="vi-VN"/>
        </w:rPr>
        <w:t>creased</w:t>
      </w:r>
      <w:r w:rsidRPr="008E2733">
        <w:rPr>
          <w:i/>
          <w:iCs/>
          <w:color w:val="000000" w:themeColor="text1"/>
          <w:sz w:val="28"/>
          <w:szCs w:val="28"/>
          <w:lang w:val="vi-VN"/>
        </w:rPr>
        <w:t xml:space="preserve"> with pain</w:t>
      </w:r>
      <w:r w:rsidRPr="008E2733">
        <w:rPr>
          <w:color w:val="000000" w:themeColor="text1"/>
          <w:sz w:val="28"/>
          <w:szCs w:val="28"/>
          <w:lang w:val="vi-VN"/>
        </w:rPr>
        <w:t xml:space="preserve">, or </w:t>
      </w:r>
      <w:r w:rsidRPr="008E2733">
        <w:rPr>
          <w:i/>
          <w:iCs/>
          <w:color w:val="000000" w:themeColor="text1"/>
          <w:sz w:val="28"/>
          <w:szCs w:val="28"/>
          <w:lang w:val="vi-VN"/>
        </w:rPr>
        <w:t xml:space="preserve">my heart </w:t>
      </w:r>
      <w:r w:rsidRPr="008E2733">
        <w:rPr>
          <w:b/>
          <w:bCs/>
          <w:i/>
          <w:iCs/>
          <w:color w:val="000000" w:themeColor="text1"/>
          <w:sz w:val="28"/>
          <w:szCs w:val="28"/>
          <w:lang w:val="vi-VN"/>
        </w:rPr>
        <w:t>fell</w:t>
      </w:r>
      <w:r w:rsidRPr="008E2733">
        <w:rPr>
          <w:i/>
          <w:iCs/>
          <w:color w:val="000000" w:themeColor="text1"/>
          <w:sz w:val="28"/>
          <w:szCs w:val="28"/>
          <w:lang w:val="vi-VN"/>
        </w:rPr>
        <w:t xml:space="preserve"> into pieces</w:t>
      </w:r>
      <w:r w:rsidR="00FA29CA" w:rsidRPr="008E2733">
        <w:rPr>
          <w:color w:val="000000" w:themeColor="text1"/>
          <w:sz w:val="28"/>
          <w:szCs w:val="28"/>
          <w:lang w:val="vi-VN"/>
        </w:rPr>
        <w:t xml:space="preserve"> </w:t>
      </w:r>
      <w:r w:rsidR="00E65F58" w:rsidRPr="008E2733">
        <w:rPr>
          <w:color w:val="000000" w:themeColor="text1"/>
          <w:sz w:val="28"/>
          <w:szCs w:val="28"/>
          <w:lang w:val="vi-VN"/>
        </w:rPr>
        <w:t>(as seen in example 6.1</w:t>
      </w:r>
      <w:r w:rsidR="00CC4C49" w:rsidRPr="008E2733">
        <w:rPr>
          <w:color w:val="000000" w:themeColor="text1"/>
          <w:sz w:val="28"/>
          <w:szCs w:val="28"/>
          <w:lang w:val="vi-VN"/>
        </w:rPr>
        <w:t>8</w:t>
      </w:r>
      <w:r w:rsidR="00E65F58" w:rsidRPr="008E2733">
        <w:rPr>
          <w:color w:val="000000" w:themeColor="text1"/>
          <w:sz w:val="28"/>
          <w:szCs w:val="28"/>
          <w:lang w:val="vi-VN"/>
        </w:rPr>
        <w:t>)</w:t>
      </w:r>
      <w:r w:rsidR="00FA29CA" w:rsidRPr="008E2733">
        <w:rPr>
          <w:color w:val="000000" w:themeColor="text1"/>
          <w:sz w:val="28"/>
          <w:szCs w:val="28"/>
          <w:lang w:val="vi-VN"/>
        </w:rPr>
        <w:t>.</w:t>
      </w:r>
    </w:p>
    <w:p w14:paraId="283ECD2F" w14:textId="6B4F7BE5" w:rsidR="0027575C" w:rsidRPr="008E2733" w:rsidRDefault="00876DA1" w:rsidP="00230B93">
      <w:pPr>
        <w:spacing w:line="312" w:lineRule="auto"/>
        <w:ind w:firstLine="720"/>
        <w:jc w:val="both"/>
        <w:rPr>
          <w:i/>
          <w:iCs/>
          <w:sz w:val="28"/>
          <w:szCs w:val="28"/>
          <w:lang w:val="vi-VN"/>
        </w:rPr>
      </w:pPr>
      <w:r w:rsidRPr="008E2733">
        <w:rPr>
          <w:i/>
          <w:iCs/>
          <w:sz w:val="28"/>
          <w:szCs w:val="28"/>
          <w:lang w:val="vi-VN"/>
        </w:rPr>
        <w:t>(6.1</w:t>
      </w:r>
      <w:r w:rsidR="00CC4C49" w:rsidRPr="008E2733">
        <w:rPr>
          <w:i/>
          <w:iCs/>
          <w:sz w:val="28"/>
          <w:szCs w:val="28"/>
          <w:lang w:val="vi-VN"/>
        </w:rPr>
        <w:t>8</w:t>
      </w:r>
      <w:r w:rsidRPr="008E2733">
        <w:rPr>
          <w:i/>
          <w:iCs/>
          <w:sz w:val="28"/>
          <w:szCs w:val="28"/>
          <w:lang w:val="vi-VN"/>
        </w:rPr>
        <w:t xml:space="preserve">) </w:t>
      </w:r>
      <w:r w:rsidR="00C24889" w:rsidRPr="008E2733">
        <w:rPr>
          <w:i/>
          <w:iCs/>
          <w:sz w:val="28"/>
          <w:szCs w:val="28"/>
          <w:lang w:val="vi-VN"/>
        </w:rPr>
        <w:t xml:space="preserve">Josie could feel her heart </w:t>
      </w:r>
      <w:r w:rsidR="00C24889" w:rsidRPr="008E2733">
        <w:rPr>
          <w:b/>
          <w:bCs/>
          <w:i/>
          <w:iCs/>
          <w:sz w:val="28"/>
          <w:szCs w:val="28"/>
          <w:lang w:val="vi-VN"/>
        </w:rPr>
        <w:t>breaking</w:t>
      </w:r>
      <w:r w:rsidR="00C24889" w:rsidRPr="008E2733">
        <w:rPr>
          <w:i/>
          <w:iCs/>
          <w:sz w:val="28"/>
          <w:szCs w:val="28"/>
          <w:lang w:val="vi-VN"/>
        </w:rPr>
        <w:t>.</w:t>
      </w:r>
      <w:r w:rsidRPr="008E2733">
        <w:rPr>
          <w:i/>
          <w:iCs/>
          <w:sz w:val="28"/>
          <w:szCs w:val="28"/>
          <w:lang w:val="vi-VN"/>
        </w:rPr>
        <w:t xml:space="preserve"> [E38, p.149]</w:t>
      </w:r>
    </w:p>
    <w:p w14:paraId="4854628E" w14:textId="2BFB175D" w:rsidR="00623034" w:rsidRPr="008E2733" w:rsidRDefault="00623034"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Concerning the interpretation of the motion verbs used in expressing emotions, both English and Vietnamese use motion verbs to express emotions and both languages have two types of conceptual structures for doing so. In English, one structure involves a </w:t>
      </w:r>
      <w:r w:rsidR="00E071FC" w:rsidRPr="008E2733">
        <w:rPr>
          <w:color w:val="000000" w:themeColor="text1"/>
          <w:sz w:val="28"/>
          <w:szCs w:val="28"/>
          <w:lang w:val="vi-VN"/>
        </w:rPr>
        <w:t>f</w:t>
      </w:r>
      <w:r w:rsidRPr="008E2733">
        <w:rPr>
          <w:color w:val="000000" w:themeColor="text1"/>
          <w:sz w:val="28"/>
          <w:szCs w:val="28"/>
          <w:lang w:val="vi-VN"/>
        </w:rPr>
        <w:t xml:space="preserve">igure (a person, body part, or organ) performing a translational or self-contained motion, normally construed with </w:t>
      </w:r>
      <w:r w:rsidR="00E071FC" w:rsidRPr="008E2733">
        <w:rPr>
          <w:color w:val="000000" w:themeColor="text1"/>
          <w:sz w:val="28"/>
          <w:szCs w:val="28"/>
          <w:lang w:val="vi-VN"/>
        </w:rPr>
        <w:t>p</w:t>
      </w:r>
      <w:r w:rsidRPr="008E2733">
        <w:rPr>
          <w:color w:val="000000" w:themeColor="text1"/>
          <w:sz w:val="28"/>
          <w:szCs w:val="28"/>
          <w:lang w:val="vi-VN"/>
        </w:rPr>
        <w:t xml:space="preserve">ath, while the other involves the </w:t>
      </w:r>
      <w:r w:rsidR="00E071FC" w:rsidRPr="008E2733">
        <w:rPr>
          <w:color w:val="000000" w:themeColor="text1"/>
          <w:sz w:val="28"/>
          <w:szCs w:val="28"/>
          <w:lang w:val="vi-VN"/>
        </w:rPr>
        <w:t>f</w:t>
      </w:r>
      <w:r w:rsidRPr="008E2733">
        <w:rPr>
          <w:color w:val="000000" w:themeColor="text1"/>
          <w:sz w:val="28"/>
          <w:szCs w:val="28"/>
          <w:lang w:val="vi-VN"/>
        </w:rPr>
        <w:t xml:space="preserve">igure (the emotion itself) performing a </w:t>
      </w:r>
      <w:r w:rsidR="00E071FC" w:rsidRPr="008E2733">
        <w:rPr>
          <w:color w:val="000000" w:themeColor="text1"/>
          <w:sz w:val="28"/>
          <w:szCs w:val="28"/>
          <w:lang w:val="vi-VN"/>
        </w:rPr>
        <w:t>m</w:t>
      </w:r>
      <w:r w:rsidRPr="008E2733">
        <w:rPr>
          <w:color w:val="000000" w:themeColor="text1"/>
          <w:sz w:val="28"/>
          <w:szCs w:val="28"/>
          <w:lang w:val="vi-VN"/>
        </w:rPr>
        <w:t xml:space="preserve">otion with respect to a </w:t>
      </w:r>
      <w:r w:rsidR="00E071FC" w:rsidRPr="008E2733">
        <w:rPr>
          <w:color w:val="000000" w:themeColor="text1"/>
          <w:sz w:val="28"/>
          <w:szCs w:val="28"/>
          <w:lang w:val="vi-VN"/>
        </w:rPr>
        <w:t>g</w:t>
      </w:r>
      <w:r w:rsidRPr="008E2733">
        <w:rPr>
          <w:color w:val="000000" w:themeColor="text1"/>
          <w:sz w:val="28"/>
          <w:szCs w:val="28"/>
          <w:lang w:val="vi-VN"/>
        </w:rPr>
        <w:t>round. The identification of these structures in English sheds light on how language uses motion verbs to express emotions in a nuanced and precise manner. Similarly, Vietnamese also use motion frames to convey emotions, which are closely tied to conceptual structures that enable speakers to communicate their emotional experiences with subtlety and precision.</w:t>
      </w:r>
    </w:p>
    <w:p w14:paraId="12183AF7" w14:textId="6A136B1B" w:rsidR="00114EA6" w:rsidRPr="008E2733" w:rsidRDefault="00C809BE"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However</w:t>
      </w:r>
      <w:r w:rsidR="00114EA6" w:rsidRPr="008E2733">
        <w:rPr>
          <w:color w:val="000000" w:themeColor="text1"/>
          <w:sz w:val="28"/>
          <w:szCs w:val="28"/>
          <w:lang w:val="vi-VN"/>
        </w:rPr>
        <w:t xml:space="preserve">, while in English, </w:t>
      </w:r>
      <w:r w:rsidR="0082626D" w:rsidRPr="008E2733">
        <w:rPr>
          <w:i/>
          <w:iCs/>
          <w:color w:val="000000" w:themeColor="text1"/>
          <w:sz w:val="28"/>
          <w:szCs w:val="28"/>
          <w:lang w:val="vi-VN"/>
        </w:rPr>
        <w:t>s</w:t>
      </w:r>
      <w:r w:rsidR="00114EA6" w:rsidRPr="008E2733">
        <w:rPr>
          <w:i/>
          <w:iCs/>
          <w:color w:val="000000" w:themeColor="text1"/>
          <w:sz w:val="28"/>
          <w:szCs w:val="28"/>
          <w:lang w:val="vi-VN"/>
        </w:rPr>
        <w:t>ubstance</w:t>
      </w:r>
      <w:r w:rsidR="00114EA6" w:rsidRPr="008E2733">
        <w:rPr>
          <w:color w:val="000000" w:themeColor="text1"/>
          <w:sz w:val="28"/>
          <w:szCs w:val="28"/>
          <w:lang w:val="vi-VN"/>
        </w:rPr>
        <w:t xml:space="preserve"> only accounts for 3.2%, it is, in Vietnamese, a more significant category at 12.1%. This suggests that materiality and tactile sensations may be more important in the conceptualization of emotions in Vietnamese culture. </w:t>
      </w:r>
      <w:r w:rsidR="00114EA6" w:rsidRPr="008E2733">
        <w:rPr>
          <w:i/>
          <w:iCs/>
          <w:color w:val="000000" w:themeColor="text1"/>
          <w:sz w:val="28"/>
          <w:szCs w:val="28"/>
          <w:lang w:val="vi-VN"/>
        </w:rPr>
        <w:t>Human</w:t>
      </w:r>
      <w:r w:rsidR="00114EA6" w:rsidRPr="008E2733">
        <w:rPr>
          <w:color w:val="000000" w:themeColor="text1"/>
          <w:sz w:val="28"/>
          <w:szCs w:val="28"/>
          <w:lang w:val="vi-VN"/>
        </w:rPr>
        <w:t xml:space="preserve"> and </w:t>
      </w:r>
      <w:r w:rsidR="0082626D" w:rsidRPr="008E2733">
        <w:rPr>
          <w:i/>
          <w:iCs/>
          <w:color w:val="000000" w:themeColor="text1"/>
          <w:sz w:val="28"/>
          <w:szCs w:val="28"/>
          <w:lang w:val="vi-VN"/>
        </w:rPr>
        <w:t>a</w:t>
      </w:r>
      <w:r w:rsidR="00114EA6" w:rsidRPr="008E2733">
        <w:rPr>
          <w:i/>
          <w:iCs/>
          <w:color w:val="000000" w:themeColor="text1"/>
          <w:sz w:val="28"/>
          <w:szCs w:val="28"/>
          <w:lang w:val="vi-VN"/>
        </w:rPr>
        <w:t>nimal</w:t>
      </w:r>
      <w:r w:rsidR="00114EA6" w:rsidRPr="008E2733">
        <w:rPr>
          <w:color w:val="000000" w:themeColor="text1"/>
          <w:sz w:val="28"/>
          <w:szCs w:val="28"/>
          <w:lang w:val="vi-VN"/>
        </w:rPr>
        <w:t xml:space="preserve"> are less prominent in Vietnamese emotional expressions, accounting for only 9.1% and 6.1% respectively. In contrast, in English, </w:t>
      </w:r>
      <w:r w:rsidR="0082626D" w:rsidRPr="008E2733">
        <w:rPr>
          <w:i/>
          <w:iCs/>
          <w:color w:val="000000" w:themeColor="text1"/>
          <w:sz w:val="28"/>
          <w:szCs w:val="28"/>
          <w:lang w:val="vi-VN"/>
        </w:rPr>
        <w:t>h</w:t>
      </w:r>
      <w:r w:rsidR="00114EA6" w:rsidRPr="008E2733">
        <w:rPr>
          <w:i/>
          <w:iCs/>
          <w:color w:val="000000" w:themeColor="text1"/>
          <w:sz w:val="28"/>
          <w:szCs w:val="28"/>
          <w:lang w:val="vi-VN"/>
        </w:rPr>
        <w:t>uman</w:t>
      </w:r>
      <w:r w:rsidR="00114EA6" w:rsidRPr="008E2733">
        <w:rPr>
          <w:color w:val="000000" w:themeColor="text1"/>
          <w:sz w:val="28"/>
          <w:szCs w:val="28"/>
          <w:lang w:val="vi-VN"/>
        </w:rPr>
        <w:t xml:space="preserve"> and </w:t>
      </w:r>
      <w:r w:rsidR="0082626D" w:rsidRPr="008E2733">
        <w:rPr>
          <w:i/>
          <w:iCs/>
          <w:color w:val="000000" w:themeColor="text1"/>
          <w:sz w:val="28"/>
          <w:szCs w:val="28"/>
          <w:lang w:val="vi-VN"/>
        </w:rPr>
        <w:t>m</w:t>
      </w:r>
      <w:r w:rsidR="00114EA6" w:rsidRPr="008E2733">
        <w:rPr>
          <w:i/>
          <w:iCs/>
          <w:color w:val="000000" w:themeColor="text1"/>
          <w:sz w:val="28"/>
          <w:szCs w:val="28"/>
          <w:lang w:val="vi-VN"/>
        </w:rPr>
        <w:t>aterial</w:t>
      </w:r>
      <w:r w:rsidR="00114EA6" w:rsidRPr="008E2733">
        <w:rPr>
          <w:color w:val="000000" w:themeColor="text1"/>
          <w:sz w:val="28"/>
          <w:szCs w:val="28"/>
          <w:lang w:val="vi-VN"/>
        </w:rPr>
        <w:t xml:space="preserve"> each account for 11%. This suggests that Vietnamese emotional expressions may </w:t>
      </w:r>
      <w:r w:rsidR="00114EA6" w:rsidRPr="008E2733">
        <w:rPr>
          <w:color w:val="000000" w:themeColor="text1"/>
          <w:sz w:val="28"/>
          <w:szCs w:val="28"/>
          <w:lang w:val="vi-VN"/>
        </w:rPr>
        <w:lastRenderedPageBreak/>
        <w:t xml:space="preserve">rely less heavily on </w:t>
      </w:r>
      <w:r w:rsidR="0082626D" w:rsidRPr="008E2733">
        <w:rPr>
          <w:i/>
          <w:iCs/>
          <w:color w:val="000000" w:themeColor="text1"/>
          <w:sz w:val="28"/>
          <w:szCs w:val="28"/>
          <w:lang w:val="vi-VN"/>
        </w:rPr>
        <w:t>h</w:t>
      </w:r>
      <w:r w:rsidR="00114EA6" w:rsidRPr="008E2733">
        <w:rPr>
          <w:i/>
          <w:iCs/>
          <w:color w:val="000000" w:themeColor="text1"/>
          <w:sz w:val="28"/>
          <w:szCs w:val="28"/>
          <w:lang w:val="vi-VN"/>
        </w:rPr>
        <w:t>uman</w:t>
      </w:r>
      <w:r w:rsidR="00114EA6" w:rsidRPr="008E2733">
        <w:rPr>
          <w:color w:val="000000" w:themeColor="text1"/>
          <w:sz w:val="28"/>
          <w:szCs w:val="28"/>
          <w:lang w:val="vi-VN"/>
        </w:rPr>
        <w:t xml:space="preserve"> and </w:t>
      </w:r>
      <w:r w:rsidR="0082626D" w:rsidRPr="008E2733">
        <w:rPr>
          <w:i/>
          <w:iCs/>
          <w:color w:val="000000" w:themeColor="text1"/>
          <w:sz w:val="28"/>
          <w:szCs w:val="28"/>
          <w:lang w:val="vi-VN"/>
        </w:rPr>
        <w:t>a</w:t>
      </w:r>
      <w:r w:rsidR="00114EA6" w:rsidRPr="008E2733">
        <w:rPr>
          <w:i/>
          <w:iCs/>
          <w:color w:val="000000" w:themeColor="text1"/>
          <w:sz w:val="28"/>
          <w:szCs w:val="28"/>
          <w:lang w:val="vi-VN"/>
        </w:rPr>
        <w:t>nimal</w:t>
      </w:r>
      <w:r w:rsidR="00114EA6" w:rsidRPr="008E2733">
        <w:rPr>
          <w:color w:val="000000" w:themeColor="text1"/>
          <w:sz w:val="28"/>
          <w:szCs w:val="28"/>
          <w:lang w:val="vi-VN"/>
        </w:rPr>
        <w:t xml:space="preserve"> attributes for metaphorical representations of emotions.</w:t>
      </w:r>
    </w:p>
    <w:p w14:paraId="469AC3E3" w14:textId="211AD2C6" w:rsidR="00114EA6" w:rsidRPr="008E2733" w:rsidRDefault="00114EA6"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For example, when talking about </w:t>
      </w:r>
      <w:r w:rsidR="00812B46" w:rsidRPr="008E2733">
        <w:rPr>
          <w:color w:val="000000" w:themeColor="text1"/>
          <w:sz w:val="28"/>
          <w:szCs w:val="28"/>
          <w:lang w:val="vi-VN"/>
        </w:rPr>
        <w:t>s</w:t>
      </w:r>
      <w:r w:rsidRPr="008E2733">
        <w:rPr>
          <w:color w:val="000000" w:themeColor="text1"/>
          <w:sz w:val="28"/>
          <w:szCs w:val="28"/>
          <w:lang w:val="vi-VN"/>
        </w:rPr>
        <w:t>orrow, Vietnamese MEMs take an image of an inflated ball (containing a kind of gas – hydrogen gas) or an image of tangled knitting wool to refer to a status of being messy in emotional states as (</w:t>
      </w:r>
      <w:r w:rsidR="00A91282" w:rsidRPr="008E2733">
        <w:rPr>
          <w:color w:val="000000" w:themeColor="text1"/>
          <w:sz w:val="28"/>
          <w:szCs w:val="28"/>
          <w:lang w:val="vi-VN"/>
        </w:rPr>
        <w:t>6</w:t>
      </w:r>
      <w:r w:rsidRPr="008E2733">
        <w:rPr>
          <w:color w:val="000000" w:themeColor="text1"/>
          <w:sz w:val="28"/>
          <w:szCs w:val="28"/>
          <w:lang w:val="vi-VN"/>
        </w:rPr>
        <w:t>.</w:t>
      </w:r>
      <w:r w:rsidR="00D66A91" w:rsidRPr="008E2733">
        <w:rPr>
          <w:color w:val="000000" w:themeColor="text1"/>
          <w:sz w:val="28"/>
          <w:szCs w:val="28"/>
          <w:lang w:val="vi-VN"/>
        </w:rPr>
        <w:t>1</w:t>
      </w:r>
      <w:r w:rsidR="001517BC" w:rsidRPr="008E2733">
        <w:rPr>
          <w:color w:val="000000" w:themeColor="text1"/>
          <w:sz w:val="28"/>
          <w:szCs w:val="28"/>
          <w:lang w:val="vi-VN"/>
        </w:rPr>
        <w:t>9</w:t>
      </w:r>
      <w:r w:rsidRPr="008E2733">
        <w:rPr>
          <w:color w:val="000000" w:themeColor="text1"/>
          <w:sz w:val="28"/>
          <w:szCs w:val="28"/>
          <w:lang w:val="vi-VN"/>
        </w:rPr>
        <w:t>).</w:t>
      </w:r>
    </w:p>
    <w:p w14:paraId="3A59B11C" w14:textId="3EAE3C1E" w:rsidR="00114EA6" w:rsidRPr="008E2733" w:rsidRDefault="00114EA6" w:rsidP="00230B93">
      <w:pPr>
        <w:spacing w:line="312" w:lineRule="auto"/>
        <w:ind w:firstLine="720"/>
        <w:jc w:val="both"/>
        <w:rPr>
          <w:color w:val="000000" w:themeColor="text1"/>
          <w:sz w:val="28"/>
          <w:szCs w:val="28"/>
          <w:lang w:val="vi-VN"/>
        </w:rPr>
      </w:pPr>
      <w:r w:rsidRPr="008E2733">
        <w:rPr>
          <w:i/>
          <w:iCs/>
          <w:color w:val="000000" w:themeColor="text1"/>
          <w:sz w:val="28"/>
          <w:szCs w:val="28"/>
          <w:lang w:val="vi-VN"/>
        </w:rPr>
        <w:t>(</w:t>
      </w:r>
      <w:r w:rsidR="00A91282" w:rsidRPr="008E2733">
        <w:rPr>
          <w:i/>
          <w:iCs/>
          <w:color w:val="000000" w:themeColor="text1"/>
          <w:sz w:val="28"/>
          <w:szCs w:val="28"/>
          <w:lang w:val="vi-VN"/>
        </w:rPr>
        <w:t>6</w:t>
      </w:r>
      <w:r w:rsidRPr="008E2733">
        <w:rPr>
          <w:i/>
          <w:iCs/>
          <w:color w:val="000000" w:themeColor="text1"/>
          <w:sz w:val="28"/>
          <w:szCs w:val="28"/>
          <w:lang w:val="vi-VN"/>
        </w:rPr>
        <w:t>.</w:t>
      </w:r>
      <w:r w:rsidR="00D66A91" w:rsidRPr="008E2733">
        <w:rPr>
          <w:i/>
          <w:iCs/>
          <w:color w:val="000000" w:themeColor="text1"/>
          <w:sz w:val="28"/>
          <w:szCs w:val="28"/>
          <w:lang w:val="vi-VN"/>
        </w:rPr>
        <w:t>1</w:t>
      </w:r>
      <w:r w:rsidR="001517BC" w:rsidRPr="008E2733">
        <w:rPr>
          <w:i/>
          <w:iCs/>
          <w:color w:val="000000" w:themeColor="text1"/>
          <w:sz w:val="28"/>
          <w:szCs w:val="28"/>
          <w:lang w:val="vi-VN"/>
        </w:rPr>
        <w:t>9</w:t>
      </w:r>
      <w:r w:rsidRPr="008E2733">
        <w:rPr>
          <w:i/>
          <w:iCs/>
          <w:color w:val="000000" w:themeColor="text1"/>
          <w:sz w:val="28"/>
          <w:szCs w:val="28"/>
          <w:lang w:val="vi-VN"/>
        </w:rPr>
        <w:t xml:space="preserve">) Có cái gì đó như là sự xấu hổ, nỗi tủi thân, niềm tuyệt vọng, tất cả trộn lẫn vào nhau </w:t>
      </w:r>
      <w:r w:rsidRPr="008E2733">
        <w:rPr>
          <w:b/>
          <w:bCs/>
          <w:i/>
          <w:iCs/>
          <w:color w:val="000000" w:themeColor="text1"/>
          <w:sz w:val="28"/>
          <w:szCs w:val="28"/>
          <w:lang w:val="vi-VN"/>
        </w:rPr>
        <w:t>bơm</w:t>
      </w:r>
      <w:r w:rsidRPr="008E2733">
        <w:rPr>
          <w:i/>
          <w:iCs/>
          <w:color w:val="000000" w:themeColor="text1"/>
          <w:sz w:val="28"/>
          <w:szCs w:val="28"/>
          <w:lang w:val="vi-VN"/>
        </w:rPr>
        <w:t xml:space="preserve"> thành một quả bóng căng phồng trong ngực khiến tôi tức thở.</w:t>
      </w:r>
      <w:r w:rsidR="00812B46" w:rsidRPr="008E2733">
        <w:rPr>
          <w:i/>
          <w:iCs/>
          <w:color w:val="000000" w:themeColor="text1"/>
          <w:sz w:val="28"/>
          <w:szCs w:val="28"/>
          <w:lang w:val="vi-VN"/>
        </w:rPr>
        <w:t xml:space="preserve"> </w:t>
      </w:r>
      <w:r w:rsidR="00812B46" w:rsidRPr="008E2733">
        <w:rPr>
          <w:color w:val="000000" w:themeColor="text1"/>
          <w:sz w:val="28"/>
          <w:szCs w:val="28"/>
          <w:lang w:val="vi-VN"/>
        </w:rPr>
        <w:t xml:space="preserve">  [V</w:t>
      </w:r>
      <w:r w:rsidR="00F8653C" w:rsidRPr="008E2733">
        <w:rPr>
          <w:color w:val="000000" w:themeColor="text1"/>
          <w:sz w:val="28"/>
          <w:szCs w:val="28"/>
          <w:lang w:val="vi-VN"/>
        </w:rPr>
        <w:t>35, p.154</w:t>
      </w:r>
      <w:r w:rsidR="00812B46" w:rsidRPr="008E2733">
        <w:rPr>
          <w:color w:val="000000" w:themeColor="text1"/>
          <w:sz w:val="28"/>
          <w:szCs w:val="28"/>
          <w:lang w:val="vi-VN"/>
        </w:rPr>
        <w:t>]</w:t>
      </w:r>
    </w:p>
    <w:p w14:paraId="1DEC4A41" w14:textId="77777777" w:rsidR="00114EA6" w:rsidRPr="008E2733" w:rsidRDefault="00114EA6" w:rsidP="00230B93">
      <w:pPr>
        <w:spacing w:line="312" w:lineRule="auto"/>
        <w:ind w:firstLine="720"/>
        <w:jc w:val="both"/>
        <w:rPr>
          <w:i/>
          <w:iCs/>
          <w:color w:val="000000" w:themeColor="text1"/>
          <w:sz w:val="28"/>
          <w:szCs w:val="28"/>
          <w:lang w:val="vi-VN"/>
        </w:rPr>
      </w:pPr>
      <w:r w:rsidRPr="008E2733">
        <w:rPr>
          <w:i/>
          <w:iCs/>
          <w:color w:val="000000" w:themeColor="text1"/>
          <w:sz w:val="28"/>
          <w:szCs w:val="28"/>
          <w:lang w:val="vi-VN"/>
        </w:rPr>
        <w:t xml:space="preserve">(There’s something like shame, self-pity, and despair, all mixed and </w:t>
      </w:r>
      <w:r w:rsidRPr="008E2733">
        <w:rPr>
          <w:b/>
          <w:bCs/>
          <w:i/>
          <w:iCs/>
          <w:color w:val="000000" w:themeColor="text1"/>
          <w:sz w:val="28"/>
          <w:szCs w:val="28"/>
          <w:lang w:val="vi-VN"/>
        </w:rPr>
        <w:t>pumped up</w:t>
      </w:r>
      <w:r w:rsidRPr="008E2733">
        <w:rPr>
          <w:i/>
          <w:iCs/>
          <w:color w:val="000000" w:themeColor="text1"/>
          <w:sz w:val="28"/>
          <w:szCs w:val="28"/>
          <w:lang w:val="vi-VN"/>
        </w:rPr>
        <w:t xml:space="preserve"> into a swollen ball in my chest that makes it hard for me to breathe.)</w:t>
      </w:r>
    </w:p>
    <w:p w14:paraId="6E2B2AC4" w14:textId="3740B560" w:rsidR="00114EA6" w:rsidRPr="008E2733" w:rsidRDefault="00114EA6"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In short, the comparison between the </w:t>
      </w:r>
      <w:r w:rsidR="00323BFF" w:rsidRPr="008E2733">
        <w:rPr>
          <w:color w:val="000000" w:themeColor="text1"/>
          <w:sz w:val="28"/>
          <w:szCs w:val="28"/>
          <w:lang w:val="vi-VN"/>
        </w:rPr>
        <w:t xml:space="preserve">aspects of perceived reality in the process of </w:t>
      </w:r>
      <w:r w:rsidRPr="008E2733">
        <w:rPr>
          <w:color w:val="000000" w:themeColor="text1"/>
          <w:sz w:val="28"/>
          <w:szCs w:val="28"/>
          <w:lang w:val="vi-VN"/>
        </w:rPr>
        <w:t xml:space="preserve">conceptualization of emotion in English and Vietnamese suggests that both languages rely heavily on nature and objects for emotional metaphors. However, there are also differences in emphasis, with Vietnamese placing more significance on </w:t>
      </w:r>
      <w:r w:rsidR="00B97321" w:rsidRPr="008E2733">
        <w:rPr>
          <w:color w:val="000000" w:themeColor="text1"/>
          <w:sz w:val="28"/>
          <w:szCs w:val="28"/>
          <w:lang w:val="vi-VN"/>
        </w:rPr>
        <w:t>s</w:t>
      </w:r>
      <w:r w:rsidRPr="008E2733">
        <w:rPr>
          <w:color w:val="000000" w:themeColor="text1"/>
          <w:sz w:val="28"/>
          <w:szCs w:val="28"/>
          <w:lang w:val="vi-VN"/>
        </w:rPr>
        <w:t xml:space="preserve">ubstances and less on </w:t>
      </w:r>
      <w:r w:rsidR="00B97321" w:rsidRPr="008E2733">
        <w:rPr>
          <w:color w:val="000000" w:themeColor="text1"/>
          <w:sz w:val="28"/>
          <w:szCs w:val="28"/>
          <w:lang w:val="vi-VN"/>
        </w:rPr>
        <w:t>h</w:t>
      </w:r>
      <w:r w:rsidRPr="008E2733">
        <w:rPr>
          <w:color w:val="000000" w:themeColor="text1"/>
          <w:sz w:val="28"/>
          <w:szCs w:val="28"/>
          <w:lang w:val="vi-VN"/>
        </w:rPr>
        <w:t xml:space="preserve">uman and </w:t>
      </w:r>
      <w:r w:rsidR="00B97321" w:rsidRPr="008E2733">
        <w:rPr>
          <w:color w:val="000000" w:themeColor="text1"/>
          <w:sz w:val="28"/>
          <w:szCs w:val="28"/>
          <w:lang w:val="vi-VN"/>
        </w:rPr>
        <w:t>a</w:t>
      </w:r>
      <w:r w:rsidRPr="008E2733">
        <w:rPr>
          <w:color w:val="000000" w:themeColor="text1"/>
          <w:sz w:val="28"/>
          <w:szCs w:val="28"/>
          <w:lang w:val="vi-VN"/>
        </w:rPr>
        <w:t>nimal attributes. These differences may reflect cultural and linguistic differences in the conceptualization of emotions between the two languages.</w:t>
      </w:r>
      <w:r w:rsidRPr="008E2733">
        <w:rPr>
          <w:color w:val="000000" w:themeColor="text1"/>
          <w:sz w:val="28"/>
          <w:szCs w:val="28"/>
          <w:lang w:val="vi-VN"/>
        </w:rPr>
        <w:tab/>
      </w:r>
    </w:p>
    <w:p w14:paraId="7D3D1CC2" w14:textId="50D394F1" w:rsidR="00774766" w:rsidRPr="008E2733" w:rsidRDefault="00F30CA1" w:rsidP="00910802">
      <w:pPr>
        <w:pStyle w:val="3"/>
      </w:pPr>
      <w:bookmarkStart w:id="460" w:name="_Toc133170275"/>
      <w:bookmarkStart w:id="461" w:name="_Toc157592501"/>
      <w:bookmarkStart w:id="462" w:name="_Toc166082795"/>
      <w:r w:rsidRPr="008E2733">
        <w:t>6</w:t>
      </w:r>
      <w:r w:rsidR="00774766" w:rsidRPr="008E2733">
        <w:t xml:space="preserve">.3.2. </w:t>
      </w:r>
      <w:bookmarkEnd w:id="460"/>
      <w:r w:rsidR="00B97550" w:rsidRPr="008E2733">
        <w:t>Conceptual structures underlying frames</w:t>
      </w:r>
      <w:r w:rsidR="00163035" w:rsidRPr="008E2733">
        <w:t xml:space="preserve"> </w:t>
      </w:r>
      <w:r w:rsidR="00AA02CB" w:rsidRPr="008E2733">
        <w:t>in English</w:t>
      </w:r>
      <w:r w:rsidR="00E47E98" w:rsidRPr="008E2733">
        <w:t xml:space="preserve"> and Vietnamese</w:t>
      </w:r>
      <w:r w:rsidR="00AA02CB" w:rsidRPr="008E2733">
        <w:t xml:space="preserve"> MEMs</w:t>
      </w:r>
      <w:bookmarkEnd w:id="461"/>
      <w:bookmarkEnd w:id="462"/>
    </w:p>
    <w:p w14:paraId="3688B91C" w14:textId="2A7060C1" w:rsidR="004F51C0" w:rsidRPr="008E2733" w:rsidRDefault="00EC24BA" w:rsidP="00230B93">
      <w:pPr>
        <w:spacing w:line="312" w:lineRule="auto"/>
        <w:ind w:firstLine="720"/>
        <w:jc w:val="both"/>
        <w:rPr>
          <w:color w:val="000000" w:themeColor="text1"/>
          <w:sz w:val="28"/>
          <w:szCs w:val="28"/>
          <w:lang w:val="vi-VN"/>
        </w:rPr>
      </w:pPr>
      <w:r w:rsidRPr="008E2733">
        <w:rPr>
          <w:color w:val="000000" w:themeColor="text1"/>
          <w:sz w:val="28"/>
          <w:szCs w:val="28"/>
        </w:rPr>
        <w:t xml:space="preserve">Both English and Vietnamese use objects or phenomena to conceptualize emotions and </w:t>
      </w:r>
      <w:r w:rsidR="008C59F0" w:rsidRPr="008E2733">
        <w:rPr>
          <w:color w:val="000000" w:themeColor="text1"/>
          <w:sz w:val="28"/>
          <w:szCs w:val="28"/>
        </w:rPr>
        <w:t>four outstanding aspects of perceived reality ca</w:t>
      </w:r>
      <w:r w:rsidR="008C59F0" w:rsidRPr="008E2733">
        <w:rPr>
          <w:color w:val="000000" w:themeColor="text1"/>
          <w:sz w:val="28"/>
          <w:szCs w:val="28"/>
          <w:lang w:val="vi-VN"/>
        </w:rPr>
        <w:t>n</w:t>
      </w:r>
      <w:r w:rsidRPr="008E2733">
        <w:rPr>
          <w:color w:val="000000" w:themeColor="text1"/>
          <w:sz w:val="28"/>
          <w:szCs w:val="28"/>
        </w:rPr>
        <w:t xml:space="preserve"> emerge to frame MEMs in both languages. </w:t>
      </w:r>
      <w:r w:rsidR="004F51C0" w:rsidRPr="008E2733">
        <w:rPr>
          <w:color w:val="000000" w:themeColor="text1"/>
          <w:sz w:val="28"/>
          <w:szCs w:val="28"/>
        </w:rPr>
        <w:t>Conceptual</w:t>
      </w:r>
      <w:r w:rsidR="004F51C0" w:rsidRPr="008E2733">
        <w:rPr>
          <w:color w:val="000000" w:themeColor="text1"/>
          <w:sz w:val="28"/>
          <w:szCs w:val="28"/>
          <w:lang w:val="vi-VN"/>
        </w:rPr>
        <w:t xml:space="preserve"> structures underlying frames in both languages </w:t>
      </w:r>
      <w:r w:rsidR="001B3E9F" w:rsidRPr="008E2733">
        <w:rPr>
          <w:color w:val="000000" w:themeColor="text1"/>
          <w:sz w:val="28"/>
          <w:szCs w:val="28"/>
          <w:lang w:val="vi-VN"/>
        </w:rPr>
        <w:t>encompass</w:t>
      </w:r>
      <w:r w:rsidR="004F51C0" w:rsidRPr="008E2733">
        <w:rPr>
          <w:color w:val="000000" w:themeColor="text1"/>
          <w:sz w:val="28"/>
          <w:szCs w:val="28"/>
          <w:lang w:val="vi-VN"/>
        </w:rPr>
        <w:t xml:space="preserve"> four</w:t>
      </w:r>
      <w:r w:rsidR="001B3E9F" w:rsidRPr="008E2733">
        <w:rPr>
          <w:color w:val="000000" w:themeColor="text1"/>
          <w:sz w:val="28"/>
          <w:szCs w:val="28"/>
          <w:lang w:val="vi-VN"/>
        </w:rPr>
        <w:t xml:space="preserve"> key</w:t>
      </w:r>
      <w:r w:rsidR="004F51C0" w:rsidRPr="008E2733">
        <w:rPr>
          <w:color w:val="000000" w:themeColor="text1"/>
          <w:sz w:val="28"/>
          <w:szCs w:val="28"/>
          <w:lang w:val="vi-VN"/>
        </w:rPr>
        <w:t xml:space="preserve"> factors: </w:t>
      </w:r>
      <w:r w:rsidR="004F51C0" w:rsidRPr="008E2733">
        <w:rPr>
          <w:i/>
          <w:iCs/>
          <w:color w:val="000000" w:themeColor="text1"/>
          <w:sz w:val="28"/>
          <w:szCs w:val="28"/>
          <w:lang w:val="vi-VN"/>
        </w:rPr>
        <w:t>s</w:t>
      </w:r>
      <w:proofErr w:type="spellStart"/>
      <w:r w:rsidR="004F51C0" w:rsidRPr="008E2733">
        <w:rPr>
          <w:i/>
          <w:iCs/>
          <w:color w:val="000000" w:themeColor="text1"/>
          <w:sz w:val="28"/>
          <w:szCs w:val="28"/>
        </w:rPr>
        <w:t>ymbolism</w:t>
      </w:r>
      <w:proofErr w:type="spellEnd"/>
      <w:r w:rsidR="004F51C0" w:rsidRPr="008E2733">
        <w:rPr>
          <w:i/>
          <w:iCs/>
          <w:color w:val="000000" w:themeColor="text1"/>
          <w:sz w:val="28"/>
          <w:szCs w:val="28"/>
          <w:lang w:val="vi-VN"/>
        </w:rPr>
        <w:t xml:space="preserve">, </w:t>
      </w:r>
      <w:r w:rsidR="004F51C0" w:rsidRPr="008E2733">
        <w:rPr>
          <w:i/>
          <w:iCs/>
          <w:color w:val="000000" w:themeColor="text1"/>
          <w:sz w:val="28"/>
          <w:szCs w:val="28"/>
        </w:rPr>
        <w:t>association</w:t>
      </w:r>
      <w:r w:rsidR="004F51C0" w:rsidRPr="008E2733">
        <w:rPr>
          <w:i/>
          <w:iCs/>
          <w:color w:val="000000" w:themeColor="text1"/>
          <w:sz w:val="28"/>
          <w:szCs w:val="28"/>
          <w:lang w:val="vi-VN"/>
        </w:rPr>
        <w:t>, p</w:t>
      </w:r>
      <w:proofErr w:type="spellStart"/>
      <w:r w:rsidR="004F51C0" w:rsidRPr="008E2733">
        <w:rPr>
          <w:i/>
          <w:iCs/>
          <w:color w:val="000000" w:themeColor="text1"/>
          <w:sz w:val="28"/>
          <w:szCs w:val="28"/>
        </w:rPr>
        <w:t>erception</w:t>
      </w:r>
      <w:proofErr w:type="spellEnd"/>
      <w:r w:rsidR="004F51C0" w:rsidRPr="008E2733">
        <w:rPr>
          <w:i/>
          <w:iCs/>
          <w:color w:val="000000" w:themeColor="text1"/>
          <w:sz w:val="28"/>
          <w:szCs w:val="28"/>
          <w:lang w:val="vi-VN"/>
        </w:rPr>
        <w:t xml:space="preserve"> and </w:t>
      </w:r>
      <w:r w:rsidR="004F51C0" w:rsidRPr="008E2733">
        <w:rPr>
          <w:i/>
          <w:iCs/>
          <w:color w:val="000000" w:themeColor="text1"/>
          <w:sz w:val="28"/>
          <w:szCs w:val="28"/>
        </w:rPr>
        <w:t>projection</w:t>
      </w:r>
      <w:r w:rsidR="00DF060F" w:rsidRPr="008E2733">
        <w:rPr>
          <w:i/>
          <w:iCs/>
          <w:color w:val="000000" w:themeColor="text1"/>
          <w:sz w:val="28"/>
          <w:szCs w:val="28"/>
          <w:lang w:val="vi-VN"/>
        </w:rPr>
        <w:t>.</w:t>
      </w:r>
    </w:p>
    <w:p w14:paraId="5BCBD5AC" w14:textId="757F7A6E" w:rsidR="002F4D2C" w:rsidRPr="008E2733" w:rsidRDefault="00EC24BA" w:rsidP="00230B93">
      <w:pPr>
        <w:spacing w:line="312" w:lineRule="auto"/>
        <w:ind w:firstLine="720"/>
        <w:jc w:val="both"/>
        <w:rPr>
          <w:color w:val="000000" w:themeColor="text1"/>
          <w:sz w:val="28"/>
          <w:szCs w:val="28"/>
          <w:lang w:val="vi-VN"/>
        </w:rPr>
      </w:pPr>
      <w:r w:rsidRPr="008E2733">
        <w:rPr>
          <w:i/>
          <w:iCs/>
          <w:color w:val="000000" w:themeColor="text1"/>
          <w:sz w:val="28"/>
          <w:szCs w:val="28"/>
        </w:rPr>
        <w:t>Symbolism</w:t>
      </w:r>
      <w:r w:rsidRPr="008E2733">
        <w:rPr>
          <w:color w:val="000000" w:themeColor="text1"/>
          <w:sz w:val="28"/>
          <w:szCs w:val="28"/>
        </w:rPr>
        <w:t xml:space="preserve"> is the first factor, where the</w:t>
      </w:r>
      <w:r w:rsidR="00FD686B" w:rsidRPr="008E2733">
        <w:rPr>
          <w:color w:val="000000" w:themeColor="text1"/>
          <w:sz w:val="28"/>
          <w:szCs w:val="28"/>
          <w:lang w:val="vi-VN"/>
        </w:rPr>
        <w:t xml:space="preserve"> </w:t>
      </w:r>
      <w:r w:rsidRPr="008E2733">
        <w:rPr>
          <w:color w:val="000000" w:themeColor="text1"/>
          <w:sz w:val="28"/>
          <w:szCs w:val="28"/>
        </w:rPr>
        <w:t>object or phenomenon takes on symbolic meaning, representing the emotional experience in a way that goes beyond its literal characteristics.</w:t>
      </w:r>
      <w:r w:rsidR="00174B11" w:rsidRPr="008E2733">
        <w:rPr>
          <w:color w:val="000000" w:themeColor="text1"/>
          <w:sz w:val="28"/>
          <w:szCs w:val="28"/>
        </w:rPr>
        <w:t xml:space="preserve"> </w:t>
      </w:r>
      <w:r w:rsidR="00A179C8" w:rsidRPr="008E2733">
        <w:rPr>
          <w:color w:val="000000" w:themeColor="text1"/>
          <w:sz w:val="28"/>
          <w:szCs w:val="28"/>
        </w:rPr>
        <w:t xml:space="preserve">The </w:t>
      </w:r>
      <w:r w:rsidR="00A179C8" w:rsidRPr="008E2733">
        <w:rPr>
          <w:i/>
          <w:iCs/>
          <w:color w:val="000000" w:themeColor="text1"/>
          <w:sz w:val="28"/>
          <w:szCs w:val="28"/>
        </w:rPr>
        <w:t>association</w:t>
      </w:r>
      <w:r w:rsidR="00174B11" w:rsidRPr="008E2733">
        <w:rPr>
          <w:i/>
          <w:iCs/>
          <w:color w:val="000000" w:themeColor="text1"/>
          <w:sz w:val="28"/>
          <w:szCs w:val="28"/>
        </w:rPr>
        <w:t xml:space="preserve"> </w:t>
      </w:r>
      <w:r w:rsidR="00174B11" w:rsidRPr="008E2733">
        <w:rPr>
          <w:color w:val="000000" w:themeColor="text1"/>
          <w:sz w:val="28"/>
          <w:szCs w:val="28"/>
        </w:rPr>
        <w:t xml:space="preserve">is the second factor, where the object or phenomenon </w:t>
      </w:r>
      <w:r w:rsidR="00FE3D9B" w:rsidRPr="008E2733">
        <w:rPr>
          <w:color w:val="000000" w:themeColor="text1"/>
          <w:sz w:val="28"/>
          <w:szCs w:val="28"/>
        </w:rPr>
        <w:t>becomes</w:t>
      </w:r>
      <w:r w:rsidR="00174B11" w:rsidRPr="008E2733">
        <w:rPr>
          <w:color w:val="000000" w:themeColor="text1"/>
          <w:sz w:val="28"/>
          <w:szCs w:val="28"/>
        </w:rPr>
        <w:t xml:space="preserve"> associated with emotional </w:t>
      </w:r>
      <w:r w:rsidR="00691688" w:rsidRPr="008E2733">
        <w:rPr>
          <w:color w:val="000000" w:themeColor="text1"/>
          <w:sz w:val="28"/>
          <w:szCs w:val="28"/>
        </w:rPr>
        <w:t xml:space="preserve">experience, creating a strong connection between the two. </w:t>
      </w:r>
      <w:r w:rsidR="00691688" w:rsidRPr="008E2733">
        <w:rPr>
          <w:i/>
          <w:iCs/>
          <w:color w:val="000000" w:themeColor="text1"/>
          <w:sz w:val="28"/>
          <w:szCs w:val="28"/>
        </w:rPr>
        <w:t>Perception</w:t>
      </w:r>
      <w:r w:rsidR="00691688" w:rsidRPr="008E2733">
        <w:rPr>
          <w:color w:val="000000" w:themeColor="text1"/>
          <w:sz w:val="28"/>
          <w:szCs w:val="28"/>
        </w:rPr>
        <w:t xml:space="preserve"> is the third factor, where the object or phenomenon may be perceived differently depending on the emotional state of the observer. Finally, </w:t>
      </w:r>
      <w:r w:rsidR="00691688" w:rsidRPr="008E2733">
        <w:rPr>
          <w:i/>
          <w:iCs/>
          <w:color w:val="000000" w:themeColor="text1"/>
          <w:sz w:val="28"/>
          <w:szCs w:val="28"/>
        </w:rPr>
        <w:t>projection</w:t>
      </w:r>
      <w:r w:rsidR="00691688" w:rsidRPr="008E2733">
        <w:rPr>
          <w:color w:val="000000" w:themeColor="text1"/>
          <w:sz w:val="28"/>
          <w:szCs w:val="28"/>
        </w:rPr>
        <w:t xml:space="preserve"> is the fourth factor, where the emotional experience may be projected onto the object or phenomenon as if it is a reflection of the observer’s internal</w:t>
      </w:r>
      <w:r w:rsidR="004B2587" w:rsidRPr="008E2733">
        <w:rPr>
          <w:color w:val="000000" w:themeColor="text1"/>
          <w:sz w:val="28"/>
          <w:szCs w:val="28"/>
        </w:rPr>
        <w:t xml:space="preserve"> state. In both languages, perception and projection can vary from person to person based on </w:t>
      </w:r>
      <w:r w:rsidR="004B2587" w:rsidRPr="008E2733">
        <w:rPr>
          <w:color w:val="000000" w:themeColor="text1"/>
          <w:sz w:val="28"/>
          <w:szCs w:val="28"/>
        </w:rPr>
        <w:lastRenderedPageBreak/>
        <w:t>individual perceptions and experiences.</w:t>
      </w:r>
      <w:r w:rsidR="002049F6" w:rsidRPr="008E2733">
        <w:rPr>
          <w:color w:val="000000" w:themeColor="text1"/>
          <w:sz w:val="28"/>
          <w:szCs w:val="28"/>
          <w:lang w:val="vi-VN"/>
        </w:rPr>
        <w:t xml:space="preserve"> These can be attributed to the natural world that we experience.</w:t>
      </w:r>
      <w:r w:rsidR="006D2F09" w:rsidRPr="008E2733">
        <w:rPr>
          <w:color w:val="000000" w:themeColor="text1"/>
          <w:sz w:val="28"/>
          <w:szCs w:val="28"/>
          <w:lang w:val="vi-VN"/>
        </w:rPr>
        <w:t xml:space="preserve"> It is </w:t>
      </w:r>
      <w:r w:rsidR="00134489" w:rsidRPr="008E2733">
        <w:rPr>
          <w:color w:val="000000" w:themeColor="text1"/>
          <w:sz w:val="28"/>
          <w:szCs w:val="28"/>
          <w:lang w:val="vi-VN"/>
        </w:rPr>
        <w:t>“</w:t>
      </w:r>
      <w:r w:rsidR="006D2F09" w:rsidRPr="008E2733">
        <w:rPr>
          <w:color w:val="000000" w:themeColor="text1"/>
          <w:sz w:val="28"/>
          <w:szCs w:val="28"/>
          <w:lang w:val="vi-VN"/>
        </w:rPr>
        <w:t>not the n</w:t>
      </w:r>
      <w:r w:rsidR="003002D6" w:rsidRPr="008E2733">
        <w:rPr>
          <w:color w:val="000000" w:themeColor="text1"/>
          <w:sz w:val="28"/>
          <w:szCs w:val="28"/>
          <w:lang w:val="vi-VN"/>
        </w:rPr>
        <w:t>a</w:t>
      </w:r>
      <w:r w:rsidR="006D2F09" w:rsidRPr="008E2733">
        <w:rPr>
          <w:color w:val="000000" w:themeColor="text1"/>
          <w:sz w:val="28"/>
          <w:szCs w:val="28"/>
          <w:lang w:val="vi-VN"/>
        </w:rPr>
        <w:t>tural science, but relative to subjects and perceived from a particular point of view</w:t>
      </w:r>
      <w:r w:rsidR="00134489" w:rsidRPr="008E2733">
        <w:rPr>
          <w:color w:val="000000" w:themeColor="text1"/>
          <w:sz w:val="28"/>
          <w:szCs w:val="28"/>
          <w:lang w:val="vi-VN"/>
        </w:rPr>
        <w:t>”</w:t>
      </w:r>
      <w:r w:rsidR="006D2F09" w:rsidRPr="008E2733">
        <w:rPr>
          <w:color w:val="000000" w:themeColor="text1"/>
          <w:sz w:val="28"/>
          <w:szCs w:val="28"/>
          <w:lang w:val="vi-VN"/>
        </w:rPr>
        <w:t xml:space="preserve"> (Sonesson, 2010</w:t>
      </w:r>
      <w:r w:rsidR="00795CA3" w:rsidRPr="008E2733">
        <w:rPr>
          <w:color w:val="000000" w:themeColor="text1"/>
          <w:sz w:val="28"/>
          <w:szCs w:val="28"/>
          <w:lang w:val="vi-VN"/>
        </w:rPr>
        <w:t>,</w:t>
      </w:r>
      <w:r w:rsidR="006D2F09" w:rsidRPr="008E2733">
        <w:rPr>
          <w:color w:val="000000" w:themeColor="text1"/>
          <w:sz w:val="28"/>
          <w:szCs w:val="28"/>
          <w:lang w:val="vi-VN"/>
        </w:rPr>
        <w:t xml:space="preserve"> cited in Blomberg, 2014).</w:t>
      </w:r>
    </w:p>
    <w:p w14:paraId="52B15A0F" w14:textId="2DC5237B" w:rsidR="00EC24BA" w:rsidRPr="008E2733" w:rsidRDefault="004B2587" w:rsidP="00230B93">
      <w:pPr>
        <w:spacing w:line="312" w:lineRule="auto"/>
        <w:ind w:firstLine="720"/>
        <w:jc w:val="both"/>
        <w:rPr>
          <w:color w:val="000000" w:themeColor="text1"/>
          <w:sz w:val="28"/>
          <w:szCs w:val="28"/>
        </w:rPr>
      </w:pPr>
      <w:r w:rsidRPr="008E2733">
        <w:rPr>
          <w:color w:val="000000" w:themeColor="text1"/>
          <w:sz w:val="28"/>
          <w:szCs w:val="28"/>
        </w:rPr>
        <w:t xml:space="preserve"> </w:t>
      </w:r>
      <w:r w:rsidR="002F4D2C" w:rsidRPr="008E2733">
        <w:rPr>
          <w:color w:val="000000" w:themeColor="text1"/>
          <w:sz w:val="28"/>
          <w:szCs w:val="28"/>
        </w:rPr>
        <w:t>However</w:t>
      </w:r>
      <w:r w:rsidR="002F4D2C" w:rsidRPr="008E2733">
        <w:rPr>
          <w:color w:val="000000" w:themeColor="text1"/>
          <w:sz w:val="28"/>
          <w:szCs w:val="28"/>
          <w:lang w:val="vi-VN"/>
        </w:rPr>
        <w:t>, i</w:t>
      </w:r>
      <w:r w:rsidRPr="008E2733">
        <w:rPr>
          <w:color w:val="000000" w:themeColor="text1"/>
          <w:sz w:val="28"/>
          <w:szCs w:val="28"/>
        </w:rPr>
        <w:t xml:space="preserve">n Vietnamese, certain motion verbs may carry symbolic meanings associated with specific emotions, while in English, motion verbs may be associated with emotional states, particularly fleeting or </w:t>
      </w:r>
      <w:r w:rsidR="00A76267" w:rsidRPr="008E2733">
        <w:rPr>
          <w:color w:val="000000" w:themeColor="text1"/>
          <w:sz w:val="28"/>
          <w:szCs w:val="28"/>
        </w:rPr>
        <w:t>fluctuating</w:t>
      </w:r>
      <w:r w:rsidRPr="008E2733">
        <w:rPr>
          <w:color w:val="000000" w:themeColor="text1"/>
          <w:sz w:val="28"/>
          <w:szCs w:val="28"/>
        </w:rPr>
        <w:t xml:space="preserve"> emotions.</w:t>
      </w:r>
    </w:p>
    <w:p w14:paraId="56BCD798" w14:textId="582AB9CE" w:rsidR="00F46477" w:rsidRPr="008E2733" w:rsidRDefault="00F46477" w:rsidP="00230B93">
      <w:pPr>
        <w:spacing w:line="312" w:lineRule="auto"/>
        <w:ind w:firstLine="720"/>
        <w:jc w:val="both"/>
        <w:rPr>
          <w:shd w:val="clear" w:color="auto" w:fill="FFFFFF"/>
        </w:rPr>
      </w:pPr>
      <w:r w:rsidRPr="008E2733">
        <w:rPr>
          <w:color w:val="000000" w:themeColor="text1"/>
          <w:sz w:val="28"/>
          <w:szCs w:val="28"/>
        </w:rPr>
        <w:t>This example illustrates a common frame that both languages share:</w:t>
      </w:r>
    </w:p>
    <w:p w14:paraId="14D88FF2" w14:textId="4FAF9152" w:rsidR="0001302F" w:rsidRPr="008E2733" w:rsidRDefault="00D65413"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w:t>
      </w:r>
      <w:r w:rsidR="003C4A71" w:rsidRPr="008E2733">
        <w:rPr>
          <w:color w:val="000000" w:themeColor="text1"/>
          <w:sz w:val="28"/>
          <w:szCs w:val="28"/>
          <w:lang w:val="vi-VN"/>
        </w:rPr>
        <w:t>6</w:t>
      </w:r>
      <w:r w:rsidRPr="008E2733">
        <w:rPr>
          <w:color w:val="000000" w:themeColor="text1"/>
          <w:sz w:val="28"/>
          <w:szCs w:val="28"/>
          <w:lang w:val="vi-VN"/>
        </w:rPr>
        <w:t>.</w:t>
      </w:r>
      <w:r w:rsidR="00F90236" w:rsidRPr="008E2733">
        <w:rPr>
          <w:color w:val="000000" w:themeColor="text1"/>
          <w:sz w:val="28"/>
          <w:szCs w:val="28"/>
          <w:lang w:val="vi-VN"/>
        </w:rPr>
        <w:t>20</w:t>
      </w:r>
      <w:r w:rsidRPr="008E2733">
        <w:rPr>
          <w:i/>
          <w:iCs/>
          <w:color w:val="000000" w:themeColor="text1"/>
          <w:sz w:val="28"/>
          <w:szCs w:val="28"/>
          <w:lang w:val="vi-VN"/>
        </w:rPr>
        <w:t xml:space="preserve">) </w:t>
      </w:r>
      <w:r w:rsidRPr="008E2733">
        <w:rPr>
          <w:i/>
          <w:iCs/>
          <w:sz w:val="28"/>
          <w:szCs w:val="28"/>
        </w:rPr>
        <w:t xml:space="preserve">I felt a wave of pure happiness </w:t>
      </w:r>
      <w:r w:rsidRPr="008E2733">
        <w:rPr>
          <w:b/>
          <w:bCs/>
          <w:i/>
          <w:iCs/>
          <w:sz w:val="28"/>
          <w:szCs w:val="28"/>
        </w:rPr>
        <w:t xml:space="preserve">surge </w:t>
      </w:r>
      <w:r w:rsidRPr="008E2733">
        <w:rPr>
          <w:i/>
          <w:iCs/>
          <w:sz w:val="28"/>
          <w:szCs w:val="28"/>
        </w:rPr>
        <w:t>through my body. Every nerve, every corpuscle, lit up.</w:t>
      </w:r>
      <w:r w:rsidR="002E4941" w:rsidRPr="008E2733">
        <w:rPr>
          <w:i/>
          <w:iCs/>
          <w:sz w:val="28"/>
          <w:szCs w:val="28"/>
          <w:lang w:val="vi-VN"/>
        </w:rPr>
        <w:t xml:space="preserve"> </w:t>
      </w:r>
      <w:r w:rsidR="002E4941" w:rsidRPr="008E2733">
        <w:rPr>
          <w:color w:val="000000" w:themeColor="text1"/>
          <w:sz w:val="28"/>
          <w:szCs w:val="28"/>
          <w:lang w:val="vi-VN"/>
        </w:rPr>
        <w:t>[E18, p.621]</w:t>
      </w:r>
      <w:r w:rsidR="0001302F" w:rsidRPr="008E2733">
        <w:rPr>
          <w:color w:val="000000" w:themeColor="text1"/>
          <w:sz w:val="28"/>
          <w:szCs w:val="28"/>
          <w:lang w:val="vi-VN"/>
        </w:rPr>
        <w:t xml:space="preserve">           </w:t>
      </w:r>
      <w:r w:rsidR="0002542A" w:rsidRPr="008E2733">
        <w:rPr>
          <w:color w:val="000000" w:themeColor="text1"/>
          <w:sz w:val="28"/>
          <w:szCs w:val="28"/>
          <w:lang w:val="vi-VN"/>
        </w:rPr>
        <w:tab/>
      </w:r>
      <w:r w:rsidR="0002542A" w:rsidRPr="008E2733">
        <w:rPr>
          <w:color w:val="000000" w:themeColor="text1"/>
          <w:sz w:val="28"/>
          <w:szCs w:val="28"/>
          <w:lang w:val="vi-VN"/>
        </w:rPr>
        <w:tab/>
      </w:r>
      <w:r w:rsidR="0002542A" w:rsidRPr="008E2733">
        <w:rPr>
          <w:color w:val="000000" w:themeColor="text1"/>
          <w:sz w:val="28"/>
          <w:szCs w:val="28"/>
          <w:lang w:val="vi-VN"/>
        </w:rPr>
        <w:tab/>
      </w:r>
      <w:r w:rsidR="0002542A" w:rsidRPr="008E2733">
        <w:rPr>
          <w:color w:val="000000" w:themeColor="text1"/>
          <w:sz w:val="28"/>
          <w:szCs w:val="28"/>
          <w:lang w:val="vi-VN"/>
        </w:rPr>
        <w:tab/>
      </w:r>
      <w:r w:rsidR="0002542A" w:rsidRPr="008E2733">
        <w:rPr>
          <w:color w:val="000000" w:themeColor="text1"/>
          <w:sz w:val="28"/>
          <w:szCs w:val="28"/>
          <w:lang w:val="vi-VN"/>
        </w:rPr>
        <w:tab/>
      </w:r>
    </w:p>
    <w:p w14:paraId="5316E91D" w14:textId="4D354DAA" w:rsidR="0001302F" w:rsidRPr="008E2733" w:rsidRDefault="0001302F" w:rsidP="00230B93">
      <w:pPr>
        <w:spacing w:line="312" w:lineRule="auto"/>
        <w:ind w:firstLine="720"/>
        <w:jc w:val="both"/>
        <w:rPr>
          <w:color w:val="000000" w:themeColor="text1"/>
          <w:sz w:val="28"/>
          <w:szCs w:val="28"/>
        </w:rPr>
      </w:pPr>
      <w:r w:rsidRPr="008E2733">
        <w:rPr>
          <w:color w:val="000000" w:themeColor="text1"/>
          <w:sz w:val="28"/>
          <w:szCs w:val="28"/>
        </w:rPr>
        <w:t xml:space="preserve">Emotion is compared to </w:t>
      </w:r>
      <w:r w:rsidRPr="008E2733">
        <w:rPr>
          <w:i/>
          <w:iCs/>
          <w:color w:val="000000" w:themeColor="text1"/>
          <w:sz w:val="28"/>
          <w:szCs w:val="28"/>
        </w:rPr>
        <w:t>a wave</w:t>
      </w:r>
      <w:r w:rsidRPr="008E2733">
        <w:rPr>
          <w:color w:val="000000" w:themeColor="text1"/>
          <w:sz w:val="28"/>
          <w:szCs w:val="28"/>
          <w:lang w:val="vi-VN"/>
        </w:rPr>
        <w:t>,</w:t>
      </w:r>
      <w:r w:rsidRPr="008E2733">
        <w:rPr>
          <w:color w:val="000000" w:themeColor="text1"/>
          <w:sz w:val="28"/>
          <w:szCs w:val="28"/>
        </w:rPr>
        <w:t xml:space="preserve"> which is a natural phenomenon or force like wind, flood, tide, and so forth that can </w:t>
      </w:r>
      <w:r w:rsidRPr="008E2733">
        <w:rPr>
          <w:i/>
          <w:iCs/>
          <w:color w:val="000000" w:themeColor="text1"/>
          <w:sz w:val="28"/>
          <w:szCs w:val="28"/>
        </w:rPr>
        <w:t>sweep through</w:t>
      </w:r>
      <w:r w:rsidRPr="008E2733">
        <w:rPr>
          <w:color w:val="000000" w:themeColor="text1"/>
          <w:sz w:val="28"/>
          <w:szCs w:val="28"/>
        </w:rPr>
        <w:t xml:space="preserve"> an entity, as can be seen in (</w:t>
      </w:r>
      <w:r w:rsidR="009115C7" w:rsidRPr="008E2733">
        <w:rPr>
          <w:color w:val="000000" w:themeColor="text1"/>
          <w:sz w:val="28"/>
          <w:szCs w:val="28"/>
          <w:lang w:val="vi-VN"/>
        </w:rPr>
        <w:t>6</w:t>
      </w:r>
      <w:r w:rsidR="00636190" w:rsidRPr="008E2733">
        <w:rPr>
          <w:color w:val="000000" w:themeColor="text1"/>
          <w:sz w:val="28"/>
          <w:szCs w:val="28"/>
          <w:lang w:val="vi-VN"/>
        </w:rPr>
        <w:t>.</w:t>
      </w:r>
      <w:r w:rsidR="006615DC" w:rsidRPr="008E2733">
        <w:rPr>
          <w:color w:val="000000" w:themeColor="text1"/>
          <w:sz w:val="28"/>
          <w:szCs w:val="28"/>
          <w:lang w:val="vi-VN"/>
        </w:rPr>
        <w:t>20</w:t>
      </w:r>
      <w:r w:rsidRPr="008E2733">
        <w:rPr>
          <w:color w:val="000000" w:themeColor="text1"/>
          <w:sz w:val="28"/>
          <w:szCs w:val="28"/>
        </w:rPr>
        <w:t xml:space="preserve">). The waves </w:t>
      </w:r>
      <w:r w:rsidR="00C42814" w:rsidRPr="008E2733">
        <w:rPr>
          <w:color w:val="000000" w:themeColor="text1"/>
          <w:sz w:val="28"/>
          <w:szCs w:val="28"/>
        </w:rPr>
        <w:t>strike</w:t>
      </w:r>
      <w:r w:rsidRPr="008E2733">
        <w:rPr>
          <w:color w:val="000000" w:themeColor="text1"/>
          <w:sz w:val="28"/>
          <w:szCs w:val="28"/>
        </w:rPr>
        <w:t xml:space="preserve"> the man in front of the woman hard and </w:t>
      </w:r>
      <w:proofErr w:type="spellStart"/>
      <w:r w:rsidRPr="008E2733">
        <w:rPr>
          <w:color w:val="000000" w:themeColor="text1"/>
          <w:sz w:val="28"/>
          <w:szCs w:val="28"/>
        </w:rPr>
        <w:t>leav</w:t>
      </w:r>
      <w:proofErr w:type="spellEnd"/>
      <w:r w:rsidR="00C42814" w:rsidRPr="008E2733">
        <w:rPr>
          <w:color w:val="000000" w:themeColor="text1"/>
          <w:sz w:val="28"/>
          <w:szCs w:val="28"/>
          <w:lang w:val="vi-VN"/>
        </w:rPr>
        <w:t>e</w:t>
      </w:r>
      <w:r w:rsidRPr="008E2733">
        <w:rPr>
          <w:color w:val="000000" w:themeColor="text1"/>
          <w:sz w:val="28"/>
          <w:szCs w:val="28"/>
        </w:rPr>
        <w:t xml:space="preserve"> a lasting impression. The verb </w:t>
      </w:r>
      <w:proofErr w:type="gramStart"/>
      <w:r w:rsidRPr="008E2733">
        <w:rPr>
          <w:i/>
          <w:iCs/>
          <w:color w:val="000000" w:themeColor="text1"/>
          <w:sz w:val="28"/>
          <w:szCs w:val="28"/>
        </w:rPr>
        <w:t>sweep</w:t>
      </w:r>
      <w:proofErr w:type="gramEnd"/>
      <w:r w:rsidRPr="008E2733">
        <w:rPr>
          <w:color w:val="000000" w:themeColor="text1"/>
          <w:sz w:val="28"/>
          <w:szCs w:val="28"/>
        </w:rPr>
        <w:t xml:space="preserve"> and the preposition of movement </w:t>
      </w:r>
      <w:r w:rsidR="00A04B8D" w:rsidRPr="00A04B8D">
        <w:rPr>
          <w:i/>
          <w:iCs/>
          <w:color w:val="000000" w:themeColor="text1"/>
          <w:sz w:val="28"/>
          <w:szCs w:val="28"/>
        </w:rPr>
        <w:t>through</w:t>
      </w:r>
      <w:r w:rsidR="00A04B8D" w:rsidRPr="00A04B8D">
        <w:rPr>
          <w:i/>
          <w:iCs/>
          <w:color w:val="000000" w:themeColor="text1"/>
          <w:sz w:val="28"/>
          <w:szCs w:val="28"/>
          <w:lang w:val="vi-VN"/>
        </w:rPr>
        <w:t xml:space="preserve"> </w:t>
      </w:r>
      <w:r w:rsidRPr="008E2733">
        <w:rPr>
          <w:color w:val="000000" w:themeColor="text1"/>
          <w:sz w:val="28"/>
          <w:szCs w:val="28"/>
        </w:rPr>
        <w:t>express the force of emotion, just like the force of nature, and demonstrate the intense intensity of the wave of emotion.</w:t>
      </w:r>
    </w:p>
    <w:p w14:paraId="37E0007E" w14:textId="3DF09FAA" w:rsidR="00992BE9" w:rsidRPr="008E2733" w:rsidRDefault="0001302F" w:rsidP="00230B93">
      <w:pPr>
        <w:spacing w:line="312" w:lineRule="auto"/>
        <w:ind w:firstLine="720"/>
        <w:jc w:val="both"/>
        <w:rPr>
          <w:color w:val="000000" w:themeColor="text1"/>
          <w:sz w:val="28"/>
          <w:szCs w:val="28"/>
        </w:rPr>
      </w:pPr>
      <w:r w:rsidRPr="008E2733">
        <w:rPr>
          <w:color w:val="000000" w:themeColor="text1"/>
          <w:sz w:val="28"/>
          <w:szCs w:val="28"/>
        </w:rPr>
        <w:t xml:space="preserve">It goes without saying that we can determine the foundation upon which metaphorical expressions are created based on the lexical items they contain. </w:t>
      </w:r>
      <w:r w:rsidRPr="008E2733">
        <w:rPr>
          <w:i/>
          <w:iCs/>
          <w:color w:val="000000" w:themeColor="text1"/>
          <w:sz w:val="28"/>
          <w:szCs w:val="28"/>
        </w:rPr>
        <w:t>A</w:t>
      </w:r>
      <w:r w:rsidRPr="008E2733">
        <w:rPr>
          <w:color w:val="000000" w:themeColor="text1"/>
          <w:sz w:val="28"/>
          <w:szCs w:val="28"/>
        </w:rPr>
        <w:t xml:space="preserve"> </w:t>
      </w:r>
      <w:r w:rsidR="00A45E2C" w:rsidRPr="008E2733">
        <w:rPr>
          <w:i/>
          <w:iCs/>
          <w:color w:val="000000" w:themeColor="text1"/>
          <w:sz w:val="28"/>
          <w:szCs w:val="28"/>
        </w:rPr>
        <w:t>boat</w:t>
      </w:r>
      <w:r w:rsidR="00A45E2C" w:rsidRPr="008E2733">
        <w:rPr>
          <w:i/>
          <w:iCs/>
          <w:color w:val="000000" w:themeColor="text1"/>
          <w:sz w:val="28"/>
          <w:szCs w:val="28"/>
          <w:lang w:val="vi-VN"/>
        </w:rPr>
        <w:t xml:space="preserve"> on a rough sea</w:t>
      </w:r>
      <w:r w:rsidRPr="008E2733">
        <w:rPr>
          <w:color w:val="000000" w:themeColor="text1"/>
          <w:sz w:val="28"/>
          <w:szCs w:val="28"/>
        </w:rPr>
        <w:t xml:space="preserve">, which includes elements like </w:t>
      </w:r>
      <w:r w:rsidR="00A45E2C" w:rsidRPr="008E2733">
        <w:rPr>
          <w:i/>
          <w:iCs/>
          <w:color w:val="000000" w:themeColor="text1"/>
          <w:sz w:val="28"/>
          <w:szCs w:val="28"/>
        </w:rPr>
        <w:t>strong</w:t>
      </w:r>
      <w:r w:rsidR="00A45E2C" w:rsidRPr="008E2733">
        <w:rPr>
          <w:i/>
          <w:iCs/>
          <w:color w:val="000000" w:themeColor="text1"/>
          <w:sz w:val="28"/>
          <w:szCs w:val="28"/>
          <w:lang w:val="vi-VN"/>
        </w:rPr>
        <w:t xml:space="preserve"> wind</w:t>
      </w:r>
      <w:r w:rsidRPr="008E2733">
        <w:rPr>
          <w:color w:val="000000" w:themeColor="text1"/>
          <w:sz w:val="28"/>
          <w:szCs w:val="28"/>
        </w:rPr>
        <w:t xml:space="preserve">, </w:t>
      </w:r>
      <w:r w:rsidR="00A45E2C" w:rsidRPr="008E2733">
        <w:rPr>
          <w:i/>
          <w:iCs/>
          <w:color w:val="000000" w:themeColor="text1"/>
          <w:sz w:val="28"/>
          <w:szCs w:val="28"/>
        </w:rPr>
        <w:t>big</w:t>
      </w:r>
      <w:r w:rsidR="00A45E2C" w:rsidRPr="008E2733">
        <w:rPr>
          <w:i/>
          <w:iCs/>
          <w:color w:val="000000" w:themeColor="text1"/>
          <w:sz w:val="28"/>
          <w:szCs w:val="28"/>
          <w:lang w:val="vi-VN"/>
        </w:rPr>
        <w:t xml:space="preserve"> waves</w:t>
      </w:r>
      <w:r w:rsidRPr="008E2733">
        <w:rPr>
          <w:color w:val="000000" w:themeColor="text1"/>
          <w:sz w:val="28"/>
          <w:szCs w:val="28"/>
        </w:rPr>
        <w:t xml:space="preserve">, and </w:t>
      </w:r>
      <w:r w:rsidR="00A45E2C" w:rsidRPr="008E2733">
        <w:rPr>
          <w:i/>
          <w:iCs/>
          <w:color w:val="000000" w:themeColor="text1"/>
          <w:sz w:val="28"/>
          <w:szCs w:val="28"/>
        </w:rPr>
        <w:t>sudden</w:t>
      </w:r>
      <w:r w:rsidR="00A45E2C" w:rsidRPr="008E2733">
        <w:rPr>
          <w:i/>
          <w:iCs/>
          <w:color w:val="000000" w:themeColor="text1"/>
          <w:sz w:val="28"/>
          <w:szCs w:val="28"/>
          <w:lang w:val="vi-VN"/>
        </w:rPr>
        <w:t xml:space="preserve"> quakes</w:t>
      </w:r>
      <w:r w:rsidRPr="008E2733">
        <w:rPr>
          <w:color w:val="000000" w:themeColor="text1"/>
          <w:sz w:val="28"/>
          <w:szCs w:val="28"/>
        </w:rPr>
        <w:t>,</w:t>
      </w:r>
      <w:r w:rsidR="00A45E2C" w:rsidRPr="008E2733">
        <w:rPr>
          <w:color w:val="000000" w:themeColor="text1"/>
          <w:sz w:val="28"/>
          <w:szCs w:val="28"/>
          <w:lang w:val="vi-VN"/>
        </w:rPr>
        <w:t xml:space="preserve"> </w:t>
      </w:r>
      <w:r w:rsidRPr="008E2733">
        <w:rPr>
          <w:color w:val="000000" w:themeColor="text1"/>
          <w:sz w:val="28"/>
          <w:szCs w:val="28"/>
        </w:rPr>
        <w:t>can be built as a frame. No one can truly understand the intensity of the man</w:t>
      </w:r>
      <w:r w:rsidRPr="008E2733">
        <w:rPr>
          <w:color w:val="000000" w:themeColor="text1"/>
          <w:sz w:val="28"/>
          <w:szCs w:val="28"/>
          <w:lang w:val="vi-VN"/>
        </w:rPr>
        <w:t>’</w:t>
      </w:r>
      <w:r w:rsidRPr="008E2733">
        <w:rPr>
          <w:color w:val="000000" w:themeColor="text1"/>
          <w:sz w:val="28"/>
          <w:szCs w:val="28"/>
        </w:rPr>
        <w:t>s emotion while he is attracted to the girl without understanding the context and related phenomena of a boat sailing on a rough sea.</w:t>
      </w:r>
    </w:p>
    <w:p w14:paraId="5F28FC57" w14:textId="1B56DC9C" w:rsidR="00D53847" w:rsidRPr="008E2733" w:rsidRDefault="00F86D39" w:rsidP="00230B93">
      <w:pPr>
        <w:spacing w:line="312" w:lineRule="auto"/>
        <w:ind w:firstLine="720"/>
        <w:jc w:val="both"/>
        <w:rPr>
          <w:color w:val="000000" w:themeColor="text1"/>
          <w:sz w:val="28"/>
          <w:szCs w:val="28"/>
        </w:rPr>
      </w:pPr>
      <w:r w:rsidRPr="008E2733">
        <w:rPr>
          <w:color w:val="000000" w:themeColor="text1"/>
          <w:sz w:val="28"/>
          <w:szCs w:val="28"/>
        </w:rPr>
        <w:t xml:space="preserve">However, English and Vietnamese may differ in framing MEMs by associating emotions with different aspects of perceived reality. For example, in English, the motion verb </w:t>
      </w:r>
      <w:r w:rsidRPr="008E2733">
        <w:rPr>
          <w:i/>
          <w:iCs/>
          <w:color w:val="000000" w:themeColor="text1"/>
          <w:sz w:val="28"/>
          <w:szCs w:val="28"/>
        </w:rPr>
        <w:t>flicker</w:t>
      </w:r>
      <w:r w:rsidRPr="008E2733">
        <w:rPr>
          <w:color w:val="000000" w:themeColor="text1"/>
          <w:sz w:val="28"/>
          <w:szCs w:val="28"/>
        </w:rPr>
        <w:t xml:space="preserve"> can be </w:t>
      </w:r>
      <w:r w:rsidR="00E628A8" w:rsidRPr="008E2733">
        <w:rPr>
          <w:color w:val="000000" w:themeColor="text1"/>
          <w:sz w:val="28"/>
          <w:szCs w:val="28"/>
        </w:rPr>
        <w:t xml:space="preserve">associated with fleeting or fluctuating emotions, as in the sentence </w:t>
      </w:r>
      <w:r w:rsidR="00E628A8" w:rsidRPr="008E2733">
        <w:rPr>
          <w:i/>
          <w:iCs/>
          <w:color w:val="000000" w:themeColor="text1"/>
          <w:sz w:val="28"/>
          <w:szCs w:val="28"/>
        </w:rPr>
        <w:t>his eyes flicker</w:t>
      </w:r>
      <w:r w:rsidR="00E628A8" w:rsidRPr="008E2733">
        <w:rPr>
          <w:color w:val="000000" w:themeColor="text1"/>
          <w:sz w:val="28"/>
          <w:szCs w:val="28"/>
        </w:rPr>
        <w:t xml:space="preserve">, which might indicate </w:t>
      </w:r>
      <w:r w:rsidR="00E628A8" w:rsidRPr="008E2733">
        <w:rPr>
          <w:i/>
          <w:iCs/>
          <w:color w:val="000000" w:themeColor="text1"/>
          <w:sz w:val="28"/>
          <w:szCs w:val="28"/>
        </w:rPr>
        <w:t>fear</w:t>
      </w:r>
      <w:r w:rsidR="00E628A8" w:rsidRPr="008E2733">
        <w:rPr>
          <w:color w:val="000000" w:themeColor="text1"/>
          <w:sz w:val="28"/>
          <w:szCs w:val="28"/>
        </w:rPr>
        <w:t xml:space="preserve">, or </w:t>
      </w:r>
      <w:r w:rsidR="00E628A8" w:rsidRPr="008E2733">
        <w:rPr>
          <w:i/>
          <w:iCs/>
          <w:color w:val="000000" w:themeColor="text1"/>
          <w:sz w:val="28"/>
          <w:szCs w:val="28"/>
        </w:rPr>
        <w:t xml:space="preserve">a </w:t>
      </w:r>
      <w:proofErr w:type="gramStart"/>
      <w:r w:rsidR="00E628A8" w:rsidRPr="008E2733">
        <w:rPr>
          <w:i/>
          <w:iCs/>
          <w:color w:val="000000" w:themeColor="text1"/>
          <w:sz w:val="28"/>
          <w:szCs w:val="28"/>
        </w:rPr>
        <w:t>smile</w:t>
      </w:r>
      <w:r w:rsidR="00D33178" w:rsidRPr="008E2733">
        <w:rPr>
          <w:i/>
          <w:iCs/>
          <w:color w:val="000000" w:themeColor="text1"/>
          <w:sz w:val="28"/>
          <w:szCs w:val="28"/>
          <w:lang w:val="vi-VN"/>
        </w:rPr>
        <w:t xml:space="preserve"> </w:t>
      </w:r>
      <w:r w:rsidR="00E628A8" w:rsidRPr="008E2733">
        <w:rPr>
          <w:i/>
          <w:iCs/>
          <w:color w:val="000000" w:themeColor="text1"/>
          <w:sz w:val="28"/>
          <w:szCs w:val="28"/>
        </w:rPr>
        <w:t>flickers</w:t>
      </w:r>
      <w:proofErr w:type="gramEnd"/>
      <w:r w:rsidR="00E628A8" w:rsidRPr="008E2733">
        <w:rPr>
          <w:i/>
          <w:iCs/>
          <w:color w:val="000000" w:themeColor="text1"/>
          <w:sz w:val="28"/>
          <w:szCs w:val="28"/>
        </w:rPr>
        <w:t xml:space="preserve"> across someone’s face</w:t>
      </w:r>
      <w:r w:rsidR="00E628A8" w:rsidRPr="008E2733">
        <w:rPr>
          <w:color w:val="000000" w:themeColor="text1"/>
          <w:sz w:val="28"/>
          <w:szCs w:val="28"/>
        </w:rPr>
        <w:t xml:space="preserve">, which might indicate </w:t>
      </w:r>
      <w:r w:rsidR="00E628A8" w:rsidRPr="008E2733">
        <w:rPr>
          <w:i/>
          <w:iCs/>
          <w:color w:val="000000" w:themeColor="text1"/>
          <w:sz w:val="28"/>
          <w:szCs w:val="28"/>
        </w:rPr>
        <w:t>joy</w:t>
      </w:r>
      <w:r w:rsidR="00E628A8" w:rsidRPr="008E2733">
        <w:rPr>
          <w:color w:val="000000" w:themeColor="text1"/>
          <w:sz w:val="28"/>
          <w:szCs w:val="28"/>
        </w:rPr>
        <w:t>.</w:t>
      </w:r>
      <w:r w:rsidR="00B33559" w:rsidRPr="008E2733">
        <w:rPr>
          <w:color w:val="000000" w:themeColor="text1"/>
          <w:sz w:val="28"/>
          <w:szCs w:val="28"/>
        </w:rPr>
        <w:t xml:space="preserve"> On the other hand, in Vietnamese, certain motion verbs may carry symbolic meanings that are</w:t>
      </w:r>
      <w:r w:rsidR="00FE18F9" w:rsidRPr="008E2733">
        <w:rPr>
          <w:color w:val="000000" w:themeColor="text1"/>
          <w:sz w:val="28"/>
          <w:szCs w:val="28"/>
        </w:rPr>
        <w:t xml:space="preserve"> associated with specific emotions, such as the verb </w:t>
      </w:r>
      <w:proofErr w:type="spellStart"/>
      <w:r w:rsidR="00FE18F9" w:rsidRPr="008E2733">
        <w:rPr>
          <w:i/>
          <w:iCs/>
          <w:color w:val="000000" w:themeColor="text1"/>
          <w:sz w:val="28"/>
          <w:szCs w:val="28"/>
        </w:rPr>
        <w:t>đập</w:t>
      </w:r>
      <w:proofErr w:type="spellEnd"/>
      <w:r w:rsidR="00FE18F9" w:rsidRPr="008E2733">
        <w:rPr>
          <w:color w:val="000000" w:themeColor="text1"/>
          <w:sz w:val="28"/>
          <w:szCs w:val="28"/>
        </w:rPr>
        <w:t xml:space="preserve"> (to pound), which is often used to describe the beating of a heart and is associated with feelings </w:t>
      </w:r>
      <w:r w:rsidR="00861263" w:rsidRPr="008E2733">
        <w:rPr>
          <w:color w:val="000000" w:themeColor="text1"/>
          <w:sz w:val="28"/>
          <w:szCs w:val="28"/>
        </w:rPr>
        <w:t>of</w:t>
      </w:r>
      <w:r w:rsidR="00FE18F9" w:rsidRPr="008E2733">
        <w:rPr>
          <w:color w:val="000000" w:themeColor="text1"/>
          <w:sz w:val="28"/>
          <w:szCs w:val="28"/>
        </w:rPr>
        <w:t xml:space="preserve"> excitement or nervousness. </w:t>
      </w:r>
      <w:r w:rsidR="0009132D" w:rsidRPr="008E2733">
        <w:rPr>
          <w:color w:val="000000" w:themeColor="text1"/>
          <w:sz w:val="28"/>
          <w:szCs w:val="28"/>
        </w:rPr>
        <w:t>Thus, while English associate emotions with the characteristics of the motion itself</w:t>
      </w:r>
      <w:r w:rsidR="00361835" w:rsidRPr="008E2733">
        <w:rPr>
          <w:color w:val="000000" w:themeColor="text1"/>
          <w:sz w:val="28"/>
          <w:szCs w:val="28"/>
        </w:rPr>
        <w:t xml:space="preserve">, Vietnamese </w:t>
      </w:r>
      <w:r w:rsidR="00E17C0A" w:rsidRPr="008E2733">
        <w:rPr>
          <w:color w:val="000000" w:themeColor="text1"/>
          <w:sz w:val="28"/>
          <w:szCs w:val="28"/>
        </w:rPr>
        <w:t>associate</w:t>
      </w:r>
      <w:r w:rsidR="00361835" w:rsidRPr="008E2733">
        <w:rPr>
          <w:color w:val="000000" w:themeColor="text1"/>
          <w:sz w:val="28"/>
          <w:szCs w:val="28"/>
        </w:rPr>
        <w:t xml:space="preserve"> emotions with the symbolic meanings of the motion itself.</w:t>
      </w:r>
    </w:p>
    <w:p w14:paraId="4E6D4A92" w14:textId="7F463501" w:rsidR="0016202A" w:rsidRPr="008E2733" w:rsidRDefault="0016202A" w:rsidP="00230B93">
      <w:pPr>
        <w:spacing w:line="312" w:lineRule="auto"/>
        <w:ind w:firstLine="720"/>
        <w:jc w:val="both"/>
        <w:rPr>
          <w:color w:val="000000" w:themeColor="text1"/>
          <w:sz w:val="28"/>
          <w:szCs w:val="28"/>
          <w:shd w:val="clear" w:color="auto" w:fill="FFFFFF"/>
          <w:lang w:val="vi-VN"/>
        </w:rPr>
      </w:pPr>
      <w:r w:rsidRPr="008E2733">
        <w:rPr>
          <w:color w:val="000000" w:themeColor="text1"/>
          <w:sz w:val="28"/>
          <w:szCs w:val="28"/>
          <w:shd w:val="clear" w:color="auto" w:fill="FFFFFF"/>
          <w:lang w:val="vi-VN"/>
        </w:rPr>
        <w:lastRenderedPageBreak/>
        <w:t xml:space="preserve">If in English, the image of explosives is used to frame MEMs of </w:t>
      </w:r>
      <w:r w:rsidR="00A9037D" w:rsidRPr="008E2733">
        <w:rPr>
          <w:color w:val="000000" w:themeColor="text1"/>
          <w:sz w:val="28"/>
          <w:szCs w:val="28"/>
          <w:shd w:val="clear" w:color="auto" w:fill="FFFFFF"/>
          <w:lang w:val="vi-VN"/>
        </w:rPr>
        <w:t>anger</w:t>
      </w:r>
      <w:r w:rsidRPr="008E2733">
        <w:rPr>
          <w:color w:val="000000" w:themeColor="text1"/>
          <w:sz w:val="28"/>
          <w:szCs w:val="28"/>
          <w:shd w:val="clear" w:color="auto" w:fill="FFFFFF"/>
          <w:lang w:val="vi-VN"/>
        </w:rPr>
        <w:t xml:space="preserve">, in Vietnamese, </w:t>
      </w:r>
      <w:r w:rsidRPr="008E2733">
        <w:rPr>
          <w:i/>
          <w:iCs/>
          <w:color w:val="000000" w:themeColor="text1"/>
          <w:sz w:val="28"/>
          <w:szCs w:val="28"/>
          <w:shd w:val="clear" w:color="auto" w:fill="FFFFFF"/>
          <w:lang w:val="vi-VN"/>
        </w:rPr>
        <w:t>vỡ tung</w:t>
      </w:r>
      <w:r w:rsidRPr="008E2733">
        <w:rPr>
          <w:color w:val="000000" w:themeColor="text1"/>
          <w:sz w:val="28"/>
          <w:szCs w:val="28"/>
          <w:shd w:val="clear" w:color="auto" w:fill="FFFFFF"/>
          <w:lang w:val="vi-VN"/>
        </w:rPr>
        <w:t xml:space="preserve"> (</w:t>
      </w:r>
      <w:r w:rsidR="00F657F5" w:rsidRPr="008E2733">
        <w:rPr>
          <w:color w:val="000000" w:themeColor="text1"/>
          <w:sz w:val="28"/>
          <w:szCs w:val="28"/>
          <w:shd w:val="clear" w:color="auto" w:fill="FFFFFF"/>
          <w:lang w:val="vi-VN"/>
        </w:rPr>
        <w:t>burst</w:t>
      </w:r>
      <w:r w:rsidRPr="008E2733">
        <w:rPr>
          <w:color w:val="000000" w:themeColor="text1"/>
          <w:sz w:val="28"/>
          <w:szCs w:val="28"/>
          <w:shd w:val="clear" w:color="auto" w:fill="FFFFFF"/>
          <w:lang w:val="vi-VN"/>
        </w:rPr>
        <w:t xml:space="preserve">) can be used to frame MEMs of </w:t>
      </w:r>
      <w:r w:rsidR="00A9037D" w:rsidRPr="00DE49C4">
        <w:rPr>
          <w:i/>
          <w:iCs/>
          <w:color w:val="000000" w:themeColor="text1"/>
          <w:sz w:val="28"/>
          <w:szCs w:val="28"/>
          <w:shd w:val="clear" w:color="auto" w:fill="FFFFFF"/>
          <w:lang w:val="vi-VN"/>
        </w:rPr>
        <w:t>lust</w:t>
      </w:r>
      <w:r w:rsidRPr="008E2733">
        <w:rPr>
          <w:color w:val="000000" w:themeColor="text1"/>
          <w:sz w:val="28"/>
          <w:szCs w:val="28"/>
          <w:shd w:val="clear" w:color="auto" w:fill="FFFFFF"/>
          <w:lang w:val="vi-VN"/>
        </w:rPr>
        <w:t>, as in the example (</w:t>
      </w:r>
      <w:r w:rsidR="00560115" w:rsidRPr="008E2733">
        <w:rPr>
          <w:color w:val="000000" w:themeColor="text1"/>
          <w:sz w:val="28"/>
          <w:szCs w:val="28"/>
          <w:shd w:val="clear" w:color="auto" w:fill="FFFFFF"/>
          <w:lang w:val="vi-VN"/>
        </w:rPr>
        <w:t>6</w:t>
      </w:r>
      <w:r w:rsidR="00760E6A" w:rsidRPr="008E2733">
        <w:rPr>
          <w:color w:val="000000" w:themeColor="text1"/>
          <w:sz w:val="28"/>
          <w:szCs w:val="28"/>
          <w:shd w:val="clear" w:color="auto" w:fill="FFFFFF"/>
          <w:lang w:val="vi-VN"/>
        </w:rPr>
        <w:t>.</w:t>
      </w:r>
      <w:r w:rsidR="00E90951" w:rsidRPr="008E2733">
        <w:rPr>
          <w:color w:val="000000" w:themeColor="text1"/>
          <w:sz w:val="28"/>
          <w:szCs w:val="28"/>
          <w:shd w:val="clear" w:color="auto" w:fill="FFFFFF"/>
          <w:lang w:val="vi-VN"/>
        </w:rPr>
        <w:t>2</w:t>
      </w:r>
      <w:r w:rsidR="00B34827" w:rsidRPr="008E2733">
        <w:rPr>
          <w:color w:val="000000" w:themeColor="text1"/>
          <w:sz w:val="28"/>
          <w:szCs w:val="28"/>
          <w:shd w:val="clear" w:color="auto" w:fill="FFFFFF"/>
          <w:lang w:val="vi-VN"/>
        </w:rPr>
        <w:t>1</w:t>
      </w:r>
      <w:r w:rsidRPr="008E2733">
        <w:rPr>
          <w:color w:val="000000" w:themeColor="text1"/>
          <w:sz w:val="28"/>
          <w:szCs w:val="28"/>
          <w:shd w:val="clear" w:color="auto" w:fill="FFFFFF"/>
          <w:lang w:val="vi-VN"/>
        </w:rPr>
        <w:t>)</w:t>
      </w:r>
      <w:r w:rsidR="00345E43" w:rsidRPr="008E2733">
        <w:rPr>
          <w:color w:val="000000" w:themeColor="text1"/>
          <w:sz w:val="28"/>
          <w:szCs w:val="28"/>
          <w:shd w:val="clear" w:color="auto" w:fill="FFFFFF"/>
          <w:lang w:val="vi-VN"/>
        </w:rPr>
        <w:t>.</w:t>
      </w:r>
    </w:p>
    <w:p w14:paraId="06B726C2" w14:textId="6D9F3FDF" w:rsidR="0016202A" w:rsidRPr="008E2733" w:rsidRDefault="0016202A" w:rsidP="00230B93">
      <w:pPr>
        <w:spacing w:line="312" w:lineRule="auto"/>
        <w:jc w:val="both"/>
        <w:rPr>
          <w:color w:val="000000" w:themeColor="text1"/>
          <w:sz w:val="28"/>
          <w:szCs w:val="28"/>
          <w:shd w:val="clear" w:color="auto" w:fill="FFFFFF"/>
          <w:lang w:val="vi-VN"/>
        </w:rPr>
      </w:pPr>
      <w:r w:rsidRPr="008E2733">
        <w:rPr>
          <w:i/>
          <w:iCs/>
          <w:color w:val="000000" w:themeColor="text1"/>
          <w:sz w:val="28"/>
          <w:szCs w:val="28"/>
          <w:lang w:val="vi-VN"/>
        </w:rPr>
        <w:t>(</w:t>
      </w:r>
      <w:r w:rsidR="00560115" w:rsidRPr="008E2733">
        <w:rPr>
          <w:i/>
          <w:iCs/>
          <w:color w:val="000000" w:themeColor="text1"/>
          <w:sz w:val="28"/>
          <w:szCs w:val="28"/>
          <w:lang w:val="vi-VN"/>
        </w:rPr>
        <w:t>6</w:t>
      </w:r>
      <w:r w:rsidR="00760E6A" w:rsidRPr="008E2733">
        <w:rPr>
          <w:i/>
          <w:iCs/>
          <w:color w:val="000000" w:themeColor="text1"/>
          <w:sz w:val="28"/>
          <w:szCs w:val="28"/>
          <w:lang w:val="vi-VN"/>
        </w:rPr>
        <w:t>.</w:t>
      </w:r>
      <w:r w:rsidR="001A23B0" w:rsidRPr="008E2733">
        <w:rPr>
          <w:i/>
          <w:iCs/>
          <w:color w:val="000000" w:themeColor="text1"/>
          <w:sz w:val="28"/>
          <w:szCs w:val="28"/>
          <w:lang w:val="vi-VN"/>
        </w:rPr>
        <w:t>2</w:t>
      </w:r>
      <w:r w:rsidR="00B34827" w:rsidRPr="008E2733">
        <w:rPr>
          <w:i/>
          <w:iCs/>
          <w:color w:val="000000" w:themeColor="text1"/>
          <w:sz w:val="28"/>
          <w:szCs w:val="28"/>
          <w:lang w:val="vi-VN"/>
        </w:rPr>
        <w:t>1</w:t>
      </w:r>
      <w:r w:rsidRPr="008E2733">
        <w:rPr>
          <w:i/>
          <w:iCs/>
          <w:color w:val="000000" w:themeColor="text1"/>
          <w:sz w:val="28"/>
          <w:szCs w:val="28"/>
          <w:lang w:val="vi-VN"/>
        </w:rPr>
        <w:t xml:space="preserve">) </w:t>
      </w:r>
      <w:r w:rsidRPr="008E2733">
        <w:rPr>
          <w:i/>
          <w:iCs/>
          <w:color w:val="000000" w:themeColor="text1"/>
          <w:sz w:val="28"/>
          <w:szCs w:val="28"/>
        </w:rPr>
        <w:t xml:space="preserve">Anh </w:t>
      </w:r>
      <w:proofErr w:type="spellStart"/>
      <w:r w:rsidRPr="008E2733">
        <w:rPr>
          <w:i/>
          <w:iCs/>
          <w:color w:val="000000" w:themeColor="text1"/>
          <w:sz w:val="28"/>
          <w:szCs w:val="28"/>
        </w:rPr>
        <w:t>cũng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không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thể</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nghe</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thấy</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chị</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đang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thét</w:t>
      </w:r>
      <w:proofErr w:type="spellEnd"/>
      <w:r w:rsidRPr="008E2733">
        <w:rPr>
          <w:i/>
          <w:iCs/>
          <w:color w:val="000000" w:themeColor="text1"/>
          <w:sz w:val="28"/>
          <w:szCs w:val="28"/>
        </w:rPr>
        <w:t xml:space="preserve"> </w:t>
      </w:r>
      <w:proofErr w:type="spellStart"/>
      <w:r w:rsidRPr="008E2733">
        <w:rPr>
          <w:i/>
          <w:iCs/>
          <w:color w:val="000000" w:themeColor="text1"/>
          <w:sz w:val="28"/>
          <w:szCs w:val="28"/>
        </w:rPr>
        <w:t>lên</w:t>
      </w:r>
      <w:proofErr w:type="spellEnd"/>
      <w:r w:rsidRPr="008E2733">
        <w:rPr>
          <w:i/>
          <w:iCs/>
          <w:color w:val="000000" w:themeColor="text1"/>
          <w:sz w:val="28"/>
          <w:szCs w:val="28"/>
        </w:rPr>
        <w:t xml:space="preserve"> </w:t>
      </w:r>
      <w:proofErr w:type="spellStart"/>
      <w:r w:rsidRPr="008E2733">
        <w:rPr>
          <w:i/>
          <w:iCs/>
          <w:color w:val="000000" w:themeColor="text1"/>
          <w:sz w:val="28"/>
          <w:szCs w:val="28"/>
        </w:rPr>
        <w:t>trong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im</w:t>
      </w:r>
      <w:proofErr w:type="spellEnd"/>
      <w:r w:rsidRPr="008E2733">
        <w:rPr>
          <w:i/>
          <w:iCs/>
          <w:color w:val="000000" w:themeColor="text1"/>
          <w:sz w:val="28"/>
          <w:szCs w:val="28"/>
        </w:rPr>
        <w:t xml:space="preserve"> </w:t>
      </w:r>
      <w:proofErr w:type="spellStart"/>
      <w:r w:rsidRPr="008E2733">
        <w:rPr>
          <w:i/>
          <w:iCs/>
          <w:color w:val="000000" w:themeColor="text1"/>
          <w:sz w:val="28"/>
          <w:szCs w:val="28"/>
        </w:rPr>
        <w:t>lặng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tưởng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rất</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đỗi</w:t>
      </w:r>
      <w:proofErr w:type="spellEnd"/>
      <w:r w:rsidRPr="008E2733">
        <w:rPr>
          <w:i/>
          <w:iCs/>
          <w:color w:val="000000" w:themeColor="text1"/>
          <w:sz w:val="28"/>
          <w:szCs w:val="28"/>
        </w:rPr>
        <w:t xml:space="preserve"> </w:t>
      </w:r>
      <w:proofErr w:type="spellStart"/>
      <w:r w:rsidRPr="008E2733">
        <w:rPr>
          <w:i/>
          <w:iCs/>
          <w:color w:val="000000" w:themeColor="text1"/>
          <w:sz w:val="28"/>
          <w:szCs w:val="28"/>
        </w:rPr>
        <w:t>dịu</w:t>
      </w:r>
      <w:proofErr w:type="spellEnd"/>
      <w:r w:rsidRPr="008E2733">
        <w:rPr>
          <w:i/>
          <w:iCs/>
          <w:color w:val="000000" w:themeColor="text1"/>
          <w:sz w:val="28"/>
          <w:szCs w:val="28"/>
        </w:rPr>
        <w:t xml:space="preserve"> </w:t>
      </w:r>
      <w:proofErr w:type="spellStart"/>
      <w:r w:rsidRPr="008E2733">
        <w:rPr>
          <w:i/>
          <w:iCs/>
          <w:color w:val="000000" w:themeColor="text1"/>
          <w:sz w:val="28"/>
          <w:szCs w:val="28"/>
        </w:rPr>
        <w:t>dàng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Lồng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ngực</w:t>
      </w:r>
      <w:proofErr w:type="spellEnd"/>
      <w:r w:rsidRPr="008E2733">
        <w:rPr>
          <w:i/>
          <w:iCs/>
          <w:color w:val="000000" w:themeColor="text1"/>
          <w:sz w:val="28"/>
          <w:szCs w:val="28"/>
        </w:rPr>
        <w:t xml:space="preserve"> </w:t>
      </w:r>
      <w:proofErr w:type="spellStart"/>
      <w:r w:rsidRPr="008E2733">
        <w:rPr>
          <w:i/>
          <w:iCs/>
          <w:color w:val="000000" w:themeColor="text1"/>
          <w:sz w:val="28"/>
          <w:szCs w:val="28"/>
        </w:rPr>
        <w:t>như</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đang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muốn</w:t>
      </w:r>
      <w:proofErr w:type="spellEnd"/>
      <w:r w:rsidRPr="008E2733">
        <w:rPr>
          <w:b/>
          <w:bCs/>
          <w:i/>
          <w:iCs/>
          <w:color w:val="000000" w:themeColor="text1"/>
          <w:sz w:val="28"/>
          <w:szCs w:val="28"/>
        </w:rPr>
        <w:t xml:space="preserve"> </w:t>
      </w:r>
      <w:proofErr w:type="spellStart"/>
      <w:r w:rsidRPr="008E2733">
        <w:rPr>
          <w:b/>
          <w:bCs/>
          <w:i/>
          <w:iCs/>
          <w:color w:val="000000" w:themeColor="text1"/>
          <w:sz w:val="28"/>
          <w:szCs w:val="28"/>
        </w:rPr>
        <w:t>vỡ</w:t>
      </w:r>
      <w:proofErr w:type="spellEnd"/>
      <w:r w:rsidRPr="008E2733">
        <w:rPr>
          <w:b/>
          <w:bCs/>
          <w:i/>
          <w:iCs/>
          <w:color w:val="000000" w:themeColor="text1"/>
          <w:sz w:val="28"/>
          <w:szCs w:val="28"/>
        </w:rPr>
        <w:t xml:space="preserve"> tung </w:t>
      </w:r>
      <w:proofErr w:type="spellStart"/>
      <w:r w:rsidRPr="008E2733">
        <w:rPr>
          <w:i/>
          <w:iCs/>
          <w:color w:val="000000" w:themeColor="text1"/>
          <w:sz w:val="28"/>
          <w:szCs w:val="28"/>
        </w:rPr>
        <w:t>của</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chị</w:t>
      </w:r>
      <w:proofErr w:type="spellEnd"/>
      <w:r w:rsidRPr="008E2733">
        <w:rPr>
          <w:i/>
          <w:iCs/>
          <w:color w:val="000000" w:themeColor="text1"/>
          <w:sz w:val="28"/>
          <w:szCs w:val="28"/>
        </w:rPr>
        <w:t xml:space="preserve"> </w:t>
      </w:r>
      <w:proofErr w:type="spellStart"/>
      <w:r w:rsidRPr="008E2733">
        <w:rPr>
          <w:i/>
          <w:iCs/>
          <w:color w:val="000000" w:themeColor="text1"/>
          <w:sz w:val="28"/>
          <w:szCs w:val="28"/>
        </w:rPr>
        <w:t>vẫn</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ngà</w:t>
      </w:r>
      <w:proofErr w:type="spellEnd"/>
      <w:r w:rsidR="00594B8B" w:rsidRPr="008E2733">
        <w:rPr>
          <w:i/>
          <w:iCs/>
          <w:color w:val="000000" w:themeColor="text1"/>
          <w:sz w:val="28"/>
          <w:szCs w:val="28"/>
          <w:lang w:val="vi-VN"/>
        </w:rPr>
        <w:t>y</w:t>
      </w:r>
      <w:r w:rsidRPr="008E2733">
        <w:rPr>
          <w:i/>
          <w:iCs/>
          <w:color w:val="000000" w:themeColor="text1"/>
          <w:sz w:val="28"/>
          <w:szCs w:val="28"/>
        </w:rPr>
        <w:t xml:space="preserve"> </w:t>
      </w:r>
      <w:proofErr w:type="spellStart"/>
      <w:r w:rsidRPr="008E2733">
        <w:rPr>
          <w:i/>
          <w:iCs/>
          <w:color w:val="000000" w:themeColor="text1"/>
          <w:sz w:val="28"/>
          <w:szCs w:val="28"/>
        </w:rPr>
        <w:t>ngày</w:t>
      </w:r>
      <w:proofErr w:type="spellEnd"/>
      <w:r w:rsidRPr="008E2733">
        <w:rPr>
          <w:i/>
          <w:iCs/>
          <w:color w:val="000000" w:themeColor="text1"/>
          <w:sz w:val="28"/>
          <w:szCs w:val="28"/>
        </w:rPr>
        <w:t xml:space="preserve"> </w:t>
      </w:r>
      <w:proofErr w:type="spellStart"/>
      <w:r w:rsidRPr="008E2733">
        <w:rPr>
          <w:i/>
          <w:iCs/>
          <w:color w:val="000000" w:themeColor="text1"/>
          <w:sz w:val="28"/>
          <w:szCs w:val="28"/>
        </w:rPr>
        <w:t>ôm</w:t>
      </w:r>
      <w:proofErr w:type="spellEnd"/>
      <w:r w:rsidRPr="008E2733">
        <w:rPr>
          <w:i/>
          <w:iCs/>
          <w:color w:val="000000" w:themeColor="text1"/>
          <w:sz w:val="28"/>
          <w:szCs w:val="28"/>
        </w:rPr>
        <w:t xml:space="preserve"> </w:t>
      </w:r>
      <w:proofErr w:type="spellStart"/>
      <w:r w:rsidRPr="008E2733">
        <w:rPr>
          <w:i/>
          <w:iCs/>
          <w:color w:val="000000" w:themeColor="text1"/>
          <w:sz w:val="28"/>
          <w:szCs w:val="28"/>
        </w:rPr>
        <w:t>ấp</w:t>
      </w:r>
      <w:proofErr w:type="spellEnd"/>
      <w:r w:rsidRPr="008E2733">
        <w:rPr>
          <w:i/>
          <w:iCs/>
          <w:color w:val="000000" w:themeColor="text1"/>
          <w:sz w:val="28"/>
          <w:szCs w:val="28"/>
        </w:rPr>
        <w:t xml:space="preserve"> </w:t>
      </w:r>
      <w:proofErr w:type="spellStart"/>
      <w:r w:rsidRPr="008E2733">
        <w:rPr>
          <w:i/>
          <w:iCs/>
          <w:color w:val="000000" w:themeColor="text1"/>
          <w:sz w:val="28"/>
          <w:szCs w:val="28"/>
        </w:rPr>
        <w:t>bé</w:t>
      </w:r>
      <w:proofErr w:type="spellEnd"/>
      <w:r w:rsidRPr="008E2733">
        <w:rPr>
          <w:i/>
          <w:iCs/>
          <w:color w:val="000000" w:themeColor="text1"/>
          <w:sz w:val="28"/>
          <w:szCs w:val="28"/>
        </w:rPr>
        <w:t xml:space="preserve"> </w:t>
      </w:r>
      <w:proofErr w:type="spellStart"/>
      <w:r w:rsidRPr="008E2733">
        <w:rPr>
          <w:i/>
          <w:iCs/>
          <w:color w:val="000000" w:themeColor="text1"/>
          <w:sz w:val="28"/>
          <w:szCs w:val="28"/>
        </w:rPr>
        <w:t>Tũn</w:t>
      </w:r>
      <w:proofErr w:type="spellEnd"/>
      <w:r w:rsidRPr="008E2733">
        <w:rPr>
          <w:i/>
          <w:iCs/>
          <w:color w:val="000000" w:themeColor="text1"/>
          <w:sz w:val="28"/>
          <w:szCs w:val="28"/>
        </w:rPr>
        <w:t xml:space="preserve"> </w:t>
      </w:r>
      <w:proofErr w:type="spellStart"/>
      <w:r w:rsidRPr="008E2733">
        <w:rPr>
          <w:i/>
          <w:iCs/>
          <w:color w:val="000000" w:themeColor="text1"/>
          <w:sz w:val="28"/>
          <w:szCs w:val="28"/>
        </w:rPr>
        <w:t>mỗi</w:t>
      </w:r>
      <w:proofErr w:type="spellEnd"/>
      <w:r w:rsidRPr="008E2733">
        <w:rPr>
          <w:i/>
          <w:iCs/>
          <w:color w:val="000000" w:themeColor="text1"/>
          <w:sz w:val="28"/>
          <w:szCs w:val="28"/>
        </w:rPr>
        <w:t xml:space="preserve"> </w:t>
      </w:r>
      <w:proofErr w:type="spellStart"/>
      <w:r w:rsidRPr="008E2733">
        <w:rPr>
          <w:i/>
          <w:iCs/>
          <w:color w:val="000000" w:themeColor="text1"/>
          <w:sz w:val="28"/>
          <w:szCs w:val="28"/>
        </w:rPr>
        <w:t>khi</w:t>
      </w:r>
      <w:proofErr w:type="spellEnd"/>
      <w:r w:rsidRPr="008E2733">
        <w:rPr>
          <w:i/>
          <w:iCs/>
          <w:color w:val="000000" w:themeColor="text1"/>
          <w:sz w:val="28"/>
          <w:szCs w:val="28"/>
        </w:rPr>
        <w:t xml:space="preserve"> </w:t>
      </w:r>
      <w:proofErr w:type="spellStart"/>
      <w:r w:rsidRPr="008E2733">
        <w:rPr>
          <w:i/>
          <w:iCs/>
          <w:color w:val="000000" w:themeColor="text1"/>
          <w:sz w:val="28"/>
          <w:szCs w:val="28"/>
        </w:rPr>
        <w:t>ru</w:t>
      </w:r>
      <w:proofErr w:type="spellEnd"/>
      <w:r w:rsidRPr="008E2733">
        <w:rPr>
          <w:i/>
          <w:iCs/>
          <w:color w:val="000000" w:themeColor="text1"/>
          <w:sz w:val="28"/>
          <w:szCs w:val="28"/>
        </w:rPr>
        <w:t xml:space="preserve"> </w:t>
      </w:r>
      <w:proofErr w:type="spellStart"/>
      <w:r w:rsidRPr="008E2733">
        <w:rPr>
          <w:i/>
          <w:iCs/>
          <w:color w:val="000000" w:themeColor="text1"/>
          <w:sz w:val="28"/>
          <w:szCs w:val="28"/>
        </w:rPr>
        <w:t>nó</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ngủ</w:t>
      </w:r>
      <w:proofErr w:type="spellEnd"/>
      <w:r w:rsidRPr="008E2733">
        <w:rPr>
          <w:i/>
          <w:iCs/>
          <w:color w:val="000000" w:themeColor="text1"/>
          <w:sz w:val="28"/>
          <w:szCs w:val="28"/>
        </w:rPr>
        <w:t>.</w:t>
      </w:r>
      <w:r w:rsidRPr="008E2733">
        <w:rPr>
          <w:color w:val="000000" w:themeColor="text1"/>
          <w:sz w:val="28"/>
          <w:szCs w:val="28"/>
          <w:shd w:val="clear" w:color="auto" w:fill="FFFFFF"/>
          <w:lang w:val="vi-VN"/>
        </w:rPr>
        <w:t xml:space="preserve"> </w:t>
      </w:r>
      <w:r w:rsidR="00594B8B" w:rsidRPr="008E2733">
        <w:rPr>
          <w:color w:val="000000" w:themeColor="text1"/>
          <w:sz w:val="28"/>
          <w:szCs w:val="28"/>
          <w:shd w:val="clear" w:color="auto" w:fill="FFFFFF"/>
          <w:lang w:val="vi-VN"/>
        </w:rPr>
        <w:t>[V</w:t>
      </w:r>
      <w:r w:rsidR="00410AA6" w:rsidRPr="008E2733">
        <w:rPr>
          <w:color w:val="000000" w:themeColor="text1"/>
          <w:sz w:val="28"/>
          <w:szCs w:val="28"/>
          <w:shd w:val="clear" w:color="auto" w:fill="FFFFFF"/>
          <w:lang w:val="vi-VN"/>
        </w:rPr>
        <w:t>56, p.71</w:t>
      </w:r>
      <w:r w:rsidR="00594B8B" w:rsidRPr="008E2733">
        <w:rPr>
          <w:color w:val="000000" w:themeColor="text1"/>
          <w:sz w:val="28"/>
          <w:szCs w:val="28"/>
          <w:shd w:val="clear" w:color="auto" w:fill="FFFFFF"/>
          <w:lang w:val="vi-VN"/>
        </w:rPr>
        <w:t>]</w:t>
      </w:r>
    </w:p>
    <w:p w14:paraId="09ABBD5C" w14:textId="09342C36" w:rsidR="00162222" w:rsidRPr="008E2733" w:rsidRDefault="00300D4D" w:rsidP="00230B93">
      <w:pPr>
        <w:spacing w:line="312" w:lineRule="auto"/>
        <w:jc w:val="both"/>
        <w:rPr>
          <w:i/>
          <w:iCs/>
          <w:color w:val="000000" w:themeColor="text1"/>
          <w:sz w:val="28"/>
          <w:szCs w:val="28"/>
          <w:shd w:val="clear" w:color="auto" w:fill="FFFFFF"/>
          <w:lang w:val="vi-VN"/>
        </w:rPr>
      </w:pPr>
      <w:r w:rsidRPr="008E2733">
        <w:rPr>
          <w:i/>
          <w:iCs/>
          <w:color w:val="000000" w:themeColor="text1"/>
          <w:sz w:val="28"/>
          <w:szCs w:val="28"/>
          <w:shd w:val="clear" w:color="auto" w:fill="FFFFFF"/>
          <w:lang w:val="vi-VN"/>
        </w:rPr>
        <w:t xml:space="preserve">(He also cannot hear her screams in the silence that seemed so gentle. Her chest, which feels like it is about to </w:t>
      </w:r>
      <w:r w:rsidRPr="008E2733">
        <w:rPr>
          <w:b/>
          <w:bCs/>
          <w:i/>
          <w:iCs/>
          <w:color w:val="000000" w:themeColor="text1"/>
          <w:sz w:val="28"/>
          <w:szCs w:val="28"/>
          <w:shd w:val="clear" w:color="auto" w:fill="FFFFFF"/>
          <w:lang w:val="vi-VN"/>
        </w:rPr>
        <w:t>burst</w:t>
      </w:r>
      <w:r w:rsidRPr="008E2733">
        <w:rPr>
          <w:i/>
          <w:iCs/>
          <w:color w:val="000000" w:themeColor="text1"/>
          <w:sz w:val="28"/>
          <w:szCs w:val="28"/>
          <w:shd w:val="clear" w:color="auto" w:fill="FFFFFF"/>
          <w:lang w:val="vi-VN"/>
        </w:rPr>
        <w:t xml:space="preserve">, still embraces little Tun every time she rocks her to sleep.) </w:t>
      </w:r>
      <w:r w:rsidR="00893643" w:rsidRPr="008E2733">
        <w:rPr>
          <w:color w:val="000000" w:themeColor="text1"/>
          <w:sz w:val="28"/>
          <w:szCs w:val="28"/>
          <w:shd w:val="clear" w:color="auto" w:fill="FFFFFF"/>
          <w:lang w:val="vi-VN"/>
        </w:rPr>
        <w:tab/>
      </w:r>
      <w:r w:rsidR="00893643" w:rsidRPr="008E2733">
        <w:rPr>
          <w:color w:val="000000" w:themeColor="text1"/>
          <w:sz w:val="28"/>
          <w:szCs w:val="28"/>
          <w:shd w:val="clear" w:color="auto" w:fill="FFFFFF"/>
          <w:lang w:val="vi-VN"/>
        </w:rPr>
        <w:tab/>
      </w:r>
      <w:r w:rsidR="00893643" w:rsidRPr="008E2733">
        <w:rPr>
          <w:color w:val="000000" w:themeColor="text1"/>
          <w:sz w:val="28"/>
          <w:szCs w:val="28"/>
          <w:shd w:val="clear" w:color="auto" w:fill="FFFFFF"/>
          <w:lang w:val="vi-VN"/>
        </w:rPr>
        <w:tab/>
      </w:r>
      <w:r w:rsidR="00893643" w:rsidRPr="008E2733">
        <w:rPr>
          <w:color w:val="000000" w:themeColor="text1"/>
          <w:sz w:val="28"/>
          <w:szCs w:val="28"/>
          <w:shd w:val="clear" w:color="auto" w:fill="FFFFFF"/>
          <w:lang w:val="vi-VN"/>
        </w:rPr>
        <w:tab/>
      </w:r>
      <w:r w:rsidR="00893643" w:rsidRPr="008E2733">
        <w:rPr>
          <w:color w:val="000000" w:themeColor="text1"/>
          <w:sz w:val="28"/>
          <w:szCs w:val="28"/>
          <w:shd w:val="clear" w:color="auto" w:fill="FFFFFF"/>
          <w:lang w:val="vi-VN"/>
        </w:rPr>
        <w:tab/>
      </w:r>
      <w:r w:rsidR="00893643" w:rsidRPr="008E2733">
        <w:rPr>
          <w:color w:val="000000" w:themeColor="text1"/>
          <w:sz w:val="28"/>
          <w:szCs w:val="28"/>
          <w:shd w:val="clear" w:color="auto" w:fill="FFFFFF"/>
          <w:lang w:val="vi-VN"/>
        </w:rPr>
        <w:tab/>
      </w:r>
      <w:r w:rsidRPr="008E2733">
        <w:rPr>
          <w:color w:val="000000" w:themeColor="text1"/>
          <w:sz w:val="28"/>
          <w:szCs w:val="28"/>
          <w:shd w:val="clear" w:color="auto" w:fill="FFFFFF"/>
          <w:lang w:val="vi-VN"/>
        </w:rPr>
        <w:tab/>
      </w:r>
      <w:r w:rsidRPr="008E2733">
        <w:rPr>
          <w:color w:val="000000" w:themeColor="text1"/>
          <w:sz w:val="28"/>
          <w:szCs w:val="28"/>
          <w:shd w:val="clear" w:color="auto" w:fill="FFFFFF"/>
          <w:lang w:val="vi-VN"/>
        </w:rPr>
        <w:tab/>
      </w:r>
      <w:r w:rsidRPr="008E2733">
        <w:rPr>
          <w:color w:val="000000" w:themeColor="text1"/>
          <w:sz w:val="28"/>
          <w:szCs w:val="28"/>
          <w:shd w:val="clear" w:color="auto" w:fill="FFFFFF"/>
          <w:lang w:val="vi-VN"/>
        </w:rPr>
        <w:tab/>
      </w:r>
    </w:p>
    <w:p w14:paraId="4BEEE725" w14:textId="77777777" w:rsidR="00956E10" w:rsidRPr="008E2733" w:rsidRDefault="00956E10"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 xml:space="preserve">The disparities in constructing MEMs between English and Vietnamese can be discussed through a compelling example. In English, the phrase “sitting frozen” conveys a sense of </w:t>
      </w:r>
      <w:r w:rsidRPr="001118F2">
        <w:rPr>
          <w:i/>
          <w:iCs/>
          <w:sz w:val="28"/>
          <w:szCs w:val="28"/>
          <w:shd w:val="clear" w:color="auto" w:fill="FFFFFF"/>
          <w:lang w:val="vi-VN"/>
        </w:rPr>
        <w:t>sadness</w:t>
      </w:r>
      <w:r w:rsidRPr="008E2733">
        <w:rPr>
          <w:sz w:val="28"/>
          <w:szCs w:val="28"/>
          <w:shd w:val="clear" w:color="auto" w:fill="FFFFFF"/>
          <w:lang w:val="vi-VN"/>
        </w:rPr>
        <w:t xml:space="preserve"> or </w:t>
      </w:r>
      <w:r w:rsidRPr="001118F2">
        <w:rPr>
          <w:i/>
          <w:iCs/>
          <w:sz w:val="28"/>
          <w:szCs w:val="28"/>
          <w:shd w:val="clear" w:color="auto" w:fill="FFFFFF"/>
          <w:lang w:val="vi-VN"/>
        </w:rPr>
        <w:t>grief</w:t>
      </w:r>
      <w:r w:rsidRPr="008E2733">
        <w:rPr>
          <w:sz w:val="28"/>
          <w:szCs w:val="28"/>
          <w:shd w:val="clear" w:color="auto" w:fill="FFFFFF"/>
          <w:lang w:val="vi-VN"/>
        </w:rPr>
        <w:t>. Conversely, the Vietnamese equivalents, “ngồi trơ như đá” (sitting still like a stone) or “trơ như gỗ” (sitting still like a chunk of wood), encapsulate a similar notion of motionlessness.</w:t>
      </w:r>
    </w:p>
    <w:p w14:paraId="27264A70" w14:textId="77777777" w:rsidR="00956E10" w:rsidRPr="008E2733" w:rsidRDefault="00956E10"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The difference in these metaphorical expressions can be attributed to the influence of cultural features inherent in each nation. Cultural values, beliefs, and perceptions shape the conceptualization and representation of emotions within a given language. In the case of English, “sitting frozen” evokes an image of immobility and emotional stasis, wherein the sadness of grief manifests as a physical state of being frozen or motionless. This metaphorical construction draws upon the cultural understanding that sadness is often associated with a lack of movement and a pervasive sense of immobility. The concept of freezing, which is closely tied to the presence of ice and snow in Western climates, can evoke a sense of emotional immobility and rigidity. The metaphorical connection between coldness and emotional states may be rooted in the cultural experience of enduring harsh winters and the physical sensations associated with cold weather. Thus, the metaphorical usage of “frozen” in English draws upon these contextual associations, utilizing the perceived reality of coldness to conceptualize and express emotional states.</w:t>
      </w:r>
    </w:p>
    <w:p w14:paraId="030275EB" w14:textId="10F13FB6" w:rsidR="00956E10" w:rsidRPr="008E2733" w:rsidRDefault="00956E10"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On the other hand, Vie</w:t>
      </w:r>
      <w:r w:rsidR="00A04B8D">
        <w:rPr>
          <w:sz w:val="28"/>
          <w:szCs w:val="28"/>
          <w:shd w:val="clear" w:color="auto" w:fill="FFFFFF"/>
          <w:lang w:val="vi-VN"/>
        </w:rPr>
        <w:t>t</w:t>
      </w:r>
      <w:r w:rsidRPr="008E2733">
        <w:rPr>
          <w:sz w:val="28"/>
          <w:szCs w:val="28"/>
          <w:shd w:val="clear" w:color="auto" w:fill="FFFFFF"/>
          <w:lang w:val="vi-VN"/>
        </w:rPr>
        <w:t xml:space="preserve">namese equivalents employ metaphors rooted in the cultural and linguistic fabric of Vietnam. “Trơ như đá” (still like a stone” and “trơ như gỗ” (still like a chunk of wood) reflect the cultural significance placed on stability and endurance. In Vietnamese culture, stones and chunks of wood are often regarded as enduring and unyielding entities. By employing these metaphors, the Vietnamese language encapsulates the emotional </w:t>
      </w:r>
      <w:r w:rsidRPr="008E2733">
        <w:rPr>
          <w:sz w:val="28"/>
          <w:szCs w:val="28"/>
          <w:shd w:val="clear" w:color="auto" w:fill="FFFFFF"/>
          <w:lang w:val="vi-VN"/>
        </w:rPr>
        <w:lastRenderedPageBreak/>
        <w:t xml:space="preserve">experience of sadness or grief as a state of unwavering stillness. This reflects the cultural inclination to associate emotional resilience and steadfastness with the metaphorical portrayal of sitting motionless like stone or wood. The prevalent use of “wood” and “stone” as perceived realities in motion-emotion metaphors can be attributed to cultural and environmental factors specific to Vietnam as an Eastern country. Wood and stone, being abundant natural resources in Vietnam, hold cultural significance and are commonly associated with stability, durability and resilience. The metaphorical usage of “wood” and “stone” in Vietnamese MEMs, such as “ngồi trơ như đá” (sitting still like a stone) or “ngồi trơ như khúc gỗ” (sitting still like a chunk of wood), draws upon these cultural associations. </w:t>
      </w:r>
    </w:p>
    <w:p w14:paraId="2B753E97" w14:textId="7833A36B" w:rsidR="00956E10" w:rsidRPr="008E2733" w:rsidRDefault="00956E10"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The choice of perceived realities in MEMs is influenced by the cultural and environmental contexts in which a language is embedded. The availability and prominence of certain elements in a culture’s surroundings, such as ice and snow in Western climates or wood and stone in Vietnamese landscapes, shape the metaphorical representations of emotions. Therefore, the differences in constructing MEMs between English and Vietnamese can be understood as a manifestation of the cultural features and beliefs that underpin the respective languages. These cultural features influence the metaphorical representations of emotions, thereby shaping the ways in which sadness and grief are conceptualized and expressed in each language.</w:t>
      </w:r>
      <w:r w:rsidR="000B3BFC" w:rsidRPr="008E2733">
        <w:rPr>
          <w:sz w:val="28"/>
          <w:szCs w:val="28"/>
          <w:shd w:val="clear" w:color="auto" w:fill="FFFFFF"/>
          <w:lang w:val="vi-VN"/>
        </w:rPr>
        <w:t xml:space="preserve"> “The life-world as </w:t>
      </w:r>
      <w:r w:rsidR="00A04B8D">
        <w:rPr>
          <w:sz w:val="28"/>
          <w:szCs w:val="28"/>
          <w:shd w:val="clear" w:color="auto" w:fill="FFFFFF"/>
          <w:lang w:val="vi-VN"/>
        </w:rPr>
        <w:t xml:space="preserve">the </w:t>
      </w:r>
      <w:r w:rsidR="000B3BFC" w:rsidRPr="008E2733">
        <w:rPr>
          <w:sz w:val="28"/>
          <w:szCs w:val="28"/>
          <w:shd w:val="clear" w:color="auto" w:fill="FFFFFF"/>
          <w:lang w:val="vi-VN"/>
        </w:rPr>
        <w:t xml:space="preserve">ground </w:t>
      </w:r>
      <w:r w:rsidR="008736FB" w:rsidRPr="008E2733">
        <w:rPr>
          <w:sz w:val="28"/>
          <w:szCs w:val="28"/>
          <w:shd w:val="clear" w:color="auto" w:fill="FFFFFF"/>
          <w:lang w:val="vi-VN"/>
        </w:rPr>
        <w:t xml:space="preserve">is given </w:t>
      </w:r>
      <w:r w:rsidR="00A04B8D">
        <w:rPr>
          <w:sz w:val="28"/>
          <w:szCs w:val="28"/>
          <w:shd w:val="clear" w:color="auto" w:fill="FFFFFF"/>
          <w:lang w:val="vi-VN"/>
        </w:rPr>
        <w:t xml:space="preserve">a </w:t>
      </w:r>
      <w:r w:rsidR="008736FB" w:rsidRPr="008E2733">
        <w:rPr>
          <w:sz w:val="28"/>
          <w:szCs w:val="28"/>
          <w:shd w:val="clear" w:color="auto" w:fill="FFFFFF"/>
          <w:lang w:val="vi-VN"/>
        </w:rPr>
        <w:t>soil out of which everything is generated and nourished. This soil includes one’s forebears and culture. We human beings constitute and reconstitute ourselves through cultural traditions, which we experience as our development in a historical time that spans the generations” (Thompson, 2007, p.35-36).</w:t>
      </w:r>
    </w:p>
    <w:p w14:paraId="31DE8DC5" w14:textId="60A77608" w:rsidR="002C0396" w:rsidRPr="008E2733" w:rsidRDefault="006A16F7" w:rsidP="00230B93">
      <w:pPr>
        <w:pStyle w:val="2"/>
      </w:pPr>
      <w:bookmarkStart w:id="463" w:name="_Toc133170276"/>
      <w:bookmarkStart w:id="464" w:name="_Toc157592502"/>
      <w:bookmarkStart w:id="465" w:name="_Toc166082796"/>
      <w:r w:rsidRPr="00BE55B9">
        <w:rPr>
          <w:bCs w:val="0"/>
        </w:rPr>
        <w:t>6</w:t>
      </w:r>
      <w:r w:rsidR="002C0396" w:rsidRPr="00BE55B9">
        <w:rPr>
          <w:bCs w:val="0"/>
        </w:rPr>
        <w:t>.4.</w:t>
      </w:r>
      <w:r w:rsidR="002C0396" w:rsidRPr="008E2733">
        <w:t xml:space="preserve"> </w:t>
      </w:r>
      <w:r w:rsidR="002C0396" w:rsidRPr="00BE55B9">
        <w:rPr>
          <w:bCs w:val="0"/>
        </w:rPr>
        <w:t xml:space="preserve">Mental </w:t>
      </w:r>
      <w:r w:rsidR="001821E7" w:rsidRPr="00BE55B9">
        <w:rPr>
          <w:bCs w:val="0"/>
        </w:rPr>
        <w:t>s</w:t>
      </w:r>
      <w:r w:rsidR="002C0396" w:rsidRPr="00BE55B9">
        <w:rPr>
          <w:bCs w:val="0"/>
        </w:rPr>
        <w:t>paces</w:t>
      </w:r>
      <w:bookmarkEnd w:id="463"/>
      <w:bookmarkEnd w:id="464"/>
      <w:bookmarkEnd w:id="465"/>
    </w:p>
    <w:p w14:paraId="4D2207E4" w14:textId="77777777" w:rsidR="00F4435F" w:rsidRPr="008E2733" w:rsidRDefault="00B10D88" w:rsidP="00230B93">
      <w:pPr>
        <w:spacing w:line="312" w:lineRule="auto"/>
        <w:ind w:firstLine="720"/>
        <w:jc w:val="both"/>
        <w:rPr>
          <w:sz w:val="28"/>
          <w:szCs w:val="28"/>
          <w:shd w:val="clear" w:color="auto" w:fill="FFFFFF"/>
          <w:lang w:val="vi-VN"/>
        </w:rPr>
      </w:pPr>
      <w:r w:rsidRPr="008E2733">
        <w:rPr>
          <w:sz w:val="28"/>
          <w:szCs w:val="28"/>
          <w:shd w:val="clear" w:color="auto" w:fill="FFFFFF"/>
        </w:rPr>
        <w:t>The</w:t>
      </w:r>
      <w:r w:rsidRPr="008E2733">
        <w:rPr>
          <w:sz w:val="28"/>
          <w:szCs w:val="28"/>
          <w:shd w:val="clear" w:color="auto" w:fill="FFFFFF"/>
          <w:lang w:val="vi-VN"/>
        </w:rPr>
        <w:t xml:space="preserve"> mechanism of conceptual blending,</w:t>
      </w:r>
      <w:r w:rsidR="004423D4" w:rsidRPr="008E2733">
        <w:rPr>
          <w:sz w:val="28"/>
          <w:szCs w:val="28"/>
          <w:shd w:val="clear" w:color="auto" w:fill="FFFFFF"/>
          <w:lang w:val="vi-VN"/>
        </w:rPr>
        <w:t xml:space="preserve"> which encompasses </w:t>
      </w:r>
      <w:r w:rsidR="004423D4" w:rsidRPr="008E2733">
        <w:rPr>
          <w:i/>
          <w:iCs/>
          <w:sz w:val="28"/>
          <w:szCs w:val="28"/>
          <w:shd w:val="clear" w:color="auto" w:fill="FFFFFF"/>
          <w:lang w:val="vi-VN"/>
        </w:rPr>
        <w:t>input space</w:t>
      </w:r>
      <w:r w:rsidR="004423D4" w:rsidRPr="008E2733">
        <w:rPr>
          <w:sz w:val="28"/>
          <w:szCs w:val="28"/>
          <w:shd w:val="clear" w:color="auto" w:fill="FFFFFF"/>
          <w:lang w:val="vi-VN"/>
        </w:rPr>
        <w:t xml:space="preserve">, </w:t>
      </w:r>
      <w:r w:rsidR="004423D4" w:rsidRPr="008E2733">
        <w:rPr>
          <w:i/>
          <w:iCs/>
          <w:sz w:val="28"/>
          <w:szCs w:val="28"/>
          <w:shd w:val="clear" w:color="auto" w:fill="FFFFFF"/>
          <w:lang w:val="vi-VN"/>
        </w:rPr>
        <w:t>generic space</w:t>
      </w:r>
      <w:r w:rsidR="004423D4" w:rsidRPr="008E2733">
        <w:rPr>
          <w:sz w:val="28"/>
          <w:szCs w:val="28"/>
          <w:shd w:val="clear" w:color="auto" w:fill="FFFFFF"/>
          <w:lang w:val="vi-VN"/>
        </w:rPr>
        <w:t xml:space="preserve"> and </w:t>
      </w:r>
      <w:r w:rsidR="004423D4" w:rsidRPr="008E2733">
        <w:rPr>
          <w:i/>
          <w:iCs/>
          <w:sz w:val="28"/>
          <w:szCs w:val="28"/>
          <w:shd w:val="clear" w:color="auto" w:fill="FFFFFF"/>
          <w:lang w:val="vi-VN"/>
        </w:rPr>
        <w:t>blended space</w:t>
      </w:r>
      <w:r w:rsidR="004423D4" w:rsidRPr="008E2733">
        <w:rPr>
          <w:sz w:val="28"/>
          <w:szCs w:val="28"/>
          <w:shd w:val="clear" w:color="auto" w:fill="FFFFFF"/>
          <w:lang w:val="vi-VN"/>
        </w:rPr>
        <w:t xml:space="preserve">, </w:t>
      </w:r>
      <w:r w:rsidRPr="008E2733">
        <w:rPr>
          <w:sz w:val="28"/>
          <w:szCs w:val="28"/>
          <w:shd w:val="clear" w:color="auto" w:fill="FFFFFF"/>
          <w:lang w:val="vi-VN"/>
        </w:rPr>
        <w:t>as proposed by Fauconnier and T</w:t>
      </w:r>
      <w:r w:rsidR="004C3B46" w:rsidRPr="008E2733">
        <w:rPr>
          <w:sz w:val="28"/>
          <w:szCs w:val="28"/>
          <w:shd w:val="clear" w:color="auto" w:fill="FFFFFF"/>
          <w:lang w:val="vi-VN"/>
        </w:rPr>
        <w:t>ur</w:t>
      </w:r>
      <w:r w:rsidRPr="008E2733">
        <w:rPr>
          <w:sz w:val="28"/>
          <w:szCs w:val="28"/>
          <w:shd w:val="clear" w:color="auto" w:fill="FFFFFF"/>
          <w:lang w:val="vi-VN"/>
        </w:rPr>
        <w:t xml:space="preserve">ner (1998, 2002), is a shared aspect in both English and Vietnamese MEMs. </w:t>
      </w:r>
    </w:p>
    <w:p w14:paraId="69B2E688" w14:textId="0DB50FD1" w:rsidR="00F4435F" w:rsidRPr="008E2733" w:rsidRDefault="00B10D88"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 xml:space="preserve">In this process, mental spaces are dynamically constructed during discourse, integrating </w:t>
      </w:r>
      <w:r w:rsidR="00F4435F" w:rsidRPr="008E2733">
        <w:rPr>
          <w:sz w:val="28"/>
          <w:szCs w:val="28"/>
          <w:shd w:val="clear" w:color="auto" w:fill="FFFFFF"/>
          <w:lang w:val="vi-VN"/>
        </w:rPr>
        <w:t xml:space="preserve">relevant concepts from </w:t>
      </w:r>
      <w:r w:rsidRPr="008E2733">
        <w:rPr>
          <w:sz w:val="28"/>
          <w:szCs w:val="28"/>
          <w:shd w:val="clear" w:color="auto" w:fill="FFFFFF"/>
          <w:lang w:val="vi-VN"/>
        </w:rPr>
        <w:t>input</w:t>
      </w:r>
      <w:r w:rsidR="00F4435F" w:rsidRPr="008E2733">
        <w:rPr>
          <w:sz w:val="28"/>
          <w:szCs w:val="28"/>
          <w:shd w:val="clear" w:color="auto" w:fill="FFFFFF"/>
          <w:lang w:val="vi-VN"/>
        </w:rPr>
        <w:t xml:space="preserve"> spaces.</w:t>
      </w:r>
      <w:r w:rsidRPr="008E2733">
        <w:rPr>
          <w:sz w:val="28"/>
          <w:szCs w:val="28"/>
          <w:shd w:val="clear" w:color="auto" w:fill="FFFFFF"/>
          <w:lang w:val="vi-VN"/>
        </w:rPr>
        <w:t xml:space="preserve"> </w:t>
      </w:r>
      <w:r w:rsidR="00F4435F" w:rsidRPr="008E2733">
        <w:rPr>
          <w:sz w:val="28"/>
          <w:szCs w:val="28"/>
          <w:shd w:val="clear" w:color="auto" w:fill="FFFFFF"/>
          <w:lang w:val="vi-VN"/>
        </w:rPr>
        <w:t>Frames are utilized in both languages</w:t>
      </w:r>
      <w:r w:rsidR="001A62E5" w:rsidRPr="008E2733">
        <w:rPr>
          <w:sz w:val="28"/>
          <w:szCs w:val="28"/>
          <w:shd w:val="clear" w:color="auto" w:fill="FFFFFF"/>
          <w:lang w:val="vi-VN"/>
        </w:rPr>
        <w:t xml:space="preserve"> to structure and interpret emotional experiences in physical and emotional dimensions. </w:t>
      </w:r>
    </w:p>
    <w:p w14:paraId="602A1D74" w14:textId="42C1C735" w:rsidR="002C0396" w:rsidRPr="008E2733" w:rsidRDefault="005648E6" w:rsidP="00230B93">
      <w:pPr>
        <w:spacing w:line="312" w:lineRule="auto"/>
        <w:ind w:firstLine="720"/>
        <w:jc w:val="both"/>
        <w:rPr>
          <w:sz w:val="28"/>
          <w:szCs w:val="28"/>
          <w:shd w:val="clear" w:color="auto" w:fill="FFFFFF"/>
        </w:rPr>
      </w:pPr>
      <w:r w:rsidRPr="008E2733">
        <w:rPr>
          <w:sz w:val="28"/>
          <w:szCs w:val="28"/>
          <w:shd w:val="clear" w:color="auto" w:fill="FFFFFF"/>
        </w:rPr>
        <w:lastRenderedPageBreak/>
        <w:t>The inte</w:t>
      </w:r>
      <w:r w:rsidR="00CB17DF" w:rsidRPr="008E2733">
        <w:rPr>
          <w:sz w:val="28"/>
          <w:szCs w:val="28"/>
          <w:shd w:val="clear" w:color="auto" w:fill="FFFFFF"/>
        </w:rPr>
        <w:t>raction</w:t>
      </w:r>
      <w:r w:rsidRPr="008E2733">
        <w:rPr>
          <w:sz w:val="28"/>
          <w:szCs w:val="28"/>
          <w:shd w:val="clear" w:color="auto" w:fill="FFFFFF"/>
        </w:rPr>
        <w:t xml:space="preserve"> between these frames creates mental spaces that </w:t>
      </w:r>
      <w:r w:rsidR="00CB17DF" w:rsidRPr="008E2733">
        <w:rPr>
          <w:sz w:val="28"/>
          <w:szCs w:val="28"/>
          <w:shd w:val="clear" w:color="auto" w:fill="FFFFFF"/>
        </w:rPr>
        <w:t>facilitate</w:t>
      </w:r>
      <w:r w:rsidR="00CB17DF" w:rsidRPr="008E2733">
        <w:rPr>
          <w:sz w:val="28"/>
          <w:szCs w:val="28"/>
          <w:shd w:val="clear" w:color="auto" w:fill="FFFFFF"/>
          <w:lang w:val="vi-VN"/>
        </w:rPr>
        <w:t xml:space="preserve"> the comprehension of </w:t>
      </w:r>
      <w:r w:rsidRPr="008E2733">
        <w:rPr>
          <w:sz w:val="28"/>
          <w:szCs w:val="28"/>
          <w:shd w:val="clear" w:color="auto" w:fill="FFFFFF"/>
        </w:rPr>
        <w:t>metaphorical expression</w:t>
      </w:r>
      <w:r w:rsidR="00CB17DF" w:rsidRPr="008E2733">
        <w:rPr>
          <w:sz w:val="28"/>
          <w:szCs w:val="28"/>
          <w:shd w:val="clear" w:color="auto" w:fill="FFFFFF"/>
          <w:lang w:val="vi-VN"/>
        </w:rPr>
        <w:t>s</w:t>
      </w:r>
      <w:r w:rsidRPr="008E2733">
        <w:rPr>
          <w:sz w:val="28"/>
          <w:szCs w:val="28"/>
          <w:shd w:val="clear" w:color="auto" w:fill="FFFFFF"/>
        </w:rPr>
        <w:t xml:space="preserve"> of emotion</w:t>
      </w:r>
      <w:r w:rsidR="00F04F8F" w:rsidRPr="008E2733">
        <w:rPr>
          <w:sz w:val="28"/>
          <w:szCs w:val="28"/>
          <w:shd w:val="clear" w:color="auto" w:fill="FFFFFF"/>
          <w:lang w:val="vi-VN"/>
        </w:rPr>
        <w:t>s</w:t>
      </w:r>
      <w:r w:rsidRPr="008E2733">
        <w:rPr>
          <w:sz w:val="28"/>
          <w:szCs w:val="28"/>
          <w:shd w:val="clear" w:color="auto" w:fill="FFFFFF"/>
        </w:rPr>
        <w:t>. In both languages, the mapping between frame</w:t>
      </w:r>
      <w:r w:rsidR="00F04F8F" w:rsidRPr="008E2733">
        <w:rPr>
          <w:sz w:val="28"/>
          <w:szCs w:val="28"/>
          <w:shd w:val="clear" w:color="auto" w:fill="FFFFFF"/>
          <w:lang w:val="vi-VN"/>
        </w:rPr>
        <w:t xml:space="preserve"> elements </w:t>
      </w:r>
      <w:r w:rsidRPr="008E2733">
        <w:rPr>
          <w:sz w:val="28"/>
          <w:szCs w:val="28"/>
          <w:shd w:val="clear" w:color="auto" w:fill="FFFFFF"/>
        </w:rPr>
        <w:t xml:space="preserve">and mental spaces is crucial for creating a coherent understanding of the metaphor. </w:t>
      </w:r>
    </w:p>
    <w:p w14:paraId="1F04175E" w14:textId="41564BDA" w:rsidR="00411953" w:rsidRPr="008E2733" w:rsidRDefault="00411953" w:rsidP="00230B93">
      <w:pPr>
        <w:spacing w:line="312" w:lineRule="auto"/>
        <w:ind w:firstLine="720"/>
        <w:jc w:val="both"/>
        <w:rPr>
          <w:sz w:val="28"/>
          <w:szCs w:val="28"/>
          <w:shd w:val="clear" w:color="auto" w:fill="FFFFFF"/>
          <w:lang w:val="vi-VN"/>
        </w:rPr>
      </w:pPr>
      <w:r w:rsidRPr="008E2733">
        <w:rPr>
          <w:sz w:val="28"/>
          <w:szCs w:val="28"/>
          <w:shd w:val="clear" w:color="auto" w:fill="FFFFFF"/>
          <w:lang w:val="vi-VN"/>
        </w:rPr>
        <w:t>The following examples</w:t>
      </w:r>
      <w:r w:rsidR="005D3FDD" w:rsidRPr="008E2733">
        <w:rPr>
          <w:sz w:val="28"/>
          <w:szCs w:val="28"/>
          <w:shd w:val="clear" w:color="auto" w:fill="FFFFFF"/>
          <w:lang w:val="vi-VN"/>
        </w:rPr>
        <w:t xml:space="preserve"> (6.2</w:t>
      </w:r>
      <w:r w:rsidR="003640B8" w:rsidRPr="008E2733">
        <w:rPr>
          <w:sz w:val="28"/>
          <w:szCs w:val="28"/>
          <w:shd w:val="clear" w:color="auto" w:fill="FFFFFF"/>
          <w:lang w:val="vi-VN"/>
        </w:rPr>
        <w:t>2</w:t>
      </w:r>
      <w:r w:rsidR="005D3FDD" w:rsidRPr="008E2733">
        <w:rPr>
          <w:sz w:val="28"/>
          <w:szCs w:val="28"/>
          <w:shd w:val="clear" w:color="auto" w:fill="FFFFFF"/>
          <w:lang w:val="vi-VN"/>
        </w:rPr>
        <w:t>) and (6.2</w:t>
      </w:r>
      <w:r w:rsidR="003640B8" w:rsidRPr="008E2733">
        <w:rPr>
          <w:sz w:val="28"/>
          <w:szCs w:val="28"/>
          <w:shd w:val="clear" w:color="auto" w:fill="FFFFFF"/>
          <w:lang w:val="vi-VN"/>
        </w:rPr>
        <w:t>3</w:t>
      </w:r>
      <w:r w:rsidR="005D3FDD" w:rsidRPr="008E2733">
        <w:rPr>
          <w:sz w:val="28"/>
          <w:szCs w:val="28"/>
          <w:shd w:val="clear" w:color="auto" w:fill="FFFFFF"/>
          <w:lang w:val="vi-VN"/>
        </w:rPr>
        <w:t xml:space="preserve">) will </w:t>
      </w:r>
      <w:r w:rsidR="003F269C" w:rsidRPr="008E2733">
        <w:rPr>
          <w:sz w:val="28"/>
          <w:szCs w:val="28"/>
          <w:shd w:val="clear" w:color="auto" w:fill="FFFFFF"/>
          <w:lang w:val="vi-VN"/>
        </w:rPr>
        <w:t xml:space="preserve">demonstrate how </w:t>
      </w:r>
      <w:r w:rsidR="005D3FDD" w:rsidRPr="008E2733">
        <w:rPr>
          <w:sz w:val="28"/>
          <w:szCs w:val="28"/>
          <w:shd w:val="clear" w:color="auto" w:fill="FFFFFF"/>
          <w:lang w:val="vi-VN"/>
        </w:rPr>
        <w:t xml:space="preserve">the mechanism of conceptual blending </w:t>
      </w:r>
      <w:r w:rsidR="003F269C" w:rsidRPr="008E2733">
        <w:rPr>
          <w:sz w:val="28"/>
          <w:szCs w:val="28"/>
          <w:shd w:val="clear" w:color="auto" w:fill="FFFFFF"/>
          <w:lang w:val="vi-VN"/>
        </w:rPr>
        <w:t>is shared at</w:t>
      </w:r>
      <w:r w:rsidR="005D3FDD" w:rsidRPr="008E2733">
        <w:rPr>
          <w:sz w:val="28"/>
          <w:szCs w:val="28"/>
          <w:shd w:val="clear" w:color="auto" w:fill="FFFFFF"/>
          <w:lang w:val="vi-VN"/>
        </w:rPr>
        <w:t xml:space="preserve"> the level of mental spaces</w:t>
      </w:r>
      <w:r w:rsidR="003F269C" w:rsidRPr="008E2733">
        <w:rPr>
          <w:sz w:val="28"/>
          <w:szCs w:val="28"/>
          <w:shd w:val="clear" w:color="auto" w:fill="FFFFFF"/>
          <w:lang w:val="vi-VN"/>
        </w:rPr>
        <w:t xml:space="preserve"> between the two languages.</w:t>
      </w:r>
    </w:p>
    <w:p w14:paraId="75311867" w14:textId="35DC8344" w:rsidR="004F1321" w:rsidRPr="008E2733" w:rsidRDefault="0073558A" w:rsidP="00230B93">
      <w:pPr>
        <w:spacing w:line="312" w:lineRule="auto"/>
        <w:jc w:val="both"/>
        <w:rPr>
          <w:sz w:val="28"/>
          <w:szCs w:val="28"/>
          <w:lang w:val="vi-VN"/>
        </w:rPr>
      </w:pPr>
      <w:r w:rsidRPr="008E2733">
        <w:rPr>
          <w:i/>
          <w:iCs/>
          <w:color w:val="000000"/>
          <w:sz w:val="28"/>
          <w:szCs w:val="28"/>
          <w:lang w:val="vi-VN"/>
        </w:rPr>
        <w:t>(6.2</w:t>
      </w:r>
      <w:r w:rsidR="003640B8" w:rsidRPr="008E2733">
        <w:rPr>
          <w:i/>
          <w:iCs/>
          <w:color w:val="000000"/>
          <w:sz w:val="28"/>
          <w:szCs w:val="28"/>
          <w:lang w:val="vi-VN"/>
        </w:rPr>
        <w:t>2</w:t>
      </w:r>
      <w:r w:rsidRPr="008E2733">
        <w:rPr>
          <w:i/>
          <w:iCs/>
          <w:color w:val="000000"/>
          <w:sz w:val="28"/>
          <w:szCs w:val="28"/>
          <w:lang w:val="vi-VN"/>
        </w:rPr>
        <w:t xml:space="preserve">) </w:t>
      </w:r>
      <w:r w:rsidR="004F1321" w:rsidRPr="008E2733">
        <w:rPr>
          <w:i/>
          <w:iCs/>
          <w:color w:val="000000"/>
          <w:sz w:val="28"/>
          <w:szCs w:val="28"/>
          <w:lang w:val="vi-VN"/>
        </w:rPr>
        <w:t xml:space="preserve">Her stomach </w:t>
      </w:r>
      <w:r w:rsidR="004F1321" w:rsidRPr="008E2733">
        <w:rPr>
          <w:b/>
          <w:bCs/>
          <w:i/>
          <w:iCs/>
          <w:color w:val="000000"/>
          <w:sz w:val="28"/>
          <w:szCs w:val="28"/>
          <w:lang w:val="vi-VN"/>
        </w:rPr>
        <w:t>burned</w:t>
      </w:r>
      <w:r w:rsidR="004F1321" w:rsidRPr="008E2733">
        <w:rPr>
          <w:i/>
          <w:iCs/>
          <w:color w:val="000000"/>
          <w:sz w:val="28"/>
          <w:szCs w:val="28"/>
          <w:lang w:val="vi-VN"/>
        </w:rPr>
        <w:t xml:space="preserve"> with furious anger. It </w:t>
      </w:r>
      <w:r w:rsidR="004F1321" w:rsidRPr="008E2733">
        <w:rPr>
          <w:b/>
          <w:bCs/>
          <w:i/>
          <w:iCs/>
          <w:color w:val="000000"/>
          <w:sz w:val="28"/>
          <w:szCs w:val="28"/>
          <w:lang w:val="vi-VN"/>
        </w:rPr>
        <w:t>boiled</w:t>
      </w:r>
      <w:r w:rsidR="004F1321" w:rsidRPr="008E2733">
        <w:rPr>
          <w:i/>
          <w:iCs/>
          <w:color w:val="000000"/>
          <w:sz w:val="28"/>
          <w:szCs w:val="28"/>
          <w:lang w:val="vi-VN"/>
        </w:rPr>
        <w:t xml:space="preserve"> up her throat and into her mouth, </w:t>
      </w:r>
      <w:r w:rsidR="004F1321" w:rsidRPr="008E2733">
        <w:rPr>
          <w:b/>
          <w:bCs/>
          <w:i/>
          <w:iCs/>
          <w:color w:val="000000"/>
          <w:sz w:val="28"/>
          <w:szCs w:val="28"/>
          <w:lang w:val="vi-VN"/>
        </w:rPr>
        <w:t>breaking</w:t>
      </w:r>
      <w:r w:rsidR="004F1321" w:rsidRPr="008E2733">
        <w:rPr>
          <w:i/>
          <w:iCs/>
          <w:color w:val="000000"/>
          <w:sz w:val="28"/>
          <w:szCs w:val="28"/>
          <w:lang w:val="vi-VN"/>
        </w:rPr>
        <w:t xml:space="preserve"> free with a shattering scream. “Fuck you! Get away from me!”</w:t>
      </w:r>
      <w:r w:rsidR="004E4CF4" w:rsidRPr="008E2733">
        <w:rPr>
          <w:color w:val="000000"/>
          <w:sz w:val="28"/>
          <w:szCs w:val="28"/>
          <w:lang w:val="vi-VN"/>
        </w:rPr>
        <w:t xml:space="preserve"> [</w:t>
      </w:r>
      <w:r w:rsidR="004E4CF4" w:rsidRPr="008E2733">
        <w:rPr>
          <w:sz w:val="28"/>
          <w:szCs w:val="28"/>
          <w:lang w:val="vi-VN"/>
        </w:rPr>
        <w:t>E59, p.238]</w:t>
      </w:r>
    </w:p>
    <w:p w14:paraId="086F21EA" w14:textId="31D6232B" w:rsidR="004E4CF4" w:rsidRPr="008E2733" w:rsidRDefault="00615722" w:rsidP="00230B93">
      <w:pPr>
        <w:spacing w:line="312" w:lineRule="auto"/>
        <w:jc w:val="both"/>
        <w:rPr>
          <w:color w:val="000000"/>
          <w:sz w:val="28"/>
          <w:szCs w:val="28"/>
          <w:lang w:val="vi-VN"/>
        </w:rPr>
      </w:pPr>
      <w:r w:rsidRPr="008E2733">
        <w:rPr>
          <w:i/>
          <w:iCs/>
          <w:color w:val="000000"/>
          <w:sz w:val="28"/>
          <w:szCs w:val="28"/>
          <w:lang w:val="vi-VN"/>
        </w:rPr>
        <w:t>(6.2</w:t>
      </w:r>
      <w:r w:rsidR="003640B8" w:rsidRPr="008E2733">
        <w:rPr>
          <w:i/>
          <w:iCs/>
          <w:color w:val="000000"/>
          <w:sz w:val="28"/>
          <w:szCs w:val="28"/>
          <w:lang w:val="vi-VN"/>
        </w:rPr>
        <w:t>3</w:t>
      </w:r>
      <w:r w:rsidRPr="008E2733">
        <w:rPr>
          <w:i/>
          <w:iCs/>
          <w:color w:val="000000"/>
          <w:sz w:val="28"/>
          <w:szCs w:val="28"/>
          <w:lang w:val="vi-VN"/>
        </w:rPr>
        <w:t xml:space="preserve">) </w:t>
      </w:r>
      <w:r w:rsidR="00CA01E2" w:rsidRPr="008E2733">
        <w:rPr>
          <w:i/>
          <w:iCs/>
          <w:color w:val="000000"/>
          <w:sz w:val="28"/>
          <w:szCs w:val="28"/>
          <w:lang w:val="vi-VN"/>
        </w:rPr>
        <w:t xml:space="preserve">Có cái gì đó đang </w:t>
      </w:r>
      <w:r w:rsidR="00CA01E2" w:rsidRPr="008E2733">
        <w:rPr>
          <w:b/>
          <w:bCs/>
          <w:i/>
          <w:iCs/>
          <w:color w:val="000000"/>
          <w:sz w:val="28"/>
          <w:szCs w:val="28"/>
          <w:lang w:val="vi-VN"/>
        </w:rPr>
        <w:t>thiêu đốt</w:t>
      </w:r>
      <w:r w:rsidR="00CA01E2" w:rsidRPr="008E2733">
        <w:rPr>
          <w:i/>
          <w:iCs/>
          <w:color w:val="000000"/>
          <w:sz w:val="28"/>
          <w:szCs w:val="28"/>
          <w:lang w:val="vi-VN"/>
        </w:rPr>
        <w:t xml:space="preserve"> ruột gan Vi, những ngón tay bải hoải, muốn rụng ra từng đốt…</w:t>
      </w:r>
      <w:r w:rsidR="004E4CF4" w:rsidRPr="008E2733">
        <w:rPr>
          <w:color w:val="000000"/>
          <w:sz w:val="28"/>
          <w:szCs w:val="28"/>
          <w:lang w:val="vi-VN"/>
        </w:rPr>
        <w:t>[V8, p.83]</w:t>
      </w:r>
    </w:p>
    <w:p w14:paraId="59780EB9" w14:textId="52172A76" w:rsidR="004E4CF4" w:rsidRPr="008E2733" w:rsidRDefault="004E4CF4" w:rsidP="00230B93">
      <w:pPr>
        <w:spacing w:line="312" w:lineRule="auto"/>
        <w:jc w:val="both"/>
        <w:rPr>
          <w:i/>
          <w:iCs/>
          <w:sz w:val="28"/>
          <w:szCs w:val="28"/>
          <w:shd w:val="clear" w:color="auto" w:fill="FFFFFF"/>
          <w:lang w:val="vi-VN"/>
        </w:rPr>
      </w:pPr>
      <w:r w:rsidRPr="008E2733">
        <w:rPr>
          <w:i/>
          <w:iCs/>
          <w:color w:val="000000"/>
          <w:sz w:val="28"/>
          <w:szCs w:val="28"/>
          <w:lang w:val="vi-VN"/>
        </w:rPr>
        <w:t>(</w:t>
      </w:r>
      <w:r w:rsidR="00812AEE" w:rsidRPr="008E2733">
        <w:rPr>
          <w:i/>
          <w:iCs/>
          <w:color w:val="000000"/>
          <w:sz w:val="28"/>
          <w:szCs w:val="28"/>
          <w:lang w:val="vi-VN"/>
        </w:rPr>
        <w:t>Something</w:t>
      </w:r>
      <w:r w:rsidRPr="008E2733">
        <w:rPr>
          <w:i/>
          <w:iCs/>
          <w:color w:val="000000"/>
          <w:sz w:val="28"/>
          <w:szCs w:val="28"/>
          <w:lang w:val="vi-VN"/>
        </w:rPr>
        <w:t xml:space="preserve"> is</w:t>
      </w:r>
      <w:r w:rsidRPr="008E2733">
        <w:rPr>
          <w:b/>
          <w:bCs/>
          <w:i/>
          <w:iCs/>
          <w:color w:val="000000"/>
          <w:sz w:val="28"/>
          <w:szCs w:val="28"/>
          <w:lang w:val="vi-VN"/>
        </w:rPr>
        <w:t xml:space="preserve"> burning</w:t>
      </w:r>
      <w:r w:rsidRPr="008E2733">
        <w:rPr>
          <w:i/>
          <w:iCs/>
          <w:color w:val="000000"/>
          <w:sz w:val="28"/>
          <w:szCs w:val="28"/>
          <w:lang w:val="vi-VN"/>
        </w:rPr>
        <w:t xml:space="preserve"> Vi’s guts, her restless fingers wanting to shed each joint…)</w:t>
      </w:r>
    </w:p>
    <w:p w14:paraId="3A5DFDBB" w14:textId="15823320" w:rsidR="00863570" w:rsidRPr="008E2733" w:rsidRDefault="00863570" w:rsidP="00230B93">
      <w:pPr>
        <w:spacing w:line="312" w:lineRule="auto"/>
        <w:ind w:firstLine="720"/>
        <w:jc w:val="both"/>
        <w:rPr>
          <w:sz w:val="28"/>
          <w:szCs w:val="28"/>
          <w:lang w:val="vi-VN"/>
        </w:rPr>
      </w:pPr>
      <w:r w:rsidRPr="008E2733">
        <w:rPr>
          <w:sz w:val="28"/>
          <w:szCs w:val="28"/>
          <w:lang w:val="vi-VN"/>
        </w:rPr>
        <w:t xml:space="preserve">In the English example, the </w:t>
      </w:r>
      <w:r w:rsidRPr="00DC052C">
        <w:rPr>
          <w:i/>
          <w:iCs/>
          <w:sz w:val="28"/>
          <w:szCs w:val="28"/>
          <w:lang w:val="vi-VN"/>
        </w:rPr>
        <w:t>input space</w:t>
      </w:r>
      <w:r w:rsidRPr="008E2733">
        <w:rPr>
          <w:sz w:val="28"/>
          <w:szCs w:val="28"/>
          <w:lang w:val="vi-VN"/>
        </w:rPr>
        <w:t xml:space="preserve"> involves the experience of intense anger.</w:t>
      </w:r>
      <w:r w:rsidR="008A0F62" w:rsidRPr="008E2733">
        <w:rPr>
          <w:sz w:val="28"/>
          <w:szCs w:val="28"/>
          <w:lang w:val="vi-VN"/>
        </w:rPr>
        <w:t xml:space="preserve"> The </w:t>
      </w:r>
      <w:r w:rsidR="008A0F62" w:rsidRPr="00404C18">
        <w:rPr>
          <w:i/>
          <w:iCs/>
          <w:sz w:val="28"/>
          <w:szCs w:val="28"/>
          <w:lang w:val="vi-VN"/>
        </w:rPr>
        <w:t>generic space</w:t>
      </w:r>
      <w:r w:rsidR="008A0F62" w:rsidRPr="008E2733">
        <w:rPr>
          <w:sz w:val="28"/>
          <w:szCs w:val="28"/>
          <w:lang w:val="vi-VN"/>
        </w:rPr>
        <w:t xml:space="preserve"> encompasses the concept</w:t>
      </w:r>
      <w:r w:rsidR="009B0DD0" w:rsidRPr="008E2733">
        <w:rPr>
          <w:sz w:val="28"/>
          <w:szCs w:val="28"/>
          <w:lang w:val="vi-VN"/>
        </w:rPr>
        <w:t xml:space="preserve"> </w:t>
      </w:r>
      <w:r w:rsidR="008A0F62" w:rsidRPr="008E2733">
        <w:rPr>
          <w:sz w:val="28"/>
          <w:szCs w:val="28"/>
          <w:lang w:val="vi-VN"/>
        </w:rPr>
        <w:t xml:space="preserve">of fire as a metaphorical representation of emotions. The blending of these spaces results in a mental space where the anger is metaphorically depicted as fire, manifesting through the burning sensation in the stomach, boiling up the throat, and being released with a scream. </w:t>
      </w:r>
    </w:p>
    <w:p w14:paraId="3C9864AB" w14:textId="7A6FA0A2" w:rsidR="00C41B6C" w:rsidRPr="008E2733" w:rsidRDefault="00C41B6C" w:rsidP="00230B93">
      <w:pPr>
        <w:spacing w:line="312" w:lineRule="auto"/>
        <w:ind w:firstLine="720"/>
        <w:jc w:val="both"/>
        <w:rPr>
          <w:sz w:val="28"/>
          <w:szCs w:val="28"/>
          <w:lang w:val="vi-VN"/>
        </w:rPr>
      </w:pPr>
      <w:r w:rsidRPr="008E2733">
        <w:rPr>
          <w:sz w:val="28"/>
          <w:szCs w:val="28"/>
          <w:lang w:val="vi-VN"/>
        </w:rPr>
        <w:t xml:space="preserve">In the Vietnamese example, the </w:t>
      </w:r>
      <w:r w:rsidRPr="007A0C9B">
        <w:rPr>
          <w:i/>
          <w:iCs/>
          <w:sz w:val="28"/>
          <w:szCs w:val="28"/>
          <w:lang w:val="vi-VN"/>
        </w:rPr>
        <w:t>input space</w:t>
      </w:r>
      <w:r w:rsidRPr="008E2733">
        <w:rPr>
          <w:sz w:val="28"/>
          <w:szCs w:val="28"/>
          <w:lang w:val="vi-VN"/>
        </w:rPr>
        <w:t xml:space="preserve"> involves </w:t>
      </w:r>
      <w:r w:rsidR="003337C8">
        <w:rPr>
          <w:sz w:val="28"/>
          <w:szCs w:val="28"/>
          <w:lang w:val="vi-VN"/>
        </w:rPr>
        <w:t xml:space="preserve">an </w:t>
      </w:r>
      <w:r w:rsidRPr="008E2733">
        <w:rPr>
          <w:sz w:val="28"/>
          <w:szCs w:val="28"/>
          <w:lang w:val="vi-VN"/>
        </w:rPr>
        <w:t xml:space="preserve">experience of a burning sensation as well. The </w:t>
      </w:r>
      <w:r w:rsidRPr="003233E9">
        <w:rPr>
          <w:i/>
          <w:iCs/>
          <w:sz w:val="28"/>
          <w:szCs w:val="28"/>
          <w:lang w:val="vi-VN"/>
        </w:rPr>
        <w:t>generic space</w:t>
      </w:r>
      <w:r w:rsidRPr="008E2733">
        <w:rPr>
          <w:sz w:val="28"/>
          <w:szCs w:val="28"/>
          <w:lang w:val="vi-VN"/>
        </w:rPr>
        <w:t xml:space="preserve"> also includes the metaphorical image of fire denoting emotions. The blending of these spaces creat</w:t>
      </w:r>
      <w:r w:rsidR="003337C8">
        <w:rPr>
          <w:sz w:val="28"/>
          <w:szCs w:val="28"/>
          <w:lang w:val="vi-VN"/>
        </w:rPr>
        <w:t>e</w:t>
      </w:r>
      <w:r w:rsidRPr="008E2733">
        <w:rPr>
          <w:sz w:val="28"/>
          <w:szCs w:val="28"/>
          <w:lang w:val="vi-VN"/>
        </w:rPr>
        <w:t>s a mental space where the intense emotion experienced by Vi is represented as something bur</w:t>
      </w:r>
      <w:r w:rsidR="003337C8">
        <w:rPr>
          <w:sz w:val="28"/>
          <w:szCs w:val="28"/>
          <w:lang w:val="vi-VN"/>
        </w:rPr>
        <w:t>n</w:t>
      </w:r>
      <w:r w:rsidRPr="008E2733">
        <w:rPr>
          <w:sz w:val="28"/>
          <w:szCs w:val="28"/>
          <w:lang w:val="vi-VN"/>
        </w:rPr>
        <w:t>ing in her guts, causing her restless fingers to desire detachment from each joint.</w:t>
      </w:r>
    </w:p>
    <w:p w14:paraId="74011FB6" w14:textId="2F010B8D" w:rsidR="00CA01E2" w:rsidRPr="008E2733" w:rsidRDefault="003337C8" w:rsidP="00230B93">
      <w:pPr>
        <w:spacing w:line="312" w:lineRule="auto"/>
        <w:ind w:firstLine="720"/>
        <w:jc w:val="both"/>
        <w:rPr>
          <w:sz w:val="28"/>
          <w:szCs w:val="28"/>
          <w:lang w:val="vi-VN"/>
        </w:rPr>
      </w:pPr>
      <w:r>
        <w:rPr>
          <w:sz w:val="28"/>
          <w:szCs w:val="28"/>
          <w:lang w:val="vi-VN"/>
        </w:rPr>
        <w:t>B</w:t>
      </w:r>
      <w:r w:rsidR="001E7155" w:rsidRPr="008E2733">
        <w:rPr>
          <w:sz w:val="28"/>
          <w:szCs w:val="28"/>
          <w:lang w:val="vi-VN"/>
        </w:rPr>
        <w:t xml:space="preserve">oth English and Vietnamese employ the mechanism of conceptual blending, involving </w:t>
      </w:r>
      <w:r w:rsidR="001E7155" w:rsidRPr="008E2733">
        <w:rPr>
          <w:i/>
          <w:iCs/>
          <w:sz w:val="28"/>
          <w:szCs w:val="28"/>
          <w:lang w:val="vi-VN"/>
        </w:rPr>
        <w:t>input spaces</w:t>
      </w:r>
      <w:r w:rsidR="001E7155" w:rsidRPr="008E2733">
        <w:rPr>
          <w:sz w:val="28"/>
          <w:szCs w:val="28"/>
          <w:lang w:val="vi-VN"/>
        </w:rPr>
        <w:t xml:space="preserve">, </w:t>
      </w:r>
      <w:r w:rsidR="001E7155" w:rsidRPr="008E2733">
        <w:rPr>
          <w:i/>
          <w:iCs/>
          <w:sz w:val="28"/>
          <w:szCs w:val="28"/>
          <w:lang w:val="vi-VN"/>
        </w:rPr>
        <w:t>generic spaces</w:t>
      </w:r>
      <w:r w:rsidR="001E7155" w:rsidRPr="008E2733">
        <w:rPr>
          <w:sz w:val="28"/>
          <w:szCs w:val="28"/>
          <w:lang w:val="vi-VN"/>
        </w:rPr>
        <w:t xml:space="preserve">, and </w:t>
      </w:r>
      <w:r w:rsidR="001E7155" w:rsidRPr="008E2733">
        <w:rPr>
          <w:i/>
          <w:iCs/>
          <w:sz w:val="28"/>
          <w:szCs w:val="28"/>
          <w:lang w:val="vi-VN"/>
        </w:rPr>
        <w:t>blended spaces</w:t>
      </w:r>
      <w:r w:rsidR="001E7155" w:rsidRPr="008E2733">
        <w:rPr>
          <w:sz w:val="28"/>
          <w:szCs w:val="28"/>
          <w:lang w:val="vi-VN"/>
        </w:rPr>
        <w:t>, to convey emotions metaphorically.</w:t>
      </w:r>
    </w:p>
    <w:p w14:paraId="6B7E5D10" w14:textId="77777777" w:rsidR="00AA7862" w:rsidRPr="008E2733" w:rsidRDefault="00E0613B" w:rsidP="00230B93">
      <w:pPr>
        <w:spacing w:line="312" w:lineRule="auto"/>
        <w:ind w:firstLine="720"/>
        <w:jc w:val="both"/>
        <w:rPr>
          <w:sz w:val="28"/>
          <w:szCs w:val="28"/>
          <w:shd w:val="clear" w:color="auto" w:fill="FFFFFF"/>
        </w:rPr>
      </w:pPr>
      <w:r w:rsidRPr="008E2733">
        <w:rPr>
          <w:sz w:val="28"/>
          <w:szCs w:val="28"/>
          <w:shd w:val="clear" w:color="auto" w:fill="FFFFFF"/>
        </w:rPr>
        <w:t>In</w:t>
      </w:r>
      <w:r w:rsidRPr="008E2733">
        <w:rPr>
          <w:sz w:val="28"/>
          <w:szCs w:val="28"/>
          <w:shd w:val="clear" w:color="auto" w:fill="FFFFFF"/>
          <w:lang w:val="vi-VN"/>
        </w:rPr>
        <w:t xml:space="preserve"> t</w:t>
      </w:r>
      <w:r w:rsidRPr="008E2733">
        <w:rPr>
          <w:sz w:val="28"/>
          <w:szCs w:val="28"/>
          <w:shd w:val="clear" w:color="auto" w:fill="FFFFFF"/>
        </w:rPr>
        <w:t>he</w:t>
      </w:r>
      <w:r w:rsidRPr="008E2733">
        <w:rPr>
          <w:sz w:val="28"/>
          <w:szCs w:val="28"/>
          <w:shd w:val="clear" w:color="auto" w:fill="FFFFFF"/>
          <w:lang w:val="vi-VN"/>
        </w:rPr>
        <w:t xml:space="preserve"> mechanism of conceptual blending</w:t>
      </w:r>
      <w:r w:rsidR="000C6219" w:rsidRPr="008E2733">
        <w:rPr>
          <w:sz w:val="28"/>
          <w:szCs w:val="28"/>
          <w:shd w:val="clear" w:color="auto" w:fill="FFFFFF"/>
          <w:lang w:val="vi-VN"/>
        </w:rPr>
        <w:t>,</w:t>
      </w:r>
      <w:r w:rsidRPr="008E2733">
        <w:rPr>
          <w:sz w:val="28"/>
          <w:szCs w:val="28"/>
          <w:shd w:val="clear" w:color="auto" w:fill="FFFFFF"/>
          <w:lang w:val="vi-VN"/>
        </w:rPr>
        <w:t xml:space="preserve"> </w:t>
      </w:r>
      <w:r w:rsidR="000C6219" w:rsidRPr="008E2733">
        <w:rPr>
          <w:sz w:val="28"/>
          <w:szCs w:val="28"/>
          <w:shd w:val="clear" w:color="auto" w:fill="FFFFFF"/>
          <w:lang w:val="vi-VN"/>
        </w:rPr>
        <w:t>b</w:t>
      </w:r>
      <w:proofErr w:type="spellStart"/>
      <w:r w:rsidR="00AC619F" w:rsidRPr="008E2733">
        <w:rPr>
          <w:sz w:val="28"/>
          <w:szCs w:val="28"/>
          <w:shd w:val="clear" w:color="auto" w:fill="FFFFFF"/>
        </w:rPr>
        <w:t>oth</w:t>
      </w:r>
      <w:proofErr w:type="spellEnd"/>
      <w:r w:rsidR="005A3136" w:rsidRPr="008E2733">
        <w:rPr>
          <w:sz w:val="28"/>
          <w:szCs w:val="28"/>
          <w:shd w:val="clear" w:color="auto" w:fill="FFFFFF"/>
          <w:lang w:val="vi-VN"/>
        </w:rPr>
        <w:t xml:space="preserve"> languages</w:t>
      </w:r>
      <w:r w:rsidR="00AC619F" w:rsidRPr="008E2733">
        <w:rPr>
          <w:sz w:val="28"/>
          <w:szCs w:val="28"/>
          <w:shd w:val="clear" w:color="auto" w:fill="FFFFFF"/>
        </w:rPr>
        <w:t xml:space="preserve"> use motion verbs to structure the emotional experience. For example, the English metaphor </w:t>
      </w:r>
      <w:r w:rsidR="009A0921" w:rsidRPr="008E2733">
        <w:rPr>
          <w:i/>
          <w:iCs/>
          <w:sz w:val="28"/>
          <w:szCs w:val="28"/>
          <w:shd w:val="clear" w:color="auto" w:fill="FFFFFF"/>
          <w:lang w:val="vi-VN"/>
        </w:rPr>
        <w:t>l</w:t>
      </w:r>
      <w:proofErr w:type="spellStart"/>
      <w:r w:rsidR="00AC619F" w:rsidRPr="008E2733">
        <w:rPr>
          <w:i/>
          <w:iCs/>
          <w:sz w:val="28"/>
          <w:szCs w:val="28"/>
          <w:shd w:val="clear" w:color="auto" w:fill="FFFFFF"/>
        </w:rPr>
        <w:t>ove</w:t>
      </w:r>
      <w:proofErr w:type="spellEnd"/>
      <w:r w:rsidR="00AC619F" w:rsidRPr="008E2733">
        <w:rPr>
          <w:i/>
          <w:iCs/>
          <w:sz w:val="28"/>
          <w:szCs w:val="28"/>
          <w:shd w:val="clear" w:color="auto" w:fill="FFFFFF"/>
        </w:rPr>
        <w:t xml:space="preserve"> as a rollercoaster</w:t>
      </w:r>
      <w:r w:rsidR="00AC619F" w:rsidRPr="008E2733">
        <w:rPr>
          <w:sz w:val="28"/>
          <w:szCs w:val="28"/>
          <w:shd w:val="clear" w:color="auto" w:fill="FFFFFF"/>
        </w:rPr>
        <w:t xml:space="preserve"> used the motion frame to structure the emotional experience of love in terms of its ups and downs, twists and turns, and changes in direction. Similarly, the Vietnamese metaphor </w:t>
      </w:r>
      <w:r w:rsidR="009A0921" w:rsidRPr="008E2733">
        <w:rPr>
          <w:i/>
          <w:iCs/>
          <w:sz w:val="28"/>
          <w:szCs w:val="28"/>
          <w:shd w:val="clear" w:color="auto" w:fill="FFFFFF"/>
          <w:lang w:val="vi-VN"/>
        </w:rPr>
        <w:t>l</w:t>
      </w:r>
      <w:proofErr w:type="spellStart"/>
      <w:r w:rsidR="00AC619F" w:rsidRPr="008E2733">
        <w:rPr>
          <w:i/>
          <w:iCs/>
          <w:sz w:val="28"/>
          <w:szCs w:val="28"/>
          <w:shd w:val="clear" w:color="auto" w:fill="FFFFFF"/>
        </w:rPr>
        <w:t>ust</w:t>
      </w:r>
      <w:proofErr w:type="spellEnd"/>
      <w:r w:rsidR="00AC619F" w:rsidRPr="008E2733">
        <w:rPr>
          <w:i/>
          <w:iCs/>
          <w:sz w:val="28"/>
          <w:szCs w:val="28"/>
          <w:shd w:val="clear" w:color="auto" w:fill="FFFFFF"/>
        </w:rPr>
        <w:t xml:space="preserve"> as a volcano</w:t>
      </w:r>
      <w:r w:rsidR="009A0921" w:rsidRPr="008E2733">
        <w:rPr>
          <w:sz w:val="28"/>
          <w:szCs w:val="28"/>
          <w:shd w:val="clear" w:color="auto" w:fill="FFFFFF"/>
          <w:lang w:val="vi-VN"/>
        </w:rPr>
        <w:t xml:space="preserve"> </w:t>
      </w:r>
      <w:r w:rsidR="00AC619F" w:rsidRPr="008E2733">
        <w:rPr>
          <w:sz w:val="28"/>
          <w:szCs w:val="28"/>
          <w:shd w:val="clear" w:color="auto" w:fill="FFFFFF"/>
        </w:rPr>
        <w:t xml:space="preserve">uses the verb </w:t>
      </w:r>
      <w:r w:rsidR="00AC619F" w:rsidRPr="008E2733">
        <w:rPr>
          <w:i/>
          <w:iCs/>
          <w:sz w:val="28"/>
          <w:szCs w:val="28"/>
          <w:shd w:val="clear" w:color="auto" w:fill="FFFFFF"/>
        </w:rPr>
        <w:lastRenderedPageBreak/>
        <w:t>erupt</w:t>
      </w:r>
      <w:r w:rsidR="00AC619F" w:rsidRPr="008E2733">
        <w:rPr>
          <w:sz w:val="28"/>
          <w:szCs w:val="28"/>
          <w:shd w:val="clear" w:color="auto" w:fill="FFFFFF"/>
        </w:rPr>
        <w:t xml:space="preserve"> to structure the metaphorical expression and convey a sense of intensity and suddenness to the experience of lust.</w:t>
      </w:r>
      <w:r w:rsidR="00DC6DDF" w:rsidRPr="008E2733">
        <w:rPr>
          <w:sz w:val="28"/>
          <w:szCs w:val="28"/>
          <w:shd w:val="clear" w:color="auto" w:fill="FFFFFF"/>
        </w:rPr>
        <w:t xml:space="preserve"> </w:t>
      </w:r>
    </w:p>
    <w:p w14:paraId="57FC22B5" w14:textId="5FE2944A" w:rsidR="00AC619F" w:rsidRPr="008E2733" w:rsidRDefault="00EC21FF"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S</w:t>
      </w:r>
      <w:r w:rsidR="00DC6DDF" w:rsidRPr="008E2733">
        <w:rPr>
          <w:color w:val="000000" w:themeColor="text1"/>
          <w:sz w:val="28"/>
          <w:szCs w:val="28"/>
          <w:lang w:val="vi-VN"/>
        </w:rPr>
        <w:t>econd</w:t>
      </w:r>
      <w:r w:rsidRPr="008E2733">
        <w:rPr>
          <w:color w:val="000000" w:themeColor="text1"/>
          <w:sz w:val="28"/>
          <w:szCs w:val="28"/>
          <w:lang w:val="vi-VN"/>
        </w:rPr>
        <w:t>ly, both languages share the same feature in</w:t>
      </w:r>
      <w:r w:rsidR="00DC6DDF" w:rsidRPr="008E2733">
        <w:rPr>
          <w:color w:val="000000" w:themeColor="text1"/>
          <w:sz w:val="28"/>
          <w:szCs w:val="28"/>
          <w:lang w:val="vi-VN"/>
        </w:rPr>
        <w:t xml:space="preserve"> the </w:t>
      </w:r>
      <w:r w:rsidR="00DC6DDF" w:rsidRPr="008E2733">
        <w:rPr>
          <w:i/>
          <w:iCs/>
          <w:color w:val="000000" w:themeColor="text1"/>
          <w:sz w:val="28"/>
          <w:szCs w:val="28"/>
          <w:lang w:val="vi-VN"/>
        </w:rPr>
        <w:t>embodiment</w:t>
      </w:r>
      <w:r w:rsidR="00DC6DDF" w:rsidRPr="008E2733">
        <w:rPr>
          <w:color w:val="000000" w:themeColor="text1"/>
          <w:sz w:val="28"/>
          <w:szCs w:val="28"/>
          <w:lang w:val="vi-VN"/>
        </w:rPr>
        <w:t xml:space="preserve">. Every emotion is accompanied by a typical set of responses from the body and brain. For example, the word </w:t>
      </w:r>
      <w:r w:rsidR="00DC6DDF" w:rsidRPr="008E2733">
        <w:rPr>
          <w:i/>
          <w:iCs/>
          <w:color w:val="000000" w:themeColor="text1"/>
          <w:sz w:val="28"/>
          <w:szCs w:val="28"/>
          <w:lang w:val="vi-VN"/>
        </w:rPr>
        <w:t>tranquillity</w:t>
      </w:r>
      <w:r w:rsidR="00DC6DDF" w:rsidRPr="008E2733">
        <w:rPr>
          <w:color w:val="000000" w:themeColor="text1"/>
          <w:sz w:val="28"/>
          <w:szCs w:val="28"/>
          <w:lang w:val="vi-VN"/>
        </w:rPr>
        <w:t xml:space="preserve"> typically evokes a sense of calmness, peace, and serenity. It suggests a state of being free from disturbance or turmoil, where everything is still and quiet. When we think of tranquillity, we might imagine a peaceful scene in nature, such as a calm lake or a quiet forest, with only the sound of birds and the gentle rustle of leaves. We might also picture a </w:t>
      </w:r>
      <w:r w:rsidR="006E01A0" w:rsidRPr="008E2733">
        <w:rPr>
          <w:color w:val="000000" w:themeColor="text1"/>
          <w:sz w:val="28"/>
          <w:szCs w:val="28"/>
          <w:lang w:val="vi-VN"/>
        </w:rPr>
        <w:t>cosy</w:t>
      </w:r>
      <w:r w:rsidR="00DC6DDF" w:rsidRPr="008E2733">
        <w:rPr>
          <w:color w:val="000000" w:themeColor="text1"/>
          <w:sz w:val="28"/>
          <w:szCs w:val="28"/>
          <w:lang w:val="vi-VN"/>
        </w:rPr>
        <w:t xml:space="preserve"> and comfortable space, like a quiet reading room or a bedroom, where we can relax and unwind. The word tranquillity suggests a feeling of inner calm and a sense of well-being. It can be a desirable state to strive for in our daily lives, especially in the midst of stress and chaos. Thus, anything that can evoke the feeling of tranquillity will become the </w:t>
      </w:r>
      <w:r w:rsidR="00705FA4" w:rsidRPr="008E2733">
        <w:rPr>
          <w:color w:val="000000" w:themeColor="text1"/>
          <w:sz w:val="28"/>
          <w:szCs w:val="28"/>
          <w:lang w:val="vi-VN"/>
        </w:rPr>
        <w:t>image</w:t>
      </w:r>
      <w:r w:rsidR="00DC6DDF" w:rsidRPr="008E2733">
        <w:rPr>
          <w:color w:val="000000" w:themeColor="text1"/>
          <w:sz w:val="28"/>
          <w:szCs w:val="28"/>
          <w:lang w:val="vi-VN"/>
        </w:rPr>
        <w:t xml:space="preserve"> in </w:t>
      </w:r>
      <w:r w:rsidR="00705FA4" w:rsidRPr="008E2733">
        <w:rPr>
          <w:color w:val="000000" w:themeColor="text1"/>
          <w:sz w:val="28"/>
          <w:szCs w:val="28"/>
          <w:lang w:val="vi-VN"/>
        </w:rPr>
        <w:t>the schema</w:t>
      </w:r>
      <w:r w:rsidR="00DC6DDF" w:rsidRPr="008E2733">
        <w:rPr>
          <w:color w:val="000000" w:themeColor="text1"/>
          <w:sz w:val="28"/>
          <w:szCs w:val="28"/>
          <w:lang w:val="vi-VN"/>
        </w:rPr>
        <w:t xml:space="preserve"> denoting </w:t>
      </w:r>
      <w:r w:rsidR="00C175C1" w:rsidRPr="008E2733">
        <w:rPr>
          <w:color w:val="000000" w:themeColor="text1"/>
          <w:sz w:val="28"/>
          <w:szCs w:val="28"/>
          <w:lang w:val="vi-VN"/>
        </w:rPr>
        <w:t>h</w:t>
      </w:r>
      <w:r w:rsidR="00D77AD1" w:rsidRPr="008E2733">
        <w:rPr>
          <w:color w:val="000000" w:themeColor="text1"/>
          <w:sz w:val="28"/>
          <w:szCs w:val="28"/>
          <w:lang w:val="vi-VN"/>
        </w:rPr>
        <w:t>appiness</w:t>
      </w:r>
      <w:r w:rsidR="00DC6DDF" w:rsidRPr="008E2733">
        <w:rPr>
          <w:color w:val="000000" w:themeColor="text1"/>
          <w:sz w:val="28"/>
          <w:szCs w:val="28"/>
          <w:lang w:val="vi-VN"/>
        </w:rPr>
        <w:t xml:space="preserve">. In Vietnamese, for instance, the most typical images for the target domain consist of </w:t>
      </w:r>
      <w:r w:rsidR="00DC6DDF" w:rsidRPr="008E2733">
        <w:rPr>
          <w:i/>
          <w:iCs/>
          <w:color w:val="000000" w:themeColor="text1"/>
          <w:sz w:val="28"/>
          <w:szCs w:val="28"/>
          <w:lang w:val="vi-VN"/>
        </w:rPr>
        <w:t xml:space="preserve">a calm lake </w:t>
      </w:r>
      <w:r w:rsidR="003337C8">
        <w:rPr>
          <w:i/>
          <w:iCs/>
          <w:color w:val="000000" w:themeColor="text1"/>
          <w:sz w:val="28"/>
          <w:szCs w:val="28"/>
          <w:lang w:val="vi-VN"/>
        </w:rPr>
        <w:t>o</w:t>
      </w:r>
      <w:r w:rsidR="00DC6DDF" w:rsidRPr="008E2733">
        <w:rPr>
          <w:i/>
          <w:iCs/>
          <w:color w:val="000000" w:themeColor="text1"/>
          <w:sz w:val="28"/>
          <w:szCs w:val="28"/>
          <w:lang w:val="vi-VN"/>
        </w:rPr>
        <w:t>n an autumn morning</w:t>
      </w:r>
      <w:r w:rsidR="00DC6DDF" w:rsidRPr="008E2733">
        <w:rPr>
          <w:color w:val="000000" w:themeColor="text1"/>
          <w:sz w:val="28"/>
          <w:szCs w:val="28"/>
          <w:lang w:val="vi-VN"/>
        </w:rPr>
        <w:t xml:space="preserve"> (</w:t>
      </w:r>
      <w:r w:rsidR="00DC6DDF" w:rsidRPr="008E2733">
        <w:rPr>
          <w:i/>
          <w:iCs/>
          <w:color w:val="000000" w:themeColor="text1"/>
          <w:sz w:val="28"/>
          <w:szCs w:val="28"/>
          <w:lang w:val="vi-VN"/>
        </w:rPr>
        <w:t>lòng tôi dậy một cảm giác êm đềm</w:t>
      </w:r>
      <w:r w:rsidR="00DC6DDF" w:rsidRPr="008E2733">
        <w:rPr>
          <w:color w:val="000000" w:themeColor="text1"/>
          <w:sz w:val="28"/>
          <w:szCs w:val="28"/>
          <w:lang w:val="vi-VN"/>
        </w:rPr>
        <w:t xml:space="preserve">), </w:t>
      </w:r>
      <w:r w:rsidR="00DC6DDF" w:rsidRPr="008E2733">
        <w:rPr>
          <w:i/>
          <w:iCs/>
          <w:color w:val="000000" w:themeColor="text1"/>
          <w:sz w:val="28"/>
          <w:szCs w:val="28"/>
          <w:lang w:val="vi-VN"/>
        </w:rPr>
        <w:t>a beautiful room filled with sunbeams</w:t>
      </w:r>
      <w:r w:rsidR="00DC6DDF" w:rsidRPr="008E2733">
        <w:rPr>
          <w:color w:val="000000" w:themeColor="text1"/>
          <w:sz w:val="28"/>
          <w:szCs w:val="28"/>
          <w:lang w:val="vi-VN"/>
        </w:rPr>
        <w:t xml:space="preserve"> (as in </w:t>
      </w:r>
      <w:r w:rsidR="00DC6DDF" w:rsidRPr="008E2733">
        <w:rPr>
          <w:i/>
          <w:iCs/>
          <w:color w:val="000000" w:themeColor="text1"/>
          <w:sz w:val="28"/>
          <w:szCs w:val="28"/>
          <w:lang w:val="vi-VN"/>
        </w:rPr>
        <w:t>niềm dịu dàng tràn ngập khắp căn phòng</w:t>
      </w:r>
      <w:r w:rsidR="00DC6DDF" w:rsidRPr="008E2733">
        <w:rPr>
          <w:color w:val="000000" w:themeColor="text1"/>
          <w:sz w:val="28"/>
          <w:szCs w:val="28"/>
          <w:lang w:val="vi-VN"/>
        </w:rPr>
        <w:t xml:space="preserve">), </w:t>
      </w:r>
      <w:r w:rsidR="00DC6DDF" w:rsidRPr="008E2733">
        <w:rPr>
          <w:i/>
          <w:iCs/>
          <w:color w:val="000000" w:themeColor="text1"/>
          <w:sz w:val="28"/>
          <w:szCs w:val="28"/>
          <w:lang w:val="vi-VN"/>
        </w:rPr>
        <w:t xml:space="preserve">a flower </w:t>
      </w:r>
      <w:r w:rsidR="00DC6DDF" w:rsidRPr="008E2733">
        <w:rPr>
          <w:b/>
          <w:bCs/>
          <w:i/>
          <w:iCs/>
          <w:color w:val="000000" w:themeColor="text1"/>
          <w:sz w:val="28"/>
          <w:szCs w:val="28"/>
          <w:lang w:val="vi-VN"/>
        </w:rPr>
        <w:t>swaying</w:t>
      </w:r>
      <w:r w:rsidR="00DC6DDF" w:rsidRPr="008E2733">
        <w:rPr>
          <w:i/>
          <w:iCs/>
          <w:color w:val="000000" w:themeColor="text1"/>
          <w:sz w:val="28"/>
          <w:szCs w:val="28"/>
          <w:lang w:val="vi-VN"/>
        </w:rPr>
        <w:t xml:space="preserve"> in the breeze</w:t>
      </w:r>
      <w:r w:rsidR="00DC6DDF" w:rsidRPr="008E2733">
        <w:rPr>
          <w:color w:val="000000" w:themeColor="text1"/>
          <w:sz w:val="28"/>
          <w:szCs w:val="28"/>
          <w:lang w:val="vi-VN"/>
        </w:rPr>
        <w:t xml:space="preserve">, or images are also common in English MEMs when expressing happiness, such as </w:t>
      </w:r>
      <w:r w:rsidR="00DC6DDF" w:rsidRPr="008E2733">
        <w:rPr>
          <w:i/>
          <w:iCs/>
          <w:color w:val="000000" w:themeColor="text1"/>
          <w:sz w:val="28"/>
          <w:szCs w:val="28"/>
          <w:lang w:val="vi-VN"/>
        </w:rPr>
        <w:t xml:space="preserve">a smile </w:t>
      </w:r>
      <w:r w:rsidR="00DC6DDF" w:rsidRPr="008E2733">
        <w:rPr>
          <w:b/>
          <w:bCs/>
          <w:i/>
          <w:iCs/>
          <w:color w:val="000000" w:themeColor="text1"/>
          <w:sz w:val="28"/>
          <w:szCs w:val="28"/>
          <w:lang w:val="vi-VN"/>
        </w:rPr>
        <w:t>flickers</w:t>
      </w:r>
      <w:r w:rsidR="00DC6DDF" w:rsidRPr="008E2733">
        <w:rPr>
          <w:color w:val="000000" w:themeColor="text1"/>
          <w:sz w:val="28"/>
          <w:szCs w:val="28"/>
          <w:lang w:val="vi-VN"/>
        </w:rPr>
        <w:t xml:space="preserve">, </w:t>
      </w:r>
      <w:r w:rsidR="00DC6DDF" w:rsidRPr="008E2733">
        <w:rPr>
          <w:i/>
          <w:iCs/>
          <w:color w:val="000000" w:themeColor="text1"/>
          <w:sz w:val="28"/>
          <w:szCs w:val="28"/>
          <w:lang w:val="vi-VN"/>
        </w:rPr>
        <w:t>heart</w:t>
      </w:r>
      <w:r w:rsidR="00DC6DDF" w:rsidRPr="008E2733">
        <w:rPr>
          <w:color w:val="000000" w:themeColor="text1"/>
          <w:sz w:val="28"/>
          <w:szCs w:val="28"/>
          <w:lang w:val="vi-VN"/>
        </w:rPr>
        <w:t xml:space="preserve"> </w:t>
      </w:r>
      <w:r w:rsidR="00DC6DDF" w:rsidRPr="008E2733">
        <w:rPr>
          <w:b/>
          <w:bCs/>
          <w:i/>
          <w:iCs/>
          <w:color w:val="000000" w:themeColor="text1"/>
          <w:sz w:val="28"/>
          <w:szCs w:val="28"/>
          <w:lang w:val="vi-VN"/>
        </w:rPr>
        <w:t>blooms</w:t>
      </w:r>
      <w:r w:rsidR="00DC6DDF" w:rsidRPr="008E2733">
        <w:rPr>
          <w:color w:val="000000" w:themeColor="text1"/>
          <w:sz w:val="28"/>
          <w:szCs w:val="28"/>
          <w:lang w:val="vi-VN"/>
        </w:rPr>
        <w:t xml:space="preserve">, </w:t>
      </w:r>
      <w:r w:rsidR="00DC6DDF" w:rsidRPr="008E2733">
        <w:rPr>
          <w:b/>
          <w:bCs/>
          <w:i/>
          <w:iCs/>
          <w:color w:val="000000" w:themeColor="text1"/>
          <w:sz w:val="28"/>
          <w:szCs w:val="28"/>
          <w:lang w:val="vi-VN"/>
        </w:rPr>
        <w:t>float across</w:t>
      </w:r>
      <w:r w:rsidR="00DC6DDF" w:rsidRPr="008E2733">
        <w:rPr>
          <w:color w:val="000000" w:themeColor="text1"/>
          <w:sz w:val="28"/>
          <w:szCs w:val="28"/>
          <w:lang w:val="vi-VN"/>
        </w:rPr>
        <w:t xml:space="preserve"> </w:t>
      </w:r>
      <w:r w:rsidR="00DC6DDF" w:rsidRPr="008E2733">
        <w:rPr>
          <w:i/>
          <w:iCs/>
          <w:color w:val="000000" w:themeColor="text1"/>
          <w:sz w:val="28"/>
          <w:szCs w:val="28"/>
          <w:lang w:val="vi-VN"/>
        </w:rPr>
        <w:t>the room</w:t>
      </w:r>
      <w:r w:rsidR="00DC6DDF" w:rsidRPr="008E2733">
        <w:rPr>
          <w:color w:val="000000" w:themeColor="text1"/>
          <w:sz w:val="28"/>
          <w:szCs w:val="28"/>
          <w:lang w:val="vi-VN"/>
        </w:rPr>
        <w:t xml:space="preserve">, or </w:t>
      </w:r>
      <w:r w:rsidR="00DC6DDF" w:rsidRPr="008E2733">
        <w:rPr>
          <w:b/>
          <w:bCs/>
          <w:i/>
          <w:iCs/>
          <w:color w:val="000000" w:themeColor="text1"/>
          <w:sz w:val="28"/>
          <w:szCs w:val="28"/>
          <w:lang w:val="vi-VN"/>
        </w:rPr>
        <w:t xml:space="preserve">float </w:t>
      </w:r>
      <w:r w:rsidR="00DC6DDF" w:rsidRPr="008E2733">
        <w:rPr>
          <w:i/>
          <w:iCs/>
          <w:color w:val="000000" w:themeColor="text1"/>
          <w:sz w:val="28"/>
          <w:szCs w:val="28"/>
          <w:lang w:val="vi-VN"/>
        </w:rPr>
        <w:t>on air</w:t>
      </w:r>
      <w:r w:rsidR="00DC6DDF" w:rsidRPr="008E2733">
        <w:rPr>
          <w:color w:val="000000" w:themeColor="text1"/>
          <w:sz w:val="28"/>
          <w:szCs w:val="28"/>
          <w:lang w:val="vi-VN"/>
        </w:rPr>
        <w:t>.</w:t>
      </w:r>
    </w:p>
    <w:p w14:paraId="3C107AEE" w14:textId="75CD22B0" w:rsidR="00F36E88" w:rsidRPr="008E2733" w:rsidRDefault="00F36E88" w:rsidP="0023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4"/>
        <w:jc w:val="both"/>
        <w:rPr>
          <w:color w:val="000000" w:themeColor="text1"/>
          <w:sz w:val="28"/>
          <w:szCs w:val="28"/>
          <w:shd w:val="clear" w:color="auto" w:fill="FFFFFF" w:themeFill="background1"/>
        </w:rPr>
      </w:pPr>
      <w:r w:rsidRPr="008E2733">
        <w:rPr>
          <w:color w:val="000000" w:themeColor="text1"/>
          <w:sz w:val="28"/>
          <w:szCs w:val="28"/>
          <w:lang w:val="vi-VN"/>
        </w:rPr>
        <w:tab/>
      </w:r>
      <w:r w:rsidR="00590F15" w:rsidRPr="008E2733">
        <w:rPr>
          <w:color w:val="000000" w:themeColor="text1"/>
          <w:sz w:val="28"/>
          <w:szCs w:val="28"/>
          <w:lang w:val="vi-VN"/>
        </w:rPr>
        <w:t>Thirdly</w:t>
      </w:r>
      <w:r w:rsidRPr="008E2733">
        <w:rPr>
          <w:color w:val="000000" w:themeColor="text1"/>
          <w:sz w:val="28"/>
          <w:szCs w:val="28"/>
          <w:lang w:val="vi-VN"/>
        </w:rPr>
        <w:t xml:space="preserve">, </w:t>
      </w:r>
      <w:r w:rsidR="00E44BE3" w:rsidRPr="008E2733">
        <w:rPr>
          <w:color w:val="000000" w:themeColor="text1"/>
          <w:sz w:val="28"/>
          <w:szCs w:val="28"/>
          <w:lang w:val="vi-VN"/>
        </w:rPr>
        <w:t xml:space="preserve">in both languages, </w:t>
      </w:r>
      <w:r w:rsidR="008E53D9" w:rsidRPr="008E2733">
        <w:rPr>
          <w:i/>
          <w:iCs/>
          <w:color w:val="000000" w:themeColor="text1"/>
          <w:sz w:val="28"/>
          <w:szCs w:val="28"/>
          <w:lang w:val="vi-VN"/>
        </w:rPr>
        <w:t>fear</w:t>
      </w:r>
      <w:r w:rsidRPr="008E2733">
        <w:rPr>
          <w:i/>
          <w:color w:val="000000" w:themeColor="text1"/>
          <w:sz w:val="28"/>
          <w:szCs w:val="28"/>
          <w:shd w:val="clear" w:color="auto" w:fill="FFFFFF" w:themeFill="background1"/>
        </w:rPr>
        <w:t xml:space="preserve"> </w:t>
      </w:r>
      <w:r w:rsidRPr="008E2733">
        <w:rPr>
          <w:color w:val="000000" w:themeColor="text1"/>
          <w:sz w:val="28"/>
          <w:szCs w:val="28"/>
          <w:shd w:val="clear" w:color="auto" w:fill="FFFFFF" w:themeFill="background1"/>
        </w:rPr>
        <w:t>is conceptualized as a physical force that exerts onto the experiencer or the self and makes them paralyzed</w:t>
      </w:r>
      <w:r w:rsidRPr="008E2733">
        <w:rPr>
          <w:color w:val="000000" w:themeColor="text1"/>
          <w:sz w:val="28"/>
          <w:szCs w:val="28"/>
          <w:shd w:val="clear" w:color="auto" w:fill="FFFFFF" w:themeFill="background1"/>
          <w:lang w:val="en-GB"/>
        </w:rPr>
        <w:t xml:space="preserve"> (</w:t>
      </w:r>
      <w:r w:rsidRPr="008E2733">
        <w:rPr>
          <w:i/>
          <w:iCs/>
          <w:color w:val="000000" w:themeColor="text1"/>
          <w:sz w:val="28"/>
          <w:szCs w:val="28"/>
          <w:shd w:val="clear" w:color="auto" w:fill="FFFFFF" w:themeFill="background1"/>
          <w:lang w:val="en-GB"/>
        </w:rPr>
        <w:t xml:space="preserve">she was </w:t>
      </w:r>
      <w:r w:rsidRPr="008E2733">
        <w:rPr>
          <w:b/>
          <w:bCs/>
          <w:i/>
          <w:iCs/>
          <w:color w:val="000000" w:themeColor="text1"/>
          <w:sz w:val="28"/>
          <w:szCs w:val="28"/>
          <w:shd w:val="clear" w:color="auto" w:fill="FFFFFF" w:themeFill="background1"/>
          <w:lang w:val="en-GB"/>
        </w:rPr>
        <w:t>paralyzed</w:t>
      </w:r>
      <w:r w:rsidRPr="008E2733">
        <w:rPr>
          <w:i/>
          <w:iCs/>
          <w:color w:val="000000" w:themeColor="text1"/>
          <w:sz w:val="28"/>
          <w:szCs w:val="28"/>
          <w:shd w:val="clear" w:color="auto" w:fill="FFFFFF" w:themeFill="background1"/>
          <w:lang w:val="en-GB"/>
        </w:rPr>
        <w:t xml:space="preserve"> with fear</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shrunk</w:t>
      </w:r>
      <w:r w:rsidRPr="008E2733">
        <w:rPr>
          <w:color w:val="000000" w:themeColor="text1"/>
          <w:sz w:val="28"/>
          <w:szCs w:val="28"/>
          <w:shd w:val="clear" w:color="auto" w:fill="FFFFFF" w:themeFill="background1"/>
          <w:lang w:val="en-GB"/>
        </w:rPr>
        <w:t xml:space="preserve"> (</w:t>
      </w:r>
      <w:r w:rsidRPr="008E2733">
        <w:rPr>
          <w:i/>
          <w:iCs/>
          <w:color w:val="000000" w:themeColor="text1"/>
          <w:sz w:val="28"/>
          <w:szCs w:val="28"/>
          <w:shd w:val="clear" w:color="auto" w:fill="FFFFFF" w:themeFill="background1"/>
          <w:lang w:val="en-GB"/>
        </w:rPr>
        <w:t xml:space="preserve">my heart was </w:t>
      </w:r>
      <w:r w:rsidRPr="008E2733">
        <w:rPr>
          <w:b/>
          <w:bCs/>
          <w:i/>
          <w:iCs/>
          <w:color w:val="000000" w:themeColor="text1"/>
          <w:sz w:val="28"/>
          <w:szCs w:val="28"/>
          <w:shd w:val="clear" w:color="auto" w:fill="FFFFFF" w:themeFill="background1"/>
          <w:lang w:val="en-GB"/>
        </w:rPr>
        <w:t>shrunk</w:t>
      </w:r>
      <w:r w:rsidRPr="008E2733">
        <w:rPr>
          <w:i/>
          <w:iCs/>
          <w:color w:val="000000" w:themeColor="text1"/>
          <w:sz w:val="28"/>
          <w:szCs w:val="28"/>
          <w:shd w:val="clear" w:color="auto" w:fill="FFFFFF" w:themeFill="background1"/>
          <w:lang w:val="en-GB"/>
        </w:rPr>
        <w:t xml:space="preserve"> with horror</w:t>
      </w:r>
      <w:r w:rsidR="002956C3" w:rsidRPr="008E2733">
        <w:rPr>
          <w:color w:val="000000" w:themeColor="text1"/>
          <w:sz w:val="28"/>
          <w:szCs w:val="28"/>
          <w:shd w:val="clear" w:color="auto" w:fill="FFFFFF" w:themeFill="background1"/>
          <w:lang w:val="vi-VN"/>
        </w:rPr>
        <w:t xml:space="preserve">, </w:t>
      </w:r>
      <w:r w:rsidRPr="008E2733">
        <w:rPr>
          <w:i/>
          <w:iCs/>
          <w:color w:val="000000" w:themeColor="text1"/>
          <w:sz w:val="28"/>
          <w:szCs w:val="28"/>
          <w:shd w:val="clear" w:color="auto" w:fill="FFFFFF" w:themeFill="background1"/>
        </w:rPr>
        <w:t xml:space="preserve">he </w:t>
      </w:r>
      <w:r w:rsidRPr="008E2733">
        <w:rPr>
          <w:b/>
          <w:bCs/>
          <w:i/>
          <w:iCs/>
          <w:color w:val="000000" w:themeColor="text1"/>
          <w:sz w:val="28"/>
          <w:szCs w:val="28"/>
          <w:shd w:val="clear" w:color="auto" w:fill="FFFFFF" w:themeFill="background1"/>
        </w:rPr>
        <w:t>shrank</w:t>
      </w:r>
      <w:r w:rsidRPr="008E2733">
        <w:rPr>
          <w:i/>
          <w:iCs/>
          <w:color w:val="000000" w:themeColor="text1"/>
          <w:sz w:val="28"/>
          <w:szCs w:val="28"/>
          <w:shd w:val="clear" w:color="auto" w:fill="FFFFFF" w:themeFill="background1"/>
        </w:rPr>
        <w:t xml:space="preserve"> back in fear</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froze</w:t>
      </w:r>
      <w:r w:rsidRPr="008E2733">
        <w:rPr>
          <w:color w:val="000000" w:themeColor="text1"/>
          <w:sz w:val="28"/>
          <w:szCs w:val="28"/>
          <w:shd w:val="clear" w:color="auto" w:fill="FFFFFF" w:themeFill="background1"/>
          <w:lang w:val="vi-VN"/>
        </w:rPr>
        <w:t xml:space="preserve"> </w:t>
      </w:r>
      <w:r w:rsidRPr="008E2733">
        <w:rPr>
          <w:color w:val="000000" w:themeColor="text1"/>
          <w:sz w:val="28"/>
          <w:szCs w:val="28"/>
          <w:shd w:val="clear" w:color="auto" w:fill="FFFFFF" w:themeFill="background1"/>
          <w:lang w:val="en-GB"/>
        </w:rPr>
        <w:t>(</w:t>
      </w:r>
      <w:r w:rsidRPr="008E2733">
        <w:rPr>
          <w:i/>
          <w:iCs/>
          <w:color w:val="000000" w:themeColor="text1"/>
          <w:sz w:val="28"/>
          <w:szCs w:val="28"/>
          <w:shd w:val="clear" w:color="auto" w:fill="FFFFFF" w:themeFill="background1"/>
          <w:lang w:val="en-GB"/>
        </w:rPr>
        <w:t xml:space="preserve">he </w:t>
      </w:r>
      <w:r w:rsidRPr="008E2733">
        <w:rPr>
          <w:b/>
          <w:bCs/>
          <w:i/>
          <w:iCs/>
          <w:color w:val="000000" w:themeColor="text1"/>
          <w:sz w:val="28"/>
          <w:szCs w:val="28"/>
          <w:shd w:val="clear" w:color="auto" w:fill="FFFFFF" w:themeFill="background1"/>
          <w:lang w:val="en-GB"/>
        </w:rPr>
        <w:t>froze</w:t>
      </w:r>
      <w:r w:rsidRPr="008E2733">
        <w:rPr>
          <w:i/>
          <w:iCs/>
          <w:color w:val="000000" w:themeColor="text1"/>
          <w:sz w:val="28"/>
          <w:szCs w:val="28"/>
          <w:shd w:val="clear" w:color="auto" w:fill="FFFFFF" w:themeFill="background1"/>
          <w:lang w:val="en-GB"/>
        </w:rPr>
        <w:t xml:space="preserve"> with terror</w:t>
      </w:r>
      <w:r w:rsidR="00000722" w:rsidRPr="008E2733">
        <w:rPr>
          <w:color w:val="000000" w:themeColor="text1"/>
          <w:sz w:val="28"/>
          <w:szCs w:val="28"/>
          <w:shd w:val="clear" w:color="auto" w:fill="FFFFFF" w:themeFill="background1"/>
          <w:lang w:val="vi-VN"/>
        </w:rPr>
        <w:t xml:space="preserve">, </w:t>
      </w:r>
      <w:r w:rsidRPr="008E2733">
        <w:rPr>
          <w:i/>
          <w:iCs/>
          <w:color w:val="000000" w:themeColor="text1"/>
          <w:sz w:val="28"/>
          <w:szCs w:val="28"/>
          <w:shd w:val="clear" w:color="auto" w:fill="FFFFFF" w:themeFill="background1"/>
        </w:rPr>
        <w:t xml:space="preserve">his blood </w:t>
      </w:r>
      <w:r w:rsidRPr="008E2733">
        <w:rPr>
          <w:b/>
          <w:bCs/>
          <w:i/>
          <w:iCs/>
          <w:color w:val="000000" w:themeColor="text1"/>
          <w:sz w:val="28"/>
          <w:szCs w:val="28"/>
          <w:shd w:val="clear" w:color="auto" w:fill="FFFFFF" w:themeFill="background1"/>
        </w:rPr>
        <w:t>froze</w:t>
      </w:r>
      <w:r w:rsidRPr="008E2733">
        <w:rPr>
          <w:i/>
          <w:iCs/>
          <w:color w:val="000000" w:themeColor="text1"/>
          <w:sz w:val="28"/>
          <w:szCs w:val="28"/>
          <w:shd w:val="clear" w:color="auto" w:fill="FFFFFF" w:themeFill="background1"/>
        </w:rPr>
        <w:t xml:space="preserve"> in his veins</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xml:space="preserve">, </w:t>
      </w:r>
      <w:r w:rsidRPr="008E2733">
        <w:rPr>
          <w:i/>
          <w:iCs/>
          <w:color w:val="000000" w:themeColor="text1"/>
          <w:sz w:val="28"/>
          <w:szCs w:val="28"/>
          <w:shd w:val="clear" w:color="auto" w:fill="FFFFFF" w:themeFill="background1"/>
        </w:rPr>
        <w:t>quake</w:t>
      </w:r>
      <w:r w:rsidRPr="008E2733">
        <w:rPr>
          <w:color w:val="000000" w:themeColor="text1"/>
          <w:sz w:val="28"/>
          <w:szCs w:val="28"/>
          <w:shd w:val="clear" w:color="auto" w:fill="FFFFFF" w:themeFill="background1"/>
          <w:lang w:val="en-GB"/>
        </w:rPr>
        <w:t xml:space="preserve"> (</w:t>
      </w:r>
      <w:r w:rsidRPr="008E2733">
        <w:rPr>
          <w:i/>
          <w:iCs/>
          <w:color w:val="000000" w:themeColor="text1"/>
          <w:sz w:val="28"/>
          <w:szCs w:val="28"/>
          <w:shd w:val="clear" w:color="auto" w:fill="FFFFFF" w:themeFill="background1"/>
          <w:lang w:val="en-GB"/>
        </w:rPr>
        <w:t xml:space="preserve">she’s </w:t>
      </w:r>
      <w:r w:rsidRPr="008E2733">
        <w:rPr>
          <w:b/>
          <w:bCs/>
          <w:i/>
          <w:iCs/>
          <w:color w:val="000000" w:themeColor="text1"/>
          <w:sz w:val="28"/>
          <w:szCs w:val="28"/>
          <w:shd w:val="clear" w:color="auto" w:fill="FFFFFF" w:themeFill="background1"/>
          <w:lang w:val="en-GB"/>
        </w:rPr>
        <w:t>quaking</w:t>
      </w:r>
      <w:r w:rsidRPr="008E2733">
        <w:rPr>
          <w:i/>
          <w:iCs/>
          <w:color w:val="000000" w:themeColor="text1"/>
          <w:sz w:val="28"/>
          <w:szCs w:val="28"/>
          <w:shd w:val="clear" w:color="auto" w:fill="FFFFFF" w:themeFill="background1"/>
          <w:lang w:val="en-GB"/>
        </w:rPr>
        <w:t xml:space="preserve"> with fear</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pound</w:t>
      </w:r>
      <w:r w:rsidRPr="008E2733">
        <w:rPr>
          <w:color w:val="000000" w:themeColor="text1"/>
          <w:sz w:val="28"/>
          <w:szCs w:val="28"/>
          <w:shd w:val="clear" w:color="auto" w:fill="FFFFFF" w:themeFill="background1"/>
          <w:lang w:val="en-GB"/>
        </w:rPr>
        <w:t xml:space="preserve"> (</w:t>
      </w:r>
      <w:r w:rsidRPr="008E2733">
        <w:rPr>
          <w:i/>
          <w:iCs/>
          <w:color w:val="000000" w:themeColor="text1"/>
          <w:sz w:val="28"/>
          <w:szCs w:val="28"/>
          <w:shd w:val="clear" w:color="auto" w:fill="FFFFFF" w:themeFill="background1"/>
          <w:lang w:val="en-GB"/>
        </w:rPr>
        <w:t xml:space="preserve">his heart </w:t>
      </w:r>
      <w:r w:rsidRPr="008E2733">
        <w:rPr>
          <w:b/>
          <w:bCs/>
          <w:i/>
          <w:iCs/>
          <w:color w:val="000000" w:themeColor="text1"/>
          <w:sz w:val="28"/>
          <w:szCs w:val="28"/>
          <w:shd w:val="clear" w:color="auto" w:fill="FFFFFF" w:themeFill="background1"/>
          <w:lang w:val="en-GB"/>
        </w:rPr>
        <w:t>pounded</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shake (</w:t>
      </w:r>
      <w:r w:rsidRPr="008E2733">
        <w:rPr>
          <w:i/>
          <w:iCs/>
          <w:color w:val="000000" w:themeColor="text1"/>
          <w:sz w:val="28"/>
          <w:szCs w:val="28"/>
          <w:shd w:val="clear" w:color="auto" w:fill="FFFFFF" w:themeFill="background1"/>
        </w:rPr>
        <w:t xml:space="preserve">his body </w:t>
      </w:r>
      <w:r w:rsidRPr="008E2733">
        <w:rPr>
          <w:b/>
          <w:bCs/>
          <w:i/>
          <w:iCs/>
          <w:color w:val="000000" w:themeColor="text1"/>
          <w:sz w:val="28"/>
          <w:szCs w:val="28"/>
          <w:shd w:val="clear" w:color="auto" w:fill="FFFFFF" w:themeFill="background1"/>
        </w:rPr>
        <w:t>shook</w:t>
      </w:r>
      <w:r w:rsidRPr="008E2733">
        <w:rPr>
          <w:i/>
          <w:iCs/>
          <w:color w:val="000000" w:themeColor="text1"/>
          <w:sz w:val="28"/>
          <w:szCs w:val="28"/>
          <w:shd w:val="clear" w:color="auto" w:fill="FFFFFF" w:themeFill="background1"/>
        </w:rPr>
        <w:t xml:space="preserve"> with fear</w:t>
      </w:r>
      <w:r w:rsidRPr="008E2733">
        <w:rPr>
          <w:color w:val="000000" w:themeColor="text1"/>
          <w:sz w:val="28"/>
          <w:szCs w:val="28"/>
          <w:shd w:val="clear" w:color="auto" w:fill="FFFFFF" w:themeFill="background1"/>
        </w:rPr>
        <w:t>), lurch (</w:t>
      </w:r>
      <w:r w:rsidRPr="008E2733">
        <w:rPr>
          <w:i/>
          <w:iCs/>
          <w:color w:val="000000" w:themeColor="text1"/>
          <w:sz w:val="28"/>
          <w:szCs w:val="28"/>
          <w:shd w:val="clear" w:color="auto" w:fill="FFFFFF" w:themeFill="background1"/>
        </w:rPr>
        <w:t xml:space="preserve">her heart </w:t>
      </w:r>
      <w:r w:rsidRPr="008E2733">
        <w:rPr>
          <w:b/>
          <w:bCs/>
          <w:i/>
          <w:iCs/>
          <w:color w:val="000000" w:themeColor="text1"/>
          <w:sz w:val="28"/>
          <w:szCs w:val="28"/>
          <w:shd w:val="clear" w:color="auto" w:fill="FFFFFF" w:themeFill="background1"/>
        </w:rPr>
        <w:t>lurched</w:t>
      </w:r>
      <w:r w:rsidRPr="008E2733">
        <w:rPr>
          <w:color w:val="000000" w:themeColor="text1"/>
          <w:sz w:val="28"/>
          <w:szCs w:val="28"/>
          <w:shd w:val="clear" w:color="auto" w:fill="FFFFFF" w:themeFill="background1"/>
        </w:rPr>
        <w:t xml:space="preserve">), </w:t>
      </w:r>
      <w:r w:rsidRPr="008E2733">
        <w:rPr>
          <w:color w:val="000000" w:themeColor="text1"/>
          <w:sz w:val="28"/>
          <w:szCs w:val="28"/>
          <w:shd w:val="clear" w:color="auto" w:fill="FFFFFF" w:themeFill="background1"/>
          <w:lang w:val="en-GB"/>
        </w:rPr>
        <w:t xml:space="preserve">quiver </w:t>
      </w:r>
      <w:r w:rsidRPr="008E2733">
        <w:rPr>
          <w:color w:val="000000" w:themeColor="text1"/>
          <w:sz w:val="28"/>
          <w:szCs w:val="28"/>
          <w:shd w:val="clear" w:color="auto" w:fill="FFFFFF" w:themeFill="background1"/>
          <w:lang w:val="vi-VN"/>
        </w:rPr>
        <w:t>(</w:t>
      </w:r>
      <w:r w:rsidRPr="008E2733">
        <w:rPr>
          <w:i/>
          <w:iCs/>
          <w:color w:val="000000" w:themeColor="text1"/>
          <w:sz w:val="28"/>
          <w:szCs w:val="28"/>
          <w:shd w:val="clear" w:color="auto" w:fill="FFFFFF" w:themeFill="background1"/>
          <w:lang w:val="en-GB"/>
        </w:rPr>
        <w:t>fear made his eyelids</w:t>
      </w:r>
      <w:r w:rsidRPr="008E2733">
        <w:rPr>
          <w:color w:val="000000" w:themeColor="text1"/>
          <w:sz w:val="28"/>
          <w:szCs w:val="28"/>
          <w:shd w:val="clear" w:color="auto" w:fill="FFFFFF" w:themeFill="background1"/>
          <w:lang w:val="en-GB"/>
        </w:rPr>
        <w:t xml:space="preserve"> </w:t>
      </w:r>
      <w:r w:rsidRPr="008E2733">
        <w:rPr>
          <w:b/>
          <w:bCs/>
          <w:i/>
          <w:iCs/>
          <w:color w:val="000000" w:themeColor="text1"/>
          <w:sz w:val="28"/>
          <w:szCs w:val="28"/>
          <w:shd w:val="clear" w:color="auto" w:fill="FFFFFF" w:themeFill="background1"/>
          <w:lang w:val="en-GB"/>
        </w:rPr>
        <w:t>quiver</w:t>
      </w:r>
      <w:r w:rsidRPr="008E2733">
        <w:rPr>
          <w:color w:val="000000" w:themeColor="text1"/>
          <w:sz w:val="28"/>
          <w:szCs w:val="28"/>
          <w:shd w:val="clear" w:color="auto" w:fill="FFFFFF" w:themeFill="background1"/>
          <w:lang w:val="en-GB"/>
        </w:rPr>
        <w:t>)</w:t>
      </w:r>
      <w:r w:rsidRPr="008E2733">
        <w:rPr>
          <w:color w:val="000000" w:themeColor="text1"/>
          <w:sz w:val="28"/>
          <w:szCs w:val="28"/>
          <w:shd w:val="clear" w:color="auto" w:fill="FFFFFF" w:themeFill="background1"/>
        </w:rPr>
        <w:t>, shiver</w:t>
      </w:r>
      <w:r w:rsidR="00CA28F0" w:rsidRPr="008E2733">
        <w:rPr>
          <w:color w:val="000000" w:themeColor="text1"/>
          <w:sz w:val="28"/>
          <w:szCs w:val="28"/>
          <w:shd w:val="clear" w:color="auto" w:fill="FFFFFF" w:themeFill="background1"/>
          <w:lang w:val="vi-VN"/>
        </w:rPr>
        <w:t xml:space="preserve"> </w:t>
      </w:r>
      <w:r w:rsidRPr="008E2733">
        <w:rPr>
          <w:color w:val="000000" w:themeColor="text1"/>
          <w:sz w:val="28"/>
          <w:szCs w:val="28"/>
          <w:shd w:val="clear" w:color="auto" w:fill="FFFFFF" w:themeFill="background1"/>
        </w:rPr>
        <w:t>(</w:t>
      </w:r>
      <w:r w:rsidRPr="008E2733">
        <w:rPr>
          <w:i/>
          <w:iCs/>
          <w:color w:val="000000" w:themeColor="text1"/>
          <w:sz w:val="28"/>
          <w:szCs w:val="28"/>
          <w:shd w:val="clear" w:color="auto" w:fill="FFFFFF" w:themeFill="background1"/>
        </w:rPr>
        <w:t xml:space="preserve">his heart </w:t>
      </w:r>
      <w:r w:rsidRPr="008E2733">
        <w:rPr>
          <w:b/>
          <w:bCs/>
          <w:i/>
          <w:iCs/>
          <w:color w:val="000000" w:themeColor="text1"/>
          <w:sz w:val="28"/>
          <w:szCs w:val="28"/>
          <w:shd w:val="clear" w:color="auto" w:fill="FFFFFF" w:themeFill="background1"/>
        </w:rPr>
        <w:t>shivers</w:t>
      </w:r>
      <w:r w:rsidRPr="008E2733">
        <w:rPr>
          <w:i/>
          <w:iCs/>
          <w:color w:val="000000" w:themeColor="text1"/>
          <w:sz w:val="28"/>
          <w:szCs w:val="28"/>
          <w:shd w:val="clear" w:color="auto" w:fill="FFFFFF" w:themeFill="background1"/>
        </w:rPr>
        <w:t xml:space="preserve"> inside</w:t>
      </w:r>
      <w:r w:rsidRPr="008E2733">
        <w:rPr>
          <w:color w:val="000000" w:themeColor="text1"/>
          <w:sz w:val="28"/>
          <w:szCs w:val="28"/>
          <w:shd w:val="clear" w:color="auto" w:fill="FFFFFF" w:themeFill="background1"/>
        </w:rPr>
        <w:t>), cramp (</w:t>
      </w:r>
      <w:r w:rsidRPr="008E2733">
        <w:rPr>
          <w:i/>
          <w:iCs/>
          <w:color w:val="000000" w:themeColor="text1"/>
          <w:sz w:val="28"/>
          <w:szCs w:val="28"/>
          <w:shd w:val="clear" w:color="auto" w:fill="FFFFFF" w:themeFill="background1"/>
        </w:rPr>
        <w:t xml:space="preserve">her belly </w:t>
      </w:r>
      <w:r w:rsidRPr="008E2733">
        <w:rPr>
          <w:b/>
          <w:bCs/>
          <w:i/>
          <w:iCs/>
          <w:color w:val="000000" w:themeColor="text1"/>
          <w:sz w:val="28"/>
          <w:szCs w:val="28"/>
          <w:shd w:val="clear" w:color="auto" w:fill="FFFFFF" w:themeFill="background1"/>
        </w:rPr>
        <w:t>cramped</w:t>
      </w:r>
      <w:r w:rsidRPr="008E2733">
        <w:rPr>
          <w:color w:val="000000" w:themeColor="text1"/>
          <w:sz w:val="28"/>
          <w:szCs w:val="28"/>
          <w:shd w:val="clear" w:color="auto" w:fill="FFFFFF" w:themeFill="background1"/>
        </w:rPr>
        <w:t>).</w:t>
      </w:r>
    </w:p>
    <w:p w14:paraId="2EB88539" w14:textId="16297519" w:rsidR="008E5CE6" w:rsidRPr="008E2733" w:rsidRDefault="00F358C6" w:rsidP="00230B93">
      <w:pPr>
        <w:spacing w:line="312" w:lineRule="auto"/>
        <w:ind w:firstLine="720"/>
        <w:jc w:val="both"/>
        <w:rPr>
          <w:color w:val="000000" w:themeColor="text1"/>
          <w:sz w:val="28"/>
          <w:szCs w:val="28"/>
        </w:rPr>
      </w:pPr>
      <w:r w:rsidRPr="008E2733">
        <w:rPr>
          <w:color w:val="000000" w:themeColor="text1"/>
          <w:sz w:val="28"/>
          <w:szCs w:val="28"/>
          <w:lang w:val="vi-VN"/>
        </w:rPr>
        <w:t xml:space="preserve">Last but not least, in both English and Vietnamese MEMs, emotions can currently be conceptualized as an active agent that performs actions and at other times a passive object under the figure’s control. In Vietnamese, for instance, we can use the expressions </w:t>
      </w:r>
      <w:r w:rsidRPr="008E2733">
        <w:rPr>
          <w:i/>
          <w:iCs/>
          <w:color w:val="000000" w:themeColor="text1"/>
          <w:sz w:val="28"/>
          <w:szCs w:val="28"/>
          <w:lang w:val="vi-VN"/>
        </w:rPr>
        <w:t>nỗi nhớ</w:t>
      </w:r>
      <w:r w:rsidRPr="008E2733">
        <w:rPr>
          <w:color w:val="000000" w:themeColor="text1"/>
          <w:sz w:val="28"/>
          <w:szCs w:val="28"/>
          <w:lang w:val="vi-VN"/>
        </w:rPr>
        <w:t xml:space="preserve"> </w:t>
      </w:r>
      <w:r w:rsidRPr="008E2733">
        <w:rPr>
          <w:b/>
          <w:bCs/>
          <w:i/>
          <w:iCs/>
          <w:color w:val="000000" w:themeColor="text1"/>
          <w:sz w:val="28"/>
          <w:szCs w:val="28"/>
          <w:lang w:val="vi-VN"/>
        </w:rPr>
        <w:t>hành hạ</w:t>
      </w:r>
      <w:r w:rsidRPr="008E2733">
        <w:rPr>
          <w:color w:val="000000" w:themeColor="text1"/>
          <w:sz w:val="28"/>
          <w:szCs w:val="28"/>
          <w:lang w:val="vi-VN"/>
        </w:rPr>
        <w:t xml:space="preserve"> </w:t>
      </w:r>
      <w:r w:rsidR="004C2EF9" w:rsidRPr="008E2733">
        <w:rPr>
          <w:color w:val="000000" w:themeColor="text1"/>
          <w:sz w:val="28"/>
          <w:szCs w:val="28"/>
          <w:lang w:val="vi-VN"/>
        </w:rPr>
        <w:t>(</w:t>
      </w:r>
      <w:r w:rsidR="004C2EF9" w:rsidRPr="008E2733">
        <w:rPr>
          <w:i/>
          <w:iCs/>
          <w:color w:val="000000" w:themeColor="text1"/>
          <w:sz w:val="28"/>
          <w:szCs w:val="28"/>
          <w:lang w:val="vi-VN"/>
        </w:rPr>
        <w:t>the longing tortures</w:t>
      </w:r>
      <w:r w:rsidR="004C2EF9" w:rsidRPr="008E2733">
        <w:rPr>
          <w:color w:val="000000" w:themeColor="text1"/>
          <w:sz w:val="28"/>
          <w:szCs w:val="28"/>
          <w:lang w:val="vi-VN"/>
        </w:rPr>
        <w:t xml:space="preserve">) </w:t>
      </w:r>
      <w:r w:rsidRPr="008E2733">
        <w:rPr>
          <w:color w:val="000000" w:themeColor="text1"/>
          <w:sz w:val="28"/>
          <w:szCs w:val="28"/>
          <w:lang w:val="vi-VN"/>
        </w:rPr>
        <w:t xml:space="preserve">or </w:t>
      </w:r>
      <w:r w:rsidRPr="008E2733">
        <w:rPr>
          <w:b/>
          <w:bCs/>
          <w:i/>
          <w:iCs/>
          <w:color w:val="000000" w:themeColor="text1"/>
          <w:sz w:val="28"/>
          <w:szCs w:val="28"/>
          <w:lang w:val="vi-VN"/>
        </w:rPr>
        <w:t>cõng</w:t>
      </w:r>
      <w:r w:rsidRPr="008E2733">
        <w:rPr>
          <w:color w:val="000000" w:themeColor="text1"/>
          <w:sz w:val="28"/>
          <w:szCs w:val="28"/>
          <w:lang w:val="vi-VN"/>
        </w:rPr>
        <w:t xml:space="preserve"> </w:t>
      </w:r>
      <w:r w:rsidRPr="008E2733">
        <w:rPr>
          <w:i/>
          <w:iCs/>
          <w:color w:val="000000" w:themeColor="text1"/>
          <w:sz w:val="28"/>
          <w:szCs w:val="28"/>
          <w:lang w:val="vi-VN"/>
        </w:rPr>
        <w:t>nỗi buồn đem đi</w:t>
      </w:r>
      <w:r w:rsidR="00B32B51" w:rsidRPr="008E2733">
        <w:rPr>
          <w:i/>
          <w:iCs/>
          <w:color w:val="000000" w:themeColor="text1"/>
          <w:sz w:val="28"/>
          <w:szCs w:val="28"/>
          <w:lang w:val="vi-VN"/>
        </w:rPr>
        <w:t xml:space="preserve"> (carrying the sadness)</w:t>
      </w:r>
      <w:r w:rsidRPr="008E2733">
        <w:rPr>
          <w:color w:val="000000" w:themeColor="text1"/>
          <w:sz w:val="28"/>
          <w:szCs w:val="28"/>
          <w:lang w:val="vi-VN"/>
        </w:rPr>
        <w:t xml:space="preserve">, where </w:t>
      </w:r>
      <w:r w:rsidRPr="008E2733">
        <w:rPr>
          <w:i/>
          <w:iCs/>
          <w:color w:val="000000" w:themeColor="text1"/>
          <w:sz w:val="28"/>
          <w:szCs w:val="28"/>
          <w:lang w:val="vi-VN"/>
        </w:rPr>
        <w:t>nỗi nhớ</w:t>
      </w:r>
      <w:r w:rsidRPr="008E2733">
        <w:rPr>
          <w:color w:val="000000" w:themeColor="text1"/>
          <w:sz w:val="28"/>
          <w:szCs w:val="28"/>
          <w:lang w:val="vi-VN"/>
        </w:rPr>
        <w:t xml:space="preserve"> (</w:t>
      </w:r>
      <w:r w:rsidR="00F12B38" w:rsidRPr="008E2733">
        <w:rPr>
          <w:color w:val="000000" w:themeColor="text1"/>
          <w:sz w:val="28"/>
          <w:szCs w:val="28"/>
          <w:lang w:val="vi-VN"/>
        </w:rPr>
        <w:t xml:space="preserve">the longing/ </w:t>
      </w:r>
      <w:r w:rsidRPr="008E2733">
        <w:rPr>
          <w:color w:val="000000" w:themeColor="text1"/>
          <w:sz w:val="28"/>
          <w:szCs w:val="28"/>
          <w:lang w:val="vi-VN"/>
        </w:rPr>
        <w:t xml:space="preserve">nostalgia) is like a cruel man who persecutes someone and </w:t>
      </w:r>
      <w:r w:rsidRPr="008E2733">
        <w:rPr>
          <w:i/>
          <w:iCs/>
          <w:color w:val="000000" w:themeColor="text1"/>
          <w:sz w:val="28"/>
          <w:szCs w:val="28"/>
          <w:lang w:val="vi-VN"/>
        </w:rPr>
        <w:t>nỗi buồn</w:t>
      </w:r>
      <w:r w:rsidRPr="008E2733">
        <w:rPr>
          <w:color w:val="000000" w:themeColor="text1"/>
          <w:sz w:val="28"/>
          <w:szCs w:val="28"/>
          <w:lang w:val="vi-VN"/>
        </w:rPr>
        <w:t xml:space="preserve"> (</w:t>
      </w:r>
      <w:r w:rsidR="00CE78EA" w:rsidRPr="008E2733">
        <w:rPr>
          <w:color w:val="000000" w:themeColor="text1"/>
          <w:sz w:val="28"/>
          <w:szCs w:val="28"/>
          <w:lang w:val="vi-VN"/>
        </w:rPr>
        <w:t>sorrow</w:t>
      </w:r>
      <w:r w:rsidRPr="008E2733">
        <w:rPr>
          <w:color w:val="000000" w:themeColor="text1"/>
          <w:sz w:val="28"/>
          <w:szCs w:val="28"/>
          <w:lang w:val="vi-VN"/>
        </w:rPr>
        <w:t xml:space="preserve">) is like a baby who is carried on someone’s back. </w:t>
      </w:r>
      <w:r w:rsidRPr="008E2733">
        <w:rPr>
          <w:color w:val="000000" w:themeColor="text1"/>
          <w:sz w:val="28"/>
          <w:szCs w:val="28"/>
        </w:rPr>
        <w:t xml:space="preserve">In English, we can say </w:t>
      </w:r>
      <w:r w:rsidRPr="008E2733">
        <w:rPr>
          <w:i/>
          <w:iCs/>
          <w:color w:val="000000" w:themeColor="text1"/>
          <w:sz w:val="28"/>
          <w:szCs w:val="28"/>
        </w:rPr>
        <w:t xml:space="preserve">I overcame </w:t>
      </w:r>
      <w:r w:rsidR="00467C9B" w:rsidRPr="008E2733">
        <w:rPr>
          <w:i/>
          <w:iCs/>
          <w:color w:val="000000" w:themeColor="text1"/>
          <w:sz w:val="28"/>
          <w:szCs w:val="28"/>
          <w:lang w:val="vi-VN"/>
        </w:rPr>
        <w:t>s</w:t>
      </w:r>
      <w:proofErr w:type="spellStart"/>
      <w:r w:rsidRPr="008E2733">
        <w:rPr>
          <w:i/>
          <w:iCs/>
          <w:color w:val="000000" w:themeColor="text1"/>
          <w:sz w:val="28"/>
          <w:szCs w:val="28"/>
        </w:rPr>
        <w:t>adness</w:t>
      </w:r>
      <w:proofErr w:type="spellEnd"/>
      <w:r w:rsidRPr="008E2733">
        <w:rPr>
          <w:color w:val="000000" w:themeColor="text1"/>
          <w:sz w:val="28"/>
          <w:szCs w:val="28"/>
        </w:rPr>
        <w:t xml:space="preserve"> and </w:t>
      </w:r>
      <w:r w:rsidR="00437921" w:rsidRPr="008E2733">
        <w:rPr>
          <w:i/>
          <w:iCs/>
          <w:color w:val="000000" w:themeColor="text1"/>
          <w:sz w:val="28"/>
          <w:szCs w:val="28"/>
          <w:lang w:val="vi-VN"/>
        </w:rPr>
        <w:t>d</w:t>
      </w:r>
      <w:r w:rsidR="00CC4C8F" w:rsidRPr="008E2733">
        <w:rPr>
          <w:i/>
          <w:iCs/>
          <w:color w:val="000000" w:themeColor="text1"/>
          <w:sz w:val="28"/>
          <w:szCs w:val="28"/>
          <w:lang w:val="vi-VN"/>
        </w:rPr>
        <w:t>espair</w:t>
      </w:r>
      <w:r w:rsidRPr="008E2733">
        <w:rPr>
          <w:i/>
          <w:iCs/>
          <w:color w:val="000000" w:themeColor="text1"/>
          <w:sz w:val="28"/>
          <w:szCs w:val="28"/>
        </w:rPr>
        <w:t xml:space="preserve"> swallowed me</w:t>
      </w:r>
      <w:r w:rsidRPr="008E2733">
        <w:rPr>
          <w:color w:val="000000" w:themeColor="text1"/>
          <w:sz w:val="28"/>
          <w:szCs w:val="28"/>
          <w:lang w:val="vi-VN"/>
        </w:rPr>
        <w:t>,</w:t>
      </w:r>
      <w:r w:rsidRPr="008E2733">
        <w:rPr>
          <w:color w:val="000000" w:themeColor="text1"/>
          <w:sz w:val="28"/>
          <w:szCs w:val="28"/>
        </w:rPr>
        <w:t xml:space="preserve"> with </w:t>
      </w:r>
      <w:r w:rsidR="00437921" w:rsidRPr="008E2733">
        <w:rPr>
          <w:i/>
          <w:iCs/>
          <w:color w:val="000000" w:themeColor="text1"/>
          <w:sz w:val="28"/>
          <w:szCs w:val="28"/>
          <w:lang w:val="vi-VN"/>
        </w:rPr>
        <w:t>s</w:t>
      </w:r>
      <w:r w:rsidR="0017786A" w:rsidRPr="008E2733">
        <w:rPr>
          <w:i/>
          <w:iCs/>
          <w:color w:val="000000" w:themeColor="text1"/>
          <w:sz w:val="28"/>
          <w:szCs w:val="28"/>
          <w:lang w:val="vi-VN"/>
        </w:rPr>
        <w:t>orrow</w:t>
      </w:r>
      <w:r w:rsidRPr="008E2733">
        <w:rPr>
          <w:i/>
          <w:iCs/>
          <w:color w:val="000000" w:themeColor="text1"/>
          <w:sz w:val="28"/>
          <w:szCs w:val="28"/>
        </w:rPr>
        <w:t xml:space="preserve"> </w:t>
      </w:r>
      <w:r w:rsidRPr="008E2733">
        <w:rPr>
          <w:color w:val="000000" w:themeColor="text1"/>
          <w:sz w:val="28"/>
          <w:szCs w:val="28"/>
        </w:rPr>
        <w:t xml:space="preserve">acting as a ferocious animal that we </w:t>
      </w:r>
      <w:r w:rsidRPr="008E2733">
        <w:rPr>
          <w:color w:val="000000" w:themeColor="text1"/>
          <w:sz w:val="28"/>
          <w:szCs w:val="28"/>
        </w:rPr>
        <w:lastRenderedPageBreak/>
        <w:t xml:space="preserve">must overcome to prevent an attack and </w:t>
      </w:r>
      <w:r w:rsidR="00437921" w:rsidRPr="008E2733">
        <w:rPr>
          <w:i/>
          <w:iCs/>
          <w:color w:val="000000" w:themeColor="text1"/>
          <w:sz w:val="28"/>
          <w:szCs w:val="28"/>
          <w:lang w:val="vi-VN"/>
        </w:rPr>
        <w:t>d</w:t>
      </w:r>
      <w:proofErr w:type="spellStart"/>
      <w:r w:rsidRPr="008E2733">
        <w:rPr>
          <w:i/>
          <w:iCs/>
          <w:color w:val="000000" w:themeColor="text1"/>
          <w:sz w:val="28"/>
          <w:szCs w:val="28"/>
        </w:rPr>
        <w:t>espair</w:t>
      </w:r>
      <w:proofErr w:type="spellEnd"/>
      <w:r w:rsidRPr="008E2733">
        <w:rPr>
          <w:color w:val="000000" w:themeColor="text1"/>
          <w:sz w:val="28"/>
          <w:szCs w:val="28"/>
        </w:rPr>
        <w:t xml:space="preserve"> acting as a carnivore that can eat a weaker animal.</w:t>
      </w:r>
    </w:p>
    <w:p w14:paraId="73A03B36" w14:textId="18564776" w:rsidR="00AA07A4" w:rsidRPr="008E2733" w:rsidRDefault="00840320" w:rsidP="00230B93">
      <w:pPr>
        <w:pStyle w:val="ListParagraph"/>
        <w:spacing w:after="0" w:line="312" w:lineRule="auto"/>
        <w:ind w:left="0" w:right="4" w:firstLine="710"/>
        <w:jc w:val="both"/>
        <w:rPr>
          <w:rFonts w:ascii="Times New Roman" w:hAnsi="Times New Roman" w:cs="Times New Roman"/>
          <w:bCs/>
          <w:iCs/>
          <w:color w:val="000000" w:themeColor="text1"/>
          <w:sz w:val="28"/>
          <w:szCs w:val="28"/>
          <w:shd w:val="clear" w:color="auto" w:fill="FFFFFF"/>
          <w:lang w:val="vi-VN"/>
        </w:rPr>
      </w:pPr>
      <w:r w:rsidRPr="008E2733">
        <w:rPr>
          <w:rFonts w:ascii="Times New Roman" w:hAnsi="Times New Roman" w:cs="Times New Roman"/>
          <w:color w:val="000000" w:themeColor="text1"/>
          <w:sz w:val="28"/>
          <w:szCs w:val="28"/>
          <w:lang w:val="vi-VN"/>
        </w:rPr>
        <w:t>Nevertheless</w:t>
      </w:r>
      <w:r w:rsidR="00AC619F" w:rsidRPr="008E2733">
        <w:rPr>
          <w:rFonts w:ascii="Times New Roman" w:hAnsi="Times New Roman" w:cs="Times New Roman"/>
          <w:color w:val="000000" w:themeColor="text1"/>
          <w:sz w:val="28"/>
          <w:szCs w:val="28"/>
          <w:lang w:val="vi-VN"/>
        </w:rPr>
        <w:t xml:space="preserve">, there are also </w:t>
      </w:r>
      <w:r w:rsidR="00055FCF" w:rsidRPr="008E2733">
        <w:rPr>
          <w:rFonts w:ascii="Times New Roman" w:hAnsi="Times New Roman" w:cs="Times New Roman"/>
          <w:color w:val="000000" w:themeColor="text1"/>
          <w:sz w:val="28"/>
          <w:szCs w:val="28"/>
          <w:lang w:val="vi-VN"/>
        </w:rPr>
        <w:t>certain</w:t>
      </w:r>
      <w:r w:rsidR="00AC619F" w:rsidRPr="008E2733">
        <w:rPr>
          <w:rFonts w:ascii="Times New Roman" w:hAnsi="Times New Roman" w:cs="Times New Roman"/>
          <w:color w:val="000000" w:themeColor="text1"/>
          <w:sz w:val="28"/>
          <w:szCs w:val="28"/>
          <w:lang w:val="vi-VN"/>
        </w:rPr>
        <w:t xml:space="preserve"> differences between the two languages.</w:t>
      </w:r>
      <w:r w:rsidR="00283710" w:rsidRPr="008E2733">
        <w:rPr>
          <w:rFonts w:ascii="Times New Roman" w:hAnsi="Times New Roman" w:cs="Times New Roman"/>
          <w:color w:val="000000" w:themeColor="text1"/>
          <w:sz w:val="28"/>
          <w:szCs w:val="28"/>
          <w:lang w:val="vi-VN"/>
        </w:rPr>
        <w:t xml:space="preserve"> </w:t>
      </w:r>
      <w:r w:rsidR="00AC619F" w:rsidRPr="008E2733">
        <w:rPr>
          <w:rFonts w:ascii="Times New Roman" w:hAnsi="Times New Roman" w:cs="Times New Roman"/>
          <w:color w:val="000000" w:themeColor="text1"/>
          <w:sz w:val="28"/>
          <w:szCs w:val="28"/>
          <w:lang w:val="vi-VN"/>
        </w:rPr>
        <w:t xml:space="preserve">The cultural, individual, and contextual </w:t>
      </w:r>
      <w:r w:rsidR="003C47F5" w:rsidRPr="008E2733">
        <w:rPr>
          <w:rFonts w:ascii="Times New Roman" w:hAnsi="Times New Roman" w:cs="Times New Roman"/>
          <w:color w:val="000000" w:themeColor="text1"/>
          <w:sz w:val="28"/>
          <w:szCs w:val="28"/>
          <w:lang w:val="vi-VN"/>
        </w:rPr>
        <w:t>factors that influence the interpretation of emotional experiences and the construction of mental spaces may vary between the two languages.</w:t>
      </w:r>
      <w:r w:rsidR="00292169" w:rsidRPr="008E2733">
        <w:rPr>
          <w:rFonts w:ascii="Times New Roman" w:hAnsi="Times New Roman" w:cs="Times New Roman"/>
          <w:color w:val="000000" w:themeColor="text1"/>
          <w:sz w:val="28"/>
          <w:szCs w:val="28"/>
          <w:lang w:val="vi-VN"/>
        </w:rPr>
        <w:t xml:space="preserve"> </w:t>
      </w:r>
      <w:r w:rsidR="002D25C7" w:rsidRPr="008E2733">
        <w:rPr>
          <w:rFonts w:ascii="Times New Roman" w:hAnsi="Times New Roman" w:cs="Times New Roman"/>
          <w:sz w:val="28"/>
          <w:szCs w:val="28"/>
          <w:shd w:val="clear" w:color="auto" w:fill="FFFFFF"/>
        </w:rPr>
        <w:t xml:space="preserve">For example, </w:t>
      </w:r>
      <w:r w:rsidR="005F7156" w:rsidRPr="008E2733">
        <w:rPr>
          <w:rFonts w:ascii="Times New Roman" w:hAnsi="Times New Roman" w:cs="Times New Roman"/>
          <w:color w:val="000000" w:themeColor="text1"/>
          <w:sz w:val="28"/>
          <w:szCs w:val="28"/>
        </w:rPr>
        <w:t>motion verbs tend to be attached to the movement of a body part in Vietnamese MEMs, where the lexical items in the motion domain primarily contain words for body parts.</w:t>
      </w:r>
      <w:r w:rsidR="005F7156" w:rsidRPr="008E2733">
        <w:rPr>
          <w:rFonts w:ascii="Times New Roman" w:hAnsi="Times New Roman" w:cs="Times New Roman"/>
          <w:color w:val="000000" w:themeColor="text1"/>
          <w:sz w:val="28"/>
          <w:szCs w:val="28"/>
          <w:lang w:val="vi-VN"/>
        </w:rPr>
        <w:t xml:space="preserve"> </w:t>
      </w:r>
      <w:r w:rsidR="005F7156" w:rsidRPr="008E2733">
        <w:rPr>
          <w:rFonts w:ascii="Times New Roman" w:hAnsi="Times New Roman" w:cs="Times New Roman"/>
          <w:color w:val="000000" w:themeColor="text1"/>
          <w:sz w:val="28"/>
          <w:szCs w:val="28"/>
          <w:shd w:val="clear" w:color="auto" w:fill="FFFFFF"/>
          <w:lang w:val="vi-VN"/>
        </w:rPr>
        <w:t xml:space="preserve">For example, </w:t>
      </w:r>
      <w:r w:rsidR="005F7156" w:rsidRPr="008E2733">
        <w:rPr>
          <w:rFonts w:ascii="Times New Roman" w:hAnsi="Times New Roman" w:cs="Times New Roman"/>
          <w:i/>
          <w:iCs/>
          <w:color w:val="000000" w:themeColor="text1"/>
          <w:sz w:val="28"/>
          <w:szCs w:val="28"/>
          <w:shd w:val="clear" w:color="auto" w:fill="FFFFFF"/>
          <w:lang w:val="vi-VN"/>
        </w:rPr>
        <w:t>dựng mắt</w:t>
      </w:r>
      <w:r w:rsidR="005F7156" w:rsidRPr="008E2733">
        <w:rPr>
          <w:rFonts w:ascii="Times New Roman" w:hAnsi="Times New Roman" w:cs="Times New Roman"/>
          <w:color w:val="000000" w:themeColor="text1"/>
          <w:sz w:val="28"/>
          <w:szCs w:val="28"/>
          <w:shd w:val="clear" w:color="auto" w:fill="FFFFFF"/>
          <w:lang w:val="vi-VN"/>
        </w:rPr>
        <w:t xml:space="preserve"> is a</w:t>
      </w:r>
      <w:r w:rsidR="00D0335A" w:rsidRPr="008E2733">
        <w:rPr>
          <w:rFonts w:ascii="Times New Roman" w:hAnsi="Times New Roman" w:cs="Times New Roman"/>
          <w:color w:val="000000" w:themeColor="text1"/>
          <w:sz w:val="28"/>
          <w:szCs w:val="28"/>
          <w:shd w:val="clear" w:color="auto" w:fill="FFFFFF"/>
          <w:lang w:val="vi-VN"/>
        </w:rPr>
        <w:t xml:space="preserve"> Vietnamese</w:t>
      </w:r>
      <w:r w:rsidR="005F7156" w:rsidRPr="008E2733">
        <w:rPr>
          <w:rFonts w:ascii="Times New Roman" w:hAnsi="Times New Roman" w:cs="Times New Roman"/>
          <w:color w:val="000000" w:themeColor="text1"/>
          <w:sz w:val="28"/>
          <w:szCs w:val="28"/>
          <w:shd w:val="clear" w:color="auto" w:fill="FFFFFF"/>
          <w:lang w:val="vi-VN"/>
        </w:rPr>
        <w:t xml:space="preserve"> expression to denote the feeling of </w:t>
      </w:r>
      <w:r w:rsidR="005F7156" w:rsidRPr="008E2733">
        <w:rPr>
          <w:rFonts w:ascii="Times New Roman" w:hAnsi="Times New Roman" w:cs="Times New Roman"/>
          <w:i/>
          <w:iCs/>
          <w:color w:val="000000" w:themeColor="text1"/>
          <w:sz w:val="28"/>
          <w:szCs w:val="28"/>
          <w:shd w:val="clear" w:color="auto" w:fill="FFFFFF"/>
          <w:lang w:val="vi-VN"/>
        </w:rPr>
        <w:t>surprise</w:t>
      </w:r>
      <w:r w:rsidR="005F7156" w:rsidRPr="008E2733">
        <w:rPr>
          <w:rFonts w:ascii="Times New Roman" w:hAnsi="Times New Roman" w:cs="Times New Roman"/>
          <w:color w:val="000000" w:themeColor="text1"/>
          <w:sz w:val="28"/>
          <w:szCs w:val="28"/>
          <w:shd w:val="clear" w:color="auto" w:fill="FFFFFF"/>
          <w:lang w:val="vi-VN"/>
        </w:rPr>
        <w:t xml:space="preserve">, but </w:t>
      </w:r>
      <w:r w:rsidR="00D0335A" w:rsidRPr="008E2733">
        <w:rPr>
          <w:rFonts w:ascii="Times New Roman" w:hAnsi="Times New Roman" w:cs="Times New Roman"/>
          <w:color w:val="000000" w:themeColor="text1"/>
          <w:sz w:val="28"/>
          <w:szCs w:val="28"/>
          <w:shd w:val="clear" w:color="auto" w:fill="FFFFFF"/>
          <w:lang w:val="vi-VN"/>
        </w:rPr>
        <w:t>it is impossible for us to find</w:t>
      </w:r>
      <w:r w:rsidR="005F7156" w:rsidRPr="008E2733">
        <w:rPr>
          <w:rFonts w:ascii="Times New Roman" w:hAnsi="Times New Roman" w:cs="Times New Roman"/>
          <w:color w:val="000000" w:themeColor="text1"/>
          <w:sz w:val="28"/>
          <w:szCs w:val="28"/>
          <w:shd w:val="clear" w:color="auto" w:fill="FFFFFF"/>
          <w:lang w:val="vi-VN"/>
        </w:rPr>
        <w:t xml:space="preserve"> a similar metaphorical phrase to it</w:t>
      </w:r>
      <w:r w:rsidR="00D0335A" w:rsidRPr="008E2733">
        <w:rPr>
          <w:rFonts w:ascii="Times New Roman" w:hAnsi="Times New Roman" w:cs="Times New Roman"/>
          <w:color w:val="000000" w:themeColor="text1"/>
          <w:sz w:val="28"/>
          <w:szCs w:val="28"/>
          <w:shd w:val="clear" w:color="auto" w:fill="FFFFFF"/>
          <w:lang w:val="vi-VN"/>
        </w:rPr>
        <w:t xml:space="preserve"> in English</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Lòng </w:t>
      </w:r>
      <w:r w:rsidR="005F7156" w:rsidRPr="008E2733">
        <w:rPr>
          <w:rFonts w:ascii="Times New Roman" w:hAnsi="Times New Roman" w:cs="Times New Roman"/>
          <w:b/>
          <w:bCs/>
          <w:i/>
          <w:iCs/>
          <w:color w:val="000000" w:themeColor="text1"/>
          <w:sz w:val="28"/>
          <w:szCs w:val="28"/>
          <w:shd w:val="clear" w:color="auto" w:fill="FFFFFF"/>
          <w:lang w:val="vi-VN"/>
        </w:rPr>
        <w:t>thắt</w:t>
      </w:r>
      <w:r w:rsidR="005F7156" w:rsidRPr="008E2733">
        <w:rPr>
          <w:rFonts w:ascii="Times New Roman" w:hAnsi="Times New Roman" w:cs="Times New Roman"/>
          <w:i/>
          <w:iCs/>
          <w:color w:val="000000" w:themeColor="text1"/>
          <w:sz w:val="28"/>
          <w:szCs w:val="28"/>
          <w:shd w:val="clear" w:color="auto" w:fill="FFFFFF"/>
          <w:lang w:val="vi-VN"/>
        </w:rPr>
        <w:t xml:space="preserve"> lại</w:t>
      </w:r>
      <w:r w:rsidR="00C7230D" w:rsidRPr="008E2733">
        <w:rPr>
          <w:rFonts w:ascii="Times New Roman" w:hAnsi="Times New Roman" w:cs="Times New Roman"/>
          <w:i/>
          <w:iCs/>
          <w:color w:val="000000" w:themeColor="text1"/>
          <w:sz w:val="28"/>
          <w:szCs w:val="28"/>
          <w:shd w:val="clear" w:color="auto" w:fill="FFFFFF"/>
          <w:lang w:val="vi-VN"/>
        </w:rPr>
        <w:t xml:space="preserve"> (heart constricts/ tightens)</w:t>
      </w:r>
      <w:r w:rsidR="005F7156" w:rsidRPr="008E2733">
        <w:rPr>
          <w:rFonts w:ascii="Times New Roman" w:hAnsi="Times New Roman" w:cs="Times New Roman"/>
          <w:color w:val="000000" w:themeColor="text1"/>
          <w:sz w:val="28"/>
          <w:szCs w:val="28"/>
          <w:shd w:val="clear" w:color="auto" w:fill="FFFFFF"/>
          <w:lang w:val="vi-VN"/>
        </w:rPr>
        <w:t xml:space="preserve">, </w:t>
      </w:r>
      <w:r w:rsidR="0011179E" w:rsidRPr="008E2733">
        <w:rPr>
          <w:rFonts w:ascii="Times New Roman" w:hAnsi="Times New Roman" w:cs="Times New Roman"/>
          <w:i/>
          <w:iCs/>
          <w:color w:val="000000" w:themeColor="text1"/>
          <w:sz w:val="28"/>
          <w:szCs w:val="28"/>
          <w:shd w:val="clear" w:color="auto" w:fill="FFFFFF"/>
          <w:lang w:val="vi-VN"/>
        </w:rPr>
        <w:t xml:space="preserve">đau đến </w:t>
      </w:r>
      <w:r w:rsidR="0011179E" w:rsidRPr="008E2733">
        <w:rPr>
          <w:rFonts w:ascii="Times New Roman" w:hAnsi="Times New Roman" w:cs="Times New Roman"/>
          <w:b/>
          <w:bCs/>
          <w:i/>
          <w:iCs/>
          <w:color w:val="000000" w:themeColor="text1"/>
          <w:sz w:val="28"/>
          <w:szCs w:val="28"/>
          <w:shd w:val="clear" w:color="auto" w:fill="FFFFFF"/>
          <w:lang w:val="vi-VN"/>
        </w:rPr>
        <w:t xml:space="preserve">xé </w:t>
      </w:r>
      <w:r w:rsidR="0011179E" w:rsidRPr="008E2733">
        <w:rPr>
          <w:rFonts w:ascii="Times New Roman" w:hAnsi="Times New Roman" w:cs="Times New Roman"/>
          <w:i/>
          <w:iCs/>
          <w:color w:val="000000" w:themeColor="text1"/>
          <w:sz w:val="28"/>
          <w:szCs w:val="28"/>
          <w:shd w:val="clear" w:color="auto" w:fill="FFFFFF"/>
          <w:lang w:val="vi-VN"/>
        </w:rPr>
        <w:t>lòng</w:t>
      </w:r>
      <w:r w:rsidR="00F73F05" w:rsidRPr="008E2733">
        <w:rPr>
          <w:rFonts w:ascii="Times New Roman" w:hAnsi="Times New Roman" w:cs="Times New Roman"/>
          <w:i/>
          <w:iCs/>
          <w:color w:val="000000" w:themeColor="text1"/>
          <w:sz w:val="28"/>
          <w:szCs w:val="28"/>
          <w:shd w:val="clear" w:color="auto" w:fill="FFFFFF"/>
          <w:lang w:val="vi-VN"/>
        </w:rPr>
        <w:t xml:space="preserve"> (painful to the point of tearing one’s heart apart)</w:t>
      </w:r>
      <w:r w:rsidR="0011179E"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ruột </w:t>
      </w:r>
      <w:r w:rsidR="00F636AF" w:rsidRPr="008E2733">
        <w:rPr>
          <w:rFonts w:ascii="Times New Roman" w:hAnsi="Times New Roman" w:cs="Times New Roman"/>
          <w:b/>
          <w:bCs/>
          <w:i/>
          <w:iCs/>
          <w:color w:val="000000" w:themeColor="text1"/>
          <w:sz w:val="28"/>
          <w:szCs w:val="28"/>
          <w:shd w:val="clear" w:color="auto" w:fill="FFFFFF"/>
          <w:lang w:val="vi-VN"/>
        </w:rPr>
        <w:t>đứt</w:t>
      </w:r>
      <w:r w:rsidR="005F7156" w:rsidRPr="008E2733">
        <w:rPr>
          <w:rFonts w:ascii="Times New Roman" w:hAnsi="Times New Roman" w:cs="Times New Roman"/>
          <w:i/>
          <w:iCs/>
          <w:color w:val="000000" w:themeColor="text1"/>
          <w:sz w:val="28"/>
          <w:szCs w:val="28"/>
          <w:shd w:val="clear" w:color="auto" w:fill="FFFFFF"/>
          <w:lang w:val="vi-VN"/>
        </w:rPr>
        <w:t xml:space="preserve"> ra từng khúc</w:t>
      </w:r>
      <w:r w:rsidR="00A82348" w:rsidRPr="008E2733">
        <w:rPr>
          <w:rFonts w:ascii="Times New Roman" w:hAnsi="Times New Roman" w:cs="Times New Roman"/>
          <w:i/>
          <w:iCs/>
          <w:color w:val="000000" w:themeColor="text1"/>
          <w:sz w:val="28"/>
          <w:szCs w:val="28"/>
          <w:shd w:val="clear" w:color="auto" w:fill="FFFFFF"/>
          <w:lang w:val="vi-VN"/>
        </w:rPr>
        <w:t xml:space="preserve"> (intestines tearing apart in pieces)</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lòng bất giác </w:t>
      </w:r>
      <w:r w:rsidR="005F7156" w:rsidRPr="008E2733">
        <w:rPr>
          <w:rFonts w:ascii="Times New Roman" w:hAnsi="Times New Roman" w:cs="Times New Roman"/>
          <w:b/>
          <w:bCs/>
          <w:i/>
          <w:iCs/>
          <w:color w:val="000000" w:themeColor="text1"/>
          <w:sz w:val="28"/>
          <w:szCs w:val="28"/>
          <w:shd w:val="clear" w:color="auto" w:fill="FFFFFF"/>
          <w:lang w:val="vi-VN"/>
        </w:rPr>
        <w:t>trĩu</w:t>
      </w:r>
      <w:r w:rsidR="005F7156" w:rsidRPr="008E2733">
        <w:rPr>
          <w:rFonts w:ascii="Times New Roman" w:hAnsi="Times New Roman" w:cs="Times New Roman"/>
          <w:i/>
          <w:iCs/>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xuống</w:t>
      </w:r>
      <w:r w:rsidR="00FF4E3D" w:rsidRPr="008E2733">
        <w:rPr>
          <w:rFonts w:ascii="Times New Roman" w:hAnsi="Times New Roman" w:cs="Times New Roman"/>
          <w:b/>
          <w:bCs/>
          <w:i/>
          <w:iCs/>
          <w:color w:val="000000" w:themeColor="text1"/>
          <w:sz w:val="28"/>
          <w:szCs w:val="28"/>
          <w:shd w:val="clear" w:color="auto" w:fill="FFFFFF"/>
          <w:lang w:val="vi-VN"/>
        </w:rPr>
        <w:t xml:space="preserve"> (</w:t>
      </w:r>
      <w:r w:rsidR="00FF4E3D" w:rsidRPr="008E2733">
        <w:rPr>
          <w:rFonts w:ascii="Times New Roman" w:hAnsi="Times New Roman" w:cs="Times New Roman"/>
          <w:i/>
          <w:iCs/>
          <w:color w:val="000000" w:themeColor="text1"/>
          <w:sz w:val="28"/>
          <w:szCs w:val="28"/>
          <w:shd w:val="clear" w:color="auto" w:fill="FFFFFF"/>
          <w:lang w:val="vi-VN"/>
        </w:rPr>
        <w:t>heart</w:t>
      </w:r>
      <w:r w:rsidR="00FF4E3D" w:rsidRPr="008E2733">
        <w:rPr>
          <w:rFonts w:ascii="Times New Roman" w:hAnsi="Times New Roman" w:cs="Times New Roman"/>
          <w:b/>
          <w:bCs/>
          <w:i/>
          <w:iCs/>
          <w:color w:val="000000" w:themeColor="text1"/>
          <w:sz w:val="28"/>
          <w:szCs w:val="28"/>
          <w:shd w:val="clear" w:color="auto" w:fill="FFFFFF"/>
          <w:lang w:val="vi-VN"/>
        </w:rPr>
        <w:t xml:space="preserve"> </w:t>
      </w:r>
      <w:r w:rsidR="00FF4E3D" w:rsidRPr="008E2733">
        <w:rPr>
          <w:rFonts w:ascii="Times New Roman" w:hAnsi="Times New Roman" w:cs="Times New Roman"/>
          <w:i/>
          <w:iCs/>
          <w:color w:val="000000" w:themeColor="text1"/>
          <w:sz w:val="28"/>
          <w:szCs w:val="28"/>
          <w:shd w:val="clear" w:color="auto" w:fill="FFFFFF"/>
          <w:lang w:val="vi-VN"/>
        </w:rPr>
        <w:t>sinks involuntarily)</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chiếc muỗng </w:t>
      </w:r>
      <w:r w:rsidR="005F7156" w:rsidRPr="008E2733">
        <w:rPr>
          <w:rFonts w:ascii="Times New Roman" w:hAnsi="Times New Roman" w:cs="Times New Roman"/>
          <w:b/>
          <w:bCs/>
          <w:i/>
          <w:iCs/>
          <w:color w:val="000000" w:themeColor="text1"/>
          <w:sz w:val="28"/>
          <w:szCs w:val="28"/>
          <w:shd w:val="clear" w:color="auto" w:fill="FFFFFF"/>
          <w:lang w:val="vi-VN"/>
        </w:rPr>
        <w:t>khuấy vào tâm hồn</w:t>
      </w:r>
      <w:r w:rsidR="00FA24E8" w:rsidRPr="008E2733">
        <w:rPr>
          <w:rFonts w:ascii="Times New Roman" w:hAnsi="Times New Roman" w:cs="Times New Roman"/>
          <w:b/>
          <w:bCs/>
          <w:i/>
          <w:iCs/>
          <w:color w:val="000000" w:themeColor="text1"/>
          <w:sz w:val="28"/>
          <w:szCs w:val="28"/>
          <w:shd w:val="clear" w:color="auto" w:fill="FFFFFF"/>
          <w:lang w:val="vi-VN"/>
        </w:rPr>
        <w:t xml:space="preserve"> </w:t>
      </w:r>
      <w:r w:rsidR="00FA24E8" w:rsidRPr="008E2733">
        <w:rPr>
          <w:rFonts w:ascii="Times New Roman" w:hAnsi="Times New Roman" w:cs="Times New Roman"/>
          <w:i/>
          <w:iCs/>
          <w:color w:val="000000" w:themeColor="text1"/>
          <w:sz w:val="28"/>
          <w:szCs w:val="28"/>
          <w:shd w:val="clear" w:color="auto" w:fill="FFFFFF"/>
          <w:lang w:val="vi-VN"/>
        </w:rPr>
        <w:t>(the spoon stirring into the soul)</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bụng </w:t>
      </w:r>
      <w:r w:rsidR="005F7156" w:rsidRPr="008E2733">
        <w:rPr>
          <w:rFonts w:ascii="Times New Roman" w:hAnsi="Times New Roman" w:cs="Times New Roman"/>
          <w:b/>
          <w:bCs/>
          <w:i/>
          <w:iCs/>
          <w:color w:val="000000" w:themeColor="text1"/>
          <w:sz w:val="28"/>
          <w:szCs w:val="28"/>
          <w:shd w:val="clear" w:color="auto" w:fill="FFFFFF"/>
          <w:lang w:val="vi-VN"/>
        </w:rPr>
        <w:t>thấp tha thấp thỏm</w:t>
      </w:r>
      <w:r w:rsidR="005D78F1" w:rsidRPr="008E2733">
        <w:rPr>
          <w:rFonts w:ascii="Times New Roman" w:hAnsi="Times New Roman" w:cs="Times New Roman"/>
          <w:b/>
          <w:bCs/>
          <w:i/>
          <w:iCs/>
          <w:color w:val="000000" w:themeColor="text1"/>
          <w:sz w:val="28"/>
          <w:szCs w:val="28"/>
          <w:shd w:val="clear" w:color="auto" w:fill="FFFFFF"/>
          <w:lang w:val="vi-VN"/>
        </w:rPr>
        <w:t xml:space="preserve"> </w:t>
      </w:r>
      <w:r w:rsidR="005D78F1" w:rsidRPr="008E2733">
        <w:rPr>
          <w:rFonts w:ascii="Times New Roman" w:hAnsi="Times New Roman" w:cs="Times New Roman"/>
          <w:i/>
          <w:iCs/>
          <w:color w:val="000000" w:themeColor="text1"/>
          <w:sz w:val="28"/>
          <w:szCs w:val="28"/>
          <w:shd w:val="clear" w:color="auto" w:fill="FFFFFF"/>
          <w:lang w:val="vi-VN"/>
        </w:rPr>
        <w:t>(stomach churns and twists)</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 xml:space="preserve">ứa </w:t>
      </w:r>
      <w:r w:rsidR="005F7156" w:rsidRPr="008E2733">
        <w:rPr>
          <w:rFonts w:ascii="Times New Roman" w:hAnsi="Times New Roman" w:cs="Times New Roman"/>
          <w:i/>
          <w:iCs/>
          <w:color w:val="000000" w:themeColor="text1"/>
          <w:sz w:val="28"/>
          <w:szCs w:val="28"/>
          <w:shd w:val="clear" w:color="auto" w:fill="FFFFFF"/>
          <w:lang w:val="vi-VN"/>
        </w:rPr>
        <w:t>gan</w:t>
      </w:r>
      <w:r w:rsidR="001D07BF" w:rsidRPr="008E2733">
        <w:rPr>
          <w:rFonts w:ascii="Times New Roman" w:hAnsi="Times New Roman" w:cs="Times New Roman"/>
          <w:i/>
          <w:iCs/>
          <w:color w:val="000000" w:themeColor="text1"/>
          <w:sz w:val="28"/>
          <w:szCs w:val="28"/>
          <w:shd w:val="clear" w:color="auto" w:fill="FFFFFF"/>
          <w:lang w:val="vi-VN"/>
        </w:rPr>
        <w:t xml:space="preserve"> (liver overflows)</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sặc</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tiết</w:t>
      </w:r>
      <w:r w:rsidR="00B9593A" w:rsidRPr="008E2733">
        <w:rPr>
          <w:rFonts w:ascii="Times New Roman" w:hAnsi="Times New Roman" w:cs="Times New Roman"/>
          <w:i/>
          <w:iCs/>
          <w:color w:val="000000" w:themeColor="text1"/>
          <w:sz w:val="28"/>
          <w:szCs w:val="28"/>
          <w:shd w:val="clear" w:color="auto" w:fill="FFFFFF"/>
          <w:lang w:val="vi-VN"/>
        </w:rPr>
        <w:t xml:space="preserve"> (blood spurting/ gushing)</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lộn</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mề</w:t>
      </w:r>
      <w:r w:rsidR="00492264" w:rsidRPr="008E2733">
        <w:rPr>
          <w:rFonts w:ascii="Times New Roman" w:hAnsi="Times New Roman" w:cs="Times New Roman"/>
          <w:i/>
          <w:iCs/>
          <w:color w:val="000000" w:themeColor="text1"/>
          <w:sz w:val="28"/>
          <w:szCs w:val="28"/>
          <w:shd w:val="clear" w:color="auto" w:fill="FFFFFF"/>
          <w:lang w:val="vi-VN"/>
        </w:rPr>
        <w:t xml:space="preserve"> (gizzard churning)</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 xml:space="preserve">trái tim </w:t>
      </w:r>
      <w:r w:rsidR="005F7156" w:rsidRPr="008E2733">
        <w:rPr>
          <w:rFonts w:ascii="Times New Roman" w:hAnsi="Times New Roman" w:cs="Times New Roman"/>
          <w:b/>
          <w:bCs/>
          <w:i/>
          <w:iCs/>
          <w:color w:val="000000" w:themeColor="text1"/>
          <w:sz w:val="28"/>
          <w:szCs w:val="28"/>
          <w:shd w:val="clear" w:color="auto" w:fill="FFFFFF"/>
          <w:lang w:val="vi-VN"/>
        </w:rPr>
        <w:t>gào thét</w:t>
      </w:r>
      <w:r w:rsidR="005F7156" w:rsidRPr="008E2733">
        <w:rPr>
          <w:rFonts w:ascii="Times New Roman" w:hAnsi="Times New Roman" w:cs="Times New Roman"/>
          <w:i/>
          <w:iCs/>
          <w:color w:val="000000" w:themeColor="text1"/>
          <w:sz w:val="28"/>
          <w:szCs w:val="28"/>
          <w:shd w:val="clear" w:color="auto" w:fill="FFFFFF"/>
          <w:lang w:val="vi-VN"/>
        </w:rPr>
        <w:t xml:space="preserve"> trong câm lặng</w:t>
      </w:r>
      <w:r w:rsidR="00750014" w:rsidRPr="008E2733">
        <w:rPr>
          <w:rFonts w:ascii="Times New Roman" w:hAnsi="Times New Roman" w:cs="Times New Roman"/>
          <w:i/>
          <w:iCs/>
          <w:color w:val="000000" w:themeColor="text1"/>
          <w:sz w:val="28"/>
          <w:szCs w:val="28"/>
          <w:shd w:val="clear" w:color="auto" w:fill="FFFFFF"/>
          <w:lang w:val="vi-VN"/>
        </w:rPr>
        <w:t xml:space="preserve"> (the heart screams silently)</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lòng dạ</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rối tung</w:t>
      </w:r>
      <w:r w:rsidR="003F7969" w:rsidRPr="008E2733">
        <w:rPr>
          <w:rFonts w:ascii="Times New Roman" w:hAnsi="Times New Roman" w:cs="Times New Roman"/>
          <w:b/>
          <w:bCs/>
          <w:i/>
          <w:iCs/>
          <w:color w:val="000000" w:themeColor="text1"/>
          <w:sz w:val="28"/>
          <w:szCs w:val="28"/>
          <w:shd w:val="clear" w:color="auto" w:fill="FFFFFF"/>
          <w:lang w:val="vi-VN"/>
        </w:rPr>
        <w:t xml:space="preserve"> </w:t>
      </w:r>
      <w:r w:rsidR="003F7969" w:rsidRPr="008E2733">
        <w:rPr>
          <w:rFonts w:ascii="Times New Roman" w:hAnsi="Times New Roman" w:cs="Times New Roman"/>
          <w:i/>
          <w:iCs/>
          <w:color w:val="000000" w:themeColor="text1"/>
          <w:sz w:val="28"/>
          <w:szCs w:val="28"/>
          <w:shd w:val="clear" w:color="auto" w:fill="FFFFFF"/>
          <w:lang w:val="vi-VN"/>
        </w:rPr>
        <w:t>(the heart thrown into chaos)</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i/>
          <w:iCs/>
          <w:color w:val="000000" w:themeColor="text1"/>
          <w:sz w:val="28"/>
          <w:szCs w:val="28"/>
          <w:shd w:val="clear" w:color="auto" w:fill="FFFFFF"/>
          <w:lang w:val="vi-VN"/>
        </w:rPr>
        <w:t>hồn vía</w:t>
      </w:r>
      <w:r w:rsidR="005F7156" w:rsidRPr="008E2733">
        <w:rPr>
          <w:rFonts w:ascii="Times New Roman" w:hAnsi="Times New Roman" w:cs="Times New Roman"/>
          <w:color w:val="000000" w:themeColor="text1"/>
          <w:sz w:val="28"/>
          <w:szCs w:val="28"/>
          <w:shd w:val="clear" w:color="auto" w:fill="FFFFFF"/>
          <w:lang w:val="vi-VN"/>
        </w:rPr>
        <w:t xml:space="preserve"> </w:t>
      </w:r>
      <w:r w:rsidR="005F7156" w:rsidRPr="008E2733">
        <w:rPr>
          <w:rFonts w:ascii="Times New Roman" w:hAnsi="Times New Roman" w:cs="Times New Roman"/>
          <w:b/>
          <w:bCs/>
          <w:i/>
          <w:iCs/>
          <w:color w:val="000000" w:themeColor="text1"/>
          <w:sz w:val="28"/>
          <w:szCs w:val="28"/>
          <w:shd w:val="clear" w:color="auto" w:fill="FFFFFF"/>
          <w:lang w:val="vi-VN"/>
        </w:rPr>
        <w:t>bay tuốt lên mây</w:t>
      </w:r>
      <w:r w:rsidR="00F56C1E" w:rsidRPr="008E2733">
        <w:rPr>
          <w:rFonts w:ascii="Times New Roman" w:hAnsi="Times New Roman" w:cs="Times New Roman"/>
          <w:b/>
          <w:bCs/>
          <w:i/>
          <w:iCs/>
          <w:color w:val="000000" w:themeColor="text1"/>
          <w:sz w:val="28"/>
          <w:szCs w:val="28"/>
          <w:shd w:val="clear" w:color="auto" w:fill="FFFFFF"/>
          <w:lang w:val="vi-VN"/>
        </w:rPr>
        <w:t xml:space="preserve"> </w:t>
      </w:r>
      <w:r w:rsidR="00F56C1E" w:rsidRPr="008E2733">
        <w:rPr>
          <w:rFonts w:ascii="Times New Roman" w:hAnsi="Times New Roman" w:cs="Times New Roman"/>
          <w:i/>
          <w:iCs/>
          <w:color w:val="000000" w:themeColor="text1"/>
          <w:sz w:val="28"/>
          <w:szCs w:val="28"/>
          <w:shd w:val="clear" w:color="auto" w:fill="FFFFFF"/>
          <w:lang w:val="vi-VN"/>
        </w:rPr>
        <w:t>(the soul flies up to the clouds)</w:t>
      </w:r>
      <w:r w:rsidR="005F7156" w:rsidRPr="008E2733">
        <w:rPr>
          <w:rFonts w:ascii="Times New Roman" w:hAnsi="Times New Roman" w:cs="Times New Roman"/>
          <w:color w:val="000000" w:themeColor="text1"/>
          <w:sz w:val="28"/>
          <w:szCs w:val="28"/>
          <w:shd w:val="clear" w:color="auto" w:fill="FFFFFF"/>
          <w:lang w:val="vi-VN"/>
        </w:rPr>
        <w:t>, etc., are some of the illustrations for what can be found in Vietnamese MEMs</w:t>
      </w:r>
      <w:r w:rsidR="00BC4203" w:rsidRPr="008E2733">
        <w:rPr>
          <w:rFonts w:ascii="Times New Roman" w:hAnsi="Times New Roman" w:cs="Times New Roman"/>
          <w:color w:val="000000" w:themeColor="text1"/>
          <w:sz w:val="28"/>
          <w:szCs w:val="28"/>
          <w:shd w:val="clear" w:color="auto" w:fill="FFFFFF"/>
          <w:lang w:val="vi-VN"/>
        </w:rPr>
        <w:t>, but no equivalents in English</w:t>
      </w:r>
      <w:r w:rsidR="005F7156" w:rsidRPr="008E2733">
        <w:rPr>
          <w:rFonts w:ascii="Times New Roman" w:hAnsi="Times New Roman" w:cs="Times New Roman"/>
          <w:color w:val="000000" w:themeColor="text1"/>
          <w:sz w:val="28"/>
          <w:szCs w:val="28"/>
          <w:shd w:val="clear" w:color="auto" w:fill="FFFFFF"/>
          <w:lang w:val="vi-VN"/>
        </w:rPr>
        <w:t>.</w:t>
      </w:r>
      <w:r w:rsidR="009478A0" w:rsidRPr="008E2733">
        <w:rPr>
          <w:rFonts w:ascii="Times New Roman" w:hAnsi="Times New Roman" w:cs="Times New Roman"/>
          <w:color w:val="000000" w:themeColor="text1"/>
          <w:sz w:val="28"/>
          <w:szCs w:val="28"/>
          <w:lang w:val="vi-VN"/>
        </w:rPr>
        <w:t xml:space="preserve"> </w:t>
      </w:r>
      <w:proofErr w:type="spellStart"/>
      <w:r w:rsidR="00AA07A4" w:rsidRPr="008E2733">
        <w:rPr>
          <w:rFonts w:ascii="Times New Roman" w:hAnsi="Times New Roman" w:cs="Times New Roman"/>
          <w:i/>
          <w:iCs/>
          <w:color w:val="000000" w:themeColor="text1"/>
          <w:sz w:val="28"/>
          <w:szCs w:val="28"/>
        </w:rPr>
        <w:t>Hùng</w:t>
      </w:r>
      <w:proofErr w:type="spellEnd"/>
      <w:r w:rsidR="00AA07A4" w:rsidRPr="008E2733">
        <w:rPr>
          <w:rFonts w:ascii="Times New Roman" w:hAnsi="Times New Roman" w:cs="Times New Roman"/>
          <w:i/>
          <w:iCs/>
          <w:color w:val="000000" w:themeColor="text1"/>
          <w:sz w:val="28"/>
          <w:szCs w:val="28"/>
        </w:rPr>
        <w:t xml:space="preserve"> </w:t>
      </w:r>
      <w:proofErr w:type="spellStart"/>
      <w:r w:rsidR="00AA07A4" w:rsidRPr="008E2733">
        <w:rPr>
          <w:rFonts w:ascii="Times New Roman" w:hAnsi="Times New Roman" w:cs="Times New Roman"/>
          <w:i/>
          <w:iCs/>
          <w:color w:val="000000" w:themeColor="text1"/>
          <w:sz w:val="28"/>
          <w:szCs w:val="28"/>
        </w:rPr>
        <w:t>hùng</w:t>
      </w:r>
      <w:proofErr w:type="spellEnd"/>
      <w:r w:rsidR="00AA07A4" w:rsidRPr="008E2733">
        <w:rPr>
          <w:rFonts w:ascii="Times New Roman" w:hAnsi="Times New Roman" w:cs="Times New Roman"/>
          <w:i/>
          <w:iCs/>
          <w:color w:val="000000" w:themeColor="text1"/>
          <w:sz w:val="28"/>
          <w:szCs w:val="28"/>
        </w:rPr>
        <w:t xml:space="preserve"> </w:t>
      </w:r>
      <w:proofErr w:type="spellStart"/>
      <w:r w:rsidR="00AA07A4" w:rsidRPr="008E2733">
        <w:rPr>
          <w:rFonts w:ascii="Times New Roman" w:hAnsi="Times New Roman" w:cs="Times New Roman"/>
          <w:i/>
          <w:iCs/>
          <w:color w:val="000000" w:themeColor="text1"/>
          <w:sz w:val="28"/>
          <w:szCs w:val="28"/>
        </w:rPr>
        <w:t>hổ</w:t>
      </w:r>
      <w:proofErr w:type="spellEnd"/>
      <w:r w:rsidR="00AA07A4" w:rsidRPr="008E2733">
        <w:rPr>
          <w:rFonts w:ascii="Times New Roman" w:hAnsi="Times New Roman" w:cs="Times New Roman"/>
          <w:i/>
          <w:iCs/>
          <w:color w:val="000000" w:themeColor="text1"/>
          <w:sz w:val="28"/>
          <w:szCs w:val="28"/>
          <w:lang w:val="vi-VN"/>
        </w:rPr>
        <w:t xml:space="preserve"> hổ</w:t>
      </w:r>
      <w:r w:rsidR="002F06D4" w:rsidRPr="008E2733">
        <w:rPr>
          <w:rFonts w:ascii="Times New Roman" w:hAnsi="Times New Roman" w:cs="Times New Roman"/>
          <w:i/>
          <w:iCs/>
          <w:color w:val="000000" w:themeColor="text1"/>
          <w:sz w:val="28"/>
          <w:szCs w:val="28"/>
          <w:lang w:val="vi-VN"/>
        </w:rPr>
        <w:t xml:space="preserve"> (an onomatopoeic expression often used to convey a sense of ferocity, similar to the sound of roaring or thundering)</w:t>
      </w:r>
      <w:r w:rsidR="00AA07A4" w:rsidRPr="008E2733">
        <w:rPr>
          <w:rFonts w:ascii="Times New Roman" w:hAnsi="Times New Roman" w:cs="Times New Roman"/>
          <w:color w:val="000000" w:themeColor="text1"/>
          <w:sz w:val="28"/>
          <w:szCs w:val="28"/>
        </w:rPr>
        <w:t xml:space="preserve"> is a</w:t>
      </w:r>
      <w:r w:rsidR="00A7451E" w:rsidRPr="008E2733">
        <w:rPr>
          <w:rFonts w:ascii="Times New Roman" w:hAnsi="Times New Roman" w:cs="Times New Roman"/>
          <w:color w:val="000000" w:themeColor="text1"/>
          <w:sz w:val="28"/>
          <w:szCs w:val="28"/>
        </w:rPr>
        <w:t>nother</w:t>
      </w:r>
      <w:r w:rsidR="00AA07A4" w:rsidRPr="008E2733">
        <w:rPr>
          <w:rFonts w:ascii="Times New Roman" w:hAnsi="Times New Roman" w:cs="Times New Roman"/>
          <w:color w:val="000000" w:themeColor="text1"/>
          <w:sz w:val="28"/>
          <w:szCs w:val="28"/>
        </w:rPr>
        <w:t xml:space="preserve"> example of a</w:t>
      </w:r>
      <w:r w:rsidR="00A7451E" w:rsidRPr="008E2733">
        <w:rPr>
          <w:rFonts w:ascii="Times New Roman" w:hAnsi="Times New Roman" w:cs="Times New Roman"/>
          <w:color w:val="000000" w:themeColor="text1"/>
          <w:sz w:val="28"/>
          <w:szCs w:val="28"/>
          <w:lang w:val="vi-VN"/>
        </w:rPr>
        <w:t xml:space="preserve"> Vietnamese</w:t>
      </w:r>
      <w:r w:rsidR="00AA07A4" w:rsidRPr="008E2733">
        <w:rPr>
          <w:rFonts w:ascii="Times New Roman" w:hAnsi="Times New Roman" w:cs="Times New Roman"/>
          <w:color w:val="000000" w:themeColor="text1"/>
          <w:sz w:val="28"/>
          <w:szCs w:val="28"/>
        </w:rPr>
        <w:t xml:space="preserve"> MEM</w:t>
      </w:r>
      <w:r w:rsidR="00AA07A4" w:rsidRPr="008E2733">
        <w:rPr>
          <w:rFonts w:ascii="Times New Roman" w:hAnsi="Times New Roman" w:cs="Times New Roman"/>
          <w:color w:val="000000" w:themeColor="text1"/>
          <w:sz w:val="28"/>
          <w:szCs w:val="28"/>
          <w:lang w:val="vi-VN"/>
        </w:rPr>
        <w:t xml:space="preserve"> </w:t>
      </w:r>
      <w:r w:rsidR="00AA07A4" w:rsidRPr="008E2733">
        <w:rPr>
          <w:rFonts w:ascii="Times New Roman" w:hAnsi="Times New Roman" w:cs="Times New Roman"/>
          <w:color w:val="000000" w:themeColor="text1"/>
          <w:sz w:val="28"/>
          <w:szCs w:val="28"/>
        </w:rPr>
        <w:t>of</w:t>
      </w:r>
      <w:r w:rsidR="00A7451E" w:rsidRPr="008E2733">
        <w:rPr>
          <w:rFonts w:ascii="Times New Roman" w:hAnsi="Times New Roman" w:cs="Times New Roman"/>
          <w:color w:val="000000" w:themeColor="text1"/>
          <w:sz w:val="28"/>
          <w:szCs w:val="28"/>
          <w:lang w:val="vi-VN"/>
        </w:rPr>
        <w:t xml:space="preserve"> anger</w:t>
      </w:r>
      <w:r w:rsidR="00AA07A4" w:rsidRPr="008E2733">
        <w:rPr>
          <w:rFonts w:ascii="Times New Roman" w:hAnsi="Times New Roman" w:cs="Times New Roman"/>
          <w:color w:val="000000" w:themeColor="text1"/>
          <w:sz w:val="28"/>
          <w:szCs w:val="28"/>
        </w:rPr>
        <w:t xml:space="preserve">. Since </w:t>
      </w:r>
      <w:r w:rsidR="00CB73AE" w:rsidRPr="008E2733">
        <w:rPr>
          <w:rFonts w:ascii="Times New Roman" w:hAnsi="Times New Roman" w:cs="Times New Roman"/>
          <w:color w:val="000000" w:themeColor="text1"/>
          <w:sz w:val="28"/>
          <w:szCs w:val="28"/>
        </w:rPr>
        <w:t>Vietnamese</w:t>
      </w:r>
      <w:r w:rsidR="00CB73AE" w:rsidRPr="008E2733">
        <w:rPr>
          <w:rFonts w:ascii="Times New Roman" w:hAnsi="Times New Roman" w:cs="Times New Roman"/>
          <w:color w:val="000000" w:themeColor="text1"/>
          <w:sz w:val="28"/>
          <w:szCs w:val="28"/>
          <w:lang w:val="vi-VN"/>
        </w:rPr>
        <w:t xml:space="preserve"> people</w:t>
      </w:r>
      <w:r w:rsidR="00AA07A4" w:rsidRPr="008E2733">
        <w:rPr>
          <w:rFonts w:ascii="Times New Roman" w:hAnsi="Times New Roman" w:cs="Times New Roman"/>
          <w:color w:val="000000" w:themeColor="text1"/>
          <w:sz w:val="28"/>
          <w:szCs w:val="28"/>
        </w:rPr>
        <w:t xml:space="preserve"> were young children</w:t>
      </w:r>
      <w:r w:rsidR="00AA07A4" w:rsidRPr="008E2733">
        <w:rPr>
          <w:rFonts w:ascii="Times New Roman" w:hAnsi="Times New Roman" w:cs="Times New Roman"/>
          <w:color w:val="000000" w:themeColor="text1"/>
          <w:sz w:val="28"/>
          <w:szCs w:val="28"/>
          <w:lang w:val="vi-VN"/>
        </w:rPr>
        <w:t>,</w:t>
      </w:r>
      <w:r w:rsidR="00AA07A4" w:rsidRPr="008E2733">
        <w:rPr>
          <w:rFonts w:ascii="Times New Roman" w:hAnsi="Times New Roman" w:cs="Times New Roman"/>
          <w:color w:val="000000" w:themeColor="text1"/>
          <w:sz w:val="28"/>
          <w:szCs w:val="28"/>
        </w:rPr>
        <w:t xml:space="preserve"> listening to the stories that our parents, grandparents, or teachers told </w:t>
      </w:r>
      <w:r w:rsidR="00CB73AE" w:rsidRPr="008E2733">
        <w:rPr>
          <w:rFonts w:ascii="Times New Roman" w:hAnsi="Times New Roman" w:cs="Times New Roman"/>
          <w:color w:val="000000" w:themeColor="text1"/>
          <w:sz w:val="28"/>
          <w:szCs w:val="28"/>
        </w:rPr>
        <w:t>them</w:t>
      </w:r>
      <w:r w:rsidR="00AA07A4" w:rsidRPr="008E2733">
        <w:rPr>
          <w:rFonts w:ascii="Times New Roman" w:hAnsi="Times New Roman" w:cs="Times New Roman"/>
          <w:color w:val="000000" w:themeColor="text1"/>
          <w:sz w:val="28"/>
          <w:szCs w:val="28"/>
        </w:rPr>
        <w:t xml:space="preserve">, the images of </w:t>
      </w:r>
      <w:r w:rsidR="00AA07A4" w:rsidRPr="008E2733">
        <w:rPr>
          <w:rFonts w:ascii="Times New Roman" w:hAnsi="Times New Roman" w:cs="Times New Roman"/>
          <w:color w:val="000000" w:themeColor="text1"/>
          <w:sz w:val="28"/>
          <w:szCs w:val="28"/>
          <w:lang w:val="vi-VN"/>
        </w:rPr>
        <w:t>“</w:t>
      </w:r>
      <w:proofErr w:type="spellStart"/>
      <w:r w:rsidR="00AA07A4" w:rsidRPr="008E2733">
        <w:rPr>
          <w:rFonts w:ascii="Times New Roman" w:hAnsi="Times New Roman" w:cs="Times New Roman"/>
          <w:color w:val="000000" w:themeColor="text1"/>
          <w:sz w:val="28"/>
          <w:szCs w:val="28"/>
        </w:rPr>
        <w:t>hổ</w:t>
      </w:r>
      <w:proofErr w:type="spellEnd"/>
      <w:r w:rsidR="00AA07A4" w:rsidRPr="008E2733">
        <w:rPr>
          <w:rFonts w:ascii="Times New Roman" w:hAnsi="Times New Roman" w:cs="Times New Roman"/>
          <w:color w:val="000000" w:themeColor="text1"/>
          <w:sz w:val="28"/>
          <w:szCs w:val="28"/>
        </w:rPr>
        <w:t xml:space="preserve">, </w:t>
      </w:r>
      <w:proofErr w:type="spellStart"/>
      <w:r w:rsidR="00AA07A4" w:rsidRPr="008E2733">
        <w:rPr>
          <w:rFonts w:ascii="Times New Roman" w:hAnsi="Times New Roman" w:cs="Times New Roman"/>
          <w:color w:val="000000" w:themeColor="text1"/>
          <w:sz w:val="28"/>
          <w:szCs w:val="28"/>
        </w:rPr>
        <w:t>cáo</w:t>
      </w:r>
      <w:proofErr w:type="spellEnd"/>
      <w:r w:rsidR="00AA07A4" w:rsidRPr="008E2733">
        <w:rPr>
          <w:rFonts w:ascii="Times New Roman" w:hAnsi="Times New Roman" w:cs="Times New Roman"/>
          <w:color w:val="000000" w:themeColor="text1"/>
          <w:sz w:val="28"/>
          <w:szCs w:val="28"/>
        </w:rPr>
        <w:t xml:space="preserve">, </w:t>
      </w:r>
      <w:proofErr w:type="spellStart"/>
      <w:r w:rsidR="00AA07A4" w:rsidRPr="008E2733">
        <w:rPr>
          <w:rFonts w:ascii="Times New Roman" w:hAnsi="Times New Roman" w:cs="Times New Roman"/>
          <w:color w:val="000000" w:themeColor="text1"/>
          <w:sz w:val="28"/>
          <w:szCs w:val="28"/>
        </w:rPr>
        <w:t>báo</w:t>
      </w:r>
      <w:proofErr w:type="spellEnd"/>
      <w:r w:rsidR="00AA07A4" w:rsidRPr="008E2733">
        <w:rPr>
          <w:rFonts w:ascii="Times New Roman" w:hAnsi="Times New Roman" w:cs="Times New Roman"/>
          <w:color w:val="000000" w:themeColor="text1"/>
          <w:sz w:val="28"/>
          <w:szCs w:val="28"/>
        </w:rPr>
        <w:t xml:space="preserve">, </w:t>
      </w:r>
      <w:proofErr w:type="spellStart"/>
      <w:r w:rsidR="00AA07A4" w:rsidRPr="008E2733">
        <w:rPr>
          <w:rFonts w:ascii="Times New Roman" w:hAnsi="Times New Roman" w:cs="Times New Roman"/>
          <w:color w:val="000000" w:themeColor="text1"/>
          <w:sz w:val="28"/>
          <w:szCs w:val="28"/>
        </w:rPr>
        <w:t>chồn</w:t>
      </w:r>
      <w:proofErr w:type="spellEnd"/>
      <w:r w:rsidR="00AA07A4" w:rsidRPr="008E2733">
        <w:rPr>
          <w:rFonts w:ascii="Times New Roman" w:hAnsi="Times New Roman" w:cs="Times New Roman"/>
          <w:color w:val="000000" w:themeColor="text1"/>
          <w:sz w:val="28"/>
          <w:szCs w:val="28"/>
          <w:lang w:val="vi-VN"/>
        </w:rPr>
        <w:t>”</w:t>
      </w:r>
      <w:r w:rsidR="00AA07A4" w:rsidRPr="008E2733">
        <w:rPr>
          <w:rFonts w:ascii="Times New Roman" w:hAnsi="Times New Roman" w:cs="Times New Roman"/>
          <w:color w:val="000000" w:themeColor="text1"/>
          <w:sz w:val="28"/>
          <w:szCs w:val="28"/>
        </w:rPr>
        <w:t xml:space="preserve"> have been imprinted in </w:t>
      </w:r>
      <w:r w:rsidR="00CB73AE" w:rsidRPr="008E2733">
        <w:rPr>
          <w:rFonts w:ascii="Times New Roman" w:hAnsi="Times New Roman" w:cs="Times New Roman"/>
          <w:color w:val="000000" w:themeColor="text1"/>
          <w:sz w:val="28"/>
          <w:szCs w:val="28"/>
        </w:rPr>
        <w:t>their</w:t>
      </w:r>
      <w:r w:rsidR="00AA07A4" w:rsidRPr="008E2733">
        <w:rPr>
          <w:rFonts w:ascii="Times New Roman" w:hAnsi="Times New Roman" w:cs="Times New Roman"/>
          <w:color w:val="000000" w:themeColor="text1"/>
          <w:sz w:val="28"/>
          <w:szCs w:val="28"/>
        </w:rPr>
        <w:t xml:space="preserve"> almost Vietnamese minds. As a result, when hear</w:t>
      </w:r>
      <w:r w:rsidR="00CB73AE" w:rsidRPr="008E2733">
        <w:rPr>
          <w:rFonts w:ascii="Times New Roman" w:hAnsi="Times New Roman" w:cs="Times New Roman"/>
          <w:color w:val="000000" w:themeColor="text1"/>
          <w:sz w:val="28"/>
          <w:szCs w:val="28"/>
        </w:rPr>
        <w:t>ing</w:t>
      </w:r>
      <w:r w:rsidR="00AA07A4" w:rsidRPr="008E2733">
        <w:rPr>
          <w:rFonts w:ascii="Times New Roman" w:hAnsi="Times New Roman" w:cs="Times New Roman"/>
          <w:color w:val="000000" w:themeColor="text1"/>
          <w:sz w:val="28"/>
          <w:szCs w:val="28"/>
        </w:rPr>
        <w:t xml:space="preserve"> the term </w:t>
      </w:r>
      <w:proofErr w:type="spellStart"/>
      <w:r w:rsidR="00AA07A4" w:rsidRPr="008E2733">
        <w:rPr>
          <w:rFonts w:ascii="Times New Roman" w:hAnsi="Times New Roman" w:cs="Times New Roman"/>
          <w:i/>
          <w:iCs/>
          <w:color w:val="000000" w:themeColor="text1"/>
          <w:sz w:val="28"/>
          <w:szCs w:val="28"/>
        </w:rPr>
        <w:t>hùng</w:t>
      </w:r>
      <w:proofErr w:type="spellEnd"/>
      <w:r w:rsidR="00AA07A4" w:rsidRPr="008E2733">
        <w:rPr>
          <w:rFonts w:ascii="Times New Roman" w:hAnsi="Times New Roman" w:cs="Times New Roman"/>
          <w:i/>
          <w:iCs/>
          <w:color w:val="000000" w:themeColor="text1"/>
          <w:sz w:val="28"/>
          <w:szCs w:val="28"/>
        </w:rPr>
        <w:t xml:space="preserve"> </w:t>
      </w:r>
      <w:proofErr w:type="spellStart"/>
      <w:r w:rsidR="00AA07A4" w:rsidRPr="008E2733">
        <w:rPr>
          <w:rFonts w:ascii="Times New Roman" w:hAnsi="Times New Roman" w:cs="Times New Roman"/>
          <w:i/>
          <w:iCs/>
          <w:color w:val="000000" w:themeColor="text1"/>
          <w:sz w:val="28"/>
          <w:szCs w:val="28"/>
        </w:rPr>
        <w:t>hổ</w:t>
      </w:r>
      <w:proofErr w:type="spellEnd"/>
      <w:r w:rsidR="00AA07A4" w:rsidRPr="008E2733">
        <w:rPr>
          <w:rFonts w:ascii="Times New Roman" w:hAnsi="Times New Roman" w:cs="Times New Roman"/>
          <w:color w:val="000000" w:themeColor="text1"/>
          <w:sz w:val="28"/>
          <w:szCs w:val="28"/>
          <w:lang w:val="vi-VN"/>
        </w:rPr>
        <w:t xml:space="preserve">, </w:t>
      </w:r>
      <w:r w:rsidR="00AA07A4" w:rsidRPr="008E2733">
        <w:rPr>
          <w:rFonts w:ascii="Times New Roman" w:hAnsi="Times New Roman" w:cs="Times New Roman"/>
          <w:color w:val="000000" w:themeColor="text1"/>
          <w:sz w:val="28"/>
          <w:szCs w:val="28"/>
        </w:rPr>
        <w:t xml:space="preserve">(denoting a strong, fiery, and aggressive way of walking), </w:t>
      </w:r>
      <w:r w:rsidR="00CB73AE" w:rsidRPr="008E2733">
        <w:rPr>
          <w:rFonts w:ascii="Times New Roman" w:hAnsi="Times New Roman" w:cs="Times New Roman"/>
          <w:color w:val="000000" w:themeColor="text1"/>
          <w:sz w:val="28"/>
          <w:szCs w:val="28"/>
          <w:lang w:val="vi-VN"/>
        </w:rPr>
        <w:t>a Vietnamese person</w:t>
      </w:r>
      <w:r w:rsidR="00AA07A4" w:rsidRPr="008E2733">
        <w:rPr>
          <w:rFonts w:ascii="Times New Roman" w:hAnsi="Times New Roman" w:cs="Times New Roman"/>
          <w:color w:val="000000" w:themeColor="text1"/>
          <w:sz w:val="28"/>
          <w:szCs w:val="28"/>
        </w:rPr>
        <w:t xml:space="preserve"> </w:t>
      </w:r>
      <w:r w:rsidR="00C428D2" w:rsidRPr="008E2733">
        <w:rPr>
          <w:rFonts w:ascii="Times New Roman" w:hAnsi="Times New Roman" w:cs="Times New Roman"/>
          <w:color w:val="000000" w:themeColor="text1"/>
          <w:sz w:val="28"/>
          <w:szCs w:val="28"/>
        </w:rPr>
        <w:t>can</w:t>
      </w:r>
      <w:r w:rsidR="00C428D2" w:rsidRPr="008E2733">
        <w:rPr>
          <w:rFonts w:ascii="Times New Roman" w:hAnsi="Times New Roman" w:cs="Times New Roman"/>
          <w:color w:val="000000" w:themeColor="text1"/>
          <w:sz w:val="28"/>
          <w:szCs w:val="28"/>
          <w:lang w:val="vi-VN"/>
        </w:rPr>
        <w:t xml:space="preserve"> </w:t>
      </w:r>
      <w:r w:rsidR="00AA07A4" w:rsidRPr="008E2733">
        <w:rPr>
          <w:rFonts w:ascii="Times New Roman" w:hAnsi="Times New Roman" w:cs="Times New Roman"/>
          <w:color w:val="000000" w:themeColor="text1"/>
          <w:sz w:val="28"/>
          <w:szCs w:val="28"/>
        </w:rPr>
        <w:t>immediately picture a dangerous, carnivorous animal like a tiger, bear, fox, or ratel in our conceptually integrated minds.</w:t>
      </w:r>
      <w:r w:rsidR="00AA07A4" w:rsidRPr="008E2733">
        <w:rPr>
          <w:rFonts w:ascii="Times New Roman" w:hAnsi="Times New Roman" w:cs="Times New Roman"/>
          <w:color w:val="000000" w:themeColor="text1"/>
          <w:sz w:val="28"/>
          <w:szCs w:val="28"/>
          <w:lang w:val="vi-VN"/>
        </w:rPr>
        <w:t xml:space="preserve"> </w:t>
      </w:r>
      <w:r w:rsidR="00811A32" w:rsidRPr="008E2733">
        <w:rPr>
          <w:rFonts w:ascii="Times New Roman" w:hAnsi="Times New Roman" w:cs="Times New Roman"/>
          <w:color w:val="000000" w:themeColor="text1"/>
          <w:sz w:val="28"/>
          <w:szCs w:val="28"/>
          <w:lang w:val="vi-VN"/>
        </w:rPr>
        <w:t xml:space="preserve">When describing FEAR, while English says </w:t>
      </w:r>
      <w:r w:rsidR="00811A32" w:rsidRPr="008E2733">
        <w:rPr>
          <w:rStyle w:val="Emphasis"/>
          <w:rFonts w:ascii="Times New Roman" w:hAnsi="Times New Roman" w:cs="Times New Roman"/>
          <w:bCs/>
          <w:color w:val="000000" w:themeColor="text1"/>
          <w:sz w:val="28"/>
          <w:szCs w:val="28"/>
          <w:shd w:val="clear" w:color="auto" w:fill="FFFFFF"/>
        </w:rPr>
        <w:t xml:space="preserve">heart </w:t>
      </w:r>
      <w:r w:rsidR="00811A32" w:rsidRPr="008E2733">
        <w:rPr>
          <w:rStyle w:val="Emphasis"/>
          <w:rFonts w:ascii="Times New Roman" w:hAnsi="Times New Roman" w:cs="Times New Roman"/>
          <w:b/>
          <w:color w:val="000000" w:themeColor="text1"/>
          <w:sz w:val="28"/>
          <w:szCs w:val="28"/>
          <w:shd w:val="clear" w:color="auto" w:fill="FFFFFF"/>
        </w:rPr>
        <w:t>leapt</w:t>
      </w:r>
      <w:r w:rsidR="00811A32" w:rsidRPr="008E2733">
        <w:rPr>
          <w:rStyle w:val="Emphasis"/>
          <w:rFonts w:ascii="Times New Roman" w:hAnsi="Times New Roman" w:cs="Times New Roman"/>
          <w:bCs/>
          <w:color w:val="000000" w:themeColor="text1"/>
          <w:sz w:val="28"/>
          <w:szCs w:val="28"/>
          <w:shd w:val="clear" w:color="auto" w:fill="FFFFFF"/>
        </w:rPr>
        <w:t xml:space="preserve"> </w:t>
      </w:r>
      <w:r w:rsidR="00811A32" w:rsidRPr="008E2733">
        <w:rPr>
          <w:rStyle w:val="Emphasis"/>
          <w:rFonts w:ascii="Times New Roman" w:hAnsi="Times New Roman" w:cs="Times New Roman"/>
          <w:b/>
          <w:color w:val="000000" w:themeColor="text1"/>
          <w:sz w:val="28"/>
          <w:szCs w:val="28"/>
          <w:shd w:val="clear" w:color="auto" w:fill="FFFFFF"/>
        </w:rPr>
        <w:t>into</w:t>
      </w:r>
      <w:r w:rsidR="00811A32" w:rsidRPr="008E2733">
        <w:rPr>
          <w:rStyle w:val="Emphasis"/>
          <w:rFonts w:ascii="Times New Roman" w:hAnsi="Times New Roman" w:cs="Times New Roman"/>
          <w:bCs/>
          <w:color w:val="000000" w:themeColor="text1"/>
          <w:sz w:val="28"/>
          <w:szCs w:val="28"/>
          <w:shd w:val="clear" w:color="auto" w:fill="FFFFFF"/>
        </w:rPr>
        <w:t xml:space="preserve"> </w:t>
      </w:r>
      <w:r w:rsidR="00811A32" w:rsidRPr="008E2733">
        <w:rPr>
          <w:rStyle w:val="Emphasis"/>
          <w:rFonts w:ascii="Times New Roman" w:hAnsi="Times New Roman" w:cs="Times New Roman"/>
          <w:bCs/>
          <w:color w:val="000000" w:themeColor="text1"/>
          <w:sz w:val="28"/>
          <w:szCs w:val="28"/>
          <w:shd w:val="clear" w:color="auto" w:fill="FFFFFF"/>
          <w:lang w:val="vi-VN"/>
        </w:rPr>
        <w:t xml:space="preserve">the </w:t>
      </w:r>
      <w:r w:rsidR="00811A32" w:rsidRPr="008E2733">
        <w:rPr>
          <w:rStyle w:val="Emphasis"/>
          <w:rFonts w:ascii="Times New Roman" w:hAnsi="Times New Roman" w:cs="Times New Roman"/>
          <w:bCs/>
          <w:color w:val="000000" w:themeColor="text1"/>
          <w:sz w:val="28"/>
          <w:szCs w:val="28"/>
          <w:shd w:val="clear" w:color="auto" w:fill="FFFFFF"/>
        </w:rPr>
        <w:t>throat</w:t>
      </w:r>
      <w:r w:rsidR="00811A32" w:rsidRPr="008E2733">
        <w:rPr>
          <w:rStyle w:val="Emphasis"/>
          <w:rFonts w:ascii="Times New Roman" w:hAnsi="Times New Roman" w:cs="Times New Roman"/>
          <w:bCs/>
          <w:color w:val="000000" w:themeColor="text1"/>
          <w:sz w:val="28"/>
          <w:szCs w:val="28"/>
          <w:shd w:val="clear" w:color="auto" w:fill="FFFFFF"/>
          <w:lang w:val="vi-VN"/>
        </w:rPr>
        <w:t xml:space="preserve">, </w:t>
      </w:r>
      <w:r w:rsidR="00811A32" w:rsidRPr="008E2733">
        <w:rPr>
          <w:rStyle w:val="Emphasis"/>
          <w:rFonts w:ascii="Times New Roman" w:hAnsi="Times New Roman" w:cs="Times New Roman"/>
          <w:bCs/>
          <w:i w:val="0"/>
          <w:iCs w:val="0"/>
          <w:color w:val="000000" w:themeColor="text1"/>
          <w:sz w:val="28"/>
          <w:szCs w:val="28"/>
          <w:shd w:val="clear" w:color="auto" w:fill="FFFFFF"/>
          <w:lang w:val="vi-VN"/>
        </w:rPr>
        <w:t>Vietnamese says</w:t>
      </w:r>
      <w:r w:rsidR="00811A32" w:rsidRPr="008E2733">
        <w:rPr>
          <w:rStyle w:val="Emphasis"/>
          <w:rFonts w:ascii="Times New Roman" w:hAnsi="Times New Roman" w:cs="Times New Roman"/>
          <w:bCs/>
          <w:color w:val="000000" w:themeColor="text1"/>
          <w:sz w:val="28"/>
          <w:szCs w:val="28"/>
          <w:shd w:val="clear" w:color="auto" w:fill="FFFFFF"/>
          <w:lang w:val="vi-VN"/>
        </w:rPr>
        <w:t xml:space="preserve"> </w:t>
      </w:r>
      <w:r w:rsidR="00811A32" w:rsidRPr="008E2733">
        <w:rPr>
          <w:rFonts w:ascii="Times New Roman" w:hAnsi="Times New Roman" w:cs="Times New Roman"/>
          <w:bCs/>
          <w:i/>
          <w:color w:val="000000" w:themeColor="text1"/>
          <w:sz w:val="28"/>
          <w:szCs w:val="28"/>
          <w:shd w:val="clear" w:color="auto" w:fill="FFFFFF"/>
          <w:lang w:val="vi-VN"/>
        </w:rPr>
        <w:t>t</w:t>
      </w:r>
      <w:proofErr w:type="spellStart"/>
      <w:r w:rsidR="00811A32" w:rsidRPr="008E2733">
        <w:rPr>
          <w:rFonts w:ascii="Times New Roman" w:hAnsi="Times New Roman" w:cs="Times New Roman"/>
          <w:bCs/>
          <w:i/>
          <w:color w:val="000000" w:themeColor="text1"/>
          <w:sz w:val="28"/>
          <w:szCs w:val="28"/>
          <w:shd w:val="clear" w:color="auto" w:fill="FFFFFF"/>
        </w:rPr>
        <w:t>im</w:t>
      </w:r>
      <w:proofErr w:type="spellEnd"/>
      <w:r w:rsidR="00811A32" w:rsidRPr="008E2733">
        <w:rPr>
          <w:rFonts w:ascii="Times New Roman" w:hAnsi="Times New Roman" w:cs="Times New Roman"/>
          <w:bCs/>
          <w:i/>
          <w:color w:val="000000" w:themeColor="text1"/>
          <w:sz w:val="28"/>
          <w:szCs w:val="28"/>
          <w:shd w:val="clear" w:color="auto" w:fill="FFFFFF"/>
        </w:rPr>
        <w:t xml:space="preserve"> </w:t>
      </w:r>
      <w:proofErr w:type="spellStart"/>
      <w:r w:rsidR="00811A32" w:rsidRPr="008E2733">
        <w:rPr>
          <w:rFonts w:ascii="Times New Roman" w:hAnsi="Times New Roman" w:cs="Times New Roman"/>
          <w:bCs/>
          <w:i/>
          <w:color w:val="000000" w:themeColor="text1"/>
          <w:sz w:val="28"/>
          <w:szCs w:val="28"/>
          <w:shd w:val="clear" w:color="auto" w:fill="FFFFFF"/>
        </w:rPr>
        <w:t>nhẩy</w:t>
      </w:r>
      <w:proofErr w:type="spellEnd"/>
      <w:r w:rsidR="00811A32" w:rsidRPr="008E2733">
        <w:rPr>
          <w:rFonts w:ascii="Times New Roman" w:hAnsi="Times New Roman" w:cs="Times New Roman"/>
          <w:bCs/>
          <w:i/>
          <w:color w:val="000000" w:themeColor="text1"/>
          <w:sz w:val="28"/>
          <w:szCs w:val="28"/>
          <w:shd w:val="clear" w:color="auto" w:fill="FFFFFF"/>
        </w:rPr>
        <w:t xml:space="preserve"> </w:t>
      </w:r>
      <w:r w:rsidR="00811A32" w:rsidRPr="008E2733">
        <w:rPr>
          <w:rFonts w:ascii="Times New Roman" w:hAnsi="Times New Roman" w:cs="Times New Roman"/>
          <w:bCs/>
          <w:i/>
          <w:color w:val="000000" w:themeColor="text1"/>
          <w:sz w:val="28"/>
          <w:szCs w:val="28"/>
          <w:shd w:val="clear" w:color="auto" w:fill="FFFFFF"/>
          <w:lang w:val="vi-VN"/>
        </w:rPr>
        <w:t>a</w:t>
      </w:r>
      <w:r w:rsidR="00811A32" w:rsidRPr="008E2733">
        <w:rPr>
          <w:rFonts w:ascii="Times New Roman" w:hAnsi="Times New Roman" w:cs="Times New Roman"/>
          <w:bCs/>
          <w:i/>
          <w:color w:val="000000" w:themeColor="text1"/>
          <w:sz w:val="28"/>
          <w:szCs w:val="28"/>
          <w:shd w:val="clear" w:color="auto" w:fill="FFFFFF"/>
        </w:rPr>
        <w:t xml:space="preserve"> </w:t>
      </w:r>
      <w:proofErr w:type="spellStart"/>
      <w:r w:rsidR="00811A32" w:rsidRPr="008E2733">
        <w:rPr>
          <w:rFonts w:ascii="Times New Roman" w:hAnsi="Times New Roman" w:cs="Times New Roman"/>
          <w:bCs/>
          <w:i/>
          <w:color w:val="000000" w:themeColor="text1"/>
          <w:sz w:val="28"/>
          <w:szCs w:val="28"/>
          <w:shd w:val="clear" w:color="auto" w:fill="FFFFFF"/>
        </w:rPr>
        <w:t>khỏi</w:t>
      </w:r>
      <w:proofErr w:type="spellEnd"/>
      <w:r w:rsidR="00811A32" w:rsidRPr="008E2733">
        <w:rPr>
          <w:rFonts w:ascii="Times New Roman" w:hAnsi="Times New Roman" w:cs="Times New Roman"/>
          <w:bCs/>
          <w:i/>
          <w:color w:val="000000" w:themeColor="text1"/>
          <w:sz w:val="28"/>
          <w:szCs w:val="28"/>
          <w:shd w:val="clear" w:color="auto" w:fill="FFFFFF"/>
        </w:rPr>
        <w:t xml:space="preserve"> </w:t>
      </w:r>
      <w:proofErr w:type="spellStart"/>
      <w:r w:rsidR="00811A32" w:rsidRPr="008E2733">
        <w:rPr>
          <w:rFonts w:ascii="Times New Roman" w:hAnsi="Times New Roman" w:cs="Times New Roman"/>
          <w:bCs/>
          <w:i/>
          <w:color w:val="000000" w:themeColor="text1"/>
          <w:sz w:val="28"/>
          <w:szCs w:val="28"/>
          <w:shd w:val="clear" w:color="auto" w:fill="FFFFFF"/>
        </w:rPr>
        <w:t>lồng</w:t>
      </w:r>
      <w:proofErr w:type="spellEnd"/>
      <w:r w:rsidR="00811A32" w:rsidRPr="008E2733">
        <w:rPr>
          <w:rFonts w:ascii="Times New Roman" w:hAnsi="Times New Roman" w:cs="Times New Roman"/>
          <w:bCs/>
          <w:i/>
          <w:color w:val="000000" w:themeColor="text1"/>
          <w:sz w:val="28"/>
          <w:szCs w:val="28"/>
          <w:shd w:val="clear" w:color="auto" w:fill="FFFFFF"/>
        </w:rPr>
        <w:t xml:space="preserve"> </w:t>
      </w:r>
      <w:proofErr w:type="spellStart"/>
      <w:r w:rsidR="00811A32" w:rsidRPr="008E2733">
        <w:rPr>
          <w:rFonts w:ascii="Times New Roman" w:hAnsi="Times New Roman" w:cs="Times New Roman"/>
          <w:bCs/>
          <w:i/>
          <w:color w:val="000000" w:themeColor="text1"/>
          <w:sz w:val="28"/>
          <w:szCs w:val="28"/>
          <w:shd w:val="clear" w:color="auto" w:fill="FFFFFF"/>
        </w:rPr>
        <w:t>ngực</w:t>
      </w:r>
      <w:proofErr w:type="spellEnd"/>
      <w:r w:rsidR="00811A32" w:rsidRPr="008E2733">
        <w:rPr>
          <w:rFonts w:ascii="Times New Roman" w:hAnsi="Times New Roman" w:cs="Times New Roman"/>
          <w:bCs/>
          <w:i/>
          <w:color w:val="000000" w:themeColor="text1"/>
          <w:sz w:val="28"/>
          <w:szCs w:val="28"/>
          <w:shd w:val="clear" w:color="auto" w:fill="FFFFFF"/>
        </w:rPr>
        <w:t xml:space="preserve"> (heart </w:t>
      </w:r>
      <w:r w:rsidR="00811A32" w:rsidRPr="008E2733">
        <w:rPr>
          <w:rFonts w:ascii="Times New Roman" w:hAnsi="Times New Roman" w:cs="Times New Roman"/>
          <w:b/>
          <w:i/>
          <w:color w:val="000000" w:themeColor="text1"/>
          <w:sz w:val="28"/>
          <w:szCs w:val="28"/>
          <w:shd w:val="clear" w:color="auto" w:fill="FFFFFF"/>
        </w:rPr>
        <w:t>jumps out of</w:t>
      </w:r>
      <w:r w:rsidR="00811A32" w:rsidRPr="008E2733">
        <w:rPr>
          <w:rFonts w:ascii="Times New Roman" w:hAnsi="Times New Roman" w:cs="Times New Roman"/>
          <w:bCs/>
          <w:i/>
          <w:color w:val="000000" w:themeColor="text1"/>
          <w:sz w:val="28"/>
          <w:szCs w:val="28"/>
          <w:shd w:val="clear" w:color="auto" w:fill="FFFFFF"/>
        </w:rPr>
        <w:t xml:space="preserve"> chest</w:t>
      </w:r>
      <w:r w:rsidR="00811A32" w:rsidRPr="008E2733">
        <w:rPr>
          <w:rFonts w:ascii="Times New Roman" w:hAnsi="Times New Roman" w:cs="Times New Roman"/>
          <w:bCs/>
          <w:i/>
          <w:color w:val="000000" w:themeColor="text1"/>
          <w:sz w:val="28"/>
          <w:szCs w:val="28"/>
          <w:shd w:val="clear" w:color="auto" w:fill="FFFFFF"/>
          <w:lang w:val="vi-VN"/>
        </w:rPr>
        <w:t>).</w:t>
      </w:r>
      <w:r w:rsidR="00811A32" w:rsidRPr="008E2733">
        <w:rPr>
          <w:rFonts w:ascii="Times New Roman" w:hAnsi="Times New Roman" w:cs="Times New Roman"/>
          <w:bCs/>
          <w:iCs/>
          <w:color w:val="000000" w:themeColor="text1"/>
          <w:sz w:val="28"/>
          <w:szCs w:val="28"/>
          <w:shd w:val="clear" w:color="auto" w:fill="FFFFFF"/>
          <w:lang w:val="vi-VN"/>
        </w:rPr>
        <w:t xml:space="preserve"> </w:t>
      </w:r>
    </w:p>
    <w:p w14:paraId="19768A31" w14:textId="74DF9BE4" w:rsidR="00AA07A4" w:rsidRPr="008E2733" w:rsidRDefault="009478A0" w:rsidP="00230B93">
      <w:pPr>
        <w:spacing w:line="312" w:lineRule="auto"/>
        <w:ind w:firstLine="720"/>
        <w:jc w:val="both"/>
        <w:rPr>
          <w:color w:val="000000" w:themeColor="text1"/>
          <w:sz w:val="28"/>
          <w:szCs w:val="28"/>
          <w:lang w:val="vi-VN"/>
        </w:rPr>
      </w:pPr>
      <w:r w:rsidRPr="008E2733">
        <w:rPr>
          <w:color w:val="000000" w:themeColor="text1"/>
          <w:sz w:val="28"/>
          <w:szCs w:val="28"/>
        </w:rPr>
        <w:t>Another</w:t>
      </w:r>
      <w:r w:rsidRPr="008E2733">
        <w:rPr>
          <w:color w:val="000000" w:themeColor="text1"/>
          <w:sz w:val="28"/>
          <w:szCs w:val="28"/>
          <w:lang w:val="vi-VN"/>
        </w:rPr>
        <w:t xml:space="preserve"> illustration of the uniqueness of emotional expressions found in Vietnamese MEMs is t</w:t>
      </w:r>
      <w:r w:rsidR="00AA07A4" w:rsidRPr="008E2733">
        <w:rPr>
          <w:color w:val="000000" w:themeColor="text1"/>
          <w:sz w:val="28"/>
          <w:szCs w:val="28"/>
        </w:rPr>
        <w:t xml:space="preserve">he phrase </w:t>
      </w:r>
      <w:r w:rsidR="00AA07A4" w:rsidRPr="008E2733">
        <w:rPr>
          <w:i/>
          <w:iCs/>
          <w:color w:val="000000" w:themeColor="text1"/>
          <w:sz w:val="28"/>
          <w:szCs w:val="28"/>
          <w:lang w:val="vi-VN"/>
        </w:rPr>
        <w:t xml:space="preserve">lòng đang </w:t>
      </w:r>
      <w:r w:rsidR="00AA07A4" w:rsidRPr="008E2733">
        <w:rPr>
          <w:b/>
          <w:bCs/>
          <w:i/>
          <w:iCs/>
          <w:color w:val="000000" w:themeColor="text1"/>
          <w:sz w:val="28"/>
          <w:szCs w:val="28"/>
          <w:lang w:val="vi-VN"/>
        </w:rPr>
        <w:t>chao</w:t>
      </w:r>
      <w:r w:rsidR="00141248" w:rsidRPr="008E2733">
        <w:rPr>
          <w:b/>
          <w:bCs/>
          <w:i/>
          <w:iCs/>
          <w:color w:val="000000" w:themeColor="text1"/>
          <w:sz w:val="28"/>
          <w:szCs w:val="28"/>
          <w:lang w:val="vi-VN"/>
        </w:rPr>
        <w:t xml:space="preserve"> </w:t>
      </w:r>
      <w:r w:rsidR="00141248" w:rsidRPr="008E2733">
        <w:rPr>
          <w:i/>
          <w:iCs/>
          <w:color w:val="000000" w:themeColor="text1"/>
          <w:sz w:val="28"/>
          <w:szCs w:val="28"/>
          <w:lang w:val="vi-VN"/>
        </w:rPr>
        <w:t>(the heart is stirring)</w:t>
      </w:r>
      <w:r w:rsidR="00AA07A4" w:rsidRPr="008E2733">
        <w:rPr>
          <w:color w:val="000000" w:themeColor="text1"/>
          <w:sz w:val="28"/>
          <w:szCs w:val="28"/>
        </w:rPr>
        <w:t xml:space="preserve"> appears</w:t>
      </w:r>
      <w:r w:rsidR="00AA07A4" w:rsidRPr="008E2733">
        <w:rPr>
          <w:color w:val="000000" w:themeColor="text1"/>
          <w:sz w:val="28"/>
          <w:szCs w:val="28"/>
          <w:lang w:val="vi-VN"/>
        </w:rPr>
        <w:t xml:space="preserve"> in the sentences </w:t>
      </w:r>
      <w:proofErr w:type="spellStart"/>
      <w:r w:rsidR="00AA07A4" w:rsidRPr="008E2733">
        <w:rPr>
          <w:i/>
          <w:iCs/>
          <w:color w:val="000000" w:themeColor="text1"/>
          <w:sz w:val="28"/>
          <w:szCs w:val="28"/>
        </w:rPr>
        <w:t>Điền</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chê</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ngủ</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ghe</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chòng</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chành</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quá</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chừng</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Tôi</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biết</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lòng</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nó</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đang</w:t>
      </w:r>
      <w:proofErr w:type="spellEnd"/>
      <w:r w:rsidR="00AA07A4" w:rsidRPr="008E2733">
        <w:rPr>
          <w:i/>
          <w:iCs/>
          <w:color w:val="000000" w:themeColor="text1"/>
          <w:sz w:val="28"/>
          <w:szCs w:val="28"/>
        </w:rPr>
        <w:t xml:space="preserve"> </w:t>
      </w:r>
      <w:r w:rsidR="00AA07A4" w:rsidRPr="008E2733">
        <w:rPr>
          <w:b/>
          <w:bCs/>
          <w:i/>
          <w:iCs/>
          <w:color w:val="000000" w:themeColor="text1"/>
          <w:sz w:val="28"/>
          <w:szCs w:val="28"/>
        </w:rPr>
        <w:t>chao</w:t>
      </w:r>
      <w:r w:rsidR="007A12BB" w:rsidRPr="008E2733">
        <w:rPr>
          <w:b/>
          <w:bCs/>
          <w:i/>
          <w:iCs/>
          <w:color w:val="000000" w:themeColor="text1"/>
          <w:sz w:val="28"/>
          <w:szCs w:val="28"/>
          <w:lang w:val="vi-VN"/>
        </w:rPr>
        <w:t xml:space="preserve"> </w:t>
      </w:r>
      <w:r w:rsidR="007A12BB" w:rsidRPr="008E2733">
        <w:rPr>
          <w:i/>
          <w:iCs/>
          <w:color w:val="000000" w:themeColor="text1"/>
          <w:sz w:val="28"/>
          <w:szCs w:val="28"/>
          <w:lang w:val="vi-VN"/>
        </w:rPr>
        <w:t>(Điền complains that sleeping in the boat is too unstable because the boat wobbles and shakes too much. I know his heart is stirring.)</w:t>
      </w:r>
      <w:r w:rsidR="00AA07A4" w:rsidRPr="008E2733">
        <w:rPr>
          <w:i/>
          <w:iCs/>
          <w:color w:val="000000" w:themeColor="text1"/>
          <w:sz w:val="28"/>
          <w:szCs w:val="28"/>
          <w:lang w:val="vi-VN"/>
        </w:rPr>
        <w:t>,</w:t>
      </w:r>
      <w:r w:rsidR="00AA07A4" w:rsidRPr="008E2733">
        <w:rPr>
          <w:color w:val="000000" w:themeColor="text1"/>
          <w:sz w:val="28"/>
          <w:szCs w:val="28"/>
          <w:lang w:val="vi-VN"/>
        </w:rPr>
        <w:t xml:space="preserve"> </w:t>
      </w:r>
      <w:r w:rsidR="00AA07A4" w:rsidRPr="008E2733">
        <w:rPr>
          <w:color w:val="000000" w:themeColor="text1"/>
          <w:sz w:val="28"/>
          <w:szCs w:val="28"/>
        </w:rPr>
        <w:t xml:space="preserve">an excerpt </w:t>
      </w:r>
      <w:r w:rsidR="00AA07A4" w:rsidRPr="008E2733">
        <w:rPr>
          <w:color w:val="000000" w:themeColor="text1"/>
          <w:sz w:val="28"/>
          <w:szCs w:val="28"/>
        </w:rPr>
        <w:lastRenderedPageBreak/>
        <w:t xml:space="preserve">from the well-known Vietnamese novel </w:t>
      </w:r>
      <w:r w:rsidR="00AA07A4" w:rsidRPr="008E2733">
        <w:rPr>
          <w:color w:val="000000" w:themeColor="text1"/>
          <w:sz w:val="28"/>
          <w:szCs w:val="28"/>
          <w:lang w:val="vi-VN"/>
        </w:rPr>
        <w:t xml:space="preserve">“Cánh đồng bất tận” (Nguyễn Ngọc Tư, 2021, p.16). </w:t>
      </w:r>
      <w:r w:rsidR="00AA07A4" w:rsidRPr="008E2733">
        <w:rPr>
          <w:color w:val="000000" w:themeColor="text1"/>
          <w:sz w:val="28"/>
          <w:szCs w:val="28"/>
        </w:rPr>
        <w:t xml:space="preserve"> The verb</w:t>
      </w:r>
      <w:r w:rsidR="00AA07A4" w:rsidRPr="008E2733">
        <w:rPr>
          <w:color w:val="000000" w:themeColor="text1"/>
          <w:sz w:val="28"/>
          <w:szCs w:val="28"/>
          <w:lang w:val="vi-VN"/>
        </w:rPr>
        <w:t xml:space="preserve"> </w:t>
      </w:r>
      <w:r w:rsidR="00AA07A4" w:rsidRPr="008E2733">
        <w:rPr>
          <w:i/>
          <w:iCs/>
          <w:color w:val="000000" w:themeColor="text1"/>
          <w:sz w:val="28"/>
          <w:szCs w:val="28"/>
        </w:rPr>
        <w:t>chao</w:t>
      </w:r>
      <w:r w:rsidR="00AA07A4" w:rsidRPr="008E2733">
        <w:rPr>
          <w:color w:val="000000" w:themeColor="text1"/>
          <w:sz w:val="28"/>
          <w:szCs w:val="28"/>
        </w:rPr>
        <w:t xml:space="preserve"> in the Vietnamese word </w:t>
      </w:r>
      <w:r w:rsidR="00AA07A4" w:rsidRPr="008E2733">
        <w:rPr>
          <w:i/>
          <w:iCs/>
          <w:color w:val="000000" w:themeColor="text1"/>
          <w:sz w:val="28"/>
          <w:szCs w:val="28"/>
          <w:lang w:val="vi-VN"/>
        </w:rPr>
        <w:t>chao đảo</w:t>
      </w:r>
      <w:r w:rsidR="00AA07A4" w:rsidRPr="008E2733">
        <w:rPr>
          <w:color w:val="000000" w:themeColor="text1"/>
          <w:sz w:val="28"/>
          <w:szCs w:val="28"/>
        </w:rPr>
        <w:t xml:space="preserve"> which means </w:t>
      </w:r>
      <w:r w:rsidR="00AA07A4" w:rsidRPr="008E2733">
        <w:rPr>
          <w:i/>
          <w:iCs/>
          <w:color w:val="000000" w:themeColor="text1"/>
          <w:sz w:val="28"/>
          <w:szCs w:val="28"/>
        </w:rPr>
        <w:t>not maintain</w:t>
      </w:r>
      <w:r w:rsidR="00024958" w:rsidRPr="008E2733">
        <w:rPr>
          <w:i/>
          <w:iCs/>
          <w:color w:val="000000" w:themeColor="text1"/>
          <w:sz w:val="28"/>
          <w:szCs w:val="28"/>
          <w:lang w:val="vi-VN"/>
        </w:rPr>
        <w:t>ing</w:t>
      </w:r>
      <w:r w:rsidR="00AA07A4" w:rsidRPr="008E2733">
        <w:rPr>
          <w:i/>
          <w:iCs/>
          <w:color w:val="000000" w:themeColor="text1"/>
          <w:sz w:val="28"/>
          <w:szCs w:val="28"/>
        </w:rPr>
        <w:t xml:space="preserve"> equilibrium and stability</w:t>
      </w:r>
      <w:r w:rsidR="00AA07A4" w:rsidRPr="008E2733">
        <w:rPr>
          <w:color w:val="000000" w:themeColor="text1"/>
          <w:sz w:val="28"/>
          <w:szCs w:val="28"/>
          <w:lang w:val="vi-VN"/>
        </w:rPr>
        <w:t>,</w:t>
      </w:r>
      <w:r w:rsidR="00AA07A4" w:rsidRPr="008E2733">
        <w:rPr>
          <w:color w:val="000000" w:themeColor="text1"/>
          <w:sz w:val="28"/>
          <w:szCs w:val="28"/>
        </w:rPr>
        <w:t xml:space="preserve"> literally conjures up the image of a boat on the water when there is a strong wind and turbulent motions. The word </w:t>
      </w:r>
      <w:r w:rsidR="00AA07A4" w:rsidRPr="008E2733">
        <w:rPr>
          <w:i/>
          <w:iCs/>
          <w:color w:val="000000" w:themeColor="text1"/>
          <w:sz w:val="28"/>
          <w:szCs w:val="28"/>
        </w:rPr>
        <w:t>chao</w:t>
      </w:r>
      <w:r w:rsidR="00AA07A4" w:rsidRPr="008E2733">
        <w:rPr>
          <w:color w:val="000000" w:themeColor="text1"/>
          <w:sz w:val="28"/>
          <w:szCs w:val="28"/>
        </w:rPr>
        <w:t xml:space="preserve"> has a figurative meaning that alludes to the feelings that an emerging young man experiences as he learns to experience love. When we read this information, our minds immediately conjure up an image of a basic boat floating on a narrow canal in the Southwest of Vietnam</w:t>
      </w:r>
      <w:r w:rsidR="00AA07A4" w:rsidRPr="008E2733">
        <w:rPr>
          <w:color w:val="000000" w:themeColor="text1"/>
          <w:sz w:val="28"/>
          <w:szCs w:val="28"/>
          <w:lang w:val="vi-VN"/>
        </w:rPr>
        <w:t xml:space="preserve">. </w:t>
      </w:r>
      <w:r w:rsidR="00AA07A4" w:rsidRPr="008E2733">
        <w:rPr>
          <w:color w:val="000000" w:themeColor="text1"/>
          <w:sz w:val="28"/>
          <w:szCs w:val="28"/>
        </w:rPr>
        <w:t xml:space="preserve">Due to the strong wind, the small boat occasionally </w:t>
      </w:r>
      <w:r w:rsidR="00AA07A4" w:rsidRPr="008E2733">
        <w:rPr>
          <w:i/>
          <w:iCs/>
          <w:color w:val="000000" w:themeColor="text1"/>
          <w:sz w:val="28"/>
          <w:szCs w:val="28"/>
        </w:rPr>
        <w:t>chao</w:t>
      </w:r>
      <w:r w:rsidR="00AA07A4" w:rsidRPr="008E2733">
        <w:rPr>
          <w:i/>
          <w:iCs/>
          <w:color w:val="000000" w:themeColor="text1"/>
          <w:sz w:val="28"/>
          <w:szCs w:val="28"/>
          <w:lang w:val="vi-VN"/>
        </w:rPr>
        <w:t xml:space="preserve"> đảo</w:t>
      </w:r>
      <w:r w:rsidR="00AA07A4" w:rsidRPr="008E2733">
        <w:rPr>
          <w:color w:val="000000" w:themeColor="text1"/>
          <w:sz w:val="28"/>
          <w:szCs w:val="28"/>
          <w:lang w:val="vi-VN"/>
        </w:rPr>
        <w:t xml:space="preserve">, </w:t>
      </w:r>
      <w:r w:rsidR="00680CE3" w:rsidRPr="008E2733">
        <w:rPr>
          <w:color w:val="000000" w:themeColor="text1"/>
          <w:sz w:val="28"/>
          <w:szCs w:val="28"/>
          <w:lang w:val="vi-VN"/>
        </w:rPr>
        <w:t xml:space="preserve">or </w:t>
      </w:r>
      <w:proofErr w:type="spellStart"/>
      <w:r w:rsidR="00AA07A4" w:rsidRPr="008E2733">
        <w:rPr>
          <w:i/>
          <w:iCs/>
          <w:color w:val="000000" w:themeColor="text1"/>
          <w:sz w:val="28"/>
          <w:szCs w:val="28"/>
        </w:rPr>
        <w:t>chòng</w:t>
      </w:r>
      <w:proofErr w:type="spellEnd"/>
      <w:r w:rsidR="00AA07A4" w:rsidRPr="008E2733">
        <w:rPr>
          <w:i/>
          <w:iCs/>
          <w:color w:val="000000" w:themeColor="text1"/>
          <w:sz w:val="28"/>
          <w:szCs w:val="28"/>
        </w:rPr>
        <w:t xml:space="preserve"> </w:t>
      </w:r>
      <w:proofErr w:type="spellStart"/>
      <w:r w:rsidR="00AA07A4" w:rsidRPr="008E2733">
        <w:rPr>
          <w:i/>
          <w:iCs/>
          <w:color w:val="000000" w:themeColor="text1"/>
          <w:sz w:val="28"/>
          <w:szCs w:val="28"/>
        </w:rPr>
        <w:t>chành</w:t>
      </w:r>
      <w:proofErr w:type="spellEnd"/>
      <w:r w:rsidR="00AA07A4" w:rsidRPr="008E2733">
        <w:rPr>
          <w:color w:val="000000" w:themeColor="text1"/>
          <w:sz w:val="28"/>
          <w:szCs w:val="28"/>
        </w:rPr>
        <w:t xml:space="preserve"> </w:t>
      </w:r>
      <w:r w:rsidR="00AA07A4" w:rsidRPr="00EA1725">
        <w:rPr>
          <w:i/>
          <w:iCs/>
          <w:color w:val="000000" w:themeColor="text1"/>
          <w:sz w:val="28"/>
          <w:szCs w:val="28"/>
        </w:rPr>
        <w:t>(to wobble, i.e., shake or move from side to side in a way that shows poor balance</w:t>
      </w:r>
      <w:r w:rsidR="00AA07A4" w:rsidRPr="008E2733">
        <w:rPr>
          <w:color w:val="000000" w:themeColor="text1"/>
          <w:sz w:val="28"/>
          <w:szCs w:val="28"/>
        </w:rPr>
        <w:t>). Of course, each person</w:t>
      </w:r>
      <w:r w:rsidR="00AA07A4" w:rsidRPr="008E2733">
        <w:rPr>
          <w:color w:val="000000" w:themeColor="text1"/>
          <w:sz w:val="28"/>
          <w:szCs w:val="28"/>
          <w:lang w:val="vi-VN"/>
        </w:rPr>
        <w:t>’</w:t>
      </w:r>
      <w:r w:rsidR="00AA07A4" w:rsidRPr="008E2733">
        <w:rPr>
          <w:color w:val="000000" w:themeColor="text1"/>
          <w:sz w:val="28"/>
          <w:szCs w:val="28"/>
        </w:rPr>
        <w:t xml:space="preserve">s mental </w:t>
      </w:r>
      <w:r w:rsidR="009069CF" w:rsidRPr="008E2733">
        <w:rPr>
          <w:color w:val="000000" w:themeColor="text1"/>
          <w:sz w:val="28"/>
          <w:szCs w:val="28"/>
        </w:rPr>
        <w:t>space</w:t>
      </w:r>
      <w:r w:rsidR="00AA07A4" w:rsidRPr="008E2733">
        <w:rPr>
          <w:color w:val="000000" w:themeColor="text1"/>
          <w:sz w:val="28"/>
          <w:szCs w:val="28"/>
        </w:rPr>
        <w:t xml:space="preserve"> will contain distinctive areas where they can reflect on the past, think</w:t>
      </w:r>
      <w:r w:rsidR="00AA07A4" w:rsidRPr="008E2733">
        <w:rPr>
          <w:color w:val="000000" w:themeColor="text1"/>
          <w:sz w:val="28"/>
          <w:szCs w:val="28"/>
          <w:lang w:val="vi-VN"/>
        </w:rPr>
        <w:t xml:space="preserve"> of</w:t>
      </w:r>
      <w:r w:rsidR="00AA07A4" w:rsidRPr="008E2733">
        <w:rPr>
          <w:color w:val="000000" w:themeColor="text1"/>
          <w:sz w:val="28"/>
          <w:szCs w:val="28"/>
        </w:rPr>
        <w:t xml:space="preserve"> the present, or even veer off into uncharted territory</w:t>
      </w:r>
      <w:r w:rsidR="00AA07A4" w:rsidRPr="008E2733">
        <w:rPr>
          <w:color w:val="000000" w:themeColor="text1"/>
          <w:sz w:val="28"/>
          <w:szCs w:val="28"/>
          <w:lang w:val="vi-VN"/>
        </w:rPr>
        <w:t xml:space="preserve"> in the mental world.</w:t>
      </w:r>
      <w:r w:rsidR="00BB13D4" w:rsidRPr="008E2733">
        <w:rPr>
          <w:color w:val="000000" w:themeColor="text1"/>
          <w:sz w:val="28"/>
          <w:szCs w:val="28"/>
          <w:lang w:val="vi-VN"/>
        </w:rPr>
        <w:t xml:space="preserve"> </w:t>
      </w:r>
      <w:r w:rsidR="00BB13D4" w:rsidRPr="008E2733">
        <w:rPr>
          <w:color w:val="000000" w:themeColor="text1"/>
          <w:sz w:val="28"/>
          <w:szCs w:val="28"/>
        </w:rPr>
        <w:t>We can also detect multi-dimensional and crossed mental spaces in Vietnamese data when metaphorical expressions are used to represent motion-based emotions</w:t>
      </w:r>
      <w:r w:rsidR="00BB13D4" w:rsidRPr="008E2733">
        <w:rPr>
          <w:color w:val="000000" w:themeColor="text1"/>
          <w:sz w:val="28"/>
          <w:szCs w:val="28"/>
          <w:lang w:val="vi-VN"/>
        </w:rPr>
        <w:t>, which is hardly found in English data.</w:t>
      </w:r>
    </w:p>
    <w:p w14:paraId="239419EA" w14:textId="7BDC922D" w:rsidR="000447E8" w:rsidRPr="008E2733" w:rsidRDefault="00C14762"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These differences observed between English and Vietnamese mental spaces in motion-emotion metaphors may stem from unique cultural perspectives, individual interpretations and diverse contextual influences. These nuances emphasize the intricate nature of how mental spaces are constructed and understood, shedding light on the dynamic interplay between language, culture and individual experiences in the conceptualization of emotions through motion.</w:t>
      </w:r>
      <w:r w:rsidR="003342F1" w:rsidRPr="008E2733">
        <w:rPr>
          <w:color w:val="000000" w:themeColor="text1"/>
          <w:sz w:val="28"/>
          <w:szCs w:val="28"/>
          <w:lang w:val="vi-VN"/>
        </w:rPr>
        <w:t xml:space="preserve"> These differences highlight the intricate nature of conceptual blending. </w:t>
      </w:r>
    </w:p>
    <w:p w14:paraId="06EA5312" w14:textId="24C8F64C" w:rsidR="000447E8" w:rsidRPr="008E2733" w:rsidRDefault="000447E8"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In English, the </w:t>
      </w:r>
      <w:r w:rsidR="00ED3292" w:rsidRPr="008E2733">
        <w:rPr>
          <w:color w:val="000000" w:themeColor="text1"/>
          <w:sz w:val="28"/>
          <w:szCs w:val="28"/>
          <w:lang w:val="vi-VN"/>
        </w:rPr>
        <w:t xml:space="preserve">dominant use of the </w:t>
      </w:r>
      <w:r w:rsidRPr="008E2733">
        <w:rPr>
          <w:color w:val="000000" w:themeColor="text1"/>
          <w:sz w:val="28"/>
          <w:szCs w:val="28"/>
          <w:lang w:val="vi-VN"/>
        </w:rPr>
        <w:t>verb “freeze” to convey intense grief</w:t>
      </w:r>
      <w:r w:rsidR="00ED3292" w:rsidRPr="008E2733">
        <w:rPr>
          <w:color w:val="000000" w:themeColor="text1"/>
          <w:sz w:val="28"/>
          <w:szCs w:val="28"/>
          <w:lang w:val="vi-VN"/>
        </w:rPr>
        <w:t xml:space="preserve"> reflects the influence of </w:t>
      </w:r>
      <w:r w:rsidRPr="008E2733">
        <w:rPr>
          <w:color w:val="000000" w:themeColor="text1"/>
          <w:sz w:val="28"/>
          <w:szCs w:val="28"/>
          <w:lang w:val="vi-VN"/>
        </w:rPr>
        <w:t>cold climate</w:t>
      </w:r>
      <w:r w:rsidR="00ED3292" w:rsidRPr="008E2733">
        <w:rPr>
          <w:color w:val="000000" w:themeColor="text1"/>
          <w:sz w:val="28"/>
          <w:szCs w:val="28"/>
          <w:lang w:val="vi-VN"/>
        </w:rPr>
        <w:t>s</w:t>
      </w:r>
      <w:r w:rsidRPr="008E2733">
        <w:rPr>
          <w:color w:val="000000" w:themeColor="text1"/>
          <w:sz w:val="28"/>
          <w:szCs w:val="28"/>
          <w:lang w:val="vi-VN"/>
        </w:rPr>
        <w:t xml:space="preserve"> in region</w:t>
      </w:r>
      <w:r w:rsidR="00ED3292" w:rsidRPr="008E2733">
        <w:rPr>
          <w:color w:val="000000" w:themeColor="text1"/>
          <w:sz w:val="28"/>
          <w:szCs w:val="28"/>
          <w:lang w:val="vi-VN"/>
        </w:rPr>
        <w:t xml:space="preserve">s where </w:t>
      </w:r>
      <w:r w:rsidRPr="008E2733">
        <w:rPr>
          <w:color w:val="000000" w:themeColor="text1"/>
          <w:sz w:val="28"/>
          <w:szCs w:val="28"/>
          <w:lang w:val="vi-VN"/>
        </w:rPr>
        <w:t xml:space="preserve"> English</w:t>
      </w:r>
      <w:r w:rsidR="00ED3292" w:rsidRPr="008E2733">
        <w:rPr>
          <w:color w:val="000000" w:themeColor="text1"/>
          <w:sz w:val="28"/>
          <w:szCs w:val="28"/>
          <w:lang w:val="vi-VN"/>
        </w:rPr>
        <w:t xml:space="preserve"> is spoken, such as</w:t>
      </w:r>
      <w:r w:rsidRPr="008E2733">
        <w:rPr>
          <w:color w:val="000000" w:themeColor="text1"/>
          <w:sz w:val="28"/>
          <w:szCs w:val="28"/>
          <w:lang w:val="vi-VN"/>
        </w:rPr>
        <w:t xml:space="preserve"> some </w:t>
      </w:r>
      <w:r w:rsidR="00ED3292" w:rsidRPr="008E2733">
        <w:rPr>
          <w:color w:val="000000" w:themeColor="text1"/>
          <w:sz w:val="28"/>
          <w:szCs w:val="28"/>
          <w:lang w:val="vi-VN"/>
        </w:rPr>
        <w:t>W</w:t>
      </w:r>
      <w:r w:rsidRPr="008E2733">
        <w:rPr>
          <w:color w:val="000000" w:themeColor="text1"/>
          <w:sz w:val="28"/>
          <w:szCs w:val="28"/>
          <w:lang w:val="vi-VN"/>
        </w:rPr>
        <w:t xml:space="preserve">estern countries. This </w:t>
      </w:r>
      <w:r w:rsidR="00BE14F7" w:rsidRPr="008E2733">
        <w:rPr>
          <w:color w:val="000000" w:themeColor="text1"/>
          <w:sz w:val="28"/>
          <w:szCs w:val="28"/>
          <w:lang w:val="vi-VN"/>
        </w:rPr>
        <w:t xml:space="preserve">connection indicates that </w:t>
      </w:r>
      <w:r w:rsidRPr="008E2733">
        <w:rPr>
          <w:color w:val="000000" w:themeColor="text1"/>
          <w:sz w:val="28"/>
          <w:szCs w:val="28"/>
          <w:lang w:val="vi-VN"/>
        </w:rPr>
        <w:t xml:space="preserve">the mental spaces </w:t>
      </w:r>
      <w:r w:rsidR="00BE14F7" w:rsidRPr="008E2733">
        <w:rPr>
          <w:color w:val="000000" w:themeColor="text1"/>
          <w:sz w:val="28"/>
          <w:szCs w:val="28"/>
          <w:lang w:val="vi-VN"/>
        </w:rPr>
        <w:t xml:space="preserve">of English speakers </w:t>
      </w:r>
      <w:r w:rsidRPr="008E2733">
        <w:rPr>
          <w:color w:val="000000" w:themeColor="text1"/>
          <w:sz w:val="28"/>
          <w:szCs w:val="28"/>
          <w:lang w:val="vi-VN"/>
        </w:rPr>
        <w:t>are affected and im</w:t>
      </w:r>
      <w:r w:rsidR="00BE14F7" w:rsidRPr="008E2733">
        <w:rPr>
          <w:color w:val="000000" w:themeColor="text1"/>
          <w:sz w:val="28"/>
          <w:szCs w:val="28"/>
          <w:lang w:val="vi-VN"/>
        </w:rPr>
        <w:t>mersed</w:t>
      </w:r>
      <w:r w:rsidRPr="008E2733">
        <w:rPr>
          <w:color w:val="000000" w:themeColor="text1"/>
          <w:sz w:val="28"/>
          <w:szCs w:val="28"/>
          <w:lang w:val="vi-VN"/>
        </w:rPr>
        <w:t xml:space="preserve"> by the common </w:t>
      </w:r>
      <w:r w:rsidR="00BE14F7" w:rsidRPr="008E2733">
        <w:rPr>
          <w:color w:val="000000" w:themeColor="text1"/>
          <w:sz w:val="28"/>
          <w:szCs w:val="28"/>
          <w:lang w:val="vi-VN"/>
        </w:rPr>
        <w:t xml:space="preserve">environmental </w:t>
      </w:r>
      <w:r w:rsidRPr="008E2733">
        <w:rPr>
          <w:color w:val="000000" w:themeColor="text1"/>
          <w:sz w:val="28"/>
          <w:szCs w:val="28"/>
          <w:lang w:val="vi-VN"/>
        </w:rPr>
        <w:t xml:space="preserve">phenomena </w:t>
      </w:r>
      <w:r w:rsidR="00BE14F7" w:rsidRPr="008E2733">
        <w:rPr>
          <w:color w:val="000000" w:themeColor="text1"/>
          <w:sz w:val="28"/>
          <w:szCs w:val="28"/>
          <w:lang w:val="vi-VN"/>
        </w:rPr>
        <w:t xml:space="preserve">associated with </w:t>
      </w:r>
      <w:r w:rsidRPr="008E2733">
        <w:rPr>
          <w:color w:val="000000" w:themeColor="text1"/>
          <w:sz w:val="28"/>
          <w:szCs w:val="28"/>
          <w:lang w:val="vi-VN"/>
        </w:rPr>
        <w:t>winter</w:t>
      </w:r>
      <w:r w:rsidR="00BE14F7" w:rsidRPr="008E2733">
        <w:rPr>
          <w:color w:val="000000" w:themeColor="text1"/>
          <w:sz w:val="28"/>
          <w:szCs w:val="28"/>
          <w:lang w:val="vi-VN"/>
        </w:rPr>
        <w:t>, such as</w:t>
      </w:r>
      <w:r w:rsidRPr="008E2733">
        <w:rPr>
          <w:color w:val="000000" w:themeColor="text1"/>
          <w:sz w:val="28"/>
          <w:szCs w:val="28"/>
          <w:lang w:val="vi-VN"/>
        </w:rPr>
        <w:t xml:space="preserve"> snow and ice</w:t>
      </w:r>
      <w:r w:rsidR="00BE14F7" w:rsidRPr="008E2733">
        <w:rPr>
          <w:color w:val="000000" w:themeColor="text1"/>
          <w:sz w:val="28"/>
          <w:szCs w:val="28"/>
          <w:lang w:val="vi-VN"/>
        </w:rPr>
        <w:t xml:space="preserve">. This can be observed in example </w:t>
      </w:r>
      <w:r w:rsidR="00D95E2B" w:rsidRPr="008E2733">
        <w:rPr>
          <w:color w:val="000000" w:themeColor="text1"/>
          <w:sz w:val="28"/>
          <w:szCs w:val="28"/>
          <w:lang w:val="vi-VN"/>
        </w:rPr>
        <w:t>(6.24).</w:t>
      </w:r>
    </w:p>
    <w:p w14:paraId="6DCC4F5C" w14:textId="50A9F7CB" w:rsidR="00DE655D" w:rsidRPr="008E2733" w:rsidRDefault="00DE655D" w:rsidP="00230B93">
      <w:pPr>
        <w:spacing w:line="312" w:lineRule="auto"/>
        <w:jc w:val="both"/>
        <w:rPr>
          <w:i/>
          <w:iCs/>
          <w:color w:val="000000"/>
          <w:sz w:val="28"/>
          <w:szCs w:val="28"/>
          <w:lang w:val="vi-VN"/>
        </w:rPr>
      </w:pPr>
      <w:r w:rsidRPr="008E2733">
        <w:rPr>
          <w:color w:val="000000"/>
          <w:sz w:val="28"/>
          <w:szCs w:val="28"/>
          <w:lang w:val="vi-VN"/>
        </w:rPr>
        <w:t xml:space="preserve">(6.24) </w:t>
      </w:r>
      <w:r w:rsidR="00885851" w:rsidRPr="008E2733">
        <w:rPr>
          <w:i/>
          <w:iCs/>
          <w:color w:val="000000"/>
          <w:sz w:val="28"/>
          <w:szCs w:val="28"/>
          <w:lang w:val="vi-VN"/>
        </w:rPr>
        <w:t xml:space="preserve">My heart </w:t>
      </w:r>
      <w:r w:rsidR="00885851" w:rsidRPr="008E2733">
        <w:rPr>
          <w:b/>
          <w:bCs/>
          <w:i/>
          <w:iCs/>
          <w:color w:val="000000"/>
          <w:sz w:val="28"/>
          <w:szCs w:val="28"/>
          <w:lang w:val="vi-VN"/>
        </w:rPr>
        <w:t>freezes</w:t>
      </w:r>
      <w:r w:rsidR="00885851" w:rsidRPr="008E2733">
        <w:rPr>
          <w:i/>
          <w:iCs/>
          <w:color w:val="000000"/>
          <w:sz w:val="28"/>
          <w:szCs w:val="28"/>
          <w:lang w:val="vi-VN"/>
        </w:rPr>
        <w:t>. I’m too late. She’s been shot. She’s been knifed.</w:t>
      </w:r>
      <w:r w:rsidRPr="008E2733">
        <w:rPr>
          <w:i/>
          <w:iCs/>
          <w:color w:val="000000"/>
          <w:sz w:val="28"/>
          <w:szCs w:val="28"/>
          <w:lang w:val="vi-VN"/>
        </w:rPr>
        <w:t xml:space="preserve"> [E34, p.317]</w:t>
      </w:r>
    </w:p>
    <w:p w14:paraId="696CE102" w14:textId="125FC9A1" w:rsidR="00496C3B" w:rsidRPr="008E2733" w:rsidRDefault="00D95E2B" w:rsidP="00230B93">
      <w:pPr>
        <w:spacing w:line="312" w:lineRule="auto"/>
        <w:ind w:firstLine="720"/>
        <w:jc w:val="both"/>
        <w:rPr>
          <w:color w:val="000000"/>
          <w:sz w:val="28"/>
          <w:szCs w:val="28"/>
          <w:lang w:val="vi-VN"/>
        </w:rPr>
      </w:pPr>
      <w:r w:rsidRPr="008E2733">
        <w:rPr>
          <w:color w:val="000000"/>
          <w:sz w:val="28"/>
          <w:szCs w:val="28"/>
          <w:lang w:val="vi-VN"/>
        </w:rPr>
        <w:t xml:space="preserve">In contrast, Vietnamese </w:t>
      </w:r>
      <w:r w:rsidR="00683A5E" w:rsidRPr="008E2733">
        <w:rPr>
          <w:color w:val="000000"/>
          <w:sz w:val="28"/>
          <w:szCs w:val="28"/>
          <w:lang w:val="vi-VN"/>
        </w:rPr>
        <w:t>utilizes the phrase</w:t>
      </w:r>
      <w:r w:rsidRPr="008E2733">
        <w:rPr>
          <w:i/>
          <w:iCs/>
          <w:color w:val="000000"/>
          <w:sz w:val="28"/>
          <w:szCs w:val="28"/>
          <w:lang w:val="vi-VN"/>
        </w:rPr>
        <w:t xml:space="preserve"> “chôn chân một chỗ” (rooted in one place</w:t>
      </w:r>
      <w:r w:rsidR="00683A5E" w:rsidRPr="008E2733">
        <w:rPr>
          <w:i/>
          <w:iCs/>
          <w:color w:val="000000"/>
          <w:sz w:val="28"/>
          <w:szCs w:val="28"/>
          <w:lang w:val="vi-VN"/>
        </w:rPr>
        <w:t xml:space="preserve">), </w:t>
      </w:r>
      <w:r w:rsidR="00683A5E" w:rsidRPr="008E2733">
        <w:rPr>
          <w:color w:val="000000"/>
          <w:sz w:val="28"/>
          <w:szCs w:val="28"/>
          <w:lang w:val="vi-VN"/>
        </w:rPr>
        <w:t>as seen</w:t>
      </w:r>
      <w:r w:rsidRPr="008E2733">
        <w:rPr>
          <w:i/>
          <w:iCs/>
          <w:color w:val="000000"/>
          <w:sz w:val="28"/>
          <w:szCs w:val="28"/>
          <w:lang w:val="vi-VN"/>
        </w:rPr>
        <w:t xml:space="preserve"> </w:t>
      </w:r>
      <w:r w:rsidRPr="008E2733">
        <w:rPr>
          <w:color w:val="000000"/>
          <w:sz w:val="28"/>
          <w:szCs w:val="28"/>
          <w:lang w:val="vi-VN"/>
        </w:rPr>
        <w:t xml:space="preserve">in </w:t>
      </w:r>
      <w:r w:rsidR="00683A5E" w:rsidRPr="008E2733">
        <w:rPr>
          <w:color w:val="000000"/>
          <w:sz w:val="28"/>
          <w:szCs w:val="28"/>
          <w:lang w:val="vi-VN"/>
        </w:rPr>
        <w:t xml:space="preserve">example </w:t>
      </w:r>
      <w:r w:rsidRPr="008E2733">
        <w:rPr>
          <w:color w:val="000000"/>
          <w:sz w:val="28"/>
          <w:szCs w:val="28"/>
          <w:lang w:val="vi-VN"/>
        </w:rPr>
        <w:t>(6.25)</w:t>
      </w:r>
      <w:r w:rsidRPr="008E2733">
        <w:rPr>
          <w:i/>
          <w:iCs/>
          <w:color w:val="000000"/>
          <w:sz w:val="28"/>
          <w:szCs w:val="28"/>
          <w:lang w:val="vi-VN"/>
        </w:rPr>
        <w:t xml:space="preserve"> to convey utmost pain</w:t>
      </w:r>
      <w:r w:rsidR="00D445CC" w:rsidRPr="008E2733">
        <w:rPr>
          <w:i/>
          <w:iCs/>
          <w:color w:val="000000"/>
          <w:sz w:val="28"/>
          <w:szCs w:val="28"/>
          <w:lang w:val="vi-VN"/>
        </w:rPr>
        <w:t xml:space="preserve">. </w:t>
      </w:r>
      <w:r w:rsidR="00760082" w:rsidRPr="008E2733">
        <w:rPr>
          <w:color w:val="000000"/>
          <w:sz w:val="28"/>
          <w:szCs w:val="28"/>
          <w:lang w:val="vi-VN"/>
        </w:rPr>
        <w:t>Although t</w:t>
      </w:r>
      <w:r w:rsidR="00D445CC" w:rsidRPr="008E2733">
        <w:rPr>
          <w:color w:val="000000"/>
          <w:sz w:val="28"/>
          <w:szCs w:val="28"/>
          <w:lang w:val="vi-VN"/>
        </w:rPr>
        <w:t>he verb denotes im</w:t>
      </w:r>
      <w:r w:rsidR="00760082" w:rsidRPr="008E2733">
        <w:rPr>
          <w:color w:val="000000"/>
          <w:sz w:val="28"/>
          <w:szCs w:val="28"/>
          <w:lang w:val="vi-VN"/>
        </w:rPr>
        <w:t>m</w:t>
      </w:r>
      <w:r w:rsidR="00D445CC" w:rsidRPr="008E2733">
        <w:rPr>
          <w:color w:val="000000"/>
          <w:sz w:val="28"/>
          <w:szCs w:val="28"/>
          <w:lang w:val="vi-VN"/>
        </w:rPr>
        <w:t>obil</w:t>
      </w:r>
      <w:r w:rsidR="00760082" w:rsidRPr="008E2733">
        <w:rPr>
          <w:color w:val="000000"/>
          <w:sz w:val="28"/>
          <w:szCs w:val="28"/>
          <w:lang w:val="vi-VN"/>
        </w:rPr>
        <w:t>ity</w:t>
      </w:r>
      <w:r w:rsidR="00D445CC" w:rsidRPr="008E2733">
        <w:rPr>
          <w:color w:val="000000"/>
          <w:sz w:val="28"/>
          <w:szCs w:val="28"/>
          <w:lang w:val="vi-VN"/>
        </w:rPr>
        <w:t xml:space="preserve">, </w:t>
      </w:r>
      <w:r w:rsidR="00760082" w:rsidRPr="008E2733">
        <w:rPr>
          <w:color w:val="000000"/>
          <w:sz w:val="28"/>
          <w:szCs w:val="28"/>
          <w:lang w:val="vi-VN"/>
        </w:rPr>
        <w:t>it</w:t>
      </w:r>
      <w:r w:rsidR="00D445CC" w:rsidRPr="008E2733">
        <w:rPr>
          <w:color w:val="000000"/>
          <w:sz w:val="28"/>
          <w:szCs w:val="28"/>
          <w:lang w:val="vi-VN"/>
        </w:rPr>
        <w:t xml:space="preserve"> evoke</w:t>
      </w:r>
      <w:r w:rsidR="00760082" w:rsidRPr="008E2733">
        <w:rPr>
          <w:color w:val="000000"/>
          <w:sz w:val="28"/>
          <w:szCs w:val="28"/>
          <w:lang w:val="vi-VN"/>
        </w:rPr>
        <w:t>s</w:t>
      </w:r>
      <w:r w:rsidR="00D445CC" w:rsidRPr="008E2733">
        <w:rPr>
          <w:color w:val="000000"/>
          <w:sz w:val="28"/>
          <w:szCs w:val="28"/>
          <w:lang w:val="vi-VN"/>
        </w:rPr>
        <w:t xml:space="preserve"> a </w:t>
      </w:r>
      <w:r w:rsidR="00760082" w:rsidRPr="008E2733">
        <w:rPr>
          <w:color w:val="000000"/>
          <w:sz w:val="28"/>
          <w:szCs w:val="28"/>
          <w:lang w:val="vi-VN"/>
        </w:rPr>
        <w:t>sense</w:t>
      </w:r>
      <w:r w:rsidR="00D445CC" w:rsidRPr="008E2733">
        <w:rPr>
          <w:color w:val="000000"/>
          <w:sz w:val="28"/>
          <w:szCs w:val="28"/>
          <w:lang w:val="vi-VN"/>
        </w:rPr>
        <w:t xml:space="preserve"> of extreme </w:t>
      </w:r>
      <w:r w:rsidR="00760082" w:rsidRPr="008E2733">
        <w:rPr>
          <w:color w:val="000000"/>
          <w:sz w:val="28"/>
          <w:szCs w:val="28"/>
          <w:lang w:val="vi-VN"/>
        </w:rPr>
        <w:t>suffering.</w:t>
      </w:r>
      <w:r w:rsidR="00796E45" w:rsidRPr="008E2733">
        <w:rPr>
          <w:color w:val="000000"/>
          <w:sz w:val="28"/>
          <w:szCs w:val="28"/>
          <w:lang w:val="vi-VN"/>
        </w:rPr>
        <w:t xml:space="preserve"> In this case, </w:t>
      </w:r>
      <w:r w:rsidR="00796E45" w:rsidRPr="008E2733">
        <w:rPr>
          <w:color w:val="000000"/>
          <w:sz w:val="28"/>
          <w:szCs w:val="28"/>
          <w:lang w:val="vi-VN"/>
        </w:rPr>
        <w:lastRenderedPageBreak/>
        <w:t>the mental spaces of Vietnamese speakers incorporate the concept of being rooted or immobile to depict intense pain.</w:t>
      </w:r>
    </w:p>
    <w:p w14:paraId="39E967F5" w14:textId="5DC66C19" w:rsidR="00AD6D1A" w:rsidRPr="008E2733" w:rsidRDefault="00DE655D" w:rsidP="00230B93">
      <w:pPr>
        <w:spacing w:line="312" w:lineRule="auto"/>
        <w:jc w:val="both"/>
        <w:rPr>
          <w:color w:val="000000"/>
          <w:sz w:val="28"/>
          <w:szCs w:val="28"/>
          <w:lang w:val="vi-VN"/>
        </w:rPr>
      </w:pPr>
      <w:r w:rsidRPr="008E2733">
        <w:rPr>
          <w:color w:val="000000"/>
          <w:sz w:val="28"/>
          <w:szCs w:val="28"/>
          <w:lang w:val="vi-VN"/>
        </w:rPr>
        <w:t>(6.25)</w:t>
      </w:r>
      <w:r w:rsidRPr="008E2733">
        <w:rPr>
          <w:i/>
          <w:iCs/>
          <w:color w:val="000000"/>
          <w:sz w:val="28"/>
          <w:szCs w:val="28"/>
          <w:lang w:val="vi-VN"/>
        </w:rPr>
        <w:t xml:space="preserve"> </w:t>
      </w:r>
      <w:r w:rsidR="00AB4BAC" w:rsidRPr="008E2733">
        <w:rPr>
          <w:i/>
          <w:iCs/>
          <w:color w:val="000000"/>
          <w:sz w:val="28"/>
          <w:szCs w:val="28"/>
          <w:lang w:val="vi-VN"/>
        </w:rPr>
        <w:t xml:space="preserve">Mọi việc xảy ra nhanh quá, Liêu đứng như bị </w:t>
      </w:r>
      <w:r w:rsidR="00AB4BAC" w:rsidRPr="008E2733">
        <w:rPr>
          <w:b/>
          <w:bCs/>
          <w:i/>
          <w:iCs/>
          <w:color w:val="000000"/>
          <w:sz w:val="28"/>
          <w:szCs w:val="28"/>
          <w:lang w:val="vi-VN"/>
        </w:rPr>
        <w:t>chôn chân</w:t>
      </w:r>
      <w:r w:rsidR="00AB4BAC" w:rsidRPr="008E2733">
        <w:rPr>
          <w:i/>
          <w:iCs/>
          <w:color w:val="000000"/>
          <w:sz w:val="28"/>
          <w:szCs w:val="28"/>
          <w:lang w:val="vi-VN"/>
        </w:rPr>
        <w:t xml:space="preserve"> một chỗ. Hai chị em Nhi ôm chặt lấy Liêu, khóc oà lên.</w:t>
      </w:r>
      <w:r w:rsidR="00AD6D1A" w:rsidRPr="008E2733">
        <w:rPr>
          <w:color w:val="000000"/>
          <w:sz w:val="28"/>
          <w:szCs w:val="28"/>
          <w:lang w:val="vi-VN"/>
        </w:rPr>
        <w:t xml:space="preserve"> [V8, p.129]</w:t>
      </w:r>
    </w:p>
    <w:p w14:paraId="757E3562" w14:textId="300544C2" w:rsidR="00AB4BAC" w:rsidRPr="008E2733" w:rsidRDefault="00AD6D1A" w:rsidP="00230B93">
      <w:pPr>
        <w:spacing w:line="312" w:lineRule="auto"/>
        <w:jc w:val="both"/>
        <w:rPr>
          <w:i/>
          <w:iCs/>
          <w:color w:val="000000"/>
          <w:sz w:val="28"/>
          <w:szCs w:val="28"/>
          <w:lang w:val="vi-VN"/>
        </w:rPr>
      </w:pPr>
      <w:r w:rsidRPr="008E2733">
        <w:rPr>
          <w:i/>
          <w:iCs/>
          <w:color w:val="000000"/>
          <w:sz w:val="28"/>
          <w:szCs w:val="28"/>
          <w:lang w:val="vi-VN"/>
        </w:rPr>
        <w:t>(Everything happened too quickly, Lieu stands as if rooted in one place. The two sisters, Nhi, hold Lieu tightly, bursting into tears.)</w:t>
      </w:r>
    </w:p>
    <w:p w14:paraId="552B8A49" w14:textId="330261D5" w:rsidR="00714646" w:rsidRPr="008E2733" w:rsidRDefault="00496C3B" w:rsidP="00230B93">
      <w:pPr>
        <w:spacing w:line="312" w:lineRule="auto"/>
        <w:ind w:firstLine="720"/>
        <w:jc w:val="both"/>
        <w:rPr>
          <w:color w:val="000000"/>
          <w:sz w:val="28"/>
          <w:szCs w:val="28"/>
          <w:lang w:val="vi-VN"/>
        </w:rPr>
      </w:pPr>
      <w:r w:rsidRPr="008E2733">
        <w:rPr>
          <w:color w:val="000000"/>
          <w:sz w:val="28"/>
          <w:szCs w:val="28"/>
          <w:lang w:val="vi-VN"/>
        </w:rPr>
        <w:t>Furthermore, Vietnamese exhibits mental spaces that incorporate uniquely individual experiences through the usage of the verb</w:t>
      </w:r>
      <w:r w:rsidRPr="008E2733">
        <w:rPr>
          <w:i/>
          <w:iCs/>
          <w:color w:val="000000"/>
          <w:sz w:val="28"/>
          <w:szCs w:val="28"/>
          <w:lang w:val="vi-VN"/>
        </w:rPr>
        <w:t xml:space="preserve"> se thắt (tighten) </w:t>
      </w:r>
      <w:r w:rsidRPr="008E2733">
        <w:rPr>
          <w:color w:val="000000"/>
          <w:sz w:val="28"/>
          <w:szCs w:val="28"/>
          <w:lang w:val="vi-VN"/>
        </w:rPr>
        <w:t>and</w:t>
      </w:r>
      <w:r w:rsidRPr="008E2733">
        <w:rPr>
          <w:i/>
          <w:iCs/>
          <w:color w:val="000000"/>
          <w:sz w:val="28"/>
          <w:szCs w:val="28"/>
          <w:lang w:val="vi-VN"/>
        </w:rPr>
        <w:t xml:space="preserve"> guộn (churn) </w:t>
      </w:r>
      <w:r w:rsidRPr="008E2733">
        <w:rPr>
          <w:color w:val="000000"/>
          <w:sz w:val="28"/>
          <w:szCs w:val="28"/>
          <w:lang w:val="vi-VN"/>
        </w:rPr>
        <w:t>as</w:t>
      </w:r>
      <w:r w:rsidR="00FC6C34" w:rsidRPr="008E2733">
        <w:rPr>
          <w:color w:val="000000"/>
          <w:sz w:val="28"/>
          <w:szCs w:val="28"/>
          <w:lang w:val="vi-VN"/>
        </w:rPr>
        <w:t xml:space="preserve"> in example (6.26) to </w:t>
      </w:r>
      <w:r w:rsidR="00714646" w:rsidRPr="008E2733">
        <w:rPr>
          <w:color w:val="000000"/>
          <w:sz w:val="28"/>
          <w:szCs w:val="28"/>
          <w:lang w:val="vi-VN"/>
        </w:rPr>
        <w:t>depict emotion</w:t>
      </w:r>
      <w:r w:rsidR="00FC6C34" w:rsidRPr="008E2733">
        <w:rPr>
          <w:color w:val="000000"/>
          <w:sz w:val="28"/>
          <w:szCs w:val="28"/>
          <w:lang w:val="vi-VN"/>
        </w:rPr>
        <w:t>s</w:t>
      </w:r>
      <w:r w:rsidR="00714646" w:rsidRPr="008E2733">
        <w:rPr>
          <w:color w:val="000000"/>
          <w:sz w:val="28"/>
          <w:szCs w:val="28"/>
          <w:lang w:val="vi-VN"/>
        </w:rPr>
        <w:t xml:space="preserve"> of</w:t>
      </w:r>
      <w:r w:rsidR="00714646" w:rsidRPr="008E2733">
        <w:rPr>
          <w:i/>
          <w:iCs/>
          <w:color w:val="000000"/>
          <w:sz w:val="28"/>
          <w:szCs w:val="28"/>
          <w:lang w:val="vi-VN"/>
        </w:rPr>
        <w:t xml:space="preserve"> pain, sadness,</w:t>
      </w:r>
      <w:r w:rsidR="00FC6C34" w:rsidRPr="008E2733">
        <w:rPr>
          <w:i/>
          <w:iCs/>
          <w:color w:val="000000"/>
          <w:sz w:val="28"/>
          <w:szCs w:val="28"/>
          <w:lang w:val="vi-VN"/>
        </w:rPr>
        <w:t xml:space="preserve"> and</w:t>
      </w:r>
      <w:r w:rsidR="00714646" w:rsidRPr="008E2733">
        <w:rPr>
          <w:i/>
          <w:iCs/>
          <w:color w:val="000000"/>
          <w:sz w:val="28"/>
          <w:szCs w:val="28"/>
          <w:lang w:val="vi-VN"/>
        </w:rPr>
        <w:t xml:space="preserve"> distress.</w:t>
      </w:r>
    </w:p>
    <w:p w14:paraId="0AD9A480" w14:textId="752150A6" w:rsidR="00AD6D1A" w:rsidRPr="008E2733" w:rsidRDefault="002F2383" w:rsidP="00230B93">
      <w:pPr>
        <w:spacing w:line="312" w:lineRule="auto"/>
        <w:jc w:val="both"/>
        <w:rPr>
          <w:i/>
          <w:iCs/>
          <w:sz w:val="28"/>
          <w:szCs w:val="28"/>
          <w:lang w:val="vi-VN"/>
        </w:rPr>
      </w:pPr>
      <w:r w:rsidRPr="008E2733">
        <w:rPr>
          <w:sz w:val="28"/>
          <w:szCs w:val="28"/>
          <w:lang w:val="vi-VN"/>
        </w:rPr>
        <w:t xml:space="preserve">(6.26) </w:t>
      </w:r>
      <w:r w:rsidR="00CD3697" w:rsidRPr="008E2733">
        <w:rPr>
          <w:i/>
          <w:iCs/>
          <w:sz w:val="28"/>
          <w:szCs w:val="28"/>
          <w:lang w:val="vi-VN"/>
        </w:rPr>
        <w:t xml:space="preserve">Tim cô </w:t>
      </w:r>
      <w:r w:rsidR="00CD3697" w:rsidRPr="008E2733">
        <w:rPr>
          <w:b/>
          <w:bCs/>
          <w:i/>
          <w:iCs/>
          <w:sz w:val="28"/>
          <w:szCs w:val="28"/>
          <w:lang w:val="vi-VN"/>
        </w:rPr>
        <w:t>se thắt</w:t>
      </w:r>
      <w:r w:rsidR="00CD3697" w:rsidRPr="008E2733">
        <w:rPr>
          <w:i/>
          <w:iCs/>
          <w:sz w:val="28"/>
          <w:szCs w:val="28"/>
          <w:lang w:val="vi-VN"/>
        </w:rPr>
        <w:t xml:space="preserve">, máu trong lồng ngực </w:t>
      </w:r>
      <w:r w:rsidR="00CD3697" w:rsidRPr="008E2733">
        <w:rPr>
          <w:b/>
          <w:bCs/>
          <w:i/>
          <w:iCs/>
          <w:sz w:val="28"/>
          <w:szCs w:val="28"/>
          <w:lang w:val="vi-VN"/>
        </w:rPr>
        <w:t>guộn</w:t>
      </w:r>
      <w:r w:rsidR="00CD3697" w:rsidRPr="008E2733">
        <w:rPr>
          <w:i/>
          <w:iCs/>
          <w:sz w:val="28"/>
          <w:szCs w:val="28"/>
          <w:lang w:val="vi-VN"/>
        </w:rPr>
        <w:t xml:space="preserve"> lên từng đợt. Đ</w:t>
      </w:r>
      <w:r w:rsidR="00401B7D" w:rsidRPr="008E2733">
        <w:rPr>
          <w:i/>
          <w:iCs/>
          <w:sz w:val="28"/>
          <w:szCs w:val="28"/>
          <w:lang w:val="vi-VN"/>
        </w:rPr>
        <w:t>ê</w:t>
      </w:r>
      <w:r w:rsidR="00CD3697" w:rsidRPr="008E2733">
        <w:rPr>
          <w:i/>
          <w:iCs/>
          <w:sz w:val="28"/>
          <w:szCs w:val="28"/>
          <w:lang w:val="vi-VN"/>
        </w:rPr>
        <w:t>m ấy, không trăng.</w:t>
      </w:r>
      <w:r w:rsidR="00AD6D1A" w:rsidRPr="008E2733">
        <w:rPr>
          <w:i/>
          <w:iCs/>
          <w:sz w:val="28"/>
          <w:szCs w:val="28"/>
          <w:lang w:val="vi-VN"/>
        </w:rPr>
        <w:t xml:space="preserve"> [V12, p.96]</w:t>
      </w:r>
    </w:p>
    <w:p w14:paraId="09737F96" w14:textId="359D9B78" w:rsidR="00CD3697" w:rsidRPr="008E2733" w:rsidRDefault="00401B7D" w:rsidP="00230B93">
      <w:pPr>
        <w:spacing w:line="312" w:lineRule="auto"/>
        <w:jc w:val="both"/>
        <w:rPr>
          <w:i/>
          <w:iCs/>
          <w:color w:val="000000" w:themeColor="text1"/>
          <w:sz w:val="28"/>
          <w:szCs w:val="28"/>
          <w:lang w:val="vi-VN"/>
        </w:rPr>
      </w:pPr>
      <w:r w:rsidRPr="008E2733">
        <w:rPr>
          <w:i/>
          <w:iCs/>
          <w:sz w:val="28"/>
          <w:szCs w:val="28"/>
          <w:lang w:val="vi-VN"/>
        </w:rPr>
        <w:t xml:space="preserve">(Her heart </w:t>
      </w:r>
      <w:r w:rsidRPr="008E2733">
        <w:rPr>
          <w:b/>
          <w:bCs/>
          <w:i/>
          <w:iCs/>
          <w:sz w:val="28"/>
          <w:szCs w:val="28"/>
          <w:lang w:val="vi-VN"/>
        </w:rPr>
        <w:t>tighten</w:t>
      </w:r>
      <w:r w:rsidRPr="008E2733">
        <w:rPr>
          <w:i/>
          <w:iCs/>
          <w:sz w:val="28"/>
          <w:szCs w:val="28"/>
          <w:lang w:val="vi-VN"/>
        </w:rPr>
        <w:t xml:space="preserve">s, </w:t>
      </w:r>
      <w:r w:rsidR="001416D3">
        <w:rPr>
          <w:i/>
          <w:iCs/>
          <w:sz w:val="28"/>
          <w:szCs w:val="28"/>
          <w:lang w:val="vi-VN"/>
        </w:rPr>
        <w:t xml:space="preserve">and </w:t>
      </w:r>
      <w:r w:rsidRPr="008E2733">
        <w:rPr>
          <w:i/>
          <w:iCs/>
          <w:sz w:val="28"/>
          <w:szCs w:val="28"/>
          <w:lang w:val="vi-VN"/>
        </w:rPr>
        <w:t xml:space="preserve">blood in her chest </w:t>
      </w:r>
      <w:r w:rsidRPr="008E2733">
        <w:rPr>
          <w:b/>
          <w:bCs/>
          <w:i/>
          <w:iCs/>
          <w:sz w:val="28"/>
          <w:szCs w:val="28"/>
          <w:lang w:val="vi-VN"/>
        </w:rPr>
        <w:t>churns</w:t>
      </w:r>
      <w:r w:rsidRPr="008E2733">
        <w:rPr>
          <w:i/>
          <w:iCs/>
          <w:sz w:val="28"/>
          <w:szCs w:val="28"/>
          <w:lang w:val="vi-VN"/>
        </w:rPr>
        <w:t xml:space="preserve"> in waves. </w:t>
      </w:r>
      <w:r w:rsidR="0099314E" w:rsidRPr="008E2733">
        <w:rPr>
          <w:i/>
          <w:iCs/>
          <w:sz w:val="28"/>
          <w:szCs w:val="28"/>
          <w:lang w:val="vi-VN"/>
        </w:rPr>
        <w:t>That night, there was no moon.)</w:t>
      </w:r>
    </w:p>
    <w:p w14:paraId="2385C5BC" w14:textId="4749C53C" w:rsidR="000E7A3B" w:rsidRPr="008E2733" w:rsidRDefault="002D25C7" w:rsidP="00230B93">
      <w:pPr>
        <w:spacing w:line="312" w:lineRule="auto"/>
        <w:ind w:firstLine="720"/>
        <w:jc w:val="both"/>
        <w:rPr>
          <w:sz w:val="28"/>
          <w:szCs w:val="28"/>
          <w:shd w:val="clear" w:color="auto" w:fill="FFFFFF"/>
          <w:lang w:val="vi-VN"/>
        </w:rPr>
      </w:pPr>
      <w:r w:rsidRPr="008E2733">
        <w:rPr>
          <w:color w:val="000000" w:themeColor="text1"/>
          <w:sz w:val="28"/>
          <w:szCs w:val="28"/>
          <w:lang w:val="vi-VN"/>
        </w:rPr>
        <w:t xml:space="preserve">In </w:t>
      </w:r>
      <w:r w:rsidR="00F53991" w:rsidRPr="008E2733">
        <w:rPr>
          <w:color w:val="000000" w:themeColor="text1"/>
          <w:sz w:val="28"/>
          <w:szCs w:val="28"/>
          <w:lang w:val="vi-VN"/>
        </w:rPr>
        <w:t>a nutshell</w:t>
      </w:r>
      <w:r w:rsidRPr="008E2733">
        <w:rPr>
          <w:color w:val="000000" w:themeColor="text1"/>
          <w:sz w:val="28"/>
          <w:szCs w:val="28"/>
          <w:lang w:val="vi-VN"/>
        </w:rPr>
        <w:t>, while there are some similarities and differences in the mental spaces that can be visualized between English and Vietnamese MEMs, both languages utilize frames to structure and interpret emotional experiences in terms of physical and emotional dimensions. The interplay between these frames creates mental spaces that allow individuals to understand the metaphorical expression of emotion. The mapping between the elements of the frames and the mental spaces is crucial for creating a coherent understanding of the metaphor, and cultural, individual, and contextual factors may influence the interpretation of emotional experiences and the construction of mental spaces in different ways.</w:t>
      </w:r>
      <w:r w:rsidR="00C14762" w:rsidRPr="008E2733">
        <w:rPr>
          <w:color w:val="000000" w:themeColor="text1"/>
          <w:sz w:val="28"/>
          <w:szCs w:val="28"/>
          <w:lang w:val="vi-VN"/>
        </w:rPr>
        <w:t xml:space="preserve"> </w:t>
      </w:r>
      <w:r w:rsidR="00C14762" w:rsidRPr="008E2733">
        <w:rPr>
          <w:sz w:val="28"/>
          <w:szCs w:val="28"/>
          <w:shd w:val="clear" w:color="auto" w:fill="FFFFFF"/>
          <w:lang w:val="vi-VN"/>
        </w:rPr>
        <w:t xml:space="preserve">When examining mental spaces in the metaphorical expression of emotion in terms of motion, it is crucial to consider various influencing factors, including cultural, individual and contextual elements. These factors contribute to the distinct associations individuals make and their embodiment of emotional experiences. </w:t>
      </w:r>
      <w:r w:rsidR="00303DF0" w:rsidRPr="008E2733">
        <w:rPr>
          <w:sz w:val="28"/>
          <w:szCs w:val="28"/>
          <w:shd w:val="clear" w:color="auto" w:fill="FFFFFF"/>
          <w:lang w:val="vi-VN"/>
        </w:rPr>
        <w:t xml:space="preserve">The choice of specific verbs reflects cultural associations, </w:t>
      </w:r>
      <w:r w:rsidR="001416D3">
        <w:rPr>
          <w:sz w:val="28"/>
          <w:szCs w:val="28"/>
          <w:shd w:val="clear" w:color="auto" w:fill="FFFFFF"/>
          <w:lang w:val="vi-VN"/>
        </w:rPr>
        <w:t xml:space="preserve">and </w:t>
      </w:r>
      <w:r w:rsidR="00303DF0" w:rsidRPr="008E2733">
        <w:rPr>
          <w:sz w:val="28"/>
          <w:szCs w:val="28"/>
          <w:shd w:val="clear" w:color="auto" w:fill="FFFFFF"/>
          <w:lang w:val="vi-VN"/>
        </w:rPr>
        <w:t>environmental influences, highlighting the intricate and dynamic nature of constructing and understanding mental spaces.</w:t>
      </w:r>
    </w:p>
    <w:p w14:paraId="47DE8F68" w14:textId="5213EE6D" w:rsidR="007B30DF" w:rsidRPr="008E2733" w:rsidRDefault="00BF1295" w:rsidP="00230B93">
      <w:pPr>
        <w:pStyle w:val="2"/>
        <w:rPr>
          <w:b w:val="0"/>
          <w:bCs w:val="0"/>
        </w:rPr>
      </w:pPr>
      <w:bookmarkStart w:id="466" w:name="_Toc133170277"/>
      <w:bookmarkStart w:id="467" w:name="_Toc157592503"/>
      <w:bookmarkStart w:id="468" w:name="_Toc166082797"/>
      <w:r w:rsidRPr="008E2733">
        <w:rPr>
          <w:bCs w:val="0"/>
        </w:rPr>
        <w:t>6</w:t>
      </w:r>
      <w:r w:rsidR="007B30DF" w:rsidRPr="008E2733">
        <w:rPr>
          <w:bCs w:val="0"/>
        </w:rPr>
        <w:t>.</w:t>
      </w:r>
      <w:r w:rsidR="00283973">
        <w:rPr>
          <w:bCs w:val="0"/>
          <w:lang w:val="en-US"/>
        </w:rPr>
        <w:t>5</w:t>
      </w:r>
      <w:r w:rsidR="007B30DF" w:rsidRPr="008E2733">
        <w:rPr>
          <w:bCs w:val="0"/>
        </w:rPr>
        <w:t>. Summary</w:t>
      </w:r>
      <w:bookmarkEnd w:id="466"/>
      <w:bookmarkEnd w:id="467"/>
      <w:bookmarkEnd w:id="468"/>
    </w:p>
    <w:p w14:paraId="1092C97D" w14:textId="2D278034" w:rsidR="004C29AF" w:rsidRPr="008E2733" w:rsidRDefault="00F97813"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Chapter </w:t>
      </w:r>
      <w:r w:rsidR="00012287" w:rsidRPr="008E2733">
        <w:rPr>
          <w:color w:val="000000" w:themeColor="text1"/>
          <w:sz w:val="28"/>
          <w:szCs w:val="28"/>
          <w:lang w:val="vi-VN"/>
        </w:rPr>
        <w:t>6</w:t>
      </w:r>
      <w:r w:rsidRPr="008E2733">
        <w:rPr>
          <w:color w:val="000000" w:themeColor="text1"/>
          <w:sz w:val="28"/>
          <w:szCs w:val="28"/>
          <w:lang w:val="vi-VN"/>
        </w:rPr>
        <w:t xml:space="preserve"> </w:t>
      </w:r>
      <w:r w:rsidR="009E74F7" w:rsidRPr="008E2733">
        <w:rPr>
          <w:color w:val="000000" w:themeColor="text1"/>
          <w:sz w:val="28"/>
          <w:szCs w:val="28"/>
          <w:lang w:val="vi-VN"/>
        </w:rPr>
        <w:t>delved into the intriguing realm of motion-emotion metaphors, comparing the distinctions and commonalities between E</w:t>
      </w:r>
      <w:r w:rsidRPr="008E2733">
        <w:rPr>
          <w:color w:val="000000" w:themeColor="text1"/>
          <w:sz w:val="28"/>
          <w:szCs w:val="28"/>
          <w:lang w:val="vi-VN"/>
        </w:rPr>
        <w:t xml:space="preserve">nglish and Vietnamese </w:t>
      </w:r>
      <w:r w:rsidR="009E74F7" w:rsidRPr="008E2733">
        <w:rPr>
          <w:color w:val="000000" w:themeColor="text1"/>
          <w:sz w:val="28"/>
          <w:szCs w:val="28"/>
          <w:lang w:val="vi-VN"/>
        </w:rPr>
        <w:t xml:space="preserve">at the </w:t>
      </w:r>
      <w:r w:rsidR="00724A44" w:rsidRPr="008E2733">
        <w:rPr>
          <w:color w:val="000000" w:themeColor="text1"/>
          <w:sz w:val="28"/>
          <w:szCs w:val="28"/>
          <w:lang w:val="vi-VN"/>
        </w:rPr>
        <w:t xml:space="preserve">levels of image schemas, domains, frames, and mental spaces. </w:t>
      </w:r>
    </w:p>
    <w:p w14:paraId="5F6E08A1" w14:textId="1B4DFC1B" w:rsidR="00802A47" w:rsidRPr="008E2733" w:rsidRDefault="00802A47" w:rsidP="00230B93">
      <w:pPr>
        <w:spacing w:line="312" w:lineRule="auto"/>
        <w:ind w:firstLine="720"/>
        <w:jc w:val="both"/>
        <w:rPr>
          <w:color w:val="000000" w:themeColor="text1"/>
          <w:sz w:val="28"/>
          <w:szCs w:val="28"/>
          <w:lang w:val="vi-VN"/>
        </w:rPr>
      </w:pPr>
    </w:p>
    <w:p w14:paraId="19CD55B4" w14:textId="1866DD64" w:rsidR="00802A47" w:rsidRPr="008E2733" w:rsidRDefault="00802A47"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When examining </w:t>
      </w:r>
      <w:r w:rsidRPr="008E2733">
        <w:rPr>
          <w:b/>
          <w:bCs/>
          <w:i/>
          <w:iCs/>
          <w:sz w:val="28"/>
          <w:szCs w:val="28"/>
          <w:shd w:val="clear" w:color="auto" w:fill="FFFFFF"/>
          <w:lang w:val="vi-VN"/>
        </w:rPr>
        <w:t xml:space="preserve">image schemas, </w:t>
      </w:r>
      <w:r w:rsidRPr="008E2733">
        <w:rPr>
          <w:color w:val="000000" w:themeColor="text1"/>
          <w:sz w:val="28"/>
          <w:szCs w:val="28"/>
        </w:rPr>
        <w:t>both languages</w:t>
      </w:r>
      <w:r w:rsidRPr="008E2733">
        <w:rPr>
          <w:color w:val="000000" w:themeColor="text1"/>
          <w:sz w:val="28"/>
          <w:szCs w:val="28"/>
          <w:lang w:val="vi-VN"/>
        </w:rPr>
        <w:t xml:space="preserve"> revealed a tendency to </w:t>
      </w:r>
      <w:r w:rsidRPr="008E2733">
        <w:rPr>
          <w:color w:val="000000" w:themeColor="text1"/>
          <w:sz w:val="28"/>
          <w:szCs w:val="28"/>
        </w:rPr>
        <w:t>express</w:t>
      </w:r>
      <w:r w:rsidRPr="008E2733">
        <w:rPr>
          <w:color w:val="000000" w:themeColor="text1"/>
          <w:sz w:val="28"/>
          <w:szCs w:val="28"/>
          <w:lang w:val="vi-VN"/>
        </w:rPr>
        <w:t xml:space="preserve"> and comprehend emotions based on the movement of </w:t>
      </w:r>
      <w:r w:rsidRPr="008E2733">
        <w:rPr>
          <w:color w:val="000000" w:themeColor="text1"/>
          <w:sz w:val="28"/>
          <w:szCs w:val="28"/>
        </w:rPr>
        <w:t>objects</w:t>
      </w:r>
      <w:r w:rsidRPr="008E2733">
        <w:rPr>
          <w:color w:val="000000" w:themeColor="text1"/>
          <w:sz w:val="28"/>
          <w:szCs w:val="28"/>
          <w:lang w:val="vi-VN"/>
        </w:rPr>
        <w:t xml:space="preserve">, </w:t>
      </w:r>
      <w:r w:rsidRPr="008E2733">
        <w:rPr>
          <w:color w:val="000000" w:themeColor="text1"/>
          <w:sz w:val="28"/>
          <w:szCs w:val="28"/>
        </w:rPr>
        <w:t>the intensity of motion</w:t>
      </w:r>
      <w:r w:rsidRPr="008E2733">
        <w:rPr>
          <w:color w:val="000000" w:themeColor="text1"/>
          <w:sz w:val="28"/>
          <w:szCs w:val="28"/>
          <w:lang w:val="vi-VN"/>
        </w:rPr>
        <w:t xml:space="preserve">, </w:t>
      </w:r>
      <w:r w:rsidRPr="008E2733">
        <w:rPr>
          <w:color w:val="000000" w:themeColor="text1"/>
          <w:sz w:val="28"/>
          <w:szCs w:val="28"/>
        </w:rPr>
        <w:t>and spatial orientation.</w:t>
      </w:r>
      <w:r w:rsidR="00C509F3" w:rsidRPr="008E2733">
        <w:rPr>
          <w:color w:val="000000" w:themeColor="text1"/>
          <w:sz w:val="28"/>
          <w:szCs w:val="28"/>
          <w:lang w:val="vi-VN"/>
        </w:rPr>
        <w:t xml:space="preserve"> </w:t>
      </w:r>
      <w:r w:rsidR="00C509F3" w:rsidRPr="008E2733">
        <w:rPr>
          <w:color w:val="000000" w:themeColor="text1"/>
          <w:sz w:val="28"/>
          <w:szCs w:val="28"/>
        </w:rPr>
        <w:t>This analysis suggests that both English and Vietnamese</w:t>
      </w:r>
      <w:r w:rsidR="00C509F3" w:rsidRPr="008E2733">
        <w:rPr>
          <w:color w:val="000000" w:themeColor="text1"/>
          <w:sz w:val="28"/>
          <w:szCs w:val="28"/>
          <w:lang w:val="vi-VN"/>
        </w:rPr>
        <w:t xml:space="preserve"> employ</w:t>
      </w:r>
      <w:r w:rsidR="00A01AE3" w:rsidRPr="008E2733">
        <w:rPr>
          <w:color w:val="000000" w:themeColor="text1"/>
          <w:sz w:val="28"/>
          <w:szCs w:val="28"/>
          <w:lang w:val="vi-VN"/>
        </w:rPr>
        <w:t xml:space="preserve"> motion-related image schemas to convey emotions. </w:t>
      </w:r>
      <w:r w:rsidR="00A01AE3" w:rsidRPr="008E2733">
        <w:rPr>
          <w:color w:val="000000" w:themeColor="text1"/>
          <w:sz w:val="28"/>
          <w:szCs w:val="28"/>
        </w:rPr>
        <w:t>However</w:t>
      </w:r>
      <w:r w:rsidR="00A01AE3" w:rsidRPr="008E2733">
        <w:rPr>
          <w:color w:val="000000" w:themeColor="text1"/>
          <w:sz w:val="28"/>
          <w:szCs w:val="28"/>
          <w:lang w:val="vi-VN"/>
        </w:rPr>
        <w:t xml:space="preserve">, </w:t>
      </w:r>
      <w:r w:rsidR="00A01AE3" w:rsidRPr="008E2733">
        <w:rPr>
          <w:color w:val="000000" w:themeColor="text1"/>
          <w:sz w:val="28"/>
          <w:szCs w:val="28"/>
        </w:rPr>
        <w:t>the relative</w:t>
      </w:r>
      <w:r w:rsidR="00A01AE3" w:rsidRPr="008E2733">
        <w:rPr>
          <w:color w:val="000000" w:themeColor="text1"/>
          <w:sz w:val="28"/>
          <w:szCs w:val="28"/>
          <w:lang w:val="vi-VN"/>
        </w:rPr>
        <w:t xml:space="preserve"> significance of each image schema varies.</w:t>
      </w:r>
    </w:p>
    <w:p w14:paraId="5CCED78E" w14:textId="3D4812E1" w:rsidR="00144B43" w:rsidRPr="008E2733" w:rsidRDefault="00995D02"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Moving on to </w:t>
      </w:r>
      <w:r w:rsidRPr="008E2733">
        <w:rPr>
          <w:b/>
          <w:bCs/>
          <w:i/>
          <w:iCs/>
          <w:color w:val="000000" w:themeColor="text1"/>
          <w:sz w:val="28"/>
          <w:szCs w:val="28"/>
          <w:lang w:val="vi-VN"/>
        </w:rPr>
        <w:t>domains</w:t>
      </w:r>
      <w:r w:rsidRPr="008E2733">
        <w:rPr>
          <w:color w:val="000000" w:themeColor="text1"/>
          <w:sz w:val="28"/>
          <w:szCs w:val="28"/>
          <w:lang w:val="vi-VN"/>
        </w:rPr>
        <w:t>, both English and Vietnamese utilize</w:t>
      </w:r>
      <w:r w:rsidR="00B2753C" w:rsidRPr="008E2733">
        <w:rPr>
          <w:color w:val="000000" w:themeColor="text1"/>
          <w:sz w:val="28"/>
          <w:szCs w:val="28"/>
          <w:lang w:val="vi-VN"/>
        </w:rPr>
        <w:t xml:space="preserve"> the motion domain in emotional metaphors, although they differ in how they map onto emotions and the types of motions employed.</w:t>
      </w:r>
      <w:r w:rsidR="008F4B8B" w:rsidRPr="008E2733">
        <w:rPr>
          <w:color w:val="000000" w:themeColor="text1"/>
          <w:sz w:val="28"/>
          <w:szCs w:val="28"/>
          <w:lang w:val="vi-VN"/>
        </w:rPr>
        <w:t xml:space="preserve"> Notably, the nature of motion, whether translational or self-contained, plays a pivotal role in the use of motion verbs to express emotion in both English and Vietnamese. </w:t>
      </w:r>
      <w:r w:rsidR="00236277" w:rsidRPr="008E2733">
        <w:rPr>
          <w:color w:val="000000" w:themeColor="text1"/>
          <w:sz w:val="28"/>
          <w:szCs w:val="28"/>
          <w:lang w:val="vi-VN"/>
        </w:rPr>
        <w:t xml:space="preserve">Each specific emotion is conceptualized through a distinct image associated with a certain motion verb.  The components from both </w:t>
      </w:r>
      <w:r w:rsidR="00236277" w:rsidRPr="008E2733">
        <w:rPr>
          <w:color w:val="000000" w:themeColor="text1"/>
          <w:sz w:val="28"/>
          <w:szCs w:val="28"/>
        </w:rPr>
        <w:t>external and internal worlds</w:t>
      </w:r>
      <w:r w:rsidR="00236277" w:rsidRPr="008E2733">
        <w:rPr>
          <w:color w:val="000000" w:themeColor="text1"/>
          <w:sz w:val="28"/>
          <w:szCs w:val="28"/>
          <w:lang w:val="vi-VN"/>
        </w:rPr>
        <w:t xml:space="preserve"> form a common ground in the frames for </w:t>
      </w:r>
      <w:r w:rsidR="00236277" w:rsidRPr="008E2733">
        <w:rPr>
          <w:color w:val="000000" w:themeColor="text1"/>
          <w:sz w:val="28"/>
          <w:szCs w:val="28"/>
        </w:rPr>
        <w:t>MEMs</w:t>
      </w:r>
      <w:r w:rsidR="00236277" w:rsidRPr="008E2733">
        <w:rPr>
          <w:color w:val="000000" w:themeColor="text1"/>
          <w:sz w:val="28"/>
          <w:szCs w:val="28"/>
          <w:lang w:val="vi-VN"/>
        </w:rPr>
        <w:t>.</w:t>
      </w:r>
      <w:r w:rsidR="00144B43" w:rsidRPr="008E2733">
        <w:rPr>
          <w:color w:val="000000" w:themeColor="text1"/>
          <w:sz w:val="28"/>
          <w:szCs w:val="28"/>
          <w:lang w:val="vi-VN"/>
        </w:rPr>
        <w:t xml:space="preserve"> As demon</w:t>
      </w:r>
      <w:r w:rsidR="001416D3">
        <w:rPr>
          <w:color w:val="000000" w:themeColor="text1"/>
          <w:sz w:val="28"/>
          <w:szCs w:val="28"/>
          <w:lang w:val="vi-VN"/>
        </w:rPr>
        <w:t>s</w:t>
      </w:r>
      <w:r w:rsidR="00144B43" w:rsidRPr="008E2733">
        <w:rPr>
          <w:color w:val="000000" w:themeColor="text1"/>
          <w:sz w:val="28"/>
          <w:szCs w:val="28"/>
          <w:lang w:val="vi-VN"/>
        </w:rPr>
        <w:t xml:space="preserve">trated in the preceding section, the movements </w:t>
      </w:r>
      <w:r w:rsidR="00144B43" w:rsidRPr="008E2733">
        <w:rPr>
          <w:color w:val="000000" w:themeColor="text1"/>
          <w:sz w:val="28"/>
          <w:szCs w:val="28"/>
        </w:rPr>
        <w:t>of all living things</w:t>
      </w:r>
      <w:r w:rsidR="00144B43" w:rsidRPr="008E2733">
        <w:rPr>
          <w:color w:val="000000" w:themeColor="text1"/>
          <w:sz w:val="28"/>
          <w:szCs w:val="28"/>
          <w:lang w:val="vi-VN"/>
        </w:rPr>
        <w:t xml:space="preserve"> serve as key </w:t>
      </w:r>
      <w:r w:rsidR="00144B43" w:rsidRPr="008E2733">
        <w:rPr>
          <w:color w:val="000000" w:themeColor="text1"/>
          <w:sz w:val="28"/>
          <w:szCs w:val="28"/>
        </w:rPr>
        <w:t>components</w:t>
      </w:r>
      <w:r w:rsidR="00144B43" w:rsidRPr="008E2733">
        <w:rPr>
          <w:color w:val="000000" w:themeColor="text1"/>
          <w:sz w:val="28"/>
          <w:szCs w:val="28"/>
          <w:lang w:val="vi-VN"/>
        </w:rPr>
        <w:t xml:space="preserve"> that </w:t>
      </w:r>
      <w:r w:rsidR="00144B43" w:rsidRPr="008E2733">
        <w:rPr>
          <w:color w:val="000000" w:themeColor="text1"/>
          <w:sz w:val="28"/>
          <w:szCs w:val="28"/>
        </w:rPr>
        <w:t xml:space="preserve">map onto the target domain </w:t>
      </w:r>
      <w:r w:rsidR="00144B43" w:rsidRPr="008E2733">
        <w:rPr>
          <w:i/>
          <w:iCs/>
          <w:color w:val="000000" w:themeColor="text1"/>
          <w:sz w:val="28"/>
          <w:szCs w:val="28"/>
        </w:rPr>
        <w:t>emotion</w:t>
      </w:r>
      <w:r w:rsidR="00144B43" w:rsidRPr="008E2733">
        <w:rPr>
          <w:color w:val="000000" w:themeColor="text1"/>
          <w:sz w:val="28"/>
          <w:szCs w:val="28"/>
        </w:rPr>
        <w:t xml:space="preserve"> through analogous properties.</w:t>
      </w:r>
    </w:p>
    <w:p w14:paraId="223F9B84" w14:textId="58136AF7" w:rsidR="0012339A" w:rsidRPr="008E2733" w:rsidRDefault="0034695E" w:rsidP="00230B93">
      <w:pPr>
        <w:spacing w:line="312" w:lineRule="auto"/>
        <w:ind w:firstLine="720"/>
        <w:jc w:val="both"/>
        <w:rPr>
          <w:color w:val="000000" w:themeColor="text1"/>
          <w:sz w:val="28"/>
          <w:szCs w:val="28"/>
          <w:lang w:val="vi-VN"/>
        </w:rPr>
      </w:pPr>
      <w:r w:rsidRPr="008E2733">
        <w:rPr>
          <w:sz w:val="28"/>
          <w:szCs w:val="28"/>
          <w:shd w:val="clear" w:color="auto" w:fill="FFFFFF"/>
          <w:lang w:val="vi-VN"/>
        </w:rPr>
        <w:t>Shifting to</w:t>
      </w:r>
      <w:r w:rsidR="0012339A" w:rsidRPr="008E2733">
        <w:rPr>
          <w:sz w:val="28"/>
          <w:szCs w:val="28"/>
          <w:shd w:val="clear" w:color="auto" w:fill="FFFFFF"/>
          <w:lang w:val="vi-VN"/>
        </w:rPr>
        <w:t xml:space="preserve"> </w:t>
      </w:r>
      <w:r w:rsidR="0012339A" w:rsidRPr="008E2733">
        <w:rPr>
          <w:b/>
          <w:bCs/>
          <w:i/>
          <w:iCs/>
          <w:color w:val="000000" w:themeColor="text1"/>
          <w:sz w:val="28"/>
          <w:szCs w:val="28"/>
          <w:lang w:val="vi-VN"/>
        </w:rPr>
        <w:t>frames</w:t>
      </w:r>
      <w:r w:rsidR="0012339A" w:rsidRPr="008E2733">
        <w:rPr>
          <w:color w:val="000000" w:themeColor="text1"/>
          <w:sz w:val="28"/>
          <w:szCs w:val="28"/>
          <w:lang w:val="vi-VN"/>
        </w:rPr>
        <w:t>,</w:t>
      </w:r>
      <w:r w:rsidR="00FA7DEF" w:rsidRPr="008E2733">
        <w:rPr>
          <w:color w:val="000000" w:themeColor="text1"/>
          <w:sz w:val="28"/>
          <w:szCs w:val="28"/>
          <w:lang w:val="vi-VN"/>
        </w:rPr>
        <w:t xml:space="preserve"> </w:t>
      </w:r>
      <w:r w:rsidR="00FA7DEF" w:rsidRPr="008E2733">
        <w:rPr>
          <w:sz w:val="28"/>
          <w:szCs w:val="28"/>
          <w:shd w:val="clear" w:color="auto" w:fill="FFFFFF"/>
          <w:lang w:val="vi-VN"/>
        </w:rPr>
        <w:t>the choice of perceived realities in MEMs is influenced by the cultural and environmental contexts embedded</w:t>
      </w:r>
      <w:r w:rsidR="00B9743D" w:rsidRPr="008E2733">
        <w:rPr>
          <w:sz w:val="28"/>
          <w:szCs w:val="28"/>
          <w:shd w:val="clear" w:color="auto" w:fill="FFFFFF"/>
          <w:lang w:val="vi-VN"/>
        </w:rPr>
        <w:t xml:space="preserve"> in a language</w:t>
      </w:r>
      <w:r w:rsidR="00FA7DEF" w:rsidRPr="008E2733">
        <w:rPr>
          <w:sz w:val="28"/>
          <w:szCs w:val="28"/>
          <w:shd w:val="clear" w:color="auto" w:fill="FFFFFF"/>
          <w:lang w:val="vi-VN"/>
        </w:rPr>
        <w:t xml:space="preserve">. </w:t>
      </w:r>
      <w:r w:rsidR="00351967" w:rsidRPr="008E2733">
        <w:rPr>
          <w:color w:val="000000" w:themeColor="text1"/>
          <w:sz w:val="28"/>
          <w:szCs w:val="28"/>
          <w:lang w:val="vi-VN"/>
        </w:rPr>
        <w:t>B</w:t>
      </w:r>
      <w:proofErr w:type="spellStart"/>
      <w:r w:rsidR="00351967" w:rsidRPr="008E2733">
        <w:rPr>
          <w:color w:val="000000" w:themeColor="text1"/>
          <w:sz w:val="28"/>
          <w:szCs w:val="28"/>
        </w:rPr>
        <w:t>oth</w:t>
      </w:r>
      <w:proofErr w:type="spellEnd"/>
      <w:r w:rsidR="00A803FD" w:rsidRPr="008E2733">
        <w:rPr>
          <w:color w:val="000000" w:themeColor="text1"/>
          <w:sz w:val="28"/>
          <w:szCs w:val="28"/>
          <w:lang w:val="vi-VN"/>
        </w:rPr>
        <w:t xml:space="preserve"> English and Vietnamese</w:t>
      </w:r>
      <w:r w:rsidR="00351967" w:rsidRPr="008E2733">
        <w:rPr>
          <w:color w:val="000000" w:themeColor="text1"/>
          <w:sz w:val="28"/>
          <w:szCs w:val="28"/>
        </w:rPr>
        <w:t xml:space="preserve"> place a significant emphasis on nature and natural phenomena as source</w:t>
      </w:r>
      <w:r w:rsidR="00A803FD" w:rsidRPr="008E2733">
        <w:rPr>
          <w:color w:val="000000" w:themeColor="text1"/>
          <w:sz w:val="28"/>
          <w:szCs w:val="28"/>
          <w:lang w:val="vi-VN"/>
        </w:rPr>
        <w:t>s</w:t>
      </w:r>
      <w:r w:rsidR="00351967" w:rsidRPr="008E2733">
        <w:rPr>
          <w:color w:val="000000" w:themeColor="text1"/>
          <w:sz w:val="28"/>
          <w:szCs w:val="28"/>
        </w:rPr>
        <w:t xml:space="preserve"> of emotional metaphor.</w:t>
      </w:r>
      <w:r w:rsidR="00351967" w:rsidRPr="008E2733">
        <w:rPr>
          <w:color w:val="000000" w:themeColor="text1"/>
          <w:sz w:val="28"/>
          <w:szCs w:val="28"/>
          <w:lang w:val="vi-VN"/>
        </w:rPr>
        <w:t xml:space="preserve"> </w:t>
      </w:r>
      <w:r w:rsidR="00FA7DEF" w:rsidRPr="008E2733">
        <w:rPr>
          <w:sz w:val="28"/>
          <w:szCs w:val="28"/>
          <w:shd w:val="clear" w:color="auto" w:fill="FFFFFF"/>
          <w:lang w:val="vi-VN"/>
        </w:rPr>
        <w:t xml:space="preserve">The availability and prominence of </w:t>
      </w:r>
      <w:r w:rsidR="00A803FD" w:rsidRPr="008E2733">
        <w:rPr>
          <w:sz w:val="28"/>
          <w:szCs w:val="28"/>
          <w:shd w:val="clear" w:color="auto" w:fill="FFFFFF"/>
          <w:lang w:val="vi-VN"/>
        </w:rPr>
        <w:t xml:space="preserve">specific </w:t>
      </w:r>
      <w:r w:rsidR="00FA7DEF" w:rsidRPr="008E2733">
        <w:rPr>
          <w:sz w:val="28"/>
          <w:szCs w:val="28"/>
          <w:shd w:val="clear" w:color="auto" w:fill="FFFFFF"/>
          <w:lang w:val="vi-VN"/>
        </w:rPr>
        <w:t xml:space="preserve">elements </w:t>
      </w:r>
      <w:r w:rsidR="002C58C9" w:rsidRPr="008E2733">
        <w:rPr>
          <w:sz w:val="28"/>
          <w:szCs w:val="28"/>
          <w:shd w:val="clear" w:color="auto" w:fill="FFFFFF"/>
          <w:lang w:val="vi-VN"/>
        </w:rPr>
        <w:t>with</w:t>
      </w:r>
      <w:r w:rsidR="00FA7DEF" w:rsidRPr="008E2733">
        <w:rPr>
          <w:sz w:val="28"/>
          <w:szCs w:val="28"/>
          <w:shd w:val="clear" w:color="auto" w:fill="FFFFFF"/>
          <w:lang w:val="vi-VN"/>
        </w:rPr>
        <w:t xml:space="preserve">in a culture’s surroundings, such as ice and snow in Western climates or wood and stone in Vietnamese landscapes, shape the metaphorical representations of emotions. </w:t>
      </w:r>
      <w:r w:rsidR="002C58C9" w:rsidRPr="008E2733">
        <w:rPr>
          <w:sz w:val="28"/>
          <w:szCs w:val="28"/>
          <w:shd w:val="clear" w:color="auto" w:fill="FFFFFF"/>
          <w:lang w:val="vi-VN"/>
        </w:rPr>
        <w:t>Hence</w:t>
      </w:r>
      <w:r w:rsidR="00FA7DEF" w:rsidRPr="008E2733">
        <w:rPr>
          <w:sz w:val="28"/>
          <w:szCs w:val="28"/>
          <w:shd w:val="clear" w:color="auto" w:fill="FFFFFF"/>
          <w:lang w:val="vi-VN"/>
        </w:rPr>
        <w:t>, the differences in constructing MEMs between English and Vietnamese can be understood as manifestation</w:t>
      </w:r>
      <w:r w:rsidR="00481902" w:rsidRPr="008E2733">
        <w:rPr>
          <w:sz w:val="28"/>
          <w:szCs w:val="28"/>
          <w:shd w:val="clear" w:color="auto" w:fill="FFFFFF"/>
          <w:lang w:val="vi-VN"/>
        </w:rPr>
        <w:t>s</w:t>
      </w:r>
      <w:r w:rsidR="00FA7DEF" w:rsidRPr="008E2733">
        <w:rPr>
          <w:sz w:val="28"/>
          <w:szCs w:val="28"/>
          <w:shd w:val="clear" w:color="auto" w:fill="FFFFFF"/>
          <w:lang w:val="vi-VN"/>
        </w:rPr>
        <w:t xml:space="preserve"> of the cultural features and beliefs underpin</w:t>
      </w:r>
      <w:r w:rsidR="00481902" w:rsidRPr="008E2733">
        <w:rPr>
          <w:sz w:val="28"/>
          <w:szCs w:val="28"/>
          <w:shd w:val="clear" w:color="auto" w:fill="FFFFFF"/>
          <w:lang w:val="vi-VN"/>
        </w:rPr>
        <w:t>ning</w:t>
      </w:r>
      <w:r w:rsidR="00FA7DEF" w:rsidRPr="008E2733">
        <w:rPr>
          <w:sz w:val="28"/>
          <w:szCs w:val="28"/>
          <w:shd w:val="clear" w:color="auto" w:fill="FFFFFF"/>
          <w:lang w:val="vi-VN"/>
        </w:rPr>
        <w:t xml:space="preserve"> </w:t>
      </w:r>
      <w:r w:rsidR="00481902" w:rsidRPr="008E2733">
        <w:rPr>
          <w:sz w:val="28"/>
          <w:szCs w:val="28"/>
          <w:shd w:val="clear" w:color="auto" w:fill="FFFFFF"/>
          <w:lang w:val="vi-VN"/>
        </w:rPr>
        <w:t>each language.</w:t>
      </w:r>
    </w:p>
    <w:p w14:paraId="3B7D4071" w14:textId="71EE049F" w:rsidR="000208A1" w:rsidRPr="008E2733" w:rsidRDefault="0012339A" w:rsidP="00230B93">
      <w:pPr>
        <w:spacing w:line="312" w:lineRule="auto"/>
        <w:ind w:firstLine="720"/>
        <w:jc w:val="both"/>
        <w:rPr>
          <w:sz w:val="28"/>
          <w:szCs w:val="28"/>
          <w:shd w:val="clear" w:color="auto" w:fill="FFFFFF"/>
          <w:lang w:val="vi-VN"/>
        </w:rPr>
      </w:pPr>
      <w:r w:rsidRPr="008E2733">
        <w:rPr>
          <w:color w:val="000000" w:themeColor="text1"/>
          <w:sz w:val="28"/>
          <w:szCs w:val="28"/>
          <w:lang w:val="vi-VN"/>
        </w:rPr>
        <w:t xml:space="preserve">In terms of </w:t>
      </w:r>
      <w:r w:rsidRPr="008E2733">
        <w:rPr>
          <w:b/>
          <w:bCs/>
          <w:i/>
          <w:iCs/>
          <w:color w:val="000000" w:themeColor="text1"/>
          <w:sz w:val="28"/>
          <w:szCs w:val="28"/>
          <w:lang w:val="vi-VN"/>
        </w:rPr>
        <w:t>mental spaces</w:t>
      </w:r>
      <w:r w:rsidR="005923F9" w:rsidRPr="008E2733">
        <w:rPr>
          <w:sz w:val="28"/>
          <w:szCs w:val="28"/>
          <w:shd w:val="clear" w:color="auto" w:fill="FFFFFF"/>
          <w:lang w:val="vi-VN"/>
        </w:rPr>
        <w:t>, t</w:t>
      </w:r>
      <w:r w:rsidRPr="008E2733">
        <w:rPr>
          <w:sz w:val="28"/>
          <w:szCs w:val="28"/>
          <w:shd w:val="clear" w:color="auto" w:fill="FFFFFF"/>
        </w:rPr>
        <w:t>he</w:t>
      </w:r>
      <w:r w:rsidRPr="008E2733">
        <w:rPr>
          <w:sz w:val="28"/>
          <w:szCs w:val="28"/>
          <w:shd w:val="clear" w:color="auto" w:fill="FFFFFF"/>
          <w:lang w:val="vi-VN"/>
        </w:rPr>
        <w:t xml:space="preserve"> mechanism of conceptual blending, encompass</w:t>
      </w:r>
      <w:r w:rsidR="008F5004" w:rsidRPr="008E2733">
        <w:rPr>
          <w:sz w:val="28"/>
          <w:szCs w:val="28"/>
          <w:shd w:val="clear" w:color="auto" w:fill="FFFFFF"/>
          <w:lang w:val="vi-VN"/>
        </w:rPr>
        <w:t>ing</w:t>
      </w:r>
      <w:r w:rsidRPr="008E2733">
        <w:rPr>
          <w:sz w:val="28"/>
          <w:szCs w:val="28"/>
          <w:shd w:val="clear" w:color="auto" w:fill="FFFFFF"/>
          <w:lang w:val="vi-VN"/>
        </w:rPr>
        <w:t xml:space="preserve"> </w:t>
      </w:r>
      <w:r w:rsidRPr="008E2733">
        <w:rPr>
          <w:i/>
          <w:iCs/>
          <w:sz w:val="28"/>
          <w:szCs w:val="28"/>
          <w:shd w:val="clear" w:color="auto" w:fill="FFFFFF"/>
          <w:lang w:val="vi-VN"/>
        </w:rPr>
        <w:t>input space</w:t>
      </w:r>
      <w:r w:rsidRPr="008E2733">
        <w:rPr>
          <w:sz w:val="28"/>
          <w:szCs w:val="28"/>
          <w:shd w:val="clear" w:color="auto" w:fill="FFFFFF"/>
          <w:lang w:val="vi-VN"/>
        </w:rPr>
        <w:t xml:space="preserve">, </w:t>
      </w:r>
      <w:r w:rsidRPr="008E2733">
        <w:rPr>
          <w:i/>
          <w:iCs/>
          <w:sz w:val="28"/>
          <w:szCs w:val="28"/>
          <w:shd w:val="clear" w:color="auto" w:fill="FFFFFF"/>
          <w:lang w:val="vi-VN"/>
        </w:rPr>
        <w:t>generic space</w:t>
      </w:r>
      <w:r w:rsidRPr="008E2733">
        <w:rPr>
          <w:sz w:val="28"/>
          <w:szCs w:val="28"/>
          <w:shd w:val="clear" w:color="auto" w:fill="FFFFFF"/>
          <w:lang w:val="vi-VN"/>
        </w:rPr>
        <w:t xml:space="preserve"> and </w:t>
      </w:r>
      <w:r w:rsidRPr="008E2733">
        <w:rPr>
          <w:i/>
          <w:iCs/>
          <w:sz w:val="28"/>
          <w:szCs w:val="28"/>
          <w:shd w:val="clear" w:color="auto" w:fill="FFFFFF"/>
          <w:lang w:val="vi-VN"/>
        </w:rPr>
        <w:t>blended space</w:t>
      </w:r>
      <w:r w:rsidRPr="008E2733">
        <w:rPr>
          <w:sz w:val="28"/>
          <w:szCs w:val="28"/>
          <w:shd w:val="clear" w:color="auto" w:fill="FFFFFF"/>
          <w:lang w:val="vi-VN"/>
        </w:rPr>
        <w:t xml:space="preserve">, as proposed by Fauconnier and Turner (1998, 2002), </w:t>
      </w:r>
      <w:r w:rsidR="00744FFF" w:rsidRPr="008E2733">
        <w:rPr>
          <w:sz w:val="28"/>
          <w:szCs w:val="28"/>
          <w:shd w:val="clear" w:color="auto" w:fill="FFFFFF"/>
          <w:lang w:val="vi-VN"/>
        </w:rPr>
        <w:t>emerged as a</w:t>
      </w:r>
      <w:r w:rsidRPr="008E2733">
        <w:rPr>
          <w:sz w:val="28"/>
          <w:szCs w:val="28"/>
          <w:shd w:val="clear" w:color="auto" w:fill="FFFFFF"/>
          <w:lang w:val="vi-VN"/>
        </w:rPr>
        <w:t xml:space="preserve"> shared aspect in both English and Vietnamese MEMs. </w:t>
      </w:r>
      <w:r w:rsidR="00724A44" w:rsidRPr="008E2733">
        <w:rPr>
          <w:color w:val="000000" w:themeColor="text1"/>
          <w:sz w:val="28"/>
          <w:szCs w:val="28"/>
          <w:lang w:val="vi-VN"/>
        </w:rPr>
        <w:t xml:space="preserve">Through a range of examples, the chapter </w:t>
      </w:r>
      <w:r w:rsidR="007D6C43" w:rsidRPr="008E2733">
        <w:rPr>
          <w:color w:val="000000" w:themeColor="text1"/>
          <w:sz w:val="28"/>
          <w:szCs w:val="28"/>
          <w:lang w:val="vi-VN"/>
        </w:rPr>
        <w:t>explored</w:t>
      </w:r>
      <w:r w:rsidR="00724A44" w:rsidRPr="008E2733">
        <w:rPr>
          <w:color w:val="000000" w:themeColor="text1"/>
          <w:sz w:val="28"/>
          <w:szCs w:val="28"/>
          <w:lang w:val="vi-VN"/>
        </w:rPr>
        <w:t xml:space="preserve"> how these different </w:t>
      </w:r>
      <w:r w:rsidR="007D6C43" w:rsidRPr="008E2733">
        <w:rPr>
          <w:color w:val="000000" w:themeColor="text1"/>
          <w:sz w:val="28"/>
          <w:szCs w:val="28"/>
          <w:lang w:val="vi-VN"/>
        </w:rPr>
        <w:t xml:space="preserve">metaphorical </w:t>
      </w:r>
      <w:r w:rsidR="00724A44" w:rsidRPr="008E2733">
        <w:rPr>
          <w:color w:val="000000" w:themeColor="text1"/>
          <w:sz w:val="28"/>
          <w:szCs w:val="28"/>
          <w:lang w:val="vi-VN"/>
        </w:rPr>
        <w:t xml:space="preserve">levels </w:t>
      </w:r>
      <w:r w:rsidR="00B2751E" w:rsidRPr="008E2733">
        <w:rPr>
          <w:color w:val="000000" w:themeColor="text1"/>
          <w:sz w:val="28"/>
          <w:szCs w:val="28"/>
          <w:lang w:val="vi-VN"/>
        </w:rPr>
        <w:t xml:space="preserve">manifest </w:t>
      </w:r>
      <w:r w:rsidR="00724A44" w:rsidRPr="008E2733">
        <w:rPr>
          <w:color w:val="000000" w:themeColor="text1"/>
          <w:sz w:val="28"/>
          <w:szCs w:val="28"/>
          <w:lang w:val="vi-VN"/>
        </w:rPr>
        <w:t xml:space="preserve">in both languages to express emotional states and experiences. The chapter also </w:t>
      </w:r>
      <w:r w:rsidR="00E0167F" w:rsidRPr="008E2733">
        <w:rPr>
          <w:color w:val="000000" w:themeColor="text1"/>
          <w:sz w:val="28"/>
          <w:szCs w:val="28"/>
          <w:lang w:val="vi-VN"/>
        </w:rPr>
        <w:t>unveiled</w:t>
      </w:r>
      <w:r w:rsidR="00724A44" w:rsidRPr="008E2733">
        <w:rPr>
          <w:color w:val="000000" w:themeColor="text1"/>
          <w:sz w:val="28"/>
          <w:szCs w:val="28"/>
          <w:lang w:val="vi-VN"/>
        </w:rPr>
        <w:t xml:space="preserve"> the cultural and linguistic factors that shape these metaphors</w:t>
      </w:r>
      <w:r w:rsidR="00772C41" w:rsidRPr="008E2733">
        <w:rPr>
          <w:color w:val="000000" w:themeColor="text1"/>
          <w:sz w:val="28"/>
          <w:szCs w:val="28"/>
          <w:lang w:val="vi-VN"/>
        </w:rPr>
        <w:t>,</w:t>
      </w:r>
      <w:r w:rsidR="00724A44" w:rsidRPr="008E2733">
        <w:rPr>
          <w:color w:val="000000" w:themeColor="text1"/>
          <w:sz w:val="28"/>
          <w:szCs w:val="28"/>
          <w:lang w:val="vi-VN"/>
        </w:rPr>
        <w:t xml:space="preserve"> influenc</w:t>
      </w:r>
      <w:r w:rsidR="00772C41" w:rsidRPr="008E2733">
        <w:rPr>
          <w:color w:val="000000" w:themeColor="text1"/>
          <w:sz w:val="28"/>
          <w:szCs w:val="28"/>
          <w:lang w:val="vi-VN"/>
        </w:rPr>
        <w:t>ing their</w:t>
      </w:r>
      <w:r w:rsidR="00724A44" w:rsidRPr="008E2733">
        <w:rPr>
          <w:color w:val="000000" w:themeColor="text1"/>
          <w:sz w:val="28"/>
          <w:szCs w:val="28"/>
          <w:lang w:val="vi-VN"/>
        </w:rPr>
        <w:t xml:space="preserve"> us</w:t>
      </w:r>
      <w:r w:rsidR="00772C41" w:rsidRPr="008E2733">
        <w:rPr>
          <w:color w:val="000000" w:themeColor="text1"/>
          <w:sz w:val="28"/>
          <w:szCs w:val="28"/>
          <w:lang w:val="vi-VN"/>
        </w:rPr>
        <w:t>age</w:t>
      </w:r>
      <w:r w:rsidR="00724A44" w:rsidRPr="008E2733">
        <w:rPr>
          <w:color w:val="000000" w:themeColor="text1"/>
          <w:sz w:val="28"/>
          <w:szCs w:val="28"/>
          <w:lang w:val="vi-VN"/>
        </w:rPr>
        <w:t xml:space="preserve"> and </w:t>
      </w:r>
      <w:r w:rsidR="007B0A5D" w:rsidRPr="008E2733">
        <w:rPr>
          <w:color w:val="000000" w:themeColor="text1"/>
          <w:sz w:val="28"/>
          <w:szCs w:val="28"/>
          <w:lang w:val="vi-VN"/>
        </w:rPr>
        <w:t>comprehen</w:t>
      </w:r>
      <w:r w:rsidR="00772C41" w:rsidRPr="008E2733">
        <w:rPr>
          <w:color w:val="000000" w:themeColor="text1"/>
          <w:sz w:val="28"/>
          <w:szCs w:val="28"/>
          <w:lang w:val="vi-VN"/>
        </w:rPr>
        <w:t>sion</w:t>
      </w:r>
      <w:r w:rsidR="00724A44" w:rsidRPr="008E2733">
        <w:rPr>
          <w:color w:val="000000" w:themeColor="text1"/>
          <w:sz w:val="28"/>
          <w:szCs w:val="28"/>
          <w:lang w:val="vi-VN"/>
        </w:rPr>
        <w:t xml:space="preserve">. </w:t>
      </w:r>
      <w:r w:rsidR="0042338B" w:rsidRPr="008E2733">
        <w:rPr>
          <w:color w:val="000000" w:themeColor="text1"/>
          <w:sz w:val="28"/>
          <w:szCs w:val="28"/>
          <w:lang w:val="vi-VN"/>
        </w:rPr>
        <w:t>Within</w:t>
      </w:r>
      <w:r w:rsidR="000208A1" w:rsidRPr="008E2733">
        <w:rPr>
          <w:sz w:val="28"/>
          <w:szCs w:val="28"/>
          <w:shd w:val="clear" w:color="auto" w:fill="FFFFFF"/>
          <w:lang w:val="vi-VN"/>
        </w:rPr>
        <w:t xml:space="preserve"> t</w:t>
      </w:r>
      <w:r w:rsidR="000208A1" w:rsidRPr="008E2733">
        <w:rPr>
          <w:sz w:val="28"/>
          <w:szCs w:val="28"/>
          <w:shd w:val="clear" w:color="auto" w:fill="FFFFFF"/>
        </w:rPr>
        <w:t>he</w:t>
      </w:r>
      <w:r w:rsidR="000208A1" w:rsidRPr="008E2733">
        <w:rPr>
          <w:sz w:val="28"/>
          <w:szCs w:val="28"/>
          <w:shd w:val="clear" w:color="auto" w:fill="FFFFFF"/>
          <w:lang w:val="vi-VN"/>
        </w:rPr>
        <w:t xml:space="preserve"> mechanism of conceptual blending, b</w:t>
      </w:r>
      <w:proofErr w:type="spellStart"/>
      <w:r w:rsidR="000208A1" w:rsidRPr="008E2733">
        <w:rPr>
          <w:sz w:val="28"/>
          <w:szCs w:val="28"/>
          <w:shd w:val="clear" w:color="auto" w:fill="FFFFFF"/>
        </w:rPr>
        <w:t>oth</w:t>
      </w:r>
      <w:proofErr w:type="spellEnd"/>
      <w:r w:rsidR="000208A1" w:rsidRPr="008E2733">
        <w:rPr>
          <w:sz w:val="28"/>
          <w:szCs w:val="28"/>
          <w:shd w:val="clear" w:color="auto" w:fill="FFFFFF"/>
          <w:lang w:val="vi-VN"/>
        </w:rPr>
        <w:t xml:space="preserve"> languages</w:t>
      </w:r>
      <w:r w:rsidR="000208A1" w:rsidRPr="008E2733">
        <w:rPr>
          <w:sz w:val="28"/>
          <w:szCs w:val="28"/>
          <w:shd w:val="clear" w:color="auto" w:fill="FFFFFF"/>
        </w:rPr>
        <w:t xml:space="preserve"> </w:t>
      </w:r>
      <w:r w:rsidR="004413AA" w:rsidRPr="008E2733">
        <w:rPr>
          <w:sz w:val="28"/>
          <w:szCs w:val="28"/>
          <w:shd w:val="clear" w:color="auto" w:fill="FFFFFF"/>
        </w:rPr>
        <w:t>employ</w:t>
      </w:r>
      <w:r w:rsidR="000208A1" w:rsidRPr="008E2733">
        <w:rPr>
          <w:sz w:val="28"/>
          <w:szCs w:val="28"/>
          <w:shd w:val="clear" w:color="auto" w:fill="FFFFFF"/>
        </w:rPr>
        <w:t xml:space="preserve"> motion verbs to structure the emotional experience.</w:t>
      </w:r>
      <w:r w:rsidR="000208A1" w:rsidRPr="008E2733">
        <w:rPr>
          <w:sz w:val="28"/>
          <w:szCs w:val="28"/>
          <w:shd w:val="clear" w:color="auto" w:fill="FFFFFF"/>
          <w:lang w:val="vi-VN"/>
        </w:rPr>
        <w:t xml:space="preserve"> </w:t>
      </w:r>
      <w:r w:rsidR="004C033E" w:rsidRPr="008E2733">
        <w:rPr>
          <w:color w:val="000000" w:themeColor="text1"/>
          <w:sz w:val="28"/>
          <w:szCs w:val="28"/>
          <w:lang w:val="vi-VN"/>
        </w:rPr>
        <w:t xml:space="preserve">Additionally, they share the notion of </w:t>
      </w:r>
      <w:r w:rsidR="000208A1" w:rsidRPr="008E2733">
        <w:rPr>
          <w:i/>
          <w:iCs/>
          <w:color w:val="000000" w:themeColor="text1"/>
          <w:sz w:val="28"/>
          <w:szCs w:val="28"/>
          <w:lang w:val="vi-VN"/>
        </w:rPr>
        <w:t>embodiment</w:t>
      </w:r>
      <w:r w:rsidR="002827A8" w:rsidRPr="008E2733">
        <w:rPr>
          <w:color w:val="000000" w:themeColor="text1"/>
          <w:sz w:val="28"/>
          <w:szCs w:val="28"/>
          <w:lang w:val="vi-VN"/>
        </w:rPr>
        <w:t xml:space="preserve">, as each </w:t>
      </w:r>
      <w:r w:rsidR="000208A1" w:rsidRPr="008E2733">
        <w:rPr>
          <w:color w:val="000000" w:themeColor="text1"/>
          <w:sz w:val="28"/>
          <w:szCs w:val="28"/>
          <w:lang w:val="vi-VN"/>
        </w:rPr>
        <w:t xml:space="preserve">emotion is accompanied by </w:t>
      </w:r>
      <w:r w:rsidR="002827A8" w:rsidRPr="008E2733">
        <w:rPr>
          <w:color w:val="000000" w:themeColor="text1"/>
          <w:sz w:val="28"/>
          <w:szCs w:val="28"/>
          <w:lang w:val="vi-VN"/>
        </w:rPr>
        <w:lastRenderedPageBreak/>
        <w:t xml:space="preserve">characteristic bodily and cognitive </w:t>
      </w:r>
      <w:r w:rsidR="000208A1" w:rsidRPr="008E2733">
        <w:rPr>
          <w:color w:val="000000" w:themeColor="text1"/>
          <w:sz w:val="28"/>
          <w:szCs w:val="28"/>
          <w:lang w:val="vi-VN"/>
        </w:rPr>
        <w:t>responses</w:t>
      </w:r>
      <w:r w:rsidR="002827A8" w:rsidRPr="008E2733">
        <w:rPr>
          <w:color w:val="000000" w:themeColor="text1"/>
          <w:sz w:val="28"/>
          <w:szCs w:val="28"/>
          <w:lang w:val="vi-VN"/>
        </w:rPr>
        <w:t xml:space="preserve">. </w:t>
      </w:r>
      <w:r w:rsidR="000208A1" w:rsidRPr="008E2733">
        <w:rPr>
          <w:color w:val="000000" w:themeColor="text1"/>
          <w:sz w:val="28"/>
          <w:szCs w:val="28"/>
          <w:lang w:val="vi-VN"/>
        </w:rPr>
        <w:t xml:space="preserve"> </w:t>
      </w:r>
      <w:r w:rsidR="0051535E" w:rsidRPr="008E2733">
        <w:rPr>
          <w:color w:val="000000" w:themeColor="text1"/>
          <w:sz w:val="28"/>
          <w:szCs w:val="28"/>
          <w:lang w:val="vi-VN"/>
        </w:rPr>
        <w:t>I</w:t>
      </w:r>
      <w:r w:rsidR="00E667A0" w:rsidRPr="008E2733">
        <w:rPr>
          <w:color w:val="000000" w:themeColor="text1"/>
          <w:sz w:val="28"/>
          <w:szCs w:val="28"/>
          <w:lang w:val="vi-VN"/>
        </w:rPr>
        <w:t xml:space="preserve">n both English and Vietnamese MEMs, emotions can currently be conceptualized as an active agent </w:t>
      </w:r>
      <w:r w:rsidR="00D73AE8" w:rsidRPr="008E2733">
        <w:rPr>
          <w:color w:val="000000" w:themeColor="text1"/>
          <w:sz w:val="28"/>
          <w:szCs w:val="28"/>
          <w:lang w:val="vi-VN"/>
        </w:rPr>
        <w:t xml:space="preserve">at </w:t>
      </w:r>
      <w:r w:rsidR="00E667A0" w:rsidRPr="008E2733">
        <w:rPr>
          <w:color w:val="000000" w:themeColor="text1"/>
          <w:sz w:val="28"/>
          <w:szCs w:val="28"/>
          <w:lang w:val="vi-VN"/>
        </w:rPr>
        <w:t>times</w:t>
      </w:r>
      <w:r w:rsidR="00D73AE8" w:rsidRPr="008E2733">
        <w:rPr>
          <w:color w:val="000000" w:themeColor="text1"/>
          <w:sz w:val="28"/>
          <w:szCs w:val="28"/>
          <w:lang w:val="vi-VN"/>
        </w:rPr>
        <w:t>, performing actions, and as</w:t>
      </w:r>
      <w:r w:rsidR="00E667A0" w:rsidRPr="008E2733">
        <w:rPr>
          <w:color w:val="000000" w:themeColor="text1"/>
          <w:sz w:val="28"/>
          <w:szCs w:val="28"/>
          <w:lang w:val="vi-VN"/>
        </w:rPr>
        <w:t xml:space="preserve"> a passive object under the figure’s control</w:t>
      </w:r>
      <w:r w:rsidR="00D73AE8" w:rsidRPr="008E2733">
        <w:rPr>
          <w:color w:val="000000" w:themeColor="text1"/>
          <w:sz w:val="28"/>
          <w:szCs w:val="28"/>
          <w:lang w:val="vi-VN"/>
        </w:rPr>
        <w:t xml:space="preserve"> at other times.</w:t>
      </w:r>
    </w:p>
    <w:p w14:paraId="3B54EA5D" w14:textId="6BA36ED1" w:rsidR="002C7DC0" w:rsidRPr="008E2733" w:rsidRDefault="004C29AF" w:rsidP="00230B93">
      <w:pPr>
        <w:spacing w:line="312" w:lineRule="auto"/>
        <w:ind w:firstLine="720"/>
        <w:jc w:val="both"/>
        <w:rPr>
          <w:color w:val="000000" w:themeColor="text1"/>
          <w:sz w:val="22"/>
          <w:szCs w:val="22"/>
          <w:lang w:val="vi-VN"/>
        </w:rPr>
      </w:pPr>
      <w:r w:rsidRPr="008E2733">
        <w:rPr>
          <w:color w:val="000000" w:themeColor="text1"/>
          <w:sz w:val="28"/>
          <w:szCs w:val="28"/>
          <w:lang w:val="vi-VN"/>
        </w:rPr>
        <w:t>T</w:t>
      </w:r>
      <w:r w:rsidR="00724A44" w:rsidRPr="008E2733">
        <w:rPr>
          <w:color w:val="000000" w:themeColor="text1"/>
          <w:sz w:val="28"/>
          <w:szCs w:val="28"/>
          <w:lang w:val="vi-VN"/>
        </w:rPr>
        <w:t>he chapter pr</w:t>
      </w:r>
      <w:r w:rsidR="00287CE1" w:rsidRPr="008E2733">
        <w:rPr>
          <w:color w:val="000000" w:themeColor="text1"/>
          <w:sz w:val="28"/>
          <w:szCs w:val="28"/>
          <w:lang w:val="vi-VN"/>
        </w:rPr>
        <w:t xml:space="preserve">esented </w:t>
      </w:r>
      <w:r w:rsidR="00724A44" w:rsidRPr="008E2733">
        <w:rPr>
          <w:color w:val="000000" w:themeColor="text1"/>
          <w:sz w:val="28"/>
          <w:szCs w:val="28"/>
          <w:lang w:val="vi-VN"/>
        </w:rPr>
        <w:t>a comprehensive and</w:t>
      </w:r>
      <w:r w:rsidR="00A20322" w:rsidRPr="008E2733">
        <w:rPr>
          <w:color w:val="000000" w:themeColor="text1"/>
          <w:sz w:val="28"/>
          <w:szCs w:val="28"/>
          <w:lang w:val="vi-VN"/>
        </w:rPr>
        <w:t xml:space="preserve"> enlightening</w:t>
      </w:r>
      <w:r w:rsidR="00724A44" w:rsidRPr="008E2733">
        <w:rPr>
          <w:color w:val="000000" w:themeColor="text1"/>
          <w:sz w:val="28"/>
          <w:szCs w:val="28"/>
          <w:lang w:val="vi-VN"/>
        </w:rPr>
        <w:t xml:space="preserve"> exploration of the </w:t>
      </w:r>
      <w:r w:rsidR="00A20322" w:rsidRPr="008E2733">
        <w:rPr>
          <w:color w:val="000000" w:themeColor="text1"/>
          <w:sz w:val="28"/>
          <w:szCs w:val="28"/>
          <w:lang w:val="vi-VN"/>
        </w:rPr>
        <w:t xml:space="preserve">intricate </w:t>
      </w:r>
      <w:r w:rsidR="00724A44" w:rsidRPr="008E2733">
        <w:rPr>
          <w:color w:val="000000" w:themeColor="text1"/>
          <w:sz w:val="28"/>
          <w:szCs w:val="28"/>
          <w:lang w:val="vi-VN"/>
        </w:rPr>
        <w:t>relationship between language, culture, and the expression of emotions through metaphor.</w:t>
      </w:r>
      <w:r w:rsidR="005D7A9B" w:rsidRPr="008E2733">
        <w:rPr>
          <w:color w:val="000000" w:themeColor="text1"/>
          <w:sz w:val="28"/>
          <w:szCs w:val="28"/>
          <w:lang w:val="vi-VN"/>
        </w:rPr>
        <w:t xml:space="preserve"> While it is true that metaphor is a universal aspect of language</w:t>
      </w:r>
      <w:r w:rsidR="00A20322" w:rsidRPr="008E2733">
        <w:rPr>
          <w:color w:val="000000" w:themeColor="text1"/>
          <w:sz w:val="28"/>
          <w:szCs w:val="28"/>
          <w:lang w:val="vi-VN"/>
        </w:rPr>
        <w:t xml:space="preserve">, employed across different </w:t>
      </w:r>
      <w:r w:rsidR="005D7A9B" w:rsidRPr="008E2733">
        <w:rPr>
          <w:color w:val="000000" w:themeColor="text1"/>
          <w:sz w:val="28"/>
          <w:szCs w:val="28"/>
          <w:lang w:val="vi-VN"/>
        </w:rPr>
        <w:t xml:space="preserve">languages and cultures to </w:t>
      </w:r>
      <w:r w:rsidR="008034EE" w:rsidRPr="008E2733">
        <w:rPr>
          <w:color w:val="000000" w:themeColor="text1"/>
          <w:sz w:val="28"/>
          <w:szCs w:val="28"/>
          <w:lang w:val="vi-VN"/>
        </w:rPr>
        <w:t>convey</w:t>
      </w:r>
      <w:r w:rsidR="005D7A9B" w:rsidRPr="008E2733">
        <w:rPr>
          <w:color w:val="000000" w:themeColor="text1"/>
          <w:sz w:val="28"/>
          <w:szCs w:val="28"/>
          <w:lang w:val="vi-VN"/>
        </w:rPr>
        <w:t xml:space="preserve"> emotions, the specific ways in which emotions are conceptualized through motion can vary</w:t>
      </w:r>
      <w:r w:rsidR="00614217" w:rsidRPr="008E2733">
        <w:rPr>
          <w:color w:val="000000" w:themeColor="text1"/>
          <w:sz w:val="28"/>
          <w:szCs w:val="28"/>
          <w:lang w:val="vi-VN"/>
        </w:rPr>
        <w:t xml:space="preserve">. </w:t>
      </w:r>
      <w:r w:rsidR="00747127" w:rsidRPr="008E2733">
        <w:rPr>
          <w:color w:val="000000" w:themeColor="text1"/>
          <w:sz w:val="28"/>
          <w:szCs w:val="28"/>
          <w:lang w:val="vi-VN"/>
        </w:rPr>
        <w:t>The observed differ</w:t>
      </w:r>
      <w:r w:rsidR="001A58A5" w:rsidRPr="008E2733">
        <w:rPr>
          <w:color w:val="000000" w:themeColor="text1"/>
          <w:sz w:val="28"/>
          <w:szCs w:val="28"/>
          <w:lang w:val="vi-VN"/>
        </w:rPr>
        <w:t>e</w:t>
      </w:r>
      <w:r w:rsidR="00747127" w:rsidRPr="008E2733">
        <w:rPr>
          <w:color w:val="000000" w:themeColor="text1"/>
          <w:sz w:val="28"/>
          <w:szCs w:val="28"/>
          <w:lang w:val="vi-VN"/>
        </w:rPr>
        <w:t>nces between English and Vietnamese in the mental spaces of MEMs highlight the intricate nature of conceptual blending. These variations</w:t>
      </w:r>
      <w:r w:rsidR="00E35C3F" w:rsidRPr="008E2733">
        <w:rPr>
          <w:color w:val="000000" w:themeColor="text1"/>
          <w:sz w:val="28"/>
          <w:szCs w:val="28"/>
          <w:lang w:val="vi-VN"/>
        </w:rPr>
        <w:t xml:space="preserve"> can be attributed to unique cultural perspectives, individual interpretations, and diverse contextual influences. They shed light on the dynamic interplay between language, culture, and individual experiences in the conceptualization of emotions through motion.</w:t>
      </w:r>
    </w:p>
    <w:p w14:paraId="230266CC" w14:textId="77777777" w:rsidR="00971626" w:rsidRPr="008E2733" w:rsidRDefault="00971626" w:rsidP="00C14C94">
      <w:pPr>
        <w:pStyle w:val="1"/>
      </w:pPr>
      <w:bookmarkStart w:id="469" w:name="_Toc133170278"/>
      <w:bookmarkStart w:id="470" w:name="_Toc157592504"/>
    </w:p>
    <w:p w14:paraId="7D216DF5" w14:textId="77777777" w:rsidR="00971626" w:rsidRPr="008E2733" w:rsidRDefault="00971626" w:rsidP="00C14C94">
      <w:pPr>
        <w:pStyle w:val="1"/>
      </w:pPr>
      <w:r w:rsidRPr="008E2733">
        <w:br w:type="page"/>
      </w:r>
    </w:p>
    <w:p w14:paraId="5BDD4808" w14:textId="3596C514" w:rsidR="00123D63" w:rsidRPr="008E2733" w:rsidRDefault="00123D63" w:rsidP="00C14C94">
      <w:pPr>
        <w:pStyle w:val="1"/>
      </w:pPr>
      <w:bookmarkStart w:id="471" w:name="_Toc166082798"/>
      <w:r w:rsidRPr="008E2733">
        <w:lastRenderedPageBreak/>
        <w:t xml:space="preserve">CHAPTER </w:t>
      </w:r>
      <w:r w:rsidR="009253D4" w:rsidRPr="008E2733">
        <w:t>7</w:t>
      </w:r>
      <w:r w:rsidRPr="008E2733">
        <w:t>: CONCLUSION</w:t>
      </w:r>
      <w:bookmarkEnd w:id="469"/>
      <w:bookmarkEnd w:id="470"/>
      <w:bookmarkEnd w:id="471"/>
    </w:p>
    <w:p w14:paraId="180FAA0D" w14:textId="0EA16DFA" w:rsidR="00123D63" w:rsidRPr="008E2733" w:rsidRDefault="00E37CCC" w:rsidP="00230B93">
      <w:pPr>
        <w:pStyle w:val="2"/>
      </w:pPr>
      <w:bookmarkStart w:id="472" w:name="_Toc133170279"/>
      <w:bookmarkStart w:id="473" w:name="_Toc157592505"/>
      <w:bookmarkStart w:id="474" w:name="_Toc166082799"/>
      <w:r w:rsidRPr="002570DE">
        <w:rPr>
          <w:bCs w:val="0"/>
        </w:rPr>
        <w:t>7</w:t>
      </w:r>
      <w:r w:rsidR="00123D63" w:rsidRPr="002570DE">
        <w:rPr>
          <w:bCs w:val="0"/>
        </w:rPr>
        <w:t>.1.</w:t>
      </w:r>
      <w:r w:rsidR="00123D63" w:rsidRPr="008E2733">
        <w:t xml:space="preserve"> </w:t>
      </w:r>
      <w:r w:rsidR="00123D63" w:rsidRPr="002570DE">
        <w:rPr>
          <w:bCs w:val="0"/>
        </w:rPr>
        <w:t>Recapitulation</w:t>
      </w:r>
      <w:bookmarkEnd w:id="472"/>
      <w:bookmarkEnd w:id="473"/>
      <w:bookmarkEnd w:id="474"/>
      <w:r w:rsidR="00123D63" w:rsidRPr="002570DE">
        <w:rPr>
          <w:bCs w:val="0"/>
        </w:rPr>
        <w:t xml:space="preserve"> </w:t>
      </w:r>
    </w:p>
    <w:p w14:paraId="67854990" w14:textId="7FC6EACB" w:rsidR="00C14C94" w:rsidRPr="00C14C94" w:rsidRDefault="00C14C94" w:rsidP="00C14C94">
      <w:pPr>
        <w:spacing w:line="312" w:lineRule="auto"/>
        <w:ind w:firstLine="720"/>
        <w:jc w:val="both"/>
        <w:rPr>
          <w:rFonts w:eastAsia="Calibri"/>
          <w:sz w:val="28"/>
          <w:szCs w:val="28"/>
        </w:rPr>
      </w:pPr>
      <w:bookmarkStart w:id="475" w:name="_Toc133170280"/>
      <w:bookmarkStart w:id="476" w:name="_Toc157592506"/>
      <w:r w:rsidRPr="00C14C94">
        <w:rPr>
          <w:rFonts w:eastAsia="Calibri"/>
          <w:sz w:val="28"/>
          <w:szCs w:val="28"/>
        </w:rPr>
        <w:t xml:space="preserve">In </w:t>
      </w:r>
      <w:r w:rsidRPr="00C14C94">
        <w:rPr>
          <w:rFonts w:eastAsia="Calibri"/>
          <w:i/>
          <w:sz w:val="28"/>
          <w:szCs w:val="28"/>
        </w:rPr>
        <w:t>Chapter 1</w:t>
      </w:r>
      <w:r w:rsidRPr="00C14C94">
        <w:rPr>
          <w:rFonts w:eastAsia="Calibri"/>
          <w:sz w:val="28"/>
          <w:szCs w:val="28"/>
        </w:rPr>
        <w:t>, the study is introduced and the relevant background information is provided. Chapter 1 begins by presenting the problem statement and discussing the rationale for conducting the study. The research aim</w:t>
      </w:r>
      <w:r w:rsidR="003337C8">
        <w:rPr>
          <w:rFonts w:eastAsia="Calibri"/>
          <w:sz w:val="28"/>
          <w:szCs w:val="28"/>
          <w:lang w:val="vi-VN"/>
        </w:rPr>
        <w:t>s</w:t>
      </w:r>
      <w:r w:rsidRPr="00C14C94">
        <w:rPr>
          <w:rFonts w:eastAsia="Calibri"/>
          <w:sz w:val="28"/>
          <w:szCs w:val="28"/>
        </w:rPr>
        <w:t xml:space="preserve">, objectives, research questions, scope and significance of the study are also outlined. </w:t>
      </w:r>
    </w:p>
    <w:p w14:paraId="7F63F818" w14:textId="77777777" w:rsidR="00C14C94" w:rsidRPr="00C14C94" w:rsidRDefault="00C14C94" w:rsidP="00C14C94">
      <w:pPr>
        <w:spacing w:line="312" w:lineRule="auto"/>
        <w:ind w:firstLine="720"/>
        <w:jc w:val="both"/>
        <w:rPr>
          <w:rFonts w:eastAsia="Calibri"/>
          <w:sz w:val="28"/>
          <w:szCs w:val="28"/>
        </w:rPr>
      </w:pPr>
      <w:r w:rsidRPr="00C14C94">
        <w:rPr>
          <w:rFonts w:eastAsia="Calibri"/>
          <w:sz w:val="28"/>
          <w:szCs w:val="28"/>
        </w:rPr>
        <w:t xml:space="preserve">Moving on to </w:t>
      </w:r>
      <w:r w:rsidRPr="00C14C94">
        <w:rPr>
          <w:rFonts w:eastAsia="Calibri"/>
          <w:i/>
          <w:sz w:val="28"/>
          <w:szCs w:val="28"/>
        </w:rPr>
        <w:t>Chapter 2</w:t>
      </w:r>
      <w:r w:rsidRPr="00C14C94">
        <w:rPr>
          <w:rFonts w:eastAsia="Calibri"/>
          <w:sz w:val="28"/>
          <w:szCs w:val="28"/>
        </w:rPr>
        <w:t xml:space="preserve">, a comprehensive literature review is presented. This chapter explores cognitive semantics within the framework of cognitive linguistics, which offers insights into conceptual structures and the process of conceptualization. The relationship between language and the mind is examined, considering embodiment, interaction, and construal. The chapter highlights the importance of semantic structure in understanding conceptual structure, with a focus on lexicalization patterns and the differentiation between traditional metaphor and conceptual metaphor. Various aspects of motion in languages, including definitions, types, motion events, and related lexical expressions, are discussed. To establish the conceptual framework for the study, Kövecses’ (2017) theory is introduced, which consists of </w:t>
      </w:r>
      <w:r w:rsidRPr="00C14C94">
        <w:rPr>
          <w:rFonts w:eastAsia="Calibri"/>
          <w:i/>
          <w:sz w:val="28"/>
          <w:szCs w:val="28"/>
        </w:rPr>
        <w:t>image schemas, domains, frames,</w:t>
      </w:r>
      <w:r w:rsidRPr="00C14C94">
        <w:rPr>
          <w:rFonts w:eastAsia="Calibri"/>
          <w:sz w:val="28"/>
          <w:szCs w:val="28"/>
        </w:rPr>
        <w:t xml:space="preserve"> and </w:t>
      </w:r>
      <w:r w:rsidRPr="00C14C94">
        <w:rPr>
          <w:rFonts w:eastAsia="Calibri"/>
          <w:i/>
          <w:sz w:val="28"/>
          <w:szCs w:val="28"/>
        </w:rPr>
        <w:t>mental spaces</w:t>
      </w:r>
      <w:r w:rsidRPr="00C14C94">
        <w:rPr>
          <w:rFonts w:eastAsia="Calibri"/>
          <w:sz w:val="28"/>
          <w:szCs w:val="28"/>
        </w:rPr>
        <w:t>. The chapter visually represents these levels, setting the stage for the exploration and analysis of motion-emotion metaphors (MEMs) from a cognitive semantics perspective in the upcoming chapters. In addition, a review of previous studies is conducted to identify universal approaches to analyzing motion, particularly in the context of conceptualizing emotions. This review also helps identify research gaps that the current study aims to address. By synthesizing the reviewed literature, the writer gains a comprehensive understanding of the relevant issues related to cognitive semantics, motion and emotion in language, motion-emotion metaphors, and multi-levels of metaphors. The achievements of previous scholars and researchers in the field provide a foundation for the writer to either adopt suitable theories or develop a specific research framework for the current study. These core issues and the conceptual framework established in Chapter 2 will serve as the basis for analyzing the findings and facilitating the discussion in the subsequent chapters of the study.</w:t>
      </w:r>
    </w:p>
    <w:p w14:paraId="3931A84E" w14:textId="72853580" w:rsidR="00C14C94" w:rsidRPr="00C14C94" w:rsidRDefault="00C14C94" w:rsidP="00C14C94">
      <w:pPr>
        <w:spacing w:line="312" w:lineRule="auto"/>
        <w:ind w:firstLine="720"/>
        <w:jc w:val="both"/>
        <w:rPr>
          <w:rFonts w:eastAsia="Calibri"/>
          <w:sz w:val="28"/>
          <w:szCs w:val="28"/>
        </w:rPr>
      </w:pPr>
      <w:r w:rsidRPr="00C14C94">
        <w:rPr>
          <w:rFonts w:eastAsia="Calibri"/>
          <w:i/>
          <w:sz w:val="28"/>
          <w:szCs w:val="28"/>
        </w:rPr>
        <w:t>Chapter 3, Research methodology</w:t>
      </w:r>
      <w:r w:rsidRPr="00C14C94">
        <w:rPr>
          <w:rFonts w:eastAsia="Calibri"/>
          <w:sz w:val="28"/>
          <w:szCs w:val="28"/>
        </w:rPr>
        <w:t xml:space="preserve">, provides an in-depth exploration of the methodology employed in the study. Qualitative research is identified as </w:t>
      </w:r>
      <w:r w:rsidRPr="00C14C94">
        <w:rPr>
          <w:rFonts w:eastAsia="Calibri"/>
          <w:sz w:val="28"/>
          <w:szCs w:val="28"/>
        </w:rPr>
        <w:lastRenderedPageBreak/>
        <w:t>the primary approach, complemented by descriptive and comparative methods. The chapter offers comprehensive insights into the data collection and processing procedures, as well as the criteria used for selecting the data. The research questions and objectives guide the investigation, which involve</w:t>
      </w:r>
      <w:r w:rsidR="003337C8">
        <w:rPr>
          <w:rFonts w:eastAsia="Calibri"/>
          <w:sz w:val="28"/>
          <w:szCs w:val="28"/>
          <w:lang w:val="vi-VN"/>
        </w:rPr>
        <w:t>s</w:t>
      </w:r>
      <w:r w:rsidRPr="00C14C94">
        <w:rPr>
          <w:rFonts w:eastAsia="Calibri"/>
          <w:sz w:val="28"/>
          <w:szCs w:val="28"/>
        </w:rPr>
        <w:t xml:space="preserve"> the analysis of 123 English phrases and 118 Vietnamese phrases extracted from 150 literary works. The presentation of the method</w:t>
      </w:r>
      <w:r w:rsidR="009562E6">
        <w:rPr>
          <w:rFonts w:eastAsia="Calibri"/>
          <w:sz w:val="28"/>
          <w:szCs w:val="28"/>
        </w:rPr>
        <w:t>ol</w:t>
      </w:r>
      <w:r w:rsidRPr="00C14C94">
        <w:rPr>
          <w:rFonts w:eastAsia="Calibri"/>
          <w:sz w:val="28"/>
          <w:szCs w:val="28"/>
        </w:rPr>
        <w:t>ogy serves two purposes. Firstly, it establishes a solid foundation for the subsequent chapters by outlining the research methods utilized. Secondly, it introduces the conceptual and analytical framework for motion-emotion metaphors (MEMs) in both English and Vietnamese. Drawing from Kövecses’ (2017) framework and other relevant theories, this framework enables a comprehensive exploration of emotions conceptualized in terms of motion.</w:t>
      </w:r>
    </w:p>
    <w:p w14:paraId="41128E47" w14:textId="45FFCA72" w:rsidR="00C14C94" w:rsidRPr="00C14C94" w:rsidRDefault="00C14C94" w:rsidP="00C14C94">
      <w:pPr>
        <w:spacing w:line="312" w:lineRule="auto"/>
        <w:ind w:firstLine="720"/>
        <w:jc w:val="both"/>
        <w:rPr>
          <w:rFonts w:eastAsia="Calibri"/>
          <w:sz w:val="28"/>
          <w:szCs w:val="28"/>
        </w:rPr>
      </w:pPr>
      <w:r w:rsidRPr="00C14C94">
        <w:rPr>
          <w:rFonts w:eastAsia="Calibri"/>
          <w:sz w:val="28"/>
          <w:szCs w:val="28"/>
        </w:rPr>
        <w:t xml:space="preserve">Moving on to </w:t>
      </w:r>
      <w:r w:rsidRPr="00C14C94">
        <w:rPr>
          <w:rFonts w:eastAsia="Calibri"/>
          <w:i/>
          <w:sz w:val="28"/>
          <w:szCs w:val="28"/>
        </w:rPr>
        <w:t xml:space="preserve">Chapter 4, </w:t>
      </w:r>
      <w:r w:rsidRPr="0073159C">
        <w:rPr>
          <w:rFonts w:eastAsia="Calibri"/>
          <w:iCs/>
          <w:sz w:val="28"/>
          <w:szCs w:val="28"/>
        </w:rPr>
        <w:t>titled</w:t>
      </w:r>
      <w:r w:rsidRPr="00C14C94">
        <w:rPr>
          <w:rFonts w:eastAsia="Calibri"/>
          <w:i/>
          <w:sz w:val="28"/>
          <w:szCs w:val="28"/>
        </w:rPr>
        <w:t xml:space="preserve"> Emotions conceptualized via motion in English</w:t>
      </w:r>
      <w:r w:rsidRPr="00C14C94">
        <w:rPr>
          <w:rFonts w:eastAsia="Calibri"/>
          <w:sz w:val="28"/>
          <w:szCs w:val="28"/>
        </w:rPr>
        <w:t xml:space="preserve">, the focus is on examining image schemas, domains (specifically motion and emotion domains), frames, and mental spaces within English MEMs. The objective is to discern the prominent features and characteristics of MEMs in the English language. By closely analyzing 424 selected examples from an authentic dataset, a nuanced understanding of the four levels of metaphor emerges. This analysis deepens the comprehension of the intricate interplay between motion and emotion, shedding light on how emotions are conceptually framed through the use of 102 English motion verbs. Within English MEMs, the IS of motion </w:t>
      </w:r>
      <w:r w:rsidR="006B7BB0">
        <w:rPr>
          <w:rFonts w:eastAsia="Calibri"/>
          <w:sz w:val="28"/>
          <w:szCs w:val="28"/>
        </w:rPr>
        <w:t>is</w:t>
      </w:r>
      <w:r w:rsidRPr="00C14C94">
        <w:rPr>
          <w:rFonts w:eastAsia="Calibri"/>
          <w:sz w:val="28"/>
          <w:szCs w:val="28"/>
        </w:rPr>
        <w:t xml:space="preserve"> systematically categorized into eight distinct types, with </w:t>
      </w:r>
      <w:r w:rsidRPr="00C14C94">
        <w:rPr>
          <w:rFonts w:eastAsia="Calibri"/>
          <w:i/>
          <w:sz w:val="28"/>
          <w:szCs w:val="28"/>
        </w:rPr>
        <w:t>manner</w:t>
      </w:r>
      <w:r w:rsidRPr="00C14C94">
        <w:rPr>
          <w:rFonts w:eastAsia="Calibri"/>
          <w:sz w:val="28"/>
          <w:szCs w:val="28"/>
        </w:rPr>
        <w:t xml:space="preserve"> being the most prominent. Simultaneously, the conceptualization of emotions in English MEMs, when examined through frames, is organized into 13 categories, where the attributes of objects play a significant role. Additionally, this section presents 105 English metaphorical expressions that encompass eight types of emotions. The demarcation between frames and mental spaces appears elusive, as these elements intricately intertwine during the mapping of the two domains. The interpretation process poses a challenge in visualizing precise </w:t>
      </w:r>
      <w:r w:rsidRPr="00C14C94">
        <w:rPr>
          <w:rFonts w:eastAsia="Calibri"/>
          <w:i/>
          <w:sz w:val="28"/>
          <w:szCs w:val="28"/>
        </w:rPr>
        <w:t>input mental spaces, generic mental spaces,</w:t>
      </w:r>
      <w:r w:rsidRPr="00C14C94">
        <w:rPr>
          <w:rFonts w:eastAsia="Calibri"/>
          <w:sz w:val="28"/>
          <w:szCs w:val="28"/>
        </w:rPr>
        <w:t xml:space="preserve"> and </w:t>
      </w:r>
      <w:r w:rsidRPr="00C14C94">
        <w:rPr>
          <w:rFonts w:eastAsia="Calibri"/>
          <w:i/>
          <w:sz w:val="28"/>
          <w:szCs w:val="28"/>
        </w:rPr>
        <w:t>blended mental spaces</w:t>
      </w:r>
      <w:r w:rsidRPr="00C14C94">
        <w:rPr>
          <w:rFonts w:eastAsia="Calibri"/>
          <w:sz w:val="28"/>
          <w:szCs w:val="28"/>
        </w:rPr>
        <w:t xml:space="preserve">, as these associations exhibit considerable variation across individuals and cultural contexts. </w:t>
      </w:r>
    </w:p>
    <w:p w14:paraId="7FE920BE" w14:textId="2FE2B3C9" w:rsidR="00C14C94" w:rsidRPr="00C14C94" w:rsidRDefault="00C14C94" w:rsidP="00C14C94">
      <w:pPr>
        <w:spacing w:line="312" w:lineRule="auto"/>
        <w:ind w:firstLine="720"/>
        <w:jc w:val="both"/>
        <w:rPr>
          <w:rFonts w:eastAsia="Calibri"/>
          <w:sz w:val="28"/>
          <w:szCs w:val="28"/>
        </w:rPr>
      </w:pPr>
      <w:r w:rsidRPr="00C14C94">
        <w:rPr>
          <w:rFonts w:eastAsia="Calibri"/>
          <w:sz w:val="28"/>
          <w:szCs w:val="28"/>
        </w:rPr>
        <w:t xml:space="preserve">The dominance of </w:t>
      </w:r>
      <w:r w:rsidRPr="00C14C94">
        <w:rPr>
          <w:rFonts w:eastAsia="Calibri"/>
          <w:i/>
          <w:sz w:val="28"/>
          <w:szCs w:val="28"/>
        </w:rPr>
        <w:t>manner</w:t>
      </w:r>
      <w:r w:rsidRPr="00C14C94">
        <w:rPr>
          <w:rFonts w:eastAsia="Calibri"/>
          <w:sz w:val="28"/>
          <w:szCs w:val="28"/>
        </w:rPr>
        <w:t xml:space="preserve"> in English suggests that English speakers may place significant emphasis on how actions or emotions are expressed, reflecting a cultural inclination towards valuing nuances and subtleties in </w:t>
      </w:r>
      <w:proofErr w:type="spellStart"/>
      <w:r w:rsidRPr="00C14C94">
        <w:rPr>
          <w:rFonts w:eastAsia="Calibri"/>
          <w:sz w:val="28"/>
          <w:szCs w:val="28"/>
        </w:rPr>
        <w:t>behavio</w:t>
      </w:r>
      <w:proofErr w:type="spellEnd"/>
      <w:r w:rsidR="003337C8">
        <w:rPr>
          <w:rFonts w:eastAsia="Calibri"/>
          <w:sz w:val="28"/>
          <w:szCs w:val="28"/>
          <w:lang w:val="vi-VN"/>
        </w:rPr>
        <w:t>u</w:t>
      </w:r>
      <w:r w:rsidRPr="00C14C94">
        <w:rPr>
          <w:rFonts w:eastAsia="Calibri"/>
          <w:sz w:val="28"/>
          <w:szCs w:val="28"/>
        </w:rPr>
        <w:t xml:space="preserve">r </w:t>
      </w:r>
      <w:r w:rsidRPr="00C14C94">
        <w:rPr>
          <w:rFonts w:eastAsia="Calibri"/>
          <w:sz w:val="28"/>
          <w:szCs w:val="28"/>
        </w:rPr>
        <w:lastRenderedPageBreak/>
        <w:t xml:space="preserve">expressions. The observation that the attributes of </w:t>
      </w:r>
      <w:r w:rsidRPr="00C14C94">
        <w:rPr>
          <w:rFonts w:eastAsia="Calibri"/>
          <w:i/>
          <w:sz w:val="28"/>
          <w:szCs w:val="28"/>
        </w:rPr>
        <w:t xml:space="preserve">objects </w:t>
      </w:r>
      <w:r w:rsidRPr="00C14C94">
        <w:rPr>
          <w:rFonts w:eastAsia="Calibri"/>
          <w:sz w:val="28"/>
          <w:szCs w:val="28"/>
        </w:rPr>
        <w:t>contribute significantly to emotional conceptualization within English MEMs hints at a cultural tendency to associate emotions with tangible or concrete entities. This implies that English speakers draw on concrete objects and their characteristics to understand and express emotions. The elusiveness of distinct boundaries between frames and mental spaces may indicate a cultural openness to fluid and interconnected representations of emotions. English speakers may not rigidly compartmentalize emotional experiences, allowing for more dynamic and intertwined cognitive processes in understanding emotions. The presentation of 95 English metaphorical expressions for eight types of emotions underscores the richness and diversity in the metaphorical repertoire of the English language. This variability suggests that English speakers have a nuanced and varied way of expressing and understanding emotions, reflecting a culturally rich and dynamic perspective on emotional experiences.</w:t>
      </w:r>
    </w:p>
    <w:p w14:paraId="2D9A08E5" w14:textId="77777777" w:rsidR="00C14C94" w:rsidRPr="00C14C94" w:rsidRDefault="00C14C94" w:rsidP="00C14C94">
      <w:pPr>
        <w:spacing w:line="312" w:lineRule="auto"/>
        <w:ind w:firstLine="720"/>
        <w:jc w:val="both"/>
        <w:rPr>
          <w:rFonts w:eastAsia="Calibri"/>
          <w:sz w:val="28"/>
          <w:szCs w:val="28"/>
        </w:rPr>
      </w:pPr>
      <w:r w:rsidRPr="00C14C94">
        <w:rPr>
          <w:rFonts w:eastAsia="Calibri"/>
          <w:i/>
          <w:sz w:val="28"/>
          <w:szCs w:val="28"/>
        </w:rPr>
        <w:t xml:space="preserve">Chapter 5, </w:t>
      </w:r>
      <w:r w:rsidRPr="00FC5DC5">
        <w:rPr>
          <w:rFonts w:eastAsia="Calibri"/>
          <w:iCs/>
          <w:sz w:val="28"/>
          <w:szCs w:val="28"/>
        </w:rPr>
        <w:t>titled</w:t>
      </w:r>
      <w:r w:rsidRPr="00C14C94">
        <w:rPr>
          <w:rFonts w:eastAsia="Calibri"/>
          <w:i/>
          <w:sz w:val="28"/>
          <w:szCs w:val="28"/>
        </w:rPr>
        <w:t xml:space="preserve"> Emotions conceptualized via motion in Vietnamese</w:t>
      </w:r>
      <w:r w:rsidRPr="00C14C94">
        <w:rPr>
          <w:rFonts w:eastAsia="Calibri"/>
          <w:sz w:val="28"/>
          <w:szCs w:val="28"/>
        </w:rPr>
        <w:t xml:space="preserve">, focuses on exploring the intricacies of MEMs within the Vietnamese language. The chapter also delves into four levels of metaphor, including image schemas, domains, frames, and mental spaces, to comprehend how 132 motion verbs are employed in Vietnamese to convey emotions. The chapter highlighted that </w:t>
      </w:r>
      <w:r w:rsidRPr="00C14C94">
        <w:rPr>
          <w:rFonts w:eastAsia="Calibri"/>
          <w:i/>
          <w:sz w:val="28"/>
          <w:szCs w:val="28"/>
        </w:rPr>
        <w:t>manner</w:t>
      </w:r>
      <w:r w:rsidRPr="00C14C94">
        <w:rPr>
          <w:rFonts w:eastAsia="Calibri"/>
          <w:sz w:val="28"/>
          <w:szCs w:val="28"/>
        </w:rPr>
        <w:t xml:space="preserve"> image schema emerges as the predominant image schema in Vietnamese MEMs, constituting 50% of the total IS. When considering the motion domain, </w:t>
      </w:r>
      <w:r w:rsidRPr="00C14C94">
        <w:rPr>
          <w:rFonts w:eastAsia="Calibri"/>
          <w:i/>
          <w:sz w:val="28"/>
          <w:szCs w:val="28"/>
        </w:rPr>
        <w:t>self-contained</w:t>
      </w:r>
      <w:r w:rsidRPr="00C14C94">
        <w:rPr>
          <w:rFonts w:eastAsia="Calibri"/>
          <w:sz w:val="28"/>
          <w:szCs w:val="28"/>
        </w:rPr>
        <w:t xml:space="preserve"> motion takes precedence, representing 51.2% of motion verbs in Vietnamese emotional expressions, surpassing </w:t>
      </w:r>
      <w:r w:rsidRPr="00C14C94">
        <w:rPr>
          <w:rFonts w:eastAsia="Calibri"/>
          <w:i/>
          <w:sz w:val="28"/>
          <w:szCs w:val="28"/>
        </w:rPr>
        <w:t>translational</w:t>
      </w:r>
      <w:r w:rsidRPr="00C14C94">
        <w:rPr>
          <w:rFonts w:eastAsia="Calibri"/>
          <w:sz w:val="28"/>
          <w:szCs w:val="28"/>
        </w:rPr>
        <w:t xml:space="preserve"> motion at 48.8%. </w:t>
      </w:r>
      <w:r w:rsidRPr="00C14C94">
        <w:rPr>
          <w:rFonts w:eastAsia="Calibri"/>
          <w:i/>
          <w:sz w:val="28"/>
          <w:szCs w:val="28"/>
        </w:rPr>
        <w:t>Self-contained</w:t>
      </w:r>
      <w:r w:rsidRPr="00C14C94">
        <w:rPr>
          <w:rFonts w:eastAsia="Calibri"/>
          <w:sz w:val="28"/>
          <w:szCs w:val="28"/>
        </w:rPr>
        <w:t xml:space="preserve"> motion involves the </w:t>
      </w:r>
      <w:r w:rsidRPr="00C14C94">
        <w:rPr>
          <w:rFonts w:eastAsia="Calibri"/>
          <w:i/>
          <w:sz w:val="28"/>
          <w:szCs w:val="28"/>
        </w:rPr>
        <w:t>movement of organs, visible body parts</w:t>
      </w:r>
      <w:r w:rsidRPr="00C14C94">
        <w:rPr>
          <w:rFonts w:eastAsia="Calibri"/>
          <w:sz w:val="28"/>
          <w:szCs w:val="28"/>
        </w:rPr>
        <w:t xml:space="preserve">, and </w:t>
      </w:r>
      <w:r w:rsidRPr="00C14C94">
        <w:rPr>
          <w:rFonts w:eastAsia="Calibri"/>
          <w:i/>
          <w:sz w:val="28"/>
          <w:szCs w:val="28"/>
        </w:rPr>
        <w:t>invisible body parts</w:t>
      </w:r>
      <w:r w:rsidRPr="00C14C94">
        <w:rPr>
          <w:rFonts w:eastAsia="Calibri"/>
          <w:sz w:val="28"/>
          <w:szCs w:val="28"/>
        </w:rPr>
        <w:t xml:space="preserve"> like the </w:t>
      </w:r>
      <w:r w:rsidRPr="00C14C94">
        <w:rPr>
          <w:rFonts w:eastAsia="Calibri"/>
          <w:i/>
          <w:sz w:val="28"/>
          <w:szCs w:val="28"/>
        </w:rPr>
        <w:t>heart, eyes, mind,</w:t>
      </w:r>
      <w:r w:rsidRPr="00C14C94">
        <w:rPr>
          <w:rFonts w:eastAsia="Calibri"/>
          <w:sz w:val="28"/>
          <w:szCs w:val="28"/>
        </w:rPr>
        <w:t xml:space="preserve"> and </w:t>
      </w:r>
      <w:r w:rsidRPr="00C14C94">
        <w:rPr>
          <w:rFonts w:eastAsia="Calibri"/>
          <w:i/>
          <w:sz w:val="28"/>
          <w:szCs w:val="28"/>
        </w:rPr>
        <w:t>breath</w:t>
      </w:r>
      <w:r w:rsidRPr="00C14C94">
        <w:rPr>
          <w:rFonts w:eastAsia="Calibri"/>
          <w:sz w:val="28"/>
          <w:szCs w:val="28"/>
        </w:rPr>
        <w:t xml:space="preserve">. Within the emotion domain, </w:t>
      </w:r>
      <w:r w:rsidRPr="00C14C94">
        <w:rPr>
          <w:rFonts w:eastAsia="Calibri"/>
          <w:i/>
          <w:sz w:val="28"/>
          <w:szCs w:val="28"/>
        </w:rPr>
        <w:t>event-related</w:t>
      </w:r>
      <w:r w:rsidRPr="00C14C94">
        <w:rPr>
          <w:rFonts w:eastAsia="Calibri"/>
          <w:sz w:val="28"/>
          <w:szCs w:val="28"/>
        </w:rPr>
        <w:t xml:space="preserve"> emotions stand out, with </w:t>
      </w:r>
      <w:r w:rsidRPr="00C14C94">
        <w:rPr>
          <w:rFonts w:eastAsia="Calibri"/>
          <w:i/>
          <w:sz w:val="28"/>
          <w:szCs w:val="28"/>
        </w:rPr>
        <w:t>sorrow</w:t>
      </w:r>
      <w:r w:rsidRPr="00C14C94">
        <w:rPr>
          <w:rFonts w:eastAsia="Calibri"/>
          <w:sz w:val="28"/>
          <w:szCs w:val="28"/>
        </w:rPr>
        <w:t xml:space="preserve"> and </w:t>
      </w:r>
      <w:r w:rsidRPr="00C14C94">
        <w:rPr>
          <w:rFonts w:eastAsia="Calibri"/>
          <w:i/>
          <w:sz w:val="28"/>
          <w:szCs w:val="28"/>
        </w:rPr>
        <w:t>grief</w:t>
      </w:r>
      <w:r w:rsidRPr="00C14C94">
        <w:rPr>
          <w:rFonts w:eastAsia="Calibri"/>
          <w:sz w:val="28"/>
          <w:szCs w:val="28"/>
        </w:rPr>
        <w:t xml:space="preserve"> being the predominant category. </w:t>
      </w:r>
      <w:r w:rsidRPr="00C14C94">
        <w:rPr>
          <w:rFonts w:eastAsia="Calibri"/>
          <w:i/>
          <w:sz w:val="28"/>
          <w:szCs w:val="28"/>
        </w:rPr>
        <w:t>Love</w:t>
      </w:r>
      <w:r w:rsidRPr="00C14C94">
        <w:rPr>
          <w:rFonts w:eastAsia="Calibri"/>
          <w:sz w:val="28"/>
          <w:szCs w:val="28"/>
        </w:rPr>
        <w:t xml:space="preserve">, belonging to </w:t>
      </w:r>
      <w:r w:rsidRPr="00C14C94">
        <w:rPr>
          <w:rFonts w:eastAsia="Calibri"/>
          <w:i/>
          <w:sz w:val="28"/>
          <w:szCs w:val="28"/>
        </w:rPr>
        <w:t>cathectic emotions</w:t>
      </w:r>
      <w:r w:rsidRPr="00C14C94">
        <w:rPr>
          <w:rFonts w:eastAsia="Calibri"/>
          <w:sz w:val="28"/>
          <w:szCs w:val="28"/>
        </w:rPr>
        <w:t>, is closely followed. The chapter also examines frames and reveals that 34.8% of emotion conceptualization in Vietnamese is associated with nature or natural phenomena, portraying aspects of perceived reality. The data showcases 102 metaphors denoting seven types of emotions, illustrating the diverse ways emotions are framed in Vietnamese.</w:t>
      </w:r>
    </w:p>
    <w:p w14:paraId="58CFE30A" w14:textId="01651044" w:rsidR="00D530E0" w:rsidRDefault="00C14C94" w:rsidP="00C14C94">
      <w:pPr>
        <w:spacing w:line="312" w:lineRule="auto"/>
        <w:ind w:firstLine="720"/>
        <w:jc w:val="both"/>
        <w:rPr>
          <w:rFonts w:eastAsia="Calibri"/>
          <w:sz w:val="28"/>
          <w:szCs w:val="28"/>
        </w:rPr>
      </w:pPr>
      <w:r w:rsidRPr="00C14C94">
        <w:rPr>
          <w:rFonts w:eastAsia="Calibri"/>
          <w:i/>
          <w:sz w:val="28"/>
          <w:szCs w:val="28"/>
        </w:rPr>
        <w:t xml:space="preserve">Chapter 6, </w:t>
      </w:r>
      <w:r w:rsidRPr="00AE7621">
        <w:rPr>
          <w:rFonts w:eastAsia="Calibri"/>
          <w:iCs/>
          <w:sz w:val="28"/>
          <w:szCs w:val="28"/>
        </w:rPr>
        <w:t>titled</w:t>
      </w:r>
      <w:r w:rsidRPr="00C14C94">
        <w:rPr>
          <w:rFonts w:eastAsia="Calibri"/>
          <w:i/>
          <w:sz w:val="28"/>
          <w:szCs w:val="28"/>
        </w:rPr>
        <w:t xml:space="preserve"> A comparison between English and Vietnamese MEMs</w:t>
      </w:r>
      <w:r w:rsidRPr="00C14C94">
        <w:rPr>
          <w:rFonts w:eastAsia="Calibri"/>
          <w:sz w:val="28"/>
          <w:szCs w:val="28"/>
        </w:rPr>
        <w:t xml:space="preserve">, further explored the realm of motion-emotion metaphors by comparing the two languages at the levels of IS, domains, frames, and mental space. The chapter </w:t>
      </w:r>
      <w:r w:rsidRPr="00C14C94">
        <w:rPr>
          <w:rFonts w:eastAsia="Calibri"/>
          <w:sz w:val="28"/>
          <w:szCs w:val="28"/>
        </w:rPr>
        <w:lastRenderedPageBreak/>
        <w:t xml:space="preserve">finds that both English and Vietnamese express and comprehend emotions based on movement of objects, intensity of motion, and spatial orientation, indicating the use of motion-related IS in both languages. However, the relative significance of each image schema varies. In terms of domains, both languages employ the motion domain in emotional metaphors, but they differ in how they map onto emotions and the types of motion used. Translational and self-contained motions play pivotal roles in expressing emotions in both English and Vietnamese, with each specific emotion conceptualized through a distinct image associated with a certain motion verb. </w:t>
      </w:r>
    </w:p>
    <w:p w14:paraId="0953F404" w14:textId="53F9E2F5" w:rsidR="00C14C94" w:rsidRPr="00C14C94" w:rsidRDefault="00C14C94" w:rsidP="00C14C94">
      <w:pPr>
        <w:spacing w:line="312" w:lineRule="auto"/>
        <w:ind w:firstLine="720"/>
        <w:jc w:val="both"/>
        <w:rPr>
          <w:rFonts w:eastAsia="Calibri"/>
          <w:sz w:val="28"/>
          <w:szCs w:val="28"/>
        </w:rPr>
      </w:pPr>
      <w:r w:rsidRPr="00C14C94">
        <w:rPr>
          <w:rFonts w:eastAsia="Calibri"/>
          <w:sz w:val="28"/>
          <w:szCs w:val="28"/>
        </w:rPr>
        <w:t xml:space="preserve">Regarding frames, the choice of perceived realities in MEMs is influenced by the cultural and environmental contexts embedded in each language. Both English and Vietnamese place significant emphasis on nature and natural phenomena as sources of emotional metaphor, reflecting the cultural features and beliefs underlying each language. The mechanism of </w:t>
      </w:r>
      <w:r w:rsidRPr="00C14C94">
        <w:rPr>
          <w:rFonts w:eastAsia="Calibri"/>
          <w:i/>
          <w:sz w:val="28"/>
          <w:szCs w:val="28"/>
        </w:rPr>
        <w:t>conceptual blending</w:t>
      </w:r>
      <w:r w:rsidRPr="00C14C94">
        <w:rPr>
          <w:rFonts w:eastAsia="Calibri"/>
          <w:sz w:val="28"/>
          <w:szCs w:val="28"/>
        </w:rPr>
        <w:t xml:space="preserve">, encompassing </w:t>
      </w:r>
      <w:r w:rsidRPr="00C14C94">
        <w:rPr>
          <w:rFonts w:eastAsia="Calibri"/>
          <w:i/>
          <w:sz w:val="28"/>
          <w:szCs w:val="28"/>
        </w:rPr>
        <w:t>input space, generic space</w:t>
      </w:r>
      <w:r w:rsidRPr="00C14C94">
        <w:rPr>
          <w:rFonts w:eastAsia="Calibri"/>
          <w:sz w:val="28"/>
          <w:szCs w:val="28"/>
        </w:rPr>
        <w:t xml:space="preserve">, and </w:t>
      </w:r>
      <w:r w:rsidRPr="00C14C94">
        <w:rPr>
          <w:rFonts w:eastAsia="Calibri"/>
          <w:i/>
          <w:sz w:val="28"/>
          <w:szCs w:val="28"/>
        </w:rPr>
        <w:t>blended space</w:t>
      </w:r>
      <w:r w:rsidRPr="00C14C94">
        <w:rPr>
          <w:rFonts w:eastAsia="Calibri"/>
          <w:sz w:val="28"/>
          <w:szCs w:val="28"/>
        </w:rPr>
        <w:t>, emerges as a shared aspect in both English and Vietnamese MEMs within the mental spaces. Both languages employ motion verbs to structure the emotional experience and share the notion of embodiment, where emotions are accompanied by characteristic bodily and cognitive responses. Although metaphor is a universal tool of language used to express emotions, the specific manner in which emotions are conceptualized using motion can differ. The differences observed in the mental spaces of MEMs between English and Vietnamese emphasize the complex process of conceptual blending. These variations can be attributed to distinct cultural viewpoints, individual understandings, and diverse contextual factors. They provide insight into the dynamic relationship between language, culture, and personal experiences when it comes to conceptualizing emotions via motion</w:t>
      </w:r>
      <w:r>
        <w:rPr>
          <w:rFonts w:eastAsia="Calibri"/>
          <w:sz w:val="28"/>
          <w:szCs w:val="28"/>
        </w:rPr>
        <w:t>.</w:t>
      </w:r>
    </w:p>
    <w:p w14:paraId="2BFB7EAE" w14:textId="495BB894" w:rsidR="00123D63" w:rsidRPr="008E2733" w:rsidRDefault="00A0103E" w:rsidP="00230B93">
      <w:pPr>
        <w:pStyle w:val="2"/>
      </w:pPr>
      <w:bookmarkStart w:id="477" w:name="_Toc166082800"/>
      <w:r w:rsidRPr="008E2733">
        <w:rPr>
          <w:bCs w:val="0"/>
        </w:rPr>
        <w:t>7</w:t>
      </w:r>
      <w:r w:rsidR="00123D63" w:rsidRPr="008E2733">
        <w:rPr>
          <w:bCs w:val="0"/>
        </w:rPr>
        <w:t>.2.</w:t>
      </w:r>
      <w:r w:rsidR="00123D63" w:rsidRPr="008E2733">
        <w:t xml:space="preserve"> </w:t>
      </w:r>
      <w:r w:rsidR="00123D63" w:rsidRPr="008E2733">
        <w:rPr>
          <w:bCs w:val="0"/>
        </w:rPr>
        <w:t xml:space="preserve">Concluding </w:t>
      </w:r>
      <w:r w:rsidR="00913D17" w:rsidRPr="008E2733">
        <w:rPr>
          <w:bCs w:val="0"/>
        </w:rPr>
        <w:t>r</w:t>
      </w:r>
      <w:r w:rsidR="00123D63" w:rsidRPr="008E2733">
        <w:rPr>
          <w:bCs w:val="0"/>
        </w:rPr>
        <w:t>emarks</w:t>
      </w:r>
      <w:bookmarkEnd w:id="475"/>
      <w:bookmarkEnd w:id="476"/>
      <w:bookmarkEnd w:id="477"/>
    </w:p>
    <w:p w14:paraId="1232005C" w14:textId="1CDDC543" w:rsidR="00C2069E" w:rsidRPr="00910802" w:rsidRDefault="00C2069E" w:rsidP="00910802">
      <w:pPr>
        <w:spacing w:line="312" w:lineRule="auto"/>
        <w:ind w:firstLine="720"/>
        <w:jc w:val="both"/>
        <w:rPr>
          <w:color w:val="000000" w:themeColor="text1"/>
          <w:sz w:val="28"/>
          <w:szCs w:val="28"/>
        </w:rPr>
      </w:pPr>
      <w:r w:rsidRPr="00910802">
        <w:rPr>
          <w:color w:val="000000" w:themeColor="text1"/>
          <w:sz w:val="28"/>
          <w:szCs w:val="28"/>
        </w:rPr>
        <w:t>After a</w:t>
      </w:r>
      <w:r w:rsidR="00683134" w:rsidRPr="00910802">
        <w:rPr>
          <w:color w:val="000000" w:themeColor="text1"/>
          <w:sz w:val="28"/>
          <w:szCs w:val="28"/>
        </w:rPr>
        <w:t>ddressing</w:t>
      </w:r>
      <w:r w:rsidRPr="00910802">
        <w:rPr>
          <w:color w:val="000000" w:themeColor="text1"/>
          <w:sz w:val="28"/>
          <w:szCs w:val="28"/>
        </w:rPr>
        <w:t xml:space="preserve"> the research questions posed in Chapter 1</w:t>
      </w:r>
      <w:r w:rsidR="00C32F80" w:rsidRPr="00910802">
        <w:rPr>
          <w:color w:val="000000" w:themeColor="text1"/>
          <w:sz w:val="28"/>
          <w:szCs w:val="28"/>
        </w:rPr>
        <w:t xml:space="preserve"> and comparing </w:t>
      </w:r>
      <w:r w:rsidR="00683134" w:rsidRPr="00910802">
        <w:rPr>
          <w:color w:val="000000" w:themeColor="text1"/>
          <w:sz w:val="28"/>
          <w:szCs w:val="28"/>
        </w:rPr>
        <w:t xml:space="preserve">the findings </w:t>
      </w:r>
      <w:r w:rsidR="00C32F80" w:rsidRPr="00910802">
        <w:rPr>
          <w:color w:val="000000" w:themeColor="text1"/>
          <w:sz w:val="28"/>
          <w:szCs w:val="28"/>
        </w:rPr>
        <w:t>with previous studies,</w:t>
      </w:r>
      <w:r w:rsidRPr="00910802">
        <w:rPr>
          <w:color w:val="000000" w:themeColor="text1"/>
          <w:sz w:val="28"/>
          <w:szCs w:val="28"/>
        </w:rPr>
        <w:t xml:space="preserve"> s</w:t>
      </w:r>
      <w:r w:rsidR="00683134" w:rsidRPr="00910802">
        <w:rPr>
          <w:color w:val="000000" w:themeColor="text1"/>
          <w:sz w:val="28"/>
          <w:szCs w:val="28"/>
        </w:rPr>
        <w:t>everal</w:t>
      </w:r>
      <w:r w:rsidRPr="00910802">
        <w:rPr>
          <w:color w:val="000000" w:themeColor="text1"/>
          <w:sz w:val="28"/>
          <w:szCs w:val="28"/>
        </w:rPr>
        <w:t xml:space="preserve"> significant </w:t>
      </w:r>
      <w:r w:rsidR="00683134" w:rsidRPr="00910802">
        <w:rPr>
          <w:color w:val="000000" w:themeColor="text1"/>
          <w:sz w:val="28"/>
          <w:szCs w:val="28"/>
        </w:rPr>
        <w:t xml:space="preserve">observations </w:t>
      </w:r>
      <w:r w:rsidRPr="00910802">
        <w:rPr>
          <w:color w:val="000000" w:themeColor="text1"/>
          <w:sz w:val="28"/>
          <w:szCs w:val="28"/>
        </w:rPr>
        <w:t>can be drawn</w:t>
      </w:r>
      <w:r w:rsidR="00C32F80" w:rsidRPr="00910802">
        <w:rPr>
          <w:color w:val="000000" w:themeColor="text1"/>
          <w:sz w:val="28"/>
          <w:szCs w:val="28"/>
        </w:rPr>
        <w:t xml:space="preserve"> from this study</w:t>
      </w:r>
      <w:r w:rsidRPr="00910802">
        <w:rPr>
          <w:color w:val="000000" w:themeColor="text1"/>
          <w:sz w:val="28"/>
          <w:szCs w:val="28"/>
        </w:rPr>
        <w:t xml:space="preserve"> as follows. </w:t>
      </w:r>
    </w:p>
    <w:p w14:paraId="6DDB7707" w14:textId="448DEE3A" w:rsidR="00683134" w:rsidRPr="00910802" w:rsidRDefault="00C2069E" w:rsidP="00910802">
      <w:pPr>
        <w:spacing w:line="312" w:lineRule="auto"/>
        <w:ind w:firstLine="720"/>
        <w:jc w:val="both"/>
        <w:rPr>
          <w:color w:val="000000" w:themeColor="text1"/>
          <w:sz w:val="28"/>
          <w:szCs w:val="28"/>
        </w:rPr>
      </w:pPr>
      <w:r w:rsidRPr="00910802">
        <w:rPr>
          <w:color w:val="000000" w:themeColor="text1"/>
          <w:sz w:val="28"/>
          <w:szCs w:val="28"/>
        </w:rPr>
        <w:t>First</w:t>
      </w:r>
      <w:r w:rsidR="00683134" w:rsidRPr="00910802">
        <w:rPr>
          <w:color w:val="000000" w:themeColor="text1"/>
          <w:sz w:val="28"/>
          <w:szCs w:val="28"/>
        </w:rPr>
        <w:t xml:space="preserve">ly, </w:t>
      </w:r>
      <w:r w:rsidRPr="00910802">
        <w:rPr>
          <w:color w:val="000000" w:themeColor="text1"/>
          <w:sz w:val="28"/>
          <w:szCs w:val="28"/>
        </w:rPr>
        <w:t>th</w:t>
      </w:r>
      <w:r w:rsidR="00683134" w:rsidRPr="00910802">
        <w:rPr>
          <w:color w:val="000000" w:themeColor="text1"/>
          <w:sz w:val="28"/>
          <w:szCs w:val="28"/>
        </w:rPr>
        <w:t xml:space="preserve">is study </w:t>
      </w:r>
      <w:r w:rsidRPr="00910802">
        <w:rPr>
          <w:color w:val="000000" w:themeColor="text1"/>
          <w:sz w:val="28"/>
          <w:szCs w:val="28"/>
        </w:rPr>
        <w:t>has part</w:t>
      </w:r>
      <w:r w:rsidR="00683134" w:rsidRPr="00910802">
        <w:rPr>
          <w:color w:val="000000" w:themeColor="text1"/>
          <w:sz w:val="28"/>
          <w:szCs w:val="28"/>
        </w:rPr>
        <w:t>ial</w:t>
      </w:r>
      <w:r w:rsidRPr="00910802">
        <w:rPr>
          <w:color w:val="000000" w:themeColor="text1"/>
          <w:sz w:val="28"/>
          <w:szCs w:val="28"/>
        </w:rPr>
        <w:t xml:space="preserve">ly filled </w:t>
      </w:r>
      <w:r w:rsidR="00683134" w:rsidRPr="00910802">
        <w:rPr>
          <w:color w:val="000000" w:themeColor="text1"/>
          <w:sz w:val="28"/>
          <w:szCs w:val="28"/>
        </w:rPr>
        <w:t xml:space="preserve">the research gap by examining the intricate relationship between motion and emotion </w:t>
      </w:r>
      <w:r w:rsidR="003E66D2">
        <w:rPr>
          <w:color w:val="000000" w:themeColor="text1"/>
          <w:sz w:val="28"/>
          <w:szCs w:val="28"/>
        </w:rPr>
        <w:t>in</w:t>
      </w:r>
      <w:r w:rsidR="00683134" w:rsidRPr="00910802">
        <w:rPr>
          <w:color w:val="000000" w:themeColor="text1"/>
          <w:sz w:val="28"/>
          <w:szCs w:val="28"/>
        </w:rPr>
        <w:t xml:space="preserve"> </w:t>
      </w:r>
      <w:r w:rsidR="003E66D2">
        <w:rPr>
          <w:color w:val="000000" w:themeColor="text1"/>
          <w:sz w:val="28"/>
          <w:szCs w:val="28"/>
        </w:rPr>
        <w:t>the</w:t>
      </w:r>
      <w:r w:rsidR="00683134" w:rsidRPr="00910802">
        <w:rPr>
          <w:color w:val="000000" w:themeColor="text1"/>
          <w:sz w:val="28"/>
          <w:szCs w:val="28"/>
        </w:rPr>
        <w:t xml:space="preserve"> form of metaphors.</w:t>
      </w:r>
    </w:p>
    <w:p w14:paraId="0089900E" w14:textId="2B2EA848" w:rsidR="00C2069E" w:rsidRPr="00910802" w:rsidRDefault="00683134" w:rsidP="00910802">
      <w:pPr>
        <w:spacing w:line="312" w:lineRule="auto"/>
        <w:ind w:firstLine="720"/>
        <w:jc w:val="both"/>
        <w:rPr>
          <w:color w:val="000000" w:themeColor="text1"/>
          <w:sz w:val="28"/>
          <w:szCs w:val="28"/>
        </w:rPr>
      </w:pPr>
      <w:r w:rsidRPr="00910802">
        <w:rPr>
          <w:color w:val="000000" w:themeColor="text1"/>
          <w:sz w:val="28"/>
          <w:szCs w:val="28"/>
        </w:rPr>
        <w:t>In c</w:t>
      </w:r>
      <w:r w:rsidR="00C2069E" w:rsidRPr="00910802">
        <w:rPr>
          <w:color w:val="000000" w:themeColor="text1"/>
          <w:sz w:val="28"/>
          <w:szCs w:val="28"/>
        </w:rPr>
        <w:t>ompar</w:t>
      </w:r>
      <w:r w:rsidRPr="00910802">
        <w:rPr>
          <w:color w:val="000000" w:themeColor="text1"/>
          <w:sz w:val="28"/>
          <w:szCs w:val="28"/>
        </w:rPr>
        <w:t>ison</w:t>
      </w:r>
      <w:r w:rsidR="00C2069E" w:rsidRPr="00910802">
        <w:rPr>
          <w:color w:val="000000" w:themeColor="text1"/>
          <w:sz w:val="28"/>
          <w:szCs w:val="28"/>
        </w:rPr>
        <w:t xml:space="preserve"> to previous studies, </w:t>
      </w:r>
      <w:r w:rsidR="007C5BEC" w:rsidRPr="00910802">
        <w:rPr>
          <w:color w:val="000000" w:themeColor="text1"/>
          <w:sz w:val="28"/>
          <w:szCs w:val="28"/>
        </w:rPr>
        <w:t>this study</w:t>
      </w:r>
      <w:r w:rsidRPr="00910802">
        <w:rPr>
          <w:color w:val="000000" w:themeColor="text1"/>
          <w:sz w:val="28"/>
          <w:szCs w:val="28"/>
        </w:rPr>
        <w:t xml:space="preserve"> provide</w:t>
      </w:r>
      <w:r w:rsidR="00C94835">
        <w:rPr>
          <w:color w:val="000000" w:themeColor="text1"/>
          <w:sz w:val="28"/>
          <w:szCs w:val="28"/>
        </w:rPr>
        <w:t>s</w:t>
      </w:r>
      <w:r w:rsidRPr="00910802">
        <w:rPr>
          <w:color w:val="000000" w:themeColor="text1"/>
          <w:sz w:val="28"/>
          <w:szCs w:val="28"/>
        </w:rPr>
        <w:t xml:space="preserve"> valuable insights</w:t>
      </w:r>
      <w:r w:rsidR="007C5BEC" w:rsidRPr="00910802">
        <w:rPr>
          <w:color w:val="000000" w:themeColor="text1"/>
          <w:sz w:val="28"/>
          <w:szCs w:val="28"/>
        </w:rPr>
        <w:t xml:space="preserve"> into how motion can metaphorically </w:t>
      </w:r>
      <w:r w:rsidRPr="00910802">
        <w:rPr>
          <w:color w:val="000000" w:themeColor="text1"/>
          <w:sz w:val="28"/>
          <w:szCs w:val="28"/>
        </w:rPr>
        <w:t xml:space="preserve">convey emotions </w:t>
      </w:r>
      <w:r w:rsidR="007C5BEC" w:rsidRPr="00910802">
        <w:rPr>
          <w:color w:val="000000" w:themeColor="text1"/>
          <w:sz w:val="28"/>
          <w:szCs w:val="28"/>
        </w:rPr>
        <w:t xml:space="preserve">and the process of </w:t>
      </w:r>
      <w:r w:rsidR="007C5BEC" w:rsidRPr="00910802">
        <w:rPr>
          <w:color w:val="000000" w:themeColor="text1"/>
          <w:sz w:val="28"/>
          <w:szCs w:val="28"/>
        </w:rPr>
        <w:lastRenderedPageBreak/>
        <w:t xml:space="preserve">conceptualizing emotions </w:t>
      </w:r>
      <w:r w:rsidRPr="00910802">
        <w:rPr>
          <w:color w:val="000000" w:themeColor="text1"/>
          <w:sz w:val="28"/>
          <w:szCs w:val="28"/>
        </w:rPr>
        <w:t>in</w:t>
      </w:r>
      <w:r w:rsidR="007C5BEC" w:rsidRPr="00910802">
        <w:rPr>
          <w:color w:val="000000" w:themeColor="text1"/>
          <w:sz w:val="28"/>
          <w:szCs w:val="28"/>
        </w:rPr>
        <w:t xml:space="preserve"> English and Vietnamese from</w:t>
      </w:r>
      <w:r w:rsidRPr="00910802">
        <w:rPr>
          <w:color w:val="000000" w:themeColor="text1"/>
          <w:sz w:val="28"/>
          <w:szCs w:val="28"/>
        </w:rPr>
        <w:t xml:space="preserve"> a</w:t>
      </w:r>
      <w:r w:rsidR="007C5BEC" w:rsidRPr="00910802">
        <w:rPr>
          <w:color w:val="000000" w:themeColor="text1"/>
          <w:sz w:val="28"/>
          <w:szCs w:val="28"/>
        </w:rPr>
        <w:t xml:space="preserve"> dimensional perspective</w:t>
      </w:r>
      <w:r w:rsidRPr="00910802">
        <w:rPr>
          <w:color w:val="000000" w:themeColor="text1"/>
          <w:sz w:val="28"/>
          <w:szCs w:val="28"/>
        </w:rPr>
        <w:t xml:space="preserve">. This is accomplished by </w:t>
      </w:r>
      <w:r w:rsidR="007C5BEC" w:rsidRPr="00910802">
        <w:rPr>
          <w:color w:val="000000" w:themeColor="text1"/>
          <w:sz w:val="28"/>
          <w:szCs w:val="28"/>
        </w:rPr>
        <w:t xml:space="preserve">employing the conceptual framework based on </w:t>
      </w:r>
      <w:r w:rsidR="00961BE9" w:rsidRPr="00910802">
        <w:rPr>
          <w:color w:val="000000" w:themeColor="text1"/>
          <w:sz w:val="28"/>
          <w:szCs w:val="28"/>
        </w:rPr>
        <w:t>Kövecses’</w:t>
      </w:r>
      <w:r w:rsidR="005655BD" w:rsidRPr="00910802">
        <w:rPr>
          <w:color w:val="000000" w:themeColor="text1"/>
          <w:sz w:val="28"/>
          <w:szCs w:val="28"/>
        </w:rPr>
        <w:t xml:space="preserve"> </w:t>
      </w:r>
      <w:r w:rsidR="00961BE9" w:rsidRPr="00910802">
        <w:rPr>
          <w:color w:val="000000" w:themeColor="text1"/>
          <w:sz w:val="28"/>
          <w:szCs w:val="28"/>
        </w:rPr>
        <w:t xml:space="preserve">(2017) framework and other foundational theories such as </w:t>
      </w:r>
      <w:proofErr w:type="spellStart"/>
      <w:r w:rsidR="00961BE9" w:rsidRPr="00910802">
        <w:rPr>
          <w:color w:val="000000" w:themeColor="text1"/>
          <w:sz w:val="28"/>
          <w:szCs w:val="28"/>
        </w:rPr>
        <w:t>Talmy</w:t>
      </w:r>
      <w:r w:rsidRPr="00910802">
        <w:rPr>
          <w:color w:val="000000" w:themeColor="text1"/>
          <w:sz w:val="28"/>
          <w:szCs w:val="28"/>
        </w:rPr>
        <w:t>’</w:t>
      </w:r>
      <w:r w:rsidR="005655BD" w:rsidRPr="00910802">
        <w:rPr>
          <w:color w:val="000000" w:themeColor="text1"/>
          <w:sz w:val="28"/>
          <w:szCs w:val="28"/>
        </w:rPr>
        <w:t>s</w:t>
      </w:r>
      <w:proofErr w:type="spellEnd"/>
      <w:r w:rsidR="00961BE9" w:rsidRPr="00910802">
        <w:rPr>
          <w:color w:val="000000" w:themeColor="text1"/>
          <w:sz w:val="28"/>
          <w:szCs w:val="28"/>
        </w:rPr>
        <w:t xml:space="preserve"> (2000)</w:t>
      </w:r>
      <w:r w:rsidRPr="00910802">
        <w:rPr>
          <w:color w:val="000000" w:themeColor="text1"/>
          <w:sz w:val="28"/>
          <w:szCs w:val="28"/>
        </w:rPr>
        <w:t xml:space="preserve"> motion theory</w:t>
      </w:r>
      <w:r w:rsidR="00961BE9" w:rsidRPr="00910802">
        <w:rPr>
          <w:color w:val="000000" w:themeColor="text1"/>
          <w:sz w:val="28"/>
          <w:szCs w:val="28"/>
        </w:rPr>
        <w:t xml:space="preserve"> and Robinson’s (2009) emotion classification.</w:t>
      </w:r>
      <w:r w:rsidR="00BF7145" w:rsidRPr="00910802">
        <w:rPr>
          <w:color w:val="000000" w:themeColor="text1"/>
          <w:sz w:val="28"/>
          <w:szCs w:val="28"/>
        </w:rPr>
        <w:t xml:space="preserve"> Th</w:t>
      </w:r>
      <w:r w:rsidRPr="00910802">
        <w:rPr>
          <w:color w:val="000000" w:themeColor="text1"/>
          <w:sz w:val="28"/>
          <w:szCs w:val="28"/>
        </w:rPr>
        <w:t xml:space="preserve">e implementation </w:t>
      </w:r>
      <w:r w:rsidR="008D734F" w:rsidRPr="00910802">
        <w:rPr>
          <w:color w:val="000000" w:themeColor="text1"/>
          <w:sz w:val="28"/>
          <w:szCs w:val="28"/>
        </w:rPr>
        <w:t>of</w:t>
      </w:r>
      <w:r w:rsidR="00BF7145" w:rsidRPr="00910802">
        <w:rPr>
          <w:color w:val="000000" w:themeColor="text1"/>
          <w:sz w:val="28"/>
          <w:szCs w:val="28"/>
        </w:rPr>
        <w:t xml:space="preserve"> </w:t>
      </w:r>
      <w:r w:rsidR="008D734F" w:rsidRPr="00910802">
        <w:rPr>
          <w:color w:val="000000" w:themeColor="text1"/>
          <w:sz w:val="28"/>
          <w:szCs w:val="28"/>
        </w:rPr>
        <w:t xml:space="preserve">a </w:t>
      </w:r>
      <w:r w:rsidR="00BF7145" w:rsidRPr="00910802">
        <w:rPr>
          <w:color w:val="000000" w:themeColor="text1"/>
          <w:sz w:val="28"/>
          <w:szCs w:val="28"/>
        </w:rPr>
        <w:t>multi-layer analytical framework</w:t>
      </w:r>
      <w:r w:rsidR="008D734F" w:rsidRPr="00910802">
        <w:rPr>
          <w:color w:val="000000" w:themeColor="text1"/>
          <w:sz w:val="28"/>
          <w:szCs w:val="28"/>
        </w:rPr>
        <w:t xml:space="preserve"> allows for a more</w:t>
      </w:r>
      <w:r w:rsidR="00BF7145" w:rsidRPr="00910802">
        <w:rPr>
          <w:color w:val="000000" w:themeColor="text1"/>
          <w:sz w:val="28"/>
          <w:szCs w:val="28"/>
        </w:rPr>
        <w:t xml:space="preserve"> </w:t>
      </w:r>
      <w:r w:rsidR="008D734F" w:rsidRPr="00910802">
        <w:rPr>
          <w:color w:val="000000" w:themeColor="text1"/>
          <w:sz w:val="28"/>
          <w:szCs w:val="28"/>
        </w:rPr>
        <w:t xml:space="preserve">comprehensive examination of </w:t>
      </w:r>
      <w:r w:rsidR="00BF7145" w:rsidRPr="00910802">
        <w:rPr>
          <w:color w:val="000000" w:themeColor="text1"/>
          <w:sz w:val="28"/>
          <w:szCs w:val="28"/>
        </w:rPr>
        <w:t>MEMs in both languages</w:t>
      </w:r>
      <w:r w:rsidR="008D734F" w:rsidRPr="00910802">
        <w:rPr>
          <w:color w:val="000000" w:themeColor="text1"/>
          <w:sz w:val="28"/>
          <w:szCs w:val="28"/>
        </w:rPr>
        <w:t xml:space="preserve">, revealing </w:t>
      </w:r>
      <w:r w:rsidR="006107D2" w:rsidRPr="00910802">
        <w:rPr>
          <w:color w:val="000000" w:themeColor="text1"/>
          <w:sz w:val="28"/>
          <w:szCs w:val="28"/>
        </w:rPr>
        <w:t xml:space="preserve">cognitive processes </w:t>
      </w:r>
      <w:r w:rsidR="008D734F" w:rsidRPr="00910802">
        <w:rPr>
          <w:color w:val="000000" w:themeColor="text1"/>
          <w:sz w:val="28"/>
          <w:szCs w:val="28"/>
        </w:rPr>
        <w:t>underlying human understanding within</w:t>
      </w:r>
      <w:r w:rsidR="006107D2" w:rsidRPr="00910802">
        <w:rPr>
          <w:color w:val="000000" w:themeColor="text1"/>
          <w:sz w:val="28"/>
          <w:szCs w:val="28"/>
        </w:rPr>
        <w:t xml:space="preserve"> </w:t>
      </w:r>
      <w:r w:rsidR="008D734F" w:rsidRPr="00910802">
        <w:rPr>
          <w:color w:val="000000" w:themeColor="text1"/>
          <w:sz w:val="28"/>
          <w:szCs w:val="28"/>
        </w:rPr>
        <w:t xml:space="preserve">and </w:t>
      </w:r>
      <w:r w:rsidR="006107D2" w:rsidRPr="00910802">
        <w:rPr>
          <w:color w:val="000000" w:themeColor="text1"/>
          <w:sz w:val="28"/>
          <w:szCs w:val="28"/>
        </w:rPr>
        <w:t>across languages and cultures.</w:t>
      </w:r>
    </w:p>
    <w:p w14:paraId="7A59A196" w14:textId="13F8EEDB" w:rsidR="00603EE1" w:rsidRPr="008E2733" w:rsidRDefault="00603EE1" w:rsidP="00230B93">
      <w:pPr>
        <w:spacing w:line="312" w:lineRule="auto"/>
        <w:ind w:firstLine="720"/>
        <w:jc w:val="both"/>
        <w:rPr>
          <w:color w:val="000000" w:themeColor="text1"/>
          <w:sz w:val="28"/>
          <w:szCs w:val="28"/>
          <w:lang w:val="vi-VN"/>
        </w:rPr>
      </w:pPr>
      <w:r w:rsidRPr="008E2733">
        <w:rPr>
          <w:color w:val="000000" w:themeColor="text1"/>
          <w:sz w:val="28"/>
          <w:szCs w:val="28"/>
        </w:rPr>
        <w:t>Furthermore, the</w:t>
      </w:r>
      <w:r w:rsidRPr="008E2733">
        <w:rPr>
          <w:color w:val="000000" w:themeColor="text1"/>
          <w:sz w:val="28"/>
          <w:szCs w:val="28"/>
          <w:lang w:val="vi-VN"/>
        </w:rPr>
        <w:t xml:space="preserve"> study </w:t>
      </w:r>
      <w:r w:rsidR="000C4A37" w:rsidRPr="008E2733">
        <w:rPr>
          <w:color w:val="000000" w:themeColor="text1"/>
          <w:sz w:val="28"/>
          <w:szCs w:val="28"/>
          <w:lang w:val="vi-VN"/>
        </w:rPr>
        <w:t xml:space="preserve">highlights </w:t>
      </w:r>
      <w:r w:rsidRPr="008E2733">
        <w:rPr>
          <w:color w:val="000000" w:themeColor="text1"/>
          <w:sz w:val="28"/>
          <w:szCs w:val="28"/>
        </w:rPr>
        <w:t>the</w:t>
      </w:r>
      <w:r w:rsidR="000C4A37" w:rsidRPr="008E2733">
        <w:rPr>
          <w:color w:val="000000" w:themeColor="text1"/>
          <w:sz w:val="28"/>
          <w:szCs w:val="28"/>
          <w:lang w:val="vi-VN"/>
        </w:rPr>
        <w:t xml:space="preserve"> crucial role of</w:t>
      </w:r>
      <w:r w:rsidRPr="008E2733">
        <w:rPr>
          <w:color w:val="000000" w:themeColor="text1"/>
          <w:sz w:val="28"/>
          <w:szCs w:val="28"/>
        </w:rPr>
        <w:t xml:space="preserve"> specific motion verbs </w:t>
      </w:r>
      <w:r w:rsidR="000C4A37" w:rsidRPr="008E2733">
        <w:rPr>
          <w:color w:val="000000" w:themeColor="text1"/>
          <w:sz w:val="28"/>
          <w:szCs w:val="28"/>
        </w:rPr>
        <w:t>in</w:t>
      </w:r>
      <w:r w:rsidR="000C4A37" w:rsidRPr="008E2733">
        <w:rPr>
          <w:color w:val="000000" w:themeColor="text1"/>
          <w:sz w:val="28"/>
          <w:szCs w:val="28"/>
          <w:lang w:val="vi-VN"/>
        </w:rPr>
        <w:t xml:space="preserve"> </w:t>
      </w:r>
      <w:r w:rsidRPr="008E2733">
        <w:rPr>
          <w:color w:val="000000" w:themeColor="text1"/>
          <w:sz w:val="28"/>
          <w:szCs w:val="28"/>
        </w:rPr>
        <w:t>metaphorically</w:t>
      </w:r>
      <w:r w:rsidR="000C4A37" w:rsidRPr="008E2733">
        <w:rPr>
          <w:color w:val="000000" w:themeColor="text1"/>
          <w:sz w:val="28"/>
          <w:szCs w:val="28"/>
          <w:lang w:val="vi-VN"/>
        </w:rPr>
        <w:t xml:space="preserve"> expressin</w:t>
      </w:r>
      <w:r w:rsidR="000C4A37" w:rsidRPr="008E2733">
        <w:rPr>
          <w:color w:val="000000" w:themeColor="text1"/>
          <w:sz w:val="28"/>
          <w:szCs w:val="28"/>
        </w:rPr>
        <w:t>g emotions</w:t>
      </w:r>
      <w:r w:rsidRPr="008E2733">
        <w:rPr>
          <w:color w:val="000000" w:themeColor="text1"/>
          <w:sz w:val="28"/>
          <w:szCs w:val="28"/>
        </w:rPr>
        <w:t xml:space="preserve">, with English emphasizing </w:t>
      </w:r>
      <w:r w:rsidRPr="00394B0F">
        <w:rPr>
          <w:i/>
          <w:iCs/>
          <w:color w:val="000000" w:themeColor="text1"/>
          <w:sz w:val="28"/>
          <w:szCs w:val="28"/>
        </w:rPr>
        <w:t>whole-body movements</w:t>
      </w:r>
      <w:r w:rsidRPr="008E2733">
        <w:rPr>
          <w:color w:val="000000" w:themeColor="text1"/>
          <w:sz w:val="28"/>
          <w:szCs w:val="28"/>
        </w:rPr>
        <w:t xml:space="preserve"> and Vietnamese placing notable importance on organ movements.</w:t>
      </w:r>
      <w:r w:rsidRPr="008E2733">
        <w:rPr>
          <w:color w:val="000000" w:themeColor="text1"/>
          <w:sz w:val="28"/>
          <w:szCs w:val="28"/>
          <w:lang w:val="vi-VN"/>
        </w:rPr>
        <w:t xml:space="preserve"> This discovery</w:t>
      </w:r>
      <w:r w:rsidR="007A3AD7" w:rsidRPr="008E2733">
        <w:rPr>
          <w:color w:val="000000" w:themeColor="text1"/>
          <w:sz w:val="28"/>
          <w:szCs w:val="28"/>
          <w:lang w:val="vi-VN"/>
        </w:rPr>
        <w:t xml:space="preserve"> represents a novel contribution</w:t>
      </w:r>
      <w:r w:rsidRPr="008E2733">
        <w:rPr>
          <w:color w:val="000000" w:themeColor="text1"/>
          <w:sz w:val="28"/>
          <w:szCs w:val="28"/>
          <w:lang w:val="vi-VN"/>
        </w:rPr>
        <w:t xml:space="preserve"> compared to previous studies in the field.</w:t>
      </w:r>
    </w:p>
    <w:p w14:paraId="6BC4DCDB" w14:textId="4FEFFB7C" w:rsidR="00603EE1" w:rsidRPr="008E2733" w:rsidRDefault="00603EE1" w:rsidP="00230B93">
      <w:pPr>
        <w:spacing w:line="312" w:lineRule="auto"/>
        <w:ind w:firstLine="720"/>
        <w:jc w:val="both"/>
        <w:rPr>
          <w:color w:val="000000" w:themeColor="text1"/>
          <w:sz w:val="28"/>
          <w:szCs w:val="28"/>
          <w:lang w:val="vi-VN"/>
        </w:rPr>
      </w:pPr>
      <w:r w:rsidRPr="008E2733">
        <w:rPr>
          <w:color w:val="000000" w:themeColor="text1"/>
          <w:sz w:val="28"/>
          <w:szCs w:val="28"/>
        </w:rPr>
        <w:t>The exploration of frames demonstrate</w:t>
      </w:r>
      <w:r w:rsidR="004D1E0A" w:rsidRPr="008E2733">
        <w:rPr>
          <w:color w:val="000000" w:themeColor="text1"/>
          <w:sz w:val="28"/>
          <w:szCs w:val="28"/>
          <w:lang w:val="vi-VN"/>
        </w:rPr>
        <w:t>s</w:t>
      </w:r>
      <w:r w:rsidRPr="008E2733">
        <w:rPr>
          <w:color w:val="000000" w:themeColor="text1"/>
          <w:sz w:val="28"/>
          <w:szCs w:val="28"/>
        </w:rPr>
        <w:t xml:space="preserve"> that both languages associate emotions with diverse categories, reflecting cultural and linguistic distinctions. </w:t>
      </w:r>
      <w:r w:rsidR="004D1E0A" w:rsidRPr="008E2733">
        <w:rPr>
          <w:color w:val="000000" w:themeColor="text1"/>
          <w:sz w:val="28"/>
          <w:szCs w:val="28"/>
        </w:rPr>
        <w:t>English</w:t>
      </w:r>
      <w:r w:rsidR="004D1E0A" w:rsidRPr="008E2733">
        <w:rPr>
          <w:color w:val="000000" w:themeColor="text1"/>
          <w:sz w:val="28"/>
          <w:szCs w:val="28"/>
          <w:lang w:val="vi-VN"/>
        </w:rPr>
        <w:t xml:space="preserve"> prominently employs </w:t>
      </w:r>
      <w:r w:rsidR="004D1E0A" w:rsidRPr="00B3112A">
        <w:rPr>
          <w:i/>
          <w:iCs/>
          <w:color w:val="000000" w:themeColor="text1"/>
          <w:sz w:val="28"/>
          <w:szCs w:val="28"/>
          <w:lang w:val="vi-VN"/>
        </w:rPr>
        <w:t>o</w:t>
      </w:r>
      <w:proofErr w:type="spellStart"/>
      <w:r w:rsidRPr="00B3112A">
        <w:rPr>
          <w:i/>
          <w:iCs/>
          <w:color w:val="000000" w:themeColor="text1"/>
          <w:sz w:val="28"/>
          <w:szCs w:val="28"/>
        </w:rPr>
        <w:t>bjects</w:t>
      </w:r>
      <w:proofErr w:type="spellEnd"/>
      <w:r w:rsidRPr="00B3112A">
        <w:rPr>
          <w:i/>
          <w:iCs/>
          <w:color w:val="000000" w:themeColor="text1"/>
          <w:sz w:val="28"/>
          <w:szCs w:val="28"/>
        </w:rPr>
        <w:t>,</w:t>
      </w:r>
      <w:r w:rsidRPr="008E2733">
        <w:rPr>
          <w:color w:val="000000" w:themeColor="text1"/>
          <w:sz w:val="28"/>
          <w:szCs w:val="28"/>
        </w:rPr>
        <w:t xml:space="preserve"> </w:t>
      </w:r>
      <w:r w:rsidRPr="00B3112A">
        <w:rPr>
          <w:i/>
          <w:iCs/>
          <w:color w:val="000000" w:themeColor="text1"/>
          <w:sz w:val="28"/>
          <w:szCs w:val="28"/>
        </w:rPr>
        <w:t>nature</w:t>
      </w:r>
      <w:r w:rsidRPr="008E2733">
        <w:rPr>
          <w:color w:val="000000" w:themeColor="text1"/>
          <w:sz w:val="28"/>
          <w:szCs w:val="28"/>
        </w:rPr>
        <w:t xml:space="preserve"> and </w:t>
      </w:r>
      <w:r w:rsidRPr="00B3112A">
        <w:rPr>
          <w:i/>
          <w:iCs/>
          <w:color w:val="000000" w:themeColor="text1"/>
          <w:sz w:val="28"/>
          <w:szCs w:val="28"/>
        </w:rPr>
        <w:t>natural phenomena</w:t>
      </w:r>
      <w:r w:rsidR="00647AB4">
        <w:rPr>
          <w:i/>
          <w:iCs/>
          <w:color w:val="000000" w:themeColor="text1"/>
          <w:sz w:val="28"/>
          <w:szCs w:val="28"/>
          <w:lang w:val="vi-VN"/>
        </w:rPr>
        <w:t xml:space="preserve"> </w:t>
      </w:r>
      <w:r w:rsidR="004D1E0A" w:rsidRPr="008E2733">
        <w:rPr>
          <w:color w:val="000000" w:themeColor="text1"/>
          <w:sz w:val="28"/>
          <w:szCs w:val="28"/>
          <w:lang w:val="vi-VN"/>
        </w:rPr>
        <w:t xml:space="preserve">while </w:t>
      </w:r>
      <w:r w:rsidR="003D76D6">
        <w:rPr>
          <w:color w:val="000000" w:themeColor="text1"/>
          <w:sz w:val="28"/>
          <w:szCs w:val="28"/>
        </w:rPr>
        <w:t>the</w:t>
      </w:r>
      <w:r w:rsidR="003D76D6">
        <w:rPr>
          <w:color w:val="000000" w:themeColor="text1"/>
          <w:sz w:val="28"/>
          <w:szCs w:val="28"/>
          <w:lang w:val="vi-VN"/>
        </w:rPr>
        <w:t xml:space="preserve"> </w:t>
      </w:r>
      <w:r w:rsidRPr="008E2733">
        <w:rPr>
          <w:color w:val="000000" w:themeColor="text1"/>
          <w:sz w:val="28"/>
          <w:szCs w:val="28"/>
        </w:rPr>
        <w:t>Vietnamese emphasize</w:t>
      </w:r>
      <w:r w:rsidR="004D1E0A" w:rsidRPr="008E2733">
        <w:rPr>
          <w:color w:val="000000" w:themeColor="text1"/>
          <w:sz w:val="28"/>
          <w:szCs w:val="28"/>
          <w:lang w:val="vi-VN"/>
        </w:rPr>
        <w:t>s</w:t>
      </w:r>
      <w:r w:rsidRPr="008E2733">
        <w:rPr>
          <w:color w:val="000000" w:themeColor="text1"/>
          <w:sz w:val="28"/>
          <w:szCs w:val="28"/>
        </w:rPr>
        <w:t xml:space="preserve"> </w:t>
      </w:r>
      <w:r w:rsidRPr="00394B0F">
        <w:rPr>
          <w:i/>
          <w:iCs/>
          <w:color w:val="000000" w:themeColor="text1"/>
          <w:sz w:val="28"/>
          <w:szCs w:val="28"/>
        </w:rPr>
        <w:t>nature</w:t>
      </w:r>
      <w:r w:rsidRPr="008E2733">
        <w:rPr>
          <w:color w:val="000000" w:themeColor="text1"/>
          <w:sz w:val="28"/>
          <w:szCs w:val="28"/>
        </w:rPr>
        <w:t xml:space="preserve"> and </w:t>
      </w:r>
      <w:r w:rsidRPr="00394B0F">
        <w:rPr>
          <w:i/>
          <w:iCs/>
          <w:color w:val="000000" w:themeColor="text1"/>
          <w:sz w:val="28"/>
          <w:szCs w:val="28"/>
        </w:rPr>
        <w:t>natural phenomena</w:t>
      </w:r>
      <w:r w:rsidRPr="008E2733">
        <w:rPr>
          <w:color w:val="000000" w:themeColor="text1"/>
          <w:sz w:val="28"/>
          <w:szCs w:val="28"/>
        </w:rPr>
        <w:t xml:space="preserve"> followed by </w:t>
      </w:r>
      <w:r w:rsidRPr="00647AB4">
        <w:rPr>
          <w:i/>
          <w:iCs/>
          <w:color w:val="000000" w:themeColor="text1"/>
          <w:sz w:val="28"/>
          <w:szCs w:val="28"/>
        </w:rPr>
        <w:t xml:space="preserve">objects </w:t>
      </w:r>
      <w:r w:rsidRPr="008E2733">
        <w:rPr>
          <w:color w:val="000000" w:themeColor="text1"/>
          <w:sz w:val="28"/>
          <w:szCs w:val="28"/>
        </w:rPr>
        <w:t xml:space="preserve">and </w:t>
      </w:r>
      <w:r w:rsidRPr="00647AB4">
        <w:rPr>
          <w:i/>
          <w:iCs/>
          <w:color w:val="000000" w:themeColor="text1"/>
          <w:sz w:val="28"/>
          <w:szCs w:val="28"/>
        </w:rPr>
        <w:t>substance</w:t>
      </w:r>
      <w:r w:rsidRPr="008E2733">
        <w:rPr>
          <w:color w:val="000000" w:themeColor="text1"/>
          <w:sz w:val="28"/>
          <w:szCs w:val="28"/>
        </w:rPr>
        <w:t>.</w:t>
      </w:r>
      <w:r w:rsidR="004C684B" w:rsidRPr="008E2733">
        <w:rPr>
          <w:color w:val="000000" w:themeColor="text1"/>
          <w:sz w:val="28"/>
          <w:szCs w:val="28"/>
          <w:lang w:val="vi-VN"/>
        </w:rPr>
        <w:t xml:space="preserve"> This exploration</w:t>
      </w:r>
      <w:r w:rsidR="004D1E0A" w:rsidRPr="008E2733">
        <w:rPr>
          <w:color w:val="000000" w:themeColor="text1"/>
          <w:sz w:val="28"/>
          <w:szCs w:val="28"/>
          <w:lang w:val="vi-VN"/>
        </w:rPr>
        <w:t xml:space="preserve"> also presents a new contribution to the field.</w:t>
      </w:r>
    </w:p>
    <w:p w14:paraId="56C22D96" w14:textId="448F992A" w:rsidR="00427BC1" w:rsidRPr="008E2733" w:rsidRDefault="00BF2880" w:rsidP="00230B93">
      <w:pPr>
        <w:spacing w:line="312" w:lineRule="auto"/>
        <w:ind w:firstLine="720"/>
        <w:jc w:val="both"/>
        <w:rPr>
          <w:color w:val="000000" w:themeColor="text1"/>
          <w:sz w:val="28"/>
          <w:szCs w:val="28"/>
          <w:lang w:val="vi-VN"/>
        </w:rPr>
      </w:pPr>
      <w:r w:rsidRPr="008E2733">
        <w:rPr>
          <w:color w:val="000000" w:themeColor="text1"/>
          <w:sz w:val="28"/>
          <w:szCs w:val="28"/>
        </w:rPr>
        <w:t>Additionally</w:t>
      </w:r>
      <w:r w:rsidRPr="008E2733">
        <w:rPr>
          <w:color w:val="000000" w:themeColor="text1"/>
          <w:sz w:val="28"/>
          <w:szCs w:val="28"/>
          <w:lang w:val="vi-VN"/>
        </w:rPr>
        <w:t>, t</w:t>
      </w:r>
      <w:r w:rsidR="00427BC1" w:rsidRPr="008E2733">
        <w:rPr>
          <w:color w:val="000000" w:themeColor="text1"/>
          <w:sz w:val="28"/>
          <w:szCs w:val="28"/>
        </w:rPr>
        <w:t>he study</w:t>
      </w:r>
      <w:r w:rsidRPr="008E2733">
        <w:rPr>
          <w:color w:val="000000" w:themeColor="text1"/>
          <w:sz w:val="28"/>
          <w:szCs w:val="28"/>
          <w:lang w:val="vi-VN"/>
        </w:rPr>
        <w:t xml:space="preserve"> emphasizes</w:t>
      </w:r>
      <w:r w:rsidR="00427BC1" w:rsidRPr="008E2733">
        <w:rPr>
          <w:color w:val="000000" w:themeColor="text1"/>
          <w:sz w:val="28"/>
          <w:szCs w:val="28"/>
        </w:rPr>
        <w:t xml:space="preserve"> the interplay between frames and mental spaces in the interpretation and conceptualization of emotions. The dynamic synergy between the motion frame and the emotional frame g</w:t>
      </w:r>
      <w:r w:rsidRPr="008E2733">
        <w:rPr>
          <w:color w:val="000000" w:themeColor="text1"/>
          <w:sz w:val="28"/>
          <w:szCs w:val="28"/>
          <w:lang w:val="vi-VN"/>
        </w:rPr>
        <w:t>i</w:t>
      </w:r>
      <w:proofErr w:type="spellStart"/>
      <w:r w:rsidR="00427BC1" w:rsidRPr="008E2733">
        <w:rPr>
          <w:color w:val="000000" w:themeColor="text1"/>
          <w:sz w:val="28"/>
          <w:szCs w:val="28"/>
        </w:rPr>
        <w:t>ve</w:t>
      </w:r>
      <w:proofErr w:type="spellEnd"/>
      <w:r w:rsidR="003E66D2">
        <w:rPr>
          <w:color w:val="000000" w:themeColor="text1"/>
          <w:sz w:val="28"/>
          <w:szCs w:val="28"/>
          <w:lang w:val="vi-VN"/>
        </w:rPr>
        <w:t>s</w:t>
      </w:r>
      <w:r w:rsidR="00427BC1" w:rsidRPr="008E2733">
        <w:rPr>
          <w:color w:val="000000" w:themeColor="text1"/>
          <w:sz w:val="28"/>
          <w:szCs w:val="28"/>
        </w:rPr>
        <w:t xml:space="preserve"> rise to cognitive landscapes where emotional experiences unfold. These menta</w:t>
      </w:r>
      <w:r w:rsidRPr="008E2733">
        <w:rPr>
          <w:color w:val="000000" w:themeColor="text1"/>
          <w:sz w:val="28"/>
          <w:szCs w:val="28"/>
          <w:lang w:val="vi-VN"/>
        </w:rPr>
        <w:t>l</w:t>
      </w:r>
      <w:r w:rsidR="00427BC1" w:rsidRPr="008E2733">
        <w:rPr>
          <w:color w:val="000000" w:themeColor="text1"/>
          <w:sz w:val="28"/>
          <w:szCs w:val="28"/>
        </w:rPr>
        <w:t xml:space="preserve"> spaces facilitate the projection of elements from the source domain (motion) to the target domain (emotions), resulting in nuanced understandings of emotions.</w:t>
      </w:r>
      <w:r w:rsidR="001867C9" w:rsidRPr="008E2733">
        <w:rPr>
          <w:color w:val="000000" w:themeColor="text1"/>
          <w:sz w:val="28"/>
          <w:szCs w:val="28"/>
          <w:lang w:val="vi-VN"/>
        </w:rPr>
        <w:t xml:space="preserve"> </w:t>
      </w:r>
    </w:p>
    <w:p w14:paraId="435C1A0B" w14:textId="366589C7" w:rsidR="000E240E" w:rsidRPr="008E2733" w:rsidRDefault="00F41144" w:rsidP="00230B93">
      <w:pPr>
        <w:spacing w:line="312" w:lineRule="auto"/>
        <w:ind w:firstLine="720"/>
        <w:jc w:val="both"/>
        <w:rPr>
          <w:color w:val="000000" w:themeColor="text1"/>
          <w:sz w:val="28"/>
          <w:szCs w:val="28"/>
          <w:lang w:val="vi-VN"/>
        </w:rPr>
      </w:pPr>
      <w:r w:rsidRPr="008E2733">
        <w:rPr>
          <w:color w:val="000000" w:themeColor="text1"/>
          <w:sz w:val="28"/>
          <w:szCs w:val="28"/>
        </w:rPr>
        <w:t>Significan</w:t>
      </w:r>
      <w:r w:rsidR="00D43338" w:rsidRPr="008E2733">
        <w:rPr>
          <w:color w:val="000000" w:themeColor="text1"/>
          <w:sz w:val="28"/>
          <w:szCs w:val="28"/>
        </w:rPr>
        <w:t>t</w:t>
      </w:r>
      <w:r w:rsidR="00666585" w:rsidRPr="008E2733">
        <w:rPr>
          <w:color w:val="000000" w:themeColor="text1"/>
          <w:sz w:val="28"/>
          <w:szCs w:val="28"/>
        </w:rPr>
        <w:t>ly, the study uncover</w:t>
      </w:r>
      <w:r w:rsidRPr="008E2733">
        <w:rPr>
          <w:color w:val="000000" w:themeColor="text1"/>
          <w:sz w:val="28"/>
          <w:szCs w:val="28"/>
          <w:lang w:val="vi-VN"/>
        </w:rPr>
        <w:t>s</w:t>
      </w:r>
      <w:r w:rsidR="00666585" w:rsidRPr="008E2733">
        <w:rPr>
          <w:color w:val="000000" w:themeColor="text1"/>
          <w:sz w:val="28"/>
          <w:szCs w:val="28"/>
        </w:rPr>
        <w:t xml:space="preserve"> new metaphors</w:t>
      </w:r>
      <w:r w:rsidRPr="008E2733">
        <w:rPr>
          <w:color w:val="000000" w:themeColor="text1"/>
          <w:sz w:val="28"/>
          <w:szCs w:val="28"/>
          <w:lang w:val="vi-VN"/>
        </w:rPr>
        <w:t>,</w:t>
      </w:r>
      <w:r w:rsidR="00666585" w:rsidRPr="008E2733">
        <w:rPr>
          <w:color w:val="000000" w:themeColor="text1"/>
          <w:sz w:val="28"/>
          <w:szCs w:val="28"/>
        </w:rPr>
        <w:t xml:space="preserve"> such as </w:t>
      </w:r>
      <w:r w:rsidR="002F2DF9" w:rsidRPr="008E2733">
        <w:rPr>
          <w:i/>
          <w:iCs/>
          <w:color w:val="000000" w:themeColor="text1"/>
          <w:sz w:val="28"/>
          <w:szCs w:val="28"/>
          <w:lang w:val="vi-VN"/>
        </w:rPr>
        <w:t>Love as a drunk man</w:t>
      </w:r>
      <w:r w:rsidR="002F2DF9" w:rsidRPr="008E2733">
        <w:rPr>
          <w:color w:val="000000" w:themeColor="text1"/>
          <w:sz w:val="28"/>
          <w:szCs w:val="28"/>
          <w:lang w:val="vi-VN"/>
        </w:rPr>
        <w:t xml:space="preserve">, </w:t>
      </w:r>
      <w:r w:rsidR="002F2DF9" w:rsidRPr="008E2733">
        <w:rPr>
          <w:i/>
          <w:iCs/>
          <w:color w:val="000000" w:themeColor="text1"/>
          <w:sz w:val="28"/>
          <w:szCs w:val="28"/>
          <w:lang w:val="vi-VN"/>
        </w:rPr>
        <w:t>Love as a bird</w:t>
      </w:r>
      <w:r w:rsidR="002F2DF9" w:rsidRPr="008E2733">
        <w:rPr>
          <w:color w:val="000000" w:themeColor="text1"/>
          <w:sz w:val="28"/>
          <w:szCs w:val="28"/>
          <w:lang w:val="vi-VN"/>
        </w:rPr>
        <w:t xml:space="preserve">, </w:t>
      </w:r>
      <w:r w:rsidR="002F2DF9" w:rsidRPr="008E2733">
        <w:rPr>
          <w:i/>
          <w:iCs/>
          <w:color w:val="000000" w:themeColor="text1"/>
          <w:sz w:val="28"/>
          <w:szCs w:val="28"/>
          <w:lang w:val="vi-VN"/>
        </w:rPr>
        <w:t>Love as a string</w:t>
      </w:r>
      <w:r w:rsidR="002F2DF9" w:rsidRPr="008E2733">
        <w:rPr>
          <w:color w:val="000000" w:themeColor="text1"/>
          <w:sz w:val="28"/>
          <w:szCs w:val="28"/>
          <w:lang w:val="vi-VN"/>
        </w:rPr>
        <w:t xml:space="preserve">, </w:t>
      </w:r>
      <w:r w:rsidR="002F2DF9" w:rsidRPr="008E2733">
        <w:rPr>
          <w:i/>
          <w:iCs/>
          <w:color w:val="000000" w:themeColor="text1"/>
          <w:sz w:val="28"/>
          <w:szCs w:val="28"/>
          <w:lang w:val="vi-VN"/>
        </w:rPr>
        <w:t>Sadness as dust</w:t>
      </w:r>
      <w:r w:rsidRPr="008E2733">
        <w:rPr>
          <w:color w:val="000000" w:themeColor="text1"/>
          <w:sz w:val="28"/>
          <w:szCs w:val="28"/>
          <w:lang w:val="vi-VN"/>
        </w:rPr>
        <w:t xml:space="preserve">, </w:t>
      </w:r>
      <w:r w:rsidR="002F2DF9" w:rsidRPr="008E2733">
        <w:rPr>
          <w:i/>
          <w:iCs/>
          <w:color w:val="000000" w:themeColor="text1"/>
          <w:sz w:val="28"/>
          <w:szCs w:val="28"/>
          <w:lang w:val="vi-VN"/>
        </w:rPr>
        <w:t xml:space="preserve">Pain </w:t>
      </w:r>
      <w:r w:rsidR="00EB4A50" w:rsidRPr="008E2733">
        <w:rPr>
          <w:i/>
          <w:iCs/>
          <w:color w:val="000000" w:themeColor="text1"/>
          <w:sz w:val="28"/>
          <w:szCs w:val="28"/>
          <w:lang w:val="vi-VN"/>
        </w:rPr>
        <w:t>a</w:t>
      </w:r>
      <w:r w:rsidR="002F2DF9" w:rsidRPr="008E2733">
        <w:rPr>
          <w:i/>
          <w:iCs/>
          <w:color w:val="000000" w:themeColor="text1"/>
          <w:sz w:val="28"/>
          <w:szCs w:val="28"/>
          <w:lang w:val="vi-VN"/>
        </w:rPr>
        <w:t xml:space="preserve">s fossilization, Pain as a dry leaf, Pain as a bamboo knife, Depression as a King, Regretness as a seed which is </w:t>
      </w:r>
      <w:r w:rsidR="00865769">
        <w:rPr>
          <w:i/>
          <w:iCs/>
          <w:color w:val="000000" w:themeColor="text1"/>
          <w:sz w:val="28"/>
          <w:szCs w:val="28"/>
          <w:lang w:val="vi-VN"/>
        </w:rPr>
        <w:t>s</w:t>
      </w:r>
      <w:r w:rsidR="002F2DF9" w:rsidRPr="008E2733">
        <w:rPr>
          <w:i/>
          <w:iCs/>
          <w:color w:val="000000" w:themeColor="text1"/>
          <w:sz w:val="28"/>
          <w:szCs w:val="28"/>
          <w:lang w:val="vi-VN"/>
        </w:rPr>
        <w:t>prouting, Sadness as wild grass, Anger as a lump of food hard to swallow, Anger as nausea,</w:t>
      </w:r>
      <w:r w:rsidR="0006512C" w:rsidRPr="008E2733">
        <w:rPr>
          <w:i/>
          <w:iCs/>
          <w:color w:val="000000" w:themeColor="text1"/>
          <w:sz w:val="28"/>
          <w:szCs w:val="28"/>
          <w:lang w:val="vi-VN"/>
        </w:rPr>
        <w:t xml:space="preserve"> </w:t>
      </w:r>
      <w:r w:rsidR="001D5A01" w:rsidRPr="008E2733">
        <w:rPr>
          <w:i/>
          <w:iCs/>
          <w:color w:val="000000" w:themeColor="text1"/>
          <w:sz w:val="28"/>
          <w:szCs w:val="28"/>
          <w:lang w:val="vi-VN"/>
        </w:rPr>
        <w:t xml:space="preserve">Anger as a topsy-turnvydom of </w:t>
      </w:r>
      <w:r w:rsidR="003E66D2">
        <w:rPr>
          <w:i/>
          <w:iCs/>
          <w:color w:val="000000" w:themeColor="text1"/>
          <w:sz w:val="28"/>
          <w:szCs w:val="28"/>
          <w:lang w:val="vi-VN"/>
        </w:rPr>
        <w:t xml:space="preserve">the </w:t>
      </w:r>
      <w:r w:rsidR="001D5A01" w:rsidRPr="008E2733">
        <w:rPr>
          <w:i/>
          <w:iCs/>
          <w:color w:val="000000" w:themeColor="text1"/>
          <w:sz w:val="28"/>
          <w:szCs w:val="28"/>
          <w:lang w:val="vi-VN"/>
        </w:rPr>
        <w:t xml:space="preserve">intestine, Happiness as an intruder, Happiness as a petal, Happiness as a mother’s flow of milk, </w:t>
      </w:r>
      <w:r w:rsidR="00EB4A50" w:rsidRPr="008E2733">
        <w:rPr>
          <w:i/>
          <w:iCs/>
          <w:color w:val="000000" w:themeColor="text1"/>
          <w:sz w:val="28"/>
          <w:szCs w:val="28"/>
          <w:lang w:val="vi-VN"/>
        </w:rPr>
        <w:t>H</w:t>
      </w:r>
      <w:r w:rsidR="00693550" w:rsidRPr="008E2733">
        <w:rPr>
          <w:i/>
          <w:iCs/>
          <w:color w:val="000000" w:themeColor="text1"/>
          <w:sz w:val="28"/>
          <w:szCs w:val="28"/>
          <w:lang w:val="vi-VN"/>
        </w:rPr>
        <w:t xml:space="preserve">appiness as a volcano, </w:t>
      </w:r>
      <w:r w:rsidR="0053409E" w:rsidRPr="008E2733">
        <w:rPr>
          <w:i/>
          <w:iCs/>
          <w:color w:val="000000" w:themeColor="text1"/>
          <w:sz w:val="28"/>
          <w:szCs w:val="28"/>
          <w:lang w:val="vi-VN"/>
        </w:rPr>
        <w:t>Worry as a heavy burden, Worry as tangled wool roll, Fear as an electrical shock, Fear as a leech, Fear as a brutal hand,</w:t>
      </w:r>
      <w:r w:rsidR="0006512C" w:rsidRPr="008E2733">
        <w:rPr>
          <w:i/>
          <w:iCs/>
          <w:color w:val="000000" w:themeColor="text1"/>
          <w:sz w:val="28"/>
          <w:szCs w:val="28"/>
          <w:lang w:val="vi-VN"/>
        </w:rPr>
        <w:t xml:space="preserve"> </w:t>
      </w:r>
      <w:r w:rsidR="0053409E" w:rsidRPr="008E2733">
        <w:rPr>
          <w:i/>
          <w:iCs/>
          <w:color w:val="000000" w:themeColor="text1"/>
          <w:sz w:val="28"/>
          <w:szCs w:val="28"/>
          <w:lang w:val="vi-VN"/>
        </w:rPr>
        <w:t>Shock as a bullet flying</w:t>
      </w:r>
      <w:r w:rsidR="0053409E" w:rsidRPr="008E2733">
        <w:rPr>
          <w:color w:val="000000" w:themeColor="text1"/>
          <w:sz w:val="28"/>
          <w:szCs w:val="28"/>
          <w:lang w:val="vi-VN"/>
        </w:rPr>
        <w:t xml:space="preserve"> </w:t>
      </w:r>
      <w:r w:rsidR="0053409E" w:rsidRPr="008E2733">
        <w:rPr>
          <w:i/>
          <w:iCs/>
          <w:color w:val="000000" w:themeColor="text1"/>
          <w:sz w:val="28"/>
          <w:szCs w:val="28"/>
          <w:lang w:val="vi-VN"/>
        </w:rPr>
        <w:t>by</w:t>
      </w:r>
      <w:r w:rsidR="0053409E" w:rsidRPr="008E2733">
        <w:rPr>
          <w:color w:val="000000" w:themeColor="text1"/>
          <w:sz w:val="28"/>
          <w:szCs w:val="28"/>
          <w:lang w:val="vi-VN"/>
        </w:rPr>
        <w:t>, etc.,</w:t>
      </w:r>
      <w:r w:rsidR="002A3669" w:rsidRPr="008E2733">
        <w:rPr>
          <w:color w:val="000000" w:themeColor="text1"/>
          <w:sz w:val="28"/>
          <w:szCs w:val="28"/>
          <w:lang w:val="vi-VN"/>
        </w:rPr>
        <w:t xml:space="preserve"> </w:t>
      </w:r>
      <w:r w:rsidRPr="008E2733">
        <w:rPr>
          <w:color w:val="000000" w:themeColor="text1"/>
          <w:sz w:val="28"/>
          <w:szCs w:val="28"/>
          <w:lang w:val="vi-VN"/>
        </w:rPr>
        <w:t xml:space="preserve">which </w:t>
      </w:r>
      <w:r w:rsidRPr="008E2733">
        <w:rPr>
          <w:color w:val="000000" w:themeColor="text1"/>
          <w:sz w:val="28"/>
          <w:szCs w:val="28"/>
        </w:rPr>
        <w:t>expanded our understanding of motion-emotion metaphors</w:t>
      </w:r>
      <w:r w:rsidRPr="008E2733">
        <w:rPr>
          <w:color w:val="000000" w:themeColor="text1"/>
          <w:sz w:val="28"/>
          <w:szCs w:val="28"/>
          <w:lang w:val="vi-VN"/>
        </w:rPr>
        <w:t>.</w:t>
      </w:r>
      <w:r w:rsidR="00D43338" w:rsidRPr="008E2733">
        <w:rPr>
          <w:color w:val="000000" w:themeColor="text1"/>
          <w:sz w:val="28"/>
          <w:szCs w:val="28"/>
        </w:rPr>
        <w:t xml:space="preserve"> These metaphors </w:t>
      </w:r>
      <w:r w:rsidRPr="008E2733">
        <w:rPr>
          <w:color w:val="000000" w:themeColor="text1"/>
          <w:sz w:val="28"/>
          <w:szCs w:val="28"/>
        </w:rPr>
        <w:t>contribute</w:t>
      </w:r>
      <w:r w:rsidRPr="008E2733">
        <w:rPr>
          <w:color w:val="000000" w:themeColor="text1"/>
          <w:sz w:val="28"/>
          <w:szCs w:val="28"/>
          <w:lang w:val="vi-VN"/>
        </w:rPr>
        <w:t xml:space="preserve"> </w:t>
      </w:r>
      <w:r w:rsidR="00D43338" w:rsidRPr="008E2733">
        <w:rPr>
          <w:color w:val="000000" w:themeColor="text1"/>
          <w:sz w:val="28"/>
          <w:szCs w:val="28"/>
        </w:rPr>
        <w:t>depth and richness to the conceptual mappings in both languages.</w:t>
      </w:r>
      <w:r w:rsidR="000E240E" w:rsidRPr="008E2733">
        <w:rPr>
          <w:color w:val="000000" w:themeColor="text1"/>
          <w:sz w:val="28"/>
          <w:szCs w:val="28"/>
          <w:lang w:val="vi-VN"/>
        </w:rPr>
        <w:t xml:space="preserve"> Certain </w:t>
      </w:r>
      <w:r w:rsidR="000E240E" w:rsidRPr="008E2733">
        <w:rPr>
          <w:color w:val="000000" w:themeColor="text1"/>
          <w:sz w:val="28"/>
          <w:szCs w:val="28"/>
          <w:lang w:val="vi-VN"/>
        </w:rPr>
        <w:lastRenderedPageBreak/>
        <w:t xml:space="preserve">motion verbs, such as </w:t>
      </w:r>
      <w:r w:rsidR="000E240E" w:rsidRPr="008E2733">
        <w:rPr>
          <w:i/>
          <w:iCs/>
          <w:color w:val="000000" w:themeColor="text1"/>
          <w:sz w:val="28"/>
          <w:szCs w:val="28"/>
          <w:lang w:val="vi-VN"/>
        </w:rPr>
        <w:t>hammer</w:t>
      </w:r>
      <w:r w:rsidR="00C17789">
        <w:rPr>
          <w:i/>
          <w:iCs/>
          <w:color w:val="000000" w:themeColor="text1"/>
          <w:sz w:val="28"/>
          <w:szCs w:val="28"/>
          <w:lang w:val="vi-VN"/>
        </w:rPr>
        <w:t xml:space="preserve"> </w:t>
      </w:r>
      <w:r w:rsidR="00C17789" w:rsidRPr="00C17789">
        <w:rPr>
          <w:color w:val="000000" w:themeColor="text1"/>
          <w:sz w:val="28"/>
          <w:szCs w:val="28"/>
          <w:lang w:val="vi-VN"/>
        </w:rPr>
        <w:t>and</w:t>
      </w:r>
      <w:r w:rsidR="000E240E" w:rsidRPr="008E2733">
        <w:rPr>
          <w:i/>
          <w:iCs/>
          <w:color w:val="000000" w:themeColor="text1"/>
          <w:sz w:val="28"/>
          <w:szCs w:val="28"/>
          <w:lang w:val="vi-VN"/>
        </w:rPr>
        <w:t xml:space="preserve"> thunder</w:t>
      </w:r>
      <w:r w:rsidR="000E240E" w:rsidRPr="008E2733">
        <w:rPr>
          <w:color w:val="000000" w:themeColor="text1"/>
          <w:sz w:val="28"/>
          <w:szCs w:val="28"/>
          <w:lang w:val="vi-VN"/>
        </w:rPr>
        <w:t>, which are typically used as nouns in English, have emerged as novel findings in their capacity to metaphorically convey emotion.</w:t>
      </w:r>
    </w:p>
    <w:p w14:paraId="576E7227" w14:textId="70635D0C" w:rsidR="00693550" w:rsidRPr="008E2733" w:rsidRDefault="00693550" w:rsidP="00230B93">
      <w:pPr>
        <w:spacing w:line="312" w:lineRule="auto"/>
        <w:ind w:firstLine="720"/>
        <w:jc w:val="both"/>
        <w:rPr>
          <w:color w:val="000000" w:themeColor="text1"/>
          <w:sz w:val="28"/>
          <w:szCs w:val="28"/>
        </w:rPr>
      </w:pPr>
      <w:r w:rsidRPr="008E2733">
        <w:rPr>
          <w:color w:val="000000" w:themeColor="text1"/>
          <w:sz w:val="28"/>
          <w:szCs w:val="28"/>
        </w:rPr>
        <w:t>Overall</w:t>
      </w:r>
      <w:r w:rsidR="00E16C9D" w:rsidRPr="008E2733">
        <w:rPr>
          <w:color w:val="000000" w:themeColor="text1"/>
          <w:sz w:val="28"/>
          <w:szCs w:val="28"/>
        </w:rPr>
        <w:t xml:space="preserve">, this research </w:t>
      </w:r>
      <w:r w:rsidRPr="008E2733">
        <w:rPr>
          <w:color w:val="000000" w:themeColor="text1"/>
          <w:sz w:val="28"/>
          <w:szCs w:val="28"/>
        </w:rPr>
        <w:t>significantly</w:t>
      </w:r>
      <w:r w:rsidRPr="008E2733">
        <w:rPr>
          <w:color w:val="000000" w:themeColor="text1"/>
          <w:sz w:val="28"/>
          <w:szCs w:val="28"/>
          <w:lang w:val="vi-VN"/>
        </w:rPr>
        <w:t xml:space="preserve"> advances our understanding of motion-emotion metaphors</w:t>
      </w:r>
      <w:r w:rsidR="004D2A13" w:rsidRPr="008E2733">
        <w:rPr>
          <w:color w:val="000000" w:themeColor="text1"/>
          <w:sz w:val="28"/>
          <w:szCs w:val="28"/>
          <w:lang w:val="vi-VN"/>
        </w:rPr>
        <w:t xml:space="preserve"> </w:t>
      </w:r>
      <w:r w:rsidR="004D2A13" w:rsidRPr="008E2733">
        <w:rPr>
          <w:color w:val="000000" w:themeColor="text1"/>
          <w:sz w:val="28"/>
          <w:szCs w:val="28"/>
        </w:rPr>
        <w:t>in English and Vietnamese</w:t>
      </w:r>
      <w:r w:rsidRPr="008E2733">
        <w:rPr>
          <w:color w:val="000000" w:themeColor="text1"/>
          <w:sz w:val="28"/>
          <w:szCs w:val="28"/>
          <w:lang w:val="vi-VN"/>
        </w:rPr>
        <w:t xml:space="preserve"> and their cognitive underpinnings, making a valuable contribution to the field of cognitive semantics and paving the way for further exploration and research in this area.</w:t>
      </w:r>
      <w:r w:rsidR="004D2A13" w:rsidRPr="008E2733">
        <w:rPr>
          <w:color w:val="000000" w:themeColor="text1"/>
          <w:sz w:val="28"/>
          <w:szCs w:val="28"/>
          <w:lang w:val="vi-VN"/>
        </w:rPr>
        <w:t xml:space="preserve"> </w:t>
      </w:r>
      <w:r w:rsidR="004D2A13" w:rsidRPr="008E2733">
        <w:rPr>
          <w:color w:val="000000" w:themeColor="text1"/>
          <w:sz w:val="28"/>
          <w:szCs w:val="28"/>
        </w:rPr>
        <w:t>The findings in</w:t>
      </w:r>
      <w:r w:rsidR="004D2A13" w:rsidRPr="008E2733">
        <w:rPr>
          <w:color w:val="000000" w:themeColor="text1"/>
          <w:sz w:val="28"/>
          <w:szCs w:val="28"/>
          <w:lang w:val="vi-VN"/>
        </w:rPr>
        <w:t xml:space="preserve"> this stu</w:t>
      </w:r>
      <w:r w:rsidR="003E66D2">
        <w:rPr>
          <w:color w:val="000000" w:themeColor="text1"/>
          <w:sz w:val="28"/>
          <w:szCs w:val="28"/>
          <w:lang w:val="vi-VN"/>
        </w:rPr>
        <w:t>d</w:t>
      </w:r>
      <w:r w:rsidR="004D2A13" w:rsidRPr="008E2733">
        <w:rPr>
          <w:color w:val="000000" w:themeColor="text1"/>
          <w:sz w:val="28"/>
          <w:szCs w:val="28"/>
          <w:lang w:val="vi-VN"/>
        </w:rPr>
        <w:t xml:space="preserve">y </w:t>
      </w:r>
      <w:r w:rsidR="004D2A13" w:rsidRPr="008E2733">
        <w:rPr>
          <w:color w:val="000000" w:themeColor="text1"/>
          <w:sz w:val="28"/>
          <w:szCs w:val="28"/>
        </w:rPr>
        <w:t xml:space="preserve">offer insights into the unique ways in which these languages conceptualize emotions, influenced by cultural norms, linguistic expressions and shared human experiences. </w:t>
      </w:r>
    </w:p>
    <w:p w14:paraId="6A379766" w14:textId="4365B86B" w:rsidR="00123D63" w:rsidRPr="008E2733" w:rsidRDefault="009245AE" w:rsidP="00230B93">
      <w:pPr>
        <w:pStyle w:val="2"/>
      </w:pPr>
      <w:bookmarkStart w:id="478" w:name="_Toc133170281"/>
      <w:bookmarkStart w:id="479" w:name="_Toc157592507"/>
      <w:bookmarkStart w:id="480" w:name="_Toc166082801"/>
      <w:r w:rsidRPr="008E2733">
        <w:rPr>
          <w:bCs w:val="0"/>
        </w:rPr>
        <w:t>7</w:t>
      </w:r>
      <w:r w:rsidR="00123D63" w:rsidRPr="008E2733">
        <w:rPr>
          <w:bCs w:val="0"/>
        </w:rPr>
        <w:t>.3.</w:t>
      </w:r>
      <w:r w:rsidR="00123D63" w:rsidRPr="008E2733">
        <w:t xml:space="preserve"> </w:t>
      </w:r>
      <w:r w:rsidR="00123D63" w:rsidRPr="008E2733">
        <w:rPr>
          <w:bCs w:val="0"/>
        </w:rPr>
        <w:t>Implications</w:t>
      </w:r>
      <w:bookmarkEnd w:id="478"/>
      <w:bookmarkEnd w:id="479"/>
      <w:bookmarkEnd w:id="480"/>
      <w:r w:rsidR="003630D3" w:rsidRPr="008E2733">
        <w:rPr>
          <w:bCs w:val="0"/>
        </w:rPr>
        <w:t xml:space="preserve"> </w:t>
      </w:r>
    </w:p>
    <w:p w14:paraId="71C9D00D" w14:textId="4BECEF17" w:rsidR="006E0EEB" w:rsidRPr="008E2733" w:rsidRDefault="006E0EEB" w:rsidP="00230B93">
      <w:pPr>
        <w:spacing w:line="312" w:lineRule="auto"/>
        <w:ind w:firstLine="720"/>
        <w:jc w:val="both"/>
        <w:rPr>
          <w:color w:val="000000" w:themeColor="text1"/>
          <w:sz w:val="28"/>
          <w:szCs w:val="28"/>
        </w:rPr>
      </w:pPr>
      <w:r w:rsidRPr="008E2733">
        <w:rPr>
          <w:color w:val="000000" w:themeColor="text1"/>
          <w:sz w:val="28"/>
          <w:szCs w:val="28"/>
        </w:rPr>
        <w:t xml:space="preserve">As put forward at the beginning, the findings of this </w:t>
      </w:r>
      <w:r w:rsidR="008506B7" w:rsidRPr="008E2733">
        <w:rPr>
          <w:color w:val="000000" w:themeColor="text1"/>
          <w:sz w:val="28"/>
          <w:szCs w:val="28"/>
        </w:rPr>
        <w:t>study</w:t>
      </w:r>
      <w:r w:rsidRPr="008E2733">
        <w:rPr>
          <w:color w:val="000000" w:themeColor="text1"/>
          <w:sz w:val="28"/>
          <w:szCs w:val="28"/>
        </w:rPr>
        <w:t xml:space="preserve"> will be applied in teaching and learning English as a foreign language as well as translation for the foll</w:t>
      </w:r>
      <w:r w:rsidR="00E362BB" w:rsidRPr="008E2733">
        <w:rPr>
          <w:color w:val="000000" w:themeColor="text1"/>
          <w:sz w:val="28"/>
          <w:szCs w:val="28"/>
        </w:rPr>
        <w:t>o</w:t>
      </w:r>
      <w:r w:rsidRPr="008E2733">
        <w:rPr>
          <w:color w:val="000000" w:themeColor="text1"/>
          <w:sz w:val="28"/>
          <w:szCs w:val="28"/>
        </w:rPr>
        <w:t>w</w:t>
      </w:r>
      <w:r w:rsidR="00E362BB" w:rsidRPr="008E2733">
        <w:rPr>
          <w:color w:val="000000" w:themeColor="text1"/>
          <w:sz w:val="28"/>
          <w:szCs w:val="28"/>
        </w:rPr>
        <w:t>i</w:t>
      </w:r>
      <w:r w:rsidRPr="008E2733">
        <w:rPr>
          <w:color w:val="000000" w:themeColor="text1"/>
          <w:sz w:val="28"/>
          <w:szCs w:val="28"/>
        </w:rPr>
        <w:t>ng reasons.</w:t>
      </w:r>
    </w:p>
    <w:p w14:paraId="015CDEA8" w14:textId="62286CC3" w:rsidR="006055EE" w:rsidRPr="008E2733" w:rsidRDefault="006E0EEB" w:rsidP="00230B93">
      <w:pPr>
        <w:spacing w:line="312" w:lineRule="auto"/>
        <w:ind w:firstLine="720"/>
        <w:jc w:val="both"/>
        <w:rPr>
          <w:color w:val="000000" w:themeColor="text1"/>
          <w:sz w:val="28"/>
          <w:szCs w:val="28"/>
          <w:lang w:val="vi-VN"/>
        </w:rPr>
      </w:pPr>
      <w:r w:rsidRPr="008E2733">
        <w:rPr>
          <w:color w:val="000000" w:themeColor="text1"/>
          <w:sz w:val="28"/>
          <w:szCs w:val="28"/>
        </w:rPr>
        <w:t>First</w:t>
      </w:r>
      <w:r w:rsidRPr="008E2733">
        <w:rPr>
          <w:color w:val="000000" w:themeColor="text1"/>
          <w:sz w:val="28"/>
          <w:szCs w:val="28"/>
          <w:lang w:val="vi-VN"/>
        </w:rPr>
        <w:t>,</w:t>
      </w:r>
      <w:r w:rsidR="003C4C65" w:rsidRPr="008E2733">
        <w:rPr>
          <w:color w:val="000000" w:themeColor="text1"/>
          <w:sz w:val="28"/>
          <w:szCs w:val="28"/>
          <w:lang w:val="vi-VN"/>
        </w:rPr>
        <w:t xml:space="preserve"> </w:t>
      </w:r>
      <w:r w:rsidR="002052BD" w:rsidRPr="008E2733">
        <w:rPr>
          <w:color w:val="000000" w:themeColor="text1"/>
          <w:sz w:val="28"/>
          <w:szCs w:val="28"/>
        </w:rPr>
        <w:t>metaphors are pervasive in language and life. Metaphorical expressions are an essential aspect of learning and translating English because they add richness and depth to the language. A metaphor is a figure of speech that describes one thing in terms of another, often in a non-literal way.</w:t>
      </w:r>
      <w:r w:rsidR="006055EE" w:rsidRPr="008E2733">
        <w:rPr>
          <w:color w:val="000000" w:themeColor="text1"/>
          <w:sz w:val="28"/>
          <w:szCs w:val="28"/>
        </w:rPr>
        <w:t xml:space="preserve"> For example,</w:t>
      </w:r>
      <w:r w:rsidR="006055EE" w:rsidRPr="008E2733">
        <w:rPr>
          <w:color w:val="000000" w:themeColor="text1"/>
          <w:sz w:val="28"/>
          <w:szCs w:val="28"/>
          <w:lang w:val="vi-VN"/>
        </w:rPr>
        <w:t xml:space="preserve"> </w:t>
      </w:r>
      <w:r w:rsidR="006055EE" w:rsidRPr="008E2733">
        <w:rPr>
          <w:i/>
          <w:iCs/>
          <w:color w:val="000000" w:themeColor="text1"/>
          <w:sz w:val="28"/>
          <w:szCs w:val="28"/>
        </w:rPr>
        <w:t>jump down someone</w:t>
      </w:r>
      <w:r w:rsidR="006055EE" w:rsidRPr="008E2733">
        <w:rPr>
          <w:i/>
          <w:iCs/>
          <w:color w:val="000000" w:themeColor="text1"/>
          <w:sz w:val="28"/>
          <w:szCs w:val="28"/>
          <w:lang w:val="vi-VN"/>
        </w:rPr>
        <w:t xml:space="preserve">’s </w:t>
      </w:r>
      <w:r w:rsidR="006055EE" w:rsidRPr="008E2733">
        <w:rPr>
          <w:i/>
          <w:iCs/>
          <w:color w:val="000000" w:themeColor="text1"/>
          <w:sz w:val="28"/>
          <w:szCs w:val="28"/>
        </w:rPr>
        <w:t>throat</w:t>
      </w:r>
      <w:r w:rsidR="00F409A8" w:rsidRPr="008E2733">
        <w:rPr>
          <w:b/>
          <w:bCs/>
          <w:i/>
          <w:iCs/>
          <w:color w:val="000000" w:themeColor="text1"/>
          <w:sz w:val="28"/>
          <w:szCs w:val="28"/>
          <w:shd w:val="clear" w:color="auto" w:fill="FFFFFF"/>
          <w:lang w:val="vi-VN"/>
        </w:rPr>
        <w:t xml:space="preserve"> </w:t>
      </w:r>
      <w:r w:rsidR="006055EE" w:rsidRPr="008E2733">
        <w:rPr>
          <w:color w:val="000000" w:themeColor="text1"/>
          <w:sz w:val="28"/>
          <w:szCs w:val="28"/>
          <w:shd w:val="clear" w:color="auto" w:fill="FFFFFF"/>
          <w:lang w:val="vi-VN"/>
        </w:rPr>
        <w:t>in the below sentence is a metaphoric phrase that conveys the emotion of anger</w:t>
      </w:r>
      <w:r w:rsidR="00D702F8" w:rsidRPr="008E2733">
        <w:rPr>
          <w:color w:val="000000" w:themeColor="text1"/>
          <w:sz w:val="28"/>
          <w:szCs w:val="28"/>
        </w:rPr>
        <w:t xml:space="preserve">, which </w:t>
      </w:r>
      <w:r w:rsidR="00D702F8" w:rsidRPr="008E2733">
        <w:rPr>
          <w:color w:val="000000" w:themeColor="text1"/>
          <w:sz w:val="28"/>
          <w:szCs w:val="28"/>
          <w:lang w:val="vi-VN"/>
        </w:rPr>
        <w:t xml:space="preserve">we can say </w:t>
      </w:r>
      <w:r w:rsidR="00D702F8" w:rsidRPr="008E2733">
        <w:rPr>
          <w:i/>
          <w:iCs/>
          <w:color w:val="000000" w:themeColor="text1"/>
          <w:sz w:val="28"/>
          <w:szCs w:val="28"/>
          <w:lang w:val="vi-VN"/>
        </w:rPr>
        <w:t>nhảy bổ vào họng ai</w:t>
      </w:r>
      <w:r w:rsidR="00D702F8" w:rsidRPr="008E2733">
        <w:rPr>
          <w:color w:val="000000" w:themeColor="text1"/>
          <w:sz w:val="28"/>
          <w:szCs w:val="28"/>
          <w:lang w:val="vi-VN"/>
        </w:rPr>
        <w:t xml:space="preserve"> in Vietnamese.</w:t>
      </w:r>
    </w:p>
    <w:p w14:paraId="44D0F8DA" w14:textId="0A899884" w:rsidR="00A74440" w:rsidRPr="008E2733" w:rsidRDefault="009F5987" w:rsidP="00230B93">
      <w:pPr>
        <w:pStyle w:val="NormalWeb"/>
        <w:shd w:val="clear" w:color="auto" w:fill="FFFFFF"/>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lang w:val="vi-VN"/>
        </w:rPr>
        <w:t xml:space="preserve">In addition, metaphors can convey complex ideas. They can be used to express abstract concepts, emotions, and ideas in a way that is more easily understood than a straightforward description. </w:t>
      </w:r>
      <w:r w:rsidR="00A74440" w:rsidRPr="008E2733">
        <w:rPr>
          <w:color w:val="000000" w:themeColor="text1"/>
          <w:sz w:val="28"/>
          <w:szCs w:val="28"/>
        </w:rPr>
        <w:t xml:space="preserve">For instance, the phrase </w:t>
      </w:r>
      <w:r w:rsidR="00A74440" w:rsidRPr="008E2733">
        <w:rPr>
          <w:i/>
          <w:iCs/>
          <w:color w:val="000000" w:themeColor="text1"/>
          <w:sz w:val="28"/>
          <w:szCs w:val="28"/>
        </w:rPr>
        <w:t>escape someone</w:t>
      </w:r>
      <w:r w:rsidR="00A74440" w:rsidRPr="008E2733">
        <w:rPr>
          <w:i/>
          <w:iCs/>
          <w:color w:val="000000" w:themeColor="text1"/>
          <w:sz w:val="28"/>
          <w:szCs w:val="28"/>
          <w:lang w:val="vi-VN"/>
        </w:rPr>
        <w:t>’</w:t>
      </w:r>
      <w:r w:rsidR="00A74440" w:rsidRPr="008E2733">
        <w:rPr>
          <w:i/>
          <w:iCs/>
          <w:color w:val="000000" w:themeColor="text1"/>
          <w:sz w:val="28"/>
          <w:szCs w:val="28"/>
        </w:rPr>
        <w:t>s grief</w:t>
      </w:r>
      <w:r w:rsidR="00A74440" w:rsidRPr="008E2733">
        <w:rPr>
          <w:color w:val="000000" w:themeColor="text1"/>
          <w:sz w:val="28"/>
          <w:szCs w:val="28"/>
        </w:rPr>
        <w:t xml:space="preserve"> in the sentence below indicates a high level of melancholy through the motion verb </w:t>
      </w:r>
      <w:r w:rsidR="00A74440" w:rsidRPr="008E2733">
        <w:rPr>
          <w:i/>
          <w:iCs/>
          <w:color w:val="000000" w:themeColor="text1"/>
          <w:sz w:val="28"/>
          <w:szCs w:val="28"/>
        </w:rPr>
        <w:t>escape</w:t>
      </w:r>
      <w:r w:rsidR="00A74440" w:rsidRPr="008E2733">
        <w:rPr>
          <w:color w:val="000000" w:themeColor="text1"/>
          <w:sz w:val="28"/>
          <w:szCs w:val="28"/>
        </w:rPr>
        <w:t xml:space="preserve"> while also subtly making a comparison between grief and an adversary or creature that we usually escape. </w:t>
      </w:r>
    </w:p>
    <w:p w14:paraId="651B9C65" w14:textId="06A241F5" w:rsidR="00C92C18" w:rsidRPr="008E2733" w:rsidRDefault="00C92C18" w:rsidP="00230B93">
      <w:pPr>
        <w:pStyle w:val="NormalWeb"/>
        <w:shd w:val="clear" w:color="auto" w:fill="FFFFFF"/>
        <w:spacing w:before="0" w:beforeAutospacing="0" w:after="0" w:afterAutospacing="0" w:line="312" w:lineRule="auto"/>
        <w:ind w:firstLine="720"/>
        <w:jc w:val="both"/>
        <w:rPr>
          <w:color w:val="000000" w:themeColor="text1"/>
          <w:sz w:val="28"/>
          <w:szCs w:val="28"/>
          <w:lang w:val="vi-VN"/>
        </w:rPr>
      </w:pPr>
      <w:r w:rsidRPr="008E2733">
        <w:rPr>
          <w:color w:val="000000" w:themeColor="text1"/>
          <w:sz w:val="28"/>
          <w:szCs w:val="28"/>
        </w:rPr>
        <w:t>Third</w:t>
      </w:r>
      <w:r w:rsidRPr="008E2733">
        <w:rPr>
          <w:color w:val="000000" w:themeColor="text1"/>
          <w:sz w:val="28"/>
          <w:szCs w:val="28"/>
          <w:lang w:val="vi-VN"/>
        </w:rPr>
        <w:t xml:space="preserve">, metaphors provide cultural insight. They often reflect cultural beliefs, values, and </w:t>
      </w:r>
      <w:r w:rsidR="00D7531E" w:rsidRPr="008E2733">
        <w:rPr>
          <w:color w:val="000000" w:themeColor="text1"/>
          <w:sz w:val="28"/>
          <w:szCs w:val="28"/>
          <w:lang w:val="vi-VN"/>
        </w:rPr>
        <w:t>traditions</w:t>
      </w:r>
      <w:r w:rsidRPr="008E2733">
        <w:rPr>
          <w:color w:val="000000" w:themeColor="text1"/>
          <w:sz w:val="28"/>
          <w:szCs w:val="28"/>
          <w:lang w:val="vi-VN"/>
        </w:rPr>
        <w:t>, and understanding them can provide insight</w:t>
      </w:r>
      <w:r w:rsidR="00D7531E" w:rsidRPr="008E2733">
        <w:rPr>
          <w:color w:val="000000" w:themeColor="text1"/>
          <w:sz w:val="28"/>
          <w:szCs w:val="28"/>
          <w:lang w:val="vi-VN"/>
        </w:rPr>
        <w:t xml:space="preserve"> into the culture that produced them. For instance, the metaphor </w:t>
      </w:r>
      <w:r w:rsidR="00D7531E" w:rsidRPr="008E2733">
        <w:rPr>
          <w:i/>
          <w:iCs/>
          <w:color w:val="000000" w:themeColor="text1"/>
          <w:sz w:val="28"/>
          <w:szCs w:val="28"/>
          <w:lang w:val="vi-VN"/>
        </w:rPr>
        <w:t>nỗi khổ đau là bão giông</w:t>
      </w:r>
      <w:r w:rsidR="00D7531E" w:rsidRPr="008E2733">
        <w:rPr>
          <w:color w:val="000000" w:themeColor="text1"/>
          <w:sz w:val="28"/>
          <w:szCs w:val="28"/>
          <w:lang w:val="vi-VN"/>
        </w:rPr>
        <w:t xml:space="preserve"> (grief </w:t>
      </w:r>
      <w:r w:rsidR="005E538D" w:rsidRPr="008E2733">
        <w:rPr>
          <w:color w:val="000000" w:themeColor="text1"/>
          <w:sz w:val="28"/>
          <w:szCs w:val="28"/>
          <w:lang w:val="vi-VN"/>
        </w:rPr>
        <w:t xml:space="preserve">as a </w:t>
      </w:r>
      <w:r w:rsidR="00D7531E" w:rsidRPr="008E2733">
        <w:rPr>
          <w:color w:val="000000" w:themeColor="text1"/>
          <w:sz w:val="28"/>
          <w:szCs w:val="28"/>
          <w:lang w:val="vi-VN"/>
        </w:rPr>
        <w:t xml:space="preserve">storm) is deeply embedded in Vietnamese culture and reflects the working features of fishermen by the sea whose </w:t>
      </w:r>
      <w:r w:rsidR="002B75BE" w:rsidRPr="008E2733">
        <w:rPr>
          <w:color w:val="000000" w:themeColor="text1"/>
          <w:sz w:val="28"/>
          <w:szCs w:val="28"/>
          <w:lang w:val="vi-VN"/>
        </w:rPr>
        <w:t>lives</w:t>
      </w:r>
      <w:r w:rsidR="00D7531E" w:rsidRPr="008E2733">
        <w:rPr>
          <w:color w:val="000000" w:themeColor="text1"/>
          <w:sz w:val="28"/>
          <w:szCs w:val="28"/>
          <w:lang w:val="vi-VN"/>
        </w:rPr>
        <w:t xml:space="preserve"> </w:t>
      </w:r>
      <w:r w:rsidR="002B75BE" w:rsidRPr="008E2733">
        <w:rPr>
          <w:color w:val="000000" w:themeColor="text1"/>
          <w:sz w:val="28"/>
          <w:szCs w:val="28"/>
          <w:lang w:val="vi-VN"/>
        </w:rPr>
        <w:t>are</w:t>
      </w:r>
      <w:r w:rsidR="00D7531E" w:rsidRPr="008E2733">
        <w:rPr>
          <w:color w:val="000000" w:themeColor="text1"/>
          <w:sz w:val="28"/>
          <w:szCs w:val="28"/>
          <w:lang w:val="vi-VN"/>
        </w:rPr>
        <w:t xml:space="preserve"> always in danger of</w:t>
      </w:r>
      <w:r w:rsidR="00BC0C1E" w:rsidRPr="008E2733">
        <w:rPr>
          <w:color w:val="000000" w:themeColor="text1"/>
          <w:sz w:val="28"/>
          <w:szCs w:val="28"/>
          <w:lang w:val="vi-VN"/>
        </w:rPr>
        <w:t xml:space="preserve"> natural disasters and they normally suffer from damage by seasonal storms.</w:t>
      </w:r>
    </w:p>
    <w:p w14:paraId="3A9DFAE2" w14:textId="6A3711D0" w:rsidR="00EE6C04" w:rsidRPr="008E2733" w:rsidRDefault="003D7F2F" w:rsidP="00230B93">
      <w:pPr>
        <w:spacing w:line="312" w:lineRule="auto"/>
        <w:ind w:firstLine="720"/>
        <w:jc w:val="both"/>
        <w:rPr>
          <w:color w:val="000000" w:themeColor="text1"/>
          <w:sz w:val="28"/>
          <w:szCs w:val="28"/>
          <w:lang w:val="vi-VN"/>
        </w:rPr>
      </w:pPr>
      <w:r w:rsidRPr="008E2733">
        <w:rPr>
          <w:color w:val="000000" w:themeColor="text1"/>
          <w:sz w:val="28"/>
          <w:szCs w:val="28"/>
        </w:rPr>
        <w:t>In truth, metaphorical expressions can be hard to translate precisely, especially when the metaphor is exclusive to a certain culture, and sometimes</w:t>
      </w:r>
      <w:r w:rsidR="00565B64" w:rsidRPr="008E2733">
        <w:rPr>
          <w:color w:val="000000" w:themeColor="text1"/>
          <w:sz w:val="28"/>
          <w:szCs w:val="28"/>
          <w:lang w:val="vi-VN"/>
        </w:rPr>
        <w:t xml:space="preserve"> </w:t>
      </w:r>
      <w:r w:rsidR="00B61B84" w:rsidRPr="008E2733">
        <w:rPr>
          <w:color w:val="000000" w:themeColor="text1"/>
          <w:sz w:val="28"/>
          <w:szCs w:val="28"/>
        </w:rPr>
        <w:lastRenderedPageBreak/>
        <w:t>an</w:t>
      </w:r>
      <w:r w:rsidR="00B61B84" w:rsidRPr="008E2733">
        <w:rPr>
          <w:color w:val="000000" w:themeColor="text1"/>
          <w:sz w:val="28"/>
          <w:szCs w:val="28"/>
          <w:lang w:val="vi-VN"/>
        </w:rPr>
        <w:t xml:space="preserve"> individual </w:t>
      </w:r>
      <w:r w:rsidRPr="008E2733">
        <w:rPr>
          <w:color w:val="000000" w:themeColor="text1"/>
          <w:sz w:val="28"/>
          <w:szCs w:val="28"/>
        </w:rPr>
        <w:t>cannot determine the appropriate phrases for the target language. Finding a word in the target language that expresses the same notion as the metaphor in the target language requires comprehension of the metaphor</w:t>
      </w:r>
      <w:r w:rsidR="00734F65" w:rsidRPr="008E2733">
        <w:rPr>
          <w:color w:val="000000" w:themeColor="text1"/>
          <w:sz w:val="28"/>
          <w:szCs w:val="28"/>
          <w:lang w:val="vi-VN"/>
        </w:rPr>
        <w:t>’</w:t>
      </w:r>
      <w:r w:rsidRPr="008E2733">
        <w:rPr>
          <w:color w:val="000000" w:themeColor="text1"/>
          <w:sz w:val="28"/>
          <w:szCs w:val="28"/>
        </w:rPr>
        <w:t>s meaning.</w:t>
      </w:r>
      <w:r w:rsidR="009E5EE1" w:rsidRPr="008E2733">
        <w:rPr>
          <w:color w:val="000000" w:themeColor="text1"/>
          <w:sz w:val="28"/>
          <w:szCs w:val="28"/>
          <w:lang w:val="vi-VN"/>
        </w:rPr>
        <w:t xml:space="preserve"> For example, it is impossible for us to translate </w:t>
      </w:r>
      <w:r w:rsidR="009E5EE1" w:rsidRPr="008E2733">
        <w:rPr>
          <w:i/>
          <w:iCs/>
          <w:color w:val="000000" w:themeColor="text1"/>
          <w:sz w:val="28"/>
          <w:szCs w:val="28"/>
          <w:lang w:val="vi-VN"/>
        </w:rPr>
        <w:t>roll someone’s eyes</w:t>
      </w:r>
      <w:r w:rsidR="009E5EE1" w:rsidRPr="008E2733">
        <w:rPr>
          <w:color w:val="000000" w:themeColor="text1"/>
          <w:sz w:val="28"/>
          <w:szCs w:val="28"/>
          <w:lang w:val="vi-VN"/>
        </w:rPr>
        <w:t xml:space="preserve"> into </w:t>
      </w:r>
      <w:r w:rsidR="009E5EE1" w:rsidRPr="008E2733">
        <w:rPr>
          <w:i/>
          <w:iCs/>
          <w:color w:val="000000" w:themeColor="text1"/>
          <w:sz w:val="28"/>
          <w:szCs w:val="28"/>
          <w:lang w:val="vi-VN"/>
        </w:rPr>
        <w:t>cuộn tròn mắt lên</w:t>
      </w:r>
      <w:r w:rsidR="009E5EE1" w:rsidRPr="008E2733">
        <w:rPr>
          <w:color w:val="000000" w:themeColor="text1"/>
          <w:sz w:val="28"/>
          <w:szCs w:val="28"/>
          <w:lang w:val="vi-VN"/>
        </w:rPr>
        <w:t xml:space="preserve"> to </w:t>
      </w:r>
      <w:r w:rsidR="00DC4C75" w:rsidRPr="008E2733">
        <w:rPr>
          <w:color w:val="000000" w:themeColor="text1"/>
          <w:sz w:val="28"/>
          <w:szCs w:val="28"/>
          <w:lang w:val="vi-VN"/>
        </w:rPr>
        <w:t>denote</w:t>
      </w:r>
      <w:r w:rsidR="009E5EE1" w:rsidRPr="008E2733">
        <w:rPr>
          <w:color w:val="000000" w:themeColor="text1"/>
          <w:sz w:val="28"/>
          <w:szCs w:val="28"/>
          <w:lang w:val="vi-VN"/>
        </w:rPr>
        <w:t xml:space="preserve"> the feeling of surprise, but we can take an equivalent in Vietnamese as </w:t>
      </w:r>
      <w:r w:rsidR="009E5EE1" w:rsidRPr="008E2733">
        <w:rPr>
          <w:i/>
          <w:iCs/>
          <w:color w:val="000000" w:themeColor="text1"/>
          <w:sz w:val="28"/>
          <w:szCs w:val="28"/>
          <w:lang w:val="vi-VN"/>
        </w:rPr>
        <w:t>dựng mắt</w:t>
      </w:r>
      <w:r w:rsidR="00D7706E" w:rsidRPr="008E2733">
        <w:rPr>
          <w:color w:val="000000" w:themeColor="text1"/>
          <w:sz w:val="28"/>
          <w:szCs w:val="28"/>
          <w:lang w:val="vi-VN"/>
        </w:rPr>
        <w:t xml:space="preserve">. Another example is </w:t>
      </w:r>
      <w:r w:rsidR="00E16257">
        <w:rPr>
          <w:color w:val="000000" w:themeColor="text1"/>
          <w:sz w:val="28"/>
          <w:szCs w:val="28"/>
          <w:lang w:val="vi-VN"/>
        </w:rPr>
        <w:t xml:space="preserve">the phrase </w:t>
      </w:r>
      <w:r w:rsidR="00D7706E" w:rsidRPr="008E2733">
        <w:rPr>
          <w:i/>
          <w:iCs/>
          <w:color w:val="000000" w:themeColor="text1"/>
          <w:sz w:val="28"/>
          <w:szCs w:val="28"/>
          <w:lang w:val="vi-VN"/>
        </w:rPr>
        <w:t>storm out</w:t>
      </w:r>
      <w:r w:rsidR="00D7706E" w:rsidRPr="008E2733">
        <w:rPr>
          <w:color w:val="000000" w:themeColor="text1"/>
          <w:sz w:val="28"/>
          <w:szCs w:val="28"/>
          <w:lang w:val="vi-VN"/>
        </w:rPr>
        <w:t xml:space="preserve">. In Vietnamese, we only take a similar phrase </w:t>
      </w:r>
      <w:r w:rsidR="00D7706E" w:rsidRPr="008E2733">
        <w:rPr>
          <w:i/>
          <w:iCs/>
          <w:color w:val="000000" w:themeColor="text1"/>
          <w:sz w:val="28"/>
          <w:szCs w:val="28"/>
          <w:lang w:val="vi-VN"/>
        </w:rPr>
        <w:t>hùng hổ</w:t>
      </w:r>
      <w:r w:rsidR="00D7706E" w:rsidRPr="008E2733">
        <w:rPr>
          <w:color w:val="000000" w:themeColor="text1"/>
          <w:sz w:val="28"/>
          <w:szCs w:val="28"/>
          <w:lang w:val="vi-VN"/>
        </w:rPr>
        <w:t xml:space="preserve"> or </w:t>
      </w:r>
      <w:r w:rsidR="00D7706E" w:rsidRPr="008E2733">
        <w:rPr>
          <w:i/>
          <w:iCs/>
          <w:color w:val="000000" w:themeColor="text1"/>
          <w:sz w:val="28"/>
          <w:szCs w:val="28"/>
          <w:lang w:val="vi-VN"/>
        </w:rPr>
        <w:t>hùng hùng hổ hổ</w:t>
      </w:r>
      <w:r w:rsidR="00D7706E" w:rsidRPr="008E2733">
        <w:rPr>
          <w:color w:val="000000" w:themeColor="text1"/>
          <w:sz w:val="28"/>
          <w:szCs w:val="28"/>
          <w:lang w:val="vi-VN"/>
        </w:rPr>
        <w:t xml:space="preserve"> to translate it.</w:t>
      </w:r>
    </w:p>
    <w:p w14:paraId="7506B6F2" w14:textId="5A645172" w:rsidR="00CE76FB" w:rsidRPr="008E2733" w:rsidRDefault="00CE76FB"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Moreover, within cognitive linguistics approaches, frames represent a specific kind of cognitive structuring device grounded in experience. They furnish the foundational knowledge and rationale for the potential semantic and syntactic behaviour of specialized language units. This encompasses a description of conceptual relationships and a term’s combinatory potential. Frame Semantics (Fillmore 1976, 1982, 1985; Fillmore and Atkins 1992) and its practical implementation, the FrameNet Project (</w:t>
      </w:r>
      <w:r w:rsidR="00BE6DA1" w:rsidRPr="008E2733">
        <w:rPr>
          <w:color w:val="000000"/>
          <w:sz w:val="28"/>
          <w:szCs w:val="28"/>
          <w:lang w:val="vi-VN"/>
        </w:rPr>
        <w:t>Fillmore and Atkins 1998; Fillmore et al.2003; Ruppenhofer et al. 2006), assert that a genuine understanding of word meanings in a language necessitates prior knowledge of the semantic frames or conceptual structures that underlie their usage.</w:t>
      </w:r>
      <w:r w:rsidR="00C0059A" w:rsidRPr="008E2733">
        <w:rPr>
          <w:color w:val="000000"/>
          <w:sz w:val="28"/>
          <w:szCs w:val="28"/>
          <w:lang w:val="vi-VN"/>
        </w:rPr>
        <w:t xml:space="preserve"> Also, frames can evolve and change over time as individuals gain new experiences and perspectives.</w:t>
      </w:r>
    </w:p>
    <w:p w14:paraId="54555DF1" w14:textId="3F60801E" w:rsidR="00D65449" w:rsidRPr="008E2733" w:rsidRDefault="00D65449" w:rsidP="00230B93">
      <w:pPr>
        <w:pStyle w:val="NormalWeb"/>
        <w:spacing w:before="0" w:beforeAutospacing="0" w:after="0" w:afterAutospacing="0" w:line="312" w:lineRule="auto"/>
        <w:ind w:right="6" w:firstLine="720"/>
        <w:jc w:val="both"/>
        <w:rPr>
          <w:color w:val="000000"/>
          <w:sz w:val="28"/>
          <w:szCs w:val="28"/>
          <w:lang w:val="vi-VN"/>
        </w:rPr>
      </w:pPr>
      <w:r w:rsidRPr="008E2733">
        <w:rPr>
          <w:color w:val="000000"/>
          <w:sz w:val="28"/>
          <w:szCs w:val="28"/>
          <w:lang w:val="vi-VN"/>
        </w:rPr>
        <w:t xml:space="preserve"> As a result, the interpretation of metaphorical expressions may also vary for the same individual in different stages of their life or different contexts. It is important to recognize that frames are subjective and can vary among individuals and contexts, which can impact how metaphors are interpreted and comprehended. When communicating, it is crucial to be aware of these potential variations and consider the diversity of frames that may be at play to ensure effective communication and avoid misinterpretation.</w:t>
      </w:r>
      <w:r w:rsidR="00E90E8B" w:rsidRPr="008E2733">
        <w:rPr>
          <w:color w:val="000000"/>
          <w:sz w:val="28"/>
          <w:szCs w:val="28"/>
          <w:lang w:val="vi-VN"/>
        </w:rPr>
        <w:t xml:space="preserve"> </w:t>
      </w:r>
    </w:p>
    <w:p w14:paraId="644D3B1E" w14:textId="7AE3A142" w:rsidR="007B7FE0" w:rsidRPr="008E2733" w:rsidRDefault="00EE6C04" w:rsidP="00230B93">
      <w:pPr>
        <w:spacing w:line="312" w:lineRule="auto"/>
        <w:ind w:firstLine="720"/>
        <w:jc w:val="both"/>
        <w:rPr>
          <w:color w:val="000000" w:themeColor="text1"/>
          <w:sz w:val="28"/>
          <w:szCs w:val="28"/>
          <w:lang w:val="vi-VN"/>
        </w:rPr>
      </w:pPr>
      <w:r w:rsidRPr="008E2733">
        <w:rPr>
          <w:color w:val="000000" w:themeColor="text1"/>
          <w:sz w:val="28"/>
          <w:szCs w:val="28"/>
        </w:rPr>
        <w:t xml:space="preserve">Regarding MEMs, we would like to suggest that for learners and translators to have a better and deeper grasp of figurative expressions, they should base their knowledge on the four levels of metaphors, including </w:t>
      </w:r>
      <w:r w:rsidRPr="008E2733">
        <w:rPr>
          <w:b/>
          <w:bCs/>
          <w:i/>
          <w:iCs/>
          <w:color w:val="000000" w:themeColor="text1"/>
          <w:sz w:val="28"/>
          <w:szCs w:val="28"/>
        </w:rPr>
        <w:t>image schemas, domains,</w:t>
      </w:r>
      <w:r w:rsidR="00134572" w:rsidRPr="008E2733">
        <w:rPr>
          <w:b/>
          <w:bCs/>
          <w:i/>
          <w:iCs/>
          <w:color w:val="000000" w:themeColor="text1"/>
          <w:sz w:val="28"/>
          <w:szCs w:val="28"/>
          <w:lang w:val="vi-VN"/>
        </w:rPr>
        <w:t xml:space="preserve"> </w:t>
      </w:r>
      <w:r w:rsidR="00134572" w:rsidRPr="008E2733">
        <w:rPr>
          <w:b/>
          <w:bCs/>
          <w:i/>
          <w:iCs/>
          <w:color w:val="000000" w:themeColor="text1"/>
          <w:sz w:val="28"/>
          <w:szCs w:val="28"/>
        </w:rPr>
        <w:t>frames,</w:t>
      </w:r>
      <w:r w:rsidRPr="008E2733">
        <w:rPr>
          <w:b/>
          <w:bCs/>
          <w:i/>
          <w:iCs/>
          <w:color w:val="000000" w:themeColor="text1"/>
          <w:sz w:val="28"/>
          <w:szCs w:val="28"/>
        </w:rPr>
        <w:t xml:space="preserve"> and mental spaces</w:t>
      </w:r>
      <w:r w:rsidR="00185BC7" w:rsidRPr="008E2733">
        <w:rPr>
          <w:b/>
          <w:bCs/>
          <w:i/>
          <w:iCs/>
          <w:color w:val="000000" w:themeColor="text1"/>
          <w:sz w:val="28"/>
          <w:szCs w:val="28"/>
          <w:lang w:val="vi-VN"/>
        </w:rPr>
        <w:t>.</w:t>
      </w:r>
      <w:r w:rsidR="00053804" w:rsidRPr="008E2733">
        <w:rPr>
          <w:b/>
          <w:bCs/>
          <w:i/>
          <w:iCs/>
          <w:color w:val="000000" w:themeColor="text1"/>
          <w:sz w:val="28"/>
          <w:szCs w:val="28"/>
          <w:lang w:val="vi-VN"/>
        </w:rPr>
        <w:t xml:space="preserve"> </w:t>
      </w:r>
      <w:r w:rsidR="00053804" w:rsidRPr="008E2733">
        <w:rPr>
          <w:color w:val="000000" w:themeColor="text1"/>
          <w:sz w:val="28"/>
          <w:szCs w:val="28"/>
          <w:lang w:val="vi-VN"/>
        </w:rPr>
        <w:t xml:space="preserve">The study’s implications extend </w:t>
      </w:r>
      <w:r w:rsidR="000E02ED" w:rsidRPr="008E2733">
        <w:rPr>
          <w:color w:val="000000" w:themeColor="text1"/>
          <w:sz w:val="28"/>
          <w:szCs w:val="28"/>
          <w:lang w:val="vi-VN"/>
        </w:rPr>
        <w:t>to language teaching and translation between English and Vietnamese, providing valuable resources for learners and practitioners.</w:t>
      </w:r>
    </w:p>
    <w:p w14:paraId="63A96D58" w14:textId="77777777" w:rsidR="002F7A9E" w:rsidRPr="008E2733" w:rsidRDefault="002F7A9E" w:rsidP="00230B93">
      <w:pPr>
        <w:jc w:val="both"/>
        <w:rPr>
          <w:rFonts w:eastAsia="SimSun"/>
          <w:b/>
          <w:color w:val="000000" w:themeColor="text1"/>
          <w:sz w:val="28"/>
          <w:szCs w:val="28"/>
          <w:shd w:val="clear" w:color="auto" w:fill="FFFFFF"/>
          <w:lang w:val="vi-VN" w:eastAsia="zh-CN"/>
        </w:rPr>
      </w:pPr>
      <w:bookmarkStart w:id="481" w:name="_Toc133170282"/>
      <w:r w:rsidRPr="008E2733">
        <w:br w:type="page"/>
      </w:r>
    </w:p>
    <w:p w14:paraId="6F43DA9E" w14:textId="795F5278" w:rsidR="00A9141E" w:rsidRPr="008E2733" w:rsidRDefault="006202CB" w:rsidP="00230B93">
      <w:pPr>
        <w:pStyle w:val="2"/>
      </w:pPr>
      <w:bookmarkStart w:id="482" w:name="_Toc157592508"/>
      <w:bookmarkStart w:id="483" w:name="_Toc166082802"/>
      <w:r w:rsidRPr="008E2733">
        <w:rPr>
          <w:bCs w:val="0"/>
        </w:rPr>
        <w:lastRenderedPageBreak/>
        <w:t>7</w:t>
      </w:r>
      <w:r w:rsidR="00123D63" w:rsidRPr="008E2733">
        <w:rPr>
          <w:bCs w:val="0"/>
        </w:rPr>
        <w:t>.4.</w:t>
      </w:r>
      <w:r w:rsidR="00123D63" w:rsidRPr="008E2733">
        <w:t xml:space="preserve"> </w:t>
      </w:r>
      <w:r w:rsidR="00123D63" w:rsidRPr="008E2733">
        <w:rPr>
          <w:bCs w:val="0"/>
        </w:rPr>
        <w:t xml:space="preserve">Limitations and </w:t>
      </w:r>
      <w:r w:rsidR="005E7B54" w:rsidRPr="008E2733">
        <w:rPr>
          <w:bCs w:val="0"/>
        </w:rPr>
        <w:t>s</w:t>
      </w:r>
      <w:r w:rsidR="00123D63" w:rsidRPr="008E2733">
        <w:rPr>
          <w:bCs w:val="0"/>
        </w:rPr>
        <w:t xml:space="preserve">uggestions for </w:t>
      </w:r>
      <w:r w:rsidR="005E7B54" w:rsidRPr="008E2733">
        <w:rPr>
          <w:bCs w:val="0"/>
        </w:rPr>
        <w:t>f</w:t>
      </w:r>
      <w:r w:rsidR="00123D63" w:rsidRPr="008E2733">
        <w:rPr>
          <w:bCs w:val="0"/>
        </w:rPr>
        <w:t xml:space="preserve">urther </w:t>
      </w:r>
      <w:r w:rsidR="005E7B54" w:rsidRPr="008E2733">
        <w:rPr>
          <w:bCs w:val="0"/>
        </w:rPr>
        <w:t>s</w:t>
      </w:r>
      <w:r w:rsidR="00123D63" w:rsidRPr="008E2733">
        <w:rPr>
          <w:bCs w:val="0"/>
        </w:rPr>
        <w:t>tudy</w:t>
      </w:r>
      <w:bookmarkEnd w:id="481"/>
      <w:bookmarkEnd w:id="482"/>
      <w:bookmarkEnd w:id="483"/>
      <w:r w:rsidR="00123D63" w:rsidRPr="008E2733">
        <w:t xml:space="preserve"> </w:t>
      </w:r>
    </w:p>
    <w:p w14:paraId="40072244" w14:textId="6771DBE4" w:rsidR="009741CB" w:rsidRPr="008E2733" w:rsidRDefault="006202CB" w:rsidP="00230B93">
      <w:pPr>
        <w:pStyle w:val="3"/>
      </w:pPr>
      <w:bookmarkStart w:id="484" w:name="_Toc133170283"/>
      <w:bookmarkStart w:id="485" w:name="_Toc157592509"/>
      <w:bookmarkStart w:id="486" w:name="_Toc166082803"/>
      <w:r w:rsidRPr="008E2733">
        <w:t>7</w:t>
      </w:r>
      <w:r w:rsidR="009741CB" w:rsidRPr="008E2733">
        <w:t>.4.1. Limitations</w:t>
      </w:r>
      <w:bookmarkEnd w:id="484"/>
      <w:bookmarkEnd w:id="485"/>
      <w:bookmarkEnd w:id="486"/>
    </w:p>
    <w:p w14:paraId="3644D732" w14:textId="23BECEF4" w:rsidR="009059F7" w:rsidRPr="008E2733" w:rsidRDefault="009059F7"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It is important to acknowledge and address potential limitations in a study. Despite </w:t>
      </w:r>
      <w:r w:rsidR="004B07A9">
        <w:rPr>
          <w:color w:val="000000" w:themeColor="text1"/>
          <w:sz w:val="28"/>
          <w:szCs w:val="28"/>
          <w:lang w:val="vi-VN"/>
        </w:rPr>
        <w:t>the researcher’s effort in studying</w:t>
      </w:r>
      <w:r w:rsidRPr="008E2733">
        <w:rPr>
          <w:color w:val="000000" w:themeColor="text1"/>
          <w:sz w:val="28"/>
          <w:szCs w:val="28"/>
          <w:lang w:val="vi-VN"/>
        </w:rPr>
        <w:t xml:space="preserve"> motion-emotion </w:t>
      </w:r>
      <w:r w:rsidR="00736133" w:rsidRPr="008E2733">
        <w:rPr>
          <w:color w:val="000000" w:themeColor="text1"/>
          <w:sz w:val="28"/>
          <w:szCs w:val="28"/>
          <w:lang w:val="vi-VN"/>
        </w:rPr>
        <w:t>metaphors</w:t>
      </w:r>
      <w:r w:rsidRPr="008E2733">
        <w:rPr>
          <w:color w:val="000000" w:themeColor="text1"/>
          <w:sz w:val="28"/>
          <w:szCs w:val="28"/>
          <w:lang w:val="vi-VN"/>
        </w:rPr>
        <w:t xml:space="preserve"> in English and Vietnamese, it is impossible to avoid the following limitations.</w:t>
      </w:r>
    </w:p>
    <w:p w14:paraId="02481795" w14:textId="484939C8" w:rsidR="005F2B9C" w:rsidRPr="008E2733" w:rsidRDefault="003E77B4" w:rsidP="00230B93">
      <w:pPr>
        <w:spacing w:line="312" w:lineRule="auto"/>
        <w:ind w:firstLine="720"/>
        <w:jc w:val="both"/>
        <w:rPr>
          <w:color w:val="000000" w:themeColor="text1"/>
          <w:sz w:val="28"/>
          <w:szCs w:val="28"/>
        </w:rPr>
      </w:pPr>
      <w:r w:rsidRPr="008E2733">
        <w:rPr>
          <w:color w:val="000000" w:themeColor="text1"/>
          <w:sz w:val="28"/>
          <w:szCs w:val="28"/>
          <w:lang w:val="vi-VN"/>
        </w:rPr>
        <w:t xml:space="preserve">The first limitation is </w:t>
      </w:r>
      <w:r w:rsidR="00AE68FB" w:rsidRPr="008E2733">
        <w:rPr>
          <w:color w:val="000000" w:themeColor="text1"/>
          <w:sz w:val="28"/>
          <w:szCs w:val="28"/>
          <w:lang w:val="vi-VN"/>
        </w:rPr>
        <w:t xml:space="preserve">the </w:t>
      </w:r>
      <w:r w:rsidRPr="008E2733">
        <w:rPr>
          <w:color w:val="000000" w:themeColor="text1"/>
          <w:sz w:val="28"/>
          <w:szCs w:val="28"/>
          <w:lang w:val="vi-VN"/>
        </w:rPr>
        <w:t>limited sample size. While exploring 7</w:t>
      </w:r>
      <w:r w:rsidR="00C118A8" w:rsidRPr="008E2733">
        <w:rPr>
          <w:color w:val="000000" w:themeColor="text1"/>
          <w:sz w:val="28"/>
          <w:szCs w:val="28"/>
          <w:lang w:val="vi-VN"/>
        </w:rPr>
        <w:t>5</w:t>
      </w:r>
      <w:r w:rsidRPr="008E2733">
        <w:rPr>
          <w:color w:val="000000" w:themeColor="text1"/>
          <w:sz w:val="28"/>
          <w:szCs w:val="28"/>
          <w:lang w:val="vi-VN"/>
        </w:rPr>
        <w:t xml:space="preserve"> novels and stories in English and the same number of the same genres in Vietnamese may provide valuable insights, it could be considered a relatively small sample size for drawing generalizable conclusions about motion-emotion metaphors in these languages. The findings may not be </w:t>
      </w:r>
      <w:r w:rsidR="00AE68FB" w:rsidRPr="008E2733">
        <w:rPr>
          <w:color w:val="000000" w:themeColor="text1"/>
          <w:sz w:val="28"/>
          <w:szCs w:val="28"/>
          <w:lang w:val="vi-VN"/>
        </w:rPr>
        <w:t>representative</w:t>
      </w:r>
      <w:r w:rsidRPr="008E2733">
        <w:rPr>
          <w:color w:val="000000" w:themeColor="text1"/>
          <w:sz w:val="28"/>
          <w:szCs w:val="28"/>
          <w:lang w:val="vi-VN"/>
        </w:rPr>
        <w:t xml:space="preserve"> of the entire corpus of literature in both languages, and the generalizability of the results could be limited.</w:t>
      </w:r>
      <w:r w:rsidR="001956C4" w:rsidRPr="008E2733">
        <w:rPr>
          <w:color w:val="000000" w:themeColor="text1"/>
          <w:sz w:val="28"/>
          <w:szCs w:val="28"/>
          <w:lang w:val="vi-VN"/>
        </w:rPr>
        <w:t xml:space="preserve"> Besides, </w:t>
      </w:r>
      <w:r w:rsidR="005F2B9C" w:rsidRPr="008E2733">
        <w:rPr>
          <w:color w:val="000000" w:themeColor="text1"/>
          <w:sz w:val="28"/>
          <w:szCs w:val="28"/>
        </w:rPr>
        <w:t>the most common examples are taken from literary works published from 2000 onward; lexical elements in MEMs may only be representative for a limited time. As a result, we might not have a comprehensive understanding of all the occurrences that MEMs can cause.</w:t>
      </w:r>
    </w:p>
    <w:p w14:paraId="0A7A04EC" w14:textId="2B62C7CE" w:rsidR="00625D43" w:rsidRPr="008E2733" w:rsidRDefault="00625D43"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The </w:t>
      </w:r>
      <w:r w:rsidR="00CC51FF" w:rsidRPr="008E2733">
        <w:rPr>
          <w:color w:val="000000" w:themeColor="text1"/>
          <w:sz w:val="28"/>
          <w:szCs w:val="28"/>
          <w:lang w:val="vi-VN"/>
        </w:rPr>
        <w:t>second</w:t>
      </w:r>
      <w:r w:rsidRPr="008E2733">
        <w:rPr>
          <w:color w:val="000000" w:themeColor="text1"/>
          <w:sz w:val="28"/>
          <w:szCs w:val="28"/>
          <w:lang w:val="vi-VN"/>
        </w:rPr>
        <w:t xml:space="preserve"> limitation is potential methodological issues. Analyzing metaphors based on multiple levels, including image schemas, domains, frames and mental spaces, can be complex and subjective. The </w:t>
      </w:r>
      <w:r w:rsidR="009A10C9" w:rsidRPr="008E2733">
        <w:rPr>
          <w:color w:val="000000" w:themeColor="text1"/>
          <w:sz w:val="28"/>
          <w:szCs w:val="28"/>
          <w:lang w:val="vi-VN"/>
        </w:rPr>
        <w:t>identification</w:t>
      </w:r>
      <w:r w:rsidRPr="008E2733">
        <w:rPr>
          <w:color w:val="000000" w:themeColor="text1"/>
          <w:sz w:val="28"/>
          <w:szCs w:val="28"/>
          <w:lang w:val="vi-VN"/>
        </w:rPr>
        <w:t xml:space="preserve"> and analysis of metaphorical expressions may involve interpretation and subjective </w:t>
      </w:r>
      <w:r w:rsidR="00962317" w:rsidRPr="008E2733">
        <w:rPr>
          <w:color w:val="000000" w:themeColor="text1"/>
          <w:sz w:val="28"/>
          <w:szCs w:val="28"/>
          <w:lang w:val="vi-VN"/>
        </w:rPr>
        <w:t>judgment</w:t>
      </w:r>
      <w:r w:rsidRPr="008E2733">
        <w:rPr>
          <w:color w:val="000000" w:themeColor="text1"/>
          <w:sz w:val="28"/>
          <w:szCs w:val="28"/>
          <w:lang w:val="vi-VN"/>
        </w:rPr>
        <w:t>, which could introduce potential biases or inconsistencies in the results.</w:t>
      </w:r>
      <w:r w:rsidR="00346776" w:rsidRPr="008E2733">
        <w:rPr>
          <w:color w:val="000000" w:themeColor="text1"/>
          <w:sz w:val="28"/>
          <w:szCs w:val="28"/>
          <w:lang w:val="vi-VN"/>
        </w:rPr>
        <w:t xml:space="preserve"> One notable constraint in this study is the inherent difficulty in seamlessly integrating the four metaphorical levels, namely image schemas, domains, frames, and mental spaces, to comprehensively analyze a metaphor. Consequently, each level is examined in isolation, and it appears challenging to discern the distinctions between mental spaces in Vietnamese and English MEMs within the current framework.</w:t>
      </w:r>
      <w:r w:rsidR="006C123C" w:rsidRPr="008E2733">
        <w:rPr>
          <w:color w:val="000000" w:themeColor="text1"/>
          <w:sz w:val="28"/>
          <w:szCs w:val="28"/>
          <w:lang w:val="vi-VN"/>
        </w:rPr>
        <w:t xml:space="preserve"> Furthermore, the complexity is compounded by the intricate nature of </w:t>
      </w:r>
      <w:r w:rsidR="003511D1" w:rsidRPr="008E2733">
        <w:rPr>
          <w:color w:val="000000" w:themeColor="text1"/>
          <w:sz w:val="28"/>
          <w:szCs w:val="28"/>
          <w:lang w:val="vi-VN"/>
        </w:rPr>
        <w:t>mental spaces, which encompass input space, generic space and blended space. The visualization and interpretation of the</w:t>
      </w:r>
      <w:r w:rsidR="007F0A9E" w:rsidRPr="008E2733">
        <w:rPr>
          <w:color w:val="000000" w:themeColor="text1"/>
          <w:sz w:val="28"/>
          <w:szCs w:val="28"/>
          <w:lang w:val="vi-VN"/>
        </w:rPr>
        <w:t>se mental spaces are inherently subjective, and influenced by individual experiences, embodiment and cultural backgrounds. This inherent variability adds another layer of intricacy to the analysis, contributing to the challenges of precisely capturing and comparing the nuances of mental spaces between Vietnamese and English MEMs.</w:t>
      </w:r>
    </w:p>
    <w:p w14:paraId="60E1DA81" w14:textId="650663B7" w:rsidR="009E438E" w:rsidRPr="008E2733" w:rsidRDefault="00BA6F9C" w:rsidP="00230B93">
      <w:pPr>
        <w:spacing w:line="312" w:lineRule="auto"/>
        <w:ind w:firstLine="720"/>
        <w:jc w:val="both"/>
        <w:rPr>
          <w:rFonts w:eastAsia="serif"/>
          <w:b/>
          <w:bCs/>
          <w:sz w:val="28"/>
          <w:szCs w:val="28"/>
          <w:shd w:val="clear" w:color="auto" w:fill="FFFFFF"/>
          <w:lang w:val="vi-VN" w:eastAsia="zh-CN"/>
        </w:rPr>
      </w:pPr>
      <w:r w:rsidRPr="008E2733">
        <w:rPr>
          <w:color w:val="000000" w:themeColor="text1"/>
          <w:sz w:val="28"/>
          <w:szCs w:val="28"/>
          <w:lang w:val="vi-VN"/>
        </w:rPr>
        <w:t xml:space="preserve">The </w:t>
      </w:r>
      <w:r w:rsidR="00FA4E12" w:rsidRPr="008E2733">
        <w:rPr>
          <w:color w:val="000000" w:themeColor="text1"/>
          <w:sz w:val="28"/>
          <w:szCs w:val="28"/>
          <w:lang w:val="vi-VN"/>
        </w:rPr>
        <w:t>final</w:t>
      </w:r>
      <w:r w:rsidRPr="008E2733">
        <w:rPr>
          <w:color w:val="000000" w:themeColor="text1"/>
          <w:sz w:val="28"/>
          <w:szCs w:val="28"/>
          <w:lang w:val="vi-VN"/>
        </w:rPr>
        <w:t xml:space="preserve"> limitation is about scope and depth of analysis. Analyzing motion-emotion metaphors based on</w:t>
      </w:r>
      <w:r w:rsidR="00AB33EE" w:rsidRPr="008E2733">
        <w:rPr>
          <w:color w:val="000000" w:themeColor="text1"/>
          <w:sz w:val="28"/>
          <w:szCs w:val="28"/>
          <w:lang w:val="vi-VN"/>
        </w:rPr>
        <w:t xml:space="preserve"> four levels of metaphor by </w:t>
      </w:r>
      <w:r w:rsidR="00E31DCF" w:rsidRPr="008E2733">
        <w:rPr>
          <w:sz w:val="28"/>
          <w:szCs w:val="28"/>
        </w:rPr>
        <w:t>Kövecses</w:t>
      </w:r>
      <w:r w:rsidR="00AB33EE" w:rsidRPr="008E2733">
        <w:rPr>
          <w:color w:val="000000" w:themeColor="text1"/>
          <w:sz w:val="28"/>
          <w:szCs w:val="28"/>
          <w:lang w:val="vi-VN"/>
        </w:rPr>
        <w:t xml:space="preserve"> </w:t>
      </w:r>
      <w:r w:rsidR="00AB33EE" w:rsidRPr="008E2733">
        <w:rPr>
          <w:color w:val="000000" w:themeColor="text1"/>
          <w:sz w:val="28"/>
          <w:szCs w:val="28"/>
          <w:lang w:val="vi-VN"/>
        </w:rPr>
        <w:lastRenderedPageBreak/>
        <w:t>(2017) may require significant time and effort</w:t>
      </w:r>
      <w:r w:rsidR="004C15AC" w:rsidRPr="008E2733">
        <w:rPr>
          <w:color w:val="000000" w:themeColor="text1"/>
          <w:sz w:val="28"/>
          <w:szCs w:val="28"/>
          <w:lang w:val="vi-VN"/>
        </w:rPr>
        <w:t>, and the scope and depth of analysis</w:t>
      </w:r>
      <w:r w:rsidR="00003963" w:rsidRPr="008E2733">
        <w:rPr>
          <w:color w:val="000000" w:themeColor="text1"/>
          <w:sz w:val="28"/>
          <w:szCs w:val="28"/>
          <w:lang w:val="vi-VN"/>
        </w:rPr>
        <w:t xml:space="preserve"> may</w:t>
      </w:r>
      <w:r w:rsidR="001372E0" w:rsidRPr="008E2733">
        <w:rPr>
          <w:color w:val="000000" w:themeColor="text1"/>
          <w:sz w:val="28"/>
          <w:szCs w:val="28"/>
          <w:lang w:val="vi-VN"/>
        </w:rPr>
        <w:t xml:space="preserve"> vary depending on the resources available. The study may need to make choices about which aspects of the metaphorical expressions to focus on, potentially limiting the comprehensiveness of the analysis.</w:t>
      </w:r>
      <w:bookmarkStart w:id="487" w:name="_Toc133170284"/>
    </w:p>
    <w:p w14:paraId="56C9CE53" w14:textId="07687096" w:rsidR="00093577" w:rsidRPr="008E2733" w:rsidRDefault="001B26CE" w:rsidP="00230B93">
      <w:pPr>
        <w:pStyle w:val="3"/>
      </w:pPr>
      <w:bookmarkStart w:id="488" w:name="_Toc157592510"/>
      <w:bookmarkStart w:id="489" w:name="_Toc166082804"/>
      <w:r w:rsidRPr="008E2733">
        <w:t>7</w:t>
      </w:r>
      <w:r w:rsidR="005C287E" w:rsidRPr="008E2733">
        <w:t>.4.2. Suggestion</w:t>
      </w:r>
      <w:r w:rsidR="00AE2755" w:rsidRPr="008E2733">
        <w:t>s</w:t>
      </w:r>
      <w:bookmarkEnd w:id="487"/>
      <w:bookmarkEnd w:id="488"/>
      <w:bookmarkEnd w:id="489"/>
    </w:p>
    <w:p w14:paraId="14E29261" w14:textId="0FE5845A" w:rsidR="00093577" w:rsidRPr="008E2733" w:rsidRDefault="00093577"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Further research could expand </w:t>
      </w:r>
      <w:r w:rsidR="008400F8" w:rsidRPr="008E2733">
        <w:rPr>
          <w:color w:val="000000" w:themeColor="text1"/>
          <w:sz w:val="28"/>
          <w:szCs w:val="28"/>
          <w:lang w:val="vi-VN"/>
        </w:rPr>
        <w:t>the investigation to other language</w:t>
      </w:r>
      <w:r w:rsidR="007F6EA2">
        <w:rPr>
          <w:color w:val="000000" w:themeColor="text1"/>
          <w:sz w:val="28"/>
          <w:szCs w:val="28"/>
          <w:lang w:val="vi-VN"/>
        </w:rPr>
        <w:t>s</w:t>
      </w:r>
      <w:r w:rsidR="008400F8" w:rsidRPr="008E2733">
        <w:rPr>
          <w:color w:val="000000" w:themeColor="text1"/>
          <w:sz w:val="28"/>
          <w:szCs w:val="28"/>
          <w:lang w:val="vi-VN"/>
        </w:rPr>
        <w:t xml:space="preserve"> and cultures, deepening human understanding of the universality and cultural specificity of motion-emotion metaphors. Additionally, exploring the impact of these metaphors on cognitive processes, emotional experiences, and cross-cultural communication would be fruitful avenues for future inquiry.</w:t>
      </w:r>
    </w:p>
    <w:p w14:paraId="02BB233F" w14:textId="6F636CE2" w:rsidR="007902D2" w:rsidRPr="008E2733" w:rsidRDefault="007902D2" w:rsidP="00230B93">
      <w:pPr>
        <w:spacing w:line="312" w:lineRule="auto"/>
        <w:ind w:firstLine="720"/>
        <w:jc w:val="both"/>
        <w:rPr>
          <w:color w:val="000000" w:themeColor="text1"/>
          <w:sz w:val="28"/>
          <w:szCs w:val="28"/>
          <w:lang w:val="vi-VN"/>
        </w:rPr>
      </w:pPr>
      <w:r w:rsidRPr="008E2733">
        <w:rPr>
          <w:color w:val="000000" w:themeColor="text1"/>
          <w:sz w:val="28"/>
          <w:szCs w:val="28"/>
        </w:rPr>
        <w:t>Firstly</w:t>
      </w:r>
      <w:r w:rsidRPr="008E2733">
        <w:rPr>
          <w:color w:val="000000" w:themeColor="text1"/>
          <w:sz w:val="28"/>
          <w:szCs w:val="28"/>
          <w:lang w:val="vi-VN"/>
        </w:rPr>
        <w:t xml:space="preserve">, </w:t>
      </w:r>
      <w:r w:rsidR="00003963" w:rsidRPr="008E2733">
        <w:rPr>
          <w:color w:val="000000" w:themeColor="text1"/>
          <w:sz w:val="28"/>
          <w:szCs w:val="28"/>
          <w:lang w:val="vi-VN"/>
        </w:rPr>
        <w:t>understanding</w:t>
      </w:r>
      <w:r w:rsidRPr="008E2733">
        <w:rPr>
          <w:color w:val="000000" w:themeColor="text1"/>
          <w:sz w:val="28"/>
          <w:szCs w:val="28"/>
          <w:lang w:val="vi-VN"/>
        </w:rPr>
        <w:t xml:space="preserve"> the relationship between mental spaces and frames within a MEM framework can shed light on how our cognitive processes shape our perception and interpretation of our experiences. It </w:t>
      </w:r>
      <w:r w:rsidR="00003963" w:rsidRPr="008E2733">
        <w:rPr>
          <w:color w:val="000000" w:themeColor="text1"/>
          <w:sz w:val="28"/>
          <w:szCs w:val="28"/>
          <w:lang w:val="vi-VN"/>
        </w:rPr>
        <w:t>highlights</w:t>
      </w:r>
      <w:r w:rsidRPr="008E2733">
        <w:rPr>
          <w:color w:val="000000" w:themeColor="text1"/>
          <w:sz w:val="28"/>
          <w:szCs w:val="28"/>
          <w:lang w:val="vi-VN"/>
        </w:rPr>
        <w:t xml:space="preserve"> how our cognitive structures, in the form of frames, interact to create mental spaces that allow us to make meaning out of our world. Further research in this area may continue to uncover insights into the intricacies of mental spaces and frames in shaping our cognition and perception of reality.</w:t>
      </w:r>
    </w:p>
    <w:p w14:paraId="3D32B7DE" w14:textId="3B7958EF" w:rsidR="00CD79BC" w:rsidRPr="008E2733" w:rsidRDefault="00BA3283" w:rsidP="00230B93">
      <w:pPr>
        <w:spacing w:line="312" w:lineRule="auto"/>
        <w:ind w:firstLine="720"/>
        <w:jc w:val="both"/>
        <w:rPr>
          <w:color w:val="000000" w:themeColor="text1"/>
          <w:sz w:val="28"/>
          <w:szCs w:val="28"/>
        </w:rPr>
      </w:pPr>
      <w:r w:rsidRPr="008E2733">
        <w:rPr>
          <w:color w:val="000000" w:themeColor="text1"/>
          <w:sz w:val="28"/>
          <w:szCs w:val="28"/>
        </w:rPr>
        <w:t>Secondly</w:t>
      </w:r>
      <w:r w:rsidRPr="008E2733">
        <w:rPr>
          <w:color w:val="000000" w:themeColor="text1"/>
          <w:sz w:val="28"/>
          <w:szCs w:val="28"/>
          <w:lang w:val="vi-VN"/>
        </w:rPr>
        <w:t>, l</w:t>
      </w:r>
      <w:proofErr w:type="spellStart"/>
      <w:r w:rsidR="00EF127A" w:rsidRPr="008E2733">
        <w:rPr>
          <w:color w:val="000000" w:themeColor="text1"/>
          <w:sz w:val="28"/>
          <w:szCs w:val="28"/>
        </w:rPr>
        <w:t>anguage</w:t>
      </w:r>
      <w:proofErr w:type="spellEnd"/>
      <w:r w:rsidR="00CD79BC" w:rsidRPr="008E2733">
        <w:rPr>
          <w:color w:val="000000" w:themeColor="text1"/>
          <w:sz w:val="28"/>
          <w:szCs w:val="28"/>
        </w:rPr>
        <w:t xml:space="preserve"> enthusiasts and academics can learn more about the many intriguing aspects of how motion and emotion are related in metaphorical terms. How image schemas affect </w:t>
      </w:r>
      <w:r w:rsidR="006F711E" w:rsidRPr="008E2733">
        <w:rPr>
          <w:color w:val="000000" w:themeColor="text1"/>
          <w:sz w:val="28"/>
          <w:szCs w:val="28"/>
        </w:rPr>
        <w:t>the</w:t>
      </w:r>
      <w:r w:rsidR="006F711E" w:rsidRPr="008E2733">
        <w:rPr>
          <w:color w:val="000000" w:themeColor="text1"/>
          <w:sz w:val="28"/>
          <w:szCs w:val="28"/>
          <w:lang w:val="vi-VN"/>
        </w:rPr>
        <w:t xml:space="preserve"> way</w:t>
      </w:r>
      <w:r w:rsidR="00CD79BC" w:rsidRPr="008E2733">
        <w:rPr>
          <w:color w:val="000000" w:themeColor="text1"/>
          <w:sz w:val="28"/>
          <w:szCs w:val="28"/>
        </w:rPr>
        <w:t xml:space="preserve"> a metaphor is framed in terms of motion can be a helpful recommendation for those who enjoy MEMs.</w:t>
      </w:r>
    </w:p>
    <w:p w14:paraId="42AA73F5" w14:textId="4BC803EA" w:rsidR="00994B42" w:rsidRPr="008E2733" w:rsidRDefault="00994B42"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 xml:space="preserve">Thirdly, a cross-cultural examination is also an interesting topic to be explored. A further study can </w:t>
      </w:r>
      <w:r w:rsidR="00755E0C" w:rsidRPr="008E2733">
        <w:rPr>
          <w:color w:val="000000" w:themeColor="text1"/>
          <w:sz w:val="28"/>
          <w:szCs w:val="28"/>
          <w:lang w:val="vi-VN"/>
        </w:rPr>
        <w:t>investigate</w:t>
      </w:r>
      <w:r w:rsidRPr="008E2733">
        <w:rPr>
          <w:color w:val="000000" w:themeColor="text1"/>
          <w:sz w:val="28"/>
          <w:szCs w:val="28"/>
          <w:lang w:val="vi-VN"/>
        </w:rPr>
        <w:t xml:space="preserve"> how MEMs vary across different cultures and languages. This could involve studying how different cultures and linguistic communities conceptualize emotions in terms of motion, and how these conceptualizations are reflected in language, gestures, and other cultural practices.</w:t>
      </w:r>
    </w:p>
    <w:p w14:paraId="0833C1C4" w14:textId="7821A4A5" w:rsidR="00E15BDC" w:rsidRPr="008E2733" w:rsidRDefault="00E15BDC" w:rsidP="00230B93">
      <w:pPr>
        <w:spacing w:line="312" w:lineRule="auto"/>
        <w:ind w:firstLine="720"/>
        <w:jc w:val="both"/>
        <w:rPr>
          <w:color w:val="000000" w:themeColor="text1"/>
          <w:sz w:val="28"/>
          <w:szCs w:val="28"/>
          <w:lang w:val="vi-VN"/>
        </w:rPr>
      </w:pPr>
      <w:r w:rsidRPr="008E2733">
        <w:rPr>
          <w:color w:val="000000" w:themeColor="text1"/>
          <w:sz w:val="28"/>
          <w:szCs w:val="28"/>
          <w:lang w:val="vi-VN"/>
        </w:rPr>
        <w:t>Fourthly, a further study can focus on applied contexts, such as exploring the application of MEMs in various domains, such as marketing, advertising, and communication. This could involve investigating how MEMs are used in advertising campaigns, product design, and other forms of communication to evoke emotional responses and influence consumer behaviour. Studying the applied use of these metaphors could provide practical implications for fields such as marketing and communication, and shed light on the role of MEMs in persuasion and influence.</w:t>
      </w:r>
    </w:p>
    <w:p w14:paraId="3DB63D83" w14:textId="1550F120" w:rsidR="00685F65" w:rsidRPr="008E2733" w:rsidRDefault="00685F65" w:rsidP="00230B93">
      <w:pPr>
        <w:spacing w:line="312" w:lineRule="auto"/>
        <w:ind w:firstLine="720"/>
        <w:jc w:val="both"/>
        <w:rPr>
          <w:color w:val="000000" w:themeColor="text1"/>
          <w:sz w:val="28"/>
          <w:szCs w:val="28"/>
          <w:lang w:val="vi-VN"/>
        </w:rPr>
      </w:pPr>
      <w:r w:rsidRPr="008E2733">
        <w:rPr>
          <w:color w:val="000000" w:themeColor="text1"/>
          <w:sz w:val="28"/>
          <w:szCs w:val="28"/>
          <w:lang w:val="vi-VN"/>
        </w:rPr>
        <w:lastRenderedPageBreak/>
        <w:t xml:space="preserve">Lastly, further research </w:t>
      </w:r>
      <w:r w:rsidR="00505BD0" w:rsidRPr="008E2733">
        <w:rPr>
          <w:color w:val="000000" w:themeColor="text1"/>
          <w:sz w:val="28"/>
          <w:szCs w:val="28"/>
          <w:lang w:val="vi-VN"/>
        </w:rPr>
        <w:t xml:space="preserve">can be a study </w:t>
      </w:r>
      <w:r w:rsidR="00E972CB" w:rsidRPr="008E2733">
        <w:rPr>
          <w:color w:val="000000" w:themeColor="text1"/>
          <w:sz w:val="28"/>
          <w:szCs w:val="28"/>
          <w:lang w:val="vi-VN"/>
        </w:rPr>
        <w:t>on</w:t>
      </w:r>
      <w:r w:rsidR="00505BD0" w:rsidRPr="008E2733">
        <w:rPr>
          <w:color w:val="000000" w:themeColor="text1"/>
          <w:sz w:val="28"/>
          <w:szCs w:val="28"/>
          <w:lang w:val="vi-VN"/>
        </w:rPr>
        <w:t xml:space="preserve"> MEMs </w:t>
      </w:r>
      <w:r w:rsidR="00E972CB" w:rsidRPr="008E2733">
        <w:rPr>
          <w:color w:val="000000" w:themeColor="text1"/>
          <w:sz w:val="28"/>
          <w:szCs w:val="28"/>
          <w:lang w:val="vi-VN"/>
        </w:rPr>
        <w:t xml:space="preserve">of a specific emotion </w:t>
      </w:r>
      <w:r w:rsidR="009B2CCE" w:rsidRPr="008E2733">
        <w:rPr>
          <w:color w:val="000000" w:themeColor="text1"/>
          <w:sz w:val="28"/>
          <w:szCs w:val="28"/>
          <w:lang w:val="vi-VN"/>
        </w:rPr>
        <w:t xml:space="preserve">and </w:t>
      </w:r>
      <w:r w:rsidR="00505BD0" w:rsidRPr="008E2733">
        <w:rPr>
          <w:color w:val="000000" w:themeColor="text1"/>
          <w:sz w:val="28"/>
          <w:szCs w:val="28"/>
          <w:lang w:val="vi-VN"/>
        </w:rPr>
        <w:t>the</w:t>
      </w:r>
      <w:r w:rsidR="001C424C" w:rsidRPr="008E2733">
        <w:rPr>
          <w:color w:val="000000" w:themeColor="text1"/>
          <w:sz w:val="28"/>
          <w:szCs w:val="28"/>
          <w:lang w:val="vi-VN"/>
        </w:rPr>
        <w:t>ir</w:t>
      </w:r>
      <w:r w:rsidR="00505BD0" w:rsidRPr="008E2733">
        <w:rPr>
          <w:color w:val="000000" w:themeColor="text1"/>
          <w:sz w:val="28"/>
          <w:szCs w:val="28"/>
          <w:lang w:val="vi-VN"/>
        </w:rPr>
        <w:t xml:space="preserve"> relationship </w:t>
      </w:r>
      <w:r w:rsidR="009B2CCE" w:rsidRPr="008E2733">
        <w:rPr>
          <w:color w:val="000000" w:themeColor="text1"/>
          <w:sz w:val="28"/>
          <w:szCs w:val="28"/>
          <w:lang w:val="vi-VN"/>
        </w:rPr>
        <w:t>with</w:t>
      </w:r>
      <w:r w:rsidR="00505BD0" w:rsidRPr="008E2733">
        <w:rPr>
          <w:color w:val="000000" w:themeColor="text1"/>
          <w:sz w:val="28"/>
          <w:szCs w:val="28"/>
          <w:lang w:val="vi-VN"/>
        </w:rPr>
        <w:t xml:space="preserve"> image schemas, domain</w:t>
      </w:r>
      <w:r w:rsidR="009B2CCE" w:rsidRPr="008E2733">
        <w:rPr>
          <w:color w:val="000000" w:themeColor="text1"/>
          <w:sz w:val="28"/>
          <w:szCs w:val="28"/>
          <w:lang w:val="vi-VN"/>
        </w:rPr>
        <w:t xml:space="preserve">s, </w:t>
      </w:r>
      <w:r w:rsidR="00505BD0" w:rsidRPr="008E2733">
        <w:rPr>
          <w:color w:val="000000" w:themeColor="text1"/>
          <w:sz w:val="28"/>
          <w:szCs w:val="28"/>
          <w:lang w:val="vi-VN"/>
        </w:rPr>
        <w:t>frames</w:t>
      </w:r>
      <w:r w:rsidR="009B2CCE" w:rsidRPr="008E2733">
        <w:rPr>
          <w:color w:val="000000" w:themeColor="text1"/>
          <w:sz w:val="28"/>
          <w:szCs w:val="28"/>
          <w:lang w:val="vi-VN"/>
        </w:rPr>
        <w:t xml:space="preserve">, and mental spaces. The study can provide valuable insights into the cognitive and conceptual basis of emotions. By examining how these cognitive processes are associated with specific emotions such as love, anger, happiness, </w:t>
      </w:r>
      <w:r w:rsidR="00350FE0" w:rsidRPr="008E2733">
        <w:rPr>
          <w:color w:val="000000" w:themeColor="text1"/>
          <w:sz w:val="28"/>
          <w:szCs w:val="28"/>
          <w:lang w:val="vi-VN"/>
        </w:rPr>
        <w:t xml:space="preserve">and </w:t>
      </w:r>
      <w:r w:rsidR="009B2CCE" w:rsidRPr="008E2733">
        <w:rPr>
          <w:color w:val="000000" w:themeColor="text1"/>
          <w:sz w:val="28"/>
          <w:szCs w:val="28"/>
          <w:lang w:val="vi-VN"/>
        </w:rPr>
        <w:t>sadness, we can gain a deeper understanding of how emotions are conceptualized and experienced by individuals.</w:t>
      </w:r>
    </w:p>
    <w:p w14:paraId="2EC522A7" w14:textId="77777777" w:rsidR="00AE2755" w:rsidRPr="008E2733" w:rsidRDefault="00AE2755" w:rsidP="00230B93">
      <w:pPr>
        <w:spacing w:line="312" w:lineRule="auto"/>
        <w:ind w:firstLine="720"/>
        <w:jc w:val="both"/>
        <w:rPr>
          <w:color w:val="000000" w:themeColor="text1"/>
          <w:sz w:val="28"/>
          <w:szCs w:val="28"/>
        </w:rPr>
      </w:pPr>
    </w:p>
    <w:p w14:paraId="342DB12D" w14:textId="0B620E32" w:rsidR="00CD79BC" w:rsidRPr="008E2733" w:rsidRDefault="00B4649C" w:rsidP="00230B93">
      <w:pPr>
        <w:spacing w:line="312" w:lineRule="auto"/>
        <w:jc w:val="both"/>
        <w:rPr>
          <w:color w:val="000000" w:themeColor="text1"/>
          <w:sz w:val="28"/>
          <w:szCs w:val="28"/>
          <w:lang w:val="vi-VN"/>
        </w:rPr>
      </w:pPr>
      <w:r w:rsidRPr="008E2733">
        <w:rPr>
          <w:color w:val="000000" w:themeColor="text1"/>
          <w:sz w:val="28"/>
          <w:szCs w:val="28"/>
          <w:lang w:val="vi-VN"/>
        </w:rPr>
        <w:br w:type="page"/>
      </w:r>
    </w:p>
    <w:p w14:paraId="1F089877" w14:textId="77777777" w:rsidR="002F7A9E" w:rsidRPr="008E2733" w:rsidRDefault="002F7A9E" w:rsidP="00C14C94">
      <w:pPr>
        <w:pStyle w:val="1"/>
        <w:sectPr w:rsidR="002F7A9E" w:rsidRPr="008E2733" w:rsidSect="00E42341">
          <w:pgSz w:w="11907" w:h="16840" w:code="9"/>
          <w:pgMar w:top="1134" w:right="1418" w:bottom="1134" w:left="1701" w:header="709" w:footer="709" w:gutter="0"/>
          <w:cols w:space="708"/>
          <w:docGrid w:linePitch="360"/>
        </w:sectPr>
      </w:pPr>
      <w:bookmarkStart w:id="490" w:name="_Toc96075577"/>
      <w:bookmarkStart w:id="491" w:name="_Toc133170285"/>
    </w:p>
    <w:p w14:paraId="4773688A" w14:textId="5C7A2F41" w:rsidR="00EF7806" w:rsidRPr="008E2733" w:rsidRDefault="00EF7806" w:rsidP="00C14C94">
      <w:pPr>
        <w:pStyle w:val="1"/>
      </w:pPr>
      <w:bookmarkStart w:id="492" w:name="_Toc157592511"/>
      <w:bookmarkStart w:id="493" w:name="_Toc166082805"/>
      <w:r w:rsidRPr="008E2733">
        <w:lastRenderedPageBreak/>
        <w:t>RESEARCHER’S ARTICLES RELATED TO THE DISSERTATION</w:t>
      </w:r>
      <w:bookmarkEnd w:id="490"/>
      <w:bookmarkEnd w:id="491"/>
      <w:bookmarkEnd w:id="492"/>
      <w:bookmarkEnd w:id="493"/>
    </w:p>
    <w:p w14:paraId="35C6603B" w14:textId="35D2C8DE" w:rsidR="00777A1D" w:rsidRPr="008E2733" w:rsidRDefault="00EF127A" w:rsidP="00230B93">
      <w:pPr>
        <w:pStyle w:val="ListParagraph"/>
        <w:numPr>
          <w:ilvl w:val="0"/>
          <w:numId w:val="5"/>
        </w:numPr>
        <w:tabs>
          <w:tab w:val="left" w:pos="3945"/>
        </w:tabs>
        <w:spacing w:before="240" w:after="240" w:line="312" w:lineRule="auto"/>
        <w:jc w:val="both"/>
        <w:rPr>
          <w:rFonts w:ascii="Times New Roman" w:hAnsi="Times New Roman" w:cs="Times New Roman"/>
          <w:i/>
          <w:color w:val="000000" w:themeColor="text1"/>
          <w:sz w:val="28"/>
          <w:szCs w:val="28"/>
        </w:rPr>
      </w:pPr>
      <w:r w:rsidRPr="008E2733">
        <w:rPr>
          <w:rFonts w:ascii="Times New Roman" w:hAnsi="Times New Roman" w:cs="Times New Roman"/>
          <w:color w:val="000000" w:themeColor="text1"/>
          <w:sz w:val="28"/>
          <w:szCs w:val="28"/>
        </w:rPr>
        <w:t>Nguyen</w:t>
      </w:r>
      <w:r w:rsidR="00777A1D" w:rsidRPr="008E2733">
        <w:rPr>
          <w:rFonts w:ascii="Times New Roman" w:hAnsi="Times New Roman" w:cs="Times New Roman"/>
          <w:color w:val="000000" w:themeColor="text1"/>
          <w:sz w:val="28"/>
          <w:szCs w:val="28"/>
        </w:rPr>
        <w:t xml:space="preserve"> </w:t>
      </w:r>
      <w:proofErr w:type="spellStart"/>
      <w:r w:rsidR="00777A1D" w:rsidRPr="008E2733">
        <w:rPr>
          <w:rFonts w:ascii="Times New Roman" w:hAnsi="Times New Roman" w:cs="Times New Roman"/>
          <w:color w:val="000000" w:themeColor="text1"/>
          <w:sz w:val="28"/>
          <w:szCs w:val="28"/>
        </w:rPr>
        <w:t>Thị</w:t>
      </w:r>
      <w:proofErr w:type="spellEnd"/>
      <w:r w:rsidR="00777A1D" w:rsidRPr="008E2733">
        <w:rPr>
          <w:rFonts w:ascii="Times New Roman" w:hAnsi="Times New Roman" w:cs="Times New Roman"/>
          <w:color w:val="000000" w:themeColor="text1"/>
          <w:sz w:val="28"/>
          <w:szCs w:val="28"/>
        </w:rPr>
        <w:t xml:space="preserve"> </w:t>
      </w:r>
      <w:proofErr w:type="spellStart"/>
      <w:r w:rsidR="00777A1D" w:rsidRPr="008E2733">
        <w:rPr>
          <w:rFonts w:ascii="Times New Roman" w:hAnsi="Times New Roman" w:cs="Times New Roman"/>
          <w:color w:val="000000" w:themeColor="text1"/>
          <w:sz w:val="28"/>
          <w:szCs w:val="28"/>
        </w:rPr>
        <w:t>Thùy</w:t>
      </w:r>
      <w:proofErr w:type="spellEnd"/>
      <w:r w:rsidR="00777A1D" w:rsidRPr="008E2733">
        <w:rPr>
          <w:rFonts w:ascii="Times New Roman" w:hAnsi="Times New Roman" w:cs="Times New Roman"/>
          <w:color w:val="000000" w:themeColor="text1"/>
          <w:sz w:val="28"/>
          <w:szCs w:val="28"/>
        </w:rPr>
        <w:t xml:space="preserve"> Linh</w:t>
      </w:r>
      <w:r w:rsidR="009A57F5" w:rsidRPr="008E2733">
        <w:rPr>
          <w:rFonts w:ascii="Times New Roman" w:hAnsi="Times New Roman" w:cs="Times New Roman"/>
          <w:color w:val="000000" w:themeColor="text1"/>
          <w:sz w:val="28"/>
          <w:szCs w:val="28"/>
          <w:lang w:val="vi-VN"/>
        </w:rPr>
        <w:t xml:space="preserve"> (2018)</w:t>
      </w:r>
      <w:r w:rsidR="0017051F" w:rsidRPr="008E2733">
        <w:rPr>
          <w:rFonts w:ascii="Times New Roman" w:hAnsi="Times New Roman" w:cs="Times New Roman"/>
          <w:i/>
          <w:color w:val="000000" w:themeColor="text1"/>
          <w:sz w:val="28"/>
          <w:szCs w:val="28"/>
          <w:lang w:val="vi-VN"/>
        </w:rPr>
        <w:t>.</w:t>
      </w:r>
      <w:r w:rsidR="00777A1D" w:rsidRPr="008E2733">
        <w:rPr>
          <w:rFonts w:ascii="Times New Roman" w:hAnsi="Times New Roman" w:cs="Times New Roman"/>
          <w:i/>
          <w:color w:val="000000" w:themeColor="text1"/>
          <w:sz w:val="28"/>
          <w:szCs w:val="28"/>
        </w:rPr>
        <w:t xml:space="preserve"> </w:t>
      </w:r>
      <w:r w:rsidR="00777A1D" w:rsidRPr="008E2733">
        <w:rPr>
          <w:rFonts w:ascii="Times New Roman" w:hAnsi="Times New Roman" w:cs="Times New Roman"/>
          <w:iCs/>
          <w:color w:val="000000" w:themeColor="text1"/>
          <w:sz w:val="28"/>
          <w:szCs w:val="28"/>
        </w:rPr>
        <w:t>Emotion Expressed and Described through Metaphors Containing Motion Verbs</w:t>
      </w:r>
      <w:r w:rsidR="00723BD6" w:rsidRPr="008E2733">
        <w:rPr>
          <w:rFonts w:ascii="Times New Roman" w:hAnsi="Times New Roman" w:cs="Times New Roman"/>
          <w:iCs/>
          <w:color w:val="000000" w:themeColor="text1"/>
          <w:sz w:val="28"/>
          <w:szCs w:val="28"/>
          <w:lang w:val="vi-VN"/>
        </w:rPr>
        <w:t>.</w:t>
      </w:r>
      <w:r w:rsidR="00777A1D" w:rsidRPr="008E2733">
        <w:rPr>
          <w:rFonts w:ascii="Times New Roman" w:hAnsi="Times New Roman" w:cs="Times New Roman"/>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Kỷ</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Yếu</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Hội</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Thảo</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Quốc</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Tế</w:t>
      </w:r>
      <w:proofErr w:type="spellEnd"/>
      <w:r w:rsidR="00777A1D" w:rsidRPr="008E2733">
        <w:rPr>
          <w:rFonts w:ascii="Times New Roman" w:hAnsi="Times New Roman" w:cs="Times New Roman"/>
          <w:i/>
          <w:iCs/>
          <w:color w:val="000000" w:themeColor="text1"/>
          <w:sz w:val="28"/>
          <w:szCs w:val="28"/>
        </w:rPr>
        <w:t xml:space="preserve"> “2018 International Graduate Research Symposium Proceedings”, 2018, </w:t>
      </w:r>
      <w:proofErr w:type="spellStart"/>
      <w:r w:rsidR="00777A1D" w:rsidRPr="008E2733">
        <w:rPr>
          <w:rFonts w:ascii="Times New Roman" w:hAnsi="Times New Roman" w:cs="Times New Roman"/>
          <w:i/>
          <w:iCs/>
          <w:color w:val="000000" w:themeColor="text1"/>
          <w:sz w:val="28"/>
          <w:szCs w:val="28"/>
        </w:rPr>
        <w:t>trang</w:t>
      </w:r>
      <w:proofErr w:type="spellEnd"/>
      <w:r w:rsidR="00777A1D" w:rsidRPr="008E2733">
        <w:rPr>
          <w:rFonts w:ascii="Times New Roman" w:hAnsi="Times New Roman" w:cs="Times New Roman"/>
          <w:i/>
          <w:iCs/>
          <w:color w:val="000000" w:themeColor="text1"/>
          <w:sz w:val="28"/>
          <w:szCs w:val="28"/>
        </w:rPr>
        <w:t xml:space="preserve"> 380 - 395. NXB </w:t>
      </w:r>
      <w:proofErr w:type="spellStart"/>
      <w:r w:rsidR="00777A1D" w:rsidRPr="008E2733">
        <w:rPr>
          <w:rFonts w:ascii="Times New Roman" w:hAnsi="Times New Roman" w:cs="Times New Roman"/>
          <w:i/>
          <w:iCs/>
          <w:color w:val="000000" w:themeColor="text1"/>
          <w:sz w:val="28"/>
          <w:szCs w:val="28"/>
        </w:rPr>
        <w:t>Đại</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Học</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Quốc</w:t>
      </w:r>
      <w:proofErr w:type="spellEnd"/>
      <w:r w:rsidR="00777A1D" w:rsidRPr="008E2733">
        <w:rPr>
          <w:rFonts w:ascii="Times New Roman" w:hAnsi="Times New Roman" w:cs="Times New Roman"/>
          <w:i/>
          <w:iCs/>
          <w:color w:val="000000" w:themeColor="text1"/>
          <w:sz w:val="28"/>
          <w:szCs w:val="28"/>
        </w:rPr>
        <w:t xml:space="preserve"> Gia </w:t>
      </w:r>
      <w:proofErr w:type="spellStart"/>
      <w:r w:rsidR="00777A1D" w:rsidRPr="008E2733">
        <w:rPr>
          <w:rFonts w:ascii="Times New Roman" w:hAnsi="Times New Roman" w:cs="Times New Roman"/>
          <w:i/>
          <w:iCs/>
          <w:color w:val="000000" w:themeColor="text1"/>
          <w:sz w:val="28"/>
          <w:szCs w:val="28"/>
        </w:rPr>
        <w:t>Hà</w:t>
      </w:r>
      <w:proofErr w:type="spellEnd"/>
      <w:r w:rsidR="00777A1D" w:rsidRPr="008E2733">
        <w:rPr>
          <w:rFonts w:ascii="Times New Roman" w:hAnsi="Times New Roman" w:cs="Times New Roman"/>
          <w:i/>
          <w:iCs/>
          <w:color w:val="000000" w:themeColor="text1"/>
          <w:sz w:val="28"/>
          <w:szCs w:val="28"/>
        </w:rPr>
        <w:t xml:space="preserve"> </w:t>
      </w:r>
      <w:proofErr w:type="spellStart"/>
      <w:r w:rsidR="00777A1D" w:rsidRPr="008E2733">
        <w:rPr>
          <w:rFonts w:ascii="Times New Roman" w:hAnsi="Times New Roman" w:cs="Times New Roman"/>
          <w:i/>
          <w:iCs/>
          <w:color w:val="000000" w:themeColor="text1"/>
          <w:sz w:val="28"/>
          <w:szCs w:val="28"/>
        </w:rPr>
        <w:t>Nội</w:t>
      </w:r>
      <w:proofErr w:type="spellEnd"/>
      <w:r w:rsidR="00777A1D" w:rsidRPr="008E2733">
        <w:rPr>
          <w:rFonts w:ascii="Times New Roman" w:hAnsi="Times New Roman" w:cs="Times New Roman"/>
          <w:i/>
          <w:iCs/>
          <w:color w:val="000000" w:themeColor="text1"/>
          <w:sz w:val="28"/>
          <w:szCs w:val="28"/>
        </w:rPr>
        <w:t>.</w:t>
      </w:r>
    </w:p>
    <w:p w14:paraId="3D0B3554" w14:textId="329A625F" w:rsidR="009A57F5" w:rsidRPr="008E2733" w:rsidRDefault="009A57F5" w:rsidP="00230B93">
      <w:pPr>
        <w:pStyle w:val="ListParagraph"/>
        <w:numPr>
          <w:ilvl w:val="0"/>
          <w:numId w:val="5"/>
        </w:numPr>
        <w:tabs>
          <w:tab w:val="left" w:pos="3945"/>
        </w:tabs>
        <w:spacing w:before="240" w:after="240" w:line="312" w:lineRule="auto"/>
        <w:jc w:val="both"/>
        <w:rPr>
          <w:rFonts w:ascii="Times New Roman" w:hAnsi="Times New Roman" w:cs="Times New Roman"/>
          <w:i/>
          <w:iCs/>
          <w:color w:val="000000" w:themeColor="text1"/>
          <w:sz w:val="28"/>
          <w:szCs w:val="28"/>
        </w:rPr>
      </w:pPr>
      <w:proofErr w:type="spellStart"/>
      <w:r w:rsidRPr="008E2733">
        <w:rPr>
          <w:rFonts w:ascii="Times New Roman" w:hAnsi="Times New Roman" w:cs="Times New Roman"/>
          <w:color w:val="000000" w:themeColor="text1"/>
          <w:sz w:val="28"/>
          <w:szCs w:val="28"/>
        </w:rPr>
        <w:t>Nguyễn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Thị</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Thùy</w:t>
      </w:r>
      <w:proofErr w:type="spellEnd"/>
      <w:r w:rsidRPr="008E2733">
        <w:rPr>
          <w:rFonts w:ascii="Times New Roman" w:hAnsi="Times New Roman" w:cs="Times New Roman"/>
          <w:color w:val="000000" w:themeColor="text1"/>
          <w:sz w:val="28"/>
          <w:szCs w:val="28"/>
        </w:rPr>
        <w:t xml:space="preserve"> Linh</w:t>
      </w:r>
      <w:r w:rsidRPr="008E2733">
        <w:rPr>
          <w:rFonts w:ascii="Times New Roman" w:hAnsi="Times New Roman" w:cs="Times New Roman"/>
          <w:color w:val="000000" w:themeColor="text1"/>
          <w:sz w:val="28"/>
          <w:szCs w:val="28"/>
          <w:lang w:val="vi-VN"/>
        </w:rPr>
        <w:t xml:space="preserve"> (2020)</w:t>
      </w:r>
      <w:r w:rsidR="0017051F"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Ẩn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dụ</w:t>
      </w:r>
      <w:proofErr w:type="spellEnd"/>
      <w:r w:rsidRPr="008E2733">
        <w:rPr>
          <w:rFonts w:ascii="Times New Roman" w:hAnsi="Times New Roman" w:cs="Times New Roman"/>
          <w:color w:val="000000" w:themeColor="text1"/>
          <w:sz w:val="28"/>
          <w:szCs w:val="28"/>
        </w:rPr>
        <w:t xml:space="preserve"> ý </w:t>
      </w:r>
      <w:proofErr w:type="spellStart"/>
      <w:r w:rsidRPr="008E2733">
        <w:rPr>
          <w:rFonts w:ascii="Times New Roman" w:hAnsi="Times New Roman" w:cs="Times New Roman"/>
          <w:color w:val="000000" w:themeColor="text1"/>
          <w:sz w:val="28"/>
          <w:szCs w:val="28"/>
        </w:rPr>
        <w:t>niệm</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Cảm</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xúc</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là</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chuyển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động</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thông</w:t>
      </w:r>
      <w:proofErr w:type="spellEnd"/>
      <w:r w:rsidRPr="008E2733">
        <w:rPr>
          <w:rFonts w:ascii="Times New Roman" w:hAnsi="Times New Roman" w:cs="Times New Roman"/>
          <w:color w:val="000000" w:themeColor="text1"/>
          <w:sz w:val="28"/>
          <w:szCs w:val="28"/>
        </w:rPr>
        <w:t xml:space="preserve"> qua </w:t>
      </w:r>
      <w:proofErr w:type="spellStart"/>
      <w:r w:rsidRPr="008E2733">
        <w:rPr>
          <w:rFonts w:ascii="Times New Roman" w:hAnsi="Times New Roman" w:cs="Times New Roman"/>
          <w:color w:val="000000" w:themeColor="text1"/>
          <w:sz w:val="28"/>
          <w:szCs w:val="28"/>
        </w:rPr>
        <w:t>những</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biểu</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đạt</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về</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cảm</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xúc</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trong</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một</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tác</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phẩm</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văn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học</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Việt</w:t>
      </w:r>
      <w:proofErr w:type="spellEnd"/>
      <w:r w:rsidRPr="008E2733">
        <w:rPr>
          <w:rFonts w:ascii="Times New Roman" w:hAnsi="Times New Roman" w:cs="Times New Roman"/>
          <w:color w:val="000000" w:themeColor="text1"/>
          <w:sz w:val="28"/>
          <w:szCs w:val="28"/>
        </w:rPr>
        <w:t xml:space="preserve"> Nam</w:t>
      </w:r>
      <w:r w:rsidR="00723BD6" w:rsidRPr="008E2733">
        <w:rPr>
          <w:rFonts w:ascii="Times New Roman" w:hAnsi="Times New Roman" w:cs="Times New Roman"/>
          <w:i/>
          <w:iCs/>
          <w:color w:val="000000" w:themeColor="text1"/>
          <w:sz w:val="28"/>
          <w:szCs w:val="28"/>
          <w:lang w:val="vi-VN"/>
        </w:rPr>
        <w:t>.</w:t>
      </w:r>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Tạp</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chí</w:t>
      </w:r>
      <w:proofErr w:type="spellEnd"/>
      <w:r w:rsidRPr="008E2733">
        <w:rPr>
          <w:rFonts w:ascii="Times New Roman" w:hAnsi="Times New Roman" w:cs="Times New Roman"/>
          <w:i/>
          <w:iCs/>
          <w:color w:val="000000" w:themeColor="text1"/>
          <w:sz w:val="28"/>
          <w:szCs w:val="28"/>
        </w:rPr>
        <w:t xml:space="preserve"> Khoa </w:t>
      </w:r>
      <w:proofErr w:type="spellStart"/>
      <w:r w:rsidRPr="008E2733">
        <w:rPr>
          <w:rFonts w:ascii="Times New Roman" w:hAnsi="Times New Roman" w:cs="Times New Roman"/>
          <w:i/>
          <w:iCs/>
          <w:color w:val="000000" w:themeColor="text1"/>
          <w:sz w:val="28"/>
          <w:szCs w:val="28"/>
        </w:rPr>
        <w:t>học</w:t>
      </w:r>
      <w:proofErr w:type="spellEnd"/>
      <w:r w:rsidRPr="008E2733">
        <w:rPr>
          <w:rFonts w:ascii="Times New Roman" w:hAnsi="Times New Roman" w:cs="Times New Roman"/>
          <w:i/>
          <w:iCs/>
          <w:color w:val="000000" w:themeColor="text1"/>
          <w:sz w:val="28"/>
          <w:szCs w:val="28"/>
        </w:rPr>
        <w:t xml:space="preserve"> – </w:t>
      </w:r>
      <w:proofErr w:type="spellStart"/>
      <w:r w:rsidRPr="008E2733">
        <w:rPr>
          <w:rFonts w:ascii="Times New Roman" w:hAnsi="Times New Roman" w:cs="Times New Roman"/>
          <w:i/>
          <w:iCs/>
          <w:color w:val="000000" w:themeColor="text1"/>
          <w:sz w:val="28"/>
          <w:szCs w:val="28"/>
        </w:rPr>
        <w:t>Trường</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Đại</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học</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Mở</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Hà</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Nội</w:t>
      </w:r>
      <w:proofErr w:type="spellEnd"/>
      <w:r w:rsidRPr="008E2733">
        <w:rPr>
          <w:rFonts w:ascii="Times New Roman" w:hAnsi="Times New Roman" w:cs="Times New Roman"/>
          <w:i/>
          <w:iCs/>
          <w:color w:val="000000" w:themeColor="text1"/>
          <w:sz w:val="28"/>
          <w:szCs w:val="28"/>
        </w:rPr>
        <w:t xml:space="preserve">, </w:t>
      </w:r>
      <w:proofErr w:type="spellStart"/>
      <w:r w:rsidRPr="008E2733">
        <w:rPr>
          <w:rFonts w:ascii="Times New Roman" w:hAnsi="Times New Roman" w:cs="Times New Roman"/>
          <w:i/>
          <w:iCs/>
          <w:color w:val="000000" w:themeColor="text1"/>
          <w:sz w:val="28"/>
          <w:szCs w:val="28"/>
        </w:rPr>
        <w:t>số</w:t>
      </w:r>
      <w:proofErr w:type="spellEnd"/>
      <w:r w:rsidRPr="008E2733">
        <w:rPr>
          <w:rFonts w:ascii="Times New Roman" w:hAnsi="Times New Roman" w:cs="Times New Roman"/>
          <w:i/>
          <w:iCs/>
          <w:color w:val="000000" w:themeColor="text1"/>
          <w:sz w:val="28"/>
          <w:szCs w:val="28"/>
        </w:rPr>
        <w:t xml:space="preserve"> 69, </w:t>
      </w:r>
      <w:proofErr w:type="spellStart"/>
      <w:r w:rsidRPr="008E2733">
        <w:rPr>
          <w:rFonts w:ascii="Times New Roman" w:hAnsi="Times New Roman" w:cs="Times New Roman"/>
          <w:i/>
          <w:iCs/>
          <w:color w:val="000000" w:themeColor="text1"/>
          <w:sz w:val="28"/>
          <w:szCs w:val="28"/>
        </w:rPr>
        <w:t>trang</w:t>
      </w:r>
      <w:proofErr w:type="spellEnd"/>
      <w:r w:rsidRPr="008E2733">
        <w:rPr>
          <w:rFonts w:ascii="Times New Roman" w:hAnsi="Times New Roman" w:cs="Times New Roman"/>
          <w:i/>
          <w:iCs/>
          <w:color w:val="000000" w:themeColor="text1"/>
          <w:sz w:val="28"/>
          <w:szCs w:val="28"/>
        </w:rPr>
        <w:t xml:space="preserve"> 74 – 84. ISSN 0866 – 8051.</w:t>
      </w:r>
    </w:p>
    <w:p w14:paraId="7562231B" w14:textId="6580036B" w:rsidR="0087578D" w:rsidRPr="008E2733" w:rsidRDefault="000146B1" w:rsidP="00230B93">
      <w:pPr>
        <w:pStyle w:val="ListParagraph"/>
        <w:numPr>
          <w:ilvl w:val="0"/>
          <w:numId w:val="5"/>
        </w:numPr>
        <w:tabs>
          <w:tab w:val="left" w:pos="3945"/>
        </w:tabs>
        <w:spacing w:before="240" w:after="240" w:line="312" w:lineRule="auto"/>
        <w:jc w:val="both"/>
        <w:rPr>
          <w:rFonts w:ascii="Times New Roman" w:hAnsi="Times New Roman" w:cs="Times New Roman"/>
          <w:i/>
          <w:iCs/>
          <w:color w:val="000000" w:themeColor="text1"/>
          <w:sz w:val="28"/>
          <w:szCs w:val="28"/>
        </w:rPr>
      </w:pPr>
      <w:proofErr w:type="spellStart"/>
      <w:r w:rsidRPr="008E2733">
        <w:rPr>
          <w:rFonts w:ascii="Times New Roman" w:hAnsi="Times New Roman" w:cs="Times New Roman"/>
          <w:color w:val="000000" w:themeColor="text1"/>
          <w:sz w:val="28"/>
          <w:szCs w:val="28"/>
        </w:rPr>
        <w:t>Nguyễn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Thị</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Thùy</w:t>
      </w:r>
      <w:proofErr w:type="spellEnd"/>
      <w:r w:rsidRPr="008E2733">
        <w:rPr>
          <w:rFonts w:ascii="Times New Roman" w:hAnsi="Times New Roman" w:cs="Times New Roman"/>
          <w:color w:val="000000" w:themeColor="text1"/>
          <w:sz w:val="28"/>
          <w:szCs w:val="28"/>
        </w:rPr>
        <w:t xml:space="preserve"> Linh</w:t>
      </w:r>
      <w:r w:rsidRPr="008E2733">
        <w:rPr>
          <w:rFonts w:ascii="Times New Roman" w:hAnsi="Times New Roman" w:cs="Times New Roman"/>
          <w:color w:val="000000" w:themeColor="text1"/>
          <w:sz w:val="28"/>
          <w:szCs w:val="28"/>
          <w:lang w:val="vi-VN"/>
        </w:rPr>
        <w:t xml:space="preserve"> (2020)</w:t>
      </w:r>
      <w:r w:rsidR="0017051F"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lang w:val="vi-VN"/>
        </w:rPr>
        <w:t xml:space="preserve"> </w:t>
      </w:r>
      <w:r w:rsidR="0087578D" w:rsidRPr="008E2733">
        <w:rPr>
          <w:rFonts w:ascii="Times New Roman" w:hAnsi="Times New Roman" w:cs="Times New Roman"/>
          <w:color w:val="000000" w:themeColor="text1"/>
          <w:sz w:val="28"/>
          <w:szCs w:val="28"/>
          <w:shd w:val="clear" w:color="auto" w:fill="FFFFFF"/>
        </w:rPr>
        <w:t>Motion-emotion relationship in motion-emotion metaphors</w:t>
      </w:r>
      <w:r w:rsidR="00723BD6" w:rsidRPr="008E2733">
        <w:rPr>
          <w:rFonts w:ascii="Times New Roman" w:hAnsi="Times New Roman" w:cs="Times New Roman"/>
          <w:color w:val="000000" w:themeColor="text1"/>
          <w:sz w:val="28"/>
          <w:szCs w:val="28"/>
          <w:shd w:val="clear" w:color="auto" w:fill="FFFFFF"/>
          <w:lang w:val="vi-VN"/>
        </w:rPr>
        <w:t>.</w:t>
      </w:r>
      <w:r w:rsidR="0087578D" w:rsidRPr="008E2733">
        <w:rPr>
          <w:rFonts w:ascii="Times New Roman" w:hAnsi="Times New Roman" w:cs="Times New Roman"/>
          <w:color w:val="000000" w:themeColor="text1"/>
          <w:sz w:val="28"/>
          <w:szCs w:val="28"/>
          <w:shd w:val="clear" w:color="auto" w:fill="FFFFFF"/>
        </w:rPr>
        <w:t xml:space="preserve"> </w:t>
      </w:r>
      <w:r w:rsidR="0087578D" w:rsidRPr="008E2733">
        <w:rPr>
          <w:rFonts w:ascii="Times New Roman" w:hAnsi="Times New Roman" w:cs="Times New Roman"/>
          <w:i/>
          <w:iCs/>
          <w:color w:val="000000" w:themeColor="text1"/>
          <w:sz w:val="28"/>
          <w:szCs w:val="28"/>
          <w:shd w:val="clear" w:color="auto" w:fill="FFFFFF"/>
        </w:rPr>
        <w:t xml:space="preserve">2020 International Graduate Research </w:t>
      </w:r>
      <w:r w:rsidR="002919D4" w:rsidRPr="008E2733">
        <w:rPr>
          <w:rFonts w:ascii="Times New Roman" w:hAnsi="Times New Roman" w:cs="Times New Roman"/>
          <w:i/>
          <w:iCs/>
          <w:color w:val="000000" w:themeColor="text1"/>
          <w:sz w:val="28"/>
          <w:szCs w:val="28"/>
          <w:shd w:val="clear" w:color="auto" w:fill="FFFFFF"/>
        </w:rPr>
        <w:t>Symposium</w:t>
      </w:r>
      <w:r w:rsidR="0087578D" w:rsidRPr="008E2733">
        <w:rPr>
          <w:rFonts w:ascii="Times New Roman" w:hAnsi="Times New Roman" w:cs="Times New Roman"/>
          <w:i/>
          <w:iCs/>
          <w:color w:val="000000" w:themeColor="text1"/>
          <w:sz w:val="28"/>
          <w:szCs w:val="28"/>
          <w:shd w:val="clear" w:color="auto" w:fill="FFFFFF"/>
        </w:rPr>
        <w:t xml:space="preserve"> &amp; 10th East Asia Chinese Teaching Forum, pp.701-712, ISBN: 978-604-315-161-9</w:t>
      </w:r>
    </w:p>
    <w:p w14:paraId="3B354DC3" w14:textId="144511C8" w:rsidR="00BF7021" w:rsidRPr="008E2733" w:rsidRDefault="00040B93" w:rsidP="00230B93">
      <w:pPr>
        <w:pStyle w:val="ListParagraph"/>
        <w:numPr>
          <w:ilvl w:val="0"/>
          <w:numId w:val="5"/>
        </w:numPr>
        <w:tabs>
          <w:tab w:val="left" w:pos="3945"/>
        </w:tabs>
        <w:spacing w:before="240" w:after="240" w:line="312" w:lineRule="auto"/>
        <w:jc w:val="both"/>
        <w:rPr>
          <w:rFonts w:ascii="Times New Roman" w:hAnsi="Times New Roman" w:cs="Times New Roman"/>
          <w:color w:val="000000" w:themeColor="text1"/>
          <w:sz w:val="28"/>
          <w:szCs w:val="28"/>
        </w:rPr>
      </w:pPr>
      <w:proofErr w:type="spellStart"/>
      <w:r w:rsidRPr="008E2733">
        <w:rPr>
          <w:rFonts w:ascii="Times New Roman" w:hAnsi="Times New Roman" w:cs="Times New Roman"/>
          <w:color w:val="000000" w:themeColor="text1"/>
          <w:sz w:val="28"/>
          <w:szCs w:val="28"/>
        </w:rPr>
        <w:t>Nguyễn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Thị</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Thùy</w:t>
      </w:r>
      <w:proofErr w:type="spellEnd"/>
      <w:r w:rsidRPr="008E2733">
        <w:rPr>
          <w:rFonts w:ascii="Times New Roman" w:hAnsi="Times New Roman" w:cs="Times New Roman"/>
          <w:color w:val="000000" w:themeColor="text1"/>
          <w:sz w:val="28"/>
          <w:szCs w:val="28"/>
        </w:rPr>
        <w:t xml:space="preserve"> Linh</w:t>
      </w:r>
      <w:r w:rsidRPr="008E2733">
        <w:rPr>
          <w:rFonts w:ascii="Times New Roman" w:hAnsi="Times New Roman" w:cs="Times New Roman"/>
          <w:color w:val="000000" w:themeColor="text1"/>
          <w:sz w:val="28"/>
          <w:szCs w:val="28"/>
          <w:lang w:val="vi-VN"/>
        </w:rPr>
        <w:t xml:space="preserve"> (2021)</w:t>
      </w:r>
      <w:r w:rsidR="0017051F" w:rsidRPr="008E2733">
        <w:rPr>
          <w:rFonts w:ascii="Times New Roman" w:hAnsi="Times New Roman" w:cs="Times New Roman"/>
          <w:color w:val="000000" w:themeColor="text1"/>
          <w:sz w:val="28"/>
          <w:szCs w:val="28"/>
          <w:lang w:val="vi-VN"/>
        </w:rPr>
        <w:t>.</w:t>
      </w:r>
      <w:r w:rsidR="00BF7021" w:rsidRPr="008E2733">
        <w:rPr>
          <w:rFonts w:ascii="Times New Roman" w:hAnsi="Times New Roman" w:cs="Times New Roman"/>
          <w:color w:val="000000" w:themeColor="text1"/>
          <w:sz w:val="28"/>
          <w:szCs w:val="28"/>
          <w:lang w:val="vi-VN"/>
        </w:rPr>
        <w:t xml:space="preserve"> Emotion in motion: expressions of FEAR in English and Vietnamese containing movement</w:t>
      </w:r>
      <w:r w:rsidR="00723BD6" w:rsidRPr="008E2733">
        <w:rPr>
          <w:rFonts w:ascii="Times New Roman" w:hAnsi="Times New Roman" w:cs="Times New Roman"/>
          <w:color w:val="000000" w:themeColor="text1"/>
          <w:sz w:val="28"/>
          <w:szCs w:val="28"/>
          <w:lang w:val="vi-VN"/>
        </w:rPr>
        <w:t>.</w:t>
      </w:r>
      <w:r w:rsidR="00BF7021" w:rsidRPr="008E2733">
        <w:rPr>
          <w:rFonts w:ascii="Times New Roman" w:hAnsi="Times New Roman" w:cs="Times New Roman"/>
          <w:color w:val="000000" w:themeColor="text1"/>
          <w:sz w:val="28"/>
          <w:szCs w:val="28"/>
          <w:lang w:val="vi-VN"/>
        </w:rPr>
        <w:t xml:space="preserve"> </w:t>
      </w:r>
      <w:r w:rsidR="00BF7021" w:rsidRPr="008E2733">
        <w:rPr>
          <w:rFonts w:ascii="Times New Roman" w:hAnsi="Times New Roman" w:cs="Times New Roman"/>
          <w:i/>
          <w:iCs/>
          <w:color w:val="000000" w:themeColor="text1"/>
          <w:sz w:val="28"/>
          <w:szCs w:val="28"/>
          <w:lang w:val="vi-VN"/>
        </w:rPr>
        <w:t xml:space="preserve">Tạp chí Khoa học – Trường Đại học Mở Hà Nội, số </w:t>
      </w:r>
      <w:r w:rsidR="00A83ECE" w:rsidRPr="008E2733">
        <w:rPr>
          <w:rFonts w:ascii="Times New Roman" w:hAnsi="Times New Roman" w:cs="Times New Roman"/>
          <w:i/>
          <w:iCs/>
          <w:color w:val="000000" w:themeColor="text1"/>
          <w:sz w:val="28"/>
          <w:szCs w:val="28"/>
          <w:lang w:val="vi-VN"/>
        </w:rPr>
        <w:t>75</w:t>
      </w:r>
      <w:r w:rsidR="00BF7021" w:rsidRPr="008E2733">
        <w:rPr>
          <w:rFonts w:ascii="Times New Roman" w:hAnsi="Times New Roman" w:cs="Times New Roman"/>
          <w:i/>
          <w:iCs/>
          <w:color w:val="000000" w:themeColor="text1"/>
          <w:sz w:val="28"/>
          <w:szCs w:val="28"/>
          <w:lang w:val="vi-VN"/>
        </w:rPr>
        <w:t>, trang 76-8</w:t>
      </w:r>
      <w:r w:rsidR="00072633" w:rsidRPr="008E2733">
        <w:rPr>
          <w:rFonts w:ascii="Times New Roman" w:hAnsi="Times New Roman" w:cs="Times New Roman"/>
          <w:i/>
          <w:iCs/>
          <w:color w:val="000000" w:themeColor="text1"/>
          <w:sz w:val="28"/>
          <w:szCs w:val="28"/>
          <w:lang w:val="vi-VN"/>
        </w:rPr>
        <w:t>4</w:t>
      </w:r>
      <w:r w:rsidR="00BF7021" w:rsidRPr="008E2733">
        <w:rPr>
          <w:rFonts w:ascii="Times New Roman" w:hAnsi="Times New Roman" w:cs="Times New Roman"/>
          <w:i/>
          <w:iCs/>
          <w:color w:val="000000" w:themeColor="text1"/>
          <w:sz w:val="28"/>
          <w:szCs w:val="28"/>
          <w:lang w:val="vi-VN"/>
        </w:rPr>
        <w:t xml:space="preserve">. </w:t>
      </w:r>
      <w:r w:rsidR="00BF7021" w:rsidRPr="008E2733">
        <w:rPr>
          <w:rFonts w:ascii="Times New Roman" w:hAnsi="Times New Roman" w:cs="Times New Roman"/>
          <w:i/>
          <w:iCs/>
          <w:color w:val="000000" w:themeColor="text1"/>
          <w:sz w:val="28"/>
          <w:szCs w:val="28"/>
        </w:rPr>
        <w:t>ISSN 0866 – 8051.</w:t>
      </w:r>
    </w:p>
    <w:p w14:paraId="63E8CF35" w14:textId="5537A211" w:rsidR="0087578D" w:rsidRPr="00F4546C" w:rsidRDefault="00072633" w:rsidP="00230B93">
      <w:pPr>
        <w:pStyle w:val="ListParagraph"/>
        <w:numPr>
          <w:ilvl w:val="0"/>
          <w:numId w:val="5"/>
        </w:numPr>
        <w:tabs>
          <w:tab w:val="left" w:pos="3945"/>
        </w:tabs>
        <w:spacing w:before="240" w:after="240" w:line="312" w:lineRule="auto"/>
        <w:jc w:val="both"/>
        <w:rPr>
          <w:rFonts w:ascii="Times New Roman" w:hAnsi="Times New Roman" w:cs="Times New Roman"/>
          <w:i/>
          <w:iCs/>
          <w:color w:val="000000" w:themeColor="text1"/>
          <w:sz w:val="28"/>
          <w:szCs w:val="28"/>
        </w:rPr>
      </w:pPr>
      <w:proofErr w:type="spellStart"/>
      <w:r w:rsidRPr="008E2733">
        <w:rPr>
          <w:rFonts w:ascii="Times New Roman" w:hAnsi="Times New Roman" w:cs="Times New Roman"/>
          <w:color w:val="000000" w:themeColor="text1"/>
          <w:sz w:val="28"/>
          <w:szCs w:val="28"/>
        </w:rPr>
        <w:t>Nguyễn</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Thị</w:t>
      </w:r>
      <w:proofErr w:type="spellEnd"/>
      <w:r w:rsidRPr="008E2733">
        <w:rPr>
          <w:rFonts w:ascii="Times New Roman" w:hAnsi="Times New Roman" w:cs="Times New Roman"/>
          <w:color w:val="000000" w:themeColor="text1"/>
          <w:sz w:val="28"/>
          <w:szCs w:val="28"/>
        </w:rPr>
        <w:t xml:space="preserve"> </w:t>
      </w:r>
      <w:proofErr w:type="spellStart"/>
      <w:r w:rsidRPr="008E2733">
        <w:rPr>
          <w:rFonts w:ascii="Times New Roman" w:hAnsi="Times New Roman" w:cs="Times New Roman"/>
          <w:color w:val="000000" w:themeColor="text1"/>
          <w:sz w:val="28"/>
          <w:szCs w:val="28"/>
        </w:rPr>
        <w:t>Thùy</w:t>
      </w:r>
      <w:proofErr w:type="spellEnd"/>
      <w:r w:rsidRPr="008E2733">
        <w:rPr>
          <w:rFonts w:ascii="Times New Roman" w:hAnsi="Times New Roman" w:cs="Times New Roman"/>
          <w:color w:val="000000" w:themeColor="text1"/>
          <w:sz w:val="28"/>
          <w:szCs w:val="28"/>
        </w:rPr>
        <w:t xml:space="preserve"> Linh</w:t>
      </w:r>
      <w:r w:rsidRPr="008E2733">
        <w:rPr>
          <w:rFonts w:ascii="Times New Roman" w:hAnsi="Times New Roman" w:cs="Times New Roman"/>
          <w:color w:val="000000" w:themeColor="text1"/>
          <w:sz w:val="28"/>
          <w:szCs w:val="28"/>
          <w:lang w:val="vi-VN"/>
        </w:rPr>
        <w:t xml:space="preserve"> (2021)</w:t>
      </w:r>
      <w:r w:rsidR="0017051F" w:rsidRPr="008E2733">
        <w:rPr>
          <w:rFonts w:ascii="Times New Roman" w:hAnsi="Times New Roman" w:cs="Times New Roman"/>
          <w:color w:val="000000" w:themeColor="text1"/>
          <w:sz w:val="28"/>
          <w:szCs w:val="28"/>
          <w:lang w:val="vi-VN"/>
        </w:rPr>
        <w:t>.</w:t>
      </w:r>
      <w:r w:rsidRPr="008E2733">
        <w:rPr>
          <w:rFonts w:ascii="Times New Roman" w:hAnsi="Times New Roman" w:cs="Times New Roman"/>
          <w:color w:val="000000" w:themeColor="text1"/>
          <w:sz w:val="28"/>
          <w:szCs w:val="28"/>
          <w:lang w:val="vi-VN"/>
        </w:rPr>
        <w:t xml:space="preserve"> </w:t>
      </w:r>
      <w:r w:rsidR="00231887" w:rsidRPr="008E2733">
        <w:rPr>
          <w:rFonts w:ascii="Times New Roman" w:hAnsi="Times New Roman" w:cs="Times New Roman"/>
          <w:color w:val="000000" w:themeColor="text1"/>
          <w:sz w:val="28"/>
          <w:szCs w:val="28"/>
          <w:lang w:val="vi-VN"/>
        </w:rPr>
        <w:t>Yếu tố “chuyển động” trong những ẩn dụ biểu đạt cảm xúc “tức giận” có chứa động từ chuyển động trong tiếng Anh và tiếng Việt</w:t>
      </w:r>
      <w:r w:rsidR="00723BD6" w:rsidRPr="008E2733">
        <w:rPr>
          <w:rFonts w:ascii="Times New Roman" w:hAnsi="Times New Roman" w:cs="Times New Roman"/>
          <w:i/>
          <w:iCs/>
          <w:color w:val="000000" w:themeColor="text1"/>
          <w:sz w:val="28"/>
          <w:szCs w:val="28"/>
          <w:lang w:val="vi-VN"/>
        </w:rPr>
        <w:t>.</w:t>
      </w:r>
      <w:r w:rsidR="00231887" w:rsidRPr="008E2733">
        <w:rPr>
          <w:rFonts w:ascii="Times New Roman" w:hAnsi="Times New Roman" w:cs="Times New Roman"/>
          <w:color w:val="000000" w:themeColor="text1"/>
          <w:sz w:val="28"/>
          <w:szCs w:val="28"/>
          <w:lang w:val="vi-VN"/>
        </w:rPr>
        <w:t xml:space="preserve"> </w:t>
      </w:r>
      <w:r w:rsidR="000D4D9B" w:rsidRPr="008E2733">
        <w:rPr>
          <w:rFonts w:ascii="Times New Roman" w:hAnsi="Times New Roman" w:cs="Times New Roman"/>
          <w:i/>
          <w:iCs/>
          <w:color w:val="000000" w:themeColor="text1"/>
          <w:sz w:val="28"/>
          <w:szCs w:val="28"/>
          <w:lang w:val="vi-VN"/>
        </w:rPr>
        <w:t xml:space="preserve">Tạp chí Ngôn ngữ &amp; Đời sống, số 12 (320) 2021. </w:t>
      </w:r>
      <w:r w:rsidR="000D4D9B" w:rsidRPr="00F4546C">
        <w:rPr>
          <w:rFonts w:ascii="Times New Roman" w:hAnsi="Times New Roman" w:cs="Times New Roman"/>
          <w:i/>
          <w:iCs/>
          <w:color w:val="000000" w:themeColor="text1"/>
          <w:sz w:val="28"/>
          <w:szCs w:val="28"/>
          <w:lang w:val="vi-VN"/>
        </w:rPr>
        <w:t>ISSN 0868-3409</w:t>
      </w:r>
    </w:p>
    <w:p w14:paraId="7B268CB9" w14:textId="71DEA085" w:rsidR="006A7F0A" w:rsidRPr="00F4546C" w:rsidRDefault="00642991" w:rsidP="00230B93">
      <w:pPr>
        <w:pStyle w:val="ListParagraph"/>
        <w:numPr>
          <w:ilvl w:val="0"/>
          <w:numId w:val="5"/>
        </w:numPr>
        <w:tabs>
          <w:tab w:val="left" w:pos="3945"/>
        </w:tabs>
        <w:spacing w:before="240" w:after="240" w:line="312" w:lineRule="auto"/>
        <w:jc w:val="both"/>
        <w:rPr>
          <w:rFonts w:ascii="Times New Roman" w:hAnsi="Times New Roman" w:cs="Times New Roman"/>
          <w:i/>
          <w:iCs/>
          <w:color w:val="000000" w:themeColor="text1"/>
          <w:sz w:val="28"/>
          <w:szCs w:val="28"/>
        </w:rPr>
      </w:pPr>
      <w:proofErr w:type="spellStart"/>
      <w:r w:rsidRPr="00F4546C">
        <w:rPr>
          <w:rFonts w:ascii="Times New Roman" w:hAnsi="Times New Roman" w:cs="Times New Roman"/>
          <w:color w:val="000000" w:themeColor="text1"/>
          <w:sz w:val="28"/>
          <w:szCs w:val="28"/>
        </w:rPr>
        <w:t>Nguyễn</w:t>
      </w:r>
      <w:proofErr w:type="spellEnd"/>
      <w:r w:rsidRPr="00F4546C">
        <w:rPr>
          <w:rFonts w:ascii="Times New Roman" w:hAnsi="Times New Roman" w:cs="Times New Roman"/>
          <w:color w:val="000000" w:themeColor="text1"/>
          <w:sz w:val="28"/>
          <w:szCs w:val="28"/>
        </w:rPr>
        <w:t xml:space="preserve"> </w:t>
      </w:r>
      <w:proofErr w:type="spellStart"/>
      <w:r w:rsidRPr="00F4546C">
        <w:rPr>
          <w:rFonts w:ascii="Times New Roman" w:hAnsi="Times New Roman" w:cs="Times New Roman"/>
          <w:color w:val="000000" w:themeColor="text1"/>
          <w:sz w:val="28"/>
          <w:szCs w:val="28"/>
        </w:rPr>
        <w:t>Thị</w:t>
      </w:r>
      <w:proofErr w:type="spellEnd"/>
      <w:r w:rsidRPr="00F4546C">
        <w:rPr>
          <w:rFonts w:ascii="Times New Roman" w:hAnsi="Times New Roman" w:cs="Times New Roman"/>
          <w:color w:val="000000" w:themeColor="text1"/>
          <w:sz w:val="28"/>
          <w:szCs w:val="28"/>
        </w:rPr>
        <w:t xml:space="preserve"> </w:t>
      </w:r>
      <w:proofErr w:type="spellStart"/>
      <w:r w:rsidRPr="00F4546C">
        <w:rPr>
          <w:rFonts w:ascii="Times New Roman" w:hAnsi="Times New Roman" w:cs="Times New Roman"/>
          <w:color w:val="000000" w:themeColor="text1"/>
          <w:sz w:val="28"/>
          <w:szCs w:val="28"/>
        </w:rPr>
        <w:t>Thùy</w:t>
      </w:r>
      <w:proofErr w:type="spellEnd"/>
      <w:r w:rsidRPr="00F4546C">
        <w:rPr>
          <w:rFonts w:ascii="Times New Roman" w:hAnsi="Times New Roman" w:cs="Times New Roman"/>
          <w:color w:val="000000" w:themeColor="text1"/>
          <w:sz w:val="28"/>
          <w:szCs w:val="28"/>
        </w:rPr>
        <w:t xml:space="preserve"> Linh</w:t>
      </w:r>
      <w:r w:rsidRPr="00F4546C">
        <w:rPr>
          <w:rFonts w:ascii="Times New Roman" w:hAnsi="Times New Roman" w:cs="Times New Roman"/>
          <w:color w:val="000000" w:themeColor="text1"/>
          <w:sz w:val="28"/>
          <w:szCs w:val="28"/>
          <w:lang w:val="vi-VN"/>
        </w:rPr>
        <w:t xml:space="preserve"> (2022)</w:t>
      </w:r>
      <w:r w:rsidR="0017051F" w:rsidRPr="00F4546C">
        <w:rPr>
          <w:rFonts w:ascii="Times New Roman" w:hAnsi="Times New Roman" w:cs="Times New Roman"/>
          <w:color w:val="000000" w:themeColor="text1"/>
          <w:sz w:val="28"/>
          <w:szCs w:val="28"/>
          <w:lang w:val="vi-VN"/>
        </w:rPr>
        <w:t>.</w:t>
      </w:r>
      <w:r w:rsidR="006A7F0A" w:rsidRPr="00F4546C">
        <w:rPr>
          <w:rFonts w:ascii="Times New Roman" w:hAnsi="Times New Roman" w:cs="Times New Roman"/>
          <w:color w:val="000000" w:themeColor="text1"/>
          <w:sz w:val="28"/>
          <w:szCs w:val="28"/>
          <w:lang w:val="vi-VN"/>
        </w:rPr>
        <w:t xml:space="preserve"> Book Review: “Metaphor and emotion: language, culture, and body in human feeling</w:t>
      </w:r>
      <w:r w:rsidR="006A7F0A" w:rsidRPr="00F4546C">
        <w:rPr>
          <w:rFonts w:ascii="Times New Roman" w:hAnsi="Times New Roman" w:cs="Times New Roman"/>
          <w:i/>
          <w:iCs/>
          <w:color w:val="000000" w:themeColor="text1"/>
          <w:sz w:val="28"/>
          <w:szCs w:val="28"/>
          <w:lang w:val="vi-VN"/>
        </w:rPr>
        <w:t>”</w:t>
      </w:r>
      <w:r w:rsidR="0017051F" w:rsidRPr="00F4546C">
        <w:rPr>
          <w:rFonts w:ascii="Times New Roman" w:hAnsi="Times New Roman" w:cs="Times New Roman"/>
          <w:i/>
          <w:iCs/>
          <w:color w:val="000000" w:themeColor="text1"/>
          <w:sz w:val="28"/>
          <w:szCs w:val="28"/>
          <w:lang w:val="vi-VN"/>
        </w:rPr>
        <w:t xml:space="preserve">. </w:t>
      </w:r>
      <w:r w:rsidR="006A7F0A" w:rsidRPr="00F4546C">
        <w:rPr>
          <w:rFonts w:ascii="Times New Roman" w:hAnsi="Times New Roman" w:cs="Times New Roman"/>
          <w:i/>
          <w:iCs/>
          <w:color w:val="000000" w:themeColor="text1"/>
          <w:sz w:val="28"/>
          <w:szCs w:val="28"/>
          <w:lang w:val="vi-VN"/>
        </w:rPr>
        <w:t>Tạp chí Ngôn ngữ &amp; Đời sống, số 11B (333) 2022. ISSN 0868-3409</w:t>
      </w:r>
    </w:p>
    <w:p w14:paraId="1EAF4041" w14:textId="24CF1948" w:rsidR="00FB7BFC" w:rsidRPr="00F4546C" w:rsidRDefault="00DD602A" w:rsidP="00230B93">
      <w:pPr>
        <w:pStyle w:val="ListParagraph"/>
        <w:numPr>
          <w:ilvl w:val="0"/>
          <w:numId w:val="5"/>
        </w:numPr>
        <w:tabs>
          <w:tab w:val="left" w:pos="3945"/>
        </w:tabs>
        <w:spacing w:before="240" w:after="240" w:line="312" w:lineRule="auto"/>
        <w:jc w:val="both"/>
        <w:rPr>
          <w:rFonts w:ascii="Times New Roman" w:hAnsi="Times New Roman" w:cs="Times New Roman"/>
          <w:i/>
          <w:iCs/>
          <w:color w:val="000000" w:themeColor="text1"/>
          <w:sz w:val="28"/>
          <w:szCs w:val="28"/>
        </w:rPr>
      </w:pPr>
      <w:r w:rsidRPr="00F4546C">
        <w:rPr>
          <w:rFonts w:ascii="Times New Roman" w:hAnsi="Times New Roman" w:cs="Times New Roman"/>
          <w:color w:val="000000" w:themeColor="text1"/>
          <w:sz w:val="28"/>
          <w:szCs w:val="28"/>
          <w:lang w:val="vi-VN"/>
        </w:rPr>
        <w:t>Nguyễn Thị Thùy Linh (2023)</w:t>
      </w:r>
      <w:r w:rsidR="00C65939" w:rsidRPr="00F4546C">
        <w:rPr>
          <w:rFonts w:ascii="Times New Roman" w:hAnsi="Times New Roman" w:cs="Times New Roman"/>
          <w:color w:val="000000" w:themeColor="text1"/>
          <w:sz w:val="28"/>
          <w:szCs w:val="28"/>
          <w:lang w:val="vi-VN"/>
        </w:rPr>
        <w:t>.</w:t>
      </w:r>
      <w:r w:rsidRPr="00F4546C">
        <w:rPr>
          <w:rFonts w:ascii="Times New Roman" w:hAnsi="Times New Roman" w:cs="Times New Roman"/>
          <w:color w:val="000000" w:themeColor="text1"/>
          <w:sz w:val="28"/>
          <w:szCs w:val="28"/>
          <w:lang w:val="vi-VN"/>
        </w:rPr>
        <w:t xml:space="preserve"> Lược đồ hình ảnh trong các diễn đạt ẩn dụ chuyển động-cảm xúc biểu thị nỗi buồn nhìn từ góc độ tri nhận</w:t>
      </w:r>
      <w:r w:rsidR="00C65939" w:rsidRPr="00F4546C">
        <w:rPr>
          <w:rFonts w:ascii="Times New Roman" w:hAnsi="Times New Roman" w:cs="Times New Roman"/>
          <w:color w:val="000000" w:themeColor="text1"/>
          <w:sz w:val="28"/>
          <w:szCs w:val="28"/>
          <w:lang w:val="vi-VN"/>
        </w:rPr>
        <w:t>.</w:t>
      </w:r>
      <w:r w:rsidR="00FB7BFC" w:rsidRPr="00F4546C">
        <w:rPr>
          <w:rFonts w:ascii="Times New Roman" w:hAnsi="Times New Roman" w:cs="Times New Roman"/>
          <w:color w:val="000000" w:themeColor="text1"/>
          <w:sz w:val="28"/>
          <w:szCs w:val="28"/>
          <w:lang w:val="vi-VN"/>
        </w:rPr>
        <w:t xml:space="preserve"> </w:t>
      </w:r>
      <w:r w:rsidR="00FB7BFC" w:rsidRPr="00F4546C">
        <w:rPr>
          <w:rFonts w:ascii="Times New Roman" w:hAnsi="Times New Roman" w:cs="Times New Roman"/>
          <w:i/>
          <w:iCs/>
          <w:color w:val="000000" w:themeColor="text1"/>
          <w:sz w:val="28"/>
          <w:szCs w:val="28"/>
          <w:lang w:val="vi-VN"/>
        </w:rPr>
        <w:t>Tạp chí Ngôn ngữ &amp; Đời sống, số</w:t>
      </w:r>
      <w:r w:rsidR="004A7B9D" w:rsidRPr="00F4546C">
        <w:rPr>
          <w:rFonts w:ascii="Times New Roman" w:hAnsi="Times New Roman" w:cs="Times New Roman"/>
          <w:i/>
          <w:iCs/>
          <w:color w:val="000000" w:themeColor="text1"/>
          <w:sz w:val="28"/>
          <w:szCs w:val="28"/>
          <w:lang w:val="vi-VN"/>
        </w:rPr>
        <w:t xml:space="preserve"> 4 (338)-2023, T</w:t>
      </w:r>
      <w:r w:rsidR="00E4484E" w:rsidRPr="00F4546C">
        <w:rPr>
          <w:rFonts w:ascii="Times New Roman" w:hAnsi="Times New Roman" w:cs="Times New Roman"/>
          <w:i/>
          <w:iCs/>
          <w:color w:val="000000" w:themeColor="text1"/>
          <w:sz w:val="28"/>
          <w:szCs w:val="28"/>
          <w:lang w:val="vi-VN"/>
        </w:rPr>
        <w:t xml:space="preserve">háng </w:t>
      </w:r>
      <w:r w:rsidR="004A7B9D" w:rsidRPr="00F4546C">
        <w:rPr>
          <w:rFonts w:ascii="Times New Roman" w:hAnsi="Times New Roman" w:cs="Times New Roman"/>
          <w:i/>
          <w:iCs/>
          <w:color w:val="000000" w:themeColor="text1"/>
          <w:sz w:val="28"/>
          <w:szCs w:val="28"/>
          <w:lang w:val="vi-VN"/>
        </w:rPr>
        <w:t>4</w:t>
      </w:r>
      <w:r w:rsidR="00E4484E" w:rsidRPr="00F4546C">
        <w:rPr>
          <w:rFonts w:ascii="Times New Roman" w:hAnsi="Times New Roman" w:cs="Times New Roman"/>
          <w:i/>
          <w:iCs/>
          <w:color w:val="000000" w:themeColor="text1"/>
          <w:sz w:val="28"/>
          <w:szCs w:val="28"/>
          <w:lang w:val="vi-VN"/>
        </w:rPr>
        <w:t>/2023</w:t>
      </w:r>
      <w:r w:rsidR="00FB7BFC" w:rsidRPr="00F4546C">
        <w:rPr>
          <w:rFonts w:ascii="Times New Roman" w:hAnsi="Times New Roman" w:cs="Times New Roman"/>
          <w:i/>
          <w:iCs/>
          <w:color w:val="000000" w:themeColor="text1"/>
          <w:sz w:val="28"/>
          <w:szCs w:val="28"/>
          <w:lang w:val="vi-VN"/>
        </w:rPr>
        <w:t>. ISSN 0868-3409</w:t>
      </w:r>
    </w:p>
    <w:p w14:paraId="5489F453" w14:textId="3F6530F4" w:rsidR="0055539B" w:rsidRPr="00F4546C" w:rsidRDefault="00E06453" w:rsidP="0055539B">
      <w:pPr>
        <w:pStyle w:val="ListParagraph"/>
        <w:numPr>
          <w:ilvl w:val="0"/>
          <w:numId w:val="5"/>
        </w:numPr>
        <w:tabs>
          <w:tab w:val="left" w:pos="3945"/>
        </w:tabs>
        <w:spacing w:before="240" w:after="240" w:line="288" w:lineRule="auto"/>
        <w:jc w:val="both"/>
        <w:rPr>
          <w:rFonts w:ascii="Times New Roman" w:hAnsi="Times New Roman" w:cs="Times New Roman"/>
          <w:i/>
          <w:iCs/>
          <w:sz w:val="28"/>
          <w:szCs w:val="28"/>
          <w:lang w:val="vi-VN"/>
        </w:rPr>
      </w:pPr>
      <w:r w:rsidRPr="00F4546C">
        <w:rPr>
          <w:rFonts w:ascii="Times New Roman" w:hAnsi="Times New Roman" w:cs="Times New Roman"/>
          <w:color w:val="000000" w:themeColor="text1"/>
          <w:sz w:val="28"/>
          <w:szCs w:val="28"/>
          <w:lang w:val="vi-VN"/>
        </w:rPr>
        <w:t xml:space="preserve">Nguyễn Thị Thùy Linh (2024). </w:t>
      </w:r>
      <w:r w:rsidRPr="00F4546C">
        <w:rPr>
          <w:rFonts w:ascii="Times New Roman" w:hAnsi="Times New Roman" w:cs="Times New Roman"/>
          <w:sz w:val="28"/>
          <w:szCs w:val="28"/>
          <w:lang w:val="vi-VN"/>
        </w:rPr>
        <w:t xml:space="preserve">Domain in English motion-emotion metaphors from the cognitive semantics perspective. </w:t>
      </w:r>
      <w:r w:rsidR="0055539B" w:rsidRPr="00F4546C">
        <w:rPr>
          <w:rFonts w:ascii="Times New Roman" w:hAnsi="Times New Roman" w:cs="Times New Roman"/>
          <w:i/>
          <w:iCs/>
          <w:sz w:val="28"/>
          <w:szCs w:val="28"/>
          <w:lang w:val="vi-VN"/>
        </w:rPr>
        <w:t>Tạp chí Ngôn ngữ &amp; Đời sống, số 6B(355)-2024, trang 42-54, tháng 6/2024. ISSN 0868-3409</w:t>
      </w:r>
    </w:p>
    <w:p w14:paraId="3809AFEE" w14:textId="4B6EF0C3" w:rsidR="00A44704" w:rsidRPr="0055539B" w:rsidRDefault="00A44704" w:rsidP="0055539B">
      <w:pPr>
        <w:pStyle w:val="ListParagraph"/>
        <w:tabs>
          <w:tab w:val="left" w:pos="3945"/>
        </w:tabs>
        <w:spacing w:before="240" w:after="240" w:line="312" w:lineRule="auto"/>
        <w:jc w:val="both"/>
        <w:rPr>
          <w:rFonts w:ascii="Times New Roman" w:hAnsi="Times New Roman" w:cs="Times New Roman"/>
          <w:i/>
          <w:iCs/>
          <w:color w:val="000000" w:themeColor="text1"/>
          <w:sz w:val="26"/>
          <w:szCs w:val="26"/>
        </w:rPr>
      </w:pPr>
    </w:p>
    <w:p w14:paraId="0A8657BD" w14:textId="6961DB18" w:rsidR="00CD1871" w:rsidRPr="008E2733" w:rsidRDefault="00CD1871" w:rsidP="00230B93">
      <w:pPr>
        <w:pStyle w:val="ListParagraph"/>
        <w:tabs>
          <w:tab w:val="left" w:pos="3945"/>
        </w:tabs>
        <w:spacing w:before="240" w:after="240" w:line="312" w:lineRule="auto"/>
        <w:jc w:val="both"/>
        <w:rPr>
          <w:rFonts w:ascii="Times New Roman" w:hAnsi="Times New Roman" w:cs="Times New Roman"/>
          <w:color w:val="000000" w:themeColor="text1"/>
          <w:sz w:val="28"/>
          <w:szCs w:val="28"/>
          <w:lang w:val="vi-VN"/>
        </w:rPr>
      </w:pPr>
      <w:r w:rsidRPr="008E2733">
        <w:rPr>
          <w:rFonts w:ascii="Times New Roman" w:hAnsi="Times New Roman" w:cs="Times New Roman"/>
          <w:color w:val="000000" w:themeColor="text1"/>
          <w:sz w:val="28"/>
          <w:szCs w:val="28"/>
          <w:lang w:val="vi-VN"/>
        </w:rPr>
        <w:br w:type="page"/>
      </w:r>
    </w:p>
    <w:p w14:paraId="5C3E8296" w14:textId="77777777" w:rsidR="002F7A9E" w:rsidRPr="008E2733" w:rsidRDefault="002F7A9E" w:rsidP="00C14C94">
      <w:pPr>
        <w:pStyle w:val="1"/>
        <w:sectPr w:rsidR="002F7A9E" w:rsidRPr="008E2733" w:rsidSect="00E42341">
          <w:footerReference w:type="default" r:id="rId27"/>
          <w:pgSz w:w="11907" w:h="16840" w:code="9"/>
          <w:pgMar w:top="1134" w:right="1418" w:bottom="1134" w:left="1701" w:header="709" w:footer="709" w:gutter="0"/>
          <w:cols w:space="708"/>
          <w:docGrid w:linePitch="360"/>
        </w:sectPr>
      </w:pPr>
      <w:bookmarkStart w:id="494" w:name="_Toc17205655"/>
      <w:bookmarkStart w:id="495" w:name="_Toc96075578"/>
      <w:bookmarkStart w:id="496" w:name="_Toc133170286"/>
    </w:p>
    <w:p w14:paraId="5469CDD7" w14:textId="7A586F21" w:rsidR="006E6460" w:rsidRPr="008E2733" w:rsidRDefault="006E6460" w:rsidP="00C14C94">
      <w:pPr>
        <w:pStyle w:val="1"/>
      </w:pPr>
      <w:bookmarkStart w:id="497" w:name="_Toc157592512"/>
      <w:bookmarkStart w:id="498" w:name="_Toc166082806"/>
      <w:r w:rsidRPr="008E2733">
        <w:lastRenderedPageBreak/>
        <w:t>REFERENCES</w:t>
      </w:r>
      <w:bookmarkEnd w:id="494"/>
      <w:bookmarkEnd w:id="495"/>
      <w:bookmarkEnd w:id="496"/>
      <w:bookmarkEnd w:id="497"/>
      <w:bookmarkEnd w:id="498"/>
    </w:p>
    <w:p w14:paraId="7A0AA5EA" w14:textId="6DAD428D" w:rsidR="006E6460" w:rsidRPr="008E2733" w:rsidRDefault="006E6460" w:rsidP="00230B93">
      <w:pPr>
        <w:pStyle w:val="NormalWeb"/>
        <w:spacing w:before="0" w:beforeAutospacing="0" w:after="0" w:afterAutospacing="0" w:line="312" w:lineRule="auto"/>
        <w:ind w:right="4"/>
        <w:jc w:val="both"/>
        <w:rPr>
          <w:rFonts w:eastAsia="SimSun"/>
          <w:b/>
          <w:bCs/>
          <w:color w:val="000000" w:themeColor="text1"/>
          <w:sz w:val="28"/>
          <w:szCs w:val="28"/>
          <w:shd w:val="clear" w:color="auto" w:fill="FFFFFF"/>
        </w:rPr>
      </w:pPr>
      <w:r w:rsidRPr="008E2733">
        <w:rPr>
          <w:rFonts w:eastAsia="SimSun"/>
          <w:b/>
          <w:bCs/>
          <w:color w:val="000000" w:themeColor="text1"/>
          <w:sz w:val="28"/>
          <w:szCs w:val="28"/>
          <w:shd w:val="clear" w:color="auto" w:fill="FFFFFF"/>
        </w:rPr>
        <w:t>In English</w:t>
      </w:r>
    </w:p>
    <w:p w14:paraId="4BD89A2B" w14:textId="4449EE45" w:rsidR="00B47119" w:rsidRPr="00935D83" w:rsidRDefault="00B47119" w:rsidP="00230B93">
      <w:pPr>
        <w:pStyle w:val="EndNoteBibliography"/>
        <w:numPr>
          <w:ilvl w:val="0"/>
          <w:numId w:val="3"/>
        </w:numPr>
        <w:spacing w:line="360" w:lineRule="auto"/>
        <w:jc w:val="both"/>
        <w:rPr>
          <w:rFonts w:ascii="Times New Roman" w:hAnsi="Times New Roman" w:cs="Times New Roman"/>
          <w:i/>
          <w:iCs/>
          <w:noProof/>
          <w:sz w:val="28"/>
          <w:szCs w:val="28"/>
        </w:rPr>
      </w:pPr>
      <w:bookmarkStart w:id="499" w:name="_ENREF_1_1"/>
      <w:r w:rsidRPr="008E2733">
        <w:rPr>
          <w:rFonts w:ascii="Times New Roman" w:hAnsi="Times New Roman" w:cs="Times New Roman"/>
          <w:noProof/>
          <w:sz w:val="28"/>
          <w:szCs w:val="28"/>
        </w:rPr>
        <w:t xml:space="preserve">Agus, C. (2013). Conceptual metaphor related to emotion. </w:t>
      </w:r>
      <w:r w:rsidRPr="008E2733">
        <w:rPr>
          <w:rFonts w:ascii="Times New Roman" w:hAnsi="Times New Roman" w:cs="Times New Roman"/>
          <w:i/>
          <w:noProof/>
          <w:sz w:val="28"/>
          <w:szCs w:val="28"/>
        </w:rPr>
        <w:t>J</w:t>
      </w:r>
      <w:r w:rsidR="00935D83">
        <w:rPr>
          <w:rFonts w:ascii="Times New Roman" w:hAnsi="Times New Roman" w:cs="Times New Roman"/>
          <w:i/>
          <w:noProof/>
          <w:sz w:val="28"/>
          <w:szCs w:val="28"/>
          <w:lang w:val="vi-VN"/>
        </w:rPr>
        <w:t>o</w:t>
      </w:r>
      <w:r w:rsidRPr="008E2733">
        <w:rPr>
          <w:rFonts w:ascii="Times New Roman" w:hAnsi="Times New Roman" w:cs="Times New Roman"/>
          <w:i/>
          <w:noProof/>
          <w:sz w:val="28"/>
          <w:szCs w:val="28"/>
        </w:rPr>
        <w:t>urnal Pendidikan Bahasa dan Sastra, 13</w:t>
      </w:r>
      <w:r w:rsidRPr="008E2733">
        <w:rPr>
          <w:rFonts w:ascii="Times New Roman" w:hAnsi="Times New Roman" w:cs="Times New Roman"/>
          <w:noProof/>
          <w:sz w:val="28"/>
          <w:szCs w:val="28"/>
        </w:rPr>
        <w:t xml:space="preserve">(2), 204-211. </w:t>
      </w:r>
      <w:r w:rsidRPr="00935D83">
        <w:rPr>
          <w:rFonts w:ascii="Times New Roman" w:hAnsi="Times New Roman" w:cs="Times New Roman"/>
          <w:i/>
          <w:iCs/>
          <w:noProof/>
          <w:sz w:val="28"/>
          <w:szCs w:val="28"/>
        </w:rPr>
        <w:t>doi:10.17509/bs_jpbsp.v13i2.292</w:t>
      </w:r>
      <w:bookmarkEnd w:id="499"/>
    </w:p>
    <w:p w14:paraId="72A16A16" w14:textId="77777777"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0" w:name="_ENREF_1_2"/>
      <w:r w:rsidRPr="008E2733">
        <w:rPr>
          <w:rFonts w:ascii="Times New Roman" w:hAnsi="Times New Roman" w:cs="Times New Roman"/>
          <w:noProof/>
          <w:sz w:val="28"/>
          <w:szCs w:val="28"/>
        </w:rPr>
        <w:t xml:space="preserve">Ahmad, K. (Ed.) (2011). </w:t>
      </w:r>
      <w:r w:rsidRPr="008E2733">
        <w:rPr>
          <w:rFonts w:ascii="Times New Roman" w:hAnsi="Times New Roman" w:cs="Times New Roman"/>
          <w:i/>
          <w:noProof/>
          <w:sz w:val="28"/>
          <w:szCs w:val="28"/>
        </w:rPr>
        <w:t>Affective computing and sentiment analysis: Emotion, metaphor and terminology</w:t>
      </w:r>
      <w:r w:rsidRPr="008E2733">
        <w:rPr>
          <w:rFonts w:ascii="Times New Roman" w:hAnsi="Times New Roman" w:cs="Times New Roman"/>
          <w:noProof/>
          <w:sz w:val="28"/>
          <w:szCs w:val="28"/>
        </w:rPr>
        <w:t>. Dordrecht, Netherlands: Springer.</w:t>
      </w:r>
      <w:bookmarkEnd w:id="500"/>
    </w:p>
    <w:p w14:paraId="44125733" w14:textId="47B849EC"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1" w:name="_ENREF_1_3"/>
      <w:r w:rsidRPr="008E2733">
        <w:rPr>
          <w:rFonts w:ascii="Times New Roman" w:hAnsi="Times New Roman" w:cs="Times New Roman"/>
          <w:noProof/>
          <w:sz w:val="28"/>
          <w:szCs w:val="28"/>
        </w:rPr>
        <w:t xml:space="preserve">AI-Qarni, S. M. (2010). </w:t>
      </w:r>
      <w:r w:rsidRPr="008E2733">
        <w:rPr>
          <w:rFonts w:ascii="Times New Roman" w:hAnsi="Times New Roman" w:cs="Times New Roman"/>
          <w:i/>
          <w:noProof/>
          <w:sz w:val="28"/>
          <w:szCs w:val="28"/>
        </w:rPr>
        <w:t>Conceptualization and lexical realization of motion verbs in standard written Arabic: A semantic-syntactic study.</w:t>
      </w:r>
      <w:r w:rsidRPr="008E2733">
        <w:rPr>
          <w:rFonts w:ascii="Times New Roman" w:hAnsi="Times New Roman" w:cs="Times New Roman"/>
          <w:noProof/>
          <w:sz w:val="28"/>
          <w:szCs w:val="28"/>
        </w:rPr>
        <w:t xml:space="preserve"> (Doctoral dissertation), King Abdulaziz University, Jeddah, Saudi Arabia. </w:t>
      </w:r>
      <w:bookmarkEnd w:id="501"/>
    </w:p>
    <w:p w14:paraId="13C31FA0" w14:textId="77777777"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2" w:name="_ENREF_1_4"/>
      <w:r w:rsidRPr="008E2733">
        <w:rPr>
          <w:rFonts w:ascii="Times New Roman" w:hAnsi="Times New Roman" w:cs="Times New Roman"/>
          <w:noProof/>
          <w:sz w:val="28"/>
          <w:szCs w:val="28"/>
        </w:rPr>
        <w:t xml:space="preserve">Andersen, P. A., &amp; Guerrero, L. K. (1998). Communication and emotion: Basic concepts and approaches. In P. A. Andersen &amp; L. K. Guerrero (Eds.), </w:t>
      </w:r>
      <w:r w:rsidRPr="008E2733">
        <w:rPr>
          <w:rFonts w:ascii="Times New Roman" w:hAnsi="Times New Roman" w:cs="Times New Roman"/>
          <w:i/>
          <w:noProof/>
          <w:sz w:val="28"/>
          <w:szCs w:val="28"/>
        </w:rPr>
        <w:t>Handbook of communication and emotion: Research, theory, applications and contexts</w:t>
      </w:r>
      <w:r w:rsidRPr="008E2733">
        <w:rPr>
          <w:rFonts w:ascii="Times New Roman" w:hAnsi="Times New Roman" w:cs="Times New Roman"/>
          <w:noProof/>
          <w:sz w:val="28"/>
          <w:szCs w:val="28"/>
        </w:rPr>
        <w:t xml:space="preserve"> (pp. 5-27). Boston, MA: Academic Press.</w:t>
      </w:r>
      <w:bookmarkEnd w:id="502"/>
    </w:p>
    <w:p w14:paraId="4A4418C9" w14:textId="77777777"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3" w:name="_ENREF_1_5"/>
      <w:r w:rsidRPr="008E2733">
        <w:rPr>
          <w:rFonts w:ascii="Times New Roman" w:hAnsi="Times New Roman" w:cs="Times New Roman"/>
          <w:noProof/>
          <w:sz w:val="28"/>
          <w:szCs w:val="28"/>
        </w:rPr>
        <w:t xml:space="preserve">Antonopoulou, E. (1987). </w:t>
      </w:r>
      <w:r w:rsidRPr="008E2733">
        <w:rPr>
          <w:rFonts w:ascii="Times New Roman" w:hAnsi="Times New Roman" w:cs="Times New Roman"/>
          <w:i/>
          <w:noProof/>
          <w:sz w:val="28"/>
          <w:szCs w:val="28"/>
        </w:rPr>
        <w:t>Prototype theory and the meaning of verbs, with special reference to modern Greek verbs of motion.</w:t>
      </w:r>
      <w:r w:rsidRPr="008E2733">
        <w:rPr>
          <w:rFonts w:ascii="Times New Roman" w:hAnsi="Times New Roman" w:cs="Times New Roman"/>
          <w:noProof/>
          <w:sz w:val="28"/>
          <w:szCs w:val="28"/>
        </w:rPr>
        <w:t xml:space="preserve"> (Doctoral dissertation), University of London, London, UK. Retrieved from </w:t>
      </w:r>
      <w:hyperlink r:id="rId28" w:history="1">
        <w:r w:rsidRPr="008E2733">
          <w:rPr>
            <w:rStyle w:val="Hyperlink"/>
            <w:rFonts w:ascii="Times New Roman" w:hAnsi="Times New Roman" w:cs="Times New Roman"/>
            <w:noProof/>
            <w:sz w:val="28"/>
            <w:szCs w:val="28"/>
          </w:rPr>
          <w:t>https://eprints.soas.ac.uk/29355/1/10731450.pdf</w:t>
        </w:r>
      </w:hyperlink>
      <w:r w:rsidRPr="008E2733">
        <w:rPr>
          <w:rFonts w:ascii="Times New Roman" w:hAnsi="Times New Roman" w:cs="Times New Roman"/>
          <w:noProof/>
          <w:sz w:val="28"/>
          <w:szCs w:val="28"/>
        </w:rPr>
        <w:t xml:space="preserve"> </w:t>
      </w:r>
      <w:bookmarkEnd w:id="503"/>
    </w:p>
    <w:p w14:paraId="2ADF1941" w14:textId="781964C3"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4" w:name="_ENREF_1_6"/>
      <w:r w:rsidRPr="008E2733">
        <w:rPr>
          <w:rFonts w:ascii="Times New Roman" w:hAnsi="Times New Roman" w:cs="Times New Roman"/>
          <w:noProof/>
          <w:sz w:val="28"/>
          <w:szCs w:val="28"/>
        </w:rPr>
        <w:t xml:space="preserve">Athanasiadou, A., &amp; Tabakowska, E. (Eds.). (1998). </w:t>
      </w:r>
      <w:r w:rsidRPr="008E2733">
        <w:rPr>
          <w:rFonts w:ascii="Times New Roman" w:hAnsi="Times New Roman" w:cs="Times New Roman"/>
          <w:i/>
          <w:noProof/>
          <w:sz w:val="28"/>
          <w:szCs w:val="28"/>
        </w:rPr>
        <w:t>Speaking of emotions: Conceptualization and expression</w:t>
      </w:r>
      <w:r w:rsidRPr="008E2733">
        <w:rPr>
          <w:rFonts w:ascii="Times New Roman" w:hAnsi="Times New Roman" w:cs="Times New Roman"/>
          <w:noProof/>
          <w:sz w:val="28"/>
          <w:szCs w:val="28"/>
        </w:rPr>
        <w:t>. Berlin, Germany: Mouton de Gruyter.</w:t>
      </w:r>
      <w:bookmarkEnd w:id="504"/>
    </w:p>
    <w:p w14:paraId="30B98D72" w14:textId="51E52297" w:rsidR="00B47119" w:rsidRPr="008E2733" w:rsidRDefault="00577C06"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Bányai</w:t>
      </w:r>
      <w:proofErr w:type="spellEnd"/>
      <w:r w:rsidRPr="008E2733">
        <w:rPr>
          <w:color w:val="000000" w:themeColor="text1"/>
          <w:sz w:val="28"/>
          <w:szCs w:val="28"/>
        </w:rPr>
        <w:t>,</w:t>
      </w:r>
      <w:r w:rsidR="00150751" w:rsidRPr="008E2733">
        <w:rPr>
          <w:color w:val="000000" w:themeColor="text1"/>
          <w:sz w:val="28"/>
          <w:szCs w:val="28"/>
          <w:lang w:val="vi-VN"/>
        </w:rPr>
        <w:t xml:space="preserve"> E</w:t>
      </w:r>
      <w:r w:rsidRPr="008E2733">
        <w:rPr>
          <w:color w:val="000000" w:themeColor="text1"/>
          <w:sz w:val="28"/>
          <w:szCs w:val="28"/>
        </w:rPr>
        <w:t xml:space="preserve">. </w:t>
      </w:r>
      <w:r w:rsidRPr="008E2733">
        <w:rPr>
          <w:color w:val="000000" w:themeColor="text1"/>
          <w:sz w:val="28"/>
          <w:szCs w:val="28"/>
          <w:lang w:val="vi-VN"/>
        </w:rPr>
        <w:t>(</w:t>
      </w:r>
      <w:r w:rsidRPr="008E2733">
        <w:rPr>
          <w:color w:val="000000" w:themeColor="text1"/>
          <w:sz w:val="28"/>
          <w:szCs w:val="28"/>
        </w:rPr>
        <w:t>2013</w:t>
      </w:r>
      <w:r w:rsidRPr="008E2733">
        <w:rPr>
          <w:color w:val="000000" w:themeColor="text1"/>
          <w:sz w:val="28"/>
          <w:szCs w:val="28"/>
          <w:lang w:val="vi-VN"/>
        </w:rPr>
        <w:t>)</w:t>
      </w:r>
      <w:r w:rsidRPr="008E2733">
        <w:rPr>
          <w:color w:val="000000" w:themeColor="text1"/>
          <w:sz w:val="28"/>
          <w:szCs w:val="28"/>
        </w:rPr>
        <w:t xml:space="preserve">. “Az </w:t>
      </w:r>
      <w:proofErr w:type="spellStart"/>
      <w:r w:rsidRPr="008E2733">
        <w:rPr>
          <w:color w:val="000000" w:themeColor="text1"/>
          <w:sz w:val="28"/>
          <w:szCs w:val="28"/>
        </w:rPr>
        <w:t>affektív</w:t>
      </w:r>
      <w:proofErr w:type="spellEnd"/>
      <w:r w:rsidRPr="008E2733">
        <w:rPr>
          <w:color w:val="000000" w:themeColor="text1"/>
          <w:sz w:val="28"/>
          <w:szCs w:val="28"/>
        </w:rPr>
        <w:t xml:space="preserve"> </w:t>
      </w:r>
      <w:proofErr w:type="spellStart"/>
      <w:r w:rsidRPr="008E2733">
        <w:rPr>
          <w:color w:val="000000" w:themeColor="text1"/>
          <w:sz w:val="28"/>
          <w:szCs w:val="28"/>
        </w:rPr>
        <w:t>pszichológia</w:t>
      </w:r>
      <w:proofErr w:type="spellEnd"/>
      <w:r w:rsidRPr="008E2733">
        <w:rPr>
          <w:color w:val="000000" w:themeColor="text1"/>
          <w:sz w:val="28"/>
          <w:szCs w:val="28"/>
        </w:rPr>
        <w:t xml:space="preserve"> </w:t>
      </w:r>
      <w:proofErr w:type="spellStart"/>
      <w:r w:rsidRPr="008E2733">
        <w:rPr>
          <w:color w:val="000000" w:themeColor="text1"/>
          <w:sz w:val="28"/>
          <w:szCs w:val="28"/>
        </w:rPr>
        <w:t>tárgya</w:t>
      </w:r>
      <w:proofErr w:type="spellEnd"/>
      <w:r w:rsidRPr="008E2733">
        <w:rPr>
          <w:color w:val="000000" w:themeColor="text1"/>
          <w:sz w:val="28"/>
          <w:szCs w:val="28"/>
        </w:rPr>
        <w:t xml:space="preserve">, </w:t>
      </w:r>
      <w:proofErr w:type="spellStart"/>
      <w:r w:rsidRPr="008E2733">
        <w:rPr>
          <w:color w:val="000000" w:themeColor="text1"/>
          <w:sz w:val="28"/>
          <w:szCs w:val="28"/>
        </w:rPr>
        <w:t>szemlélete</w:t>
      </w:r>
      <w:proofErr w:type="spellEnd"/>
      <w:r w:rsidRPr="008E2733">
        <w:rPr>
          <w:color w:val="000000" w:themeColor="text1"/>
          <w:sz w:val="28"/>
          <w:szCs w:val="28"/>
        </w:rPr>
        <w:t xml:space="preserve"> </w:t>
      </w:r>
      <w:proofErr w:type="spellStart"/>
      <w:r w:rsidRPr="008E2733">
        <w:rPr>
          <w:color w:val="000000" w:themeColor="text1"/>
          <w:sz w:val="28"/>
          <w:szCs w:val="28"/>
        </w:rPr>
        <w:t>és</w:t>
      </w:r>
      <w:proofErr w:type="spellEnd"/>
      <w:r w:rsidRPr="008E2733">
        <w:rPr>
          <w:color w:val="000000" w:themeColor="text1"/>
          <w:sz w:val="28"/>
          <w:szCs w:val="28"/>
        </w:rPr>
        <w:t xml:space="preserve"> </w:t>
      </w:r>
      <w:proofErr w:type="spellStart"/>
      <w:r w:rsidRPr="008E2733">
        <w:rPr>
          <w:color w:val="000000" w:themeColor="text1"/>
          <w:sz w:val="28"/>
          <w:szCs w:val="28"/>
        </w:rPr>
        <w:t>alapfogalmai</w:t>
      </w:r>
      <w:proofErr w:type="spellEnd"/>
      <w:r w:rsidRPr="008E2733">
        <w:rPr>
          <w:color w:val="000000" w:themeColor="text1"/>
          <w:sz w:val="28"/>
          <w:szCs w:val="28"/>
        </w:rPr>
        <w:t xml:space="preserve">” in </w:t>
      </w:r>
      <w:proofErr w:type="spellStart"/>
      <w:r w:rsidRPr="008E2733">
        <w:rPr>
          <w:i/>
          <w:iCs/>
          <w:color w:val="000000" w:themeColor="text1"/>
          <w:sz w:val="28"/>
          <w:szCs w:val="28"/>
        </w:rPr>
        <w:t>Affektív</w:t>
      </w:r>
      <w:proofErr w:type="spellEnd"/>
      <w:r w:rsidRPr="008E2733">
        <w:rPr>
          <w:i/>
          <w:iCs/>
          <w:color w:val="000000" w:themeColor="text1"/>
          <w:sz w:val="28"/>
          <w:szCs w:val="28"/>
        </w:rPr>
        <w:t xml:space="preserve"> </w:t>
      </w:r>
      <w:proofErr w:type="spellStart"/>
      <w:r w:rsidRPr="008E2733">
        <w:rPr>
          <w:i/>
          <w:iCs/>
          <w:color w:val="000000" w:themeColor="text1"/>
          <w:sz w:val="28"/>
          <w:szCs w:val="28"/>
        </w:rPr>
        <w:t>pszichológia</w:t>
      </w:r>
      <w:proofErr w:type="spellEnd"/>
      <w:r w:rsidRPr="008E2733">
        <w:rPr>
          <w:i/>
          <w:iCs/>
          <w:color w:val="000000" w:themeColor="text1"/>
          <w:sz w:val="28"/>
          <w:szCs w:val="28"/>
        </w:rPr>
        <w:t xml:space="preserve"> – </w:t>
      </w:r>
      <w:proofErr w:type="spellStart"/>
      <w:r w:rsidRPr="008E2733">
        <w:rPr>
          <w:i/>
          <w:iCs/>
          <w:color w:val="000000" w:themeColor="text1"/>
          <w:sz w:val="28"/>
          <w:szCs w:val="28"/>
        </w:rPr>
        <w:t>az</w:t>
      </w:r>
      <w:proofErr w:type="spellEnd"/>
      <w:r w:rsidRPr="008E2733">
        <w:rPr>
          <w:i/>
          <w:iCs/>
          <w:color w:val="000000" w:themeColor="text1"/>
          <w:sz w:val="28"/>
          <w:szCs w:val="28"/>
        </w:rPr>
        <w:t xml:space="preserve"> </w:t>
      </w:r>
      <w:proofErr w:type="spellStart"/>
      <w:r w:rsidRPr="008E2733">
        <w:rPr>
          <w:i/>
          <w:iCs/>
          <w:color w:val="000000" w:themeColor="text1"/>
          <w:sz w:val="28"/>
          <w:szCs w:val="28"/>
        </w:rPr>
        <w:t>emberi</w:t>
      </w:r>
      <w:proofErr w:type="spellEnd"/>
      <w:r w:rsidRPr="008E2733">
        <w:rPr>
          <w:i/>
          <w:iCs/>
          <w:color w:val="000000" w:themeColor="text1"/>
          <w:sz w:val="28"/>
          <w:szCs w:val="28"/>
        </w:rPr>
        <w:t xml:space="preserve"> </w:t>
      </w:r>
      <w:proofErr w:type="spellStart"/>
      <w:r w:rsidRPr="008E2733">
        <w:rPr>
          <w:i/>
          <w:iCs/>
          <w:color w:val="000000" w:themeColor="text1"/>
          <w:sz w:val="28"/>
          <w:szCs w:val="28"/>
        </w:rPr>
        <w:t>késztetések</w:t>
      </w:r>
      <w:proofErr w:type="spellEnd"/>
      <w:r w:rsidRPr="008E2733">
        <w:rPr>
          <w:i/>
          <w:iCs/>
          <w:color w:val="000000" w:themeColor="text1"/>
          <w:sz w:val="28"/>
          <w:szCs w:val="28"/>
        </w:rPr>
        <w:t xml:space="preserve"> </w:t>
      </w:r>
      <w:proofErr w:type="spellStart"/>
      <w:r w:rsidRPr="008E2733">
        <w:rPr>
          <w:i/>
          <w:iCs/>
          <w:color w:val="000000" w:themeColor="text1"/>
          <w:sz w:val="28"/>
          <w:szCs w:val="28"/>
        </w:rPr>
        <w:t>és</w:t>
      </w:r>
      <w:proofErr w:type="spellEnd"/>
      <w:r w:rsidRPr="008E2733">
        <w:rPr>
          <w:i/>
          <w:iCs/>
          <w:color w:val="000000" w:themeColor="text1"/>
          <w:sz w:val="28"/>
          <w:szCs w:val="28"/>
        </w:rPr>
        <w:t xml:space="preserve"> </w:t>
      </w:r>
      <w:proofErr w:type="spellStart"/>
      <w:r w:rsidRPr="008E2733">
        <w:rPr>
          <w:i/>
          <w:iCs/>
          <w:color w:val="000000" w:themeColor="text1"/>
          <w:sz w:val="28"/>
          <w:szCs w:val="28"/>
        </w:rPr>
        <w:t>érzelmek</w:t>
      </w:r>
      <w:proofErr w:type="spellEnd"/>
      <w:r w:rsidRPr="008E2733">
        <w:rPr>
          <w:i/>
          <w:iCs/>
          <w:color w:val="000000" w:themeColor="text1"/>
          <w:sz w:val="28"/>
          <w:szCs w:val="28"/>
        </w:rPr>
        <w:t xml:space="preserve"> </w:t>
      </w:r>
      <w:proofErr w:type="spellStart"/>
      <w:r w:rsidRPr="008E2733">
        <w:rPr>
          <w:i/>
          <w:iCs/>
          <w:color w:val="000000" w:themeColor="text1"/>
          <w:sz w:val="28"/>
          <w:szCs w:val="28"/>
        </w:rPr>
        <w:t>világa</w:t>
      </w:r>
      <w:proofErr w:type="spellEnd"/>
      <w:r w:rsidRPr="008E2733">
        <w:rPr>
          <w:i/>
          <w:iCs/>
          <w:color w:val="000000" w:themeColor="text1"/>
          <w:sz w:val="28"/>
          <w:szCs w:val="28"/>
        </w:rPr>
        <w:t xml:space="preserve">. </w:t>
      </w:r>
      <w:proofErr w:type="spellStart"/>
      <w:r w:rsidRPr="008E2733">
        <w:rPr>
          <w:color w:val="000000" w:themeColor="text1"/>
          <w:sz w:val="28"/>
          <w:szCs w:val="28"/>
        </w:rPr>
        <w:t>Éva</w:t>
      </w:r>
      <w:proofErr w:type="spellEnd"/>
      <w:r w:rsidRPr="008E2733">
        <w:rPr>
          <w:color w:val="000000" w:themeColor="text1"/>
          <w:sz w:val="28"/>
          <w:szCs w:val="28"/>
        </w:rPr>
        <w:t xml:space="preserve"> </w:t>
      </w:r>
      <w:proofErr w:type="spellStart"/>
      <w:r w:rsidRPr="008E2733">
        <w:rPr>
          <w:color w:val="000000" w:themeColor="text1"/>
          <w:sz w:val="28"/>
          <w:szCs w:val="28"/>
        </w:rPr>
        <w:t>Bányai</w:t>
      </w:r>
      <w:proofErr w:type="spellEnd"/>
      <w:r w:rsidRPr="008E2733">
        <w:rPr>
          <w:color w:val="000000" w:themeColor="text1"/>
          <w:sz w:val="28"/>
          <w:szCs w:val="28"/>
        </w:rPr>
        <w:t xml:space="preserve"> and Katalin </w:t>
      </w:r>
      <w:proofErr w:type="spellStart"/>
      <w:r w:rsidRPr="008E2733">
        <w:rPr>
          <w:color w:val="000000" w:themeColor="text1"/>
          <w:sz w:val="28"/>
          <w:szCs w:val="28"/>
        </w:rPr>
        <w:t>Varga</w:t>
      </w:r>
      <w:proofErr w:type="spellEnd"/>
      <w:r w:rsidRPr="008E2733">
        <w:rPr>
          <w:color w:val="000000" w:themeColor="text1"/>
          <w:sz w:val="28"/>
          <w:szCs w:val="28"/>
        </w:rPr>
        <w:t xml:space="preserve"> (Eds.). Budapest: </w:t>
      </w:r>
      <w:proofErr w:type="spellStart"/>
      <w:r w:rsidRPr="008E2733">
        <w:rPr>
          <w:color w:val="000000" w:themeColor="text1"/>
          <w:sz w:val="28"/>
          <w:szCs w:val="28"/>
        </w:rPr>
        <w:t>Medicina</w:t>
      </w:r>
      <w:proofErr w:type="spellEnd"/>
      <w:r w:rsidRPr="008E2733">
        <w:rPr>
          <w:color w:val="000000" w:themeColor="text1"/>
          <w:sz w:val="28"/>
          <w:szCs w:val="28"/>
        </w:rPr>
        <w:t xml:space="preserve"> </w:t>
      </w:r>
      <w:proofErr w:type="spellStart"/>
      <w:r w:rsidRPr="008E2733">
        <w:rPr>
          <w:color w:val="000000" w:themeColor="text1"/>
          <w:sz w:val="28"/>
          <w:szCs w:val="28"/>
        </w:rPr>
        <w:t>Könyvkiado</w:t>
      </w:r>
      <w:proofErr w:type="spellEnd"/>
      <w:r w:rsidRPr="008E2733">
        <w:rPr>
          <w:color w:val="000000" w:themeColor="text1"/>
          <w:sz w:val="28"/>
          <w:szCs w:val="28"/>
        </w:rPr>
        <w:t xml:space="preserve">́ </w:t>
      </w:r>
      <w:proofErr w:type="spellStart"/>
      <w:r w:rsidRPr="008E2733">
        <w:rPr>
          <w:color w:val="000000" w:themeColor="text1"/>
          <w:sz w:val="28"/>
          <w:szCs w:val="28"/>
        </w:rPr>
        <w:t>Zrt</w:t>
      </w:r>
      <w:proofErr w:type="spellEnd"/>
      <w:r w:rsidRPr="008E2733">
        <w:rPr>
          <w:color w:val="000000" w:themeColor="text1"/>
          <w:sz w:val="28"/>
          <w:szCs w:val="28"/>
        </w:rPr>
        <w:t xml:space="preserve">., pp. 27-69. </w:t>
      </w:r>
    </w:p>
    <w:p w14:paraId="5589F0E1" w14:textId="77777777" w:rsidR="005D7346"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5" w:name="_ENREF_1_7"/>
      <w:r w:rsidRPr="008E2733">
        <w:rPr>
          <w:rFonts w:ascii="Times New Roman" w:hAnsi="Times New Roman" w:cs="Times New Roman"/>
          <w:noProof/>
          <w:sz w:val="28"/>
          <w:szCs w:val="28"/>
        </w:rPr>
        <w:t>Barcelona, A. (2003a). Introduction. The cognitive theory of metaphor and</w:t>
      </w:r>
    </w:p>
    <w:p w14:paraId="44D44526" w14:textId="4B7152FF" w:rsidR="00B47119" w:rsidRPr="008E2733" w:rsidRDefault="00B47119" w:rsidP="00230B93">
      <w:pPr>
        <w:pStyle w:val="EndNoteBibliography"/>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metonymy. In A. Barcelona (Ed.), </w:t>
      </w:r>
      <w:r w:rsidRPr="008E2733">
        <w:rPr>
          <w:rFonts w:ascii="Times New Roman" w:hAnsi="Times New Roman" w:cs="Times New Roman"/>
          <w:i/>
          <w:noProof/>
          <w:sz w:val="28"/>
          <w:szCs w:val="28"/>
        </w:rPr>
        <w:t>Metaphor and metonymy at the crossroads: A cognitive perspective</w:t>
      </w:r>
      <w:r w:rsidRPr="008E2733">
        <w:rPr>
          <w:rFonts w:ascii="Times New Roman" w:hAnsi="Times New Roman" w:cs="Times New Roman"/>
          <w:noProof/>
          <w:sz w:val="28"/>
          <w:szCs w:val="28"/>
        </w:rPr>
        <w:t xml:space="preserve"> (pp. 1-30). Berlin, Germany: Mouton de Gruyter.</w:t>
      </w:r>
      <w:bookmarkEnd w:id="505"/>
    </w:p>
    <w:p w14:paraId="021A68EB" w14:textId="64B30EDC" w:rsidR="0066228A" w:rsidRPr="008E2733" w:rsidRDefault="0066228A"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Barcelona, A. (2003b). On the plausibility of claiming a métonymie motivation for conceptual metaphor. In A. Barcelona (Ed.), </w:t>
      </w:r>
      <w:r w:rsidRPr="008E2733">
        <w:rPr>
          <w:rFonts w:ascii="Times New Roman" w:hAnsi="Times New Roman" w:cs="Times New Roman"/>
          <w:i/>
          <w:noProof/>
          <w:sz w:val="28"/>
          <w:szCs w:val="28"/>
        </w:rPr>
        <w:t xml:space="preserve">Metaphor and </w:t>
      </w:r>
      <w:r w:rsidRPr="008E2733">
        <w:rPr>
          <w:rFonts w:ascii="Times New Roman" w:hAnsi="Times New Roman" w:cs="Times New Roman"/>
          <w:i/>
          <w:noProof/>
          <w:sz w:val="28"/>
          <w:szCs w:val="28"/>
        </w:rPr>
        <w:lastRenderedPageBreak/>
        <w:t>metonymy at the crossroads: A cognitive perspective</w:t>
      </w:r>
      <w:r w:rsidRPr="008E2733">
        <w:rPr>
          <w:rFonts w:ascii="Times New Roman" w:hAnsi="Times New Roman" w:cs="Times New Roman"/>
          <w:noProof/>
          <w:sz w:val="28"/>
          <w:szCs w:val="28"/>
        </w:rPr>
        <w:t xml:space="preserve"> (pp. 31-58). Berlin, Germany: Mouton de Gruyter.</w:t>
      </w:r>
    </w:p>
    <w:p w14:paraId="0038FA51" w14:textId="2456B856" w:rsidR="00B47119" w:rsidRPr="008E2733" w:rsidRDefault="00B47119" w:rsidP="00230B93">
      <w:pPr>
        <w:pStyle w:val="EndNoteBibliography"/>
        <w:numPr>
          <w:ilvl w:val="0"/>
          <w:numId w:val="3"/>
        </w:numPr>
        <w:spacing w:line="360" w:lineRule="auto"/>
        <w:jc w:val="both"/>
        <w:rPr>
          <w:rFonts w:ascii="Times New Roman" w:hAnsi="Times New Roman" w:cs="Times New Roman"/>
          <w:noProof/>
          <w:sz w:val="28"/>
          <w:szCs w:val="28"/>
        </w:rPr>
      </w:pPr>
      <w:bookmarkStart w:id="506" w:name="_ENREF_1_9"/>
      <w:r w:rsidRPr="008E2733">
        <w:rPr>
          <w:rFonts w:ascii="Times New Roman" w:hAnsi="Times New Roman" w:cs="Times New Roman"/>
          <w:noProof/>
          <w:sz w:val="28"/>
          <w:szCs w:val="28"/>
        </w:rPr>
        <w:t xml:space="preserve">Beavers, J., Levin, B., &amp; Tham, S. W. (2010). The typology of motion expressions revisited. </w:t>
      </w:r>
      <w:r w:rsidRPr="008E2733">
        <w:rPr>
          <w:rFonts w:ascii="Times New Roman" w:hAnsi="Times New Roman" w:cs="Times New Roman"/>
          <w:i/>
          <w:noProof/>
          <w:sz w:val="28"/>
          <w:szCs w:val="28"/>
        </w:rPr>
        <w:t>Journal of Linguistics, 46</w:t>
      </w:r>
      <w:r w:rsidRPr="008E2733">
        <w:rPr>
          <w:rFonts w:ascii="Times New Roman" w:hAnsi="Times New Roman" w:cs="Times New Roman"/>
          <w:noProof/>
          <w:sz w:val="28"/>
          <w:szCs w:val="28"/>
        </w:rPr>
        <w:t>(2), 331-377. doi:10.1017/S0022226709990272</w:t>
      </w:r>
      <w:bookmarkEnd w:id="506"/>
    </w:p>
    <w:p w14:paraId="0701CE79" w14:textId="40A33BC5" w:rsidR="00B47119"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07" w:name="_ENREF_1_12"/>
      <w:r w:rsidRPr="008E2733">
        <w:rPr>
          <w:rFonts w:ascii="Times New Roman" w:hAnsi="Times New Roman" w:cs="Times New Roman"/>
          <w:noProof/>
          <w:sz w:val="28"/>
          <w:szCs w:val="28"/>
        </w:rPr>
        <w:t xml:space="preserve">Black, M. (1993). More about metaphor. In A. Ortony (Ed.), </w:t>
      </w:r>
      <w:r w:rsidRPr="008E2733">
        <w:rPr>
          <w:rFonts w:ascii="Times New Roman" w:hAnsi="Times New Roman" w:cs="Times New Roman"/>
          <w:i/>
          <w:noProof/>
          <w:sz w:val="28"/>
          <w:szCs w:val="28"/>
        </w:rPr>
        <w:t>Metaphor and thought</w:t>
      </w:r>
      <w:r w:rsidRPr="008E2733">
        <w:rPr>
          <w:rFonts w:ascii="Times New Roman" w:hAnsi="Times New Roman" w:cs="Times New Roman"/>
          <w:noProof/>
          <w:sz w:val="28"/>
          <w:szCs w:val="28"/>
        </w:rPr>
        <w:t xml:space="preserve"> (2nd ed., pp. 19-41). Cambridge, UK: Cambridge University Press</w:t>
      </w:r>
      <w:bookmarkEnd w:id="507"/>
    </w:p>
    <w:p w14:paraId="22D415D0" w14:textId="77777777" w:rsidR="001B0EBC"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08" w:name="_ENREF_1_14"/>
      <w:r w:rsidRPr="008E2733">
        <w:rPr>
          <w:rFonts w:ascii="Times New Roman" w:hAnsi="Times New Roman" w:cs="Times New Roman"/>
          <w:noProof/>
          <w:sz w:val="28"/>
          <w:szCs w:val="28"/>
        </w:rPr>
        <w:t xml:space="preserve">Blomberg, J., &amp; Zlatev, J. (2014). Actual and non-actual motion: why experientialist semantics needs phenomenology (and vice versa). </w:t>
      </w:r>
      <w:r w:rsidRPr="008E2733">
        <w:rPr>
          <w:rFonts w:ascii="Times New Roman" w:hAnsi="Times New Roman" w:cs="Times New Roman"/>
          <w:i/>
          <w:noProof/>
          <w:sz w:val="28"/>
          <w:szCs w:val="28"/>
        </w:rPr>
        <w:t>Phenomenology and the Cognitive Sciences, 13</w:t>
      </w:r>
      <w:r w:rsidRPr="008E2733">
        <w:rPr>
          <w:rFonts w:ascii="Times New Roman" w:hAnsi="Times New Roman" w:cs="Times New Roman"/>
          <w:noProof/>
          <w:sz w:val="28"/>
          <w:szCs w:val="28"/>
        </w:rPr>
        <w:t>(3), 395-418. doi:10.1007/s11097-013-9299-x</w:t>
      </w:r>
      <w:bookmarkEnd w:id="508"/>
    </w:p>
    <w:p w14:paraId="18E93A16" w14:textId="77777777" w:rsidR="001B0EBC"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09" w:name="_ENREF_1_16"/>
      <w:r w:rsidRPr="008E2733">
        <w:rPr>
          <w:rFonts w:ascii="Times New Roman" w:hAnsi="Times New Roman" w:cs="Times New Roman"/>
          <w:noProof/>
          <w:sz w:val="28"/>
          <w:szCs w:val="28"/>
        </w:rPr>
        <w:t xml:space="preserve">Boroditsky, L., &amp; Ramscar, M. (2002). The roles of body and mind in abstract thought. </w:t>
      </w:r>
      <w:r w:rsidRPr="008E2733">
        <w:rPr>
          <w:rFonts w:ascii="Times New Roman" w:hAnsi="Times New Roman" w:cs="Times New Roman"/>
          <w:i/>
          <w:noProof/>
          <w:sz w:val="28"/>
          <w:szCs w:val="28"/>
        </w:rPr>
        <w:t>Psychological Science, 13</w:t>
      </w:r>
      <w:r w:rsidRPr="008E2733">
        <w:rPr>
          <w:rFonts w:ascii="Times New Roman" w:hAnsi="Times New Roman" w:cs="Times New Roman"/>
          <w:noProof/>
          <w:sz w:val="28"/>
          <w:szCs w:val="28"/>
        </w:rPr>
        <w:t>(2), 185-189. doi:10.1111/1467-9280.00434</w:t>
      </w:r>
      <w:bookmarkEnd w:id="509"/>
    </w:p>
    <w:p w14:paraId="4666160A" w14:textId="77777777" w:rsidR="001B0EBC"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10" w:name="_ENREF_1_17"/>
      <w:r w:rsidRPr="008E2733">
        <w:rPr>
          <w:rFonts w:ascii="Times New Roman" w:hAnsi="Times New Roman" w:cs="Times New Roman"/>
          <w:noProof/>
          <w:sz w:val="28"/>
          <w:szCs w:val="28"/>
        </w:rPr>
        <w:t xml:space="preserve">Boyd, R. (1993). Metaphor and theory change: What is ‘metaphor’ a metaphor for? In A. Ortony (Ed.), </w:t>
      </w:r>
      <w:r w:rsidRPr="008E2733">
        <w:rPr>
          <w:rFonts w:ascii="Times New Roman" w:hAnsi="Times New Roman" w:cs="Times New Roman"/>
          <w:i/>
          <w:noProof/>
          <w:sz w:val="28"/>
          <w:szCs w:val="28"/>
        </w:rPr>
        <w:t>Metaphor and thought</w:t>
      </w:r>
      <w:r w:rsidRPr="008E2733">
        <w:rPr>
          <w:rFonts w:ascii="Times New Roman" w:hAnsi="Times New Roman" w:cs="Times New Roman"/>
          <w:noProof/>
          <w:sz w:val="28"/>
          <w:szCs w:val="28"/>
        </w:rPr>
        <w:t xml:space="preserve"> (2nd ed., pp. 481-532). Cambridge, UK: Cambridge University Press.</w:t>
      </w:r>
      <w:bookmarkEnd w:id="510"/>
    </w:p>
    <w:p w14:paraId="55685260" w14:textId="77777777" w:rsidR="001B0EBC"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11" w:name="_ENREF_1_18"/>
      <w:r w:rsidRPr="008E2733">
        <w:rPr>
          <w:rFonts w:ascii="Times New Roman" w:hAnsi="Times New Roman" w:cs="Times New Roman"/>
          <w:noProof/>
          <w:sz w:val="28"/>
          <w:szCs w:val="28"/>
        </w:rPr>
        <w:t xml:space="preserve">Brandt, L. (2009). Subjectivity in the act of representing: The case for subjective motion and change. </w:t>
      </w:r>
      <w:r w:rsidRPr="008E2733">
        <w:rPr>
          <w:rFonts w:ascii="Times New Roman" w:hAnsi="Times New Roman" w:cs="Times New Roman"/>
          <w:i/>
          <w:noProof/>
          <w:sz w:val="28"/>
          <w:szCs w:val="28"/>
        </w:rPr>
        <w:t>Phenomenology and the Cognitive Sciences, 8</w:t>
      </w:r>
      <w:r w:rsidRPr="008E2733">
        <w:rPr>
          <w:rFonts w:ascii="Times New Roman" w:hAnsi="Times New Roman" w:cs="Times New Roman"/>
          <w:noProof/>
          <w:sz w:val="28"/>
          <w:szCs w:val="28"/>
        </w:rPr>
        <w:t>(4), 573-601. doi:10.1007/s11097-009-9123-9</w:t>
      </w:r>
      <w:bookmarkEnd w:id="511"/>
    </w:p>
    <w:p w14:paraId="1E2D176D" w14:textId="5C40977F" w:rsidR="001B0EBC"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12" w:name="_ENREF_1_19"/>
      <w:r w:rsidRPr="008E2733">
        <w:rPr>
          <w:rFonts w:ascii="Times New Roman" w:hAnsi="Times New Roman" w:cs="Times New Roman"/>
          <w:noProof/>
          <w:sz w:val="28"/>
          <w:szCs w:val="28"/>
        </w:rPr>
        <w:t xml:space="preserve">Callies, M., &amp; Zimmermann, R. </w:t>
      </w:r>
      <w:r w:rsidR="00D22F73" w:rsidRPr="008E2733">
        <w:rPr>
          <w:rFonts w:ascii="Times New Roman" w:hAnsi="Times New Roman" w:cs="Times New Roman"/>
          <w:noProof/>
          <w:sz w:val="28"/>
          <w:szCs w:val="28"/>
          <w:lang w:val="vi-VN"/>
        </w:rPr>
        <w:t>D.</w:t>
      </w:r>
      <w:r w:rsidRPr="008E2733">
        <w:rPr>
          <w:rFonts w:ascii="Times New Roman" w:hAnsi="Times New Roman" w:cs="Times New Roman"/>
          <w:noProof/>
          <w:sz w:val="28"/>
          <w:szCs w:val="28"/>
        </w:rPr>
        <w:t xml:space="preserve"> (Eds.). (2002). </w:t>
      </w:r>
      <w:r w:rsidRPr="008E2733">
        <w:rPr>
          <w:rFonts w:ascii="Times New Roman" w:hAnsi="Times New Roman" w:cs="Times New Roman"/>
          <w:i/>
          <w:noProof/>
          <w:sz w:val="28"/>
          <w:szCs w:val="28"/>
        </w:rPr>
        <w:t>Cross-cultural metaphors: Investigating domain mappings across cultures</w:t>
      </w:r>
      <w:r w:rsidRPr="008E2733">
        <w:rPr>
          <w:rFonts w:ascii="Times New Roman" w:hAnsi="Times New Roman" w:cs="Times New Roman"/>
          <w:noProof/>
          <w:sz w:val="28"/>
          <w:szCs w:val="28"/>
        </w:rPr>
        <w:t>. Marburg, Germany: Philipps-Universität Marburg.</w:t>
      </w:r>
      <w:bookmarkEnd w:id="512"/>
    </w:p>
    <w:p w14:paraId="71E18A0B" w14:textId="1C4866F5" w:rsidR="00B47119" w:rsidRPr="008E2733" w:rsidRDefault="001B0EBC" w:rsidP="00230B93">
      <w:pPr>
        <w:pStyle w:val="EndNoteBibliography"/>
        <w:numPr>
          <w:ilvl w:val="0"/>
          <w:numId w:val="3"/>
        </w:numPr>
        <w:spacing w:line="360" w:lineRule="auto"/>
        <w:jc w:val="both"/>
        <w:rPr>
          <w:rFonts w:ascii="Times New Roman" w:hAnsi="Times New Roman" w:cs="Times New Roman"/>
          <w:noProof/>
          <w:sz w:val="28"/>
          <w:szCs w:val="28"/>
        </w:rPr>
      </w:pPr>
      <w:bookmarkStart w:id="513" w:name="_ENREF_1_20"/>
      <w:r w:rsidRPr="008E2733">
        <w:rPr>
          <w:rFonts w:ascii="Times New Roman" w:hAnsi="Times New Roman" w:cs="Times New Roman"/>
          <w:noProof/>
          <w:sz w:val="28"/>
          <w:szCs w:val="28"/>
        </w:rPr>
        <w:t xml:space="preserve">Cameron, L., &amp; Low, G. (1999). Metaphor. </w:t>
      </w:r>
      <w:r w:rsidRPr="008E2733">
        <w:rPr>
          <w:rFonts w:ascii="Times New Roman" w:hAnsi="Times New Roman" w:cs="Times New Roman"/>
          <w:i/>
          <w:noProof/>
          <w:sz w:val="28"/>
          <w:szCs w:val="28"/>
        </w:rPr>
        <w:t>Language Teaching, 32</w:t>
      </w:r>
      <w:r w:rsidRPr="008E2733">
        <w:rPr>
          <w:rFonts w:ascii="Times New Roman" w:hAnsi="Times New Roman" w:cs="Times New Roman"/>
          <w:noProof/>
          <w:sz w:val="28"/>
          <w:szCs w:val="28"/>
        </w:rPr>
        <w:t>(2), 77-96. doi:10.1017/S0261444800013781</w:t>
      </w:r>
      <w:bookmarkEnd w:id="513"/>
    </w:p>
    <w:p w14:paraId="21A7578D" w14:textId="109376C6" w:rsidR="0039792A" w:rsidRPr="008E2733" w:rsidRDefault="0039792A" w:rsidP="00230B93">
      <w:pPr>
        <w:pStyle w:val="NormalWeb"/>
        <w:numPr>
          <w:ilvl w:val="0"/>
          <w:numId w:val="3"/>
        </w:numPr>
        <w:spacing w:before="0" w:beforeAutospacing="0" w:after="0" w:afterAutospacing="0" w:line="360" w:lineRule="auto"/>
        <w:jc w:val="both"/>
        <w:rPr>
          <w:sz w:val="28"/>
          <w:szCs w:val="28"/>
        </w:rPr>
      </w:pPr>
      <w:r w:rsidRPr="008E2733">
        <w:rPr>
          <w:sz w:val="28"/>
          <w:szCs w:val="28"/>
        </w:rPr>
        <w:t xml:space="preserve">Campos, J., Frankel, C., &amp; </w:t>
      </w:r>
      <w:proofErr w:type="spellStart"/>
      <w:r w:rsidRPr="008E2733">
        <w:rPr>
          <w:sz w:val="28"/>
          <w:szCs w:val="28"/>
        </w:rPr>
        <w:t>Camras</w:t>
      </w:r>
      <w:proofErr w:type="spellEnd"/>
      <w:r w:rsidRPr="008E2733">
        <w:rPr>
          <w:sz w:val="28"/>
          <w:szCs w:val="28"/>
        </w:rPr>
        <w:t xml:space="preserve">, L. (2004). On the nature of emotion regulation. </w:t>
      </w:r>
      <w:r w:rsidRPr="008E2733">
        <w:rPr>
          <w:i/>
          <w:iCs/>
          <w:sz w:val="28"/>
          <w:szCs w:val="28"/>
        </w:rPr>
        <w:t>Child Development</w:t>
      </w:r>
      <w:r w:rsidRPr="008E2733">
        <w:rPr>
          <w:sz w:val="28"/>
          <w:szCs w:val="28"/>
        </w:rPr>
        <w:t xml:space="preserve">, </w:t>
      </w:r>
      <w:r w:rsidRPr="008E2733">
        <w:rPr>
          <w:i/>
          <w:iCs/>
          <w:sz w:val="28"/>
          <w:szCs w:val="28"/>
        </w:rPr>
        <w:t>75</w:t>
      </w:r>
      <w:r w:rsidRPr="008E2733">
        <w:rPr>
          <w:sz w:val="28"/>
          <w:szCs w:val="28"/>
        </w:rPr>
        <w:t xml:space="preserve">, 377–394. </w:t>
      </w:r>
    </w:p>
    <w:p w14:paraId="04403115" w14:textId="7FE09B9E" w:rsidR="0066228A" w:rsidRPr="008E2733" w:rsidRDefault="0066228A"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Casanto, D. (2009). When is a linguistic metaphor a conceptual metaphor? In V. Evans &amp; S. p. Pourcel (Eds.), </w:t>
      </w:r>
      <w:r w:rsidRPr="008E2733">
        <w:rPr>
          <w:rFonts w:ascii="Times New Roman" w:hAnsi="Times New Roman" w:cs="Times New Roman"/>
          <w:i/>
          <w:noProof/>
          <w:sz w:val="28"/>
          <w:szCs w:val="28"/>
        </w:rPr>
        <w:t>New directions in cognitive linguistics</w:t>
      </w:r>
      <w:r w:rsidRPr="008E2733">
        <w:rPr>
          <w:rFonts w:ascii="Times New Roman" w:hAnsi="Times New Roman" w:cs="Times New Roman"/>
          <w:noProof/>
          <w:sz w:val="28"/>
          <w:szCs w:val="28"/>
        </w:rPr>
        <w:t xml:space="preserve"> (pp. 127-146). Philadelphia, PA: John Benjamins.</w:t>
      </w:r>
    </w:p>
    <w:p w14:paraId="3CC1A608" w14:textId="277BCC7E" w:rsidR="00462442" w:rsidRPr="008E2733" w:rsidRDefault="00462442" w:rsidP="00230B93">
      <w:pPr>
        <w:pStyle w:val="NormalWeb"/>
        <w:numPr>
          <w:ilvl w:val="0"/>
          <w:numId w:val="3"/>
        </w:numPr>
        <w:spacing w:before="0" w:beforeAutospacing="0" w:after="0" w:afterAutospacing="0" w:line="360" w:lineRule="auto"/>
        <w:jc w:val="both"/>
        <w:rPr>
          <w:rFonts w:eastAsia="SimSun"/>
          <w:color w:val="000000" w:themeColor="text1"/>
          <w:sz w:val="28"/>
          <w:szCs w:val="28"/>
          <w:shd w:val="clear" w:color="auto" w:fill="FFFFFF"/>
        </w:rPr>
      </w:pPr>
      <w:proofErr w:type="spellStart"/>
      <w:r w:rsidRPr="008E2733">
        <w:rPr>
          <w:rFonts w:eastAsia="SimSun"/>
          <w:color w:val="000000" w:themeColor="text1"/>
          <w:sz w:val="28"/>
          <w:szCs w:val="28"/>
          <w:shd w:val="clear" w:color="auto" w:fill="FFFFFF"/>
        </w:rPr>
        <w:lastRenderedPageBreak/>
        <w:t>Cohman</w:t>
      </w:r>
      <w:proofErr w:type="spellEnd"/>
      <w:r w:rsidRPr="008E2733">
        <w:rPr>
          <w:rFonts w:eastAsia="SimSun"/>
          <w:color w:val="000000" w:themeColor="text1"/>
          <w:sz w:val="28"/>
          <w:szCs w:val="28"/>
          <w:shd w:val="clear" w:color="auto" w:fill="FFFFFF"/>
          <w:lang w:val="vi-VN"/>
        </w:rPr>
        <w:t xml:space="preserve">, A. M. </w:t>
      </w:r>
      <w:r w:rsidRPr="008E2733">
        <w:rPr>
          <w:rFonts w:eastAsia="SimSun"/>
          <w:color w:val="000000" w:themeColor="text1"/>
          <w:sz w:val="28"/>
          <w:szCs w:val="28"/>
          <w:shd w:val="clear" w:color="auto" w:fill="FFFFFF"/>
        </w:rPr>
        <w:t xml:space="preserve">(2005). </w:t>
      </w:r>
      <w:r w:rsidRPr="008E2733">
        <w:rPr>
          <w:rFonts w:eastAsia="SimSun"/>
          <w:i/>
          <w:iCs/>
          <w:color w:val="000000" w:themeColor="text1"/>
          <w:sz w:val="28"/>
          <w:szCs w:val="28"/>
          <w:shd w:val="clear" w:color="auto" w:fill="FFFFFF"/>
        </w:rPr>
        <w:t>Oxford Dictionary of Psychology</w:t>
      </w:r>
      <w:r w:rsidRPr="008E2733">
        <w:rPr>
          <w:rFonts w:eastAsia="SimSun"/>
          <w:color w:val="000000" w:themeColor="text1"/>
          <w:sz w:val="28"/>
          <w:szCs w:val="28"/>
          <w:shd w:val="clear" w:color="auto" w:fill="FFFFFF"/>
        </w:rPr>
        <w:t>.</w:t>
      </w:r>
    </w:p>
    <w:p w14:paraId="5360BF7C" w14:textId="47A61581" w:rsidR="001725CD" w:rsidRPr="008E2733" w:rsidRDefault="001725CD" w:rsidP="00230B93">
      <w:pPr>
        <w:numPr>
          <w:ilvl w:val="0"/>
          <w:numId w:val="3"/>
        </w:numPr>
        <w:spacing w:line="360" w:lineRule="auto"/>
        <w:jc w:val="both"/>
        <w:rPr>
          <w:color w:val="000000" w:themeColor="text1"/>
          <w:sz w:val="28"/>
          <w:szCs w:val="28"/>
        </w:rPr>
      </w:pPr>
      <w:r w:rsidRPr="008E2733">
        <w:rPr>
          <w:color w:val="000000" w:themeColor="text1"/>
          <w:sz w:val="28"/>
          <w:szCs w:val="28"/>
        </w:rPr>
        <w:t>Croft</w:t>
      </w:r>
      <w:r w:rsidRPr="008E2733">
        <w:rPr>
          <w:color w:val="000000" w:themeColor="text1"/>
          <w:sz w:val="28"/>
          <w:szCs w:val="28"/>
          <w:lang w:val="vi-VN"/>
        </w:rPr>
        <w:t>, W.</w:t>
      </w:r>
      <w:r w:rsidRPr="008E2733">
        <w:rPr>
          <w:color w:val="000000" w:themeColor="text1"/>
          <w:sz w:val="28"/>
          <w:szCs w:val="28"/>
        </w:rPr>
        <w:t xml:space="preserve"> &amp; Cruse</w:t>
      </w:r>
      <w:r w:rsidRPr="008E2733">
        <w:rPr>
          <w:color w:val="000000" w:themeColor="text1"/>
          <w:sz w:val="28"/>
          <w:szCs w:val="28"/>
          <w:lang w:val="vi-VN"/>
        </w:rPr>
        <w:t>, D.A.</w:t>
      </w:r>
      <w:r w:rsidRPr="008E2733">
        <w:rPr>
          <w:color w:val="000000" w:themeColor="text1"/>
          <w:sz w:val="28"/>
          <w:szCs w:val="28"/>
        </w:rPr>
        <w:t xml:space="preserve"> (2004). </w:t>
      </w:r>
      <w:r w:rsidRPr="008E2733">
        <w:rPr>
          <w:i/>
          <w:iCs/>
          <w:color w:val="000000" w:themeColor="text1"/>
          <w:sz w:val="28"/>
          <w:szCs w:val="28"/>
        </w:rPr>
        <w:t>Cognitive Linguistics</w:t>
      </w:r>
      <w:r w:rsidRPr="008E2733">
        <w:rPr>
          <w:color w:val="000000" w:themeColor="text1"/>
          <w:sz w:val="28"/>
          <w:szCs w:val="28"/>
        </w:rPr>
        <w:t>. Cambridge University Press.</w:t>
      </w:r>
    </w:p>
    <w:p w14:paraId="46AAFD07" w14:textId="77777777" w:rsidR="00793255" w:rsidRPr="008E2733" w:rsidRDefault="00793255" w:rsidP="00230B93">
      <w:pPr>
        <w:pStyle w:val="EndNoteBibliography"/>
        <w:numPr>
          <w:ilvl w:val="0"/>
          <w:numId w:val="3"/>
        </w:numPr>
        <w:spacing w:line="360" w:lineRule="auto"/>
        <w:jc w:val="both"/>
        <w:rPr>
          <w:rFonts w:ascii="Times New Roman" w:hAnsi="Times New Roman" w:cs="Times New Roman"/>
          <w:noProof/>
          <w:sz w:val="28"/>
          <w:szCs w:val="28"/>
        </w:rPr>
      </w:pPr>
      <w:bookmarkStart w:id="514" w:name="_ENREF_1_24"/>
      <w:r w:rsidRPr="008E2733">
        <w:rPr>
          <w:rFonts w:ascii="Times New Roman" w:hAnsi="Times New Roman" w:cs="Times New Roman"/>
          <w:noProof/>
          <w:sz w:val="28"/>
          <w:szCs w:val="28"/>
        </w:rPr>
        <w:t xml:space="preserve">Csillag, A. (2016). Metaphors of happiness in English and Russian. </w:t>
      </w:r>
      <w:r w:rsidRPr="008E2733">
        <w:rPr>
          <w:rFonts w:ascii="Times New Roman" w:hAnsi="Times New Roman" w:cs="Times New Roman"/>
          <w:i/>
          <w:noProof/>
          <w:sz w:val="28"/>
          <w:szCs w:val="28"/>
        </w:rPr>
        <w:t>Romanian Journal of English Studies, 13</w:t>
      </w:r>
      <w:r w:rsidRPr="008E2733">
        <w:rPr>
          <w:rFonts w:ascii="Times New Roman" w:hAnsi="Times New Roman" w:cs="Times New Roman"/>
          <w:noProof/>
          <w:sz w:val="28"/>
          <w:szCs w:val="28"/>
        </w:rPr>
        <w:t>(1), 91-98. doi:10.1515/rjes-2016-0012</w:t>
      </w:r>
      <w:bookmarkEnd w:id="514"/>
    </w:p>
    <w:p w14:paraId="28B9D454" w14:textId="0D0D4FE9" w:rsidR="00793255" w:rsidRDefault="00793255" w:rsidP="00230B93">
      <w:pPr>
        <w:pStyle w:val="EndNoteBibliography"/>
        <w:numPr>
          <w:ilvl w:val="0"/>
          <w:numId w:val="3"/>
        </w:numPr>
        <w:spacing w:line="360" w:lineRule="auto"/>
        <w:jc w:val="both"/>
        <w:rPr>
          <w:rFonts w:ascii="Times New Roman" w:hAnsi="Times New Roman" w:cs="Times New Roman"/>
          <w:noProof/>
          <w:sz w:val="28"/>
          <w:szCs w:val="28"/>
        </w:rPr>
      </w:pPr>
      <w:bookmarkStart w:id="515" w:name="_ENREF_1_25"/>
      <w:r w:rsidRPr="008E2733">
        <w:rPr>
          <w:rFonts w:ascii="Times New Roman" w:hAnsi="Times New Roman" w:cs="Times New Roman"/>
          <w:noProof/>
          <w:sz w:val="28"/>
          <w:szCs w:val="28"/>
        </w:rPr>
        <w:t xml:space="preserve">Damasio, A. (1999). </w:t>
      </w:r>
      <w:r w:rsidRPr="008E2733">
        <w:rPr>
          <w:rFonts w:ascii="Times New Roman" w:hAnsi="Times New Roman" w:cs="Times New Roman"/>
          <w:i/>
          <w:noProof/>
          <w:sz w:val="28"/>
          <w:szCs w:val="28"/>
        </w:rPr>
        <w:t>The feeling of what happens: Body and emotion in the making of consciousness</w:t>
      </w:r>
      <w:r w:rsidRPr="008E2733">
        <w:rPr>
          <w:rFonts w:ascii="Times New Roman" w:hAnsi="Times New Roman" w:cs="Times New Roman"/>
          <w:noProof/>
          <w:sz w:val="28"/>
          <w:szCs w:val="28"/>
        </w:rPr>
        <w:t>. New York, NY: Harcourt Brace &amp; Company.</w:t>
      </w:r>
      <w:bookmarkEnd w:id="515"/>
    </w:p>
    <w:p w14:paraId="52BF479B" w14:textId="18FB3F75" w:rsidR="008560AD" w:rsidRPr="008560AD" w:rsidRDefault="008560AD" w:rsidP="00230B93">
      <w:pPr>
        <w:pStyle w:val="EndNoteBibliography"/>
        <w:numPr>
          <w:ilvl w:val="0"/>
          <w:numId w:val="3"/>
        </w:numPr>
        <w:spacing w:line="360" w:lineRule="auto"/>
        <w:jc w:val="both"/>
        <w:rPr>
          <w:rFonts w:ascii="Times New Roman" w:hAnsi="Times New Roman" w:cs="Times New Roman"/>
          <w:noProof/>
          <w:sz w:val="28"/>
          <w:szCs w:val="28"/>
        </w:rPr>
      </w:pPr>
      <w:proofErr w:type="spellStart"/>
      <w:r w:rsidRPr="008560AD">
        <w:rPr>
          <w:rFonts w:ascii="Times New Roman" w:eastAsia="serif" w:hAnsi="Times New Roman" w:cs="Times New Roman"/>
          <w:color w:val="000000" w:themeColor="text1"/>
          <w:sz w:val="28"/>
          <w:szCs w:val="28"/>
          <w:shd w:val="clear" w:color="auto" w:fill="FFFFFF"/>
        </w:rPr>
        <w:t>Dancygier</w:t>
      </w:r>
      <w:proofErr w:type="spellEnd"/>
      <w:r w:rsidRPr="008560AD">
        <w:rPr>
          <w:rFonts w:ascii="Times New Roman" w:eastAsia="serif" w:hAnsi="Times New Roman" w:cs="Times New Roman"/>
          <w:color w:val="000000" w:themeColor="text1"/>
          <w:sz w:val="28"/>
          <w:szCs w:val="28"/>
          <w:shd w:val="clear" w:color="auto" w:fill="FFFFFF"/>
          <w:lang w:val="vi-VN"/>
        </w:rPr>
        <w:t xml:space="preserve">, B. </w:t>
      </w:r>
      <w:r w:rsidRPr="008560AD">
        <w:rPr>
          <w:rFonts w:ascii="Times New Roman" w:eastAsia="serif" w:hAnsi="Times New Roman" w:cs="Times New Roman"/>
          <w:color w:val="000000" w:themeColor="text1"/>
          <w:sz w:val="28"/>
          <w:szCs w:val="28"/>
          <w:shd w:val="clear" w:color="auto" w:fill="FFFFFF"/>
        </w:rPr>
        <w:t>and Sweetser</w:t>
      </w:r>
      <w:r w:rsidRPr="008560AD">
        <w:rPr>
          <w:rFonts w:ascii="Times New Roman" w:eastAsia="serif" w:hAnsi="Times New Roman" w:cs="Times New Roman"/>
          <w:color w:val="000000" w:themeColor="text1"/>
          <w:sz w:val="28"/>
          <w:szCs w:val="28"/>
          <w:shd w:val="clear" w:color="auto" w:fill="FFFFFF"/>
          <w:lang w:val="vi-VN"/>
        </w:rPr>
        <w:t>, E.</w:t>
      </w:r>
      <w:r w:rsidRPr="008560AD">
        <w:rPr>
          <w:rFonts w:ascii="Times New Roman" w:eastAsia="serif" w:hAnsi="Times New Roman" w:cs="Times New Roman"/>
          <w:color w:val="000000" w:themeColor="text1"/>
          <w:sz w:val="28"/>
          <w:szCs w:val="28"/>
          <w:shd w:val="clear" w:color="auto" w:fill="FFFFFF"/>
        </w:rPr>
        <w:t xml:space="preserve"> (2014)</w:t>
      </w:r>
      <w:r w:rsidRPr="008560AD">
        <w:rPr>
          <w:rFonts w:ascii="Times New Roman" w:eastAsia="serif" w:hAnsi="Times New Roman" w:cs="Times New Roman"/>
          <w:color w:val="000000" w:themeColor="text1"/>
          <w:sz w:val="28"/>
          <w:szCs w:val="28"/>
          <w:shd w:val="clear" w:color="auto" w:fill="FFFFFF"/>
          <w:lang w:val="vi-VN"/>
        </w:rPr>
        <w:t xml:space="preserve">. </w:t>
      </w:r>
      <w:r w:rsidRPr="008560AD">
        <w:rPr>
          <w:rFonts w:ascii="Times New Roman" w:eastAsia="serif" w:hAnsi="Times New Roman" w:cs="Times New Roman"/>
          <w:i/>
          <w:iCs/>
          <w:color w:val="000000" w:themeColor="text1"/>
          <w:sz w:val="28"/>
          <w:szCs w:val="28"/>
          <w:shd w:val="clear" w:color="auto" w:fill="FFFFFF"/>
          <w:lang w:val="vi-VN"/>
        </w:rPr>
        <w:t>Figurative Language</w:t>
      </w:r>
      <w:r w:rsidRPr="008560AD">
        <w:rPr>
          <w:rFonts w:ascii="Times New Roman" w:eastAsia="serif" w:hAnsi="Times New Roman" w:cs="Times New Roman"/>
          <w:color w:val="000000" w:themeColor="text1"/>
          <w:sz w:val="28"/>
          <w:szCs w:val="28"/>
          <w:shd w:val="clear" w:color="auto" w:fill="FFFFFF"/>
          <w:lang w:val="vi-VN"/>
        </w:rPr>
        <w:t>. Cambridge University Press</w:t>
      </w:r>
    </w:p>
    <w:p w14:paraId="24E324AD" w14:textId="5AA1522E" w:rsidR="00793255" w:rsidRPr="008E2733" w:rsidRDefault="00793255" w:rsidP="00230B93">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Darwin, C</w:t>
      </w:r>
      <w:r w:rsidRPr="008E2733">
        <w:rPr>
          <w:color w:val="000000" w:themeColor="text1"/>
          <w:sz w:val="28"/>
          <w:szCs w:val="28"/>
          <w:lang w:val="vi-VN"/>
        </w:rPr>
        <w:t>. (</w:t>
      </w:r>
      <w:r w:rsidRPr="008E2733">
        <w:rPr>
          <w:color w:val="000000" w:themeColor="text1"/>
          <w:sz w:val="28"/>
          <w:szCs w:val="28"/>
        </w:rPr>
        <w:t>1965</w:t>
      </w:r>
      <w:r w:rsidRPr="008E2733">
        <w:rPr>
          <w:color w:val="000000" w:themeColor="text1"/>
          <w:sz w:val="28"/>
          <w:szCs w:val="28"/>
          <w:lang w:val="vi-VN"/>
        </w:rPr>
        <w:t xml:space="preserve">). </w:t>
      </w:r>
      <w:r w:rsidRPr="008E2733">
        <w:rPr>
          <w:i/>
          <w:iCs/>
          <w:color w:val="000000" w:themeColor="text1"/>
          <w:sz w:val="28"/>
          <w:szCs w:val="28"/>
        </w:rPr>
        <w:t>The Expression of the Emotions in Man</w:t>
      </w:r>
      <w:r w:rsidR="00A6216C">
        <w:rPr>
          <w:i/>
          <w:iCs/>
          <w:color w:val="000000" w:themeColor="text1"/>
          <w:sz w:val="28"/>
          <w:szCs w:val="28"/>
          <w:lang w:val="vi-VN"/>
        </w:rPr>
        <w:t xml:space="preserve"> </w:t>
      </w:r>
      <w:r w:rsidRPr="008E2733">
        <w:rPr>
          <w:i/>
          <w:iCs/>
          <w:color w:val="000000" w:themeColor="text1"/>
          <w:sz w:val="28"/>
          <w:szCs w:val="28"/>
        </w:rPr>
        <w:t>and Animals</w:t>
      </w:r>
      <w:r w:rsidRPr="008E2733">
        <w:rPr>
          <w:color w:val="000000" w:themeColor="text1"/>
          <w:sz w:val="28"/>
          <w:szCs w:val="28"/>
        </w:rPr>
        <w:t xml:space="preserve">. Chicago: University of Chicago Press. </w:t>
      </w:r>
    </w:p>
    <w:p w14:paraId="4993D04D" w14:textId="1C993895" w:rsidR="00793255" w:rsidRPr="008E2733" w:rsidRDefault="00793255" w:rsidP="00230B93">
      <w:pPr>
        <w:pStyle w:val="EndNoteBibliography"/>
        <w:numPr>
          <w:ilvl w:val="0"/>
          <w:numId w:val="3"/>
        </w:numPr>
        <w:spacing w:line="360" w:lineRule="auto"/>
        <w:jc w:val="both"/>
        <w:rPr>
          <w:rFonts w:ascii="Times New Roman" w:hAnsi="Times New Roman" w:cs="Times New Roman"/>
          <w:noProof/>
          <w:sz w:val="28"/>
          <w:szCs w:val="28"/>
        </w:rPr>
      </w:pPr>
      <w:bookmarkStart w:id="516" w:name="_ENREF_1_26"/>
      <w:r w:rsidRPr="008E2733">
        <w:rPr>
          <w:rFonts w:ascii="Times New Roman" w:hAnsi="Times New Roman" w:cs="Times New Roman"/>
          <w:noProof/>
          <w:sz w:val="28"/>
          <w:szCs w:val="28"/>
        </w:rPr>
        <w:t xml:space="preserve">Dewey, J. (1894). The theory of emotion: (I) Emotional attitudes. </w:t>
      </w:r>
      <w:r w:rsidRPr="008E2733">
        <w:rPr>
          <w:rFonts w:ascii="Times New Roman" w:hAnsi="Times New Roman" w:cs="Times New Roman"/>
          <w:i/>
          <w:noProof/>
          <w:sz w:val="28"/>
          <w:szCs w:val="28"/>
        </w:rPr>
        <w:t>Psychological Review, 1</w:t>
      </w:r>
      <w:r w:rsidRPr="008E2733">
        <w:rPr>
          <w:rFonts w:ascii="Times New Roman" w:hAnsi="Times New Roman" w:cs="Times New Roman"/>
          <w:noProof/>
          <w:sz w:val="28"/>
          <w:szCs w:val="28"/>
        </w:rPr>
        <w:t>(6), 553-569. doi:10.1037/h006905</w:t>
      </w:r>
      <w:bookmarkEnd w:id="516"/>
    </w:p>
    <w:p w14:paraId="3D1C727D" w14:textId="45C4E662" w:rsidR="00CC4A61" w:rsidRPr="008E2733" w:rsidRDefault="00CC4A61" w:rsidP="00230B93">
      <w:pPr>
        <w:pStyle w:val="EndNoteBibliography"/>
        <w:numPr>
          <w:ilvl w:val="0"/>
          <w:numId w:val="3"/>
        </w:numPr>
        <w:spacing w:line="360" w:lineRule="auto"/>
        <w:jc w:val="both"/>
        <w:rPr>
          <w:rFonts w:ascii="Times New Roman" w:hAnsi="Times New Roman" w:cs="Times New Roman"/>
          <w:noProof/>
          <w:color w:val="000000" w:themeColor="text1"/>
          <w:sz w:val="28"/>
          <w:szCs w:val="28"/>
        </w:rPr>
      </w:pPr>
      <w:proofErr w:type="spellStart"/>
      <w:r w:rsidRPr="008E2733">
        <w:rPr>
          <w:rStyle w:val="Emphasis"/>
          <w:rFonts w:ascii="Times New Roman" w:hAnsi="Times New Roman" w:cs="Times New Roman"/>
          <w:i w:val="0"/>
          <w:iCs w:val="0"/>
          <w:color w:val="000000" w:themeColor="text1"/>
          <w:sz w:val="28"/>
          <w:szCs w:val="28"/>
        </w:rPr>
        <w:t>Dörnyei</w:t>
      </w:r>
      <w:proofErr w:type="spellEnd"/>
      <w:r w:rsidRPr="008E2733">
        <w:rPr>
          <w:rStyle w:val="Emphasis"/>
          <w:rFonts w:ascii="Times New Roman" w:hAnsi="Times New Roman" w:cs="Times New Roman"/>
          <w:i w:val="0"/>
          <w:iCs w:val="0"/>
          <w:color w:val="000000" w:themeColor="text1"/>
          <w:sz w:val="28"/>
          <w:szCs w:val="28"/>
          <w:lang w:val="vi-VN"/>
        </w:rPr>
        <w:t>, Z. (2007)</w:t>
      </w:r>
      <w:r w:rsidRPr="008E2733">
        <w:rPr>
          <w:rStyle w:val="apple-converted-space"/>
          <w:rFonts w:ascii="Times New Roman" w:hAnsi="Times New Roman" w:cs="Times New Roman"/>
          <w:color w:val="000000" w:themeColor="text1"/>
          <w:sz w:val="28"/>
          <w:szCs w:val="28"/>
          <w:shd w:val="clear" w:color="auto" w:fill="FFFFFF"/>
          <w:lang w:val="vi-VN"/>
        </w:rPr>
        <w:t xml:space="preserve">. </w:t>
      </w:r>
      <w:r w:rsidR="00364104" w:rsidRPr="008E2733">
        <w:rPr>
          <w:rStyle w:val="apple-converted-space"/>
          <w:rFonts w:ascii="Times New Roman" w:hAnsi="Times New Roman" w:cs="Times New Roman"/>
          <w:i/>
          <w:iCs/>
          <w:color w:val="000000" w:themeColor="text1"/>
          <w:sz w:val="28"/>
          <w:szCs w:val="28"/>
          <w:shd w:val="clear" w:color="auto" w:fill="FFFFFF"/>
          <w:lang w:val="vi-VN"/>
        </w:rPr>
        <w:t>Research Methods in Applied Linguistics</w:t>
      </w:r>
      <w:r w:rsidR="00364104" w:rsidRPr="008E2733">
        <w:rPr>
          <w:rStyle w:val="apple-converted-space"/>
          <w:rFonts w:ascii="Times New Roman" w:hAnsi="Times New Roman" w:cs="Times New Roman"/>
          <w:color w:val="000000" w:themeColor="text1"/>
          <w:sz w:val="28"/>
          <w:szCs w:val="28"/>
          <w:shd w:val="clear" w:color="auto" w:fill="FFFFFF"/>
          <w:lang w:val="vi-VN"/>
        </w:rPr>
        <w:t>. Oxford University.</w:t>
      </w:r>
    </w:p>
    <w:p w14:paraId="64D4D49E" w14:textId="77777777" w:rsidR="000C1944" w:rsidRDefault="00D35F9C" w:rsidP="000C1944">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Ekman, P</w:t>
      </w:r>
      <w:r w:rsidR="0069257E" w:rsidRPr="008E2733">
        <w:rPr>
          <w:color w:val="000000" w:themeColor="text1"/>
          <w:sz w:val="28"/>
          <w:szCs w:val="28"/>
          <w:lang w:val="vi-VN"/>
        </w:rPr>
        <w:t>.</w:t>
      </w:r>
      <w:r w:rsidRPr="008E2733">
        <w:rPr>
          <w:color w:val="000000" w:themeColor="text1"/>
          <w:sz w:val="28"/>
          <w:szCs w:val="28"/>
          <w:lang w:val="vi-VN"/>
        </w:rPr>
        <w:t xml:space="preserve"> (</w:t>
      </w:r>
      <w:r w:rsidRPr="008E2733">
        <w:rPr>
          <w:color w:val="000000" w:themeColor="text1"/>
          <w:sz w:val="28"/>
          <w:szCs w:val="28"/>
        </w:rPr>
        <w:t>1992</w:t>
      </w:r>
      <w:r w:rsidRPr="008E2733">
        <w:rPr>
          <w:color w:val="000000" w:themeColor="text1"/>
          <w:sz w:val="28"/>
          <w:szCs w:val="28"/>
          <w:lang w:val="vi-VN"/>
        </w:rPr>
        <w:t>)</w:t>
      </w:r>
      <w:r w:rsidRPr="008E2733">
        <w:rPr>
          <w:color w:val="000000" w:themeColor="text1"/>
          <w:sz w:val="28"/>
          <w:szCs w:val="28"/>
        </w:rPr>
        <w:t xml:space="preserve">. “Are There Basic Emotions?” </w:t>
      </w:r>
      <w:r w:rsidRPr="008E2733">
        <w:rPr>
          <w:i/>
          <w:iCs/>
          <w:color w:val="000000" w:themeColor="text1"/>
          <w:sz w:val="28"/>
          <w:szCs w:val="28"/>
        </w:rPr>
        <w:t xml:space="preserve">American Psychologist </w:t>
      </w:r>
      <w:r w:rsidRPr="008E2733">
        <w:rPr>
          <w:color w:val="000000" w:themeColor="text1"/>
          <w:sz w:val="28"/>
          <w:szCs w:val="28"/>
        </w:rPr>
        <w:t>99:550-553.</w:t>
      </w:r>
    </w:p>
    <w:p w14:paraId="33EB4D60" w14:textId="62E67982" w:rsidR="000C1944" w:rsidRPr="000C1944" w:rsidRDefault="000C1944" w:rsidP="000C1944">
      <w:pPr>
        <w:pStyle w:val="NormalWeb"/>
        <w:numPr>
          <w:ilvl w:val="0"/>
          <w:numId w:val="3"/>
        </w:numPr>
        <w:spacing w:before="0" w:beforeAutospacing="0" w:after="0" w:afterAutospacing="0" w:line="360" w:lineRule="auto"/>
        <w:jc w:val="both"/>
        <w:rPr>
          <w:color w:val="000000" w:themeColor="text1"/>
          <w:sz w:val="28"/>
          <w:szCs w:val="28"/>
        </w:rPr>
      </w:pPr>
      <w:r w:rsidRPr="000C1944">
        <w:rPr>
          <w:color w:val="000000" w:themeColor="text1"/>
          <w:sz w:val="28"/>
          <w:szCs w:val="28"/>
          <w:lang w:val="vi-VN"/>
        </w:rPr>
        <w:t xml:space="preserve">Ekman, P. (1993). Facial expression and emotion. </w:t>
      </w:r>
      <w:r w:rsidRPr="000C1944">
        <w:rPr>
          <w:i/>
          <w:iCs/>
          <w:color w:val="000000" w:themeColor="text1"/>
          <w:sz w:val="28"/>
          <w:szCs w:val="28"/>
          <w:lang w:val="vi-VN"/>
        </w:rPr>
        <w:t>American Psychologist</w:t>
      </w:r>
      <w:r w:rsidRPr="000C1944">
        <w:rPr>
          <w:color w:val="000000" w:themeColor="text1"/>
          <w:sz w:val="28"/>
          <w:szCs w:val="28"/>
          <w:lang w:val="vi-VN"/>
        </w:rPr>
        <w:t xml:space="preserve">, </w:t>
      </w:r>
      <w:r w:rsidRPr="000C1944">
        <w:rPr>
          <w:i/>
          <w:iCs/>
          <w:color w:val="000000" w:themeColor="text1"/>
          <w:sz w:val="28"/>
          <w:szCs w:val="28"/>
          <w:lang w:val="en-VN"/>
        </w:rPr>
        <w:t>48</w:t>
      </w:r>
      <w:r w:rsidRPr="000C1944">
        <w:rPr>
          <w:color w:val="000000" w:themeColor="text1"/>
          <w:sz w:val="28"/>
          <w:szCs w:val="28"/>
          <w:lang w:val="en-VN"/>
        </w:rPr>
        <w:t>(4), 384–392. </w:t>
      </w:r>
      <w:r>
        <w:fldChar w:fldCharType="begin"/>
      </w:r>
      <w:r>
        <w:instrText>HYPERLINK "https://psycnet.apa.org/doi/10.1037/0003-066X.48.4.384" \t "_blank"</w:instrText>
      </w:r>
      <w:r>
        <w:fldChar w:fldCharType="separate"/>
      </w:r>
      <w:r w:rsidRPr="000C1944">
        <w:rPr>
          <w:color w:val="2C72B7"/>
          <w:sz w:val="28"/>
          <w:szCs w:val="28"/>
          <w:u w:val="single"/>
          <w:lang w:val="en-VN"/>
        </w:rPr>
        <w:t>https://doi.org/10.1037/0003-066X.48.4.384</w:t>
      </w:r>
      <w:r>
        <w:rPr>
          <w:color w:val="2C72B7"/>
          <w:sz w:val="28"/>
          <w:szCs w:val="28"/>
          <w:u w:val="single"/>
          <w:lang w:val="en-VN"/>
        </w:rPr>
        <w:fldChar w:fldCharType="end"/>
      </w:r>
    </w:p>
    <w:p w14:paraId="4DAA7A4D" w14:textId="16947F31" w:rsidR="00D35F9C" w:rsidRPr="008E2733" w:rsidRDefault="009C68AF" w:rsidP="00230B93">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Ekman, P</w:t>
      </w:r>
      <w:r w:rsidR="0069257E" w:rsidRPr="008E2733">
        <w:rPr>
          <w:color w:val="000000" w:themeColor="text1"/>
          <w:sz w:val="28"/>
          <w:szCs w:val="28"/>
          <w:lang w:val="vi-VN"/>
        </w:rPr>
        <w:t>.</w:t>
      </w:r>
      <w:r w:rsidRPr="008E2733">
        <w:rPr>
          <w:color w:val="000000" w:themeColor="text1"/>
          <w:sz w:val="28"/>
          <w:szCs w:val="28"/>
          <w:lang w:val="vi-VN"/>
        </w:rPr>
        <w:t xml:space="preserve"> (</w:t>
      </w:r>
      <w:r w:rsidRPr="008E2733">
        <w:rPr>
          <w:color w:val="000000" w:themeColor="text1"/>
          <w:sz w:val="28"/>
          <w:szCs w:val="28"/>
        </w:rPr>
        <w:t>1994</w:t>
      </w:r>
      <w:r w:rsidRPr="008E2733">
        <w:rPr>
          <w:color w:val="000000" w:themeColor="text1"/>
          <w:sz w:val="28"/>
          <w:szCs w:val="28"/>
          <w:lang w:val="vi-VN"/>
        </w:rPr>
        <w:t>)</w:t>
      </w:r>
      <w:r w:rsidRPr="008E2733">
        <w:rPr>
          <w:color w:val="000000" w:themeColor="text1"/>
          <w:sz w:val="28"/>
          <w:szCs w:val="28"/>
        </w:rPr>
        <w:t xml:space="preserve">. “All emotions are basic” in </w:t>
      </w:r>
      <w:r w:rsidRPr="008E2733">
        <w:rPr>
          <w:i/>
          <w:iCs/>
          <w:color w:val="000000" w:themeColor="text1"/>
          <w:sz w:val="28"/>
          <w:szCs w:val="28"/>
        </w:rPr>
        <w:t xml:space="preserve">The Nature of Emotion: Fundamental Questions. </w:t>
      </w:r>
      <w:r w:rsidRPr="008E2733">
        <w:rPr>
          <w:color w:val="000000" w:themeColor="text1"/>
          <w:sz w:val="28"/>
          <w:szCs w:val="28"/>
        </w:rPr>
        <w:t>Paul Ekman and Richard J. Davidson (Eds.). New York: Oxford University Press, pp. 15-19.</w:t>
      </w:r>
    </w:p>
    <w:p w14:paraId="09114352" w14:textId="77777777" w:rsidR="00437071" w:rsidRPr="008E2733" w:rsidRDefault="00437071"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Ekman, P. (2003). </w:t>
      </w:r>
      <w:r w:rsidRPr="008E2733">
        <w:rPr>
          <w:rFonts w:ascii="Times New Roman" w:hAnsi="Times New Roman" w:cs="Times New Roman"/>
          <w:i/>
          <w:noProof/>
          <w:sz w:val="28"/>
          <w:szCs w:val="28"/>
        </w:rPr>
        <w:t>Emotions revealed: Recognizing faces and feelings to improve communication and emotional life</w:t>
      </w:r>
      <w:r w:rsidRPr="008E2733">
        <w:rPr>
          <w:rFonts w:ascii="Times New Roman" w:hAnsi="Times New Roman" w:cs="Times New Roman"/>
          <w:noProof/>
          <w:sz w:val="28"/>
          <w:szCs w:val="28"/>
        </w:rPr>
        <w:t>. New York, NY: Times Books.</w:t>
      </w:r>
    </w:p>
    <w:p w14:paraId="59E032FF" w14:textId="3539C9EC" w:rsidR="00437071" w:rsidRPr="008E2733" w:rsidRDefault="00437071"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Emanatian, M. (1995). Metaphor and the expression of emotion: The value of cross-cultural perspectives. </w:t>
      </w:r>
      <w:r w:rsidRPr="008E2733">
        <w:rPr>
          <w:rFonts w:ascii="Times New Roman" w:hAnsi="Times New Roman" w:cs="Times New Roman"/>
          <w:i/>
          <w:noProof/>
          <w:sz w:val="28"/>
          <w:szCs w:val="28"/>
        </w:rPr>
        <w:t>Metaphor and Symbolic Activity, 10</w:t>
      </w:r>
      <w:r w:rsidRPr="008E2733">
        <w:rPr>
          <w:rFonts w:ascii="Times New Roman" w:hAnsi="Times New Roman" w:cs="Times New Roman"/>
          <w:noProof/>
          <w:sz w:val="28"/>
          <w:szCs w:val="28"/>
        </w:rPr>
        <w:t>(3), 163-182. doi:10.1207/s15327868ms1003_2</w:t>
      </w:r>
    </w:p>
    <w:p w14:paraId="715B8F7D" w14:textId="30CEC2A0" w:rsidR="00C150ED" w:rsidRPr="008E2733" w:rsidRDefault="00C150ED" w:rsidP="00230B93">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Evans, Vyvyan, and Melanie</w:t>
      </w:r>
      <w:r w:rsidR="0069257E" w:rsidRPr="008E2733">
        <w:rPr>
          <w:color w:val="000000" w:themeColor="text1"/>
          <w:sz w:val="28"/>
          <w:szCs w:val="28"/>
          <w:lang w:val="vi-VN"/>
        </w:rPr>
        <w:t>, G</w:t>
      </w:r>
      <w:r w:rsidRPr="008E2733">
        <w:rPr>
          <w:color w:val="000000" w:themeColor="text1"/>
          <w:sz w:val="28"/>
          <w:szCs w:val="28"/>
        </w:rPr>
        <w:t xml:space="preserve">. </w:t>
      </w:r>
      <w:r w:rsidR="00B6397B" w:rsidRPr="008E2733">
        <w:rPr>
          <w:color w:val="000000" w:themeColor="text1"/>
          <w:sz w:val="28"/>
          <w:szCs w:val="28"/>
          <w:lang w:val="vi-VN"/>
        </w:rPr>
        <w:t>(</w:t>
      </w:r>
      <w:r w:rsidRPr="008E2733">
        <w:rPr>
          <w:color w:val="000000" w:themeColor="text1"/>
          <w:sz w:val="28"/>
          <w:szCs w:val="28"/>
        </w:rPr>
        <w:t>2006</w:t>
      </w:r>
      <w:r w:rsidR="00B6397B"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Cognitive Linguistics. An Introduction</w:t>
      </w:r>
      <w:r w:rsidRPr="008E2733">
        <w:rPr>
          <w:color w:val="000000" w:themeColor="text1"/>
          <w:sz w:val="28"/>
          <w:szCs w:val="28"/>
        </w:rPr>
        <w:t xml:space="preserve">. Edinburgh: Edinburgh University Press. </w:t>
      </w:r>
    </w:p>
    <w:p w14:paraId="05D8FBE5" w14:textId="61890AC4" w:rsidR="0000444E" w:rsidRPr="008E2733" w:rsidRDefault="0000444E"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lastRenderedPageBreak/>
        <w:t>Fauconnier</w:t>
      </w:r>
      <w:proofErr w:type="spellEnd"/>
      <w:r w:rsidRPr="008E2733">
        <w:rPr>
          <w:color w:val="000000" w:themeColor="text1"/>
          <w:sz w:val="28"/>
          <w:szCs w:val="28"/>
          <w:lang w:val="vi-VN"/>
        </w:rPr>
        <w:t xml:space="preserve">, </w:t>
      </w:r>
      <w:r w:rsidRPr="008E2733">
        <w:rPr>
          <w:color w:val="000000" w:themeColor="text1"/>
          <w:sz w:val="28"/>
          <w:szCs w:val="28"/>
        </w:rPr>
        <w:t>G</w:t>
      </w:r>
      <w:r w:rsidRPr="008E2733">
        <w:rPr>
          <w:color w:val="000000" w:themeColor="text1"/>
          <w:sz w:val="28"/>
          <w:szCs w:val="28"/>
          <w:lang w:val="vi-VN"/>
        </w:rPr>
        <w:t>.</w:t>
      </w:r>
      <w:r w:rsidRPr="008E2733">
        <w:rPr>
          <w:color w:val="000000" w:themeColor="text1"/>
          <w:sz w:val="28"/>
          <w:szCs w:val="28"/>
        </w:rPr>
        <w:t xml:space="preserve"> (1994)</w:t>
      </w:r>
      <w:r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Mental Spaces</w:t>
      </w:r>
      <w:r w:rsidRPr="008E2733">
        <w:rPr>
          <w:color w:val="000000" w:themeColor="text1"/>
          <w:sz w:val="28"/>
          <w:szCs w:val="28"/>
        </w:rPr>
        <w:t xml:space="preserve">. New York, NY: Cambridge University Press. </w:t>
      </w:r>
    </w:p>
    <w:p w14:paraId="30D566E4" w14:textId="7FAA5EF7" w:rsidR="0000444E" w:rsidRPr="008E2733" w:rsidRDefault="0000444E"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Fauconnier</w:t>
      </w:r>
      <w:proofErr w:type="spellEnd"/>
      <w:r w:rsidRPr="008E2733">
        <w:rPr>
          <w:color w:val="000000" w:themeColor="text1"/>
          <w:sz w:val="28"/>
          <w:szCs w:val="28"/>
          <w:lang w:val="vi-VN"/>
        </w:rPr>
        <w:t>,</w:t>
      </w:r>
      <w:r w:rsidRPr="008E2733">
        <w:rPr>
          <w:color w:val="000000" w:themeColor="text1"/>
          <w:sz w:val="28"/>
          <w:szCs w:val="28"/>
        </w:rPr>
        <w:t xml:space="preserve"> G</w:t>
      </w:r>
      <w:r w:rsidRPr="008E2733">
        <w:rPr>
          <w:color w:val="000000" w:themeColor="text1"/>
          <w:sz w:val="28"/>
          <w:szCs w:val="28"/>
          <w:lang w:val="vi-VN"/>
        </w:rPr>
        <w:t>.</w:t>
      </w:r>
      <w:r w:rsidRPr="008E2733">
        <w:rPr>
          <w:color w:val="000000" w:themeColor="text1"/>
          <w:sz w:val="28"/>
          <w:szCs w:val="28"/>
        </w:rPr>
        <w:t xml:space="preserve"> (1997)</w:t>
      </w:r>
      <w:r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Mappings in Thought and Language</w:t>
      </w:r>
      <w:r w:rsidRPr="008E2733">
        <w:rPr>
          <w:color w:val="000000" w:themeColor="text1"/>
          <w:sz w:val="28"/>
          <w:szCs w:val="28"/>
        </w:rPr>
        <w:t xml:space="preserve">. Cambridge, UK: Cambridge University Press. </w:t>
      </w:r>
    </w:p>
    <w:p w14:paraId="460A1A7F" w14:textId="59A260D1" w:rsidR="0000444E" w:rsidRPr="008E2733" w:rsidRDefault="0000444E"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Fauconnier</w:t>
      </w:r>
      <w:proofErr w:type="spellEnd"/>
      <w:r w:rsidRPr="008E2733">
        <w:rPr>
          <w:color w:val="000000" w:themeColor="text1"/>
          <w:sz w:val="28"/>
          <w:szCs w:val="28"/>
          <w:lang w:val="vi-VN"/>
        </w:rPr>
        <w:t>,</w:t>
      </w:r>
      <w:r w:rsidRPr="008E2733">
        <w:rPr>
          <w:color w:val="000000" w:themeColor="text1"/>
          <w:sz w:val="28"/>
          <w:szCs w:val="28"/>
        </w:rPr>
        <w:t xml:space="preserve"> </w:t>
      </w:r>
      <w:r w:rsidRPr="008E2733">
        <w:rPr>
          <w:color w:val="000000" w:themeColor="text1"/>
          <w:sz w:val="28"/>
          <w:szCs w:val="28"/>
          <w:lang w:val="vi-VN"/>
        </w:rPr>
        <w:t>G.</w:t>
      </w:r>
      <w:r w:rsidRPr="008E2733">
        <w:rPr>
          <w:color w:val="000000" w:themeColor="text1"/>
          <w:sz w:val="28"/>
          <w:szCs w:val="28"/>
        </w:rPr>
        <w:t xml:space="preserve"> and Turner</w:t>
      </w:r>
      <w:r w:rsidRPr="008E2733">
        <w:rPr>
          <w:color w:val="000000" w:themeColor="text1"/>
          <w:sz w:val="28"/>
          <w:szCs w:val="28"/>
          <w:lang w:val="vi-VN"/>
        </w:rPr>
        <w:t xml:space="preserve">, </w:t>
      </w:r>
      <w:r w:rsidRPr="008E2733">
        <w:rPr>
          <w:color w:val="000000" w:themeColor="text1"/>
          <w:sz w:val="28"/>
          <w:szCs w:val="28"/>
        </w:rPr>
        <w:t>M</w:t>
      </w:r>
      <w:r w:rsidRPr="008E2733">
        <w:rPr>
          <w:color w:val="000000" w:themeColor="text1"/>
          <w:sz w:val="28"/>
          <w:szCs w:val="28"/>
          <w:lang w:val="vi-VN"/>
        </w:rPr>
        <w:t>.</w:t>
      </w:r>
      <w:r w:rsidRPr="008E2733">
        <w:rPr>
          <w:color w:val="000000" w:themeColor="text1"/>
          <w:sz w:val="28"/>
          <w:szCs w:val="28"/>
        </w:rPr>
        <w:t xml:space="preserve"> (2002)</w:t>
      </w:r>
      <w:r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The Way We Think</w:t>
      </w:r>
      <w:r w:rsidRPr="008E2733">
        <w:rPr>
          <w:color w:val="000000" w:themeColor="text1"/>
          <w:sz w:val="28"/>
          <w:szCs w:val="28"/>
        </w:rPr>
        <w:t>. New York, NY:</w:t>
      </w:r>
      <w:r w:rsidR="00DC33D6">
        <w:rPr>
          <w:color w:val="000000" w:themeColor="text1"/>
          <w:sz w:val="28"/>
          <w:szCs w:val="28"/>
          <w:lang w:val="vi-VN"/>
        </w:rPr>
        <w:t xml:space="preserve"> </w:t>
      </w:r>
      <w:r w:rsidRPr="008E2733">
        <w:rPr>
          <w:color w:val="000000" w:themeColor="text1"/>
          <w:sz w:val="28"/>
          <w:szCs w:val="28"/>
        </w:rPr>
        <w:t xml:space="preserve">Basic Books. </w:t>
      </w:r>
    </w:p>
    <w:p w14:paraId="2BBF9B35" w14:textId="77777777" w:rsidR="004A08E5" w:rsidRDefault="007D5483" w:rsidP="004A08E5">
      <w:pPr>
        <w:pStyle w:val="EndNoteBibliography"/>
        <w:numPr>
          <w:ilvl w:val="0"/>
          <w:numId w:val="3"/>
        </w:numPr>
        <w:spacing w:line="360" w:lineRule="auto"/>
        <w:jc w:val="both"/>
        <w:rPr>
          <w:rFonts w:ascii="Times New Roman" w:hAnsi="Times New Roman" w:cs="Times New Roman"/>
          <w:noProof/>
          <w:sz w:val="28"/>
          <w:szCs w:val="28"/>
        </w:rPr>
      </w:pPr>
      <w:bookmarkStart w:id="517" w:name="_ENREF_1_36"/>
      <w:r w:rsidRPr="008E2733">
        <w:rPr>
          <w:rFonts w:ascii="Times New Roman" w:hAnsi="Times New Roman" w:cs="Times New Roman"/>
          <w:noProof/>
          <w:sz w:val="28"/>
          <w:szCs w:val="28"/>
        </w:rPr>
        <w:t xml:space="preserve">Férez, P. C. (2008). </w:t>
      </w:r>
      <w:r w:rsidRPr="008E2733">
        <w:rPr>
          <w:rFonts w:ascii="Times New Roman" w:hAnsi="Times New Roman" w:cs="Times New Roman"/>
          <w:i/>
          <w:noProof/>
          <w:sz w:val="28"/>
          <w:szCs w:val="28"/>
        </w:rPr>
        <w:t>Motion in English and Spanish: A perspective from cognitive linguistics, typology and psycholinguistics.</w:t>
      </w:r>
      <w:r w:rsidRPr="008E2733">
        <w:rPr>
          <w:rFonts w:ascii="Times New Roman" w:hAnsi="Times New Roman" w:cs="Times New Roman"/>
          <w:noProof/>
          <w:sz w:val="28"/>
          <w:szCs w:val="28"/>
        </w:rPr>
        <w:t xml:space="preserve"> (Doctoral dissertation), The University of Murcia, Murcia, Spain. </w:t>
      </w:r>
      <w:bookmarkEnd w:id="517"/>
    </w:p>
    <w:p w14:paraId="189DD01C" w14:textId="77777777" w:rsidR="004A08E5" w:rsidRPr="004A08E5" w:rsidRDefault="004A08E5" w:rsidP="004A08E5">
      <w:pPr>
        <w:pStyle w:val="EndNoteBibliography"/>
        <w:numPr>
          <w:ilvl w:val="0"/>
          <w:numId w:val="3"/>
        </w:numPr>
        <w:spacing w:line="360" w:lineRule="auto"/>
        <w:jc w:val="both"/>
        <w:rPr>
          <w:rFonts w:ascii="Times New Roman" w:hAnsi="Times New Roman" w:cs="Times New Roman"/>
          <w:noProof/>
          <w:sz w:val="28"/>
          <w:szCs w:val="28"/>
        </w:rPr>
      </w:pPr>
      <w:r w:rsidRPr="004A08E5">
        <w:rPr>
          <w:rFonts w:ascii="Times New Roman" w:hAnsi="Times New Roman" w:cs="Times New Roman"/>
          <w:color w:val="000000" w:themeColor="text1"/>
          <w:sz w:val="28"/>
          <w:szCs w:val="28"/>
          <w:shd w:val="clear" w:color="auto" w:fill="FFFFFF"/>
        </w:rPr>
        <w:t>Fillmore</w:t>
      </w:r>
      <w:r w:rsidRPr="004A08E5">
        <w:rPr>
          <w:rFonts w:ascii="Times New Roman" w:hAnsi="Times New Roman" w:cs="Times New Roman"/>
          <w:color w:val="000000" w:themeColor="text1"/>
          <w:sz w:val="28"/>
          <w:szCs w:val="28"/>
          <w:shd w:val="clear" w:color="auto" w:fill="FFFFFF"/>
          <w:lang w:val="vi-VN"/>
        </w:rPr>
        <w:t xml:space="preserve">, C. (1975). </w:t>
      </w:r>
      <w:r w:rsidRPr="004A08E5">
        <w:rPr>
          <w:rFonts w:ascii="Times New Roman" w:hAnsi="Times New Roman" w:cs="Times New Roman"/>
          <w:color w:val="000000" w:themeColor="text1"/>
          <w:sz w:val="28"/>
          <w:szCs w:val="28"/>
          <w:shd w:val="clear" w:color="auto" w:fill="FFFFFF"/>
        </w:rPr>
        <w:t>An Alternative to Checklist Theories of Meaning</w:t>
      </w:r>
      <w:r w:rsidRPr="004A08E5">
        <w:rPr>
          <w:rFonts w:ascii="Times New Roman" w:hAnsi="Times New Roman" w:cs="Times New Roman"/>
          <w:color w:val="000000" w:themeColor="text1"/>
          <w:sz w:val="28"/>
          <w:szCs w:val="28"/>
          <w:shd w:val="clear" w:color="auto" w:fill="FFFFFF"/>
          <w:lang w:val="vi-VN"/>
        </w:rPr>
        <w:t xml:space="preserve">. </w:t>
      </w:r>
      <w:r w:rsidRPr="004A08E5">
        <w:rPr>
          <w:rFonts w:ascii="Times New Roman" w:hAnsi="Times New Roman" w:cs="Times New Roman"/>
          <w:i/>
          <w:iCs/>
          <w:color w:val="212121"/>
          <w:sz w:val="28"/>
          <w:szCs w:val="28"/>
        </w:rPr>
        <w:t>Proceedings of the First Annual Meeting of the Berkeley Linguistic Society (BLS)</w:t>
      </w:r>
      <w:r w:rsidRPr="004A08E5">
        <w:rPr>
          <w:rFonts w:ascii="Times New Roman" w:hAnsi="Times New Roman" w:cs="Times New Roman"/>
          <w:color w:val="212121"/>
          <w:sz w:val="28"/>
          <w:szCs w:val="28"/>
        </w:rPr>
        <w:t>, 123–131.</w:t>
      </w:r>
    </w:p>
    <w:p w14:paraId="2365BBA8" w14:textId="1711A1CF" w:rsidR="004A08E5" w:rsidRPr="004A08E5" w:rsidRDefault="004A08E5" w:rsidP="004A08E5">
      <w:pPr>
        <w:pStyle w:val="EndNoteBibliography"/>
        <w:numPr>
          <w:ilvl w:val="0"/>
          <w:numId w:val="3"/>
        </w:numPr>
        <w:spacing w:line="360" w:lineRule="auto"/>
        <w:jc w:val="both"/>
        <w:rPr>
          <w:rFonts w:ascii="Times New Roman" w:hAnsi="Times New Roman" w:cs="Times New Roman"/>
          <w:noProof/>
          <w:sz w:val="28"/>
          <w:szCs w:val="28"/>
        </w:rPr>
      </w:pPr>
      <w:r w:rsidRPr="004A08E5">
        <w:rPr>
          <w:rFonts w:ascii="Times New Roman" w:hAnsi="Times New Roman" w:cs="Times New Roman"/>
          <w:color w:val="000000" w:themeColor="text1"/>
          <w:sz w:val="28"/>
          <w:szCs w:val="28"/>
          <w:shd w:val="clear" w:color="auto" w:fill="FFFFFF"/>
        </w:rPr>
        <w:t>Fillmore</w:t>
      </w:r>
      <w:r w:rsidRPr="004A08E5">
        <w:rPr>
          <w:rFonts w:ascii="Times New Roman" w:hAnsi="Times New Roman" w:cs="Times New Roman"/>
          <w:color w:val="000000" w:themeColor="text1"/>
          <w:sz w:val="28"/>
          <w:szCs w:val="28"/>
          <w:shd w:val="clear" w:color="auto" w:fill="FFFFFF"/>
          <w:lang w:val="vi-VN"/>
        </w:rPr>
        <w:t>, C. (</w:t>
      </w:r>
      <w:r w:rsidRPr="004A08E5">
        <w:rPr>
          <w:rFonts w:ascii="Times New Roman" w:hAnsi="Times New Roman" w:cs="Times New Roman"/>
          <w:color w:val="000000" w:themeColor="text1"/>
          <w:sz w:val="28"/>
          <w:szCs w:val="28"/>
          <w:shd w:val="clear" w:color="auto" w:fill="FFFFFF"/>
        </w:rPr>
        <w:t>1985</w:t>
      </w:r>
      <w:r w:rsidRPr="004A08E5">
        <w:rPr>
          <w:rFonts w:ascii="Times New Roman" w:hAnsi="Times New Roman" w:cs="Times New Roman"/>
          <w:color w:val="000000" w:themeColor="text1"/>
          <w:sz w:val="28"/>
          <w:szCs w:val="28"/>
          <w:shd w:val="clear" w:color="auto" w:fill="FFFFFF"/>
          <w:lang w:val="vi-VN"/>
        </w:rPr>
        <w:t>).</w:t>
      </w:r>
      <w:r w:rsidRPr="004A08E5">
        <w:rPr>
          <w:rFonts w:ascii="Times New Roman" w:hAnsi="Times New Roman" w:cs="Times New Roman"/>
          <w:color w:val="000000" w:themeColor="text1"/>
          <w:sz w:val="28"/>
          <w:szCs w:val="28"/>
          <w:shd w:val="clear" w:color="auto" w:fill="FFFFFF"/>
        </w:rPr>
        <w:t xml:space="preserve"> Frames and the Semantics of Understanding</w:t>
      </w:r>
      <w:r w:rsidRPr="004A08E5">
        <w:rPr>
          <w:rFonts w:ascii="Times New Roman" w:hAnsi="Times New Roman" w:cs="Times New Roman"/>
          <w:color w:val="000000" w:themeColor="text1"/>
          <w:sz w:val="28"/>
          <w:szCs w:val="28"/>
          <w:shd w:val="clear" w:color="auto" w:fill="FFFFFF"/>
          <w:lang w:val="vi-VN"/>
        </w:rPr>
        <w:t xml:space="preserve">. </w:t>
      </w:r>
      <w:proofErr w:type="spellStart"/>
      <w:r w:rsidRPr="004A08E5">
        <w:rPr>
          <w:rFonts w:ascii="Times New Roman" w:hAnsi="Times New Roman" w:cs="Times New Roman"/>
          <w:i/>
          <w:iCs/>
          <w:color w:val="000000" w:themeColor="text1"/>
          <w:sz w:val="28"/>
          <w:szCs w:val="28"/>
        </w:rPr>
        <w:t>Quaderni</w:t>
      </w:r>
      <w:proofErr w:type="spellEnd"/>
      <w:r w:rsidRPr="004A08E5">
        <w:rPr>
          <w:rFonts w:ascii="Times New Roman" w:hAnsi="Times New Roman" w:cs="Times New Roman"/>
          <w:i/>
          <w:iCs/>
          <w:color w:val="000000" w:themeColor="text1"/>
          <w:sz w:val="28"/>
          <w:szCs w:val="28"/>
        </w:rPr>
        <w:t xml:space="preserve"> di </w:t>
      </w:r>
      <w:proofErr w:type="spellStart"/>
      <w:r w:rsidRPr="004A08E5">
        <w:rPr>
          <w:rFonts w:ascii="Times New Roman" w:hAnsi="Times New Roman" w:cs="Times New Roman"/>
          <w:i/>
          <w:iCs/>
          <w:color w:val="000000" w:themeColor="text1"/>
          <w:sz w:val="28"/>
          <w:szCs w:val="28"/>
        </w:rPr>
        <w:t>Semantica</w:t>
      </w:r>
      <w:proofErr w:type="spellEnd"/>
      <w:r w:rsidRPr="004A08E5">
        <w:rPr>
          <w:rFonts w:ascii="Times New Roman" w:hAnsi="Times New Roman" w:cs="Times New Roman"/>
          <w:i/>
          <w:iCs/>
          <w:color w:val="000000" w:themeColor="text1"/>
          <w:sz w:val="28"/>
          <w:szCs w:val="28"/>
        </w:rPr>
        <w:t xml:space="preserve"> </w:t>
      </w:r>
      <w:r w:rsidRPr="004A08E5">
        <w:rPr>
          <w:rFonts w:ascii="Times New Roman" w:hAnsi="Times New Roman" w:cs="Times New Roman"/>
          <w:color w:val="000000" w:themeColor="text1"/>
          <w:sz w:val="28"/>
          <w:szCs w:val="28"/>
        </w:rPr>
        <w:t>6. 222–254.</w:t>
      </w:r>
    </w:p>
    <w:p w14:paraId="4C338715" w14:textId="77777777" w:rsidR="007D5483" w:rsidRPr="008E2733" w:rsidRDefault="007D5483" w:rsidP="00230B93">
      <w:pPr>
        <w:pStyle w:val="EndNoteBibliography"/>
        <w:numPr>
          <w:ilvl w:val="0"/>
          <w:numId w:val="3"/>
        </w:numPr>
        <w:spacing w:line="360" w:lineRule="auto"/>
        <w:jc w:val="both"/>
        <w:rPr>
          <w:rFonts w:ascii="Times New Roman" w:hAnsi="Times New Roman" w:cs="Times New Roman"/>
          <w:noProof/>
          <w:sz w:val="28"/>
          <w:szCs w:val="28"/>
        </w:rPr>
      </w:pPr>
      <w:bookmarkStart w:id="518" w:name="_ENREF_1_37"/>
      <w:r w:rsidRPr="008E2733">
        <w:rPr>
          <w:rFonts w:ascii="Times New Roman" w:hAnsi="Times New Roman" w:cs="Times New Roman"/>
          <w:noProof/>
          <w:sz w:val="28"/>
          <w:szCs w:val="28"/>
        </w:rPr>
        <w:t xml:space="preserve">Freddi, S., Cretenet, J., &amp; Dru, V. (2013). Vertical metaphor with motion and judgment: A valenced congruency effect with fluency. </w:t>
      </w:r>
      <w:r w:rsidRPr="008E2733">
        <w:rPr>
          <w:rFonts w:ascii="Times New Roman" w:hAnsi="Times New Roman" w:cs="Times New Roman"/>
          <w:i/>
          <w:noProof/>
          <w:sz w:val="28"/>
          <w:szCs w:val="28"/>
        </w:rPr>
        <w:t>Psychological Research, 78</w:t>
      </w:r>
      <w:r w:rsidRPr="008E2733">
        <w:rPr>
          <w:rFonts w:ascii="Times New Roman" w:hAnsi="Times New Roman" w:cs="Times New Roman"/>
          <w:noProof/>
          <w:sz w:val="28"/>
          <w:szCs w:val="28"/>
        </w:rPr>
        <w:t>, 736-748. doi:10.1007/s00426-013-0516-6</w:t>
      </w:r>
      <w:bookmarkEnd w:id="518"/>
    </w:p>
    <w:p w14:paraId="6FD204C5" w14:textId="77777777" w:rsidR="007D5483" w:rsidRPr="008E2733" w:rsidRDefault="007D5483" w:rsidP="00230B93">
      <w:pPr>
        <w:pStyle w:val="EndNoteBibliography"/>
        <w:numPr>
          <w:ilvl w:val="0"/>
          <w:numId w:val="3"/>
        </w:numPr>
        <w:spacing w:line="360" w:lineRule="auto"/>
        <w:jc w:val="both"/>
        <w:rPr>
          <w:rFonts w:ascii="Times New Roman" w:hAnsi="Times New Roman" w:cs="Times New Roman"/>
          <w:noProof/>
          <w:sz w:val="28"/>
          <w:szCs w:val="28"/>
        </w:rPr>
      </w:pPr>
      <w:bookmarkStart w:id="519" w:name="_ENREF_1_38"/>
      <w:r w:rsidRPr="008E2733">
        <w:rPr>
          <w:rFonts w:ascii="Times New Roman" w:hAnsi="Times New Roman" w:cs="Times New Roman"/>
          <w:noProof/>
          <w:sz w:val="28"/>
          <w:szCs w:val="28"/>
        </w:rPr>
        <w:t xml:space="preserve">Fredrickson, B. L. (1998). What good are positive emotions? </w:t>
      </w:r>
      <w:r w:rsidRPr="008E2733">
        <w:rPr>
          <w:rFonts w:ascii="Times New Roman" w:hAnsi="Times New Roman" w:cs="Times New Roman"/>
          <w:i/>
          <w:noProof/>
          <w:sz w:val="28"/>
          <w:szCs w:val="28"/>
        </w:rPr>
        <w:t>Review of General Psychology, 2</w:t>
      </w:r>
      <w:r w:rsidRPr="008E2733">
        <w:rPr>
          <w:rFonts w:ascii="Times New Roman" w:hAnsi="Times New Roman" w:cs="Times New Roman"/>
          <w:noProof/>
          <w:sz w:val="28"/>
          <w:szCs w:val="28"/>
        </w:rPr>
        <w:t>(3), 300-319. doi:10.1037/1089-2680.2.3.300</w:t>
      </w:r>
      <w:bookmarkEnd w:id="519"/>
    </w:p>
    <w:p w14:paraId="670DF918" w14:textId="77777777" w:rsidR="007D5483" w:rsidRPr="008E2733" w:rsidRDefault="007D5483" w:rsidP="00230B93">
      <w:pPr>
        <w:pStyle w:val="EndNoteBibliography"/>
        <w:numPr>
          <w:ilvl w:val="0"/>
          <w:numId w:val="3"/>
        </w:numPr>
        <w:spacing w:line="360" w:lineRule="auto"/>
        <w:jc w:val="both"/>
        <w:rPr>
          <w:rFonts w:ascii="Times New Roman" w:hAnsi="Times New Roman" w:cs="Times New Roman"/>
          <w:noProof/>
          <w:sz w:val="28"/>
          <w:szCs w:val="28"/>
        </w:rPr>
      </w:pPr>
      <w:bookmarkStart w:id="520" w:name="_ENREF_1_39"/>
      <w:r w:rsidRPr="008E2733">
        <w:rPr>
          <w:rFonts w:ascii="Times New Roman" w:hAnsi="Times New Roman" w:cs="Times New Roman"/>
          <w:noProof/>
          <w:sz w:val="28"/>
          <w:szCs w:val="28"/>
        </w:rPr>
        <w:t xml:space="preserve">Fredrickson, B. L. (2003). The value of positive emotions: The emerging science of positive psychology is coming to understand why it’s good to feel good. </w:t>
      </w:r>
      <w:r w:rsidRPr="008E2733">
        <w:rPr>
          <w:rFonts w:ascii="Times New Roman" w:hAnsi="Times New Roman" w:cs="Times New Roman"/>
          <w:i/>
          <w:noProof/>
          <w:sz w:val="28"/>
          <w:szCs w:val="28"/>
        </w:rPr>
        <w:t>American Scientist, 91</w:t>
      </w:r>
      <w:r w:rsidRPr="008E2733">
        <w:rPr>
          <w:rFonts w:ascii="Times New Roman" w:hAnsi="Times New Roman" w:cs="Times New Roman"/>
          <w:noProof/>
          <w:sz w:val="28"/>
          <w:szCs w:val="28"/>
        </w:rPr>
        <w:t>(4), 330-335. doi:10.1511/2003.4.330</w:t>
      </w:r>
      <w:bookmarkEnd w:id="520"/>
    </w:p>
    <w:p w14:paraId="24A7C68A" w14:textId="1DB70F9D" w:rsidR="007D5483" w:rsidRPr="008E2733" w:rsidRDefault="007D5483" w:rsidP="00230B93">
      <w:pPr>
        <w:pStyle w:val="EndNoteBibliography"/>
        <w:numPr>
          <w:ilvl w:val="0"/>
          <w:numId w:val="3"/>
        </w:numPr>
        <w:spacing w:line="360" w:lineRule="auto"/>
        <w:jc w:val="both"/>
        <w:rPr>
          <w:rFonts w:ascii="Times New Roman" w:hAnsi="Times New Roman" w:cs="Times New Roman"/>
          <w:noProof/>
          <w:sz w:val="28"/>
          <w:szCs w:val="28"/>
        </w:rPr>
      </w:pPr>
      <w:bookmarkStart w:id="521" w:name="_ENREF_1_40"/>
      <w:r w:rsidRPr="008E2733">
        <w:rPr>
          <w:rFonts w:ascii="Times New Roman" w:hAnsi="Times New Roman" w:cs="Times New Roman"/>
          <w:noProof/>
          <w:sz w:val="28"/>
          <w:szCs w:val="28"/>
        </w:rPr>
        <w:t xml:space="preserve">Frijda, N. H., Markam, S., Sato, K., &amp; Wiers, R. (1995). Emotions and emotion words. In J. A. Russell, J.-M. Fernández-Dols, A. S. R. Manstead, &amp; J. C. Wellenkamp (Eds.), </w:t>
      </w:r>
      <w:r w:rsidRPr="008E2733">
        <w:rPr>
          <w:rFonts w:ascii="Times New Roman" w:hAnsi="Times New Roman" w:cs="Times New Roman"/>
          <w:i/>
          <w:noProof/>
          <w:sz w:val="28"/>
          <w:szCs w:val="28"/>
        </w:rPr>
        <w:t>Everyday conceptions of emotion: An introduction to the psychology, anthropology and linguistics of emotion</w:t>
      </w:r>
      <w:r w:rsidRPr="008E2733">
        <w:rPr>
          <w:rFonts w:ascii="Times New Roman" w:hAnsi="Times New Roman" w:cs="Times New Roman"/>
          <w:noProof/>
          <w:sz w:val="28"/>
          <w:szCs w:val="28"/>
        </w:rPr>
        <w:t xml:space="preserve"> (pp. 121-144). Dordrecht, Netherlands: Springer Science+Business Media.</w:t>
      </w:r>
      <w:bookmarkEnd w:id="521"/>
    </w:p>
    <w:p w14:paraId="54B113B2" w14:textId="77777777" w:rsidR="00A20640" w:rsidRPr="008E2733" w:rsidRDefault="00A20640" w:rsidP="00230B93">
      <w:pPr>
        <w:pStyle w:val="EndNoteBibliography"/>
        <w:numPr>
          <w:ilvl w:val="0"/>
          <w:numId w:val="3"/>
        </w:numPr>
        <w:spacing w:line="360" w:lineRule="auto"/>
        <w:jc w:val="both"/>
        <w:rPr>
          <w:rFonts w:ascii="Times New Roman" w:hAnsi="Times New Roman" w:cs="Times New Roman"/>
          <w:noProof/>
          <w:sz w:val="28"/>
          <w:szCs w:val="28"/>
        </w:rPr>
      </w:pPr>
      <w:bookmarkStart w:id="522" w:name="_ENREF_1_41"/>
      <w:r w:rsidRPr="008E2733">
        <w:rPr>
          <w:rFonts w:ascii="Times New Roman" w:hAnsi="Times New Roman" w:cs="Times New Roman"/>
          <w:noProof/>
          <w:sz w:val="28"/>
          <w:szCs w:val="28"/>
        </w:rPr>
        <w:t xml:space="preserve">Geeraerts, D., &amp; Grondelaers, S. (1995). Looking back at anger: Cultural traditions and metaphorical patterns. In J. R. Taylor &amp; R. E. MacLaury (Eds.), </w:t>
      </w:r>
      <w:r w:rsidRPr="008E2733">
        <w:rPr>
          <w:rFonts w:ascii="Times New Roman" w:hAnsi="Times New Roman" w:cs="Times New Roman"/>
          <w:i/>
          <w:noProof/>
          <w:sz w:val="28"/>
          <w:szCs w:val="28"/>
        </w:rPr>
        <w:lastRenderedPageBreak/>
        <w:t>Language and the cognitive construal of the world</w:t>
      </w:r>
      <w:r w:rsidRPr="008E2733">
        <w:rPr>
          <w:rFonts w:ascii="Times New Roman" w:hAnsi="Times New Roman" w:cs="Times New Roman"/>
          <w:noProof/>
          <w:sz w:val="28"/>
          <w:szCs w:val="28"/>
        </w:rPr>
        <w:t xml:space="preserve"> (pp. 153-179). Berlin, Germany: Mouton de Gruyter.</w:t>
      </w:r>
      <w:bookmarkEnd w:id="522"/>
    </w:p>
    <w:p w14:paraId="284D6CD5" w14:textId="77777777" w:rsidR="00A20640" w:rsidRPr="008E2733" w:rsidRDefault="00A20640" w:rsidP="00230B93">
      <w:pPr>
        <w:pStyle w:val="EndNoteBibliography"/>
        <w:numPr>
          <w:ilvl w:val="0"/>
          <w:numId w:val="3"/>
        </w:numPr>
        <w:spacing w:line="360" w:lineRule="auto"/>
        <w:jc w:val="both"/>
        <w:rPr>
          <w:rFonts w:ascii="Times New Roman" w:hAnsi="Times New Roman" w:cs="Times New Roman"/>
          <w:noProof/>
          <w:sz w:val="28"/>
          <w:szCs w:val="28"/>
        </w:rPr>
      </w:pPr>
      <w:bookmarkStart w:id="523" w:name="_ENREF_1_42"/>
      <w:r w:rsidRPr="008E2733">
        <w:rPr>
          <w:rFonts w:ascii="Times New Roman" w:hAnsi="Times New Roman" w:cs="Times New Roman"/>
          <w:noProof/>
          <w:sz w:val="28"/>
          <w:szCs w:val="28"/>
        </w:rPr>
        <w:t xml:space="preserve">George, W. S. (2007). </w:t>
      </w:r>
      <w:r w:rsidRPr="008E2733">
        <w:rPr>
          <w:rFonts w:ascii="Times New Roman" w:hAnsi="Times New Roman" w:cs="Times New Roman"/>
          <w:i/>
          <w:noProof/>
          <w:sz w:val="28"/>
          <w:szCs w:val="28"/>
        </w:rPr>
        <w:t>A corpus-based synchronic comparison and diachronic interpretation of lexicalized emotion metaphors in English and Chinese.</w:t>
      </w:r>
      <w:r w:rsidRPr="008E2733">
        <w:rPr>
          <w:rFonts w:ascii="Times New Roman" w:hAnsi="Times New Roman" w:cs="Times New Roman"/>
          <w:noProof/>
          <w:sz w:val="28"/>
          <w:szCs w:val="28"/>
        </w:rPr>
        <w:t xml:space="preserve"> (Doctoral dissertation), Lingnan University, Lingnan, China. </w:t>
      </w:r>
      <w:bookmarkEnd w:id="523"/>
    </w:p>
    <w:p w14:paraId="06FA8AF2" w14:textId="2B92D28A" w:rsidR="00A20640" w:rsidRPr="008E2733" w:rsidRDefault="00A20640" w:rsidP="00230B93">
      <w:pPr>
        <w:pStyle w:val="EndNoteBibliography"/>
        <w:numPr>
          <w:ilvl w:val="0"/>
          <w:numId w:val="3"/>
        </w:numPr>
        <w:spacing w:line="360" w:lineRule="auto"/>
        <w:jc w:val="both"/>
        <w:rPr>
          <w:rFonts w:ascii="Times New Roman" w:hAnsi="Times New Roman" w:cs="Times New Roman"/>
          <w:noProof/>
          <w:sz w:val="28"/>
          <w:szCs w:val="28"/>
        </w:rPr>
      </w:pPr>
      <w:bookmarkStart w:id="524" w:name="_ENREF_1_43"/>
      <w:r w:rsidRPr="008E2733">
        <w:rPr>
          <w:rFonts w:ascii="Times New Roman" w:hAnsi="Times New Roman" w:cs="Times New Roman"/>
          <w:noProof/>
          <w:sz w:val="28"/>
          <w:szCs w:val="28"/>
        </w:rPr>
        <w:t xml:space="preserve">Gevaert, C. (2005). The ANGER IS HEAT question: Detecting cultural influence on the conceptualization of anger through diachronic corpus analysis. In N. Delbecque, J. van der Auwera, &amp; D. Geeraerts (Eds.), </w:t>
      </w:r>
      <w:r w:rsidRPr="008E2733">
        <w:rPr>
          <w:rFonts w:ascii="Times New Roman" w:hAnsi="Times New Roman" w:cs="Times New Roman"/>
          <w:i/>
          <w:noProof/>
          <w:sz w:val="28"/>
          <w:szCs w:val="28"/>
        </w:rPr>
        <w:t xml:space="preserve">Perspectives on </w:t>
      </w:r>
      <w:r w:rsidR="00931AFA" w:rsidRPr="008E2733">
        <w:rPr>
          <w:rFonts w:ascii="Times New Roman" w:hAnsi="Times New Roman" w:cs="Times New Roman"/>
          <w:i/>
          <w:noProof/>
          <w:sz w:val="28"/>
          <w:szCs w:val="28"/>
        </w:rPr>
        <w:t>Variation</w:t>
      </w:r>
      <w:r w:rsidRPr="008E2733">
        <w:rPr>
          <w:rFonts w:ascii="Times New Roman" w:hAnsi="Times New Roman" w:cs="Times New Roman"/>
          <w:i/>
          <w:noProof/>
          <w:sz w:val="28"/>
          <w:szCs w:val="28"/>
        </w:rPr>
        <w:t>: Sociolinguistic, historical, comparative</w:t>
      </w:r>
      <w:r w:rsidRPr="008E2733">
        <w:rPr>
          <w:rFonts w:ascii="Times New Roman" w:hAnsi="Times New Roman" w:cs="Times New Roman"/>
          <w:noProof/>
          <w:sz w:val="28"/>
          <w:szCs w:val="28"/>
        </w:rPr>
        <w:t xml:space="preserve"> (pp. 195-208). Berlin, Germany: Mouton de Gruyter.</w:t>
      </w:r>
      <w:bookmarkEnd w:id="524"/>
    </w:p>
    <w:p w14:paraId="7530EFD7" w14:textId="021F2A13" w:rsidR="00247EDB" w:rsidRPr="008E2733" w:rsidRDefault="00247EDB" w:rsidP="00230B93">
      <w:pPr>
        <w:pStyle w:val="EndNoteBibliography"/>
        <w:numPr>
          <w:ilvl w:val="0"/>
          <w:numId w:val="3"/>
        </w:numPr>
        <w:spacing w:line="360" w:lineRule="auto"/>
        <w:jc w:val="both"/>
        <w:rPr>
          <w:rFonts w:ascii="Times New Roman" w:hAnsi="Times New Roman" w:cs="Times New Roman"/>
          <w:noProof/>
          <w:sz w:val="28"/>
          <w:szCs w:val="28"/>
        </w:rPr>
      </w:pPr>
      <w:bookmarkStart w:id="525" w:name="_ENREF_1_44"/>
      <w:r w:rsidRPr="008E2733">
        <w:rPr>
          <w:rFonts w:ascii="Times New Roman" w:hAnsi="Times New Roman" w:cs="Times New Roman"/>
          <w:noProof/>
          <w:sz w:val="28"/>
          <w:szCs w:val="28"/>
        </w:rPr>
        <w:t xml:space="preserve">Gibbs, R. W., Jr., &amp; Steen, G. J. (Eds.). (1999). </w:t>
      </w:r>
      <w:r w:rsidRPr="008E2733">
        <w:rPr>
          <w:rFonts w:ascii="Times New Roman" w:hAnsi="Times New Roman" w:cs="Times New Roman"/>
          <w:i/>
          <w:noProof/>
          <w:sz w:val="28"/>
          <w:szCs w:val="28"/>
        </w:rPr>
        <w:t>Metaphor in cognitive linguistics</w:t>
      </w:r>
      <w:r w:rsidRPr="008E2733">
        <w:rPr>
          <w:rFonts w:ascii="Times New Roman" w:hAnsi="Times New Roman" w:cs="Times New Roman"/>
          <w:noProof/>
          <w:sz w:val="28"/>
          <w:szCs w:val="28"/>
        </w:rPr>
        <w:t>. Philadelphia, PA: John Benjamins.</w:t>
      </w:r>
      <w:bookmarkEnd w:id="525"/>
    </w:p>
    <w:p w14:paraId="75BB8B10" w14:textId="77777777" w:rsidR="006E6460" w:rsidRPr="008E2733" w:rsidRDefault="006E6460" w:rsidP="00230B93">
      <w:pPr>
        <w:numPr>
          <w:ilvl w:val="0"/>
          <w:numId w:val="3"/>
        </w:numPr>
        <w:spacing w:line="360" w:lineRule="auto"/>
        <w:jc w:val="both"/>
        <w:rPr>
          <w:color w:val="000000" w:themeColor="text1"/>
          <w:sz w:val="28"/>
          <w:szCs w:val="28"/>
        </w:rPr>
      </w:pPr>
      <w:r w:rsidRPr="008E2733">
        <w:rPr>
          <w:color w:val="000000" w:themeColor="text1"/>
          <w:sz w:val="28"/>
          <w:szCs w:val="28"/>
        </w:rPr>
        <w:t xml:space="preserve">Gibbs, R.W. (2006) </w:t>
      </w:r>
      <w:r w:rsidRPr="008E2733">
        <w:rPr>
          <w:i/>
          <w:color w:val="000000" w:themeColor="text1"/>
          <w:sz w:val="28"/>
          <w:szCs w:val="28"/>
        </w:rPr>
        <w:t>Embodiment and Cognitive Science</w:t>
      </w:r>
      <w:r w:rsidRPr="008E2733">
        <w:rPr>
          <w:color w:val="000000" w:themeColor="text1"/>
          <w:sz w:val="28"/>
          <w:szCs w:val="28"/>
        </w:rPr>
        <w:t>, Cambridge and New York: Cambridge University Press.</w:t>
      </w:r>
    </w:p>
    <w:p w14:paraId="36D2CCE4" w14:textId="692974DC" w:rsidR="006E6460" w:rsidRDefault="006E6460" w:rsidP="00230B93">
      <w:pPr>
        <w:numPr>
          <w:ilvl w:val="0"/>
          <w:numId w:val="3"/>
        </w:numPr>
        <w:spacing w:line="360" w:lineRule="auto"/>
        <w:jc w:val="both"/>
        <w:rPr>
          <w:color w:val="000000" w:themeColor="text1"/>
          <w:sz w:val="28"/>
          <w:szCs w:val="28"/>
        </w:rPr>
      </w:pPr>
      <w:r w:rsidRPr="008E2733">
        <w:rPr>
          <w:color w:val="000000" w:themeColor="text1"/>
          <w:sz w:val="28"/>
          <w:szCs w:val="28"/>
        </w:rPr>
        <w:t xml:space="preserve">Gibbs, R.W. and </w:t>
      </w:r>
      <w:proofErr w:type="spellStart"/>
      <w:r w:rsidRPr="008E2733">
        <w:rPr>
          <w:color w:val="000000" w:themeColor="text1"/>
          <w:sz w:val="28"/>
          <w:szCs w:val="28"/>
        </w:rPr>
        <w:t>Coulston</w:t>
      </w:r>
      <w:proofErr w:type="spellEnd"/>
      <w:r w:rsidRPr="008E2733">
        <w:rPr>
          <w:color w:val="000000" w:themeColor="text1"/>
          <w:sz w:val="28"/>
          <w:szCs w:val="28"/>
        </w:rPr>
        <w:t xml:space="preserve">, H. (2012) </w:t>
      </w:r>
      <w:r w:rsidRPr="008E2733">
        <w:rPr>
          <w:i/>
          <w:color w:val="000000" w:themeColor="text1"/>
          <w:sz w:val="28"/>
          <w:szCs w:val="28"/>
        </w:rPr>
        <w:t>Interpreting Figurative Meaning,</w:t>
      </w:r>
      <w:r w:rsidRPr="008E2733">
        <w:rPr>
          <w:color w:val="000000" w:themeColor="text1"/>
          <w:sz w:val="28"/>
          <w:szCs w:val="28"/>
        </w:rPr>
        <w:t xml:space="preserve"> Cambridge and New York: Cambridge University Press.</w:t>
      </w:r>
    </w:p>
    <w:p w14:paraId="053FB1E8" w14:textId="58DEE4E5" w:rsidR="007149FB" w:rsidRPr="008E2733" w:rsidRDefault="007149FB" w:rsidP="00230B93">
      <w:pPr>
        <w:pStyle w:val="EndNoteBibliography"/>
        <w:numPr>
          <w:ilvl w:val="0"/>
          <w:numId w:val="3"/>
        </w:numPr>
        <w:spacing w:line="360" w:lineRule="auto"/>
        <w:jc w:val="both"/>
        <w:rPr>
          <w:rFonts w:ascii="Times New Roman" w:hAnsi="Times New Roman" w:cs="Times New Roman"/>
          <w:noProof/>
          <w:sz w:val="28"/>
          <w:szCs w:val="28"/>
        </w:rPr>
      </w:pPr>
      <w:bookmarkStart w:id="526" w:name="_ENREF_1_45"/>
      <w:r w:rsidRPr="008E2733">
        <w:rPr>
          <w:rFonts w:ascii="Times New Roman" w:hAnsi="Times New Roman" w:cs="Times New Roman"/>
          <w:noProof/>
          <w:sz w:val="28"/>
          <w:szCs w:val="28"/>
        </w:rPr>
        <w:t xml:space="preserve">Glucksberg, S. (1999). Metaphor. In R. A. Wilson &amp; F. C. Keil (Eds.), </w:t>
      </w:r>
      <w:r w:rsidRPr="008E2733">
        <w:rPr>
          <w:rFonts w:ascii="Times New Roman" w:hAnsi="Times New Roman" w:cs="Times New Roman"/>
          <w:i/>
          <w:noProof/>
          <w:sz w:val="28"/>
          <w:szCs w:val="28"/>
        </w:rPr>
        <w:t xml:space="preserve">The MIT </w:t>
      </w:r>
      <w:r w:rsidR="00DC33D6">
        <w:rPr>
          <w:rFonts w:ascii="Times New Roman" w:hAnsi="Times New Roman" w:cs="Times New Roman"/>
          <w:i/>
          <w:noProof/>
          <w:sz w:val="28"/>
          <w:szCs w:val="28"/>
          <w:lang w:val="vi-VN"/>
        </w:rPr>
        <w:t>E</w:t>
      </w:r>
      <w:r w:rsidRPr="008E2733">
        <w:rPr>
          <w:rFonts w:ascii="Times New Roman" w:hAnsi="Times New Roman" w:cs="Times New Roman"/>
          <w:i/>
          <w:noProof/>
          <w:sz w:val="28"/>
          <w:szCs w:val="28"/>
        </w:rPr>
        <w:t>ncyclopedia of the cognitive sciences</w:t>
      </w:r>
      <w:r w:rsidRPr="008E2733">
        <w:rPr>
          <w:rFonts w:ascii="Times New Roman" w:hAnsi="Times New Roman" w:cs="Times New Roman"/>
          <w:noProof/>
          <w:sz w:val="28"/>
          <w:szCs w:val="28"/>
        </w:rPr>
        <w:t xml:space="preserve"> (pp. 535-537). Cambridge, MA: The MIT Press.</w:t>
      </w:r>
      <w:bookmarkEnd w:id="526"/>
    </w:p>
    <w:p w14:paraId="7C2B13D0" w14:textId="138DAB72" w:rsidR="00DA53A0" w:rsidRDefault="00DA53A0"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Goatly, A. (2011). Metaphor as resource for the conceptualization and expression of emotion. In K. Ahmad (Ed.), </w:t>
      </w:r>
      <w:r w:rsidRPr="008E2733">
        <w:rPr>
          <w:rFonts w:ascii="Times New Roman" w:hAnsi="Times New Roman" w:cs="Times New Roman"/>
          <w:i/>
          <w:noProof/>
          <w:sz w:val="28"/>
          <w:szCs w:val="28"/>
        </w:rPr>
        <w:t>Affective computing and sentiment analysis: Emotion, metaphor and terminology</w:t>
      </w:r>
      <w:r w:rsidRPr="008E2733">
        <w:rPr>
          <w:rFonts w:ascii="Times New Roman" w:hAnsi="Times New Roman" w:cs="Times New Roman"/>
          <w:noProof/>
          <w:sz w:val="28"/>
          <w:szCs w:val="28"/>
        </w:rPr>
        <w:t xml:space="preserve"> (pp. 13-26). Dordrecht, Netherlands: Springer.</w:t>
      </w:r>
    </w:p>
    <w:p w14:paraId="475BEE29" w14:textId="77777777" w:rsidR="00466E2C" w:rsidRPr="00466E2C" w:rsidRDefault="00466E2C" w:rsidP="00466E2C">
      <w:pPr>
        <w:pStyle w:val="EndNoteBibliography"/>
        <w:numPr>
          <w:ilvl w:val="0"/>
          <w:numId w:val="3"/>
        </w:numPr>
        <w:spacing w:line="360" w:lineRule="auto"/>
        <w:jc w:val="both"/>
        <w:rPr>
          <w:rFonts w:ascii="Times New Roman" w:hAnsi="Times New Roman" w:cs="Times New Roman"/>
          <w:noProof/>
          <w:sz w:val="28"/>
          <w:szCs w:val="28"/>
        </w:rPr>
      </w:pPr>
      <w:r w:rsidRPr="00125E14">
        <w:rPr>
          <w:rFonts w:ascii="Times New Roman" w:hAnsi="Times New Roman" w:cs="Times New Roman"/>
          <w:color w:val="000000" w:themeColor="text1"/>
          <w:sz w:val="28"/>
          <w:szCs w:val="28"/>
          <w:lang w:val="vi-VN"/>
        </w:rPr>
        <w:t xml:space="preserve">Goffman, E. (1967). </w:t>
      </w:r>
      <w:r w:rsidRPr="00125E14">
        <w:rPr>
          <w:rFonts w:ascii="Times New Roman" w:hAnsi="Times New Roman" w:cs="Times New Roman"/>
          <w:i/>
          <w:iCs/>
          <w:color w:val="000000" w:themeColor="text1"/>
          <w:sz w:val="28"/>
          <w:szCs w:val="28"/>
          <w:lang w:val="vi-VN"/>
        </w:rPr>
        <w:t>Interaction Ritual: Essays on Face-to-Face Behaviour</w:t>
      </w:r>
      <w:r w:rsidRPr="00125E14">
        <w:rPr>
          <w:rFonts w:ascii="Times New Roman" w:hAnsi="Times New Roman" w:cs="Times New Roman"/>
          <w:color w:val="000000" w:themeColor="text1"/>
          <w:sz w:val="28"/>
          <w:szCs w:val="28"/>
          <w:lang w:val="vi-VN"/>
        </w:rPr>
        <w:t>. Pantheon Books</w:t>
      </w:r>
    </w:p>
    <w:p w14:paraId="3CF6E891" w14:textId="3987AEE7" w:rsidR="00466E2C" w:rsidRPr="00466E2C" w:rsidRDefault="00466E2C" w:rsidP="00230B93">
      <w:pPr>
        <w:pStyle w:val="EndNoteBibliography"/>
        <w:numPr>
          <w:ilvl w:val="0"/>
          <w:numId w:val="3"/>
        </w:numPr>
        <w:spacing w:line="360" w:lineRule="auto"/>
        <w:jc w:val="both"/>
        <w:rPr>
          <w:rFonts w:ascii="Times New Roman" w:hAnsi="Times New Roman" w:cs="Times New Roman"/>
          <w:noProof/>
          <w:sz w:val="28"/>
          <w:szCs w:val="28"/>
        </w:rPr>
      </w:pPr>
      <w:r w:rsidRPr="00466E2C">
        <w:rPr>
          <w:rFonts w:ascii="Times New Roman" w:hAnsi="Times New Roman" w:cs="Times New Roman"/>
          <w:sz w:val="28"/>
          <w:szCs w:val="28"/>
        </w:rPr>
        <w:t xml:space="preserve">Grady, Joseph. 1997. </w:t>
      </w:r>
      <w:r w:rsidRPr="00466E2C">
        <w:rPr>
          <w:rFonts w:ascii="Times New Roman" w:hAnsi="Times New Roman" w:cs="Times New Roman"/>
          <w:i/>
          <w:iCs/>
          <w:sz w:val="28"/>
          <w:szCs w:val="28"/>
        </w:rPr>
        <w:t>Foundations of meaning: primary metaphors and primary scenes</w:t>
      </w:r>
      <w:r w:rsidRPr="00466E2C">
        <w:rPr>
          <w:rFonts w:ascii="Times New Roman" w:hAnsi="Times New Roman" w:cs="Times New Roman"/>
          <w:sz w:val="28"/>
          <w:szCs w:val="28"/>
        </w:rPr>
        <w:t>. University of California, Berkeley: Ph.D. Dissertation.</w:t>
      </w:r>
    </w:p>
    <w:p w14:paraId="39E112F8" w14:textId="63F5CC3E" w:rsidR="00AD2AE8" w:rsidRPr="008E2733" w:rsidRDefault="00AD2AE8" w:rsidP="00230B93">
      <w:pPr>
        <w:pStyle w:val="EndNoteBibliography"/>
        <w:numPr>
          <w:ilvl w:val="0"/>
          <w:numId w:val="3"/>
        </w:numPr>
        <w:spacing w:line="360" w:lineRule="auto"/>
        <w:jc w:val="both"/>
        <w:rPr>
          <w:rFonts w:ascii="Times New Roman" w:hAnsi="Times New Roman" w:cs="Times New Roman"/>
          <w:noProof/>
          <w:sz w:val="28"/>
          <w:szCs w:val="28"/>
        </w:rPr>
      </w:pPr>
      <w:bookmarkStart w:id="527" w:name="_ENREF_1_48"/>
      <w:r w:rsidRPr="008E2733">
        <w:rPr>
          <w:rFonts w:ascii="Times New Roman" w:hAnsi="Times New Roman" w:cs="Times New Roman"/>
          <w:noProof/>
          <w:sz w:val="28"/>
          <w:szCs w:val="28"/>
        </w:rPr>
        <w:t xml:space="preserve">Harris, L. T. (2018). Movement and manipulation: The how and why of emotion communication. In A. S. Fox, R. C. Lapate, A. J. Shackman, &amp; R. J. </w:t>
      </w:r>
      <w:r w:rsidRPr="008E2733">
        <w:rPr>
          <w:rFonts w:ascii="Times New Roman" w:hAnsi="Times New Roman" w:cs="Times New Roman"/>
          <w:noProof/>
          <w:sz w:val="28"/>
          <w:szCs w:val="28"/>
        </w:rPr>
        <w:lastRenderedPageBreak/>
        <w:t xml:space="preserve">Davidson (Eds.), </w:t>
      </w:r>
      <w:r w:rsidRPr="008E2733">
        <w:rPr>
          <w:rFonts w:ascii="Times New Roman" w:hAnsi="Times New Roman" w:cs="Times New Roman"/>
          <w:i/>
          <w:noProof/>
          <w:sz w:val="28"/>
          <w:szCs w:val="28"/>
        </w:rPr>
        <w:t>The nature of emotion: Fund</w:t>
      </w:r>
      <w:r w:rsidR="00FE64C8" w:rsidRPr="008E2733">
        <w:rPr>
          <w:rFonts w:ascii="Times New Roman" w:hAnsi="Times New Roman" w:cs="Times New Roman"/>
          <w:i/>
          <w:noProof/>
          <w:sz w:val="28"/>
          <w:szCs w:val="28"/>
          <w:lang w:val="vi-VN"/>
        </w:rPr>
        <w:t>a</w:t>
      </w:r>
      <w:r w:rsidRPr="008E2733">
        <w:rPr>
          <w:rFonts w:ascii="Times New Roman" w:hAnsi="Times New Roman" w:cs="Times New Roman"/>
          <w:i/>
          <w:noProof/>
          <w:sz w:val="28"/>
          <w:szCs w:val="28"/>
        </w:rPr>
        <w:t>mental questions</w:t>
      </w:r>
      <w:r w:rsidRPr="008E2733">
        <w:rPr>
          <w:rFonts w:ascii="Times New Roman" w:hAnsi="Times New Roman" w:cs="Times New Roman"/>
          <w:noProof/>
          <w:sz w:val="28"/>
          <w:szCs w:val="28"/>
        </w:rPr>
        <w:t xml:space="preserve"> (2nd ed., pp. 257-260). Oxford, UK: Oxford University Press.</w:t>
      </w:r>
      <w:bookmarkEnd w:id="527"/>
    </w:p>
    <w:p w14:paraId="2127E09C" w14:textId="55EC46D2" w:rsidR="0000444E" w:rsidRPr="008E2733" w:rsidRDefault="0000444E" w:rsidP="00230B93">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Herskovits</w:t>
      </w:r>
      <w:r w:rsidRPr="008E2733">
        <w:rPr>
          <w:color w:val="000000" w:themeColor="text1"/>
          <w:sz w:val="28"/>
          <w:szCs w:val="28"/>
          <w:lang w:val="vi-VN"/>
        </w:rPr>
        <w:t>,</w:t>
      </w:r>
      <w:r w:rsidRPr="008E2733">
        <w:rPr>
          <w:color w:val="000000" w:themeColor="text1"/>
          <w:sz w:val="28"/>
          <w:szCs w:val="28"/>
        </w:rPr>
        <w:t xml:space="preserve"> A</w:t>
      </w:r>
      <w:r w:rsidRPr="008E2733">
        <w:rPr>
          <w:color w:val="000000" w:themeColor="text1"/>
          <w:sz w:val="28"/>
          <w:szCs w:val="28"/>
          <w:lang w:val="vi-VN"/>
        </w:rPr>
        <w:t>.</w:t>
      </w:r>
      <w:r w:rsidRPr="008E2733">
        <w:rPr>
          <w:color w:val="000000" w:themeColor="text1"/>
          <w:sz w:val="28"/>
          <w:szCs w:val="28"/>
        </w:rPr>
        <w:t xml:space="preserve"> (1986)</w:t>
      </w:r>
      <w:r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Language and Spatial Cognition: An Interdisciplinary Study of Prepositions in English.</w:t>
      </w:r>
      <w:r w:rsidRPr="008E2733">
        <w:rPr>
          <w:color w:val="000000" w:themeColor="text1"/>
          <w:sz w:val="28"/>
          <w:szCs w:val="28"/>
        </w:rPr>
        <w:t xml:space="preserve"> Cambridge, UK: Cambridge</w:t>
      </w:r>
      <w:r w:rsidR="004F5F7A" w:rsidRPr="008E2733">
        <w:rPr>
          <w:color w:val="000000" w:themeColor="text1"/>
          <w:sz w:val="28"/>
          <w:szCs w:val="28"/>
          <w:lang w:val="vi-VN"/>
        </w:rPr>
        <w:t xml:space="preserve"> </w:t>
      </w:r>
      <w:r w:rsidRPr="008E2733">
        <w:rPr>
          <w:color w:val="000000" w:themeColor="text1"/>
          <w:sz w:val="28"/>
          <w:szCs w:val="28"/>
        </w:rPr>
        <w:t xml:space="preserve">University Press. </w:t>
      </w:r>
    </w:p>
    <w:p w14:paraId="29462B2F" w14:textId="77777777" w:rsidR="004F5F7A" w:rsidRPr="008E2733" w:rsidRDefault="004F5F7A" w:rsidP="00230B93">
      <w:pPr>
        <w:pStyle w:val="EndNoteBibliography"/>
        <w:numPr>
          <w:ilvl w:val="0"/>
          <w:numId w:val="3"/>
        </w:numPr>
        <w:spacing w:line="360" w:lineRule="auto"/>
        <w:jc w:val="both"/>
        <w:rPr>
          <w:rFonts w:ascii="Times New Roman" w:hAnsi="Times New Roman" w:cs="Times New Roman"/>
          <w:noProof/>
          <w:sz w:val="28"/>
          <w:szCs w:val="28"/>
        </w:rPr>
      </w:pPr>
      <w:bookmarkStart w:id="528" w:name="_ENREF_1_50"/>
      <w:r w:rsidRPr="008E2733">
        <w:rPr>
          <w:rFonts w:ascii="Times New Roman" w:hAnsi="Times New Roman" w:cs="Times New Roman"/>
          <w:noProof/>
          <w:sz w:val="28"/>
          <w:szCs w:val="28"/>
        </w:rPr>
        <w:t xml:space="preserve">Houwer, J. D., &amp; Hermans, D. (Eds.). (2010). </w:t>
      </w:r>
      <w:r w:rsidRPr="008E2733">
        <w:rPr>
          <w:rFonts w:ascii="Times New Roman" w:hAnsi="Times New Roman" w:cs="Times New Roman"/>
          <w:i/>
          <w:noProof/>
          <w:sz w:val="28"/>
          <w:szCs w:val="28"/>
        </w:rPr>
        <w:t>Cognition and emotion: Reviews of current research and theories</w:t>
      </w:r>
      <w:r w:rsidRPr="008E2733">
        <w:rPr>
          <w:rFonts w:ascii="Times New Roman" w:hAnsi="Times New Roman" w:cs="Times New Roman"/>
          <w:noProof/>
          <w:sz w:val="28"/>
          <w:szCs w:val="28"/>
        </w:rPr>
        <w:t>. New York, NY: Psychology Press.</w:t>
      </w:r>
      <w:bookmarkEnd w:id="528"/>
    </w:p>
    <w:p w14:paraId="14C01DDC" w14:textId="2F3DD396" w:rsidR="004F5F7A" w:rsidRPr="008E2733" w:rsidRDefault="004F5F7A" w:rsidP="00230B93">
      <w:pPr>
        <w:pStyle w:val="EndNoteBibliography"/>
        <w:numPr>
          <w:ilvl w:val="0"/>
          <w:numId w:val="3"/>
        </w:numPr>
        <w:spacing w:line="360" w:lineRule="auto"/>
        <w:jc w:val="both"/>
        <w:rPr>
          <w:rFonts w:ascii="Times New Roman" w:hAnsi="Times New Roman" w:cs="Times New Roman"/>
          <w:noProof/>
          <w:sz w:val="28"/>
          <w:szCs w:val="28"/>
        </w:rPr>
      </w:pPr>
      <w:bookmarkStart w:id="529" w:name="_ENREF_1_51"/>
      <w:r w:rsidRPr="008E2733">
        <w:rPr>
          <w:rFonts w:ascii="Times New Roman" w:hAnsi="Times New Roman" w:cs="Times New Roman"/>
          <w:noProof/>
          <w:sz w:val="28"/>
          <w:szCs w:val="28"/>
        </w:rPr>
        <w:t xml:space="preserve">Huber, J. (2017). </w:t>
      </w:r>
      <w:r w:rsidRPr="008E2733">
        <w:rPr>
          <w:rFonts w:ascii="Times New Roman" w:hAnsi="Times New Roman" w:cs="Times New Roman"/>
          <w:i/>
          <w:noProof/>
          <w:sz w:val="28"/>
          <w:szCs w:val="28"/>
        </w:rPr>
        <w:t>Motion and the English verbs: A diachronic study</w:t>
      </w:r>
      <w:r w:rsidRPr="008E2733">
        <w:rPr>
          <w:rFonts w:ascii="Times New Roman" w:hAnsi="Times New Roman" w:cs="Times New Roman"/>
          <w:noProof/>
          <w:sz w:val="28"/>
          <w:szCs w:val="28"/>
        </w:rPr>
        <w:t>. Oxford, UK: Oxford University Press.</w:t>
      </w:r>
      <w:bookmarkEnd w:id="529"/>
    </w:p>
    <w:p w14:paraId="71EAF14A" w14:textId="2CEC349D" w:rsidR="00EE6034" w:rsidRPr="008E2733" w:rsidRDefault="00EE6034" w:rsidP="00230B93">
      <w:pPr>
        <w:pStyle w:val="EndNoteBibliography"/>
        <w:numPr>
          <w:ilvl w:val="0"/>
          <w:numId w:val="3"/>
        </w:numPr>
        <w:spacing w:line="360" w:lineRule="auto"/>
        <w:jc w:val="both"/>
        <w:rPr>
          <w:rFonts w:ascii="Times New Roman" w:hAnsi="Times New Roman" w:cs="Times New Roman"/>
          <w:noProof/>
          <w:sz w:val="28"/>
          <w:szCs w:val="28"/>
        </w:rPr>
      </w:pPr>
      <w:bookmarkStart w:id="530" w:name="_ENREF_1_52"/>
      <w:r w:rsidRPr="008E2733">
        <w:rPr>
          <w:rFonts w:ascii="Times New Roman" w:hAnsi="Times New Roman" w:cs="Times New Roman"/>
          <w:noProof/>
          <w:sz w:val="28"/>
          <w:szCs w:val="28"/>
        </w:rPr>
        <w:t xml:space="preserve">Imre, A. (2010). Metaphor in cognitive linguistics. </w:t>
      </w:r>
      <w:r w:rsidRPr="008E2733">
        <w:rPr>
          <w:rFonts w:ascii="Times New Roman" w:hAnsi="Times New Roman" w:cs="Times New Roman"/>
          <w:i/>
          <w:noProof/>
          <w:sz w:val="28"/>
          <w:szCs w:val="28"/>
        </w:rPr>
        <w:t>Eger Journal of English Studies, 10</w:t>
      </w:r>
      <w:r w:rsidRPr="008E2733">
        <w:rPr>
          <w:rFonts w:ascii="Times New Roman" w:hAnsi="Times New Roman" w:cs="Times New Roman"/>
          <w:noProof/>
          <w:sz w:val="28"/>
          <w:szCs w:val="28"/>
        </w:rPr>
        <w:t xml:space="preserve">, 71-81. Retrieved from </w:t>
      </w:r>
      <w:hyperlink r:id="rId29" w:history="1">
        <w:r w:rsidRPr="008E2733">
          <w:rPr>
            <w:rStyle w:val="Hyperlink"/>
            <w:rFonts w:ascii="Times New Roman" w:hAnsi="Times New Roman" w:cs="Times New Roman"/>
            <w:noProof/>
            <w:sz w:val="28"/>
            <w:szCs w:val="28"/>
          </w:rPr>
          <w:t>http://connection.ebscohost.com/c/articles/77418974/metaphors-cognitive-linguistics</w:t>
        </w:r>
      </w:hyperlink>
      <w:r w:rsidRPr="008E2733">
        <w:rPr>
          <w:rFonts w:ascii="Times New Roman" w:hAnsi="Times New Roman" w:cs="Times New Roman"/>
          <w:noProof/>
          <w:sz w:val="28"/>
          <w:szCs w:val="28"/>
        </w:rPr>
        <w:t xml:space="preserve">. </w:t>
      </w:r>
      <w:bookmarkEnd w:id="530"/>
    </w:p>
    <w:p w14:paraId="0A54233D" w14:textId="4FDACA0E" w:rsidR="008A33AC" w:rsidRPr="008E2733" w:rsidRDefault="008A33AC" w:rsidP="00230B93">
      <w:pPr>
        <w:pStyle w:val="NormalWeb"/>
        <w:numPr>
          <w:ilvl w:val="0"/>
          <w:numId w:val="3"/>
        </w:numPr>
        <w:spacing w:before="0" w:beforeAutospacing="0" w:after="0" w:afterAutospacing="0" w:line="360" w:lineRule="auto"/>
        <w:jc w:val="both"/>
        <w:rPr>
          <w:sz w:val="28"/>
          <w:szCs w:val="28"/>
        </w:rPr>
      </w:pPr>
      <w:r w:rsidRPr="008E2733">
        <w:rPr>
          <w:sz w:val="28"/>
          <w:szCs w:val="28"/>
        </w:rPr>
        <w:t xml:space="preserve">Izard, C. E. (1972). </w:t>
      </w:r>
      <w:r w:rsidRPr="008E2733">
        <w:rPr>
          <w:i/>
          <w:iCs/>
          <w:sz w:val="28"/>
          <w:szCs w:val="28"/>
        </w:rPr>
        <w:t xml:space="preserve">Patterns of emotions: A new analysis of anxiety and depression. </w:t>
      </w:r>
      <w:r w:rsidRPr="008E2733">
        <w:rPr>
          <w:sz w:val="28"/>
          <w:szCs w:val="28"/>
        </w:rPr>
        <w:t xml:space="preserve">San Diego, CA: Academic Press. </w:t>
      </w:r>
    </w:p>
    <w:p w14:paraId="1786511B" w14:textId="4643809F" w:rsidR="00EF4E76" w:rsidRPr="008E2733" w:rsidRDefault="00EF4E76" w:rsidP="00230B93">
      <w:pPr>
        <w:pStyle w:val="EndNoteBibliography"/>
        <w:numPr>
          <w:ilvl w:val="0"/>
          <w:numId w:val="3"/>
        </w:numPr>
        <w:spacing w:line="360" w:lineRule="auto"/>
        <w:jc w:val="both"/>
        <w:rPr>
          <w:rFonts w:ascii="Times New Roman" w:hAnsi="Times New Roman" w:cs="Times New Roman"/>
          <w:noProof/>
          <w:sz w:val="28"/>
          <w:szCs w:val="28"/>
        </w:rPr>
      </w:pPr>
      <w:bookmarkStart w:id="531" w:name="_ENREF_1_54"/>
      <w:r w:rsidRPr="008E2733">
        <w:rPr>
          <w:rFonts w:ascii="Times New Roman" w:hAnsi="Times New Roman" w:cs="Times New Roman"/>
          <w:noProof/>
          <w:sz w:val="28"/>
          <w:szCs w:val="28"/>
        </w:rPr>
        <w:t xml:space="preserve">Jacobsson, G. r. (2015). </w:t>
      </w:r>
      <w:r w:rsidRPr="008E2733">
        <w:rPr>
          <w:rFonts w:ascii="Times New Roman" w:hAnsi="Times New Roman" w:cs="Times New Roman"/>
          <w:i/>
          <w:noProof/>
          <w:sz w:val="28"/>
          <w:szCs w:val="28"/>
        </w:rPr>
        <w:t>Motion-emotion metaphors in English, Swedish and Spanish: A cross-linguistic comparison.</w:t>
      </w:r>
      <w:r w:rsidRPr="008E2733">
        <w:rPr>
          <w:rFonts w:ascii="Times New Roman" w:hAnsi="Times New Roman" w:cs="Times New Roman"/>
          <w:noProof/>
          <w:sz w:val="28"/>
          <w:szCs w:val="28"/>
        </w:rPr>
        <w:t xml:space="preserve"> (Master’s thesis), Lund University, Lund, Sweden. </w:t>
      </w:r>
      <w:bookmarkEnd w:id="531"/>
    </w:p>
    <w:p w14:paraId="26AA1FD1" w14:textId="77903A6C" w:rsidR="007F6443" w:rsidRPr="008E2733" w:rsidRDefault="007F6443" w:rsidP="00230B93">
      <w:pPr>
        <w:pStyle w:val="EndNoteBibliography"/>
        <w:numPr>
          <w:ilvl w:val="0"/>
          <w:numId w:val="3"/>
        </w:numPr>
        <w:spacing w:line="360" w:lineRule="auto"/>
        <w:jc w:val="both"/>
        <w:rPr>
          <w:rFonts w:ascii="Times New Roman" w:hAnsi="Times New Roman" w:cs="Times New Roman"/>
          <w:noProof/>
          <w:sz w:val="28"/>
          <w:szCs w:val="28"/>
        </w:rPr>
      </w:pPr>
      <w:bookmarkStart w:id="532" w:name="_ENREF_1_55"/>
      <w:r w:rsidRPr="008E2733">
        <w:rPr>
          <w:rFonts w:ascii="Times New Roman" w:hAnsi="Times New Roman" w:cs="Times New Roman"/>
          <w:noProof/>
          <w:sz w:val="28"/>
          <w:szCs w:val="28"/>
        </w:rPr>
        <w:t xml:space="preserve">James, W. (1884). What is an emotion? </w:t>
      </w:r>
      <w:r w:rsidRPr="008E2733">
        <w:rPr>
          <w:rFonts w:ascii="Times New Roman" w:hAnsi="Times New Roman" w:cs="Times New Roman"/>
          <w:i/>
          <w:noProof/>
          <w:sz w:val="28"/>
          <w:szCs w:val="28"/>
        </w:rPr>
        <w:t>Mind, 9</w:t>
      </w:r>
      <w:r w:rsidRPr="008E2733">
        <w:rPr>
          <w:rFonts w:ascii="Times New Roman" w:hAnsi="Times New Roman" w:cs="Times New Roman"/>
          <w:noProof/>
          <w:sz w:val="28"/>
          <w:szCs w:val="28"/>
        </w:rPr>
        <w:t>(34), 188-205. doi:10.1093/mind/os-IX.34.188</w:t>
      </w:r>
      <w:bookmarkEnd w:id="532"/>
    </w:p>
    <w:p w14:paraId="6C234E59" w14:textId="77777777" w:rsidR="006E6460" w:rsidRPr="008E2733" w:rsidRDefault="006E6460" w:rsidP="00230B93">
      <w:pPr>
        <w:numPr>
          <w:ilvl w:val="0"/>
          <w:numId w:val="3"/>
        </w:numPr>
        <w:spacing w:line="360" w:lineRule="auto"/>
        <w:jc w:val="both"/>
        <w:rPr>
          <w:color w:val="000000" w:themeColor="text1"/>
          <w:sz w:val="28"/>
          <w:szCs w:val="28"/>
        </w:rPr>
      </w:pPr>
      <w:r w:rsidRPr="008E2733">
        <w:rPr>
          <w:rFonts w:eastAsia="SimSun"/>
          <w:color w:val="000000" w:themeColor="text1"/>
          <w:sz w:val="28"/>
          <w:szCs w:val="28"/>
        </w:rPr>
        <w:t xml:space="preserve">James R. </w:t>
      </w:r>
      <w:proofErr w:type="spellStart"/>
      <w:r w:rsidRPr="008E2733">
        <w:rPr>
          <w:rFonts w:eastAsia="SimSun"/>
          <w:color w:val="000000" w:themeColor="text1"/>
          <w:sz w:val="28"/>
          <w:szCs w:val="28"/>
        </w:rPr>
        <w:t>Hurford</w:t>
      </w:r>
      <w:proofErr w:type="spellEnd"/>
      <w:r w:rsidRPr="008E2733">
        <w:rPr>
          <w:rFonts w:eastAsia="SimSun"/>
          <w:color w:val="000000" w:themeColor="text1"/>
          <w:sz w:val="28"/>
          <w:szCs w:val="28"/>
        </w:rPr>
        <w:t xml:space="preserve"> et al. (2007). </w:t>
      </w:r>
      <w:r w:rsidRPr="008E2733">
        <w:rPr>
          <w:rFonts w:eastAsia="SimSun"/>
          <w:i/>
          <w:iCs/>
          <w:color w:val="000000" w:themeColor="text1"/>
          <w:sz w:val="28"/>
          <w:szCs w:val="28"/>
        </w:rPr>
        <w:t>Semantics</w:t>
      </w:r>
      <w:r w:rsidRPr="008E2733">
        <w:rPr>
          <w:rFonts w:eastAsia="SimSun"/>
          <w:color w:val="000000" w:themeColor="text1"/>
          <w:sz w:val="28"/>
          <w:szCs w:val="28"/>
        </w:rPr>
        <w:t>. Cambridge University Press.</w:t>
      </w:r>
    </w:p>
    <w:p w14:paraId="21819934" w14:textId="5D13C6F7" w:rsidR="006E6460" w:rsidRPr="008E2733" w:rsidRDefault="006E6460" w:rsidP="00230B93">
      <w:pPr>
        <w:numPr>
          <w:ilvl w:val="0"/>
          <w:numId w:val="3"/>
        </w:numPr>
        <w:spacing w:line="360" w:lineRule="auto"/>
        <w:jc w:val="both"/>
        <w:rPr>
          <w:color w:val="000000" w:themeColor="text1"/>
          <w:sz w:val="28"/>
          <w:szCs w:val="28"/>
        </w:rPr>
      </w:pPr>
      <w:r w:rsidRPr="008E2733">
        <w:rPr>
          <w:rFonts w:eastAsia="SimSun"/>
          <w:color w:val="000000" w:themeColor="text1"/>
          <w:sz w:val="28"/>
          <w:szCs w:val="28"/>
        </w:rPr>
        <w:t xml:space="preserve">John I. Saeed (2003). </w:t>
      </w:r>
      <w:r w:rsidRPr="008E2733">
        <w:rPr>
          <w:rFonts w:eastAsia="SimSun"/>
          <w:i/>
          <w:iCs/>
          <w:color w:val="000000" w:themeColor="text1"/>
          <w:sz w:val="28"/>
          <w:szCs w:val="28"/>
        </w:rPr>
        <w:t>Semantics.</w:t>
      </w:r>
      <w:r w:rsidRPr="008E2733">
        <w:rPr>
          <w:rFonts w:eastAsia="SimSun"/>
          <w:color w:val="000000" w:themeColor="text1"/>
          <w:sz w:val="28"/>
          <w:szCs w:val="28"/>
        </w:rPr>
        <w:t xml:space="preserve"> Willey Press.</w:t>
      </w:r>
    </w:p>
    <w:p w14:paraId="5AC4CE6A" w14:textId="7BF13874" w:rsidR="007F6443" w:rsidRPr="008E2733" w:rsidRDefault="007F6443" w:rsidP="00230B93">
      <w:pPr>
        <w:pStyle w:val="EndNoteBibliography"/>
        <w:numPr>
          <w:ilvl w:val="0"/>
          <w:numId w:val="3"/>
        </w:numPr>
        <w:spacing w:line="360" w:lineRule="auto"/>
        <w:jc w:val="both"/>
        <w:rPr>
          <w:rFonts w:ascii="Times New Roman" w:hAnsi="Times New Roman" w:cs="Times New Roman"/>
          <w:noProof/>
          <w:sz w:val="28"/>
          <w:szCs w:val="28"/>
        </w:rPr>
      </w:pPr>
      <w:bookmarkStart w:id="533" w:name="_ENREF_1_56"/>
      <w:r w:rsidRPr="008E2733">
        <w:rPr>
          <w:rFonts w:ascii="Times New Roman" w:hAnsi="Times New Roman" w:cs="Times New Roman"/>
          <w:noProof/>
          <w:sz w:val="28"/>
          <w:szCs w:val="28"/>
        </w:rPr>
        <w:t xml:space="preserve">Johnson, M. (1987). </w:t>
      </w:r>
      <w:r w:rsidRPr="008E2733">
        <w:rPr>
          <w:rFonts w:ascii="Times New Roman" w:hAnsi="Times New Roman" w:cs="Times New Roman"/>
          <w:i/>
          <w:noProof/>
          <w:sz w:val="28"/>
          <w:szCs w:val="28"/>
        </w:rPr>
        <w:t>The body in the mind: The bodily basis of meaning, imagination and reason</w:t>
      </w:r>
      <w:r w:rsidRPr="008E2733">
        <w:rPr>
          <w:rFonts w:ascii="Times New Roman" w:hAnsi="Times New Roman" w:cs="Times New Roman"/>
          <w:noProof/>
          <w:sz w:val="28"/>
          <w:szCs w:val="28"/>
        </w:rPr>
        <w:t>. Chicago, IL: The University of Chicago Press.</w:t>
      </w:r>
      <w:bookmarkEnd w:id="533"/>
    </w:p>
    <w:p w14:paraId="6D9D9EBA" w14:textId="74DB1AFE" w:rsidR="0039792A" w:rsidRPr="008E2733" w:rsidRDefault="0039792A" w:rsidP="00230B93">
      <w:pPr>
        <w:pStyle w:val="NormalWeb"/>
        <w:numPr>
          <w:ilvl w:val="0"/>
          <w:numId w:val="3"/>
        </w:numPr>
        <w:spacing w:before="0" w:beforeAutospacing="0" w:after="0" w:afterAutospacing="0" w:line="360" w:lineRule="auto"/>
        <w:jc w:val="both"/>
        <w:rPr>
          <w:sz w:val="28"/>
          <w:szCs w:val="28"/>
        </w:rPr>
      </w:pPr>
      <w:r w:rsidRPr="008E2733">
        <w:rPr>
          <w:sz w:val="28"/>
          <w:szCs w:val="28"/>
        </w:rPr>
        <w:t xml:space="preserve">Kagan, J. (1994). On the nature of emotion. </w:t>
      </w:r>
      <w:r w:rsidRPr="008E2733">
        <w:rPr>
          <w:i/>
          <w:iCs/>
          <w:sz w:val="28"/>
          <w:szCs w:val="28"/>
        </w:rPr>
        <w:t>Monographs of the Society</w:t>
      </w:r>
      <w:r w:rsidR="008469BA" w:rsidRPr="008E2733">
        <w:rPr>
          <w:i/>
          <w:iCs/>
          <w:sz w:val="28"/>
          <w:szCs w:val="28"/>
          <w:lang w:val="vi-VN"/>
        </w:rPr>
        <w:t xml:space="preserve"> </w:t>
      </w:r>
      <w:r w:rsidRPr="008E2733">
        <w:rPr>
          <w:i/>
          <w:iCs/>
          <w:sz w:val="28"/>
          <w:szCs w:val="28"/>
        </w:rPr>
        <w:t>for Research in Child Development</w:t>
      </w:r>
      <w:r w:rsidRPr="008E2733">
        <w:rPr>
          <w:sz w:val="28"/>
          <w:szCs w:val="28"/>
        </w:rPr>
        <w:t xml:space="preserve">, </w:t>
      </w:r>
      <w:r w:rsidRPr="008E2733">
        <w:rPr>
          <w:i/>
          <w:iCs/>
          <w:sz w:val="28"/>
          <w:szCs w:val="28"/>
        </w:rPr>
        <w:t>59</w:t>
      </w:r>
      <w:r w:rsidRPr="008E2733">
        <w:rPr>
          <w:sz w:val="28"/>
          <w:szCs w:val="28"/>
        </w:rPr>
        <w:t xml:space="preserve">, No. 2/3, 7–24. </w:t>
      </w:r>
    </w:p>
    <w:p w14:paraId="347AD78E" w14:textId="77777777" w:rsidR="008469BA" w:rsidRPr="008E2733" w:rsidRDefault="008469BA" w:rsidP="00230B93">
      <w:pPr>
        <w:pStyle w:val="EndNoteBibliography"/>
        <w:numPr>
          <w:ilvl w:val="0"/>
          <w:numId w:val="3"/>
        </w:numPr>
        <w:spacing w:line="360" w:lineRule="auto"/>
        <w:jc w:val="both"/>
        <w:rPr>
          <w:rFonts w:ascii="Times New Roman" w:hAnsi="Times New Roman" w:cs="Times New Roman"/>
          <w:noProof/>
          <w:sz w:val="28"/>
          <w:szCs w:val="28"/>
        </w:rPr>
      </w:pPr>
      <w:bookmarkStart w:id="534" w:name="_ENREF_1_57"/>
      <w:r w:rsidRPr="008E2733">
        <w:rPr>
          <w:rFonts w:ascii="Times New Roman" w:hAnsi="Times New Roman" w:cs="Times New Roman"/>
          <w:noProof/>
          <w:sz w:val="28"/>
          <w:szCs w:val="28"/>
        </w:rPr>
        <w:t xml:space="preserve">Kagan, J. (2010). Some plain words on emotion. </w:t>
      </w:r>
      <w:r w:rsidRPr="008E2733">
        <w:rPr>
          <w:rFonts w:ascii="Times New Roman" w:hAnsi="Times New Roman" w:cs="Times New Roman"/>
          <w:i/>
          <w:noProof/>
          <w:sz w:val="28"/>
          <w:szCs w:val="28"/>
        </w:rPr>
        <w:t>Emotion Review, 2</w:t>
      </w:r>
      <w:r w:rsidRPr="008E2733">
        <w:rPr>
          <w:rFonts w:ascii="Times New Roman" w:hAnsi="Times New Roman" w:cs="Times New Roman"/>
          <w:noProof/>
          <w:sz w:val="28"/>
          <w:szCs w:val="28"/>
        </w:rPr>
        <w:t>(3), 221-224. doi:10.1177/1754073910361976</w:t>
      </w:r>
      <w:bookmarkEnd w:id="534"/>
    </w:p>
    <w:p w14:paraId="25727EE5" w14:textId="14604237" w:rsidR="008469BA" w:rsidRPr="008E2733" w:rsidRDefault="008469BA" w:rsidP="00230B93">
      <w:pPr>
        <w:pStyle w:val="EndNoteBibliography"/>
        <w:numPr>
          <w:ilvl w:val="0"/>
          <w:numId w:val="3"/>
        </w:numPr>
        <w:spacing w:line="360" w:lineRule="auto"/>
        <w:jc w:val="both"/>
        <w:rPr>
          <w:rFonts w:ascii="Times New Roman" w:hAnsi="Times New Roman" w:cs="Times New Roman"/>
          <w:noProof/>
          <w:sz w:val="28"/>
          <w:szCs w:val="28"/>
        </w:rPr>
      </w:pPr>
      <w:bookmarkStart w:id="535" w:name="_ENREF_1_58"/>
      <w:r w:rsidRPr="008E2733">
        <w:rPr>
          <w:rFonts w:ascii="Times New Roman" w:hAnsi="Times New Roman" w:cs="Times New Roman"/>
          <w:noProof/>
          <w:sz w:val="28"/>
          <w:szCs w:val="28"/>
        </w:rPr>
        <w:lastRenderedPageBreak/>
        <w:t>Kahn, E. (1975).</w:t>
      </w:r>
      <w:r w:rsidR="002C6855" w:rsidRPr="008E2733">
        <w:rPr>
          <w:rFonts w:ascii="Times New Roman" w:hAnsi="Times New Roman" w:cs="Times New Roman"/>
          <w:noProof/>
          <w:sz w:val="28"/>
          <w:szCs w:val="28"/>
          <w:lang w:val="vi-VN"/>
        </w:rPr>
        <w:t xml:space="preserve"> </w:t>
      </w:r>
      <w:r w:rsidRPr="008E2733">
        <w:rPr>
          <w:rFonts w:ascii="Times New Roman" w:hAnsi="Times New Roman" w:cs="Times New Roman"/>
          <w:i/>
          <w:noProof/>
          <w:sz w:val="28"/>
          <w:szCs w:val="28"/>
        </w:rPr>
        <w:t>Frame semantics for motion verbs with application to metaphor.</w:t>
      </w:r>
      <w:r w:rsidRPr="008E2733">
        <w:rPr>
          <w:rFonts w:ascii="Times New Roman" w:hAnsi="Times New Roman" w:cs="Times New Roman"/>
          <w:noProof/>
          <w:sz w:val="28"/>
          <w:szCs w:val="28"/>
        </w:rPr>
        <w:t xml:space="preserve"> Paper presented at the First Annual Meeting of the Berkeley Linguistics Society (pp. 246-256). </w:t>
      </w:r>
      <w:bookmarkEnd w:id="535"/>
    </w:p>
    <w:p w14:paraId="5C40B400" w14:textId="77777777" w:rsidR="00414E61" w:rsidRPr="008E2733" w:rsidRDefault="00414E61" w:rsidP="00230B93">
      <w:pPr>
        <w:pStyle w:val="EndNoteBibliography"/>
        <w:numPr>
          <w:ilvl w:val="0"/>
          <w:numId w:val="3"/>
        </w:numPr>
        <w:spacing w:line="360" w:lineRule="auto"/>
        <w:jc w:val="both"/>
        <w:rPr>
          <w:rFonts w:ascii="Times New Roman" w:hAnsi="Times New Roman" w:cs="Times New Roman"/>
          <w:noProof/>
          <w:sz w:val="28"/>
          <w:szCs w:val="28"/>
        </w:rPr>
      </w:pPr>
      <w:bookmarkStart w:id="536" w:name="_ENREF_1_59"/>
      <w:r w:rsidRPr="008E2733">
        <w:rPr>
          <w:rFonts w:ascii="Times New Roman" w:hAnsi="Times New Roman" w:cs="Times New Roman"/>
          <w:noProof/>
          <w:sz w:val="28"/>
          <w:szCs w:val="28"/>
        </w:rPr>
        <w:t xml:space="preserve">Keltner, D., Oatley, K., &amp; Jenkins, J. M. (2014). </w:t>
      </w:r>
      <w:r w:rsidRPr="008E2733">
        <w:rPr>
          <w:rFonts w:ascii="Times New Roman" w:hAnsi="Times New Roman" w:cs="Times New Roman"/>
          <w:i/>
          <w:noProof/>
          <w:sz w:val="28"/>
          <w:szCs w:val="28"/>
        </w:rPr>
        <w:t>Understanding emotions</w:t>
      </w:r>
      <w:r w:rsidRPr="008E2733">
        <w:rPr>
          <w:rFonts w:ascii="Times New Roman" w:hAnsi="Times New Roman" w:cs="Times New Roman"/>
          <w:noProof/>
          <w:sz w:val="28"/>
          <w:szCs w:val="28"/>
        </w:rPr>
        <w:t xml:space="preserve"> (3rd ed.). Hoboken, NJ: Wiley.</w:t>
      </w:r>
      <w:bookmarkEnd w:id="536"/>
    </w:p>
    <w:p w14:paraId="3946585D" w14:textId="65701DE4" w:rsidR="00414E61" w:rsidRDefault="00414E61" w:rsidP="00230B93">
      <w:pPr>
        <w:pStyle w:val="EndNoteBibliography"/>
        <w:numPr>
          <w:ilvl w:val="0"/>
          <w:numId w:val="3"/>
        </w:numPr>
        <w:spacing w:line="360" w:lineRule="auto"/>
        <w:jc w:val="both"/>
        <w:rPr>
          <w:rFonts w:ascii="Times New Roman" w:hAnsi="Times New Roman" w:cs="Times New Roman"/>
          <w:noProof/>
          <w:sz w:val="28"/>
          <w:szCs w:val="28"/>
        </w:rPr>
      </w:pPr>
      <w:bookmarkStart w:id="537" w:name="_ENREF_1_60"/>
      <w:r w:rsidRPr="008E2733">
        <w:rPr>
          <w:rFonts w:ascii="Times New Roman" w:hAnsi="Times New Roman" w:cs="Times New Roman"/>
          <w:noProof/>
          <w:sz w:val="28"/>
          <w:szCs w:val="28"/>
        </w:rPr>
        <w:t xml:space="preserve">Khương, L. Q., &amp; Toàn, L. N. (2018). The lexicalization patterns of manner motion events in Vietnamese. </w:t>
      </w:r>
      <w:r w:rsidRPr="008E2733">
        <w:rPr>
          <w:rFonts w:ascii="Times New Roman" w:hAnsi="Times New Roman" w:cs="Times New Roman"/>
          <w:i/>
          <w:noProof/>
          <w:sz w:val="28"/>
          <w:szCs w:val="28"/>
        </w:rPr>
        <w:t>English Linguistics Research, 7</w:t>
      </w:r>
      <w:r w:rsidRPr="008E2733">
        <w:rPr>
          <w:rFonts w:ascii="Times New Roman" w:hAnsi="Times New Roman" w:cs="Times New Roman"/>
          <w:noProof/>
          <w:sz w:val="28"/>
          <w:szCs w:val="28"/>
        </w:rPr>
        <w:t>(4), 1-14. doi:10.5430/elr.v7n4p1</w:t>
      </w:r>
      <w:bookmarkEnd w:id="537"/>
    </w:p>
    <w:p w14:paraId="19378FC5" w14:textId="5F3A5D9E" w:rsidR="005E3FA8" w:rsidRPr="005E3FA8" w:rsidRDefault="005E3FA8" w:rsidP="00230B93">
      <w:pPr>
        <w:pStyle w:val="EndNoteBibliography"/>
        <w:numPr>
          <w:ilvl w:val="0"/>
          <w:numId w:val="3"/>
        </w:numPr>
        <w:spacing w:line="360" w:lineRule="auto"/>
        <w:jc w:val="both"/>
        <w:rPr>
          <w:rFonts w:ascii="Times New Roman" w:hAnsi="Times New Roman" w:cs="Times New Roman"/>
          <w:noProof/>
          <w:sz w:val="28"/>
          <w:szCs w:val="28"/>
        </w:rPr>
      </w:pPr>
      <w:r w:rsidRPr="005E3FA8">
        <w:rPr>
          <w:rFonts w:ascii="Times New Roman" w:hAnsi="Times New Roman" w:cs="Times New Roman"/>
          <w:sz w:val="28"/>
          <w:szCs w:val="28"/>
        </w:rPr>
        <w:t xml:space="preserve">Klausner, T. and Croft, W. (1999). </w:t>
      </w:r>
      <w:r w:rsidRPr="005E3FA8">
        <w:rPr>
          <w:rFonts w:ascii="Times New Roman" w:hAnsi="Times New Roman" w:cs="Times New Roman"/>
          <w:i/>
          <w:iCs/>
          <w:sz w:val="28"/>
          <w:szCs w:val="28"/>
        </w:rPr>
        <w:t>Cognitive linguistics</w:t>
      </w:r>
      <w:r w:rsidRPr="005E3FA8">
        <w:rPr>
          <w:rFonts w:ascii="Times New Roman" w:hAnsi="Times New Roman" w:cs="Times New Roman"/>
          <w:sz w:val="28"/>
          <w:szCs w:val="28"/>
        </w:rPr>
        <w:t xml:space="preserve">. Water de </w:t>
      </w:r>
      <w:proofErr w:type="spellStart"/>
      <w:r w:rsidRPr="005E3FA8">
        <w:rPr>
          <w:rFonts w:ascii="Times New Roman" w:hAnsi="Times New Roman" w:cs="Times New Roman"/>
          <w:sz w:val="28"/>
          <w:szCs w:val="28"/>
        </w:rPr>
        <w:t>Cruyter</w:t>
      </w:r>
      <w:proofErr w:type="spellEnd"/>
      <w:r w:rsidRPr="005E3FA8">
        <w:rPr>
          <w:rFonts w:ascii="Times New Roman" w:hAnsi="Times New Roman" w:cs="Times New Roman"/>
          <w:sz w:val="28"/>
          <w:szCs w:val="28"/>
        </w:rPr>
        <w:t>: Berlin New York.</w:t>
      </w:r>
    </w:p>
    <w:p w14:paraId="4BD8EE74" w14:textId="2052E5D4" w:rsidR="00414E61" w:rsidRPr="008E2733" w:rsidRDefault="00414E61" w:rsidP="00230B93">
      <w:pPr>
        <w:pStyle w:val="EndNoteBibliography"/>
        <w:numPr>
          <w:ilvl w:val="0"/>
          <w:numId w:val="3"/>
        </w:numPr>
        <w:spacing w:line="360" w:lineRule="auto"/>
        <w:jc w:val="both"/>
        <w:rPr>
          <w:rFonts w:ascii="Times New Roman" w:hAnsi="Times New Roman" w:cs="Times New Roman"/>
          <w:noProof/>
          <w:sz w:val="28"/>
          <w:szCs w:val="28"/>
        </w:rPr>
      </w:pPr>
      <w:bookmarkStart w:id="538" w:name="_ENREF_1_61"/>
      <w:r w:rsidRPr="008E2733">
        <w:rPr>
          <w:rFonts w:ascii="Times New Roman" w:hAnsi="Times New Roman" w:cs="Times New Roman"/>
          <w:noProof/>
          <w:sz w:val="28"/>
          <w:szCs w:val="28"/>
        </w:rPr>
        <w:t xml:space="preserve">Kövecses, Z. (1990). </w:t>
      </w:r>
      <w:r w:rsidRPr="008E2733">
        <w:rPr>
          <w:rFonts w:ascii="Times New Roman" w:hAnsi="Times New Roman" w:cs="Times New Roman"/>
          <w:i/>
          <w:noProof/>
          <w:sz w:val="28"/>
          <w:szCs w:val="28"/>
        </w:rPr>
        <w:t>Emotion concepts</w:t>
      </w:r>
      <w:r w:rsidRPr="008E2733">
        <w:rPr>
          <w:rFonts w:ascii="Times New Roman" w:hAnsi="Times New Roman" w:cs="Times New Roman"/>
          <w:noProof/>
          <w:sz w:val="28"/>
          <w:szCs w:val="28"/>
        </w:rPr>
        <w:t>. New York, NY: Spirnger-Verlag.</w:t>
      </w:r>
      <w:bookmarkEnd w:id="538"/>
    </w:p>
    <w:p w14:paraId="03DF36E3" w14:textId="0A35657A"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Kövecses</w:t>
      </w:r>
      <w:proofErr w:type="spellEnd"/>
      <w:r w:rsidRPr="008E2733">
        <w:rPr>
          <w:rFonts w:eastAsia="SimSun"/>
          <w:color w:val="000000" w:themeColor="text1"/>
          <w:sz w:val="28"/>
          <w:szCs w:val="28"/>
        </w:rPr>
        <w:t xml:space="preserve">, Z (1986). </w:t>
      </w:r>
      <w:r w:rsidRPr="008E2733">
        <w:rPr>
          <w:rFonts w:eastAsia="SimSun"/>
          <w:i/>
          <w:iCs/>
          <w:color w:val="000000" w:themeColor="text1"/>
          <w:sz w:val="28"/>
          <w:szCs w:val="28"/>
        </w:rPr>
        <w:t>Metaphors of Anger, Pride, and Love: A Lexical Approach to the Structure of Concepts</w:t>
      </w:r>
      <w:r w:rsidRPr="008E2733">
        <w:rPr>
          <w:rFonts w:eastAsia="SimSun"/>
          <w:color w:val="000000" w:themeColor="text1"/>
          <w:sz w:val="28"/>
          <w:szCs w:val="28"/>
        </w:rPr>
        <w:t>. Amsterdam/</w:t>
      </w:r>
      <w:r w:rsidR="00DC33D6">
        <w:rPr>
          <w:rFonts w:eastAsia="SimSun"/>
          <w:color w:val="000000" w:themeColor="text1"/>
          <w:sz w:val="28"/>
          <w:szCs w:val="28"/>
          <w:lang w:val="vi-VN"/>
        </w:rPr>
        <w:t>Philade</w:t>
      </w:r>
      <w:proofErr w:type="spellStart"/>
      <w:r w:rsidRPr="008E2733">
        <w:rPr>
          <w:rFonts w:eastAsia="SimSun"/>
          <w:color w:val="000000" w:themeColor="text1"/>
          <w:sz w:val="28"/>
          <w:szCs w:val="28"/>
        </w:rPr>
        <w:t>lphia</w:t>
      </w:r>
      <w:proofErr w:type="spellEnd"/>
      <w:r w:rsidRPr="008E2733">
        <w:rPr>
          <w:rFonts w:eastAsia="SimSun"/>
          <w:color w:val="000000" w:themeColor="text1"/>
          <w:sz w:val="28"/>
          <w:szCs w:val="28"/>
        </w:rPr>
        <w:t>: Benjamins.</w:t>
      </w:r>
    </w:p>
    <w:p w14:paraId="25495186" w14:textId="600A54BB"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Kövecses</w:t>
      </w:r>
      <w:proofErr w:type="spellEnd"/>
      <w:r w:rsidRPr="008E2733">
        <w:rPr>
          <w:rFonts w:eastAsia="SimSun"/>
          <w:color w:val="000000" w:themeColor="text1"/>
          <w:sz w:val="28"/>
          <w:szCs w:val="28"/>
        </w:rPr>
        <w:t>, Z.</w:t>
      </w:r>
      <w:r w:rsidR="0000444E" w:rsidRPr="008E2733">
        <w:rPr>
          <w:rFonts w:eastAsia="SimSun"/>
          <w:color w:val="000000" w:themeColor="text1"/>
          <w:sz w:val="28"/>
          <w:szCs w:val="28"/>
          <w:lang w:val="vi-VN"/>
        </w:rPr>
        <w:t xml:space="preserve"> </w:t>
      </w:r>
      <w:r w:rsidRPr="008E2733">
        <w:rPr>
          <w:rFonts w:eastAsia="SimSun"/>
          <w:color w:val="000000" w:themeColor="text1"/>
          <w:sz w:val="28"/>
          <w:szCs w:val="28"/>
        </w:rPr>
        <w:t xml:space="preserve">(2005). </w:t>
      </w:r>
      <w:r w:rsidRPr="008E2733">
        <w:rPr>
          <w:rFonts w:eastAsia="SimSun"/>
          <w:i/>
          <w:iCs/>
          <w:color w:val="000000" w:themeColor="text1"/>
          <w:sz w:val="28"/>
          <w:szCs w:val="28"/>
        </w:rPr>
        <w:t xml:space="preserve">Metaphor </w:t>
      </w:r>
      <w:r w:rsidR="005125E7" w:rsidRPr="008E2733">
        <w:rPr>
          <w:rFonts w:eastAsia="SimSun"/>
          <w:i/>
          <w:iCs/>
          <w:color w:val="000000" w:themeColor="text1"/>
          <w:sz w:val="28"/>
          <w:szCs w:val="28"/>
          <w:lang w:val="vi-VN"/>
        </w:rPr>
        <w:t>in</w:t>
      </w:r>
      <w:r w:rsidRPr="008E2733">
        <w:rPr>
          <w:rFonts w:eastAsia="SimSun"/>
          <w:i/>
          <w:iCs/>
          <w:color w:val="000000" w:themeColor="text1"/>
          <w:sz w:val="28"/>
          <w:szCs w:val="28"/>
        </w:rPr>
        <w:t xml:space="preserve"> </w:t>
      </w:r>
      <w:r w:rsidR="005125E7" w:rsidRPr="008E2733">
        <w:rPr>
          <w:rFonts w:eastAsia="SimSun"/>
          <w:i/>
          <w:iCs/>
          <w:color w:val="000000" w:themeColor="text1"/>
          <w:sz w:val="28"/>
          <w:szCs w:val="28"/>
          <w:lang w:val="vi-VN"/>
        </w:rPr>
        <w:t>C</w:t>
      </w:r>
      <w:proofErr w:type="spellStart"/>
      <w:r w:rsidRPr="008E2733">
        <w:rPr>
          <w:rFonts w:eastAsia="SimSun"/>
          <w:i/>
          <w:iCs/>
          <w:color w:val="000000" w:themeColor="text1"/>
          <w:sz w:val="28"/>
          <w:szCs w:val="28"/>
        </w:rPr>
        <w:t>ulture</w:t>
      </w:r>
      <w:proofErr w:type="spellEnd"/>
      <w:r w:rsidRPr="008E2733">
        <w:rPr>
          <w:rFonts w:eastAsia="SimSun"/>
          <w:i/>
          <w:iCs/>
          <w:color w:val="000000" w:themeColor="text1"/>
          <w:sz w:val="28"/>
          <w:szCs w:val="28"/>
        </w:rPr>
        <w:t>: universality and variation</w:t>
      </w:r>
      <w:r w:rsidRPr="008E2733">
        <w:rPr>
          <w:rFonts w:eastAsia="SimSun"/>
          <w:color w:val="000000" w:themeColor="text1"/>
          <w:sz w:val="28"/>
          <w:szCs w:val="28"/>
        </w:rPr>
        <w:t>. Cambridge: Cambridge University Press.</w:t>
      </w:r>
    </w:p>
    <w:p w14:paraId="08C937DB" w14:textId="4336B1DE"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Kövecses</w:t>
      </w:r>
      <w:proofErr w:type="spellEnd"/>
      <w:r w:rsidRPr="008E2733">
        <w:rPr>
          <w:rFonts w:eastAsia="SimSun"/>
          <w:color w:val="000000" w:themeColor="text1"/>
          <w:sz w:val="28"/>
          <w:szCs w:val="28"/>
        </w:rPr>
        <w:t xml:space="preserve">, Z. (1995). </w:t>
      </w:r>
      <w:r w:rsidRPr="008E2733">
        <w:rPr>
          <w:rFonts w:eastAsia="SimSun"/>
          <w:i/>
          <w:iCs/>
          <w:color w:val="000000" w:themeColor="text1"/>
          <w:sz w:val="28"/>
          <w:szCs w:val="28"/>
        </w:rPr>
        <w:t>The container metaphor for anger in English, Chinese, Japanese and Hungarian.</w:t>
      </w:r>
      <w:r w:rsidRPr="008E2733">
        <w:rPr>
          <w:rFonts w:eastAsia="SimSun"/>
          <w:color w:val="000000" w:themeColor="text1"/>
          <w:sz w:val="28"/>
          <w:szCs w:val="28"/>
        </w:rPr>
        <w:t xml:space="preserve"> In Z. </w:t>
      </w:r>
      <w:proofErr w:type="spellStart"/>
      <w:r w:rsidRPr="008E2733">
        <w:rPr>
          <w:rFonts w:eastAsia="SimSun"/>
          <w:color w:val="000000" w:themeColor="text1"/>
          <w:sz w:val="28"/>
          <w:szCs w:val="28"/>
        </w:rPr>
        <w:t>Radman</w:t>
      </w:r>
      <w:proofErr w:type="spellEnd"/>
      <w:r w:rsidRPr="008E2733">
        <w:rPr>
          <w:rFonts w:eastAsia="SimSun"/>
          <w:color w:val="000000" w:themeColor="text1"/>
          <w:sz w:val="28"/>
          <w:szCs w:val="28"/>
        </w:rPr>
        <w:t xml:space="preserve"> (Ed.), From a metaphorical point of view: a multidisciplinary approach to the cognitive content of metaphor. Berlin: Mouton de Gruyter.</w:t>
      </w:r>
    </w:p>
    <w:p w14:paraId="07E7181D" w14:textId="77777777" w:rsidR="001E2164" w:rsidRPr="008E2733" w:rsidRDefault="001E2164" w:rsidP="00230B93">
      <w:pPr>
        <w:pStyle w:val="EndNoteBibliography"/>
        <w:numPr>
          <w:ilvl w:val="0"/>
          <w:numId w:val="3"/>
        </w:numPr>
        <w:spacing w:line="360" w:lineRule="auto"/>
        <w:jc w:val="both"/>
        <w:rPr>
          <w:rFonts w:ascii="Times New Roman" w:hAnsi="Times New Roman" w:cs="Times New Roman"/>
          <w:noProof/>
          <w:sz w:val="28"/>
          <w:szCs w:val="28"/>
        </w:rPr>
      </w:pPr>
      <w:bookmarkStart w:id="539" w:name="_ENREF_1_63"/>
      <w:r w:rsidRPr="008E2733">
        <w:rPr>
          <w:rFonts w:ascii="Times New Roman" w:hAnsi="Times New Roman" w:cs="Times New Roman"/>
          <w:noProof/>
          <w:sz w:val="28"/>
          <w:szCs w:val="28"/>
        </w:rPr>
        <w:t xml:space="preserve">Kövecses, Z. (1995b). Anger: Its language, conceptualization, and physiology in the light of cross-cultural evidence. In J. R. Taylor &amp; R. E. MacLaury (Eds.), </w:t>
      </w:r>
      <w:r w:rsidRPr="008E2733">
        <w:rPr>
          <w:rFonts w:ascii="Times New Roman" w:hAnsi="Times New Roman" w:cs="Times New Roman"/>
          <w:i/>
          <w:noProof/>
          <w:sz w:val="28"/>
          <w:szCs w:val="28"/>
        </w:rPr>
        <w:t>Language and the cognitive construal of the world</w:t>
      </w:r>
      <w:r w:rsidRPr="008E2733">
        <w:rPr>
          <w:rFonts w:ascii="Times New Roman" w:hAnsi="Times New Roman" w:cs="Times New Roman"/>
          <w:noProof/>
          <w:sz w:val="28"/>
          <w:szCs w:val="28"/>
        </w:rPr>
        <w:t xml:space="preserve"> (pp. 181-196). Berlin, Germany: Mouton de Gruyter.</w:t>
      </w:r>
      <w:bookmarkEnd w:id="539"/>
    </w:p>
    <w:p w14:paraId="4794C330" w14:textId="77777777" w:rsidR="001E2164" w:rsidRPr="008E2733" w:rsidRDefault="001E2164" w:rsidP="00230B93">
      <w:pPr>
        <w:pStyle w:val="EndNoteBibliography"/>
        <w:numPr>
          <w:ilvl w:val="0"/>
          <w:numId w:val="3"/>
        </w:numPr>
        <w:spacing w:line="360" w:lineRule="auto"/>
        <w:jc w:val="both"/>
        <w:rPr>
          <w:rFonts w:ascii="Times New Roman" w:hAnsi="Times New Roman" w:cs="Times New Roman"/>
          <w:noProof/>
          <w:sz w:val="28"/>
          <w:szCs w:val="28"/>
        </w:rPr>
      </w:pPr>
      <w:bookmarkStart w:id="540" w:name="_ENREF_1_64"/>
      <w:r w:rsidRPr="008E2733">
        <w:rPr>
          <w:rFonts w:ascii="Times New Roman" w:hAnsi="Times New Roman" w:cs="Times New Roman"/>
          <w:noProof/>
          <w:sz w:val="28"/>
          <w:szCs w:val="28"/>
        </w:rPr>
        <w:t xml:space="preserve">Kövecses, Z. (1995c). Introduction: Language and emotion concepts. In J. A. Russell, J.-M. Fernández-Dols, A. S. R. Manstead, &amp; J. C. Wellenkamp (Eds.), </w:t>
      </w:r>
      <w:r w:rsidRPr="008E2733">
        <w:rPr>
          <w:rFonts w:ascii="Times New Roman" w:hAnsi="Times New Roman" w:cs="Times New Roman"/>
          <w:i/>
          <w:noProof/>
          <w:sz w:val="28"/>
          <w:szCs w:val="28"/>
        </w:rPr>
        <w:t>Everyday conceptions of emotion: An introduction to the psychology, anthropology and linguistics of emotion</w:t>
      </w:r>
      <w:r w:rsidRPr="008E2733">
        <w:rPr>
          <w:rFonts w:ascii="Times New Roman" w:hAnsi="Times New Roman" w:cs="Times New Roman"/>
          <w:noProof/>
          <w:sz w:val="28"/>
          <w:szCs w:val="28"/>
        </w:rPr>
        <w:t xml:space="preserve"> (pp. 3-16). Dordrecht, Netherlands: Springer Science+Business Media.</w:t>
      </w:r>
      <w:bookmarkEnd w:id="540"/>
    </w:p>
    <w:p w14:paraId="24526485" w14:textId="6010B150" w:rsidR="001E2164" w:rsidRPr="008E2733" w:rsidRDefault="001E2164" w:rsidP="00230B93">
      <w:pPr>
        <w:pStyle w:val="EndNoteBibliography"/>
        <w:numPr>
          <w:ilvl w:val="0"/>
          <w:numId w:val="3"/>
        </w:numPr>
        <w:spacing w:line="360" w:lineRule="auto"/>
        <w:jc w:val="both"/>
        <w:rPr>
          <w:rFonts w:ascii="Times New Roman" w:hAnsi="Times New Roman" w:cs="Times New Roman"/>
          <w:noProof/>
          <w:sz w:val="28"/>
          <w:szCs w:val="28"/>
        </w:rPr>
      </w:pPr>
      <w:bookmarkStart w:id="541" w:name="_ENREF_1_65"/>
      <w:r w:rsidRPr="008E2733">
        <w:rPr>
          <w:rFonts w:ascii="Times New Roman" w:hAnsi="Times New Roman" w:cs="Times New Roman"/>
          <w:noProof/>
          <w:sz w:val="28"/>
          <w:szCs w:val="28"/>
        </w:rPr>
        <w:t xml:space="preserve">Kövecses, Z. (1995d). Metaphor and the folk understanding of anger. In J. A. Russell, J.-M. Fernández-Dols, A. S. R. Manstead, &amp; J. C. Wellenkamp </w:t>
      </w:r>
      <w:r w:rsidRPr="008E2733">
        <w:rPr>
          <w:rFonts w:ascii="Times New Roman" w:hAnsi="Times New Roman" w:cs="Times New Roman"/>
          <w:noProof/>
          <w:sz w:val="28"/>
          <w:szCs w:val="28"/>
        </w:rPr>
        <w:lastRenderedPageBreak/>
        <w:t xml:space="preserve">(Eds.), </w:t>
      </w:r>
      <w:r w:rsidRPr="008E2733">
        <w:rPr>
          <w:rFonts w:ascii="Times New Roman" w:hAnsi="Times New Roman" w:cs="Times New Roman"/>
          <w:i/>
          <w:noProof/>
          <w:sz w:val="28"/>
          <w:szCs w:val="28"/>
        </w:rPr>
        <w:t>Everyday conceptions of emotion: An introduction to the psychology, anthropology and linguistics of emotion</w:t>
      </w:r>
      <w:r w:rsidRPr="008E2733">
        <w:rPr>
          <w:rFonts w:ascii="Times New Roman" w:hAnsi="Times New Roman" w:cs="Times New Roman"/>
          <w:noProof/>
          <w:sz w:val="28"/>
          <w:szCs w:val="28"/>
        </w:rPr>
        <w:t xml:space="preserve"> (pp. 49-72). Dordrecht, Netherlands: Springer Science+Business Media.</w:t>
      </w:r>
      <w:bookmarkEnd w:id="541"/>
    </w:p>
    <w:p w14:paraId="7B6F37AE" w14:textId="664F2D84" w:rsidR="00BB458D" w:rsidRPr="008E2733" w:rsidRDefault="00BB458D" w:rsidP="00230B93">
      <w:pPr>
        <w:pStyle w:val="EndNoteBibliography"/>
        <w:numPr>
          <w:ilvl w:val="0"/>
          <w:numId w:val="3"/>
        </w:numPr>
        <w:spacing w:line="360" w:lineRule="auto"/>
        <w:jc w:val="both"/>
        <w:rPr>
          <w:rFonts w:ascii="Times New Roman" w:hAnsi="Times New Roman" w:cs="Times New Roman"/>
          <w:noProof/>
          <w:sz w:val="28"/>
          <w:szCs w:val="28"/>
        </w:rPr>
      </w:pPr>
      <w:bookmarkStart w:id="542" w:name="_ENREF_1_66"/>
      <w:r w:rsidRPr="008E2733">
        <w:rPr>
          <w:rFonts w:ascii="Times New Roman" w:hAnsi="Times New Roman" w:cs="Times New Roman"/>
          <w:noProof/>
          <w:sz w:val="28"/>
          <w:szCs w:val="28"/>
        </w:rPr>
        <w:t xml:space="preserve">Kövecses, Z. (1998). Are there any emotion-specific metaphors? In A. Athanasiadou &amp; E. Tabakowska (Eds.), </w:t>
      </w:r>
      <w:r w:rsidRPr="008E2733">
        <w:rPr>
          <w:rFonts w:ascii="Times New Roman" w:hAnsi="Times New Roman" w:cs="Times New Roman"/>
          <w:i/>
          <w:noProof/>
          <w:sz w:val="28"/>
          <w:szCs w:val="28"/>
        </w:rPr>
        <w:t>Speaking of emotions: Conceptualization and expression</w:t>
      </w:r>
      <w:r w:rsidRPr="008E2733">
        <w:rPr>
          <w:rFonts w:ascii="Times New Roman" w:hAnsi="Times New Roman" w:cs="Times New Roman"/>
          <w:noProof/>
          <w:sz w:val="28"/>
          <w:szCs w:val="28"/>
        </w:rPr>
        <w:t xml:space="preserve"> (pp. 127-153). Berlin, Germany: Mouton de Gruyter.</w:t>
      </w:r>
      <w:bookmarkEnd w:id="542"/>
    </w:p>
    <w:p w14:paraId="16B67489" w14:textId="4CB5317F" w:rsidR="00CE5838" w:rsidRPr="008E2733" w:rsidRDefault="00CE5838" w:rsidP="00230B93">
      <w:pPr>
        <w:pStyle w:val="NormalWeb"/>
        <w:numPr>
          <w:ilvl w:val="0"/>
          <w:numId w:val="3"/>
        </w:numPr>
        <w:spacing w:before="0" w:beforeAutospacing="0" w:after="0" w:afterAutospacing="0" w:line="360" w:lineRule="auto"/>
        <w:jc w:val="both"/>
        <w:rPr>
          <w:color w:val="000000" w:themeColor="text1"/>
          <w:sz w:val="28"/>
          <w:szCs w:val="28"/>
        </w:rPr>
      </w:pPr>
      <w:r w:rsidRPr="008E2733">
        <w:rPr>
          <w:color w:val="000000" w:themeColor="text1"/>
          <w:sz w:val="28"/>
          <w:szCs w:val="28"/>
        </w:rPr>
        <w:t xml:space="preserve">Kövecses, </w:t>
      </w:r>
      <w:proofErr w:type="spellStart"/>
      <w:r w:rsidRPr="008E2733">
        <w:rPr>
          <w:color w:val="000000" w:themeColor="text1"/>
          <w:sz w:val="28"/>
          <w:szCs w:val="28"/>
        </w:rPr>
        <w:t>Zoltán</w:t>
      </w:r>
      <w:proofErr w:type="spellEnd"/>
      <w:r w:rsidRPr="008E2733">
        <w:rPr>
          <w:color w:val="000000" w:themeColor="text1"/>
          <w:sz w:val="28"/>
          <w:szCs w:val="28"/>
          <w:lang w:val="vi-VN"/>
        </w:rPr>
        <w:t xml:space="preserve"> (</w:t>
      </w:r>
      <w:r w:rsidRPr="008E2733">
        <w:rPr>
          <w:color w:val="000000" w:themeColor="text1"/>
          <w:sz w:val="28"/>
          <w:szCs w:val="28"/>
        </w:rPr>
        <w:t>2000</w:t>
      </w:r>
      <w:r w:rsidRPr="008E2733">
        <w:rPr>
          <w:color w:val="000000" w:themeColor="text1"/>
          <w:sz w:val="28"/>
          <w:szCs w:val="28"/>
          <w:lang w:val="vi-VN"/>
        </w:rPr>
        <w:t>)</w:t>
      </w:r>
      <w:r w:rsidRPr="008E2733">
        <w:rPr>
          <w:color w:val="000000" w:themeColor="text1"/>
          <w:sz w:val="28"/>
          <w:szCs w:val="28"/>
        </w:rPr>
        <w:t xml:space="preserve">. </w:t>
      </w:r>
      <w:r w:rsidRPr="008E2733">
        <w:rPr>
          <w:i/>
          <w:iCs/>
          <w:color w:val="000000" w:themeColor="text1"/>
          <w:sz w:val="28"/>
          <w:szCs w:val="28"/>
        </w:rPr>
        <w:t>Metaphor and Emotion. Language, Culture, and</w:t>
      </w:r>
      <w:r w:rsidR="00BB458D" w:rsidRPr="008E2733">
        <w:rPr>
          <w:i/>
          <w:iCs/>
          <w:color w:val="000000" w:themeColor="text1"/>
          <w:sz w:val="28"/>
          <w:szCs w:val="28"/>
          <w:lang w:val="vi-VN"/>
        </w:rPr>
        <w:t xml:space="preserve"> </w:t>
      </w:r>
      <w:r w:rsidRPr="008E2733">
        <w:rPr>
          <w:i/>
          <w:iCs/>
          <w:color w:val="000000" w:themeColor="text1"/>
          <w:sz w:val="28"/>
          <w:szCs w:val="28"/>
        </w:rPr>
        <w:t xml:space="preserve">Body in Human Feeling. </w:t>
      </w:r>
      <w:r w:rsidRPr="008E2733">
        <w:rPr>
          <w:color w:val="000000" w:themeColor="text1"/>
          <w:sz w:val="28"/>
          <w:szCs w:val="28"/>
        </w:rPr>
        <w:t>Cambridge: Cambridge University Press.</w:t>
      </w:r>
    </w:p>
    <w:p w14:paraId="0B40E1C9" w14:textId="77777777" w:rsidR="00BB458D" w:rsidRPr="008E2733" w:rsidRDefault="00BB458D" w:rsidP="00230B93">
      <w:pPr>
        <w:pStyle w:val="EndNoteBibliography"/>
        <w:numPr>
          <w:ilvl w:val="0"/>
          <w:numId w:val="3"/>
        </w:numPr>
        <w:spacing w:line="360" w:lineRule="auto"/>
        <w:jc w:val="both"/>
        <w:rPr>
          <w:rFonts w:ascii="Times New Roman" w:hAnsi="Times New Roman" w:cs="Times New Roman"/>
          <w:noProof/>
          <w:sz w:val="28"/>
          <w:szCs w:val="28"/>
        </w:rPr>
      </w:pPr>
      <w:bookmarkStart w:id="543" w:name="_ENREF_1_68"/>
      <w:r w:rsidRPr="008E2733">
        <w:rPr>
          <w:rFonts w:ascii="Times New Roman" w:hAnsi="Times New Roman" w:cs="Times New Roman"/>
          <w:noProof/>
          <w:sz w:val="28"/>
          <w:szCs w:val="28"/>
        </w:rPr>
        <w:t xml:space="preserve">Kövecses, Z. (2002). Emotion concepts: Social constructionism and cognitive linguistics. In S. R. Fussell (Ed.), </w:t>
      </w:r>
      <w:r w:rsidRPr="008E2733">
        <w:rPr>
          <w:rFonts w:ascii="Times New Roman" w:hAnsi="Times New Roman" w:cs="Times New Roman"/>
          <w:i/>
          <w:noProof/>
          <w:sz w:val="28"/>
          <w:szCs w:val="28"/>
        </w:rPr>
        <w:t>The verbal communication of emotions: Interdisciplinary perspectives</w:t>
      </w:r>
      <w:r w:rsidRPr="008E2733">
        <w:rPr>
          <w:rFonts w:ascii="Times New Roman" w:hAnsi="Times New Roman" w:cs="Times New Roman"/>
          <w:noProof/>
          <w:sz w:val="28"/>
          <w:szCs w:val="28"/>
        </w:rPr>
        <w:t xml:space="preserve"> (pp. 109-124). Mahwah, NJ: Lawrence Erlbaum.</w:t>
      </w:r>
      <w:bookmarkEnd w:id="543"/>
    </w:p>
    <w:p w14:paraId="53228E4C" w14:textId="77777777" w:rsidR="00BB458D" w:rsidRPr="008E2733" w:rsidRDefault="00BB458D" w:rsidP="00230B93">
      <w:pPr>
        <w:pStyle w:val="EndNoteBibliography"/>
        <w:numPr>
          <w:ilvl w:val="0"/>
          <w:numId w:val="3"/>
        </w:numPr>
        <w:spacing w:line="360" w:lineRule="auto"/>
        <w:jc w:val="both"/>
        <w:rPr>
          <w:rFonts w:ascii="Times New Roman" w:hAnsi="Times New Roman" w:cs="Times New Roman"/>
          <w:noProof/>
          <w:sz w:val="28"/>
          <w:szCs w:val="28"/>
        </w:rPr>
      </w:pPr>
      <w:bookmarkStart w:id="544" w:name="_ENREF_1_69"/>
      <w:r w:rsidRPr="008E2733">
        <w:rPr>
          <w:rFonts w:ascii="Times New Roman" w:hAnsi="Times New Roman" w:cs="Times New Roman"/>
          <w:noProof/>
          <w:sz w:val="28"/>
          <w:szCs w:val="28"/>
        </w:rPr>
        <w:t xml:space="preserve">Kövecses, Z. (2003). The scope of metaphor. In A. Barcelona (Ed.), </w:t>
      </w:r>
      <w:r w:rsidRPr="008E2733">
        <w:rPr>
          <w:rFonts w:ascii="Times New Roman" w:hAnsi="Times New Roman" w:cs="Times New Roman"/>
          <w:i/>
          <w:noProof/>
          <w:sz w:val="28"/>
          <w:szCs w:val="28"/>
        </w:rPr>
        <w:t>Metaphor and metonymy at the crossroads: A cognitive perspective</w:t>
      </w:r>
      <w:r w:rsidRPr="008E2733">
        <w:rPr>
          <w:rFonts w:ascii="Times New Roman" w:hAnsi="Times New Roman" w:cs="Times New Roman"/>
          <w:noProof/>
          <w:sz w:val="28"/>
          <w:szCs w:val="28"/>
        </w:rPr>
        <w:t xml:space="preserve"> (pp. 79-92). Berlin, Germany: Mouton de Gruyter.</w:t>
      </w:r>
      <w:bookmarkEnd w:id="544"/>
    </w:p>
    <w:p w14:paraId="6FB9CEE0" w14:textId="77777777" w:rsidR="00BB458D" w:rsidRPr="008E2733" w:rsidRDefault="00BB458D" w:rsidP="00230B93">
      <w:pPr>
        <w:pStyle w:val="EndNoteBibliography"/>
        <w:numPr>
          <w:ilvl w:val="0"/>
          <w:numId w:val="3"/>
        </w:numPr>
        <w:spacing w:line="360" w:lineRule="auto"/>
        <w:jc w:val="both"/>
        <w:rPr>
          <w:rFonts w:ascii="Times New Roman" w:hAnsi="Times New Roman" w:cs="Times New Roman"/>
          <w:noProof/>
          <w:sz w:val="28"/>
          <w:szCs w:val="28"/>
        </w:rPr>
      </w:pPr>
      <w:bookmarkStart w:id="545" w:name="_ENREF_1_70"/>
      <w:r w:rsidRPr="008E2733">
        <w:rPr>
          <w:rFonts w:ascii="Times New Roman" w:hAnsi="Times New Roman" w:cs="Times New Roman"/>
          <w:noProof/>
          <w:sz w:val="28"/>
          <w:szCs w:val="28"/>
        </w:rPr>
        <w:t xml:space="preserve">Kövecses, Z. (2008a). Conceptual metaphor theory: Some criticisms and alternative proposals. </w:t>
      </w:r>
      <w:r w:rsidRPr="008E2733">
        <w:rPr>
          <w:rFonts w:ascii="Times New Roman" w:hAnsi="Times New Roman" w:cs="Times New Roman"/>
          <w:i/>
          <w:noProof/>
          <w:sz w:val="28"/>
          <w:szCs w:val="28"/>
        </w:rPr>
        <w:t>Annual Review of Cognitive Linguistics, 6</w:t>
      </w:r>
      <w:r w:rsidRPr="008E2733">
        <w:rPr>
          <w:rFonts w:ascii="Times New Roman" w:hAnsi="Times New Roman" w:cs="Times New Roman"/>
          <w:noProof/>
          <w:sz w:val="28"/>
          <w:szCs w:val="28"/>
        </w:rPr>
        <w:t>(1), 168-184. doi:10.1075/arcl.6.08kov</w:t>
      </w:r>
      <w:bookmarkEnd w:id="545"/>
    </w:p>
    <w:p w14:paraId="30B42D76" w14:textId="55C1DAA2" w:rsidR="00BB458D" w:rsidRPr="008E2733" w:rsidRDefault="00BB458D" w:rsidP="00230B93">
      <w:pPr>
        <w:pStyle w:val="EndNoteBibliography"/>
        <w:numPr>
          <w:ilvl w:val="0"/>
          <w:numId w:val="3"/>
        </w:numPr>
        <w:spacing w:line="360" w:lineRule="auto"/>
        <w:jc w:val="both"/>
        <w:rPr>
          <w:rFonts w:ascii="Times New Roman" w:hAnsi="Times New Roman" w:cs="Times New Roman"/>
          <w:noProof/>
          <w:sz w:val="28"/>
          <w:szCs w:val="28"/>
        </w:rPr>
      </w:pPr>
      <w:bookmarkStart w:id="546" w:name="_ENREF_1_71"/>
      <w:r w:rsidRPr="008E2733">
        <w:rPr>
          <w:rFonts w:ascii="Times New Roman" w:hAnsi="Times New Roman" w:cs="Times New Roman"/>
          <w:noProof/>
          <w:sz w:val="28"/>
          <w:szCs w:val="28"/>
        </w:rPr>
        <w:t xml:space="preserve">Kövecses, Z. (2008b). Metaphor and emotion. In R. W. Gibbs, Jr. (Ed.), </w:t>
      </w:r>
      <w:r w:rsidRPr="008E2733">
        <w:rPr>
          <w:rFonts w:ascii="Times New Roman" w:hAnsi="Times New Roman" w:cs="Times New Roman"/>
          <w:i/>
          <w:noProof/>
          <w:sz w:val="28"/>
          <w:szCs w:val="28"/>
        </w:rPr>
        <w:t xml:space="preserve">The Cambridge </w:t>
      </w:r>
      <w:r w:rsidR="00793EE0" w:rsidRPr="008E2733">
        <w:rPr>
          <w:rFonts w:ascii="Times New Roman" w:hAnsi="Times New Roman" w:cs="Times New Roman"/>
          <w:i/>
          <w:noProof/>
          <w:sz w:val="28"/>
          <w:szCs w:val="28"/>
          <w:lang w:val="vi-VN"/>
        </w:rPr>
        <w:t>Handbook</w:t>
      </w:r>
      <w:r w:rsidRPr="008E2733">
        <w:rPr>
          <w:rFonts w:ascii="Times New Roman" w:hAnsi="Times New Roman" w:cs="Times New Roman"/>
          <w:i/>
          <w:noProof/>
          <w:sz w:val="28"/>
          <w:szCs w:val="28"/>
        </w:rPr>
        <w:t xml:space="preserve"> of </w:t>
      </w:r>
      <w:r w:rsidR="00793EE0" w:rsidRPr="008E2733">
        <w:rPr>
          <w:rFonts w:ascii="Times New Roman" w:hAnsi="Times New Roman" w:cs="Times New Roman"/>
          <w:i/>
          <w:noProof/>
          <w:sz w:val="28"/>
          <w:szCs w:val="28"/>
          <w:lang w:val="vi-VN"/>
        </w:rPr>
        <w:t>M</w:t>
      </w:r>
      <w:r w:rsidRPr="008E2733">
        <w:rPr>
          <w:rFonts w:ascii="Times New Roman" w:hAnsi="Times New Roman" w:cs="Times New Roman"/>
          <w:i/>
          <w:noProof/>
          <w:sz w:val="28"/>
          <w:szCs w:val="28"/>
        </w:rPr>
        <w:t xml:space="preserve">etaphor and </w:t>
      </w:r>
      <w:r w:rsidR="00793EE0" w:rsidRPr="008E2733">
        <w:rPr>
          <w:rFonts w:ascii="Times New Roman" w:hAnsi="Times New Roman" w:cs="Times New Roman"/>
          <w:i/>
          <w:noProof/>
          <w:sz w:val="28"/>
          <w:szCs w:val="28"/>
          <w:lang w:val="vi-VN"/>
        </w:rPr>
        <w:t>T</w:t>
      </w:r>
      <w:r w:rsidRPr="008E2733">
        <w:rPr>
          <w:rFonts w:ascii="Times New Roman" w:hAnsi="Times New Roman" w:cs="Times New Roman"/>
          <w:i/>
          <w:noProof/>
          <w:sz w:val="28"/>
          <w:szCs w:val="28"/>
        </w:rPr>
        <w:t>hought</w:t>
      </w:r>
      <w:r w:rsidRPr="008E2733">
        <w:rPr>
          <w:rFonts w:ascii="Times New Roman" w:hAnsi="Times New Roman" w:cs="Times New Roman"/>
          <w:noProof/>
          <w:sz w:val="28"/>
          <w:szCs w:val="28"/>
        </w:rPr>
        <w:t xml:space="preserve"> (pp. 380-396). Cambridge, UK: Cambridge University Press.</w:t>
      </w:r>
      <w:bookmarkEnd w:id="546"/>
    </w:p>
    <w:p w14:paraId="2A708C8D" w14:textId="3E0F76AC"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Kövecses</w:t>
      </w:r>
      <w:proofErr w:type="spellEnd"/>
      <w:r w:rsidRPr="008E2733">
        <w:rPr>
          <w:rFonts w:eastAsia="SimSun"/>
          <w:color w:val="000000" w:themeColor="text1"/>
          <w:sz w:val="28"/>
          <w:szCs w:val="28"/>
        </w:rPr>
        <w:t xml:space="preserve">, Z. (2002). </w:t>
      </w:r>
      <w:r w:rsidRPr="008E2733">
        <w:rPr>
          <w:rFonts w:eastAsia="SimSun"/>
          <w:i/>
          <w:iCs/>
          <w:color w:val="000000" w:themeColor="text1"/>
          <w:sz w:val="28"/>
          <w:szCs w:val="28"/>
        </w:rPr>
        <w:t>Metaphor and emotion: language, culture and body in human feeling</w:t>
      </w:r>
      <w:r w:rsidRPr="008E2733">
        <w:rPr>
          <w:rFonts w:eastAsia="SimSun"/>
          <w:color w:val="000000" w:themeColor="text1"/>
          <w:sz w:val="28"/>
          <w:szCs w:val="28"/>
        </w:rPr>
        <w:t>. Cambridge: Cambridge University Press.</w:t>
      </w:r>
    </w:p>
    <w:p w14:paraId="72487315" w14:textId="554EFA9B" w:rsidR="005125E7" w:rsidRPr="008E2733" w:rsidRDefault="005125E7"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Kövecses</w:t>
      </w:r>
      <w:proofErr w:type="spellEnd"/>
      <w:r w:rsidRPr="008E2733">
        <w:rPr>
          <w:rFonts w:eastAsia="SimSun"/>
          <w:color w:val="000000" w:themeColor="text1"/>
          <w:sz w:val="28"/>
          <w:szCs w:val="28"/>
        </w:rPr>
        <w:t>, Z. (20</w:t>
      </w:r>
      <w:r w:rsidRPr="008E2733">
        <w:rPr>
          <w:rFonts w:eastAsia="SimSun"/>
          <w:color w:val="000000" w:themeColor="text1"/>
          <w:sz w:val="28"/>
          <w:szCs w:val="28"/>
          <w:lang w:val="vi-VN"/>
        </w:rPr>
        <w:t>10</w:t>
      </w:r>
      <w:r w:rsidRPr="008E2733">
        <w:rPr>
          <w:rFonts w:eastAsia="SimSun"/>
          <w:color w:val="000000" w:themeColor="text1"/>
          <w:sz w:val="28"/>
          <w:szCs w:val="28"/>
        </w:rPr>
        <w:t>).</w:t>
      </w:r>
      <w:r w:rsidR="002F6359" w:rsidRPr="008E2733">
        <w:rPr>
          <w:rFonts w:eastAsia="SimSun"/>
          <w:color w:val="000000" w:themeColor="text1"/>
          <w:sz w:val="28"/>
          <w:szCs w:val="28"/>
          <w:lang w:val="vi-VN"/>
        </w:rPr>
        <w:t xml:space="preserve"> </w:t>
      </w:r>
      <w:r w:rsidR="002F6359" w:rsidRPr="008E2733">
        <w:rPr>
          <w:rFonts w:eastAsia="SimSun"/>
          <w:i/>
          <w:iCs/>
          <w:color w:val="000000" w:themeColor="text1"/>
          <w:sz w:val="28"/>
          <w:szCs w:val="28"/>
          <w:lang w:val="vi-VN"/>
        </w:rPr>
        <w:t>Metaphor: A Practical Introduction</w:t>
      </w:r>
      <w:r w:rsidR="002F6359" w:rsidRPr="008E2733">
        <w:rPr>
          <w:rFonts w:eastAsia="SimSun"/>
          <w:color w:val="000000" w:themeColor="text1"/>
          <w:sz w:val="28"/>
          <w:szCs w:val="28"/>
          <w:lang w:val="vi-VN"/>
        </w:rPr>
        <w:t>. Oxford University Press</w:t>
      </w:r>
    </w:p>
    <w:p w14:paraId="51F0FF53" w14:textId="46C7E7DF" w:rsidR="00616953" w:rsidRPr="008E2733" w:rsidRDefault="00616953" w:rsidP="00230B93">
      <w:pPr>
        <w:pStyle w:val="EndNoteBibliography"/>
        <w:numPr>
          <w:ilvl w:val="0"/>
          <w:numId w:val="3"/>
        </w:numPr>
        <w:spacing w:line="360" w:lineRule="auto"/>
        <w:jc w:val="both"/>
        <w:rPr>
          <w:rFonts w:ascii="Times New Roman" w:hAnsi="Times New Roman" w:cs="Times New Roman"/>
          <w:noProof/>
          <w:sz w:val="28"/>
          <w:szCs w:val="28"/>
        </w:rPr>
      </w:pPr>
      <w:bookmarkStart w:id="547" w:name="_ENREF_1_73"/>
      <w:r w:rsidRPr="008E2733">
        <w:rPr>
          <w:rFonts w:ascii="Times New Roman" w:hAnsi="Times New Roman" w:cs="Times New Roman"/>
          <w:noProof/>
          <w:sz w:val="28"/>
          <w:szCs w:val="28"/>
        </w:rPr>
        <w:t xml:space="preserve">Kövecses, Z. (2017). Conceptual metaphor theory. In E. Semino &amp; Z. Demjén (Eds.), </w:t>
      </w:r>
      <w:r w:rsidRPr="008E2733">
        <w:rPr>
          <w:rFonts w:ascii="Times New Roman" w:hAnsi="Times New Roman" w:cs="Times New Roman"/>
          <w:i/>
          <w:noProof/>
          <w:sz w:val="28"/>
          <w:szCs w:val="28"/>
        </w:rPr>
        <w:t>The Routledge handbook of metaphor and language</w:t>
      </w:r>
      <w:r w:rsidRPr="008E2733">
        <w:rPr>
          <w:rFonts w:ascii="Times New Roman" w:hAnsi="Times New Roman" w:cs="Times New Roman"/>
          <w:noProof/>
          <w:sz w:val="28"/>
          <w:szCs w:val="28"/>
        </w:rPr>
        <w:t xml:space="preserve"> (pp. 13-27). New York, NY: Routledge.</w:t>
      </w:r>
      <w:bookmarkEnd w:id="547"/>
    </w:p>
    <w:p w14:paraId="7E1722CF" w14:textId="66F241E8" w:rsidR="004B626A" w:rsidRPr="008E2733" w:rsidRDefault="004B626A" w:rsidP="00230B93">
      <w:pPr>
        <w:pStyle w:val="EndNoteBibliography"/>
        <w:numPr>
          <w:ilvl w:val="0"/>
          <w:numId w:val="3"/>
        </w:numPr>
        <w:spacing w:line="360" w:lineRule="auto"/>
        <w:jc w:val="both"/>
        <w:rPr>
          <w:rFonts w:ascii="Times New Roman" w:hAnsi="Times New Roman" w:cs="Times New Roman"/>
          <w:noProof/>
          <w:sz w:val="28"/>
          <w:szCs w:val="28"/>
        </w:rPr>
      </w:pPr>
      <w:bookmarkStart w:id="548" w:name="_ENREF_1_75"/>
      <w:r w:rsidRPr="008E2733">
        <w:rPr>
          <w:rFonts w:ascii="Times New Roman" w:hAnsi="Times New Roman" w:cs="Times New Roman"/>
          <w:noProof/>
          <w:sz w:val="28"/>
          <w:szCs w:val="28"/>
        </w:rPr>
        <w:lastRenderedPageBreak/>
        <w:t xml:space="preserve">Krone, K. J., &amp; Morgan, J. M. (2000). Emotion metaphors in management: The Chinese experience. In S. Fineman (Ed.), </w:t>
      </w:r>
      <w:r w:rsidRPr="008E2733">
        <w:rPr>
          <w:rFonts w:ascii="Times New Roman" w:hAnsi="Times New Roman" w:cs="Times New Roman"/>
          <w:i/>
          <w:noProof/>
          <w:sz w:val="28"/>
          <w:szCs w:val="28"/>
        </w:rPr>
        <w:t>Emotion in organizations</w:t>
      </w:r>
      <w:r w:rsidRPr="008E2733">
        <w:rPr>
          <w:rFonts w:ascii="Times New Roman" w:hAnsi="Times New Roman" w:cs="Times New Roman"/>
          <w:noProof/>
          <w:sz w:val="28"/>
          <w:szCs w:val="28"/>
        </w:rPr>
        <w:t xml:space="preserve"> (2nd ed., pp. 83-100). Thousand Oaks, CA: Sage.</w:t>
      </w:r>
      <w:bookmarkEnd w:id="548"/>
    </w:p>
    <w:p w14:paraId="555FA01C" w14:textId="77777777" w:rsidR="00CA2000" w:rsidRPr="008E2733" w:rsidRDefault="00CA2000" w:rsidP="00230B93">
      <w:pPr>
        <w:pStyle w:val="EndNoteBibliography"/>
        <w:numPr>
          <w:ilvl w:val="0"/>
          <w:numId w:val="3"/>
        </w:numPr>
        <w:spacing w:line="360" w:lineRule="auto"/>
        <w:jc w:val="both"/>
        <w:rPr>
          <w:rFonts w:ascii="Times New Roman" w:hAnsi="Times New Roman" w:cs="Times New Roman"/>
          <w:noProof/>
          <w:sz w:val="28"/>
          <w:szCs w:val="28"/>
        </w:rPr>
      </w:pPr>
      <w:bookmarkStart w:id="549" w:name="_ENREF_1_76"/>
      <w:r w:rsidRPr="008E2733">
        <w:rPr>
          <w:rFonts w:ascii="Times New Roman" w:hAnsi="Times New Roman" w:cs="Times New Roman"/>
          <w:noProof/>
          <w:sz w:val="28"/>
          <w:szCs w:val="28"/>
        </w:rPr>
        <w:t xml:space="preserve">Lakoff, G. (1993). The contemporary theory of metaphor. In A. Ortony (Ed.), </w:t>
      </w:r>
      <w:r w:rsidRPr="008E2733">
        <w:rPr>
          <w:rFonts w:ascii="Times New Roman" w:hAnsi="Times New Roman" w:cs="Times New Roman"/>
          <w:i/>
          <w:noProof/>
          <w:sz w:val="28"/>
          <w:szCs w:val="28"/>
        </w:rPr>
        <w:t>Metaphor and thought</w:t>
      </w:r>
      <w:r w:rsidRPr="008E2733">
        <w:rPr>
          <w:rFonts w:ascii="Times New Roman" w:hAnsi="Times New Roman" w:cs="Times New Roman"/>
          <w:noProof/>
          <w:sz w:val="28"/>
          <w:szCs w:val="28"/>
        </w:rPr>
        <w:t xml:space="preserve"> (pp. 202-251). Cambridge, UK: Cambridge University Press.</w:t>
      </w:r>
      <w:bookmarkEnd w:id="549"/>
    </w:p>
    <w:p w14:paraId="3BD669DC" w14:textId="676F8C5B" w:rsidR="004863B0" w:rsidRDefault="004863B0" w:rsidP="004863B0">
      <w:pPr>
        <w:numPr>
          <w:ilvl w:val="0"/>
          <w:numId w:val="3"/>
        </w:numPr>
        <w:spacing w:line="360" w:lineRule="auto"/>
        <w:jc w:val="both"/>
        <w:rPr>
          <w:color w:val="000000" w:themeColor="text1"/>
          <w:sz w:val="28"/>
          <w:szCs w:val="28"/>
        </w:rPr>
      </w:pPr>
      <w:r w:rsidRPr="008E2733">
        <w:rPr>
          <w:color w:val="000000" w:themeColor="text1"/>
          <w:sz w:val="28"/>
          <w:szCs w:val="28"/>
        </w:rPr>
        <w:t>Lakoff</w:t>
      </w:r>
      <w:r>
        <w:rPr>
          <w:color w:val="000000" w:themeColor="text1"/>
          <w:sz w:val="28"/>
          <w:szCs w:val="28"/>
          <w:lang w:val="vi-VN"/>
        </w:rPr>
        <w:t>, G.</w:t>
      </w:r>
      <w:r w:rsidRPr="008E2733">
        <w:rPr>
          <w:color w:val="000000" w:themeColor="text1"/>
          <w:sz w:val="28"/>
          <w:szCs w:val="28"/>
        </w:rPr>
        <w:t xml:space="preserve"> and</w:t>
      </w:r>
      <w:r>
        <w:rPr>
          <w:color w:val="000000" w:themeColor="text1"/>
          <w:sz w:val="28"/>
          <w:szCs w:val="28"/>
          <w:lang w:val="vi-VN"/>
        </w:rPr>
        <w:t xml:space="preserve"> </w:t>
      </w:r>
      <w:r w:rsidRPr="008E2733">
        <w:rPr>
          <w:color w:val="000000" w:themeColor="text1"/>
          <w:sz w:val="28"/>
          <w:szCs w:val="28"/>
        </w:rPr>
        <w:t>Johnson</w:t>
      </w:r>
      <w:r>
        <w:rPr>
          <w:color w:val="000000" w:themeColor="text1"/>
          <w:sz w:val="28"/>
          <w:szCs w:val="28"/>
          <w:lang w:val="vi-VN"/>
        </w:rPr>
        <w:t>, M.</w:t>
      </w:r>
      <w:r w:rsidRPr="008E2733">
        <w:rPr>
          <w:color w:val="000000" w:themeColor="text1"/>
          <w:sz w:val="28"/>
          <w:szCs w:val="28"/>
        </w:rPr>
        <w:t xml:space="preserve"> (1980), </w:t>
      </w:r>
      <w:r w:rsidRPr="008E2733">
        <w:rPr>
          <w:rStyle w:val="Emphasis"/>
          <w:color w:val="000000" w:themeColor="text1"/>
          <w:sz w:val="28"/>
          <w:szCs w:val="28"/>
        </w:rPr>
        <w:t>Metaphors we live by,</w:t>
      </w:r>
      <w:r w:rsidRPr="008E2733">
        <w:rPr>
          <w:color w:val="000000" w:themeColor="text1"/>
          <w:sz w:val="28"/>
          <w:szCs w:val="28"/>
        </w:rPr>
        <w:t> The University of Chicago Press.</w:t>
      </w:r>
    </w:p>
    <w:p w14:paraId="3D687B37" w14:textId="340D20B9" w:rsidR="004863B0" w:rsidRPr="004863B0" w:rsidRDefault="004863B0" w:rsidP="004863B0">
      <w:pPr>
        <w:pStyle w:val="EndNoteBibliography"/>
        <w:numPr>
          <w:ilvl w:val="0"/>
          <w:numId w:val="3"/>
        </w:numPr>
        <w:spacing w:line="360" w:lineRule="auto"/>
        <w:jc w:val="both"/>
        <w:rPr>
          <w:rFonts w:ascii="Times New Roman" w:hAnsi="Times New Roman" w:cs="Times New Roman"/>
          <w:noProof/>
          <w:sz w:val="28"/>
          <w:szCs w:val="28"/>
        </w:rPr>
      </w:pPr>
      <w:bookmarkStart w:id="550" w:name="_ENREF_1_77"/>
      <w:r w:rsidRPr="008E2733">
        <w:rPr>
          <w:rFonts w:ascii="Times New Roman" w:hAnsi="Times New Roman" w:cs="Times New Roman"/>
          <w:noProof/>
          <w:sz w:val="28"/>
          <w:szCs w:val="28"/>
        </w:rPr>
        <w:t xml:space="preserve">Lakoff, G., &amp; Johnson, M. (2003). </w:t>
      </w:r>
      <w:r w:rsidRPr="008E2733">
        <w:rPr>
          <w:rFonts w:ascii="Times New Roman" w:hAnsi="Times New Roman" w:cs="Times New Roman"/>
          <w:i/>
          <w:noProof/>
          <w:sz w:val="28"/>
          <w:szCs w:val="28"/>
        </w:rPr>
        <w:t>Metaphors we live by</w:t>
      </w:r>
      <w:r w:rsidRPr="008E2733">
        <w:rPr>
          <w:rFonts w:ascii="Times New Roman" w:hAnsi="Times New Roman" w:cs="Times New Roman"/>
          <w:noProof/>
          <w:sz w:val="28"/>
          <w:szCs w:val="28"/>
        </w:rPr>
        <w:t xml:space="preserve"> (2nd ed.). Chicago, IL: The University of Chicago Press.</w:t>
      </w:r>
      <w:bookmarkEnd w:id="550"/>
    </w:p>
    <w:p w14:paraId="338FDB4C" w14:textId="482D11E7" w:rsidR="004863B0" w:rsidRPr="00AD0AD4" w:rsidRDefault="004863B0" w:rsidP="00AD0AD4">
      <w:pPr>
        <w:numPr>
          <w:ilvl w:val="0"/>
          <w:numId w:val="3"/>
        </w:numPr>
        <w:spacing w:line="360" w:lineRule="auto"/>
        <w:jc w:val="both"/>
        <w:rPr>
          <w:color w:val="000000" w:themeColor="text1"/>
          <w:sz w:val="28"/>
          <w:szCs w:val="28"/>
        </w:rPr>
      </w:pPr>
      <w:r w:rsidRPr="008E2733">
        <w:rPr>
          <w:color w:val="000000" w:themeColor="text1"/>
          <w:sz w:val="28"/>
          <w:szCs w:val="28"/>
        </w:rPr>
        <w:t>Lakoff</w:t>
      </w:r>
      <w:r>
        <w:rPr>
          <w:color w:val="000000" w:themeColor="text1"/>
          <w:sz w:val="28"/>
          <w:szCs w:val="28"/>
          <w:lang w:val="vi-VN"/>
        </w:rPr>
        <w:t>, G.</w:t>
      </w:r>
      <w:r w:rsidRPr="008E2733">
        <w:rPr>
          <w:color w:val="000000" w:themeColor="text1"/>
          <w:sz w:val="28"/>
          <w:szCs w:val="28"/>
        </w:rPr>
        <w:t xml:space="preserve"> (1987), </w:t>
      </w:r>
      <w:r w:rsidRPr="008E2733">
        <w:rPr>
          <w:rStyle w:val="Emphasis"/>
          <w:color w:val="000000" w:themeColor="text1"/>
          <w:sz w:val="28"/>
          <w:szCs w:val="28"/>
        </w:rPr>
        <w:t xml:space="preserve">Woman, Fire and </w:t>
      </w:r>
      <w:r>
        <w:rPr>
          <w:rStyle w:val="Emphasis"/>
          <w:color w:val="000000" w:themeColor="text1"/>
          <w:sz w:val="28"/>
          <w:szCs w:val="28"/>
          <w:lang w:val="vi-VN"/>
        </w:rPr>
        <w:t>D</w:t>
      </w:r>
      <w:proofErr w:type="spellStart"/>
      <w:r w:rsidRPr="008E2733">
        <w:rPr>
          <w:rStyle w:val="Emphasis"/>
          <w:color w:val="000000" w:themeColor="text1"/>
          <w:sz w:val="28"/>
          <w:szCs w:val="28"/>
        </w:rPr>
        <w:t>angerous</w:t>
      </w:r>
      <w:proofErr w:type="spellEnd"/>
      <w:r w:rsidRPr="008E2733">
        <w:rPr>
          <w:rStyle w:val="Emphasis"/>
          <w:color w:val="000000" w:themeColor="text1"/>
          <w:sz w:val="28"/>
          <w:szCs w:val="28"/>
        </w:rPr>
        <w:t xml:space="preserve"> </w:t>
      </w:r>
      <w:r>
        <w:rPr>
          <w:rStyle w:val="Emphasis"/>
          <w:color w:val="000000" w:themeColor="text1"/>
          <w:sz w:val="28"/>
          <w:szCs w:val="28"/>
          <w:lang w:val="vi-VN"/>
        </w:rPr>
        <w:t>T</w:t>
      </w:r>
      <w:proofErr w:type="spellStart"/>
      <w:r w:rsidRPr="008E2733">
        <w:rPr>
          <w:rStyle w:val="Emphasis"/>
          <w:color w:val="000000" w:themeColor="text1"/>
          <w:sz w:val="28"/>
          <w:szCs w:val="28"/>
        </w:rPr>
        <w:t>hings</w:t>
      </w:r>
      <w:proofErr w:type="spellEnd"/>
      <w:r w:rsidRPr="008E2733">
        <w:rPr>
          <w:color w:val="000000" w:themeColor="text1"/>
          <w:sz w:val="28"/>
          <w:szCs w:val="28"/>
        </w:rPr>
        <w:t>, The University of Chicago Press.</w:t>
      </w:r>
    </w:p>
    <w:p w14:paraId="3ACCB558" w14:textId="20B5F105"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Langacker</w:t>
      </w:r>
      <w:proofErr w:type="spellEnd"/>
      <w:r w:rsidRPr="008E2733">
        <w:rPr>
          <w:rFonts w:eastAsia="SimSun"/>
          <w:color w:val="000000" w:themeColor="text1"/>
          <w:sz w:val="28"/>
          <w:szCs w:val="28"/>
        </w:rPr>
        <w:t xml:space="preserve"> Ronald, W. (1987). </w:t>
      </w:r>
      <w:r w:rsidRPr="008E2733">
        <w:rPr>
          <w:rFonts w:eastAsia="SimSun"/>
          <w:i/>
          <w:iCs/>
          <w:color w:val="000000" w:themeColor="text1"/>
          <w:sz w:val="28"/>
          <w:szCs w:val="28"/>
        </w:rPr>
        <w:t>Foundation of Cognitive Grammar.</w:t>
      </w:r>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Standford</w:t>
      </w:r>
      <w:proofErr w:type="spellEnd"/>
      <w:r w:rsidRPr="008E2733">
        <w:rPr>
          <w:rFonts w:eastAsia="SimSun"/>
          <w:color w:val="000000" w:themeColor="text1"/>
          <w:sz w:val="28"/>
          <w:szCs w:val="28"/>
        </w:rPr>
        <w:t xml:space="preserve"> University Press.</w:t>
      </w:r>
    </w:p>
    <w:p w14:paraId="3E895248" w14:textId="77777777" w:rsidR="006D4BEA" w:rsidRPr="008E2733" w:rsidRDefault="006D4BEA" w:rsidP="00230B93">
      <w:pPr>
        <w:pStyle w:val="EndNoteBibliography"/>
        <w:numPr>
          <w:ilvl w:val="0"/>
          <w:numId w:val="3"/>
        </w:numPr>
        <w:spacing w:line="360" w:lineRule="auto"/>
        <w:jc w:val="both"/>
        <w:rPr>
          <w:rFonts w:ascii="Times New Roman" w:hAnsi="Times New Roman" w:cs="Times New Roman"/>
          <w:noProof/>
          <w:sz w:val="28"/>
          <w:szCs w:val="28"/>
        </w:rPr>
      </w:pPr>
      <w:bookmarkStart w:id="551" w:name="_ENREF_1_80"/>
      <w:r w:rsidRPr="008E2733">
        <w:rPr>
          <w:rFonts w:ascii="Times New Roman" w:hAnsi="Times New Roman" w:cs="Times New Roman"/>
          <w:noProof/>
          <w:sz w:val="28"/>
          <w:szCs w:val="28"/>
        </w:rPr>
        <w:t xml:space="preserve">Langer, T. (2015). Metaphors in economics: Conceptual mapping possibilities in the lectures of economics. </w:t>
      </w:r>
      <w:r w:rsidRPr="008E2733">
        <w:rPr>
          <w:rFonts w:ascii="Times New Roman" w:hAnsi="Times New Roman" w:cs="Times New Roman"/>
          <w:i/>
          <w:noProof/>
          <w:sz w:val="28"/>
          <w:szCs w:val="28"/>
        </w:rPr>
        <w:t>Procedia Economics and Finance, 25</w:t>
      </w:r>
      <w:r w:rsidRPr="008E2733">
        <w:rPr>
          <w:rFonts w:ascii="Times New Roman" w:hAnsi="Times New Roman" w:cs="Times New Roman"/>
          <w:noProof/>
          <w:sz w:val="28"/>
          <w:szCs w:val="28"/>
        </w:rPr>
        <w:t>, 308-317. doi:10.1016/S2212-5671(15)00741-8</w:t>
      </w:r>
      <w:bookmarkEnd w:id="551"/>
    </w:p>
    <w:p w14:paraId="3526659B" w14:textId="53DA6C75" w:rsidR="006D4BEA" w:rsidRPr="008E2733" w:rsidRDefault="006D4BEA" w:rsidP="00230B93">
      <w:pPr>
        <w:pStyle w:val="EndNoteBibliography"/>
        <w:numPr>
          <w:ilvl w:val="0"/>
          <w:numId w:val="3"/>
        </w:numPr>
        <w:spacing w:line="360" w:lineRule="auto"/>
        <w:jc w:val="both"/>
        <w:rPr>
          <w:rFonts w:ascii="Times New Roman" w:hAnsi="Times New Roman" w:cs="Times New Roman"/>
          <w:noProof/>
          <w:sz w:val="28"/>
          <w:szCs w:val="28"/>
        </w:rPr>
      </w:pPr>
      <w:bookmarkStart w:id="552" w:name="_ENREF_1_81"/>
      <w:r w:rsidRPr="008E2733">
        <w:rPr>
          <w:rFonts w:ascii="Times New Roman" w:hAnsi="Times New Roman" w:cs="Times New Roman"/>
          <w:noProof/>
          <w:sz w:val="28"/>
          <w:szCs w:val="28"/>
        </w:rPr>
        <w:t xml:space="preserve">Lascaratou, C. (2007). </w:t>
      </w:r>
      <w:r w:rsidRPr="008E2733">
        <w:rPr>
          <w:rFonts w:ascii="Times New Roman" w:hAnsi="Times New Roman" w:cs="Times New Roman"/>
          <w:i/>
          <w:noProof/>
          <w:sz w:val="28"/>
          <w:szCs w:val="28"/>
        </w:rPr>
        <w:t>The language of pain: Expression or description?</w:t>
      </w:r>
      <w:r w:rsidRPr="008E2733">
        <w:rPr>
          <w:rFonts w:ascii="Times New Roman" w:hAnsi="Times New Roman" w:cs="Times New Roman"/>
          <w:noProof/>
          <w:sz w:val="28"/>
          <w:szCs w:val="28"/>
        </w:rPr>
        <w:t xml:space="preserve"> Philadelphia, PA: John Benjamins.</w:t>
      </w:r>
      <w:bookmarkEnd w:id="552"/>
    </w:p>
    <w:p w14:paraId="7D7FAB87" w14:textId="2076D33D" w:rsidR="006D4BEA" w:rsidRPr="008E2733" w:rsidRDefault="006D4BEA" w:rsidP="00230B93">
      <w:pPr>
        <w:numPr>
          <w:ilvl w:val="0"/>
          <w:numId w:val="3"/>
        </w:numPr>
        <w:spacing w:line="360" w:lineRule="auto"/>
        <w:jc w:val="both"/>
        <w:rPr>
          <w:color w:val="000000" w:themeColor="text1"/>
          <w:sz w:val="28"/>
          <w:szCs w:val="28"/>
        </w:rPr>
      </w:pPr>
      <w:r w:rsidRPr="008E2733">
        <w:rPr>
          <w:rFonts w:eastAsia="SimSun"/>
          <w:color w:val="000000" w:themeColor="text1"/>
          <w:sz w:val="28"/>
          <w:szCs w:val="28"/>
        </w:rPr>
        <w:t xml:space="preserve">LeDoux J. (1996). </w:t>
      </w:r>
      <w:r w:rsidRPr="008E2733">
        <w:rPr>
          <w:rFonts w:eastAsia="SimSun"/>
          <w:i/>
          <w:iCs/>
          <w:color w:val="000000" w:themeColor="text1"/>
          <w:sz w:val="28"/>
          <w:szCs w:val="28"/>
        </w:rPr>
        <w:t>The Emotion Brain</w:t>
      </w:r>
      <w:r w:rsidRPr="008E2733">
        <w:rPr>
          <w:rFonts w:eastAsia="SimSun"/>
          <w:color w:val="000000" w:themeColor="text1"/>
          <w:sz w:val="28"/>
          <w:szCs w:val="28"/>
        </w:rPr>
        <w:t>. Simon &amp; Schuster Paperbacks, Rockefeller Center, 1230 Avenue of the Americas, New York 1002</w:t>
      </w:r>
    </w:p>
    <w:p w14:paraId="2C3705EE" w14:textId="5C7D7E03" w:rsidR="006D4BEA" w:rsidRPr="008E2733" w:rsidRDefault="006D4BEA" w:rsidP="00230B93">
      <w:pPr>
        <w:pStyle w:val="EndNoteBibliography"/>
        <w:numPr>
          <w:ilvl w:val="0"/>
          <w:numId w:val="3"/>
        </w:numPr>
        <w:spacing w:line="360" w:lineRule="auto"/>
        <w:jc w:val="both"/>
        <w:rPr>
          <w:rFonts w:ascii="Times New Roman" w:hAnsi="Times New Roman" w:cs="Times New Roman"/>
          <w:noProof/>
          <w:sz w:val="28"/>
          <w:szCs w:val="28"/>
        </w:rPr>
      </w:pPr>
      <w:bookmarkStart w:id="553" w:name="_ENREF_1_82"/>
      <w:r w:rsidRPr="008E2733">
        <w:rPr>
          <w:rFonts w:ascii="Times New Roman" w:hAnsi="Times New Roman" w:cs="Times New Roman"/>
          <w:noProof/>
          <w:sz w:val="28"/>
          <w:szCs w:val="28"/>
        </w:rPr>
        <w:t xml:space="preserve">Leighton, S. R. (1988). Modern theories of emotion. </w:t>
      </w:r>
      <w:r w:rsidRPr="008E2733">
        <w:rPr>
          <w:rFonts w:ascii="Times New Roman" w:hAnsi="Times New Roman" w:cs="Times New Roman"/>
          <w:i/>
          <w:noProof/>
          <w:sz w:val="28"/>
          <w:szCs w:val="28"/>
        </w:rPr>
        <w:t>The Journal of Speculative Philosophy, 2</w:t>
      </w:r>
      <w:r w:rsidRPr="008E2733">
        <w:rPr>
          <w:rFonts w:ascii="Times New Roman" w:hAnsi="Times New Roman" w:cs="Times New Roman"/>
          <w:noProof/>
          <w:sz w:val="28"/>
          <w:szCs w:val="28"/>
        </w:rPr>
        <w:t>(3), 206-224. doi:10.2307/2566824</w:t>
      </w:r>
      <w:bookmarkEnd w:id="553"/>
    </w:p>
    <w:p w14:paraId="11A682E0" w14:textId="2CD73E29" w:rsidR="006D4BEA" w:rsidRPr="008E2733" w:rsidRDefault="006D4BEA" w:rsidP="00230B93">
      <w:pPr>
        <w:pStyle w:val="EndNoteBibliography"/>
        <w:numPr>
          <w:ilvl w:val="0"/>
          <w:numId w:val="3"/>
        </w:numPr>
        <w:spacing w:line="360" w:lineRule="auto"/>
        <w:jc w:val="both"/>
        <w:rPr>
          <w:rFonts w:ascii="Times New Roman" w:hAnsi="Times New Roman" w:cs="Times New Roman"/>
          <w:noProof/>
          <w:sz w:val="28"/>
          <w:szCs w:val="28"/>
        </w:rPr>
      </w:pPr>
      <w:bookmarkStart w:id="554" w:name="_ENREF_1_83"/>
      <w:r w:rsidRPr="008E2733">
        <w:rPr>
          <w:rFonts w:ascii="Times New Roman" w:hAnsi="Times New Roman" w:cs="Times New Roman"/>
          <w:noProof/>
          <w:sz w:val="28"/>
          <w:szCs w:val="28"/>
        </w:rPr>
        <w:t>Li, H. (2019). Research on motion-emotion metaphor and its social cognitive mechanism</w:t>
      </w:r>
      <w:r w:rsidRPr="008E2733">
        <w:rPr>
          <w:rFonts w:ascii="Times New Roman" w:hAnsi="Times New Roman" w:cs="Times New Roman"/>
          <w:noProof/>
          <w:sz w:val="28"/>
          <w:szCs w:val="28"/>
          <w:lang w:val="vi-VN"/>
        </w:rPr>
        <w:t xml:space="preserve"> –</w:t>
      </w:r>
      <w:r w:rsidRPr="008E2733">
        <w:rPr>
          <w:rFonts w:ascii="Times New Roman" w:hAnsi="Times New Roman" w:cs="Times New Roman"/>
          <w:noProof/>
          <w:sz w:val="28"/>
          <w:szCs w:val="28"/>
        </w:rPr>
        <w:t xml:space="preserve"> </w:t>
      </w:r>
      <w:r w:rsidRPr="008E2733">
        <w:rPr>
          <w:rFonts w:ascii="Times New Roman" w:hAnsi="Times New Roman" w:cs="Times New Roman"/>
          <w:noProof/>
          <w:sz w:val="28"/>
          <w:szCs w:val="28"/>
          <w:lang w:val="vi-VN"/>
        </w:rPr>
        <w:t xml:space="preserve">a </w:t>
      </w:r>
      <w:r w:rsidRPr="008E2733">
        <w:rPr>
          <w:rFonts w:ascii="Times New Roman" w:hAnsi="Times New Roman" w:cs="Times New Roman"/>
          <w:noProof/>
          <w:sz w:val="28"/>
          <w:szCs w:val="28"/>
        </w:rPr>
        <w:t>case study of Chinese Mandarin, Yi Language and</w:t>
      </w:r>
      <w:r w:rsidRPr="008E2733">
        <w:rPr>
          <w:rFonts w:ascii="Times New Roman" w:hAnsi="Times New Roman" w:cs="Times New Roman"/>
          <w:noProof/>
          <w:sz w:val="28"/>
          <w:szCs w:val="28"/>
          <w:lang w:val="vi-VN"/>
        </w:rPr>
        <w:t xml:space="preserve"> </w:t>
      </w:r>
      <w:r w:rsidRPr="008E2733">
        <w:rPr>
          <w:rFonts w:ascii="Times New Roman" w:hAnsi="Times New Roman" w:cs="Times New Roman"/>
          <w:noProof/>
          <w:sz w:val="28"/>
          <w:szCs w:val="28"/>
        </w:rPr>
        <w:t xml:space="preserve">English. </w:t>
      </w:r>
      <w:r w:rsidRPr="008E2733">
        <w:rPr>
          <w:rFonts w:ascii="Times New Roman" w:hAnsi="Times New Roman" w:cs="Times New Roman"/>
          <w:i/>
          <w:noProof/>
          <w:sz w:val="28"/>
          <w:szCs w:val="28"/>
        </w:rPr>
        <w:t>Forum for Linguistic Studies, 1</w:t>
      </w:r>
      <w:r w:rsidRPr="008E2733">
        <w:rPr>
          <w:rFonts w:ascii="Times New Roman" w:hAnsi="Times New Roman" w:cs="Times New Roman"/>
          <w:noProof/>
          <w:sz w:val="28"/>
          <w:szCs w:val="28"/>
        </w:rPr>
        <w:t xml:space="preserve">(1), 91-100. </w:t>
      </w:r>
      <w:bookmarkEnd w:id="554"/>
    </w:p>
    <w:p w14:paraId="204BC88F" w14:textId="77777777" w:rsidR="006D4BEA" w:rsidRPr="008E2733" w:rsidRDefault="006D4BEA" w:rsidP="00230B93">
      <w:pPr>
        <w:pStyle w:val="EndNoteBibliography"/>
        <w:numPr>
          <w:ilvl w:val="0"/>
          <w:numId w:val="3"/>
        </w:numPr>
        <w:spacing w:line="360" w:lineRule="auto"/>
        <w:jc w:val="both"/>
        <w:rPr>
          <w:rFonts w:ascii="Times New Roman" w:hAnsi="Times New Roman" w:cs="Times New Roman"/>
          <w:noProof/>
          <w:sz w:val="28"/>
          <w:szCs w:val="28"/>
        </w:rPr>
      </w:pPr>
      <w:bookmarkStart w:id="555" w:name="_ENREF_1_85"/>
      <w:r w:rsidRPr="008E2733">
        <w:rPr>
          <w:rFonts w:ascii="Times New Roman" w:hAnsi="Times New Roman" w:cs="Times New Roman"/>
          <w:noProof/>
          <w:sz w:val="28"/>
          <w:szCs w:val="28"/>
        </w:rPr>
        <w:t xml:space="preserve">Lindquist, H. (2009). Metaphor and metonymy. In H. Lindquist (Ed.), </w:t>
      </w:r>
      <w:r w:rsidRPr="008E2733">
        <w:rPr>
          <w:rFonts w:ascii="Times New Roman" w:hAnsi="Times New Roman" w:cs="Times New Roman"/>
          <w:i/>
          <w:noProof/>
          <w:sz w:val="28"/>
          <w:szCs w:val="28"/>
        </w:rPr>
        <w:t>Corpus linguistics and the description of English</w:t>
      </w:r>
      <w:r w:rsidRPr="008E2733">
        <w:rPr>
          <w:rFonts w:ascii="Times New Roman" w:hAnsi="Times New Roman" w:cs="Times New Roman"/>
          <w:noProof/>
          <w:sz w:val="28"/>
          <w:szCs w:val="28"/>
        </w:rPr>
        <w:t xml:space="preserve"> (pp. 111-130). Edinburgh, UK: Edinburgh University Press.</w:t>
      </w:r>
      <w:bookmarkEnd w:id="555"/>
    </w:p>
    <w:p w14:paraId="4E4D5E21" w14:textId="0FC2DD02" w:rsidR="00725A28" w:rsidRPr="008E2733" w:rsidRDefault="00725A28" w:rsidP="00230B93">
      <w:pPr>
        <w:numPr>
          <w:ilvl w:val="0"/>
          <w:numId w:val="3"/>
        </w:numPr>
        <w:spacing w:line="360" w:lineRule="auto"/>
        <w:jc w:val="both"/>
        <w:rPr>
          <w:color w:val="000000" w:themeColor="text1"/>
          <w:sz w:val="28"/>
          <w:szCs w:val="28"/>
        </w:rPr>
      </w:pPr>
      <w:r w:rsidRPr="008E2733">
        <w:rPr>
          <w:rFonts w:eastAsia="SimSun"/>
          <w:color w:val="000000" w:themeColor="text1"/>
          <w:sz w:val="28"/>
          <w:szCs w:val="28"/>
          <w:lang w:val="vi-VN"/>
        </w:rPr>
        <w:lastRenderedPageBreak/>
        <w:t xml:space="preserve">Ly Ngoc Toan (2019). </w:t>
      </w:r>
      <w:r w:rsidRPr="008E2733">
        <w:rPr>
          <w:rFonts w:eastAsia="SimSun"/>
          <w:i/>
          <w:iCs/>
          <w:color w:val="000000" w:themeColor="text1"/>
          <w:sz w:val="28"/>
          <w:szCs w:val="28"/>
          <w:lang w:val="vi-VN"/>
        </w:rPr>
        <w:t xml:space="preserve">A Cognitive Study of  Lexical Expressions </w:t>
      </w:r>
      <w:r w:rsidR="00D11803" w:rsidRPr="008E2733">
        <w:rPr>
          <w:rFonts w:eastAsia="SimSun"/>
          <w:i/>
          <w:iCs/>
          <w:color w:val="000000" w:themeColor="text1"/>
          <w:sz w:val="28"/>
          <w:szCs w:val="28"/>
          <w:lang w:val="vi-VN"/>
        </w:rPr>
        <w:t>D</w:t>
      </w:r>
      <w:r w:rsidRPr="008E2733">
        <w:rPr>
          <w:rFonts w:eastAsia="SimSun"/>
          <w:i/>
          <w:iCs/>
          <w:color w:val="000000" w:themeColor="text1"/>
          <w:sz w:val="28"/>
          <w:szCs w:val="28"/>
          <w:lang w:val="vi-VN"/>
        </w:rPr>
        <w:t>enoting Motion in English and Vietnamese</w:t>
      </w:r>
      <w:r w:rsidRPr="008E2733">
        <w:rPr>
          <w:rFonts w:eastAsia="SimSun"/>
          <w:color w:val="000000" w:themeColor="text1"/>
          <w:sz w:val="28"/>
          <w:szCs w:val="28"/>
          <w:lang w:val="vi-VN"/>
        </w:rPr>
        <w:t xml:space="preserve"> (</w:t>
      </w:r>
      <w:r w:rsidR="0051490B" w:rsidRPr="008E2733">
        <w:rPr>
          <w:rFonts w:eastAsia="SimSun"/>
          <w:i/>
          <w:iCs/>
          <w:color w:val="000000" w:themeColor="text1"/>
          <w:sz w:val="28"/>
          <w:szCs w:val="28"/>
          <w:lang w:val="vi-VN"/>
        </w:rPr>
        <w:t>Ph.D.</w:t>
      </w:r>
      <w:r w:rsidRPr="008E2733">
        <w:rPr>
          <w:rFonts w:eastAsia="SimSun"/>
          <w:i/>
          <w:iCs/>
          <w:color w:val="000000" w:themeColor="text1"/>
          <w:sz w:val="28"/>
          <w:szCs w:val="28"/>
          <w:lang w:val="vi-VN"/>
        </w:rPr>
        <w:t xml:space="preserve"> Thesis</w:t>
      </w:r>
      <w:r w:rsidRPr="008E2733">
        <w:rPr>
          <w:rFonts w:eastAsia="SimSun"/>
          <w:color w:val="000000" w:themeColor="text1"/>
          <w:sz w:val="28"/>
          <w:szCs w:val="28"/>
          <w:lang w:val="vi-VN"/>
        </w:rPr>
        <w:t>)</w:t>
      </w:r>
    </w:p>
    <w:p w14:paraId="47677008" w14:textId="05DB0320" w:rsidR="00347B6E" w:rsidRPr="008E2733" w:rsidRDefault="00347B6E" w:rsidP="00230B93">
      <w:pPr>
        <w:pStyle w:val="EndNoteBibliography"/>
        <w:numPr>
          <w:ilvl w:val="0"/>
          <w:numId w:val="3"/>
        </w:numPr>
        <w:spacing w:line="360" w:lineRule="auto"/>
        <w:jc w:val="both"/>
        <w:rPr>
          <w:rFonts w:ascii="Times New Roman" w:hAnsi="Times New Roman" w:cs="Times New Roman"/>
          <w:noProof/>
          <w:sz w:val="28"/>
          <w:szCs w:val="28"/>
        </w:rPr>
      </w:pPr>
      <w:bookmarkStart w:id="556" w:name="_ENREF_1_88"/>
      <w:r w:rsidRPr="008E2733">
        <w:rPr>
          <w:rFonts w:ascii="Times New Roman" w:hAnsi="Times New Roman" w:cs="Times New Roman"/>
          <w:noProof/>
          <w:sz w:val="28"/>
          <w:szCs w:val="28"/>
        </w:rPr>
        <w:t>Liu, X., &amp; Zhao, G. (2013). A comparative study of emotion</w:t>
      </w:r>
      <w:r w:rsidR="00D11803" w:rsidRPr="008E2733">
        <w:rPr>
          <w:rFonts w:ascii="Times New Roman" w:hAnsi="Times New Roman" w:cs="Times New Roman"/>
          <w:noProof/>
          <w:sz w:val="28"/>
          <w:szCs w:val="28"/>
          <w:lang w:val="vi-VN"/>
        </w:rPr>
        <w:t>al</w:t>
      </w:r>
      <w:r w:rsidRPr="008E2733">
        <w:rPr>
          <w:rFonts w:ascii="Times New Roman" w:hAnsi="Times New Roman" w:cs="Times New Roman"/>
          <w:noProof/>
          <w:sz w:val="28"/>
          <w:szCs w:val="28"/>
        </w:rPr>
        <w:t xml:space="preserve"> metaphors between English and Chinese. </w:t>
      </w:r>
      <w:r w:rsidRPr="008E2733">
        <w:rPr>
          <w:rFonts w:ascii="Times New Roman" w:hAnsi="Times New Roman" w:cs="Times New Roman"/>
          <w:i/>
          <w:noProof/>
          <w:sz w:val="28"/>
          <w:szCs w:val="28"/>
        </w:rPr>
        <w:t>Theory and Practice in Language Studies, 3</w:t>
      </w:r>
      <w:r w:rsidRPr="008E2733">
        <w:rPr>
          <w:rFonts w:ascii="Times New Roman" w:hAnsi="Times New Roman" w:cs="Times New Roman"/>
          <w:noProof/>
          <w:sz w:val="28"/>
          <w:szCs w:val="28"/>
        </w:rPr>
        <w:t>(1), 155-162. doi:10.4304/tpls.3.1.155-162</w:t>
      </w:r>
      <w:bookmarkEnd w:id="556"/>
    </w:p>
    <w:p w14:paraId="1607E1A0" w14:textId="1F89B31A" w:rsidR="00347B6E" w:rsidRPr="008E2733" w:rsidRDefault="00347B6E" w:rsidP="00230B93">
      <w:pPr>
        <w:pStyle w:val="EndNoteBibliography"/>
        <w:numPr>
          <w:ilvl w:val="0"/>
          <w:numId w:val="3"/>
        </w:numPr>
        <w:spacing w:line="360" w:lineRule="auto"/>
        <w:jc w:val="both"/>
        <w:rPr>
          <w:rFonts w:ascii="Times New Roman" w:hAnsi="Times New Roman" w:cs="Times New Roman"/>
          <w:noProof/>
          <w:sz w:val="28"/>
          <w:szCs w:val="28"/>
        </w:rPr>
      </w:pPr>
      <w:bookmarkStart w:id="557" w:name="_ENREF_1_89"/>
      <w:r w:rsidRPr="008E2733">
        <w:rPr>
          <w:rFonts w:ascii="Times New Roman" w:hAnsi="Times New Roman" w:cs="Times New Roman"/>
          <w:noProof/>
          <w:sz w:val="28"/>
          <w:szCs w:val="28"/>
        </w:rPr>
        <w:t xml:space="preserve">Lutz, C. (1986). Emotion, thought, and estrangement: Emotion as a cultural category. </w:t>
      </w:r>
      <w:r w:rsidRPr="008E2733">
        <w:rPr>
          <w:rFonts w:ascii="Times New Roman" w:hAnsi="Times New Roman" w:cs="Times New Roman"/>
          <w:i/>
          <w:noProof/>
          <w:sz w:val="28"/>
          <w:szCs w:val="28"/>
        </w:rPr>
        <w:t>Cultural Anthropology, 1</w:t>
      </w:r>
      <w:r w:rsidRPr="008E2733">
        <w:rPr>
          <w:rFonts w:ascii="Times New Roman" w:hAnsi="Times New Roman" w:cs="Times New Roman"/>
          <w:noProof/>
          <w:sz w:val="28"/>
          <w:szCs w:val="28"/>
        </w:rPr>
        <w:t>(3), 287-309. doi:10.1525/can.1986.1.3.02a00020</w:t>
      </w:r>
      <w:bookmarkEnd w:id="557"/>
    </w:p>
    <w:p w14:paraId="0C47AEF0" w14:textId="6833A33B" w:rsidR="00452EDD" w:rsidRPr="008E2733" w:rsidRDefault="00452EDD" w:rsidP="00230B93">
      <w:pPr>
        <w:pStyle w:val="NormalWeb"/>
        <w:numPr>
          <w:ilvl w:val="0"/>
          <w:numId w:val="3"/>
        </w:numPr>
        <w:spacing w:before="0" w:beforeAutospacing="0" w:after="0" w:afterAutospacing="0" w:line="360" w:lineRule="auto"/>
        <w:jc w:val="both"/>
        <w:rPr>
          <w:sz w:val="28"/>
          <w:szCs w:val="28"/>
          <w:lang w:val="vi-VN"/>
        </w:rPr>
      </w:pPr>
      <w:r w:rsidRPr="008E2733">
        <w:rPr>
          <w:sz w:val="28"/>
          <w:szCs w:val="28"/>
          <w:lang w:val="vi-VN"/>
        </w:rPr>
        <w:t xml:space="preserve">Lyons, W. (1980). </w:t>
      </w:r>
      <w:r w:rsidRPr="008E2733">
        <w:rPr>
          <w:i/>
          <w:iCs/>
          <w:sz w:val="28"/>
          <w:szCs w:val="28"/>
          <w:lang w:val="vi-VN"/>
        </w:rPr>
        <w:t>Emotion</w:t>
      </w:r>
      <w:r w:rsidRPr="008E2733">
        <w:rPr>
          <w:sz w:val="28"/>
          <w:szCs w:val="28"/>
          <w:lang w:val="vi-VN"/>
        </w:rPr>
        <w:t>. Cambridge University Press.</w:t>
      </w:r>
    </w:p>
    <w:p w14:paraId="3CF48AFC"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58" w:name="_ENREF_1_91"/>
      <w:r w:rsidRPr="008E2733">
        <w:rPr>
          <w:rFonts w:ascii="Times New Roman" w:hAnsi="Times New Roman" w:cs="Times New Roman"/>
          <w:noProof/>
          <w:sz w:val="28"/>
          <w:szCs w:val="28"/>
        </w:rPr>
        <w:t xml:space="preserve">Maiese, M. (2011). </w:t>
      </w:r>
      <w:r w:rsidRPr="008E2733">
        <w:rPr>
          <w:rFonts w:ascii="Times New Roman" w:hAnsi="Times New Roman" w:cs="Times New Roman"/>
          <w:i/>
          <w:noProof/>
          <w:sz w:val="28"/>
          <w:szCs w:val="28"/>
        </w:rPr>
        <w:t>Embodiment, emotion, and cognition</w:t>
      </w:r>
      <w:r w:rsidRPr="008E2733">
        <w:rPr>
          <w:rFonts w:ascii="Times New Roman" w:hAnsi="Times New Roman" w:cs="Times New Roman"/>
          <w:noProof/>
          <w:sz w:val="28"/>
          <w:szCs w:val="28"/>
        </w:rPr>
        <w:t>. Basingstoke, UK: Palgrave Macmillan.</w:t>
      </w:r>
      <w:bookmarkEnd w:id="558"/>
    </w:p>
    <w:p w14:paraId="0C84BF64"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59" w:name="_ENREF_1_92"/>
      <w:r w:rsidRPr="008E2733">
        <w:rPr>
          <w:rFonts w:ascii="Times New Roman" w:hAnsi="Times New Roman" w:cs="Times New Roman"/>
          <w:noProof/>
          <w:sz w:val="28"/>
          <w:szCs w:val="28"/>
        </w:rPr>
        <w:t xml:space="preserve">Mani, I., &amp; Pustejovsky, J. (2012). </w:t>
      </w:r>
      <w:r w:rsidRPr="008E2733">
        <w:rPr>
          <w:rFonts w:ascii="Times New Roman" w:hAnsi="Times New Roman" w:cs="Times New Roman"/>
          <w:i/>
          <w:noProof/>
          <w:sz w:val="28"/>
          <w:szCs w:val="28"/>
        </w:rPr>
        <w:t>Interpreting motion: Grounded representations for spatial language</w:t>
      </w:r>
      <w:r w:rsidRPr="008E2733">
        <w:rPr>
          <w:rFonts w:ascii="Times New Roman" w:hAnsi="Times New Roman" w:cs="Times New Roman"/>
          <w:noProof/>
          <w:sz w:val="28"/>
          <w:szCs w:val="28"/>
        </w:rPr>
        <w:t>. Oxford, UK: Oxford University Press.</w:t>
      </w:r>
      <w:bookmarkEnd w:id="559"/>
    </w:p>
    <w:p w14:paraId="5BAF0AA3" w14:textId="77777777" w:rsidR="007F2E66" w:rsidRPr="00F411C5" w:rsidRDefault="007F2E66" w:rsidP="00230B93">
      <w:pPr>
        <w:pStyle w:val="EndNoteBibliography"/>
        <w:numPr>
          <w:ilvl w:val="0"/>
          <w:numId w:val="3"/>
        </w:numPr>
        <w:spacing w:line="360" w:lineRule="auto"/>
        <w:jc w:val="both"/>
        <w:rPr>
          <w:rFonts w:ascii="Times New Roman" w:hAnsi="Times New Roman" w:cs="Times New Roman"/>
          <w:i/>
          <w:iCs/>
          <w:noProof/>
          <w:sz w:val="28"/>
          <w:szCs w:val="28"/>
        </w:rPr>
      </w:pPr>
      <w:bookmarkStart w:id="560" w:name="_ENREF_1_93"/>
      <w:r w:rsidRPr="008E2733">
        <w:rPr>
          <w:rFonts w:ascii="Times New Roman" w:hAnsi="Times New Roman" w:cs="Times New Roman"/>
          <w:noProof/>
          <w:sz w:val="28"/>
          <w:szCs w:val="28"/>
        </w:rPr>
        <w:t xml:space="preserve">Mashak, S. P., Pazhakh, A., &amp; Hayati, A. (2012). A comparative study on basic emotion conceptual metaphors in English and Persian literary texts. </w:t>
      </w:r>
      <w:r w:rsidRPr="008E2733">
        <w:rPr>
          <w:rFonts w:ascii="Times New Roman" w:hAnsi="Times New Roman" w:cs="Times New Roman"/>
          <w:i/>
          <w:noProof/>
          <w:sz w:val="28"/>
          <w:szCs w:val="28"/>
        </w:rPr>
        <w:t>International Education Studies, 5</w:t>
      </w:r>
      <w:r w:rsidRPr="008E2733">
        <w:rPr>
          <w:rFonts w:ascii="Times New Roman" w:hAnsi="Times New Roman" w:cs="Times New Roman"/>
          <w:noProof/>
          <w:sz w:val="28"/>
          <w:szCs w:val="28"/>
        </w:rPr>
        <w:t xml:space="preserve">(1), 200-207. </w:t>
      </w:r>
      <w:r w:rsidRPr="00F411C5">
        <w:rPr>
          <w:rFonts w:ascii="Times New Roman" w:hAnsi="Times New Roman" w:cs="Times New Roman"/>
          <w:i/>
          <w:iCs/>
          <w:noProof/>
          <w:sz w:val="28"/>
          <w:szCs w:val="28"/>
        </w:rPr>
        <w:t>doi:10.5539/ies.v5n1p200</w:t>
      </w:r>
      <w:bookmarkEnd w:id="560"/>
    </w:p>
    <w:p w14:paraId="6537E89A"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1" w:name="_ENREF_1_94"/>
      <w:r w:rsidRPr="008E2733">
        <w:rPr>
          <w:rFonts w:ascii="Times New Roman" w:hAnsi="Times New Roman" w:cs="Times New Roman"/>
          <w:noProof/>
          <w:sz w:val="28"/>
          <w:szCs w:val="28"/>
        </w:rPr>
        <w:t xml:space="preserve">Mathews, A., &amp; MacLeod, C. (1994). Cognitive approaches to emotion and emotional disorders. </w:t>
      </w:r>
      <w:r w:rsidRPr="008E2733">
        <w:rPr>
          <w:rFonts w:ascii="Times New Roman" w:hAnsi="Times New Roman" w:cs="Times New Roman"/>
          <w:i/>
          <w:noProof/>
          <w:sz w:val="28"/>
          <w:szCs w:val="28"/>
        </w:rPr>
        <w:t>Annual Review of Psychology, 45</w:t>
      </w:r>
      <w:r w:rsidRPr="008E2733">
        <w:rPr>
          <w:rFonts w:ascii="Times New Roman" w:hAnsi="Times New Roman" w:cs="Times New Roman"/>
          <w:noProof/>
          <w:sz w:val="28"/>
          <w:szCs w:val="28"/>
        </w:rPr>
        <w:t xml:space="preserve">(1), 25-50. </w:t>
      </w:r>
      <w:r w:rsidRPr="00F411C5">
        <w:rPr>
          <w:rFonts w:ascii="Times New Roman" w:hAnsi="Times New Roman" w:cs="Times New Roman"/>
          <w:i/>
          <w:iCs/>
          <w:noProof/>
          <w:sz w:val="28"/>
          <w:szCs w:val="28"/>
        </w:rPr>
        <w:t>doi:10.1146/annurev.ps.45.020194.000325</w:t>
      </w:r>
      <w:bookmarkEnd w:id="561"/>
    </w:p>
    <w:p w14:paraId="2CE35089"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2" w:name="_ENREF_1_95"/>
      <w:r w:rsidRPr="008E2733">
        <w:rPr>
          <w:rFonts w:ascii="Times New Roman" w:hAnsi="Times New Roman" w:cs="Times New Roman"/>
          <w:noProof/>
          <w:sz w:val="28"/>
          <w:szCs w:val="28"/>
        </w:rPr>
        <w:t xml:space="preserve">Matlock, T. (2010). Abstract motion is no longer abstract. </w:t>
      </w:r>
      <w:r w:rsidRPr="008E2733">
        <w:rPr>
          <w:rFonts w:ascii="Times New Roman" w:hAnsi="Times New Roman" w:cs="Times New Roman"/>
          <w:i/>
          <w:noProof/>
          <w:sz w:val="28"/>
          <w:szCs w:val="28"/>
        </w:rPr>
        <w:t>Language and Cognition, 2</w:t>
      </w:r>
      <w:r w:rsidRPr="008E2733">
        <w:rPr>
          <w:rFonts w:ascii="Times New Roman" w:hAnsi="Times New Roman" w:cs="Times New Roman"/>
          <w:noProof/>
          <w:sz w:val="28"/>
          <w:szCs w:val="28"/>
        </w:rPr>
        <w:t>(2), 243-260. doi:10.1515/langcog.2010.010</w:t>
      </w:r>
      <w:bookmarkEnd w:id="562"/>
    </w:p>
    <w:p w14:paraId="27956386"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3" w:name="_ENREF_1_96"/>
      <w:r w:rsidRPr="008E2733">
        <w:rPr>
          <w:rFonts w:ascii="Times New Roman" w:hAnsi="Times New Roman" w:cs="Times New Roman"/>
          <w:noProof/>
          <w:sz w:val="28"/>
          <w:szCs w:val="28"/>
        </w:rPr>
        <w:t xml:space="preserve">Matsuki, K. (1995). Metaphors of anger in Japanese. In J. R. Taylor &amp; R. E. MacLaury (Eds.), </w:t>
      </w:r>
      <w:r w:rsidRPr="008E2733">
        <w:rPr>
          <w:rFonts w:ascii="Times New Roman" w:hAnsi="Times New Roman" w:cs="Times New Roman"/>
          <w:i/>
          <w:noProof/>
          <w:sz w:val="28"/>
          <w:szCs w:val="28"/>
        </w:rPr>
        <w:t>Language and the cognitive construal of the world</w:t>
      </w:r>
      <w:r w:rsidRPr="008E2733">
        <w:rPr>
          <w:rFonts w:ascii="Times New Roman" w:hAnsi="Times New Roman" w:cs="Times New Roman"/>
          <w:noProof/>
          <w:sz w:val="28"/>
          <w:szCs w:val="28"/>
        </w:rPr>
        <w:t xml:space="preserve"> (pp. 137-151). Berlin, Germany: Mouton de Gruyter.</w:t>
      </w:r>
      <w:bookmarkEnd w:id="563"/>
    </w:p>
    <w:p w14:paraId="2917D7A9"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4" w:name="_ENREF_1_97"/>
      <w:r w:rsidRPr="008E2733">
        <w:rPr>
          <w:rFonts w:ascii="Times New Roman" w:hAnsi="Times New Roman" w:cs="Times New Roman"/>
          <w:noProof/>
          <w:sz w:val="28"/>
          <w:szCs w:val="28"/>
        </w:rPr>
        <w:t xml:space="preserve">Matsumoto, Y. (2009). Subjective motion and English and Japanese verbs. </w:t>
      </w:r>
      <w:r w:rsidRPr="008E2733">
        <w:rPr>
          <w:rFonts w:ascii="Times New Roman" w:hAnsi="Times New Roman" w:cs="Times New Roman"/>
          <w:i/>
          <w:noProof/>
          <w:sz w:val="28"/>
          <w:szCs w:val="28"/>
        </w:rPr>
        <w:t>Cognitive Linguistics, 7</w:t>
      </w:r>
      <w:r w:rsidRPr="008E2733">
        <w:rPr>
          <w:rFonts w:ascii="Times New Roman" w:hAnsi="Times New Roman" w:cs="Times New Roman"/>
          <w:noProof/>
          <w:sz w:val="28"/>
          <w:szCs w:val="28"/>
        </w:rPr>
        <w:t>(2), 183-226. doi:10.1515/cogl.1996.7.2.183</w:t>
      </w:r>
      <w:bookmarkEnd w:id="564"/>
    </w:p>
    <w:p w14:paraId="64636D86" w14:textId="2778B2D3" w:rsidR="007F2E66"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5" w:name="_ENREF_1_99"/>
      <w:r w:rsidRPr="008E2733">
        <w:rPr>
          <w:rFonts w:ascii="Times New Roman" w:hAnsi="Times New Roman" w:cs="Times New Roman"/>
          <w:noProof/>
          <w:sz w:val="28"/>
          <w:szCs w:val="28"/>
        </w:rPr>
        <w:t xml:space="preserve">Mesquita, B., Frijda, N. H., &amp; Scherer, K. R. (1997). Culture and emotion. In J. W. Berry, P. R. Dasen, &amp; T. S. Saraswathi (Eds.), </w:t>
      </w:r>
      <w:r w:rsidRPr="008E2733">
        <w:rPr>
          <w:rFonts w:ascii="Times New Roman" w:hAnsi="Times New Roman" w:cs="Times New Roman"/>
          <w:i/>
          <w:noProof/>
          <w:sz w:val="28"/>
          <w:szCs w:val="28"/>
        </w:rPr>
        <w:t>Handbook of cross-cultural psychology: Basic processes and human development</w:t>
      </w:r>
      <w:r w:rsidRPr="008E2733">
        <w:rPr>
          <w:rFonts w:ascii="Times New Roman" w:hAnsi="Times New Roman" w:cs="Times New Roman"/>
          <w:noProof/>
          <w:sz w:val="28"/>
          <w:szCs w:val="28"/>
        </w:rPr>
        <w:t xml:space="preserve"> (2nd ed., Vol. 2, pp. 255-297). Boston, MA: Allyn &amp; Bacon.</w:t>
      </w:r>
      <w:bookmarkEnd w:id="565"/>
    </w:p>
    <w:p w14:paraId="5C710E8F" w14:textId="4167CC70" w:rsidR="000C306F" w:rsidRPr="000C306F" w:rsidRDefault="000C306F" w:rsidP="000C306F">
      <w:pPr>
        <w:pStyle w:val="EndNoteBibliography"/>
        <w:numPr>
          <w:ilvl w:val="0"/>
          <w:numId w:val="3"/>
        </w:numPr>
        <w:spacing w:line="360" w:lineRule="auto"/>
        <w:jc w:val="both"/>
        <w:rPr>
          <w:rFonts w:ascii="Times New Roman" w:hAnsi="Times New Roman" w:cs="Times New Roman"/>
          <w:color w:val="232323"/>
          <w:sz w:val="28"/>
          <w:szCs w:val="28"/>
          <w:shd w:val="clear" w:color="auto" w:fill="FFFFFF"/>
        </w:rPr>
      </w:pPr>
      <w:r w:rsidRPr="000C306F">
        <w:rPr>
          <w:rFonts w:ascii="Times New Roman" w:hAnsi="Times New Roman" w:cs="Times New Roman"/>
          <w:color w:val="232323"/>
          <w:sz w:val="28"/>
          <w:szCs w:val="28"/>
          <w:shd w:val="clear" w:color="auto" w:fill="FFFFFF"/>
        </w:rPr>
        <w:lastRenderedPageBreak/>
        <w:t xml:space="preserve">Minsky, M. (1975). </w:t>
      </w:r>
      <w:r w:rsidRPr="000C306F">
        <w:rPr>
          <w:rFonts w:ascii="Times New Roman" w:hAnsi="Times New Roman" w:cs="Times New Roman"/>
          <w:i/>
          <w:iCs/>
          <w:color w:val="232323"/>
          <w:sz w:val="28"/>
          <w:szCs w:val="28"/>
          <w:shd w:val="clear" w:color="auto" w:fill="FFFFFF"/>
        </w:rPr>
        <w:t>A Framework for Representing Knowledge</w:t>
      </w:r>
      <w:r w:rsidRPr="000C306F">
        <w:rPr>
          <w:rFonts w:ascii="Times New Roman" w:hAnsi="Times New Roman" w:cs="Times New Roman"/>
          <w:color w:val="232323"/>
          <w:sz w:val="28"/>
          <w:szCs w:val="28"/>
          <w:shd w:val="clear" w:color="auto" w:fill="FFFFFF"/>
        </w:rPr>
        <w:t xml:space="preserve">. In P. H. Winston (Ed.), </w:t>
      </w:r>
      <w:r w:rsidRPr="000C306F">
        <w:rPr>
          <w:rFonts w:ascii="Times New Roman" w:hAnsi="Times New Roman" w:cs="Times New Roman"/>
          <w:i/>
          <w:iCs/>
          <w:color w:val="232323"/>
          <w:sz w:val="28"/>
          <w:szCs w:val="28"/>
          <w:shd w:val="clear" w:color="auto" w:fill="FFFFFF"/>
        </w:rPr>
        <w:t>The Psychology of Computer Vision</w:t>
      </w:r>
      <w:r w:rsidRPr="000C306F">
        <w:rPr>
          <w:rFonts w:ascii="Times New Roman" w:hAnsi="Times New Roman" w:cs="Times New Roman"/>
          <w:color w:val="232323"/>
          <w:sz w:val="28"/>
          <w:szCs w:val="28"/>
          <w:shd w:val="clear" w:color="auto" w:fill="FFFFFF"/>
        </w:rPr>
        <w:t xml:space="preserve"> (pp. 211-277). McGraw-Hill.</w:t>
      </w:r>
    </w:p>
    <w:p w14:paraId="556DA9AF"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6" w:name="_ENREF_1_100"/>
      <w:r w:rsidRPr="008E2733">
        <w:rPr>
          <w:rFonts w:ascii="Times New Roman" w:hAnsi="Times New Roman" w:cs="Times New Roman"/>
          <w:noProof/>
          <w:sz w:val="28"/>
          <w:szCs w:val="28"/>
        </w:rPr>
        <w:t xml:space="preserve">Modell, A. H. (2004). Emotion, metaphor and the evolution of the mind. In S. D. Risio &amp; F. F. Orsucci (Eds.), </w:t>
      </w:r>
      <w:r w:rsidRPr="008E2733">
        <w:rPr>
          <w:rFonts w:ascii="Times New Roman" w:hAnsi="Times New Roman" w:cs="Times New Roman"/>
          <w:i/>
          <w:noProof/>
          <w:sz w:val="28"/>
          <w:szCs w:val="28"/>
        </w:rPr>
        <w:t>Bioethics in complexity</w:t>
      </w:r>
      <w:r w:rsidRPr="008E2733">
        <w:rPr>
          <w:rFonts w:ascii="Times New Roman" w:hAnsi="Times New Roman" w:cs="Times New Roman"/>
          <w:noProof/>
          <w:sz w:val="28"/>
          <w:szCs w:val="28"/>
        </w:rPr>
        <w:t xml:space="preserve"> (pp. 51-64). London, UK: Imperial College Press.</w:t>
      </w:r>
      <w:bookmarkEnd w:id="566"/>
    </w:p>
    <w:p w14:paraId="7E9C21A7" w14:textId="1DA0F4EB"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7" w:name="_ENREF_1_101"/>
      <w:r w:rsidRPr="008E2733">
        <w:rPr>
          <w:rFonts w:ascii="Times New Roman" w:hAnsi="Times New Roman" w:cs="Times New Roman"/>
          <w:noProof/>
          <w:sz w:val="28"/>
          <w:szCs w:val="28"/>
        </w:rPr>
        <w:t xml:space="preserve">Murray, E. A. (2018). From emotion to motion: Making choices based on current states and biological needs. In A. S. Fox, R. C. Lapate, A. J. Shackman, &amp; R. J. Davidson (Eds.), </w:t>
      </w:r>
      <w:r w:rsidRPr="008E2733">
        <w:rPr>
          <w:rFonts w:ascii="Times New Roman" w:hAnsi="Times New Roman" w:cs="Times New Roman"/>
          <w:i/>
          <w:noProof/>
          <w:sz w:val="28"/>
          <w:szCs w:val="28"/>
        </w:rPr>
        <w:t>The nature of emotion: Fund</w:t>
      </w:r>
      <w:r w:rsidR="004E14B3" w:rsidRPr="008E2733">
        <w:rPr>
          <w:rFonts w:ascii="Times New Roman" w:hAnsi="Times New Roman" w:cs="Times New Roman"/>
          <w:i/>
          <w:noProof/>
          <w:sz w:val="28"/>
          <w:szCs w:val="28"/>
          <w:lang w:val="vi-VN"/>
        </w:rPr>
        <w:t>a</w:t>
      </w:r>
      <w:r w:rsidRPr="008E2733">
        <w:rPr>
          <w:rFonts w:ascii="Times New Roman" w:hAnsi="Times New Roman" w:cs="Times New Roman"/>
          <w:i/>
          <w:noProof/>
          <w:sz w:val="28"/>
          <w:szCs w:val="28"/>
        </w:rPr>
        <w:t>mental questions</w:t>
      </w:r>
      <w:r w:rsidRPr="008E2733">
        <w:rPr>
          <w:rFonts w:ascii="Times New Roman" w:hAnsi="Times New Roman" w:cs="Times New Roman"/>
          <w:noProof/>
          <w:sz w:val="28"/>
          <w:szCs w:val="28"/>
        </w:rPr>
        <w:t xml:space="preserve"> (2nd ed., pp. 365-369). Oxford, UK: Oxford University Press.</w:t>
      </w:r>
      <w:bookmarkEnd w:id="567"/>
    </w:p>
    <w:p w14:paraId="46C40525"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8" w:name="_ENREF_1_102"/>
      <w:r w:rsidRPr="008E2733">
        <w:rPr>
          <w:rFonts w:ascii="Times New Roman" w:hAnsi="Times New Roman" w:cs="Times New Roman"/>
          <w:noProof/>
          <w:sz w:val="28"/>
          <w:szCs w:val="28"/>
        </w:rPr>
        <w:t xml:space="preserve">Musolff, A., &amp; Zinken, J. (2009a). A discourse-centred perspective on metaphorical meaning and understanding. In A. Musolff &amp; J. Zinken (Eds.), </w:t>
      </w:r>
      <w:r w:rsidRPr="008E2733">
        <w:rPr>
          <w:rFonts w:ascii="Times New Roman" w:hAnsi="Times New Roman" w:cs="Times New Roman"/>
          <w:i/>
          <w:noProof/>
          <w:sz w:val="28"/>
          <w:szCs w:val="28"/>
        </w:rPr>
        <w:t>Metaphor and discourse</w:t>
      </w:r>
      <w:r w:rsidRPr="008E2733">
        <w:rPr>
          <w:rFonts w:ascii="Times New Roman" w:hAnsi="Times New Roman" w:cs="Times New Roman"/>
          <w:noProof/>
          <w:sz w:val="28"/>
          <w:szCs w:val="28"/>
        </w:rPr>
        <w:t xml:space="preserve"> (pp. 1-8). Basingstoke, UK: Palgrave Macmillan.</w:t>
      </w:r>
      <w:bookmarkEnd w:id="568"/>
    </w:p>
    <w:p w14:paraId="6906317C" w14:textId="77777777"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69" w:name="_ENREF_1_103"/>
      <w:r w:rsidRPr="008E2733">
        <w:rPr>
          <w:rFonts w:ascii="Times New Roman" w:hAnsi="Times New Roman" w:cs="Times New Roman"/>
          <w:noProof/>
          <w:sz w:val="28"/>
          <w:szCs w:val="28"/>
        </w:rPr>
        <w:t xml:space="preserve">Musolff, A., &amp; Zinken, J. (Eds.). (2009b). </w:t>
      </w:r>
      <w:r w:rsidRPr="008E2733">
        <w:rPr>
          <w:rFonts w:ascii="Times New Roman" w:hAnsi="Times New Roman" w:cs="Times New Roman"/>
          <w:i/>
          <w:noProof/>
          <w:sz w:val="28"/>
          <w:szCs w:val="28"/>
        </w:rPr>
        <w:t>Metaphor and discourse</w:t>
      </w:r>
      <w:r w:rsidRPr="008E2733">
        <w:rPr>
          <w:rFonts w:ascii="Times New Roman" w:hAnsi="Times New Roman" w:cs="Times New Roman"/>
          <w:noProof/>
          <w:sz w:val="28"/>
          <w:szCs w:val="28"/>
        </w:rPr>
        <w:t>. Basingstoke, UK: Palgrave Macmillan.</w:t>
      </w:r>
      <w:bookmarkEnd w:id="569"/>
    </w:p>
    <w:p w14:paraId="200A0F2A" w14:textId="55AC1BCE" w:rsidR="007F2E66" w:rsidRPr="008E2733" w:rsidRDefault="007F2E66" w:rsidP="00230B93">
      <w:pPr>
        <w:pStyle w:val="EndNoteBibliography"/>
        <w:numPr>
          <w:ilvl w:val="0"/>
          <w:numId w:val="3"/>
        </w:numPr>
        <w:spacing w:line="360" w:lineRule="auto"/>
        <w:jc w:val="both"/>
        <w:rPr>
          <w:rFonts w:ascii="Times New Roman" w:hAnsi="Times New Roman" w:cs="Times New Roman"/>
          <w:noProof/>
          <w:sz w:val="28"/>
          <w:szCs w:val="28"/>
        </w:rPr>
      </w:pPr>
      <w:bookmarkStart w:id="570" w:name="_ENREF_1_104"/>
      <w:r w:rsidRPr="008E2733">
        <w:rPr>
          <w:rFonts w:ascii="Times New Roman" w:hAnsi="Times New Roman" w:cs="Times New Roman"/>
          <w:noProof/>
          <w:sz w:val="28"/>
          <w:szCs w:val="28"/>
        </w:rPr>
        <w:t xml:space="preserve">Naigles, L. R., Eisenberg, A. R., Kako, E. T., Highter, M., &amp; McGraw, N. (1998). Speaking of motion: Verb use in English and Spanish. </w:t>
      </w:r>
      <w:r w:rsidRPr="008E2733">
        <w:rPr>
          <w:rFonts w:ascii="Times New Roman" w:hAnsi="Times New Roman" w:cs="Times New Roman"/>
          <w:i/>
          <w:noProof/>
          <w:sz w:val="28"/>
          <w:szCs w:val="28"/>
        </w:rPr>
        <w:t>Language and Cognitive Processes, 13</w:t>
      </w:r>
      <w:r w:rsidRPr="008E2733">
        <w:rPr>
          <w:rFonts w:ascii="Times New Roman" w:hAnsi="Times New Roman" w:cs="Times New Roman"/>
          <w:noProof/>
          <w:sz w:val="28"/>
          <w:szCs w:val="28"/>
        </w:rPr>
        <w:t>(5), 521-549. doi:10.1080/016909698386429</w:t>
      </w:r>
      <w:bookmarkEnd w:id="570"/>
    </w:p>
    <w:p w14:paraId="46B3A44C" w14:textId="60E43CE8" w:rsidR="00AA53A5" w:rsidRPr="008E2733" w:rsidRDefault="00AA53A5" w:rsidP="00230B93">
      <w:pPr>
        <w:pStyle w:val="EndNoteBibliography"/>
        <w:numPr>
          <w:ilvl w:val="0"/>
          <w:numId w:val="3"/>
        </w:numPr>
        <w:spacing w:line="360" w:lineRule="auto"/>
        <w:jc w:val="both"/>
        <w:rPr>
          <w:rFonts w:ascii="Times New Roman" w:hAnsi="Times New Roman" w:cs="Times New Roman"/>
          <w:noProof/>
          <w:sz w:val="28"/>
          <w:szCs w:val="28"/>
        </w:rPr>
      </w:pPr>
      <w:bookmarkStart w:id="571" w:name="_ENREF_1_106"/>
      <w:r w:rsidRPr="008E2733">
        <w:rPr>
          <w:rFonts w:ascii="Times New Roman" w:hAnsi="Times New Roman" w:cs="Times New Roman"/>
          <w:noProof/>
          <w:sz w:val="28"/>
          <w:szCs w:val="28"/>
        </w:rPr>
        <w:t xml:space="preserve">Nook, E. C., &amp; Somerville, L. H. (2019). Emotion concept development from childhood to adulthood. In M. Neta &amp; I. J. Haas (Eds.), </w:t>
      </w:r>
      <w:r w:rsidRPr="008E2733">
        <w:rPr>
          <w:rFonts w:ascii="Times New Roman" w:hAnsi="Times New Roman" w:cs="Times New Roman"/>
          <w:i/>
          <w:noProof/>
          <w:sz w:val="28"/>
          <w:szCs w:val="28"/>
        </w:rPr>
        <w:t>Emotion in the mind and body</w:t>
      </w:r>
      <w:r w:rsidRPr="008E2733">
        <w:rPr>
          <w:rFonts w:ascii="Times New Roman" w:hAnsi="Times New Roman" w:cs="Times New Roman"/>
          <w:noProof/>
          <w:sz w:val="28"/>
          <w:szCs w:val="28"/>
        </w:rPr>
        <w:t xml:space="preserve"> (pp. 11-42). Cham, Switzerland: Springer.</w:t>
      </w:r>
      <w:bookmarkEnd w:id="571"/>
    </w:p>
    <w:p w14:paraId="3399F1BE" w14:textId="3098859A" w:rsidR="0051490B" w:rsidRPr="008E2733" w:rsidRDefault="0051490B" w:rsidP="00230B93">
      <w:pPr>
        <w:pStyle w:val="NormalWeb"/>
        <w:numPr>
          <w:ilvl w:val="0"/>
          <w:numId w:val="3"/>
        </w:numPr>
        <w:spacing w:before="0" w:beforeAutospacing="0" w:after="0" w:afterAutospacing="0" w:line="360" w:lineRule="auto"/>
        <w:jc w:val="both"/>
        <w:rPr>
          <w:sz w:val="28"/>
          <w:szCs w:val="28"/>
          <w:lang w:val="vi-VN"/>
        </w:rPr>
      </w:pPr>
      <w:r w:rsidRPr="008E2733">
        <w:rPr>
          <w:sz w:val="28"/>
          <w:szCs w:val="28"/>
          <w:lang w:val="vi-VN"/>
        </w:rPr>
        <w:t xml:space="preserve">Oatley, K. (2004). </w:t>
      </w:r>
      <w:r w:rsidRPr="008E2733">
        <w:rPr>
          <w:i/>
          <w:iCs/>
          <w:sz w:val="28"/>
          <w:szCs w:val="28"/>
          <w:lang w:val="vi-VN"/>
        </w:rPr>
        <w:t>Emotions – A Brief History</w:t>
      </w:r>
      <w:r w:rsidR="0077386D" w:rsidRPr="008E2733">
        <w:rPr>
          <w:sz w:val="28"/>
          <w:szCs w:val="28"/>
          <w:lang w:val="vi-VN"/>
        </w:rPr>
        <w:t>. Blackwell Publishing Ltd.</w:t>
      </w:r>
    </w:p>
    <w:p w14:paraId="289A15A4" w14:textId="77777777"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color w:val="000000" w:themeColor="text1"/>
          <w:sz w:val="28"/>
          <w:szCs w:val="28"/>
        </w:rPr>
        <w:t>Ortony</w:t>
      </w:r>
      <w:proofErr w:type="spellEnd"/>
      <w:r w:rsidRPr="008E2733">
        <w:rPr>
          <w:color w:val="000000" w:themeColor="text1"/>
          <w:sz w:val="28"/>
          <w:szCs w:val="28"/>
        </w:rPr>
        <w:t xml:space="preserve">, A. (1975). </w:t>
      </w:r>
      <w:r w:rsidRPr="008E2733">
        <w:rPr>
          <w:i/>
          <w:iCs/>
          <w:color w:val="000000" w:themeColor="text1"/>
          <w:sz w:val="28"/>
          <w:szCs w:val="28"/>
        </w:rPr>
        <w:t>Why metaphors are necessary and not just nice.</w:t>
      </w:r>
      <w:r w:rsidRPr="008E2733">
        <w:rPr>
          <w:color w:val="000000" w:themeColor="text1"/>
          <w:sz w:val="28"/>
          <w:szCs w:val="28"/>
        </w:rPr>
        <w:t xml:space="preserve"> Educational Theory.</w:t>
      </w:r>
    </w:p>
    <w:p w14:paraId="3A3CF3AB" w14:textId="17C02EAD"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color w:val="000000" w:themeColor="text1"/>
          <w:sz w:val="28"/>
          <w:szCs w:val="28"/>
        </w:rPr>
        <w:t>Ortony</w:t>
      </w:r>
      <w:proofErr w:type="spellEnd"/>
      <w:r w:rsidRPr="008E2733">
        <w:rPr>
          <w:color w:val="000000" w:themeColor="text1"/>
          <w:sz w:val="28"/>
          <w:szCs w:val="28"/>
        </w:rPr>
        <w:t xml:space="preserve">, A. (Ed.). (1979). </w:t>
      </w:r>
      <w:r w:rsidRPr="008E2733">
        <w:rPr>
          <w:i/>
          <w:iCs/>
          <w:color w:val="000000" w:themeColor="text1"/>
          <w:sz w:val="28"/>
          <w:szCs w:val="28"/>
        </w:rPr>
        <w:t>Metaphor and thought</w:t>
      </w:r>
      <w:r w:rsidRPr="008E2733">
        <w:rPr>
          <w:color w:val="000000" w:themeColor="text1"/>
          <w:sz w:val="28"/>
          <w:szCs w:val="28"/>
        </w:rPr>
        <w:t>. New York: Cambridge University Press.</w:t>
      </w:r>
    </w:p>
    <w:p w14:paraId="7C58A1B7" w14:textId="77777777" w:rsidR="00FE09F1" w:rsidRPr="008E2733" w:rsidRDefault="009D7DEB" w:rsidP="00230B93">
      <w:pPr>
        <w:pStyle w:val="EndNoteBibliography"/>
        <w:numPr>
          <w:ilvl w:val="0"/>
          <w:numId w:val="3"/>
        </w:numPr>
        <w:spacing w:line="360" w:lineRule="auto"/>
        <w:jc w:val="both"/>
        <w:rPr>
          <w:rFonts w:ascii="Times New Roman" w:hAnsi="Times New Roman" w:cs="Times New Roman"/>
          <w:noProof/>
          <w:sz w:val="28"/>
          <w:szCs w:val="28"/>
        </w:rPr>
      </w:pPr>
      <w:bookmarkStart w:id="572" w:name="_ENREF_1_109"/>
      <w:r w:rsidRPr="008E2733">
        <w:rPr>
          <w:rFonts w:ascii="Times New Roman" w:hAnsi="Times New Roman" w:cs="Times New Roman"/>
          <w:noProof/>
          <w:sz w:val="28"/>
          <w:szCs w:val="28"/>
        </w:rPr>
        <w:t xml:space="preserve">Ortony, A. (1988). Are emotion metaphors conceptual or lexical? </w:t>
      </w:r>
      <w:r w:rsidRPr="008E2733">
        <w:rPr>
          <w:rFonts w:ascii="Times New Roman" w:hAnsi="Times New Roman" w:cs="Times New Roman"/>
          <w:i/>
          <w:noProof/>
          <w:sz w:val="28"/>
          <w:szCs w:val="28"/>
        </w:rPr>
        <w:t>Cognition and Emotion, 2</w:t>
      </w:r>
      <w:r w:rsidRPr="008E2733">
        <w:rPr>
          <w:rFonts w:ascii="Times New Roman" w:hAnsi="Times New Roman" w:cs="Times New Roman"/>
          <w:noProof/>
          <w:sz w:val="28"/>
          <w:szCs w:val="28"/>
        </w:rPr>
        <w:t xml:space="preserve">(2), 95-104. </w:t>
      </w:r>
      <w:bookmarkEnd w:id="572"/>
      <w:r w:rsidR="00FE09F1" w:rsidRPr="008E2733">
        <w:rPr>
          <w:rFonts w:ascii="Times New Roman" w:hAnsi="Times New Roman" w:cs="Times New Roman"/>
          <w:noProof/>
          <w:sz w:val="28"/>
          <w:szCs w:val="28"/>
        </w:rPr>
        <w:t>doi:10.1080/02699938808408066</w:t>
      </w:r>
    </w:p>
    <w:p w14:paraId="70D2460F" w14:textId="77777777" w:rsidR="009D7DEB" w:rsidRPr="008E2733" w:rsidRDefault="009D7DEB" w:rsidP="00230B93">
      <w:pPr>
        <w:pStyle w:val="EndNoteBibliography"/>
        <w:numPr>
          <w:ilvl w:val="0"/>
          <w:numId w:val="3"/>
        </w:numPr>
        <w:spacing w:line="360" w:lineRule="auto"/>
        <w:jc w:val="both"/>
        <w:rPr>
          <w:rFonts w:ascii="Times New Roman" w:hAnsi="Times New Roman" w:cs="Times New Roman"/>
          <w:noProof/>
          <w:sz w:val="28"/>
          <w:szCs w:val="28"/>
        </w:rPr>
      </w:pPr>
      <w:bookmarkStart w:id="573" w:name="_ENREF_1_110"/>
      <w:r w:rsidRPr="008E2733">
        <w:rPr>
          <w:rFonts w:ascii="Times New Roman" w:hAnsi="Times New Roman" w:cs="Times New Roman"/>
          <w:noProof/>
          <w:sz w:val="28"/>
          <w:szCs w:val="28"/>
        </w:rPr>
        <w:t xml:space="preserve">Ortony, A., Clore, G. L., &amp; Collins, A. (1988). </w:t>
      </w:r>
      <w:r w:rsidRPr="008E2733">
        <w:rPr>
          <w:rFonts w:ascii="Times New Roman" w:hAnsi="Times New Roman" w:cs="Times New Roman"/>
          <w:i/>
          <w:noProof/>
          <w:sz w:val="28"/>
          <w:szCs w:val="28"/>
        </w:rPr>
        <w:t>The cognitive structure of emotions</w:t>
      </w:r>
      <w:r w:rsidRPr="008E2733">
        <w:rPr>
          <w:rFonts w:ascii="Times New Roman" w:hAnsi="Times New Roman" w:cs="Times New Roman"/>
          <w:noProof/>
          <w:sz w:val="28"/>
          <w:szCs w:val="28"/>
        </w:rPr>
        <w:t>. Cambridge, UK: Cambridge University Press.</w:t>
      </w:r>
      <w:bookmarkEnd w:id="573"/>
    </w:p>
    <w:p w14:paraId="4DD6AF00" w14:textId="77777777" w:rsidR="009D7DEB" w:rsidRPr="008E2733" w:rsidRDefault="009D7DEB" w:rsidP="00230B93">
      <w:pPr>
        <w:pStyle w:val="EndNoteBibliography"/>
        <w:numPr>
          <w:ilvl w:val="0"/>
          <w:numId w:val="3"/>
        </w:numPr>
        <w:spacing w:line="360" w:lineRule="auto"/>
        <w:jc w:val="both"/>
        <w:rPr>
          <w:rFonts w:ascii="Times New Roman" w:hAnsi="Times New Roman" w:cs="Times New Roman"/>
          <w:noProof/>
          <w:sz w:val="28"/>
          <w:szCs w:val="28"/>
        </w:rPr>
      </w:pPr>
      <w:bookmarkStart w:id="574" w:name="_ENREF_1_111"/>
      <w:r w:rsidRPr="008E2733">
        <w:rPr>
          <w:rFonts w:ascii="Times New Roman" w:hAnsi="Times New Roman" w:cs="Times New Roman"/>
          <w:noProof/>
          <w:sz w:val="28"/>
          <w:szCs w:val="28"/>
        </w:rPr>
        <w:lastRenderedPageBreak/>
        <w:t xml:space="preserve">Ortony, A., &amp; Fainsilber, L. (1987). </w:t>
      </w:r>
      <w:r w:rsidRPr="008E2733">
        <w:rPr>
          <w:rFonts w:ascii="Times New Roman" w:hAnsi="Times New Roman" w:cs="Times New Roman"/>
          <w:i/>
          <w:noProof/>
          <w:sz w:val="28"/>
          <w:szCs w:val="28"/>
        </w:rPr>
        <w:t>The role of metaphors in descriptions of emotions.</w:t>
      </w:r>
      <w:r w:rsidRPr="008E2733">
        <w:rPr>
          <w:rFonts w:ascii="Times New Roman" w:hAnsi="Times New Roman" w:cs="Times New Roman"/>
          <w:noProof/>
          <w:sz w:val="28"/>
          <w:szCs w:val="28"/>
        </w:rPr>
        <w:t xml:space="preserve"> Paper presented at the Theoretical Issues in Natural Language Processing (pp. 181-184). doi:10.3115/980304.980346</w:t>
      </w:r>
      <w:bookmarkEnd w:id="574"/>
    </w:p>
    <w:p w14:paraId="42CB6097" w14:textId="42BCA996" w:rsidR="009D7DEB" w:rsidRPr="008E2733" w:rsidRDefault="009D7DEB" w:rsidP="00230B93">
      <w:pPr>
        <w:pStyle w:val="EndNoteBibliography"/>
        <w:numPr>
          <w:ilvl w:val="0"/>
          <w:numId w:val="3"/>
        </w:numPr>
        <w:spacing w:line="360" w:lineRule="auto"/>
        <w:jc w:val="both"/>
        <w:rPr>
          <w:rFonts w:ascii="Times New Roman" w:hAnsi="Times New Roman" w:cs="Times New Roman"/>
          <w:noProof/>
          <w:sz w:val="28"/>
          <w:szCs w:val="28"/>
        </w:rPr>
      </w:pPr>
      <w:bookmarkStart w:id="575" w:name="_ENREF_1_112"/>
      <w:r w:rsidRPr="008E2733">
        <w:rPr>
          <w:rFonts w:ascii="Times New Roman" w:hAnsi="Times New Roman" w:cs="Times New Roman"/>
          <w:noProof/>
          <w:sz w:val="28"/>
          <w:szCs w:val="28"/>
        </w:rPr>
        <w:t xml:space="preserve">Ortony, A., &amp; Turner, T. J. (1990). What’s basic about basic emotions? </w:t>
      </w:r>
      <w:r w:rsidRPr="008E2733">
        <w:rPr>
          <w:rFonts w:ascii="Times New Roman" w:hAnsi="Times New Roman" w:cs="Times New Roman"/>
          <w:i/>
          <w:noProof/>
          <w:sz w:val="28"/>
          <w:szCs w:val="28"/>
        </w:rPr>
        <w:t>Psychological Review, 97</w:t>
      </w:r>
      <w:r w:rsidRPr="008E2733">
        <w:rPr>
          <w:rFonts w:ascii="Times New Roman" w:hAnsi="Times New Roman" w:cs="Times New Roman"/>
          <w:noProof/>
          <w:sz w:val="28"/>
          <w:szCs w:val="28"/>
        </w:rPr>
        <w:t>(3), 315-331. doi:10.1037/0033-295X.97.3.315</w:t>
      </w:r>
      <w:bookmarkEnd w:id="575"/>
    </w:p>
    <w:p w14:paraId="4F5CBEB6" w14:textId="77777777" w:rsidR="006E6460" w:rsidRPr="008E2733" w:rsidRDefault="006E6460" w:rsidP="00230B93">
      <w:pPr>
        <w:numPr>
          <w:ilvl w:val="0"/>
          <w:numId w:val="3"/>
        </w:numPr>
        <w:spacing w:line="360" w:lineRule="auto"/>
        <w:jc w:val="both"/>
        <w:rPr>
          <w:color w:val="000000" w:themeColor="text1"/>
          <w:sz w:val="28"/>
          <w:szCs w:val="28"/>
        </w:rPr>
      </w:pPr>
      <w:proofErr w:type="spellStart"/>
      <w:r w:rsidRPr="008E2733">
        <w:rPr>
          <w:rFonts w:eastAsia="SimSun"/>
          <w:color w:val="000000" w:themeColor="text1"/>
          <w:sz w:val="28"/>
          <w:szCs w:val="28"/>
        </w:rPr>
        <w:t>Özçalışkan</w:t>
      </w:r>
      <w:proofErr w:type="spellEnd"/>
      <w:r w:rsidRPr="008E2733">
        <w:rPr>
          <w:rFonts w:eastAsia="SimSun"/>
          <w:color w:val="000000" w:themeColor="text1"/>
          <w:sz w:val="28"/>
          <w:szCs w:val="28"/>
        </w:rPr>
        <w:t xml:space="preserve">, Ş. (2003). </w:t>
      </w:r>
      <w:r w:rsidRPr="008E2733">
        <w:rPr>
          <w:rFonts w:eastAsia="SimSun"/>
          <w:i/>
          <w:iCs/>
          <w:color w:val="000000" w:themeColor="text1"/>
          <w:sz w:val="28"/>
          <w:szCs w:val="28"/>
        </w:rPr>
        <w:t>Metaphorical motion in crosslinguistic perspective. A comparison of English and Turkish</w:t>
      </w:r>
      <w:r w:rsidRPr="008E2733">
        <w:rPr>
          <w:rFonts w:eastAsia="SimSun"/>
          <w:color w:val="000000" w:themeColor="text1"/>
          <w:sz w:val="28"/>
          <w:szCs w:val="28"/>
        </w:rPr>
        <w:t xml:space="preserve">. Metaphor and Symbol, 18 (3), 189- 228. </w:t>
      </w:r>
    </w:p>
    <w:p w14:paraId="340D32EB" w14:textId="2EA61810" w:rsidR="006E6460" w:rsidRPr="008E2733" w:rsidRDefault="006E6460" w:rsidP="00230B93">
      <w:pPr>
        <w:numPr>
          <w:ilvl w:val="0"/>
          <w:numId w:val="3"/>
        </w:numPr>
        <w:spacing w:line="360" w:lineRule="auto"/>
        <w:jc w:val="both"/>
        <w:rPr>
          <w:rFonts w:eastAsia="SimSun"/>
          <w:color w:val="000000" w:themeColor="text1"/>
          <w:sz w:val="28"/>
          <w:szCs w:val="28"/>
          <w:shd w:val="clear" w:color="auto" w:fill="FFFFFF"/>
        </w:rPr>
      </w:pPr>
      <w:proofErr w:type="spellStart"/>
      <w:r w:rsidRPr="008E2733">
        <w:rPr>
          <w:rFonts w:eastAsia="SimSun"/>
          <w:color w:val="000000" w:themeColor="text1"/>
          <w:sz w:val="28"/>
          <w:szCs w:val="28"/>
        </w:rPr>
        <w:t>Özçalişkan</w:t>
      </w:r>
      <w:proofErr w:type="spellEnd"/>
      <w:r w:rsidRPr="008E2733">
        <w:rPr>
          <w:rFonts w:eastAsia="SimSun"/>
          <w:color w:val="000000" w:themeColor="text1"/>
          <w:sz w:val="28"/>
          <w:szCs w:val="28"/>
        </w:rPr>
        <w:t>, Ş.</w:t>
      </w:r>
      <w:r w:rsidR="00500CD6" w:rsidRPr="008E2733">
        <w:rPr>
          <w:rFonts w:eastAsia="SimSun"/>
          <w:color w:val="000000" w:themeColor="text1"/>
          <w:sz w:val="28"/>
          <w:szCs w:val="28"/>
          <w:lang w:val="vi-VN"/>
        </w:rPr>
        <w:t xml:space="preserve"> </w:t>
      </w:r>
      <w:r w:rsidRPr="008E2733">
        <w:rPr>
          <w:rFonts w:eastAsia="SimSun"/>
          <w:color w:val="000000" w:themeColor="text1"/>
          <w:sz w:val="28"/>
          <w:szCs w:val="28"/>
        </w:rPr>
        <w:t xml:space="preserve">(2004). </w:t>
      </w:r>
      <w:r w:rsidRPr="008E2733">
        <w:rPr>
          <w:rFonts w:eastAsia="SimSun"/>
          <w:i/>
          <w:iCs/>
          <w:color w:val="000000" w:themeColor="text1"/>
          <w:sz w:val="28"/>
          <w:szCs w:val="28"/>
        </w:rPr>
        <w:t xml:space="preserve">Encoding the manner, path, </w:t>
      </w:r>
      <w:r w:rsidR="002919D4" w:rsidRPr="008E2733">
        <w:rPr>
          <w:rFonts w:eastAsia="SimSun"/>
          <w:i/>
          <w:iCs/>
          <w:color w:val="000000" w:themeColor="text1"/>
          <w:sz w:val="28"/>
          <w:szCs w:val="28"/>
          <w:lang w:val="vi-VN"/>
        </w:rPr>
        <w:t xml:space="preserve">and </w:t>
      </w:r>
      <w:r w:rsidRPr="008E2733">
        <w:rPr>
          <w:rFonts w:eastAsia="SimSun"/>
          <w:i/>
          <w:iCs/>
          <w:color w:val="000000" w:themeColor="text1"/>
          <w:sz w:val="28"/>
          <w:szCs w:val="28"/>
        </w:rPr>
        <w:t>ground components of a metaphorical motion event</w:t>
      </w:r>
      <w:r w:rsidRPr="008E2733">
        <w:rPr>
          <w:rFonts w:eastAsia="SimSun"/>
          <w:color w:val="000000" w:themeColor="text1"/>
          <w:sz w:val="28"/>
          <w:szCs w:val="28"/>
        </w:rPr>
        <w:t>. Annual Review of Cognitive Linguistics, 2, 73–102. 17.</w:t>
      </w:r>
    </w:p>
    <w:p w14:paraId="586D32E5" w14:textId="23CDA0E8" w:rsidR="00B87DB5" w:rsidRPr="008E2733" w:rsidRDefault="00B87DB5" w:rsidP="00230B93">
      <w:pPr>
        <w:pStyle w:val="EndNoteBibliography"/>
        <w:numPr>
          <w:ilvl w:val="0"/>
          <w:numId w:val="3"/>
        </w:numPr>
        <w:spacing w:line="360" w:lineRule="auto"/>
        <w:jc w:val="both"/>
        <w:rPr>
          <w:rFonts w:ascii="Times New Roman" w:hAnsi="Times New Roman" w:cs="Times New Roman"/>
          <w:noProof/>
          <w:sz w:val="28"/>
          <w:szCs w:val="28"/>
        </w:rPr>
      </w:pPr>
      <w:bookmarkStart w:id="576" w:name="_ENREF_1_115"/>
      <w:r w:rsidRPr="008E2733">
        <w:rPr>
          <w:rFonts w:ascii="Times New Roman" w:hAnsi="Times New Roman" w:cs="Times New Roman"/>
          <w:noProof/>
          <w:sz w:val="28"/>
          <w:szCs w:val="28"/>
        </w:rPr>
        <w:t xml:space="preserve">Özçalışkan, Ş. (2007). </w:t>
      </w:r>
      <w:r w:rsidRPr="00054F6B">
        <w:rPr>
          <w:rFonts w:ascii="Times New Roman" w:hAnsi="Times New Roman" w:cs="Times New Roman"/>
          <w:noProof/>
          <w:sz w:val="28"/>
          <w:szCs w:val="28"/>
        </w:rPr>
        <w:t>Metaphors we move by</w:t>
      </w:r>
      <w:r w:rsidRPr="008E2733">
        <w:rPr>
          <w:rFonts w:ascii="Times New Roman" w:hAnsi="Times New Roman" w:cs="Times New Roman"/>
          <w:noProof/>
          <w:sz w:val="28"/>
          <w:szCs w:val="28"/>
        </w:rPr>
        <w:t xml:space="preserve"> Children's developing understanding of metaphorical motion in typologically distinct languages. </w:t>
      </w:r>
      <w:r w:rsidRPr="008E2733">
        <w:rPr>
          <w:rFonts w:ascii="Times New Roman" w:hAnsi="Times New Roman" w:cs="Times New Roman"/>
          <w:i/>
          <w:noProof/>
          <w:sz w:val="28"/>
          <w:szCs w:val="28"/>
        </w:rPr>
        <w:t>Metaphor and Symbol, 22</w:t>
      </w:r>
      <w:r w:rsidRPr="008E2733">
        <w:rPr>
          <w:rFonts w:ascii="Times New Roman" w:hAnsi="Times New Roman" w:cs="Times New Roman"/>
          <w:noProof/>
          <w:sz w:val="28"/>
          <w:szCs w:val="28"/>
        </w:rPr>
        <w:t>(2), 147-168. doi:10.1080/10926480701235429</w:t>
      </w:r>
      <w:bookmarkEnd w:id="576"/>
    </w:p>
    <w:p w14:paraId="565E1863" w14:textId="77777777" w:rsidR="00B87DB5" w:rsidRPr="008E2733" w:rsidRDefault="00B87DB5" w:rsidP="00230B93">
      <w:pPr>
        <w:pStyle w:val="EndNoteBibliography"/>
        <w:numPr>
          <w:ilvl w:val="0"/>
          <w:numId w:val="3"/>
        </w:numPr>
        <w:spacing w:line="360" w:lineRule="auto"/>
        <w:jc w:val="both"/>
        <w:rPr>
          <w:rFonts w:ascii="Times New Roman" w:hAnsi="Times New Roman" w:cs="Times New Roman"/>
          <w:noProof/>
          <w:sz w:val="28"/>
          <w:szCs w:val="28"/>
        </w:rPr>
      </w:pPr>
      <w:bookmarkStart w:id="577" w:name="_ENREF_1_117"/>
      <w:r w:rsidRPr="008E2733">
        <w:rPr>
          <w:rFonts w:ascii="Times New Roman" w:hAnsi="Times New Roman" w:cs="Times New Roman"/>
          <w:noProof/>
          <w:sz w:val="28"/>
          <w:szCs w:val="28"/>
        </w:rPr>
        <w:t xml:space="preserve">Özçalışkan, Ş., &amp; Stites, L. J. (2013). Moving across metaphorical spaces over developmental time. In R. Caballero &amp; J. E. Díaz Vera (Eds.), </w:t>
      </w:r>
      <w:r w:rsidRPr="008E2733">
        <w:rPr>
          <w:rFonts w:ascii="Times New Roman" w:hAnsi="Times New Roman" w:cs="Times New Roman"/>
          <w:i/>
          <w:noProof/>
          <w:sz w:val="28"/>
          <w:szCs w:val="28"/>
        </w:rPr>
        <w:t>Sensuous cognition: Explorations into human sentience: Imagination, (e)motion and perception</w:t>
      </w:r>
      <w:r w:rsidRPr="008E2733">
        <w:rPr>
          <w:rFonts w:ascii="Times New Roman" w:hAnsi="Times New Roman" w:cs="Times New Roman"/>
          <w:noProof/>
          <w:sz w:val="28"/>
          <w:szCs w:val="28"/>
        </w:rPr>
        <w:t xml:space="preserve"> (pp. 221-250). Berlin, Germany: Mouton de Gruyter.</w:t>
      </w:r>
      <w:bookmarkEnd w:id="577"/>
    </w:p>
    <w:p w14:paraId="34F5E55F" w14:textId="1CD8DD07" w:rsidR="00B87DB5" w:rsidRPr="008E2733" w:rsidRDefault="00B87DB5" w:rsidP="00230B93">
      <w:pPr>
        <w:pStyle w:val="EndNoteBibliography"/>
        <w:numPr>
          <w:ilvl w:val="0"/>
          <w:numId w:val="3"/>
        </w:numPr>
        <w:spacing w:line="360" w:lineRule="auto"/>
        <w:jc w:val="both"/>
        <w:rPr>
          <w:rFonts w:ascii="Times New Roman" w:hAnsi="Times New Roman" w:cs="Times New Roman"/>
          <w:noProof/>
          <w:sz w:val="28"/>
          <w:szCs w:val="28"/>
        </w:rPr>
      </w:pPr>
      <w:bookmarkStart w:id="578" w:name="_ENREF_1_118"/>
      <w:r w:rsidRPr="008E2733">
        <w:rPr>
          <w:rFonts w:ascii="Times New Roman" w:hAnsi="Times New Roman" w:cs="Times New Roman"/>
          <w:noProof/>
          <w:sz w:val="28"/>
          <w:szCs w:val="28"/>
        </w:rPr>
        <w:t xml:space="preserve">Özçalskan, S. (2003). Metaphorical motion in crosslinguistic perspective: A comparison of English and Turkish. </w:t>
      </w:r>
      <w:r w:rsidRPr="008E2733">
        <w:rPr>
          <w:rFonts w:ascii="Times New Roman" w:hAnsi="Times New Roman" w:cs="Times New Roman"/>
          <w:i/>
          <w:noProof/>
          <w:sz w:val="28"/>
          <w:szCs w:val="28"/>
        </w:rPr>
        <w:t>Metaphor and Symbol, 18</w:t>
      </w:r>
      <w:r w:rsidRPr="008E2733">
        <w:rPr>
          <w:rFonts w:ascii="Times New Roman" w:hAnsi="Times New Roman" w:cs="Times New Roman"/>
          <w:noProof/>
          <w:sz w:val="28"/>
          <w:szCs w:val="28"/>
        </w:rPr>
        <w:t>(3), 189-228. doi:10.1207/S15327868MS1803_05</w:t>
      </w:r>
      <w:bookmarkEnd w:id="578"/>
    </w:p>
    <w:p w14:paraId="698875AD" w14:textId="280C076B" w:rsidR="00092510" w:rsidRPr="008E2733" w:rsidRDefault="00092510" w:rsidP="00230B93">
      <w:pPr>
        <w:pStyle w:val="NormalWeb"/>
        <w:numPr>
          <w:ilvl w:val="0"/>
          <w:numId w:val="3"/>
        </w:numPr>
        <w:spacing w:before="0" w:beforeAutospacing="0" w:after="0" w:afterAutospacing="0" w:line="360" w:lineRule="auto"/>
        <w:jc w:val="both"/>
        <w:rPr>
          <w:sz w:val="28"/>
          <w:szCs w:val="28"/>
          <w:lang w:val="vi-VN"/>
        </w:rPr>
      </w:pPr>
      <w:r w:rsidRPr="008E2733">
        <w:rPr>
          <w:sz w:val="28"/>
          <w:szCs w:val="28"/>
          <w:lang w:val="vi-VN"/>
        </w:rPr>
        <w:t xml:space="preserve">Palmer, G. B. &amp; Occhi, D.J. (1999). </w:t>
      </w:r>
      <w:r w:rsidRPr="008E2733">
        <w:rPr>
          <w:i/>
          <w:iCs/>
          <w:sz w:val="28"/>
          <w:szCs w:val="28"/>
          <w:lang w:val="vi-VN"/>
        </w:rPr>
        <w:t xml:space="preserve">Languages of sentiment-Cultural constructions of emotional substrates. </w:t>
      </w:r>
      <w:r w:rsidRPr="008E2733">
        <w:rPr>
          <w:sz w:val="28"/>
          <w:szCs w:val="28"/>
          <w:lang w:val="vi-VN"/>
        </w:rPr>
        <w:t>Volume 18. John Benjamins</w:t>
      </w:r>
      <w:r w:rsidR="00F24822" w:rsidRPr="008E2733">
        <w:rPr>
          <w:sz w:val="28"/>
          <w:szCs w:val="28"/>
          <w:lang w:val="vi-VN"/>
        </w:rPr>
        <w:t xml:space="preserve"> </w:t>
      </w:r>
      <w:r w:rsidRPr="008E2733">
        <w:rPr>
          <w:sz w:val="28"/>
          <w:szCs w:val="28"/>
          <w:lang w:val="vi-VN"/>
        </w:rPr>
        <w:t>Publishing Company</w:t>
      </w:r>
    </w:p>
    <w:p w14:paraId="7DD7A00E" w14:textId="65C40938" w:rsidR="00F24822" w:rsidRPr="008E2733" w:rsidRDefault="00F24822" w:rsidP="00230B93">
      <w:pPr>
        <w:pStyle w:val="EndNoteBibliography"/>
        <w:numPr>
          <w:ilvl w:val="0"/>
          <w:numId w:val="3"/>
        </w:numPr>
        <w:spacing w:line="360" w:lineRule="auto"/>
        <w:jc w:val="both"/>
        <w:rPr>
          <w:rFonts w:ascii="Times New Roman" w:hAnsi="Times New Roman" w:cs="Times New Roman"/>
          <w:noProof/>
          <w:sz w:val="28"/>
          <w:szCs w:val="28"/>
        </w:rPr>
      </w:pPr>
      <w:bookmarkStart w:id="579" w:name="_ENREF_1_119"/>
      <w:r w:rsidRPr="008E2733">
        <w:rPr>
          <w:rFonts w:ascii="Times New Roman" w:hAnsi="Times New Roman" w:cs="Times New Roman"/>
          <w:noProof/>
          <w:sz w:val="28"/>
          <w:szCs w:val="28"/>
        </w:rPr>
        <w:t xml:space="preserve">Paju, L. (2016). </w:t>
      </w:r>
      <w:r w:rsidRPr="008E2733">
        <w:rPr>
          <w:rFonts w:ascii="Times New Roman" w:hAnsi="Times New Roman" w:cs="Times New Roman"/>
          <w:i/>
          <w:noProof/>
          <w:sz w:val="28"/>
          <w:szCs w:val="28"/>
        </w:rPr>
        <w:t>Motion-emotion metaphors in Estonian: A cross-linguistic comparison with Finnish, English and Swedish.</w:t>
      </w:r>
      <w:r w:rsidRPr="008E2733">
        <w:rPr>
          <w:rFonts w:ascii="Times New Roman" w:hAnsi="Times New Roman" w:cs="Times New Roman"/>
          <w:noProof/>
          <w:sz w:val="28"/>
          <w:szCs w:val="28"/>
        </w:rPr>
        <w:t xml:space="preserve"> (Master’s thesis), Lund University, Lund, Sweden. </w:t>
      </w:r>
      <w:bookmarkEnd w:id="579"/>
    </w:p>
    <w:p w14:paraId="767D71F9" w14:textId="77777777" w:rsidR="00315C87" w:rsidRPr="008E2733" w:rsidRDefault="00315C87" w:rsidP="00230B93">
      <w:pPr>
        <w:pStyle w:val="EndNoteBibliography"/>
        <w:numPr>
          <w:ilvl w:val="0"/>
          <w:numId w:val="3"/>
        </w:numPr>
        <w:spacing w:line="360" w:lineRule="auto"/>
        <w:jc w:val="both"/>
        <w:rPr>
          <w:rFonts w:ascii="Times New Roman" w:hAnsi="Times New Roman" w:cs="Times New Roman"/>
          <w:noProof/>
          <w:sz w:val="28"/>
          <w:szCs w:val="28"/>
        </w:rPr>
      </w:pPr>
      <w:bookmarkStart w:id="580" w:name="_ENREF_1_122"/>
      <w:r w:rsidRPr="008E2733">
        <w:rPr>
          <w:rFonts w:ascii="Times New Roman" w:hAnsi="Times New Roman" w:cs="Times New Roman"/>
          <w:noProof/>
          <w:sz w:val="28"/>
          <w:szCs w:val="28"/>
        </w:rPr>
        <w:t xml:space="preserve">Paterson, H. M. (2002). </w:t>
      </w:r>
      <w:r w:rsidRPr="008E2733">
        <w:rPr>
          <w:rFonts w:ascii="Times New Roman" w:hAnsi="Times New Roman" w:cs="Times New Roman"/>
          <w:i/>
          <w:noProof/>
          <w:sz w:val="28"/>
          <w:szCs w:val="28"/>
        </w:rPr>
        <w:t>The perception and cognition of emotion from motion.</w:t>
      </w:r>
      <w:r w:rsidRPr="008E2733">
        <w:rPr>
          <w:rFonts w:ascii="Times New Roman" w:hAnsi="Times New Roman" w:cs="Times New Roman"/>
          <w:noProof/>
          <w:sz w:val="28"/>
          <w:szCs w:val="28"/>
        </w:rPr>
        <w:t xml:space="preserve"> (Doctoral dissertation), University of Glasgow, Glasgow, UK. Retrieved from </w:t>
      </w:r>
      <w:hyperlink r:id="rId30" w:history="1">
        <w:r w:rsidRPr="008E2733">
          <w:rPr>
            <w:rStyle w:val="Hyperlink"/>
            <w:rFonts w:ascii="Times New Roman" w:hAnsi="Times New Roman" w:cs="Times New Roman"/>
            <w:noProof/>
            <w:sz w:val="28"/>
            <w:szCs w:val="28"/>
          </w:rPr>
          <w:t>http://theses.gla.ac.uk/1072/</w:t>
        </w:r>
      </w:hyperlink>
      <w:r w:rsidRPr="008E2733">
        <w:rPr>
          <w:rFonts w:ascii="Times New Roman" w:hAnsi="Times New Roman" w:cs="Times New Roman"/>
          <w:noProof/>
          <w:sz w:val="28"/>
          <w:szCs w:val="28"/>
        </w:rPr>
        <w:t xml:space="preserve"> </w:t>
      </w:r>
      <w:bookmarkEnd w:id="580"/>
    </w:p>
    <w:p w14:paraId="2CA2A415" w14:textId="5D4AFC78" w:rsidR="00315C87" w:rsidRPr="008E2733" w:rsidRDefault="00315C87" w:rsidP="00230B93">
      <w:pPr>
        <w:pStyle w:val="EndNoteBibliography"/>
        <w:numPr>
          <w:ilvl w:val="0"/>
          <w:numId w:val="3"/>
        </w:numPr>
        <w:spacing w:line="360" w:lineRule="auto"/>
        <w:jc w:val="both"/>
        <w:rPr>
          <w:rFonts w:ascii="Times New Roman" w:hAnsi="Times New Roman" w:cs="Times New Roman"/>
          <w:noProof/>
          <w:sz w:val="28"/>
          <w:szCs w:val="28"/>
        </w:rPr>
      </w:pPr>
      <w:bookmarkStart w:id="581" w:name="_ENREF_1_123"/>
      <w:r w:rsidRPr="008E2733">
        <w:rPr>
          <w:rFonts w:ascii="Times New Roman" w:hAnsi="Times New Roman" w:cs="Times New Roman"/>
          <w:noProof/>
          <w:sz w:val="28"/>
          <w:szCs w:val="28"/>
        </w:rPr>
        <w:lastRenderedPageBreak/>
        <w:t xml:space="preserve">Patowari, J. (2015). A comparative analysis of emotion conceptual metaphor in English and Bangla. </w:t>
      </w:r>
      <w:r w:rsidRPr="008E2733">
        <w:rPr>
          <w:rFonts w:ascii="Times New Roman" w:hAnsi="Times New Roman" w:cs="Times New Roman"/>
          <w:i/>
          <w:noProof/>
          <w:sz w:val="28"/>
          <w:szCs w:val="28"/>
        </w:rPr>
        <w:t>Language in India, 15</w:t>
      </w:r>
      <w:r w:rsidRPr="008E2733">
        <w:rPr>
          <w:rFonts w:ascii="Times New Roman" w:hAnsi="Times New Roman" w:cs="Times New Roman"/>
          <w:noProof/>
          <w:sz w:val="28"/>
          <w:szCs w:val="28"/>
        </w:rPr>
        <w:t xml:space="preserve">(11), 264-274. </w:t>
      </w:r>
      <w:bookmarkEnd w:id="581"/>
    </w:p>
    <w:p w14:paraId="2C24EB1B" w14:textId="77777777"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2" w:name="_ENREF_1_126"/>
      <w:r w:rsidRPr="008E2733">
        <w:rPr>
          <w:rFonts w:ascii="Times New Roman" w:hAnsi="Times New Roman" w:cs="Times New Roman"/>
          <w:noProof/>
          <w:sz w:val="28"/>
          <w:szCs w:val="28"/>
        </w:rPr>
        <w:t xml:space="preserve">Plutchik, R., &amp; Kellerman, H. (Eds.). (1980). </w:t>
      </w:r>
      <w:r w:rsidRPr="008E2733">
        <w:rPr>
          <w:rFonts w:ascii="Times New Roman" w:hAnsi="Times New Roman" w:cs="Times New Roman"/>
          <w:i/>
          <w:noProof/>
          <w:sz w:val="28"/>
          <w:szCs w:val="28"/>
        </w:rPr>
        <w:t>Emotion: Theory, research, and experience: Theories of emotion</w:t>
      </w:r>
      <w:r w:rsidRPr="008E2733">
        <w:rPr>
          <w:rFonts w:ascii="Times New Roman" w:hAnsi="Times New Roman" w:cs="Times New Roman"/>
          <w:noProof/>
          <w:sz w:val="28"/>
          <w:szCs w:val="28"/>
        </w:rPr>
        <w:t xml:space="preserve"> (Vol. 1). New York, NY: Academic Press.</w:t>
      </w:r>
      <w:bookmarkEnd w:id="582"/>
    </w:p>
    <w:p w14:paraId="1F5C31FE" w14:textId="77777777"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3" w:name="_ENREF_1_127"/>
      <w:r w:rsidRPr="008E2733">
        <w:rPr>
          <w:rFonts w:ascii="Times New Roman" w:hAnsi="Times New Roman" w:cs="Times New Roman"/>
          <w:noProof/>
          <w:sz w:val="28"/>
          <w:szCs w:val="28"/>
        </w:rPr>
        <w:t xml:space="preserve">Plutchik, R., &amp; Kellerman, H. (Eds.). (1983). </w:t>
      </w:r>
      <w:r w:rsidRPr="008E2733">
        <w:rPr>
          <w:rFonts w:ascii="Times New Roman" w:hAnsi="Times New Roman" w:cs="Times New Roman"/>
          <w:i/>
          <w:noProof/>
          <w:sz w:val="28"/>
          <w:szCs w:val="28"/>
        </w:rPr>
        <w:t>Emotion: Theory, research, and experience: Emotions in early development</w:t>
      </w:r>
      <w:r w:rsidRPr="008E2733">
        <w:rPr>
          <w:rFonts w:ascii="Times New Roman" w:hAnsi="Times New Roman" w:cs="Times New Roman"/>
          <w:noProof/>
          <w:sz w:val="28"/>
          <w:szCs w:val="28"/>
        </w:rPr>
        <w:t xml:space="preserve"> (Vol. 2). New York, NY: Academic Press.</w:t>
      </w:r>
      <w:bookmarkEnd w:id="583"/>
    </w:p>
    <w:p w14:paraId="2EF6A62E" w14:textId="77777777"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4" w:name="_ENREF_1_128"/>
      <w:r w:rsidRPr="008E2733">
        <w:rPr>
          <w:rFonts w:ascii="Times New Roman" w:hAnsi="Times New Roman" w:cs="Times New Roman"/>
          <w:noProof/>
          <w:sz w:val="28"/>
          <w:szCs w:val="28"/>
        </w:rPr>
        <w:t xml:space="preserve">Ponterotto, D. (2012). </w:t>
      </w:r>
      <w:r w:rsidRPr="008E2733">
        <w:rPr>
          <w:rFonts w:ascii="Times New Roman" w:hAnsi="Times New Roman" w:cs="Times New Roman"/>
          <w:i/>
          <w:noProof/>
          <w:sz w:val="28"/>
          <w:szCs w:val="28"/>
        </w:rPr>
        <w:t>Happiness is moving up: conceptualizing emotions through motion verbs</w:t>
      </w:r>
      <w:r w:rsidRPr="008E2733">
        <w:rPr>
          <w:rFonts w:ascii="Times New Roman" w:hAnsi="Times New Roman" w:cs="Times New Roman"/>
          <w:noProof/>
          <w:sz w:val="28"/>
          <w:szCs w:val="28"/>
        </w:rPr>
        <w:t xml:space="preserve">. Paper presented at the 4th UK Cognitive Linguistics Conference (pp. 265-283). London, UK: UK Cognitive Linguistics Association.  </w:t>
      </w:r>
      <w:bookmarkEnd w:id="584"/>
    </w:p>
    <w:p w14:paraId="4752026F" w14:textId="77777777"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5" w:name="_ENREF_1_129"/>
      <w:r w:rsidRPr="008E2733">
        <w:rPr>
          <w:rFonts w:ascii="Times New Roman" w:hAnsi="Times New Roman" w:cs="Times New Roman"/>
          <w:noProof/>
          <w:sz w:val="28"/>
          <w:szCs w:val="28"/>
        </w:rPr>
        <w:t xml:space="preserve">Ponterotto, D. (2017). Motion for emotion: An empirical cross-linguistic study of conceptual construals. </w:t>
      </w:r>
      <w:r w:rsidRPr="008E2733">
        <w:rPr>
          <w:rFonts w:ascii="Times New Roman" w:hAnsi="Times New Roman" w:cs="Times New Roman"/>
          <w:i/>
          <w:noProof/>
          <w:sz w:val="28"/>
          <w:szCs w:val="28"/>
        </w:rPr>
        <w:t>Language and Cognition, 9</w:t>
      </w:r>
      <w:r w:rsidRPr="008E2733">
        <w:rPr>
          <w:rFonts w:ascii="Times New Roman" w:hAnsi="Times New Roman" w:cs="Times New Roman"/>
          <w:noProof/>
          <w:sz w:val="28"/>
          <w:szCs w:val="28"/>
        </w:rPr>
        <w:t>(3), 383-411. doi:10.1017/langcog.2016.9</w:t>
      </w:r>
      <w:bookmarkEnd w:id="585"/>
    </w:p>
    <w:p w14:paraId="3034405B" w14:textId="77777777"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6" w:name="_ENREF_1_130"/>
      <w:r w:rsidRPr="008E2733">
        <w:rPr>
          <w:rFonts w:ascii="Times New Roman" w:hAnsi="Times New Roman" w:cs="Times New Roman"/>
          <w:noProof/>
          <w:sz w:val="28"/>
          <w:szCs w:val="28"/>
        </w:rPr>
        <w:t xml:space="preserve">Pourcel, S. p. (2009). Motion scenarios in cognitive processes. In V. Evans &amp; S. p. Pourcel (Eds.), </w:t>
      </w:r>
      <w:r w:rsidRPr="008E2733">
        <w:rPr>
          <w:rFonts w:ascii="Times New Roman" w:hAnsi="Times New Roman" w:cs="Times New Roman"/>
          <w:i/>
          <w:noProof/>
          <w:sz w:val="28"/>
          <w:szCs w:val="28"/>
        </w:rPr>
        <w:t>New directions in cognitive linguistics</w:t>
      </w:r>
      <w:r w:rsidRPr="008E2733">
        <w:rPr>
          <w:rFonts w:ascii="Times New Roman" w:hAnsi="Times New Roman" w:cs="Times New Roman"/>
          <w:noProof/>
          <w:sz w:val="28"/>
          <w:szCs w:val="28"/>
        </w:rPr>
        <w:t xml:space="preserve"> (pp. 371-394). Philadelphia, PA: John Benjamins.</w:t>
      </w:r>
      <w:bookmarkEnd w:id="586"/>
    </w:p>
    <w:p w14:paraId="20C47764" w14:textId="7117BDDC" w:rsidR="00BA6207" w:rsidRPr="008E2733" w:rsidRDefault="00BA6207" w:rsidP="00230B93">
      <w:pPr>
        <w:pStyle w:val="EndNoteBibliography"/>
        <w:numPr>
          <w:ilvl w:val="0"/>
          <w:numId w:val="3"/>
        </w:numPr>
        <w:spacing w:line="360" w:lineRule="auto"/>
        <w:jc w:val="both"/>
        <w:rPr>
          <w:rFonts w:ascii="Times New Roman" w:hAnsi="Times New Roman" w:cs="Times New Roman"/>
          <w:noProof/>
          <w:sz w:val="28"/>
          <w:szCs w:val="28"/>
        </w:rPr>
      </w:pPr>
      <w:bookmarkStart w:id="587" w:name="_ENREF_1_131"/>
      <w:r w:rsidRPr="008E2733">
        <w:rPr>
          <w:rFonts w:ascii="Times New Roman" w:hAnsi="Times New Roman" w:cs="Times New Roman"/>
          <w:noProof/>
          <w:sz w:val="28"/>
          <w:szCs w:val="28"/>
        </w:rPr>
        <w:t xml:space="preserve">Prinz, J. (2004). Which emotions are </w:t>
      </w:r>
      <w:r w:rsidR="00F411C5">
        <w:rPr>
          <w:rFonts w:ascii="Times New Roman" w:hAnsi="Times New Roman" w:cs="Times New Roman"/>
          <w:noProof/>
          <w:sz w:val="28"/>
          <w:szCs w:val="28"/>
          <w:lang w:val="vi-VN"/>
        </w:rPr>
        <w:t xml:space="preserve">the </w:t>
      </w:r>
      <w:r w:rsidRPr="008E2733">
        <w:rPr>
          <w:rFonts w:ascii="Times New Roman" w:hAnsi="Times New Roman" w:cs="Times New Roman"/>
          <w:noProof/>
          <w:sz w:val="28"/>
          <w:szCs w:val="28"/>
        </w:rPr>
        <w:t xml:space="preserve">basics? In D. Evans &amp; P. Cruse (Eds.), </w:t>
      </w:r>
      <w:r w:rsidRPr="008E2733">
        <w:rPr>
          <w:rFonts w:ascii="Times New Roman" w:hAnsi="Times New Roman" w:cs="Times New Roman"/>
          <w:i/>
          <w:noProof/>
          <w:sz w:val="28"/>
          <w:szCs w:val="28"/>
        </w:rPr>
        <w:t>Emotion, evolution, and rationality</w:t>
      </w:r>
      <w:r w:rsidRPr="008E2733">
        <w:rPr>
          <w:rFonts w:ascii="Times New Roman" w:hAnsi="Times New Roman" w:cs="Times New Roman"/>
          <w:noProof/>
          <w:sz w:val="28"/>
          <w:szCs w:val="28"/>
        </w:rPr>
        <w:t xml:space="preserve"> (pp. 69–87). Oxford, UK: Oxford University Press.</w:t>
      </w:r>
      <w:bookmarkEnd w:id="587"/>
    </w:p>
    <w:p w14:paraId="0623DF2F" w14:textId="24F47A16" w:rsidR="00CA742A" w:rsidRPr="008E2733" w:rsidRDefault="00CA742A" w:rsidP="00230B93">
      <w:pPr>
        <w:pStyle w:val="EndNoteBibliography"/>
        <w:numPr>
          <w:ilvl w:val="0"/>
          <w:numId w:val="3"/>
        </w:numPr>
        <w:spacing w:line="360" w:lineRule="auto"/>
        <w:jc w:val="both"/>
        <w:rPr>
          <w:rFonts w:ascii="Times New Roman" w:hAnsi="Times New Roman" w:cs="Times New Roman"/>
          <w:noProof/>
          <w:sz w:val="28"/>
          <w:szCs w:val="28"/>
        </w:rPr>
      </w:pPr>
      <w:bookmarkStart w:id="588" w:name="_ENREF_1_132"/>
      <w:r w:rsidRPr="008E2733">
        <w:rPr>
          <w:rFonts w:ascii="Times New Roman" w:hAnsi="Times New Roman" w:cs="Times New Roman"/>
          <w:noProof/>
          <w:sz w:val="28"/>
          <w:szCs w:val="28"/>
        </w:rPr>
        <w:t>Racine, T. P., Wereha, T. J., &amp; Leavens, D. A. (2012). Primates, motion and emotion: To what extent nonhuman primates are intersubjectivity and why</w:t>
      </w:r>
      <w:r w:rsidR="00F411C5">
        <w:rPr>
          <w:rFonts w:ascii="Times New Roman" w:hAnsi="Times New Roman" w:cs="Times New Roman"/>
          <w:noProof/>
          <w:sz w:val="28"/>
          <w:szCs w:val="28"/>
          <w:lang w:val="vi-VN"/>
        </w:rPr>
        <w:t>?</w:t>
      </w:r>
      <w:r w:rsidRPr="008E2733">
        <w:rPr>
          <w:rFonts w:ascii="Times New Roman" w:hAnsi="Times New Roman" w:cs="Times New Roman"/>
          <w:noProof/>
          <w:sz w:val="28"/>
          <w:szCs w:val="28"/>
        </w:rPr>
        <w:t xml:space="preserve"> In A. Foolen, U. M. Lüdtke, T. P. Racine, &amp; J. Zlatev (Eds.), </w:t>
      </w:r>
      <w:r w:rsidRPr="008E2733">
        <w:rPr>
          <w:rFonts w:ascii="Times New Roman" w:hAnsi="Times New Roman" w:cs="Times New Roman"/>
          <w:i/>
          <w:noProof/>
          <w:sz w:val="28"/>
          <w:szCs w:val="28"/>
        </w:rPr>
        <w:t>Moving ourselves, moving others: Motion and emotion in intersubjectivity, consciousness and language</w:t>
      </w:r>
      <w:r w:rsidRPr="008E2733">
        <w:rPr>
          <w:rFonts w:ascii="Times New Roman" w:hAnsi="Times New Roman" w:cs="Times New Roman"/>
          <w:noProof/>
          <w:sz w:val="28"/>
          <w:szCs w:val="28"/>
        </w:rPr>
        <w:t xml:space="preserve"> (pp. 221-242). Philadelphia, PA: John Benjamins.</w:t>
      </w:r>
      <w:bookmarkEnd w:id="588"/>
    </w:p>
    <w:p w14:paraId="6C526AC5" w14:textId="21CFA53D" w:rsidR="00CA742A" w:rsidRPr="008E2733" w:rsidRDefault="00CA742A" w:rsidP="00230B93">
      <w:pPr>
        <w:pStyle w:val="EndNoteBibliography"/>
        <w:numPr>
          <w:ilvl w:val="0"/>
          <w:numId w:val="3"/>
        </w:numPr>
        <w:spacing w:line="360" w:lineRule="auto"/>
        <w:jc w:val="both"/>
        <w:rPr>
          <w:rFonts w:ascii="Times New Roman" w:hAnsi="Times New Roman" w:cs="Times New Roman"/>
          <w:noProof/>
          <w:sz w:val="28"/>
          <w:szCs w:val="28"/>
        </w:rPr>
      </w:pPr>
      <w:bookmarkStart w:id="589" w:name="_ENREF_1_134"/>
      <w:r w:rsidRPr="008E2733">
        <w:rPr>
          <w:rFonts w:ascii="Times New Roman" w:hAnsi="Times New Roman" w:cs="Times New Roman"/>
          <w:noProof/>
          <w:sz w:val="28"/>
          <w:szCs w:val="28"/>
        </w:rPr>
        <w:t xml:space="preserve">Rakić, J. (2014). Emotion in motion: Conceptualisation of fear in </w:t>
      </w:r>
      <w:r w:rsidR="00F411C5">
        <w:rPr>
          <w:rFonts w:ascii="Times New Roman" w:hAnsi="Times New Roman" w:cs="Times New Roman"/>
          <w:noProof/>
          <w:sz w:val="28"/>
          <w:szCs w:val="28"/>
          <w:lang w:val="vi-VN"/>
        </w:rPr>
        <w:t>E</w:t>
      </w:r>
      <w:r w:rsidRPr="008E2733">
        <w:rPr>
          <w:rFonts w:ascii="Times New Roman" w:hAnsi="Times New Roman" w:cs="Times New Roman"/>
          <w:noProof/>
          <w:sz w:val="28"/>
          <w:szCs w:val="28"/>
        </w:rPr>
        <w:t xml:space="preserve">nglish in terms of movement and location. </w:t>
      </w:r>
      <w:r w:rsidRPr="008E2733">
        <w:rPr>
          <w:rFonts w:ascii="Times New Roman" w:hAnsi="Times New Roman" w:cs="Times New Roman"/>
          <w:i/>
          <w:noProof/>
          <w:sz w:val="28"/>
          <w:szCs w:val="28"/>
        </w:rPr>
        <w:t>Filolog, 9</w:t>
      </w:r>
      <w:r w:rsidRPr="008E2733">
        <w:rPr>
          <w:rFonts w:ascii="Times New Roman" w:hAnsi="Times New Roman" w:cs="Times New Roman"/>
          <w:noProof/>
          <w:sz w:val="28"/>
          <w:szCs w:val="28"/>
        </w:rPr>
        <w:t>(9), 63-80. doi:10.7251/fil1409063r</w:t>
      </w:r>
      <w:bookmarkEnd w:id="589"/>
    </w:p>
    <w:p w14:paraId="695F342B" w14:textId="3D11BB7C" w:rsidR="00135CF6" w:rsidRPr="008E2733" w:rsidRDefault="00135CF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color w:val="000000" w:themeColor="text1"/>
          <w:sz w:val="28"/>
          <w:szCs w:val="28"/>
        </w:rPr>
        <w:t> Robinson, D. L. (2009). </w:t>
      </w:r>
      <w:hyperlink r:id="rId31" w:history="1">
        <w:r w:rsidRPr="008E2733">
          <w:rPr>
            <w:rFonts w:ascii="Times New Roman" w:hAnsi="Times New Roman" w:cs="Times New Roman"/>
            <w:color w:val="000000" w:themeColor="text1"/>
            <w:sz w:val="28"/>
            <w:szCs w:val="28"/>
          </w:rPr>
          <w:t>"Brain function, mental experience and personality"</w:t>
        </w:r>
      </w:hyperlink>
      <w:r w:rsidRPr="008E2733">
        <w:rPr>
          <w:rFonts w:ascii="Times New Roman" w:hAnsi="Times New Roman" w:cs="Times New Roman"/>
          <w:color w:val="000000" w:themeColor="text1"/>
          <w:sz w:val="28"/>
          <w:szCs w:val="28"/>
          <w:lang w:val="vi-VN"/>
        </w:rPr>
        <w:t xml:space="preserve">. </w:t>
      </w:r>
      <w:r w:rsidRPr="008E2733">
        <w:rPr>
          <w:rFonts w:ascii="Times New Roman" w:hAnsi="Times New Roman" w:cs="Times New Roman"/>
          <w:i/>
          <w:iCs/>
          <w:color w:val="000000" w:themeColor="text1"/>
          <w:sz w:val="28"/>
          <w:szCs w:val="28"/>
        </w:rPr>
        <w:t>The Netherlands Journal of Psychology. pp. 152–167</w:t>
      </w:r>
    </w:p>
    <w:p w14:paraId="58EF08AC" w14:textId="27BFEDFC" w:rsidR="00413273" w:rsidRPr="008E2733" w:rsidRDefault="00413273" w:rsidP="00230B93">
      <w:pPr>
        <w:pStyle w:val="NormalWeb"/>
        <w:numPr>
          <w:ilvl w:val="0"/>
          <w:numId w:val="3"/>
        </w:numPr>
        <w:spacing w:before="0" w:beforeAutospacing="0" w:after="0" w:afterAutospacing="0" w:line="360" w:lineRule="auto"/>
        <w:jc w:val="both"/>
        <w:rPr>
          <w:sz w:val="28"/>
          <w:szCs w:val="28"/>
          <w:lang w:val="vi-VN"/>
        </w:rPr>
      </w:pPr>
      <w:r w:rsidRPr="008E2733">
        <w:rPr>
          <w:sz w:val="28"/>
          <w:szCs w:val="28"/>
          <w:lang w:val="vi-VN"/>
        </w:rPr>
        <w:lastRenderedPageBreak/>
        <w:t xml:space="preserve">Russell, J.A. (1980). </w:t>
      </w:r>
      <w:r w:rsidRPr="008E2733">
        <w:rPr>
          <w:i/>
          <w:iCs/>
          <w:sz w:val="28"/>
          <w:szCs w:val="28"/>
          <w:lang w:val="vi-VN"/>
        </w:rPr>
        <w:t>A circumplex model of effect</w:t>
      </w:r>
      <w:r w:rsidRPr="008E2733">
        <w:rPr>
          <w:sz w:val="28"/>
          <w:szCs w:val="28"/>
          <w:lang w:val="vi-VN"/>
        </w:rPr>
        <w:t xml:space="preserve">. J Pers Soc </w:t>
      </w:r>
      <w:r w:rsidR="00F35ADD" w:rsidRPr="008E2733">
        <w:rPr>
          <w:sz w:val="28"/>
          <w:szCs w:val="28"/>
          <w:lang w:val="vi-VN"/>
        </w:rPr>
        <w:t>Psycho, 39 (6) (1980), pp.1161-1178</w:t>
      </w:r>
    </w:p>
    <w:p w14:paraId="3A3A685A" w14:textId="77777777" w:rsidR="0032243F" w:rsidRPr="008E2733" w:rsidRDefault="0032243F" w:rsidP="00230B93">
      <w:pPr>
        <w:pStyle w:val="EndNoteBibliography"/>
        <w:numPr>
          <w:ilvl w:val="0"/>
          <w:numId w:val="3"/>
        </w:numPr>
        <w:spacing w:line="360" w:lineRule="auto"/>
        <w:jc w:val="both"/>
        <w:rPr>
          <w:rFonts w:ascii="Times New Roman" w:hAnsi="Times New Roman" w:cs="Times New Roman"/>
          <w:noProof/>
          <w:sz w:val="28"/>
          <w:szCs w:val="28"/>
        </w:rPr>
      </w:pPr>
      <w:bookmarkStart w:id="590" w:name="_ENREF_1_136"/>
      <w:r w:rsidRPr="008E2733">
        <w:rPr>
          <w:rFonts w:ascii="Times New Roman" w:hAnsi="Times New Roman" w:cs="Times New Roman"/>
          <w:noProof/>
          <w:sz w:val="28"/>
          <w:szCs w:val="28"/>
        </w:rPr>
        <w:t xml:space="preserve">Rull, J. C. P. (2001). The conceptualization of emotions as locations in English. </w:t>
      </w:r>
      <w:r w:rsidRPr="008E2733">
        <w:rPr>
          <w:rFonts w:ascii="Times New Roman" w:hAnsi="Times New Roman" w:cs="Times New Roman"/>
          <w:i/>
          <w:noProof/>
          <w:sz w:val="28"/>
          <w:szCs w:val="28"/>
        </w:rPr>
        <w:t>Revista Española de Lingüística Aplicada, 14</w:t>
      </w:r>
      <w:r w:rsidRPr="008E2733">
        <w:rPr>
          <w:rFonts w:ascii="Times New Roman" w:hAnsi="Times New Roman" w:cs="Times New Roman"/>
          <w:noProof/>
          <w:sz w:val="28"/>
          <w:szCs w:val="28"/>
        </w:rPr>
        <w:t xml:space="preserve">, 353–363. Retrieved from </w:t>
      </w:r>
      <w:hyperlink r:id="rId32" w:history="1">
        <w:r w:rsidRPr="008E2733">
          <w:rPr>
            <w:rStyle w:val="Hyperlink"/>
            <w:rFonts w:ascii="Times New Roman" w:hAnsi="Times New Roman" w:cs="Times New Roman"/>
            <w:noProof/>
            <w:sz w:val="28"/>
            <w:szCs w:val="28"/>
          </w:rPr>
          <w:t>https://dialnet.unirioja.es/servlet/articulo?codigo=871320</w:t>
        </w:r>
      </w:hyperlink>
      <w:r w:rsidRPr="008E2733">
        <w:rPr>
          <w:rFonts w:ascii="Times New Roman" w:hAnsi="Times New Roman" w:cs="Times New Roman"/>
          <w:noProof/>
          <w:sz w:val="28"/>
          <w:szCs w:val="28"/>
        </w:rPr>
        <w:t xml:space="preserve">. </w:t>
      </w:r>
      <w:bookmarkEnd w:id="590"/>
    </w:p>
    <w:p w14:paraId="6DC227E6" w14:textId="77777777" w:rsidR="0032243F" w:rsidRPr="008E2733" w:rsidRDefault="0032243F" w:rsidP="00230B93">
      <w:pPr>
        <w:pStyle w:val="EndNoteBibliography"/>
        <w:numPr>
          <w:ilvl w:val="0"/>
          <w:numId w:val="3"/>
        </w:numPr>
        <w:spacing w:line="360" w:lineRule="auto"/>
        <w:jc w:val="both"/>
        <w:rPr>
          <w:rFonts w:ascii="Times New Roman" w:hAnsi="Times New Roman" w:cs="Times New Roman"/>
          <w:noProof/>
          <w:sz w:val="28"/>
          <w:szCs w:val="28"/>
        </w:rPr>
      </w:pPr>
      <w:bookmarkStart w:id="591" w:name="_ENREF_1_137"/>
      <w:r w:rsidRPr="008E2733">
        <w:rPr>
          <w:rFonts w:ascii="Times New Roman" w:hAnsi="Times New Roman" w:cs="Times New Roman"/>
          <w:noProof/>
          <w:sz w:val="28"/>
          <w:szCs w:val="28"/>
        </w:rPr>
        <w:t xml:space="preserve">Sandström, K. (2006). </w:t>
      </w:r>
      <w:r w:rsidRPr="008E2733">
        <w:rPr>
          <w:rFonts w:ascii="Times New Roman" w:hAnsi="Times New Roman" w:cs="Times New Roman"/>
          <w:i/>
          <w:noProof/>
          <w:sz w:val="28"/>
          <w:szCs w:val="28"/>
        </w:rPr>
        <w:t>When motion becomes emotion: A study of emotion metaphors derived from motion verbs.</w:t>
      </w:r>
      <w:r w:rsidRPr="008E2733">
        <w:rPr>
          <w:rFonts w:ascii="Times New Roman" w:hAnsi="Times New Roman" w:cs="Times New Roman"/>
          <w:noProof/>
          <w:sz w:val="28"/>
          <w:szCs w:val="28"/>
        </w:rPr>
        <w:t xml:space="preserve"> (Master’s thesis), Luleå University of Technology, Luleå, Sweden. Retrieved from </w:t>
      </w:r>
      <w:hyperlink r:id="rId33" w:history="1">
        <w:r w:rsidRPr="008E2733">
          <w:rPr>
            <w:rStyle w:val="Hyperlink"/>
            <w:rFonts w:ascii="Times New Roman" w:hAnsi="Times New Roman" w:cs="Times New Roman"/>
            <w:noProof/>
            <w:sz w:val="28"/>
            <w:szCs w:val="28"/>
          </w:rPr>
          <w:t>http://www.diva-portal.org/smash/record.jsf?pid=diva2%3A1027700&amp;dswid=-7002</w:t>
        </w:r>
      </w:hyperlink>
      <w:r w:rsidRPr="008E2733">
        <w:rPr>
          <w:rFonts w:ascii="Times New Roman" w:hAnsi="Times New Roman" w:cs="Times New Roman"/>
          <w:noProof/>
          <w:sz w:val="28"/>
          <w:szCs w:val="28"/>
        </w:rPr>
        <w:t xml:space="preserve"> </w:t>
      </w:r>
      <w:bookmarkEnd w:id="591"/>
    </w:p>
    <w:p w14:paraId="0919B4D1" w14:textId="2125AA06" w:rsidR="0032243F" w:rsidRPr="008E2733" w:rsidRDefault="0032243F" w:rsidP="00230B93">
      <w:pPr>
        <w:pStyle w:val="EndNoteBibliography"/>
        <w:numPr>
          <w:ilvl w:val="0"/>
          <w:numId w:val="3"/>
        </w:numPr>
        <w:spacing w:line="360" w:lineRule="auto"/>
        <w:jc w:val="both"/>
        <w:rPr>
          <w:rFonts w:ascii="Times New Roman" w:hAnsi="Times New Roman" w:cs="Times New Roman"/>
          <w:noProof/>
          <w:sz w:val="28"/>
          <w:szCs w:val="28"/>
        </w:rPr>
      </w:pPr>
      <w:bookmarkStart w:id="592" w:name="_ENREF_1_138"/>
      <w:r w:rsidRPr="008E2733">
        <w:rPr>
          <w:rFonts w:ascii="Times New Roman" w:hAnsi="Times New Roman" w:cs="Times New Roman"/>
          <w:noProof/>
          <w:sz w:val="28"/>
          <w:szCs w:val="28"/>
        </w:rPr>
        <w:t xml:space="preserve">Shiota, M. N., &amp; Keltner, D. (2005). What do emotion words represent? </w:t>
      </w:r>
      <w:r w:rsidRPr="008E2733">
        <w:rPr>
          <w:rFonts w:ascii="Times New Roman" w:hAnsi="Times New Roman" w:cs="Times New Roman"/>
          <w:i/>
          <w:noProof/>
          <w:sz w:val="28"/>
          <w:szCs w:val="28"/>
        </w:rPr>
        <w:t>Psychological Inquiry, 16</w:t>
      </w:r>
      <w:r w:rsidRPr="008E2733">
        <w:rPr>
          <w:rFonts w:ascii="Times New Roman" w:hAnsi="Times New Roman" w:cs="Times New Roman"/>
          <w:noProof/>
          <w:sz w:val="28"/>
          <w:szCs w:val="28"/>
        </w:rPr>
        <w:t xml:space="preserve">(1), 32-37. </w:t>
      </w:r>
      <w:bookmarkEnd w:id="592"/>
    </w:p>
    <w:p w14:paraId="3EAA9B72" w14:textId="77777777" w:rsidR="006C2A71" w:rsidRPr="008E2733" w:rsidRDefault="006C2A71" w:rsidP="00230B93">
      <w:pPr>
        <w:pStyle w:val="EndNoteBibliography"/>
        <w:numPr>
          <w:ilvl w:val="0"/>
          <w:numId w:val="3"/>
        </w:numPr>
        <w:spacing w:line="360" w:lineRule="auto"/>
        <w:jc w:val="both"/>
        <w:rPr>
          <w:rFonts w:ascii="Times New Roman" w:hAnsi="Times New Roman" w:cs="Times New Roman"/>
          <w:noProof/>
          <w:sz w:val="28"/>
          <w:szCs w:val="28"/>
        </w:rPr>
      </w:pPr>
      <w:bookmarkStart w:id="593" w:name="_ENREF_1_140"/>
      <w:r w:rsidRPr="008E2733">
        <w:rPr>
          <w:rFonts w:ascii="Times New Roman" w:hAnsi="Times New Roman" w:cs="Times New Roman"/>
          <w:noProof/>
          <w:sz w:val="28"/>
          <w:szCs w:val="28"/>
        </w:rPr>
        <w:t xml:space="preserve">Slobin, D. I. (1996). Two ways to travel: Verbs of motion in English and Spanish. In M. Shibatani &amp; S. Thompson (Eds.), </w:t>
      </w:r>
      <w:r w:rsidRPr="008E2733">
        <w:rPr>
          <w:rFonts w:ascii="Times New Roman" w:hAnsi="Times New Roman" w:cs="Times New Roman"/>
          <w:i/>
          <w:noProof/>
          <w:sz w:val="28"/>
          <w:szCs w:val="28"/>
        </w:rPr>
        <w:t>Grammatical constructions</w:t>
      </w:r>
      <w:r w:rsidRPr="008E2733">
        <w:rPr>
          <w:rFonts w:ascii="Times New Roman" w:hAnsi="Times New Roman" w:cs="Times New Roman"/>
          <w:noProof/>
          <w:sz w:val="28"/>
          <w:szCs w:val="28"/>
        </w:rPr>
        <w:t xml:space="preserve"> (pp. 195-219). London, UK: Clarendon Press.</w:t>
      </w:r>
      <w:bookmarkEnd w:id="593"/>
    </w:p>
    <w:p w14:paraId="098DCA53" w14:textId="17A4CF2B" w:rsidR="006E6460" w:rsidRPr="008E2733" w:rsidRDefault="006E6460" w:rsidP="00230B93">
      <w:pPr>
        <w:numPr>
          <w:ilvl w:val="0"/>
          <w:numId w:val="3"/>
        </w:numPr>
        <w:spacing w:line="360" w:lineRule="auto"/>
        <w:jc w:val="both"/>
        <w:rPr>
          <w:rFonts w:eastAsia="SimSun"/>
          <w:color w:val="000000" w:themeColor="text1"/>
          <w:sz w:val="28"/>
          <w:szCs w:val="28"/>
          <w:shd w:val="clear" w:color="auto" w:fill="FFFFFF"/>
        </w:rPr>
      </w:pPr>
      <w:proofErr w:type="spellStart"/>
      <w:r w:rsidRPr="008E2733">
        <w:rPr>
          <w:rFonts w:eastAsia="SimSun"/>
          <w:color w:val="000000" w:themeColor="text1"/>
          <w:sz w:val="28"/>
          <w:szCs w:val="28"/>
          <w:shd w:val="clear" w:color="auto" w:fill="FFFFFF"/>
        </w:rPr>
        <w:t>Slobin</w:t>
      </w:r>
      <w:proofErr w:type="spellEnd"/>
      <w:r w:rsidRPr="008E2733">
        <w:rPr>
          <w:rFonts w:eastAsia="SimSun"/>
          <w:color w:val="000000" w:themeColor="text1"/>
          <w:sz w:val="28"/>
          <w:szCs w:val="28"/>
          <w:shd w:val="clear" w:color="auto" w:fill="FFFFFF"/>
        </w:rPr>
        <w:t>, D.</w:t>
      </w:r>
      <w:r w:rsidR="00E021E2" w:rsidRPr="008E2733">
        <w:rPr>
          <w:rFonts w:eastAsia="SimSun"/>
          <w:color w:val="000000" w:themeColor="text1"/>
          <w:sz w:val="28"/>
          <w:szCs w:val="28"/>
          <w:shd w:val="clear" w:color="auto" w:fill="FFFFFF"/>
          <w:lang w:val="vi-VN"/>
        </w:rPr>
        <w:t xml:space="preserve"> </w:t>
      </w:r>
      <w:r w:rsidRPr="008E2733">
        <w:rPr>
          <w:rFonts w:eastAsia="SimSun"/>
          <w:color w:val="000000" w:themeColor="text1"/>
          <w:sz w:val="28"/>
          <w:szCs w:val="28"/>
          <w:shd w:val="clear" w:color="auto" w:fill="FFFFFF"/>
        </w:rPr>
        <w:t xml:space="preserve">(2006). </w:t>
      </w:r>
      <w:r w:rsidRPr="008E2733">
        <w:rPr>
          <w:rFonts w:eastAsia="SimSun"/>
          <w:i/>
          <w:iCs/>
          <w:color w:val="000000" w:themeColor="text1"/>
          <w:sz w:val="28"/>
          <w:szCs w:val="28"/>
          <w:shd w:val="clear" w:color="auto" w:fill="FFFFFF"/>
        </w:rPr>
        <w:t>What ma</w:t>
      </w:r>
      <w:r w:rsidR="0095503E" w:rsidRPr="008E2733">
        <w:rPr>
          <w:rFonts w:eastAsia="SimSun"/>
          <w:i/>
          <w:iCs/>
          <w:color w:val="000000" w:themeColor="text1"/>
          <w:sz w:val="28"/>
          <w:szCs w:val="28"/>
          <w:shd w:val="clear" w:color="auto" w:fill="FFFFFF"/>
          <w:lang w:val="vi-VN"/>
        </w:rPr>
        <w:t>ke</w:t>
      </w:r>
      <w:r w:rsidRPr="008E2733">
        <w:rPr>
          <w:rFonts w:eastAsia="SimSun"/>
          <w:i/>
          <w:iCs/>
          <w:color w:val="000000" w:themeColor="text1"/>
          <w:sz w:val="28"/>
          <w:szCs w:val="28"/>
          <w:shd w:val="clear" w:color="auto" w:fill="FFFFFF"/>
        </w:rPr>
        <w:t xml:space="preserve">s </w:t>
      </w:r>
      <w:r w:rsidR="00F411C5">
        <w:rPr>
          <w:rFonts w:eastAsia="SimSun"/>
          <w:i/>
          <w:iCs/>
          <w:color w:val="000000" w:themeColor="text1"/>
          <w:sz w:val="28"/>
          <w:szCs w:val="28"/>
          <w:shd w:val="clear" w:color="auto" w:fill="FFFFFF"/>
          <w:lang w:val="vi-VN"/>
        </w:rPr>
        <w:t xml:space="preserve">the </w:t>
      </w:r>
      <w:r w:rsidRPr="008E2733">
        <w:rPr>
          <w:rFonts w:eastAsia="SimSun"/>
          <w:i/>
          <w:iCs/>
          <w:color w:val="000000" w:themeColor="text1"/>
          <w:sz w:val="28"/>
          <w:szCs w:val="28"/>
          <w:shd w:val="clear" w:color="auto" w:fill="FFFFFF"/>
        </w:rPr>
        <w:t>manner of motion salient</w:t>
      </w:r>
      <w:r w:rsidR="00F411C5">
        <w:rPr>
          <w:rFonts w:eastAsia="SimSun"/>
          <w:i/>
          <w:iCs/>
          <w:color w:val="000000" w:themeColor="text1"/>
          <w:sz w:val="28"/>
          <w:szCs w:val="28"/>
          <w:shd w:val="clear" w:color="auto" w:fill="FFFFFF"/>
          <w:lang w:val="vi-VN"/>
        </w:rPr>
        <w:t>?</w:t>
      </w:r>
      <w:r w:rsidRPr="008E2733">
        <w:rPr>
          <w:rFonts w:eastAsia="SimSun"/>
          <w:i/>
          <w:iCs/>
          <w:color w:val="000000" w:themeColor="text1"/>
          <w:sz w:val="28"/>
          <w:szCs w:val="28"/>
          <w:shd w:val="clear" w:color="auto" w:fill="FFFFFF"/>
        </w:rPr>
        <w:t xml:space="preserve"> Explorations in linguistic typology, discourse and cognition</w:t>
      </w:r>
      <w:r w:rsidRPr="008E2733">
        <w:rPr>
          <w:rFonts w:eastAsia="SimSun"/>
          <w:color w:val="000000" w:themeColor="text1"/>
          <w:sz w:val="28"/>
          <w:szCs w:val="28"/>
          <w:shd w:val="clear" w:color="auto" w:fill="FFFFFF"/>
        </w:rPr>
        <w:t>. In M. Hickman &amp; S. Robert (Eds.), Space across languages: linguistic systems and cognitive categories (pp. 59-81). Amsterdam: John Benjamins.</w:t>
      </w:r>
    </w:p>
    <w:p w14:paraId="77E8E625" w14:textId="65242430" w:rsidR="00BD6F4E" w:rsidRPr="008E2733" w:rsidRDefault="00BD6F4E" w:rsidP="00230B93">
      <w:pPr>
        <w:pStyle w:val="EndNoteBibliography"/>
        <w:numPr>
          <w:ilvl w:val="0"/>
          <w:numId w:val="3"/>
        </w:numPr>
        <w:spacing w:line="360" w:lineRule="auto"/>
        <w:jc w:val="both"/>
        <w:rPr>
          <w:rFonts w:ascii="Times New Roman" w:hAnsi="Times New Roman" w:cs="Times New Roman"/>
          <w:noProof/>
          <w:sz w:val="28"/>
          <w:szCs w:val="28"/>
        </w:rPr>
      </w:pPr>
      <w:bookmarkStart w:id="594" w:name="_ENREF_1_145"/>
      <w:r w:rsidRPr="008E2733">
        <w:rPr>
          <w:rFonts w:ascii="Times New Roman" w:hAnsi="Times New Roman" w:cs="Times New Roman"/>
          <w:noProof/>
          <w:sz w:val="28"/>
          <w:szCs w:val="28"/>
        </w:rPr>
        <w:t xml:space="preserve">Solomon, R. C. (2003). </w:t>
      </w:r>
      <w:r w:rsidRPr="008E2733">
        <w:rPr>
          <w:rFonts w:ascii="Times New Roman" w:hAnsi="Times New Roman" w:cs="Times New Roman"/>
          <w:i/>
          <w:noProof/>
          <w:sz w:val="28"/>
          <w:szCs w:val="28"/>
        </w:rPr>
        <w:t>What is an emotion? Classic and contemporary readings</w:t>
      </w:r>
      <w:r w:rsidRPr="008E2733">
        <w:rPr>
          <w:rFonts w:ascii="Times New Roman" w:hAnsi="Times New Roman" w:cs="Times New Roman"/>
          <w:noProof/>
          <w:sz w:val="28"/>
          <w:szCs w:val="28"/>
        </w:rPr>
        <w:t xml:space="preserve"> (2nd ed.). Oxford, UK: Oxford Un</w:t>
      </w:r>
      <w:r w:rsidR="00F411C5">
        <w:rPr>
          <w:rFonts w:ascii="Times New Roman" w:hAnsi="Times New Roman" w:cs="Times New Roman"/>
          <w:noProof/>
          <w:sz w:val="28"/>
          <w:szCs w:val="28"/>
          <w:lang w:val="vi-VN"/>
        </w:rPr>
        <w:t>iv</w:t>
      </w:r>
      <w:r w:rsidRPr="008E2733">
        <w:rPr>
          <w:rFonts w:ascii="Times New Roman" w:hAnsi="Times New Roman" w:cs="Times New Roman"/>
          <w:noProof/>
          <w:sz w:val="28"/>
          <w:szCs w:val="28"/>
        </w:rPr>
        <w:t>ersity Press.</w:t>
      </w:r>
      <w:bookmarkEnd w:id="594"/>
    </w:p>
    <w:p w14:paraId="60E15B46" w14:textId="77777777" w:rsidR="00BD6F4E" w:rsidRPr="008E2733" w:rsidRDefault="00BD6F4E" w:rsidP="00230B93">
      <w:pPr>
        <w:pStyle w:val="EndNoteBibliography"/>
        <w:numPr>
          <w:ilvl w:val="0"/>
          <w:numId w:val="3"/>
        </w:numPr>
        <w:spacing w:line="360" w:lineRule="auto"/>
        <w:jc w:val="both"/>
        <w:rPr>
          <w:rFonts w:ascii="Times New Roman" w:hAnsi="Times New Roman" w:cs="Times New Roman"/>
          <w:noProof/>
          <w:sz w:val="28"/>
          <w:szCs w:val="28"/>
        </w:rPr>
      </w:pPr>
      <w:bookmarkStart w:id="595" w:name="_ENREF_1_147"/>
      <w:r w:rsidRPr="008E2733">
        <w:rPr>
          <w:rFonts w:ascii="Times New Roman" w:hAnsi="Times New Roman" w:cs="Times New Roman"/>
          <w:noProof/>
          <w:sz w:val="28"/>
          <w:szCs w:val="28"/>
        </w:rPr>
        <w:t xml:space="preserve">Soriano, C. (2003). Some anger metaphors in Spanish and English: A contrastive review. </w:t>
      </w:r>
      <w:r w:rsidRPr="008E2733">
        <w:rPr>
          <w:rFonts w:ascii="Times New Roman" w:hAnsi="Times New Roman" w:cs="Times New Roman"/>
          <w:i/>
          <w:noProof/>
          <w:sz w:val="28"/>
          <w:szCs w:val="28"/>
        </w:rPr>
        <w:t>International Journal of English Studies, 3</w:t>
      </w:r>
      <w:r w:rsidRPr="008E2733">
        <w:rPr>
          <w:rFonts w:ascii="Times New Roman" w:hAnsi="Times New Roman" w:cs="Times New Roman"/>
          <w:noProof/>
          <w:sz w:val="28"/>
          <w:szCs w:val="28"/>
        </w:rPr>
        <w:t xml:space="preserve">(2), 107-122. </w:t>
      </w:r>
      <w:bookmarkEnd w:id="595"/>
    </w:p>
    <w:p w14:paraId="726B280E" w14:textId="4B2BD078" w:rsidR="00BD6F4E" w:rsidRPr="008E2733" w:rsidRDefault="00BD6F4E" w:rsidP="00230B93">
      <w:pPr>
        <w:pStyle w:val="EndNoteBibliography"/>
        <w:numPr>
          <w:ilvl w:val="0"/>
          <w:numId w:val="3"/>
        </w:numPr>
        <w:spacing w:line="360" w:lineRule="auto"/>
        <w:jc w:val="both"/>
        <w:rPr>
          <w:rFonts w:ascii="Times New Roman" w:hAnsi="Times New Roman" w:cs="Times New Roman"/>
          <w:noProof/>
          <w:sz w:val="28"/>
          <w:szCs w:val="28"/>
        </w:rPr>
      </w:pPr>
      <w:bookmarkStart w:id="596" w:name="_ENREF_1_148"/>
      <w:r w:rsidRPr="008E2733">
        <w:rPr>
          <w:rFonts w:ascii="Times New Roman" w:hAnsi="Times New Roman" w:cs="Times New Roman"/>
          <w:noProof/>
          <w:sz w:val="28"/>
          <w:szCs w:val="28"/>
        </w:rPr>
        <w:t xml:space="preserve">Soriano, C. (2015). Emotion and conceptual metaphor. In H. Flam &amp; J. Kleres (Eds.), </w:t>
      </w:r>
      <w:r w:rsidRPr="008E2733">
        <w:rPr>
          <w:rFonts w:ascii="Times New Roman" w:hAnsi="Times New Roman" w:cs="Times New Roman"/>
          <w:i/>
          <w:noProof/>
          <w:sz w:val="28"/>
          <w:szCs w:val="28"/>
        </w:rPr>
        <w:t>Methods of exploring emotions</w:t>
      </w:r>
      <w:r w:rsidRPr="008E2733">
        <w:rPr>
          <w:rFonts w:ascii="Times New Roman" w:hAnsi="Times New Roman" w:cs="Times New Roman"/>
          <w:noProof/>
          <w:sz w:val="28"/>
          <w:szCs w:val="28"/>
        </w:rPr>
        <w:t xml:space="preserve"> (pp. 206-214). New York, NY: Routledge.</w:t>
      </w:r>
      <w:bookmarkEnd w:id="596"/>
    </w:p>
    <w:p w14:paraId="394224EE" w14:textId="63A74268" w:rsidR="00743545" w:rsidRPr="008E2733" w:rsidRDefault="00743545" w:rsidP="00230B93">
      <w:pPr>
        <w:pStyle w:val="EndNoteBibliography"/>
        <w:numPr>
          <w:ilvl w:val="0"/>
          <w:numId w:val="3"/>
        </w:numPr>
        <w:spacing w:line="360" w:lineRule="auto"/>
        <w:jc w:val="both"/>
        <w:rPr>
          <w:rFonts w:ascii="Times New Roman" w:hAnsi="Times New Roman" w:cs="Times New Roman"/>
          <w:noProof/>
          <w:sz w:val="28"/>
          <w:szCs w:val="28"/>
        </w:rPr>
      </w:pPr>
      <w:bookmarkStart w:id="597" w:name="_ENREF_1_149"/>
      <w:r w:rsidRPr="008E2733">
        <w:rPr>
          <w:rFonts w:ascii="Times New Roman" w:hAnsi="Times New Roman" w:cs="Times New Roman"/>
          <w:noProof/>
          <w:sz w:val="28"/>
          <w:szCs w:val="28"/>
        </w:rPr>
        <w:t xml:space="preserve">Steen, G. (2008). The paradox of metaphor: Why </w:t>
      </w:r>
      <w:r w:rsidR="00647AB4">
        <w:rPr>
          <w:rFonts w:ascii="Times New Roman" w:hAnsi="Times New Roman" w:cs="Times New Roman"/>
          <w:noProof/>
          <w:sz w:val="28"/>
          <w:szCs w:val="28"/>
          <w:lang w:val="vi-VN"/>
        </w:rPr>
        <w:t xml:space="preserve">do </w:t>
      </w:r>
      <w:r w:rsidR="00F411C5">
        <w:rPr>
          <w:rFonts w:ascii="Times New Roman" w:hAnsi="Times New Roman" w:cs="Times New Roman"/>
          <w:noProof/>
          <w:sz w:val="28"/>
          <w:szCs w:val="28"/>
          <w:lang w:val="vi-VN"/>
        </w:rPr>
        <w:t>w</w:t>
      </w:r>
      <w:r w:rsidRPr="008E2733">
        <w:rPr>
          <w:rFonts w:ascii="Times New Roman" w:hAnsi="Times New Roman" w:cs="Times New Roman"/>
          <w:noProof/>
          <w:sz w:val="28"/>
          <w:szCs w:val="28"/>
        </w:rPr>
        <w:t xml:space="preserve">e need a three-dimensional model of metaphor? </w:t>
      </w:r>
      <w:r w:rsidRPr="008E2733">
        <w:rPr>
          <w:rFonts w:ascii="Times New Roman" w:hAnsi="Times New Roman" w:cs="Times New Roman"/>
          <w:i/>
          <w:noProof/>
          <w:sz w:val="28"/>
          <w:szCs w:val="28"/>
        </w:rPr>
        <w:t>Metaphor and Symbol, 23</w:t>
      </w:r>
      <w:r w:rsidRPr="008E2733">
        <w:rPr>
          <w:rFonts w:ascii="Times New Roman" w:hAnsi="Times New Roman" w:cs="Times New Roman"/>
          <w:noProof/>
          <w:sz w:val="28"/>
          <w:szCs w:val="28"/>
        </w:rPr>
        <w:t>(4), 213-241. doi:10.1080/10926480802426753</w:t>
      </w:r>
      <w:bookmarkEnd w:id="597"/>
    </w:p>
    <w:p w14:paraId="398FA1F7" w14:textId="49B76A44" w:rsidR="00743545" w:rsidRDefault="00743545" w:rsidP="00230B93">
      <w:pPr>
        <w:pStyle w:val="EndNoteBibliography"/>
        <w:numPr>
          <w:ilvl w:val="0"/>
          <w:numId w:val="3"/>
        </w:numPr>
        <w:spacing w:line="360" w:lineRule="auto"/>
        <w:jc w:val="both"/>
        <w:rPr>
          <w:rFonts w:ascii="Times New Roman" w:hAnsi="Times New Roman" w:cs="Times New Roman"/>
          <w:noProof/>
          <w:sz w:val="28"/>
          <w:szCs w:val="28"/>
        </w:rPr>
      </w:pPr>
      <w:bookmarkStart w:id="598" w:name="_ENREF_1_150"/>
      <w:r w:rsidRPr="008E2733">
        <w:rPr>
          <w:rFonts w:ascii="Times New Roman" w:hAnsi="Times New Roman" w:cs="Times New Roman"/>
          <w:noProof/>
          <w:sz w:val="28"/>
          <w:szCs w:val="28"/>
        </w:rPr>
        <w:lastRenderedPageBreak/>
        <w:t xml:space="preserve">Steunebrink, B. R. (2010). </w:t>
      </w:r>
      <w:r w:rsidRPr="008E2733">
        <w:rPr>
          <w:rFonts w:ascii="Times New Roman" w:hAnsi="Times New Roman" w:cs="Times New Roman"/>
          <w:i/>
          <w:noProof/>
          <w:sz w:val="28"/>
          <w:szCs w:val="28"/>
        </w:rPr>
        <w:t>The logical structure of emotions.</w:t>
      </w:r>
      <w:r w:rsidRPr="008E2733">
        <w:rPr>
          <w:rFonts w:ascii="Times New Roman" w:hAnsi="Times New Roman" w:cs="Times New Roman"/>
          <w:noProof/>
          <w:sz w:val="28"/>
          <w:szCs w:val="28"/>
        </w:rPr>
        <w:t xml:space="preserve"> (Doctoral dissertation), Utrecht University, Utrecht, Netherlands. Retrieved from </w:t>
      </w:r>
      <w:hyperlink r:id="rId34" w:history="1">
        <w:r w:rsidRPr="008E2733">
          <w:rPr>
            <w:rStyle w:val="Hyperlink"/>
            <w:rFonts w:ascii="Times New Roman" w:hAnsi="Times New Roman" w:cs="Times New Roman"/>
            <w:noProof/>
            <w:sz w:val="28"/>
            <w:szCs w:val="28"/>
          </w:rPr>
          <w:t>http://dspace.library.uu.nl/handle/1874/43581</w:t>
        </w:r>
      </w:hyperlink>
      <w:r w:rsidRPr="008E2733">
        <w:rPr>
          <w:rFonts w:ascii="Times New Roman" w:hAnsi="Times New Roman" w:cs="Times New Roman"/>
          <w:noProof/>
          <w:sz w:val="28"/>
          <w:szCs w:val="28"/>
        </w:rPr>
        <w:t xml:space="preserve"> </w:t>
      </w:r>
      <w:bookmarkEnd w:id="598"/>
    </w:p>
    <w:p w14:paraId="1C7482F4" w14:textId="32CD0924" w:rsidR="006C6F6F" w:rsidRPr="006C6F6F" w:rsidRDefault="006C6F6F" w:rsidP="006C6F6F">
      <w:pPr>
        <w:pStyle w:val="EndNoteBibliography"/>
        <w:numPr>
          <w:ilvl w:val="0"/>
          <w:numId w:val="3"/>
        </w:numPr>
        <w:spacing w:line="360" w:lineRule="auto"/>
        <w:jc w:val="both"/>
        <w:rPr>
          <w:rFonts w:ascii="Times New Roman" w:hAnsi="Times New Roman" w:cs="Times New Roman"/>
          <w:noProof/>
          <w:sz w:val="28"/>
          <w:szCs w:val="28"/>
          <w:lang w:val="vi-VN"/>
        </w:rPr>
      </w:pPr>
      <w:r w:rsidRPr="006C6F6F">
        <w:rPr>
          <w:rFonts w:ascii="Times New Roman" w:hAnsi="Times New Roman" w:cs="Times New Roman"/>
          <w:noProof/>
          <w:sz w:val="28"/>
          <w:szCs w:val="28"/>
          <w:lang w:val="vi-VN"/>
        </w:rPr>
        <w:t xml:space="preserve">Sullivan, K. (2013). </w:t>
      </w:r>
      <w:r w:rsidRPr="006C6F6F">
        <w:rPr>
          <w:rFonts w:ascii="Times New Roman" w:hAnsi="Times New Roman" w:cs="Times New Roman"/>
          <w:i/>
          <w:iCs/>
          <w:noProof/>
          <w:sz w:val="28"/>
          <w:szCs w:val="28"/>
          <w:lang w:val="vi-VN"/>
        </w:rPr>
        <w:t>Frames and constructions in Metaphoric Language</w:t>
      </w:r>
      <w:r w:rsidRPr="006C6F6F">
        <w:rPr>
          <w:rFonts w:ascii="Times New Roman" w:hAnsi="Times New Roman" w:cs="Times New Roman"/>
          <w:noProof/>
          <w:sz w:val="28"/>
          <w:szCs w:val="28"/>
          <w:lang w:val="vi-VN"/>
        </w:rPr>
        <w:t>. John Benjamins Publishing Company</w:t>
      </w:r>
    </w:p>
    <w:p w14:paraId="3D38708A" w14:textId="156EE578" w:rsidR="00743545" w:rsidRPr="008E2733" w:rsidRDefault="00973498" w:rsidP="00230B93">
      <w:pPr>
        <w:pStyle w:val="EndNoteBibliography"/>
        <w:numPr>
          <w:ilvl w:val="0"/>
          <w:numId w:val="3"/>
        </w:numPr>
        <w:spacing w:line="360" w:lineRule="auto"/>
        <w:jc w:val="both"/>
        <w:rPr>
          <w:rFonts w:ascii="Times New Roman" w:hAnsi="Times New Roman" w:cs="Times New Roman"/>
          <w:noProof/>
          <w:sz w:val="28"/>
          <w:szCs w:val="28"/>
        </w:rPr>
      </w:pPr>
      <w:bookmarkStart w:id="599" w:name="_ENREF_1_152"/>
      <w:r w:rsidRPr="008E2733">
        <w:rPr>
          <w:rFonts w:ascii="Times New Roman" w:hAnsi="Times New Roman" w:cs="Times New Roman"/>
          <w:noProof/>
          <w:sz w:val="28"/>
          <w:szCs w:val="28"/>
        </w:rPr>
        <w:t xml:space="preserve">Talmy, L. (1988). Force dynamics in language and cognition. </w:t>
      </w:r>
      <w:r w:rsidRPr="008E2733">
        <w:rPr>
          <w:rFonts w:ascii="Times New Roman" w:hAnsi="Times New Roman" w:cs="Times New Roman"/>
          <w:i/>
          <w:noProof/>
          <w:sz w:val="28"/>
          <w:szCs w:val="28"/>
        </w:rPr>
        <w:t>Cognitive Science, 12</w:t>
      </w:r>
      <w:r w:rsidRPr="008E2733">
        <w:rPr>
          <w:rFonts w:ascii="Times New Roman" w:hAnsi="Times New Roman" w:cs="Times New Roman"/>
          <w:noProof/>
          <w:sz w:val="28"/>
          <w:szCs w:val="28"/>
        </w:rPr>
        <w:t>(1), 49-100. doi:10.1207/s15516709cog1201_2</w:t>
      </w:r>
      <w:bookmarkEnd w:id="599"/>
    </w:p>
    <w:p w14:paraId="152D294C" w14:textId="50C8C022" w:rsidR="006E6460" w:rsidRPr="008E2733" w:rsidRDefault="006E6460" w:rsidP="00230B93">
      <w:pPr>
        <w:numPr>
          <w:ilvl w:val="0"/>
          <w:numId w:val="3"/>
        </w:numPr>
        <w:spacing w:line="360" w:lineRule="auto"/>
        <w:jc w:val="both"/>
        <w:rPr>
          <w:rFonts w:eastAsia="SimSun"/>
          <w:color w:val="000000" w:themeColor="text1"/>
          <w:sz w:val="28"/>
          <w:szCs w:val="28"/>
          <w:shd w:val="clear" w:color="auto" w:fill="FFFFFF"/>
        </w:rPr>
      </w:pPr>
      <w:proofErr w:type="spellStart"/>
      <w:r w:rsidRPr="008E2733">
        <w:rPr>
          <w:rFonts w:eastAsia="SimSun"/>
          <w:color w:val="000000" w:themeColor="text1"/>
          <w:sz w:val="28"/>
          <w:szCs w:val="28"/>
          <w:shd w:val="clear" w:color="auto" w:fill="FFFFFF"/>
        </w:rPr>
        <w:t>Talmy</w:t>
      </w:r>
      <w:proofErr w:type="spellEnd"/>
      <w:r w:rsidRPr="008E2733">
        <w:rPr>
          <w:rFonts w:eastAsia="SimSun"/>
          <w:color w:val="000000" w:themeColor="text1"/>
          <w:sz w:val="28"/>
          <w:szCs w:val="28"/>
          <w:shd w:val="clear" w:color="auto" w:fill="FFFFFF"/>
        </w:rPr>
        <w:t xml:space="preserve">, L. (1991). </w:t>
      </w:r>
      <w:r w:rsidRPr="008E2733">
        <w:rPr>
          <w:rFonts w:eastAsia="SimSun"/>
          <w:i/>
          <w:iCs/>
          <w:color w:val="000000" w:themeColor="text1"/>
          <w:sz w:val="28"/>
          <w:szCs w:val="28"/>
          <w:shd w:val="clear" w:color="auto" w:fill="FFFFFF"/>
        </w:rPr>
        <w:t>Path</w:t>
      </w:r>
      <w:r w:rsidR="002919D4" w:rsidRPr="008E2733">
        <w:rPr>
          <w:rFonts w:eastAsia="SimSun"/>
          <w:i/>
          <w:iCs/>
          <w:color w:val="000000" w:themeColor="text1"/>
          <w:sz w:val="28"/>
          <w:szCs w:val="28"/>
          <w:shd w:val="clear" w:color="auto" w:fill="FFFFFF"/>
          <w:lang w:val="vi-VN"/>
        </w:rPr>
        <w:t xml:space="preserve"> </w:t>
      </w:r>
      <w:r w:rsidRPr="008E2733">
        <w:rPr>
          <w:rFonts w:eastAsia="SimSun"/>
          <w:i/>
          <w:iCs/>
          <w:color w:val="000000" w:themeColor="text1"/>
          <w:sz w:val="28"/>
          <w:szCs w:val="28"/>
          <w:shd w:val="clear" w:color="auto" w:fill="FFFFFF"/>
        </w:rPr>
        <w:t>to</w:t>
      </w:r>
      <w:r w:rsidR="00D87567" w:rsidRPr="008E2733">
        <w:rPr>
          <w:rFonts w:eastAsia="SimSun"/>
          <w:i/>
          <w:iCs/>
          <w:color w:val="000000" w:themeColor="text1"/>
          <w:sz w:val="28"/>
          <w:szCs w:val="28"/>
          <w:shd w:val="clear" w:color="auto" w:fill="FFFFFF"/>
          <w:lang w:val="vi-VN"/>
        </w:rPr>
        <w:t xml:space="preserve"> </w:t>
      </w:r>
      <w:r w:rsidRPr="008E2733">
        <w:rPr>
          <w:rFonts w:eastAsia="SimSun"/>
          <w:i/>
          <w:iCs/>
          <w:color w:val="000000" w:themeColor="text1"/>
          <w:sz w:val="28"/>
          <w:szCs w:val="28"/>
          <w:shd w:val="clear" w:color="auto" w:fill="FFFFFF"/>
        </w:rPr>
        <w:t>realization:   A   typology</w:t>
      </w:r>
      <w:r w:rsidR="002919D4" w:rsidRPr="008E2733">
        <w:rPr>
          <w:rFonts w:eastAsia="SimSun"/>
          <w:i/>
          <w:iCs/>
          <w:color w:val="000000" w:themeColor="text1"/>
          <w:sz w:val="28"/>
          <w:szCs w:val="28"/>
          <w:shd w:val="clear" w:color="auto" w:fill="FFFFFF"/>
          <w:lang w:val="vi-VN"/>
        </w:rPr>
        <w:t xml:space="preserve"> </w:t>
      </w:r>
      <w:r w:rsidRPr="008E2733">
        <w:rPr>
          <w:rFonts w:eastAsia="SimSun"/>
          <w:i/>
          <w:iCs/>
          <w:color w:val="000000" w:themeColor="text1"/>
          <w:sz w:val="28"/>
          <w:szCs w:val="28"/>
          <w:shd w:val="clear" w:color="auto" w:fill="FFFFFF"/>
        </w:rPr>
        <w:t>of</w:t>
      </w:r>
      <w:r w:rsidR="00D87567" w:rsidRPr="008E2733">
        <w:rPr>
          <w:rFonts w:eastAsia="SimSun"/>
          <w:i/>
          <w:iCs/>
          <w:color w:val="000000" w:themeColor="text1"/>
          <w:sz w:val="28"/>
          <w:szCs w:val="28"/>
          <w:shd w:val="clear" w:color="auto" w:fill="FFFFFF"/>
          <w:lang w:val="vi-VN"/>
        </w:rPr>
        <w:t xml:space="preserve"> </w:t>
      </w:r>
      <w:r w:rsidRPr="008E2733">
        <w:rPr>
          <w:rFonts w:eastAsia="SimSun"/>
          <w:i/>
          <w:iCs/>
          <w:color w:val="000000" w:themeColor="text1"/>
          <w:sz w:val="28"/>
          <w:szCs w:val="28"/>
          <w:shd w:val="clear" w:color="auto" w:fill="FFFFFF"/>
        </w:rPr>
        <w:t>event conflation</w:t>
      </w:r>
      <w:r w:rsidRPr="008E2733">
        <w:rPr>
          <w:rFonts w:eastAsia="SimSun"/>
          <w:color w:val="000000" w:themeColor="text1"/>
          <w:sz w:val="28"/>
          <w:szCs w:val="28"/>
          <w:shd w:val="clear" w:color="auto" w:fill="FFFFFF"/>
        </w:rPr>
        <w:t>.</w:t>
      </w:r>
    </w:p>
    <w:p w14:paraId="00960F6C" w14:textId="6D197A7D" w:rsidR="006E6460" w:rsidRPr="008E2733" w:rsidRDefault="006E6460" w:rsidP="00230B93">
      <w:pPr>
        <w:numPr>
          <w:ilvl w:val="0"/>
          <w:numId w:val="3"/>
        </w:numPr>
        <w:spacing w:line="360" w:lineRule="auto"/>
        <w:jc w:val="both"/>
        <w:rPr>
          <w:rFonts w:eastAsia="SimSun"/>
          <w:color w:val="000000" w:themeColor="text1"/>
          <w:sz w:val="28"/>
          <w:szCs w:val="28"/>
          <w:shd w:val="clear" w:color="auto" w:fill="FFFFFF"/>
        </w:rPr>
      </w:pPr>
      <w:proofErr w:type="spellStart"/>
      <w:r w:rsidRPr="008E2733">
        <w:rPr>
          <w:rFonts w:eastAsia="SimSun"/>
          <w:color w:val="000000" w:themeColor="text1"/>
          <w:sz w:val="28"/>
          <w:szCs w:val="28"/>
          <w:shd w:val="clear" w:color="auto" w:fill="FFFFFF"/>
        </w:rPr>
        <w:t>Talmy</w:t>
      </w:r>
      <w:proofErr w:type="spellEnd"/>
      <w:r w:rsidRPr="008E2733">
        <w:rPr>
          <w:rFonts w:eastAsia="SimSun"/>
          <w:color w:val="000000" w:themeColor="text1"/>
          <w:sz w:val="28"/>
          <w:szCs w:val="28"/>
          <w:shd w:val="clear" w:color="auto" w:fill="FFFFFF"/>
        </w:rPr>
        <w:t xml:space="preserve">, L. (2000). </w:t>
      </w:r>
      <w:r w:rsidRPr="008E2733">
        <w:rPr>
          <w:rFonts w:eastAsia="SimSun"/>
          <w:i/>
          <w:iCs/>
          <w:color w:val="000000" w:themeColor="text1"/>
          <w:sz w:val="28"/>
          <w:szCs w:val="28"/>
          <w:shd w:val="clear" w:color="auto" w:fill="FFFFFF"/>
        </w:rPr>
        <w:t>Toward a Cognitive Semantics. Volume II: Typology and process in concept structuring.</w:t>
      </w:r>
      <w:r w:rsidRPr="008E2733">
        <w:rPr>
          <w:rFonts w:eastAsia="SimSun"/>
          <w:color w:val="000000" w:themeColor="text1"/>
          <w:sz w:val="28"/>
          <w:szCs w:val="28"/>
          <w:shd w:val="clear" w:color="auto" w:fill="FFFFFF"/>
        </w:rPr>
        <w:t xml:space="preserve">  Cambridge, Mass.: MIT Press.</w:t>
      </w:r>
    </w:p>
    <w:p w14:paraId="057D0FB7" w14:textId="4A8D1613" w:rsidR="00355573" w:rsidRPr="008E2733" w:rsidRDefault="00355573" w:rsidP="00230B93">
      <w:pPr>
        <w:pStyle w:val="EndNoteBibliography"/>
        <w:numPr>
          <w:ilvl w:val="0"/>
          <w:numId w:val="3"/>
        </w:numPr>
        <w:spacing w:line="360" w:lineRule="auto"/>
        <w:jc w:val="both"/>
        <w:rPr>
          <w:rFonts w:ascii="Times New Roman" w:hAnsi="Times New Roman" w:cs="Times New Roman"/>
          <w:noProof/>
          <w:sz w:val="28"/>
          <w:szCs w:val="28"/>
        </w:rPr>
      </w:pPr>
      <w:bookmarkStart w:id="600" w:name="_ENREF_1_156"/>
      <w:r w:rsidRPr="008E2733">
        <w:rPr>
          <w:rFonts w:ascii="Times New Roman" w:hAnsi="Times New Roman" w:cs="Times New Roman"/>
          <w:noProof/>
          <w:sz w:val="28"/>
          <w:szCs w:val="28"/>
        </w:rPr>
        <w:t xml:space="preserve">Thamm, R. A. (2006). The classification of emotions. In J. E. Stets &amp; J. H. Turner (Eds.), </w:t>
      </w:r>
      <w:r w:rsidRPr="008E2733">
        <w:rPr>
          <w:rFonts w:ascii="Times New Roman" w:hAnsi="Times New Roman" w:cs="Times New Roman"/>
          <w:i/>
          <w:noProof/>
          <w:sz w:val="28"/>
          <w:szCs w:val="28"/>
        </w:rPr>
        <w:t>Handbook of the sociology of emotions</w:t>
      </w:r>
      <w:r w:rsidRPr="008E2733">
        <w:rPr>
          <w:rFonts w:ascii="Times New Roman" w:hAnsi="Times New Roman" w:cs="Times New Roman"/>
          <w:noProof/>
          <w:sz w:val="28"/>
          <w:szCs w:val="28"/>
        </w:rPr>
        <w:t xml:space="preserve"> (pp. 11-37). New York, NY: Springer.</w:t>
      </w:r>
      <w:bookmarkEnd w:id="600"/>
    </w:p>
    <w:p w14:paraId="0FF6B656" w14:textId="77777777" w:rsidR="007553C0" w:rsidRPr="008E2733" w:rsidRDefault="007553C0" w:rsidP="00230B93">
      <w:pPr>
        <w:pStyle w:val="EndNoteBibliography"/>
        <w:numPr>
          <w:ilvl w:val="0"/>
          <w:numId w:val="3"/>
        </w:numPr>
        <w:spacing w:line="360" w:lineRule="auto"/>
        <w:jc w:val="both"/>
        <w:rPr>
          <w:rFonts w:ascii="Times New Roman" w:hAnsi="Times New Roman" w:cs="Times New Roman"/>
          <w:noProof/>
          <w:sz w:val="28"/>
          <w:szCs w:val="28"/>
        </w:rPr>
      </w:pPr>
      <w:bookmarkStart w:id="601" w:name="_ENREF_1_159"/>
      <w:r w:rsidRPr="008E2733">
        <w:rPr>
          <w:rFonts w:ascii="Times New Roman" w:hAnsi="Times New Roman" w:cs="Times New Roman"/>
          <w:noProof/>
          <w:sz w:val="28"/>
          <w:szCs w:val="28"/>
        </w:rPr>
        <w:t xml:space="preserve">Tissari, H. (2010). English words for emotions and their metaphors. In M. E. Winters, H. Tissari, &amp; K. Allan (Eds.), </w:t>
      </w:r>
      <w:r w:rsidRPr="008E2733">
        <w:rPr>
          <w:rFonts w:ascii="Times New Roman" w:hAnsi="Times New Roman" w:cs="Times New Roman"/>
          <w:i/>
          <w:noProof/>
          <w:sz w:val="28"/>
          <w:szCs w:val="28"/>
        </w:rPr>
        <w:t>Historical cognitive linguistics</w:t>
      </w:r>
      <w:r w:rsidRPr="008E2733">
        <w:rPr>
          <w:rFonts w:ascii="Times New Roman" w:hAnsi="Times New Roman" w:cs="Times New Roman"/>
          <w:noProof/>
          <w:sz w:val="28"/>
          <w:szCs w:val="28"/>
        </w:rPr>
        <w:t xml:space="preserve"> (pp. 298-332). New York, NY: Walter de Gruyter.</w:t>
      </w:r>
      <w:bookmarkEnd w:id="601"/>
    </w:p>
    <w:p w14:paraId="2194A9B3" w14:textId="6AF7CB64" w:rsidR="007553C0" w:rsidRPr="008E2733" w:rsidRDefault="007553C0" w:rsidP="00230B93">
      <w:pPr>
        <w:pStyle w:val="EndNoteBibliography"/>
        <w:numPr>
          <w:ilvl w:val="0"/>
          <w:numId w:val="3"/>
        </w:numPr>
        <w:spacing w:line="360" w:lineRule="auto"/>
        <w:jc w:val="both"/>
        <w:rPr>
          <w:rFonts w:ascii="Times New Roman" w:hAnsi="Times New Roman" w:cs="Times New Roman"/>
          <w:noProof/>
          <w:sz w:val="28"/>
          <w:szCs w:val="28"/>
        </w:rPr>
      </w:pPr>
      <w:bookmarkStart w:id="602" w:name="_ENREF_1_160"/>
      <w:r w:rsidRPr="008E2733">
        <w:rPr>
          <w:rFonts w:ascii="Times New Roman" w:hAnsi="Times New Roman" w:cs="Times New Roman"/>
          <w:noProof/>
          <w:sz w:val="28"/>
          <w:szCs w:val="28"/>
        </w:rPr>
        <w:t xml:space="preserve">Tissari, H. (2017). Current emotion research in English linguistics: Words for emotions in the history of English. </w:t>
      </w:r>
      <w:r w:rsidRPr="008E2733">
        <w:rPr>
          <w:rFonts w:ascii="Times New Roman" w:hAnsi="Times New Roman" w:cs="Times New Roman"/>
          <w:i/>
          <w:noProof/>
          <w:sz w:val="28"/>
          <w:szCs w:val="28"/>
        </w:rPr>
        <w:t>Emotion Review, 9</w:t>
      </w:r>
      <w:r w:rsidRPr="008E2733">
        <w:rPr>
          <w:rFonts w:ascii="Times New Roman" w:hAnsi="Times New Roman" w:cs="Times New Roman"/>
          <w:noProof/>
          <w:sz w:val="28"/>
          <w:szCs w:val="28"/>
        </w:rPr>
        <w:t>(1), 86-94. doi:10.1177/1754073916632064</w:t>
      </w:r>
      <w:bookmarkEnd w:id="602"/>
    </w:p>
    <w:p w14:paraId="3F42AF18" w14:textId="4321FB69" w:rsidR="004E2B85" w:rsidRPr="008E2733" w:rsidRDefault="004E2B85" w:rsidP="00230B93">
      <w:pPr>
        <w:pStyle w:val="EndNoteBibliography"/>
        <w:numPr>
          <w:ilvl w:val="0"/>
          <w:numId w:val="3"/>
        </w:numPr>
        <w:spacing w:line="360" w:lineRule="auto"/>
        <w:jc w:val="both"/>
        <w:rPr>
          <w:rFonts w:ascii="Times New Roman" w:hAnsi="Times New Roman" w:cs="Times New Roman"/>
          <w:noProof/>
          <w:sz w:val="28"/>
          <w:szCs w:val="28"/>
        </w:rPr>
      </w:pPr>
      <w:bookmarkStart w:id="603" w:name="_ENREF_1_162"/>
      <w:r w:rsidRPr="008E2733">
        <w:rPr>
          <w:rFonts w:ascii="Times New Roman" w:hAnsi="Times New Roman" w:cs="Times New Roman"/>
          <w:noProof/>
          <w:sz w:val="28"/>
          <w:szCs w:val="28"/>
        </w:rPr>
        <w:t xml:space="preserve">Türker, E. (2013). A corpus-based approach to emotion metaphors in Korean: A case study of anger, happiness, and sadness. </w:t>
      </w:r>
      <w:r w:rsidRPr="008E2733">
        <w:rPr>
          <w:rFonts w:ascii="Times New Roman" w:hAnsi="Times New Roman" w:cs="Times New Roman"/>
          <w:i/>
          <w:noProof/>
          <w:sz w:val="28"/>
          <w:szCs w:val="28"/>
        </w:rPr>
        <w:t>Review of Cognitive Linguistics, 11</w:t>
      </w:r>
      <w:r w:rsidRPr="008E2733">
        <w:rPr>
          <w:rFonts w:ascii="Times New Roman" w:hAnsi="Times New Roman" w:cs="Times New Roman"/>
          <w:noProof/>
          <w:sz w:val="28"/>
          <w:szCs w:val="28"/>
        </w:rPr>
        <w:t>(1), 73-144. doi:10.1075/rcl.11.1.03tur</w:t>
      </w:r>
      <w:bookmarkEnd w:id="603"/>
    </w:p>
    <w:p w14:paraId="1F50A9D5" w14:textId="77777777" w:rsidR="00B50868" w:rsidRPr="008E2733" w:rsidRDefault="00B50868" w:rsidP="00230B93">
      <w:pPr>
        <w:pStyle w:val="EndNoteBibliography"/>
        <w:numPr>
          <w:ilvl w:val="0"/>
          <w:numId w:val="3"/>
        </w:numPr>
        <w:spacing w:line="360" w:lineRule="auto"/>
        <w:jc w:val="both"/>
        <w:rPr>
          <w:rFonts w:ascii="Times New Roman" w:hAnsi="Times New Roman" w:cs="Times New Roman"/>
          <w:noProof/>
          <w:sz w:val="28"/>
          <w:szCs w:val="28"/>
        </w:rPr>
      </w:pPr>
      <w:bookmarkStart w:id="604" w:name="_ENREF_1_167"/>
      <w:r w:rsidRPr="008E2733">
        <w:rPr>
          <w:rFonts w:ascii="Times New Roman" w:hAnsi="Times New Roman" w:cs="Times New Roman"/>
          <w:noProof/>
          <w:sz w:val="28"/>
          <w:szCs w:val="28"/>
        </w:rPr>
        <w:t xml:space="preserve">Wierbicka, A. (1999). </w:t>
      </w:r>
      <w:r w:rsidRPr="008E2733">
        <w:rPr>
          <w:rFonts w:ascii="Times New Roman" w:hAnsi="Times New Roman" w:cs="Times New Roman"/>
          <w:i/>
          <w:noProof/>
          <w:sz w:val="28"/>
          <w:szCs w:val="28"/>
        </w:rPr>
        <w:t>Emotions across languages and cultures: Diversity and universals</w:t>
      </w:r>
      <w:r w:rsidRPr="008E2733">
        <w:rPr>
          <w:rFonts w:ascii="Times New Roman" w:hAnsi="Times New Roman" w:cs="Times New Roman"/>
          <w:noProof/>
          <w:sz w:val="28"/>
          <w:szCs w:val="28"/>
        </w:rPr>
        <w:t>. Cambridge, UK: Cambridge University Press.</w:t>
      </w:r>
      <w:bookmarkEnd w:id="604"/>
    </w:p>
    <w:p w14:paraId="74900739" w14:textId="77777777" w:rsidR="00B50868" w:rsidRPr="008E2733" w:rsidRDefault="00B50868" w:rsidP="00230B93">
      <w:pPr>
        <w:pStyle w:val="EndNoteBibliography"/>
        <w:numPr>
          <w:ilvl w:val="0"/>
          <w:numId w:val="3"/>
        </w:numPr>
        <w:spacing w:line="360" w:lineRule="auto"/>
        <w:jc w:val="both"/>
        <w:rPr>
          <w:rFonts w:ascii="Times New Roman" w:hAnsi="Times New Roman" w:cs="Times New Roman"/>
          <w:noProof/>
          <w:sz w:val="28"/>
          <w:szCs w:val="28"/>
        </w:rPr>
      </w:pPr>
      <w:bookmarkStart w:id="605" w:name="_ENREF_1_168"/>
      <w:r w:rsidRPr="008E2733">
        <w:rPr>
          <w:rFonts w:ascii="Times New Roman" w:hAnsi="Times New Roman" w:cs="Times New Roman"/>
          <w:noProof/>
          <w:sz w:val="28"/>
          <w:szCs w:val="28"/>
        </w:rPr>
        <w:t xml:space="preserve">Wierzbicka, A. (1992). Defining emotion concepts. </w:t>
      </w:r>
      <w:r w:rsidRPr="008E2733">
        <w:rPr>
          <w:rFonts w:ascii="Times New Roman" w:hAnsi="Times New Roman" w:cs="Times New Roman"/>
          <w:i/>
          <w:noProof/>
          <w:sz w:val="28"/>
          <w:szCs w:val="28"/>
        </w:rPr>
        <w:t>Cognitive Science, 16</w:t>
      </w:r>
      <w:r w:rsidRPr="008E2733">
        <w:rPr>
          <w:rFonts w:ascii="Times New Roman" w:hAnsi="Times New Roman" w:cs="Times New Roman"/>
          <w:noProof/>
          <w:sz w:val="28"/>
          <w:szCs w:val="28"/>
        </w:rPr>
        <w:t>(4), 539-581. doi:10.1016/0364-0213(92)90031-O</w:t>
      </w:r>
      <w:bookmarkEnd w:id="605"/>
    </w:p>
    <w:p w14:paraId="3785DFFB" w14:textId="77777777" w:rsidR="00B50868" w:rsidRPr="008E2733" w:rsidRDefault="00B50868" w:rsidP="00230B93">
      <w:pPr>
        <w:pStyle w:val="EndNoteBibliography"/>
        <w:numPr>
          <w:ilvl w:val="0"/>
          <w:numId w:val="3"/>
        </w:numPr>
        <w:spacing w:line="360" w:lineRule="auto"/>
        <w:jc w:val="both"/>
        <w:rPr>
          <w:rFonts w:ascii="Times New Roman" w:hAnsi="Times New Roman" w:cs="Times New Roman"/>
          <w:noProof/>
          <w:sz w:val="28"/>
          <w:szCs w:val="28"/>
        </w:rPr>
      </w:pPr>
      <w:bookmarkStart w:id="606" w:name="_ENREF_1_170"/>
      <w:r w:rsidRPr="008E2733">
        <w:rPr>
          <w:rFonts w:ascii="Times New Roman" w:hAnsi="Times New Roman" w:cs="Times New Roman"/>
          <w:noProof/>
          <w:sz w:val="28"/>
          <w:szCs w:val="28"/>
        </w:rPr>
        <w:t xml:space="preserve">Wierzbicka, A. (1999). </w:t>
      </w:r>
      <w:r w:rsidRPr="008E2733">
        <w:rPr>
          <w:rFonts w:ascii="Times New Roman" w:hAnsi="Times New Roman" w:cs="Times New Roman"/>
          <w:i/>
          <w:noProof/>
          <w:sz w:val="28"/>
          <w:szCs w:val="28"/>
        </w:rPr>
        <w:t>Emotions across languages and cultures: Diversity and universals</w:t>
      </w:r>
      <w:r w:rsidRPr="008E2733">
        <w:rPr>
          <w:rFonts w:ascii="Times New Roman" w:hAnsi="Times New Roman" w:cs="Times New Roman"/>
          <w:noProof/>
          <w:sz w:val="28"/>
          <w:szCs w:val="28"/>
        </w:rPr>
        <w:t>. Cambridge, UK: Cambridge University Press.</w:t>
      </w:r>
      <w:bookmarkEnd w:id="606"/>
    </w:p>
    <w:p w14:paraId="53829E29" w14:textId="4EE7CAC3" w:rsidR="00B50868" w:rsidRPr="008E2733" w:rsidRDefault="00B50868" w:rsidP="00230B93">
      <w:pPr>
        <w:pStyle w:val="EndNoteBibliography"/>
        <w:numPr>
          <w:ilvl w:val="0"/>
          <w:numId w:val="3"/>
        </w:numPr>
        <w:spacing w:line="360" w:lineRule="auto"/>
        <w:jc w:val="both"/>
        <w:rPr>
          <w:rFonts w:ascii="Times New Roman" w:hAnsi="Times New Roman" w:cs="Times New Roman"/>
          <w:noProof/>
          <w:sz w:val="28"/>
          <w:szCs w:val="28"/>
        </w:rPr>
      </w:pPr>
      <w:bookmarkStart w:id="607" w:name="_ENREF_1_171"/>
      <w:r w:rsidRPr="008E2733">
        <w:rPr>
          <w:rFonts w:ascii="Times New Roman" w:hAnsi="Times New Roman" w:cs="Times New Roman"/>
          <w:noProof/>
          <w:sz w:val="28"/>
          <w:szCs w:val="28"/>
        </w:rPr>
        <w:lastRenderedPageBreak/>
        <w:t xml:space="preserve">Wierzbicka, A. (2010). The </w:t>
      </w:r>
      <w:r w:rsidR="00F927D1" w:rsidRPr="008E2733">
        <w:rPr>
          <w:rFonts w:ascii="Times New Roman" w:hAnsi="Times New Roman" w:cs="Times New Roman"/>
          <w:noProof/>
          <w:sz w:val="28"/>
          <w:szCs w:val="28"/>
          <w:lang w:val="vi-VN"/>
        </w:rPr>
        <w:t>“</w:t>
      </w:r>
      <w:r w:rsidRPr="008E2733">
        <w:rPr>
          <w:rFonts w:ascii="Times New Roman" w:hAnsi="Times New Roman" w:cs="Times New Roman"/>
          <w:noProof/>
          <w:sz w:val="28"/>
          <w:szCs w:val="28"/>
        </w:rPr>
        <w:t>history of emotions</w:t>
      </w:r>
      <w:r w:rsidR="00F927D1" w:rsidRPr="008E2733">
        <w:rPr>
          <w:rFonts w:ascii="Times New Roman" w:hAnsi="Times New Roman" w:cs="Times New Roman"/>
          <w:noProof/>
          <w:sz w:val="28"/>
          <w:szCs w:val="28"/>
          <w:lang w:val="vi-VN"/>
        </w:rPr>
        <w:t>”</w:t>
      </w:r>
      <w:r w:rsidRPr="008E2733">
        <w:rPr>
          <w:rFonts w:ascii="Times New Roman" w:hAnsi="Times New Roman" w:cs="Times New Roman"/>
          <w:noProof/>
          <w:sz w:val="28"/>
          <w:szCs w:val="28"/>
        </w:rPr>
        <w:t xml:space="preserve"> and the future of emotion research. </w:t>
      </w:r>
      <w:r w:rsidRPr="008E2733">
        <w:rPr>
          <w:rFonts w:ascii="Times New Roman" w:hAnsi="Times New Roman" w:cs="Times New Roman"/>
          <w:i/>
          <w:noProof/>
          <w:sz w:val="28"/>
          <w:szCs w:val="28"/>
        </w:rPr>
        <w:t>Emotion Review, 2</w:t>
      </w:r>
      <w:r w:rsidRPr="008E2733">
        <w:rPr>
          <w:rFonts w:ascii="Times New Roman" w:hAnsi="Times New Roman" w:cs="Times New Roman"/>
          <w:noProof/>
          <w:sz w:val="28"/>
          <w:szCs w:val="28"/>
        </w:rPr>
        <w:t>(3), 269-273. doi:10.1177/1754073910361983</w:t>
      </w:r>
      <w:bookmarkEnd w:id="607"/>
    </w:p>
    <w:p w14:paraId="13B37F98" w14:textId="2660A490" w:rsidR="008B0A0C" w:rsidRPr="008E2733" w:rsidRDefault="008B0A0C"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Wierzbicka</w:t>
      </w:r>
      <w:proofErr w:type="spellEnd"/>
      <w:r w:rsidRPr="008E2733">
        <w:rPr>
          <w:color w:val="000000" w:themeColor="text1"/>
          <w:sz w:val="28"/>
          <w:szCs w:val="28"/>
        </w:rPr>
        <w:t>, A</w:t>
      </w:r>
      <w:r w:rsidR="00A9213A" w:rsidRPr="008E2733">
        <w:rPr>
          <w:color w:val="000000" w:themeColor="text1"/>
          <w:sz w:val="28"/>
          <w:szCs w:val="28"/>
          <w:lang w:val="vi-VN"/>
        </w:rPr>
        <w:t>.</w:t>
      </w:r>
      <w:r w:rsidRPr="008E2733">
        <w:rPr>
          <w:color w:val="000000" w:themeColor="text1"/>
          <w:sz w:val="28"/>
          <w:szCs w:val="28"/>
          <w:lang w:val="vi-VN"/>
        </w:rPr>
        <w:t xml:space="preserve"> (</w:t>
      </w:r>
      <w:r w:rsidRPr="008E2733">
        <w:rPr>
          <w:color w:val="000000" w:themeColor="text1"/>
          <w:sz w:val="28"/>
          <w:szCs w:val="28"/>
        </w:rPr>
        <w:t>1995</w:t>
      </w:r>
      <w:r w:rsidRPr="008E2733">
        <w:rPr>
          <w:color w:val="000000" w:themeColor="text1"/>
          <w:sz w:val="28"/>
          <w:szCs w:val="28"/>
          <w:lang w:val="vi-VN"/>
        </w:rPr>
        <w:t>)</w:t>
      </w:r>
      <w:r w:rsidRPr="008E2733">
        <w:rPr>
          <w:color w:val="000000" w:themeColor="text1"/>
          <w:sz w:val="28"/>
          <w:szCs w:val="28"/>
        </w:rPr>
        <w:t xml:space="preserve">. “Everyday conceptions of emotion: A semantic perspective” in </w:t>
      </w:r>
      <w:r w:rsidRPr="008E2733">
        <w:rPr>
          <w:i/>
          <w:iCs/>
          <w:color w:val="000000" w:themeColor="text1"/>
          <w:sz w:val="28"/>
          <w:szCs w:val="28"/>
        </w:rPr>
        <w:t>Everyday conceptions of emotion</w:t>
      </w:r>
      <w:r w:rsidRPr="008E2733">
        <w:rPr>
          <w:color w:val="000000" w:themeColor="text1"/>
          <w:sz w:val="28"/>
          <w:szCs w:val="28"/>
        </w:rPr>
        <w:t xml:space="preserve">. James A. Russell, José-Miguel </w:t>
      </w:r>
      <w:proofErr w:type="spellStart"/>
      <w:r w:rsidRPr="008E2733">
        <w:rPr>
          <w:color w:val="000000" w:themeColor="text1"/>
          <w:sz w:val="28"/>
          <w:szCs w:val="28"/>
        </w:rPr>
        <w:t>Fernández-Dols</w:t>
      </w:r>
      <w:proofErr w:type="spellEnd"/>
      <w:r w:rsidRPr="008E2733">
        <w:rPr>
          <w:color w:val="000000" w:themeColor="text1"/>
          <w:sz w:val="28"/>
          <w:szCs w:val="28"/>
        </w:rPr>
        <w:t xml:space="preserve">, Antony S.R. </w:t>
      </w:r>
      <w:proofErr w:type="spellStart"/>
      <w:r w:rsidRPr="008E2733">
        <w:rPr>
          <w:color w:val="000000" w:themeColor="text1"/>
          <w:sz w:val="28"/>
          <w:szCs w:val="28"/>
        </w:rPr>
        <w:t>Manstead</w:t>
      </w:r>
      <w:proofErr w:type="spellEnd"/>
      <w:r w:rsidRPr="008E2733">
        <w:rPr>
          <w:color w:val="000000" w:themeColor="text1"/>
          <w:sz w:val="28"/>
          <w:szCs w:val="28"/>
        </w:rPr>
        <w:t xml:space="preserve"> and Jane C. </w:t>
      </w:r>
      <w:proofErr w:type="spellStart"/>
      <w:r w:rsidRPr="008E2733">
        <w:rPr>
          <w:color w:val="000000" w:themeColor="text1"/>
          <w:sz w:val="28"/>
          <w:szCs w:val="28"/>
        </w:rPr>
        <w:t>Wellenkamp</w:t>
      </w:r>
      <w:proofErr w:type="spellEnd"/>
      <w:r w:rsidRPr="008E2733">
        <w:rPr>
          <w:color w:val="000000" w:themeColor="text1"/>
          <w:sz w:val="28"/>
          <w:szCs w:val="28"/>
        </w:rPr>
        <w:t xml:space="preserve"> (Eds.). Kluwer: Dordrecht, pp. 17-47.</w:t>
      </w:r>
    </w:p>
    <w:p w14:paraId="041632E8" w14:textId="77777777" w:rsidR="004C7E46" w:rsidRPr="008E2733" w:rsidRDefault="004C7E4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Yu, N. (1995). Metaphorical expressions of anger and happiness in English and Chinese. </w:t>
      </w:r>
      <w:r w:rsidRPr="008E2733">
        <w:rPr>
          <w:rFonts w:ascii="Times New Roman" w:hAnsi="Times New Roman" w:cs="Times New Roman"/>
          <w:i/>
          <w:noProof/>
          <w:sz w:val="28"/>
          <w:szCs w:val="28"/>
        </w:rPr>
        <w:t>Metaphor and Symbolic Activity, 10</w:t>
      </w:r>
      <w:r w:rsidRPr="008E2733">
        <w:rPr>
          <w:rFonts w:ascii="Times New Roman" w:hAnsi="Times New Roman" w:cs="Times New Roman"/>
          <w:noProof/>
          <w:sz w:val="28"/>
          <w:szCs w:val="28"/>
        </w:rPr>
        <w:t>(2), 59-92. doi:10.1207/s15327868ms1002_1</w:t>
      </w:r>
    </w:p>
    <w:p w14:paraId="62AB9C5C" w14:textId="77777777" w:rsidR="004C7E46" w:rsidRPr="008E2733" w:rsidRDefault="004C7E4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Yu, N. (1998). </w:t>
      </w:r>
      <w:r w:rsidRPr="008E2733">
        <w:rPr>
          <w:rFonts w:ascii="Times New Roman" w:hAnsi="Times New Roman" w:cs="Times New Roman"/>
          <w:i/>
          <w:noProof/>
          <w:sz w:val="28"/>
          <w:szCs w:val="28"/>
        </w:rPr>
        <w:t>The contemporary theory of metaphor: A perspective from Chinese</w:t>
      </w:r>
      <w:r w:rsidRPr="008E2733">
        <w:rPr>
          <w:rFonts w:ascii="Times New Roman" w:hAnsi="Times New Roman" w:cs="Times New Roman"/>
          <w:noProof/>
          <w:sz w:val="28"/>
          <w:szCs w:val="28"/>
        </w:rPr>
        <w:t>. Philadelphia, PA: John Benjamins.</w:t>
      </w:r>
    </w:p>
    <w:p w14:paraId="6C9A6A75" w14:textId="60F9536D" w:rsidR="004C7E46" w:rsidRPr="008E2733" w:rsidRDefault="004C7E4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Yu, N. (2008). The relationship between metaphor, body and culture. In R. M. Frank, R. Dirven, T. Ziemke, &amp; E. Bernárdez (Eds.), </w:t>
      </w:r>
      <w:r w:rsidRPr="008E2733">
        <w:rPr>
          <w:rFonts w:ascii="Times New Roman" w:hAnsi="Times New Roman" w:cs="Times New Roman"/>
          <w:i/>
          <w:noProof/>
          <w:sz w:val="28"/>
          <w:szCs w:val="28"/>
        </w:rPr>
        <w:t>Body, language and mind: Sociocultural situatedness</w:t>
      </w:r>
      <w:r w:rsidRPr="008E2733">
        <w:rPr>
          <w:rFonts w:ascii="Times New Roman" w:hAnsi="Times New Roman" w:cs="Times New Roman"/>
          <w:noProof/>
          <w:sz w:val="28"/>
          <w:szCs w:val="28"/>
        </w:rPr>
        <w:t xml:space="preserve"> (Vol. 2, pp. 387-407). Berlin, Germany: Mouton de Gruyter.</w:t>
      </w:r>
    </w:p>
    <w:p w14:paraId="526386EF" w14:textId="77777777" w:rsidR="004C7E46" w:rsidRPr="008E2733" w:rsidRDefault="004C7E4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Zinken, J. (2007). Discourse metaphors: The link between figurative language and habitual analogies. </w:t>
      </w:r>
      <w:r w:rsidRPr="008E2733">
        <w:rPr>
          <w:rFonts w:ascii="Times New Roman" w:hAnsi="Times New Roman" w:cs="Times New Roman"/>
          <w:i/>
          <w:noProof/>
          <w:sz w:val="28"/>
          <w:szCs w:val="28"/>
        </w:rPr>
        <w:t>Cognitive Linguistics, 18</w:t>
      </w:r>
      <w:r w:rsidRPr="008E2733">
        <w:rPr>
          <w:rFonts w:ascii="Times New Roman" w:hAnsi="Times New Roman" w:cs="Times New Roman"/>
          <w:noProof/>
          <w:sz w:val="28"/>
          <w:szCs w:val="28"/>
        </w:rPr>
        <w:t>(3), 445-466. doi:10.1515/COG.2007.024</w:t>
      </w:r>
    </w:p>
    <w:p w14:paraId="23F4DEDB" w14:textId="14370245" w:rsidR="004C7E46" w:rsidRPr="008E2733" w:rsidRDefault="004C7E46" w:rsidP="00230B93">
      <w:pPr>
        <w:pStyle w:val="EndNoteBibliography"/>
        <w:numPr>
          <w:ilvl w:val="0"/>
          <w:numId w:val="3"/>
        </w:numPr>
        <w:spacing w:line="360" w:lineRule="auto"/>
        <w:jc w:val="both"/>
        <w:rPr>
          <w:rFonts w:ascii="Times New Roman" w:hAnsi="Times New Roman" w:cs="Times New Roman"/>
          <w:noProof/>
          <w:sz w:val="28"/>
          <w:szCs w:val="28"/>
        </w:rPr>
      </w:pPr>
      <w:r w:rsidRPr="008E2733">
        <w:rPr>
          <w:rFonts w:ascii="Times New Roman" w:hAnsi="Times New Roman" w:cs="Times New Roman"/>
          <w:noProof/>
          <w:sz w:val="28"/>
          <w:szCs w:val="28"/>
        </w:rPr>
        <w:t xml:space="preserve">Zlatev, J. (2012). Prologue: Bodily motion, emotion and mind science. In A. Foolen, U. M. Lüdtke, T. P. Racine, &amp; J. Zlatev (Eds.), </w:t>
      </w:r>
      <w:r w:rsidRPr="008E2733">
        <w:rPr>
          <w:rFonts w:ascii="Times New Roman" w:hAnsi="Times New Roman" w:cs="Times New Roman"/>
          <w:i/>
          <w:noProof/>
          <w:sz w:val="28"/>
          <w:szCs w:val="28"/>
        </w:rPr>
        <w:t>Moving ourselves, moving others: Motion and emotion in intersubjectivity, consciousness and language</w:t>
      </w:r>
      <w:r w:rsidRPr="008E2733">
        <w:rPr>
          <w:rFonts w:ascii="Times New Roman" w:hAnsi="Times New Roman" w:cs="Times New Roman"/>
          <w:noProof/>
          <w:sz w:val="28"/>
          <w:szCs w:val="28"/>
        </w:rPr>
        <w:t xml:space="preserve"> (pp. 1-28). Philadelphia, PA: John Benjamins.</w:t>
      </w:r>
    </w:p>
    <w:p w14:paraId="40C64002" w14:textId="64CF0929" w:rsidR="006E6460" w:rsidRPr="008E2733" w:rsidRDefault="006E6460" w:rsidP="00230B93">
      <w:pPr>
        <w:numPr>
          <w:ilvl w:val="0"/>
          <w:numId w:val="3"/>
        </w:numPr>
        <w:spacing w:line="360" w:lineRule="auto"/>
        <w:jc w:val="both"/>
        <w:rPr>
          <w:b/>
          <w:bCs/>
          <w:color w:val="000000" w:themeColor="text1"/>
          <w:sz w:val="28"/>
          <w:szCs w:val="28"/>
        </w:rPr>
      </w:pPr>
      <w:proofErr w:type="spellStart"/>
      <w:r w:rsidRPr="008E2733">
        <w:rPr>
          <w:color w:val="000000" w:themeColor="text1"/>
          <w:sz w:val="28"/>
          <w:szCs w:val="28"/>
        </w:rPr>
        <w:t>Zlatev</w:t>
      </w:r>
      <w:proofErr w:type="spellEnd"/>
      <w:r w:rsidRPr="008E2733">
        <w:rPr>
          <w:color w:val="000000" w:themeColor="text1"/>
          <w:sz w:val="28"/>
          <w:szCs w:val="28"/>
        </w:rPr>
        <w:t xml:space="preserve">, J., Blomberg, J., &amp; Magnusson, U. (2012). </w:t>
      </w:r>
      <w:r w:rsidRPr="008E2733">
        <w:rPr>
          <w:i/>
          <w:iCs/>
          <w:color w:val="000000" w:themeColor="text1"/>
          <w:sz w:val="28"/>
          <w:szCs w:val="28"/>
        </w:rPr>
        <w:t>Metaphor and subjective experience: A study of motion-emotion metaphors in English, Swedish, Bulgarian, and Thai</w:t>
      </w:r>
      <w:r w:rsidRPr="008E2733">
        <w:rPr>
          <w:color w:val="000000" w:themeColor="text1"/>
          <w:sz w:val="28"/>
          <w:szCs w:val="28"/>
        </w:rPr>
        <w:t xml:space="preserve">. In A. </w:t>
      </w:r>
      <w:proofErr w:type="spellStart"/>
      <w:r w:rsidRPr="008E2733">
        <w:rPr>
          <w:color w:val="000000" w:themeColor="text1"/>
          <w:sz w:val="28"/>
          <w:szCs w:val="28"/>
        </w:rPr>
        <w:t>Foolen</w:t>
      </w:r>
      <w:proofErr w:type="spellEnd"/>
      <w:r w:rsidRPr="008E2733">
        <w:rPr>
          <w:color w:val="000000" w:themeColor="text1"/>
          <w:sz w:val="28"/>
          <w:szCs w:val="28"/>
        </w:rPr>
        <w:t xml:space="preserve">, U. </w:t>
      </w:r>
      <w:proofErr w:type="spellStart"/>
      <w:r w:rsidRPr="008E2733">
        <w:rPr>
          <w:color w:val="000000" w:themeColor="text1"/>
          <w:sz w:val="28"/>
          <w:szCs w:val="28"/>
        </w:rPr>
        <w:t>Lüdtke</w:t>
      </w:r>
      <w:proofErr w:type="spellEnd"/>
      <w:r w:rsidRPr="008E2733">
        <w:rPr>
          <w:color w:val="000000" w:themeColor="text1"/>
          <w:sz w:val="28"/>
          <w:szCs w:val="28"/>
        </w:rPr>
        <w:t xml:space="preserve">, T. Racine &amp; J. </w:t>
      </w:r>
      <w:proofErr w:type="spellStart"/>
      <w:r w:rsidRPr="008E2733">
        <w:rPr>
          <w:color w:val="000000" w:themeColor="text1"/>
          <w:sz w:val="28"/>
          <w:szCs w:val="28"/>
        </w:rPr>
        <w:t>Zlatev</w:t>
      </w:r>
      <w:proofErr w:type="spellEnd"/>
      <w:r w:rsidRPr="008E2733">
        <w:rPr>
          <w:color w:val="000000" w:themeColor="text1"/>
          <w:sz w:val="28"/>
          <w:szCs w:val="28"/>
        </w:rPr>
        <w:t xml:space="preserve"> (Eds). </w:t>
      </w:r>
      <w:r w:rsidRPr="008E2733">
        <w:rPr>
          <w:i/>
          <w:color w:val="000000" w:themeColor="text1"/>
          <w:sz w:val="28"/>
          <w:szCs w:val="28"/>
        </w:rPr>
        <w:t xml:space="preserve">Moving, </w:t>
      </w:r>
      <w:r w:rsidR="00D87567" w:rsidRPr="008E2733">
        <w:rPr>
          <w:i/>
          <w:color w:val="000000" w:themeColor="text1"/>
          <w:sz w:val="28"/>
          <w:szCs w:val="28"/>
          <w:lang w:val="vi-VN"/>
        </w:rPr>
        <w:t>Moving</w:t>
      </w:r>
      <w:r w:rsidRPr="008E2733">
        <w:rPr>
          <w:i/>
          <w:color w:val="000000" w:themeColor="text1"/>
          <w:sz w:val="28"/>
          <w:szCs w:val="28"/>
        </w:rPr>
        <w:t xml:space="preserve"> Others: Motion and emotion in intersubjectivity, consciousness and language</w:t>
      </w:r>
      <w:r w:rsidRPr="008E2733">
        <w:rPr>
          <w:color w:val="000000" w:themeColor="text1"/>
          <w:sz w:val="28"/>
          <w:szCs w:val="28"/>
        </w:rPr>
        <w:t>. Amsterdam: Benjamins.</w:t>
      </w:r>
    </w:p>
    <w:p w14:paraId="5F449E93" w14:textId="189680FC" w:rsidR="006E6460" w:rsidRPr="008E2733" w:rsidRDefault="006E6460" w:rsidP="00230B93">
      <w:pPr>
        <w:spacing w:line="360" w:lineRule="auto"/>
        <w:jc w:val="both"/>
        <w:rPr>
          <w:b/>
          <w:bCs/>
          <w:color w:val="000000" w:themeColor="text1"/>
          <w:sz w:val="28"/>
          <w:szCs w:val="28"/>
        </w:rPr>
      </w:pPr>
      <w:r w:rsidRPr="008E2733">
        <w:rPr>
          <w:b/>
          <w:bCs/>
          <w:color w:val="000000" w:themeColor="text1"/>
          <w:sz w:val="28"/>
          <w:szCs w:val="28"/>
        </w:rPr>
        <w:t>In Vietnamese</w:t>
      </w:r>
    </w:p>
    <w:p w14:paraId="75D36F0A" w14:textId="77777777" w:rsidR="00CC12D8" w:rsidRPr="008E2733" w:rsidRDefault="006E6460" w:rsidP="00230B93">
      <w:pPr>
        <w:pStyle w:val="NormalWeb"/>
        <w:numPr>
          <w:ilvl w:val="0"/>
          <w:numId w:val="3"/>
        </w:numPr>
        <w:spacing w:before="0" w:beforeAutospacing="0" w:after="0" w:afterAutospacing="0" w:line="360" w:lineRule="auto"/>
        <w:jc w:val="both"/>
        <w:rPr>
          <w:i/>
          <w:iCs/>
          <w:color w:val="000000" w:themeColor="text1"/>
          <w:sz w:val="28"/>
          <w:szCs w:val="28"/>
        </w:rPr>
      </w:pPr>
      <w:proofErr w:type="spellStart"/>
      <w:r w:rsidRPr="008E2733">
        <w:rPr>
          <w:color w:val="000000" w:themeColor="text1"/>
          <w:sz w:val="28"/>
          <w:szCs w:val="28"/>
        </w:rPr>
        <w:lastRenderedPageBreak/>
        <w:t>Hoàng</w:t>
      </w:r>
      <w:proofErr w:type="spellEnd"/>
      <w:r w:rsidRPr="008E2733">
        <w:rPr>
          <w:color w:val="000000" w:themeColor="text1"/>
          <w:sz w:val="28"/>
          <w:szCs w:val="28"/>
        </w:rPr>
        <w:t xml:space="preserve"> </w:t>
      </w:r>
      <w:proofErr w:type="spellStart"/>
      <w:r w:rsidRPr="008E2733">
        <w:rPr>
          <w:color w:val="000000" w:themeColor="text1"/>
          <w:sz w:val="28"/>
          <w:szCs w:val="28"/>
        </w:rPr>
        <w:t>Tuyết</w:t>
      </w:r>
      <w:proofErr w:type="spellEnd"/>
      <w:r w:rsidRPr="008E2733">
        <w:rPr>
          <w:color w:val="000000" w:themeColor="text1"/>
          <w:sz w:val="28"/>
          <w:szCs w:val="28"/>
        </w:rPr>
        <w:t xml:space="preserve"> Minh (2014). </w:t>
      </w:r>
      <w:proofErr w:type="spellStart"/>
      <w:r w:rsidRPr="008E2733">
        <w:rPr>
          <w:color w:val="000000" w:themeColor="text1"/>
          <w:sz w:val="28"/>
          <w:szCs w:val="28"/>
        </w:rPr>
        <w:t>Bước</w:t>
      </w:r>
      <w:proofErr w:type="spellEnd"/>
      <w:r w:rsidRPr="008E2733">
        <w:rPr>
          <w:color w:val="000000" w:themeColor="text1"/>
          <w:sz w:val="28"/>
          <w:szCs w:val="28"/>
        </w:rPr>
        <w:t xml:space="preserve"> </w:t>
      </w:r>
      <w:proofErr w:type="spellStart"/>
      <w:r w:rsidRPr="008E2733">
        <w:rPr>
          <w:color w:val="000000" w:themeColor="text1"/>
          <w:sz w:val="28"/>
          <w:szCs w:val="28"/>
        </w:rPr>
        <w:t>đầu</w:t>
      </w:r>
      <w:proofErr w:type="spellEnd"/>
      <w:r w:rsidRPr="008E2733">
        <w:rPr>
          <w:color w:val="000000" w:themeColor="text1"/>
          <w:sz w:val="28"/>
          <w:szCs w:val="28"/>
        </w:rPr>
        <w:t xml:space="preserve"> </w:t>
      </w:r>
      <w:proofErr w:type="spellStart"/>
      <w:r w:rsidRPr="008E2733">
        <w:rPr>
          <w:color w:val="000000" w:themeColor="text1"/>
          <w:sz w:val="28"/>
          <w:szCs w:val="28"/>
        </w:rPr>
        <w:t>áp</w:t>
      </w:r>
      <w:proofErr w:type="spellEnd"/>
      <w:r w:rsidRPr="008E2733">
        <w:rPr>
          <w:color w:val="000000" w:themeColor="text1"/>
          <w:sz w:val="28"/>
          <w:szCs w:val="28"/>
        </w:rPr>
        <w:t xml:space="preserve"> </w:t>
      </w:r>
      <w:proofErr w:type="spellStart"/>
      <w:r w:rsidRPr="008E2733">
        <w:rPr>
          <w:color w:val="000000" w:themeColor="text1"/>
          <w:sz w:val="28"/>
          <w:szCs w:val="28"/>
        </w:rPr>
        <w:t>dụng</w:t>
      </w:r>
      <w:proofErr w:type="spellEnd"/>
      <w:r w:rsidRPr="008E2733">
        <w:rPr>
          <w:color w:val="000000" w:themeColor="text1"/>
          <w:sz w:val="28"/>
          <w:szCs w:val="28"/>
        </w:rPr>
        <w:t xml:space="preserve"> </w:t>
      </w:r>
      <w:proofErr w:type="spellStart"/>
      <w:r w:rsidRPr="008E2733">
        <w:rPr>
          <w:color w:val="000000" w:themeColor="text1"/>
          <w:sz w:val="28"/>
          <w:szCs w:val="28"/>
        </w:rPr>
        <w:t>hướng</w:t>
      </w:r>
      <w:proofErr w:type="spellEnd"/>
      <w:r w:rsidRPr="008E2733">
        <w:rPr>
          <w:color w:val="000000" w:themeColor="text1"/>
          <w:sz w:val="28"/>
          <w:szCs w:val="28"/>
        </w:rPr>
        <w:t xml:space="preserve"> </w:t>
      </w:r>
      <w:proofErr w:type="spellStart"/>
      <w:r w:rsidRPr="008E2733">
        <w:rPr>
          <w:color w:val="000000" w:themeColor="text1"/>
          <w:sz w:val="28"/>
          <w:szCs w:val="28"/>
        </w:rPr>
        <w:t>tiếp</w:t>
      </w:r>
      <w:proofErr w:type="spellEnd"/>
      <w:r w:rsidRPr="008E2733">
        <w:rPr>
          <w:color w:val="000000" w:themeColor="text1"/>
          <w:sz w:val="28"/>
          <w:szCs w:val="28"/>
        </w:rPr>
        <w:t xml:space="preserve"> </w:t>
      </w:r>
      <w:proofErr w:type="spellStart"/>
      <w:r w:rsidRPr="008E2733">
        <w:rPr>
          <w:color w:val="000000" w:themeColor="text1"/>
          <w:sz w:val="28"/>
          <w:szCs w:val="28"/>
        </w:rPr>
        <w:t>cận</w:t>
      </w:r>
      <w:proofErr w:type="spellEnd"/>
      <w:r w:rsidRPr="008E2733">
        <w:rPr>
          <w:color w:val="000000" w:themeColor="text1"/>
          <w:sz w:val="28"/>
          <w:szCs w:val="28"/>
        </w:rPr>
        <w:t xml:space="preserve"> </w:t>
      </w:r>
      <w:proofErr w:type="spellStart"/>
      <w:r w:rsidRPr="008E2733">
        <w:rPr>
          <w:color w:val="000000" w:themeColor="text1"/>
          <w:sz w:val="28"/>
          <w:szCs w:val="28"/>
        </w:rPr>
        <w:t>động</w:t>
      </w:r>
      <w:proofErr w:type="spellEnd"/>
      <w:r w:rsidRPr="008E2733">
        <w:rPr>
          <w:color w:val="000000" w:themeColor="text1"/>
          <w:sz w:val="28"/>
          <w:szCs w:val="28"/>
        </w:rPr>
        <w:t xml:space="preserve"> </w:t>
      </w:r>
      <w:proofErr w:type="spellStart"/>
      <w:r w:rsidRPr="008E2733">
        <w:rPr>
          <w:color w:val="000000" w:themeColor="text1"/>
          <w:sz w:val="28"/>
          <w:szCs w:val="28"/>
        </w:rPr>
        <w:t>lực</w:t>
      </w:r>
      <w:proofErr w:type="spellEnd"/>
      <w:r w:rsidRPr="008E2733">
        <w:rPr>
          <w:color w:val="000000" w:themeColor="text1"/>
          <w:sz w:val="28"/>
          <w:szCs w:val="28"/>
        </w:rPr>
        <w:t xml:space="preserve"> </w:t>
      </w:r>
      <w:proofErr w:type="spellStart"/>
      <w:r w:rsidRPr="008E2733">
        <w:rPr>
          <w:color w:val="000000" w:themeColor="text1"/>
          <w:sz w:val="28"/>
          <w:szCs w:val="28"/>
        </w:rPr>
        <w:t>học</w:t>
      </w:r>
      <w:proofErr w:type="spellEnd"/>
      <w:r w:rsidRPr="008E2733">
        <w:rPr>
          <w:color w:val="000000" w:themeColor="text1"/>
          <w:sz w:val="28"/>
          <w:szCs w:val="28"/>
        </w:rPr>
        <w:t xml:space="preserve"> </w:t>
      </w:r>
      <w:proofErr w:type="spellStart"/>
      <w:r w:rsidRPr="008E2733">
        <w:rPr>
          <w:color w:val="000000" w:themeColor="text1"/>
          <w:sz w:val="28"/>
          <w:szCs w:val="28"/>
        </w:rPr>
        <w:t>để</w:t>
      </w:r>
      <w:proofErr w:type="spellEnd"/>
      <w:r w:rsidRPr="008E2733">
        <w:rPr>
          <w:color w:val="000000" w:themeColor="text1"/>
          <w:sz w:val="28"/>
          <w:szCs w:val="28"/>
        </w:rPr>
        <w:t xml:space="preserve"> </w:t>
      </w:r>
      <w:proofErr w:type="spellStart"/>
      <w:r w:rsidRPr="008E2733">
        <w:rPr>
          <w:color w:val="000000" w:themeColor="text1"/>
          <w:sz w:val="28"/>
          <w:szCs w:val="28"/>
        </w:rPr>
        <w:t>phân</w:t>
      </w:r>
      <w:proofErr w:type="spellEnd"/>
      <w:r w:rsidRPr="008E2733">
        <w:rPr>
          <w:color w:val="000000" w:themeColor="text1"/>
          <w:sz w:val="28"/>
          <w:szCs w:val="28"/>
        </w:rPr>
        <w:t xml:space="preserve"> </w:t>
      </w:r>
      <w:proofErr w:type="spellStart"/>
      <w:r w:rsidRPr="008E2733">
        <w:rPr>
          <w:color w:val="000000" w:themeColor="text1"/>
          <w:sz w:val="28"/>
          <w:szCs w:val="28"/>
        </w:rPr>
        <w:t>tích</w:t>
      </w:r>
      <w:proofErr w:type="spellEnd"/>
      <w:r w:rsidRPr="008E2733">
        <w:rPr>
          <w:color w:val="000000" w:themeColor="text1"/>
          <w:sz w:val="28"/>
          <w:szCs w:val="28"/>
        </w:rPr>
        <w:t xml:space="preserve"> </w:t>
      </w:r>
      <w:proofErr w:type="spellStart"/>
      <w:r w:rsidRPr="008E2733">
        <w:rPr>
          <w:color w:val="000000" w:themeColor="text1"/>
          <w:sz w:val="28"/>
          <w:szCs w:val="28"/>
        </w:rPr>
        <w:t>các</w:t>
      </w:r>
      <w:proofErr w:type="spellEnd"/>
      <w:r w:rsidRPr="008E2733">
        <w:rPr>
          <w:color w:val="000000" w:themeColor="text1"/>
          <w:sz w:val="28"/>
          <w:szCs w:val="28"/>
        </w:rPr>
        <w:t xml:space="preserve"> </w:t>
      </w:r>
      <w:proofErr w:type="spellStart"/>
      <w:r w:rsidRPr="008E2733">
        <w:rPr>
          <w:color w:val="000000" w:themeColor="text1"/>
          <w:sz w:val="28"/>
          <w:szCs w:val="28"/>
        </w:rPr>
        <w:t>sự</w:t>
      </w:r>
      <w:proofErr w:type="spellEnd"/>
      <w:r w:rsidRPr="008E2733">
        <w:rPr>
          <w:color w:val="000000" w:themeColor="text1"/>
          <w:sz w:val="28"/>
          <w:szCs w:val="28"/>
        </w:rPr>
        <w:t xml:space="preserve"> </w:t>
      </w:r>
      <w:proofErr w:type="spellStart"/>
      <w:r w:rsidRPr="008E2733">
        <w:rPr>
          <w:color w:val="000000" w:themeColor="text1"/>
          <w:sz w:val="28"/>
          <w:szCs w:val="28"/>
        </w:rPr>
        <w:t>tình</w:t>
      </w:r>
      <w:proofErr w:type="spellEnd"/>
      <w:r w:rsidRPr="008E2733">
        <w:rPr>
          <w:color w:val="000000" w:themeColor="text1"/>
          <w:sz w:val="28"/>
          <w:szCs w:val="28"/>
        </w:rPr>
        <w:t xml:space="preserve"> </w:t>
      </w:r>
      <w:proofErr w:type="spellStart"/>
      <w:r w:rsidRPr="008E2733">
        <w:rPr>
          <w:color w:val="000000" w:themeColor="text1"/>
          <w:sz w:val="28"/>
          <w:szCs w:val="28"/>
        </w:rPr>
        <w:t>chuyển</w:t>
      </w:r>
      <w:proofErr w:type="spellEnd"/>
      <w:r w:rsidRPr="008E2733">
        <w:rPr>
          <w:color w:val="000000" w:themeColor="text1"/>
          <w:sz w:val="28"/>
          <w:szCs w:val="28"/>
        </w:rPr>
        <w:t xml:space="preserve"> </w:t>
      </w:r>
      <w:proofErr w:type="spellStart"/>
      <w:r w:rsidRPr="008E2733">
        <w:rPr>
          <w:color w:val="000000" w:themeColor="text1"/>
          <w:sz w:val="28"/>
          <w:szCs w:val="28"/>
        </w:rPr>
        <w:t>động</w:t>
      </w:r>
      <w:proofErr w:type="spellEnd"/>
      <w:r w:rsidRPr="008E2733">
        <w:rPr>
          <w:color w:val="000000" w:themeColor="text1"/>
          <w:sz w:val="28"/>
          <w:szCs w:val="28"/>
        </w:rPr>
        <w:t xml:space="preserve"> </w:t>
      </w:r>
      <w:proofErr w:type="spellStart"/>
      <w:r w:rsidRPr="008E2733">
        <w:rPr>
          <w:color w:val="000000" w:themeColor="text1"/>
          <w:sz w:val="28"/>
          <w:szCs w:val="28"/>
        </w:rPr>
        <w:t>trong</w:t>
      </w:r>
      <w:proofErr w:type="spellEnd"/>
      <w:r w:rsidRPr="008E2733">
        <w:rPr>
          <w:color w:val="000000" w:themeColor="text1"/>
          <w:sz w:val="28"/>
          <w:szCs w:val="28"/>
        </w:rPr>
        <w:t xml:space="preserve"> </w:t>
      </w:r>
      <w:proofErr w:type="spellStart"/>
      <w:r w:rsidRPr="008E2733">
        <w:rPr>
          <w:color w:val="000000" w:themeColor="text1"/>
          <w:sz w:val="28"/>
          <w:szCs w:val="28"/>
        </w:rPr>
        <w:t>tiếng</w:t>
      </w:r>
      <w:proofErr w:type="spellEnd"/>
      <w:r w:rsidRPr="008E2733">
        <w:rPr>
          <w:color w:val="000000" w:themeColor="text1"/>
          <w:sz w:val="28"/>
          <w:szCs w:val="28"/>
        </w:rPr>
        <w:t xml:space="preserve"> </w:t>
      </w:r>
      <w:proofErr w:type="spellStart"/>
      <w:r w:rsidRPr="008E2733">
        <w:rPr>
          <w:color w:val="000000" w:themeColor="text1"/>
          <w:sz w:val="28"/>
          <w:szCs w:val="28"/>
        </w:rPr>
        <w:t>Việt</w:t>
      </w:r>
      <w:proofErr w:type="spellEnd"/>
      <w:r w:rsidRPr="008E2733">
        <w:rPr>
          <w:color w:val="000000" w:themeColor="text1"/>
          <w:sz w:val="28"/>
          <w:szCs w:val="28"/>
        </w:rPr>
        <w:t xml:space="preserve">. </w:t>
      </w:r>
      <w:proofErr w:type="spellStart"/>
      <w:r w:rsidRPr="008E2733">
        <w:rPr>
          <w:i/>
          <w:iCs/>
          <w:color w:val="000000" w:themeColor="text1"/>
          <w:sz w:val="28"/>
          <w:szCs w:val="28"/>
        </w:rPr>
        <w:t>Tạp</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chí</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Ngôn</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ngữ</w:t>
      </w:r>
      <w:proofErr w:type="spellEnd"/>
      <w:r w:rsidRPr="008E2733">
        <w:rPr>
          <w:i/>
          <w:iCs/>
          <w:color w:val="000000" w:themeColor="text1"/>
          <w:sz w:val="28"/>
          <w:szCs w:val="28"/>
        </w:rPr>
        <w:t>, 5/2014</w:t>
      </w:r>
    </w:p>
    <w:p w14:paraId="757BB5CD" w14:textId="76928105" w:rsidR="007664A8" w:rsidRPr="008E2733" w:rsidRDefault="007664A8" w:rsidP="00230B93">
      <w:pPr>
        <w:pStyle w:val="NormalWeb"/>
        <w:numPr>
          <w:ilvl w:val="0"/>
          <w:numId w:val="3"/>
        </w:numPr>
        <w:spacing w:before="0" w:beforeAutospacing="0" w:after="0" w:afterAutospacing="0" w:line="360" w:lineRule="auto"/>
        <w:jc w:val="both"/>
        <w:rPr>
          <w:i/>
          <w:iCs/>
          <w:color w:val="000000" w:themeColor="text1"/>
          <w:sz w:val="28"/>
          <w:szCs w:val="28"/>
        </w:rPr>
      </w:pPr>
      <w:proofErr w:type="spellStart"/>
      <w:r w:rsidRPr="008E2733">
        <w:rPr>
          <w:color w:val="000000" w:themeColor="text1"/>
          <w:sz w:val="28"/>
          <w:szCs w:val="28"/>
        </w:rPr>
        <w:t>Hoàng</w:t>
      </w:r>
      <w:proofErr w:type="spellEnd"/>
      <w:r w:rsidRPr="008E2733">
        <w:rPr>
          <w:color w:val="000000" w:themeColor="text1"/>
          <w:sz w:val="28"/>
          <w:szCs w:val="28"/>
        </w:rPr>
        <w:t xml:space="preserve"> </w:t>
      </w:r>
      <w:proofErr w:type="spellStart"/>
      <w:r w:rsidRPr="008E2733">
        <w:rPr>
          <w:color w:val="000000" w:themeColor="text1"/>
          <w:sz w:val="28"/>
          <w:szCs w:val="28"/>
        </w:rPr>
        <w:t>Tuyết</w:t>
      </w:r>
      <w:proofErr w:type="spellEnd"/>
      <w:r w:rsidRPr="008E2733">
        <w:rPr>
          <w:color w:val="000000" w:themeColor="text1"/>
          <w:sz w:val="28"/>
          <w:szCs w:val="28"/>
        </w:rPr>
        <w:t xml:space="preserve"> Minh (201</w:t>
      </w:r>
      <w:r w:rsidR="00097674" w:rsidRPr="008E2733">
        <w:rPr>
          <w:color w:val="000000" w:themeColor="text1"/>
          <w:sz w:val="28"/>
          <w:szCs w:val="28"/>
          <w:lang w:val="vi-VN"/>
        </w:rPr>
        <w:t>7</w:t>
      </w:r>
      <w:r w:rsidRPr="008E2733">
        <w:rPr>
          <w:color w:val="000000" w:themeColor="text1"/>
          <w:sz w:val="28"/>
          <w:szCs w:val="28"/>
        </w:rPr>
        <w:t>).</w:t>
      </w:r>
      <w:r w:rsidR="00097674" w:rsidRPr="008E2733">
        <w:rPr>
          <w:color w:val="000000" w:themeColor="text1"/>
          <w:sz w:val="28"/>
          <w:szCs w:val="28"/>
          <w:lang w:val="vi-VN"/>
        </w:rPr>
        <w:t xml:space="preserve"> </w:t>
      </w:r>
      <w:r w:rsidR="00097674" w:rsidRPr="008E2733">
        <w:rPr>
          <w:color w:val="000000"/>
          <w:sz w:val="28"/>
          <w:szCs w:val="28"/>
        </w:rPr>
        <w:t>Prototypes of high-speed movement in English and Vietnamese: A contrastive study from the socio-cultural perspective</w:t>
      </w:r>
      <w:r w:rsidR="00097674" w:rsidRPr="008E2733">
        <w:rPr>
          <w:color w:val="000000"/>
          <w:sz w:val="28"/>
          <w:szCs w:val="28"/>
          <w:lang w:val="vi-VN"/>
        </w:rPr>
        <w:t xml:space="preserve"> (</w:t>
      </w:r>
      <w:r w:rsidR="00097674" w:rsidRPr="008E2733">
        <w:rPr>
          <w:sz w:val="28"/>
          <w:szCs w:val="28"/>
          <w:lang w:val="vi-VN"/>
        </w:rPr>
        <w:t xml:space="preserve">Điển dạng của chuyển động tốc độ cao trong tiếng Anh và tiếng Việt: Một nghiên cứu đối chiếu dưới góc nhìn văn hoá – xã hội). </w:t>
      </w:r>
      <w:r w:rsidR="00097674" w:rsidRPr="008E2733">
        <w:rPr>
          <w:i/>
          <w:iCs/>
          <w:color w:val="000000"/>
          <w:sz w:val="28"/>
          <w:szCs w:val="28"/>
        </w:rPr>
        <w:t>T</w:t>
      </w:r>
      <w:r w:rsidR="0037794D" w:rsidRPr="008E2733">
        <w:rPr>
          <w:i/>
          <w:iCs/>
          <w:color w:val="000000"/>
          <w:sz w:val="28"/>
          <w:szCs w:val="28"/>
          <w:lang w:val="vi-VN"/>
        </w:rPr>
        <w:t>ạp chí</w:t>
      </w:r>
      <w:r w:rsidR="00097674" w:rsidRPr="008E2733">
        <w:rPr>
          <w:i/>
          <w:iCs/>
          <w:color w:val="000000"/>
          <w:sz w:val="28"/>
          <w:szCs w:val="28"/>
        </w:rPr>
        <w:t xml:space="preserve"> </w:t>
      </w:r>
      <w:proofErr w:type="spellStart"/>
      <w:r w:rsidR="00097674" w:rsidRPr="008E2733">
        <w:rPr>
          <w:i/>
          <w:iCs/>
          <w:color w:val="000000"/>
          <w:sz w:val="28"/>
          <w:szCs w:val="28"/>
        </w:rPr>
        <w:t>Ngôn</w:t>
      </w:r>
      <w:proofErr w:type="spellEnd"/>
      <w:r w:rsidR="00097674" w:rsidRPr="008E2733">
        <w:rPr>
          <w:i/>
          <w:iCs/>
          <w:color w:val="000000"/>
          <w:sz w:val="28"/>
          <w:szCs w:val="28"/>
        </w:rPr>
        <w:t xml:space="preserve"> </w:t>
      </w:r>
      <w:proofErr w:type="spellStart"/>
      <w:r w:rsidR="00097674" w:rsidRPr="008E2733">
        <w:rPr>
          <w:i/>
          <w:iCs/>
          <w:color w:val="000000"/>
          <w:sz w:val="28"/>
          <w:szCs w:val="28"/>
        </w:rPr>
        <w:t>ngữ</w:t>
      </w:r>
      <w:proofErr w:type="spellEnd"/>
      <w:r w:rsidR="00097674" w:rsidRPr="008E2733">
        <w:rPr>
          <w:i/>
          <w:iCs/>
          <w:color w:val="000000"/>
          <w:sz w:val="28"/>
          <w:szCs w:val="28"/>
        </w:rPr>
        <w:t xml:space="preserve"> &amp; </w:t>
      </w:r>
      <w:proofErr w:type="spellStart"/>
      <w:r w:rsidR="00097674" w:rsidRPr="008E2733">
        <w:rPr>
          <w:i/>
          <w:iCs/>
          <w:color w:val="000000"/>
          <w:sz w:val="28"/>
          <w:szCs w:val="28"/>
        </w:rPr>
        <w:t>Đời</w:t>
      </w:r>
      <w:proofErr w:type="spellEnd"/>
      <w:r w:rsidR="00097674" w:rsidRPr="008E2733">
        <w:rPr>
          <w:i/>
          <w:iCs/>
          <w:color w:val="000000"/>
          <w:sz w:val="28"/>
          <w:szCs w:val="28"/>
        </w:rPr>
        <w:t xml:space="preserve"> </w:t>
      </w:r>
      <w:proofErr w:type="spellStart"/>
      <w:r w:rsidR="00097674" w:rsidRPr="008E2733">
        <w:rPr>
          <w:i/>
          <w:iCs/>
          <w:color w:val="000000"/>
          <w:sz w:val="28"/>
          <w:szCs w:val="28"/>
        </w:rPr>
        <w:t>sống</w:t>
      </w:r>
      <w:proofErr w:type="spellEnd"/>
      <w:r w:rsidR="00097674" w:rsidRPr="008E2733">
        <w:rPr>
          <w:i/>
          <w:iCs/>
          <w:color w:val="000000"/>
          <w:sz w:val="28"/>
          <w:szCs w:val="28"/>
          <w:lang w:val="vi-VN"/>
        </w:rPr>
        <w:t xml:space="preserve"> (pp.86-92)</w:t>
      </w:r>
    </w:p>
    <w:p w14:paraId="7FAC474B" w14:textId="31428842" w:rsidR="00CC12D8" w:rsidRPr="008E2733" w:rsidRDefault="00CC12D8"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Hoàng</w:t>
      </w:r>
      <w:proofErr w:type="spellEnd"/>
      <w:r w:rsidRPr="008E2733">
        <w:rPr>
          <w:color w:val="000000" w:themeColor="text1"/>
          <w:sz w:val="28"/>
          <w:szCs w:val="28"/>
        </w:rPr>
        <w:t xml:space="preserve"> </w:t>
      </w:r>
      <w:proofErr w:type="spellStart"/>
      <w:r w:rsidRPr="008E2733">
        <w:rPr>
          <w:color w:val="000000" w:themeColor="text1"/>
          <w:sz w:val="28"/>
          <w:szCs w:val="28"/>
        </w:rPr>
        <w:t>Tuyết</w:t>
      </w:r>
      <w:proofErr w:type="spellEnd"/>
      <w:r w:rsidRPr="008E2733">
        <w:rPr>
          <w:color w:val="000000" w:themeColor="text1"/>
          <w:sz w:val="28"/>
          <w:szCs w:val="28"/>
        </w:rPr>
        <w:t xml:space="preserve"> Minh (201</w:t>
      </w:r>
      <w:r w:rsidRPr="008E2733">
        <w:rPr>
          <w:color w:val="000000" w:themeColor="text1"/>
          <w:sz w:val="28"/>
          <w:szCs w:val="28"/>
          <w:lang w:val="vi-VN"/>
        </w:rPr>
        <w:t>9</w:t>
      </w:r>
      <w:r w:rsidRPr="008E2733">
        <w:rPr>
          <w:color w:val="000000" w:themeColor="text1"/>
          <w:sz w:val="28"/>
          <w:szCs w:val="28"/>
        </w:rPr>
        <w:t>).</w:t>
      </w:r>
      <w:r w:rsidRPr="008E2733">
        <w:rPr>
          <w:color w:val="000000" w:themeColor="text1"/>
          <w:sz w:val="28"/>
          <w:szCs w:val="28"/>
          <w:lang w:val="vi-VN"/>
        </w:rPr>
        <w:t xml:space="preserve"> </w:t>
      </w:r>
      <w:r w:rsidRPr="008E2733">
        <w:rPr>
          <w:color w:val="000000"/>
          <w:sz w:val="28"/>
          <w:szCs w:val="28"/>
          <w:lang w:val="vi-VN"/>
        </w:rPr>
        <w:t xml:space="preserve">Động từ chuyển động có hướng trong tiếng Việt dưới góc nhìn của ngôn ngữ học tri nhận, Hội thảo Ngữ học toàn quốc 2019: </w:t>
      </w:r>
      <w:r w:rsidRPr="008E2733">
        <w:rPr>
          <w:i/>
          <w:color w:val="000000"/>
          <w:sz w:val="28"/>
          <w:szCs w:val="28"/>
          <w:lang w:val="vi-VN"/>
        </w:rPr>
        <w:t xml:space="preserve">Ngôn ngữ Việt Nam trong bối cảnh giao lưu, hội nhập và phát triển, </w:t>
      </w:r>
      <w:r w:rsidRPr="008E2733">
        <w:rPr>
          <w:color w:val="000000"/>
          <w:sz w:val="28"/>
          <w:szCs w:val="28"/>
          <w:lang w:val="vi-VN"/>
        </w:rPr>
        <w:t>Bình Dương, 6/2019, Nxb Dân trí, Hà Nội. Kỷ yếu Hội thảo Ngữ học toàn quốc 2019 – ISBN 978-604-88-7739-2</w:t>
      </w:r>
    </w:p>
    <w:p w14:paraId="7F489DAE" w14:textId="77777777" w:rsidR="006E6460" w:rsidRPr="008E2733" w:rsidRDefault="006E6460" w:rsidP="00230B93">
      <w:pPr>
        <w:pStyle w:val="NormalWeb"/>
        <w:numPr>
          <w:ilvl w:val="0"/>
          <w:numId w:val="3"/>
        </w:numPr>
        <w:spacing w:before="0" w:beforeAutospacing="0" w:after="0" w:afterAutospacing="0" w:line="360" w:lineRule="auto"/>
        <w:jc w:val="both"/>
        <w:rPr>
          <w:rFonts w:eastAsia="SimSun"/>
          <w:i/>
          <w:iCs/>
          <w:color w:val="000000" w:themeColor="text1"/>
          <w:sz w:val="28"/>
          <w:szCs w:val="28"/>
        </w:rPr>
      </w:pPr>
      <w:r w:rsidRPr="008E2733">
        <w:rPr>
          <w:rFonts w:eastAsia="SimSun"/>
          <w:color w:val="000000" w:themeColor="text1"/>
          <w:sz w:val="28"/>
          <w:szCs w:val="28"/>
        </w:rPr>
        <w:t xml:space="preserve">Lê </w:t>
      </w:r>
      <w:proofErr w:type="spellStart"/>
      <w:r w:rsidRPr="008E2733">
        <w:rPr>
          <w:rFonts w:eastAsia="SimSun"/>
          <w:color w:val="000000" w:themeColor="text1"/>
          <w:sz w:val="28"/>
          <w:szCs w:val="28"/>
        </w:rPr>
        <w:t>Văn</w:t>
      </w:r>
      <w:proofErr w:type="spellEnd"/>
      <w:r w:rsidRPr="008E2733">
        <w:rPr>
          <w:rFonts w:eastAsia="SimSun"/>
          <w:color w:val="000000" w:themeColor="text1"/>
          <w:sz w:val="28"/>
          <w:szCs w:val="28"/>
        </w:rPr>
        <w:t xml:space="preserve"> Thanh (2015). </w:t>
      </w:r>
      <w:proofErr w:type="spellStart"/>
      <w:r w:rsidRPr="008E2733">
        <w:rPr>
          <w:rFonts w:eastAsia="SimSun"/>
          <w:color w:val="000000" w:themeColor="text1"/>
          <w:sz w:val="28"/>
          <w:szCs w:val="28"/>
        </w:rPr>
        <w:t>Bước</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đầu</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khảo</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sát</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hiện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tượng</w:t>
      </w:r>
      <w:proofErr w:type="spellEnd"/>
      <w:r w:rsidRPr="008E2733">
        <w:rPr>
          <w:rFonts w:eastAsia="SimSun"/>
          <w:color w:val="000000" w:themeColor="text1"/>
          <w:sz w:val="28"/>
          <w:szCs w:val="28"/>
        </w:rPr>
        <w:t xml:space="preserve"> ý </w:t>
      </w:r>
      <w:proofErr w:type="spellStart"/>
      <w:r w:rsidRPr="008E2733">
        <w:rPr>
          <w:rFonts w:eastAsia="SimSun"/>
          <w:color w:val="000000" w:themeColor="text1"/>
          <w:sz w:val="28"/>
          <w:szCs w:val="28"/>
        </w:rPr>
        <w:t>niệm</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hóa</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cảm</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xúc</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thông</w:t>
      </w:r>
      <w:proofErr w:type="spellEnd"/>
      <w:r w:rsidRPr="008E2733">
        <w:rPr>
          <w:rFonts w:eastAsia="SimSun"/>
          <w:color w:val="000000" w:themeColor="text1"/>
          <w:sz w:val="28"/>
          <w:szCs w:val="28"/>
        </w:rPr>
        <w:t xml:space="preserve"> qua </w:t>
      </w:r>
      <w:proofErr w:type="spellStart"/>
      <w:r w:rsidRPr="008E2733">
        <w:rPr>
          <w:rFonts w:eastAsia="SimSun"/>
          <w:color w:val="000000" w:themeColor="text1"/>
          <w:sz w:val="28"/>
          <w:szCs w:val="28"/>
        </w:rPr>
        <w:t>các</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động</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từ</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chuyển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động</w:t>
      </w:r>
      <w:proofErr w:type="spellEnd"/>
      <w:r w:rsidRPr="008E2733">
        <w:rPr>
          <w:rFonts w:eastAsia="SimSun"/>
          <w:color w:val="000000" w:themeColor="text1"/>
          <w:sz w:val="28"/>
          <w:szCs w:val="28"/>
        </w:rPr>
        <w:t xml:space="preserve">. </w:t>
      </w:r>
      <w:proofErr w:type="spellStart"/>
      <w:r w:rsidRPr="008E2733">
        <w:rPr>
          <w:rFonts w:eastAsia="SimSun"/>
          <w:i/>
          <w:iCs/>
          <w:color w:val="000000" w:themeColor="text1"/>
          <w:sz w:val="28"/>
          <w:szCs w:val="28"/>
        </w:rPr>
        <w:t>Tạp</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chí</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Ngôn</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Ngữ</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và</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Đời</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Sống</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Số</w:t>
      </w:r>
      <w:proofErr w:type="spellEnd"/>
      <w:r w:rsidRPr="008E2733">
        <w:rPr>
          <w:rFonts w:eastAsia="SimSun"/>
          <w:i/>
          <w:iCs/>
          <w:color w:val="000000" w:themeColor="text1"/>
          <w:sz w:val="28"/>
          <w:szCs w:val="28"/>
        </w:rPr>
        <w:t xml:space="preserve"> 5 (235)-2015.</w:t>
      </w:r>
    </w:p>
    <w:p w14:paraId="7135A10C" w14:textId="77777777" w:rsidR="006E6460" w:rsidRPr="008E2733" w:rsidRDefault="006E6460" w:rsidP="00230B93">
      <w:pPr>
        <w:pStyle w:val="NormalWeb"/>
        <w:numPr>
          <w:ilvl w:val="0"/>
          <w:numId w:val="3"/>
        </w:numPr>
        <w:spacing w:before="0" w:beforeAutospacing="0" w:after="0" w:afterAutospacing="0" w:line="360" w:lineRule="auto"/>
        <w:jc w:val="both"/>
        <w:rPr>
          <w:rFonts w:eastAsia="SimSun"/>
          <w:color w:val="000000" w:themeColor="text1"/>
          <w:sz w:val="28"/>
          <w:szCs w:val="28"/>
        </w:rPr>
      </w:pPr>
      <w:r w:rsidRPr="008E2733">
        <w:rPr>
          <w:color w:val="000000" w:themeColor="text1"/>
          <w:sz w:val="28"/>
          <w:szCs w:val="28"/>
        </w:rPr>
        <w:t xml:space="preserve">Ly Lan (2012). </w:t>
      </w:r>
      <w:proofErr w:type="spellStart"/>
      <w:r w:rsidRPr="008E2733">
        <w:rPr>
          <w:i/>
          <w:iCs/>
          <w:color w:val="000000" w:themeColor="text1"/>
          <w:sz w:val="28"/>
          <w:szCs w:val="28"/>
        </w:rPr>
        <w:t>Ngữ</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nghĩa</w:t>
      </w:r>
      <w:proofErr w:type="spellEnd"/>
      <w:r w:rsidRPr="008E2733">
        <w:rPr>
          <w:i/>
          <w:iCs/>
          <w:color w:val="000000" w:themeColor="text1"/>
          <w:sz w:val="28"/>
          <w:szCs w:val="28"/>
        </w:rPr>
        <w:t xml:space="preserve"> </w:t>
      </w:r>
      <w:proofErr w:type="spellStart"/>
      <w:r w:rsidRPr="008E2733">
        <w:rPr>
          <w:i/>
          <w:iCs/>
          <w:color w:val="000000" w:themeColor="text1"/>
          <w:sz w:val="28"/>
          <w:szCs w:val="28"/>
        </w:rPr>
        <w:t>và</w:t>
      </w:r>
      <w:proofErr w:type="spellEnd"/>
      <w:r w:rsidRPr="008E2733">
        <w:rPr>
          <w:i/>
          <w:iCs/>
          <w:color w:val="000000" w:themeColor="text1"/>
          <w:sz w:val="28"/>
          <w:szCs w:val="28"/>
        </w:rPr>
        <w:t xml:space="preserve"> </w:t>
      </w:r>
      <w:proofErr w:type="spellStart"/>
      <w:r w:rsidRPr="008E2733">
        <w:rPr>
          <w:i/>
          <w:iCs/>
          <w:color w:val="000000" w:themeColor="text1"/>
          <w:sz w:val="28"/>
          <w:szCs w:val="28"/>
        </w:rPr>
        <w:t>cơ</w:t>
      </w:r>
      <w:proofErr w:type="spellEnd"/>
      <w:r w:rsidRPr="008E2733">
        <w:rPr>
          <w:i/>
          <w:iCs/>
          <w:color w:val="000000" w:themeColor="text1"/>
          <w:sz w:val="28"/>
          <w:szCs w:val="28"/>
        </w:rPr>
        <w:t xml:space="preserve"> </w:t>
      </w:r>
      <w:proofErr w:type="spellStart"/>
      <w:r w:rsidRPr="008E2733">
        <w:rPr>
          <w:i/>
          <w:iCs/>
          <w:color w:val="000000" w:themeColor="text1"/>
          <w:sz w:val="28"/>
          <w:szCs w:val="28"/>
        </w:rPr>
        <w:t>sở</w:t>
      </w:r>
      <w:proofErr w:type="spellEnd"/>
      <w:r w:rsidRPr="008E2733">
        <w:rPr>
          <w:i/>
          <w:iCs/>
          <w:color w:val="000000" w:themeColor="text1"/>
          <w:sz w:val="28"/>
          <w:szCs w:val="28"/>
        </w:rPr>
        <w:t xml:space="preserve"> tri </w:t>
      </w:r>
      <w:proofErr w:type="spellStart"/>
      <w:r w:rsidRPr="008E2733">
        <w:rPr>
          <w:i/>
          <w:iCs/>
          <w:color w:val="000000" w:themeColor="text1"/>
          <w:sz w:val="28"/>
          <w:szCs w:val="28"/>
        </w:rPr>
        <w:t>nhận</w:t>
      </w:r>
      <w:proofErr w:type="spellEnd"/>
      <w:r w:rsidRPr="008E2733">
        <w:rPr>
          <w:i/>
          <w:iCs/>
          <w:color w:val="000000" w:themeColor="text1"/>
          <w:sz w:val="28"/>
          <w:szCs w:val="28"/>
        </w:rPr>
        <w:t xml:space="preserve"> </w:t>
      </w:r>
      <w:proofErr w:type="spellStart"/>
      <w:r w:rsidRPr="008E2733">
        <w:rPr>
          <w:i/>
          <w:iCs/>
          <w:color w:val="000000" w:themeColor="text1"/>
          <w:sz w:val="28"/>
          <w:szCs w:val="28"/>
        </w:rPr>
        <w:t>của</w:t>
      </w:r>
      <w:proofErr w:type="spellEnd"/>
      <w:r w:rsidRPr="008E2733">
        <w:rPr>
          <w:i/>
          <w:iCs/>
          <w:color w:val="000000" w:themeColor="text1"/>
          <w:sz w:val="28"/>
          <w:szCs w:val="28"/>
        </w:rPr>
        <w:t xml:space="preserve"> </w:t>
      </w:r>
      <w:proofErr w:type="spellStart"/>
      <w:r w:rsidRPr="008E2733">
        <w:rPr>
          <w:i/>
          <w:iCs/>
          <w:color w:val="000000" w:themeColor="text1"/>
          <w:sz w:val="28"/>
          <w:szCs w:val="28"/>
        </w:rPr>
        <w:t>các</w:t>
      </w:r>
      <w:proofErr w:type="spellEnd"/>
      <w:r w:rsidRPr="008E2733">
        <w:rPr>
          <w:i/>
          <w:iCs/>
          <w:color w:val="000000" w:themeColor="text1"/>
          <w:sz w:val="28"/>
          <w:szCs w:val="28"/>
        </w:rPr>
        <w:t xml:space="preserve"> </w:t>
      </w:r>
      <w:proofErr w:type="spellStart"/>
      <w:r w:rsidRPr="008E2733">
        <w:rPr>
          <w:i/>
          <w:iCs/>
          <w:color w:val="000000" w:themeColor="text1"/>
          <w:sz w:val="28"/>
          <w:szCs w:val="28"/>
        </w:rPr>
        <w:t>từ</w:t>
      </w:r>
      <w:proofErr w:type="spellEnd"/>
      <w:r w:rsidRPr="008E2733">
        <w:rPr>
          <w:i/>
          <w:iCs/>
          <w:color w:val="000000" w:themeColor="text1"/>
          <w:sz w:val="28"/>
          <w:szCs w:val="28"/>
        </w:rPr>
        <w:t xml:space="preserve"> </w:t>
      </w:r>
      <w:proofErr w:type="spellStart"/>
      <w:r w:rsidRPr="008E2733">
        <w:rPr>
          <w:i/>
          <w:iCs/>
          <w:color w:val="000000" w:themeColor="text1"/>
          <w:sz w:val="28"/>
          <w:szCs w:val="28"/>
        </w:rPr>
        <w:t>biểu</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đạt</w:t>
      </w:r>
      <w:proofErr w:type="spellEnd"/>
      <w:r w:rsidRPr="008E2733">
        <w:rPr>
          <w:i/>
          <w:iCs/>
          <w:color w:val="000000" w:themeColor="text1"/>
          <w:sz w:val="28"/>
          <w:szCs w:val="28"/>
        </w:rPr>
        <w:t xml:space="preserve"> </w:t>
      </w:r>
      <w:proofErr w:type="spellStart"/>
      <w:r w:rsidRPr="008E2733">
        <w:rPr>
          <w:i/>
          <w:iCs/>
          <w:color w:val="000000" w:themeColor="text1"/>
          <w:sz w:val="28"/>
          <w:szCs w:val="28"/>
        </w:rPr>
        <w:t>tình</w:t>
      </w:r>
      <w:proofErr w:type="spellEnd"/>
      <w:r w:rsidRPr="008E2733">
        <w:rPr>
          <w:i/>
          <w:iCs/>
          <w:color w:val="000000" w:themeColor="text1"/>
          <w:sz w:val="28"/>
          <w:szCs w:val="28"/>
        </w:rPr>
        <w:t xml:space="preserve"> </w:t>
      </w:r>
      <w:proofErr w:type="spellStart"/>
      <w:r w:rsidRPr="008E2733">
        <w:rPr>
          <w:i/>
          <w:iCs/>
          <w:color w:val="000000" w:themeColor="text1"/>
          <w:sz w:val="28"/>
          <w:szCs w:val="28"/>
        </w:rPr>
        <w:t>cảm</w:t>
      </w:r>
      <w:proofErr w:type="spellEnd"/>
      <w:r w:rsidRPr="008E2733">
        <w:rPr>
          <w:i/>
          <w:iCs/>
          <w:color w:val="000000" w:themeColor="text1"/>
          <w:sz w:val="28"/>
          <w:szCs w:val="28"/>
        </w:rPr>
        <w:t xml:space="preserve"> </w:t>
      </w:r>
      <w:proofErr w:type="spellStart"/>
      <w:r w:rsidRPr="008E2733">
        <w:rPr>
          <w:i/>
          <w:iCs/>
          <w:color w:val="000000" w:themeColor="text1"/>
          <w:sz w:val="28"/>
          <w:szCs w:val="28"/>
        </w:rPr>
        <w:t>trong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Anh (</w:t>
      </w:r>
      <w:proofErr w:type="spellStart"/>
      <w:r w:rsidRPr="008E2733">
        <w:rPr>
          <w:i/>
          <w:iCs/>
          <w:color w:val="000000" w:themeColor="text1"/>
          <w:sz w:val="28"/>
          <w:szCs w:val="28"/>
        </w:rPr>
        <w:t>liên</w:t>
      </w:r>
      <w:proofErr w:type="spellEnd"/>
      <w:r w:rsidRPr="008E2733">
        <w:rPr>
          <w:i/>
          <w:iCs/>
          <w:color w:val="000000" w:themeColor="text1"/>
          <w:sz w:val="28"/>
          <w:szCs w:val="28"/>
        </w:rPr>
        <w:t xml:space="preserve"> </w:t>
      </w:r>
      <w:proofErr w:type="spellStart"/>
      <w:r w:rsidRPr="008E2733">
        <w:rPr>
          <w:i/>
          <w:iCs/>
          <w:color w:val="000000" w:themeColor="text1"/>
          <w:sz w:val="28"/>
          <w:szCs w:val="28"/>
        </w:rPr>
        <w:t>hệ</w:t>
      </w:r>
      <w:proofErr w:type="spellEnd"/>
      <w:r w:rsidRPr="008E2733">
        <w:rPr>
          <w:i/>
          <w:iCs/>
          <w:color w:val="000000" w:themeColor="text1"/>
          <w:sz w:val="28"/>
          <w:szCs w:val="28"/>
        </w:rPr>
        <w:t xml:space="preserve"> </w:t>
      </w:r>
      <w:proofErr w:type="spellStart"/>
      <w:r w:rsidRPr="008E2733">
        <w:rPr>
          <w:i/>
          <w:iCs/>
          <w:color w:val="000000" w:themeColor="text1"/>
          <w:sz w:val="28"/>
          <w:szCs w:val="28"/>
        </w:rPr>
        <w:t>với</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Việt</w:t>
      </w:r>
      <w:proofErr w:type="spellEnd"/>
      <w:r w:rsidRPr="008E2733">
        <w:rPr>
          <w:i/>
          <w:iCs/>
          <w:color w:val="000000" w:themeColor="text1"/>
          <w:sz w:val="28"/>
          <w:szCs w:val="28"/>
        </w:rPr>
        <w:t>),</w:t>
      </w:r>
      <w:r w:rsidRPr="008E2733">
        <w:rPr>
          <w:color w:val="000000" w:themeColor="text1"/>
          <w:sz w:val="28"/>
          <w:szCs w:val="28"/>
        </w:rPr>
        <w:t xml:space="preserve"> </w:t>
      </w:r>
      <w:proofErr w:type="spellStart"/>
      <w:r w:rsidRPr="008E2733">
        <w:rPr>
          <w:rFonts w:eastAsia="SimSun"/>
          <w:color w:val="000000" w:themeColor="text1"/>
          <w:sz w:val="28"/>
          <w:szCs w:val="28"/>
        </w:rPr>
        <w:t>Luận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án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tiến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sĩ</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Ngôn</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ngữ</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học</w:t>
      </w:r>
      <w:proofErr w:type="spellEnd"/>
      <w:r w:rsidRPr="008E2733">
        <w:rPr>
          <w:rFonts w:eastAsia="SimSun"/>
          <w:color w:val="000000" w:themeColor="text1"/>
          <w:sz w:val="28"/>
          <w:szCs w:val="28"/>
        </w:rPr>
        <w:t xml:space="preserve"> so </w:t>
      </w:r>
      <w:proofErr w:type="spellStart"/>
      <w:r w:rsidRPr="008E2733">
        <w:rPr>
          <w:rFonts w:eastAsia="SimSun"/>
          <w:color w:val="000000" w:themeColor="text1"/>
          <w:sz w:val="28"/>
          <w:szCs w:val="28"/>
        </w:rPr>
        <w:t>sánh</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đối</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chiếu</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Viện</w:t>
      </w:r>
      <w:proofErr w:type="spellEnd"/>
      <w:r w:rsidRPr="008E2733">
        <w:rPr>
          <w:rFonts w:eastAsia="SimSun"/>
          <w:color w:val="000000" w:themeColor="text1"/>
          <w:sz w:val="28"/>
          <w:szCs w:val="28"/>
        </w:rPr>
        <w:t xml:space="preserve"> KHXH VN.</w:t>
      </w:r>
    </w:p>
    <w:p w14:paraId="31703781" w14:textId="7D58251F" w:rsidR="006E6460" w:rsidRPr="008E2733" w:rsidRDefault="006E6460" w:rsidP="00230B93">
      <w:pPr>
        <w:pStyle w:val="NormalWeb"/>
        <w:numPr>
          <w:ilvl w:val="0"/>
          <w:numId w:val="3"/>
        </w:numPr>
        <w:spacing w:before="0" w:beforeAutospacing="0" w:after="0" w:afterAutospacing="0" w:line="360" w:lineRule="auto"/>
        <w:jc w:val="both"/>
        <w:rPr>
          <w:rFonts w:eastAsia="SimSun"/>
          <w:color w:val="000000" w:themeColor="text1"/>
          <w:sz w:val="28"/>
          <w:szCs w:val="28"/>
        </w:rPr>
      </w:pPr>
      <w:proofErr w:type="spellStart"/>
      <w:r w:rsidRPr="008E2733">
        <w:rPr>
          <w:rFonts w:eastAsia="SimSun"/>
          <w:color w:val="000000" w:themeColor="text1"/>
          <w:sz w:val="28"/>
          <w:szCs w:val="28"/>
        </w:rPr>
        <w:t>Lý</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Ngọc</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Toàn</w:t>
      </w:r>
      <w:proofErr w:type="spellEnd"/>
      <w:r w:rsidRPr="008E2733">
        <w:rPr>
          <w:rFonts w:eastAsia="SimSun"/>
          <w:color w:val="000000" w:themeColor="text1"/>
          <w:sz w:val="28"/>
          <w:szCs w:val="28"/>
        </w:rPr>
        <w:t xml:space="preserve"> &amp; Lê </w:t>
      </w:r>
      <w:proofErr w:type="spellStart"/>
      <w:r w:rsidRPr="008E2733">
        <w:rPr>
          <w:rFonts w:eastAsia="SimSun"/>
          <w:color w:val="000000" w:themeColor="text1"/>
          <w:sz w:val="28"/>
          <w:szCs w:val="28"/>
        </w:rPr>
        <w:t>Hương</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Hoa</w:t>
      </w:r>
      <w:proofErr w:type="spellEnd"/>
      <w:r w:rsidRPr="008E2733">
        <w:rPr>
          <w:rFonts w:eastAsia="SimSun"/>
          <w:color w:val="000000" w:themeColor="text1"/>
          <w:sz w:val="28"/>
          <w:szCs w:val="28"/>
        </w:rPr>
        <w:t xml:space="preserve"> (2013). </w:t>
      </w:r>
      <w:proofErr w:type="spellStart"/>
      <w:r w:rsidRPr="008E2733">
        <w:rPr>
          <w:rFonts w:eastAsia="SimSun"/>
          <w:i/>
          <w:iCs/>
          <w:color w:val="000000" w:themeColor="text1"/>
          <w:sz w:val="28"/>
          <w:szCs w:val="28"/>
        </w:rPr>
        <w:t>Kiểu</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hình</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của</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động</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từ</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chuyển</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động</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trong</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tiếng</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Việt</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có</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sự</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liên</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hệ</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với</w:t>
      </w:r>
      <w:proofErr w:type="spellEnd"/>
      <w:r w:rsidRPr="008E2733">
        <w:rPr>
          <w:rFonts w:eastAsia="SimSun"/>
          <w:i/>
          <w:iCs/>
          <w:color w:val="000000" w:themeColor="text1"/>
          <w:sz w:val="28"/>
          <w:szCs w:val="28"/>
        </w:rPr>
        <w:t xml:space="preserve"> </w:t>
      </w:r>
      <w:proofErr w:type="spellStart"/>
      <w:r w:rsidRPr="008E2733">
        <w:rPr>
          <w:rFonts w:eastAsia="SimSun"/>
          <w:i/>
          <w:iCs/>
          <w:color w:val="000000" w:themeColor="text1"/>
          <w:sz w:val="28"/>
          <w:szCs w:val="28"/>
        </w:rPr>
        <w:t>tiếng</w:t>
      </w:r>
      <w:proofErr w:type="spellEnd"/>
      <w:r w:rsidRPr="008E2733">
        <w:rPr>
          <w:rFonts w:eastAsia="SimSun"/>
          <w:i/>
          <w:iCs/>
          <w:color w:val="000000" w:themeColor="text1"/>
          <w:sz w:val="28"/>
          <w:szCs w:val="28"/>
        </w:rPr>
        <w:t xml:space="preserve"> Anh</w:t>
      </w:r>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Tạp</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chí</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Đại</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Học</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Thủ</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Dầu</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Một</w:t>
      </w:r>
      <w:proofErr w:type="spellEnd"/>
      <w:r w:rsidRPr="008E2733">
        <w:rPr>
          <w:rFonts w:eastAsia="SimSun"/>
          <w:color w:val="000000" w:themeColor="text1"/>
          <w:sz w:val="28"/>
          <w:szCs w:val="28"/>
        </w:rPr>
        <w:t xml:space="preserve">, </w:t>
      </w:r>
      <w:proofErr w:type="spellStart"/>
      <w:r w:rsidRPr="008E2733">
        <w:rPr>
          <w:rFonts w:eastAsia="SimSun"/>
          <w:color w:val="000000" w:themeColor="text1"/>
          <w:sz w:val="28"/>
          <w:szCs w:val="28"/>
        </w:rPr>
        <w:t>số</w:t>
      </w:r>
      <w:proofErr w:type="spellEnd"/>
      <w:r w:rsidRPr="008E2733">
        <w:rPr>
          <w:rFonts w:eastAsia="SimSun"/>
          <w:color w:val="000000" w:themeColor="text1"/>
          <w:sz w:val="28"/>
          <w:szCs w:val="28"/>
        </w:rPr>
        <w:t xml:space="preserve"> 5 (12)/ 2013.</w:t>
      </w:r>
    </w:p>
    <w:p w14:paraId="3994FF89" w14:textId="5C40711A" w:rsidR="003F5154" w:rsidRPr="008E2733" w:rsidRDefault="003F5154"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Lý</w:t>
      </w:r>
      <w:proofErr w:type="spellEnd"/>
      <w:r w:rsidRPr="008E2733">
        <w:rPr>
          <w:color w:val="000000" w:themeColor="text1"/>
          <w:sz w:val="28"/>
          <w:szCs w:val="28"/>
        </w:rPr>
        <w:t xml:space="preserve"> </w:t>
      </w:r>
      <w:proofErr w:type="spellStart"/>
      <w:r w:rsidRPr="008E2733">
        <w:rPr>
          <w:color w:val="000000" w:themeColor="text1"/>
          <w:sz w:val="28"/>
          <w:szCs w:val="28"/>
        </w:rPr>
        <w:t>Toàn</w:t>
      </w:r>
      <w:proofErr w:type="spellEnd"/>
      <w:r w:rsidRPr="008E2733">
        <w:rPr>
          <w:color w:val="000000" w:themeColor="text1"/>
          <w:sz w:val="28"/>
          <w:szCs w:val="28"/>
        </w:rPr>
        <w:t xml:space="preserve"> </w:t>
      </w:r>
      <w:proofErr w:type="spellStart"/>
      <w:r w:rsidRPr="008E2733">
        <w:rPr>
          <w:color w:val="000000" w:themeColor="text1"/>
          <w:sz w:val="28"/>
          <w:szCs w:val="28"/>
        </w:rPr>
        <w:t>Thắng</w:t>
      </w:r>
      <w:proofErr w:type="spellEnd"/>
      <w:r w:rsidRPr="008E2733">
        <w:rPr>
          <w:color w:val="000000" w:themeColor="text1"/>
          <w:sz w:val="28"/>
          <w:szCs w:val="28"/>
        </w:rPr>
        <w:t xml:space="preserve"> (2009). </w:t>
      </w:r>
      <w:proofErr w:type="spellStart"/>
      <w:r w:rsidRPr="008E2733">
        <w:rPr>
          <w:i/>
          <w:iCs/>
          <w:color w:val="000000" w:themeColor="text1"/>
          <w:sz w:val="28"/>
          <w:szCs w:val="28"/>
        </w:rPr>
        <w:t>Ngôn</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ngữ</w:t>
      </w:r>
      <w:proofErr w:type="spellEnd"/>
      <w:r w:rsidRPr="008E2733">
        <w:rPr>
          <w:i/>
          <w:iCs/>
          <w:color w:val="000000" w:themeColor="text1"/>
          <w:sz w:val="28"/>
          <w:szCs w:val="28"/>
        </w:rPr>
        <w:t xml:space="preserve"> </w:t>
      </w:r>
      <w:proofErr w:type="spellStart"/>
      <w:r w:rsidRPr="008E2733">
        <w:rPr>
          <w:i/>
          <w:iCs/>
          <w:color w:val="000000" w:themeColor="text1"/>
          <w:sz w:val="28"/>
          <w:szCs w:val="28"/>
        </w:rPr>
        <w:t>học</w:t>
      </w:r>
      <w:proofErr w:type="spellEnd"/>
      <w:r w:rsidRPr="008E2733">
        <w:rPr>
          <w:i/>
          <w:iCs/>
          <w:color w:val="000000" w:themeColor="text1"/>
          <w:sz w:val="28"/>
          <w:szCs w:val="28"/>
        </w:rPr>
        <w:t xml:space="preserve"> tri </w:t>
      </w:r>
      <w:proofErr w:type="spellStart"/>
      <w:r w:rsidRPr="008E2733">
        <w:rPr>
          <w:i/>
          <w:iCs/>
          <w:color w:val="000000" w:themeColor="text1"/>
          <w:sz w:val="28"/>
          <w:szCs w:val="28"/>
        </w:rPr>
        <w:t>nhận</w:t>
      </w:r>
      <w:proofErr w:type="spellEnd"/>
      <w:r w:rsidRPr="008E2733">
        <w:rPr>
          <w:color w:val="000000" w:themeColor="text1"/>
          <w:sz w:val="28"/>
          <w:szCs w:val="28"/>
        </w:rPr>
        <w:t xml:space="preserve">: NXB </w:t>
      </w:r>
      <w:proofErr w:type="spellStart"/>
      <w:r w:rsidRPr="008E2733">
        <w:rPr>
          <w:color w:val="000000" w:themeColor="text1"/>
          <w:sz w:val="28"/>
          <w:szCs w:val="28"/>
        </w:rPr>
        <w:t>Phương</w:t>
      </w:r>
      <w:proofErr w:type="spellEnd"/>
      <w:r w:rsidRPr="008E2733">
        <w:rPr>
          <w:color w:val="000000" w:themeColor="text1"/>
          <w:sz w:val="28"/>
          <w:szCs w:val="28"/>
        </w:rPr>
        <w:t xml:space="preserve"> </w:t>
      </w:r>
      <w:proofErr w:type="spellStart"/>
      <w:r w:rsidRPr="008E2733">
        <w:rPr>
          <w:color w:val="000000" w:themeColor="text1"/>
          <w:sz w:val="28"/>
          <w:szCs w:val="28"/>
        </w:rPr>
        <w:t>Đông</w:t>
      </w:r>
      <w:proofErr w:type="spellEnd"/>
      <w:r w:rsidRPr="008E2733">
        <w:rPr>
          <w:color w:val="000000" w:themeColor="text1"/>
          <w:sz w:val="28"/>
          <w:szCs w:val="28"/>
        </w:rPr>
        <w:t>.</w:t>
      </w:r>
    </w:p>
    <w:p w14:paraId="390E2A4D" w14:textId="2B120FF9" w:rsidR="006E6460" w:rsidRPr="008E2733" w:rsidRDefault="006E6460"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Nguyễn</w:t>
      </w:r>
      <w:proofErr w:type="spellEnd"/>
      <w:r w:rsidRPr="008E2733">
        <w:rPr>
          <w:color w:val="000000" w:themeColor="text1"/>
          <w:sz w:val="28"/>
          <w:szCs w:val="28"/>
        </w:rPr>
        <w:t xml:space="preserve"> </w:t>
      </w:r>
      <w:proofErr w:type="spellStart"/>
      <w:r w:rsidRPr="008E2733">
        <w:rPr>
          <w:color w:val="000000" w:themeColor="text1"/>
          <w:sz w:val="28"/>
          <w:szCs w:val="28"/>
        </w:rPr>
        <w:t>Đình</w:t>
      </w:r>
      <w:proofErr w:type="spellEnd"/>
      <w:r w:rsidRPr="008E2733">
        <w:rPr>
          <w:color w:val="000000" w:themeColor="text1"/>
          <w:sz w:val="28"/>
          <w:szCs w:val="28"/>
        </w:rPr>
        <w:t xml:space="preserve"> </w:t>
      </w:r>
      <w:proofErr w:type="spellStart"/>
      <w:r w:rsidRPr="008E2733">
        <w:rPr>
          <w:color w:val="000000" w:themeColor="text1"/>
          <w:sz w:val="28"/>
          <w:szCs w:val="28"/>
        </w:rPr>
        <w:t>Hòa</w:t>
      </w:r>
      <w:proofErr w:type="spellEnd"/>
      <w:r w:rsidRPr="008E2733">
        <w:rPr>
          <w:color w:val="000000" w:themeColor="text1"/>
          <w:sz w:val="28"/>
          <w:szCs w:val="28"/>
        </w:rPr>
        <w:t xml:space="preserve"> (1979). </w:t>
      </w:r>
      <w:r w:rsidRPr="008E2733">
        <w:rPr>
          <w:i/>
          <w:iCs/>
          <w:color w:val="000000" w:themeColor="text1"/>
          <w:sz w:val="28"/>
          <w:szCs w:val="28"/>
        </w:rPr>
        <w:t>Vietnamese Verbs</w:t>
      </w:r>
      <w:r w:rsidRPr="008E2733">
        <w:rPr>
          <w:color w:val="000000" w:themeColor="text1"/>
          <w:sz w:val="28"/>
          <w:szCs w:val="28"/>
        </w:rPr>
        <w:t xml:space="preserve">. New York: Barron’s </w:t>
      </w:r>
      <w:r w:rsidR="002919D4" w:rsidRPr="008E2733">
        <w:rPr>
          <w:color w:val="000000" w:themeColor="text1"/>
          <w:sz w:val="28"/>
          <w:szCs w:val="28"/>
        </w:rPr>
        <w:t>Education</w:t>
      </w:r>
      <w:r w:rsidRPr="008E2733">
        <w:rPr>
          <w:color w:val="000000" w:themeColor="text1"/>
          <w:sz w:val="28"/>
          <w:szCs w:val="28"/>
        </w:rPr>
        <w:t xml:space="preserve"> series.</w:t>
      </w:r>
    </w:p>
    <w:p w14:paraId="6F79AF06" w14:textId="77777777" w:rsidR="006E6460" w:rsidRPr="008E2733" w:rsidRDefault="006E6460"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Nguyễn</w:t>
      </w:r>
      <w:proofErr w:type="spellEnd"/>
      <w:r w:rsidRPr="008E2733">
        <w:rPr>
          <w:color w:val="000000" w:themeColor="text1"/>
          <w:sz w:val="28"/>
          <w:szCs w:val="28"/>
        </w:rPr>
        <w:t xml:space="preserve"> Kim </w:t>
      </w:r>
      <w:proofErr w:type="spellStart"/>
      <w:r w:rsidRPr="008E2733">
        <w:rPr>
          <w:color w:val="000000" w:themeColor="text1"/>
          <w:sz w:val="28"/>
          <w:szCs w:val="28"/>
        </w:rPr>
        <w:t>Thản</w:t>
      </w:r>
      <w:proofErr w:type="spellEnd"/>
      <w:r w:rsidRPr="008E2733">
        <w:rPr>
          <w:color w:val="000000" w:themeColor="text1"/>
          <w:sz w:val="28"/>
          <w:szCs w:val="28"/>
        </w:rPr>
        <w:t xml:space="preserve"> (1977). </w:t>
      </w:r>
      <w:proofErr w:type="spellStart"/>
      <w:r w:rsidRPr="008E2733">
        <w:rPr>
          <w:i/>
          <w:iCs/>
          <w:color w:val="000000" w:themeColor="text1"/>
          <w:sz w:val="28"/>
          <w:szCs w:val="28"/>
        </w:rPr>
        <w:t>Động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từ</w:t>
      </w:r>
      <w:proofErr w:type="spellEnd"/>
      <w:r w:rsidRPr="008E2733">
        <w:rPr>
          <w:i/>
          <w:iCs/>
          <w:color w:val="000000" w:themeColor="text1"/>
          <w:sz w:val="28"/>
          <w:szCs w:val="28"/>
        </w:rPr>
        <w:t xml:space="preserve"> </w:t>
      </w:r>
      <w:proofErr w:type="spellStart"/>
      <w:r w:rsidRPr="008E2733">
        <w:rPr>
          <w:i/>
          <w:iCs/>
          <w:color w:val="000000" w:themeColor="text1"/>
          <w:sz w:val="28"/>
          <w:szCs w:val="28"/>
        </w:rPr>
        <w:t>trong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Việt</w:t>
      </w:r>
      <w:proofErr w:type="spellEnd"/>
      <w:r w:rsidRPr="008E2733">
        <w:rPr>
          <w:color w:val="000000" w:themeColor="text1"/>
          <w:sz w:val="28"/>
          <w:szCs w:val="28"/>
        </w:rPr>
        <w:t xml:space="preserve">. NXB Khoa </w:t>
      </w:r>
      <w:proofErr w:type="spellStart"/>
      <w:r w:rsidRPr="008E2733">
        <w:rPr>
          <w:color w:val="000000" w:themeColor="text1"/>
          <w:sz w:val="28"/>
          <w:szCs w:val="28"/>
        </w:rPr>
        <w:t>học</w:t>
      </w:r>
      <w:proofErr w:type="spellEnd"/>
      <w:r w:rsidRPr="008E2733">
        <w:rPr>
          <w:color w:val="000000" w:themeColor="text1"/>
          <w:sz w:val="28"/>
          <w:szCs w:val="28"/>
        </w:rPr>
        <w:t xml:space="preserve"> </w:t>
      </w:r>
      <w:proofErr w:type="spellStart"/>
      <w:r w:rsidRPr="008E2733">
        <w:rPr>
          <w:color w:val="000000" w:themeColor="text1"/>
          <w:sz w:val="28"/>
          <w:szCs w:val="28"/>
        </w:rPr>
        <w:t>xã</w:t>
      </w:r>
      <w:proofErr w:type="spellEnd"/>
      <w:r w:rsidRPr="008E2733">
        <w:rPr>
          <w:color w:val="000000" w:themeColor="text1"/>
          <w:sz w:val="28"/>
          <w:szCs w:val="28"/>
        </w:rPr>
        <w:t xml:space="preserve"> </w:t>
      </w:r>
      <w:proofErr w:type="spellStart"/>
      <w:r w:rsidRPr="008E2733">
        <w:rPr>
          <w:color w:val="000000" w:themeColor="text1"/>
          <w:sz w:val="28"/>
          <w:szCs w:val="28"/>
        </w:rPr>
        <w:t>hội</w:t>
      </w:r>
      <w:proofErr w:type="spellEnd"/>
      <w:r w:rsidRPr="008E2733">
        <w:rPr>
          <w:color w:val="000000" w:themeColor="text1"/>
          <w:sz w:val="28"/>
          <w:szCs w:val="28"/>
        </w:rPr>
        <w:t>.</w:t>
      </w:r>
    </w:p>
    <w:p w14:paraId="2A3C7E54" w14:textId="77777777" w:rsidR="006E6460" w:rsidRPr="008E2733" w:rsidRDefault="006E6460"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Nguyễn</w:t>
      </w:r>
      <w:proofErr w:type="spellEnd"/>
      <w:r w:rsidRPr="008E2733">
        <w:rPr>
          <w:color w:val="000000" w:themeColor="text1"/>
          <w:sz w:val="28"/>
          <w:szCs w:val="28"/>
        </w:rPr>
        <w:t xml:space="preserve"> Lai (2001). </w:t>
      </w:r>
      <w:proofErr w:type="spellStart"/>
      <w:r w:rsidRPr="008E2733">
        <w:rPr>
          <w:i/>
          <w:iCs/>
          <w:color w:val="000000" w:themeColor="text1"/>
          <w:sz w:val="28"/>
          <w:szCs w:val="28"/>
        </w:rPr>
        <w:t>Nhóm</w:t>
      </w:r>
      <w:proofErr w:type="spellEnd"/>
      <w:r w:rsidRPr="008E2733">
        <w:rPr>
          <w:i/>
          <w:iCs/>
          <w:color w:val="000000" w:themeColor="text1"/>
          <w:sz w:val="28"/>
          <w:szCs w:val="28"/>
        </w:rPr>
        <w:t xml:space="preserve"> </w:t>
      </w:r>
      <w:proofErr w:type="spellStart"/>
      <w:r w:rsidRPr="008E2733">
        <w:rPr>
          <w:i/>
          <w:iCs/>
          <w:color w:val="000000" w:themeColor="text1"/>
          <w:sz w:val="28"/>
          <w:szCs w:val="28"/>
        </w:rPr>
        <w:t>từ</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chỉ</w:t>
      </w:r>
      <w:proofErr w:type="spellEnd"/>
      <w:r w:rsidRPr="008E2733">
        <w:rPr>
          <w:i/>
          <w:iCs/>
          <w:color w:val="000000" w:themeColor="text1"/>
          <w:sz w:val="28"/>
          <w:szCs w:val="28"/>
        </w:rPr>
        <w:t xml:space="preserve"> </w:t>
      </w:r>
      <w:proofErr w:type="spellStart"/>
      <w:r w:rsidRPr="008E2733">
        <w:rPr>
          <w:i/>
          <w:iCs/>
          <w:color w:val="000000" w:themeColor="text1"/>
          <w:sz w:val="28"/>
          <w:szCs w:val="28"/>
        </w:rPr>
        <w:t>hướng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vận</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động</w:t>
      </w:r>
      <w:proofErr w:type="spellEnd"/>
      <w:r w:rsidRPr="008E2733">
        <w:rPr>
          <w:color w:val="000000" w:themeColor="text1"/>
          <w:sz w:val="28"/>
          <w:szCs w:val="28"/>
        </w:rPr>
        <w:t xml:space="preserve">. NXB Khoa </w:t>
      </w:r>
      <w:proofErr w:type="spellStart"/>
      <w:r w:rsidRPr="008E2733">
        <w:rPr>
          <w:color w:val="000000" w:themeColor="text1"/>
          <w:sz w:val="28"/>
          <w:szCs w:val="28"/>
        </w:rPr>
        <w:t>học</w:t>
      </w:r>
      <w:proofErr w:type="spellEnd"/>
      <w:r w:rsidRPr="008E2733">
        <w:rPr>
          <w:color w:val="000000" w:themeColor="text1"/>
          <w:sz w:val="28"/>
          <w:szCs w:val="28"/>
        </w:rPr>
        <w:t xml:space="preserve"> </w:t>
      </w:r>
      <w:proofErr w:type="spellStart"/>
      <w:r w:rsidRPr="008E2733">
        <w:rPr>
          <w:color w:val="000000" w:themeColor="text1"/>
          <w:sz w:val="28"/>
          <w:szCs w:val="28"/>
        </w:rPr>
        <w:t>xã</w:t>
      </w:r>
      <w:proofErr w:type="spellEnd"/>
      <w:r w:rsidRPr="008E2733">
        <w:rPr>
          <w:color w:val="000000" w:themeColor="text1"/>
          <w:sz w:val="28"/>
          <w:szCs w:val="28"/>
        </w:rPr>
        <w:t xml:space="preserve"> </w:t>
      </w:r>
      <w:proofErr w:type="spellStart"/>
      <w:r w:rsidRPr="008E2733">
        <w:rPr>
          <w:color w:val="000000" w:themeColor="text1"/>
          <w:sz w:val="28"/>
          <w:szCs w:val="28"/>
        </w:rPr>
        <w:t>hội</w:t>
      </w:r>
      <w:proofErr w:type="spellEnd"/>
      <w:r w:rsidRPr="008E2733">
        <w:rPr>
          <w:color w:val="000000" w:themeColor="text1"/>
          <w:sz w:val="28"/>
          <w:szCs w:val="28"/>
        </w:rPr>
        <w:t xml:space="preserve">. </w:t>
      </w:r>
    </w:p>
    <w:p w14:paraId="6351962A" w14:textId="2585F1BF" w:rsidR="0018370A" w:rsidRPr="008E2733" w:rsidRDefault="006E6460"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t>Trần</w:t>
      </w:r>
      <w:proofErr w:type="spellEnd"/>
      <w:r w:rsidRPr="008E2733">
        <w:rPr>
          <w:color w:val="000000" w:themeColor="text1"/>
          <w:sz w:val="28"/>
          <w:szCs w:val="28"/>
        </w:rPr>
        <w:t xml:space="preserve"> </w:t>
      </w:r>
      <w:proofErr w:type="spellStart"/>
      <w:r w:rsidRPr="008E2733">
        <w:rPr>
          <w:color w:val="000000" w:themeColor="text1"/>
          <w:sz w:val="28"/>
          <w:szCs w:val="28"/>
        </w:rPr>
        <w:t>Văn</w:t>
      </w:r>
      <w:proofErr w:type="spellEnd"/>
      <w:r w:rsidRPr="008E2733">
        <w:rPr>
          <w:color w:val="000000" w:themeColor="text1"/>
          <w:sz w:val="28"/>
          <w:szCs w:val="28"/>
        </w:rPr>
        <w:t xml:space="preserve"> </w:t>
      </w:r>
      <w:proofErr w:type="spellStart"/>
      <w:r w:rsidRPr="008E2733">
        <w:rPr>
          <w:color w:val="000000" w:themeColor="text1"/>
          <w:sz w:val="28"/>
          <w:szCs w:val="28"/>
        </w:rPr>
        <w:t>Cơ</w:t>
      </w:r>
      <w:proofErr w:type="spellEnd"/>
      <w:r w:rsidRPr="008E2733">
        <w:rPr>
          <w:color w:val="000000" w:themeColor="text1"/>
          <w:sz w:val="28"/>
          <w:szCs w:val="28"/>
        </w:rPr>
        <w:t xml:space="preserve"> (2009). </w:t>
      </w:r>
      <w:proofErr w:type="spellStart"/>
      <w:r w:rsidRPr="008E2733">
        <w:rPr>
          <w:i/>
          <w:iCs/>
          <w:color w:val="000000" w:themeColor="text1"/>
          <w:sz w:val="28"/>
          <w:szCs w:val="28"/>
        </w:rPr>
        <w:t>Khảo</w:t>
      </w:r>
      <w:proofErr w:type="spellEnd"/>
      <w:r w:rsidRPr="008E2733">
        <w:rPr>
          <w:i/>
          <w:iCs/>
          <w:color w:val="000000" w:themeColor="text1"/>
          <w:sz w:val="28"/>
          <w:szCs w:val="28"/>
        </w:rPr>
        <w:t xml:space="preserve"> </w:t>
      </w:r>
      <w:proofErr w:type="spellStart"/>
      <w:r w:rsidRPr="008E2733">
        <w:rPr>
          <w:i/>
          <w:iCs/>
          <w:color w:val="000000" w:themeColor="text1"/>
          <w:sz w:val="28"/>
          <w:szCs w:val="28"/>
        </w:rPr>
        <w:t>Luận</w:t>
      </w:r>
      <w:proofErr w:type="spellEnd"/>
      <w:r w:rsidRPr="008E2733">
        <w:rPr>
          <w:i/>
          <w:iCs/>
          <w:color w:val="000000" w:themeColor="text1"/>
          <w:sz w:val="28"/>
          <w:szCs w:val="28"/>
        </w:rPr>
        <w:t xml:space="preserve">: </w:t>
      </w:r>
      <w:proofErr w:type="spellStart"/>
      <w:r w:rsidRPr="008E2733">
        <w:rPr>
          <w:i/>
          <w:iCs/>
          <w:color w:val="000000" w:themeColor="text1"/>
          <w:sz w:val="28"/>
          <w:szCs w:val="28"/>
        </w:rPr>
        <w:t>Ẩn</w:t>
      </w:r>
      <w:proofErr w:type="spellEnd"/>
      <w:r w:rsidRPr="008E2733">
        <w:rPr>
          <w:i/>
          <w:iCs/>
          <w:color w:val="000000" w:themeColor="text1"/>
          <w:sz w:val="28"/>
          <w:szCs w:val="28"/>
        </w:rPr>
        <w:t xml:space="preserve"> </w:t>
      </w:r>
      <w:proofErr w:type="spellStart"/>
      <w:r w:rsidRPr="008E2733">
        <w:rPr>
          <w:i/>
          <w:iCs/>
          <w:color w:val="000000" w:themeColor="text1"/>
          <w:sz w:val="28"/>
          <w:szCs w:val="28"/>
        </w:rPr>
        <w:t>dụ</w:t>
      </w:r>
      <w:proofErr w:type="spellEnd"/>
      <w:r w:rsidRPr="008E2733">
        <w:rPr>
          <w:i/>
          <w:iCs/>
          <w:color w:val="000000" w:themeColor="text1"/>
          <w:sz w:val="28"/>
          <w:szCs w:val="28"/>
        </w:rPr>
        <w:t xml:space="preserve"> tri </w:t>
      </w:r>
      <w:proofErr w:type="spellStart"/>
      <w:r w:rsidRPr="008E2733">
        <w:rPr>
          <w:i/>
          <w:iCs/>
          <w:color w:val="000000" w:themeColor="text1"/>
          <w:sz w:val="28"/>
          <w:szCs w:val="28"/>
        </w:rPr>
        <w:t>nhận</w:t>
      </w:r>
      <w:proofErr w:type="spellEnd"/>
      <w:r w:rsidRPr="008E2733">
        <w:rPr>
          <w:color w:val="000000" w:themeColor="text1"/>
          <w:sz w:val="28"/>
          <w:szCs w:val="28"/>
        </w:rPr>
        <w:t xml:space="preserve">. NXB Lao </w:t>
      </w:r>
      <w:proofErr w:type="spellStart"/>
      <w:r w:rsidRPr="008E2733">
        <w:rPr>
          <w:color w:val="000000" w:themeColor="text1"/>
          <w:sz w:val="28"/>
          <w:szCs w:val="28"/>
        </w:rPr>
        <w:t>động</w:t>
      </w:r>
      <w:proofErr w:type="spellEnd"/>
      <w:r w:rsidRPr="008E2733">
        <w:rPr>
          <w:color w:val="000000" w:themeColor="text1"/>
          <w:sz w:val="28"/>
          <w:szCs w:val="28"/>
        </w:rPr>
        <w:t xml:space="preserve"> -</w:t>
      </w:r>
      <w:proofErr w:type="spellStart"/>
      <w:r w:rsidRPr="008E2733">
        <w:rPr>
          <w:color w:val="000000" w:themeColor="text1"/>
          <w:sz w:val="28"/>
          <w:szCs w:val="28"/>
        </w:rPr>
        <w:t>Xã</w:t>
      </w:r>
      <w:proofErr w:type="spellEnd"/>
      <w:r w:rsidRPr="008E2733">
        <w:rPr>
          <w:color w:val="000000" w:themeColor="text1"/>
          <w:sz w:val="28"/>
          <w:szCs w:val="28"/>
        </w:rPr>
        <w:t xml:space="preserve"> </w:t>
      </w:r>
      <w:proofErr w:type="spellStart"/>
      <w:r w:rsidRPr="008E2733">
        <w:rPr>
          <w:color w:val="000000" w:themeColor="text1"/>
          <w:sz w:val="28"/>
          <w:szCs w:val="28"/>
        </w:rPr>
        <w:t>hội</w:t>
      </w:r>
      <w:proofErr w:type="spellEnd"/>
      <w:r w:rsidRPr="008E2733">
        <w:rPr>
          <w:color w:val="000000" w:themeColor="text1"/>
          <w:sz w:val="28"/>
          <w:szCs w:val="28"/>
        </w:rPr>
        <w:t>.</w:t>
      </w:r>
    </w:p>
    <w:p w14:paraId="0D35617A" w14:textId="68A8C6C0" w:rsidR="006E6460" w:rsidRPr="008E2733" w:rsidRDefault="006E6460" w:rsidP="00230B93">
      <w:pPr>
        <w:pStyle w:val="NormalWeb"/>
        <w:numPr>
          <w:ilvl w:val="0"/>
          <w:numId w:val="3"/>
        </w:numPr>
        <w:spacing w:before="0" w:beforeAutospacing="0" w:after="0" w:afterAutospacing="0" w:line="360" w:lineRule="auto"/>
        <w:jc w:val="both"/>
        <w:rPr>
          <w:color w:val="000000" w:themeColor="text1"/>
          <w:sz w:val="28"/>
          <w:szCs w:val="28"/>
        </w:rPr>
      </w:pPr>
      <w:proofErr w:type="spellStart"/>
      <w:r w:rsidRPr="008E2733">
        <w:rPr>
          <w:color w:val="000000" w:themeColor="text1"/>
          <w:sz w:val="28"/>
          <w:szCs w:val="28"/>
        </w:rPr>
        <w:lastRenderedPageBreak/>
        <w:t>Trần</w:t>
      </w:r>
      <w:proofErr w:type="spellEnd"/>
      <w:r w:rsidRPr="008E2733">
        <w:rPr>
          <w:color w:val="000000" w:themeColor="text1"/>
          <w:sz w:val="28"/>
          <w:szCs w:val="28"/>
        </w:rPr>
        <w:t xml:space="preserve"> </w:t>
      </w:r>
      <w:proofErr w:type="spellStart"/>
      <w:r w:rsidRPr="008E2733">
        <w:rPr>
          <w:color w:val="000000" w:themeColor="text1"/>
          <w:sz w:val="28"/>
          <w:szCs w:val="28"/>
        </w:rPr>
        <w:t>Thế</w:t>
      </w:r>
      <w:proofErr w:type="spellEnd"/>
      <w:r w:rsidRPr="008E2733">
        <w:rPr>
          <w:color w:val="000000" w:themeColor="text1"/>
          <w:sz w:val="28"/>
          <w:szCs w:val="28"/>
        </w:rPr>
        <w:t xml:space="preserve"> Phi (2016). </w:t>
      </w:r>
      <w:proofErr w:type="spellStart"/>
      <w:r w:rsidRPr="008E2733">
        <w:rPr>
          <w:i/>
          <w:iCs/>
          <w:color w:val="000000" w:themeColor="text1"/>
          <w:sz w:val="28"/>
          <w:szCs w:val="28"/>
        </w:rPr>
        <w:t>Ẩn</w:t>
      </w:r>
      <w:proofErr w:type="spellEnd"/>
      <w:r w:rsidRPr="008E2733">
        <w:rPr>
          <w:i/>
          <w:iCs/>
          <w:color w:val="000000" w:themeColor="text1"/>
          <w:sz w:val="28"/>
          <w:szCs w:val="28"/>
        </w:rPr>
        <w:t xml:space="preserve"> </w:t>
      </w:r>
      <w:proofErr w:type="spellStart"/>
      <w:r w:rsidRPr="008E2733">
        <w:rPr>
          <w:i/>
          <w:iCs/>
          <w:color w:val="000000" w:themeColor="text1"/>
          <w:sz w:val="28"/>
          <w:szCs w:val="28"/>
        </w:rPr>
        <w:t>dụ</w:t>
      </w:r>
      <w:proofErr w:type="spellEnd"/>
      <w:r w:rsidRPr="008E2733">
        <w:rPr>
          <w:i/>
          <w:iCs/>
          <w:color w:val="000000" w:themeColor="text1"/>
          <w:sz w:val="28"/>
          <w:szCs w:val="28"/>
        </w:rPr>
        <w:t xml:space="preserve"> ý </w:t>
      </w:r>
      <w:proofErr w:type="spellStart"/>
      <w:r w:rsidRPr="008E2733">
        <w:rPr>
          <w:i/>
          <w:iCs/>
          <w:color w:val="000000" w:themeColor="text1"/>
          <w:sz w:val="28"/>
          <w:szCs w:val="28"/>
        </w:rPr>
        <w:t>niệm</w:t>
      </w:r>
      <w:proofErr w:type="spellEnd"/>
      <w:r w:rsidRPr="008E2733">
        <w:rPr>
          <w:i/>
          <w:iCs/>
          <w:color w:val="000000" w:themeColor="text1"/>
          <w:sz w:val="28"/>
          <w:szCs w:val="28"/>
        </w:rPr>
        <w:t xml:space="preserve"> </w:t>
      </w:r>
      <w:proofErr w:type="spellStart"/>
      <w:r w:rsidRPr="008E2733">
        <w:rPr>
          <w:i/>
          <w:iCs/>
          <w:color w:val="000000" w:themeColor="text1"/>
          <w:sz w:val="28"/>
          <w:szCs w:val="28"/>
        </w:rPr>
        <w:t>cảm</w:t>
      </w:r>
      <w:proofErr w:type="spellEnd"/>
      <w:r w:rsidRPr="008E2733">
        <w:rPr>
          <w:i/>
          <w:iCs/>
          <w:color w:val="000000" w:themeColor="text1"/>
          <w:sz w:val="28"/>
          <w:szCs w:val="28"/>
        </w:rPr>
        <w:t xml:space="preserve"> </w:t>
      </w:r>
      <w:proofErr w:type="spellStart"/>
      <w:r w:rsidRPr="008E2733">
        <w:rPr>
          <w:i/>
          <w:iCs/>
          <w:color w:val="000000" w:themeColor="text1"/>
          <w:sz w:val="28"/>
          <w:szCs w:val="28"/>
        </w:rPr>
        <w:t>xúc</w:t>
      </w:r>
      <w:proofErr w:type="spellEnd"/>
      <w:r w:rsidRPr="008E2733">
        <w:rPr>
          <w:i/>
          <w:iCs/>
          <w:color w:val="000000" w:themeColor="text1"/>
          <w:sz w:val="28"/>
          <w:szCs w:val="28"/>
        </w:rPr>
        <w:t xml:space="preserve"> </w:t>
      </w:r>
      <w:proofErr w:type="spellStart"/>
      <w:r w:rsidRPr="008E2733">
        <w:rPr>
          <w:i/>
          <w:iCs/>
          <w:color w:val="000000" w:themeColor="text1"/>
          <w:sz w:val="28"/>
          <w:szCs w:val="28"/>
        </w:rPr>
        <w:t>trong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thành</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ngữ</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w:t>
      </w:r>
      <w:proofErr w:type="spellStart"/>
      <w:r w:rsidRPr="008E2733">
        <w:rPr>
          <w:i/>
          <w:iCs/>
          <w:color w:val="000000" w:themeColor="text1"/>
          <w:sz w:val="28"/>
          <w:szCs w:val="28"/>
        </w:rPr>
        <w:t>Việt</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đối</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chiếu</w:t>
      </w:r>
      <w:proofErr w:type="spellEnd"/>
      <w:r w:rsidRPr="008E2733">
        <w:rPr>
          <w:i/>
          <w:iCs/>
          <w:color w:val="000000" w:themeColor="text1"/>
          <w:sz w:val="28"/>
          <w:szCs w:val="28"/>
        </w:rPr>
        <w:t xml:space="preserve"> </w:t>
      </w:r>
      <w:proofErr w:type="spellStart"/>
      <w:r w:rsidRPr="008E2733">
        <w:rPr>
          <w:i/>
          <w:iCs/>
          <w:color w:val="000000" w:themeColor="text1"/>
          <w:sz w:val="28"/>
          <w:szCs w:val="28"/>
        </w:rPr>
        <w:t>với</w:t>
      </w:r>
      <w:proofErr w:type="spellEnd"/>
      <w:r w:rsidRPr="008E2733">
        <w:rPr>
          <w:i/>
          <w:iCs/>
          <w:color w:val="000000" w:themeColor="text1"/>
          <w:sz w:val="28"/>
          <w:szCs w:val="28"/>
        </w:rPr>
        <w:t xml:space="preserve"> </w:t>
      </w:r>
      <w:proofErr w:type="spellStart"/>
      <w:r w:rsidRPr="008E2733">
        <w:rPr>
          <w:i/>
          <w:iCs/>
          <w:color w:val="000000" w:themeColor="text1"/>
          <w:sz w:val="28"/>
          <w:szCs w:val="28"/>
        </w:rPr>
        <w:t>thành</w:t>
      </w:r>
      <w:proofErr w:type="spellEnd"/>
      <w:r w:rsidRPr="008E2733">
        <w:rPr>
          <w:i/>
          <w:iCs/>
          <w:color w:val="000000" w:themeColor="text1"/>
          <w:sz w:val="28"/>
          <w:szCs w:val="28"/>
        </w:rPr>
        <w:t xml:space="preserve"> </w:t>
      </w:r>
      <w:proofErr w:type="spellStart"/>
      <w:r w:rsidRPr="008E2733">
        <w:rPr>
          <w:i/>
          <w:iCs/>
          <w:color w:val="000000" w:themeColor="text1"/>
          <w:sz w:val="28"/>
          <w:szCs w:val="28"/>
        </w:rPr>
        <w:t>ngữ</w:t>
      </w:r>
      <w:proofErr w:type="spellEnd"/>
      <w:r w:rsidRPr="008E2733">
        <w:rPr>
          <w:i/>
          <w:iCs/>
          <w:color w:val="000000" w:themeColor="text1"/>
          <w:sz w:val="28"/>
          <w:szCs w:val="28"/>
        </w:rPr>
        <w:t xml:space="preserve"> </w:t>
      </w:r>
      <w:proofErr w:type="spellStart"/>
      <w:r w:rsidRPr="008E2733">
        <w:rPr>
          <w:i/>
          <w:iCs/>
          <w:color w:val="000000" w:themeColor="text1"/>
          <w:sz w:val="28"/>
          <w:szCs w:val="28"/>
        </w:rPr>
        <w:t>tiếng</w:t>
      </w:r>
      <w:proofErr w:type="spellEnd"/>
      <w:r w:rsidRPr="008E2733">
        <w:rPr>
          <w:i/>
          <w:iCs/>
          <w:color w:val="000000" w:themeColor="text1"/>
          <w:sz w:val="28"/>
          <w:szCs w:val="28"/>
        </w:rPr>
        <w:t xml:space="preserve"> Anh)</w:t>
      </w:r>
      <w:r w:rsidRPr="008E2733">
        <w:rPr>
          <w:color w:val="000000" w:themeColor="text1"/>
          <w:sz w:val="28"/>
          <w:szCs w:val="28"/>
        </w:rPr>
        <w:t xml:space="preserve">, </w:t>
      </w:r>
      <w:proofErr w:type="spellStart"/>
      <w:r w:rsidR="00684E5A" w:rsidRPr="008E2733">
        <w:rPr>
          <w:color w:val="000000" w:themeColor="text1"/>
          <w:sz w:val="28"/>
          <w:szCs w:val="28"/>
        </w:rPr>
        <w:t>Tóm</w:t>
      </w:r>
      <w:proofErr w:type="spellEnd"/>
      <w:r w:rsidR="00684E5A" w:rsidRPr="008E2733">
        <w:rPr>
          <w:color w:val="000000" w:themeColor="text1"/>
          <w:sz w:val="28"/>
          <w:szCs w:val="28"/>
          <w:lang w:val="vi-VN"/>
        </w:rPr>
        <w:t xml:space="preserve"> tắt </w:t>
      </w:r>
      <w:proofErr w:type="spellStart"/>
      <w:r w:rsidRPr="008E2733">
        <w:rPr>
          <w:color w:val="000000" w:themeColor="text1"/>
          <w:sz w:val="28"/>
          <w:szCs w:val="28"/>
        </w:rPr>
        <w:t>Luận</w:t>
      </w:r>
      <w:proofErr w:type="spellEnd"/>
      <w:r w:rsidRPr="008E2733">
        <w:rPr>
          <w:color w:val="000000" w:themeColor="text1"/>
          <w:sz w:val="28"/>
          <w:szCs w:val="28"/>
        </w:rPr>
        <w:t xml:space="preserve"> </w:t>
      </w:r>
      <w:proofErr w:type="spellStart"/>
      <w:r w:rsidRPr="008E2733">
        <w:rPr>
          <w:color w:val="000000" w:themeColor="text1"/>
          <w:sz w:val="28"/>
          <w:szCs w:val="28"/>
        </w:rPr>
        <w:t>án</w:t>
      </w:r>
      <w:proofErr w:type="spellEnd"/>
      <w:r w:rsidRPr="008E2733">
        <w:rPr>
          <w:color w:val="000000" w:themeColor="text1"/>
          <w:sz w:val="28"/>
          <w:szCs w:val="28"/>
        </w:rPr>
        <w:t xml:space="preserve"> </w:t>
      </w:r>
      <w:proofErr w:type="spellStart"/>
      <w:r w:rsidRPr="008E2733">
        <w:rPr>
          <w:color w:val="000000" w:themeColor="text1"/>
          <w:sz w:val="28"/>
          <w:szCs w:val="28"/>
        </w:rPr>
        <w:t>tiến</w:t>
      </w:r>
      <w:proofErr w:type="spellEnd"/>
      <w:r w:rsidRPr="008E2733">
        <w:rPr>
          <w:color w:val="000000" w:themeColor="text1"/>
          <w:sz w:val="28"/>
          <w:szCs w:val="28"/>
        </w:rPr>
        <w:t xml:space="preserve"> </w:t>
      </w:r>
      <w:proofErr w:type="spellStart"/>
      <w:r w:rsidRPr="008E2733">
        <w:rPr>
          <w:color w:val="000000" w:themeColor="text1"/>
          <w:sz w:val="28"/>
          <w:szCs w:val="28"/>
        </w:rPr>
        <w:t>sĩ</w:t>
      </w:r>
      <w:proofErr w:type="spellEnd"/>
      <w:r w:rsidRPr="008E2733">
        <w:rPr>
          <w:color w:val="000000" w:themeColor="text1"/>
          <w:sz w:val="28"/>
          <w:szCs w:val="28"/>
        </w:rPr>
        <w:t xml:space="preserve"> </w:t>
      </w:r>
      <w:proofErr w:type="spellStart"/>
      <w:r w:rsidRPr="008E2733">
        <w:rPr>
          <w:color w:val="000000" w:themeColor="text1"/>
          <w:sz w:val="28"/>
          <w:szCs w:val="28"/>
        </w:rPr>
        <w:t>Ngôn</w:t>
      </w:r>
      <w:proofErr w:type="spellEnd"/>
      <w:r w:rsidRPr="008E2733">
        <w:rPr>
          <w:color w:val="000000" w:themeColor="text1"/>
          <w:sz w:val="28"/>
          <w:szCs w:val="28"/>
        </w:rPr>
        <w:t xml:space="preserve"> </w:t>
      </w:r>
      <w:proofErr w:type="spellStart"/>
      <w:r w:rsidRPr="008E2733">
        <w:rPr>
          <w:color w:val="000000" w:themeColor="text1"/>
          <w:sz w:val="28"/>
          <w:szCs w:val="28"/>
        </w:rPr>
        <w:t>ngữ</w:t>
      </w:r>
      <w:proofErr w:type="spellEnd"/>
      <w:r w:rsidRPr="008E2733">
        <w:rPr>
          <w:color w:val="000000" w:themeColor="text1"/>
          <w:sz w:val="28"/>
          <w:szCs w:val="28"/>
        </w:rPr>
        <w:t xml:space="preserve"> </w:t>
      </w:r>
      <w:proofErr w:type="spellStart"/>
      <w:r w:rsidRPr="008E2733">
        <w:rPr>
          <w:color w:val="000000" w:themeColor="text1"/>
          <w:sz w:val="28"/>
          <w:szCs w:val="28"/>
        </w:rPr>
        <w:t>học</w:t>
      </w:r>
      <w:proofErr w:type="spellEnd"/>
      <w:r w:rsidRPr="008E2733">
        <w:rPr>
          <w:color w:val="000000" w:themeColor="text1"/>
          <w:sz w:val="28"/>
          <w:szCs w:val="28"/>
        </w:rPr>
        <w:t xml:space="preserve"> so </w:t>
      </w:r>
      <w:proofErr w:type="spellStart"/>
      <w:r w:rsidRPr="008E2733">
        <w:rPr>
          <w:color w:val="000000" w:themeColor="text1"/>
          <w:sz w:val="28"/>
          <w:szCs w:val="28"/>
        </w:rPr>
        <w:t>sánh</w:t>
      </w:r>
      <w:proofErr w:type="spellEnd"/>
      <w:r w:rsidRPr="008E2733">
        <w:rPr>
          <w:color w:val="000000" w:themeColor="text1"/>
          <w:sz w:val="28"/>
          <w:szCs w:val="28"/>
        </w:rPr>
        <w:t xml:space="preserve"> </w:t>
      </w:r>
      <w:proofErr w:type="spellStart"/>
      <w:r w:rsidRPr="008E2733">
        <w:rPr>
          <w:color w:val="000000" w:themeColor="text1"/>
          <w:sz w:val="28"/>
          <w:szCs w:val="28"/>
        </w:rPr>
        <w:t>đối</w:t>
      </w:r>
      <w:proofErr w:type="spellEnd"/>
      <w:r w:rsidRPr="008E2733">
        <w:rPr>
          <w:color w:val="000000" w:themeColor="text1"/>
          <w:sz w:val="28"/>
          <w:szCs w:val="28"/>
        </w:rPr>
        <w:t xml:space="preserve"> </w:t>
      </w:r>
      <w:proofErr w:type="spellStart"/>
      <w:r w:rsidRPr="008E2733">
        <w:rPr>
          <w:color w:val="000000" w:themeColor="text1"/>
          <w:sz w:val="28"/>
          <w:szCs w:val="28"/>
        </w:rPr>
        <w:t>chiếu</w:t>
      </w:r>
      <w:proofErr w:type="spellEnd"/>
      <w:r w:rsidRPr="008E2733">
        <w:rPr>
          <w:color w:val="000000" w:themeColor="text1"/>
          <w:sz w:val="28"/>
          <w:szCs w:val="28"/>
        </w:rPr>
        <w:t xml:space="preserve">, ĐH KHXH &amp; </w:t>
      </w:r>
      <w:proofErr w:type="spellStart"/>
      <w:r w:rsidRPr="008E2733">
        <w:rPr>
          <w:color w:val="000000" w:themeColor="text1"/>
          <w:sz w:val="28"/>
          <w:szCs w:val="28"/>
        </w:rPr>
        <w:t>Nhân</w:t>
      </w:r>
      <w:proofErr w:type="spellEnd"/>
      <w:r w:rsidRPr="008E2733">
        <w:rPr>
          <w:color w:val="000000" w:themeColor="text1"/>
          <w:sz w:val="28"/>
          <w:szCs w:val="28"/>
        </w:rPr>
        <w:t xml:space="preserve"> </w:t>
      </w:r>
      <w:proofErr w:type="spellStart"/>
      <w:r w:rsidRPr="008E2733">
        <w:rPr>
          <w:color w:val="000000" w:themeColor="text1"/>
          <w:sz w:val="28"/>
          <w:szCs w:val="28"/>
        </w:rPr>
        <w:t>Văn</w:t>
      </w:r>
      <w:proofErr w:type="spellEnd"/>
      <w:r w:rsidRPr="008E2733">
        <w:rPr>
          <w:color w:val="000000" w:themeColor="text1"/>
          <w:sz w:val="28"/>
          <w:szCs w:val="28"/>
        </w:rPr>
        <w:t xml:space="preserve">, ĐH </w:t>
      </w:r>
      <w:proofErr w:type="spellStart"/>
      <w:r w:rsidRPr="008E2733">
        <w:rPr>
          <w:color w:val="000000" w:themeColor="text1"/>
          <w:sz w:val="28"/>
          <w:szCs w:val="28"/>
        </w:rPr>
        <w:t>Quốc</w:t>
      </w:r>
      <w:proofErr w:type="spellEnd"/>
      <w:r w:rsidRPr="008E2733">
        <w:rPr>
          <w:color w:val="000000" w:themeColor="text1"/>
          <w:sz w:val="28"/>
          <w:szCs w:val="28"/>
        </w:rPr>
        <w:t xml:space="preserve"> Gia TP </w:t>
      </w:r>
      <w:proofErr w:type="spellStart"/>
      <w:r w:rsidRPr="008E2733">
        <w:rPr>
          <w:color w:val="000000" w:themeColor="text1"/>
          <w:sz w:val="28"/>
          <w:szCs w:val="28"/>
        </w:rPr>
        <w:t>Hồ</w:t>
      </w:r>
      <w:proofErr w:type="spellEnd"/>
      <w:r w:rsidRPr="008E2733">
        <w:rPr>
          <w:color w:val="000000" w:themeColor="text1"/>
          <w:sz w:val="28"/>
          <w:szCs w:val="28"/>
        </w:rPr>
        <w:t xml:space="preserve"> </w:t>
      </w:r>
      <w:proofErr w:type="spellStart"/>
      <w:r w:rsidRPr="008E2733">
        <w:rPr>
          <w:color w:val="000000" w:themeColor="text1"/>
          <w:sz w:val="28"/>
          <w:szCs w:val="28"/>
        </w:rPr>
        <w:t>Chí</w:t>
      </w:r>
      <w:proofErr w:type="spellEnd"/>
      <w:r w:rsidRPr="008E2733">
        <w:rPr>
          <w:color w:val="000000" w:themeColor="text1"/>
          <w:sz w:val="28"/>
          <w:szCs w:val="28"/>
        </w:rPr>
        <w:t xml:space="preserve"> Minh.</w:t>
      </w:r>
    </w:p>
    <w:p w14:paraId="6F31DC01" w14:textId="2AE7735F" w:rsidR="00811CD7" w:rsidRPr="008E2733" w:rsidRDefault="006E6460" w:rsidP="00230B93">
      <w:pPr>
        <w:pStyle w:val="NormalWeb"/>
        <w:numPr>
          <w:ilvl w:val="0"/>
          <w:numId w:val="3"/>
        </w:numPr>
        <w:spacing w:before="0" w:beforeAutospacing="0" w:after="0" w:afterAutospacing="0" w:line="360" w:lineRule="auto"/>
        <w:jc w:val="both"/>
        <w:rPr>
          <w:b/>
          <w:bCs/>
          <w:i/>
          <w:iCs/>
          <w:color w:val="000000" w:themeColor="text1"/>
          <w:sz w:val="28"/>
          <w:szCs w:val="28"/>
        </w:rPr>
      </w:pPr>
      <w:proofErr w:type="spellStart"/>
      <w:r w:rsidRPr="008E2733">
        <w:rPr>
          <w:color w:val="000000" w:themeColor="text1"/>
          <w:sz w:val="28"/>
          <w:szCs w:val="28"/>
        </w:rPr>
        <w:t>Vũ</w:t>
      </w:r>
      <w:proofErr w:type="spellEnd"/>
      <w:r w:rsidRPr="008E2733">
        <w:rPr>
          <w:color w:val="000000" w:themeColor="text1"/>
          <w:sz w:val="28"/>
          <w:szCs w:val="28"/>
        </w:rPr>
        <w:t xml:space="preserve"> </w:t>
      </w:r>
      <w:proofErr w:type="spellStart"/>
      <w:r w:rsidRPr="008E2733">
        <w:rPr>
          <w:color w:val="000000" w:themeColor="text1"/>
          <w:sz w:val="28"/>
          <w:szCs w:val="28"/>
        </w:rPr>
        <w:t>Đức</w:t>
      </w:r>
      <w:proofErr w:type="spellEnd"/>
      <w:r w:rsidRPr="008E2733">
        <w:rPr>
          <w:color w:val="000000" w:themeColor="text1"/>
          <w:sz w:val="28"/>
          <w:szCs w:val="28"/>
        </w:rPr>
        <w:t xml:space="preserve"> </w:t>
      </w:r>
      <w:proofErr w:type="spellStart"/>
      <w:r w:rsidRPr="008E2733">
        <w:rPr>
          <w:color w:val="000000" w:themeColor="text1"/>
          <w:sz w:val="28"/>
          <w:szCs w:val="28"/>
        </w:rPr>
        <w:t>Nghiệu</w:t>
      </w:r>
      <w:proofErr w:type="spellEnd"/>
      <w:r w:rsidRPr="008E2733">
        <w:rPr>
          <w:color w:val="000000" w:themeColor="text1"/>
          <w:sz w:val="28"/>
          <w:szCs w:val="28"/>
        </w:rPr>
        <w:t xml:space="preserve"> (2007). </w:t>
      </w:r>
      <w:proofErr w:type="spellStart"/>
      <w:r w:rsidRPr="008E2733">
        <w:rPr>
          <w:color w:val="000000" w:themeColor="text1"/>
          <w:sz w:val="28"/>
          <w:szCs w:val="28"/>
        </w:rPr>
        <w:t>Những</w:t>
      </w:r>
      <w:proofErr w:type="spellEnd"/>
      <w:r w:rsidRPr="008E2733">
        <w:rPr>
          <w:color w:val="000000" w:themeColor="text1"/>
          <w:sz w:val="28"/>
          <w:szCs w:val="28"/>
        </w:rPr>
        <w:t xml:space="preserve"> </w:t>
      </w:r>
      <w:proofErr w:type="spellStart"/>
      <w:r w:rsidRPr="008E2733">
        <w:rPr>
          <w:color w:val="000000" w:themeColor="text1"/>
          <w:sz w:val="28"/>
          <w:szCs w:val="28"/>
        </w:rPr>
        <w:t>đơn</w:t>
      </w:r>
      <w:proofErr w:type="spellEnd"/>
      <w:r w:rsidRPr="008E2733">
        <w:rPr>
          <w:color w:val="000000" w:themeColor="text1"/>
          <w:sz w:val="28"/>
          <w:szCs w:val="28"/>
        </w:rPr>
        <w:t xml:space="preserve"> </w:t>
      </w:r>
      <w:proofErr w:type="spellStart"/>
      <w:r w:rsidRPr="008E2733">
        <w:rPr>
          <w:color w:val="000000" w:themeColor="text1"/>
          <w:sz w:val="28"/>
          <w:szCs w:val="28"/>
        </w:rPr>
        <w:t>vị</w:t>
      </w:r>
      <w:proofErr w:type="spellEnd"/>
      <w:r w:rsidRPr="008E2733">
        <w:rPr>
          <w:color w:val="000000" w:themeColor="text1"/>
          <w:sz w:val="28"/>
          <w:szCs w:val="28"/>
        </w:rPr>
        <w:t xml:space="preserve"> </w:t>
      </w:r>
      <w:proofErr w:type="spellStart"/>
      <w:r w:rsidRPr="008E2733">
        <w:rPr>
          <w:color w:val="000000" w:themeColor="text1"/>
          <w:sz w:val="28"/>
          <w:szCs w:val="28"/>
        </w:rPr>
        <w:t>từ</w:t>
      </w:r>
      <w:proofErr w:type="spellEnd"/>
      <w:r w:rsidRPr="008E2733">
        <w:rPr>
          <w:color w:val="000000" w:themeColor="text1"/>
          <w:sz w:val="28"/>
          <w:szCs w:val="28"/>
        </w:rPr>
        <w:t xml:space="preserve"> </w:t>
      </w:r>
      <w:proofErr w:type="spellStart"/>
      <w:r w:rsidRPr="008E2733">
        <w:rPr>
          <w:color w:val="000000" w:themeColor="text1"/>
          <w:sz w:val="28"/>
          <w:szCs w:val="28"/>
        </w:rPr>
        <w:t>vựng</w:t>
      </w:r>
      <w:proofErr w:type="spellEnd"/>
      <w:r w:rsidRPr="008E2733">
        <w:rPr>
          <w:color w:val="000000" w:themeColor="text1"/>
          <w:sz w:val="28"/>
          <w:szCs w:val="28"/>
        </w:rPr>
        <w:t xml:space="preserve"> </w:t>
      </w:r>
      <w:proofErr w:type="spellStart"/>
      <w:r w:rsidRPr="008E2733">
        <w:rPr>
          <w:color w:val="000000" w:themeColor="text1"/>
          <w:sz w:val="28"/>
          <w:szCs w:val="28"/>
        </w:rPr>
        <w:t>biểu</w:t>
      </w:r>
      <w:proofErr w:type="spellEnd"/>
      <w:r w:rsidRPr="008E2733">
        <w:rPr>
          <w:color w:val="000000" w:themeColor="text1"/>
          <w:sz w:val="28"/>
          <w:szCs w:val="28"/>
        </w:rPr>
        <w:t xml:space="preserve"> </w:t>
      </w:r>
      <w:proofErr w:type="spellStart"/>
      <w:r w:rsidRPr="008E2733">
        <w:rPr>
          <w:color w:val="000000" w:themeColor="text1"/>
          <w:sz w:val="28"/>
          <w:szCs w:val="28"/>
        </w:rPr>
        <w:t>thị</w:t>
      </w:r>
      <w:proofErr w:type="spellEnd"/>
      <w:r w:rsidRPr="008E2733">
        <w:rPr>
          <w:color w:val="000000" w:themeColor="text1"/>
          <w:sz w:val="28"/>
          <w:szCs w:val="28"/>
        </w:rPr>
        <w:t xml:space="preserve"> </w:t>
      </w:r>
      <w:proofErr w:type="spellStart"/>
      <w:r w:rsidRPr="008E2733">
        <w:rPr>
          <w:color w:val="000000" w:themeColor="text1"/>
          <w:sz w:val="28"/>
          <w:szCs w:val="28"/>
        </w:rPr>
        <w:t>tâm</w:t>
      </w:r>
      <w:proofErr w:type="spellEnd"/>
      <w:r w:rsidRPr="008E2733">
        <w:rPr>
          <w:color w:val="000000" w:themeColor="text1"/>
          <w:sz w:val="28"/>
          <w:szCs w:val="28"/>
        </w:rPr>
        <w:t xml:space="preserve"> </w:t>
      </w:r>
      <w:proofErr w:type="spellStart"/>
      <w:r w:rsidRPr="008E2733">
        <w:rPr>
          <w:color w:val="000000" w:themeColor="text1"/>
          <w:sz w:val="28"/>
          <w:szCs w:val="28"/>
        </w:rPr>
        <w:t>lí</w:t>
      </w:r>
      <w:proofErr w:type="spellEnd"/>
      <w:r w:rsidRPr="008E2733">
        <w:rPr>
          <w:color w:val="000000" w:themeColor="text1"/>
          <w:sz w:val="28"/>
          <w:szCs w:val="28"/>
        </w:rPr>
        <w:t xml:space="preserve">, ý </w:t>
      </w:r>
      <w:proofErr w:type="spellStart"/>
      <w:r w:rsidRPr="008E2733">
        <w:rPr>
          <w:color w:val="000000" w:themeColor="text1"/>
          <w:sz w:val="28"/>
          <w:szCs w:val="28"/>
        </w:rPr>
        <w:t>chí</w:t>
      </w:r>
      <w:proofErr w:type="spellEnd"/>
      <w:r w:rsidRPr="008E2733">
        <w:rPr>
          <w:color w:val="000000" w:themeColor="text1"/>
          <w:sz w:val="28"/>
          <w:szCs w:val="28"/>
        </w:rPr>
        <w:t xml:space="preserve">, </w:t>
      </w:r>
      <w:proofErr w:type="spellStart"/>
      <w:r w:rsidRPr="008E2733">
        <w:rPr>
          <w:color w:val="000000" w:themeColor="text1"/>
          <w:sz w:val="28"/>
          <w:szCs w:val="28"/>
        </w:rPr>
        <w:t>tình</w:t>
      </w:r>
      <w:proofErr w:type="spellEnd"/>
      <w:r w:rsidRPr="008E2733">
        <w:rPr>
          <w:color w:val="000000" w:themeColor="text1"/>
          <w:sz w:val="28"/>
          <w:szCs w:val="28"/>
        </w:rPr>
        <w:t xml:space="preserve"> </w:t>
      </w:r>
      <w:proofErr w:type="spellStart"/>
      <w:r w:rsidRPr="008E2733">
        <w:rPr>
          <w:color w:val="000000" w:themeColor="text1"/>
          <w:sz w:val="28"/>
          <w:szCs w:val="28"/>
        </w:rPr>
        <w:t>cảm</w:t>
      </w:r>
      <w:proofErr w:type="spellEnd"/>
      <w:r w:rsidRPr="008E2733">
        <w:rPr>
          <w:color w:val="000000" w:themeColor="text1"/>
          <w:sz w:val="28"/>
          <w:szCs w:val="28"/>
        </w:rPr>
        <w:t xml:space="preserve"> qua </w:t>
      </w:r>
      <w:proofErr w:type="spellStart"/>
      <w:r w:rsidRPr="008E2733">
        <w:rPr>
          <w:color w:val="000000" w:themeColor="text1"/>
          <w:sz w:val="28"/>
          <w:szCs w:val="28"/>
        </w:rPr>
        <w:t>miêu</w:t>
      </w:r>
      <w:proofErr w:type="spellEnd"/>
      <w:r w:rsidRPr="008E2733">
        <w:rPr>
          <w:color w:val="000000" w:themeColor="text1"/>
          <w:sz w:val="28"/>
          <w:szCs w:val="28"/>
        </w:rPr>
        <w:t xml:space="preserve"> </w:t>
      </w:r>
      <w:proofErr w:type="spellStart"/>
      <w:r w:rsidRPr="008E2733">
        <w:rPr>
          <w:color w:val="000000" w:themeColor="text1"/>
          <w:sz w:val="28"/>
          <w:szCs w:val="28"/>
        </w:rPr>
        <w:t>tả</w:t>
      </w:r>
      <w:proofErr w:type="spellEnd"/>
      <w:r w:rsidRPr="008E2733">
        <w:rPr>
          <w:color w:val="000000" w:themeColor="text1"/>
          <w:sz w:val="28"/>
          <w:szCs w:val="28"/>
        </w:rPr>
        <w:t xml:space="preserve"> </w:t>
      </w:r>
      <w:proofErr w:type="spellStart"/>
      <w:r w:rsidRPr="008E2733">
        <w:rPr>
          <w:color w:val="000000" w:themeColor="text1"/>
          <w:sz w:val="28"/>
          <w:szCs w:val="28"/>
        </w:rPr>
        <w:t>các</w:t>
      </w:r>
      <w:proofErr w:type="spellEnd"/>
      <w:r w:rsidRPr="008E2733">
        <w:rPr>
          <w:color w:val="000000" w:themeColor="text1"/>
          <w:sz w:val="28"/>
          <w:szCs w:val="28"/>
        </w:rPr>
        <w:t xml:space="preserve"> </w:t>
      </w:r>
      <w:proofErr w:type="spellStart"/>
      <w:r w:rsidRPr="008E2733">
        <w:rPr>
          <w:color w:val="000000" w:themeColor="text1"/>
          <w:sz w:val="28"/>
          <w:szCs w:val="28"/>
        </w:rPr>
        <w:t>trạng</w:t>
      </w:r>
      <w:proofErr w:type="spellEnd"/>
      <w:r w:rsidRPr="008E2733">
        <w:rPr>
          <w:color w:val="000000" w:themeColor="text1"/>
          <w:sz w:val="28"/>
          <w:szCs w:val="28"/>
        </w:rPr>
        <w:t xml:space="preserve"> </w:t>
      </w:r>
      <w:proofErr w:type="spellStart"/>
      <w:r w:rsidRPr="008E2733">
        <w:rPr>
          <w:color w:val="000000" w:themeColor="text1"/>
          <w:sz w:val="28"/>
          <w:szCs w:val="28"/>
        </w:rPr>
        <w:t>thái</w:t>
      </w:r>
      <w:proofErr w:type="spellEnd"/>
      <w:r w:rsidRPr="008E2733">
        <w:rPr>
          <w:color w:val="000000" w:themeColor="text1"/>
          <w:sz w:val="28"/>
          <w:szCs w:val="28"/>
        </w:rPr>
        <w:t xml:space="preserve"> </w:t>
      </w:r>
      <w:proofErr w:type="spellStart"/>
      <w:r w:rsidRPr="008E2733">
        <w:rPr>
          <w:color w:val="000000" w:themeColor="text1"/>
          <w:sz w:val="28"/>
          <w:szCs w:val="28"/>
        </w:rPr>
        <w:t>của</w:t>
      </w:r>
      <w:proofErr w:type="spellEnd"/>
      <w:r w:rsidRPr="008E2733">
        <w:rPr>
          <w:color w:val="000000" w:themeColor="text1"/>
          <w:sz w:val="28"/>
          <w:szCs w:val="28"/>
        </w:rPr>
        <w:t xml:space="preserve"> </w:t>
      </w:r>
      <w:proofErr w:type="spellStart"/>
      <w:r w:rsidRPr="008E2733">
        <w:rPr>
          <w:color w:val="000000" w:themeColor="text1"/>
          <w:sz w:val="28"/>
          <w:szCs w:val="28"/>
        </w:rPr>
        <w:t>bộ</w:t>
      </w:r>
      <w:proofErr w:type="spellEnd"/>
      <w:r w:rsidRPr="008E2733">
        <w:rPr>
          <w:color w:val="000000" w:themeColor="text1"/>
          <w:sz w:val="28"/>
          <w:szCs w:val="28"/>
        </w:rPr>
        <w:t xml:space="preserve"> </w:t>
      </w:r>
      <w:proofErr w:type="spellStart"/>
      <w:r w:rsidRPr="008E2733">
        <w:rPr>
          <w:color w:val="000000" w:themeColor="text1"/>
          <w:sz w:val="28"/>
          <w:szCs w:val="28"/>
        </w:rPr>
        <w:t>phận</w:t>
      </w:r>
      <w:proofErr w:type="spellEnd"/>
      <w:r w:rsidRPr="008E2733">
        <w:rPr>
          <w:color w:val="000000" w:themeColor="text1"/>
          <w:sz w:val="28"/>
          <w:szCs w:val="28"/>
        </w:rPr>
        <w:t xml:space="preserve"> </w:t>
      </w:r>
      <w:proofErr w:type="spellStart"/>
      <w:r w:rsidRPr="008E2733">
        <w:rPr>
          <w:color w:val="000000" w:themeColor="text1"/>
          <w:sz w:val="28"/>
          <w:szCs w:val="28"/>
        </w:rPr>
        <w:t>cơ</w:t>
      </w:r>
      <w:proofErr w:type="spellEnd"/>
      <w:r w:rsidRPr="008E2733">
        <w:rPr>
          <w:color w:val="000000" w:themeColor="text1"/>
          <w:sz w:val="28"/>
          <w:szCs w:val="28"/>
        </w:rPr>
        <w:t xml:space="preserve"> </w:t>
      </w:r>
      <w:proofErr w:type="spellStart"/>
      <w:r w:rsidRPr="008E2733">
        <w:rPr>
          <w:color w:val="000000" w:themeColor="text1"/>
          <w:sz w:val="28"/>
          <w:szCs w:val="28"/>
        </w:rPr>
        <w:t>thể</w:t>
      </w:r>
      <w:proofErr w:type="spellEnd"/>
      <w:r w:rsidRPr="008E2733">
        <w:rPr>
          <w:color w:val="000000" w:themeColor="text1"/>
          <w:sz w:val="28"/>
          <w:szCs w:val="28"/>
        </w:rPr>
        <w:t xml:space="preserve"> </w:t>
      </w:r>
      <w:proofErr w:type="spellStart"/>
      <w:r w:rsidRPr="008E2733">
        <w:rPr>
          <w:color w:val="000000" w:themeColor="text1"/>
          <w:sz w:val="28"/>
          <w:szCs w:val="28"/>
        </w:rPr>
        <w:t>người</w:t>
      </w:r>
      <w:proofErr w:type="spellEnd"/>
      <w:r w:rsidRPr="008E2733">
        <w:rPr>
          <w:color w:val="000000" w:themeColor="text1"/>
          <w:sz w:val="28"/>
          <w:szCs w:val="28"/>
        </w:rPr>
        <w:t xml:space="preserve"> </w:t>
      </w:r>
      <w:proofErr w:type="spellStart"/>
      <w:r w:rsidRPr="008E2733">
        <w:rPr>
          <w:color w:val="000000" w:themeColor="text1"/>
          <w:sz w:val="28"/>
          <w:szCs w:val="28"/>
        </w:rPr>
        <w:t>trong</w:t>
      </w:r>
      <w:proofErr w:type="spellEnd"/>
      <w:r w:rsidRPr="008E2733">
        <w:rPr>
          <w:color w:val="000000" w:themeColor="text1"/>
          <w:sz w:val="28"/>
          <w:szCs w:val="28"/>
        </w:rPr>
        <w:t xml:space="preserve"> </w:t>
      </w:r>
      <w:proofErr w:type="spellStart"/>
      <w:r w:rsidRPr="008E2733">
        <w:rPr>
          <w:color w:val="000000" w:themeColor="text1"/>
          <w:sz w:val="28"/>
          <w:szCs w:val="28"/>
        </w:rPr>
        <w:t>tiếng</w:t>
      </w:r>
      <w:proofErr w:type="spellEnd"/>
      <w:r w:rsidRPr="008E2733">
        <w:rPr>
          <w:color w:val="000000" w:themeColor="text1"/>
          <w:sz w:val="28"/>
          <w:szCs w:val="28"/>
        </w:rPr>
        <w:t xml:space="preserve"> </w:t>
      </w:r>
      <w:proofErr w:type="spellStart"/>
      <w:r w:rsidRPr="008E2733">
        <w:rPr>
          <w:color w:val="000000" w:themeColor="text1"/>
          <w:sz w:val="28"/>
          <w:szCs w:val="28"/>
        </w:rPr>
        <w:t>Việt</w:t>
      </w:r>
      <w:proofErr w:type="spellEnd"/>
      <w:r w:rsidRPr="008E2733">
        <w:rPr>
          <w:color w:val="000000" w:themeColor="text1"/>
          <w:sz w:val="28"/>
          <w:szCs w:val="28"/>
        </w:rPr>
        <w:t xml:space="preserve">, </w:t>
      </w:r>
      <w:proofErr w:type="spellStart"/>
      <w:r w:rsidRPr="008E2733">
        <w:rPr>
          <w:i/>
          <w:iCs/>
          <w:color w:val="000000" w:themeColor="text1"/>
          <w:sz w:val="28"/>
          <w:szCs w:val="28"/>
        </w:rPr>
        <w:t>Tạp</w:t>
      </w:r>
      <w:proofErr w:type="spellEnd"/>
      <w:r w:rsidRPr="008E2733">
        <w:rPr>
          <w:i/>
          <w:iCs/>
          <w:color w:val="000000" w:themeColor="text1"/>
          <w:sz w:val="28"/>
          <w:szCs w:val="28"/>
        </w:rPr>
        <w:t xml:space="preserve"> </w:t>
      </w:r>
      <w:proofErr w:type="spellStart"/>
      <w:r w:rsidRPr="008E2733">
        <w:rPr>
          <w:i/>
          <w:iCs/>
          <w:color w:val="000000" w:themeColor="text1"/>
          <w:sz w:val="28"/>
          <w:szCs w:val="28"/>
        </w:rPr>
        <w:t>chí</w:t>
      </w:r>
      <w:proofErr w:type="spellEnd"/>
      <w:r w:rsidRPr="008E2733">
        <w:rPr>
          <w:i/>
          <w:iCs/>
          <w:color w:val="000000" w:themeColor="text1"/>
          <w:sz w:val="28"/>
          <w:szCs w:val="28"/>
        </w:rPr>
        <w:t xml:space="preserve"> Khoa </w:t>
      </w:r>
      <w:proofErr w:type="spellStart"/>
      <w:r w:rsidRPr="008E2733">
        <w:rPr>
          <w:i/>
          <w:iCs/>
          <w:color w:val="000000" w:themeColor="text1"/>
          <w:sz w:val="28"/>
          <w:szCs w:val="28"/>
        </w:rPr>
        <w:t>học</w:t>
      </w:r>
      <w:proofErr w:type="spellEnd"/>
      <w:r w:rsidRPr="008E2733">
        <w:rPr>
          <w:i/>
          <w:iCs/>
          <w:color w:val="000000" w:themeColor="text1"/>
          <w:sz w:val="28"/>
          <w:szCs w:val="28"/>
        </w:rPr>
        <w:t xml:space="preserve">, </w:t>
      </w:r>
      <w:proofErr w:type="spellStart"/>
      <w:r w:rsidRPr="008E2733">
        <w:rPr>
          <w:i/>
          <w:iCs/>
          <w:color w:val="000000" w:themeColor="text1"/>
          <w:sz w:val="28"/>
          <w:szCs w:val="28"/>
        </w:rPr>
        <w:t>Đại</w:t>
      </w:r>
      <w:proofErr w:type="spellEnd"/>
      <w:r w:rsidRPr="008E2733">
        <w:rPr>
          <w:i/>
          <w:iCs/>
          <w:color w:val="000000" w:themeColor="text1"/>
          <w:sz w:val="28"/>
          <w:szCs w:val="28"/>
        </w:rPr>
        <w:t xml:space="preserve"> </w:t>
      </w:r>
      <w:proofErr w:type="spellStart"/>
      <w:r w:rsidRPr="008E2733">
        <w:rPr>
          <w:i/>
          <w:iCs/>
          <w:color w:val="000000" w:themeColor="text1"/>
          <w:sz w:val="28"/>
          <w:szCs w:val="28"/>
        </w:rPr>
        <w:t>Học</w:t>
      </w:r>
      <w:proofErr w:type="spellEnd"/>
      <w:r w:rsidRPr="008E2733">
        <w:rPr>
          <w:i/>
          <w:iCs/>
          <w:color w:val="000000" w:themeColor="text1"/>
          <w:sz w:val="28"/>
          <w:szCs w:val="28"/>
        </w:rPr>
        <w:t xml:space="preserve"> </w:t>
      </w:r>
      <w:proofErr w:type="spellStart"/>
      <w:r w:rsidRPr="008E2733">
        <w:rPr>
          <w:i/>
          <w:iCs/>
          <w:color w:val="000000" w:themeColor="text1"/>
          <w:sz w:val="28"/>
          <w:szCs w:val="28"/>
        </w:rPr>
        <w:t>Quốc</w:t>
      </w:r>
      <w:proofErr w:type="spellEnd"/>
      <w:r w:rsidRPr="008E2733">
        <w:rPr>
          <w:i/>
          <w:iCs/>
          <w:color w:val="000000" w:themeColor="text1"/>
          <w:sz w:val="28"/>
          <w:szCs w:val="28"/>
        </w:rPr>
        <w:t xml:space="preserve"> Gia </w:t>
      </w:r>
      <w:proofErr w:type="spellStart"/>
      <w:r w:rsidRPr="008E2733">
        <w:rPr>
          <w:i/>
          <w:iCs/>
          <w:color w:val="000000" w:themeColor="text1"/>
          <w:sz w:val="28"/>
          <w:szCs w:val="28"/>
        </w:rPr>
        <w:t>Hà</w:t>
      </w:r>
      <w:proofErr w:type="spellEnd"/>
      <w:r w:rsidRPr="008E2733">
        <w:rPr>
          <w:i/>
          <w:iCs/>
          <w:color w:val="000000" w:themeColor="text1"/>
          <w:sz w:val="28"/>
          <w:szCs w:val="28"/>
        </w:rPr>
        <w:t xml:space="preserve"> </w:t>
      </w:r>
      <w:proofErr w:type="spellStart"/>
      <w:r w:rsidRPr="008E2733">
        <w:rPr>
          <w:i/>
          <w:iCs/>
          <w:color w:val="000000" w:themeColor="text1"/>
          <w:sz w:val="28"/>
          <w:szCs w:val="28"/>
        </w:rPr>
        <w:t>Nội</w:t>
      </w:r>
      <w:proofErr w:type="spellEnd"/>
      <w:r w:rsidRPr="008E2733">
        <w:rPr>
          <w:i/>
          <w:iCs/>
          <w:color w:val="000000" w:themeColor="text1"/>
          <w:sz w:val="28"/>
          <w:szCs w:val="28"/>
        </w:rPr>
        <w:t xml:space="preserve">, </w:t>
      </w:r>
      <w:proofErr w:type="spellStart"/>
      <w:r w:rsidRPr="008E2733">
        <w:rPr>
          <w:i/>
          <w:iCs/>
          <w:color w:val="000000" w:themeColor="text1"/>
          <w:sz w:val="28"/>
          <w:szCs w:val="28"/>
        </w:rPr>
        <w:t>tập</w:t>
      </w:r>
      <w:proofErr w:type="spellEnd"/>
      <w:r w:rsidRPr="008E2733">
        <w:rPr>
          <w:i/>
          <w:iCs/>
          <w:color w:val="000000" w:themeColor="text1"/>
          <w:sz w:val="28"/>
          <w:szCs w:val="28"/>
        </w:rPr>
        <w:t xml:space="preserve"> 23, S.3, 156-163.</w:t>
      </w:r>
    </w:p>
    <w:p w14:paraId="5DF816EF" w14:textId="77777777" w:rsidR="0018370A" w:rsidRPr="008E2733" w:rsidRDefault="0018370A" w:rsidP="00230B93">
      <w:pPr>
        <w:pStyle w:val="NormalWeb"/>
        <w:spacing w:before="0" w:beforeAutospacing="0" w:after="0" w:afterAutospacing="0" w:line="312" w:lineRule="auto"/>
        <w:ind w:right="4"/>
        <w:jc w:val="both"/>
        <w:rPr>
          <w:b/>
          <w:bCs/>
          <w:color w:val="000000" w:themeColor="text1"/>
          <w:sz w:val="28"/>
          <w:szCs w:val="28"/>
          <w:lang w:val="vi-VN"/>
        </w:rPr>
      </w:pPr>
    </w:p>
    <w:p w14:paraId="691BF6AE" w14:textId="77777777" w:rsidR="006E0A24" w:rsidRPr="008E2733" w:rsidRDefault="006E0A24"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lang w:val="vi-VN"/>
        </w:rPr>
        <w:br w:type="page"/>
      </w:r>
    </w:p>
    <w:p w14:paraId="67866B4C" w14:textId="68CF05BC" w:rsidR="00811CD7" w:rsidRPr="008E2733" w:rsidRDefault="00E92520"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lang w:val="vi-VN"/>
        </w:rPr>
        <w:lastRenderedPageBreak/>
        <w:t>Material</w:t>
      </w:r>
      <w:r w:rsidR="00811CD7" w:rsidRPr="008E2733">
        <w:rPr>
          <w:b/>
          <w:bCs/>
          <w:color w:val="000000" w:themeColor="text1"/>
          <w:sz w:val="28"/>
          <w:szCs w:val="28"/>
          <w:lang w:val="vi-VN"/>
        </w:rPr>
        <w:t xml:space="preserve"> sources</w:t>
      </w:r>
    </w:p>
    <w:p w14:paraId="27540B5F" w14:textId="6C6C2DEE" w:rsidR="007D7C17" w:rsidRPr="008E2733" w:rsidRDefault="00711A23"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lang w:val="vi-VN"/>
        </w:rPr>
        <w:t>English l</w:t>
      </w:r>
      <w:r w:rsidR="00811CD7" w:rsidRPr="008E2733">
        <w:rPr>
          <w:b/>
          <w:bCs/>
          <w:color w:val="000000" w:themeColor="text1"/>
          <w:sz w:val="28"/>
          <w:szCs w:val="28"/>
          <w:lang w:val="vi-VN"/>
        </w:rPr>
        <w:t>iterary w</w:t>
      </w:r>
      <w:r w:rsidR="00E92520" w:rsidRPr="008E2733">
        <w:rPr>
          <w:b/>
          <w:bCs/>
          <w:color w:val="000000" w:themeColor="text1"/>
          <w:sz w:val="28"/>
          <w:szCs w:val="28"/>
          <w:lang w:val="vi-VN"/>
        </w:rPr>
        <w:t>orks</w:t>
      </w:r>
    </w:p>
    <w:p w14:paraId="58044F3B" w14:textId="08D2B00D" w:rsidR="00D02A6E" w:rsidRPr="008E2733" w:rsidRDefault="008344E0" w:rsidP="00230B93">
      <w:pPr>
        <w:spacing w:line="312" w:lineRule="auto"/>
        <w:jc w:val="both"/>
        <w:rPr>
          <w:color w:val="000000"/>
          <w:sz w:val="28"/>
          <w:szCs w:val="28"/>
          <w:lang w:val="vi-VN"/>
        </w:rPr>
      </w:pPr>
      <w:r w:rsidRPr="008E2733">
        <w:rPr>
          <w:sz w:val="28"/>
          <w:szCs w:val="28"/>
          <w:lang w:val="vi-VN"/>
        </w:rPr>
        <w:t>E</w:t>
      </w:r>
      <w:r w:rsidR="00E92520" w:rsidRPr="008E2733">
        <w:rPr>
          <w:sz w:val="28"/>
          <w:szCs w:val="28"/>
          <w:lang w:val="vi-VN"/>
        </w:rPr>
        <w:t xml:space="preserve">1. </w:t>
      </w:r>
      <w:r w:rsidR="00E92520" w:rsidRPr="008E2733">
        <w:rPr>
          <w:color w:val="000000"/>
          <w:sz w:val="28"/>
          <w:szCs w:val="28"/>
          <w:lang w:val="vi-VN"/>
        </w:rPr>
        <w:t xml:space="preserve">Abdulla, V. &amp; </w:t>
      </w:r>
      <w:r w:rsidR="00E92520" w:rsidRPr="008E2733">
        <w:rPr>
          <w:color w:val="000000"/>
          <w:sz w:val="28"/>
          <w:szCs w:val="28"/>
        </w:rPr>
        <w:t>Asher</w:t>
      </w:r>
      <w:r w:rsidR="00E92520" w:rsidRPr="008E2733">
        <w:rPr>
          <w:color w:val="000000"/>
          <w:sz w:val="28"/>
          <w:szCs w:val="28"/>
          <w:lang w:val="vi-VN"/>
        </w:rPr>
        <w:t xml:space="preserve">, R.E. (2004, p68). </w:t>
      </w:r>
      <w:r w:rsidR="00E92520" w:rsidRPr="008E2733">
        <w:rPr>
          <w:i/>
          <w:iCs/>
          <w:color w:val="000000"/>
          <w:sz w:val="28"/>
          <w:szCs w:val="28"/>
        </w:rPr>
        <w:t>Wind Flowers</w:t>
      </w:r>
      <w:r w:rsidR="00E92520" w:rsidRPr="008E2733">
        <w:rPr>
          <w:color w:val="000000"/>
          <w:sz w:val="28"/>
          <w:szCs w:val="28"/>
          <w:lang w:val="vi-VN"/>
        </w:rPr>
        <w:t>. Publisher: Penguin</w:t>
      </w:r>
    </w:p>
    <w:p w14:paraId="62762C96" w14:textId="15B88890" w:rsidR="002A49F0"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E92520" w:rsidRPr="008E2733">
        <w:rPr>
          <w:color w:val="000000"/>
          <w:sz w:val="28"/>
          <w:szCs w:val="28"/>
          <w:lang w:val="vi-VN"/>
        </w:rPr>
        <w:t xml:space="preserve">2. Adichie, C.N. (2007, p.10). </w:t>
      </w:r>
      <w:r w:rsidR="00E92520" w:rsidRPr="008E2733">
        <w:rPr>
          <w:i/>
          <w:iCs/>
          <w:color w:val="000000"/>
          <w:sz w:val="28"/>
          <w:szCs w:val="28"/>
          <w:lang w:val="vi-VN"/>
        </w:rPr>
        <w:t>Half Of A Yellow Sun.</w:t>
      </w:r>
      <w:r w:rsidR="00E92520" w:rsidRPr="008E2733">
        <w:rPr>
          <w:color w:val="000000"/>
          <w:sz w:val="28"/>
          <w:szCs w:val="28"/>
          <w:lang w:val="vi-VN"/>
        </w:rPr>
        <w:t xml:space="preserve"> Publisher: Vintage</w:t>
      </w:r>
    </w:p>
    <w:p w14:paraId="3243D4F2" w14:textId="635BCBBC" w:rsidR="002A49F0"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2A49F0" w:rsidRPr="008E2733">
        <w:rPr>
          <w:color w:val="000000"/>
          <w:sz w:val="28"/>
          <w:szCs w:val="28"/>
          <w:lang w:val="vi-VN"/>
        </w:rPr>
        <w:t xml:space="preserve">3. </w:t>
      </w:r>
      <w:r w:rsidR="002A49F0" w:rsidRPr="008E2733">
        <w:rPr>
          <w:color w:val="000000"/>
          <w:sz w:val="28"/>
          <w:szCs w:val="28"/>
        </w:rPr>
        <w:t>Baldacci</w:t>
      </w:r>
      <w:r w:rsidR="002A49F0" w:rsidRPr="008E2733">
        <w:rPr>
          <w:color w:val="000000"/>
          <w:sz w:val="28"/>
          <w:szCs w:val="28"/>
          <w:lang w:val="vi-VN"/>
        </w:rPr>
        <w:t>, D.</w:t>
      </w:r>
      <w:r w:rsidR="002A49F0" w:rsidRPr="008E2733">
        <w:rPr>
          <w:color w:val="000000"/>
          <w:sz w:val="28"/>
          <w:szCs w:val="28"/>
        </w:rPr>
        <w:t xml:space="preserve"> (2005</w:t>
      </w:r>
      <w:r w:rsidR="002A49F0" w:rsidRPr="008E2733">
        <w:rPr>
          <w:color w:val="000000"/>
          <w:sz w:val="28"/>
          <w:szCs w:val="28"/>
          <w:lang w:val="vi-VN"/>
        </w:rPr>
        <w:t>, 34</w:t>
      </w:r>
      <w:r w:rsidR="002A49F0" w:rsidRPr="008E2733">
        <w:rPr>
          <w:color w:val="000000"/>
          <w:sz w:val="28"/>
          <w:szCs w:val="28"/>
        </w:rPr>
        <w:t>)</w:t>
      </w:r>
      <w:r w:rsidR="002A49F0" w:rsidRPr="008E2733">
        <w:rPr>
          <w:color w:val="000000"/>
          <w:sz w:val="28"/>
          <w:szCs w:val="28"/>
          <w:lang w:val="vi-VN"/>
        </w:rPr>
        <w:t xml:space="preserve">. </w:t>
      </w:r>
      <w:r w:rsidR="002A49F0" w:rsidRPr="008E2733">
        <w:rPr>
          <w:i/>
          <w:iCs/>
          <w:color w:val="000000"/>
          <w:sz w:val="28"/>
          <w:szCs w:val="28"/>
        </w:rPr>
        <w:t>Last Man Standing</w:t>
      </w:r>
      <w:r w:rsidR="002A49F0" w:rsidRPr="008E2733">
        <w:rPr>
          <w:color w:val="000000"/>
          <w:sz w:val="28"/>
          <w:szCs w:val="28"/>
          <w:lang w:val="vi-VN"/>
        </w:rPr>
        <w:t>. Publisher: Grand Central Publishing</w:t>
      </w:r>
    </w:p>
    <w:p w14:paraId="1C29BB02" w14:textId="53A3D9D1" w:rsidR="002A49F0"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2A49F0" w:rsidRPr="008E2733">
        <w:rPr>
          <w:color w:val="000000"/>
          <w:sz w:val="28"/>
          <w:szCs w:val="28"/>
          <w:lang w:val="vi-VN"/>
        </w:rPr>
        <w:t>4. Benarrosh, H. (2012, p.174). Sunbeam: Vol.</w:t>
      </w:r>
      <w:r w:rsidR="00514DBE" w:rsidRPr="008E2733">
        <w:rPr>
          <w:color w:val="000000"/>
          <w:sz w:val="28"/>
          <w:szCs w:val="28"/>
          <w:lang w:val="vi-VN"/>
        </w:rPr>
        <w:t xml:space="preserve"> </w:t>
      </w:r>
      <w:r w:rsidR="002A49F0" w:rsidRPr="008E2733">
        <w:rPr>
          <w:color w:val="000000"/>
          <w:sz w:val="28"/>
          <w:szCs w:val="28"/>
          <w:lang w:val="vi-VN"/>
        </w:rPr>
        <w:t xml:space="preserve">I: </w:t>
      </w:r>
      <w:r w:rsidR="002A49F0" w:rsidRPr="008E2733">
        <w:rPr>
          <w:i/>
          <w:iCs/>
          <w:color w:val="000000"/>
          <w:sz w:val="28"/>
          <w:szCs w:val="28"/>
          <w:lang w:val="vi-VN"/>
        </w:rPr>
        <w:t>Weather Wonders</w:t>
      </w:r>
      <w:r w:rsidR="002A49F0" w:rsidRPr="008E2733">
        <w:rPr>
          <w:color w:val="000000"/>
          <w:sz w:val="28"/>
          <w:szCs w:val="28"/>
          <w:lang w:val="vi-VN"/>
        </w:rPr>
        <w:t>. Publisher: Xlibris UK</w:t>
      </w:r>
    </w:p>
    <w:p w14:paraId="1288A819" w14:textId="4FE7FDB1" w:rsidR="002A49F0"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2A49F0" w:rsidRPr="008E2733">
        <w:rPr>
          <w:color w:val="000000"/>
          <w:sz w:val="28"/>
          <w:szCs w:val="28"/>
          <w:lang w:val="vi-VN"/>
        </w:rPr>
        <w:t xml:space="preserve">5. Berry, T. (2011, p.8). </w:t>
      </w:r>
      <w:r w:rsidR="002A49F0" w:rsidRPr="008E2733">
        <w:rPr>
          <w:i/>
          <w:iCs/>
          <w:color w:val="000000"/>
          <w:sz w:val="28"/>
          <w:szCs w:val="28"/>
          <w:lang w:val="vi-VN"/>
        </w:rPr>
        <w:t>Inverted Love</w:t>
      </w:r>
      <w:r w:rsidR="002A49F0" w:rsidRPr="008E2733">
        <w:rPr>
          <w:color w:val="000000"/>
          <w:sz w:val="28"/>
          <w:szCs w:val="28"/>
          <w:lang w:val="vi-VN"/>
        </w:rPr>
        <w:t>. Publisher: iUniverse</w:t>
      </w:r>
    </w:p>
    <w:p w14:paraId="36C1AFAA" w14:textId="11FC562E" w:rsidR="00CC7C38" w:rsidRPr="008E2733" w:rsidRDefault="008344E0" w:rsidP="00230B93">
      <w:pPr>
        <w:spacing w:line="312" w:lineRule="auto"/>
        <w:jc w:val="both"/>
        <w:rPr>
          <w:color w:val="000000"/>
          <w:sz w:val="28"/>
          <w:szCs w:val="28"/>
          <w:lang w:val="vi-VN"/>
        </w:rPr>
      </w:pPr>
      <w:r w:rsidRPr="008E2733">
        <w:rPr>
          <w:color w:val="000000" w:themeColor="text1"/>
          <w:sz w:val="28"/>
          <w:szCs w:val="28"/>
          <w:lang w:val="vi-VN"/>
        </w:rPr>
        <w:t>E</w:t>
      </w:r>
      <w:r w:rsidR="002A49F0" w:rsidRPr="008E2733">
        <w:rPr>
          <w:color w:val="000000" w:themeColor="text1"/>
          <w:sz w:val="28"/>
          <w:szCs w:val="28"/>
          <w:lang w:val="vi-VN"/>
        </w:rPr>
        <w:t xml:space="preserve">6. </w:t>
      </w:r>
      <w:r w:rsidR="0078616F" w:rsidRPr="008E2733">
        <w:rPr>
          <w:sz w:val="28"/>
          <w:szCs w:val="28"/>
          <w:lang w:val="vi-VN"/>
        </w:rPr>
        <w:t xml:space="preserve">Brackenbury, R.  (2007, </w:t>
      </w:r>
      <w:r w:rsidR="0078616F" w:rsidRPr="008E2733">
        <w:rPr>
          <w:color w:val="000000"/>
          <w:sz w:val="28"/>
          <w:szCs w:val="28"/>
          <w:lang w:val="vi-VN"/>
        </w:rPr>
        <w:t>p.158).</w:t>
      </w:r>
      <w:r w:rsidR="0078616F" w:rsidRPr="008E2733">
        <w:rPr>
          <w:i/>
          <w:iCs/>
          <w:sz w:val="28"/>
          <w:szCs w:val="28"/>
          <w:lang w:val="vi-VN"/>
        </w:rPr>
        <w:t>Windstorms</w:t>
      </w:r>
      <w:r w:rsidR="0078616F" w:rsidRPr="008E2733">
        <w:rPr>
          <w:i/>
          <w:iCs/>
          <w:color w:val="000000"/>
          <w:sz w:val="28"/>
          <w:szCs w:val="28"/>
        </w:rPr>
        <w:t xml:space="preserve"> and Flood</w:t>
      </w:r>
      <w:r w:rsidR="0078616F" w:rsidRPr="008E2733">
        <w:rPr>
          <w:i/>
          <w:iCs/>
          <w:color w:val="000000"/>
          <w:sz w:val="28"/>
          <w:szCs w:val="28"/>
          <w:lang w:val="vi-VN"/>
        </w:rPr>
        <w:t xml:space="preserve">. </w:t>
      </w:r>
      <w:r w:rsidR="0078616F" w:rsidRPr="008E2733">
        <w:rPr>
          <w:color w:val="000000"/>
          <w:sz w:val="28"/>
          <w:szCs w:val="28"/>
          <w:lang w:val="vi-VN"/>
        </w:rPr>
        <w:t>Publisher: Daniel &amp; Daniel Publishers</w:t>
      </w:r>
    </w:p>
    <w:p w14:paraId="71DA5EA6" w14:textId="1882E540" w:rsidR="0078616F" w:rsidRPr="008E2733" w:rsidRDefault="008344E0" w:rsidP="00230B93">
      <w:pPr>
        <w:spacing w:line="312" w:lineRule="auto"/>
        <w:jc w:val="both"/>
        <w:rPr>
          <w:color w:val="333333"/>
          <w:sz w:val="28"/>
          <w:szCs w:val="28"/>
          <w:shd w:val="clear" w:color="auto" w:fill="FFFFFF"/>
          <w:lang w:val="vi-VN"/>
        </w:rPr>
      </w:pPr>
      <w:r w:rsidRPr="008E2733">
        <w:rPr>
          <w:color w:val="000000"/>
          <w:sz w:val="28"/>
          <w:szCs w:val="28"/>
          <w:lang w:val="vi-VN"/>
        </w:rPr>
        <w:t>E</w:t>
      </w:r>
      <w:r w:rsidR="0078616F" w:rsidRPr="008E2733">
        <w:rPr>
          <w:color w:val="000000"/>
          <w:sz w:val="28"/>
          <w:szCs w:val="28"/>
          <w:lang w:val="vi-VN"/>
        </w:rPr>
        <w:t xml:space="preserve">7. </w:t>
      </w:r>
      <w:r w:rsidR="0078616F" w:rsidRPr="008E2733">
        <w:rPr>
          <w:sz w:val="28"/>
          <w:szCs w:val="28"/>
          <w:lang w:val="vi-VN"/>
        </w:rPr>
        <w:t xml:space="preserve">Brennan, A. (2006, p.124). </w:t>
      </w:r>
      <w:r w:rsidR="0078616F" w:rsidRPr="008E2733">
        <w:rPr>
          <w:i/>
          <w:iCs/>
          <w:sz w:val="28"/>
          <w:szCs w:val="28"/>
          <w:lang w:val="vi-VN"/>
        </w:rPr>
        <w:t>The Hunt.</w:t>
      </w:r>
      <w:r w:rsidR="0078616F" w:rsidRPr="008E2733">
        <w:rPr>
          <w:sz w:val="28"/>
          <w:szCs w:val="28"/>
          <w:lang w:val="vi-VN"/>
        </w:rPr>
        <w:t xml:space="preserve"> Publisher: </w:t>
      </w:r>
      <w:r w:rsidR="0078616F" w:rsidRPr="008E2733">
        <w:rPr>
          <w:color w:val="333333"/>
          <w:sz w:val="28"/>
          <w:szCs w:val="28"/>
          <w:shd w:val="clear" w:color="auto" w:fill="FFFFFF"/>
          <w:lang w:val="vi-VN"/>
        </w:rPr>
        <w:t>Ballantine Books, New York</w:t>
      </w:r>
    </w:p>
    <w:p w14:paraId="1F3D2A1B" w14:textId="70A1871D" w:rsidR="0078616F" w:rsidRPr="008E2733" w:rsidRDefault="008344E0" w:rsidP="00230B93">
      <w:pPr>
        <w:spacing w:line="312" w:lineRule="auto"/>
        <w:jc w:val="both"/>
        <w:rPr>
          <w:color w:val="000000"/>
          <w:sz w:val="28"/>
          <w:szCs w:val="28"/>
          <w:lang w:val="vi-VN"/>
        </w:rPr>
      </w:pPr>
      <w:r w:rsidRPr="008E2733">
        <w:rPr>
          <w:color w:val="333333"/>
          <w:sz w:val="28"/>
          <w:szCs w:val="28"/>
          <w:shd w:val="clear" w:color="auto" w:fill="FFFFFF"/>
          <w:lang w:val="vi-VN"/>
        </w:rPr>
        <w:t>E</w:t>
      </w:r>
      <w:r w:rsidR="0078616F" w:rsidRPr="008E2733">
        <w:rPr>
          <w:color w:val="333333"/>
          <w:sz w:val="28"/>
          <w:szCs w:val="28"/>
          <w:shd w:val="clear" w:color="auto" w:fill="FFFFFF"/>
          <w:lang w:val="vi-VN"/>
        </w:rPr>
        <w:t xml:space="preserve">8. </w:t>
      </w:r>
      <w:r w:rsidR="0078616F" w:rsidRPr="008E2733">
        <w:rPr>
          <w:color w:val="000000"/>
          <w:sz w:val="28"/>
          <w:szCs w:val="28"/>
        </w:rPr>
        <w:t>Carmel</w:t>
      </w:r>
      <w:r w:rsidR="0078616F" w:rsidRPr="008E2733">
        <w:rPr>
          <w:color w:val="000000"/>
          <w:sz w:val="28"/>
          <w:szCs w:val="28"/>
          <w:lang w:val="vi-VN"/>
        </w:rPr>
        <w:t xml:space="preserve">, J. (2016, p.100). </w:t>
      </w:r>
      <w:r w:rsidR="0078616F" w:rsidRPr="008E2733">
        <w:rPr>
          <w:i/>
          <w:iCs/>
          <w:color w:val="000000"/>
          <w:sz w:val="28"/>
          <w:szCs w:val="28"/>
        </w:rPr>
        <w:t xml:space="preserve">The Hearts of a </w:t>
      </w:r>
      <w:r w:rsidR="0069777D" w:rsidRPr="008E2733">
        <w:rPr>
          <w:i/>
          <w:iCs/>
          <w:color w:val="000000"/>
          <w:sz w:val="28"/>
          <w:szCs w:val="28"/>
        </w:rPr>
        <w:t>Girl</w:t>
      </w:r>
      <w:r w:rsidR="0078616F" w:rsidRPr="008E2733">
        <w:rPr>
          <w:color w:val="000000"/>
          <w:sz w:val="28"/>
          <w:szCs w:val="28"/>
          <w:lang w:val="vi-VN"/>
        </w:rPr>
        <w:t>. Publisher: Morgan James Publishing</w:t>
      </w:r>
    </w:p>
    <w:p w14:paraId="5D97E1B0" w14:textId="7FC94C95" w:rsidR="0078616F"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78616F" w:rsidRPr="008E2733">
        <w:rPr>
          <w:color w:val="000000"/>
          <w:sz w:val="28"/>
          <w:szCs w:val="28"/>
          <w:lang w:val="vi-VN"/>
        </w:rPr>
        <w:t xml:space="preserve">9. </w:t>
      </w:r>
      <w:r w:rsidR="00AF2EF1" w:rsidRPr="008E2733">
        <w:rPr>
          <w:sz w:val="28"/>
          <w:szCs w:val="28"/>
          <w:lang w:val="vi-VN"/>
        </w:rPr>
        <w:t xml:space="preserve">Case, M. (2018, p. 35). </w:t>
      </w:r>
      <w:r w:rsidR="00AF2EF1" w:rsidRPr="008E2733">
        <w:rPr>
          <w:i/>
          <w:iCs/>
          <w:color w:val="000000"/>
          <w:sz w:val="28"/>
          <w:szCs w:val="28"/>
        </w:rPr>
        <w:t>In the Face of Adversity: Giving Up is Not an Option!</w:t>
      </w:r>
      <w:r w:rsidR="00AF2EF1" w:rsidRPr="008E2733">
        <w:rPr>
          <w:color w:val="000000"/>
          <w:sz w:val="28"/>
          <w:szCs w:val="28"/>
          <w:lang w:val="vi-VN"/>
        </w:rPr>
        <w:t xml:space="preserve"> Publisher: Dog Ear Publishing</w:t>
      </w:r>
    </w:p>
    <w:p w14:paraId="356C6C5C" w14:textId="688BE371" w:rsidR="00AF2EF1" w:rsidRPr="008E2733" w:rsidRDefault="008344E0" w:rsidP="00230B93">
      <w:pPr>
        <w:spacing w:line="312" w:lineRule="auto"/>
        <w:jc w:val="both"/>
        <w:rPr>
          <w:color w:val="333333"/>
          <w:sz w:val="28"/>
          <w:szCs w:val="28"/>
          <w:lang w:val="vi-VN"/>
        </w:rPr>
      </w:pPr>
      <w:r w:rsidRPr="008E2733">
        <w:rPr>
          <w:color w:val="000000"/>
          <w:sz w:val="28"/>
          <w:szCs w:val="28"/>
          <w:lang w:val="vi-VN"/>
        </w:rPr>
        <w:t>E</w:t>
      </w:r>
      <w:r w:rsidR="00AF2EF1" w:rsidRPr="008E2733">
        <w:rPr>
          <w:color w:val="000000"/>
          <w:sz w:val="28"/>
          <w:szCs w:val="28"/>
          <w:lang w:val="vi-VN"/>
        </w:rPr>
        <w:t xml:space="preserve">10. </w:t>
      </w:r>
      <w:r w:rsidR="00AF2EF1" w:rsidRPr="008E2733">
        <w:rPr>
          <w:color w:val="000000"/>
          <w:sz w:val="28"/>
          <w:szCs w:val="28"/>
        </w:rPr>
        <w:t>Cassidy</w:t>
      </w:r>
      <w:r w:rsidR="00AF2EF1" w:rsidRPr="008E2733">
        <w:rPr>
          <w:color w:val="000000"/>
          <w:sz w:val="28"/>
          <w:szCs w:val="28"/>
          <w:lang w:val="vi-VN"/>
        </w:rPr>
        <w:t xml:space="preserve">, C. (2003, p.116). </w:t>
      </w:r>
      <w:r w:rsidR="00AF2EF1" w:rsidRPr="008E2733">
        <w:rPr>
          <w:i/>
          <w:iCs/>
          <w:color w:val="000000"/>
          <w:sz w:val="28"/>
          <w:szCs w:val="28"/>
        </w:rPr>
        <w:t>Out of</w:t>
      </w:r>
      <w:r w:rsidR="00AF2EF1" w:rsidRPr="008E2733">
        <w:rPr>
          <w:color w:val="000000"/>
          <w:sz w:val="28"/>
          <w:szCs w:val="28"/>
        </w:rPr>
        <w:t xml:space="preserve"> </w:t>
      </w:r>
      <w:r w:rsidR="00AF2EF1" w:rsidRPr="008E2733">
        <w:rPr>
          <w:i/>
          <w:iCs/>
          <w:color w:val="000000"/>
          <w:sz w:val="28"/>
          <w:szCs w:val="28"/>
        </w:rPr>
        <w:t>Exile</w:t>
      </w:r>
      <w:r w:rsidR="00AF2EF1" w:rsidRPr="008E2733">
        <w:rPr>
          <w:color w:val="000000"/>
          <w:sz w:val="28"/>
          <w:szCs w:val="28"/>
          <w:lang w:val="vi-VN"/>
        </w:rPr>
        <w:t xml:space="preserve">. </w:t>
      </w:r>
      <w:r w:rsidR="00AF2EF1" w:rsidRPr="008E2733">
        <w:rPr>
          <w:color w:val="333333"/>
          <w:sz w:val="28"/>
          <w:szCs w:val="28"/>
          <w:lang w:val="vi-VN"/>
        </w:rPr>
        <w:t>Publisher: Silhouette Books</w:t>
      </w:r>
    </w:p>
    <w:p w14:paraId="09116917" w14:textId="59A154DE" w:rsidR="00AF2EF1" w:rsidRPr="008E2733" w:rsidRDefault="008344E0" w:rsidP="00230B93">
      <w:pPr>
        <w:spacing w:line="312" w:lineRule="auto"/>
        <w:jc w:val="both"/>
        <w:rPr>
          <w:color w:val="000000"/>
          <w:sz w:val="28"/>
          <w:szCs w:val="28"/>
          <w:lang w:val="vi-VN"/>
        </w:rPr>
      </w:pPr>
      <w:r w:rsidRPr="008E2733">
        <w:rPr>
          <w:color w:val="333333"/>
          <w:sz w:val="28"/>
          <w:szCs w:val="28"/>
          <w:lang w:val="vi-VN"/>
        </w:rPr>
        <w:t>E</w:t>
      </w:r>
      <w:r w:rsidR="00AF2EF1" w:rsidRPr="008E2733">
        <w:rPr>
          <w:color w:val="333333"/>
          <w:sz w:val="28"/>
          <w:szCs w:val="28"/>
          <w:lang w:val="vi-VN"/>
        </w:rPr>
        <w:t xml:space="preserve">11. </w:t>
      </w:r>
      <w:r w:rsidR="00AF2EF1" w:rsidRPr="008E2733">
        <w:rPr>
          <w:color w:val="000000"/>
          <w:sz w:val="28"/>
          <w:szCs w:val="28"/>
          <w:lang w:val="vi-VN"/>
        </w:rPr>
        <w:t xml:space="preserve">Cobb, S.C (2011, p.34). </w:t>
      </w:r>
      <w:r w:rsidR="00AF2EF1" w:rsidRPr="008E2733">
        <w:rPr>
          <w:i/>
          <w:iCs/>
          <w:color w:val="000000"/>
          <w:sz w:val="28"/>
          <w:szCs w:val="28"/>
        </w:rPr>
        <w:t>Peripheral Conflict</w:t>
      </w:r>
      <w:r w:rsidR="00AF2EF1" w:rsidRPr="008E2733">
        <w:rPr>
          <w:color w:val="000000"/>
          <w:sz w:val="28"/>
          <w:szCs w:val="28"/>
          <w:lang w:val="vi-VN"/>
        </w:rPr>
        <w:t>. Publisher: Xlibris</w:t>
      </w:r>
    </w:p>
    <w:p w14:paraId="31E0A8A6" w14:textId="1D41BB4B" w:rsidR="00AF2EF1"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AF2EF1" w:rsidRPr="008E2733">
        <w:rPr>
          <w:color w:val="000000"/>
          <w:sz w:val="28"/>
          <w:szCs w:val="28"/>
          <w:lang w:val="vi-VN"/>
        </w:rPr>
        <w:t xml:space="preserve">12. </w:t>
      </w:r>
      <w:r w:rsidR="0037704C" w:rsidRPr="008E2733">
        <w:rPr>
          <w:color w:val="000000"/>
          <w:sz w:val="28"/>
          <w:szCs w:val="28"/>
        </w:rPr>
        <w:t>Croman</w:t>
      </w:r>
      <w:r w:rsidR="0037704C" w:rsidRPr="008E2733">
        <w:rPr>
          <w:color w:val="000000"/>
          <w:sz w:val="28"/>
          <w:szCs w:val="28"/>
          <w:lang w:val="vi-VN"/>
        </w:rPr>
        <w:t xml:space="preserve">, S. (2016, p.189). </w:t>
      </w:r>
      <w:r w:rsidR="0037704C" w:rsidRPr="008E2733">
        <w:rPr>
          <w:color w:val="000000"/>
          <w:sz w:val="28"/>
          <w:szCs w:val="28"/>
        </w:rPr>
        <w:t>Rebel In the Storm</w:t>
      </w:r>
      <w:r w:rsidR="0037704C" w:rsidRPr="008E2733">
        <w:rPr>
          <w:color w:val="000000"/>
          <w:sz w:val="28"/>
          <w:szCs w:val="28"/>
          <w:lang w:val="vi-VN"/>
        </w:rPr>
        <w:t>. Publisher: Lulu.com</w:t>
      </w:r>
    </w:p>
    <w:p w14:paraId="644CD5B8" w14:textId="7DBADC46" w:rsidR="0037704C" w:rsidRPr="008E2733" w:rsidRDefault="008344E0" w:rsidP="00230B93">
      <w:pPr>
        <w:spacing w:line="312" w:lineRule="auto"/>
        <w:jc w:val="both"/>
        <w:rPr>
          <w:color w:val="333333"/>
          <w:sz w:val="28"/>
          <w:szCs w:val="28"/>
          <w:lang w:val="vi-VN"/>
        </w:rPr>
      </w:pPr>
      <w:r w:rsidRPr="008E2733">
        <w:rPr>
          <w:color w:val="000000"/>
          <w:sz w:val="28"/>
          <w:szCs w:val="28"/>
          <w:lang w:val="vi-VN"/>
        </w:rPr>
        <w:t>E</w:t>
      </w:r>
      <w:r w:rsidR="0037704C" w:rsidRPr="008E2733">
        <w:rPr>
          <w:color w:val="000000"/>
          <w:sz w:val="28"/>
          <w:szCs w:val="28"/>
          <w:lang w:val="vi-VN"/>
        </w:rPr>
        <w:t xml:space="preserve">13. </w:t>
      </w:r>
      <w:r w:rsidR="0037704C" w:rsidRPr="008E2733">
        <w:rPr>
          <w:color w:val="333333"/>
          <w:sz w:val="28"/>
          <w:szCs w:val="28"/>
        </w:rPr>
        <w:t>Daniels</w:t>
      </w:r>
      <w:r w:rsidR="0037704C" w:rsidRPr="008E2733">
        <w:rPr>
          <w:color w:val="333333"/>
          <w:sz w:val="28"/>
          <w:szCs w:val="28"/>
          <w:lang w:val="vi-VN"/>
        </w:rPr>
        <w:t xml:space="preserve">, B.J (2017, p.72). </w:t>
      </w:r>
      <w:r w:rsidR="0037704C" w:rsidRPr="008E2733">
        <w:rPr>
          <w:i/>
          <w:iCs/>
          <w:color w:val="333333"/>
          <w:sz w:val="28"/>
          <w:szCs w:val="28"/>
        </w:rPr>
        <w:t>Ambushed!</w:t>
      </w:r>
      <w:r w:rsidR="0037704C" w:rsidRPr="008E2733">
        <w:rPr>
          <w:color w:val="333333"/>
          <w:sz w:val="28"/>
          <w:szCs w:val="28"/>
          <w:lang w:val="vi-VN"/>
        </w:rPr>
        <w:t xml:space="preserve"> Publisher: Harlequin Intrigue</w:t>
      </w:r>
    </w:p>
    <w:p w14:paraId="71F90CD6" w14:textId="04A153D5" w:rsidR="00C754B1" w:rsidRPr="008E2733" w:rsidRDefault="008344E0" w:rsidP="00230B93">
      <w:pPr>
        <w:spacing w:line="312" w:lineRule="auto"/>
        <w:jc w:val="both"/>
        <w:rPr>
          <w:color w:val="333333"/>
          <w:sz w:val="28"/>
          <w:szCs w:val="28"/>
          <w:lang w:val="vi-VN"/>
        </w:rPr>
      </w:pPr>
      <w:r w:rsidRPr="008E2733">
        <w:rPr>
          <w:color w:val="333333"/>
          <w:sz w:val="28"/>
          <w:szCs w:val="28"/>
          <w:lang w:val="vi-VN"/>
        </w:rPr>
        <w:t>E</w:t>
      </w:r>
      <w:r w:rsidR="00C754B1" w:rsidRPr="008E2733">
        <w:rPr>
          <w:color w:val="333333"/>
          <w:sz w:val="28"/>
          <w:szCs w:val="28"/>
          <w:lang w:val="vi-VN"/>
        </w:rPr>
        <w:t xml:space="preserve">14. Deutsch, Y. (2004, p.87). </w:t>
      </w:r>
      <w:r w:rsidR="00C754B1" w:rsidRPr="008E2733">
        <w:rPr>
          <w:i/>
          <w:iCs/>
          <w:color w:val="333333"/>
          <w:sz w:val="28"/>
          <w:szCs w:val="28"/>
          <w:lang w:val="vi-VN"/>
        </w:rPr>
        <w:t>Let My Nation Serve Me</w:t>
      </w:r>
      <w:r w:rsidR="00C754B1" w:rsidRPr="008E2733">
        <w:rPr>
          <w:color w:val="333333"/>
          <w:sz w:val="28"/>
          <w:szCs w:val="28"/>
          <w:lang w:val="vi-VN"/>
        </w:rPr>
        <w:t>. Publisher: Mesorah Publication</w:t>
      </w:r>
    </w:p>
    <w:p w14:paraId="3789F4BC" w14:textId="3C19C328" w:rsidR="00C754B1" w:rsidRPr="008E2733" w:rsidRDefault="008344E0" w:rsidP="00230B93">
      <w:pPr>
        <w:spacing w:line="312" w:lineRule="auto"/>
        <w:jc w:val="both"/>
        <w:rPr>
          <w:color w:val="333333"/>
          <w:sz w:val="28"/>
          <w:szCs w:val="28"/>
          <w:lang w:val="vi-VN"/>
        </w:rPr>
      </w:pPr>
      <w:r w:rsidRPr="008E2733">
        <w:rPr>
          <w:color w:val="333333"/>
          <w:sz w:val="28"/>
          <w:szCs w:val="28"/>
          <w:lang w:val="vi-VN"/>
        </w:rPr>
        <w:t>E</w:t>
      </w:r>
      <w:r w:rsidR="00C754B1" w:rsidRPr="008E2733">
        <w:rPr>
          <w:color w:val="333333"/>
          <w:sz w:val="28"/>
          <w:szCs w:val="28"/>
          <w:lang w:val="vi-VN"/>
        </w:rPr>
        <w:t xml:space="preserve">15. Dowden, G.&amp; Dowden, N.A. (2003, p.103). </w:t>
      </w:r>
      <w:r w:rsidR="00C754B1" w:rsidRPr="008E2733">
        <w:rPr>
          <w:i/>
          <w:iCs/>
          <w:color w:val="333333"/>
          <w:sz w:val="28"/>
          <w:szCs w:val="28"/>
          <w:lang w:val="vi-VN"/>
        </w:rPr>
        <w:t>Songbirds Nestle In Her Hair</w:t>
      </w:r>
      <w:r w:rsidR="00C754B1" w:rsidRPr="008E2733">
        <w:rPr>
          <w:color w:val="333333"/>
          <w:sz w:val="28"/>
          <w:szCs w:val="28"/>
          <w:lang w:val="vi-VN"/>
        </w:rPr>
        <w:t>. Publisher: Hachette UK</w:t>
      </w:r>
    </w:p>
    <w:p w14:paraId="40DEB187" w14:textId="4360B8E3" w:rsidR="00C754B1" w:rsidRPr="008E2733" w:rsidRDefault="008344E0" w:rsidP="00230B93">
      <w:pPr>
        <w:spacing w:line="312" w:lineRule="auto"/>
        <w:jc w:val="both"/>
        <w:rPr>
          <w:color w:val="000000"/>
          <w:sz w:val="28"/>
          <w:szCs w:val="28"/>
          <w:lang w:val="vi-VN"/>
        </w:rPr>
      </w:pPr>
      <w:r w:rsidRPr="008E2733">
        <w:rPr>
          <w:color w:val="333333"/>
          <w:sz w:val="28"/>
          <w:szCs w:val="28"/>
          <w:lang w:val="vi-VN"/>
        </w:rPr>
        <w:t>E</w:t>
      </w:r>
      <w:r w:rsidR="00C754B1" w:rsidRPr="008E2733">
        <w:rPr>
          <w:color w:val="333333"/>
          <w:sz w:val="28"/>
          <w:szCs w:val="28"/>
          <w:lang w:val="vi-VN"/>
        </w:rPr>
        <w:t xml:space="preserve">16. </w:t>
      </w:r>
      <w:r w:rsidR="00000F4F" w:rsidRPr="008E2733">
        <w:rPr>
          <w:sz w:val="28"/>
          <w:szCs w:val="28"/>
          <w:lang w:val="vi-VN"/>
        </w:rPr>
        <w:t xml:space="preserve">Early, M. (2013, p.23). </w:t>
      </w:r>
      <w:r w:rsidR="00000F4F" w:rsidRPr="008E2733">
        <w:rPr>
          <w:i/>
          <w:iCs/>
          <w:color w:val="000000"/>
          <w:sz w:val="28"/>
          <w:szCs w:val="28"/>
        </w:rPr>
        <w:t>The Contemporary Monologue: Women</w:t>
      </w:r>
      <w:r w:rsidR="00000F4F" w:rsidRPr="008E2733">
        <w:rPr>
          <w:i/>
          <w:iCs/>
          <w:color w:val="000000"/>
          <w:sz w:val="28"/>
          <w:szCs w:val="28"/>
          <w:lang w:val="vi-VN"/>
        </w:rPr>
        <w:t xml:space="preserve">. </w:t>
      </w:r>
      <w:r w:rsidR="00000F4F" w:rsidRPr="008E2733">
        <w:rPr>
          <w:color w:val="000000"/>
          <w:sz w:val="28"/>
          <w:szCs w:val="28"/>
          <w:lang w:val="vi-VN"/>
        </w:rPr>
        <w:t>Publisher: Routledge</w:t>
      </w:r>
    </w:p>
    <w:p w14:paraId="479B4C76" w14:textId="70A1B0C2" w:rsidR="00000F4F" w:rsidRPr="008E2733" w:rsidRDefault="008344E0" w:rsidP="00230B93">
      <w:pPr>
        <w:spacing w:line="312" w:lineRule="auto"/>
        <w:jc w:val="both"/>
        <w:rPr>
          <w:color w:val="000000"/>
          <w:sz w:val="28"/>
          <w:szCs w:val="28"/>
          <w:lang w:val="vi-VN"/>
        </w:rPr>
      </w:pPr>
      <w:r w:rsidRPr="008E2733">
        <w:rPr>
          <w:color w:val="000000"/>
          <w:sz w:val="28"/>
          <w:szCs w:val="28"/>
          <w:lang w:val="vi-VN"/>
        </w:rPr>
        <w:t>E</w:t>
      </w:r>
      <w:r w:rsidR="00000F4F" w:rsidRPr="008E2733">
        <w:rPr>
          <w:color w:val="000000"/>
          <w:sz w:val="28"/>
          <w:szCs w:val="28"/>
          <w:lang w:val="vi-VN"/>
        </w:rPr>
        <w:t xml:space="preserve">17. </w:t>
      </w:r>
      <w:proofErr w:type="spellStart"/>
      <w:r w:rsidR="00000F4F" w:rsidRPr="008E2733">
        <w:rPr>
          <w:color w:val="000000"/>
          <w:sz w:val="28"/>
          <w:szCs w:val="28"/>
        </w:rPr>
        <w:t>Emanuelli</w:t>
      </w:r>
      <w:proofErr w:type="spellEnd"/>
      <w:r w:rsidR="00000F4F" w:rsidRPr="008E2733">
        <w:rPr>
          <w:color w:val="000000"/>
          <w:sz w:val="28"/>
          <w:szCs w:val="28"/>
          <w:lang w:val="vi-VN"/>
        </w:rPr>
        <w:t xml:space="preserve">, H. (2010, p.133). </w:t>
      </w:r>
      <w:r w:rsidR="00000F4F" w:rsidRPr="008E2733">
        <w:rPr>
          <w:i/>
          <w:iCs/>
          <w:color w:val="000000"/>
          <w:sz w:val="28"/>
          <w:szCs w:val="28"/>
          <w:lang w:val="vi-VN"/>
        </w:rPr>
        <w:t xml:space="preserve">A Sense of Belonging. </w:t>
      </w:r>
      <w:r w:rsidR="00000F4F" w:rsidRPr="008E2733">
        <w:rPr>
          <w:color w:val="000000"/>
          <w:sz w:val="28"/>
          <w:szCs w:val="28"/>
          <w:lang w:val="vi-VN"/>
        </w:rPr>
        <w:t>Publisher: Lulu Enterprises, UK Ltd</w:t>
      </w:r>
    </w:p>
    <w:p w14:paraId="17BA5EE5" w14:textId="0606E995" w:rsidR="00000F4F" w:rsidRPr="008E2733" w:rsidRDefault="008344E0" w:rsidP="00230B93">
      <w:pPr>
        <w:spacing w:line="312" w:lineRule="auto"/>
        <w:jc w:val="both"/>
        <w:rPr>
          <w:sz w:val="28"/>
          <w:szCs w:val="28"/>
          <w:lang w:val="vi-VN"/>
        </w:rPr>
      </w:pPr>
      <w:r w:rsidRPr="008E2733">
        <w:rPr>
          <w:color w:val="000000"/>
          <w:sz w:val="28"/>
          <w:szCs w:val="28"/>
          <w:lang w:val="vi-VN"/>
        </w:rPr>
        <w:t>E</w:t>
      </w:r>
      <w:r w:rsidR="00000F4F" w:rsidRPr="008E2733">
        <w:rPr>
          <w:color w:val="000000"/>
          <w:sz w:val="28"/>
          <w:szCs w:val="28"/>
          <w:lang w:val="vi-VN"/>
        </w:rPr>
        <w:t xml:space="preserve">18. Eugenides, J. (2002, p.89). </w:t>
      </w:r>
      <w:r w:rsidR="00000F4F" w:rsidRPr="008E2733">
        <w:rPr>
          <w:i/>
          <w:iCs/>
          <w:color w:val="000000" w:themeColor="text1"/>
          <w:sz w:val="28"/>
          <w:szCs w:val="28"/>
          <w:lang w:val="vi-VN"/>
        </w:rPr>
        <w:t>Middlesex</w:t>
      </w:r>
      <w:r w:rsidR="00000F4F" w:rsidRPr="008E2733">
        <w:rPr>
          <w:color w:val="000000" w:themeColor="text1"/>
          <w:sz w:val="28"/>
          <w:szCs w:val="28"/>
          <w:lang w:val="vi-VN"/>
        </w:rPr>
        <w:t>. Publisher: Bloomsbury</w:t>
      </w:r>
      <w:r w:rsidR="00000F4F" w:rsidRPr="008E2733">
        <w:rPr>
          <w:sz w:val="28"/>
          <w:szCs w:val="28"/>
          <w:lang w:val="vi-VN"/>
        </w:rPr>
        <w:t xml:space="preserve">  </w:t>
      </w:r>
    </w:p>
    <w:p w14:paraId="02A0D00F" w14:textId="1AA53A60" w:rsidR="00000F4F" w:rsidRPr="008E2733" w:rsidRDefault="00B072CE" w:rsidP="00230B93">
      <w:pPr>
        <w:spacing w:line="312" w:lineRule="auto"/>
        <w:jc w:val="both"/>
        <w:rPr>
          <w:color w:val="000000" w:themeColor="text1"/>
          <w:sz w:val="28"/>
          <w:szCs w:val="28"/>
          <w:lang w:val="vi-VN"/>
        </w:rPr>
      </w:pPr>
      <w:r w:rsidRPr="008E2733">
        <w:rPr>
          <w:sz w:val="28"/>
          <w:szCs w:val="28"/>
          <w:lang w:val="vi-VN"/>
        </w:rPr>
        <w:t>E</w:t>
      </w:r>
      <w:r w:rsidR="00000F4F" w:rsidRPr="008E2733">
        <w:rPr>
          <w:sz w:val="28"/>
          <w:szCs w:val="28"/>
          <w:lang w:val="vi-VN"/>
        </w:rPr>
        <w:t xml:space="preserve">19. </w:t>
      </w:r>
      <w:r w:rsidR="00000F4F" w:rsidRPr="008E2733">
        <w:rPr>
          <w:color w:val="000000"/>
          <w:sz w:val="28"/>
          <w:szCs w:val="28"/>
          <w:lang w:val="vi-VN"/>
        </w:rPr>
        <w:t xml:space="preserve">Fanning, L. (2012, p.28). </w:t>
      </w:r>
      <w:r w:rsidR="00000F4F" w:rsidRPr="008E2733">
        <w:rPr>
          <w:i/>
          <w:iCs/>
          <w:color w:val="000000"/>
          <w:sz w:val="28"/>
          <w:szCs w:val="28"/>
          <w:lang w:val="vi-VN"/>
        </w:rPr>
        <w:t>Short Stories</w:t>
      </w:r>
      <w:r w:rsidR="00000F4F" w:rsidRPr="008E2733">
        <w:rPr>
          <w:color w:val="000000"/>
          <w:sz w:val="28"/>
          <w:szCs w:val="28"/>
          <w:lang w:val="vi-VN"/>
        </w:rPr>
        <w:t xml:space="preserve">. </w:t>
      </w:r>
      <w:r w:rsidR="00000F4F" w:rsidRPr="008E2733">
        <w:rPr>
          <w:color w:val="000000" w:themeColor="text1"/>
          <w:sz w:val="28"/>
          <w:szCs w:val="28"/>
          <w:lang w:val="vi-VN"/>
        </w:rPr>
        <w:t>Publisher: Xlibris</w:t>
      </w:r>
    </w:p>
    <w:p w14:paraId="59132A58" w14:textId="4FBD37A3" w:rsidR="00000F4F" w:rsidRPr="008E2733" w:rsidRDefault="00B072CE" w:rsidP="00230B93">
      <w:pPr>
        <w:spacing w:line="312" w:lineRule="auto"/>
        <w:jc w:val="both"/>
        <w:rPr>
          <w:color w:val="000000" w:themeColor="text1"/>
          <w:sz w:val="28"/>
          <w:szCs w:val="28"/>
          <w:lang w:val="vi-VN"/>
        </w:rPr>
      </w:pPr>
      <w:r w:rsidRPr="008E2733">
        <w:rPr>
          <w:color w:val="000000" w:themeColor="text1"/>
          <w:sz w:val="28"/>
          <w:szCs w:val="28"/>
          <w:lang w:val="vi-VN"/>
        </w:rPr>
        <w:t>E</w:t>
      </w:r>
      <w:r w:rsidR="00000F4F" w:rsidRPr="008E2733">
        <w:rPr>
          <w:color w:val="000000" w:themeColor="text1"/>
          <w:sz w:val="28"/>
          <w:szCs w:val="28"/>
          <w:lang w:val="vi-VN"/>
        </w:rPr>
        <w:t xml:space="preserve">20. </w:t>
      </w:r>
      <w:r w:rsidR="00000F4F" w:rsidRPr="008E2733">
        <w:rPr>
          <w:color w:val="000000"/>
          <w:sz w:val="28"/>
          <w:szCs w:val="28"/>
          <w:lang w:val="vi-VN"/>
        </w:rPr>
        <w:t xml:space="preserve">Farkas, T. M (2013, p.21). </w:t>
      </w:r>
      <w:r w:rsidR="00000F4F" w:rsidRPr="008E2733">
        <w:rPr>
          <w:i/>
          <w:iCs/>
          <w:color w:val="000000"/>
          <w:sz w:val="28"/>
          <w:szCs w:val="28"/>
          <w:lang w:val="vi-VN"/>
        </w:rPr>
        <w:t>Heart Of Love Evolution: Surviving Depression.</w:t>
      </w:r>
      <w:r w:rsidR="00000F4F" w:rsidRPr="008E2733">
        <w:rPr>
          <w:color w:val="000000"/>
          <w:sz w:val="28"/>
          <w:szCs w:val="28"/>
          <w:lang w:val="vi-VN"/>
        </w:rPr>
        <w:t xml:space="preserve"> </w:t>
      </w:r>
      <w:r w:rsidR="00000F4F" w:rsidRPr="008E2733">
        <w:rPr>
          <w:color w:val="000000" w:themeColor="text1"/>
          <w:sz w:val="28"/>
          <w:szCs w:val="28"/>
          <w:lang w:val="vi-VN"/>
        </w:rPr>
        <w:t>Publisher: Friesen Press</w:t>
      </w:r>
    </w:p>
    <w:p w14:paraId="1A1892A1" w14:textId="389A8CC0" w:rsidR="00000F4F" w:rsidRPr="008E2733" w:rsidRDefault="00F85A00" w:rsidP="00230B93">
      <w:pPr>
        <w:spacing w:line="312" w:lineRule="auto"/>
        <w:jc w:val="both"/>
        <w:rPr>
          <w:color w:val="000000" w:themeColor="text1"/>
          <w:sz w:val="28"/>
          <w:szCs w:val="28"/>
          <w:lang w:val="vi-VN"/>
        </w:rPr>
      </w:pPr>
      <w:r w:rsidRPr="008E2733">
        <w:rPr>
          <w:color w:val="000000" w:themeColor="text1"/>
          <w:sz w:val="28"/>
          <w:szCs w:val="28"/>
          <w:lang w:val="vi-VN"/>
        </w:rPr>
        <w:t>E</w:t>
      </w:r>
      <w:r w:rsidR="00000F4F" w:rsidRPr="008E2733">
        <w:rPr>
          <w:color w:val="000000" w:themeColor="text1"/>
          <w:sz w:val="28"/>
          <w:szCs w:val="28"/>
          <w:lang w:val="vi-VN"/>
        </w:rPr>
        <w:t xml:space="preserve">21. </w:t>
      </w:r>
      <w:r w:rsidR="00801F9D" w:rsidRPr="008E2733">
        <w:rPr>
          <w:color w:val="000000"/>
          <w:sz w:val="28"/>
          <w:szCs w:val="28"/>
          <w:lang w:val="vi-VN"/>
        </w:rPr>
        <w:t xml:space="preserve">Fitzpatrick, B. (2014, p.386). </w:t>
      </w:r>
      <w:r w:rsidR="00801F9D" w:rsidRPr="008E2733">
        <w:rPr>
          <w:i/>
          <w:iCs/>
          <w:color w:val="000000"/>
          <w:sz w:val="28"/>
          <w:szCs w:val="28"/>
          <w:lang w:val="vi-VN"/>
        </w:rPr>
        <w:t>Black Ice.</w:t>
      </w:r>
      <w:r w:rsidR="00801F9D" w:rsidRPr="008E2733">
        <w:rPr>
          <w:color w:val="000000"/>
          <w:sz w:val="28"/>
          <w:szCs w:val="28"/>
          <w:lang w:val="vi-VN"/>
        </w:rPr>
        <w:t xml:space="preserve"> </w:t>
      </w:r>
      <w:r w:rsidR="00801F9D" w:rsidRPr="008E2733">
        <w:rPr>
          <w:color w:val="000000" w:themeColor="text1"/>
          <w:sz w:val="28"/>
          <w:szCs w:val="28"/>
          <w:lang w:val="vi-VN"/>
        </w:rPr>
        <w:t>Publisher: Simon &amp; Schuster Children’s UK</w:t>
      </w:r>
    </w:p>
    <w:p w14:paraId="1116BB56" w14:textId="5305DCF8" w:rsidR="00801F9D" w:rsidRPr="008E2733" w:rsidRDefault="00DA2E5D" w:rsidP="00230B93">
      <w:pPr>
        <w:spacing w:line="312" w:lineRule="auto"/>
        <w:jc w:val="both"/>
        <w:rPr>
          <w:color w:val="000000"/>
          <w:sz w:val="28"/>
          <w:szCs w:val="28"/>
          <w:lang w:val="vi-VN"/>
        </w:rPr>
      </w:pPr>
      <w:r w:rsidRPr="008E2733">
        <w:rPr>
          <w:color w:val="000000" w:themeColor="text1"/>
          <w:sz w:val="28"/>
          <w:szCs w:val="28"/>
          <w:lang w:val="vi-VN"/>
        </w:rPr>
        <w:lastRenderedPageBreak/>
        <w:t>E</w:t>
      </w:r>
      <w:r w:rsidR="00801F9D" w:rsidRPr="008E2733">
        <w:rPr>
          <w:color w:val="000000" w:themeColor="text1"/>
          <w:sz w:val="28"/>
          <w:szCs w:val="28"/>
          <w:lang w:val="vi-VN"/>
        </w:rPr>
        <w:t xml:space="preserve">22. </w:t>
      </w:r>
      <w:r w:rsidR="00801F9D" w:rsidRPr="008E2733">
        <w:rPr>
          <w:color w:val="000000"/>
          <w:sz w:val="28"/>
          <w:szCs w:val="28"/>
          <w:lang w:val="vi-VN"/>
        </w:rPr>
        <w:t xml:space="preserve">Forbes, N. (2014, p.151). </w:t>
      </w:r>
      <w:r w:rsidR="00801F9D" w:rsidRPr="008E2733">
        <w:rPr>
          <w:i/>
          <w:iCs/>
          <w:color w:val="000000"/>
          <w:sz w:val="28"/>
          <w:szCs w:val="28"/>
        </w:rPr>
        <w:t>Finding Me in Him: One Woman</w:t>
      </w:r>
      <w:r w:rsidR="00801F9D" w:rsidRPr="008E2733">
        <w:rPr>
          <w:i/>
          <w:iCs/>
          <w:color w:val="000000"/>
          <w:sz w:val="28"/>
          <w:szCs w:val="28"/>
          <w:lang w:val="vi-VN"/>
        </w:rPr>
        <w:t>’</w:t>
      </w:r>
      <w:r w:rsidR="00801F9D" w:rsidRPr="008E2733">
        <w:rPr>
          <w:i/>
          <w:iCs/>
          <w:color w:val="000000"/>
          <w:sz w:val="28"/>
          <w:szCs w:val="28"/>
        </w:rPr>
        <w:t>s Journey to Discovering Her Identity in Christ</w:t>
      </w:r>
      <w:r w:rsidR="00801F9D" w:rsidRPr="008E2733">
        <w:rPr>
          <w:color w:val="000000"/>
          <w:sz w:val="28"/>
          <w:szCs w:val="28"/>
          <w:lang w:val="vi-VN"/>
        </w:rPr>
        <w:t>. Publisher: Friesen Press</w:t>
      </w:r>
    </w:p>
    <w:p w14:paraId="4D7019ED" w14:textId="22FAFD6C" w:rsidR="00801F9D" w:rsidRPr="008E2733" w:rsidRDefault="00DA2E5D" w:rsidP="00230B93">
      <w:pPr>
        <w:spacing w:line="312" w:lineRule="auto"/>
        <w:jc w:val="both"/>
        <w:rPr>
          <w:color w:val="000000"/>
          <w:sz w:val="28"/>
          <w:szCs w:val="28"/>
          <w:lang w:val="vi-VN"/>
        </w:rPr>
      </w:pPr>
      <w:r w:rsidRPr="008E2733">
        <w:rPr>
          <w:color w:val="000000"/>
          <w:sz w:val="28"/>
          <w:szCs w:val="28"/>
          <w:lang w:val="vi-VN"/>
        </w:rPr>
        <w:t>E</w:t>
      </w:r>
      <w:r w:rsidR="00801F9D" w:rsidRPr="008E2733">
        <w:rPr>
          <w:color w:val="000000"/>
          <w:sz w:val="28"/>
          <w:szCs w:val="28"/>
          <w:lang w:val="vi-VN"/>
        </w:rPr>
        <w:t xml:space="preserve">23. </w:t>
      </w:r>
      <w:r w:rsidR="00F16480" w:rsidRPr="008E2733">
        <w:rPr>
          <w:color w:val="000000"/>
          <w:sz w:val="28"/>
          <w:szCs w:val="28"/>
          <w:lang w:val="vi-VN"/>
        </w:rPr>
        <w:t xml:space="preserve">Frayn, M. (2010, p.89). Publisher: </w:t>
      </w:r>
      <w:r w:rsidR="00F16480" w:rsidRPr="008E2733">
        <w:rPr>
          <w:i/>
          <w:iCs/>
          <w:color w:val="000000"/>
          <w:sz w:val="28"/>
          <w:szCs w:val="28"/>
          <w:lang w:val="vi-VN"/>
        </w:rPr>
        <w:t>Skios</w:t>
      </w:r>
      <w:r w:rsidR="00F16480" w:rsidRPr="008E2733">
        <w:rPr>
          <w:color w:val="000000"/>
          <w:sz w:val="28"/>
          <w:szCs w:val="28"/>
          <w:lang w:val="vi-VN"/>
        </w:rPr>
        <w:t>. Faber &amp; Faber</w:t>
      </w:r>
    </w:p>
    <w:p w14:paraId="58419383" w14:textId="11D8DE38" w:rsidR="00F16480" w:rsidRPr="008E2733" w:rsidRDefault="00DA2E5D" w:rsidP="00230B93">
      <w:pPr>
        <w:spacing w:line="312" w:lineRule="auto"/>
        <w:jc w:val="both"/>
        <w:rPr>
          <w:sz w:val="28"/>
          <w:szCs w:val="28"/>
          <w:lang w:val="vi-VN"/>
        </w:rPr>
      </w:pPr>
      <w:r w:rsidRPr="008E2733">
        <w:rPr>
          <w:color w:val="000000"/>
          <w:sz w:val="28"/>
          <w:szCs w:val="28"/>
          <w:lang w:val="vi-VN"/>
        </w:rPr>
        <w:t>E</w:t>
      </w:r>
      <w:r w:rsidR="00F16480" w:rsidRPr="008E2733">
        <w:rPr>
          <w:color w:val="000000"/>
          <w:sz w:val="28"/>
          <w:szCs w:val="28"/>
          <w:lang w:val="vi-VN"/>
        </w:rPr>
        <w:t xml:space="preserve">24. </w:t>
      </w:r>
      <w:r w:rsidR="00F16480" w:rsidRPr="008E2733">
        <w:rPr>
          <w:sz w:val="28"/>
          <w:szCs w:val="28"/>
          <w:lang w:val="vi-VN"/>
        </w:rPr>
        <w:t xml:space="preserve">Gale, K. (2000, p.63). </w:t>
      </w:r>
      <w:r w:rsidR="00F16480" w:rsidRPr="008E2733">
        <w:rPr>
          <w:i/>
          <w:iCs/>
          <w:sz w:val="28"/>
          <w:szCs w:val="28"/>
          <w:lang w:val="vi-VN"/>
        </w:rPr>
        <w:t>Lake of Fire.</w:t>
      </w:r>
      <w:r w:rsidR="00F16480" w:rsidRPr="008E2733">
        <w:rPr>
          <w:sz w:val="28"/>
          <w:szCs w:val="28"/>
          <w:lang w:val="vi-VN"/>
        </w:rPr>
        <w:t xml:space="preserve"> Publisher: Red Hen Press</w:t>
      </w:r>
    </w:p>
    <w:p w14:paraId="093F76DD" w14:textId="47D1D6D8" w:rsidR="00F16480" w:rsidRPr="008E2733" w:rsidRDefault="00DA2E5D" w:rsidP="00230B93">
      <w:pPr>
        <w:spacing w:line="312" w:lineRule="auto"/>
        <w:jc w:val="both"/>
        <w:rPr>
          <w:sz w:val="28"/>
          <w:szCs w:val="28"/>
          <w:lang w:val="vi-VN"/>
        </w:rPr>
      </w:pPr>
      <w:r w:rsidRPr="008E2733">
        <w:rPr>
          <w:sz w:val="28"/>
          <w:szCs w:val="28"/>
          <w:lang w:val="vi-VN"/>
        </w:rPr>
        <w:t>E</w:t>
      </w:r>
      <w:r w:rsidR="00F16480" w:rsidRPr="008E2733">
        <w:rPr>
          <w:sz w:val="28"/>
          <w:szCs w:val="28"/>
          <w:lang w:val="vi-VN"/>
        </w:rPr>
        <w:t xml:space="preserve">25. Graves, A.D. (2022, p.). </w:t>
      </w:r>
      <w:r w:rsidR="00F16480" w:rsidRPr="008E2733">
        <w:rPr>
          <w:i/>
          <w:iCs/>
          <w:color w:val="000000" w:themeColor="text1"/>
          <w:sz w:val="28"/>
          <w:szCs w:val="28"/>
          <w:shd w:val="clear" w:color="auto" w:fill="FFFFFF"/>
          <w:lang w:val="vi-VN"/>
        </w:rPr>
        <w:t>Allured by you.</w:t>
      </w:r>
      <w:r w:rsidR="00F16480" w:rsidRPr="008E2733">
        <w:rPr>
          <w:sz w:val="28"/>
          <w:szCs w:val="28"/>
          <w:lang w:val="vi-VN"/>
        </w:rPr>
        <w:t>Publisher: Aesthetic Press</w:t>
      </w:r>
    </w:p>
    <w:p w14:paraId="7381D527" w14:textId="582C07C4" w:rsidR="00F16480" w:rsidRPr="008E2733" w:rsidRDefault="00DA2E5D" w:rsidP="00230B93">
      <w:pPr>
        <w:spacing w:line="312" w:lineRule="auto"/>
        <w:jc w:val="both"/>
        <w:rPr>
          <w:color w:val="000000" w:themeColor="text1"/>
          <w:sz w:val="28"/>
          <w:szCs w:val="28"/>
          <w:lang w:val="vi-VN"/>
        </w:rPr>
      </w:pPr>
      <w:r w:rsidRPr="008E2733">
        <w:rPr>
          <w:sz w:val="28"/>
          <w:szCs w:val="28"/>
          <w:lang w:val="vi-VN"/>
        </w:rPr>
        <w:t>E</w:t>
      </w:r>
      <w:r w:rsidR="00F16480" w:rsidRPr="008E2733">
        <w:rPr>
          <w:sz w:val="28"/>
          <w:szCs w:val="28"/>
          <w:lang w:val="vi-VN"/>
        </w:rPr>
        <w:t xml:space="preserve">26. Green, J. (2015, p.25). </w:t>
      </w:r>
      <w:r w:rsidR="00F16480" w:rsidRPr="008E2733">
        <w:rPr>
          <w:i/>
          <w:iCs/>
          <w:sz w:val="28"/>
          <w:szCs w:val="28"/>
          <w:lang w:val="vi-VN"/>
        </w:rPr>
        <w:t>Kiss And See.</w:t>
      </w:r>
      <w:r w:rsidR="00F16480" w:rsidRPr="008E2733">
        <w:rPr>
          <w:sz w:val="28"/>
          <w:szCs w:val="28"/>
          <w:lang w:val="vi-VN"/>
        </w:rPr>
        <w:t xml:space="preserve"> Publisher: </w:t>
      </w:r>
      <w:r w:rsidR="00F16480" w:rsidRPr="008E2733">
        <w:rPr>
          <w:color w:val="000000" w:themeColor="text1"/>
          <w:sz w:val="28"/>
          <w:szCs w:val="28"/>
          <w:lang w:val="vi-VN"/>
        </w:rPr>
        <w:t>New York Boston</w:t>
      </w:r>
    </w:p>
    <w:p w14:paraId="7D421BEE" w14:textId="2C32C83D" w:rsidR="00F16480" w:rsidRPr="008E2733" w:rsidRDefault="00DA2E5D" w:rsidP="00230B93">
      <w:pPr>
        <w:spacing w:line="312" w:lineRule="auto"/>
        <w:jc w:val="both"/>
        <w:rPr>
          <w:color w:val="000000"/>
          <w:sz w:val="28"/>
          <w:szCs w:val="28"/>
          <w:lang w:val="vi-VN"/>
        </w:rPr>
      </w:pPr>
      <w:r w:rsidRPr="008E2733">
        <w:rPr>
          <w:color w:val="000000" w:themeColor="text1"/>
          <w:sz w:val="28"/>
          <w:szCs w:val="28"/>
          <w:lang w:val="vi-VN"/>
        </w:rPr>
        <w:t>E</w:t>
      </w:r>
      <w:r w:rsidR="00F16480" w:rsidRPr="008E2733">
        <w:rPr>
          <w:color w:val="000000" w:themeColor="text1"/>
          <w:sz w:val="28"/>
          <w:szCs w:val="28"/>
          <w:lang w:val="vi-VN"/>
        </w:rPr>
        <w:t xml:space="preserve">27. </w:t>
      </w:r>
      <w:r w:rsidR="00F16480" w:rsidRPr="008E2733">
        <w:rPr>
          <w:color w:val="000000"/>
          <w:sz w:val="28"/>
          <w:szCs w:val="28"/>
        </w:rPr>
        <w:t>Hampton</w:t>
      </w:r>
      <w:r w:rsidR="00F16480" w:rsidRPr="008E2733">
        <w:rPr>
          <w:color w:val="000000"/>
          <w:sz w:val="28"/>
          <w:szCs w:val="28"/>
          <w:lang w:val="vi-VN"/>
        </w:rPr>
        <w:t xml:space="preserve">, P. (2000, p.178). </w:t>
      </w:r>
      <w:r w:rsidR="00F16480" w:rsidRPr="008E2733">
        <w:rPr>
          <w:i/>
          <w:iCs/>
          <w:color w:val="000000"/>
          <w:sz w:val="28"/>
          <w:szCs w:val="28"/>
        </w:rPr>
        <w:t>Ancient Moon</w:t>
      </w:r>
      <w:r w:rsidR="00F16480" w:rsidRPr="008E2733">
        <w:rPr>
          <w:i/>
          <w:iCs/>
          <w:color w:val="000000"/>
          <w:sz w:val="28"/>
          <w:szCs w:val="28"/>
          <w:lang w:val="vi-VN"/>
        </w:rPr>
        <w:t>.</w:t>
      </w:r>
      <w:r w:rsidR="00F16480" w:rsidRPr="008E2733">
        <w:rPr>
          <w:color w:val="000000"/>
          <w:sz w:val="28"/>
          <w:szCs w:val="28"/>
          <w:lang w:val="vi-VN"/>
        </w:rPr>
        <w:t xml:space="preserve"> Publisher: iUniverse</w:t>
      </w:r>
    </w:p>
    <w:p w14:paraId="474E194D" w14:textId="3338A46D" w:rsidR="006B01EC" w:rsidRPr="008E2733" w:rsidRDefault="00DA2E5D" w:rsidP="00230B93">
      <w:pPr>
        <w:spacing w:line="312" w:lineRule="auto"/>
        <w:jc w:val="both"/>
        <w:rPr>
          <w:color w:val="000000"/>
          <w:sz w:val="28"/>
          <w:szCs w:val="28"/>
          <w:lang w:val="vi-VN"/>
        </w:rPr>
      </w:pPr>
      <w:r w:rsidRPr="008E2733">
        <w:rPr>
          <w:color w:val="000000"/>
          <w:sz w:val="28"/>
          <w:szCs w:val="28"/>
          <w:lang w:val="vi-VN"/>
        </w:rPr>
        <w:t>E</w:t>
      </w:r>
      <w:r w:rsidR="006B01EC" w:rsidRPr="008E2733">
        <w:rPr>
          <w:color w:val="000000"/>
          <w:sz w:val="28"/>
          <w:szCs w:val="28"/>
          <w:lang w:val="vi-VN"/>
        </w:rPr>
        <w:t xml:space="preserve">28. </w:t>
      </w:r>
      <w:r w:rsidR="0096014C" w:rsidRPr="008E2733">
        <w:rPr>
          <w:color w:val="000000"/>
          <w:sz w:val="28"/>
          <w:szCs w:val="28"/>
          <w:lang w:val="vi-VN"/>
        </w:rPr>
        <w:t xml:space="preserve">Hansen, P.M (2015, p.210). </w:t>
      </w:r>
      <w:r w:rsidR="0096014C" w:rsidRPr="008E2733">
        <w:rPr>
          <w:i/>
          <w:iCs/>
          <w:color w:val="000000"/>
          <w:sz w:val="28"/>
          <w:szCs w:val="28"/>
          <w:lang w:val="vi-VN"/>
        </w:rPr>
        <w:t>Rage of a Dark Queen: The Last War of Gods and Men</w:t>
      </w:r>
      <w:r w:rsidR="0096014C" w:rsidRPr="008E2733">
        <w:rPr>
          <w:color w:val="000000"/>
          <w:sz w:val="28"/>
          <w:szCs w:val="28"/>
          <w:lang w:val="vi-VN"/>
        </w:rPr>
        <w:t>. Publisher: Tsaksen Books</w:t>
      </w:r>
    </w:p>
    <w:p w14:paraId="3A85D0BE" w14:textId="1F08C264" w:rsidR="0096014C" w:rsidRPr="008E2733" w:rsidRDefault="00DA2E5D" w:rsidP="00230B93">
      <w:pPr>
        <w:spacing w:line="312" w:lineRule="auto"/>
        <w:jc w:val="both"/>
        <w:rPr>
          <w:color w:val="000000"/>
          <w:sz w:val="28"/>
          <w:szCs w:val="28"/>
          <w:lang w:val="vi-VN"/>
        </w:rPr>
      </w:pPr>
      <w:r w:rsidRPr="008E2733">
        <w:rPr>
          <w:color w:val="000000"/>
          <w:sz w:val="28"/>
          <w:szCs w:val="28"/>
          <w:lang w:val="vi-VN"/>
        </w:rPr>
        <w:t>E</w:t>
      </w:r>
      <w:r w:rsidR="0096014C" w:rsidRPr="008E2733">
        <w:rPr>
          <w:color w:val="000000"/>
          <w:sz w:val="28"/>
          <w:szCs w:val="28"/>
          <w:lang w:val="vi-VN"/>
        </w:rPr>
        <w:t xml:space="preserve">29. Hore, R. (2019, p.4 ). </w:t>
      </w:r>
      <w:r w:rsidR="0096014C" w:rsidRPr="008E2733">
        <w:rPr>
          <w:i/>
          <w:iCs/>
          <w:color w:val="000000"/>
          <w:sz w:val="28"/>
          <w:szCs w:val="28"/>
          <w:lang w:val="vi-VN"/>
        </w:rPr>
        <w:t>The Lemon Tree Hotel</w:t>
      </w:r>
      <w:r w:rsidR="0096014C" w:rsidRPr="008E2733">
        <w:rPr>
          <w:color w:val="000000"/>
          <w:sz w:val="28"/>
          <w:szCs w:val="28"/>
          <w:lang w:val="vi-VN"/>
        </w:rPr>
        <w:t>. Publisher: Carmelite House</w:t>
      </w:r>
    </w:p>
    <w:p w14:paraId="26FC827F" w14:textId="2E16332C" w:rsidR="0096014C" w:rsidRPr="008E2733" w:rsidRDefault="00DA2E5D" w:rsidP="00230B93">
      <w:pPr>
        <w:spacing w:line="312" w:lineRule="auto"/>
        <w:jc w:val="both"/>
        <w:rPr>
          <w:color w:val="000000"/>
          <w:sz w:val="28"/>
          <w:szCs w:val="28"/>
          <w:lang w:val="vi-VN"/>
        </w:rPr>
      </w:pPr>
      <w:r w:rsidRPr="008E2733">
        <w:rPr>
          <w:color w:val="000000"/>
          <w:sz w:val="28"/>
          <w:szCs w:val="28"/>
          <w:lang w:val="vi-VN"/>
        </w:rPr>
        <w:t>E</w:t>
      </w:r>
      <w:r w:rsidR="0096014C" w:rsidRPr="008E2733">
        <w:rPr>
          <w:color w:val="000000"/>
          <w:sz w:val="28"/>
          <w:szCs w:val="28"/>
          <w:lang w:val="vi-VN"/>
        </w:rPr>
        <w:t xml:space="preserve">30. </w:t>
      </w:r>
      <w:r w:rsidR="0096014C" w:rsidRPr="008E2733">
        <w:rPr>
          <w:color w:val="000000"/>
          <w:sz w:val="28"/>
          <w:szCs w:val="28"/>
        </w:rPr>
        <w:t>Harrison</w:t>
      </w:r>
      <w:r w:rsidR="0096014C" w:rsidRPr="008E2733">
        <w:rPr>
          <w:color w:val="000000"/>
          <w:sz w:val="28"/>
          <w:szCs w:val="28"/>
          <w:lang w:val="vi-VN"/>
        </w:rPr>
        <w:t xml:space="preserve">, V. (2011, p.63). </w:t>
      </w:r>
      <w:r w:rsidR="0096014C" w:rsidRPr="008E2733">
        <w:rPr>
          <w:i/>
          <w:iCs/>
          <w:color w:val="000000"/>
          <w:sz w:val="28"/>
          <w:szCs w:val="28"/>
        </w:rPr>
        <w:t>Through Ten Eyes of a Storm</w:t>
      </w:r>
      <w:r w:rsidR="0096014C" w:rsidRPr="008E2733">
        <w:rPr>
          <w:color w:val="000000"/>
          <w:sz w:val="28"/>
          <w:szCs w:val="28"/>
          <w:lang w:val="vi-VN"/>
        </w:rPr>
        <w:t>. Publisher: AuthorHouse Publishing</w:t>
      </w:r>
    </w:p>
    <w:p w14:paraId="41470E45" w14:textId="55D4FCA4" w:rsidR="0096014C" w:rsidRPr="008E2733" w:rsidRDefault="00965AE5" w:rsidP="00230B93">
      <w:pPr>
        <w:spacing w:line="312" w:lineRule="auto"/>
        <w:jc w:val="both"/>
        <w:rPr>
          <w:color w:val="000000"/>
          <w:sz w:val="28"/>
          <w:szCs w:val="28"/>
          <w:lang w:val="vi-VN"/>
        </w:rPr>
      </w:pPr>
      <w:r w:rsidRPr="008E2733">
        <w:rPr>
          <w:color w:val="000000"/>
          <w:sz w:val="28"/>
          <w:szCs w:val="28"/>
          <w:lang w:val="vi-VN"/>
        </w:rPr>
        <w:t>E</w:t>
      </w:r>
      <w:r w:rsidR="0096014C" w:rsidRPr="008E2733">
        <w:rPr>
          <w:color w:val="000000"/>
          <w:sz w:val="28"/>
          <w:szCs w:val="28"/>
          <w:lang w:val="vi-VN"/>
        </w:rPr>
        <w:t xml:space="preserve">31. Hill, T.L. (2018, p.19). </w:t>
      </w:r>
      <w:r w:rsidR="0096014C" w:rsidRPr="008E2733">
        <w:rPr>
          <w:i/>
          <w:iCs/>
          <w:color w:val="000000"/>
          <w:sz w:val="28"/>
          <w:szCs w:val="28"/>
          <w:lang w:val="vi-VN"/>
        </w:rPr>
        <w:t>Acts Of</w:t>
      </w:r>
      <w:r w:rsidR="0096014C" w:rsidRPr="008E2733">
        <w:rPr>
          <w:color w:val="000000"/>
          <w:sz w:val="28"/>
          <w:szCs w:val="28"/>
          <w:lang w:val="vi-VN"/>
        </w:rPr>
        <w:t xml:space="preserve"> </w:t>
      </w:r>
      <w:r w:rsidR="0096014C" w:rsidRPr="008E2733">
        <w:rPr>
          <w:i/>
          <w:iCs/>
          <w:color w:val="000000"/>
          <w:sz w:val="28"/>
          <w:szCs w:val="28"/>
          <w:lang w:val="vi-VN"/>
        </w:rPr>
        <w:t>Betrayal</w:t>
      </w:r>
      <w:r w:rsidR="0096014C" w:rsidRPr="008E2733">
        <w:rPr>
          <w:color w:val="000000"/>
          <w:sz w:val="28"/>
          <w:szCs w:val="28"/>
          <w:lang w:val="vi-VN"/>
        </w:rPr>
        <w:t>. Publisher: Lulu.com</w:t>
      </w:r>
    </w:p>
    <w:p w14:paraId="4B0182FA" w14:textId="66ECFF09" w:rsidR="0096014C" w:rsidRPr="008E2733" w:rsidRDefault="00965AE5" w:rsidP="00230B93">
      <w:pPr>
        <w:spacing w:line="312" w:lineRule="auto"/>
        <w:jc w:val="both"/>
        <w:rPr>
          <w:color w:val="000000"/>
          <w:sz w:val="28"/>
          <w:szCs w:val="28"/>
          <w:lang w:val="vi-VN"/>
        </w:rPr>
      </w:pPr>
      <w:r w:rsidRPr="008E2733">
        <w:rPr>
          <w:color w:val="000000"/>
          <w:sz w:val="28"/>
          <w:szCs w:val="28"/>
          <w:lang w:val="vi-VN"/>
        </w:rPr>
        <w:t>E</w:t>
      </w:r>
      <w:r w:rsidR="0096014C" w:rsidRPr="008E2733">
        <w:rPr>
          <w:color w:val="000000"/>
          <w:sz w:val="28"/>
          <w:szCs w:val="28"/>
          <w:lang w:val="vi-VN"/>
        </w:rPr>
        <w:t xml:space="preserve">32. </w:t>
      </w:r>
      <w:r w:rsidR="00840F62" w:rsidRPr="008E2733">
        <w:rPr>
          <w:color w:val="000000"/>
          <w:sz w:val="28"/>
          <w:szCs w:val="28"/>
          <w:lang w:val="vi-VN"/>
        </w:rPr>
        <w:t xml:space="preserve">Kimmel, B. (2012, p.63). </w:t>
      </w:r>
      <w:r w:rsidR="00840F62" w:rsidRPr="008E2733">
        <w:rPr>
          <w:i/>
          <w:iCs/>
          <w:color w:val="000000"/>
          <w:sz w:val="28"/>
          <w:szCs w:val="28"/>
          <w:lang w:val="vi-VN"/>
        </w:rPr>
        <w:t>Album Produced By …</w:t>
      </w:r>
      <w:r w:rsidR="00840F62" w:rsidRPr="008E2733">
        <w:rPr>
          <w:color w:val="000000"/>
          <w:sz w:val="28"/>
          <w:szCs w:val="28"/>
          <w:lang w:val="vi-VN"/>
        </w:rPr>
        <w:t xml:space="preserve"> Publisher: AuthorHouse</w:t>
      </w:r>
    </w:p>
    <w:p w14:paraId="696CCC73" w14:textId="2D00E5D8" w:rsidR="00840F62" w:rsidRPr="008E2733" w:rsidRDefault="00965AE5" w:rsidP="00230B93">
      <w:pPr>
        <w:spacing w:line="312" w:lineRule="auto"/>
        <w:jc w:val="both"/>
        <w:rPr>
          <w:color w:val="000000"/>
          <w:sz w:val="28"/>
          <w:szCs w:val="28"/>
          <w:lang w:val="vi-VN"/>
        </w:rPr>
      </w:pPr>
      <w:r w:rsidRPr="008E2733">
        <w:rPr>
          <w:color w:val="000000"/>
          <w:sz w:val="28"/>
          <w:szCs w:val="28"/>
          <w:lang w:val="vi-VN"/>
        </w:rPr>
        <w:t>E</w:t>
      </w:r>
      <w:r w:rsidR="00840F62" w:rsidRPr="008E2733">
        <w:rPr>
          <w:color w:val="000000"/>
          <w:sz w:val="28"/>
          <w:szCs w:val="28"/>
          <w:lang w:val="vi-VN"/>
        </w:rPr>
        <w:t xml:space="preserve">33. Kinsella, S. (2008, p.33). </w:t>
      </w:r>
      <w:r w:rsidR="00840F62" w:rsidRPr="008E2733">
        <w:rPr>
          <w:i/>
          <w:iCs/>
          <w:color w:val="000000"/>
          <w:sz w:val="28"/>
          <w:szCs w:val="28"/>
          <w:lang w:val="vi-VN"/>
        </w:rPr>
        <w:t>Remember Me?</w:t>
      </w:r>
      <w:r w:rsidR="00840F62" w:rsidRPr="008E2733">
        <w:rPr>
          <w:color w:val="000000"/>
          <w:sz w:val="28"/>
          <w:szCs w:val="28"/>
          <w:lang w:val="vi-VN"/>
        </w:rPr>
        <w:t xml:space="preserve"> Publisher: The Random House Publishing Group</w:t>
      </w:r>
    </w:p>
    <w:p w14:paraId="6A7355CB" w14:textId="167E66B0" w:rsidR="00840F62" w:rsidRPr="008E2733" w:rsidRDefault="00965AE5" w:rsidP="00230B93">
      <w:pPr>
        <w:spacing w:line="312" w:lineRule="auto"/>
        <w:jc w:val="both"/>
        <w:rPr>
          <w:color w:val="000000"/>
          <w:sz w:val="28"/>
          <w:szCs w:val="28"/>
          <w:lang w:val="vi-VN"/>
        </w:rPr>
      </w:pPr>
      <w:r w:rsidRPr="008E2733">
        <w:rPr>
          <w:color w:val="000000"/>
          <w:sz w:val="28"/>
          <w:szCs w:val="28"/>
          <w:lang w:val="vi-VN"/>
        </w:rPr>
        <w:t>E</w:t>
      </w:r>
      <w:r w:rsidR="00840F62" w:rsidRPr="008E2733">
        <w:rPr>
          <w:color w:val="000000"/>
          <w:sz w:val="28"/>
          <w:szCs w:val="28"/>
          <w:lang w:val="vi-VN"/>
        </w:rPr>
        <w:t xml:space="preserve">34. Knight, S. (2004, p.435). </w:t>
      </w:r>
      <w:r w:rsidR="00840F62" w:rsidRPr="008E2733">
        <w:rPr>
          <w:i/>
          <w:iCs/>
          <w:color w:val="000000"/>
          <w:sz w:val="28"/>
          <w:szCs w:val="28"/>
          <w:lang w:val="vi-VN"/>
        </w:rPr>
        <w:t>Gathered.</w:t>
      </w:r>
      <w:r w:rsidR="00840F62" w:rsidRPr="008E2733">
        <w:rPr>
          <w:color w:val="000000"/>
          <w:sz w:val="28"/>
          <w:szCs w:val="28"/>
          <w:lang w:val="vi-VN"/>
        </w:rPr>
        <w:t xml:space="preserve"> Publisher: AuthorHouse</w:t>
      </w:r>
    </w:p>
    <w:p w14:paraId="3147C761" w14:textId="47E08371" w:rsidR="00840F62" w:rsidRPr="008E2733" w:rsidRDefault="00D8282F" w:rsidP="00230B93">
      <w:pPr>
        <w:spacing w:line="312" w:lineRule="auto"/>
        <w:jc w:val="both"/>
        <w:rPr>
          <w:sz w:val="28"/>
          <w:szCs w:val="28"/>
          <w:lang w:val="vi-VN"/>
        </w:rPr>
      </w:pPr>
      <w:r w:rsidRPr="008E2733">
        <w:rPr>
          <w:color w:val="000000"/>
          <w:sz w:val="28"/>
          <w:szCs w:val="28"/>
          <w:lang w:val="vi-VN"/>
        </w:rPr>
        <w:t>E</w:t>
      </w:r>
      <w:r w:rsidR="00840F62" w:rsidRPr="008E2733">
        <w:rPr>
          <w:color w:val="000000"/>
          <w:sz w:val="28"/>
          <w:szCs w:val="28"/>
          <w:lang w:val="vi-VN"/>
        </w:rPr>
        <w:t xml:space="preserve">35. </w:t>
      </w:r>
      <w:r w:rsidR="00840F62" w:rsidRPr="008E2733">
        <w:rPr>
          <w:sz w:val="28"/>
          <w:szCs w:val="28"/>
          <w:lang w:val="vi-VN"/>
        </w:rPr>
        <w:t xml:space="preserve">Ley, R. (2019, p.11). </w:t>
      </w:r>
      <w:r w:rsidR="00840F62" w:rsidRPr="008E2733">
        <w:rPr>
          <w:i/>
          <w:iCs/>
          <w:sz w:val="28"/>
          <w:szCs w:val="28"/>
          <w:lang w:val="vi-VN"/>
        </w:rPr>
        <w:t>The Lemon Tree Hotel</w:t>
      </w:r>
      <w:r w:rsidR="00840F62" w:rsidRPr="008E2733">
        <w:rPr>
          <w:sz w:val="28"/>
          <w:szCs w:val="28"/>
          <w:lang w:val="vi-VN"/>
        </w:rPr>
        <w:t>. Publisher: Carmelite House, Great Britain</w:t>
      </w:r>
    </w:p>
    <w:p w14:paraId="3FBC6E06" w14:textId="0B1F5734" w:rsidR="00840F62" w:rsidRPr="008E2733" w:rsidRDefault="00D8282F" w:rsidP="00230B93">
      <w:pPr>
        <w:spacing w:line="312" w:lineRule="auto"/>
        <w:jc w:val="both"/>
        <w:rPr>
          <w:sz w:val="28"/>
          <w:szCs w:val="28"/>
          <w:lang w:val="vi-VN"/>
        </w:rPr>
      </w:pPr>
      <w:r w:rsidRPr="008E2733">
        <w:rPr>
          <w:sz w:val="28"/>
          <w:szCs w:val="28"/>
          <w:lang w:val="vi-VN"/>
        </w:rPr>
        <w:t>E</w:t>
      </w:r>
      <w:r w:rsidR="00840F62" w:rsidRPr="008E2733">
        <w:rPr>
          <w:sz w:val="28"/>
          <w:szCs w:val="28"/>
          <w:lang w:val="vi-VN"/>
        </w:rPr>
        <w:t xml:space="preserve">36. Lewis, S. (2014, p.18). </w:t>
      </w:r>
      <w:r w:rsidR="00840F62" w:rsidRPr="008E2733">
        <w:rPr>
          <w:i/>
          <w:iCs/>
          <w:sz w:val="28"/>
          <w:szCs w:val="28"/>
          <w:lang w:val="vi-VN"/>
        </w:rPr>
        <w:t>Never Say Goodbye</w:t>
      </w:r>
      <w:r w:rsidR="00840F62" w:rsidRPr="008E2733">
        <w:rPr>
          <w:sz w:val="28"/>
          <w:szCs w:val="28"/>
          <w:lang w:val="vi-VN"/>
        </w:rPr>
        <w:t>. Publisher: Arrow Books</w:t>
      </w:r>
    </w:p>
    <w:p w14:paraId="17B224F3" w14:textId="4C610E80" w:rsidR="00E73740" w:rsidRPr="008E2733" w:rsidRDefault="00D8282F" w:rsidP="00230B93">
      <w:pPr>
        <w:spacing w:line="312" w:lineRule="auto"/>
        <w:jc w:val="both"/>
        <w:rPr>
          <w:sz w:val="28"/>
          <w:szCs w:val="28"/>
          <w:lang w:val="vi-VN"/>
        </w:rPr>
      </w:pPr>
      <w:r w:rsidRPr="008E2733">
        <w:rPr>
          <w:sz w:val="28"/>
          <w:szCs w:val="28"/>
          <w:lang w:val="vi-VN"/>
        </w:rPr>
        <w:t>E</w:t>
      </w:r>
      <w:r w:rsidR="00E73740" w:rsidRPr="008E2733">
        <w:rPr>
          <w:sz w:val="28"/>
          <w:szCs w:val="28"/>
          <w:lang w:val="vi-VN"/>
        </w:rPr>
        <w:t xml:space="preserve">37. </w:t>
      </w:r>
      <w:r w:rsidR="000E4940" w:rsidRPr="008E2733">
        <w:rPr>
          <w:sz w:val="28"/>
          <w:szCs w:val="28"/>
          <w:lang w:val="vi-VN"/>
        </w:rPr>
        <w:t xml:space="preserve">Lombard, J. (2012, p.208). </w:t>
      </w:r>
      <w:r w:rsidR="000E4940" w:rsidRPr="008E2733">
        <w:rPr>
          <w:i/>
          <w:iCs/>
          <w:sz w:val="28"/>
          <w:szCs w:val="28"/>
          <w:lang w:val="vi-VN"/>
        </w:rPr>
        <w:t>Sons, Daughters and Wine Tasters.</w:t>
      </w:r>
      <w:r w:rsidR="000E4940" w:rsidRPr="008E2733">
        <w:rPr>
          <w:sz w:val="28"/>
          <w:szCs w:val="28"/>
          <w:lang w:val="vi-VN"/>
        </w:rPr>
        <w:t xml:space="preserve"> Publisher: Xlibris, Corp.</w:t>
      </w:r>
    </w:p>
    <w:p w14:paraId="5EE096AA" w14:textId="42762F93" w:rsidR="00DF74E6" w:rsidRPr="008E2733" w:rsidRDefault="00D8282F" w:rsidP="00230B93">
      <w:pPr>
        <w:spacing w:line="312" w:lineRule="auto"/>
        <w:jc w:val="both"/>
        <w:rPr>
          <w:color w:val="202124"/>
          <w:sz w:val="28"/>
          <w:szCs w:val="28"/>
          <w:lang w:val="vi-VN"/>
        </w:rPr>
      </w:pPr>
      <w:r w:rsidRPr="008E2733">
        <w:rPr>
          <w:sz w:val="28"/>
          <w:szCs w:val="28"/>
          <w:lang w:val="vi-VN"/>
        </w:rPr>
        <w:t>E</w:t>
      </w:r>
      <w:r w:rsidR="000E4940" w:rsidRPr="008E2733">
        <w:rPr>
          <w:sz w:val="28"/>
          <w:szCs w:val="28"/>
          <w:lang w:val="vi-VN"/>
        </w:rPr>
        <w:t xml:space="preserve">38. </w:t>
      </w:r>
      <w:r w:rsidR="00DF74E6" w:rsidRPr="008E2733">
        <w:rPr>
          <w:sz w:val="28"/>
          <w:szCs w:val="28"/>
          <w:lang w:val="vi-VN"/>
        </w:rPr>
        <w:t xml:space="preserve">Lovelace, J. (2014, p.122). </w:t>
      </w:r>
      <w:r w:rsidR="00DF74E6" w:rsidRPr="008E2733">
        <w:rPr>
          <w:i/>
          <w:iCs/>
          <w:sz w:val="28"/>
          <w:szCs w:val="28"/>
          <w:lang w:val="vi-VN"/>
        </w:rPr>
        <w:t>Bad As In Good.</w:t>
      </w:r>
      <w:r w:rsidR="00DF74E6" w:rsidRPr="008E2733">
        <w:rPr>
          <w:sz w:val="28"/>
          <w:szCs w:val="28"/>
          <w:lang w:val="vi-VN"/>
        </w:rPr>
        <w:t xml:space="preserve"> Publisher: </w:t>
      </w:r>
      <w:r w:rsidR="00DF74E6" w:rsidRPr="008E2733">
        <w:rPr>
          <w:color w:val="202124"/>
          <w:sz w:val="28"/>
          <w:szCs w:val="28"/>
          <w:lang w:val="vi-VN"/>
        </w:rPr>
        <w:t>Strebor Books, New York.</w:t>
      </w:r>
    </w:p>
    <w:p w14:paraId="7D8FE732" w14:textId="4B0BE388" w:rsidR="00DF74E6" w:rsidRPr="008E2733" w:rsidRDefault="00D8282F" w:rsidP="00230B93">
      <w:pPr>
        <w:spacing w:line="312" w:lineRule="auto"/>
        <w:jc w:val="both"/>
        <w:rPr>
          <w:sz w:val="28"/>
          <w:szCs w:val="28"/>
          <w:lang w:val="vi-VN"/>
        </w:rPr>
      </w:pPr>
      <w:r w:rsidRPr="008E2733">
        <w:rPr>
          <w:color w:val="202124"/>
          <w:sz w:val="28"/>
          <w:szCs w:val="28"/>
          <w:lang w:val="vi-VN"/>
        </w:rPr>
        <w:t>E</w:t>
      </w:r>
      <w:r w:rsidR="00DF74E6" w:rsidRPr="008E2733">
        <w:rPr>
          <w:color w:val="202124"/>
          <w:sz w:val="28"/>
          <w:szCs w:val="28"/>
          <w:lang w:val="vi-VN"/>
        </w:rPr>
        <w:t xml:space="preserve">39. </w:t>
      </w:r>
      <w:r w:rsidR="00DF74E6" w:rsidRPr="008E2733">
        <w:rPr>
          <w:sz w:val="28"/>
          <w:szCs w:val="28"/>
          <w:lang w:val="vi-VN"/>
        </w:rPr>
        <w:t xml:space="preserve">Lynn, J. (2011, p.120). </w:t>
      </w:r>
      <w:r w:rsidR="00DF74E6" w:rsidRPr="008E2733">
        <w:rPr>
          <w:i/>
          <w:iCs/>
          <w:sz w:val="28"/>
          <w:szCs w:val="28"/>
          <w:lang w:val="vi-VN"/>
        </w:rPr>
        <w:t>The Doctor’s Damsel in Distress.</w:t>
      </w:r>
      <w:r w:rsidR="00DF74E6" w:rsidRPr="008E2733">
        <w:rPr>
          <w:sz w:val="28"/>
          <w:szCs w:val="28"/>
          <w:lang w:val="vi-VN"/>
        </w:rPr>
        <w:t xml:space="preserve"> Publisher: First North American Publication</w:t>
      </w:r>
    </w:p>
    <w:p w14:paraId="2CC970EE" w14:textId="2224BD09" w:rsidR="00DF74E6" w:rsidRPr="008E2733" w:rsidRDefault="00D8282F" w:rsidP="00230B93">
      <w:pPr>
        <w:spacing w:line="312" w:lineRule="auto"/>
        <w:jc w:val="both"/>
        <w:rPr>
          <w:sz w:val="28"/>
          <w:szCs w:val="28"/>
          <w:lang w:val="vi-VN"/>
        </w:rPr>
      </w:pPr>
      <w:r w:rsidRPr="008E2733">
        <w:rPr>
          <w:sz w:val="28"/>
          <w:szCs w:val="28"/>
          <w:lang w:val="vi-VN"/>
        </w:rPr>
        <w:t>E</w:t>
      </w:r>
      <w:r w:rsidR="00DF74E6" w:rsidRPr="008E2733">
        <w:rPr>
          <w:sz w:val="28"/>
          <w:szCs w:val="28"/>
          <w:lang w:val="vi-VN"/>
        </w:rPr>
        <w:t xml:space="preserve">40. Madison, K. (2015, p.47). </w:t>
      </w:r>
      <w:r w:rsidR="00DF74E6" w:rsidRPr="008E2733">
        <w:rPr>
          <w:i/>
          <w:iCs/>
          <w:sz w:val="28"/>
          <w:szCs w:val="28"/>
          <w:lang w:val="vi-VN"/>
        </w:rPr>
        <w:t>Promised</w:t>
      </w:r>
      <w:r w:rsidR="00DF74E6" w:rsidRPr="008E2733">
        <w:rPr>
          <w:sz w:val="28"/>
          <w:szCs w:val="28"/>
          <w:lang w:val="vi-VN"/>
        </w:rPr>
        <w:t xml:space="preserve"> </w:t>
      </w:r>
      <w:r w:rsidR="00DF74E6" w:rsidRPr="008E2733">
        <w:rPr>
          <w:i/>
          <w:iCs/>
          <w:sz w:val="28"/>
          <w:szCs w:val="28"/>
          <w:lang w:val="vi-VN"/>
        </w:rPr>
        <w:t>By Post</w:t>
      </w:r>
      <w:r w:rsidR="00DF74E6" w:rsidRPr="008E2733">
        <w:rPr>
          <w:sz w:val="28"/>
          <w:szCs w:val="28"/>
          <w:lang w:val="vi-VN"/>
        </w:rPr>
        <w:t>. Publisher: Harlequin Historical</w:t>
      </w:r>
    </w:p>
    <w:p w14:paraId="74A1E56B" w14:textId="7674D9EF" w:rsidR="00DF74E6" w:rsidRPr="008E2733" w:rsidRDefault="00D8282F" w:rsidP="00230B93">
      <w:pPr>
        <w:spacing w:line="312" w:lineRule="auto"/>
        <w:jc w:val="both"/>
        <w:rPr>
          <w:sz w:val="28"/>
          <w:szCs w:val="28"/>
          <w:lang w:val="vi-VN"/>
        </w:rPr>
      </w:pPr>
      <w:r w:rsidRPr="008E2733">
        <w:rPr>
          <w:sz w:val="28"/>
          <w:szCs w:val="28"/>
          <w:lang w:val="vi-VN"/>
        </w:rPr>
        <w:t>E</w:t>
      </w:r>
      <w:r w:rsidR="00DF74E6" w:rsidRPr="008E2733">
        <w:rPr>
          <w:sz w:val="28"/>
          <w:szCs w:val="28"/>
          <w:lang w:val="vi-VN"/>
        </w:rPr>
        <w:t>41. Mantel, H. (2010, p.24). Wolf Hall. Publisher: Picador</w:t>
      </w:r>
    </w:p>
    <w:p w14:paraId="313B850A" w14:textId="7BD99397" w:rsidR="00DF74E6" w:rsidRPr="008E2733" w:rsidRDefault="00D8282F" w:rsidP="00230B93">
      <w:pPr>
        <w:spacing w:line="312" w:lineRule="auto"/>
        <w:jc w:val="both"/>
        <w:rPr>
          <w:sz w:val="28"/>
          <w:szCs w:val="28"/>
          <w:lang w:val="vi-VN"/>
        </w:rPr>
      </w:pPr>
      <w:r w:rsidRPr="008E2733">
        <w:rPr>
          <w:sz w:val="28"/>
          <w:szCs w:val="28"/>
          <w:lang w:val="vi-VN"/>
        </w:rPr>
        <w:t>E</w:t>
      </w:r>
      <w:r w:rsidR="00DF74E6" w:rsidRPr="008E2733">
        <w:rPr>
          <w:sz w:val="28"/>
          <w:szCs w:val="28"/>
          <w:lang w:val="vi-VN"/>
        </w:rPr>
        <w:t xml:space="preserve">42. </w:t>
      </w:r>
      <w:r w:rsidR="00E01AD4" w:rsidRPr="008E2733">
        <w:rPr>
          <w:sz w:val="28"/>
          <w:szCs w:val="28"/>
          <w:lang w:val="vi-VN"/>
        </w:rPr>
        <w:t xml:space="preserve">Merrill, C. (2007, p.105). </w:t>
      </w:r>
      <w:r w:rsidR="00E01AD4" w:rsidRPr="008E2733">
        <w:rPr>
          <w:i/>
          <w:iCs/>
          <w:color w:val="000000"/>
          <w:sz w:val="28"/>
          <w:szCs w:val="28"/>
        </w:rPr>
        <w:t>An Unladylike Offer</w:t>
      </w:r>
      <w:r w:rsidR="00E01AD4" w:rsidRPr="008E2733">
        <w:rPr>
          <w:color w:val="000000"/>
          <w:sz w:val="28"/>
          <w:szCs w:val="28"/>
          <w:lang w:val="vi-VN"/>
        </w:rPr>
        <w:t xml:space="preserve">. </w:t>
      </w:r>
      <w:r w:rsidR="00E01AD4" w:rsidRPr="008E2733">
        <w:rPr>
          <w:sz w:val="28"/>
          <w:szCs w:val="28"/>
          <w:lang w:val="vi-VN"/>
        </w:rPr>
        <w:t>Publisher: Harlequin Historical</w:t>
      </w:r>
    </w:p>
    <w:p w14:paraId="105EA7A3" w14:textId="5AF7520B" w:rsidR="00E01AD4" w:rsidRPr="008E2733" w:rsidRDefault="00AB3C77" w:rsidP="00230B93">
      <w:pPr>
        <w:spacing w:line="312" w:lineRule="auto"/>
        <w:jc w:val="both"/>
        <w:rPr>
          <w:color w:val="000000"/>
          <w:sz w:val="28"/>
          <w:szCs w:val="28"/>
          <w:lang w:val="vi-VN"/>
        </w:rPr>
      </w:pPr>
      <w:r w:rsidRPr="008E2733">
        <w:rPr>
          <w:sz w:val="28"/>
          <w:szCs w:val="28"/>
          <w:lang w:val="vi-VN"/>
        </w:rPr>
        <w:t>E</w:t>
      </w:r>
      <w:r w:rsidR="00E01AD4" w:rsidRPr="008E2733">
        <w:rPr>
          <w:sz w:val="28"/>
          <w:szCs w:val="28"/>
          <w:lang w:val="vi-VN"/>
        </w:rPr>
        <w:t xml:space="preserve">43. Merritt, V. (2019, p. 235). </w:t>
      </w:r>
      <w:r w:rsidR="00E01AD4" w:rsidRPr="008E2733">
        <w:rPr>
          <w:i/>
          <w:iCs/>
          <w:color w:val="000000"/>
          <w:sz w:val="28"/>
          <w:szCs w:val="28"/>
        </w:rPr>
        <w:t>Through Roni</w:t>
      </w:r>
      <w:r w:rsidR="00E01AD4" w:rsidRPr="008E2733">
        <w:rPr>
          <w:i/>
          <w:iCs/>
          <w:color w:val="000000"/>
          <w:sz w:val="28"/>
          <w:szCs w:val="28"/>
          <w:lang w:val="vi-VN"/>
        </w:rPr>
        <w:t>’</w:t>
      </w:r>
      <w:r w:rsidR="00E01AD4" w:rsidRPr="008E2733">
        <w:rPr>
          <w:i/>
          <w:iCs/>
          <w:color w:val="000000"/>
          <w:sz w:val="28"/>
          <w:szCs w:val="28"/>
        </w:rPr>
        <w:t>s Eyes</w:t>
      </w:r>
      <w:r w:rsidR="00E01AD4" w:rsidRPr="008E2733">
        <w:rPr>
          <w:color w:val="000000"/>
          <w:sz w:val="28"/>
          <w:szCs w:val="28"/>
          <w:lang w:val="vi-VN"/>
        </w:rPr>
        <w:t>. Publisher: lulu.com; second edition (June 3, 2019)</w:t>
      </w:r>
    </w:p>
    <w:p w14:paraId="3D5B9CFD" w14:textId="5D135DD7" w:rsidR="00E01AD4" w:rsidRPr="008E2733" w:rsidRDefault="00AB3C77" w:rsidP="00230B93">
      <w:pPr>
        <w:spacing w:line="312" w:lineRule="auto"/>
        <w:jc w:val="both"/>
        <w:rPr>
          <w:sz w:val="28"/>
          <w:szCs w:val="28"/>
          <w:lang w:val="vi-VN"/>
        </w:rPr>
      </w:pPr>
      <w:r w:rsidRPr="008E2733">
        <w:rPr>
          <w:color w:val="000000"/>
          <w:sz w:val="28"/>
          <w:szCs w:val="28"/>
          <w:lang w:val="vi-VN"/>
        </w:rPr>
        <w:t>E</w:t>
      </w:r>
      <w:r w:rsidR="00E01AD4" w:rsidRPr="008E2733">
        <w:rPr>
          <w:color w:val="000000"/>
          <w:sz w:val="28"/>
          <w:szCs w:val="28"/>
          <w:lang w:val="vi-VN"/>
        </w:rPr>
        <w:t xml:space="preserve">44. </w:t>
      </w:r>
      <w:r w:rsidR="00E01AD4" w:rsidRPr="008E2733">
        <w:rPr>
          <w:sz w:val="28"/>
          <w:szCs w:val="28"/>
          <w:lang w:val="vi-VN"/>
        </w:rPr>
        <w:t xml:space="preserve">Nori, D. (2011, p.91). </w:t>
      </w:r>
      <w:r w:rsidR="00E01AD4" w:rsidRPr="008E2733">
        <w:rPr>
          <w:i/>
          <w:iCs/>
          <w:color w:val="000000"/>
          <w:sz w:val="28"/>
          <w:szCs w:val="28"/>
        </w:rPr>
        <w:t>Romancing the Divine: A Story about True Lov</w:t>
      </w:r>
      <w:r w:rsidR="00E01AD4" w:rsidRPr="008E2733">
        <w:rPr>
          <w:color w:val="000000"/>
          <w:sz w:val="28"/>
          <w:szCs w:val="28"/>
        </w:rPr>
        <w:t>e</w:t>
      </w:r>
      <w:r w:rsidR="00E01AD4" w:rsidRPr="008E2733">
        <w:rPr>
          <w:color w:val="000000"/>
          <w:sz w:val="28"/>
          <w:szCs w:val="28"/>
          <w:lang w:val="vi-VN"/>
        </w:rPr>
        <w:t xml:space="preserve">. </w:t>
      </w:r>
      <w:r w:rsidR="00E01AD4" w:rsidRPr="008E2733">
        <w:rPr>
          <w:sz w:val="28"/>
          <w:szCs w:val="28"/>
          <w:lang w:val="vi-VN"/>
        </w:rPr>
        <w:t>Publisher: Destiny Image</w:t>
      </w:r>
    </w:p>
    <w:p w14:paraId="41A17A25" w14:textId="6BE6A06B" w:rsidR="00E01AD4" w:rsidRPr="008E2733" w:rsidRDefault="00735ACB" w:rsidP="00230B93">
      <w:pPr>
        <w:spacing w:line="312" w:lineRule="auto"/>
        <w:jc w:val="both"/>
        <w:rPr>
          <w:color w:val="000000"/>
          <w:sz w:val="28"/>
          <w:szCs w:val="28"/>
          <w:lang w:val="vi-VN"/>
        </w:rPr>
      </w:pPr>
      <w:r w:rsidRPr="008E2733">
        <w:rPr>
          <w:sz w:val="28"/>
          <w:szCs w:val="28"/>
          <w:lang w:val="vi-VN"/>
        </w:rPr>
        <w:lastRenderedPageBreak/>
        <w:t>E</w:t>
      </w:r>
      <w:r w:rsidR="00E01AD4" w:rsidRPr="008E2733">
        <w:rPr>
          <w:sz w:val="28"/>
          <w:szCs w:val="28"/>
          <w:lang w:val="vi-VN"/>
        </w:rPr>
        <w:t xml:space="preserve">45. </w:t>
      </w:r>
      <w:r w:rsidR="009961B7" w:rsidRPr="008E2733">
        <w:rPr>
          <w:color w:val="000000"/>
          <w:sz w:val="28"/>
          <w:szCs w:val="28"/>
          <w:lang w:val="vi-VN"/>
        </w:rPr>
        <w:t xml:space="preserve">Pascal, F. (2008, p.23). </w:t>
      </w:r>
      <w:r w:rsidR="009961B7" w:rsidRPr="008E2733">
        <w:rPr>
          <w:i/>
          <w:iCs/>
          <w:color w:val="000000"/>
          <w:sz w:val="28"/>
          <w:szCs w:val="28"/>
          <w:lang w:val="vi-VN"/>
        </w:rPr>
        <w:t xml:space="preserve">My Mother </w:t>
      </w:r>
      <w:r w:rsidR="009961B7" w:rsidRPr="008E2733">
        <w:rPr>
          <w:i/>
          <w:iCs/>
          <w:color w:val="000000"/>
          <w:sz w:val="28"/>
          <w:szCs w:val="28"/>
        </w:rPr>
        <w:t>Was Never A Kid</w:t>
      </w:r>
      <w:r w:rsidR="009961B7" w:rsidRPr="008E2733">
        <w:rPr>
          <w:i/>
          <w:iCs/>
          <w:color w:val="000000"/>
          <w:sz w:val="28"/>
          <w:szCs w:val="28"/>
          <w:lang w:val="vi-VN"/>
        </w:rPr>
        <w:t xml:space="preserve">. </w:t>
      </w:r>
      <w:r w:rsidR="009961B7" w:rsidRPr="008E2733">
        <w:rPr>
          <w:sz w:val="28"/>
          <w:szCs w:val="28"/>
          <w:lang w:val="vi-VN"/>
        </w:rPr>
        <w:t xml:space="preserve">Publisher: </w:t>
      </w:r>
      <w:r w:rsidR="009961B7" w:rsidRPr="008E2733">
        <w:rPr>
          <w:color w:val="000000"/>
          <w:sz w:val="28"/>
          <w:szCs w:val="28"/>
          <w:lang w:val="vi-VN"/>
        </w:rPr>
        <w:t>Bantam Juvenile</w:t>
      </w:r>
    </w:p>
    <w:p w14:paraId="36A36FB2" w14:textId="6B73E6C4" w:rsidR="009961B7" w:rsidRPr="008E2733" w:rsidRDefault="000260C7" w:rsidP="00230B93">
      <w:pPr>
        <w:spacing w:line="312" w:lineRule="auto"/>
        <w:jc w:val="both"/>
        <w:rPr>
          <w:sz w:val="28"/>
          <w:szCs w:val="28"/>
          <w:lang w:val="vi-VN"/>
        </w:rPr>
      </w:pPr>
      <w:r w:rsidRPr="008E2733">
        <w:rPr>
          <w:color w:val="000000"/>
          <w:sz w:val="28"/>
          <w:szCs w:val="28"/>
          <w:lang w:val="vi-VN"/>
        </w:rPr>
        <w:t>E</w:t>
      </w:r>
      <w:r w:rsidR="009961B7" w:rsidRPr="008E2733">
        <w:rPr>
          <w:color w:val="000000"/>
          <w:sz w:val="28"/>
          <w:szCs w:val="28"/>
          <w:lang w:val="vi-VN"/>
        </w:rPr>
        <w:t xml:space="preserve">46. </w:t>
      </w:r>
      <w:proofErr w:type="spellStart"/>
      <w:r w:rsidR="009961B7" w:rsidRPr="008E2733">
        <w:rPr>
          <w:color w:val="000000"/>
          <w:sz w:val="28"/>
          <w:szCs w:val="28"/>
        </w:rPr>
        <w:t>Perkel</w:t>
      </w:r>
      <w:proofErr w:type="spellEnd"/>
      <w:r w:rsidR="009961B7" w:rsidRPr="008E2733">
        <w:rPr>
          <w:color w:val="000000"/>
          <w:sz w:val="28"/>
          <w:szCs w:val="28"/>
          <w:lang w:val="vi-VN"/>
        </w:rPr>
        <w:t xml:space="preserve">, H. (2015, p.79). </w:t>
      </w:r>
      <w:r w:rsidR="009961B7" w:rsidRPr="008E2733">
        <w:rPr>
          <w:i/>
          <w:iCs/>
          <w:color w:val="000000"/>
          <w:sz w:val="28"/>
          <w:szCs w:val="28"/>
        </w:rPr>
        <w:t>Just Breathe</w:t>
      </w:r>
      <w:r w:rsidR="009961B7" w:rsidRPr="008E2733">
        <w:rPr>
          <w:color w:val="000000"/>
          <w:sz w:val="28"/>
          <w:szCs w:val="28"/>
          <w:lang w:val="vi-VN"/>
        </w:rPr>
        <w:t xml:space="preserve">. </w:t>
      </w:r>
      <w:r w:rsidR="009961B7" w:rsidRPr="008E2733">
        <w:rPr>
          <w:sz w:val="28"/>
          <w:szCs w:val="28"/>
          <w:lang w:val="vi-VN"/>
        </w:rPr>
        <w:t>Publisher: eBooklt.com</w:t>
      </w:r>
    </w:p>
    <w:p w14:paraId="2CB761F6" w14:textId="5868CFA8" w:rsidR="00880B54" w:rsidRPr="008E2733" w:rsidRDefault="000260C7" w:rsidP="00230B93">
      <w:pPr>
        <w:spacing w:line="312" w:lineRule="auto"/>
        <w:jc w:val="both"/>
        <w:rPr>
          <w:sz w:val="28"/>
          <w:szCs w:val="28"/>
        </w:rPr>
      </w:pPr>
      <w:r w:rsidRPr="008E2733">
        <w:rPr>
          <w:sz w:val="28"/>
          <w:szCs w:val="28"/>
          <w:lang w:val="vi-VN"/>
        </w:rPr>
        <w:t>E</w:t>
      </w:r>
      <w:r w:rsidR="00D96B99" w:rsidRPr="008E2733">
        <w:rPr>
          <w:sz w:val="28"/>
          <w:szCs w:val="28"/>
          <w:lang w:val="vi-VN"/>
        </w:rPr>
        <w:t xml:space="preserve">47. </w:t>
      </w:r>
      <w:r w:rsidR="00D96B99" w:rsidRPr="008E2733">
        <w:rPr>
          <w:color w:val="000000"/>
          <w:sz w:val="28"/>
          <w:szCs w:val="28"/>
          <w:lang w:val="vi-VN"/>
        </w:rPr>
        <w:t xml:space="preserve">Phillips, H.W. (2004, p.58). </w:t>
      </w:r>
      <w:r w:rsidR="00D96B99" w:rsidRPr="008E2733">
        <w:rPr>
          <w:i/>
          <w:iCs/>
          <w:color w:val="000000"/>
          <w:sz w:val="28"/>
          <w:szCs w:val="28"/>
          <w:lang w:val="vi-VN"/>
        </w:rPr>
        <w:t>A</w:t>
      </w:r>
      <w:proofErr w:type="spellStart"/>
      <w:r w:rsidR="00D96B99" w:rsidRPr="008E2733">
        <w:rPr>
          <w:i/>
          <w:iCs/>
          <w:sz w:val="28"/>
          <w:szCs w:val="28"/>
        </w:rPr>
        <w:t>nother</w:t>
      </w:r>
      <w:proofErr w:type="spellEnd"/>
      <w:r w:rsidR="00D96B99" w:rsidRPr="008E2733">
        <w:rPr>
          <w:i/>
          <w:iCs/>
          <w:sz w:val="28"/>
          <w:szCs w:val="28"/>
        </w:rPr>
        <w:t xml:space="preserve"> day the world’s way.</w:t>
      </w:r>
      <w:r w:rsidR="00D96B99" w:rsidRPr="008E2733">
        <w:rPr>
          <w:sz w:val="28"/>
          <w:szCs w:val="28"/>
        </w:rPr>
        <w:t xml:space="preserve"> Publisher: Vantage Press</w:t>
      </w:r>
    </w:p>
    <w:p w14:paraId="07A10B7C" w14:textId="47F353F2" w:rsidR="00D96B99" w:rsidRPr="008E2733" w:rsidRDefault="000260C7" w:rsidP="00230B93">
      <w:pPr>
        <w:spacing w:line="312" w:lineRule="auto"/>
        <w:jc w:val="both"/>
        <w:rPr>
          <w:sz w:val="28"/>
          <w:szCs w:val="28"/>
          <w:lang w:val="vi-VN"/>
        </w:rPr>
      </w:pPr>
      <w:r w:rsidRPr="008E2733">
        <w:rPr>
          <w:sz w:val="28"/>
          <w:szCs w:val="28"/>
          <w:lang w:val="vi-VN"/>
        </w:rPr>
        <w:t>E</w:t>
      </w:r>
      <w:r w:rsidR="00D96B99" w:rsidRPr="008E2733">
        <w:rPr>
          <w:sz w:val="28"/>
          <w:szCs w:val="28"/>
          <w:lang w:val="vi-VN"/>
        </w:rPr>
        <w:t xml:space="preserve">48. </w:t>
      </w:r>
      <w:proofErr w:type="spellStart"/>
      <w:r w:rsidR="00D96B99" w:rsidRPr="008E2733">
        <w:rPr>
          <w:sz w:val="28"/>
          <w:szCs w:val="28"/>
        </w:rPr>
        <w:t>Plegge</w:t>
      </w:r>
      <w:proofErr w:type="spellEnd"/>
      <w:r w:rsidR="00D96B99" w:rsidRPr="008E2733">
        <w:rPr>
          <w:sz w:val="28"/>
          <w:szCs w:val="28"/>
          <w:lang w:val="vi-VN"/>
        </w:rPr>
        <w:t xml:space="preserve">, L. (2016, p.152). </w:t>
      </w:r>
      <w:r w:rsidR="00D96B99" w:rsidRPr="008E2733">
        <w:rPr>
          <w:i/>
          <w:iCs/>
          <w:sz w:val="28"/>
          <w:szCs w:val="28"/>
          <w:lang w:val="vi-VN"/>
        </w:rPr>
        <w:t>When Tomorrow Starts Without Me.</w:t>
      </w:r>
      <w:r w:rsidR="00D96B99" w:rsidRPr="008E2733">
        <w:rPr>
          <w:sz w:val="28"/>
          <w:szCs w:val="28"/>
          <w:lang w:val="vi-VN"/>
        </w:rPr>
        <w:t xml:space="preserve"> Publisher: Lulu.com</w:t>
      </w:r>
    </w:p>
    <w:p w14:paraId="03E2276C" w14:textId="5CE844AD" w:rsidR="00D96B99" w:rsidRPr="008E2733" w:rsidRDefault="000260C7" w:rsidP="00230B93">
      <w:pPr>
        <w:spacing w:line="312" w:lineRule="auto"/>
        <w:jc w:val="both"/>
        <w:rPr>
          <w:color w:val="000000"/>
          <w:sz w:val="28"/>
          <w:szCs w:val="28"/>
          <w:lang w:val="vi-VN"/>
        </w:rPr>
      </w:pPr>
      <w:r w:rsidRPr="008E2733">
        <w:rPr>
          <w:sz w:val="28"/>
          <w:szCs w:val="28"/>
          <w:lang w:val="vi-VN"/>
        </w:rPr>
        <w:t>E</w:t>
      </w:r>
      <w:r w:rsidR="00D96B99" w:rsidRPr="008E2733">
        <w:rPr>
          <w:sz w:val="28"/>
          <w:szCs w:val="28"/>
          <w:lang w:val="vi-VN"/>
        </w:rPr>
        <w:t xml:space="preserve">49. </w:t>
      </w:r>
      <w:r w:rsidR="00D96B99" w:rsidRPr="008E2733">
        <w:rPr>
          <w:color w:val="000000"/>
          <w:sz w:val="28"/>
          <w:szCs w:val="28"/>
          <w:lang w:val="vi-VN"/>
        </w:rPr>
        <w:t xml:space="preserve">Pluss, J. (2005, p.927). </w:t>
      </w:r>
      <w:r w:rsidR="00D96B99" w:rsidRPr="008E2733">
        <w:rPr>
          <w:i/>
          <w:iCs/>
          <w:color w:val="000000"/>
          <w:sz w:val="28"/>
          <w:szCs w:val="28"/>
        </w:rPr>
        <w:t>Jumping Fences: An Artfully Crafted Madness</w:t>
      </w:r>
      <w:r w:rsidR="00D96B99" w:rsidRPr="008E2733">
        <w:rPr>
          <w:color w:val="000000"/>
          <w:sz w:val="28"/>
          <w:szCs w:val="28"/>
          <w:lang w:val="vi-VN"/>
        </w:rPr>
        <w:t>. Publisher: Aargau Books Llc</w:t>
      </w:r>
    </w:p>
    <w:p w14:paraId="576C0CAB" w14:textId="559F91EA" w:rsidR="00DB02EB"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DB02EB" w:rsidRPr="008E2733">
        <w:rPr>
          <w:color w:val="000000"/>
          <w:sz w:val="28"/>
          <w:szCs w:val="28"/>
          <w:lang w:val="vi-VN"/>
        </w:rPr>
        <w:t xml:space="preserve">50. Pullman, P. (2001, p.109). </w:t>
      </w:r>
      <w:r w:rsidR="00DB02EB" w:rsidRPr="008E2733">
        <w:rPr>
          <w:i/>
          <w:iCs/>
          <w:color w:val="000000"/>
          <w:sz w:val="28"/>
          <w:szCs w:val="28"/>
          <w:lang w:val="vi-VN"/>
        </w:rPr>
        <w:t xml:space="preserve">His Dark Materials: The Subtle Knife (Book 2). </w:t>
      </w:r>
      <w:r w:rsidR="00DB02EB" w:rsidRPr="008E2733">
        <w:rPr>
          <w:color w:val="000000"/>
          <w:sz w:val="28"/>
          <w:szCs w:val="28"/>
          <w:lang w:val="vi-VN"/>
        </w:rPr>
        <w:t>Publisher: Random House Children’s Books.</w:t>
      </w:r>
    </w:p>
    <w:p w14:paraId="38314026" w14:textId="65AD9B84" w:rsidR="00DB02EB"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DB02EB" w:rsidRPr="008E2733">
        <w:rPr>
          <w:color w:val="000000"/>
          <w:sz w:val="28"/>
          <w:szCs w:val="28"/>
          <w:lang w:val="vi-VN"/>
        </w:rPr>
        <w:t xml:space="preserve">51. Ramos, T.L (2012, p.33). </w:t>
      </w:r>
      <w:r w:rsidR="00DB02EB" w:rsidRPr="008E2733">
        <w:rPr>
          <w:i/>
          <w:iCs/>
          <w:color w:val="000000"/>
          <w:sz w:val="28"/>
          <w:szCs w:val="28"/>
          <w:lang w:val="vi-VN"/>
        </w:rPr>
        <w:t>Be Still.</w:t>
      </w:r>
      <w:r w:rsidR="00DB02EB" w:rsidRPr="008E2733">
        <w:rPr>
          <w:color w:val="000000"/>
          <w:sz w:val="28"/>
          <w:szCs w:val="28"/>
          <w:lang w:val="vi-VN"/>
        </w:rPr>
        <w:t xml:space="preserve"> Publisher: iUniverse</w:t>
      </w:r>
    </w:p>
    <w:p w14:paraId="16F2CFC7" w14:textId="50340B2B" w:rsidR="00DB02EB"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DB02EB" w:rsidRPr="008E2733">
        <w:rPr>
          <w:color w:val="000000"/>
          <w:sz w:val="28"/>
          <w:szCs w:val="28"/>
          <w:lang w:val="vi-VN"/>
        </w:rPr>
        <w:t xml:space="preserve">52. </w:t>
      </w:r>
      <w:r w:rsidR="00DB02EB" w:rsidRPr="008E2733">
        <w:rPr>
          <w:color w:val="000000"/>
          <w:sz w:val="28"/>
          <w:szCs w:val="28"/>
        </w:rPr>
        <w:t>Rothschild</w:t>
      </w:r>
      <w:r w:rsidR="00DB02EB" w:rsidRPr="008E2733">
        <w:rPr>
          <w:color w:val="000000"/>
          <w:sz w:val="28"/>
          <w:szCs w:val="28"/>
          <w:lang w:val="vi-VN"/>
        </w:rPr>
        <w:t xml:space="preserve">, H. (2020, p.167). </w:t>
      </w:r>
      <w:r w:rsidR="00DB02EB" w:rsidRPr="008E2733">
        <w:rPr>
          <w:i/>
          <w:iCs/>
          <w:color w:val="000000"/>
          <w:sz w:val="28"/>
          <w:szCs w:val="28"/>
        </w:rPr>
        <w:t>House of Trelawney</w:t>
      </w:r>
      <w:r w:rsidR="00DB02EB" w:rsidRPr="008E2733">
        <w:rPr>
          <w:i/>
          <w:iCs/>
          <w:color w:val="000000"/>
          <w:sz w:val="28"/>
          <w:szCs w:val="28"/>
          <w:lang w:val="vi-VN"/>
        </w:rPr>
        <w:t xml:space="preserve">. </w:t>
      </w:r>
      <w:r w:rsidR="00DB02EB" w:rsidRPr="008E2733">
        <w:rPr>
          <w:color w:val="000000"/>
          <w:sz w:val="28"/>
          <w:szCs w:val="28"/>
          <w:lang w:val="vi-VN"/>
        </w:rPr>
        <w:t>Publisher: Knopf</w:t>
      </w:r>
    </w:p>
    <w:p w14:paraId="67D844ED" w14:textId="779D3FE4" w:rsidR="00DB02EB"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DB02EB" w:rsidRPr="008E2733">
        <w:rPr>
          <w:color w:val="000000"/>
          <w:sz w:val="28"/>
          <w:szCs w:val="28"/>
          <w:lang w:val="vi-VN"/>
        </w:rPr>
        <w:t xml:space="preserve">53. </w:t>
      </w:r>
      <w:r w:rsidR="00077B9D" w:rsidRPr="008E2733">
        <w:rPr>
          <w:color w:val="000000"/>
          <w:sz w:val="28"/>
          <w:szCs w:val="28"/>
        </w:rPr>
        <w:t>Rule</w:t>
      </w:r>
      <w:r w:rsidR="00077B9D" w:rsidRPr="008E2733">
        <w:rPr>
          <w:color w:val="000000"/>
          <w:sz w:val="28"/>
          <w:szCs w:val="28"/>
          <w:lang w:val="vi-VN"/>
        </w:rPr>
        <w:t xml:space="preserve">, K. (2011, p.218). </w:t>
      </w:r>
      <w:r w:rsidR="00077B9D" w:rsidRPr="008E2733">
        <w:rPr>
          <w:i/>
          <w:iCs/>
          <w:color w:val="000000"/>
          <w:sz w:val="28"/>
          <w:szCs w:val="28"/>
        </w:rPr>
        <w:t>Do We Really Walk Alone?</w:t>
      </w:r>
      <w:r w:rsidR="00077B9D" w:rsidRPr="008E2733">
        <w:rPr>
          <w:i/>
          <w:iCs/>
          <w:color w:val="000000"/>
          <w:sz w:val="28"/>
          <w:szCs w:val="28"/>
          <w:lang w:val="vi-VN"/>
        </w:rPr>
        <w:t xml:space="preserve"> </w:t>
      </w:r>
      <w:r w:rsidR="00077B9D" w:rsidRPr="008E2733">
        <w:rPr>
          <w:color w:val="000000"/>
          <w:sz w:val="28"/>
          <w:szCs w:val="28"/>
          <w:lang w:val="vi-VN"/>
        </w:rPr>
        <w:t>Publisher: Xlibris Corporation</w:t>
      </w:r>
    </w:p>
    <w:p w14:paraId="77399513" w14:textId="66A914C6" w:rsidR="00077B9D" w:rsidRPr="008E2733" w:rsidRDefault="000260C7" w:rsidP="00230B93">
      <w:pPr>
        <w:spacing w:line="312" w:lineRule="auto"/>
        <w:jc w:val="both"/>
        <w:rPr>
          <w:color w:val="202124"/>
          <w:sz w:val="28"/>
          <w:szCs w:val="28"/>
          <w:lang w:val="vi-VN"/>
        </w:rPr>
      </w:pPr>
      <w:r w:rsidRPr="008E2733">
        <w:rPr>
          <w:color w:val="000000"/>
          <w:sz w:val="28"/>
          <w:szCs w:val="28"/>
          <w:lang w:val="vi-VN"/>
        </w:rPr>
        <w:t>E</w:t>
      </w:r>
      <w:r w:rsidR="00077B9D" w:rsidRPr="008E2733">
        <w:rPr>
          <w:color w:val="000000"/>
          <w:sz w:val="28"/>
          <w:szCs w:val="28"/>
          <w:lang w:val="vi-VN"/>
        </w:rPr>
        <w:t xml:space="preserve">54. </w:t>
      </w:r>
      <w:proofErr w:type="spellStart"/>
      <w:r w:rsidR="00077B9D" w:rsidRPr="008E2733">
        <w:rPr>
          <w:color w:val="000000"/>
          <w:sz w:val="28"/>
          <w:szCs w:val="28"/>
        </w:rPr>
        <w:t>Rungkat</w:t>
      </w:r>
      <w:proofErr w:type="spellEnd"/>
      <w:r w:rsidR="00077B9D" w:rsidRPr="008E2733">
        <w:rPr>
          <w:color w:val="000000"/>
          <w:sz w:val="28"/>
          <w:szCs w:val="28"/>
          <w:lang w:val="vi-VN"/>
        </w:rPr>
        <w:t>, R.A.</w:t>
      </w:r>
      <w:r w:rsidR="00077B9D" w:rsidRPr="008E2733">
        <w:rPr>
          <w:color w:val="000000"/>
          <w:sz w:val="28"/>
          <w:szCs w:val="28"/>
        </w:rPr>
        <w:t xml:space="preserve"> (2011, p.76)</w:t>
      </w:r>
      <w:r w:rsidR="00077B9D" w:rsidRPr="008E2733">
        <w:rPr>
          <w:color w:val="000000"/>
          <w:sz w:val="28"/>
          <w:szCs w:val="28"/>
          <w:lang w:val="vi-VN"/>
        </w:rPr>
        <w:t xml:space="preserve">. </w:t>
      </w:r>
      <w:r w:rsidR="00077B9D" w:rsidRPr="008E2733">
        <w:rPr>
          <w:i/>
          <w:iCs/>
          <w:color w:val="000000"/>
          <w:sz w:val="28"/>
          <w:szCs w:val="28"/>
        </w:rPr>
        <w:t>The Librarian Brother Soldier Spy</w:t>
      </w:r>
      <w:r w:rsidR="00077B9D" w:rsidRPr="008E2733">
        <w:rPr>
          <w:i/>
          <w:iCs/>
          <w:color w:val="000000"/>
          <w:sz w:val="28"/>
          <w:szCs w:val="28"/>
          <w:lang w:val="vi-VN"/>
        </w:rPr>
        <w:t>.</w:t>
      </w:r>
      <w:r w:rsidR="00077B9D" w:rsidRPr="008E2733">
        <w:rPr>
          <w:color w:val="000000"/>
          <w:sz w:val="28"/>
          <w:szCs w:val="28"/>
          <w:lang w:val="vi-VN"/>
        </w:rPr>
        <w:t xml:space="preserve"> Publisher: Xlibris</w:t>
      </w:r>
    </w:p>
    <w:p w14:paraId="5B1F3F33" w14:textId="7F8ECF03" w:rsidR="000E4940" w:rsidRPr="008E2733" w:rsidRDefault="000260C7" w:rsidP="00230B93">
      <w:pPr>
        <w:spacing w:line="312" w:lineRule="auto"/>
        <w:jc w:val="both"/>
        <w:rPr>
          <w:sz w:val="28"/>
          <w:szCs w:val="28"/>
          <w:lang w:val="vi-VN"/>
        </w:rPr>
      </w:pPr>
      <w:r w:rsidRPr="008E2733">
        <w:rPr>
          <w:sz w:val="28"/>
          <w:szCs w:val="28"/>
          <w:lang w:val="vi-VN"/>
        </w:rPr>
        <w:t>E</w:t>
      </w:r>
      <w:r w:rsidR="00077B9D" w:rsidRPr="008E2733">
        <w:rPr>
          <w:sz w:val="28"/>
          <w:szCs w:val="28"/>
          <w:lang w:val="vi-VN"/>
        </w:rPr>
        <w:t xml:space="preserve">55. </w:t>
      </w:r>
      <w:r w:rsidR="008A4CE6" w:rsidRPr="008E2733">
        <w:rPr>
          <w:color w:val="000000"/>
          <w:sz w:val="28"/>
          <w:szCs w:val="28"/>
          <w:lang w:val="vi-VN"/>
        </w:rPr>
        <w:t xml:space="preserve">Sansom, C.J (2008, p.131). </w:t>
      </w:r>
      <w:r w:rsidR="008A4CE6" w:rsidRPr="008E2733">
        <w:rPr>
          <w:i/>
          <w:iCs/>
          <w:color w:val="000000"/>
          <w:sz w:val="28"/>
          <w:szCs w:val="28"/>
        </w:rPr>
        <w:t>Winter in Madrid</w:t>
      </w:r>
      <w:r w:rsidR="008A4CE6" w:rsidRPr="008E2733">
        <w:rPr>
          <w:i/>
          <w:iCs/>
          <w:color w:val="000000"/>
          <w:sz w:val="28"/>
          <w:szCs w:val="28"/>
          <w:lang w:val="vi-VN"/>
        </w:rPr>
        <w:t>.</w:t>
      </w:r>
      <w:r w:rsidR="008A4CE6" w:rsidRPr="008E2733">
        <w:rPr>
          <w:color w:val="000000"/>
          <w:sz w:val="28"/>
          <w:szCs w:val="28"/>
          <w:lang w:val="vi-VN"/>
        </w:rPr>
        <w:t xml:space="preserve"> Publisher: Penguin Group</w:t>
      </w:r>
    </w:p>
    <w:p w14:paraId="40E7B525" w14:textId="24A89330" w:rsidR="00840F62" w:rsidRPr="008E2733" w:rsidRDefault="000260C7" w:rsidP="00230B93">
      <w:pPr>
        <w:spacing w:line="312" w:lineRule="auto"/>
        <w:jc w:val="both"/>
        <w:rPr>
          <w:color w:val="000000"/>
          <w:sz w:val="28"/>
          <w:szCs w:val="28"/>
          <w:lang w:val="vi-VN"/>
        </w:rPr>
      </w:pPr>
      <w:r w:rsidRPr="008E2733">
        <w:rPr>
          <w:color w:val="000000" w:themeColor="text1"/>
          <w:sz w:val="28"/>
          <w:szCs w:val="28"/>
          <w:lang w:val="vi-VN"/>
        </w:rPr>
        <w:t>E</w:t>
      </w:r>
      <w:r w:rsidR="00DD1660" w:rsidRPr="008E2733">
        <w:rPr>
          <w:color w:val="000000" w:themeColor="text1"/>
          <w:sz w:val="28"/>
          <w:szCs w:val="28"/>
          <w:lang w:val="vi-VN"/>
        </w:rPr>
        <w:t xml:space="preserve">56. </w:t>
      </w:r>
      <w:r w:rsidR="00DD1660" w:rsidRPr="008E2733">
        <w:rPr>
          <w:color w:val="000000"/>
          <w:sz w:val="28"/>
          <w:szCs w:val="28"/>
        </w:rPr>
        <w:t>Shabel</w:t>
      </w:r>
      <w:r w:rsidR="00DD1660" w:rsidRPr="008E2733">
        <w:rPr>
          <w:color w:val="000000"/>
          <w:sz w:val="28"/>
          <w:szCs w:val="28"/>
          <w:lang w:val="vi-VN"/>
        </w:rPr>
        <w:t xml:space="preserve">, N. (2000, p.320). </w:t>
      </w:r>
      <w:r w:rsidR="00DD1660" w:rsidRPr="008E2733">
        <w:rPr>
          <w:i/>
          <w:iCs/>
          <w:color w:val="000000"/>
          <w:sz w:val="28"/>
          <w:szCs w:val="28"/>
        </w:rPr>
        <w:t>God Knows No Heroes</w:t>
      </w:r>
      <w:r w:rsidR="00DD1660" w:rsidRPr="008E2733">
        <w:rPr>
          <w:color w:val="000000"/>
          <w:sz w:val="28"/>
          <w:szCs w:val="28"/>
          <w:lang w:val="vi-VN"/>
        </w:rPr>
        <w:t>. Publisher: Chateau Pub House</w:t>
      </w:r>
    </w:p>
    <w:p w14:paraId="7544A764" w14:textId="72235DE5" w:rsidR="00DD1660"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DD1660" w:rsidRPr="008E2733">
        <w:rPr>
          <w:color w:val="000000"/>
          <w:sz w:val="28"/>
          <w:szCs w:val="28"/>
          <w:lang w:val="vi-VN"/>
        </w:rPr>
        <w:t xml:space="preserve">57. Shannon, L. (2007, 238). </w:t>
      </w:r>
      <w:r w:rsidR="00DD1660" w:rsidRPr="008E2733">
        <w:rPr>
          <w:i/>
          <w:iCs/>
          <w:color w:val="000000"/>
          <w:sz w:val="28"/>
          <w:szCs w:val="28"/>
          <w:lang w:val="vi-VN"/>
        </w:rPr>
        <w:t>Rags And Old Iron</w:t>
      </w:r>
      <w:r w:rsidR="00DD1660" w:rsidRPr="008E2733">
        <w:rPr>
          <w:color w:val="000000"/>
          <w:sz w:val="28"/>
          <w:szCs w:val="28"/>
          <w:lang w:val="vi-VN"/>
        </w:rPr>
        <w:t>. Publisher: Wildside Press, LLC</w:t>
      </w:r>
    </w:p>
    <w:p w14:paraId="779DFC8B" w14:textId="51D602A4" w:rsidR="00222FBC" w:rsidRPr="008E2733" w:rsidRDefault="000260C7" w:rsidP="00230B93">
      <w:pPr>
        <w:spacing w:line="312" w:lineRule="auto"/>
        <w:jc w:val="both"/>
        <w:rPr>
          <w:color w:val="000000"/>
          <w:sz w:val="28"/>
          <w:szCs w:val="28"/>
          <w:lang w:val="vi-VN"/>
        </w:rPr>
      </w:pPr>
      <w:r w:rsidRPr="008E2733">
        <w:rPr>
          <w:color w:val="000000"/>
          <w:sz w:val="28"/>
          <w:szCs w:val="28"/>
          <w:lang w:val="vi-VN"/>
        </w:rPr>
        <w:t>E</w:t>
      </w:r>
      <w:r w:rsidR="00222FBC" w:rsidRPr="008E2733">
        <w:rPr>
          <w:color w:val="000000"/>
          <w:sz w:val="28"/>
          <w:szCs w:val="28"/>
          <w:lang w:val="vi-VN"/>
        </w:rPr>
        <w:t xml:space="preserve">58. Sherman, C.L. (2016, p.312). </w:t>
      </w:r>
      <w:r w:rsidR="00222FBC" w:rsidRPr="008E2733">
        <w:rPr>
          <w:i/>
          <w:iCs/>
          <w:color w:val="000000"/>
          <w:sz w:val="28"/>
          <w:szCs w:val="28"/>
        </w:rPr>
        <w:t>Ocean Depths: A Darkness</w:t>
      </w:r>
      <w:r w:rsidR="00222FBC" w:rsidRPr="008E2733">
        <w:rPr>
          <w:color w:val="000000"/>
          <w:sz w:val="28"/>
          <w:szCs w:val="28"/>
          <w:lang w:val="vi-VN"/>
        </w:rPr>
        <w:t>. Publisher: Wheatmark</w:t>
      </w:r>
    </w:p>
    <w:p w14:paraId="4773BFA2" w14:textId="1901AD2D" w:rsidR="00222FBC" w:rsidRPr="008E2733" w:rsidRDefault="005042CE" w:rsidP="00230B93">
      <w:pPr>
        <w:spacing w:line="312" w:lineRule="auto"/>
        <w:jc w:val="both"/>
        <w:rPr>
          <w:color w:val="000000"/>
          <w:sz w:val="28"/>
          <w:szCs w:val="28"/>
          <w:lang w:val="vi-VN"/>
        </w:rPr>
      </w:pPr>
      <w:r w:rsidRPr="008E2733">
        <w:rPr>
          <w:color w:val="000000"/>
          <w:sz w:val="28"/>
          <w:szCs w:val="28"/>
          <w:lang w:val="vi-VN"/>
        </w:rPr>
        <w:t>E</w:t>
      </w:r>
      <w:r w:rsidR="00222FBC" w:rsidRPr="008E2733">
        <w:rPr>
          <w:color w:val="000000"/>
          <w:sz w:val="28"/>
          <w:szCs w:val="28"/>
          <w:lang w:val="vi-VN"/>
        </w:rPr>
        <w:t xml:space="preserve">59. Smith, K.J. (2016, p.331). </w:t>
      </w:r>
      <w:r w:rsidR="00222FBC" w:rsidRPr="008E2733">
        <w:rPr>
          <w:i/>
          <w:iCs/>
          <w:color w:val="000000"/>
          <w:sz w:val="28"/>
          <w:szCs w:val="28"/>
          <w:lang w:val="vi-VN"/>
        </w:rPr>
        <w:t xml:space="preserve">Paula’s Prophecy. </w:t>
      </w:r>
      <w:r w:rsidR="00222FBC" w:rsidRPr="008E2733">
        <w:rPr>
          <w:color w:val="000000"/>
          <w:sz w:val="28"/>
          <w:szCs w:val="28"/>
          <w:lang w:val="vi-VN"/>
        </w:rPr>
        <w:t>Publisher: Lulu Publishing Services</w:t>
      </w:r>
    </w:p>
    <w:p w14:paraId="4373089B" w14:textId="705D69B1" w:rsidR="00222FBC" w:rsidRPr="008E2733" w:rsidRDefault="005042CE" w:rsidP="00230B93">
      <w:pPr>
        <w:spacing w:line="312" w:lineRule="auto"/>
        <w:jc w:val="both"/>
        <w:rPr>
          <w:color w:val="000000"/>
          <w:sz w:val="28"/>
          <w:szCs w:val="28"/>
          <w:lang w:val="vi-VN"/>
        </w:rPr>
      </w:pPr>
      <w:r w:rsidRPr="008E2733">
        <w:rPr>
          <w:color w:val="000000"/>
          <w:sz w:val="28"/>
          <w:szCs w:val="28"/>
          <w:lang w:val="vi-VN"/>
        </w:rPr>
        <w:t>E</w:t>
      </w:r>
      <w:r w:rsidR="00222FBC" w:rsidRPr="008E2733">
        <w:rPr>
          <w:color w:val="000000"/>
          <w:sz w:val="28"/>
          <w:szCs w:val="28"/>
          <w:lang w:val="vi-VN"/>
        </w:rPr>
        <w:t xml:space="preserve">60. </w:t>
      </w:r>
      <w:r w:rsidR="00F07FC0" w:rsidRPr="008E2733">
        <w:rPr>
          <w:color w:val="000000"/>
          <w:sz w:val="28"/>
          <w:szCs w:val="28"/>
          <w:lang w:val="vi-VN"/>
        </w:rPr>
        <w:t>Soniregun, B. (2007, p.81). Faith Prescription. Publisher: Xulon Press</w:t>
      </w:r>
    </w:p>
    <w:p w14:paraId="258C3257" w14:textId="4AAC9D0B" w:rsidR="00F07FC0" w:rsidRPr="008E2733" w:rsidRDefault="005042CE" w:rsidP="00230B93">
      <w:pPr>
        <w:spacing w:line="312" w:lineRule="auto"/>
        <w:jc w:val="both"/>
        <w:rPr>
          <w:color w:val="000000"/>
          <w:sz w:val="28"/>
          <w:szCs w:val="28"/>
          <w:lang w:val="vi-VN"/>
        </w:rPr>
      </w:pPr>
      <w:r w:rsidRPr="008E2733">
        <w:rPr>
          <w:color w:val="000000"/>
          <w:sz w:val="28"/>
          <w:szCs w:val="28"/>
          <w:lang w:val="vi-VN"/>
        </w:rPr>
        <w:t>E</w:t>
      </w:r>
      <w:r w:rsidR="00F07FC0" w:rsidRPr="008E2733">
        <w:rPr>
          <w:color w:val="000000"/>
          <w:sz w:val="28"/>
          <w:szCs w:val="28"/>
          <w:lang w:val="vi-VN"/>
        </w:rPr>
        <w:t xml:space="preserve">61. Steward, S. (2001, p.24). </w:t>
      </w:r>
      <w:r w:rsidR="00F07FC0" w:rsidRPr="008E2733">
        <w:rPr>
          <w:i/>
          <w:iCs/>
          <w:color w:val="000000"/>
          <w:sz w:val="28"/>
          <w:szCs w:val="28"/>
          <w:lang w:val="vi-VN"/>
        </w:rPr>
        <w:t>Private Vows</w:t>
      </w:r>
      <w:r w:rsidR="00F07FC0" w:rsidRPr="008E2733">
        <w:rPr>
          <w:color w:val="000000"/>
          <w:sz w:val="28"/>
          <w:szCs w:val="28"/>
          <w:lang w:val="vi-VN"/>
        </w:rPr>
        <w:t>. Publisher: Harlequin</w:t>
      </w:r>
    </w:p>
    <w:p w14:paraId="0ACB7622" w14:textId="7BA8794B" w:rsidR="00726862" w:rsidRPr="008E2733" w:rsidRDefault="00DC10B4" w:rsidP="00230B93">
      <w:pPr>
        <w:spacing w:line="312" w:lineRule="auto"/>
        <w:jc w:val="both"/>
        <w:rPr>
          <w:sz w:val="28"/>
          <w:szCs w:val="28"/>
        </w:rPr>
      </w:pPr>
      <w:r w:rsidRPr="008E2733">
        <w:rPr>
          <w:color w:val="000000"/>
          <w:sz w:val="28"/>
          <w:szCs w:val="28"/>
          <w:lang w:val="vi-VN"/>
        </w:rPr>
        <w:t>E</w:t>
      </w:r>
      <w:r w:rsidR="00726862" w:rsidRPr="008E2733">
        <w:rPr>
          <w:color w:val="000000"/>
          <w:sz w:val="28"/>
          <w:szCs w:val="28"/>
          <w:lang w:val="vi-VN"/>
        </w:rPr>
        <w:t xml:space="preserve">62. </w:t>
      </w:r>
      <w:r w:rsidR="00726862" w:rsidRPr="008E2733">
        <w:rPr>
          <w:sz w:val="28"/>
          <w:szCs w:val="28"/>
        </w:rPr>
        <w:t>Swallow</w:t>
      </w:r>
      <w:r w:rsidR="00726862" w:rsidRPr="008E2733">
        <w:rPr>
          <w:sz w:val="28"/>
          <w:szCs w:val="28"/>
          <w:lang w:val="vi-VN"/>
        </w:rPr>
        <w:t>, J</w:t>
      </w:r>
      <w:r w:rsidR="00726862" w:rsidRPr="008E2733">
        <w:rPr>
          <w:sz w:val="28"/>
          <w:szCs w:val="28"/>
        </w:rPr>
        <w:t xml:space="preserve"> </w:t>
      </w:r>
      <w:r w:rsidR="00726862" w:rsidRPr="008E2733">
        <w:rPr>
          <w:sz w:val="28"/>
          <w:szCs w:val="28"/>
          <w:lang w:val="vi-VN"/>
        </w:rPr>
        <w:t>(</w:t>
      </w:r>
      <w:r w:rsidR="00726862" w:rsidRPr="008E2733">
        <w:rPr>
          <w:sz w:val="28"/>
          <w:szCs w:val="28"/>
        </w:rPr>
        <w:t xml:space="preserve">2005, </w:t>
      </w:r>
      <w:r w:rsidR="00726862" w:rsidRPr="008E2733">
        <w:rPr>
          <w:sz w:val="28"/>
          <w:szCs w:val="28"/>
          <w:lang w:val="vi-VN"/>
        </w:rPr>
        <w:t>p</w:t>
      </w:r>
      <w:r w:rsidR="00726862" w:rsidRPr="008E2733">
        <w:rPr>
          <w:sz w:val="28"/>
          <w:szCs w:val="28"/>
        </w:rPr>
        <w:t>.102</w:t>
      </w:r>
      <w:r w:rsidR="00726862" w:rsidRPr="008E2733">
        <w:rPr>
          <w:sz w:val="28"/>
          <w:szCs w:val="28"/>
          <w:lang w:val="vi-VN"/>
        </w:rPr>
        <w:t xml:space="preserve">). </w:t>
      </w:r>
      <w:r w:rsidR="00726862" w:rsidRPr="008E2733">
        <w:rPr>
          <w:i/>
          <w:iCs/>
          <w:sz w:val="28"/>
          <w:szCs w:val="28"/>
        </w:rPr>
        <w:t xml:space="preserve">Deus </w:t>
      </w:r>
      <w:proofErr w:type="spellStart"/>
      <w:r w:rsidR="00726862" w:rsidRPr="008E2733">
        <w:rPr>
          <w:i/>
          <w:iCs/>
          <w:sz w:val="28"/>
          <w:szCs w:val="28"/>
        </w:rPr>
        <w:t>Sanguinius</w:t>
      </w:r>
      <w:proofErr w:type="spellEnd"/>
      <w:r w:rsidR="00726862" w:rsidRPr="008E2733">
        <w:rPr>
          <w:i/>
          <w:iCs/>
          <w:sz w:val="28"/>
          <w:szCs w:val="28"/>
        </w:rPr>
        <w:t>.</w:t>
      </w:r>
      <w:r w:rsidR="00726862" w:rsidRPr="008E2733">
        <w:rPr>
          <w:sz w:val="28"/>
          <w:szCs w:val="28"/>
        </w:rPr>
        <w:t xml:space="preserve"> Publisher: Black Library.</w:t>
      </w:r>
    </w:p>
    <w:p w14:paraId="7DE2BA61" w14:textId="0942347A" w:rsidR="00726862" w:rsidRPr="008E2733" w:rsidRDefault="00DC10B4" w:rsidP="00230B93">
      <w:pPr>
        <w:spacing w:line="312" w:lineRule="auto"/>
        <w:jc w:val="both"/>
        <w:rPr>
          <w:color w:val="000000"/>
          <w:sz w:val="28"/>
          <w:szCs w:val="28"/>
          <w:lang w:val="vi-VN"/>
        </w:rPr>
      </w:pPr>
      <w:r w:rsidRPr="008E2733">
        <w:rPr>
          <w:sz w:val="28"/>
          <w:szCs w:val="28"/>
          <w:lang w:val="vi-VN"/>
        </w:rPr>
        <w:t>E</w:t>
      </w:r>
      <w:r w:rsidR="00726862" w:rsidRPr="008E2733">
        <w:rPr>
          <w:sz w:val="28"/>
          <w:szCs w:val="28"/>
          <w:lang w:val="vi-VN"/>
        </w:rPr>
        <w:t xml:space="preserve">63. </w:t>
      </w:r>
      <w:proofErr w:type="spellStart"/>
      <w:r w:rsidR="00726862" w:rsidRPr="008E2733">
        <w:rPr>
          <w:color w:val="000000"/>
          <w:sz w:val="28"/>
          <w:szCs w:val="28"/>
        </w:rPr>
        <w:t>Tedrowe</w:t>
      </w:r>
      <w:proofErr w:type="spellEnd"/>
      <w:r w:rsidR="00726862" w:rsidRPr="008E2733">
        <w:rPr>
          <w:color w:val="000000"/>
          <w:sz w:val="28"/>
          <w:szCs w:val="28"/>
          <w:lang w:val="vi-VN"/>
        </w:rPr>
        <w:t>, E.G</w:t>
      </w:r>
      <w:r w:rsidR="00726862" w:rsidRPr="008E2733">
        <w:rPr>
          <w:color w:val="000000"/>
          <w:sz w:val="28"/>
          <w:szCs w:val="28"/>
        </w:rPr>
        <w:t xml:space="preserve"> (2015, p.130)</w:t>
      </w:r>
      <w:r w:rsidR="00726862" w:rsidRPr="008E2733">
        <w:rPr>
          <w:color w:val="000000"/>
          <w:sz w:val="28"/>
          <w:szCs w:val="28"/>
          <w:lang w:val="vi-VN"/>
        </w:rPr>
        <w:t xml:space="preserve">. </w:t>
      </w:r>
      <w:r w:rsidR="00726862" w:rsidRPr="008E2733">
        <w:rPr>
          <w:i/>
          <w:iCs/>
          <w:color w:val="000000"/>
          <w:sz w:val="28"/>
          <w:szCs w:val="28"/>
        </w:rPr>
        <w:t>Blue Stars</w:t>
      </w:r>
      <w:r w:rsidR="00726862" w:rsidRPr="008E2733">
        <w:rPr>
          <w:color w:val="000000"/>
          <w:sz w:val="28"/>
          <w:szCs w:val="28"/>
          <w:lang w:val="vi-VN"/>
        </w:rPr>
        <w:t>. Publisher: St. Martin’s Griffin</w:t>
      </w:r>
    </w:p>
    <w:p w14:paraId="7FC10F89" w14:textId="4BE3D41B" w:rsidR="002126BA" w:rsidRPr="008E2733" w:rsidRDefault="00DC10B4" w:rsidP="00230B93">
      <w:pPr>
        <w:spacing w:line="312" w:lineRule="auto"/>
        <w:jc w:val="both"/>
        <w:rPr>
          <w:rStyle w:val="a-list-item"/>
          <w:color w:val="0F1111"/>
          <w:sz w:val="28"/>
          <w:szCs w:val="28"/>
        </w:rPr>
      </w:pPr>
      <w:r w:rsidRPr="008E2733">
        <w:rPr>
          <w:color w:val="000000"/>
          <w:sz w:val="28"/>
          <w:szCs w:val="28"/>
          <w:lang w:val="vi-VN"/>
        </w:rPr>
        <w:t>E</w:t>
      </w:r>
      <w:r w:rsidR="002126BA" w:rsidRPr="008E2733">
        <w:rPr>
          <w:color w:val="000000"/>
          <w:sz w:val="28"/>
          <w:szCs w:val="28"/>
          <w:lang w:val="vi-VN"/>
        </w:rPr>
        <w:t xml:space="preserve">64. </w:t>
      </w:r>
      <w:r w:rsidR="002126BA" w:rsidRPr="008E2733">
        <w:rPr>
          <w:color w:val="000000"/>
          <w:sz w:val="28"/>
          <w:szCs w:val="28"/>
        </w:rPr>
        <w:t>Thomas</w:t>
      </w:r>
      <w:r w:rsidR="002126BA" w:rsidRPr="008E2733">
        <w:rPr>
          <w:color w:val="000000"/>
          <w:sz w:val="28"/>
          <w:szCs w:val="28"/>
          <w:lang w:val="vi-VN"/>
        </w:rPr>
        <w:t xml:space="preserve">, R. (2015). </w:t>
      </w:r>
      <w:r w:rsidR="002126BA" w:rsidRPr="008E2733">
        <w:rPr>
          <w:i/>
          <w:iCs/>
          <w:color w:val="000000"/>
          <w:sz w:val="28"/>
          <w:szCs w:val="28"/>
        </w:rPr>
        <w:t>From One Night to Wife</w:t>
      </w:r>
      <w:r w:rsidR="002126BA" w:rsidRPr="008E2733">
        <w:rPr>
          <w:color w:val="000000"/>
          <w:sz w:val="28"/>
          <w:szCs w:val="28"/>
          <w:lang w:val="vi-VN"/>
        </w:rPr>
        <w:t xml:space="preserve"> (p.179). </w:t>
      </w:r>
      <w:r w:rsidR="002126BA" w:rsidRPr="008E2733">
        <w:rPr>
          <w:rStyle w:val="a-text-bold"/>
          <w:rFonts w:eastAsiaTheme="minorEastAsia"/>
          <w:color w:val="0F1111"/>
          <w:sz w:val="28"/>
          <w:szCs w:val="28"/>
        </w:rPr>
        <w:t>Publisher</w:t>
      </w:r>
      <w:r w:rsidR="002126BA" w:rsidRPr="008E2733">
        <w:rPr>
          <w:rStyle w:val="a-text-bold"/>
          <w:rFonts w:eastAsiaTheme="minorEastAsia"/>
          <w:color w:val="0F1111"/>
          <w:sz w:val="28"/>
          <w:szCs w:val="28"/>
          <w:lang w:val="vi-VN"/>
        </w:rPr>
        <w:t>:</w:t>
      </w:r>
      <w:r w:rsidR="002126BA" w:rsidRPr="008E2733">
        <w:rPr>
          <w:rStyle w:val="a-text-bold"/>
          <w:rFonts w:eastAsiaTheme="minorEastAsia"/>
          <w:color w:val="0F1111"/>
          <w:sz w:val="28"/>
          <w:szCs w:val="28"/>
        </w:rPr>
        <w:t xml:space="preserve"> ‎</w:t>
      </w:r>
      <w:r w:rsidR="002126BA" w:rsidRPr="008E2733">
        <w:rPr>
          <w:rStyle w:val="a-list-item"/>
          <w:color w:val="0F1111"/>
          <w:sz w:val="28"/>
          <w:szCs w:val="28"/>
        </w:rPr>
        <w:t>Harlequin Presents; Original edition (September 1, 2015)</w:t>
      </w:r>
    </w:p>
    <w:p w14:paraId="6C18626E" w14:textId="7E4CFAF4" w:rsidR="002126BA" w:rsidRPr="008E2733" w:rsidRDefault="00DC10B4" w:rsidP="00230B93">
      <w:pPr>
        <w:spacing w:line="312" w:lineRule="auto"/>
        <w:jc w:val="both"/>
        <w:rPr>
          <w:color w:val="000000"/>
          <w:sz w:val="28"/>
          <w:szCs w:val="28"/>
          <w:lang w:val="vi-VN"/>
        </w:rPr>
      </w:pPr>
      <w:r w:rsidRPr="008E2733">
        <w:rPr>
          <w:rStyle w:val="a-list-item"/>
          <w:color w:val="0F1111"/>
          <w:sz w:val="28"/>
          <w:szCs w:val="28"/>
          <w:lang w:val="vi-VN"/>
        </w:rPr>
        <w:t>E</w:t>
      </w:r>
      <w:r w:rsidR="002126BA" w:rsidRPr="008E2733">
        <w:rPr>
          <w:rStyle w:val="a-list-item"/>
          <w:color w:val="0F1111"/>
          <w:sz w:val="28"/>
          <w:szCs w:val="28"/>
          <w:lang w:val="vi-VN"/>
        </w:rPr>
        <w:t xml:space="preserve">65. </w:t>
      </w:r>
      <w:r w:rsidR="002126BA" w:rsidRPr="008E2733">
        <w:rPr>
          <w:color w:val="000000"/>
          <w:sz w:val="28"/>
          <w:szCs w:val="28"/>
        </w:rPr>
        <w:t>Usha</w:t>
      </w:r>
      <w:r w:rsidR="002126BA" w:rsidRPr="008E2733">
        <w:rPr>
          <w:color w:val="000000"/>
          <w:sz w:val="28"/>
          <w:szCs w:val="28"/>
          <w:lang w:val="vi-VN"/>
        </w:rPr>
        <w:t>,</w:t>
      </w:r>
      <w:r w:rsidR="002126BA" w:rsidRPr="008E2733">
        <w:rPr>
          <w:color w:val="000000"/>
          <w:sz w:val="28"/>
          <w:szCs w:val="28"/>
        </w:rPr>
        <w:t xml:space="preserve"> K. R. (2003, p.84)</w:t>
      </w:r>
      <w:r w:rsidR="002126BA" w:rsidRPr="008E2733">
        <w:rPr>
          <w:color w:val="000000"/>
          <w:sz w:val="28"/>
          <w:szCs w:val="28"/>
          <w:lang w:val="vi-VN"/>
        </w:rPr>
        <w:t xml:space="preserve">. </w:t>
      </w:r>
      <w:r w:rsidR="002126BA" w:rsidRPr="008E2733">
        <w:rPr>
          <w:i/>
          <w:iCs/>
          <w:color w:val="000000"/>
          <w:sz w:val="28"/>
          <w:szCs w:val="28"/>
        </w:rPr>
        <w:t>The Chosen</w:t>
      </w:r>
      <w:r w:rsidR="002126BA" w:rsidRPr="008E2733">
        <w:rPr>
          <w:color w:val="000000"/>
          <w:sz w:val="28"/>
          <w:szCs w:val="28"/>
          <w:lang w:val="vi-VN"/>
        </w:rPr>
        <w:t>. Publisher: Penguin</w:t>
      </w:r>
    </w:p>
    <w:p w14:paraId="05FD6042" w14:textId="6A44591A" w:rsidR="002126BA" w:rsidRPr="008E2733" w:rsidRDefault="00DC10B4" w:rsidP="00230B93">
      <w:pPr>
        <w:spacing w:line="312" w:lineRule="auto"/>
        <w:jc w:val="both"/>
        <w:rPr>
          <w:rStyle w:val="a-text-bold"/>
          <w:rFonts w:eastAsiaTheme="minorEastAsia"/>
          <w:color w:val="0F1111"/>
          <w:sz w:val="28"/>
          <w:szCs w:val="28"/>
          <w:lang w:val="vi-VN"/>
        </w:rPr>
      </w:pPr>
      <w:r w:rsidRPr="008E2733">
        <w:rPr>
          <w:color w:val="000000"/>
          <w:sz w:val="28"/>
          <w:szCs w:val="28"/>
          <w:lang w:val="vi-VN"/>
        </w:rPr>
        <w:t>E</w:t>
      </w:r>
      <w:r w:rsidR="002126BA" w:rsidRPr="008E2733">
        <w:rPr>
          <w:color w:val="000000"/>
          <w:sz w:val="28"/>
          <w:szCs w:val="28"/>
          <w:lang w:val="vi-VN"/>
        </w:rPr>
        <w:t xml:space="preserve">66. Walsh, S. (2008, p.22). </w:t>
      </w:r>
      <w:r w:rsidR="002126BA" w:rsidRPr="008E2733">
        <w:rPr>
          <w:i/>
          <w:iCs/>
          <w:color w:val="000000"/>
          <w:sz w:val="28"/>
          <w:szCs w:val="28"/>
        </w:rPr>
        <w:t>Stones from the River of Mercy: A Spiritual Journey</w:t>
      </w:r>
      <w:r w:rsidR="002126BA" w:rsidRPr="008E2733">
        <w:rPr>
          <w:color w:val="000000"/>
          <w:sz w:val="28"/>
          <w:szCs w:val="28"/>
          <w:lang w:val="vi-VN"/>
        </w:rPr>
        <w:t xml:space="preserve">. </w:t>
      </w:r>
      <w:r w:rsidR="002126BA" w:rsidRPr="008E2733">
        <w:rPr>
          <w:rStyle w:val="a-text-bold"/>
          <w:rFonts w:eastAsiaTheme="minorEastAsia"/>
          <w:color w:val="0F1111"/>
          <w:sz w:val="28"/>
          <w:szCs w:val="28"/>
        </w:rPr>
        <w:t>Publisher</w:t>
      </w:r>
      <w:r w:rsidR="002126BA" w:rsidRPr="008E2733">
        <w:rPr>
          <w:rStyle w:val="a-text-bold"/>
          <w:rFonts w:eastAsiaTheme="minorEastAsia"/>
          <w:color w:val="0F1111"/>
          <w:sz w:val="28"/>
          <w:szCs w:val="28"/>
          <w:lang w:val="vi-VN"/>
        </w:rPr>
        <w:t>: Thomas Nelson</w:t>
      </w:r>
    </w:p>
    <w:p w14:paraId="0CC9F9AE" w14:textId="5B1B1B07" w:rsidR="002126BA" w:rsidRPr="008E2733" w:rsidRDefault="00DC10B4" w:rsidP="00230B93">
      <w:pPr>
        <w:spacing w:line="312" w:lineRule="auto"/>
        <w:jc w:val="both"/>
        <w:rPr>
          <w:color w:val="000000"/>
          <w:sz w:val="28"/>
          <w:szCs w:val="28"/>
          <w:lang w:val="vi-VN"/>
        </w:rPr>
      </w:pPr>
      <w:r w:rsidRPr="008E2733">
        <w:rPr>
          <w:rStyle w:val="a-text-bold"/>
          <w:rFonts w:eastAsiaTheme="minorEastAsia"/>
          <w:color w:val="0F1111"/>
          <w:sz w:val="28"/>
          <w:szCs w:val="28"/>
          <w:lang w:val="vi-VN"/>
        </w:rPr>
        <w:lastRenderedPageBreak/>
        <w:t>E</w:t>
      </w:r>
      <w:r w:rsidR="002126BA" w:rsidRPr="008E2733">
        <w:rPr>
          <w:rStyle w:val="a-text-bold"/>
          <w:rFonts w:eastAsiaTheme="minorEastAsia"/>
          <w:color w:val="0F1111"/>
          <w:sz w:val="28"/>
          <w:szCs w:val="28"/>
          <w:lang w:val="vi-VN"/>
        </w:rPr>
        <w:t xml:space="preserve">67. </w:t>
      </w:r>
      <w:r w:rsidR="002126BA" w:rsidRPr="008E2733">
        <w:rPr>
          <w:color w:val="000000" w:themeColor="text1"/>
          <w:sz w:val="28"/>
          <w:szCs w:val="28"/>
          <w:shd w:val="clear" w:color="auto" w:fill="FFFFFF"/>
          <w:lang w:val="vi-VN"/>
        </w:rPr>
        <w:t xml:space="preserve">Wamwere, K.W (2010, p.110). </w:t>
      </w:r>
      <w:r w:rsidR="002126BA" w:rsidRPr="008E2733">
        <w:rPr>
          <w:i/>
          <w:iCs/>
          <w:color w:val="000000" w:themeColor="text1"/>
          <w:sz w:val="28"/>
          <w:szCs w:val="28"/>
          <w:shd w:val="clear" w:color="auto" w:fill="FFFFFF"/>
          <w:lang w:val="vi-VN"/>
        </w:rPr>
        <w:t xml:space="preserve">I Refuse to Die: My Journey to Freedom. </w:t>
      </w:r>
      <w:r w:rsidR="002126BA" w:rsidRPr="008E2733">
        <w:rPr>
          <w:color w:val="000000"/>
          <w:sz w:val="28"/>
          <w:szCs w:val="28"/>
          <w:lang w:val="vi-VN"/>
        </w:rPr>
        <w:t>Publisher: Seven Stories Press</w:t>
      </w:r>
    </w:p>
    <w:p w14:paraId="4669561C" w14:textId="39E8BA8E" w:rsidR="002126BA" w:rsidRPr="008E2733" w:rsidRDefault="00DC10B4" w:rsidP="00230B93">
      <w:pPr>
        <w:spacing w:line="312" w:lineRule="auto"/>
        <w:jc w:val="both"/>
        <w:rPr>
          <w:color w:val="000000"/>
          <w:sz w:val="28"/>
          <w:szCs w:val="28"/>
          <w:lang w:val="vi-VN"/>
        </w:rPr>
      </w:pPr>
      <w:r w:rsidRPr="008E2733">
        <w:rPr>
          <w:color w:val="000000"/>
          <w:sz w:val="28"/>
          <w:szCs w:val="28"/>
          <w:lang w:val="vi-VN"/>
        </w:rPr>
        <w:t>E</w:t>
      </w:r>
      <w:r w:rsidR="002126BA" w:rsidRPr="008E2733">
        <w:rPr>
          <w:color w:val="000000"/>
          <w:sz w:val="28"/>
          <w:szCs w:val="28"/>
          <w:lang w:val="vi-VN"/>
        </w:rPr>
        <w:t xml:space="preserve">68. </w:t>
      </w:r>
      <w:proofErr w:type="spellStart"/>
      <w:r w:rsidR="0077437A" w:rsidRPr="008E2733">
        <w:rPr>
          <w:color w:val="000000"/>
          <w:sz w:val="28"/>
          <w:szCs w:val="28"/>
        </w:rPr>
        <w:t>Wassilian</w:t>
      </w:r>
      <w:proofErr w:type="spellEnd"/>
      <w:r w:rsidR="0077437A" w:rsidRPr="008E2733">
        <w:rPr>
          <w:color w:val="000000"/>
          <w:sz w:val="28"/>
          <w:szCs w:val="28"/>
          <w:lang w:val="vi-VN"/>
        </w:rPr>
        <w:t xml:space="preserve">, B. &amp; </w:t>
      </w:r>
      <w:proofErr w:type="spellStart"/>
      <w:r w:rsidR="0077437A" w:rsidRPr="008E2733">
        <w:rPr>
          <w:color w:val="000000"/>
          <w:sz w:val="28"/>
          <w:szCs w:val="28"/>
        </w:rPr>
        <w:t>Jinbashian</w:t>
      </w:r>
      <w:proofErr w:type="spellEnd"/>
      <w:r w:rsidR="0077437A" w:rsidRPr="008E2733">
        <w:rPr>
          <w:color w:val="000000"/>
          <w:sz w:val="28"/>
          <w:szCs w:val="28"/>
          <w:lang w:val="vi-VN"/>
        </w:rPr>
        <w:t xml:space="preserve">, I. (2006, p.68). </w:t>
      </w:r>
      <w:r w:rsidR="0077437A" w:rsidRPr="008E2733">
        <w:rPr>
          <w:i/>
          <w:iCs/>
          <w:color w:val="000000"/>
          <w:sz w:val="28"/>
          <w:szCs w:val="28"/>
        </w:rPr>
        <w:t>The Intrepid Pigeon</w:t>
      </w:r>
      <w:r w:rsidR="0077437A" w:rsidRPr="008E2733">
        <w:rPr>
          <w:i/>
          <w:iCs/>
          <w:color w:val="000000"/>
          <w:sz w:val="28"/>
          <w:szCs w:val="28"/>
          <w:lang w:val="vi-VN"/>
        </w:rPr>
        <w:t>.</w:t>
      </w:r>
      <w:r w:rsidR="0077437A" w:rsidRPr="008E2733">
        <w:rPr>
          <w:color w:val="000000"/>
          <w:sz w:val="28"/>
          <w:szCs w:val="28"/>
          <w:lang w:val="vi-VN"/>
        </w:rPr>
        <w:t>Publisher: Abril Publishing</w:t>
      </w:r>
    </w:p>
    <w:p w14:paraId="1F8EEC2B" w14:textId="3049995A" w:rsidR="0077437A" w:rsidRPr="008E2733" w:rsidRDefault="00DC10B4" w:rsidP="00230B93">
      <w:pPr>
        <w:spacing w:line="312" w:lineRule="auto"/>
        <w:jc w:val="both"/>
        <w:rPr>
          <w:sz w:val="28"/>
          <w:szCs w:val="28"/>
          <w:lang w:val="vi-VN"/>
        </w:rPr>
      </w:pPr>
      <w:r w:rsidRPr="008E2733">
        <w:rPr>
          <w:color w:val="000000"/>
          <w:sz w:val="28"/>
          <w:szCs w:val="28"/>
          <w:lang w:val="vi-VN"/>
        </w:rPr>
        <w:t>E</w:t>
      </w:r>
      <w:r w:rsidR="0077437A" w:rsidRPr="008E2733">
        <w:rPr>
          <w:color w:val="000000"/>
          <w:sz w:val="28"/>
          <w:szCs w:val="28"/>
          <w:lang w:val="vi-VN"/>
        </w:rPr>
        <w:t xml:space="preserve">69. Webb, K. (2013, p.110). </w:t>
      </w:r>
      <w:r w:rsidR="0077437A" w:rsidRPr="008E2733">
        <w:rPr>
          <w:i/>
          <w:iCs/>
          <w:color w:val="000000"/>
          <w:sz w:val="28"/>
          <w:szCs w:val="28"/>
          <w:lang w:val="vi-VN"/>
        </w:rPr>
        <w:t>T</w:t>
      </w:r>
      <w:r w:rsidR="0077437A" w:rsidRPr="008E2733">
        <w:rPr>
          <w:i/>
          <w:iCs/>
          <w:sz w:val="28"/>
          <w:szCs w:val="28"/>
        </w:rPr>
        <w:t>he Misbegotten: A haunting mystery of family secrets, passion and lies</w:t>
      </w:r>
      <w:r w:rsidR="0077437A" w:rsidRPr="008E2733">
        <w:rPr>
          <w:i/>
          <w:iCs/>
          <w:sz w:val="28"/>
          <w:szCs w:val="28"/>
          <w:lang w:val="vi-VN"/>
        </w:rPr>
        <w:t>.</w:t>
      </w:r>
      <w:r w:rsidR="0077437A" w:rsidRPr="008E2733">
        <w:rPr>
          <w:sz w:val="28"/>
          <w:szCs w:val="28"/>
          <w:lang w:val="vi-VN"/>
        </w:rPr>
        <w:t xml:space="preserve"> Publisher: Hachette UK</w:t>
      </w:r>
    </w:p>
    <w:p w14:paraId="09009CFA" w14:textId="29ECF5D1" w:rsidR="00BD6E4F" w:rsidRPr="008E2733" w:rsidRDefault="003464ED" w:rsidP="00230B93">
      <w:pPr>
        <w:spacing w:line="312" w:lineRule="auto"/>
        <w:jc w:val="both"/>
        <w:rPr>
          <w:color w:val="000000"/>
          <w:sz w:val="28"/>
          <w:szCs w:val="28"/>
          <w:lang w:val="vi-VN"/>
        </w:rPr>
      </w:pPr>
      <w:r w:rsidRPr="008E2733">
        <w:rPr>
          <w:sz w:val="28"/>
          <w:szCs w:val="28"/>
          <w:lang w:val="vi-VN"/>
        </w:rPr>
        <w:t>E</w:t>
      </w:r>
      <w:r w:rsidR="00BD6E4F" w:rsidRPr="008E2733">
        <w:rPr>
          <w:sz w:val="28"/>
          <w:szCs w:val="28"/>
          <w:lang w:val="vi-VN"/>
        </w:rPr>
        <w:t xml:space="preserve">70. </w:t>
      </w:r>
      <w:r w:rsidR="00383D6B" w:rsidRPr="008E2733">
        <w:rPr>
          <w:color w:val="000000"/>
          <w:sz w:val="28"/>
          <w:szCs w:val="28"/>
          <w:lang w:val="vi-VN"/>
        </w:rPr>
        <w:t>Whiting, L</w:t>
      </w:r>
      <w:r w:rsidR="00DC10B4" w:rsidRPr="008E2733">
        <w:rPr>
          <w:color w:val="000000"/>
          <w:sz w:val="28"/>
          <w:szCs w:val="28"/>
          <w:lang w:val="vi-VN"/>
        </w:rPr>
        <w:t>.</w:t>
      </w:r>
      <w:r w:rsidR="00383D6B" w:rsidRPr="008E2733">
        <w:rPr>
          <w:color w:val="000000"/>
          <w:sz w:val="28"/>
          <w:szCs w:val="28"/>
          <w:lang w:val="vi-VN"/>
        </w:rPr>
        <w:t xml:space="preserve"> &amp; Hughes, J. (2013, p.04). </w:t>
      </w:r>
      <w:r w:rsidR="00383D6B" w:rsidRPr="008E2733">
        <w:rPr>
          <w:i/>
          <w:iCs/>
          <w:color w:val="000000"/>
          <w:sz w:val="28"/>
          <w:szCs w:val="28"/>
          <w:lang w:val="vi-VN"/>
        </w:rPr>
        <w:t>Ice Beginning</w:t>
      </w:r>
      <w:r w:rsidR="00383D6B" w:rsidRPr="008E2733">
        <w:rPr>
          <w:color w:val="000000"/>
          <w:sz w:val="28"/>
          <w:szCs w:val="28"/>
          <w:lang w:val="vi-VN"/>
        </w:rPr>
        <w:t xml:space="preserve">. </w:t>
      </w:r>
      <w:r w:rsidR="00383D6B" w:rsidRPr="008E2733">
        <w:rPr>
          <w:sz w:val="28"/>
          <w:szCs w:val="28"/>
          <w:lang w:val="vi-VN"/>
        </w:rPr>
        <w:t xml:space="preserve">Publisher: </w:t>
      </w:r>
      <w:r w:rsidR="00383D6B" w:rsidRPr="008E2733">
        <w:rPr>
          <w:color w:val="000000"/>
          <w:sz w:val="28"/>
          <w:szCs w:val="28"/>
          <w:lang w:val="vi-VN"/>
        </w:rPr>
        <w:t>Lulu.com</w:t>
      </w:r>
    </w:p>
    <w:p w14:paraId="5972500B" w14:textId="029F0CA0" w:rsidR="00383D6B" w:rsidRPr="008E2733" w:rsidRDefault="003464ED" w:rsidP="00230B93">
      <w:pPr>
        <w:spacing w:line="312" w:lineRule="auto"/>
        <w:jc w:val="both"/>
        <w:rPr>
          <w:color w:val="000000"/>
          <w:sz w:val="28"/>
          <w:szCs w:val="28"/>
          <w:lang w:val="vi-VN"/>
        </w:rPr>
      </w:pPr>
      <w:r w:rsidRPr="008E2733">
        <w:rPr>
          <w:color w:val="000000"/>
          <w:sz w:val="28"/>
          <w:szCs w:val="28"/>
          <w:lang w:val="vi-VN"/>
        </w:rPr>
        <w:t>E</w:t>
      </w:r>
      <w:r w:rsidR="00383D6B" w:rsidRPr="008E2733">
        <w:rPr>
          <w:color w:val="000000"/>
          <w:sz w:val="28"/>
          <w:szCs w:val="28"/>
          <w:lang w:val="vi-VN"/>
        </w:rPr>
        <w:t xml:space="preserve">71. Wilde, E. (2020). </w:t>
      </w:r>
      <w:r w:rsidR="00383D6B" w:rsidRPr="008E2733">
        <w:rPr>
          <w:i/>
          <w:iCs/>
          <w:color w:val="000000"/>
          <w:sz w:val="28"/>
          <w:szCs w:val="28"/>
          <w:lang w:val="vi-VN"/>
        </w:rPr>
        <w:t xml:space="preserve">Sinful Proposition </w:t>
      </w:r>
      <w:r w:rsidR="00383D6B" w:rsidRPr="008E2733">
        <w:rPr>
          <w:color w:val="000000"/>
          <w:sz w:val="28"/>
          <w:szCs w:val="28"/>
          <w:lang w:val="vi-VN"/>
        </w:rPr>
        <w:t>(p. 10). Publisher: Kindle</w:t>
      </w:r>
    </w:p>
    <w:p w14:paraId="48E1C968" w14:textId="2AB4045B" w:rsidR="00383D6B" w:rsidRPr="008E2733" w:rsidRDefault="003464ED" w:rsidP="00230B93">
      <w:pPr>
        <w:spacing w:line="312" w:lineRule="auto"/>
        <w:jc w:val="both"/>
        <w:rPr>
          <w:color w:val="000000"/>
          <w:sz w:val="28"/>
          <w:szCs w:val="28"/>
          <w:lang w:val="vi-VN"/>
        </w:rPr>
      </w:pPr>
      <w:r w:rsidRPr="008E2733">
        <w:rPr>
          <w:color w:val="000000"/>
          <w:sz w:val="28"/>
          <w:szCs w:val="28"/>
          <w:lang w:val="vi-VN"/>
        </w:rPr>
        <w:t>E</w:t>
      </w:r>
      <w:r w:rsidR="00383D6B" w:rsidRPr="008E2733">
        <w:rPr>
          <w:color w:val="000000"/>
          <w:sz w:val="28"/>
          <w:szCs w:val="28"/>
          <w:lang w:val="vi-VN"/>
        </w:rPr>
        <w:t xml:space="preserve">72. Wilde, E. (2020). </w:t>
      </w:r>
      <w:r w:rsidR="00383D6B" w:rsidRPr="008E2733">
        <w:rPr>
          <w:i/>
          <w:iCs/>
          <w:color w:val="000000"/>
          <w:sz w:val="28"/>
          <w:szCs w:val="28"/>
          <w:lang w:val="vi-VN"/>
        </w:rPr>
        <w:t xml:space="preserve">Sinful Proposition </w:t>
      </w:r>
      <w:r w:rsidR="00383D6B" w:rsidRPr="008E2733">
        <w:rPr>
          <w:color w:val="000000"/>
          <w:sz w:val="28"/>
          <w:szCs w:val="28"/>
          <w:lang w:val="vi-VN"/>
        </w:rPr>
        <w:t>(p. 12). Publisher: Kindle</w:t>
      </w:r>
    </w:p>
    <w:p w14:paraId="75A4FB6A" w14:textId="5717F3AC" w:rsidR="00AD74D9" w:rsidRPr="008E2733" w:rsidRDefault="003464ED" w:rsidP="00230B93">
      <w:pPr>
        <w:spacing w:line="312" w:lineRule="auto"/>
        <w:jc w:val="both"/>
        <w:rPr>
          <w:color w:val="000000" w:themeColor="text1"/>
          <w:sz w:val="28"/>
          <w:szCs w:val="28"/>
          <w:lang w:val="vi-VN"/>
        </w:rPr>
      </w:pPr>
      <w:r w:rsidRPr="008E2733">
        <w:rPr>
          <w:color w:val="000000"/>
          <w:sz w:val="28"/>
          <w:szCs w:val="28"/>
          <w:lang w:val="vi-VN"/>
        </w:rPr>
        <w:t>E</w:t>
      </w:r>
      <w:r w:rsidR="00383D6B" w:rsidRPr="008E2733">
        <w:rPr>
          <w:color w:val="000000"/>
          <w:sz w:val="28"/>
          <w:szCs w:val="28"/>
          <w:lang w:val="vi-VN"/>
        </w:rPr>
        <w:t xml:space="preserve">73. </w:t>
      </w:r>
      <w:r w:rsidR="00AD74D9" w:rsidRPr="008E2733">
        <w:rPr>
          <w:color w:val="000000" w:themeColor="text1"/>
          <w:sz w:val="28"/>
          <w:szCs w:val="28"/>
          <w:lang w:val="vi-VN"/>
        </w:rPr>
        <w:t xml:space="preserve">Williams, C. &amp; Wood, &amp; Maynard, J. (2018, p.109). </w:t>
      </w:r>
      <w:r w:rsidR="00AD74D9" w:rsidRPr="008E2733">
        <w:rPr>
          <w:i/>
          <w:iCs/>
          <w:color w:val="000000" w:themeColor="text1"/>
          <w:sz w:val="28"/>
          <w:szCs w:val="28"/>
          <w:lang w:val="vi-VN"/>
        </w:rPr>
        <w:t xml:space="preserve">Innocent In The Boardroom. </w:t>
      </w:r>
      <w:r w:rsidR="00AD74D9" w:rsidRPr="008E2733">
        <w:rPr>
          <w:color w:val="000000" w:themeColor="text1"/>
          <w:sz w:val="28"/>
          <w:szCs w:val="28"/>
          <w:lang w:val="vi-VN"/>
        </w:rPr>
        <w:t>Publisher: HarperCollins, Great Britain.</w:t>
      </w:r>
    </w:p>
    <w:p w14:paraId="0AE3E407" w14:textId="4BE33407" w:rsidR="00AD74D9" w:rsidRPr="008E2733" w:rsidRDefault="003464ED" w:rsidP="00230B93">
      <w:pPr>
        <w:spacing w:line="312" w:lineRule="auto"/>
        <w:jc w:val="both"/>
        <w:rPr>
          <w:color w:val="000000"/>
          <w:sz w:val="28"/>
          <w:szCs w:val="28"/>
          <w:lang w:val="vi-VN"/>
        </w:rPr>
      </w:pPr>
      <w:r w:rsidRPr="008E2733">
        <w:rPr>
          <w:color w:val="000000" w:themeColor="text1"/>
          <w:sz w:val="28"/>
          <w:szCs w:val="28"/>
          <w:lang w:val="vi-VN"/>
        </w:rPr>
        <w:t>E</w:t>
      </w:r>
      <w:r w:rsidR="00AD74D9" w:rsidRPr="008E2733">
        <w:rPr>
          <w:color w:val="000000" w:themeColor="text1"/>
          <w:sz w:val="28"/>
          <w:szCs w:val="28"/>
          <w:lang w:val="vi-VN"/>
        </w:rPr>
        <w:t xml:space="preserve">74. </w:t>
      </w:r>
      <w:r w:rsidR="00B208DE" w:rsidRPr="008E2733">
        <w:rPr>
          <w:color w:val="000000"/>
          <w:sz w:val="28"/>
          <w:szCs w:val="28"/>
          <w:lang w:val="vi-VN"/>
        </w:rPr>
        <w:t xml:space="preserve">Williams, </w:t>
      </w:r>
      <w:r w:rsidRPr="008E2733">
        <w:rPr>
          <w:color w:val="000000"/>
          <w:sz w:val="28"/>
          <w:szCs w:val="28"/>
          <w:lang w:val="vi-VN"/>
        </w:rPr>
        <w:t>J.</w:t>
      </w:r>
      <w:r w:rsidR="00B208DE" w:rsidRPr="008E2733">
        <w:rPr>
          <w:color w:val="000000"/>
          <w:sz w:val="28"/>
          <w:szCs w:val="28"/>
          <w:lang w:val="vi-VN"/>
        </w:rPr>
        <w:t xml:space="preserve"> (2003). </w:t>
      </w:r>
      <w:r w:rsidR="00B208DE" w:rsidRPr="008E2733">
        <w:rPr>
          <w:i/>
          <w:iCs/>
          <w:color w:val="000000"/>
          <w:sz w:val="28"/>
          <w:szCs w:val="28"/>
          <w:lang w:val="vi-VN"/>
        </w:rPr>
        <w:t>The Heart Whispers Hope</w:t>
      </w:r>
      <w:r w:rsidR="00B208DE" w:rsidRPr="008E2733">
        <w:rPr>
          <w:color w:val="000000"/>
          <w:sz w:val="28"/>
          <w:szCs w:val="28"/>
          <w:lang w:val="vi-VN"/>
        </w:rPr>
        <w:t xml:space="preserve"> (p. 302). Publisher: Trafford Publishing</w:t>
      </w:r>
    </w:p>
    <w:p w14:paraId="11F25F10" w14:textId="25F87EAA" w:rsidR="00383D6B" w:rsidRPr="008E2733" w:rsidRDefault="003464ED" w:rsidP="00230B93">
      <w:pPr>
        <w:spacing w:line="312" w:lineRule="auto"/>
        <w:jc w:val="both"/>
        <w:rPr>
          <w:color w:val="000000" w:themeColor="text1"/>
          <w:sz w:val="28"/>
          <w:szCs w:val="28"/>
          <w:lang w:val="vi-VN"/>
        </w:rPr>
      </w:pPr>
      <w:r w:rsidRPr="008E2733">
        <w:rPr>
          <w:color w:val="000000"/>
          <w:sz w:val="28"/>
          <w:szCs w:val="28"/>
          <w:lang w:val="vi-VN"/>
        </w:rPr>
        <w:t>E</w:t>
      </w:r>
      <w:r w:rsidR="00B208DE" w:rsidRPr="008E2733">
        <w:rPr>
          <w:color w:val="000000"/>
          <w:sz w:val="28"/>
          <w:szCs w:val="28"/>
          <w:lang w:val="vi-VN"/>
        </w:rPr>
        <w:t xml:space="preserve">75. Yoon, N. (2016, p.20). </w:t>
      </w:r>
      <w:r w:rsidR="00B208DE" w:rsidRPr="008E2733">
        <w:rPr>
          <w:i/>
          <w:iCs/>
          <w:color w:val="000000"/>
          <w:sz w:val="28"/>
          <w:szCs w:val="28"/>
          <w:lang w:val="vi-VN"/>
        </w:rPr>
        <w:t>The Sun Is Also A Star</w:t>
      </w:r>
      <w:r w:rsidR="00B208DE" w:rsidRPr="008E2733">
        <w:rPr>
          <w:color w:val="000000"/>
          <w:sz w:val="28"/>
          <w:szCs w:val="28"/>
          <w:lang w:val="vi-VN"/>
        </w:rPr>
        <w:t>. Publisher: Random House Children’s Books</w:t>
      </w:r>
    </w:p>
    <w:p w14:paraId="49201699" w14:textId="77777777" w:rsidR="00E974BB" w:rsidRPr="008E2733" w:rsidRDefault="00E974BB" w:rsidP="00230B93">
      <w:pPr>
        <w:spacing w:line="312" w:lineRule="auto"/>
        <w:jc w:val="both"/>
        <w:rPr>
          <w:color w:val="000000" w:themeColor="text1"/>
          <w:sz w:val="28"/>
          <w:szCs w:val="28"/>
          <w:lang w:val="vi-VN"/>
        </w:rPr>
      </w:pPr>
    </w:p>
    <w:p w14:paraId="1C0BE664" w14:textId="65951E17" w:rsidR="00C102D7" w:rsidRPr="008E2733" w:rsidRDefault="00C102D7"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lang w:val="vi-VN"/>
        </w:rPr>
        <w:t>Vietnamese literary works</w:t>
      </w:r>
    </w:p>
    <w:p w14:paraId="24B052B7" w14:textId="528B0CEF" w:rsidR="0085498A" w:rsidRPr="008E2733" w:rsidRDefault="002B385F" w:rsidP="00230B93">
      <w:pPr>
        <w:pStyle w:val="NormalWeb"/>
        <w:spacing w:before="0" w:beforeAutospacing="0" w:after="0" w:afterAutospacing="0" w:line="312" w:lineRule="auto"/>
        <w:ind w:right="4"/>
        <w:jc w:val="both"/>
        <w:rPr>
          <w:iCs/>
          <w:sz w:val="28"/>
          <w:szCs w:val="28"/>
          <w:lang w:val="vi-VN"/>
        </w:rPr>
      </w:pPr>
      <w:r w:rsidRPr="008E2733">
        <w:rPr>
          <w:color w:val="000000" w:themeColor="text1"/>
          <w:sz w:val="28"/>
          <w:szCs w:val="28"/>
          <w:lang w:val="vi-VN"/>
        </w:rPr>
        <w:t>V</w:t>
      </w:r>
      <w:r w:rsidR="0085498A" w:rsidRPr="008E2733">
        <w:rPr>
          <w:color w:val="000000" w:themeColor="text1"/>
          <w:sz w:val="28"/>
          <w:szCs w:val="28"/>
          <w:lang w:val="vi-VN"/>
        </w:rPr>
        <w:t xml:space="preserve">1. </w:t>
      </w:r>
      <w:r w:rsidR="007C4E87" w:rsidRPr="008E2733">
        <w:rPr>
          <w:iCs/>
          <w:sz w:val="28"/>
          <w:szCs w:val="28"/>
          <w:lang w:val="vi-VN"/>
        </w:rPr>
        <w:t>Anh Chi (2002, p.98).</w:t>
      </w:r>
      <w:r w:rsidR="007C4E87" w:rsidRPr="008E2733">
        <w:rPr>
          <w:i/>
          <w:sz w:val="28"/>
          <w:szCs w:val="28"/>
          <w:lang w:val="vi-VN"/>
        </w:rPr>
        <w:t xml:space="preserve"> Tiểu thuyết thứ năm: tác giả &amp; tác phẩm, Tập 1. </w:t>
      </w:r>
      <w:r w:rsidR="007C4E87" w:rsidRPr="008E2733">
        <w:rPr>
          <w:iCs/>
          <w:sz w:val="28"/>
          <w:szCs w:val="28"/>
          <w:lang w:val="vi-VN"/>
        </w:rPr>
        <w:t>NXB Văn học</w:t>
      </w:r>
    </w:p>
    <w:p w14:paraId="4B5D6241" w14:textId="3B7BFCD9" w:rsidR="007C4E87" w:rsidRPr="008E2733" w:rsidRDefault="002B385F" w:rsidP="00230B93">
      <w:pPr>
        <w:pStyle w:val="NormalWeb"/>
        <w:spacing w:before="0" w:beforeAutospacing="0" w:after="0" w:afterAutospacing="0" w:line="312" w:lineRule="auto"/>
        <w:ind w:right="4"/>
        <w:jc w:val="both"/>
        <w:rPr>
          <w:color w:val="000000"/>
          <w:sz w:val="28"/>
          <w:szCs w:val="28"/>
          <w:lang w:val="vi-VN"/>
        </w:rPr>
      </w:pPr>
      <w:r w:rsidRPr="008E2733">
        <w:rPr>
          <w:color w:val="000000" w:themeColor="text1"/>
          <w:sz w:val="28"/>
          <w:szCs w:val="28"/>
          <w:lang w:val="vi-VN"/>
        </w:rPr>
        <w:t>V</w:t>
      </w:r>
      <w:r w:rsidR="007C4E87" w:rsidRPr="008E2733">
        <w:rPr>
          <w:color w:val="000000" w:themeColor="text1"/>
          <w:sz w:val="28"/>
          <w:szCs w:val="28"/>
          <w:lang w:val="vi-VN"/>
        </w:rPr>
        <w:t xml:space="preserve">2. </w:t>
      </w:r>
      <w:r w:rsidR="007C4E87" w:rsidRPr="008E2733">
        <w:rPr>
          <w:color w:val="000000"/>
          <w:sz w:val="28"/>
          <w:szCs w:val="28"/>
          <w:lang w:val="vi-VN"/>
        </w:rPr>
        <w:t xml:space="preserve">Bích Ngân (2003). </w:t>
      </w:r>
      <w:r w:rsidR="007C4E87" w:rsidRPr="008E2733">
        <w:rPr>
          <w:i/>
          <w:iCs/>
          <w:color w:val="000000"/>
          <w:sz w:val="28"/>
          <w:szCs w:val="28"/>
          <w:lang w:val="vi-VN"/>
        </w:rPr>
        <w:t>Truyện ngắn Bích Ngân</w:t>
      </w:r>
      <w:r w:rsidR="007C4E87" w:rsidRPr="008E2733">
        <w:rPr>
          <w:color w:val="000000"/>
          <w:sz w:val="28"/>
          <w:szCs w:val="28"/>
          <w:lang w:val="vi-VN"/>
        </w:rPr>
        <w:t>. NXB Hội Nhà Văn TP HCM</w:t>
      </w:r>
    </w:p>
    <w:p w14:paraId="336656C5" w14:textId="1E9FEA60" w:rsidR="007C4E87" w:rsidRPr="008E2733" w:rsidRDefault="002B385F"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7C4E87" w:rsidRPr="008E2733">
        <w:rPr>
          <w:color w:val="000000"/>
          <w:sz w:val="28"/>
          <w:szCs w:val="28"/>
          <w:lang w:val="vi-VN"/>
        </w:rPr>
        <w:t xml:space="preserve">3. </w:t>
      </w:r>
      <w:r w:rsidR="00C27E6A" w:rsidRPr="008E2733">
        <w:rPr>
          <w:color w:val="000000"/>
          <w:sz w:val="28"/>
          <w:szCs w:val="28"/>
          <w:lang w:val="vi-VN"/>
        </w:rPr>
        <w:t xml:space="preserve">Chu Lai (2003). </w:t>
      </w:r>
      <w:r w:rsidR="00C27E6A" w:rsidRPr="008E2733">
        <w:rPr>
          <w:i/>
          <w:iCs/>
          <w:color w:val="000000"/>
          <w:sz w:val="28"/>
          <w:szCs w:val="28"/>
          <w:lang w:val="vi-VN"/>
        </w:rPr>
        <w:t>Sông xa</w:t>
      </w:r>
      <w:r w:rsidR="00C27E6A" w:rsidRPr="008E2733">
        <w:rPr>
          <w:color w:val="000000"/>
          <w:sz w:val="28"/>
          <w:szCs w:val="28"/>
          <w:lang w:val="vi-VN"/>
        </w:rPr>
        <w:t>. NXB Hội Nhà Văn</w:t>
      </w:r>
    </w:p>
    <w:p w14:paraId="396FD71E" w14:textId="77EF1AAC" w:rsidR="00134322" w:rsidRPr="008E2733" w:rsidRDefault="002B385F"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134322" w:rsidRPr="008E2733">
        <w:rPr>
          <w:color w:val="000000"/>
          <w:sz w:val="28"/>
          <w:szCs w:val="28"/>
          <w:lang w:val="vi-VN"/>
        </w:rPr>
        <w:t xml:space="preserve">4. </w:t>
      </w:r>
      <w:r w:rsidR="00134322" w:rsidRPr="008E2733">
        <w:rPr>
          <w:iCs/>
          <w:sz w:val="28"/>
          <w:szCs w:val="28"/>
          <w:lang w:val="vi-VN"/>
        </w:rPr>
        <w:t>Dương Phan Châu Hà (2005, p.269).</w:t>
      </w:r>
      <w:r w:rsidR="00134322" w:rsidRPr="008E2733">
        <w:rPr>
          <w:i/>
          <w:sz w:val="28"/>
          <w:szCs w:val="28"/>
          <w:lang w:val="vi-VN"/>
        </w:rPr>
        <w:t xml:space="preserve"> Một mình với biển. </w:t>
      </w:r>
      <w:r w:rsidR="00134322" w:rsidRPr="008E2733">
        <w:rPr>
          <w:iCs/>
          <w:sz w:val="28"/>
          <w:szCs w:val="28"/>
          <w:lang w:val="vi-VN"/>
        </w:rPr>
        <w:t>NXB Hội nhà văn</w:t>
      </w:r>
    </w:p>
    <w:p w14:paraId="11F0148A" w14:textId="2ADF225C" w:rsidR="00347653" w:rsidRPr="008E2733" w:rsidRDefault="002B385F"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347653" w:rsidRPr="008E2733">
        <w:rPr>
          <w:iCs/>
          <w:sz w:val="28"/>
          <w:szCs w:val="28"/>
          <w:lang w:val="vi-VN"/>
        </w:rPr>
        <w:t xml:space="preserve">5. Dili (2017). </w:t>
      </w:r>
      <w:r w:rsidR="00347653" w:rsidRPr="008E2733">
        <w:rPr>
          <w:i/>
          <w:sz w:val="28"/>
          <w:szCs w:val="28"/>
          <w:lang w:val="vi-VN"/>
        </w:rPr>
        <w:t>Đôi khi tình yêu vẫn hay đi lạc đường</w:t>
      </w:r>
      <w:r w:rsidR="00347653" w:rsidRPr="008E2733">
        <w:rPr>
          <w:iCs/>
          <w:sz w:val="28"/>
          <w:szCs w:val="28"/>
          <w:lang w:val="vi-VN"/>
        </w:rPr>
        <w:t>. NXB Phụ nữ</w:t>
      </w:r>
    </w:p>
    <w:p w14:paraId="6C803DEA" w14:textId="3D5F2BD7" w:rsidR="00134322" w:rsidRPr="008E2733" w:rsidRDefault="007B59C2" w:rsidP="00230B93">
      <w:pPr>
        <w:pStyle w:val="NormalWeb"/>
        <w:spacing w:before="0" w:beforeAutospacing="0" w:after="0" w:afterAutospacing="0" w:line="312" w:lineRule="auto"/>
        <w:ind w:right="4"/>
        <w:jc w:val="both"/>
        <w:rPr>
          <w:color w:val="000000"/>
          <w:sz w:val="28"/>
          <w:szCs w:val="28"/>
        </w:rPr>
      </w:pPr>
      <w:r w:rsidRPr="008E2733">
        <w:rPr>
          <w:iCs/>
          <w:sz w:val="28"/>
          <w:szCs w:val="28"/>
          <w:lang w:val="vi-VN"/>
        </w:rPr>
        <w:t>V</w:t>
      </w:r>
      <w:r w:rsidR="000926C3" w:rsidRPr="008E2733">
        <w:rPr>
          <w:iCs/>
          <w:sz w:val="28"/>
          <w:szCs w:val="28"/>
          <w:lang w:val="vi-VN"/>
        </w:rPr>
        <w:t>6</w:t>
      </w:r>
      <w:r w:rsidR="00134322" w:rsidRPr="008E2733">
        <w:rPr>
          <w:iCs/>
          <w:sz w:val="28"/>
          <w:szCs w:val="28"/>
          <w:lang w:val="vi-VN"/>
        </w:rPr>
        <w:t xml:space="preserve">. </w:t>
      </w:r>
      <w:proofErr w:type="spellStart"/>
      <w:r w:rsidR="00134322" w:rsidRPr="008E2733">
        <w:rPr>
          <w:color w:val="000000"/>
          <w:sz w:val="28"/>
          <w:szCs w:val="28"/>
        </w:rPr>
        <w:t>Đỗ</w:t>
      </w:r>
      <w:proofErr w:type="spellEnd"/>
      <w:r w:rsidR="00134322" w:rsidRPr="008E2733">
        <w:rPr>
          <w:color w:val="000000"/>
          <w:sz w:val="28"/>
          <w:szCs w:val="28"/>
        </w:rPr>
        <w:t xml:space="preserve"> </w:t>
      </w:r>
      <w:proofErr w:type="spellStart"/>
      <w:r w:rsidR="00134322" w:rsidRPr="008E2733">
        <w:rPr>
          <w:color w:val="000000"/>
          <w:sz w:val="28"/>
          <w:szCs w:val="28"/>
        </w:rPr>
        <w:t>Bích</w:t>
      </w:r>
      <w:proofErr w:type="spellEnd"/>
      <w:r w:rsidR="00134322" w:rsidRPr="008E2733">
        <w:rPr>
          <w:color w:val="000000"/>
          <w:sz w:val="28"/>
          <w:szCs w:val="28"/>
        </w:rPr>
        <w:t xml:space="preserve"> </w:t>
      </w:r>
      <w:proofErr w:type="spellStart"/>
      <w:r w:rsidR="00134322" w:rsidRPr="008E2733">
        <w:rPr>
          <w:color w:val="000000"/>
          <w:sz w:val="28"/>
          <w:szCs w:val="28"/>
        </w:rPr>
        <w:t>Thuý</w:t>
      </w:r>
      <w:proofErr w:type="spellEnd"/>
      <w:r w:rsidR="00134322" w:rsidRPr="008E2733">
        <w:rPr>
          <w:color w:val="000000"/>
          <w:sz w:val="28"/>
          <w:szCs w:val="28"/>
        </w:rPr>
        <w:t xml:space="preserve"> (2012). </w:t>
      </w:r>
      <w:proofErr w:type="spellStart"/>
      <w:r w:rsidR="00134322" w:rsidRPr="008E2733">
        <w:rPr>
          <w:i/>
          <w:iCs/>
          <w:color w:val="000000"/>
          <w:sz w:val="28"/>
          <w:szCs w:val="28"/>
        </w:rPr>
        <w:t>Những</w:t>
      </w:r>
      <w:proofErr w:type="spellEnd"/>
      <w:r w:rsidR="00134322" w:rsidRPr="008E2733">
        <w:rPr>
          <w:i/>
          <w:iCs/>
          <w:color w:val="000000"/>
          <w:sz w:val="28"/>
          <w:szCs w:val="28"/>
        </w:rPr>
        <w:t xml:space="preserve"> </w:t>
      </w:r>
      <w:proofErr w:type="spellStart"/>
      <w:r w:rsidR="00134322" w:rsidRPr="008E2733">
        <w:rPr>
          <w:i/>
          <w:iCs/>
          <w:color w:val="000000"/>
          <w:sz w:val="28"/>
          <w:szCs w:val="28"/>
        </w:rPr>
        <w:t>buổi</w:t>
      </w:r>
      <w:proofErr w:type="spellEnd"/>
      <w:r w:rsidR="00134322" w:rsidRPr="008E2733">
        <w:rPr>
          <w:i/>
          <w:iCs/>
          <w:color w:val="000000"/>
          <w:sz w:val="28"/>
          <w:szCs w:val="28"/>
        </w:rPr>
        <w:t xml:space="preserve"> </w:t>
      </w:r>
      <w:proofErr w:type="spellStart"/>
      <w:r w:rsidR="00134322" w:rsidRPr="008E2733">
        <w:rPr>
          <w:i/>
          <w:iCs/>
          <w:color w:val="000000"/>
          <w:sz w:val="28"/>
          <w:szCs w:val="28"/>
        </w:rPr>
        <w:t>chiều</w:t>
      </w:r>
      <w:proofErr w:type="spellEnd"/>
      <w:r w:rsidR="00134322" w:rsidRPr="008E2733">
        <w:rPr>
          <w:i/>
          <w:iCs/>
          <w:color w:val="000000"/>
          <w:sz w:val="28"/>
          <w:szCs w:val="28"/>
        </w:rPr>
        <w:t xml:space="preserve"> </w:t>
      </w:r>
      <w:proofErr w:type="spellStart"/>
      <w:r w:rsidR="00134322" w:rsidRPr="008E2733">
        <w:rPr>
          <w:i/>
          <w:iCs/>
          <w:color w:val="000000"/>
          <w:sz w:val="28"/>
          <w:szCs w:val="28"/>
        </w:rPr>
        <w:t>ngang</w:t>
      </w:r>
      <w:proofErr w:type="spellEnd"/>
      <w:r w:rsidR="00134322" w:rsidRPr="008E2733">
        <w:rPr>
          <w:i/>
          <w:iCs/>
          <w:color w:val="000000"/>
          <w:sz w:val="28"/>
          <w:szCs w:val="28"/>
        </w:rPr>
        <w:t xml:space="preserve"> qua </w:t>
      </w:r>
      <w:proofErr w:type="spellStart"/>
      <w:r w:rsidR="00134322" w:rsidRPr="008E2733">
        <w:rPr>
          <w:i/>
          <w:iCs/>
          <w:color w:val="000000"/>
          <w:sz w:val="28"/>
          <w:szCs w:val="28"/>
        </w:rPr>
        <w:t>cuộc</w:t>
      </w:r>
      <w:proofErr w:type="spellEnd"/>
      <w:r w:rsidR="00134322" w:rsidRPr="008E2733">
        <w:rPr>
          <w:i/>
          <w:iCs/>
          <w:color w:val="000000"/>
          <w:sz w:val="28"/>
          <w:szCs w:val="28"/>
        </w:rPr>
        <w:t xml:space="preserve"> </w:t>
      </w:r>
      <w:proofErr w:type="spellStart"/>
      <w:r w:rsidR="00134322" w:rsidRPr="008E2733">
        <w:rPr>
          <w:i/>
          <w:iCs/>
          <w:color w:val="000000"/>
          <w:sz w:val="28"/>
          <w:szCs w:val="28"/>
        </w:rPr>
        <w:t>đời</w:t>
      </w:r>
      <w:proofErr w:type="spellEnd"/>
      <w:r w:rsidR="00134322" w:rsidRPr="008E2733">
        <w:rPr>
          <w:color w:val="000000"/>
          <w:sz w:val="28"/>
          <w:szCs w:val="28"/>
        </w:rPr>
        <w:t xml:space="preserve"> (</w:t>
      </w:r>
      <w:proofErr w:type="spellStart"/>
      <w:r w:rsidR="00134322" w:rsidRPr="008E2733">
        <w:rPr>
          <w:color w:val="000000"/>
          <w:sz w:val="28"/>
          <w:szCs w:val="28"/>
        </w:rPr>
        <w:t>Truyện</w:t>
      </w:r>
      <w:proofErr w:type="spellEnd"/>
      <w:r w:rsidR="00134322" w:rsidRPr="008E2733">
        <w:rPr>
          <w:color w:val="000000"/>
          <w:sz w:val="28"/>
          <w:szCs w:val="28"/>
        </w:rPr>
        <w:t xml:space="preserve"> </w:t>
      </w:r>
      <w:proofErr w:type="spellStart"/>
      <w:r w:rsidR="00134322" w:rsidRPr="008E2733">
        <w:rPr>
          <w:color w:val="000000"/>
          <w:sz w:val="28"/>
          <w:szCs w:val="28"/>
        </w:rPr>
        <w:t>ngắn</w:t>
      </w:r>
      <w:proofErr w:type="spellEnd"/>
      <w:r w:rsidR="00134322" w:rsidRPr="008E2733">
        <w:rPr>
          <w:color w:val="000000"/>
          <w:sz w:val="28"/>
          <w:szCs w:val="28"/>
        </w:rPr>
        <w:t xml:space="preserve"> hay </w:t>
      </w:r>
      <w:proofErr w:type="spellStart"/>
      <w:r w:rsidR="00134322" w:rsidRPr="008E2733">
        <w:rPr>
          <w:color w:val="000000"/>
          <w:sz w:val="28"/>
          <w:szCs w:val="28"/>
        </w:rPr>
        <w:t>đầu</w:t>
      </w:r>
      <w:proofErr w:type="spellEnd"/>
      <w:r w:rsidR="00134322" w:rsidRPr="008E2733">
        <w:rPr>
          <w:color w:val="000000"/>
          <w:sz w:val="28"/>
          <w:szCs w:val="28"/>
        </w:rPr>
        <w:t xml:space="preserve"> </w:t>
      </w:r>
      <w:proofErr w:type="spellStart"/>
      <w:r w:rsidR="00134322" w:rsidRPr="008E2733">
        <w:rPr>
          <w:color w:val="000000"/>
          <w:sz w:val="28"/>
          <w:szCs w:val="28"/>
        </w:rPr>
        <w:t>thế</w:t>
      </w:r>
      <w:proofErr w:type="spellEnd"/>
      <w:r w:rsidR="00134322" w:rsidRPr="008E2733">
        <w:rPr>
          <w:color w:val="000000"/>
          <w:sz w:val="28"/>
          <w:szCs w:val="28"/>
        </w:rPr>
        <w:t xml:space="preserve"> </w:t>
      </w:r>
      <w:proofErr w:type="spellStart"/>
      <w:r w:rsidR="00134322" w:rsidRPr="008E2733">
        <w:rPr>
          <w:color w:val="000000"/>
          <w:sz w:val="28"/>
          <w:szCs w:val="28"/>
        </w:rPr>
        <w:t>kỉ</w:t>
      </w:r>
      <w:proofErr w:type="spellEnd"/>
      <w:r w:rsidR="00134322" w:rsidRPr="008E2733">
        <w:rPr>
          <w:color w:val="000000"/>
          <w:sz w:val="28"/>
          <w:szCs w:val="28"/>
        </w:rPr>
        <w:t xml:space="preserve"> 21)</w:t>
      </w:r>
      <w:r w:rsidR="00134322" w:rsidRPr="008E2733">
        <w:rPr>
          <w:color w:val="000000"/>
          <w:sz w:val="28"/>
          <w:szCs w:val="28"/>
          <w:lang w:val="vi-VN"/>
        </w:rPr>
        <w:t xml:space="preserve">. </w:t>
      </w:r>
      <w:r w:rsidR="00134322" w:rsidRPr="008E2733">
        <w:rPr>
          <w:color w:val="000000"/>
          <w:sz w:val="28"/>
          <w:szCs w:val="28"/>
        </w:rPr>
        <w:t xml:space="preserve">NXB Thanh </w:t>
      </w:r>
      <w:proofErr w:type="spellStart"/>
      <w:r w:rsidR="00134322" w:rsidRPr="008E2733">
        <w:rPr>
          <w:color w:val="000000"/>
          <w:sz w:val="28"/>
          <w:szCs w:val="28"/>
        </w:rPr>
        <w:t>Niên</w:t>
      </w:r>
      <w:proofErr w:type="spellEnd"/>
    </w:p>
    <w:p w14:paraId="6B8DB96A" w14:textId="0721AC87" w:rsidR="00134322" w:rsidRPr="008E2733" w:rsidRDefault="007B59C2"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926C3" w:rsidRPr="008E2733">
        <w:rPr>
          <w:color w:val="000000"/>
          <w:sz w:val="28"/>
          <w:szCs w:val="28"/>
          <w:lang w:val="vi-VN"/>
        </w:rPr>
        <w:t>7</w:t>
      </w:r>
      <w:r w:rsidR="00134322" w:rsidRPr="008E2733">
        <w:rPr>
          <w:color w:val="000000"/>
          <w:sz w:val="28"/>
          <w:szCs w:val="28"/>
          <w:lang w:val="vi-VN"/>
        </w:rPr>
        <w:t xml:space="preserve">. </w:t>
      </w:r>
      <w:proofErr w:type="spellStart"/>
      <w:r w:rsidR="00134322" w:rsidRPr="008E2733">
        <w:rPr>
          <w:color w:val="000000"/>
          <w:sz w:val="28"/>
          <w:szCs w:val="28"/>
        </w:rPr>
        <w:t>Đỗ</w:t>
      </w:r>
      <w:proofErr w:type="spellEnd"/>
      <w:r w:rsidR="00134322" w:rsidRPr="008E2733">
        <w:rPr>
          <w:color w:val="000000"/>
          <w:sz w:val="28"/>
          <w:szCs w:val="28"/>
        </w:rPr>
        <w:t xml:space="preserve"> </w:t>
      </w:r>
      <w:proofErr w:type="spellStart"/>
      <w:r w:rsidR="00134322" w:rsidRPr="008E2733">
        <w:rPr>
          <w:color w:val="000000"/>
          <w:sz w:val="28"/>
          <w:szCs w:val="28"/>
        </w:rPr>
        <w:t>Bích</w:t>
      </w:r>
      <w:proofErr w:type="spellEnd"/>
      <w:r w:rsidR="00134322" w:rsidRPr="008E2733">
        <w:rPr>
          <w:color w:val="000000"/>
          <w:sz w:val="28"/>
          <w:szCs w:val="28"/>
        </w:rPr>
        <w:t xml:space="preserve"> </w:t>
      </w:r>
      <w:proofErr w:type="spellStart"/>
      <w:r w:rsidR="00134322" w:rsidRPr="008E2733">
        <w:rPr>
          <w:color w:val="000000"/>
          <w:sz w:val="28"/>
          <w:szCs w:val="28"/>
        </w:rPr>
        <w:t>Thuý</w:t>
      </w:r>
      <w:proofErr w:type="spellEnd"/>
      <w:r w:rsidR="00134322" w:rsidRPr="008E2733">
        <w:rPr>
          <w:color w:val="000000"/>
          <w:sz w:val="28"/>
          <w:szCs w:val="28"/>
        </w:rPr>
        <w:t xml:space="preserve"> (20</w:t>
      </w:r>
      <w:r w:rsidR="00134322" w:rsidRPr="008E2733">
        <w:rPr>
          <w:color w:val="000000"/>
          <w:sz w:val="28"/>
          <w:szCs w:val="28"/>
          <w:lang w:val="vi-VN"/>
        </w:rPr>
        <w:t>20</w:t>
      </w:r>
      <w:r w:rsidR="00134322" w:rsidRPr="008E2733">
        <w:rPr>
          <w:color w:val="000000"/>
          <w:sz w:val="28"/>
          <w:szCs w:val="28"/>
        </w:rPr>
        <w:t>).</w:t>
      </w:r>
      <w:r w:rsidR="00134322" w:rsidRPr="008E2733">
        <w:rPr>
          <w:color w:val="000000"/>
          <w:sz w:val="28"/>
          <w:szCs w:val="28"/>
          <w:lang w:val="vi-VN"/>
        </w:rPr>
        <w:t xml:space="preserve"> </w:t>
      </w:r>
      <w:r w:rsidR="00134322" w:rsidRPr="008E2733">
        <w:rPr>
          <w:i/>
          <w:iCs/>
          <w:color w:val="000000"/>
          <w:sz w:val="28"/>
          <w:szCs w:val="28"/>
          <w:lang w:val="vi-VN"/>
        </w:rPr>
        <w:t>Tiếng đàn</w:t>
      </w:r>
      <w:r w:rsidR="00134322" w:rsidRPr="008E2733">
        <w:rPr>
          <w:color w:val="000000"/>
          <w:sz w:val="28"/>
          <w:szCs w:val="28"/>
          <w:lang w:val="vi-VN"/>
        </w:rPr>
        <w:t xml:space="preserve"> </w:t>
      </w:r>
      <w:r w:rsidR="00134322" w:rsidRPr="008E2733">
        <w:rPr>
          <w:i/>
          <w:iCs/>
          <w:color w:val="000000"/>
          <w:sz w:val="28"/>
          <w:szCs w:val="28"/>
          <w:lang w:val="vi-VN"/>
        </w:rPr>
        <w:t>môi sau bờ rào đá.</w:t>
      </w:r>
      <w:r w:rsidR="00134322" w:rsidRPr="008E2733">
        <w:rPr>
          <w:color w:val="000000"/>
          <w:sz w:val="28"/>
          <w:szCs w:val="28"/>
          <w:lang w:val="vi-VN"/>
        </w:rPr>
        <w:t xml:space="preserve"> NXB Văn hoá</w:t>
      </w:r>
    </w:p>
    <w:p w14:paraId="2CFFA633" w14:textId="31E46D38" w:rsidR="007F4D20" w:rsidRPr="008E2733" w:rsidRDefault="007B59C2"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926C3" w:rsidRPr="008E2733">
        <w:rPr>
          <w:color w:val="000000"/>
          <w:sz w:val="28"/>
          <w:szCs w:val="28"/>
          <w:lang w:val="vi-VN"/>
        </w:rPr>
        <w:t>8</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proofErr w:type="spellStart"/>
      <w:r w:rsidR="007F4D20" w:rsidRPr="008E2733">
        <w:rPr>
          <w:i/>
          <w:iCs/>
          <w:color w:val="000000"/>
          <w:sz w:val="28"/>
          <w:szCs w:val="28"/>
        </w:rPr>
        <w:t>Gió</w:t>
      </w:r>
      <w:proofErr w:type="spellEnd"/>
      <w:r w:rsidR="007F4D20" w:rsidRPr="008E2733">
        <w:rPr>
          <w:i/>
          <w:iCs/>
          <w:color w:val="000000"/>
          <w:sz w:val="28"/>
          <w:szCs w:val="28"/>
          <w:lang w:val="vi-VN"/>
        </w:rPr>
        <w:t xml:space="preserve"> không ngừng thổi.</w:t>
      </w:r>
      <w:r w:rsidR="007F4D20" w:rsidRPr="008E2733">
        <w:rPr>
          <w:color w:val="000000"/>
          <w:sz w:val="28"/>
          <w:szCs w:val="28"/>
          <w:lang w:val="vi-VN"/>
        </w:rPr>
        <w:t xml:space="preserve"> NXB Văn hoá</w:t>
      </w:r>
    </w:p>
    <w:p w14:paraId="30555F2D" w14:textId="233EBD56" w:rsidR="007F4D20" w:rsidRPr="008E2733" w:rsidRDefault="007B59C2"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926C3" w:rsidRPr="008E2733">
        <w:rPr>
          <w:color w:val="000000"/>
          <w:sz w:val="28"/>
          <w:szCs w:val="28"/>
          <w:lang w:val="vi-VN"/>
        </w:rPr>
        <w:t>9</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proofErr w:type="spellStart"/>
      <w:r w:rsidR="007F4D20" w:rsidRPr="008E2733">
        <w:rPr>
          <w:i/>
          <w:iCs/>
          <w:color w:val="000000"/>
          <w:sz w:val="28"/>
          <w:szCs w:val="28"/>
        </w:rPr>
        <w:t>Cái</w:t>
      </w:r>
      <w:proofErr w:type="spellEnd"/>
      <w:r w:rsidR="007F4D20" w:rsidRPr="008E2733">
        <w:rPr>
          <w:i/>
          <w:iCs/>
          <w:color w:val="000000"/>
          <w:sz w:val="28"/>
          <w:szCs w:val="28"/>
          <w:lang w:val="vi-VN"/>
        </w:rPr>
        <w:t xml:space="preserve"> ngưỡng cửa cao.</w:t>
      </w:r>
      <w:r w:rsidR="007F4D20" w:rsidRPr="008E2733">
        <w:rPr>
          <w:color w:val="000000"/>
          <w:sz w:val="28"/>
          <w:szCs w:val="28"/>
          <w:lang w:val="vi-VN"/>
        </w:rPr>
        <w:t xml:space="preserve"> NXB Văn hoá</w:t>
      </w:r>
    </w:p>
    <w:p w14:paraId="3FB38EFB" w14:textId="1DDDBE4C" w:rsidR="007F4D20" w:rsidRPr="008E2733" w:rsidRDefault="00984960"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926C3" w:rsidRPr="008E2733">
        <w:rPr>
          <w:color w:val="000000"/>
          <w:sz w:val="28"/>
          <w:szCs w:val="28"/>
          <w:lang w:val="vi-VN"/>
        </w:rPr>
        <w:t>10</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r w:rsidR="007F4D20" w:rsidRPr="008E2733">
        <w:rPr>
          <w:i/>
          <w:iCs/>
          <w:color w:val="000000"/>
          <w:sz w:val="28"/>
          <w:szCs w:val="28"/>
        </w:rPr>
        <w:t>Con</w:t>
      </w:r>
      <w:r w:rsidR="007F4D20" w:rsidRPr="008E2733">
        <w:rPr>
          <w:i/>
          <w:iCs/>
          <w:color w:val="000000"/>
          <w:sz w:val="28"/>
          <w:szCs w:val="28"/>
          <w:lang w:val="vi-VN"/>
        </w:rPr>
        <w:t xml:space="preserve"> dê bốn mắt.</w:t>
      </w:r>
      <w:r w:rsidR="007F4D20" w:rsidRPr="008E2733">
        <w:rPr>
          <w:color w:val="000000"/>
          <w:sz w:val="28"/>
          <w:szCs w:val="28"/>
          <w:lang w:val="vi-VN"/>
        </w:rPr>
        <w:t xml:space="preserve"> NXB Văn hoá</w:t>
      </w:r>
    </w:p>
    <w:p w14:paraId="713ADE01" w14:textId="5EDA3DC1" w:rsidR="007F4D20" w:rsidRPr="008E2733" w:rsidRDefault="00984960"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7F4D20" w:rsidRPr="008E2733">
        <w:rPr>
          <w:color w:val="000000"/>
          <w:sz w:val="28"/>
          <w:szCs w:val="28"/>
          <w:lang w:val="vi-VN"/>
        </w:rPr>
        <w:t>1</w:t>
      </w:r>
      <w:r w:rsidR="00381D73" w:rsidRPr="008E2733">
        <w:rPr>
          <w:color w:val="000000"/>
          <w:sz w:val="28"/>
          <w:szCs w:val="28"/>
          <w:lang w:val="vi-VN"/>
        </w:rPr>
        <w:t>1</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r w:rsidR="007F4D20" w:rsidRPr="008E2733">
        <w:rPr>
          <w:i/>
          <w:iCs/>
          <w:color w:val="000000"/>
          <w:sz w:val="28"/>
          <w:szCs w:val="28"/>
          <w:lang w:val="vi-VN"/>
        </w:rPr>
        <w:t xml:space="preserve">Đá cuội đỏ. </w:t>
      </w:r>
      <w:r w:rsidR="007F4D20" w:rsidRPr="008E2733">
        <w:rPr>
          <w:color w:val="000000"/>
          <w:sz w:val="28"/>
          <w:szCs w:val="28"/>
          <w:lang w:val="vi-VN"/>
        </w:rPr>
        <w:t>NXB Văn hoá</w:t>
      </w:r>
    </w:p>
    <w:p w14:paraId="4EEAC31C" w14:textId="757FEE46" w:rsidR="007F4D20" w:rsidRPr="008E2733" w:rsidRDefault="00984960"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7F4D20" w:rsidRPr="008E2733">
        <w:rPr>
          <w:color w:val="000000"/>
          <w:sz w:val="28"/>
          <w:szCs w:val="28"/>
          <w:lang w:val="vi-VN"/>
        </w:rPr>
        <w:t>1</w:t>
      </w:r>
      <w:r w:rsidR="00381D73" w:rsidRPr="008E2733">
        <w:rPr>
          <w:color w:val="000000"/>
          <w:sz w:val="28"/>
          <w:szCs w:val="28"/>
          <w:lang w:val="vi-VN"/>
        </w:rPr>
        <w:t>2</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r w:rsidR="007F4D20" w:rsidRPr="008E2733">
        <w:rPr>
          <w:i/>
          <w:iCs/>
          <w:color w:val="000000"/>
          <w:sz w:val="28"/>
          <w:szCs w:val="28"/>
          <w:lang w:val="vi-VN"/>
        </w:rPr>
        <w:t xml:space="preserve">Con dê bốn mắt. </w:t>
      </w:r>
      <w:r w:rsidR="007F4D20" w:rsidRPr="008E2733">
        <w:rPr>
          <w:color w:val="000000"/>
          <w:sz w:val="28"/>
          <w:szCs w:val="28"/>
          <w:lang w:val="vi-VN"/>
        </w:rPr>
        <w:t>NXB Văn hoá</w:t>
      </w:r>
    </w:p>
    <w:p w14:paraId="43BF925F" w14:textId="47E4F97A" w:rsidR="007F4D20" w:rsidRPr="008E2733" w:rsidRDefault="00984960"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7F4D20" w:rsidRPr="008E2733">
        <w:rPr>
          <w:color w:val="000000"/>
          <w:sz w:val="28"/>
          <w:szCs w:val="28"/>
          <w:lang w:val="vi-VN"/>
        </w:rPr>
        <w:t>1</w:t>
      </w:r>
      <w:r w:rsidR="00381D73" w:rsidRPr="008E2733">
        <w:rPr>
          <w:color w:val="000000"/>
          <w:sz w:val="28"/>
          <w:szCs w:val="28"/>
          <w:lang w:val="vi-VN"/>
        </w:rPr>
        <w:t>3</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proofErr w:type="spellStart"/>
      <w:r w:rsidR="007F4D20" w:rsidRPr="008E2733">
        <w:rPr>
          <w:i/>
          <w:iCs/>
          <w:color w:val="000000"/>
          <w:sz w:val="28"/>
          <w:szCs w:val="28"/>
        </w:rPr>
        <w:t>Hẻm</w:t>
      </w:r>
      <w:proofErr w:type="spellEnd"/>
      <w:r w:rsidR="007F4D20" w:rsidRPr="008E2733">
        <w:rPr>
          <w:i/>
          <w:iCs/>
          <w:color w:val="000000"/>
          <w:sz w:val="28"/>
          <w:szCs w:val="28"/>
          <w:lang w:val="vi-VN"/>
        </w:rPr>
        <w:t xml:space="preserve"> núi. </w:t>
      </w:r>
      <w:r w:rsidR="007F4D20" w:rsidRPr="008E2733">
        <w:rPr>
          <w:color w:val="000000"/>
          <w:sz w:val="28"/>
          <w:szCs w:val="28"/>
          <w:lang w:val="vi-VN"/>
        </w:rPr>
        <w:t>NXB Văn hoá</w:t>
      </w:r>
    </w:p>
    <w:p w14:paraId="1A8B68E6" w14:textId="36439583" w:rsidR="007F4D20" w:rsidRPr="008E2733" w:rsidRDefault="00984960"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7F4D20" w:rsidRPr="008E2733">
        <w:rPr>
          <w:color w:val="000000"/>
          <w:sz w:val="28"/>
          <w:szCs w:val="28"/>
          <w:lang w:val="vi-VN"/>
        </w:rPr>
        <w:t>1</w:t>
      </w:r>
      <w:r w:rsidR="00381D73" w:rsidRPr="008E2733">
        <w:rPr>
          <w:color w:val="000000"/>
          <w:sz w:val="28"/>
          <w:szCs w:val="28"/>
          <w:lang w:val="vi-VN"/>
        </w:rPr>
        <w:t>4</w:t>
      </w:r>
      <w:r w:rsidR="007F4D20" w:rsidRPr="008E2733">
        <w:rPr>
          <w:color w:val="000000"/>
          <w:sz w:val="28"/>
          <w:szCs w:val="28"/>
          <w:lang w:val="vi-VN"/>
        </w:rPr>
        <w:t xml:space="preserve">. </w:t>
      </w:r>
      <w:proofErr w:type="spellStart"/>
      <w:r w:rsidR="007F4D20" w:rsidRPr="008E2733">
        <w:rPr>
          <w:color w:val="000000"/>
          <w:sz w:val="28"/>
          <w:szCs w:val="28"/>
        </w:rPr>
        <w:t>Đỗ</w:t>
      </w:r>
      <w:proofErr w:type="spellEnd"/>
      <w:r w:rsidR="007F4D20" w:rsidRPr="008E2733">
        <w:rPr>
          <w:color w:val="000000"/>
          <w:sz w:val="28"/>
          <w:szCs w:val="28"/>
        </w:rPr>
        <w:t xml:space="preserve"> </w:t>
      </w:r>
      <w:proofErr w:type="spellStart"/>
      <w:r w:rsidR="007F4D20" w:rsidRPr="008E2733">
        <w:rPr>
          <w:color w:val="000000"/>
          <w:sz w:val="28"/>
          <w:szCs w:val="28"/>
        </w:rPr>
        <w:t>Bích</w:t>
      </w:r>
      <w:proofErr w:type="spellEnd"/>
      <w:r w:rsidR="007F4D20" w:rsidRPr="008E2733">
        <w:rPr>
          <w:color w:val="000000"/>
          <w:sz w:val="28"/>
          <w:szCs w:val="28"/>
        </w:rPr>
        <w:t xml:space="preserve"> </w:t>
      </w:r>
      <w:proofErr w:type="spellStart"/>
      <w:r w:rsidR="007F4D20" w:rsidRPr="008E2733">
        <w:rPr>
          <w:color w:val="000000"/>
          <w:sz w:val="28"/>
          <w:szCs w:val="28"/>
        </w:rPr>
        <w:t>Thuý</w:t>
      </w:r>
      <w:proofErr w:type="spellEnd"/>
      <w:r w:rsidR="007F4D20" w:rsidRPr="008E2733">
        <w:rPr>
          <w:color w:val="000000"/>
          <w:sz w:val="28"/>
          <w:szCs w:val="28"/>
        </w:rPr>
        <w:t xml:space="preserve"> (20</w:t>
      </w:r>
      <w:r w:rsidR="007F4D20" w:rsidRPr="008E2733">
        <w:rPr>
          <w:color w:val="000000"/>
          <w:sz w:val="28"/>
          <w:szCs w:val="28"/>
          <w:lang w:val="vi-VN"/>
        </w:rPr>
        <w:t>20</w:t>
      </w:r>
      <w:r w:rsidR="007F4D20" w:rsidRPr="008E2733">
        <w:rPr>
          <w:color w:val="000000"/>
          <w:sz w:val="28"/>
          <w:szCs w:val="28"/>
        </w:rPr>
        <w:t>).</w:t>
      </w:r>
      <w:r w:rsidR="007F4D20" w:rsidRPr="008E2733">
        <w:rPr>
          <w:color w:val="000000"/>
          <w:sz w:val="28"/>
          <w:szCs w:val="28"/>
          <w:lang w:val="vi-VN"/>
        </w:rPr>
        <w:t xml:space="preserve"> </w:t>
      </w:r>
      <w:r w:rsidR="007F4D20" w:rsidRPr="008E2733">
        <w:rPr>
          <w:i/>
          <w:iCs/>
          <w:color w:val="000000"/>
          <w:sz w:val="28"/>
          <w:szCs w:val="28"/>
          <w:lang w:val="vi-VN"/>
        </w:rPr>
        <w:t xml:space="preserve">Như một con chim nhỏ. </w:t>
      </w:r>
      <w:r w:rsidR="007F4D20" w:rsidRPr="008E2733">
        <w:rPr>
          <w:color w:val="000000"/>
          <w:sz w:val="28"/>
          <w:szCs w:val="28"/>
          <w:lang w:val="vi-VN"/>
        </w:rPr>
        <w:t>NXB Văn hoá</w:t>
      </w:r>
    </w:p>
    <w:p w14:paraId="7BF152D7" w14:textId="44067BD5" w:rsidR="00134322" w:rsidRPr="008E2733" w:rsidRDefault="00363823"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lastRenderedPageBreak/>
        <w:t>V</w:t>
      </w:r>
      <w:r w:rsidR="00676272" w:rsidRPr="008E2733">
        <w:rPr>
          <w:color w:val="000000"/>
          <w:sz w:val="28"/>
          <w:szCs w:val="28"/>
          <w:lang w:val="vi-VN"/>
        </w:rPr>
        <w:t>1</w:t>
      </w:r>
      <w:r w:rsidR="00381D73" w:rsidRPr="008E2733">
        <w:rPr>
          <w:color w:val="000000"/>
          <w:sz w:val="28"/>
          <w:szCs w:val="28"/>
          <w:lang w:val="vi-VN"/>
        </w:rPr>
        <w:t>5</w:t>
      </w:r>
      <w:r w:rsidR="00134322" w:rsidRPr="008E2733">
        <w:rPr>
          <w:color w:val="000000"/>
          <w:sz w:val="28"/>
          <w:szCs w:val="28"/>
          <w:lang w:val="vi-VN"/>
        </w:rPr>
        <w:t xml:space="preserve">. Đoàn Ánh Dương (2009). </w:t>
      </w:r>
      <w:r w:rsidR="00134322" w:rsidRPr="008E2733">
        <w:rPr>
          <w:i/>
          <w:iCs/>
          <w:color w:val="000000"/>
          <w:sz w:val="28"/>
          <w:szCs w:val="28"/>
          <w:lang w:val="vi-VN"/>
        </w:rPr>
        <w:t>Văn học Việt Nam thế kỷ 20</w:t>
      </w:r>
      <w:r w:rsidR="00134322" w:rsidRPr="008E2733">
        <w:rPr>
          <w:color w:val="000000"/>
          <w:sz w:val="28"/>
          <w:szCs w:val="28"/>
          <w:lang w:val="vi-VN"/>
        </w:rPr>
        <w:t xml:space="preserve">, </w:t>
      </w:r>
      <w:r w:rsidR="00134322" w:rsidRPr="008E2733">
        <w:rPr>
          <w:i/>
          <w:iCs/>
          <w:color w:val="000000"/>
          <w:sz w:val="28"/>
          <w:szCs w:val="28"/>
          <w:lang w:val="vi-VN"/>
        </w:rPr>
        <w:t>Tập 3, Phần 5</w:t>
      </w:r>
      <w:r w:rsidR="00134322" w:rsidRPr="008E2733">
        <w:rPr>
          <w:color w:val="000000"/>
          <w:sz w:val="28"/>
          <w:szCs w:val="28"/>
          <w:lang w:val="vi-VN"/>
        </w:rPr>
        <w:t>. NXB Văn học</w:t>
      </w:r>
    </w:p>
    <w:p w14:paraId="2BCD23DD" w14:textId="47C979D6" w:rsidR="00134322" w:rsidRPr="008E2733" w:rsidRDefault="00363823"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676272" w:rsidRPr="008E2733">
        <w:rPr>
          <w:color w:val="000000"/>
          <w:sz w:val="28"/>
          <w:szCs w:val="28"/>
          <w:lang w:val="vi-VN"/>
        </w:rPr>
        <w:t>1</w:t>
      </w:r>
      <w:r w:rsidR="00381D73" w:rsidRPr="008E2733">
        <w:rPr>
          <w:color w:val="000000"/>
          <w:sz w:val="28"/>
          <w:szCs w:val="28"/>
          <w:lang w:val="vi-VN"/>
        </w:rPr>
        <w:t>6</w:t>
      </w:r>
      <w:r w:rsidR="00134322" w:rsidRPr="008E2733">
        <w:rPr>
          <w:color w:val="000000"/>
          <w:sz w:val="28"/>
          <w:szCs w:val="28"/>
          <w:lang w:val="vi-VN"/>
        </w:rPr>
        <w:t xml:space="preserve">. Đỗ Doãn Hoàng (2004). </w:t>
      </w:r>
      <w:r w:rsidR="00134322" w:rsidRPr="008E2733">
        <w:rPr>
          <w:i/>
          <w:iCs/>
          <w:color w:val="000000"/>
          <w:sz w:val="28"/>
          <w:szCs w:val="28"/>
          <w:lang w:val="vi-VN"/>
        </w:rPr>
        <w:t>Thung lũng đá mồ côi</w:t>
      </w:r>
      <w:r w:rsidR="00134322" w:rsidRPr="008E2733">
        <w:rPr>
          <w:color w:val="000000"/>
          <w:sz w:val="28"/>
          <w:szCs w:val="28"/>
          <w:lang w:val="vi-VN"/>
        </w:rPr>
        <w:t>. NXB Hội Nhà văn</w:t>
      </w:r>
    </w:p>
    <w:p w14:paraId="45FA609C" w14:textId="1753F052" w:rsidR="00134322" w:rsidRPr="008E2733" w:rsidRDefault="00363823"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676272" w:rsidRPr="008E2733">
        <w:rPr>
          <w:color w:val="000000"/>
          <w:sz w:val="28"/>
          <w:szCs w:val="28"/>
          <w:lang w:val="vi-VN"/>
        </w:rPr>
        <w:t>1</w:t>
      </w:r>
      <w:r w:rsidR="00381D73" w:rsidRPr="008E2733">
        <w:rPr>
          <w:color w:val="000000"/>
          <w:sz w:val="28"/>
          <w:szCs w:val="28"/>
          <w:lang w:val="vi-VN"/>
        </w:rPr>
        <w:t>7</w:t>
      </w:r>
      <w:r w:rsidR="00134322" w:rsidRPr="008E2733">
        <w:rPr>
          <w:color w:val="000000"/>
          <w:sz w:val="28"/>
          <w:szCs w:val="28"/>
          <w:lang w:val="vi-VN"/>
        </w:rPr>
        <w:t xml:space="preserve">. </w:t>
      </w:r>
      <w:r w:rsidR="00134322" w:rsidRPr="008E2733">
        <w:rPr>
          <w:iCs/>
          <w:sz w:val="28"/>
          <w:szCs w:val="28"/>
          <w:lang w:val="vi-VN"/>
        </w:rPr>
        <w:t>Hảo Phạm Fiori (2018).</w:t>
      </w:r>
      <w:r w:rsidR="00134322" w:rsidRPr="008E2733">
        <w:rPr>
          <w:i/>
          <w:sz w:val="28"/>
          <w:szCs w:val="28"/>
          <w:lang w:val="vi-VN"/>
        </w:rPr>
        <w:t xml:space="preserve"> Vì yêu. </w:t>
      </w:r>
      <w:r w:rsidR="00134322" w:rsidRPr="008E2733">
        <w:rPr>
          <w:iCs/>
          <w:sz w:val="28"/>
          <w:szCs w:val="28"/>
          <w:lang w:val="vi-VN"/>
        </w:rPr>
        <w:t>NXB Văn học</w:t>
      </w:r>
    </w:p>
    <w:p w14:paraId="2F82ED0C" w14:textId="0A372AA5" w:rsidR="00134322" w:rsidRPr="008E2733" w:rsidRDefault="00363823"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134322" w:rsidRPr="008E2733">
        <w:rPr>
          <w:iCs/>
          <w:sz w:val="28"/>
          <w:szCs w:val="28"/>
          <w:lang w:val="vi-VN"/>
        </w:rPr>
        <w:t>1</w:t>
      </w:r>
      <w:r w:rsidR="00381D73" w:rsidRPr="008E2733">
        <w:rPr>
          <w:iCs/>
          <w:sz w:val="28"/>
          <w:szCs w:val="28"/>
          <w:lang w:val="vi-VN"/>
        </w:rPr>
        <w:t>8</w:t>
      </w:r>
      <w:r w:rsidR="00134322" w:rsidRPr="008E2733">
        <w:rPr>
          <w:iCs/>
          <w:sz w:val="28"/>
          <w:szCs w:val="28"/>
          <w:lang w:val="vi-VN"/>
        </w:rPr>
        <w:t xml:space="preserve">. Hoàng Khánh Duy (2018). </w:t>
      </w:r>
      <w:r w:rsidR="00134322" w:rsidRPr="008E2733">
        <w:rPr>
          <w:i/>
          <w:sz w:val="28"/>
          <w:szCs w:val="28"/>
          <w:lang w:val="vi-VN"/>
        </w:rPr>
        <w:t>Hoàng hôn màu đỏ</w:t>
      </w:r>
      <w:r w:rsidR="00134322" w:rsidRPr="008E2733">
        <w:rPr>
          <w:iCs/>
          <w:sz w:val="28"/>
          <w:szCs w:val="28"/>
          <w:lang w:val="vi-VN"/>
        </w:rPr>
        <w:t>. NXB Văn học</w:t>
      </w:r>
    </w:p>
    <w:p w14:paraId="57BCD2DB" w14:textId="016BBFE8" w:rsidR="00134322" w:rsidRPr="008E2733" w:rsidRDefault="00363823" w:rsidP="00230B93">
      <w:pPr>
        <w:pStyle w:val="NormalWeb"/>
        <w:spacing w:before="0" w:beforeAutospacing="0" w:after="0" w:afterAutospacing="0" w:line="312" w:lineRule="auto"/>
        <w:ind w:right="4"/>
        <w:jc w:val="both"/>
        <w:rPr>
          <w:color w:val="000000"/>
          <w:sz w:val="28"/>
          <w:szCs w:val="28"/>
        </w:rPr>
      </w:pPr>
      <w:r w:rsidRPr="008E2733">
        <w:rPr>
          <w:iCs/>
          <w:sz w:val="28"/>
          <w:szCs w:val="28"/>
          <w:lang w:val="vi-VN"/>
        </w:rPr>
        <w:t>V</w:t>
      </w:r>
      <w:r w:rsidR="00134322" w:rsidRPr="008E2733">
        <w:rPr>
          <w:iCs/>
          <w:sz w:val="28"/>
          <w:szCs w:val="28"/>
          <w:lang w:val="vi-VN"/>
        </w:rPr>
        <w:t>1</w:t>
      </w:r>
      <w:r w:rsidR="00381D73" w:rsidRPr="008E2733">
        <w:rPr>
          <w:iCs/>
          <w:sz w:val="28"/>
          <w:szCs w:val="28"/>
          <w:lang w:val="vi-VN"/>
        </w:rPr>
        <w:t>9</w:t>
      </w:r>
      <w:r w:rsidR="00134322" w:rsidRPr="008E2733">
        <w:rPr>
          <w:iCs/>
          <w:sz w:val="28"/>
          <w:szCs w:val="28"/>
          <w:lang w:val="vi-VN"/>
        </w:rPr>
        <w:t xml:space="preserve">. </w:t>
      </w:r>
      <w:proofErr w:type="spellStart"/>
      <w:r w:rsidR="00134322" w:rsidRPr="008E2733">
        <w:rPr>
          <w:color w:val="000000"/>
          <w:sz w:val="28"/>
          <w:szCs w:val="28"/>
        </w:rPr>
        <w:t>Hồ</w:t>
      </w:r>
      <w:proofErr w:type="spellEnd"/>
      <w:r w:rsidR="00134322" w:rsidRPr="008E2733">
        <w:rPr>
          <w:color w:val="000000"/>
          <w:sz w:val="28"/>
          <w:szCs w:val="28"/>
        </w:rPr>
        <w:t xml:space="preserve"> </w:t>
      </w:r>
      <w:proofErr w:type="spellStart"/>
      <w:r w:rsidR="00134322" w:rsidRPr="008E2733">
        <w:rPr>
          <w:color w:val="000000"/>
          <w:sz w:val="28"/>
          <w:szCs w:val="28"/>
        </w:rPr>
        <w:t>Thị</w:t>
      </w:r>
      <w:proofErr w:type="spellEnd"/>
      <w:r w:rsidR="00134322" w:rsidRPr="008E2733">
        <w:rPr>
          <w:color w:val="000000"/>
          <w:sz w:val="28"/>
          <w:szCs w:val="28"/>
        </w:rPr>
        <w:t xml:space="preserve"> </w:t>
      </w:r>
      <w:proofErr w:type="spellStart"/>
      <w:r w:rsidR="00134322" w:rsidRPr="008E2733">
        <w:rPr>
          <w:color w:val="000000"/>
          <w:sz w:val="28"/>
          <w:szCs w:val="28"/>
        </w:rPr>
        <w:t>Hải</w:t>
      </w:r>
      <w:proofErr w:type="spellEnd"/>
      <w:r w:rsidR="00134322" w:rsidRPr="008E2733">
        <w:rPr>
          <w:color w:val="000000"/>
          <w:sz w:val="28"/>
          <w:szCs w:val="28"/>
        </w:rPr>
        <w:t xml:space="preserve"> </w:t>
      </w:r>
      <w:proofErr w:type="spellStart"/>
      <w:r w:rsidR="00134322" w:rsidRPr="008E2733">
        <w:rPr>
          <w:color w:val="000000"/>
          <w:sz w:val="28"/>
          <w:szCs w:val="28"/>
        </w:rPr>
        <w:t>Âu</w:t>
      </w:r>
      <w:proofErr w:type="spellEnd"/>
      <w:r w:rsidR="00134322" w:rsidRPr="008E2733">
        <w:rPr>
          <w:color w:val="000000"/>
          <w:sz w:val="28"/>
          <w:szCs w:val="28"/>
        </w:rPr>
        <w:t xml:space="preserve"> (2012). </w:t>
      </w:r>
      <w:proofErr w:type="spellStart"/>
      <w:r w:rsidR="00134322" w:rsidRPr="008E2733">
        <w:rPr>
          <w:i/>
          <w:iCs/>
          <w:color w:val="000000"/>
          <w:sz w:val="28"/>
          <w:szCs w:val="28"/>
        </w:rPr>
        <w:t>Gánh</w:t>
      </w:r>
      <w:proofErr w:type="spellEnd"/>
      <w:r w:rsidR="00134322" w:rsidRPr="008E2733">
        <w:rPr>
          <w:i/>
          <w:iCs/>
          <w:color w:val="000000"/>
          <w:sz w:val="28"/>
          <w:szCs w:val="28"/>
        </w:rPr>
        <w:t xml:space="preserve"> </w:t>
      </w:r>
      <w:proofErr w:type="spellStart"/>
      <w:r w:rsidR="00134322" w:rsidRPr="008E2733">
        <w:rPr>
          <w:i/>
          <w:iCs/>
          <w:color w:val="000000"/>
          <w:sz w:val="28"/>
          <w:szCs w:val="28"/>
        </w:rPr>
        <w:t>xương</w:t>
      </w:r>
      <w:proofErr w:type="spellEnd"/>
      <w:r w:rsidR="00134322" w:rsidRPr="008E2733">
        <w:rPr>
          <w:i/>
          <w:iCs/>
          <w:color w:val="000000"/>
          <w:sz w:val="28"/>
          <w:szCs w:val="28"/>
        </w:rPr>
        <w:t xml:space="preserve"> </w:t>
      </w:r>
      <w:proofErr w:type="spellStart"/>
      <w:r w:rsidR="00134322" w:rsidRPr="008E2733">
        <w:rPr>
          <w:i/>
          <w:iCs/>
          <w:color w:val="000000"/>
          <w:sz w:val="28"/>
          <w:szCs w:val="28"/>
        </w:rPr>
        <w:t>trâu</w:t>
      </w:r>
      <w:proofErr w:type="spellEnd"/>
      <w:r w:rsidR="00134322" w:rsidRPr="008E2733">
        <w:rPr>
          <w:i/>
          <w:iCs/>
          <w:color w:val="000000"/>
          <w:sz w:val="28"/>
          <w:szCs w:val="28"/>
        </w:rPr>
        <w:t xml:space="preserve"> </w:t>
      </w:r>
      <w:r w:rsidR="00134322" w:rsidRPr="008E2733">
        <w:rPr>
          <w:color w:val="000000"/>
          <w:sz w:val="28"/>
          <w:szCs w:val="28"/>
        </w:rPr>
        <w:t>(</w:t>
      </w:r>
      <w:proofErr w:type="spellStart"/>
      <w:r w:rsidR="00134322" w:rsidRPr="008E2733">
        <w:rPr>
          <w:color w:val="000000"/>
          <w:sz w:val="28"/>
          <w:szCs w:val="28"/>
        </w:rPr>
        <w:t>Truyện</w:t>
      </w:r>
      <w:proofErr w:type="spellEnd"/>
      <w:r w:rsidR="00134322" w:rsidRPr="008E2733">
        <w:rPr>
          <w:color w:val="000000"/>
          <w:sz w:val="28"/>
          <w:szCs w:val="28"/>
        </w:rPr>
        <w:t xml:space="preserve"> </w:t>
      </w:r>
      <w:proofErr w:type="spellStart"/>
      <w:r w:rsidR="00134322" w:rsidRPr="008E2733">
        <w:rPr>
          <w:color w:val="000000"/>
          <w:sz w:val="28"/>
          <w:szCs w:val="28"/>
        </w:rPr>
        <w:t>ngắn</w:t>
      </w:r>
      <w:proofErr w:type="spellEnd"/>
      <w:r w:rsidR="00134322" w:rsidRPr="008E2733">
        <w:rPr>
          <w:color w:val="000000"/>
          <w:sz w:val="28"/>
          <w:szCs w:val="28"/>
        </w:rPr>
        <w:t xml:space="preserve"> hay </w:t>
      </w:r>
      <w:proofErr w:type="spellStart"/>
      <w:r w:rsidR="00134322" w:rsidRPr="008E2733">
        <w:rPr>
          <w:color w:val="000000"/>
          <w:sz w:val="28"/>
          <w:szCs w:val="28"/>
        </w:rPr>
        <w:t>đầu</w:t>
      </w:r>
      <w:proofErr w:type="spellEnd"/>
      <w:r w:rsidR="00134322" w:rsidRPr="008E2733">
        <w:rPr>
          <w:color w:val="000000"/>
          <w:sz w:val="28"/>
          <w:szCs w:val="28"/>
        </w:rPr>
        <w:t xml:space="preserve"> </w:t>
      </w:r>
      <w:proofErr w:type="spellStart"/>
      <w:r w:rsidR="00134322" w:rsidRPr="008E2733">
        <w:rPr>
          <w:color w:val="000000"/>
          <w:sz w:val="28"/>
          <w:szCs w:val="28"/>
        </w:rPr>
        <w:t>thế</w:t>
      </w:r>
      <w:proofErr w:type="spellEnd"/>
      <w:r w:rsidR="00134322" w:rsidRPr="008E2733">
        <w:rPr>
          <w:color w:val="000000"/>
          <w:sz w:val="28"/>
          <w:szCs w:val="28"/>
        </w:rPr>
        <w:t xml:space="preserve"> </w:t>
      </w:r>
      <w:proofErr w:type="spellStart"/>
      <w:r w:rsidR="00134322" w:rsidRPr="008E2733">
        <w:rPr>
          <w:color w:val="000000"/>
          <w:sz w:val="28"/>
          <w:szCs w:val="28"/>
        </w:rPr>
        <w:t>kỉ</w:t>
      </w:r>
      <w:proofErr w:type="spellEnd"/>
      <w:r w:rsidR="00134322" w:rsidRPr="008E2733">
        <w:rPr>
          <w:color w:val="000000"/>
          <w:sz w:val="28"/>
          <w:szCs w:val="28"/>
        </w:rPr>
        <w:t xml:space="preserve"> 21)</w:t>
      </w:r>
      <w:r w:rsidR="00134322" w:rsidRPr="008E2733">
        <w:rPr>
          <w:color w:val="000000"/>
          <w:sz w:val="28"/>
          <w:szCs w:val="28"/>
          <w:lang w:val="vi-VN"/>
        </w:rPr>
        <w:t>.</w:t>
      </w:r>
      <w:r w:rsidR="00134322" w:rsidRPr="008E2733">
        <w:rPr>
          <w:color w:val="000000"/>
          <w:sz w:val="28"/>
          <w:szCs w:val="28"/>
        </w:rPr>
        <w:t xml:space="preserve"> NXB Thanh </w:t>
      </w:r>
      <w:proofErr w:type="spellStart"/>
      <w:r w:rsidR="00134322" w:rsidRPr="008E2733">
        <w:rPr>
          <w:color w:val="000000"/>
          <w:sz w:val="28"/>
          <w:szCs w:val="28"/>
        </w:rPr>
        <w:t>Niên</w:t>
      </w:r>
      <w:proofErr w:type="spellEnd"/>
    </w:p>
    <w:p w14:paraId="7E7D548D" w14:textId="1DADD118" w:rsidR="006D3D54" w:rsidRPr="008E2733" w:rsidRDefault="00363823"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20</w:t>
      </w:r>
      <w:r w:rsidR="006D3D54" w:rsidRPr="008E2733">
        <w:rPr>
          <w:color w:val="000000"/>
          <w:sz w:val="28"/>
          <w:szCs w:val="28"/>
          <w:lang w:val="vi-VN"/>
        </w:rPr>
        <w:t xml:space="preserve">. Hồ Thuý An (2018). </w:t>
      </w:r>
      <w:r w:rsidR="006D3D54" w:rsidRPr="008E2733">
        <w:rPr>
          <w:i/>
          <w:iCs/>
          <w:color w:val="000000"/>
          <w:sz w:val="28"/>
          <w:szCs w:val="28"/>
          <w:lang w:val="vi-VN"/>
        </w:rPr>
        <w:t>Tui thấy em nhỏ xíu tui thương</w:t>
      </w:r>
      <w:r w:rsidR="006D3D54" w:rsidRPr="008E2733">
        <w:rPr>
          <w:color w:val="000000"/>
          <w:sz w:val="28"/>
          <w:szCs w:val="28"/>
          <w:lang w:val="vi-VN"/>
        </w:rPr>
        <w:t>. NXB Văn học</w:t>
      </w:r>
    </w:p>
    <w:p w14:paraId="0EED83B6" w14:textId="528EF567" w:rsidR="007F60EB" w:rsidRPr="008E2733" w:rsidRDefault="00811DF1"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21</w:t>
      </w:r>
      <w:r w:rsidR="007F60EB" w:rsidRPr="008E2733">
        <w:rPr>
          <w:color w:val="000000"/>
          <w:sz w:val="28"/>
          <w:szCs w:val="28"/>
          <w:lang w:val="vi-VN"/>
        </w:rPr>
        <w:t xml:space="preserve">. Kiều Duy Khánh (2021). </w:t>
      </w:r>
      <w:r w:rsidR="007F60EB" w:rsidRPr="008E2733">
        <w:rPr>
          <w:i/>
          <w:iCs/>
          <w:color w:val="000000"/>
          <w:sz w:val="28"/>
          <w:szCs w:val="28"/>
          <w:lang w:val="vi-VN"/>
        </w:rPr>
        <w:t>Mùa hoa ban trở lại</w:t>
      </w:r>
      <w:r w:rsidR="007F60EB" w:rsidRPr="008E2733">
        <w:rPr>
          <w:color w:val="000000"/>
          <w:sz w:val="28"/>
          <w:szCs w:val="28"/>
          <w:lang w:val="vi-VN"/>
        </w:rPr>
        <w:t xml:space="preserve"> (Truyện ngắn đặc sắc 2021). NXB Văn học</w:t>
      </w:r>
    </w:p>
    <w:p w14:paraId="1530A041" w14:textId="51696382" w:rsidR="008677AF" w:rsidRPr="008E2733" w:rsidRDefault="00811DF1"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22</w:t>
      </w:r>
      <w:r w:rsidR="008677AF" w:rsidRPr="008E2733">
        <w:rPr>
          <w:color w:val="000000"/>
          <w:sz w:val="28"/>
          <w:szCs w:val="28"/>
          <w:lang w:val="vi-VN"/>
        </w:rPr>
        <w:t xml:space="preserve">. Lê Huy Hoàng (2019). </w:t>
      </w:r>
      <w:r w:rsidR="008677AF" w:rsidRPr="008E2733">
        <w:rPr>
          <w:i/>
          <w:iCs/>
          <w:color w:val="000000"/>
          <w:sz w:val="28"/>
          <w:szCs w:val="28"/>
          <w:lang w:val="vi-VN"/>
        </w:rPr>
        <w:t>Ngày dĩ vãng ngủ yên.</w:t>
      </w:r>
      <w:r w:rsidR="008677AF" w:rsidRPr="008E2733">
        <w:rPr>
          <w:color w:val="000000"/>
          <w:sz w:val="28"/>
          <w:szCs w:val="28"/>
          <w:lang w:val="vi-VN"/>
        </w:rPr>
        <w:t xml:space="preserve"> NXB Hà Nội</w:t>
      </w:r>
    </w:p>
    <w:p w14:paraId="2BC4BE0D" w14:textId="47AD5FA8" w:rsidR="008677AF"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23</w:t>
      </w:r>
      <w:r w:rsidR="008677AF" w:rsidRPr="008E2733">
        <w:rPr>
          <w:color w:val="000000"/>
          <w:sz w:val="28"/>
          <w:szCs w:val="28"/>
          <w:lang w:val="vi-VN"/>
        </w:rPr>
        <w:t xml:space="preserve">. Lê Tiến Dũng (2013). </w:t>
      </w:r>
      <w:r w:rsidR="008677AF" w:rsidRPr="008E2733">
        <w:rPr>
          <w:i/>
          <w:iCs/>
          <w:color w:val="000000"/>
          <w:sz w:val="28"/>
          <w:szCs w:val="28"/>
          <w:lang w:val="vi-VN"/>
        </w:rPr>
        <w:t>Ông bộ trưởng</w:t>
      </w:r>
      <w:r w:rsidR="008677AF" w:rsidRPr="008E2733">
        <w:rPr>
          <w:color w:val="000000"/>
          <w:sz w:val="28"/>
          <w:szCs w:val="28"/>
          <w:lang w:val="vi-VN"/>
        </w:rPr>
        <w:t>. NXB Văn hoá thông tin</w:t>
      </w:r>
    </w:p>
    <w:p w14:paraId="59AE7BB3" w14:textId="613B7A5C" w:rsidR="00A509FC"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676272" w:rsidRPr="008E2733">
        <w:rPr>
          <w:color w:val="000000"/>
          <w:sz w:val="28"/>
          <w:szCs w:val="28"/>
          <w:lang w:val="vi-VN"/>
        </w:rPr>
        <w:t>2</w:t>
      </w:r>
      <w:r w:rsidR="00381D73" w:rsidRPr="008E2733">
        <w:rPr>
          <w:color w:val="000000"/>
          <w:sz w:val="28"/>
          <w:szCs w:val="28"/>
          <w:lang w:val="vi-VN"/>
        </w:rPr>
        <w:t>4</w:t>
      </w:r>
      <w:r w:rsidR="00A509FC" w:rsidRPr="008E2733">
        <w:rPr>
          <w:color w:val="000000"/>
          <w:sz w:val="28"/>
          <w:szCs w:val="28"/>
          <w:lang w:val="vi-VN"/>
        </w:rPr>
        <w:t xml:space="preserve">. Lê Trọng Đại (2018). </w:t>
      </w:r>
      <w:r w:rsidR="00A509FC" w:rsidRPr="008E2733">
        <w:rPr>
          <w:i/>
          <w:iCs/>
          <w:color w:val="000000"/>
          <w:sz w:val="28"/>
          <w:szCs w:val="28"/>
          <w:lang w:val="vi-VN"/>
        </w:rPr>
        <w:t>Bản lĩnh.</w:t>
      </w:r>
      <w:r w:rsidR="00A509FC" w:rsidRPr="008E2733">
        <w:rPr>
          <w:color w:val="000000"/>
          <w:sz w:val="28"/>
          <w:szCs w:val="28"/>
          <w:lang w:val="vi-VN"/>
        </w:rPr>
        <w:t xml:space="preserve"> NXB Lao động</w:t>
      </w:r>
    </w:p>
    <w:p w14:paraId="140E32DD" w14:textId="41D1FC74" w:rsidR="00A509FC"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themeColor="text1"/>
          <w:sz w:val="28"/>
          <w:szCs w:val="28"/>
          <w:lang w:val="vi-VN"/>
        </w:rPr>
        <w:t>V</w:t>
      </w:r>
      <w:r w:rsidR="00DC0E11" w:rsidRPr="008E2733">
        <w:rPr>
          <w:color w:val="000000" w:themeColor="text1"/>
          <w:sz w:val="28"/>
          <w:szCs w:val="28"/>
          <w:lang w:val="vi-VN"/>
        </w:rPr>
        <w:t>2</w:t>
      </w:r>
      <w:r w:rsidR="00381D73" w:rsidRPr="008E2733">
        <w:rPr>
          <w:color w:val="000000" w:themeColor="text1"/>
          <w:sz w:val="28"/>
          <w:szCs w:val="28"/>
          <w:lang w:val="vi-VN"/>
        </w:rPr>
        <w:t>5</w:t>
      </w:r>
      <w:r w:rsidR="00A509FC" w:rsidRPr="008E2733">
        <w:rPr>
          <w:color w:val="000000" w:themeColor="text1"/>
          <w:sz w:val="28"/>
          <w:szCs w:val="28"/>
          <w:lang w:val="vi-VN"/>
        </w:rPr>
        <w:t xml:space="preserve">. </w:t>
      </w:r>
      <w:r w:rsidR="00A509FC" w:rsidRPr="008E2733">
        <w:rPr>
          <w:color w:val="000000"/>
          <w:sz w:val="28"/>
          <w:szCs w:val="28"/>
          <w:lang w:val="vi-VN"/>
        </w:rPr>
        <w:t xml:space="preserve">Minh Quân (2004). </w:t>
      </w:r>
      <w:r w:rsidR="00A509FC" w:rsidRPr="008E2733">
        <w:rPr>
          <w:i/>
          <w:iCs/>
          <w:color w:val="000000"/>
          <w:sz w:val="28"/>
          <w:szCs w:val="28"/>
          <w:lang w:val="vi-VN"/>
        </w:rPr>
        <w:t>Tuyển tập truyện thiếu nhi</w:t>
      </w:r>
      <w:r w:rsidR="00A509FC" w:rsidRPr="008E2733">
        <w:rPr>
          <w:color w:val="000000"/>
          <w:sz w:val="28"/>
          <w:szCs w:val="28"/>
          <w:lang w:val="vi-VN"/>
        </w:rPr>
        <w:t>. NXB Văn nghệ Thành phố Hồ Chí Minh</w:t>
      </w:r>
    </w:p>
    <w:p w14:paraId="73F79B1A" w14:textId="2FCED099" w:rsidR="00A509FC"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DC0E11" w:rsidRPr="008E2733">
        <w:rPr>
          <w:color w:val="000000"/>
          <w:sz w:val="28"/>
          <w:szCs w:val="28"/>
          <w:lang w:val="vi-VN"/>
        </w:rPr>
        <w:t>2</w:t>
      </w:r>
      <w:r w:rsidR="00381D73" w:rsidRPr="008E2733">
        <w:rPr>
          <w:color w:val="000000"/>
          <w:sz w:val="28"/>
          <w:szCs w:val="28"/>
          <w:lang w:val="vi-VN"/>
        </w:rPr>
        <w:t>6</w:t>
      </w:r>
      <w:r w:rsidR="00A509FC" w:rsidRPr="008E2733">
        <w:rPr>
          <w:color w:val="000000"/>
          <w:sz w:val="28"/>
          <w:szCs w:val="28"/>
          <w:lang w:val="vi-VN"/>
        </w:rPr>
        <w:t xml:space="preserve">. </w:t>
      </w:r>
      <w:proofErr w:type="spellStart"/>
      <w:r w:rsidR="00A509FC" w:rsidRPr="008E2733">
        <w:rPr>
          <w:color w:val="000000"/>
          <w:sz w:val="28"/>
          <w:szCs w:val="28"/>
        </w:rPr>
        <w:t>Ngô</w:t>
      </w:r>
      <w:proofErr w:type="spellEnd"/>
      <w:r w:rsidR="00A509FC" w:rsidRPr="008E2733">
        <w:rPr>
          <w:color w:val="000000"/>
          <w:sz w:val="28"/>
          <w:szCs w:val="28"/>
        </w:rPr>
        <w:t xml:space="preserve"> Phan </w:t>
      </w:r>
      <w:proofErr w:type="spellStart"/>
      <w:r w:rsidR="00A509FC" w:rsidRPr="008E2733">
        <w:rPr>
          <w:color w:val="000000"/>
          <w:sz w:val="28"/>
          <w:szCs w:val="28"/>
        </w:rPr>
        <w:t>Lưu</w:t>
      </w:r>
      <w:proofErr w:type="spellEnd"/>
      <w:r w:rsidR="00A509FC" w:rsidRPr="008E2733">
        <w:rPr>
          <w:color w:val="000000"/>
          <w:sz w:val="28"/>
          <w:szCs w:val="28"/>
        </w:rPr>
        <w:t xml:space="preserve"> (2012).</w:t>
      </w:r>
      <w:r w:rsidR="00A509FC" w:rsidRPr="008E2733">
        <w:rPr>
          <w:color w:val="000000"/>
          <w:sz w:val="28"/>
          <w:szCs w:val="28"/>
          <w:lang w:val="vi-VN"/>
        </w:rPr>
        <w:t xml:space="preserve"> </w:t>
      </w:r>
      <w:proofErr w:type="spellStart"/>
      <w:r w:rsidR="00A509FC" w:rsidRPr="008E2733">
        <w:rPr>
          <w:i/>
          <w:iCs/>
          <w:color w:val="000000"/>
          <w:sz w:val="28"/>
          <w:szCs w:val="28"/>
        </w:rPr>
        <w:t>Buổi</w:t>
      </w:r>
      <w:proofErr w:type="spellEnd"/>
      <w:r w:rsidR="00A509FC" w:rsidRPr="008E2733">
        <w:rPr>
          <w:i/>
          <w:iCs/>
          <w:color w:val="000000"/>
          <w:sz w:val="28"/>
          <w:szCs w:val="28"/>
        </w:rPr>
        <w:t xml:space="preserve"> </w:t>
      </w:r>
      <w:proofErr w:type="spellStart"/>
      <w:r w:rsidR="00A509FC" w:rsidRPr="008E2733">
        <w:rPr>
          <w:i/>
          <w:iCs/>
          <w:color w:val="000000"/>
          <w:sz w:val="28"/>
          <w:szCs w:val="28"/>
        </w:rPr>
        <w:t>sáng</w:t>
      </w:r>
      <w:proofErr w:type="spellEnd"/>
      <w:r w:rsidR="00A509FC" w:rsidRPr="008E2733">
        <w:rPr>
          <w:i/>
          <w:iCs/>
          <w:color w:val="000000"/>
          <w:sz w:val="28"/>
          <w:szCs w:val="28"/>
        </w:rPr>
        <w:t xml:space="preserve"> </w:t>
      </w:r>
      <w:proofErr w:type="spellStart"/>
      <w:r w:rsidR="00A509FC" w:rsidRPr="008E2733">
        <w:rPr>
          <w:i/>
          <w:iCs/>
          <w:color w:val="000000"/>
          <w:sz w:val="28"/>
          <w:szCs w:val="28"/>
        </w:rPr>
        <w:t>biến</w:t>
      </w:r>
      <w:proofErr w:type="spellEnd"/>
      <w:r w:rsidR="00A509FC" w:rsidRPr="008E2733">
        <w:rPr>
          <w:i/>
          <w:iCs/>
          <w:color w:val="000000"/>
          <w:sz w:val="28"/>
          <w:szCs w:val="28"/>
        </w:rPr>
        <w:t xml:space="preserve"> </w:t>
      </w:r>
      <w:proofErr w:type="spellStart"/>
      <w:r w:rsidR="00A509FC" w:rsidRPr="008E2733">
        <w:rPr>
          <w:i/>
          <w:iCs/>
          <w:color w:val="000000"/>
          <w:sz w:val="28"/>
          <w:szCs w:val="28"/>
        </w:rPr>
        <w:t>mất</w:t>
      </w:r>
      <w:proofErr w:type="spellEnd"/>
      <w:r w:rsidR="00A509FC" w:rsidRPr="008E2733">
        <w:rPr>
          <w:color w:val="000000"/>
          <w:sz w:val="28"/>
          <w:szCs w:val="28"/>
        </w:rPr>
        <w:t xml:space="preserve"> (</w:t>
      </w:r>
      <w:proofErr w:type="spellStart"/>
      <w:r w:rsidR="00A509FC" w:rsidRPr="008E2733">
        <w:rPr>
          <w:color w:val="000000"/>
          <w:sz w:val="28"/>
          <w:szCs w:val="28"/>
        </w:rPr>
        <w:t>Truyện</w:t>
      </w:r>
      <w:proofErr w:type="spellEnd"/>
      <w:r w:rsidR="00A509FC" w:rsidRPr="008E2733">
        <w:rPr>
          <w:color w:val="000000"/>
          <w:sz w:val="28"/>
          <w:szCs w:val="28"/>
        </w:rPr>
        <w:t xml:space="preserve"> </w:t>
      </w:r>
      <w:proofErr w:type="spellStart"/>
      <w:r w:rsidR="00A509FC" w:rsidRPr="008E2733">
        <w:rPr>
          <w:color w:val="000000"/>
          <w:sz w:val="28"/>
          <w:szCs w:val="28"/>
        </w:rPr>
        <w:t>ngắn</w:t>
      </w:r>
      <w:proofErr w:type="spellEnd"/>
      <w:r w:rsidR="00A509FC" w:rsidRPr="008E2733">
        <w:rPr>
          <w:color w:val="000000"/>
          <w:sz w:val="28"/>
          <w:szCs w:val="28"/>
        </w:rPr>
        <w:t xml:space="preserve"> hay </w:t>
      </w:r>
      <w:proofErr w:type="spellStart"/>
      <w:r w:rsidR="00A509FC" w:rsidRPr="008E2733">
        <w:rPr>
          <w:color w:val="000000"/>
          <w:sz w:val="28"/>
          <w:szCs w:val="28"/>
        </w:rPr>
        <w:t>đầu</w:t>
      </w:r>
      <w:proofErr w:type="spellEnd"/>
      <w:r w:rsidR="00A509FC" w:rsidRPr="008E2733">
        <w:rPr>
          <w:color w:val="000000"/>
          <w:sz w:val="28"/>
          <w:szCs w:val="28"/>
        </w:rPr>
        <w:t xml:space="preserve"> </w:t>
      </w:r>
      <w:proofErr w:type="spellStart"/>
      <w:r w:rsidR="00A509FC" w:rsidRPr="008E2733">
        <w:rPr>
          <w:color w:val="000000"/>
          <w:sz w:val="28"/>
          <w:szCs w:val="28"/>
        </w:rPr>
        <w:t>thế</w:t>
      </w:r>
      <w:proofErr w:type="spellEnd"/>
      <w:r w:rsidR="00A509FC" w:rsidRPr="008E2733">
        <w:rPr>
          <w:color w:val="000000"/>
          <w:sz w:val="28"/>
          <w:szCs w:val="28"/>
        </w:rPr>
        <w:t xml:space="preserve"> </w:t>
      </w:r>
      <w:proofErr w:type="spellStart"/>
      <w:r w:rsidR="00A509FC" w:rsidRPr="008E2733">
        <w:rPr>
          <w:color w:val="000000"/>
          <w:sz w:val="28"/>
          <w:szCs w:val="28"/>
        </w:rPr>
        <w:t>kỉ</w:t>
      </w:r>
      <w:proofErr w:type="spellEnd"/>
      <w:r w:rsidR="00A509FC" w:rsidRPr="008E2733">
        <w:rPr>
          <w:color w:val="000000"/>
          <w:sz w:val="28"/>
          <w:szCs w:val="28"/>
        </w:rPr>
        <w:t xml:space="preserve"> 21)</w:t>
      </w:r>
      <w:r w:rsidR="00A509FC" w:rsidRPr="008E2733">
        <w:rPr>
          <w:color w:val="000000"/>
          <w:sz w:val="28"/>
          <w:szCs w:val="28"/>
          <w:lang w:val="vi-VN"/>
        </w:rPr>
        <w:t>.</w:t>
      </w:r>
      <w:r w:rsidR="00A509FC" w:rsidRPr="008E2733">
        <w:rPr>
          <w:color w:val="000000"/>
          <w:sz w:val="28"/>
          <w:szCs w:val="28"/>
        </w:rPr>
        <w:t xml:space="preserve"> NXB Thanh </w:t>
      </w:r>
      <w:r w:rsidR="00A509FC" w:rsidRPr="008E2733">
        <w:rPr>
          <w:color w:val="000000"/>
          <w:sz w:val="28"/>
          <w:szCs w:val="28"/>
          <w:lang w:val="vi-VN"/>
        </w:rPr>
        <w:t>n</w:t>
      </w:r>
      <w:proofErr w:type="spellStart"/>
      <w:r w:rsidR="00A509FC" w:rsidRPr="008E2733">
        <w:rPr>
          <w:color w:val="000000"/>
          <w:sz w:val="28"/>
          <w:szCs w:val="28"/>
        </w:rPr>
        <w:t>iên</w:t>
      </w:r>
      <w:proofErr w:type="spellEnd"/>
    </w:p>
    <w:p w14:paraId="67D78E5F" w14:textId="2C254AFC" w:rsidR="00A509FC"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DC0E11" w:rsidRPr="008E2733">
        <w:rPr>
          <w:color w:val="000000"/>
          <w:sz w:val="28"/>
          <w:szCs w:val="28"/>
          <w:lang w:val="vi-VN"/>
        </w:rPr>
        <w:t>2</w:t>
      </w:r>
      <w:r w:rsidR="00381D73" w:rsidRPr="008E2733">
        <w:rPr>
          <w:color w:val="000000"/>
          <w:sz w:val="28"/>
          <w:szCs w:val="28"/>
          <w:lang w:val="vi-VN"/>
        </w:rPr>
        <w:t>7</w:t>
      </w:r>
      <w:r w:rsidR="00A509FC" w:rsidRPr="008E2733">
        <w:rPr>
          <w:color w:val="000000"/>
          <w:sz w:val="28"/>
          <w:szCs w:val="28"/>
          <w:lang w:val="vi-VN"/>
        </w:rPr>
        <w:t xml:space="preserve">. </w:t>
      </w:r>
      <w:proofErr w:type="spellStart"/>
      <w:r w:rsidR="00A509FC" w:rsidRPr="008E2733">
        <w:rPr>
          <w:color w:val="000000"/>
          <w:sz w:val="28"/>
          <w:szCs w:val="28"/>
        </w:rPr>
        <w:t>Nguyễn</w:t>
      </w:r>
      <w:proofErr w:type="spellEnd"/>
      <w:r w:rsidR="00A509FC" w:rsidRPr="008E2733">
        <w:rPr>
          <w:color w:val="000000"/>
          <w:sz w:val="28"/>
          <w:szCs w:val="28"/>
        </w:rPr>
        <w:t xml:space="preserve"> </w:t>
      </w:r>
      <w:proofErr w:type="spellStart"/>
      <w:r w:rsidR="00A509FC" w:rsidRPr="008E2733">
        <w:rPr>
          <w:color w:val="000000"/>
          <w:sz w:val="28"/>
          <w:szCs w:val="28"/>
        </w:rPr>
        <w:t>Bích</w:t>
      </w:r>
      <w:proofErr w:type="spellEnd"/>
      <w:r w:rsidR="00A509FC" w:rsidRPr="008E2733">
        <w:rPr>
          <w:color w:val="000000"/>
          <w:sz w:val="28"/>
          <w:szCs w:val="28"/>
        </w:rPr>
        <w:t xml:space="preserve"> Lan (2017). </w:t>
      </w:r>
      <w:proofErr w:type="spellStart"/>
      <w:r w:rsidR="00A509FC" w:rsidRPr="008E2733">
        <w:rPr>
          <w:i/>
          <w:iCs/>
          <w:color w:val="000000"/>
          <w:sz w:val="28"/>
          <w:szCs w:val="28"/>
        </w:rPr>
        <w:t>Không</w:t>
      </w:r>
      <w:proofErr w:type="spellEnd"/>
      <w:r w:rsidR="00A509FC" w:rsidRPr="008E2733">
        <w:rPr>
          <w:i/>
          <w:iCs/>
          <w:color w:val="000000"/>
          <w:sz w:val="28"/>
          <w:szCs w:val="28"/>
        </w:rPr>
        <w:t xml:space="preserve"> </w:t>
      </w:r>
      <w:proofErr w:type="spellStart"/>
      <w:r w:rsidR="00A509FC" w:rsidRPr="008E2733">
        <w:rPr>
          <w:i/>
          <w:iCs/>
          <w:color w:val="000000"/>
          <w:sz w:val="28"/>
          <w:szCs w:val="28"/>
        </w:rPr>
        <w:t>gục</w:t>
      </w:r>
      <w:proofErr w:type="spellEnd"/>
      <w:r w:rsidR="00A509FC" w:rsidRPr="008E2733">
        <w:rPr>
          <w:i/>
          <w:iCs/>
          <w:color w:val="000000"/>
          <w:sz w:val="28"/>
          <w:szCs w:val="28"/>
        </w:rPr>
        <w:t xml:space="preserve"> </w:t>
      </w:r>
      <w:proofErr w:type="spellStart"/>
      <w:r w:rsidR="00A509FC" w:rsidRPr="008E2733">
        <w:rPr>
          <w:i/>
          <w:iCs/>
          <w:color w:val="000000"/>
          <w:sz w:val="28"/>
          <w:szCs w:val="28"/>
        </w:rPr>
        <w:t>ngã</w:t>
      </w:r>
      <w:proofErr w:type="spellEnd"/>
      <w:r w:rsidR="00A509FC" w:rsidRPr="008E2733">
        <w:rPr>
          <w:color w:val="000000"/>
          <w:sz w:val="28"/>
          <w:szCs w:val="28"/>
          <w:lang w:val="vi-VN"/>
        </w:rPr>
        <w:t>.</w:t>
      </w:r>
      <w:r w:rsidR="00A509FC" w:rsidRPr="008E2733">
        <w:rPr>
          <w:color w:val="000000"/>
          <w:sz w:val="28"/>
          <w:szCs w:val="28"/>
        </w:rPr>
        <w:t xml:space="preserve"> NXB </w:t>
      </w:r>
      <w:proofErr w:type="spellStart"/>
      <w:r w:rsidR="00A509FC" w:rsidRPr="008E2733">
        <w:rPr>
          <w:color w:val="000000"/>
          <w:sz w:val="28"/>
          <w:szCs w:val="28"/>
        </w:rPr>
        <w:t>Phụ</w:t>
      </w:r>
      <w:proofErr w:type="spellEnd"/>
      <w:r w:rsidR="00A509FC" w:rsidRPr="008E2733">
        <w:rPr>
          <w:color w:val="000000"/>
          <w:sz w:val="28"/>
          <w:szCs w:val="28"/>
        </w:rPr>
        <w:t xml:space="preserve"> </w:t>
      </w:r>
      <w:proofErr w:type="spellStart"/>
      <w:r w:rsidR="00A509FC" w:rsidRPr="008E2733">
        <w:rPr>
          <w:color w:val="000000"/>
          <w:sz w:val="28"/>
          <w:szCs w:val="28"/>
        </w:rPr>
        <w:t>Nữ</w:t>
      </w:r>
      <w:proofErr w:type="spellEnd"/>
      <w:r w:rsidR="00A509FC" w:rsidRPr="008E2733">
        <w:rPr>
          <w:color w:val="000000"/>
          <w:sz w:val="28"/>
          <w:szCs w:val="28"/>
        </w:rPr>
        <w:t xml:space="preserve"> </w:t>
      </w:r>
      <w:proofErr w:type="spellStart"/>
      <w:r w:rsidR="00A509FC" w:rsidRPr="008E2733">
        <w:rPr>
          <w:color w:val="000000"/>
          <w:sz w:val="28"/>
          <w:szCs w:val="28"/>
        </w:rPr>
        <w:t>Việt</w:t>
      </w:r>
      <w:proofErr w:type="spellEnd"/>
      <w:r w:rsidR="00A509FC" w:rsidRPr="008E2733">
        <w:rPr>
          <w:color w:val="000000"/>
          <w:sz w:val="28"/>
          <w:szCs w:val="28"/>
        </w:rPr>
        <w:t xml:space="preserve"> Nam</w:t>
      </w:r>
    </w:p>
    <w:p w14:paraId="35069C48" w14:textId="2DBA7160" w:rsidR="00A509FC"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DC0E11" w:rsidRPr="008E2733">
        <w:rPr>
          <w:color w:val="000000"/>
          <w:sz w:val="28"/>
          <w:szCs w:val="28"/>
          <w:lang w:val="vi-VN"/>
        </w:rPr>
        <w:t>2</w:t>
      </w:r>
      <w:r w:rsidR="00381D73" w:rsidRPr="008E2733">
        <w:rPr>
          <w:color w:val="000000"/>
          <w:sz w:val="28"/>
          <w:szCs w:val="28"/>
          <w:lang w:val="vi-VN"/>
        </w:rPr>
        <w:t>8</w:t>
      </w:r>
      <w:r w:rsidR="00A509FC" w:rsidRPr="008E2733">
        <w:rPr>
          <w:color w:val="000000"/>
          <w:sz w:val="28"/>
          <w:szCs w:val="28"/>
          <w:lang w:val="vi-VN"/>
        </w:rPr>
        <w:t xml:space="preserve">. Nguyễn Hiếu (2007). </w:t>
      </w:r>
      <w:r w:rsidR="00A509FC" w:rsidRPr="008E2733">
        <w:rPr>
          <w:i/>
          <w:iCs/>
          <w:color w:val="000000"/>
          <w:sz w:val="28"/>
          <w:szCs w:val="28"/>
          <w:lang w:val="vi-VN"/>
        </w:rPr>
        <w:t>Con ngố</w:t>
      </w:r>
      <w:r w:rsidR="00A509FC" w:rsidRPr="008E2733">
        <w:rPr>
          <w:color w:val="000000"/>
          <w:sz w:val="28"/>
          <w:szCs w:val="28"/>
          <w:lang w:val="vi-VN"/>
        </w:rPr>
        <w:t>. NXB Lao Động</w:t>
      </w:r>
    </w:p>
    <w:p w14:paraId="5DAB3AFB" w14:textId="649C42D2" w:rsidR="00027B7C" w:rsidRPr="008E2733" w:rsidRDefault="00B832C7"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DC0E11" w:rsidRPr="008E2733">
        <w:rPr>
          <w:color w:val="000000"/>
          <w:sz w:val="28"/>
          <w:szCs w:val="28"/>
          <w:lang w:val="vi-VN"/>
        </w:rPr>
        <w:t>2</w:t>
      </w:r>
      <w:r w:rsidR="00381D73" w:rsidRPr="008E2733">
        <w:rPr>
          <w:color w:val="000000"/>
          <w:sz w:val="28"/>
          <w:szCs w:val="28"/>
          <w:lang w:val="vi-VN"/>
        </w:rPr>
        <w:t>9</w:t>
      </w:r>
      <w:r w:rsidR="00027B7C" w:rsidRPr="008E2733">
        <w:rPr>
          <w:color w:val="000000"/>
          <w:sz w:val="28"/>
          <w:szCs w:val="28"/>
          <w:lang w:val="vi-VN"/>
        </w:rPr>
        <w:t xml:space="preserve">. </w:t>
      </w:r>
      <w:r w:rsidR="00027B7C" w:rsidRPr="008E2733">
        <w:rPr>
          <w:iCs/>
          <w:sz w:val="28"/>
          <w:szCs w:val="28"/>
          <w:lang w:val="vi-VN"/>
        </w:rPr>
        <w:t xml:space="preserve">Nguyễn Khắc Ngân Vi (2016). </w:t>
      </w:r>
      <w:r w:rsidR="00027B7C" w:rsidRPr="008E2733">
        <w:rPr>
          <w:i/>
          <w:sz w:val="28"/>
          <w:szCs w:val="28"/>
          <w:lang w:val="vi-VN"/>
        </w:rPr>
        <w:t xml:space="preserve">Đàn bà hư ảo. </w:t>
      </w:r>
      <w:r w:rsidR="00027B7C" w:rsidRPr="008E2733">
        <w:rPr>
          <w:iCs/>
          <w:sz w:val="28"/>
          <w:szCs w:val="28"/>
          <w:lang w:val="vi-VN"/>
        </w:rPr>
        <w:t>NXB Hội nhà văn</w:t>
      </w:r>
    </w:p>
    <w:p w14:paraId="06B672A9" w14:textId="59BC4F0D" w:rsidR="00027B7C" w:rsidRPr="008E2733" w:rsidRDefault="00B832C7"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381D73" w:rsidRPr="008E2733">
        <w:rPr>
          <w:iCs/>
          <w:sz w:val="28"/>
          <w:szCs w:val="28"/>
          <w:lang w:val="vi-VN"/>
        </w:rPr>
        <w:t>30</w:t>
      </w:r>
      <w:r w:rsidR="00027B7C" w:rsidRPr="008E2733">
        <w:rPr>
          <w:iCs/>
          <w:sz w:val="28"/>
          <w:szCs w:val="28"/>
          <w:lang w:val="vi-VN"/>
        </w:rPr>
        <w:t xml:space="preserve">. </w:t>
      </w:r>
      <w:r w:rsidR="00B03E95" w:rsidRPr="008E2733">
        <w:rPr>
          <w:iCs/>
          <w:sz w:val="28"/>
          <w:szCs w:val="28"/>
          <w:lang w:val="vi-VN"/>
        </w:rPr>
        <w:t xml:space="preserve">Nguyễn Mạnh Tuấn (2020). </w:t>
      </w:r>
      <w:r w:rsidR="00B03E95" w:rsidRPr="008E2733">
        <w:rPr>
          <w:i/>
          <w:sz w:val="28"/>
          <w:szCs w:val="28"/>
          <w:lang w:val="vi-VN"/>
        </w:rPr>
        <w:t>Yêu như là sống.</w:t>
      </w:r>
      <w:r w:rsidR="00B03E95" w:rsidRPr="008E2733">
        <w:rPr>
          <w:iCs/>
          <w:sz w:val="28"/>
          <w:szCs w:val="28"/>
          <w:lang w:val="vi-VN"/>
        </w:rPr>
        <w:t xml:space="preserve"> NXB Hội nhà văn</w:t>
      </w:r>
    </w:p>
    <w:p w14:paraId="11D0A173" w14:textId="28317A9E" w:rsidR="0045662E"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iCs/>
          <w:sz w:val="28"/>
          <w:szCs w:val="28"/>
          <w:lang w:val="vi-VN"/>
        </w:rPr>
        <w:t>V</w:t>
      </w:r>
      <w:r w:rsidR="00381D73" w:rsidRPr="008E2733">
        <w:rPr>
          <w:iCs/>
          <w:sz w:val="28"/>
          <w:szCs w:val="28"/>
          <w:lang w:val="vi-VN"/>
        </w:rPr>
        <w:t>31</w:t>
      </w:r>
      <w:r w:rsidR="00DC0E11" w:rsidRPr="008E2733">
        <w:rPr>
          <w:iCs/>
          <w:sz w:val="28"/>
          <w:szCs w:val="28"/>
          <w:lang w:val="vi-VN"/>
        </w:rPr>
        <w:t>.</w:t>
      </w:r>
      <w:r w:rsidR="00B03E95" w:rsidRPr="008E2733">
        <w:rPr>
          <w:iCs/>
          <w:sz w:val="28"/>
          <w:szCs w:val="28"/>
          <w:lang w:val="vi-VN"/>
        </w:rPr>
        <w:t xml:space="preserve"> </w:t>
      </w:r>
      <w:r w:rsidR="0045662E" w:rsidRPr="008E2733">
        <w:rPr>
          <w:color w:val="000000"/>
          <w:sz w:val="28"/>
          <w:szCs w:val="28"/>
          <w:lang w:val="vi-VN"/>
        </w:rPr>
        <w:t xml:space="preserve">Nguyễn Ngọc Thạch (2014). </w:t>
      </w:r>
      <w:r w:rsidR="0045662E" w:rsidRPr="008E2733">
        <w:rPr>
          <w:i/>
          <w:iCs/>
          <w:color w:val="000000"/>
          <w:sz w:val="28"/>
          <w:szCs w:val="28"/>
          <w:lang w:val="vi-VN"/>
        </w:rPr>
        <w:t>Khóc giữa Sài Gòn</w:t>
      </w:r>
      <w:r w:rsidR="0045662E" w:rsidRPr="008E2733">
        <w:rPr>
          <w:color w:val="000000"/>
          <w:sz w:val="28"/>
          <w:szCs w:val="28"/>
          <w:lang w:val="vi-VN"/>
        </w:rPr>
        <w:t>. NXB Hồng Đức</w:t>
      </w:r>
    </w:p>
    <w:p w14:paraId="3E327139" w14:textId="0D39D186" w:rsidR="0045662E"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381D73" w:rsidRPr="008E2733">
        <w:rPr>
          <w:color w:val="000000"/>
          <w:sz w:val="28"/>
          <w:szCs w:val="28"/>
          <w:lang w:val="vi-VN"/>
        </w:rPr>
        <w:t>32</w:t>
      </w:r>
      <w:r w:rsidR="0045662E" w:rsidRPr="008E2733">
        <w:rPr>
          <w:color w:val="000000"/>
          <w:sz w:val="28"/>
          <w:szCs w:val="28"/>
          <w:lang w:val="vi-VN"/>
        </w:rPr>
        <w:t xml:space="preserve">. </w:t>
      </w:r>
      <w:proofErr w:type="spellStart"/>
      <w:r w:rsidR="000E1F1B" w:rsidRPr="008E2733">
        <w:rPr>
          <w:color w:val="000000"/>
          <w:sz w:val="28"/>
          <w:szCs w:val="28"/>
        </w:rPr>
        <w:t>Nguyễn</w:t>
      </w:r>
      <w:proofErr w:type="spellEnd"/>
      <w:r w:rsidR="000E1F1B" w:rsidRPr="008E2733">
        <w:rPr>
          <w:color w:val="000000"/>
          <w:sz w:val="28"/>
          <w:szCs w:val="28"/>
        </w:rPr>
        <w:t xml:space="preserve"> </w:t>
      </w:r>
      <w:proofErr w:type="spellStart"/>
      <w:r w:rsidR="000E1F1B" w:rsidRPr="008E2733">
        <w:rPr>
          <w:color w:val="000000"/>
          <w:sz w:val="28"/>
          <w:szCs w:val="28"/>
        </w:rPr>
        <w:t>Ngọc</w:t>
      </w:r>
      <w:proofErr w:type="spellEnd"/>
      <w:r w:rsidR="000E1F1B" w:rsidRPr="008E2733">
        <w:rPr>
          <w:color w:val="000000"/>
          <w:sz w:val="28"/>
          <w:szCs w:val="28"/>
        </w:rPr>
        <w:t xml:space="preserve"> </w:t>
      </w:r>
      <w:proofErr w:type="spellStart"/>
      <w:r w:rsidR="000E1F1B" w:rsidRPr="008E2733">
        <w:rPr>
          <w:color w:val="000000"/>
          <w:sz w:val="28"/>
          <w:szCs w:val="28"/>
        </w:rPr>
        <w:t>Tư</w:t>
      </w:r>
      <w:proofErr w:type="spellEnd"/>
      <w:r w:rsidR="000E1F1B" w:rsidRPr="008E2733">
        <w:rPr>
          <w:color w:val="000000"/>
          <w:sz w:val="28"/>
          <w:szCs w:val="28"/>
        </w:rPr>
        <w:t xml:space="preserve"> (2021, p.12). </w:t>
      </w:r>
      <w:proofErr w:type="spellStart"/>
      <w:r w:rsidR="000E1F1B" w:rsidRPr="008E2733">
        <w:rPr>
          <w:i/>
          <w:iCs/>
          <w:color w:val="000000"/>
          <w:sz w:val="28"/>
          <w:szCs w:val="28"/>
        </w:rPr>
        <w:t>Cánh</w:t>
      </w:r>
      <w:proofErr w:type="spellEnd"/>
      <w:r w:rsidR="000E1F1B" w:rsidRPr="008E2733">
        <w:rPr>
          <w:i/>
          <w:iCs/>
          <w:color w:val="000000"/>
          <w:sz w:val="28"/>
          <w:szCs w:val="28"/>
        </w:rPr>
        <w:t xml:space="preserve"> </w:t>
      </w:r>
      <w:proofErr w:type="spellStart"/>
      <w:r w:rsidR="000E1F1B" w:rsidRPr="008E2733">
        <w:rPr>
          <w:i/>
          <w:iCs/>
          <w:color w:val="000000"/>
          <w:sz w:val="28"/>
          <w:szCs w:val="28"/>
        </w:rPr>
        <w:t>đồng</w:t>
      </w:r>
      <w:proofErr w:type="spellEnd"/>
      <w:r w:rsidR="000E1F1B" w:rsidRPr="008E2733">
        <w:rPr>
          <w:i/>
          <w:iCs/>
          <w:color w:val="000000"/>
          <w:sz w:val="28"/>
          <w:szCs w:val="28"/>
        </w:rPr>
        <w:t xml:space="preserve"> </w:t>
      </w:r>
      <w:proofErr w:type="spellStart"/>
      <w:r w:rsidR="000E1F1B" w:rsidRPr="008E2733">
        <w:rPr>
          <w:i/>
          <w:iCs/>
          <w:color w:val="000000"/>
          <w:sz w:val="28"/>
          <w:szCs w:val="28"/>
        </w:rPr>
        <w:t>bất</w:t>
      </w:r>
      <w:proofErr w:type="spellEnd"/>
      <w:r w:rsidR="000E1F1B" w:rsidRPr="008E2733">
        <w:rPr>
          <w:i/>
          <w:iCs/>
          <w:color w:val="000000"/>
          <w:sz w:val="28"/>
          <w:szCs w:val="28"/>
        </w:rPr>
        <w:t xml:space="preserve"> </w:t>
      </w:r>
      <w:proofErr w:type="spellStart"/>
      <w:r w:rsidR="000E1F1B" w:rsidRPr="008E2733">
        <w:rPr>
          <w:i/>
          <w:iCs/>
          <w:color w:val="000000"/>
          <w:sz w:val="28"/>
          <w:szCs w:val="28"/>
        </w:rPr>
        <w:t>tận</w:t>
      </w:r>
      <w:proofErr w:type="spellEnd"/>
      <w:r w:rsidR="000E1F1B" w:rsidRPr="008E2733">
        <w:rPr>
          <w:color w:val="000000"/>
          <w:sz w:val="28"/>
          <w:szCs w:val="28"/>
        </w:rPr>
        <w:t xml:space="preserve">. NXB </w:t>
      </w:r>
      <w:proofErr w:type="spellStart"/>
      <w:r w:rsidR="000E1F1B" w:rsidRPr="008E2733">
        <w:rPr>
          <w:color w:val="000000"/>
          <w:sz w:val="28"/>
          <w:szCs w:val="28"/>
        </w:rPr>
        <w:t>Trẻ</w:t>
      </w:r>
      <w:proofErr w:type="spellEnd"/>
    </w:p>
    <w:p w14:paraId="086C6585" w14:textId="7E27B826" w:rsidR="000E1F1B"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381D73" w:rsidRPr="008E2733">
        <w:rPr>
          <w:color w:val="000000"/>
          <w:sz w:val="28"/>
          <w:szCs w:val="28"/>
          <w:lang w:val="vi-VN"/>
        </w:rPr>
        <w:t>33</w:t>
      </w:r>
      <w:r w:rsidR="000E1F1B" w:rsidRPr="008E2733">
        <w:rPr>
          <w:color w:val="000000"/>
          <w:sz w:val="28"/>
          <w:szCs w:val="28"/>
          <w:lang w:val="vi-VN"/>
        </w:rPr>
        <w:t xml:space="preserve">. </w:t>
      </w:r>
      <w:proofErr w:type="spellStart"/>
      <w:r w:rsidR="000E1F1B" w:rsidRPr="008E2733">
        <w:rPr>
          <w:color w:val="000000"/>
          <w:sz w:val="28"/>
          <w:szCs w:val="28"/>
        </w:rPr>
        <w:t>Nguyễn</w:t>
      </w:r>
      <w:proofErr w:type="spellEnd"/>
      <w:r w:rsidR="000E1F1B" w:rsidRPr="008E2733">
        <w:rPr>
          <w:color w:val="000000"/>
          <w:sz w:val="28"/>
          <w:szCs w:val="28"/>
        </w:rPr>
        <w:t xml:space="preserve"> </w:t>
      </w:r>
      <w:proofErr w:type="spellStart"/>
      <w:r w:rsidR="000E1F1B" w:rsidRPr="008E2733">
        <w:rPr>
          <w:color w:val="000000"/>
          <w:sz w:val="28"/>
          <w:szCs w:val="28"/>
        </w:rPr>
        <w:t>Nhật</w:t>
      </w:r>
      <w:proofErr w:type="spellEnd"/>
      <w:r w:rsidR="000E1F1B" w:rsidRPr="008E2733">
        <w:rPr>
          <w:color w:val="000000"/>
          <w:sz w:val="28"/>
          <w:szCs w:val="28"/>
        </w:rPr>
        <w:t xml:space="preserve"> </w:t>
      </w:r>
      <w:proofErr w:type="spellStart"/>
      <w:r w:rsidR="000E1F1B" w:rsidRPr="008E2733">
        <w:rPr>
          <w:color w:val="000000"/>
          <w:sz w:val="28"/>
          <w:szCs w:val="28"/>
        </w:rPr>
        <w:t>Ánh</w:t>
      </w:r>
      <w:proofErr w:type="spellEnd"/>
      <w:r w:rsidR="000E1F1B" w:rsidRPr="008E2733">
        <w:rPr>
          <w:color w:val="000000"/>
          <w:sz w:val="28"/>
          <w:szCs w:val="28"/>
        </w:rPr>
        <w:t xml:space="preserve"> (201</w:t>
      </w:r>
      <w:r w:rsidR="000E1F1B" w:rsidRPr="008E2733">
        <w:rPr>
          <w:color w:val="000000"/>
          <w:sz w:val="28"/>
          <w:szCs w:val="28"/>
          <w:lang w:val="vi-VN"/>
        </w:rPr>
        <w:t>3</w:t>
      </w:r>
      <w:r w:rsidR="000E1F1B" w:rsidRPr="008E2733">
        <w:rPr>
          <w:color w:val="000000"/>
          <w:sz w:val="28"/>
          <w:szCs w:val="28"/>
        </w:rPr>
        <w:t xml:space="preserve">). </w:t>
      </w:r>
      <w:proofErr w:type="spellStart"/>
      <w:r w:rsidR="000E1F1B" w:rsidRPr="008E2733">
        <w:rPr>
          <w:i/>
          <w:iCs/>
          <w:color w:val="000000"/>
          <w:sz w:val="28"/>
          <w:szCs w:val="28"/>
        </w:rPr>
        <w:t>Còn</w:t>
      </w:r>
      <w:proofErr w:type="spellEnd"/>
      <w:r w:rsidR="000E1F1B" w:rsidRPr="008E2733">
        <w:rPr>
          <w:i/>
          <w:iCs/>
          <w:color w:val="000000"/>
          <w:sz w:val="28"/>
          <w:szCs w:val="28"/>
          <w:lang w:val="vi-VN"/>
        </w:rPr>
        <w:t xml:space="preserve"> chút gì để nhớ</w:t>
      </w:r>
      <w:r w:rsidR="000E1F1B" w:rsidRPr="008E2733">
        <w:rPr>
          <w:color w:val="000000"/>
          <w:sz w:val="28"/>
          <w:szCs w:val="28"/>
          <w:lang w:val="vi-VN"/>
        </w:rPr>
        <w:t>.</w:t>
      </w:r>
      <w:r w:rsidR="000E1F1B" w:rsidRPr="008E2733">
        <w:rPr>
          <w:color w:val="000000"/>
          <w:sz w:val="28"/>
          <w:szCs w:val="28"/>
        </w:rPr>
        <w:t xml:space="preserve"> NXB </w:t>
      </w:r>
      <w:proofErr w:type="spellStart"/>
      <w:r w:rsidR="000E1F1B" w:rsidRPr="008E2733">
        <w:rPr>
          <w:color w:val="000000"/>
          <w:sz w:val="28"/>
          <w:szCs w:val="28"/>
        </w:rPr>
        <w:t>Trẻ</w:t>
      </w:r>
      <w:proofErr w:type="spellEnd"/>
    </w:p>
    <w:p w14:paraId="57353272" w14:textId="54D08C07" w:rsidR="000E1F1B"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DC0E11" w:rsidRPr="008E2733">
        <w:rPr>
          <w:color w:val="000000"/>
          <w:sz w:val="28"/>
          <w:szCs w:val="28"/>
          <w:lang w:val="vi-VN"/>
        </w:rPr>
        <w:t>3</w:t>
      </w:r>
      <w:r w:rsidR="00381D73" w:rsidRPr="008E2733">
        <w:rPr>
          <w:color w:val="000000"/>
          <w:sz w:val="28"/>
          <w:szCs w:val="28"/>
          <w:lang w:val="vi-VN"/>
        </w:rPr>
        <w:t>4</w:t>
      </w:r>
      <w:r w:rsidR="000E1F1B" w:rsidRPr="008E2733">
        <w:rPr>
          <w:color w:val="000000"/>
          <w:sz w:val="28"/>
          <w:szCs w:val="28"/>
          <w:lang w:val="vi-VN"/>
        </w:rPr>
        <w:t xml:space="preserve">. </w:t>
      </w:r>
      <w:proofErr w:type="spellStart"/>
      <w:r w:rsidR="000E1F1B" w:rsidRPr="008E2733">
        <w:rPr>
          <w:color w:val="000000"/>
          <w:sz w:val="28"/>
          <w:szCs w:val="28"/>
        </w:rPr>
        <w:t>Nguyễn</w:t>
      </w:r>
      <w:proofErr w:type="spellEnd"/>
      <w:r w:rsidR="000E1F1B" w:rsidRPr="008E2733">
        <w:rPr>
          <w:color w:val="000000"/>
          <w:sz w:val="28"/>
          <w:szCs w:val="28"/>
        </w:rPr>
        <w:t xml:space="preserve"> </w:t>
      </w:r>
      <w:proofErr w:type="spellStart"/>
      <w:r w:rsidR="000E1F1B" w:rsidRPr="008E2733">
        <w:rPr>
          <w:color w:val="000000"/>
          <w:sz w:val="28"/>
          <w:szCs w:val="28"/>
        </w:rPr>
        <w:t>Nhật</w:t>
      </w:r>
      <w:proofErr w:type="spellEnd"/>
      <w:r w:rsidR="000E1F1B" w:rsidRPr="008E2733">
        <w:rPr>
          <w:color w:val="000000"/>
          <w:sz w:val="28"/>
          <w:szCs w:val="28"/>
        </w:rPr>
        <w:t xml:space="preserve"> </w:t>
      </w:r>
      <w:proofErr w:type="spellStart"/>
      <w:r w:rsidR="000E1F1B" w:rsidRPr="008E2733">
        <w:rPr>
          <w:color w:val="000000"/>
          <w:sz w:val="28"/>
          <w:szCs w:val="28"/>
        </w:rPr>
        <w:t>Ánh</w:t>
      </w:r>
      <w:proofErr w:type="spellEnd"/>
      <w:r w:rsidR="000E1F1B" w:rsidRPr="008E2733">
        <w:rPr>
          <w:color w:val="000000"/>
          <w:sz w:val="28"/>
          <w:szCs w:val="28"/>
        </w:rPr>
        <w:t xml:space="preserve"> (201</w:t>
      </w:r>
      <w:r w:rsidR="000E1F1B" w:rsidRPr="008E2733">
        <w:rPr>
          <w:color w:val="000000"/>
          <w:sz w:val="28"/>
          <w:szCs w:val="28"/>
          <w:lang w:val="vi-VN"/>
        </w:rPr>
        <w:t>5</w:t>
      </w:r>
      <w:r w:rsidR="000E1F1B" w:rsidRPr="008E2733">
        <w:rPr>
          <w:color w:val="000000"/>
          <w:sz w:val="28"/>
          <w:szCs w:val="28"/>
        </w:rPr>
        <w:t xml:space="preserve">). </w:t>
      </w:r>
      <w:proofErr w:type="spellStart"/>
      <w:r w:rsidR="000E1F1B" w:rsidRPr="008E2733">
        <w:rPr>
          <w:i/>
          <w:iCs/>
          <w:color w:val="000000"/>
          <w:sz w:val="28"/>
          <w:szCs w:val="28"/>
        </w:rPr>
        <w:t>Tôi</w:t>
      </w:r>
      <w:proofErr w:type="spellEnd"/>
      <w:r w:rsidR="000E1F1B" w:rsidRPr="008E2733">
        <w:rPr>
          <w:i/>
          <w:iCs/>
          <w:color w:val="000000"/>
          <w:sz w:val="28"/>
          <w:szCs w:val="28"/>
        </w:rPr>
        <w:t xml:space="preserve"> </w:t>
      </w:r>
      <w:proofErr w:type="spellStart"/>
      <w:r w:rsidR="000E1F1B" w:rsidRPr="008E2733">
        <w:rPr>
          <w:i/>
          <w:iCs/>
          <w:color w:val="000000"/>
          <w:sz w:val="28"/>
          <w:szCs w:val="28"/>
        </w:rPr>
        <w:t>thấy</w:t>
      </w:r>
      <w:proofErr w:type="spellEnd"/>
      <w:r w:rsidR="000E1F1B" w:rsidRPr="008E2733">
        <w:rPr>
          <w:i/>
          <w:iCs/>
          <w:color w:val="000000"/>
          <w:sz w:val="28"/>
          <w:szCs w:val="28"/>
        </w:rPr>
        <w:t xml:space="preserve"> </w:t>
      </w:r>
      <w:proofErr w:type="spellStart"/>
      <w:r w:rsidR="000E1F1B" w:rsidRPr="008E2733">
        <w:rPr>
          <w:i/>
          <w:iCs/>
          <w:color w:val="000000"/>
          <w:sz w:val="28"/>
          <w:szCs w:val="28"/>
        </w:rPr>
        <w:t>hoa</w:t>
      </w:r>
      <w:proofErr w:type="spellEnd"/>
      <w:r w:rsidR="000E1F1B" w:rsidRPr="008E2733">
        <w:rPr>
          <w:i/>
          <w:iCs/>
          <w:color w:val="000000"/>
          <w:sz w:val="28"/>
          <w:szCs w:val="28"/>
        </w:rPr>
        <w:t xml:space="preserve"> </w:t>
      </w:r>
      <w:proofErr w:type="spellStart"/>
      <w:r w:rsidR="000E1F1B" w:rsidRPr="008E2733">
        <w:rPr>
          <w:i/>
          <w:iCs/>
          <w:color w:val="000000"/>
          <w:sz w:val="28"/>
          <w:szCs w:val="28"/>
        </w:rPr>
        <w:t>vàng</w:t>
      </w:r>
      <w:proofErr w:type="spellEnd"/>
      <w:r w:rsidR="000E1F1B" w:rsidRPr="008E2733">
        <w:rPr>
          <w:i/>
          <w:iCs/>
          <w:color w:val="000000"/>
          <w:sz w:val="28"/>
          <w:szCs w:val="28"/>
        </w:rPr>
        <w:t xml:space="preserve"> </w:t>
      </w:r>
      <w:proofErr w:type="spellStart"/>
      <w:r w:rsidR="000E1F1B" w:rsidRPr="008E2733">
        <w:rPr>
          <w:i/>
          <w:iCs/>
          <w:color w:val="000000"/>
          <w:sz w:val="28"/>
          <w:szCs w:val="28"/>
        </w:rPr>
        <w:t>trên</w:t>
      </w:r>
      <w:proofErr w:type="spellEnd"/>
      <w:r w:rsidR="000E1F1B" w:rsidRPr="008E2733">
        <w:rPr>
          <w:i/>
          <w:iCs/>
          <w:color w:val="000000"/>
          <w:sz w:val="28"/>
          <w:szCs w:val="28"/>
        </w:rPr>
        <w:t xml:space="preserve"> </w:t>
      </w:r>
      <w:proofErr w:type="spellStart"/>
      <w:r w:rsidR="000E1F1B" w:rsidRPr="008E2733">
        <w:rPr>
          <w:i/>
          <w:iCs/>
          <w:color w:val="000000"/>
          <w:sz w:val="28"/>
          <w:szCs w:val="28"/>
        </w:rPr>
        <w:t>cỏ</w:t>
      </w:r>
      <w:proofErr w:type="spellEnd"/>
      <w:r w:rsidR="000E1F1B" w:rsidRPr="008E2733">
        <w:rPr>
          <w:i/>
          <w:iCs/>
          <w:color w:val="000000"/>
          <w:sz w:val="28"/>
          <w:szCs w:val="28"/>
        </w:rPr>
        <w:t xml:space="preserve"> </w:t>
      </w:r>
      <w:proofErr w:type="spellStart"/>
      <w:r w:rsidR="000E1F1B" w:rsidRPr="008E2733">
        <w:rPr>
          <w:i/>
          <w:iCs/>
          <w:color w:val="000000"/>
          <w:sz w:val="28"/>
          <w:szCs w:val="28"/>
        </w:rPr>
        <w:t>xanh</w:t>
      </w:r>
      <w:proofErr w:type="spellEnd"/>
      <w:r w:rsidR="000E1F1B" w:rsidRPr="008E2733">
        <w:rPr>
          <w:color w:val="000000"/>
          <w:sz w:val="28"/>
          <w:szCs w:val="28"/>
          <w:lang w:val="vi-VN"/>
        </w:rPr>
        <w:t>.</w:t>
      </w:r>
      <w:r w:rsidR="000E1F1B" w:rsidRPr="008E2733">
        <w:rPr>
          <w:color w:val="000000"/>
          <w:sz w:val="28"/>
          <w:szCs w:val="28"/>
        </w:rPr>
        <w:t xml:space="preserve"> NXB </w:t>
      </w:r>
      <w:proofErr w:type="spellStart"/>
      <w:r w:rsidR="000E1F1B" w:rsidRPr="008E2733">
        <w:rPr>
          <w:color w:val="000000"/>
          <w:sz w:val="28"/>
          <w:szCs w:val="28"/>
        </w:rPr>
        <w:t>Trẻ</w:t>
      </w:r>
      <w:proofErr w:type="spellEnd"/>
    </w:p>
    <w:p w14:paraId="0ED20B88" w14:textId="5F98DD0E" w:rsidR="000E1F1B" w:rsidRPr="008E2733" w:rsidRDefault="00B832C7"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DC0E11" w:rsidRPr="008E2733">
        <w:rPr>
          <w:color w:val="000000"/>
          <w:sz w:val="28"/>
          <w:szCs w:val="28"/>
          <w:lang w:val="vi-VN"/>
        </w:rPr>
        <w:t>3</w:t>
      </w:r>
      <w:r w:rsidR="00381D73" w:rsidRPr="008E2733">
        <w:rPr>
          <w:color w:val="000000"/>
          <w:sz w:val="28"/>
          <w:szCs w:val="28"/>
          <w:lang w:val="vi-VN"/>
        </w:rPr>
        <w:t>5</w:t>
      </w:r>
      <w:r w:rsidR="000E1F1B" w:rsidRPr="008E2733">
        <w:rPr>
          <w:color w:val="000000"/>
          <w:sz w:val="28"/>
          <w:szCs w:val="28"/>
          <w:lang w:val="vi-VN"/>
        </w:rPr>
        <w:t xml:space="preserve">. </w:t>
      </w:r>
      <w:r w:rsidR="000E1F1B" w:rsidRPr="008E2733">
        <w:rPr>
          <w:iCs/>
          <w:sz w:val="28"/>
          <w:szCs w:val="28"/>
          <w:lang w:val="vi-VN"/>
        </w:rPr>
        <w:t>Nguyễn Nhật Ánh (2017, p.16).</w:t>
      </w:r>
      <w:r w:rsidR="000E1F1B" w:rsidRPr="008E2733">
        <w:rPr>
          <w:i/>
          <w:sz w:val="28"/>
          <w:szCs w:val="28"/>
          <w:lang w:val="vi-VN"/>
        </w:rPr>
        <w:t xml:space="preserve"> Cây chuối non đi giày xanh. </w:t>
      </w:r>
      <w:r w:rsidR="000E1F1B" w:rsidRPr="008E2733">
        <w:rPr>
          <w:iCs/>
          <w:sz w:val="28"/>
          <w:szCs w:val="28"/>
          <w:lang w:val="vi-VN"/>
        </w:rPr>
        <w:t>NXB Trẻ</w:t>
      </w:r>
    </w:p>
    <w:p w14:paraId="537F75C5" w14:textId="06654D3D" w:rsidR="000E1F1B" w:rsidRPr="008E2733" w:rsidRDefault="00B832C7" w:rsidP="00230B93">
      <w:pPr>
        <w:pStyle w:val="NormalWeb"/>
        <w:spacing w:before="0" w:beforeAutospacing="0" w:after="0" w:afterAutospacing="0" w:line="312" w:lineRule="auto"/>
        <w:ind w:right="4"/>
        <w:jc w:val="both"/>
        <w:rPr>
          <w:color w:val="000000"/>
          <w:sz w:val="28"/>
          <w:szCs w:val="28"/>
        </w:rPr>
      </w:pPr>
      <w:r w:rsidRPr="008E2733">
        <w:rPr>
          <w:iCs/>
          <w:sz w:val="28"/>
          <w:szCs w:val="28"/>
          <w:lang w:val="vi-VN"/>
        </w:rPr>
        <w:t>V</w:t>
      </w:r>
      <w:r w:rsidR="00DC0E11" w:rsidRPr="008E2733">
        <w:rPr>
          <w:iCs/>
          <w:sz w:val="28"/>
          <w:szCs w:val="28"/>
          <w:lang w:val="vi-VN"/>
        </w:rPr>
        <w:t>3</w:t>
      </w:r>
      <w:r w:rsidR="00381D73" w:rsidRPr="008E2733">
        <w:rPr>
          <w:iCs/>
          <w:sz w:val="28"/>
          <w:szCs w:val="28"/>
          <w:lang w:val="vi-VN"/>
        </w:rPr>
        <w:t>6</w:t>
      </w:r>
      <w:r w:rsidR="000E1F1B" w:rsidRPr="008E2733">
        <w:rPr>
          <w:iCs/>
          <w:sz w:val="28"/>
          <w:szCs w:val="28"/>
          <w:lang w:val="vi-VN"/>
        </w:rPr>
        <w:t xml:space="preserve">. </w:t>
      </w:r>
      <w:proofErr w:type="spellStart"/>
      <w:r w:rsidR="000E1F1B" w:rsidRPr="008E2733">
        <w:rPr>
          <w:color w:val="000000"/>
          <w:sz w:val="28"/>
          <w:szCs w:val="28"/>
        </w:rPr>
        <w:t>Nguyễn</w:t>
      </w:r>
      <w:proofErr w:type="spellEnd"/>
      <w:r w:rsidR="000E1F1B" w:rsidRPr="008E2733">
        <w:rPr>
          <w:color w:val="000000"/>
          <w:sz w:val="28"/>
          <w:szCs w:val="28"/>
        </w:rPr>
        <w:t xml:space="preserve"> </w:t>
      </w:r>
      <w:proofErr w:type="spellStart"/>
      <w:r w:rsidR="000E1F1B" w:rsidRPr="008E2733">
        <w:rPr>
          <w:color w:val="000000"/>
          <w:sz w:val="28"/>
          <w:szCs w:val="28"/>
        </w:rPr>
        <w:t>Thị</w:t>
      </w:r>
      <w:proofErr w:type="spellEnd"/>
      <w:r w:rsidR="000E1F1B" w:rsidRPr="008E2733">
        <w:rPr>
          <w:color w:val="000000"/>
          <w:sz w:val="28"/>
          <w:szCs w:val="28"/>
        </w:rPr>
        <w:t xml:space="preserve"> Thu </w:t>
      </w:r>
      <w:proofErr w:type="spellStart"/>
      <w:r w:rsidR="000E1F1B" w:rsidRPr="008E2733">
        <w:rPr>
          <w:color w:val="000000"/>
          <w:sz w:val="28"/>
          <w:szCs w:val="28"/>
        </w:rPr>
        <w:t>Huệ</w:t>
      </w:r>
      <w:proofErr w:type="spellEnd"/>
      <w:r w:rsidR="000E1F1B" w:rsidRPr="008E2733">
        <w:rPr>
          <w:color w:val="000000"/>
          <w:sz w:val="28"/>
          <w:szCs w:val="28"/>
        </w:rPr>
        <w:t xml:space="preserve"> (2012). </w:t>
      </w:r>
      <w:proofErr w:type="spellStart"/>
      <w:r w:rsidR="000E1F1B" w:rsidRPr="008E2733">
        <w:rPr>
          <w:i/>
          <w:iCs/>
          <w:color w:val="000000"/>
          <w:sz w:val="28"/>
          <w:szCs w:val="28"/>
        </w:rPr>
        <w:t>Tân</w:t>
      </w:r>
      <w:proofErr w:type="spellEnd"/>
      <w:r w:rsidR="000E1F1B" w:rsidRPr="008E2733">
        <w:rPr>
          <w:i/>
          <w:iCs/>
          <w:color w:val="000000"/>
          <w:sz w:val="28"/>
          <w:szCs w:val="28"/>
        </w:rPr>
        <w:t xml:space="preserve"> </w:t>
      </w:r>
      <w:proofErr w:type="spellStart"/>
      <w:r w:rsidR="000E1F1B" w:rsidRPr="008E2733">
        <w:rPr>
          <w:i/>
          <w:iCs/>
          <w:color w:val="000000"/>
          <w:sz w:val="28"/>
          <w:szCs w:val="28"/>
        </w:rPr>
        <w:t>cảng</w:t>
      </w:r>
      <w:proofErr w:type="spellEnd"/>
      <w:r w:rsidR="000E1F1B" w:rsidRPr="008E2733">
        <w:rPr>
          <w:color w:val="000000"/>
          <w:sz w:val="28"/>
          <w:szCs w:val="28"/>
        </w:rPr>
        <w:t xml:space="preserve"> </w:t>
      </w:r>
      <w:r w:rsidR="000E1F1B" w:rsidRPr="008E2733">
        <w:rPr>
          <w:i/>
          <w:iCs/>
          <w:color w:val="000000"/>
          <w:sz w:val="28"/>
          <w:szCs w:val="28"/>
        </w:rPr>
        <w:t>(</w:t>
      </w:r>
      <w:proofErr w:type="spellStart"/>
      <w:r w:rsidR="000E1F1B" w:rsidRPr="008E2733">
        <w:rPr>
          <w:i/>
          <w:iCs/>
          <w:color w:val="000000"/>
          <w:sz w:val="28"/>
          <w:szCs w:val="28"/>
        </w:rPr>
        <w:t>Truyện</w:t>
      </w:r>
      <w:proofErr w:type="spellEnd"/>
      <w:r w:rsidR="000E1F1B" w:rsidRPr="008E2733">
        <w:rPr>
          <w:i/>
          <w:iCs/>
          <w:color w:val="000000"/>
          <w:sz w:val="28"/>
          <w:szCs w:val="28"/>
        </w:rPr>
        <w:t xml:space="preserve"> </w:t>
      </w:r>
      <w:proofErr w:type="spellStart"/>
      <w:r w:rsidR="000E1F1B" w:rsidRPr="008E2733">
        <w:rPr>
          <w:i/>
          <w:iCs/>
          <w:color w:val="000000"/>
          <w:sz w:val="28"/>
          <w:szCs w:val="28"/>
        </w:rPr>
        <w:t>ngắn</w:t>
      </w:r>
      <w:proofErr w:type="spellEnd"/>
      <w:r w:rsidR="000E1F1B" w:rsidRPr="008E2733">
        <w:rPr>
          <w:i/>
          <w:iCs/>
          <w:color w:val="000000"/>
          <w:sz w:val="28"/>
          <w:szCs w:val="28"/>
        </w:rPr>
        <w:t xml:space="preserve"> hay </w:t>
      </w:r>
      <w:proofErr w:type="spellStart"/>
      <w:r w:rsidR="000E1F1B" w:rsidRPr="008E2733">
        <w:rPr>
          <w:i/>
          <w:iCs/>
          <w:color w:val="000000"/>
          <w:sz w:val="28"/>
          <w:szCs w:val="28"/>
        </w:rPr>
        <w:t>đầu</w:t>
      </w:r>
      <w:proofErr w:type="spellEnd"/>
      <w:r w:rsidR="000E1F1B" w:rsidRPr="008E2733">
        <w:rPr>
          <w:i/>
          <w:iCs/>
          <w:color w:val="000000"/>
          <w:sz w:val="28"/>
          <w:szCs w:val="28"/>
        </w:rPr>
        <w:t xml:space="preserve"> </w:t>
      </w:r>
      <w:proofErr w:type="spellStart"/>
      <w:r w:rsidR="000E1F1B" w:rsidRPr="008E2733">
        <w:rPr>
          <w:i/>
          <w:iCs/>
          <w:color w:val="000000"/>
          <w:sz w:val="28"/>
          <w:szCs w:val="28"/>
        </w:rPr>
        <w:t>thế</w:t>
      </w:r>
      <w:proofErr w:type="spellEnd"/>
      <w:r w:rsidR="000E1F1B" w:rsidRPr="008E2733">
        <w:rPr>
          <w:i/>
          <w:iCs/>
          <w:color w:val="000000"/>
          <w:sz w:val="28"/>
          <w:szCs w:val="28"/>
        </w:rPr>
        <w:t xml:space="preserve"> </w:t>
      </w:r>
      <w:proofErr w:type="spellStart"/>
      <w:r w:rsidR="000E1F1B" w:rsidRPr="008E2733">
        <w:rPr>
          <w:i/>
          <w:iCs/>
          <w:color w:val="000000"/>
          <w:sz w:val="28"/>
          <w:szCs w:val="28"/>
        </w:rPr>
        <w:t>kỉ</w:t>
      </w:r>
      <w:proofErr w:type="spellEnd"/>
      <w:r w:rsidR="000E1F1B" w:rsidRPr="008E2733">
        <w:rPr>
          <w:i/>
          <w:iCs/>
          <w:color w:val="000000"/>
          <w:sz w:val="28"/>
          <w:szCs w:val="28"/>
        </w:rPr>
        <w:t xml:space="preserve"> 21)</w:t>
      </w:r>
      <w:r w:rsidR="000E1F1B" w:rsidRPr="008E2733">
        <w:rPr>
          <w:color w:val="000000"/>
          <w:sz w:val="28"/>
          <w:szCs w:val="28"/>
          <w:lang w:val="vi-VN"/>
        </w:rPr>
        <w:t xml:space="preserve">. </w:t>
      </w:r>
      <w:r w:rsidR="000E1F1B" w:rsidRPr="008E2733">
        <w:rPr>
          <w:color w:val="000000"/>
          <w:sz w:val="28"/>
          <w:szCs w:val="28"/>
        </w:rPr>
        <w:t xml:space="preserve">NXB Thanh </w:t>
      </w:r>
      <w:proofErr w:type="spellStart"/>
      <w:r w:rsidR="000E1F1B" w:rsidRPr="008E2733">
        <w:rPr>
          <w:color w:val="000000"/>
          <w:sz w:val="28"/>
          <w:szCs w:val="28"/>
        </w:rPr>
        <w:t>Niên</w:t>
      </w:r>
      <w:proofErr w:type="spellEnd"/>
    </w:p>
    <w:p w14:paraId="1049E9CF" w14:textId="7750C6E4" w:rsidR="00BE217A"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DC0E11" w:rsidRPr="008E2733">
        <w:rPr>
          <w:color w:val="000000"/>
          <w:sz w:val="28"/>
          <w:szCs w:val="28"/>
          <w:lang w:val="vi-VN"/>
        </w:rPr>
        <w:t>3</w:t>
      </w:r>
      <w:r w:rsidR="00381D73" w:rsidRPr="008E2733">
        <w:rPr>
          <w:color w:val="000000"/>
          <w:sz w:val="28"/>
          <w:szCs w:val="28"/>
          <w:lang w:val="vi-VN"/>
        </w:rPr>
        <w:t>7</w:t>
      </w:r>
      <w:r w:rsidR="00BE217A" w:rsidRPr="008E2733">
        <w:rPr>
          <w:color w:val="000000"/>
          <w:sz w:val="28"/>
          <w:szCs w:val="28"/>
          <w:lang w:val="vi-VN"/>
        </w:rPr>
        <w:t xml:space="preserve">. </w:t>
      </w:r>
      <w:r w:rsidR="00BF24DE" w:rsidRPr="008E2733">
        <w:rPr>
          <w:color w:val="000000"/>
          <w:sz w:val="28"/>
          <w:szCs w:val="28"/>
          <w:lang w:val="vi-VN"/>
        </w:rPr>
        <w:t xml:space="preserve">Nguyễn Thu Hoài (2015). </w:t>
      </w:r>
      <w:r w:rsidR="00BF24DE" w:rsidRPr="008E2733">
        <w:rPr>
          <w:i/>
          <w:iCs/>
          <w:color w:val="000000"/>
          <w:sz w:val="28"/>
          <w:szCs w:val="28"/>
          <w:lang w:val="vi-VN"/>
        </w:rPr>
        <w:t>Đợi anh ở Toronto</w:t>
      </w:r>
      <w:r w:rsidR="00BF24DE" w:rsidRPr="008E2733">
        <w:rPr>
          <w:color w:val="000000"/>
          <w:sz w:val="28"/>
          <w:szCs w:val="28"/>
          <w:lang w:val="vi-VN"/>
        </w:rPr>
        <w:t>. NXB Văn học</w:t>
      </w:r>
    </w:p>
    <w:p w14:paraId="2B7DA38D" w14:textId="70EB1FB2" w:rsidR="00BF24DE"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7359E" w:rsidRPr="008E2733">
        <w:rPr>
          <w:color w:val="000000"/>
          <w:sz w:val="28"/>
          <w:szCs w:val="28"/>
          <w:lang w:val="vi-VN"/>
        </w:rPr>
        <w:t>3</w:t>
      </w:r>
      <w:r w:rsidR="00381D73" w:rsidRPr="008E2733">
        <w:rPr>
          <w:color w:val="000000"/>
          <w:sz w:val="28"/>
          <w:szCs w:val="28"/>
          <w:lang w:val="vi-VN"/>
        </w:rPr>
        <w:t>8</w:t>
      </w:r>
      <w:r w:rsidR="00BF24DE" w:rsidRPr="008E2733">
        <w:rPr>
          <w:color w:val="000000"/>
          <w:sz w:val="28"/>
          <w:szCs w:val="28"/>
          <w:lang w:val="vi-VN"/>
        </w:rPr>
        <w:t xml:space="preserve">. </w:t>
      </w:r>
      <w:r w:rsidR="008D58E1" w:rsidRPr="008E2733">
        <w:rPr>
          <w:color w:val="000000"/>
          <w:sz w:val="28"/>
          <w:szCs w:val="28"/>
          <w:lang w:val="vi-VN"/>
        </w:rPr>
        <w:t xml:space="preserve">Nguyễn Trọng Đắc (2000). </w:t>
      </w:r>
      <w:r w:rsidR="008D58E1" w:rsidRPr="008E2733">
        <w:rPr>
          <w:i/>
          <w:iCs/>
          <w:color w:val="000000"/>
          <w:sz w:val="28"/>
          <w:szCs w:val="28"/>
          <w:lang w:val="vi-VN"/>
        </w:rPr>
        <w:t>Tình nguyện</w:t>
      </w:r>
      <w:r w:rsidR="008D58E1" w:rsidRPr="008E2733">
        <w:rPr>
          <w:color w:val="000000"/>
          <w:sz w:val="28"/>
          <w:szCs w:val="28"/>
          <w:lang w:val="vi-VN"/>
        </w:rPr>
        <w:t>. NXB Thanh Niên</w:t>
      </w:r>
    </w:p>
    <w:p w14:paraId="16DF6201" w14:textId="072BEE12" w:rsidR="008D58E1"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7359E" w:rsidRPr="008E2733">
        <w:rPr>
          <w:color w:val="000000"/>
          <w:sz w:val="28"/>
          <w:szCs w:val="28"/>
          <w:lang w:val="vi-VN"/>
        </w:rPr>
        <w:t>3</w:t>
      </w:r>
      <w:r w:rsidR="00381D73" w:rsidRPr="008E2733">
        <w:rPr>
          <w:color w:val="000000"/>
          <w:sz w:val="28"/>
          <w:szCs w:val="28"/>
          <w:lang w:val="vi-VN"/>
        </w:rPr>
        <w:t>9</w:t>
      </w:r>
      <w:r w:rsidR="008D58E1" w:rsidRPr="008E2733">
        <w:rPr>
          <w:color w:val="000000"/>
          <w:sz w:val="28"/>
          <w:szCs w:val="28"/>
          <w:lang w:val="vi-VN"/>
        </w:rPr>
        <w:t xml:space="preserve">. Nguyễn Trung (2006). </w:t>
      </w:r>
      <w:r w:rsidR="008D58E1" w:rsidRPr="008E2733">
        <w:rPr>
          <w:i/>
          <w:iCs/>
          <w:color w:val="000000"/>
          <w:sz w:val="28"/>
          <w:szCs w:val="28"/>
          <w:lang w:val="vi-VN"/>
        </w:rPr>
        <w:t>Dòng đời</w:t>
      </w:r>
      <w:r w:rsidR="008D58E1" w:rsidRPr="008E2733">
        <w:rPr>
          <w:color w:val="000000"/>
          <w:sz w:val="28"/>
          <w:szCs w:val="28"/>
          <w:lang w:val="vi-VN"/>
        </w:rPr>
        <w:t xml:space="preserve"> (tiểu thuyết, tập 3-4). NXB Văn nghệ</w:t>
      </w:r>
    </w:p>
    <w:p w14:paraId="6363E23B" w14:textId="3B58EC80" w:rsidR="008D58E1"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40</w:t>
      </w:r>
      <w:r w:rsidR="008D58E1" w:rsidRPr="008E2733">
        <w:rPr>
          <w:color w:val="000000"/>
          <w:sz w:val="28"/>
          <w:szCs w:val="28"/>
          <w:lang w:val="vi-VN"/>
        </w:rPr>
        <w:t xml:space="preserve">. Nhiều tác giả (2000). </w:t>
      </w:r>
      <w:r w:rsidR="008D58E1" w:rsidRPr="008E2733">
        <w:rPr>
          <w:i/>
          <w:iCs/>
          <w:color w:val="000000"/>
          <w:sz w:val="28"/>
          <w:szCs w:val="28"/>
          <w:lang w:val="vi-VN"/>
        </w:rPr>
        <w:t>Lưới tình: tập truyện ngắn</w:t>
      </w:r>
      <w:r w:rsidR="008D58E1" w:rsidRPr="008E2733">
        <w:rPr>
          <w:color w:val="000000"/>
          <w:sz w:val="28"/>
          <w:szCs w:val="28"/>
          <w:lang w:val="vi-VN"/>
        </w:rPr>
        <w:t>. NXB Hội nhà văn</w:t>
      </w:r>
    </w:p>
    <w:p w14:paraId="22606663" w14:textId="5D75BAAC" w:rsidR="008D58E1" w:rsidRPr="008E2733" w:rsidRDefault="00B832C7" w:rsidP="00230B93">
      <w:pPr>
        <w:pStyle w:val="NormalWeb"/>
        <w:spacing w:before="0" w:beforeAutospacing="0" w:after="0" w:afterAutospacing="0" w:line="312" w:lineRule="auto"/>
        <w:ind w:right="4"/>
        <w:jc w:val="both"/>
        <w:rPr>
          <w:rStyle w:val="Subtitle1"/>
          <w:color w:val="000000" w:themeColor="text1"/>
          <w:sz w:val="28"/>
          <w:szCs w:val="28"/>
          <w:lang w:val="vi-VN"/>
        </w:rPr>
      </w:pPr>
      <w:r w:rsidRPr="008E2733">
        <w:rPr>
          <w:color w:val="000000"/>
          <w:sz w:val="28"/>
          <w:szCs w:val="28"/>
          <w:lang w:val="vi-VN"/>
        </w:rPr>
        <w:t>V</w:t>
      </w:r>
      <w:r w:rsidR="00381D73" w:rsidRPr="008E2733">
        <w:rPr>
          <w:color w:val="000000"/>
          <w:sz w:val="28"/>
          <w:szCs w:val="28"/>
          <w:lang w:val="vi-VN"/>
        </w:rPr>
        <w:t>41</w:t>
      </w:r>
      <w:r w:rsidR="008D58E1" w:rsidRPr="008E2733">
        <w:rPr>
          <w:color w:val="000000"/>
          <w:sz w:val="28"/>
          <w:szCs w:val="28"/>
          <w:lang w:val="vi-VN"/>
        </w:rPr>
        <w:t xml:space="preserve">. </w:t>
      </w:r>
      <w:proofErr w:type="spellStart"/>
      <w:r w:rsidR="00CB2960" w:rsidRPr="008E2733">
        <w:rPr>
          <w:rStyle w:val="fn"/>
          <w:color w:val="000000" w:themeColor="text1"/>
          <w:sz w:val="28"/>
          <w:szCs w:val="28"/>
        </w:rPr>
        <w:t>Nhiều</w:t>
      </w:r>
      <w:proofErr w:type="spellEnd"/>
      <w:r w:rsidR="00CB2960" w:rsidRPr="008E2733">
        <w:rPr>
          <w:rStyle w:val="fn"/>
          <w:color w:val="000000" w:themeColor="text1"/>
          <w:sz w:val="28"/>
          <w:szCs w:val="28"/>
          <w:lang w:val="vi-VN"/>
        </w:rPr>
        <w:t xml:space="preserve"> tác giả </w:t>
      </w:r>
      <w:r w:rsidR="00CB2960" w:rsidRPr="008E2733">
        <w:rPr>
          <w:rStyle w:val="Subtitle1"/>
          <w:color w:val="000000" w:themeColor="text1"/>
          <w:sz w:val="28"/>
          <w:szCs w:val="28"/>
          <w:lang w:val="vi-VN"/>
        </w:rPr>
        <w:t>(2000)</w:t>
      </w:r>
      <w:r w:rsidR="00CB2960" w:rsidRPr="008E2733">
        <w:rPr>
          <w:rStyle w:val="fn"/>
          <w:color w:val="000000" w:themeColor="text1"/>
          <w:sz w:val="28"/>
          <w:szCs w:val="28"/>
          <w:lang w:val="vi-VN"/>
        </w:rPr>
        <w:t xml:space="preserve">. </w:t>
      </w:r>
      <w:proofErr w:type="spellStart"/>
      <w:r w:rsidR="00CB2960" w:rsidRPr="008E2733">
        <w:rPr>
          <w:rStyle w:val="fn"/>
          <w:i/>
          <w:iCs/>
          <w:color w:val="000000" w:themeColor="text1"/>
          <w:sz w:val="28"/>
          <w:szCs w:val="28"/>
        </w:rPr>
        <w:t>Tổng</w:t>
      </w:r>
      <w:proofErr w:type="spellEnd"/>
      <w:r w:rsidR="00CB2960" w:rsidRPr="008E2733">
        <w:rPr>
          <w:rStyle w:val="fn"/>
          <w:i/>
          <w:iCs/>
          <w:color w:val="000000" w:themeColor="text1"/>
          <w:sz w:val="28"/>
          <w:szCs w:val="28"/>
        </w:rPr>
        <w:t xml:space="preserve"> </w:t>
      </w:r>
      <w:proofErr w:type="spellStart"/>
      <w:r w:rsidR="00CB2960" w:rsidRPr="008E2733">
        <w:rPr>
          <w:rStyle w:val="fn"/>
          <w:i/>
          <w:iCs/>
          <w:color w:val="000000" w:themeColor="text1"/>
          <w:sz w:val="28"/>
          <w:szCs w:val="28"/>
        </w:rPr>
        <w:t>tập</w:t>
      </w:r>
      <w:proofErr w:type="spellEnd"/>
      <w:r w:rsidR="00CB2960" w:rsidRPr="008E2733">
        <w:rPr>
          <w:rStyle w:val="fn"/>
          <w:i/>
          <w:iCs/>
          <w:color w:val="000000" w:themeColor="text1"/>
          <w:sz w:val="28"/>
          <w:szCs w:val="28"/>
        </w:rPr>
        <w:t xml:space="preserve"> </w:t>
      </w:r>
      <w:proofErr w:type="spellStart"/>
      <w:r w:rsidR="00CB2960" w:rsidRPr="008E2733">
        <w:rPr>
          <w:rStyle w:val="fn"/>
          <w:i/>
          <w:iCs/>
          <w:color w:val="000000" w:themeColor="text1"/>
          <w:sz w:val="28"/>
          <w:szCs w:val="28"/>
        </w:rPr>
        <w:t>văn</w:t>
      </w:r>
      <w:proofErr w:type="spellEnd"/>
      <w:r w:rsidR="00CB2960" w:rsidRPr="008E2733">
        <w:rPr>
          <w:rStyle w:val="fn"/>
          <w:i/>
          <w:iCs/>
          <w:color w:val="000000" w:themeColor="text1"/>
          <w:sz w:val="28"/>
          <w:szCs w:val="28"/>
        </w:rPr>
        <w:t xml:space="preserve"> </w:t>
      </w:r>
      <w:proofErr w:type="spellStart"/>
      <w:r w:rsidR="00CB2960" w:rsidRPr="008E2733">
        <w:rPr>
          <w:rStyle w:val="fn"/>
          <w:i/>
          <w:iCs/>
          <w:color w:val="000000" w:themeColor="text1"/>
          <w:sz w:val="28"/>
          <w:szCs w:val="28"/>
        </w:rPr>
        <w:t>học</w:t>
      </w:r>
      <w:proofErr w:type="spellEnd"/>
      <w:r w:rsidR="00CB2960" w:rsidRPr="008E2733">
        <w:rPr>
          <w:rStyle w:val="fn"/>
          <w:i/>
          <w:iCs/>
          <w:color w:val="000000" w:themeColor="text1"/>
          <w:sz w:val="28"/>
          <w:szCs w:val="28"/>
        </w:rPr>
        <w:t xml:space="preserve"> </w:t>
      </w:r>
      <w:proofErr w:type="spellStart"/>
      <w:r w:rsidR="00CB2960" w:rsidRPr="008E2733">
        <w:rPr>
          <w:rStyle w:val="fn"/>
          <w:i/>
          <w:iCs/>
          <w:color w:val="000000" w:themeColor="text1"/>
          <w:sz w:val="28"/>
          <w:szCs w:val="28"/>
        </w:rPr>
        <w:t>Việt</w:t>
      </w:r>
      <w:proofErr w:type="spellEnd"/>
      <w:r w:rsidR="00CB2960" w:rsidRPr="008E2733">
        <w:rPr>
          <w:rStyle w:val="fn"/>
          <w:i/>
          <w:iCs/>
          <w:color w:val="000000" w:themeColor="text1"/>
          <w:sz w:val="28"/>
          <w:szCs w:val="28"/>
        </w:rPr>
        <w:t xml:space="preserve"> Nam</w:t>
      </w:r>
      <w:r w:rsidR="00CB2960" w:rsidRPr="008E2733">
        <w:rPr>
          <w:color w:val="000000" w:themeColor="text1"/>
          <w:sz w:val="28"/>
          <w:szCs w:val="28"/>
        </w:rPr>
        <w:t>:</w:t>
      </w:r>
      <w:r w:rsidR="00CB2960" w:rsidRPr="008E2733">
        <w:rPr>
          <w:rStyle w:val="apple-converted-space"/>
          <w:rFonts w:eastAsiaTheme="minorEastAsia"/>
          <w:color w:val="000000" w:themeColor="text1"/>
          <w:sz w:val="28"/>
          <w:szCs w:val="28"/>
        </w:rPr>
        <w:t> </w:t>
      </w:r>
      <w:proofErr w:type="spellStart"/>
      <w:r w:rsidR="00CB2960" w:rsidRPr="008E2733">
        <w:rPr>
          <w:rStyle w:val="Subtitle1"/>
          <w:color w:val="000000" w:themeColor="text1"/>
          <w:sz w:val="28"/>
          <w:szCs w:val="28"/>
        </w:rPr>
        <w:t>trọn</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bộ</w:t>
      </w:r>
      <w:proofErr w:type="spellEnd"/>
      <w:r w:rsidR="00CB2960" w:rsidRPr="008E2733">
        <w:rPr>
          <w:rStyle w:val="Subtitle1"/>
          <w:color w:val="000000" w:themeColor="text1"/>
          <w:sz w:val="28"/>
          <w:szCs w:val="28"/>
        </w:rPr>
        <w:t xml:space="preserve"> 42 </w:t>
      </w:r>
      <w:proofErr w:type="spellStart"/>
      <w:r w:rsidR="00CB2960" w:rsidRPr="008E2733">
        <w:rPr>
          <w:rStyle w:val="Subtitle1"/>
          <w:color w:val="000000" w:themeColor="text1"/>
          <w:sz w:val="28"/>
          <w:szCs w:val="28"/>
        </w:rPr>
        <w:t>tập</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có</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chỉnh</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lý</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và</w:t>
      </w:r>
      <w:proofErr w:type="spellEnd"/>
      <w:r w:rsidR="00CB2960" w:rsidRPr="008E2733">
        <w:rPr>
          <w:rStyle w:val="Subtitle1"/>
          <w:color w:val="000000" w:themeColor="text1"/>
          <w:sz w:val="28"/>
          <w:szCs w:val="28"/>
        </w:rPr>
        <w:t xml:space="preserve"> </w:t>
      </w:r>
      <w:proofErr w:type="spellStart"/>
      <w:r w:rsidR="00CB2960" w:rsidRPr="008E2733">
        <w:rPr>
          <w:rStyle w:val="Subtitle1"/>
          <w:color w:val="000000" w:themeColor="text1"/>
          <w:sz w:val="28"/>
          <w:szCs w:val="28"/>
        </w:rPr>
        <w:t>bổ</w:t>
      </w:r>
      <w:proofErr w:type="spellEnd"/>
      <w:r w:rsidR="00CB2960" w:rsidRPr="008E2733">
        <w:rPr>
          <w:rStyle w:val="Subtitle1"/>
          <w:color w:val="000000" w:themeColor="text1"/>
          <w:sz w:val="28"/>
          <w:szCs w:val="28"/>
        </w:rPr>
        <w:t xml:space="preserve"> sung, </w:t>
      </w:r>
      <w:proofErr w:type="spellStart"/>
      <w:r w:rsidR="00CB2960" w:rsidRPr="008E2733">
        <w:rPr>
          <w:rStyle w:val="Subtitle1"/>
          <w:color w:val="000000" w:themeColor="text1"/>
          <w:sz w:val="28"/>
          <w:szCs w:val="28"/>
        </w:rPr>
        <w:t>Tập</w:t>
      </w:r>
      <w:proofErr w:type="spellEnd"/>
      <w:r w:rsidR="00CB2960" w:rsidRPr="008E2733">
        <w:rPr>
          <w:rStyle w:val="Subtitle1"/>
          <w:color w:val="000000" w:themeColor="text1"/>
          <w:sz w:val="28"/>
          <w:szCs w:val="28"/>
        </w:rPr>
        <w:t xml:space="preserve"> 28</w:t>
      </w:r>
      <w:r w:rsidR="00CB2960" w:rsidRPr="008E2733">
        <w:rPr>
          <w:rStyle w:val="Subtitle1"/>
          <w:color w:val="000000" w:themeColor="text1"/>
          <w:sz w:val="28"/>
          <w:szCs w:val="28"/>
          <w:lang w:val="vi-VN"/>
        </w:rPr>
        <w:t>, NXB Khoa học xã hội</w:t>
      </w:r>
    </w:p>
    <w:p w14:paraId="68A857A6" w14:textId="08873FF7" w:rsidR="00CB2960"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rStyle w:val="Subtitle1"/>
          <w:color w:val="000000" w:themeColor="text1"/>
          <w:sz w:val="28"/>
          <w:szCs w:val="28"/>
          <w:lang w:val="vi-VN"/>
        </w:rPr>
        <w:lastRenderedPageBreak/>
        <w:t>V</w:t>
      </w:r>
      <w:r w:rsidR="00381D73" w:rsidRPr="008E2733">
        <w:rPr>
          <w:rStyle w:val="Subtitle1"/>
          <w:color w:val="000000" w:themeColor="text1"/>
          <w:sz w:val="28"/>
          <w:szCs w:val="28"/>
          <w:lang w:val="vi-VN"/>
        </w:rPr>
        <w:t>42</w:t>
      </w:r>
      <w:r w:rsidR="00CB2960" w:rsidRPr="008E2733">
        <w:rPr>
          <w:rStyle w:val="Subtitle1"/>
          <w:color w:val="000000" w:themeColor="text1"/>
          <w:sz w:val="28"/>
          <w:szCs w:val="28"/>
          <w:lang w:val="vi-VN"/>
        </w:rPr>
        <w:t xml:space="preserve">. </w:t>
      </w:r>
      <w:r w:rsidR="00CB2960" w:rsidRPr="008E2733">
        <w:rPr>
          <w:color w:val="000000"/>
          <w:sz w:val="28"/>
          <w:szCs w:val="28"/>
          <w:lang w:val="vi-VN"/>
        </w:rPr>
        <w:t xml:space="preserve">Nhiều tác giả (2017). </w:t>
      </w:r>
      <w:r w:rsidR="00CB2960" w:rsidRPr="008E2733">
        <w:rPr>
          <w:i/>
          <w:iCs/>
          <w:color w:val="000000"/>
          <w:sz w:val="28"/>
          <w:szCs w:val="28"/>
          <w:lang w:val="vi-VN"/>
        </w:rPr>
        <w:t>Tổng tập văn học Việt Nam, Tập 30</w:t>
      </w:r>
      <w:r w:rsidR="00CB2960" w:rsidRPr="008E2733">
        <w:rPr>
          <w:color w:val="000000"/>
          <w:sz w:val="28"/>
          <w:szCs w:val="28"/>
          <w:lang w:val="vi-VN"/>
        </w:rPr>
        <w:t>. NXB Khoa học xã hội</w:t>
      </w:r>
    </w:p>
    <w:p w14:paraId="2650C14E" w14:textId="47AD9449" w:rsidR="00CB2960"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43</w:t>
      </w:r>
      <w:r w:rsidR="00CB2960" w:rsidRPr="008E2733">
        <w:rPr>
          <w:color w:val="000000"/>
          <w:sz w:val="28"/>
          <w:szCs w:val="28"/>
          <w:lang w:val="vi-VN"/>
        </w:rPr>
        <w:t xml:space="preserve">. </w:t>
      </w:r>
      <w:r w:rsidR="00131AF3" w:rsidRPr="008E2733">
        <w:rPr>
          <w:color w:val="000000"/>
          <w:sz w:val="28"/>
          <w:szCs w:val="28"/>
          <w:lang w:val="vi-VN"/>
        </w:rPr>
        <w:t xml:space="preserve">Nhiều tác giả (2000). </w:t>
      </w:r>
      <w:r w:rsidR="00131AF3" w:rsidRPr="008E2733">
        <w:rPr>
          <w:i/>
          <w:iCs/>
          <w:color w:val="000000"/>
          <w:sz w:val="28"/>
          <w:szCs w:val="28"/>
          <w:lang w:val="vi-VN"/>
        </w:rPr>
        <w:t>Tuyển hồi kí hay.</w:t>
      </w:r>
      <w:r w:rsidR="00131AF3" w:rsidRPr="008E2733">
        <w:rPr>
          <w:color w:val="000000"/>
          <w:sz w:val="28"/>
          <w:szCs w:val="28"/>
          <w:lang w:val="vi-VN"/>
        </w:rPr>
        <w:t xml:space="preserve"> NXB Phụ Nữ</w:t>
      </w:r>
    </w:p>
    <w:p w14:paraId="6FEB0941" w14:textId="691E9F24" w:rsidR="00131AF3"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8B597C" w:rsidRPr="008E2733">
        <w:rPr>
          <w:color w:val="000000"/>
          <w:sz w:val="28"/>
          <w:szCs w:val="28"/>
          <w:lang w:val="vi-VN"/>
        </w:rPr>
        <w:t>4</w:t>
      </w:r>
      <w:r w:rsidR="00381D73" w:rsidRPr="008E2733">
        <w:rPr>
          <w:color w:val="000000"/>
          <w:sz w:val="28"/>
          <w:szCs w:val="28"/>
          <w:lang w:val="vi-VN"/>
        </w:rPr>
        <w:t>4</w:t>
      </w:r>
      <w:r w:rsidR="00131AF3" w:rsidRPr="008E2733">
        <w:rPr>
          <w:color w:val="000000"/>
          <w:sz w:val="28"/>
          <w:szCs w:val="28"/>
          <w:lang w:val="vi-VN"/>
        </w:rPr>
        <w:t xml:space="preserve">. </w:t>
      </w:r>
      <w:r w:rsidR="00C64E08" w:rsidRPr="008E2733">
        <w:rPr>
          <w:color w:val="000000"/>
          <w:sz w:val="28"/>
          <w:szCs w:val="28"/>
          <w:lang w:val="vi-VN"/>
        </w:rPr>
        <w:t>Nhiều tác giả (2004).</w:t>
      </w:r>
      <w:r w:rsidR="00C64E08" w:rsidRPr="008E2733">
        <w:rPr>
          <w:i/>
          <w:iCs/>
          <w:color w:val="000000"/>
          <w:sz w:val="28"/>
          <w:szCs w:val="28"/>
          <w:lang w:val="vi-VN"/>
        </w:rPr>
        <w:t xml:space="preserve">Truyện ngắn hay ba miền. </w:t>
      </w:r>
      <w:r w:rsidR="00C64E08" w:rsidRPr="008E2733">
        <w:rPr>
          <w:color w:val="000000"/>
          <w:sz w:val="28"/>
          <w:szCs w:val="28"/>
          <w:lang w:val="vi-VN"/>
        </w:rPr>
        <w:t>NXB Thanh Hoá</w:t>
      </w:r>
    </w:p>
    <w:p w14:paraId="4E5A66AC" w14:textId="56CC1420" w:rsidR="00C64E08" w:rsidRPr="008E2733" w:rsidRDefault="00B832C7"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8B597C" w:rsidRPr="008E2733">
        <w:rPr>
          <w:color w:val="000000"/>
          <w:sz w:val="28"/>
          <w:szCs w:val="28"/>
          <w:lang w:val="vi-VN"/>
        </w:rPr>
        <w:t>4</w:t>
      </w:r>
      <w:r w:rsidR="00381D73" w:rsidRPr="008E2733">
        <w:rPr>
          <w:color w:val="000000"/>
          <w:sz w:val="28"/>
          <w:szCs w:val="28"/>
          <w:lang w:val="vi-VN"/>
        </w:rPr>
        <w:t>5</w:t>
      </w:r>
      <w:r w:rsidR="00C64E08" w:rsidRPr="008E2733">
        <w:rPr>
          <w:color w:val="000000"/>
          <w:sz w:val="28"/>
          <w:szCs w:val="28"/>
          <w:lang w:val="vi-VN"/>
        </w:rPr>
        <w:t xml:space="preserve">. </w:t>
      </w:r>
      <w:r w:rsidR="007B3C3E" w:rsidRPr="008E2733">
        <w:rPr>
          <w:color w:val="000000"/>
          <w:sz w:val="28"/>
          <w:szCs w:val="28"/>
          <w:lang w:val="vi-VN"/>
        </w:rPr>
        <w:t>Nhiều tác giả (</w:t>
      </w:r>
      <w:r w:rsidR="007B3C3E" w:rsidRPr="008E2733">
        <w:rPr>
          <w:color w:val="000000"/>
          <w:sz w:val="28"/>
          <w:szCs w:val="28"/>
        </w:rPr>
        <w:t>2004</w:t>
      </w:r>
      <w:r w:rsidR="007B3C3E" w:rsidRPr="008E2733">
        <w:rPr>
          <w:color w:val="000000"/>
          <w:sz w:val="28"/>
          <w:szCs w:val="28"/>
          <w:lang w:val="vi-VN"/>
        </w:rPr>
        <w:t xml:space="preserve">). </w:t>
      </w:r>
      <w:proofErr w:type="spellStart"/>
      <w:r w:rsidR="007B3C3E" w:rsidRPr="008E2733">
        <w:rPr>
          <w:i/>
          <w:iCs/>
          <w:color w:val="000000"/>
          <w:sz w:val="28"/>
          <w:szCs w:val="28"/>
        </w:rPr>
        <w:t>Truyện</w:t>
      </w:r>
      <w:proofErr w:type="spellEnd"/>
      <w:r w:rsidR="007B3C3E" w:rsidRPr="008E2733">
        <w:rPr>
          <w:i/>
          <w:iCs/>
          <w:color w:val="000000"/>
          <w:sz w:val="28"/>
          <w:szCs w:val="28"/>
        </w:rPr>
        <w:t xml:space="preserve"> </w:t>
      </w:r>
      <w:proofErr w:type="spellStart"/>
      <w:r w:rsidR="007B3C3E" w:rsidRPr="008E2733">
        <w:rPr>
          <w:i/>
          <w:iCs/>
          <w:color w:val="000000"/>
          <w:sz w:val="28"/>
          <w:szCs w:val="28"/>
        </w:rPr>
        <w:t>ngắn</w:t>
      </w:r>
      <w:proofErr w:type="spellEnd"/>
      <w:r w:rsidR="007B3C3E" w:rsidRPr="008E2733">
        <w:rPr>
          <w:i/>
          <w:iCs/>
          <w:color w:val="000000"/>
          <w:sz w:val="28"/>
          <w:szCs w:val="28"/>
        </w:rPr>
        <w:t xml:space="preserve"> </w:t>
      </w:r>
      <w:proofErr w:type="spellStart"/>
      <w:r w:rsidR="007B3C3E" w:rsidRPr="008E2733">
        <w:rPr>
          <w:i/>
          <w:iCs/>
          <w:color w:val="000000"/>
          <w:sz w:val="28"/>
          <w:szCs w:val="28"/>
        </w:rPr>
        <w:t>chọn</w:t>
      </w:r>
      <w:proofErr w:type="spellEnd"/>
      <w:r w:rsidR="007B3C3E" w:rsidRPr="008E2733">
        <w:rPr>
          <w:i/>
          <w:iCs/>
          <w:color w:val="000000"/>
          <w:sz w:val="28"/>
          <w:szCs w:val="28"/>
        </w:rPr>
        <w:t xml:space="preserve"> </w:t>
      </w:r>
      <w:proofErr w:type="spellStart"/>
      <w:r w:rsidR="007B3C3E" w:rsidRPr="008E2733">
        <w:rPr>
          <w:i/>
          <w:iCs/>
          <w:color w:val="000000"/>
          <w:sz w:val="28"/>
          <w:szCs w:val="28"/>
        </w:rPr>
        <w:t>lọc</w:t>
      </w:r>
      <w:proofErr w:type="spellEnd"/>
      <w:r w:rsidR="007B3C3E" w:rsidRPr="008E2733">
        <w:rPr>
          <w:color w:val="000000"/>
          <w:sz w:val="28"/>
          <w:szCs w:val="28"/>
          <w:lang w:val="vi-VN"/>
        </w:rPr>
        <w:t>.</w:t>
      </w:r>
      <w:r w:rsidR="007B3C3E" w:rsidRPr="008E2733">
        <w:rPr>
          <w:color w:val="000000"/>
          <w:sz w:val="28"/>
          <w:szCs w:val="28"/>
        </w:rPr>
        <w:t xml:space="preserve"> NXB Thanh </w:t>
      </w:r>
      <w:proofErr w:type="spellStart"/>
      <w:r w:rsidR="007B3C3E" w:rsidRPr="008E2733">
        <w:rPr>
          <w:color w:val="000000"/>
          <w:sz w:val="28"/>
          <w:szCs w:val="28"/>
        </w:rPr>
        <w:t>Niên</w:t>
      </w:r>
      <w:proofErr w:type="spellEnd"/>
    </w:p>
    <w:p w14:paraId="6E7CAB27" w14:textId="6E2CE69D" w:rsidR="007B3C3E"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B74EA" w:rsidRPr="008E2733">
        <w:rPr>
          <w:color w:val="000000"/>
          <w:sz w:val="28"/>
          <w:szCs w:val="28"/>
          <w:lang w:val="vi-VN"/>
        </w:rPr>
        <w:t>4</w:t>
      </w:r>
      <w:r w:rsidR="00381D73" w:rsidRPr="008E2733">
        <w:rPr>
          <w:color w:val="000000"/>
          <w:sz w:val="28"/>
          <w:szCs w:val="28"/>
          <w:lang w:val="vi-VN"/>
        </w:rPr>
        <w:t>6</w:t>
      </w:r>
      <w:r w:rsidR="007B3C3E" w:rsidRPr="008E2733">
        <w:rPr>
          <w:color w:val="000000"/>
          <w:sz w:val="28"/>
          <w:szCs w:val="28"/>
          <w:lang w:val="vi-VN"/>
        </w:rPr>
        <w:t xml:space="preserve">. Nhiều tác giả (2001). </w:t>
      </w:r>
      <w:r w:rsidR="007B3C3E" w:rsidRPr="008E2733">
        <w:rPr>
          <w:i/>
          <w:iCs/>
          <w:color w:val="000000"/>
          <w:sz w:val="28"/>
          <w:szCs w:val="28"/>
          <w:lang w:val="vi-VN"/>
        </w:rPr>
        <w:t>Truyện ngắn Việt Nam thời kì đổi mới-tập 3</w:t>
      </w:r>
      <w:r w:rsidR="007B3C3E" w:rsidRPr="008E2733">
        <w:rPr>
          <w:color w:val="000000"/>
          <w:sz w:val="28"/>
          <w:szCs w:val="28"/>
          <w:lang w:val="vi-VN"/>
        </w:rPr>
        <w:t>. NXB Hội Nhà Văn</w:t>
      </w:r>
    </w:p>
    <w:p w14:paraId="4904E168" w14:textId="4B9810D1" w:rsidR="007B3C3E" w:rsidRPr="008E2733" w:rsidRDefault="00B832C7"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B74EA" w:rsidRPr="008E2733">
        <w:rPr>
          <w:color w:val="000000"/>
          <w:sz w:val="28"/>
          <w:szCs w:val="28"/>
          <w:lang w:val="vi-VN"/>
        </w:rPr>
        <w:t>4</w:t>
      </w:r>
      <w:r w:rsidR="00381D73" w:rsidRPr="008E2733">
        <w:rPr>
          <w:color w:val="000000"/>
          <w:sz w:val="28"/>
          <w:szCs w:val="28"/>
          <w:lang w:val="vi-VN"/>
        </w:rPr>
        <w:t>7</w:t>
      </w:r>
      <w:r w:rsidR="007B3C3E" w:rsidRPr="008E2733">
        <w:rPr>
          <w:color w:val="000000"/>
          <w:sz w:val="28"/>
          <w:szCs w:val="28"/>
          <w:lang w:val="vi-VN"/>
        </w:rPr>
        <w:t xml:space="preserve">. </w:t>
      </w:r>
      <w:r w:rsidR="00855442" w:rsidRPr="008E2733">
        <w:rPr>
          <w:color w:val="000000"/>
          <w:sz w:val="28"/>
          <w:szCs w:val="28"/>
          <w:lang w:val="vi-VN"/>
        </w:rPr>
        <w:t xml:space="preserve">Nhiều tác giả (2009). </w:t>
      </w:r>
      <w:r w:rsidR="00855442" w:rsidRPr="008E2733">
        <w:rPr>
          <w:i/>
          <w:iCs/>
          <w:color w:val="000000"/>
          <w:sz w:val="28"/>
          <w:szCs w:val="28"/>
          <w:lang w:val="vi-VN"/>
        </w:rPr>
        <w:t>Văn học Việt Nam thế kỉ XX</w:t>
      </w:r>
      <w:r w:rsidR="00855442" w:rsidRPr="008E2733">
        <w:rPr>
          <w:color w:val="000000"/>
          <w:sz w:val="28"/>
          <w:szCs w:val="28"/>
          <w:lang w:val="vi-VN"/>
        </w:rPr>
        <w:t xml:space="preserve"> - Tập 1, phần 42. NXB Văn học</w:t>
      </w:r>
    </w:p>
    <w:p w14:paraId="2E892FDE" w14:textId="41D826FE" w:rsidR="00855442"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B74EA" w:rsidRPr="008E2733">
        <w:rPr>
          <w:color w:val="000000"/>
          <w:sz w:val="28"/>
          <w:szCs w:val="28"/>
          <w:lang w:val="vi-VN"/>
        </w:rPr>
        <w:t>4</w:t>
      </w:r>
      <w:r w:rsidR="00381D73" w:rsidRPr="008E2733">
        <w:rPr>
          <w:color w:val="000000"/>
          <w:sz w:val="28"/>
          <w:szCs w:val="28"/>
          <w:lang w:val="vi-VN"/>
        </w:rPr>
        <w:t>8</w:t>
      </w:r>
      <w:r w:rsidR="00855442" w:rsidRPr="008E2733">
        <w:rPr>
          <w:color w:val="000000"/>
          <w:sz w:val="28"/>
          <w:szCs w:val="28"/>
          <w:lang w:val="vi-VN"/>
        </w:rPr>
        <w:t xml:space="preserve">. </w:t>
      </w:r>
      <w:r w:rsidR="00AD45B6" w:rsidRPr="008E2733">
        <w:rPr>
          <w:color w:val="000000"/>
          <w:sz w:val="28"/>
          <w:szCs w:val="28"/>
          <w:lang w:val="vi-VN"/>
        </w:rPr>
        <w:t xml:space="preserve">Nhiều tác giả (2003). </w:t>
      </w:r>
      <w:r w:rsidR="00AD45B6" w:rsidRPr="008E2733">
        <w:rPr>
          <w:i/>
          <w:iCs/>
          <w:color w:val="000000"/>
          <w:sz w:val="28"/>
          <w:szCs w:val="28"/>
          <w:lang w:val="vi-VN"/>
        </w:rPr>
        <w:t xml:space="preserve">Văn nghệ quân đội số phát hành 575-578. </w:t>
      </w:r>
      <w:r w:rsidR="00AD45B6" w:rsidRPr="008E2733">
        <w:rPr>
          <w:color w:val="000000"/>
          <w:sz w:val="28"/>
          <w:szCs w:val="28"/>
          <w:lang w:val="vi-VN"/>
        </w:rPr>
        <w:t>NXB Hội nhà văn</w:t>
      </w:r>
    </w:p>
    <w:p w14:paraId="71904A35" w14:textId="1C5CC4B4" w:rsidR="00AD45B6"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B74EA" w:rsidRPr="008E2733">
        <w:rPr>
          <w:color w:val="000000"/>
          <w:sz w:val="28"/>
          <w:szCs w:val="28"/>
          <w:lang w:val="vi-VN"/>
        </w:rPr>
        <w:t>4</w:t>
      </w:r>
      <w:r w:rsidR="00381D73" w:rsidRPr="008E2733">
        <w:rPr>
          <w:color w:val="000000"/>
          <w:sz w:val="28"/>
          <w:szCs w:val="28"/>
          <w:lang w:val="vi-VN"/>
        </w:rPr>
        <w:t>9</w:t>
      </w:r>
      <w:r w:rsidR="00AD45B6" w:rsidRPr="008E2733">
        <w:rPr>
          <w:color w:val="000000"/>
          <w:sz w:val="28"/>
          <w:szCs w:val="28"/>
          <w:lang w:val="vi-VN"/>
        </w:rPr>
        <w:t xml:space="preserve">. </w:t>
      </w:r>
      <w:r w:rsidR="00E52572" w:rsidRPr="008E2733">
        <w:rPr>
          <w:color w:val="000000"/>
          <w:sz w:val="28"/>
          <w:szCs w:val="28"/>
          <w:lang w:val="vi-VN"/>
        </w:rPr>
        <w:t>Nhiều tác giả (2009).</w:t>
      </w:r>
      <w:r w:rsidR="00E52572" w:rsidRPr="008E2733">
        <w:rPr>
          <w:i/>
          <w:iCs/>
          <w:color w:val="000000"/>
          <w:sz w:val="28"/>
          <w:szCs w:val="28"/>
          <w:lang w:val="vi-VN"/>
        </w:rPr>
        <w:t>Văn học Việt Nam thế kỉ XX</w:t>
      </w:r>
      <w:r w:rsidR="00E52572" w:rsidRPr="008E2733">
        <w:rPr>
          <w:color w:val="000000"/>
          <w:sz w:val="28"/>
          <w:szCs w:val="28"/>
          <w:lang w:val="vi-VN"/>
        </w:rPr>
        <w:t xml:space="preserve">, </w:t>
      </w:r>
      <w:r w:rsidR="00E52572" w:rsidRPr="008E2733">
        <w:rPr>
          <w:i/>
          <w:iCs/>
          <w:color w:val="000000"/>
          <w:sz w:val="28"/>
          <w:szCs w:val="28"/>
          <w:lang w:val="vi-VN"/>
        </w:rPr>
        <w:t>Tập 1, Phần 43</w:t>
      </w:r>
      <w:r w:rsidR="00E52572" w:rsidRPr="008E2733">
        <w:rPr>
          <w:color w:val="000000"/>
          <w:sz w:val="28"/>
          <w:szCs w:val="28"/>
          <w:lang w:val="vi-VN"/>
        </w:rPr>
        <w:t>. NXB Văn học.</w:t>
      </w:r>
    </w:p>
    <w:p w14:paraId="6035E19B" w14:textId="2DF2EC7B" w:rsidR="00E52572"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381D73" w:rsidRPr="008E2733">
        <w:rPr>
          <w:color w:val="000000"/>
          <w:sz w:val="28"/>
          <w:szCs w:val="28"/>
          <w:lang w:val="vi-VN"/>
        </w:rPr>
        <w:t>50</w:t>
      </w:r>
      <w:r w:rsidR="00E52572" w:rsidRPr="008E2733">
        <w:rPr>
          <w:color w:val="000000"/>
          <w:sz w:val="28"/>
          <w:szCs w:val="28"/>
          <w:lang w:val="vi-VN"/>
        </w:rPr>
        <w:t xml:space="preserve">. </w:t>
      </w:r>
      <w:proofErr w:type="spellStart"/>
      <w:r w:rsidR="00B2575A" w:rsidRPr="008E2733">
        <w:rPr>
          <w:color w:val="000000"/>
          <w:sz w:val="28"/>
          <w:szCs w:val="28"/>
        </w:rPr>
        <w:t>Phạm</w:t>
      </w:r>
      <w:proofErr w:type="spellEnd"/>
      <w:r w:rsidR="00B2575A" w:rsidRPr="008E2733">
        <w:rPr>
          <w:color w:val="000000"/>
          <w:sz w:val="28"/>
          <w:szCs w:val="28"/>
          <w:lang w:val="vi-VN"/>
        </w:rPr>
        <w:t xml:space="preserve"> </w:t>
      </w:r>
      <w:r w:rsidR="00B2575A" w:rsidRPr="008E2733">
        <w:rPr>
          <w:color w:val="000000"/>
          <w:sz w:val="28"/>
          <w:szCs w:val="28"/>
        </w:rPr>
        <w:t xml:space="preserve">Quang </w:t>
      </w:r>
      <w:proofErr w:type="spellStart"/>
      <w:r w:rsidR="00B2575A" w:rsidRPr="008E2733">
        <w:rPr>
          <w:color w:val="000000"/>
          <w:sz w:val="28"/>
          <w:szCs w:val="28"/>
        </w:rPr>
        <w:t>Trung</w:t>
      </w:r>
      <w:proofErr w:type="spellEnd"/>
      <w:r w:rsidR="00B2575A" w:rsidRPr="008E2733">
        <w:rPr>
          <w:color w:val="000000"/>
          <w:sz w:val="28"/>
          <w:szCs w:val="28"/>
        </w:rPr>
        <w:t xml:space="preserve"> 2002)</w:t>
      </w:r>
      <w:r w:rsidR="00B2575A" w:rsidRPr="008E2733">
        <w:rPr>
          <w:color w:val="000000"/>
          <w:sz w:val="28"/>
          <w:szCs w:val="28"/>
          <w:lang w:val="vi-VN"/>
        </w:rPr>
        <w:t xml:space="preserve">. </w:t>
      </w:r>
      <w:proofErr w:type="spellStart"/>
      <w:r w:rsidR="00B2575A" w:rsidRPr="008E2733">
        <w:rPr>
          <w:i/>
          <w:iCs/>
          <w:color w:val="000000"/>
          <w:sz w:val="28"/>
          <w:szCs w:val="28"/>
        </w:rPr>
        <w:t>Văn</w:t>
      </w:r>
      <w:proofErr w:type="spellEnd"/>
      <w:r w:rsidR="00B2575A" w:rsidRPr="008E2733">
        <w:rPr>
          <w:i/>
          <w:iCs/>
          <w:color w:val="000000"/>
          <w:sz w:val="28"/>
          <w:szCs w:val="28"/>
        </w:rPr>
        <w:t xml:space="preserve"> </w:t>
      </w:r>
      <w:proofErr w:type="spellStart"/>
      <w:r w:rsidR="00B2575A" w:rsidRPr="008E2733">
        <w:rPr>
          <w:i/>
          <w:iCs/>
          <w:color w:val="000000"/>
          <w:sz w:val="28"/>
          <w:szCs w:val="28"/>
        </w:rPr>
        <w:t>xuôi</w:t>
      </w:r>
      <w:proofErr w:type="spellEnd"/>
      <w:r w:rsidR="00B2575A" w:rsidRPr="008E2733">
        <w:rPr>
          <w:i/>
          <w:iCs/>
          <w:color w:val="000000"/>
          <w:sz w:val="28"/>
          <w:szCs w:val="28"/>
        </w:rPr>
        <w:t xml:space="preserve"> </w:t>
      </w:r>
      <w:proofErr w:type="spellStart"/>
      <w:r w:rsidR="00B2575A" w:rsidRPr="008E2733">
        <w:rPr>
          <w:i/>
          <w:iCs/>
          <w:color w:val="000000"/>
          <w:sz w:val="28"/>
          <w:szCs w:val="28"/>
        </w:rPr>
        <w:t>Tây</w:t>
      </w:r>
      <w:proofErr w:type="spellEnd"/>
      <w:r w:rsidR="00B2575A" w:rsidRPr="008E2733">
        <w:rPr>
          <w:i/>
          <w:iCs/>
          <w:color w:val="000000"/>
          <w:sz w:val="28"/>
          <w:szCs w:val="28"/>
        </w:rPr>
        <w:t xml:space="preserve"> </w:t>
      </w:r>
      <w:proofErr w:type="spellStart"/>
      <w:r w:rsidR="00B2575A" w:rsidRPr="008E2733">
        <w:rPr>
          <w:i/>
          <w:iCs/>
          <w:color w:val="000000"/>
          <w:sz w:val="28"/>
          <w:szCs w:val="28"/>
        </w:rPr>
        <w:t>Nguyên</w:t>
      </w:r>
      <w:proofErr w:type="spellEnd"/>
      <w:r w:rsidR="00B2575A" w:rsidRPr="008E2733">
        <w:rPr>
          <w:i/>
          <w:iCs/>
          <w:color w:val="000000"/>
          <w:sz w:val="28"/>
          <w:szCs w:val="28"/>
        </w:rPr>
        <w:t xml:space="preserve"> </w:t>
      </w:r>
      <w:proofErr w:type="spellStart"/>
      <w:r w:rsidR="00B2575A" w:rsidRPr="008E2733">
        <w:rPr>
          <w:i/>
          <w:iCs/>
          <w:color w:val="000000"/>
          <w:sz w:val="28"/>
          <w:szCs w:val="28"/>
        </w:rPr>
        <w:t>thế</w:t>
      </w:r>
      <w:proofErr w:type="spellEnd"/>
      <w:r w:rsidR="00B2575A" w:rsidRPr="008E2733">
        <w:rPr>
          <w:i/>
          <w:iCs/>
          <w:color w:val="000000"/>
          <w:sz w:val="28"/>
          <w:szCs w:val="28"/>
        </w:rPr>
        <w:t xml:space="preserve"> </w:t>
      </w:r>
      <w:proofErr w:type="spellStart"/>
      <w:r w:rsidR="00B2575A" w:rsidRPr="008E2733">
        <w:rPr>
          <w:i/>
          <w:iCs/>
          <w:color w:val="000000"/>
          <w:sz w:val="28"/>
          <w:szCs w:val="28"/>
        </w:rPr>
        <w:t>kỉ</w:t>
      </w:r>
      <w:proofErr w:type="spellEnd"/>
      <w:r w:rsidR="00B2575A" w:rsidRPr="008E2733">
        <w:rPr>
          <w:i/>
          <w:iCs/>
          <w:color w:val="000000"/>
          <w:sz w:val="28"/>
          <w:szCs w:val="28"/>
        </w:rPr>
        <w:t xml:space="preserve"> XX</w:t>
      </w:r>
      <w:r w:rsidR="00B2575A" w:rsidRPr="008E2733">
        <w:rPr>
          <w:i/>
          <w:iCs/>
          <w:color w:val="000000"/>
          <w:sz w:val="28"/>
          <w:szCs w:val="28"/>
          <w:lang w:val="vi-VN"/>
        </w:rPr>
        <w:t xml:space="preserve">. </w:t>
      </w:r>
      <w:r w:rsidR="00B2575A" w:rsidRPr="008E2733">
        <w:rPr>
          <w:color w:val="000000"/>
          <w:sz w:val="28"/>
          <w:szCs w:val="28"/>
        </w:rPr>
        <w:t>NXB</w:t>
      </w:r>
      <w:r w:rsidR="00B2575A" w:rsidRPr="008E2733">
        <w:rPr>
          <w:color w:val="000000"/>
          <w:sz w:val="28"/>
          <w:szCs w:val="28"/>
          <w:lang w:val="vi-VN"/>
        </w:rPr>
        <w:t xml:space="preserve"> </w:t>
      </w:r>
      <w:proofErr w:type="spellStart"/>
      <w:r w:rsidR="00B2575A" w:rsidRPr="008E2733">
        <w:rPr>
          <w:color w:val="000000"/>
          <w:sz w:val="28"/>
          <w:szCs w:val="28"/>
        </w:rPr>
        <w:t>Văn</w:t>
      </w:r>
      <w:proofErr w:type="spellEnd"/>
      <w:r w:rsidR="00B2575A" w:rsidRPr="008E2733">
        <w:rPr>
          <w:color w:val="000000"/>
          <w:sz w:val="28"/>
          <w:szCs w:val="28"/>
        </w:rPr>
        <w:t xml:space="preserve"> </w:t>
      </w:r>
      <w:proofErr w:type="spellStart"/>
      <w:r w:rsidR="00B2575A" w:rsidRPr="008E2733">
        <w:rPr>
          <w:color w:val="000000"/>
          <w:sz w:val="28"/>
          <w:szCs w:val="28"/>
        </w:rPr>
        <w:t>hoá</w:t>
      </w:r>
      <w:proofErr w:type="spellEnd"/>
      <w:r w:rsidR="00B2575A" w:rsidRPr="008E2733">
        <w:rPr>
          <w:color w:val="000000"/>
          <w:sz w:val="28"/>
          <w:szCs w:val="28"/>
        </w:rPr>
        <w:t xml:space="preserve"> </w:t>
      </w:r>
      <w:proofErr w:type="spellStart"/>
      <w:r w:rsidR="00B2575A" w:rsidRPr="008E2733">
        <w:rPr>
          <w:color w:val="000000"/>
          <w:sz w:val="28"/>
          <w:szCs w:val="28"/>
        </w:rPr>
        <w:t>dân</w:t>
      </w:r>
      <w:proofErr w:type="spellEnd"/>
      <w:r w:rsidR="00B2575A" w:rsidRPr="008E2733">
        <w:rPr>
          <w:color w:val="000000"/>
          <w:sz w:val="28"/>
          <w:szCs w:val="28"/>
        </w:rPr>
        <w:t xml:space="preserve"> </w:t>
      </w:r>
      <w:proofErr w:type="spellStart"/>
      <w:r w:rsidR="00B2575A" w:rsidRPr="008E2733">
        <w:rPr>
          <w:color w:val="000000"/>
          <w:sz w:val="28"/>
          <w:szCs w:val="28"/>
        </w:rPr>
        <w:t>tộ</w:t>
      </w:r>
      <w:proofErr w:type="spellEnd"/>
      <w:r w:rsidR="00772319" w:rsidRPr="008E2733">
        <w:rPr>
          <w:color w:val="000000"/>
          <w:sz w:val="28"/>
          <w:szCs w:val="28"/>
          <w:lang w:val="vi-VN"/>
        </w:rPr>
        <w:t>c</w:t>
      </w:r>
    </w:p>
    <w:p w14:paraId="72F1F012" w14:textId="5B670246" w:rsidR="000F1912"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AF41E0" w:rsidRPr="008E2733">
        <w:rPr>
          <w:color w:val="000000"/>
          <w:sz w:val="28"/>
          <w:szCs w:val="28"/>
          <w:lang w:val="vi-VN"/>
        </w:rPr>
        <w:t>51</w:t>
      </w:r>
      <w:r w:rsidR="000F1912" w:rsidRPr="008E2733">
        <w:rPr>
          <w:color w:val="000000"/>
          <w:sz w:val="28"/>
          <w:szCs w:val="28"/>
          <w:lang w:val="vi-VN"/>
        </w:rPr>
        <w:t>. Phan</w:t>
      </w:r>
      <w:r w:rsidR="00772319" w:rsidRPr="008E2733">
        <w:rPr>
          <w:color w:val="000000"/>
          <w:sz w:val="28"/>
          <w:szCs w:val="28"/>
          <w:lang w:val="vi-VN"/>
        </w:rPr>
        <w:t xml:space="preserve"> Triều Hải (2018). </w:t>
      </w:r>
      <w:r w:rsidR="00772319" w:rsidRPr="008E2733">
        <w:rPr>
          <w:i/>
          <w:iCs/>
          <w:color w:val="000000"/>
          <w:sz w:val="28"/>
          <w:szCs w:val="28"/>
          <w:lang w:val="vi-VN"/>
        </w:rPr>
        <w:t>Trên một chuyến tàu</w:t>
      </w:r>
      <w:r w:rsidR="00772319" w:rsidRPr="008E2733">
        <w:rPr>
          <w:color w:val="000000"/>
          <w:sz w:val="28"/>
          <w:szCs w:val="28"/>
          <w:lang w:val="vi-VN"/>
        </w:rPr>
        <w:t>. NXB Văn học</w:t>
      </w:r>
    </w:p>
    <w:p w14:paraId="4AE878C9" w14:textId="19CF1E3C" w:rsidR="00B2575A"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AF41E0" w:rsidRPr="008E2733">
        <w:rPr>
          <w:color w:val="000000"/>
          <w:sz w:val="28"/>
          <w:szCs w:val="28"/>
          <w:lang w:val="vi-VN"/>
        </w:rPr>
        <w:t>52</w:t>
      </w:r>
      <w:r w:rsidR="00B2575A" w:rsidRPr="008E2733">
        <w:rPr>
          <w:color w:val="000000"/>
          <w:sz w:val="28"/>
          <w:szCs w:val="28"/>
          <w:lang w:val="vi-VN"/>
        </w:rPr>
        <w:t xml:space="preserve">. </w:t>
      </w:r>
      <w:r w:rsidR="006A00F7" w:rsidRPr="008E2733">
        <w:rPr>
          <w:iCs/>
          <w:sz w:val="28"/>
          <w:szCs w:val="28"/>
          <w:lang w:val="vi-VN"/>
        </w:rPr>
        <w:t xml:space="preserve">Phyllis (2020). </w:t>
      </w:r>
      <w:r w:rsidR="006A00F7" w:rsidRPr="008E2733">
        <w:rPr>
          <w:i/>
          <w:sz w:val="28"/>
          <w:szCs w:val="28"/>
          <w:lang w:val="vi-VN"/>
        </w:rPr>
        <w:t>Đôi mắt trẻ thơ.</w:t>
      </w:r>
      <w:r w:rsidR="006A00F7" w:rsidRPr="008E2733">
        <w:rPr>
          <w:iCs/>
          <w:sz w:val="28"/>
          <w:szCs w:val="28"/>
          <w:lang w:val="vi-VN"/>
        </w:rPr>
        <w:t xml:space="preserve"> </w:t>
      </w:r>
      <w:r w:rsidR="00FD5B1E" w:rsidRPr="008E2733">
        <w:rPr>
          <w:iCs/>
          <w:sz w:val="28"/>
          <w:szCs w:val="28"/>
          <w:lang w:val="vi-VN"/>
        </w:rPr>
        <w:t>NXB Kim Đồng</w:t>
      </w:r>
    </w:p>
    <w:p w14:paraId="7130FADA" w14:textId="39C79F5E" w:rsidR="006A00F7"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iCs/>
          <w:sz w:val="28"/>
          <w:szCs w:val="28"/>
          <w:lang w:val="vi-VN"/>
        </w:rPr>
        <w:t>V</w:t>
      </w:r>
      <w:r w:rsidR="00AF41E0" w:rsidRPr="008E2733">
        <w:rPr>
          <w:iCs/>
          <w:sz w:val="28"/>
          <w:szCs w:val="28"/>
          <w:lang w:val="vi-VN"/>
        </w:rPr>
        <w:t>53</w:t>
      </w:r>
      <w:r w:rsidR="006A00F7" w:rsidRPr="008E2733">
        <w:rPr>
          <w:iCs/>
          <w:sz w:val="28"/>
          <w:szCs w:val="28"/>
          <w:lang w:val="vi-VN"/>
        </w:rPr>
        <w:t xml:space="preserve">. </w:t>
      </w:r>
      <w:r w:rsidR="004D077A" w:rsidRPr="008E2733">
        <w:rPr>
          <w:color w:val="000000"/>
          <w:sz w:val="28"/>
          <w:szCs w:val="28"/>
        </w:rPr>
        <w:t xml:space="preserve">Song </w:t>
      </w:r>
      <w:proofErr w:type="spellStart"/>
      <w:r w:rsidR="004D077A" w:rsidRPr="008E2733">
        <w:rPr>
          <w:color w:val="000000"/>
          <w:sz w:val="28"/>
          <w:szCs w:val="28"/>
        </w:rPr>
        <w:t>Hà</w:t>
      </w:r>
      <w:proofErr w:type="spellEnd"/>
      <w:r w:rsidR="004D077A" w:rsidRPr="008E2733">
        <w:rPr>
          <w:color w:val="000000"/>
          <w:sz w:val="28"/>
          <w:szCs w:val="28"/>
        </w:rPr>
        <w:t xml:space="preserve"> (2017). </w:t>
      </w:r>
      <w:proofErr w:type="spellStart"/>
      <w:r w:rsidR="004D077A" w:rsidRPr="008E2733">
        <w:rPr>
          <w:i/>
          <w:iCs/>
          <w:color w:val="000000"/>
          <w:sz w:val="28"/>
          <w:szCs w:val="28"/>
        </w:rPr>
        <w:t>Ngoại</w:t>
      </w:r>
      <w:proofErr w:type="spellEnd"/>
      <w:r w:rsidR="004D077A" w:rsidRPr="008E2733">
        <w:rPr>
          <w:i/>
          <w:iCs/>
          <w:color w:val="000000"/>
          <w:sz w:val="28"/>
          <w:szCs w:val="28"/>
        </w:rPr>
        <w:t xml:space="preserve"> </w:t>
      </w:r>
      <w:proofErr w:type="spellStart"/>
      <w:r w:rsidR="004D077A" w:rsidRPr="008E2733">
        <w:rPr>
          <w:i/>
          <w:iCs/>
          <w:color w:val="000000"/>
          <w:sz w:val="28"/>
          <w:szCs w:val="28"/>
        </w:rPr>
        <w:t>tình</w:t>
      </w:r>
      <w:proofErr w:type="spellEnd"/>
      <w:r w:rsidR="004D077A" w:rsidRPr="008E2733">
        <w:rPr>
          <w:i/>
          <w:iCs/>
          <w:color w:val="000000"/>
          <w:sz w:val="28"/>
          <w:szCs w:val="28"/>
          <w:lang w:val="vi-VN"/>
        </w:rPr>
        <w:t>.</w:t>
      </w:r>
      <w:r w:rsidR="004D077A" w:rsidRPr="008E2733">
        <w:rPr>
          <w:color w:val="000000"/>
          <w:sz w:val="28"/>
          <w:szCs w:val="28"/>
        </w:rPr>
        <w:t xml:space="preserve"> NXB </w:t>
      </w:r>
      <w:proofErr w:type="spellStart"/>
      <w:r w:rsidR="004D077A" w:rsidRPr="008E2733">
        <w:rPr>
          <w:color w:val="000000"/>
          <w:sz w:val="28"/>
          <w:szCs w:val="28"/>
        </w:rPr>
        <w:t>Văn</w:t>
      </w:r>
      <w:proofErr w:type="spellEnd"/>
      <w:r w:rsidR="004D077A" w:rsidRPr="008E2733">
        <w:rPr>
          <w:color w:val="000000"/>
          <w:sz w:val="28"/>
          <w:szCs w:val="28"/>
          <w:lang w:val="vi-VN"/>
        </w:rPr>
        <w:t xml:space="preserve"> học.</w:t>
      </w:r>
    </w:p>
    <w:p w14:paraId="6D5F2E2B" w14:textId="3A399C23" w:rsidR="004D077A"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AF41E0" w:rsidRPr="008E2733">
        <w:rPr>
          <w:color w:val="000000"/>
          <w:sz w:val="28"/>
          <w:szCs w:val="28"/>
          <w:lang w:val="vi-VN"/>
        </w:rPr>
        <w:t>54</w:t>
      </w:r>
      <w:r w:rsidR="004D077A" w:rsidRPr="008E2733">
        <w:rPr>
          <w:color w:val="000000"/>
          <w:sz w:val="28"/>
          <w:szCs w:val="28"/>
          <w:lang w:val="vi-VN"/>
        </w:rPr>
        <w:t xml:space="preserve">. </w:t>
      </w:r>
      <w:r w:rsidR="00046772" w:rsidRPr="008E2733">
        <w:rPr>
          <w:color w:val="000000"/>
          <w:sz w:val="28"/>
          <w:szCs w:val="28"/>
          <w:lang w:val="vi-VN"/>
        </w:rPr>
        <w:t xml:space="preserve">Thạch Lam (2003). </w:t>
      </w:r>
      <w:r w:rsidR="00046772" w:rsidRPr="008E2733">
        <w:rPr>
          <w:i/>
          <w:iCs/>
          <w:color w:val="000000"/>
          <w:sz w:val="28"/>
          <w:szCs w:val="28"/>
          <w:lang w:val="vi-VN"/>
        </w:rPr>
        <w:t xml:space="preserve">Truyện ngắn Thạch Lam. </w:t>
      </w:r>
      <w:r w:rsidR="00046772" w:rsidRPr="008E2733">
        <w:rPr>
          <w:color w:val="000000"/>
          <w:sz w:val="28"/>
          <w:szCs w:val="28"/>
          <w:lang w:val="vi-VN"/>
        </w:rPr>
        <w:t>NXB Văn học</w:t>
      </w:r>
    </w:p>
    <w:p w14:paraId="266AC86E" w14:textId="4F27AD07" w:rsidR="00046772"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B74EA" w:rsidRPr="008E2733">
        <w:rPr>
          <w:color w:val="000000"/>
          <w:sz w:val="28"/>
          <w:szCs w:val="28"/>
          <w:lang w:val="vi-VN"/>
        </w:rPr>
        <w:t>5</w:t>
      </w:r>
      <w:r w:rsidR="00AF41E0" w:rsidRPr="008E2733">
        <w:rPr>
          <w:color w:val="000000"/>
          <w:sz w:val="28"/>
          <w:szCs w:val="28"/>
          <w:lang w:val="vi-VN"/>
        </w:rPr>
        <w:t>5</w:t>
      </w:r>
      <w:r w:rsidR="00046772" w:rsidRPr="008E2733">
        <w:rPr>
          <w:color w:val="000000"/>
          <w:sz w:val="28"/>
          <w:szCs w:val="28"/>
          <w:lang w:val="vi-VN"/>
        </w:rPr>
        <w:t xml:space="preserve">. </w:t>
      </w:r>
      <w:r w:rsidR="00712AB3" w:rsidRPr="008E2733">
        <w:rPr>
          <w:color w:val="000000"/>
          <w:sz w:val="28"/>
          <w:szCs w:val="28"/>
          <w:lang w:val="vi-VN"/>
        </w:rPr>
        <w:t xml:space="preserve">Thế Dũng (2005). </w:t>
      </w:r>
      <w:r w:rsidR="00712AB3" w:rsidRPr="008E2733">
        <w:rPr>
          <w:i/>
          <w:iCs/>
          <w:color w:val="000000"/>
          <w:sz w:val="28"/>
          <w:szCs w:val="28"/>
          <w:lang w:val="vi-VN"/>
        </w:rPr>
        <w:t>Tiếng người trong đá Giáp Sơn: tập truyện và ký</w:t>
      </w:r>
      <w:r w:rsidR="00712AB3" w:rsidRPr="008E2733">
        <w:rPr>
          <w:color w:val="000000"/>
          <w:sz w:val="28"/>
          <w:szCs w:val="28"/>
          <w:lang w:val="vi-VN"/>
        </w:rPr>
        <w:t>. NXB Hội Nhà Văn</w:t>
      </w:r>
    </w:p>
    <w:p w14:paraId="718C58CD" w14:textId="4025B5DE" w:rsidR="00712AB3" w:rsidRPr="008E2733" w:rsidRDefault="000B7FA9"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BB74EA" w:rsidRPr="008E2733">
        <w:rPr>
          <w:color w:val="000000"/>
          <w:sz w:val="28"/>
          <w:szCs w:val="28"/>
          <w:lang w:val="vi-VN"/>
        </w:rPr>
        <w:t>5</w:t>
      </w:r>
      <w:r w:rsidR="00AF41E0" w:rsidRPr="008E2733">
        <w:rPr>
          <w:color w:val="000000"/>
          <w:sz w:val="28"/>
          <w:szCs w:val="28"/>
          <w:lang w:val="vi-VN"/>
        </w:rPr>
        <w:t>6</w:t>
      </w:r>
      <w:r w:rsidR="00712AB3" w:rsidRPr="008E2733">
        <w:rPr>
          <w:color w:val="000000"/>
          <w:sz w:val="28"/>
          <w:szCs w:val="28"/>
          <w:lang w:val="vi-VN"/>
        </w:rPr>
        <w:t xml:space="preserve">. </w:t>
      </w:r>
      <w:proofErr w:type="spellStart"/>
      <w:r w:rsidR="00712AB3" w:rsidRPr="008E2733">
        <w:rPr>
          <w:color w:val="000000"/>
          <w:sz w:val="28"/>
          <w:szCs w:val="28"/>
        </w:rPr>
        <w:t>Thuỳ</w:t>
      </w:r>
      <w:proofErr w:type="spellEnd"/>
      <w:r w:rsidR="00712AB3" w:rsidRPr="008E2733">
        <w:rPr>
          <w:color w:val="000000"/>
          <w:sz w:val="28"/>
          <w:szCs w:val="28"/>
        </w:rPr>
        <w:t xml:space="preserve"> Linh (2012). </w:t>
      </w:r>
      <w:proofErr w:type="spellStart"/>
      <w:r w:rsidR="00712AB3" w:rsidRPr="008E2733">
        <w:rPr>
          <w:i/>
          <w:iCs/>
          <w:color w:val="000000"/>
          <w:sz w:val="28"/>
          <w:szCs w:val="28"/>
        </w:rPr>
        <w:t>Cổ</w:t>
      </w:r>
      <w:proofErr w:type="spellEnd"/>
      <w:r w:rsidR="00712AB3" w:rsidRPr="008E2733">
        <w:rPr>
          <w:i/>
          <w:iCs/>
          <w:color w:val="000000"/>
          <w:sz w:val="28"/>
          <w:szCs w:val="28"/>
        </w:rPr>
        <w:t xml:space="preserve"> </w:t>
      </w:r>
      <w:proofErr w:type="spellStart"/>
      <w:r w:rsidR="00712AB3" w:rsidRPr="008E2733">
        <w:rPr>
          <w:i/>
          <w:iCs/>
          <w:color w:val="000000"/>
          <w:sz w:val="28"/>
          <w:szCs w:val="28"/>
        </w:rPr>
        <w:t>tích</w:t>
      </w:r>
      <w:proofErr w:type="spellEnd"/>
      <w:r w:rsidR="00712AB3" w:rsidRPr="008E2733">
        <w:rPr>
          <w:i/>
          <w:iCs/>
          <w:color w:val="000000"/>
          <w:sz w:val="28"/>
          <w:szCs w:val="28"/>
        </w:rPr>
        <w:t xml:space="preserve"> </w:t>
      </w:r>
      <w:proofErr w:type="spellStart"/>
      <w:r w:rsidR="00712AB3" w:rsidRPr="008E2733">
        <w:rPr>
          <w:i/>
          <w:iCs/>
          <w:color w:val="000000"/>
          <w:sz w:val="28"/>
          <w:szCs w:val="28"/>
        </w:rPr>
        <w:t>cho</w:t>
      </w:r>
      <w:proofErr w:type="spellEnd"/>
      <w:r w:rsidR="00712AB3" w:rsidRPr="008E2733">
        <w:rPr>
          <w:i/>
          <w:iCs/>
          <w:color w:val="000000"/>
          <w:sz w:val="28"/>
          <w:szCs w:val="28"/>
        </w:rPr>
        <w:t xml:space="preserve"> </w:t>
      </w:r>
      <w:proofErr w:type="spellStart"/>
      <w:r w:rsidR="00712AB3" w:rsidRPr="008E2733">
        <w:rPr>
          <w:i/>
          <w:iCs/>
          <w:color w:val="000000"/>
          <w:sz w:val="28"/>
          <w:szCs w:val="28"/>
        </w:rPr>
        <w:t>đàn</w:t>
      </w:r>
      <w:proofErr w:type="spellEnd"/>
      <w:r w:rsidR="00712AB3" w:rsidRPr="008E2733">
        <w:rPr>
          <w:i/>
          <w:iCs/>
          <w:color w:val="000000"/>
          <w:sz w:val="28"/>
          <w:szCs w:val="28"/>
        </w:rPr>
        <w:t xml:space="preserve"> </w:t>
      </w:r>
      <w:proofErr w:type="spellStart"/>
      <w:r w:rsidR="00712AB3" w:rsidRPr="008E2733">
        <w:rPr>
          <w:i/>
          <w:iCs/>
          <w:color w:val="000000"/>
          <w:sz w:val="28"/>
          <w:szCs w:val="28"/>
        </w:rPr>
        <w:t>ông</w:t>
      </w:r>
      <w:proofErr w:type="spellEnd"/>
      <w:r w:rsidR="00712AB3" w:rsidRPr="008E2733">
        <w:rPr>
          <w:i/>
          <w:iCs/>
          <w:color w:val="000000"/>
          <w:sz w:val="28"/>
          <w:szCs w:val="28"/>
        </w:rPr>
        <w:t xml:space="preserve"> (</w:t>
      </w:r>
      <w:proofErr w:type="spellStart"/>
      <w:r w:rsidR="00712AB3" w:rsidRPr="008E2733">
        <w:rPr>
          <w:i/>
          <w:iCs/>
          <w:color w:val="000000"/>
          <w:sz w:val="28"/>
          <w:szCs w:val="28"/>
        </w:rPr>
        <w:t>Truyện</w:t>
      </w:r>
      <w:proofErr w:type="spellEnd"/>
      <w:r w:rsidR="00712AB3" w:rsidRPr="008E2733">
        <w:rPr>
          <w:i/>
          <w:iCs/>
          <w:color w:val="000000"/>
          <w:sz w:val="28"/>
          <w:szCs w:val="28"/>
        </w:rPr>
        <w:t xml:space="preserve"> </w:t>
      </w:r>
      <w:proofErr w:type="spellStart"/>
      <w:r w:rsidR="00712AB3" w:rsidRPr="008E2733">
        <w:rPr>
          <w:i/>
          <w:iCs/>
          <w:color w:val="000000"/>
          <w:sz w:val="28"/>
          <w:szCs w:val="28"/>
        </w:rPr>
        <w:t>ngắn</w:t>
      </w:r>
      <w:proofErr w:type="spellEnd"/>
      <w:r w:rsidR="00712AB3" w:rsidRPr="008E2733">
        <w:rPr>
          <w:i/>
          <w:iCs/>
          <w:color w:val="000000"/>
          <w:sz w:val="28"/>
          <w:szCs w:val="28"/>
        </w:rPr>
        <w:t xml:space="preserve"> hay </w:t>
      </w:r>
      <w:proofErr w:type="spellStart"/>
      <w:r w:rsidR="00712AB3" w:rsidRPr="008E2733">
        <w:rPr>
          <w:i/>
          <w:iCs/>
          <w:color w:val="000000"/>
          <w:sz w:val="28"/>
          <w:szCs w:val="28"/>
        </w:rPr>
        <w:t>đầu</w:t>
      </w:r>
      <w:proofErr w:type="spellEnd"/>
      <w:r w:rsidR="00712AB3" w:rsidRPr="008E2733">
        <w:rPr>
          <w:i/>
          <w:iCs/>
          <w:color w:val="000000"/>
          <w:sz w:val="28"/>
          <w:szCs w:val="28"/>
        </w:rPr>
        <w:t xml:space="preserve"> </w:t>
      </w:r>
      <w:proofErr w:type="spellStart"/>
      <w:r w:rsidR="00712AB3" w:rsidRPr="008E2733">
        <w:rPr>
          <w:i/>
          <w:iCs/>
          <w:color w:val="000000"/>
          <w:sz w:val="28"/>
          <w:szCs w:val="28"/>
        </w:rPr>
        <w:t>thế</w:t>
      </w:r>
      <w:proofErr w:type="spellEnd"/>
      <w:r w:rsidR="00712AB3" w:rsidRPr="008E2733">
        <w:rPr>
          <w:i/>
          <w:iCs/>
          <w:color w:val="000000"/>
          <w:sz w:val="28"/>
          <w:szCs w:val="28"/>
        </w:rPr>
        <w:t xml:space="preserve"> </w:t>
      </w:r>
      <w:proofErr w:type="spellStart"/>
      <w:r w:rsidR="00712AB3" w:rsidRPr="008E2733">
        <w:rPr>
          <w:i/>
          <w:iCs/>
          <w:color w:val="000000"/>
          <w:sz w:val="28"/>
          <w:szCs w:val="28"/>
        </w:rPr>
        <w:t>kỉ</w:t>
      </w:r>
      <w:proofErr w:type="spellEnd"/>
      <w:r w:rsidR="00712AB3" w:rsidRPr="008E2733">
        <w:rPr>
          <w:i/>
          <w:iCs/>
          <w:color w:val="000000"/>
          <w:sz w:val="28"/>
          <w:szCs w:val="28"/>
        </w:rPr>
        <w:t xml:space="preserve"> 21)</w:t>
      </w:r>
      <w:r w:rsidR="00712AB3" w:rsidRPr="008E2733">
        <w:rPr>
          <w:color w:val="000000"/>
          <w:sz w:val="28"/>
          <w:szCs w:val="28"/>
          <w:lang w:val="vi-VN"/>
        </w:rPr>
        <w:t>.</w:t>
      </w:r>
      <w:r w:rsidR="00712AB3" w:rsidRPr="008E2733">
        <w:rPr>
          <w:color w:val="000000"/>
          <w:sz w:val="28"/>
          <w:szCs w:val="28"/>
        </w:rPr>
        <w:t xml:space="preserve"> NXB Thanh </w:t>
      </w:r>
      <w:proofErr w:type="spellStart"/>
      <w:r w:rsidR="00712AB3" w:rsidRPr="008E2733">
        <w:rPr>
          <w:color w:val="000000"/>
          <w:sz w:val="28"/>
          <w:szCs w:val="28"/>
        </w:rPr>
        <w:t>Niên</w:t>
      </w:r>
      <w:proofErr w:type="spellEnd"/>
    </w:p>
    <w:p w14:paraId="070994CA" w14:textId="01BED4B4"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color w:val="000000"/>
          <w:sz w:val="28"/>
          <w:szCs w:val="28"/>
          <w:lang w:val="vi-VN"/>
        </w:rPr>
        <w:t>V</w:t>
      </w:r>
      <w:r w:rsidR="00BB74EA" w:rsidRPr="008E2733">
        <w:rPr>
          <w:color w:val="000000"/>
          <w:sz w:val="28"/>
          <w:szCs w:val="28"/>
          <w:lang w:val="vi-VN"/>
        </w:rPr>
        <w:t>5</w:t>
      </w:r>
      <w:r w:rsidR="00AF41E0" w:rsidRPr="008E2733">
        <w:rPr>
          <w:color w:val="000000"/>
          <w:sz w:val="28"/>
          <w:szCs w:val="28"/>
          <w:lang w:val="vi-VN"/>
        </w:rPr>
        <w:t>7</w:t>
      </w:r>
      <w:r w:rsidR="00712AB3" w:rsidRPr="008E2733">
        <w:rPr>
          <w:color w:val="000000"/>
          <w:sz w:val="28"/>
          <w:szCs w:val="28"/>
          <w:lang w:val="vi-VN"/>
        </w:rPr>
        <w:t xml:space="preserve">. </w:t>
      </w:r>
      <w:r w:rsidR="00712AB3" w:rsidRPr="008E2733">
        <w:rPr>
          <w:iCs/>
          <w:sz w:val="28"/>
          <w:szCs w:val="28"/>
          <w:lang w:val="vi-VN"/>
        </w:rPr>
        <w:t xml:space="preserve">Tống Ngọc Hân (2015). </w:t>
      </w:r>
      <w:r w:rsidR="00712AB3" w:rsidRPr="008E2733">
        <w:rPr>
          <w:i/>
          <w:sz w:val="28"/>
          <w:szCs w:val="28"/>
          <w:lang w:val="vi-VN"/>
        </w:rPr>
        <w:t>Bến trăm năm</w:t>
      </w:r>
      <w:r w:rsidR="00712AB3" w:rsidRPr="008E2733">
        <w:rPr>
          <w:iCs/>
          <w:sz w:val="28"/>
          <w:szCs w:val="28"/>
          <w:lang w:val="vi-VN"/>
        </w:rPr>
        <w:t xml:space="preserve">. (Tuyển tập truyện ngắn </w:t>
      </w:r>
      <w:r w:rsidR="00712AB3" w:rsidRPr="008E2733">
        <w:rPr>
          <w:i/>
          <w:sz w:val="28"/>
          <w:szCs w:val="28"/>
          <w:lang w:val="vi-VN"/>
        </w:rPr>
        <w:t>Mây không bay về trời).</w:t>
      </w:r>
      <w:r w:rsidR="00712AB3" w:rsidRPr="008E2733">
        <w:rPr>
          <w:iCs/>
          <w:sz w:val="28"/>
          <w:szCs w:val="28"/>
          <w:lang w:val="vi-VN"/>
        </w:rPr>
        <w:t xml:space="preserve"> NXB Quân đội nhân dân</w:t>
      </w:r>
    </w:p>
    <w:p w14:paraId="68AC058F" w14:textId="10F2A2B5"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BB74EA" w:rsidRPr="008E2733">
        <w:rPr>
          <w:iCs/>
          <w:sz w:val="28"/>
          <w:szCs w:val="28"/>
          <w:lang w:val="vi-VN"/>
        </w:rPr>
        <w:t>5</w:t>
      </w:r>
      <w:r w:rsidR="00AF41E0" w:rsidRPr="008E2733">
        <w:rPr>
          <w:iCs/>
          <w:sz w:val="28"/>
          <w:szCs w:val="28"/>
          <w:lang w:val="vi-VN"/>
        </w:rPr>
        <w:t>8</w:t>
      </w:r>
      <w:r w:rsidR="00712AB3" w:rsidRPr="008E2733">
        <w:rPr>
          <w:iCs/>
          <w:sz w:val="28"/>
          <w:szCs w:val="28"/>
          <w:lang w:val="vi-VN"/>
        </w:rPr>
        <w:t xml:space="preserve">. Tống Ngọc Hân (2015). </w:t>
      </w:r>
      <w:r w:rsidR="00712AB3" w:rsidRPr="008E2733">
        <w:rPr>
          <w:i/>
          <w:sz w:val="28"/>
          <w:szCs w:val="28"/>
          <w:lang w:val="vi-VN"/>
        </w:rPr>
        <w:t>Đường mưa</w:t>
      </w:r>
      <w:r w:rsidR="00712AB3" w:rsidRPr="008E2733">
        <w:rPr>
          <w:iCs/>
          <w:sz w:val="28"/>
          <w:szCs w:val="28"/>
          <w:lang w:val="vi-VN"/>
        </w:rPr>
        <w:t xml:space="preserve">. (Tuyển tập truyện ngắn </w:t>
      </w:r>
      <w:r w:rsidR="00712AB3" w:rsidRPr="008E2733">
        <w:rPr>
          <w:i/>
          <w:sz w:val="28"/>
          <w:szCs w:val="28"/>
          <w:lang w:val="vi-VN"/>
        </w:rPr>
        <w:t>Mây không bay về trời)</w:t>
      </w:r>
      <w:r w:rsidR="00712AB3" w:rsidRPr="008E2733">
        <w:rPr>
          <w:iCs/>
          <w:sz w:val="28"/>
          <w:szCs w:val="28"/>
          <w:lang w:val="vi-VN"/>
        </w:rPr>
        <w:t>.</w:t>
      </w:r>
    </w:p>
    <w:p w14:paraId="7BD2B759" w14:textId="4758BEC4"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BB74EA" w:rsidRPr="008E2733">
        <w:rPr>
          <w:iCs/>
          <w:sz w:val="28"/>
          <w:szCs w:val="28"/>
          <w:lang w:val="vi-VN"/>
        </w:rPr>
        <w:t>5</w:t>
      </w:r>
      <w:r w:rsidR="00AF41E0" w:rsidRPr="008E2733">
        <w:rPr>
          <w:iCs/>
          <w:sz w:val="28"/>
          <w:szCs w:val="28"/>
          <w:lang w:val="vi-VN"/>
        </w:rPr>
        <w:t>9</w:t>
      </w:r>
      <w:r w:rsidR="00712AB3" w:rsidRPr="008E2733">
        <w:rPr>
          <w:iCs/>
          <w:sz w:val="28"/>
          <w:szCs w:val="28"/>
          <w:lang w:val="vi-VN"/>
        </w:rPr>
        <w:t xml:space="preserve">. Tống Ngọc Hân (2015). </w:t>
      </w:r>
      <w:r w:rsidR="00712AB3" w:rsidRPr="008E2733">
        <w:rPr>
          <w:i/>
          <w:sz w:val="28"/>
          <w:szCs w:val="28"/>
          <w:lang w:val="vi-VN"/>
        </w:rPr>
        <w:t>Hồn xưa lưu lạc</w:t>
      </w:r>
      <w:r w:rsidR="00712AB3" w:rsidRPr="008E2733">
        <w:rPr>
          <w:iCs/>
          <w:sz w:val="28"/>
          <w:szCs w:val="28"/>
          <w:lang w:val="vi-VN"/>
        </w:rPr>
        <w:t xml:space="preserve"> (Tuyển tập truyện ngắn </w:t>
      </w:r>
      <w:r w:rsidR="00712AB3" w:rsidRPr="008E2733">
        <w:rPr>
          <w:i/>
          <w:sz w:val="28"/>
          <w:szCs w:val="28"/>
          <w:lang w:val="vi-VN"/>
        </w:rPr>
        <w:t>Mây không bay về trời</w:t>
      </w:r>
      <w:r w:rsidR="00712AB3" w:rsidRPr="008E2733">
        <w:rPr>
          <w:iCs/>
          <w:sz w:val="28"/>
          <w:szCs w:val="28"/>
          <w:lang w:val="vi-VN"/>
        </w:rPr>
        <w:t>. NXB Quân đội nhân dân</w:t>
      </w:r>
    </w:p>
    <w:p w14:paraId="7249EBDB" w14:textId="329B3AD9"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0C1C9F" w:rsidRPr="008E2733">
        <w:rPr>
          <w:iCs/>
          <w:sz w:val="28"/>
          <w:szCs w:val="28"/>
          <w:lang w:val="vi-VN"/>
        </w:rPr>
        <w:t>60</w:t>
      </w:r>
      <w:r w:rsidR="00712AB3" w:rsidRPr="008E2733">
        <w:rPr>
          <w:iCs/>
          <w:sz w:val="28"/>
          <w:szCs w:val="28"/>
          <w:lang w:val="vi-VN"/>
        </w:rPr>
        <w:t xml:space="preserve">. Tống Ngọc Hân (2015). </w:t>
      </w:r>
      <w:r w:rsidR="00712AB3" w:rsidRPr="008E2733">
        <w:rPr>
          <w:i/>
          <w:sz w:val="28"/>
          <w:szCs w:val="28"/>
          <w:lang w:val="vi-VN"/>
        </w:rPr>
        <w:t>Hồn xưa lưu lạc</w:t>
      </w:r>
      <w:r w:rsidR="00712AB3" w:rsidRPr="008E2733">
        <w:rPr>
          <w:iCs/>
          <w:sz w:val="28"/>
          <w:szCs w:val="28"/>
          <w:lang w:val="vi-VN"/>
        </w:rPr>
        <w:t xml:space="preserve"> (Tuyển tập truyện ngắn </w:t>
      </w:r>
      <w:r w:rsidR="00712AB3" w:rsidRPr="008E2733">
        <w:rPr>
          <w:i/>
          <w:sz w:val="28"/>
          <w:szCs w:val="28"/>
          <w:lang w:val="vi-VN"/>
        </w:rPr>
        <w:t>Mây không bay về trời)</w:t>
      </w:r>
      <w:r w:rsidR="00712AB3" w:rsidRPr="008E2733">
        <w:rPr>
          <w:iCs/>
          <w:sz w:val="28"/>
          <w:szCs w:val="28"/>
          <w:lang w:val="vi-VN"/>
        </w:rPr>
        <w:t>. NXB Quân đội nhân dân</w:t>
      </w:r>
    </w:p>
    <w:p w14:paraId="23992968" w14:textId="082D61EA"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0C1C9F" w:rsidRPr="008E2733">
        <w:rPr>
          <w:iCs/>
          <w:sz w:val="28"/>
          <w:szCs w:val="28"/>
          <w:lang w:val="vi-VN"/>
        </w:rPr>
        <w:t>61</w:t>
      </w:r>
      <w:r w:rsidR="00712AB3" w:rsidRPr="008E2733">
        <w:rPr>
          <w:iCs/>
          <w:sz w:val="28"/>
          <w:szCs w:val="28"/>
          <w:lang w:val="vi-VN"/>
        </w:rPr>
        <w:t xml:space="preserve">. Tống Ngọc Hân (2015). </w:t>
      </w:r>
      <w:r w:rsidR="00712AB3" w:rsidRPr="008E2733">
        <w:rPr>
          <w:i/>
          <w:sz w:val="28"/>
          <w:szCs w:val="28"/>
          <w:lang w:val="vi-VN"/>
        </w:rPr>
        <w:t>Mầm đắng</w:t>
      </w:r>
      <w:r w:rsidR="00712AB3" w:rsidRPr="008E2733">
        <w:rPr>
          <w:iCs/>
          <w:sz w:val="28"/>
          <w:szCs w:val="28"/>
          <w:lang w:val="vi-VN"/>
        </w:rPr>
        <w:t xml:space="preserve"> (Tuyển tập truyện ngắn </w:t>
      </w:r>
      <w:r w:rsidR="00712AB3" w:rsidRPr="008E2733">
        <w:rPr>
          <w:i/>
          <w:sz w:val="28"/>
          <w:szCs w:val="28"/>
          <w:lang w:val="vi-VN"/>
        </w:rPr>
        <w:t xml:space="preserve">Mây không bay về trời). </w:t>
      </w:r>
      <w:r w:rsidR="00712AB3" w:rsidRPr="008E2733">
        <w:rPr>
          <w:iCs/>
          <w:sz w:val="28"/>
          <w:szCs w:val="28"/>
          <w:lang w:val="vi-VN"/>
        </w:rPr>
        <w:t>NXB Quân đội nhân dân</w:t>
      </w:r>
    </w:p>
    <w:p w14:paraId="51FB0A0A" w14:textId="501201A2"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0C1C9F" w:rsidRPr="008E2733">
        <w:rPr>
          <w:iCs/>
          <w:sz w:val="28"/>
          <w:szCs w:val="28"/>
          <w:lang w:val="vi-VN"/>
        </w:rPr>
        <w:t>62</w:t>
      </w:r>
      <w:r w:rsidR="00712AB3" w:rsidRPr="008E2733">
        <w:rPr>
          <w:iCs/>
          <w:sz w:val="28"/>
          <w:szCs w:val="28"/>
          <w:lang w:val="vi-VN"/>
        </w:rPr>
        <w:t xml:space="preserve">. Tống Ngọc Hân (2015). </w:t>
      </w:r>
      <w:r w:rsidR="00712AB3" w:rsidRPr="008E2733">
        <w:rPr>
          <w:i/>
          <w:sz w:val="28"/>
          <w:szCs w:val="28"/>
          <w:lang w:val="vi-VN"/>
        </w:rPr>
        <w:t xml:space="preserve">Maú và tuyết </w:t>
      </w:r>
      <w:r w:rsidR="00712AB3" w:rsidRPr="008E2733">
        <w:rPr>
          <w:iCs/>
          <w:sz w:val="28"/>
          <w:szCs w:val="28"/>
          <w:lang w:val="vi-VN"/>
        </w:rPr>
        <w:t xml:space="preserve">(Tuyển tập truyện ngắn </w:t>
      </w:r>
      <w:r w:rsidR="00712AB3" w:rsidRPr="008E2733">
        <w:rPr>
          <w:i/>
          <w:sz w:val="28"/>
          <w:szCs w:val="28"/>
          <w:lang w:val="vi-VN"/>
        </w:rPr>
        <w:t xml:space="preserve">Mây không bay về trời). </w:t>
      </w:r>
      <w:r w:rsidR="00712AB3" w:rsidRPr="008E2733">
        <w:rPr>
          <w:iCs/>
          <w:sz w:val="28"/>
          <w:szCs w:val="28"/>
          <w:lang w:val="vi-VN"/>
        </w:rPr>
        <w:t>NXB Quân đội nhân dân</w:t>
      </w:r>
    </w:p>
    <w:p w14:paraId="073C7F18" w14:textId="5DD58375" w:rsidR="00712AB3"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lastRenderedPageBreak/>
        <w:t>V</w:t>
      </w:r>
      <w:r w:rsidR="000C1C9F" w:rsidRPr="008E2733">
        <w:rPr>
          <w:iCs/>
          <w:sz w:val="28"/>
          <w:szCs w:val="28"/>
          <w:lang w:val="vi-VN"/>
        </w:rPr>
        <w:t>63</w:t>
      </w:r>
      <w:r w:rsidR="00712AB3" w:rsidRPr="008E2733">
        <w:rPr>
          <w:iCs/>
          <w:sz w:val="28"/>
          <w:szCs w:val="28"/>
          <w:lang w:val="vi-VN"/>
        </w:rPr>
        <w:t xml:space="preserve">. </w:t>
      </w:r>
      <w:r w:rsidR="000D010A" w:rsidRPr="008E2733">
        <w:rPr>
          <w:iCs/>
          <w:sz w:val="28"/>
          <w:szCs w:val="28"/>
          <w:lang w:val="vi-VN"/>
        </w:rPr>
        <w:t xml:space="preserve">Tống Ngọc Hân (2015). </w:t>
      </w:r>
      <w:r w:rsidR="000D010A" w:rsidRPr="008E2733">
        <w:rPr>
          <w:i/>
          <w:sz w:val="28"/>
          <w:szCs w:val="28"/>
          <w:lang w:val="vi-VN"/>
        </w:rPr>
        <w:t xml:space="preserve">Mây không bay về trời </w:t>
      </w:r>
      <w:r w:rsidR="000D010A" w:rsidRPr="008E2733">
        <w:rPr>
          <w:iCs/>
          <w:sz w:val="28"/>
          <w:szCs w:val="28"/>
          <w:lang w:val="vi-VN"/>
        </w:rPr>
        <w:t xml:space="preserve">(Tuyển tập truyện ngắn </w:t>
      </w:r>
      <w:r w:rsidR="000D010A" w:rsidRPr="008E2733">
        <w:rPr>
          <w:i/>
          <w:sz w:val="28"/>
          <w:szCs w:val="28"/>
          <w:lang w:val="vi-VN"/>
        </w:rPr>
        <w:t xml:space="preserve">Mây không bay về trời). </w:t>
      </w:r>
      <w:r w:rsidR="000D010A" w:rsidRPr="008E2733">
        <w:rPr>
          <w:iCs/>
          <w:sz w:val="28"/>
          <w:szCs w:val="28"/>
          <w:lang w:val="vi-VN"/>
        </w:rPr>
        <w:t>NXB Quân đội nhân dân</w:t>
      </w:r>
    </w:p>
    <w:p w14:paraId="1F110B02" w14:textId="63211703" w:rsidR="000D010A"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0C1C9F" w:rsidRPr="008E2733">
        <w:rPr>
          <w:iCs/>
          <w:sz w:val="28"/>
          <w:szCs w:val="28"/>
          <w:lang w:val="vi-VN"/>
        </w:rPr>
        <w:t>64</w:t>
      </w:r>
      <w:r w:rsidR="000D010A" w:rsidRPr="008E2733">
        <w:rPr>
          <w:iCs/>
          <w:sz w:val="28"/>
          <w:szCs w:val="28"/>
          <w:lang w:val="vi-VN"/>
        </w:rPr>
        <w:t xml:space="preserve">. </w:t>
      </w:r>
      <w:r w:rsidR="004A6909" w:rsidRPr="008E2733">
        <w:rPr>
          <w:iCs/>
          <w:sz w:val="28"/>
          <w:szCs w:val="28"/>
          <w:lang w:val="vi-VN"/>
        </w:rPr>
        <w:t xml:space="preserve">Tống Ngọc Hân (2015). </w:t>
      </w:r>
      <w:r w:rsidR="004A6909" w:rsidRPr="008E2733">
        <w:rPr>
          <w:i/>
          <w:sz w:val="28"/>
          <w:szCs w:val="28"/>
          <w:lang w:val="vi-VN"/>
        </w:rPr>
        <w:t>Người săn côn trùng</w:t>
      </w:r>
      <w:r w:rsidR="004A6909" w:rsidRPr="008E2733">
        <w:rPr>
          <w:iCs/>
          <w:sz w:val="28"/>
          <w:szCs w:val="28"/>
          <w:lang w:val="vi-VN"/>
        </w:rPr>
        <w:t xml:space="preserve"> (Tuyển tập truyện ngắn </w:t>
      </w:r>
      <w:r w:rsidR="004A6909" w:rsidRPr="008E2733">
        <w:rPr>
          <w:i/>
          <w:sz w:val="28"/>
          <w:szCs w:val="28"/>
          <w:lang w:val="vi-VN"/>
        </w:rPr>
        <w:t xml:space="preserve">Mây không bay về trời). </w:t>
      </w:r>
      <w:r w:rsidR="004A6909" w:rsidRPr="008E2733">
        <w:rPr>
          <w:iCs/>
          <w:sz w:val="28"/>
          <w:szCs w:val="28"/>
          <w:lang w:val="vi-VN"/>
        </w:rPr>
        <w:t>NXB Quân đội nhân dân</w:t>
      </w:r>
    </w:p>
    <w:p w14:paraId="050C53F9" w14:textId="077CC36E" w:rsidR="004A6909"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FB42F6" w:rsidRPr="008E2733">
        <w:rPr>
          <w:iCs/>
          <w:sz w:val="28"/>
          <w:szCs w:val="28"/>
          <w:lang w:val="vi-VN"/>
        </w:rPr>
        <w:t>6</w:t>
      </w:r>
      <w:r w:rsidR="000C1C9F" w:rsidRPr="008E2733">
        <w:rPr>
          <w:iCs/>
          <w:sz w:val="28"/>
          <w:szCs w:val="28"/>
          <w:lang w:val="vi-VN"/>
        </w:rPr>
        <w:t>5</w:t>
      </w:r>
      <w:r w:rsidR="004A6909" w:rsidRPr="008E2733">
        <w:rPr>
          <w:iCs/>
          <w:sz w:val="28"/>
          <w:szCs w:val="28"/>
          <w:lang w:val="vi-VN"/>
        </w:rPr>
        <w:t xml:space="preserve">. Tống Ngọc Hân (2015). </w:t>
      </w:r>
      <w:r w:rsidR="004A6909" w:rsidRPr="008E2733">
        <w:rPr>
          <w:i/>
          <w:sz w:val="28"/>
          <w:szCs w:val="28"/>
          <w:lang w:val="vi-VN"/>
        </w:rPr>
        <w:t>Núi vỡ</w:t>
      </w:r>
      <w:r w:rsidR="004A6909" w:rsidRPr="008E2733">
        <w:rPr>
          <w:iCs/>
          <w:sz w:val="28"/>
          <w:szCs w:val="28"/>
          <w:lang w:val="vi-VN"/>
        </w:rPr>
        <w:t xml:space="preserve"> (Tuyển tập truyện ngắn </w:t>
      </w:r>
      <w:r w:rsidR="004A6909" w:rsidRPr="008E2733">
        <w:rPr>
          <w:i/>
          <w:sz w:val="28"/>
          <w:szCs w:val="28"/>
          <w:lang w:val="vi-VN"/>
        </w:rPr>
        <w:t xml:space="preserve">Mây không bay về trời). </w:t>
      </w:r>
      <w:r w:rsidR="004A6909" w:rsidRPr="008E2733">
        <w:rPr>
          <w:iCs/>
          <w:sz w:val="28"/>
          <w:szCs w:val="28"/>
          <w:lang w:val="vi-VN"/>
        </w:rPr>
        <w:t>NXB Quân đội nhân dân</w:t>
      </w:r>
    </w:p>
    <w:p w14:paraId="5A5621C1" w14:textId="586217AB" w:rsidR="00471E6B"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471E6B" w:rsidRPr="008E2733">
        <w:rPr>
          <w:iCs/>
          <w:sz w:val="28"/>
          <w:szCs w:val="28"/>
          <w:lang w:val="vi-VN"/>
        </w:rPr>
        <w:t>6</w:t>
      </w:r>
      <w:r w:rsidR="000C1C9F" w:rsidRPr="008E2733">
        <w:rPr>
          <w:iCs/>
          <w:sz w:val="28"/>
          <w:szCs w:val="28"/>
          <w:lang w:val="vi-VN"/>
        </w:rPr>
        <w:t>6</w:t>
      </w:r>
      <w:r w:rsidR="00471E6B" w:rsidRPr="008E2733">
        <w:rPr>
          <w:iCs/>
          <w:sz w:val="28"/>
          <w:szCs w:val="28"/>
          <w:lang w:val="vi-VN"/>
        </w:rPr>
        <w:t xml:space="preserve">. Tống Phước Bảo (2021). </w:t>
      </w:r>
      <w:r w:rsidR="00471E6B" w:rsidRPr="008E2733">
        <w:rPr>
          <w:i/>
          <w:sz w:val="28"/>
          <w:szCs w:val="28"/>
          <w:lang w:val="vi-VN"/>
        </w:rPr>
        <w:t>Cách một quãng đồng</w:t>
      </w:r>
      <w:r w:rsidR="00471E6B" w:rsidRPr="008E2733">
        <w:rPr>
          <w:iCs/>
          <w:sz w:val="28"/>
          <w:szCs w:val="28"/>
          <w:lang w:val="vi-VN"/>
        </w:rPr>
        <w:t xml:space="preserve"> (Truyện ngắn đặc sắc 2021). NXB Văn học</w:t>
      </w:r>
    </w:p>
    <w:p w14:paraId="477C7F63" w14:textId="4632EA9D" w:rsidR="00AD7506" w:rsidRPr="008E2733" w:rsidRDefault="000B7FA9" w:rsidP="00230B93">
      <w:pPr>
        <w:pStyle w:val="NormalWeb"/>
        <w:spacing w:before="0" w:beforeAutospacing="0" w:after="0" w:afterAutospacing="0" w:line="312" w:lineRule="auto"/>
        <w:ind w:right="4"/>
        <w:jc w:val="both"/>
        <w:rPr>
          <w:iCs/>
          <w:sz w:val="28"/>
          <w:szCs w:val="28"/>
          <w:lang w:val="vi-VN"/>
        </w:rPr>
      </w:pPr>
      <w:r w:rsidRPr="008E2733">
        <w:rPr>
          <w:iCs/>
          <w:sz w:val="28"/>
          <w:szCs w:val="28"/>
          <w:lang w:val="vi-VN"/>
        </w:rPr>
        <w:t>V</w:t>
      </w:r>
      <w:r w:rsidR="00AD7506" w:rsidRPr="008E2733">
        <w:rPr>
          <w:iCs/>
          <w:sz w:val="28"/>
          <w:szCs w:val="28"/>
          <w:lang w:val="vi-VN"/>
        </w:rPr>
        <w:t>6</w:t>
      </w:r>
      <w:r w:rsidR="000C1C9F" w:rsidRPr="008E2733">
        <w:rPr>
          <w:iCs/>
          <w:sz w:val="28"/>
          <w:szCs w:val="28"/>
          <w:lang w:val="vi-VN"/>
        </w:rPr>
        <w:t>7</w:t>
      </w:r>
      <w:r w:rsidR="00AD7506" w:rsidRPr="008E2733">
        <w:rPr>
          <w:iCs/>
          <w:sz w:val="28"/>
          <w:szCs w:val="28"/>
          <w:lang w:val="vi-VN"/>
        </w:rPr>
        <w:t xml:space="preserve">. Tống Phước Bảo (2022). </w:t>
      </w:r>
      <w:r w:rsidR="00AD7506" w:rsidRPr="008E2733">
        <w:rPr>
          <w:i/>
          <w:sz w:val="28"/>
          <w:szCs w:val="28"/>
          <w:lang w:val="vi-VN"/>
        </w:rPr>
        <w:t>Linh đinh tình phù sa</w:t>
      </w:r>
      <w:r w:rsidR="00AD7506" w:rsidRPr="008E2733">
        <w:rPr>
          <w:iCs/>
          <w:sz w:val="28"/>
          <w:szCs w:val="28"/>
          <w:lang w:val="vi-VN"/>
        </w:rPr>
        <w:t>. NXB Thế giới</w:t>
      </w:r>
    </w:p>
    <w:p w14:paraId="27864D28" w14:textId="2A5F6DAA" w:rsidR="004A6909"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iCs/>
          <w:sz w:val="28"/>
          <w:szCs w:val="28"/>
          <w:lang w:val="vi-VN"/>
        </w:rPr>
        <w:t>V</w:t>
      </w:r>
      <w:r w:rsidR="00FB42F6" w:rsidRPr="008E2733">
        <w:rPr>
          <w:iCs/>
          <w:sz w:val="28"/>
          <w:szCs w:val="28"/>
          <w:lang w:val="vi-VN"/>
        </w:rPr>
        <w:t>6</w:t>
      </w:r>
      <w:r w:rsidR="000C1C9F" w:rsidRPr="008E2733">
        <w:rPr>
          <w:iCs/>
          <w:sz w:val="28"/>
          <w:szCs w:val="28"/>
          <w:lang w:val="vi-VN"/>
        </w:rPr>
        <w:t>8</w:t>
      </w:r>
      <w:r w:rsidR="004A6909" w:rsidRPr="008E2733">
        <w:rPr>
          <w:iCs/>
          <w:sz w:val="28"/>
          <w:szCs w:val="28"/>
          <w:lang w:val="vi-VN"/>
        </w:rPr>
        <w:t xml:space="preserve">. </w:t>
      </w:r>
      <w:r w:rsidR="00E679DB" w:rsidRPr="008E2733">
        <w:rPr>
          <w:color w:val="000000"/>
          <w:sz w:val="28"/>
          <w:szCs w:val="28"/>
          <w:lang w:val="vi-VN"/>
        </w:rPr>
        <w:t xml:space="preserve">Trường Nguyên (2004). </w:t>
      </w:r>
      <w:r w:rsidR="00E679DB" w:rsidRPr="008E2733">
        <w:rPr>
          <w:i/>
          <w:iCs/>
          <w:color w:val="000000"/>
          <w:sz w:val="28"/>
          <w:szCs w:val="28"/>
          <w:lang w:val="vi-VN"/>
        </w:rPr>
        <w:t>Đi</w:t>
      </w:r>
      <w:r w:rsidR="00E679DB" w:rsidRPr="008E2733">
        <w:rPr>
          <w:color w:val="000000"/>
          <w:sz w:val="28"/>
          <w:szCs w:val="28"/>
          <w:lang w:val="vi-VN"/>
        </w:rPr>
        <w:t xml:space="preserve"> </w:t>
      </w:r>
      <w:r w:rsidR="00E679DB" w:rsidRPr="008E2733">
        <w:rPr>
          <w:i/>
          <w:iCs/>
          <w:color w:val="000000"/>
          <w:sz w:val="28"/>
          <w:szCs w:val="28"/>
          <w:lang w:val="vi-VN"/>
        </w:rPr>
        <w:t>qua thời áo trắng</w:t>
      </w:r>
      <w:r w:rsidR="00E679DB" w:rsidRPr="008E2733">
        <w:rPr>
          <w:color w:val="000000"/>
          <w:sz w:val="28"/>
          <w:szCs w:val="28"/>
          <w:lang w:val="vi-VN"/>
        </w:rPr>
        <w:t>. NXB Hội Nhà Văn</w:t>
      </w:r>
    </w:p>
    <w:p w14:paraId="1436D3CA" w14:textId="29FEEA6D" w:rsidR="00E679DB"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E679DB" w:rsidRPr="008E2733">
        <w:rPr>
          <w:color w:val="000000"/>
          <w:sz w:val="28"/>
          <w:szCs w:val="28"/>
          <w:lang w:val="vi-VN"/>
        </w:rPr>
        <w:t>6</w:t>
      </w:r>
      <w:r w:rsidR="000C1C9F" w:rsidRPr="008E2733">
        <w:rPr>
          <w:color w:val="000000"/>
          <w:sz w:val="28"/>
          <w:szCs w:val="28"/>
          <w:lang w:val="vi-VN"/>
        </w:rPr>
        <w:t>9</w:t>
      </w:r>
      <w:r w:rsidR="00E679DB" w:rsidRPr="008E2733">
        <w:rPr>
          <w:color w:val="000000"/>
          <w:sz w:val="28"/>
          <w:szCs w:val="28"/>
          <w:lang w:val="vi-VN"/>
        </w:rPr>
        <w:t xml:space="preserve">. Trương Tư Trần Quỳnh (2007). </w:t>
      </w:r>
      <w:r w:rsidR="00E679DB" w:rsidRPr="008E2733">
        <w:rPr>
          <w:i/>
          <w:iCs/>
          <w:color w:val="000000"/>
          <w:sz w:val="28"/>
          <w:szCs w:val="28"/>
          <w:lang w:val="vi-VN"/>
        </w:rPr>
        <w:t>Di chúc Hoa Ti-gôn</w:t>
      </w:r>
      <w:r w:rsidR="00E679DB" w:rsidRPr="008E2733">
        <w:rPr>
          <w:color w:val="000000"/>
          <w:sz w:val="28"/>
          <w:szCs w:val="28"/>
          <w:lang w:val="vi-VN"/>
        </w:rPr>
        <w:t>. NXB Phụ Nữ</w:t>
      </w:r>
    </w:p>
    <w:p w14:paraId="502A4CCE" w14:textId="33741F01" w:rsidR="00BA7AD9"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BA7AD9" w:rsidRPr="008E2733">
        <w:rPr>
          <w:color w:val="000000"/>
          <w:sz w:val="28"/>
          <w:szCs w:val="28"/>
          <w:lang w:val="vi-VN"/>
        </w:rPr>
        <w:t xml:space="preserve">70. Văn Giá (2019). </w:t>
      </w:r>
      <w:r w:rsidR="00BA7AD9" w:rsidRPr="008E2733">
        <w:rPr>
          <w:i/>
          <w:iCs/>
          <w:color w:val="000000"/>
          <w:sz w:val="28"/>
          <w:szCs w:val="28"/>
          <w:lang w:val="vi-VN"/>
        </w:rPr>
        <w:t>Trần gian muôn nỗi</w:t>
      </w:r>
      <w:r w:rsidR="00BA7AD9" w:rsidRPr="008E2733">
        <w:rPr>
          <w:color w:val="000000"/>
          <w:sz w:val="28"/>
          <w:szCs w:val="28"/>
          <w:lang w:val="vi-VN"/>
        </w:rPr>
        <w:t>. NXB Văn học</w:t>
      </w:r>
    </w:p>
    <w:p w14:paraId="58799CF0" w14:textId="08D6472D" w:rsidR="00E679DB"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C1C9F" w:rsidRPr="008E2733">
        <w:rPr>
          <w:color w:val="000000"/>
          <w:sz w:val="28"/>
          <w:szCs w:val="28"/>
          <w:lang w:val="vi-VN"/>
        </w:rPr>
        <w:t>7</w:t>
      </w:r>
      <w:r w:rsidR="00F93410" w:rsidRPr="008E2733">
        <w:rPr>
          <w:color w:val="000000"/>
          <w:sz w:val="28"/>
          <w:szCs w:val="28"/>
          <w:lang w:val="vi-VN"/>
        </w:rPr>
        <w:t>1</w:t>
      </w:r>
      <w:r w:rsidR="00E679DB" w:rsidRPr="008E2733">
        <w:rPr>
          <w:color w:val="000000"/>
          <w:sz w:val="28"/>
          <w:szCs w:val="28"/>
          <w:lang w:val="vi-VN"/>
        </w:rPr>
        <w:t xml:space="preserve">. Vũ Huy Anh (2000). </w:t>
      </w:r>
      <w:r w:rsidR="00E679DB" w:rsidRPr="008E2733">
        <w:rPr>
          <w:i/>
          <w:iCs/>
          <w:color w:val="000000"/>
          <w:sz w:val="28"/>
          <w:szCs w:val="28"/>
          <w:lang w:val="vi-VN"/>
        </w:rPr>
        <w:t>Dang dở</w:t>
      </w:r>
      <w:r w:rsidR="00E679DB" w:rsidRPr="008E2733">
        <w:rPr>
          <w:color w:val="000000"/>
          <w:sz w:val="28"/>
          <w:szCs w:val="28"/>
          <w:lang w:val="vi-VN"/>
        </w:rPr>
        <w:t>. NXB Lao động</w:t>
      </w:r>
    </w:p>
    <w:p w14:paraId="3BB44DA0" w14:textId="1F754CB6" w:rsidR="00E679DB"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C1C9F" w:rsidRPr="008E2733">
        <w:rPr>
          <w:color w:val="000000"/>
          <w:sz w:val="28"/>
          <w:szCs w:val="28"/>
          <w:lang w:val="vi-VN"/>
        </w:rPr>
        <w:t>7</w:t>
      </w:r>
      <w:r w:rsidR="00F93410" w:rsidRPr="008E2733">
        <w:rPr>
          <w:color w:val="000000"/>
          <w:sz w:val="28"/>
          <w:szCs w:val="28"/>
          <w:lang w:val="vi-VN"/>
        </w:rPr>
        <w:t>2</w:t>
      </w:r>
      <w:r w:rsidR="00E679DB" w:rsidRPr="008E2733">
        <w:rPr>
          <w:color w:val="000000"/>
          <w:sz w:val="28"/>
          <w:szCs w:val="28"/>
          <w:lang w:val="vi-VN"/>
        </w:rPr>
        <w:t xml:space="preserve">. Vương Thuý An (2018). </w:t>
      </w:r>
      <w:r w:rsidR="00E679DB" w:rsidRPr="008E2733">
        <w:rPr>
          <w:i/>
          <w:iCs/>
          <w:color w:val="000000"/>
          <w:sz w:val="28"/>
          <w:szCs w:val="28"/>
          <w:lang w:val="vi-VN"/>
        </w:rPr>
        <w:t>Hạnh</w:t>
      </w:r>
      <w:r w:rsidR="00E679DB" w:rsidRPr="008E2733">
        <w:rPr>
          <w:color w:val="000000"/>
          <w:sz w:val="28"/>
          <w:szCs w:val="28"/>
          <w:lang w:val="vi-VN"/>
        </w:rPr>
        <w:t>. NXB Văn học</w:t>
      </w:r>
    </w:p>
    <w:p w14:paraId="1BCDEE09" w14:textId="720CA0E8" w:rsidR="00E679DB"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C1C9F" w:rsidRPr="008E2733">
        <w:rPr>
          <w:color w:val="000000"/>
          <w:sz w:val="28"/>
          <w:szCs w:val="28"/>
          <w:lang w:val="vi-VN"/>
        </w:rPr>
        <w:t>7</w:t>
      </w:r>
      <w:r w:rsidR="00F93410" w:rsidRPr="008E2733">
        <w:rPr>
          <w:color w:val="000000"/>
          <w:sz w:val="28"/>
          <w:szCs w:val="28"/>
          <w:lang w:val="vi-VN"/>
        </w:rPr>
        <w:t>3</w:t>
      </w:r>
      <w:r w:rsidR="00E679DB" w:rsidRPr="008E2733">
        <w:rPr>
          <w:color w:val="000000"/>
          <w:sz w:val="28"/>
          <w:szCs w:val="28"/>
          <w:lang w:val="vi-VN"/>
        </w:rPr>
        <w:t xml:space="preserve">. Xuân Thiều (2005). </w:t>
      </w:r>
      <w:r w:rsidR="00E679DB" w:rsidRPr="008E2733">
        <w:rPr>
          <w:i/>
          <w:iCs/>
          <w:color w:val="000000"/>
          <w:sz w:val="28"/>
          <w:szCs w:val="28"/>
          <w:lang w:val="vi-VN"/>
        </w:rPr>
        <w:t>Tháng ngày đã qua</w:t>
      </w:r>
      <w:r w:rsidR="00E679DB" w:rsidRPr="008E2733">
        <w:rPr>
          <w:color w:val="000000"/>
          <w:sz w:val="28"/>
          <w:szCs w:val="28"/>
          <w:lang w:val="vi-VN"/>
        </w:rPr>
        <w:t>. NXB Phụ Nữ</w:t>
      </w:r>
    </w:p>
    <w:p w14:paraId="5DEFC7EE" w14:textId="6985C65C" w:rsidR="00E679DB" w:rsidRPr="008E2733" w:rsidRDefault="000B7FA9" w:rsidP="00230B93">
      <w:pPr>
        <w:pStyle w:val="NormalWeb"/>
        <w:spacing w:before="0" w:beforeAutospacing="0" w:after="0" w:afterAutospacing="0" w:line="312" w:lineRule="auto"/>
        <w:ind w:right="4"/>
        <w:jc w:val="both"/>
        <w:rPr>
          <w:color w:val="000000"/>
          <w:sz w:val="28"/>
          <w:szCs w:val="28"/>
        </w:rPr>
      </w:pPr>
      <w:r w:rsidRPr="008E2733">
        <w:rPr>
          <w:color w:val="000000"/>
          <w:sz w:val="28"/>
          <w:szCs w:val="28"/>
          <w:lang w:val="vi-VN"/>
        </w:rPr>
        <w:t>V</w:t>
      </w:r>
      <w:r w:rsidR="000C1C9F" w:rsidRPr="008E2733">
        <w:rPr>
          <w:color w:val="000000"/>
          <w:sz w:val="28"/>
          <w:szCs w:val="28"/>
          <w:lang w:val="vi-VN"/>
        </w:rPr>
        <w:t>7</w:t>
      </w:r>
      <w:r w:rsidR="00F93410" w:rsidRPr="008E2733">
        <w:rPr>
          <w:color w:val="000000"/>
          <w:sz w:val="28"/>
          <w:szCs w:val="28"/>
          <w:lang w:val="vi-VN"/>
        </w:rPr>
        <w:t>4</w:t>
      </w:r>
      <w:r w:rsidR="00E679DB" w:rsidRPr="008E2733">
        <w:rPr>
          <w:color w:val="000000"/>
          <w:sz w:val="28"/>
          <w:szCs w:val="28"/>
          <w:lang w:val="vi-VN"/>
        </w:rPr>
        <w:t xml:space="preserve">. </w:t>
      </w:r>
      <w:r w:rsidR="00E679DB" w:rsidRPr="008E2733">
        <w:rPr>
          <w:color w:val="000000"/>
          <w:sz w:val="28"/>
          <w:szCs w:val="28"/>
        </w:rPr>
        <w:t>Y Ban (2012)</w:t>
      </w:r>
      <w:r w:rsidR="00E679DB" w:rsidRPr="008E2733">
        <w:rPr>
          <w:color w:val="000000"/>
          <w:sz w:val="28"/>
          <w:szCs w:val="28"/>
          <w:lang w:val="vi-VN"/>
        </w:rPr>
        <w:t>.</w:t>
      </w:r>
      <w:r w:rsidR="00E679DB" w:rsidRPr="008E2733">
        <w:rPr>
          <w:color w:val="000000"/>
          <w:sz w:val="28"/>
          <w:szCs w:val="28"/>
        </w:rPr>
        <w:t xml:space="preserve"> </w:t>
      </w:r>
      <w:r w:rsidR="00E679DB" w:rsidRPr="008E2733">
        <w:rPr>
          <w:i/>
          <w:iCs/>
          <w:color w:val="000000"/>
          <w:sz w:val="28"/>
          <w:szCs w:val="28"/>
        </w:rPr>
        <w:t xml:space="preserve">I am … </w:t>
      </w:r>
      <w:proofErr w:type="spellStart"/>
      <w:r w:rsidR="00E679DB" w:rsidRPr="008E2733">
        <w:rPr>
          <w:i/>
          <w:iCs/>
          <w:color w:val="000000"/>
          <w:sz w:val="28"/>
          <w:szCs w:val="28"/>
        </w:rPr>
        <w:t>đàn</w:t>
      </w:r>
      <w:proofErr w:type="spellEnd"/>
      <w:r w:rsidR="00E679DB" w:rsidRPr="008E2733">
        <w:rPr>
          <w:i/>
          <w:iCs/>
          <w:color w:val="000000"/>
          <w:sz w:val="28"/>
          <w:szCs w:val="28"/>
        </w:rPr>
        <w:t xml:space="preserve"> </w:t>
      </w:r>
      <w:proofErr w:type="spellStart"/>
      <w:r w:rsidR="00E679DB" w:rsidRPr="008E2733">
        <w:rPr>
          <w:i/>
          <w:iCs/>
          <w:color w:val="000000"/>
          <w:sz w:val="28"/>
          <w:szCs w:val="28"/>
        </w:rPr>
        <w:t>bà</w:t>
      </w:r>
      <w:proofErr w:type="spellEnd"/>
      <w:r w:rsidR="00E679DB" w:rsidRPr="008E2733">
        <w:rPr>
          <w:color w:val="000000"/>
          <w:sz w:val="28"/>
          <w:szCs w:val="28"/>
        </w:rPr>
        <w:t xml:space="preserve"> (</w:t>
      </w:r>
      <w:proofErr w:type="spellStart"/>
      <w:r w:rsidR="00E679DB" w:rsidRPr="008E2733">
        <w:rPr>
          <w:color w:val="000000"/>
          <w:sz w:val="28"/>
          <w:szCs w:val="28"/>
        </w:rPr>
        <w:t>Truyện</w:t>
      </w:r>
      <w:proofErr w:type="spellEnd"/>
      <w:r w:rsidR="00E679DB" w:rsidRPr="008E2733">
        <w:rPr>
          <w:color w:val="000000"/>
          <w:sz w:val="28"/>
          <w:szCs w:val="28"/>
        </w:rPr>
        <w:t xml:space="preserve"> </w:t>
      </w:r>
      <w:proofErr w:type="spellStart"/>
      <w:r w:rsidR="00E679DB" w:rsidRPr="008E2733">
        <w:rPr>
          <w:color w:val="000000"/>
          <w:sz w:val="28"/>
          <w:szCs w:val="28"/>
        </w:rPr>
        <w:t>ngắn</w:t>
      </w:r>
      <w:proofErr w:type="spellEnd"/>
      <w:r w:rsidR="00E679DB" w:rsidRPr="008E2733">
        <w:rPr>
          <w:color w:val="000000"/>
          <w:sz w:val="28"/>
          <w:szCs w:val="28"/>
        </w:rPr>
        <w:t xml:space="preserve"> hay </w:t>
      </w:r>
      <w:proofErr w:type="spellStart"/>
      <w:r w:rsidR="00E679DB" w:rsidRPr="008E2733">
        <w:rPr>
          <w:color w:val="000000"/>
          <w:sz w:val="28"/>
          <w:szCs w:val="28"/>
        </w:rPr>
        <w:t>đầu</w:t>
      </w:r>
      <w:proofErr w:type="spellEnd"/>
      <w:r w:rsidR="00E679DB" w:rsidRPr="008E2733">
        <w:rPr>
          <w:color w:val="000000"/>
          <w:sz w:val="28"/>
          <w:szCs w:val="28"/>
        </w:rPr>
        <w:t xml:space="preserve"> </w:t>
      </w:r>
      <w:proofErr w:type="spellStart"/>
      <w:r w:rsidR="00E679DB" w:rsidRPr="008E2733">
        <w:rPr>
          <w:color w:val="000000"/>
          <w:sz w:val="28"/>
          <w:szCs w:val="28"/>
        </w:rPr>
        <w:t>thế</w:t>
      </w:r>
      <w:proofErr w:type="spellEnd"/>
      <w:r w:rsidR="00E679DB" w:rsidRPr="008E2733">
        <w:rPr>
          <w:color w:val="000000"/>
          <w:sz w:val="28"/>
          <w:szCs w:val="28"/>
        </w:rPr>
        <w:t xml:space="preserve"> </w:t>
      </w:r>
      <w:proofErr w:type="spellStart"/>
      <w:r w:rsidR="00E679DB" w:rsidRPr="008E2733">
        <w:rPr>
          <w:color w:val="000000"/>
          <w:sz w:val="28"/>
          <w:szCs w:val="28"/>
        </w:rPr>
        <w:t>kỉ</w:t>
      </w:r>
      <w:proofErr w:type="spellEnd"/>
      <w:r w:rsidR="00E679DB" w:rsidRPr="008E2733">
        <w:rPr>
          <w:color w:val="000000"/>
          <w:sz w:val="28"/>
          <w:szCs w:val="28"/>
        </w:rPr>
        <w:t xml:space="preserve"> 21)</w:t>
      </w:r>
      <w:r w:rsidR="00E679DB" w:rsidRPr="008E2733">
        <w:rPr>
          <w:color w:val="000000"/>
          <w:sz w:val="28"/>
          <w:szCs w:val="28"/>
          <w:lang w:val="vi-VN"/>
        </w:rPr>
        <w:t xml:space="preserve">. </w:t>
      </w:r>
      <w:r w:rsidR="00E679DB" w:rsidRPr="008E2733">
        <w:rPr>
          <w:color w:val="000000"/>
          <w:sz w:val="28"/>
          <w:szCs w:val="28"/>
        </w:rPr>
        <w:t xml:space="preserve">NXB Thanh </w:t>
      </w:r>
      <w:proofErr w:type="spellStart"/>
      <w:r w:rsidR="00E679DB" w:rsidRPr="008E2733">
        <w:rPr>
          <w:color w:val="000000"/>
          <w:sz w:val="28"/>
          <w:szCs w:val="28"/>
        </w:rPr>
        <w:t>Niên</w:t>
      </w:r>
      <w:proofErr w:type="spellEnd"/>
    </w:p>
    <w:p w14:paraId="78E26B35" w14:textId="4C17AEC8" w:rsidR="00E679DB" w:rsidRPr="008E2733" w:rsidRDefault="000B7FA9" w:rsidP="00230B93">
      <w:pPr>
        <w:pStyle w:val="NormalWeb"/>
        <w:spacing w:before="0" w:beforeAutospacing="0" w:after="0" w:afterAutospacing="0" w:line="312" w:lineRule="auto"/>
        <w:ind w:right="4"/>
        <w:jc w:val="both"/>
        <w:rPr>
          <w:color w:val="000000"/>
          <w:sz w:val="28"/>
          <w:szCs w:val="28"/>
          <w:lang w:val="vi-VN"/>
        </w:rPr>
      </w:pPr>
      <w:r w:rsidRPr="008E2733">
        <w:rPr>
          <w:color w:val="000000"/>
          <w:sz w:val="28"/>
          <w:szCs w:val="28"/>
          <w:lang w:val="vi-VN"/>
        </w:rPr>
        <w:t>V</w:t>
      </w:r>
      <w:r w:rsidR="000C1C9F" w:rsidRPr="008E2733">
        <w:rPr>
          <w:color w:val="000000"/>
          <w:sz w:val="28"/>
          <w:szCs w:val="28"/>
          <w:lang w:val="vi-VN"/>
        </w:rPr>
        <w:t>7</w:t>
      </w:r>
      <w:r w:rsidR="00F93410" w:rsidRPr="008E2733">
        <w:rPr>
          <w:color w:val="000000"/>
          <w:sz w:val="28"/>
          <w:szCs w:val="28"/>
          <w:lang w:val="vi-VN"/>
        </w:rPr>
        <w:t>5</w:t>
      </w:r>
      <w:r w:rsidR="00E679DB" w:rsidRPr="008E2733">
        <w:rPr>
          <w:color w:val="000000"/>
          <w:sz w:val="28"/>
          <w:szCs w:val="28"/>
          <w:lang w:val="vi-VN"/>
        </w:rPr>
        <w:t xml:space="preserve">. Yến Nhi (2019). </w:t>
      </w:r>
      <w:r w:rsidR="00E679DB" w:rsidRPr="008E2733">
        <w:rPr>
          <w:i/>
          <w:iCs/>
          <w:color w:val="000000"/>
          <w:sz w:val="28"/>
          <w:szCs w:val="28"/>
          <w:lang w:val="vi-VN"/>
        </w:rPr>
        <w:t>Ai đã làm cho tuổi 20 của tôi cô đơn đến vậy?</w:t>
      </w:r>
      <w:r w:rsidR="00E679DB" w:rsidRPr="008E2733">
        <w:rPr>
          <w:color w:val="000000"/>
          <w:sz w:val="28"/>
          <w:szCs w:val="28"/>
          <w:lang w:val="vi-VN"/>
        </w:rPr>
        <w:t>. NXB Văn học</w:t>
      </w:r>
    </w:p>
    <w:p w14:paraId="15F54F25" w14:textId="77777777" w:rsidR="00711A23" w:rsidRPr="008E2733" w:rsidRDefault="00711A23" w:rsidP="00230B93">
      <w:pPr>
        <w:spacing w:line="312" w:lineRule="auto"/>
        <w:jc w:val="both"/>
        <w:rPr>
          <w:color w:val="000000" w:themeColor="text1"/>
          <w:sz w:val="28"/>
          <w:szCs w:val="28"/>
        </w:rPr>
      </w:pPr>
    </w:p>
    <w:p w14:paraId="741663EC" w14:textId="4A87421E" w:rsidR="006E6460" w:rsidRPr="008E2733" w:rsidRDefault="006E6460" w:rsidP="00230B93">
      <w:pPr>
        <w:pStyle w:val="NormalWeb"/>
        <w:spacing w:before="0" w:beforeAutospacing="0" w:after="0" w:afterAutospacing="0" w:line="312" w:lineRule="auto"/>
        <w:ind w:right="4"/>
        <w:jc w:val="both"/>
        <w:rPr>
          <w:b/>
          <w:bCs/>
          <w:color w:val="000000" w:themeColor="text1"/>
          <w:sz w:val="28"/>
          <w:szCs w:val="28"/>
          <w:lang w:val="vi-VN"/>
        </w:rPr>
      </w:pPr>
      <w:r w:rsidRPr="008E2733">
        <w:rPr>
          <w:b/>
          <w:bCs/>
          <w:color w:val="000000" w:themeColor="text1"/>
          <w:sz w:val="28"/>
          <w:szCs w:val="28"/>
        </w:rPr>
        <w:t>Internet sour</w:t>
      </w:r>
      <w:r w:rsidR="00C456EB" w:rsidRPr="008E2733">
        <w:rPr>
          <w:b/>
          <w:bCs/>
          <w:color w:val="000000" w:themeColor="text1"/>
          <w:sz w:val="28"/>
          <w:szCs w:val="28"/>
        </w:rPr>
        <w:t>ces</w:t>
      </w:r>
    </w:p>
    <w:p w14:paraId="1A044FEB" w14:textId="77777777" w:rsidR="006E6460" w:rsidRPr="008E2733" w:rsidRDefault="00000000" w:rsidP="00230B93">
      <w:pPr>
        <w:pStyle w:val="NormalWeb"/>
        <w:spacing w:before="0" w:beforeAutospacing="0" w:after="0" w:afterAutospacing="0" w:line="312" w:lineRule="auto"/>
        <w:ind w:right="4"/>
        <w:jc w:val="both"/>
        <w:rPr>
          <w:color w:val="000000" w:themeColor="text1"/>
          <w:sz w:val="28"/>
          <w:szCs w:val="28"/>
        </w:rPr>
      </w:pPr>
      <w:hyperlink r:id="rId35" w:history="1">
        <w:r w:rsidR="006E6460" w:rsidRPr="008E2733">
          <w:rPr>
            <w:color w:val="000000" w:themeColor="text1"/>
            <w:sz w:val="28"/>
            <w:szCs w:val="28"/>
          </w:rPr>
          <w:t>http://credoreference.com.proxy.uchicago.edu/book.do?id=450</w:t>
        </w:r>
      </w:hyperlink>
    </w:p>
    <w:p w14:paraId="327AB586" w14:textId="77777777" w:rsidR="006E6460" w:rsidRPr="008E2733" w:rsidRDefault="00000000" w:rsidP="00230B93">
      <w:pPr>
        <w:pStyle w:val="NormalWeb"/>
        <w:spacing w:before="0" w:beforeAutospacing="0" w:after="0" w:afterAutospacing="0" w:line="312" w:lineRule="auto"/>
        <w:ind w:right="4"/>
        <w:jc w:val="both"/>
        <w:rPr>
          <w:color w:val="000000" w:themeColor="text1"/>
          <w:sz w:val="28"/>
          <w:szCs w:val="28"/>
        </w:rPr>
      </w:pPr>
      <w:hyperlink r:id="rId36" w:history="1">
        <w:r w:rsidR="006E6460" w:rsidRPr="008E2733">
          <w:rPr>
            <w:rStyle w:val="Hyperlink"/>
            <w:rFonts w:eastAsia="SimSun"/>
            <w:color w:val="000000" w:themeColor="text1"/>
            <w:sz w:val="28"/>
            <w:szCs w:val="28"/>
          </w:rPr>
          <w:t>http://classics.mit.edu/Aristole/poetics.3.3.html</w:t>
        </w:r>
      </w:hyperlink>
      <w:r w:rsidR="006E6460" w:rsidRPr="008E2733">
        <w:rPr>
          <w:rFonts w:eastAsia="SimSun"/>
          <w:color w:val="000000" w:themeColor="text1"/>
          <w:sz w:val="28"/>
          <w:szCs w:val="28"/>
          <w:u w:val="single"/>
          <w:shd w:val="clear" w:color="auto" w:fill="FFFFFF"/>
        </w:rPr>
        <w:fldChar w:fldCharType="begin"/>
      </w:r>
      <w:r w:rsidR="006E6460" w:rsidRPr="008E2733">
        <w:rPr>
          <w:rFonts w:eastAsia="SimSun"/>
          <w:color w:val="000000" w:themeColor="text1"/>
          <w:sz w:val="28"/>
          <w:szCs w:val="28"/>
          <w:u w:val="single"/>
          <w:shd w:val="clear" w:color="auto" w:fill="FFFFFF"/>
        </w:rPr>
        <w:instrText xml:space="preserve"> HYPERLINK "https://books.google.com.vn/books?id=q6fE2-_nutoC&amp;q=anh+c%E1%BB%A9+%C4%91%E1%BB%A9ng+tr%C6%A1+tr%C6%A1+nh%C6%B0+h%C3%B2n+%C4%91%C3%A1,+%C4%91%E1%BB%A9ng+nh%C6%B0+tr%E1%BB%9Di+tr%E1%BB%93ng&amp;dq=anh+c%E1%BB%A9+%C4%91%E1%BB%A9ng+tr%C6%A1+tr%C6%A1+nh%C6%B0+h%C3%B2n+%C4%91%C3%A1,+%C4%91%E1%BB%A9ng+nh%C6%B0+tr%E1%BB%9Di+tr%E1%BB%93ng&amp;hl=vi&amp;sa=X&amp;ved=0ahUKEwjK4fnY9o_kAhWF-mEKHYeTCdoQ6AEIKDAA" </w:instrText>
      </w:r>
      <w:r w:rsidR="006E6460" w:rsidRPr="008E2733">
        <w:rPr>
          <w:rFonts w:eastAsia="SimSun"/>
          <w:color w:val="000000" w:themeColor="text1"/>
          <w:sz w:val="28"/>
          <w:szCs w:val="28"/>
          <w:u w:val="single"/>
          <w:shd w:val="clear" w:color="auto" w:fill="FFFFFF"/>
        </w:rPr>
      </w:r>
      <w:r w:rsidR="006E6460" w:rsidRPr="008E2733">
        <w:rPr>
          <w:rFonts w:eastAsia="SimSun"/>
          <w:color w:val="000000" w:themeColor="text1"/>
          <w:sz w:val="28"/>
          <w:szCs w:val="28"/>
          <w:u w:val="single"/>
          <w:shd w:val="clear" w:color="auto" w:fill="FFFFFF"/>
        </w:rPr>
        <w:fldChar w:fldCharType="separate"/>
      </w:r>
    </w:p>
    <w:p w14:paraId="2892B6A3" w14:textId="77777777" w:rsidR="006E6460" w:rsidRPr="008E2733" w:rsidRDefault="006E6460" w:rsidP="00230B93">
      <w:pPr>
        <w:shd w:val="clear" w:color="auto" w:fill="FFFFFF"/>
        <w:spacing w:line="312" w:lineRule="auto"/>
        <w:ind w:right="4"/>
        <w:jc w:val="both"/>
        <w:rPr>
          <w:rStyle w:val="Hyperlink"/>
          <w:rFonts w:eastAsia="SimSun"/>
          <w:color w:val="000000" w:themeColor="text1"/>
          <w:sz w:val="28"/>
          <w:szCs w:val="28"/>
          <w:shd w:val="clear" w:color="auto" w:fill="FFFFFF"/>
        </w:rPr>
      </w:pPr>
      <w:r w:rsidRPr="008E2733">
        <w:rPr>
          <w:rStyle w:val="Hyperlink"/>
          <w:rFonts w:eastAsia="SimSun"/>
          <w:color w:val="000000" w:themeColor="text1"/>
          <w:sz w:val="28"/>
          <w:szCs w:val="28"/>
          <w:shd w:val="clear" w:color="auto" w:fill="FFFFFF"/>
        </w:rPr>
        <w:t>https://books.google.com.vn/books?id=q6fE2-_nutoC</w:t>
      </w:r>
    </w:p>
    <w:p w14:paraId="1F7566B4" w14:textId="77777777" w:rsidR="006E6460" w:rsidRPr="008E2733" w:rsidRDefault="006E6460" w:rsidP="00230B93">
      <w:pPr>
        <w:spacing w:line="312" w:lineRule="auto"/>
        <w:ind w:right="4"/>
        <w:jc w:val="both"/>
        <w:rPr>
          <w:color w:val="000000" w:themeColor="text1"/>
          <w:sz w:val="28"/>
          <w:szCs w:val="28"/>
          <w:u w:val="single"/>
        </w:rPr>
      </w:pPr>
      <w:r w:rsidRPr="008E2733">
        <w:rPr>
          <w:rFonts w:eastAsia="SimSun"/>
          <w:color w:val="000000" w:themeColor="text1"/>
          <w:sz w:val="28"/>
          <w:szCs w:val="28"/>
          <w:u w:val="single"/>
          <w:shd w:val="clear" w:color="auto" w:fill="FFFFFF"/>
        </w:rPr>
        <w:fldChar w:fldCharType="end"/>
      </w:r>
      <w:r w:rsidRPr="008E2733">
        <w:rPr>
          <w:rFonts w:eastAsia="SimSun"/>
          <w:color w:val="000000" w:themeColor="text1"/>
          <w:sz w:val="28"/>
          <w:szCs w:val="28"/>
          <w:u w:val="single"/>
          <w:shd w:val="clear" w:color="auto" w:fill="FFFFFF"/>
        </w:rPr>
        <w:fldChar w:fldCharType="begin"/>
      </w:r>
      <w:r w:rsidRPr="008E2733">
        <w:rPr>
          <w:rFonts w:eastAsia="SimSun"/>
          <w:color w:val="000000" w:themeColor="text1"/>
          <w:sz w:val="28"/>
          <w:szCs w:val="28"/>
          <w:u w:val="single"/>
          <w:shd w:val="clear" w:color="auto" w:fill="FFFFFF"/>
        </w:rPr>
        <w:instrText xml:space="preserve"> HYPERLINK "https://books.google.com.vn/books?id=3V12b2gNPisC&amp;pg=PA49&amp;dq=ni%E1%BB%81m+h%E1%BA%A1nh+ph%C3%BAc+tr%C3%A0o+d%C3%A2ng+trong+m%E1%BA%AFt&amp;hl=vi&amp;sa=X&amp;ved=0ahUKEwjahJjo94_kAhVEa94KHf_NBB4Q6AEIKDAA" </w:instrText>
      </w:r>
      <w:r w:rsidRPr="008E2733">
        <w:rPr>
          <w:rFonts w:eastAsia="SimSun"/>
          <w:color w:val="000000" w:themeColor="text1"/>
          <w:sz w:val="28"/>
          <w:szCs w:val="28"/>
          <w:u w:val="single"/>
          <w:shd w:val="clear" w:color="auto" w:fill="FFFFFF"/>
        </w:rPr>
      </w:r>
      <w:r w:rsidRPr="008E2733">
        <w:rPr>
          <w:rFonts w:eastAsia="SimSun"/>
          <w:color w:val="000000" w:themeColor="text1"/>
          <w:sz w:val="28"/>
          <w:szCs w:val="28"/>
          <w:u w:val="single"/>
          <w:shd w:val="clear" w:color="auto" w:fill="FFFFFF"/>
        </w:rPr>
        <w:fldChar w:fldCharType="separate"/>
      </w:r>
      <w:r w:rsidRPr="008E2733">
        <w:rPr>
          <w:rStyle w:val="Hyperlink"/>
          <w:rFonts w:eastAsia="SimSun"/>
          <w:color w:val="000000" w:themeColor="text1"/>
          <w:sz w:val="28"/>
          <w:szCs w:val="28"/>
          <w:shd w:val="clear" w:color="auto" w:fill="FFFFFF"/>
        </w:rPr>
        <w:t>https://books.google.com.vn/books?id=3V12b2gNPisC</w:t>
      </w:r>
    </w:p>
    <w:p w14:paraId="75F1D8E9" w14:textId="77777777" w:rsidR="006E6460" w:rsidRPr="008E2733" w:rsidRDefault="006E6460" w:rsidP="00230B93">
      <w:pPr>
        <w:spacing w:line="312" w:lineRule="auto"/>
        <w:ind w:right="4"/>
        <w:jc w:val="both"/>
        <w:rPr>
          <w:color w:val="000000" w:themeColor="text1"/>
          <w:sz w:val="28"/>
          <w:szCs w:val="28"/>
        </w:rPr>
      </w:pPr>
      <w:r w:rsidRPr="008E2733">
        <w:rPr>
          <w:rFonts w:eastAsia="SimSun"/>
          <w:color w:val="000000" w:themeColor="text1"/>
          <w:sz w:val="28"/>
          <w:szCs w:val="28"/>
          <w:u w:val="single"/>
          <w:shd w:val="clear" w:color="auto" w:fill="FFFFFF"/>
        </w:rPr>
        <w:fldChar w:fldCharType="end"/>
      </w:r>
    </w:p>
    <w:p w14:paraId="5A1B5476" w14:textId="77777777" w:rsidR="006E6460" w:rsidRPr="008E2733" w:rsidRDefault="006E6460" w:rsidP="00230B93">
      <w:pPr>
        <w:pStyle w:val="Heading3"/>
        <w:shd w:val="clear" w:color="auto" w:fill="FFFFFF"/>
        <w:spacing w:beforeAutospacing="0" w:afterAutospacing="0" w:line="312" w:lineRule="auto"/>
        <w:ind w:right="4"/>
        <w:jc w:val="both"/>
        <w:rPr>
          <w:rFonts w:ascii="Times New Roman" w:eastAsia="sans-serif" w:hAnsi="Times New Roman" w:hint="default"/>
          <w:color w:val="000000" w:themeColor="text1"/>
          <w:sz w:val="28"/>
          <w:szCs w:val="28"/>
          <w:shd w:val="clear" w:color="auto" w:fill="FFFFFF"/>
        </w:rPr>
      </w:pPr>
    </w:p>
    <w:p w14:paraId="65840968" w14:textId="77777777" w:rsidR="006E6460" w:rsidRPr="008E2733" w:rsidRDefault="006E6460" w:rsidP="00230B93">
      <w:pPr>
        <w:spacing w:line="312" w:lineRule="auto"/>
        <w:ind w:right="4"/>
        <w:jc w:val="both"/>
        <w:rPr>
          <w:color w:val="000000" w:themeColor="text1"/>
          <w:sz w:val="28"/>
          <w:szCs w:val="28"/>
        </w:rPr>
      </w:pPr>
    </w:p>
    <w:p w14:paraId="71D1DE5D" w14:textId="77777777" w:rsidR="00B0173F" w:rsidRPr="008E2733" w:rsidRDefault="00E22EC6" w:rsidP="00C14C94">
      <w:pPr>
        <w:pStyle w:val="1"/>
        <w:sectPr w:rsidR="00B0173F" w:rsidRPr="008E2733" w:rsidSect="00E42341">
          <w:footerReference w:type="default" r:id="rId37"/>
          <w:pgSz w:w="11907" w:h="16840" w:code="9"/>
          <w:pgMar w:top="1134" w:right="1418" w:bottom="1134" w:left="1701" w:header="709" w:footer="709" w:gutter="0"/>
          <w:cols w:space="708"/>
          <w:docGrid w:linePitch="360"/>
        </w:sectPr>
      </w:pPr>
      <w:r w:rsidRPr="008E2733">
        <w:br w:type="page"/>
      </w:r>
      <w:bookmarkStart w:id="608" w:name="_Toc96075579"/>
      <w:bookmarkStart w:id="609" w:name="_Toc133170287"/>
    </w:p>
    <w:p w14:paraId="03855751" w14:textId="3E8D7D94" w:rsidR="00330E60" w:rsidRPr="008E2733" w:rsidRDefault="00CC4F1D" w:rsidP="00C14C94">
      <w:pPr>
        <w:pStyle w:val="1"/>
      </w:pPr>
      <w:bookmarkStart w:id="610" w:name="_Toc157592513"/>
      <w:bookmarkStart w:id="611" w:name="_Toc166082807"/>
      <w:r w:rsidRPr="008E2733">
        <w:lastRenderedPageBreak/>
        <w:t>APPENDICES</w:t>
      </w:r>
      <w:bookmarkEnd w:id="608"/>
      <w:bookmarkEnd w:id="609"/>
      <w:bookmarkEnd w:id="610"/>
      <w:bookmarkEnd w:id="611"/>
    </w:p>
    <w:p w14:paraId="01CCA97B" w14:textId="5042EA27" w:rsidR="00330E60" w:rsidRPr="008E2733" w:rsidRDefault="00330E60" w:rsidP="00A73161">
      <w:pPr>
        <w:pStyle w:val="8"/>
      </w:pPr>
      <w:bookmarkStart w:id="612" w:name="_Toc133216565"/>
      <w:r w:rsidRPr="008E2733">
        <w:t>Appendix 1: English material sources</w:t>
      </w:r>
      <w:bookmarkEnd w:id="612"/>
    </w:p>
    <w:p w14:paraId="2D737BF2" w14:textId="77777777" w:rsidR="00330E60" w:rsidRPr="008E2733" w:rsidRDefault="00330E60" w:rsidP="00230B93">
      <w:pPr>
        <w:spacing w:line="312" w:lineRule="auto"/>
        <w:jc w:val="both"/>
        <w:rPr>
          <w:b/>
          <w:bCs/>
          <w:lang w:val="vi-VN"/>
        </w:rPr>
      </w:pPr>
    </w:p>
    <w:tbl>
      <w:tblPr>
        <w:tblStyle w:val="TableGrid"/>
        <w:tblW w:w="0" w:type="auto"/>
        <w:tblLook w:val="04A0" w:firstRow="1" w:lastRow="0" w:firstColumn="1" w:lastColumn="0" w:noHBand="0" w:noVBand="1"/>
      </w:tblPr>
      <w:tblGrid>
        <w:gridCol w:w="1074"/>
        <w:gridCol w:w="3449"/>
        <w:gridCol w:w="4255"/>
      </w:tblGrid>
      <w:tr w:rsidR="00330E60" w:rsidRPr="008E2733" w14:paraId="3070D111" w14:textId="77777777" w:rsidTr="00A05698">
        <w:tc>
          <w:tcPr>
            <w:tcW w:w="1074" w:type="dxa"/>
          </w:tcPr>
          <w:p w14:paraId="4266AB43" w14:textId="77777777" w:rsidR="00330E60" w:rsidRPr="008E2733" w:rsidRDefault="00330E60" w:rsidP="00230B93">
            <w:pPr>
              <w:spacing w:line="312" w:lineRule="auto"/>
              <w:rPr>
                <w:b/>
                <w:bCs/>
                <w:sz w:val="24"/>
                <w:szCs w:val="24"/>
                <w:lang w:val="vi-VN"/>
              </w:rPr>
            </w:pPr>
            <w:r w:rsidRPr="008E2733">
              <w:rPr>
                <w:b/>
                <w:bCs/>
                <w:sz w:val="24"/>
                <w:szCs w:val="24"/>
                <w:lang w:val="vi-VN"/>
              </w:rPr>
              <w:t>Code</w:t>
            </w:r>
          </w:p>
        </w:tc>
        <w:tc>
          <w:tcPr>
            <w:tcW w:w="3449" w:type="dxa"/>
          </w:tcPr>
          <w:p w14:paraId="77C4F397" w14:textId="77777777" w:rsidR="00330E60" w:rsidRPr="008E2733" w:rsidRDefault="00330E60" w:rsidP="00230B93">
            <w:pPr>
              <w:spacing w:line="312" w:lineRule="auto"/>
              <w:rPr>
                <w:b/>
                <w:bCs/>
                <w:sz w:val="24"/>
                <w:szCs w:val="24"/>
                <w:lang w:val="vi-VN"/>
              </w:rPr>
            </w:pPr>
            <w:r w:rsidRPr="008E2733">
              <w:rPr>
                <w:b/>
                <w:bCs/>
                <w:sz w:val="24"/>
                <w:szCs w:val="24"/>
                <w:lang w:val="vi-VN"/>
              </w:rPr>
              <w:t>Authors &amp; Works</w:t>
            </w:r>
          </w:p>
          <w:p w14:paraId="59C1E848" w14:textId="77777777" w:rsidR="00330E60" w:rsidRPr="008E2733" w:rsidRDefault="00330E60" w:rsidP="00230B93">
            <w:pPr>
              <w:spacing w:line="312" w:lineRule="auto"/>
              <w:rPr>
                <w:b/>
                <w:bCs/>
                <w:sz w:val="24"/>
                <w:szCs w:val="24"/>
                <w:lang w:val="vi-VN"/>
              </w:rPr>
            </w:pPr>
          </w:p>
        </w:tc>
        <w:tc>
          <w:tcPr>
            <w:tcW w:w="4255" w:type="dxa"/>
          </w:tcPr>
          <w:p w14:paraId="7EF8F8E1" w14:textId="77777777" w:rsidR="00330E60" w:rsidRPr="008E2733" w:rsidRDefault="00330E60" w:rsidP="00230B93">
            <w:pPr>
              <w:spacing w:line="312" w:lineRule="auto"/>
              <w:rPr>
                <w:b/>
                <w:bCs/>
                <w:sz w:val="24"/>
                <w:szCs w:val="24"/>
                <w:lang w:val="vi-VN"/>
              </w:rPr>
            </w:pPr>
            <w:r w:rsidRPr="008E2733">
              <w:rPr>
                <w:b/>
                <w:bCs/>
                <w:sz w:val="24"/>
                <w:szCs w:val="24"/>
                <w:lang w:val="vi-VN"/>
              </w:rPr>
              <w:t>Examples</w:t>
            </w:r>
          </w:p>
        </w:tc>
      </w:tr>
      <w:tr w:rsidR="00330E60" w:rsidRPr="008E2733" w14:paraId="08C30836" w14:textId="77777777" w:rsidTr="00A05698">
        <w:tc>
          <w:tcPr>
            <w:tcW w:w="1074" w:type="dxa"/>
            <w:vAlign w:val="center"/>
          </w:tcPr>
          <w:p w14:paraId="7311406E" w14:textId="6B399773" w:rsidR="00330E60" w:rsidRPr="008E2733" w:rsidRDefault="00330E60" w:rsidP="00230B93">
            <w:pPr>
              <w:spacing w:line="312" w:lineRule="auto"/>
              <w:rPr>
                <w:b/>
                <w:bCs/>
                <w:sz w:val="24"/>
                <w:szCs w:val="24"/>
                <w:lang w:val="vi-VN"/>
              </w:rPr>
            </w:pPr>
            <w:r w:rsidRPr="008E2733">
              <w:rPr>
                <w:sz w:val="24"/>
                <w:szCs w:val="24"/>
                <w:lang w:val="vi-VN"/>
              </w:rPr>
              <w:t>E</w:t>
            </w:r>
            <w:r w:rsidR="005D24CD" w:rsidRPr="008E2733">
              <w:rPr>
                <w:sz w:val="24"/>
                <w:szCs w:val="24"/>
                <w:lang w:val="vi-VN"/>
              </w:rPr>
              <w:t>1, p.68</w:t>
            </w:r>
          </w:p>
        </w:tc>
        <w:tc>
          <w:tcPr>
            <w:tcW w:w="3449" w:type="dxa"/>
          </w:tcPr>
          <w:p w14:paraId="77E1B232" w14:textId="77777777" w:rsidR="00330E60" w:rsidRPr="008E2733" w:rsidRDefault="00330E60" w:rsidP="00230B93">
            <w:pPr>
              <w:spacing w:line="312" w:lineRule="auto"/>
              <w:rPr>
                <w:b/>
                <w:bCs/>
                <w:sz w:val="24"/>
                <w:szCs w:val="24"/>
                <w:lang w:val="vi-VN"/>
              </w:rPr>
            </w:pPr>
            <w:r w:rsidRPr="008E2733">
              <w:rPr>
                <w:color w:val="000000"/>
                <w:sz w:val="24"/>
                <w:szCs w:val="24"/>
                <w:lang w:val="vi-VN"/>
              </w:rPr>
              <w:t xml:space="preserve">Abdulla, V. &amp; </w:t>
            </w:r>
            <w:r w:rsidRPr="008E2733">
              <w:rPr>
                <w:color w:val="000000"/>
                <w:sz w:val="24"/>
                <w:szCs w:val="24"/>
              </w:rPr>
              <w:t>Asher</w:t>
            </w:r>
            <w:r w:rsidRPr="008E2733">
              <w:rPr>
                <w:color w:val="000000"/>
                <w:sz w:val="24"/>
                <w:szCs w:val="24"/>
                <w:lang w:val="vi-VN"/>
              </w:rPr>
              <w:t xml:space="preserve">, R.E. (2004, p68). </w:t>
            </w:r>
            <w:r w:rsidRPr="008E2733">
              <w:rPr>
                <w:i/>
                <w:iCs/>
                <w:color w:val="000000"/>
                <w:sz w:val="24"/>
                <w:szCs w:val="24"/>
              </w:rPr>
              <w:t>Wind Flowers</w:t>
            </w:r>
            <w:r w:rsidRPr="008E2733">
              <w:rPr>
                <w:color w:val="000000"/>
                <w:sz w:val="24"/>
                <w:szCs w:val="24"/>
                <w:lang w:val="vi-VN"/>
              </w:rPr>
              <w:t>. Publisher: Penguin</w:t>
            </w:r>
          </w:p>
        </w:tc>
        <w:tc>
          <w:tcPr>
            <w:tcW w:w="4255" w:type="dxa"/>
          </w:tcPr>
          <w:p w14:paraId="287E1A48" w14:textId="77777777" w:rsidR="00330E60" w:rsidRPr="008E2733" w:rsidRDefault="00330E60" w:rsidP="00230B93">
            <w:pPr>
              <w:spacing w:line="312" w:lineRule="auto"/>
              <w:rPr>
                <w:b/>
                <w:bCs/>
                <w:sz w:val="24"/>
                <w:szCs w:val="24"/>
                <w:lang w:val="vi-VN"/>
              </w:rPr>
            </w:pPr>
            <w:r w:rsidRPr="008E2733">
              <w:rPr>
                <w:color w:val="000000"/>
                <w:sz w:val="24"/>
                <w:szCs w:val="24"/>
              </w:rPr>
              <w:t xml:space="preserve">The question that had leapt up from his mind </w:t>
            </w:r>
            <w:r w:rsidRPr="008E2733">
              <w:rPr>
                <w:b/>
                <w:bCs/>
                <w:color w:val="000000"/>
                <w:sz w:val="24"/>
                <w:szCs w:val="24"/>
              </w:rPr>
              <w:t>stood trembling</w:t>
            </w:r>
            <w:r w:rsidRPr="008E2733">
              <w:rPr>
                <w:color w:val="000000"/>
                <w:sz w:val="24"/>
                <w:szCs w:val="24"/>
              </w:rPr>
              <w:t xml:space="preserve"> on the tip of his tongue.</w:t>
            </w:r>
          </w:p>
        </w:tc>
      </w:tr>
      <w:tr w:rsidR="00330E60" w:rsidRPr="008E2733" w14:paraId="293810FD" w14:textId="77777777" w:rsidTr="00A05698">
        <w:tc>
          <w:tcPr>
            <w:tcW w:w="1074" w:type="dxa"/>
            <w:vAlign w:val="center"/>
          </w:tcPr>
          <w:p w14:paraId="3D1EC11B" w14:textId="4B7A477A" w:rsidR="00330E60" w:rsidRPr="008E2733" w:rsidRDefault="00330E60" w:rsidP="00230B93">
            <w:pPr>
              <w:spacing w:line="312" w:lineRule="auto"/>
              <w:rPr>
                <w:sz w:val="24"/>
                <w:szCs w:val="24"/>
                <w:lang w:val="vi-VN"/>
              </w:rPr>
            </w:pPr>
            <w:r w:rsidRPr="008E2733">
              <w:rPr>
                <w:sz w:val="24"/>
                <w:szCs w:val="24"/>
                <w:lang w:val="vi-VN"/>
              </w:rPr>
              <w:t>E2</w:t>
            </w:r>
            <w:r w:rsidR="005D24CD" w:rsidRPr="008E2733">
              <w:rPr>
                <w:sz w:val="24"/>
                <w:szCs w:val="24"/>
                <w:lang w:val="vi-VN"/>
              </w:rPr>
              <w:t>, p.10</w:t>
            </w:r>
          </w:p>
        </w:tc>
        <w:tc>
          <w:tcPr>
            <w:tcW w:w="3449" w:type="dxa"/>
          </w:tcPr>
          <w:p w14:paraId="5FE2F93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p.10).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217F3C46" w14:textId="77777777" w:rsidR="00330E60" w:rsidRPr="008E2733" w:rsidRDefault="00330E60" w:rsidP="00230B93">
            <w:pPr>
              <w:spacing w:line="312" w:lineRule="auto"/>
              <w:rPr>
                <w:color w:val="000000"/>
                <w:sz w:val="24"/>
                <w:szCs w:val="24"/>
              </w:rPr>
            </w:pPr>
            <w:proofErr w:type="spellStart"/>
            <w:r w:rsidRPr="008E2733">
              <w:rPr>
                <w:sz w:val="24"/>
                <w:szCs w:val="24"/>
              </w:rPr>
              <w:t>Ugwu</w:t>
            </w:r>
            <w:proofErr w:type="spellEnd"/>
            <w:r w:rsidRPr="008E2733">
              <w:rPr>
                <w:sz w:val="24"/>
                <w:szCs w:val="24"/>
              </w:rPr>
              <w:t xml:space="preserve"> </w:t>
            </w:r>
            <w:r w:rsidRPr="008E2733">
              <w:rPr>
                <w:b/>
                <w:bCs/>
                <w:sz w:val="24"/>
                <w:szCs w:val="24"/>
              </w:rPr>
              <w:t>stood trembling</w:t>
            </w:r>
            <w:r w:rsidRPr="008E2733">
              <w:rPr>
                <w:sz w:val="24"/>
                <w:szCs w:val="24"/>
              </w:rPr>
              <w:t xml:space="preserve"> in the middle of the room, still holding the chicken pieces with his hand outstretched.</w:t>
            </w:r>
          </w:p>
        </w:tc>
      </w:tr>
      <w:tr w:rsidR="00330E60" w:rsidRPr="008E2733" w14:paraId="1D8D2427" w14:textId="77777777" w:rsidTr="00A05698">
        <w:tc>
          <w:tcPr>
            <w:tcW w:w="1074" w:type="dxa"/>
            <w:vAlign w:val="center"/>
          </w:tcPr>
          <w:p w14:paraId="3CA982B6" w14:textId="1ED01A62"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p.12</w:t>
            </w:r>
          </w:p>
        </w:tc>
        <w:tc>
          <w:tcPr>
            <w:tcW w:w="3449" w:type="dxa"/>
          </w:tcPr>
          <w:p w14:paraId="4E08644C"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p.12).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32FC8BD4" w14:textId="77777777" w:rsidR="00330E60" w:rsidRPr="008E2733" w:rsidRDefault="00330E60" w:rsidP="00230B93">
            <w:pPr>
              <w:spacing w:line="312" w:lineRule="auto"/>
              <w:rPr>
                <w:sz w:val="24"/>
                <w:szCs w:val="24"/>
              </w:rPr>
            </w:pPr>
            <w:r w:rsidRPr="008E2733">
              <w:rPr>
                <w:sz w:val="24"/>
                <w:szCs w:val="24"/>
              </w:rPr>
              <w:t>His heart</w:t>
            </w:r>
            <w:r w:rsidRPr="008E2733">
              <w:rPr>
                <w:b/>
                <w:bCs/>
                <w:sz w:val="24"/>
                <w:szCs w:val="24"/>
              </w:rPr>
              <w:t xml:space="preserve"> hit </w:t>
            </w:r>
            <w:r w:rsidRPr="008E2733">
              <w:rPr>
                <w:sz w:val="24"/>
                <w:szCs w:val="24"/>
              </w:rPr>
              <w:t>his chest painfully</w:t>
            </w:r>
          </w:p>
        </w:tc>
      </w:tr>
      <w:tr w:rsidR="00330E60" w:rsidRPr="008E2733" w14:paraId="025560E5" w14:textId="77777777" w:rsidTr="00A05698">
        <w:tc>
          <w:tcPr>
            <w:tcW w:w="1074" w:type="dxa"/>
            <w:vAlign w:val="center"/>
          </w:tcPr>
          <w:p w14:paraId="4AB0A15E" w14:textId="3A4FB8FB"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p.14</w:t>
            </w:r>
          </w:p>
        </w:tc>
        <w:tc>
          <w:tcPr>
            <w:tcW w:w="3449" w:type="dxa"/>
          </w:tcPr>
          <w:p w14:paraId="752B6BA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p.14).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1DCD39EA" w14:textId="77777777" w:rsidR="00330E60" w:rsidRPr="008E2733" w:rsidRDefault="00330E60" w:rsidP="00230B93">
            <w:pPr>
              <w:spacing w:line="312" w:lineRule="auto"/>
              <w:rPr>
                <w:sz w:val="24"/>
                <w:szCs w:val="24"/>
              </w:rPr>
            </w:pPr>
            <w:r w:rsidRPr="008E2733">
              <w:rPr>
                <w:sz w:val="24"/>
                <w:szCs w:val="24"/>
              </w:rPr>
              <w:t xml:space="preserve">The hot iron hissed and when he raised it, he saw that half of the sock was glued to it. He </w:t>
            </w:r>
            <w:r w:rsidRPr="008E2733">
              <w:rPr>
                <w:b/>
                <w:bCs/>
                <w:sz w:val="24"/>
                <w:szCs w:val="24"/>
              </w:rPr>
              <w:t>froze</w:t>
            </w:r>
            <w:r w:rsidRPr="008E2733">
              <w:rPr>
                <w:sz w:val="24"/>
                <w:szCs w:val="24"/>
              </w:rPr>
              <w:t xml:space="preserve">. </w:t>
            </w:r>
          </w:p>
          <w:p w14:paraId="6533767C" w14:textId="77777777" w:rsidR="00330E60" w:rsidRPr="008E2733" w:rsidRDefault="00330E60" w:rsidP="00230B93">
            <w:pPr>
              <w:spacing w:line="312" w:lineRule="auto"/>
              <w:rPr>
                <w:sz w:val="24"/>
                <w:szCs w:val="24"/>
              </w:rPr>
            </w:pPr>
          </w:p>
        </w:tc>
      </w:tr>
      <w:tr w:rsidR="00330E60" w:rsidRPr="008E2733" w14:paraId="1CFA80FE" w14:textId="77777777" w:rsidTr="00A05698">
        <w:tc>
          <w:tcPr>
            <w:tcW w:w="1074" w:type="dxa"/>
            <w:vAlign w:val="center"/>
          </w:tcPr>
          <w:p w14:paraId="2072EF9C" w14:textId="79FD31AA"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p.18</w:t>
            </w:r>
          </w:p>
        </w:tc>
        <w:tc>
          <w:tcPr>
            <w:tcW w:w="3449" w:type="dxa"/>
          </w:tcPr>
          <w:p w14:paraId="745EF2E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p.18).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7999D12C" w14:textId="77777777" w:rsidR="00330E60" w:rsidRPr="008E2733" w:rsidRDefault="00330E60" w:rsidP="00230B93">
            <w:pPr>
              <w:spacing w:line="312" w:lineRule="auto"/>
              <w:rPr>
                <w:sz w:val="24"/>
                <w:szCs w:val="24"/>
                <w:lang w:val="vi-VN"/>
              </w:rPr>
            </w:pPr>
            <w:proofErr w:type="spellStart"/>
            <w:r w:rsidRPr="008E2733">
              <w:rPr>
                <w:sz w:val="24"/>
                <w:szCs w:val="24"/>
              </w:rPr>
              <w:t>Ugwu</w:t>
            </w:r>
            <w:proofErr w:type="spellEnd"/>
            <w:r w:rsidRPr="008E2733">
              <w:rPr>
                <w:sz w:val="24"/>
                <w:szCs w:val="24"/>
              </w:rPr>
              <w:t xml:space="preserve"> would continue to uncork bottles of beer and Coke silently, while feeling the warm glow of pride</w:t>
            </w:r>
            <w:r w:rsidRPr="008E2733">
              <w:rPr>
                <w:b/>
                <w:bCs/>
                <w:sz w:val="24"/>
                <w:szCs w:val="24"/>
              </w:rPr>
              <w:t xml:space="preserve"> spread up </w:t>
            </w:r>
            <w:r w:rsidRPr="008E2733">
              <w:rPr>
                <w:sz w:val="24"/>
                <w:szCs w:val="24"/>
              </w:rPr>
              <w:t>from the tips of his toes</w:t>
            </w:r>
            <w:r w:rsidRPr="008E2733">
              <w:rPr>
                <w:sz w:val="24"/>
                <w:szCs w:val="24"/>
                <w:lang w:val="vi-VN"/>
              </w:rPr>
              <w:t>.</w:t>
            </w:r>
          </w:p>
        </w:tc>
      </w:tr>
      <w:tr w:rsidR="00330E60" w:rsidRPr="008E2733" w14:paraId="628E8E6C" w14:textId="77777777" w:rsidTr="00A05698">
        <w:tc>
          <w:tcPr>
            <w:tcW w:w="1074" w:type="dxa"/>
            <w:vAlign w:val="center"/>
          </w:tcPr>
          <w:p w14:paraId="51335B6D" w14:textId="2DAC9D7C"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p.19</w:t>
            </w:r>
          </w:p>
        </w:tc>
        <w:tc>
          <w:tcPr>
            <w:tcW w:w="3449" w:type="dxa"/>
          </w:tcPr>
          <w:p w14:paraId="3A47458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p.19).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5B443412" w14:textId="77777777" w:rsidR="00330E60" w:rsidRPr="008E2733" w:rsidRDefault="00330E60" w:rsidP="00230B93">
            <w:pPr>
              <w:spacing w:line="312" w:lineRule="auto"/>
              <w:rPr>
                <w:sz w:val="24"/>
                <w:szCs w:val="24"/>
                <w:lang w:val="vi-VN"/>
              </w:rPr>
            </w:pPr>
            <w:proofErr w:type="spellStart"/>
            <w:r w:rsidRPr="008E2733">
              <w:rPr>
                <w:sz w:val="24"/>
                <w:szCs w:val="24"/>
              </w:rPr>
              <w:t>Ugwu</w:t>
            </w:r>
            <w:proofErr w:type="spellEnd"/>
            <w:r w:rsidRPr="008E2733">
              <w:rPr>
                <w:sz w:val="24"/>
                <w:szCs w:val="24"/>
              </w:rPr>
              <w:t xml:space="preserve"> would look through the kitchen door to see all the guests watching him, their faces half</w:t>
            </w:r>
            <w:r w:rsidRPr="008E2733">
              <w:rPr>
                <w:b/>
                <w:bCs/>
                <w:sz w:val="24"/>
                <w:szCs w:val="24"/>
              </w:rPr>
              <w:t xml:space="preserve"> frozen</w:t>
            </w:r>
            <w:r w:rsidRPr="008E2733">
              <w:rPr>
                <w:sz w:val="24"/>
                <w:szCs w:val="24"/>
              </w:rPr>
              <w:t xml:space="preserve"> as if they did not dare breathe</w:t>
            </w:r>
            <w:r w:rsidRPr="008E2733">
              <w:rPr>
                <w:sz w:val="24"/>
                <w:szCs w:val="24"/>
                <w:lang w:val="vi-VN"/>
              </w:rPr>
              <w:t>.</w:t>
            </w:r>
          </w:p>
        </w:tc>
      </w:tr>
      <w:tr w:rsidR="00330E60" w:rsidRPr="008E2733" w14:paraId="1C666FDC" w14:textId="77777777" w:rsidTr="00A05698">
        <w:tc>
          <w:tcPr>
            <w:tcW w:w="1074" w:type="dxa"/>
            <w:vAlign w:val="center"/>
          </w:tcPr>
          <w:p w14:paraId="11FAB70E" w14:textId="08BFF941"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p.29</w:t>
            </w:r>
          </w:p>
        </w:tc>
        <w:tc>
          <w:tcPr>
            <w:tcW w:w="3449" w:type="dxa"/>
          </w:tcPr>
          <w:p w14:paraId="5A4D443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p.29).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613DD6CD" w14:textId="77777777" w:rsidR="00330E60" w:rsidRPr="008E2733" w:rsidRDefault="00330E60" w:rsidP="00230B93">
            <w:pPr>
              <w:spacing w:line="312" w:lineRule="auto"/>
              <w:rPr>
                <w:sz w:val="24"/>
                <w:szCs w:val="24"/>
                <w:lang w:val="vi-VN"/>
              </w:rPr>
            </w:pPr>
            <w:r w:rsidRPr="008E2733">
              <w:rPr>
                <w:sz w:val="24"/>
                <w:szCs w:val="24"/>
              </w:rPr>
              <w:t>His face</w:t>
            </w:r>
            <w:r w:rsidRPr="008E2733">
              <w:rPr>
                <w:b/>
                <w:bCs/>
                <w:sz w:val="24"/>
                <w:szCs w:val="24"/>
              </w:rPr>
              <w:t xml:space="preserve"> </w:t>
            </w:r>
            <w:r w:rsidRPr="008E2733">
              <w:rPr>
                <w:sz w:val="24"/>
                <w:szCs w:val="24"/>
              </w:rPr>
              <w:t>seemed to</w:t>
            </w:r>
            <w:r w:rsidRPr="008E2733">
              <w:rPr>
                <w:b/>
                <w:bCs/>
                <w:sz w:val="24"/>
                <w:szCs w:val="24"/>
              </w:rPr>
              <w:t xml:space="preserve"> melt</w:t>
            </w:r>
            <w:r w:rsidRPr="008E2733">
              <w:rPr>
                <w:sz w:val="24"/>
                <w:szCs w:val="24"/>
              </w:rPr>
              <w:t>, folding in on itself</w:t>
            </w:r>
            <w:r w:rsidRPr="008E2733">
              <w:rPr>
                <w:sz w:val="24"/>
                <w:szCs w:val="24"/>
                <w:lang w:val="vi-VN"/>
              </w:rPr>
              <w:t>.</w:t>
            </w:r>
          </w:p>
        </w:tc>
      </w:tr>
      <w:tr w:rsidR="00330E60" w:rsidRPr="008E2733" w14:paraId="12AE3E5D" w14:textId="77777777" w:rsidTr="00A05698">
        <w:tc>
          <w:tcPr>
            <w:tcW w:w="1074" w:type="dxa"/>
            <w:vAlign w:val="center"/>
          </w:tcPr>
          <w:p w14:paraId="20DE084A" w14:textId="658423E9" w:rsidR="00330E60" w:rsidRPr="008E2733" w:rsidRDefault="00330E60" w:rsidP="00230B93">
            <w:pPr>
              <w:spacing w:line="312" w:lineRule="auto"/>
              <w:rPr>
                <w:sz w:val="24"/>
                <w:szCs w:val="24"/>
                <w:lang w:val="vi-VN"/>
              </w:rPr>
            </w:pPr>
            <w:r w:rsidRPr="008E2733">
              <w:rPr>
                <w:sz w:val="24"/>
                <w:szCs w:val="24"/>
                <w:lang w:val="vi-VN"/>
              </w:rPr>
              <w:t>E</w:t>
            </w:r>
            <w:r w:rsidR="005D24CD" w:rsidRPr="008E2733">
              <w:rPr>
                <w:sz w:val="24"/>
                <w:szCs w:val="24"/>
                <w:lang w:val="vi-VN"/>
              </w:rPr>
              <w:t>2, p.40</w:t>
            </w:r>
          </w:p>
        </w:tc>
        <w:tc>
          <w:tcPr>
            <w:tcW w:w="3449" w:type="dxa"/>
          </w:tcPr>
          <w:p w14:paraId="00F0CFA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p.40).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315B3287" w14:textId="77777777" w:rsidR="00330E60" w:rsidRPr="008E2733" w:rsidRDefault="00330E60" w:rsidP="00230B93">
            <w:pPr>
              <w:spacing w:line="312" w:lineRule="auto"/>
              <w:rPr>
                <w:sz w:val="24"/>
                <w:szCs w:val="24"/>
                <w:lang w:val="vi-VN"/>
              </w:rPr>
            </w:pPr>
            <w:r w:rsidRPr="008E2733">
              <w:rPr>
                <w:sz w:val="24"/>
                <w:szCs w:val="24"/>
              </w:rPr>
              <w:t>His narrow face</w:t>
            </w:r>
            <w:r w:rsidRPr="008E2733">
              <w:rPr>
                <w:b/>
                <w:bCs/>
                <w:sz w:val="24"/>
                <w:szCs w:val="24"/>
              </w:rPr>
              <w:t xml:space="preserve"> creased</w:t>
            </w:r>
            <w:r w:rsidRPr="008E2733">
              <w:rPr>
                <w:sz w:val="24"/>
                <w:szCs w:val="24"/>
              </w:rPr>
              <w:t xml:space="preserve"> in a smile</w:t>
            </w:r>
            <w:r w:rsidRPr="008E2733">
              <w:rPr>
                <w:sz w:val="24"/>
                <w:szCs w:val="24"/>
                <w:lang w:val="vi-VN"/>
              </w:rPr>
              <w:t>.</w:t>
            </w:r>
          </w:p>
        </w:tc>
      </w:tr>
      <w:tr w:rsidR="00330E60" w:rsidRPr="008E2733" w14:paraId="6DAB74F3" w14:textId="77777777" w:rsidTr="00A05698">
        <w:tc>
          <w:tcPr>
            <w:tcW w:w="1074" w:type="dxa"/>
            <w:vAlign w:val="center"/>
          </w:tcPr>
          <w:p w14:paraId="05FDFDD4" w14:textId="2FC09C6A" w:rsidR="00330E60" w:rsidRPr="008E2733" w:rsidRDefault="00A05698" w:rsidP="00230B93">
            <w:pPr>
              <w:spacing w:line="312" w:lineRule="auto"/>
              <w:rPr>
                <w:sz w:val="24"/>
                <w:szCs w:val="24"/>
                <w:lang w:val="vi-VN"/>
              </w:rPr>
            </w:pPr>
            <w:r w:rsidRPr="008E2733">
              <w:rPr>
                <w:sz w:val="24"/>
                <w:szCs w:val="24"/>
                <w:lang w:val="vi-VN"/>
              </w:rPr>
              <w:t>E</w:t>
            </w:r>
            <w:r w:rsidR="005D24CD" w:rsidRPr="008E2733">
              <w:rPr>
                <w:sz w:val="24"/>
                <w:szCs w:val="24"/>
                <w:lang w:val="vi-VN"/>
              </w:rPr>
              <w:t>2, p.54</w:t>
            </w:r>
          </w:p>
        </w:tc>
        <w:tc>
          <w:tcPr>
            <w:tcW w:w="3449" w:type="dxa"/>
          </w:tcPr>
          <w:p w14:paraId="7BFF550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p.54). </w:t>
            </w:r>
            <w:r w:rsidRPr="008E2733">
              <w:rPr>
                <w:i/>
                <w:iCs/>
                <w:color w:val="000000"/>
                <w:sz w:val="24"/>
                <w:szCs w:val="24"/>
                <w:lang w:val="vi-VN"/>
              </w:rPr>
              <w:t>Half Of A Yellow Sun.</w:t>
            </w:r>
            <w:r w:rsidRPr="008E2733">
              <w:rPr>
                <w:color w:val="000000"/>
                <w:sz w:val="24"/>
                <w:szCs w:val="24"/>
                <w:lang w:val="vi-VN"/>
              </w:rPr>
              <w:t xml:space="preserve"> Publisher: </w:t>
            </w:r>
            <w:r w:rsidRPr="008E2733">
              <w:rPr>
                <w:color w:val="000000"/>
                <w:sz w:val="24"/>
                <w:szCs w:val="24"/>
                <w:lang w:val="vi-VN"/>
              </w:rPr>
              <w:lastRenderedPageBreak/>
              <w:t>Vintage</w:t>
            </w:r>
          </w:p>
        </w:tc>
        <w:tc>
          <w:tcPr>
            <w:tcW w:w="4255" w:type="dxa"/>
          </w:tcPr>
          <w:p w14:paraId="0D6EC5EB" w14:textId="77777777" w:rsidR="00330E60" w:rsidRPr="008E2733" w:rsidRDefault="00330E60" w:rsidP="00230B93">
            <w:pPr>
              <w:spacing w:line="312" w:lineRule="auto"/>
              <w:rPr>
                <w:sz w:val="24"/>
                <w:szCs w:val="24"/>
              </w:rPr>
            </w:pPr>
            <w:r w:rsidRPr="008E2733">
              <w:rPr>
                <w:sz w:val="24"/>
                <w:szCs w:val="24"/>
              </w:rPr>
              <w:lastRenderedPageBreak/>
              <w:t xml:space="preserve">She sat on the sofa and </w:t>
            </w:r>
            <w:r w:rsidRPr="008E2733">
              <w:rPr>
                <w:b/>
                <w:bCs/>
                <w:sz w:val="24"/>
                <w:szCs w:val="24"/>
              </w:rPr>
              <w:t xml:space="preserve">buried </w:t>
            </w:r>
            <w:r w:rsidRPr="008E2733">
              <w:rPr>
                <w:sz w:val="24"/>
                <w:szCs w:val="24"/>
              </w:rPr>
              <w:t xml:space="preserve">her face in her hands until he said he was very sorry, although he was not quite sure what he </w:t>
            </w:r>
            <w:r w:rsidRPr="008E2733">
              <w:rPr>
                <w:sz w:val="24"/>
                <w:szCs w:val="24"/>
              </w:rPr>
              <w:lastRenderedPageBreak/>
              <w:t>was apologizing for.</w:t>
            </w:r>
          </w:p>
        </w:tc>
      </w:tr>
      <w:tr w:rsidR="00330E60" w:rsidRPr="008E2733" w14:paraId="628827B1" w14:textId="77777777" w:rsidTr="00A05698">
        <w:tc>
          <w:tcPr>
            <w:tcW w:w="1074" w:type="dxa"/>
            <w:vAlign w:val="center"/>
          </w:tcPr>
          <w:p w14:paraId="65B29166" w14:textId="32CE30A6" w:rsidR="00330E60" w:rsidRPr="008E2733" w:rsidRDefault="00330E60" w:rsidP="00230B93">
            <w:pPr>
              <w:spacing w:line="312" w:lineRule="auto"/>
              <w:rPr>
                <w:sz w:val="24"/>
                <w:szCs w:val="24"/>
                <w:lang w:val="vi-VN"/>
              </w:rPr>
            </w:pPr>
            <w:r w:rsidRPr="008E2733">
              <w:rPr>
                <w:sz w:val="24"/>
                <w:szCs w:val="24"/>
                <w:lang w:val="vi-VN"/>
              </w:rPr>
              <w:lastRenderedPageBreak/>
              <w:t>E</w:t>
            </w:r>
            <w:r w:rsidR="006707A2" w:rsidRPr="008E2733">
              <w:rPr>
                <w:sz w:val="24"/>
                <w:szCs w:val="24"/>
                <w:lang w:val="vi-VN"/>
              </w:rPr>
              <w:t>2, p.60</w:t>
            </w:r>
          </w:p>
        </w:tc>
        <w:tc>
          <w:tcPr>
            <w:tcW w:w="3449" w:type="dxa"/>
          </w:tcPr>
          <w:p w14:paraId="0E80F17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p.60).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03BC1BEE" w14:textId="77777777" w:rsidR="00330E60" w:rsidRPr="008E2733" w:rsidRDefault="00330E60" w:rsidP="00230B93">
            <w:pPr>
              <w:spacing w:line="312" w:lineRule="auto"/>
              <w:rPr>
                <w:sz w:val="24"/>
                <w:szCs w:val="24"/>
              </w:rPr>
            </w:pPr>
            <w:r w:rsidRPr="008E2733">
              <w:rPr>
                <w:sz w:val="24"/>
                <w:szCs w:val="24"/>
              </w:rPr>
              <w:t>She didn’t sound surprised to hear from him. Or perhaps it was just that she sounded too calm, while his heart</w:t>
            </w:r>
            <w:r w:rsidRPr="008E2733">
              <w:rPr>
                <w:b/>
                <w:bCs/>
                <w:sz w:val="24"/>
                <w:szCs w:val="24"/>
              </w:rPr>
              <w:t xml:space="preserve"> hammered </w:t>
            </w:r>
            <w:r w:rsidRPr="008E2733">
              <w:rPr>
                <w:sz w:val="24"/>
                <w:szCs w:val="24"/>
              </w:rPr>
              <w:t>in his</w:t>
            </w:r>
            <w:r w:rsidRPr="008E2733">
              <w:rPr>
                <w:b/>
                <w:bCs/>
                <w:sz w:val="24"/>
                <w:szCs w:val="24"/>
              </w:rPr>
              <w:t xml:space="preserve"> </w:t>
            </w:r>
            <w:r w:rsidRPr="008E2733">
              <w:rPr>
                <w:sz w:val="24"/>
                <w:szCs w:val="24"/>
              </w:rPr>
              <w:t>chest.</w:t>
            </w:r>
          </w:p>
        </w:tc>
      </w:tr>
      <w:tr w:rsidR="00330E60" w:rsidRPr="008E2733" w14:paraId="219AAACF" w14:textId="77777777" w:rsidTr="00A05698">
        <w:tc>
          <w:tcPr>
            <w:tcW w:w="1074" w:type="dxa"/>
            <w:vAlign w:val="center"/>
          </w:tcPr>
          <w:p w14:paraId="1C678DEA" w14:textId="22F22E18"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2, p</w:t>
            </w:r>
            <w:r w:rsidR="0077319C">
              <w:rPr>
                <w:sz w:val="24"/>
                <w:szCs w:val="24"/>
                <w:lang w:val="vi-VN"/>
              </w:rPr>
              <w:t>65</w:t>
            </w:r>
          </w:p>
        </w:tc>
        <w:tc>
          <w:tcPr>
            <w:tcW w:w="3449" w:type="dxa"/>
          </w:tcPr>
          <w:p w14:paraId="4BBC10F7" w14:textId="17E8727E" w:rsidR="00330E60" w:rsidRPr="008E2733" w:rsidRDefault="00330E60" w:rsidP="00230B93">
            <w:pPr>
              <w:spacing w:line="312" w:lineRule="auto"/>
              <w:rPr>
                <w:color w:val="000000"/>
                <w:sz w:val="24"/>
                <w:szCs w:val="24"/>
                <w:lang w:val="vi-VN"/>
              </w:rPr>
            </w:pPr>
            <w:r w:rsidRPr="008E2733">
              <w:rPr>
                <w:color w:val="000000"/>
                <w:sz w:val="24"/>
                <w:szCs w:val="24"/>
                <w:lang w:val="vi-VN"/>
              </w:rPr>
              <w:t>Adichie, C.N. (2007, p</w:t>
            </w:r>
            <w:r w:rsidR="002B375C">
              <w:rPr>
                <w:color w:val="000000"/>
                <w:sz w:val="24"/>
                <w:szCs w:val="24"/>
                <w:lang w:val="vi-VN"/>
              </w:rPr>
              <w:t>.73</w:t>
            </w:r>
            <w:r w:rsidRPr="008E2733">
              <w:rPr>
                <w:color w:val="000000"/>
                <w:sz w:val="24"/>
                <w:szCs w:val="24"/>
                <w:lang w:val="vi-VN"/>
              </w:rPr>
              <w:t xml:space="preserve">).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08E3AE19" w14:textId="2675EB7C" w:rsidR="0077319C" w:rsidRPr="00474690" w:rsidRDefault="0077319C" w:rsidP="00230B93">
            <w:pPr>
              <w:spacing w:line="312" w:lineRule="auto"/>
              <w:rPr>
                <w:sz w:val="24"/>
                <w:szCs w:val="24"/>
                <w:lang w:val="vi-VN"/>
              </w:rPr>
            </w:pPr>
            <w:r w:rsidRPr="008E2733">
              <w:rPr>
                <w:sz w:val="24"/>
                <w:szCs w:val="24"/>
              </w:rPr>
              <w:t>Her skin</w:t>
            </w:r>
            <w:r w:rsidRPr="008E2733">
              <w:rPr>
                <w:b/>
                <w:bCs/>
                <w:sz w:val="24"/>
                <w:szCs w:val="24"/>
              </w:rPr>
              <w:t xml:space="preserve"> glowed</w:t>
            </w:r>
            <w:r w:rsidRPr="008E2733">
              <w:rPr>
                <w:sz w:val="24"/>
                <w:szCs w:val="24"/>
              </w:rPr>
              <w:t>.</w:t>
            </w:r>
          </w:p>
        </w:tc>
      </w:tr>
      <w:tr w:rsidR="00330E60" w:rsidRPr="008E2733" w14:paraId="51A2B183" w14:textId="77777777" w:rsidTr="00A05698">
        <w:tc>
          <w:tcPr>
            <w:tcW w:w="1074" w:type="dxa"/>
            <w:vAlign w:val="center"/>
          </w:tcPr>
          <w:p w14:paraId="459783BE" w14:textId="128D4743"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2, p.</w:t>
            </w:r>
            <w:r w:rsidR="0077319C">
              <w:rPr>
                <w:sz w:val="24"/>
                <w:szCs w:val="24"/>
                <w:lang w:val="vi-VN"/>
              </w:rPr>
              <w:t>70</w:t>
            </w:r>
          </w:p>
        </w:tc>
        <w:tc>
          <w:tcPr>
            <w:tcW w:w="3449" w:type="dxa"/>
          </w:tcPr>
          <w:p w14:paraId="60A5E0D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p.65).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64BADE1C" w14:textId="77777777" w:rsidR="0077319C" w:rsidRDefault="0077319C" w:rsidP="0077319C">
            <w:pPr>
              <w:spacing w:line="312" w:lineRule="auto"/>
              <w:rPr>
                <w:b/>
                <w:bCs/>
                <w:sz w:val="24"/>
                <w:szCs w:val="24"/>
                <w:lang w:val="vi-VN"/>
              </w:rPr>
            </w:pPr>
            <w:r w:rsidRPr="008E2733">
              <w:rPr>
                <w:sz w:val="24"/>
                <w:szCs w:val="24"/>
              </w:rPr>
              <w:t>He thought about that hug often, and each time he did, he had the sensation of a wall</w:t>
            </w:r>
            <w:r w:rsidRPr="008E2733">
              <w:rPr>
                <w:b/>
                <w:bCs/>
                <w:sz w:val="24"/>
                <w:szCs w:val="24"/>
              </w:rPr>
              <w:t xml:space="preserve"> crumbling</w:t>
            </w:r>
            <w:r w:rsidRPr="008E2733">
              <w:rPr>
                <w:b/>
                <w:bCs/>
                <w:sz w:val="24"/>
                <w:szCs w:val="24"/>
                <w:lang w:val="vi-VN"/>
              </w:rPr>
              <w:t>.</w:t>
            </w:r>
          </w:p>
          <w:p w14:paraId="56B0A47A" w14:textId="48187F1E" w:rsidR="00330E60" w:rsidRPr="008E2733" w:rsidRDefault="00330E60" w:rsidP="00230B93">
            <w:pPr>
              <w:spacing w:line="312" w:lineRule="auto"/>
              <w:rPr>
                <w:sz w:val="24"/>
                <w:szCs w:val="24"/>
              </w:rPr>
            </w:pPr>
          </w:p>
        </w:tc>
      </w:tr>
      <w:tr w:rsidR="00330E60" w:rsidRPr="008E2733" w14:paraId="73D344BE" w14:textId="77777777" w:rsidTr="00A05698">
        <w:tc>
          <w:tcPr>
            <w:tcW w:w="1074" w:type="dxa"/>
            <w:vAlign w:val="center"/>
          </w:tcPr>
          <w:p w14:paraId="1EDE80C4" w14:textId="2BD71473"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2, p.7</w:t>
            </w:r>
            <w:r w:rsidR="0077319C">
              <w:rPr>
                <w:sz w:val="24"/>
                <w:szCs w:val="24"/>
                <w:lang w:val="vi-VN"/>
              </w:rPr>
              <w:t>3</w:t>
            </w:r>
          </w:p>
        </w:tc>
        <w:tc>
          <w:tcPr>
            <w:tcW w:w="3449" w:type="dxa"/>
          </w:tcPr>
          <w:p w14:paraId="58FE98AC"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Adichie, C.N. (2007, p.70). </w:t>
            </w:r>
            <w:r w:rsidRPr="008E2733">
              <w:rPr>
                <w:i/>
                <w:iCs/>
                <w:color w:val="000000"/>
                <w:sz w:val="24"/>
                <w:szCs w:val="24"/>
                <w:lang w:val="vi-VN"/>
              </w:rPr>
              <w:t>Half Of A Yellow Sun.</w:t>
            </w:r>
            <w:r w:rsidRPr="008E2733">
              <w:rPr>
                <w:color w:val="000000"/>
                <w:sz w:val="24"/>
                <w:szCs w:val="24"/>
                <w:lang w:val="vi-VN"/>
              </w:rPr>
              <w:t xml:space="preserve"> Publisher: Vintage</w:t>
            </w:r>
          </w:p>
        </w:tc>
        <w:tc>
          <w:tcPr>
            <w:tcW w:w="4255" w:type="dxa"/>
          </w:tcPr>
          <w:p w14:paraId="130FDAD4" w14:textId="77777777" w:rsidR="0077319C" w:rsidRDefault="0077319C" w:rsidP="0077319C">
            <w:pPr>
              <w:spacing w:line="312" w:lineRule="auto"/>
              <w:rPr>
                <w:sz w:val="24"/>
                <w:szCs w:val="24"/>
                <w:lang w:val="vi-VN"/>
              </w:rPr>
            </w:pPr>
            <w:r>
              <w:rPr>
                <w:sz w:val="24"/>
                <w:szCs w:val="24"/>
                <w:lang w:val="vi-VN"/>
              </w:rPr>
              <w:t xml:space="preserve">His face </w:t>
            </w:r>
            <w:r w:rsidRPr="00F90E31">
              <w:rPr>
                <w:b/>
                <w:bCs/>
                <w:sz w:val="24"/>
                <w:szCs w:val="24"/>
                <w:lang w:val="vi-VN"/>
              </w:rPr>
              <w:t>brightened</w:t>
            </w:r>
            <w:r>
              <w:rPr>
                <w:sz w:val="24"/>
                <w:szCs w:val="24"/>
                <w:lang w:val="vi-VN"/>
              </w:rPr>
              <w:t>.</w:t>
            </w:r>
          </w:p>
          <w:p w14:paraId="3A33E48A" w14:textId="4ECA7C7F" w:rsidR="0077319C" w:rsidRPr="008E2733" w:rsidRDefault="0077319C" w:rsidP="00230B93">
            <w:pPr>
              <w:spacing w:line="312" w:lineRule="auto"/>
              <w:rPr>
                <w:sz w:val="24"/>
                <w:szCs w:val="24"/>
                <w:lang w:val="vi-VN"/>
              </w:rPr>
            </w:pPr>
          </w:p>
        </w:tc>
      </w:tr>
      <w:tr w:rsidR="00330E60" w:rsidRPr="008E2733" w14:paraId="06BEC799" w14:textId="77777777" w:rsidTr="00A05698">
        <w:tc>
          <w:tcPr>
            <w:tcW w:w="1074" w:type="dxa"/>
            <w:vAlign w:val="center"/>
          </w:tcPr>
          <w:p w14:paraId="0B011939" w14:textId="12779D47" w:rsidR="00330E60" w:rsidRPr="008E2733" w:rsidRDefault="006707A2" w:rsidP="00230B93">
            <w:pPr>
              <w:spacing w:line="312" w:lineRule="auto"/>
              <w:rPr>
                <w:sz w:val="24"/>
                <w:szCs w:val="24"/>
                <w:lang w:val="vi-VN"/>
              </w:rPr>
            </w:pPr>
            <w:r w:rsidRPr="008E2733">
              <w:rPr>
                <w:sz w:val="24"/>
                <w:szCs w:val="24"/>
                <w:lang w:val="vi-VN"/>
              </w:rPr>
              <w:t>E3, p.34</w:t>
            </w:r>
          </w:p>
        </w:tc>
        <w:tc>
          <w:tcPr>
            <w:tcW w:w="3449" w:type="dxa"/>
          </w:tcPr>
          <w:p w14:paraId="44315E46" w14:textId="77777777" w:rsidR="00330E60" w:rsidRPr="008E2733" w:rsidRDefault="00330E60" w:rsidP="00230B93">
            <w:pPr>
              <w:spacing w:line="312" w:lineRule="auto"/>
              <w:rPr>
                <w:color w:val="000000"/>
                <w:sz w:val="24"/>
                <w:szCs w:val="24"/>
                <w:lang w:val="vi-VN"/>
              </w:rPr>
            </w:pPr>
            <w:r w:rsidRPr="008E2733">
              <w:rPr>
                <w:color w:val="000000"/>
                <w:sz w:val="24"/>
                <w:szCs w:val="24"/>
              </w:rPr>
              <w:t>Baldacci</w:t>
            </w:r>
            <w:r w:rsidRPr="008E2733">
              <w:rPr>
                <w:color w:val="000000"/>
                <w:sz w:val="24"/>
                <w:szCs w:val="24"/>
                <w:lang w:val="vi-VN"/>
              </w:rPr>
              <w:t>, D.</w:t>
            </w:r>
            <w:r w:rsidRPr="008E2733">
              <w:rPr>
                <w:color w:val="000000"/>
                <w:sz w:val="24"/>
                <w:szCs w:val="24"/>
              </w:rPr>
              <w:t xml:space="preserve"> (2005</w:t>
            </w:r>
            <w:r w:rsidRPr="008E2733">
              <w:rPr>
                <w:color w:val="000000"/>
                <w:sz w:val="24"/>
                <w:szCs w:val="24"/>
                <w:lang w:val="vi-VN"/>
              </w:rPr>
              <w:t>, 34</w:t>
            </w:r>
            <w:r w:rsidRPr="008E2733">
              <w:rPr>
                <w:color w:val="000000"/>
                <w:sz w:val="24"/>
                <w:szCs w:val="24"/>
              </w:rPr>
              <w:t>)</w:t>
            </w:r>
            <w:r w:rsidRPr="008E2733">
              <w:rPr>
                <w:color w:val="000000"/>
                <w:sz w:val="24"/>
                <w:szCs w:val="24"/>
                <w:lang w:val="vi-VN"/>
              </w:rPr>
              <w:t xml:space="preserve">. </w:t>
            </w:r>
            <w:r w:rsidRPr="008E2733">
              <w:rPr>
                <w:i/>
                <w:iCs/>
                <w:color w:val="000000"/>
                <w:sz w:val="24"/>
                <w:szCs w:val="24"/>
              </w:rPr>
              <w:t>Last Man Standing</w:t>
            </w:r>
            <w:r w:rsidRPr="008E2733">
              <w:rPr>
                <w:color w:val="000000"/>
                <w:sz w:val="24"/>
                <w:szCs w:val="24"/>
                <w:lang w:val="vi-VN"/>
              </w:rPr>
              <w:t>. Publisher: Grand Central Publishing</w:t>
            </w:r>
          </w:p>
        </w:tc>
        <w:tc>
          <w:tcPr>
            <w:tcW w:w="4255" w:type="dxa"/>
          </w:tcPr>
          <w:p w14:paraId="34FA709B" w14:textId="77777777" w:rsidR="00330E60" w:rsidRPr="008E2733" w:rsidRDefault="00330E60" w:rsidP="00230B93">
            <w:pPr>
              <w:spacing w:line="312" w:lineRule="auto"/>
              <w:rPr>
                <w:color w:val="000000"/>
                <w:sz w:val="24"/>
                <w:szCs w:val="24"/>
              </w:rPr>
            </w:pPr>
            <w:r w:rsidRPr="008E2733">
              <w:rPr>
                <w:color w:val="000000"/>
                <w:sz w:val="24"/>
                <w:szCs w:val="24"/>
              </w:rPr>
              <w:t xml:space="preserve">With my heart </w:t>
            </w:r>
            <w:r w:rsidRPr="008E2733">
              <w:rPr>
                <w:b/>
                <w:bCs/>
                <w:color w:val="000000"/>
                <w:sz w:val="24"/>
                <w:szCs w:val="24"/>
              </w:rPr>
              <w:t xml:space="preserve">jumping </w:t>
            </w:r>
            <w:r w:rsidRPr="008E2733">
              <w:rPr>
                <w:color w:val="000000"/>
                <w:sz w:val="24"/>
                <w:szCs w:val="24"/>
              </w:rPr>
              <w:t xml:space="preserve">for joy, and feeling as high as a kite, I exited his </w:t>
            </w:r>
            <w:proofErr w:type="spellStart"/>
            <w:r w:rsidRPr="008E2733">
              <w:rPr>
                <w:color w:val="000000"/>
                <w:sz w:val="24"/>
                <w:szCs w:val="24"/>
              </w:rPr>
              <w:t>oce</w:t>
            </w:r>
            <w:proofErr w:type="spellEnd"/>
            <w:r w:rsidRPr="008E2733">
              <w:rPr>
                <w:color w:val="000000"/>
                <w:sz w:val="24"/>
                <w:szCs w:val="24"/>
              </w:rPr>
              <w:t xml:space="preserve"> and the building.</w:t>
            </w:r>
          </w:p>
        </w:tc>
      </w:tr>
      <w:tr w:rsidR="00330E60" w:rsidRPr="008E2733" w14:paraId="3BA46EB2" w14:textId="77777777" w:rsidTr="00A05698">
        <w:tc>
          <w:tcPr>
            <w:tcW w:w="1074" w:type="dxa"/>
            <w:vAlign w:val="center"/>
          </w:tcPr>
          <w:p w14:paraId="5FFBF187" w14:textId="18693033"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4, p.174</w:t>
            </w:r>
          </w:p>
        </w:tc>
        <w:tc>
          <w:tcPr>
            <w:tcW w:w="3449" w:type="dxa"/>
          </w:tcPr>
          <w:p w14:paraId="5F6DA3A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Benarrosh, H. (2012, p.174). Sunbeam: Vol.I: </w:t>
            </w:r>
            <w:r w:rsidRPr="008E2733">
              <w:rPr>
                <w:i/>
                <w:iCs/>
                <w:color w:val="000000"/>
                <w:sz w:val="24"/>
                <w:szCs w:val="24"/>
                <w:lang w:val="vi-VN"/>
              </w:rPr>
              <w:t>Weather Wonders</w:t>
            </w:r>
            <w:r w:rsidRPr="008E2733">
              <w:rPr>
                <w:color w:val="000000"/>
                <w:sz w:val="24"/>
                <w:szCs w:val="24"/>
                <w:lang w:val="vi-VN"/>
              </w:rPr>
              <w:t>. Publisher: Xlibris UK</w:t>
            </w:r>
          </w:p>
        </w:tc>
        <w:tc>
          <w:tcPr>
            <w:tcW w:w="4255" w:type="dxa"/>
          </w:tcPr>
          <w:p w14:paraId="0C2D29AC"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Apparently, they make your blood </w:t>
            </w:r>
            <w:r w:rsidRPr="008E2733">
              <w:rPr>
                <w:b/>
                <w:bCs/>
                <w:color w:val="000000"/>
                <w:sz w:val="24"/>
                <w:szCs w:val="24"/>
                <w:lang w:val="vi-VN"/>
              </w:rPr>
              <w:t>run</w:t>
            </w:r>
            <w:r w:rsidRPr="008E2733">
              <w:rPr>
                <w:color w:val="000000"/>
                <w:sz w:val="24"/>
                <w:szCs w:val="24"/>
                <w:lang w:val="vi-VN"/>
              </w:rPr>
              <w:t xml:space="preserve"> cold when they get close to you.</w:t>
            </w:r>
          </w:p>
        </w:tc>
      </w:tr>
      <w:tr w:rsidR="00330E60" w:rsidRPr="008E2733" w14:paraId="4D6B7B06" w14:textId="77777777" w:rsidTr="00A05698">
        <w:tc>
          <w:tcPr>
            <w:tcW w:w="1074" w:type="dxa"/>
            <w:vAlign w:val="center"/>
          </w:tcPr>
          <w:p w14:paraId="2E3779E2" w14:textId="5D97D0CD"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5, p.8</w:t>
            </w:r>
          </w:p>
        </w:tc>
        <w:tc>
          <w:tcPr>
            <w:tcW w:w="3449" w:type="dxa"/>
          </w:tcPr>
          <w:p w14:paraId="214B971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Berry, T. (2011, p.8). </w:t>
            </w:r>
            <w:r w:rsidRPr="008E2733">
              <w:rPr>
                <w:i/>
                <w:iCs/>
                <w:color w:val="000000"/>
                <w:sz w:val="24"/>
                <w:szCs w:val="24"/>
                <w:lang w:val="vi-VN"/>
              </w:rPr>
              <w:t>Inverted Love</w:t>
            </w:r>
            <w:r w:rsidRPr="008E2733">
              <w:rPr>
                <w:color w:val="000000"/>
                <w:sz w:val="24"/>
                <w:szCs w:val="24"/>
                <w:lang w:val="vi-VN"/>
              </w:rPr>
              <w:t>. Publisher: iUniverse</w:t>
            </w:r>
          </w:p>
        </w:tc>
        <w:tc>
          <w:tcPr>
            <w:tcW w:w="4255" w:type="dxa"/>
          </w:tcPr>
          <w:p w14:paraId="6BEF10FC" w14:textId="77777777" w:rsidR="00330E60" w:rsidRPr="008E2733" w:rsidRDefault="00330E60" w:rsidP="00230B93">
            <w:pPr>
              <w:spacing w:line="312" w:lineRule="auto"/>
              <w:rPr>
                <w:color w:val="000000"/>
                <w:sz w:val="24"/>
                <w:szCs w:val="24"/>
              </w:rPr>
            </w:pPr>
            <w:r w:rsidRPr="008E2733">
              <w:rPr>
                <w:color w:val="000000"/>
                <w:sz w:val="24"/>
                <w:szCs w:val="24"/>
              </w:rPr>
              <w:t xml:space="preserve">You can't say anything without someone </w:t>
            </w:r>
            <w:r w:rsidRPr="008E2733">
              <w:rPr>
                <w:b/>
                <w:bCs/>
                <w:color w:val="000000"/>
                <w:sz w:val="24"/>
                <w:szCs w:val="24"/>
              </w:rPr>
              <w:t xml:space="preserve">jumping </w:t>
            </w:r>
            <w:r w:rsidRPr="008E2733">
              <w:rPr>
                <w:color w:val="000000"/>
                <w:sz w:val="24"/>
                <w:szCs w:val="24"/>
              </w:rPr>
              <w:t>down your throat.</w:t>
            </w:r>
          </w:p>
        </w:tc>
      </w:tr>
      <w:tr w:rsidR="00330E60" w:rsidRPr="008E2733" w14:paraId="6D90DEE1" w14:textId="77777777" w:rsidTr="00A05698">
        <w:tc>
          <w:tcPr>
            <w:tcW w:w="1074" w:type="dxa"/>
            <w:vAlign w:val="center"/>
          </w:tcPr>
          <w:p w14:paraId="2F5B692D" w14:textId="2AA6D1AF"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6, p.158</w:t>
            </w:r>
          </w:p>
        </w:tc>
        <w:tc>
          <w:tcPr>
            <w:tcW w:w="3449" w:type="dxa"/>
          </w:tcPr>
          <w:p w14:paraId="60DEAE93" w14:textId="77777777" w:rsidR="00330E60" w:rsidRPr="008E2733" w:rsidRDefault="00330E60" w:rsidP="00230B93">
            <w:pPr>
              <w:spacing w:line="312" w:lineRule="auto"/>
              <w:rPr>
                <w:sz w:val="24"/>
                <w:szCs w:val="24"/>
                <w:lang w:val="vi-VN"/>
              </w:rPr>
            </w:pPr>
            <w:r w:rsidRPr="008E2733">
              <w:rPr>
                <w:sz w:val="24"/>
                <w:szCs w:val="24"/>
                <w:lang w:val="vi-VN"/>
              </w:rPr>
              <w:t xml:space="preserve">Brackenbury, R.  (2007, </w:t>
            </w:r>
            <w:r w:rsidRPr="008E2733">
              <w:rPr>
                <w:color w:val="000000"/>
                <w:sz w:val="24"/>
                <w:szCs w:val="24"/>
                <w:lang w:val="vi-VN"/>
              </w:rPr>
              <w:t>p.158).</w:t>
            </w:r>
            <w:r w:rsidRPr="008E2733">
              <w:rPr>
                <w:i/>
                <w:iCs/>
                <w:sz w:val="24"/>
                <w:szCs w:val="24"/>
                <w:lang w:val="vi-VN"/>
              </w:rPr>
              <w:t>Windstorms</w:t>
            </w:r>
            <w:r w:rsidRPr="008E2733">
              <w:rPr>
                <w:i/>
                <w:iCs/>
                <w:color w:val="000000"/>
                <w:sz w:val="24"/>
                <w:szCs w:val="24"/>
              </w:rPr>
              <w:t xml:space="preserve"> and Flood</w:t>
            </w:r>
            <w:r w:rsidRPr="008E2733">
              <w:rPr>
                <w:i/>
                <w:iCs/>
                <w:color w:val="000000"/>
                <w:sz w:val="24"/>
                <w:szCs w:val="24"/>
                <w:lang w:val="vi-VN"/>
              </w:rPr>
              <w:t xml:space="preserve">. </w:t>
            </w:r>
            <w:r w:rsidRPr="008E2733">
              <w:rPr>
                <w:color w:val="000000"/>
                <w:sz w:val="24"/>
                <w:szCs w:val="24"/>
                <w:lang w:val="vi-VN"/>
              </w:rPr>
              <w:t>Publisher: Daniel &amp; Daniel Publishers</w:t>
            </w:r>
          </w:p>
        </w:tc>
        <w:tc>
          <w:tcPr>
            <w:tcW w:w="4255" w:type="dxa"/>
          </w:tcPr>
          <w:p w14:paraId="59DC2554" w14:textId="77777777" w:rsidR="00330E60" w:rsidRPr="008E2733" w:rsidRDefault="00330E60" w:rsidP="00230B93">
            <w:pPr>
              <w:spacing w:line="312" w:lineRule="auto"/>
              <w:rPr>
                <w:b/>
                <w:bCs/>
                <w:sz w:val="24"/>
                <w:szCs w:val="24"/>
                <w:lang w:val="vi-VN"/>
              </w:rPr>
            </w:pPr>
            <w:r w:rsidRPr="008E2733">
              <w:rPr>
                <w:color w:val="000000"/>
                <w:sz w:val="24"/>
                <w:szCs w:val="24"/>
              </w:rPr>
              <w:t xml:space="preserve">She thought of honking the horn, surprising them, </w:t>
            </w:r>
            <w:r w:rsidRPr="008E2733">
              <w:rPr>
                <w:color w:val="000000"/>
                <w:sz w:val="24"/>
                <w:szCs w:val="24"/>
                <w:lang w:val="vi-VN"/>
              </w:rPr>
              <w:t xml:space="preserve">and </w:t>
            </w:r>
            <w:r w:rsidRPr="008E2733">
              <w:rPr>
                <w:color w:val="000000"/>
                <w:sz w:val="24"/>
                <w:szCs w:val="24"/>
              </w:rPr>
              <w:t>probably making them</w:t>
            </w:r>
            <w:r w:rsidRPr="008E2733">
              <w:rPr>
                <w:b/>
                <w:bCs/>
                <w:color w:val="000000"/>
                <w:sz w:val="24"/>
                <w:szCs w:val="24"/>
              </w:rPr>
              <w:t xml:space="preserve"> jump</w:t>
            </w:r>
            <w:r w:rsidRPr="008E2733">
              <w:rPr>
                <w:color w:val="000000"/>
                <w:sz w:val="24"/>
                <w:szCs w:val="24"/>
              </w:rPr>
              <w:t xml:space="preserve"> out of their skins.</w:t>
            </w:r>
          </w:p>
        </w:tc>
      </w:tr>
      <w:tr w:rsidR="00330E60" w:rsidRPr="008E2733" w14:paraId="52B28DB4" w14:textId="77777777" w:rsidTr="00A05698">
        <w:tc>
          <w:tcPr>
            <w:tcW w:w="1074" w:type="dxa"/>
            <w:vAlign w:val="center"/>
          </w:tcPr>
          <w:p w14:paraId="69C355FF" w14:textId="6DF7205B"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7, p.124</w:t>
            </w:r>
          </w:p>
        </w:tc>
        <w:tc>
          <w:tcPr>
            <w:tcW w:w="3449" w:type="dxa"/>
          </w:tcPr>
          <w:p w14:paraId="05C70603" w14:textId="77777777" w:rsidR="00330E60" w:rsidRPr="008E2733" w:rsidRDefault="00330E60" w:rsidP="00230B93">
            <w:pPr>
              <w:spacing w:line="312" w:lineRule="auto"/>
              <w:rPr>
                <w:sz w:val="24"/>
                <w:szCs w:val="24"/>
                <w:lang w:val="vi-VN"/>
              </w:rPr>
            </w:pPr>
            <w:r w:rsidRPr="008E2733">
              <w:rPr>
                <w:sz w:val="24"/>
                <w:szCs w:val="24"/>
                <w:lang w:val="vi-VN"/>
              </w:rPr>
              <w:t xml:space="preserve">Brennan, A. (2006, p.124). </w:t>
            </w:r>
            <w:r w:rsidRPr="008E2733">
              <w:rPr>
                <w:i/>
                <w:iCs/>
                <w:sz w:val="24"/>
                <w:szCs w:val="24"/>
                <w:lang w:val="vi-VN"/>
              </w:rPr>
              <w:t>The Hunt.</w:t>
            </w:r>
            <w:r w:rsidRPr="008E2733">
              <w:rPr>
                <w:sz w:val="24"/>
                <w:szCs w:val="24"/>
                <w:lang w:val="vi-VN"/>
              </w:rPr>
              <w:t xml:space="preserve"> Publisher: </w:t>
            </w:r>
            <w:r w:rsidRPr="008E2733">
              <w:rPr>
                <w:color w:val="333333"/>
                <w:sz w:val="24"/>
                <w:szCs w:val="24"/>
                <w:shd w:val="clear" w:color="auto" w:fill="FFFFFF"/>
                <w:lang w:val="vi-VN"/>
              </w:rPr>
              <w:t>Ballantine Books, New York</w:t>
            </w:r>
          </w:p>
        </w:tc>
        <w:tc>
          <w:tcPr>
            <w:tcW w:w="4255" w:type="dxa"/>
          </w:tcPr>
          <w:p w14:paraId="3F3E438F" w14:textId="77777777" w:rsidR="00330E60" w:rsidRPr="008E2733" w:rsidRDefault="00330E60" w:rsidP="00230B93">
            <w:pPr>
              <w:spacing w:line="312" w:lineRule="auto"/>
              <w:rPr>
                <w:color w:val="000000"/>
                <w:sz w:val="24"/>
                <w:szCs w:val="24"/>
              </w:rPr>
            </w:pPr>
            <w:r w:rsidRPr="008E2733">
              <w:rPr>
                <w:color w:val="000000" w:themeColor="text1"/>
                <w:sz w:val="24"/>
                <w:szCs w:val="24"/>
                <w:shd w:val="clear" w:color="auto" w:fill="FFFFFF"/>
              </w:rPr>
              <w:t>Waiting for him to</w:t>
            </w:r>
            <w:r w:rsidRPr="008E2733">
              <w:rPr>
                <w:rStyle w:val="apple-converted-space"/>
                <w:color w:val="000000" w:themeColor="text1"/>
                <w:sz w:val="24"/>
                <w:szCs w:val="24"/>
                <w:shd w:val="clear" w:color="auto" w:fill="FFFFFF"/>
              </w:rPr>
              <w:t> </w:t>
            </w:r>
            <w:r w:rsidRPr="008E2733">
              <w:rPr>
                <w:rStyle w:val="Emphasis"/>
                <w:b/>
                <w:bCs/>
                <w:color w:val="000000" w:themeColor="text1"/>
                <w:sz w:val="24"/>
                <w:szCs w:val="24"/>
              </w:rPr>
              <w:t xml:space="preserve">jump down </w:t>
            </w:r>
            <w:r w:rsidRPr="008E2733">
              <w:rPr>
                <w:rStyle w:val="Emphasis"/>
                <w:color w:val="000000" w:themeColor="text1"/>
                <w:sz w:val="24"/>
                <w:szCs w:val="24"/>
              </w:rPr>
              <w:t>her throat</w:t>
            </w:r>
            <w:r w:rsidRPr="008E2733">
              <w:rPr>
                <w:color w:val="000000" w:themeColor="text1"/>
                <w:sz w:val="24"/>
                <w:szCs w:val="24"/>
                <w:shd w:val="clear" w:color="auto" w:fill="FFFFFF"/>
              </w:rPr>
              <w:t>.</w:t>
            </w:r>
          </w:p>
        </w:tc>
      </w:tr>
      <w:tr w:rsidR="00330E60" w:rsidRPr="008E2733" w14:paraId="490B677B" w14:textId="77777777" w:rsidTr="00A05698">
        <w:tc>
          <w:tcPr>
            <w:tcW w:w="1074" w:type="dxa"/>
            <w:vAlign w:val="center"/>
          </w:tcPr>
          <w:p w14:paraId="26F31A8B" w14:textId="60A686CA" w:rsidR="00330E60" w:rsidRPr="008E2733" w:rsidRDefault="00330E60" w:rsidP="00230B93">
            <w:pPr>
              <w:spacing w:line="312" w:lineRule="auto"/>
              <w:rPr>
                <w:sz w:val="24"/>
                <w:szCs w:val="24"/>
                <w:lang w:val="vi-VN"/>
              </w:rPr>
            </w:pPr>
            <w:r w:rsidRPr="008E2733">
              <w:rPr>
                <w:sz w:val="24"/>
                <w:szCs w:val="24"/>
                <w:lang w:val="vi-VN"/>
              </w:rPr>
              <w:t>E</w:t>
            </w:r>
            <w:r w:rsidR="006707A2" w:rsidRPr="008E2733">
              <w:rPr>
                <w:sz w:val="24"/>
                <w:szCs w:val="24"/>
                <w:lang w:val="vi-VN"/>
              </w:rPr>
              <w:t>8, p.100</w:t>
            </w:r>
          </w:p>
        </w:tc>
        <w:tc>
          <w:tcPr>
            <w:tcW w:w="3449" w:type="dxa"/>
          </w:tcPr>
          <w:p w14:paraId="574E0C67" w14:textId="77777777" w:rsidR="00330E60" w:rsidRPr="008E2733" w:rsidRDefault="00330E60" w:rsidP="00230B93">
            <w:pPr>
              <w:spacing w:line="312" w:lineRule="auto"/>
              <w:rPr>
                <w:sz w:val="24"/>
                <w:szCs w:val="24"/>
                <w:lang w:val="vi-VN"/>
              </w:rPr>
            </w:pPr>
            <w:r w:rsidRPr="008E2733">
              <w:rPr>
                <w:color w:val="000000"/>
                <w:sz w:val="24"/>
                <w:szCs w:val="24"/>
              </w:rPr>
              <w:t>Carmel</w:t>
            </w:r>
            <w:r w:rsidRPr="008E2733">
              <w:rPr>
                <w:color w:val="000000"/>
                <w:sz w:val="24"/>
                <w:szCs w:val="24"/>
                <w:lang w:val="vi-VN"/>
              </w:rPr>
              <w:t xml:space="preserve">, J. (2016, p.100). </w:t>
            </w:r>
            <w:r w:rsidRPr="008E2733">
              <w:rPr>
                <w:i/>
                <w:iCs/>
                <w:color w:val="000000"/>
                <w:sz w:val="24"/>
                <w:szCs w:val="24"/>
              </w:rPr>
              <w:t>The Hearts of a girl</w:t>
            </w:r>
            <w:r w:rsidRPr="008E2733">
              <w:rPr>
                <w:color w:val="000000"/>
                <w:sz w:val="24"/>
                <w:szCs w:val="24"/>
                <w:lang w:val="vi-VN"/>
              </w:rPr>
              <w:t>. Publisher: Morgan James Publishing</w:t>
            </w:r>
          </w:p>
        </w:tc>
        <w:tc>
          <w:tcPr>
            <w:tcW w:w="4255" w:type="dxa"/>
          </w:tcPr>
          <w:p w14:paraId="683EB750" w14:textId="77777777" w:rsidR="00330E60" w:rsidRPr="008E2733" w:rsidRDefault="00330E60" w:rsidP="00230B93">
            <w:pPr>
              <w:spacing w:line="312" w:lineRule="auto"/>
              <w:rPr>
                <w:color w:val="000000"/>
                <w:sz w:val="24"/>
                <w:szCs w:val="24"/>
              </w:rPr>
            </w:pPr>
            <w:r w:rsidRPr="008E2733">
              <w:rPr>
                <w:color w:val="000000"/>
                <w:sz w:val="24"/>
                <w:szCs w:val="24"/>
              </w:rPr>
              <w:t xml:space="preserve">My heart </w:t>
            </w:r>
            <w:r w:rsidRPr="008E2733">
              <w:rPr>
                <w:b/>
                <w:bCs/>
                <w:color w:val="000000"/>
                <w:sz w:val="24"/>
                <w:szCs w:val="24"/>
              </w:rPr>
              <w:t>sank</w:t>
            </w:r>
            <w:r w:rsidRPr="008E2733">
              <w:rPr>
                <w:color w:val="000000"/>
                <w:sz w:val="24"/>
                <w:szCs w:val="24"/>
              </w:rPr>
              <w:t xml:space="preserve"> at the look on his face.</w:t>
            </w:r>
          </w:p>
        </w:tc>
      </w:tr>
      <w:tr w:rsidR="00330E60" w:rsidRPr="008E2733" w14:paraId="1209B0EB" w14:textId="77777777" w:rsidTr="00A05698">
        <w:tc>
          <w:tcPr>
            <w:tcW w:w="1074" w:type="dxa"/>
            <w:vAlign w:val="center"/>
          </w:tcPr>
          <w:p w14:paraId="558DB758" w14:textId="5EDA507D" w:rsidR="00330E60" w:rsidRPr="008E2733" w:rsidRDefault="00C25738" w:rsidP="00230B93">
            <w:pPr>
              <w:spacing w:line="312" w:lineRule="auto"/>
              <w:rPr>
                <w:sz w:val="24"/>
                <w:szCs w:val="24"/>
                <w:lang w:val="vi-VN"/>
              </w:rPr>
            </w:pPr>
            <w:r w:rsidRPr="008E2733">
              <w:rPr>
                <w:sz w:val="24"/>
                <w:szCs w:val="24"/>
                <w:lang w:val="vi-VN"/>
              </w:rPr>
              <w:t>E9, p.35</w:t>
            </w:r>
          </w:p>
        </w:tc>
        <w:tc>
          <w:tcPr>
            <w:tcW w:w="3449" w:type="dxa"/>
          </w:tcPr>
          <w:p w14:paraId="38BF86C2" w14:textId="77777777" w:rsidR="00330E60" w:rsidRPr="008E2733" w:rsidRDefault="00330E60" w:rsidP="00230B93">
            <w:pPr>
              <w:spacing w:line="312" w:lineRule="auto"/>
              <w:rPr>
                <w:color w:val="000000"/>
                <w:sz w:val="24"/>
                <w:szCs w:val="24"/>
              </w:rPr>
            </w:pPr>
            <w:r w:rsidRPr="008E2733">
              <w:rPr>
                <w:sz w:val="24"/>
                <w:szCs w:val="24"/>
                <w:lang w:val="vi-VN"/>
              </w:rPr>
              <w:t xml:space="preserve">Case, M. (2018, p. 35). </w:t>
            </w:r>
            <w:r w:rsidRPr="008E2733">
              <w:rPr>
                <w:i/>
                <w:iCs/>
                <w:color w:val="000000"/>
                <w:sz w:val="24"/>
                <w:szCs w:val="24"/>
              </w:rPr>
              <w:t xml:space="preserve">In the </w:t>
            </w:r>
            <w:r w:rsidRPr="008E2733">
              <w:rPr>
                <w:i/>
                <w:iCs/>
                <w:color w:val="000000"/>
                <w:sz w:val="24"/>
                <w:szCs w:val="24"/>
              </w:rPr>
              <w:lastRenderedPageBreak/>
              <w:t>Face of Adversity: Giving Up is Not an Option!</w:t>
            </w:r>
            <w:r w:rsidRPr="008E2733">
              <w:rPr>
                <w:color w:val="000000"/>
                <w:sz w:val="24"/>
                <w:szCs w:val="24"/>
                <w:lang w:val="vi-VN"/>
              </w:rPr>
              <w:t xml:space="preserve"> Publisher: Dog Ear Publishing</w:t>
            </w:r>
          </w:p>
        </w:tc>
        <w:tc>
          <w:tcPr>
            <w:tcW w:w="4255" w:type="dxa"/>
          </w:tcPr>
          <w:p w14:paraId="26A18783" w14:textId="77777777" w:rsidR="00330E60" w:rsidRPr="008E2733" w:rsidRDefault="00330E60" w:rsidP="00230B93">
            <w:pPr>
              <w:spacing w:line="312" w:lineRule="auto"/>
              <w:rPr>
                <w:color w:val="000000"/>
                <w:sz w:val="24"/>
                <w:szCs w:val="24"/>
              </w:rPr>
            </w:pPr>
            <w:r w:rsidRPr="008E2733">
              <w:rPr>
                <w:color w:val="000000"/>
                <w:sz w:val="24"/>
                <w:szCs w:val="24"/>
              </w:rPr>
              <w:lastRenderedPageBreak/>
              <w:t xml:space="preserve">My heart </w:t>
            </w:r>
            <w:r w:rsidRPr="008E2733">
              <w:rPr>
                <w:b/>
                <w:bCs/>
                <w:color w:val="000000"/>
                <w:sz w:val="24"/>
                <w:szCs w:val="24"/>
              </w:rPr>
              <w:t xml:space="preserve">sank </w:t>
            </w:r>
            <w:r w:rsidRPr="008E2733">
              <w:rPr>
                <w:color w:val="000000"/>
                <w:sz w:val="24"/>
                <w:szCs w:val="24"/>
              </w:rPr>
              <w:t>to the soles of my feet.</w:t>
            </w:r>
          </w:p>
          <w:p w14:paraId="1DD86790" w14:textId="77777777" w:rsidR="00330E60" w:rsidRPr="008E2733" w:rsidRDefault="00330E60" w:rsidP="00230B93">
            <w:pPr>
              <w:spacing w:line="312" w:lineRule="auto"/>
              <w:rPr>
                <w:color w:val="000000"/>
                <w:sz w:val="24"/>
                <w:szCs w:val="24"/>
              </w:rPr>
            </w:pPr>
          </w:p>
        </w:tc>
      </w:tr>
      <w:tr w:rsidR="00330E60" w:rsidRPr="008E2733" w14:paraId="49B98363" w14:textId="77777777" w:rsidTr="00A05698">
        <w:tc>
          <w:tcPr>
            <w:tcW w:w="1074" w:type="dxa"/>
            <w:vAlign w:val="center"/>
          </w:tcPr>
          <w:p w14:paraId="18D4E44A" w14:textId="637C0F11" w:rsidR="00330E60" w:rsidRPr="008E2733" w:rsidRDefault="00FC2750" w:rsidP="00230B93">
            <w:pPr>
              <w:spacing w:line="312" w:lineRule="auto"/>
              <w:rPr>
                <w:sz w:val="24"/>
                <w:szCs w:val="24"/>
                <w:lang w:val="vi-VN"/>
              </w:rPr>
            </w:pPr>
            <w:r w:rsidRPr="008E2733">
              <w:rPr>
                <w:sz w:val="24"/>
                <w:szCs w:val="24"/>
                <w:lang w:val="vi-VN"/>
              </w:rPr>
              <w:lastRenderedPageBreak/>
              <w:t>E10, p.116</w:t>
            </w:r>
          </w:p>
        </w:tc>
        <w:tc>
          <w:tcPr>
            <w:tcW w:w="3449" w:type="dxa"/>
          </w:tcPr>
          <w:p w14:paraId="3A46B836" w14:textId="77777777" w:rsidR="00330E60" w:rsidRPr="008E2733" w:rsidRDefault="00330E60" w:rsidP="00230B93">
            <w:pPr>
              <w:spacing w:line="312" w:lineRule="auto"/>
              <w:rPr>
                <w:color w:val="000000"/>
                <w:sz w:val="24"/>
                <w:szCs w:val="24"/>
              </w:rPr>
            </w:pPr>
            <w:r w:rsidRPr="008E2733">
              <w:rPr>
                <w:color w:val="000000"/>
                <w:sz w:val="24"/>
                <w:szCs w:val="24"/>
              </w:rPr>
              <w:t>Cassidy</w:t>
            </w:r>
            <w:r w:rsidRPr="008E2733">
              <w:rPr>
                <w:color w:val="000000"/>
                <w:sz w:val="24"/>
                <w:szCs w:val="24"/>
                <w:lang w:val="vi-VN"/>
              </w:rPr>
              <w:t xml:space="preserve">, C. (2003, p.116). </w:t>
            </w:r>
            <w:r w:rsidRPr="008E2733">
              <w:rPr>
                <w:i/>
                <w:iCs/>
                <w:color w:val="000000"/>
                <w:sz w:val="24"/>
                <w:szCs w:val="24"/>
              </w:rPr>
              <w:t>Out of</w:t>
            </w:r>
            <w:r w:rsidRPr="008E2733">
              <w:rPr>
                <w:color w:val="000000"/>
                <w:sz w:val="24"/>
                <w:szCs w:val="24"/>
              </w:rPr>
              <w:t xml:space="preserve"> </w:t>
            </w:r>
            <w:r w:rsidRPr="008E2733">
              <w:rPr>
                <w:i/>
                <w:iCs/>
                <w:color w:val="000000"/>
                <w:sz w:val="24"/>
                <w:szCs w:val="24"/>
              </w:rPr>
              <w:t>Exile</w:t>
            </w:r>
            <w:r w:rsidRPr="008E2733">
              <w:rPr>
                <w:color w:val="000000"/>
                <w:sz w:val="24"/>
                <w:szCs w:val="24"/>
                <w:lang w:val="vi-VN"/>
              </w:rPr>
              <w:t xml:space="preserve">. </w:t>
            </w:r>
            <w:r w:rsidRPr="008E2733">
              <w:rPr>
                <w:color w:val="333333"/>
                <w:sz w:val="24"/>
                <w:szCs w:val="24"/>
                <w:lang w:val="vi-VN"/>
              </w:rPr>
              <w:t>Publisher: Silhouette Books</w:t>
            </w:r>
          </w:p>
        </w:tc>
        <w:tc>
          <w:tcPr>
            <w:tcW w:w="4255" w:type="dxa"/>
          </w:tcPr>
          <w:p w14:paraId="4615B47A" w14:textId="77777777" w:rsidR="00330E60" w:rsidRPr="008E2733" w:rsidRDefault="00330E60" w:rsidP="00230B93">
            <w:pPr>
              <w:spacing w:line="312" w:lineRule="auto"/>
              <w:rPr>
                <w:color w:val="000000"/>
                <w:sz w:val="24"/>
                <w:szCs w:val="24"/>
              </w:rPr>
            </w:pPr>
            <w:r w:rsidRPr="008E2733">
              <w:rPr>
                <w:color w:val="000000"/>
                <w:sz w:val="24"/>
                <w:szCs w:val="24"/>
              </w:rPr>
              <w:t>Long, torturous moments passed as Lilly remained</w:t>
            </w:r>
            <w:r w:rsidRPr="008E2733">
              <w:rPr>
                <w:b/>
                <w:bCs/>
                <w:color w:val="000000"/>
                <w:sz w:val="24"/>
                <w:szCs w:val="24"/>
              </w:rPr>
              <w:t xml:space="preserve"> frozen </w:t>
            </w:r>
            <w:r w:rsidRPr="008E2733">
              <w:rPr>
                <w:color w:val="000000"/>
                <w:sz w:val="24"/>
                <w:szCs w:val="24"/>
              </w:rPr>
              <w:t>in place.</w:t>
            </w:r>
          </w:p>
        </w:tc>
      </w:tr>
      <w:tr w:rsidR="00330E60" w:rsidRPr="008E2733" w14:paraId="32263485" w14:textId="77777777" w:rsidTr="00A05698">
        <w:tc>
          <w:tcPr>
            <w:tcW w:w="1074" w:type="dxa"/>
            <w:vAlign w:val="center"/>
          </w:tcPr>
          <w:p w14:paraId="6CF24959" w14:textId="0B07428D"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11, p.34</w:t>
            </w:r>
          </w:p>
        </w:tc>
        <w:tc>
          <w:tcPr>
            <w:tcW w:w="3449" w:type="dxa"/>
          </w:tcPr>
          <w:p w14:paraId="25F4DA1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Cobb, S.C (2011, p.34). </w:t>
            </w:r>
            <w:r w:rsidRPr="008E2733">
              <w:rPr>
                <w:i/>
                <w:iCs/>
                <w:color w:val="000000"/>
                <w:sz w:val="24"/>
                <w:szCs w:val="24"/>
              </w:rPr>
              <w:t>Peripheral Conflict</w:t>
            </w:r>
            <w:r w:rsidRPr="008E2733">
              <w:rPr>
                <w:color w:val="000000"/>
                <w:sz w:val="24"/>
                <w:szCs w:val="24"/>
                <w:lang w:val="vi-VN"/>
              </w:rPr>
              <w:t>. Publisher: Xlibris</w:t>
            </w:r>
          </w:p>
        </w:tc>
        <w:tc>
          <w:tcPr>
            <w:tcW w:w="4255" w:type="dxa"/>
          </w:tcPr>
          <w:p w14:paraId="3D604AE6" w14:textId="77777777" w:rsidR="00330E60" w:rsidRPr="008E2733" w:rsidRDefault="00330E60" w:rsidP="00230B93">
            <w:pPr>
              <w:spacing w:line="312" w:lineRule="auto"/>
              <w:rPr>
                <w:color w:val="000000"/>
                <w:sz w:val="24"/>
                <w:szCs w:val="24"/>
              </w:rPr>
            </w:pPr>
            <w:r w:rsidRPr="008E2733">
              <w:rPr>
                <w:color w:val="000000"/>
                <w:sz w:val="24"/>
                <w:szCs w:val="24"/>
              </w:rPr>
              <w:t>Everyone</w:t>
            </w:r>
            <w:r w:rsidRPr="008E2733">
              <w:rPr>
                <w:b/>
                <w:bCs/>
                <w:color w:val="000000"/>
                <w:sz w:val="24"/>
                <w:szCs w:val="24"/>
              </w:rPr>
              <w:t xml:space="preserve"> sat frozen</w:t>
            </w:r>
            <w:r w:rsidRPr="008E2733">
              <w:rPr>
                <w:color w:val="000000"/>
                <w:sz w:val="24"/>
                <w:szCs w:val="24"/>
              </w:rPr>
              <w:t>, terrified by his rage.</w:t>
            </w:r>
          </w:p>
        </w:tc>
      </w:tr>
      <w:tr w:rsidR="00330E60" w:rsidRPr="008E2733" w14:paraId="6ABE85B0" w14:textId="77777777" w:rsidTr="00A05698">
        <w:tc>
          <w:tcPr>
            <w:tcW w:w="1074" w:type="dxa"/>
            <w:vAlign w:val="center"/>
          </w:tcPr>
          <w:p w14:paraId="7EB9996B" w14:textId="60BAAD4F"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12, p.189</w:t>
            </w:r>
          </w:p>
        </w:tc>
        <w:tc>
          <w:tcPr>
            <w:tcW w:w="3449" w:type="dxa"/>
          </w:tcPr>
          <w:p w14:paraId="313FAC89" w14:textId="77777777" w:rsidR="00330E60" w:rsidRPr="008E2733" w:rsidRDefault="00330E60" w:rsidP="00230B93">
            <w:pPr>
              <w:spacing w:line="312" w:lineRule="auto"/>
              <w:rPr>
                <w:color w:val="000000"/>
                <w:sz w:val="24"/>
                <w:szCs w:val="24"/>
                <w:lang w:val="vi-VN"/>
              </w:rPr>
            </w:pPr>
            <w:r w:rsidRPr="008E2733">
              <w:rPr>
                <w:color w:val="000000"/>
                <w:sz w:val="24"/>
                <w:szCs w:val="24"/>
              </w:rPr>
              <w:t>Croman</w:t>
            </w:r>
            <w:r w:rsidRPr="008E2733">
              <w:rPr>
                <w:color w:val="000000"/>
                <w:sz w:val="24"/>
                <w:szCs w:val="24"/>
                <w:lang w:val="vi-VN"/>
              </w:rPr>
              <w:t xml:space="preserve">, S. (2016, p.189). </w:t>
            </w:r>
            <w:r w:rsidRPr="008E2733">
              <w:rPr>
                <w:color w:val="000000"/>
                <w:sz w:val="24"/>
                <w:szCs w:val="24"/>
              </w:rPr>
              <w:t>Rebel In the Storm</w:t>
            </w:r>
            <w:r w:rsidRPr="008E2733">
              <w:rPr>
                <w:color w:val="000000"/>
                <w:sz w:val="24"/>
                <w:szCs w:val="24"/>
                <w:lang w:val="vi-VN"/>
              </w:rPr>
              <w:t>. Publisher: Lulu.com</w:t>
            </w:r>
          </w:p>
        </w:tc>
        <w:tc>
          <w:tcPr>
            <w:tcW w:w="4255" w:type="dxa"/>
          </w:tcPr>
          <w:p w14:paraId="72CAD79D" w14:textId="77777777" w:rsidR="00330E60" w:rsidRPr="008E2733" w:rsidRDefault="00330E60" w:rsidP="00230B93">
            <w:pPr>
              <w:spacing w:line="312" w:lineRule="auto"/>
              <w:rPr>
                <w:color w:val="000000"/>
                <w:sz w:val="24"/>
                <w:szCs w:val="24"/>
              </w:rPr>
            </w:pPr>
            <w:r w:rsidRPr="008E2733">
              <w:rPr>
                <w:color w:val="000000"/>
                <w:sz w:val="24"/>
                <w:szCs w:val="24"/>
              </w:rPr>
              <w:t xml:space="preserve">With no further words, Rhys </w:t>
            </w:r>
            <w:r w:rsidRPr="008E2733">
              <w:rPr>
                <w:b/>
                <w:bCs/>
                <w:color w:val="000000"/>
                <w:sz w:val="24"/>
                <w:szCs w:val="24"/>
              </w:rPr>
              <w:t xml:space="preserve">stormed out </w:t>
            </w:r>
            <w:r w:rsidRPr="008E2733">
              <w:rPr>
                <w:color w:val="000000"/>
                <w:sz w:val="24"/>
                <w:szCs w:val="24"/>
              </w:rPr>
              <w:t xml:space="preserve">of the room with </w:t>
            </w:r>
            <w:proofErr w:type="spellStart"/>
            <w:r w:rsidRPr="008E2733">
              <w:rPr>
                <w:color w:val="000000"/>
                <w:sz w:val="24"/>
                <w:szCs w:val="24"/>
              </w:rPr>
              <w:t>Hakon</w:t>
            </w:r>
            <w:proofErr w:type="spellEnd"/>
            <w:r w:rsidRPr="008E2733">
              <w:rPr>
                <w:color w:val="000000"/>
                <w:sz w:val="24"/>
                <w:szCs w:val="24"/>
              </w:rPr>
              <w:t xml:space="preserve"> behind him.</w:t>
            </w:r>
          </w:p>
        </w:tc>
      </w:tr>
      <w:tr w:rsidR="00330E60" w:rsidRPr="008E2733" w14:paraId="3E831A53" w14:textId="77777777" w:rsidTr="00A05698">
        <w:tc>
          <w:tcPr>
            <w:tcW w:w="1074" w:type="dxa"/>
            <w:vAlign w:val="center"/>
          </w:tcPr>
          <w:p w14:paraId="2A1BA142" w14:textId="351EAE99"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13, p.72</w:t>
            </w:r>
          </w:p>
        </w:tc>
        <w:tc>
          <w:tcPr>
            <w:tcW w:w="3449" w:type="dxa"/>
          </w:tcPr>
          <w:p w14:paraId="01061F2C" w14:textId="77777777" w:rsidR="00330E60" w:rsidRPr="008E2733" w:rsidRDefault="00330E60" w:rsidP="00230B93">
            <w:pPr>
              <w:spacing w:line="312" w:lineRule="auto"/>
              <w:rPr>
                <w:color w:val="000000"/>
                <w:sz w:val="24"/>
                <w:szCs w:val="24"/>
                <w:lang w:val="vi-VN"/>
              </w:rPr>
            </w:pPr>
            <w:r w:rsidRPr="008E2733">
              <w:rPr>
                <w:color w:val="333333"/>
                <w:sz w:val="24"/>
                <w:szCs w:val="24"/>
              </w:rPr>
              <w:t>Daniels</w:t>
            </w:r>
            <w:r w:rsidRPr="008E2733">
              <w:rPr>
                <w:color w:val="333333"/>
                <w:sz w:val="24"/>
                <w:szCs w:val="24"/>
                <w:lang w:val="vi-VN"/>
              </w:rPr>
              <w:t xml:space="preserve">, B.J (2017, p.72). </w:t>
            </w:r>
            <w:r w:rsidRPr="008E2733">
              <w:rPr>
                <w:i/>
                <w:iCs/>
                <w:color w:val="333333"/>
                <w:sz w:val="24"/>
                <w:szCs w:val="24"/>
              </w:rPr>
              <w:t>Ambushed!</w:t>
            </w:r>
            <w:r w:rsidRPr="008E2733">
              <w:rPr>
                <w:color w:val="333333"/>
                <w:sz w:val="24"/>
                <w:szCs w:val="24"/>
                <w:lang w:val="vi-VN"/>
              </w:rPr>
              <w:t xml:space="preserve"> Publisher: Harlequin Intrigue</w:t>
            </w:r>
          </w:p>
        </w:tc>
        <w:tc>
          <w:tcPr>
            <w:tcW w:w="4255" w:type="dxa"/>
          </w:tcPr>
          <w:p w14:paraId="62E68551" w14:textId="77777777" w:rsidR="00330E60" w:rsidRPr="008E2733" w:rsidRDefault="00330E60" w:rsidP="00230B93">
            <w:pPr>
              <w:spacing w:line="312" w:lineRule="auto"/>
              <w:rPr>
                <w:color w:val="000000"/>
                <w:sz w:val="24"/>
                <w:szCs w:val="24"/>
              </w:rPr>
            </w:pPr>
            <w:r w:rsidRPr="008E2733">
              <w:rPr>
                <w:color w:val="000000"/>
                <w:sz w:val="24"/>
                <w:szCs w:val="24"/>
              </w:rPr>
              <w:t xml:space="preserve">Fear </w:t>
            </w:r>
            <w:r w:rsidRPr="008E2733">
              <w:rPr>
                <w:b/>
                <w:bCs/>
                <w:color w:val="000000"/>
                <w:sz w:val="24"/>
                <w:szCs w:val="24"/>
              </w:rPr>
              <w:t>squeezed</w:t>
            </w:r>
            <w:r w:rsidRPr="008E2733">
              <w:rPr>
                <w:color w:val="000000"/>
                <w:sz w:val="24"/>
                <w:szCs w:val="24"/>
              </w:rPr>
              <w:t xml:space="preserve"> her heart like a fist.</w:t>
            </w:r>
          </w:p>
          <w:p w14:paraId="40956651" w14:textId="77777777" w:rsidR="00330E60" w:rsidRPr="008E2733" w:rsidRDefault="00330E60" w:rsidP="00230B93">
            <w:pPr>
              <w:spacing w:line="312" w:lineRule="auto"/>
              <w:rPr>
                <w:color w:val="000000"/>
                <w:sz w:val="24"/>
                <w:szCs w:val="24"/>
              </w:rPr>
            </w:pPr>
          </w:p>
        </w:tc>
      </w:tr>
      <w:tr w:rsidR="00330E60" w:rsidRPr="008E2733" w14:paraId="01A1F676" w14:textId="77777777" w:rsidTr="00A05698">
        <w:tc>
          <w:tcPr>
            <w:tcW w:w="1074" w:type="dxa"/>
            <w:vAlign w:val="center"/>
          </w:tcPr>
          <w:p w14:paraId="4695C761" w14:textId="5C962585"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14, p.87</w:t>
            </w:r>
          </w:p>
        </w:tc>
        <w:tc>
          <w:tcPr>
            <w:tcW w:w="3449" w:type="dxa"/>
          </w:tcPr>
          <w:p w14:paraId="7B0EBD49" w14:textId="77777777" w:rsidR="00330E60" w:rsidRPr="008E2733" w:rsidRDefault="00330E60" w:rsidP="00230B93">
            <w:pPr>
              <w:spacing w:line="312" w:lineRule="auto"/>
              <w:rPr>
                <w:color w:val="333333"/>
                <w:sz w:val="24"/>
                <w:szCs w:val="24"/>
                <w:lang w:val="vi-VN"/>
              </w:rPr>
            </w:pPr>
            <w:r w:rsidRPr="008E2733">
              <w:rPr>
                <w:color w:val="333333"/>
                <w:sz w:val="24"/>
                <w:szCs w:val="24"/>
                <w:lang w:val="vi-VN"/>
              </w:rPr>
              <w:t xml:space="preserve">Deutsch, Y. (2004, p.87). </w:t>
            </w:r>
            <w:r w:rsidRPr="008E2733">
              <w:rPr>
                <w:i/>
                <w:iCs/>
                <w:color w:val="333333"/>
                <w:sz w:val="24"/>
                <w:szCs w:val="24"/>
                <w:lang w:val="vi-VN"/>
              </w:rPr>
              <w:t>Let My Nation Serve Me</w:t>
            </w:r>
            <w:r w:rsidRPr="008E2733">
              <w:rPr>
                <w:color w:val="333333"/>
                <w:sz w:val="24"/>
                <w:szCs w:val="24"/>
                <w:lang w:val="vi-VN"/>
              </w:rPr>
              <w:t>. Publisher: Mesorah Publication</w:t>
            </w:r>
          </w:p>
        </w:tc>
        <w:tc>
          <w:tcPr>
            <w:tcW w:w="4255" w:type="dxa"/>
          </w:tcPr>
          <w:p w14:paraId="7F808CA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Tempers </w:t>
            </w:r>
            <w:r w:rsidRPr="008E2733">
              <w:rPr>
                <w:b/>
                <w:bCs/>
                <w:color w:val="000000"/>
                <w:sz w:val="24"/>
                <w:szCs w:val="24"/>
                <w:lang w:val="vi-VN"/>
              </w:rPr>
              <w:t>ran</w:t>
            </w:r>
            <w:r w:rsidRPr="008E2733">
              <w:rPr>
                <w:color w:val="000000"/>
                <w:sz w:val="24"/>
                <w:szCs w:val="24"/>
                <w:lang w:val="vi-VN"/>
              </w:rPr>
              <w:t xml:space="preserve"> high. Men shouted in anger and frustration.</w:t>
            </w:r>
          </w:p>
        </w:tc>
      </w:tr>
      <w:tr w:rsidR="00330E60" w:rsidRPr="008E2733" w14:paraId="232F9B57" w14:textId="77777777" w:rsidTr="00A05698">
        <w:tc>
          <w:tcPr>
            <w:tcW w:w="1074" w:type="dxa"/>
            <w:vAlign w:val="center"/>
          </w:tcPr>
          <w:p w14:paraId="3D78BB19" w14:textId="5A7C51DA"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15, p.103</w:t>
            </w:r>
          </w:p>
        </w:tc>
        <w:tc>
          <w:tcPr>
            <w:tcW w:w="3449" w:type="dxa"/>
          </w:tcPr>
          <w:p w14:paraId="5BAE8AB1" w14:textId="77777777" w:rsidR="00330E60" w:rsidRPr="008E2733" w:rsidRDefault="00330E60" w:rsidP="00230B93">
            <w:pPr>
              <w:spacing w:line="312" w:lineRule="auto"/>
              <w:rPr>
                <w:color w:val="333333"/>
                <w:sz w:val="24"/>
                <w:szCs w:val="24"/>
                <w:lang w:val="vi-VN"/>
              </w:rPr>
            </w:pPr>
            <w:r w:rsidRPr="008E2733">
              <w:rPr>
                <w:color w:val="333333"/>
                <w:sz w:val="24"/>
                <w:szCs w:val="24"/>
                <w:lang w:val="vi-VN"/>
              </w:rPr>
              <w:t xml:space="preserve">Dowden, G.&amp; Dowden, N.A. (2003, p.103). </w:t>
            </w:r>
            <w:r w:rsidRPr="008E2733">
              <w:rPr>
                <w:i/>
                <w:iCs/>
                <w:color w:val="333333"/>
                <w:sz w:val="24"/>
                <w:szCs w:val="24"/>
                <w:lang w:val="vi-VN"/>
              </w:rPr>
              <w:t>Songbirds Nestle In Her Hair</w:t>
            </w:r>
            <w:r w:rsidRPr="008E2733">
              <w:rPr>
                <w:color w:val="333333"/>
                <w:sz w:val="24"/>
                <w:szCs w:val="24"/>
                <w:lang w:val="vi-VN"/>
              </w:rPr>
              <w:t>. Publisher: Hachette UK</w:t>
            </w:r>
          </w:p>
        </w:tc>
        <w:tc>
          <w:tcPr>
            <w:tcW w:w="4255" w:type="dxa"/>
          </w:tcPr>
          <w:p w14:paraId="520BA11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Christopher is indeed </w:t>
            </w:r>
            <w:r w:rsidRPr="008E2733">
              <w:rPr>
                <w:b/>
                <w:bCs/>
                <w:color w:val="000000"/>
                <w:sz w:val="24"/>
                <w:szCs w:val="24"/>
                <w:lang w:val="vi-VN"/>
              </w:rPr>
              <w:t>seething</w:t>
            </w:r>
            <w:r w:rsidRPr="008E2733">
              <w:rPr>
                <w:color w:val="000000"/>
                <w:sz w:val="24"/>
                <w:szCs w:val="24"/>
                <w:lang w:val="vi-VN"/>
              </w:rPr>
              <w:t xml:space="preserve"> in anger about this decision.</w:t>
            </w:r>
          </w:p>
        </w:tc>
      </w:tr>
      <w:tr w:rsidR="00330E60" w:rsidRPr="008E2733" w14:paraId="2B0AB091" w14:textId="77777777" w:rsidTr="00A05698">
        <w:tc>
          <w:tcPr>
            <w:tcW w:w="1074" w:type="dxa"/>
            <w:vAlign w:val="center"/>
          </w:tcPr>
          <w:p w14:paraId="746723FB" w14:textId="6E165B18" w:rsidR="00330E60" w:rsidRPr="008E2733" w:rsidRDefault="00F5051D" w:rsidP="00230B93">
            <w:pPr>
              <w:spacing w:line="312" w:lineRule="auto"/>
              <w:rPr>
                <w:sz w:val="24"/>
                <w:szCs w:val="24"/>
                <w:lang w:val="vi-VN"/>
              </w:rPr>
            </w:pPr>
            <w:r w:rsidRPr="008E2733">
              <w:rPr>
                <w:sz w:val="24"/>
                <w:szCs w:val="24"/>
                <w:lang w:val="vi-VN"/>
              </w:rPr>
              <w:t>E</w:t>
            </w:r>
            <w:r w:rsidR="00FC2750" w:rsidRPr="008E2733">
              <w:rPr>
                <w:sz w:val="24"/>
                <w:szCs w:val="24"/>
                <w:lang w:val="vi-VN"/>
              </w:rPr>
              <w:t>16, p.23</w:t>
            </w:r>
          </w:p>
        </w:tc>
        <w:tc>
          <w:tcPr>
            <w:tcW w:w="3449" w:type="dxa"/>
          </w:tcPr>
          <w:p w14:paraId="33DC4A0C" w14:textId="77777777" w:rsidR="00330E60" w:rsidRPr="008E2733" w:rsidRDefault="00330E60" w:rsidP="00230B93">
            <w:pPr>
              <w:spacing w:line="312" w:lineRule="auto"/>
              <w:rPr>
                <w:sz w:val="24"/>
                <w:szCs w:val="24"/>
                <w:lang w:val="vi-VN"/>
              </w:rPr>
            </w:pPr>
            <w:r w:rsidRPr="008E2733">
              <w:rPr>
                <w:sz w:val="24"/>
                <w:szCs w:val="24"/>
                <w:lang w:val="vi-VN"/>
              </w:rPr>
              <w:t xml:space="preserve">Early, M. (2013, p.23). </w:t>
            </w:r>
            <w:r w:rsidRPr="008E2733">
              <w:rPr>
                <w:i/>
                <w:iCs/>
                <w:color w:val="000000"/>
                <w:sz w:val="24"/>
                <w:szCs w:val="24"/>
              </w:rPr>
              <w:t>The Contemporary Monologue: Women</w:t>
            </w:r>
            <w:r w:rsidRPr="008E2733">
              <w:rPr>
                <w:i/>
                <w:iCs/>
                <w:color w:val="000000"/>
                <w:sz w:val="24"/>
                <w:szCs w:val="24"/>
                <w:lang w:val="vi-VN"/>
              </w:rPr>
              <w:t xml:space="preserve">. </w:t>
            </w:r>
            <w:r w:rsidRPr="008E2733">
              <w:rPr>
                <w:color w:val="000000"/>
                <w:sz w:val="24"/>
                <w:szCs w:val="24"/>
                <w:lang w:val="vi-VN"/>
              </w:rPr>
              <w:t>Publisher: Routledge</w:t>
            </w:r>
          </w:p>
        </w:tc>
        <w:tc>
          <w:tcPr>
            <w:tcW w:w="4255" w:type="dxa"/>
          </w:tcPr>
          <w:p w14:paraId="25117D90" w14:textId="77777777" w:rsidR="00330E60" w:rsidRPr="008E2733" w:rsidRDefault="00330E60" w:rsidP="00230B93">
            <w:pPr>
              <w:spacing w:line="312" w:lineRule="auto"/>
              <w:rPr>
                <w:b/>
                <w:bCs/>
                <w:sz w:val="24"/>
                <w:szCs w:val="24"/>
                <w:lang w:val="vi-VN"/>
              </w:rPr>
            </w:pPr>
            <w:r w:rsidRPr="008E2733">
              <w:rPr>
                <w:color w:val="000000"/>
                <w:sz w:val="24"/>
                <w:szCs w:val="24"/>
              </w:rPr>
              <w:t>It</w:t>
            </w:r>
            <w:r w:rsidRPr="008E2733">
              <w:rPr>
                <w:color w:val="000000"/>
                <w:sz w:val="24"/>
                <w:szCs w:val="24"/>
                <w:lang w:val="vi-VN"/>
              </w:rPr>
              <w:t>’</w:t>
            </w:r>
            <w:r w:rsidRPr="008E2733">
              <w:rPr>
                <w:color w:val="000000"/>
                <w:sz w:val="24"/>
                <w:szCs w:val="24"/>
              </w:rPr>
              <w:t xml:space="preserve">s enough to make your blood </w:t>
            </w:r>
            <w:r w:rsidRPr="008E2733">
              <w:rPr>
                <w:b/>
                <w:bCs/>
                <w:color w:val="000000"/>
                <w:sz w:val="24"/>
                <w:szCs w:val="24"/>
              </w:rPr>
              <w:t>run</w:t>
            </w:r>
            <w:r w:rsidRPr="008E2733">
              <w:rPr>
                <w:color w:val="000000"/>
                <w:sz w:val="24"/>
                <w:szCs w:val="24"/>
              </w:rPr>
              <w:t xml:space="preserve"> cold, your blood </w:t>
            </w:r>
            <w:r w:rsidRPr="008E2733">
              <w:rPr>
                <w:b/>
                <w:bCs/>
                <w:color w:val="000000"/>
                <w:sz w:val="24"/>
                <w:szCs w:val="24"/>
              </w:rPr>
              <w:t>runs</w:t>
            </w:r>
            <w:r w:rsidRPr="008E2733">
              <w:rPr>
                <w:color w:val="000000"/>
                <w:sz w:val="24"/>
                <w:szCs w:val="24"/>
              </w:rPr>
              <w:t xml:space="preserve"> cold is what it's enough to make.</w:t>
            </w:r>
          </w:p>
        </w:tc>
      </w:tr>
      <w:tr w:rsidR="00330E60" w:rsidRPr="008E2733" w14:paraId="6B8D6381" w14:textId="77777777" w:rsidTr="00A05698">
        <w:tc>
          <w:tcPr>
            <w:tcW w:w="1074" w:type="dxa"/>
            <w:vAlign w:val="center"/>
          </w:tcPr>
          <w:p w14:paraId="54246771" w14:textId="476BE89F"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17, p.133</w:t>
            </w:r>
          </w:p>
        </w:tc>
        <w:tc>
          <w:tcPr>
            <w:tcW w:w="3449" w:type="dxa"/>
          </w:tcPr>
          <w:p w14:paraId="13A13FCE" w14:textId="77777777" w:rsidR="00330E60" w:rsidRPr="008E2733" w:rsidRDefault="00330E60" w:rsidP="00230B93">
            <w:pPr>
              <w:spacing w:line="312" w:lineRule="auto"/>
              <w:rPr>
                <w:b/>
                <w:bCs/>
                <w:sz w:val="24"/>
                <w:szCs w:val="24"/>
                <w:lang w:val="vi-VN"/>
              </w:rPr>
            </w:pPr>
            <w:proofErr w:type="spellStart"/>
            <w:r w:rsidRPr="008E2733">
              <w:rPr>
                <w:color w:val="000000"/>
                <w:sz w:val="24"/>
                <w:szCs w:val="24"/>
              </w:rPr>
              <w:t>Emanuelli</w:t>
            </w:r>
            <w:proofErr w:type="spellEnd"/>
            <w:r w:rsidRPr="008E2733">
              <w:rPr>
                <w:color w:val="000000"/>
                <w:sz w:val="24"/>
                <w:szCs w:val="24"/>
                <w:lang w:val="vi-VN"/>
              </w:rPr>
              <w:t xml:space="preserve">, H. (2010, p.133). </w:t>
            </w:r>
            <w:r w:rsidRPr="008E2733">
              <w:rPr>
                <w:i/>
                <w:iCs/>
                <w:color w:val="000000"/>
                <w:sz w:val="24"/>
                <w:szCs w:val="24"/>
                <w:lang w:val="vi-VN"/>
              </w:rPr>
              <w:t xml:space="preserve">A Sense of Belonging. </w:t>
            </w:r>
            <w:r w:rsidRPr="008E2733">
              <w:rPr>
                <w:color w:val="000000"/>
                <w:sz w:val="24"/>
                <w:szCs w:val="24"/>
                <w:lang w:val="vi-VN"/>
              </w:rPr>
              <w:t>Publisher: Lulu Enterprises, UK Ltd</w:t>
            </w:r>
          </w:p>
        </w:tc>
        <w:tc>
          <w:tcPr>
            <w:tcW w:w="4255" w:type="dxa"/>
          </w:tcPr>
          <w:p w14:paraId="2C198EF0" w14:textId="77777777" w:rsidR="00330E60" w:rsidRPr="008E2733" w:rsidRDefault="00330E60" w:rsidP="00230B93">
            <w:pPr>
              <w:spacing w:line="312" w:lineRule="auto"/>
              <w:rPr>
                <w:b/>
                <w:bCs/>
                <w:sz w:val="24"/>
                <w:szCs w:val="24"/>
                <w:lang w:val="vi-VN"/>
              </w:rPr>
            </w:pPr>
            <w:r w:rsidRPr="008E2733">
              <w:rPr>
                <w:color w:val="000000"/>
                <w:sz w:val="24"/>
                <w:szCs w:val="24"/>
              </w:rPr>
              <w:t xml:space="preserve">Both Joan and I were </w:t>
            </w:r>
            <w:r w:rsidRPr="008E2733">
              <w:rPr>
                <w:b/>
                <w:bCs/>
                <w:color w:val="000000"/>
                <w:sz w:val="24"/>
                <w:szCs w:val="24"/>
              </w:rPr>
              <w:t xml:space="preserve">staggered </w:t>
            </w:r>
            <w:r w:rsidRPr="008E2733">
              <w:rPr>
                <w:color w:val="000000"/>
                <w:sz w:val="24"/>
                <w:szCs w:val="24"/>
              </w:rPr>
              <w:t>by the opulence as we were shown into our honeymoon suite.</w:t>
            </w:r>
          </w:p>
        </w:tc>
      </w:tr>
      <w:tr w:rsidR="00330E60" w:rsidRPr="008E2733" w14:paraId="4D3B41D3" w14:textId="77777777" w:rsidTr="00A05698">
        <w:tc>
          <w:tcPr>
            <w:tcW w:w="1074" w:type="dxa"/>
            <w:vAlign w:val="center"/>
          </w:tcPr>
          <w:p w14:paraId="2A2F2F4B" w14:textId="19748101"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p.89</w:t>
            </w:r>
          </w:p>
        </w:tc>
        <w:tc>
          <w:tcPr>
            <w:tcW w:w="3449" w:type="dxa"/>
          </w:tcPr>
          <w:p w14:paraId="6F362B9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p.89).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0C32DD15" w14:textId="77777777" w:rsidR="00330E60" w:rsidRPr="008E2733" w:rsidRDefault="00330E60" w:rsidP="00230B93">
            <w:pPr>
              <w:spacing w:line="312" w:lineRule="auto"/>
              <w:rPr>
                <w:sz w:val="24"/>
                <w:szCs w:val="24"/>
              </w:rPr>
            </w:pPr>
            <w:r w:rsidRPr="008E2733">
              <w:rPr>
                <w:sz w:val="24"/>
                <w:szCs w:val="24"/>
                <w:lang w:val="vi-VN"/>
              </w:rPr>
              <w:t>S</w:t>
            </w:r>
            <w:r w:rsidRPr="008E2733">
              <w:rPr>
                <w:sz w:val="24"/>
                <w:szCs w:val="24"/>
              </w:rPr>
              <w:t xml:space="preserve">he felt funny inside, especially her stomach, which was </w:t>
            </w:r>
            <w:r w:rsidRPr="008E2733">
              <w:rPr>
                <w:b/>
                <w:bCs/>
                <w:sz w:val="24"/>
                <w:szCs w:val="24"/>
              </w:rPr>
              <w:t>roiled</w:t>
            </w:r>
            <w:r w:rsidRPr="008E2733">
              <w:rPr>
                <w:sz w:val="24"/>
                <w:szCs w:val="24"/>
                <w:lang w:val="vi-VN"/>
              </w:rPr>
              <w:t xml:space="preserve"> </w:t>
            </w:r>
            <w:r w:rsidRPr="008E2733">
              <w:rPr>
                <w:sz w:val="24"/>
                <w:szCs w:val="24"/>
              </w:rPr>
              <w:t xml:space="preserve">by complicated emotions, sadness, anger, and something else she couldn’t name that hurt most of all. </w:t>
            </w:r>
          </w:p>
          <w:p w14:paraId="16581C1D" w14:textId="77777777" w:rsidR="00330E60" w:rsidRPr="008E2733" w:rsidRDefault="00330E60" w:rsidP="00230B93">
            <w:pPr>
              <w:spacing w:line="312" w:lineRule="auto"/>
              <w:rPr>
                <w:color w:val="000000"/>
                <w:sz w:val="24"/>
                <w:szCs w:val="24"/>
              </w:rPr>
            </w:pPr>
          </w:p>
        </w:tc>
      </w:tr>
      <w:tr w:rsidR="00330E60" w:rsidRPr="008E2733" w14:paraId="2F647390" w14:textId="77777777" w:rsidTr="00A05698">
        <w:tc>
          <w:tcPr>
            <w:tcW w:w="1074" w:type="dxa"/>
            <w:vAlign w:val="center"/>
          </w:tcPr>
          <w:p w14:paraId="75592BD1" w14:textId="0F97990D" w:rsidR="00330E60" w:rsidRPr="008E2733" w:rsidRDefault="00FC2750" w:rsidP="00230B93">
            <w:pPr>
              <w:spacing w:line="312" w:lineRule="auto"/>
              <w:rPr>
                <w:sz w:val="24"/>
                <w:szCs w:val="24"/>
                <w:lang w:val="vi-VN"/>
              </w:rPr>
            </w:pPr>
            <w:r w:rsidRPr="008E2733">
              <w:rPr>
                <w:sz w:val="24"/>
                <w:szCs w:val="24"/>
                <w:lang w:val="vi-VN"/>
              </w:rPr>
              <w:t xml:space="preserve">E18, </w:t>
            </w:r>
            <w:r w:rsidRPr="008E2733">
              <w:rPr>
                <w:sz w:val="24"/>
                <w:szCs w:val="24"/>
                <w:lang w:val="vi-VN"/>
              </w:rPr>
              <w:lastRenderedPageBreak/>
              <w:t>p.89</w:t>
            </w:r>
          </w:p>
        </w:tc>
        <w:tc>
          <w:tcPr>
            <w:tcW w:w="3449" w:type="dxa"/>
          </w:tcPr>
          <w:p w14:paraId="78F2EDE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Eugenides, J. (2002, p.89). </w:t>
            </w:r>
            <w:r w:rsidRPr="008E2733">
              <w:rPr>
                <w:i/>
                <w:iCs/>
                <w:color w:val="000000" w:themeColor="text1"/>
                <w:sz w:val="24"/>
                <w:szCs w:val="24"/>
                <w:lang w:val="vi-VN"/>
              </w:rPr>
              <w:t>Middlesex</w:t>
            </w:r>
            <w:r w:rsidRPr="008E2733">
              <w:rPr>
                <w:color w:val="000000" w:themeColor="text1"/>
                <w:sz w:val="24"/>
                <w:szCs w:val="24"/>
                <w:lang w:val="vi-VN"/>
              </w:rPr>
              <w:t xml:space="preserve">. Publisher: </w:t>
            </w:r>
            <w:r w:rsidRPr="008E2733">
              <w:rPr>
                <w:color w:val="000000" w:themeColor="text1"/>
                <w:sz w:val="24"/>
                <w:szCs w:val="24"/>
                <w:lang w:val="vi-VN"/>
              </w:rPr>
              <w:lastRenderedPageBreak/>
              <w:t>Bloomsbury</w:t>
            </w:r>
            <w:r w:rsidRPr="008E2733">
              <w:rPr>
                <w:sz w:val="24"/>
                <w:szCs w:val="24"/>
                <w:lang w:val="vi-VN"/>
              </w:rPr>
              <w:t xml:space="preserve">  </w:t>
            </w:r>
          </w:p>
        </w:tc>
        <w:tc>
          <w:tcPr>
            <w:tcW w:w="4255" w:type="dxa"/>
          </w:tcPr>
          <w:p w14:paraId="1A9DB639" w14:textId="77777777" w:rsidR="00330E60" w:rsidRPr="008E2733" w:rsidRDefault="00330E60" w:rsidP="00230B93">
            <w:pPr>
              <w:spacing w:line="312" w:lineRule="auto"/>
              <w:rPr>
                <w:sz w:val="24"/>
                <w:szCs w:val="24"/>
                <w:lang w:val="vi-VN"/>
              </w:rPr>
            </w:pPr>
            <w:r w:rsidRPr="008E2733">
              <w:rPr>
                <w:sz w:val="24"/>
                <w:szCs w:val="24"/>
              </w:rPr>
              <w:lastRenderedPageBreak/>
              <w:t>Instead</w:t>
            </w:r>
            <w:r w:rsidRPr="008E2733">
              <w:rPr>
                <w:sz w:val="24"/>
                <w:szCs w:val="24"/>
                <w:lang w:val="vi-VN"/>
              </w:rPr>
              <w:t>,</w:t>
            </w:r>
            <w:r w:rsidRPr="008E2733">
              <w:rPr>
                <w:sz w:val="24"/>
                <w:szCs w:val="24"/>
              </w:rPr>
              <w:t xml:space="preserve"> her eyes </w:t>
            </w:r>
            <w:r w:rsidRPr="008E2733">
              <w:rPr>
                <w:b/>
                <w:bCs/>
                <w:sz w:val="24"/>
                <w:szCs w:val="24"/>
              </w:rPr>
              <w:t>moved</w:t>
            </w:r>
            <w:r w:rsidRPr="008E2733">
              <w:rPr>
                <w:sz w:val="24"/>
                <w:szCs w:val="24"/>
              </w:rPr>
              <w:t xml:space="preserve"> to the suit coat, to the gleaming hair, to the striped trousers, </w:t>
            </w:r>
            <w:r w:rsidRPr="008E2733">
              <w:rPr>
                <w:sz w:val="24"/>
                <w:szCs w:val="24"/>
              </w:rPr>
              <w:lastRenderedPageBreak/>
              <w:t>as she tried to figure out what had happened to him these past few months.</w:t>
            </w:r>
          </w:p>
        </w:tc>
      </w:tr>
      <w:tr w:rsidR="00330E60" w:rsidRPr="008E2733" w14:paraId="4BC0F532" w14:textId="77777777" w:rsidTr="00A05698">
        <w:tc>
          <w:tcPr>
            <w:tcW w:w="1074" w:type="dxa"/>
            <w:vAlign w:val="center"/>
          </w:tcPr>
          <w:p w14:paraId="3BB22066" w14:textId="03C88F20" w:rsidR="00330E60" w:rsidRPr="008E2733" w:rsidRDefault="00330E60" w:rsidP="00230B93">
            <w:pPr>
              <w:spacing w:line="312" w:lineRule="auto"/>
              <w:rPr>
                <w:sz w:val="24"/>
                <w:szCs w:val="24"/>
                <w:lang w:val="vi-VN"/>
              </w:rPr>
            </w:pPr>
            <w:r w:rsidRPr="008E2733">
              <w:rPr>
                <w:sz w:val="24"/>
                <w:szCs w:val="24"/>
                <w:lang w:val="vi-VN"/>
              </w:rPr>
              <w:lastRenderedPageBreak/>
              <w:t>E</w:t>
            </w:r>
            <w:r w:rsidR="00FC2750" w:rsidRPr="008E2733">
              <w:rPr>
                <w:sz w:val="24"/>
                <w:szCs w:val="24"/>
                <w:lang w:val="vi-VN"/>
              </w:rPr>
              <w:t>18, p.89</w:t>
            </w:r>
          </w:p>
        </w:tc>
        <w:tc>
          <w:tcPr>
            <w:tcW w:w="3449" w:type="dxa"/>
          </w:tcPr>
          <w:p w14:paraId="3B91AEA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p.89).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5EE67FC8"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Desdemona gripped her belly </w:t>
            </w:r>
            <w:r w:rsidRPr="008E2733">
              <w:rPr>
                <w:sz w:val="24"/>
                <w:szCs w:val="24"/>
                <w:lang w:val="vi-VN"/>
              </w:rPr>
              <w:t xml:space="preserve">and </w:t>
            </w:r>
            <w:r w:rsidRPr="008E2733">
              <w:rPr>
                <w:b/>
                <w:bCs/>
                <w:sz w:val="24"/>
                <w:szCs w:val="24"/>
              </w:rPr>
              <w:t>patted</w:t>
            </w:r>
            <w:r w:rsidRPr="008E2733">
              <w:rPr>
                <w:sz w:val="24"/>
                <w:szCs w:val="24"/>
              </w:rPr>
              <w:t xml:space="preserve"> her heart. </w:t>
            </w:r>
          </w:p>
        </w:tc>
      </w:tr>
      <w:tr w:rsidR="00330E60" w:rsidRPr="008E2733" w14:paraId="587F76E7" w14:textId="77777777" w:rsidTr="00A05698">
        <w:tc>
          <w:tcPr>
            <w:tcW w:w="1074" w:type="dxa"/>
            <w:vAlign w:val="center"/>
          </w:tcPr>
          <w:p w14:paraId="448B5B53" w14:textId="3F708218"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p.112</w:t>
            </w:r>
          </w:p>
        </w:tc>
        <w:tc>
          <w:tcPr>
            <w:tcW w:w="3449" w:type="dxa"/>
          </w:tcPr>
          <w:p w14:paraId="313B690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p.112).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4F38FE45"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His mind and body had become one entity, thinking one thought, </w:t>
            </w:r>
            <w:r w:rsidRPr="008E2733">
              <w:rPr>
                <w:b/>
                <w:bCs/>
                <w:sz w:val="24"/>
                <w:szCs w:val="24"/>
              </w:rPr>
              <w:t>bent</w:t>
            </w:r>
            <w:r w:rsidRPr="008E2733">
              <w:rPr>
                <w:sz w:val="24"/>
                <w:szCs w:val="24"/>
              </w:rPr>
              <w:t xml:space="preserve"> on one obsession, and for the first time ever </w:t>
            </w:r>
          </w:p>
        </w:tc>
      </w:tr>
      <w:tr w:rsidR="00330E60" w:rsidRPr="008E2733" w14:paraId="3A3BBA1B" w14:textId="77777777" w:rsidTr="00A05698">
        <w:tc>
          <w:tcPr>
            <w:tcW w:w="1074" w:type="dxa"/>
            <w:vAlign w:val="center"/>
          </w:tcPr>
          <w:p w14:paraId="2D0173F4" w14:textId="327EA76D"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p.130</w:t>
            </w:r>
          </w:p>
        </w:tc>
        <w:tc>
          <w:tcPr>
            <w:tcW w:w="3449" w:type="dxa"/>
          </w:tcPr>
          <w:p w14:paraId="2BCA310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p.130).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06C7CE23"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Desdemona felt the mysterious poison</w:t>
            </w:r>
            <w:r w:rsidRPr="008E2733">
              <w:rPr>
                <w:b/>
                <w:bCs/>
                <w:sz w:val="24"/>
                <w:szCs w:val="24"/>
              </w:rPr>
              <w:t xml:space="preserve"> rising </w:t>
            </w:r>
            <w:r w:rsidRPr="008E2733">
              <w:rPr>
                <w:sz w:val="24"/>
                <w:szCs w:val="24"/>
              </w:rPr>
              <w:t>in her blood again. She paid no attention. “I don’t like eating alone!” she shouted, to no one.</w:t>
            </w:r>
          </w:p>
        </w:tc>
      </w:tr>
      <w:tr w:rsidR="00330E60" w:rsidRPr="008E2733" w14:paraId="11304C55" w14:textId="77777777" w:rsidTr="00A05698">
        <w:tc>
          <w:tcPr>
            <w:tcW w:w="1074" w:type="dxa"/>
            <w:vAlign w:val="center"/>
          </w:tcPr>
          <w:p w14:paraId="205F69CA" w14:textId="37FDC2E0"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p.135</w:t>
            </w:r>
          </w:p>
        </w:tc>
        <w:tc>
          <w:tcPr>
            <w:tcW w:w="3449" w:type="dxa"/>
          </w:tcPr>
          <w:p w14:paraId="076A24E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p.135).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0E168671"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The wind from the valley had picked up, as it did every afternoon. It blew through the open windows of the house. It </w:t>
            </w:r>
            <w:r w:rsidRPr="008E2733">
              <w:rPr>
                <w:b/>
                <w:bCs/>
                <w:sz w:val="24"/>
                <w:szCs w:val="24"/>
              </w:rPr>
              <w:t xml:space="preserve">rattled </w:t>
            </w:r>
            <w:r w:rsidRPr="008E2733">
              <w:rPr>
                <w:sz w:val="24"/>
                <w:szCs w:val="24"/>
              </w:rPr>
              <w:t>the latch on her hope chest and her father’s old worry beads</w:t>
            </w:r>
            <w:r w:rsidRPr="008E2733">
              <w:rPr>
                <w:b/>
                <w:bCs/>
                <w:sz w:val="24"/>
                <w:szCs w:val="24"/>
              </w:rPr>
              <w:t xml:space="preserve"> lying </w:t>
            </w:r>
            <w:r w:rsidRPr="008E2733">
              <w:rPr>
                <w:sz w:val="24"/>
                <w:szCs w:val="24"/>
              </w:rPr>
              <w:t>on top.</w:t>
            </w:r>
          </w:p>
        </w:tc>
      </w:tr>
      <w:tr w:rsidR="00330E60" w:rsidRPr="008E2733" w14:paraId="225D4140" w14:textId="77777777" w:rsidTr="00A05698">
        <w:tc>
          <w:tcPr>
            <w:tcW w:w="1074" w:type="dxa"/>
            <w:vAlign w:val="center"/>
          </w:tcPr>
          <w:p w14:paraId="04ED23F6" w14:textId="114EA3BD"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p.147</w:t>
            </w:r>
          </w:p>
        </w:tc>
        <w:tc>
          <w:tcPr>
            <w:tcW w:w="3449" w:type="dxa"/>
          </w:tcPr>
          <w:p w14:paraId="188947F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p.147).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659BBAE1"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Each bead slipping through her fingers was another resentment recorded and</w:t>
            </w:r>
            <w:r w:rsidRPr="008E2733">
              <w:rPr>
                <w:b/>
                <w:bCs/>
                <w:sz w:val="24"/>
                <w:szCs w:val="24"/>
              </w:rPr>
              <w:t xml:space="preserve"> released</w:t>
            </w:r>
            <w:r w:rsidRPr="008E2733">
              <w:rPr>
                <w:sz w:val="24"/>
                <w:szCs w:val="24"/>
              </w:rPr>
              <w:t>.</w:t>
            </w:r>
          </w:p>
        </w:tc>
      </w:tr>
      <w:tr w:rsidR="00330E60" w:rsidRPr="008E2733" w14:paraId="04FEEC86" w14:textId="77777777" w:rsidTr="00A05698">
        <w:tc>
          <w:tcPr>
            <w:tcW w:w="1074" w:type="dxa"/>
            <w:vAlign w:val="center"/>
          </w:tcPr>
          <w:p w14:paraId="6E9D0339" w14:textId="351F5501"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p.160</w:t>
            </w:r>
          </w:p>
        </w:tc>
        <w:tc>
          <w:tcPr>
            <w:tcW w:w="3449" w:type="dxa"/>
          </w:tcPr>
          <w:p w14:paraId="18918CC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p.160).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22D29DDD"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Lefty’s father had loved market season at the</w:t>
            </w:r>
            <w:r w:rsidRPr="008E2733">
              <w:rPr>
                <w:sz w:val="24"/>
                <w:szCs w:val="24"/>
                <w:lang w:val="vi-VN"/>
              </w:rPr>
              <w:t xml:space="preserve"> </w:t>
            </w:r>
            <w:proofErr w:type="spellStart"/>
            <w:r w:rsidRPr="008E2733">
              <w:rPr>
                <w:sz w:val="24"/>
                <w:szCs w:val="24"/>
              </w:rPr>
              <w:t>Koza</w:t>
            </w:r>
            <w:proofErr w:type="spellEnd"/>
            <w:r w:rsidRPr="008E2733">
              <w:rPr>
                <w:sz w:val="24"/>
                <w:szCs w:val="24"/>
              </w:rPr>
              <w:t xml:space="preserve"> Han, but the mercantile impulse</w:t>
            </w:r>
            <w:r w:rsidRPr="008E2733">
              <w:rPr>
                <w:b/>
                <w:bCs/>
                <w:sz w:val="24"/>
                <w:szCs w:val="24"/>
              </w:rPr>
              <w:t xml:space="preserve"> </w:t>
            </w:r>
            <w:r w:rsidRPr="008E2733">
              <w:rPr>
                <w:sz w:val="24"/>
                <w:szCs w:val="24"/>
              </w:rPr>
              <w:t xml:space="preserve">hadn’t been </w:t>
            </w:r>
            <w:r w:rsidRPr="008E2733">
              <w:rPr>
                <w:b/>
                <w:bCs/>
                <w:sz w:val="24"/>
                <w:szCs w:val="24"/>
              </w:rPr>
              <w:t>passed down</w:t>
            </w:r>
            <w:r w:rsidRPr="008E2733">
              <w:rPr>
                <w:sz w:val="24"/>
                <w:szCs w:val="24"/>
              </w:rPr>
              <w:t xml:space="preserve"> to his son.</w:t>
            </w:r>
          </w:p>
        </w:tc>
      </w:tr>
      <w:tr w:rsidR="00330E60" w:rsidRPr="008E2733" w14:paraId="6330BF59" w14:textId="77777777" w:rsidTr="00A05698">
        <w:tc>
          <w:tcPr>
            <w:tcW w:w="1074" w:type="dxa"/>
            <w:vAlign w:val="center"/>
          </w:tcPr>
          <w:p w14:paraId="42C47DDD" w14:textId="1AB51771"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p.163</w:t>
            </w:r>
          </w:p>
        </w:tc>
        <w:tc>
          <w:tcPr>
            <w:tcW w:w="3449" w:type="dxa"/>
          </w:tcPr>
          <w:p w14:paraId="071D4F1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p.163).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0A6F1978"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Lefty’s </w:t>
            </w:r>
            <w:r w:rsidRPr="008E2733">
              <w:rPr>
                <w:b/>
                <w:bCs/>
                <w:sz w:val="24"/>
                <w:szCs w:val="24"/>
              </w:rPr>
              <w:t>skin prickled</w:t>
            </w:r>
            <w:r w:rsidRPr="008E2733">
              <w:rPr>
                <w:b/>
                <w:bCs/>
                <w:sz w:val="24"/>
                <w:szCs w:val="24"/>
                <w:lang w:val="vi-VN"/>
              </w:rPr>
              <w:t xml:space="preserve"> </w:t>
            </w:r>
            <w:r w:rsidRPr="008E2733">
              <w:rPr>
                <w:sz w:val="24"/>
                <w:szCs w:val="24"/>
              </w:rPr>
              <w:t>under his new suit</w:t>
            </w:r>
            <w:r w:rsidRPr="008E2733">
              <w:rPr>
                <w:sz w:val="24"/>
                <w:szCs w:val="24"/>
                <w:lang w:val="vi-VN"/>
              </w:rPr>
              <w:t xml:space="preserve">. </w:t>
            </w:r>
            <w:r w:rsidRPr="008E2733">
              <w:rPr>
                <w:sz w:val="24"/>
                <w:szCs w:val="24"/>
              </w:rPr>
              <w:t>He wanted the transaction to be over. He was filled with embarrassment: embarrassment for the human race, its preoccupation with money, its love of swindle.</w:t>
            </w:r>
          </w:p>
        </w:tc>
      </w:tr>
      <w:tr w:rsidR="00330E60" w:rsidRPr="008E2733" w14:paraId="0CFBB2EB" w14:textId="77777777" w:rsidTr="00A05698">
        <w:tc>
          <w:tcPr>
            <w:tcW w:w="1074" w:type="dxa"/>
            <w:vAlign w:val="center"/>
          </w:tcPr>
          <w:p w14:paraId="06903A92" w14:textId="69921DF1"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w:t>
            </w:r>
            <w:r w:rsidR="00D70B61" w:rsidRPr="008E2733">
              <w:rPr>
                <w:sz w:val="24"/>
                <w:szCs w:val="24"/>
                <w:lang w:val="vi-VN"/>
              </w:rPr>
              <w:t>8</w:t>
            </w:r>
            <w:r w:rsidR="00FC2750" w:rsidRPr="008E2733">
              <w:rPr>
                <w:sz w:val="24"/>
                <w:szCs w:val="24"/>
                <w:lang w:val="vi-VN"/>
              </w:rPr>
              <w:t>, p.178</w:t>
            </w:r>
            <w:r w:rsidRPr="008E2733">
              <w:rPr>
                <w:sz w:val="24"/>
                <w:szCs w:val="24"/>
                <w:lang w:val="vi-VN"/>
              </w:rPr>
              <w:t xml:space="preserve"> </w:t>
            </w:r>
          </w:p>
        </w:tc>
        <w:tc>
          <w:tcPr>
            <w:tcW w:w="3449" w:type="dxa"/>
          </w:tcPr>
          <w:p w14:paraId="66239B4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p.178).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7F08BB05" w14:textId="77777777" w:rsidR="00330E60" w:rsidRPr="008E2733" w:rsidRDefault="00330E60" w:rsidP="00230B93">
            <w:pPr>
              <w:pStyle w:val="NormalWeb"/>
              <w:shd w:val="clear" w:color="auto" w:fill="FFFFFF"/>
              <w:spacing w:line="312" w:lineRule="auto"/>
              <w:rPr>
                <w:sz w:val="24"/>
                <w:szCs w:val="24"/>
                <w:lang w:val="vi-VN"/>
              </w:rPr>
            </w:pPr>
            <w:r w:rsidRPr="008E2733">
              <w:rPr>
                <w:sz w:val="24"/>
                <w:szCs w:val="24"/>
              </w:rPr>
              <w:t>His eyes</w:t>
            </w:r>
            <w:r w:rsidRPr="008E2733">
              <w:rPr>
                <w:b/>
                <w:bCs/>
                <w:sz w:val="24"/>
                <w:szCs w:val="24"/>
              </w:rPr>
              <w:t xml:space="preserve"> take in </w:t>
            </w:r>
            <w:r w:rsidRPr="008E2733">
              <w:rPr>
                <w:sz w:val="24"/>
                <w:szCs w:val="24"/>
              </w:rPr>
              <w:t xml:space="preserve">the large breasts, the slim waist, the hair cascading down to the </w:t>
            </w:r>
            <w:proofErr w:type="spellStart"/>
            <w:r w:rsidRPr="008E2733">
              <w:rPr>
                <w:sz w:val="24"/>
                <w:szCs w:val="24"/>
              </w:rPr>
              <w:t>defenceless</w:t>
            </w:r>
            <w:proofErr w:type="spellEnd"/>
            <w:r w:rsidRPr="008E2733">
              <w:rPr>
                <w:sz w:val="24"/>
                <w:szCs w:val="24"/>
              </w:rPr>
              <w:t xml:space="preserve"> coccyx; but Lefty doesn’t make connections. The girl fills a hookah for him. Soon he </w:t>
            </w:r>
            <w:r w:rsidRPr="008E2733">
              <w:rPr>
                <w:b/>
                <w:bCs/>
                <w:sz w:val="24"/>
                <w:szCs w:val="24"/>
              </w:rPr>
              <w:t>drifts off,</w:t>
            </w:r>
            <w:r w:rsidRPr="008E2733">
              <w:rPr>
                <w:sz w:val="24"/>
                <w:szCs w:val="24"/>
              </w:rPr>
              <w:t xml:space="preserve"> no longer hearing the voice in his head.</w:t>
            </w:r>
          </w:p>
        </w:tc>
      </w:tr>
      <w:tr w:rsidR="00330E60" w:rsidRPr="008E2733" w14:paraId="3451443F" w14:textId="77777777" w:rsidTr="00A05698">
        <w:tc>
          <w:tcPr>
            <w:tcW w:w="1074" w:type="dxa"/>
            <w:vAlign w:val="center"/>
          </w:tcPr>
          <w:p w14:paraId="2F0B9DD7" w14:textId="4D88E486" w:rsidR="00330E60" w:rsidRPr="008E2733" w:rsidRDefault="00330E60" w:rsidP="00230B93">
            <w:pPr>
              <w:spacing w:line="312" w:lineRule="auto"/>
              <w:rPr>
                <w:sz w:val="24"/>
                <w:szCs w:val="24"/>
                <w:lang w:val="vi-VN"/>
              </w:rPr>
            </w:pPr>
            <w:r w:rsidRPr="008E2733">
              <w:rPr>
                <w:sz w:val="24"/>
                <w:szCs w:val="24"/>
                <w:lang w:val="vi-VN"/>
              </w:rPr>
              <w:t>E</w:t>
            </w:r>
            <w:r w:rsidR="00FC2750" w:rsidRPr="008E2733">
              <w:rPr>
                <w:sz w:val="24"/>
                <w:szCs w:val="24"/>
                <w:lang w:val="vi-VN"/>
              </w:rPr>
              <w:t>18, p.192</w:t>
            </w:r>
          </w:p>
        </w:tc>
        <w:tc>
          <w:tcPr>
            <w:tcW w:w="3449" w:type="dxa"/>
          </w:tcPr>
          <w:p w14:paraId="6BB30AFC"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p.192). </w:t>
            </w:r>
            <w:r w:rsidRPr="008E2733">
              <w:rPr>
                <w:i/>
                <w:iCs/>
                <w:color w:val="000000" w:themeColor="text1"/>
                <w:sz w:val="24"/>
                <w:szCs w:val="24"/>
                <w:lang w:val="vi-VN"/>
              </w:rPr>
              <w:t>Middlesex</w:t>
            </w:r>
            <w:r w:rsidRPr="008E2733">
              <w:rPr>
                <w:color w:val="000000" w:themeColor="text1"/>
                <w:sz w:val="24"/>
                <w:szCs w:val="24"/>
                <w:lang w:val="vi-VN"/>
              </w:rPr>
              <w:t xml:space="preserve">. Publisher: </w:t>
            </w:r>
            <w:r w:rsidRPr="008E2733">
              <w:rPr>
                <w:color w:val="000000" w:themeColor="text1"/>
                <w:sz w:val="24"/>
                <w:szCs w:val="24"/>
                <w:lang w:val="vi-VN"/>
              </w:rPr>
              <w:lastRenderedPageBreak/>
              <w:t>Bloomsbury</w:t>
            </w:r>
            <w:r w:rsidRPr="008E2733">
              <w:rPr>
                <w:sz w:val="24"/>
                <w:szCs w:val="24"/>
                <w:lang w:val="vi-VN"/>
              </w:rPr>
              <w:t xml:space="preserve">  </w:t>
            </w:r>
          </w:p>
        </w:tc>
        <w:tc>
          <w:tcPr>
            <w:tcW w:w="4255" w:type="dxa"/>
          </w:tcPr>
          <w:p w14:paraId="4EB94322" w14:textId="77777777" w:rsidR="00330E60" w:rsidRPr="008E2733" w:rsidRDefault="00330E60" w:rsidP="00230B93">
            <w:pPr>
              <w:pStyle w:val="NormalWeb"/>
              <w:shd w:val="clear" w:color="auto" w:fill="FFFFFF"/>
              <w:spacing w:line="312" w:lineRule="auto"/>
              <w:rPr>
                <w:sz w:val="24"/>
                <w:szCs w:val="24"/>
              </w:rPr>
            </w:pPr>
            <w:r w:rsidRPr="008E2733">
              <w:rPr>
                <w:sz w:val="24"/>
                <w:szCs w:val="24"/>
              </w:rPr>
              <w:lastRenderedPageBreak/>
              <w:t>Still, I have to insist: to Desdemona</w:t>
            </w:r>
            <w:r w:rsidRPr="008E2733">
              <w:rPr>
                <w:sz w:val="24"/>
                <w:szCs w:val="24"/>
                <w:lang w:val="vi-VN"/>
              </w:rPr>
              <w:t>,</w:t>
            </w:r>
            <w:r w:rsidRPr="008E2733">
              <w:rPr>
                <w:sz w:val="24"/>
                <w:szCs w:val="24"/>
              </w:rPr>
              <w:t xml:space="preserve"> </w:t>
            </w:r>
            <w:proofErr w:type="spellStart"/>
            <w:r w:rsidRPr="008E2733">
              <w:rPr>
                <w:sz w:val="24"/>
                <w:szCs w:val="24"/>
              </w:rPr>
              <w:t>periphescence</w:t>
            </w:r>
            <w:proofErr w:type="spellEnd"/>
            <w:r w:rsidRPr="008E2733">
              <w:rPr>
                <w:sz w:val="24"/>
                <w:szCs w:val="24"/>
              </w:rPr>
              <w:t xml:space="preserve"> felt like a lake of warmth</w:t>
            </w:r>
            <w:r w:rsidRPr="008E2733">
              <w:rPr>
                <w:b/>
                <w:bCs/>
                <w:sz w:val="24"/>
                <w:szCs w:val="24"/>
              </w:rPr>
              <w:t xml:space="preserve"> flooding up</w:t>
            </w:r>
            <w:r w:rsidRPr="008E2733">
              <w:rPr>
                <w:sz w:val="24"/>
                <w:szCs w:val="24"/>
              </w:rPr>
              <w:t xml:space="preserve"> from her abdomen and </w:t>
            </w:r>
            <w:r w:rsidRPr="008E2733">
              <w:rPr>
                <w:b/>
                <w:bCs/>
                <w:sz w:val="24"/>
                <w:szCs w:val="24"/>
              </w:rPr>
              <w:t xml:space="preserve">across </w:t>
            </w:r>
            <w:r w:rsidRPr="008E2733">
              <w:rPr>
                <w:sz w:val="24"/>
                <w:szCs w:val="24"/>
              </w:rPr>
              <w:lastRenderedPageBreak/>
              <w:t>her chest.</w:t>
            </w:r>
          </w:p>
        </w:tc>
      </w:tr>
      <w:tr w:rsidR="00330E60" w:rsidRPr="008E2733" w14:paraId="2C4C4059" w14:textId="77777777" w:rsidTr="00A05698">
        <w:tc>
          <w:tcPr>
            <w:tcW w:w="1074" w:type="dxa"/>
            <w:vAlign w:val="center"/>
          </w:tcPr>
          <w:p w14:paraId="2CB3F702" w14:textId="6181F3EC" w:rsidR="00330E60" w:rsidRPr="008E2733" w:rsidRDefault="00330E60" w:rsidP="00230B93">
            <w:pPr>
              <w:spacing w:line="312" w:lineRule="auto"/>
              <w:rPr>
                <w:sz w:val="24"/>
                <w:szCs w:val="24"/>
                <w:lang w:val="vi-VN"/>
              </w:rPr>
            </w:pPr>
            <w:r w:rsidRPr="008E2733">
              <w:rPr>
                <w:sz w:val="24"/>
                <w:szCs w:val="24"/>
                <w:lang w:val="vi-VN"/>
              </w:rPr>
              <w:lastRenderedPageBreak/>
              <w:t>E</w:t>
            </w:r>
            <w:r w:rsidR="008863F1" w:rsidRPr="008E2733">
              <w:rPr>
                <w:sz w:val="24"/>
                <w:szCs w:val="24"/>
                <w:lang w:val="vi-VN"/>
              </w:rPr>
              <w:t>18, p.201</w:t>
            </w:r>
          </w:p>
        </w:tc>
        <w:tc>
          <w:tcPr>
            <w:tcW w:w="3449" w:type="dxa"/>
          </w:tcPr>
          <w:p w14:paraId="0F17E49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p.201).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22A8442D" w14:textId="77777777" w:rsidR="00330E60" w:rsidRPr="008E2733" w:rsidRDefault="00330E60" w:rsidP="00230B93">
            <w:pPr>
              <w:pStyle w:val="NormalWeb"/>
              <w:shd w:val="clear" w:color="auto" w:fill="FFFFFF"/>
              <w:spacing w:line="312" w:lineRule="auto"/>
              <w:rPr>
                <w:sz w:val="24"/>
                <w:szCs w:val="24"/>
                <w:lang w:val="vi-VN"/>
              </w:rPr>
            </w:pPr>
            <w:r w:rsidRPr="008E2733">
              <w:rPr>
                <w:sz w:val="24"/>
                <w:szCs w:val="24"/>
              </w:rPr>
              <w:t xml:space="preserve">Meanwhile, back at home, Desdemona </w:t>
            </w:r>
            <w:r w:rsidRPr="008E2733">
              <w:rPr>
                <w:b/>
                <w:bCs/>
                <w:sz w:val="24"/>
                <w:szCs w:val="24"/>
              </w:rPr>
              <w:t>opened</w:t>
            </w:r>
            <w:r w:rsidRPr="008E2733">
              <w:rPr>
                <w:sz w:val="24"/>
                <w:szCs w:val="24"/>
              </w:rPr>
              <w:t xml:space="preserve"> her</w:t>
            </w:r>
            <w:r w:rsidRPr="008E2733">
              <w:rPr>
                <w:b/>
                <w:bCs/>
                <w:sz w:val="24"/>
                <w:szCs w:val="24"/>
              </w:rPr>
              <w:t xml:space="preserve"> </w:t>
            </w:r>
            <w:r w:rsidRPr="008E2733">
              <w:rPr>
                <w:sz w:val="24"/>
                <w:szCs w:val="24"/>
              </w:rPr>
              <w:t>hope chest</w:t>
            </w:r>
            <w:r w:rsidRPr="008E2733">
              <w:rPr>
                <w:sz w:val="24"/>
                <w:szCs w:val="24"/>
                <w:lang w:val="vi-VN"/>
              </w:rPr>
              <w:t>.</w:t>
            </w:r>
          </w:p>
        </w:tc>
      </w:tr>
      <w:tr w:rsidR="00330E60" w:rsidRPr="008E2733" w14:paraId="0400E597" w14:textId="77777777" w:rsidTr="00A05698">
        <w:tc>
          <w:tcPr>
            <w:tcW w:w="1074" w:type="dxa"/>
            <w:vAlign w:val="center"/>
          </w:tcPr>
          <w:p w14:paraId="044D738C" w14:textId="6F040E03"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p.204</w:t>
            </w:r>
          </w:p>
        </w:tc>
        <w:tc>
          <w:tcPr>
            <w:tcW w:w="3449" w:type="dxa"/>
          </w:tcPr>
          <w:p w14:paraId="2A5673D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p.204).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51A6B880" w14:textId="77777777" w:rsidR="00330E60" w:rsidRPr="008E2733" w:rsidRDefault="00330E60" w:rsidP="00230B93">
            <w:pPr>
              <w:pStyle w:val="NormalWeb"/>
              <w:shd w:val="clear" w:color="auto" w:fill="FFFFFF"/>
              <w:spacing w:line="312" w:lineRule="auto"/>
              <w:rPr>
                <w:sz w:val="24"/>
                <w:szCs w:val="24"/>
                <w:lang w:val="vi-VN"/>
              </w:rPr>
            </w:pPr>
            <w:r w:rsidRPr="008E2733">
              <w:rPr>
                <w:sz w:val="24"/>
                <w:szCs w:val="24"/>
              </w:rPr>
              <w:t xml:space="preserve">Someone in the village kicked over a bundle of sticks and cursed. And my grandmother wept silently because she was going to spend the rest of her days </w:t>
            </w:r>
            <w:r w:rsidRPr="008E2733">
              <w:rPr>
                <w:b/>
                <w:bCs/>
                <w:sz w:val="24"/>
                <w:szCs w:val="24"/>
              </w:rPr>
              <w:t>counting</w:t>
            </w:r>
            <w:r w:rsidRPr="008E2733">
              <w:rPr>
                <w:sz w:val="24"/>
                <w:szCs w:val="24"/>
              </w:rPr>
              <w:t xml:space="preserve"> worries that never </w:t>
            </w:r>
            <w:r w:rsidRPr="008E2733">
              <w:rPr>
                <w:b/>
                <w:bCs/>
                <w:sz w:val="24"/>
                <w:szCs w:val="24"/>
              </w:rPr>
              <w:t>went away</w:t>
            </w:r>
            <w:r w:rsidRPr="008E2733">
              <w:rPr>
                <w:sz w:val="24"/>
                <w:szCs w:val="24"/>
                <w:lang w:val="vi-VN"/>
              </w:rPr>
              <w:t>.</w:t>
            </w:r>
          </w:p>
        </w:tc>
      </w:tr>
      <w:tr w:rsidR="00330E60" w:rsidRPr="008E2733" w14:paraId="6DA95A8D" w14:textId="77777777" w:rsidTr="00A05698">
        <w:tc>
          <w:tcPr>
            <w:tcW w:w="1074" w:type="dxa"/>
            <w:vAlign w:val="center"/>
          </w:tcPr>
          <w:p w14:paraId="3174723A" w14:textId="65FFEFD9"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p.230</w:t>
            </w:r>
          </w:p>
        </w:tc>
        <w:tc>
          <w:tcPr>
            <w:tcW w:w="3449" w:type="dxa"/>
          </w:tcPr>
          <w:p w14:paraId="5B4EE08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p.230).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7C08837D"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These eyes now</w:t>
            </w:r>
            <w:r w:rsidRPr="008E2733">
              <w:rPr>
                <w:b/>
                <w:bCs/>
                <w:sz w:val="24"/>
                <w:szCs w:val="24"/>
              </w:rPr>
              <w:t xml:space="preserve"> darted away </w:t>
            </w:r>
            <w:r w:rsidRPr="008E2733">
              <w:rPr>
                <w:sz w:val="24"/>
                <w:szCs w:val="24"/>
              </w:rPr>
              <w:t>from mine as she grasped the handlebars of her bike and pushed her great two-wheeler off the train and toward the elevators.</w:t>
            </w:r>
          </w:p>
        </w:tc>
      </w:tr>
      <w:tr w:rsidR="00330E60" w:rsidRPr="008E2733" w14:paraId="5219D314" w14:textId="77777777" w:rsidTr="00A05698">
        <w:tc>
          <w:tcPr>
            <w:tcW w:w="1074" w:type="dxa"/>
            <w:vAlign w:val="center"/>
          </w:tcPr>
          <w:p w14:paraId="1503D514" w14:textId="5C5FEFF4"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p.260</w:t>
            </w:r>
          </w:p>
        </w:tc>
        <w:tc>
          <w:tcPr>
            <w:tcW w:w="3449" w:type="dxa"/>
          </w:tcPr>
          <w:p w14:paraId="4F120B8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p.260).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024FFFED"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The sick fluid of adolescent despair that </w:t>
            </w:r>
            <w:r w:rsidRPr="008E2733">
              <w:rPr>
                <w:b/>
                <w:bCs/>
                <w:sz w:val="24"/>
                <w:szCs w:val="24"/>
              </w:rPr>
              <w:t>runs</w:t>
            </w:r>
            <w:r w:rsidRPr="008E2733">
              <w:rPr>
                <w:sz w:val="24"/>
                <w:szCs w:val="24"/>
              </w:rPr>
              <w:t xml:space="preserve"> through her veins overflows</w:t>
            </w:r>
            <w:r w:rsidRPr="008E2733">
              <w:rPr>
                <w:b/>
                <w:bCs/>
                <w:sz w:val="24"/>
                <w:szCs w:val="24"/>
              </w:rPr>
              <w:t xml:space="preserve"> </w:t>
            </w:r>
            <w:r w:rsidRPr="008E2733">
              <w:rPr>
                <w:sz w:val="24"/>
                <w:szCs w:val="24"/>
              </w:rPr>
              <w:t>again into mine.</w:t>
            </w:r>
          </w:p>
        </w:tc>
      </w:tr>
      <w:tr w:rsidR="00330E60" w:rsidRPr="008E2733" w14:paraId="19DDC13F" w14:textId="77777777" w:rsidTr="00A05698">
        <w:tc>
          <w:tcPr>
            <w:tcW w:w="1074" w:type="dxa"/>
            <w:vAlign w:val="center"/>
          </w:tcPr>
          <w:p w14:paraId="43C39802" w14:textId="07B9ADBA"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p.260</w:t>
            </w:r>
          </w:p>
        </w:tc>
        <w:tc>
          <w:tcPr>
            <w:tcW w:w="3449" w:type="dxa"/>
          </w:tcPr>
          <w:p w14:paraId="41AB6B3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p.260).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683D7C7D"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He looked at Desdemona, puzzled, but then his expression softened and he put his arm around her. She </w:t>
            </w:r>
            <w:r w:rsidRPr="008E2733">
              <w:rPr>
                <w:b/>
                <w:bCs/>
                <w:sz w:val="24"/>
                <w:szCs w:val="24"/>
              </w:rPr>
              <w:t>stiffened</w:t>
            </w:r>
            <w:r w:rsidRPr="008E2733">
              <w:rPr>
                <w:sz w:val="24"/>
                <w:szCs w:val="24"/>
              </w:rPr>
              <w:t>.</w:t>
            </w:r>
          </w:p>
        </w:tc>
      </w:tr>
      <w:tr w:rsidR="00330E60" w:rsidRPr="008E2733" w14:paraId="406CEE82" w14:textId="77777777" w:rsidTr="00A05698">
        <w:tc>
          <w:tcPr>
            <w:tcW w:w="1074" w:type="dxa"/>
            <w:vAlign w:val="center"/>
          </w:tcPr>
          <w:p w14:paraId="6B4B4EB3" w14:textId="43DC711B"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p.347</w:t>
            </w:r>
          </w:p>
        </w:tc>
        <w:tc>
          <w:tcPr>
            <w:tcW w:w="3449" w:type="dxa"/>
          </w:tcPr>
          <w:p w14:paraId="4317077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p.347).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6585286E"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The way she </w:t>
            </w:r>
            <w:r w:rsidRPr="008E2733">
              <w:rPr>
                <w:b/>
                <w:bCs/>
                <w:sz w:val="24"/>
                <w:szCs w:val="24"/>
              </w:rPr>
              <w:t xml:space="preserve">dragged </w:t>
            </w:r>
            <w:r w:rsidRPr="008E2733">
              <w:rPr>
                <w:sz w:val="24"/>
                <w:szCs w:val="24"/>
              </w:rPr>
              <w:t>her feet made it clear how she felt about the weird, old, dead poem we were reading.</w:t>
            </w:r>
          </w:p>
        </w:tc>
      </w:tr>
      <w:tr w:rsidR="00330E60" w:rsidRPr="008E2733" w14:paraId="3B3BDD71" w14:textId="77777777" w:rsidTr="00A05698">
        <w:tc>
          <w:tcPr>
            <w:tcW w:w="1074" w:type="dxa"/>
            <w:vAlign w:val="center"/>
          </w:tcPr>
          <w:p w14:paraId="241C8B0C" w14:textId="7E048245" w:rsidR="00330E60" w:rsidRPr="008E2733" w:rsidRDefault="00330E60" w:rsidP="00230B93">
            <w:pPr>
              <w:spacing w:line="312" w:lineRule="auto"/>
              <w:rPr>
                <w:sz w:val="24"/>
                <w:szCs w:val="24"/>
                <w:lang w:val="vi-VN"/>
              </w:rPr>
            </w:pPr>
            <w:r w:rsidRPr="008E2733">
              <w:rPr>
                <w:sz w:val="24"/>
                <w:szCs w:val="24"/>
                <w:lang w:val="vi-VN"/>
              </w:rPr>
              <w:t>E</w:t>
            </w:r>
            <w:r w:rsidR="008863F1" w:rsidRPr="008E2733">
              <w:rPr>
                <w:sz w:val="24"/>
                <w:szCs w:val="24"/>
                <w:lang w:val="vi-VN"/>
              </w:rPr>
              <w:t>18, p.612</w:t>
            </w:r>
          </w:p>
        </w:tc>
        <w:tc>
          <w:tcPr>
            <w:tcW w:w="3449" w:type="dxa"/>
          </w:tcPr>
          <w:p w14:paraId="760F223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p.612).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3D9FEC5F"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A gurgle </w:t>
            </w:r>
            <w:r w:rsidRPr="008E2733">
              <w:rPr>
                <w:b/>
                <w:bCs/>
                <w:sz w:val="24"/>
                <w:szCs w:val="24"/>
              </w:rPr>
              <w:t xml:space="preserve">escaped </w:t>
            </w:r>
            <w:r w:rsidRPr="008E2733">
              <w:rPr>
                <w:sz w:val="24"/>
                <w:szCs w:val="24"/>
              </w:rPr>
              <w:t>from her throat. With the suddenness of a lighting cue</w:t>
            </w:r>
            <w:r w:rsidRPr="008E2733">
              <w:rPr>
                <w:sz w:val="24"/>
                <w:szCs w:val="24"/>
                <w:lang w:val="vi-VN"/>
              </w:rPr>
              <w:t>,</w:t>
            </w:r>
            <w:r w:rsidRPr="008E2733">
              <w:rPr>
                <w:sz w:val="24"/>
                <w:szCs w:val="24"/>
              </w:rPr>
              <w:t xml:space="preserve"> her face</w:t>
            </w:r>
            <w:r w:rsidRPr="008E2733">
              <w:rPr>
                <w:b/>
                <w:bCs/>
                <w:sz w:val="24"/>
                <w:szCs w:val="24"/>
              </w:rPr>
              <w:t xml:space="preserve"> went</w:t>
            </w:r>
            <w:r w:rsidRPr="008E2733">
              <w:rPr>
                <w:sz w:val="24"/>
                <w:szCs w:val="24"/>
              </w:rPr>
              <w:t xml:space="preserve"> blue. Even in the back rows people could see the oxygen</w:t>
            </w:r>
            <w:r w:rsidRPr="008E2733">
              <w:rPr>
                <w:b/>
                <w:bCs/>
                <w:sz w:val="24"/>
                <w:szCs w:val="24"/>
              </w:rPr>
              <w:t xml:space="preserve"> leave </w:t>
            </w:r>
            <w:r w:rsidRPr="008E2733">
              <w:rPr>
                <w:sz w:val="24"/>
                <w:szCs w:val="24"/>
              </w:rPr>
              <w:t xml:space="preserve">her blood. Pinkness </w:t>
            </w:r>
            <w:r w:rsidRPr="008E2733">
              <w:rPr>
                <w:b/>
                <w:bCs/>
                <w:sz w:val="24"/>
                <w:szCs w:val="24"/>
              </w:rPr>
              <w:t xml:space="preserve">drained </w:t>
            </w:r>
            <w:r w:rsidRPr="008E2733">
              <w:rPr>
                <w:sz w:val="24"/>
                <w:szCs w:val="24"/>
              </w:rPr>
              <w:t>away, down her forehead, her cheeks, her neck.</w:t>
            </w:r>
          </w:p>
        </w:tc>
      </w:tr>
      <w:tr w:rsidR="00330E60" w:rsidRPr="008E2733" w14:paraId="4B09D9DD" w14:textId="77777777" w:rsidTr="00A05698">
        <w:tc>
          <w:tcPr>
            <w:tcW w:w="1074" w:type="dxa"/>
            <w:vAlign w:val="center"/>
          </w:tcPr>
          <w:p w14:paraId="02AB053B" w14:textId="1CC4B728"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p.621</w:t>
            </w:r>
          </w:p>
        </w:tc>
        <w:tc>
          <w:tcPr>
            <w:tcW w:w="3449" w:type="dxa"/>
          </w:tcPr>
          <w:p w14:paraId="75F45F5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p.621).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3AFB055F"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In silence</w:t>
            </w:r>
            <w:r w:rsidRPr="008E2733">
              <w:rPr>
                <w:sz w:val="24"/>
                <w:szCs w:val="24"/>
                <w:lang w:val="vi-VN"/>
              </w:rPr>
              <w:t>,</w:t>
            </w:r>
            <w:r w:rsidRPr="008E2733">
              <w:rPr>
                <w:sz w:val="24"/>
                <w:szCs w:val="24"/>
              </w:rPr>
              <w:t xml:space="preserve"> she reached Maxine and tore open her robe. In silence</w:t>
            </w:r>
            <w:r w:rsidRPr="008E2733">
              <w:rPr>
                <w:sz w:val="24"/>
                <w:szCs w:val="24"/>
                <w:lang w:val="vi-VN"/>
              </w:rPr>
              <w:t>,</w:t>
            </w:r>
            <w:r w:rsidRPr="008E2733">
              <w:rPr>
                <w:sz w:val="24"/>
                <w:szCs w:val="24"/>
              </w:rPr>
              <w:t xml:space="preserve"> the mother began to give the daughter mouth-to-mouth. I </w:t>
            </w:r>
            <w:r w:rsidRPr="008E2733">
              <w:rPr>
                <w:b/>
                <w:bCs/>
                <w:sz w:val="24"/>
                <w:szCs w:val="24"/>
              </w:rPr>
              <w:t>froze</w:t>
            </w:r>
            <w:r w:rsidRPr="008E2733">
              <w:rPr>
                <w:sz w:val="24"/>
                <w:szCs w:val="24"/>
              </w:rPr>
              <w:t>.</w:t>
            </w:r>
          </w:p>
        </w:tc>
      </w:tr>
      <w:tr w:rsidR="00330E60" w:rsidRPr="008E2733" w14:paraId="3EA7F6C1" w14:textId="77777777" w:rsidTr="00A05698">
        <w:tc>
          <w:tcPr>
            <w:tcW w:w="1074" w:type="dxa"/>
            <w:vAlign w:val="center"/>
          </w:tcPr>
          <w:p w14:paraId="53F7D0A5" w14:textId="50B1EC8E"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p.621</w:t>
            </w:r>
          </w:p>
        </w:tc>
        <w:tc>
          <w:tcPr>
            <w:tcW w:w="3449" w:type="dxa"/>
          </w:tcPr>
          <w:p w14:paraId="650C303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p.621).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1FA2ABDD"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I felt a wave of pure happiness </w:t>
            </w:r>
            <w:r w:rsidRPr="008E2733">
              <w:rPr>
                <w:b/>
                <w:bCs/>
                <w:sz w:val="24"/>
                <w:szCs w:val="24"/>
              </w:rPr>
              <w:t xml:space="preserve">surge </w:t>
            </w:r>
            <w:r w:rsidRPr="008E2733">
              <w:rPr>
                <w:sz w:val="24"/>
                <w:szCs w:val="24"/>
              </w:rPr>
              <w:t>through my body. Every nerve, every corpuscle, lit up.</w:t>
            </w:r>
          </w:p>
        </w:tc>
      </w:tr>
      <w:tr w:rsidR="00330E60" w:rsidRPr="008E2733" w14:paraId="2D71A06B" w14:textId="77777777" w:rsidTr="00A05698">
        <w:tc>
          <w:tcPr>
            <w:tcW w:w="1074" w:type="dxa"/>
            <w:vAlign w:val="center"/>
          </w:tcPr>
          <w:p w14:paraId="4CB2302A" w14:textId="4CF7458E"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p.701</w:t>
            </w:r>
          </w:p>
        </w:tc>
        <w:tc>
          <w:tcPr>
            <w:tcW w:w="3449" w:type="dxa"/>
          </w:tcPr>
          <w:p w14:paraId="6AEEA43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p.701). </w:t>
            </w:r>
            <w:r w:rsidRPr="008E2733">
              <w:rPr>
                <w:i/>
                <w:iCs/>
                <w:color w:val="000000" w:themeColor="text1"/>
                <w:sz w:val="24"/>
                <w:szCs w:val="24"/>
                <w:lang w:val="vi-VN"/>
              </w:rPr>
              <w:t>Middlesex</w:t>
            </w:r>
            <w:r w:rsidRPr="008E2733">
              <w:rPr>
                <w:color w:val="000000" w:themeColor="text1"/>
                <w:sz w:val="24"/>
                <w:szCs w:val="24"/>
                <w:lang w:val="vi-VN"/>
              </w:rPr>
              <w:t xml:space="preserve">. Publisher: </w:t>
            </w:r>
            <w:r w:rsidRPr="008E2733">
              <w:rPr>
                <w:color w:val="000000" w:themeColor="text1"/>
                <w:sz w:val="24"/>
                <w:szCs w:val="24"/>
                <w:lang w:val="vi-VN"/>
              </w:rPr>
              <w:lastRenderedPageBreak/>
              <w:t>Bloomsbury</w:t>
            </w:r>
            <w:r w:rsidRPr="008E2733">
              <w:rPr>
                <w:sz w:val="24"/>
                <w:szCs w:val="24"/>
                <w:lang w:val="vi-VN"/>
              </w:rPr>
              <w:t xml:space="preserve">  </w:t>
            </w:r>
          </w:p>
        </w:tc>
        <w:tc>
          <w:tcPr>
            <w:tcW w:w="4255" w:type="dxa"/>
          </w:tcPr>
          <w:p w14:paraId="601F57A1" w14:textId="77777777" w:rsidR="00330E60" w:rsidRPr="008E2733" w:rsidRDefault="00330E60" w:rsidP="00230B93">
            <w:pPr>
              <w:pStyle w:val="NormalWeb"/>
              <w:shd w:val="clear" w:color="auto" w:fill="FFFFFF"/>
              <w:spacing w:line="312" w:lineRule="auto"/>
              <w:rPr>
                <w:sz w:val="24"/>
                <w:szCs w:val="24"/>
              </w:rPr>
            </w:pPr>
            <w:r w:rsidRPr="008E2733">
              <w:rPr>
                <w:sz w:val="24"/>
                <w:szCs w:val="24"/>
              </w:rPr>
              <w:lastRenderedPageBreak/>
              <w:t xml:space="preserve">As usual, when she did something dramatic, her IQ suddenly </w:t>
            </w:r>
            <w:r w:rsidRPr="008E2733">
              <w:rPr>
                <w:b/>
                <w:bCs/>
                <w:sz w:val="24"/>
                <w:szCs w:val="24"/>
              </w:rPr>
              <w:t>soared</w:t>
            </w:r>
            <w:r w:rsidRPr="008E2733">
              <w:rPr>
                <w:sz w:val="24"/>
                <w:szCs w:val="24"/>
              </w:rPr>
              <w:t xml:space="preserve">. Then </w:t>
            </w:r>
            <w:r w:rsidRPr="008E2733">
              <w:rPr>
                <w:sz w:val="24"/>
                <w:szCs w:val="24"/>
              </w:rPr>
              <w:lastRenderedPageBreak/>
              <w:t xml:space="preserve">she </w:t>
            </w:r>
            <w:r w:rsidRPr="008E2733">
              <w:rPr>
                <w:b/>
                <w:bCs/>
                <w:sz w:val="24"/>
                <w:szCs w:val="24"/>
              </w:rPr>
              <w:t>flopped</w:t>
            </w:r>
            <w:r w:rsidRPr="008E2733">
              <w:rPr>
                <w:sz w:val="24"/>
                <w:szCs w:val="24"/>
              </w:rPr>
              <w:t xml:space="preserve"> onto her stomach. “He killed people, too.”</w:t>
            </w:r>
          </w:p>
        </w:tc>
      </w:tr>
      <w:tr w:rsidR="00330E60" w:rsidRPr="008E2733" w14:paraId="76A366C1" w14:textId="77777777" w:rsidTr="00A05698">
        <w:tc>
          <w:tcPr>
            <w:tcW w:w="1074" w:type="dxa"/>
            <w:vAlign w:val="center"/>
          </w:tcPr>
          <w:p w14:paraId="7B23F60B" w14:textId="3337A3CC" w:rsidR="00330E60" w:rsidRPr="008E2733" w:rsidRDefault="00330E60" w:rsidP="00230B93">
            <w:pPr>
              <w:spacing w:line="312" w:lineRule="auto"/>
              <w:rPr>
                <w:sz w:val="24"/>
                <w:szCs w:val="24"/>
                <w:lang w:val="vi-VN"/>
              </w:rPr>
            </w:pPr>
            <w:r w:rsidRPr="008E2733">
              <w:rPr>
                <w:sz w:val="24"/>
                <w:szCs w:val="24"/>
                <w:lang w:val="vi-VN"/>
              </w:rPr>
              <w:lastRenderedPageBreak/>
              <w:t>E</w:t>
            </w:r>
            <w:r w:rsidR="005F52CD" w:rsidRPr="008E2733">
              <w:rPr>
                <w:sz w:val="24"/>
                <w:szCs w:val="24"/>
                <w:lang w:val="vi-VN"/>
              </w:rPr>
              <w:t>18, p.801</w:t>
            </w:r>
          </w:p>
        </w:tc>
        <w:tc>
          <w:tcPr>
            <w:tcW w:w="3449" w:type="dxa"/>
          </w:tcPr>
          <w:p w14:paraId="2DA307A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p.801).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62692453"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She isn’t trying to catch me out, only to put me at ease. My modesty </w:t>
            </w:r>
            <w:r w:rsidRPr="008E2733">
              <w:rPr>
                <w:b/>
                <w:bCs/>
                <w:sz w:val="24"/>
                <w:szCs w:val="24"/>
              </w:rPr>
              <w:t>baffles</w:t>
            </w:r>
            <w:r w:rsidRPr="008E2733">
              <w:rPr>
                <w:sz w:val="24"/>
                <w:szCs w:val="24"/>
              </w:rPr>
              <w:t xml:space="preserve"> her.</w:t>
            </w:r>
          </w:p>
        </w:tc>
      </w:tr>
      <w:tr w:rsidR="00330E60" w:rsidRPr="008E2733" w14:paraId="3B10F500" w14:textId="77777777" w:rsidTr="00A05698">
        <w:tc>
          <w:tcPr>
            <w:tcW w:w="1074" w:type="dxa"/>
            <w:vAlign w:val="center"/>
          </w:tcPr>
          <w:p w14:paraId="75A9FBD0" w14:textId="13371365"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p.812</w:t>
            </w:r>
          </w:p>
        </w:tc>
        <w:tc>
          <w:tcPr>
            <w:tcW w:w="3449" w:type="dxa"/>
          </w:tcPr>
          <w:p w14:paraId="152E449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p.812).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2B0A093B"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Inside, however, I’m </w:t>
            </w:r>
            <w:r w:rsidRPr="008E2733">
              <w:rPr>
                <w:b/>
                <w:bCs/>
                <w:sz w:val="24"/>
                <w:szCs w:val="24"/>
              </w:rPr>
              <w:t xml:space="preserve">bursting </w:t>
            </w:r>
            <w:r w:rsidRPr="008E2733">
              <w:rPr>
                <w:sz w:val="24"/>
                <w:szCs w:val="24"/>
              </w:rPr>
              <w:t xml:space="preserve">with happiness. I’m </w:t>
            </w:r>
            <w:r w:rsidRPr="008E2733">
              <w:rPr>
                <w:b/>
                <w:bCs/>
                <w:sz w:val="24"/>
                <w:szCs w:val="24"/>
              </w:rPr>
              <w:t>erupting</w:t>
            </w:r>
            <w:r w:rsidRPr="008E2733">
              <w:rPr>
                <w:sz w:val="24"/>
                <w:szCs w:val="24"/>
              </w:rPr>
              <w:t xml:space="preserve"> with joy, but I keep staring at the magazine as though I’m mad at it.</w:t>
            </w:r>
          </w:p>
        </w:tc>
      </w:tr>
      <w:tr w:rsidR="00330E60" w:rsidRPr="008E2733" w14:paraId="37553A93" w14:textId="77777777" w:rsidTr="00A05698">
        <w:tc>
          <w:tcPr>
            <w:tcW w:w="1074" w:type="dxa"/>
            <w:vAlign w:val="center"/>
          </w:tcPr>
          <w:p w14:paraId="1493CF4E" w14:textId="15234BE1"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p.814</w:t>
            </w:r>
          </w:p>
        </w:tc>
        <w:tc>
          <w:tcPr>
            <w:tcW w:w="3449" w:type="dxa"/>
          </w:tcPr>
          <w:p w14:paraId="05848FB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p.814).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49896785"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United in anxiety, seeking solace for differing complaints (Tessie wanting to </w:t>
            </w:r>
            <w:r w:rsidRPr="008E2733">
              <w:rPr>
                <w:b/>
                <w:bCs/>
                <w:sz w:val="24"/>
                <w:szCs w:val="24"/>
              </w:rPr>
              <w:t xml:space="preserve">get rid </w:t>
            </w:r>
            <w:r w:rsidRPr="008E2733">
              <w:rPr>
                <w:sz w:val="24"/>
                <w:szCs w:val="24"/>
              </w:rPr>
              <w:t>of her pains</w:t>
            </w:r>
            <w:r w:rsidRPr="008E2733">
              <w:rPr>
                <w:b/>
                <w:bCs/>
                <w:sz w:val="24"/>
                <w:szCs w:val="24"/>
              </w:rPr>
              <w:t xml:space="preserve"> </w:t>
            </w:r>
            <w:r w:rsidRPr="008E2733">
              <w:rPr>
                <w:sz w:val="24"/>
                <w:szCs w:val="24"/>
              </w:rPr>
              <w:t>while I wanted mine to begin), we entered the church</w:t>
            </w:r>
            <w:r w:rsidRPr="008E2733">
              <w:rPr>
                <w:sz w:val="24"/>
                <w:szCs w:val="24"/>
                <w:lang w:val="vi-VN"/>
              </w:rPr>
              <w:t>.</w:t>
            </w:r>
          </w:p>
        </w:tc>
      </w:tr>
      <w:tr w:rsidR="00330E60" w:rsidRPr="008E2733" w14:paraId="5DAB73E2" w14:textId="77777777" w:rsidTr="00A05698">
        <w:tc>
          <w:tcPr>
            <w:tcW w:w="1074" w:type="dxa"/>
            <w:vAlign w:val="center"/>
          </w:tcPr>
          <w:p w14:paraId="5BB4EA66" w14:textId="78BC926E"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p.835</w:t>
            </w:r>
          </w:p>
        </w:tc>
        <w:tc>
          <w:tcPr>
            <w:tcW w:w="3449" w:type="dxa"/>
          </w:tcPr>
          <w:p w14:paraId="4691327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p.835).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4B497F74"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For a second, irrepressible happiness </w:t>
            </w:r>
            <w:r w:rsidRPr="008E2733">
              <w:rPr>
                <w:b/>
                <w:bCs/>
                <w:sz w:val="24"/>
                <w:szCs w:val="24"/>
              </w:rPr>
              <w:t>flooded</w:t>
            </w:r>
            <w:r w:rsidRPr="008E2733">
              <w:rPr>
                <w:sz w:val="24"/>
                <w:szCs w:val="24"/>
              </w:rPr>
              <w:t xml:space="preserve"> me.</w:t>
            </w:r>
          </w:p>
        </w:tc>
      </w:tr>
      <w:tr w:rsidR="00330E60" w:rsidRPr="008E2733" w14:paraId="2A9E8E91" w14:textId="77777777" w:rsidTr="00A05698">
        <w:tc>
          <w:tcPr>
            <w:tcW w:w="1074" w:type="dxa"/>
            <w:vAlign w:val="center"/>
          </w:tcPr>
          <w:p w14:paraId="158990C7" w14:textId="3D35FC16"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p.865</w:t>
            </w:r>
          </w:p>
        </w:tc>
        <w:tc>
          <w:tcPr>
            <w:tcW w:w="3449" w:type="dxa"/>
          </w:tcPr>
          <w:p w14:paraId="5983D67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p.856).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31C69713"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He passed me the joint again and I took it. I inhaled and held the smoke in. I let it keep burning my lungs because I wanted to </w:t>
            </w:r>
            <w:r w:rsidRPr="008E2733">
              <w:rPr>
                <w:b/>
                <w:bCs/>
                <w:sz w:val="24"/>
                <w:szCs w:val="24"/>
              </w:rPr>
              <w:t xml:space="preserve">distract </w:t>
            </w:r>
            <w:r w:rsidRPr="008E2733">
              <w:rPr>
                <w:sz w:val="24"/>
                <w:szCs w:val="24"/>
              </w:rPr>
              <w:t>myself from the pain in my heart.</w:t>
            </w:r>
          </w:p>
        </w:tc>
      </w:tr>
      <w:tr w:rsidR="00330E60" w:rsidRPr="008E2733" w14:paraId="6676B9DF" w14:textId="77777777" w:rsidTr="00A05698">
        <w:tc>
          <w:tcPr>
            <w:tcW w:w="1074" w:type="dxa"/>
            <w:vAlign w:val="center"/>
          </w:tcPr>
          <w:p w14:paraId="1FD02246" w14:textId="0F37D0F0"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p.867</w:t>
            </w:r>
          </w:p>
        </w:tc>
        <w:tc>
          <w:tcPr>
            <w:tcW w:w="3449" w:type="dxa"/>
          </w:tcPr>
          <w:p w14:paraId="0EBFA9D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p.867).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69E3E28A"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Behind my impassive face</w:t>
            </w:r>
            <w:r w:rsidRPr="008E2733">
              <w:rPr>
                <w:sz w:val="24"/>
                <w:szCs w:val="24"/>
                <w:lang w:val="vi-VN"/>
              </w:rPr>
              <w:t>,</w:t>
            </w:r>
            <w:r w:rsidRPr="008E2733">
              <w:rPr>
                <w:sz w:val="24"/>
                <w:szCs w:val="24"/>
              </w:rPr>
              <w:t xml:space="preserve"> my soul </w:t>
            </w:r>
            <w:r w:rsidRPr="008E2733">
              <w:rPr>
                <w:b/>
                <w:bCs/>
                <w:sz w:val="24"/>
                <w:szCs w:val="24"/>
              </w:rPr>
              <w:t>curled</w:t>
            </w:r>
            <w:r w:rsidRPr="008E2733">
              <w:rPr>
                <w:sz w:val="24"/>
                <w:szCs w:val="24"/>
              </w:rPr>
              <w:t xml:space="preserve"> up into a ball, waiting until the unpleasantness was over.</w:t>
            </w:r>
          </w:p>
        </w:tc>
      </w:tr>
      <w:tr w:rsidR="00330E60" w:rsidRPr="008E2733" w14:paraId="586618C4" w14:textId="77777777" w:rsidTr="00A05698">
        <w:tc>
          <w:tcPr>
            <w:tcW w:w="1074" w:type="dxa"/>
            <w:vAlign w:val="center"/>
          </w:tcPr>
          <w:p w14:paraId="73C595DF" w14:textId="09A4B3E9"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18, p.901</w:t>
            </w:r>
          </w:p>
        </w:tc>
        <w:tc>
          <w:tcPr>
            <w:tcW w:w="3449" w:type="dxa"/>
          </w:tcPr>
          <w:p w14:paraId="7E13817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Eugenides, J. (2002, p.901). </w:t>
            </w:r>
            <w:r w:rsidRPr="008E2733">
              <w:rPr>
                <w:i/>
                <w:iCs/>
                <w:color w:val="000000" w:themeColor="text1"/>
                <w:sz w:val="24"/>
                <w:szCs w:val="24"/>
                <w:lang w:val="vi-VN"/>
              </w:rPr>
              <w:t>Middlesex</w:t>
            </w:r>
            <w:r w:rsidRPr="008E2733">
              <w:rPr>
                <w:color w:val="000000" w:themeColor="text1"/>
                <w:sz w:val="24"/>
                <w:szCs w:val="24"/>
                <w:lang w:val="vi-VN"/>
              </w:rPr>
              <w:t>. Publisher: Bloomsbury</w:t>
            </w:r>
            <w:r w:rsidRPr="008E2733">
              <w:rPr>
                <w:sz w:val="24"/>
                <w:szCs w:val="24"/>
                <w:lang w:val="vi-VN"/>
              </w:rPr>
              <w:t xml:space="preserve">  </w:t>
            </w:r>
          </w:p>
        </w:tc>
        <w:tc>
          <w:tcPr>
            <w:tcW w:w="4255" w:type="dxa"/>
          </w:tcPr>
          <w:p w14:paraId="4D5BDE25" w14:textId="77777777" w:rsidR="00330E60" w:rsidRPr="008E2733" w:rsidRDefault="00330E60" w:rsidP="00230B93">
            <w:pPr>
              <w:pStyle w:val="NormalWeb"/>
              <w:shd w:val="clear" w:color="auto" w:fill="FFFFFF"/>
              <w:spacing w:line="312" w:lineRule="auto"/>
              <w:rPr>
                <w:sz w:val="24"/>
                <w:szCs w:val="24"/>
              </w:rPr>
            </w:pPr>
            <w:r w:rsidRPr="008E2733">
              <w:rPr>
                <w:sz w:val="24"/>
                <w:szCs w:val="24"/>
              </w:rPr>
              <w:t xml:space="preserve">Pain like a knife, pain like fire. It </w:t>
            </w:r>
            <w:r w:rsidRPr="008E2733">
              <w:rPr>
                <w:b/>
                <w:bCs/>
                <w:sz w:val="24"/>
                <w:szCs w:val="24"/>
              </w:rPr>
              <w:t>ripped into</w:t>
            </w:r>
            <w:r w:rsidRPr="008E2733">
              <w:rPr>
                <w:sz w:val="24"/>
                <w:szCs w:val="24"/>
              </w:rPr>
              <w:t xml:space="preserve"> me. It spread up my belly all the way to my nipples.</w:t>
            </w:r>
          </w:p>
        </w:tc>
      </w:tr>
      <w:tr w:rsidR="00330E60" w:rsidRPr="008E2733" w14:paraId="5044EAE6" w14:textId="77777777" w:rsidTr="00A05698">
        <w:tc>
          <w:tcPr>
            <w:tcW w:w="1074" w:type="dxa"/>
            <w:vAlign w:val="center"/>
          </w:tcPr>
          <w:p w14:paraId="5FD1038C" w14:textId="73D212AA"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19, p.28</w:t>
            </w:r>
          </w:p>
        </w:tc>
        <w:tc>
          <w:tcPr>
            <w:tcW w:w="3449" w:type="dxa"/>
          </w:tcPr>
          <w:p w14:paraId="708204B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Fanning, L. (2012, p.28). </w:t>
            </w:r>
            <w:r w:rsidRPr="008E2733">
              <w:rPr>
                <w:i/>
                <w:iCs/>
                <w:color w:val="000000"/>
                <w:sz w:val="24"/>
                <w:szCs w:val="24"/>
                <w:lang w:val="vi-VN"/>
              </w:rPr>
              <w:t>Short Stories</w:t>
            </w:r>
            <w:r w:rsidRPr="008E2733">
              <w:rPr>
                <w:color w:val="000000"/>
                <w:sz w:val="24"/>
                <w:szCs w:val="24"/>
                <w:lang w:val="vi-VN"/>
              </w:rPr>
              <w:t xml:space="preserve">. </w:t>
            </w:r>
            <w:r w:rsidRPr="008E2733">
              <w:rPr>
                <w:color w:val="000000" w:themeColor="text1"/>
                <w:sz w:val="24"/>
                <w:szCs w:val="24"/>
                <w:lang w:val="vi-VN"/>
              </w:rPr>
              <w:t>Publisher: Xlibris</w:t>
            </w:r>
          </w:p>
        </w:tc>
        <w:tc>
          <w:tcPr>
            <w:tcW w:w="4255" w:type="dxa"/>
          </w:tcPr>
          <w:p w14:paraId="46FC1881" w14:textId="77777777" w:rsidR="00330E60" w:rsidRPr="008E2733" w:rsidRDefault="00330E60" w:rsidP="00230B93">
            <w:pPr>
              <w:pStyle w:val="NormalWeb"/>
              <w:shd w:val="clear" w:color="auto" w:fill="FFFFFF"/>
              <w:spacing w:line="312" w:lineRule="auto"/>
              <w:rPr>
                <w:sz w:val="24"/>
                <w:szCs w:val="24"/>
                <w:lang w:val="vi-VN"/>
              </w:rPr>
            </w:pPr>
            <w:r w:rsidRPr="008E2733">
              <w:rPr>
                <w:sz w:val="24"/>
                <w:szCs w:val="24"/>
                <w:lang w:val="vi-VN"/>
              </w:rPr>
              <w:t xml:space="preserve">We finally broke apart and I stood there </w:t>
            </w:r>
            <w:r w:rsidRPr="008E2733">
              <w:rPr>
                <w:b/>
                <w:bCs/>
                <w:sz w:val="24"/>
                <w:szCs w:val="24"/>
                <w:lang w:val="vi-VN"/>
              </w:rPr>
              <w:t>shaking</w:t>
            </w:r>
            <w:r w:rsidRPr="008E2733">
              <w:rPr>
                <w:sz w:val="24"/>
                <w:szCs w:val="24"/>
                <w:lang w:val="vi-VN"/>
              </w:rPr>
              <w:t xml:space="preserve"> from my emotions.</w:t>
            </w:r>
          </w:p>
        </w:tc>
      </w:tr>
      <w:tr w:rsidR="00330E60" w:rsidRPr="008E2733" w14:paraId="65191042" w14:textId="77777777" w:rsidTr="00A05698">
        <w:tc>
          <w:tcPr>
            <w:tcW w:w="1074" w:type="dxa"/>
            <w:vAlign w:val="center"/>
          </w:tcPr>
          <w:p w14:paraId="7EF451D1" w14:textId="2C933D03"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20, p.21</w:t>
            </w:r>
          </w:p>
        </w:tc>
        <w:tc>
          <w:tcPr>
            <w:tcW w:w="3449" w:type="dxa"/>
          </w:tcPr>
          <w:p w14:paraId="7DF3BE1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Farkas, T. M (2013, p.21). </w:t>
            </w:r>
            <w:r w:rsidRPr="008E2733">
              <w:rPr>
                <w:i/>
                <w:iCs/>
                <w:color w:val="000000"/>
                <w:sz w:val="24"/>
                <w:szCs w:val="24"/>
                <w:lang w:val="vi-VN"/>
              </w:rPr>
              <w:t>Heart Of Love Evolution: Surviving Depression.</w:t>
            </w:r>
            <w:r w:rsidRPr="008E2733">
              <w:rPr>
                <w:color w:val="000000"/>
                <w:sz w:val="24"/>
                <w:szCs w:val="24"/>
                <w:lang w:val="vi-VN"/>
              </w:rPr>
              <w:t xml:space="preserve"> </w:t>
            </w:r>
            <w:r w:rsidRPr="008E2733">
              <w:rPr>
                <w:color w:val="000000" w:themeColor="text1"/>
                <w:sz w:val="24"/>
                <w:szCs w:val="24"/>
                <w:lang w:val="vi-VN"/>
              </w:rPr>
              <w:t>Publisher: Friesen Press</w:t>
            </w:r>
          </w:p>
        </w:tc>
        <w:tc>
          <w:tcPr>
            <w:tcW w:w="4255" w:type="dxa"/>
          </w:tcPr>
          <w:p w14:paraId="0ACFE88D" w14:textId="77777777" w:rsidR="00330E60" w:rsidRPr="008E2733" w:rsidRDefault="00330E60" w:rsidP="00230B93">
            <w:pPr>
              <w:spacing w:line="312" w:lineRule="auto"/>
              <w:rPr>
                <w:color w:val="000000" w:themeColor="text1"/>
                <w:sz w:val="24"/>
                <w:szCs w:val="24"/>
                <w:shd w:val="clear" w:color="auto" w:fill="FFFFFF"/>
              </w:rPr>
            </w:pPr>
            <w:r w:rsidRPr="008E2733">
              <w:rPr>
                <w:color w:val="000000" w:themeColor="text1"/>
                <w:sz w:val="24"/>
                <w:szCs w:val="24"/>
                <w:shd w:val="clear" w:color="auto" w:fill="FFFFFF"/>
              </w:rPr>
              <w:t xml:space="preserve">The wolves of depression </w:t>
            </w:r>
            <w:r w:rsidRPr="008E2733">
              <w:rPr>
                <w:b/>
                <w:bCs/>
                <w:color w:val="000000" w:themeColor="text1"/>
                <w:sz w:val="24"/>
                <w:szCs w:val="24"/>
                <w:shd w:val="clear" w:color="auto" w:fill="FFFFFF"/>
              </w:rPr>
              <w:t>come</w:t>
            </w:r>
            <w:r w:rsidRPr="008E2733">
              <w:rPr>
                <w:color w:val="000000" w:themeColor="text1"/>
                <w:sz w:val="24"/>
                <w:szCs w:val="24"/>
                <w:shd w:val="clear" w:color="auto" w:fill="FFFFFF"/>
              </w:rPr>
              <w:t xml:space="preserve"> at</w:t>
            </w:r>
            <w:r w:rsidRPr="008E2733">
              <w:rPr>
                <w:rStyle w:val="apple-converted-space"/>
                <w:color w:val="000000" w:themeColor="text1"/>
                <w:sz w:val="24"/>
                <w:szCs w:val="24"/>
                <w:shd w:val="clear" w:color="auto" w:fill="FFFFFF"/>
              </w:rPr>
              <w:t> </w:t>
            </w:r>
            <w:r w:rsidRPr="008E2733">
              <w:rPr>
                <w:rStyle w:val="Emphasis"/>
                <w:color w:val="000000" w:themeColor="text1"/>
                <w:sz w:val="24"/>
                <w:szCs w:val="24"/>
              </w:rPr>
              <w:t>me</w:t>
            </w:r>
            <w:r w:rsidRPr="008E2733">
              <w:rPr>
                <w:color w:val="000000" w:themeColor="text1"/>
                <w:sz w:val="24"/>
                <w:szCs w:val="24"/>
                <w:shd w:val="clear" w:color="auto" w:fill="FFFFFF"/>
              </w:rPr>
              <w:t>. They bite</w:t>
            </w:r>
            <w:r w:rsidRPr="008E2733">
              <w:rPr>
                <w:rStyle w:val="apple-converted-space"/>
                <w:color w:val="000000" w:themeColor="text1"/>
                <w:sz w:val="24"/>
                <w:szCs w:val="24"/>
                <w:shd w:val="clear" w:color="auto" w:fill="FFFFFF"/>
              </w:rPr>
              <w:t> </w:t>
            </w:r>
            <w:r w:rsidRPr="008E2733">
              <w:rPr>
                <w:rStyle w:val="Emphasis"/>
                <w:color w:val="000000" w:themeColor="text1"/>
                <w:sz w:val="24"/>
                <w:szCs w:val="24"/>
              </w:rPr>
              <w:t>me</w:t>
            </w:r>
            <w:r w:rsidRPr="008E2733">
              <w:rPr>
                <w:i/>
                <w:iCs/>
                <w:color w:val="000000" w:themeColor="text1"/>
                <w:sz w:val="24"/>
                <w:szCs w:val="24"/>
                <w:shd w:val="clear" w:color="auto" w:fill="FFFFFF"/>
              </w:rPr>
              <w:t xml:space="preserve"> </w:t>
            </w:r>
            <w:r w:rsidRPr="008E2733">
              <w:rPr>
                <w:color w:val="000000" w:themeColor="text1"/>
                <w:sz w:val="24"/>
                <w:szCs w:val="24"/>
                <w:shd w:val="clear" w:color="auto" w:fill="FFFFFF"/>
              </w:rPr>
              <w:t xml:space="preserve">and </w:t>
            </w:r>
            <w:r w:rsidRPr="008E2733">
              <w:rPr>
                <w:b/>
                <w:bCs/>
                <w:color w:val="000000" w:themeColor="text1"/>
                <w:sz w:val="24"/>
                <w:szCs w:val="24"/>
                <w:shd w:val="clear" w:color="auto" w:fill="FFFFFF"/>
              </w:rPr>
              <w:t>break</w:t>
            </w:r>
            <w:r w:rsidRPr="008E2733">
              <w:rPr>
                <w:color w:val="000000" w:themeColor="text1"/>
                <w:sz w:val="24"/>
                <w:szCs w:val="24"/>
                <w:shd w:val="clear" w:color="auto" w:fill="FFFFFF"/>
              </w:rPr>
              <w:t xml:space="preserve"> my brittle bones. </w:t>
            </w:r>
          </w:p>
        </w:tc>
      </w:tr>
      <w:tr w:rsidR="00330E60" w:rsidRPr="008E2733" w14:paraId="2FF51A95" w14:textId="77777777" w:rsidTr="00A05698">
        <w:tc>
          <w:tcPr>
            <w:tcW w:w="1074" w:type="dxa"/>
            <w:vAlign w:val="center"/>
          </w:tcPr>
          <w:p w14:paraId="0D91A62C" w14:textId="7C4945DD" w:rsidR="00330E60" w:rsidRPr="008E2733" w:rsidRDefault="0090708D" w:rsidP="00230B93">
            <w:pPr>
              <w:spacing w:line="312" w:lineRule="auto"/>
              <w:rPr>
                <w:sz w:val="24"/>
                <w:szCs w:val="24"/>
                <w:lang w:val="vi-VN"/>
              </w:rPr>
            </w:pPr>
            <w:r w:rsidRPr="008E2733">
              <w:rPr>
                <w:sz w:val="24"/>
                <w:szCs w:val="24"/>
                <w:lang w:val="vi-VN"/>
              </w:rPr>
              <w:t>E</w:t>
            </w:r>
            <w:r w:rsidR="005F52CD" w:rsidRPr="008E2733">
              <w:rPr>
                <w:sz w:val="24"/>
                <w:szCs w:val="24"/>
                <w:lang w:val="vi-VN"/>
              </w:rPr>
              <w:t>21, p.386</w:t>
            </w:r>
          </w:p>
        </w:tc>
        <w:tc>
          <w:tcPr>
            <w:tcW w:w="3449" w:type="dxa"/>
          </w:tcPr>
          <w:p w14:paraId="27A0929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Fitzpatrick, B. (2014, p.386). </w:t>
            </w:r>
            <w:r w:rsidRPr="008E2733">
              <w:rPr>
                <w:i/>
                <w:iCs/>
                <w:color w:val="000000"/>
                <w:sz w:val="24"/>
                <w:szCs w:val="24"/>
                <w:lang w:val="vi-VN"/>
              </w:rPr>
              <w:t>Black Ice.</w:t>
            </w:r>
            <w:r w:rsidRPr="008E2733">
              <w:rPr>
                <w:color w:val="000000"/>
                <w:sz w:val="24"/>
                <w:szCs w:val="24"/>
                <w:lang w:val="vi-VN"/>
              </w:rPr>
              <w:t xml:space="preserve"> </w:t>
            </w:r>
            <w:r w:rsidRPr="008E2733">
              <w:rPr>
                <w:color w:val="000000" w:themeColor="text1"/>
                <w:sz w:val="24"/>
                <w:szCs w:val="24"/>
                <w:lang w:val="vi-VN"/>
              </w:rPr>
              <w:t>Publisher: Simon &amp; Schuster Children’s UK</w:t>
            </w:r>
          </w:p>
        </w:tc>
        <w:tc>
          <w:tcPr>
            <w:tcW w:w="4255" w:type="dxa"/>
          </w:tcPr>
          <w:p w14:paraId="5623A170" w14:textId="77777777" w:rsidR="00330E60" w:rsidRPr="008E2733" w:rsidRDefault="00330E60" w:rsidP="00230B93">
            <w:pPr>
              <w:pStyle w:val="NormalWeb"/>
              <w:shd w:val="clear" w:color="auto" w:fill="FFFFFF"/>
              <w:spacing w:line="312" w:lineRule="auto"/>
              <w:rPr>
                <w:sz w:val="24"/>
                <w:szCs w:val="24"/>
                <w:lang w:val="vi-VN"/>
              </w:rPr>
            </w:pPr>
            <w:r w:rsidRPr="008E2733">
              <w:rPr>
                <w:sz w:val="24"/>
                <w:szCs w:val="24"/>
                <w:lang w:val="vi-VN"/>
              </w:rPr>
              <w:t xml:space="preserve">I couldn’t even answer. I stood there, </w:t>
            </w:r>
            <w:r w:rsidRPr="008E2733">
              <w:rPr>
                <w:b/>
                <w:bCs/>
                <w:sz w:val="24"/>
                <w:szCs w:val="24"/>
                <w:lang w:val="vi-VN"/>
              </w:rPr>
              <w:t>trembling</w:t>
            </w:r>
            <w:r w:rsidRPr="008E2733">
              <w:rPr>
                <w:sz w:val="24"/>
                <w:szCs w:val="24"/>
                <w:lang w:val="vi-VN"/>
              </w:rPr>
              <w:t>.</w:t>
            </w:r>
          </w:p>
        </w:tc>
      </w:tr>
      <w:tr w:rsidR="00330E60" w:rsidRPr="008E2733" w14:paraId="50D60929" w14:textId="77777777" w:rsidTr="00A05698">
        <w:tc>
          <w:tcPr>
            <w:tcW w:w="1074" w:type="dxa"/>
            <w:vAlign w:val="center"/>
          </w:tcPr>
          <w:p w14:paraId="69099840" w14:textId="6D739773" w:rsidR="00330E60" w:rsidRPr="008E2733" w:rsidRDefault="00330E60" w:rsidP="00230B93">
            <w:pPr>
              <w:spacing w:line="312" w:lineRule="auto"/>
              <w:rPr>
                <w:b/>
                <w:bCs/>
                <w:sz w:val="24"/>
                <w:szCs w:val="24"/>
                <w:lang w:val="vi-VN"/>
              </w:rPr>
            </w:pPr>
            <w:r w:rsidRPr="008E2733">
              <w:rPr>
                <w:sz w:val="24"/>
                <w:szCs w:val="24"/>
                <w:lang w:val="vi-VN"/>
              </w:rPr>
              <w:lastRenderedPageBreak/>
              <w:t>E</w:t>
            </w:r>
            <w:r w:rsidR="005F52CD" w:rsidRPr="008E2733">
              <w:rPr>
                <w:sz w:val="24"/>
                <w:szCs w:val="24"/>
                <w:lang w:val="vi-VN"/>
              </w:rPr>
              <w:t>22, p.151</w:t>
            </w:r>
          </w:p>
        </w:tc>
        <w:tc>
          <w:tcPr>
            <w:tcW w:w="3449" w:type="dxa"/>
          </w:tcPr>
          <w:p w14:paraId="3022AC1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Forbes, N. (2014, p.151). </w:t>
            </w:r>
            <w:r w:rsidRPr="008E2733">
              <w:rPr>
                <w:i/>
                <w:iCs/>
                <w:color w:val="000000"/>
                <w:sz w:val="24"/>
                <w:szCs w:val="24"/>
              </w:rPr>
              <w:t>Finding Me in Him: One Woman</w:t>
            </w:r>
            <w:r w:rsidRPr="008E2733">
              <w:rPr>
                <w:i/>
                <w:iCs/>
                <w:color w:val="000000"/>
                <w:sz w:val="24"/>
                <w:szCs w:val="24"/>
                <w:lang w:val="vi-VN"/>
              </w:rPr>
              <w:t>’</w:t>
            </w:r>
            <w:r w:rsidRPr="008E2733">
              <w:rPr>
                <w:i/>
                <w:iCs/>
                <w:color w:val="000000"/>
                <w:sz w:val="24"/>
                <w:szCs w:val="24"/>
              </w:rPr>
              <w:t>s Journey to Discovering Her Identity in Christ</w:t>
            </w:r>
            <w:r w:rsidRPr="008E2733">
              <w:rPr>
                <w:color w:val="000000"/>
                <w:sz w:val="24"/>
                <w:szCs w:val="24"/>
                <w:lang w:val="vi-VN"/>
              </w:rPr>
              <w:t>. Publisher: Friesen Press</w:t>
            </w:r>
          </w:p>
        </w:tc>
        <w:tc>
          <w:tcPr>
            <w:tcW w:w="4255" w:type="dxa"/>
          </w:tcPr>
          <w:p w14:paraId="3D30A3DB" w14:textId="77777777" w:rsidR="00330E60" w:rsidRPr="008E2733" w:rsidRDefault="00330E60" w:rsidP="00230B93">
            <w:pPr>
              <w:spacing w:line="312" w:lineRule="auto"/>
              <w:rPr>
                <w:color w:val="000000"/>
                <w:sz w:val="24"/>
                <w:szCs w:val="24"/>
              </w:rPr>
            </w:pPr>
          </w:p>
          <w:p w14:paraId="0E0AD690" w14:textId="77777777" w:rsidR="00330E60" w:rsidRPr="008E2733" w:rsidRDefault="00330E60" w:rsidP="00230B93">
            <w:pPr>
              <w:spacing w:line="312" w:lineRule="auto"/>
              <w:rPr>
                <w:color w:val="000000"/>
                <w:sz w:val="24"/>
                <w:szCs w:val="24"/>
              </w:rPr>
            </w:pPr>
            <w:r w:rsidRPr="008E2733">
              <w:rPr>
                <w:color w:val="000000"/>
                <w:sz w:val="24"/>
                <w:szCs w:val="24"/>
              </w:rPr>
              <w:t xml:space="preserve">We are </w:t>
            </w:r>
            <w:r w:rsidRPr="008E2733">
              <w:rPr>
                <w:b/>
                <w:bCs/>
                <w:color w:val="000000"/>
                <w:sz w:val="24"/>
                <w:szCs w:val="24"/>
              </w:rPr>
              <w:t>paralyzed</w:t>
            </w:r>
            <w:r w:rsidRPr="008E2733">
              <w:rPr>
                <w:color w:val="000000"/>
                <w:sz w:val="24"/>
                <w:szCs w:val="24"/>
              </w:rPr>
              <w:t xml:space="preserve"> with fear.</w:t>
            </w:r>
          </w:p>
        </w:tc>
      </w:tr>
      <w:tr w:rsidR="00330E60" w:rsidRPr="008E2733" w14:paraId="53084BBF" w14:textId="77777777" w:rsidTr="00A05698">
        <w:tc>
          <w:tcPr>
            <w:tcW w:w="1074" w:type="dxa"/>
            <w:vAlign w:val="center"/>
          </w:tcPr>
          <w:p w14:paraId="3E2A423C" w14:textId="28B05684" w:rsidR="00330E60" w:rsidRPr="008E2733" w:rsidRDefault="00330E60" w:rsidP="00230B93">
            <w:pPr>
              <w:spacing w:line="312" w:lineRule="auto"/>
              <w:rPr>
                <w:b/>
                <w:bCs/>
                <w:sz w:val="24"/>
                <w:szCs w:val="24"/>
                <w:lang w:val="vi-VN"/>
              </w:rPr>
            </w:pPr>
            <w:r w:rsidRPr="008E2733">
              <w:rPr>
                <w:sz w:val="24"/>
                <w:szCs w:val="24"/>
                <w:lang w:val="vi-VN"/>
              </w:rPr>
              <w:t>E</w:t>
            </w:r>
            <w:r w:rsidR="005F52CD" w:rsidRPr="008E2733">
              <w:rPr>
                <w:sz w:val="24"/>
                <w:szCs w:val="24"/>
                <w:lang w:val="vi-VN"/>
              </w:rPr>
              <w:t>22, p.151</w:t>
            </w:r>
          </w:p>
        </w:tc>
        <w:tc>
          <w:tcPr>
            <w:tcW w:w="3449" w:type="dxa"/>
          </w:tcPr>
          <w:p w14:paraId="763BD78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Forbes, N. (2014, p.151). </w:t>
            </w:r>
            <w:r w:rsidRPr="008E2733">
              <w:rPr>
                <w:i/>
                <w:iCs/>
                <w:color w:val="000000"/>
                <w:sz w:val="24"/>
                <w:szCs w:val="24"/>
              </w:rPr>
              <w:t>Finding Me in Him: One Woman</w:t>
            </w:r>
            <w:r w:rsidRPr="008E2733">
              <w:rPr>
                <w:i/>
                <w:iCs/>
                <w:color w:val="000000"/>
                <w:sz w:val="24"/>
                <w:szCs w:val="24"/>
                <w:lang w:val="vi-VN"/>
              </w:rPr>
              <w:t>’</w:t>
            </w:r>
            <w:r w:rsidRPr="008E2733">
              <w:rPr>
                <w:i/>
                <w:iCs/>
                <w:color w:val="000000"/>
                <w:sz w:val="24"/>
                <w:szCs w:val="24"/>
              </w:rPr>
              <w:t>s Journey to Discovering Her Identity in Christ</w:t>
            </w:r>
            <w:r w:rsidRPr="008E2733">
              <w:rPr>
                <w:color w:val="000000"/>
                <w:sz w:val="24"/>
                <w:szCs w:val="24"/>
                <w:lang w:val="vi-VN"/>
              </w:rPr>
              <w:t>. Publisher: Friesen Press</w:t>
            </w:r>
          </w:p>
        </w:tc>
        <w:tc>
          <w:tcPr>
            <w:tcW w:w="4255" w:type="dxa"/>
          </w:tcPr>
          <w:p w14:paraId="70C941AB" w14:textId="77777777" w:rsidR="00330E60" w:rsidRPr="008E2733" w:rsidRDefault="00330E60" w:rsidP="00230B93">
            <w:pPr>
              <w:spacing w:line="312" w:lineRule="auto"/>
              <w:rPr>
                <w:color w:val="000000"/>
                <w:sz w:val="24"/>
                <w:szCs w:val="24"/>
              </w:rPr>
            </w:pPr>
          </w:p>
          <w:p w14:paraId="73E92A4A" w14:textId="77777777" w:rsidR="00330E60" w:rsidRPr="008E2733" w:rsidRDefault="00330E60" w:rsidP="00230B93">
            <w:pPr>
              <w:spacing w:line="312" w:lineRule="auto"/>
              <w:rPr>
                <w:color w:val="000000"/>
                <w:sz w:val="24"/>
                <w:szCs w:val="24"/>
              </w:rPr>
            </w:pPr>
            <w:r w:rsidRPr="008E2733">
              <w:rPr>
                <w:color w:val="000000"/>
                <w:sz w:val="24"/>
                <w:szCs w:val="24"/>
              </w:rPr>
              <w:t xml:space="preserve">We are </w:t>
            </w:r>
            <w:r w:rsidRPr="008E2733">
              <w:rPr>
                <w:b/>
                <w:bCs/>
                <w:color w:val="000000"/>
                <w:sz w:val="24"/>
                <w:szCs w:val="24"/>
              </w:rPr>
              <w:t>stunned</w:t>
            </w:r>
            <w:r w:rsidRPr="008E2733">
              <w:rPr>
                <w:color w:val="000000"/>
                <w:sz w:val="24"/>
                <w:szCs w:val="24"/>
              </w:rPr>
              <w:t xml:space="preserve"> by fear.</w:t>
            </w:r>
          </w:p>
        </w:tc>
      </w:tr>
      <w:tr w:rsidR="00330E60" w:rsidRPr="008E2733" w14:paraId="6B338290" w14:textId="77777777" w:rsidTr="00A05698">
        <w:tc>
          <w:tcPr>
            <w:tcW w:w="1074" w:type="dxa"/>
            <w:vAlign w:val="center"/>
          </w:tcPr>
          <w:p w14:paraId="004EC9C3" w14:textId="4513AF95"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23, p.89</w:t>
            </w:r>
          </w:p>
        </w:tc>
        <w:tc>
          <w:tcPr>
            <w:tcW w:w="3449" w:type="dxa"/>
          </w:tcPr>
          <w:p w14:paraId="699EFC7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Frayn, M. (2010, p.89). Publisher: </w:t>
            </w:r>
            <w:r w:rsidRPr="008E2733">
              <w:rPr>
                <w:i/>
                <w:iCs/>
                <w:color w:val="000000"/>
                <w:sz w:val="24"/>
                <w:szCs w:val="24"/>
                <w:lang w:val="vi-VN"/>
              </w:rPr>
              <w:t>Skios</w:t>
            </w:r>
            <w:r w:rsidRPr="008E2733">
              <w:rPr>
                <w:color w:val="000000"/>
                <w:sz w:val="24"/>
                <w:szCs w:val="24"/>
                <w:lang w:val="vi-VN"/>
              </w:rPr>
              <w:t>. Faber &amp; Faber</w:t>
            </w:r>
          </w:p>
        </w:tc>
        <w:tc>
          <w:tcPr>
            <w:tcW w:w="4255" w:type="dxa"/>
          </w:tcPr>
          <w:p w14:paraId="1348CED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 was suddenly </w:t>
            </w:r>
            <w:r w:rsidRPr="008E2733">
              <w:rPr>
                <w:b/>
                <w:bCs/>
                <w:color w:val="000000"/>
                <w:sz w:val="24"/>
                <w:szCs w:val="24"/>
                <w:lang w:val="vi-VN"/>
              </w:rPr>
              <w:t>engulfed</w:t>
            </w:r>
            <w:r w:rsidRPr="008E2733">
              <w:rPr>
                <w:color w:val="000000"/>
                <w:sz w:val="24"/>
                <w:szCs w:val="24"/>
                <w:lang w:val="vi-VN"/>
              </w:rPr>
              <w:t xml:space="preserve"> in a wave of panic.</w:t>
            </w:r>
          </w:p>
        </w:tc>
      </w:tr>
      <w:tr w:rsidR="00330E60" w:rsidRPr="008E2733" w14:paraId="157B30E9" w14:textId="77777777" w:rsidTr="00A05698">
        <w:tc>
          <w:tcPr>
            <w:tcW w:w="1074" w:type="dxa"/>
            <w:vAlign w:val="center"/>
          </w:tcPr>
          <w:p w14:paraId="3224CF91" w14:textId="43604768"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24, p.63</w:t>
            </w:r>
          </w:p>
        </w:tc>
        <w:tc>
          <w:tcPr>
            <w:tcW w:w="3449" w:type="dxa"/>
          </w:tcPr>
          <w:p w14:paraId="493BADE4" w14:textId="77777777" w:rsidR="00330E60" w:rsidRPr="008E2733" w:rsidRDefault="00330E60" w:rsidP="00230B93">
            <w:pPr>
              <w:spacing w:line="312" w:lineRule="auto"/>
              <w:rPr>
                <w:color w:val="000000"/>
                <w:sz w:val="24"/>
                <w:szCs w:val="24"/>
                <w:lang w:val="vi-VN"/>
              </w:rPr>
            </w:pPr>
            <w:r w:rsidRPr="008E2733">
              <w:rPr>
                <w:sz w:val="24"/>
                <w:szCs w:val="24"/>
                <w:lang w:val="vi-VN"/>
              </w:rPr>
              <w:t xml:space="preserve">Gale, K. (2000, p.63). </w:t>
            </w:r>
            <w:r w:rsidRPr="008E2733">
              <w:rPr>
                <w:i/>
                <w:iCs/>
                <w:sz w:val="24"/>
                <w:szCs w:val="24"/>
                <w:lang w:val="vi-VN"/>
              </w:rPr>
              <w:t>Lake of Fire.</w:t>
            </w:r>
            <w:r w:rsidRPr="008E2733">
              <w:rPr>
                <w:sz w:val="24"/>
                <w:szCs w:val="24"/>
                <w:lang w:val="vi-VN"/>
              </w:rPr>
              <w:t xml:space="preserve"> Publisher: Red Hen Press</w:t>
            </w:r>
          </w:p>
        </w:tc>
        <w:tc>
          <w:tcPr>
            <w:tcW w:w="4255" w:type="dxa"/>
          </w:tcPr>
          <w:p w14:paraId="118AD0DC" w14:textId="77777777" w:rsidR="00330E60" w:rsidRPr="008E2733" w:rsidRDefault="00330E60" w:rsidP="00230B93">
            <w:pPr>
              <w:spacing w:line="312" w:lineRule="auto"/>
              <w:rPr>
                <w:color w:val="000000"/>
                <w:sz w:val="24"/>
                <w:szCs w:val="24"/>
              </w:rPr>
            </w:pPr>
            <w:r w:rsidRPr="008E2733">
              <w:rPr>
                <w:color w:val="000000"/>
                <w:sz w:val="24"/>
                <w:szCs w:val="24"/>
              </w:rPr>
              <w:t>I feel my skin</w:t>
            </w:r>
            <w:r w:rsidRPr="008E2733">
              <w:rPr>
                <w:b/>
                <w:bCs/>
                <w:color w:val="000000"/>
                <w:sz w:val="24"/>
                <w:szCs w:val="24"/>
              </w:rPr>
              <w:t xml:space="preserve"> crawling</w:t>
            </w:r>
            <w:r w:rsidRPr="008E2733">
              <w:rPr>
                <w:color w:val="000000"/>
                <w:sz w:val="24"/>
                <w:szCs w:val="24"/>
              </w:rPr>
              <w:t xml:space="preserve"> with their sticky wet blood-filled bodies</w:t>
            </w:r>
            <w:r w:rsidRPr="008E2733">
              <w:rPr>
                <w:color w:val="000000"/>
                <w:sz w:val="24"/>
                <w:szCs w:val="24"/>
                <w:lang w:val="vi-VN"/>
              </w:rPr>
              <w:t>.</w:t>
            </w:r>
          </w:p>
        </w:tc>
      </w:tr>
      <w:tr w:rsidR="00330E60" w:rsidRPr="008E2733" w14:paraId="6D78439B" w14:textId="77777777" w:rsidTr="00A05698">
        <w:tc>
          <w:tcPr>
            <w:tcW w:w="1074" w:type="dxa"/>
            <w:vAlign w:val="center"/>
          </w:tcPr>
          <w:p w14:paraId="32101BD5" w14:textId="68C339D7"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25, p.102</w:t>
            </w:r>
          </w:p>
        </w:tc>
        <w:tc>
          <w:tcPr>
            <w:tcW w:w="3449" w:type="dxa"/>
          </w:tcPr>
          <w:p w14:paraId="2F089545" w14:textId="1CFF2976" w:rsidR="00330E60" w:rsidRPr="008E2733" w:rsidRDefault="00330E60" w:rsidP="00230B93">
            <w:pPr>
              <w:spacing w:line="312" w:lineRule="auto"/>
              <w:rPr>
                <w:sz w:val="24"/>
                <w:szCs w:val="24"/>
                <w:lang w:val="vi-VN"/>
              </w:rPr>
            </w:pPr>
            <w:r w:rsidRPr="008E2733">
              <w:rPr>
                <w:sz w:val="24"/>
                <w:szCs w:val="24"/>
                <w:lang w:val="vi-VN"/>
              </w:rPr>
              <w:t>Graves, A.D. (2022, p.</w:t>
            </w:r>
            <w:r w:rsidR="005F52CD" w:rsidRPr="008E2733">
              <w:rPr>
                <w:sz w:val="24"/>
                <w:szCs w:val="24"/>
                <w:lang w:val="vi-VN"/>
              </w:rPr>
              <w:t>102</w:t>
            </w:r>
            <w:r w:rsidRPr="008E2733">
              <w:rPr>
                <w:sz w:val="24"/>
                <w:szCs w:val="24"/>
                <w:lang w:val="vi-VN"/>
              </w:rPr>
              <w:t xml:space="preserve">). </w:t>
            </w:r>
            <w:r w:rsidRPr="008E2733">
              <w:rPr>
                <w:i/>
                <w:iCs/>
                <w:color w:val="000000" w:themeColor="text1"/>
                <w:sz w:val="24"/>
                <w:szCs w:val="24"/>
                <w:shd w:val="clear" w:color="auto" w:fill="FFFFFF"/>
                <w:lang w:val="vi-VN"/>
              </w:rPr>
              <w:t>Allured by you.</w:t>
            </w:r>
            <w:r w:rsidRPr="008E2733">
              <w:rPr>
                <w:sz w:val="24"/>
                <w:szCs w:val="24"/>
                <w:lang w:val="vi-VN"/>
              </w:rPr>
              <w:t>Publisher: Aesthetic Press</w:t>
            </w:r>
          </w:p>
        </w:tc>
        <w:tc>
          <w:tcPr>
            <w:tcW w:w="4255" w:type="dxa"/>
          </w:tcPr>
          <w:p w14:paraId="77533834" w14:textId="77777777" w:rsidR="00330E60" w:rsidRPr="008E2733" w:rsidRDefault="00330E60" w:rsidP="00230B93">
            <w:pPr>
              <w:spacing w:line="312" w:lineRule="auto"/>
              <w:rPr>
                <w:color w:val="000000" w:themeColor="text1"/>
                <w:sz w:val="24"/>
                <w:szCs w:val="24"/>
                <w:shd w:val="clear" w:color="auto" w:fill="FFFFFF"/>
              </w:rPr>
            </w:pPr>
            <w:r w:rsidRPr="008E2733">
              <w:rPr>
                <w:color w:val="000000" w:themeColor="text1"/>
                <w:sz w:val="24"/>
                <w:szCs w:val="24"/>
                <w:shd w:val="clear" w:color="auto" w:fill="FFFFFF"/>
              </w:rPr>
              <w:t>When my boyfriend woke up, he gazed at me as I stared out of the window with</w:t>
            </w:r>
            <w:r w:rsidRPr="008E2733">
              <w:rPr>
                <w:color w:val="000000" w:themeColor="text1"/>
                <w:sz w:val="24"/>
                <w:szCs w:val="24"/>
                <w:shd w:val="clear" w:color="auto" w:fill="FFFFFF"/>
                <w:lang w:val="vi-VN"/>
              </w:rPr>
              <w:t xml:space="preserve"> </w:t>
            </w:r>
            <w:r w:rsidRPr="008E2733">
              <w:rPr>
                <w:color w:val="000000" w:themeColor="text1"/>
                <w:sz w:val="24"/>
                <w:szCs w:val="24"/>
                <w:shd w:val="clear" w:color="auto" w:fill="FFFFFF"/>
              </w:rPr>
              <w:t>nothing to look at anymore. ... A</w:t>
            </w:r>
            <w:r w:rsidRPr="008E2733">
              <w:rPr>
                <w:color w:val="000000" w:themeColor="text1"/>
                <w:sz w:val="24"/>
                <w:szCs w:val="24"/>
                <w:shd w:val="clear" w:color="auto" w:fill="FFFFFF"/>
                <w:lang w:val="vi-VN"/>
              </w:rPr>
              <w:t xml:space="preserve"> </w:t>
            </w:r>
            <w:r w:rsidRPr="008E2733">
              <w:rPr>
                <w:color w:val="000000" w:themeColor="text1"/>
                <w:sz w:val="24"/>
                <w:szCs w:val="24"/>
                <w:shd w:val="clear" w:color="auto" w:fill="FFFFFF"/>
              </w:rPr>
              <w:t>deep</w:t>
            </w:r>
            <w:r w:rsidRPr="008E2733">
              <w:rPr>
                <w:rStyle w:val="apple-converted-space"/>
                <w:color w:val="000000" w:themeColor="text1"/>
                <w:sz w:val="24"/>
                <w:szCs w:val="24"/>
                <w:shd w:val="clear" w:color="auto" w:fill="FFFFFF"/>
              </w:rPr>
              <w:t> </w:t>
            </w:r>
            <w:r w:rsidRPr="008E2733">
              <w:rPr>
                <w:rStyle w:val="Emphasis"/>
                <w:i w:val="0"/>
                <w:iCs w:val="0"/>
                <w:color w:val="000000" w:themeColor="text1"/>
                <w:sz w:val="24"/>
                <w:szCs w:val="24"/>
              </w:rPr>
              <w:t>sadness</w:t>
            </w:r>
            <w:r w:rsidRPr="008E2733">
              <w:rPr>
                <w:rStyle w:val="Emphasis"/>
                <w:b/>
                <w:bCs/>
                <w:i w:val="0"/>
                <w:iCs w:val="0"/>
                <w:color w:val="000000" w:themeColor="text1"/>
                <w:sz w:val="24"/>
                <w:szCs w:val="24"/>
              </w:rPr>
              <w:t xml:space="preserve"> swallowed </w:t>
            </w:r>
            <w:r w:rsidRPr="008E2733">
              <w:rPr>
                <w:rStyle w:val="Emphasis"/>
                <w:i w:val="0"/>
                <w:iCs w:val="0"/>
                <w:color w:val="000000" w:themeColor="text1"/>
                <w:sz w:val="24"/>
                <w:szCs w:val="24"/>
              </w:rPr>
              <w:t>me</w:t>
            </w:r>
            <w:r w:rsidRPr="008E2733">
              <w:rPr>
                <w:i/>
                <w:iCs/>
                <w:color w:val="000000" w:themeColor="text1"/>
                <w:sz w:val="24"/>
                <w:szCs w:val="24"/>
                <w:shd w:val="clear" w:color="auto" w:fill="FFFFFF"/>
              </w:rPr>
              <w:t>.</w:t>
            </w:r>
          </w:p>
          <w:p w14:paraId="4EA00F50" w14:textId="77777777" w:rsidR="00330E60" w:rsidRPr="008E2733" w:rsidRDefault="00330E60" w:rsidP="00230B93">
            <w:pPr>
              <w:spacing w:line="312" w:lineRule="auto"/>
              <w:rPr>
                <w:color w:val="000000"/>
                <w:sz w:val="24"/>
                <w:szCs w:val="24"/>
              </w:rPr>
            </w:pPr>
          </w:p>
        </w:tc>
      </w:tr>
      <w:tr w:rsidR="00330E60" w:rsidRPr="008E2733" w14:paraId="6D6ABE12" w14:textId="77777777" w:rsidTr="00A05698">
        <w:tc>
          <w:tcPr>
            <w:tcW w:w="1074" w:type="dxa"/>
            <w:vAlign w:val="center"/>
          </w:tcPr>
          <w:p w14:paraId="39C67F74" w14:textId="59075B8B"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26, p.25</w:t>
            </w:r>
          </w:p>
        </w:tc>
        <w:tc>
          <w:tcPr>
            <w:tcW w:w="3449" w:type="dxa"/>
          </w:tcPr>
          <w:p w14:paraId="0F145F95" w14:textId="77777777" w:rsidR="00330E60" w:rsidRPr="008E2733" w:rsidRDefault="00330E60" w:rsidP="00230B93">
            <w:pPr>
              <w:spacing w:line="312" w:lineRule="auto"/>
              <w:rPr>
                <w:sz w:val="24"/>
                <w:szCs w:val="24"/>
                <w:lang w:val="vi-VN"/>
              </w:rPr>
            </w:pPr>
            <w:r w:rsidRPr="008E2733">
              <w:rPr>
                <w:sz w:val="24"/>
                <w:szCs w:val="24"/>
                <w:lang w:val="vi-VN"/>
              </w:rPr>
              <w:t xml:space="preserve">Green, J. (2015, p.25). </w:t>
            </w:r>
            <w:r w:rsidRPr="008E2733">
              <w:rPr>
                <w:i/>
                <w:iCs/>
                <w:sz w:val="24"/>
                <w:szCs w:val="24"/>
                <w:lang w:val="vi-VN"/>
              </w:rPr>
              <w:t>Kiss And See.</w:t>
            </w:r>
            <w:r w:rsidRPr="008E2733">
              <w:rPr>
                <w:sz w:val="24"/>
                <w:szCs w:val="24"/>
                <w:lang w:val="vi-VN"/>
              </w:rPr>
              <w:t xml:space="preserve"> Publisher: </w:t>
            </w:r>
            <w:r w:rsidRPr="008E2733">
              <w:rPr>
                <w:color w:val="000000" w:themeColor="text1"/>
                <w:sz w:val="24"/>
                <w:szCs w:val="24"/>
                <w:lang w:val="vi-VN"/>
              </w:rPr>
              <w:t>New York Boston</w:t>
            </w:r>
          </w:p>
        </w:tc>
        <w:tc>
          <w:tcPr>
            <w:tcW w:w="4255" w:type="dxa"/>
          </w:tcPr>
          <w:p w14:paraId="1BA393D3" w14:textId="77777777" w:rsidR="00330E60" w:rsidRPr="008E2733" w:rsidRDefault="00330E60" w:rsidP="00230B93">
            <w:pPr>
              <w:spacing w:line="312" w:lineRule="auto"/>
              <w:rPr>
                <w:color w:val="000000"/>
                <w:sz w:val="24"/>
                <w:szCs w:val="24"/>
                <w:lang w:val="vi-VN"/>
              </w:rPr>
            </w:pPr>
            <w:r w:rsidRPr="008E2733">
              <w:rPr>
                <w:color w:val="000000" w:themeColor="text1"/>
                <w:sz w:val="24"/>
                <w:szCs w:val="24"/>
                <w:shd w:val="clear" w:color="auto" w:fill="FFFFFF"/>
              </w:rPr>
              <w:t>She waited for Joey to </w:t>
            </w:r>
            <w:r w:rsidRPr="008E2733">
              <w:rPr>
                <w:b/>
                <w:bCs/>
                <w:color w:val="000000" w:themeColor="text1"/>
                <w:sz w:val="24"/>
                <w:szCs w:val="24"/>
              </w:rPr>
              <w:t xml:space="preserve">jump down </w:t>
            </w:r>
            <w:r w:rsidRPr="008E2733">
              <w:rPr>
                <w:color w:val="000000" w:themeColor="text1"/>
                <w:sz w:val="24"/>
                <w:szCs w:val="24"/>
              </w:rPr>
              <w:t>her throat</w:t>
            </w:r>
            <w:r w:rsidRPr="008E2733">
              <w:rPr>
                <w:color w:val="000000" w:themeColor="text1"/>
                <w:sz w:val="24"/>
                <w:szCs w:val="24"/>
                <w:shd w:val="clear" w:color="auto" w:fill="FFFFFF"/>
              </w:rPr>
              <w:t> with questions, but he said nothing, just sat there watching her</w:t>
            </w:r>
            <w:r w:rsidRPr="008E2733">
              <w:rPr>
                <w:color w:val="000000" w:themeColor="text1"/>
                <w:sz w:val="24"/>
                <w:szCs w:val="24"/>
                <w:shd w:val="clear" w:color="auto" w:fill="FFFFFF"/>
                <w:lang w:val="vi-VN"/>
              </w:rPr>
              <w:t>.</w:t>
            </w:r>
          </w:p>
        </w:tc>
      </w:tr>
      <w:tr w:rsidR="00330E60" w:rsidRPr="008E2733" w14:paraId="67093FFE" w14:textId="77777777" w:rsidTr="00A05698">
        <w:tc>
          <w:tcPr>
            <w:tcW w:w="1074" w:type="dxa"/>
            <w:vAlign w:val="center"/>
          </w:tcPr>
          <w:p w14:paraId="330AB020" w14:textId="72E105CC"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27, p.178</w:t>
            </w:r>
          </w:p>
        </w:tc>
        <w:tc>
          <w:tcPr>
            <w:tcW w:w="3449" w:type="dxa"/>
          </w:tcPr>
          <w:p w14:paraId="3C139191" w14:textId="77777777" w:rsidR="00330E60" w:rsidRPr="008E2733" w:rsidRDefault="00330E60" w:rsidP="00230B93">
            <w:pPr>
              <w:spacing w:line="312" w:lineRule="auto"/>
              <w:rPr>
                <w:sz w:val="24"/>
                <w:szCs w:val="24"/>
                <w:lang w:val="vi-VN"/>
              </w:rPr>
            </w:pPr>
            <w:r w:rsidRPr="008E2733">
              <w:rPr>
                <w:color w:val="000000"/>
                <w:sz w:val="24"/>
                <w:szCs w:val="24"/>
              </w:rPr>
              <w:t>Hampton</w:t>
            </w:r>
            <w:r w:rsidRPr="008E2733">
              <w:rPr>
                <w:color w:val="000000"/>
                <w:sz w:val="24"/>
                <w:szCs w:val="24"/>
                <w:lang w:val="vi-VN"/>
              </w:rPr>
              <w:t xml:space="preserve">, P. (2000, p.178). </w:t>
            </w:r>
            <w:r w:rsidRPr="008E2733">
              <w:rPr>
                <w:i/>
                <w:iCs/>
                <w:color w:val="000000"/>
                <w:sz w:val="24"/>
                <w:szCs w:val="24"/>
              </w:rPr>
              <w:t>Ancient Moon</w:t>
            </w:r>
            <w:r w:rsidRPr="008E2733">
              <w:rPr>
                <w:i/>
                <w:iCs/>
                <w:color w:val="000000"/>
                <w:sz w:val="24"/>
                <w:szCs w:val="24"/>
                <w:lang w:val="vi-VN"/>
              </w:rPr>
              <w:t>.</w:t>
            </w:r>
            <w:r w:rsidRPr="008E2733">
              <w:rPr>
                <w:color w:val="000000"/>
                <w:sz w:val="24"/>
                <w:szCs w:val="24"/>
                <w:lang w:val="vi-VN"/>
              </w:rPr>
              <w:t xml:space="preserve"> Publisher: iUniverse</w:t>
            </w:r>
          </w:p>
        </w:tc>
        <w:tc>
          <w:tcPr>
            <w:tcW w:w="4255" w:type="dxa"/>
          </w:tcPr>
          <w:p w14:paraId="55C44EA0" w14:textId="77777777" w:rsidR="00330E60" w:rsidRPr="008E2733" w:rsidRDefault="00330E60" w:rsidP="00230B93">
            <w:pPr>
              <w:spacing w:line="312" w:lineRule="auto"/>
              <w:rPr>
                <w:color w:val="000000"/>
                <w:sz w:val="24"/>
                <w:szCs w:val="24"/>
              </w:rPr>
            </w:pPr>
            <w:r w:rsidRPr="008E2733">
              <w:rPr>
                <w:color w:val="000000"/>
                <w:sz w:val="24"/>
                <w:szCs w:val="24"/>
              </w:rPr>
              <w:t xml:space="preserve">Priam </w:t>
            </w:r>
            <w:r w:rsidRPr="008E2733">
              <w:rPr>
                <w:b/>
                <w:bCs/>
                <w:color w:val="000000"/>
                <w:sz w:val="24"/>
                <w:szCs w:val="24"/>
              </w:rPr>
              <w:t>stood, trembling with rage</w:t>
            </w:r>
            <w:r w:rsidRPr="008E2733">
              <w:rPr>
                <w:color w:val="000000"/>
                <w:sz w:val="24"/>
                <w:szCs w:val="24"/>
              </w:rPr>
              <w:t xml:space="preserve">, knowing it was not the servants with whom he was angry, but with </w:t>
            </w:r>
            <w:proofErr w:type="spellStart"/>
            <w:r w:rsidRPr="008E2733">
              <w:rPr>
                <w:color w:val="000000"/>
                <w:sz w:val="24"/>
                <w:szCs w:val="24"/>
              </w:rPr>
              <w:t>Eate</w:t>
            </w:r>
            <w:proofErr w:type="spellEnd"/>
            <w:r w:rsidRPr="008E2733">
              <w:rPr>
                <w:color w:val="000000"/>
                <w:sz w:val="24"/>
                <w:szCs w:val="24"/>
              </w:rPr>
              <w:t>.</w:t>
            </w:r>
          </w:p>
        </w:tc>
      </w:tr>
      <w:tr w:rsidR="00330E60" w:rsidRPr="008E2733" w14:paraId="6DC948D5" w14:textId="77777777" w:rsidTr="00A05698">
        <w:tc>
          <w:tcPr>
            <w:tcW w:w="1074" w:type="dxa"/>
            <w:vAlign w:val="center"/>
          </w:tcPr>
          <w:p w14:paraId="68E8D461" w14:textId="63CD4967" w:rsidR="00330E60" w:rsidRPr="008E2733" w:rsidRDefault="00330E60" w:rsidP="00230B93">
            <w:pPr>
              <w:spacing w:line="312" w:lineRule="auto"/>
              <w:rPr>
                <w:b/>
                <w:bCs/>
                <w:sz w:val="24"/>
                <w:szCs w:val="24"/>
                <w:lang w:val="vi-VN"/>
              </w:rPr>
            </w:pPr>
            <w:r w:rsidRPr="008E2733">
              <w:rPr>
                <w:sz w:val="24"/>
                <w:szCs w:val="24"/>
                <w:lang w:val="vi-VN"/>
              </w:rPr>
              <w:t>E</w:t>
            </w:r>
            <w:r w:rsidR="005F52CD" w:rsidRPr="008E2733">
              <w:rPr>
                <w:sz w:val="24"/>
                <w:szCs w:val="24"/>
                <w:lang w:val="vi-VN"/>
              </w:rPr>
              <w:t>28, p.210</w:t>
            </w:r>
          </w:p>
        </w:tc>
        <w:tc>
          <w:tcPr>
            <w:tcW w:w="3449" w:type="dxa"/>
          </w:tcPr>
          <w:p w14:paraId="472876A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Hansen, P.M (2015, p.210). </w:t>
            </w:r>
            <w:r w:rsidRPr="008E2733">
              <w:rPr>
                <w:i/>
                <w:iCs/>
                <w:color w:val="000000"/>
                <w:sz w:val="24"/>
                <w:szCs w:val="24"/>
                <w:lang w:val="vi-VN"/>
              </w:rPr>
              <w:t>Rage of a Dark Queen: The Last War of Gods and Men</w:t>
            </w:r>
            <w:r w:rsidRPr="008E2733">
              <w:rPr>
                <w:color w:val="000000"/>
                <w:sz w:val="24"/>
                <w:szCs w:val="24"/>
                <w:lang w:val="vi-VN"/>
              </w:rPr>
              <w:t>. Publisher: Tsaksen Books</w:t>
            </w:r>
          </w:p>
        </w:tc>
        <w:tc>
          <w:tcPr>
            <w:tcW w:w="4255" w:type="dxa"/>
          </w:tcPr>
          <w:p w14:paraId="765D2109" w14:textId="77777777" w:rsidR="00330E60" w:rsidRPr="008E2733" w:rsidRDefault="00330E60" w:rsidP="00230B93">
            <w:pPr>
              <w:spacing w:line="312" w:lineRule="auto"/>
              <w:rPr>
                <w:color w:val="000000"/>
                <w:sz w:val="24"/>
                <w:szCs w:val="24"/>
              </w:rPr>
            </w:pPr>
            <w:r w:rsidRPr="008E2733">
              <w:rPr>
                <w:color w:val="000000"/>
                <w:sz w:val="24"/>
                <w:szCs w:val="24"/>
              </w:rPr>
              <w:t xml:space="preserve">“You won't get away with this,” </w:t>
            </w:r>
            <w:proofErr w:type="spellStart"/>
            <w:r w:rsidRPr="008E2733">
              <w:rPr>
                <w:color w:val="000000"/>
                <w:sz w:val="24"/>
                <w:szCs w:val="24"/>
              </w:rPr>
              <w:t>Elephenor</w:t>
            </w:r>
            <w:proofErr w:type="spellEnd"/>
            <w:r w:rsidRPr="008E2733">
              <w:rPr>
                <w:color w:val="000000"/>
                <w:sz w:val="24"/>
                <w:szCs w:val="24"/>
              </w:rPr>
              <w:t xml:space="preserve"> said, his anger</w:t>
            </w:r>
            <w:r w:rsidRPr="008E2733">
              <w:rPr>
                <w:b/>
                <w:bCs/>
                <w:color w:val="000000"/>
                <w:sz w:val="24"/>
                <w:szCs w:val="24"/>
              </w:rPr>
              <w:t xml:space="preserve"> rising</w:t>
            </w:r>
            <w:r w:rsidRPr="008E2733">
              <w:rPr>
                <w:color w:val="000000"/>
                <w:sz w:val="24"/>
                <w:szCs w:val="24"/>
              </w:rPr>
              <w:t>.</w:t>
            </w:r>
          </w:p>
        </w:tc>
      </w:tr>
      <w:tr w:rsidR="00330E60" w:rsidRPr="008E2733" w14:paraId="6258336B" w14:textId="77777777" w:rsidTr="00A05698">
        <w:tc>
          <w:tcPr>
            <w:tcW w:w="1074" w:type="dxa"/>
            <w:vAlign w:val="center"/>
          </w:tcPr>
          <w:p w14:paraId="5DFC093D" w14:textId="6C95FC21"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29, p.4</w:t>
            </w:r>
          </w:p>
        </w:tc>
        <w:tc>
          <w:tcPr>
            <w:tcW w:w="3449" w:type="dxa"/>
          </w:tcPr>
          <w:p w14:paraId="28FB5EB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p.4 ).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E6DB8D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“Dante”? she whispered again, </w:t>
            </w:r>
            <w:r w:rsidRPr="008E2733">
              <w:rPr>
                <w:b/>
                <w:bCs/>
                <w:color w:val="000000"/>
                <w:sz w:val="24"/>
                <w:szCs w:val="24"/>
                <w:lang w:val="vi-VN"/>
              </w:rPr>
              <w:t xml:space="preserve">shivering </w:t>
            </w:r>
            <w:r w:rsidRPr="008E2733">
              <w:rPr>
                <w:color w:val="000000"/>
                <w:sz w:val="24"/>
                <w:szCs w:val="24"/>
                <w:lang w:val="vi-VN"/>
              </w:rPr>
              <w:t xml:space="preserve">from the air on her air on her skin, and with something else, something powerful that seemed to </w:t>
            </w:r>
            <w:r w:rsidRPr="008E2733">
              <w:rPr>
                <w:b/>
                <w:bCs/>
                <w:color w:val="000000"/>
                <w:sz w:val="24"/>
                <w:szCs w:val="24"/>
                <w:lang w:val="vi-VN"/>
              </w:rPr>
              <w:t>shimmer</w:t>
            </w:r>
            <w:r w:rsidRPr="008E2733">
              <w:rPr>
                <w:color w:val="000000"/>
                <w:sz w:val="24"/>
                <w:szCs w:val="24"/>
                <w:lang w:val="vi-VN"/>
              </w:rPr>
              <w:t xml:space="preserve"> inside her and make her almost want to </w:t>
            </w:r>
            <w:r w:rsidRPr="008E2733">
              <w:rPr>
                <w:b/>
                <w:bCs/>
                <w:color w:val="000000"/>
                <w:sz w:val="24"/>
                <w:szCs w:val="24"/>
                <w:lang w:val="vi-VN"/>
              </w:rPr>
              <w:t>explode</w:t>
            </w:r>
            <w:r w:rsidRPr="008E2733">
              <w:rPr>
                <w:color w:val="000000"/>
                <w:sz w:val="24"/>
                <w:szCs w:val="24"/>
                <w:lang w:val="vi-VN"/>
              </w:rPr>
              <w:t>.</w:t>
            </w:r>
          </w:p>
        </w:tc>
      </w:tr>
      <w:tr w:rsidR="00330E60" w:rsidRPr="008E2733" w14:paraId="05CD2C45" w14:textId="77777777" w:rsidTr="00A05698">
        <w:tc>
          <w:tcPr>
            <w:tcW w:w="1074" w:type="dxa"/>
            <w:vAlign w:val="center"/>
          </w:tcPr>
          <w:p w14:paraId="6CB9759F" w14:textId="2A8BB5B9" w:rsidR="00330E60" w:rsidRPr="008E2733" w:rsidRDefault="00330E60" w:rsidP="00230B93">
            <w:pPr>
              <w:spacing w:line="312" w:lineRule="auto"/>
              <w:rPr>
                <w:sz w:val="24"/>
                <w:szCs w:val="24"/>
                <w:lang w:val="vi-VN"/>
              </w:rPr>
            </w:pPr>
            <w:r w:rsidRPr="008E2733">
              <w:rPr>
                <w:sz w:val="24"/>
                <w:szCs w:val="24"/>
                <w:lang w:val="vi-VN"/>
              </w:rPr>
              <w:t>E</w:t>
            </w:r>
            <w:r w:rsidR="005F52CD" w:rsidRPr="008E2733">
              <w:rPr>
                <w:sz w:val="24"/>
                <w:szCs w:val="24"/>
                <w:lang w:val="vi-VN"/>
              </w:rPr>
              <w:t xml:space="preserve">29, </w:t>
            </w:r>
            <w:r w:rsidR="005F52CD" w:rsidRPr="008E2733">
              <w:rPr>
                <w:sz w:val="24"/>
                <w:szCs w:val="24"/>
                <w:lang w:val="vi-VN"/>
              </w:rPr>
              <w:lastRenderedPageBreak/>
              <w:t>p.11</w:t>
            </w:r>
          </w:p>
        </w:tc>
        <w:tc>
          <w:tcPr>
            <w:tcW w:w="3449" w:type="dxa"/>
          </w:tcPr>
          <w:p w14:paraId="21E2483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Hore, R. (2019, p. 11). </w:t>
            </w:r>
            <w:r w:rsidRPr="008E2733">
              <w:rPr>
                <w:i/>
                <w:iCs/>
                <w:color w:val="000000"/>
                <w:sz w:val="24"/>
                <w:szCs w:val="24"/>
                <w:lang w:val="vi-VN"/>
              </w:rPr>
              <w:t xml:space="preserve">The Lemon </w:t>
            </w:r>
            <w:r w:rsidRPr="008E2733">
              <w:rPr>
                <w:i/>
                <w:iCs/>
                <w:color w:val="000000"/>
                <w:sz w:val="24"/>
                <w:szCs w:val="24"/>
                <w:lang w:val="vi-VN"/>
              </w:rPr>
              <w:lastRenderedPageBreak/>
              <w:t>Tree Hotel</w:t>
            </w:r>
            <w:r w:rsidRPr="008E2733">
              <w:rPr>
                <w:color w:val="000000"/>
                <w:sz w:val="24"/>
                <w:szCs w:val="24"/>
                <w:lang w:val="vi-VN"/>
              </w:rPr>
              <w:t>. Publisher: Carmelite House</w:t>
            </w:r>
          </w:p>
        </w:tc>
        <w:tc>
          <w:tcPr>
            <w:tcW w:w="4255" w:type="dxa"/>
          </w:tcPr>
          <w:p w14:paraId="00F9AF7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She wanted to feel more of the delicious </w:t>
            </w:r>
            <w:r w:rsidRPr="008E2733">
              <w:rPr>
                <w:color w:val="000000"/>
                <w:sz w:val="24"/>
                <w:szCs w:val="24"/>
                <w:lang w:val="vi-VN"/>
              </w:rPr>
              <w:lastRenderedPageBreak/>
              <w:t xml:space="preserve">sensations that </w:t>
            </w:r>
            <w:r w:rsidRPr="008E2733">
              <w:rPr>
                <w:b/>
                <w:bCs/>
                <w:color w:val="000000"/>
                <w:sz w:val="24"/>
                <w:szCs w:val="24"/>
                <w:lang w:val="vi-VN"/>
              </w:rPr>
              <w:t>spun</w:t>
            </w:r>
            <w:r w:rsidRPr="008E2733">
              <w:rPr>
                <w:color w:val="000000"/>
                <w:sz w:val="24"/>
                <w:szCs w:val="24"/>
                <w:lang w:val="vi-VN"/>
              </w:rPr>
              <w:t xml:space="preserve"> through her when he kissed her, when he held her, when he …</w:t>
            </w:r>
          </w:p>
        </w:tc>
      </w:tr>
      <w:tr w:rsidR="00330E60" w:rsidRPr="008E2733" w14:paraId="7D3B3AAC" w14:textId="77777777" w:rsidTr="00A05698">
        <w:tc>
          <w:tcPr>
            <w:tcW w:w="1074" w:type="dxa"/>
            <w:vAlign w:val="center"/>
          </w:tcPr>
          <w:p w14:paraId="2B2803D9" w14:textId="35E4E6DD" w:rsidR="00330E60" w:rsidRPr="008E2733" w:rsidRDefault="00330E60" w:rsidP="00230B93">
            <w:pPr>
              <w:spacing w:line="312" w:lineRule="auto"/>
              <w:rPr>
                <w:sz w:val="24"/>
                <w:szCs w:val="24"/>
                <w:lang w:val="vi-VN"/>
              </w:rPr>
            </w:pPr>
            <w:r w:rsidRPr="008E2733">
              <w:rPr>
                <w:sz w:val="24"/>
                <w:szCs w:val="24"/>
                <w:lang w:val="vi-VN"/>
              </w:rPr>
              <w:lastRenderedPageBreak/>
              <w:t>E</w:t>
            </w:r>
            <w:r w:rsidR="0063235E" w:rsidRPr="008E2733">
              <w:rPr>
                <w:sz w:val="24"/>
                <w:szCs w:val="24"/>
                <w:lang w:val="vi-VN"/>
              </w:rPr>
              <w:t>29, p.57</w:t>
            </w:r>
          </w:p>
        </w:tc>
        <w:tc>
          <w:tcPr>
            <w:tcW w:w="3449" w:type="dxa"/>
          </w:tcPr>
          <w:p w14:paraId="3928645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57).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D9D791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Her mother’s angry voice </w:t>
            </w:r>
            <w:r w:rsidRPr="008E2733">
              <w:rPr>
                <w:b/>
                <w:bCs/>
                <w:color w:val="000000"/>
                <w:sz w:val="24"/>
                <w:szCs w:val="24"/>
                <w:lang w:val="vi-VN"/>
              </w:rPr>
              <w:t>rang</w:t>
            </w:r>
            <w:r w:rsidRPr="008E2733">
              <w:rPr>
                <w:color w:val="000000"/>
                <w:sz w:val="24"/>
                <w:szCs w:val="24"/>
                <w:lang w:val="vi-VN"/>
              </w:rPr>
              <w:t xml:space="preserve"> through the kitchen and </w:t>
            </w:r>
            <w:r w:rsidRPr="008E2733">
              <w:rPr>
                <w:b/>
                <w:bCs/>
                <w:color w:val="000000"/>
                <w:sz w:val="24"/>
                <w:szCs w:val="24"/>
                <w:lang w:val="vi-VN"/>
              </w:rPr>
              <w:t>leapt</w:t>
            </w:r>
            <w:r w:rsidRPr="008E2733">
              <w:rPr>
                <w:color w:val="000000"/>
                <w:sz w:val="24"/>
                <w:szCs w:val="24"/>
                <w:lang w:val="vi-VN"/>
              </w:rPr>
              <w:t xml:space="preserve"> through the open window beside them.</w:t>
            </w:r>
          </w:p>
        </w:tc>
      </w:tr>
      <w:tr w:rsidR="00330E60" w:rsidRPr="008E2733" w14:paraId="51CCDF4E" w14:textId="77777777" w:rsidTr="00A05698">
        <w:tc>
          <w:tcPr>
            <w:tcW w:w="1074" w:type="dxa"/>
            <w:vAlign w:val="center"/>
          </w:tcPr>
          <w:p w14:paraId="6446D816" w14:textId="7757915A"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p.59</w:t>
            </w:r>
          </w:p>
        </w:tc>
        <w:tc>
          <w:tcPr>
            <w:tcW w:w="3449" w:type="dxa"/>
          </w:tcPr>
          <w:p w14:paraId="0CDCAAB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59).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088E2FC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And she’d pretended to herself that the slow thrill of excitement that </w:t>
            </w:r>
            <w:r w:rsidRPr="008E2733">
              <w:rPr>
                <w:b/>
                <w:bCs/>
                <w:color w:val="000000"/>
                <w:sz w:val="24"/>
                <w:szCs w:val="24"/>
                <w:lang w:val="vi-VN"/>
              </w:rPr>
              <w:t>rippled down</w:t>
            </w:r>
            <w:r w:rsidRPr="008E2733">
              <w:rPr>
                <w:color w:val="000000"/>
                <w:sz w:val="24"/>
                <w:szCs w:val="24"/>
                <w:lang w:val="vi-VN"/>
              </w:rPr>
              <w:t xml:space="preserve"> her spine at the prospect wansn’t really there at all.</w:t>
            </w:r>
          </w:p>
        </w:tc>
      </w:tr>
      <w:tr w:rsidR="00330E60" w:rsidRPr="008E2733" w14:paraId="1B359CC4" w14:textId="77777777" w:rsidTr="00A05698">
        <w:tc>
          <w:tcPr>
            <w:tcW w:w="1074" w:type="dxa"/>
            <w:vAlign w:val="center"/>
          </w:tcPr>
          <w:p w14:paraId="3B9F9BA3" w14:textId="7F2AFEE0"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p.71</w:t>
            </w:r>
          </w:p>
        </w:tc>
        <w:tc>
          <w:tcPr>
            <w:tcW w:w="3449" w:type="dxa"/>
          </w:tcPr>
          <w:p w14:paraId="7522900F" w14:textId="77777777" w:rsidR="00330E60" w:rsidRPr="008E2733" w:rsidRDefault="00330E60" w:rsidP="00230B93">
            <w:pPr>
              <w:spacing w:line="312" w:lineRule="auto"/>
              <w:rPr>
                <w:b/>
                <w:bCs/>
                <w:color w:val="000000"/>
                <w:sz w:val="24"/>
                <w:szCs w:val="24"/>
                <w:lang w:val="vi-VN"/>
              </w:rPr>
            </w:pPr>
            <w:r w:rsidRPr="008E2733">
              <w:rPr>
                <w:color w:val="000000"/>
                <w:sz w:val="24"/>
                <w:szCs w:val="24"/>
                <w:lang w:val="vi-VN"/>
              </w:rPr>
              <w:t xml:space="preserve">Hore, R. (2019, p. 71).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9FD731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Chiara said nothing more. But she heard the politeness in his voice, and her spirits </w:t>
            </w:r>
            <w:r w:rsidRPr="008E2733">
              <w:rPr>
                <w:b/>
                <w:bCs/>
                <w:color w:val="000000"/>
                <w:sz w:val="24"/>
                <w:szCs w:val="24"/>
                <w:lang w:val="vi-VN"/>
              </w:rPr>
              <w:t>sank</w:t>
            </w:r>
            <w:r w:rsidRPr="008E2733">
              <w:rPr>
                <w:color w:val="000000"/>
                <w:sz w:val="24"/>
                <w:szCs w:val="24"/>
                <w:lang w:val="vi-VN"/>
              </w:rPr>
              <w:t>.</w:t>
            </w:r>
          </w:p>
        </w:tc>
      </w:tr>
      <w:tr w:rsidR="00330E60" w:rsidRPr="008E2733" w14:paraId="6A2D91DD" w14:textId="77777777" w:rsidTr="00A05698">
        <w:tc>
          <w:tcPr>
            <w:tcW w:w="1074" w:type="dxa"/>
            <w:vAlign w:val="center"/>
          </w:tcPr>
          <w:p w14:paraId="72CBC964" w14:textId="19BE81F3" w:rsidR="00330E60" w:rsidRPr="008E2733" w:rsidRDefault="0063235E" w:rsidP="00230B93">
            <w:pPr>
              <w:spacing w:line="312" w:lineRule="auto"/>
              <w:rPr>
                <w:sz w:val="24"/>
                <w:szCs w:val="24"/>
                <w:lang w:val="vi-VN"/>
              </w:rPr>
            </w:pPr>
            <w:r w:rsidRPr="008E2733">
              <w:rPr>
                <w:sz w:val="24"/>
                <w:szCs w:val="24"/>
                <w:lang w:val="vi-VN"/>
              </w:rPr>
              <w:t>E29, p.156</w:t>
            </w:r>
          </w:p>
        </w:tc>
        <w:tc>
          <w:tcPr>
            <w:tcW w:w="3449" w:type="dxa"/>
          </w:tcPr>
          <w:p w14:paraId="0EF9F864" w14:textId="77777777" w:rsidR="00330E60" w:rsidRPr="008E2733" w:rsidRDefault="00330E60" w:rsidP="00230B93">
            <w:pPr>
              <w:spacing w:line="312" w:lineRule="auto"/>
              <w:rPr>
                <w:b/>
                <w:bCs/>
                <w:color w:val="000000"/>
                <w:sz w:val="24"/>
                <w:szCs w:val="24"/>
                <w:lang w:val="vi-VN"/>
              </w:rPr>
            </w:pPr>
            <w:r w:rsidRPr="008E2733">
              <w:rPr>
                <w:color w:val="000000"/>
                <w:sz w:val="24"/>
                <w:szCs w:val="24"/>
                <w:lang w:val="vi-VN"/>
              </w:rPr>
              <w:t xml:space="preserve">Hore, R. (2019, p. 156).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26BADFE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But she could hardly help her heart </w:t>
            </w:r>
            <w:r w:rsidRPr="008E2733">
              <w:rPr>
                <w:b/>
                <w:bCs/>
                <w:color w:val="000000"/>
                <w:sz w:val="24"/>
                <w:szCs w:val="24"/>
                <w:lang w:val="vi-VN"/>
              </w:rPr>
              <w:t>leaping.</w:t>
            </w:r>
          </w:p>
        </w:tc>
      </w:tr>
      <w:tr w:rsidR="00330E60" w:rsidRPr="008E2733" w14:paraId="0FAC1E56" w14:textId="77777777" w:rsidTr="00A05698">
        <w:tc>
          <w:tcPr>
            <w:tcW w:w="1074" w:type="dxa"/>
            <w:vAlign w:val="center"/>
          </w:tcPr>
          <w:p w14:paraId="7141B468" w14:textId="5EB3F065"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p.164</w:t>
            </w:r>
          </w:p>
        </w:tc>
        <w:tc>
          <w:tcPr>
            <w:tcW w:w="3449" w:type="dxa"/>
          </w:tcPr>
          <w:p w14:paraId="00B2F3E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164).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6C4434D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The first thing Chiara was aware of when she awoke, was a feeling of warmth </w:t>
            </w:r>
            <w:r w:rsidRPr="008E2733">
              <w:rPr>
                <w:b/>
                <w:bCs/>
                <w:color w:val="000000"/>
                <w:sz w:val="24"/>
                <w:szCs w:val="24"/>
                <w:lang w:val="vi-VN"/>
              </w:rPr>
              <w:t xml:space="preserve">running </w:t>
            </w:r>
            <w:r w:rsidRPr="008E2733">
              <w:rPr>
                <w:color w:val="000000"/>
                <w:sz w:val="24"/>
                <w:szCs w:val="24"/>
                <w:lang w:val="vi-VN"/>
              </w:rPr>
              <w:t>right through her to the core of her being.</w:t>
            </w:r>
          </w:p>
        </w:tc>
      </w:tr>
      <w:tr w:rsidR="00330E60" w:rsidRPr="008E2733" w14:paraId="737A2A62" w14:textId="77777777" w:rsidTr="00A05698">
        <w:tc>
          <w:tcPr>
            <w:tcW w:w="1074" w:type="dxa"/>
            <w:vAlign w:val="center"/>
          </w:tcPr>
          <w:p w14:paraId="59147C6B" w14:textId="23D055ED"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p.165</w:t>
            </w:r>
          </w:p>
        </w:tc>
        <w:tc>
          <w:tcPr>
            <w:tcW w:w="3449" w:type="dxa"/>
          </w:tcPr>
          <w:p w14:paraId="01F5F10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165).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32CA9C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 moved closer, she could feel his breath and the roughness of the morning-after stubble of his jaw on her neck, and the desire </w:t>
            </w:r>
            <w:r w:rsidRPr="008E2733">
              <w:rPr>
                <w:b/>
                <w:bCs/>
                <w:color w:val="000000"/>
                <w:sz w:val="24"/>
                <w:szCs w:val="24"/>
                <w:lang w:val="vi-VN"/>
              </w:rPr>
              <w:t>swept over</w:t>
            </w:r>
            <w:r w:rsidRPr="008E2733">
              <w:rPr>
                <w:color w:val="000000"/>
                <w:sz w:val="24"/>
                <w:szCs w:val="24"/>
                <w:lang w:val="vi-VN"/>
              </w:rPr>
              <w:t xml:space="preserve"> her again.</w:t>
            </w:r>
          </w:p>
        </w:tc>
      </w:tr>
      <w:tr w:rsidR="00330E60" w:rsidRPr="008E2733" w14:paraId="73ED7ED6" w14:textId="77777777" w:rsidTr="00A05698">
        <w:tc>
          <w:tcPr>
            <w:tcW w:w="1074" w:type="dxa"/>
            <w:vAlign w:val="center"/>
          </w:tcPr>
          <w:p w14:paraId="30B8E272" w14:textId="32FC7EDF"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p.168</w:t>
            </w:r>
          </w:p>
        </w:tc>
        <w:tc>
          <w:tcPr>
            <w:tcW w:w="3449" w:type="dxa"/>
          </w:tcPr>
          <w:p w14:paraId="3FD3F82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168).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1E471C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His brown eyes were </w:t>
            </w:r>
            <w:r w:rsidRPr="008E2733">
              <w:rPr>
                <w:b/>
                <w:bCs/>
                <w:color w:val="000000"/>
                <w:sz w:val="24"/>
                <w:szCs w:val="24"/>
                <w:lang w:val="vi-VN"/>
              </w:rPr>
              <w:t>pulling</w:t>
            </w:r>
            <w:r w:rsidRPr="008E2733">
              <w:rPr>
                <w:color w:val="000000"/>
                <w:sz w:val="24"/>
                <w:szCs w:val="24"/>
                <w:lang w:val="vi-VN"/>
              </w:rPr>
              <w:t xml:space="preserve"> her into the world of their possible future together.</w:t>
            </w:r>
          </w:p>
        </w:tc>
      </w:tr>
      <w:tr w:rsidR="00330E60" w:rsidRPr="008E2733" w14:paraId="2B597C40" w14:textId="77777777" w:rsidTr="00A05698">
        <w:tc>
          <w:tcPr>
            <w:tcW w:w="1074" w:type="dxa"/>
            <w:vAlign w:val="center"/>
          </w:tcPr>
          <w:p w14:paraId="7927C3A3" w14:textId="50D9854D" w:rsidR="00330E60" w:rsidRPr="008E2733" w:rsidRDefault="0090410C" w:rsidP="00230B93">
            <w:pPr>
              <w:spacing w:line="312" w:lineRule="auto"/>
              <w:rPr>
                <w:sz w:val="24"/>
                <w:szCs w:val="24"/>
                <w:lang w:val="vi-VN"/>
              </w:rPr>
            </w:pPr>
            <w:r w:rsidRPr="008E2733">
              <w:rPr>
                <w:sz w:val="24"/>
                <w:szCs w:val="24"/>
                <w:lang w:val="vi-VN"/>
              </w:rPr>
              <w:t>E</w:t>
            </w:r>
            <w:r w:rsidR="0063235E" w:rsidRPr="008E2733">
              <w:rPr>
                <w:sz w:val="24"/>
                <w:szCs w:val="24"/>
                <w:lang w:val="vi-VN"/>
              </w:rPr>
              <w:t>29, p.169</w:t>
            </w:r>
          </w:p>
        </w:tc>
        <w:tc>
          <w:tcPr>
            <w:tcW w:w="3449" w:type="dxa"/>
          </w:tcPr>
          <w:p w14:paraId="058933A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169).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7B8EAB9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was </w:t>
            </w:r>
            <w:r w:rsidRPr="008E2733">
              <w:rPr>
                <w:b/>
                <w:bCs/>
                <w:color w:val="000000"/>
                <w:sz w:val="24"/>
                <w:szCs w:val="24"/>
                <w:lang w:val="vi-VN"/>
              </w:rPr>
              <w:t>walking on air</w:t>
            </w:r>
            <w:r w:rsidRPr="008E2733">
              <w:rPr>
                <w:color w:val="000000"/>
                <w:sz w:val="24"/>
                <w:szCs w:val="24"/>
                <w:lang w:val="vi-VN"/>
              </w:rPr>
              <w:t xml:space="preserve"> as she crept out of Dante’s room and along the corridor towards her own suite.</w:t>
            </w:r>
          </w:p>
        </w:tc>
      </w:tr>
      <w:tr w:rsidR="00330E60" w:rsidRPr="008E2733" w14:paraId="2A3F6769" w14:textId="77777777" w:rsidTr="00A05698">
        <w:tc>
          <w:tcPr>
            <w:tcW w:w="1074" w:type="dxa"/>
            <w:vAlign w:val="center"/>
          </w:tcPr>
          <w:p w14:paraId="23006650" w14:textId="0125293E"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p.174</w:t>
            </w:r>
          </w:p>
        </w:tc>
        <w:tc>
          <w:tcPr>
            <w:tcW w:w="3449" w:type="dxa"/>
          </w:tcPr>
          <w:p w14:paraId="6161D45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174).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011C002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Chiara felt her emotions </w:t>
            </w:r>
            <w:r w:rsidRPr="008E2733">
              <w:rPr>
                <w:b/>
                <w:bCs/>
                <w:color w:val="000000"/>
                <w:sz w:val="24"/>
                <w:szCs w:val="24"/>
                <w:lang w:val="vi-VN"/>
              </w:rPr>
              <w:t xml:space="preserve">twist </w:t>
            </w:r>
            <w:r w:rsidRPr="008E2733">
              <w:rPr>
                <w:color w:val="000000"/>
                <w:sz w:val="24"/>
                <w:szCs w:val="24"/>
                <w:lang w:val="vi-VN"/>
              </w:rPr>
              <w:t>inside her.</w:t>
            </w:r>
          </w:p>
        </w:tc>
      </w:tr>
      <w:tr w:rsidR="00330E60" w:rsidRPr="008E2733" w14:paraId="16AE3EF4" w14:textId="77777777" w:rsidTr="00A05698">
        <w:tc>
          <w:tcPr>
            <w:tcW w:w="1074" w:type="dxa"/>
            <w:vAlign w:val="center"/>
          </w:tcPr>
          <w:p w14:paraId="5D6EEF4D" w14:textId="183D90BE"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p.176</w:t>
            </w:r>
          </w:p>
        </w:tc>
        <w:tc>
          <w:tcPr>
            <w:tcW w:w="3449" w:type="dxa"/>
          </w:tcPr>
          <w:p w14:paraId="03DF3F3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176).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2689FCA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But she felt the bitter disappointment </w:t>
            </w:r>
            <w:r w:rsidRPr="008E2733">
              <w:rPr>
                <w:b/>
                <w:bCs/>
                <w:color w:val="000000"/>
                <w:sz w:val="24"/>
                <w:szCs w:val="24"/>
                <w:lang w:val="vi-VN"/>
              </w:rPr>
              <w:t>rise</w:t>
            </w:r>
            <w:r w:rsidRPr="008E2733">
              <w:rPr>
                <w:color w:val="000000"/>
                <w:sz w:val="24"/>
                <w:szCs w:val="24"/>
                <w:lang w:val="vi-VN"/>
              </w:rPr>
              <w:t xml:space="preserve"> in her throat like bile.</w:t>
            </w:r>
          </w:p>
        </w:tc>
      </w:tr>
      <w:tr w:rsidR="00330E60" w:rsidRPr="008E2733" w14:paraId="15A3B27D" w14:textId="77777777" w:rsidTr="00A05698">
        <w:tc>
          <w:tcPr>
            <w:tcW w:w="1074" w:type="dxa"/>
            <w:vAlign w:val="center"/>
          </w:tcPr>
          <w:p w14:paraId="35B1D788" w14:textId="5553C33B" w:rsidR="00330E60" w:rsidRPr="008E2733" w:rsidRDefault="00330E60" w:rsidP="00230B93">
            <w:pPr>
              <w:spacing w:line="312" w:lineRule="auto"/>
              <w:rPr>
                <w:sz w:val="24"/>
                <w:szCs w:val="24"/>
                <w:lang w:val="vi-VN"/>
              </w:rPr>
            </w:pPr>
            <w:r w:rsidRPr="008E2733">
              <w:rPr>
                <w:sz w:val="24"/>
                <w:szCs w:val="24"/>
                <w:lang w:val="vi-VN"/>
              </w:rPr>
              <w:lastRenderedPageBreak/>
              <w:t>E</w:t>
            </w:r>
            <w:r w:rsidR="0063235E" w:rsidRPr="008E2733">
              <w:rPr>
                <w:sz w:val="24"/>
                <w:szCs w:val="24"/>
                <w:lang w:val="vi-VN"/>
              </w:rPr>
              <w:t>29, p.186</w:t>
            </w:r>
          </w:p>
        </w:tc>
        <w:tc>
          <w:tcPr>
            <w:tcW w:w="3449" w:type="dxa"/>
          </w:tcPr>
          <w:p w14:paraId="02A63B6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186).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3E426EDC"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could feel an unaccustomed anger </w:t>
            </w:r>
            <w:r w:rsidRPr="008E2733">
              <w:rPr>
                <w:b/>
                <w:bCs/>
                <w:color w:val="000000"/>
                <w:sz w:val="24"/>
                <w:szCs w:val="24"/>
                <w:lang w:val="vi-VN"/>
              </w:rPr>
              <w:t>building</w:t>
            </w:r>
            <w:r w:rsidRPr="008E2733">
              <w:rPr>
                <w:color w:val="000000"/>
                <w:sz w:val="24"/>
                <w:szCs w:val="24"/>
                <w:lang w:val="vi-VN"/>
              </w:rPr>
              <w:t xml:space="preserve"> inside her and she had to let it out.</w:t>
            </w:r>
          </w:p>
        </w:tc>
      </w:tr>
      <w:tr w:rsidR="00330E60" w:rsidRPr="008E2733" w14:paraId="6C5F1B59" w14:textId="77777777" w:rsidTr="00A05698">
        <w:tc>
          <w:tcPr>
            <w:tcW w:w="1074" w:type="dxa"/>
            <w:vAlign w:val="center"/>
          </w:tcPr>
          <w:p w14:paraId="4403113E" w14:textId="22F7F175"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p.189</w:t>
            </w:r>
          </w:p>
        </w:tc>
        <w:tc>
          <w:tcPr>
            <w:tcW w:w="3449" w:type="dxa"/>
          </w:tcPr>
          <w:p w14:paraId="44B95B5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189).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15F17D4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remembered the rawness, the way the bile had </w:t>
            </w:r>
            <w:r w:rsidRPr="008E2733">
              <w:rPr>
                <w:b/>
                <w:bCs/>
                <w:color w:val="000000"/>
                <w:sz w:val="24"/>
                <w:szCs w:val="24"/>
                <w:lang w:val="vi-VN"/>
              </w:rPr>
              <w:t>risen</w:t>
            </w:r>
            <w:r w:rsidRPr="008E2733">
              <w:rPr>
                <w:color w:val="000000"/>
                <w:sz w:val="24"/>
                <w:szCs w:val="24"/>
                <w:lang w:val="vi-VN"/>
              </w:rPr>
              <w:t xml:space="preserve"> in her throat. The shame she’d felt the following day was still </w:t>
            </w:r>
            <w:r w:rsidRPr="008E2733">
              <w:rPr>
                <w:b/>
                <w:bCs/>
                <w:color w:val="000000"/>
                <w:sz w:val="24"/>
                <w:szCs w:val="24"/>
                <w:lang w:val="vi-VN"/>
              </w:rPr>
              <w:t>lingering</w:t>
            </w:r>
            <w:r w:rsidRPr="008E2733">
              <w:rPr>
                <w:color w:val="000000"/>
                <w:sz w:val="24"/>
                <w:szCs w:val="24"/>
                <w:lang w:val="vi-VN"/>
              </w:rPr>
              <w:t xml:space="preserve"> with her.</w:t>
            </w:r>
          </w:p>
        </w:tc>
      </w:tr>
      <w:tr w:rsidR="00330E60" w:rsidRPr="008E2733" w14:paraId="3566C8C3" w14:textId="77777777" w:rsidTr="00A05698">
        <w:tc>
          <w:tcPr>
            <w:tcW w:w="1074" w:type="dxa"/>
            <w:vAlign w:val="center"/>
          </w:tcPr>
          <w:p w14:paraId="17A92563" w14:textId="1815FF17"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p.206</w:t>
            </w:r>
          </w:p>
        </w:tc>
        <w:tc>
          <w:tcPr>
            <w:tcW w:w="3449" w:type="dxa"/>
          </w:tcPr>
          <w:p w14:paraId="4F0C0AC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206).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1C06368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“Him?” Giovanna’s old eyes </w:t>
            </w:r>
            <w:r w:rsidRPr="008E2733">
              <w:rPr>
                <w:b/>
                <w:bCs/>
                <w:color w:val="000000"/>
                <w:sz w:val="24"/>
                <w:szCs w:val="24"/>
                <w:lang w:val="vi-VN"/>
              </w:rPr>
              <w:t>flickered</w:t>
            </w:r>
            <w:r w:rsidRPr="008E2733">
              <w:rPr>
                <w:color w:val="000000"/>
                <w:sz w:val="24"/>
                <w:szCs w:val="24"/>
                <w:lang w:val="vi-VN"/>
              </w:rPr>
              <w:t>.</w:t>
            </w:r>
          </w:p>
        </w:tc>
      </w:tr>
      <w:tr w:rsidR="00330E60" w:rsidRPr="008E2733" w14:paraId="17DAEEF5" w14:textId="77777777" w:rsidTr="00A05698">
        <w:tc>
          <w:tcPr>
            <w:tcW w:w="1074" w:type="dxa"/>
            <w:vAlign w:val="center"/>
          </w:tcPr>
          <w:p w14:paraId="4330B403" w14:textId="7F95455A"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p.401</w:t>
            </w:r>
          </w:p>
        </w:tc>
        <w:tc>
          <w:tcPr>
            <w:tcW w:w="3449" w:type="dxa"/>
          </w:tcPr>
          <w:p w14:paraId="3E76A26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401).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6840C53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Chiara’s heart </w:t>
            </w:r>
            <w:r w:rsidRPr="008E2733">
              <w:rPr>
                <w:b/>
                <w:bCs/>
                <w:color w:val="000000"/>
                <w:sz w:val="24"/>
                <w:szCs w:val="24"/>
                <w:lang w:val="vi-VN"/>
              </w:rPr>
              <w:t>did a double flip</w:t>
            </w:r>
            <w:r w:rsidRPr="008E2733">
              <w:rPr>
                <w:color w:val="000000"/>
                <w:sz w:val="24"/>
                <w:szCs w:val="24"/>
                <w:lang w:val="vi-VN"/>
              </w:rPr>
              <w:t>. She had the strongest feeling that this was indeed the place.</w:t>
            </w:r>
          </w:p>
        </w:tc>
      </w:tr>
      <w:tr w:rsidR="00330E60" w:rsidRPr="008E2733" w14:paraId="03181187" w14:textId="77777777" w:rsidTr="00A05698">
        <w:tc>
          <w:tcPr>
            <w:tcW w:w="1074" w:type="dxa"/>
            <w:vAlign w:val="center"/>
          </w:tcPr>
          <w:p w14:paraId="450DD8E9" w14:textId="7A256DF9"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p.422</w:t>
            </w:r>
          </w:p>
        </w:tc>
        <w:tc>
          <w:tcPr>
            <w:tcW w:w="3449" w:type="dxa"/>
          </w:tcPr>
          <w:p w14:paraId="3F474D6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422).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2D71D57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saw the fear </w:t>
            </w:r>
            <w:r w:rsidRPr="008E2733">
              <w:rPr>
                <w:b/>
                <w:bCs/>
                <w:color w:val="000000"/>
                <w:sz w:val="24"/>
                <w:szCs w:val="24"/>
                <w:lang w:val="vi-VN"/>
              </w:rPr>
              <w:t>flare</w:t>
            </w:r>
            <w:r w:rsidRPr="008E2733">
              <w:rPr>
                <w:color w:val="000000"/>
                <w:sz w:val="24"/>
                <w:szCs w:val="24"/>
                <w:lang w:val="vi-VN"/>
              </w:rPr>
              <w:t xml:space="preserve"> suddenly in his eyes.</w:t>
            </w:r>
          </w:p>
        </w:tc>
      </w:tr>
      <w:tr w:rsidR="00330E60" w:rsidRPr="008E2733" w14:paraId="231CCB90" w14:textId="77777777" w:rsidTr="00A05698">
        <w:tc>
          <w:tcPr>
            <w:tcW w:w="1074" w:type="dxa"/>
            <w:vAlign w:val="center"/>
          </w:tcPr>
          <w:p w14:paraId="4D6517D9" w14:textId="2979C485"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p.411</w:t>
            </w:r>
          </w:p>
        </w:tc>
        <w:tc>
          <w:tcPr>
            <w:tcW w:w="3449" w:type="dxa"/>
          </w:tcPr>
          <w:p w14:paraId="3A50B55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441).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5492BA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“What?” A surge of panic made her legs </w:t>
            </w:r>
            <w:r w:rsidRPr="008E2733">
              <w:rPr>
                <w:b/>
                <w:bCs/>
                <w:color w:val="000000"/>
                <w:sz w:val="24"/>
                <w:szCs w:val="24"/>
                <w:lang w:val="vi-VN"/>
              </w:rPr>
              <w:t>buckle.</w:t>
            </w:r>
          </w:p>
        </w:tc>
      </w:tr>
      <w:tr w:rsidR="00330E60" w:rsidRPr="008E2733" w14:paraId="6ADB9D5C" w14:textId="77777777" w:rsidTr="00A05698">
        <w:tc>
          <w:tcPr>
            <w:tcW w:w="1074" w:type="dxa"/>
            <w:vAlign w:val="center"/>
          </w:tcPr>
          <w:p w14:paraId="22BA0CA2" w14:textId="01CDC1FE"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p.445</w:t>
            </w:r>
          </w:p>
        </w:tc>
        <w:tc>
          <w:tcPr>
            <w:tcW w:w="3449" w:type="dxa"/>
          </w:tcPr>
          <w:p w14:paraId="56837AF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445).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0D1146F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could feel a sense of panic </w:t>
            </w:r>
            <w:r w:rsidRPr="008E2733">
              <w:rPr>
                <w:b/>
                <w:bCs/>
                <w:color w:val="000000"/>
                <w:sz w:val="24"/>
                <w:szCs w:val="24"/>
                <w:lang w:val="vi-VN"/>
              </w:rPr>
              <w:t xml:space="preserve">flying </w:t>
            </w:r>
            <w:r w:rsidRPr="008E2733">
              <w:rPr>
                <w:color w:val="000000"/>
                <w:sz w:val="24"/>
                <w:szCs w:val="24"/>
                <w:lang w:val="vi-VN"/>
              </w:rPr>
              <w:t>through her now.</w:t>
            </w:r>
          </w:p>
        </w:tc>
      </w:tr>
      <w:tr w:rsidR="00330E60" w:rsidRPr="008E2733" w14:paraId="27582BDF" w14:textId="77777777" w:rsidTr="00A05698">
        <w:tc>
          <w:tcPr>
            <w:tcW w:w="1074" w:type="dxa"/>
            <w:vAlign w:val="center"/>
          </w:tcPr>
          <w:p w14:paraId="0630BE66" w14:textId="0CFE3AB7"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p.448</w:t>
            </w:r>
          </w:p>
        </w:tc>
        <w:tc>
          <w:tcPr>
            <w:tcW w:w="3449" w:type="dxa"/>
          </w:tcPr>
          <w:p w14:paraId="1704F8C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448).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34C93DE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Elene had felt as if she were </w:t>
            </w:r>
            <w:r w:rsidRPr="008E2733">
              <w:rPr>
                <w:b/>
                <w:bCs/>
                <w:color w:val="000000"/>
                <w:sz w:val="24"/>
                <w:szCs w:val="24"/>
                <w:lang w:val="vi-VN"/>
              </w:rPr>
              <w:t>riding</w:t>
            </w:r>
            <w:r w:rsidRPr="008E2733">
              <w:rPr>
                <w:color w:val="000000"/>
                <w:sz w:val="24"/>
                <w:szCs w:val="24"/>
                <w:lang w:val="vi-VN"/>
              </w:rPr>
              <w:t xml:space="preserve"> on an emotional roller coaster, </w:t>
            </w:r>
            <w:r w:rsidRPr="008E2733">
              <w:rPr>
                <w:b/>
                <w:bCs/>
                <w:color w:val="000000"/>
                <w:sz w:val="24"/>
                <w:szCs w:val="24"/>
                <w:lang w:val="vi-VN"/>
              </w:rPr>
              <w:t>dissolving</w:t>
            </w:r>
            <w:r w:rsidRPr="008E2733">
              <w:rPr>
                <w:color w:val="000000"/>
                <w:sz w:val="24"/>
                <w:szCs w:val="24"/>
                <w:lang w:val="vi-VN"/>
              </w:rPr>
              <w:t xml:space="preserve"> into tears at the slightest provocation.</w:t>
            </w:r>
          </w:p>
        </w:tc>
      </w:tr>
      <w:tr w:rsidR="00330E60" w:rsidRPr="008E2733" w14:paraId="2D801352" w14:textId="77777777" w:rsidTr="00A05698">
        <w:tc>
          <w:tcPr>
            <w:tcW w:w="1074" w:type="dxa"/>
            <w:vAlign w:val="center"/>
          </w:tcPr>
          <w:p w14:paraId="7C97CDE5" w14:textId="170C888E"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p.450</w:t>
            </w:r>
          </w:p>
        </w:tc>
        <w:tc>
          <w:tcPr>
            <w:tcW w:w="3449" w:type="dxa"/>
          </w:tcPr>
          <w:p w14:paraId="66C2B9C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450).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75D332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Allora, it seemed that love had </w:t>
            </w:r>
            <w:r w:rsidRPr="008E2733">
              <w:rPr>
                <w:b/>
                <w:bCs/>
                <w:color w:val="000000"/>
                <w:sz w:val="24"/>
                <w:szCs w:val="24"/>
                <w:lang w:val="vi-VN"/>
              </w:rPr>
              <w:t>crept</w:t>
            </w:r>
            <w:r w:rsidRPr="008E2733">
              <w:rPr>
                <w:color w:val="000000"/>
                <w:sz w:val="24"/>
                <w:szCs w:val="24"/>
                <w:lang w:val="vi-VN"/>
              </w:rPr>
              <w:t xml:space="preserve"> up on Elene, softly, softly.</w:t>
            </w:r>
          </w:p>
        </w:tc>
      </w:tr>
      <w:tr w:rsidR="00330E60" w:rsidRPr="008E2733" w14:paraId="282B7CBA" w14:textId="77777777" w:rsidTr="00A05698">
        <w:tc>
          <w:tcPr>
            <w:tcW w:w="1074" w:type="dxa"/>
            <w:vAlign w:val="center"/>
          </w:tcPr>
          <w:p w14:paraId="2571F474" w14:textId="5708F2E9"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p.455</w:t>
            </w:r>
          </w:p>
        </w:tc>
        <w:tc>
          <w:tcPr>
            <w:tcW w:w="3449" w:type="dxa"/>
          </w:tcPr>
          <w:p w14:paraId="1FBBBA7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455).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7FEC52A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And she wanted to </w:t>
            </w:r>
            <w:r w:rsidRPr="008E2733">
              <w:rPr>
                <w:b/>
                <w:bCs/>
                <w:color w:val="000000"/>
                <w:sz w:val="24"/>
                <w:szCs w:val="24"/>
                <w:lang w:val="vi-VN"/>
              </w:rPr>
              <w:t>shake off</w:t>
            </w:r>
            <w:r w:rsidRPr="008E2733">
              <w:rPr>
                <w:color w:val="000000"/>
                <w:sz w:val="24"/>
                <w:szCs w:val="24"/>
                <w:lang w:val="vi-VN"/>
              </w:rPr>
              <w:t xml:space="preserve"> the resentment.</w:t>
            </w:r>
          </w:p>
        </w:tc>
      </w:tr>
      <w:tr w:rsidR="00330E60" w:rsidRPr="008E2733" w14:paraId="6CF2CA5F" w14:textId="77777777" w:rsidTr="00A05698">
        <w:tc>
          <w:tcPr>
            <w:tcW w:w="1074" w:type="dxa"/>
            <w:vAlign w:val="center"/>
          </w:tcPr>
          <w:p w14:paraId="275CBDEB" w14:textId="7F6C9410"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29, p.466</w:t>
            </w:r>
          </w:p>
        </w:tc>
        <w:tc>
          <w:tcPr>
            <w:tcW w:w="3449" w:type="dxa"/>
          </w:tcPr>
          <w:p w14:paraId="2BEEABC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466).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7E3FB43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approached the bed, a wide smile </w:t>
            </w:r>
            <w:r w:rsidRPr="008E2733">
              <w:rPr>
                <w:b/>
                <w:bCs/>
                <w:color w:val="000000"/>
                <w:sz w:val="24"/>
                <w:szCs w:val="24"/>
                <w:lang w:val="vi-VN"/>
              </w:rPr>
              <w:t>lighting up</w:t>
            </w:r>
            <w:r w:rsidRPr="008E2733">
              <w:rPr>
                <w:color w:val="000000"/>
                <w:sz w:val="24"/>
                <w:szCs w:val="24"/>
                <w:lang w:val="vi-VN"/>
              </w:rPr>
              <w:t xml:space="preserve"> her wrinkled face.</w:t>
            </w:r>
          </w:p>
        </w:tc>
      </w:tr>
      <w:tr w:rsidR="00330E60" w:rsidRPr="008E2733" w14:paraId="571EA3C0" w14:textId="77777777" w:rsidTr="00A05698">
        <w:tc>
          <w:tcPr>
            <w:tcW w:w="1074" w:type="dxa"/>
            <w:vAlign w:val="center"/>
          </w:tcPr>
          <w:p w14:paraId="394A9786" w14:textId="6D3AA142" w:rsidR="00330E60" w:rsidRPr="008E2733" w:rsidRDefault="00330E60" w:rsidP="00230B93">
            <w:pPr>
              <w:spacing w:line="312" w:lineRule="auto"/>
              <w:rPr>
                <w:sz w:val="24"/>
                <w:szCs w:val="24"/>
                <w:lang w:val="vi-VN"/>
              </w:rPr>
            </w:pPr>
            <w:r w:rsidRPr="008E2733">
              <w:rPr>
                <w:sz w:val="24"/>
                <w:szCs w:val="24"/>
                <w:lang w:val="vi-VN"/>
              </w:rPr>
              <w:t>E</w:t>
            </w:r>
            <w:r w:rsidR="0063235E" w:rsidRPr="008E2733">
              <w:rPr>
                <w:sz w:val="24"/>
                <w:szCs w:val="24"/>
                <w:lang w:val="vi-VN"/>
              </w:rPr>
              <w:t xml:space="preserve">29, </w:t>
            </w:r>
            <w:r w:rsidR="0063235E" w:rsidRPr="008E2733">
              <w:rPr>
                <w:sz w:val="24"/>
                <w:szCs w:val="24"/>
                <w:lang w:val="vi-VN"/>
              </w:rPr>
              <w:lastRenderedPageBreak/>
              <w:t>p.467</w:t>
            </w:r>
          </w:p>
        </w:tc>
        <w:tc>
          <w:tcPr>
            <w:tcW w:w="3449" w:type="dxa"/>
          </w:tcPr>
          <w:p w14:paraId="7DA3B0A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Hore, R. (2019, p. 467). </w:t>
            </w:r>
            <w:r w:rsidRPr="008E2733">
              <w:rPr>
                <w:i/>
                <w:iCs/>
                <w:color w:val="000000"/>
                <w:sz w:val="24"/>
                <w:szCs w:val="24"/>
                <w:lang w:val="vi-VN"/>
              </w:rPr>
              <w:t xml:space="preserve">The </w:t>
            </w:r>
            <w:r w:rsidRPr="008E2733">
              <w:rPr>
                <w:i/>
                <w:iCs/>
                <w:color w:val="000000"/>
                <w:sz w:val="24"/>
                <w:szCs w:val="24"/>
                <w:lang w:val="vi-VN"/>
              </w:rPr>
              <w:lastRenderedPageBreak/>
              <w:t>Lemon Tree Hotel</w:t>
            </w:r>
            <w:r w:rsidRPr="008E2733">
              <w:rPr>
                <w:color w:val="000000"/>
                <w:sz w:val="24"/>
                <w:szCs w:val="24"/>
                <w:lang w:val="vi-VN"/>
              </w:rPr>
              <w:t>. Publisher: Carmelite House</w:t>
            </w:r>
          </w:p>
        </w:tc>
        <w:tc>
          <w:tcPr>
            <w:tcW w:w="4255" w:type="dxa"/>
          </w:tcPr>
          <w:p w14:paraId="0BBC6FE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Really, the emotion </w:t>
            </w:r>
            <w:r w:rsidRPr="008E2733">
              <w:rPr>
                <w:b/>
                <w:bCs/>
                <w:color w:val="000000"/>
                <w:sz w:val="24"/>
                <w:szCs w:val="24"/>
                <w:lang w:val="vi-VN"/>
              </w:rPr>
              <w:t>flying</w:t>
            </w:r>
            <w:r w:rsidRPr="008E2733">
              <w:rPr>
                <w:color w:val="000000"/>
                <w:sz w:val="24"/>
                <w:szCs w:val="24"/>
                <w:lang w:val="vi-VN"/>
              </w:rPr>
              <w:t xml:space="preserve"> around here at </w:t>
            </w:r>
            <w:r w:rsidRPr="008E2733">
              <w:rPr>
                <w:color w:val="000000"/>
                <w:sz w:val="24"/>
                <w:szCs w:val="24"/>
                <w:lang w:val="vi-VN"/>
              </w:rPr>
              <w:lastRenderedPageBreak/>
              <w:t>the moment was affecting everyone in so many strange ways.</w:t>
            </w:r>
          </w:p>
        </w:tc>
      </w:tr>
      <w:tr w:rsidR="00330E60" w:rsidRPr="008E2733" w14:paraId="20FF41B2" w14:textId="77777777" w:rsidTr="00A05698">
        <w:tc>
          <w:tcPr>
            <w:tcW w:w="1074" w:type="dxa"/>
            <w:vAlign w:val="center"/>
          </w:tcPr>
          <w:p w14:paraId="4D7CCF9F" w14:textId="30B21A4B" w:rsidR="00330E60" w:rsidRPr="008E2733" w:rsidRDefault="00330E60" w:rsidP="00230B93">
            <w:pPr>
              <w:spacing w:line="312" w:lineRule="auto"/>
              <w:rPr>
                <w:sz w:val="24"/>
                <w:szCs w:val="24"/>
                <w:lang w:val="vi-VN"/>
              </w:rPr>
            </w:pPr>
            <w:r w:rsidRPr="008E2733">
              <w:rPr>
                <w:sz w:val="24"/>
                <w:szCs w:val="24"/>
                <w:lang w:val="vi-VN"/>
              </w:rPr>
              <w:lastRenderedPageBreak/>
              <w:t>E</w:t>
            </w:r>
            <w:r w:rsidR="001A3C5C" w:rsidRPr="008E2733">
              <w:rPr>
                <w:sz w:val="24"/>
                <w:szCs w:val="24"/>
                <w:lang w:val="vi-VN"/>
              </w:rPr>
              <w:t>29, p.472 (1)</w:t>
            </w:r>
          </w:p>
        </w:tc>
        <w:tc>
          <w:tcPr>
            <w:tcW w:w="3449" w:type="dxa"/>
          </w:tcPr>
          <w:p w14:paraId="4835DC8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472).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55B0C9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She smiled. “By then, I had already </w:t>
            </w:r>
            <w:r w:rsidRPr="008E2733">
              <w:rPr>
                <w:b/>
                <w:bCs/>
                <w:color w:val="000000"/>
                <w:sz w:val="24"/>
                <w:szCs w:val="24"/>
                <w:lang w:val="vi-VN"/>
              </w:rPr>
              <w:t>fallen</w:t>
            </w:r>
            <w:r w:rsidRPr="008E2733">
              <w:rPr>
                <w:color w:val="000000"/>
                <w:sz w:val="24"/>
                <w:szCs w:val="24"/>
                <w:lang w:val="vi-VN"/>
              </w:rPr>
              <w:t xml:space="preserve"> in love.”</w:t>
            </w:r>
          </w:p>
        </w:tc>
      </w:tr>
      <w:tr w:rsidR="00330E60" w:rsidRPr="008E2733" w14:paraId="71376ED0" w14:textId="77777777" w:rsidTr="00A05698">
        <w:tc>
          <w:tcPr>
            <w:tcW w:w="1074" w:type="dxa"/>
            <w:vAlign w:val="center"/>
          </w:tcPr>
          <w:p w14:paraId="7B8803A8" w14:textId="02C6D413" w:rsidR="00330E60" w:rsidRPr="008E2733" w:rsidRDefault="00330E60" w:rsidP="00230B93">
            <w:pPr>
              <w:spacing w:line="312" w:lineRule="auto"/>
              <w:rPr>
                <w:sz w:val="24"/>
                <w:szCs w:val="24"/>
                <w:lang w:val="vi-VN"/>
              </w:rPr>
            </w:pPr>
            <w:r w:rsidRPr="008E2733">
              <w:rPr>
                <w:sz w:val="24"/>
                <w:szCs w:val="24"/>
                <w:lang w:val="vi-VN"/>
              </w:rPr>
              <w:t>E</w:t>
            </w:r>
            <w:r w:rsidR="001A3C5C" w:rsidRPr="008E2733">
              <w:rPr>
                <w:sz w:val="24"/>
                <w:szCs w:val="24"/>
                <w:lang w:val="vi-VN"/>
              </w:rPr>
              <w:t>29, p.472 (2)</w:t>
            </w:r>
          </w:p>
        </w:tc>
        <w:tc>
          <w:tcPr>
            <w:tcW w:w="3449" w:type="dxa"/>
          </w:tcPr>
          <w:p w14:paraId="2C01348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472).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547DEB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Isabella could feel the intensity of her aunt’s emotions. It was </w:t>
            </w:r>
            <w:r w:rsidRPr="008E2733">
              <w:rPr>
                <w:b/>
                <w:bCs/>
                <w:color w:val="000000"/>
                <w:sz w:val="24"/>
                <w:szCs w:val="24"/>
                <w:lang w:val="vi-VN"/>
              </w:rPr>
              <w:t>written</w:t>
            </w:r>
            <w:r w:rsidRPr="008E2733">
              <w:rPr>
                <w:color w:val="000000"/>
                <w:sz w:val="24"/>
                <w:szCs w:val="24"/>
                <w:lang w:val="vi-VN"/>
              </w:rPr>
              <w:t xml:space="preserve"> in the lines of her face, the expression in her eyes, the wistfulness of her smile.</w:t>
            </w:r>
          </w:p>
        </w:tc>
      </w:tr>
      <w:tr w:rsidR="00330E60" w:rsidRPr="008E2733" w14:paraId="02395E57" w14:textId="77777777" w:rsidTr="00A05698">
        <w:tc>
          <w:tcPr>
            <w:tcW w:w="1074" w:type="dxa"/>
            <w:vAlign w:val="center"/>
          </w:tcPr>
          <w:p w14:paraId="76A31014" w14:textId="2BC6A7BB" w:rsidR="00330E60" w:rsidRPr="008E2733" w:rsidRDefault="00330E60" w:rsidP="00230B93">
            <w:pPr>
              <w:spacing w:line="312" w:lineRule="auto"/>
              <w:rPr>
                <w:sz w:val="24"/>
                <w:szCs w:val="24"/>
                <w:lang w:val="vi-VN"/>
              </w:rPr>
            </w:pPr>
            <w:r w:rsidRPr="008E2733">
              <w:rPr>
                <w:sz w:val="24"/>
                <w:szCs w:val="24"/>
                <w:lang w:val="vi-VN"/>
              </w:rPr>
              <w:t>E</w:t>
            </w:r>
            <w:r w:rsidR="001A3C5C" w:rsidRPr="008E2733">
              <w:rPr>
                <w:sz w:val="24"/>
                <w:szCs w:val="24"/>
                <w:lang w:val="vi-VN"/>
              </w:rPr>
              <w:t>29, p.472 (3)</w:t>
            </w:r>
          </w:p>
        </w:tc>
        <w:tc>
          <w:tcPr>
            <w:tcW w:w="3449" w:type="dxa"/>
          </w:tcPr>
          <w:p w14:paraId="68ACCC7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472).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482D058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Such a sad look </w:t>
            </w:r>
            <w:r w:rsidRPr="008E2733">
              <w:rPr>
                <w:b/>
                <w:bCs/>
                <w:color w:val="000000"/>
                <w:sz w:val="24"/>
                <w:szCs w:val="24"/>
                <w:lang w:val="vi-VN"/>
              </w:rPr>
              <w:t>crept</w:t>
            </w:r>
            <w:r w:rsidRPr="008E2733">
              <w:rPr>
                <w:color w:val="000000"/>
                <w:sz w:val="24"/>
                <w:szCs w:val="24"/>
                <w:lang w:val="vi-VN"/>
              </w:rPr>
              <w:t xml:space="preserve"> on to her face that Isabella wanted to reach out her.</w:t>
            </w:r>
          </w:p>
        </w:tc>
      </w:tr>
      <w:tr w:rsidR="00330E60" w:rsidRPr="008E2733" w14:paraId="473A5FDD" w14:textId="77777777" w:rsidTr="00A05698">
        <w:tc>
          <w:tcPr>
            <w:tcW w:w="1074" w:type="dxa"/>
            <w:vAlign w:val="center"/>
          </w:tcPr>
          <w:p w14:paraId="6DE4EAB9" w14:textId="6F0CD8F6" w:rsidR="00330E60" w:rsidRPr="008E2733" w:rsidRDefault="00330E60" w:rsidP="00230B93">
            <w:pPr>
              <w:spacing w:line="312" w:lineRule="auto"/>
              <w:rPr>
                <w:sz w:val="24"/>
                <w:szCs w:val="24"/>
                <w:lang w:val="vi-VN"/>
              </w:rPr>
            </w:pPr>
            <w:r w:rsidRPr="008E2733">
              <w:rPr>
                <w:sz w:val="24"/>
                <w:szCs w:val="24"/>
                <w:lang w:val="vi-VN"/>
              </w:rPr>
              <w:t>E</w:t>
            </w:r>
            <w:r w:rsidR="001A3C5C" w:rsidRPr="008E2733">
              <w:rPr>
                <w:sz w:val="24"/>
                <w:szCs w:val="24"/>
                <w:lang w:val="vi-VN"/>
              </w:rPr>
              <w:t>29, p.476 (1)</w:t>
            </w:r>
          </w:p>
        </w:tc>
        <w:tc>
          <w:tcPr>
            <w:tcW w:w="3449" w:type="dxa"/>
          </w:tcPr>
          <w:p w14:paraId="020DA11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476).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FEAA14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Isabella’s heart </w:t>
            </w:r>
            <w:r w:rsidRPr="008E2733">
              <w:rPr>
                <w:b/>
                <w:bCs/>
                <w:color w:val="000000"/>
                <w:sz w:val="24"/>
                <w:szCs w:val="24"/>
                <w:lang w:val="vi-VN"/>
              </w:rPr>
              <w:t>went</w:t>
            </w:r>
            <w:r w:rsidRPr="008E2733">
              <w:rPr>
                <w:color w:val="000000"/>
                <w:sz w:val="24"/>
                <w:szCs w:val="24"/>
                <w:lang w:val="vi-VN"/>
              </w:rPr>
              <w:t xml:space="preserve"> out to her.</w:t>
            </w:r>
          </w:p>
        </w:tc>
      </w:tr>
      <w:tr w:rsidR="00330E60" w:rsidRPr="008E2733" w14:paraId="5F15DCB7" w14:textId="77777777" w:rsidTr="00A05698">
        <w:tc>
          <w:tcPr>
            <w:tcW w:w="1074" w:type="dxa"/>
            <w:vAlign w:val="center"/>
          </w:tcPr>
          <w:p w14:paraId="257C72CF" w14:textId="2C4E5B64" w:rsidR="00330E60" w:rsidRPr="008E2733" w:rsidRDefault="00330E60" w:rsidP="00230B93">
            <w:pPr>
              <w:spacing w:line="312" w:lineRule="auto"/>
              <w:rPr>
                <w:sz w:val="24"/>
                <w:szCs w:val="24"/>
                <w:lang w:val="vi-VN"/>
              </w:rPr>
            </w:pPr>
            <w:r w:rsidRPr="008E2733">
              <w:rPr>
                <w:sz w:val="24"/>
                <w:szCs w:val="24"/>
                <w:lang w:val="vi-VN"/>
              </w:rPr>
              <w:t>E</w:t>
            </w:r>
            <w:r w:rsidR="001A3C5C" w:rsidRPr="008E2733">
              <w:rPr>
                <w:sz w:val="24"/>
                <w:szCs w:val="24"/>
                <w:lang w:val="vi-VN"/>
              </w:rPr>
              <w:t>29, p.476 (2)</w:t>
            </w:r>
          </w:p>
        </w:tc>
        <w:tc>
          <w:tcPr>
            <w:tcW w:w="3449" w:type="dxa"/>
          </w:tcPr>
          <w:p w14:paraId="324D3AA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Hore, R. (2019, p. 476). </w:t>
            </w:r>
            <w:r w:rsidRPr="008E2733">
              <w:rPr>
                <w:i/>
                <w:iCs/>
                <w:color w:val="000000"/>
                <w:sz w:val="24"/>
                <w:szCs w:val="24"/>
                <w:lang w:val="vi-VN"/>
              </w:rPr>
              <w:t>The Lemon Tree Hotel</w:t>
            </w:r>
            <w:r w:rsidRPr="008E2733">
              <w:rPr>
                <w:color w:val="000000"/>
                <w:sz w:val="24"/>
                <w:szCs w:val="24"/>
                <w:lang w:val="vi-VN"/>
              </w:rPr>
              <w:t>. Publisher: Carmelite House</w:t>
            </w:r>
          </w:p>
        </w:tc>
        <w:tc>
          <w:tcPr>
            <w:tcW w:w="4255" w:type="dxa"/>
          </w:tcPr>
          <w:p w14:paraId="57CFEF2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Isabella’s mind </w:t>
            </w:r>
            <w:r w:rsidRPr="008E2733">
              <w:rPr>
                <w:b/>
                <w:bCs/>
                <w:color w:val="000000"/>
                <w:sz w:val="24"/>
                <w:szCs w:val="24"/>
                <w:lang w:val="vi-VN"/>
              </w:rPr>
              <w:t xml:space="preserve">went </w:t>
            </w:r>
            <w:r w:rsidRPr="008E2733">
              <w:rPr>
                <w:color w:val="000000"/>
                <w:sz w:val="24"/>
                <w:szCs w:val="24"/>
                <w:lang w:val="vi-VN"/>
              </w:rPr>
              <w:t>into overdrive.</w:t>
            </w:r>
          </w:p>
        </w:tc>
      </w:tr>
      <w:tr w:rsidR="00330E60" w:rsidRPr="008E2733" w14:paraId="7B592C90" w14:textId="77777777" w:rsidTr="00A05698">
        <w:tc>
          <w:tcPr>
            <w:tcW w:w="1074" w:type="dxa"/>
            <w:vAlign w:val="center"/>
          </w:tcPr>
          <w:p w14:paraId="64C151DD" w14:textId="6E790992"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30, p.63</w:t>
            </w:r>
          </w:p>
        </w:tc>
        <w:tc>
          <w:tcPr>
            <w:tcW w:w="3449" w:type="dxa"/>
          </w:tcPr>
          <w:p w14:paraId="676E6F03" w14:textId="77777777" w:rsidR="00330E60" w:rsidRPr="008E2733" w:rsidRDefault="00330E60" w:rsidP="00230B93">
            <w:pPr>
              <w:spacing w:line="312" w:lineRule="auto"/>
              <w:rPr>
                <w:color w:val="000000"/>
                <w:sz w:val="24"/>
                <w:szCs w:val="24"/>
                <w:lang w:val="vi-VN"/>
              </w:rPr>
            </w:pPr>
            <w:r w:rsidRPr="008E2733">
              <w:rPr>
                <w:color w:val="000000"/>
                <w:sz w:val="24"/>
                <w:szCs w:val="24"/>
              </w:rPr>
              <w:t>Harrison</w:t>
            </w:r>
            <w:r w:rsidRPr="008E2733">
              <w:rPr>
                <w:color w:val="000000"/>
                <w:sz w:val="24"/>
                <w:szCs w:val="24"/>
                <w:lang w:val="vi-VN"/>
              </w:rPr>
              <w:t xml:space="preserve">, V. (2011, p.63). </w:t>
            </w:r>
            <w:r w:rsidRPr="008E2733">
              <w:rPr>
                <w:i/>
                <w:iCs/>
                <w:color w:val="000000"/>
                <w:sz w:val="24"/>
                <w:szCs w:val="24"/>
              </w:rPr>
              <w:t>Through Ten Eyes of a Storm</w:t>
            </w:r>
            <w:r w:rsidRPr="008E2733">
              <w:rPr>
                <w:color w:val="000000"/>
                <w:sz w:val="24"/>
                <w:szCs w:val="24"/>
                <w:lang w:val="vi-VN"/>
              </w:rPr>
              <w:t>. Publisher: AuthorHouse Publishing</w:t>
            </w:r>
          </w:p>
        </w:tc>
        <w:tc>
          <w:tcPr>
            <w:tcW w:w="4255" w:type="dxa"/>
          </w:tcPr>
          <w:p w14:paraId="12A5BD3B" w14:textId="77777777" w:rsidR="00330E60" w:rsidRPr="008E2733" w:rsidRDefault="00330E60" w:rsidP="00230B93">
            <w:pPr>
              <w:spacing w:line="312" w:lineRule="auto"/>
              <w:rPr>
                <w:color w:val="000000"/>
                <w:sz w:val="24"/>
                <w:szCs w:val="24"/>
              </w:rPr>
            </w:pPr>
            <w:r w:rsidRPr="008E2733">
              <w:rPr>
                <w:color w:val="000000"/>
                <w:sz w:val="24"/>
                <w:szCs w:val="24"/>
              </w:rPr>
              <w:t xml:space="preserve">She </w:t>
            </w:r>
            <w:r w:rsidRPr="008E2733">
              <w:rPr>
                <w:b/>
                <w:bCs/>
                <w:color w:val="000000"/>
                <w:sz w:val="24"/>
                <w:szCs w:val="24"/>
              </w:rPr>
              <w:t xml:space="preserve">stormed out </w:t>
            </w:r>
            <w:r w:rsidRPr="008E2733">
              <w:rPr>
                <w:color w:val="000000"/>
                <w:sz w:val="24"/>
                <w:szCs w:val="24"/>
              </w:rPr>
              <w:t>but I was right behind her.</w:t>
            </w:r>
          </w:p>
        </w:tc>
      </w:tr>
      <w:tr w:rsidR="00330E60" w:rsidRPr="008E2733" w14:paraId="4B4882E1" w14:textId="77777777" w:rsidTr="00A05698">
        <w:tc>
          <w:tcPr>
            <w:tcW w:w="1074" w:type="dxa"/>
            <w:vAlign w:val="center"/>
          </w:tcPr>
          <w:p w14:paraId="270F8FFE" w14:textId="7A439447"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31, p.19</w:t>
            </w:r>
          </w:p>
        </w:tc>
        <w:tc>
          <w:tcPr>
            <w:tcW w:w="3449" w:type="dxa"/>
          </w:tcPr>
          <w:p w14:paraId="1B13CA8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Hill, T.L. (2018, p.19). </w:t>
            </w:r>
            <w:r w:rsidRPr="008E2733">
              <w:rPr>
                <w:i/>
                <w:iCs/>
                <w:color w:val="000000"/>
                <w:sz w:val="24"/>
                <w:szCs w:val="24"/>
                <w:lang w:val="vi-VN"/>
              </w:rPr>
              <w:t>Acts Of</w:t>
            </w:r>
            <w:r w:rsidRPr="008E2733">
              <w:rPr>
                <w:color w:val="000000"/>
                <w:sz w:val="24"/>
                <w:szCs w:val="24"/>
                <w:lang w:val="vi-VN"/>
              </w:rPr>
              <w:t xml:space="preserve"> </w:t>
            </w:r>
            <w:r w:rsidRPr="008E2733">
              <w:rPr>
                <w:i/>
                <w:iCs/>
                <w:color w:val="000000"/>
                <w:sz w:val="24"/>
                <w:szCs w:val="24"/>
                <w:lang w:val="vi-VN"/>
              </w:rPr>
              <w:t>Betrayal</w:t>
            </w:r>
            <w:r w:rsidRPr="008E2733">
              <w:rPr>
                <w:color w:val="000000"/>
                <w:sz w:val="24"/>
                <w:szCs w:val="24"/>
                <w:lang w:val="vi-VN"/>
              </w:rPr>
              <w:t>. Publisher: Lulu.com</w:t>
            </w:r>
          </w:p>
        </w:tc>
        <w:tc>
          <w:tcPr>
            <w:tcW w:w="4255" w:type="dxa"/>
          </w:tcPr>
          <w:p w14:paraId="7817FCC1" w14:textId="2D2A923D" w:rsidR="00330E60" w:rsidRPr="008E2733" w:rsidRDefault="00330E60"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rPr>
              <w:t>I can feel</w:t>
            </w:r>
            <w:r w:rsidRPr="008E2733">
              <w:rPr>
                <w:rStyle w:val="apple-converted-space"/>
                <w:color w:val="000000" w:themeColor="text1"/>
                <w:sz w:val="24"/>
                <w:szCs w:val="24"/>
                <w:shd w:val="clear" w:color="auto" w:fill="FFFFFF"/>
              </w:rPr>
              <w:t> </w:t>
            </w:r>
            <w:r w:rsidRPr="008E2733">
              <w:rPr>
                <w:rStyle w:val="Emphasis"/>
                <w:i w:val="0"/>
                <w:iCs w:val="0"/>
                <w:color w:val="000000" w:themeColor="text1"/>
                <w:sz w:val="24"/>
                <w:szCs w:val="24"/>
              </w:rPr>
              <w:t>the veil of</w:t>
            </w:r>
            <w:r w:rsidR="007F39CC" w:rsidRPr="008E2733">
              <w:rPr>
                <w:rStyle w:val="Emphasis"/>
                <w:i w:val="0"/>
                <w:iCs w:val="0"/>
                <w:color w:val="000000" w:themeColor="text1"/>
                <w:sz w:val="24"/>
                <w:szCs w:val="24"/>
                <w:lang w:val="vi-VN"/>
              </w:rPr>
              <w:t xml:space="preserve"> </w:t>
            </w:r>
            <w:r w:rsidRPr="008E2733">
              <w:rPr>
                <w:rStyle w:val="Emphasis"/>
                <w:i w:val="0"/>
                <w:iCs w:val="0"/>
                <w:color w:val="000000" w:themeColor="text1"/>
                <w:sz w:val="24"/>
                <w:szCs w:val="24"/>
              </w:rPr>
              <w:t>depression</w:t>
            </w:r>
            <w:r w:rsidRPr="008E2733">
              <w:rPr>
                <w:color w:val="000000" w:themeColor="text1"/>
                <w:sz w:val="24"/>
                <w:szCs w:val="24"/>
                <w:shd w:val="clear" w:color="auto" w:fill="FFFFFF"/>
              </w:rPr>
              <w:t> </w:t>
            </w:r>
            <w:r w:rsidRPr="008E2733">
              <w:rPr>
                <w:b/>
                <w:bCs/>
                <w:color w:val="000000" w:themeColor="text1"/>
                <w:sz w:val="24"/>
                <w:szCs w:val="24"/>
                <w:shd w:val="clear" w:color="auto" w:fill="FFFFFF"/>
              </w:rPr>
              <w:t>surrounding</w:t>
            </w:r>
            <w:r w:rsidRPr="008E2733">
              <w:rPr>
                <w:color w:val="000000" w:themeColor="text1"/>
                <w:sz w:val="24"/>
                <w:szCs w:val="24"/>
                <w:shd w:val="clear" w:color="auto" w:fill="FFFFFF"/>
                <w:lang w:val="vi-VN"/>
              </w:rPr>
              <w:t xml:space="preserve"> me.</w:t>
            </w:r>
          </w:p>
        </w:tc>
      </w:tr>
      <w:tr w:rsidR="00330E60" w:rsidRPr="008E2733" w14:paraId="301DBEDB" w14:textId="77777777" w:rsidTr="00A05698">
        <w:tc>
          <w:tcPr>
            <w:tcW w:w="1074" w:type="dxa"/>
            <w:vAlign w:val="center"/>
          </w:tcPr>
          <w:p w14:paraId="37D1DADD" w14:textId="235BF4F1" w:rsidR="00330E60" w:rsidRPr="008E2733" w:rsidRDefault="00003E28" w:rsidP="00230B93">
            <w:pPr>
              <w:spacing w:line="312" w:lineRule="auto"/>
              <w:rPr>
                <w:sz w:val="24"/>
                <w:szCs w:val="24"/>
                <w:lang w:val="vi-VN"/>
              </w:rPr>
            </w:pPr>
            <w:r w:rsidRPr="008E2733">
              <w:rPr>
                <w:sz w:val="24"/>
                <w:szCs w:val="24"/>
                <w:lang w:val="vi-VN"/>
              </w:rPr>
              <w:t>E</w:t>
            </w:r>
            <w:r w:rsidR="004D6ABA" w:rsidRPr="008E2733">
              <w:rPr>
                <w:sz w:val="24"/>
                <w:szCs w:val="24"/>
                <w:lang w:val="vi-VN"/>
              </w:rPr>
              <w:t>32, p.63</w:t>
            </w:r>
          </w:p>
        </w:tc>
        <w:tc>
          <w:tcPr>
            <w:tcW w:w="3449" w:type="dxa"/>
          </w:tcPr>
          <w:p w14:paraId="08C6240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Kimmel, B. (2012, p.63). </w:t>
            </w:r>
            <w:r w:rsidRPr="008E2733">
              <w:rPr>
                <w:i/>
                <w:iCs/>
                <w:color w:val="000000"/>
                <w:sz w:val="24"/>
                <w:szCs w:val="24"/>
                <w:lang w:val="vi-VN"/>
              </w:rPr>
              <w:t>Album Produced By …</w:t>
            </w:r>
            <w:r w:rsidRPr="008E2733">
              <w:rPr>
                <w:color w:val="000000"/>
                <w:sz w:val="24"/>
                <w:szCs w:val="24"/>
                <w:lang w:val="vi-VN"/>
              </w:rPr>
              <w:t xml:space="preserve"> Publisher: AuthorHouse</w:t>
            </w:r>
          </w:p>
        </w:tc>
        <w:tc>
          <w:tcPr>
            <w:tcW w:w="4255" w:type="dxa"/>
          </w:tcPr>
          <w:p w14:paraId="346209C6" w14:textId="77777777" w:rsidR="00330E60" w:rsidRPr="008E2733" w:rsidRDefault="00330E60" w:rsidP="00230B93">
            <w:pPr>
              <w:spacing w:line="312" w:lineRule="auto"/>
              <w:rPr>
                <w:color w:val="000000"/>
                <w:sz w:val="24"/>
                <w:szCs w:val="24"/>
              </w:rPr>
            </w:pPr>
            <w:r w:rsidRPr="008E2733">
              <w:rPr>
                <w:color w:val="000000"/>
                <w:sz w:val="24"/>
                <w:szCs w:val="24"/>
                <w:lang w:val="vi-VN"/>
              </w:rPr>
              <w:t xml:space="preserve">I </w:t>
            </w:r>
            <w:r w:rsidRPr="008E2733">
              <w:rPr>
                <w:b/>
                <w:bCs/>
                <w:color w:val="000000"/>
                <w:sz w:val="24"/>
                <w:szCs w:val="24"/>
                <w:lang w:val="vi-VN"/>
              </w:rPr>
              <w:t>blew up</w:t>
            </w:r>
            <w:r w:rsidRPr="008E2733">
              <w:rPr>
                <w:color w:val="000000"/>
                <w:sz w:val="24"/>
                <w:szCs w:val="24"/>
                <w:lang w:val="vi-VN"/>
              </w:rPr>
              <w:t xml:space="preserve"> at him, he blew up at me, Vini blew up at both of us.</w:t>
            </w:r>
          </w:p>
        </w:tc>
      </w:tr>
      <w:tr w:rsidR="00330E60" w:rsidRPr="008E2733" w14:paraId="7A76673E" w14:textId="77777777" w:rsidTr="00A05698">
        <w:tc>
          <w:tcPr>
            <w:tcW w:w="1074" w:type="dxa"/>
            <w:vAlign w:val="center"/>
          </w:tcPr>
          <w:p w14:paraId="002FADCE" w14:textId="033F17AF"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p.33</w:t>
            </w:r>
          </w:p>
        </w:tc>
        <w:tc>
          <w:tcPr>
            <w:tcW w:w="3449" w:type="dxa"/>
          </w:tcPr>
          <w:p w14:paraId="402B6DE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p.33).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5D25493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Then suddenly I</w:t>
            </w:r>
            <w:r w:rsidRPr="008E2733">
              <w:rPr>
                <w:b/>
                <w:bCs/>
                <w:color w:val="000000"/>
                <w:sz w:val="24"/>
                <w:szCs w:val="24"/>
                <w:lang w:val="vi-VN"/>
              </w:rPr>
              <w:t xml:space="preserve"> freeze</w:t>
            </w:r>
            <w:r w:rsidRPr="008E2733">
              <w:rPr>
                <w:color w:val="000000"/>
                <w:sz w:val="24"/>
                <w:szCs w:val="24"/>
                <w:lang w:val="vi-VN"/>
              </w:rPr>
              <w:t>.</w:t>
            </w:r>
          </w:p>
        </w:tc>
      </w:tr>
      <w:tr w:rsidR="00330E60" w:rsidRPr="008E2733" w14:paraId="728FB933" w14:textId="77777777" w:rsidTr="00A05698">
        <w:tc>
          <w:tcPr>
            <w:tcW w:w="1074" w:type="dxa"/>
            <w:vAlign w:val="center"/>
          </w:tcPr>
          <w:p w14:paraId="2B63B26E" w14:textId="140570F8"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p.41</w:t>
            </w:r>
          </w:p>
        </w:tc>
        <w:tc>
          <w:tcPr>
            <w:tcW w:w="3449" w:type="dxa"/>
          </w:tcPr>
          <w:p w14:paraId="2AC0F80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p.41).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47F73A9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 feel as though the ground has </w:t>
            </w:r>
            <w:r w:rsidRPr="008E2733">
              <w:rPr>
                <w:b/>
                <w:bCs/>
                <w:color w:val="000000"/>
                <w:sz w:val="24"/>
                <w:szCs w:val="24"/>
                <w:lang w:val="vi-VN"/>
              </w:rPr>
              <w:t>fallen</w:t>
            </w:r>
            <w:r w:rsidRPr="008E2733">
              <w:rPr>
                <w:color w:val="000000"/>
                <w:sz w:val="24"/>
                <w:szCs w:val="24"/>
                <w:lang w:val="vi-VN"/>
              </w:rPr>
              <w:t xml:space="preserve"> away from me.</w:t>
            </w:r>
          </w:p>
        </w:tc>
      </w:tr>
      <w:tr w:rsidR="00330E60" w:rsidRPr="008E2733" w14:paraId="69958333" w14:textId="77777777" w:rsidTr="00A05698">
        <w:tc>
          <w:tcPr>
            <w:tcW w:w="1074" w:type="dxa"/>
            <w:vAlign w:val="center"/>
          </w:tcPr>
          <w:p w14:paraId="0EC0CD85" w14:textId="54105186"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 xml:space="preserve">34, </w:t>
            </w:r>
            <w:r w:rsidR="004D6ABA" w:rsidRPr="008E2733">
              <w:rPr>
                <w:sz w:val="24"/>
                <w:szCs w:val="24"/>
                <w:lang w:val="vi-VN"/>
              </w:rPr>
              <w:lastRenderedPageBreak/>
              <w:t>p.52</w:t>
            </w:r>
          </w:p>
        </w:tc>
        <w:tc>
          <w:tcPr>
            <w:tcW w:w="3449" w:type="dxa"/>
          </w:tcPr>
          <w:p w14:paraId="159921B0"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Kinsella, S. (2008, p.52). </w:t>
            </w:r>
            <w:r w:rsidRPr="008E2733">
              <w:rPr>
                <w:i/>
                <w:iCs/>
                <w:color w:val="000000"/>
                <w:sz w:val="24"/>
                <w:szCs w:val="24"/>
                <w:lang w:val="vi-VN"/>
              </w:rPr>
              <w:t>Remember Me?</w:t>
            </w:r>
            <w:r w:rsidRPr="008E2733">
              <w:rPr>
                <w:color w:val="000000"/>
                <w:sz w:val="24"/>
                <w:szCs w:val="24"/>
                <w:lang w:val="vi-VN"/>
              </w:rPr>
              <w:t xml:space="preserve"> Publisher: The </w:t>
            </w:r>
            <w:r w:rsidRPr="008E2733">
              <w:rPr>
                <w:color w:val="000000"/>
                <w:sz w:val="24"/>
                <w:szCs w:val="24"/>
                <w:lang w:val="vi-VN"/>
              </w:rPr>
              <w:lastRenderedPageBreak/>
              <w:t>Random House Publishing Group</w:t>
            </w:r>
          </w:p>
        </w:tc>
        <w:tc>
          <w:tcPr>
            <w:tcW w:w="4255" w:type="dxa"/>
          </w:tcPr>
          <w:p w14:paraId="2EAE238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lastRenderedPageBreak/>
              <w:t xml:space="preserve">My spirits </w:t>
            </w:r>
            <w:r w:rsidRPr="008E2733">
              <w:rPr>
                <w:b/>
                <w:bCs/>
                <w:color w:val="000000"/>
                <w:sz w:val="24"/>
                <w:szCs w:val="24"/>
                <w:lang w:val="vi-VN"/>
              </w:rPr>
              <w:t>lift</w:t>
            </w:r>
            <w:r w:rsidRPr="008E2733">
              <w:rPr>
                <w:color w:val="000000"/>
                <w:sz w:val="24"/>
                <w:szCs w:val="24"/>
                <w:lang w:val="vi-VN"/>
              </w:rPr>
              <w:t xml:space="preserve"> as I visualize my little sister in her pink fleecy vest and flower-</w:t>
            </w:r>
            <w:r w:rsidRPr="008E2733">
              <w:rPr>
                <w:color w:val="000000"/>
                <w:sz w:val="24"/>
                <w:szCs w:val="24"/>
                <w:lang w:val="vi-VN"/>
              </w:rPr>
              <w:lastRenderedPageBreak/>
              <w:t>embroidered jeans and those cute sneakers that light up when she dances.</w:t>
            </w:r>
          </w:p>
        </w:tc>
      </w:tr>
      <w:tr w:rsidR="00330E60" w:rsidRPr="008E2733" w14:paraId="1877A448" w14:textId="77777777" w:rsidTr="00A05698">
        <w:tc>
          <w:tcPr>
            <w:tcW w:w="1074" w:type="dxa"/>
            <w:vAlign w:val="center"/>
          </w:tcPr>
          <w:p w14:paraId="27D72C39" w14:textId="7227E9BE" w:rsidR="00330E60" w:rsidRPr="008E2733" w:rsidRDefault="00330E60" w:rsidP="00230B93">
            <w:pPr>
              <w:spacing w:line="312" w:lineRule="auto"/>
              <w:rPr>
                <w:sz w:val="24"/>
                <w:szCs w:val="24"/>
                <w:lang w:val="vi-VN"/>
              </w:rPr>
            </w:pPr>
            <w:r w:rsidRPr="008E2733">
              <w:rPr>
                <w:sz w:val="24"/>
                <w:szCs w:val="24"/>
                <w:lang w:val="vi-VN"/>
              </w:rPr>
              <w:lastRenderedPageBreak/>
              <w:t>E</w:t>
            </w:r>
            <w:r w:rsidR="004D6ABA" w:rsidRPr="008E2733">
              <w:rPr>
                <w:sz w:val="24"/>
                <w:szCs w:val="24"/>
                <w:lang w:val="vi-VN"/>
              </w:rPr>
              <w:t>34, p.63</w:t>
            </w:r>
          </w:p>
        </w:tc>
        <w:tc>
          <w:tcPr>
            <w:tcW w:w="3449" w:type="dxa"/>
          </w:tcPr>
          <w:p w14:paraId="04C8416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p.63).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1180E25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stomach is </w:t>
            </w:r>
            <w:r w:rsidRPr="008E2733">
              <w:rPr>
                <w:b/>
                <w:bCs/>
                <w:color w:val="000000"/>
                <w:sz w:val="24"/>
                <w:szCs w:val="24"/>
                <w:lang w:val="vi-VN"/>
              </w:rPr>
              <w:t>churning</w:t>
            </w:r>
            <w:r w:rsidRPr="008E2733">
              <w:rPr>
                <w:color w:val="000000"/>
                <w:sz w:val="24"/>
                <w:szCs w:val="24"/>
                <w:lang w:val="vi-VN"/>
              </w:rPr>
              <w:t xml:space="preserve"> in dread. I can’t meet some total stranger who’s apparently my husband. It’s just … too freaky.</w:t>
            </w:r>
          </w:p>
        </w:tc>
      </w:tr>
      <w:tr w:rsidR="00330E60" w:rsidRPr="008E2733" w14:paraId="28D9F5AA" w14:textId="77777777" w:rsidTr="00A05698">
        <w:tc>
          <w:tcPr>
            <w:tcW w:w="1074" w:type="dxa"/>
            <w:vAlign w:val="center"/>
          </w:tcPr>
          <w:p w14:paraId="40E629FC" w14:textId="2B475B1F"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p.64 (1)</w:t>
            </w:r>
          </w:p>
        </w:tc>
        <w:tc>
          <w:tcPr>
            <w:tcW w:w="3449" w:type="dxa"/>
          </w:tcPr>
          <w:p w14:paraId="58E57B7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p.64).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76BF6D8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 can’t speak. All I can do is gaze up at him, a bubble of disbelief </w:t>
            </w:r>
            <w:r w:rsidRPr="008E2733">
              <w:rPr>
                <w:b/>
                <w:bCs/>
                <w:color w:val="000000"/>
                <w:sz w:val="24"/>
                <w:szCs w:val="24"/>
                <w:lang w:val="vi-VN"/>
              </w:rPr>
              <w:t>rising</w:t>
            </w:r>
            <w:r w:rsidRPr="008E2733">
              <w:rPr>
                <w:color w:val="000000"/>
                <w:sz w:val="24"/>
                <w:szCs w:val="24"/>
                <w:lang w:val="vi-VN"/>
              </w:rPr>
              <w:t xml:space="preserve"> inside me.</w:t>
            </w:r>
          </w:p>
        </w:tc>
      </w:tr>
      <w:tr w:rsidR="00330E60" w:rsidRPr="008E2733" w14:paraId="3D7375FB" w14:textId="77777777" w:rsidTr="00A05698">
        <w:tc>
          <w:tcPr>
            <w:tcW w:w="1074" w:type="dxa"/>
            <w:vAlign w:val="center"/>
          </w:tcPr>
          <w:p w14:paraId="4CB24CF4" w14:textId="155AACFC"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p.64 (2)</w:t>
            </w:r>
          </w:p>
        </w:tc>
        <w:tc>
          <w:tcPr>
            <w:tcW w:w="3449" w:type="dxa"/>
          </w:tcPr>
          <w:p w14:paraId="6F3F107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p.64).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6166BD2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I can see the shock </w:t>
            </w:r>
            <w:r w:rsidRPr="008E2733">
              <w:rPr>
                <w:b/>
                <w:bCs/>
                <w:color w:val="000000"/>
                <w:sz w:val="24"/>
                <w:szCs w:val="24"/>
                <w:lang w:val="vi-VN"/>
              </w:rPr>
              <w:t>reverberate</w:t>
            </w:r>
            <w:r w:rsidRPr="008E2733">
              <w:rPr>
                <w:color w:val="000000"/>
                <w:sz w:val="24"/>
                <w:szCs w:val="24"/>
                <w:lang w:val="vi-VN"/>
              </w:rPr>
              <w:t xml:space="preserve"> through his face, but he manages to smile.</w:t>
            </w:r>
          </w:p>
        </w:tc>
      </w:tr>
      <w:tr w:rsidR="00330E60" w:rsidRPr="008E2733" w14:paraId="188E462C" w14:textId="77777777" w:rsidTr="00A05698">
        <w:tc>
          <w:tcPr>
            <w:tcW w:w="1074" w:type="dxa"/>
            <w:vAlign w:val="center"/>
          </w:tcPr>
          <w:p w14:paraId="1181FED8" w14:textId="01EB0AE3"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p.66</w:t>
            </w:r>
          </w:p>
        </w:tc>
        <w:tc>
          <w:tcPr>
            <w:tcW w:w="3449" w:type="dxa"/>
          </w:tcPr>
          <w:p w14:paraId="431A641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p.66).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667E5BA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“Yes!” His face </w:t>
            </w:r>
            <w:r w:rsidRPr="008E2733">
              <w:rPr>
                <w:b/>
                <w:bCs/>
                <w:color w:val="000000"/>
                <w:sz w:val="24"/>
                <w:szCs w:val="24"/>
                <w:lang w:val="vi-VN"/>
              </w:rPr>
              <w:t>lights up</w:t>
            </w:r>
            <w:r w:rsidRPr="008E2733">
              <w:rPr>
                <w:color w:val="000000"/>
                <w:sz w:val="24"/>
                <w:szCs w:val="24"/>
                <w:lang w:val="vi-VN"/>
              </w:rPr>
              <w:t>.</w:t>
            </w:r>
          </w:p>
        </w:tc>
      </w:tr>
      <w:tr w:rsidR="00330E60" w:rsidRPr="008E2733" w14:paraId="0CB5D7E7" w14:textId="77777777" w:rsidTr="00A05698">
        <w:tc>
          <w:tcPr>
            <w:tcW w:w="1074" w:type="dxa"/>
            <w:vAlign w:val="center"/>
          </w:tcPr>
          <w:p w14:paraId="2526C42D" w14:textId="41E685C5"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p.67</w:t>
            </w:r>
          </w:p>
        </w:tc>
        <w:tc>
          <w:tcPr>
            <w:tcW w:w="3449" w:type="dxa"/>
          </w:tcPr>
          <w:p w14:paraId="5B40C30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p.67).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5E876EE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“Eric!” Nicole’s eyes </w:t>
            </w:r>
            <w:r w:rsidRPr="008E2733">
              <w:rPr>
                <w:b/>
                <w:bCs/>
                <w:color w:val="000000"/>
                <w:sz w:val="24"/>
                <w:szCs w:val="24"/>
                <w:lang w:val="vi-VN"/>
              </w:rPr>
              <w:t>light up</w:t>
            </w:r>
            <w:r w:rsidRPr="008E2733">
              <w:rPr>
                <w:color w:val="000000"/>
                <w:sz w:val="24"/>
                <w:szCs w:val="24"/>
                <w:lang w:val="vi-VN"/>
              </w:rPr>
              <w:t>.</w:t>
            </w:r>
          </w:p>
        </w:tc>
      </w:tr>
      <w:tr w:rsidR="00330E60" w:rsidRPr="008E2733" w14:paraId="681A6616" w14:textId="77777777" w:rsidTr="00A05698">
        <w:tc>
          <w:tcPr>
            <w:tcW w:w="1074" w:type="dxa"/>
            <w:vAlign w:val="center"/>
          </w:tcPr>
          <w:p w14:paraId="37287FCD" w14:textId="7A7AE94C"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p.67</w:t>
            </w:r>
          </w:p>
        </w:tc>
        <w:tc>
          <w:tcPr>
            <w:tcW w:w="3449" w:type="dxa"/>
          </w:tcPr>
          <w:p w14:paraId="27BBAED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p.67).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66305AD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stomach </w:t>
            </w:r>
            <w:r w:rsidRPr="008E2733">
              <w:rPr>
                <w:b/>
                <w:bCs/>
                <w:color w:val="000000"/>
                <w:sz w:val="24"/>
                <w:szCs w:val="24"/>
                <w:lang w:val="vi-VN"/>
              </w:rPr>
              <w:t>flips over</w:t>
            </w:r>
            <w:r w:rsidRPr="008E2733">
              <w:rPr>
                <w:color w:val="000000"/>
                <w:sz w:val="24"/>
                <w:szCs w:val="24"/>
                <w:lang w:val="vi-VN"/>
              </w:rPr>
              <w:t xml:space="preserve"> at the world.</w:t>
            </w:r>
          </w:p>
        </w:tc>
      </w:tr>
      <w:tr w:rsidR="00330E60" w:rsidRPr="008E2733" w14:paraId="2A102FC7" w14:textId="77777777" w:rsidTr="00A05698">
        <w:tc>
          <w:tcPr>
            <w:tcW w:w="1074" w:type="dxa"/>
            <w:vAlign w:val="center"/>
          </w:tcPr>
          <w:p w14:paraId="57CB54B9" w14:textId="4770A5DF"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p.85</w:t>
            </w:r>
          </w:p>
        </w:tc>
        <w:tc>
          <w:tcPr>
            <w:tcW w:w="3449" w:type="dxa"/>
          </w:tcPr>
          <w:p w14:paraId="2E7E2B4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p.85).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394F161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His eyes are </w:t>
            </w:r>
            <w:r w:rsidRPr="008E2733">
              <w:rPr>
                <w:b/>
                <w:bCs/>
                <w:color w:val="000000"/>
                <w:sz w:val="24"/>
                <w:szCs w:val="24"/>
                <w:lang w:val="vi-VN"/>
              </w:rPr>
              <w:t>shining</w:t>
            </w:r>
            <w:r w:rsidRPr="008E2733">
              <w:rPr>
                <w:color w:val="000000"/>
                <w:sz w:val="24"/>
                <w:szCs w:val="24"/>
                <w:lang w:val="vi-VN"/>
              </w:rPr>
              <w:t>, as though this is all really fabulous and I should be thrilled with myself.</w:t>
            </w:r>
          </w:p>
        </w:tc>
      </w:tr>
      <w:tr w:rsidR="004D0EC3" w:rsidRPr="008E2733" w14:paraId="1A099A59" w14:textId="77777777" w:rsidTr="00A05698">
        <w:tc>
          <w:tcPr>
            <w:tcW w:w="1074" w:type="dxa"/>
            <w:vAlign w:val="center"/>
          </w:tcPr>
          <w:p w14:paraId="0E549FCA" w14:textId="49548EBB" w:rsidR="004D0EC3" w:rsidRPr="008E2733" w:rsidRDefault="004D0EC3" w:rsidP="00230B93">
            <w:pPr>
              <w:spacing w:line="312" w:lineRule="auto"/>
              <w:rPr>
                <w:lang w:val="vi-VN"/>
              </w:rPr>
            </w:pPr>
            <w:r w:rsidRPr="008E2733">
              <w:rPr>
                <w:sz w:val="24"/>
                <w:szCs w:val="24"/>
                <w:lang w:val="vi-VN"/>
              </w:rPr>
              <w:t>E</w:t>
            </w:r>
            <w:r w:rsidR="004D6ABA" w:rsidRPr="008E2733">
              <w:rPr>
                <w:sz w:val="24"/>
                <w:szCs w:val="24"/>
                <w:lang w:val="vi-VN"/>
              </w:rPr>
              <w:t>34, p.258</w:t>
            </w:r>
          </w:p>
        </w:tc>
        <w:tc>
          <w:tcPr>
            <w:tcW w:w="3449" w:type="dxa"/>
          </w:tcPr>
          <w:p w14:paraId="5F82BEC7" w14:textId="126A5A06" w:rsidR="004D0EC3" w:rsidRPr="008E2733" w:rsidRDefault="004D0EC3" w:rsidP="00230B93">
            <w:pPr>
              <w:spacing w:line="312" w:lineRule="auto"/>
              <w:rPr>
                <w:color w:val="000000"/>
                <w:lang w:val="vi-VN"/>
              </w:rPr>
            </w:pPr>
            <w:r w:rsidRPr="008E2733">
              <w:rPr>
                <w:color w:val="000000"/>
                <w:sz w:val="24"/>
                <w:szCs w:val="24"/>
                <w:lang w:val="vi-VN"/>
              </w:rPr>
              <w:t xml:space="preserve">Kinsella, S. (2008, p.258).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35DDD38D" w14:textId="25F14FF2" w:rsidR="004D0EC3" w:rsidRPr="008E2733" w:rsidRDefault="004D0EC3" w:rsidP="00230B93">
            <w:pPr>
              <w:spacing w:line="312" w:lineRule="auto"/>
              <w:rPr>
                <w:color w:val="000000"/>
                <w:sz w:val="24"/>
                <w:szCs w:val="24"/>
                <w:lang w:val="vi-VN"/>
              </w:rPr>
            </w:pPr>
            <w:r w:rsidRPr="008E2733">
              <w:rPr>
                <w:color w:val="000000"/>
                <w:sz w:val="24"/>
                <w:szCs w:val="24"/>
                <w:lang w:val="vi-VN"/>
              </w:rPr>
              <w:t xml:space="preserve">Hurt and anger are </w:t>
            </w:r>
            <w:r w:rsidRPr="008E2733">
              <w:rPr>
                <w:b/>
                <w:bCs/>
                <w:color w:val="000000"/>
                <w:sz w:val="24"/>
                <w:szCs w:val="24"/>
                <w:lang w:val="vi-VN"/>
              </w:rPr>
              <w:t>rising</w:t>
            </w:r>
            <w:r w:rsidRPr="008E2733">
              <w:rPr>
                <w:color w:val="000000"/>
                <w:sz w:val="24"/>
                <w:szCs w:val="24"/>
                <w:lang w:val="vi-VN"/>
              </w:rPr>
              <w:t xml:space="preserve"> through me like a volcano.</w:t>
            </w:r>
          </w:p>
        </w:tc>
      </w:tr>
      <w:tr w:rsidR="006D55E5" w:rsidRPr="008E2733" w14:paraId="1AFC693D" w14:textId="77777777" w:rsidTr="00A05698">
        <w:tc>
          <w:tcPr>
            <w:tcW w:w="1074" w:type="dxa"/>
            <w:vAlign w:val="center"/>
          </w:tcPr>
          <w:p w14:paraId="4D1ED397" w14:textId="3B1ED0AA" w:rsidR="006D55E5" w:rsidRPr="008E2733" w:rsidRDefault="006D55E5" w:rsidP="00230B93">
            <w:pPr>
              <w:spacing w:line="312" w:lineRule="auto"/>
              <w:rPr>
                <w:lang w:val="vi-VN"/>
              </w:rPr>
            </w:pPr>
            <w:r w:rsidRPr="008E2733">
              <w:rPr>
                <w:sz w:val="24"/>
                <w:szCs w:val="24"/>
                <w:lang w:val="vi-VN"/>
              </w:rPr>
              <w:t>E</w:t>
            </w:r>
            <w:r w:rsidR="004D6ABA" w:rsidRPr="008E2733">
              <w:rPr>
                <w:sz w:val="24"/>
                <w:szCs w:val="24"/>
                <w:lang w:val="vi-VN"/>
              </w:rPr>
              <w:t>34, p.259</w:t>
            </w:r>
          </w:p>
        </w:tc>
        <w:tc>
          <w:tcPr>
            <w:tcW w:w="3449" w:type="dxa"/>
          </w:tcPr>
          <w:p w14:paraId="32A83687" w14:textId="58176779" w:rsidR="006D55E5" w:rsidRPr="008E2733" w:rsidRDefault="006D55E5" w:rsidP="00230B93">
            <w:pPr>
              <w:spacing w:line="312" w:lineRule="auto"/>
              <w:rPr>
                <w:color w:val="000000"/>
                <w:lang w:val="vi-VN"/>
              </w:rPr>
            </w:pPr>
            <w:r w:rsidRPr="008E2733">
              <w:rPr>
                <w:color w:val="000000"/>
                <w:sz w:val="24"/>
                <w:szCs w:val="24"/>
                <w:lang w:val="vi-VN"/>
              </w:rPr>
              <w:t xml:space="preserve">Kinsella, S. (2008, p.259).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7A409761" w14:textId="3713ECA7" w:rsidR="006D55E5" w:rsidRPr="008E2733" w:rsidRDefault="006D55E5" w:rsidP="00230B93">
            <w:pPr>
              <w:spacing w:line="312" w:lineRule="auto"/>
              <w:rPr>
                <w:color w:val="000000"/>
                <w:sz w:val="24"/>
                <w:szCs w:val="24"/>
                <w:lang w:val="vi-VN"/>
              </w:rPr>
            </w:pPr>
            <w:r w:rsidRPr="008E2733">
              <w:rPr>
                <w:color w:val="000000"/>
                <w:sz w:val="24"/>
                <w:szCs w:val="24"/>
                <w:lang w:val="vi-VN"/>
              </w:rPr>
              <w:t xml:space="preserve">Byron looks like he wants to </w:t>
            </w:r>
            <w:r w:rsidRPr="008E2733">
              <w:rPr>
                <w:b/>
                <w:bCs/>
                <w:color w:val="000000"/>
                <w:sz w:val="24"/>
                <w:szCs w:val="24"/>
                <w:lang w:val="vi-VN"/>
              </w:rPr>
              <w:t>burst</w:t>
            </w:r>
            <w:r w:rsidRPr="008E2733">
              <w:rPr>
                <w:color w:val="000000"/>
                <w:sz w:val="24"/>
                <w:szCs w:val="24"/>
                <w:lang w:val="vi-VN"/>
              </w:rPr>
              <w:t xml:space="preserve"> with delight.</w:t>
            </w:r>
          </w:p>
        </w:tc>
      </w:tr>
      <w:tr w:rsidR="00F6617E" w:rsidRPr="008E2733" w14:paraId="2FB3706B" w14:textId="77777777" w:rsidTr="00A05698">
        <w:tc>
          <w:tcPr>
            <w:tcW w:w="1074" w:type="dxa"/>
            <w:vAlign w:val="center"/>
          </w:tcPr>
          <w:p w14:paraId="22DFA039" w14:textId="50922033" w:rsidR="00F6617E" w:rsidRPr="008E2733" w:rsidRDefault="00402E69" w:rsidP="00230B93">
            <w:pPr>
              <w:spacing w:line="312" w:lineRule="auto"/>
              <w:rPr>
                <w:lang w:val="vi-VN"/>
              </w:rPr>
            </w:pPr>
            <w:r w:rsidRPr="008E2733">
              <w:rPr>
                <w:sz w:val="24"/>
                <w:szCs w:val="24"/>
                <w:lang w:val="vi-VN"/>
              </w:rPr>
              <w:t>E</w:t>
            </w:r>
            <w:r w:rsidR="004D6ABA" w:rsidRPr="008E2733">
              <w:rPr>
                <w:sz w:val="24"/>
                <w:szCs w:val="24"/>
                <w:lang w:val="vi-VN"/>
              </w:rPr>
              <w:t>34, p.278</w:t>
            </w:r>
          </w:p>
        </w:tc>
        <w:tc>
          <w:tcPr>
            <w:tcW w:w="3449" w:type="dxa"/>
          </w:tcPr>
          <w:p w14:paraId="78127F5F" w14:textId="4CA3537B" w:rsidR="00F6617E" w:rsidRPr="008E2733" w:rsidRDefault="00F6617E" w:rsidP="00230B93">
            <w:pPr>
              <w:spacing w:line="312" w:lineRule="auto"/>
              <w:rPr>
                <w:color w:val="000000"/>
                <w:lang w:val="vi-VN"/>
              </w:rPr>
            </w:pPr>
            <w:r w:rsidRPr="008E2733">
              <w:rPr>
                <w:color w:val="000000"/>
                <w:sz w:val="24"/>
                <w:szCs w:val="24"/>
                <w:lang w:val="vi-VN"/>
              </w:rPr>
              <w:t xml:space="preserve">Kinsella, S. (2008, p.278).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78AD6974" w14:textId="69740060" w:rsidR="00F6617E" w:rsidRPr="008E2733" w:rsidRDefault="00F6617E" w:rsidP="00230B93">
            <w:pPr>
              <w:spacing w:line="312" w:lineRule="auto"/>
              <w:rPr>
                <w:color w:val="000000"/>
                <w:sz w:val="24"/>
                <w:szCs w:val="24"/>
                <w:lang w:val="vi-VN"/>
              </w:rPr>
            </w:pPr>
            <w:r w:rsidRPr="008E2733">
              <w:rPr>
                <w:color w:val="000000"/>
                <w:sz w:val="24"/>
                <w:szCs w:val="24"/>
                <w:lang w:val="vi-VN"/>
              </w:rPr>
              <w:t xml:space="preserve">My whole body is </w:t>
            </w:r>
            <w:r w:rsidRPr="008E2733">
              <w:rPr>
                <w:b/>
                <w:bCs/>
                <w:color w:val="000000"/>
                <w:sz w:val="24"/>
                <w:szCs w:val="24"/>
                <w:lang w:val="vi-VN"/>
              </w:rPr>
              <w:t>crackling</w:t>
            </w:r>
            <w:r w:rsidRPr="008E2733">
              <w:rPr>
                <w:color w:val="000000"/>
                <w:sz w:val="24"/>
                <w:szCs w:val="24"/>
                <w:lang w:val="vi-VN"/>
              </w:rPr>
              <w:t xml:space="preserve"> with apprehension. And…excitement.</w:t>
            </w:r>
          </w:p>
        </w:tc>
      </w:tr>
      <w:tr w:rsidR="00F2021F" w:rsidRPr="008E2733" w14:paraId="22AFB351" w14:textId="77777777" w:rsidTr="00A05698">
        <w:tc>
          <w:tcPr>
            <w:tcW w:w="1074" w:type="dxa"/>
            <w:vAlign w:val="center"/>
          </w:tcPr>
          <w:p w14:paraId="27C5D9F6" w14:textId="7A6B0E8A" w:rsidR="00F2021F" w:rsidRPr="008E2733" w:rsidRDefault="00F2021F" w:rsidP="00230B93">
            <w:pPr>
              <w:spacing w:line="312" w:lineRule="auto"/>
              <w:rPr>
                <w:lang w:val="vi-VN"/>
              </w:rPr>
            </w:pPr>
            <w:r w:rsidRPr="008E2733">
              <w:rPr>
                <w:sz w:val="24"/>
                <w:szCs w:val="24"/>
                <w:lang w:val="vi-VN"/>
              </w:rPr>
              <w:t>E</w:t>
            </w:r>
            <w:r w:rsidR="004D6ABA" w:rsidRPr="008E2733">
              <w:rPr>
                <w:sz w:val="24"/>
                <w:szCs w:val="24"/>
                <w:lang w:val="vi-VN"/>
              </w:rPr>
              <w:t>34, p.317</w:t>
            </w:r>
          </w:p>
        </w:tc>
        <w:tc>
          <w:tcPr>
            <w:tcW w:w="3449" w:type="dxa"/>
          </w:tcPr>
          <w:p w14:paraId="6C4768B0" w14:textId="3668E65F" w:rsidR="00F2021F" w:rsidRPr="008E2733" w:rsidRDefault="00F2021F" w:rsidP="00230B93">
            <w:pPr>
              <w:spacing w:line="312" w:lineRule="auto"/>
              <w:rPr>
                <w:color w:val="000000"/>
                <w:lang w:val="vi-VN"/>
              </w:rPr>
            </w:pPr>
            <w:r w:rsidRPr="008E2733">
              <w:rPr>
                <w:color w:val="000000"/>
                <w:sz w:val="24"/>
                <w:szCs w:val="24"/>
                <w:lang w:val="vi-VN"/>
              </w:rPr>
              <w:t xml:space="preserve">Kinsella, S. (2008, p.317). </w:t>
            </w:r>
            <w:r w:rsidRPr="008E2733">
              <w:rPr>
                <w:i/>
                <w:iCs/>
                <w:color w:val="000000"/>
                <w:sz w:val="24"/>
                <w:szCs w:val="24"/>
                <w:lang w:val="vi-VN"/>
              </w:rPr>
              <w:t>Remember Me?</w:t>
            </w:r>
            <w:r w:rsidRPr="008E2733">
              <w:rPr>
                <w:color w:val="000000"/>
                <w:sz w:val="24"/>
                <w:szCs w:val="24"/>
                <w:lang w:val="vi-VN"/>
              </w:rPr>
              <w:t xml:space="preserve"> Publisher: The </w:t>
            </w:r>
            <w:r w:rsidRPr="008E2733">
              <w:rPr>
                <w:color w:val="000000"/>
                <w:sz w:val="24"/>
                <w:szCs w:val="24"/>
                <w:lang w:val="vi-VN"/>
              </w:rPr>
              <w:lastRenderedPageBreak/>
              <w:t>Random House Publishing Group</w:t>
            </w:r>
          </w:p>
        </w:tc>
        <w:tc>
          <w:tcPr>
            <w:tcW w:w="4255" w:type="dxa"/>
          </w:tcPr>
          <w:p w14:paraId="0A881C3B" w14:textId="5DCE98E3" w:rsidR="00F2021F" w:rsidRPr="008E2733" w:rsidRDefault="00CD66F3" w:rsidP="00230B93">
            <w:pPr>
              <w:spacing w:line="312" w:lineRule="auto"/>
              <w:rPr>
                <w:color w:val="000000"/>
                <w:sz w:val="24"/>
                <w:szCs w:val="24"/>
                <w:lang w:val="vi-VN"/>
              </w:rPr>
            </w:pPr>
            <w:r w:rsidRPr="008E2733">
              <w:rPr>
                <w:color w:val="000000"/>
                <w:sz w:val="24"/>
                <w:szCs w:val="24"/>
                <w:lang w:val="vi-VN"/>
              </w:rPr>
              <w:lastRenderedPageBreak/>
              <w:t xml:space="preserve">My heart </w:t>
            </w:r>
            <w:r w:rsidRPr="008E2733">
              <w:rPr>
                <w:b/>
                <w:bCs/>
                <w:color w:val="000000"/>
                <w:sz w:val="24"/>
                <w:szCs w:val="24"/>
                <w:lang w:val="vi-VN"/>
              </w:rPr>
              <w:t>freezes</w:t>
            </w:r>
            <w:r w:rsidRPr="008E2733">
              <w:rPr>
                <w:color w:val="000000"/>
                <w:sz w:val="24"/>
                <w:szCs w:val="24"/>
                <w:lang w:val="vi-VN"/>
              </w:rPr>
              <w:t>. I’m too late. She’s been shot. She’s been knifed.</w:t>
            </w:r>
          </w:p>
        </w:tc>
      </w:tr>
      <w:tr w:rsidR="00330E60" w:rsidRPr="008E2733" w14:paraId="01FBB220" w14:textId="77777777" w:rsidTr="00A05698">
        <w:tc>
          <w:tcPr>
            <w:tcW w:w="1074" w:type="dxa"/>
            <w:vAlign w:val="center"/>
          </w:tcPr>
          <w:p w14:paraId="4A05A595" w14:textId="6BC34556"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p.374</w:t>
            </w:r>
          </w:p>
        </w:tc>
        <w:tc>
          <w:tcPr>
            <w:tcW w:w="3449" w:type="dxa"/>
          </w:tcPr>
          <w:p w14:paraId="55AE191F"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p.374).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1306ABDB"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John is standing in exactly the same place as he was before, a bleakness on his face that makes my heart </w:t>
            </w:r>
            <w:r w:rsidRPr="008E2733">
              <w:rPr>
                <w:b/>
                <w:bCs/>
                <w:color w:val="000000"/>
                <w:sz w:val="24"/>
                <w:szCs w:val="24"/>
                <w:lang w:val="vi-VN"/>
              </w:rPr>
              <w:t>constrict</w:t>
            </w:r>
            <w:r w:rsidRPr="008E2733">
              <w:rPr>
                <w:color w:val="000000"/>
                <w:sz w:val="24"/>
                <w:szCs w:val="24"/>
                <w:lang w:val="vi-VN"/>
              </w:rPr>
              <w:t>.</w:t>
            </w:r>
          </w:p>
        </w:tc>
      </w:tr>
      <w:tr w:rsidR="00330E60" w:rsidRPr="008E2733" w14:paraId="3CF57AB7" w14:textId="77777777" w:rsidTr="00A05698">
        <w:tc>
          <w:tcPr>
            <w:tcW w:w="1074" w:type="dxa"/>
            <w:vAlign w:val="center"/>
          </w:tcPr>
          <w:p w14:paraId="2FED26A1" w14:textId="4C5E4641"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34, p.418</w:t>
            </w:r>
          </w:p>
        </w:tc>
        <w:tc>
          <w:tcPr>
            <w:tcW w:w="3449" w:type="dxa"/>
          </w:tcPr>
          <w:p w14:paraId="37EFC06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Kinsella, S. (2008, p.418). </w:t>
            </w:r>
            <w:r w:rsidRPr="008E2733">
              <w:rPr>
                <w:i/>
                <w:iCs/>
                <w:color w:val="000000"/>
                <w:sz w:val="24"/>
                <w:szCs w:val="24"/>
                <w:lang w:val="vi-VN"/>
              </w:rPr>
              <w:t>Remember Me?</w:t>
            </w:r>
            <w:r w:rsidRPr="008E2733">
              <w:rPr>
                <w:color w:val="000000"/>
                <w:sz w:val="24"/>
                <w:szCs w:val="24"/>
                <w:lang w:val="vi-VN"/>
              </w:rPr>
              <w:t xml:space="preserve"> Publisher: The Random House Publishing Group</w:t>
            </w:r>
          </w:p>
        </w:tc>
        <w:tc>
          <w:tcPr>
            <w:tcW w:w="4255" w:type="dxa"/>
          </w:tcPr>
          <w:p w14:paraId="03B474E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And now tears are spilling down may cheeks; my stomach is </w:t>
            </w:r>
            <w:r w:rsidRPr="008E2733">
              <w:rPr>
                <w:b/>
                <w:bCs/>
                <w:color w:val="000000"/>
                <w:sz w:val="24"/>
                <w:szCs w:val="24"/>
                <w:lang w:val="vi-VN"/>
              </w:rPr>
              <w:t>wrenched</w:t>
            </w:r>
            <w:r w:rsidRPr="008E2733">
              <w:rPr>
                <w:color w:val="000000"/>
                <w:sz w:val="24"/>
                <w:szCs w:val="24"/>
                <w:lang w:val="vi-VN"/>
              </w:rPr>
              <w:t xml:space="preserve"> with pain.</w:t>
            </w:r>
          </w:p>
        </w:tc>
      </w:tr>
      <w:tr w:rsidR="00330E60" w:rsidRPr="008E2733" w14:paraId="54B0845A" w14:textId="77777777" w:rsidTr="00A05698">
        <w:tc>
          <w:tcPr>
            <w:tcW w:w="1074" w:type="dxa"/>
            <w:vAlign w:val="center"/>
          </w:tcPr>
          <w:p w14:paraId="30718C2F" w14:textId="54DA0FE8"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35, p.435</w:t>
            </w:r>
          </w:p>
        </w:tc>
        <w:tc>
          <w:tcPr>
            <w:tcW w:w="3449" w:type="dxa"/>
          </w:tcPr>
          <w:p w14:paraId="0F1BA86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Knight, S. (2004, p.435). </w:t>
            </w:r>
            <w:r w:rsidRPr="008E2733">
              <w:rPr>
                <w:i/>
                <w:iCs/>
                <w:color w:val="000000"/>
                <w:sz w:val="24"/>
                <w:szCs w:val="24"/>
                <w:lang w:val="vi-VN"/>
              </w:rPr>
              <w:t>Gathered.</w:t>
            </w:r>
            <w:r w:rsidRPr="008E2733">
              <w:rPr>
                <w:color w:val="000000"/>
                <w:sz w:val="24"/>
                <w:szCs w:val="24"/>
                <w:lang w:val="vi-VN"/>
              </w:rPr>
              <w:t xml:space="preserve"> Publisher: AuthorHouse</w:t>
            </w:r>
          </w:p>
        </w:tc>
        <w:tc>
          <w:tcPr>
            <w:tcW w:w="4255" w:type="dxa"/>
          </w:tcPr>
          <w:p w14:paraId="3318ACF8"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Fear </w:t>
            </w:r>
            <w:r w:rsidRPr="008E2733">
              <w:rPr>
                <w:b/>
                <w:bCs/>
                <w:color w:val="000000"/>
                <w:sz w:val="24"/>
                <w:szCs w:val="24"/>
                <w:lang w:val="vi-VN"/>
              </w:rPr>
              <w:t>trickled down</w:t>
            </w:r>
            <w:r w:rsidRPr="008E2733">
              <w:rPr>
                <w:color w:val="000000"/>
                <w:sz w:val="24"/>
                <w:szCs w:val="24"/>
                <w:lang w:val="vi-VN"/>
              </w:rPr>
              <w:t xml:space="preserve"> her spine, a new fear. The fear that she wouldn’t be able to will herself to leave.</w:t>
            </w:r>
          </w:p>
        </w:tc>
      </w:tr>
      <w:tr w:rsidR="00330E60" w:rsidRPr="008E2733" w14:paraId="2C578C97" w14:textId="77777777" w:rsidTr="00A05698">
        <w:tc>
          <w:tcPr>
            <w:tcW w:w="1074" w:type="dxa"/>
            <w:vAlign w:val="center"/>
          </w:tcPr>
          <w:p w14:paraId="12D25DDE" w14:textId="79898574" w:rsidR="00330E60" w:rsidRPr="008E2733" w:rsidRDefault="00330E60" w:rsidP="00230B93">
            <w:pPr>
              <w:spacing w:line="312" w:lineRule="auto"/>
              <w:rPr>
                <w:b/>
                <w:bCs/>
                <w:sz w:val="24"/>
                <w:szCs w:val="24"/>
                <w:lang w:val="vi-VN"/>
              </w:rPr>
            </w:pPr>
            <w:r w:rsidRPr="008E2733">
              <w:rPr>
                <w:sz w:val="24"/>
                <w:szCs w:val="24"/>
                <w:lang w:val="vi-VN"/>
              </w:rPr>
              <w:t>E</w:t>
            </w:r>
            <w:r w:rsidR="004D6ABA" w:rsidRPr="008E2733">
              <w:rPr>
                <w:sz w:val="24"/>
                <w:szCs w:val="24"/>
                <w:lang w:val="vi-VN"/>
              </w:rPr>
              <w:t>36, p.11</w:t>
            </w:r>
          </w:p>
        </w:tc>
        <w:tc>
          <w:tcPr>
            <w:tcW w:w="3449" w:type="dxa"/>
          </w:tcPr>
          <w:p w14:paraId="2B67DA14" w14:textId="77777777" w:rsidR="00330E60" w:rsidRPr="008E2733" w:rsidRDefault="00330E60" w:rsidP="00230B93">
            <w:pPr>
              <w:spacing w:line="312" w:lineRule="auto"/>
              <w:rPr>
                <w:sz w:val="24"/>
                <w:szCs w:val="24"/>
                <w:lang w:val="vi-VN"/>
              </w:rPr>
            </w:pPr>
            <w:r w:rsidRPr="008E2733">
              <w:rPr>
                <w:sz w:val="24"/>
                <w:szCs w:val="24"/>
                <w:lang w:val="vi-VN"/>
              </w:rPr>
              <w:t xml:space="preserve">Ley, R. (2019, p.11). </w:t>
            </w:r>
            <w:r w:rsidRPr="008E2733">
              <w:rPr>
                <w:i/>
                <w:iCs/>
                <w:sz w:val="24"/>
                <w:szCs w:val="24"/>
                <w:lang w:val="vi-VN"/>
              </w:rPr>
              <w:t>The Lemon Tree Hotel</w:t>
            </w:r>
            <w:r w:rsidRPr="008E2733">
              <w:rPr>
                <w:sz w:val="24"/>
                <w:szCs w:val="24"/>
                <w:lang w:val="vi-VN"/>
              </w:rPr>
              <w:t>. Publisher: Carmelite House, Great Britain</w:t>
            </w:r>
          </w:p>
        </w:tc>
        <w:tc>
          <w:tcPr>
            <w:tcW w:w="4255" w:type="dxa"/>
          </w:tcPr>
          <w:p w14:paraId="4A25EF3B" w14:textId="77777777" w:rsidR="00330E60" w:rsidRPr="008E2733" w:rsidRDefault="00330E60" w:rsidP="00230B93">
            <w:pPr>
              <w:spacing w:line="312" w:lineRule="auto"/>
              <w:rPr>
                <w:sz w:val="24"/>
                <w:szCs w:val="24"/>
                <w:lang w:val="vi-VN"/>
              </w:rPr>
            </w:pPr>
            <w:r w:rsidRPr="008E2733">
              <w:rPr>
                <w:sz w:val="24"/>
                <w:szCs w:val="24"/>
                <w:lang w:val="vi-VN"/>
              </w:rPr>
              <w:t xml:space="preserve">She wanted to feel more of the delicious sensations that </w:t>
            </w:r>
            <w:r w:rsidRPr="008E2733">
              <w:rPr>
                <w:b/>
                <w:bCs/>
                <w:sz w:val="24"/>
                <w:szCs w:val="24"/>
                <w:lang w:val="vi-VN"/>
              </w:rPr>
              <w:t>spun</w:t>
            </w:r>
            <w:r w:rsidRPr="008E2733">
              <w:rPr>
                <w:sz w:val="24"/>
                <w:szCs w:val="24"/>
                <w:lang w:val="vi-VN"/>
              </w:rPr>
              <w:t xml:space="preserve"> through her when he kissed her, when he held her, when he …</w:t>
            </w:r>
          </w:p>
        </w:tc>
      </w:tr>
      <w:tr w:rsidR="00330E60" w:rsidRPr="008E2733" w14:paraId="257CD7CF" w14:textId="77777777" w:rsidTr="00A05698">
        <w:tc>
          <w:tcPr>
            <w:tcW w:w="1074" w:type="dxa"/>
            <w:vAlign w:val="center"/>
          </w:tcPr>
          <w:p w14:paraId="35B954BF" w14:textId="7C4C6CD4" w:rsidR="00330E60" w:rsidRPr="008E2733" w:rsidRDefault="00330E60" w:rsidP="00230B93">
            <w:pPr>
              <w:spacing w:line="312" w:lineRule="auto"/>
              <w:rPr>
                <w:b/>
                <w:bCs/>
                <w:sz w:val="24"/>
                <w:szCs w:val="24"/>
                <w:lang w:val="vi-VN"/>
              </w:rPr>
            </w:pPr>
            <w:r w:rsidRPr="008E2733">
              <w:rPr>
                <w:sz w:val="24"/>
                <w:szCs w:val="24"/>
                <w:lang w:val="vi-VN"/>
              </w:rPr>
              <w:t>E</w:t>
            </w:r>
            <w:r w:rsidR="004D6ABA" w:rsidRPr="008E2733">
              <w:rPr>
                <w:sz w:val="24"/>
                <w:szCs w:val="24"/>
                <w:lang w:val="vi-VN"/>
              </w:rPr>
              <w:t>37, p.18</w:t>
            </w:r>
          </w:p>
        </w:tc>
        <w:tc>
          <w:tcPr>
            <w:tcW w:w="3449" w:type="dxa"/>
          </w:tcPr>
          <w:p w14:paraId="21F4FFB3"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p.18). </w:t>
            </w:r>
            <w:r w:rsidRPr="008E2733">
              <w:rPr>
                <w:i/>
                <w:iCs/>
                <w:sz w:val="24"/>
                <w:szCs w:val="24"/>
                <w:lang w:val="vi-VN"/>
              </w:rPr>
              <w:t>Never Say Goodbye</w:t>
            </w:r>
            <w:r w:rsidRPr="008E2733">
              <w:rPr>
                <w:sz w:val="24"/>
                <w:szCs w:val="24"/>
                <w:lang w:val="vi-VN"/>
              </w:rPr>
              <w:t>. Publisher: Arrow Books</w:t>
            </w:r>
          </w:p>
        </w:tc>
        <w:tc>
          <w:tcPr>
            <w:tcW w:w="4255" w:type="dxa"/>
          </w:tcPr>
          <w:p w14:paraId="4F024779" w14:textId="77777777" w:rsidR="00330E60" w:rsidRPr="008E2733" w:rsidRDefault="00330E60" w:rsidP="00230B93">
            <w:pPr>
              <w:spacing w:line="312" w:lineRule="auto"/>
              <w:rPr>
                <w:sz w:val="24"/>
                <w:szCs w:val="24"/>
                <w:lang w:val="vi-VN"/>
              </w:rPr>
            </w:pPr>
            <w:r w:rsidRPr="008E2733">
              <w:rPr>
                <w:sz w:val="24"/>
                <w:szCs w:val="24"/>
                <w:lang w:val="vi-VN"/>
              </w:rPr>
              <w:t xml:space="preserve">The flush that </w:t>
            </w:r>
            <w:r w:rsidRPr="008E2733">
              <w:rPr>
                <w:b/>
                <w:bCs/>
                <w:sz w:val="24"/>
                <w:szCs w:val="24"/>
                <w:lang w:val="vi-VN"/>
              </w:rPr>
              <w:t>crept</w:t>
            </w:r>
            <w:r w:rsidRPr="008E2733">
              <w:rPr>
                <w:sz w:val="24"/>
                <w:szCs w:val="24"/>
                <w:lang w:val="vi-VN"/>
              </w:rPr>
              <w:t xml:space="preserve"> up from his collar showed that he’d got her meaning.</w:t>
            </w:r>
          </w:p>
        </w:tc>
      </w:tr>
      <w:tr w:rsidR="00330E60" w:rsidRPr="008E2733" w14:paraId="2F4DA815" w14:textId="77777777" w:rsidTr="00A05698">
        <w:tc>
          <w:tcPr>
            <w:tcW w:w="1074" w:type="dxa"/>
            <w:vAlign w:val="center"/>
          </w:tcPr>
          <w:p w14:paraId="416FD46D" w14:textId="49DAE0E6" w:rsidR="00330E60" w:rsidRPr="008E2733" w:rsidRDefault="004D6ABA" w:rsidP="00230B93">
            <w:pPr>
              <w:spacing w:line="312" w:lineRule="auto"/>
              <w:rPr>
                <w:sz w:val="24"/>
                <w:szCs w:val="24"/>
                <w:lang w:val="vi-VN"/>
              </w:rPr>
            </w:pPr>
            <w:r w:rsidRPr="008E2733">
              <w:rPr>
                <w:sz w:val="24"/>
                <w:szCs w:val="24"/>
                <w:lang w:val="vi-VN"/>
              </w:rPr>
              <w:t>E37, p.23</w:t>
            </w:r>
          </w:p>
        </w:tc>
        <w:tc>
          <w:tcPr>
            <w:tcW w:w="3449" w:type="dxa"/>
          </w:tcPr>
          <w:p w14:paraId="7A352439"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p.23). </w:t>
            </w:r>
            <w:r w:rsidRPr="008E2733">
              <w:rPr>
                <w:i/>
                <w:iCs/>
                <w:sz w:val="24"/>
                <w:szCs w:val="24"/>
                <w:lang w:val="vi-VN"/>
              </w:rPr>
              <w:t>Never Say Goodbye</w:t>
            </w:r>
            <w:r w:rsidRPr="008E2733">
              <w:rPr>
                <w:sz w:val="24"/>
                <w:szCs w:val="24"/>
                <w:lang w:val="vi-VN"/>
              </w:rPr>
              <w:t>. Publisher: Arrow Books</w:t>
            </w:r>
          </w:p>
        </w:tc>
        <w:tc>
          <w:tcPr>
            <w:tcW w:w="4255" w:type="dxa"/>
          </w:tcPr>
          <w:p w14:paraId="63BB9B9C" w14:textId="77777777" w:rsidR="00330E60" w:rsidRPr="008E2733" w:rsidRDefault="00330E60" w:rsidP="00230B93">
            <w:pPr>
              <w:spacing w:line="312" w:lineRule="auto"/>
              <w:rPr>
                <w:sz w:val="24"/>
                <w:szCs w:val="24"/>
                <w:lang w:val="vi-VN"/>
              </w:rPr>
            </w:pPr>
            <w:r w:rsidRPr="008E2733">
              <w:rPr>
                <w:sz w:val="24"/>
                <w:szCs w:val="24"/>
                <w:lang w:val="vi-VN"/>
              </w:rPr>
              <w:t xml:space="preserve">Though Josie’s heart </w:t>
            </w:r>
            <w:r w:rsidRPr="008E2733">
              <w:rPr>
                <w:b/>
                <w:bCs/>
                <w:sz w:val="24"/>
                <w:szCs w:val="24"/>
                <w:lang w:val="vi-VN"/>
              </w:rPr>
              <w:t>twisted</w:t>
            </w:r>
            <w:r w:rsidRPr="008E2733">
              <w:rPr>
                <w:sz w:val="24"/>
                <w:szCs w:val="24"/>
                <w:lang w:val="vi-VN"/>
              </w:rPr>
              <w:t>, she couldn’t help but smile.</w:t>
            </w:r>
          </w:p>
        </w:tc>
      </w:tr>
      <w:tr w:rsidR="00330E60" w:rsidRPr="008E2733" w14:paraId="3B2C8633" w14:textId="77777777" w:rsidTr="00A05698">
        <w:tc>
          <w:tcPr>
            <w:tcW w:w="1074" w:type="dxa"/>
            <w:vAlign w:val="center"/>
          </w:tcPr>
          <w:p w14:paraId="5136037F" w14:textId="3E1A919C" w:rsidR="00330E60" w:rsidRPr="008E2733" w:rsidRDefault="00330E60" w:rsidP="00230B93">
            <w:pPr>
              <w:spacing w:line="312" w:lineRule="auto"/>
              <w:rPr>
                <w:b/>
                <w:bCs/>
                <w:sz w:val="24"/>
                <w:szCs w:val="24"/>
                <w:lang w:val="vi-VN"/>
              </w:rPr>
            </w:pPr>
            <w:r w:rsidRPr="008E2733">
              <w:rPr>
                <w:sz w:val="24"/>
                <w:szCs w:val="24"/>
                <w:lang w:val="vi-VN"/>
              </w:rPr>
              <w:t>E</w:t>
            </w:r>
            <w:r w:rsidR="004D6ABA" w:rsidRPr="008E2733">
              <w:rPr>
                <w:sz w:val="24"/>
                <w:szCs w:val="24"/>
                <w:lang w:val="vi-VN"/>
              </w:rPr>
              <w:t>38, p.26</w:t>
            </w:r>
          </w:p>
        </w:tc>
        <w:tc>
          <w:tcPr>
            <w:tcW w:w="3449" w:type="dxa"/>
          </w:tcPr>
          <w:p w14:paraId="2030FF1F"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p.26). </w:t>
            </w:r>
            <w:r w:rsidRPr="008E2733">
              <w:rPr>
                <w:i/>
                <w:iCs/>
                <w:sz w:val="24"/>
                <w:szCs w:val="24"/>
                <w:lang w:val="vi-VN"/>
              </w:rPr>
              <w:t>Never Say Goodbye</w:t>
            </w:r>
            <w:r w:rsidRPr="008E2733">
              <w:rPr>
                <w:sz w:val="24"/>
                <w:szCs w:val="24"/>
                <w:lang w:val="vi-VN"/>
              </w:rPr>
              <w:t>. Publisher: Arrow Books</w:t>
            </w:r>
          </w:p>
        </w:tc>
        <w:tc>
          <w:tcPr>
            <w:tcW w:w="4255" w:type="dxa"/>
          </w:tcPr>
          <w:p w14:paraId="12B815E4" w14:textId="77777777" w:rsidR="00330E60" w:rsidRPr="008E2733" w:rsidRDefault="00330E60" w:rsidP="00230B93">
            <w:pPr>
              <w:spacing w:line="312" w:lineRule="auto"/>
              <w:rPr>
                <w:sz w:val="24"/>
                <w:szCs w:val="24"/>
                <w:lang w:val="vi-VN"/>
              </w:rPr>
            </w:pPr>
            <w:r w:rsidRPr="008E2733">
              <w:rPr>
                <w:sz w:val="24"/>
                <w:szCs w:val="24"/>
                <w:lang w:val="vi-VN"/>
              </w:rPr>
              <w:t xml:space="preserve">So much love </w:t>
            </w:r>
            <w:r w:rsidRPr="008E2733">
              <w:rPr>
                <w:b/>
                <w:bCs/>
                <w:sz w:val="24"/>
                <w:szCs w:val="24"/>
                <w:lang w:val="vi-VN"/>
              </w:rPr>
              <w:t>surged</w:t>
            </w:r>
            <w:r w:rsidRPr="008E2733">
              <w:rPr>
                <w:sz w:val="24"/>
                <w:szCs w:val="24"/>
                <w:lang w:val="vi-VN"/>
              </w:rPr>
              <w:t xml:space="preserve"> into her smile that it broke into a laugh.</w:t>
            </w:r>
          </w:p>
        </w:tc>
      </w:tr>
      <w:tr w:rsidR="00330E60" w:rsidRPr="008E2733" w14:paraId="196E0554" w14:textId="77777777" w:rsidTr="00A05698">
        <w:tc>
          <w:tcPr>
            <w:tcW w:w="1074" w:type="dxa"/>
            <w:vAlign w:val="center"/>
          </w:tcPr>
          <w:p w14:paraId="3625191C" w14:textId="140B3569" w:rsidR="00330E60" w:rsidRPr="008E2733" w:rsidRDefault="00330E60" w:rsidP="00230B93">
            <w:pPr>
              <w:spacing w:line="312" w:lineRule="auto"/>
              <w:rPr>
                <w:b/>
                <w:bCs/>
                <w:sz w:val="24"/>
                <w:szCs w:val="24"/>
                <w:lang w:val="vi-VN"/>
              </w:rPr>
            </w:pPr>
            <w:r w:rsidRPr="008E2733">
              <w:rPr>
                <w:sz w:val="24"/>
                <w:szCs w:val="24"/>
                <w:lang w:val="vi-VN"/>
              </w:rPr>
              <w:t>E</w:t>
            </w:r>
            <w:r w:rsidR="004D6ABA" w:rsidRPr="008E2733">
              <w:rPr>
                <w:sz w:val="24"/>
                <w:szCs w:val="24"/>
                <w:lang w:val="vi-VN"/>
              </w:rPr>
              <w:t>38, p.66</w:t>
            </w:r>
          </w:p>
        </w:tc>
        <w:tc>
          <w:tcPr>
            <w:tcW w:w="3449" w:type="dxa"/>
          </w:tcPr>
          <w:p w14:paraId="4841250F"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p.66). </w:t>
            </w:r>
            <w:r w:rsidRPr="008E2733">
              <w:rPr>
                <w:i/>
                <w:iCs/>
                <w:sz w:val="24"/>
                <w:szCs w:val="24"/>
                <w:lang w:val="vi-VN"/>
              </w:rPr>
              <w:t>Never Say Goodbye</w:t>
            </w:r>
            <w:r w:rsidRPr="008E2733">
              <w:rPr>
                <w:sz w:val="24"/>
                <w:szCs w:val="24"/>
                <w:lang w:val="vi-VN"/>
              </w:rPr>
              <w:t>. Publisher: Arrow Books</w:t>
            </w:r>
          </w:p>
        </w:tc>
        <w:tc>
          <w:tcPr>
            <w:tcW w:w="4255" w:type="dxa"/>
          </w:tcPr>
          <w:p w14:paraId="06377AC8" w14:textId="77777777" w:rsidR="00330E60" w:rsidRPr="008E2733" w:rsidRDefault="00330E60" w:rsidP="00230B93">
            <w:pPr>
              <w:spacing w:line="312" w:lineRule="auto"/>
              <w:rPr>
                <w:sz w:val="24"/>
                <w:szCs w:val="24"/>
                <w:lang w:val="vi-VN"/>
              </w:rPr>
            </w:pPr>
            <w:r w:rsidRPr="008E2733">
              <w:rPr>
                <w:sz w:val="24"/>
                <w:szCs w:val="24"/>
                <w:lang w:val="vi-VN"/>
              </w:rPr>
              <w:t xml:space="preserve">Feeling a smile </w:t>
            </w:r>
            <w:r w:rsidRPr="008E2733">
              <w:rPr>
                <w:b/>
                <w:bCs/>
                <w:sz w:val="24"/>
                <w:szCs w:val="24"/>
                <w:lang w:val="vi-VN"/>
              </w:rPr>
              <w:t>pushing up</w:t>
            </w:r>
            <w:r w:rsidRPr="008E2733">
              <w:rPr>
                <w:sz w:val="24"/>
                <w:szCs w:val="24"/>
                <w:lang w:val="vi-VN"/>
              </w:rPr>
              <w:t xml:space="preserve"> from her heart, Josie said, “I’m OK, just a bit disappointed…”</w:t>
            </w:r>
          </w:p>
        </w:tc>
      </w:tr>
      <w:tr w:rsidR="00330E60" w:rsidRPr="008E2733" w14:paraId="25F139E2" w14:textId="77777777" w:rsidTr="00A05698">
        <w:tc>
          <w:tcPr>
            <w:tcW w:w="1074" w:type="dxa"/>
            <w:vAlign w:val="center"/>
          </w:tcPr>
          <w:p w14:paraId="2CCF239C" w14:textId="1F70F995" w:rsidR="00330E60" w:rsidRPr="008E2733" w:rsidRDefault="00330E60" w:rsidP="00230B93">
            <w:pPr>
              <w:spacing w:line="312" w:lineRule="auto"/>
              <w:rPr>
                <w:sz w:val="24"/>
                <w:szCs w:val="24"/>
                <w:lang w:val="vi-VN"/>
              </w:rPr>
            </w:pPr>
            <w:r w:rsidRPr="008E2733">
              <w:rPr>
                <w:sz w:val="24"/>
                <w:szCs w:val="24"/>
                <w:lang w:val="vi-VN"/>
              </w:rPr>
              <w:t>E</w:t>
            </w:r>
            <w:r w:rsidR="004D6ABA" w:rsidRPr="008E2733">
              <w:rPr>
                <w:sz w:val="24"/>
                <w:szCs w:val="24"/>
                <w:lang w:val="vi-VN"/>
              </w:rPr>
              <w:t>38, p.419</w:t>
            </w:r>
          </w:p>
        </w:tc>
        <w:tc>
          <w:tcPr>
            <w:tcW w:w="3449" w:type="dxa"/>
          </w:tcPr>
          <w:p w14:paraId="2195E513"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p.419). </w:t>
            </w:r>
            <w:r w:rsidRPr="008E2733">
              <w:rPr>
                <w:i/>
                <w:iCs/>
                <w:sz w:val="24"/>
                <w:szCs w:val="24"/>
                <w:lang w:val="vi-VN"/>
              </w:rPr>
              <w:t>Never Say Goodbye</w:t>
            </w:r>
            <w:r w:rsidRPr="008E2733">
              <w:rPr>
                <w:sz w:val="24"/>
                <w:szCs w:val="24"/>
                <w:lang w:val="vi-VN"/>
              </w:rPr>
              <w:t>. Publisher: Arrow Books</w:t>
            </w:r>
          </w:p>
        </w:tc>
        <w:tc>
          <w:tcPr>
            <w:tcW w:w="4255" w:type="dxa"/>
          </w:tcPr>
          <w:p w14:paraId="0E81D5BC" w14:textId="77777777" w:rsidR="00330E60" w:rsidRPr="008E2733" w:rsidRDefault="00330E60" w:rsidP="00230B93">
            <w:pPr>
              <w:spacing w:line="312" w:lineRule="auto"/>
              <w:rPr>
                <w:sz w:val="24"/>
                <w:szCs w:val="24"/>
                <w:lang w:val="vi-VN"/>
              </w:rPr>
            </w:pPr>
            <w:r w:rsidRPr="008E2733">
              <w:rPr>
                <w:sz w:val="24"/>
                <w:szCs w:val="24"/>
                <w:lang w:val="vi-VN"/>
              </w:rPr>
              <w:t xml:space="preserve">Josie could feel her heart </w:t>
            </w:r>
            <w:r w:rsidRPr="008E2733">
              <w:rPr>
                <w:b/>
                <w:bCs/>
                <w:sz w:val="24"/>
                <w:szCs w:val="24"/>
                <w:lang w:val="vi-VN"/>
              </w:rPr>
              <w:t>breaking</w:t>
            </w:r>
            <w:r w:rsidRPr="008E2733">
              <w:rPr>
                <w:sz w:val="24"/>
                <w:szCs w:val="24"/>
                <w:lang w:val="vi-VN"/>
              </w:rPr>
              <w:t>.</w:t>
            </w:r>
          </w:p>
        </w:tc>
      </w:tr>
      <w:tr w:rsidR="00330E60" w:rsidRPr="008E2733" w14:paraId="554C7466" w14:textId="77777777" w:rsidTr="00A05698">
        <w:tc>
          <w:tcPr>
            <w:tcW w:w="1074" w:type="dxa"/>
            <w:vAlign w:val="center"/>
          </w:tcPr>
          <w:p w14:paraId="32464980" w14:textId="4A166003"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p.473 (1)</w:t>
            </w:r>
          </w:p>
        </w:tc>
        <w:tc>
          <w:tcPr>
            <w:tcW w:w="3449" w:type="dxa"/>
          </w:tcPr>
          <w:p w14:paraId="4D7E8865"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p.473). </w:t>
            </w:r>
            <w:r w:rsidRPr="008E2733">
              <w:rPr>
                <w:i/>
                <w:iCs/>
                <w:sz w:val="24"/>
                <w:szCs w:val="24"/>
                <w:lang w:val="vi-VN"/>
              </w:rPr>
              <w:t>Never Say Goodbye</w:t>
            </w:r>
            <w:r w:rsidRPr="008E2733">
              <w:rPr>
                <w:sz w:val="24"/>
                <w:szCs w:val="24"/>
                <w:lang w:val="vi-VN"/>
              </w:rPr>
              <w:t>. Publisher: Arrow Books</w:t>
            </w:r>
          </w:p>
        </w:tc>
        <w:tc>
          <w:tcPr>
            <w:tcW w:w="4255" w:type="dxa"/>
          </w:tcPr>
          <w:p w14:paraId="0A435CD1" w14:textId="77777777" w:rsidR="00330E60" w:rsidRPr="008E2733" w:rsidRDefault="00330E60" w:rsidP="00230B93">
            <w:pPr>
              <w:spacing w:line="312" w:lineRule="auto"/>
              <w:rPr>
                <w:sz w:val="24"/>
                <w:szCs w:val="24"/>
                <w:lang w:val="vi-VN"/>
              </w:rPr>
            </w:pPr>
            <w:r w:rsidRPr="008E2733">
              <w:rPr>
                <w:sz w:val="24"/>
                <w:szCs w:val="24"/>
                <w:lang w:val="vi-VN"/>
              </w:rPr>
              <w:t xml:space="preserve">“I’m afraid you might be </w:t>
            </w:r>
            <w:r w:rsidRPr="008E2733">
              <w:rPr>
                <w:b/>
                <w:bCs/>
                <w:sz w:val="24"/>
                <w:szCs w:val="24"/>
                <w:lang w:val="vi-VN"/>
              </w:rPr>
              <w:t>falling</w:t>
            </w:r>
            <w:r w:rsidRPr="008E2733">
              <w:rPr>
                <w:sz w:val="24"/>
                <w:szCs w:val="24"/>
                <w:lang w:val="vi-VN"/>
              </w:rPr>
              <w:t xml:space="preserve"> into a depression”, Kristina explained.</w:t>
            </w:r>
          </w:p>
        </w:tc>
      </w:tr>
      <w:tr w:rsidR="00330E60" w:rsidRPr="008E2733" w14:paraId="16E1DB6C" w14:textId="77777777" w:rsidTr="00A05698">
        <w:tc>
          <w:tcPr>
            <w:tcW w:w="1074" w:type="dxa"/>
            <w:vAlign w:val="center"/>
          </w:tcPr>
          <w:p w14:paraId="711A48EA" w14:textId="7E301790"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p.473 (2)</w:t>
            </w:r>
          </w:p>
        </w:tc>
        <w:tc>
          <w:tcPr>
            <w:tcW w:w="3449" w:type="dxa"/>
          </w:tcPr>
          <w:p w14:paraId="186C2D60"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p.473). </w:t>
            </w:r>
            <w:r w:rsidRPr="008E2733">
              <w:rPr>
                <w:i/>
                <w:iCs/>
                <w:sz w:val="24"/>
                <w:szCs w:val="24"/>
                <w:lang w:val="vi-VN"/>
              </w:rPr>
              <w:t>Never Say Goodbye</w:t>
            </w:r>
            <w:r w:rsidRPr="008E2733">
              <w:rPr>
                <w:sz w:val="24"/>
                <w:szCs w:val="24"/>
                <w:lang w:val="vi-VN"/>
              </w:rPr>
              <w:t>. Publisher: Arrow Books</w:t>
            </w:r>
          </w:p>
        </w:tc>
        <w:tc>
          <w:tcPr>
            <w:tcW w:w="4255" w:type="dxa"/>
          </w:tcPr>
          <w:p w14:paraId="091572CD" w14:textId="77777777" w:rsidR="00330E60" w:rsidRPr="008E2733" w:rsidRDefault="00330E60" w:rsidP="00230B93">
            <w:pPr>
              <w:spacing w:line="312" w:lineRule="auto"/>
              <w:rPr>
                <w:sz w:val="24"/>
                <w:szCs w:val="24"/>
                <w:lang w:val="vi-VN"/>
              </w:rPr>
            </w:pPr>
            <w:r w:rsidRPr="008E2733">
              <w:rPr>
                <w:sz w:val="24"/>
                <w:szCs w:val="24"/>
                <w:lang w:val="vi-VN"/>
              </w:rPr>
              <w:t xml:space="preserve">Yes, it was a sadness, so deep and so consuming, it seemed to be </w:t>
            </w:r>
            <w:r w:rsidRPr="008E2733">
              <w:rPr>
                <w:b/>
                <w:bCs/>
                <w:sz w:val="24"/>
                <w:szCs w:val="24"/>
                <w:lang w:val="vi-VN"/>
              </w:rPr>
              <w:t>swallowing</w:t>
            </w:r>
            <w:r w:rsidRPr="008E2733">
              <w:rPr>
                <w:sz w:val="24"/>
                <w:szCs w:val="24"/>
                <w:lang w:val="vi-VN"/>
              </w:rPr>
              <w:t xml:space="preserve"> her alive.</w:t>
            </w:r>
          </w:p>
        </w:tc>
      </w:tr>
      <w:tr w:rsidR="00330E60" w:rsidRPr="008E2733" w14:paraId="0F8BE8C4" w14:textId="77777777" w:rsidTr="00A05698">
        <w:tc>
          <w:tcPr>
            <w:tcW w:w="1074" w:type="dxa"/>
            <w:vAlign w:val="center"/>
          </w:tcPr>
          <w:p w14:paraId="71AB7381" w14:textId="20DED2AA" w:rsidR="00330E60" w:rsidRPr="008E2733" w:rsidRDefault="00330E60" w:rsidP="00230B93">
            <w:pPr>
              <w:spacing w:line="312" w:lineRule="auto"/>
              <w:rPr>
                <w:sz w:val="24"/>
                <w:szCs w:val="24"/>
                <w:lang w:val="vi-VN"/>
              </w:rPr>
            </w:pPr>
            <w:r w:rsidRPr="008E2733">
              <w:rPr>
                <w:sz w:val="24"/>
                <w:szCs w:val="24"/>
                <w:lang w:val="vi-VN"/>
              </w:rPr>
              <w:lastRenderedPageBreak/>
              <w:t>E</w:t>
            </w:r>
            <w:r w:rsidR="00A32947" w:rsidRPr="008E2733">
              <w:rPr>
                <w:sz w:val="24"/>
                <w:szCs w:val="24"/>
                <w:lang w:val="vi-VN"/>
              </w:rPr>
              <w:t>38, p.473 (3)</w:t>
            </w:r>
          </w:p>
        </w:tc>
        <w:tc>
          <w:tcPr>
            <w:tcW w:w="3449" w:type="dxa"/>
          </w:tcPr>
          <w:p w14:paraId="597B21AF"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p.473). </w:t>
            </w:r>
            <w:r w:rsidRPr="008E2733">
              <w:rPr>
                <w:i/>
                <w:iCs/>
                <w:sz w:val="24"/>
                <w:szCs w:val="24"/>
                <w:lang w:val="vi-VN"/>
              </w:rPr>
              <w:t>Never Say Goodbye</w:t>
            </w:r>
            <w:r w:rsidRPr="008E2733">
              <w:rPr>
                <w:sz w:val="24"/>
                <w:szCs w:val="24"/>
                <w:lang w:val="vi-VN"/>
              </w:rPr>
              <w:t>. Publisher: Arrow Books</w:t>
            </w:r>
          </w:p>
        </w:tc>
        <w:tc>
          <w:tcPr>
            <w:tcW w:w="4255" w:type="dxa"/>
          </w:tcPr>
          <w:p w14:paraId="63C8204C" w14:textId="77777777" w:rsidR="00330E60" w:rsidRPr="008E2733" w:rsidRDefault="00330E60" w:rsidP="00230B93">
            <w:pPr>
              <w:spacing w:line="312" w:lineRule="auto"/>
              <w:rPr>
                <w:sz w:val="24"/>
                <w:szCs w:val="24"/>
                <w:lang w:val="vi-VN"/>
              </w:rPr>
            </w:pPr>
            <w:r w:rsidRPr="008E2733">
              <w:rPr>
                <w:sz w:val="24"/>
                <w:szCs w:val="24"/>
                <w:lang w:val="vi-VN"/>
              </w:rPr>
              <w:t xml:space="preserve">Feeling for the terrible burden she was </w:t>
            </w:r>
            <w:r w:rsidRPr="008E2733">
              <w:rPr>
                <w:b/>
                <w:bCs/>
                <w:sz w:val="24"/>
                <w:szCs w:val="24"/>
                <w:lang w:val="vi-VN"/>
              </w:rPr>
              <w:t>carrying</w:t>
            </w:r>
            <w:r w:rsidRPr="008E2733">
              <w:rPr>
                <w:sz w:val="24"/>
                <w:szCs w:val="24"/>
                <w:lang w:val="vi-VN"/>
              </w:rPr>
              <w:t>, Josie said, “Did your mother leave a note?”</w:t>
            </w:r>
          </w:p>
        </w:tc>
      </w:tr>
      <w:tr w:rsidR="00330E60" w:rsidRPr="008E2733" w14:paraId="305C674E" w14:textId="77777777" w:rsidTr="00A05698">
        <w:tc>
          <w:tcPr>
            <w:tcW w:w="1074" w:type="dxa"/>
            <w:vAlign w:val="center"/>
          </w:tcPr>
          <w:p w14:paraId="056D62ED" w14:textId="1A505F7B"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p,492</w:t>
            </w:r>
          </w:p>
        </w:tc>
        <w:tc>
          <w:tcPr>
            <w:tcW w:w="3449" w:type="dxa"/>
          </w:tcPr>
          <w:p w14:paraId="5078C8A8"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p.492). </w:t>
            </w:r>
            <w:r w:rsidRPr="008E2733">
              <w:rPr>
                <w:i/>
                <w:iCs/>
                <w:sz w:val="24"/>
                <w:szCs w:val="24"/>
                <w:lang w:val="vi-VN"/>
              </w:rPr>
              <w:t>Never Say Goodbye</w:t>
            </w:r>
            <w:r w:rsidRPr="008E2733">
              <w:rPr>
                <w:sz w:val="24"/>
                <w:szCs w:val="24"/>
                <w:lang w:val="vi-VN"/>
              </w:rPr>
              <w:t>. Publisher: Arrow Books</w:t>
            </w:r>
          </w:p>
        </w:tc>
        <w:tc>
          <w:tcPr>
            <w:tcW w:w="4255" w:type="dxa"/>
          </w:tcPr>
          <w:p w14:paraId="44B6B577" w14:textId="77777777" w:rsidR="00330E60" w:rsidRPr="008E2733" w:rsidRDefault="00330E60" w:rsidP="00230B93">
            <w:pPr>
              <w:spacing w:line="312" w:lineRule="auto"/>
              <w:rPr>
                <w:sz w:val="24"/>
                <w:szCs w:val="24"/>
                <w:lang w:val="vi-VN"/>
              </w:rPr>
            </w:pPr>
            <w:r w:rsidRPr="008E2733">
              <w:rPr>
                <w:sz w:val="24"/>
                <w:szCs w:val="24"/>
                <w:lang w:val="vi-VN"/>
              </w:rPr>
              <w:t xml:space="preserve">Bel felt her heart </w:t>
            </w:r>
            <w:r w:rsidRPr="008E2733">
              <w:rPr>
                <w:b/>
                <w:bCs/>
                <w:sz w:val="24"/>
                <w:szCs w:val="24"/>
                <w:lang w:val="vi-VN"/>
              </w:rPr>
              <w:t>twisting</w:t>
            </w:r>
            <w:r w:rsidRPr="008E2733">
              <w:rPr>
                <w:sz w:val="24"/>
                <w:szCs w:val="24"/>
                <w:lang w:val="vi-VN"/>
              </w:rPr>
              <w:t xml:space="preserve"> as she said, “He’s always busy.”</w:t>
            </w:r>
          </w:p>
        </w:tc>
      </w:tr>
      <w:tr w:rsidR="00330E60" w:rsidRPr="008E2733" w14:paraId="00A09D3A" w14:textId="77777777" w:rsidTr="00A05698">
        <w:tc>
          <w:tcPr>
            <w:tcW w:w="1074" w:type="dxa"/>
            <w:vAlign w:val="center"/>
          </w:tcPr>
          <w:p w14:paraId="63F3E357" w14:textId="439DB2D7"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p.512</w:t>
            </w:r>
          </w:p>
        </w:tc>
        <w:tc>
          <w:tcPr>
            <w:tcW w:w="3449" w:type="dxa"/>
          </w:tcPr>
          <w:p w14:paraId="1E656FCD"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p.512). </w:t>
            </w:r>
            <w:r w:rsidRPr="008E2733">
              <w:rPr>
                <w:i/>
                <w:iCs/>
                <w:sz w:val="24"/>
                <w:szCs w:val="24"/>
                <w:lang w:val="vi-VN"/>
              </w:rPr>
              <w:t>Never Say Goodbye</w:t>
            </w:r>
            <w:r w:rsidRPr="008E2733">
              <w:rPr>
                <w:sz w:val="24"/>
                <w:szCs w:val="24"/>
                <w:lang w:val="vi-VN"/>
              </w:rPr>
              <w:t>. Publisher: Arrow Books</w:t>
            </w:r>
          </w:p>
        </w:tc>
        <w:tc>
          <w:tcPr>
            <w:tcW w:w="4255" w:type="dxa"/>
          </w:tcPr>
          <w:p w14:paraId="347ED43B" w14:textId="77777777" w:rsidR="00330E60" w:rsidRPr="008E2733" w:rsidRDefault="00330E60" w:rsidP="00230B93">
            <w:pPr>
              <w:spacing w:line="312" w:lineRule="auto"/>
              <w:rPr>
                <w:sz w:val="24"/>
                <w:szCs w:val="24"/>
                <w:lang w:val="vi-VN"/>
              </w:rPr>
            </w:pPr>
            <w:r w:rsidRPr="008E2733">
              <w:rPr>
                <w:sz w:val="24"/>
                <w:szCs w:val="24"/>
                <w:lang w:val="vi-VN"/>
              </w:rPr>
              <w:t xml:space="preserve">To her surprise, it turned out to be Josie and Jeff, and the brightness of Josie’s smile, constrasting so starkly with the shell-shocked look on Jeff’s face, made Bel’s heart </w:t>
            </w:r>
            <w:r w:rsidRPr="008E2733">
              <w:rPr>
                <w:b/>
                <w:bCs/>
                <w:sz w:val="24"/>
                <w:szCs w:val="24"/>
                <w:lang w:val="vi-VN"/>
              </w:rPr>
              <w:t>turn over</w:t>
            </w:r>
            <w:r w:rsidRPr="008E2733">
              <w:rPr>
                <w:sz w:val="24"/>
                <w:szCs w:val="24"/>
                <w:lang w:val="vi-VN"/>
              </w:rPr>
              <w:t>.</w:t>
            </w:r>
          </w:p>
        </w:tc>
      </w:tr>
      <w:tr w:rsidR="00330E60" w:rsidRPr="008E2733" w14:paraId="5A42A595" w14:textId="77777777" w:rsidTr="00A05698">
        <w:tc>
          <w:tcPr>
            <w:tcW w:w="1074" w:type="dxa"/>
            <w:vAlign w:val="center"/>
          </w:tcPr>
          <w:p w14:paraId="2CBC599E" w14:textId="0C118D9A"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p.522</w:t>
            </w:r>
          </w:p>
        </w:tc>
        <w:tc>
          <w:tcPr>
            <w:tcW w:w="3449" w:type="dxa"/>
          </w:tcPr>
          <w:p w14:paraId="50C6C7EF" w14:textId="77777777" w:rsidR="00330E60" w:rsidRPr="008E2733" w:rsidRDefault="00330E60" w:rsidP="00230B93">
            <w:pPr>
              <w:spacing w:line="312" w:lineRule="auto"/>
              <w:rPr>
                <w:b/>
                <w:bCs/>
                <w:sz w:val="24"/>
                <w:szCs w:val="24"/>
                <w:lang w:val="vi-VN"/>
              </w:rPr>
            </w:pPr>
            <w:r w:rsidRPr="008E2733">
              <w:rPr>
                <w:sz w:val="24"/>
                <w:szCs w:val="24"/>
                <w:lang w:val="vi-VN"/>
              </w:rPr>
              <w:t xml:space="preserve">Lewis, S. (2014, p.522). </w:t>
            </w:r>
            <w:r w:rsidRPr="008E2733">
              <w:rPr>
                <w:i/>
                <w:iCs/>
                <w:sz w:val="24"/>
                <w:szCs w:val="24"/>
                <w:lang w:val="vi-VN"/>
              </w:rPr>
              <w:t>Never Say Goodbye</w:t>
            </w:r>
            <w:r w:rsidRPr="008E2733">
              <w:rPr>
                <w:sz w:val="24"/>
                <w:szCs w:val="24"/>
                <w:lang w:val="vi-VN"/>
              </w:rPr>
              <w:t>. Publisher: Arrow Books</w:t>
            </w:r>
          </w:p>
        </w:tc>
        <w:tc>
          <w:tcPr>
            <w:tcW w:w="4255" w:type="dxa"/>
          </w:tcPr>
          <w:p w14:paraId="74F0F061" w14:textId="77777777" w:rsidR="00330E60" w:rsidRPr="008E2733" w:rsidRDefault="00330E60" w:rsidP="00230B93">
            <w:pPr>
              <w:spacing w:line="312" w:lineRule="auto"/>
              <w:rPr>
                <w:sz w:val="24"/>
                <w:szCs w:val="24"/>
                <w:lang w:val="vi-VN"/>
              </w:rPr>
            </w:pPr>
            <w:r w:rsidRPr="008E2733">
              <w:rPr>
                <w:sz w:val="24"/>
                <w:szCs w:val="24"/>
                <w:lang w:val="vi-VN"/>
              </w:rPr>
              <w:t xml:space="preserve">Feeling her heart </w:t>
            </w:r>
            <w:r w:rsidRPr="008E2733">
              <w:rPr>
                <w:b/>
                <w:bCs/>
                <w:sz w:val="24"/>
                <w:szCs w:val="24"/>
                <w:lang w:val="vi-VN"/>
              </w:rPr>
              <w:t>sink</w:t>
            </w:r>
            <w:r w:rsidRPr="008E2733">
              <w:rPr>
                <w:sz w:val="24"/>
                <w:szCs w:val="24"/>
                <w:lang w:val="vi-VN"/>
              </w:rPr>
              <w:t xml:space="preserve"> at the prospect of another run-in with the farmer, who seemed bent on interfering with the project, she made her way back to ground level and clicked on her phone as it rang.</w:t>
            </w:r>
          </w:p>
        </w:tc>
      </w:tr>
      <w:tr w:rsidR="00330E60" w:rsidRPr="008E2733" w14:paraId="5223DA93" w14:textId="77777777" w:rsidTr="00A05698">
        <w:tc>
          <w:tcPr>
            <w:tcW w:w="1074" w:type="dxa"/>
            <w:vAlign w:val="center"/>
          </w:tcPr>
          <w:p w14:paraId="49D73825" w14:textId="217EB2D4"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38, p.532</w:t>
            </w:r>
          </w:p>
        </w:tc>
        <w:tc>
          <w:tcPr>
            <w:tcW w:w="3449" w:type="dxa"/>
          </w:tcPr>
          <w:p w14:paraId="6091B64F" w14:textId="77777777" w:rsidR="00330E60" w:rsidRPr="008E2733" w:rsidRDefault="00330E60" w:rsidP="00230B93">
            <w:pPr>
              <w:spacing w:line="312" w:lineRule="auto"/>
              <w:rPr>
                <w:sz w:val="24"/>
                <w:szCs w:val="24"/>
                <w:lang w:val="vi-VN"/>
              </w:rPr>
            </w:pPr>
            <w:r w:rsidRPr="008E2733">
              <w:rPr>
                <w:sz w:val="24"/>
                <w:szCs w:val="24"/>
                <w:lang w:val="vi-VN"/>
              </w:rPr>
              <w:t xml:space="preserve">Lewis, S. (2014, p.532). </w:t>
            </w:r>
            <w:r w:rsidRPr="008E2733">
              <w:rPr>
                <w:i/>
                <w:iCs/>
                <w:sz w:val="24"/>
                <w:szCs w:val="24"/>
                <w:lang w:val="vi-VN"/>
              </w:rPr>
              <w:t>Never Say Goodbye</w:t>
            </w:r>
            <w:r w:rsidRPr="008E2733">
              <w:rPr>
                <w:sz w:val="24"/>
                <w:szCs w:val="24"/>
                <w:lang w:val="vi-VN"/>
              </w:rPr>
              <w:t>. Publisher: Arrow Books</w:t>
            </w:r>
          </w:p>
        </w:tc>
        <w:tc>
          <w:tcPr>
            <w:tcW w:w="4255" w:type="dxa"/>
          </w:tcPr>
          <w:p w14:paraId="510BF0DB" w14:textId="77777777" w:rsidR="00330E60" w:rsidRPr="008E2733" w:rsidRDefault="00330E60" w:rsidP="00230B93">
            <w:pPr>
              <w:spacing w:line="312" w:lineRule="auto"/>
              <w:rPr>
                <w:sz w:val="24"/>
                <w:szCs w:val="24"/>
                <w:lang w:val="vi-VN"/>
              </w:rPr>
            </w:pPr>
            <w:r w:rsidRPr="008E2733">
              <w:rPr>
                <w:sz w:val="24"/>
                <w:szCs w:val="24"/>
                <w:lang w:val="vi-VN"/>
              </w:rPr>
              <w:t xml:space="preserve">“You’re the best little miracle of all”, she whispered, tears of joy </w:t>
            </w:r>
            <w:r w:rsidRPr="008E2733">
              <w:rPr>
                <w:b/>
                <w:bCs/>
                <w:sz w:val="24"/>
                <w:szCs w:val="24"/>
                <w:lang w:val="vi-VN"/>
              </w:rPr>
              <w:t>shining</w:t>
            </w:r>
            <w:r w:rsidRPr="008E2733">
              <w:rPr>
                <w:sz w:val="24"/>
                <w:szCs w:val="24"/>
                <w:lang w:val="vi-VN"/>
              </w:rPr>
              <w:t xml:space="preserve"> in her yellowing eyes.</w:t>
            </w:r>
          </w:p>
        </w:tc>
      </w:tr>
      <w:tr w:rsidR="00330E60" w:rsidRPr="008E2733" w14:paraId="03B735EB" w14:textId="77777777" w:rsidTr="00A05698">
        <w:tc>
          <w:tcPr>
            <w:tcW w:w="1074" w:type="dxa"/>
            <w:vAlign w:val="center"/>
          </w:tcPr>
          <w:p w14:paraId="44850B26" w14:textId="0CAA4662"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39, p.208</w:t>
            </w:r>
          </w:p>
        </w:tc>
        <w:tc>
          <w:tcPr>
            <w:tcW w:w="3449" w:type="dxa"/>
          </w:tcPr>
          <w:p w14:paraId="3F09912A" w14:textId="77777777" w:rsidR="00330E60" w:rsidRPr="008E2733" w:rsidRDefault="00330E60" w:rsidP="00230B93">
            <w:pPr>
              <w:spacing w:line="312" w:lineRule="auto"/>
              <w:rPr>
                <w:sz w:val="24"/>
                <w:szCs w:val="24"/>
                <w:lang w:val="vi-VN"/>
              </w:rPr>
            </w:pPr>
            <w:r w:rsidRPr="008E2733">
              <w:rPr>
                <w:sz w:val="24"/>
                <w:szCs w:val="24"/>
                <w:lang w:val="vi-VN"/>
              </w:rPr>
              <w:t xml:space="preserve">Lombard, J. (2012, p.208). </w:t>
            </w:r>
            <w:r w:rsidRPr="008E2733">
              <w:rPr>
                <w:i/>
                <w:iCs/>
                <w:sz w:val="24"/>
                <w:szCs w:val="24"/>
                <w:lang w:val="vi-VN"/>
              </w:rPr>
              <w:t>Sons, Daughters and Wine Tasters.</w:t>
            </w:r>
            <w:r w:rsidRPr="008E2733">
              <w:rPr>
                <w:sz w:val="24"/>
                <w:szCs w:val="24"/>
                <w:lang w:val="vi-VN"/>
              </w:rPr>
              <w:t xml:space="preserve"> Publisher: Xlibris, Corp.</w:t>
            </w:r>
          </w:p>
        </w:tc>
        <w:tc>
          <w:tcPr>
            <w:tcW w:w="4255" w:type="dxa"/>
          </w:tcPr>
          <w:p w14:paraId="6D12C25C" w14:textId="77777777" w:rsidR="00330E60" w:rsidRPr="008E2733" w:rsidRDefault="00330E60" w:rsidP="00230B93">
            <w:pPr>
              <w:spacing w:line="312" w:lineRule="auto"/>
              <w:rPr>
                <w:sz w:val="24"/>
                <w:szCs w:val="24"/>
                <w:lang w:val="vi-VN"/>
              </w:rPr>
            </w:pPr>
            <w:r w:rsidRPr="008E2733">
              <w:rPr>
                <w:sz w:val="24"/>
                <w:szCs w:val="24"/>
                <w:lang w:val="vi-VN"/>
              </w:rPr>
              <w:t xml:space="preserve">I know that the comment is directed at me too, and I’m scared and </w:t>
            </w:r>
            <w:r w:rsidRPr="008E2733">
              <w:rPr>
                <w:b/>
                <w:bCs/>
                <w:sz w:val="24"/>
                <w:szCs w:val="24"/>
                <w:lang w:val="vi-VN"/>
              </w:rPr>
              <w:t>quaking</w:t>
            </w:r>
            <w:r w:rsidRPr="008E2733">
              <w:rPr>
                <w:sz w:val="24"/>
                <w:szCs w:val="24"/>
                <w:lang w:val="vi-VN"/>
              </w:rPr>
              <w:t xml:space="preserve"> in my boots.</w:t>
            </w:r>
          </w:p>
        </w:tc>
      </w:tr>
      <w:tr w:rsidR="00330E60" w:rsidRPr="008E2733" w14:paraId="39553C40" w14:textId="77777777" w:rsidTr="00A05698">
        <w:tc>
          <w:tcPr>
            <w:tcW w:w="1074" w:type="dxa"/>
            <w:vAlign w:val="center"/>
          </w:tcPr>
          <w:p w14:paraId="269C1A77" w14:textId="1E77D190" w:rsidR="00330E60" w:rsidRPr="008E2733" w:rsidRDefault="00330E60" w:rsidP="00230B93">
            <w:pPr>
              <w:spacing w:line="312" w:lineRule="auto"/>
              <w:rPr>
                <w:sz w:val="24"/>
                <w:szCs w:val="24"/>
                <w:lang w:val="vi-VN"/>
              </w:rPr>
            </w:pPr>
            <w:r w:rsidRPr="008E2733">
              <w:rPr>
                <w:sz w:val="24"/>
                <w:szCs w:val="24"/>
                <w:lang w:val="vi-VN"/>
              </w:rPr>
              <w:t>E</w:t>
            </w:r>
            <w:r w:rsidR="00A32947" w:rsidRPr="008E2733">
              <w:rPr>
                <w:sz w:val="24"/>
                <w:szCs w:val="24"/>
                <w:lang w:val="vi-VN"/>
              </w:rPr>
              <w:t>40, p.122</w:t>
            </w:r>
          </w:p>
        </w:tc>
        <w:tc>
          <w:tcPr>
            <w:tcW w:w="3449" w:type="dxa"/>
          </w:tcPr>
          <w:p w14:paraId="4DB01382" w14:textId="77777777" w:rsidR="00330E60" w:rsidRPr="008E2733" w:rsidRDefault="00330E60" w:rsidP="00230B93">
            <w:pPr>
              <w:spacing w:line="312" w:lineRule="auto"/>
              <w:rPr>
                <w:color w:val="202124"/>
                <w:sz w:val="24"/>
                <w:szCs w:val="24"/>
                <w:lang w:val="vi-VN"/>
              </w:rPr>
            </w:pPr>
            <w:r w:rsidRPr="008E2733">
              <w:rPr>
                <w:sz w:val="24"/>
                <w:szCs w:val="24"/>
                <w:lang w:val="vi-VN"/>
              </w:rPr>
              <w:t xml:space="preserve">Lovelace, J. (2014, p.122). </w:t>
            </w:r>
            <w:r w:rsidRPr="008E2733">
              <w:rPr>
                <w:i/>
                <w:iCs/>
                <w:sz w:val="24"/>
                <w:szCs w:val="24"/>
                <w:lang w:val="vi-VN"/>
              </w:rPr>
              <w:t>Bad As In Good.</w:t>
            </w:r>
            <w:r w:rsidRPr="008E2733">
              <w:rPr>
                <w:sz w:val="24"/>
                <w:szCs w:val="24"/>
                <w:lang w:val="vi-VN"/>
              </w:rPr>
              <w:t xml:space="preserve"> Publisher: </w:t>
            </w:r>
            <w:r w:rsidRPr="008E2733">
              <w:rPr>
                <w:color w:val="202124"/>
                <w:sz w:val="24"/>
                <w:szCs w:val="24"/>
                <w:lang w:val="vi-VN"/>
              </w:rPr>
              <w:t>Strebor Books, New York.</w:t>
            </w:r>
          </w:p>
          <w:p w14:paraId="76E9389E" w14:textId="77777777" w:rsidR="00330E60" w:rsidRPr="008E2733" w:rsidRDefault="00330E60" w:rsidP="00230B93">
            <w:pPr>
              <w:spacing w:line="312" w:lineRule="auto"/>
              <w:rPr>
                <w:sz w:val="24"/>
                <w:szCs w:val="24"/>
                <w:lang w:val="vi-VN"/>
              </w:rPr>
            </w:pPr>
          </w:p>
        </w:tc>
        <w:tc>
          <w:tcPr>
            <w:tcW w:w="4255" w:type="dxa"/>
          </w:tcPr>
          <w:p w14:paraId="6C2DEFCB" w14:textId="77777777" w:rsidR="00330E60" w:rsidRPr="008E2733" w:rsidRDefault="00330E60" w:rsidP="00230B93">
            <w:pPr>
              <w:spacing w:line="312" w:lineRule="auto"/>
              <w:rPr>
                <w:sz w:val="24"/>
                <w:szCs w:val="24"/>
                <w:lang w:val="vi-VN"/>
              </w:rPr>
            </w:pPr>
            <w:r w:rsidRPr="008E2733">
              <w:rPr>
                <w:color w:val="000000" w:themeColor="text1"/>
                <w:sz w:val="24"/>
                <w:szCs w:val="24"/>
                <w:shd w:val="clear" w:color="auto" w:fill="FFFFFF"/>
              </w:rPr>
              <w:t>I certainly hadn't planned to</w:t>
            </w:r>
            <w:r w:rsidRPr="008E2733">
              <w:rPr>
                <w:rStyle w:val="apple-converted-space"/>
                <w:color w:val="000000" w:themeColor="text1"/>
                <w:sz w:val="24"/>
                <w:szCs w:val="24"/>
                <w:shd w:val="clear" w:color="auto" w:fill="FFFFFF"/>
              </w:rPr>
              <w:t> </w:t>
            </w:r>
            <w:r w:rsidRPr="008E2733">
              <w:rPr>
                <w:rStyle w:val="Emphasis"/>
                <w:b/>
                <w:bCs/>
                <w:color w:val="000000" w:themeColor="text1"/>
                <w:sz w:val="24"/>
                <w:szCs w:val="24"/>
              </w:rPr>
              <w:t xml:space="preserve">jump down </w:t>
            </w:r>
            <w:r w:rsidRPr="008E2733">
              <w:rPr>
                <w:rStyle w:val="Emphasis"/>
                <w:color w:val="000000" w:themeColor="text1"/>
                <w:sz w:val="24"/>
                <w:szCs w:val="24"/>
              </w:rPr>
              <w:t>her throat</w:t>
            </w:r>
            <w:r w:rsidRPr="008E2733">
              <w:rPr>
                <w:rStyle w:val="apple-converted-space"/>
                <w:color w:val="000000" w:themeColor="text1"/>
                <w:sz w:val="24"/>
                <w:szCs w:val="24"/>
                <w:shd w:val="clear" w:color="auto" w:fill="FFFFFF"/>
              </w:rPr>
              <w:t> </w:t>
            </w:r>
            <w:r w:rsidRPr="008E2733">
              <w:rPr>
                <w:color w:val="000000" w:themeColor="text1"/>
                <w:sz w:val="24"/>
                <w:szCs w:val="24"/>
                <w:shd w:val="clear" w:color="auto" w:fill="FFFFFF"/>
              </w:rPr>
              <w:t>in the middle of a sub shop, but all I needed was a reason</w:t>
            </w:r>
            <w:r w:rsidRPr="008E2733">
              <w:rPr>
                <w:color w:val="000000" w:themeColor="text1"/>
                <w:sz w:val="24"/>
                <w:szCs w:val="24"/>
                <w:shd w:val="clear" w:color="auto" w:fill="FFFFFF"/>
                <w:lang w:val="vi-VN"/>
              </w:rPr>
              <w:t>.</w:t>
            </w:r>
          </w:p>
        </w:tc>
      </w:tr>
      <w:tr w:rsidR="00330E60" w:rsidRPr="008E2733" w14:paraId="6FCE7F13" w14:textId="77777777" w:rsidTr="00A05698">
        <w:tc>
          <w:tcPr>
            <w:tcW w:w="1074" w:type="dxa"/>
            <w:vAlign w:val="center"/>
          </w:tcPr>
          <w:p w14:paraId="15F546AF" w14:textId="0D80B761" w:rsidR="00330E60" w:rsidRPr="008E2733" w:rsidRDefault="00330E60" w:rsidP="00230B93">
            <w:pPr>
              <w:spacing w:line="312" w:lineRule="auto"/>
              <w:rPr>
                <w:sz w:val="24"/>
                <w:szCs w:val="24"/>
                <w:lang w:val="vi-VN"/>
              </w:rPr>
            </w:pPr>
            <w:r w:rsidRPr="008E2733">
              <w:rPr>
                <w:sz w:val="24"/>
                <w:szCs w:val="24"/>
                <w:lang w:val="vi-VN"/>
              </w:rPr>
              <w:t>E</w:t>
            </w:r>
            <w:r w:rsidR="003D7FCC" w:rsidRPr="008E2733">
              <w:rPr>
                <w:sz w:val="24"/>
                <w:szCs w:val="24"/>
                <w:lang w:val="vi-VN"/>
              </w:rPr>
              <w:t>41, p.120</w:t>
            </w:r>
          </w:p>
        </w:tc>
        <w:tc>
          <w:tcPr>
            <w:tcW w:w="3449" w:type="dxa"/>
          </w:tcPr>
          <w:p w14:paraId="7DA55C78" w14:textId="77777777" w:rsidR="00330E60" w:rsidRPr="008E2733" w:rsidRDefault="00330E60" w:rsidP="00230B93">
            <w:pPr>
              <w:spacing w:line="312" w:lineRule="auto"/>
              <w:rPr>
                <w:sz w:val="24"/>
                <w:szCs w:val="24"/>
                <w:lang w:val="vi-VN"/>
              </w:rPr>
            </w:pPr>
            <w:r w:rsidRPr="008E2733">
              <w:rPr>
                <w:sz w:val="24"/>
                <w:szCs w:val="24"/>
                <w:lang w:val="vi-VN"/>
              </w:rPr>
              <w:t xml:space="preserve">Lynn, J. (2011, p.120). </w:t>
            </w:r>
            <w:r w:rsidRPr="008E2733">
              <w:rPr>
                <w:i/>
                <w:iCs/>
                <w:sz w:val="24"/>
                <w:szCs w:val="24"/>
                <w:lang w:val="vi-VN"/>
              </w:rPr>
              <w:t>The Doctor’s Damsel in Distress.</w:t>
            </w:r>
            <w:r w:rsidRPr="008E2733">
              <w:rPr>
                <w:sz w:val="24"/>
                <w:szCs w:val="24"/>
                <w:lang w:val="vi-VN"/>
              </w:rPr>
              <w:t xml:space="preserve"> Publisher: First North American Publication</w:t>
            </w:r>
          </w:p>
        </w:tc>
        <w:tc>
          <w:tcPr>
            <w:tcW w:w="4255" w:type="dxa"/>
          </w:tcPr>
          <w:p w14:paraId="4BD970F0" w14:textId="77777777" w:rsidR="00330E60" w:rsidRPr="008E2733" w:rsidRDefault="00330E60"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He lifted her hand to his mouth, pressed a kiss to her fingers. “To be my date”. Shivers up and down her spine, </w:t>
            </w:r>
            <w:r w:rsidRPr="008E2733">
              <w:rPr>
                <w:b/>
                <w:bCs/>
                <w:color w:val="000000" w:themeColor="text1"/>
                <w:sz w:val="24"/>
                <w:szCs w:val="24"/>
                <w:shd w:val="clear" w:color="auto" w:fill="FFFFFF"/>
                <w:lang w:val="vi-VN"/>
              </w:rPr>
              <w:t>zapping</w:t>
            </w:r>
            <w:r w:rsidRPr="008E2733">
              <w:rPr>
                <w:color w:val="000000" w:themeColor="text1"/>
                <w:sz w:val="24"/>
                <w:szCs w:val="24"/>
                <w:shd w:val="clear" w:color="auto" w:fill="FFFFFF"/>
                <w:lang w:val="vi-VN"/>
              </w:rPr>
              <w:t xml:space="preserve"> every which way and </w:t>
            </w:r>
            <w:r w:rsidRPr="008E2733">
              <w:rPr>
                <w:b/>
                <w:bCs/>
                <w:color w:val="000000" w:themeColor="text1"/>
                <w:sz w:val="24"/>
                <w:szCs w:val="24"/>
                <w:shd w:val="clear" w:color="auto" w:fill="FFFFFF"/>
                <w:lang w:val="vi-VN"/>
              </w:rPr>
              <w:t>bumping</w:t>
            </w:r>
            <w:r w:rsidRPr="008E2733">
              <w:rPr>
                <w:color w:val="000000" w:themeColor="text1"/>
                <w:sz w:val="24"/>
                <w:szCs w:val="24"/>
                <w:shd w:val="clear" w:color="auto" w:fill="FFFFFF"/>
                <w:lang w:val="vi-VN"/>
              </w:rPr>
              <w:t xml:space="preserve"> into each other, making her head </w:t>
            </w:r>
            <w:r w:rsidRPr="008E2733">
              <w:rPr>
                <w:b/>
                <w:bCs/>
                <w:color w:val="000000" w:themeColor="text1"/>
                <w:sz w:val="24"/>
                <w:szCs w:val="24"/>
                <w:shd w:val="clear" w:color="auto" w:fill="FFFFFF"/>
                <w:lang w:val="vi-VN"/>
              </w:rPr>
              <w:t>spin</w:t>
            </w:r>
            <w:r w:rsidRPr="008E2733">
              <w:rPr>
                <w:color w:val="000000" w:themeColor="text1"/>
                <w:sz w:val="24"/>
                <w:szCs w:val="24"/>
                <w:shd w:val="clear" w:color="auto" w:fill="FFFFFF"/>
                <w:lang w:val="vi-VN"/>
              </w:rPr>
              <w:t>.</w:t>
            </w:r>
          </w:p>
        </w:tc>
      </w:tr>
      <w:tr w:rsidR="00330E60" w:rsidRPr="008E2733" w14:paraId="1DDF96D2" w14:textId="77777777" w:rsidTr="00A05698">
        <w:tc>
          <w:tcPr>
            <w:tcW w:w="1074" w:type="dxa"/>
            <w:vAlign w:val="center"/>
          </w:tcPr>
          <w:p w14:paraId="5FEDFE93" w14:textId="02B67037" w:rsidR="00330E60" w:rsidRPr="008E2733" w:rsidRDefault="00330E60" w:rsidP="00230B93">
            <w:pPr>
              <w:spacing w:line="312" w:lineRule="auto"/>
              <w:rPr>
                <w:sz w:val="24"/>
                <w:szCs w:val="24"/>
                <w:lang w:val="vi-VN"/>
              </w:rPr>
            </w:pPr>
            <w:r w:rsidRPr="008E2733">
              <w:rPr>
                <w:sz w:val="24"/>
                <w:szCs w:val="24"/>
                <w:lang w:val="vi-VN"/>
              </w:rPr>
              <w:t>E</w:t>
            </w:r>
            <w:r w:rsidR="003D7FCC" w:rsidRPr="008E2733">
              <w:rPr>
                <w:sz w:val="24"/>
                <w:szCs w:val="24"/>
                <w:lang w:val="vi-VN"/>
              </w:rPr>
              <w:t>42, p.47</w:t>
            </w:r>
          </w:p>
        </w:tc>
        <w:tc>
          <w:tcPr>
            <w:tcW w:w="3449" w:type="dxa"/>
          </w:tcPr>
          <w:p w14:paraId="484C4536" w14:textId="77777777" w:rsidR="00330E60" w:rsidRPr="008E2733" w:rsidRDefault="00330E60" w:rsidP="00230B93">
            <w:pPr>
              <w:spacing w:line="312" w:lineRule="auto"/>
              <w:rPr>
                <w:sz w:val="24"/>
                <w:szCs w:val="24"/>
                <w:lang w:val="vi-VN"/>
              </w:rPr>
            </w:pPr>
            <w:r w:rsidRPr="008E2733">
              <w:rPr>
                <w:sz w:val="24"/>
                <w:szCs w:val="24"/>
                <w:lang w:val="vi-VN"/>
              </w:rPr>
              <w:t xml:space="preserve">Madison, K. (2015, p.47). </w:t>
            </w:r>
            <w:r w:rsidRPr="008E2733">
              <w:rPr>
                <w:i/>
                <w:iCs/>
                <w:sz w:val="24"/>
                <w:szCs w:val="24"/>
                <w:lang w:val="vi-VN"/>
              </w:rPr>
              <w:t>Promised</w:t>
            </w:r>
            <w:r w:rsidRPr="008E2733">
              <w:rPr>
                <w:sz w:val="24"/>
                <w:szCs w:val="24"/>
                <w:lang w:val="vi-VN"/>
              </w:rPr>
              <w:t xml:space="preserve"> </w:t>
            </w:r>
            <w:r w:rsidRPr="008E2733">
              <w:rPr>
                <w:i/>
                <w:iCs/>
                <w:sz w:val="24"/>
                <w:szCs w:val="24"/>
                <w:lang w:val="vi-VN"/>
              </w:rPr>
              <w:t>By Post</w:t>
            </w:r>
            <w:r w:rsidRPr="008E2733">
              <w:rPr>
                <w:sz w:val="24"/>
                <w:szCs w:val="24"/>
                <w:lang w:val="vi-VN"/>
              </w:rPr>
              <w:t>. Publisher: Harlequin Historical</w:t>
            </w:r>
          </w:p>
        </w:tc>
        <w:tc>
          <w:tcPr>
            <w:tcW w:w="4255" w:type="dxa"/>
          </w:tcPr>
          <w:p w14:paraId="31081377" w14:textId="77777777" w:rsidR="00330E60" w:rsidRPr="008E2733" w:rsidRDefault="00330E60"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Her heart </w:t>
            </w:r>
            <w:r w:rsidRPr="008E2733">
              <w:rPr>
                <w:b/>
                <w:bCs/>
                <w:color w:val="000000" w:themeColor="text1"/>
                <w:sz w:val="24"/>
                <w:szCs w:val="24"/>
                <w:shd w:val="clear" w:color="auto" w:fill="FFFFFF"/>
                <w:lang w:val="vi-VN"/>
              </w:rPr>
              <w:t>leaped</w:t>
            </w:r>
            <w:r w:rsidRPr="008E2733">
              <w:rPr>
                <w:color w:val="000000" w:themeColor="text1"/>
                <w:sz w:val="24"/>
                <w:szCs w:val="24"/>
                <w:shd w:val="clear" w:color="auto" w:fill="FFFFFF"/>
                <w:lang w:val="vi-VN"/>
              </w:rPr>
              <w:t xml:space="preserve"> into her throat, and her knees </w:t>
            </w:r>
            <w:r w:rsidRPr="008E2733">
              <w:rPr>
                <w:b/>
                <w:bCs/>
                <w:color w:val="000000" w:themeColor="text1"/>
                <w:sz w:val="24"/>
                <w:szCs w:val="24"/>
                <w:shd w:val="clear" w:color="auto" w:fill="FFFFFF"/>
                <w:lang w:val="vi-VN"/>
              </w:rPr>
              <w:t>wobbled</w:t>
            </w:r>
            <w:r w:rsidRPr="008E2733">
              <w:rPr>
                <w:color w:val="000000" w:themeColor="text1"/>
                <w:sz w:val="24"/>
                <w:szCs w:val="24"/>
                <w:shd w:val="clear" w:color="auto" w:fill="FFFFFF"/>
                <w:lang w:val="vi-VN"/>
              </w:rPr>
              <w:t xml:space="preserve"> like jam.</w:t>
            </w:r>
          </w:p>
        </w:tc>
      </w:tr>
      <w:tr w:rsidR="00330E60" w:rsidRPr="008E2733" w14:paraId="36C77B3C" w14:textId="77777777" w:rsidTr="00A05698">
        <w:tc>
          <w:tcPr>
            <w:tcW w:w="1074" w:type="dxa"/>
            <w:vAlign w:val="center"/>
          </w:tcPr>
          <w:p w14:paraId="25A9C0EB" w14:textId="2A6E13FE" w:rsidR="00330E60" w:rsidRPr="008E2733" w:rsidRDefault="00330E60" w:rsidP="00230B93">
            <w:pPr>
              <w:spacing w:line="312" w:lineRule="auto"/>
              <w:rPr>
                <w:sz w:val="24"/>
                <w:szCs w:val="24"/>
                <w:lang w:val="vi-VN"/>
              </w:rPr>
            </w:pPr>
            <w:r w:rsidRPr="008E2733">
              <w:rPr>
                <w:sz w:val="24"/>
                <w:szCs w:val="24"/>
                <w:lang w:val="vi-VN"/>
              </w:rPr>
              <w:t>E</w:t>
            </w:r>
            <w:r w:rsidR="003D7FCC" w:rsidRPr="008E2733">
              <w:rPr>
                <w:sz w:val="24"/>
                <w:szCs w:val="24"/>
                <w:lang w:val="vi-VN"/>
              </w:rPr>
              <w:t xml:space="preserve">43, </w:t>
            </w:r>
            <w:r w:rsidR="003D7FCC" w:rsidRPr="008E2733">
              <w:rPr>
                <w:sz w:val="24"/>
                <w:szCs w:val="24"/>
                <w:lang w:val="vi-VN"/>
              </w:rPr>
              <w:lastRenderedPageBreak/>
              <w:t>p.24</w:t>
            </w:r>
          </w:p>
        </w:tc>
        <w:tc>
          <w:tcPr>
            <w:tcW w:w="3449" w:type="dxa"/>
          </w:tcPr>
          <w:p w14:paraId="7C5ACDE9" w14:textId="77777777" w:rsidR="00330E60" w:rsidRPr="008E2733" w:rsidRDefault="00330E60" w:rsidP="00230B93">
            <w:pPr>
              <w:spacing w:line="312" w:lineRule="auto"/>
              <w:rPr>
                <w:sz w:val="24"/>
                <w:szCs w:val="24"/>
                <w:lang w:val="vi-VN"/>
              </w:rPr>
            </w:pPr>
            <w:r w:rsidRPr="008E2733">
              <w:rPr>
                <w:sz w:val="24"/>
                <w:szCs w:val="24"/>
                <w:lang w:val="vi-VN"/>
              </w:rPr>
              <w:lastRenderedPageBreak/>
              <w:t xml:space="preserve">Mantel, H. (2010, p.24). Wolf </w:t>
            </w:r>
            <w:r w:rsidRPr="008E2733">
              <w:rPr>
                <w:sz w:val="24"/>
                <w:szCs w:val="24"/>
                <w:lang w:val="vi-VN"/>
              </w:rPr>
              <w:lastRenderedPageBreak/>
              <w:t>Hall. Publisher: Picador</w:t>
            </w:r>
          </w:p>
        </w:tc>
        <w:tc>
          <w:tcPr>
            <w:tcW w:w="4255" w:type="dxa"/>
          </w:tcPr>
          <w:p w14:paraId="429A5BFB" w14:textId="77777777" w:rsidR="00330E60" w:rsidRPr="008E2733" w:rsidRDefault="00330E60" w:rsidP="00230B93">
            <w:pPr>
              <w:spacing w:line="312" w:lineRule="auto"/>
              <w:rPr>
                <w:color w:val="000000" w:themeColor="text1"/>
                <w:sz w:val="24"/>
                <w:szCs w:val="24"/>
                <w:shd w:val="clear" w:color="auto" w:fill="FFFFFF"/>
              </w:rPr>
            </w:pPr>
            <w:proofErr w:type="spellStart"/>
            <w:r w:rsidRPr="008E2733">
              <w:rPr>
                <w:sz w:val="24"/>
                <w:szCs w:val="24"/>
              </w:rPr>
              <w:lastRenderedPageBreak/>
              <w:t>Rafe</w:t>
            </w:r>
            <w:proofErr w:type="spellEnd"/>
            <w:r w:rsidRPr="008E2733">
              <w:rPr>
                <w:sz w:val="24"/>
                <w:szCs w:val="24"/>
                <w:lang w:val="vi-VN"/>
              </w:rPr>
              <w:t>’</w:t>
            </w:r>
            <w:r w:rsidRPr="008E2733">
              <w:rPr>
                <w:sz w:val="24"/>
                <w:szCs w:val="24"/>
              </w:rPr>
              <w:t xml:space="preserve">s smile </w:t>
            </w:r>
            <w:r w:rsidRPr="008E2733">
              <w:rPr>
                <w:b/>
                <w:bCs/>
                <w:sz w:val="24"/>
                <w:szCs w:val="24"/>
              </w:rPr>
              <w:t>flickers</w:t>
            </w:r>
            <w:r w:rsidRPr="008E2733">
              <w:rPr>
                <w:sz w:val="24"/>
                <w:szCs w:val="24"/>
                <w:lang w:val="vi-VN"/>
              </w:rPr>
              <w:t xml:space="preserve">, </w:t>
            </w:r>
            <w:r w:rsidRPr="008E2733">
              <w:rPr>
                <w:sz w:val="24"/>
                <w:szCs w:val="24"/>
              </w:rPr>
              <w:t xml:space="preserve">the wind pulls the </w:t>
            </w:r>
            <w:r w:rsidRPr="008E2733">
              <w:rPr>
                <w:sz w:val="24"/>
                <w:szCs w:val="24"/>
              </w:rPr>
              <w:lastRenderedPageBreak/>
              <w:t>torch flame into a rainy blur.</w:t>
            </w:r>
          </w:p>
        </w:tc>
      </w:tr>
      <w:tr w:rsidR="00330E60" w:rsidRPr="008E2733" w14:paraId="396BFE76" w14:textId="77777777" w:rsidTr="00A05698">
        <w:tc>
          <w:tcPr>
            <w:tcW w:w="1074" w:type="dxa"/>
            <w:vAlign w:val="center"/>
          </w:tcPr>
          <w:p w14:paraId="1DCF787A" w14:textId="67AE6510" w:rsidR="00330E60" w:rsidRPr="008E2733" w:rsidRDefault="00330E60" w:rsidP="00230B93">
            <w:pPr>
              <w:spacing w:line="312" w:lineRule="auto"/>
              <w:rPr>
                <w:sz w:val="24"/>
                <w:szCs w:val="24"/>
                <w:lang w:val="vi-VN"/>
              </w:rPr>
            </w:pPr>
            <w:r w:rsidRPr="008E2733">
              <w:rPr>
                <w:sz w:val="24"/>
                <w:szCs w:val="24"/>
                <w:lang w:val="vi-VN"/>
              </w:rPr>
              <w:lastRenderedPageBreak/>
              <w:t>E</w:t>
            </w:r>
            <w:r w:rsidR="003D7FCC" w:rsidRPr="008E2733">
              <w:rPr>
                <w:sz w:val="24"/>
                <w:szCs w:val="24"/>
                <w:lang w:val="vi-VN"/>
              </w:rPr>
              <w:t>44, p.105</w:t>
            </w:r>
          </w:p>
        </w:tc>
        <w:tc>
          <w:tcPr>
            <w:tcW w:w="3449" w:type="dxa"/>
          </w:tcPr>
          <w:p w14:paraId="3B4DA554" w14:textId="77777777" w:rsidR="00330E60" w:rsidRPr="008E2733" w:rsidRDefault="00330E60" w:rsidP="00230B93">
            <w:pPr>
              <w:spacing w:line="312" w:lineRule="auto"/>
              <w:rPr>
                <w:sz w:val="24"/>
                <w:szCs w:val="24"/>
                <w:lang w:val="vi-VN"/>
              </w:rPr>
            </w:pPr>
            <w:r w:rsidRPr="008E2733">
              <w:rPr>
                <w:sz w:val="24"/>
                <w:szCs w:val="24"/>
                <w:lang w:val="vi-VN"/>
              </w:rPr>
              <w:t xml:space="preserve">Merrill, C. (2007, p.105). </w:t>
            </w:r>
            <w:r w:rsidRPr="008E2733">
              <w:rPr>
                <w:i/>
                <w:iCs/>
                <w:color w:val="000000"/>
                <w:sz w:val="24"/>
                <w:szCs w:val="24"/>
              </w:rPr>
              <w:t>An Unladylike Offer</w:t>
            </w:r>
            <w:r w:rsidRPr="008E2733">
              <w:rPr>
                <w:color w:val="000000"/>
                <w:sz w:val="24"/>
                <w:szCs w:val="24"/>
                <w:lang w:val="vi-VN"/>
              </w:rPr>
              <w:t xml:space="preserve">. </w:t>
            </w:r>
            <w:r w:rsidRPr="008E2733">
              <w:rPr>
                <w:sz w:val="24"/>
                <w:szCs w:val="24"/>
                <w:lang w:val="vi-VN"/>
              </w:rPr>
              <w:t>Publisher: Harlequin Historical</w:t>
            </w:r>
          </w:p>
        </w:tc>
        <w:tc>
          <w:tcPr>
            <w:tcW w:w="4255" w:type="dxa"/>
          </w:tcPr>
          <w:p w14:paraId="2CCC6C85" w14:textId="77777777" w:rsidR="00330E60" w:rsidRPr="008E2733" w:rsidRDefault="00330E60" w:rsidP="00230B93">
            <w:pPr>
              <w:spacing w:line="312" w:lineRule="auto"/>
              <w:rPr>
                <w:sz w:val="24"/>
                <w:szCs w:val="24"/>
                <w:lang w:val="vi-VN"/>
              </w:rPr>
            </w:pPr>
            <w:r w:rsidRPr="008E2733">
              <w:rPr>
                <w:color w:val="000000"/>
                <w:sz w:val="24"/>
                <w:szCs w:val="24"/>
              </w:rPr>
              <w:t>She</w:t>
            </w:r>
            <w:r w:rsidRPr="008E2733">
              <w:rPr>
                <w:b/>
                <w:bCs/>
                <w:color w:val="000000"/>
                <w:sz w:val="24"/>
                <w:szCs w:val="24"/>
              </w:rPr>
              <w:t xml:space="preserve"> sat</w:t>
            </w:r>
            <w:r w:rsidRPr="008E2733">
              <w:rPr>
                <w:color w:val="000000"/>
                <w:sz w:val="24"/>
                <w:szCs w:val="24"/>
              </w:rPr>
              <w:t xml:space="preserve"> </w:t>
            </w:r>
            <w:r w:rsidRPr="008E2733">
              <w:rPr>
                <w:b/>
                <w:bCs/>
                <w:color w:val="000000"/>
                <w:sz w:val="24"/>
                <w:szCs w:val="24"/>
              </w:rPr>
              <w:t>frozen</w:t>
            </w:r>
            <w:r w:rsidRPr="008E2733">
              <w:rPr>
                <w:color w:val="000000"/>
                <w:sz w:val="24"/>
                <w:szCs w:val="24"/>
              </w:rPr>
              <w:t xml:space="preserve"> in the spot, knowing that it was folly to wait, but still afraid to open the door.</w:t>
            </w:r>
          </w:p>
        </w:tc>
      </w:tr>
      <w:tr w:rsidR="00330E60" w:rsidRPr="008E2733" w14:paraId="5872BB2E" w14:textId="77777777" w:rsidTr="00A05698">
        <w:tc>
          <w:tcPr>
            <w:tcW w:w="1074" w:type="dxa"/>
            <w:vAlign w:val="center"/>
          </w:tcPr>
          <w:p w14:paraId="7F0DCE07" w14:textId="621FE034" w:rsidR="00330E60" w:rsidRPr="008E2733" w:rsidRDefault="00330E60" w:rsidP="00230B93">
            <w:pPr>
              <w:spacing w:line="312" w:lineRule="auto"/>
              <w:rPr>
                <w:sz w:val="24"/>
                <w:szCs w:val="24"/>
                <w:lang w:val="vi-VN"/>
              </w:rPr>
            </w:pPr>
            <w:r w:rsidRPr="008E2733">
              <w:rPr>
                <w:sz w:val="24"/>
                <w:szCs w:val="24"/>
                <w:lang w:val="vi-VN"/>
              </w:rPr>
              <w:t>E</w:t>
            </w:r>
            <w:r w:rsidR="00D575F5" w:rsidRPr="008E2733">
              <w:rPr>
                <w:sz w:val="24"/>
                <w:szCs w:val="24"/>
                <w:lang w:val="vi-VN"/>
              </w:rPr>
              <w:t>44, p.235</w:t>
            </w:r>
          </w:p>
        </w:tc>
        <w:tc>
          <w:tcPr>
            <w:tcW w:w="3449" w:type="dxa"/>
          </w:tcPr>
          <w:p w14:paraId="4FA5E897" w14:textId="77777777" w:rsidR="00330E60" w:rsidRPr="008E2733" w:rsidRDefault="00330E60" w:rsidP="00230B93">
            <w:pPr>
              <w:spacing w:line="312" w:lineRule="auto"/>
              <w:rPr>
                <w:sz w:val="24"/>
                <w:szCs w:val="24"/>
                <w:lang w:val="vi-VN"/>
              </w:rPr>
            </w:pPr>
            <w:r w:rsidRPr="008E2733">
              <w:rPr>
                <w:sz w:val="24"/>
                <w:szCs w:val="24"/>
                <w:lang w:val="vi-VN"/>
              </w:rPr>
              <w:t xml:space="preserve">Merritt, V. (2019, p. 235). </w:t>
            </w:r>
            <w:r w:rsidRPr="008E2733">
              <w:rPr>
                <w:i/>
                <w:iCs/>
                <w:color w:val="000000"/>
                <w:sz w:val="24"/>
                <w:szCs w:val="24"/>
              </w:rPr>
              <w:t>Through Roni</w:t>
            </w:r>
            <w:r w:rsidRPr="008E2733">
              <w:rPr>
                <w:i/>
                <w:iCs/>
                <w:color w:val="000000"/>
                <w:sz w:val="24"/>
                <w:szCs w:val="24"/>
                <w:lang w:val="vi-VN"/>
              </w:rPr>
              <w:t>’</w:t>
            </w:r>
            <w:r w:rsidRPr="008E2733">
              <w:rPr>
                <w:i/>
                <w:iCs/>
                <w:color w:val="000000"/>
                <w:sz w:val="24"/>
                <w:szCs w:val="24"/>
              </w:rPr>
              <w:t>s Eyes</w:t>
            </w:r>
            <w:r w:rsidRPr="008E2733">
              <w:rPr>
                <w:color w:val="000000"/>
                <w:sz w:val="24"/>
                <w:szCs w:val="24"/>
                <w:lang w:val="vi-VN"/>
              </w:rPr>
              <w:t>. Publisher: lulu.com; second edition (June 3, 2019)</w:t>
            </w:r>
          </w:p>
        </w:tc>
        <w:tc>
          <w:tcPr>
            <w:tcW w:w="4255" w:type="dxa"/>
          </w:tcPr>
          <w:p w14:paraId="2AD8C10C" w14:textId="77777777" w:rsidR="00330E60" w:rsidRPr="008E2733" w:rsidRDefault="00330E60" w:rsidP="00230B93">
            <w:pPr>
              <w:spacing w:line="312" w:lineRule="auto"/>
              <w:rPr>
                <w:color w:val="000000"/>
                <w:sz w:val="24"/>
                <w:szCs w:val="24"/>
              </w:rPr>
            </w:pPr>
            <w:r w:rsidRPr="008E2733">
              <w:rPr>
                <w:color w:val="000000"/>
                <w:sz w:val="24"/>
                <w:szCs w:val="24"/>
              </w:rPr>
              <w:t xml:space="preserve">When I realized it, I </w:t>
            </w:r>
            <w:r w:rsidRPr="008E2733">
              <w:rPr>
                <w:b/>
                <w:bCs/>
                <w:color w:val="000000"/>
                <w:sz w:val="24"/>
                <w:szCs w:val="24"/>
              </w:rPr>
              <w:t>stormed out</w:t>
            </w:r>
            <w:r w:rsidRPr="008E2733">
              <w:rPr>
                <w:color w:val="000000"/>
                <w:sz w:val="24"/>
                <w:szCs w:val="24"/>
              </w:rPr>
              <w:t xml:space="preserve"> of the room after him.</w:t>
            </w:r>
          </w:p>
        </w:tc>
      </w:tr>
      <w:tr w:rsidR="00330E60" w:rsidRPr="008E2733" w14:paraId="05352BDB" w14:textId="77777777" w:rsidTr="00A05698">
        <w:tc>
          <w:tcPr>
            <w:tcW w:w="1074" w:type="dxa"/>
            <w:vAlign w:val="center"/>
          </w:tcPr>
          <w:p w14:paraId="4483BB09" w14:textId="1C234FE9" w:rsidR="00330E60" w:rsidRPr="008E2733" w:rsidRDefault="00330E60" w:rsidP="00230B93">
            <w:pPr>
              <w:spacing w:line="312" w:lineRule="auto"/>
              <w:rPr>
                <w:b/>
                <w:bCs/>
                <w:sz w:val="24"/>
                <w:szCs w:val="24"/>
                <w:lang w:val="vi-VN"/>
              </w:rPr>
            </w:pPr>
            <w:r w:rsidRPr="008E2733">
              <w:rPr>
                <w:sz w:val="24"/>
                <w:szCs w:val="24"/>
                <w:lang w:val="vi-VN"/>
              </w:rPr>
              <w:t>E</w:t>
            </w:r>
            <w:r w:rsidR="00D575F5" w:rsidRPr="008E2733">
              <w:rPr>
                <w:sz w:val="24"/>
                <w:szCs w:val="24"/>
                <w:lang w:val="vi-VN"/>
              </w:rPr>
              <w:t>46, p.91</w:t>
            </w:r>
          </w:p>
        </w:tc>
        <w:tc>
          <w:tcPr>
            <w:tcW w:w="3449" w:type="dxa"/>
          </w:tcPr>
          <w:p w14:paraId="0CAB349F" w14:textId="77777777" w:rsidR="00330E60" w:rsidRPr="008E2733" w:rsidRDefault="00330E60" w:rsidP="00230B93">
            <w:pPr>
              <w:spacing w:line="312" w:lineRule="auto"/>
              <w:rPr>
                <w:sz w:val="24"/>
                <w:szCs w:val="24"/>
                <w:lang w:val="vi-VN"/>
              </w:rPr>
            </w:pPr>
            <w:r w:rsidRPr="008E2733">
              <w:rPr>
                <w:sz w:val="24"/>
                <w:szCs w:val="24"/>
                <w:lang w:val="vi-VN"/>
              </w:rPr>
              <w:t xml:space="preserve">Nori, D. (2011, p.91). </w:t>
            </w:r>
            <w:r w:rsidRPr="008E2733">
              <w:rPr>
                <w:color w:val="000000"/>
                <w:sz w:val="24"/>
                <w:szCs w:val="24"/>
              </w:rPr>
              <w:t>Romancing the Divine: A Story about True Love</w:t>
            </w:r>
            <w:r w:rsidRPr="008E2733">
              <w:rPr>
                <w:color w:val="000000"/>
                <w:sz w:val="24"/>
                <w:szCs w:val="24"/>
                <w:lang w:val="vi-VN"/>
              </w:rPr>
              <w:t xml:space="preserve">. </w:t>
            </w:r>
            <w:r w:rsidRPr="008E2733">
              <w:rPr>
                <w:sz w:val="24"/>
                <w:szCs w:val="24"/>
                <w:lang w:val="vi-VN"/>
              </w:rPr>
              <w:t>Publisher: Destiny Image</w:t>
            </w:r>
          </w:p>
        </w:tc>
        <w:tc>
          <w:tcPr>
            <w:tcW w:w="4255" w:type="dxa"/>
          </w:tcPr>
          <w:p w14:paraId="1F0E5DE7" w14:textId="77777777" w:rsidR="00330E60" w:rsidRPr="008E2733" w:rsidRDefault="00330E60" w:rsidP="00230B93">
            <w:pPr>
              <w:spacing w:line="312" w:lineRule="auto"/>
              <w:rPr>
                <w:b/>
                <w:bCs/>
                <w:sz w:val="24"/>
                <w:szCs w:val="24"/>
                <w:lang w:val="vi-VN"/>
              </w:rPr>
            </w:pPr>
            <w:r w:rsidRPr="008E2733">
              <w:rPr>
                <w:color w:val="000000"/>
                <w:sz w:val="24"/>
                <w:szCs w:val="24"/>
              </w:rPr>
              <w:t>I remained</w:t>
            </w:r>
            <w:r w:rsidRPr="008E2733">
              <w:rPr>
                <w:b/>
                <w:bCs/>
                <w:color w:val="000000"/>
                <w:sz w:val="24"/>
                <w:szCs w:val="24"/>
              </w:rPr>
              <w:t xml:space="preserve"> frozen </w:t>
            </w:r>
            <w:r w:rsidRPr="008E2733">
              <w:rPr>
                <w:color w:val="000000"/>
                <w:sz w:val="24"/>
                <w:szCs w:val="24"/>
              </w:rPr>
              <w:t xml:space="preserve">with my eyes squeezed shut, still certain that death was imminent, when the familiar hand on my shoulder and a gentle, “Do not be afraid, </w:t>
            </w:r>
            <w:proofErr w:type="gramStart"/>
            <w:r w:rsidRPr="008E2733">
              <w:rPr>
                <w:color w:val="000000"/>
                <w:sz w:val="24"/>
                <w:szCs w:val="24"/>
              </w:rPr>
              <w:t>My</w:t>
            </w:r>
            <w:proofErr w:type="gramEnd"/>
            <w:r w:rsidRPr="008E2733">
              <w:rPr>
                <w:color w:val="000000"/>
                <w:sz w:val="24"/>
                <w:szCs w:val="24"/>
              </w:rPr>
              <w:t xml:space="preserve"> son,” caused me to </w:t>
            </w:r>
            <w:r w:rsidRPr="008E2733">
              <w:rPr>
                <w:b/>
                <w:bCs/>
                <w:color w:val="000000"/>
                <w:sz w:val="24"/>
                <w:szCs w:val="24"/>
              </w:rPr>
              <w:t>melt</w:t>
            </w:r>
            <w:r w:rsidRPr="008E2733">
              <w:rPr>
                <w:color w:val="000000"/>
                <w:sz w:val="24"/>
                <w:szCs w:val="24"/>
              </w:rPr>
              <w:t xml:space="preserve"> to the ground.</w:t>
            </w:r>
          </w:p>
        </w:tc>
      </w:tr>
      <w:tr w:rsidR="00330E60" w:rsidRPr="008E2733" w14:paraId="3DD18322" w14:textId="77777777" w:rsidTr="00A05698">
        <w:tc>
          <w:tcPr>
            <w:tcW w:w="1074" w:type="dxa"/>
            <w:vAlign w:val="center"/>
          </w:tcPr>
          <w:p w14:paraId="63E0283A" w14:textId="49ECFF74" w:rsidR="00330E60" w:rsidRPr="008E2733" w:rsidRDefault="00330E60" w:rsidP="00230B93">
            <w:pPr>
              <w:spacing w:line="312" w:lineRule="auto"/>
              <w:rPr>
                <w:b/>
                <w:bCs/>
                <w:sz w:val="24"/>
                <w:szCs w:val="24"/>
                <w:lang w:val="vi-VN"/>
              </w:rPr>
            </w:pPr>
            <w:r w:rsidRPr="008E2733">
              <w:rPr>
                <w:sz w:val="24"/>
                <w:szCs w:val="24"/>
                <w:lang w:val="vi-VN"/>
              </w:rPr>
              <w:t>E</w:t>
            </w:r>
            <w:r w:rsidR="00D575F5" w:rsidRPr="008E2733">
              <w:rPr>
                <w:sz w:val="24"/>
                <w:szCs w:val="24"/>
                <w:lang w:val="vi-VN"/>
              </w:rPr>
              <w:t>47, p.23</w:t>
            </w:r>
          </w:p>
        </w:tc>
        <w:tc>
          <w:tcPr>
            <w:tcW w:w="3449" w:type="dxa"/>
          </w:tcPr>
          <w:p w14:paraId="297437B3"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Pascal, F. (2008, p.23). </w:t>
            </w:r>
            <w:r w:rsidRPr="008E2733">
              <w:rPr>
                <w:i/>
                <w:iCs/>
                <w:color w:val="000000"/>
                <w:sz w:val="24"/>
                <w:szCs w:val="24"/>
                <w:lang w:val="vi-VN"/>
              </w:rPr>
              <w:t xml:space="preserve">My Mother </w:t>
            </w:r>
            <w:r w:rsidRPr="008E2733">
              <w:rPr>
                <w:i/>
                <w:iCs/>
                <w:color w:val="000000"/>
                <w:sz w:val="24"/>
                <w:szCs w:val="24"/>
              </w:rPr>
              <w:t>Was Never A Kid</w:t>
            </w:r>
            <w:r w:rsidRPr="008E2733">
              <w:rPr>
                <w:i/>
                <w:iCs/>
                <w:color w:val="000000"/>
                <w:sz w:val="24"/>
                <w:szCs w:val="24"/>
                <w:lang w:val="vi-VN"/>
              </w:rPr>
              <w:t xml:space="preserve">. </w:t>
            </w:r>
            <w:r w:rsidRPr="008E2733">
              <w:rPr>
                <w:sz w:val="24"/>
                <w:szCs w:val="24"/>
                <w:lang w:val="vi-VN"/>
              </w:rPr>
              <w:t xml:space="preserve">Publisher: </w:t>
            </w:r>
            <w:r w:rsidRPr="008E2733">
              <w:rPr>
                <w:color w:val="000000"/>
                <w:sz w:val="24"/>
                <w:szCs w:val="24"/>
                <w:lang w:val="vi-VN"/>
              </w:rPr>
              <w:t>Bantam Juvenile</w:t>
            </w:r>
          </w:p>
        </w:tc>
        <w:tc>
          <w:tcPr>
            <w:tcW w:w="4255" w:type="dxa"/>
          </w:tcPr>
          <w:p w14:paraId="6A89A6D1" w14:textId="77777777" w:rsidR="00330E60" w:rsidRPr="008E2733" w:rsidRDefault="00330E60" w:rsidP="00230B93">
            <w:pPr>
              <w:spacing w:line="312" w:lineRule="auto"/>
              <w:rPr>
                <w:color w:val="000000"/>
                <w:sz w:val="24"/>
                <w:szCs w:val="24"/>
                <w:lang w:val="vi-VN"/>
              </w:rPr>
            </w:pPr>
            <w:r w:rsidRPr="008E2733">
              <w:rPr>
                <w:color w:val="000000"/>
                <w:sz w:val="24"/>
                <w:szCs w:val="24"/>
              </w:rPr>
              <w:t xml:space="preserve">How come my mother can't look at things the way you do instead of always </w:t>
            </w:r>
            <w:r w:rsidRPr="008E2733">
              <w:rPr>
                <w:b/>
                <w:bCs/>
                <w:color w:val="000000"/>
                <w:sz w:val="24"/>
                <w:szCs w:val="24"/>
              </w:rPr>
              <w:t>flying off the handle</w:t>
            </w:r>
            <w:r w:rsidRPr="008E2733">
              <w:rPr>
                <w:b/>
                <w:bCs/>
                <w:color w:val="000000"/>
                <w:sz w:val="24"/>
                <w:szCs w:val="24"/>
                <w:lang w:val="vi-VN"/>
              </w:rPr>
              <w:t>?</w:t>
            </w:r>
          </w:p>
        </w:tc>
      </w:tr>
      <w:tr w:rsidR="00330E60" w:rsidRPr="008E2733" w14:paraId="175FBCD7" w14:textId="77777777" w:rsidTr="00A05698">
        <w:tc>
          <w:tcPr>
            <w:tcW w:w="1074" w:type="dxa"/>
            <w:vAlign w:val="center"/>
          </w:tcPr>
          <w:p w14:paraId="29A075B6" w14:textId="23D07254" w:rsidR="00330E60" w:rsidRPr="008E2733" w:rsidRDefault="00330E60" w:rsidP="00230B93">
            <w:pPr>
              <w:spacing w:line="312" w:lineRule="auto"/>
              <w:rPr>
                <w:b/>
                <w:bCs/>
                <w:sz w:val="24"/>
                <w:szCs w:val="24"/>
                <w:lang w:val="vi-VN"/>
              </w:rPr>
            </w:pPr>
            <w:r w:rsidRPr="008E2733">
              <w:rPr>
                <w:sz w:val="24"/>
                <w:szCs w:val="24"/>
                <w:lang w:val="vi-VN"/>
              </w:rPr>
              <w:t>E</w:t>
            </w:r>
            <w:r w:rsidR="00D575F5" w:rsidRPr="008E2733">
              <w:rPr>
                <w:sz w:val="24"/>
                <w:szCs w:val="24"/>
                <w:lang w:val="vi-VN"/>
              </w:rPr>
              <w:t>48, p.79</w:t>
            </w:r>
          </w:p>
        </w:tc>
        <w:tc>
          <w:tcPr>
            <w:tcW w:w="3449" w:type="dxa"/>
          </w:tcPr>
          <w:p w14:paraId="0BD0901A" w14:textId="77777777" w:rsidR="00330E60" w:rsidRPr="008E2733" w:rsidRDefault="00330E60" w:rsidP="00230B93">
            <w:pPr>
              <w:spacing w:line="312" w:lineRule="auto"/>
              <w:rPr>
                <w:color w:val="000000"/>
                <w:sz w:val="24"/>
                <w:szCs w:val="24"/>
                <w:lang w:val="vi-VN"/>
              </w:rPr>
            </w:pPr>
            <w:proofErr w:type="spellStart"/>
            <w:r w:rsidRPr="008E2733">
              <w:rPr>
                <w:color w:val="000000"/>
                <w:sz w:val="24"/>
                <w:szCs w:val="24"/>
              </w:rPr>
              <w:t>Perkel</w:t>
            </w:r>
            <w:proofErr w:type="spellEnd"/>
            <w:r w:rsidRPr="008E2733">
              <w:rPr>
                <w:color w:val="000000"/>
                <w:sz w:val="24"/>
                <w:szCs w:val="24"/>
                <w:lang w:val="vi-VN"/>
              </w:rPr>
              <w:t xml:space="preserve">, H. (2015, p.79). </w:t>
            </w:r>
            <w:r w:rsidRPr="008E2733">
              <w:rPr>
                <w:i/>
                <w:iCs/>
                <w:color w:val="000000"/>
                <w:sz w:val="24"/>
                <w:szCs w:val="24"/>
              </w:rPr>
              <w:t>Just Breathe</w:t>
            </w:r>
            <w:r w:rsidRPr="008E2733">
              <w:rPr>
                <w:color w:val="000000"/>
                <w:sz w:val="24"/>
                <w:szCs w:val="24"/>
                <w:lang w:val="vi-VN"/>
              </w:rPr>
              <w:t xml:space="preserve">. </w:t>
            </w:r>
            <w:r w:rsidRPr="008E2733">
              <w:rPr>
                <w:sz w:val="24"/>
                <w:szCs w:val="24"/>
                <w:lang w:val="vi-VN"/>
              </w:rPr>
              <w:t>Publisher: eBooklt.com</w:t>
            </w:r>
          </w:p>
        </w:tc>
        <w:tc>
          <w:tcPr>
            <w:tcW w:w="4255" w:type="dxa"/>
          </w:tcPr>
          <w:p w14:paraId="5B34E5C6" w14:textId="77777777" w:rsidR="00330E60" w:rsidRPr="008E2733" w:rsidRDefault="00330E60" w:rsidP="00230B93">
            <w:pPr>
              <w:spacing w:line="312" w:lineRule="auto"/>
              <w:rPr>
                <w:color w:val="000000"/>
                <w:sz w:val="24"/>
                <w:szCs w:val="24"/>
                <w:lang w:val="vi-VN"/>
              </w:rPr>
            </w:pPr>
            <w:r w:rsidRPr="008E2733">
              <w:rPr>
                <w:color w:val="000000"/>
                <w:sz w:val="24"/>
                <w:szCs w:val="24"/>
              </w:rPr>
              <w:t xml:space="preserve">I once again </w:t>
            </w:r>
            <w:r w:rsidRPr="008E2733">
              <w:rPr>
                <w:b/>
                <w:bCs/>
                <w:color w:val="000000"/>
                <w:sz w:val="24"/>
                <w:szCs w:val="24"/>
              </w:rPr>
              <w:t>fell into</w:t>
            </w:r>
            <w:r w:rsidRPr="008E2733">
              <w:rPr>
                <w:color w:val="000000"/>
                <w:sz w:val="24"/>
                <w:szCs w:val="24"/>
              </w:rPr>
              <w:t xml:space="preserve"> a deep depression</w:t>
            </w:r>
            <w:r w:rsidRPr="008E2733">
              <w:rPr>
                <w:color w:val="000000"/>
                <w:sz w:val="24"/>
                <w:szCs w:val="24"/>
                <w:lang w:val="vi-VN"/>
              </w:rPr>
              <w:t>.</w:t>
            </w:r>
          </w:p>
        </w:tc>
      </w:tr>
      <w:tr w:rsidR="00330E60" w:rsidRPr="008E2733" w14:paraId="0405ED7F" w14:textId="77777777" w:rsidTr="00A05698">
        <w:tc>
          <w:tcPr>
            <w:tcW w:w="1074" w:type="dxa"/>
            <w:vAlign w:val="center"/>
          </w:tcPr>
          <w:p w14:paraId="4EDC4AC3" w14:textId="7E7F8542" w:rsidR="00330E60" w:rsidRPr="008E2733" w:rsidRDefault="00330E60" w:rsidP="00230B93">
            <w:pPr>
              <w:spacing w:line="312" w:lineRule="auto"/>
              <w:rPr>
                <w:sz w:val="24"/>
                <w:szCs w:val="24"/>
                <w:lang w:val="vi-VN"/>
              </w:rPr>
            </w:pPr>
            <w:r w:rsidRPr="008E2733">
              <w:rPr>
                <w:sz w:val="24"/>
                <w:szCs w:val="24"/>
                <w:lang w:val="vi-VN"/>
              </w:rPr>
              <w:t>E</w:t>
            </w:r>
            <w:r w:rsidR="00D575F5" w:rsidRPr="008E2733">
              <w:rPr>
                <w:sz w:val="24"/>
                <w:szCs w:val="24"/>
                <w:lang w:val="vi-VN"/>
              </w:rPr>
              <w:t>49, p.58</w:t>
            </w:r>
          </w:p>
        </w:tc>
        <w:tc>
          <w:tcPr>
            <w:tcW w:w="3449" w:type="dxa"/>
          </w:tcPr>
          <w:p w14:paraId="742CFFB1" w14:textId="77777777" w:rsidR="00330E60" w:rsidRPr="008E2733" w:rsidRDefault="00330E60" w:rsidP="00230B93">
            <w:pPr>
              <w:pStyle w:val="NormalWeb"/>
              <w:spacing w:line="312" w:lineRule="auto"/>
              <w:rPr>
                <w:sz w:val="24"/>
                <w:szCs w:val="24"/>
              </w:rPr>
            </w:pPr>
            <w:r w:rsidRPr="008E2733">
              <w:rPr>
                <w:color w:val="000000"/>
                <w:sz w:val="24"/>
                <w:szCs w:val="24"/>
                <w:lang w:val="vi-VN"/>
              </w:rPr>
              <w:t xml:space="preserve">Phillips, H.W. (2004, p.58). </w:t>
            </w:r>
            <w:r w:rsidRPr="008E2733">
              <w:rPr>
                <w:i/>
                <w:iCs/>
                <w:color w:val="000000"/>
                <w:sz w:val="24"/>
                <w:szCs w:val="24"/>
                <w:lang w:val="vi-VN"/>
              </w:rPr>
              <w:t>A</w:t>
            </w:r>
            <w:proofErr w:type="spellStart"/>
            <w:r w:rsidRPr="008E2733">
              <w:rPr>
                <w:i/>
                <w:iCs/>
                <w:sz w:val="24"/>
                <w:szCs w:val="24"/>
              </w:rPr>
              <w:t>nother</w:t>
            </w:r>
            <w:proofErr w:type="spellEnd"/>
            <w:r w:rsidRPr="008E2733">
              <w:rPr>
                <w:i/>
                <w:iCs/>
                <w:sz w:val="24"/>
                <w:szCs w:val="24"/>
              </w:rPr>
              <w:t xml:space="preserve"> day the world’s way.</w:t>
            </w:r>
            <w:r w:rsidRPr="008E2733">
              <w:rPr>
                <w:sz w:val="24"/>
                <w:szCs w:val="24"/>
              </w:rPr>
              <w:t xml:space="preserve"> Publisher: Vantage Press </w:t>
            </w:r>
          </w:p>
        </w:tc>
        <w:tc>
          <w:tcPr>
            <w:tcW w:w="4255" w:type="dxa"/>
          </w:tcPr>
          <w:p w14:paraId="7D5A15D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So when her father found out about it – she had to tell hime sometime – he </w:t>
            </w:r>
            <w:r w:rsidRPr="008E2733">
              <w:rPr>
                <w:b/>
                <w:bCs/>
                <w:color w:val="000000"/>
                <w:sz w:val="24"/>
                <w:szCs w:val="24"/>
                <w:lang w:val="vi-VN"/>
              </w:rPr>
              <w:t>blew</w:t>
            </w:r>
            <w:r w:rsidRPr="008E2733">
              <w:rPr>
                <w:color w:val="000000"/>
                <w:sz w:val="24"/>
                <w:szCs w:val="24"/>
                <w:lang w:val="vi-VN"/>
              </w:rPr>
              <w:t xml:space="preserve"> a gasket and came here to take her home, I guess.</w:t>
            </w:r>
          </w:p>
        </w:tc>
      </w:tr>
      <w:tr w:rsidR="00330E60" w:rsidRPr="008E2733" w14:paraId="0841CB85" w14:textId="77777777" w:rsidTr="00A05698">
        <w:tc>
          <w:tcPr>
            <w:tcW w:w="1074" w:type="dxa"/>
            <w:vAlign w:val="center"/>
          </w:tcPr>
          <w:p w14:paraId="7274E0C0" w14:textId="2E074627" w:rsidR="00330E60" w:rsidRPr="008E2733" w:rsidRDefault="00330E60" w:rsidP="00230B93">
            <w:pPr>
              <w:spacing w:line="312" w:lineRule="auto"/>
              <w:rPr>
                <w:sz w:val="24"/>
                <w:szCs w:val="24"/>
                <w:lang w:val="vi-VN"/>
              </w:rPr>
            </w:pPr>
            <w:r w:rsidRPr="008E2733">
              <w:rPr>
                <w:sz w:val="24"/>
                <w:szCs w:val="24"/>
                <w:lang w:val="vi-VN"/>
              </w:rPr>
              <w:t>E</w:t>
            </w:r>
            <w:r w:rsidR="00EA50EE" w:rsidRPr="008E2733">
              <w:rPr>
                <w:sz w:val="24"/>
                <w:szCs w:val="24"/>
                <w:lang w:val="vi-VN"/>
              </w:rPr>
              <w:t>50, p.152</w:t>
            </w:r>
          </w:p>
        </w:tc>
        <w:tc>
          <w:tcPr>
            <w:tcW w:w="3449" w:type="dxa"/>
          </w:tcPr>
          <w:p w14:paraId="08DF07C3" w14:textId="77777777" w:rsidR="00330E60" w:rsidRPr="008E2733" w:rsidRDefault="00330E60" w:rsidP="00230B93">
            <w:pPr>
              <w:pStyle w:val="NormalWeb"/>
              <w:spacing w:line="312" w:lineRule="auto"/>
              <w:rPr>
                <w:sz w:val="24"/>
                <w:szCs w:val="24"/>
              </w:rPr>
            </w:pPr>
            <w:proofErr w:type="spellStart"/>
            <w:r w:rsidRPr="008E2733">
              <w:rPr>
                <w:sz w:val="24"/>
                <w:szCs w:val="24"/>
              </w:rPr>
              <w:t>Plegge</w:t>
            </w:r>
            <w:proofErr w:type="spellEnd"/>
            <w:r w:rsidRPr="008E2733">
              <w:rPr>
                <w:sz w:val="24"/>
                <w:szCs w:val="24"/>
                <w:lang w:val="vi-VN"/>
              </w:rPr>
              <w:t xml:space="preserve">, L. (2016, p.152). </w:t>
            </w:r>
            <w:r w:rsidRPr="008E2733">
              <w:rPr>
                <w:i/>
                <w:iCs/>
                <w:sz w:val="24"/>
                <w:szCs w:val="24"/>
                <w:lang w:val="vi-VN"/>
              </w:rPr>
              <w:t>When Tomorrow Starts Without Me.</w:t>
            </w:r>
            <w:r w:rsidRPr="008E2733">
              <w:rPr>
                <w:sz w:val="24"/>
                <w:szCs w:val="24"/>
                <w:lang w:val="vi-VN"/>
              </w:rPr>
              <w:t xml:space="preserve"> Publisher: Lulu.com</w:t>
            </w:r>
          </w:p>
        </w:tc>
        <w:tc>
          <w:tcPr>
            <w:tcW w:w="4255" w:type="dxa"/>
          </w:tcPr>
          <w:p w14:paraId="6F39676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 </w:t>
            </w:r>
            <w:r w:rsidRPr="008E2733">
              <w:rPr>
                <w:b/>
                <w:bCs/>
                <w:color w:val="000000"/>
                <w:sz w:val="24"/>
                <w:szCs w:val="24"/>
                <w:lang w:val="vi-VN"/>
              </w:rPr>
              <w:t>stormed</w:t>
            </w:r>
            <w:r w:rsidRPr="008E2733">
              <w:rPr>
                <w:color w:val="000000"/>
                <w:sz w:val="24"/>
                <w:szCs w:val="24"/>
                <w:lang w:val="vi-VN"/>
              </w:rPr>
              <w:t xml:space="preserve"> out of the house and started walking down the street.</w:t>
            </w:r>
          </w:p>
        </w:tc>
      </w:tr>
      <w:tr w:rsidR="00330E60" w:rsidRPr="008E2733" w14:paraId="45261F3C" w14:textId="77777777" w:rsidTr="00A05698">
        <w:tc>
          <w:tcPr>
            <w:tcW w:w="1074" w:type="dxa"/>
            <w:vAlign w:val="center"/>
          </w:tcPr>
          <w:p w14:paraId="5F2957CD" w14:textId="2DCF0B5D" w:rsidR="00330E60" w:rsidRPr="008E2733" w:rsidRDefault="00330E60" w:rsidP="00230B93">
            <w:pPr>
              <w:spacing w:line="312" w:lineRule="auto"/>
              <w:rPr>
                <w:b/>
                <w:bCs/>
                <w:sz w:val="24"/>
                <w:szCs w:val="24"/>
                <w:lang w:val="vi-VN"/>
              </w:rPr>
            </w:pPr>
            <w:r w:rsidRPr="008E2733">
              <w:rPr>
                <w:sz w:val="24"/>
                <w:szCs w:val="24"/>
                <w:lang w:val="vi-VN"/>
              </w:rPr>
              <w:t>E</w:t>
            </w:r>
            <w:r w:rsidR="00664855" w:rsidRPr="008E2733">
              <w:rPr>
                <w:sz w:val="24"/>
                <w:szCs w:val="24"/>
                <w:lang w:val="vi-VN"/>
              </w:rPr>
              <w:t>51, p.927</w:t>
            </w:r>
          </w:p>
        </w:tc>
        <w:tc>
          <w:tcPr>
            <w:tcW w:w="3449" w:type="dxa"/>
          </w:tcPr>
          <w:p w14:paraId="501A2CF0"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Pluss, J. (2005, p.927). </w:t>
            </w:r>
            <w:r w:rsidRPr="008E2733">
              <w:rPr>
                <w:i/>
                <w:iCs/>
                <w:color w:val="000000"/>
                <w:sz w:val="24"/>
                <w:szCs w:val="24"/>
              </w:rPr>
              <w:t>Jumping Fences: An Artfully Crafted Madness</w:t>
            </w:r>
            <w:r w:rsidRPr="008E2733">
              <w:rPr>
                <w:color w:val="000000"/>
                <w:sz w:val="24"/>
                <w:szCs w:val="24"/>
                <w:lang w:val="vi-VN"/>
              </w:rPr>
              <w:t>. Publisher: Aargau Books Llc</w:t>
            </w:r>
          </w:p>
        </w:tc>
        <w:tc>
          <w:tcPr>
            <w:tcW w:w="4255" w:type="dxa"/>
          </w:tcPr>
          <w:p w14:paraId="173AC862" w14:textId="77777777" w:rsidR="00330E60" w:rsidRPr="008E2733" w:rsidRDefault="00330E60" w:rsidP="00230B93">
            <w:pPr>
              <w:spacing w:line="312" w:lineRule="auto"/>
              <w:rPr>
                <w:color w:val="000000"/>
                <w:sz w:val="24"/>
                <w:szCs w:val="24"/>
              </w:rPr>
            </w:pPr>
            <w:r w:rsidRPr="008E2733">
              <w:rPr>
                <w:color w:val="000000"/>
                <w:sz w:val="24"/>
                <w:szCs w:val="24"/>
              </w:rPr>
              <w:t xml:space="preserve">But the easiest way to alienate me is to </w:t>
            </w:r>
            <w:r w:rsidRPr="008E2733">
              <w:rPr>
                <w:b/>
                <w:bCs/>
                <w:color w:val="000000"/>
                <w:sz w:val="24"/>
                <w:szCs w:val="24"/>
              </w:rPr>
              <w:t xml:space="preserve">jump down </w:t>
            </w:r>
            <w:r w:rsidRPr="008E2733">
              <w:rPr>
                <w:color w:val="000000"/>
                <w:sz w:val="24"/>
                <w:szCs w:val="24"/>
              </w:rPr>
              <w:t>my throat.</w:t>
            </w:r>
          </w:p>
        </w:tc>
      </w:tr>
      <w:tr w:rsidR="00330E60" w:rsidRPr="008E2733" w14:paraId="265AB44A" w14:textId="77777777" w:rsidTr="00A05698">
        <w:tc>
          <w:tcPr>
            <w:tcW w:w="1074" w:type="dxa"/>
            <w:vAlign w:val="center"/>
          </w:tcPr>
          <w:p w14:paraId="62890D26" w14:textId="0658B88D" w:rsidR="00330E60" w:rsidRPr="008E2733" w:rsidRDefault="00330E60" w:rsidP="00230B93">
            <w:pPr>
              <w:spacing w:line="312" w:lineRule="auto"/>
              <w:rPr>
                <w:b/>
                <w:bCs/>
                <w:sz w:val="24"/>
                <w:szCs w:val="24"/>
                <w:lang w:val="vi-VN"/>
              </w:rPr>
            </w:pPr>
            <w:r w:rsidRPr="008E2733">
              <w:rPr>
                <w:sz w:val="24"/>
                <w:szCs w:val="24"/>
                <w:lang w:val="vi-VN"/>
              </w:rPr>
              <w:t>E</w:t>
            </w:r>
            <w:r w:rsidR="00664855" w:rsidRPr="008E2733">
              <w:rPr>
                <w:sz w:val="24"/>
                <w:szCs w:val="24"/>
                <w:lang w:val="vi-VN"/>
              </w:rPr>
              <w:t>52, p.109</w:t>
            </w:r>
          </w:p>
        </w:tc>
        <w:tc>
          <w:tcPr>
            <w:tcW w:w="3449" w:type="dxa"/>
          </w:tcPr>
          <w:p w14:paraId="3ECA482A"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Pullman, P. (2001, p.109). </w:t>
            </w:r>
            <w:r w:rsidRPr="008E2733">
              <w:rPr>
                <w:i/>
                <w:iCs/>
                <w:color w:val="000000"/>
                <w:sz w:val="24"/>
                <w:szCs w:val="24"/>
                <w:lang w:val="vi-VN"/>
              </w:rPr>
              <w:t xml:space="preserve">His Dark Materials: The Subtle Knife (Book 2). </w:t>
            </w:r>
            <w:r w:rsidRPr="008E2733">
              <w:rPr>
                <w:color w:val="000000"/>
                <w:sz w:val="24"/>
                <w:szCs w:val="24"/>
                <w:lang w:val="vi-VN"/>
              </w:rPr>
              <w:t>Publisher: Random House Children’s Books.</w:t>
            </w:r>
          </w:p>
        </w:tc>
        <w:tc>
          <w:tcPr>
            <w:tcW w:w="4255" w:type="dxa"/>
          </w:tcPr>
          <w:p w14:paraId="713F5988" w14:textId="77777777" w:rsidR="00330E60" w:rsidRPr="008E2733" w:rsidRDefault="00330E60" w:rsidP="00230B93">
            <w:pPr>
              <w:spacing w:line="312" w:lineRule="auto"/>
              <w:rPr>
                <w:color w:val="000000"/>
                <w:sz w:val="24"/>
                <w:szCs w:val="24"/>
              </w:rPr>
            </w:pPr>
            <w:r w:rsidRPr="008E2733">
              <w:rPr>
                <w:color w:val="000000"/>
                <w:sz w:val="24"/>
                <w:szCs w:val="24"/>
              </w:rPr>
              <w:t xml:space="preserve">They </w:t>
            </w:r>
            <w:r w:rsidRPr="008E2733">
              <w:rPr>
                <w:b/>
                <w:bCs/>
                <w:color w:val="000000"/>
                <w:sz w:val="24"/>
                <w:szCs w:val="24"/>
              </w:rPr>
              <w:t>stood trembling</w:t>
            </w:r>
            <w:r w:rsidRPr="008E2733">
              <w:rPr>
                <w:color w:val="000000"/>
                <w:sz w:val="24"/>
                <w:szCs w:val="24"/>
              </w:rPr>
              <w:t xml:space="preserve"> at Will</w:t>
            </w:r>
            <w:r w:rsidRPr="008E2733">
              <w:rPr>
                <w:color w:val="000000"/>
                <w:sz w:val="24"/>
                <w:szCs w:val="24"/>
                <w:lang w:val="vi-VN"/>
              </w:rPr>
              <w:t>’</w:t>
            </w:r>
            <w:r w:rsidRPr="008E2733">
              <w:rPr>
                <w:color w:val="000000"/>
                <w:sz w:val="24"/>
                <w:szCs w:val="24"/>
              </w:rPr>
              <w:t>s anger, breathing heavily, clutching their sticks and stones, and they couldn't speak</w:t>
            </w:r>
            <w:r w:rsidRPr="008E2733">
              <w:rPr>
                <w:color w:val="000000"/>
                <w:sz w:val="24"/>
                <w:szCs w:val="24"/>
                <w:lang w:val="vi-VN"/>
              </w:rPr>
              <w:t>.</w:t>
            </w:r>
          </w:p>
        </w:tc>
      </w:tr>
      <w:tr w:rsidR="00330E60" w:rsidRPr="008E2733" w14:paraId="63E21F15" w14:textId="77777777" w:rsidTr="00A05698">
        <w:tc>
          <w:tcPr>
            <w:tcW w:w="1074" w:type="dxa"/>
            <w:vAlign w:val="center"/>
          </w:tcPr>
          <w:p w14:paraId="00C3345B" w14:textId="58294813" w:rsidR="00330E60" w:rsidRPr="008E2733" w:rsidRDefault="00330E60" w:rsidP="00230B93">
            <w:pPr>
              <w:spacing w:line="312" w:lineRule="auto"/>
              <w:rPr>
                <w:sz w:val="24"/>
                <w:szCs w:val="24"/>
                <w:lang w:val="vi-VN"/>
              </w:rPr>
            </w:pPr>
            <w:r w:rsidRPr="008E2733">
              <w:rPr>
                <w:sz w:val="24"/>
                <w:szCs w:val="24"/>
                <w:lang w:val="vi-VN"/>
              </w:rPr>
              <w:t>E</w:t>
            </w:r>
            <w:r w:rsidR="00664855" w:rsidRPr="008E2733">
              <w:rPr>
                <w:sz w:val="24"/>
                <w:szCs w:val="24"/>
                <w:lang w:val="vi-VN"/>
              </w:rPr>
              <w:t>53, p.33</w:t>
            </w:r>
          </w:p>
        </w:tc>
        <w:tc>
          <w:tcPr>
            <w:tcW w:w="3449" w:type="dxa"/>
          </w:tcPr>
          <w:p w14:paraId="5BBC46BF"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Ramos, T.L (2012, p.33). </w:t>
            </w:r>
            <w:r w:rsidRPr="008E2733">
              <w:rPr>
                <w:i/>
                <w:iCs/>
                <w:color w:val="000000"/>
                <w:sz w:val="24"/>
                <w:szCs w:val="24"/>
                <w:lang w:val="vi-VN"/>
              </w:rPr>
              <w:t>Be Still.</w:t>
            </w:r>
            <w:r w:rsidRPr="008E2733">
              <w:rPr>
                <w:color w:val="000000"/>
                <w:sz w:val="24"/>
                <w:szCs w:val="24"/>
                <w:lang w:val="vi-VN"/>
              </w:rPr>
              <w:t xml:space="preserve"> Publisher: iUniverse</w:t>
            </w:r>
          </w:p>
        </w:tc>
        <w:tc>
          <w:tcPr>
            <w:tcW w:w="4255" w:type="dxa"/>
          </w:tcPr>
          <w:p w14:paraId="60F2F65C" w14:textId="77777777" w:rsidR="00330E60" w:rsidRPr="008E2733" w:rsidRDefault="00330E60" w:rsidP="00230B93">
            <w:pPr>
              <w:spacing w:line="312" w:lineRule="auto"/>
              <w:rPr>
                <w:color w:val="000000"/>
                <w:sz w:val="24"/>
                <w:szCs w:val="24"/>
              </w:rPr>
            </w:pPr>
            <w:r w:rsidRPr="008E2733">
              <w:rPr>
                <w:color w:val="000000"/>
                <w:sz w:val="24"/>
                <w:szCs w:val="24"/>
              </w:rPr>
              <w:t xml:space="preserve">And it was him </w:t>
            </w:r>
            <w:r w:rsidRPr="008E2733">
              <w:rPr>
                <w:b/>
                <w:bCs/>
                <w:color w:val="000000"/>
                <w:sz w:val="24"/>
                <w:szCs w:val="24"/>
              </w:rPr>
              <w:t>jumping</w:t>
            </w:r>
            <w:r w:rsidRPr="008E2733">
              <w:rPr>
                <w:color w:val="000000"/>
                <w:sz w:val="24"/>
                <w:szCs w:val="24"/>
              </w:rPr>
              <w:t xml:space="preserve"> down her throat this time.</w:t>
            </w:r>
          </w:p>
        </w:tc>
      </w:tr>
      <w:tr w:rsidR="00330E60" w:rsidRPr="008E2733" w14:paraId="7A4B0020" w14:textId="77777777" w:rsidTr="00A05698">
        <w:tc>
          <w:tcPr>
            <w:tcW w:w="1074" w:type="dxa"/>
            <w:vAlign w:val="center"/>
          </w:tcPr>
          <w:p w14:paraId="74CF4589" w14:textId="53C5B48C" w:rsidR="00330E60" w:rsidRPr="008E2733" w:rsidRDefault="00330E60" w:rsidP="00230B93">
            <w:pPr>
              <w:spacing w:line="312" w:lineRule="auto"/>
              <w:rPr>
                <w:b/>
                <w:bCs/>
                <w:sz w:val="24"/>
                <w:szCs w:val="24"/>
                <w:lang w:val="vi-VN"/>
              </w:rPr>
            </w:pPr>
            <w:r w:rsidRPr="008E2733">
              <w:rPr>
                <w:sz w:val="24"/>
                <w:szCs w:val="24"/>
                <w:lang w:val="vi-VN"/>
              </w:rPr>
              <w:t>E</w:t>
            </w:r>
            <w:r w:rsidR="00664855" w:rsidRPr="008E2733">
              <w:rPr>
                <w:sz w:val="24"/>
                <w:szCs w:val="24"/>
                <w:lang w:val="vi-VN"/>
              </w:rPr>
              <w:t xml:space="preserve">54, </w:t>
            </w:r>
            <w:r w:rsidR="00664855" w:rsidRPr="008E2733">
              <w:rPr>
                <w:sz w:val="24"/>
                <w:szCs w:val="24"/>
                <w:lang w:val="vi-VN"/>
              </w:rPr>
              <w:lastRenderedPageBreak/>
              <w:t>p.167</w:t>
            </w:r>
          </w:p>
        </w:tc>
        <w:tc>
          <w:tcPr>
            <w:tcW w:w="3449" w:type="dxa"/>
          </w:tcPr>
          <w:p w14:paraId="4EABA1F6" w14:textId="77777777" w:rsidR="00330E60" w:rsidRPr="008E2733" w:rsidRDefault="00330E60" w:rsidP="00230B93">
            <w:pPr>
              <w:spacing w:after="83" w:line="312" w:lineRule="auto"/>
              <w:rPr>
                <w:color w:val="000000"/>
                <w:sz w:val="24"/>
                <w:szCs w:val="24"/>
                <w:lang w:val="vi-VN"/>
              </w:rPr>
            </w:pPr>
            <w:r w:rsidRPr="008E2733">
              <w:rPr>
                <w:color w:val="000000"/>
                <w:sz w:val="24"/>
                <w:szCs w:val="24"/>
              </w:rPr>
              <w:lastRenderedPageBreak/>
              <w:t>Rothschild</w:t>
            </w:r>
            <w:r w:rsidRPr="008E2733">
              <w:rPr>
                <w:color w:val="000000"/>
                <w:sz w:val="24"/>
                <w:szCs w:val="24"/>
                <w:lang w:val="vi-VN"/>
              </w:rPr>
              <w:t xml:space="preserve">, H. (2020, p.167). </w:t>
            </w:r>
            <w:r w:rsidRPr="008E2733">
              <w:rPr>
                <w:i/>
                <w:iCs/>
                <w:color w:val="000000"/>
                <w:sz w:val="24"/>
                <w:szCs w:val="24"/>
              </w:rPr>
              <w:lastRenderedPageBreak/>
              <w:t>House of Trelawney</w:t>
            </w:r>
            <w:r w:rsidRPr="008E2733">
              <w:rPr>
                <w:i/>
                <w:iCs/>
                <w:color w:val="000000"/>
                <w:sz w:val="24"/>
                <w:szCs w:val="24"/>
                <w:lang w:val="vi-VN"/>
              </w:rPr>
              <w:t xml:space="preserve">. </w:t>
            </w:r>
            <w:r w:rsidRPr="008E2733">
              <w:rPr>
                <w:color w:val="000000"/>
                <w:sz w:val="24"/>
                <w:szCs w:val="24"/>
                <w:lang w:val="vi-VN"/>
              </w:rPr>
              <w:t>Publisher: Knopf</w:t>
            </w:r>
          </w:p>
        </w:tc>
        <w:tc>
          <w:tcPr>
            <w:tcW w:w="4255" w:type="dxa"/>
          </w:tcPr>
          <w:p w14:paraId="29714AB0" w14:textId="77777777" w:rsidR="00330E60" w:rsidRPr="008E2733" w:rsidRDefault="00330E60" w:rsidP="00230B93">
            <w:pPr>
              <w:spacing w:line="312" w:lineRule="auto"/>
              <w:rPr>
                <w:color w:val="000000"/>
                <w:sz w:val="24"/>
                <w:szCs w:val="24"/>
              </w:rPr>
            </w:pPr>
            <w:r w:rsidRPr="008E2733">
              <w:rPr>
                <w:color w:val="000000"/>
                <w:sz w:val="24"/>
                <w:szCs w:val="24"/>
              </w:rPr>
              <w:lastRenderedPageBreak/>
              <w:t>Blaze was</w:t>
            </w:r>
            <w:r w:rsidRPr="008E2733">
              <w:rPr>
                <w:b/>
                <w:bCs/>
                <w:color w:val="000000"/>
                <w:sz w:val="24"/>
                <w:szCs w:val="24"/>
              </w:rPr>
              <w:t xml:space="preserve"> staggered </w:t>
            </w:r>
            <w:r w:rsidRPr="008E2733">
              <w:rPr>
                <w:color w:val="000000"/>
                <w:sz w:val="24"/>
                <w:szCs w:val="24"/>
              </w:rPr>
              <w:t>by</w:t>
            </w:r>
            <w:r w:rsidRPr="008E2733">
              <w:rPr>
                <w:b/>
                <w:bCs/>
                <w:color w:val="000000"/>
                <w:sz w:val="24"/>
                <w:szCs w:val="24"/>
              </w:rPr>
              <w:t xml:space="preserve"> </w:t>
            </w:r>
            <w:r w:rsidRPr="008E2733">
              <w:rPr>
                <w:color w:val="000000"/>
                <w:sz w:val="24"/>
                <w:szCs w:val="24"/>
              </w:rPr>
              <w:t>her colleague</w:t>
            </w:r>
            <w:r w:rsidRPr="008E2733">
              <w:rPr>
                <w:color w:val="000000"/>
                <w:sz w:val="24"/>
                <w:szCs w:val="24"/>
                <w:lang w:val="vi-VN"/>
              </w:rPr>
              <w:t>’</w:t>
            </w:r>
            <w:r w:rsidRPr="008E2733">
              <w:rPr>
                <w:color w:val="000000"/>
                <w:sz w:val="24"/>
                <w:szCs w:val="24"/>
              </w:rPr>
              <w:t xml:space="preserve">s </w:t>
            </w:r>
            <w:r w:rsidRPr="008E2733">
              <w:rPr>
                <w:color w:val="000000"/>
                <w:sz w:val="24"/>
                <w:szCs w:val="24"/>
              </w:rPr>
              <w:lastRenderedPageBreak/>
              <w:t>naivety.</w:t>
            </w:r>
          </w:p>
        </w:tc>
      </w:tr>
      <w:tr w:rsidR="00330E60" w:rsidRPr="008E2733" w14:paraId="14A307E6" w14:textId="77777777" w:rsidTr="00A05698">
        <w:tc>
          <w:tcPr>
            <w:tcW w:w="1074" w:type="dxa"/>
            <w:vAlign w:val="center"/>
          </w:tcPr>
          <w:p w14:paraId="2A50C2B0" w14:textId="11E7C5A5" w:rsidR="00330E60" w:rsidRPr="008E2733" w:rsidRDefault="00330E60" w:rsidP="00230B93">
            <w:pPr>
              <w:spacing w:line="312" w:lineRule="auto"/>
              <w:rPr>
                <w:b/>
                <w:bCs/>
                <w:sz w:val="24"/>
                <w:szCs w:val="24"/>
                <w:lang w:val="vi-VN"/>
              </w:rPr>
            </w:pPr>
            <w:r w:rsidRPr="008E2733">
              <w:rPr>
                <w:sz w:val="24"/>
                <w:szCs w:val="24"/>
                <w:lang w:val="vi-VN"/>
              </w:rPr>
              <w:lastRenderedPageBreak/>
              <w:t>E</w:t>
            </w:r>
            <w:r w:rsidR="00664855" w:rsidRPr="008E2733">
              <w:rPr>
                <w:sz w:val="24"/>
                <w:szCs w:val="24"/>
                <w:lang w:val="vi-VN"/>
              </w:rPr>
              <w:t>55, p.218</w:t>
            </w:r>
          </w:p>
        </w:tc>
        <w:tc>
          <w:tcPr>
            <w:tcW w:w="3449" w:type="dxa"/>
          </w:tcPr>
          <w:p w14:paraId="7749A589" w14:textId="77777777" w:rsidR="00330E60" w:rsidRPr="008E2733" w:rsidRDefault="00330E60" w:rsidP="00230B93">
            <w:pPr>
              <w:spacing w:after="83" w:line="312" w:lineRule="auto"/>
              <w:rPr>
                <w:color w:val="000000"/>
                <w:sz w:val="24"/>
                <w:szCs w:val="24"/>
                <w:lang w:val="vi-VN"/>
              </w:rPr>
            </w:pPr>
            <w:r w:rsidRPr="008E2733">
              <w:rPr>
                <w:color w:val="000000"/>
                <w:sz w:val="24"/>
                <w:szCs w:val="24"/>
              </w:rPr>
              <w:t>Rule</w:t>
            </w:r>
            <w:r w:rsidRPr="008E2733">
              <w:rPr>
                <w:color w:val="000000"/>
                <w:sz w:val="24"/>
                <w:szCs w:val="24"/>
                <w:lang w:val="vi-VN"/>
              </w:rPr>
              <w:t xml:space="preserve">, K. (2011, p.218). </w:t>
            </w:r>
            <w:r w:rsidRPr="008E2733">
              <w:rPr>
                <w:i/>
                <w:iCs/>
                <w:color w:val="000000"/>
                <w:sz w:val="24"/>
                <w:szCs w:val="24"/>
              </w:rPr>
              <w:t>Do We Really Walk Alone?</w:t>
            </w:r>
            <w:r w:rsidRPr="008E2733">
              <w:rPr>
                <w:i/>
                <w:iCs/>
                <w:color w:val="000000"/>
                <w:sz w:val="24"/>
                <w:szCs w:val="24"/>
                <w:lang w:val="vi-VN"/>
              </w:rPr>
              <w:t xml:space="preserve"> </w:t>
            </w:r>
            <w:r w:rsidRPr="008E2733">
              <w:rPr>
                <w:color w:val="000000"/>
                <w:sz w:val="24"/>
                <w:szCs w:val="24"/>
                <w:lang w:val="vi-VN"/>
              </w:rPr>
              <w:t>Publisher: Xlibris Corporation</w:t>
            </w:r>
          </w:p>
        </w:tc>
        <w:tc>
          <w:tcPr>
            <w:tcW w:w="4255" w:type="dxa"/>
          </w:tcPr>
          <w:p w14:paraId="5F608389" w14:textId="77777777" w:rsidR="00330E60" w:rsidRPr="008E2733" w:rsidRDefault="00330E60" w:rsidP="00230B93">
            <w:pPr>
              <w:spacing w:line="312" w:lineRule="auto"/>
              <w:rPr>
                <w:color w:val="000000"/>
                <w:sz w:val="24"/>
                <w:szCs w:val="24"/>
              </w:rPr>
            </w:pPr>
            <w:r w:rsidRPr="008E2733">
              <w:rPr>
                <w:color w:val="000000"/>
                <w:sz w:val="24"/>
                <w:szCs w:val="24"/>
              </w:rPr>
              <w:t xml:space="preserve">I was standing looking in every direction at once, trying to catch anything that might tell me what I was up against. I felt my skin </w:t>
            </w:r>
            <w:r w:rsidRPr="008E2733">
              <w:rPr>
                <w:b/>
                <w:bCs/>
                <w:color w:val="000000"/>
                <w:sz w:val="24"/>
                <w:szCs w:val="24"/>
              </w:rPr>
              <w:t>crawl</w:t>
            </w:r>
            <w:r w:rsidRPr="008E2733">
              <w:rPr>
                <w:color w:val="000000"/>
                <w:sz w:val="24"/>
                <w:szCs w:val="24"/>
              </w:rPr>
              <w:t>.</w:t>
            </w:r>
          </w:p>
        </w:tc>
      </w:tr>
      <w:tr w:rsidR="00330E60" w:rsidRPr="008E2733" w14:paraId="5513A955" w14:textId="77777777" w:rsidTr="00A05698">
        <w:tc>
          <w:tcPr>
            <w:tcW w:w="1074" w:type="dxa"/>
            <w:vAlign w:val="center"/>
          </w:tcPr>
          <w:p w14:paraId="4D72AFF6" w14:textId="0934B53A" w:rsidR="00330E60" w:rsidRPr="008E2733" w:rsidRDefault="00330E60" w:rsidP="00230B93">
            <w:pPr>
              <w:spacing w:line="312" w:lineRule="auto"/>
              <w:rPr>
                <w:sz w:val="24"/>
                <w:szCs w:val="24"/>
                <w:lang w:val="vi-VN"/>
              </w:rPr>
            </w:pPr>
            <w:r w:rsidRPr="008E2733">
              <w:rPr>
                <w:sz w:val="24"/>
                <w:szCs w:val="24"/>
                <w:lang w:val="vi-VN"/>
              </w:rPr>
              <w:t>E</w:t>
            </w:r>
            <w:r w:rsidR="00664855" w:rsidRPr="008E2733">
              <w:rPr>
                <w:sz w:val="24"/>
                <w:szCs w:val="24"/>
                <w:lang w:val="vi-VN"/>
              </w:rPr>
              <w:t>56, p.76</w:t>
            </w:r>
          </w:p>
        </w:tc>
        <w:tc>
          <w:tcPr>
            <w:tcW w:w="3449" w:type="dxa"/>
          </w:tcPr>
          <w:p w14:paraId="43D54D0E" w14:textId="77777777" w:rsidR="00330E60" w:rsidRPr="008E2733" w:rsidRDefault="00330E60" w:rsidP="00230B93">
            <w:pPr>
              <w:spacing w:after="83" w:line="312" w:lineRule="auto"/>
              <w:rPr>
                <w:color w:val="000000"/>
                <w:sz w:val="24"/>
                <w:szCs w:val="24"/>
                <w:lang w:val="vi-VN"/>
              </w:rPr>
            </w:pPr>
            <w:proofErr w:type="spellStart"/>
            <w:r w:rsidRPr="008E2733">
              <w:rPr>
                <w:color w:val="000000"/>
                <w:sz w:val="24"/>
                <w:szCs w:val="24"/>
              </w:rPr>
              <w:t>Rungkat</w:t>
            </w:r>
            <w:proofErr w:type="spellEnd"/>
            <w:r w:rsidRPr="008E2733">
              <w:rPr>
                <w:color w:val="000000"/>
                <w:sz w:val="24"/>
                <w:szCs w:val="24"/>
                <w:lang w:val="vi-VN"/>
              </w:rPr>
              <w:t>, R.A.</w:t>
            </w:r>
            <w:r w:rsidRPr="008E2733">
              <w:rPr>
                <w:color w:val="000000"/>
                <w:sz w:val="24"/>
                <w:szCs w:val="24"/>
              </w:rPr>
              <w:t xml:space="preserve"> (2011, p.76)</w:t>
            </w:r>
            <w:r w:rsidRPr="008E2733">
              <w:rPr>
                <w:color w:val="000000"/>
                <w:sz w:val="24"/>
                <w:szCs w:val="24"/>
                <w:lang w:val="vi-VN"/>
              </w:rPr>
              <w:t xml:space="preserve">. </w:t>
            </w:r>
            <w:r w:rsidRPr="008E2733">
              <w:rPr>
                <w:i/>
                <w:iCs/>
                <w:color w:val="000000"/>
                <w:sz w:val="24"/>
                <w:szCs w:val="24"/>
              </w:rPr>
              <w:t>The Librarian Brother Soldier Spy</w:t>
            </w:r>
            <w:r w:rsidRPr="008E2733">
              <w:rPr>
                <w:i/>
                <w:iCs/>
                <w:color w:val="000000"/>
                <w:sz w:val="24"/>
                <w:szCs w:val="24"/>
                <w:lang w:val="vi-VN"/>
              </w:rPr>
              <w:t>.</w:t>
            </w:r>
            <w:r w:rsidRPr="008E2733">
              <w:rPr>
                <w:color w:val="000000"/>
                <w:sz w:val="24"/>
                <w:szCs w:val="24"/>
                <w:lang w:val="vi-VN"/>
              </w:rPr>
              <w:t xml:space="preserve"> Publisher: Xlibris</w:t>
            </w:r>
          </w:p>
        </w:tc>
        <w:tc>
          <w:tcPr>
            <w:tcW w:w="4255" w:type="dxa"/>
          </w:tcPr>
          <w:p w14:paraId="68F9E002" w14:textId="77777777" w:rsidR="00330E60" w:rsidRPr="008E2733" w:rsidRDefault="00330E60" w:rsidP="00230B93">
            <w:pPr>
              <w:spacing w:line="312" w:lineRule="auto"/>
              <w:rPr>
                <w:color w:val="000000"/>
                <w:sz w:val="24"/>
                <w:szCs w:val="24"/>
              </w:rPr>
            </w:pPr>
            <w:r w:rsidRPr="008E2733">
              <w:rPr>
                <w:color w:val="000000"/>
                <w:sz w:val="24"/>
                <w:szCs w:val="24"/>
              </w:rPr>
              <w:t xml:space="preserve">Alex, you stupid, fucking moron, I only just found out three hours ago that the poor young lady was your half-sister, so don't go </w:t>
            </w:r>
            <w:r w:rsidRPr="008E2733">
              <w:rPr>
                <w:b/>
                <w:bCs/>
                <w:color w:val="000000"/>
                <w:sz w:val="24"/>
                <w:szCs w:val="24"/>
              </w:rPr>
              <w:t>jumping</w:t>
            </w:r>
            <w:r w:rsidRPr="008E2733">
              <w:rPr>
                <w:color w:val="000000"/>
                <w:sz w:val="24"/>
                <w:szCs w:val="24"/>
              </w:rPr>
              <w:t xml:space="preserve"> down my throat for what happened to her, nor for the fact you never knew who she was, you wanker!</w:t>
            </w:r>
          </w:p>
        </w:tc>
      </w:tr>
      <w:tr w:rsidR="00330E60" w:rsidRPr="008E2733" w14:paraId="2692BD2A" w14:textId="77777777" w:rsidTr="00A05698">
        <w:tc>
          <w:tcPr>
            <w:tcW w:w="1074" w:type="dxa"/>
            <w:vAlign w:val="center"/>
          </w:tcPr>
          <w:p w14:paraId="6E53FE57" w14:textId="1DE2ECD8" w:rsidR="00330E60" w:rsidRPr="008E2733" w:rsidRDefault="00330E60" w:rsidP="00230B93">
            <w:pPr>
              <w:spacing w:line="312" w:lineRule="auto"/>
              <w:rPr>
                <w:b/>
                <w:bCs/>
                <w:sz w:val="24"/>
                <w:szCs w:val="24"/>
                <w:lang w:val="vi-VN"/>
              </w:rPr>
            </w:pPr>
            <w:r w:rsidRPr="008E2733">
              <w:rPr>
                <w:sz w:val="24"/>
                <w:szCs w:val="24"/>
                <w:lang w:val="vi-VN"/>
              </w:rPr>
              <w:t>E</w:t>
            </w:r>
            <w:r w:rsidR="00664855" w:rsidRPr="008E2733">
              <w:rPr>
                <w:sz w:val="24"/>
                <w:szCs w:val="24"/>
                <w:lang w:val="vi-VN"/>
              </w:rPr>
              <w:t>57, p.131</w:t>
            </w:r>
          </w:p>
        </w:tc>
        <w:tc>
          <w:tcPr>
            <w:tcW w:w="3449" w:type="dxa"/>
          </w:tcPr>
          <w:p w14:paraId="27512EFE"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Sansom, C.J (2008, p.131). </w:t>
            </w:r>
            <w:r w:rsidRPr="008E2733">
              <w:rPr>
                <w:i/>
                <w:iCs/>
                <w:color w:val="000000"/>
                <w:sz w:val="24"/>
                <w:szCs w:val="24"/>
              </w:rPr>
              <w:t>Winter in Madrid</w:t>
            </w:r>
            <w:r w:rsidRPr="008E2733">
              <w:rPr>
                <w:i/>
                <w:iCs/>
                <w:color w:val="000000"/>
                <w:sz w:val="24"/>
                <w:szCs w:val="24"/>
                <w:lang w:val="vi-VN"/>
              </w:rPr>
              <w:t>.</w:t>
            </w:r>
            <w:r w:rsidRPr="008E2733">
              <w:rPr>
                <w:color w:val="000000"/>
                <w:sz w:val="24"/>
                <w:szCs w:val="24"/>
                <w:lang w:val="vi-VN"/>
              </w:rPr>
              <w:t xml:space="preserve"> Publisher: Penguin Group</w:t>
            </w:r>
          </w:p>
        </w:tc>
        <w:tc>
          <w:tcPr>
            <w:tcW w:w="4255" w:type="dxa"/>
          </w:tcPr>
          <w:p w14:paraId="70848297" w14:textId="77777777" w:rsidR="00330E60" w:rsidRPr="008E2733" w:rsidRDefault="00330E60" w:rsidP="00230B93">
            <w:pPr>
              <w:spacing w:line="312" w:lineRule="auto"/>
              <w:rPr>
                <w:color w:val="000000"/>
                <w:sz w:val="24"/>
                <w:szCs w:val="24"/>
              </w:rPr>
            </w:pPr>
            <w:r w:rsidRPr="008E2733">
              <w:rPr>
                <w:color w:val="000000"/>
                <w:sz w:val="24"/>
                <w:szCs w:val="24"/>
              </w:rPr>
              <w:t xml:space="preserve">The old woman gathered the children and </w:t>
            </w:r>
            <w:r w:rsidRPr="008E2733">
              <w:rPr>
                <w:b/>
                <w:bCs/>
                <w:color w:val="000000"/>
                <w:sz w:val="24"/>
                <w:szCs w:val="24"/>
              </w:rPr>
              <w:t>stood tremblin</w:t>
            </w:r>
            <w:r w:rsidRPr="008E2733">
              <w:rPr>
                <w:color w:val="000000"/>
                <w:sz w:val="24"/>
                <w:szCs w:val="24"/>
              </w:rPr>
              <w:t xml:space="preserve">g as her daughter was led away, sagging between the </w:t>
            </w:r>
            <w:proofErr w:type="spellStart"/>
            <w:r w:rsidRPr="008E2733">
              <w:rPr>
                <w:color w:val="000000"/>
                <w:sz w:val="24"/>
                <w:szCs w:val="24"/>
              </w:rPr>
              <w:t>civiles</w:t>
            </w:r>
            <w:proofErr w:type="spellEnd"/>
            <w:r w:rsidRPr="008E2733">
              <w:rPr>
                <w:color w:val="000000"/>
                <w:sz w:val="24"/>
                <w:szCs w:val="24"/>
              </w:rPr>
              <w:t>.</w:t>
            </w:r>
          </w:p>
        </w:tc>
      </w:tr>
      <w:tr w:rsidR="00330E60" w:rsidRPr="008E2733" w14:paraId="310C82B7" w14:textId="77777777" w:rsidTr="00A05698">
        <w:tc>
          <w:tcPr>
            <w:tcW w:w="1074" w:type="dxa"/>
            <w:vAlign w:val="center"/>
          </w:tcPr>
          <w:p w14:paraId="666FB3B8" w14:textId="1201DE3C" w:rsidR="00330E60" w:rsidRPr="008E2733" w:rsidRDefault="00330E60" w:rsidP="00230B93">
            <w:pPr>
              <w:spacing w:line="312" w:lineRule="auto"/>
              <w:rPr>
                <w:sz w:val="24"/>
                <w:szCs w:val="24"/>
                <w:lang w:val="vi-VN"/>
              </w:rPr>
            </w:pPr>
            <w:r w:rsidRPr="008E2733">
              <w:rPr>
                <w:sz w:val="24"/>
                <w:szCs w:val="24"/>
                <w:lang w:val="vi-VN"/>
              </w:rPr>
              <w:t>E</w:t>
            </w:r>
            <w:r w:rsidR="00664855" w:rsidRPr="008E2733">
              <w:rPr>
                <w:sz w:val="24"/>
                <w:szCs w:val="24"/>
                <w:lang w:val="vi-VN"/>
              </w:rPr>
              <w:t>58, p.320</w:t>
            </w:r>
          </w:p>
        </w:tc>
        <w:tc>
          <w:tcPr>
            <w:tcW w:w="3449" w:type="dxa"/>
          </w:tcPr>
          <w:p w14:paraId="664E9446" w14:textId="77777777" w:rsidR="00330E60" w:rsidRPr="008E2733" w:rsidRDefault="00330E60" w:rsidP="00230B93">
            <w:pPr>
              <w:spacing w:after="83" w:line="312" w:lineRule="auto"/>
              <w:rPr>
                <w:color w:val="000000"/>
                <w:sz w:val="24"/>
                <w:szCs w:val="24"/>
                <w:lang w:val="vi-VN"/>
              </w:rPr>
            </w:pPr>
            <w:r w:rsidRPr="008E2733">
              <w:rPr>
                <w:color w:val="000000"/>
                <w:sz w:val="24"/>
                <w:szCs w:val="24"/>
              </w:rPr>
              <w:t>Shabel</w:t>
            </w:r>
            <w:r w:rsidRPr="008E2733">
              <w:rPr>
                <w:color w:val="000000"/>
                <w:sz w:val="24"/>
                <w:szCs w:val="24"/>
                <w:lang w:val="vi-VN"/>
              </w:rPr>
              <w:t xml:space="preserve">, N. (2000, p.320). </w:t>
            </w:r>
            <w:r w:rsidRPr="008E2733">
              <w:rPr>
                <w:i/>
                <w:iCs/>
                <w:color w:val="000000"/>
                <w:sz w:val="24"/>
                <w:szCs w:val="24"/>
              </w:rPr>
              <w:t>God Knows No Heroes</w:t>
            </w:r>
            <w:r w:rsidRPr="008E2733">
              <w:rPr>
                <w:color w:val="000000"/>
                <w:sz w:val="24"/>
                <w:szCs w:val="24"/>
                <w:lang w:val="vi-VN"/>
              </w:rPr>
              <w:t>. Publisher: Chateau Pub House</w:t>
            </w:r>
          </w:p>
        </w:tc>
        <w:tc>
          <w:tcPr>
            <w:tcW w:w="4255" w:type="dxa"/>
          </w:tcPr>
          <w:p w14:paraId="6F9B39FD" w14:textId="77777777" w:rsidR="00330E60" w:rsidRPr="008E2733" w:rsidRDefault="00330E60" w:rsidP="00230B93">
            <w:pPr>
              <w:spacing w:line="312" w:lineRule="auto"/>
              <w:rPr>
                <w:color w:val="000000"/>
                <w:sz w:val="24"/>
                <w:szCs w:val="24"/>
              </w:rPr>
            </w:pPr>
            <w:r w:rsidRPr="008E2733">
              <w:rPr>
                <w:color w:val="000000"/>
                <w:sz w:val="24"/>
                <w:szCs w:val="24"/>
              </w:rPr>
              <w:t xml:space="preserve">If you </w:t>
            </w:r>
            <w:r w:rsidRPr="008E2733">
              <w:rPr>
                <w:b/>
                <w:bCs/>
                <w:color w:val="000000"/>
                <w:sz w:val="24"/>
                <w:szCs w:val="24"/>
              </w:rPr>
              <w:t>carry</w:t>
            </w:r>
            <w:r w:rsidRPr="008E2733">
              <w:rPr>
                <w:color w:val="000000"/>
                <w:sz w:val="24"/>
                <w:szCs w:val="24"/>
              </w:rPr>
              <w:t xml:space="preserve"> hate around all your life, it eats you up, not anybody else.</w:t>
            </w:r>
          </w:p>
        </w:tc>
      </w:tr>
      <w:tr w:rsidR="00330E60" w:rsidRPr="008E2733" w14:paraId="19A80787" w14:textId="77777777" w:rsidTr="00A05698">
        <w:tc>
          <w:tcPr>
            <w:tcW w:w="1074" w:type="dxa"/>
            <w:vAlign w:val="center"/>
          </w:tcPr>
          <w:p w14:paraId="47FF7E39" w14:textId="7C0DB048" w:rsidR="00330E60" w:rsidRPr="008E2733" w:rsidRDefault="00330E60" w:rsidP="00230B93">
            <w:pPr>
              <w:spacing w:line="312" w:lineRule="auto"/>
              <w:rPr>
                <w:sz w:val="24"/>
                <w:szCs w:val="24"/>
                <w:lang w:val="vi-VN"/>
              </w:rPr>
            </w:pPr>
            <w:r w:rsidRPr="008E2733">
              <w:rPr>
                <w:sz w:val="24"/>
                <w:szCs w:val="24"/>
                <w:lang w:val="vi-VN"/>
              </w:rPr>
              <w:t>E</w:t>
            </w:r>
            <w:r w:rsidR="00664855" w:rsidRPr="008E2733">
              <w:rPr>
                <w:sz w:val="24"/>
                <w:szCs w:val="24"/>
                <w:lang w:val="vi-VN"/>
              </w:rPr>
              <w:t>59, p.238</w:t>
            </w:r>
          </w:p>
        </w:tc>
        <w:tc>
          <w:tcPr>
            <w:tcW w:w="3449" w:type="dxa"/>
          </w:tcPr>
          <w:p w14:paraId="2F9A1F15"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Shannon, L. (2007, 238). </w:t>
            </w:r>
            <w:r w:rsidRPr="008E2733">
              <w:rPr>
                <w:i/>
                <w:iCs/>
                <w:color w:val="000000"/>
                <w:sz w:val="24"/>
                <w:szCs w:val="24"/>
                <w:lang w:val="vi-VN"/>
              </w:rPr>
              <w:t>Rags And Old Iron</w:t>
            </w:r>
            <w:r w:rsidRPr="008E2733">
              <w:rPr>
                <w:color w:val="000000"/>
                <w:sz w:val="24"/>
                <w:szCs w:val="24"/>
                <w:lang w:val="vi-VN"/>
              </w:rPr>
              <w:t>. Publisher: Wildside Press, LLC</w:t>
            </w:r>
          </w:p>
        </w:tc>
        <w:tc>
          <w:tcPr>
            <w:tcW w:w="4255" w:type="dxa"/>
          </w:tcPr>
          <w:p w14:paraId="46A7425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Her stomach </w:t>
            </w:r>
            <w:r w:rsidRPr="008E2733">
              <w:rPr>
                <w:b/>
                <w:bCs/>
                <w:color w:val="000000"/>
                <w:sz w:val="24"/>
                <w:szCs w:val="24"/>
                <w:lang w:val="vi-VN"/>
              </w:rPr>
              <w:t>burned</w:t>
            </w:r>
            <w:r w:rsidRPr="008E2733">
              <w:rPr>
                <w:color w:val="000000"/>
                <w:sz w:val="24"/>
                <w:szCs w:val="24"/>
                <w:lang w:val="vi-VN"/>
              </w:rPr>
              <w:t xml:space="preserve"> with furious anger. It </w:t>
            </w:r>
            <w:r w:rsidRPr="008E2733">
              <w:rPr>
                <w:b/>
                <w:bCs/>
                <w:color w:val="000000"/>
                <w:sz w:val="24"/>
                <w:szCs w:val="24"/>
                <w:lang w:val="vi-VN"/>
              </w:rPr>
              <w:t>boiled</w:t>
            </w:r>
            <w:r w:rsidRPr="008E2733">
              <w:rPr>
                <w:color w:val="000000"/>
                <w:sz w:val="24"/>
                <w:szCs w:val="24"/>
                <w:lang w:val="vi-VN"/>
              </w:rPr>
              <w:t xml:space="preserve"> up her throat and into her mouth, </w:t>
            </w:r>
            <w:r w:rsidRPr="008E2733">
              <w:rPr>
                <w:b/>
                <w:bCs/>
                <w:color w:val="000000"/>
                <w:sz w:val="24"/>
                <w:szCs w:val="24"/>
                <w:lang w:val="vi-VN"/>
              </w:rPr>
              <w:t>breaking</w:t>
            </w:r>
            <w:r w:rsidRPr="008E2733">
              <w:rPr>
                <w:color w:val="000000"/>
                <w:sz w:val="24"/>
                <w:szCs w:val="24"/>
                <w:lang w:val="vi-VN"/>
              </w:rPr>
              <w:t xml:space="preserve"> free with a shattering scream. “Fuck you! Get away from me!”</w:t>
            </w:r>
          </w:p>
        </w:tc>
      </w:tr>
      <w:tr w:rsidR="00330E60" w:rsidRPr="008E2733" w14:paraId="2FC81849" w14:textId="77777777" w:rsidTr="00A05698">
        <w:tc>
          <w:tcPr>
            <w:tcW w:w="1074" w:type="dxa"/>
            <w:vAlign w:val="center"/>
          </w:tcPr>
          <w:p w14:paraId="5E35814F" w14:textId="1F8FB975" w:rsidR="00330E60" w:rsidRPr="008E2733" w:rsidRDefault="00330E60" w:rsidP="00230B93">
            <w:pPr>
              <w:spacing w:line="312" w:lineRule="auto"/>
              <w:rPr>
                <w:sz w:val="24"/>
                <w:szCs w:val="24"/>
                <w:lang w:val="vi-VN"/>
              </w:rPr>
            </w:pPr>
            <w:r w:rsidRPr="008E2733">
              <w:rPr>
                <w:sz w:val="24"/>
                <w:szCs w:val="24"/>
                <w:lang w:val="vi-VN"/>
              </w:rPr>
              <w:t>E</w:t>
            </w:r>
            <w:r w:rsidR="00664855" w:rsidRPr="008E2733">
              <w:rPr>
                <w:sz w:val="24"/>
                <w:szCs w:val="24"/>
                <w:lang w:val="vi-VN"/>
              </w:rPr>
              <w:t>60, p.312</w:t>
            </w:r>
          </w:p>
        </w:tc>
        <w:tc>
          <w:tcPr>
            <w:tcW w:w="3449" w:type="dxa"/>
          </w:tcPr>
          <w:p w14:paraId="45AEA78A"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Sherman, C.L. (2016, p.312). </w:t>
            </w:r>
            <w:r w:rsidRPr="008E2733">
              <w:rPr>
                <w:i/>
                <w:iCs/>
                <w:color w:val="000000"/>
                <w:sz w:val="24"/>
                <w:szCs w:val="24"/>
              </w:rPr>
              <w:t>Ocean Depths: A Darkness</w:t>
            </w:r>
            <w:r w:rsidRPr="008E2733">
              <w:rPr>
                <w:color w:val="000000"/>
                <w:sz w:val="24"/>
                <w:szCs w:val="24"/>
                <w:lang w:val="vi-VN"/>
              </w:rPr>
              <w:t>. Publisher: Wheatmark</w:t>
            </w:r>
          </w:p>
        </w:tc>
        <w:tc>
          <w:tcPr>
            <w:tcW w:w="4255" w:type="dxa"/>
          </w:tcPr>
          <w:p w14:paraId="585E2BED" w14:textId="77777777" w:rsidR="00330E60" w:rsidRPr="008E2733" w:rsidRDefault="00330E60" w:rsidP="00230B93">
            <w:pPr>
              <w:spacing w:line="312" w:lineRule="auto"/>
              <w:rPr>
                <w:color w:val="000000"/>
                <w:sz w:val="24"/>
                <w:szCs w:val="24"/>
              </w:rPr>
            </w:pPr>
            <w:r w:rsidRPr="008E2733">
              <w:rPr>
                <w:color w:val="000000"/>
                <w:sz w:val="24"/>
                <w:szCs w:val="24"/>
              </w:rPr>
              <w:t xml:space="preserve">My heart </w:t>
            </w:r>
            <w:r w:rsidRPr="008E2733">
              <w:rPr>
                <w:b/>
                <w:bCs/>
                <w:color w:val="000000"/>
                <w:sz w:val="24"/>
                <w:szCs w:val="24"/>
              </w:rPr>
              <w:t>sank</w:t>
            </w:r>
            <w:r w:rsidRPr="008E2733">
              <w:rPr>
                <w:color w:val="000000"/>
                <w:sz w:val="24"/>
                <w:szCs w:val="24"/>
              </w:rPr>
              <w:t>, was he sorry because all of my human weaknesses?</w:t>
            </w:r>
          </w:p>
        </w:tc>
      </w:tr>
      <w:tr w:rsidR="00330E60" w:rsidRPr="008E2733" w14:paraId="22B17052" w14:textId="77777777" w:rsidTr="00A05698">
        <w:tc>
          <w:tcPr>
            <w:tcW w:w="1074" w:type="dxa"/>
            <w:vAlign w:val="center"/>
          </w:tcPr>
          <w:p w14:paraId="2A5885A8" w14:textId="56EE93B6" w:rsidR="00330E60" w:rsidRPr="008E2733" w:rsidRDefault="00330E60" w:rsidP="00230B93">
            <w:pPr>
              <w:spacing w:line="312" w:lineRule="auto"/>
              <w:rPr>
                <w:b/>
                <w:bCs/>
                <w:sz w:val="24"/>
                <w:szCs w:val="24"/>
                <w:lang w:val="vi-VN"/>
              </w:rPr>
            </w:pPr>
            <w:r w:rsidRPr="008E2733">
              <w:rPr>
                <w:sz w:val="24"/>
                <w:szCs w:val="24"/>
                <w:lang w:val="vi-VN"/>
              </w:rPr>
              <w:t>E</w:t>
            </w:r>
            <w:r w:rsidR="00664855" w:rsidRPr="008E2733">
              <w:rPr>
                <w:sz w:val="24"/>
                <w:szCs w:val="24"/>
                <w:lang w:val="vi-VN"/>
              </w:rPr>
              <w:t>61, p.331</w:t>
            </w:r>
          </w:p>
        </w:tc>
        <w:tc>
          <w:tcPr>
            <w:tcW w:w="3449" w:type="dxa"/>
          </w:tcPr>
          <w:p w14:paraId="210C4F68"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Smith, K.J. (2016, p.331). </w:t>
            </w:r>
            <w:r w:rsidRPr="008E2733">
              <w:rPr>
                <w:i/>
                <w:iCs/>
                <w:color w:val="000000"/>
                <w:sz w:val="24"/>
                <w:szCs w:val="24"/>
                <w:lang w:val="vi-VN"/>
              </w:rPr>
              <w:t xml:space="preserve">Paula’s Prophecy. </w:t>
            </w:r>
            <w:r w:rsidRPr="008E2733">
              <w:rPr>
                <w:color w:val="000000"/>
                <w:sz w:val="24"/>
                <w:szCs w:val="24"/>
                <w:lang w:val="vi-VN"/>
              </w:rPr>
              <w:t>Publisher: Lulu Publishing Services</w:t>
            </w:r>
          </w:p>
        </w:tc>
        <w:tc>
          <w:tcPr>
            <w:tcW w:w="4255" w:type="dxa"/>
          </w:tcPr>
          <w:p w14:paraId="704F064B" w14:textId="77777777" w:rsidR="00330E60" w:rsidRPr="008E2733" w:rsidRDefault="00330E60" w:rsidP="00230B93">
            <w:pPr>
              <w:spacing w:line="312" w:lineRule="auto"/>
              <w:rPr>
                <w:color w:val="000000"/>
                <w:sz w:val="24"/>
                <w:szCs w:val="24"/>
              </w:rPr>
            </w:pPr>
            <w:r w:rsidRPr="008E2733">
              <w:rPr>
                <w:color w:val="000000"/>
                <w:sz w:val="24"/>
                <w:szCs w:val="24"/>
              </w:rPr>
              <w:t xml:space="preserve">With my heart </w:t>
            </w:r>
            <w:r w:rsidRPr="008E2733">
              <w:rPr>
                <w:b/>
                <w:bCs/>
                <w:color w:val="000000"/>
                <w:sz w:val="24"/>
                <w:szCs w:val="24"/>
              </w:rPr>
              <w:t xml:space="preserve">jumping </w:t>
            </w:r>
            <w:r w:rsidRPr="008E2733">
              <w:rPr>
                <w:color w:val="000000"/>
                <w:sz w:val="24"/>
                <w:szCs w:val="24"/>
              </w:rPr>
              <w:t xml:space="preserve">for joy and feeling as high as a kite, I exited his </w:t>
            </w:r>
            <w:proofErr w:type="spellStart"/>
            <w:r w:rsidRPr="008E2733">
              <w:rPr>
                <w:color w:val="000000"/>
                <w:sz w:val="24"/>
                <w:szCs w:val="24"/>
              </w:rPr>
              <w:t>oce</w:t>
            </w:r>
            <w:proofErr w:type="spellEnd"/>
            <w:r w:rsidRPr="008E2733">
              <w:rPr>
                <w:color w:val="000000"/>
                <w:sz w:val="24"/>
                <w:szCs w:val="24"/>
              </w:rPr>
              <w:t xml:space="preserve"> and the building.</w:t>
            </w:r>
          </w:p>
        </w:tc>
      </w:tr>
      <w:tr w:rsidR="00330E60" w:rsidRPr="008E2733" w14:paraId="741EFBA4" w14:textId="77777777" w:rsidTr="00A05698">
        <w:tc>
          <w:tcPr>
            <w:tcW w:w="1074" w:type="dxa"/>
            <w:vAlign w:val="center"/>
          </w:tcPr>
          <w:p w14:paraId="0C2EC40C" w14:textId="050D53E3" w:rsidR="00330E60" w:rsidRPr="008E2733" w:rsidRDefault="00330E60" w:rsidP="00230B93">
            <w:pPr>
              <w:spacing w:line="312" w:lineRule="auto"/>
              <w:rPr>
                <w:sz w:val="24"/>
                <w:szCs w:val="24"/>
                <w:lang w:val="vi-VN"/>
              </w:rPr>
            </w:pPr>
            <w:r w:rsidRPr="008E2733">
              <w:rPr>
                <w:sz w:val="24"/>
                <w:szCs w:val="24"/>
                <w:lang w:val="vi-VN"/>
              </w:rPr>
              <w:t>E</w:t>
            </w:r>
            <w:r w:rsidR="00853BE2" w:rsidRPr="008E2733">
              <w:rPr>
                <w:sz w:val="24"/>
                <w:szCs w:val="24"/>
                <w:lang w:val="vi-VN"/>
              </w:rPr>
              <w:t>62, p.81</w:t>
            </w:r>
          </w:p>
        </w:tc>
        <w:tc>
          <w:tcPr>
            <w:tcW w:w="3449" w:type="dxa"/>
          </w:tcPr>
          <w:p w14:paraId="7923B40F"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Soniregun, B. (2007, p.81). Faith Prescription. Publisher: Xulon Press</w:t>
            </w:r>
          </w:p>
        </w:tc>
        <w:tc>
          <w:tcPr>
            <w:tcW w:w="4255" w:type="dxa"/>
          </w:tcPr>
          <w:p w14:paraId="69BF8A0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And when he saw that, he </w:t>
            </w:r>
            <w:r w:rsidRPr="008E2733">
              <w:rPr>
                <w:b/>
                <w:bCs/>
                <w:color w:val="000000"/>
                <w:sz w:val="24"/>
                <w:szCs w:val="24"/>
                <w:lang w:val="vi-VN"/>
              </w:rPr>
              <w:t>arose</w:t>
            </w:r>
            <w:r w:rsidRPr="008E2733">
              <w:rPr>
                <w:color w:val="000000"/>
                <w:sz w:val="24"/>
                <w:szCs w:val="24"/>
                <w:lang w:val="vi-VN"/>
              </w:rPr>
              <w:t xml:space="preserve"> and </w:t>
            </w:r>
            <w:r w:rsidRPr="008E2733">
              <w:rPr>
                <w:b/>
                <w:bCs/>
                <w:color w:val="000000"/>
                <w:sz w:val="24"/>
                <w:szCs w:val="24"/>
                <w:lang w:val="vi-VN"/>
              </w:rPr>
              <w:t>ran</w:t>
            </w:r>
            <w:r w:rsidRPr="008E2733">
              <w:rPr>
                <w:color w:val="000000"/>
                <w:sz w:val="24"/>
                <w:szCs w:val="24"/>
                <w:lang w:val="vi-VN"/>
              </w:rPr>
              <w:t xml:space="preserve"> for his life. </w:t>
            </w:r>
          </w:p>
        </w:tc>
      </w:tr>
      <w:tr w:rsidR="00330E60" w:rsidRPr="008E2733" w14:paraId="707A8FF9" w14:textId="77777777" w:rsidTr="00A05698">
        <w:tc>
          <w:tcPr>
            <w:tcW w:w="1074" w:type="dxa"/>
            <w:vAlign w:val="center"/>
          </w:tcPr>
          <w:p w14:paraId="63A8BF42" w14:textId="3C9B891A" w:rsidR="00330E60" w:rsidRPr="008E2733" w:rsidRDefault="00330E60" w:rsidP="00230B93">
            <w:pPr>
              <w:spacing w:line="312" w:lineRule="auto"/>
              <w:rPr>
                <w:b/>
                <w:bCs/>
                <w:sz w:val="24"/>
                <w:szCs w:val="24"/>
                <w:lang w:val="vi-VN"/>
              </w:rPr>
            </w:pPr>
            <w:r w:rsidRPr="008E2733">
              <w:rPr>
                <w:sz w:val="24"/>
                <w:szCs w:val="24"/>
                <w:lang w:val="vi-VN"/>
              </w:rPr>
              <w:t>E</w:t>
            </w:r>
            <w:r w:rsidR="00853BE2" w:rsidRPr="008E2733">
              <w:rPr>
                <w:sz w:val="24"/>
                <w:szCs w:val="24"/>
                <w:lang w:val="vi-VN"/>
              </w:rPr>
              <w:t>63, p.24</w:t>
            </w:r>
          </w:p>
        </w:tc>
        <w:tc>
          <w:tcPr>
            <w:tcW w:w="3449" w:type="dxa"/>
          </w:tcPr>
          <w:p w14:paraId="5BBE2A68"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Steward, S. (2001, p.24). </w:t>
            </w:r>
            <w:r w:rsidRPr="008E2733">
              <w:rPr>
                <w:i/>
                <w:iCs/>
                <w:color w:val="000000"/>
                <w:sz w:val="24"/>
                <w:szCs w:val="24"/>
                <w:lang w:val="vi-VN"/>
              </w:rPr>
              <w:t>Private Vows</w:t>
            </w:r>
            <w:r w:rsidRPr="008E2733">
              <w:rPr>
                <w:color w:val="000000"/>
                <w:sz w:val="24"/>
                <w:szCs w:val="24"/>
                <w:lang w:val="vi-VN"/>
              </w:rPr>
              <w:t>. Publisher: Harlequin</w:t>
            </w:r>
          </w:p>
        </w:tc>
        <w:tc>
          <w:tcPr>
            <w:tcW w:w="4255" w:type="dxa"/>
          </w:tcPr>
          <w:p w14:paraId="296DB30C" w14:textId="77777777" w:rsidR="00330E60" w:rsidRPr="008E2733" w:rsidRDefault="00330E60" w:rsidP="00230B93">
            <w:pPr>
              <w:spacing w:line="312" w:lineRule="auto"/>
              <w:rPr>
                <w:color w:val="000000"/>
                <w:sz w:val="24"/>
                <w:szCs w:val="24"/>
              </w:rPr>
            </w:pPr>
            <w:r w:rsidRPr="008E2733">
              <w:rPr>
                <w:color w:val="000000"/>
                <w:sz w:val="24"/>
                <w:szCs w:val="24"/>
              </w:rPr>
              <w:t xml:space="preserve">It makes my skin </w:t>
            </w:r>
            <w:r w:rsidRPr="008E2733">
              <w:rPr>
                <w:b/>
                <w:bCs/>
                <w:color w:val="000000"/>
                <w:sz w:val="24"/>
                <w:szCs w:val="24"/>
              </w:rPr>
              <w:t>crawl</w:t>
            </w:r>
            <w:r w:rsidRPr="008E2733">
              <w:rPr>
                <w:color w:val="000000"/>
                <w:sz w:val="24"/>
                <w:szCs w:val="24"/>
              </w:rPr>
              <w:t>.</w:t>
            </w:r>
          </w:p>
        </w:tc>
      </w:tr>
      <w:tr w:rsidR="00330E60" w:rsidRPr="008E2733" w14:paraId="3F032094" w14:textId="77777777" w:rsidTr="00A05698">
        <w:tc>
          <w:tcPr>
            <w:tcW w:w="1074" w:type="dxa"/>
            <w:vAlign w:val="center"/>
          </w:tcPr>
          <w:p w14:paraId="28F241A3" w14:textId="2C88FD62" w:rsidR="00330E60" w:rsidRPr="008E2733" w:rsidRDefault="00330E60" w:rsidP="00230B93">
            <w:pPr>
              <w:spacing w:line="312" w:lineRule="auto"/>
              <w:rPr>
                <w:sz w:val="24"/>
                <w:szCs w:val="24"/>
                <w:lang w:val="vi-VN"/>
              </w:rPr>
            </w:pPr>
            <w:r w:rsidRPr="008E2733">
              <w:rPr>
                <w:sz w:val="24"/>
                <w:szCs w:val="24"/>
                <w:lang w:val="vi-VN"/>
              </w:rPr>
              <w:t>E</w:t>
            </w:r>
            <w:r w:rsidR="00853BE2" w:rsidRPr="008E2733">
              <w:rPr>
                <w:sz w:val="24"/>
                <w:szCs w:val="24"/>
                <w:lang w:val="vi-VN"/>
              </w:rPr>
              <w:t>64, p.102</w:t>
            </w:r>
          </w:p>
        </w:tc>
        <w:tc>
          <w:tcPr>
            <w:tcW w:w="3449" w:type="dxa"/>
          </w:tcPr>
          <w:p w14:paraId="70CCDF8E" w14:textId="77777777" w:rsidR="00330E60" w:rsidRPr="008E2733" w:rsidRDefault="00330E60" w:rsidP="00230B93">
            <w:pPr>
              <w:pStyle w:val="NormalWeb"/>
              <w:spacing w:line="312" w:lineRule="auto"/>
              <w:rPr>
                <w:sz w:val="24"/>
                <w:szCs w:val="24"/>
              </w:rPr>
            </w:pPr>
            <w:r w:rsidRPr="008E2733">
              <w:rPr>
                <w:sz w:val="24"/>
                <w:szCs w:val="24"/>
              </w:rPr>
              <w:t>Swallow</w:t>
            </w:r>
            <w:r w:rsidRPr="008E2733">
              <w:rPr>
                <w:sz w:val="24"/>
                <w:szCs w:val="24"/>
                <w:lang w:val="vi-VN"/>
              </w:rPr>
              <w:t>, J</w:t>
            </w:r>
            <w:r w:rsidRPr="008E2733">
              <w:rPr>
                <w:sz w:val="24"/>
                <w:szCs w:val="24"/>
              </w:rPr>
              <w:t xml:space="preserve"> </w:t>
            </w:r>
            <w:r w:rsidRPr="008E2733">
              <w:rPr>
                <w:sz w:val="24"/>
                <w:szCs w:val="24"/>
                <w:lang w:val="vi-VN"/>
              </w:rPr>
              <w:t>(</w:t>
            </w:r>
            <w:r w:rsidRPr="008E2733">
              <w:rPr>
                <w:sz w:val="24"/>
                <w:szCs w:val="24"/>
              </w:rPr>
              <w:t xml:space="preserve">2005, </w:t>
            </w:r>
            <w:r w:rsidRPr="008E2733">
              <w:rPr>
                <w:sz w:val="24"/>
                <w:szCs w:val="24"/>
                <w:lang w:val="vi-VN"/>
              </w:rPr>
              <w:t>p</w:t>
            </w:r>
            <w:r w:rsidRPr="008E2733">
              <w:rPr>
                <w:sz w:val="24"/>
                <w:szCs w:val="24"/>
              </w:rPr>
              <w:t>.102</w:t>
            </w:r>
            <w:r w:rsidRPr="008E2733">
              <w:rPr>
                <w:sz w:val="24"/>
                <w:szCs w:val="24"/>
                <w:lang w:val="vi-VN"/>
              </w:rPr>
              <w:t xml:space="preserve">). </w:t>
            </w:r>
            <w:r w:rsidRPr="008E2733">
              <w:rPr>
                <w:i/>
                <w:iCs/>
                <w:sz w:val="24"/>
                <w:szCs w:val="24"/>
              </w:rPr>
              <w:t xml:space="preserve">Deus </w:t>
            </w:r>
            <w:proofErr w:type="spellStart"/>
            <w:r w:rsidRPr="008E2733">
              <w:rPr>
                <w:i/>
                <w:iCs/>
                <w:sz w:val="24"/>
                <w:szCs w:val="24"/>
              </w:rPr>
              <w:t>Sanguinius</w:t>
            </w:r>
            <w:proofErr w:type="spellEnd"/>
            <w:r w:rsidRPr="008E2733">
              <w:rPr>
                <w:i/>
                <w:iCs/>
                <w:sz w:val="24"/>
                <w:szCs w:val="24"/>
              </w:rPr>
              <w:t>.</w:t>
            </w:r>
            <w:r w:rsidRPr="008E2733">
              <w:rPr>
                <w:sz w:val="24"/>
                <w:szCs w:val="24"/>
              </w:rPr>
              <w:t xml:space="preserve"> Publisher: Black Library. </w:t>
            </w:r>
          </w:p>
        </w:tc>
        <w:tc>
          <w:tcPr>
            <w:tcW w:w="4255" w:type="dxa"/>
          </w:tcPr>
          <w:p w14:paraId="7EA9468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“Answer!”, he </w:t>
            </w:r>
            <w:r w:rsidRPr="008E2733">
              <w:rPr>
                <w:b/>
                <w:bCs/>
                <w:color w:val="000000"/>
                <w:sz w:val="24"/>
                <w:szCs w:val="24"/>
                <w:lang w:val="vi-VN"/>
              </w:rPr>
              <w:t>thundered</w:t>
            </w:r>
            <w:r w:rsidRPr="008E2733">
              <w:rPr>
                <w:color w:val="000000"/>
                <w:sz w:val="24"/>
                <w:szCs w:val="24"/>
                <w:lang w:val="vi-VN"/>
              </w:rPr>
              <w:t xml:space="preserve"> at Sachiel, the sheer momentum of his anger </w:t>
            </w:r>
            <w:r w:rsidRPr="008E2733">
              <w:rPr>
                <w:b/>
                <w:bCs/>
                <w:color w:val="000000"/>
                <w:sz w:val="24"/>
                <w:szCs w:val="24"/>
                <w:lang w:val="vi-VN"/>
              </w:rPr>
              <w:t>rocking</w:t>
            </w:r>
            <w:r w:rsidRPr="008E2733">
              <w:rPr>
                <w:color w:val="000000"/>
                <w:sz w:val="24"/>
                <w:szCs w:val="24"/>
                <w:lang w:val="vi-VN"/>
              </w:rPr>
              <w:t xml:space="preserve"> the priest back on his heels.</w:t>
            </w:r>
          </w:p>
        </w:tc>
      </w:tr>
      <w:tr w:rsidR="00330E60" w:rsidRPr="008E2733" w14:paraId="041D6308" w14:textId="77777777" w:rsidTr="00A05698">
        <w:tc>
          <w:tcPr>
            <w:tcW w:w="1074" w:type="dxa"/>
            <w:vAlign w:val="center"/>
          </w:tcPr>
          <w:p w14:paraId="76059385" w14:textId="11DF429F" w:rsidR="00330E60" w:rsidRPr="008E2733" w:rsidRDefault="00330E60" w:rsidP="00230B93">
            <w:pPr>
              <w:spacing w:line="312" w:lineRule="auto"/>
              <w:rPr>
                <w:sz w:val="24"/>
                <w:szCs w:val="24"/>
                <w:lang w:val="vi-VN"/>
              </w:rPr>
            </w:pPr>
            <w:r w:rsidRPr="008E2733">
              <w:rPr>
                <w:sz w:val="24"/>
                <w:szCs w:val="24"/>
                <w:lang w:val="vi-VN"/>
              </w:rPr>
              <w:lastRenderedPageBreak/>
              <w:t>E</w:t>
            </w:r>
            <w:r w:rsidR="005A472B" w:rsidRPr="008E2733">
              <w:rPr>
                <w:sz w:val="24"/>
                <w:szCs w:val="24"/>
                <w:lang w:val="vi-VN"/>
              </w:rPr>
              <w:t>65, p.</w:t>
            </w:r>
            <w:r w:rsidRPr="008E2733">
              <w:rPr>
                <w:sz w:val="24"/>
                <w:szCs w:val="24"/>
                <w:lang w:val="vi-VN"/>
              </w:rPr>
              <w:t>1</w:t>
            </w:r>
            <w:r w:rsidR="005A472B" w:rsidRPr="008E2733">
              <w:rPr>
                <w:sz w:val="24"/>
                <w:szCs w:val="24"/>
                <w:lang w:val="vi-VN"/>
              </w:rPr>
              <w:t>30</w:t>
            </w:r>
          </w:p>
        </w:tc>
        <w:tc>
          <w:tcPr>
            <w:tcW w:w="3449" w:type="dxa"/>
          </w:tcPr>
          <w:p w14:paraId="4EF959A4" w14:textId="77777777" w:rsidR="00330E60" w:rsidRPr="008E2733" w:rsidRDefault="00330E60" w:rsidP="00230B93">
            <w:pPr>
              <w:spacing w:after="83" w:line="312" w:lineRule="auto"/>
              <w:rPr>
                <w:color w:val="000000"/>
                <w:sz w:val="24"/>
                <w:szCs w:val="24"/>
                <w:lang w:val="vi-VN"/>
              </w:rPr>
            </w:pPr>
            <w:proofErr w:type="spellStart"/>
            <w:r w:rsidRPr="008E2733">
              <w:rPr>
                <w:color w:val="000000"/>
                <w:sz w:val="24"/>
                <w:szCs w:val="24"/>
              </w:rPr>
              <w:t>Tedrowe</w:t>
            </w:r>
            <w:proofErr w:type="spellEnd"/>
            <w:r w:rsidRPr="008E2733">
              <w:rPr>
                <w:color w:val="000000"/>
                <w:sz w:val="24"/>
                <w:szCs w:val="24"/>
                <w:lang w:val="vi-VN"/>
              </w:rPr>
              <w:t>, E.G</w:t>
            </w:r>
            <w:r w:rsidRPr="008E2733">
              <w:rPr>
                <w:color w:val="000000"/>
                <w:sz w:val="24"/>
                <w:szCs w:val="24"/>
              </w:rPr>
              <w:t xml:space="preserve"> (2015, p.130)</w:t>
            </w:r>
            <w:r w:rsidRPr="008E2733">
              <w:rPr>
                <w:color w:val="000000"/>
                <w:sz w:val="24"/>
                <w:szCs w:val="24"/>
                <w:lang w:val="vi-VN"/>
              </w:rPr>
              <w:t xml:space="preserve">. </w:t>
            </w:r>
            <w:r w:rsidRPr="008E2733">
              <w:rPr>
                <w:i/>
                <w:iCs/>
                <w:color w:val="000000"/>
                <w:sz w:val="24"/>
                <w:szCs w:val="24"/>
              </w:rPr>
              <w:t>Blue Stars</w:t>
            </w:r>
            <w:r w:rsidRPr="008E2733">
              <w:rPr>
                <w:color w:val="000000"/>
                <w:sz w:val="24"/>
                <w:szCs w:val="24"/>
                <w:lang w:val="vi-VN"/>
              </w:rPr>
              <w:t>. Publisher: St. Martin’s Griffin</w:t>
            </w:r>
          </w:p>
        </w:tc>
        <w:tc>
          <w:tcPr>
            <w:tcW w:w="4255" w:type="dxa"/>
          </w:tcPr>
          <w:p w14:paraId="4EF0BA06" w14:textId="77777777" w:rsidR="00330E60" w:rsidRPr="008E2733" w:rsidRDefault="00330E60" w:rsidP="00230B93">
            <w:pPr>
              <w:spacing w:line="312" w:lineRule="auto"/>
              <w:rPr>
                <w:color w:val="000000"/>
                <w:sz w:val="24"/>
                <w:szCs w:val="24"/>
                <w:lang w:val="vi-VN"/>
              </w:rPr>
            </w:pPr>
            <w:r w:rsidRPr="008E2733">
              <w:rPr>
                <w:color w:val="000000"/>
                <w:sz w:val="24"/>
                <w:szCs w:val="24"/>
              </w:rPr>
              <w:t xml:space="preserve">I tried to get her to talk more but I guess she felt like we were all </w:t>
            </w:r>
            <w:r w:rsidRPr="008E2733">
              <w:rPr>
                <w:b/>
                <w:bCs/>
                <w:color w:val="000000"/>
                <w:sz w:val="24"/>
                <w:szCs w:val="24"/>
              </w:rPr>
              <w:t xml:space="preserve">jumping down </w:t>
            </w:r>
            <w:r w:rsidRPr="008E2733">
              <w:rPr>
                <w:color w:val="000000"/>
                <w:sz w:val="24"/>
                <w:szCs w:val="24"/>
              </w:rPr>
              <w:t>her throat so she got all, you know, crossing her arms like they do and not saying anything</w:t>
            </w:r>
            <w:r w:rsidRPr="008E2733">
              <w:rPr>
                <w:color w:val="000000"/>
                <w:sz w:val="24"/>
                <w:szCs w:val="24"/>
                <w:lang w:val="vi-VN"/>
              </w:rPr>
              <w:t>.</w:t>
            </w:r>
          </w:p>
        </w:tc>
      </w:tr>
      <w:tr w:rsidR="00330E60" w:rsidRPr="008E2733" w14:paraId="6403408A" w14:textId="77777777" w:rsidTr="00A05698">
        <w:tc>
          <w:tcPr>
            <w:tcW w:w="1074" w:type="dxa"/>
            <w:vAlign w:val="center"/>
          </w:tcPr>
          <w:p w14:paraId="766CDE21" w14:textId="3258917A" w:rsidR="00330E60" w:rsidRPr="008E2733" w:rsidRDefault="00330E60" w:rsidP="00230B93">
            <w:pPr>
              <w:spacing w:line="312" w:lineRule="auto"/>
              <w:rPr>
                <w:b/>
                <w:bCs/>
                <w:sz w:val="24"/>
                <w:szCs w:val="24"/>
                <w:lang w:val="vi-VN"/>
              </w:rPr>
            </w:pPr>
            <w:r w:rsidRPr="008E2733">
              <w:rPr>
                <w:sz w:val="24"/>
                <w:szCs w:val="24"/>
                <w:lang w:val="vi-VN"/>
              </w:rPr>
              <w:t>E</w:t>
            </w:r>
            <w:r w:rsidR="00E6766B" w:rsidRPr="008E2733">
              <w:rPr>
                <w:sz w:val="24"/>
                <w:szCs w:val="24"/>
                <w:lang w:val="vi-VN"/>
              </w:rPr>
              <w:t>66, p.</w:t>
            </w:r>
            <w:r w:rsidRPr="008E2733">
              <w:rPr>
                <w:sz w:val="24"/>
                <w:szCs w:val="24"/>
                <w:lang w:val="vi-VN"/>
              </w:rPr>
              <w:t>1</w:t>
            </w:r>
            <w:r w:rsidR="00E6766B" w:rsidRPr="008E2733">
              <w:rPr>
                <w:sz w:val="24"/>
                <w:szCs w:val="24"/>
                <w:lang w:val="vi-VN"/>
              </w:rPr>
              <w:t>79</w:t>
            </w:r>
          </w:p>
        </w:tc>
        <w:tc>
          <w:tcPr>
            <w:tcW w:w="3449" w:type="dxa"/>
          </w:tcPr>
          <w:p w14:paraId="499288FB" w14:textId="77777777" w:rsidR="00330E60" w:rsidRPr="008E2733" w:rsidRDefault="00330E60" w:rsidP="00230B93">
            <w:pPr>
              <w:spacing w:after="83" w:line="312" w:lineRule="auto"/>
              <w:rPr>
                <w:color w:val="000000"/>
                <w:sz w:val="24"/>
                <w:szCs w:val="24"/>
                <w:lang w:val="vi-VN"/>
              </w:rPr>
            </w:pPr>
            <w:r w:rsidRPr="008E2733">
              <w:rPr>
                <w:color w:val="000000"/>
                <w:sz w:val="24"/>
                <w:szCs w:val="24"/>
              </w:rPr>
              <w:t>Thomas</w:t>
            </w:r>
            <w:r w:rsidRPr="008E2733">
              <w:rPr>
                <w:color w:val="000000"/>
                <w:sz w:val="24"/>
                <w:szCs w:val="24"/>
                <w:lang w:val="vi-VN"/>
              </w:rPr>
              <w:t xml:space="preserve">, R. (2015). </w:t>
            </w:r>
            <w:r w:rsidRPr="008E2733">
              <w:rPr>
                <w:i/>
                <w:iCs/>
                <w:color w:val="000000"/>
                <w:sz w:val="24"/>
                <w:szCs w:val="24"/>
              </w:rPr>
              <w:t>From One Night to Wife</w:t>
            </w:r>
            <w:r w:rsidRPr="008E2733">
              <w:rPr>
                <w:color w:val="000000"/>
                <w:sz w:val="24"/>
                <w:szCs w:val="24"/>
                <w:lang w:val="vi-VN"/>
              </w:rPr>
              <w:t xml:space="preserve"> (p.179). </w:t>
            </w:r>
            <w:r w:rsidRPr="008E2733">
              <w:rPr>
                <w:rStyle w:val="a-text-bold"/>
                <w:rFonts w:eastAsiaTheme="minorEastAsia"/>
                <w:color w:val="0F1111"/>
                <w:sz w:val="24"/>
                <w:szCs w:val="24"/>
              </w:rPr>
              <w:t>Publisher</w:t>
            </w:r>
            <w:r w:rsidRPr="008E2733">
              <w:rPr>
                <w:rStyle w:val="a-text-bold"/>
                <w:rFonts w:eastAsiaTheme="minorEastAsia"/>
                <w:color w:val="0F1111"/>
                <w:sz w:val="24"/>
                <w:szCs w:val="24"/>
                <w:lang w:val="vi-VN"/>
              </w:rPr>
              <w:t>:</w:t>
            </w:r>
            <w:r w:rsidRPr="008E2733">
              <w:rPr>
                <w:rStyle w:val="a-text-bold"/>
                <w:rFonts w:eastAsiaTheme="minorEastAsia"/>
                <w:color w:val="0F1111"/>
                <w:sz w:val="24"/>
                <w:szCs w:val="24"/>
              </w:rPr>
              <w:t xml:space="preserve"> ‎</w:t>
            </w:r>
            <w:r w:rsidRPr="008E2733">
              <w:rPr>
                <w:rStyle w:val="a-list-item"/>
                <w:color w:val="0F1111"/>
                <w:sz w:val="24"/>
                <w:szCs w:val="24"/>
              </w:rPr>
              <w:t>Harlequin Presents; Original edition (September 1, 2015)</w:t>
            </w:r>
          </w:p>
        </w:tc>
        <w:tc>
          <w:tcPr>
            <w:tcW w:w="4255" w:type="dxa"/>
          </w:tcPr>
          <w:p w14:paraId="159DDBBB" w14:textId="77777777" w:rsidR="00330E60" w:rsidRPr="008E2733" w:rsidRDefault="00330E60" w:rsidP="00230B93">
            <w:pPr>
              <w:spacing w:line="312" w:lineRule="auto"/>
              <w:rPr>
                <w:color w:val="000000"/>
                <w:sz w:val="24"/>
                <w:szCs w:val="24"/>
              </w:rPr>
            </w:pPr>
            <w:r w:rsidRPr="008E2733">
              <w:rPr>
                <w:color w:val="000000"/>
                <w:sz w:val="24"/>
                <w:szCs w:val="24"/>
              </w:rPr>
              <w:t xml:space="preserve">He let the words fall between them, </w:t>
            </w:r>
            <w:r w:rsidRPr="008E2733">
              <w:rPr>
                <w:b/>
                <w:bCs/>
                <w:color w:val="000000"/>
                <w:sz w:val="24"/>
                <w:szCs w:val="24"/>
              </w:rPr>
              <w:t xml:space="preserve">staggered </w:t>
            </w:r>
            <w:r w:rsidRPr="008E2733">
              <w:rPr>
                <w:color w:val="000000"/>
                <w:sz w:val="24"/>
                <w:szCs w:val="24"/>
              </w:rPr>
              <w:t>by the heavy thump of his heart as the silence grew more intense.</w:t>
            </w:r>
          </w:p>
        </w:tc>
      </w:tr>
      <w:tr w:rsidR="00330E60" w:rsidRPr="008E2733" w14:paraId="7ACC55AC" w14:textId="77777777" w:rsidTr="00A05698">
        <w:tc>
          <w:tcPr>
            <w:tcW w:w="1074" w:type="dxa"/>
            <w:vAlign w:val="center"/>
          </w:tcPr>
          <w:p w14:paraId="6BCFE365" w14:textId="10B71D76" w:rsidR="00330E60" w:rsidRPr="008E2733" w:rsidRDefault="00330E60" w:rsidP="00230B93">
            <w:pPr>
              <w:spacing w:line="312" w:lineRule="auto"/>
              <w:rPr>
                <w:sz w:val="24"/>
                <w:szCs w:val="24"/>
                <w:lang w:val="vi-VN"/>
              </w:rPr>
            </w:pPr>
            <w:r w:rsidRPr="008E2733">
              <w:rPr>
                <w:sz w:val="24"/>
                <w:szCs w:val="24"/>
                <w:lang w:val="vi-VN"/>
              </w:rPr>
              <w:t>E</w:t>
            </w:r>
            <w:r w:rsidR="00E6766B" w:rsidRPr="008E2733">
              <w:rPr>
                <w:sz w:val="24"/>
                <w:szCs w:val="24"/>
                <w:lang w:val="vi-VN"/>
              </w:rPr>
              <w:t>67, p.84</w:t>
            </w:r>
          </w:p>
        </w:tc>
        <w:tc>
          <w:tcPr>
            <w:tcW w:w="3449" w:type="dxa"/>
          </w:tcPr>
          <w:p w14:paraId="21537DCC" w14:textId="77777777" w:rsidR="00330E60" w:rsidRPr="008E2733" w:rsidRDefault="00330E60" w:rsidP="00230B93">
            <w:pPr>
              <w:spacing w:after="83" w:line="312" w:lineRule="auto"/>
              <w:rPr>
                <w:color w:val="000000"/>
                <w:sz w:val="24"/>
                <w:szCs w:val="24"/>
                <w:lang w:val="vi-VN"/>
              </w:rPr>
            </w:pPr>
            <w:r w:rsidRPr="008E2733">
              <w:rPr>
                <w:color w:val="000000"/>
                <w:sz w:val="24"/>
                <w:szCs w:val="24"/>
              </w:rPr>
              <w:t>Usha</w:t>
            </w:r>
            <w:r w:rsidRPr="008E2733">
              <w:rPr>
                <w:color w:val="000000"/>
                <w:sz w:val="24"/>
                <w:szCs w:val="24"/>
                <w:lang w:val="vi-VN"/>
              </w:rPr>
              <w:t>,</w:t>
            </w:r>
            <w:r w:rsidRPr="008E2733">
              <w:rPr>
                <w:color w:val="000000"/>
                <w:sz w:val="24"/>
                <w:szCs w:val="24"/>
              </w:rPr>
              <w:t xml:space="preserve"> K. R. (2003, p.84)</w:t>
            </w:r>
            <w:r w:rsidRPr="008E2733">
              <w:rPr>
                <w:color w:val="000000"/>
                <w:sz w:val="24"/>
                <w:szCs w:val="24"/>
                <w:lang w:val="vi-VN"/>
              </w:rPr>
              <w:t xml:space="preserve">. </w:t>
            </w:r>
            <w:r w:rsidRPr="008E2733">
              <w:rPr>
                <w:i/>
                <w:iCs/>
                <w:color w:val="000000"/>
                <w:sz w:val="24"/>
                <w:szCs w:val="24"/>
              </w:rPr>
              <w:t>The Chosen</w:t>
            </w:r>
            <w:r w:rsidRPr="008E2733">
              <w:rPr>
                <w:color w:val="000000"/>
                <w:sz w:val="24"/>
                <w:szCs w:val="24"/>
                <w:lang w:val="vi-VN"/>
              </w:rPr>
              <w:t>. Publisher: Penguin</w:t>
            </w:r>
          </w:p>
        </w:tc>
        <w:tc>
          <w:tcPr>
            <w:tcW w:w="4255" w:type="dxa"/>
          </w:tcPr>
          <w:p w14:paraId="1B0DC85D" w14:textId="77777777" w:rsidR="00330E60" w:rsidRPr="008E2733" w:rsidRDefault="00330E60" w:rsidP="00230B93">
            <w:pPr>
              <w:spacing w:line="312" w:lineRule="auto"/>
              <w:rPr>
                <w:color w:val="000000"/>
                <w:sz w:val="24"/>
                <w:szCs w:val="24"/>
              </w:rPr>
            </w:pPr>
            <w:proofErr w:type="spellStart"/>
            <w:r w:rsidRPr="008E2733">
              <w:rPr>
                <w:color w:val="000000"/>
                <w:sz w:val="24"/>
                <w:szCs w:val="24"/>
              </w:rPr>
              <w:t>Priyam</w:t>
            </w:r>
            <w:proofErr w:type="spellEnd"/>
            <w:r w:rsidRPr="008E2733">
              <w:rPr>
                <w:color w:val="000000"/>
                <w:sz w:val="24"/>
                <w:szCs w:val="24"/>
              </w:rPr>
              <w:t xml:space="preserve"> was taking off his jacket and she </w:t>
            </w:r>
            <w:r w:rsidRPr="008E2733">
              <w:rPr>
                <w:b/>
                <w:bCs/>
                <w:color w:val="000000"/>
                <w:sz w:val="24"/>
                <w:szCs w:val="24"/>
              </w:rPr>
              <w:t>stood, trembling</w:t>
            </w:r>
            <w:r w:rsidRPr="008E2733">
              <w:rPr>
                <w:color w:val="000000"/>
                <w:sz w:val="24"/>
                <w:szCs w:val="24"/>
              </w:rPr>
              <w:t xml:space="preserve"> at the movement which made the simple act seem like an intimate gesture.</w:t>
            </w:r>
          </w:p>
        </w:tc>
      </w:tr>
      <w:tr w:rsidR="00330E60" w:rsidRPr="008E2733" w14:paraId="6CE10F93" w14:textId="77777777" w:rsidTr="00A05698">
        <w:tc>
          <w:tcPr>
            <w:tcW w:w="1074" w:type="dxa"/>
            <w:vAlign w:val="center"/>
          </w:tcPr>
          <w:p w14:paraId="0BFFA90A" w14:textId="3939B7B4" w:rsidR="00330E60" w:rsidRPr="008E2733" w:rsidRDefault="00330E60" w:rsidP="00230B93">
            <w:pPr>
              <w:spacing w:line="312" w:lineRule="auto"/>
              <w:rPr>
                <w:b/>
                <w:bCs/>
                <w:sz w:val="24"/>
                <w:szCs w:val="24"/>
                <w:lang w:val="vi-VN"/>
              </w:rPr>
            </w:pPr>
            <w:r w:rsidRPr="008E2733">
              <w:rPr>
                <w:sz w:val="24"/>
                <w:szCs w:val="24"/>
                <w:lang w:val="vi-VN"/>
              </w:rPr>
              <w:t>E</w:t>
            </w:r>
            <w:r w:rsidR="000A5A6A" w:rsidRPr="008E2733">
              <w:rPr>
                <w:sz w:val="24"/>
                <w:szCs w:val="24"/>
                <w:lang w:val="vi-VN"/>
              </w:rPr>
              <w:t>68, p.22</w:t>
            </w:r>
          </w:p>
        </w:tc>
        <w:tc>
          <w:tcPr>
            <w:tcW w:w="3449" w:type="dxa"/>
          </w:tcPr>
          <w:p w14:paraId="6A049A5B"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Walsh, S. (2008, p.22). </w:t>
            </w:r>
            <w:r w:rsidRPr="008E2733">
              <w:rPr>
                <w:i/>
                <w:iCs/>
                <w:color w:val="000000"/>
                <w:sz w:val="24"/>
                <w:szCs w:val="24"/>
              </w:rPr>
              <w:t>Stones from the River of Mercy: A Spiritual Journey</w:t>
            </w:r>
            <w:r w:rsidRPr="008E2733">
              <w:rPr>
                <w:color w:val="000000"/>
                <w:sz w:val="24"/>
                <w:szCs w:val="24"/>
                <w:lang w:val="vi-VN"/>
              </w:rPr>
              <w:t xml:space="preserve">. </w:t>
            </w:r>
            <w:r w:rsidRPr="008E2733">
              <w:rPr>
                <w:rStyle w:val="a-text-bold"/>
                <w:rFonts w:eastAsiaTheme="minorEastAsia"/>
                <w:color w:val="0F1111"/>
                <w:sz w:val="24"/>
                <w:szCs w:val="24"/>
              </w:rPr>
              <w:t>Publisher</w:t>
            </w:r>
            <w:r w:rsidRPr="008E2733">
              <w:rPr>
                <w:rStyle w:val="a-text-bold"/>
                <w:rFonts w:eastAsiaTheme="minorEastAsia"/>
                <w:color w:val="0F1111"/>
                <w:sz w:val="24"/>
                <w:szCs w:val="24"/>
                <w:lang w:val="vi-VN"/>
              </w:rPr>
              <w:t>: Thomas Nelson</w:t>
            </w:r>
          </w:p>
        </w:tc>
        <w:tc>
          <w:tcPr>
            <w:tcW w:w="4255" w:type="dxa"/>
          </w:tcPr>
          <w:p w14:paraId="4DA277F7" w14:textId="77777777" w:rsidR="00330E60" w:rsidRPr="008E2733" w:rsidRDefault="00330E60" w:rsidP="00230B93">
            <w:pPr>
              <w:spacing w:line="312" w:lineRule="auto"/>
              <w:rPr>
                <w:color w:val="000000"/>
                <w:sz w:val="24"/>
                <w:szCs w:val="24"/>
                <w:lang w:val="vi-VN"/>
              </w:rPr>
            </w:pPr>
            <w:r w:rsidRPr="008E2733">
              <w:rPr>
                <w:color w:val="000000"/>
                <w:sz w:val="24"/>
                <w:szCs w:val="24"/>
              </w:rPr>
              <w:t xml:space="preserve">I then began a dark, agonizing </w:t>
            </w:r>
            <w:r w:rsidRPr="008E2733">
              <w:rPr>
                <w:b/>
                <w:bCs/>
                <w:color w:val="000000"/>
                <w:sz w:val="24"/>
                <w:szCs w:val="24"/>
              </w:rPr>
              <w:t>climb out</w:t>
            </w:r>
            <w:r w:rsidRPr="008E2733">
              <w:rPr>
                <w:color w:val="000000"/>
                <w:sz w:val="24"/>
                <w:szCs w:val="24"/>
              </w:rPr>
              <w:t xml:space="preserve"> of the abyss of depression</w:t>
            </w:r>
            <w:r w:rsidRPr="008E2733">
              <w:rPr>
                <w:color w:val="000000"/>
                <w:sz w:val="24"/>
                <w:szCs w:val="24"/>
                <w:lang w:val="vi-VN"/>
              </w:rPr>
              <w:t>.</w:t>
            </w:r>
          </w:p>
        </w:tc>
      </w:tr>
      <w:tr w:rsidR="00330E60" w:rsidRPr="008E2733" w14:paraId="53B5EF8B" w14:textId="77777777" w:rsidTr="00A05698">
        <w:tc>
          <w:tcPr>
            <w:tcW w:w="1074" w:type="dxa"/>
            <w:vAlign w:val="center"/>
          </w:tcPr>
          <w:p w14:paraId="111F7A3C" w14:textId="78563BB1" w:rsidR="00330E60" w:rsidRPr="008E2733" w:rsidRDefault="00330E60" w:rsidP="00230B93">
            <w:pPr>
              <w:spacing w:line="312" w:lineRule="auto"/>
              <w:rPr>
                <w:sz w:val="24"/>
                <w:szCs w:val="24"/>
                <w:lang w:val="vi-VN"/>
              </w:rPr>
            </w:pPr>
            <w:r w:rsidRPr="008E2733">
              <w:rPr>
                <w:sz w:val="24"/>
                <w:szCs w:val="24"/>
                <w:lang w:val="vi-VN"/>
              </w:rPr>
              <w:t>E</w:t>
            </w:r>
            <w:r w:rsidR="000A5A6A" w:rsidRPr="008E2733">
              <w:rPr>
                <w:sz w:val="24"/>
                <w:szCs w:val="24"/>
                <w:lang w:val="vi-VN"/>
              </w:rPr>
              <w:t>69, p.110</w:t>
            </w:r>
          </w:p>
        </w:tc>
        <w:tc>
          <w:tcPr>
            <w:tcW w:w="3449" w:type="dxa"/>
          </w:tcPr>
          <w:p w14:paraId="7FA0FEC6" w14:textId="77777777" w:rsidR="00330E60" w:rsidRPr="008E2733" w:rsidRDefault="00330E60" w:rsidP="00230B93">
            <w:pPr>
              <w:spacing w:after="83" w:line="312" w:lineRule="auto"/>
              <w:rPr>
                <w:color w:val="000000"/>
                <w:sz w:val="24"/>
                <w:szCs w:val="24"/>
                <w:lang w:val="vi-VN"/>
              </w:rPr>
            </w:pPr>
            <w:r w:rsidRPr="008E2733">
              <w:rPr>
                <w:color w:val="000000" w:themeColor="text1"/>
                <w:sz w:val="24"/>
                <w:szCs w:val="24"/>
                <w:shd w:val="clear" w:color="auto" w:fill="FFFFFF"/>
                <w:lang w:val="vi-VN"/>
              </w:rPr>
              <w:t xml:space="preserve">Wamwere, K.W (2010, p.110). </w:t>
            </w:r>
            <w:r w:rsidRPr="008E2733">
              <w:rPr>
                <w:i/>
                <w:iCs/>
                <w:color w:val="000000" w:themeColor="text1"/>
                <w:sz w:val="24"/>
                <w:szCs w:val="24"/>
                <w:shd w:val="clear" w:color="auto" w:fill="FFFFFF"/>
                <w:lang w:val="vi-VN"/>
              </w:rPr>
              <w:t xml:space="preserve">I Refuse to Die: My Journey to Freedom. </w:t>
            </w:r>
            <w:r w:rsidRPr="008E2733">
              <w:rPr>
                <w:color w:val="000000"/>
                <w:sz w:val="24"/>
                <w:szCs w:val="24"/>
                <w:lang w:val="vi-VN"/>
              </w:rPr>
              <w:t>Publisher: Seven Stories Press</w:t>
            </w:r>
          </w:p>
        </w:tc>
        <w:tc>
          <w:tcPr>
            <w:tcW w:w="4255" w:type="dxa"/>
          </w:tcPr>
          <w:p w14:paraId="5E5AEDDC" w14:textId="77777777" w:rsidR="00330E60" w:rsidRPr="008E2733" w:rsidRDefault="00330E60" w:rsidP="00230B93">
            <w:pPr>
              <w:spacing w:line="312" w:lineRule="auto"/>
              <w:rPr>
                <w:color w:val="000000" w:themeColor="text1"/>
                <w:sz w:val="24"/>
                <w:szCs w:val="24"/>
                <w:shd w:val="clear" w:color="auto" w:fill="FFFFFF"/>
              </w:rPr>
            </w:pPr>
            <w:r w:rsidRPr="008E2733">
              <w:rPr>
                <w:color w:val="000000" w:themeColor="text1"/>
                <w:sz w:val="24"/>
                <w:szCs w:val="24"/>
                <w:shd w:val="clear" w:color="auto" w:fill="FFFFFF"/>
              </w:rPr>
              <w:t>The African nation was</w:t>
            </w:r>
            <w:r w:rsidRPr="008E2733">
              <w:rPr>
                <w:rStyle w:val="apple-converted-space"/>
                <w:color w:val="000000" w:themeColor="text1"/>
                <w:sz w:val="24"/>
                <w:szCs w:val="24"/>
                <w:shd w:val="clear" w:color="auto" w:fill="FFFFFF"/>
              </w:rPr>
              <w:t> </w:t>
            </w:r>
            <w:r w:rsidRPr="008E2733">
              <w:rPr>
                <w:rStyle w:val="Emphasis"/>
                <w:b/>
                <w:bCs/>
                <w:color w:val="000000" w:themeColor="text1"/>
                <w:sz w:val="24"/>
                <w:szCs w:val="24"/>
              </w:rPr>
              <w:t xml:space="preserve">plunged into </w:t>
            </w:r>
            <w:r w:rsidRPr="008E2733">
              <w:rPr>
                <w:rStyle w:val="Emphasis"/>
                <w:color w:val="000000" w:themeColor="text1"/>
                <w:sz w:val="24"/>
                <w:szCs w:val="24"/>
              </w:rPr>
              <w:t>sadness</w:t>
            </w:r>
            <w:r w:rsidRPr="008E2733">
              <w:rPr>
                <w:rStyle w:val="apple-converted-space"/>
                <w:color w:val="000000" w:themeColor="text1"/>
                <w:sz w:val="24"/>
                <w:szCs w:val="24"/>
                <w:shd w:val="clear" w:color="auto" w:fill="FFFFFF"/>
              </w:rPr>
              <w:t> </w:t>
            </w:r>
            <w:r w:rsidRPr="008E2733">
              <w:rPr>
                <w:color w:val="000000" w:themeColor="text1"/>
                <w:sz w:val="24"/>
                <w:szCs w:val="24"/>
                <w:shd w:val="clear" w:color="auto" w:fill="FFFFFF"/>
              </w:rPr>
              <w:t>and near despair.</w:t>
            </w:r>
          </w:p>
          <w:p w14:paraId="6163FB8B" w14:textId="77777777" w:rsidR="00330E60" w:rsidRPr="008E2733" w:rsidRDefault="00330E60" w:rsidP="00230B93">
            <w:pPr>
              <w:spacing w:line="312" w:lineRule="auto"/>
              <w:rPr>
                <w:color w:val="000000"/>
                <w:sz w:val="24"/>
                <w:szCs w:val="24"/>
              </w:rPr>
            </w:pPr>
          </w:p>
        </w:tc>
      </w:tr>
      <w:tr w:rsidR="00330E60" w:rsidRPr="008E2733" w14:paraId="54480A93" w14:textId="77777777" w:rsidTr="00A05698">
        <w:tc>
          <w:tcPr>
            <w:tcW w:w="1074" w:type="dxa"/>
            <w:vAlign w:val="center"/>
          </w:tcPr>
          <w:p w14:paraId="05B37E7E" w14:textId="3A915535" w:rsidR="00330E60" w:rsidRPr="008E2733" w:rsidRDefault="000A5A6A" w:rsidP="00230B93">
            <w:pPr>
              <w:spacing w:line="312" w:lineRule="auto"/>
              <w:rPr>
                <w:sz w:val="24"/>
                <w:szCs w:val="24"/>
                <w:lang w:val="vi-VN"/>
              </w:rPr>
            </w:pPr>
            <w:r w:rsidRPr="008E2733">
              <w:rPr>
                <w:sz w:val="24"/>
                <w:szCs w:val="24"/>
                <w:lang w:val="vi-VN"/>
              </w:rPr>
              <w:t>E70, p.68</w:t>
            </w:r>
          </w:p>
        </w:tc>
        <w:tc>
          <w:tcPr>
            <w:tcW w:w="3449" w:type="dxa"/>
          </w:tcPr>
          <w:p w14:paraId="520856D4" w14:textId="77777777" w:rsidR="00330E60" w:rsidRPr="008E2733" w:rsidRDefault="00330E60" w:rsidP="00230B93">
            <w:pPr>
              <w:spacing w:after="83" w:line="312" w:lineRule="auto"/>
              <w:rPr>
                <w:color w:val="000000"/>
                <w:sz w:val="24"/>
                <w:szCs w:val="24"/>
                <w:lang w:val="vi-VN"/>
              </w:rPr>
            </w:pPr>
            <w:proofErr w:type="spellStart"/>
            <w:r w:rsidRPr="008E2733">
              <w:rPr>
                <w:color w:val="000000"/>
                <w:sz w:val="24"/>
                <w:szCs w:val="24"/>
              </w:rPr>
              <w:t>Wassilian</w:t>
            </w:r>
            <w:proofErr w:type="spellEnd"/>
            <w:r w:rsidRPr="008E2733">
              <w:rPr>
                <w:color w:val="000000"/>
                <w:sz w:val="24"/>
                <w:szCs w:val="24"/>
                <w:lang w:val="vi-VN"/>
              </w:rPr>
              <w:t xml:space="preserve">, B. &amp; </w:t>
            </w:r>
            <w:proofErr w:type="spellStart"/>
            <w:r w:rsidRPr="008E2733">
              <w:rPr>
                <w:color w:val="000000"/>
                <w:sz w:val="24"/>
                <w:szCs w:val="24"/>
              </w:rPr>
              <w:t>Jinbashian</w:t>
            </w:r>
            <w:proofErr w:type="spellEnd"/>
            <w:r w:rsidRPr="008E2733">
              <w:rPr>
                <w:color w:val="000000"/>
                <w:sz w:val="24"/>
                <w:szCs w:val="24"/>
                <w:lang w:val="vi-VN"/>
              </w:rPr>
              <w:t xml:space="preserve">, I. (2006, p.68). </w:t>
            </w:r>
            <w:r w:rsidRPr="008E2733">
              <w:rPr>
                <w:i/>
                <w:iCs/>
                <w:color w:val="000000"/>
                <w:sz w:val="24"/>
                <w:szCs w:val="24"/>
              </w:rPr>
              <w:t>The Intrepid Pigeon</w:t>
            </w:r>
            <w:r w:rsidRPr="008E2733">
              <w:rPr>
                <w:i/>
                <w:iCs/>
                <w:color w:val="000000"/>
                <w:sz w:val="24"/>
                <w:szCs w:val="24"/>
                <w:lang w:val="vi-VN"/>
              </w:rPr>
              <w:t>.</w:t>
            </w:r>
            <w:r w:rsidRPr="008E2733">
              <w:rPr>
                <w:color w:val="000000"/>
                <w:sz w:val="24"/>
                <w:szCs w:val="24"/>
                <w:lang w:val="vi-VN"/>
              </w:rPr>
              <w:t xml:space="preserve">Publisher: Abril Publishing </w:t>
            </w:r>
          </w:p>
        </w:tc>
        <w:tc>
          <w:tcPr>
            <w:tcW w:w="4255" w:type="dxa"/>
          </w:tcPr>
          <w:p w14:paraId="24F7DF8E" w14:textId="77777777" w:rsidR="00330E60" w:rsidRPr="008E2733" w:rsidRDefault="00330E60" w:rsidP="00230B93">
            <w:pPr>
              <w:spacing w:line="312" w:lineRule="auto"/>
              <w:rPr>
                <w:color w:val="000000"/>
                <w:sz w:val="24"/>
                <w:szCs w:val="24"/>
                <w:lang w:val="vi-VN"/>
              </w:rPr>
            </w:pPr>
            <w:r w:rsidRPr="008E2733">
              <w:rPr>
                <w:color w:val="000000"/>
                <w:sz w:val="24"/>
                <w:szCs w:val="24"/>
              </w:rPr>
              <w:t xml:space="preserve">You can reach the zenith of all of your successes faster and easier if you do not </w:t>
            </w:r>
            <w:r w:rsidRPr="008E2733">
              <w:rPr>
                <w:b/>
                <w:bCs/>
                <w:color w:val="000000"/>
                <w:sz w:val="24"/>
                <w:szCs w:val="24"/>
              </w:rPr>
              <w:t>carry</w:t>
            </w:r>
            <w:r w:rsidRPr="008E2733">
              <w:rPr>
                <w:color w:val="000000"/>
                <w:sz w:val="24"/>
                <w:szCs w:val="24"/>
              </w:rPr>
              <w:t xml:space="preserve"> hatred in your heart</w:t>
            </w:r>
            <w:r w:rsidRPr="008E2733">
              <w:rPr>
                <w:color w:val="000000"/>
                <w:sz w:val="24"/>
                <w:szCs w:val="24"/>
                <w:lang w:val="vi-VN"/>
              </w:rPr>
              <w:t>.</w:t>
            </w:r>
          </w:p>
        </w:tc>
      </w:tr>
      <w:tr w:rsidR="00330E60" w:rsidRPr="008E2733" w14:paraId="033FA876" w14:textId="77777777" w:rsidTr="00A05698">
        <w:tc>
          <w:tcPr>
            <w:tcW w:w="1074" w:type="dxa"/>
            <w:vAlign w:val="center"/>
          </w:tcPr>
          <w:p w14:paraId="6ACA87E2" w14:textId="5B09B19B" w:rsidR="00330E60" w:rsidRPr="008E2733" w:rsidRDefault="00330E60" w:rsidP="00230B93">
            <w:pPr>
              <w:spacing w:line="312" w:lineRule="auto"/>
              <w:rPr>
                <w:b/>
                <w:bCs/>
                <w:sz w:val="24"/>
                <w:szCs w:val="24"/>
                <w:lang w:val="vi-VN"/>
              </w:rPr>
            </w:pPr>
            <w:r w:rsidRPr="008E2733">
              <w:rPr>
                <w:sz w:val="24"/>
                <w:szCs w:val="24"/>
                <w:lang w:val="vi-VN"/>
              </w:rPr>
              <w:t>E</w:t>
            </w:r>
            <w:r w:rsidR="00601245" w:rsidRPr="008E2733">
              <w:rPr>
                <w:sz w:val="24"/>
                <w:szCs w:val="24"/>
                <w:lang w:val="vi-VN"/>
              </w:rPr>
              <w:t>71, p.110</w:t>
            </w:r>
          </w:p>
        </w:tc>
        <w:tc>
          <w:tcPr>
            <w:tcW w:w="3449" w:type="dxa"/>
          </w:tcPr>
          <w:p w14:paraId="76CBEB2D" w14:textId="77777777" w:rsidR="00330E60" w:rsidRPr="008E2733" w:rsidRDefault="00330E60" w:rsidP="00230B93">
            <w:pPr>
              <w:pStyle w:val="NormalWeb"/>
              <w:spacing w:line="312" w:lineRule="auto"/>
              <w:rPr>
                <w:sz w:val="24"/>
                <w:szCs w:val="24"/>
                <w:lang w:val="vi-VN"/>
              </w:rPr>
            </w:pPr>
            <w:r w:rsidRPr="008E2733">
              <w:rPr>
                <w:color w:val="000000"/>
                <w:sz w:val="24"/>
                <w:szCs w:val="24"/>
                <w:lang w:val="vi-VN"/>
              </w:rPr>
              <w:t xml:space="preserve">Webb, K. (2013, p.110). </w:t>
            </w:r>
            <w:r w:rsidRPr="008E2733">
              <w:rPr>
                <w:i/>
                <w:iCs/>
                <w:color w:val="000000"/>
                <w:sz w:val="24"/>
                <w:szCs w:val="24"/>
                <w:lang w:val="vi-VN"/>
              </w:rPr>
              <w:t>T</w:t>
            </w:r>
            <w:r w:rsidRPr="008E2733">
              <w:rPr>
                <w:i/>
                <w:iCs/>
                <w:sz w:val="24"/>
                <w:szCs w:val="24"/>
              </w:rPr>
              <w:t>he Misbegotten: A haunting mystery of family secrets, passion and lies</w:t>
            </w:r>
            <w:r w:rsidRPr="008E2733">
              <w:rPr>
                <w:i/>
                <w:iCs/>
                <w:sz w:val="24"/>
                <w:szCs w:val="24"/>
                <w:lang w:val="vi-VN"/>
              </w:rPr>
              <w:t>.</w:t>
            </w:r>
            <w:r w:rsidRPr="008E2733">
              <w:rPr>
                <w:sz w:val="24"/>
                <w:szCs w:val="24"/>
                <w:lang w:val="vi-VN"/>
              </w:rPr>
              <w:t xml:space="preserve"> Publisher: Hachette UK</w:t>
            </w:r>
          </w:p>
        </w:tc>
        <w:tc>
          <w:tcPr>
            <w:tcW w:w="4255" w:type="dxa"/>
          </w:tcPr>
          <w:p w14:paraId="080A03C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He’s </w:t>
            </w:r>
            <w:r w:rsidRPr="008E2733">
              <w:rPr>
                <w:b/>
                <w:bCs/>
                <w:color w:val="000000"/>
                <w:sz w:val="24"/>
                <w:szCs w:val="24"/>
                <w:lang w:val="vi-VN"/>
              </w:rPr>
              <w:t>flying</w:t>
            </w:r>
            <w:r w:rsidRPr="008E2733">
              <w:rPr>
                <w:color w:val="000000"/>
                <w:sz w:val="24"/>
                <w:szCs w:val="24"/>
                <w:lang w:val="vi-VN"/>
              </w:rPr>
              <w:t xml:space="preserve"> at me, half killed me.</w:t>
            </w:r>
          </w:p>
        </w:tc>
      </w:tr>
      <w:tr w:rsidR="00330E60" w:rsidRPr="008E2733" w14:paraId="5FEC4463" w14:textId="77777777" w:rsidTr="00A05698">
        <w:tc>
          <w:tcPr>
            <w:tcW w:w="1074" w:type="dxa"/>
            <w:vAlign w:val="center"/>
          </w:tcPr>
          <w:p w14:paraId="3C2E6F10" w14:textId="0A8D4A35" w:rsidR="00330E60" w:rsidRPr="008E2733" w:rsidRDefault="00FB7A2A" w:rsidP="00230B93">
            <w:pPr>
              <w:spacing w:line="312" w:lineRule="auto"/>
              <w:rPr>
                <w:sz w:val="24"/>
                <w:szCs w:val="24"/>
                <w:lang w:val="vi-VN"/>
              </w:rPr>
            </w:pPr>
            <w:r w:rsidRPr="008E2733">
              <w:rPr>
                <w:sz w:val="24"/>
                <w:szCs w:val="24"/>
                <w:lang w:val="vi-VN"/>
              </w:rPr>
              <w:t>E72, p.04</w:t>
            </w:r>
          </w:p>
        </w:tc>
        <w:tc>
          <w:tcPr>
            <w:tcW w:w="3449" w:type="dxa"/>
          </w:tcPr>
          <w:p w14:paraId="5C679B7E" w14:textId="77777777" w:rsidR="00330E60" w:rsidRPr="008E2733" w:rsidRDefault="00330E60" w:rsidP="00230B93">
            <w:pPr>
              <w:pStyle w:val="NormalWeb"/>
              <w:spacing w:line="312" w:lineRule="auto"/>
              <w:rPr>
                <w:color w:val="000000"/>
                <w:sz w:val="24"/>
                <w:szCs w:val="24"/>
                <w:lang w:val="vi-VN"/>
              </w:rPr>
            </w:pPr>
            <w:r w:rsidRPr="008E2733">
              <w:rPr>
                <w:color w:val="000000"/>
                <w:sz w:val="24"/>
                <w:szCs w:val="24"/>
                <w:lang w:val="vi-VN"/>
              </w:rPr>
              <w:t xml:space="preserve">Whiting, L &amp; Hughes, J. (2013, p.04). </w:t>
            </w:r>
            <w:r w:rsidRPr="008E2733">
              <w:rPr>
                <w:i/>
                <w:iCs/>
                <w:color w:val="000000"/>
                <w:sz w:val="24"/>
                <w:szCs w:val="24"/>
                <w:lang w:val="vi-VN"/>
              </w:rPr>
              <w:t>Ice Beginning</w:t>
            </w:r>
            <w:r w:rsidRPr="008E2733">
              <w:rPr>
                <w:color w:val="000000"/>
                <w:sz w:val="24"/>
                <w:szCs w:val="24"/>
                <w:lang w:val="vi-VN"/>
              </w:rPr>
              <w:t xml:space="preserve">. </w:t>
            </w:r>
            <w:r w:rsidRPr="008E2733">
              <w:rPr>
                <w:sz w:val="24"/>
                <w:szCs w:val="24"/>
                <w:lang w:val="vi-VN"/>
              </w:rPr>
              <w:t xml:space="preserve">Publisher: </w:t>
            </w:r>
            <w:r w:rsidRPr="008E2733">
              <w:rPr>
                <w:color w:val="000000"/>
                <w:sz w:val="24"/>
                <w:szCs w:val="24"/>
                <w:lang w:val="vi-VN"/>
              </w:rPr>
              <w:t>Lulu.com</w:t>
            </w:r>
          </w:p>
        </w:tc>
        <w:tc>
          <w:tcPr>
            <w:tcW w:w="4255" w:type="dxa"/>
          </w:tcPr>
          <w:p w14:paraId="0DC52A1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The name alone was enough to make the hair on the back of my neck </w:t>
            </w:r>
            <w:r w:rsidRPr="008E2733">
              <w:rPr>
                <w:b/>
                <w:bCs/>
                <w:color w:val="000000"/>
                <w:sz w:val="24"/>
                <w:szCs w:val="24"/>
                <w:lang w:val="vi-VN"/>
              </w:rPr>
              <w:t>stand up</w:t>
            </w:r>
            <w:r w:rsidRPr="008E2733">
              <w:rPr>
                <w:color w:val="000000"/>
                <w:sz w:val="24"/>
                <w:szCs w:val="24"/>
                <w:lang w:val="vi-VN"/>
              </w:rPr>
              <w:t>.</w:t>
            </w:r>
          </w:p>
        </w:tc>
      </w:tr>
      <w:tr w:rsidR="00330E60" w:rsidRPr="008E2733" w14:paraId="2C0DD90F" w14:textId="77777777" w:rsidTr="00A05698">
        <w:tc>
          <w:tcPr>
            <w:tcW w:w="1074" w:type="dxa"/>
            <w:vAlign w:val="center"/>
          </w:tcPr>
          <w:p w14:paraId="0608853A" w14:textId="6EED8002" w:rsidR="00330E60" w:rsidRPr="008E2733" w:rsidRDefault="00330E60" w:rsidP="00230B93">
            <w:pPr>
              <w:spacing w:line="312" w:lineRule="auto"/>
              <w:rPr>
                <w:b/>
                <w:bCs/>
                <w:sz w:val="24"/>
                <w:szCs w:val="24"/>
                <w:lang w:val="vi-VN"/>
              </w:rPr>
            </w:pPr>
            <w:r w:rsidRPr="008E2733">
              <w:rPr>
                <w:sz w:val="24"/>
                <w:szCs w:val="24"/>
                <w:lang w:val="vi-VN"/>
              </w:rPr>
              <w:t>E</w:t>
            </w:r>
            <w:r w:rsidR="00FB7A2A" w:rsidRPr="008E2733">
              <w:rPr>
                <w:sz w:val="24"/>
                <w:szCs w:val="24"/>
                <w:lang w:val="vi-VN"/>
              </w:rPr>
              <w:t>73, p.10</w:t>
            </w:r>
          </w:p>
        </w:tc>
        <w:tc>
          <w:tcPr>
            <w:tcW w:w="3449" w:type="dxa"/>
          </w:tcPr>
          <w:p w14:paraId="0FEBADD5" w14:textId="5A04B48B" w:rsidR="00330E60" w:rsidRPr="008E2733" w:rsidRDefault="00330E60" w:rsidP="00230B93">
            <w:pPr>
              <w:spacing w:after="83" w:line="312" w:lineRule="auto"/>
              <w:rPr>
                <w:color w:val="000000"/>
                <w:sz w:val="24"/>
                <w:szCs w:val="24"/>
                <w:lang w:val="vi-VN"/>
              </w:rPr>
            </w:pPr>
            <w:r w:rsidRPr="008E2733">
              <w:rPr>
                <w:color w:val="000000"/>
                <w:sz w:val="24"/>
                <w:szCs w:val="24"/>
                <w:lang w:val="vi-VN"/>
              </w:rPr>
              <w:t>Wilde, E. (2020</w:t>
            </w:r>
            <w:r w:rsidR="00FB7A2A" w:rsidRPr="008E2733">
              <w:rPr>
                <w:color w:val="000000"/>
                <w:sz w:val="24"/>
                <w:szCs w:val="24"/>
                <w:lang w:val="vi-VN"/>
              </w:rPr>
              <w:t>, p.10</w:t>
            </w:r>
            <w:r w:rsidRPr="008E2733">
              <w:rPr>
                <w:color w:val="000000"/>
                <w:sz w:val="24"/>
                <w:szCs w:val="24"/>
                <w:lang w:val="vi-VN"/>
              </w:rPr>
              <w:t xml:space="preserve">). </w:t>
            </w:r>
            <w:r w:rsidRPr="008E2733">
              <w:rPr>
                <w:i/>
                <w:iCs/>
                <w:color w:val="000000"/>
                <w:sz w:val="24"/>
                <w:szCs w:val="24"/>
                <w:lang w:val="vi-VN"/>
              </w:rPr>
              <w:t>Sinful Proposition</w:t>
            </w:r>
            <w:r w:rsidRPr="008E2733">
              <w:rPr>
                <w:color w:val="000000"/>
                <w:sz w:val="24"/>
                <w:szCs w:val="24"/>
                <w:lang w:val="vi-VN"/>
              </w:rPr>
              <w:t>. Publisher: Kindle</w:t>
            </w:r>
          </w:p>
        </w:tc>
        <w:tc>
          <w:tcPr>
            <w:tcW w:w="4255" w:type="dxa"/>
          </w:tcPr>
          <w:p w14:paraId="5F787AD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A pink blush </w:t>
            </w:r>
            <w:r w:rsidRPr="008E2733">
              <w:rPr>
                <w:b/>
                <w:bCs/>
                <w:color w:val="000000"/>
                <w:sz w:val="24"/>
                <w:szCs w:val="24"/>
                <w:lang w:val="vi-VN"/>
              </w:rPr>
              <w:t>swept across</w:t>
            </w:r>
            <w:r w:rsidRPr="008E2733">
              <w:rPr>
                <w:color w:val="000000"/>
                <w:sz w:val="24"/>
                <w:szCs w:val="24"/>
                <w:lang w:val="vi-VN"/>
              </w:rPr>
              <w:t xml:space="preserve"> Goldie’s porcelain complexion, proving she was not used to being the centre of attention.</w:t>
            </w:r>
          </w:p>
        </w:tc>
      </w:tr>
      <w:tr w:rsidR="00330E60" w:rsidRPr="008E2733" w14:paraId="19BC3303" w14:textId="77777777" w:rsidTr="00A05698">
        <w:tc>
          <w:tcPr>
            <w:tcW w:w="1074" w:type="dxa"/>
            <w:vAlign w:val="center"/>
          </w:tcPr>
          <w:p w14:paraId="2A4CE274" w14:textId="7AF5CCDA" w:rsidR="00330E60" w:rsidRPr="008E2733" w:rsidRDefault="00330E60" w:rsidP="00230B93">
            <w:pPr>
              <w:spacing w:line="312" w:lineRule="auto"/>
              <w:rPr>
                <w:b/>
                <w:bCs/>
                <w:sz w:val="24"/>
                <w:szCs w:val="24"/>
                <w:lang w:val="vi-VN"/>
              </w:rPr>
            </w:pPr>
            <w:r w:rsidRPr="008E2733">
              <w:rPr>
                <w:sz w:val="24"/>
                <w:szCs w:val="24"/>
                <w:lang w:val="vi-VN"/>
              </w:rPr>
              <w:t>E</w:t>
            </w:r>
            <w:r w:rsidR="00A50ABE" w:rsidRPr="008E2733">
              <w:rPr>
                <w:sz w:val="24"/>
                <w:szCs w:val="24"/>
                <w:lang w:val="vi-VN"/>
              </w:rPr>
              <w:t>73, p.12</w:t>
            </w:r>
          </w:p>
        </w:tc>
        <w:tc>
          <w:tcPr>
            <w:tcW w:w="3449" w:type="dxa"/>
          </w:tcPr>
          <w:p w14:paraId="629832FD" w14:textId="325D4D71" w:rsidR="00330E60" w:rsidRPr="008E2733" w:rsidRDefault="00330E60" w:rsidP="00230B93">
            <w:pPr>
              <w:spacing w:after="83" w:line="312" w:lineRule="auto"/>
              <w:rPr>
                <w:color w:val="000000"/>
                <w:sz w:val="24"/>
                <w:szCs w:val="24"/>
                <w:lang w:val="vi-VN"/>
              </w:rPr>
            </w:pPr>
            <w:r w:rsidRPr="008E2733">
              <w:rPr>
                <w:color w:val="000000"/>
                <w:sz w:val="24"/>
                <w:szCs w:val="24"/>
                <w:lang w:val="vi-VN"/>
              </w:rPr>
              <w:t>Wilde, E. (2020</w:t>
            </w:r>
            <w:r w:rsidR="00FB7A2A" w:rsidRPr="008E2733">
              <w:rPr>
                <w:color w:val="000000"/>
                <w:sz w:val="24"/>
                <w:szCs w:val="24"/>
                <w:lang w:val="vi-VN"/>
              </w:rPr>
              <w:t>, p.12</w:t>
            </w:r>
            <w:r w:rsidRPr="008E2733">
              <w:rPr>
                <w:color w:val="000000"/>
                <w:sz w:val="24"/>
                <w:szCs w:val="24"/>
                <w:lang w:val="vi-VN"/>
              </w:rPr>
              <w:t xml:space="preserve">). </w:t>
            </w:r>
            <w:r w:rsidRPr="008E2733">
              <w:rPr>
                <w:i/>
                <w:iCs/>
                <w:color w:val="000000"/>
                <w:sz w:val="24"/>
                <w:szCs w:val="24"/>
                <w:lang w:val="vi-VN"/>
              </w:rPr>
              <w:t>Sinful Propositio</w:t>
            </w:r>
            <w:r w:rsidR="00FB7A2A" w:rsidRPr="008E2733">
              <w:rPr>
                <w:i/>
                <w:iCs/>
                <w:color w:val="000000"/>
                <w:sz w:val="24"/>
                <w:szCs w:val="24"/>
                <w:lang w:val="vi-VN"/>
              </w:rPr>
              <w:t>n</w:t>
            </w:r>
            <w:r w:rsidRPr="008E2733">
              <w:rPr>
                <w:color w:val="000000"/>
                <w:sz w:val="24"/>
                <w:szCs w:val="24"/>
                <w:lang w:val="vi-VN"/>
              </w:rPr>
              <w:t>. Publisher: Kindle</w:t>
            </w:r>
          </w:p>
        </w:tc>
        <w:tc>
          <w:tcPr>
            <w:tcW w:w="4255" w:type="dxa"/>
          </w:tcPr>
          <w:p w14:paraId="03E8EC41"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His words had a personal, intimate undertone to them which </w:t>
            </w:r>
            <w:r w:rsidRPr="008E2733">
              <w:rPr>
                <w:b/>
                <w:bCs/>
                <w:color w:val="000000"/>
                <w:sz w:val="24"/>
                <w:szCs w:val="24"/>
                <w:lang w:val="vi-VN"/>
              </w:rPr>
              <w:t>stirred</w:t>
            </w:r>
            <w:r w:rsidRPr="008E2733">
              <w:rPr>
                <w:color w:val="000000"/>
                <w:sz w:val="24"/>
                <w:szCs w:val="24"/>
                <w:lang w:val="vi-VN"/>
              </w:rPr>
              <w:t xml:space="preserve"> </w:t>
            </w:r>
            <w:r w:rsidRPr="008E2733">
              <w:rPr>
                <w:color w:val="000000"/>
                <w:sz w:val="24"/>
                <w:szCs w:val="24"/>
                <w:lang w:val="vi-VN"/>
              </w:rPr>
              <w:lastRenderedPageBreak/>
              <w:t>Tempest’s curiosity.</w:t>
            </w:r>
          </w:p>
        </w:tc>
      </w:tr>
      <w:tr w:rsidR="00330E60" w:rsidRPr="008E2733" w14:paraId="50306BB1" w14:textId="77777777" w:rsidTr="00A05698">
        <w:tc>
          <w:tcPr>
            <w:tcW w:w="1074" w:type="dxa"/>
            <w:vAlign w:val="center"/>
          </w:tcPr>
          <w:p w14:paraId="63FDB2CF" w14:textId="5EE51CCB" w:rsidR="00330E60" w:rsidRPr="008E2733" w:rsidRDefault="00330E60" w:rsidP="00230B93">
            <w:pPr>
              <w:spacing w:line="312" w:lineRule="auto"/>
              <w:rPr>
                <w:sz w:val="24"/>
                <w:szCs w:val="24"/>
                <w:lang w:val="vi-VN"/>
              </w:rPr>
            </w:pPr>
            <w:r w:rsidRPr="008E2733">
              <w:rPr>
                <w:sz w:val="24"/>
                <w:szCs w:val="24"/>
                <w:lang w:val="vi-VN"/>
              </w:rPr>
              <w:lastRenderedPageBreak/>
              <w:t>E</w:t>
            </w:r>
            <w:r w:rsidR="00A50ABE" w:rsidRPr="008E2733">
              <w:rPr>
                <w:sz w:val="24"/>
                <w:szCs w:val="24"/>
                <w:lang w:val="vi-VN"/>
              </w:rPr>
              <w:t>74, p.109</w:t>
            </w:r>
          </w:p>
        </w:tc>
        <w:tc>
          <w:tcPr>
            <w:tcW w:w="3449" w:type="dxa"/>
          </w:tcPr>
          <w:p w14:paraId="1C95D512" w14:textId="5C38D31D" w:rsidR="00330E60" w:rsidRPr="008E2733" w:rsidRDefault="00330E60" w:rsidP="00230B93">
            <w:pPr>
              <w:spacing w:line="312" w:lineRule="auto"/>
              <w:rPr>
                <w:color w:val="000000" w:themeColor="text1"/>
                <w:sz w:val="24"/>
                <w:szCs w:val="24"/>
                <w:lang w:val="vi-VN"/>
              </w:rPr>
            </w:pPr>
            <w:r w:rsidRPr="008E2733">
              <w:rPr>
                <w:color w:val="000000" w:themeColor="text1"/>
                <w:sz w:val="24"/>
                <w:szCs w:val="24"/>
                <w:lang w:val="vi-VN"/>
              </w:rPr>
              <w:t xml:space="preserve">Williams, C. &amp; Wood, &amp; Maynard, J. (2018, p.109). </w:t>
            </w:r>
            <w:r w:rsidRPr="008E2733">
              <w:rPr>
                <w:i/>
                <w:iCs/>
                <w:color w:val="000000" w:themeColor="text1"/>
                <w:sz w:val="24"/>
                <w:szCs w:val="24"/>
                <w:lang w:val="vi-VN"/>
              </w:rPr>
              <w:t xml:space="preserve">Innocent In The Boardroom. </w:t>
            </w:r>
            <w:r w:rsidRPr="008E2733">
              <w:rPr>
                <w:color w:val="000000" w:themeColor="text1"/>
                <w:sz w:val="24"/>
                <w:szCs w:val="24"/>
                <w:lang w:val="vi-VN"/>
              </w:rPr>
              <w:t>Publisher: HarperCollins, Great Britain.</w:t>
            </w:r>
          </w:p>
        </w:tc>
        <w:tc>
          <w:tcPr>
            <w:tcW w:w="4255" w:type="dxa"/>
          </w:tcPr>
          <w:p w14:paraId="3B1BD5A0" w14:textId="77777777" w:rsidR="00330E60" w:rsidRPr="008E2733" w:rsidRDefault="00330E60" w:rsidP="00230B93">
            <w:pPr>
              <w:spacing w:line="312" w:lineRule="auto"/>
              <w:rPr>
                <w:color w:val="000000" w:themeColor="text1"/>
                <w:sz w:val="24"/>
                <w:szCs w:val="24"/>
              </w:rPr>
            </w:pPr>
            <w:r w:rsidRPr="008E2733">
              <w:rPr>
                <w:color w:val="000000" w:themeColor="text1"/>
                <w:sz w:val="24"/>
                <w:szCs w:val="24"/>
                <w:shd w:val="clear" w:color="auto" w:fill="FFFFFF"/>
              </w:rPr>
              <w:t xml:space="preserve">His anger seemed to </w:t>
            </w:r>
            <w:r w:rsidRPr="008E2733">
              <w:rPr>
                <w:b/>
                <w:bCs/>
                <w:color w:val="000000" w:themeColor="text1"/>
                <w:sz w:val="24"/>
                <w:szCs w:val="24"/>
                <w:shd w:val="clear" w:color="auto" w:fill="FFFFFF"/>
              </w:rPr>
              <w:t>reach</w:t>
            </w:r>
            <w:r w:rsidRPr="008E2733">
              <w:rPr>
                <w:color w:val="000000" w:themeColor="text1"/>
                <w:sz w:val="24"/>
                <w:szCs w:val="24"/>
                <w:shd w:val="clear" w:color="auto" w:fill="FFFFFF"/>
              </w:rPr>
              <w:t xml:space="preserve"> out of the dark and </w:t>
            </w:r>
            <w:r w:rsidRPr="008E2733">
              <w:rPr>
                <w:b/>
                <w:bCs/>
                <w:color w:val="000000" w:themeColor="text1"/>
                <w:sz w:val="24"/>
                <w:szCs w:val="24"/>
                <w:shd w:val="clear" w:color="auto" w:fill="FFFFFF"/>
              </w:rPr>
              <w:t>envelop</w:t>
            </w:r>
            <w:r w:rsidRPr="008E2733">
              <w:rPr>
                <w:color w:val="000000" w:themeColor="text1"/>
                <w:sz w:val="24"/>
                <w:szCs w:val="24"/>
                <w:shd w:val="clear" w:color="auto" w:fill="FFFFFF"/>
              </w:rPr>
              <w:t xml:space="preserve"> her. </w:t>
            </w:r>
          </w:p>
          <w:p w14:paraId="35DF3CE8" w14:textId="77777777" w:rsidR="00330E60" w:rsidRPr="008E2733" w:rsidRDefault="00330E60" w:rsidP="00230B93">
            <w:pPr>
              <w:spacing w:line="312" w:lineRule="auto"/>
              <w:rPr>
                <w:color w:val="000000"/>
                <w:sz w:val="24"/>
                <w:szCs w:val="24"/>
                <w:lang w:val="vi-VN"/>
              </w:rPr>
            </w:pPr>
          </w:p>
        </w:tc>
      </w:tr>
      <w:tr w:rsidR="00330E60" w:rsidRPr="008E2733" w14:paraId="751F48AB" w14:textId="77777777" w:rsidTr="00A05698">
        <w:tc>
          <w:tcPr>
            <w:tcW w:w="1074" w:type="dxa"/>
            <w:vAlign w:val="center"/>
          </w:tcPr>
          <w:p w14:paraId="6CA05637" w14:textId="5579BC5A" w:rsidR="00330E60" w:rsidRPr="008E2733" w:rsidRDefault="00E7149E" w:rsidP="00230B93">
            <w:pPr>
              <w:spacing w:line="312" w:lineRule="auto"/>
              <w:rPr>
                <w:sz w:val="24"/>
                <w:szCs w:val="24"/>
                <w:lang w:val="vi-VN"/>
              </w:rPr>
            </w:pPr>
            <w:r w:rsidRPr="008E2733">
              <w:rPr>
                <w:sz w:val="24"/>
                <w:szCs w:val="24"/>
                <w:lang w:val="vi-VN"/>
              </w:rPr>
              <w:t>E74, p.111</w:t>
            </w:r>
          </w:p>
        </w:tc>
        <w:tc>
          <w:tcPr>
            <w:tcW w:w="3449" w:type="dxa"/>
          </w:tcPr>
          <w:p w14:paraId="6AD71A9C" w14:textId="71336A56" w:rsidR="00330E60" w:rsidRPr="008E2733" w:rsidRDefault="00330E60" w:rsidP="00230B93">
            <w:pPr>
              <w:spacing w:line="312" w:lineRule="auto"/>
              <w:rPr>
                <w:color w:val="000000" w:themeColor="text1"/>
                <w:sz w:val="24"/>
                <w:szCs w:val="24"/>
                <w:lang w:val="vi-VN"/>
              </w:rPr>
            </w:pPr>
            <w:r w:rsidRPr="008E2733">
              <w:rPr>
                <w:color w:val="000000" w:themeColor="text1"/>
                <w:sz w:val="24"/>
                <w:szCs w:val="24"/>
                <w:lang w:val="vi-VN"/>
              </w:rPr>
              <w:t xml:space="preserve">Williams, C. &amp; Wood, &amp; Maynard, J. (2018, p.111). </w:t>
            </w:r>
            <w:r w:rsidRPr="008E2733">
              <w:rPr>
                <w:i/>
                <w:iCs/>
                <w:color w:val="000000" w:themeColor="text1"/>
                <w:sz w:val="24"/>
                <w:szCs w:val="24"/>
                <w:lang w:val="vi-VN"/>
              </w:rPr>
              <w:t xml:space="preserve">Innocent In The Boardroom. </w:t>
            </w:r>
            <w:r w:rsidRPr="008E2733">
              <w:rPr>
                <w:color w:val="000000" w:themeColor="text1"/>
                <w:sz w:val="24"/>
                <w:szCs w:val="24"/>
                <w:lang w:val="vi-VN"/>
              </w:rPr>
              <w:t>Publisher: HarperCollins, Great Britain</w:t>
            </w:r>
          </w:p>
        </w:tc>
        <w:tc>
          <w:tcPr>
            <w:tcW w:w="4255" w:type="dxa"/>
          </w:tcPr>
          <w:p w14:paraId="5924D57F" w14:textId="77777777" w:rsidR="00330E60" w:rsidRPr="008E2733" w:rsidRDefault="00330E60"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rPr>
              <w:t xml:space="preserve">She could almost feel the burning, spitting rage that </w:t>
            </w:r>
            <w:r w:rsidRPr="008E2733">
              <w:rPr>
                <w:b/>
                <w:bCs/>
                <w:color w:val="000000" w:themeColor="text1"/>
                <w:sz w:val="24"/>
                <w:szCs w:val="24"/>
                <w:shd w:val="clear" w:color="auto" w:fill="FFFFFF"/>
              </w:rPr>
              <w:t>consumed</w:t>
            </w:r>
            <w:r w:rsidRPr="008E2733">
              <w:rPr>
                <w:color w:val="000000" w:themeColor="text1"/>
                <w:sz w:val="24"/>
                <w:szCs w:val="24"/>
                <w:shd w:val="clear" w:color="auto" w:fill="FFFFFF"/>
              </w:rPr>
              <w:t xml:space="preserve"> him</w:t>
            </w:r>
            <w:r w:rsidRPr="008E2733">
              <w:rPr>
                <w:color w:val="000000" w:themeColor="text1"/>
                <w:sz w:val="24"/>
                <w:szCs w:val="24"/>
                <w:shd w:val="clear" w:color="auto" w:fill="FFFFFF"/>
                <w:lang w:val="vi-VN"/>
              </w:rPr>
              <w:t>.</w:t>
            </w:r>
          </w:p>
        </w:tc>
      </w:tr>
      <w:tr w:rsidR="00330E60" w:rsidRPr="008E2733" w14:paraId="7081980C" w14:textId="77777777" w:rsidTr="00A05698">
        <w:tc>
          <w:tcPr>
            <w:tcW w:w="1074" w:type="dxa"/>
            <w:vAlign w:val="center"/>
          </w:tcPr>
          <w:p w14:paraId="4C33B8AA" w14:textId="319DC696" w:rsidR="00330E60" w:rsidRPr="008E2733" w:rsidRDefault="00330E60" w:rsidP="00230B93">
            <w:pPr>
              <w:spacing w:line="312" w:lineRule="auto"/>
              <w:rPr>
                <w:sz w:val="24"/>
                <w:szCs w:val="24"/>
                <w:lang w:val="vi-VN"/>
              </w:rPr>
            </w:pPr>
            <w:r w:rsidRPr="008E2733">
              <w:rPr>
                <w:sz w:val="24"/>
                <w:szCs w:val="24"/>
                <w:lang w:val="vi-VN"/>
              </w:rPr>
              <w:t>E</w:t>
            </w:r>
            <w:r w:rsidR="00305897" w:rsidRPr="008E2733">
              <w:rPr>
                <w:sz w:val="24"/>
                <w:szCs w:val="24"/>
                <w:lang w:val="vi-VN"/>
              </w:rPr>
              <w:t>74, p.145</w:t>
            </w:r>
          </w:p>
        </w:tc>
        <w:tc>
          <w:tcPr>
            <w:tcW w:w="3449" w:type="dxa"/>
          </w:tcPr>
          <w:p w14:paraId="72D869A2" w14:textId="0E09D762" w:rsidR="00330E60" w:rsidRPr="008E2733" w:rsidRDefault="00330E60" w:rsidP="00230B93">
            <w:pPr>
              <w:spacing w:line="312" w:lineRule="auto"/>
              <w:rPr>
                <w:color w:val="000000" w:themeColor="text1"/>
                <w:sz w:val="24"/>
                <w:szCs w:val="24"/>
                <w:lang w:val="vi-VN"/>
              </w:rPr>
            </w:pPr>
            <w:r w:rsidRPr="008E2733">
              <w:rPr>
                <w:color w:val="000000" w:themeColor="text1"/>
                <w:spacing w:val="-6"/>
                <w:sz w:val="24"/>
                <w:szCs w:val="24"/>
                <w:lang w:val="vi-VN"/>
              </w:rPr>
              <w:t xml:space="preserve">Williams, C. &amp; Wood, &amp; Maynard, J. (2018, p.145). </w:t>
            </w:r>
            <w:r w:rsidRPr="008E2733">
              <w:rPr>
                <w:i/>
                <w:iCs/>
                <w:color w:val="000000" w:themeColor="text1"/>
                <w:spacing w:val="-6"/>
                <w:sz w:val="24"/>
                <w:szCs w:val="24"/>
                <w:lang w:val="vi-VN"/>
              </w:rPr>
              <w:t xml:space="preserve">Innocent In The Boardroom. </w:t>
            </w:r>
            <w:r w:rsidRPr="008E2733">
              <w:rPr>
                <w:color w:val="000000" w:themeColor="text1"/>
                <w:spacing w:val="-6"/>
                <w:sz w:val="24"/>
                <w:szCs w:val="24"/>
                <w:lang w:val="vi-VN"/>
              </w:rPr>
              <w:t>Publisher: HarperCollins, Great Britain.</w:t>
            </w:r>
          </w:p>
        </w:tc>
        <w:tc>
          <w:tcPr>
            <w:tcW w:w="4255" w:type="dxa"/>
          </w:tcPr>
          <w:p w14:paraId="7A2820DC" w14:textId="4D772D18" w:rsidR="00330E60" w:rsidRPr="008E2733" w:rsidRDefault="00330E60" w:rsidP="00230B93">
            <w:pPr>
              <w:spacing w:line="312" w:lineRule="auto"/>
              <w:rPr>
                <w:color w:val="000000" w:themeColor="text1"/>
                <w:sz w:val="24"/>
                <w:szCs w:val="24"/>
                <w:shd w:val="clear" w:color="auto" w:fill="FFFFFF"/>
              </w:rPr>
            </w:pPr>
            <w:r w:rsidRPr="008E2733">
              <w:rPr>
                <w:color w:val="000000" w:themeColor="text1"/>
                <w:sz w:val="24"/>
                <w:szCs w:val="24"/>
                <w:shd w:val="clear" w:color="auto" w:fill="FFFFFF"/>
              </w:rPr>
              <w:t>Shook out of her fear by his snarling, accusing words, </w:t>
            </w:r>
            <w:r w:rsidRPr="008E2733">
              <w:rPr>
                <w:color w:val="000000" w:themeColor="text1"/>
                <w:sz w:val="24"/>
                <w:szCs w:val="24"/>
              </w:rPr>
              <w:t>anger</w:t>
            </w:r>
            <w:r w:rsidRPr="008E2733">
              <w:rPr>
                <w:b/>
                <w:bCs/>
                <w:color w:val="000000" w:themeColor="text1"/>
                <w:sz w:val="24"/>
                <w:szCs w:val="24"/>
              </w:rPr>
              <w:t xml:space="preserve"> overpowered</w:t>
            </w:r>
            <w:r w:rsidRPr="008E2733">
              <w:rPr>
                <w:color w:val="000000" w:themeColor="text1"/>
                <w:sz w:val="24"/>
                <w:szCs w:val="24"/>
                <w:shd w:val="clear" w:color="auto" w:fill="FFFFFF"/>
              </w:rPr>
              <w:t> her.</w:t>
            </w:r>
          </w:p>
        </w:tc>
      </w:tr>
      <w:tr w:rsidR="00330E60" w:rsidRPr="008E2733" w14:paraId="209493C1" w14:textId="77777777" w:rsidTr="00A05698">
        <w:tc>
          <w:tcPr>
            <w:tcW w:w="1074" w:type="dxa"/>
            <w:vAlign w:val="center"/>
          </w:tcPr>
          <w:p w14:paraId="36B2F594" w14:textId="33486F38" w:rsidR="00330E60" w:rsidRPr="008E2733" w:rsidRDefault="00330E60" w:rsidP="00230B93">
            <w:pPr>
              <w:spacing w:line="312" w:lineRule="auto"/>
              <w:rPr>
                <w:b/>
                <w:bCs/>
                <w:sz w:val="24"/>
                <w:szCs w:val="24"/>
                <w:lang w:val="vi-VN"/>
              </w:rPr>
            </w:pPr>
            <w:r w:rsidRPr="008E2733">
              <w:rPr>
                <w:sz w:val="24"/>
                <w:szCs w:val="24"/>
                <w:lang w:val="vi-VN"/>
              </w:rPr>
              <w:t>E</w:t>
            </w:r>
            <w:r w:rsidR="002442F5" w:rsidRPr="008E2733">
              <w:rPr>
                <w:sz w:val="24"/>
                <w:szCs w:val="24"/>
                <w:lang w:val="vi-VN"/>
              </w:rPr>
              <w:t>74, p.302</w:t>
            </w:r>
          </w:p>
        </w:tc>
        <w:tc>
          <w:tcPr>
            <w:tcW w:w="3449" w:type="dxa"/>
          </w:tcPr>
          <w:p w14:paraId="0A83F3EE"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Williams, J.H (2003). </w:t>
            </w:r>
            <w:r w:rsidRPr="008E2733">
              <w:rPr>
                <w:i/>
                <w:iCs/>
                <w:color w:val="000000"/>
                <w:sz w:val="24"/>
                <w:szCs w:val="24"/>
                <w:lang w:val="vi-VN"/>
              </w:rPr>
              <w:t>The Heart Whispers Hope</w:t>
            </w:r>
            <w:r w:rsidRPr="008E2733">
              <w:rPr>
                <w:color w:val="000000"/>
                <w:sz w:val="24"/>
                <w:szCs w:val="24"/>
                <w:lang w:val="vi-VN"/>
              </w:rPr>
              <w:t xml:space="preserve"> (p. 302). Publisher: Trafford Publishing</w:t>
            </w:r>
          </w:p>
        </w:tc>
        <w:tc>
          <w:tcPr>
            <w:tcW w:w="4255" w:type="dxa"/>
          </w:tcPr>
          <w:p w14:paraId="033197AE" w14:textId="77777777" w:rsidR="00330E60" w:rsidRPr="008E2733" w:rsidRDefault="00330E60" w:rsidP="00230B93">
            <w:pPr>
              <w:spacing w:line="312" w:lineRule="auto"/>
              <w:rPr>
                <w:color w:val="000000"/>
                <w:sz w:val="24"/>
                <w:szCs w:val="24"/>
                <w:lang w:val="vi-VN"/>
              </w:rPr>
            </w:pPr>
            <w:r w:rsidRPr="008E2733">
              <w:rPr>
                <w:color w:val="000000"/>
                <w:sz w:val="24"/>
                <w:szCs w:val="24"/>
              </w:rPr>
              <w:t>She glared at him. “Look, I've had enough problems without you</w:t>
            </w:r>
            <w:r w:rsidRPr="008E2733">
              <w:rPr>
                <w:b/>
                <w:bCs/>
                <w:color w:val="000000"/>
                <w:sz w:val="24"/>
                <w:szCs w:val="24"/>
              </w:rPr>
              <w:t xml:space="preserve"> flying off the handle.</w:t>
            </w:r>
            <w:r w:rsidRPr="008E2733">
              <w:rPr>
                <w:color w:val="000000"/>
                <w:sz w:val="24"/>
                <w:szCs w:val="24"/>
              </w:rPr>
              <w:t>”</w:t>
            </w:r>
          </w:p>
        </w:tc>
      </w:tr>
      <w:tr w:rsidR="00330E60" w:rsidRPr="008E2733" w14:paraId="025460EE" w14:textId="77777777" w:rsidTr="00A05698">
        <w:tc>
          <w:tcPr>
            <w:tcW w:w="1074" w:type="dxa"/>
            <w:vAlign w:val="center"/>
          </w:tcPr>
          <w:p w14:paraId="7EF506AA" w14:textId="6D52FB20" w:rsidR="00330E60" w:rsidRPr="008E2733" w:rsidRDefault="00330E60" w:rsidP="00230B93">
            <w:pPr>
              <w:spacing w:line="312" w:lineRule="auto"/>
              <w:rPr>
                <w:b/>
                <w:bCs/>
                <w:sz w:val="24"/>
                <w:szCs w:val="24"/>
                <w:lang w:val="vi-VN"/>
              </w:rPr>
            </w:pPr>
            <w:r w:rsidRPr="008E2733">
              <w:rPr>
                <w:sz w:val="24"/>
                <w:szCs w:val="24"/>
                <w:lang w:val="vi-VN"/>
              </w:rPr>
              <w:t>E</w:t>
            </w:r>
            <w:r w:rsidR="00E328A4" w:rsidRPr="008E2733">
              <w:rPr>
                <w:sz w:val="24"/>
                <w:szCs w:val="24"/>
                <w:lang w:val="vi-VN"/>
              </w:rPr>
              <w:t>75, p.20</w:t>
            </w:r>
          </w:p>
        </w:tc>
        <w:tc>
          <w:tcPr>
            <w:tcW w:w="3449" w:type="dxa"/>
          </w:tcPr>
          <w:p w14:paraId="190D9767"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p.20).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397616C5"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Psychiatrists tell you not to </w:t>
            </w:r>
            <w:r w:rsidRPr="008E2733">
              <w:rPr>
                <w:b/>
                <w:bCs/>
                <w:color w:val="000000"/>
                <w:sz w:val="24"/>
                <w:szCs w:val="24"/>
                <w:lang w:val="vi-VN"/>
              </w:rPr>
              <w:t>bottle up</w:t>
            </w:r>
            <w:r w:rsidRPr="008E2733">
              <w:rPr>
                <w:color w:val="000000"/>
                <w:sz w:val="24"/>
                <w:szCs w:val="24"/>
                <w:lang w:val="vi-VN"/>
              </w:rPr>
              <w:t xml:space="preserve"> your feelings because they’ll eventually </w:t>
            </w:r>
            <w:r w:rsidRPr="008E2733">
              <w:rPr>
                <w:b/>
                <w:bCs/>
                <w:color w:val="000000"/>
                <w:sz w:val="24"/>
                <w:szCs w:val="24"/>
                <w:lang w:val="vi-VN"/>
              </w:rPr>
              <w:t>explode.</w:t>
            </w:r>
          </w:p>
        </w:tc>
      </w:tr>
      <w:tr w:rsidR="00330E60" w:rsidRPr="008E2733" w14:paraId="54C64B1D" w14:textId="77777777" w:rsidTr="00A05698">
        <w:tc>
          <w:tcPr>
            <w:tcW w:w="1074" w:type="dxa"/>
            <w:vAlign w:val="center"/>
          </w:tcPr>
          <w:p w14:paraId="7A174A5F" w14:textId="26B221CC" w:rsidR="00330E60" w:rsidRPr="008E2733" w:rsidRDefault="00330E60" w:rsidP="00230B93">
            <w:pPr>
              <w:spacing w:line="312" w:lineRule="auto"/>
              <w:rPr>
                <w:sz w:val="24"/>
                <w:szCs w:val="24"/>
                <w:lang w:val="vi-VN"/>
              </w:rPr>
            </w:pPr>
            <w:r w:rsidRPr="008E2733">
              <w:rPr>
                <w:sz w:val="24"/>
                <w:szCs w:val="24"/>
                <w:lang w:val="vi-VN"/>
              </w:rPr>
              <w:t>E</w:t>
            </w:r>
            <w:r w:rsidR="00345D46" w:rsidRPr="008E2733">
              <w:rPr>
                <w:sz w:val="24"/>
                <w:szCs w:val="24"/>
                <w:lang w:val="vi-VN"/>
              </w:rPr>
              <w:t>75, p.21</w:t>
            </w:r>
          </w:p>
        </w:tc>
        <w:tc>
          <w:tcPr>
            <w:tcW w:w="3449" w:type="dxa"/>
          </w:tcPr>
          <w:p w14:paraId="6A8D1C64"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p.21).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42871F3D"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Not even Bev has </w:t>
            </w:r>
            <w:r w:rsidRPr="008E2733">
              <w:rPr>
                <w:b/>
                <w:bCs/>
                <w:color w:val="000000"/>
                <w:sz w:val="24"/>
                <w:szCs w:val="24"/>
                <w:lang w:val="vi-VN"/>
              </w:rPr>
              <w:t>escaped</w:t>
            </w:r>
            <w:r w:rsidRPr="008E2733">
              <w:rPr>
                <w:color w:val="000000"/>
                <w:sz w:val="24"/>
                <w:szCs w:val="24"/>
                <w:lang w:val="vi-VN"/>
              </w:rPr>
              <w:t xml:space="preserve"> my anger.</w:t>
            </w:r>
          </w:p>
        </w:tc>
      </w:tr>
      <w:tr w:rsidR="00330E60" w:rsidRPr="008E2733" w14:paraId="3927F283" w14:textId="77777777" w:rsidTr="00A05698">
        <w:tc>
          <w:tcPr>
            <w:tcW w:w="1074" w:type="dxa"/>
            <w:vAlign w:val="center"/>
          </w:tcPr>
          <w:p w14:paraId="563C7D36" w14:textId="14B26235" w:rsidR="00330E60" w:rsidRPr="008E2733" w:rsidRDefault="00345D46" w:rsidP="00230B93">
            <w:pPr>
              <w:spacing w:line="312" w:lineRule="auto"/>
              <w:rPr>
                <w:sz w:val="24"/>
                <w:szCs w:val="24"/>
                <w:lang w:val="vi-VN"/>
              </w:rPr>
            </w:pPr>
            <w:r w:rsidRPr="008E2733">
              <w:rPr>
                <w:sz w:val="24"/>
                <w:szCs w:val="24"/>
                <w:lang w:val="vi-VN"/>
              </w:rPr>
              <w:t>E75, p.21</w:t>
            </w:r>
          </w:p>
        </w:tc>
        <w:tc>
          <w:tcPr>
            <w:tcW w:w="3449" w:type="dxa"/>
          </w:tcPr>
          <w:p w14:paraId="699C6D1C"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p.21).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3112CBF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The anger I’ve suppressed </w:t>
            </w:r>
            <w:r w:rsidRPr="008E2733">
              <w:rPr>
                <w:b/>
                <w:bCs/>
                <w:color w:val="000000"/>
                <w:sz w:val="24"/>
                <w:szCs w:val="24"/>
                <w:lang w:val="vi-VN"/>
              </w:rPr>
              <w:t>rises</w:t>
            </w:r>
            <w:r w:rsidRPr="008E2733">
              <w:rPr>
                <w:color w:val="000000"/>
                <w:sz w:val="24"/>
                <w:szCs w:val="24"/>
                <w:lang w:val="vi-VN"/>
              </w:rPr>
              <w:t xml:space="preserve"> from my belly and into my throat.</w:t>
            </w:r>
          </w:p>
        </w:tc>
      </w:tr>
      <w:tr w:rsidR="00330E60" w:rsidRPr="008E2733" w14:paraId="778ED421" w14:textId="77777777" w:rsidTr="00A05698">
        <w:tc>
          <w:tcPr>
            <w:tcW w:w="1074" w:type="dxa"/>
            <w:vAlign w:val="center"/>
          </w:tcPr>
          <w:p w14:paraId="4C8F6A60" w14:textId="7A5A0549" w:rsidR="00330E60" w:rsidRPr="008E2733" w:rsidRDefault="00330E60" w:rsidP="00230B93">
            <w:pPr>
              <w:spacing w:line="312" w:lineRule="auto"/>
              <w:rPr>
                <w:sz w:val="24"/>
                <w:szCs w:val="24"/>
                <w:lang w:val="vi-VN"/>
              </w:rPr>
            </w:pPr>
            <w:r w:rsidRPr="008E2733">
              <w:rPr>
                <w:sz w:val="24"/>
                <w:szCs w:val="24"/>
                <w:lang w:val="vi-VN"/>
              </w:rPr>
              <w:t>E75</w:t>
            </w:r>
            <w:r w:rsidR="00345D46" w:rsidRPr="008E2733">
              <w:rPr>
                <w:sz w:val="24"/>
                <w:szCs w:val="24"/>
                <w:lang w:val="vi-VN"/>
              </w:rPr>
              <w:t>, p.110</w:t>
            </w:r>
          </w:p>
        </w:tc>
        <w:tc>
          <w:tcPr>
            <w:tcW w:w="3449" w:type="dxa"/>
          </w:tcPr>
          <w:p w14:paraId="34F0B619"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p.110).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1186B307"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stomach </w:t>
            </w:r>
            <w:r w:rsidRPr="008E2733">
              <w:rPr>
                <w:b/>
                <w:bCs/>
                <w:color w:val="000000"/>
                <w:sz w:val="24"/>
                <w:szCs w:val="24"/>
                <w:lang w:val="vi-VN"/>
              </w:rPr>
              <w:t>clenches</w:t>
            </w:r>
            <w:r w:rsidRPr="008E2733">
              <w:rPr>
                <w:color w:val="000000"/>
                <w:sz w:val="24"/>
                <w:szCs w:val="24"/>
                <w:lang w:val="vi-VN"/>
              </w:rPr>
              <w:t>. I’m not ready for what she’s going to say.</w:t>
            </w:r>
          </w:p>
        </w:tc>
      </w:tr>
      <w:tr w:rsidR="00330E60" w:rsidRPr="008E2733" w14:paraId="7F51703E" w14:textId="77777777" w:rsidTr="00A05698">
        <w:tc>
          <w:tcPr>
            <w:tcW w:w="1074" w:type="dxa"/>
            <w:vAlign w:val="center"/>
          </w:tcPr>
          <w:p w14:paraId="3D6CE5DB" w14:textId="13364B1B" w:rsidR="00330E60" w:rsidRPr="008E2733" w:rsidRDefault="00330E60" w:rsidP="00230B93">
            <w:pPr>
              <w:spacing w:line="312" w:lineRule="auto"/>
              <w:rPr>
                <w:sz w:val="24"/>
                <w:szCs w:val="24"/>
                <w:lang w:val="vi-VN"/>
              </w:rPr>
            </w:pPr>
            <w:r w:rsidRPr="008E2733">
              <w:rPr>
                <w:sz w:val="24"/>
                <w:szCs w:val="24"/>
                <w:lang w:val="vi-VN"/>
              </w:rPr>
              <w:t>E</w:t>
            </w:r>
            <w:r w:rsidR="00345D46" w:rsidRPr="008E2733">
              <w:rPr>
                <w:sz w:val="24"/>
                <w:szCs w:val="24"/>
                <w:lang w:val="vi-VN"/>
              </w:rPr>
              <w:t>75, p.114</w:t>
            </w:r>
          </w:p>
        </w:tc>
        <w:tc>
          <w:tcPr>
            <w:tcW w:w="3449" w:type="dxa"/>
          </w:tcPr>
          <w:p w14:paraId="15BAE3BE"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p.114).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3DBFBA0E"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Something inside my chest wants to </w:t>
            </w:r>
            <w:r w:rsidRPr="008E2733">
              <w:rPr>
                <w:b/>
                <w:bCs/>
                <w:color w:val="000000"/>
                <w:sz w:val="24"/>
                <w:szCs w:val="24"/>
                <w:lang w:val="vi-VN"/>
              </w:rPr>
              <w:t>fly out</w:t>
            </w:r>
            <w:r w:rsidRPr="008E2733">
              <w:rPr>
                <w:color w:val="000000"/>
                <w:sz w:val="24"/>
                <w:szCs w:val="24"/>
                <w:lang w:val="vi-VN"/>
              </w:rPr>
              <w:t>, wants to sing and laugh and dance with relief.</w:t>
            </w:r>
          </w:p>
        </w:tc>
      </w:tr>
      <w:tr w:rsidR="00330E60" w:rsidRPr="008E2733" w14:paraId="61A4B0FE" w14:textId="77777777" w:rsidTr="00A05698">
        <w:tc>
          <w:tcPr>
            <w:tcW w:w="1074" w:type="dxa"/>
            <w:vAlign w:val="center"/>
          </w:tcPr>
          <w:p w14:paraId="724BED76" w14:textId="0C6B4F79" w:rsidR="00330E60" w:rsidRPr="008E2733" w:rsidRDefault="00345D46" w:rsidP="00230B93">
            <w:pPr>
              <w:spacing w:line="312" w:lineRule="auto"/>
              <w:rPr>
                <w:sz w:val="24"/>
                <w:szCs w:val="24"/>
                <w:lang w:val="vi-VN"/>
              </w:rPr>
            </w:pPr>
            <w:r w:rsidRPr="008E2733">
              <w:rPr>
                <w:sz w:val="24"/>
                <w:szCs w:val="24"/>
                <w:lang w:val="vi-VN"/>
              </w:rPr>
              <w:t>E75, p.123</w:t>
            </w:r>
          </w:p>
        </w:tc>
        <w:tc>
          <w:tcPr>
            <w:tcW w:w="3449" w:type="dxa"/>
          </w:tcPr>
          <w:p w14:paraId="65E1BA48"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p.123).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1FB44416"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Her smile </w:t>
            </w:r>
            <w:r w:rsidRPr="008E2733">
              <w:rPr>
                <w:b/>
                <w:bCs/>
                <w:color w:val="000000"/>
                <w:sz w:val="24"/>
                <w:szCs w:val="24"/>
                <w:lang w:val="vi-VN"/>
              </w:rPr>
              <w:t>goes away</w:t>
            </w:r>
            <w:r w:rsidRPr="008E2733">
              <w:rPr>
                <w:color w:val="000000"/>
                <w:sz w:val="24"/>
                <w:szCs w:val="24"/>
                <w:lang w:val="vi-VN"/>
              </w:rPr>
              <w:t>.</w:t>
            </w:r>
          </w:p>
        </w:tc>
      </w:tr>
      <w:tr w:rsidR="00330E60" w:rsidRPr="008E2733" w14:paraId="2C44587E" w14:textId="77777777" w:rsidTr="00A05698">
        <w:tc>
          <w:tcPr>
            <w:tcW w:w="1074" w:type="dxa"/>
            <w:vAlign w:val="center"/>
          </w:tcPr>
          <w:p w14:paraId="0626F88A" w14:textId="062FBC8B" w:rsidR="00330E60" w:rsidRPr="008E2733" w:rsidRDefault="00330E60" w:rsidP="00230B93">
            <w:pPr>
              <w:spacing w:line="312" w:lineRule="auto"/>
              <w:rPr>
                <w:sz w:val="24"/>
                <w:szCs w:val="24"/>
                <w:lang w:val="vi-VN"/>
              </w:rPr>
            </w:pPr>
            <w:r w:rsidRPr="008E2733">
              <w:rPr>
                <w:sz w:val="24"/>
                <w:szCs w:val="24"/>
                <w:lang w:val="vi-VN"/>
              </w:rPr>
              <w:lastRenderedPageBreak/>
              <w:t>E</w:t>
            </w:r>
            <w:r w:rsidR="00345D46" w:rsidRPr="008E2733">
              <w:rPr>
                <w:sz w:val="24"/>
                <w:szCs w:val="24"/>
                <w:lang w:val="vi-VN"/>
              </w:rPr>
              <w:t>75, p.259</w:t>
            </w:r>
          </w:p>
        </w:tc>
        <w:tc>
          <w:tcPr>
            <w:tcW w:w="3449" w:type="dxa"/>
          </w:tcPr>
          <w:p w14:paraId="201967B4"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p.259).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09AC264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His eyes are wide and </w:t>
            </w:r>
            <w:r w:rsidRPr="008E2733">
              <w:rPr>
                <w:b/>
                <w:bCs/>
                <w:color w:val="000000"/>
                <w:sz w:val="24"/>
                <w:szCs w:val="24"/>
                <w:lang w:val="vi-VN"/>
              </w:rPr>
              <w:t>dancing</w:t>
            </w:r>
            <w:r w:rsidRPr="008E2733">
              <w:rPr>
                <w:color w:val="000000"/>
                <w:sz w:val="24"/>
                <w:szCs w:val="24"/>
                <w:lang w:val="vi-VN"/>
              </w:rPr>
              <w:t>.</w:t>
            </w:r>
          </w:p>
        </w:tc>
      </w:tr>
      <w:tr w:rsidR="00330E60" w:rsidRPr="008E2733" w14:paraId="16CB4391" w14:textId="77777777" w:rsidTr="00A05698">
        <w:tc>
          <w:tcPr>
            <w:tcW w:w="1074" w:type="dxa"/>
            <w:vAlign w:val="center"/>
          </w:tcPr>
          <w:p w14:paraId="55039B2F" w14:textId="1740B996" w:rsidR="00330E60" w:rsidRPr="008E2733" w:rsidRDefault="00330E60" w:rsidP="00230B93">
            <w:pPr>
              <w:spacing w:line="312" w:lineRule="auto"/>
              <w:rPr>
                <w:sz w:val="24"/>
                <w:szCs w:val="24"/>
                <w:lang w:val="vi-VN"/>
              </w:rPr>
            </w:pPr>
            <w:r w:rsidRPr="008E2733">
              <w:rPr>
                <w:sz w:val="24"/>
                <w:szCs w:val="24"/>
                <w:lang w:val="vi-VN"/>
              </w:rPr>
              <w:t>E</w:t>
            </w:r>
            <w:r w:rsidR="003E5F2A" w:rsidRPr="008E2733">
              <w:rPr>
                <w:sz w:val="24"/>
                <w:szCs w:val="24"/>
                <w:lang w:val="vi-VN"/>
              </w:rPr>
              <w:t>75, p.261</w:t>
            </w:r>
          </w:p>
        </w:tc>
        <w:tc>
          <w:tcPr>
            <w:tcW w:w="3449" w:type="dxa"/>
          </w:tcPr>
          <w:p w14:paraId="066549DF"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p.261).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76CFA3C9"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The atoms in my body </w:t>
            </w:r>
            <w:r w:rsidRPr="008E2733">
              <w:rPr>
                <w:b/>
                <w:bCs/>
                <w:color w:val="000000"/>
                <w:sz w:val="24"/>
                <w:szCs w:val="24"/>
                <w:lang w:val="vi-VN"/>
              </w:rPr>
              <w:t>align</w:t>
            </w:r>
            <w:r w:rsidRPr="008E2733">
              <w:rPr>
                <w:color w:val="000000"/>
                <w:sz w:val="24"/>
                <w:szCs w:val="24"/>
                <w:lang w:val="vi-VN"/>
              </w:rPr>
              <w:t xml:space="preserve"> themselves with the atoms in his.</w:t>
            </w:r>
          </w:p>
        </w:tc>
      </w:tr>
      <w:tr w:rsidR="00330E60" w:rsidRPr="008E2733" w14:paraId="5BCDC7C2" w14:textId="77777777" w:rsidTr="00A05698">
        <w:tc>
          <w:tcPr>
            <w:tcW w:w="1074" w:type="dxa"/>
            <w:vAlign w:val="center"/>
          </w:tcPr>
          <w:p w14:paraId="0EEBDABC" w14:textId="0967DE1A" w:rsidR="00330E60" w:rsidRPr="008E2733" w:rsidRDefault="00330E60" w:rsidP="00230B93">
            <w:pPr>
              <w:spacing w:line="312" w:lineRule="auto"/>
              <w:rPr>
                <w:sz w:val="24"/>
                <w:szCs w:val="24"/>
                <w:lang w:val="vi-VN"/>
              </w:rPr>
            </w:pPr>
            <w:r w:rsidRPr="008E2733">
              <w:rPr>
                <w:sz w:val="24"/>
                <w:szCs w:val="24"/>
                <w:lang w:val="vi-VN"/>
              </w:rPr>
              <w:t>E</w:t>
            </w:r>
            <w:r w:rsidR="003E5F2A" w:rsidRPr="008E2733">
              <w:rPr>
                <w:sz w:val="24"/>
                <w:szCs w:val="24"/>
                <w:lang w:val="vi-VN"/>
              </w:rPr>
              <w:t>75, p.262</w:t>
            </w:r>
          </w:p>
        </w:tc>
        <w:tc>
          <w:tcPr>
            <w:tcW w:w="3449" w:type="dxa"/>
          </w:tcPr>
          <w:p w14:paraId="09331599"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p.262).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07D0440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heart is trying to </w:t>
            </w:r>
            <w:r w:rsidRPr="008E2733">
              <w:rPr>
                <w:b/>
                <w:bCs/>
                <w:color w:val="000000"/>
                <w:sz w:val="24"/>
                <w:szCs w:val="24"/>
                <w:lang w:val="vi-VN"/>
              </w:rPr>
              <w:t xml:space="preserve">escape </w:t>
            </w:r>
            <w:r w:rsidRPr="008E2733">
              <w:rPr>
                <w:color w:val="000000"/>
                <w:sz w:val="24"/>
                <w:szCs w:val="24"/>
                <w:lang w:val="vi-VN"/>
              </w:rPr>
              <w:t>my body through my chest.</w:t>
            </w:r>
          </w:p>
        </w:tc>
      </w:tr>
      <w:tr w:rsidR="00330E60" w:rsidRPr="008E2733" w14:paraId="1940F7F7" w14:textId="77777777" w:rsidTr="00A05698">
        <w:tc>
          <w:tcPr>
            <w:tcW w:w="1074" w:type="dxa"/>
            <w:vAlign w:val="center"/>
          </w:tcPr>
          <w:p w14:paraId="00753ED0" w14:textId="391E63FF" w:rsidR="00330E60" w:rsidRPr="008E2733" w:rsidRDefault="00330E60" w:rsidP="00230B93">
            <w:pPr>
              <w:spacing w:line="312" w:lineRule="auto"/>
              <w:rPr>
                <w:sz w:val="24"/>
                <w:szCs w:val="24"/>
                <w:lang w:val="vi-VN"/>
              </w:rPr>
            </w:pPr>
            <w:r w:rsidRPr="008E2733">
              <w:rPr>
                <w:sz w:val="24"/>
                <w:szCs w:val="24"/>
                <w:lang w:val="vi-VN"/>
              </w:rPr>
              <w:t>E</w:t>
            </w:r>
            <w:r w:rsidR="003E5F2A" w:rsidRPr="008E2733">
              <w:rPr>
                <w:sz w:val="24"/>
                <w:szCs w:val="24"/>
                <w:lang w:val="vi-VN"/>
              </w:rPr>
              <w:t>75, p.269</w:t>
            </w:r>
          </w:p>
        </w:tc>
        <w:tc>
          <w:tcPr>
            <w:tcW w:w="3449" w:type="dxa"/>
          </w:tcPr>
          <w:p w14:paraId="2CF7632B"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p.269).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29A4258A"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heart just will not </w:t>
            </w:r>
            <w:r w:rsidRPr="008E2733">
              <w:rPr>
                <w:b/>
                <w:bCs/>
                <w:color w:val="000000"/>
                <w:sz w:val="24"/>
                <w:szCs w:val="24"/>
                <w:lang w:val="vi-VN"/>
              </w:rPr>
              <w:t>settle down</w:t>
            </w:r>
            <w:r w:rsidRPr="008E2733">
              <w:rPr>
                <w:color w:val="000000"/>
                <w:sz w:val="24"/>
                <w:szCs w:val="24"/>
                <w:lang w:val="vi-VN"/>
              </w:rPr>
              <w:t>.</w:t>
            </w:r>
          </w:p>
        </w:tc>
      </w:tr>
      <w:tr w:rsidR="00330E60" w:rsidRPr="008E2733" w14:paraId="7CB1D582" w14:textId="77777777" w:rsidTr="00A05698">
        <w:tc>
          <w:tcPr>
            <w:tcW w:w="1074" w:type="dxa"/>
            <w:vAlign w:val="center"/>
          </w:tcPr>
          <w:p w14:paraId="6C756BDF" w14:textId="7D986D0B" w:rsidR="00330E60" w:rsidRPr="008E2733" w:rsidRDefault="003E5F2A" w:rsidP="00230B93">
            <w:pPr>
              <w:spacing w:line="312" w:lineRule="auto"/>
              <w:rPr>
                <w:sz w:val="24"/>
                <w:szCs w:val="24"/>
                <w:lang w:val="vi-VN"/>
              </w:rPr>
            </w:pPr>
            <w:r w:rsidRPr="008E2733">
              <w:rPr>
                <w:sz w:val="24"/>
                <w:szCs w:val="24"/>
                <w:lang w:val="vi-VN"/>
              </w:rPr>
              <w:t>E75, p.305</w:t>
            </w:r>
          </w:p>
        </w:tc>
        <w:tc>
          <w:tcPr>
            <w:tcW w:w="3449" w:type="dxa"/>
          </w:tcPr>
          <w:p w14:paraId="6FB847DA"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p.305).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0BA965C4"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My heart </w:t>
            </w:r>
            <w:r w:rsidRPr="008E2733">
              <w:rPr>
                <w:b/>
                <w:bCs/>
                <w:color w:val="000000"/>
                <w:sz w:val="24"/>
                <w:szCs w:val="24"/>
                <w:lang w:val="vi-VN"/>
              </w:rPr>
              <w:t>makes a leap.</w:t>
            </w:r>
          </w:p>
        </w:tc>
      </w:tr>
      <w:tr w:rsidR="00330E60" w:rsidRPr="008E2733" w14:paraId="39784B93" w14:textId="77777777" w:rsidTr="00A05698">
        <w:tc>
          <w:tcPr>
            <w:tcW w:w="1074" w:type="dxa"/>
            <w:vAlign w:val="center"/>
          </w:tcPr>
          <w:p w14:paraId="4D58DD1A" w14:textId="430E4059" w:rsidR="00330E60" w:rsidRPr="008E2733" w:rsidRDefault="00330E60" w:rsidP="00230B93">
            <w:pPr>
              <w:spacing w:line="312" w:lineRule="auto"/>
              <w:rPr>
                <w:sz w:val="24"/>
                <w:szCs w:val="24"/>
                <w:lang w:val="vi-VN"/>
              </w:rPr>
            </w:pPr>
            <w:r w:rsidRPr="008E2733">
              <w:rPr>
                <w:sz w:val="24"/>
                <w:szCs w:val="24"/>
                <w:lang w:val="vi-VN"/>
              </w:rPr>
              <w:t>E</w:t>
            </w:r>
            <w:r w:rsidR="00477C1F" w:rsidRPr="008E2733">
              <w:rPr>
                <w:sz w:val="24"/>
                <w:szCs w:val="24"/>
                <w:lang w:val="vi-VN"/>
              </w:rPr>
              <w:t>75, p.334</w:t>
            </w:r>
          </w:p>
        </w:tc>
        <w:tc>
          <w:tcPr>
            <w:tcW w:w="3449" w:type="dxa"/>
          </w:tcPr>
          <w:p w14:paraId="65271878" w14:textId="77777777" w:rsidR="00330E60" w:rsidRPr="008E2733" w:rsidRDefault="00330E60" w:rsidP="00230B93">
            <w:pPr>
              <w:spacing w:after="83" w:line="312" w:lineRule="auto"/>
              <w:rPr>
                <w:color w:val="000000"/>
                <w:sz w:val="24"/>
                <w:szCs w:val="24"/>
                <w:lang w:val="vi-VN"/>
              </w:rPr>
            </w:pPr>
            <w:r w:rsidRPr="008E2733">
              <w:rPr>
                <w:color w:val="000000"/>
                <w:sz w:val="24"/>
                <w:szCs w:val="24"/>
                <w:lang w:val="vi-VN"/>
              </w:rPr>
              <w:t xml:space="preserve">Yoon, N. (2016, p.334). </w:t>
            </w:r>
            <w:r w:rsidRPr="008E2733">
              <w:rPr>
                <w:i/>
                <w:iCs/>
                <w:color w:val="000000"/>
                <w:sz w:val="24"/>
                <w:szCs w:val="24"/>
                <w:lang w:val="vi-VN"/>
              </w:rPr>
              <w:t>The Sun Is Also A Star</w:t>
            </w:r>
            <w:r w:rsidRPr="008E2733">
              <w:rPr>
                <w:color w:val="000000"/>
                <w:sz w:val="24"/>
                <w:szCs w:val="24"/>
                <w:lang w:val="vi-VN"/>
              </w:rPr>
              <w:t>. Publisher: Random House Children’s Books</w:t>
            </w:r>
          </w:p>
        </w:tc>
        <w:tc>
          <w:tcPr>
            <w:tcW w:w="4255" w:type="dxa"/>
          </w:tcPr>
          <w:p w14:paraId="27E28E42" w14:textId="77777777" w:rsidR="00330E60" w:rsidRPr="008E2733" w:rsidRDefault="00330E60" w:rsidP="00230B93">
            <w:pPr>
              <w:spacing w:line="312" w:lineRule="auto"/>
              <w:rPr>
                <w:color w:val="000000"/>
                <w:sz w:val="24"/>
                <w:szCs w:val="24"/>
                <w:lang w:val="vi-VN"/>
              </w:rPr>
            </w:pPr>
            <w:r w:rsidRPr="008E2733">
              <w:rPr>
                <w:color w:val="000000"/>
                <w:sz w:val="24"/>
                <w:szCs w:val="24"/>
                <w:lang w:val="vi-VN"/>
              </w:rPr>
              <w:t xml:space="preserve">During the final minute, hurt </w:t>
            </w:r>
            <w:r w:rsidRPr="008E2733">
              <w:rPr>
                <w:b/>
                <w:bCs/>
                <w:color w:val="000000"/>
                <w:sz w:val="24"/>
                <w:szCs w:val="24"/>
                <w:lang w:val="vi-VN"/>
              </w:rPr>
              <w:t>settles</w:t>
            </w:r>
            <w:r w:rsidRPr="008E2733">
              <w:rPr>
                <w:color w:val="000000"/>
                <w:sz w:val="24"/>
                <w:szCs w:val="24"/>
                <w:lang w:val="vi-VN"/>
              </w:rPr>
              <w:t xml:space="preserve"> into their bones. It </w:t>
            </w:r>
            <w:r w:rsidRPr="008E2733">
              <w:rPr>
                <w:b/>
                <w:bCs/>
                <w:color w:val="000000"/>
                <w:sz w:val="24"/>
                <w:szCs w:val="24"/>
                <w:lang w:val="vi-VN"/>
              </w:rPr>
              <w:t>colonizes</w:t>
            </w:r>
            <w:r w:rsidRPr="008E2733">
              <w:rPr>
                <w:color w:val="000000"/>
                <w:sz w:val="24"/>
                <w:szCs w:val="24"/>
                <w:lang w:val="vi-VN"/>
              </w:rPr>
              <w:t xml:space="preserve"> their bodies, </w:t>
            </w:r>
            <w:r w:rsidRPr="008E2733">
              <w:rPr>
                <w:b/>
                <w:bCs/>
                <w:color w:val="000000"/>
                <w:sz w:val="24"/>
                <w:szCs w:val="24"/>
                <w:lang w:val="vi-VN"/>
              </w:rPr>
              <w:t>spreads</w:t>
            </w:r>
            <w:r w:rsidRPr="008E2733">
              <w:rPr>
                <w:color w:val="000000"/>
                <w:sz w:val="24"/>
                <w:szCs w:val="24"/>
                <w:lang w:val="vi-VN"/>
              </w:rPr>
              <w:t xml:space="preserve"> to their tissue and muscles and blood and cells.</w:t>
            </w:r>
          </w:p>
        </w:tc>
      </w:tr>
    </w:tbl>
    <w:p w14:paraId="56F818D3" w14:textId="77777777" w:rsidR="00330E60" w:rsidRPr="008E2733" w:rsidRDefault="00330E60" w:rsidP="00230B93">
      <w:pPr>
        <w:spacing w:line="312" w:lineRule="auto"/>
        <w:jc w:val="both"/>
        <w:rPr>
          <w:b/>
          <w:bCs/>
          <w:lang w:val="vi-VN"/>
        </w:rPr>
      </w:pPr>
    </w:p>
    <w:p w14:paraId="06DD2901" w14:textId="77777777" w:rsidR="00330E60" w:rsidRPr="008E2733" w:rsidRDefault="00330E60" w:rsidP="00230B93">
      <w:pPr>
        <w:spacing w:line="312" w:lineRule="auto"/>
        <w:jc w:val="both"/>
        <w:rPr>
          <w:b/>
          <w:bCs/>
          <w:lang w:val="vi-VN"/>
        </w:rPr>
      </w:pPr>
    </w:p>
    <w:p w14:paraId="62CA3CA4" w14:textId="5F47E54D" w:rsidR="00A47759" w:rsidRPr="008E2733" w:rsidRDefault="00A47759" w:rsidP="00C14C94">
      <w:pPr>
        <w:pStyle w:val="1"/>
      </w:pPr>
      <w:r w:rsidRPr="008E2733">
        <w:br w:type="page"/>
      </w:r>
    </w:p>
    <w:p w14:paraId="752BC61A" w14:textId="159BFA76" w:rsidR="005466E8" w:rsidRPr="008E2733" w:rsidRDefault="005466E8" w:rsidP="00A73161">
      <w:pPr>
        <w:pStyle w:val="8"/>
      </w:pPr>
      <w:bookmarkStart w:id="613" w:name="_Toc133216566"/>
      <w:r w:rsidRPr="008E2733">
        <w:lastRenderedPageBreak/>
        <w:t>Appendix 2. Vietnamese material sources</w:t>
      </w:r>
      <w:bookmarkEnd w:id="613"/>
    </w:p>
    <w:p w14:paraId="2B5BB7A0" w14:textId="77777777" w:rsidR="005466E8" w:rsidRPr="008E2733" w:rsidRDefault="005466E8" w:rsidP="00230B93">
      <w:pPr>
        <w:spacing w:line="312" w:lineRule="auto"/>
        <w:jc w:val="both"/>
        <w:rPr>
          <w:b/>
          <w:bCs/>
          <w:lang w:val="vi-VN"/>
        </w:rPr>
      </w:pPr>
    </w:p>
    <w:tbl>
      <w:tblPr>
        <w:tblStyle w:val="TableGrid"/>
        <w:tblW w:w="0" w:type="auto"/>
        <w:tblLook w:val="04A0" w:firstRow="1" w:lastRow="0" w:firstColumn="1" w:lastColumn="0" w:noHBand="0" w:noVBand="1"/>
      </w:tblPr>
      <w:tblGrid>
        <w:gridCol w:w="1112"/>
        <w:gridCol w:w="3666"/>
        <w:gridCol w:w="4000"/>
      </w:tblGrid>
      <w:tr w:rsidR="005466E8" w:rsidRPr="008E2733" w14:paraId="32DBE60C" w14:textId="77777777" w:rsidTr="00AE38D7">
        <w:tc>
          <w:tcPr>
            <w:tcW w:w="1129" w:type="dxa"/>
          </w:tcPr>
          <w:p w14:paraId="78A0496B" w14:textId="77777777" w:rsidR="005466E8" w:rsidRPr="008E2733" w:rsidRDefault="005466E8" w:rsidP="00230B93">
            <w:pPr>
              <w:spacing w:line="312" w:lineRule="auto"/>
              <w:rPr>
                <w:b/>
                <w:bCs/>
                <w:sz w:val="24"/>
                <w:szCs w:val="24"/>
                <w:lang w:val="vi-VN"/>
              </w:rPr>
            </w:pPr>
            <w:r w:rsidRPr="008E2733">
              <w:rPr>
                <w:b/>
                <w:bCs/>
                <w:sz w:val="24"/>
                <w:szCs w:val="24"/>
                <w:lang w:val="vi-VN"/>
              </w:rPr>
              <w:t>Code</w:t>
            </w:r>
          </w:p>
        </w:tc>
        <w:tc>
          <w:tcPr>
            <w:tcW w:w="3686" w:type="dxa"/>
          </w:tcPr>
          <w:p w14:paraId="382D74F9" w14:textId="77777777" w:rsidR="005466E8" w:rsidRPr="008E2733" w:rsidRDefault="005466E8" w:rsidP="00230B93">
            <w:pPr>
              <w:spacing w:line="312" w:lineRule="auto"/>
              <w:rPr>
                <w:b/>
                <w:bCs/>
                <w:sz w:val="24"/>
                <w:szCs w:val="24"/>
                <w:lang w:val="vi-VN"/>
              </w:rPr>
            </w:pPr>
            <w:r w:rsidRPr="008E2733">
              <w:rPr>
                <w:b/>
                <w:bCs/>
                <w:sz w:val="24"/>
                <w:szCs w:val="24"/>
                <w:lang w:val="vi-VN"/>
              </w:rPr>
              <w:t>Authors &amp; Works</w:t>
            </w:r>
          </w:p>
          <w:p w14:paraId="42ED4BE6" w14:textId="77777777" w:rsidR="005466E8" w:rsidRPr="008E2733" w:rsidRDefault="005466E8" w:rsidP="00230B93">
            <w:pPr>
              <w:spacing w:line="312" w:lineRule="auto"/>
              <w:rPr>
                <w:b/>
                <w:bCs/>
                <w:sz w:val="24"/>
                <w:szCs w:val="24"/>
                <w:lang w:val="vi-VN"/>
              </w:rPr>
            </w:pPr>
          </w:p>
        </w:tc>
        <w:tc>
          <w:tcPr>
            <w:tcW w:w="4535" w:type="dxa"/>
          </w:tcPr>
          <w:p w14:paraId="24858F6C" w14:textId="77777777" w:rsidR="005466E8" w:rsidRPr="008E2733" w:rsidRDefault="005466E8" w:rsidP="00230B93">
            <w:pPr>
              <w:spacing w:line="312" w:lineRule="auto"/>
              <w:rPr>
                <w:b/>
                <w:bCs/>
                <w:sz w:val="24"/>
                <w:szCs w:val="24"/>
                <w:lang w:val="vi-VN"/>
              </w:rPr>
            </w:pPr>
            <w:r w:rsidRPr="008E2733">
              <w:rPr>
                <w:b/>
                <w:bCs/>
                <w:sz w:val="24"/>
                <w:szCs w:val="24"/>
                <w:lang w:val="vi-VN"/>
              </w:rPr>
              <w:t>Examples</w:t>
            </w:r>
          </w:p>
        </w:tc>
      </w:tr>
      <w:tr w:rsidR="005466E8" w:rsidRPr="008E2733" w14:paraId="5F8168E0" w14:textId="77777777" w:rsidTr="00AE38D7">
        <w:tc>
          <w:tcPr>
            <w:tcW w:w="1129" w:type="dxa"/>
            <w:vAlign w:val="center"/>
          </w:tcPr>
          <w:p w14:paraId="39151C99" w14:textId="34B4F977" w:rsidR="005466E8" w:rsidRPr="008E2733" w:rsidRDefault="005466E8" w:rsidP="00230B93">
            <w:pPr>
              <w:spacing w:line="312" w:lineRule="auto"/>
              <w:rPr>
                <w:sz w:val="24"/>
                <w:szCs w:val="24"/>
                <w:lang w:val="vi-VN"/>
              </w:rPr>
            </w:pPr>
            <w:r w:rsidRPr="008E2733">
              <w:rPr>
                <w:sz w:val="24"/>
                <w:szCs w:val="24"/>
                <w:lang w:val="vi-VN"/>
              </w:rPr>
              <w:t>V1</w:t>
            </w:r>
            <w:r w:rsidR="00695263" w:rsidRPr="008E2733">
              <w:rPr>
                <w:sz w:val="24"/>
                <w:szCs w:val="24"/>
                <w:lang w:val="vi-VN"/>
              </w:rPr>
              <w:t>, p.98</w:t>
            </w:r>
          </w:p>
        </w:tc>
        <w:tc>
          <w:tcPr>
            <w:tcW w:w="3686" w:type="dxa"/>
          </w:tcPr>
          <w:p w14:paraId="79F6E2EF" w14:textId="77777777" w:rsidR="005466E8" w:rsidRPr="008E2733" w:rsidRDefault="005466E8" w:rsidP="00230B93">
            <w:pPr>
              <w:spacing w:line="312" w:lineRule="auto"/>
              <w:rPr>
                <w:b/>
                <w:bCs/>
                <w:sz w:val="24"/>
                <w:szCs w:val="24"/>
                <w:lang w:val="vi-VN"/>
              </w:rPr>
            </w:pPr>
            <w:r w:rsidRPr="008E2733">
              <w:rPr>
                <w:iCs/>
                <w:sz w:val="24"/>
                <w:szCs w:val="24"/>
                <w:lang w:val="vi-VN"/>
              </w:rPr>
              <w:t>Anh Chi (2002, p.98).</w:t>
            </w:r>
            <w:r w:rsidRPr="008E2733">
              <w:rPr>
                <w:i/>
                <w:sz w:val="24"/>
                <w:szCs w:val="24"/>
                <w:lang w:val="vi-VN"/>
              </w:rPr>
              <w:t xml:space="preserve"> Tiểu thuyết thứ năm: tác giả &amp; tác phẩm, Tập 1. </w:t>
            </w:r>
            <w:r w:rsidRPr="008E2733">
              <w:rPr>
                <w:iCs/>
                <w:sz w:val="24"/>
                <w:szCs w:val="24"/>
                <w:lang w:val="vi-VN"/>
              </w:rPr>
              <w:t>NXB Văn học</w:t>
            </w:r>
          </w:p>
        </w:tc>
        <w:tc>
          <w:tcPr>
            <w:tcW w:w="4535" w:type="dxa"/>
          </w:tcPr>
          <w:p w14:paraId="0F6CE45C" w14:textId="77777777" w:rsidR="005466E8" w:rsidRPr="008E2733" w:rsidRDefault="005466E8" w:rsidP="00230B93">
            <w:pPr>
              <w:spacing w:line="312" w:lineRule="auto"/>
              <w:rPr>
                <w:b/>
                <w:bCs/>
                <w:sz w:val="24"/>
                <w:szCs w:val="24"/>
                <w:lang w:val="vi-VN"/>
              </w:rPr>
            </w:pPr>
            <w:r w:rsidRPr="008E2733">
              <w:rPr>
                <w:iCs/>
                <w:sz w:val="24"/>
                <w:szCs w:val="24"/>
                <w:lang w:val="vi-VN"/>
              </w:rPr>
              <w:t xml:space="preserve">Các mạch máu trong người tôi cơ hồ như </w:t>
            </w:r>
            <w:r w:rsidRPr="008E2733">
              <w:rPr>
                <w:b/>
                <w:bCs/>
                <w:iCs/>
                <w:sz w:val="24"/>
                <w:szCs w:val="24"/>
                <w:lang w:val="vi-VN"/>
              </w:rPr>
              <w:t>đóng băng</w:t>
            </w:r>
            <w:r w:rsidRPr="008E2733">
              <w:rPr>
                <w:iCs/>
                <w:sz w:val="24"/>
                <w:szCs w:val="24"/>
                <w:lang w:val="vi-VN"/>
              </w:rPr>
              <w:t xml:space="preserve"> cả lại, …, Hình như tôi đã </w:t>
            </w:r>
            <w:r w:rsidRPr="008E2733">
              <w:rPr>
                <w:b/>
                <w:bCs/>
                <w:iCs/>
                <w:sz w:val="24"/>
                <w:szCs w:val="24"/>
                <w:lang w:val="vi-VN"/>
              </w:rPr>
              <w:t>chết đứng</w:t>
            </w:r>
            <w:r w:rsidRPr="008E2733">
              <w:rPr>
                <w:iCs/>
                <w:sz w:val="24"/>
                <w:szCs w:val="24"/>
                <w:lang w:val="vi-VN"/>
              </w:rPr>
              <w:t xml:space="preserve"> một vài giây thì phải.</w:t>
            </w:r>
          </w:p>
        </w:tc>
      </w:tr>
      <w:tr w:rsidR="005466E8" w:rsidRPr="008E2733" w14:paraId="094131A2" w14:textId="77777777" w:rsidTr="00AE38D7">
        <w:tc>
          <w:tcPr>
            <w:tcW w:w="1129" w:type="dxa"/>
            <w:vAlign w:val="center"/>
          </w:tcPr>
          <w:p w14:paraId="02A12FD9" w14:textId="6493E5E1" w:rsidR="005466E8" w:rsidRPr="008E2733" w:rsidRDefault="005466E8" w:rsidP="00230B93">
            <w:pPr>
              <w:spacing w:line="312" w:lineRule="auto"/>
              <w:rPr>
                <w:sz w:val="24"/>
                <w:szCs w:val="24"/>
                <w:lang w:val="vi-VN"/>
              </w:rPr>
            </w:pPr>
            <w:r w:rsidRPr="008E2733">
              <w:rPr>
                <w:sz w:val="24"/>
                <w:szCs w:val="24"/>
                <w:lang w:val="vi-VN"/>
              </w:rPr>
              <w:t>V2</w:t>
            </w:r>
            <w:r w:rsidR="00695263" w:rsidRPr="008E2733">
              <w:rPr>
                <w:sz w:val="24"/>
                <w:szCs w:val="24"/>
                <w:lang w:val="vi-VN"/>
              </w:rPr>
              <w:t>, p.18</w:t>
            </w:r>
          </w:p>
        </w:tc>
        <w:tc>
          <w:tcPr>
            <w:tcW w:w="3686" w:type="dxa"/>
          </w:tcPr>
          <w:p w14:paraId="7CB53C78" w14:textId="77777777" w:rsidR="005466E8" w:rsidRPr="008E2733" w:rsidRDefault="005466E8" w:rsidP="00230B93">
            <w:pPr>
              <w:spacing w:line="312" w:lineRule="auto"/>
              <w:rPr>
                <w:b/>
                <w:bCs/>
                <w:sz w:val="24"/>
                <w:szCs w:val="24"/>
                <w:lang w:val="vi-VN"/>
              </w:rPr>
            </w:pPr>
            <w:r w:rsidRPr="008E2733">
              <w:rPr>
                <w:color w:val="000000"/>
                <w:sz w:val="24"/>
                <w:szCs w:val="24"/>
                <w:lang w:val="vi-VN"/>
              </w:rPr>
              <w:t xml:space="preserve">Bích Ngân (2003, p.18). </w:t>
            </w:r>
            <w:r w:rsidRPr="008E2733">
              <w:rPr>
                <w:i/>
                <w:iCs/>
                <w:color w:val="000000"/>
                <w:sz w:val="24"/>
                <w:szCs w:val="24"/>
                <w:lang w:val="vi-VN"/>
              </w:rPr>
              <w:t>Truyện ngắn Bích Ngân</w:t>
            </w:r>
            <w:r w:rsidRPr="008E2733">
              <w:rPr>
                <w:color w:val="000000"/>
                <w:sz w:val="24"/>
                <w:szCs w:val="24"/>
                <w:lang w:val="vi-VN"/>
              </w:rPr>
              <w:t>. NXB Hội Nhà Văn TP HCM</w:t>
            </w:r>
          </w:p>
        </w:tc>
        <w:tc>
          <w:tcPr>
            <w:tcW w:w="4535" w:type="dxa"/>
          </w:tcPr>
          <w:p w14:paraId="4FDDC0FB" w14:textId="77777777" w:rsidR="005466E8" w:rsidRPr="008E2733" w:rsidRDefault="005466E8" w:rsidP="00230B93">
            <w:pPr>
              <w:spacing w:line="312" w:lineRule="auto"/>
              <w:rPr>
                <w:b/>
                <w:bCs/>
                <w:sz w:val="24"/>
                <w:szCs w:val="24"/>
                <w:lang w:val="vi-VN"/>
              </w:rPr>
            </w:pPr>
            <w:proofErr w:type="spellStart"/>
            <w:r w:rsidRPr="008E2733">
              <w:rPr>
                <w:color w:val="000000" w:themeColor="text1"/>
                <w:sz w:val="24"/>
                <w:szCs w:val="24"/>
                <w:shd w:val="clear" w:color="auto" w:fill="FFFFFF"/>
              </w:rPr>
              <w:t>Niềm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hạnh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phúc</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mà</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chắc</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hẳn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anh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sẽ</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không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cảm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nhận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hết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được</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nếu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như</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khổ</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đau</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không</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chế</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ngự</w:t>
            </w:r>
            <w:proofErr w:type="spellEnd"/>
            <w:r w:rsidRPr="008E2733">
              <w:rPr>
                <w:rStyle w:val="Emphasis"/>
                <w:b/>
                <w:bCs/>
                <w:color w:val="000000" w:themeColor="text1"/>
                <w:sz w:val="24"/>
                <w:szCs w:val="24"/>
                <w:lang w:val="vi-VN"/>
              </w:rPr>
              <w:t xml:space="preserve"> </w:t>
            </w:r>
            <w:proofErr w:type="spellStart"/>
            <w:r w:rsidRPr="008E2733">
              <w:rPr>
                <w:color w:val="000000" w:themeColor="text1"/>
                <w:sz w:val="24"/>
                <w:szCs w:val="24"/>
                <w:shd w:val="clear" w:color="auto" w:fill="FFFFFF"/>
              </w:rPr>
              <w:t>tâm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hồn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anh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và</w:t>
            </w:r>
            <w:proofErr w:type="spellEnd"/>
            <w:r w:rsidRPr="008E2733">
              <w:rPr>
                <w:color w:val="000000" w:themeColor="text1"/>
                <w:sz w:val="24"/>
                <w:szCs w:val="24"/>
                <w:shd w:val="clear" w:color="auto" w:fill="FFFFFF"/>
              </w:rPr>
              <w:t xml:space="preserve"> </w:t>
            </w:r>
            <w:proofErr w:type="spellStart"/>
            <w:r w:rsidRPr="008E2733">
              <w:rPr>
                <w:b/>
                <w:bCs/>
                <w:color w:val="000000" w:themeColor="text1"/>
                <w:sz w:val="24"/>
                <w:szCs w:val="24"/>
                <w:shd w:val="clear" w:color="auto" w:fill="FFFFFF"/>
              </w:rPr>
              <w:t>bóp</w:t>
            </w:r>
            <w:proofErr w:type="spellEnd"/>
            <w:r w:rsidRPr="008E2733">
              <w:rPr>
                <w:b/>
                <w:bCs/>
                <w:color w:val="000000" w:themeColor="text1"/>
                <w:sz w:val="24"/>
                <w:szCs w:val="24"/>
                <w:shd w:val="clear" w:color="auto" w:fill="FFFFFF"/>
              </w:rPr>
              <w:t xml:space="preserve"> </w:t>
            </w:r>
            <w:proofErr w:type="spellStart"/>
            <w:r w:rsidRPr="008E2733">
              <w:rPr>
                <w:b/>
                <w:bCs/>
                <w:color w:val="000000" w:themeColor="text1"/>
                <w:sz w:val="24"/>
                <w:szCs w:val="24"/>
                <w:shd w:val="clear" w:color="auto" w:fill="FFFFFF"/>
              </w:rPr>
              <w:t>chặt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tim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anh</w:t>
            </w:r>
            <w:proofErr w:type="spellEnd"/>
            <w:r w:rsidRPr="008E2733">
              <w:rPr>
                <w:color w:val="000000" w:themeColor="text1"/>
                <w:sz w:val="24"/>
                <w:szCs w:val="24"/>
                <w:shd w:val="clear" w:color="auto" w:fill="FFFFFF"/>
                <w:lang w:val="vi-VN"/>
              </w:rPr>
              <w:t>.</w:t>
            </w:r>
          </w:p>
        </w:tc>
      </w:tr>
      <w:tr w:rsidR="005466E8" w:rsidRPr="008E2733" w14:paraId="02391208" w14:textId="77777777" w:rsidTr="00AE38D7">
        <w:tc>
          <w:tcPr>
            <w:tcW w:w="1129" w:type="dxa"/>
            <w:vAlign w:val="center"/>
          </w:tcPr>
          <w:p w14:paraId="2519BC2A" w14:textId="569C1986" w:rsidR="005466E8" w:rsidRPr="008E2733" w:rsidRDefault="005466E8" w:rsidP="00230B93">
            <w:pPr>
              <w:spacing w:line="312" w:lineRule="auto"/>
              <w:rPr>
                <w:b/>
                <w:bCs/>
                <w:sz w:val="24"/>
                <w:szCs w:val="24"/>
                <w:lang w:val="vi-VN"/>
              </w:rPr>
            </w:pPr>
            <w:r w:rsidRPr="008E2733">
              <w:rPr>
                <w:sz w:val="24"/>
                <w:szCs w:val="24"/>
                <w:lang w:val="vi-VN"/>
              </w:rPr>
              <w:t>V</w:t>
            </w:r>
            <w:r w:rsidR="00877926" w:rsidRPr="008E2733">
              <w:rPr>
                <w:sz w:val="24"/>
                <w:szCs w:val="24"/>
                <w:lang w:val="vi-VN"/>
              </w:rPr>
              <w:t>3</w:t>
            </w:r>
            <w:r w:rsidR="00695263" w:rsidRPr="008E2733">
              <w:rPr>
                <w:sz w:val="24"/>
                <w:szCs w:val="24"/>
                <w:lang w:val="vi-VN"/>
              </w:rPr>
              <w:t>, p.112</w:t>
            </w:r>
          </w:p>
        </w:tc>
        <w:tc>
          <w:tcPr>
            <w:tcW w:w="3686" w:type="dxa"/>
          </w:tcPr>
          <w:p w14:paraId="67546674" w14:textId="77777777" w:rsidR="005466E8" w:rsidRPr="008E2733" w:rsidRDefault="005466E8" w:rsidP="00230B93">
            <w:pPr>
              <w:spacing w:line="312" w:lineRule="auto"/>
              <w:rPr>
                <w:b/>
                <w:bCs/>
                <w:sz w:val="24"/>
                <w:szCs w:val="24"/>
                <w:lang w:val="vi-VN"/>
              </w:rPr>
            </w:pPr>
            <w:r w:rsidRPr="008E2733">
              <w:rPr>
                <w:color w:val="000000"/>
                <w:sz w:val="24"/>
                <w:szCs w:val="24"/>
                <w:lang w:val="vi-VN"/>
              </w:rPr>
              <w:t xml:space="preserve">Chu Lai (2003, p.112). </w:t>
            </w:r>
            <w:r w:rsidRPr="008E2733">
              <w:rPr>
                <w:i/>
                <w:iCs/>
                <w:color w:val="000000"/>
                <w:sz w:val="24"/>
                <w:szCs w:val="24"/>
                <w:lang w:val="vi-VN"/>
              </w:rPr>
              <w:t>Sông xa</w:t>
            </w:r>
            <w:r w:rsidRPr="008E2733">
              <w:rPr>
                <w:color w:val="000000"/>
                <w:sz w:val="24"/>
                <w:szCs w:val="24"/>
                <w:lang w:val="vi-VN"/>
              </w:rPr>
              <w:t>. NXB Hội Nhà Văn</w:t>
            </w:r>
          </w:p>
        </w:tc>
        <w:tc>
          <w:tcPr>
            <w:tcW w:w="4535" w:type="dxa"/>
          </w:tcPr>
          <w:p w14:paraId="2BEB701F" w14:textId="77777777" w:rsidR="005466E8" w:rsidRPr="008E2733" w:rsidRDefault="005466E8" w:rsidP="00230B93">
            <w:pPr>
              <w:spacing w:line="312" w:lineRule="auto"/>
              <w:rPr>
                <w:b/>
                <w:bCs/>
                <w:sz w:val="24"/>
                <w:szCs w:val="24"/>
                <w:lang w:val="vi-VN"/>
              </w:rPr>
            </w:pPr>
            <w:proofErr w:type="spellStart"/>
            <w:r w:rsidRPr="008E2733">
              <w:rPr>
                <w:color w:val="000000" w:themeColor="text1"/>
                <w:sz w:val="24"/>
                <w:szCs w:val="24"/>
                <w:shd w:val="clear" w:color="auto" w:fill="FFFFFF"/>
              </w:rPr>
              <w:t>Từ</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trong</w:t>
            </w:r>
            <w:proofErr w:type="spellEnd"/>
            <w:r w:rsidRPr="008E2733">
              <w:rPr>
                <w:color w:val="000000" w:themeColor="text1"/>
                <w:sz w:val="24"/>
                <w:szCs w:val="24"/>
                <w:shd w:val="clear" w:color="auto" w:fill="FFFFFF"/>
              </w:rPr>
              <w:t xml:space="preserve"> m</w:t>
            </w:r>
            <w:r w:rsidRPr="008E2733">
              <w:rPr>
                <w:color w:val="000000" w:themeColor="text1"/>
                <w:sz w:val="24"/>
                <w:szCs w:val="24"/>
                <w:shd w:val="clear" w:color="auto" w:fill="FFFFFF"/>
                <w:lang w:val="vi-VN"/>
              </w:rPr>
              <w:t xml:space="preserve">ớ </w:t>
            </w:r>
            <w:proofErr w:type="spellStart"/>
            <w:r w:rsidRPr="008E2733">
              <w:rPr>
                <w:color w:val="000000" w:themeColor="text1"/>
                <w:sz w:val="24"/>
                <w:szCs w:val="24"/>
                <w:shd w:val="clear" w:color="auto" w:fill="FFFFFF"/>
              </w:rPr>
              <w:t>hỗn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độn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của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yêu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thương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xa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xót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của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ghen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tuông</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giận</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dữ</w:t>
            </w:r>
            <w:proofErr w:type="spellEnd"/>
            <w:r w:rsidRPr="008E2733">
              <w:rPr>
                <w:i/>
                <w:iCs/>
                <w:color w:val="000000" w:themeColor="text1"/>
                <w:sz w:val="24"/>
                <w:szCs w:val="24"/>
                <w:shd w:val="clear" w:color="auto" w:fill="FFFFFF"/>
              </w:rPr>
              <w:t>,</w:t>
            </w:r>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của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những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tình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cảm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đan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chéo</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nhau</w:t>
            </w:r>
            <w:proofErr w:type="spellEnd"/>
            <w:r w:rsidRPr="008E2733">
              <w:rPr>
                <w:color w:val="000000" w:themeColor="text1"/>
                <w:sz w:val="24"/>
                <w:szCs w:val="24"/>
                <w:shd w:val="clear" w:color="auto" w:fill="FFFFFF"/>
              </w:rPr>
              <w:t>,</w:t>
            </w:r>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trào</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lên</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vô</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cớ</w:t>
            </w:r>
            <w:proofErr w:type="spellEnd"/>
            <w:r w:rsidRPr="008E2733">
              <w:rPr>
                <w:color w:val="000000" w:themeColor="text1"/>
                <w:sz w:val="24"/>
                <w:szCs w:val="24"/>
                <w:shd w:val="clear" w:color="auto" w:fill="FFFFFF"/>
              </w:rPr>
              <w:t> ...</w:t>
            </w:r>
          </w:p>
        </w:tc>
      </w:tr>
      <w:tr w:rsidR="005466E8" w:rsidRPr="008E2733" w14:paraId="4AE3460D" w14:textId="77777777" w:rsidTr="00AE38D7">
        <w:tc>
          <w:tcPr>
            <w:tcW w:w="1129" w:type="dxa"/>
            <w:vAlign w:val="center"/>
          </w:tcPr>
          <w:p w14:paraId="62757C4B" w14:textId="41D6FB50" w:rsidR="005466E8" w:rsidRPr="008E2733" w:rsidRDefault="005466E8" w:rsidP="00230B93">
            <w:pPr>
              <w:spacing w:line="312" w:lineRule="auto"/>
              <w:rPr>
                <w:b/>
                <w:bCs/>
                <w:sz w:val="24"/>
                <w:szCs w:val="24"/>
                <w:lang w:val="vi-VN"/>
              </w:rPr>
            </w:pPr>
            <w:r w:rsidRPr="008E2733">
              <w:rPr>
                <w:sz w:val="24"/>
                <w:szCs w:val="24"/>
                <w:lang w:val="vi-VN"/>
              </w:rPr>
              <w:t>V</w:t>
            </w:r>
            <w:r w:rsidR="00877926" w:rsidRPr="008E2733">
              <w:rPr>
                <w:sz w:val="24"/>
                <w:szCs w:val="24"/>
                <w:lang w:val="vi-VN"/>
              </w:rPr>
              <w:t>4, p.269</w:t>
            </w:r>
          </w:p>
        </w:tc>
        <w:tc>
          <w:tcPr>
            <w:tcW w:w="3686" w:type="dxa"/>
            <w:vAlign w:val="center"/>
          </w:tcPr>
          <w:p w14:paraId="502E3CB6" w14:textId="77777777" w:rsidR="005466E8" w:rsidRPr="008E2733" w:rsidRDefault="005466E8" w:rsidP="00230B93">
            <w:pPr>
              <w:spacing w:line="312" w:lineRule="auto"/>
              <w:rPr>
                <w:color w:val="000000"/>
                <w:sz w:val="24"/>
                <w:szCs w:val="24"/>
                <w:lang w:val="vi-VN"/>
              </w:rPr>
            </w:pPr>
            <w:r w:rsidRPr="008E2733">
              <w:rPr>
                <w:iCs/>
                <w:sz w:val="24"/>
                <w:szCs w:val="24"/>
                <w:lang w:val="vi-VN"/>
              </w:rPr>
              <w:t>Dương Phan Châu Hà (2005, p.269).</w:t>
            </w:r>
            <w:r w:rsidRPr="008E2733">
              <w:rPr>
                <w:i/>
                <w:sz w:val="24"/>
                <w:szCs w:val="24"/>
                <w:lang w:val="vi-VN"/>
              </w:rPr>
              <w:t xml:space="preserve"> Một mình với biển. </w:t>
            </w:r>
            <w:r w:rsidRPr="008E2733">
              <w:rPr>
                <w:iCs/>
                <w:sz w:val="24"/>
                <w:szCs w:val="24"/>
                <w:lang w:val="vi-VN"/>
              </w:rPr>
              <w:t>NXB Hội nhà văn</w:t>
            </w:r>
          </w:p>
        </w:tc>
        <w:tc>
          <w:tcPr>
            <w:tcW w:w="4535" w:type="dxa"/>
          </w:tcPr>
          <w:p w14:paraId="18DBFF71" w14:textId="77777777" w:rsidR="005466E8" w:rsidRPr="008E2733" w:rsidRDefault="005466E8" w:rsidP="00230B93">
            <w:pPr>
              <w:spacing w:line="312" w:lineRule="auto"/>
              <w:rPr>
                <w:color w:val="000000" w:themeColor="text1"/>
                <w:sz w:val="24"/>
                <w:szCs w:val="24"/>
                <w:shd w:val="clear" w:color="auto" w:fill="FFFFFF"/>
                <w:lang w:val="vi-VN"/>
              </w:rPr>
            </w:pPr>
            <w:proofErr w:type="spellStart"/>
            <w:r w:rsidRPr="008E2733">
              <w:rPr>
                <w:color w:val="000000" w:themeColor="text1"/>
                <w:sz w:val="24"/>
                <w:szCs w:val="24"/>
                <w:shd w:val="clear" w:color="auto" w:fill="FFFFFF"/>
              </w:rPr>
              <w:t>Tình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yêu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là</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vậy</w:t>
            </w:r>
            <w:proofErr w:type="spellEnd"/>
            <w:r w:rsidRPr="008E2733">
              <w:rPr>
                <w:color w:val="000000" w:themeColor="text1"/>
                <w:sz w:val="24"/>
                <w:szCs w:val="24"/>
                <w:shd w:val="clear" w:color="auto" w:fill="FFFFFF"/>
                <w:lang w:val="vi-VN"/>
              </w:rPr>
              <w:t xml:space="preserve">. </w:t>
            </w:r>
            <w:proofErr w:type="spellStart"/>
            <w:r w:rsidRPr="008E2733">
              <w:rPr>
                <w:color w:val="000000" w:themeColor="text1"/>
                <w:sz w:val="24"/>
                <w:szCs w:val="24"/>
                <w:shd w:val="clear" w:color="auto" w:fill="FFFFFF"/>
              </w:rPr>
              <w:t>Tình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yêu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nhiều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làm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cho</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trái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ti</w:t>
            </w:r>
            <w:proofErr w:type="spellEnd"/>
            <w:r w:rsidRPr="008E2733">
              <w:rPr>
                <w:color w:val="000000" w:themeColor="text1"/>
                <w:sz w:val="24"/>
                <w:szCs w:val="24"/>
                <w:shd w:val="clear" w:color="auto" w:fill="FFFFFF"/>
                <w:lang w:val="vi-VN"/>
              </w:rPr>
              <w:t>m</w:t>
            </w:r>
            <w:r w:rsidRPr="008E2733">
              <w:rPr>
                <w:color w:val="000000" w:themeColor="text1"/>
                <w:sz w:val="24"/>
                <w:szCs w:val="24"/>
                <w:shd w:val="clear" w:color="auto" w:fill="FFFFFF"/>
              </w:rPr>
              <w:t xml:space="preserve"> con </w:t>
            </w:r>
            <w:proofErr w:type="spellStart"/>
            <w:r w:rsidRPr="008E2733">
              <w:rPr>
                <w:color w:val="000000" w:themeColor="text1"/>
                <w:sz w:val="24"/>
                <w:szCs w:val="24"/>
                <w:shd w:val="clear" w:color="auto" w:fill="FFFFFF"/>
              </w:rPr>
              <w:t>người</w:t>
            </w:r>
            <w:proofErr w:type="spellEnd"/>
            <w:r w:rsidRPr="008E2733">
              <w:rPr>
                <w:color w:val="000000" w:themeColor="text1"/>
                <w:sz w:val="24"/>
                <w:szCs w:val="24"/>
                <w:shd w:val="clear" w:color="auto" w:fill="FFFFFF"/>
              </w:rPr>
              <w:t xml:space="preserve"> ta </w:t>
            </w:r>
            <w:proofErr w:type="spellStart"/>
            <w:r w:rsidRPr="008E2733">
              <w:rPr>
                <w:b/>
                <w:bCs/>
                <w:color w:val="000000" w:themeColor="text1"/>
                <w:sz w:val="24"/>
                <w:szCs w:val="24"/>
                <w:shd w:val="clear" w:color="auto" w:fill="FFFFFF"/>
              </w:rPr>
              <w:t>nở</w:t>
            </w:r>
            <w:proofErr w:type="spellEnd"/>
            <w:r w:rsidRPr="008E2733">
              <w:rPr>
                <w:b/>
                <w:bCs/>
                <w:color w:val="000000" w:themeColor="text1"/>
                <w:sz w:val="24"/>
                <w:szCs w:val="24"/>
                <w:shd w:val="clear" w:color="auto" w:fill="FFFFFF"/>
              </w:rPr>
              <w:t xml:space="preserve"> </w:t>
            </w:r>
            <w:proofErr w:type="spellStart"/>
            <w:r w:rsidRPr="008E2733">
              <w:rPr>
                <w:b/>
                <w:bCs/>
                <w:color w:val="000000" w:themeColor="text1"/>
                <w:sz w:val="24"/>
                <w:szCs w:val="24"/>
                <w:shd w:val="clear" w:color="auto" w:fill="FFFFFF"/>
              </w:rPr>
              <w:t>hoa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nhưng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có</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cũng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làm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cho</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trái</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tim</w:t>
            </w:r>
            <w:proofErr w:type="spellEnd"/>
            <w:r w:rsidRPr="008E2733">
              <w:rPr>
                <w:rStyle w:val="apple-converted-space"/>
                <w:rFonts w:eastAsiaTheme="minorEastAsia"/>
                <w:color w:val="000000" w:themeColor="text1"/>
                <w:sz w:val="24"/>
                <w:szCs w:val="24"/>
                <w:shd w:val="clear" w:color="auto" w:fill="FFFFFF"/>
              </w:rPr>
              <w:t> </w:t>
            </w:r>
            <w:r w:rsidRPr="008E2733">
              <w:rPr>
                <w:color w:val="000000" w:themeColor="text1"/>
                <w:sz w:val="24"/>
                <w:szCs w:val="24"/>
                <w:shd w:val="clear" w:color="auto" w:fill="FFFFFF"/>
              </w:rPr>
              <w:t xml:space="preserve">con </w:t>
            </w:r>
            <w:proofErr w:type="spellStart"/>
            <w:r w:rsidRPr="008E2733">
              <w:rPr>
                <w:color w:val="000000" w:themeColor="text1"/>
                <w:sz w:val="24"/>
                <w:szCs w:val="24"/>
                <w:shd w:val="clear" w:color="auto" w:fill="FFFFFF"/>
              </w:rPr>
              <w:t>người</w:t>
            </w:r>
            <w:proofErr w:type="spellEnd"/>
            <w:r w:rsidRPr="008E2733">
              <w:rPr>
                <w:color w:val="000000" w:themeColor="text1"/>
                <w:sz w:val="24"/>
                <w:szCs w:val="24"/>
                <w:shd w:val="clear" w:color="auto" w:fill="FFFFFF"/>
              </w:rPr>
              <w:t xml:space="preserve"> ta</w:t>
            </w:r>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hóa</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đá</w:t>
            </w:r>
            <w:proofErr w:type="spellEnd"/>
            <w:r w:rsidRPr="008E2733">
              <w:rPr>
                <w:rStyle w:val="Emphasis"/>
                <w:b/>
                <w:bCs/>
                <w:color w:val="000000" w:themeColor="text1"/>
                <w:sz w:val="24"/>
                <w:szCs w:val="24"/>
                <w:lang w:val="vi-VN"/>
              </w:rPr>
              <w:t>.</w:t>
            </w:r>
          </w:p>
        </w:tc>
      </w:tr>
      <w:tr w:rsidR="005466E8" w:rsidRPr="008E2733" w14:paraId="7F9F4691" w14:textId="77777777" w:rsidTr="00AE38D7">
        <w:tc>
          <w:tcPr>
            <w:tcW w:w="1129" w:type="dxa"/>
            <w:vAlign w:val="center"/>
          </w:tcPr>
          <w:p w14:paraId="0C033CD0" w14:textId="4F9383C8" w:rsidR="005466E8" w:rsidRPr="008E2733" w:rsidRDefault="005466E8" w:rsidP="00230B93">
            <w:pPr>
              <w:spacing w:line="312" w:lineRule="auto"/>
              <w:rPr>
                <w:sz w:val="24"/>
                <w:szCs w:val="24"/>
                <w:lang w:val="vi-VN"/>
              </w:rPr>
            </w:pPr>
            <w:r w:rsidRPr="008E2733">
              <w:rPr>
                <w:sz w:val="24"/>
                <w:szCs w:val="24"/>
                <w:lang w:val="vi-VN"/>
              </w:rPr>
              <w:t>V</w:t>
            </w:r>
            <w:r w:rsidR="00877926" w:rsidRPr="008E2733">
              <w:rPr>
                <w:sz w:val="24"/>
                <w:szCs w:val="24"/>
                <w:lang w:val="vi-VN"/>
              </w:rPr>
              <w:t>5, p.113</w:t>
            </w:r>
          </w:p>
        </w:tc>
        <w:tc>
          <w:tcPr>
            <w:tcW w:w="3686" w:type="dxa"/>
            <w:vAlign w:val="center"/>
          </w:tcPr>
          <w:p w14:paraId="7340B41A" w14:textId="77777777" w:rsidR="005466E8" w:rsidRPr="008E2733" w:rsidRDefault="005466E8" w:rsidP="00230B93">
            <w:pPr>
              <w:spacing w:line="312" w:lineRule="auto"/>
              <w:rPr>
                <w:iCs/>
                <w:sz w:val="24"/>
                <w:szCs w:val="24"/>
                <w:lang w:val="vi-VN"/>
              </w:rPr>
            </w:pPr>
            <w:r w:rsidRPr="008E2733">
              <w:rPr>
                <w:iCs/>
                <w:sz w:val="24"/>
                <w:szCs w:val="24"/>
                <w:lang w:val="vi-VN"/>
              </w:rPr>
              <w:t xml:space="preserve">Dili (2017, p.113). </w:t>
            </w:r>
            <w:r w:rsidRPr="008E2733">
              <w:rPr>
                <w:i/>
                <w:sz w:val="24"/>
                <w:szCs w:val="24"/>
                <w:lang w:val="vi-VN"/>
              </w:rPr>
              <w:t>Đôi khi tình yêu vẫn hay đi lạc đường</w:t>
            </w:r>
            <w:r w:rsidRPr="008E2733">
              <w:rPr>
                <w:iCs/>
                <w:sz w:val="24"/>
                <w:szCs w:val="24"/>
                <w:lang w:val="vi-VN"/>
              </w:rPr>
              <w:t>. NXB Phụ nữ</w:t>
            </w:r>
          </w:p>
        </w:tc>
        <w:tc>
          <w:tcPr>
            <w:tcW w:w="4535" w:type="dxa"/>
          </w:tcPr>
          <w:p w14:paraId="144A40A9" w14:textId="77777777" w:rsidR="005466E8" w:rsidRPr="008E2733" w:rsidRDefault="005466E8"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 và tôi đứng lên đi cất chiếc bít tất bẩn thay vì </w:t>
            </w:r>
            <w:r w:rsidRPr="008E2733">
              <w:rPr>
                <w:b/>
                <w:bCs/>
                <w:color w:val="000000" w:themeColor="text1"/>
                <w:sz w:val="24"/>
                <w:szCs w:val="24"/>
                <w:shd w:val="clear" w:color="auto" w:fill="FFFFFF"/>
                <w:lang w:val="vi-VN"/>
              </w:rPr>
              <w:t>trút</w:t>
            </w:r>
            <w:r w:rsidRPr="008E2733">
              <w:rPr>
                <w:color w:val="000000" w:themeColor="text1"/>
                <w:sz w:val="24"/>
                <w:szCs w:val="24"/>
                <w:shd w:val="clear" w:color="auto" w:fill="FFFFFF"/>
                <w:lang w:val="vi-VN"/>
              </w:rPr>
              <w:t xml:space="preserve"> hết những nỗi lo sợ cho tương lai đang </w:t>
            </w:r>
            <w:r w:rsidRPr="008E2733">
              <w:rPr>
                <w:b/>
                <w:bCs/>
                <w:color w:val="000000" w:themeColor="text1"/>
                <w:sz w:val="24"/>
                <w:szCs w:val="24"/>
                <w:shd w:val="clear" w:color="auto" w:fill="FFFFFF"/>
                <w:lang w:val="vi-VN"/>
              </w:rPr>
              <w:t>giày vò</w:t>
            </w:r>
            <w:r w:rsidRPr="008E2733">
              <w:rPr>
                <w:color w:val="000000" w:themeColor="text1"/>
                <w:sz w:val="24"/>
                <w:szCs w:val="24"/>
                <w:shd w:val="clear" w:color="auto" w:fill="FFFFFF"/>
                <w:lang w:val="vi-VN"/>
              </w:rPr>
              <w:t xml:space="preserve"> tôi từ cuộc họp buổi sáng.</w:t>
            </w:r>
          </w:p>
        </w:tc>
      </w:tr>
      <w:tr w:rsidR="005466E8" w:rsidRPr="008E2733" w14:paraId="5C4A5A0F" w14:textId="77777777" w:rsidTr="00AE38D7">
        <w:tc>
          <w:tcPr>
            <w:tcW w:w="1129" w:type="dxa"/>
            <w:vAlign w:val="center"/>
          </w:tcPr>
          <w:p w14:paraId="1C632B34" w14:textId="5A0DF167" w:rsidR="005466E8" w:rsidRPr="008E2733" w:rsidRDefault="005466E8" w:rsidP="00230B93">
            <w:pPr>
              <w:spacing w:line="312" w:lineRule="auto"/>
              <w:rPr>
                <w:sz w:val="24"/>
                <w:szCs w:val="24"/>
                <w:lang w:val="vi-VN"/>
              </w:rPr>
            </w:pPr>
            <w:r w:rsidRPr="008E2733">
              <w:rPr>
                <w:sz w:val="24"/>
                <w:szCs w:val="24"/>
                <w:lang w:val="vi-VN"/>
              </w:rPr>
              <w:t>V6</w:t>
            </w:r>
            <w:r w:rsidR="00877926" w:rsidRPr="008E2733">
              <w:rPr>
                <w:sz w:val="24"/>
                <w:szCs w:val="24"/>
                <w:lang w:val="vi-VN"/>
              </w:rPr>
              <w:t>, p.222</w:t>
            </w:r>
          </w:p>
        </w:tc>
        <w:tc>
          <w:tcPr>
            <w:tcW w:w="3686" w:type="dxa"/>
            <w:vAlign w:val="center"/>
          </w:tcPr>
          <w:p w14:paraId="237D2D8E" w14:textId="77777777" w:rsidR="005466E8" w:rsidRPr="008E2733" w:rsidRDefault="005466E8" w:rsidP="00230B93">
            <w:pPr>
              <w:spacing w:line="312" w:lineRule="auto"/>
              <w:rPr>
                <w:iCs/>
                <w:sz w:val="24"/>
                <w:szCs w:val="24"/>
                <w:lang w:val="vi-VN"/>
              </w:rPr>
            </w:pPr>
            <w:r w:rsidRPr="008E2733">
              <w:rPr>
                <w:iCs/>
                <w:sz w:val="24"/>
                <w:szCs w:val="24"/>
                <w:lang w:val="vi-VN"/>
              </w:rPr>
              <w:t xml:space="preserve">Đinh Phương (2021, p. 222). </w:t>
            </w:r>
            <w:r w:rsidRPr="008E2733">
              <w:rPr>
                <w:i/>
                <w:sz w:val="24"/>
                <w:szCs w:val="24"/>
                <w:lang w:val="vi-VN"/>
              </w:rPr>
              <w:t>Khói ngang lưng trời.</w:t>
            </w:r>
            <w:r w:rsidRPr="008E2733">
              <w:rPr>
                <w:iCs/>
                <w:sz w:val="24"/>
                <w:szCs w:val="24"/>
                <w:lang w:val="vi-VN"/>
              </w:rPr>
              <w:t xml:space="preserve"> (Truyện ngắn đặc sắc 2021). NXB Văn học</w:t>
            </w:r>
          </w:p>
        </w:tc>
        <w:tc>
          <w:tcPr>
            <w:tcW w:w="4535" w:type="dxa"/>
          </w:tcPr>
          <w:p w14:paraId="144954E4" w14:textId="77777777" w:rsidR="005466E8" w:rsidRPr="008E2733" w:rsidRDefault="005466E8"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Mình xộc tay vào lửa, cái đau từ tay </w:t>
            </w:r>
            <w:r w:rsidRPr="008E2733">
              <w:rPr>
                <w:b/>
                <w:bCs/>
                <w:color w:val="000000" w:themeColor="text1"/>
                <w:sz w:val="24"/>
                <w:szCs w:val="24"/>
                <w:shd w:val="clear" w:color="auto" w:fill="FFFFFF"/>
                <w:lang w:val="vi-VN"/>
              </w:rPr>
              <w:t>liếm</w:t>
            </w:r>
            <w:r w:rsidRPr="008E2733">
              <w:rPr>
                <w:color w:val="000000" w:themeColor="text1"/>
                <w:sz w:val="24"/>
                <w:szCs w:val="24"/>
                <w:shd w:val="clear" w:color="auto" w:fill="FFFFFF"/>
                <w:lang w:val="vi-VN"/>
              </w:rPr>
              <w:t xml:space="preserve"> lên ngực, đầu, mùi khét ộc lên.</w:t>
            </w:r>
          </w:p>
        </w:tc>
      </w:tr>
      <w:tr w:rsidR="005466E8" w:rsidRPr="008E2733" w14:paraId="4E3F67CA" w14:textId="77777777" w:rsidTr="00AE38D7">
        <w:tc>
          <w:tcPr>
            <w:tcW w:w="1129" w:type="dxa"/>
            <w:vAlign w:val="center"/>
          </w:tcPr>
          <w:p w14:paraId="2B6DEA3C" w14:textId="1A600655" w:rsidR="005466E8" w:rsidRPr="008E2733" w:rsidRDefault="005466E8" w:rsidP="00230B93">
            <w:pPr>
              <w:spacing w:line="312" w:lineRule="auto"/>
              <w:rPr>
                <w:sz w:val="24"/>
                <w:szCs w:val="24"/>
                <w:lang w:val="vi-VN"/>
              </w:rPr>
            </w:pPr>
            <w:r w:rsidRPr="008E2733">
              <w:rPr>
                <w:sz w:val="24"/>
                <w:szCs w:val="24"/>
                <w:lang w:val="vi-VN"/>
              </w:rPr>
              <w:t>V7</w:t>
            </w:r>
            <w:r w:rsidR="00877926" w:rsidRPr="008E2733">
              <w:rPr>
                <w:sz w:val="24"/>
                <w:szCs w:val="24"/>
                <w:lang w:val="vi-VN"/>
              </w:rPr>
              <w:t>, p.127 (1)</w:t>
            </w:r>
          </w:p>
        </w:tc>
        <w:tc>
          <w:tcPr>
            <w:tcW w:w="3686" w:type="dxa"/>
          </w:tcPr>
          <w:p w14:paraId="32BFD225"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(2012</w:t>
            </w:r>
            <w:r w:rsidRPr="008E2733">
              <w:rPr>
                <w:color w:val="000000"/>
                <w:sz w:val="24"/>
                <w:szCs w:val="24"/>
                <w:lang w:val="vi-VN"/>
              </w:rPr>
              <w:t>, p.127</w:t>
            </w:r>
            <w:r w:rsidRPr="008E2733">
              <w:rPr>
                <w:color w:val="000000"/>
                <w:sz w:val="24"/>
                <w:szCs w:val="24"/>
              </w:rPr>
              <w:t xml:space="preserve">). </w:t>
            </w:r>
            <w:proofErr w:type="spellStart"/>
            <w:r w:rsidRPr="008E2733">
              <w:rPr>
                <w:i/>
                <w:iCs/>
                <w:color w:val="000000"/>
                <w:sz w:val="24"/>
                <w:szCs w:val="24"/>
              </w:rPr>
              <w:t>Những</w:t>
            </w:r>
            <w:proofErr w:type="spellEnd"/>
            <w:r w:rsidRPr="008E2733">
              <w:rPr>
                <w:i/>
                <w:iCs/>
                <w:color w:val="000000"/>
                <w:sz w:val="24"/>
                <w:szCs w:val="24"/>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chiều</w:t>
            </w:r>
            <w:proofErr w:type="spellEnd"/>
            <w:r w:rsidRPr="008E2733">
              <w:rPr>
                <w:i/>
                <w:iCs/>
                <w:color w:val="000000"/>
                <w:sz w:val="24"/>
                <w:szCs w:val="24"/>
              </w:rPr>
              <w:t xml:space="preserve"> </w:t>
            </w:r>
            <w:proofErr w:type="spellStart"/>
            <w:r w:rsidRPr="008E2733">
              <w:rPr>
                <w:i/>
                <w:iCs/>
                <w:color w:val="000000"/>
                <w:sz w:val="24"/>
                <w:szCs w:val="24"/>
              </w:rPr>
              <w:t>ngang</w:t>
            </w:r>
            <w:proofErr w:type="spellEnd"/>
            <w:r w:rsidRPr="008E2733">
              <w:rPr>
                <w:i/>
                <w:iCs/>
                <w:color w:val="000000"/>
                <w:sz w:val="24"/>
                <w:szCs w:val="24"/>
              </w:rPr>
              <w:t xml:space="preserve"> qua </w:t>
            </w:r>
            <w:proofErr w:type="spellStart"/>
            <w:r w:rsidRPr="008E2733">
              <w:rPr>
                <w:i/>
                <w:iCs/>
                <w:color w:val="000000"/>
                <w:sz w:val="24"/>
                <w:szCs w:val="24"/>
              </w:rPr>
              <w:t>cuộc</w:t>
            </w:r>
            <w:proofErr w:type="spellEnd"/>
            <w:r w:rsidRPr="008E2733">
              <w:rPr>
                <w:i/>
                <w:iCs/>
                <w:color w:val="000000"/>
                <w:sz w:val="24"/>
                <w:szCs w:val="24"/>
              </w:rPr>
              <w:t xml:space="preserve"> </w:t>
            </w:r>
            <w:proofErr w:type="spellStart"/>
            <w:r w:rsidRPr="008E2733">
              <w:rPr>
                <w:i/>
                <w:iCs/>
                <w:color w:val="000000"/>
                <w:sz w:val="24"/>
                <w:szCs w:val="24"/>
              </w:rPr>
              <w:t>đời</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p>
        </w:tc>
        <w:tc>
          <w:tcPr>
            <w:tcW w:w="4535" w:type="dxa"/>
          </w:tcPr>
          <w:p w14:paraId="03EDA0D3"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Những</w:t>
            </w:r>
            <w:proofErr w:type="spellEnd"/>
            <w:r w:rsidRPr="008E2733">
              <w:rPr>
                <w:color w:val="000000"/>
                <w:sz w:val="24"/>
                <w:szCs w:val="24"/>
              </w:rPr>
              <w:t xml:space="preserve"> </w:t>
            </w:r>
            <w:proofErr w:type="spellStart"/>
            <w:r w:rsidRPr="008E2733">
              <w:rPr>
                <w:color w:val="000000"/>
                <w:sz w:val="24"/>
                <w:szCs w:val="24"/>
              </w:rPr>
              <w:t>buổi</w:t>
            </w:r>
            <w:proofErr w:type="spellEnd"/>
            <w:r w:rsidRPr="008E2733">
              <w:rPr>
                <w:color w:val="000000"/>
                <w:sz w:val="24"/>
                <w:szCs w:val="24"/>
              </w:rPr>
              <w:t xml:space="preserve"> </w:t>
            </w:r>
            <w:proofErr w:type="spellStart"/>
            <w:r w:rsidRPr="008E2733">
              <w:rPr>
                <w:color w:val="000000"/>
                <w:sz w:val="24"/>
                <w:szCs w:val="24"/>
              </w:rPr>
              <w:t>chiều</w:t>
            </w:r>
            <w:proofErr w:type="spellEnd"/>
            <w:r w:rsidRPr="008E2733">
              <w:rPr>
                <w:color w:val="000000"/>
                <w:sz w:val="24"/>
                <w:szCs w:val="24"/>
              </w:rPr>
              <w:t xml:space="preserve"> </w:t>
            </w:r>
            <w:proofErr w:type="spellStart"/>
            <w:r w:rsidRPr="008E2733">
              <w:rPr>
                <w:color w:val="000000"/>
                <w:sz w:val="24"/>
                <w:szCs w:val="24"/>
              </w:rPr>
              <w:t>nhập</w:t>
            </w:r>
            <w:proofErr w:type="spellEnd"/>
            <w:r w:rsidRPr="008E2733">
              <w:rPr>
                <w:color w:val="000000"/>
                <w:sz w:val="24"/>
                <w:szCs w:val="24"/>
              </w:rPr>
              <w:t xml:space="preserve"> </w:t>
            </w:r>
            <w:proofErr w:type="spellStart"/>
            <w:r w:rsidRPr="008E2733">
              <w:rPr>
                <w:color w:val="000000"/>
                <w:sz w:val="24"/>
                <w:szCs w:val="24"/>
              </w:rPr>
              <w:t>nhoạng</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có</w:t>
            </w:r>
            <w:proofErr w:type="spellEnd"/>
            <w:r w:rsidRPr="008E2733">
              <w:rPr>
                <w:color w:val="000000"/>
                <w:sz w:val="24"/>
                <w:szCs w:val="24"/>
              </w:rPr>
              <w:t xml:space="preserve"> </w:t>
            </w:r>
            <w:proofErr w:type="spellStart"/>
            <w:r w:rsidRPr="008E2733">
              <w:rPr>
                <w:color w:val="000000"/>
                <w:sz w:val="24"/>
                <w:szCs w:val="24"/>
              </w:rPr>
              <w:t>chồng</w:t>
            </w:r>
            <w:proofErr w:type="spellEnd"/>
            <w:r w:rsidRPr="008E2733">
              <w:rPr>
                <w:color w:val="000000"/>
                <w:sz w:val="24"/>
                <w:szCs w:val="24"/>
              </w:rPr>
              <w:t xml:space="preserve"> ở </w:t>
            </w:r>
            <w:proofErr w:type="spellStart"/>
            <w:r w:rsidRPr="008E2733">
              <w:rPr>
                <w:color w:val="000000"/>
                <w:sz w:val="24"/>
                <w:szCs w:val="24"/>
              </w:rPr>
              <w:t>bên</w:t>
            </w:r>
            <w:proofErr w:type="spellEnd"/>
            <w:r w:rsidRPr="008E2733">
              <w:rPr>
                <w:color w:val="000000"/>
                <w:sz w:val="24"/>
                <w:szCs w:val="24"/>
              </w:rPr>
              <w:t xml:space="preserve">, </w:t>
            </w:r>
            <w:proofErr w:type="spellStart"/>
            <w:r w:rsidRPr="008E2733">
              <w:rPr>
                <w:color w:val="000000"/>
                <w:sz w:val="24"/>
                <w:szCs w:val="24"/>
              </w:rPr>
              <w:t>cái</w:t>
            </w:r>
            <w:proofErr w:type="spellEnd"/>
            <w:r w:rsidRPr="008E2733">
              <w:rPr>
                <w:color w:val="000000"/>
                <w:sz w:val="24"/>
                <w:szCs w:val="24"/>
              </w:rPr>
              <w:t xml:space="preserve"> </w:t>
            </w:r>
            <w:proofErr w:type="spellStart"/>
            <w:r w:rsidRPr="008E2733">
              <w:rPr>
                <w:color w:val="000000"/>
                <w:sz w:val="24"/>
                <w:szCs w:val="24"/>
              </w:rPr>
              <w:t>cô</w:t>
            </w:r>
            <w:proofErr w:type="spellEnd"/>
            <w:r w:rsidRPr="008E2733">
              <w:rPr>
                <w:color w:val="000000"/>
                <w:sz w:val="24"/>
                <w:szCs w:val="24"/>
              </w:rPr>
              <w:t xml:space="preserve"> </w:t>
            </w:r>
            <w:proofErr w:type="spellStart"/>
            <w:r w:rsidRPr="008E2733">
              <w:rPr>
                <w:color w:val="000000"/>
                <w:sz w:val="24"/>
                <w:szCs w:val="24"/>
              </w:rPr>
              <w:t>quạnh</w:t>
            </w:r>
            <w:proofErr w:type="spellEnd"/>
            <w:r w:rsidRPr="008E2733">
              <w:rPr>
                <w:color w:val="000000"/>
                <w:sz w:val="24"/>
                <w:szCs w:val="24"/>
              </w:rPr>
              <w:t xml:space="preserve"> </w:t>
            </w:r>
            <w:proofErr w:type="spellStart"/>
            <w:r w:rsidRPr="008E2733">
              <w:rPr>
                <w:color w:val="000000"/>
                <w:sz w:val="24"/>
                <w:szCs w:val="24"/>
              </w:rPr>
              <w:t>tứ</w:t>
            </w:r>
            <w:proofErr w:type="spellEnd"/>
            <w:r w:rsidRPr="008E2733">
              <w:rPr>
                <w:color w:val="000000"/>
                <w:sz w:val="24"/>
                <w:szCs w:val="24"/>
              </w:rPr>
              <w:t xml:space="preserve"> </w:t>
            </w:r>
            <w:proofErr w:type="spellStart"/>
            <w:r w:rsidRPr="008E2733">
              <w:rPr>
                <w:color w:val="000000"/>
                <w:sz w:val="24"/>
                <w:szCs w:val="24"/>
              </w:rPr>
              <w:t>phía</w:t>
            </w:r>
            <w:proofErr w:type="spellEnd"/>
            <w:r w:rsidRPr="008E2733">
              <w:rPr>
                <w:color w:val="000000"/>
                <w:sz w:val="24"/>
                <w:szCs w:val="24"/>
              </w:rPr>
              <w:t xml:space="preserve"> </w:t>
            </w:r>
            <w:proofErr w:type="spellStart"/>
            <w:r w:rsidRPr="008E2733">
              <w:rPr>
                <w:color w:val="000000"/>
                <w:sz w:val="24"/>
                <w:szCs w:val="24"/>
              </w:rPr>
              <w:t>đã</w:t>
            </w:r>
            <w:proofErr w:type="spellEnd"/>
            <w:r w:rsidRPr="008E2733">
              <w:rPr>
                <w:color w:val="000000"/>
                <w:sz w:val="24"/>
                <w:szCs w:val="24"/>
              </w:rPr>
              <w:t xml:space="preserve"> </w:t>
            </w:r>
            <w:proofErr w:type="spellStart"/>
            <w:r w:rsidRPr="008E2733">
              <w:rPr>
                <w:color w:val="000000"/>
                <w:sz w:val="24"/>
                <w:szCs w:val="24"/>
              </w:rPr>
              <w:t>làm</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chịu</w:t>
            </w:r>
            <w:proofErr w:type="spellEnd"/>
            <w:r w:rsidRPr="008E2733">
              <w:rPr>
                <w:color w:val="000000"/>
                <w:sz w:val="24"/>
                <w:szCs w:val="24"/>
              </w:rPr>
              <w:t xml:space="preserve"> </w:t>
            </w:r>
            <w:proofErr w:type="spellStart"/>
            <w:r w:rsidRPr="008E2733">
              <w:rPr>
                <w:b/>
                <w:bCs/>
                <w:color w:val="000000"/>
                <w:sz w:val="24"/>
                <w:szCs w:val="24"/>
              </w:rPr>
              <w:t>thấu</w:t>
            </w:r>
            <w:proofErr w:type="spellEnd"/>
            <w:r w:rsidRPr="008E2733">
              <w:rPr>
                <w:color w:val="000000"/>
                <w:sz w:val="24"/>
                <w:szCs w:val="24"/>
              </w:rPr>
              <w:t>.</w:t>
            </w:r>
          </w:p>
        </w:tc>
      </w:tr>
      <w:tr w:rsidR="005466E8" w:rsidRPr="008E2733" w14:paraId="62FA89A9" w14:textId="77777777" w:rsidTr="00AE38D7">
        <w:tc>
          <w:tcPr>
            <w:tcW w:w="1129" w:type="dxa"/>
            <w:vAlign w:val="center"/>
          </w:tcPr>
          <w:p w14:paraId="717D7F81" w14:textId="771BD8D6" w:rsidR="005466E8" w:rsidRPr="008E2733" w:rsidRDefault="005466E8" w:rsidP="00230B93">
            <w:pPr>
              <w:spacing w:line="312" w:lineRule="auto"/>
              <w:rPr>
                <w:b/>
                <w:bCs/>
                <w:sz w:val="24"/>
                <w:szCs w:val="24"/>
                <w:lang w:val="vi-VN"/>
              </w:rPr>
            </w:pPr>
            <w:r w:rsidRPr="008E2733">
              <w:rPr>
                <w:sz w:val="24"/>
                <w:szCs w:val="24"/>
                <w:lang w:val="vi-VN"/>
              </w:rPr>
              <w:t>V</w:t>
            </w:r>
            <w:r w:rsidR="00877926" w:rsidRPr="008E2733">
              <w:rPr>
                <w:sz w:val="24"/>
                <w:szCs w:val="24"/>
                <w:lang w:val="vi-VN"/>
              </w:rPr>
              <w:t>7, p.127 (2)</w:t>
            </w:r>
          </w:p>
        </w:tc>
        <w:tc>
          <w:tcPr>
            <w:tcW w:w="3686" w:type="dxa"/>
          </w:tcPr>
          <w:p w14:paraId="769170DF"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(2012</w:t>
            </w:r>
            <w:r w:rsidRPr="008E2733">
              <w:rPr>
                <w:color w:val="000000"/>
                <w:sz w:val="24"/>
                <w:szCs w:val="24"/>
                <w:lang w:val="vi-VN"/>
              </w:rPr>
              <w:t>, p.127</w:t>
            </w:r>
            <w:r w:rsidRPr="008E2733">
              <w:rPr>
                <w:color w:val="000000"/>
                <w:sz w:val="24"/>
                <w:szCs w:val="24"/>
              </w:rPr>
              <w:t xml:space="preserve">). </w:t>
            </w:r>
            <w:proofErr w:type="spellStart"/>
            <w:r w:rsidRPr="008E2733">
              <w:rPr>
                <w:i/>
                <w:iCs/>
                <w:color w:val="000000"/>
                <w:sz w:val="24"/>
                <w:szCs w:val="24"/>
              </w:rPr>
              <w:t>Những</w:t>
            </w:r>
            <w:proofErr w:type="spellEnd"/>
            <w:r w:rsidRPr="008E2733">
              <w:rPr>
                <w:i/>
                <w:iCs/>
                <w:color w:val="000000"/>
                <w:sz w:val="24"/>
                <w:szCs w:val="24"/>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chiều</w:t>
            </w:r>
            <w:proofErr w:type="spellEnd"/>
            <w:r w:rsidRPr="008E2733">
              <w:rPr>
                <w:i/>
                <w:iCs/>
                <w:color w:val="000000"/>
                <w:sz w:val="24"/>
                <w:szCs w:val="24"/>
              </w:rPr>
              <w:t xml:space="preserve"> </w:t>
            </w:r>
            <w:proofErr w:type="spellStart"/>
            <w:r w:rsidRPr="008E2733">
              <w:rPr>
                <w:i/>
                <w:iCs/>
                <w:color w:val="000000"/>
                <w:sz w:val="24"/>
                <w:szCs w:val="24"/>
              </w:rPr>
              <w:t>ngang</w:t>
            </w:r>
            <w:proofErr w:type="spellEnd"/>
            <w:r w:rsidRPr="008E2733">
              <w:rPr>
                <w:i/>
                <w:iCs/>
                <w:color w:val="000000"/>
                <w:sz w:val="24"/>
                <w:szCs w:val="24"/>
              </w:rPr>
              <w:t xml:space="preserve"> qua </w:t>
            </w:r>
            <w:proofErr w:type="spellStart"/>
            <w:r w:rsidRPr="008E2733">
              <w:rPr>
                <w:i/>
                <w:iCs/>
                <w:color w:val="000000"/>
                <w:sz w:val="24"/>
                <w:szCs w:val="24"/>
              </w:rPr>
              <w:t>cuộc</w:t>
            </w:r>
            <w:proofErr w:type="spellEnd"/>
            <w:r w:rsidRPr="008E2733">
              <w:rPr>
                <w:i/>
                <w:iCs/>
                <w:color w:val="000000"/>
                <w:sz w:val="24"/>
                <w:szCs w:val="24"/>
              </w:rPr>
              <w:t xml:space="preserve"> </w:t>
            </w:r>
            <w:proofErr w:type="spellStart"/>
            <w:r w:rsidRPr="008E2733">
              <w:rPr>
                <w:i/>
                <w:iCs/>
                <w:color w:val="000000"/>
                <w:sz w:val="24"/>
                <w:szCs w:val="24"/>
              </w:rPr>
              <w:t>đời</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p>
        </w:tc>
        <w:tc>
          <w:tcPr>
            <w:tcW w:w="4535" w:type="dxa"/>
          </w:tcPr>
          <w:p w14:paraId="44A40256"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color w:val="000000"/>
                <w:sz w:val="24"/>
                <w:szCs w:val="24"/>
              </w:rPr>
              <w:t>còn</w:t>
            </w:r>
            <w:proofErr w:type="spellEnd"/>
            <w:r w:rsidRPr="008E2733">
              <w:rPr>
                <w:color w:val="000000"/>
                <w:sz w:val="24"/>
                <w:szCs w:val="24"/>
              </w:rPr>
              <w:t xml:space="preserve"> </w:t>
            </w:r>
            <w:proofErr w:type="spellStart"/>
            <w:r w:rsidRPr="008E2733">
              <w:rPr>
                <w:color w:val="000000"/>
                <w:sz w:val="24"/>
                <w:szCs w:val="24"/>
              </w:rPr>
              <w:t>dòng</w:t>
            </w:r>
            <w:proofErr w:type="spellEnd"/>
            <w:r w:rsidRPr="008E2733">
              <w:rPr>
                <w:color w:val="000000"/>
                <w:sz w:val="24"/>
                <w:szCs w:val="24"/>
              </w:rPr>
              <w:t xml:space="preserve"> </w:t>
            </w:r>
            <w:proofErr w:type="spellStart"/>
            <w:r w:rsidRPr="008E2733">
              <w:rPr>
                <w:color w:val="000000"/>
                <w:sz w:val="24"/>
                <w:szCs w:val="24"/>
              </w:rPr>
              <w:t>sông</w:t>
            </w:r>
            <w:proofErr w:type="spellEnd"/>
            <w:r w:rsidRPr="008E2733">
              <w:rPr>
                <w:color w:val="000000"/>
                <w:sz w:val="24"/>
                <w:szCs w:val="24"/>
              </w:rPr>
              <w:t xml:space="preserve"> </w:t>
            </w:r>
            <w:proofErr w:type="spellStart"/>
            <w:r w:rsidRPr="008E2733">
              <w:rPr>
                <w:color w:val="000000"/>
                <w:sz w:val="24"/>
                <w:szCs w:val="24"/>
              </w:rPr>
              <w:t>nữa</w:t>
            </w:r>
            <w:proofErr w:type="spellEnd"/>
            <w:r w:rsidRPr="008E2733">
              <w:rPr>
                <w:color w:val="000000"/>
                <w:sz w:val="24"/>
                <w:szCs w:val="24"/>
              </w:rPr>
              <w:t xml:space="preserve">, </w:t>
            </w:r>
            <w:proofErr w:type="spellStart"/>
            <w:r w:rsidRPr="008E2733">
              <w:rPr>
                <w:color w:val="000000"/>
                <w:sz w:val="24"/>
                <w:szCs w:val="24"/>
              </w:rPr>
              <w:t>chính</w:t>
            </w:r>
            <w:proofErr w:type="spellEnd"/>
            <w:r w:rsidRPr="008E2733">
              <w:rPr>
                <w:color w:val="000000"/>
                <w:sz w:val="24"/>
                <w:szCs w:val="24"/>
              </w:rPr>
              <w:t xml:space="preserve"> </w:t>
            </w:r>
            <w:proofErr w:type="spellStart"/>
            <w:r w:rsidRPr="008E2733">
              <w:rPr>
                <w:color w:val="000000"/>
                <w:sz w:val="24"/>
                <w:szCs w:val="24"/>
              </w:rPr>
              <w:t>là</w:t>
            </w:r>
            <w:proofErr w:type="spellEnd"/>
            <w:r w:rsidRPr="008E2733">
              <w:rPr>
                <w:color w:val="000000"/>
                <w:sz w:val="24"/>
                <w:szCs w:val="24"/>
              </w:rPr>
              <w:t xml:space="preserve">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color w:val="000000"/>
                <w:sz w:val="24"/>
                <w:szCs w:val="24"/>
              </w:rPr>
              <w:t>với</w:t>
            </w:r>
            <w:proofErr w:type="spellEnd"/>
            <w:r w:rsidRPr="008E2733">
              <w:rPr>
                <w:color w:val="000000"/>
                <w:sz w:val="24"/>
                <w:szCs w:val="24"/>
              </w:rPr>
              <w:t xml:space="preserve"> </w:t>
            </w:r>
            <w:proofErr w:type="spellStart"/>
            <w:r w:rsidRPr="008E2733">
              <w:rPr>
                <w:color w:val="000000"/>
                <w:sz w:val="24"/>
                <w:szCs w:val="24"/>
              </w:rPr>
              <w:t>dòng</w:t>
            </w:r>
            <w:proofErr w:type="spellEnd"/>
            <w:r w:rsidRPr="008E2733">
              <w:rPr>
                <w:color w:val="000000"/>
                <w:sz w:val="24"/>
                <w:szCs w:val="24"/>
              </w:rPr>
              <w:t xml:space="preserve"> </w:t>
            </w:r>
            <w:proofErr w:type="spellStart"/>
            <w:r w:rsidRPr="008E2733">
              <w:rPr>
                <w:color w:val="000000"/>
                <w:sz w:val="24"/>
                <w:szCs w:val="24"/>
              </w:rPr>
              <w:t>chảy</w:t>
            </w:r>
            <w:proofErr w:type="spellEnd"/>
            <w:r w:rsidRPr="008E2733">
              <w:rPr>
                <w:color w:val="000000"/>
                <w:sz w:val="24"/>
                <w:szCs w:val="24"/>
              </w:rPr>
              <w:t xml:space="preserve"> </w:t>
            </w:r>
            <w:proofErr w:type="spellStart"/>
            <w:r w:rsidRPr="008E2733">
              <w:rPr>
                <w:color w:val="000000"/>
                <w:sz w:val="24"/>
                <w:szCs w:val="24"/>
              </w:rPr>
              <w:t>nhẫn</w:t>
            </w:r>
            <w:proofErr w:type="spellEnd"/>
            <w:r w:rsidRPr="008E2733">
              <w:rPr>
                <w:color w:val="000000"/>
                <w:sz w:val="24"/>
                <w:szCs w:val="24"/>
              </w:rPr>
              <w:t xml:space="preserve"> </w:t>
            </w:r>
            <w:proofErr w:type="spellStart"/>
            <w:r w:rsidRPr="008E2733">
              <w:rPr>
                <w:color w:val="000000"/>
                <w:sz w:val="24"/>
                <w:szCs w:val="24"/>
              </w:rPr>
              <w:t>nại</w:t>
            </w:r>
            <w:proofErr w:type="spellEnd"/>
            <w:r w:rsidRPr="008E2733">
              <w:rPr>
                <w:color w:val="000000"/>
                <w:sz w:val="24"/>
                <w:szCs w:val="24"/>
              </w:rPr>
              <w:t xml:space="preserve">, </w:t>
            </w:r>
            <w:proofErr w:type="spellStart"/>
            <w:r w:rsidRPr="008E2733">
              <w:rPr>
                <w:color w:val="000000"/>
                <w:sz w:val="24"/>
                <w:szCs w:val="24"/>
              </w:rPr>
              <w:t>miệt</w:t>
            </w:r>
            <w:proofErr w:type="spellEnd"/>
            <w:r w:rsidRPr="008E2733">
              <w:rPr>
                <w:color w:val="000000"/>
                <w:sz w:val="24"/>
                <w:szCs w:val="24"/>
              </w:rPr>
              <w:t xml:space="preserve"> </w:t>
            </w:r>
            <w:proofErr w:type="spellStart"/>
            <w:r w:rsidRPr="008E2733">
              <w:rPr>
                <w:color w:val="000000"/>
                <w:sz w:val="24"/>
                <w:szCs w:val="24"/>
              </w:rPr>
              <w:t>mài</w:t>
            </w:r>
            <w:proofErr w:type="spellEnd"/>
            <w:r w:rsidRPr="008E2733">
              <w:rPr>
                <w:color w:val="000000"/>
                <w:sz w:val="24"/>
                <w:szCs w:val="24"/>
              </w:rPr>
              <w:t xml:space="preserve">, </w:t>
            </w:r>
            <w:proofErr w:type="spellStart"/>
            <w:r w:rsidRPr="008E2733">
              <w:rPr>
                <w:color w:val="000000"/>
                <w:sz w:val="24"/>
                <w:szCs w:val="24"/>
              </w:rPr>
              <w:t>đã</w:t>
            </w:r>
            <w:proofErr w:type="spellEnd"/>
            <w:r w:rsidRPr="008E2733">
              <w:rPr>
                <w:color w:val="000000"/>
                <w:sz w:val="24"/>
                <w:szCs w:val="24"/>
              </w:rPr>
              <w:t xml:space="preserve"> </w:t>
            </w:r>
            <w:proofErr w:type="spellStart"/>
            <w:r w:rsidRPr="008E2733">
              <w:rPr>
                <w:color w:val="000000"/>
                <w:sz w:val="24"/>
                <w:szCs w:val="24"/>
              </w:rPr>
              <w:t>mang</w:t>
            </w:r>
            <w:proofErr w:type="spellEnd"/>
            <w:r w:rsidRPr="008E2733">
              <w:rPr>
                <w:color w:val="000000"/>
                <w:sz w:val="24"/>
                <w:szCs w:val="24"/>
              </w:rPr>
              <w:t xml:space="preserve"> </w:t>
            </w:r>
            <w:proofErr w:type="spellStart"/>
            <w:r w:rsidRPr="008E2733">
              <w:rPr>
                <w:color w:val="000000"/>
                <w:sz w:val="24"/>
                <w:szCs w:val="24"/>
              </w:rPr>
              <w:t>đi</w:t>
            </w:r>
            <w:proofErr w:type="spellEnd"/>
            <w:r w:rsidRPr="008E2733">
              <w:rPr>
                <w:color w:val="000000"/>
                <w:sz w:val="24"/>
                <w:szCs w:val="24"/>
              </w:rPr>
              <w:t xml:space="preserve"> </w:t>
            </w:r>
            <w:proofErr w:type="spellStart"/>
            <w:r w:rsidRPr="008E2733">
              <w:rPr>
                <w:color w:val="000000"/>
                <w:sz w:val="24"/>
                <w:szCs w:val="24"/>
              </w:rPr>
              <w:t>khỏi</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bao </w:t>
            </w:r>
            <w:proofErr w:type="spellStart"/>
            <w:r w:rsidRPr="008E2733">
              <w:rPr>
                <w:color w:val="000000"/>
                <w:sz w:val="24"/>
                <w:szCs w:val="24"/>
              </w:rPr>
              <w:t>rối</w:t>
            </w:r>
            <w:proofErr w:type="spellEnd"/>
            <w:r w:rsidRPr="008E2733">
              <w:rPr>
                <w:color w:val="000000"/>
                <w:sz w:val="24"/>
                <w:szCs w:val="24"/>
              </w:rPr>
              <w:t xml:space="preserve"> ren </w:t>
            </w:r>
            <w:proofErr w:type="spellStart"/>
            <w:r w:rsidRPr="008E2733">
              <w:rPr>
                <w:color w:val="000000"/>
                <w:sz w:val="24"/>
                <w:szCs w:val="24"/>
              </w:rPr>
              <w:t>tưởng</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thể</w:t>
            </w:r>
            <w:proofErr w:type="spellEnd"/>
            <w:r w:rsidRPr="008E2733">
              <w:rPr>
                <w:color w:val="000000"/>
                <w:sz w:val="24"/>
                <w:szCs w:val="24"/>
              </w:rPr>
              <w:t xml:space="preserve"> </w:t>
            </w:r>
            <w:proofErr w:type="spellStart"/>
            <w:r w:rsidRPr="008E2733">
              <w:rPr>
                <w:color w:val="000000"/>
                <w:sz w:val="24"/>
                <w:szCs w:val="24"/>
              </w:rPr>
              <w:t>nào</w:t>
            </w:r>
            <w:proofErr w:type="spellEnd"/>
            <w:r w:rsidRPr="008E2733">
              <w:rPr>
                <w:color w:val="000000"/>
                <w:sz w:val="24"/>
                <w:szCs w:val="24"/>
              </w:rPr>
              <w:t xml:space="preserve"> </w:t>
            </w:r>
            <w:proofErr w:type="spellStart"/>
            <w:r w:rsidRPr="008E2733">
              <w:rPr>
                <w:b/>
                <w:bCs/>
                <w:color w:val="000000"/>
                <w:sz w:val="24"/>
                <w:szCs w:val="24"/>
              </w:rPr>
              <w:t>gỡ</w:t>
            </w:r>
            <w:proofErr w:type="spellEnd"/>
            <w:r w:rsidRPr="008E2733">
              <w:rPr>
                <w:b/>
                <w:bCs/>
                <w:color w:val="000000"/>
                <w:sz w:val="24"/>
                <w:szCs w:val="24"/>
              </w:rPr>
              <w:t xml:space="preserve"> </w:t>
            </w:r>
            <w:proofErr w:type="spellStart"/>
            <w:r w:rsidRPr="008E2733">
              <w:rPr>
                <w:color w:val="000000"/>
                <w:sz w:val="24"/>
                <w:szCs w:val="24"/>
              </w:rPr>
              <w:t>nổi</w:t>
            </w:r>
            <w:proofErr w:type="spellEnd"/>
            <w:r w:rsidRPr="008E2733">
              <w:rPr>
                <w:color w:val="000000"/>
                <w:sz w:val="24"/>
                <w:szCs w:val="24"/>
              </w:rPr>
              <w:t>.</w:t>
            </w:r>
          </w:p>
        </w:tc>
      </w:tr>
      <w:tr w:rsidR="005466E8" w:rsidRPr="008E2733" w14:paraId="05A99D5B" w14:textId="77777777" w:rsidTr="00AE38D7">
        <w:tc>
          <w:tcPr>
            <w:tcW w:w="1129" w:type="dxa"/>
            <w:vAlign w:val="center"/>
          </w:tcPr>
          <w:p w14:paraId="4080123A" w14:textId="640F8071" w:rsidR="005466E8" w:rsidRPr="008E2733" w:rsidRDefault="005466E8" w:rsidP="00230B93">
            <w:pPr>
              <w:spacing w:line="312" w:lineRule="auto"/>
              <w:rPr>
                <w:b/>
                <w:bCs/>
                <w:sz w:val="24"/>
                <w:szCs w:val="24"/>
                <w:lang w:val="vi-VN"/>
              </w:rPr>
            </w:pPr>
            <w:r w:rsidRPr="008E2733">
              <w:rPr>
                <w:sz w:val="24"/>
                <w:szCs w:val="24"/>
                <w:lang w:val="vi-VN"/>
              </w:rPr>
              <w:t>V</w:t>
            </w:r>
            <w:r w:rsidR="0077643A" w:rsidRPr="008E2733">
              <w:rPr>
                <w:sz w:val="24"/>
                <w:szCs w:val="24"/>
                <w:lang w:val="vi-VN"/>
              </w:rPr>
              <w:t xml:space="preserve">7, </w:t>
            </w:r>
            <w:r w:rsidR="0077643A" w:rsidRPr="008E2733">
              <w:rPr>
                <w:sz w:val="24"/>
                <w:szCs w:val="24"/>
                <w:lang w:val="vi-VN"/>
              </w:rPr>
              <w:lastRenderedPageBreak/>
              <w:t>p.129</w:t>
            </w:r>
          </w:p>
        </w:tc>
        <w:tc>
          <w:tcPr>
            <w:tcW w:w="3686" w:type="dxa"/>
          </w:tcPr>
          <w:p w14:paraId="0C482240"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lastRenderedPageBreak/>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(2012</w:t>
            </w:r>
            <w:r w:rsidRPr="008E2733">
              <w:rPr>
                <w:color w:val="000000"/>
                <w:sz w:val="24"/>
                <w:szCs w:val="24"/>
                <w:lang w:val="vi-VN"/>
              </w:rPr>
              <w:t>, p.129</w:t>
            </w:r>
            <w:r w:rsidRPr="008E2733">
              <w:rPr>
                <w:color w:val="000000"/>
                <w:sz w:val="24"/>
                <w:szCs w:val="24"/>
              </w:rPr>
              <w:t xml:space="preserve">). </w:t>
            </w:r>
            <w:proofErr w:type="spellStart"/>
            <w:r w:rsidRPr="008E2733">
              <w:rPr>
                <w:i/>
                <w:iCs/>
                <w:color w:val="000000"/>
                <w:sz w:val="24"/>
                <w:szCs w:val="24"/>
              </w:rPr>
              <w:t>Những</w:t>
            </w:r>
            <w:proofErr w:type="spellEnd"/>
            <w:r w:rsidRPr="008E2733">
              <w:rPr>
                <w:i/>
                <w:iCs/>
                <w:color w:val="000000"/>
                <w:sz w:val="24"/>
                <w:szCs w:val="24"/>
              </w:rPr>
              <w:t xml:space="preserve"> </w:t>
            </w:r>
            <w:proofErr w:type="spellStart"/>
            <w:r w:rsidRPr="008E2733">
              <w:rPr>
                <w:i/>
                <w:iCs/>
                <w:color w:val="000000"/>
                <w:sz w:val="24"/>
                <w:szCs w:val="24"/>
              </w:rPr>
              <w:lastRenderedPageBreak/>
              <w:t>buổi</w:t>
            </w:r>
            <w:proofErr w:type="spellEnd"/>
            <w:r w:rsidRPr="008E2733">
              <w:rPr>
                <w:i/>
                <w:iCs/>
                <w:color w:val="000000"/>
                <w:sz w:val="24"/>
                <w:szCs w:val="24"/>
              </w:rPr>
              <w:t xml:space="preserve"> </w:t>
            </w:r>
            <w:proofErr w:type="spellStart"/>
            <w:r w:rsidRPr="008E2733">
              <w:rPr>
                <w:i/>
                <w:iCs/>
                <w:color w:val="000000"/>
                <w:sz w:val="24"/>
                <w:szCs w:val="24"/>
              </w:rPr>
              <w:t>chiều</w:t>
            </w:r>
            <w:proofErr w:type="spellEnd"/>
            <w:r w:rsidRPr="008E2733">
              <w:rPr>
                <w:i/>
                <w:iCs/>
                <w:color w:val="000000"/>
                <w:sz w:val="24"/>
                <w:szCs w:val="24"/>
              </w:rPr>
              <w:t xml:space="preserve"> </w:t>
            </w:r>
            <w:proofErr w:type="spellStart"/>
            <w:r w:rsidRPr="008E2733">
              <w:rPr>
                <w:i/>
                <w:iCs/>
                <w:color w:val="000000"/>
                <w:sz w:val="24"/>
                <w:szCs w:val="24"/>
              </w:rPr>
              <w:t>ngang</w:t>
            </w:r>
            <w:proofErr w:type="spellEnd"/>
            <w:r w:rsidRPr="008E2733">
              <w:rPr>
                <w:i/>
                <w:iCs/>
                <w:color w:val="000000"/>
                <w:sz w:val="24"/>
                <w:szCs w:val="24"/>
              </w:rPr>
              <w:t xml:space="preserve"> qua </w:t>
            </w:r>
            <w:proofErr w:type="spellStart"/>
            <w:r w:rsidRPr="008E2733">
              <w:rPr>
                <w:i/>
                <w:iCs/>
                <w:color w:val="000000"/>
                <w:sz w:val="24"/>
                <w:szCs w:val="24"/>
              </w:rPr>
              <w:t>cuộc</w:t>
            </w:r>
            <w:proofErr w:type="spellEnd"/>
            <w:r w:rsidRPr="008E2733">
              <w:rPr>
                <w:i/>
                <w:iCs/>
                <w:color w:val="000000"/>
                <w:sz w:val="24"/>
                <w:szCs w:val="24"/>
              </w:rPr>
              <w:t xml:space="preserve"> </w:t>
            </w:r>
            <w:proofErr w:type="spellStart"/>
            <w:r w:rsidRPr="008E2733">
              <w:rPr>
                <w:i/>
                <w:iCs/>
                <w:color w:val="000000"/>
                <w:sz w:val="24"/>
                <w:szCs w:val="24"/>
              </w:rPr>
              <w:t>đời</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p>
        </w:tc>
        <w:tc>
          <w:tcPr>
            <w:tcW w:w="4535" w:type="dxa"/>
          </w:tcPr>
          <w:p w14:paraId="4656A94C"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lastRenderedPageBreak/>
              <w:t>Nghĩ</w:t>
            </w:r>
            <w:proofErr w:type="spellEnd"/>
            <w:r w:rsidRPr="008E2733">
              <w:rPr>
                <w:color w:val="000000"/>
                <w:sz w:val="24"/>
                <w:szCs w:val="24"/>
              </w:rPr>
              <w:t xml:space="preserve"> </w:t>
            </w:r>
            <w:proofErr w:type="spellStart"/>
            <w:r w:rsidRPr="008E2733">
              <w:rPr>
                <w:color w:val="000000"/>
                <w:sz w:val="24"/>
                <w:szCs w:val="24"/>
              </w:rPr>
              <w:t>đến</w:t>
            </w:r>
            <w:proofErr w:type="spellEnd"/>
            <w:r w:rsidRPr="008E2733">
              <w:rPr>
                <w:color w:val="000000"/>
                <w:sz w:val="24"/>
                <w:szCs w:val="24"/>
              </w:rPr>
              <w:t xml:space="preserve"> </w:t>
            </w:r>
            <w:proofErr w:type="spellStart"/>
            <w:r w:rsidRPr="008E2733">
              <w:rPr>
                <w:color w:val="000000"/>
                <w:sz w:val="24"/>
                <w:szCs w:val="24"/>
              </w:rPr>
              <w:t>đấy</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b/>
                <w:bCs/>
                <w:color w:val="000000"/>
                <w:sz w:val="24"/>
                <w:szCs w:val="24"/>
              </w:rPr>
              <w:t>nổi</w:t>
            </w:r>
            <w:proofErr w:type="spellEnd"/>
            <w:r w:rsidRPr="008E2733">
              <w:rPr>
                <w:b/>
                <w:bCs/>
                <w:color w:val="000000"/>
                <w:sz w:val="24"/>
                <w:szCs w:val="24"/>
              </w:rPr>
              <w:t xml:space="preserve"> gai </w:t>
            </w:r>
            <w:proofErr w:type="spellStart"/>
            <w:r w:rsidRPr="008E2733">
              <w:rPr>
                <w:b/>
                <w:bCs/>
                <w:color w:val="000000"/>
                <w:sz w:val="24"/>
                <w:szCs w:val="24"/>
              </w:rPr>
              <w:t>ốc</w:t>
            </w:r>
            <w:proofErr w:type="spellEnd"/>
            <w:r w:rsidRPr="008E2733">
              <w:rPr>
                <w:color w:val="000000"/>
                <w:sz w:val="24"/>
                <w:szCs w:val="24"/>
              </w:rPr>
              <w:t>.</w:t>
            </w:r>
          </w:p>
        </w:tc>
      </w:tr>
      <w:tr w:rsidR="005466E8" w:rsidRPr="008E2733" w14:paraId="0D54FE7F" w14:textId="77777777" w:rsidTr="00AE38D7">
        <w:tc>
          <w:tcPr>
            <w:tcW w:w="1129" w:type="dxa"/>
            <w:vAlign w:val="center"/>
          </w:tcPr>
          <w:p w14:paraId="5706703E" w14:textId="0A33E617" w:rsidR="005466E8" w:rsidRPr="008E2733" w:rsidRDefault="005466E8" w:rsidP="00230B93">
            <w:pPr>
              <w:spacing w:line="312" w:lineRule="auto"/>
              <w:rPr>
                <w:b/>
                <w:bCs/>
                <w:sz w:val="24"/>
                <w:szCs w:val="24"/>
                <w:lang w:val="vi-VN"/>
              </w:rPr>
            </w:pPr>
            <w:r w:rsidRPr="008E2733">
              <w:rPr>
                <w:sz w:val="24"/>
                <w:szCs w:val="24"/>
                <w:lang w:val="vi-VN"/>
              </w:rPr>
              <w:t>V</w:t>
            </w:r>
            <w:r w:rsidR="0077643A" w:rsidRPr="008E2733">
              <w:rPr>
                <w:sz w:val="24"/>
                <w:szCs w:val="24"/>
                <w:lang w:val="vi-VN"/>
              </w:rPr>
              <w:t>7, p.138</w:t>
            </w:r>
          </w:p>
        </w:tc>
        <w:tc>
          <w:tcPr>
            <w:tcW w:w="3686" w:type="dxa"/>
          </w:tcPr>
          <w:p w14:paraId="2D0CDF9A"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(2012</w:t>
            </w:r>
            <w:r w:rsidRPr="008E2733">
              <w:rPr>
                <w:color w:val="000000"/>
                <w:sz w:val="24"/>
                <w:szCs w:val="24"/>
                <w:lang w:val="vi-VN"/>
              </w:rPr>
              <w:t>, p.138</w:t>
            </w:r>
            <w:r w:rsidRPr="008E2733">
              <w:rPr>
                <w:color w:val="000000"/>
                <w:sz w:val="24"/>
                <w:szCs w:val="24"/>
              </w:rPr>
              <w:t xml:space="preserve">). </w:t>
            </w:r>
            <w:proofErr w:type="spellStart"/>
            <w:r w:rsidRPr="008E2733">
              <w:rPr>
                <w:i/>
                <w:iCs/>
                <w:color w:val="000000"/>
                <w:sz w:val="24"/>
                <w:szCs w:val="24"/>
              </w:rPr>
              <w:t>Những</w:t>
            </w:r>
            <w:proofErr w:type="spellEnd"/>
            <w:r w:rsidRPr="008E2733">
              <w:rPr>
                <w:i/>
                <w:iCs/>
                <w:color w:val="000000"/>
                <w:sz w:val="24"/>
                <w:szCs w:val="24"/>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chiều</w:t>
            </w:r>
            <w:proofErr w:type="spellEnd"/>
            <w:r w:rsidRPr="008E2733">
              <w:rPr>
                <w:i/>
                <w:iCs/>
                <w:color w:val="000000"/>
                <w:sz w:val="24"/>
                <w:szCs w:val="24"/>
              </w:rPr>
              <w:t xml:space="preserve"> </w:t>
            </w:r>
            <w:proofErr w:type="spellStart"/>
            <w:r w:rsidRPr="008E2733">
              <w:rPr>
                <w:i/>
                <w:iCs/>
                <w:color w:val="000000"/>
                <w:sz w:val="24"/>
                <w:szCs w:val="24"/>
              </w:rPr>
              <w:t>ngang</w:t>
            </w:r>
            <w:proofErr w:type="spellEnd"/>
            <w:r w:rsidRPr="008E2733">
              <w:rPr>
                <w:i/>
                <w:iCs/>
                <w:color w:val="000000"/>
                <w:sz w:val="24"/>
                <w:szCs w:val="24"/>
              </w:rPr>
              <w:t xml:space="preserve"> qua </w:t>
            </w:r>
            <w:proofErr w:type="spellStart"/>
            <w:r w:rsidRPr="008E2733">
              <w:rPr>
                <w:i/>
                <w:iCs/>
                <w:color w:val="000000"/>
                <w:sz w:val="24"/>
                <w:szCs w:val="24"/>
              </w:rPr>
              <w:t>cuộc</w:t>
            </w:r>
            <w:proofErr w:type="spellEnd"/>
            <w:r w:rsidRPr="008E2733">
              <w:rPr>
                <w:i/>
                <w:iCs/>
                <w:color w:val="000000"/>
                <w:sz w:val="24"/>
                <w:szCs w:val="24"/>
              </w:rPr>
              <w:t xml:space="preserve"> </w:t>
            </w:r>
            <w:proofErr w:type="spellStart"/>
            <w:r w:rsidRPr="008E2733">
              <w:rPr>
                <w:i/>
                <w:iCs/>
                <w:color w:val="000000"/>
                <w:sz w:val="24"/>
                <w:szCs w:val="24"/>
              </w:rPr>
              <w:t>đời</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p>
        </w:tc>
        <w:tc>
          <w:tcPr>
            <w:tcW w:w="4535" w:type="dxa"/>
          </w:tcPr>
          <w:p w14:paraId="61EAF20E" w14:textId="77777777" w:rsidR="005466E8" w:rsidRPr="008E2733" w:rsidRDefault="005466E8" w:rsidP="00230B93">
            <w:pPr>
              <w:spacing w:line="312" w:lineRule="auto"/>
              <w:rPr>
                <w:b/>
                <w:bCs/>
                <w:sz w:val="24"/>
                <w:szCs w:val="24"/>
                <w:lang w:val="vi-VN"/>
              </w:rPr>
            </w:pPr>
            <w:proofErr w:type="spellStart"/>
            <w:r w:rsidRPr="008E2733">
              <w:rPr>
                <w:color w:val="000000"/>
                <w:sz w:val="24"/>
                <w:szCs w:val="24"/>
              </w:rPr>
              <w:t>Chẳng</w:t>
            </w:r>
            <w:proofErr w:type="spellEnd"/>
            <w:r w:rsidRPr="008E2733">
              <w:rPr>
                <w:color w:val="000000"/>
                <w:sz w:val="24"/>
                <w:szCs w:val="24"/>
              </w:rPr>
              <w:t xml:space="preserve"> </w:t>
            </w:r>
            <w:proofErr w:type="spellStart"/>
            <w:r w:rsidRPr="008E2733">
              <w:rPr>
                <w:color w:val="000000"/>
                <w:sz w:val="24"/>
                <w:szCs w:val="24"/>
              </w:rPr>
              <w:t>làm</w:t>
            </w:r>
            <w:proofErr w:type="spellEnd"/>
            <w:r w:rsidRPr="008E2733">
              <w:rPr>
                <w:color w:val="000000"/>
                <w:sz w:val="24"/>
                <w:szCs w:val="24"/>
              </w:rPr>
              <w:t xml:space="preserve"> </w:t>
            </w:r>
            <w:proofErr w:type="spellStart"/>
            <w:r w:rsidRPr="008E2733">
              <w:rPr>
                <w:color w:val="000000"/>
                <w:sz w:val="24"/>
                <w:szCs w:val="24"/>
              </w:rPr>
              <w:t>nổi</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w:t>
            </w:r>
            <w:proofErr w:type="spellStart"/>
            <w:r w:rsidRPr="008E2733">
              <w:rPr>
                <w:color w:val="000000"/>
                <w:sz w:val="24"/>
                <w:szCs w:val="24"/>
              </w:rPr>
              <w:t>khác</w:t>
            </w:r>
            <w:proofErr w:type="spellEnd"/>
            <w:r w:rsidRPr="008E2733">
              <w:rPr>
                <w:color w:val="000000"/>
                <w:sz w:val="24"/>
                <w:szCs w:val="24"/>
              </w:rPr>
              <w:t xml:space="preserve"> </w:t>
            </w:r>
            <w:proofErr w:type="spellStart"/>
            <w:r w:rsidRPr="008E2733">
              <w:rPr>
                <w:color w:val="000000"/>
                <w:sz w:val="24"/>
                <w:szCs w:val="24"/>
              </w:rPr>
              <w:t>là</w:t>
            </w:r>
            <w:proofErr w:type="spellEnd"/>
            <w:r w:rsidRPr="008E2733">
              <w:rPr>
                <w:color w:val="000000"/>
                <w:sz w:val="24"/>
                <w:szCs w:val="24"/>
              </w:rPr>
              <w:t xml:space="preserve"> </w:t>
            </w:r>
            <w:proofErr w:type="spellStart"/>
            <w:r w:rsidRPr="008E2733">
              <w:rPr>
                <w:color w:val="000000"/>
                <w:sz w:val="24"/>
                <w:szCs w:val="24"/>
              </w:rPr>
              <w:t>đứng</w:t>
            </w:r>
            <w:proofErr w:type="spellEnd"/>
            <w:r w:rsidRPr="008E2733">
              <w:rPr>
                <w:color w:val="000000"/>
                <w:sz w:val="24"/>
                <w:szCs w:val="24"/>
              </w:rPr>
              <w:t xml:space="preserve"> </w:t>
            </w:r>
            <w:proofErr w:type="spellStart"/>
            <w:r w:rsidRPr="008E2733">
              <w:rPr>
                <w:color w:val="000000"/>
                <w:sz w:val="24"/>
                <w:szCs w:val="24"/>
              </w:rPr>
              <w:t>chen</w:t>
            </w:r>
            <w:proofErr w:type="spellEnd"/>
            <w:r w:rsidRPr="008E2733">
              <w:rPr>
                <w:color w:val="000000"/>
                <w:sz w:val="24"/>
                <w:szCs w:val="24"/>
              </w:rPr>
              <w:t xml:space="preserve"> </w:t>
            </w:r>
            <w:proofErr w:type="spellStart"/>
            <w:r w:rsidRPr="008E2733">
              <w:rPr>
                <w:color w:val="000000"/>
                <w:sz w:val="24"/>
                <w:szCs w:val="24"/>
              </w:rPr>
              <w:t>chúc</w:t>
            </w:r>
            <w:proofErr w:type="spellEnd"/>
            <w:r w:rsidRPr="008E2733">
              <w:rPr>
                <w:color w:val="000000"/>
                <w:sz w:val="24"/>
                <w:szCs w:val="24"/>
              </w:rPr>
              <w:t xml:space="preserve"> </w:t>
            </w: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nhà</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ngoài</w:t>
            </w:r>
            <w:proofErr w:type="spellEnd"/>
            <w:r w:rsidRPr="008E2733">
              <w:rPr>
                <w:color w:val="000000"/>
                <w:sz w:val="24"/>
                <w:szCs w:val="24"/>
              </w:rPr>
              <w:t xml:space="preserve"> </w:t>
            </w:r>
            <w:proofErr w:type="spellStart"/>
            <w:r w:rsidRPr="008E2733">
              <w:rPr>
                <w:color w:val="000000"/>
                <w:sz w:val="24"/>
                <w:szCs w:val="24"/>
              </w:rPr>
              <w:t>mong</w:t>
            </w:r>
            <w:proofErr w:type="spellEnd"/>
            <w:r w:rsidRPr="008E2733">
              <w:rPr>
                <w:color w:val="000000"/>
                <w:sz w:val="24"/>
                <w:szCs w:val="24"/>
              </w:rPr>
              <w:t xml:space="preserve"> </w:t>
            </w:r>
            <w:proofErr w:type="spellStart"/>
            <w:r w:rsidRPr="008E2733">
              <w:rPr>
                <w:color w:val="000000"/>
                <w:sz w:val="24"/>
                <w:szCs w:val="24"/>
              </w:rPr>
              <w:t>trời</w:t>
            </w:r>
            <w:proofErr w:type="spellEnd"/>
            <w:r w:rsidRPr="008E2733">
              <w:rPr>
                <w:color w:val="000000"/>
                <w:sz w:val="24"/>
                <w:szCs w:val="24"/>
              </w:rPr>
              <w:t xml:space="preserve"> </w:t>
            </w:r>
            <w:proofErr w:type="spellStart"/>
            <w:r w:rsidRPr="008E2733">
              <w:rPr>
                <w:color w:val="000000"/>
                <w:sz w:val="24"/>
                <w:szCs w:val="24"/>
              </w:rPr>
              <w:t>tạnh</w:t>
            </w:r>
            <w:proofErr w:type="spellEnd"/>
            <w:r w:rsidRPr="008E2733">
              <w:rPr>
                <w:color w:val="000000"/>
                <w:sz w:val="24"/>
                <w:szCs w:val="24"/>
              </w:rPr>
              <w:t xml:space="preserve">, </w:t>
            </w:r>
            <w:proofErr w:type="spellStart"/>
            <w:r w:rsidRPr="008E2733">
              <w:rPr>
                <w:b/>
                <w:bCs/>
                <w:color w:val="000000"/>
                <w:sz w:val="24"/>
                <w:szCs w:val="24"/>
              </w:rPr>
              <w:t>thót</w:t>
            </w:r>
            <w:proofErr w:type="spellEnd"/>
            <w:r w:rsidRPr="008E2733">
              <w:rPr>
                <w:b/>
                <w:bCs/>
                <w:color w:val="000000"/>
                <w:sz w:val="24"/>
                <w:szCs w:val="24"/>
              </w:rPr>
              <w:t xml:space="preserve"> </w:t>
            </w:r>
            <w:proofErr w:type="spellStart"/>
            <w:r w:rsidRPr="008E2733">
              <w:rPr>
                <w:b/>
                <w:bCs/>
                <w:color w:val="000000"/>
                <w:sz w:val="24"/>
                <w:szCs w:val="24"/>
              </w:rPr>
              <w:t>ruột</w:t>
            </w:r>
            <w:proofErr w:type="spellEnd"/>
            <w:r w:rsidRPr="008E2733">
              <w:rPr>
                <w:color w:val="000000"/>
                <w:sz w:val="24"/>
                <w:szCs w:val="24"/>
              </w:rPr>
              <w:t xml:space="preserve"> </w:t>
            </w:r>
            <w:proofErr w:type="spellStart"/>
            <w:r w:rsidRPr="008E2733">
              <w:rPr>
                <w:color w:val="000000"/>
                <w:sz w:val="24"/>
                <w:szCs w:val="24"/>
              </w:rPr>
              <w:t>nghe</w:t>
            </w:r>
            <w:proofErr w:type="spellEnd"/>
            <w:r w:rsidRPr="008E2733">
              <w:rPr>
                <w:color w:val="000000"/>
                <w:sz w:val="24"/>
                <w:szCs w:val="24"/>
              </w:rPr>
              <w:t xml:space="preserve"> </w:t>
            </w:r>
            <w:proofErr w:type="spellStart"/>
            <w:r w:rsidRPr="008E2733">
              <w:rPr>
                <w:color w:val="000000"/>
                <w:sz w:val="24"/>
                <w:szCs w:val="24"/>
              </w:rPr>
              <w:t>tiếng</w:t>
            </w:r>
            <w:proofErr w:type="spellEnd"/>
            <w:r w:rsidRPr="008E2733">
              <w:rPr>
                <w:color w:val="000000"/>
                <w:sz w:val="24"/>
                <w:szCs w:val="24"/>
              </w:rPr>
              <w:t xml:space="preserve"> </w:t>
            </w:r>
            <w:proofErr w:type="spellStart"/>
            <w:r w:rsidRPr="008E2733">
              <w:rPr>
                <w:color w:val="000000"/>
                <w:sz w:val="24"/>
                <w:szCs w:val="24"/>
              </w:rPr>
              <w:t>nước</w:t>
            </w:r>
            <w:proofErr w:type="spellEnd"/>
            <w:r w:rsidRPr="008E2733">
              <w:rPr>
                <w:color w:val="000000"/>
                <w:sz w:val="24"/>
                <w:szCs w:val="24"/>
              </w:rPr>
              <w:t xml:space="preserve"> </w:t>
            </w:r>
            <w:proofErr w:type="spellStart"/>
            <w:r w:rsidRPr="008E2733">
              <w:rPr>
                <w:color w:val="000000"/>
                <w:sz w:val="24"/>
                <w:szCs w:val="24"/>
              </w:rPr>
              <w:t>réo</w:t>
            </w:r>
            <w:proofErr w:type="spellEnd"/>
            <w:r w:rsidRPr="008E2733">
              <w:rPr>
                <w:color w:val="000000"/>
                <w:sz w:val="24"/>
                <w:szCs w:val="24"/>
              </w:rPr>
              <w:t xml:space="preserve"> </w:t>
            </w:r>
            <w:proofErr w:type="spellStart"/>
            <w:r w:rsidRPr="008E2733">
              <w:rPr>
                <w:color w:val="000000"/>
                <w:sz w:val="24"/>
                <w:szCs w:val="24"/>
              </w:rPr>
              <w:t>ầm</w:t>
            </w:r>
            <w:proofErr w:type="spellEnd"/>
            <w:r w:rsidRPr="008E2733">
              <w:rPr>
                <w:color w:val="000000"/>
                <w:sz w:val="24"/>
                <w:szCs w:val="24"/>
              </w:rPr>
              <w:t xml:space="preserve"> </w:t>
            </w:r>
            <w:proofErr w:type="spellStart"/>
            <w:r w:rsidRPr="008E2733">
              <w:rPr>
                <w:color w:val="000000"/>
                <w:sz w:val="24"/>
                <w:szCs w:val="24"/>
              </w:rPr>
              <w:t>ầm</w:t>
            </w:r>
            <w:proofErr w:type="spellEnd"/>
            <w:r w:rsidRPr="008E2733">
              <w:rPr>
                <w:color w:val="000000"/>
                <w:sz w:val="24"/>
                <w:szCs w:val="24"/>
              </w:rPr>
              <w:t xml:space="preserve"> </w:t>
            </w:r>
            <w:proofErr w:type="spellStart"/>
            <w:r w:rsidRPr="008E2733">
              <w:rPr>
                <w:color w:val="000000"/>
                <w:sz w:val="24"/>
                <w:szCs w:val="24"/>
              </w:rPr>
              <w:t>dưới</w:t>
            </w:r>
            <w:proofErr w:type="spellEnd"/>
            <w:r w:rsidRPr="008E2733">
              <w:rPr>
                <w:color w:val="000000"/>
                <w:sz w:val="24"/>
                <w:szCs w:val="24"/>
              </w:rPr>
              <w:t xml:space="preserve"> </w:t>
            </w:r>
            <w:proofErr w:type="spellStart"/>
            <w:r w:rsidRPr="008E2733">
              <w:rPr>
                <w:color w:val="000000"/>
                <w:sz w:val="24"/>
                <w:szCs w:val="24"/>
              </w:rPr>
              <w:t>chân</w:t>
            </w:r>
            <w:proofErr w:type="spellEnd"/>
            <w:r w:rsidRPr="008E2733">
              <w:rPr>
                <w:color w:val="000000"/>
                <w:sz w:val="24"/>
                <w:szCs w:val="24"/>
              </w:rPr>
              <w:t xml:space="preserve"> </w:t>
            </w:r>
            <w:proofErr w:type="spellStart"/>
            <w:r w:rsidRPr="008E2733">
              <w:rPr>
                <w:color w:val="000000"/>
                <w:sz w:val="24"/>
                <w:szCs w:val="24"/>
              </w:rPr>
              <w:t>đồi</w:t>
            </w:r>
            <w:proofErr w:type="spellEnd"/>
            <w:r w:rsidRPr="008E2733">
              <w:rPr>
                <w:color w:val="000000"/>
                <w:sz w:val="24"/>
                <w:szCs w:val="24"/>
              </w:rPr>
              <w:t>.</w:t>
            </w:r>
          </w:p>
        </w:tc>
      </w:tr>
      <w:tr w:rsidR="005466E8" w:rsidRPr="008E2733" w14:paraId="0D18EC80" w14:textId="77777777" w:rsidTr="00AE38D7">
        <w:tc>
          <w:tcPr>
            <w:tcW w:w="1129" w:type="dxa"/>
            <w:vAlign w:val="center"/>
          </w:tcPr>
          <w:p w14:paraId="10B407D6" w14:textId="50477803" w:rsidR="005466E8" w:rsidRPr="008E2733" w:rsidRDefault="0077643A" w:rsidP="00230B93">
            <w:pPr>
              <w:spacing w:line="312" w:lineRule="auto"/>
              <w:rPr>
                <w:b/>
                <w:bCs/>
                <w:sz w:val="24"/>
                <w:szCs w:val="24"/>
                <w:lang w:val="vi-VN"/>
              </w:rPr>
            </w:pPr>
            <w:r w:rsidRPr="008E2733">
              <w:rPr>
                <w:sz w:val="24"/>
                <w:szCs w:val="24"/>
                <w:lang w:val="vi-VN"/>
              </w:rPr>
              <w:t>V8, p.26</w:t>
            </w:r>
          </w:p>
        </w:tc>
        <w:tc>
          <w:tcPr>
            <w:tcW w:w="3686" w:type="dxa"/>
          </w:tcPr>
          <w:p w14:paraId="659D4AF9"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p.26</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5E520F1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Những nước suối, cả những mớ lá cây úa vàng </w:t>
            </w:r>
            <w:r w:rsidRPr="008E2733">
              <w:rPr>
                <w:b/>
                <w:bCs/>
                <w:color w:val="000000"/>
                <w:sz w:val="24"/>
                <w:szCs w:val="24"/>
                <w:lang w:val="vi-VN"/>
              </w:rPr>
              <w:t xml:space="preserve">cháy </w:t>
            </w:r>
            <w:r w:rsidRPr="008E2733">
              <w:rPr>
                <w:color w:val="000000"/>
                <w:sz w:val="24"/>
                <w:szCs w:val="24"/>
                <w:lang w:val="vi-VN"/>
              </w:rPr>
              <w:t xml:space="preserve">trong lòng nó cũng không làm Kía khô héo đi. </w:t>
            </w:r>
          </w:p>
        </w:tc>
      </w:tr>
      <w:tr w:rsidR="005466E8" w:rsidRPr="008E2733" w14:paraId="0EC8D2E8" w14:textId="77777777" w:rsidTr="00AE38D7">
        <w:tc>
          <w:tcPr>
            <w:tcW w:w="1129" w:type="dxa"/>
            <w:vAlign w:val="center"/>
          </w:tcPr>
          <w:p w14:paraId="10359E81" w14:textId="66E3B72E" w:rsidR="005466E8" w:rsidRPr="008E2733" w:rsidRDefault="005466E8" w:rsidP="00230B93">
            <w:pPr>
              <w:spacing w:line="312" w:lineRule="auto"/>
              <w:rPr>
                <w:b/>
                <w:bCs/>
                <w:sz w:val="24"/>
                <w:szCs w:val="24"/>
                <w:lang w:val="vi-VN"/>
              </w:rPr>
            </w:pPr>
            <w:r w:rsidRPr="008E2733">
              <w:rPr>
                <w:sz w:val="24"/>
                <w:szCs w:val="24"/>
                <w:lang w:val="vi-VN"/>
              </w:rPr>
              <w:t>V</w:t>
            </w:r>
            <w:r w:rsidR="009C37D3" w:rsidRPr="008E2733">
              <w:rPr>
                <w:sz w:val="24"/>
                <w:szCs w:val="24"/>
                <w:lang w:val="vi-VN"/>
              </w:rPr>
              <w:t>8, p.27</w:t>
            </w:r>
          </w:p>
        </w:tc>
        <w:tc>
          <w:tcPr>
            <w:tcW w:w="3686" w:type="dxa"/>
          </w:tcPr>
          <w:p w14:paraId="740E7096"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p.27</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69020D6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Chỉ có một nới nào đó sâu thẳm, tối đen mới có thể xoa dịu nỗi tủi nhục mỗi một lúc một </w:t>
            </w:r>
            <w:r w:rsidRPr="008E2733">
              <w:rPr>
                <w:b/>
                <w:bCs/>
                <w:color w:val="000000"/>
                <w:sz w:val="24"/>
                <w:szCs w:val="24"/>
                <w:lang w:val="vi-VN"/>
              </w:rPr>
              <w:t>dâng lên</w:t>
            </w:r>
            <w:r w:rsidRPr="008E2733">
              <w:rPr>
                <w:color w:val="000000"/>
                <w:sz w:val="24"/>
                <w:szCs w:val="24"/>
                <w:lang w:val="vi-VN"/>
              </w:rPr>
              <w:t xml:space="preserve"> trong lòng Kía.</w:t>
            </w:r>
          </w:p>
        </w:tc>
      </w:tr>
      <w:tr w:rsidR="005466E8" w:rsidRPr="008E2733" w14:paraId="4E840360" w14:textId="77777777" w:rsidTr="00AE38D7">
        <w:tc>
          <w:tcPr>
            <w:tcW w:w="1129" w:type="dxa"/>
            <w:vAlign w:val="center"/>
          </w:tcPr>
          <w:p w14:paraId="494FC162" w14:textId="7BAF95E3" w:rsidR="005466E8" w:rsidRPr="008E2733" w:rsidRDefault="005466E8" w:rsidP="00230B93">
            <w:pPr>
              <w:spacing w:line="312" w:lineRule="auto"/>
              <w:rPr>
                <w:b/>
                <w:bCs/>
                <w:sz w:val="24"/>
                <w:szCs w:val="24"/>
                <w:lang w:val="vi-VN"/>
              </w:rPr>
            </w:pPr>
            <w:r w:rsidRPr="008E2733">
              <w:rPr>
                <w:sz w:val="24"/>
                <w:szCs w:val="24"/>
                <w:lang w:val="vi-VN"/>
              </w:rPr>
              <w:t>V</w:t>
            </w:r>
            <w:r w:rsidR="009C37D3" w:rsidRPr="008E2733">
              <w:rPr>
                <w:sz w:val="24"/>
                <w:szCs w:val="24"/>
                <w:lang w:val="vi-VN"/>
              </w:rPr>
              <w:t>8, p.30</w:t>
            </w:r>
          </w:p>
        </w:tc>
        <w:tc>
          <w:tcPr>
            <w:tcW w:w="3686" w:type="dxa"/>
          </w:tcPr>
          <w:p w14:paraId="13BAA1C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p.30</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79DDD6B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Nỗi sợ hãi nằm sẵn trong lòng Kía, thỉnh thoảng lại </w:t>
            </w:r>
            <w:r w:rsidRPr="008E2733">
              <w:rPr>
                <w:b/>
                <w:bCs/>
                <w:color w:val="000000"/>
                <w:sz w:val="24"/>
                <w:szCs w:val="24"/>
                <w:lang w:val="vi-VN"/>
              </w:rPr>
              <w:t>trỗi dậy</w:t>
            </w:r>
            <w:r w:rsidRPr="008E2733">
              <w:rPr>
                <w:color w:val="000000"/>
                <w:sz w:val="24"/>
                <w:szCs w:val="24"/>
                <w:lang w:val="vi-VN"/>
              </w:rPr>
              <w:t>.</w:t>
            </w:r>
          </w:p>
        </w:tc>
      </w:tr>
      <w:tr w:rsidR="005466E8" w:rsidRPr="008E2733" w14:paraId="7943DFE7" w14:textId="77777777" w:rsidTr="00AE38D7">
        <w:tc>
          <w:tcPr>
            <w:tcW w:w="1129" w:type="dxa"/>
            <w:vAlign w:val="center"/>
          </w:tcPr>
          <w:p w14:paraId="39825750" w14:textId="3EEF99AA" w:rsidR="005466E8" w:rsidRPr="008E2733" w:rsidRDefault="005466E8" w:rsidP="00230B93">
            <w:pPr>
              <w:spacing w:line="312" w:lineRule="auto"/>
              <w:rPr>
                <w:b/>
                <w:bCs/>
                <w:sz w:val="24"/>
                <w:szCs w:val="24"/>
                <w:lang w:val="vi-VN"/>
              </w:rPr>
            </w:pPr>
            <w:r w:rsidRPr="008E2733">
              <w:rPr>
                <w:sz w:val="24"/>
                <w:szCs w:val="24"/>
                <w:lang w:val="vi-VN"/>
              </w:rPr>
              <w:t>V</w:t>
            </w:r>
            <w:r w:rsidR="00A51049" w:rsidRPr="008E2733">
              <w:rPr>
                <w:sz w:val="24"/>
                <w:szCs w:val="24"/>
                <w:lang w:val="vi-VN"/>
              </w:rPr>
              <w:t>8, p.32</w:t>
            </w:r>
          </w:p>
        </w:tc>
        <w:tc>
          <w:tcPr>
            <w:tcW w:w="3686" w:type="dxa"/>
          </w:tcPr>
          <w:p w14:paraId="585C5EF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p.32</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6AB33D4F"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Bà Kía nhìn thằng con trai câng mặt cãi lại, tức </w:t>
            </w:r>
            <w:r w:rsidRPr="008E2733">
              <w:rPr>
                <w:b/>
                <w:bCs/>
                <w:color w:val="000000"/>
                <w:sz w:val="24"/>
                <w:szCs w:val="24"/>
                <w:lang w:val="vi-VN"/>
              </w:rPr>
              <w:t>lộn ruột</w:t>
            </w:r>
            <w:r w:rsidRPr="008E2733">
              <w:rPr>
                <w:color w:val="000000"/>
                <w:sz w:val="24"/>
                <w:szCs w:val="24"/>
                <w:lang w:val="vi-VN"/>
              </w:rPr>
              <w:t>, định cho nó một cái tát thì ông Sùng ngăn lại.</w:t>
            </w:r>
          </w:p>
        </w:tc>
      </w:tr>
      <w:tr w:rsidR="005466E8" w:rsidRPr="008E2733" w14:paraId="752D5A9D" w14:textId="77777777" w:rsidTr="00AE38D7">
        <w:tc>
          <w:tcPr>
            <w:tcW w:w="1129" w:type="dxa"/>
            <w:vAlign w:val="center"/>
          </w:tcPr>
          <w:p w14:paraId="3BF1A9D0" w14:textId="37420A2E" w:rsidR="005466E8" w:rsidRPr="008E2733" w:rsidRDefault="005466E8" w:rsidP="00230B93">
            <w:pPr>
              <w:spacing w:line="312" w:lineRule="auto"/>
              <w:rPr>
                <w:b/>
                <w:bCs/>
                <w:sz w:val="24"/>
                <w:szCs w:val="24"/>
                <w:lang w:val="vi-VN"/>
              </w:rPr>
            </w:pPr>
            <w:r w:rsidRPr="008E2733">
              <w:rPr>
                <w:sz w:val="24"/>
                <w:szCs w:val="24"/>
                <w:lang w:val="vi-VN"/>
              </w:rPr>
              <w:t>V</w:t>
            </w:r>
            <w:r w:rsidR="00A51049" w:rsidRPr="008E2733">
              <w:rPr>
                <w:sz w:val="24"/>
                <w:szCs w:val="24"/>
                <w:lang w:val="vi-VN"/>
              </w:rPr>
              <w:t>8, p.40</w:t>
            </w:r>
          </w:p>
        </w:tc>
        <w:tc>
          <w:tcPr>
            <w:tcW w:w="3686" w:type="dxa"/>
          </w:tcPr>
          <w:p w14:paraId="410C650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p.40</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138BCC68"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Sình càng làm nhiều việc để bớt nóng bụng đi thì lửa trong bụng càng </w:t>
            </w:r>
            <w:r w:rsidRPr="008E2733">
              <w:rPr>
                <w:b/>
                <w:bCs/>
                <w:color w:val="000000"/>
                <w:sz w:val="24"/>
                <w:szCs w:val="24"/>
                <w:lang w:val="vi-VN"/>
              </w:rPr>
              <w:t>cháy</w:t>
            </w:r>
            <w:r w:rsidRPr="008E2733">
              <w:rPr>
                <w:color w:val="000000"/>
                <w:sz w:val="24"/>
                <w:szCs w:val="24"/>
                <w:lang w:val="vi-VN"/>
              </w:rPr>
              <w:t xml:space="preserve"> mạnh.</w:t>
            </w:r>
          </w:p>
        </w:tc>
      </w:tr>
      <w:tr w:rsidR="005466E8" w:rsidRPr="008E2733" w14:paraId="5A2A112F" w14:textId="77777777" w:rsidTr="00AE38D7">
        <w:tc>
          <w:tcPr>
            <w:tcW w:w="1129" w:type="dxa"/>
            <w:vAlign w:val="center"/>
          </w:tcPr>
          <w:p w14:paraId="67FA3903" w14:textId="40DEE5CE" w:rsidR="005466E8" w:rsidRPr="008E2733" w:rsidRDefault="005466E8" w:rsidP="00230B93">
            <w:pPr>
              <w:spacing w:line="312" w:lineRule="auto"/>
              <w:rPr>
                <w:b/>
                <w:bCs/>
                <w:sz w:val="24"/>
                <w:szCs w:val="24"/>
                <w:lang w:val="vi-VN"/>
              </w:rPr>
            </w:pPr>
            <w:r w:rsidRPr="008E2733">
              <w:rPr>
                <w:sz w:val="24"/>
                <w:szCs w:val="24"/>
                <w:lang w:val="vi-VN"/>
              </w:rPr>
              <w:t>V</w:t>
            </w:r>
            <w:r w:rsidR="00A51049" w:rsidRPr="008E2733">
              <w:rPr>
                <w:sz w:val="24"/>
                <w:szCs w:val="24"/>
                <w:lang w:val="vi-VN"/>
              </w:rPr>
              <w:t>8, p.50</w:t>
            </w:r>
          </w:p>
        </w:tc>
        <w:tc>
          <w:tcPr>
            <w:tcW w:w="3686" w:type="dxa"/>
          </w:tcPr>
          <w:p w14:paraId="056A0B3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p.50</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503D4919"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nỗi sợ hãi mơ hồ luôn luôn </w:t>
            </w:r>
            <w:r w:rsidRPr="008E2733">
              <w:rPr>
                <w:b/>
                <w:bCs/>
                <w:color w:val="000000"/>
                <w:sz w:val="24"/>
                <w:szCs w:val="24"/>
                <w:lang w:val="vi-VN"/>
              </w:rPr>
              <w:t>đeo bám</w:t>
            </w:r>
            <w:r w:rsidRPr="008E2733">
              <w:rPr>
                <w:color w:val="000000"/>
                <w:sz w:val="24"/>
                <w:szCs w:val="24"/>
                <w:lang w:val="vi-VN"/>
              </w:rPr>
              <w:t xml:space="preserve"> trong cô, không rõ ra cái gì.</w:t>
            </w:r>
          </w:p>
        </w:tc>
      </w:tr>
      <w:tr w:rsidR="005466E8" w:rsidRPr="008E2733" w14:paraId="1B71ABCB" w14:textId="77777777" w:rsidTr="00AE38D7">
        <w:tc>
          <w:tcPr>
            <w:tcW w:w="1129" w:type="dxa"/>
            <w:vAlign w:val="center"/>
          </w:tcPr>
          <w:p w14:paraId="1AE20E65" w14:textId="4F6B177D" w:rsidR="005466E8" w:rsidRPr="008E2733" w:rsidRDefault="005466E8" w:rsidP="00230B93">
            <w:pPr>
              <w:spacing w:line="312" w:lineRule="auto"/>
              <w:rPr>
                <w:b/>
                <w:bCs/>
                <w:sz w:val="24"/>
                <w:szCs w:val="24"/>
                <w:lang w:val="vi-VN"/>
              </w:rPr>
            </w:pPr>
            <w:r w:rsidRPr="008E2733">
              <w:rPr>
                <w:sz w:val="24"/>
                <w:szCs w:val="24"/>
                <w:lang w:val="vi-VN"/>
              </w:rPr>
              <w:t>V</w:t>
            </w:r>
            <w:r w:rsidR="002858EA" w:rsidRPr="008E2733">
              <w:rPr>
                <w:sz w:val="24"/>
                <w:szCs w:val="24"/>
                <w:lang w:val="vi-VN"/>
              </w:rPr>
              <w:t>8, p.83</w:t>
            </w:r>
          </w:p>
        </w:tc>
        <w:tc>
          <w:tcPr>
            <w:tcW w:w="3686" w:type="dxa"/>
          </w:tcPr>
          <w:p w14:paraId="6D4EF5C1"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p.83</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0936EEB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Có cái gì đó đang </w:t>
            </w:r>
            <w:r w:rsidRPr="008E2733">
              <w:rPr>
                <w:b/>
                <w:bCs/>
                <w:color w:val="000000"/>
                <w:sz w:val="24"/>
                <w:szCs w:val="24"/>
                <w:lang w:val="vi-VN"/>
              </w:rPr>
              <w:t>thiêu đốt</w:t>
            </w:r>
            <w:r w:rsidRPr="008E2733">
              <w:rPr>
                <w:color w:val="000000"/>
                <w:sz w:val="24"/>
                <w:szCs w:val="24"/>
                <w:lang w:val="vi-VN"/>
              </w:rPr>
              <w:t xml:space="preserve"> ruột gan Vi, những ngón tay bải hoải, muốn rụng ra từng đốt…</w:t>
            </w:r>
          </w:p>
        </w:tc>
      </w:tr>
      <w:tr w:rsidR="005466E8" w:rsidRPr="008E2733" w14:paraId="0666AAE7" w14:textId="77777777" w:rsidTr="00AE38D7">
        <w:tc>
          <w:tcPr>
            <w:tcW w:w="1129" w:type="dxa"/>
            <w:vAlign w:val="center"/>
          </w:tcPr>
          <w:p w14:paraId="72D84A22" w14:textId="47C815F5" w:rsidR="005466E8" w:rsidRPr="008E2733" w:rsidRDefault="005466E8" w:rsidP="00230B93">
            <w:pPr>
              <w:spacing w:line="312" w:lineRule="auto"/>
              <w:rPr>
                <w:b/>
                <w:bCs/>
                <w:sz w:val="24"/>
                <w:szCs w:val="24"/>
                <w:lang w:val="vi-VN"/>
              </w:rPr>
            </w:pPr>
            <w:r w:rsidRPr="008E2733">
              <w:rPr>
                <w:sz w:val="24"/>
                <w:szCs w:val="24"/>
                <w:lang w:val="vi-VN"/>
              </w:rPr>
              <w:t>V</w:t>
            </w:r>
            <w:r w:rsidR="002858EA" w:rsidRPr="008E2733">
              <w:rPr>
                <w:sz w:val="24"/>
                <w:szCs w:val="24"/>
                <w:lang w:val="vi-VN"/>
              </w:rPr>
              <w:t>8, p.91</w:t>
            </w:r>
          </w:p>
        </w:tc>
        <w:tc>
          <w:tcPr>
            <w:tcW w:w="3686" w:type="dxa"/>
          </w:tcPr>
          <w:p w14:paraId="6EA0EDD0"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p.91</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2ED0415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nỗi tủi hổ, uất ức, đau đớn </w:t>
            </w:r>
            <w:r w:rsidRPr="008E2733">
              <w:rPr>
                <w:b/>
                <w:bCs/>
                <w:color w:val="000000"/>
                <w:sz w:val="24"/>
                <w:szCs w:val="24"/>
                <w:lang w:val="vi-VN"/>
              </w:rPr>
              <w:t>dâng lên</w:t>
            </w:r>
            <w:r w:rsidRPr="008E2733">
              <w:rPr>
                <w:color w:val="000000"/>
                <w:sz w:val="24"/>
                <w:szCs w:val="24"/>
                <w:lang w:val="vi-VN"/>
              </w:rPr>
              <w:t xml:space="preserve">, </w:t>
            </w:r>
            <w:r w:rsidRPr="008E2733">
              <w:rPr>
                <w:b/>
                <w:bCs/>
                <w:color w:val="000000"/>
                <w:sz w:val="24"/>
                <w:szCs w:val="24"/>
                <w:lang w:val="vi-VN"/>
              </w:rPr>
              <w:t>bóp nghẹt</w:t>
            </w:r>
            <w:r w:rsidRPr="008E2733">
              <w:rPr>
                <w:color w:val="000000"/>
                <w:sz w:val="24"/>
                <w:szCs w:val="24"/>
                <w:lang w:val="vi-VN"/>
              </w:rPr>
              <w:t xml:space="preserve"> lồng ngực Vi.</w:t>
            </w:r>
          </w:p>
        </w:tc>
      </w:tr>
      <w:tr w:rsidR="005466E8" w:rsidRPr="008E2733" w14:paraId="2C246022" w14:textId="77777777" w:rsidTr="00AE38D7">
        <w:tc>
          <w:tcPr>
            <w:tcW w:w="1129" w:type="dxa"/>
            <w:vAlign w:val="center"/>
          </w:tcPr>
          <w:p w14:paraId="2BB717AB" w14:textId="23B68A0E" w:rsidR="005466E8" w:rsidRPr="008E2733" w:rsidRDefault="005466E8" w:rsidP="00230B93">
            <w:pPr>
              <w:spacing w:line="312" w:lineRule="auto"/>
              <w:rPr>
                <w:b/>
                <w:bCs/>
                <w:sz w:val="24"/>
                <w:szCs w:val="24"/>
                <w:lang w:val="vi-VN"/>
              </w:rPr>
            </w:pPr>
            <w:r w:rsidRPr="008E2733">
              <w:rPr>
                <w:sz w:val="24"/>
                <w:szCs w:val="24"/>
                <w:lang w:val="vi-VN"/>
              </w:rPr>
              <w:t>V</w:t>
            </w:r>
            <w:r w:rsidR="0057771A" w:rsidRPr="008E2733">
              <w:rPr>
                <w:sz w:val="24"/>
                <w:szCs w:val="24"/>
                <w:lang w:val="vi-VN"/>
              </w:rPr>
              <w:t>8, p.99</w:t>
            </w:r>
            <w:r w:rsidR="00783330" w:rsidRPr="008E2733">
              <w:rPr>
                <w:sz w:val="24"/>
                <w:szCs w:val="24"/>
                <w:lang w:val="vi-VN"/>
              </w:rPr>
              <w:t xml:space="preserve"> (1)</w:t>
            </w:r>
          </w:p>
        </w:tc>
        <w:tc>
          <w:tcPr>
            <w:tcW w:w="3686" w:type="dxa"/>
          </w:tcPr>
          <w:p w14:paraId="2A13B3FE"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p.99</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50ECEBF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Tiếng Nhi nhỏ dần, như một sợi chỉ </w:t>
            </w:r>
            <w:r w:rsidRPr="008E2733">
              <w:rPr>
                <w:b/>
                <w:bCs/>
                <w:color w:val="000000"/>
                <w:sz w:val="24"/>
                <w:szCs w:val="24"/>
                <w:lang w:val="vi-VN"/>
              </w:rPr>
              <w:t>thắt</w:t>
            </w:r>
            <w:r w:rsidRPr="008E2733">
              <w:rPr>
                <w:color w:val="000000"/>
                <w:sz w:val="24"/>
                <w:szCs w:val="24"/>
                <w:lang w:val="vi-VN"/>
              </w:rPr>
              <w:t xml:space="preserve"> vào tim tôi. Trời tối dần, những cơn gió hoang vu thổi trên mặt bùn lạnh buốt.</w:t>
            </w:r>
          </w:p>
        </w:tc>
      </w:tr>
      <w:tr w:rsidR="005466E8" w:rsidRPr="008E2733" w14:paraId="04EE7050" w14:textId="77777777" w:rsidTr="00AE38D7">
        <w:tc>
          <w:tcPr>
            <w:tcW w:w="1129" w:type="dxa"/>
            <w:vAlign w:val="center"/>
          </w:tcPr>
          <w:p w14:paraId="0A88BB31" w14:textId="7E65ED81" w:rsidR="005466E8" w:rsidRPr="008E2733" w:rsidRDefault="005466E8" w:rsidP="00230B93">
            <w:pPr>
              <w:spacing w:line="312" w:lineRule="auto"/>
              <w:rPr>
                <w:b/>
                <w:bCs/>
                <w:sz w:val="24"/>
                <w:szCs w:val="24"/>
                <w:lang w:val="vi-VN"/>
              </w:rPr>
            </w:pPr>
            <w:r w:rsidRPr="008E2733">
              <w:rPr>
                <w:sz w:val="24"/>
                <w:szCs w:val="24"/>
                <w:lang w:val="vi-VN"/>
              </w:rPr>
              <w:t>V</w:t>
            </w:r>
            <w:r w:rsidR="00783330" w:rsidRPr="008E2733">
              <w:rPr>
                <w:sz w:val="24"/>
                <w:szCs w:val="24"/>
                <w:lang w:val="vi-VN"/>
              </w:rPr>
              <w:t xml:space="preserve">8, p.99 </w:t>
            </w:r>
            <w:r w:rsidR="00783330" w:rsidRPr="008E2733">
              <w:rPr>
                <w:sz w:val="24"/>
                <w:szCs w:val="24"/>
                <w:lang w:val="vi-VN"/>
              </w:rPr>
              <w:lastRenderedPageBreak/>
              <w:t>(2)</w:t>
            </w:r>
          </w:p>
        </w:tc>
        <w:tc>
          <w:tcPr>
            <w:tcW w:w="3686" w:type="dxa"/>
          </w:tcPr>
          <w:p w14:paraId="3A81FB2D"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lastRenderedPageBreak/>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p.99</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 xml:space="preserve">Tiếng </w:t>
            </w:r>
            <w:r w:rsidRPr="008E2733">
              <w:rPr>
                <w:i/>
                <w:iCs/>
                <w:color w:val="000000"/>
                <w:sz w:val="24"/>
                <w:szCs w:val="24"/>
                <w:lang w:val="vi-VN"/>
              </w:rPr>
              <w:lastRenderedPageBreak/>
              <w:t>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278DC5E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lastRenderedPageBreak/>
              <w:t xml:space="preserve">Tôi ngồi cạnh Nhi, thấy chân tay mình </w:t>
            </w:r>
            <w:r w:rsidRPr="008E2733">
              <w:rPr>
                <w:b/>
                <w:bCs/>
                <w:color w:val="000000"/>
                <w:sz w:val="24"/>
                <w:szCs w:val="24"/>
                <w:lang w:val="vi-VN"/>
              </w:rPr>
              <w:lastRenderedPageBreak/>
              <w:t>rụng rời</w:t>
            </w:r>
            <w:r w:rsidRPr="008E2733">
              <w:rPr>
                <w:color w:val="000000"/>
                <w:sz w:val="24"/>
                <w:szCs w:val="24"/>
                <w:lang w:val="vi-VN"/>
              </w:rPr>
              <w:t xml:space="preserve">, thấy hơi thở trong lòng ngực mình đang </w:t>
            </w:r>
            <w:r w:rsidRPr="008E2733">
              <w:rPr>
                <w:b/>
                <w:bCs/>
                <w:color w:val="000000"/>
                <w:sz w:val="24"/>
                <w:szCs w:val="24"/>
                <w:lang w:val="vi-VN"/>
              </w:rPr>
              <w:t>đứt</w:t>
            </w:r>
            <w:r w:rsidRPr="008E2733">
              <w:rPr>
                <w:color w:val="000000"/>
                <w:sz w:val="24"/>
                <w:szCs w:val="24"/>
                <w:lang w:val="vi-VN"/>
              </w:rPr>
              <w:t xml:space="preserve"> từng khúc, từng khúc.</w:t>
            </w:r>
          </w:p>
        </w:tc>
      </w:tr>
      <w:tr w:rsidR="005466E8" w:rsidRPr="008E2733" w14:paraId="5DBA2B08" w14:textId="77777777" w:rsidTr="00AE38D7">
        <w:tc>
          <w:tcPr>
            <w:tcW w:w="1129" w:type="dxa"/>
            <w:vAlign w:val="center"/>
          </w:tcPr>
          <w:p w14:paraId="4A57596B" w14:textId="3446D0FF"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E5168C" w:rsidRPr="008E2733">
              <w:rPr>
                <w:sz w:val="24"/>
                <w:szCs w:val="24"/>
                <w:lang w:val="vi-VN"/>
              </w:rPr>
              <w:t>8, p.100</w:t>
            </w:r>
          </w:p>
        </w:tc>
        <w:tc>
          <w:tcPr>
            <w:tcW w:w="3686" w:type="dxa"/>
          </w:tcPr>
          <w:p w14:paraId="140E4C18"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p.100</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0389EF9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Tôi đi, đúng hơn là bò từng bước về phía trước, nỗi sợ hãi </w:t>
            </w:r>
            <w:r w:rsidRPr="008E2733">
              <w:rPr>
                <w:b/>
                <w:bCs/>
                <w:color w:val="000000"/>
                <w:sz w:val="24"/>
                <w:szCs w:val="24"/>
                <w:lang w:val="vi-VN"/>
              </w:rPr>
              <w:t>choán ngợp</w:t>
            </w:r>
            <w:r w:rsidRPr="008E2733">
              <w:rPr>
                <w:color w:val="000000"/>
                <w:sz w:val="24"/>
                <w:szCs w:val="24"/>
                <w:lang w:val="vi-VN"/>
              </w:rPr>
              <w:t xml:space="preserve"> làm cho từng thớ thịt, từng khớp xương rệu rã, lỏng lẻo.</w:t>
            </w:r>
          </w:p>
        </w:tc>
      </w:tr>
      <w:tr w:rsidR="005466E8" w:rsidRPr="008E2733" w14:paraId="6E148307" w14:textId="77777777" w:rsidTr="00AE38D7">
        <w:tc>
          <w:tcPr>
            <w:tcW w:w="1129" w:type="dxa"/>
            <w:vAlign w:val="center"/>
          </w:tcPr>
          <w:p w14:paraId="4A11B94F" w14:textId="55A4F6F1" w:rsidR="005466E8" w:rsidRPr="008E2733" w:rsidRDefault="005466E8" w:rsidP="00230B93">
            <w:pPr>
              <w:spacing w:line="312" w:lineRule="auto"/>
              <w:rPr>
                <w:b/>
                <w:bCs/>
                <w:sz w:val="24"/>
                <w:szCs w:val="24"/>
                <w:lang w:val="vi-VN"/>
              </w:rPr>
            </w:pPr>
            <w:r w:rsidRPr="008E2733">
              <w:rPr>
                <w:sz w:val="24"/>
                <w:szCs w:val="24"/>
                <w:lang w:val="vi-VN"/>
              </w:rPr>
              <w:t>V</w:t>
            </w:r>
            <w:r w:rsidR="00E5168C" w:rsidRPr="008E2733">
              <w:rPr>
                <w:sz w:val="24"/>
                <w:szCs w:val="24"/>
                <w:lang w:val="vi-VN"/>
              </w:rPr>
              <w:t>8, p.129</w:t>
            </w:r>
          </w:p>
        </w:tc>
        <w:tc>
          <w:tcPr>
            <w:tcW w:w="3686" w:type="dxa"/>
          </w:tcPr>
          <w:p w14:paraId="24FED8A7"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p.129</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5FCA470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Mọi việc xảy ra nhanh quá, Liêu đứng như bị </w:t>
            </w:r>
            <w:r w:rsidRPr="008E2733">
              <w:rPr>
                <w:b/>
                <w:bCs/>
                <w:color w:val="000000"/>
                <w:sz w:val="24"/>
                <w:szCs w:val="24"/>
                <w:lang w:val="vi-VN"/>
              </w:rPr>
              <w:t>chôn chân</w:t>
            </w:r>
            <w:r w:rsidRPr="008E2733">
              <w:rPr>
                <w:color w:val="000000"/>
                <w:sz w:val="24"/>
                <w:szCs w:val="24"/>
                <w:lang w:val="vi-VN"/>
              </w:rPr>
              <w:t xml:space="preserve"> một chỗ. Hai chị em Nhi ôm chặt lấy Liêu, khóc oà lên.</w:t>
            </w:r>
          </w:p>
        </w:tc>
      </w:tr>
      <w:tr w:rsidR="005466E8" w:rsidRPr="008E2733" w14:paraId="69F87827" w14:textId="77777777" w:rsidTr="00AE38D7">
        <w:tc>
          <w:tcPr>
            <w:tcW w:w="1129" w:type="dxa"/>
            <w:vAlign w:val="center"/>
          </w:tcPr>
          <w:p w14:paraId="23F3A46C" w14:textId="2874A206" w:rsidR="005466E8" w:rsidRPr="008E2733" w:rsidRDefault="005466E8" w:rsidP="00230B93">
            <w:pPr>
              <w:spacing w:line="312" w:lineRule="auto"/>
              <w:rPr>
                <w:b/>
                <w:bCs/>
                <w:sz w:val="24"/>
                <w:szCs w:val="24"/>
                <w:lang w:val="vi-VN"/>
              </w:rPr>
            </w:pPr>
            <w:r w:rsidRPr="008E2733">
              <w:rPr>
                <w:sz w:val="24"/>
                <w:szCs w:val="24"/>
                <w:lang w:val="vi-VN"/>
              </w:rPr>
              <w:t>V</w:t>
            </w:r>
            <w:r w:rsidR="00F15755" w:rsidRPr="008E2733">
              <w:rPr>
                <w:sz w:val="24"/>
                <w:szCs w:val="24"/>
                <w:lang w:val="vi-VN"/>
              </w:rPr>
              <w:t>8, p.134 (1)</w:t>
            </w:r>
          </w:p>
        </w:tc>
        <w:tc>
          <w:tcPr>
            <w:tcW w:w="3686" w:type="dxa"/>
          </w:tcPr>
          <w:p w14:paraId="54F786E5"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p.134</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36FED9D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Tự dưng May lo lo, không rõ mình lo gì, nhưng như có ai </w:t>
            </w:r>
            <w:r w:rsidRPr="008E2733">
              <w:rPr>
                <w:b/>
                <w:bCs/>
                <w:color w:val="000000"/>
                <w:sz w:val="24"/>
                <w:szCs w:val="24"/>
                <w:lang w:val="vi-VN"/>
              </w:rPr>
              <w:t>đốt lửa</w:t>
            </w:r>
            <w:r w:rsidRPr="008E2733">
              <w:rPr>
                <w:color w:val="000000"/>
                <w:sz w:val="24"/>
                <w:szCs w:val="24"/>
                <w:lang w:val="vi-VN"/>
              </w:rPr>
              <w:t xml:space="preserve"> trong bụng.</w:t>
            </w:r>
          </w:p>
        </w:tc>
      </w:tr>
      <w:tr w:rsidR="005466E8" w:rsidRPr="008E2733" w14:paraId="16848141" w14:textId="77777777" w:rsidTr="00AE38D7">
        <w:tc>
          <w:tcPr>
            <w:tcW w:w="1129" w:type="dxa"/>
            <w:vAlign w:val="center"/>
          </w:tcPr>
          <w:p w14:paraId="7C2668F3" w14:textId="1511F74A" w:rsidR="005466E8" w:rsidRPr="008E2733" w:rsidRDefault="005466E8" w:rsidP="00230B93">
            <w:pPr>
              <w:spacing w:line="312" w:lineRule="auto"/>
              <w:rPr>
                <w:b/>
                <w:bCs/>
                <w:sz w:val="24"/>
                <w:szCs w:val="24"/>
                <w:lang w:val="vi-VN"/>
              </w:rPr>
            </w:pPr>
            <w:r w:rsidRPr="008E2733">
              <w:rPr>
                <w:sz w:val="24"/>
                <w:szCs w:val="24"/>
                <w:lang w:val="vi-VN"/>
              </w:rPr>
              <w:t>V</w:t>
            </w:r>
            <w:r w:rsidR="00F15755" w:rsidRPr="008E2733">
              <w:rPr>
                <w:sz w:val="24"/>
                <w:szCs w:val="24"/>
                <w:lang w:val="vi-VN"/>
              </w:rPr>
              <w:t>8, p.134 (2)</w:t>
            </w:r>
          </w:p>
        </w:tc>
        <w:tc>
          <w:tcPr>
            <w:tcW w:w="3686" w:type="dxa"/>
          </w:tcPr>
          <w:p w14:paraId="68952AF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p.134</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3D9EF75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Cơn nóng rừng rực sôi </w:t>
            </w:r>
            <w:r w:rsidRPr="008E2733">
              <w:rPr>
                <w:b/>
                <w:bCs/>
                <w:color w:val="000000"/>
                <w:sz w:val="24"/>
                <w:szCs w:val="24"/>
                <w:lang w:val="vi-VN"/>
              </w:rPr>
              <w:t>trào lên</w:t>
            </w:r>
            <w:r w:rsidRPr="008E2733">
              <w:rPr>
                <w:color w:val="000000"/>
                <w:sz w:val="24"/>
                <w:szCs w:val="24"/>
                <w:lang w:val="vi-VN"/>
              </w:rPr>
              <w:t xml:space="preserve"> đầu, muốn </w:t>
            </w:r>
            <w:r w:rsidRPr="008E2733">
              <w:rPr>
                <w:b/>
                <w:bCs/>
                <w:color w:val="000000"/>
                <w:sz w:val="24"/>
                <w:szCs w:val="24"/>
                <w:lang w:val="vi-VN"/>
              </w:rPr>
              <w:t>nổ</w:t>
            </w:r>
            <w:r w:rsidRPr="008E2733">
              <w:rPr>
                <w:color w:val="000000"/>
                <w:sz w:val="24"/>
                <w:szCs w:val="24"/>
                <w:lang w:val="vi-VN"/>
              </w:rPr>
              <w:t xml:space="preserve"> hai con mắt, tay lăm lăm con dao chặt tre sáng loáng.</w:t>
            </w:r>
          </w:p>
        </w:tc>
      </w:tr>
      <w:tr w:rsidR="005466E8" w:rsidRPr="008E2733" w14:paraId="0D9B19B9" w14:textId="77777777" w:rsidTr="00AE38D7">
        <w:tc>
          <w:tcPr>
            <w:tcW w:w="1129" w:type="dxa"/>
            <w:vAlign w:val="center"/>
          </w:tcPr>
          <w:p w14:paraId="745F659D" w14:textId="55ADFB3E" w:rsidR="005466E8" w:rsidRPr="008E2733" w:rsidRDefault="005466E8" w:rsidP="00230B93">
            <w:pPr>
              <w:spacing w:line="312" w:lineRule="auto"/>
              <w:rPr>
                <w:b/>
                <w:bCs/>
                <w:sz w:val="24"/>
                <w:szCs w:val="24"/>
                <w:lang w:val="vi-VN"/>
              </w:rPr>
            </w:pPr>
            <w:r w:rsidRPr="008E2733">
              <w:rPr>
                <w:sz w:val="24"/>
                <w:szCs w:val="24"/>
                <w:lang w:val="vi-VN"/>
              </w:rPr>
              <w:t>V</w:t>
            </w:r>
            <w:r w:rsidR="00F15755" w:rsidRPr="008E2733">
              <w:rPr>
                <w:sz w:val="24"/>
                <w:szCs w:val="24"/>
                <w:lang w:val="vi-VN"/>
              </w:rPr>
              <w:t>8, p.306</w:t>
            </w:r>
          </w:p>
        </w:tc>
        <w:tc>
          <w:tcPr>
            <w:tcW w:w="3686" w:type="dxa"/>
          </w:tcPr>
          <w:p w14:paraId="0ACA316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p.306</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09D6B99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Dỉ vùng dậy, chạy thục mạng. Nỗi uất ức từ trong ruột gan sôi </w:t>
            </w:r>
            <w:r w:rsidRPr="008E2733">
              <w:rPr>
                <w:b/>
                <w:bCs/>
                <w:color w:val="000000"/>
                <w:sz w:val="24"/>
                <w:szCs w:val="24"/>
                <w:lang w:val="vi-VN"/>
              </w:rPr>
              <w:t>trào lên</w:t>
            </w:r>
            <w:r w:rsidRPr="008E2733">
              <w:rPr>
                <w:color w:val="000000"/>
                <w:sz w:val="24"/>
                <w:szCs w:val="24"/>
                <w:lang w:val="vi-VN"/>
              </w:rPr>
              <w:t xml:space="preserve"> cổ, lên đầu, ù ù hai lỗ tai, lòi hai con mắt, </w:t>
            </w:r>
            <w:r w:rsidRPr="008E2733">
              <w:rPr>
                <w:b/>
                <w:bCs/>
                <w:color w:val="000000"/>
                <w:sz w:val="24"/>
                <w:szCs w:val="24"/>
                <w:lang w:val="vi-VN"/>
              </w:rPr>
              <w:t>dựng đứng</w:t>
            </w:r>
            <w:r w:rsidRPr="008E2733">
              <w:rPr>
                <w:color w:val="000000"/>
                <w:sz w:val="24"/>
                <w:szCs w:val="24"/>
                <w:lang w:val="vi-VN"/>
              </w:rPr>
              <w:t xml:space="preserve"> cả tóc lên.</w:t>
            </w:r>
          </w:p>
        </w:tc>
      </w:tr>
      <w:tr w:rsidR="005466E8" w:rsidRPr="008E2733" w14:paraId="58CF2568" w14:textId="77777777" w:rsidTr="00AE38D7">
        <w:tc>
          <w:tcPr>
            <w:tcW w:w="1129" w:type="dxa"/>
            <w:vAlign w:val="center"/>
          </w:tcPr>
          <w:p w14:paraId="12367A58" w14:textId="4E1528A5" w:rsidR="005466E8" w:rsidRPr="008E2733" w:rsidRDefault="005466E8" w:rsidP="00230B93">
            <w:pPr>
              <w:spacing w:line="312" w:lineRule="auto"/>
              <w:rPr>
                <w:b/>
                <w:bCs/>
                <w:sz w:val="24"/>
                <w:szCs w:val="24"/>
                <w:lang w:val="vi-VN"/>
              </w:rPr>
            </w:pPr>
            <w:r w:rsidRPr="008E2733">
              <w:rPr>
                <w:sz w:val="24"/>
                <w:szCs w:val="24"/>
                <w:lang w:val="vi-VN"/>
              </w:rPr>
              <w:t>V</w:t>
            </w:r>
            <w:r w:rsidR="00001E26" w:rsidRPr="008E2733">
              <w:rPr>
                <w:sz w:val="24"/>
                <w:szCs w:val="24"/>
                <w:lang w:val="vi-VN"/>
              </w:rPr>
              <w:t>8, p.309</w:t>
            </w:r>
          </w:p>
        </w:tc>
        <w:tc>
          <w:tcPr>
            <w:tcW w:w="3686" w:type="dxa"/>
          </w:tcPr>
          <w:p w14:paraId="4F0034EB"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p.309</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55FB08F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Có cái gì như một sợi dây dài xuyên suốt</w:t>
            </w:r>
          </w:p>
          <w:p w14:paraId="1A94C82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sống lưng ông Phạ, </w:t>
            </w:r>
            <w:r w:rsidRPr="008E2733">
              <w:rPr>
                <w:b/>
                <w:bCs/>
                <w:color w:val="000000"/>
                <w:sz w:val="24"/>
                <w:szCs w:val="24"/>
                <w:lang w:val="vi-VN"/>
              </w:rPr>
              <w:t>xuyên</w:t>
            </w:r>
            <w:r w:rsidRPr="008E2733">
              <w:rPr>
                <w:color w:val="000000"/>
                <w:sz w:val="24"/>
                <w:szCs w:val="24"/>
                <w:lang w:val="vi-VN"/>
              </w:rPr>
              <w:t xml:space="preserve"> lên tận đỉnh đầu, choáng váng, đau buốt.</w:t>
            </w:r>
          </w:p>
        </w:tc>
      </w:tr>
      <w:tr w:rsidR="005466E8" w:rsidRPr="008E2733" w14:paraId="53050372" w14:textId="77777777" w:rsidTr="00AE38D7">
        <w:tc>
          <w:tcPr>
            <w:tcW w:w="1129" w:type="dxa"/>
            <w:vAlign w:val="center"/>
          </w:tcPr>
          <w:p w14:paraId="1DDAEB30" w14:textId="47667B18" w:rsidR="005466E8" w:rsidRPr="008E2733" w:rsidRDefault="005466E8" w:rsidP="00230B93">
            <w:pPr>
              <w:spacing w:line="312" w:lineRule="auto"/>
              <w:rPr>
                <w:b/>
                <w:bCs/>
                <w:sz w:val="24"/>
                <w:szCs w:val="24"/>
                <w:lang w:val="vi-VN"/>
              </w:rPr>
            </w:pPr>
            <w:r w:rsidRPr="008E2733">
              <w:rPr>
                <w:sz w:val="24"/>
                <w:szCs w:val="24"/>
                <w:lang w:val="vi-VN"/>
              </w:rPr>
              <w:t>V</w:t>
            </w:r>
            <w:r w:rsidR="00E671E4" w:rsidRPr="008E2733">
              <w:rPr>
                <w:sz w:val="24"/>
                <w:szCs w:val="24"/>
                <w:lang w:val="vi-VN"/>
              </w:rPr>
              <w:t>8, p.324</w:t>
            </w:r>
          </w:p>
        </w:tc>
        <w:tc>
          <w:tcPr>
            <w:tcW w:w="3686" w:type="dxa"/>
          </w:tcPr>
          <w:p w14:paraId="727D533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Đỗ</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w:t>
            </w:r>
            <w:proofErr w:type="spellStart"/>
            <w:r w:rsidRPr="008E2733">
              <w:rPr>
                <w:color w:val="000000"/>
                <w:sz w:val="24"/>
                <w:szCs w:val="24"/>
              </w:rPr>
              <w:t>Thuý</w:t>
            </w:r>
            <w:proofErr w:type="spellEnd"/>
            <w:r w:rsidRPr="008E2733">
              <w:rPr>
                <w:color w:val="000000"/>
                <w:sz w:val="24"/>
                <w:szCs w:val="24"/>
              </w:rPr>
              <w:t xml:space="preserve"> (20</w:t>
            </w:r>
            <w:r w:rsidRPr="008E2733">
              <w:rPr>
                <w:color w:val="000000"/>
                <w:sz w:val="24"/>
                <w:szCs w:val="24"/>
                <w:lang w:val="vi-VN"/>
              </w:rPr>
              <w:t>20, p.324</w:t>
            </w:r>
            <w:r w:rsidRPr="008E2733">
              <w:rPr>
                <w:color w:val="000000"/>
                <w:sz w:val="24"/>
                <w:szCs w:val="24"/>
              </w:rPr>
              <w:t>).</w:t>
            </w:r>
            <w:r w:rsidRPr="008E2733">
              <w:rPr>
                <w:color w:val="000000"/>
                <w:sz w:val="24"/>
                <w:szCs w:val="24"/>
                <w:lang w:val="vi-VN"/>
              </w:rPr>
              <w:t xml:space="preserve"> </w:t>
            </w:r>
            <w:r w:rsidRPr="008E2733">
              <w:rPr>
                <w:i/>
                <w:iCs/>
                <w:color w:val="000000"/>
                <w:sz w:val="24"/>
                <w:szCs w:val="24"/>
                <w:lang w:val="vi-VN"/>
              </w:rPr>
              <w:t>Tiếng đàn</w:t>
            </w:r>
            <w:r w:rsidRPr="008E2733">
              <w:rPr>
                <w:color w:val="000000"/>
                <w:sz w:val="24"/>
                <w:szCs w:val="24"/>
                <w:lang w:val="vi-VN"/>
              </w:rPr>
              <w:t xml:space="preserve"> </w:t>
            </w:r>
            <w:r w:rsidRPr="008E2733">
              <w:rPr>
                <w:i/>
                <w:iCs/>
                <w:color w:val="000000"/>
                <w:sz w:val="24"/>
                <w:szCs w:val="24"/>
                <w:lang w:val="vi-VN"/>
              </w:rPr>
              <w:t>môi sau bờ rào đá.</w:t>
            </w:r>
            <w:r w:rsidRPr="008E2733">
              <w:rPr>
                <w:color w:val="000000"/>
                <w:sz w:val="24"/>
                <w:szCs w:val="24"/>
                <w:lang w:val="vi-VN"/>
              </w:rPr>
              <w:t xml:space="preserve"> NXB Văn hoá</w:t>
            </w:r>
          </w:p>
        </w:tc>
        <w:tc>
          <w:tcPr>
            <w:tcW w:w="4535" w:type="dxa"/>
          </w:tcPr>
          <w:p w14:paraId="4CED9F4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Dỉ như cục gỗ biết </w:t>
            </w:r>
            <w:r w:rsidRPr="008E2733">
              <w:rPr>
                <w:b/>
                <w:bCs/>
                <w:color w:val="000000"/>
                <w:sz w:val="24"/>
                <w:szCs w:val="24"/>
                <w:lang w:val="vi-VN"/>
              </w:rPr>
              <w:t>đi lại</w:t>
            </w:r>
            <w:r w:rsidRPr="008E2733">
              <w:rPr>
                <w:color w:val="000000"/>
                <w:sz w:val="24"/>
                <w:szCs w:val="24"/>
                <w:lang w:val="vi-VN"/>
              </w:rPr>
              <w:t>, nói năng, cả ngày không mở miệng, mặt nặng như đeo đá.</w:t>
            </w:r>
          </w:p>
        </w:tc>
      </w:tr>
      <w:tr w:rsidR="005466E8" w:rsidRPr="008E2733" w14:paraId="39E8640D" w14:textId="77777777" w:rsidTr="00AE38D7">
        <w:tc>
          <w:tcPr>
            <w:tcW w:w="1129" w:type="dxa"/>
            <w:vAlign w:val="center"/>
          </w:tcPr>
          <w:p w14:paraId="02620848" w14:textId="1CE4820F" w:rsidR="005466E8" w:rsidRPr="008E2733" w:rsidRDefault="005466E8" w:rsidP="00230B93">
            <w:pPr>
              <w:spacing w:line="312" w:lineRule="auto"/>
              <w:rPr>
                <w:b/>
                <w:bCs/>
                <w:sz w:val="24"/>
                <w:szCs w:val="24"/>
                <w:lang w:val="vi-VN"/>
              </w:rPr>
            </w:pPr>
            <w:r w:rsidRPr="008E2733">
              <w:rPr>
                <w:sz w:val="24"/>
                <w:szCs w:val="24"/>
                <w:lang w:val="vi-VN"/>
              </w:rPr>
              <w:t>V</w:t>
            </w:r>
            <w:r w:rsidR="00E671E4" w:rsidRPr="008E2733">
              <w:rPr>
                <w:sz w:val="24"/>
                <w:szCs w:val="24"/>
                <w:lang w:val="vi-VN"/>
              </w:rPr>
              <w:t>9, p.42</w:t>
            </w:r>
          </w:p>
        </w:tc>
        <w:tc>
          <w:tcPr>
            <w:tcW w:w="3686" w:type="dxa"/>
          </w:tcPr>
          <w:p w14:paraId="05E459C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Đoàn Ánh Dương (2009, p.42). </w:t>
            </w:r>
            <w:r w:rsidRPr="008E2733">
              <w:rPr>
                <w:i/>
                <w:iCs/>
                <w:color w:val="000000"/>
                <w:sz w:val="24"/>
                <w:szCs w:val="24"/>
                <w:lang w:val="vi-VN"/>
              </w:rPr>
              <w:t>Văn học Việt Nam thế kỷ 20</w:t>
            </w:r>
            <w:r w:rsidRPr="008E2733">
              <w:rPr>
                <w:color w:val="000000"/>
                <w:sz w:val="24"/>
                <w:szCs w:val="24"/>
                <w:lang w:val="vi-VN"/>
              </w:rPr>
              <w:t xml:space="preserve">, </w:t>
            </w:r>
            <w:r w:rsidRPr="008E2733">
              <w:rPr>
                <w:i/>
                <w:iCs/>
                <w:color w:val="000000"/>
                <w:sz w:val="24"/>
                <w:szCs w:val="24"/>
                <w:lang w:val="vi-VN"/>
              </w:rPr>
              <w:t>Tập 3, Phần 5</w:t>
            </w:r>
            <w:r w:rsidRPr="008E2733">
              <w:rPr>
                <w:color w:val="000000"/>
                <w:sz w:val="24"/>
                <w:szCs w:val="24"/>
                <w:lang w:val="vi-VN"/>
              </w:rPr>
              <w:t>. NXB Văn học</w:t>
            </w:r>
          </w:p>
        </w:tc>
        <w:tc>
          <w:tcPr>
            <w:tcW w:w="4535" w:type="dxa"/>
          </w:tcPr>
          <w:p w14:paraId="0399AF58" w14:textId="496E3AD3" w:rsidR="005466E8" w:rsidRPr="008E2733" w:rsidRDefault="005466E8" w:rsidP="00230B93">
            <w:pPr>
              <w:pStyle w:val="ListParagraph"/>
              <w:spacing w:line="312" w:lineRule="auto"/>
              <w:ind w:left="0" w:right="4"/>
              <w:rPr>
                <w:rFonts w:ascii="Times New Roman" w:hAnsi="Times New Roman" w:cs="Times New Roman"/>
                <w:iCs/>
                <w:sz w:val="24"/>
                <w:szCs w:val="24"/>
                <w:shd w:val="clear" w:color="auto" w:fill="FFFFFF"/>
              </w:rPr>
            </w:pPr>
            <w:proofErr w:type="spellStart"/>
            <w:r w:rsidRPr="008E2733">
              <w:rPr>
                <w:rFonts w:ascii="Times New Roman" w:hAnsi="Times New Roman" w:cs="Times New Roman"/>
                <w:iCs/>
                <w:sz w:val="24"/>
                <w:szCs w:val="24"/>
                <w:shd w:val="clear" w:color="auto" w:fill="FFFFFF"/>
              </w:rPr>
              <w:t>Hồi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còn</w:t>
            </w:r>
            <w:proofErr w:type="spellEnd"/>
            <w:r w:rsidRPr="008E2733">
              <w:rPr>
                <w:rFonts w:ascii="Times New Roman" w:hAnsi="Times New Roman" w:cs="Times New Roman"/>
                <w:iCs/>
                <w:sz w:val="24"/>
                <w:szCs w:val="24"/>
                <w:shd w:val="clear" w:color="auto" w:fill="FFFFFF"/>
              </w:rPr>
              <w:t xml:space="preserve"> ở </w:t>
            </w:r>
            <w:proofErr w:type="spellStart"/>
            <w:r w:rsidRPr="008E2733">
              <w:rPr>
                <w:rFonts w:ascii="Times New Roman" w:hAnsi="Times New Roman" w:cs="Times New Roman"/>
                <w:iCs/>
                <w:sz w:val="24"/>
                <w:szCs w:val="24"/>
                <w:shd w:val="clear" w:color="auto" w:fill="FFFFFF"/>
              </w:rPr>
              <w:t>dưới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xuôi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cứ</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nghe</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mấy</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ông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hàng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xóm</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bè</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về</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nói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chuyện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rừng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rú</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hổ</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báo</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gấu</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trăn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là</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đủ</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b/>
                <w:iCs/>
                <w:sz w:val="24"/>
                <w:szCs w:val="24"/>
                <w:shd w:val="clear" w:color="auto" w:fill="FFFFFF"/>
              </w:rPr>
              <w:t>dựng</w:t>
            </w:r>
            <w:proofErr w:type="spellEnd"/>
            <w:r w:rsidRPr="008E2733">
              <w:rPr>
                <w:rFonts w:ascii="Times New Roman" w:hAnsi="Times New Roman" w:cs="Times New Roman"/>
                <w:b/>
                <w:iCs/>
                <w:sz w:val="24"/>
                <w:szCs w:val="24"/>
                <w:shd w:val="clear" w:color="auto" w:fill="FFFFFF"/>
              </w:rPr>
              <w:t xml:space="preserve"> </w:t>
            </w:r>
            <w:proofErr w:type="spellStart"/>
            <w:r w:rsidRPr="008E2733">
              <w:rPr>
                <w:rFonts w:ascii="Times New Roman" w:hAnsi="Times New Roman" w:cs="Times New Roman"/>
                <w:b/>
                <w:iCs/>
                <w:sz w:val="24"/>
                <w:szCs w:val="24"/>
                <w:shd w:val="clear" w:color="auto" w:fill="FFFFFF"/>
              </w:rPr>
              <w:t>tóc</w:t>
            </w:r>
            <w:proofErr w:type="spellEnd"/>
            <w:r w:rsidRPr="008E2733">
              <w:rPr>
                <w:rFonts w:ascii="Times New Roman" w:hAnsi="Times New Roman" w:cs="Times New Roman"/>
                <w:b/>
                <w:iCs/>
                <w:sz w:val="24"/>
                <w:szCs w:val="24"/>
                <w:shd w:val="clear" w:color="auto" w:fill="FFFFFF"/>
              </w:rPr>
              <w:t xml:space="preserve"> </w:t>
            </w:r>
            <w:proofErr w:type="spellStart"/>
            <w:r w:rsidRPr="008E2733">
              <w:rPr>
                <w:rFonts w:ascii="Times New Roman" w:hAnsi="Times New Roman" w:cs="Times New Roman"/>
                <w:b/>
                <w:iCs/>
                <w:sz w:val="24"/>
                <w:szCs w:val="24"/>
                <w:shd w:val="clear" w:color="auto" w:fill="FFFFFF"/>
              </w:rPr>
              <w:t>gáy</w:t>
            </w:r>
            <w:proofErr w:type="spellEnd"/>
            <w:r w:rsidRPr="008E2733">
              <w:rPr>
                <w:rFonts w:ascii="Times New Roman" w:hAnsi="Times New Roman" w:cs="Times New Roman"/>
                <w:b/>
                <w:iCs/>
                <w:sz w:val="24"/>
                <w:szCs w:val="24"/>
                <w:shd w:val="clear" w:color="auto" w:fill="FFFFFF"/>
              </w:rPr>
              <w:t xml:space="preserve"> </w:t>
            </w:r>
            <w:proofErr w:type="spellStart"/>
            <w:r w:rsidRPr="008E2733">
              <w:rPr>
                <w:rFonts w:ascii="Times New Roman" w:hAnsi="Times New Roman" w:cs="Times New Roman"/>
                <w:bCs/>
                <w:iCs/>
                <w:sz w:val="24"/>
                <w:szCs w:val="24"/>
                <w:shd w:val="clear" w:color="auto" w:fill="FFFFFF"/>
              </w:rPr>
              <w:t>lên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rồi</w:t>
            </w:r>
            <w:proofErr w:type="spellEnd"/>
            <w:r w:rsidRPr="008E2733">
              <w:rPr>
                <w:rFonts w:ascii="Times New Roman" w:hAnsi="Times New Roman" w:cs="Times New Roman"/>
                <w:iCs/>
                <w:sz w:val="24"/>
                <w:szCs w:val="24"/>
                <w:shd w:val="clear" w:color="auto" w:fill="FFFFFF"/>
              </w:rPr>
              <w:t>.</w:t>
            </w:r>
          </w:p>
        </w:tc>
      </w:tr>
      <w:tr w:rsidR="005466E8" w:rsidRPr="008E2733" w14:paraId="01E98BA1" w14:textId="77777777" w:rsidTr="00AE38D7">
        <w:tc>
          <w:tcPr>
            <w:tcW w:w="1129" w:type="dxa"/>
            <w:vAlign w:val="center"/>
          </w:tcPr>
          <w:p w14:paraId="235314D6" w14:textId="38D23AE8" w:rsidR="005466E8" w:rsidRPr="008E2733" w:rsidRDefault="00B90155" w:rsidP="00230B93">
            <w:pPr>
              <w:spacing w:line="312" w:lineRule="auto"/>
              <w:rPr>
                <w:b/>
                <w:bCs/>
                <w:sz w:val="24"/>
                <w:szCs w:val="24"/>
                <w:lang w:val="vi-VN"/>
              </w:rPr>
            </w:pPr>
            <w:r w:rsidRPr="008E2733">
              <w:rPr>
                <w:sz w:val="24"/>
                <w:szCs w:val="24"/>
                <w:lang w:val="vi-VN"/>
              </w:rPr>
              <w:t>V10, p.87</w:t>
            </w:r>
          </w:p>
        </w:tc>
        <w:tc>
          <w:tcPr>
            <w:tcW w:w="3686" w:type="dxa"/>
          </w:tcPr>
          <w:p w14:paraId="45532A43" w14:textId="77777777" w:rsidR="005466E8" w:rsidRPr="008E2733" w:rsidRDefault="005466E8" w:rsidP="00230B93">
            <w:pPr>
              <w:spacing w:line="312" w:lineRule="auto"/>
              <w:rPr>
                <w:color w:val="000000"/>
                <w:sz w:val="24"/>
                <w:szCs w:val="24"/>
              </w:rPr>
            </w:pPr>
            <w:r w:rsidRPr="008E2733">
              <w:rPr>
                <w:color w:val="000000"/>
                <w:sz w:val="24"/>
                <w:szCs w:val="24"/>
                <w:lang w:val="vi-VN"/>
              </w:rPr>
              <w:t xml:space="preserve">Đỗ Doãn Hoàng (2004, p.87). </w:t>
            </w:r>
            <w:r w:rsidRPr="008E2733">
              <w:rPr>
                <w:i/>
                <w:iCs/>
                <w:color w:val="000000"/>
                <w:sz w:val="24"/>
                <w:szCs w:val="24"/>
                <w:lang w:val="vi-VN"/>
              </w:rPr>
              <w:t>Thung lũng đá mồ côi</w:t>
            </w:r>
            <w:r w:rsidRPr="008E2733">
              <w:rPr>
                <w:color w:val="000000"/>
                <w:sz w:val="24"/>
                <w:szCs w:val="24"/>
                <w:lang w:val="vi-VN"/>
              </w:rPr>
              <w:t>. NXB Hội Nhà văn</w:t>
            </w:r>
          </w:p>
        </w:tc>
        <w:tc>
          <w:tcPr>
            <w:tcW w:w="4535" w:type="dxa"/>
          </w:tcPr>
          <w:p w14:paraId="228921FC" w14:textId="77777777" w:rsidR="005466E8" w:rsidRPr="008E2733" w:rsidRDefault="005466E8" w:rsidP="00230B93">
            <w:pPr>
              <w:spacing w:line="312" w:lineRule="auto"/>
              <w:rPr>
                <w:color w:val="000000"/>
                <w:sz w:val="24"/>
                <w:szCs w:val="24"/>
              </w:rPr>
            </w:pPr>
            <w:proofErr w:type="spellStart"/>
            <w:r w:rsidRPr="008E2733">
              <w:rPr>
                <w:color w:val="000000" w:themeColor="text1"/>
                <w:sz w:val="24"/>
                <w:szCs w:val="24"/>
                <w:shd w:val="clear" w:color="auto" w:fill="FFFFFF"/>
              </w:rPr>
              <w:t>Hoan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cũng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thay</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vì</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giậm</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chân</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bành</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bạch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lúc</w:t>
            </w:r>
            <w:proofErr w:type="spellEnd"/>
            <w:r w:rsidRPr="008E2733">
              <w:rPr>
                <w:color w:val="000000" w:themeColor="text1"/>
                <w:sz w:val="24"/>
                <w:szCs w:val="24"/>
                <w:shd w:val="clear" w:color="auto" w:fill="FFFFFF"/>
              </w:rPr>
              <w:t xml:space="preserve"> quay </w:t>
            </w:r>
            <w:proofErr w:type="spellStart"/>
            <w:r w:rsidRPr="008E2733">
              <w:rPr>
                <w:color w:val="000000" w:themeColor="text1"/>
                <w:sz w:val="24"/>
                <w:szCs w:val="24"/>
                <w:shd w:val="clear" w:color="auto" w:fill="FFFFFF"/>
              </w:rPr>
              <w:t>ra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chửi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vợ</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lúc</w:t>
            </w:r>
            <w:proofErr w:type="spellEnd"/>
            <w:r w:rsidRPr="008E2733">
              <w:rPr>
                <w:color w:val="000000" w:themeColor="text1"/>
                <w:sz w:val="24"/>
                <w:szCs w:val="24"/>
                <w:shd w:val="clear" w:color="auto" w:fill="FFFFFF"/>
              </w:rPr>
              <w:t xml:space="preserve"> quay </w:t>
            </w:r>
            <w:proofErr w:type="spellStart"/>
            <w:r w:rsidRPr="008E2733">
              <w:rPr>
                <w:color w:val="000000" w:themeColor="text1"/>
                <w:sz w:val="24"/>
                <w:szCs w:val="24"/>
                <w:shd w:val="clear" w:color="auto" w:fill="FFFFFF"/>
              </w:rPr>
              <w:t>vào</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nguyền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rủa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mẹ</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hắn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uống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rượu</w:t>
            </w:r>
            <w:proofErr w:type="spellEnd"/>
            <w:r w:rsidRPr="008E2733">
              <w:rPr>
                <w:color w:val="000000" w:themeColor="text1"/>
                <w:sz w:val="24"/>
                <w:szCs w:val="24"/>
                <w:shd w:val="clear" w:color="auto" w:fill="FFFFFF"/>
                <w:lang w:val="vi-VN"/>
              </w:rPr>
              <w:t>.</w:t>
            </w:r>
          </w:p>
        </w:tc>
      </w:tr>
      <w:tr w:rsidR="005466E8" w:rsidRPr="008E2733" w14:paraId="5CB8CAFF" w14:textId="77777777" w:rsidTr="00AE38D7">
        <w:tc>
          <w:tcPr>
            <w:tcW w:w="1129" w:type="dxa"/>
            <w:vAlign w:val="center"/>
          </w:tcPr>
          <w:p w14:paraId="779E531C" w14:textId="6A52BDF0" w:rsidR="005466E8" w:rsidRPr="008E2733" w:rsidRDefault="005466E8" w:rsidP="00230B93">
            <w:pPr>
              <w:spacing w:line="312" w:lineRule="auto"/>
              <w:rPr>
                <w:b/>
                <w:bCs/>
                <w:sz w:val="24"/>
                <w:szCs w:val="24"/>
                <w:lang w:val="vi-VN"/>
              </w:rPr>
            </w:pPr>
            <w:r w:rsidRPr="008E2733">
              <w:rPr>
                <w:sz w:val="24"/>
                <w:szCs w:val="24"/>
                <w:lang w:val="vi-VN"/>
              </w:rPr>
              <w:t>V</w:t>
            </w:r>
            <w:r w:rsidR="00B90155" w:rsidRPr="008E2733">
              <w:rPr>
                <w:sz w:val="24"/>
                <w:szCs w:val="24"/>
                <w:lang w:val="vi-VN"/>
              </w:rPr>
              <w:t xml:space="preserve">11, </w:t>
            </w:r>
            <w:r w:rsidR="00B90155" w:rsidRPr="008E2733">
              <w:rPr>
                <w:sz w:val="24"/>
                <w:szCs w:val="24"/>
                <w:lang w:val="vi-VN"/>
              </w:rPr>
              <w:lastRenderedPageBreak/>
              <w:t>p.198</w:t>
            </w:r>
          </w:p>
        </w:tc>
        <w:tc>
          <w:tcPr>
            <w:tcW w:w="3686" w:type="dxa"/>
          </w:tcPr>
          <w:p w14:paraId="0FE75F26" w14:textId="77777777" w:rsidR="005466E8" w:rsidRPr="008E2733" w:rsidRDefault="005466E8" w:rsidP="00230B93">
            <w:pPr>
              <w:spacing w:line="312" w:lineRule="auto"/>
              <w:rPr>
                <w:color w:val="000000"/>
                <w:sz w:val="24"/>
                <w:szCs w:val="24"/>
                <w:lang w:val="vi-VN"/>
              </w:rPr>
            </w:pPr>
            <w:r w:rsidRPr="008E2733">
              <w:rPr>
                <w:iCs/>
                <w:sz w:val="24"/>
                <w:szCs w:val="24"/>
                <w:lang w:val="vi-VN"/>
              </w:rPr>
              <w:lastRenderedPageBreak/>
              <w:t>Hảo Phạm Fiori (2018, p.198).</w:t>
            </w:r>
            <w:r w:rsidRPr="008E2733">
              <w:rPr>
                <w:i/>
                <w:sz w:val="24"/>
                <w:szCs w:val="24"/>
                <w:lang w:val="vi-VN"/>
              </w:rPr>
              <w:t xml:space="preserve"> Vì </w:t>
            </w:r>
            <w:r w:rsidRPr="008E2733">
              <w:rPr>
                <w:i/>
                <w:sz w:val="24"/>
                <w:szCs w:val="24"/>
                <w:lang w:val="vi-VN"/>
              </w:rPr>
              <w:lastRenderedPageBreak/>
              <w:t xml:space="preserve">yêu. </w:t>
            </w:r>
            <w:r w:rsidRPr="008E2733">
              <w:rPr>
                <w:iCs/>
                <w:sz w:val="24"/>
                <w:szCs w:val="24"/>
                <w:lang w:val="vi-VN"/>
              </w:rPr>
              <w:t>NXB Văn học</w:t>
            </w:r>
          </w:p>
        </w:tc>
        <w:tc>
          <w:tcPr>
            <w:tcW w:w="4535" w:type="dxa"/>
          </w:tcPr>
          <w:p w14:paraId="3A39F6AB" w14:textId="77777777" w:rsidR="005466E8" w:rsidRPr="008E2733" w:rsidRDefault="005466E8" w:rsidP="00230B93">
            <w:pPr>
              <w:spacing w:line="312" w:lineRule="auto"/>
              <w:rPr>
                <w:color w:val="000000" w:themeColor="text1"/>
                <w:sz w:val="24"/>
                <w:szCs w:val="24"/>
                <w:shd w:val="clear" w:color="auto" w:fill="FFFFFF"/>
              </w:rPr>
            </w:pPr>
            <w:r w:rsidRPr="008E2733">
              <w:rPr>
                <w:sz w:val="24"/>
                <w:szCs w:val="24"/>
                <w:lang w:val="vi-VN"/>
              </w:rPr>
              <w:lastRenderedPageBreak/>
              <w:t xml:space="preserve">Nàng lắng nghe, cố gắng </w:t>
            </w:r>
            <w:r w:rsidRPr="008E2733">
              <w:rPr>
                <w:b/>
                <w:bCs/>
                <w:sz w:val="24"/>
                <w:szCs w:val="24"/>
                <w:lang w:val="vi-VN"/>
              </w:rPr>
              <w:t xml:space="preserve">ghìm </w:t>
            </w:r>
            <w:r w:rsidRPr="008E2733">
              <w:rPr>
                <w:sz w:val="24"/>
                <w:szCs w:val="24"/>
                <w:lang w:val="vi-VN"/>
              </w:rPr>
              <w:t xml:space="preserve">cơn tức giận và cả những cơn ghen luôn chực </w:t>
            </w:r>
            <w:r w:rsidRPr="008E2733">
              <w:rPr>
                <w:sz w:val="24"/>
                <w:szCs w:val="24"/>
                <w:lang w:val="vi-VN"/>
              </w:rPr>
              <w:lastRenderedPageBreak/>
              <w:t>trào</w:t>
            </w:r>
            <w:r w:rsidRPr="008E2733">
              <w:rPr>
                <w:b/>
                <w:bCs/>
                <w:sz w:val="24"/>
                <w:szCs w:val="24"/>
                <w:lang w:val="vi-VN"/>
              </w:rPr>
              <w:t xml:space="preserve"> </w:t>
            </w:r>
            <w:r w:rsidRPr="008E2733">
              <w:rPr>
                <w:sz w:val="24"/>
                <w:szCs w:val="24"/>
                <w:lang w:val="vi-VN"/>
              </w:rPr>
              <w:t>khi nghe anh nói về việc chấp nhận lời mời vào nhà của Eleanor sau bữa tối ở nhà Alecia, về việc cô ta chủ động hôn anh khi họ uống rượu trên divan như thế nào.</w:t>
            </w:r>
          </w:p>
        </w:tc>
      </w:tr>
      <w:tr w:rsidR="005466E8" w:rsidRPr="008E2733" w14:paraId="412F0DB3" w14:textId="77777777" w:rsidTr="00AE38D7">
        <w:tc>
          <w:tcPr>
            <w:tcW w:w="1129" w:type="dxa"/>
            <w:vAlign w:val="center"/>
          </w:tcPr>
          <w:p w14:paraId="3850806A" w14:textId="7C80912D"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61441F" w:rsidRPr="008E2733">
              <w:rPr>
                <w:sz w:val="24"/>
                <w:szCs w:val="24"/>
                <w:lang w:val="vi-VN"/>
              </w:rPr>
              <w:t>11, p.201 (1)</w:t>
            </w:r>
          </w:p>
        </w:tc>
        <w:tc>
          <w:tcPr>
            <w:tcW w:w="3686" w:type="dxa"/>
          </w:tcPr>
          <w:p w14:paraId="035B2BF1"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p.201).</w:t>
            </w:r>
            <w:r w:rsidRPr="008E2733">
              <w:rPr>
                <w:i/>
                <w:sz w:val="24"/>
                <w:szCs w:val="24"/>
                <w:lang w:val="vi-VN"/>
              </w:rPr>
              <w:t xml:space="preserve"> Vì yêu. </w:t>
            </w:r>
            <w:r w:rsidRPr="008E2733">
              <w:rPr>
                <w:iCs/>
                <w:sz w:val="24"/>
                <w:szCs w:val="24"/>
                <w:lang w:val="vi-VN"/>
              </w:rPr>
              <w:t>NXB Văn học</w:t>
            </w:r>
          </w:p>
        </w:tc>
        <w:tc>
          <w:tcPr>
            <w:tcW w:w="4535" w:type="dxa"/>
          </w:tcPr>
          <w:p w14:paraId="5BB17053" w14:textId="77777777" w:rsidR="005466E8" w:rsidRPr="008E2733" w:rsidRDefault="005466E8" w:rsidP="00230B93">
            <w:pPr>
              <w:spacing w:line="312" w:lineRule="auto"/>
              <w:rPr>
                <w:sz w:val="24"/>
                <w:szCs w:val="24"/>
                <w:lang w:val="vi-VN"/>
              </w:rPr>
            </w:pPr>
            <w:r w:rsidRPr="008E2733">
              <w:rPr>
                <w:sz w:val="24"/>
                <w:szCs w:val="24"/>
                <w:lang w:val="vi-VN"/>
              </w:rPr>
              <w:t>Nàng mở đầu với giọng đanh thép, dù cố trấn tĩnh nhưng cơn giận đang</w:t>
            </w:r>
            <w:r w:rsidRPr="008E2733">
              <w:rPr>
                <w:b/>
                <w:bCs/>
                <w:sz w:val="24"/>
                <w:szCs w:val="24"/>
                <w:lang w:val="vi-VN"/>
              </w:rPr>
              <w:t xml:space="preserve"> sục sôi </w:t>
            </w:r>
            <w:r w:rsidRPr="008E2733">
              <w:rPr>
                <w:sz w:val="24"/>
                <w:szCs w:val="24"/>
                <w:lang w:val="vi-VN"/>
              </w:rPr>
              <w:t>chỉ trực</w:t>
            </w:r>
            <w:r w:rsidRPr="008E2733">
              <w:rPr>
                <w:b/>
                <w:bCs/>
                <w:sz w:val="24"/>
                <w:szCs w:val="24"/>
                <w:lang w:val="vi-VN"/>
              </w:rPr>
              <w:t xml:space="preserve"> bùng lên</w:t>
            </w:r>
            <w:r w:rsidRPr="008E2733">
              <w:rPr>
                <w:sz w:val="24"/>
                <w:szCs w:val="24"/>
                <w:lang w:val="vi-VN"/>
              </w:rPr>
              <w:t xml:space="preserve"> từ cổ họng của nàng.</w:t>
            </w:r>
          </w:p>
        </w:tc>
      </w:tr>
      <w:tr w:rsidR="005466E8" w:rsidRPr="008E2733" w14:paraId="1C40DB30" w14:textId="77777777" w:rsidTr="00AE38D7">
        <w:tc>
          <w:tcPr>
            <w:tcW w:w="1129" w:type="dxa"/>
            <w:vAlign w:val="center"/>
          </w:tcPr>
          <w:p w14:paraId="452D54EF" w14:textId="4FB255B7" w:rsidR="005466E8" w:rsidRPr="008E2733" w:rsidRDefault="005466E8" w:rsidP="00230B93">
            <w:pPr>
              <w:spacing w:line="312" w:lineRule="auto"/>
              <w:rPr>
                <w:b/>
                <w:bCs/>
                <w:sz w:val="24"/>
                <w:szCs w:val="24"/>
                <w:lang w:val="vi-VN"/>
              </w:rPr>
            </w:pPr>
            <w:r w:rsidRPr="008E2733">
              <w:rPr>
                <w:sz w:val="24"/>
                <w:szCs w:val="24"/>
                <w:lang w:val="vi-VN"/>
              </w:rPr>
              <w:t>V</w:t>
            </w:r>
            <w:r w:rsidR="0061441F" w:rsidRPr="008E2733">
              <w:rPr>
                <w:sz w:val="24"/>
                <w:szCs w:val="24"/>
                <w:lang w:val="vi-VN"/>
              </w:rPr>
              <w:t>11, p.201 (2)</w:t>
            </w:r>
          </w:p>
        </w:tc>
        <w:tc>
          <w:tcPr>
            <w:tcW w:w="3686" w:type="dxa"/>
          </w:tcPr>
          <w:p w14:paraId="7720248B"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p.201).</w:t>
            </w:r>
            <w:r w:rsidRPr="008E2733">
              <w:rPr>
                <w:i/>
                <w:sz w:val="24"/>
                <w:szCs w:val="24"/>
                <w:lang w:val="vi-VN"/>
              </w:rPr>
              <w:t xml:space="preserve"> Vì yêu. </w:t>
            </w:r>
            <w:r w:rsidRPr="008E2733">
              <w:rPr>
                <w:iCs/>
                <w:sz w:val="24"/>
                <w:szCs w:val="24"/>
                <w:lang w:val="vi-VN"/>
              </w:rPr>
              <w:t>NXB Văn học</w:t>
            </w:r>
          </w:p>
        </w:tc>
        <w:tc>
          <w:tcPr>
            <w:tcW w:w="4535" w:type="dxa"/>
          </w:tcPr>
          <w:p w14:paraId="2726F2E4" w14:textId="77777777" w:rsidR="005466E8" w:rsidRPr="008E2733" w:rsidRDefault="005466E8" w:rsidP="00230B93">
            <w:pPr>
              <w:spacing w:line="312" w:lineRule="auto"/>
              <w:rPr>
                <w:sz w:val="24"/>
                <w:szCs w:val="24"/>
                <w:lang w:val="vi-VN"/>
              </w:rPr>
            </w:pPr>
            <w:r w:rsidRPr="008E2733">
              <w:rPr>
                <w:sz w:val="24"/>
                <w:szCs w:val="24"/>
                <w:lang w:val="vi-VN"/>
              </w:rPr>
              <w:t xml:space="preserve">Vẫn run lên vì tức giận, đầu nàng như muốn </w:t>
            </w:r>
            <w:r w:rsidRPr="008E2733">
              <w:rPr>
                <w:b/>
                <w:bCs/>
                <w:sz w:val="24"/>
                <w:szCs w:val="24"/>
                <w:lang w:val="vi-VN"/>
              </w:rPr>
              <w:t>nổ tung</w:t>
            </w:r>
            <w:r w:rsidRPr="008E2733">
              <w:rPr>
                <w:sz w:val="24"/>
                <w:szCs w:val="24"/>
                <w:lang w:val="vi-VN"/>
              </w:rPr>
              <w:t>.</w:t>
            </w:r>
          </w:p>
        </w:tc>
      </w:tr>
      <w:tr w:rsidR="005466E8" w:rsidRPr="008E2733" w14:paraId="48E6193C" w14:textId="77777777" w:rsidTr="00AE38D7">
        <w:tc>
          <w:tcPr>
            <w:tcW w:w="1129" w:type="dxa"/>
            <w:vAlign w:val="center"/>
          </w:tcPr>
          <w:p w14:paraId="7F25896A" w14:textId="48195736" w:rsidR="005466E8" w:rsidRPr="008E2733" w:rsidRDefault="005466E8" w:rsidP="00230B93">
            <w:pPr>
              <w:spacing w:line="312" w:lineRule="auto"/>
              <w:rPr>
                <w:b/>
                <w:bCs/>
                <w:sz w:val="24"/>
                <w:szCs w:val="24"/>
                <w:lang w:val="vi-VN"/>
              </w:rPr>
            </w:pPr>
            <w:r w:rsidRPr="008E2733">
              <w:rPr>
                <w:sz w:val="24"/>
                <w:szCs w:val="24"/>
                <w:lang w:val="vi-VN"/>
              </w:rPr>
              <w:t>V</w:t>
            </w:r>
            <w:r w:rsidR="0061441F" w:rsidRPr="008E2733">
              <w:rPr>
                <w:sz w:val="24"/>
                <w:szCs w:val="24"/>
                <w:lang w:val="vi-VN"/>
              </w:rPr>
              <w:t>11, p.201 (3)</w:t>
            </w:r>
          </w:p>
        </w:tc>
        <w:tc>
          <w:tcPr>
            <w:tcW w:w="3686" w:type="dxa"/>
          </w:tcPr>
          <w:p w14:paraId="5E15A490"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p.201).</w:t>
            </w:r>
            <w:r w:rsidRPr="008E2733">
              <w:rPr>
                <w:i/>
                <w:sz w:val="24"/>
                <w:szCs w:val="24"/>
                <w:lang w:val="vi-VN"/>
              </w:rPr>
              <w:t xml:space="preserve"> Vì yêu. </w:t>
            </w:r>
            <w:r w:rsidRPr="008E2733">
              <w:rPr>
                <w:iCs/>
                <w:sz w:val="24"/>
                <w:szCs w:val="24"/>
                <w:lang w:val="vi-VN"/>
              </w:rPr>
              <w:t>NXB Văn học</w:t>
            </w:r>
          </w:p>
        </w:tc>
        <w:tc>
          <w:tcPr>
            <w:tcW w:w="4535" w:type="dxa"/>
          </w:tcPr>
          <w:p w14:paraId="7F57084B" w14:textId="77777777" w:rsidR="005466E8" w:rsidRPr="008E2733" w:rsidRDefault="005466E8" w:rsidP="00230B93">
            <w:pPr>
              <w:spacing w:line="312" w:lineRule="auto"/>
              <w:rPr>
                <w:sz w:val="24"/>
                <w:szCs w:val="24"/>
                <w:lang w:val="vi-VN"/>
              </w:rPr>
            </w:pPr>
            <w:r w:rsidRPr="008E2733">
              <w:rPr>
                <w:sz w:val="24"/>
                <w:szCs w:val="24"/>
                <w:lang w:val="vi-VN"/>
              </w:rPr>
              <w:t xml:space="preserve">Trái tim Eric </w:t>
            </w:r>
            <w:r w:rsidRPr="008E2733">
              <w:rPr>
                <w:b/>
                <w:bCs/>
                <w:sz w:val="24"/>
                <w:szCs w:val="24"/>
                <w:lang w:val="vi-VN"/>
              </w:rPr>
              <w:t xml:space="preserve">gào thét </w:t>
            </w:r>
            <w:r w:rsidRPr="008E2733">
              <w:rPr>
                <w:sz w:val="24"/>
                <w:szCs w:val="24"/>
                <w:lang w:val="vi-VN"/>
              </w:rPr>
              <w:t>trong câm lặng, anh giày vò tự hỏi mình phải làm thế nào để cứu lại gia đình và hạnh phúc đang dần tuột khỏi tầm tay của mình?</w:t>
            </w:r>
          </w:p>
        </w:tc>
      </w:tr>
      <w:tr w:rsidR="005466E8" w:rsidRPr="008E2733" w14:paraId="34C10584" w14:textId="77777777" w:rsidTr="00AE38D7">
        <w:tc>
          <w:tcPr>
            <w:tcW w:w="1129" w:type="dxa"/>
            <w:vAlign w:val="center"/>
          </w:tcPr>
          <w:p w14:paraId="3E62F388" w14:textId="01235332" w:rsidR="005466E8" w:rsidRPr="008E2733" w:rsidRDefault="005466E8" w:rsidP="00230B93">
            <w:pPr>
              <w:spacing w:line="312" w:lineRule="auto"/>
              <w:rPr>
                <w:b/>
                <w:bCs/>
                <w:sz w:val="24"/>
                <w:szCs w:val="24"/>
                <w:lang w:val="vi-VN"/>
              </w:rPr>
            </w:pPr>
            <w:r w:rsidRPr="008E2733">
              <w:rPr>
                <w:sz w:val="24"/>
                <w:szCs w:val="24"/>
                <w:lang w:val="vi-VN"/>
              </w:rPr>
              <w:t>V</w:t>
            </w:r>
            <w:r w:rsidR="0061441F" w:rsidRPr="008E2733">
              <w:rPr>
                <w:sz w:val="24"/>
                <w:szCs w:val="24"/>
                <w:lang w:val="vi-VN"/>
              </w:rPr>
              <w:t>11, p.205</w:t>
            </w:r>
          </w:p>
        </w:tc>
        <w:tc>
          <w:tcPr>
            <w:tcW w:w="3686" w:type="dxa"/>
          </w:tcPr>
          <w:p w14:paraId="75256EFC"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p.205).</w:t>
            </w:r>
            <w:r w:rsidRPr="008E2733">
              <w:rPr>
                <w:i/>
                <w:sz w:val="24"/>
                <w:szCs w:val="24"/>
                <w:lang w:val="vi-VN"/>
              </w:rPr>
              <w:t xml:space="preserve"> Vì yêu. </w:t>
            </w:r>
            <w:r w:rsidRPr="008E2733">
              <w:rPr>
                <w:iCs/>
                <w:sz w:val="24"/>
                <w:szCs w:val="24"/>
                <w:lang w:val="vi-VN"/>
              </w:rPr>
              <w:t>NXB Văn học</w:t>
            </w:r>
          </w:p>
        </w:tc>
        <w:tc>
          <w:tcPr>
            <w:tcW w:w="4535" w:type="dxa"/>
          </w:tcPr>
          <w:p w14:paraId="381FBDCC" w14:textId="77777777" w:rsidR="005466E8" w:rsidRPr="008E2733" w:rsidRDefault="005466E8" w:rsidP="00230B93">
            <w:pPr>
              <w:spacing w:line="312" w:lineRule="auto"/>
              <w:rPr>
                <w:sz w:val="24"/>
                <w:szCs w:val="24"/>
                <w:lang w:val="vi-VN"/>
              </w:rPr>
            </w:pPr>
            <w:r w:rsidRPr="008E2733">
              <w:rPr>
                <w:sz w:val="24"/>
                <w:szCs w:val="24"/>
                <w:lang w:val="vi-VN"/>
              </w:rPr>
              <w:t>Khi đọc những dòng tâm sự và nghe tiếng cô trên điện thoại, nỗi nhớ nhung và khao</w:t>
            </w:r>
            <w:r w:rsidRPr="008E2733">
              <w:rPr>
                <w:b/>
                <w:bCs/>
                <w:sz w:val="24"/>
                <w:szCs w:val="24"/>
                <w:lang w:val="vi-VN"/>
              </w:rPr>
              <w:t xml:space="preserve"> </w:t>
            </w:r>
            <w:r w:rsidRPr="008E2733">
              <w:rPr>
                <w:sz w:val="24"/>
                <w:szCs w:val="24"/>
                <w:lang w:val="vi-VN"/>
              </w:rPr>
              <w:t>khát lại</w:t>
            </w:r>
            <w:r w:rsidRPr="008E2733">
              <w:rPr>
                <w:b/>
                <w:bCs/>
                <w:sz w:val="24"/>
                <w:szCs w:val="24"/>
                <w:lang w:val="vi-VN"/>
              </w:rPr>
              <w:t xml:space="preserve"> bùng lên </w:t>
            </w:r>
            <w:r w:rsidRPr="008E2733">
              <w:rPr>
                <w:sz w:val="24"/>
                <w:szCs w:val="24"/>
                <w:lang w:val="vi-VN"/>
              </w:rPr>
              <w:t xml:space="preserve">trong lòng Eric trước khi anh kịp </w:t>
            </w:r>
            <w:r w:rsidRPr="008E2733">
              <w:rPr>
                <w:b/>
                <w:bCs/>
                <w:sz w:val="24"/>
                <w:szCs w:val="24"/>
                <w:lang w:val="vi-VN"/>
              </w:rPr>
              <w:t xml:space="preserve">nhấn chìm </w:t>
            </w:r>
            <w:r w:rsidRPr="008E2733">
              <w:rPr>
                <w:sz w:val="24"/>
                <w:szCs w:val="24"/>
                <w:lang w:val="vi-VN"/>
              </w:rPr>
              <w:t>mọi cảm xúc về cô để tiếp tục hướng về phía trước.</w:t>
            </w:r>
          </w:p>
        </w:tc>
      </w:tr>
      <w:tr w:rsidR="005466E8" w:rsidRPr="008E2733" w14:paraId="6BD9C004" w14:textId="77777777" w:rsidTr="00AE38D7">
        <w:tc>
          <w:tcPr>
            <w:tcW w:w="1129" w:type="dxa"/>
            <w:vAlign w:val="center"/>
          </w:tcPr>
          <w:p w14:paraId="6BFD5A97" w14:textId="16198675" w:rsidR="005466E8" w:rsidRPr="008E2733" w:rsidRDefault="005466E8" w:rsidP="00230B93">
            <w:pPr>
              <w:spacing w:line="312" w:lineRule="auto"/>
              <w:rPr>
                <w:b/>
                <w:bCs/>
                <w:sz w:val="24"/>
                <w:szCs w:val="24"/>
                <w:lang w:val="vi-VN"/>
              </w:rPr>
            </w:pPr>
            <w:r w:rsidRPr="008E2733">
              <w:rPr>
                <w:sz w:val="24"/>
                <w:szCs w:val="24"/>
                <w:lang w:val="vi-VN"/>
              </w:rPr>
              <w:t>V</w:t>
            </w:r>
            <w:r w:rsidR="00376778" w:rsidRPr="008E2733">
              <w:rPr>
                <w:sz w:val="24"/>
                <w:szCs w:val="24"/>
                <w:lang w:val="vi-VN"/>
              </w:rPr>
              <w:t>11, p.207</w:t>
            </w:r>
          </w:p>
        </w:tc>
        <w:tc>
          <w:tcPr>
            <w:tcW w:w="3686" w:type="dxa"/>
          </w:tcPr>
          <w:p w14:paraId="71893130"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p.207).</w:t>
            </w:r>
            <w:r w:rsidRPr="008E2733">
              <w:rPr>
                <w:i/>
                <w:sz w:val="24"/>
                <w:szCs w:val="24"/>
                <w:lang w:val="vi-VN"/>
              </w:rPr>
              <w:t xml:space="preserve"> Vì yêu. </w:t>
            </w:r>
            <w:r w:rsidRPr="008E2733">
              <w:rPr>
                <w:iCs/>
                <w:sz w:val="24"/>
                <w:szCs w:val="24"/>
                <w:lang w:val="vi-VN"/>
              </w:rPr>
              <w:t>NXB Văn học</w:t>
            </w:r>
          </w:p>
        </w:tc>
        <w:tc>
          <w:tcPr>
            <w:tcW w:w="4535" w:type="dxa"/>
          </w:tcPr>
          <w:p w14:paraId="3730F2A7" w14:textId="77777777" w:rsidR="005466E8" w:rsidRPr="008E2733" w:rsidRDefault="005466E8" w:rsidP="00230B93">
            <w:pPr>
              <w:spacing w:line="312" w:lineRule="auto"/>
              <w:rPr>
                <w:sz w:val="24"/>
                <w:szCs w:val="24"/>
                <w:lang w:val="vi-VN"/>
              </w:rPr>
            </w:pPr>
            <w:r w:rsidRPr="008E2733">
              <w:rPr>
                <w:iCs/>
                <w:sz w:val="24"/>
                <w:szCs w:val="24"/>
                <w:lang w:val="vi-VN"/>
              </w:rPr>
              <w:t>Giờ đây khi đang trong tay với anh, trái tim nàng được sưởi ấm trở lại và niềm hạnh phúc nhẹ nhàng</w:t>
            </w:r>
            <w:r w:rsidRPr="008E2733">
              <w:rPr>
                <w:b/>
                <w:bCs/>
                <w:iCs/>
                <w:sz w:val="24"/>
                <w:szCs w:val="24"/>
                <w:lang w:val="vi-VN"/>
              </w:rPr>
              <w:t xml:space="preserve"> xâm chiếm </w:t>
            </w:r>
            <w:r w:rsidRPr="008E2733">
              <w:rPr>
                <w:iCs/>
                <w:sz w:val="24"/>
                <w:szCs w:val="24"/>
                <w:lang w:val="vi-VN"/>
              </w:rPr>
              <w:t>lấy tâm hồn nàng.</w:t>
            </w:r>
          </w:p>
        </w:tc>
      </w:tr>
      <w:tr w:rsidR="005466E8" w:rsidRPr="008E2733" w14:paraId="4B73FCF4" w14:textId="77777777" w:rsidTr="00AE38D7">
        <w:tc>
          <w:tcPr>
            <w:tcW w:w="1129" w:type="dxa"/>
            <w:vAlign w:val="center"/>
          </w:tcPr>
          <w:p w14:paraId="1BA84102" w14:textId="49DA542E" w:rsidR="005466E8" w:rsidRPr="008E2733" w:rsidRDefault="005466E8" w:rsidP="00230B93">
            <w:pPr>
              <w:spacing w:line="312" w:lineRule="auto"/>
              <w:rPr>
                <w:b/>
                <w:bCs/>
                <w:sz w:val="24"/>
                <w:szCs w:val="24"/>
                <w:lang w:val="vi-VN"/>
              </w:rPr>
            </w:pPr>
            <w:r w:rsidRPr="008E2733">
              <w:rPr>
                <w:sz w:val="24"/>
                <w:szCs w:val="24"/>
                <w:lang w:val="vi-VN"/>
              </w:rPr>
              <w:t>V</w:t>
            </w:r>
            <w:r w:rsidR="00376778" w:rsidRPr="008E2733">
              <w:rPr>
                <w:sz w:val="24"/>
                <w:szCs w:val="24"/>
                <w:lang w:val="vi-VN"/>
              </w:rPr>
              <w:t>11, p.224</w:t>
            </w:r>
            <w:r w:rsidR="005C7143" w:rsidRPr="008E2733">
              <w:rPr>
                <w:sz w:val="24"/>
                <w:szCs w:val="24"/>
                <w:lang w:val="vi-VN"/>
              </w:rPr>
              <w:t xml:space="preserve"> (1)</w:t>
            </w:r>
          </w:p>
        </w:tc>
        <w:tc>
          <w:tcPr>
            <w:tcW w:w="3686" w:type="dxa"/>
          </w:tcPr>
          <w:p w14:paraId="20D29E67" w14:textId="77777777" w:rsidR="005466E8" w:rsidRPr="008E2733" w:rsidRDefault="005466E8" w:rsidP="00230B93">
            <w:pPr>
              <w:spacing w:line="312" w:lineRule="auto"/>
              <w:rPr>
                <w:color w:val="000000"/>
                <w:sz w:val="24"/>
                <w:szCs w:val="24"/>
              </w:rPr>
            </w:pPr>
            <w:r w:rsidRPr="008E2733">
              <w:rPr>
                <w:color w:val="000000"/>
                <w:sz w:val="24"/>
                <w:szCs w:val="24"/>
                <w:lang w:val="vi-VN"/>
              </w:rPr>
              <w:t xml:space="preserve">Hảo Phạm Fiori (2018, p.224). </w:t>
            </w:r>
            <w:r w:rsidRPr="008E2733">
              <w:rPr>
                <w:i/>
                <w:iCs/>
                <w:color w:val="000000"/>
                <w:sz w:val="24"/>
                <w:szCs w:val="24"/>
                <w:lang w:val="vi-VN"/>
              </w:rPr>
              <w:t>Vì yêu</w:t>
            </w:r>
            <w:r w:rsidRPr="008E2733">
              <w:rPr>
                <w:color w:val="000000"/>
                <w:sz w:val="24"/>
                <w:szCs w:val="24"/>
                <w:lang w:val="vi-VN"/>
              </w:rPr>
              <w:t>. NXB Văn học</w:t>
            </w:r>
          </w:p>
        </w:tc>
        <w:tc>
          <w:tcPr>
            <w:tcW w:w="4535" w:type="dxa"/>
          </w:tcPr>
          <w:p w14:paraId="4B13A37E" w14:textId="77777777" w:rsidR="005466E8" w:rsidRPr="008E2733" w:rsidRDefault="005466E8" w:rsidP="00230B93">
            <w:pPr>
              <w:spacing w:line="312" w:lineRule="auto"/>
              <w:rPr>
                <w:color w:val="000000"/>
                <w:sz w:val="24"/>
                <w:szCs w:val="24"/>
              </w:rPr>
            </w:pPr>
            <w:r w:rsidRPr="008E2733">
              <w:rPr>
                <w:color w:val="000000"/>
                <w:sz w:val="24"/>
                <w:szCs w:val="24"/>
                <w:lang w:val="vi-VN"/>
              </w:rPr>
              <w:t xml:space="preserve">Một cảm giác vui vui nhẹ nhàng </w:t>
            </w:r>
            <w:r w:rsidRPr="008E2733">
              <w:rPr>
                <w:b/>
                <w:bCs/>
                <w:color w:val="000000"/>
                <w:sz w:val="24"/>
                <w:szCs w:val="24"/>
                <w:lang w:val="vi-VN"/>
              </w:rPr>
              <w:t>lan toả</w:t>
            </w:r>
            <w:r w:rsidRPr="008E2733">
              <w:rPr>
                <w:color w:val="000000"/>
                <w:sz w:val="24"/>
                <w:szCs w:val="24"/>
                <w:lang w:val="vi-VN"/>
              </w:rPr>
              <w:t xml:space="preserve"> vào trái tim của Vân.</w:t>
            </w:r>
          </w:p>
        </w:tc>
      </w:tr>
      <w:tr w:rsidR="005466E8" w:rsidRPr="008E2733" w14:paraId="4D6EA4CB" w14:textId="77777777" w:rsidTr="00AE38D7">
        <w:tc>
          <w:tcPr>
            <w:tcW w:w="1129" w:type="dxa"/>
            <w:vAlign w:val="center"/>
          </w:tcPr>
          <w:p w14:paraId="3BBBF0DC" w14:textId="1C7C1E31"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11, p.224 (2)</w:t>
            </w:r>
          </w:p>
        </w:tc>
        <w:tc>
          <w:tcPr>
            <w:tcW w:w="3686" w:type="dxa"/>
          </w:tcPr>
          <w:p w14:paraId="3414080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Hảo Phạm Fiori (2018, p.224). </w:t>
            </w:r>
            <w:r w:rsidRPr="008E2733">
              <w:rPr>
                <w:i/>
                <w:iCs/>
                <w:color w:val="000000"/>
                <w:sz w:val="24"/>
                <w:szCs w:val="24"/>
                <w:lang w:val="vi-VN"/>
              </w:rPr>
              <w:t>Vì yêu</w:t>
            </w:r>
            <w:r w:rsidRPr="008E2733">
              <w:rPr>
                <w:color w:val="000000"/>
                <w:sz w:val="24"/>
                <w:szCs w:val="24"/>
                <w:lang w:val="vi-VN"/>
              </w:rPr>
              <w:t>. NXB Văn học</w:t>
            </w:r>
          </w:p>
        </w:tc>
        <w:tc>
          <w:tcPr>
            <w:tcW w:w="4535" w:type="dxa"/>
          </w:tcPr>
          <w:p w14:paraId="7F85DCA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Nỗi tuyệt vọng và giày vò ngày càng </w:t>
            </w:r>
            <w:r w:rsidRPr="008E2733">
              <w:rPr>
                <w:b/>
                <w:bCs/>
                <w:color w:val="000000"/>
                <w:sz w:val="24"/>
                <w:szCs w:val="24"/>
                <w:lang w:val="vi-VN"/>
              </w:rPr>
              <w:t>giày xéo</w:t>
            </w:r>
            <w:r w:rsidRPr="008E2733">
              <w:rPr>
                <w:color w:val="000000"/>
                <w:sz w:val="24"/>
                <w:szCs w:val="24"/>
                <w:lang w:val="vi-VN"/>
              </w:rPr>
              <w:t xml:space="preserve"> tâm can Eric.</w:t>
            </w:r>
          </w:p>
        </w:tc>
      </w:tr>
      <w:tr w:rsidR="005466E8" w:rsidRPr="008E2733" w14:paraId="37A00177" w14:textId="77777777" w:rsidTr="00AE38D7">
        <w:tc>
          <w:tcPr>
            <w:tcW w:w="1129" w:type="dxa"/>
            <w:vAlign w:val="center"/>
          </w:tcPr>
          <w:p w14:paraId="28B4ED85" w14:textId="5B270F62"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11, p.233</w:t>
            </w:r>
          </w:p>
        </w:tc>
        <w:tc>
          <w:tcPr>
            <w:tcW w:w="3686" w:type="dxa"/>
          </w:tcPr>
          <w:p w14:paraId="4008BEC3" w14:textId="77777777" w:rsidR="005466E8" w:rsidRPr="008E2733" w:rsidRDefault="005466E8" w:rsidP="00230B93">
            <w:pPr>
              <w:spacing w:line="312" w:lineRule="auto"/>
              <w:rPr>
                <w:color w:val="000000"/>
                <w:sz w:val="24"/>
                <w:szCs w:val="24"/>
                <w:lang w:val="vi-VN"/>
              </w:rPr>
            </w:pPr>
            <w:r w:rsidRPr="008E2733">
              <w:rPr>
                <w:iCs/>
                <w:sz w:val="24"/>
                <w:szCs w:val="24"/>
                <w:lang w:val="vi-VN"/>
              </w:rPr>
              <w:t>Hảo Phạm Fiori (2018, p.233).</w:t>
            </w:r>
            <w:r w:rsidRPr="008E2733">
              <w:rPr>
                <w:i/>
                <w:sz w:val="24"/>
                <w:szCs w:val="24"/>
                <w:lang w:val="vi-VN"/>
              </w:rPr>
              <w:t xml:space="preserve"> Vì yêu. </w:t>
            </w:r>
            <w:r w:rsidRPr="008E2733">
              <w:rPr>
                <w:iCs/>
                <w:sz w:val="24"/>
                <w:szCs w:val="24"/>
                <w:lang w:val="vi-VN"/>
              </w:rPr>
              <w:t>NXB Văn học</w:t>
            </w:r>
          </w:p>
        </w:tc>
        <w:tc>
          <w:tcPr>
            <w:tcW w:w="4535" w:type="dxa"/>
          </w:tcPr>
          <w:p w14:paraId="2A8B2891" w14:textId="77777777" w:rsidR="005466E8" w:rsidRPr="008E2733" w:rsidRDefault="005466E8" w:rsidP="00230B93">
            <w:pPr>
              <w:spacing w:line="312" w:lineRule="auto"/>
              <w:rPr>
                <w:color w:val="000000"/>
                <w:sz w:val="24"/>
                <w:szCs w:val="24"/>
                <w:lang w:val="vi-VN"/>
              </w:rPr>
            </w:pPr>
            <w:r w:rsidRPr="008E2733">
              <w:rPr>
                <w:sz w:val="24"/>
                <w:szCs w:val="24"/>
                <w:lang w:val="vi-VN"/>
              </w:rPr>
              <w:t xml:space="preserve">Nàng vuốt ve mái tóc anh và </w:t>
            </w:r>
            <w:r w:rsidRPr="008E2733">
              <w:rPr>
                <w:b/>
                <w:bCs/>
                <w:sz w:val="24"/>
                <w:szCs w:val="24"/>
                <w:lang w:val="vi-VN"/>
              </w:rPr>
              <w:t xml:space="preserve">lắng nghe </w:t>
            </w:r>
            <w:r w:rsidRPr="008E2733">
              <w:rPr>
                <w:sz w:val="24"/>
                <w:szCs w:val="24"/>
                <w:lang w:val="vi-VN"/>
              </w:rPr>
              <w:t>những dòng cảm xúc trong trái tim mình.</w:t>
            </w:r>
          </w:p>
        </w:tc>
      </w:tr>
      <w:tr w:rsidR="005466E8" w:rsidRPr="008E2733" w14:paraId="4F34FE41" w14:textId="77777777" w:rsidTr="00AE38D7">
        <w:tc>
          <w:tcPr>
            <w:tcW w:w="1129" w:type="dxa"/>
            <w:vAlign w:val="center"/>
          </w:tcPr>
          <w:p w14:paraId="10651451" w14:textId="2BB7778E"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11, p.237</w:t>
            </w:r>
          </w:p>
        </w:tc>
        <w:tc>
          <w:tcPr>
            <w:tcW w:w="3686" w:type="dxa"/>
          </w:tcPr>
          <w:p w14:paraId="10C911FD" w14:textId="77777777" w:rsidR="005466E8" w:rsidRPr="008E2733" w:rsidRDefault="005466E8" w:rsidP="00230B93">
            <w:pPr>
              <w:spacing w:line="312" w:lineRule="auto"/>
              <w:rPr>
                <w:iCs/>
                <w:sz w:val="24"/>
                <w:szCs w:val="24"/>
                <w:lang w:val="vi-VN"/>
              </w:rPr>
            </w:pPr>
            <w:r w:rsidRPr="008E2733">
              <w:rPr>
                <w:iCs/>
                <w:sz w:val="24"/>
                <w:szCs w:val="24"/>
                <w:lang w:val="vi-VN"/>
              </w:rPr>
              <w:t>Hảo Phạm Fiori (2018, p.237).</w:t>
            </w:r>
            <w:r w:rsidRPr="008E2733">
              <w:rPr>
                <w:i/>
                <w:sz w:val="24"/>
                <w:szCs w:val="24"/>
                <w:lang w:val="vi-VN"/>
              </w:rPr>
              <w:t xml:space="preserve"> Vì yêu. </w:t>
            </w:r>
            <w:r w:rsidRPr="008E2733">
              <w:rPr>
                <w:iCs/>
                <w:sz w:val="24"/>
                <w:szCs w:val="24"/>
                <w:lang w:val="vi-VN"/>
              </w:rPr>
              <w:t>NXB Văn học</w:t>
            </w:r>
          </w:p>
        </w:tc>
        <w:tc>
          <w:tcPr>
            <w:tcW w:w="4535" w:type="dxa"/>
          </w:tcPr>
          <w:p w14:paraId="0CC3D0FC" w14:textId="77777777" w:rsidR="005466E8" w:rsidRPr="008E2733" w:rsidRDefault="005466E8" w:rsidP="00230B93">
            <w:pPr>
              <w:spacing w:line="312" w:lineRule="auto"/>
              <w:rPr>
                <w:sz w:val="24"/>
                <w:szCs w:val="24"/>
                <w:lang w:val="vi-VN"/>
              </w:rPr>
            </w:pPr>
            <w:r w:rsidRPr="008E2733">
              <w:rPr>
                <w:sz w:val="24"/>
                <w:szCs w:val="24"/>
                <w:lang w:val="vi-VN"/>
              </w:rPr>
              <w:t>Nhẹ nhàng đón cô bé từ vòng tay của nữ y tá và ôm con vào lòng, một cảm giác ngọt ngào và sâu lắng của tình mẫu tử chợt</w:t>
            </w:r>
            <w:r w:rsidRPr="008E2733">
              <w:rPr>
                <w:b/>
                <w:bCs/>
                <w:sz w:val="24"/>
                <w:szCs w:val="24"/>
                <w:lang w:val="vi-VN"/>
              </w:rPr>
              <w:t xml:space="preserve"> dâng lên </w:t>
            </w:r>
            <w:r w:rsidRPr="008E2733">
              <w:rPr>
                <w:sz w:val="24"/>
                <w:szCs w:val="24"/>
                <w:lang w:val="vi-VN"/>
              </w:rPr>
              <w:t>trong lồng ngực</w:t>
            </w:r>
            <w:r w:rsidRPr="008E2733">
              <w:rPr>
                <w:b/>
                <w:bCs/>
                <w:sz w:val="24"/>
                <w:szCs w:val="24"/>
                <w:lang w:val="vi-VN"/>
              </w:rPr>
              <w:t xml:space="preserve"> </w:t>
            </w:r>
            <w:r w:rsidRPr="008E2733">
              <w:rPr>
                <w:sz w:val="24"/>
                <w:szCs w:val="24"/>
                <w:lang w:val="vi-VN"/>
              </w:rPr>
              <w:t xml:space="preserve">của </w:t>
            </w:r>
            <w:r w:rsidRPr="008E2733">
              <w:rPr>
                <w:sz w:val="24"/>
                <w:szCs w:val="24"/>
                <w:lang w:val="vi-VN"/>
              </w:rPr>
              <w:lastRenderedPageBreak/>
              <w:t>nàng.</w:t>
            </w:r>
          </w:p>
        </w:tc>
      </w:tr>
      <w:tr w:rsidR="005466E8" w:rsidRPr="008E2733" w14:paraId="0CB0066D" w14:textId="77777777" w:rsidTr="00AE38D7">
        <w:tc>
          <w:tcPr>
            <w:tcW w:w="1129" w:type="dxa"/>
            <w:vAlign w:val="center"/>
          </w:tcPr>
          <w:p w14:paraId="3F0AF1FC" w14:textId="5BE48621"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5C7143" w:rsidRPr="008E2733">
              <w:rPr>
                <w:sz w:val="24"/>
                <w:szCs w:val="24"/>
                <w:lang w:val="vi-VN"/>
              </w:rPr>
              <w:t>12, p.15</w:t>
            </w:r>
          </w:p>
        </w:tc>
        <w:tc>
          <w:tcPr>
            <w:tcW w:w="3686" w:type="dxa"/>
          </w:tcPr>
          <w:p w14:paraId="21F21961"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p.15). </w:t>
            </w:r>
            <w:r w:rsidRPr="008E2733">
              <w:rPr>
                <w:i/>
                <w:sz w:val="24"/>
                <w:szCs w:val="24"/>
                <w:lang w:val="vi-VN"/>
              </w:rPr>
              <w:t>Hoàng hôn màu đỏ</w:t>
            </w:r>
            <w:r w:rsidRPr="008E2733">
              <w:rPr>
                <w:iCs/>
                <w:sz w:val="24"/>
                <w:szCs w:val="24"/>
                <w:lang w:val="vi-VN"/>
              </w:rPr>
              <w:t>. NXB Văn học</w:t>
            </w:r>
          </w:p>
        </w:tc>
        <w:tc>
          <w:tcPr>
            <w:tcW w:w="4535" w:type="dxa"/>
          </w:tcPr>
          <w:p w14:paraId="5FC466FE" w14:textId="77777777" w:rsidR="005466E8" w:rsidRPr="008E2733" w:rsidRDefault="005466E8" w:rsidP="00230B93">
            <w:pPr>
              <w:spacing w:line="312" w:lineRule="auto"/>
              <w:rPr>
                <w:sz w:val="24"/>
                <w:szCs w:val="24"/>
                <w:lang w:val="vi-VN"/>
              </w:rPr>
            </w:pPr>
            <w:r w:rsidRPr="008E2733">
              <w:rPr>
                <w:sz w:val="24"/>
                <w:szCs w:val="24"/>
                <w:lang w:val="vi-VN"/>
              </w:rPr>
              <w:t xml:space="preserve">Một làn sóng </w:t>
            </w:r>
            <w:r w:rsidRPr="008E2733">
              <w:rPr>
                <w:b/>
                <w:bCs/>
                <w:sz w:val="24"/>
                <w:szCs w:val="24"/>
                <w:lang w:val="vi-VN"/>
              </w:rPr>
              <w:t>rung động</w:t>
            </w:r>
            <w:r w:rsidRPr="008E2733">
              <w:rPr>
                <w:sz w:val="24"/>
                <w:szCs w:val="24"/>
                <w:lang w:val="vi-VN"/>
              </w:rPr>
              <w:t xml:space="preserve"> từ sâu thẳm đáy lòng nàng, </w:t>
            </w:r>
            <w:r w:rsidRPr="008E2733">
              <w:rPr>
                <w:b/>
                <w:bCs/>
                <w:sz w:val="24"/>
                <w:szCs w:val="24"/>
                <w:lang w:val="vi-VN"/>
              </w:rPr>
              <w:t>len lỏi</w:t>
            </w:r>
            <w:r w:rsidRPr="008E2733">
              <w:rPr>
                <w:sz w:val="24"/>
                <w:szCs w:val="24"/>
                <w:lang w:val="vi-VN"/>
              </w:rPr>
              <w:t xml:space="preserve"> qua những nơ ron thần kinh </w:t>
            </w:r>
            <w:r w:rsidRPr="008E2733">
              <w:rPr>
                <w:b/>
                <w:bCs/>
                <w:sz w:val="24"/>
                <w:szCs w:val="24"/>
                <w:lang w:val="vi-VN"/>
              </w:rPr>
              <w:t>chạy dài</w:t>
            </w:r>
            <w:r w:rsidRPr="008E2733">
              <w:rPr>
                <w:sz w:val="24"/>
                <w:szCs w:val="24"/>
                <w:lang w:val="vi-VN"/>
              </w:rPr>
              <w:t xml:space="preserve"> đến tận chân tóc.</w:t>
            </w:r>
          </w:p>
        </w:tc>
      </w:tr>
      <w:tr w:rsidR="005466E8" w:rsidRPr="008E2733" w14:paraId="04F238DB" w14:textId="77777777" w:rsidTr="00AE38D7">
        <w:tc>
          <w:tcPr>
            <w:tcW w:w="1129" w:type="dxa"/>
            <w:vAlign w:val="center"/>
          </w:tcPr>
          <w:p w14:paraId="57F34981" w14:textId="709AFEB4"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p.69</w:t>
            </w:r>
          </w:p>
        </w:tc>
        <w:tc>
          <w:tcPr>
            <w:tcW w:w="3686" w:type="dxa"/>
          </w:tcPr>
          <w:p w14:paraId="2B57C5C3"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p.69). </w:t>
            </w:r>
            <w:r w:rsidRPr="008E2733">
              <w:rPr>
                <w:i/>
                <w:sz w:val="24"/>
                <w:szCs w:val="24"/>
                <w:lang w:val="vi-VN"/>
              </w:rPr>
              <w:t>Hoàng hôn màu đỏ</w:t>
            </w:r>
            <w:r w:rsidRPr="008E2733">
              <w:rPr>
                <w:iCs/>
                <w:sz w:val="24"/>
                <w:szCs w:val="24"/>
                <w:lang w:val="vi-VN"/>
              </w:rPr>
              <w:t>. NXB Văn học</w:t>
            </w:r>
          </w:p>
        </w:tc>
        <w:tc>
          <w:tcPr>
            <w:tcW w:w="4535" w:type="dxa"/>
          </w:tcPr>
          <w:p w14:paraId="614A92E5" w14:textId="77777777" w:rsidR="005466E8" w:rsidRPr="008E2733" w:rsidRDefault="005466E8" w:rsidP="00230B93">
            <w:pPr>
              <w:spacing w:line="312" w:lineRule="auto"/>
              <w:rPr>
                <w:sz w:val="24"/>
                <w:szCs w:val="24"/>
                <w:lang w:val="vi-VN"/>
              </w:rPr>
            </w:pPr>
            <w:r w:rsidRPr="008E2733">
              <w:rPr>
                <w:sz w:val="24"/>
                <w:szCs w:val="24"/>
                <w:lang w:val="vi-VN"/>
              </w:rPr>
              <w:t xml:space="preserve">Nhìn ánh mắt </w:t>
            </w:r>
            <w:r w:rsidRPr="008E2733">
              <w:rPr>
                <w:b/>
                <w:bCs/>
                <w:sz w:val="24"/>
                <w:szCs w:val="24"/>
                <w:lang w:val="vi-VN"/>
              </w:rPr>
              <w:t>nảy lửa</w:t>
            </w:r>
            <w:r w:rsidRPr="008E2733">
              <w:rPr>
                <w:sz w:val="24"/>
                <w:szCs w:val="24"/>
                <w:lang w:val="vi-VN"/>
              </w:rPr>
              <w:t xml:space="preserve"> và cơ thể xăm trổ rồng phượng của Song, người ta thương Thuỳ nhưng ngại đến giúp đỡ. Họ sợ vạ lây.</w:t>
            </w:r>
          </w:p>
        </w:tc>
      </w:tr>
      <w:tr w:rsidR="005466E8" w:rsidRPr="008E2733" w14:paraId="5472BA0C" w14:textId="77777777" w:rsidTr="00AE38D7">
        <w:tc>
          <w:tcPr>
            <w:tcW w:w="1129" w:type="dxa"/>
            <w:vAlign w:val="center"/>
          </w:tcPr>
          <w:p w14:paraId="5B7BDEFB" w14:textId="7F5B4579"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p.70</w:t>
            </w:r>
          </w:p>
        </w:tc>
        <w:tc>
          <w:tcPr>
            <w:tcW w:w="3686" w:type="dxa"/>
          </w:tcPr>
          <w:p w14:paraId="3A263094"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p.70). </w:t>
            </w:r>
            <w:r w:rsidRPr="008E2733">
              <w:rPr>
                <w:i/>
                <w:sz w:val="24"/>
                <w:szCs w:val="24"/>
                <w:lang w:val="vi-VN"/>
              </w:rPr>
              <w:t>Hoàng hôn màu đỏ</w:t>
            </w:r>
            <w:r w:rsidRPr="008E2733">
              <w:rPr>
                <w:iCs/>
                <w:sz w:val="24"/>
                <w:szCs w:val="24"/>
                <w:lang w:val="vi-VN"/>
              </w:rPr>
              <w:t>. NXB Văn học</w:t>
            </w:r>
          </w:p>
        </w:tc>
        <w:tc>
          <w:tcPr>
            <w:tcW w:w="4535" w:type="dxa"/>
          </w:tcPr>
          <w:p w14:paraId="66227F18" w14:textId="77777777" w:rsidR="005466E8" w:rsidRPr="008E2733" w:rsidRDefault="005466E8" w:rsidP="00230B93">
            <w:pPr>
              <w:spacing w:line="312" w:lineRule="auto"/>
              <w:rPr>
                <w:sz w:val="24"/>
                <w:szCs w:val="24"/>
                <w:lang w:val="vi-VN"/>
              </w:rPr>
            </w:pPr>
            <w:r w:rsidRPr="008E2733">
              <w:rPr>
                <w:sz w:val="24"/>
                <w:szCs w:val="24"/>
                <w:lang w:val="vi-VN"/>
              </w:rPr>
              <w:t xml:space="preserve">Câu nói ngắn gọn mà </w:t>
            </w:r>
            <w:r w:rsidRPr="008E2733">
              <w:rPr>
                <w:b/>
                <w:bCs/>
                <w:sz w:val="24"/>
                <w:szCs w:val="24"/>
                <w:lang w:val="vi-VN"/>
              </w:rPr>
              <w:t>xoáy mạnh</w:t>
            </w:r>
            <w:r w:rsidRPr="008E2733">
              <w:rPr>
                <w:sz w:val="24"/>
                <w:szCs w:val="24"/>
                <w:lang w:val="vi-VN"/>
              </w:rPr>
              <w:t xml:space="preserve"> vào tim Thuỳ như một con dao nhọn hoắt, máu không rỉ ra nhưng đau từng đoạn mạch.</w:t>
            </w:r>
          </w:p>
        </w:tc>
      </w:tr>
      <w:tr w:rsidR="005466E8" w:rsidRPr="008E2733" w14:paraId="2966A626" w14:textId="77777777" w:rsidTr="00AE38D7">
        <w:tc>
          <w:tcPr>
            <w:tcW w:w="1129" w:type="dxa"/>
            <w:vAlign w:val="center"/>
          </w:tcPr>
          <w:p w14:paraId="505841A4" w14:textId="4832345A"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p.71</w:t>
            </w:r>
          </w:p>
        </w:tc>
        <w:tc>
          <w:tcPr>
            <w:tcW w:w="3686" w:type="dxa"/>
          </w:tcPr>
          <w:p w14:paraId="64DAFDE7"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p.71). </w:t>
            </w:r>
            <w:r w:rsidRPr="008E2733">
              <w:rPr>
                <w:i/>
                <w:sz w:val="24"/>
                <w:szCs w:val="24"/>
                <w:lang w:val="vi-VN"/>
              </w:rPr>
              <w:t>Hoàng hôn màu đỏ</w:t>
            </w:r>
            <w:r w:rsidRPr="008E2733">
              <w:rPr>
                <w:iCs/>
                <w:sz w:val="24"/>
                <w:szCs w:val="24"/>
                <w:lang w:val="vi-VN"/>
              </w:rPr>
              <w:t>. NXB Văn học</w:t>
            </w:r>
          </w:p>
        </w:tc>
        <w:tc>
          <w:tcPr>
            <w:tcW w:w="4535" w:type="dxa"/>
          </w:tcPr>
          <w:p w14:paraId="404B7224" w14:textId="77777777" w:rsidR="005466E8" w:rsidRPr="008E2733" w:rsidRDefault="005466E8" w:rsidP="00230B93">
            <w:pPr>
              <w:spacing w:line="312" w:lineRule="auto"/>
              <w:rPr>
                <w:sz w:val="24"/>
                <w:szCs w:val="24"/>
                <w:lang w:val="vi-VN"/>
              </w:rPr>
            </w:pPr>
            <w:r w:rsidRPr="008E2733">
              <w:rPr>
                <w:sz w:val="24"/>
                <w:szCs w:val="24"/>
                <w:lang w:val="vi-VN"/>
              </w:rPr>
              <w:t xml:space="preserve">Nhìn những giọt máu rơi ra vung vãi trên nền nhà, tim Thuỳ </w:t>
            </w:r>
            <w:r w:rsidRPr="008E2733">
              <w:rPr>
                <w:b/>
                <w:bCs/>
                <w:sz w:val="24"/>
                <w:szCs w:val="24"/>
                <w:lang w:val="vi-VN"/>
              </w:rPr>
              <w:t>thắt lại</w:t>
            </w:r>
            <w:r w:rsidRPr="008E2733">
              <w:rPr>
                <w:sz w:val="24"/>
                <w:szCs w:val="24"/>
                <w:lang w:val="vi-VN"/>
              </w:rPr>
              <w:t>, lồng ngực như có ai bóp nghẹt không thở được.</w:t>
            </w:r>
          </w:p>
        </w:tc>
      </w:tr>
      <w:tr w:rsidR="005466E8" w:rsidRPr="008E2733" w14:paraId="60BBA2E6" w14:textId="77777777" w:rsidTr="00AE38D7">
        <w:tc>
          <w:tcPr>
            <w:tcW w:w="1129" w:type="dxa"/>
            <w:vAlign w:val="center"/>
          </w:tcPr>
          <w:p w14:paraId="6200B5D4" w14:textId="2FD8B0AA"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p.82</w:t>
            </w:r>
          </w:p>
        </w:tc>
        <w:tc>
          <w:tcPr>
            <w:tcW w:w="3686" w:type="dxa"/>
          </w:tcPr>
          <w:p w14:paraId="504C5E6E"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p.82). </w:t>
            </w:r>
            <w:r w:rsidRPr="008E2733">
              <w:rPr>
                <w:i/>
                <w:sz w:val="24"/>
                <w:szCs w:val="24"/>
                <w:lang w:val="vi-VN"/>
              </w:rPr>
              <w:t>Hoàng hôn màu đỏ</w:t>
            </w:r>
            <w:r w:rsidRPr="008E2733">
              <w:rPr>
                <w:iCs/>
                <w:sz w:val="24"/>
                <w:szCs w:val="24"/>
                <w:lang w:val="vi-VN"/>
              </w:rPr>
              <w:t>. NXB Văn học</w:t>
            </w:r>
          </w:p>
        </w:tc>
        <w:tc>
          <w:tcPr>
            <w:tcW w:w="4535" w:type="dxa"/>
          </w:tcPr>
          <w:p w14:paraId="1CCF88B1" w14:textId="77777777" w:rsidR="005466E8" w:rsidRPr="008E2733" w:rsidRDefault="005466E8" w:rsidP="00230B93">
            <w:pPr>
              <w:spacing w:line="312" w:lineRule="auto"/>
              <w:rPr>
                <w:sz w:val="24"/>
                <w:szCs w:val="24"/>
                <w:lang w:val="vi-VN"/>
              </w:rPr>
            </w:pPr>
            <w:r w:rsidRPr="008E2733">
              <w:rPr>
                <w:sz w:val="24"/>
                <w:szCs w:val="24"/>
                <w:lang w:val="vi-VN"/>
              </w:rPr>
              <w:t xml:space="preserve">Hạnh phúc </w:t>
            </w:r>
            <w:r w:rsidRPr="008E2733">
              <w:rPr>
                <w:b/>
                <w:bCs/>
                <w:sz w:val="24"/>
                <w:szCs w:val="24"/>
                <w:lang w:val="vi-VN"/>
              </w:rPr>
              <w:t>ngập dần</w:t>
            </w:r>
            <w:r w:rsidRPr="008E2733">
              <w:rPr>
                <w:sz w:val="24"/>
                <w:szCs w:val="24"/>
                <w:lang w:val="vi-VN"/>
              </w:rPr>
              <w:t xml:space="preserve"> trong đáy mắt, hạnh phúc màu nắng, màu mây.</w:t>
            </w:r>
          </w:p>
        </w:tc>
      </w:tr>
      <w:tr w:rsidR="005466E8" w:rsidRPr="008E2733" w14:paraId="3F6711B3" w14:textId="77777777" w:rsidTr="00AE38D7">
        <w:tc>
          <w:tcPr>
            <w:tcW w:w="1129" w:type="dxa"/>
            <w:vAlign w:val="center"/>
          </w:tcPr>
          <w:p w14:paraId="19653F07" w14:textId="37BD5042"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p.88</w:t>
            </w:r>
          </w:p>
        </w:tc>
        <w:tc>
          <w:tcPr>
            <w:tcW w:w="3686" w:type="dxa"/>
          </w:tcPr>
          <w:p w14:paraId="5C2FB17A"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p.88). </w:t>
            </w:r>
            <w:r w:rsidRPr="008E2733">
              <w:rPr>
                <w:i/>
                <w:sz w:val="24"/>
                <w:szCs w:val="24"/>
                <w:lang w:val="vi-VN"/>
              </w:rPr>
              <w:t>Hoàng hôn màu đỏ</w:t>
            </w:r>
            <w:r w:rsidRPr="008E2733">
              <w:rPr>
                <w:iCs/>
                <w:sz w:val="24"/>
                <w:szCs w:val="24"/>
                <w:lang w:val="vi-VN"/>
              </w:rPr>
              <w:t>. NXB Văn học</w:t>
            </w:r>
          </w:p>
        </w:tc>
        <w:tc>
          <w:tcPr>
            <w:tcW w:w="4535" w:type="dxa"/>
          </w:tcPr>
          <w:p w14:paraId="2CB88F88" w14:textId="77777777" w:rsidR="005466E8" w:rsidRPr="008E2733" w:rsidRDefault="005466E8" w:rsidP="00230B93">
            <w:pPr>
              <w:spacing w:line="312" w:lineRule="auto"/>
              <w:rPr>
                <w:sz w:val="24"/>
                <w:szCs w:val="24"/>
                <w:lang w:val="vi-VN"/>
              </w:rPr>
            </w:pPr>
            <w:r w:rsidRPr="008E2733">
              <w:rPr>
                <w:sz w:val="24"/>
                <w:szCs w:val="24"/>
                <w:lang w:val="vi-VN"/>
              </w:rPr>
              <w:t xml:space="preserve">Già nghĩa là Tuệ đã bước qua nỗi đau thời xuân trẻ, còn cứ mãi trẻ tức là nỗi đau sẽ vẫn </w:t>
            </w:r>
            <w:r w:rsidRPr="008E2733">
              <w:rPr>
                <w:b/>
                <w:bCs/>
                <w:sz w:val="24"/>
                <w:szCs w:val="24"/>
                <w:lang w:val="vi-VN"/>
              </w:rPr>
              <w:t>dùng dằng</w:t>
            </w:r>
            <w:r w:rsidRPr="008E2733">
              <w:rPr>
                <w:sz w:val="24"/>
                <w:szCs w:val="24"/>
                <w:lang w:val="vi-VN"/>
              </w:rPr>
              <w:t>, để rồi thi thoảng bất giác khiến lòng Tuệ tê dại mỗi khi nhìn hoàng hôn buông trên dòng sông năm cũ.</w:t>
            </w:r>
          </w:p>
        </w:tc>
      </w:tr>
      <w:tr w:rsidR="005466E8" w:rsidRPr="008E2733" w14:paraId="592BE18B" w14:textId="77777777" w:rsidTr="00AE38D7">
        <w:tc>
          <w:tcPr>
            <w:tcW w:w="1129" w:type="dxa"/>
            <w:vAlign w:val="center"/>
          </w:tcPr>
          <w:p w14:paraId="701EC9D4" w14:textId="270BDDE6"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p.94 (1)</w:t>
            </w:r>
          </w:p>
        </w:tc>
        <w:tc>
          <w:tcPr>
            <w:tcW w:w="3686" w:type="dxa"/>
          </w:tcPr>
          <w:p w14:paraId="6831C6FE"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p.94). </w:t>
            </w:r>
            <w:r w:rsidRPr="008E2733">
              <w:rPr>
                <w:i/>
                <w:sz w:val="24"/>
                <w:szCs w:val="24"/>
                <w:lang w:val="vi-VN"/>
              </w:rPr>
              <w:t>Hoàng hôn màu đỏ</w:t>
            </w:r>
            <w:r w:rsidRPr="008E2733">
              <w:rPr>
                <w:iCs/>
                <w:sz w:val="24"/>
                <w:szCs w:val="24"/>
                <w:lang w:val="vi-VN"/>
              </w:rPr>
              <w:t>. NXB Văn học</w:t>
            </w:r>
          </w:p>
        </w:tc>
        <w:tc>
          <w:tcPr>
            <w:tcW w:w="4535" w:type="dxa"/>
          </w:tcPr>
          <w:p w14:paraId="58ABFD93" w14:textId="77777777" w:rsidR="005466E8" w:rsidRPr="008E2733" w:rsidRDefault="005466E8" w:rsidP="00230B93">
            <w:pPr>
              <w:spacing w:line="312" w:lineRule="auto"/>
              <w:rPr>
                <w:sz w:val="24"/>
                <w:szCs w:val="24"/>
                <w:lang w:val="vi-VN"/>
              </w:rPr>
            </w:pPr>
            <w:r w:rsidRPr="008E2733">
              <w:rPr>
                <w:sz w:val="24"/>
                <w:szCs w:val="24"/>
                <w:lang w:val="vi-VN"/>
              </w:rPr>
              <w:t xml:space="preserve">Tiếng khóc. Tiếng la. Tiếng kêu cứu </w:t>
            </w:r>
            <w:r w:rsidRPr="008E2733">
              <w:rPr>
                <w:b/>
                <w:bCs/>
                <w:sz w:val="24"/>
                <w:szCs w:val="24"/>
                <w:lang w:val="vi-VN"/>
              </w:rPr>
              <w:t xml:space="preserve">nhói </w:t>
            </w:r>
            <w:r w:rsidRPr="008E2733">
              <w:rPr>
                <w:sz w:val="24"/>
                <w:szCs w:val="24"/>
                <w:lang w:val="vi-VN"/>
              </w:rPr>
              <w:t>lòng.</w:t>
            </w:r>
          </w:p>
        </w:tc>
      </w:tr>
      <w:tr w:rsidR="005466E8" w:rsidRPr="008E2733" w14:paraId="4F990112" w14:textId="77777777" w:rsidTr="00AE38D7">
        <w:tc>
          <w:tcPr>
            <w:tcW w:w="1129" w:type="dxa"/>
            <w:vAlign w:val="center"/>
          </w:tcPr>
          <w:p w14:paraId="037875FB" w14:textId="3D9DF0BA"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p.94 (2)</w:t>
            </w:r>
          </w:p>
        </w:tc>
        <w:tc>
          <w:tcPr>
            <w:tcW w:w="3686" w:type="dxa"/>
          </w:tcPr>
          <w:p w14:paraId="3F52C18D"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p.94). </w:t>
            </w:r>
            <w:r w:rsidRPr="008E2733">
              <w:rPr>
                <w:i/>
                <w:sz w:val="24"/>
                <w:szCs w:val="24"/>
                <w:lang w:val="vi-VN"/>
              </w:rPr>
              <w:t>Hoàng hôn màu đỏ</w:t>
            </w:r>
            <w:r w:rsidRPr="008E2733">
              <w:rPr>
                <w:iCs/>
                <w:sz w:val="24"/>
                <w:szCs w:val="24"/>
                <w:lang w:val="vi-VN"/>
              </w:rPr>
              <w:t>. NXB Văn học</w:t>
            </w:r>
          </w:p>
        </w:tc>
        <w:tc>
          <w:tcPr>
            <w:tcW w:w="4535" w:type="dxa"/>
          </w:tcPr>
          <w:p w14:paraId="64D80DDF" w14:textId="77777777" w:rsidR="005466E8" w:rsidRPr="008E2733" w:rsidRDefault="005466E8" w:rsidP="00230B93">
            <w:pPr>
              <w:spacing w:line="312" w:lineRule="auto"/>
              <w:rPr>
                <w:sz w:val="24"/>
                <w:szCs w:val="24"/>
                <w:lang w:val="vi-VN"/>
              </w:rPr>
            </w:pPr>
            <w:r w:rsidRPr="008E2733">
              <w:rPr>
                <w:sz w:val="24"/>
                <w:szCs w:val="24"/>
                <w:lang w:val="vi-VN"/>
              </w:rPr>
              <w:t xml:space="preserve">Một cảm giác bất an </w:t>
            </w:r>
            <w:r w:rsidRPr="008E2733">
              <w:rPr>
                <w:b/>
                <w:bCs/>
                <w:sz w:val="24"/>
                <w:szCs w:val="24"/>
                <w:lang w:val="vi-VN"/>
              </w:rPr>
              <w:t>len lỏi</w:t>
            </w:r>
            <w:r w:rsidRPr="008E2733">
              <w:rPr>
                <w:sz w:val="24"/>
                <w:szCs w:val="24"/>
                <w:lang w:val="vi-VN"/>
              </w:rPr>
              <w:t xml:space="preserve"> trong tim, Trí nói với con trong tiếng thở hổn hển: “Con ơi, đừng khóc, chốc nữa mẹ lại về. Nín đi, Hiếu của ba!”.</w:t>
            </w:r>
          </w:p>
        </w:tc>
      </w:tr>
      <w:tr w:rsidR="005466E8" w:rsidRPr="008E2733" w14:paraId="5FA2709D" w14:textId="77777777" w:rsidTr="00AE38D7">
        <w:tc>
          <w:tcPr>
            <w:tcW w:w="1129" w:type="dxa"/>
            <w:vAlign w:val="center"/>
          </w:tcPr>
          <w:p w14:paraId="3BCB004F" w14:textId="4F29980F"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p.95</w:t>
            </w:r>
          </w:p>
        </w:tc>
        <w:tc>
          <w:tcPr>
            <w:tcW w:w="3686" w:type="dxa"/>
          </w:tcPr>
          <w:p w14:paraId="75D79855"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p.95). </w:t>
            </w:r>
            <w:r w:rsidRPr="008E2733">
              <w:rPr>
                <w:i/>
                <w:sz w:val="24"/>
                <w:szCs w:val="24"/>
                <w:lang w:val="vi-VN"/>
              </w:rPr>
              <w:t>Hoàng hôn màu đỏ</w:t>
            </w:r>
            <w:r w:rsidRPr="008E2733">
              <w:rPr>
                <w:iCs/>
                <w:sz w:val="24"/>
                <w:szCs w:val="24"/>
                <w:lang w:val="vi-VN"/>
              </w:rPr>
              <w:t>. NXB Văn học</w:t>
            </w:r>
          </w:p>
        </w:tc>
        <w:tc>
          <w:tcPr>
            <w:tcW w:w="4535" w:type="dxa"/>
          </w:tcPr>
          <w:p w14:paraId="6AFBF993" w14:textId="77777777" w:rsidR="005466E8" w:rsidRPr="008E2733" w:rsidRDefault="005466E8" w:rsidP="00230B93">
            <w:pPr>
              <w:spacing w:line="312" w:lineRule="auto"/>
              <w:rPr>
                <w:sz w:val="24"/>
                <w:szCs w:val="24"/>
                <w:lang w:val="vi-VN"/>
              </w:rPr>
            </w:pPr>
            <w:r w:rsidRPr="008E2733">
              <w:rPr>
                <w:sz w:val="24"/>
                <w:szCs w:val="24"/>
                <w:lang w:val="vi-VN"/>
              </w:rPr>
              <w:t xml:space="preserve">Tuệ như </w:t>
            </w:r>
            <w:r w:rsidRPr="008E2733">
              <w:rPr>
                <w:b/>
                <w:bCs/>
                <w:sz w:val="24"/>
                <w:szCs w:val="24"/>
                <w:lang w:val="vi-VN"/>
              </w:rPr>
              <w:t>rớt</w:t>
            </w:r>
            <w:r w:rsidRPr="008E2733">
              <w:rPr>
                <w:sz w:val="24"/>
                <w:szCs w:val="24"/>
                <w:lang w:val="vi-VN"/>
              </w:rPr>
              <w:t xml:space="preserve"> từ trên bờ đất xuống vực sâu, tối om, không người, không một âm thanh nói cười, chỉ có buồn đau và thương nhớ: “Mà, không biết ba con thằng Hiếu có sống sót sau cơn lũ hay </w:t>
            </w:r>
            <w:r w:rsidRPr="008E2733">
              <w:rPr>
                <w:sz w:val="24"/>
                <w:szCs w:val="24"/>
                <w:lang w:val="vi-VN"/>
              </w:rPr>
              <w:lastRenderedPageBreak/>
              <w:t>không”.</w:t>
            </w:r>
          </w:p>
        </w:tc>
      </w:tr>
      <w:tr w:rsidR="005466E8" w:rsidRPr="008E2733" w14:paraId="5BC9DB38" w14:textId="77777777" w:rsidTr="00AE38D7">
        <w:tc>
          <w:tcPr>
            <w:tcW w:w="1129" w:type="dxa"/>
            <w:vAlign w:val="center"/>
          </w:tcPr>
          <w:p w14:paraId="75C72CBF" w14:textId="09625F4E"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5C7143" w:rsidRPr="008E2733">
              <w:rPr>
                <w:sz w:val="24"/>
                <w:szCs w:val="24"/>
                <w:lang w:val="vi-VN"/>
              </w:rPr>
              <w:t>12, p.96 (1)</w:t>
            </w:r>
          </w:p>
        </w:tc>
        <w:tc>
          <w:tcPr>
            <w:tcW w:w="3686" w:type="dxa"/>
          </w:tcPr>
          <w:p w14:paraId="750C82EF"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p.96). </w:t>
            </w:r>
            <w:r w:rsidRPr="008E2733">
              <w:rPr>
                <w:i/>
                <w:sz w:val="24"/>
                <w:szCs w:val="24"/>
                <w:lang w:val="vi-VN"/>
              </w:rPr>
              <w:t>Hoàng hôn màu đỏ</w:t>
            </w:r>
            <w:r w:rsidRPr="008E2733">
              <w:rPr>
                <w:iCs/>
                <w:sz w:val="24"/>
                <w:szCs w:val="24"/>
                <w:lang w:val="vi-VN"/>
              </w:rPr>
              <w:t>. NXB Văn học</w:t>
            </w:r>
          </w:p>
        </w:tc>
        <w:tc>
          <w:tcPr>
            <w:tcW w:w="4535" w:type="dxa"/>
          </w:tcPr>
          <w:p w14:paraId="7C080C39" w14:textId="77777777" w:rsidR="005466E8" w:rsidRPr="008E2733" w:rsidRDefault="005466E8" w:rsidP="00230B93">
            <w:pPr>
              <w:spacing w:line="312" w:lineRule="auto"/>
              <w:rPr>
                <w:sz w:val="24"/>
                <w:szCs w:val="24"/>
                <w:lang w:val="vi-VN"/>
              </w:rPr>
            </w:pPr>
            <w:r w:rsidRPr="008E2733">
              <w:rPr>
                <w:sz w:val="24"/>
                <w:szCs w:val="24"/>
                <w:lang w:val="vi-VN"/>
              </w:rPr>
              <w:t xml:space="preserve">Cơn lũ qua đi, mà nỗi đau thì </w:t>
            </w:r>
            <w:r w:rsidRPr="008E2733">
              <w:rPr>
                <w:b/>
                <w:bCs/>
                <w:sz w:val="24"/>
                <w:szCs w:val="24"/>
                <w:lang w:val="vi-VN"/>
              </w:rPr>
              <w:t>đọng</w:t>
            </w:r>
            <w:r w:rsidRPr="008E2733">
              <w:rPr>
                <w:sz w:val="24"/>
                <w:szCs w:val="24"/>
                <w:lang w:val="vi-VN"/>
              </w:rPr>
              <w:t xml:space="preserve"> lại.</w:t>
            </w:r>
          </w:p>
        </w:tc>
      </w:tr>
      <w:tr w:rsidR="005466E8" w:rsidRPr="008E2733" w14:paraId="6EFAA48F" w14:textId="77777777" w:rsidTr="00AE38D7">
        <w:tc>
          <w:tcPr>
            <w:tcW w:w="1129" w:type="dxa"/>
            <w:vAlign w:val="center"/>
          </w:tcPr>
          <w:p w14:paraId="69EBDE90" w14:textId="7D659E8E"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p.96 (2)</w:t>
            </w:r>
          </w:p>
        </w:tc>
        <w:tc>
          <w:tcPr>
            <w:tcW w:w="3686" w:type="dxa"/>
          </w:tcPr>
          <w:p w14:paraId="18C637BF"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p.96). </w:t>
            </w:r>
            <w:r w:rsidRPr="008E2733">
              <w:rPr>
                <w:i/>
                <w:sz w:val="24"/>
                <w:szCs w:val="24"/>
                <w:lang w:val="vi-VN"/>
              </w:rPr>
              <w:t>Hoàng hôn màu đỏ</w:t>
            </w:r>
            <w:r w:rsidRPr="008E2733">
              <w:rPr>
                <w:iCs/>
                <w:sz w:val="24"/>
                <w:szCs w:val="24"/>
                <w:lang w:val="vi-VN"/>
              </w:rPr>
              <w:t>. NXB Văn học</w:t>
            </w:r>
          </w:p>
        </w:tc>
        <w:tc>
          <w:tcPr>
            <w:tcW w:w="4535" w:type="dxa"/>
          </w:tcPr>
          <w:p w14:paraId="0755506A" w14:textId="77777777" w:rsidR="005466E8" w:rsidRPr="008E2733" w:rsidRDefault="005466E8" w:rsidP="00230B93">
            <w:pPr>
              <w:spacing w:line="312" w:lineRule="auto"/>
              <w:rPr>
                <w:sz w:val="24"/>
                <w:szCs w:val="24"/>
                <w:lang w:val="vi-VN"/>
              </w:rPr>
            </w:pPr>
            <w:r w:rsidRPr="008E2733">
              <w:rPr>
                <w:sz w:val="24"/>
                <w:szCs w:val="24"/>
                <w:lang w:val="vi-VN"/>
              </w:rPr>
              <w:t xml:space="preserve">Tim cô se thắt, máu trong lồng ngực </w:t>
            </w:r>
            <w:r w:rsidRPr="008E2733">
              <w:rPr>
                <w:b/>
                <w:bCs/>
                <w:sz w:val="24"/>
                <w:szCs w:val="24"/>
                <w:lang w:val="vi-VN"/>
              </w:rPr>
              <w:t>guộn</w:t>
            </w:r>
            <w:r w:rsidRPr="008E2733">
              <w:rPr>
                <w:sz w:val="24"/>
                <w:szCs w:val="24"/>
                <w:lang w:val="vi-VN"/>
              </w:rPr>
              <w:t xml:space="preserve"> lên từng đợt. Đếm ấy, không trăng.</w:t>
            </w:r>
          </w:p>
        </w:tc>
      </w:tr>
      <w:tr w:rsidR="005466E8" w:rsidRPr="008E2733" w14:paraId="6194A34F" w14:textId="77777777" w:rsidTr="00AE38D7">
        <w:tc>
          <w:tcPr>
            <w:tcW w:w="1129" w:type="dxa"/>
            <w:vAlign w:val="center"/>
          </w:tcPr>
          <w:p w14:paraId="2087E8AE" w14:textId="3F448031"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p.138</w:t>
            </w:r>
          </w:p>
        </w:tc>
        <w:tc>
          <w:tcPr>
            <w:tcW w:w="3686" w:type="dxa"/>
          </w:tcPr>
          <w:p w14:paraId="18F60FE3" w14:textId="77777777" w:rsidR="005466E8" w:rsidRPr="008E2733" w:rsidRDefault="005466E8" w:rsidP="00230B93">
            <w:pPr>
              <w:spacing w:line="312" w:lineRule="auto"/>
              <w:rPr>
                <w:b/>
                <w:bCs/>
                <w:iCs/>
                <w:sz w:val="24"/>
                <w:szCs w:val="24"/>
                <w:lang w:val="vi-VN"/>
              </w:rPr>
            </w:pPr>
            <w:r w:rsidRPr="008E2733">
              <w:rPr>
                <w:iCs/>
                <w:sz w:val="24"/>
                <w:szCs w:val="24"/>
                <w:lang w:val="vi-VN"/>
              </w:rPr>
              <w:t xml:space="preserve">Hoàng Khánh Duy (2018, p.138). </w:t>
            </w:r>
            <w:r w:rsidRPr="008E2733">
              <w:rPr>
                <w:i/>
                <w:sz w:val="24"/>
                <w:szCs w:val="24"/>
                <w:lang w:val="vi-VN"/>
              </w:rPr>
              <w:t>Hoàng hôn màu đỏ</w:t>
            </w:r>
            <w:r w:rsidRPr="008E2733">
              <w:rPr>
                <w:iCs/>
                <w:sz w:val="24"/>
                <w:szCs w:val="24"/>
                <w:lang w:val="vi-VN"/>
              </w:rPr>
              <w:t>. NXB Văn học</w:t>
            </w:r>
          </w:p>
        </w:tc>
        <w:tc>
          <w:tcPr>
            <w:tcW w:w="4535" w:type="dxa"/>
          </w:tcPr>
          <w:p w14:paraId="32CC458B" w14:textId="77777777" w:rsidR="005466E8" w:rsidRPr="008E2733" w:rsidRDefault="005466E8" w:rsidP="00230B93">
            <w:pPr>
              <w:spacing w:line="312" w:lineRule="auto"/>
              <w:rPr>
                <w:sz w:val="24"/>
                <w:szCs w:val="24"/>
                <w:lang w:val="vi-VN"/>
              </w:rPr>
            </w:pPr>
            <w:r w:rsidRPr="008E2733">
              <w:rPr>
                <w:sz w:val="24"/>
                <w:szCs w:val="24"/>
                <w:lang w:val="vi-VN"/>
              </w:rPr>
              <w:t xml:space="preserve">Đoàn người tay đuốc tay dao vung lên sáng loáng đang từ từ tiến tới. Tim Vĩnh như </w:t>
            </w:r>
            <w:r w:rsidRPr="008E2733">
              <w:rPr>
                <w:b/>
                <w:bCs/>
                <w:sz w:val="24"/>
                <w:szCs w:val="24"/>
                <w:lang w:val="vi-VN"/>
              </w:rPr>
              <w:t xml:space="preserve">rơi </w:t>
            </w:r>
            <w:r w:rsidRPr="008E2733">
              <w:rPr>
                <w:sz w:val="24"/>
                <w:szCs w:val="24"/>
                <w:lang w:val="vi-VN"/>
              </w:rPr>
              <w:t>xuống hố sâu không đáy.</w:t>
            </w:r>
          </w:p>
        </w:tc>
      </w:tr>
      <w:tr w:rsidR="005466E8" w:rsidRPr="008E2733" w14:paraId="1A8579E8" w14:textId="77777777" w:rsidTr="00AE38D7">
        <w:tc>
          <w:tcPr>
            <w:tcW w:w="1129" w:type="dxa"/>
            <w:vAlign w:val="center"/>
          </w:tcPr>
          <w:p w14:paraId="1E4A0849" w14:textId="4F8507E8"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p.141</w:t>
            </w:r>
          </w:p>
        </w:tc>
        <w:tc>
          <w:tcPr>
            <w:tcW w:w="3686" w:type="dxa"/>
          </w:tcPr>
          <w:p w14:paraId="192C924B"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p.141). </w:t>
            </w:r>
            <w:r w:rsidRPr="008E2733">
              <w:rPr>
                <w:i/>
                <w:sz w:val="24"/>
                <w:szCs w:val="24"/>
                <w:lang w:val="vi-VN"/>
              </w:rPr>
              <w:t>Hoàng hôn màu đỏ</w:t>
            </w:r>
            <w:r w:rsidRPr="008E2733">
              <w:rPr>
                <w:iCs/>
                <w:sz w:val="24"/>
                <w:szCs w:val="24"/>
                <w:lang w:val="vi-VN"/>
              </w:rPr>
              <w:t>. NXB Văn học</w:t>
            </w:r>
          </w:p>
        </w:tc>
        <w:tc>
          <w:tcPr>
            <w:tcW w:w="4535" w:type="dxa"/>
          </w:tcPr>
          <w:p w14:paraId="5DF4FC72" w14:textId="77777777" w:rsidR="005466E8" w:rsidRPr="008E2733" w:rsidRDefault="005466E8" w:rsidP="00230B93">
            <w:pPr>
              <w:spacing w:line="312" w:lineRule="auto"/>
              <w:rPr>
                <w:sz w:val="24"/>
                <w:szCs w:val="24"/>
                <w:lang w:val="vi-VN"/>
              </w:rPr>
            </w:pPr>
            <w:r w:rsidRPr="008E2733">
              <w:rPr>
                <w:sz w:val="24"/>
                <w:szCs w:val="24"/>
                <w:lang w:val="vi-VN"/>
              </w:rPr>
              <w:t xml:space="preserve">Nghĩ tới đó, Vĩnh bỗng sững người ra, trái tim không một ai bóp nghẹt vẫn đủ sức làm Vĩnh đau đến </w:t>
            </w:r>
            <w:r w:rsidRPr="008E2733">
              <w:rPr>
                <w:b/>
                <w:bCs/>
                <w:sz w:val="24"/>
                <w:szCs w:val="24"/>
                <w:lang w:val="vi-VN"/>
              </w:rPr>
              <w:t xml:space="preserve">xé </w:t>
            </w:r>
            <w:r w:rsidRPr="008E2733">
              <w:rPr>
                <w:sz w:val="24"/>
                <w:szCs w:val="24"/>
                <w:lang w:val="vi-VN"/>
              </w:rPr>
              <w:t>lòng.</w:t>
            </w:r>
          </w:p>
        </w:tc>
      </w:tr>
      <w:tr w:rsidR="005466E8" w:rsidRPr="008E2733" w14:paraId="2535F120" w14:textId="77777777" w:rsidTr="00AE38D7">
        <w:tc>
          <w:tcPr>
            <w:tcW w:w="1129" w:type="dxa"/>
            <w:vAlign w:val="center"/>
          </w:tcPr>
          <w:p w14:paraId="0DA2809E" w14:textId="34545E04"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p.150</w:t>
            </w:r>
          </w:p>
        </w:tc>
        <w:tc>
          <w:tcPr>
            <w:tcW w:w="3686" w:type="dxa"/>
          </w:tcPr>
          <w:p w14:paraId="2E2CDDE1"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p.150). </w:t>
            </w:r>
            <w:r w:rsidRPr="008E2733">
              <w:rPr>
                <w:i/>
                <w:sz w:val="24"/>
                <w:szCs w:val="24"/>
                <w:lang w:val="vi-VN"/>
              </w:rPr>
              <w:t>Hoàng hôn màu đỏ</w:t>
            </w:r>
            <w:r w:rsidRPr="008E2733">
              <w:rPr>
                <w:iCs/>
                <w:sz w:val="24"/>
                <w:szCs w:val="24"/>
                <w:lang w:val="vi-VN"/>
              </w:rPr>
              <w:t>. NXB Văn học</w:t>
            </w:r>
          </w:p>
        </w:tc>
        <w:tc>
          <w:tcPr>
            <w:tcW w:w="4535" w:type="dxa"/>
          </w:tcPr>
          <w:p w14:paraId="0A48C839" w14:textId="77777777" w:rsidR="005466E8" w:rsidRPr="008E2733" w:rsidRDefault="005466E8" w:rsidP="00230B93">
            <w:pPr>
              <w:spacing w:line="312" w:lineRule="auto"/>
              <w:rPr>
                <w:sz w:val="24"/>
                <w:szCs w:val="24"/>
                <w:lang w:val="vi-VN"/>
              </w:rPr>
            </w:pPr>
            <w:r w:rsidRPr="008E2733">
              <w:rPr>
                <w:sz w:val="24"/>
                <w:szCs w:val="24"/>
                <w:lang w:val="vi-VN"/>
              </w:rPr>
              <w:t xml:space="preserve">Bây giờ Mén thuộc về vòng tay của người đàn ông khác, hạnh phúc đánh đổi bằng những tờ giấy xanh đỏ và những đêm hoan lạc xác thân. Đau đến nghẹn lòng, nỗi nhớ </w:t>
            </w:r>
            <w:r w:rsidRPr="008E2733">
              <w:rPr>
                <w:b/>
                <w:bCs/>
                <w:sz w:val="24"/>
                <w:szCs w:val="24"/>
                <w:lang w:val="vi-VN"/>
              </w:rPr>
              <w:t>chất đầy</w:t>
            </w:r>
            <w:r w:rsidRPr="008E2733">
              <w:rPr>
                <w:sz w:val="24"/>
                <w:szCs w:val="24"/>
                <w:lang w:val="vi-VN"/>
              </w:rPr>
              <w:t xml:space="preserve"> năm tháng.</w:t>
            </w:r>
          </w:p>
        </w:tc>
      </w:tr>
      <w:tr w:rsidR="005466E8" w:rsidRPr="008E2733" w14:paraId="3E0CF7F1" w14:textId="77777777" w:rsidTr="00AE38D7">
        <w:tc>
          <w:tcPr>
            <w:tcW w:w="1129" w:type="dxa"/>
            <w:vAlign w:val="center"/>
          </w:tcPr>
          <w:p w14:paraId="217017DE" w14:textId="7F6C7922"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p.154</w:t>
            </w:r>
          </w:p>
        </w:tc>
        <w:tc>
          <w:tcPr>
            <w:tcW w:w="3686" w:type="dxa"/>
          </w:tcPr>
          <w:p w14:paraId="64505ED0"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p.154). </w:t>
            </w:r>
            <w:r w:rsidRPr="008E2733">
              <w:rPr>
                <w:i/>
                <w:sz w:val="24"/>
                <w:szCs w:val="24"/>
                <w:lang w:val="vi-VN"/>
              </w:rPr>
              <w:t>Hoàng hôn màu đỏ</w:t>
            </w:r>
            <w:r w:rsidRPr="008E2733">
              <w:rPr>
                <w:iCs/>
                <w:sz w:val="24"/>
                <w:szCs w:val="24"/>
                <w:lang w:val="vi-VN"/>
              </w:rPr>
              <w:t>. NXB Văn học</w:t>
            </w:r>
          </w:p>
        </w:tc>
        <w:tc>
          <w:tcPr>
            <w:tcW w:w="4535" w:type="dxa"/>
          </w:tcPr>
          <w:p w14:paraId="7A52301E" w14:textId="77777777" w:rsidR="005466E8" w:rsidRPr="008E2733" w:rsidRDefault="005466E8" w:rsidP="00230B93">
            <w:pPr>
              <w:spacing w:line="312" w:lineRule="auto"/>
              <w:rPr>
                <w:sz w:val="24"/>
                <w:szCs w:val="24"/>
                <w:lang w:val="vi-VN"/>
              </w:rPr>
            </w:pPr>
            <w:r w:rsidRPr="008E2733">
              <w:rPr>
                <w:sz w:val="24"/>
                <w:szCs w:val="24"/>
                <w:lang w:val="vi-VN"/>
              </w:rPr>
              <w:t xml:space="preserve">Mén ngồi dưới gốc cây gòn. Gòn toả bóng bao dung ôm lấy đời Mén. Mén </w:t>
            </w:r>
            <w:r w:rsidRPr="008E2733">
              <w:rPr>
                <w:b/>
                <w:bCs/>
                <w:sz w:val="24"/>
                <w:szCs w:val="24"/>
                <w:lang w:val="vi-VN"/>
              </w:rPr>
              <w:t>thả trôi</w:t>
            </w:r>
            <w:r w:rsidRPr="008E2733">
              <w:rPr>
                <w:sz w:val="24"/>
                <w:szCs w:val="24"/>
                <w:lang w:val="vi-VN"/>
              </w:rPr>
              <w:t xml:space="preserve"> kỉ niệm năm xưa, cả những vui buồn, hạnh phúc và đau đớn về với gió trời.</w:t>
            </w:r>
          </w:p>
        </w:tc>
      </w:tr>
      <w:tr w:rsidR="005466E8" w:rsidRPr="008E2733" w14:paraId="6EC68EAB" w14:textId="77777777" w:rsidTr="00AE38D7">
        <w:tc>
          <w:tcPr>
            <w:tcW w:w="1129" w:type="dxa"/>
            <w:vAlign w:val="center"/>
          </w:tcPr>
          <w:p w14:paraId="1290BAEF" w14:textId="4FC21D6D"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p.162</w:t>
            </w:r>
          </w:p>
        </w:tc>
        <w:tc>
          <w:tcPr>
            <w:tcW w:w="3686" w:type="dxa"/>
          </w:tcPr>
          <w:p w14:paraId="55602941"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p.162). </w:t>
            </w:r>
            <w:r w:rsidRPr="008E2733">
              <w:rPr>
                <w:i/>
                <w:sz w:val="24"/>
                <w:szCs w:val="24"/>
                <w:lang w:val="vi-VN"/>
              </w:rPr>
              <w:t>Hoàng hôn màu đỏ</w:t>
            </w:r>
            <w:r w:rsidRPr="008E2733">
              <w:rPr>
                <w:iCs/>
                <w:sz w:val="24"/>
                <w:szCs w:val="24"/>
                <w:lang w:val="vi-VN"/>
              </w:rPr>
              <w:t>. NXB Văn học</w:t>
            </w:r>
          </w:p>
        </w:tc>
        <w:tc>
          <w:tcPr>
            <w:tcW w:w="4535" w:type="dxa"/>
          </w:tcPr>
          <w:p w14:paraId="651B98EC" w14:textId="77777777" w:rsidR="005466E8" w:rsidRPr="008E2733" w:rsidRDefault="005466E8" w:rsidP="00230B93">
            <w:pPr>
              <w:spacing w:line="312" w:lineRule="auto"/>
              <w:rPr>
                <w:sz w:val="24"/>
                <w:szCs w:val="24"/>
                <w:lang w:val="vi-VN"/>
              </w:rPr>
            </w:pPr>
            <w:r w:rsidRPr="008E2733">
              <w:rPr>
                <w:sz w:val="24"/>
                <w:szCs w:val="24"/>
                <w:lang w:val="vi-VN"/>
              </w:rPr>
              <w:t xml:space="preserve">Ban đầu, Khiêm ngạc nhiên đến sững người. Mặt Khiêm nóng bừng, một dòng hoan lạc </w:t>
            </w:r>
            <w:r w:rsidRPr="008E2733">
              <w:rPr>
                <w:b/>
                <w:bCs/>
                <w:sz w:val="24"/>
                <w:szCs w:val="24"/>
                <w:lang w:val="vi-VN"/>
              </w:rPr>
              <w:t>chảy tràn</w:t>
            </w:r>
            <w:r w:rsidRPr="008E2733">
              <w:rPr>
                <w:sz w:val="24"/>
                <w:szCs w:val="24"/>
                <w:lang w:val="vi-VN"/>
              </w:rPr>
              <w:t xml:space="preserve"> trong cơ thể người đàn ông ướt đẫm mồ hôi.</w:t>
            </w:r>
          </w:p>
        </w:tc>
      </w:tr>
      <w:tr w:rsidR="005466E8" w:rsidRPr="008E2733" w14:paraId="181D16BC" w14:textId="77777777" w:rsidTr="00AE38D7">
        <w:tc>
          <w:tcPr>
            <w:tcW w:w="1129" w:type="dxa"/>
            <w:vAlign w:val="center"/>
          </w:tcPr>
          <w:p w14:paraId="525C1667" w14:textId="48C76A45"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12, p.195</w:t>
            </w:r>
          </w:p>
        </w:tc>
        <w:tc>
          <w:tcPr>
            <w:tcW w:w="3686" w:type="dxa"/>
          </w:tcPr>
          <w:p w14:paraId="31D456FE" w14:textId="77777777" w:rsidR="005466E8" w:rsidRPr="008E2733" w:rsidRDefault="005466E8" w:rsidP="00230B93">
            <w:pPr>
              <w:spacing w:line="312" w:lineRule="auto"/>
              <w:rPr>
                <w:iCs/>
                <w:sz w:val="24"/>
                <w:szCs w:val="24"/>
                <w:lang w:val="vi-VN"/>
              </w:rPr>
            </w:pPr>
            <w:r w:rsidRPr="008E2733">
              <w:rPr>
                <w:iCs/>
                <w:sz w:val="24"/>
                <w:szCs w:val="24"/>
                <w:lang w:val="vi-VN"/>
              </w:rPr>
              <w:t xml:space="preserve">Hoàng Khánh Duy (2018, p.195). </w:t>
            </w:r>
            <w:r w:rsidRPr="008E2733">
              <w:rPr>
                <w:i/>
                <w:sz w:val="24"/>
                <w:szCs w:val="24"/>
                <w:lang w:val="vi-VN"/>
              </w:rPr>
              <w:t>Hoàng hôn màu đỏ</w:t>
            </w:r>
            <w:r w:rsidRPr="008E2733">
              <w:rPr>
                <w:iCs/>
                <w:sz w:val="24"/>
                <w:szCs w:val="24"/>
                <w:lang w:val="vi-VN"/>
              </w:rPr>
              <w:t>. NXB Văn học</w:t>
            </w:r>
          </w:p>
        </w:tc>
        <w:tc>
          <w:tcPr>
            <w:tcW w:w="4535" w:type="dxa"/>
          </w:tcPr>
          <w:p w14:paraId="3A1A257E" w14:textId="77777777" w:rsidR="005466E8" w:rsidRPr="008E2733" w:rsidRDefault="005466E8" w:rsidP="00230B93">
            <w:pPr>
              <w:spacing w:line="312" w:lineRule="auto"/>
              <w:rPr>
                <w:sz w:val="24"/>
                <w:szCs w:val="24"/>
                <w:lang w:val="vi-VN"/>
              </w:rPr>
            </w:pPr>
            <w:r w:rsidRPr="008E2733">
              <w:rPr>
                <w:sz w:val="24"/>
                <w:szCs w:val="24"/>
                <w:lang w:val="vi-VN"/>
              </w:rPr>
              <w:t xml:space="preserve">Giữa vô thanh đất trời, Thuấn thoáng thấy tim mình </w:t>
            </w:r>
            <w:r w:rsidRPr="008E2733">
              <w:rPr>
                <w:b/>
                <w:bCs/>
                <w:sz w:val="24"/>
                <w:szCs w:val="24"/>
                <w:lang w:val="vi-VN"/>
              </w:rPr>
              <w:t>vụn vỡ</w:t>
            </w:r>
            <w:r w:rsidRPr="008E2733">
              <w:rPr>
                <w:sz w:val="24"/>
                <w:szCs w:val="24"/>
                <w:lang w:val="vi-VN"/>
              </w:rPr>
              <w:t>…</w:t>
            </w:r>
          </w:p>
        </w:tc>
      </w:tr>
      <w:tr w:rsidR="005466E8" w:rsidRPr="008E2733" w14:paraId="17C33E21" w14:textId="77777777" w:rsidTr="00AE38D7">
        <w:tc>
          <w:tcPr>
            <w:tcW w:w="1129" w:type="dxa"/>
            <w:vAlign w:val="center"/>
          </w:tcPr>
          <w:p w14:paraId="2EFDFA79" w14:textId="44437F69" w:rsidR="005466E8" w:rsidRPr="008E2733" w:rsidRDefault="005466E8" w:rsidP="00230B93">
            <w:pPr>
              <w:spacing w:line="312" w:lineRule="auto"/>
              <w:rPr>
                <w:b/>
                <w:bCs/>
                <w:sz w:val="24"/>
                <w:szCs w:val="24"/>
                <w:lang w:val="vi-VN"/>
              </w:rPr>
            </w:pPr>
            <w:r w:rsidRPr="008E2733">
              <w:rPr>
                <w:sz w:val="24"/>
                <w:szCs w:val="24"/>
                <w:lang w:val="vi-VN"/>
              </w:rPr>
              <w:t>V</w:t>
            </w:r>
            <w:r w:rsidR="005C7143" w:rsidRPr="008E2733">
              <w:rPr>
                <w:sz w:val="24"/>
                <w:szCs w:val="24"/>
                <w:lang w:val="vi-VN"/>
              </w:rPr>
              <w:t>13, p.115</w:t>
            </w:r>
          </w:p>
        </w:tc>
        <w:tc>
          <w:tcPr>
            <w:tcW w:w="3686" w:type="dxa"/>
            <w:vAlign w:val="center"/>
          </w:tcPr>
          <w:p w14:paraId="607EB511"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Hồ</w:t>
            </w:r>
            <w:proofErr w:type="spellEnd"/>
            <w:r w:rsidRPr="008E2733">
              <w:rPr>
                <w:color w:val="000000"/>
                <w:sz w:val="24"/>
                <w:szCs w:val="24"/>
              </w:rPr>
              <w:t xml:space="preserve"> </w:t>
            </w:r>
            <w:proofErr w:type="spellStart"/>
            <w:r w:rsidRPr="008E2733">
              <w:rPr>
                <w:color w:val="000000"/>
                <w:sz w:val="24"/>
                <w:szCs w:val="24"/>
              </w:rPr>
              <w:t>Thị</w:t>
            </w:r>
            <w:proofErr w:type="spellEnd"/>
            <w:r w:rsidRPr="008E2733">
              <w:rPr>
                <w:color w:val="000000"/>
                <w:sz w:val="24"/>
                <w:szCs w:val="24"/>
              </w:rPr>
              <w:t xml:space="preserve"> </w:t>
            </w:r>
            <w:proofErr w:type="spellStart"/>
            <w:r w:rsidRPr="008E2733">
              <w:rPr>
                <w:color w:val="000000"/>
                <w:sz w:val="24"/>
                <w:szCs w:val="24"/>
              </w:rPr>
              <w:t>Hải</w:t>
            </w:r>
            <w:proofErr w:type="spellEnd"/>
            <w:r w:rsidRPr="008E2733">
              <w:rPr>
                <w:color w:val="000000"/>
                <w:sz w:val="24"/>
                <w:szCs w:val="24"/>
              </w:rPr>
              <w:t xml:space="preserve"> </w:t>
            </w:r>
            <w:proofErr w:type="spellStart"/>
            <w:r w:rsidRPr="008E2733">
              <w:rPr>
                <w:color w:val="000000"/>
                <w:sz w:val="24"/>
                <w:szCs w:val="24"/>
              </w:rPr>
              <w:t>Âu</w:t>
            </w:r>
            <w:proofErr w:type="spellEnd"/>
            <w:r w:rsidRPr="008E2733">
              <w:rPr>
                <w:color w:val="000000"/>
                <w:sz w:val="24"/>
                <w:szCs w:val="24"/>
              </w:rPr>
              <w:t xml:space="preserve"> (2012</w:t>
            </w:r>
            <w:r w:rsidRPr="008E2733">
              <w:rPr>
                <w:color w:val="000000"/>
                <w:sz w:val="24"/>
                <w:szCs w:val="24"/>
                <w:lang w:val="vi-VN"/>
              </w:rPr>
              <w:t>, p.115</w:t>
            </w:r>
            <w:r w:rsidRPr="008E2733">
              <w:rPr>
                <w:color w:val="000000"/>
                <w:sz w:val="24"/>
                <w:szCs w:val="24"/>
              </w:rPr>
              <w:t xml:space="preserve">). </w:t>
            </w:r>
            <w:proofErr w:type="spellStart"/>
            <w:r w:rsidRPr="008E2733">
              <w:rPr>
                <w:i/>
                <w:iCs/>
                <w:color w:val="000000"/>
                <w:sz w:val="24"/>
                <w:szCs w:val="24"/>
              </w:rPr>
              <w:t>Gánh</w:t>
            </w:r>
            <w:proofErr w:type="spellEnd"/>
            <w:r w:rsidRPr="008E2733">
              <w:rPr>
                <w:i/>
                <w:iCs/>
                <w:color w:val="000000"/>
                <w:sz w:val="24"/>
                <w:szCs w:val="24"/>
              </w:rPr>
              <w:t xml:space="preserve"> </w:t>
            </w:r>
            <w:proofErr w:type="spellStart"/>
            <w:r w:rsidRPr="008E2733">
              <w:rPr>
                <w:i/>
                <w:iCs/>
                <w:color w:val="000000"/>
                <w:sz w:val="24"/>
                <w:szCs w:val="24"/>
              </w:rPr>
              <w:t>xương</w:t>
            </w:r>
            <w:proofErr w:type="spellEnd"/>
            <w:r w:rsidRPr="008E2733">
              <w:rPr>
                <w:i/>
                <w:iCs/>
                <w:color w:val="000000"/>
                <w:sz w:val="24"/>
                <w:szCs w:val="24"/>
              </w:rPr>
              <w:t xml:space="preserve"> </w:t>
            </w:r>
            <w:proofErr w:type="spellStart"/>
            <w:r w:rsidRPr="008E2733">
              <w:rPr>
                <w:i/>
                <w:iCs/>
                <w:color w:val="000000"/>
                <w:sz w:val="24"/>
                <w:szCs w:val="24"/>
              </w:rPr>
              <w:t>trâu</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r w:rsidRPr="008E2733">
              <w:rPr>
                <w:color w:val="000000"/>
                <w:sz w:val="24"/>
                <w:szCs w:val="24"/>
              </w:rPr>
              <w:t xml:space="preserve"> </w:t>
            </w:r>
          </w:p>
        </w:tc>
        <w:tc>
          <w:tcPr>
            <w:tcW w:w="4535" w:type="dxa"/>
          </w:tcPr>
          <w:p w14:paraId="77F54775"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Tết</w:t>
            </w:r>
            <w:proofErr w:type="spellEnd"/>
            <w:r w:rsidRPr="008E2733">
              <w:rPr>
                <w:color w:val="000000"/>
                <w:sz w:val="24"/>
                <w:szCs w:val="24"/>
              </w:rPr>
              <w:t xml:space="preserve"> </w:t>
            </w:r>
            <w:proofErr w:type="spellStart"/>
            <w:r w:rsidRPr="008E2733">
              <w:rPr>
                <w:color w:val="000000"/>
                <w:sz w:val="24"/>
                <w:szCs w:val="24"/>
              </w:rPr>
              <w:t>nhất</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lo </w:t>
            </w:r>
            <w:proofErr w:type="spellStart"/>
            <w:r w:rsidRPr="008E2733">
              <w:rPr>
                <w:b/>
                <w:bCs/>
                <w:color w:val="000000"/>
                <w:sz w:val="24"/>
                <w:szCs w:val="24"/>
              </w:rPr>
              <w:t>quắn</w:t>
            </w:r>
            <w:proofErr w:type="spellEnd"/>
            <w:r w:rsidRPr="008E2733">
              <w:rPr>
                <w:b/>
                <w:bCs/>
                <w:color w:val="000000"/>
                <w:sz w:val="24"/>
                <w:szCs w:val="24"/>
              </w:rPr>
              <w:t xml:space="preserve"> </w:t>
            </w:r>
            <w:proofErr w:type="spellStart"/>
            <w:r w:rsidRPr="008E2733">
              <w:rPr>
                <w:b/>
                <w:bCs/>
                <w:color w:val="000000"/>
                <w:sz w:val="24"/>
                <w:szCs w:val="24"/>
              </w:rPr>
              <w:t>ruột</w:t>
            </w:r>
            <w:proofErr w:type="spellEnd"/>
            <w:r w:rsidRPr="008E2733">
              <w:rPr>
                <w:b/>
                <w:bCs/>
                <w:color w:val="000000"/>
                <w:sz w:val="24"/>
                <w:szCs w:val="24"/>
              </w:rPr>
              <w:t>.</w:t>
            </w:r>
          </w:p>
        </w:tc>
      </w:tr>
      <w:tr w:rsidR="005466E8" w:rsidRPr="008E2733" w14:paraId="74F37E65" w14:textId="77777777" w:rsidTr="00AE38D7">
        <w:tc>
          <w:tcPr>
            <w:tcW w:w="1129" w:type="dxa"/>
            <w:vAlign w:val="center"/>
          </w:tcPr>
          <w:p w14:paraId="38333DBF" w14:textId="6C36A3A8" w:rsidR="005466E8" w:rsidRPr="008E2733" w:rsidRDefault="005466E8" w:rsidP="00230B93">
            <w:pPr>
              <w:spacing w:line="312" w:lineRule="auto"/>
              <w:rPr>
                <w:sz w:val="24"/>
                <w:szCs w:val="24"/>
                <w:lang w:val="vi-VN"/>
              </w:rPr>
            </w:pPr>
            <w:r w:rsidRPr="008E2733">
              <w:rPr>
                <w:sz w:val="24"/>
                <w:szCs w:val="24"/>
                <w:lang w:val="vi-VN"/>
              </w:rPr>
              <w:t>V</w:t>
            </w:r>
            <w:r w:rsidR="005C7143" w:rsidRPr="008E2733">
              <w:rPr>
                <w:sz w:val="24"/>
                <w:szCs w:val="24"/>
                <w:lang w:val="vi-VN"/>
              </w:rPr>
              <w:t>14, p.34</w:t>
            </w:r>
          </w:p>
        </w:tc>
        <w:tc>
          <w:tcPr>
            <w:tcW w:w="3686" w:type="dxa"/>
            <w:vAlign w:val="center"/>
          </w:tcPr>
          <w:p w14:paraId="20D4A659"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Hồ Thuý An (2018, p. 34). </w:t>
            </w:r>
            <w:r w:rsidRPr="008E2733">
              <w:rPr>
                <w:i/>
                <w:iCs/>
                <w:color w:val="000000"/>
                <w:sz w:val="24"/>
                <w:szCs w:val="24"/>
                <w:lang w:val="vi-VN"/>
              </w:rPr>
              <w:t>Tui thấy em nhỏ xíu tui thương</w:t>
            </w:r>
            <w:r w:rsidRPr="008E2733">
              <w:rPr>
                <w:color w:val="000000"/>
                <w:sz w:val="24"/>
                <w:szCs w:val="24"/>
                <w:lang w:val="vi-VN"/>
              </w:rPr>
              <w:t>. NXB Văn học</w:t>
            </w:r>
          </w:p>
        </w:tc>
        <w:tc>
          <w:tcPr>
            <w:tcW w:w="4535" w:type="dxa"/>
          </w:tcPr>
          <w:p w14:paraId="18FE75A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Gió thổi ù ù, sóng vỗ ì ì qua tai Lài lại nghe thành nỉ non như tiếng khóc. Lông tơ </w:t>
            </w:r>
            <w:r w:rsidRPr="008E2733">
              <w:rPr>
                <w:b/>
                <w:bCs/>
                <w:color w:val="000000"/>
                <w:sz w:val="24"/>
                <w:szCs w:val="24"/>
                <w:lang w:val="vi-VN"/>
              </w:rPr>
              <w:t>dựng đứng</w:t>
            </w:r>
            <w:r w:rsidRPr="008E2733">
              <w:rPr>
                <w:color w:val="000000"/>
                <w:sz w:val="24"/>
                <w:szCs w:val="24"/>
                <w:lang w:val="vi-VN"/>
              </w:rPr>
              <w:t xml:space="preserve"> hết lên, Lài lắp bắp: </w:t>
            </w:r>
            <w:r w:rsidRPr="008E2733">
              <w:rPr>
                <w:color w:val="000000"/>
                <w:sz w:val="24"/>
                <w:szCs w:val="24"/>
                <w:lang w:val="vi-VN"/>
              </w:rPr>
              <w:lastRenderedPageBreak/>
              <w:t>“Mày … mày có nghe thấy tiếng gì không Tâm?!”</w:t>
            </w:r>
          </w:p>
        </w:tc>
      </w:tr>
      <w:tr w:rsidR="005466E8" w:rsidRPr="008E2733" w14:paraId="0443B24D" w14:textId="77777777" w:rsidTr="00AE38D7">
        <w:tc>
          <w:tcPr>
            <w:tcW w:w="1129" w:type="dxa"/>
            <w:vAlign w:val="center"/>
          </w:tcPr>
          <w:p w14:paraId="3C44F1E3" w14:textId="1CB35E5E" w:rsidR="005466E8" w:rsidRPr="008E2733" w:rsidRDefault="005466E8" w:rsidP="00230B93">
            <w:pPr>
              <w:spacing w:line="312" w:lineRule="auto"/>
              <w:rPr>
                <w:sz w:val="24"/>
                <w:szCs w:val="24"/>
                <w:lang w:val="vi-VN"/>
              </w:rPr>
            </w:pPr>
            <w:r w:rsidRPr="008E2733">
              <w:rPr>
                <w:sz w:val="24"/>
                <w:szCs w:val="24"/>
                <w:lang w:val="vi-VN"/>
              </w:rPr>
              <w:lastRenderedPageBreak/>
              <w:t>V</w:t>
            </w:r>
            <w:r w:rsidR="00B828C9" w:rsidRPr="008E2733">
              <w:rPr>
                <w:sz w:val="24"/>
                <w:szCs w:val="24"/>
                <w:lang w:val="vi-VN"/>
              </w:rPr>
              <w:t>15, p.58</w:t>
            </w:r>
          </w:p>
        </w:tc>
        <w:tc>
          <w:tcPr>
            <w:tcW w:w="3686" w:type="dxa"/>
            <w:vAlign w:val="center"/>
          </w:tcPr>
          <w:p w14:paraId="3C005B6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Kiều Duy Khánh (2021, p. 85). </w:t>
            </w:r>
            <w:r w:rsidRPr="008E2733">
              <w:rPr>
                <w:i/>
                <w:iCs/>
                <w:color w:val="000000"/>
                <w:sz w:val="24"/>
                <w:szCs w:val="24"/>
                <w:lang w:val="vi-VN"/>
              </w:rPr>
              <w:t>Mùa hoa ban trở lại</w:t>
            </w:r>
            <w:r w:rsidRPr="008E2733">
              <w:rPr>
                <w:color w:val="000000"/>
                <w:sz w:val="24"/>
                <w:szCs w:val="24"/>
                <w:lang w:val="vi-VN"/>
              </w:rPr>
              <w:t xml:space="preserve"> (Truyện ngắn đặc sắc 2021). NXB Văn học</w:t>
            </w:r>
          </w:p>
        </w:tc>
        <w:tc>
          <w:tcPr>
            <w:tcW w:w="4535" w:type="dxa"/>
          </w:tcPr>
          <w:p w14:paraId="74BFFC6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Những lời khấn nghe buồn và xót xa, đau đớn và tủi hận, van lơn và bất lực, uất ức và căm hận </w:t>
            </w:r>
            <w:r w:rsidRPr="008E2733">
              <w:rPr>
                <w:b/>
                <w:bCs/>
                <w:color w:val="000000"/>
                <w:sz w:val="24"/>
                <w:szCs w:val="24"/>
                <w:lang w:val="vi-VN"/>
              </w:rPr>
              <w:t>cào nhói</w:t>
            </w:r>
            <w:r w:rsidRPr="008E2733">
              <w:rPr>
                <w:color w:val="000000"/>
                <w:sz w:val="24"/>
                <w:szCs w:val="24"/>
                <w:lang w:val="vi-VN"/>
              </w:rPr>
              <w:t xml:space="preserve"> vào đêm.</w:t>
            </w:r>
          </w:p>
        </w:tc>
      </w:tr>
      <w:tr w:rsidR="005466E8" w:rsidRPr="008E2733" w14:paraId="5CB01252" w14:textId="77777777" w:rsidTr="00AE38D7">
        <w:tc>
          <w:tcPr>
            <w:tcW w:w="1129" w:type="dxa"/>
            <w:vAlign w:val="center"/>
          </w:tcPr>
          <w:p w14:paraId="341BD937" w14:textId="4A98B769" w:rsidR="005466E8" w:rsidRPr="008E2733" w:rsidRDefault="005466E8" w:rsidP="00230B93">
            <w:pPr>
              <w:spacing w:line="312" w:lineRule="auto"/>
              <w:rPr>
                <w:sz w:val="24"/>
                <w:szCs w:val="24"/>
                <w:lang w:val="vi-VN"/>
              </w:rPr>
            </w:pPr>
            <w:r w:rsidRPr="008E2733">
              <w:rPr>
                <w:sz w:val="24"/>
                <w:szCs w:val="24"/>
                <w:lang w:val="vi-VN"/>
              </w:rPr>
              <w:t>V</w:t>
            </w:r>
            <w:r w:rsidR="00B828C9" w:rsidRPr="008E2733">
              <w:rPr>
                <w:sz w:val="24"/>
                <w:szCs w:val="24"/>
                <w:lang w:val="vi-VN"/>
              </w:rPr>
              <w:t>15, p.93</w:t>
            </w:r>
          </w:p>
        </w:tc>
        <w:tc>
          <w:tcPr>
            <w:tcW w:w="3686" w:type="dxa"/>
            <w:vAlign w:val="center"/>
          </w:tcPr>
          <w:p w14:paraId="2B68D10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Kiều Duy Khánh (2021, p. 93). </w:t>
            </w:r>
            <w:r w:rsidRPr="008E2733">
              <w:rPr>
                <w:i/>
                <w:iCs/>
                <w:color w:val="000000"/>
                <w:sz w:val="24"/>
                <w:szCs w:val="24"/>
                <w:lang w:val="vi-VN"/>
              </w:rPr>
              <w:t>Mùa hoa ban trở lại</w:t>
            </w:r>
            <w:r w:rsidRPr="008E2733">
              <w:rPr>
                <w:color w:val="000000"/>
                <w:sz w:val="24"/>
                <w:szCs w:val="24"/>
                <w:lang w:val="vi-VN"/>
              </w:rPr>
              <w:t xml:space="preserve"> (Truyện ngắn đặc sắc 2021). NXB Văn học</w:t>
            </w:r>
          </w:p>
        </w:tc>
        <w:tc>
          <w:tcPr>
            <w:tcW w:w="4535" w:type="dxa"/>
          </w:tcPr>
          <w:p w14:paraId="6F2795F0"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Piềng nắm chặt bàn tay Bay. Cứ đứng thế thật lâu để cảm nhận niềm hạnh phúc giản dị mà ấm áp đang </w:t>
            </w:r>
            <w:r w:rsidRPr="008E2733">
              <w:rPr>
                <w:b/>
                <w:bCs/>
                <w:color w:val="000000"/>
                <w:sz w:val="24"/>
                <w:szCs w:val="24"/>
                <w:lang w:val="vi-VN"/>
              </w:rPr>
              <w:t>tràn</w:t>
            </w:r>
            <w:r w:rsidRPr="008E2733">
              <w:rPr>
                <w:color w:val="000000"/>
                <w:sz w:val="24"/>
                <w:szCs w:val="24"/>
                <w:lang w:val="vi-VN"/>
              </w:rPr>
              <w:t xml:space="preserve"> sang nhau, </w:t>
            </w:r>
            <w:r w:rsidRPr="008E2733">
              <w:rPr>
                <w:b/>
                <w:bCs/>
                <w:color w:val="000000"/>
                <w:sz w:val="24"/>
                <w:szCs w:val="24"/>
                <w:lang w:val="vi-VN"/>
              </w:rPr>
              <w:t>hoà</w:t>
            </w:r>
            <w:r w:rsidRPr="008E2733">
              <w:rPr>
                <w:color w:val="000000"/>
                <w:sz w:val="24"/>
                <w:szCs w:val="24"/>
                <w:lang w:val="vi-VN"/>
              </w:rPr>
              <w:t xml:space="preserve"> vào nhau sau bao ngày xa cách.</w:t>
            </w:r>
          </w:p>
        </w:tc>
      </w:tr>
      <w:tr w:rsidR="005466E8" w:rsidRPr="008E2733" w14:paraId="321CEFDB" w14:textId="77777777" w:rsidTr="00AE38D7">
        <w:tc>
          <w:tcPr>
            <w:tcW w:w="1129" w:type="dxa"/>
            <w:vAlign w:val="center"/>
          </w:tcPr>
          <w:p w14:paraId="69BBB09F" w14:textId="6A60073E" w:rsidR="005466E8" w:rsidRPr="008E2733" w:rsidRDefault="005466E8" w:rsidP="00230B93">
            <w:pPr>
              <w:spacing w:line="312" w:lineRule="auto"/>
              <w:rPr>
                <w:sz w:val="24"/>
                <w:szCs w:val="24"/>
                <w:lang w:val="vi-VN"/>
              </w:rPr>
            </w:pPr>
            <w:r w:rsidRPr="008E2733">
              <w:rPr>
                <w:sz w:val="24"/>
                <w:szCs w:val="24"/>
                <w:lang w:val="vi-VN"/>
              </w:rPr>
              <w:t>V</w:t>
            </w:r>
            <w:r w:rsidR="00B828C9" w:rsidRPr="008E2733">
              <w:rPr>
                <w:sz w:val="24"/>
                <w:szCs w:val="24"/>
                <w:lang w:val="vi-VN"/>
              </w:rPr>
              <w:t>15, p.96</w:t>
            </w:r>
          </w:p>
        </w:tc>
        <w:tc>
          <w:tcPr>
            <w:tcW w:w="3686" w:type="dxa"/>
            <w:vAlign w:val="center"/>
          </w:tcPr>
          <w:p w14:paraId="6073C5F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Kiều Duy Khánh (2021, p. 96). </w:t>
            </w:r>
            <w:r w:rsidRPr="008E2733">
              <w:rPr>
                <w:i/>
                <w:iCs/>
                <w:color w:val="000000"/>
                <w:sz w:val="24"/>
                <w:szCs w:val="24"/>
                <w:lang w:val="vi-VN"/>
              </w:rPr>
              <w:t xml:space="preserve">Mùa hoa ban trở lại </w:t>
            </w:r>
            <w:r w:rsidRPr="008E2733">
              <w:rPr>
                <w:color w:val="000000"/>
                <w:sz w:val="24"/>
                <w:szCs w:val="24"/>
                <w:lang w:val="vi-VN"/>
              </w:rPr>
              <w:t>(Truyện ngắn đặc sắc 2021). NXB Văn học</w:t>
            </w:r>
          </w:p>
        </w:tc>
        <w:tc>
          <w:tcPr>
            <w:tcW w:w="4535" w:type="dxa"/>
          </w:tcPr>
          <w:p w14:paraId="547F48E9"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Cảm giác ghì riết, cuống cuồng, vội vàng, run rẩy, tuôn trào, rủn rữa dưới lớp cỏ đẫm sương đêm bên bờ suối năm nào cứ thế mà </w:t>
            </w:r>
            <w:r w:rsidRPr="008E2733">
              <w:rPr>
                <w:b/>
                <w:bCs/>
                <w:color w:val="000000"/>
                <w:sz w:val="24"/>
                <w:szCs w:val="24"/>
                <w:lang w:val="vi-VN"/>
              </w:rPr>
              <w:t>bùng lên</w:t>
            </w:r>
            <w:r w:rsidRPr="008E2733">
              <w:rPr>
                <w:color w:val="000000"/>
                <w:sz w:val="24"/>
                <w:szCs w:val="24"/>
                <w:lang w:val="vi-VN"/>
              </w:rPr>
              <w:t xml:space="preserve"> những gọi mời và xúi giục, những giục giã và xâm chiếm.</w:t>
            </w:r>
          </w:p>
        </w:tc>
      </w:tr>
      <w:tr w:rsidR="005466E8" w:rsidRPr="008E2733" w14:paraId="44DD1F89" w14:textId="77777777" w:rsidTr="00AE38D7">
        <w:tc>
          <w:tcPr>
            <w:tcW w:w="1129" w:type="dxa"/>
            <w:vAlign w:val="center"/>
          </w:tcPr>
          <w:p w14:paraId="1B2A7CE7" w14:textId="3FFCF1C9" w:rsidR="005466E8" w:rsidRPr="008E2733" w:rsidRDefault="005466E8" w:rsidP="00230B93">
            <w:pPr>
              <w:spacing w:line="312" w:lineRule="auto"/>
              <w:rPr>
                <w:sz w:val="24"/>
                <w:szCs w:val="24"/>
                <w:lang w:val="vi-VN"/>
              </w:rPr>
            </w:pPr>
            <w:r w:rsidRPr="008E2733">
              <w:rPr>
                <w:sz w:val="24"/>
                <w:szCs w:val="24"/>
                <w:lang w:val="vi-VN"/>
              </w:rPr>
              <w:t>V</w:t>
            </w:r>
            <w:r w:rsidR="008271B9" w:rsidRPr="008E2733">
              <w:rPr>
                <w:sz w:val="24"/>
                <w:szCs w:val="24"/>
                <w:lang w:val="vi-VN"/>
              </w:rPr>
              <w:t>15, p.101</w:t>
            </w:r>
          </w:p>
        </w:tc>
        <w:tc>
          <w:tcPr>
            <w:tcW w:w="3686" w:type="dxa"/>
            <w:vAlign w:val="center"/>
          </w:tcPr>
          <w:p w14:paraId="48066350"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Kiều Duy Khánh (2021, p. 101). </w:t>
            </w:r>
            <w:r w:rsidRPr="008E2733">
              <w:rPr>
                <w:i/>
                <w:iCs/>
                <w:color w:val="000000"/>
                <w:sz w:val="24"/>
                <w:szCs w:val="24"/>
                <w:lang w:val="vi-VN"/>
              </w:rPr>
              <w:t>Mùa hoa ban trở lại</w:t>
            </w:r>
            <w:r w:rsidRPr="008E2733">
              <w:rPr>
                <w:color w:val="000000"/>
                <w:sz w:val="24"/>
                <w:szCs w:val="24"/>
                <w:lang w:val="vi-VN"/>
              </w:rPr>
              <w:t xml:space="preserve"> (Truyện ngắn đặc sắc 2021). NXB Văn học</w:t>
            </w:r>
          </w:p>
        </w:tc>
        <w:tc>
          <w:tcPr>
            <w:tcW w:w="4535" w:type="dxa"/>
          </w:tcPr>
          <w:p w14:paraId="381CD32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Những nỗi đau, những ân hận và buồn chán đã được </w:t>
            </w:r>
            <w:r w:rsidRPr="008E2733">
              <w:rPr>
                <w:b/>
                <w:bCs/>
                <w:color w:val="000000"/>
                <w:sz w:val="24"/>
                <w:szCs w:val="24"/>
                <w:lang w:val="vi-VN"/>
              </w:rPr>
              <w:t xml:space="preserve">trút </w:t>
            </w:r>
            <w:r w:rsidRPr="008E2733">
              <w:rPr>
                <w:color w:val="000000"/>
                <w:sz w:val="24"/>
                <w:szCs w:val="24"/>
                <w:lang w:val="vi-VN"/>
              </w:rPr>
              <w:t xml:space="preserve">hết đi. …Nhìn thấy hai đứa, lòng ông </w:t>
            </w:r>
            <w:r w:rsidRPr="008E2733">
              <w:rPr>
                <w:b/>
                <w:bCs/>
                <w:color w:val="000000"/>
                <w:sz w:val="24"/>
                <w:szCs w:val="24"/>
                <w:lang w:val="vi-VN"/>
              </w:rPr>
              <w:t>bung nở</w:t>
            </w:r>
            <w:r w:rsidRPr="008E2733">
              <w:rPr>
                <w:color w:val="000000"/>
                <w:sz w:val="24"/>
                <w:szCs w:val="24"/>
                <w:lang w:val="vi-VN"/>
              </w:rPr>
              <w:t xml:space="preserve"> một niềm hạnh phúc.</w:t>
            </w:r>
          </w:p>
        </w:tc>
      </w:tr>
      <w:tr w:rsidR="005466E8" w:rsidRPr="008E2733" w14:paraId="5D3A430D" w14:textId="77777777" w:rsidTr="00AE38D7">
        <w:tc>
          <w:tcPr>
            <w:tcW w:w="1129" w:type="dxa"/>
            <w:vAlign w:val="center"/>
          </w:tcPr>
          <w:p w14:paraId="720FB697" w14:textId="439C37AF"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p.10</w:t>
            </w:r>
          </w:p>
        </w:tc>
        <w:tc>
          <w:tcPr>
            <w:tcW w:w="3686" w:type="dxa"/>
            <w:vAlign w:val="center"/>
          </w:tcPr>
          <w:p w14:paraId="5FDCA74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p.10).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2F0B3D4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Những cảm xúc, không hẳn lạ lẫm, nhưng mới mẻ phơi phới, </w:t>
            </w:r>
            <w:r w:rsidRPr="008E2733">
              <w:rPr>
                <w:b/>
                <w:bCs/>
                <w:color w:val="000000"/>
                <w:sz w:val="24"/>
                <w:szCs w:val="24"/>
                <w:lang w:val="vi-VN"/>
              </w:rPr>
              <w:t>nhen nhóm</w:t>
            </w:r>
            <w:r w:rsidRPr="008E2733">
              <w:rPr>
                <w:color w:val="000000"/>
                <w:sz w:val="24"/>
                <w:szCs w:val="24"/>
                <w:lang w:val="vi-VN"/>
              </w:rPr>
              <w:t xml:space="preserve"> trong tôi.</w:t>
            </w:r>
          </w:p>
        </w:tc>
      </w:tr>
      <w:tr w:rsidR="005466E8" w:rsidRPr="008E2733" w14:paraId="42837590" w14:textId="77777777" w:rsidTr="00AE38D7">
        <w:tc>
          <w:tcPr>
            <w:tcW w:w="1129" w:type="dxa"/>
            <w:vAlign w:val="center"/>
          </w:tcPr>
          <w:p w14:paraId="1F2B3266" w14:textId="506505CE"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p.12</w:t>
            </w:r>
          </w:p>
        </w:tc>
        <w:tc>
          <w:tcPr>
            <w:tcW w:w="3686" w:type="dxa"/>
            <w:vAlign w:val="center"/>
          </w:tcPr>
          <w:p w14:paraId="57394360"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p.12).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4ADAAF4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Trong lòng tôi </w:t>
            </w:r>
            <w:r w:rsidRPr="008E2733">
              <w:rPr>
                <w:b/>
                <w:bCs/>
                <w:color w:val="000000"/>
                <w:sz w:val="24"/>
                <w:szCs w:val="24"/>
                <w:lang w:val="vi-VN"/>
              </w:rPr>
              <w:t>dâng lên</w:t>
            </w:r>
            <w:r w:rsidRPr="008E2733">
              <w:rPr>
                <w:color w:val="000000"/>
                <w:sz w:val="24"/>
                <w:szCs w:val="24"/>
                <w:lang w:val="vi-VN"/>
              </w:rPr>
              <w:t xml:space="preserve"> một thứ cảm xúc khó tả, dường như hoàn toàn khác biệt những khi ngắm nhìn các cô gái khác.</w:t>
            </w:r>
          </w:p>
        </w:tc>
      </w:tr>
      <w:tr w:rsidR="005466E8" w:rsidRPr="008E2733" w14:paraId="1E9346FF" w14:textId="77777777" w:rsidTr="00AE38D7">
        <w:tc>
          <w:tcPr>
            <w:tcW w:w="1129" w:type="dxa"/>
            <w:vAlign w:val="center"/>
          </w:tcPr>
          <w:p w14:paraId="4841DA52" w14:textId="549E29C0"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p.13</w:t>
            </w:r>
          </w:p>
        </w:tc>
        <w:tc>
          <w:tcPr>
            <w:tcW w:w="3686" w:type="dxa"/>
            <w:vAlign w:val="center"/>
          </w:tcPr>
          <w:p w14:paraId="216160C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p.13).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2FCB1FE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cảm giác tự do phơi phới, thanh thoát mà lắng đọng </w:t>
            </w:r>
            <w:r w:rsidRPr="008E2733">
              <w:rPr>
                <w:b/>
                <w:bCs/>
                <w:color w:val="000000"/>
                <w:sz w:val="24"/>
                <w:szCs w:val="24"/>
                <w:lang w:val="vi-VN"/>
              </w:rPr>
              <w:t>cuộn lên</w:t>
            </w:r>
            <w:r w:rsidRPr="008E2733">
              <w:rPr>
                <w:color w:val="000000"/>
                <w:sz w:val="24"/>
                <w:szCs w:val="24"/>
                <w:lang w:val="vi-VN"/>
              </w:rPr>
              <w:t xml:space="preserve"> trong tôi, như khi đứng lại trước biển khơi vô tận.</w:t>
            </w:r>
          </w:p>
        </w:tc>
      </w:tr>
      <w:tr w:rsidR="005466E8" w:rsidRPr="008E2733" w14:paraId="6FA00BFB" w14:textId="77777777" w:rsidTr="00AE38D7">
        <w:tc>
          <w:tcPr>
            <w:tcW w:w="1129" w:type="dxa"/>
            <w:vAlign w:val="center"/>
          </w:tcPr>
          <w:p w14:paraId="13175DF6" w14:textId="3AECB9CE"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p.21</w:t>
            </w:r>
          </w:p>
        </w:tc>
        <w:tc>
          <w:tcPr>
            <w:tcW w:w="3686" w:type="dxa"/>
            <w:vAlign w:val="center"/>
          </w:tcPr>
          <w:p w14:paraId="027C5820"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p.21).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774D681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Hoạt động phục vụ ký ức cứ thưa thớt dần, chỉ có lòng nuối tiếc và cảm giác tội lỗi với chính ký ức của mình </w:t>
            </w:r>
            <w:r w:rsidRPr="008E2733">
              <w:rPr>
                <w:b/>
                <w:bCs/>
                <w:color w:val="000000"/>
                <w:sz w:val="24"/>
                <w:szCs w:val="24"/>
                <w:lang w:val="vi-VN"/>
              </w:rPr>
              <w:t>bảng lảng</w:t>
            </w:r>
            <w:r w:rsidRPr="008E2733">
              <w:rPr>
                <w:color w:val="000000"/>
                <w:sz w:val="24"/>
                <w:szCs w:val="24"/>
                <w:lang w:val="vi-VN"/>
              </w:rPr>
              <w:t xml:space="preserve"> mãi không </w:t>
            </w:r>
            <w:r w:rsidRPr="008E2733">
              <w:rPr>
                <w:b/>
                <w:bCs/>
                <w:color w:val="000000"/>
                <w:sz w:val="24"/>
                <w:szCs w:val="24"/>
                <w:lang w:val="vi-VN"/>
              </w:rPr>
              <w:t>tan</w:t>
            </w:r>
            <w:r w:rsidRPr="008E2733">
              <w:rPr>
                <w:color w:val="000000"/>
                <w:sz w:val="24"/>
                <w:szCs w:val="24"/>
                <w:lang w:val="vi-VN"/>
              </w:rPr>
              <w:t>.</w:t>
            </w:r>
          </w:p>
        </w:tc>
      </w:tr>
      <w:tr w:rsidR="005466E8" w:rsidRPr="008E2733" w14:paraId="1768F322" w14:textId="77777777" w:rsidTr="00AE38D7">
        <w:tc>
          <w:tcPr>
            <w:tcW w:w="1129" w:type="dxa"/>
            <w:vAlign w:val="center"/>
          </w:tcPr>
          <w:p w14:paraId="69F89F3B" w14:textId="7E5FE636"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 xml:space="preserve">16, </w:t>
            </w:r>
            <w:r w:rsidR="008271B9" w:rsidRPr="008E2733">
              <w:rPr>
                <w:sz w:val="24"/>
                <w:szCs w:val="24"/>
                <w:lang w:val="vi-VN"/>
              </w:rPr>
              <w:lastRenderedPageBreak/>
              <w:t>p.46</w:t>
            </w:r>
          </w:p>
        </w:tc>
        <w:tc>
          <w:tcPr>
            <w:tcW w:w="3686" w:type="dxa"/>
            <w:vAlign w:val="center"/>
          </w:tcPr>
          <w:p w14:paraId="02018EC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lastRenderedPageBreak/>
              <w:t xml:space="preserve">Lê Huy Hoàng (2019, p.46). </w:t>
            </w:r>
            <w:r w:rsidRPr="008E2733">
              <w:rPr>
                <w:i/>
                <w:iCs/>
                <w:color w:val="000000"/>
                <w:sz w:val="24"/>
                <w:szCs w:val="24"/>
                <w:lang w:val="vi-VN"/>
              </w:rPr>
              <w:t xml:space="preserve">Ngày dĩ </w:t>
            </w:r>
            <w:r w:rsidRPr="008E2733">
              <w:rPr>
                <w:i/>
                <w:iCs/>
                <w:color w:val="000000"/>
                <w:sz w:val="24"/>
                <w:szCs w:val="24"/>
                <w:lang w:val="vi-VN"/>
              </w:rPr>
              <w:lastRenderedPageBreak/>
              <w:t>vãng ngủ yên.</w:t>
            </w:r>
            <w:r w:rsidRPr="008E2733">
              <w:rPr>
                <w:color w:val="000000"/>
                <w:sz w:val="24"/>
                <w:szCs w:val="24"/>
                <w:lang w:val="vi-VN"/>
              </w:rPr>
              <w:t xml:space="preserve"> NXB Hà Nội</w:t>
            </w:r>
          </w:p>
        </w:tc>
        <w:tc>
          <w:tcPr>
            <w:tcW w:w="4535" w:type="dxa"/>
          </w:tcPr>
          <w:p w14:paraId="10D00553"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lastRenderedPageBreak/>
              <w:t xml:space="preserve">Sự rạo rực trong lòng tôi không ngừng được làm mới, được </w:t>
            </w:r>
            <w:r w:rsidRPr="008E2733">
              <w:rPr>
                <w:b/>
                <w:bCs/>
                <w:color w:val="000000"/>
                <w:sz w:val="24"/>
                <w:szCs w:val="24"/>
                <w:lang w:val="vi-VN"/>
              </w:rPr>
              <w:t>khơi lên</w:t>
            </w:r>
            <w:r w:rsidRPr="008E2733">
              <w:rPr>
                <w:color w:val="000000"/>
                <w:sz w:val="24"/>
                <w:szCs w:val="24"/>
                <w:lang w:val="vi-VN"/>
              </w:rPr>
              <w:t xml:space="preserve">, được </w:t>
            </w:r>
            <w:r w:rsidRPr="008E2733">
              <w:rPr>
                <w:b/>
                <w:bCs/>
                <w:color w:val="000000"/>
                <w:sz w:val="24"/>
                <w:szCs w:val="24"/>
                <w:lang w:val="vi-VN"/>
              </w:rPr>
              <w:t xml:space="preserve">lấp </w:t>
            </w:r>
            <w:r w:rsidRPr="008E2733">
              <w:rPr>
                <w:b/>
                <w:bCs/>
                <w:color w:val="000000"/>
                <w:sz w:val="24"/>
                <w:szCs w:val="24"/>
                <w:lang w:val="vi-VN"/>
              </w:rPr>
              <w:lastRenderedPageBreak/>
              <w:t>đầy</w:t>
            </w:r>
            <w:r w:rsidRPr="008E2733">
              <w:rPr>
                <w:color w:val="000000"/>
                <w:sz w:val="24"/>
                <w:szCs w:val="24"/>
                <w:lang w:val="vi-VN"/>
              </w:rPr>
              <w:t>.</w:t>
            </w:r>
          </w:p>
        </w:tc>
      </w:tr>
      <w:tr w:rsidR="005466E8" w:rsidRPr="008E2733" w14:paraId="64042802" w14:textId="77777777" w:rsidTr="00AE38D7">
        <w:tc>
          <w:tcPr>
            <w:tcW w:w="1129" w:type="dxa"/>
            <w:vAlign w:val="center"/>
          </w:tcPr>
          <w:p w14:paraId="30442FC0" w14:textId="6D64CD52"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8271B9" w:rsidRPr="008E2733">
              <w:rPr>
                <w:sz w:val="24"/>
                <w:szCs w:val="24"/>
                <w:lang w:val="vi-VN"/>
              </w:rPr>
              <w:t>16, p.47</w:t>
            </w:r>
          </w:p>
        </w:tc>
        <w:tc>
          <w:tcPr>
            <w:tcW w:w="3686" w:type="dxa"/>
            <w:vAlign w:val="center"/>
          </w:tcPr>
          <w:p w14:paraId="42E8AEC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p.47).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7385831F"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trạng thái thoả mãn, nhẹ nhàng </w:t>
            </w:r>
            <w:r w:rsidRPr="008E2733">
              <w:rPr>
                <w:b/>
                <w:bCs/>
                <w:color w:val="000000"/>
                <w:sz w:val="24"/>
                <w:szCs w:val="24"/>
                <w:lang w:val="vi-VN"/>
              </w:rPr>
              <w:t xml:space="preserve">xâm chiếm </w:t>
            </w:r>
            <w:r w:rsidRPr="008E2733">
              <w:rPr>
                <w:color w:val="000000"/>
                <w:sz w:val="24"/>
                <w:szCs w:val="24"/>
                <w:lang w:val="vi-VN"/>
              </w:rPr>
              <w:t xml:space="preserve">tâm hồn tôi, khiến tôi cảm thấy như </w:t>
            </w:r>
            <w:r w:rsidRPr="008E2733">
              <w:rPr>
                <w:b/>
                <w:bCs/>
                <w:color w:val="000000"/>
                <w:sz w:val="24"/>
                <w:szCs w:val="24"/>
                <w:lang w:val="vi-VN"/>
              </w:rPr>
              <w:t>tan</w:t>
            </w:r>
            <w:r w:rsidRPr="008E2733">
              <w:rPr>
                <w:color w:val="000000"/>
                <w:sz w:val="24"/>
                <w:szCs w:val="24"/>
                <w:lang w:val="vi-VN"/>
              </w:rPr>
              <w:t xml:space="preserve"> ra, như hoà chung vào những tia nắng buông chùng của không gian.</w:t>
            </w:r>
          </w:p>
        </w:tc>
      </w:tr>
      <w:tr w:rsidR="005466E8" w:rsidRPr="008E2733" w14:paraId="63908185" w14:textId="77777777" w:rsidTr="00AE38D7">
        <w:tc>
          <w:tcPr>
            <w:tcW w:w="1129" w:type="dxa"/>
            <w:vAlign w:val="center"/>
          </w:tcPr>
          <w:p w14:paraId="0E7FB65D" w14:textId="4907DFE0"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p.53</w:t>
            </w:r>
          </w:p>
        </w:tc>
        <w:tc>
          <w:tcPr>
            <w:tcW w:w="3686" w:type="dxa"/>
            <w:vAlign w:val="center"/>
          </w:tcPr>
          <w:p w14:paraId="5483B4E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p.53).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5BBFAE59"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Tôi ngồi </w:t>
            </w:r>
            <w:r w:rsidRPr="008E2733">
              <w:rPr>
                <w:b/>
                <w:bCs/>
                <w:color w:val="000000"/>
                <w:sz w:val="24"/>
                <w:szCs w:val="24"/>
                <w:lang w:val="vi-VN"/>
              </w:rPr>
              <w:t>bất động</w:t>
            </w:r>
            <w:r w:rsidRPr="008E2733">
              <w:rPr>
                <w:color w:val="000000"/>
                <w:sz w:val="24"/>
                <w:szCs w:val="24"/>
                <w:lang w:val="vi-VN"/>
              </w:rPr>
              <w:t xml:space="preserve">, nhưng trái tim đang </w:t>
            </w:r>
            <w:r w:rsidRPr="008E2733">
              <w:rPr>
                <w:b/>
                <w:bCs/>
                <w:color w:val="000000"/>
                <w:sz w:val="24"/>
                <w:szCs w:val="24"/>
                <w:lang w:val="vi-VN"/>
              </w:rPr>
              <w:t>rỉ máu.</w:t>
            </w:r>
          </w:p>
        </w:tc>
      </w:tr>
      <w:tr w:rsidR="005466E8" w:rsidRPr="008E2733" w14:paraId="71267E60" w14:textId="77777777" w:rsidTr="00AE38D7">
        <w:tc>
          <w:tcPr>
            <w:tcW w:w="1129" w:type="dxa"/>
            <w:vAlign w:val="center"/>
          </w:tcPr>
          <w:p w14:paraId="39C5A874" w14:textId="21A5125B"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p.56 (1)</w:t>
            </w:r>
          </w:p>
        </w:tc>
        <w:tc>
          <w:tcPr>
            <w:tcW w:w="3686" w:type="dxa"/>
            <w:vAlign w:val="center"/>
          </w:tcPr>
          <w:p w14:paraId="6EDC3B83"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p.56).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11E3F479"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Ý nghĩ này khiến tôi thấy hài hước, và làm cho cơn sốt hạnh phúc trong tôi </w:t>
            </w:r>
            <w:r w:rsidRPr="008E2733">
              <w:rPr>
                <w:b/>
                <w:bCs/>
                <w:color w:val="000000"/>
                <w:sz w:val="24"/>
                <w:szCs w:val="24"/>
                <w:lang w:val="vi-VN"/>
              </w:rPr>
              <w:t>lắng dịu</w:t>
            </w:r>
            <w:r w:rsidRPr="008E2733">
              <w:rPr>
                <w:color w:val="000000"/>
                <w:sz w:val="24"/>
                <w:szCs w:val="24"/>
                <w:lang w:val="vi-VN"/>
              </w:rPr>
              <w:t xml:space="preserve"> đôi phần.</w:t>
            </w:r>
          </w:p>
        </w:tc>
      </w:tr>
      <w:tr w:rsidR="005466E8" w:rsidRPr="008E2733" w14:paraId="7E73818A" w14:textId="77777777" w:rsidTr="00AE38D7">
        <w:tc>
          <w:tcPr>
            <w:tcW w:w="1129" w:type="dxa"/>
            <w:vAlign w:val="center"/>
          </w:tcPr>
          <w:p w14:paraId="6CCB2075" w14:textId="1EE22101"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p.56 (2)</w:t>
            </w:r>
          </w:p>
        </w:tc>
        <w:tc>
          <w:tcPr>
            <w:tcW w:w="3686" w:type="dxa"/>
            <w:vAlign w:val="center"/>
          </w:tcPr>
          <w:p w14:paraId="47A924CF"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p.56).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3EF6003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Từ lòng nhiệt tâm của tôi, một cảm giác thoả mãn hưng phấn </w:t>
            </w:r>
            <w:r w:rsidRPr="008E2733">
              <w:rPr>
                <w:b/>
                <w:bCs/>
                <w:color w:val="000000"/>
                <w:sz w:val="24"/>
                <w:szCs w:val="24"/>
                <w:lang w:val="vi-VN"/>
              </w:rPr>
              <w:t>lan toả</w:t>
            </w:r>
            <w:r w:rsidRPr="008E2733">
              <w:rPr>
                <w:color w:val="000000"/>
                <w:sz w:val="24"/>
                <w:szCs w:val="24"/>
                <w:lang w:val="vi-VN"/>
              </w:rPr>
              <w:t xml:space="preserve">. Tôi đã </w:t>
            </w:r>
            <w:r w:rsidRPr="008E2733">
              <w:rPr>
                <w:b/>
                <w:bCs/>
                <w:color w:val="000000"/>
                <w:sz w:val="24"/>
                <w:szCs w:val="24"/>
                <w:lang w:val="vi-VN"/>
              </w:rPr>
              <w:t>chạm</w:t>
            </w:r>
            <w:r w:rsidRPr="008E2733">
              <w:rPr>
                <w:color w:val="000000"/>
                <w:sz w:val="24"/>
                <w:szCs w:val="24"/>
                <w:lang w:val="vi-VN"/>
              </w:rPr>
              <w:t xml:space="preserve"> đến tình yêu của tôi, tôi đã chạm đến khát khao tuổi trẻ của mình.</w:t>
            </w:r>
          </w:p>
        </w:tc>
      </w:tr>
      <w:tr w:rsidR="005466E8" w:rsidRPr="008E2733" w14:paraId="34E9B6B0" w14:textId="77777777" w:rsidTr="00AE38D7">
        <w:tc>
          <w:tcPr>
            <w:tcW w:w="1129" w:type="dxa"/>
            <w:vAlign w:val="center"/>
          </w:tcPr>
          <w:p w14:paraId="303D8E7C" w14:textId="5084398F"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p.58</w:t>
            </w:r>
          </w:p>
        </w:tc>
        <w:tc>
          <w:tcPr>
            <w:tcW w:w="3686" w:type="dxa"/>
            <w:vAlign w:val="center"/>
          </w:tcPr>
          <w:p w14:paraId="448FEE8F"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p.58).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60BFB0A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cơn ham muốn nữa </w:t>
            </w:r>
            <w:r w:rsidRPr="008E2733">
              <w:rPr>
                <w:b/>
                <w:bCs/>
                <w:color w:val="000000"/>
                <w:sz w:val="24"/>
                <w:szCs w:val="24"/>
                <w:lang w:val="vi-VN"/>
              </w:rPr>
              <w:t>trào lên</w:t>
            </w:r>
            <w:r w:rsidRPr="008E2733">
              <w:rPr>
                <w:color w:val="000000"/>
                <w:sz w:val="24"/>
                <w:szCs w:val="24"/>
                <w:lang w:val="vi-VN"/>
              </w:rPr>
              <w:t xml:space="preserve"> trong tôi, ấy là ham muốn được luồn những ngón tay mình vào mái tóc ấy.</w:t>
            </w:r>
          </w:p>
        </w:tc>
      </w:tr>
      <w:tr w:rsidR="005466E8" w:rsidRPr="008E2733" w14:paraId="09A34464" w14:textId="77777777" w:rsidTr="00AE38D7">
        <w:tc>
          <w:tcPr>
            <w:tcW w:w="1129" w:type="dxa"/>
            <w:vAlign w:val="center"/>
          </w:tcPr>
          <w:p w14:paraId="05124F9D" w14:textId="5B9DA4E4" w:rsidR="005466E8" w:rsidRPr="008E2733" w:rsidRDefault="005466E8" w:rsidP="00230B93">
            <w:pPr>
              <w:spacing w:line="312" w:lineRule="auto"/>
              <w:rPr>
                <w:b/>
                <w:bCs/>
                <w:sz w:val="24"/>
                <w:szCs w:val="24"/>
                <w:lang w:val="vi-VN"/>
              </w:rPr>
            </w:pPr>
            <w:r w:rsidRPr="008E2733">
              <w:rPr>
                <w:sz w:val="24"/>
                <w:szCs w:val="24"/>
                <w:lang w:val="vi-VN"/>
              </w:rPr>
              <w:t>V</w:t>
            </w:r>
            <w:r w:rsidR="008271B9" w:rsidRPr="008E2733">
              <w:rPr>
                <w:sz w:val="24"/>
                <w:szCs w:val="24"/>
                <w:lang w:val="vi-VN"/>
              </w:rPr>
              <w:t>16, p.59</w:t>
            </w:r>
          </w:p>
        </w:tc>
        <w:tc>
          <w:tcPr>
            <w:tcW w:w="3686" w:type="dxa"/>
            <w:vAlign w:val="center"/>
          </w:tcPr>
          <w:p w14:paraId="2A84ED10"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p.59).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48874D0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Ấy vậy mà cũng đã đủ để cơn xao xuyến trong tôi </w:t>
            </w:r>
            <w:r w:rsidRPr="008E2733">
              <w:rPr>
                <w:b/>
                <w:bCs/>
                <w:color w:val="000000"/>
                <w:sz w:val="24"/>
                <w:szCs w:val="24"/>
                <w:lang w:val="vi-VN"/>
              </w:rPr>
              <w:t>nổi lên</w:t>
            </w:r>
            <w:r w:rsidRPr="008E2733">
              <w:rPr>
                <w:color w:val="000000"/>
                <w:sz w:val="24"/>
                <w:szCs w:val="24"/>
                <w:lang w:val="vi-VN"/>
              </w:rPr>
              <w:t xml:space="preserve"> rồi đấy, </w:t>
            </w:r>
            <w:r w:rsidRPr="008E2733">
              <w:rPr>
                <w:b/>
                <w:bCs/>
                <w:color w:val="000000"/>
                <w:sz w:val="24"/>
                <w:szCs w:val="24"/>
                <w:lang w:val="vi-VN"/>
              </w:rPr>
              <w:t>lay động</w:t>
            </w:r>
            <w:r w:rsidRPr="008E2733">
              <w:rPr>
                <w:color w:val="000000"/>
                <w:sz w:val="24"/>
                <w:szCs w:val="24"/>
                <w:lang w:val="vi-VN"/>
              </w:rPr>
              <w:t xml:space="preserve">, </w:t>
            </w:r>
            <w:r w:rsidRPr="008E2733">
              <w:rPr>
                <w:b/>
                <w:bCs/>
                <w:color w:val="000000"/>
                <w:sz w:val="24"/>
                <w:szCs w:val="24"/>
                <w:lang w:val="vi-VN"/>
              </w:rPr>
              <w:t>gợn sóng.</w:t>
            </w:r>
          </w:p>
        </w:tc>
      </w:tr>
      <w:tr w:rsidR="005466E8" w:rsidRPr="008E2733" w14:paraId="3A5B291D" w14:textId="77777777" w:rsidTr="00AE38D7">
        <w:tc>
          <w:tcPr>
            <w:tcW w:w="1129" w:type="dxa"/>
            <w:vAlign w:val="center"/>
          </w:tcPr>
          <w:p w14:paraId="578355F1" w14:textId="7E82C0E7" w:rsidR="005466E8" w:rsidRPr="008E2733" w:rsidRDefault="005466E8" w:rsidP="00230B93">
            <w:pPr>
              <w:spacing w:line="312" w:lineRule="auto"/>
              <w:rPr>
                <w:b/>
                <w:bCs/>
                <w:sz w:val="24"/>
                <w:szCs w:val="24"/>
                <w:lang w:val="vi-VN"/>
              </w:rPr>
            </w:pPr>
            <w:r w:rsidRPr="008E2733">
              <w:rPr>
                <w:sz w:val="24"/>
                <w:szCs w:val="24"/>
                <w:lang w:val="vi-VN"/>
              </w:rPr>
              <w:t>V</w:t>
            </w:r>
            <w:r w:rsidR="0043519B" w:rsidRPr="008E2733">
              <w:rPr>
                <w:sz w:val="24"/>
                <w:szCs w:val="24"/>
                <w:lang w:val="vi-VN"/>
              </w:rPr>
              <w:t>16, p.</w:t>
            </w:r>
            <w:r w:rsidR="001B04E4" w:rsidRPr="008E2733">
              <w:rPr>
                <w:sz w:val="24"/>
                <w:szCs w:val="24"/>
                <w:lang w:val="vi-VN"/>
              </w:rPr>
              <w:t>90</w:t>
            </w:r>
          </w:p>
        </w:tc>
        <w:tc>
          <w:tcPr>
            <w:tcW w:w="3686" w:type="dxa"/>
            <w:vAlign w:val="center"/>
          </w:tcPr>
          <w:p w14:paraId="6484DF6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p.90).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587C79D8"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Nhưng tôi cứ lảng đi, mỗi khi cảm nhận thấy từ trong tâm hồn mình đang </w:t>
            </w:r>
            <w:r w:rsidRPr="008E2733">
              <w:rPr>
                <w:b/>
                <w:bCs/>
                <w:color w:val="000000"/>
                <w:sz w:val="24"/>
                <w:szCs w:val="24"/>
                <w:lang w:val="vi-VN"/>
              </w:rPr>
              <w:t>dâng lên</w:t>
            </w:r>
            <w:r w:rsidRPr="008E2733">
              <w:rPr>
                <w:color w:val="000000"/>
                <w:sz w:val="24"/>
                <w:szCs w:val="24"/>
                <w:lang w:val="vi-VN"/>
              </w:rPr>
              <w:t xml:space="preserve"> đôi cánh </w:t>
            </w:r>
            <w:r w:rsidRPr="008E2733">
              <w:rPr>
                <w:b/>
                <w:bCs/>
                <w:color w:val="000000"/>
                <w:sz w:val="24"/>
                <w:szCs w:val="24"/>
                <w:lang w:val="vi-VN"/>
              </w:rPr>
              <w:t>vút bay</w:t>
            </w:r>
            <w:r w:rsidRPr="008E2733">
              <w:rPr>
                <w:color w:val="000000"/>
                <w:sz w:val="24"/>
                <w:szCs w:val="24"/>
                <w:lang w:val="vi-VN"/>
              </w:rPr>
              <w:t xml:space="preserve"> của một niềm cảm xúc mãnh liệt.</w:t>
            </w:r>
          </w:p>
        </w:tc>
      </w:tr>
      <w:tr w:rsidR="005466E8" w:rsidRPr="008E2733" w14:paraId="3A2FF888" w14:textId="77777777" w:rsidTr="00AE38D7">
        <w:tc>
          <w:tcPr>
            <w:tcW w:w="1129" w:type="dxa"/>
            <w:vAlign w:val="center"/>
          </w:tcPr>
          <w:p w14:paraId="5645089D" w14:textId="0697CDE7" w:rsidR="005466E8" w:rsidRPr="008E2733" w:rsidRDefault="005466E8" w:rsidP="00230B93">
            <w:pPr>
              <w:spacing w:line="312" w:lineRule="auto"/>
              <w:rPr>
                <w:b/>
                <w:bCs/>
                <w:sz w:val="24"/>
                <w:szCs w:val="24"/>
                <w:lang w:val="vi-VN"/>
              </w:rPr>
            </w:pPr>
            <w:r w:rsidRPr="008E2733">
              <w:rPr>
                <w:sz w:val="24"/>
                <w:szCs w:val="24"/>
                <w:lang w:val="vi-VN"/>
              </w:rPr>
              <w:t>V</w:t>
            </w:r>
            <w:r w:rsidR="001B04E4" w:rsidRPr="008E2733">
              <w:rPr>
                <w:sz w:val="24"/>
                <w:szCs w:val="24"/>
                <w:lang w:val="vi-VN"/>
              </w:rPr>
              <w:t>16, p.99</w:t>
            </w:r>
          </w:p>
        </w:tc>
        <w:tc>
          <w:tcPr>
            <w:tcW w:w="3686" w:type="dxa"/>
            <w:vAlign w:val="center"/>
          </w:tcPr>
          <w:p w14:paraId="3168490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p.99).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08C64AC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Không hiểu sao một cảm giác quạnh quẽ khó tả </w:t>
            </w:r>
            <w:r w:rsidRPr="008E2733">
              <w:rPr>
                <w:b/>
                <w:bCs/>
                <w:color w:val="000000"/>
                <w:sz w:val="24"/>
                <w:szCs w:val="24"/>
                <w:lang w:val="vi-VN"/>
              </w:rPr>
              <w:t>dâng lên</w:t>
            </w:r>
            <w:r w:rsidRPr="008E2733">
              <w:rPr>
                <w:color w:val="000000"/>
                <w:sz w:val="24"/>
                <w:szCs w:val="24"/>
                <w:lang w:val="vi-VN"/>
              </w:rPr>
              <w:t xml:space="preserve"> trong lòng khiến tôi phải rùng mình, dù chẳng có cơn gió nào thổi qua. Tôi cảm thấy cô đơn khôn tả.</w:t>
            </w:r>
          </w:p>
        </w:tc>
      </w:tr>
      <w:tr w:rsidR="005466E8" w:rsidRPr="008E2733" w14:paraId="0CC1A66F" w14:textId="77777777" w:rsidTr="00AE38D7">
        <w:tc>
          <w:tcPr>
            <w:tcW w:w="1129" w:type="dxa"/>
            <w:vAlign w:val="center"/>
          </w:tcPr>
          <w:p w14:paraId="5D5E4861" w14:textId="49CC8E59" w:rsidR="005466E8" w:rsidRPr="008E2733" w:rsidRDefault="005466E8" w:rsidP="00230B93">
            <w:pPr>
              <w:spacing w:line="312" w:lineRule="auto"/>
              <w:rPr>
                <w:b/>
                <w:bCs/>
                <w:sz w:val="24"/>
                <w:szCs w:val="24"/>
                <w:lang w:val="vi-VN"/>
              </w:rPr>
            </w:pPr>
            <w:r w:rsidRPr="008E2733">
              <w:rPr>
                <w:sz w:val="24"/>
                <w:szCs w:val="24"/>
                <w:lang w:val="vi-VN"/>
              </w:rPr>
              <w:t>V</w:t>
            </w:r>
            <w:r w:rsidR="001B04E4" w:rsidRPr="008E2733">
              <w:rPr>
                <w:sz w:val="24"/>
                <w:szCs w:val="24"/>
                <w:lang w:val="vi-VN"/>
              </w:rPr>
              <w:t>16, p.108</w:t>
            </w:r>
          </w:p>
        </w:tc>
        <w:tc>
          <w:tcPr>
            <w:tcW w:w="3686" w:type="dxa"/>
            <w:vAlign w:val="center"/>
          </w:tcPr>
          <w:p w14:paraId="050B9C5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p.108).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2978723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Nhưng tôi cứ </w:t>
            </w:r>
            <w:r w:rsidRPr="008E2733">
              <w:rPr>
                <w:b/>
                <w:bCs/>
                <w:color w:val="000000"/>
                <w:sz w:val="24"/>
                <w:szCs w:val="24"/>
                <w:lang w:val="vi-VN"/>
              </w:rPr>
              <w:t>đứng chôn chân</w:t>
            </w:r>
            <w:r w:rsidRPr="008E2733">
              <w:rPr>
                <w:color w:val="000000"/>
                <w:sz w:val="24"/>
                <w:szCs w:val="24"/>
                <w:lang w:val="vi-VN"/>
              </w:rPr>
              <w:t xml:space="preserve"> ở đó, đếm thời gian đang qua.</w:t>
            </w:r>
          </w:p>
        </w:tc>
      </w:tr>
      <w:tr w:rsidR="005466E8" w:rsidRPr="008E2733" w14:paraId="50FF6098" w14:textId="77777777" w:rsidTr="00AE38D7">
        <w:tc>
          <w:tcPr>
            <w:tcW w:w="1129" w:type="dxa"/>
            <w:vAlign w:val="center"/>
          </w:tcPr>
          <w:p w14:paraId="7C1AA1A0" w14:textId="6A985940" w:rsidR="005466E8" w:rsidRPr="008E2733" w:rsidRDefault="005466E8" w:rsidP="00230B93">
            <w:pPr>
              <w:spacing w:line="312" w:lineRule="auto"/>
              <w:rPr>
                <w:b/>
                <w:bCs/>
                <w:sz w:val="24"/>
                <w:szCs w:val="24"/>
                <w:lang w:val="vi-VN"/>
              </w:rPr>
            </w:pPr>
            <w:r w:rsidRPr="008E2733">
              <w:rPr>
                <w:sz w:val="24"/>
                <w:szCs w:val="24"/>
                <w:lang w:val="vi-VN"/>
              </w:rPr>
              <w:t>V</w:t>
            </w:r>
            <w:r w:rsidR="001B04E4" w:rsidRPr="008E2733">
              <w:rPr>
                <w:sz w:val="24"/>
                <w:szCs w:val="24"/>
                <w:lang w:val="vi-VN"/>
              </w:rPr>
              <w:t>16, p.109</w:t>
            </w:r>
          </w:p>
        </w:tc>
        <w:tc>
          <w:tcPr>
            <w:tcW w:w="3686" w:type="dxa"/>
            <w:vAlign w:val="center"/>
          </w:tcPr>
          <w:p w14:paraId="24B764E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p.109).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2AA6831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Nỗi bứt rứt này đã khiến chiếc bè đang đậu trên dòng nước phải </w:t>
            </w:r>
            <w:r w:rsidRPr="008E2733">
              <w:rPr>
                <w:b/>
                <w:bCs/>
                <w:color w:val="000000"/>
                <w:sz w:val="24"/>
                <w:szCs w:val="24"/>
                <w:lang w:val="vi-VN"/>
              </w:rPr>
              <w:t>chòng chành</w:t>
            </w:r>
            <w:r w:rsidRPr="008E2733">
              <w:rPr>
                <w:color w:val="000000"/>
                <w:sz w:val="24"/>
                <w:szCs w:val="24"/>
                <w:lang w:val="vi-VN"/>
              </w:rPr>
              <w:t xml:space="preserve">. Trong tôi lúc này có sự tồn tại đan xen, </w:t>
            </w:r>
            <w:r w:rsidRPr="008E2733">
              <w:rPr>
                <w:color w:val="000000"/>
                <w:sz w:val="24"/>
                <w:szCs w:val="24"/>
                <w:lang w:val="vi-VN"/>
              </w:rPr>
              <w:lastRenderedPageBreak/>
              <w:t>chồng chéo, lộn xộn của hai cảm xúc, hai ý muốn.</w:t>
            </w:r>
          </w:p>
        </w:tc>
      </w:tr>
      <w:tr w:rsidR="005466E8" w:rsidRPr="008E2733" w14:paraId="43D14C1A" w14:textId="77777777" w:rsidTr="00AE38D7">
        <w:tc>
          <w:tcPr>
            <w:tcW w:w="1129" w:type="dxa"/>
            <w:vAlign w:val="center"/>
          </w:tcPr>
          <w:p w14:paraId="70298840" w14:textId="5D8D181E"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1B04E4" w:rsidRPr="008E2733">
              <w:rPr>
                <w:sz w:val="24"/>
                <w:szCs w:val="24"/>
                <w:lang w:val="vi-VN"/>
              </w:rPr>
              <w:t>16, p.112</w:t>
            </w:r>
          </w:p>
        </w:tc>
        <w:tc>
          <w:tcPr>
            <w:tcW w:w="3686" w:type="dxa"/>
            <w:vAlign w:val="center"/>
          </w:tcPr>
          <w:p w14:paraId="045CE1B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p.112).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7A4BAA4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Những nỗi lòng ấy, chúng đều tạo nên những cơn sốt </w:t>
            </w:r>
            <w:r w:rsidRPr="008E2733">
              <w:rPr>
                <w:b/>
                <w:bCs/>
                <w:color w:val="000000"/>
                <w:sz w:val="24"/>
                <w:szCs w:val="24"/>
                <w:lang w:val="vi-VN"/>
              </w:rPr>
              <w:t>giần giật</w:t>
            </w:r>
            <w:r w:rsidRPr="008E2733">
              <w:rPr>
                <w:color w:val="000000"/>
                <w:sz w:val="24"/>
                <w:szCs w:val="24"/>
                <w:lang w:val="vi-VN"/>
              </w:rPr>
              <w:t xml:space="preserve"> trong ta, cơn sốt của sự im lặng bên người con gái ta yêu.</w:t>
            </w:r>
          </w:p>
        </w:tc>
      </w:tr>
      <w:tr w:rsidR="005466E8" w:rsidRPr="008E2733" w14:paraId="07F1637A" w14:textId="77777777" w:rsidTr="00AE38D7">
        <w:tc>
          <w:tcPr>
            <w:tcW w:w="1129" w:type="dxa"/>
            <w:vAlign w:val="center"/>
          </w:tcPr>
          <w:p w14:paraId="4F614C4C" w14:textId="3AEF16D4" w:rsidR="005466E8" w:rsidRPr="008E2733" w:rsidRDefault="005466E8" w:rsidP="00230B93">
            <w:pPr>
              <w:spacing w:line="312" w:lineRule="auto"/>
              <w:rPr>
                <w:b/>
                <w:bCs/>
                <w:sz w:val="24"/>
                <w:szCs w:val="24"/>
                <w:lang w:val="vi-VN"/>
              </w:rPr>
            </w:pPr>
            <w:r w:rsidRPr="008E2733">
              <w:rPr>
                <w:sz w:val="24"/>
                <w:szCs w:val="24"/>
                <w:lang w:val="vi-VN"/>
              </w:rPr>
              <w:t>V</w:t>
            </w:r>
            <w:r w:rsidR="00573CD3" w:rsidRPr="008E2733">
              <w:rPr>
                <w:sz w:val="24"/>
                <w:szCs w:val="24"/>
                <w:lang w:val="vi-VN"/>
              </w:rPr>
              <w:t>17, p.119</w:t>
            </w:r>
          </w:p>
        </w:tc>
        <w:tc>
          <w:tcPr>
            <w:tcW w:w="3686" w:type="dxa"/>
            <w:vAlign w:val="center"/>
          </w:tcPr>
          <w:p w14:paraId="62B8EB0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p.119).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6B1E640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Nỗi trống vắng </w:t>
            </w:r>
            <w:r w:rsidRPr="008E2733">
              <w:rPr>
                <w:b/>
                <w:bCs/>
                <w:color w:val="000000"/>
                <w:sz w:val="24"/>
                <w:szCs w:val="24"/>
                <w:lang w:val="vi-VN"/>
              </w:rPr>
              <w:t>tràn về</w:t>
            </w:r>
            <w:r w:rsidRPr="008E2733">
              <w:rPr>
                <w:color w:val="000000"/>
                <w:sz w:val="24"/>
                <w:szCs w:val="24"/>
                <w:lang w:val="vi-VN"/>
              </w:rPr>
              <w:t xml:space="preserve"> ào ạt, cánh cửa dĩ vãng tan hoang.</w:t>
            </w:r>
          </w:p>
        </w:tc>
      </w:tr>
      <w:tr w:rsidR="005466E8" w:rsidRPr="008E2733" w14:paraId="195918C7" w14:textId="77777777" w:rsidTr="00AE38D7">
        <w:tc>
          <w:tcPr>
            <w:tcW w:w="1129" w:type="dxa"/>
            <w:vAlign w:val="center"/>
          </w:tcPr>
          <w:p w14:paraId="5281F27F" w14:textId="6CBE9616" w:rsidR="005466E8" w:rsidRPr="008E2733" w:rsidRDefault="005466E8" w:rsidP="00230B93">
            <w:pPr>
              <w:spacing w:line="312" w:lineRule="auto"/>
              <w:rPr>
                <w:b/>
                <w:bCs/>
                <w:sz w:val="24"/>
                <w:szCs w:val="24"/>
                <w:lang w:val="vi-VN"/>
              </w:rPr>
            </w:pPr>
            <w:r w:rsidRPr="008E2733">
              <w:rPr>
                <w:sz w:val="24"/>
                <w:szCs w:val="24"/>
                <w:lang w:val="vi-VN"/>
              </w:rPr>
              <w:t>V</w:t>
            </w:r>
            <w:r w:rsidR="00573CD3" w:rsidRPr="008E2733">
              <w:rPr>
                <w:sz w:val="24"/>
                <w:szCs w:val="24"/>
                <w:lang w:val="vi-VN"/>
              </w:rPr>
              <w:t>17, p.119 (2)</w:t>
            </w:r>
          </w:p>
        </w:tc>
        <w:tc>
          <w:tcPr>
            <w:tcW w:w="3686" w:type="dxa"/>
            <w:vAlign w:val="center"/>
          </w:tcPr>
          <w:p w14:paraId="5E40CE4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p.119).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7737237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Một nỗi nghi ngại </w:t>
            </w:r>
            <w:r w:rsidRPr="008E2733">
              <w:rPr>
                <w:b/>
                <w:bCs/>
                <w:color w:val="000000"/>
                <w:sz w:val="24"/>
                <w:szCs w:val="24"/>
                <w:lang w:val="vi-VN"/>
              </w:rPr>
              <w:t>phồng lên</w:t>
            </w:r>
            <w:r w:rsidRPr="008E2733">
              <w:rPr>
                <w:color w:val="000000"/>
                <w:sz w:val="24"/>
                <w:szCs w:val="24"/>
                <w:lang w:val="vi-VN"/>
              </w:rPr>
              <w:t>, tôi bỗng cảm thấy xấu hổ.</w:t>
            </w:r>
          </w:p>
        </w:tc>
      </w:tr>
      <w:tr w:rsidR="005466E8" w:rsidRPr="008E2733" w14:paraId="1E475873" w14:textId="77777777" w:rsidTr="00AE38D7">
        <w:tc>
          <w:tcPr>
            <w:tcW w:w="1129" w:type="dxa"/>
            <w:vAlign w:val="center"/>
          </w:tcPr>
          <w:p w14:paraId="0A183DC6" w14:textId="1D475D7D" w:rsidR="005466E8" w:rsidRPr="008E2733" w:rsidRDefault="005466E8" w:rsidP="00230B93">
            <w:pPr>
              <w:spacing w:line="312" w:lineRule="auto"/>
              <w:rPr>
                <w:b/>
                <w:bCs/>
                <w:sz w:val="24"/>
                <w:szCs w:val="24"/>
                <w:lang w:val="vi-VN"/>
              </w:rPr>
            </w:pPr>
            <w:r w:rsidRPr="008E2733">
              <w:rPr>
                <w:sz w:val="24"/>
                <w:szCs w:val="24"/>
                <w:lang w:val="vi-VN"/>
              </w:rPr>
              <w:t>V</w:t>
            </w:r>
            <w:r w:rsidR="00573CD3" w:rsidRPr="008E2733">
              <w:rPr>
                <w:sz w:val="24"/>
                <w:szCs w:val="24"/>
                <w:lang w:val="vi-VN"/>
              </w:rPr>
              <w:t>17, p.177</w:t>
            </w:r>
          </w:p>
        </w:tc>
        <w:tc>
          <w:tcPr>
            <w:tcW w:w="3686" w:type="dxa"/>
            <w:vAlign w:val="center"/>
          </w:tcPr>
          <w:p w14:paraId="5F06803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p.177).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17727D8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Tôi </w:t>
            </w:r>
            <w:r w:rsidRPr="008E2733">
              <w:rPr>
                <w:b/>
                <w:bCs/>
                <w:color w:val="000000"/>
                <w:sz w:val="24"/>
                <w:szCs w:val="24"/>
                <w:lang w:val="vi-VN"/>
              </w:rPr>
              <w:t>chìm đắm</w:t>
            </w:r>
            <w:r w:rsidRPr="008E2733">
              <w:rPr>
                <w:color w:val="000000"/>
                <w:sz w:val="24"/>
                <w:szCs w:val="24"/>
                <w:lang w:val="vi-VN"/>
              </w:rPr>
              <w:t xml:space="preserve"> trong cơn xúc động bất chợt, đã biết trước mà vẫn không khỏi ngỡ ngàng.</w:t>
            </w:r>
          </w:p>
        </w:tc>
      </w:tr>
      <w:tr w:rsidR="005466E8" w:rsidRPr="008E2733" w14:paraId="187D0992" w14:textId="77777777" w:rsidTr="00AE38D7">
        <w:tc>
          <w:tcPr>
            <w:tcW w:w="1129" w:type="dxa"/>
            <w:vAlign w:val="center"/>
          </w:tcPr>
          <w:p w14:paraId="3218FF88" w14:textId="1BE81A3B" w:rsidR="005466E8" w:rsidRPr="008E2733" w:rsidRDefault="005466E8" w:rsidP="00230B93">
            <w:pPr>
              <w:spacing w:line="312" w:lineRule="auto"/>
              <w:rPr>
                <w:b/>
                <w:bCs/>
                <w:sz w:val="24"/>
                <w:szCs w:val="24"/>
                <w:lang w:val="vi-VN"/>
              </w:rPr>
            </w:pPr>
            <w:r w:rsidRPr="008E2733">
              <w:rPr>
                <w:sz w:val="24"/>
                <w:szCs w:val="24"/>
                <w:lang w:val="vi-VN"/>
              </w:rPr>
              <w:t>V</w:t>
            </w:r>
            <w:r w:rsidR="00573CD3" w:rsidRPr="008E2733">
              <w:rPr>
                <w:sz w:val="24"/>
                <w:szCs w:val="24"/>
                <w:lang w:val="vi-VN"/>
              </w:rPr>
              <w:t>17, p.226</w:t>
            </w:r>
          </w:p>
        </w:tc>
        <w:tc>
          <w:tcPr>
            <w:tcW w:w="3686" w:type="dxa"/>
            <w:vAlign w:val="center"/>
          </w:tcPr>
          <w:p w14:paraId="040FD063"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 226).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6DBA207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Tôi thong thả </w:t>
            </w:r>
            <w:r w:rsidRPr="008E2733">
              <w:rPr>
                <w:b/>
                <w:bCs/>
                <w:color w:val="000000"/>
                <w:sz w:val="24"/>
                <w:szCs w:val="24"/>
                <w:lang w:val="vi-VN"/>
              </w:rPr>
              <w:t>đắm chìm</w:t>
            </w:r>
            <w:r w:rsidRPr="008E2733">
              <w:rPr>
                <w:color w:val="000000"/>
                <w:sz w:val="24"/>
                <w:szCs w:val="24"/>
                <w:lang w:val="vi-VN"/>
              </w:rPr>
              <w:t xml:space="preserve"> trong thứ niềm vui thanh thanh dịu ngọt.</w:t>
            </w:r>
          </w:p>
        </w:tc>
      </w:tr>
      <w:tr w:rsidR="005466E8" w:rsidRPr="008E2733" w14:paraId="2EAF0FD3" w14:textId="77777777" w:rsidTr="00AE38D7">
        <w:tc>
          <w:tcPr>
            <w:tcW w:w="1129" w:type="dxa"/>
            <w:vAlign w:val="center"/>
          </w:tcPr>
          <w:p w14:paraId="0FE4D552" w14:textId="0C25BEC9" w:rsidR="005466E8" w:rsidRPr="008E2733" w:rsidRDefault="005466E8" w:rsidP="00230B93">
            <w:pPr>
              <w:spacing w:line="312" w:lineRule="auto"/>
              <w:rPr>
                <w:b/>
                <w:bCs/>
                <w:sz w:val="24"/>
                <w:szCs w:val="24"/>
                <w:lang w:val="vi-VN"/>
              </w:rPr>
            </w:pPr>
            <w:r w:rsidRPr="008E2733">
              <w:rPr>
                <w:sz w:val="24"/>
                <w:szCs w:val="24"/>
                <w:lang w:val="vi-VN"/>
              </w:rPr>
              <w:t>V</w:t>
            </w:r>
            <w:r w:rsidR="00573CD3" w:rsidRPr="008E2733">
              <w:rPr>
                <w:sz w:val="24"/>
                <w:szCs w:val="24"/>
                <w:lang w:val="vi-VN"/>
              </w:rPr>
              <w:t>17, p.241</w:t>
            </w:r>
          </w:p>
        </w:tc>
        <w:tc>
          <w:tcPr>
            <w:tcW w:w="3686" w:type="dxa"/>
            <w:vAlign w:val="center"/>
          </w:tcPr>
          <w:p w14:paraId="58D875D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Huy Hoàng (2019, p. 241). </w:t>
            </w:r>
            <w:r w:rsidRPr="008E2733">
              <w:rPr>
                <w:i/>
                <w:iCs/>
                <w:color w:val="000000"/>
                <w:sz w:val="24"/>
                <w:szCs w:val="24"/>
                <w:lang w:val="vi-VN"/>
              </w:rPr>
              <w:t>Ngày dĩ vãng ngủ yên.</w:t>
            </w:r>
            <w:r w:rsidRPr="008E2733">
              <w:rPr>
                <w:color w:val="000000"/>
                <w:sz w:val="24"/>
                <w:szCs w:val="24"/>
                <w:lang w:val="vi-VN"/>
              </w:rPr>
              <w:t xml:space="preserve"> NXB Hà Nội</w:t>
            </w:r>
          </w:p>
        </w:tc>
        <w:tc>
          <w:tcPr>
            <w:tcW w:w="4535" w:type="dxa"/>
          </w:tcPr>
          <w:p w14:paraId="032E9FA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Chẳng phải nàng cố ý </w:t>
            </w:r>
            <w:r w:rsidRPr="008E2733">
              <w:rPr>
                <w:b/>
                <w:bCs/>
                <w:color w:val="000000"/>
                <w:sz w:val="24"/>
                <w:szCs w:val="24"/>
                <w:lang w:val="vi-VN"/>
              </w:rPr>
              <w:t>nhen</w:t>
            </w:r>
            <w:r w:rsidRPr="008E2733">
              <w:rPr>
                <w:color w:val="000000"/>
                <w:sz w:val="24"/>
                <w:szCs w:val="24"/>
                <w:lang w:val="vi-VN"/>
              </w:rPr>
              <w:t xml:space="preserve"> lửa, nhưng những tia sáng rực rỡ toả ra từ nàng, sau khi xua tan bóng đêm, gặp gỡ chất xúc tác là nỗi khát khao yêu đương của kẻ cô độc, liền </w:t>
            </w:r>
            <w:r w:rsidRPr="008E2733">
              <w:rPr>
                <w:b/>
                <w:bCs/>
                <w:color w:val="000000"/>
                <w:sz w:val="24"/>
                <w:szCs w:val="24"/>
                <w:lang w:val="vi-VN"/>
              </w:rPr>
              <w:t>bùng</w:t>
            </w:r>
            <w:r w:rsidRPr="008E2733">
              <w:rPr>
                <w:color w:val="000000"/>
                <w:sz w:val="24"/>
                <w:szCs w:val="24"/>
                <w:lang w:val="vi-VN"/>
              </w:rPr>
              <w:t xml:space="preserve"> lên thành một ngọn lửa cháy sáng không chút thẹn thùng.</w:t>
            </w:r>
          </w:p>
        </w:tc>
      </w:tr>
      <w:tr w:rsidR="005466E8" w:rsidRPr="008E2733" w14:paraId="7FD8E9F8" w14:textId="77777777" w:rsidTr="00AE38D7">
        <w:tc>
          <w:tcPr>
            <w:tcW w:w="1129" w:type="dxa"/>
            <w:vAlign w:val="center"/>
          </w:tcPr>
          <w:p w14:paraId="0CFEE2CE" w14:textId="28C07DCF" w:rsidR="005466E8" w:rsidRPr="008E2733" w:rsidRDefault="005466E8" w:rsidP="00230B93">
            <w:pPr>
              <w:spacing w:line="312" w:lineRule="auto"/>
              <w:rPr>
                <w:b/>
                <w:bCs/>
                <w:sz w:val="24"/>
                <w:szCs w:val="24"/>
                <w:lang w:val="vi-VN"/>
              </w:rPr>
            </w:pPr>
            <w:r w:rsidRPr="008E2733">
              <w:rPr>
                <w:sz w:val="24"/>
                <w:szCs w:val="24"/>
                <w:lang w:val="vi-VN"/>
              </w:rPr>
              <w:t>V</w:t>
            </w:r>
            <w:r w:rsidR="000D27DE" w:rsidRPr="008E2733">
              <w:rPr>
                <w:sz w:val="24"/>
                <w:szCs w:val="24"/>
                <w:lang w:val="vi-VN"/>
              </w:rPr>
              <w:t>18, p.197</w:t>
            </w:r>
          </w:p>
        </w:tc>
        <w:tc>
          <w:tcPr>
            <w:tcW w:w="3686" w:type="dxa"/>
          </w:tcPr>
          <w:p w14:paraId="294FB87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Tiến Dũng (2013, p.197). </w:t>
            </w:r>
            <w:r w:rsidRPr="008E2733">
              <w:rPr>
                <w:i/>
                <w:iCs/>
                <w:color w:val="000000"/>
                <w:sz w:val="24"/>
                <w:szCs w:val="24"/>
                <w:lang w:val="vi-VN"/>
              </w:rPr>
              <w:t>Ông bộ trưởng</w:t>
            </w:r>
            <w:r w:rsidRPr="008E2733">
              <w:rPr>
                <w:color w:val="000000"/>
                <w:sz w:val="24"/>
                <w:szCs w:val="24"/>
                <w:lang w:val="vi-VN"/>
              </w:rPr>
              <w:t>. NXB Văn hoá thông tin</w:t>
            </w:r>
          </w:p>
        </w:tc>
        <w:tc>
          <w:tcPr>
            <w:tcW w:w="4535" w:type="dxa"/>
          </w:tcPr>
          <w:p w14:paraId="7263F5C8" w14:textId="77777777" w:rsidR="005466E8" w:rsidRPr="008E2733" w:rsidRDefault="005466E8" w:rsidP="00230B93">
            <w:pPr>
              <w:spacing w:line="312" w:lineRule="auto"/>
              <w:rPr>
                <w:color w:val="000000"/>
                <w:sz w:val="24"/>
                <w:szCs w:val="24"/>
                <w:lang w:val="vi-VN"/>
              </w:rPr>
            </w:pPr>
            <w:proofErr w:type="spellStart"/>
            <w:r w:rsidRPr="008E2733">
              <w:rPr>
                <w:color w:val="000000" w:themeColor="text1"/>
                <w:sz w:val="24"/>
                <w:szCs w:val="24"/>
                <w:shd w:val="clear" w:color="auto" w:fill="FFFFFF"/>
              </w:rPr>
              <w:t>Cường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nghe</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thế</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mặt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như</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tím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lại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và</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ném</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về</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phía</w:t>
            </w:r>
            <w:proofErr w:type="spellEnd"/>
            <w:r w:rsidRPr="008E2733">
              <w:rPr>
                <w:color w:val="000000" w:themeColor="text1"/>
                <w:sz w:val="24"/>
                <w:szCs w:val="24"/>
                <w:shd w:val="clear" w:color="auto" w:fill="FFFFFF"/>
              </w:rPr>
              <w:t xml:space="preserve"> Ty</w:t>
            </w:r>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cái</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nhìn</w:t>
            </w:r>
            <w:proofErr w:type="spellEnd"/>
            <w:r w:rsidRPr="008E2733">
              <w:rPr>
                <w:rStyle w:val="Emphasis"/>
                <w:color w:val="000000" w:themeColor="text1"/>
                <w:sz w:val="24"/>
                <w:szCs w:val="24"/>
              </w:rPr>
              <w:t xml:space="preserve"> </w:t>
            </w:r>
            <w:proofErr w:type="spellStart"/>
            <w:r w:rsidRPr="008E2733">
              <w:rPr>
                <w:rStyle w:val="Emphasis"/>
                <w:b/>
                <w:bCs/>
                <w:color w:val="000000" w:themeColor="text1"/>
                <w:sz w:val="24"/>
                <w:szCs w:val="24"/>
              </w:rPr>
              <w:t>nảy</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lửa</w:t>
            </w:r>
            <w:proofErr w:type="spellEnd"/>
            <w:r w:rsidRPr="008E2733">
              <w:rPr>
                <w:rStyle w:val="Emphasis"/>
                <w:color w:val="000000" w:themeColor="text1"/>
                <w:sz w:val="24"/>
                <w:szCs w:val="24"/>
                <w:lang w:val="vi-VN"/>
              </w:rPr>
              <w:t>.</w:t>
            </w:r>
          </w:p>
        </w:tc>
      </w:tr>
      <w:tr w:rsidR="005466E8" w:rsidRPr="008E2733" w14:paraId="0AE02F2D" w14:textId="77777777" w:rsidTr="00AE38D7">
        <w:tc>
          <w:tcPr>
            <w:tcW w:w="1129" w:type="dxa"/>
            <w:vAlign w:val="center"/>
          </w:tcPr>
          <w:p w14:paraId="3F94DA16" w14:textId="3EB1B3B9" w:rsidR="005466E8" w:rsidRPr="008E2733" w:rsidRDefault="005466E8" w:rsidP="00230B93">
            <w:pPr>
              <w:spacing w:line="312" w:lineRule="auto"/>
              <w:rPr>
                <w:b/>
                <w:bCs/>
                <w:sz w:val="24"/>
                <w:szCs w:val="24"/>
                <w:lang w:val="vi-VN"/>
              </w:rPr>
            </w:pPr>
            <w:r w:rsidRPr="008E2733">
              <w:rPr>
                <w:sz w:val="24"/>
                <w:szCs w:val="24"/>
                <w:lang w:val="vi-VN"/>
              </w:rPr>
              <w:t>V</w:t>
            </w:r>
            <w:r w:rsidR="000D27DE" w:rsidRPr="008E2733">
              <w:rPr>
                <w:sz w:val="24"/>
                <w:szCs w:val="24"/>
                <w:lang w:val="vi-VN"/>
              </w:rPr>
              <w:t>19, p.26</w:t>
            </w:r>
          </w:p>
        </w:tc>
        <w:tc>
          <w:tcPr>
            <w:tcW w:w="3686" w:type="dxa"/>
          </w:tcPr>
          <w:p w14:paraId="4C7F55B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Lê Trọng Đại (2018, p.26). </w:t>
            </w:r>
            <w:r w:rsidRPr="008E2733">
              <w:rPr>
                <w:i/>
                <w:iCs/>
                <w:color w:val="000000"/>
                <w:sz w:val="24"/>
                <w:szCs w:val="24"/>
                <w:lang w:val="vi-VN"/>
              </w:rPr>
              <w:t>Bản lĩnh.</w:t>
            </w:r>
            <w:r w:rsidRPr="008E2733">
              <w:rPr>
                <w:color w:val="000000"/>
                <w:sz w:val="24"/>
                <w:szCs w:val="24"/>
                <w:lang w:val="vi-VN"/>
              </w:rPr>
              <w:t xml:space="preserve"> NXB Lao động</w:t>
            </w:r>
          </w:p>
        </w:tc>
        <w:tc>
          <w:tcPr>
            <w:tcW w:w="4535" w:type="dxa"/>
          </w:tcPr>
          <w:p w14:paraId="4C08DBAC" w14:textId="77777777" w:rsidR="005466E8" w:rsidRPr="008E2733" w:rsidRDefault="005466E8" w:rsidP="00230B93">
            <w:pPr>
              <w:pStyle w:val="ListParagraph"/>
              <w:spacing w:line="312" w:lineRule="auto"/>
              <w:ind w:left="0" w:right="4"/>
              <w:rPr>
                <w:rFonts w:ascii="Times New Roman" w:hAnsi="Times New Roman" w:cs="Times New Roman"/>
                <w:i/>
                <w:iCs/>
                <w:sz w:val="24"/>
                <w:szCs w:val="24"/>
                <w:shd w:val="clear" w:color="auto" w:fill="FFFFFF"/>
              </w:rPr>
            </w:pPr>
            <w:proofErr w:type="spellStart"/>
            <w:r w:rsidRPr="008E2733">
              <w:rPr>
                <w:rFonts w:ascii="Times New Roman" w:hAnsi="Times New Roman" w:cs="Times New Roman"/>
                <w:iCs/>
                <w:sz w:val="24"/>
                <w:szCs w:val="24"/>
                <w:shd w:val="clear" w:color="auto" w:fill="FFFFFF"/>
              </w:rPr>
              <w:t>Có</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thể</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bạn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đang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ngồi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đây</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đọc</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lại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những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dòng</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tôi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viết</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nên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trái</w:t>
            </w:r>
            <w:proofErr w:type="spellEnd"/>
            <w:r w:rsidRPr="008E2733">
              <w:rPr>
                <w:rFonts w:ascii="Times New Roman" w:hAnsi="Times New Roman" w:cs="Times New Roman"/>
                <w:iCs/>
                <w:sz w:val="24"/>
                <w:szCs w:val="24"/>
                <w:shd w:val="clear" w:color="auto" w:fill="FFFFFF"/>
              </w:rPr>
              <w:t> </w:t>
            </w:r>
            <w:proofErr w:type="spellStart"/>
            <w:r w:rsidRPr="008E2733">
              <w:rPr>
                <w:rStyle w:val="Emphasis"/>
                <w:rFonts w:ascii="Times New Roman" w:hAnsi="Times New Roman" w:cs="Times New Roman"/>
                <w:sz w:val="24"/>
                <w:szCs w:val="24"/>
                <w:shd w:val="clear" w:color="auto" w:fill="FFFFFF"/>
              </w:rPr>
              <w:t>tim</w:t>
            </w:r>
            <w:proofErr w:type="spellEnd"/>
            <w:r w:rsidRPr="008E2733">
              <w:rPr>
                <w:rFonts w:ascii="Times New Roman" w:hAnsi="Times New Roman" w:cs="Times New Roman"/>
                <w:iCs/>
                <w:sz w:val="24"/>
                <w:szCs w:val="24"/>
                <w:shd w:val="clear" w:color="auto" w:fill="FFFFFF"/>
              </w:rPr>
              <w:t> </w:t>
            </w:r>
            <w:proofErr w:type="spellStart"/>
            <w:r w:rsidRPr="008E2733">
              <w:rPr>
                <w:rFonts w:ascii="Times New Roman" w:hAnsi="Times New Roman" w:cs="Times New Roman"/>
                <w:iCs/>
                <w:sz w:val="24"/>
                <w:szCs w:val="24"/>
                <w:shd w:val="clear" w:color="auto" w:fill="FFFFFF"/>
              </w:rPr>
              <w:t>bạn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không</w:t>
            </w:r>
            <w:proofErr w:type="spellEnd"/>
            <w:r w:rsidRPr="008E2733">
              <w:rPr>
                <w:rFonts w:ascii="Times New Roman" w:hAnsi="Times New Roman" w:cs="Times New Roman"/>
                <w:iCs/>
                <w:sz w:val="24"/>
                <w:szCs w:val="24"/>
                <w:shd w:val="clear" w:color="auto" w:fill="FFFFFF"/>
                <w:lang w:val="vi-VN"/>
              </w:rPr>
              <w:t xml:space="preserve"> “</w:t>
            </w:r>
            <w:proofErr w:type="spellStart"/>
            <w:r w:rsidRPr="008E2733">
              <w:rPr>
                <w:rStyle w:val="Emphasis"/>
                <w:rFonts w:ascii="Times New Roman" w:hAnsi="Times New Roman" w:cs="Times New Roman"/>
                <w:bCs/>
                <w:sz w:val="24"/>
                <w:szCs w:val="24"/>
                <w:shd w:val="clear" w:color="auto" w:fill="FFFFFF"/>
              </w:rPr>
              <w:t>nhảy</w:t>
            </w:r>
            <w:proofErr w:type="spellEnd"/>
            <w:r w:rsidRPr="008E2733">
              <w:rPr>
                <w:rFonts w:ascii="Times New Roman" w:hAnsi="Times New Roman" w:cs="Times New Roman"/>
                <w:i/>
                <w:sz w:val="24"/>
                <w:szCs w:val="24"/>
                <w:shd w:val="clear" w:color="auto" w:fill="FFFFFF"/>
              </w:rPr>
              <w:t> </w:t>
            </w:r>
            <w:proofErr w:type="spellStart"/>
            <w:r w:rsidRPr="008E2733">
              <w:rPr>
                <w:rFonts w:ascii="Times New Roman" w:hAnsi="Times New Roman" w:cs="Times New Roman"/>
                <w:iCs/>
                <w:sz w:val="24"/>
                <w:szCs w:val="24"/>
                <w:shd w:val="clear" w:color="auto" w:fill="FFFFFF"/>
              </w:rPr>
              <w:t>lên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Chứ</w:t>
            </w:r>
            <w:proofErr w:type="spellEnd"/>
            <w:r w:rsidRPr="008E2733">
              <w:rPr>
                <w:rFonts w:ascii="Times New Roman" w:hAnsi="Times New Roman" w:cs="Times New Roman"/>
                <w:iCs/>
                <w:sz w:val="24"/>
                <w:szCs w:val="24"/>
                <w:shd w:val="clear" w:color="auto" w:fill="FFFFFF"/>
              </w:rPr>
              <w:t xml:space="preserve"> ở </w:t>
            </w:r>
            <w:proofErr w:type="spellStart"/>
            <w:r w:rsidRPr="008E2733">
              <w:rPr>
                <w:rFonts w:ascii="Times New Roman" w:hAnsi="Times New Roman" w:cs="Times New Roman"/>
                <w:iCs/>
                <w:sz w:val="24"/>
                <w:szCs w:val="24"/>
                <w:shd w:val="clear" w:color="auto" w:fill="FFFFFF"/>
              </w:rPr>
              <w:t>thời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điểm</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đó</w:t>
            </w:r>
            <w:proofErr w:type="spellEnd"/>
            <w:r w:rsidRPr="008E2733">
              <w:rPr>
                <w:rFonts w:ascii="Times New Roman" w:hAnsi="Times New Roman" w:cs="Times New Roman"/>
                <w:iCs/>
                <w:sz w:val="24"/>
                <w:szCs w:val="24"/>
                <w:shd w:val="clear" w:color="auto" w:fill="FFFFFF"/>
              </w:rPr>
              <w:t>, </w:t>
            </w:r>
            <w:proofErr w:type="spellStart"/>
            <w:r w:rsidRPr="008E2733">
              <w:rPr>
                <w:rStyle w:val="Emphasis"/>
                <w:rFonts w:ascii="Times New Roman" w:hAnsi="Times New Roman" w:cs="Times New Roman"/>
                <w:sz w:val="24"/>
                <w:szCs w:val="24"/>
                <w:shd w:val="clear" w:color="auto" w:fill="FFFFFF"/>
              </w:rPr>
              <w:t>tim</w:t>
            </w:r>
            <w:proofErr w:type="spellEnd"/>
            <w:r w:rsidRPr="008E2733">
              <w:rPr>
                <w:rFonts w:ascii="Times New Roman" w:hAnsi="Times New Roman" w:cs="Times New Roman"/>
                <w:sz w:val="24"/>
                <w:szCs w:val="24"/>
                <w:shd w:val="clear" w:color="auto" w:fill="FFFFFF"/>
              </w:rPr>
              <w:t> </w:t>
            </w:r>
            <w:proofErr w:type="spellStart"/>
            <w:r w:rsidRPr="008E2733">
              <w:rPr>
                <w:rFonts w:ascii="Times New Roman" w:hAnsi="Times New Roman" w:cs="Times New Roman"/>
                <w:sz w:val="24"/>
                <w:szCs w:val="24"/>
                <w:shd w:val="clear" w:color="auto" w:fill="FFFFFF"/>
              </w:rPr>
              <w:t>tôi</w:t>
            </w:r>
            <w:proofErr w:type="spellEnd"/>
            <w:r w:rsidRPr="008E2733">
              <w:rPr>
                <w:rFonts w:ascii="Times New Roman" w:hAnsi="Times New Roman" w:cs="Times New Roman"/>
                <w:i/>
                <w:iCs/>
                <w:sz w:val="24"/>
                <w:szCs w:val="24"/>
                <w:shd w:val="clear" w:color="auto" w:fill="FFFFFF"/>
              </w:rPr>
              <w:t> </w:t>
            </w:r>
            <w:proofErr w:type="spellStart"/>
            <w:r w:rsidRPr="008E2733">
              <w:rPr>
                <w:rStyle w:val="Emphasis"/>
                <w:rFonts w:ascii="Times New Roman" w:hAnsi="Times New Roman" w:cs="Times New Roman"/>
                <w:sz w:val="24"/>
                <w:szCs w:val="24"/>
                <w:shd w:val="clear" w:color="auto" w:fill="FFFFFF"/>
              </w:rPr>
              <w:t>như</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muốn</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b/>
                <w:bCs/>
                <w:sz w:val="24"/>
                <w:szCs w:val="24"/>
                <w:shd w:val="clear" w:color="auto" w:fill="FFFFFF"/>
              </w:rPr>
              <w:t>nhảy</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ra</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khỏi</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lồng</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ngực</w:t>
            </w:r>
            <w:proofErr w:type="spellEnd"/>
            <w:r w:rsidRPr="008E2733">
              <w:rPr>
                <w:rFonts w:ascii="Times New Roman" w:hAnsi="Times New Roman" w:cs="Times New Roman"/>
                <w:i/>
                <w:iCs/>
                <w:sz w:val="24"/>
                <w:szCs w:val="24"/>
                <w:shd w:val="clear" w:color="auto" w:fill="FFFFFF"/>
              </w:rPr>
              <w:t>.</w:t>
            </w:r>
          </w:p>
        </w:tc>
      </w:tr>
      <w:tr w:rsidR="005466E8" w:rsidRPr="008E2733" w14:paraId="0303A7E0" w14:textId="77777777" w:rsidTr="00AE38D7">
        <w:tc>
          <w:tcPr>
            <w:tcW w:w="1129" w:type="dxa"/>
            <w:vAlign w:val="center"/>
          </w:tcPr>
          <w:p w14:paraId="557E9515" w14:textId="321A794F" w:rsidR="005466E8" w:rsidRPr="008E2733" w:rsidRDefault="005466E8" w:rsidP="00230B93">
            <w:pPr>
              <w:spacing w:line="312" w:lineRule="auto"/>
              <w:rPr>
                <w:b/>
                <w:bCs/>
                <w:sz w:val="24"/>
                <w:szCs w:val="24"/>
                <w:lang w:val="vi-VN"/>
              </w:rPr>
            </w:pPr>
            <w:r w:rsidRPr="008E2733">
              <w:rPr>
                <w:sz w:val="24"/>
                <w:szCs w:val="24"/>
                <w:lang w:val="vi-VN"/>
              </w:rPr>
              <w:t>V</w:t>
            </w:r>
            <w:r w:rsidR="0045352D" w:rsidRPr="008E2733">
              <w:rPr>
                <w:sz w:val="24"/>
                <w:szCs w:val="24"/>
                <w:lang w:val="vi-VN"/>
              </w:rPr>
              <w:t>20, p.124</w:t>
            </w:r>
          </w:p>
        </w:tc>
        <w:tc>
          <w:tcPr>
            <w:tcW w:w="3686" w:type="dxa"/>
          </w:tcPr>
          <w:p w14:paraId="742A2842" w14:textId="77777777" w:rsidR="005466E8" w:rsidRPr="008E2733" w:rsidRDefault="005466E8" w:rsidP="00230B93">
            <w:pPr>
              <w:spacing w:line="312" w:lineRule="auto"/>
              <w:rPr>
                <w:color w:val="000000"/>
                <w:sz w:val="24"/>
                <w:szCs w:val="24"/>
              </w:rPr>
            </w:pPr>
            <w:r w:rsidRPr="008E2733">
              <w:rPr>
                <w:color w:val="000000"/>
                <w:sz w:val="24"/>
                <w:szCs w:val="24"/>
                <w:lang w:val="vi-VN"/>
              </w:rPr>
              <w:t xml:space="preserve">Minh Quân (2004, p.124). </w:t>
            </w:r>
            <w:r w:rsidRPr="008E2733">
              <w:rPr>
                <w:i/>
                <w:iCs/>
                <w:color w:val="000000"/>
                <w:sz w:val="24"/>
                <w:szCs w:val="24"/>
                <w:lang w:val="vi-VN"/>
              </w:rPr>
              <w:t>Tuyển tập truyện thiếu nhi</w:t>
            </w:r>
            <w:r w:rsidRPr="008E2733">
              <w:rPr>
                <w:color w:val="000000"/>
                <w:sz w:val="24"/>
                <w:szCs w:val="24"/>
                <w:lang w:val="vi-VN"/>
              </w:rPr>
              <w:t>. NXB Văn nghệ Thành phố Hồ Chí Minh</w:t>
            </w:r>
          </w:p>
        </w:tc>
        <w:tc>
          <w:tcPr>
            <w:tcW w:w="4535" w:type="dxa"/>
          </w:tcPr>
          <w:p w14:paraId="10575FD2" w14:textId="77777777" w:rsidR="005466E8" w:rsidRPr="008E2733" w:rsidRDefault="005466E8" w:rsidP="00230B93">
            <w:pPr>
              <w:spacing w:line="312" w:lineRule="auto"/>
              <w:rPr>
                <w:color w:val="000000"/>
                <w:sz w:val="24"/>
                <w:szCs w:val="24"/>
              </w:rPr>
            </w:pPr>
            <w:proofErr w:type="spellStart"/>
            <w:r w:rsidRPr="008E2733">
              <w:rPr>
                <w:color w:val="000000" w:themeColor="text1"/>
                <w:sz w:val="24"/>
                <w:szCs w:val="24"/>
                <w:shd w:val="clear" w:color="auto" w:fill="FFFFFF"/>
              </w:rPr>
              <w:t>Một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nỗi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sợ</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hãi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một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chút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bất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bình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khinh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bỉ</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chen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lẫn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một</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sự</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giận</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dữ</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b/>
                <w:bCs/>
                <w:color w:val="000000" w:themeColor="text1"/>
                <w:sz w:val="24"/>
                <w:szCs w:val="24"/>
                <w:shd w:val="clear" w:color="auto" w:fill="FFFFFF"/>
              </w:rPr>
              <w:t>lóe</w:t>
            </w:r>
            <w:proofErr w:type="spellEnd"/>
            <w:r w:rsidRPr="008E2733">
              <w:rPr>
                <w:rStyle w:val="apple-converted-space"/>
                <w:rFonts w:eastAsiaTheme="minorEastAsia"/>
                <w:b/>
                <w:bCs/>
                <w:color w:val="000000" w:themeColor="text1"/>
                <w:sz w:val="24"/>
                <w:szCs w:val="24"/>
                <w:shd w:val="clear" w:color="auto" w:fill="FFFFFF"/>
              </w:rPr>
              <w:t> </w:t>
            </w:r>
            <w:proofErr w:type="spellStart"/>
            <w:r w:rsidRPr="008E2733">
              <w:rPr>
                <w:rStyle w:val="Emphasis"/>
                <w:b/>
                <w:bCs/>
                <w:color w:val="000000" w:themeColor="text1"/>
                <w:sz w:val="24"/>
                <w:szCs w:val="24"/>
              </w:rPr>
              <w:t>lên</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trong</w:t>
            </w:r>
            <w:proofErr w:type="spellEnd"/>
            <w:r w:rsidRPr="008E2733">
              <w:rPr>
                <w:rStyle w:val="apple-converted-space"/>
                <w:rFonts w:eastAsiaTheme="minorEastAsia"/>
                <w:i/>
                <w:iCs/>
                <w:color w:val="000000" w:themeColor="text1"/>
                <w:sz w:val="24"/>
                <w:szCs w:val="24"/>
                <w:shd w:val="clear" w:color="auto" w:fill="FFFFFF"/>
              </w:rPr>
              <w:t> </w:t>
            </w:r>
            <w:proofErr w:type="spellStart"/>
            <w:r w:rsidRPr="008E2733">
              <w:rPr>
                <w:i/>
                <w:iCs/>
                <w:color w:val="000000" w:themeColor="text1"/>
                <w:sz w:val="24"/>
                <w:szCs w:val="24"/>
                <w:shd w:val="clear" w:color="auto" w:fill="FFFFFF"/>
              </w:rPr>
              <w:t>lòng</w:t>
            </w:r>
            <w:proofErr w:type="spellEnd"/>
            <w:r w:rsidRPr="008E2733">
              <w:rPr>
                <w:i/>
                <w:iCs/>
                <w:color w:val="000000" w:themeColor="text1"/>
                <w:sz w:val="24"/>
                <w:szCs w:val="24"/>
                <w:shd w:val="clear" w:color="auto" w:fill="FFFFFF"/>
                <w:lang w:val="vi-VN"/>
              </w:rPr>
              <w:t>.</w:t>
            </w:r>
            <w:r w:rsidRPr="008E2733">
              <w:rPr>
                <w:rStyle w:val="apple-converted-space"/>
                <w:rFonts w:eastAsiaTheme="minorEastAsia"/>
                <w:color w:val="000000" w:themeColor="text1"/>
                <w:sz w:val="24"/>
                <w:szCs w:val="24"/>
                <w:shd w:val="clear" w:color="auto" w:fill="FFFFFF"/>
              </w:rPr>
              <w:t> </w:t>
            </w:r>
          </w:p>
        </w:tc>
      </w:tr>
      <w:tr w:rsidR="005466E8" w:rsidRPr="008E2733" w14:paraId="4DCBEB11" w14:textId="77777777" w:rsidTr="00AE38D7">
        <w:tc>
          <w:tcPr>
            <w:tcW w:w="1129" w:type="dxa"/>
            <w:vAlign w:val="center"/>
          </w:tcPr>
          <w:p w14:paraId="3E4BF2C6" w14:textId="33ABF9EC" w:rsidR="005466E8" w:rsidRPr="008E2733" w:rsidRDefault="005466E8" w:rsidP="00230B93">
            <w:pPr>
              <w:spacing w:line="312" w:lineRule="auto"/>
              <w:rPr>
                <w:sz w:val="24"/>
                <w:szCs w:val="24"/>
                <w:lang w:val="vi-VN"/>
              </w:rPr>
            </w:pPr>
            <w:r w:rsidRPr="008E2733">
              <w:rPr>
                <w:sz w:val="24"/>
                <w:szCs w:val="24"/>
                <w:lang w:val="vi-VN"/>
              </w:rPr>
              <w:t>V</w:t>
            </w:r>
            <w:r w:rsidR="0045352D" w:rsidRPr="008E2733">
              <w:rPr>
                <w:sz w:val="24"/>
                <w:szCs w:val="24"/>
                <w:lang w:val="vi-VN"/>
              </w:rPr>
              <w:t>21, p.248</w:t>
            </w:r>
          </w:p>
        </w:tc>
        <w:tc>
          <w:tcPr>
            <w:tcW w:w="3686" w:type="dxa"/>
          </w:tcPr>
          <w:p w14:paraId="02AD6AD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Ngân Johns (2020, p.248). </w:t>
            </w:r>
            <w:r w:rsidRPr="008E2733">
              <w:rPr>
                <w:i/>
                <w:iCs/>
                <w:color w:val="000000"/>
                <w:sz w:val="24"/>
                <w:szCs w:val="24"/>
                <w:lang w:val="vi-VN"/>
              </w:rPr>
              <w:t>Dấu yêu</w:t>
            </w:r>
            <w:r w:rsidRPr="008E2733">
              <w:rPr>
                <w:color w:val="000000"/>
                <w:sz w:val="24"/>
                <w:szCs w:val="24"/>
                <w:lang w:val="vi-VN"/>
              </w:rPr>
              <w:t xml:space="preserve"> </w:t>
            </w:r>
            <w:r w:rsidRPr="008E2733">
              <w:rPr>
                <w:i/>
                <w:iCs/>
                <w:color w:val="000000"/>
                <w:sz w:val="24"/>
                <w:szCs w:val="24"/>
                <w:lang w:val="vi-VN"/>
              </w:rPr>
              <w:t>Cambridge</w:t>
            </w:r>
            <w:r w:rsidRPr="008E2733">
              <w:rPr>
                <w:color w:val="000000"/>
                <w:sz w:val="24"/>
                <w:szCs w:val="24"/>
                <w:lang w:val="vi-VN"/>
              </w:rPr>
              <w:t>. NXB Kim Đồng</w:t>
            </w:r>
          </w:p>
        </w:tc>
        <w:tc>
          <w:tcPr>
            <w:tcW w:w="4535" w:type="dxa"/>
          </w:tcPr>
          <w:p w14:paraId="51E809C7" w14:textId="77777777" w:rsidR="005466E8" w:rsidRPr="008E2733" w:rsidRDefault="005466E8" w:rsidP="00230B93">
            <w:pPr>
              <w:spacing w:line="312" w:lineRule="auto"/>
              <w:rPr>
                <w:color w:val="000000" w:themeColor="text1"/>
                <w:sz w:val="24"/>
                <w:szCs w:val="24"/>
                <w:shd w:val="clear" w:color="auto" w:fill="FFFFFF"/>
                <w:lang w:val="vi-VN"/>
              </w:rPr>
            </w:pPr>
            <w:r w:rsidRPr="008E2733">
              <w:rPr>
                <w:color w:val="000000" w:themeColor="text1"/>
                <w:sz w:val="24"/>
                <w:szCs w:val="24"/>
                <w:shd w:val="clear" w:color="auto" w:fill="FFFFFF"/>
                <w:lang w:val="vi-VN"/>
              </w:rPr>
              <w:t xml:space="preserve">Tim tôi </w:t>
            </w:r>
            <w:r w:rsidRPr="008E2733">
              <w:rPr>
                <w:b/>
                <w:bCs/>
                <w:color w:val="000000" w:themeColor="text1"/>
                <w:sz w:val="24"/>
                <w:szCs w:val="24"/>
                <w:shd w:val="clear" w:color="auto" w:fill="FFFFFF"/>
                <w:lang w:val="vi-VN"/>
              </w:rPr>
              <w:t>vỡ oà</w:t>
            </w:r>
            <w:r w:rsidRPr="008E2733">
              <w:rPr>
                <w:color w:val="000000" w:themeColor="text1"/>
                <w:sz w:val="24"/>
                <w:szCs w:val="24"/>
                <w:shd w:val="clear" w:color="auto" w:fill="FFFFFF"/>
                <w:lang w:val="vi-VN"/>
              </w:rPr>
              <w:t xml:space="preserve">, dòng máu nóng hổi </w:t>
            </w:r>
            <w:r w:rsidRPr="008E2733">
              <w:rPr>
                <w:b/>
                <w:bCs/>
                <w:color w:val="000000" w:themeColor="text1"/>
                <w:sz w:val="24"/>
                <w:szCs w:val="24"/>
                <w:shd w:val="clear" w:color="auto" w:fill="FFFFFF"/>
                <w:lang w:val="vi-VN"/>
              </w:rPr>
              <w:t>ứa ra</w:t>
            </w:r>
            <w:r w:rsidRPr="008E2733">
              <w:rPr>
                <w:color w:val="000000" w:themeColor="text1"/>
                <w:sz w:val="24"/>
                <w:szCs w:val="24"/>
                <w:shd w:val="clear" w:color="auto" w:fill="FFFFFF"/>
                <w:lang w:val="vi-VN"/>
              </w:rPr>
              <w:t xml:space="preserve"> dồn dập.</w:t>
            </w:r>
          </w:p>
        </w:tc>
      </w:tr>
      <w:tr w:rsidR="005466E8" w:rsidRPr="008E2733" w14:paraId="72B8E2D0" w14:textId="77777777" w:rsidTr="00AE38D7">
        <w:tc>
          <w:tcPr>
            <w:tcW w:w="1129" w:type="dxa"/>
            <w:vAlign w:val="center"/>
          </w:tcPr>
          <w:p w14:paraId="2305B881" w14:textId="44DDBCC0" w:rsidR="005466E8" w:rsidRPr="008E2733" w:rsidRDefault="005466E8" w:rsidP="00230B93">
            <w:pPr>
              <w:spacing w:line="312" w:lineRule="auto"/>
              <w:rPr>
                <w:b/>
                <w:bCs/>
                <w:sz w:val="24"/>
                <w:szCs w:val="24"/>
                <w:lang w:val="vi-VN"/>
              </w:rPr>
            </w:pPr>
            <w:r w:rsidRPr="008E2733">
              <w:rPr>
                <w:sz w:val="24"/>
                <w:szCs w:val="24"/>
                <w:lang w:val="vi-VN"/>
              </w:rPr>
              <w:t>V</w:t>
            </w:r>
            <w:r w:rsidR="00333811" w:rsidRPr="008E2733">
              <w:rPr>
                <w:sz w:val="24"/>
                <w:szCs w:val="24"/>
                <w:lang w:val="vi-VN"/>
              </w:rPr>
              <w:t xml:space="preserve">22, </w:t>
            </w:r>
            <w:r w:rsidR="00333811" w:rsidRPr="008E2733">
              <w:rPr>
                <w:sz w:val="24"/>
                <w:szCs w:val="24"/>
                <w:lang w:val="vi-VN"/>
              </w:rPr>
              <w:lastRenderedPageBreak/>
              <w:t>p.36</w:t>
            </w:r>
          </w:p>
        </w:tc>
        <w:tc>
          <w:tcPr>
            <w:tcW w:w="3686" w:type="dxa"/>
          </w:tcPr>
          <w:p w14:paraId="2D83F1B9"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lastRenderedPageBreak/>
              <w:t>Ngô</w:t>
            </w:r>
            <w:proofErr w:type="spellEnd"/>
            <w:r w:rsidRPr="008E2733">
              <w:rPr>
                <w:color w:val="000000"/>
                <w:sz w:val="24"/>
                <w:szCs w:val="24"/>
              </w:rPr>
              <w:t xml:space="preserve"> Phan </w:t>
            </w:r>
            <w:proofErr w:type="spellStart"/>
            <w:r w:rsidRPr="008E2733">
              <w:rPr>
                <w:color w:val="000000"/>
                <w:sz w:val="24"/>
                <w:szCs w:val="24"/>
              </w:rPr>
              <w:t>Lưu</w:t>
            </w:r>
            <w:proofErr w:type="spellEnd"/>
            <w:r w:rsidRPr="008E2733">
              <w:rPr>
                <w:color w:val="000000"/>
                <w:sz w:val="24"/>
                <w:szCs w:val="24"/>
              </w:rPr>
              <w:t xml:space="preserve"> (2012</w:t>
            </w:r>
            <w:r w:rsidRPr="008E2733">
              <w:rPr>
                <w:color w:val="000000"/>
                <w:sz w:val="24"/>
                <w:szCs w:val="24"/>
                <w:lang w:val="vi-VN"/>
              </w:rPr>
              <w:t>, p.36</w:t>
            </w:r>
            <w:r w:rsidRPr="008E2733">
              <w:rPr>
                <w:color w:val="000000"/>
                <w:sz w:val="24"/>
                <w:szCs w:val="24"/>
              </w:rPr>
              <w:t>).</w:t>
            </w:r>
            <w:r w:rsidRPr="008E2733">
              <w:rPr>
                <w:color w:val="000000"/>
                <w:sz w:val="24"/>
                <w:szCs w:val="24"/>
                <w:lang w:val="vi-VN"/>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sáng</w:t>
            </w:r>
            <w:proofErr w:type="spellEnd"/>
            <w:r w:rsidRPr="008E2733">
              <w:rPr>
                <w:i/>
                <w:iCs/>
                <w:color w:val="000000"/>
                <w:sz w:val="24"/>
                <w:szCs w:val="24"/>
              </w:rPr>
              <w:t xml:space="preserve"> </w:t>
            </w:r>
            <w:proofErr w:type="spellStart"/>
            <w:r w:rsidRPr="008E2733">
              <w:rPr>
                <w:i/>
                <w:iCs/>
                <w:color w:val="000000"/>
                <w:sz w:val="24"/>
                <w:szCs w:val="24"/>
              </w:rPr>
              <w:t>biến</w:t>
            </w:r>
            <w:proofErr w:type="spellEnd"/>
            <w:r w:rsidRPr="008E2733">
              <w:rPr>
                <w:i/>
                <w:iCs/>
                <w:color w:val="000000"/>
                <w:sz w:val="24"/>
                <w:szCs w:val="24"/>
              </w:rPr>
              <w:t xml:space="preserve"> </w:t>
            </w:r>
            <w:proofErr w:type="spellStart"/>
            <w:r w:rsidRPr="008E2733">
              <w:rPr>
                <w:i/>
                <w:iCs/>
                <w:color w:val="000000"/>
                <w:sz w:val="24"/>
                <w:szCs w:val="24"/>
              </w:rPr>
              <w:t>mất</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lastRenderedPageBreak/>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r w:rsidRPr="008E2733">
              <w:rPr>
                <w:color w:val="000000"/>
                <w:sz w:val="24"/>
                <w:szCs w:val="24"/>
                <w:lang w:val="vi-VN"/>
              </w:rPr>
              <w:t>n</w:t>
            </w:r>
            <w:proofErr w:type="spellStart"/>
            <w:r w:rsidRPr="008E2733">
              <w:rPr>
                <w:color w:val="000000"/>
                <w:sz w:val="24"/>
                <w:szCs w:val="24"/>
              </w:rPr>
              <w:t>iên</w:t>
            </w:r>
            <w:proofErr w:type="spellEnd"/>
            <w:r w:rsidRPr="008E2733">
              <w:rPr>
                <w:color w:val="000000"/>
                <w:sz w:val="24"/>
                <w:szCs w:val="24"/>
              </w:rPr>
              <w:t xml:space="preserve"> </w:t>
            </w:r>
          </w:p>
        </w:tc>
        <w:tc>
          <w:tcPr>
            <w:tcW w:w="4535" w:type="dxa"/>
          </w:tcPr>
          <w:p w14:paraId="39DD1D46" w14:textId="77777777" w:rsidR="005466E8" w:rsidRPr="008E2733" w:rsidRDefault="005466E8" w:rsidP="00230B93">
            <w:pPr>
              <w:spacing w:line="312" w:lineRule="auto"/>
              <w:rPr>
                <w:color w:val="000000" w:themeColor="text1"/>
                <w:sz w:val="24"/>
                <w:szCs w:val="24"/>
                <w:shd w:val="clear" w:color="auto" w:fill="FFFFFF"/>
              </w:rPr>
            </w:pPr>
            <w:proofErr w:type="spellStart"/>
            <w:r w:rsidRPr="008E2733">
              <w:rPr>
                <w:color w:val="000000"/>
                <w:sz w:val="24"/>
                <w:szCs w:val="24"/>
              </w:rPr>
              <w:lastRenderedPageBreak/>
              <w:t>Thuấn</w:t>
            </w:r>
            <w:proofErr w:type="spellEnd"/>
            <w:r w:rsidRPr="008E2733">
              <w:rPr>
                <w:b/>
                <w:bCs/>
                <w:i/>
                <w:iCs/>
                <w:color w:val="000000"/>
                <w:sz w:val="24"/>
                <w:szCs w:val="24"/>
              </w:rPr>
              <w:t xml:space="preserve"> </w:t>
            </w:r>
            <w:proofErr w:type="spellStart"/>
            <w:r w:rsidRPr="008E2733">
              <w:rPr>
                <w:b/>
                <w:bCs/>
                <w:color w:val="000000"/>
                <w:sz w:val="24"/>
                <w:szCs w:val="24"/>
              </w:rPr>
              <w:t>nín</w:t>
            </w:r>
            <w:proofErr w:type="spellEnd"/>
            <w:r w:rsidRPr="008E2733">
              <w:rPr>
                <w:b/>
                <w:bCs/>
                <w:color w:val="000000"/>
                <w:sz w:val="24"/>
                <w:szCs w:val="24"/>
              </w:rPr>
              <w:t xml:space="preserve"> </w:t>
            </w:r>
            <w:proofErr w:type="spellStart"/>
            <w:r w:rsidRPr="008E2733">
              <w:rPr>
                <w:b/>
                <w:bCs/>
                <w:color w:val="000000"/>
                <w:sz w:val="24"/>
                <w:szCs w:val="24"/>
              </w:rPr>
              <w:t>lặng</w:t>
            </w:r>
            <w:proofErr w:type="spellEnd"/>
            <w:r w:rsidRPr="008E2733">
              <w:rPr>
                <w:b/>
                <w:bCs/>
                <w:i/>
                <w:iCs/>
                <w:color w:val="000000"/>
                <w:sz w:val="24"/>
                <w:szCs w:val="24"/>
              </w:rPr>
              <w:t xml:space="preserve"> </w:t>
            </w:r>
            <w:proofErr w:type="spellStart"/>
            <w:r w:rsidRPr="008E2733">
              <w:rPr>
                <w:color w:val="000000"/>
                <w:sz w:val="24"/>
                <w:szCs w:val="24"/>
              </w:rPr>
              <w:t>trước</w:t>
            </w:r>
            <w:proofErr w:type="spellEnd"/>
            <w:r w:rsidRPr="008E2733">
              <w:rPr>
                <w:color w:val="000000"/>
                <w:sz w:val="24"/>
                <w:szCs w:val="24"/>
              </w:rPr>
              <w:t xml:space="preserve"> </w:t>
            </w:r>
            <w:proofErr w:type="spellStart"/>
            <w:r w:rsidRPr="008E2733">
              <w:rPr>
                <w:color w:val="000000"/>
                <w:sz w:val="24"/>
                <w:szCs w:val="24"/>
              </w:rPr>
              <w:t>câu</w:t>
            </w:r>
            <w:proofErr w:type="spellEnd"/>
            <w:r w:rsidRPr="008E2733">
              <w:rPr>
                <w:color w:val="000000"/>
                <w:sz w:val="24"/>
                <w:szCs w:val="24"/>
              </w:rPr>
              <w:t xml:space="preserve"> </w:t>
            </w:r>
            <w:proofErr w:type="spellStart"/>
            <w:r w:rsidRPr="008E2733">
              <w:rPr>
                <w:color w:val="000000"/>
                <w:sz w:val="24"/>
                <w:szCs w:val="24"/>
              </w:rPr>
              <w:t>nói</w:t>
            </w:r>
            <w:proofErr w:type="spellEnd"/>
            <w:r w:rsidRPr="008E2733">
              <w:rPr>
                <w:color w:val="000000"/>
                <w:sz w:val="24"/>
                <w:szCs w:val="24"/>
              </w:rPr>
              <w:t xml:space="preserve"> </w:t>
            </w:r>
            <w:proofErr w:type="spellStart"/>
            <w:r w:rsidRPr="008E2733">
              <w:rPr>
                <w:color w:val="000000"/>
                <w:sz w:val="24"/>
                <w:szCs w:val="24"/>
              </w:rPr>
              <w:t>của</w:t>
            </w:r>
            <w:proofErr w:type="spellEnd"/>
            <w:r w:rsidRPr="008E2733">
              <w:rPr>
                <w:color w:val="000000"/>
                <w:sz w:val="24"/>
                <w:szCs w:val="24"/>
              </w:rPr>
              <w:t xml:space="preserve"> </w:t>
            </w:r>
            <w:proofErr w:type="spellStart"/>
            <w:r w:rsidRPr="008E2733">
              <w:rPr>
                <w:color w:val="000000"/>
                <w:sz w:val="24"/>
                <w:szCs w:val="24"/>
              </w:rPr>
              <w:t>vợ</w:t>
            </w:r>
            <w:proofErr w:type="spellEnd"/>
            <w:r w:rsidRPr="008E2733">
              <w:rPr>
                <w:color w:val="000000"/>
                <w:sz w:val="24"/>
                <w:szCs w:val="24"/>
              </w:rPr>
              <w:t xml:space="preserve">. </w:t>
            </w:r>
            <w:proofErr w:type="spellStart"/>
            <w:r w:rsidRPr="008E2733">
              <w:rPr>
                <w:color w:val="000000"/>
                <w:sz w:val="24"/>
                <w:szCs w:val="24"/>
              </w:rPr>
              <w:t>Phải</w:t>
            </w:r>
            <w:proofErr w:type="spellEnd"/>
            <w:r w:rsidRPr="008E2733">
              <w:rPr>
                <w:color w:val="000000"/>
                <w:sz w:val="24"/>
                <w:szCs w:val="24"/>
              </w:rPr>
              <w:t xml:space="preserve">, </w:t>
            </w:r>
            <w:proofErr w:type="spellStart"/>
            <w:r w:rsidRPr="008E2733">
              <w:rPr>
                <w:color w:val="000000"/>
                <w:sz w:val="24"/>
                <w:szCs w:val="24"/>
              </w:rPr>
              <w:t>người</w:t>
            </w:r>
            <w:proofErr w:type="spellEnd"/>
            <w:r w:rsidRPr="008E2733">
              <w:rPr>
                <w:color w:val="000000"/>
                <w:sz w:val="24"/>
                <w:szCs w:val="24"/>
              </w:rPr>
              <w:t xml:space="preserve"> </w:t>
            </w:r>
            <w:proofErr w:type="spellStart"/>
            <w:r w:rsidRPr="008E2733">
              <w:rPr>
                <w:color w:val="000000"/>
                <w:sz w:val="24"/>
                <w:szCs w:val="24"/>
              </w:rPr>
              <w:t>sắp</w:t>
            </w:r>
            <w:proofErr w:type="spellEnd"/>
            <w:r w:rsidRPr="008E2733">
              <w:rPr>
                <w:color w:val="000000"/>
                <w:sz w:val="24"/>
                <w:szCs w:val="24"/>
              </w:rPr>
              <w:t xml:space="preserve"> </w:t>
            </w:r>
            <w:proofErr w:type="spellStart"/>
            <w:r w:rsidRPr="008E2733">
              <w:rPr>
                <w:color w:val="000000"/>
                <w:sz w:val="24"/>
                <w:szCs w:val="24"/>
              </w:rPr>
              <w:t>chết</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ăn</w:t>
            </w:r>
            <w:proofErr w:type="spellEnd"/>
            <w:r w:rsidRPr="008E2733">
              <w:rPr>
                <w:color w:val="000000"/>
                <w:sz w:val="24"/>
                <w:szCs w:val="24"/>
              </w:rPr>
              <w:t xml:space="preserve"> </w:t>
            </w:r>
            <w:proofErr w:type="spellStart"/>
            <w:r w:rsidRPr="008E2733">
              <w:rPr>
                <w:color w:val="000000"/>
                <w:sz w:val="24"/>
                <w:szCs w:val="24"/>
              </w:rPr>
              <w:t>uống</w:t>
            </w:r>
            <w:proofErr w:type="spellEnd"/>
            <w:r w:rsidRPr="008E2733">
              <w:rPr>
                <w:color w:val="000000"/>
                <w:sz w:val="24"/>
                <w:szCs w:val="24"/>
              </w:rPr>
              <w:t xml:space="preserve"> </w:t>
            </w:r>
            <w:proofErr w:type="spellStart"/>
            <w:r w:rsidRPr="008E2733">
              <w:rPr>
                <w:color w:val="000000"/>
                <w:sz w:val="24"/>
                <w:szCs w:val="24"/>
              </w:rPr>
              <w:lastRenderedPageBreak/>
              <w:t>được</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w:t>
            </w:r>
            <w:proofErr w:type="spellStart"/>
            <w:r w:rsidRPr="008E2733">
              <w:rPr>
                <w:color w:val="000000"/>
                <w:sz w:val="24"/>
                <w:szCs w:val="24"/>
              </w:rPr>
              <w:t>nhưng</w:t>
            </w:r>
            <w:proofErr w:type="spellEnd"/>
            <w:r w:rsidRPr="008E2733">
              <w:rPr>
                <w:color w:val="000000"/>
                <w:sz w:val="24"/>
                <w:szCs w:val="24"/>
              </w:rPr>
              <w:t xml:space="preserve"> </w:t>
            </w:r>
            <w:proofErr w:type="spellStart"/>
            <w:r w:rsidRPr="008E2733">
              <w:rPr>
                <w:color w:val="000000"/>
                <w:sz w:val="24"/>
                <w:szCs w:val="24"/>
              </w:rPr>
              <w:t>phải</w:t>
            </w:r>
            <w:proofErr w:type="spellEnd"/>
            <w:r w:rsidRPr="008E2733">
              <w:rPr>
                <w:color w:val="000000"/>
                <w:sz w:val="24"/>
                <w:szCs w:val="24"/>
              </w:rPr>
              <w:t xml:space="preserve"> </w:t>
            </w:r>
            <w:proofErr w:type="spellStart"/>
            <w:r w:rsidRPr="008E2733">
              <w:rPr>
                <w:color w:val="000000"/>
                <w:sz w:val="24"/>
                <w:szCs w:val="24"/>
              </w:rPr>
              <w:t>có</w:t>
            </w:r>
            <w:proofErr w:type="spellEnd"/>
            <w:r w:rsidRPr="008E2733">
              <w:rPr>
                <w:color w:val="000000"/>
                <w:sz w:val="24"/>
                <w:szCs w:val="24"/>
              </w:rPr>
              <w:t xml:space="preserve"> </w:t>
            </w:r>
            <w:proofErr w:type="spellStart"/>
            <w:r w:rsidRPr="008E2733">
              <w:rPr>
                <w:color w:val="000000"/>
                <w:sz w:val="24"/>
                <w:szCs w:val="24"/>
              </w:rPr>
              <w:t>đồ</w:t>
            </w:r>
            <w:proofErr w:type="spellEnd"/>
            <w:r w:rsidRPr="008E2733">
              <w:rPr>
                <w:color w:val="000000"/>
                <w:sz w:val="24"/>
                <w:szCs w:val="24"/>
              </w:rPr>
              <w:t xml:space="preserve"> </w:t>
            </w:r>
            <w:proofErr w:type="spellStart"/>
            <w:r w:rsidRPr="008E2733">
              <w:rPr>
                <w:color w:val="000000"/>
                <w:sz w:val="24"/>
                <w:szCs w:val="24"/>
              </w:rPr>
              <w:t>ăn</w:t>
            </w:r>
            <w:proofErr w:type="spellEnd"/>
            <w:r w:rsidRPr="008E2733">
              <w:rPr>
                <w:color w:val="000000"/>
                <w:sz w:val="24"/>
                <w:szCs w:val="24"/>
              </w:rPr>
              <w:t xml:space="preserve"> </w:t>
            </w:r>
            <w:proofErr w:type="spellStart"/>
            <w:r w:rsidRPr="008E2733">
              <w:rPr>
                <w:color w:val="000000"/>
                <w:sz w:val="24"/>
                <w:szCs w:val="24"/>
              </w:rPr>
              <w:t>để</w:t>
            </w:r>
            <w:proofErr w:type="spellEnd"/>
            <w:r w:rsidRPr="008E2733">
              <w:rPr>
                <w:color w:val="000000"/>
                <w:sz w:val="24"/>
                <w:szCs w:val="24"/>
              </w:rPr>
              <w:t xml:space="preserve"> </w:t>
            </w:r>
            <w:proofErr w:type="spellStart"/>
            <w:r w:rsidRPr="008E2733">
              <w:rPr>
                <w:color w:val="000000"/>
                <w:sz w:val="24"/>
                <w:szCs w:val="24"/>
              </w:rPr>
              <w:t>thấy</w:t>
            </w:r>
            <w:proofErr w:type="spellEnd"/>
            <w:r w:rsidRPr="008E2733">
              <w:rPr>
                <w:color w:val="000000"/>
                <w:sz w:val="24"/>
                <w:szCs w:val="24"/>
              </w:rPr>
              <w:t>!</w:t>
            </w:r>
          </w:p>
        </w:tc>
      </w:tr>
      <w:tr w:rsidR="005466E8" w:rsidRPr="008E2733" w14:paraId="2FFBC494" w14:textId="77777777" w:rsidTr="00AE38D7">
        <w:tc>
          <w:tcPr>
            <w:tcW w:w="1129" w:type="dxa"/>
            <w:vAlign w:val="center"/>
          </w:tcPr>
          <w:p w14:paraId="39E24458" w14:textId="49D7F4C6"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333811" w:rsidRPr="008E2733">
              <w:rPr>
                <w:sz w:val="24"/>
                <w:szCs w:val="24"/>
                <w:lang w:val="vi-VN"/>
              </w:rPr>
              <w:t>22, p.39</w:t>
            </w:r>
          </w:p>
        </w:tc>
        <w:tc>
          <w:tcPr>
            <w:tcW w:w="3686" w:type="dxa"/>
          </w:tcPr>
          <w:p w14:paraId="3864A455"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Ngô</w:t>
            </w:r>
            <w:proofErr w:type="spellEnd"/>
            <w:r w:rsidRPr="008E2733">
              <w:rPr>
                <w:color w:val="000000"/>
                <w:sz w:val="24"/>
                <w:szCs w:val="24"/>
              </w:rPr>
              <w:t xml:space="preserve"> Phan </w:t>
            </w:r>
            <w:proofErr w:type="spellStart"/>
            <w:r w:rsidRPr="008E2733">
              <w:rPr>
                <w:color w:val="000000"/>
                <w:sz w:val="24"/>
                <w:szCs w:val="24"/>
              </w:rPr>
              <w:t>Lưu</w:t>
            </w:r>
            <w:proofErr w:type="spellEnd"/>
            <w:r w:rsidRPr="008E2733">
              <w:rPr>
                <w:color w:val="000000"/>
                <w:sz w:val="24"/>
                <w:szCs w:val="24"/>
              </w:rPr>
              <w:t xml:space="preserve"> (2012</w:t>
            </w:r>
            <w:r w:rsidRPr="008E2733">
              <w:rPr>
                <w:color w:val="000000"/>
                <w:sz w:val="24"/>
                <w:szCs w:val="24"/>
                <w:lang w:val="vi-VN"/>
              </w:rPr>
              <w:t>, p.39</w:t>
            </w:r>
            <w:r w:rsidRPr="008E2733">
              <w:rPr>
                <w:color w:val="000000"/>
                <w:sz w:val="24"/>
                <w:szCs w:val="24"/>
              </w:rPr>
              <w:t>).</w:t>
            </w:r>
            <w:r w:rsidRPr="008E2733">
              <w:rPr>
                <w:color w:val="000000"/>
                <w:sz w:val="24"/>
                <w:szCs w:val="24"/>
                <w:lang w:val="vi-VN"/>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sáng</w:t>
            </w:r>
            <w:proofErr w:type="spellEnd"/>
            <w:r w:rsidRPr="008E2733">
              <w:rPr>
                <w:i/>
                <w:iCs/>
                <w:color w:val="000000"/>
                <w:sz w:val="24"/>
                <w:szCs w:val="24"/>
              </w:rPr>
              <w:t xml:space="preserve"> </w:t>
            </w:r>
            <w:proofErr w:type="spellStart"/>
            <w:r w:rsidRPr="008E2733">
              <w:rPr>
                <w:i/>
                <w:iCs/>
                <w:color w:val="000000"/>
                <w:sz w:val="24"/>
                <w:szCs w:val="24"/>
              </w:rPr>
              <w:t>biến</w:t>
            </w:r>
            <w:proofErr w:type="spellEnd"/>
            <w:r w:rsidRPr="008E2733">
              <w:rPr>
                <w:i/>
                <w:iCs/>
                <w:color w:val="000000"/>
                <w:sz w:val="24"/>
                <w:szCs w:val="24"/>
              </w:rPr>
              <w:t xml:space="preserve"> </w:t>
            </w:r>
            <w:proofErr w:type="spellStart"/>
            <w:r w:rsidRPr="008E2733">
              <w:rPr>
                <w:i/>
                <w:iCs/>
                <w:color w:val="000000"/>
                <w:sz w:val="24"/>
                <w:szCs w:val="24"/>
              </w:rPr>
              <w:t>mất</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r w:rsidRPr="008E2733">
              <w:rPr>
                <w:color w:val="000000"/>
                <w:sz w:val="24"/>
                <w:szCs w:val="24"/>
                <w:lang w:val="vi-VN"/>
              </w:rPr>
              <w:t>n</w:t>
            </w:r>
            <w:proofErr w:type="spellStart"/>
            <w:r w:rsidRPr="008E2733">
              <w:rPr>
                <w:color w:val="000000"/>
                <w:sz w:val="24"/>
                <w:szCs w:val="24"/>
              </w:rPr>
              <w:t>iên</w:t>
            </w:r>
            <w:proofErr w:type="spellEnd"/>
          </w:p>
        </w:tc>
        <w:tc>
          <w:tcPr>
            <w:tcW w:w="4535" w:type="dxa"/>
          </w:tcPr>
          <w:p w14:paraId="08012BD8" w14:textId="77777777" w:rsidR="005466E8" w:rsidRPr="008E2733" w:rsidRDefault="005466E8" w:rsidP="00230B93">
            <w:pPr>
              <w:spacing w:line="312" w:lineRule="auto"/>
              <w:rPr>
                <w:color w:val="000000"/>
                <w:sz w:val="24"/>
                <w:szCs w:val="24"/>
              </w:rPr>
            </w:pPr>
            <w:r w:rsidRPr="008E2733">
              <w:rPr>
                <w:color w:val="000000"/>
                <w:sz w:val="24"/>
                <w:szCs w:val="24"/>
              </w:rPr>
              <w:t xml:space="preserve">Nghe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Thuấn</w:t>
            </w:r>
            <w:proofErr w:type="spellEnd"/>
            <w:r w:rsidRPr="008E2733">
              <w:rPr>
                <w:color w:val="000000"/>
                <w:sz w:val="24"/>
                <w:szCs w:val="24"/>
              </w:rPr>
              <w:t xml:space="preserve"> </w:t>
            </w:r>
            <w:proofErr w:type="spellStart"/>
            <w:r w:rsidRPr="008E2733">
              <w:rPr>
                <w:color w:val="000000"/>
                <w:sz w:val="24"/>
                <w:szCs w:val="24"/>
              </w:rPr>
              <w:t>hụt</w:t>
            </w:r>
            <w:proofErr w:type="spellEnd"/>
            <w:r w:rsidRPr="008E2733">
              <w:rPr>
                <w:color w:val="000000"/>
                <w:sz w:val="24"/>
                <w:szCs w:val="24"/>
              </w:rPr>
              <w:t xml:space="preserve"> </w:t>
            </w:r>
            <w:proofErr w:type="spellStart"/>
            <w:r w:rsidRPr="008E2733">
              <w:rPr>
                <w:color w:val="000000"/>
                <w:sz w:val="24"/>
                <w:szCs w:val="24"/>
              </w:rPr>
              <w:t>hẫng</w:t>
            </w:r>
            <w:proofErr w:type="spellEnd"/>
            <w:r w:rsidRPr="008E2733">
              <w:rPr>
                <w:color w:val="000000"/>
                <w:sz w:val="24"/>
                <w:szCs w:val="24"/>
              </w:rPr>
              <w:t xml:space="preserve">, </w:t>
            </w:r>
            <w:proofErr w:type="spellStart"/>
            <w:r w:rsidRPr="008E2733">
              <w:rPr>
                <w:color w:val="000000"/>
                <w:sz w:val="24"/>
                <w:szCs w:val="24"/>
              </w:rPr>
              <w:t>đột</w:t>
            </w:r>
            <w:proofErr w:type="spellEnd"/>
            <w:r w:rsidRPr="008E2733">
              <w:rPr>
                <w:color w:val="000000"/>
                <w:sz w:val="24"/>
                <w:szCs w:val="24"/>
              </w:rPr>
              <w:t xml:space="preserve"> </w:t>
            </w:r>
            <w:proofErr w:type="spellStart"/>
            <w:r w:rsidRPr="008E2733">
              <w:rPr>
                <w:color w:val="000000"/>
                <w:sz w:val="24"/>
                <w:szCs w:val="24"/>
              </w:rPr>
              <w:t>ngột</w:t>
            </w:r>
            <w:proofErr w:type="spellEnd"/>
            <w:r w:rsidRPr="008E2733">
              <w:rPr>
                <w:color w:val="000000"/>
                <w:sz w:val="24"/>
                <w:szCs w:val="24"/>
              </w:rPr>
              <w:t xml:space="preserve"> </w:t>
            </w:r>
            <w:proofErr w:type="spellStart"/>
            <w:r w:rsidRPr="008E2733">
              <w:rPr>
                <w:b/>
                <w:bCs/>
                <w:color w:val="000000"/>
                <w:sz w:val="24"/>
                <w:szCs w:val="24"/>
              </w:rPr>
              <w:t>chơi</w:t>
            </w:r>
            <w:proofErr w:type="spellEnd"/>
            <w:r w:rsidRPr="008E2733">
              <w:rPr>
                <w:b/>
                <w:bCs/>
                <w:color w:val="000000"/>
                <w:sz w:val="24"/>
                <w:szCs w:val="24"/>
              </w:rPr>
              <w:t xml:space="preserve"> </w:t>
            </w:r>
            <w:proofErr w:type="spellStart"/>
            <w:r w:rsidRPr="008E2733">
              <w:rPr>
                <w:b/>
                <w:bCs/>
                <w:color w:val="000000"/>
                <w:sz w:val="24"/>
                <w:szCs w:val="24"/>
              </w:rPr>
              <w:t>vơi</w:t>
            </w:r>
            <w:proofErr w:type="spellEnd"/>
            <w:r w:rsidRPr="008E2733">
              <w:rPr>
                <w:color w:val="000000"/>
                <w:sz w:val="24"/>
                <w:szCs w:val="24"/>
              </w:rPr>
              <w:t xml:space="preserve"> </w:t>
            </w:r>
            <w:proofErr w:type="spellStart"/>
            <w:r w:rsidRPr="008E2733">
              <w:rPr>
                <w:color w:val="000000"/>
                <w:sz w:val="24"/>
                <w:szCs w:val="24"/>
              </w:rPr>
              <w:t>vào</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vùng</w:t>
            </w:r>
            <w:proofErr w:type="spellEnd"/>
            <w:r w:rsidRPr="008E2733">
              <w:rPr>
                <w:color w:val="000000"/>
                <w:sz w:val="24"/>
                <w:szCs w:val="24"/>
              </w:rPr>
              <w:t xml:space="preserve"> </w:t>
            </w:r>
            <w:proofErr w:type="spellStart"/>
            <w:r w:rsidRPr="008E2733">
              <w:rPr>
                <w:color w:val="000000"/>
                <w:sz w:val="24"/>
                <w:szCs w:val="24"/>
              </w:rPr>
              <w:t>mênh</w:t>
            </w:r>
            <w:proofErr w:type="spellEnd"/>
            <w:r w:rsidRPr="008E2733">
              <w:rPr>
                <w:color w:val="000000"/>
                <w:sz w:val="24"/>
                <w:szCs w:val="24"/>
              </w:rPr>
              <w:t xml:space="preserve"> </w:t>
            </w:r>
            <w:proofErr w:type="spellStart"/>
            <w:r w:rsidRPr="008E2733">
              <w:rPr>
                <w:color w:val="000000"/>
                <w:sz w:val="24"/>
                <w:szCs w:val="24"/>
              </w:rPr>
              <w:t>mông</w:t>
            </w:r>
            <w:proofErr w:type="spellEnd"/>
            <w:r w:rsidRPr="008E2733">
              <w:rPr>
                <w:color w:val="000000"/>
                <w:sz w:val="24"/>
                <w:szCs w:val="24"/>
              </w:rPr>
              <w:t xml:space="preserve"> </w:t>
            </w:r>
            <w:proofErr w:type="spellStart"/>
            <w:r w:rsidRPr="008E2733">
              <w:rPr>
                <w:color w:val="000000"/>
                <w:sz w:val="24"/>
                <w:szCs w:val="24"/>
              </w:rPr>
              <w:t>im</w:t>
            </w:r>
            <w:proofErr w:type="spellEnd"/>
            <w:r w:rsidRPr="008E2733">
              <w:rPr>
                <w:color w:val="000000"/>
                <w:sz w:val="24"/>
                <w:szCs w:val="24"/>
              </w:rPr>
              <w:t xml:space="preserve"> </w:t>
            </w:r>
            <w:proofErr w:type="spellStart"/>
            <w:r w:rsidRPr="008E2733">
              <w:rPr>
                <w:color w:val="000000"/>
                <w:sz w:val="24"/>
                <w:szCs w:val="24"/>
              </w:rPr>
              <w:t>lặng</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vùng</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tên</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vùng</w:t>
            </w:r>
            <w:proofErr w:type="spellEnd"/>
            <w:r w:rsidRPr="008E2733">
              <w:rPr>
                <w:color w:val="000000"/>
                <w:sz w:val="24"/>
                <w:szCs w:val="24"/>
              </w:rPr>
              <w:t xml:space="preserve"> </w:t>
            </w:r>
            <w:proofErr w:type="spellStart"/>
            <w:r w:rsidRPr="008E2733">
              <w:rPr>
                <w:color w:val="000000"/>
                <w:sz w:val="24"/>
                <w:szCs w:val="24"/>
              </w:rPr>
              <w:t>chết</w:t>
            </w:r>
            <w:proofErr w:type="spellEnd"/>
            <w:r w:rsidRPr="008E2733">
              <w:rPr>
                <w:color w:val="000000"/>
                <w:sz w:val="24"/>
                <w:szCs w:val="24"/>
              </w:rPr>
              <w:t>.</w:t>
            </w:r>
          </w:p>
        </w:tc>
      </w:tr>
      <w:tr w:rsidR="005466E8" w:rsidRPr="008E2733" w14:paraId="20DD8D19" w14:textId="77777777" w:rsidTr="00AE38D7">
        <w:tc>
          <w:tcPr>
            <w:tcW w:w="1129" w:type="dxa"/>
            <w:vAlign w:val="center"/>
          </w:tcPr>
          <w:p w14:paraId="68B123B3" w14:textId="210D3014" w:rsidR="005466E8" w:rsidRPr="008E2733" w:rsidRDefault="005466E8" w:rsidP="00230B93">
            <w:pPr>
              <w:spacing w:line="312" w:lineRule="auto"/>
              <w:rPr>
                <w:b/>
                <w:bCs/>
                <w:sz w:val="24"/>
                <w:szCs w:val="24"/>
                <w:lang w:val="vi-VN"/>
              </w:rPr>
            </w:pPr>
            <w:r w:rsidRPr="008E2733">
              <w:rPr>
                <w:sz w:val="24"/>
                <w:szCs w:val="24"/>
                <w:lang w:val="vi-VN"/>
              </w:rPr>
              <w:t>V</w:t>
            </w:r>
            <w:r w:rsidR="00333811" w:rsidRPr="008E2733">
              <w:rPr>
                <w:sz w:val="24"/>
                <w:szCs w:val="24"/>
                <w:lang w:val="vi-VN"/>
              </w:rPr>
              <w:t>22, p.43</w:t>
            </w:r>
          </w:p>
        </w:tc>
        <w:tc>
          <w:tcPr>
            <w:tcW w:w="3686" w:type="dxa"/>
          </w:tcPr>
          <w:p w14:paraId="6EB3843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Ngô</w:t>
            </w:r>
            <w:proofErr w:type="spellEnd"/>
            <w:r w:rsidRPr="008E2733">
              <w:rPr>
                <w:color w:val="000000"/>
                <w:sz w:val="24"/>
                <w:szCs w:val="24"/>
              </w:rPr>
              <w:t xml:space="preserve"> Phan </w:t>
            </w:r>
            <w:proofErr w:type="spellStart"/>
            <w:r w:rsidRPr="008E2733">
              <w:rPr>
                <w:color w:val="000000"/>
                <w:sz w:val="24"/>
                <w:szCs w:val="24"/>
              </w:rPr>
              <w:t>Lưu</w:t>
            </w:r>
            <w:proofErr w:type="spellEnd"/>
            <w:r w:rsidRPr="008E2733">
              <w:rPr>
                <w:color w:val="000000"/>
                <w:sz w:val="24"/>
                <w:szCs w:val="24"/>
              </w:rPr>
              <w:t xml:space="preserve"> (2012</w:t>
            </w:r>
            <w:r w:rsidRPr="008E2733">
              <w:rPr>
                <w:color w:val="000000"/>
                <w:sz w:val="24"/>
                <w:szCs w:val="24"/>
                <w:lang w:val="vi-VN"/>
              </w:rPr>
              <w:t>, p.43</w:t>
            </w:r>
            <w:r w:rsidRPr="008E2733">
              <w:rPr>
                <w:color w:val="000000"/>
                <w:sz w:val="24"/>
                <w:szCs w:val="24"/>
              </w:rPr>
              <w:t>).</w:t>
            </w:r>
            <w:r w:rsidRPr="008E2733">
              <w:rPr>
                <w:color w:val="000000"/>
                <w:sz w:val="24"/>
                <w:szCs w:val="24"/>
                <w:lang w:val="vi-VN"/>
              </w:rPr>
              <w:t xml:space="preserve"> </w:t>
            </w:r>
            <w:proofErr w:type="spellStart"/>
            <w:r w:rsidRPr="008E2733">
              <w:rPr>
                <w:i/>
                <w:iCs/>
                <w:color w:val="000000"/>
                <w:sz w:val="24"/>
                <w:szCs w:val="24"/>
              </w:rPr>
              <w:t>Buổi</w:t>
            </w:r>
            <w:proofErr w:type="spellEnd"/>
            <w:r w:rsidRPr="008E2733">
              <w:rPr>
                <w:i/>
                <w:iCs/>
                <w:color w:val="000000"/>
                <w:sz w:val="24"/>
                <w:szCs w:val="24"/>
              </w:rPr>
              <w:t xml:space="preserve"> </w:t>
            </w:r>
            <w:proofErr w:type="spellStart"/>
            <w:r w:rsidRPr="008E2733">
              <w:rPr>
                <w:i/>
                <w:iCs/>
                <w:color w:val="000000"/>
                <w:sz w:val="24"/>
                <w:szCs w:val="24"/>
              </w:rPr>
              <w:t>sáng</w:t>
            </w:r>
            <w:proofErr w:type="spellEnd"/>
            <w:r w:rsidRPr="008E2733">
              <w:rPr>
                <w:i/>
                <w:iCs/>
                <w:color w:val="000000"/>
                <w:sz w:val="24"/>
                <w:szCs w:val="24"/>
              </w:rPr>
              <w:t xml:space="preserve"> </w:t>
            </w:r>
            <w:proofErr w:type="spellStart"/>
            <w:r w:rsidRPr="008E2733">
              <w:rPr>
                <w:i/>
                <w:iCs/>
                <w:color w:val="000000"/>
                <w:sz w:val="24"/>
                <w:szCs w:val="24"/>
              </w:rPr>
              <w:t>biến</w:t>
            </w:r>
            <w:proofErr w:type="spellEnd"/>
            <w:r w:rsidRPr="008E2733">
              <w:rPr>
                <w:i/>
                <w:iCs/>
                <w:color w:val="000000"/>
                <w:sz w:val="24"/>
                <w:szCs w:val="24"/>
              </w:rPr>
              <w:t xml:space="preserve"> </w:t>
            </w:r>
            <w:proofErr w:type="spellStart"/>
            <w:r w:rsidRPr="008E2733">
              <w:rPr>
                <w:i/>
                <w:iCs/>
                <w:color w:val="000000"/>
                <w:sz w:val="24"/>
                <w:szCs w:val="24"/>
              </w:rPr>
              <w:t>mất</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r w:rsidRPr="008E2733">
              <w:rPr>
                <w:color w:val="000000"/>
                <w:sz w:val="24"/>
                <w:szCs w:val="24"/>
                <w:lang w:val="vi-VN"/>
              </w:rPr>
              <w:t>n</w:t>
            </w:r>
            <w:proofErr w:type="spellStart"/>
            <w:r w:rsidRPr="008E2733">
              <w:rPr>
                <w:color w:val="000000"/>
                <w:sz w:val="24"/>
                <w:szCs w:val="24"/>
              </w:rPr>
              <w:t>iên</w:t>
            </w:r>
            <w:proofErr w:type="spellEnd"/>
          </w:p>
        </w:tc>
        <w:tc>
          <w:tcPr>
            <w:tcW w:w="4535" w:type="dxa"/>
          </w:tcPr>
          <w:p w14:paraId="77E4D573" w14:textId="77777777" w:rsidR="005466E8" w:rsidRPr="008E2733" w:rsidRDefault="005466E8" w:rsidP="00230B93">
            <w:pPr>
              <w:spacing w:line="312" w:lineRule="auto"/>
              <w:rPr>
                <w:color w:val="000000"/>
                <w:sz w:val="24"/>
                <w:szCs w:val="24"/>
              </w:rPr>
            </w:pPr>
            <w:r w:rsidRPr="008E2733">
              <w:rPr>
                <w:color w:val="000000"/>
                <w:sz w:val="24"/>
                <w:szCs w:val="24"/>
              </w:rPr>
              <w:t xml:space="preserve">… </w:t>
            </w:r>
            <w:proofErr w:type="spellStart"/>
            <w:r w:rsidRPr="008E2733">
              <w:rPr>
                <w:color w:val="000000"/>
                <w:sz w:val="24"/>
                <w:szCs w:val="24"/>
              </w:rPr>
              <w:t>anh</w:t>
            </w:r>
            <w:proofErr w:type="spellEnd"/>
            <w:r w:rsidRPr="008E2733">
              <w:rPr>
                <w:color w:val="000000"/>
                <w:sz w:val="24"/>
                <w:szCs w:val="24"/>
              </w:rPr>
              <w:t xml:space="preserve"> </w:t>
            </w:r>
            <w:proofErr w:type="spellStart"/>
            <w:r w:rsidRPr="008E2733">
              <w:rPr>
                <w:color w:val="000000"/>
                <w:sz w:val="24"/>
                <w:szCs w:val="24"/>
              </w:rPr>
              <w:t>vụt</w:t>
            </w:r>
            <w:proofErr w:type="spellEnd"/>
            <w:r w:rsidRPr="008E2733">
              <w:rPr>
                <w:color w:val="000000"/>
                <w:sz w:val="24"/>
                <w:szCs w:val="24"/>
              </w:rPr>
              <w:t xml:space="preserve"> </w:t>
            </w:r>
            <w:proofErr w:type="spellStart"/>
            <w:r w:rsidRPr="008E2733">
              <w:rPr>
                <w:color w:val="000000"/>
                <w:sz w:val="24"/>
                <w:szCs w:val="24"/>
              </w:rPr>
              <w:t>đứng</w:t>
            </w:r>
            <w:proofErr w:type="spellEnd"/>
            <w:r w:rsidRPr="008E2733">
              <w:rPr>
                <w:color w:val="000000"/>
                <w:sz w:val="24"/>
                <w:szCs w:val="24"/>
              </w:rPr>
              <w:t xml:space="preserve"> </w:t>
            </w:r>
            <w:proofErr w:type="spellStart"/>
            <w:r w:rsidRPr="008E2733">
              <w:rPr>
                <w:color w:val="000000"/>
                <w:sz w:val="24"/>
                <w:szCs w:val="24"/>
              </w:rPr>
              <w:t>dậy</w:t>
            </w:r>
            <w:proofErr w:type="spellEnd"/>
            <w:r w:rsidRPr="008E2733">
              <w:rPr>
                <w:color w:val="000000"/>
                <w:sz w:val="24"/>
                <w:szCs w:val="24"/>
              </w:rPr>
              <w:t xml:space="preserve">, </w:t>
            </w:r>
            <w:proofErr w:type="spellStart"/>
            <w:r w:rsidRPr="008E2733">
              <w:rPr>
                <w:color w:val="000000"/>
                <w:sz w:val="24"/>
                <w:szCs w:val="24"/>
              </w:rPr>
              <w:t>quăng</w:t>
            </w:r>
            <w:proofErr w:type="spellEnd"/>
            <w:r w:rsidRPr="008E2733">
              <w:rPr>
                <w:color w:val="000000"/>
                <w:sz w:val="24"/>
                <w:szCs w:val="24"/>
              </w:rPr>
              <w:t xml:space="preserve"> chai </w:t>
            </w:r>
            <w:proofErr w:type="spellStart"/>
            <w:r w:rsidRPr="008E2733">
              <w:rPr>
                <w:color w:val="000000"/>
                <w:sz w:val="24"/>
                <w:szCs w:val="24"/>
              </w:rPr>
              <w:t>dầu</w:t>
            </w:r>
            <w:proofErr w:type="spellEnd"/>
            <w:r w:rsidRPr="008E2733">
              <w:rPr>
                <w:color w:val="000000"/>
                <w:sz w:val="24"/>
                <w:szCs w:val="24"/>
              </w:rPr>
              <w:t xml:space="preserve"> </w:t>
            </w:r>
            <w:proofErr w:type="spellStart"/>
            <w:r w:rsidRPr="008E2733">
              <w:rPr>
                <w:color w:val="000000"/>
                <w:sz w:val="24"/>
                <w:szCs w:val="24"/>
              </w:rPr>
              <w:t>gió</w:t>
            </w:r>
            <w:proofErr w:type="spellEnd"/>
            <w:r w:rsidRPr="008E2733">
              <w:rPr>
                <w:color w:val="000000"/>
                <w:sz w:val="24"/>
                <w:szCs w:val="24"/>
              </w:rPr>
              <w:t xml:space="preserve"> </w:t>
            </w:r>
            <w:proofErr w:type="spellStart"/>
            <w:r w:rsidRPr="008E2733">
              <w:rPr>
                <w:color w:val="000000"/>
                <w:sz w:val="24"/>
                <w:szCs w:val="24"/>
              </w:rPr>
              <w:t>xanh</w:t>
            </w:r>
            <w:proofErr w:type="spellEnd"/>
            <w:r w:rsidRPr="008E2733">
              <w:rPr>
                <w:color w:val="000000"/>
                <w:sz w:val="24"/>
                <w:szCs w:val="24"/>
              </w:rPr>
              <w:t xml:space="preserve"> </w:t>
            </w:r>
            <w:proofErr w:type="spellStart"/>
            <w:r w:rsidRPr="008E2733">
              <w:rPr>
                <w:color w:val="000000"/>
                <w:sz w:val="24"/>
                <w:szCs w:val="24"/>
              </w:rPr>
              <w:t>lại</w:t>
            </w:r>
            <w:proofErr w:type="spellEnd"/>
            <w:r w:rsidRPr="008E2733">
              <w:rPr>
                <w:color w:val="000000"/>
                <w:sz w:val="24"/>
                <w:szCs w:val="24"/>
              </w:rPr>
              <w:t xml:space="preserve"> </w:t>
            </w:r>
            <w:proofErr w:type="spellStart"/>
            <w:r w:rsidRPr="008E2733">
              <w:rPr>
                <w:color w:val="000000"/>
                <w:sz w:val="24"/>
                <w:szCs w:val="24"/>
              </w:rPr>
              <w:t>cho</w:t>
            </w:r>
            <w:proofErr w:type="spellEnd"/>
            <w:r w:rsidRPr="008E2733">
              <w:rPr>
                <w:color w:val="000000"/>
                <w:sz w:val="24"/>
                <w:szCs w:val="24"/>
              </w:rPr>
              <w:t xml:space="preserve"> </w:t>
            </w:r>
            <w:proofErr w:type="spellStart"/>
            <w:r w:rsidRPr="008E2733">
              <w:rPr>
                <w:color w:val="000000"/>
                <w:sz w:val="24"/>
                <w:szCs w:val="24"/>
              </w:rPr>
              <w:t>thím</w:t>
            </w:r>
            <w:proofErr w:type="spellEnd"/>
            <w:r w:rsidRPr="008E2733">
              <w:rPr>
                <w:color w:val="000000"/>
                <w:sz w:val="24"/>
                <w:szCs w:val="24"/>
              </w:rPr>
              <w:t xml:space="preserve"> </w:t>
            </w:r>
            <w:proofErr w:type="spellStart"/>
            <w:r w:rsidRPr="008E2733">
              <w:rPr>
                <w:color w:val="000000"/>
                <w:sz w:val="24"/>
                <w:szCs w:val="24"/>
              </w:rPr>
              <w:t>Xanh</w:t>
            </w:r>
            <w:proofErr w:type="spellEnd"/>
            <w:r w:rsidRPr="008E2733">
              <w:rPr>
                <w:color w:val="000000"/>
                <w:sz w:val="24"/>
                <w:szCs w:val="24"/>
              </w:rPr>
              <w:t xml:space="preserve">, </w:t>
            </w:r>
            <w:proofErr w:type="spellStart"/>
            <w:r w:rsidRPr="008E2733">
              <w:rPr>
                <w:color w:val="000000"/>
                <w:sz w:val="24"/>
                <w:szCs w:val="24"/>
              </w:rPr>
              <w:t>bước</w:t>
            </w:r>
            <w:proofErr w:type="spellEnd"/>
            <w:r w:rsidRPr="008E2733">
              <w:rPr>
                <w:color w:val="000000"/>
                <w:sz w:val="24"/>
                <w:szCs w:val="24"/>
              </w:rPr>
              <w:t xml:space="preserve"> </w:t>
            </w:r>
            <w:proofErr w:type="spellStart"/>
            <w:r w:rsidRPr="008E2733">
              <w:rPr>
                <w:color w:val="000000"/>
                <w:sz w:val="24"/>
                <w:szCs w:val="24"/>
              </w:rPr>
              <w:t>nhanh</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khỏi</w:t>
            </w:r>
            <w:proofErr w:type="spellEnd"/>
            <w:r w:rsidRPr="008E2733">
              <w:rPr>
                <w:color w:val="000000"/>
                <w:sz w:val="24"/>
                <w:szCs w:val="24"/>
              </w:rPr>
              <w:t xml:space="preserve"> </w:t>
            </w:r>
            <w:proofErr w:type="spellStart"/>
            <w:r w:rsidRPr="008E2733">
              <w:rPr>
                <w:color w:val="000000"/>
                <w:sz w:val="24"/>
                <w:szCs w:val="24"/>
              </w:rPr>
              <w:t>nhà</w:t>
            </w:r>
            <w:proofErr w:type="spellEnd"/>
            <w:r w:rsidRPr="008E2733">
              <w:rPr>
                <w:color w:val="000000"/>
                <w:sz w:val="24"/>
                <w:szCs w:val="24"/>
              </w:rPr>
              <w:t xml:space="preserve">, </w:t>
            </w:r>
            <w:proofErr w:type="spellStart"/>
            <w:r w:rsidRPr="008E2733">
              <w:rPr>
                <w:b/>
                <w:bCs/>
                <w:color w:val="000000"/>
                <w:sz w:val="24"/>
                <w:szCs w:val="24"/>
              </w:rPr>
              <w:t>mang</w:t>
            </w:r>
            <w:proofErr w:type="spellEnd"/>
            <w:r w:rsidRPr="008E2733">
              <w:rPr>
                <w:b/>
                <w:bCs/>
                <w:color w:val="000000"/>
                <w:sz w:val="24"/>
                <w:szCs w:val="24"/>
              </w:rPr>
              <w:t xml:space="preserve"> </w:t>
            </w:r>
            <w:proofErr w:type="spellStart"/>
            <w:r w:rsidRPr="008E2733">
              <w:rPr>
                <w:b/>
                <w:bCs/>
                <w:color w:val="000000"/>
                <w:sz w:val="24"/>
                <w:szCs w:val="24"/>
              </w:rPr>
              <w:t>theo</w:t>
            </w:r>
            <w:proofErr w:type="spellEnd"/>
            <w:r w:rsidRPr="008E2733">
              <w:rPr>
                <w:b/>
                <w:bCs/>
                <w:i/>
                <w:iCs/>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lòng</w:t>
            </w:r>
            <w:proofErr w:type="spellEnd"/>
            <w:r w:rsidRPr="008E2733">
              <w:rPr>
                <w:color w:val="000000"/>
                <w:sz w:val="24"/>
                <w:szCs w:val="24"/>
              </w:rPr>
              <w:t xml:space="preserve"> </w:t>
            </w:r>
            <w:proofErr w:type="spellStart"/>
            <w:r w:rsidRPr="008E2733">
              <w:rPr>
                <w:color w:val="000000"/>
                <w:sz w:val="24"/>
                <w:szCs w:val="24"/>
              </w:rPr>
              <w:t>thương</w:t>
            </w:r>
            <w:proofErr w:type="spellEnd"/>
            <w:r w:rsidRPr="008E2733">
              <w:rPr>
                <w:b/>
                <w:bCs/>
                <w:i/>
                <w:iCs/>
                <w:color w:val="000000"/>
                <w:sz w:val="24"/>
                <w:szCs w:val="24"/>
              </w:rPr>
              <w:t xml:space="preserve"> </w:t>
            </w:r>
            <w:proofErr w:type="spellStart"/>
            <w:r w:rsidRPr="008E2733">
              <w:rPr>
                <w:color w:val="000000"/>
                <w:sz w:val="24"/>
                <w:szCs w:val="24"/>
              </w:rPr>
              <w:t>kỳ</w:t>
            </w:r>
            <w:proofErr w:type="spellEnd"/>
            <w:r w:rsidRPr="008E2733">
              <w:rPr>
                <w:color w:val="000000"/>
                <w:sz w:val="24"/>
                <w:szCs w:val="24"/>
              </w:rPr>
              <w:t xml:space="preserve"> </w:t>
            </w:r>
            <w:proofErr w:type="spellStart"/>
            <w:r w:rsidRPr="008E2733">
              <w:rPr>
                <w:color w:val="000000"/>
                <w:sz w:val="24"/>
                <w:szCs w:val="24"/>
              </w:rPr>
              <w:t>lạ</w:t>
            </w:r>
            <w:proofErr w:type="spellEnd"/>
            <w:r w:rsidRPr="008E2733">
              <w:rPr>
                <w:color w:val="000000"/>
                <w:sz w:val="24"/>
                <w:szCs w:val="24"/>
              </w:rPr>
              <w:t xml:space="preserve"> </w:t>
            </w:r>
            <w:proofErr w:type="spellStart"/>
            <w:r w:rsidRPr="008E2733">
              <w:rPr>
                <w:color w:val="000000"/>
                <w:sz w:val="24"/>
                <w:szCs w:val="24"/>
              </w:rPr>
              <w:t>đến</w:t>
            </w:r>
            <w:proofErr w:type="spellEnd"/>
            <w:r w:rsidRPr="008E2733">
              <w:rPr>
                <w:color w:val="000000"/>
                <w:sz w:val="24"/>
                <w:szCs w:val="24"/>
              </w:rPr>
              <w:t xml:space="preserve"> </w:t>
            </w:r>
            <w:proofErr w:type="spellStart"/>
            <w:r w:rsidRPr="008E2733">
              <w:rPr>
                <w:color w:val="000000"/>
                <w:sz w:val="24"/>
                <w:szCs w:val="24"/>
              </w:rPr>
              <w:t>ác</w:t>
            </w:r>
            <w:proofErr w:type="spellEnd"/>
            <w:r w:rsidRPr="008E2733">
              <w:rPr>
                <w:color w:val="000000"/>
                <w:sz w:val="24"/>
                <w:szCs w:val="24"/>
              </w:rPr>
              <w:t xml:space="preserve"> </w:t>
            </w:r>
            <w:proofErr w:type="spellStart"/>
            <w:r w:rsidRPr="008E2733">
              <w:rPr>
                <w:color w:val="000000"/>
                <w:sz w:val="24"/>
                <w:szCs w:val="24"/>
              </w:rPr>
              <w:t>độc</w:t>
            </w:r>
            <w:proofErr w:type="spellEnd"/>
            <w:r w:rsidRPr="008E2733">
              <w:rPr>
                <w:color w:val="000000"/>
                <w:sz w:val="24"/>
                <w:szCs w:val="24"/>
              </w:rPr>
              <w:t xml:space="preserve"> …</w:t>
            </w:r>
          </w:p>
        </w:tc>
      </w:tr>
      <w:tr w:rsidR="005466E8" w:rsidRPr="008E2733" w14:paraId="4A6A2A68" w14:textId="77777777" w:rsidTr="00AE38D7">
        <w:tc>
          <w:tcPr>
            <w:tcW w:w="1129" w:type="dxa"/>
            <w:vAlign w:val="center"/>
          </w:tcPr>
          <w:p w14:paraId="6E7AB658" w14:textId="5EC73F78" w:rsidR="005466E8" w:rsidRPr="008E2733" w:rsidRDefault="005466E8" w:rsidP="00230B93">
            <w:pPr>
              <w:spacing w:line="312" w:lineRule="auto"/>
              <w:rPr>
                <w:sz w:val="24"/>
                <w:szCs w:val="24"/>
                <w:lang w:val="vi-VN"/>
              </w:rPr>
            </w:pPr>
            <w:r w:rsidRPr="008E2733">
              <w:rPr>
                <w:sz w:val="24"/>
                <w:szCs w:val="24"/>
                <w:lang w:val="vi-VN"/>
              </w:rPr>
              <w:t>V</w:t>
            </w:r>
            <w:r w:rsidR="00CD394D" w:rsidRPr="008E2733">
              <w:rPr>
                <w:sz w:val="24"/>
                <w:szCs w:val="24"/>
                <w:lang w:val="vi-VN"/>
              </w:rPr>
              <w:t>23, p.49</w:t>
            </w:r>
          </w:p>
        </w:tc>
        <w:tc>
          <w:tcPr>
            <w:tcW w:w="3686" w:type="dxa"/>
          </w:tcPr>
          <w:p w14:paraId="74B24BFF" w14:textId="77777777" w:rsidR="005466E8" w:rsidRPr="008E2733" w:rsidRDefault="005466E8" w:rsidP="00230B93">
            <w:pPr>
              <w:spacing w:line="312" w:lineRule="auto"/>
              <w:rPr>
                <w:color w:val="000000"/>
                <w:sz w:val="24"/>
                <w:szCs w:val="24"/>
              </w:rPr>
            </w:pPr>
            <w:r w:rsidRPr="008E2733">
              <w:rPr>
                <w:color w:val="000000"/>
                <w:sz w:val="24"/>
                <w:szCs w:val="24"/>
                <w:lang w:val="vi-VN"/>
              </w:rPr>
              <w:t xml:space="preserve">Nguyễn Hiếu (2007, p. 49). </w:t>
            </w:r>
            <w:r w:rsidRPr="008E2733">
              <w:rPr>
                <w:i/>
                <w:iCs/>
                <w:color w:val="000000"/>
                <w:sz w:val="24"/>
                <w:szCs w:val="24"/>
                <w:lang w:val="vi-VN"/>
              </w:rPr>
              <w:t>Con ngố</w:t>
            </w:r>
            <w:r w:rsidRPr="008E2733">
              <w:rPr>
                <w:color w:val="000000"/>
                <w:sz w:val="24"/>
                <w:szCs w:val="24"/>
                <w:lang w:val="vi-VN"/>
              </w:rPr>
              <w:t>. NXB Lao Động</w:t>
            </w:r>
          </w:p>
        </w:tc>
        <w:tc>
          <w:tcPr>
            <w:tcW w:w="4535" w:type="dxa"/>
          </w:tcPr>
          <w:p w14:paraId="771A638E" w14:textId="77777777" w:rsidR="005466E8" w:rsidRPr="008E2733" w:rsidRDefault="005466E8" w:rsidP="00230B93">
            <w:pPr>
              <w:spacing w:line="312" w:lineRule="auto"/>
              <w:rPr>
                <w:color w:val="000000"/>
                <w:sz w:val="24"/>
                <w:szCs w:val="24"/>
              </w:rPr>
            </w:pPr>
            <w:proofErr w:type="spellStart"/>
            <w:r w:rsidRPr="008E2733">
              <w:rPr>
                <w:color w:val="000000" w:themeColor="text1"/>
                <w:sz w:val="24"/>
                <w:szCs w:val="24"/>
                <w:shd w:val="clear" w:color="auto" w:fill="FFFFFF"/>
              </w:rPr>
              <w:t>Mợ</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Lãm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mới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nghe</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đến</w:t>
            </w:r>
            <w:proofErr w:type="spellEnd"/>
            <w:r w:rsidRPr="008E2733">
              <w:rPr>
                <w:color w:val="000000" w:themeColor="text1"/>
                <w:sz w:val="24"/>
                <w:szCs w:val="24"/>
                <w:shd w:val="clear" w:color="auto" w:fill="FFFFFF"/>
                <w:lang w:val="vi-VN"/>
              </w:rPr>
              <w:t xml:space="preserve"> </w:t>
            </w:r>
            <w:proofErr w:type="spellStart"/>
            <w:r w:rsidRPr="008E2733">
              <w:rPr>
                <w:color w:val="000000" w:themeColor="text1"/>
                <w:sz w:val="24"/>
                <w:szCs w:val="24"/>
                <w:shd w:val="clear" w:color="auto" w:fill="FFFFFF"/>
              </w:rPr>
              <w:t>đấy</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máu</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hoàng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bào</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đã</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sôi</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lên</w:t>
            </w:r>
            <w:proofErr w:type="spellEnd"/>
            <w:r w:rsidRPr="008E2733">
              <w:rPr>
                <w:rStyle w:val="Emphasis"/>
                <w:b/>
                <w:bCs/>
                <w:color w:val="000000" w:themeColor="text1"/>
                <w:sz w:val="24"/>
                <w:szCs w:val="24"/>
              </w:rPr>
              <w:t xml:space="preserve"> </w:t>
            </w:r>
            <w:proofErr w:type="spellStart"/>
            <w:r w:rsidRPr="008E2733">
              <w:rPr>
                <w:rStyle w:val="Emphasis"/>
                <w:color w:val="000000" w:themeColor="text1"/>
                <w:sz w:val="24"/>
                <w:szCs w:val="24"/>
              </w:rPr>
              <w:t>sùng</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sục</w:t>
            </w:r>
            <w:proofErr w:type="spellEnd"/>
            <w:r w:rsidRPr="008E2733">
              <w:rPr>
                <w:rStyle w:val="Emphasis"/>
                <w:color w:val="000000" w:themeColor="text1"/>
                <w:sz w:val="24"/>
                <w:szCs w:val="24"/>
                <w:lang w:val="vi-VN"/>
              </w:rPr>
              <w:t>.</w:t>
            </w:r>
          </w:p>
        </w:tc>
      </w:tr>
      <w:tr w:rsidR="005466E8" w:rsidRPr="008E2733" w14:paraId="46FC5373" w14:textId="77777777" w:rsidTr="00AE38D7">
        <w:tc>
          <w:tcPr>
            <w:tcW w:w="1129" w:type="dxa"/>
            <w:vAlign w:val="center"/>
          </w:tcPr>
          <w:p w14:paraId="65E9C04E" w14:textId="078E4CC9" w:rsidR="005466E8" w:rsidRPr="008E2733" w:rsidRDefault="005466E8" w:rsidP="00230B93">
            <w:pPr>
              <w:spacing w:line="312" w:lineRule="auto"/>
              <w:rPr>
                <w:b/>
                <w:bCs/>
                <w:sz w:val="24"/>
                <w:szCs w:val="24"/>
                <w:lang w:val="vi-VN"/>
              </w:rPr>
            </w:pPr>
            <w:r w:rsidRPr="008E2733">
              <w:rPr>
                <w:sz w:val="24"/>
                <w:szCs w:val="24"/>
                <w:lang w:val="vi-VN"/>
              </w:rPr>
              <w:t>V</w:t>
            </w:r>
            <w:r w:rsidR="00CD394D" w:rsidRPr="008E2733">
              <w:rPr>
                <w:sz w:val="24"/>
                <w:szCs w:val="24"/>
                <w:lang w:val="vi-VN"/>
              </w:rPr>
              <w:t>24, p.129</w:t>
            </w:r>
          </w:p>
        </w:tc>
        <w:tc>
          <w:tcPr>
            <w:tcW w:w="3686" w:type="dxa"/>
          </w:tcPr>
          <w:p w14:paraId="53835916"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Bích</w:t>
            </w:r>
            <w:proofErr w:type="spellEnd"/>
            <w:r w:rsidRPr="008E2733">
              <w:rPr>
                <w:color w:val="000000"/>
                <w:sz w:val="24"/>
                <w:szCs w:val="24"/>
              </w:rPr>
              <w:t xml:space="preserve"> Lan (2017</w:t>
            </w:r>
            <w:r w:rsidRPr="008E2733">
              <w:rPr>
                <w:color w:val="000000"/>
                <w:sz w:val="24"/>
                <w:szCs w:val="24"/>
                <w:lang w:val="vi-VN"/>
              </w:rPr>
              <w:t>, p.129</w:t>
            </w:r>
            <w:r w:rsidRPr="008E2733">
              <w:rPr>
                <w:color w:val="000000"/>
                <w:sz w:val="24"/>
                <w:szCs w:val="24"/>
              </w:rPr>
              <w:t xml:space="preserve">). </w:t>
            </w:r>
            <w:proofErr w:type="spellStart"/>
            <w:r w:rsidRPr="008E2733">
              <w:rPr>
                <w:i/>
                <w:iCs/>
                <w:color w:val="000000"/>
                <w:sz w:val="24"/>
                <w:szCs w:val="24"/>
              </w:rPr>
              <w:t>Không</w:t>
            </w:r>
            <w:proofErr w:type="spellEnd"/>
            <w:r w:rsidRPr="008E2733">
              <w:rPr>
                <w:i/>
                <w:iCs/>
                <w:color w:val="000000"/>
                <w:sz w:val="24"/>
                <w:szCs w:val="24"/>
              </w:rPr>
              <w:t xml:space="preserve"> </w:t>
            </w:r>
            <w:proofErr w:type="spellStart"/>
            <w:r w:rsidRPr="008E2733">
              <w:rPr>
                <w:i/>
                <w:iCs/>
                <w:color w:val="000000"/>
                <w:sz w:val="24"/>
                <w:szCs w:val="24"/>
              </w:rPr>
              <w:t>gục</w:t>
            </w:r>
            <w:proofErr w:type="spellEnd"/>
            <w:r w:rsidRPr="008E2733">
              <w:rPr>
                <w:i/>
                <w:iCs/>
                <w:color w:val="000000"/>
                <w:sz w:val="24"/>
                <w:szCs w:val="24"/>
              </w:rPr>
              <w:t xml:space="preserve"> </w:t>
            </w:r>
            <w:proofErr w:type="spellStart"/>
            <w:r w:rsidRPr="008E2733">
              <w:rPr>
                <w:i/>
                <w:iCs/>
                <w:color w:val="000000"/>
                <w:sz w:val="24"/>
                <w:szCs w:val="24"/>
              </w:rPr>
              <w:t>ngã</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Phụ</w:t>
            </w:r>
            <w:proofErr w:type="spellEnd"/>
            <w:r w:rsidRPr="008E2733">
              <w:rPr>
                <w:color w:val="000000"/>
                <w:sz w:val="24"/>
                <w:szCs w:val="24"/>
              </w:rPr>
              <w:t xml:space="preserve"> </w:t>
            </w:r>
            <w:proofErr w:type="spellStart"/>
            <w:r w:rsidRPr="008E2733">
              <w:rPr>
                <w:color w:val="000000"/>
                <w:sz w:val="24"/>
                <w:szCs w:val="24"/>
              </w:rPr>
              <w:t>Nữ</w:t>
            </w:r>
            <w:proofErr w:type="spellEnd"/>
            <w:r w:rsidRPr="008E2733">
              <w:rPr>
                <w:color w:val="000000"/>
                <w:sz w:val="24"/>
                <w:szCs w:val="24"/>
              </w:rPr>
              <w:t xml:space="preserve"> </w:t>
            </w:r>
            <w:proofErr w:type="spellStart"/>
            <w:r w:rsidRPr="008E2733">
              <w:rPr>
                <w:color w:val="000000"/>
                <w:sz w:val="24"/>
                <w:szCs w:val="24"/>
              </w:rPr>
              <w:t>Việt</w:t>
            </w:r>
            <w:proofErr w:type="spellEnd"/>
            <w:r w:rsidRPr="008E2733">
              <w:rPr>
                <w:color w:val="000000"/>
                <w:sz w:val="24"/>
                <w:szCs w:val="24"/>
              </w:rPr>
              <w:t xml:space="preserve"> Nam </w:t>
            </w:r>
          </w:p>
        </w:tc>
        <w:tc>
          <w:tcPr>
            <w:tcW w:w="4535" w:type="dxa"/>
          </w:tcPr>
          <w:p w14:paraId="70FD7848"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lòng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nỗi</w:t>
            </w:r>
            <w:proofErr w:type="spellEnd"/>
            <w:r w:rsidRPr="008E2733">
              <w:rPr>
                <w:color w:val="000000"/>
                <w:sz w:val="24"/>
                <w:szCs w:val="24"/>
              </w:rPr>
              <w:t xml:space="preserve"> </w:t>
            </w:r>
            <w:proofErr w:type="spellStart"/>
            <w:r w:rsidRPr="008E2733">
              <w:rPr>
                <w:color w:val="000000"/>
                <w:sz w:val="24"/>
                <w:szCs w:val="24"/>
              </w:rPr>
              <w:t>buồn</w:t>
            </w:r>
            <w:proofErr w:type="spellEnd"/>
            <w:r w:rsidRPr="008E2733">
              <w:rPr>
                <w:color w:val="000000"/>
                <w:sz w:val="24"/>
                <w:szCs w:val="24"/>
              </w:rPr>
              <w:t xml:space="preserve"> </w:t>
            </w:r>
            <w:proofErr w:type="spellStart"/>
            <w:r w:rsidRPr="008E2733">
              <w:rPr>
                <w:color w:val="000000"/>
                <w:sz w:val="24"/>
                <w:szCs w:val="24"/>
              </w:rPr>
              <w:t>âm</w:t>
            </w:r>
            <w:proofErr w:type="spellEnd"/>
            <w:r w:rsidRPr="008E2733">
              <w:rPr>
                <w:color w:val="000000"/>
                <w:sz w:val="24"/>
                <w:szCs w:val="24"/>
              </w:rPr>
              <w:t xml:space="preserve"> </w:t>
            </w:r>
            <w:proofErr w:type="spellStart"/>
            <w:r w:rsidRPr="008E2733">
              <w:rPr>
                <w:color w:val="000000"/>
                <w:sz w:val="24"/>
                <w:szCs w:val="24"/>
              </w:rPr>
              <w:t>thầm</w:t>
            </w:r>
            <w:proofErr w:type="spellEnd"/>
            <w:r w:rsidRPr="008E2733">
              <w:rPr>
                <w:color w:val="000000"/>
                <w:sz w:val="24"/>
                <w:szCs w:val="24"/>
              </w:rPr>
              <w:t xml:space="preserve"> </w:t>
            </w:r>
            <w:proofErr w:type="spellStart"/>
            <w:r w:rsidRPr="008E2733">
              <w:rPr>
                <w:b/>
                <w:bCs/>
                <w:color w:val="000000"/>
                <w:sz w:val="24"/>
                <w:szCs w:val="24"/>
              </w:rPr>
              <w:t>trỗi</w:t>
            </w:r>
            <w:proofErr w:type="spellEnd"/>
            <w:r w:rsidRPr="008E2733">
              <w:rPr>
                <w:b/>
                <w:bCs/>
                <w:color w:val="000000"/>
                <w:sz w:val="24"/>
                <w:szCs w:val="24"/>
              </w:rPr>
              <w:t xml:space="preserve"> </w:t>
            </w:r>
            <w:proofErr w:type="spellStart"/>
            <w:r w:rsidRPr="008E2733">
              <w:rPr>
                <w:b/>
                <w:bCs/>
                <w:color w:val="000000"/>
                <w:sz w:val="24"/>
                <w:szCs w:val="24"/>
              </w:rPr>
              <w:t>dậy</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những</w:t>
            </w:r>
            <w:proofErr w:type="spellEnd"/>
            <w:r w:rsidRPr="008E2733">
              <w:rPr>
                <w:color w:val="000000"/>
                <w:sz w:val="24"/>
                <w:szCs w:val="24"/>
              </w:rPr>
              <w:t xml:space="preserve"> </w:t>
            </w:r>
            <w:proofErr w:type="spellStart"/>
            <w:r w:rsidRPr="008E2733">
              <w:rPr>
                <w:color w:val="000000"/>
                <w:sz w:val="24"/>
                <w:szCs w:val="24"/>
              </w:rPr>
              <w:t>đám</w:t>
            </w:r>
            <w:proofErr w:type="spellEnd"/>
            <w:r w:rsidRPr="008E2733">
              <w:rPr>
                <w:color w:val="000000"/>
                <w:sz w:val="24"/>
                <w:szCs w:val="24"/>
              </w:rPr>
              <w:t xml:space="preserve"> </w:t>
            </w:r>
            <w:proofErr w:type="spellStart"/>
            <w:r w:rsidRPr="008E2733">
              <w:rPr>
                <w:color w:val="000000"/>
                <w:sz w:val="24"/>
                <w:szCs w:val="24"/>
              </w:rPr>
              <w:t>mây</w:t>
            </w:r>
            <w:proofErr w:type="spellEnd"/>
            <w:r w:rsidRPr="008E2733">
              <w:rPr>
                <w:b/>
                <w:bCs/>
                <w:i/>
                <w:iCs/>
                <w:color w:val="000000"/>
                <w:sz w:val="24"/>
                <w:szCs w:val="24"/>
              </w:rPr>
              <w:t xml:space="preserve"> </w:t>
            </w:r>
            <w:proofErr w:type="spellStart"/>
            <w:r w:rsidRPr="008E2733">
              <w:rPr>
                <w:color w:val="000000"/>
                <w:sz w:val="24"/>
                <w:szCs w:val="24"/>
              </w:rPr>
              <w:t>tích</w:t>
            </w:r>
            <w:proofErr w:type="spellEnd"/>
            <w:r w:rsidRPr="008E2733">
              <w:rPr>
                <w:color w:val="000000"/>
                <w:sz w:val="24"/>
                <w:szCs w:val="24"/>
              </w:rPr>
              <w:t xml:space="preserve"> </w:t>
            </w:r>
            <w:proofErr w:type="spellStart"/>
            <w:r w:rsidRPr="008E2733">
              <w:rPr>
                <w:color w:val="000000"/>
                <w:sz w:val="24"/>
                <w:szCs w:val="24"/>
              </w:rPr>
              <w:t>tụ</w:t>
            </w:r>
            <w:proofErr w:type="spellEnd"/>
            <w:r w:rsidRPr="008E2733">
              <w:rPr>
                <w:color w:val="000000"/>
                <w:sz w:val="24"/>
                <w:szCs w:val="24"/>
              </w:rPr>
              <w:t xml:space="preserve"> </w:t>
            </w:r>
            <w:proofErr w:type="spellStart"/>
            <w:r w:rsidRPr="008E2733">
              <w:rPr>
                <w:color w:val="000000"/>
                <w:sz w:val="24"/>
                <w:szCs w:val="24"/>
              </w:rPr>
              <w:t>lại</w:t>
            </w:r>
            <w:proofErr w:type="spellEnd"/>
            <w:r w:rsidRPr="008E2733">
              <w:rPr>
                <w:color w:val="000000"/>
                <w:sz w:val="24"/>
                <w:szCs w:val="24"/>
              </w:rPr>
              <w:t xml:space="preserve"> </w:t>
            </w:r>
            <w:proofErr w:type="spellStart"/>
            <w:r w:rsidRPr="008E2733">
              <w:rPr>
                <w:color w:val="000000"/>
                <w:sz w:val="24"/>
                <w:szCs w:val="24"/>
              </w:rPr>
              <w:t>tạo</w:t>
            </w:r>
            <w:proofErr w:type="spellEnd"/>
            <w:r w:rsidRPr="008E2733">
              <w:rPr>
                <w:color w:val="000000"/>
                <w:sz w:val="24"/>
                <w:szCs w:val="24"/>
              </w:rPr>
              <w:t xml:space="preserve"> </w:t>
            </w:r>
            <w:proofErr w:type="spellStart"/>
            <w:r w:rsidRPr="008E2733">
              <w:rPr>
                <w:color w:val="000000"/>
                <w:sz w:val="24"/>
                <w:szCs w:val="24"/>
              </w:rPr>
              <w:t>thành</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cơn</w:t>
            </w:r>
            <w:proofErr w:type="spellEnd"/>
            <w:r w:rsidRPr="008E2733">
              <w:rPr>
                <w:color w:val="000000"/>
                <w:sz w:val="24"/>
                <w:szCs w:val="24"/>
              </w:rPr>
              <w:t xml:space="preserve"> </w:t>
            </w:r>
            <w:proofErr w:type="spellStart"/>
            <w:r w:rsidRPr="008E2733">
              <w:rPr>
                <w:color w:val="000000"/>
                <w:sz w:val="24"/>
                <w:szCs w:val="24"/>
              </w:rPr>
              <w:t>giông</w:t>
            </w:r>
            <w:proofErr w:type="spellEnd"/>
            <w:r w:rsidRPr="008E2733">
              <w:rPr>
                <w:color w:val="000000"/>
                <w:sz w:val="24"/>
                <w:szCs w:val="24"/>
              </w:rPr>
              <w:t>.</w:t>
            </w:r>
          </w:p>
        </w:tc>
      </w:tr>
      <w:tr w:rsidR="005466E8" w:rsidRPr="008E2733" w14:paraId="126C3561" w14:textId="77777777" w:rsidTr="00AE38D7">
        <w:tc>
          <w:tcPr>
            <w:tcW w:w="1129" w:type="dxa"/>
            <w:vAlign w:val="center"/>
          </w:tcPr>
          <w:p w14:paraId="591A2ED4" w14:textId="52654599" w:rsidR="005466E8" w:rsidRPr="008E2733" w:rsidRDefault="005466E8" w:rsidP="00230B93">
            <w:pPr>
              <w:spacing w:line="312" w:lineRule="auto"/>
              <w:rPr>
                <w:b/>
                <w:bCs/>
                <w:sz w:val="24"/>
                <w:szCs w:val="24"/>
                <w:lang w:val="vi-VN"/>
              </w:rPr>
            </w:pPr>
            <w:r w:rsidRPr="008E2733">
              <w:rPr>
                <w:sz w:val="24"/>
                <w:szCs w:val="24"/>
                <w:lang w:val="vi-VN"/>
              </w:rPr>
              <w:t>V</w:t>
            </w:r>
            <w:r w:rsidR="00CD394D" w:rsidRPr="008E2733">
              <w:rPr>
                <w:sz w:val="24"/>
                <w:szCs w:val="24"/>
                <w:lang w:val="vi-VN"/>
              </w:rPr>
              <w:t>25, p.170</w:t>
            </w:r>
          </w:p>
        </w:tc>
        <w:tc>
          <w:tcPr>
            <w:tcW w:w="3686" w:type="dxa"/>
          </w:tcPr>
          <w:p w14:paraId="5C8362D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Phú (2021, p.170). </w:t>
            </w:r>
            <w:r w:rsidRPr="008E2733">
              <w:rPr>
                <w:i/>
                <w:iCs/>
                <w:color w:val="000000"/>
                <w:sz w:val="24"/>
                <w:szCs w:val="24"/>
                <w:lang w:val="vi-VN"/>
              </w:rPr>
              <w:t>Mưa ở bến Nguyệt Hàn</w:t>
            </w:r>
            <w:r w:rsidRPr="008E2733">
              <w:rPr>
                <w:color w:val="000000"/>
                <w:sz w:val="24"/>
                <w:szCs w:val="24"/>
                <w:lang w:val="vi-VN"/>
              </w:rPr>
              <w:t>. (Truyện ngắn đặc sắc 2021). NXB Văn học</w:t>
            </w:r>
          </w:p>
        </w:tc>
        <w:tc>
          <w:tcPr>
            <w:tcW w:w="4535" w:type="dxa"/>
          </w:tcPr>
          <w:p w14:paraId="3774AF0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Nhiều lúc tôi cũng không hiểu nổi mình. Nhác thấy bóng nàng là hồn vía tôi </w:t>
            </w:r>
            <w:r w:rsidRPr="008E2733">
              <w:rPr>
                <w:b/>
                <w:bCs/>
                <w:color w:val="000000"/>
                <w:sz w:val="24"/>
                <w:szCs w:val="24"/>
                <w:lang w:val="vi-VN"/>
              </w:rPr>
              <w:t>lửng lơ</w:t>
            </w:r>
            <w:r w:rsidRPr="008E2733">
              <w:rPr>
                <w:color w:val="000000"/>
                <w:sz w:val="24"/>
                <w:szCs w:val="24"/>
                <w:lang w:val="vi-VN"/>
              </w:rPr>
              <w:t xml:space="preserve">, </w:t>
            </w:r>
            <w:r w:rsidRPr="008E2733">
              <w:rPr>
                <w:b/>
                <w:bCs/>
                <w:color w:val="000000"/>
                <w:sz w:val="24"/>
                <w:szCs w:val="24"/>
                <w:lang w:val="vi-VN"/>
              </w:rPr>
              <w:t>phiêu lạc.</w:t>
            </w:r>
          </w:p>
        </w:tc>
      </w:tr>
      <w:tr w:rsidR="005466E8" w:rsidRPr="008E2733" w14:paraId="6B879E83" w14:textId="77777777" w:rsidTr="00AE38D7">
        <w:tc>
          <w:tcPr>
            <w:tcW w:w="1129" w:type="dxa"/>
            <w:vAlign w:val="center"/>
          </w:tcPr>
          <w:p w14:paraId="5C4891CB" w14:textId="039C104B" w:rsidR="005466E8" w:rsidRPr="008E2733" w:rsidRDefault="005466E8" w:rsidP="00230B93">
            <w:pPr>
              <w:spacing w:line="312" w:lineRule="auto"/>
              <w:rPr>
                <w:sz w:val="24"/>
                <w:szCs w:val="24"/>
                <w:lang w:val="vi-VN"/>
              </w:rPr>
            </w:pPr>
            <w:r w:rsidRPr="008E2733">
              <w:rPr>
                <w:sz w:val="24"/>
                <w:szCs w:val="24"/>
                <w:lang w:val="vi-VN"/>
              </w:rPr>
              <w:t>V</w:t>
            </w:r>
            <w:r w:rsidR="00682047" w:rsidRPr="008E2733">
              <w:rPr>
                <w:sz w:val="24"/>
                <w:szCs w:val="24"/>
                <w:lang w:val="vi-VN"/>
              </w:rPr>
              <w:t>25, p.174</w:t>
            </w:r>
          </w:p>
        </w:tc>
        <w:tc>
          <w:tcPr>
            <w:tcW w:w="3686" w:type="dxa"/>
          </w:tcPr>
          <w:p w14:paraId="670E047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Phú (2021, p.174). </w:t>
            </w:r>
            <w:r w:rsidRPr="008E2733">
              <w:rPr>
                <w:i/>
                <w:iCs/>
                <w:color w:val="000000"/>
                <w:sz w:val="24"/>
                <w:szCs w:val="24"/>
                <w:lang w:val="vi-VN"/>
              </w:rPr>
              <w:t>Mưa ở bến Nguyệt Hàn</w:t>
            </w:r>
            <w:r w:rsidRPr="008E2733">
              <w:rPr>
                <w:color w:val="000000"/>
                <w:sz w:val="24"/>
                <w:szCs w:val="24"/>
                <w:lang w:val="vi-VN"/>
              </w:rPr>
              <w:t>. (Truyện ngắn đặc sắc 2021). NXB Văn học</w:t>
            </w:r>
          </w:p>
        </w:tc>
        <w:tc>
          <w:tcPr>
            <w:tcW w:w="4535" w:type="dxa"/>
          </w:tcPr>
          <w:p w14:paraId="1FCF374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 Anh là thằng hèn…- Đôi mắt dao cau của nàng </w:t>
            </w:r>
            <w:r w:rsidRPr="008E2733">
              <w:rPr>
                <w:b/>
                <w:bCs/>
                <w:color w:val="000000"/>
                <w:sz w:val="24"/>
                <w:szCs w:val="24"/>
                <w:lang w:val="vi-VN"/>
              </w:rPr>
              <w:t>bắn ra</w:t>
            </w:r>
            <w:r w:rsidRPr="008E2733">
              <w:rPr>
                <w:color w:val="000000"/>
                <w:sz w:val="24"/>
                <w:szCs w:val="24"/>
                <w:lang w:val="vi-VN"/>
              </w:rPr>
              <w:t xml:space="preserve"> những tia giận dữ.</w:t>
            </w:r>
          </w:p>
        </w:tc>
      </w:tr>
      <w:tr w:rsidR="005466E8" w:rsidRPr="008E2733" w14:paraId="77DD67B2" w14:textId="77777777" w:rsidTr="00AE38D7">
        <w:tc>
          <w:tcPr>
            <w:tcW w:w="1129" w:type="dxa"/>
            <w:vAlign w:val="center"/>
          </w:tcPr>
          <w:p w14:paraId="4CD908FE" w14:textId="323FF7BA" w:rsidR="005466E8" w:rsidRPr="008E2733" w:rsidRDefault="005466E8" w:rsidP="00230B93">
            <w:pPr>
              <w:spacing w:line="312" w:lineRule="auto"/>
              <w:rPr>
                <w:sz w:val="24"/>
                <w:szCs w:val="24"/>
                <w:lang w:val="vi-VN"/>
              </w:rPr>
            </w:pPr>
            <w:r w:rsidRPr="008E2733">
              <w:rPr>
                <w:sz w:val="24"/>
                <w:szCs w:val="24"/>
                <w:lang w:val="vi-VN"/>
              </w:rPr>
              <w:t>V</w:t>
            </w:r>
            <w:r w:rsidR="00682047" w:rsidRPr="008E2733">
              <w:rPr>
                <w:sz w:val="24"/>
                <w:szCs w:val="24"/>
                <w:lang w:val="vi-VN"/>
              </w:rPr>
              <w:t>25, p.175</w:t>
            </w:r>
          </w:p>
        </w:tc>
        <w:tc>
          <w:tcPr>
            <w:tcW w:w="3686" w:type="dxa"/>
          </w:tcPr>
          <w:p w14:paraId="3D3AC66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Phú (2021, p.175). </w:t>
            </w:r>
            <w:r w:rsidRPr="008E2733">
              <w:rPr>
                <w:i/>
                <w:iCs/>
                <w:color w:val="000000"/>
                <w:sz w:val="24"/>
                <w:szCs w:val="24"/>
                <w:lang w:val="vi-VN"/>
              </w:rPr>
              <w:t>Mưa ở bến Nguyệt Hàn</w:t>
            </w:r>
            <w:r w:rsidRPr="008E2733">
              <w:rPr>
                <w:color w:val="000000"/>
                <w:sz w:val="24"/>
                <w:szCs w:val="24"/>
                <w:lang w:val="vi-VN"/>
              </w:rPr>
              <w:t>. (Truyện ngắn đặc sắc 2021). NXB Văn học</w:t>
            </w:r>
          </w:p>
        </w:tc>
        <w:tc>
          <w:tcPr>
            <w:tcW w:w="4535" w:type="dxa"/>
          </w:tcPr>
          <w:p w14:paraId="12DB0863"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Trước mắt tôi lúc này không phải là người đẻ ra tôi nữa, bà chỉ là cái người đang muốn ngáng chân tôi, dập ngọn lửa ngùn ngụt trong tôi. Càng dập lửa càng </w:t>
            </w:r>
            <w:r w:rsidRPr="008E2733">
              <w:rPr>
                <w:b/>
                <w:bCs/>
                <w:color w:val="000000"/>
                <w:sz w:val="24"/>
                <w:szCs w:val="24"/>
                <w:lang w:val="vi-VN"/>
              </w:rPr>
              <w:t>bùng</w:t>
            </w:r>
            <w:r w:rsidRPr="008E2733">
              <w:rPr>
                <w:color w:val="000000"/>
                <w:sz w:val="24"/>
                <w:szCs w:val="24"/>
                <w:lang w:val="vi-VN"/>
              </w:rPr>
              <w:t xml:space="preserve"> lên dữ dội.</w:t>
            </w:r>
          </w:p>
        </w:tc>
      </w:tr>
      <w:tr w:rsidR="005466E8" w:rsidRPr="008E2733" w14:paraId="35B504FC" w14:textId="77777777" w:rsidTr="00AE38D7">
        <w:tc>
          <w:tcPr>
            <w:tcW w:w="1129" w:type="dxa"/>
            <w:vAlign w:val="center"/>
          </w:tcPr>
          <w:p w14:paraId="03E01E8A" w14:textId="0D916226"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26, p.11</w:t>
            </w:r>
          </w:p>
        </w:tc>
        <w:tc>
          <w:tcPr>
            <w:tcW w:w="3686" w:type="dxa"/>
          </w:tcPr>
          <w:p w14:paraId="480045CF" w14:textId="77777777" w:rsidR="005466E8" w:rsidRPr="008E2733" w:rsidRDefault="005466E8" w:rsidP="00230B93">
            <w:pPr>
              <w:spacing w:line="312" w:lineRule="auto"/>
              <w:rPr>
                <w:color w:val="000000"/>
                <w:sz w:val="24"/>
                <w:szCs w:val="24"/>
                <w:lang w:val="vi-VN"/>
              </w:rPr>
            </w:pPr>
            <w:r w:rsidRPr="008E2733">
              <w:rPr>
                <w:iCs/>
                <w:sz w:val="24"/>
                <w:szCs w:val="24"/>
                <w:lang w:val="vi-VN"/>
              </w:rPr>
              <w:t xml:space="preserve">Nguyễn Khắc Ngân Vi (2016, p.11). </w:t>
            </w:r>
            <w:r w:rsidRPr="008E2733">
              <w:rPr>
                <w:i/>
                <w:sz w:val="24"/>
                <w:szCs w:val="24"/>
                <w:lang w:val="vi-VN"/>
              </w:rPr>
              <w:t xml:space="preserve">Đàn bà hư ảo. </w:t>
            </w:r>
            <w:r w:rsidRPr="008E2733">
              <w:rPr>
                <w:iCs/>
                <w:sz w:val="24"/>
                <w:szCs w:val="24"/>
                <w:lang w:val="vi-VN"/>
              </w:rPr>
              <w:t>NXB Hội nhà văn</w:t>
            </w:r>
          </w:p>
        </w:tc>
        <w:tc>
          <w:tcPr>
            <w:tcW w:w="4535" w:type="dxa"/>
          </w:tcPr>
          <w:p w14:paraId="4D830072" w14:textId="77777777" w:rsidR="005466E8" w:rsidRPr="008E2733" w:rsidRDefault="005466E8" w:rsidP="00230B93">
            <w:pPr>
              <w:spacing w:line="312" w:lineRule="auto"/>
              <w:rPr>
                <w:color w:val="000000" w:themeColor="text1"/>
                <w:sz w:val="24"/>
                <w:szCs w:val="24"/>
                <w:shd w:val="clear" w:color="auto" w:fill="FFFFFF"/>
              </w:rPr>
            </w:pPr>
            <w:r w:rsidRPr="008E2733">
              <w:rPr>
                <w:sz w:val="24"/>
                <w:szCs w:val="24"/>
                <w:lang w:val="vi-VN"/>
              </w:rPr>
              <w:t>Một thứ cảm xúc như là bẽ bàng đã</w:t>
            </w:r>
            <w:r w:rsidRPr="008E2733">
              <w:rPr>
                <w:b/>
                <w:bCs/>
                <w:sz w:val="24"/>
                <w:szCs w:val="24"/>
                <w:lang w:val="vi-VN"/>
              </w:rPr>
              <w:t xml:space="preserve"> nhào đến xâm chiếm</w:t>
            </w:r>
            <w:r w:rsidRPr="008E2733">
              <w:rPr>
                <w:sz w:val="24"/>
                <w:szCs w:val="24"/>
                <w:lang w:val="vi-VN"/>
              </w:rPr>
              <w:t xml:space="preserve"> lấy An.</w:t>
            </w:r>
          </w:p>
        </w:tc>
      </w:tr>
      <w:tr w:rsidR="005466E8" w:rsidRPr="008E2733" w14:paraId="6825A2A4" w14:textId="77777777" w:rsidTr="00AE38D7">
        <w:tc>
          <w:tcPr>
            <w:tcW w:w="1129" w:type="dxa"/>
            <w:vAlign w:val="center"/>
          </w:tcPr>
          <w:p w14:paraId="7C8CFCC7" w14:textId="75E3C77D"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26, p.12</w:t>
            </w:r>
          </w:p>
        </w:tc>
        <w:tc>
          <w:tcPr>
            <w:tcW w:w="3686" w:type="dxa"/>
          </w:tcPr>
          <w:p w14:paraId="47CA5833" w14:textId="77777777" w:rsidR="005466E8" w:rsidRPr="008E2733" w:rsidRDefault="005466E8" w:rsidP="00230B93">
            <w:pPr>
              <w:spacing w:line="312" w:lineRule="auto"/>
              <w:rPr>
                <w:iCs/>
                <w:sz w:val="24"/>
                <w:szCs w:val="24"/>
                <w:lang w:val="vi-VN"/>
              </w:rPr>
            </w:pPr>
            <w:r w:rsidRPr="008E2733">
              <w:rPr>
                <w:iCs/>
                <w:sz w:val="24"/>
                <w:szCs w:val="24"/>
                <w:lang w:val="vi-VN"/>
              </w:rPr>
              <w:t>Nguyễn Khắc Ngân Vi (2016, p.12).</w:t>
            </w:r>
            <w:r w:rsidRPr="008E2733">
              <w:rPr>
                <w:i/>
                <w:sz w:val="24"/>
                <w:szCs w:val="24"/>
                <w:lang w:val="vi-VN"/>
              </w:rPr>
              <w:t xml:space="preserve"> Đàn bà hư ảo. </w:t>
            </w:r>
            <w:r w:rsidRPr="008E2733">
              <w:rPr>
                <w:iCs/>
                <w:sz w:val="24"/>
                <w:szCs w:val="24"/>
                <w:lang w:val="vi-VN"/>
              </w:rPr>
              <w:t>NXB Hội nhà văn</w:t>
            </w:r>
          </w:p>
        </w:tc>
        <w:tc>
          <w:tcPr>
            <w:tcW w:w="4535" w:type="dxa"/>
          </w:tcPr>
          <w:p w14:paraId="38A68ABF" w14:textId="77777777" w:rsidR="005466E8" w:rsidRPr="008E2733" w:rsidRDefault="005466E8" w:rsidP="00230B93">
            <w:pPr>
              <w:spacing w:line="312" w:lineRule="auto"/>
              <w:rPr>
                <w:sz w:val="24"/>
                <w:szCs w:val="24"/>
                <w:lang w:val="vi-VN"/>
              </w:rPr>
            </w:pPr>
            <w:r w:rsidRPr="008E2733">
              <w:rPr>
                <w:sz w:val="24"/>
                <w:szCs w:val="24"/>
                <w:lang w:val="vi-VN"/>
              </w:rPr>
              <w:t>Một cơn giận ngùn ngụt</w:t>
            </w:r>
            <w:r w:rsidRPr="008E2733">
              <w:rPr>
                <w:b/>
                <w:bCs/>
                <w:sz w:val="24"/>
                <w:szCs w:val="24"/>
                <w:lang w:val="vi-VN"/>
              </w:rPr>
              <w:t xml:space="preserve"> bốc lên</w:t>
            </w:r>
            <w:r w:rsidRPr="008E2733">
              <w:rPr>
                <w:sz w:val="24"/>
                <w:szCs w:val="24"/>
                <w:lang w:val="vi-VN"/>
              </w:rPr>
              <w:t xml:space="preserve"> trong An.</w:t>
            </w:r>
          </w:p>
        </w:tc>
      </w:tr>
      <w:tr w:rsidR="005466E8" w:rsidRPr="008E2733" w14:paraId="4CEFA8A8" w14:textId="77777777" w:rsidTr="00AE38D7">
        <w:tc>
          <w:tcPr>
            <w:tcW w:w="1129" w:type="dxa"/>
            <w:vAlign w:val="center"/>
          </w:tcPr>
          <w:p w14:paraId="06DD64F1" w14:textId="6DEED305"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26, p.12</w:t>
            </w:r>
          </w:p>
        </w:tc>
        <w:tc>
          <w:tcPr>
            <w:tcW w:w="3686" w:type="dxa"/>
          </w:tcPr>
          <w:p w14:paraId="76763296" w14:textId="77777777" w:rsidR="005466E8" w:rsidRPr="008E2733" w:rsidRDefault="005466E8" w:rsidP="00230B93">
            <w:pPr>
              <w:spacing w:line="312" w:lineRule="auto"/>
              <w:rPr>
                <w:iCs/>
                <w:sz w:val="24"/>
                <w:szCs w:val="24"/>
                <w:lang w:val="vi-VN"/>
              </w:rPr>
            </w:pPr>
            <w:r w:rsidRPr="008E2733">
              <w:rPr>
                <w:iCs/>
                <w:sz w:val="24"/>
                <w:szCs w:val="24"/>
                <w:lang w:val="vi-VN"/>
              </w:rPr>
              <w:t>Nguyễn Khắc Ngân Vi (2016, p.12).</w:t>
            </w:r>
            <w:r w:rsidRPr="008E2733">
              <w:rPr>
                <w:i/>
                <w:sz w:val="24"/>
                <w:szCs w:val="24"/>
                <w:lang w:val="vi-VN"/>
              </w:rPr>
              <w:t xml:space="preserve"> Đàn bà hư ảo. </w:t>
            </w:r>
            <w:r w:rsidRPr="008E2733">
              <w:rPr>
                <w:iCs/>
                <w:sz w:val="24"/>
                <w:szCs w:val="24"/>
                <w:lang w:val="vi-VN"/>
              </w:rPr>
              <w:t>NXB Hội nhà văn</w:t>
            </w:r>
          </w:p>
        </w:tc>
        <w:tc>
          <w:tcPr>
            <w:tcW w:w="4535" w:type="dxa"/>
          </w:tcPr>
          <w:p w14:paraId="2F7F97CF" w14:textId="77777777" w:rsidR="005466E8" w:rsidRPr="008E2733" w:rsidRDefault="005466E8" w:rsidP="00230B93">
            <w:pPr>
              <w:spacing w:line="312" w:lineRule="auto"/>
              <w:rPr>
                <w:sz w:val="24"/>
                <w:szCs w:val="24"/>
                <w:lang w:val="vi-VN"/>
              </w:rPr>
            </w:pPr>
            <w:r w:rsidRPr="008E2733">
              <w:rPr>
                <w:sz w:val="24"/>
                <w:szCs w:val="24"/>
                <w:lang w:val="vi-VN"/>
              </w:rPr>
              <w:t>An nhẹ nhàng nắn bầu vú của mình và mường tượng một thứ cảm xúc như là nỗi buồn mơn man</w:t>
            </w:r>
            <w:r w:rsidRPr="008E2733">
              <w:rPr>
                <w:b/>
                <w:bCs/>
                <w:sz w:val="24"/>
                <w:szCs w:val="24"/>
                <w:lang w:val="vi-VN"/>
              </w:rPr>
              <w:t xml:space="preserve"> </w:t>
            </w:r>
            <w:r w:rsidRPr="008E2733">
              <w:rPr>
                <w:sz w:val="24"/>
                <w:szCs w:val="24"/>
                <w:lang w:val="vi-VN"/>
              </w:rPr>
              <w:t>đang</w:t>
            </w:r>
            <w:r w:rsidRPr="008E2733">
              <w:rPr>
                <w:b/>
                <w:bCs/>
                <w:sz w:val="24"/>
                <w:szCs w:val="24"/>
                <w:lang w:val="vi-VN"/>
              </w:rPr>
              <w:t xml:space="preserve"> di chuyển </w:t>
            </w:r>
            <w:r w:rsidRPr="008E2733">
              <w:rPr>
                <w:sz w:val="24"/>
                <w:szCs w:val="24"/>
                <w:lang w:val="vi-VN"/>
              </w:rPr>
              <w:t>trên khắp</w:t>
            </w:r>
            <w:r w:rsidRPr="008E2733">
              <w:rPr>
                <w:b/>
                <w:bCs/>
                <w:sz w:val="24"/>
                <w:szCs w:val="24"/>
                <w:lang w:val="vi-VN"/>
              </w:rPr>
              <w:t xml:space="preserve"> </w:t>
            </w:r>
            <w:r w:rsidRPr="008E2733">
              <w:rPr>
                <w:sz w:val="24"/>
                <w:szCs w:val="24"/>
                <w:lang w:val="vi-VN"/>
              </w:rPr>
              <w:t>cơ thể cô, ngay khi cô còn đang ngồi trên taxi.</w:t>
            </w:r>
          </w:p>
        </w:tc>
      </w:tr>
      <w:tr w:rsidR="005466E8" w:rsidRPr="008E2733" w14:paraId="18620942" w14:textId="77777777" w:rsidTr="00AE38D7">
        <w:tc>
          <w:tcPr>
            <w:tcW w:w="1129" w:type="dxa"/>
            <w:vAlign w:val="center"/>
          </w:tcPr>
          <w:p w14:paraId="2126014F" w14:textId="7657C455"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 xml:space="preserve">26, </w:t>
            </w:r>
            <w:r w:rsidR="00682047" w:rsidRPr="008E2733">
              <w:rPr>
                <w:sz w:val="24"/>
                <w:szCs w:val="24"/>
                <w:lang w:val="vi-VN"/>
              </w:rPr>
              <w:lastRenderedPageBreak/>
              <w:t>p.13</w:t>
            </w:r>
          </w:p>
        </w:tc>
        <w:tc>
          <w:tcPr>
            <w:tcW w:w="3686" w:type="dxa"/>
          </w:tcPr>
          <w:p w14:paraId="4A0D0A17" w14:textId="77777777" w:rsidR="005466E8" w:rsidRPr="008E2733" w:rsidRDefault="005466E8" w:rsidP="00230B93">
            <w:pPr>
              <w:spacing w:line="312" w:lineRule="auto"/>
              <w:rPr>
                <w:iCs/>
                <w:sz w:val="24"/>
                <w:szCs w:val="24"/>
                <w:lang w:val="vi-VN"/>
              </w:rPr>
            </w:pPr>
            <w:r w:rsidRPr="008E2733">
              <w:rPr>
                <w:iCs/>
                <w:sz w:val="24"/>
                <w:szCs w:val="24"/>
                <w:lang w:val="vi-VN"/>
              </w:rPr>
              <w:lastRenderedPageBreak/>
              <w:t>Nguyễn Khắc Ngân Vi (2016, p.13).</w:t>
            </w:r>
            <w:r w:rsidRPr="008E2733">
              <w:rPr>
                <w:i/>
                <w:sz w:val="24"/>
                <w:szCs w:val="24"/>
                <w:lang w:val="vi-VN"/>
              </w:rPr>
              <w:t xml:space="preserve"> </w:t>
            </w:r>
            <w:r w:rsidRPr="008E2733">
              <w:rPr>
                <w:i/>
                <w:sz w:val="24"/>
                <w:szCs w:val="24"/>
                <w:lang w:val="vi-VN"/>
              </w:rPr>
              <w:lastRenderedPageBreak/>
              <w:t xml:space="preserve">Đàn bà hư ảo. </w:t>
            </w:r>
            <w:r w:rsidRPr="008E2733">
              <w:rPr>
                <w:iCs/>
                <w:sz w:val="24"/>
                <w:szCs w:val="24"/>
                <w:lang w:val="vi-VN"/>
              </w:rPr>
              <w:t>NXB Hội nhà văn</w:t>
            </w:r>
          </w:p>
        </w:tc>
        <w:tc>
          <w:tcPr>
            <w:tcW w:w="4535" w:type="dxa"/>
          </w:tcPr>
          <w:p w14:paraId="7148FEC0" w14:textId="77777777" w:rsidR="005466E8" w:rsidRPr="008E2733" w:rsidRDefault="005466E8" w:rsidP="00230B93">
            <w:pPr>
              <w:spacing w:line="312" w:lineRule="auto"/>
              <w:rPr>
                <w:sz w:val="24"/>
                <w:szCs w:val="24"/>
                <w:lang w:val="vi-VN"/>
              </w:rPr>
            </w:pPr>
            <w:r w:rsidRPr="008E2733">
              <w:rPr>
                <w:sz w:val="24"/>
                <w:szCs w:val="24"/>
                <w:lang w:val="vi-VN"/>
              </w:rPr>
              <w:lastRenderedPageBreak/>
              <w:t xml:space="preserve">Những cơn gió cô đơn không biết bay </w:t>
            </w:r>
            <w:r w:rsidRPr="008E2733">
              <w:rPr>
                <w:sz w:val="24"/>
                <w:szCs w:val="24"/>
                <w:lang w:val="vi-VN"/>
              </w:rPr>
              <w:lastRenderedPageBreak/>
              <w:t xml:space="preserve">về đâu trong không gian bao la, chúng </w:t>
            </w:r>
            <w:r w:rsidRPr="008E2733">
              <w:rPr>
                <w:b/>
                <w:bCs/>
                <w:sz w:val="24"/>
                <w:szCs w:val="24"/>
                <w:lang w:val="vi-VN"/>
              </w:rPr>
              <w:t>sà xuống lướt qua</w:t>
            </w:r>
            <w:r w:rsidRPr="008E2733">
              <w:rPr>
                <w:sz w:val="24"/>
                <w:szCs w:val="24"/>
                <w:lang w:val="vi-VN"/>
              </w:rPr>
              <w:t xml:space="preserve"> người cô, rồi chúng </w:t>
            </w:r>
            <w:r w:rsidRPr="008E2733">
              <w:rPr>
                <w:b/>
                <w:bCs/>
                <w:sz w:val="24"/>
                <w:szCs w:val="24"/>
                <w:lang w:val="vi-VN"/>
              </w:rPr>
              <w:t xml:space="preserve">vỡ vụn </w:t>
            </w:r>
            <w:r w:rsidRPr="008E2733">
              <w:rPr>
                <w:sz w:val="24"/>
                <w:szCs w:val="24"/>
                <w:lang w:val="vi-VN"/>
              </w:rPr>
              <w:t>ra thành muôn ngàn mảnh.</w:t>
            </w:r>
          </w:p>
        </w:tc>
      </w:tr>
      <w:tr w:rsidR="005466E8" w:rsidRPr="008E2733" w14:paraId="685D43D1" w14:textId="77777777" w:rsidTr="00AE38D7">
        <w:tc>
          <w:tcPr>
            <w:tcW w:w="1129" w:type="dxa"/>
            <w:vAlign w:val="center"/>
          </w:tcPr>
          <w:p w14:paraId="0409E60C" w14:textId="6B12E058"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682047" w:rsidRPr="008E2733">
              <w:rPr>
                <w:sz w:val="24"/>
                <w:szCs w:val="24"/>
                <w:lang w:val="vi-VN"/>
              </w:rPr>
              <w:t>26, p.44</w:t>
            </w:r>
          </w:p>
        </w:tc>
        <w:tc>
          <w:tcPr>
            <w:tcW w:w="3686" w:type="dxa"/>
          </w:tcPr>
          <w:p w14:paraId="0ACB0F43" w14:textId="77777777" w:rsidR="005466E8" w:rsidRPr="008E2733" w:rsidRDefault="005466E8" w:rsidP="00230B93">
            <w:pPr>
              <w:spacing w:line="312" w:lineRule="auto"/>
              <w:rPr>
                <w:iCs/>
                <w:sz w:val="24"/>
                <w:szCs w:val="24"/>
                <w:lang w:val="vi-VN"/>
              </w:rPr>
            </w:pPr>
            <w:r w:rsidRPr="008E2733">
              <w:rPr>
                <w:iCs/>
                <w:sz w:val="24"/>
                <w:szCs w:val="24"/>
                <w:lang w:val="vi-VN"/>
              </w:rPr>
              <w:t>Nguyễn Khắc Ngân Vi (2016, p.44).</w:t>
            </w:r>
            <w:r w:rsidRPr="008E2733">
              <w:rPr>
                <w:i/>
                <w:sz w:val="24"/>
                <w:szCs w:val="24"/>
                <w:lang w:val="vi-VN"/>
              </w:rPr>
              <w:t xml:space="preserve"> Đàn bà hư ảo. </w:t>
            </w:r>
            <w:r w:rsidRPr="008E2733">
              <w:rPr>
                <w:iCs/>
                <w:sz w:val="24"/>
                <w:szCs w:val="24"/>
                <w:lang w:val="vi-VN"/>
              </w:rPr>
              <w:t>NXB Hội nhà văn</w:t>
            </w:r>
          </w:p>
        </w:tc>
        <w:tc>
          <w:tcPr>
            <w:tcW w:w="4535" w:type="dxa"/>
          </w:tcPr>
          <w:p w14:paraId="2B1539F5" w14:textId="77777777" w:rsidR="005466E8" w:rsidRPr="008E2733" w:rsidRDefault="005466E8" w:rsidP="00230B93">
            <w:pPr>
              <w:spacing w:line="312" w:lineRule="auto"/>
              <w:rPr>
                <w:sz w:val="24"/>
                <w:szCs w:val="24"/>
                <w:lang w:val="vi-VN"/>
              </w:rPr>
            </w:pPr>
            <w:r w:rsidRPr="008E2733">
              <w:rPr>
                <w:sz w:val="24"/>
                <w:szCs w:val="24"/>
                <w:lang w:val="vi-VN"/>
              </w:rPr>
              <w:t xml:space="preserve">Họ sẽ tự gánh lấy nỗi hổ thẹn đang </w:t>
            </w:r>
            <w:r w:rsidRPr="008E2733">
              <w:rPr>
                <w:b/>
                <w:bCs/>
                <w:sz w:val="24"/>
                <w:szCs w:val="24"/>
                <w:lang w:val="vi-VN"/>
              </w:rPr>
              <w:t>dần lớn lên</w:t>
            </w:r>
            <w:r w:rsidRPr="008E2733">
              <w:rPr>
                <w:sz w:val="24"/>
                <w:szCs w:val="24"/>
                <w:lang w:val="vi-VN"/>
              </w:rPr>
              <w:t xml:space="preserve"> mỗi ngày.</w:t>
            </w:r>
          </w:p>
        </w:tc>
      </w:tr>
      <w:tr w:rsidR="005466E8" w:rsidRPr="008E2733" w14:paraId="0F9D8515" w14:textId="77777777" w:rsidTr="00AE38D7">
        <w:tc>
          <w:tcPr>
            <w:tcW w:w="1129" w:type="dxa"/>
            <w:vAlign w:val="center"/>
          </w:tcPr>
          <w:p w14:paraId="5CFFA4A2" w14:textId="159289A6"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2</w:t>
            </w:r>
            <w:r w:rsidR="00EC2A52" w:rsidRPr="008E2733">
              <w:rPr>
                <w:sz w:val="24"/>
                <w:szCs w:val="24"/>
                <w:lang w:val="vi-VN"/>
              </w:rPr>
              <w:t>6</w:t>
            </w:r>
            <w:r w:rsidR="00682047" w:rsidRPr="008E2733">
              <w:rPr>
                <w:sz w:val="24"/>
                <w:szCs w:val="24"/>
                <w:lang w:val="vi-VN"/>
              </w:rPr>
              <w:t>, p.86</w:t>
            </w:r>
          </w:p>
        </w:tc>
        <w:tc>
          <w:tcPr>
            <w:tcW w:w="3686" w:type="dxa"/>
          </w:tcPr>
          <w:p w14:paraId="565BB06B" w14:textId="77777777" w:rsidR="005466E8" w:rsidRPr="008E2733" w:rsidRDefault="005466E8" w:rsidP="00230B93">
            <w:pPr>
              <w:spacing w:line="312" w:lineRule="auto"/>
              <w:rPr>
                <w:iCs/>
                <w:sz w:val="24"/>
                <w:szCs w:val="24"/>
                <w:lang w:val="vi-VN"/>
              </w:rPr>
            </w:pPr>
            <w:r w:rsidRPr="008E2733">
              <w:rPr>
                <w:iCs/>
                <w:sz w:val="24"/>
                <w:szCs w:val="24"/>
                <w:lang w:val="vi-VN"/>
              </w:rPr>
              <w:t>Nguyễn Khắc Ngân Vi (2016, p.86).</w:t>
            </w:r>
            <w:r w:rsidRPr="008E2733">
              <w:rPr>
                <w:i/>
                <w:sz w:val="24"/>
                <w:szCs w:val="24"/>
                <w:lang w:val="vi-VN"/>
              </w:rPr>
              <w:t xml:space="preserve"> Đàn bà hư ảo. </w:t>
            </w:r>
            <w:r w:rsidRPr="008E2733">
              <w:rPr>
                <w:iCs/>
                <w:sz w:val="24"/>
                <w:szCs w:val="24"/>
                <w:lang w:val="vi-VN"/>
              </w:rPr>
              <w:t>NXB Hội nhà văn</w:t>
            </w:r>
          </w:p>
        </w:tc>
        <w:tc>
          <w:tcPr>
            <w:tcW w:w="4535" w:type="dxa"/>
          </w:tcPr>
          <w:p w14:paraId="168BE359" w14:textId="77777777" w:rsidR="005466E8" w:rsidRPr="008E2733" w:rsidRDefault="005466E8" w:rsidP="00230B93">
            <w:pPr>
              <w:spacing w:line="312" w:lineRule="auto"/>
              <w:rPr>
                <w:sz w:val="24"/>
                <w:szCs w:val="24"/>
                <w:lang w:val="vi-VN"/>
              </w:rPr>
            </w:pPr>
            <w:r w:rsidRPr="008E2733">
              <w:rPr>
                <w:rFonts w:eastAsia="SimSun"/>
                <w:sz w:val="24"/>
                <w:szCs w:val="24"/>
                <w:shd w:val="clear" w:color="auto" w:fill="FFFFFF"/>
                <w:lang w:val="vi-VN"/>
              </w:rPr>
              <w:t>Một đoạn xương mỏng vừa</w:t>
            </w:r>
            <w:r w:rsidRPr="008E2733">
              <w:rPr>
                <w:rFonts w:eastAsia="SimSun"/>
                <w:b/>
                <w:bCs/>
                <w:sz w:val="24"/>
                <w:szCs w:val="24"/>
                <w:shd w:val="clear" w:color="auto" w:fill="FFFFFF"/>
                <w:lang w:val="vi-VN"/>
              </w:rPr>
              <w:t xml:space="preserve"> gãy sụn </w:t>
            </w:r>
            <w:r w:rsidRPr="008E2733">
              <w:rPr>
                <w:rFonts w:eastAsia="SimSun"/>
                <w:sz w:val="24"/>
                <w:szCs w:val="24"/>
                <w:shd w:val="clear" w:color="auto" w:fill="FFFFFF"/>
                <w:lang w:val="vi-VN"/>
              </w:rPr>
              <w:t>nơi lồng ngực An.</w:t>
            </w:r>
          </w:p>
        </w:tc>
      </w:tr>
      <w:tr w:rsidR="005466E8" w:rsidRPr="008E2733" w14:paraId="21EDB4BB" w14:textId="77777777" w:rsidTr="00AE38D7">
        <w:tc>
          <w:tcPr>
            <w:tcW w:w="1129" w:type="dxa"/>
            <w:vAlign w:val="center"/>
          </w:tcPr>
          <w:p w14:paraId="29072F80" w14:textId="5D195CC5" w:rsidR="005466E8" w:rsidRPr="008E2733" w:rsidRDefault="005466E8" w:rsidP="00230B93">
            <w:pPr>
              <w:spacing w:line="312" w:lineRule="auto"/>
              <w:rPr>
                <w:b/>
                <w:bCs/>
                <w:sz w:val="24"/>
                <w:szCs w:val="24"/>
                <w:lang w:val="vi-VN"/>
              </w:rPr>
            </w:pPr>
            <w:r w:rsidRPr="008E2733">
              <w:rPr>
                <w:sz w:val="24"/>
                <w:szCs w:val="24"/>
                <w:lang w:val="vi-VN"/>
              </w:rPr>
              <w:t>V</w:t>
            </w:r>
            <w:r w:rsidR="00682047" w:rsidRPr="008E2733">
              <w:rPr>
                <w:sz w:val="24"/>
                <w:szCs w:val="24"/>
                <w:lang w:val="vi-VN"/>
              </w:rPr>
              <w:t>2</w:t>
            </w:r>
            <w:r w:rsidR="00EC2A52" w:rsidRPr="008E2733">
              <w:rPr>
                <w:sz w:val="24"/>
                <w:szCs w:val="24"/>
                <w:lang w:val="vi-VN"/>
              </w:rPr>
              <w:t>7, p.7</w:t>
            </w:r>
          </w:p>
        </w:tc>
        <w:tc>
          <w:tcPr>
            <w:tcW w:w="3686" w:type="dxa"/>
          </w:tcPr>
          <w:p w14:paraId="13B6162C"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p.7).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4B7D5333"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Cơn tức nghẹn từ bụng </w:t>
            </w:r>
            <w:r w:rsidRPr="008E2733">
              <w:rPr>
                <w:rFonts w:eastAsia="SimSun"/>
                <w:b/>
                <w:bCs/>
                <w:sz w:val="24"/>
                <w:szCs w:val="24"/>
                <w:shd w:val="clear" w:color="auto" w:fill="FFFFFF"/>
                <w:lang w:val="vi-VN"/>
              </w:rPr>
              <w:t>dâng lên</w:t>
            </w:r>
            <w:r w:rsidRPr="008E2733">
              <w:rPr>
                <w:rFonts w:eastAsia="SimSun"/>
                <w:sz w:val="24"/>
                <w:szCs w:val="24"/>
                <w:shd w:val="clear" w:color="auto" w:fill="FFFFFF"/>
                <w:lang w:val="vi-VN"/>
              </w:rPr>
              <w:t xml:space="preserve"> tới cổ chỉ muốn </w:t>
            </w:r>
            <w:r w:rsidRPr="008E2733">
              <w:rPr>
                <w:rFonts w:eastAsia="SimSun"/>
                <w:b/>
                <w:bCs/>
                <w:sz w:val="24"/>
                <w:szCs w:val="24"/>
                <w:shd w:val="clear" w:color="auto" w:fill="FFFFFF"/>
                <w:lang w:val="vi-VN"/>
              </w:rPr>
              <w:t>bật ói</w:t>
            </w:r>
            <w:r w:rsidRPr="008E2733">
              <w:rPr>
                <w:rFonts w:eastAsia="SimSun"/>
                <w:sz w:val="24"/>
                <w:szCs w:val="24"/>
                <w:shd w:val="clear" w:color="auto" w:fill="FFFFFF"/>
                <w:lang w:val="vi-VN"/>
              </w:rPr>
              <w:t xml:space="preserve"> thốc tháo.</w:t>
            </w:r>
          </w:p>
        </w:tc>
      </w:tr>
      <w:tr w:rsidR="005466E8" w:rsidRPr="008E2733" w14:paraId="6A6D9928" w14:textId="77777777" w:rsidTr="00AE38D7">
        <w:tc>
          <w:tcPr>
            <w:tcW w:w="1129" w:type="dxa"/>
            <w:vAlign w:val="center"/>
          </w:tcPr>
          <w:p w14:paraId="373B1E4F" w14:textId="137C49ED" w:rsidR="005466E8" w:rsidRPr="008E2733" w:rsidRDefault="005466E8" w:rsidP="00230B93">
            <w:pPr>
              <w:spacing w:line="312" w:lineRule="auto"/>
              <w:rPr>
                <w:b/>
                <w:bCs/>
                <w:sz w:val="24"/>
                <w:szCs w:val="24"/>
                <w:lang w:val="vi-VN"/>
              </w:rPr>
            </w:pPr>
            <w:r w:rsidRPr="008E2733">
              <w:rPr>
                <w:sz w:val="24"/>
                <w:szCs w:val="24"/>
                <w:lang w:val="vi-VN"/>
              </w:rPr>
              <w:t>V</w:t>
            </w:r>
            <w:r w:rsidR="00EC2A52" w:rsidRPr="008E2733">
              <w:rPr>
                <w:sz w:val="24"/>
                <w:szCs w:val="24"/>
                <w:lang w:val="vi-VN"/>
              </w:rPr>
              <w:t>27, p.74</w:t>
            </w:r>
          </w:p>
        </w:tc>
        <w:tc>
          <w:tcPr>
            <w:tcW w:w="3686" w:type="dxa"/>
          </w:tcPr>
          <w:p w14:paraId="72069543"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p.74).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01992002"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Những lúc ấy, anh ngồi đối diện với chính mình, bật mở hết nội tâm cho </w:t>
            </w:r>
            <w:r w:rsidRPr="008E2733">
              <w:rPr>
                <w:rFonts w:eastAsia="SimSun"/>
                <w:b/>
                <w:bCs/>
                <w:sz w:val="24"/>
                <w:szCs w:val="24"/>
                <w:shd w:val="clear" w:color="auto" w:fill="FFFFFF"/>
                <w:lang w:val="vi-VN"/>
              </w:rPr>
              <w:t>tràn ngập</w:t>
            </w:r>
            <w:r w:rsidRPr="008E2733">
              <w:rPr>
                <w:rFonts w:eastAsia="SimSun"/>
                <w:sz w:val="24"/>
                <w:szCs w:val="24"/>
                <w:shd w:val="clear" w:color="auto" w:fill="FFFFFF"/>
                <w:lang w:val="vi-VN"/>
              </w:rPr>
              <w:t xml:space="preserve"> những cảm xúc thật, những suy tư cội nguồn của thời sôi nổi, ham mê, hừng hực lãng mạn, trong thế giới của những niềm tin có cánh, với chân lý giản đơn: cứ bay thẳng và hết mình, sẽ tới đích.</w:t>
            </w:r>
          </w:p>
        </w:tc>
      </w:tr>
      <w:tr w:rsidR="005466E8" w:rsidRPr="008E2733" w14:paraId="18CF39BD" w14:textId="77777777" w:rsidTr="00AE38D7">
        <w:tc>
          <w:tcPr>
            <w:tcW w:w="1129" w:type="dxa"/>
            <w:vAlign w:val="center"/>
          </w:tcPr>
          <w:p w14:paraId="099988B9" w14:textId="7463FDFB" w:rsidR="005466E8" w:rsidRPr="008E2733" w:rsidRDefault="005466E8" w:rsidP="00230B93">
            <w:pPr>
              <w:spacing w:line="312" w:lineRule="auto"/>
              <w:rPr>
                <w:b/>
                <w:bCs/>
                <w:sz w:val="24"/>
                <w:szCs w:val="24"/>
                <w:lang w:val="vi-VN"/>
              </w:rPr>
            </w:pPr>
            <w:r w:rsidRPr="008E2733">
              <w:rPr>
                <w:sz w:val="24"/>
                <w:szCs w:val="24"/>
                <w:lang w:val="vi-VN"/>
              </w:rPr>
              <w:t>V</w:t>
            </w:r>
            <w:r w:rsidR="00EC2A52" w:rsidRPr="008E2733">
              <w:rPr>
                <w:sz w:val="24"/>
                <w:szCs w:val="24"/>
                <w:lang w:val="vi-VN"/>
              </w:rPr>
              <w:t>27, p.90</w:t>
            </w:r>
          </w:p>
        </w:tc>
        <w:tc>
          <w:tcPr>
            <w:tcW w:w="3686" w:type="dxa"/>
          </w:tcPr>
          <w:p w14:paraId="621EE371"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p.90).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560855C5"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Trang bỗng bật cười khẽ. Nét mặt khô lặng của cô </w:t>
            </w:r>
            <w:r w:rsidRPr="008E2733">
              <w:rPr>
                <w:rFonts w:eastAsia="SimSun"/>
                <w:b/>
                <w:bCs/>
                <w:sz w:val="24"/>
                <w:szCs w:val="24"/>
                <w:shd w:val="clear" w:color="auto" w:fill="FFFFFF"/>
                <w:lang w:val="vi-VN"/>
              </w:rPr>
              <w:t>ánh lên</w:t>
            </w:r>
            <w:r w:rsidRPr="008E2733">
              <w:rPr>
                <w:rFonts w:eastAsia="SimSun"/>
                <w:sz w:val="24"/>
                <w:szCs w:val="24"/>
                <w:shd w:val="clear" w:color="auto" w:fill="FFFFFF"/>
                <w:lang w:val="vi-VN"/>
              </w:rPr>
              <w:t xml:space="preserve"> vẻ thú vị.</w:t>
            </w:r>
          </w:p>
        </w:tc>
      </w:tr>
      <w:tr w:rsidR="005466E8" w:rsidRPr="008E2733" w14:paraId="7786DBC3" w14:textId="77777777" w:rsidTr="00AE38D7">
        <w:tc>
          <w:tcPr>
            <w:tcW w:w="1129" w:type="dxa"/>
            <w:vAlign w:val="center"/>
          </w:tcPr>
          <w:p w14:paraId="60E6D2F6" w14:textId="7E75EC75" w:rsidR="005466E8" w:rsidRPr="008E2733" w:rsidRDefault="005466E8" w:rsidP="00230B93">
            <w:pPr>
              <w:spacing w:line="312" w:lineRule="auto"/>
              <w:rPr>
                <w:b/>
                <w:bCs/>
                <w:sz w:val="24"/>
                <w:szCs w:val="24"/>
                <w:lang w:val="vi-VN"/>
              </w:rPr>
            </w:pPr>
            <w:r w:rsidRPr="008E2733">
              <w:rPr>
                <w:sz w:val="24"/>
                <w:szCs w:val="24"/>
                <w:lang w:val="vi-VN"/>
              </w:rPr>
              <w:t>V</w:t>
            </w:r>
            <w:r w:rsidR="003A1DD5" w:rsidRPr="008E2733">
              <w:rPr>
                <w:sz w:val="24"/>
                <w:szCs w:val="24"/>
                <w:lang w:val="vi-VN"/>
              </w:rPr>
              <w:t>27, p.74</w:t>
            </w:r>
          </w:p>
        </w:tc>
        <w:tc>
          <w:tcPr>
            <w:tcW w:w="3686" w:type="dxa"/>
          </w:tcPr>
          <w:p w14:paraId="12381644"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p.74).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0CBADB97"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Từ lúc đó, anh biến thành kẻ mất lí trí. Cái say quá bởi rượu, cái hoang dại của núi rừng, cái khát vọng mãnh liệt của tình yêu, cái trót quá đà của hành động, cái tự ái sôi sục vì ham muốn cuồng si bị đột ngột </w:t>
            </w:r>
            <w:r w:rsidRPr="008E2733">
              <w:rPr>
                <w:rFonts w:eastAsia="SimSun"/>
                <w:b/>
                <w:bCs/>
                <w:sz w:val="24"/>
                <w:szCs w:val="24"/>
                <w:shd w:val="clear" w:color="auto" w:fill="FFFFFF"/>
                <w:lang w:val="vi-VN"/>
              </w:rPr>
              <w:t xml:space="preserve">vuột </w:t>
            </w:r>
            <w:r w:rsidRPr="008E2733">
              <w:rPr>
                <w:rFonts w:eastAsia="SimSun"/>
                <w:sz w:val="24"/>
                <w:szCs w:val="24"/>
                <w:shd w:val="clear" w:color="auto" w:fill="FFFFFF"/>
                <w:lang w:val="vi-VN"/>
              </w:rPr>
              <w:t xml:space="preserve">khỏi tay… Tất cả </w:t>
            </w:r>
            <w:r w:rsidRPr="008E2733">
              <w:rPr>
                <w:rFonts w:eastAsia="SimSun"/>
                <w:b/>
                <w:bCs/>
                <w:sz w:val="24"/>
                <w:szCs w:val="24"/>
                <w:shd w:val="clear" w:color="auto" w:fill="FFFFFF"/>
                <w:lang w:val="vi-VN"/>
              </w:rPr>
              <w:t>trộn lẫn</w:t>
            </w:r>
            <w:r w:rsidRPr="008E2733">
              <w:rPr>
                <w:rFonts w:eastAsia="SimSun"/>
                <w:sz w:val="24"/>
                <w:szCs w:val="24"/>
                <w:shd w:val="clear" w:color="auto" w:fill="FFFFFF"/>
                <w:lang w:val="vi-VN"/>
              </w:rPr>
              <w:t xml:space="preserve"> vào nhau, </w:t>
            </w:r>
            <w:r w:rsidRPr="008E2733">
              <w:rPr>
                <w:rFonts w:eastAsia="SimSun"/>
                <w:b/>
                <w:bCs/>
                <w:sz w:val="24"/>
                <w:szCs w:val="24"/>
                <w:shd w:val="clear" w:color="auto" w:fill="FFFFFF"/>
                <w:lang w:val="vi-VN"/>
              </w:rPr>
              <w:t>xoáy</w:t>
            </w:r>
            <w:r w:rsidRPr="008E2733">
              <w:rPr>
                <w:rFonts w:eastAsia="SimSun"/>
                <w:sz w:val="24"/>
                <w:szCs w:val="24"/>
                <w:shd w:val="clear" w:color="auto" w:fill="FFFFFF"/>
                <w:lang w:val="vi-VN"/>
              </w:rPr>
              <w:t xml:space="preserve"> </w:t>
            </w:r>
            <w:r w:rsidRPr="008E2733">
              <w:rPr>
                <w:rFonts w:eastAsia="SimSun"/>
                <w:b/>
                <w:bCs/>
                <w:sz w:val="24"/>
                <w:szCs w:val="24"/>
                <w:shd w:val="clear" w:color="auto" w:fill="FFFFFF"/>
                <w:lang w:val="vi-VN"/>
              </w:rPr>
              <w:t xml:space="preserve">hút </w:t>
            </w:r>
            <w:r w:rsidRPr="008E2733">
              <w:rPr>
                <w:rFonts w:eastAsia="SimSun"/>
                <w:sz w:val="24"/>
                <w:szCs w:val="24"/>
                <w:shd w:val="clear" w:color="auto" w:fill="FFFFFF"/>
                <w:lang w:val="vi-VN"/>
              </w:rPr>
              <w:t>anh vào cái ác.</w:t>
            </w:r>
          </w:p>
        </w:tc>
      </w:tr>
      <w:tr w:rsidR="005466E8" w:rsidRPr="008E2733" w14:paraId="58DC8BB7" w14:textId="77777777" w:rsidTr="00AE38D7">
        <w:tc>
          <w:tcPr>
            <w:tcW w:w="1129" w:type="dxa"/>
            <w:vAlign w:val="center"/>
          </w:tcPr>
          <w:p w14:paraId="0BA9B29E" w14:textId="3F19E570" w:rsidR="005466E8" w:rsidRPr="008E2733" w:rsidRDefault="005466E8" w:rsidP="00230B93">
            <w:pPr>
              <w:spacing w:line="312" w:lineRule="auto"/>
              <w:rPr>
                <w:b/>
                <w:bCs/>
                <w:sz w:val="24"/>
                <w:szCs w:val="24"/>
                <w:lang w:val="vi-VN"/>
              </w:rPr>
            </w:pPr>
            <w:r w:rsidRPr="008E2733">
              <w:rPr>
                <w:sz w:val="24"/>
                <w:szCs w:val="24"/>
                <w:lang w:val="vi-VN"/>
              </w:rPr>
              <w:t>V</w:t>
            </w:r>
            <w:r w:rsidR="003A1DD5" w:rsidRPr="008E2733">
              <w:rPr>
                <w:sz w:val="24"/>
                <w:szCs w:val="24"/>
                <w:lang w:val="vi-VN"/>
              </w:rPr>
              <w:t>27, p.161</w:t>
            </w:r>
            <w:r w:rsidR="003974C9" w:rsidRPr="008E2733">
              <w:rPr>
                <w:sz w:val="24"/>
                <w:szCs w:val="24"/>
                <w:lang w:val="vi-VN"/>
              </w:rPr>
              <w:t xml:space="preserve"> (1)</w:t>
            </w:r>
          </w:p>
        </w:tc>
        <w:tc>
          <w:tcPr>
            <w:tcW w:w="3686" w:type="dxa"/>
          </w:tcPr>
          <w:p w14:paraId="083604BC"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p.161).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1B604FA7"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Khi Điềm giữ tay, vài giây đầu cô đã để im cả nể như một ý tứ, nhưng từ rung cảm, cô thu nhận hành động đó trong tích tắc với con tim </w:t>
            </w:r>
            <w:r w:rsidRPr="008E2733">
              <w:rPr>
                <w:rFonts w:eastAsia="SimSun"/>
                <w:b/>
                <w:bCs/>
                <w:sz w:val="24"/>
                <w:szCs w:val="24"/>
                <w:shd w:val="clear" w:color="auto" w:fill="FFFFFF"/>
                <w:lang w:val="vi-VN"/>
              </w:rPr>
              <w:t>đập xối xả</w:t>
            </w:r>
            <w:r w:rsidRPr="008E2733">
              <w:rPr>
                <w:rFonts w:eastAsia="SimSun"/>
                <w:sz w:val="24"/>
                <w:szCs w:val="24"/>
                <w:shd w:val="clear" w:color="auto" w:fill="FFFFFF"/>
                <w:lang w:val="vi-VN"/>
              </w:rPr>
              <w:t xml:space="preserve"> và người cô </w:t>
            </w:r>
            <w:r w:rsidRPr="008E2733">
              <w:rPr>
                <w:rFonts w:eastAsia="SimSun"/>
                <w:b/>
                <w:bCs/>
                <w:sz w:val="24"/>
                <w:szCs w:val="24"/>
                <w:shd w:val="clear" w:color="auto" w:fill="FFFFFF"/>
                <w:lang w:val="vi-VN"/>
              </w:rPr>
              <w:t>rùng</w:t>
            </w:r>
            <w:r w:rsidRPr="008E2733">
              <w:rPr>
                <w:rFonts w:eastAsia="SimSun"/>
                <w:sz w:val="24"/>
                <w:szCs w:val="24"/>
                <w:shd w:val="clear" w:color="auto" w:fill="FFFFFF"/>
                <w:lang w:val="vi-VN"/>
              </w:rPr>
              <w:t xml:space="preserve"> theo.</w:t>
            </w:r>
          </w:p>
        </w:tc>
      </w:tr>
      <w:tr w:rsidR="005466E8" w:rsidRPr="008E2733" w14:paraId="1BAA8B75" w14:textId="77777777" w:rsidTr="00AE38D7">
        <w:tc>
          <w:tcPr>
            <w:tcW w:w="1129" w:type="dxa"/>
            <w:vAlign w:val="center"/>
          </w:tcPr>
          <w:p w14:paraId="1FE8C15A" w14:textId="1D5A8FAB" w:rsidR="005466E8" w:rsidRPr="008E2733" w:rsidRDefault="005466E8" w:rsidP="00230B93">
            <w:pPr>
              <w:spacing w:line="312" w:lineRule="auto"/>
              <w:rPr>
                <w:b/>
                <w:bCs/>
                <w:sz w:val="24"/>
                <w:szCs w:val="24"/>
                <w:lang w:val="vi-VN"/>
              </w:rPr>
            </w:pPr>
            <w:r w:rsidRPr="008E2733">
              <w:rPr>
                <w:sz w:val="24"/>
                <w:szCs w:val="24"/>
                <w:lang w:val="vi-VN"/>
              </w:rPr>
              <w:t>V</w:t>
            </w:r>
            <w:r w:rsidR="003A1DD5" w:rsidRPr="008E2733">
              <w:rPr>
                <w:sz w:val="24"/>
                <w:szCs w:val="24"/>
                <w:lang w:val="vi-VN"/>
              </w:rPr>
              <w:t>27, p.161</w:t>
            </w:r>
            <w:r w:rsidR="003974C9" w:rsidRPr="008E2733">
              <w:rPr>
                <w:sz w:val="24"/>
                <w:szCs w:val="24"/>
                <w:lang w:val="vi-VN"/>
              </w:rPr>
              <w:t>(2)</w:t>
            </w:r>
          </w:p>
        </w:tc>
        <w:tc>
          <w:tcPr>
            <w:tcW w:w="3686" w:type="dxa"/>
          </w:tcPr>
          <w:p w14:paraId="3F4E5351"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p.161).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3ADF180D"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Cô miên man muốn hình dung lại thật đúng những cảm giác lạ đã </w:t>
            </w:r>
            <w:r w:rsidRPr="008E2733">
              <w:rPr>
                <w:rFonts w:eastAsia="SimSun"/>
                <w:b/>
                <w:bCs/>
                <w:sz w:val="24"/>
                <w:szCs w:val="24"/>
                <w:shd w:val="clear" w:color="auto" w:fill="FFFFFF"/>
                <w:lang w:val="vi-VN"/>
              </w:rPr>
              <w:t>xâm lấn ồ ạt</w:t>
            </w:r>
            <w:r w:rsidRPr="008E2733">
              <w:rPr>
                <w:rFonts w:eastAsia="SimSun"/>
                <w:sz w:val="24"/>
                <w:szCs w:val="24"/>
                <w:shd w:val="clear" w:color="auto" w:fill="FFFFFF"/>
                <w:lang w:val="vi-VN"/>
              </w:rPr>
              <w:t xml:space="preserve"> lúc đó không được cô xác nhận bình tĩnh. Nhưng bây giờ nó chỉ còn là dấu ấn thao thức, không sao lặp lại, khiến </w:t>
            </w:r>
            <w:r w:rsidRPr="008E2733">
              <w:rPr>
                <w:rFonts w:eastAsia="SimSun"/>
                <w:sz w:val="24"/>
                <w:szCs w:val="24"/>
                <w:shd w:val="clear" w:color="auto" w:fill="FFFFFF"/>
                <w:lang w:val="vi-VN"/>
              </w:rPr>
              <w:lastRenderedPageBreak/>
              <w:t>lòng cô gợi lên chút bâng khuâng không rõ rệt.</w:t>
            </w:r>
          </w:p>
        </w:tc>
      </w:tr>
      <w:tr w:rsidR="005466E8" w:rsidRPr="008E2733" w14:paraId="0DB0BE15" w14:textId="77777777" w:rsidTr="00AE38D7">
        <w:tc>
          <w:tcPr>
            <w:tcW w:w="1129" w:type="dxa"/>
            <w:vAlign w:val="center"/>
          </w:tcPr>
          <w:p w14:paraId="78B4CE15" w14:textId="6A28CFEA"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3974C9" w:rsidRPr="008E2733">
              <w:rPr>
                <w:sz w:val="24"/>
                <w:szCs w:val="24"/>
                <w:lang w:val="vi-VN"/>
              </w:rPr>
              <w:t>27, p.162</w:t>
            </w:r>
          </w:p>
        </w:tc>
        <w:tc>
          <w:tcPr>
            <w:tcW w:w="3686" w:type="dxa"/>
          </w:tcPr>
          <w:p w14:paraId="4B52FFE1"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p.162).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4A2F2524"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Sức mạnh lạnh lùng của ý chí suốt ngày giúp anh </w:t>
            </w:r>
            <w:r w:rsidRPr="008E2733">
              <w:rPr>
                <w:rFonts w:eastAsia="SimSun"/>
                <w:b/>
                <w:bCs/>
                <w:sz w:val="24"/>
                <w:szCs w:val="24"/>
                <w:shd w:val="clear" w:color="auto" w:fill="FFFFFF"/>
                <w:lang w:val="vi-VN"/>
              </w:rPr>
              <w:t>chế ngự</w:t>
            </w:r>
            <w:r w:rsidRPr="008E2733">
              <w:rPr>
                <w:rFonts w:eastAsia="SimSun"/>
                <w:sz w:val="24"/>
                <w:szCs w:val="24"/>
                <w:shd w:val="clear" w:color="auto" w:fill="FFFFFF"/>
                <w:lang w:val="vi-VN"/>
              </w:rPr>
              <w:t xml:space="preserve"> những xúc động lo lắng, đối phó, như </w:t>
            </w:r>
            <w:r w:rsidRPr="008E2733">
              <w:rPr>
                <w:rFonts w:eastAsia="SimSun"/>
                <w:b/>
                <w:bCs/>
                <w:sz w:val="24"/>
                <w:szCs w:val="24"/>
                <w:shd w:val="clear" w:color="auto" w:fill="FFFFFF"/>
                <w:lang w:val="vi-VN"/>
              </w:rPr>
              <w:t>rã ra</w:t>
            </w:r>
            <w:r w:rsidRPr="008E2733">
              <w:rPr>
                <w:rFonts w:eastAsia="SimSun"/>
                <w:sz w:val="24"/>
                <w:szCs w:val="24"/>
                <w:shd w:val="clear" w:color="auto" w:fill="FFFFFF"/>
                <w:lang w:val="vi-VN"/>
              </w:rPr>
              <w:t xml:space="preserve"> khi còn lại một mình đối chứng với trách nhiệm và lương tâm.</w:t>
            </w:r>
          </w:p>
        </w:tc>
      </w:tr>
      <w:tr w:rsidR="005466E8" w:rsidRPr="008E2733" w14:paraId="43FA7B4B" w14:textId="77777777" w:rsidTr="00AE38D7">
        <w:tc>
          <w:tcPr>
            <w:tcW w:w="1129" w:type="dxa"/>
            <w:vAlign w:val="center"/>
          </w:tcPr>
          <w:p w14:paraId="5078E39A" w14:textId="7AC9AA99"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p.162</w:t>
            </w:r>
          </w:p>
        </w:tc>
        <w:tc>
          <w:tcPr>
            <w:tcW w:w="3686" w:type="dxa"/>
          </w:tcPr>
          <w:p w14:paraId="48C058B8"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p.162).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16187984"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Rời khỏi nhà ăn, trạng thái lao đao, trống rỗng vẫn tiếp tục </w:t>
            </w:r>
            <w:r w:rsidRPr="008E2733">
              <w:rPr>
                <w:rFonts w:eastAsia="SimSun"/>
                <w:b/>
                <w:bCs/>
                <w:sz w:val="24"/>
                <w:szCs w:val="24"/>
                <w:shd w:val="clear" w:color="auto" w:fill="FFFFFF"/>
                <w:lang w:val="vi-VN"/>
              </w:rPr>
              <w:t>đeo đẳng hành hạ</w:t>
            </w:r>
            <w:r w:rsidRPr="008E2733">
              <w:rPr>
                <w:rFonts w:eastAsia="SimSun"/>
                <w:sz w:val="24"/>
                <w:szCs w:val="24"/>
                <w:shd w:val="clear" w:color="auto" w:fill="FFFFFF"/>
                <w:lang w:val="vi-VN"/>
              </w:rPr>
              <w:t>.</w:t>
            </w:r>
          </w:p>
        </w:tc>
      </w:tr>
      <w:tr w:rsidR="005466E8" w:rsidRPr="008E2733" w14:paraId="38E616C0" w14:textId="77777777" w:rsidTr="00AE38D7">
        <w:tc>
          <w:tcPr>
            <w:tcW w:w="1129" w:type="dxa"/>
            <w:vAlign w:val="center"/>
          </w:tcPr>
          <w:p w14:paraId="7B58CAE1" w14:textId="08DBE0E9"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p.164</w:t>
            </w:r>
          </w:p>
        </w:tc>
        <w:tc>
          <w:tcPr>
            <w:tcW w:w="3686" w:type="dxa"/>
          </w:tcPr>
          <w:p w14:paraId="186C0364"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p.164).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02CACB4E"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Chính lúc đó, tình yêu của anh dào dạt khẩn thiết không bờ bến. Trong anh không còn nỗi lo bởi những mặc cảm tội lỗi mà chỉ </w:t>
            </w:r>
            <w:r w:rsidRPr="008E2733">
              <w:rPr>
                <w:rFonts w:eastAsia="SimSun"/>
                <w:b/>
                <w:bCs/>
                <w:sz w:val="24"/>
                <w:szCs w:val="24"/>
                <w:shd w:val="clear" w:color="auto" w:fill="FFFFFF"/>
                <w:lang w:val="vi-VN"/>
              </w:rPr>
              <w:t>xốn</w:t>
            </w:r>
            <w:r w:rsidRPr="008E2733">
              <w:rPr>
                <w:rFonts w:eastAsia="SimSun"/>
                <w:sz w:val="24"/>
                <w:szCs w:val="24"/>
                <w:shd w:val="clear" w:color="auto" w:fill="FFFFFF"/>
                <w:lang w:val="vi-VN"/>
              </w:rPr>
              <w:t xml:space="preserve"> </w:t>
            </w:r>
            <w:r w:rsidRPr="008E2733">
              <w:rPr>
                <w:rFonts w:eastAsia="SimSun"/>
                <w:b/>
                <w:bCs/>
                <w:sz w:val="24"/>
                <w:szCs w:val="24"/>
                <w:shd w:val="clear" w:color="auto" w:fill="FFFFFF"/>
                <w:lang w:val="vi-VN"/>
              </w:rPr>
              <w:t>xang</w:t>
            </w:r>
            <w:r w:rsidRPr="008E2733">
              <w:rPr>
                <w:rFonts w:eastAsia="SimSun"/>
                <w:sz w:val="24"/>
                <w:szCs w:val="24"/>
                <w:shd w:val="clear" w:color="auto" w:fill="FFFFFF"/>
                <w:lang w:val="vi-VN"/>
              </w:rPr>
              <w:t xml:space="preserve">, </w:t>
            </w:r>
            <w:r w:rsidRPr="008E2733">
              <w:rPr>
                <w:rFonts w:eastAsia="SimSun"/>
                <w:b/>
                <w:bCs/>
                <w:sz w:val="24"/>
                <w:szCs w:val="24"/>
                <w:shd w:val="clear" w:color="auto" w:fill="FFFFFF"/>
                <w:lang w:val="vi-VN"/>
              </w:rPr>
              <w:t>sôi sục</w:t>
            </w:r>
            <w:r w:rsidRPr="008E2733">
              <w:rPr>
                <w:rFonts w:eastAsia="SimSun"/>
                <w:sz w:val="24"/>
                <w:szCs w:val="24"/>
                <w:shd w:val="clear" w:color="auto" w:fill="FFFFFF"/>
                <w:lang w:val="vi-VN"/>
              </w:rPr>
              <w:t xml:space="preserve"> khao khát thương yêu.</w:t>
            </w:r>
          </w:p>
        </w:tc>
      </w:tr>
      <w:tr w:rsidR="005466E8" w:rsidRPr="008E2733" w14:paraId="0184D469" w14:textId="77777777" w:rsidTr="00AE38D7">
        <w:tc>
          <w:tcPr>
            <w:tcW w:w="1129" w:type="dxa"/>
            <w:vAlign w:val="center"/>
          </w:tcPr>
          <w:p w14:paraId="6E038C0E" w14:textId="77805FDD"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p.177 (1)</w:t>
            </w:r>
          </w:p>
        </w:tc>
        <w:tc>
          <w:tcPr>
            <w:tcW w:w="3686" w:type="dxa"/>
          </w:tcPr>
          <w:p w14:paraId="1920F0CC"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p.177).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1FC27164"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Tim anh như </w:t>
            </w:r>
            <w:r w:rsidRPr="008E2733">
              <w:rPr>
                <w:rFonts w:eastAsia="SimSun"/>
                <w:b/>
                <w:bCs/>
                <w:sz w:val="24"/>
                <w:szCs w:val="24"/>
                <w:shd w:val="clear" w:color="auto" w:fill="FFFFFF"/>
                <w:lang w:val="vi-VN"/>
              </w:rPr>
              <w:t>chết sựng</w:t>
            </w:r>
            <w:r w:rsidRPr="008E2733">
              <w:rPr>
                <w:rFonts w:eastAsia="SimSun"/>
                <w:sz w:val="24"/>
                <w:szCs w:val="24"/>
                <w:shd w:val="clear" w:color="auto" w:fill="FFFFFF"/>
                <w:lang w:val="vi-VN"/>
              </w:rPr>
              <w:t>. Phải định thần một lúc, anh mới nhận ra cái rèm cửa đung đưa trong gió.</w:t>
            </w:r>
          </w:p>
        </w:tc>
      </w:tr>
      <w:tr w:rsidR="005466E8" w:rsidRPr="008E2733" w14:paraId="400A2253" w14:textId="77777777" w:rsidTr="00AE38D7">
        <w:tc>
          <w:tcPr>
            <w:tcW w:w="1129" w:type="dxa"/>
            <w:vAlign w:val="center"/>
          </w:tcPr>
          <w:p w14:paraId="5FD573C5" w14:textId="3CB2AFE5"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p.177-178</w:t>
            </w:r>
          </w:p>
        </w:tc>
        <w:tc>
          <w:tcPr>
            <w:tcW w:w="3686" w:type="dxa"/>
          </w:tcPr>
          <w:p w14:paraId="1AC72C2E"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pp.177-178).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65F696F5"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Đêm đó, tim anh cứ như có bàn tay nào </w:t>
            </w:r>
            <w:r w:rsidRPr="008E2733">
              <w:rPr>
                <w:rFonts w:eastAsia="SimSun"/>
                <w:b/>
                <w:bCs/>
                <w:sz w:val="24"/>
                <w:szCs w:val="24"/>
                <w:shd w:val="clear" w:color="auto" w:fill="FFFFFF"/>
                <w:lang w:val="vi-VN"/>
              </w:rPr>
              <w:t>bóp</w:t>
            </w:r>
            <w:r w:rsidRPr="008E2733">
              <w:rPr>
                <w:rFonts w:eastAsia="SimSun"/>
                <w:sz w:val="24"/>
                <w:szCs w:val="24"/>
                <w:shd w:val="clear" w:color="auto" w:fill="FFFFFF"/>
                <w:lang w:val="vi-VN"/>
              </w:rPr>
              <w:t xml:space="preserve"> </w:t>
            </w:r>
            <w:r w:rsidRPr="008E2733">
              <w:rPr>
                <w:rFonts w:eastAsia="SimSun"/>
                <w:b/>
                <w:bCs/>
                <w:sz w:val="24"/>
                <w:szCs w:val="24"/>
                <w:shd w:val="clear" w:color="auto" w:fill="FFFFFF"/>
                <w:lang w:val="vi-VN"/>
              </w:rPr>
              <w:t>nghẹn</w:t>
            </w:r>
            <w:r w:rsidRPr="008E2733">
              <w:rPr>
                <w:rFonts w:eastAsia="SimSun"/>
                <w:sz w:val="24"/>
                <w:szCs w:val="24"/>
                <w:shd w:val="clear" w:color="auto" w:fill="FFFFFF"/>
                <w:lang w:val="vi-VN"/>
              </w:rPr>
              <w:t xml:space="preserve"> trong mỗi nhịp đập, bắt anh bồn chồn thao thức mãi.</w:t>
            </w:r>
          </w:p>
        </w:tc>
      </w:tr>
      <w:tr w:rsidR="005466E8" w:rsidRPr="008E2733" w14:paraId="36DE10FB" w14:textId="77777777" w:rsidTr="00AE38D7">
        <w:tc>
          <w:tcPr>
            <w:tcW w:w="1129" w:type="dxa"/>
            <w:vAlign w:val="center"/>
          </w:tcPr>
          <w:p w14:paraId="5FD3A484" w14:textId="6B6D9EC7"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p.253</w:t>
            </w:r>
          </w:p>
        </w:tc>
        <w:tc>
          <w:tcPr>
            <w:tcW w:w="3686" w:type="dxa"/>
          </w:tcPr>
          <w:p w14:paraId="555B380A"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p.253).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2781BA8A"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Cơn tức giận như một cục tròn </w:t>
            </w:r>
            <w:r w:rsidRPr="008E2733">
              <w:rPr>
                <w:rFonts w:eastAsia="SimSun"/>
                <w:b/>
                <w:bCs/>
                <w:sz w:val="24"/>
                <w:szCs w:val="24"/>
                <w:shd w:val="clear" w:color="auto" w:fill="FFFFFF"/>
                <w:lang w:val="vi-VN"/>
              </w:rPr>
              <w:t>cuồn cuộn</w:t>
            </w:r>
            <w:r w:rsidRPr="008E2733">
              <w:rPr>
                <w:rFonts w:eastAsia="SimSun"/>
                <w:sz w:val="24"/>
                <w:szCs w:val="24"/>
                <w:shd w:val="clear" w:color="auto" w:fill="FFFFFF"/>
                <w:lang w:val="vi-VN"/>
              </w:rPr>
              <w:t xml:space="preserve"> lên tới cổ, sốc </w:t>
            </w:r>
            <w:r w:rsidRPr="008E2733">
              <w:rPr>
                <w:rFonts w:eastAsia="SimSun"/>
                <w:b/>
                <w:bCs/>
                <w:sz w:val="24"/>
                <w:szCs w:val="24"/>
                <w:shd w:val="clear" w:color="auto" w:fill="FFFFFF"/>
                <w:lang w:val="vi-VN"/>
              </w:rPr>
              <w:t>bừng</w:t>
            </w:r>
            <w:r w:rsidRPr="008E2733">
              <w:rPr>
                <w:rFonts w:eastAsia="SimSun"/>
                <w:sz w:val="24"/>
                <w:szCs w:val="24"/>
                <w:shd w:val="clear" w:color="auto" w:fill="FFFFFF"/>
                <w:lang w:val="vi-VN"/>
              </w:rPr>
              <w:t xml:space="preserve"> lên mặt, lại từ từ </w:t>
            </w:r>
            <w:r w:rsidRPr="008E2733">
              <w:rPr>
                <w:rFonts w:eastAsia="SimSun"/>
                <w:b/>
                <w:bCs/>
                <w:sz w:val="24"/>
                <w:szCs w:val="24"/>
                <w:shd w:val="clear" w:color="auto" w:fill="FFFFFF"/>
                <w:lang w:val="vi-VN"/>
              </w:rPr>
              <w:t xml:space="preserve">lặn </w:t>
            </w:r>
            <w:r w:rsidRPr="008E2733">
              <w:rPr>
                <w:rFonts w:eastAsia="SimSun"/>
                <w:sz w:val="24"/>
                <w:szCs w:val="24"/>
                <w:shd w:val="clear" w:color="auto" w:fill="FFFFFF"/>
                <w:lang w:val="vi-VN"/>
              </w:rPr>
              <w:t xml:space="preserve">xuôi xuống. Càng xuống sâu, càng nghẹt thở. Đến lúc nó </w:t>
            </w:r>
            <w:r w:rsidRPr="008E2733">
              <w:rPr>
                <w:rFonts w:eastAsia="SimSun"/>
                <w:b/>
                <w:bCs/>
                <w:sz w:val="24"/>
                <w:szCs w:val="24"/>
                <w:shd w:val="clear" w:color="auto" w:fill="FFFFFF"/>
                <w:lang w:val="vi-VN"/>
              </w:rPr>
              <w:t>tan</w:t>
            </w:r>
            <w:r w:rsidRPr="008E2733">
              <w:rPr>
                <w:rFonts w:eastAsia="SimSun"/>
                <w:sz w:val="24"/>
                <w:szCs w:val="24"/>
                <w:shd w:val="clear" w:color="auto" w:fill="FFFFFF"/>
                <w:lang w:val="vi-VN"/>
              </w:rPr>
              <w:t xml:space="preserve"> đi, anh mới thở ra từ từ trong cảm giác bải hoải.</w:t>
            </w:r>
          </w:p>
        </w:tc>
      </w:tr>
      <w:tr w:rsidR="005466E8" w:rsidRPr="008E2733" w14:paraId="4055CC17" w14:textId="77777777" w:rsidTr="00AE38D7">
        <w:tc>
          <w:tcPr>
            <w:tcW w:w="1129" w:type="dxa"/>
            <w:vAlign w:val="center"/>
          </w:tcPr>
          <w:p w14:paraId="003E46A7" w14:textId="651BF92D" w:rsidR="005466E8" w:rsidRPr="008E2733" w:rsidRDefault="005466E8" w:rsidP="00230B93">
            <w:pPr>
              <w:spacing w:line="312" w:lineRule="auto"/>
              <w:rPr>
                <w:b/>
                <w:bCs/>
                <w:sz w:val="24"/>
                <w:szCs w:val="24"/>
                <w:lang w:val="vi-VN"/>
              </w:rPr>
            </w:pPr>
            <w:r w:rsidRPr="008E2733">
              <w:rPr>
                <w:sz w:val="24"/>
                <w:szCs w:val="24"/>
                <w:lang w:val="vi-VN"/>
              </w:rPr>
              <w:t>V</w:t>
            </w:r>
            <w:r w:rsidR="003974C9" w:rsidRPr="008E2733">
              <w:rPr>
                <w:sz w:val="24"/>
                <w:szCs w:val="24"/>
                <w:lang w:val="vi-VN"/>
              </w:rPr>
              <w:t>27, p.314</w:t>
            </w:r>
          </w:p>
        </w:tc>
        <w:tc>
          <w:tcPr>
            <w:tcW w:w="3686" w:type="dxa"/>
          </w:tcPr>
          <w:p w14:paraId="7029237F"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p.314).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7543AD21"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Cơn xúc động tê buốt từ cột sống như sóng </w:t>
            </w:r>
            <w:r w:rsidRPr="008E2733">
              <w:rPr>
                <w:rFonts w:eastAsia="SimSun"/>
                <w:b/>
                <w:bCs/>
                <w:sz w:val="24"/>
                <w:szCs w:val="24"/>
                <w:shd w:val="clear" w:color="auto" w:fill="FFFFFF"/>
                <w:lang w:val="vi-VN"/>
              </w:rPr>
              <w:t>truyền</w:t>
            </w:r>
            <w:r w:rsidRPr="008E2733">
              <w:rPr>
                <w:rFonts w:eastAsia="SimSun"/>
                <w:sz w:val="24"/>
                <w:szCs w:val="24"/>
                <w:shd w:val="clear" w:color="auto" w:fill="FFFFFF"/>
                <w:lang w:val="vi-VN"/>
              </w:rPr>
              <w:t xml:space="preserve"> chầm chậm xuống tới gối, rồi </w:t>
            </w:r>
            <w:r w:rsidRPr="008E2733">
              <w:rPr>
                <w:rFonts w:eastAsia="SimSun"/>
                <w:b/>
                <w:bCs/>
                <w:sz w:val="24"/>
                <w:szCs w:val="24"/>
                <w:shd w:val="clear" w:color="auto" w:fill="FFFFFF"/>
                <w:lang w:val="vi-VN"/>
              </w:rPr>
              <w:t>tan</w:t>
            </w:r>
            <w:r w:rsidRPr="008E2733">
              <w:rPr>
                <w:rFonts w:eastAsia="SimSun"/>
                <w:sz w:val="24"/>
                <w:szCs w:val="24"/>
                <w:shd w:val="clear" w:color="auto" w:fill="FFFFFF"/>
                <w:lang w:val="vi-VN"/>
              </w:rPr>
              <w:t xml:space="preserve"> chầm chậm.</w:t>
            </w:r>
          </w:p>
        </w:tc>
      </w:tr>
      <w:tr w:rsidR="005466E8" w:rsidRPr="008E2733" w14:paraId="14965156" w14:textId="77777777" w:rsidTr="00AE38D7">
        <w:tc>
          <w:tcPr>
            <w:tcW w:w="1129" w:type="dxa"/>
            <w:vAlign w:val="center"/>
          </w:tcPr>
          <w:p w14:paraId="368366FF" w14:textId="36447B2D" w:rsidR="005466E8" w:rsidRPr="008E2733" w:rsidRDefault="005466E8" w:rsidP="00230B93">
            <w:pPr>
              <w:spacing w:line="312" w:lineRule="auto"/>
              <w:rPr>
                <w:b/>
                <w:bCs/>
                <w:sz w:val="24"/>
                <w:szCs w:val="24"/>
                <w:lang w:val="vi-VN"/>
              </w:rPr>
            </w:pPr>
            <w:r w:rsidRPr="008E2733">
              <w:rPr>
                <w:sz w:val="24"/>
                <w:szCs w:val="24"/>
                <w:lang w:val="vi-VN"/>
              </w:rPr>
              <w:t>V</w:t>
            </w:r>
            <w:r w:rsidR="007C2D31" w:rsidRPr="008E2733">
              <w:rPr>
                <w:sz w:val="24"/>
                <w:szCs w:val="24"/>
                <w:lang w:val="vi-VN"/>
              </w:rPr>
              <w:t>27, p.327</w:t>
            </w:r>
          </w:p>
        </w:tc>
        <w:tc>
          <w:tcPr>
            <w:tcW w:w="3686" w:type="dxa"/>
          </w:tcPr>
          <w:p w14:paraId="6A1319E7"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p.327).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79D5A7E1"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Lòng Mai </w:t>
            </w:r>
            <w:r w:rsidRPr="008E2733">
              <w:rPr>
                <w:rFonts w:eastAsia="SimSun"/>
                <w:b/>
                <w:bCs/>
                <w:sz w:val="24"/>
                <w:szCs w:val="24"/>
                <w:shd w:val="clear" w:color="auto" w:fill="FFFFFF"/>
                <w:lang w:val="vi-VN"/>
              </w:rPr>
              <w:t>âm ỉ</w:t>
            </w:r>
            <w:r w:rsidRPr="008E2733">
              <w:rPr>
                <w:rFonts w:eastAsia="SimSun"/>
                <w:sz w:val="24"/>
                <w:szCs w:val="24"/>
                <w:shd w:val="clear" w:color="auto" w:fill="FFFFFF"/>
                <w:lang w:val="vi-VN"/>
              </w:rPr>
              <w:t xml:space="preserve"> nỗi buồn nhẹ.</w:t>
            </w:r>
          </w:p>
        </w:tc>
      </w:tr>
      <w:tr w:rsidR="005466E8" w:rsidRPr="008E2733" w14:paraId="49E458BD" w14:textId="77777777" w:rsidTr="00AE38D7">
        <w:tc>
          <w:tcPr>
            <w:tcW w:w="1129" w:type="dxa"/>
            <w:vAlign w:val="center"/>
          </w:tcPr>
          <w:p w14:paraId="65BB079D" w14:textId="3B874486" w:rsidR="005466E8" w:rsidRPr="008E2733" w:rsidRDefault="005466E8" w:rsidP="00230B93">
            <w:pPr>
              <w:spacing w:line="312" w:lineRule="auto"/>
              <w:rPr>
                <w:b/>
                <w:bCs/>
                <w:sz w:val="24"/>
                <w:szCs w:val="24"/>
                <w:lang w:val="vi-VN"/>
              </w:rPr>
            </w:pPr>
            <w:r w:rsidRPr="008E2733">
              <w:rPr>
                <w:sz w:val="24"/>
                <w:szCs w:val="24"/>
                <w:lang w:val="vi-VN"/>
              </w:rPr>
              <w:t>V</w:t>
            </w:r>
            <w:r w:rsidR="00F10FE6" w:rsidRPr="008E2733">
              <w:rPr>
                <w:sz w:val="24"/>
                <w:szCs w:val="24"/>
                <w:lang w:val="vi-VN"/>
              </w:rPr>
              <w:t>27, p.470</w:t>
            </w:r>
          </w:p>
        </w:tc>
        <w:tc>
          <w:tcPr>
            <w:tcW w:w="3686" w:type="dxa"/>
          </w:tcPr>
          <w:p w14:paraId="531FF4CA"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p.470).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0BFED2A9"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Tình yêu như sợi dây đeo tảng đá </w:t>
            </w:r>
            <w:r w:rsidRPr="008E2733">
              <w:rPr>
                <w:rFonts w:eastAsia="SimSun"/>
                <w:b/>
                <w:bCs/>
                <w:sz w:val="24"/>
                <w:szCs w:val="24"/>
                <w:shd w:val="clear" w:color="auto" w:fill="FFFFFF"/>
                <w:lang w:val="vi-VN"/>
              </w:rPr>
              <w:t>buộc chặt</w:t>
            </w:r>
            <w:r w:rsidRPr="008E2733">
              <w:rPr>
                <w:rFonts w:eastAsia="SimSun"/>
                <w:sz w:val="24"/>
                <w:szCs w:val="24"/>
                <w:shd w:val="clear" w:color="auto" w:fill="FFFFFF"/>
                <w:lang w:val="vi-VN"/>
              </w:rPr>
              <w:t xml:space="preserve"> lấy anh mỗi lúc một nặng trĩu.</w:t>
            </w:r>
          </w:p>
        </w:tc>
      </w:tr>
      <w:tr w:rsidR="005466E8" w:rsidRPr="008E2733" w14:paraId="7B9C637F" w14:textId="77777777" w:rsidTr="00AE38D7">
        <w:tc>
          <w:tcPr>
            <w:tcW w:w="1129" w:type="dxa"/>
            <w:vAlign w:val="center"/>
          </w:tcPr>
          <w:p w14:paraId="582D1F1A" w14:textId="5D321120" w:rsidR="005466E8" w:rsidRPr="008E2733" w:rsidRDefault="005466E8" w:rsidP="00230B93">
            <w:pPr>
              <w:spacing w:line="312" w:lineRule="auto"/>
              <w:rPr>
                <w:b/>
                <w:bCs/>
                <w:sz w:val="24"/>
                <w:szCs w:val="24"/>
                <w:lang w:val="vi-VN"/>
              </w:rPr>
            </w:pPr>
            <w:r w:rsidRPr="008E2733">
              <w:rPr>
                <w:sz w:val="24"/>
                <w:szCs w:val="24"/>
                <w:lang w:val="vi-VN"/>
              </w:rPr>
              <w:t>V</w:t>
            </w:r>
            <w:r w:rsidR="00F10FE6" w:rsidRPr="008E2733">
              <w:rPr>
                <w:sz w:val="24"/>
                <w:szCs w:val="24"/>
                <w:lang w:val="vi-VN"/>
              </w:rPr>
              <w:t>27, p.659</w:t>
            </w:r>
          </w:p>
        </w:tc>
        <w:tc>
          <w:tcPr>
            <w:tcW w:w="3686" w:type="dxa"/>
          </w:tcPr>
          <w:p w14:paraId="560F1D7B" w14:textId="77777777" w:rsidR="005466E8" w:rsidRPr="008E2733" w:rsidRDefault="005466E8" w:rsidP="00230B93">
            <w:pPr>
              <w:spacing w:line="312" w:lineRule="auto"/>
              <w:rPr>
                <w:iCs/>
                <w:sz w:val="24"/>
                <w:szCs w:val="24"/>
                <w:lang w:val="vi-VN"/>
              </w:rPr>
            </w:pPr>
            <w:r w:rsidRPr="008E2733">
              <w:rPr>
                <w:iCs/>
                <w:sz w:val="24"/>
                <w:szCs w:val="24"/>
                <w:lang w:val="vi-VN"/>
              </w:rPr>
              <w:t xml:space="preserve">Nguyễn Mạnh Tuấn (2020, p.659). </w:t>
            </w:r>
            <w:r w:rsidRPr="008E2733">
              <w:rPr>
                <w:i/>
                <w:sz w:val="24"/>
                <w:szCs w:val="24"/>
                <w:lang w:val="vi-VN"/>
              </w:rPr>
              <w:t>Yêu như là sống.</w:t>
            </w:r>
            <w:r w:rsidRPr="008E2733">
              <w:rPr>
                <w:iCs/>
                <w:sz w:val="24"/>
                <w:szCs w:val="24"/>
                <w:lang w:val="vi-VN"/>
              </w:rPr>
              <w:t xml:space="preserve"> NXB Hội nhà văn</w:t>
            </w:r>
          </w:p>
        </w:tc>
        <w:tc>
          <w:tcPr>
            <w:tcW w:w="4535" w:type="dxa"/>
          </w:tcPr>
          <w:p w14:paraId="1CEAED40" w14:textId="77777777" w:rsidR="005466E8" w:rsidRPr="008E2733" w:rsidRDefault="005466E8" w:rsidP="00230B93">
            <w:pPr>
              <w:spacing w:line="312" w:lineRule="auto"/>
              <w:rPr>
                <w:rFonts w:eastAsia="SimSun"/>
                <w:sz w:val="24"/>
                <w:szCs w:val="24"/>
                <w:shd w:val="clear" w:color="auto" w:fill="FFFFFF"/>
                <w:lang w:val="vi-VN"/>
              </w:rPr>
            </w:pPr>
            <w:r w:rsidRPr="008E2733">
              <w:rPr>
                <w:rFonts w:eastAsia="SimSun"/>
                <w:sz w:val="24"/>
                <w:szCs w:val="24"/>
                <w:shd w:val="clear" w:color="auto" w:fill="FFFFFF"/>
                <w:lang w:val="vi-VN"/>
              </w:rPr>
              <w:t xml:space="preserve">Một phản xạ </w:t>
            </w:r>
            <w:r w:rsidRPr="008E2733">
              <w:rPr>
                <w:rFonts w:eastAsia="SimSun"/>
                <w:b/>
                <w:bCs/>
                <w:sz w:val="24"/>
                <w:szCs w:val="24"/>
                <w:shd w:val="clear" w:color="auto" w:fill="FFFFFF"/>
                <w:lang w:val="vi-VN"/>
              </w:rPr>
              <w:t>choáng váng</w:t>
            </w:r>
            <w:r w:rsidRPr="008E2733">
              <w:rPr>
                <w:rFonts w:eastAsia="SimSun"/>
                <w:sz w:val="24"/>
                <w:szCs w:val="24"/>
                <w:shd w:val="clear" w:color="auto" w:fill="FFFFFF"/>
                <w:lang w:val="vi-VN"/>
              </w:rPr>
              <w:t xml:space="preserve"> như bị luồng điện </w:t>
            </w:r>
            <w:r w:rsidRPr="008E2733">
              <w:rPr>
                <w:rFonts w:eastAsia="SimSun"/>
                <w:b/>
                <w:bCs/>
                <w:sz w:val="24"/>
                <w:szCs w:val="24"/>
                <w:shd w:val="clear" w:color="auto" w:fill="FFFFFF"/>
                <w:lang w:val="vi-VN"/>
              </w:rPr>
              <w:t>điểm</w:t>
            </w:r>
            <w:r w:rsidRPr="008E2733">
              <w:rPr>
                <w:rFonts w:eastAsia="SimSun"/>
                <w:sz w:val="24"/>
                <w:szCs w:val="24"/>
                <w:shd w:val="clear" w:color="auto" w:fill="FFFFFF"/>
                <w:lang w:val="vi-VN"/>
              </w:rPr>
              <w:t xml:space="preserve"> trúng ót. </w:t>
            </w:r>
          </w:p>
        </w:tc>
      </w:tr>
      <w:tr w:rsidR="005466E8" w:rsidRPr="008E2733" w14:paraId="52E667AF" w14:textId="77777777" w:rsidTr="00AE38D7">
        <w:tc>
          <w:tcPr>
            <w:tcW w:w="1129" w:type="dxa"/>
            <w:vAlign w:val="center"/>
          </w:tcPr>
          <w:p w14:paraId="39A208A1" w14:textId="7F019327"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1E73B7" w:rsidRPr="008E2733">
              <w:rPr>
                <w:sz w:val="24"/>
                <w:szCs w:val="24"/>
                <w:lang w:val="vi-VN"/>
              </w:rPr>
              <w:t>28, p.42</w:t>
            </w:r>
          </w:p>
        </w:tc>
        <w:tc>
          <w:tcPr>
            <w:tcW w:w="3686" w:type="dxa"/>
          </w:tcPr>
          <w:p w14:paraId="1831EE52" w14:textId="3CF0FB5F" w:rsidR="005466E8" w:rsidRPr="008E2733" w:rsidRDefault="005466E8" w:rsidP="00230B93">
            <w:pPr>
              <w:spacing w:line="312" w:lineRule="auto"/>
              <w:rPr>
                <w:i/>
                <w:iCs/>
                <w:color w:val="000000"/>
                <w:sz w:val="24"/>
                <w:szCs w:val="24"/>
                <w:lang w:val="vi-VN"/>
              </w:rPr>
            </w:pPr>
            <w:r w:rsidRPr="008E2733">
              <w:rPr>
                <w:color w:val="000000"/>
                <w:sz w:val="24"/>
                <w:szCs w:val="24"/>
                <w:lang w:val="vi-VN"/>
              </w:rPr>
              <w:t>Nguyễn Nga (2021</w:t>
            </w:r>
            <w:r w:rsidR="001E73B7" w:rsidRPr="008E2733">
              <w:rPr>
                <w:color w:val="000000"/>
                <w:sz w:val="24"/>
                <w:szCs w:val="24"/>
                <w:lang w:val="vi-VN"/>
              </w:rPr>
              <w:t>, p.42</w:t>
            </w:r>
            <w:r w:rsidRPr="008E2733">
              <w:rPr>
                <w:color w:val="000000"/>
                <w:sz w:val="24"/>
                <w:szCs w:val="24"/>
                <w:lang w:val="vi-VN"/>
              </w:rPr>
              <w:t xml:space="preserve">). </w:t>
            </w:r>
            <w:r w:rsidRPr="008E2733">
              <w:rPr>
                <w:i/>
                <w:iCs/>
                <w:color w:val="000000"/>
                <w:sz w:val="24"/>
                <w:szCs w:val="24"/>
                <w:lang w:val="vi-VN"/>
              </w:rPr>
              <w:t>Thầy cãi miệt vườn, Tập 5</w:t>
            </w:r>
            <w:r w:rsidR="001E73B7" w:rsidRPr="008E2733">
              <w:rPr>
                <w:i/>
                <w:iCs/>
                <w:color w:val="000000"/>
                <w:sz w:val="24"/>
                <w:szCs w:val="24"/>
                <w:lang w:val="vi-VN"/>
              </w:rPr>
              <w:t xml:space="preserve"> </w:t>
            </w:r>
          </w:p>
          <w:p w14:paraId="4E906D7F" w14:textId="77777777" w:rsidR="005466E8" w:rsidRPr="008E2733" w:rsidRDefault="005466E8" w:rsidP="00230B93">
            <w:pPr>
              <w:spacing w:line="312" w:lineRule="auto"/>
              <w:rPr>
                <w:color w:val="000000"/>
                <w:sz w:val="24"/>
                <w:szCs w:val="24"/>
              </w:rPr>
            </w:pPr>
            <w:r w:rsidRPr="008E2733">
              <w:rPr>
                <w:color w:val="000000"/>
                <w:sz w:val="24"/>
                <w:szCs w:val="24"/>
                <w:lang w:val="vi-VN"/>
              </w:rPr>
              <w:t>https://books.google.com.vn/books</w:t>
            </w:r>
          </w:p>
        </w:tc>
        <w:tc>
          <w:tcPr>
            <w:tcW w:w="4535" w:type="dxa"/>
          </w:tcPr>
          <w:p w14:paraId="15C57356" w14:textId="77777777" w:rsidR="005466E8" w:rsidRPr="008E2733" w:rsidRDefault="005466E8" w:rsidP="00230B93">
            <w:pPr>
              <w:spacing w:line="312" w:lineRule="auto"/>
              <w:rPr>
                <w:color w:val="000000"/>
                <w:sz w:val="24"/>
                <w:szCs w:val="24"/>
              </w:rPr>
            </w:pPr>
            <w:proofErr w:type="spellStart"/>
            <w:r w:rsidRPr="008E2733">
              <w:rPr>
                <w:color w:val="000000" w:themeColor="text1"/>
                <w:sz w:val="24"/>
                <w:szCs w:val="24"/>
                <w:shd w:val="clear" w:color="auto" w:fill="FFFFFF"/>
              </w:rPr>
              <w:t>Bà</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Giang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định</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b/>
                <w:bCs/>
                <w:color w:val="000000" w:themeColor="text1"/>
                <w:sz w:val="24"/>
                <w:szCs w:val="24"/>
              </w:rPr>
              <w:t>nhảy</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bổ</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vào</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nói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thì</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Kiệt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đưa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tay</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ra</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dấu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cho</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mọi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người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im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lặng</w:t>
            </w:r>
            <w:proofErr w:type="spellEnd"/>
            <w:r w:rsidRPr="008E2733">
              <w:rPr>
                <w:color w:val="000000" w:themeColor="text1"/>
                <w:sz w:val="24"/>
                <w:szCs w:val="24"/>
                <w:shd w:val="clear" w:color="auto" w:fill="FFFFFF"/>
              </w:rPr>
              <w:t>.</w:t>
            </w:r>
            <w:r w:rsidRPr="008E2733">
              <w:rPr>
                <w:rStyle w:val="apple-converted-space"/>
                <w:rFonts w:eastAsiaTheme="minorEastAsia"/>
                <w:color w:val="000000" w:themeColor="text1"/>
                <w:sz w:val="24"/>
                <w:szCs w:val="24"/>
                <w:shd w:val="clear" w:color="auto" w:fill="FFFFFF"/>
              </w:rPr>
              <w:t> </w:t>
            </w:r>
          </w:p>
        </w:tc>
      </w:tr>
      <w:tr w:rsidR="005466E8" w:rsidRPr="008E2733" w14:paraId="42B17DBC" w14:textId="77777777" w:rsidTr="00AE38D7">
        <w:tc>
          <w:tcPr>
            <w:tcW w:w="1129" w:type="dxa"/>
            <w:vAlign w:val="center"/>
          </w:tcPr>
          <w:p w14:paraId="6C247C50" w14:textId="3E4CCACA" w:rsidR="005466E8" w:rsidRPr="008E2733" w:rsidRDefault="005466E8" w:rsidP="00230B93">
            <w:pPr>
              <w:spacing w:line="312" w:lineRule="auto"/>
              <w:rPr>
                <w:b/>
                <w:bCs/>
                <w:sz w:val="24"/>
                <w:szCs w:val="24"/>
                <w:lang w:val="vi-VN"/>
              </w:rPr>
            </w:pPr>
            <w:r w:rsidRPr="008E2733">
              <w:rPr>
                <w:sz w:val="24"/>
                <w:szCs w:val="24"/>
                <w:lang w:val="vi-VN"/>
              </w:rPr>
              <w:t>V</w:t>
            </w:r>
            <w:r w:rsidR="001E73B7" w:rsidRPr="008E2733">
              <w:rPr>
                <w:sz w:val="24"/>
                <w:szCs w:val="24"/>
                <w:lang w:val="vi-VN"/>
              </w:rPr>
              <w:t>29, p.10</w:t>
            </w:r>
          </w:p>
        </w:tc>
        <w:tc>
          <w:tcPr>
            <w:tcW w:w="3686" w:type="dxa"/>
          </w:tcPr>
          <w:p w14:paraId="4EC1FDCD"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Ngọc Thạch (2014, p.10). </w:t>
            </w:r>
            <w:r w:rsidRPr="008E2733">
              <w:rPr>
                <w:i/>
                <w:iCs/>
                <w:color w:val="000000"/>
                <w:sz w:val="24"/>
                <w:szCs w:val="24"/>
                <w:lang w:val="vi-VN"/>
              </w:rPr>
              <w:t>Khóc giữa Sài Gòn</w:t>
            </w:r>
            <w:r w:rsidRPr="008E2733">
              <w:rPr>
                <w:color w:val="000000"/>
                <w:sz w:val="24"/>
                <w:szCs w:val="24"/>
                <w:lang w:val="vi-VN"/>
              </w:rPr>
              <w:t xml:space="preserve">. NXB Hồng Đức </w:t>
            </w:r>
          </w:p>
        </w:tc>
        <w:tc>
          <w:tcPr>
            <w:tcW w:w="4535" w:type="dxa"/>
          </w:tcPr>
          <w:p w14:paraId="03327B51" w14:textId="77777777" w:rsidR="005466E8" w:rsidRPr="008E2733" w:rsidRDefault="005466E8" w:rsidP="00230B93">
            <w:pPr>
              <w:spacing w:line="312" w:lineRule="auto"/>
              <w:rPr>
                <w:color w:val="000000" w:themeColor="text1"/>
                <w:sz w:val="24"/>
                <w:szCs w:val="24"/>
                <w:shd w:val="clear" w:color="auto" w:fill="FFFFFF"/>
              </w:rPr>
            </w:pPr>
            <w:r w:rsidRPr="008E2733">
              <w:rPr>
                <w:sz w:val="24"/>
                <w:szCs w:val="24"/>
                <w:lang w:val="vi-VN"/>
              </w:rPr>
              <w:t xml:space="preserve">Lần đầu tiên nghe thứ âm nhạc đó, Nam ngưng tất cả những cảm xúc đang </w:t>
            </w:r>
            <w:r w:rsidRPr="008E2733">
              <w:rPr>
                <w:b/>
                <w:bCs/>
                <w:sz w:val="24"/>
                <w:szCs w:val="24"/>
                <w:lang w:val="vi-VN"/>
              </w:rPr>
              <w:t>vẫy vùng</w:t>
            </w:r>
            <w:r w:rsidRPr="008E2733">
              <w:rPr>
                <w:sz w:val="24"/>
                <w:szCs w:val="24"/>
                <w:lang w:val="vi-VN"/>
              </w:rPr>
              <w:t xml:space="preserve">, chỉ im lặng, để nó </w:t>
            </w:r>
            <w:r w:rsidRPr="008E2733">
              <w:rPr>
                <w:b/>
                <w:bCs/>
                <w:sz w:val="24"/>
                <w:szCs w:val="24"/>
                <w:lang w:val="vi-VN"/>
              </w:rPr>
              <w:t>rót</w:t>
            </w:r>
            <w:r w:rsidRPr="008E2733">
              <w:rPr>
                <w:sz w:val="24"/>
                <w:szCs w:val="24"/>
                <w:lang w:val="vi-VN"/>
              </w:rPr>
              <w:t xml:space="preserve"> vào từng mạch cảm xúc li ti.</w:t>
            </w:r>
          </w:p>
        </w:tc>
      </w:tr>
      <w:tr w:rsidR="005466E8" w:rsidRPr="008E2733" w14:paraId="4477DA80" w14:textId="77777777" w:rsidTr="00AE38D7">
        <w:tc>
          <w:tcPr>
            <w:tcW w:w="1129" w:type="dxa"/>
            <w:vAlign w:val="center"/>
          </w:tcPr>
          <w:p w14:paraId="2E316EB1" w14:textId="091AEC17" w:rsidR="005466E8" w:rsidRPr="008E2733" w:rsidRDefault="005466E8" w:rsidP="00230B93">
            <w:pPr>
              <w:spacing w:line="312" w:lineRule="auto"/>
              <w:rPr>
                <w:b/>
                <w:bCs/>
                <w:sz w:val="24"/>
                <w:szCs w:val="24"/>
                <w:lang w:val="vi-VN"/>
              </w:rPr>
            </w:pPr>
            <w:r w:rsidRPr="008E2733">
              <w:rPr>
                <w:sz w:val="24"/>
                <w:szCs w:val="24"/>
                <w:lang w:val="vi-VN"/>
              </w:rPr>
              <w:t>V</w:t>
            </w:r>
            <w:r w:rsidR="001E73B7" w:rsidRPr="008E2733">
              <w:rPr>
                <w:sz w:val="24"/>
                <w:szCs w:val="24"/>
                <w:lang w:val="vi-VN"/>
              </w:rPr>
              <w:t>29, p.24</w:t>
            </w:r>
          </w:p>
        </w:tc>
        <w:tc>
          <w:tcPr>
            <w:tcW w:w="3686" w:type="dxa"/>
          </w:tcPr>
          <w:p w14:paraId="39703B2B"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Ngọc Thạch (2014, p.24). </w:t>
            </w:r>
            <w:r w:rsidRPr="008E2733">
              <w:rPr>
                <w:i/>
                <w:iCs/>
                <w:color w:val="000000"/>
                <w:sz w:val="24"/>
                <w:szCs w:val="24"/>
                <w:lang w:val="vi-VN"/>
              </w:rPr>
              <w:t>Khóc giữa Sài Gòn</w:t>
            </w:r>
            <w:r w:rsidRPr="008E2733">
              <w:rPr>
                <w:color w:val="000000"/>
                <w:sz w:val="24"/>
                <w:szCs w:val="24"/>
                <w:lang w:val="vi-VN"/>
              </w:rPr>
              <w:t>. NXB Hồng Đức</w:t>
            </w:r>
          </w:p>
        </w:tc>
        <w:tc>
          <w:tcPr>
            <w:tcW w:w="4535" w:type="dxa"/>
          </w:tcPr>
          <w:p w14:paraId="219AA34F" w14:textId="77777777" w:rsidR="005466E8" w:rsidRPr="008E2733" w:rsidRDefault="005466E8" w:rsidP="00230B93">
            <w:pPr>
              <w:spacing w:line="312" w:lineRule="auto"/>
              <w:rPr>
                <w:sz w:val="24"/>
                <w:szCs w:val="24"/>
                <w:lang w:val="vi-VN"/>
              </w:rPr>
            </w:pPr>
            <w:r w:rsidRPr="008E2733">
              <w:rPr>
                <w:sz w:val="24"/>
                <w:szCs w:val="24"/>
                <w:lang w:val="vi-VN"/>
              </w:rPr>
              <w:t xml:space="preserve">Tú rùng mình, thấy gió từ đâu xộc vào cơ thể, </w:t>
            </w:r>
            <w:r w:rsidRPr="008E2733">
              <w:rPr>
                <w:color w:val="000000" w:themeColor="text1"/>
                <w:sz w:val="24"/>
                <w:szCs w:val="24"/>
                <w:lang w:val="vi-VN"/>
              </w:rPr>
              <w:t xml:space="preserve">cơn ớn lạnh </w:t>
            </w:r>
            <w:r w:rsidRPr="008E2733">
              <w:rPr>
                <w:b/>
                <w:bCs/>
                <w:color w:val="000000" w:themeColor="text1"/>
                <w:sz w:val="24"/>
                <w:szCs w:val="24"/>
                <w:lang w:val="vi-VN"/>
              </w:rPr>
              <w:t>chạy dọc</w:t>
            </w:r>
            <w:r w:rsidRPr="008E2733">
              <w:rPr>
                <w:color w:val="000000" w:themeColor="text1"/>
                <w:sz w:val="24"/>
                <w:szCs w:val="24"/>
                <w:lang w:val="vi-VN"/>
              </w:rPr>
              <w:t xml:space="preserve"> sống lưng.</w:t>
            </w:r>
          </w:p>
        </w:tc>
      </w:tr>
      <w:tr w:rsidR="005466E8" w:rsidRPr="008E2733" w14:paraId="694E7A28" w14:textId="77777777" w:rsidTr="00AE38D7">
        <w:tc>
          <w:tcPr>
            <w:tcW w:w="1129" w:type="dxa"/>
            <w:vAlign w:val="center"/>
          </w:tcPr>
          <w:p w14:paraId="4506414F" w14:textId="26024B61" w:rsidR="005466E8" w:rsidRPr="008E2733" w:rsidRDefault="001E73B7" w:rsidP="00230B93">
            <w:pPr>
              <w:spacing w:line="312" w:lineRule="auto"/>
              <w:rPr>
                <w:sz w:val="24"/>
                <w:szCs w:val="24"/>
                <w:lang w:val="vi-VN"/>
              </w:rPr>
            </w:pPr>
            <w:r w:rsidRPr="008E2733">
              <w:rPr>
                <w:sz w:val="24"/>
                <w:szCs w:val="24"/>
                <w:lang w:val="vi-VN"/>
              </w:rPr>
              <w:t>V30, p.30</w:t>
            </w:r>
          </w:p>
        </w:tc>
        <w:tc>
          <w:tcPr>
            <w:tcW w:w="3686" w:type="dxa"/>
          </w:tcPr>
          <w:p w14:paraId="1C04414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Ngọc Tư (2017, p.30). </w:t>
            </w:r>
            <w:r w:rsidRPr="008E2733">
              <w:rPr>
                <w:i/>
                <w:iCs/>
                <w:color w:val="000000"/>
                <w:sz w:val="24"/>
                <w:szCs w:val="24"/>
                <w:lang w:val="vi-VN"/>
              </w:rPr>
              <w:t>Sông</w:t>
            </w:r>
            <w:r w:rsidRPr="008E2733">
              <w:rPr>
                <w:color w:val="000000"/>
                <w:sz w:val="24"/>
                <w:szCs w:val="24"/>
                <w:lang w:val="vi-VN"/>
              </w:rPr>
              <w:t>. NXB Trẻ</w:t>
            </w:r>
          </w:p>
        </w:tc>
        <w:tc>
          <w:tcPr>
            <w:tcW w:w="4535" w:type="dxa"/>
          </w:tcPr>
          <w:p w14:paraId="6A480E03" w14:textId="77777777" w:rsidR="005466E8" w:rsidRPr="008E2733" w:rsidRDefault="005466E8" w:rsidP="00230B93">
            <w:pPr>
              <w:spacing w:line="312" w:lineRule="auto"/>
              <w:rPr>
                <w:sz w:val="24"/>
                <w:szCs w:val="24"/>
                <w:lang w:val="vi-VN"/>
              </w:rPr>
            </w:pPr>
            <w:r w:rsidRPr="008E2733">
              <w:rPr>
                <w:sz w:val="24"/>
                <w:szCs w:val="24"/>
                <w:lang w:val="vi-VN"/>
              </w:rPr>
              <w:t xml:space="preserve">Ham muốn tắt đi nhanh, nhưng rạo rực như cái đuôi, </w:t>
            </w:r>
            <w:r w:rsidRPr="008E2733">
              <w:rPr>
                <w:b/>
                <w:bCs/>
                <w:sz w:val="24"/>
                <w:szCs w:val="24"/>
                <w:lang w:val="vi-VN"/>
              </w:rPr>
              <w:t>quét</w:t>
            </w:r>
            <w:r w:rsidRPr="008E2733">
              <w:rPr>
                <w:sz w:val="24"/>
                <w:szCs w:val="24"/>
                <w:lang w:val="vi-VN"/>
              </w:rPr>
              <w:t xml:space="preserve"> lướt thướt trong tâm tưởng.</w:t>
            </w:r>
          </w:p>
        </w:tc>
      </w:tr>
      <w:tr w:rsidR="005466E8" w:rsidRPr="008E2733" w14:paraId="4EA5B865" w14:textId="77777777" w:rsidTr="00AE38D7">
        <w:tc>
          <w:tcPr>
            <w:tcW w:w="1129" w:type="dxa"/>
            <w:vAlign w:val="center"/>
          </w:tcPr>
          <w:p w14:paraId="02B12E0C" w14:textId="218EF2A7" w:rsidR="005466E8" w:rsidRPr="008E2733" w:rsidRDefault="001E73B7" w:rsidP="00230B93">
            <w:pPr>
              <w:spacing w:line="312" w:lineRule="auto"/>
              <w:rPr>
                <w:b/>
                <w:bCs/>
                <w:sz w:val="24"/>
                <w:szCs w:val="24"/>
                <w:lang w:val="vi-VN"/>
              </w:rPr>
            </w:pPr>
            <w:r w:rsidRPr="008E2733">
              <w:rPr>
                <w:sz w:val="24"/>
                <w:szCs w:val="24"/>
                <w:lang w:val="vi-VN"/>
              </w:rPr>
              <w:t>V31, p.12</w:t>
            </w:r>
          </w:p>
        </w:tc>
        <w:tc>
          <w:tcPr>
            <w:tcW w:w="3686" w:type="dxa"/>
          </w:tcPr>
          <w:p w14:paraId="624029D8"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p.12).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5292391C" w14:textId="77777777" w:rsidR="005466E8" w:rsidRPr="008E2733" w:rsidRDefault="005466E8" w:rsidP="00230B93">
            <w:pPr>
              <w:spacing w:line="312" w:lineRule="auto"/>
              <w:rPr>
                <w:sz w:val="24"/>
                <w:szCs w:val="24"/>
                <w:lang w:val="vi-VN"/>
              </w:rPr>
            </w:pPr>
            <w:proofErr w:type="spellStart"/>
            <w:r w:rsidRPr="008E2733">
              <w:rPr>
                <w:color w:val="000000"/>
                <w:sz w:val="24"/>
                <w:szCs w:val="24"/>
              </w:rPr>
              <w:t>Đêm</w:t>
            </w:r>
            <w:proofErr w:type="spellEnd"/>
            <w:r w:rsidRPr="008E2733">
              <w:rPr>
                <w:color w:val="000000"/>
                <w:sz w:val="24"/>
                <w:szCs w:val="24"/>
              </w:rPr>
              <w:t xml:space="preserve"> </w:t>
            </w:r>
            <w:proofErr w:type="spellStart"/>
            <w:r w:rsidRPr="008E2733">
              <w:rPr>
                <w:color w:val="000000"/>
                <w:sz w:val="24"/>
                <w:szCs w:val="24"/>
              </w:rPr>
              <w:t>đến</w:t>
            </w:r>
            <w:proofErr w:type="spellEnd"/>
            <w:r w:rsidRPr="008E2733">
              <w:rPr>
                <w:color w:val="000000"/>
                <w:sz w:val="24"/>
                <w:szCs w:val="24"/>
              </w:rPr>
              <w:t xml:space="preserve">, </w:t>
            </w:r>
            <w:proofErr w:type="spellStart"/>
            <w:r w:rsidRPr="008E2733">
              <w:rPr>
                <w:color w:val="000000"/>
                <w:sz w:val="24"/>
                <w:szCs w:val="24"/>
              </w:rPr>
              <w:t>sau</w:t>
            </w:r>
            <w:proofErr w:type="spellEnd"/>
            <w:r w:rsidRPr="008E2733">
              <w:rPr>
                <w:color w:val="000000"/>
                <w:sz w:val="24"/>
                <w:szCs w:val="24"/>
              </w:rPr>
              <w:t xml:space="preserve"> </w:t>
            </w:r>
            <w:proofErr w:type="spellStart"/>
            <w:r w:rsidRPr="008E2733">
              <w:rPr>
                <w:color w:val="000000"/>
                <w:sz w:val="24"/>
                <w:szCs w:val="24"/>
              </w:rPr>
              <w:t>các</w:t>
            </w:r>
            <w:proofErr w:type="spellEnd"/>
            <w:r w:rsidRPr="008E2733">
              <w:rPr>
                <w:color w:val="000000"/>
                <w:sz w:val="24"/>
                <w:szCs w:val="24"/>
              </w:rPr>
              <w:t xml:space="preserve"> </w:t>
            </w:r>
            <w:proofErr w:type="spellStart"/>
            <w:r w:rsidRPr="008E2733">
              <w:rPr>
                <w:color w:val="000000"/>
                <w:sz w:val="24"/>
                <w:szCs w:val="24"/>
              </w:rPr>
              <w:t>đụn</w:t>
            </w:r>
            <w:proofErr w:type="spellEnd"/>
            <w:r w:rsidRPr="008E2733">
              <w:rPr>
                <w:color w:val="000000"/>
                <w:sz w:val="24"/>
                <w:szCs w:val="24"/>
              </w:rPr>
              <w:t xml:space="preserve"> </w:t>
            </w:r>
            <w:proofErr w:type="spellStart"/>
            <w:r w:rsidRPr="008E2733">
              <w:rPr>
                <w:color w:val="000000"/>
                <w:sz w:val="24"/>
                <w:szCs w:val="24"/>
              </w:rPr>
              <w:t>lúa</w:t>
            </w:r>
            <w:proofErr w:type="spellEnd"/>
            <w:r w:rsidRPr="008E2733">
              <w:rPr>
                <w:color w:val="000000"/>
                <w:sz w:val="24"/>
                <w:szCs w:val="24"/>
              </w:rPr>
              <w:t xml:space="preserve">, </w:t>
            </w:r>
            <w:proofErr w:type="spellStart"/>
            <w:r w:rsidRPr="008E2733">
              <w:rPr>
                <w:color w:val="000000"/>
                <w:sz w:val="24"/>
                <w:szCs w:val="24"/>
              </w:rPr>
              <w:t>họ</w:t>
            </w:r>
            <w:proofErr w:type="spellEnd"/>
            <w:r w:rsidRPr="008E2733">
              <w:rPr>
                <w:color w:val="000000"/>
                <w:sz w:val="24"/>
                <w:szCs w:val="24"/>
              </w:rPr>
              <w:t xml:space="preserve"> </w:t>
            </w:r>
            <w:proofErr w:type="spellStart"/>
            <w:r w:rsidRPr="008E2733">
              <w:rPr>
                <w:color w:val="000000"/>
                <w:sz w:val="24"/>
                <w:szCs w:val="24"/>
              </w:rPr>
              <w:t>thả</w:t>
            </w:r>
            <w:proofErr w:type="spellEnd"/>
            <w:r w:rsidRPr="008E2733">
              <w:rPr>
                <w:color w:val="000000"/>
                <w:sz w:val="24"/>
                <w:szCs w:val="24"/>
              </w:rPr>
              <w:t xml:space="preserve"> </w:t>
            </w:r>
            <w:proofErr w:type="spellStart"/>
            <w:r w:rsidRPr="008E2733">
              <w:rPr>
                <w:color w:val="000000"/>
                <w:sz w:val="24"/>
                <w:szCs w:val="24"/>
              </w:rPr>
              <w:t>tiếng</w:t>
            </w:r>
            <w:proofErr w:type="spellEnd"/>
            <w:r w:rsidRPr="008E2733">
              <w:rPr>
                <w:color w:val="000000"/>
                <w:sz w:val="24"/>
                <w:szCs w:val="24"/>
              </w:rPr>
              <w:t xml:space="preserve"> </w:t>
            </w:r>
            <w:proofErr w:type="spellStart"/>
            <w:r w:rsidRPr="008E2733">
              <w:rPr>
                <w:color w:val="000000"/>
                <w:sz w:val="24"/>
                <w:szCs w:val="24"/>
              </w:rPr>
              <w:t>cười</w:t>
            </w:r>
            <w:proofErr w:type="spellEnd"/>
            <w:r w:rsidRPr="008E2733">
              <w:rPr>
                <w:color w:val="000000"/>
                <w:sz w:val="24"/>
                <w:szCs w:val="24"/>
              </w:rPr>
              <w:t xml:space="preserve"> </w:t>
            </w:r>
            <w:proofErr w:type="spellStart"/>
            <w:r w:rsidRPr="008E2733">
              <w:rPr>
                <w:color w:val="000000"/>
                <w:sz w:val="24"/>
                <w:szCs w:val="24"/>
              </w:rPr>
              <w:t>chút</w:t>
            </w:r>
            <w:proofErr w:type="spellEnd"/>
            <w:r w:rsidRPr="008E2733">
              <w:rPr>
                <w:color w:val="000000"/>
                <w:sz w:val="24"/>
                <w:szCs w:val="24"/>
              </w:rPr>
              <w:t xml:space="preserve"> </w:t>
            </w:r>
            <w:proofErr w:type="spellStart"/>
            <w:r w:rsidRPr="008E2733">
              <w:rPr>
                <w:color w:val="000000"/>
                <w:sz w:val="24"/>
                <w:szCs w:val="24"/>
              </w:rPr>
              <w:t>chít</w:t>
            </w:r>
            <w:proofErr w:type="spellEnd"/>
            <w:r w:rsidRPr="008E2733">
              <w:rPr>
                <w:color w:val="000000"/>
                <w:sz w:val="24"/>
                <w:szCs w:val="24"/>
              </w:rPr>
              <w:t xml:space="preserve">, </w:t>
            </w:r>
            <w:proofErr w:type="spellStart"/>
            <w:r w:rsidRPr="008E2733">
              <w:rPr>
                <w:color w:val="000000"/>
                <w:sz w:val="24"/>
                <w:szCs w:val="24"/>
              </w:rPr>
              <w:t>tiếng</w:t>
            </w:r>
            <w:proofErr w:type="spellEnd"/>
            <w:r w:rsidRPr="008E2733">
              <w:rPr>
                <w:color w:val="000000"/>
                <w:sz w:val="24"/>
                <w:szCs w:val="24"/>
              </w:rPr>
              <w:t xml:space="preserve"> </w:t>
            </w:r>
            <w:proofErr w:type="spellStart"/>
            <w:r w:rsidRPr="008E2733">
              <w:rPr>
                <w:color w:val="000000"/>
                <w:sz w:val="24"/>
                <w:szCs w:val="24"/>
              </w:rPr>
              <w:t>thở</w:t>
            </w:r>
            <w:proofErr w:type="spellEnd"/>
            <w:r w:rsidRPr="008E2733">
              <w:rPr>
                <w:color w:val="000000"/>
                <w:sz w:val="24"/>
                <w:szCs w:val="24"/>
              </w:rPr>
              <w:t xml:space="preserve"> </w:t>
            </w:r>
            <w:proofErr w:type="spellStart"/>
            <w:r w:rsidRPr="008E2733">
              <w:rPr>
                <w:color w:val="000000"/>
                <w:sz w:val="24"/>
                <w:szCs w:val="24"/>
              </w:rPr>
              <w:t>mơn</w:t>
            </w:r>
            <w:proofErr w:type="spellEnd"/>
            <w:r w:rsidRPr="008E2733">
              <w:rPr>
                <w:color w:val="000000"/>
                <w:sz w:val="24"/>
                <w:szCs w:val="24"/>
              </w:rPr>
              <w:t xml:space="preserve"> man … </w:t>
            </w:r>
            <w:proofErr w:type="spellStart"/>
            <w:r w:rsidRPr="008E2733">
              <w:rPr>
                <w:color w:val="000000"/>
                <w:sz w:val="24"/>
                <w:szCs w:val="24"/>
              </w:rPr>
              <w:t>lên</w:t>
            </w:r>
            <w:proofErr w:type="spellEnd"/>
            <w:r w:rsidRPr="008E2733">
              <w:rPr>
                <w:color w:val="000000"/>
                <w:sz w:val="24"/>
                <w:szCs w:val="24"/>
              </w:rPr>
              <w:t xml:space="preserve"> </w:t>
            </w:r>
            <w:proofErr w:type="spellStart"/>
            <w:r w:rsidRPr="008E2733">
              <w:rPr>
                <w:color w:val="000000"/>
                <w:sz w:val="24"/>
                <w:szCs w:val="24"/>
              </w:rPr>
              <w:t>trời</w:t>
            </w:r>
            <w:proofErr w:type="spellEnd"/>
            <w:r w:rsidRPr="008E2733">
              <w:rPr>
                <w:color w:val="000000"/>
                <w:sz w:val="24"/>
                <w:szCs w:val="24"/>
              </w:rPr>
              <w:t xml:space="preserve">, </w:t>
            </w:r>
            <w:proofErr w:type="spellStart"/>
            <w:r w:rsidRPr="008E2733">
              <w:rPr>
                <w:color w:val="000000"/>
                <w:sz w:val="24"/>
                <w:szCs w:val="24"/>
              </w:rPr>
              <w:t>làm</w:t>
            </w:r>
            <w:proofErr w:type="spellEnd"/>
            <w:r w:rsidRPr="008E2733">
              <w:rPr>
                <w:color w:val="000000"/>
                <w:sz w:val="24"/>
                <w:szCs w:val="24"/>
              </w:rPr>
              <w:t xml:space="preserve"> </w:t>
            </w:r>
            <w:proofErr w:type="spellStart"/>
            <w:r w:rsidRPr="008E2733">
              <w:rPr>
                <w:color w:val="000000"/>
                <w:sz w:val="24"/>
                <w:szCs w:val="24"/>
              </w:rPr>
              <w:t>nhiều</w:t>
            </w:r>
            <w:proofErr w:type="spellEnd"/>
            <w:r w:rsidRPr="008E2733">
              <w:rPr>
                <w:color w:val="000000"/>
                <w:sz w:val="24"/>
                <w:szCs w:val="24"/>
              </w:rPr>
              <w:t xml:space="preserve"> </w:t>
            </w:r>
            <w:proofErr w:type="spellStart"/>
            <w:r w:rsidRPr="008E2733">
              <w:rPr>
                <w:color w:val="000000"/>
                <w:sz w:val="24"/>
                <w:szCs w:val="24"/>
              </w:rPr>
              <w:t>người</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color w:val="000000"/>
                <w:sz w:val="24"/>
                <w:szCs w:val="24"/>
              </w:rPr>
              <w:t>bà</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w:t>
            </w:r>
            <w:proofErr w:type="spellStart"/>
            <w:r w:rsidRPr="008E2733">
              <w:rPr>
                <w:color w:val="000000"/>
                <w:sz w:val="24"/>
                <w:szCs w:val="24"/>
              </w:rPr>
              <w:t>cắm</w:t>
            </w:r>
            <w:proofErr w:type="spellEnd"/>
            <w:r w:rsidRPr="008E2733">
              <w:rPr>
                <w:color w:val="000000"/>
                <w:sz w:val="24"/>
                <w:szCs w:val="24"/>
              </w:rPr>
              <w:t xml:space="preserve"> </w:t>
            </w:r>
            <w:proofErr w:type="spellStart"/>
            <w:r w:rsidRPr="008E2733">
              <w:rPr>
                <w:color w:val="000000"/>
                <w:sz w:val="24"/>
                <w:szCs w:val="24"/>
              </w:rPr>
              <w:t>cúi</w:t>
            </w:r>
            <w:proofErr w:type="spellEnd"/>
            <w:r w:rsidRPr="008E2733">
              <w:rPr>
                <w:color w:val="000000"/>
                <w:sz w:val="24"/>
                <w:szCs w:val="24"/>
              </w:rPr>
              <w:t xml:space="preserve"> </w:t>
            </w:r>
            <w:proofErr w:type="spellStart"/>
            <w:r w:rsidRPr="008E2733">
              <w:rPr>
                <w:color w:val="000000"/>
                <w:sz w:val="24"/>
                <w:szCs w:val="24"/>
              </w:rPr>
              <w:t>nấu</w:t>
            </w:r>
            <w:proofErr w:type="spellEnd"/>
            <w:r w:rsidRPr="008E2733">
              <w:rPr>
                <w:color w:val="000000"/>
                <w:sz w:val="24"/>
                <w:szCs w:val="24"/>
              </w:rPr>
              <w:t xml:space="preserve"> </w:t>
            </w:r>
            <w:proofErr w:type="spellStart"/>
            <w:r w:rsidRPr="008E2733">
              <w:rPr>
                <w:color w:val="000000"/>
                <w:sz w:val="24"/>
                <w:szCs w:val="24"/>
              </w:rPr>
              <w:t>cơm</w:t>
            </w:r>
            <w:proofErr w:type="spellEnd"/>
            <w:r w:rsidRPr="008E2733">
              <w:rPr>
                <w:color w:val="000000"/>
                <w:sz w:val="24"/>
                <w:szCs w:val="24"/>
              </w:rPr>
              <w:t xml:space="preserve">, </w:t>
            </w:r>
            <w:proofErr w:type="spellStart"/>
            <w:r w:rsidRPr="008E2733">
              <w:rPr>
                <w:color w:val="000000"/>
                <w:sz w:val="24"/>
                <w:szCs w:val="24"/>
              </w:rPr>
              <w:t>cho</w:t>
            </w:r>
            <w:proofErr w:type="spellEnd"/>
            <w:r w:rsidRPr="008E2733">
              <w:rPr>
                <w:color w:val="000000"/>
                <w:sz w:val="24"/>
                <w:szCs w:val="24"/>
              </w:rPr>
              <w:t xml:space="preserve"> con </w:t>
            </w:r>
            <w:proofErr w:type="spellStart"/>
            <w:r w:rsidRPr="008E2733">
              <w:rPr>
                <w:color w:val="000000"/>
                <w:sz w:val="24"/>
                <w:szCs w:val="24"/>
              </w:rPr>
              <w:t>bú</w:t>
            </w:r>
            <w:proofErr w:type="spellEnd"/>
            <w:r w:rsidRPr="008E2733">
              <w:rPr>
                <w:color w:val="000000"/>
                <w:sz w:val="24"/>
                <w:szCs w:val="24"/>
              </w:rPr>
              <w:t xml:space="preserve"> </w:t>
            </w: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lều</w:t>
            </w:r>
            <w:proofErr w:type="spellEnd"/>
            <w:r w:rsidRPr="008E2733">
              <w:rPr>
                <w:b/>
                <w:bCs/>
                <w:color w:val="000000"/>
                <w:sz w:val="24"/>
                <w:szCs w:val="24"/>
              </w:rPr>
              <w:t xml:space="preserve"> </w:t>
            </w:r>
            <w:proofErr w:type="spellStart"/>
            <w:r w:rsidRPr="008E2733">
              <w:rPr>
                <w:b/>
                <w:bCs/>
                <w:i/>
                <w:iCs/>
                <w:color w:val="000000"/>
                <w:sz w:val="24"/>
                <w:szCs w:val="24"/>
              </w:rPr>
              <w:t>thắt</w:t>
            </w:r>
            <w:proofErr w:type="spellEnd"/>
            <w:r w:rsidRPr="008E2733">
              <w:rPr>
                <w:b/>
                <w:bCs/>
                <w:i/>
                <w:iCs/>
                <w:color w:val="000000"/>
                <w:sz w:val="24"/>
                <w:szCs w:val="24"/>
              </w:rPr>
              <w:t xml:space="preserve"> </w:t>
            </w:r>
            <w:proofErr w:type="spellStart"/>
            <w:r w:rsidRPr="008E2733">
              <w:rPr>
                <w:b/>
                <w:bCs/>
                <w:i/>
                <w:iCs/>
                <w:color w:val="000000"/>
                <w:sz w:val="24"/>
                <w:szCs w:val="24"/>
              </w:rPr>
              <w:t>lòng</w:t>
            </w:r>
            <w:proofErr w:type="spellEnd"/>
            <w:r w:rsidRPr="008E2733">
              <w:rPr>
                <w:b/>
                <w:bCs/>
                <w:i/>
                <w:iCs/>
                <w:color w:val="000000"/>
                <w:sz w:val="24"/>
                <w:szCs w:val="24"/>
              </w:rPr>
              <w:t xml:space="preserve"> </w:t>
            </w:r>
            <w:proofErr w:type="spellStart"/>
            <w:r w:rsidRPr="008E2733">
              <w:rPr>
                <w:b/>
                <w:bCs/>
                <w:i/>
                <w:iCs/>
                <w:color w:val="000000"/>
                <w:sz w:val="24"/>
                <w:szCs w:val="24"/>
              </w:rPr>
              <w:t>lại</w:t>
            </w:r>
            <w:proofErr w:type="spellEnd"/>
            <w:r w:rsidRPr="008E2733">
              <w:rPr>
                <w:b/>
                <w:bCs/>
                <w:i/>
                <w:iCs/>
                <w:color w:val="000000"/>
                <w:sz w:val="24"/>
                <w:szCs w:val="24"/>
              </w:rPr>
              <w:t>.</w:t>
            </w:r>
          </w:p>
        </w:tc>
      </w:tr>
      <w:tr w:rsidR="005466E8" w:rsidRPr="008E2733" w14:paraId="75EE57C9" w14:textId="77777777" w:rsidTr="00AE38D7">
        <w:tc>
          <w:tcPr>
            <w:tcW w:w="1129" w:type="dxa"/>
            <w:vAlign w:val="center"/>
          </w:tcPr>
          <w:p w14:paraId="469FD0A2" w14:textId="0672C979"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p.16</w:t>
            </w:r>
          </w:p>
        </w:tc>
        <w:tc>
          <w:tcPr>
            <w:tcW w:w="3686" w:type="dxa"/>
          </w:tcPr>
          <w:p w14:paraId="7C13BDCD"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p.16).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1C655158"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Điền</w:t>
            </w:r>
            <w:proofErr w:type="spellEnd"/>
            <w:r w:rsidRPr="008E2733">
              <w:rPr>
                <w:color w:val="000000"/>
                <w:sz w:val="24"/>
                <w:szCs w:val="24"/>
              </w:rPr>
              <w:t xml:space="preserve"> </w:t>
            </w:r>
            <w:proofErr w:type="spellStart"/>
            <w:r w:rsidRPr="008E2733">
              <w:rPr>
                <w:color w:val="000000"/>
                <w:sz w:val="24"/>
                <w:szCs w:val="24"/>
              </w:rPr>
              <w:t>chê</w:t>
            </w:r>
            <w:proofErr w:type="spellEnd"/>
            <w:r w:rsidRPr="008E2733">
              <w:rPr>
                <w:color w:val="000000"/>
                <w:sz w:val="24"/>
                <w:szCs w:val="24"/>
              </w:rPr>
              <w:t xml:space="preserve"> </w:t>
            </w:r>
            <w:proofErr w:type="spellStart"/>
            <w:r w:rsidRPr="008E2733">
              <w:rPr>
                <w:color w:val="000000"/>
                <w:sz w:val="24"/>
                <w:szCs w:val="24"/>
              </w:rPr>
              <w:t>ngủ</w:t>
            </w:r>
            <w:proofErr w:type="spellEnd"/>
            <w:r w:rsidRPr="008E2733">
              <w:rPr>
                <w:color w:val="000000"/>
                <w:sz w:val="24"/>
                <w:szCs w:val="24"/>
              </w:rPr>
              <w:t xml:space="preserve"> </w:t>
            </w:r>
            <w:proofErr w:type="spellStart"/>
            <w:r w:rsidRPr="008E2733">
              <w:rPr>
                <w:color w:val="000000"/>
                <w:sz w:val="24"/>
                <w:szCs w:val="24"/>
              </w:rPr>
              <w:t>ghe</w:t>
            </w:r>
            <w:proofErr w:type="spellEnd"/>
            <w:r w:rsidRPr="008E2733">
              <w:rPr>
                <w:color w:val="000000"/>
                <w:sz w:val="24"/>
                <w:szCs w:val="24"/>
              </w:rPr>
              <w:t xml:space="preserve"> </w:t>
            </w:r>
            <w:proofErr w:type="spellStart"/>
            <w:r w:rsidRPr="008E2733">
              <w:rPr>
                <w:color w:val="000000"/>
                <w:sz w:val="24"/>
                <w:szCs w:val="24"/>
              </w:rPr>
              <w:t>chòng</w:t>
            </w:r>
            <w:proofErr w:type="spellEnd"/>
            <w:r w:rsidRPr="008E2733">
              <w:rPr>
                <w:color w:val="000000"/>
                <w:sz w:val="24"/>
                <w:szCs w:val="24"/>
              </w:rPr>
              <w:t xml:space="preserve"> </w:t>
            </w:r>
            <w:proofErr w:type="spellStart"/>
            <w:r w:rsidRPr="008E2733">
              <w:rPr>
                <w:color w:val="000000"/>
                <w:sz w:val="24"/>
                <w:szCs w:val="24"/>
              </w:rPr>
              <w:t>chành</w:t>
            </w:r>
            <w:proofErr w:type="spellEnd"/>
            <w:r w:rsidRPr="008E2733">
              <w:rPr>
                <w:color w:val="000000"/>
                <w:sz w:val="24"/>
                <w:szCs w:val="24"/>
              </w:rPr>
              <w:t xml:space="preserve"> </w:t>
            </w:r>
            <w:proofErr w:type="spellStart"/>
            <w:r w:rsidRPr="008E2733">
              <w:rPr>
                <w:color w:val="000000"/>
                <w:sz w:val="24"/>
                <w:szCs w:val="24"/>
              </w:rPr>
              <w:t>quá</w:t>
            </w:r>
            <w:proofErr w:type="spellEnd"/>
            <w:r w:rsidRPr="008E2733">
              <w:rPr>
                <w:color w:val="000000"/>
                <w:sz w:val="24"/>
                <w:szCs w:val="24"/>
              </w:rPr>
              <w:t xml:space="preserve"> </w:t>
            </w:r>
            <w:proofErr w:type="spellStart"/>
            <w:r w:rsidRPr="008E2733">
              <w:rPr>
                <w:color w:val="000000"/>
                <w:sz w:val="24"/>
                <w:szCs w:val="24"/>
              </w:rPr>
              <w:t>chừng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biết</w:t>
            </w:r>
            <w:proofErr w:type="spellEnd"/>
            <w:r w:rsidRPr="008E2733">
              <w:rPr>
                <w:color w:val="000000"/>
                <w:sz w:val="24"/>
                <w:szCs w:val="24"/>
              </w:rPr>
              <w:t xml:space="preserve"> </w:t>
            </w:r>
            <w:proofErr w:type="spellStart"/>
            <w:r w:rsidRPr="008E2733">
              <w:rPr>
                <w:color w:val="000000"/>
                <w:sz w:val="24"/>
                <w:szCs w:val="24"/>
              </w:rPr>
              <w:t>lòng</w:t>
            </w:r>
            <w:proofErr w:type="spellEnd"/>
            <w:r w:rsidRPr="008E2733">
              <w:rPr>
                <w:color w:val="000000"/>
                <w:sz w:val="24"/>
                <w:szCs w:val="24"/>
              </w:rPr>
              <w:t xml:space="preserve">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w:t>
            </w:r>
            <w:r w:rsidRPr="008E2733">
              <w:rPr>
                <w:b/>
                <w:bCs/>
                <w:color w:val="000000"/>
                <w:sz w:val="24"/>
                <w:szCs w:val="24"/>
              </w:rPr>
              <w:t>chao.</w:t>
            </w:r>
          </w:p>
        </w:tc>
      </w:tr>
      <w:tr w:rsidR="005466E8" w:rsidRPr="008E2733" w14:paraId="4B144BEE" w14:textId="77777777" w:rsidTr="00AE38D7">
        <w:tc>
          <w:tcPr>
            <w:tcW w:w="1129" w:type="dxa"/>
            <w:vAlign w:val="center"/>
          </w:tcPr>
          <w:p w14:paraId="53AAAA69" w14:textId="52962103"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p.16</w:t>
            </w:r>
          </w:p>
        </w:tc>
        <w:tc>
          <w:tcPr>
            <w:tcW w:w="3686" w:type="dxa"/>
          </w:tcPr>
          <w:p w14:paraId="555869AA"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p.16).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3BDA91B3"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b/>
                <w:bCs/>
                <w:color w:val="000000"/>
                <w:sz w:val="24"/>
                <w:szCs w:val="24"/>
              </w:rPr>
              <w:t>dãn</w:t>
            </w:r>
            <w:proofErr w:type="spellEnd"/>
            <w:r w:rsidRPr="008E2733">
              <w:rPr>
                <w:b/>
                <w:bCs/>
                <w:color w:val="000000"/>
                <w:sz w:val="24"/>
                <w:szCs w:val="24"/>
              </w:rPr>
              <w:t xml:space="preserve"> </w:t>
            </w:r>
            <w:proofErr w:type="spellStart"/>
            <w:r w:rsidRPr="008E2733">
              <w:rPr>
                <w:b/>
                <w:bCs/>
                <w:color w:val="000000"/>
                <w:sz w:val="24"/>
                <w:szCs w:val="24"/>
              </w:rPr>
              <w:t>ra</w:t>
            </w:r>
            <w:proofErr w:type="spellEnd"/>
            <w:r w:rsidRPr="008E2733">
              <w:rPr>
                <w:b/>
                <w:bCs/>
                <w:color w:val="000000"/>
                <w:sz w:val="24"/>
                <w:szCs w:val="24"/>
                <w:lang w:val="vi-VN"/>
              </w:rPr>
              <w:t>.</w:t>
            </w:r>
          </w:p>
        </w:tc>
      </w:tr>
      <w:tr w:rsidR="005466E8" w:rsidRPr="008E2733" w14:paraId="45FD844F" w14:textId="77777777" w:rsidTr="00AE38D7">
        <w:tc>
          <w:tcPr>
            <w:tcW w:w="1129" w:type="dxa"/>
            <w:vAlign w:val="center"/>
          </w:tcPr>
          <w:p w14:paraId="64B1C35F" w14:textId="64A053B9"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p.18</w:t>
            </w:r>
          </w:p>
        </w:tc>
        <w:tc>
          <w:tcPr>
            <w:tcW w:w="3686" w:type="dxa"/>
          </w:tcPr>
          <w:p w14:paraId="12A11285"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p.1</w:t>
            </w:r>
            <w:r w:rsidRPr="008E2733">
              <w:rPr>
                <w:color w:val="000000"/>
                <w:sz w:val="24"/>
                <w:szCs w:val="24"/>
                <w:lang w:val="vi-VN"/>
              </w:rPr>
              <w:t>8</w:t>
            </w:r>
            <w:r w:rsidRPr="008E2733">
              <w:rPr>
                <w:color w:val="000000"/>
                <w:sz w:val="24"/>
                <w:szCs w:val="24"/>
              </w:rPr>
              <w:t xml:space="preserve">).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4850273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Khuôn</w:t>
            </w:r>
            <w:proofErr w:type="spellEnd"/>
            <w:r w:rsidRPr="008E2733">
              <w:rPr>
                <w:color w:val="000000"/>
                <w:sz w:val="24"/>
                <w:szCs w:val="24"/>
              </w:rPr>
              <w:t xml:space="preserve"> </w:t>
            </w: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chị</w:t>
            </w:r>
            <w:proofErr w:type="spellEnd"/>
            <w:r w:rsidRPr="008E2733">
              <w:rPr>
                <w:color w:val="000000"/>
                <w:sz w:val="24"/>
                <w:szCs w:val="24"/>
              </w:rPr>
              <w:t xml:space="preserve"> </w:t>
            </w:r>
            <w:proofErr w:type="spellStart"/>
            <w:r w:rsidRPr="008E2733">
              <w:rPr>
                <w:b/>
                <w:bCs/>
                <w:color w:val="000000"/>
                <w:sz w:val="24"/>
                <w:szCs w:val="24"/>
              </w:rPr>
              <w:t>tràn</w:t>
            </w:r>
            <w:proofErr w:type="spellEnd"/>
            <w:r w:rsidRPr="008E2733">
              <w:rPr>
                <w:b/>
                <w:bCs/>
                <w:color w:val="000000"/>
                <w:sz w:val="24"/>
                <w:szCs w:val="24"/>
              </w:rPr>
              <w:t xml:space="preserve"> </w:t>
            </w:r>
            <w:proofErr w:type="spellStart"/>
            <w:r w:rsidRPr="008E2733">
              <w:rPr>
                <w:b/>
                <w:bCs/>
                <w:color w:val="000000"/>
                <w:sz w:val="24"/>
                <w:szCs w:val="24"/>
              </w:rPr>
              <w:t>ngập</w:t>
            </w:r>
            <w:proofErr w:type="spellEnd"/>
            <w:r w:rsidRPr="008E2733">
              <w:rPr>
                <w:b/>
                <w:bCs/>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w:t>
            </w:r>
            <w:proofErr w:type="spellStart"/>
            <w:r w:rsidRPr="008E2733">
              <w:rPr>
                <w:color w:val="000000"/>
                <w:sz w:val="24"/>
                <w:szCs w:val="24"/>
              </w:rPr>
              <w:t>sáng</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chị</w:t>
            </w:r>
            <w:proofErr w:type="spellEnd"/>
            <w:r w:rsidRPr="008E2733">
              <w:rPr>
                <w:color w:val="000000"/>
                <w:sz w:val="24"/>
                <w:szCs w:val="24"/>
              </w:rPr>
              <w:t xml:space="preserve"> </w:t>
            </w:r>
            <w:proofErr w:type="spellStart"/>
            <w:r w:rsidRPr="008E2733">
              <w:rPr>
                <w:color w:val="000000"/>
                <w:sz w:val="24"/>
                <w:szCs w:val="24"/>
              </w:rPr>
              <w:t>vừa</w:t>
            </w:r>
            <w:proofErr w:type="spellEnd"/>
            <w:r w:rsidRPr="008E2733">
              <w:rPr>
                <w:color w:val="000000"/>
                <w:sz w:val="24"/>
                <w:szCs w:val="24"/>
              </w:rPr>
              <w:t xml:space="preserve"> </w:t>
            </w:r>
            <w:proofErr w:type="spellStart"/>
            <w:r w:rsidRPr="008E2733">
              <w:rPr>
                <w:color w:val="000000"/>
                <w:sz w:val="24"/>
                <w:szCs w:val="24"/>
              </w:rPr>
              <w:t>mở</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cánh</w:t>
            </w:r>
            <w:proofErr w:type="spellEnd"/>
            <w:r w:rsidRPr="008E2733">
              <w:rPr>
                <w:color w:val="000000"/>
                <w:sz w:val="24"/>
                <w:szCs w:val="24"/>
              </w:rPr>
              <w:t xml:space="preserve"> </w:t>
            </w:r>
            <w:proofErr w:type="spellStart"/>
            <w:r w:rsidRPr="008E2733">
              <w:rPr>
                <w:color w:val="000000"/>
                <w:sz w:val="24"/>
                <w:szCs w:val="24"/>
              </w:rPr>
              <w:t>cửa</w:t>
            </w:r>
            <w:proofErr w:type="spellEnd"/>
            <w:r w:rsidRPr="008E2733">
              <w:rPr>
                <w:color w:val="000000"/>
                <w:sz w:val="24"/>
                <w:szCs w:val="24"/>
              </w:rPr>
              <w:t xml:space="preserve"> </w:t>
            </w: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trời</w:t>
            </w:r>
            <w:proofErr w:type="spellEnd"/>
            <w:r w:rsidRPr="008E2733">
              <w:rPr>
                <w:color w:val="000000"/>
                <w:sz w:val="24"/>
                <w:szCs w:val="24"/>
              </w:rPr>
              <w:t>.</w:t>
            </w:r>
          </w:p>
        </w:tc>
      </w:tr>
      <w:tr w:rsidR="005466E8" w:rsidRPr="008E2733" w14:paraId="3E59A2A5" w14:textId="77777777" w:rsidTr="00AE38D7">
        <w:tc>
          <w:tcPr>
            <w:tcW w:w="1129" w:type="dxa"/>
            <w:vAlign w:val="center"/>
          </w:tcPr>
          <w:p w14:paraId="29C992EF" w14:textId="4DED1AAD"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p.19</w:t>
            </w:r>
          </w:p>
        </w:tc>
        <w:tc>
          <w:tcPr>
            <w:tcW w:w="3686" w:type="dxa"/>
          </w:tcPr>
          <w:p w14:paraId="3516923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p.1</w:t>
            </w:r>
            <w:r w:rsidRPr="008E2733">
              <w:rPr>
                <w:color w:val="000000"/>
                <w:sz w:val="24"/>
                <w:szCs w:val="24"/>
                <w:lang w:val="vi-VN"/>
              </w:rPr>
              <w:t>9</w:t>
            </w:r>
            <w:r w:rsidRPr="008E2733">
              <w:rPr>
                <w:color w:val="000000"/>
                <w:sz w:val="24"/>
                <w:szCs w:val="24"/>
              </w:rPr>
              <w:t xml:space="preserve">).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3DF36AE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Tự</w:t>
            </w:r>
            <w:proofErr w:type="spellEnd"/>
            <w:r w:rsidRPr="008E2733">
              <w:rPr>
                <w:color w:val="000000"/>
                <w:sz w:val="24"/>
                <w:szCs w:val="24"/>
              </w:rPr>
              <w:t xml:space="preserve"> </w:t>
            </w:r>
            <w:proofErr w:type="spellStart"/>
            <w:r w:rsidRPr="008E2733">
              <w:rPr>
                <w:color w:val="000000"/>
                <w:sz w:val="24"/>
                <w:szCs w:val="24"/>
              </w:rPr>
              <w:t>dưng</w:t>
            </w:r>
            <w:proofErr w:type="spellEnd"/>
            <w:r w:rsidRPr="008E2733">
              <w:rPr>
                <w:color w:val="000000"/>
                <w:sz w:val="24"/>
                <w:szCs w:val="24"/>
              </w:rPr>
              <w:t xml:space="preserve"> </w:t>
            </w:r>
            <w:proofErr w:type="spellStart"/>
            <w:r w:rsidRPr="008E2733">
              <w:rPr>
                <w:color w:val="000000"/>
                <w:sz w:val="24"/>
                <w:szCs w:val="24"/>
              </w:rPr>
              <w:t>nét</w:t>
            </w:r>
            <w:proofErr w:type="spellEnd"/>
            <w:r w:rsidRPr="008E2733">
              <w:rPr>
                <w:color w:val="000000"/>
                <w:sz w:val="24"/>
                <w:szCs w:val="24"/>
              </w:rPr>
              <w:t xml:space="preserve"> </w:t>
            </w: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chị</w:t>
            </w:r>
            <w:proofErr w:type="spellEnd"/>
            <w:r w:rsidRPr="008E2733">
              <w:rPr>
                <w:color w:val="000000"/>
                <w:sz w:val="24"/>
                <w:szCs w:val="24"/>
              </w:rPr>
              <w:t xml:space="preserve"> </w:t>
            </w:r>
            <w:proofErr w:type="spellStart"/>
            <w:r w:rsidRPr="008E2733">
              <w:rPr>
                <w:color w:val="000000"/>
                <w:sz w:val="24"/>
                <w:szCs w:val="24"/>
              </w:rPr>
              <w:t>bỗng</w:t>
            </w:r>
            <w:proofErr w:type="spellEnd"/>
            <w:r w:rsidRPr="008E2733">
              <w:rPr>
                <w:color w:val="000000"/>
                <w:sz w:val="24"/>
                <w:szCs w:val="24"/>
              </w:rPr>
              <w:t xml:space="preserve"> </w:t>
            </w:r>
            <w:proofErr w:type="spellStart"/>
            <w:r w:rsidRPr="008E2733">
              <w:rPr>
                <w:color w:val="000000"/>
                <w:sz w:val="24"/>
                <w:szCs w:val="24"/>
              </w:rPr>
              <w:t>âu</w:t>
            </w:r>
            <w:proofErr w:type="spellEnd"/>
            <w:r w:rsidRPr="008E2733">
              <w:rPr>
                <w:color w:val="000000"/>
                <w:sz w:val="24"/>
                <w:szCs w:val="24"/>
              </w:rPr>
              <w:t xml:space="preserve"> </w:t>
            </w:r>
            <w:proofErr w:type="spellStart"/>
            <w:r w:rsidRPr="008E2733">
              <w:rPr>
                <w:color w:val="000000"/>
                <w:sz w:val="24"/>
                <w:szCs w:val="24"/>
              </w:rPr>
              <w:t>yếm</w:t>
            </w:r>
            <w:proofErr w:type="spellEnd"/>
            <w:r w:rsidRPr="008E2733">
              <w:rPr>
                <w:color w:val="000000"/>
                <w:sz w:val="24"/>
                <w:szCs w:val="24"/>
              </w:rPr>
              <w:t xml:space="preserve"> </w:t>
            </w:r>
            <w:proofErr w:type="spellStart"/>
            <w:r w:rsidRPr="008E2733">
              <w:rPr>
                <w:color w:val="000000"/>
                <w:sz w:val="24"/>
                <w:szCs w:val="24"/>
              </w:rPr>
              <w:t>lạ</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w:t>
            </w:r>
            <w:proofErr w:type="spellStart"/>
            <w:r w:rsidRPr="008E2733">
              <w:rPr>
                <w:color w:val="000000"/>
                <w:sz w:val="24"/>
                <w:szCs w:val="24"/>
              </w:rPr>
              <w:t>nựng</w:t>
            </w:r>
            <w:proofErr w:type="spellEnd"/>
            <w:r w:rsidRPr="008E2733">
              <w:rPr>
                <w:color w:val="000000"/>
                <w:sz w:val="24"/>
                <w:szCs w:val="24"/>
              </w:rPr>
              <w:t xml:space="preserve"> </w:t>
            </w:r>
            <w:proofErr w:type="spellStart"/>
            <w:r w:rsidRPr="008E2733">
              <w:rPr>
                <w:color w:val="000000"/>
                <w:sz w:val="24"/>
                <w:szCs w:val="24"/>
              </w:rPr>
              <w:t>nịu</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đứa</w:t>
            </w:r>
            <w:proofErr w:type="spellEnd"/>
            <w:r w:rsidRPr="008E2733">
              <w:rPr>
                <w:color w:val="000000"/>
                <w:sz w:val="24"/>
                <w:szCs w:val="24"/>
              </w:rPr>
              <w:t xml:space="preserve"> </w:t>
            </w:r>
            <w:proofErr w:type="spellStart"/>
            <w:r w:rsidRPr="008E2733">
              <w:rPr>
                <w:color w:val="000000"/>
                <w:sz w:val="24"/>
                <w:szCs w:val="24"/>
              </w:rPr>
              <w:t>bé</w:t>
            </w:r>
            <w:proofErr w:type="spellEnd"/>
            <w:r w:rsidRPr="008E2733">
              <w:rPr>
                <w:color w:val="000000"/>
                <w:sz w:val="24"/>
                <w:szCs w:val="24"/>
              </w:rPr>
              <w:t xml:space="preserve"> con, </w:t>
            </w: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color w:val="000000"/>
                <w:sz w:val="24"/>
                <w:szCs w:val="24"/>
              </w:rPr>
              <w:t>thằng</w:t>
            </w:r>
            <w:proofErr w:type="spellEnd"/>
            <w:r w:rsidRPr="008E2733">
              <w:rPr>
                <w:color w:val="000000"/>
                <w:sz w:val="24"/>
                <w:szCs w:val="24"/>
              </w:rPr>
              <w:t xml:space="preserve"> </w:t>
            </w:r>
            <w:proofErr w:type="spellStart"/>
            <w:r w:rsidRPr="008E2733">
              <w:rPr>
                <w:color w:val="000000"/>
                <w:sz w:val="24"/>
                <w:szCs w:val="24"/>
              </w:rPr>
              <w:t>em</w:t>
            </w:r>
            <w:proofErr w:type="spellEnd"/>
            <w:r w:rsidRPr="008E2733">
              <w:rPr>
                <w:color w:val="000000"/>
                <w:sz w:val="24"/>
                <w:szCs w:val="24"/>
              </w:rPr>
              <w:t xml:space="preserve"> </w:t>
            </w:r>
            <w:proofErr w:type="spellStart"/>
            <w:r w:rsidRPr="008E2733">
              <w:rPr>
                <w:color w:val="000000"/>
                <w:sz w:val="24"/>
                <w:szCs w:val="24"/>
              </w:rPr>
              <w:t>trai</w:t>
            </w:r>
            <w:proofErr w:type="spellEnd"/>
            <w:r w:rsidRPr="008E2733">
              <w:rPr>
                <w:color w:val="000000"/>
                <w:sz w:val="24"/>
                <w:szCs w:val="24"/>
              </w:rPr>
              <w:t xml:space="preserve"> </w:t>
            </w:r>
            <w:proofErr w:type="spellStart"/>
            <w:r w:rsidRPr="008E2733">
              <w:rPr>
                <w:color w:val="000000"/>
                <w:sz w:val="24"/>
                <w:szCs w:val="24"/>
              </w:rPr>
              <w:t>mười</w:t>
            </w:r>
            <w:proofErr w:type="spellEnd"/>
            <w:r w:rsidRPr="008E2733">
              <w:rPr>
                <w:color w:val="000000"/>
                <w:sz w:val="24"/>
                <w:szCs w:val="24"/>
              </w:rPr>
              <w:t xml:space="preserve"> </w:t>
            </w:r>
            <w:proofErr w:type="spellStart"/>
            <w:r w:rsidRPr="008E2733">
              <w:rPr>
                <w:color w:val="000000"/>
                <w:sz w:val="24"/>
                <w:szCs w:val="24"/>
              </w:rPr>
              <w:t>bảy</w:t>
            </w:r>
            <w:proofErr w:type="spellEnd"/>
            <w:r w:rsidRPr="008E2733">
              <w:rPr>
                <w:color w:val="000000"/>
                <w:sz w:val="24"/>
                <w:szCs w:val="24"/>
              </w:rPr>
              <w:t xml:space="preserve"> </w:t>
            </w:r>
            <w:proofErr w:type="spellStart"/>
            <w:r w:rsidRPr="008E2733">
              <w:rPr>
                <w:color w:val="000000"/>
                <w:sz w:val="24"/>
                <w:szCs w:val="24"/>
              </w:rPr>
              <w:t>tuổi</w:t>
            </w:r>
            <w:proofErr w:type="spellEnd"/>
            <w:r w:rsidRPr="008E2733">
              <w:rPr>
                <w:color w:val="000000"/>
                <w:sz w:val="24"/>
                <w:szCs w:val="24"/>
              </w:rPr>
              <w:t xml:space="preserve"> </w:t>
            </w:r>
            <w:proofErr w:type="spellStart"/>
            <w:r w:rsidRPr="008E2733">
              <w:rPr>
                <w:color w:val="000000"/>
                <w:sz w:val="24"/>
                <w:szCs w:val="24"/>
              </w:rPr>
              <w:t>của</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b/>
                <w:bCs/>
                <w:color w:val="000000"/>
                <w:sz w:val="24"/>
                <w:szCs w:val="24"/>
              </w:rPr>
              <w:t>đứng</w:t>
            </w:r>
            <w:proofErr w:type="spellEnd"/>
            <w:r w:rsidRPr="008E2733">
              <w:rPr>
                <w:b/>
                <w:bCs/>
                <w:color w:val="000000"/>
                <w:sz w:val="24"/>
                <w:szCs w:val="24"/>
              </w:rPr>
              <w:t xml:space="preserve"> </w:t>
            </w:r>
            <w:proofErr w:type="spellStart"/>
            <w:r w:rsidRPr="008E2733">
              <w:rPr>
                <w:b/>
                <w:bCs/>
                <w:color w:val="000000"/>
                <w:sz w:val="24"/>
                <w:szCs w:val="24"/>
              </w:rPr>
              <w:t>đực</w:t>
            </w:r>
            <w:proofErr w:type="spellEnd"/>
            <w:r w:rsidRPr="008E2733">
              <w:rPr>
                <w:b/>
                <w:bCs/>
                <w:color w:val="000000"/>
                <w:sz w:val="24"/>
                <w:szCs w:val="24"/>
              </w:rPr>
              <w:t xml:space="preserve"> </w:t>
            </w:r>
            <w:proofErr w:type="spellStart"/>
            <w:r w:rsidRPr="008E2733">
              <w:rPr>
                <w:b/>
                <w:bCs/>
                <w:color w:val="000000"/>
                <w:sz w:val="24"/>
                <w:szCs w:val="24"/>
              </w:rPr>
              <w:t>ra</w:t>
            </w:r>
            <w:proofErr w:type="spellEnd"/>
            <w:r w:rsidRPr="008E2733">
              <w:rPr>
                <w:b/>
                <w:bCs/>
                <w:color w:val="000000"/>
                <w:sz w:val="24"/>
                <w:szCs w:val="24"/>
              </w:rPr>
              <w:t xml:space="preserve">, </w:t>
            </w:r>
            <w:proofErr w:type="spellStart"/>
            <w:r w:rsidRPr="008E2733">
              <w:rPr>
                <w:b/>
                <w:bCs/>
                <w:color w:val="000000"/>
                <w:sz w:val="24"/>
                <w:szCs w:val="24"/>
              </w:rPr>
              <w:t>chết</w:t>
            </w:r>
            <w:proofErr w:type="spellEnd"/>
            <w:r w:rsidRPr="008E2733">
              <w:rPr>
                <w:b/>
                <w:bCs/>
                <w:color w:val="000000"/>
                <w:sz w:val="24"/>
                <w:szCs w:val="24"/>
              </w:rPr>
              <w:t xml:space="preserve"> </w:t>
            </w:r>
            <w:proofErr w:type="spellStart"/>
            <w:r w:rsidRPr="008E2733">
              <w:rPr>
                <w:b/>
                <w:bCs/>
                <w:color w:val="000000"/>
                <w:sz w:val="24"/>
                <w:szCs w:val="24"/>
              </w:rPr>
              <w:t>lặng</w:t>
            </w:r>
            <w:proofErr w:type="spellEnd"/>
            <w:r w:rsidRPr="008E2733">
              <w:rPr>
                <w:b/>
                <w:bCs/>
                <w:color w:val="000000"/>
                <w:sz w:val="24"/>
                <w:szCs w:val="24"/>
              </w:rPr>
              <w:t xml:space="preserve"> </w:t>
            </w: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nỗi</w:t>
            </w:r>
            <w:proofErr w:type="spellEnd"/>
            <w:r w:rsidRPr="008E2733">
              <w:rPr>
                <w:color w:val="000000"/>
                <w:sz w:val="24"/>
                <w:szCs w:val="24"/>
              </w:rPr>
              <w:t xml:space="preserve"> </w:t>
            </w:r>
            <w:proofErr w:type="spellStart"/>
            <w:r w:rsidRPr="008E2733">
              <w:rPr>
                <w:color w:val="000000"/>
                <w:sz w:val="24"/>
                <w:szCs w:val="24"/>
              </w:rPr>
              <w:t>ngượng</w:t>
            </w:r>
            <w:proofErr w:type="spellEnd"/>
            <w:r w:rsidRPr="008E2733">
              <w:rPr>
                <w:color w:val="000000"/>
                <w:sz w:val="24"/>
                <w:szCs w:val="24"/>
              </w:rPr>
              <w:t xml:space="preserve"> </w:t>
            </w:r>
            <w:proofErr w:type="spellStart"/>
            <w:r w:rsidRPr="008E2733">
              <w:rPr>
                <w:color w:val="000000"/>
                <w:sz w:val="24"/>
                <w:szCs w:val="24"/>
              </w:rPr>
              <w:t>ngùng</w:t>
            </w:r>
            <w:proofErr w:type="spellEnd"/>
            <w:r w:rsidRPr="008E2733">
              <w:rPr>
                <w:color w:val="000000"/>
                <w:sz w:val="24"/>
                <w:szCs w:val="24"/>
              </w:rPr>
              <w:t>.</w:t>
            </w:r>
          </w:p>
        </w:tc>
      </w:tr>
      <w:tr w:rsidR="005466E8" w:rsidRPr="008E2733" w14:paraId="78DD85CB" w14:textId="77777777" w:rsidTr="00AE38D7">
        <w:tc>
          <w:tcPr>
            <w:tcW w:w="1129" w:type="dxa"/>
            <w:vAlign w:val="center"/>
          </w:tcPr>
          <w:p w14:paraId="0FC175A7" w14:textId="73C5C5E0"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p.23</w:t>
            </w:r>
          </w:p>
        </w:tc>
        <w:tc>
          <w:tcPr>
            <w:tcW w:w="3686" w:type="dxa"/>
          </w:tcPr>
          <w:p w14:paraId="0BCB35C1"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w:t>
            </w:r>
            <w:r w:rsidRPr="008E2733">
              <w:rPr>
                <w:color w:val="000000"/>
                <w:sz w:val="24"/>
                <w:szCs w:val="24"/>
                <w:lang w:val="vi-VN"/>
              </w:rPr>
              <w:t>23</w:t>
            </w:r>
            <w:r w:rsidRPr="008E2733">
              <w:rPr>
                <w:color w:val="000000"/>
                <w:sz w:val="24"/>
                <w:szCs w:val="24"/>
              </w:rPr>
              <w:t xml:space="preserve">).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0DD9D56E"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Má</w:t>
            </w:r>
            <w:proofErr w:type="spellEnd"/>
            <w:r w:rsidRPr="008E2733">
              <w:rPr>
                <w:color w:val="000000"/>
                <w:sz w:val="24"/>
                <w:szCs w:val="24"/>
              </w:rPr>
              <w:t xml:space="preserve"> </w:t>
            </w:r>
            <w:proofErr w:type="spellStart"/>
            <w:r w:rsidRPr="008E2733">
              <w:rPr>
                <w:b/>
                <w:bCs/>
                <w:color w:val="000000"/>
                <w:sz w:val="24"/>
                <w:szCs w:val="24"/>
              </w:rPr>
              <w:t>chết</w:t>
            </w:r>
            <w:proofErr w:type="spellEnd"/>
            <w:r w:rsidRPr="008E2733">
              <w:rPr>
                <w:b/>
                <w:bCs/>
                <w:color w:val="000000"/>
                <w:sz w:val="24"/>
                <w:szCs w:val="24"/>
              </w:rPr>
              <w:t xml:space="preserve"> </w:t>
            </w:r>
            <w:proofErr w:type="spellStart"/>
            <w:r w:rsidRPr="008E2733">
              <w:rPr>
                <w:b/>
                <w:bCs/>
                <w:color w:val="000000"/>
                <w:sz w:val="24"/>
                <w:szCs w:val="24"/>
              </w:rPr>
              <w:t>lặng</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cái</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b/>
                <w:bCs/>
                <w:color w:val="000000"/>
                <w:sz w:val="24"/>
                <w:szCs w:val="24"/>
              </w:rPr>
              <w:t>lịm</w:t>
            </w:r>
            <w:proofErr w:type="spellEnd"/>
            <w:r w:rsidRPr="008E2733">
              <w:rPr>
                <w:b/>
                <w:bCs/>
                <w:color w:val="000000"/>
                <w:sz w:val="24"/>
                <w:szCs w:val="24"/>
              </w:rPr>
              <w:t xml:space="preserve"> </w:t>
            </w:r>
            <w:proofErr w:type="spellStart"/>
            <w:r w:rsidRPr="008E2733">
              <w:rPr>
                <w:b/>
                <w:bCs/>
                <w:color w:val="000000"/>
                <w:sz w:val="24"/>
                <w:szCs w:val="24"/>
              </w:rPr>
              <w:t>đi</w:t>
            </w:r>
            <w:proofErr w:type="spellEnd"/>
            <w:r w:rsidRPr="008E2733">
              <w:rPr>
                <w:color w:val="000000"/>
                <w:sz w:val="24"/>
                <w:szCs w:val="24"/>
              </w:rPr>
              <w:t xml:space="preserve"> </w:t>
            </w:r>
            <w:proofErr w:type="spellStart"/>
            <w:r w:rsidRPr="008E2733">
              <w:rPr>
                <w:color w:val="000000"/>
                <w:sz w:val="24"/>
                <w:szCs w:val="24"/>
              </w:rPr>
              <w:t>trên</w:t>
            </w:r>
            <w:proofErr w:type="spellEnd"/>
            <w:r w:rsidRPr="008E2733">
              <w:rPr>
                <w:color w:val="000000"/>
                <w:sz w:val="24"/>
                <w:szCs w:val="24"/>
              </w:rPr>
              <w:t xml:space="preserve"> </w:t>
            </w:r>
            <w:proofErr w:type="spellStart"/>
            <w:r w:rsidRPr="008E2733">
              <w:rPr>
                <w:color w:val="000000"/>
                <w:sz w:val="24"/>
                <w:szCs w:val="24"/>
              </w:rPr>
              <w:t>khuôn</w:t>
            </w:r>
            <w:proofErr w:type="spellEnd"/>
            <w:r w:rsidRPr="008E2733">
              <w:rPr>
                <w:color w:val="000000"/>
                <w:sz w:val="24"/>
                <w:szCs w:val="24"/>
              </w:rPr>
              <w:t xml:space="preserve"> </w:t>
            </w: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đẹp</w:t>
            </w:r>
            <w:proofErr w:type="spellEnd"/>
            <w:r w:rsidRPr="008E2733">
              <w:rPr>
                <w:color w:val="000000"/>
                <w:sz w:val="24"/>
                <w:szCs w:val="24"/>
              </w:rPr>
              <w:t xml:space="preserve"> </w:t>
            </w:r>
            <w:proofErr w:type="spellStart"/>
            <w:r w:rsidRPr="008E2733">
              <w:rPr>
                <w:color w:val="000000"/>
                <w:sz w:val="24"/>
                <w:szCs w:val="24"/>
              </w:rPr>
              <w:t>não</w:t>
            </w:r>
            <w:proofErr w:type="spellEnd"/>
            <w:r w:rsidRPr="008E2733">
              <w:rPr>
                <w:color w:val="000000"/>
                <w:sz w:val="24"/>
                <w:szCs w:val="24"/>
              </w:rPr>
              <w:t xml:space="preserve"> </w:t>
            </w:r>
            <w:proofErr w:type="spellStart"/>
            <w:r w:rsidRPr="008E2733">
              <w:rPr>
                <w:color w:val="000000"/>
                <w:sz w:val="24"/>
                <w:szCs w:val="24"/>
              </w:rPr>
              <w:t>nề</w:t>
            </w:r>
            <w:proofErr w:type="spellEnd"/>
            <w:r w:rsidRPr="008E2733">
              <w:rPr>
                <w:color w:val="000000"/>
                <w:sz w:val="24"/>
                <w:szCs w:val="24"/>
              </w:rPr>
              <w:t>.</w:t>
            </w:r>
          </w:p>
        </w:tc>
      </w:tr>
      <w:tr w:rsidR="005466E8" w:rsidRPr="008E2733" w14:paraId="0B1CD3BE" w14:textId="77777777" w:rsidTr="00AE38D7">
        <w:tc>
          <w:tcPr>
            <w:tcW w:w="1129" w:type="dxa"/>
            <w:vAlign w:val="center"/>
          </w:tcPr>
          <w:p w14:paraId="6562BCB9" w14:textId="410C70F1"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31, p.27</w:t>
            </w:r>
          </w:p>
        </w:tc>
        <w:tc>
          <w:tcPr>
            <w:tcW w:w="3686" w:type="dxa"/>
          </w:tcPr>
          <w:p w14:paraId="17EEE857"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w:t>
            </w:r>
            <w:r w:rsidRPr="008E2733">
              <w:rPr>
                <w:color w:val="000000"/>
                <w:sz w:val="24"/>
                <w:szCs w:val="24"/>
                <w:lang w:val="vi-VN"/>
              </w:rPr>
              <w:t>27</w:t>
            </w:r>
            <w:r w:rsidRPr="008E2733">
              <w:rPr>
                <w:color w:val="000000"/>
                <w:sz w:val="24"/>
                <w:szCs w:val="24"/>
              </w:rPr>
              <w:t xml:space="preserve">). </w:t>
            </w:r>
            <w:proofErr w:type="spellStart"/>
            <w:r w:rsidRPr="008E2733">
              <w:rPr>
                <w:i/>
                <w:iCs/>
                <w:color w:val="000000"/>
                <w:sz w:val="24"/>
                <w:szCs w:val="24"/>
              </w:rPr>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435410FF"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Chúng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dong </w:t>
            </w:r>
            <w:proofErr w:type="spellStart"/>
            <w:r w:rsidRPr="008E2733">
              <w:rPr>
                <w:color w:val="000000"/>
                <w:sz w:val="24"/>
                <w:szCs w:val="24"/>
              </w:rPr>
              <w:t>ghe</w:t>
            </w:r>
            <w:proofErr w:type="spellEnd"/>
            <w:r w:rsidRPr="008E2733">
              <w:rPr>
                <w:color w:val="000000"/>
                <w:sz w:val="24"/>
                <w:szCs w:val="24"/>
              </w:rPr>
              <w:t xml:space="preserve"> </w:t>
            </w:r>
            <w:proofErr w:type="spellStart"/>
            <w:r w:rsidRPr="008E2733">
              <w:rPr>
                <w:color w:val="000000"/>
                <w:sz w:val="24"/>
                <w:szCs w:val="24"/>
              </w:rPr>
              <w:t>đi</w:t>
            </w:r>
            <w:proofErr w:type="spellEnd"/>
            <w:r w:rsidRPr="008E2733">
              <w:rPr>
                <w:color w:val="000000"/>
                <w:sz w:val="24"/>
                <w:szCs w:val="24"/>
              </w:rPr>
              <w:t xml:space="preserve">, </w:t>
            </w:r>
            <w:proofErr w:type="spellStart"/>
            <w:r w:rsidRPr="008E2733">
              <w:rPr>
                <w:b/>
                <w:bCs/>
                <w:color w:val="000000"/>
                <w:sz w:val="24"/>
                <w:szCs w:val="24"/>
              </w:rPr>
              <w:t>quặn</w:t>
            </w:r>
            <w:proofErr w:type="spellEnd"/>
            <w:r w:rsidRPr="008E2733">
              <w:rPr>
                <w:b/>
                <w:bCs/>
                <w:color w:val="000000"/>
                <w:sz w:val="24"/>
                <w:szCs w:val="24"/>
              </w:rPr>
              <w:t xml:space="preserve"> </w:t>
            </w:r>
            <w:proofErr w:type="spellStart"/>
            <w:r w:rsidRPr="008E2733">
              <w:rPr>
                <w:b/>
                <w:bCs/>
                <w:color w:val="000000"/>
                <w:sz w:val="24"/>
                <w:szCs w:val="24"/>
              </w:rPr>
              <w:t>lòng</w:t>
            </w:r>
            <w:proofErr w:type="spellEnd"/>
            <w:r w:rsidRPr="008E2733">
              <w:rPr>
                <w:color w:val="000000"/>
                <w:sz w:val="24"/>
                <w:szCs w:val="24"/>
              </w:rPr>
              <w:t xml:space="preserve"> </w:t>
            </w:r>
            <w:proofErr w:type="spellStart"/>
            <w:r w:rsidRPr="008E2733">
              <w:rPr>
                <w:color w:val="000000"/>
                <w:sz w:val="24"/>
                <w:szCs w:val="24"/>
              </w:rPr>
              <w:t>ngoái</w:t>
            </w:r>
            <w:proofErr w:type="spellEnd"/>
            <w:r w:rsidRPr="008E2733">
              <w:rPr>
                <w:color w:val="000000"/>
                <w:sz w:val="24"/>
                <w:szCs w:val="24"/>
              </w:rPr>
              <w:t xml:space="preserve"> </w:t>
            </w:r>
            <w:proofErr w:type="spellStart"/>
            <w:r w:rsidRPr="008E2733">
              <w:rPr>
                <w:color w:val="000000"/>
                <w:sz w:val="24"/>
                <w:szCs w:val="24"/>
              </w:rPr>
              <w:t>lại</w:t>
            </w:r>
            <w:proofErr w:type="spellEnd"/>
            <w:r w:rsidRPr="008E2733">
              <w:rPr>
                <w:color w:val="000000"/>
                <w:sz w:val="24"/>
                <w:szCs w:val="24"/>
              </w:rPr>
              <w:t xml:space="preserve"> </w:t>
            </w:r>
            <w:proofErr w:type="spellStart"/>
            <w:r w:rsidRPr="008E2733">
              <w:rPr>
                <w:color w:val="000000"/>
                <w:sz w:val="24"/>
                <w:szCs w:val="24"/>
              </w:rPr>
              <w:t>căn</w:t>
            </w:r>
            <w:proofErr w:type="spellEnd"/>
            <w:r w:rsidRPr="008E2733">
              <w:rPr>
                <w:color w:val="000000"/>
                <w:sz w:val="24"/>
                <w:szCs w:val="24"/>
              </w:rPr>
              <w:t xml:space="preserve"> </w:t>
            </w:r>
            <w:proofErr w:type="spellStart"/>
            <w:r w:rsidRPr="008E2733">
              <w:rPr>
                <w:color w:val="000000"/>
                <w:sz w:val="24"/>
                <w:szCs w:val="24"/>
              </w:rPr>
              <w:t>nhà</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quay </w:t>
            </w:r>
            <w:proofErr w:type="spellStart"/>
            <w:r w:rsidRPr="008E2733">
              <w:rPr>
                <w:color w:val="000000"/>
                <w:sz w:val="24"/>
                <w:szCs w:val="24"/>
              </w:rPr>
              <w:t>quắt</w:t>
            </w:r>
            <w:proofErr w:type="spellEnd"/>
            <w:r w:rsidRPr="008E2733">
              <w:rPr>
                <w:color w:val="000000"/>
                <w:sz w:val="24"/>
                <w:szCs w:val="24"/>
              </w:rPr>
              <w:t xml:space="preserve">, </w:t>
            </w:r>
            <w:proofErr w:type="spellStart"/>
            <w:r w:rsidRPr="008E2733">
              <w:rPr>
                <w:color w:val="000000"/>
                <w:sz w:val="24"/>
                <w:szCs w:val="24"/>
              </w:rPr>
              <w:t>giãy</w:t>
            </w:r>
            <w:proofErr w:type="spellEnd"/>
            <w:r w:rsidRPr="008E2733">
              <w:rPr>
                <w:color w:val="000000"/>
                <w:sz w:val="24"/>
                <w:szCs w:val="24"/>
              </w:rPr>
              <w:t xml:space="preserve"> </w:t>
            </w:r>
            <w:proofErr w:type="spellStart"/>
            <w:r w:rsidRPr="008E2733">
              <w:rPr>
                <w:color w:val="000000"/>
                <w:sz w:val="24"/>
                <w:szCs w:val="24"/>
              </w:rPr>
              <w:t>giụa</w:t>
            </w:r>
            <w:proofErr w:type="spellEnd"/>
            <w:r w:rsidRPr="008E2733">
              <w:rPr>
                <w:color w:val="000000"/>
                <w:sz w:val="24"/>
                <w:szCs w:val="24"/>
              </w:rPr>
              <w:t xml:space="preserve"> </w:t>
            </w: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lửa</w:t>
            </w:r>
            <w:proofErr w:type="spellEnd"/>
            <w:r w:rsidRPr="008E2733">
              <w:rPr>
                <w:color w:val="000000"/>
                <w:sz w:val="24"/>
                <w:szCs w:val="24"/>
              </w:rPr>
              <w:t xml:space="preserve"> </w:t>
            </w:r>
            <w:proofErr w:type="spellStart"/>
            <w:r w:rsidRPr="008E2733">
              <w:rPr>
                <w:color w:val="000000"/>
                <w:sz w:val="24"/>
                <w:szCs w:val="24"/>
              </w:rPr>
              <w:t>đỏ</w:t>
            </w:r>
            <w:proofErr w:type="spellEnd"/>
            <w:r w:rsidRPr="008E2733">
              <w:rPr>
                <w:color w:val="000000"/>
                <w:sz w:val="24"/>
                <w:szCs w:val="24"/>
              </w:rPr>
              <w:t>.</w:t>
            </w:r>
          </w:p>
        </w:tc>
      </w:tr>
      <w:tr w:rsidR="005466E8" w:rsidRPr="008E2733" w14:paraId="26AC8371" w14:textId="77777777" w:rsidTr="00AE38D7">
        <w:tc>
          <w:tcPr>
            <w:tcW w:w="1129" w:type="dxa"/>
            <w:vAlign w:val="center"/>
          </w:tcPr>
          <w:p w14:paraId="6BF3CFFA" w14:textId="56EDCF9B"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 xml:space="preserve">31, </w:t>
            </w:r>
            <w:r w:rsidR="003C059B" w:rsidRPr="008E2733">
              <w:rPr>
                <w:sz w:val="24"/>
                <w:szCs w:val="24"/>
                <w:lang w:val="vi-VN"/>
              </w:rPr>
              <w:lastRenderedPageBreak/>
              <w:t>p.27</w:t>
            </w:r>
          </w:p>
        </w:tc>
        <w:tc>
          <w:tcPr>
            <w:tcW w:w="3686" w:type="dxa"/>
          </w:tcPr>
          <w:p w14:paraId="037E8D41"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lastRenderedPageBreak/>
              <w:t>Nguyễn</w:t>
            </w:r>
            <w:proofErr w:type="spellEnd"/>
            <w:r w:rsidRPr="008E2733">
              <w:rPr>
                <w:color w:val="000000"/>
                <w:sz w:val="24"/>
                <w:szCs w:val="24"/>
              </w:rPr>
              <w:t xml:space="preserve"> </w:t>
            </w:r>
            <w:proofErr w:type="spellStart"/>
            <w:r w:rsidRPr="008E2733">
              <w:rPr>
                <w:color w:val="000000"/>
                <w:sz w:val="24"/>
                <w:szCs w:val="24"/>
              </w:rPr>
              <w:t>Ngọc</w:t>
            </w:r>
            <w:proofErr w:type="spellEnd"/>
            <w:r w:rsidRPr="008E2733">
              <w:rPr>
                <w:color w:val="000000"/>
                <w:sz w:val="24"/>
                <w:szCs w:val="24"/>
              </w:rPr>
              <w:t xml:space="preserve"> </w:t>
            </w:r>
            <w:proofErr w:type="spellStart"/>
            <w:r w:rsidRPr="008E2733">
              <w:rPr>
                <w:color w:val="000000"/>
                <w:sz w:val="24"/>
                <w:szCs w:val="24"/>
              </w:rPr>
              <w:t>Tư</w:t>
            </w:r>
            <w:proofErr w:type="spellEnd"/>
            <w:r w:rsidRPr="008E2733">
              <w:rPr>
                <w:color w:val="000000"/>
                <w:sz w:val="24"/>
                <w:szCs w:val="24"/>
              </w:rPr>
              <w:t xml:space="preserve"> (2021, p.</w:t>
            </w:r>
            <w:r w:rsidRPr="008E2733">
              <w:rPr>
                <w:color w:val="000000"/>
                <w:sz w:val="24"/>
                <w:szCs w:val="24"/>
                <w:lang w:val="vi-VN"/>
              </w:rPr>
              <w:t>27</w:t>
            </w:r>
            <w:r w:rsidRPr="008E2733">
              <w:rPr>
                <w:color w:val="000000"/>
                <w:sz w:val="24"/>
                <w:szCs w:val="24"/>
              </w:rPr>
              <w:t xml:space="preserve">). </w:t>
            </w:r>
            <w:proofErr w:type="spellStart"/>
            <w:r w:rsidRPr="008E2733">
              <w:rPr>
                <w:i/>
                <w:iCs/>
                <w:color w:val="000000"/>
                <w:sz w:val="24"/>
                <w:szCs w:val="24"/>
              </w:rPr>
              <w:lastRenderedPageBreak/>
              <w:t>Cánh</w:t>
            </w:r>
            <w:proofErr w:type="spellEnd"/>
            <w:r w:rsidRPr="008E2733">
              <w:rPr>
                <w:i/>
                <w:iCs/>
                <w:color w:val="000000"/>
                <w:sz w:val="24"/>
                <w:szCs w:val="24"/>
              </w:rPr>
              <w:t xml:space="preserve"> </w:t>
            </w:r>
            <w:proofErr w:type="spellStart"/>
            <w:r w:rsidRPr="008E2733">
              <w:rPr>
                <w:i/>
                <w:iCs/>
                <w:color w:val="000000"/>
                <w:sz w:val="24"/>
                <w:szCs w:val="24"/>
              </w:rPr>
              <w:t>đồng</w:t>
            </w:r>
            <w:proofErr w:type="spellEnd"/>
            <w:r w:rsidRPr="008E2733">
              <w:rPr>
                <w:i/>
                <w:iCs/>
                <w:color w:val="000000"/>
                <w:sz w:val="24"/>
                <w:szCs w:val="24"/>
              </w:rPr>
              <w:t xml:space="preserve"> </w:t>
            </w:r>
            <w:proofErr w:type="spellStart"/>
            <w:r w:rsidRPr="008E2733">
              <w:rPr>
                <w:i/>
                <w:iCs/>
                <w:color w:val="000000"/>
                <w:sz w:val="24"/>
                <w:szCs w:val="24"/>
              </w:rPr>
              <w:t>bất</w:t>
            </w:r>
            <w:proofErr w:type="spellEnd"/>
            <w:r w:rsidRPr="008E2733">
              <w:rPr>
                <w:i/>
                <w:iCs/>
                <w:color w:val="000000"/>
                <w:sz w:val="24"/>
                <w:szCs w:val="24"/>
              </w:rPr>
              <w:t xml:space="preserve"> </w:t>
            </w:r>
            <w:proofErr w:type="spellStart"/>
            <w:r w:rsidRPr="008E2733">
              <w:rPr>
                <w:i/>
                <w:iCs/>
                <w:color w:val="000000"/>
                <w:sz w:val="24"/>
                <w:szCs w:val="24"/>
              </w:rPr>
              <w:t>tận</w:t>
            </w:r>
            <w:proofErr w:type="spellEnd"/>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28FDAB97"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lastRenderedPageBreak/>
              <w:t>Khóc</w:t>
            </w:r>
            <w:proofErr w:type="spellEnd"/>
            <w:r w:rsidRPr="008E2733">
              <w:rPr>
                <w:color w:val="000000"/>
                <w:sz w:val="24"/>
                <w:szCs w:val="24"/>
              </w:rPr>
              <w:t xml:space="preserve"> </w:t>
            </w:r>
            <w:proofErr w:type="spellStart"/>
            <w:r w:rsidRPr="008E2733">
              <w:rPr>
                <w:color w:val="000000"/>
                <w:sz w:val="24"/>
                <w:szCs w:val="24"/>
              </w:rPr>
              <w:t>đã</w:t>
            </w:r>
            <w:proofErr w:type="spellEnd"/>
            <w:r w:rsidRPr="008E2733">
              <w:rPr>
                <w:color w:val="000000"/>
                <w:sz w:val="24"/>
                <w:szCs w:val="24"/>
              </w:rPr>
              <w:t xml:space="preserve"> </w:t>
            </w:r>
            <w:proofErr w:type="spellStart"/>
            <w:r w:rsidRPr="008E2733">
              <w:rPr>
                <w:color w:val="000000"/>
                <w:sz w:val="24"/>
                <w:szCs w:val="24"/>
              </w:rPr>
              <w:t>đời</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hồi</w:t>
            </w:r>
            <w:proofErr w:type="spellEnd"/>
            <w:r w:rsidRPr="008E2733">
              <w:rPr>
                <w:color w:val="000000"/>
                <w:sz w:val="24"/>
                <w:szCs w:val="24"/>
              </w:rPr>
              <w:t xml:space="preserve">, </w:t>
            </w:r>
            <w:proofErr w:type="spellStart"/>
            <w:r w:rsidRPr="008E2733">
              <w:rPr>
                <w:color w:val="000000"/>
                <w:sz w:val="24"/>
                <w:szCs w:val="24"/>
              </w:rPr>
              <w:t>thấy</w:t>
            </w:r>
            <w:proofErr w:type="spellEnd"/>
            <w:r w:rsidRPr="008E2733">
              <w:rPr>
                <w:color w:val="000000"/>
                <w:sz w:val="24"/>
                <w:szCs w:val="24"/>
              </w:rPr>
              <w:t xml:space="preserve"> </w:t>
            </w:r>
            <w:proofErr w:type="spellStart"/>
            <w:r w:rsidRPr="008E2733">
              <w:rPr>
                <w:color w:val="000000"/>
                <w:sz w:val="24"/>
                <w:szCs w:val="24"/>
              </w:rPr>
              <w:t>trời</w:t>
            </w:r>
            <w:proofErr w:type="spellEnd"/>
            <w:r w:rsidRPr="008E2733">
              <w:rPr>
                <w:color w:val="000000"/>
                <w:sz w:val="24"/>
                <w:szCs w:val="24"/>
              </w:rPr>
              <w:t xml:space="preserve"> </w:t>
            </w:r>
            <w:proofErr w:type="spellStart"/>
            <w:r w:rsidRPr="008E2733">
              <w:rPr>
                <w:color w:val="000000"/>
                <w:sz w:val="24"/>
                <w:szCs w:val="24"/>
              </w:rPr>
              <w:t>càng</w:t>
            </w:r>
            <w:proofErr w:type="spellEnd"/>
            <w:r w:rsidRPr="008E2733">
              <w:rPr>
                <w:color w:val="000000"/>
                <w:sz w:val="24"/>
                <w:szCs w:val="24"/>
              </w:rPr>
              <w:t xml:space="preserve"> </w:t>
            </w:r>
            <w:proofErr w:type="spellStart"/>
            <w:r w:rsidRPr="008E2733">
              <w:rPr>
                <w:color w:val="000000"/>
                <w:sz w:val="24"/>
                <w:szCs w:val="24"/>
              </w:rPr>
              <w:lastRenderedPageBreak/>
              <w:t>ngày</w:t>
            </w:r>
            <w:proofErr w:type="spellEnd"/>
            <w:r w:rsidRPr="008E2733">
              <w:rPr>
                <w:color w:val="000000"/>
                <w:sz w:val="24"/>
                <w:szCs w:val="24"/>
              </w:rPr>
              <w:t xml:space="preserve"> </w:t>
            </w:r>
            <w:proofErr w:type="spellStart"/>
            <w:r w:rsidRPr="008E2733">
              <w:rPr>
                <w:color w:val="000000"/>
                <w:sz w:val="24"/>
                <w:szCs w:val="24"/>
              </w:rPr>
              <w:t>càng</w:t>
            </w:r>
            <w:proofErr w:type="spellEnd"/>
            <w:r w:rsidRPr="008E2733">
              <w:rPr>
                <w:color w:val="000000"/>
                <w:sz w:val="24"/>
                <w:szCs w:val="24"/>
              </w:rPr>
              <w:t xml:space="preserve"> </w:t>
            </w:r>
            <w:proofErr w:type="spellStart"/>
            <w:r w:rsidRPr="008E2733">
              <w:rPr>
                <w:color w:val="000000"/>
                <w:sz w:val="24"/>
                <w:szCs w:val="24"/>
              </w:rPr>
              <w:t>tối</w:t>
            </w:r>
            <w:proofErr w:type="spellEnd"/>
            <w:r w:rsidRPr="008E2733">
              <w:rPr>
                <w:color w:val="000000"/>
                <w:sz w:val="24"/>
                <w:szCs w:val="24"/>
              </w:rPr>
              <w:t xml:space="preserve">, </w:t>
            </w:r>
            <w:proofErr w:type="spellStart"/>
            <w:r w:rsidRPr="008E2733">
              <w:rPr>
                <w:color w:val="000000"/>
                <w:sz w:val="24"/>
                <w:szCs w:val="24"/>
              </w:rPr>
              <w:t>chúng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quyết</w:t>
            </w:r>
            <w:proofErr w:type="spellEnd"/>
            <w:r w:rsidRPr="008E2733">
              <w:rPr>
                <w:color w:val="000000"/>
                <w:sz w:val="24"/>
                <w:szCs w:val="24"/>
              </w:rPr>
              <w:t xml:space="preserve"> </w:t>
            </w:r>
            <w:proofErr w:type="spellStart"/>
            <w:r w:rsidRPr="008E2733">
              <w:rPr>
                <w:color w:val="000000"/>
                <w:sz w:val="24"/>
                <w:szCs w:val="24"/>
              </w:rPr>
              <w:t>định</w:t>
            </w:r>
            <w:proofErr w:type="spellEnd"/>
            <w:r w:rsidRPr="008E2733">
              <w:rPr>
                <w:color w:val="000000"/>
                <w:sz w:val="24"/>
                <w:szCs w:val="24"/>
              </w:rPr>
              <w:t xml:space="preserve"> </w:t>
            </w:r>
            <w:proofErr w:type="spellStart"/>
            <w:r w:rsidRPr="008E2733">
              <w:rPr>
                <w:color w:val="000000"/>
                <w:sz w:val="24"/>
                <w:szCs w:val="24"/>
              </w:rPr>
              <w:t>buông</w:t>
            </w:r>
            <w:proofErr w:type="spellEnd"/>
            <w:r w:rsidRPr="008E2733">
              <w:rPr>
                <w:color w:val="000000"/>
                <w:sz w:val="24"/>
                <w:szCs w:val="24"/>
              </w:rPr>
              <w:t xml:space="preserve"> </w:t>
            </w:r>
            <w:proofErr w:type="spellStart"/>
            <w:r w:rsidRPr="008E2733">
              <w:rPr>
                <w:color w:val="000000"/>
                <w:sz w:val="24"/>
                <w:szCs w:val="24"/>
              </w:rPr>
              <w:t>trôi</w:t>
            </w:r>
            <w:proofErr w:type="spellEnd"/>
            <w:r w:rsidRPr="008E2733">
              <w:rPr>
                <w:color w:val="000000"/>
                <w:sz w:val="24"/>
                <w:szCs w:val="24"/>
              </w:rPr>
              <w:t xml:space="preserve">, </w:t>
            </w:r>
            <w:proofErr w:type="spellStart"/>
            <w:r w:rsidRPr="008E2733">
              <w:rPr>
                <w:b/>
                <w:bCs/>
                <w:color w:val="000000"/>
                <w:sz w:val="24"/>
                <w:szCs w:val="24"/>
              </w:rPr>
              <w:t>tha</w:t>
            </w:r>
            <w:proofErr w:type="spellEnd"/>
            <w:r w:rsidRPr="008E2733">
              <w:rPr>
                <w:b/>
                <w:bCs/>
                <w:color w:val="000000"/>
                <w:sz w:val="24"/>
                <w:szCs w:val="24"/>
              </w:rPr>
              <w:t xml:space="preserve"> </w:t>
            </w:r>
            <w:proofErr w:type="spellStart"/>
            <w:r w:rsidRPr="008E2733">
              <w:rPr>
                <w:b/>
                <w:bCs/>
                <w:color w:val="000000"/>
                <w:sz w:val="24"/>
                <w:szCs w:val="24"/>
              </w:rPr>
              <w:t>thểu</w:t>
            </w:r>
            <w:proofErr w:type="spellEnd"/>
            <w:r w:rsidRPr="008E2733">
              <w:rPr>
                <w:b/>
                <w:bCs/>
                <w:color w:val="000000"/>
                <w:sz w:val="24"/>
                <w:szCs w:val="24"/>
              </w:rPr>
              <w:t xml:space="preserve"> </w:t>
            </w:r>
            <w:proofErr w:type="spellStart"/>
            <w:r w:rsidRPr="008E2733">
              <w:rPr>
                <w:b/>
                <w:bCs/>
                <w:color w:val="000000"/>
                <w:sz w:val="24"/>
                <w:szCs w:val="24"/>
              </w:rPr>
              <w:t>đi</w:t>
            </w:r>
            <w:proofErr w:type="spellEnd"/>
            <w:r w:rsidRPr="008E2733">
              <w:rPr>
                <w:b/>
                <w:bCs/>
                <w:color w:val="000000"/>
                <w:sz w:val="24"/>
                <w:szCs w:val="24"/>
              </w:rPr>
              <w:t xml:space="preserve"> </w:t>
            </w:r>
            <w:proofErr w:type="spellStart"/>
            <w:r w:rsidRPr="008E2733">
              <w:rPr>
                <w:color w:val="000000"/>
                <w:sz w:val="24"/>
                <w:szCs w:val="24"/>
              </w:rPr>
              <w:t>theo</w:t>
            </w:r>
            <w:proofErr w:type="spellEnd"/>
            <w:r w:rsidRPr="008E2733">
              <w:rPr>
                <w:color w:val="000000"/>
                <w:sz w:val="24"/>
                <w:szCs w:val="24"/>
              </w:rPr>
              <w:t xml:space="preserve"> </w:t>
            </w:r>
            <w:proofErr w:type="spellStart"/>
            <w:r w:rsidRPr="008E2733">
              <w:rPr>
                <w:color w:val="000000"/>
                <w:sz w:val="24"/>
                <w:szCs w:val="24"/>
              </w:rPr>
              <w:t>bầy</w:t>
            </w:r>
            <w:proofErr w:type="spellEnd"/>
            <w:r w:rsidRPr="008E2733">
              <w:rPr>
                <w:color w:val="000000"/>
                <w:sz w:val="24"/>
                <w:szCs w:val="24"/>
              </w:rPr>
              <w:t xml:space="preserve"> </w:t>
            </w:r>
            <w:proofErr w:type="spellStart"/>
            <w:r w:rsidRPr="008E2733">
              <w:rPr>
                <w:color w:val="000000"/>
                <w:sz w:val="24"/>
                <w:szCs w:val="24"/>
              </w:rPr>
              <w:t>vịt</w:t>
            </w:r>
            <w:proofErr w:type="spellEnd"/>
            <w:r w:rsidRPr="008E2733">
              <w:rPr>
                <w:color w:val="000000"/>
                <w:sz w:val="24"/>
                <w:szCs w:val="24"/>
              </w:rPr>
              <w:t xml:space="preserve">, </w:t>
            </w:r>
            <w:proofErr w:type="spellStart"/>
            <w:r w:rsidRPr="008E2733">
              <w:rPr>
                <w:color w:val="000000"/>
                <w:sz w:val="24"/>
                <w:szCs w:val="24"/>
              </w:rPr>
              <w:t>biết</w:t>
            </w:r>
            <w:proofErr w:type="spellEnd"/>
            <w:r w:rsidRPr="008E2733">
              <w:rPr>
                <w:color w:val="000000"/>
                <w:sz w:val="24"/>
                <w:szCs w:val="24"/>
              </w:rPr>
              <w:t xml:space="preserve"> </w:t>
            </w:r>
            <w:proofErr w:type="spellStart"/>
            <w:r w:rsidRPr="008E2733">
              <w:rPr>
                <w:color w:val="000000"/>
                <w:sz w:val="24"/>
                <w:szCs w:val="24"/>
              </w:rPr>
              <w:t>đâu</w:t>
            </w:r>
            <w:proofErr w:type="spellEnd"/>
            <w:r w:rsidRPr="008E2733">
              <w:rPr>
                <w:color w:val="000000"/>
                <w:sz w:val="24"/>
                <w:szCs w:val="24"/>
              </w:rPr>
              <w:t xml:space="preserve"> …</w:t>
            </w:r>
          </w:p>
        </w:tc>
      </w:tr>
      <w:tr w:rsidR="005466E8" w:rsidRPr="008E2733" w14:paraId="33BA8A6D" w14:textId="77777777" w:rsidTr="00AE38D7">
        <w:tc>
          <w:tcPr>
            <w:tcW w:w="1129" w:type="dxa"/>
            <w:vAlign w:val="center"/>
          </w:tcPr>
          <w:p w14:paraId="433B59BF" w14:textId="14BA2FA3"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3C059B" w:rsidRPr="008E2733">
              <w:rPr>
                <w:sz w:val="24"/>
                <w:szCs w:val="24"/>
                <w:lang w:val="vi-VN"/>
              </w:rPr>
              <w:t>32, p.10</w:t>
            </w:r>
          </w:p>
        </w:tc>
        <w:tc>
          <w:tcPr>
            <w:tcW w:w="3686" w:type="dxa"/>
          </w:tcPr>
          <w:p w14:paraId="56EECA1B"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w:t>
            </w:r>
            <w:r w:rsidRPr="008E2733">
              <w:rPr>
                <w:color w:val="000000"/>
                <w:sz w:val="24"/>
                <w:szCs w:val="24"/>
                <w:lang w:val="vi-VN"/>
              </w:rPr>
              <w:t>3, p.10</w:t>
            </w:r>
            <w:r w:rsidRPr="008E2733">
              <w:rPr>
                <w:color w:val="000000"/>
                <w:sz w:val="24"/>
                <w:szCs w:val="24"/>
              </w:rPr>
              <w:t xml:space="preserve">). </w:t>
            </w:r>
            <w:proofErr w:type="spellStart"/>
            <w:r w:rsidRPr="008E2733">
              <w:rPr>
                <w:i/>
                <w:iCs/>
                <w:color w:val="000000"/>
                <w:sz w:val="24"/>
                <w:szCs w:val="24"/>
              </w:rPr>
              <w:t>Còn</w:t>
            </w:r>
            <w:proofErr w:type="spellEnd"/>
            <w:r w:rsidRPr="008E2733">
              <w:rPr>
                <w:i/>
                <w:iCs/>
                <w:color w:val="000000"/>
                <w:sz w:val="24"/>
                <w:szCs w:val="24"/>
                <w:lang w:val="vi-VN"/>
              </w:rPr>
              <w:t xml:space="preserve"> chút gì để nhớ</w:t>
            </w:r>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21CC3FDB" w14:textId="77777777" w:rsidR="005466E8" w:rsidRPr="008E2733" w:rsidRDefault="005466E8" w:rsidP="00230B93">
            <w:pPr>
              <w:pStyle w:val="TableParagraph"/>
              <w:spacing w:line="312" w:lineRule="auto"/>
              <w:ind w:left="0" w:right="4"/>
              <w:rPr>
                <w:iCs/>
                <w:sz w:val="24"/>
                <w:szCs w:val="24"/>
              </w:rPr>
            </w:pPr>
            <w:proofErr w:type="spellStart"/>
            <w:r w:rsidRPr="008E2733">
              <w:rPr>
                <w:iCs/>
                <w:sz w:val="24"/>
                <w:szCs w:val="24"/>
              </w:rPr>
              <w:t>Nó</w:t>
            </w:r>
            <w:proofErr w:type="spellEnd"/>
            <w:r w:rsidRPr="008E2733">
              <w:rPr>
                <w:iCs/>
                <w:sz w:val="24"/>
                <w:szCs w:val="24"/>
              </w:rPr>
              <w:t xml:space="preserve"> </w:t>
            </w:r>
            <w:proofErr w:type="spellStart"/>
            <w:r w:rsidRPr="008E2733">
              <w:rPr>
                <w:iCs/>
                <w:sz w:val="24"/>
                <w:szCs w:val="24"/>
              </w:rPr>
              <w:t>đi</w:t>
            </w:r>
            <w:proofErr w:type="spellEnd"/>
            <w:r w:rsidRPr="008E2733">
              <w:rPr>
                <w:iCs/>
                <w:sz w:val="24"/>
                <w:szCs w:val="24"/>
              </w:rPr>
              <w:t xml:space="preserve"> </w:t>
            </w:r>
            <w:proofErr w:type="spellStart"/>
            <w:r w:rsidRPr="008E2733">
              <w:rPr>
                <w:iCs/>
                <w:sz w:val="24"/>
                <w:szCs w:val="24"/>
              </w:rPr>
              <w:t>theo</w:t>
            </w:r>
            <w:proofErr w:type="spellEnd"/>
            <w:r w:rsidRPr="008E2733">
              <w:rPr>
                <w:iCs/>
                <w:sz w:val="24"/>
                <w:szCs w:val="24"/>
              </w:rPr>
              <w:t xml:space="preserve"> </w:t>
            </w:r>
            <w:proofErr w:type="spellStart"/>
            <w:r w:rsidRPr="008E2733">
              <w:rPr>
                <w:iCs/>
                <w:sz w:val="24"/>
                <w:szCs w:val="24"/>
              </w:rPr>
              <w:t>cũng</w:t>
            </w:r>
            <w:proofErr w:type="spellEnd"/>
            <w:r w:rsidRPr="008E2733">
              <w:rPr>
                <w:iCs/>
                <w:sz w:val="24"/>
                <w:szCs w:val="24"/>
              </w:rPr>
              <w:t xml:space="preserve"> </w:t>
            </w:r>
            <w:proofErr w:type="spellStart"/>
            <w:r w:rsidRPr="008E2733">
              <w:rPr>
                <w:iCs/>
                <w:sz w:val="24"/>
                <w:szCs w:val="24"/>
              </w:rPr>
              <w:t>chẳng</w:t>
            </w:r>
            <w:proofErr w:type="spellEnd"/>
            <w:r w:rsidRPr="008E2733">
              <w:rPr>
                <w:iCs/>
                <w:sz w:val="24"/>
                <w:szCs w:val="24"/>
              </w:rPr>
              <w:t xml:space="preserve"> </w:t>
            </w:r>
            <w:proofErr w:type="spellStart"/>
            <w:r w:rsidRPr="008E2733">
              <w:rPr>
                <w:iCs/>
                <w:sz w:val="24"/>
                <w:szCs w:val="24"/>
              </w:rPr>
              <w:t>chết</w:t>
            </w:r>
            <w:proofErr w:type="spellEnd"/>
            <w:r w:rsidRPr="008E2733">
              <w:rPr>
                <w:iCs/>
                <w:sz w:val="24"/>
                <w:szCs w:val="24"/>
              </w:rPr>
              <w:t xml:space="preserve"> ai, </w:t>
            </w:r>
            <w:proofErr w:type="spellStart"/>
            <w:r w:rsidRPr="008E2733">
              <w:rPr>
                <w:iCs/>
                <w:sz w:val="24"/>
                <w:szCs w:val="24"/>
              </w:rPr>
              <w:t>càng</w:t>
            </w:r>
            <w:proofErr w:type="spellEnd"/>
            <w:r w:rsidRPr="008E2733">
              <w:rPr>
                <w:iCs/>
                <w:sz w:val="24"/>
                <w:szCs w:val="24"/>
              </w:rPr>
              <w:t xml:space="preserve"> </w:t>
            </w:r>
            <w:proofErr w:type="spellStart"/>
            <w:r w:rsidRPr="008E2733">
              <w:rPr>
                <w:iCs/>
                <w:sz w:val="24"/>
                <w:szCs w:val="24"/>
              </w:rPr>
              <w:t>thêm</w:t>
            </w:r>
            <w:proofErr w:type="spellEnd"/>
            <w:r w:rsidRPr="008E2733">
              <w:rPr>
                <w:iCs/>
                <w:sz w:val="24"/>
                <w:szCs w:val="24"/>
              </w:rPr>
              <w:t xml:space="preserve"> </w:t>
            </w:r>
            <w:proofErr w:type="spellStart"/>
            <w:r w:rsidRPr="008E2733">
              <w:rPr>
                <w:iCs/>
                <w:sz w:val="24"/>
                <w:szCs w:val="24"/>
              </w:rPr>
              <w:t>vui</w:t>
            </w:r>
            <w:proofErr w:type="spellEnd"/>
            <w:r w:rsidRPr="008E2733">
              <w:rPr>
                <w:iCs/>
                <w:sz w:val="24"/>
                <w:szCs w:val="24"/>
              </w:rPr>
              <w:t xml:space="preserve">, </w:t>
            </w:r>
            <w:proofErr w:type="spellStart"/>
            <w:r w:rsidRPr="008E2733">
              <w:rPr>
                <w:iCs/>
                <w:sz w:val="24"/>
                <w:szCs w:val="24"/>
              </w:rPr>
              <w:t>ngặt</w:t>
            </w:r>
            <w:proofErr w:type="spellEnd"/>
            <w:r w:rsidRPr="008E2733">
              <w:rPr>
                <w:iCs/>
                <w:sz w:val="24"/>
                <w:szCs w:val="24"/>
              </w:rPr>
              <w:t xml:space="preserve"> </w:t>
            </w:r>
            <w:proofErr w:type="spellStart"/>
            <w:r w:rsidRPr="008E2733">
              <w:rPr>
                <w:iCs/>
                <w:sz w:val="24"/>
                <w:szCs w:val="24"/>
              </w:rPr>
              <w:t>vì</w:t>
            </w:r>
            <w:proofErr w:type="spellEnd"/>
            <w:r w:rsidRPr="008E2733">
              <w:rPr>
                <w:iCs/>
                <w:sz w:val="24"/>
                <w:szCs w:val="24"/>
              </w:rPr>
              <w:t xml:space="preserve"> </w:t>
            </w:r>
            <w:proofErr w:type="spellStart"/>
            <w:r w:rsidRPr="008E2733">
              <w:rPr>
                <w:iCs/>
                <w:sz w:val="24"/>
                <w:szCs w:val="24"/>
              </w:rPr>
              <w:t>nó</w:t>
            </w:r>
            <w:proofErr w:type="spellEnd"/>
            <w:r w:rsidRPr="008E2733">
              <w:rPr>
                <w:iCs/>
                <w:sz w:val="24"/>
                <w:szCs w:val="24"/>
              </w:rPr>
              <w:t xml:space="preserve"> </w:t>
            </w:r>
            <w:proofErr w:type="spellStart"/>
            <w:r w:rsidRPr="008E2733">
              <w:rPr>
                <w:iCs/>
                <w:sz w:val="24"/>
                <w:szCs w:val="24"/>
              </w:rPr>
              <w:t>cứ</w:t>
            </w:r>
            <w:proofErr w:type="spellEnd"/>
            <w:r w:rsidRPr="008E2733">
              <w:rPr>
                <w:iCs/>
                <w:sz w:val="24"/>
                <w:szCs w:val="24"/>
              </w:rPr>
              <w:t xml:space="preserve"> </w:t>
            </w:r>
            <w:proofErr w:type="spellStart"/>
            <w:r w:rsidRPr="008E2733">
              <w:rPr>
                <w:iCs/>
                <w:sz w:val="24"/>
                <w:szCs w:val="24"/>
              </w:rPr>
              <w:t>ra</w:t>
            </w:r>
            <w:proofErr w:type="spellEnd"/>
            <w:r w:rsidRPr="008E2733">
              <w:rPr>
                <w:iCs/>
                <w:sz w:val="24"/>
                <w:szCs w:val="24"/>
              </w:rPr>
              <w:t xml:space="preserve"> </w:t>
            </w:r>
            <w:proofErr w:type="spellStart"/>
            <w:r w:rsidRPr="008E2733">
              <w:rPr>
                <w:iCs/>
                <w:sz w:val="24"/>
                <w:szCs w:val="24"/>
              </w:rPr>
              <w:t>rả</w:t>
            </w:r>
            <w:proofErr w:type="spellEnd"/>
            <w:r w:rsidRPr="008E2733">
              <w:rPr>
                <w:iCs/>
                <w:sz w:val="24"/>
                <w:szCs w:val="24"/>
              </w:rPr>
              <w:t xml:space="preserve"> </w:t>
            </w:r>
            <w:proofErr w:type="spellStart"/>
            <w:r w:rsidRPr="008E2733">
              <w:rPr>
                <w:iCs/>
                <w:sz w:val="24"/>
                <w:szCs w:val="24"/>
              </w:rPr>
              <w:t>cái</w:t>
            </w:r>
            <w:proofErr w:type="spellEnd"/>
            <w:r w:rsidRPr="008E2733">
              <w:rPr>
                <w:iCs/>
                <w:sz w:val="24"/>
                <w:szCs w:val="24"/>
              </w:rPr>
              <w:t xml:space="preserve"> </w:t>
            </w:r>
            <w:proofErr w:type="spellStart"/>
            <w:r w:rsidRPr="008E2733">
              <w:rPr>
                <w:iCs/>
                <w:sz w:val="24"/>
                <w:szCs w:val="24"/>
              </w:rPr>
              <w:t>điệp</w:t>
            </w:r>
            <w:proofErr w:type="spellEnd"/>
            <w:r w:rsidRPr="008E2733">
              <w:rPr>
                <w:iCs/>
                <w:sz w:val="24"/>
                <w:szCs w:val="24"/>
              </w:rPr>
              <w:t xml:space="preserve"> </w:t>
            </w:r>
            <w:proofErr w:type="spellStart"/>
            <w:r w:rsidRPr="008E2733">
              <w:rPr>
                <w:iCs/>
                <w:sz w:val="24"/>
                <w:szCs w:val="24"/>
              </w:rPr>
              <w:t>khúc</w:t>
            </w:r>
            <w:proofErr w:type="spellEnd"/>
            <w:r w:rsidRPr="008E2733">
              <w:rPr>
                <w:iCs/>
                <w:sz w:val="24"/>
                <w:szCs w:val="24"/>
                <w:lang w:val="vi-VN"/>
              </w:rPr>
              <w:t>:</w:t>
            </w:r>
            <w:r w:rsidRPr="008E2733">
              <w:rPr>
                <w:iCs/>
                <w:sz w:val="24"/>
                <w:szCs w:val="24"/>
              </w:rPr>
              <w:t xml:space="preserve"> </w:t>
            </w:r>
            <w:r w:rsidRPr="008E2733">
              <w:rPr>
                <w:iCs/>
                <w:sz w:val="24"/>
                <w:szCs w:val="24"/>
                <w:lang w:val="vi-VN"/>
              </w:rPr>
              <w:t>“</w:t>
            </w:r>
            <w:r w:rsidRPr="008E2733">
              <w:rPr>
                <w:iCs/>
                <w:sz w:val="24"/>
                <w:szCs w:val="24"/>
              </w:rPr>
              <w:t xml:space="preserve">Anh </w:t>
            </w:r>
            <w:proofErr w:type="spellStart"/>
            <w:r w:rsidRPr="008E2733">
              <w:rPr>
                <w:iCs/>
                <w:sz w:val="24"/>
                <w:szCs w:val="24"/>
              </w:rPr>
              <w:t>Chương</w:t>
            </w:r>
            <w:proofErr w:type="spellEnd"/>
            <w:r w:rsidRPr="008E2733">
              <w:rPr>
                <w:iCs/>
                <w:sz w:val="24"/>
                <w:szCs w:val="24"/>
              </w:rPr>
              <w:t xml:space="preserve"> </w:t>
            </w:r>
            <w:proofErr w:type="spellStart"/>
            <w:r w:rsidRPr="008E2733">
              <w:rPr>
                <w:iCs/>
                <w:sz w:val="24"/>
                <w:szCs w:val="24"/>
              </w:rPr>
              <w:t>chở</w:t>
            </w:r>
            <w:proofErr w:type="spellEnd"/>
            <w:r w:rsidRPr="008E2733">
              <w:rPr>
                <w:iCs/>
                <w:sz w:val="24"/>
                <w:szCs w:val="24"/>
              </w:rPr>
              <w:t xml:space="preserve"> </w:t>
            </w:r>
            <w:proofErr w:type="spellStart"/>
            <w:r w:rsidRPr="008E2733">
              <w:rPr>
                <w:iCs/>
                <w:sz w:val="24"/>
                <w:szCs w:val="24"/>
              </w:rPr>
              <w:t>em</w:t>
            </w:r>
            <w:proofErr w:type="spellEnd"/>
            <w:r w:rsidRPr="008E2733">
              <w:rPr>
                <w:iCs/>
                <w:sz w:val="24"/>
                <w:szCs w:val="24"/>
              </w:rPr>
              <w:t xml:space="preserve"> </w:t>
            </w:r>
            <w:proofErr w:type="spellStart"/>
            <w:r w:rsidRPr="008E2733">
              <w:rPr>
                <w:iCs/>
                <w:sz w:val="24"/>
                <w:szCs w:val="24"/>
              </w:rPr>
              <w:t>đi</w:t>
            </w:r>
            <w:proofErr w:type="spellEnd"/>
            <w:r w:rsidRPr="008E2733">
              <w:rPr>
                <w:iCs/>
                <w:sz w:val="24"/>
                <w:szCs w:val="24"/>
              </w:rPr>
              <w:t xml:space="preserve"> </w:t>
            </w:r>
            <w:proofErr w:type="spellStart"/>
            <w:r w:rsidRPr="008E2733">
              <w:rPr>
                <w:iCs/>
                <w:sz w:val="24"/>
                <w:szCs w:val="24"/>
              </w:rPr>
              <w:t>với</w:t>
            </w:r>
            <w:proofErr w:type="spellEnd"/>
            <w:r w:rsidRPr="008E2733">
              <w:rPr>
                <w:iCs/>
                <w:sz w:val="24"/>
                <w:szCs w:val="24"/>
              </w:rPr>
              <w:t xml:space="preserve"> </w:t>
            </w:r>
            <w:proofErr w:type="spellStart"/>
            <w:r w:rsidRPr="008E2733">
              <w:rPr>
                <w:iCs/>
                <w:sz w:val="24"/>
                <w:szCs w:val="24"/>
              </w:rPr>
              <w:t>nghen</w:t>
            </w:r>
            <w:proofErr w:type="spellEnd"/>
            <w:r w:rsidRPr="008E2733">
              <w:rPr>
                <w:iCs/>
                <w:sz w:val="24"/>
                <w:szCs w:val="24"/>
              </w:rPr>
              <w:t xml:space="preserve">” </w:t>
            </w:r>
            <w:proofErr w:type="spellStart"/>
            <w:r w:rsidRPr="008E2733">
              <w:rPr>
                <w:iCs/>
                <w:sz w:val="24"/>
                <w:szCs w:val="24"/>
              </w:rPr>
              <w:t>khiến</w:t>
            </w:r>
            <w:proofErr w:type="spellEnd"/>
            <w:r w:rsidRPr="008E2733">
              <w:rPr>
                <w:iCs/>
                <w:sz w:val="24"/>
                <w:szCs w:val="24"/>
              </w:rPr>
              <w:t xml:space="preserve"> </w:t>
            </w:r>
            <w:proofErr w:type="spellStart"/>
            <w:r w:rsidRPr="008E2733">
              <w:rPr>
                <w:iCs/>
                <w:sz w:val="24"/>
                <w:szCs w:val="24"/>
              </w:rPr>
              <w:t>tôi</w:t>
            </w:r>
            <w:proofErr w:type="spellEnd"/>
            <w:r w:rsidRPr="008E2733">
              <w:rPr>
                <w:iCs/>
                <w:sz w:val="24"/>
                <w:szCs w:val="24"/>
              </w:rPr>
              <w:t xml:space="preserve"> </w:t>
            </w:r>
            <w:proofErr w:type="spellStart"/>
            <w:r w:rsidRPr="008E2733">
              <w:rPr>
                <w:iCs/>
                <w:sz w:val="24"/>
                <w:szCs w:val="24"/>
              </w:rPr>
              <w:t>tức</w:t>
            </w:r>
            <w:proofErr w:type="spellEnd"/>
            <w:r w:rsidRPr="008E2733">
              <w:rPr>
                <w:b/>
                <w:bCs/>
                <w:iCs/>
                <w:sz w:val="24"/>
                <w:szCs w:val="24"/>
              </w:rPr>
              <w:t xml:space="preserve"> </w:t>
            </w:r>
            <w:proofErr w:type="spellStart"/>
            <w:r w:rsidRPr="008E2733">
              <w:rPr>
                <w:b/>
                <w:bCs/>
                <w:iCs/>
                <w:sz w:val="24"/>
                <w:szCs w:val="24"/>
              </w:rPr>
              <w:t>lộn</w:t>
            </w:r>
            <w:proofErr w:type="spellEnd"/>
            <w:r w:rsidRPr="008E2733">
              <w:rPr>
                <w:b/>
                <w:bCs/>
                <w:iCs/>
                <w:sz w:val="24"/>
                <w:szCs w:val="24"/>
              </w:rPr>
              <w:t xml:space="preserve"> </w:t>
            </w:r>
            <w:proofErr w:type="spellStart"/>
            <w:r w:rsidRPr="008E2733">
              <w:rPr>
                <w:b/>
                <w:bCs/>
                <w:iCs/>
                <w:sz w:val="24"/>
                <w:szCs w:val="24"/>
              </w:rPr>
              <w:t>ruột</w:t>
            </w:r>
            <w:proofErr w:type="spellEnd"/>
            <w:r w:rsidRPr="008E2733">
              <w:rPr>
                <w:b/>
                <w:bCs/>
                <w:iCs/>
                <w:sz w:val="24"/>
                <w:szCs w:val="24"/>
              </w:rPr>
              <w:t>.</w:t>
            </w:r>
            <w:r w:rsidRPr="008E2733">
              <w:rPr>
                <w:iCs/>
                <w:sz w:val="24"/>
                <w:szCs w:val="24"/>
              </w:rPr>
              <w:t xml:space="preserve"> </w:t>
            </w:r>
          </w:p>
        </w:tc>
      </w:tr>
      <w:tr w:rsidR="005466E8" w:rsidRPr="008E2733" w14:paraId="73CCD764" w14:textId="77777777" w:rsidTr="00AE38D7">
        <w:tc>
          <w:tcPr>
            <w:tcW w:w="1129" w:type="dxa"/>
            <w:vAlign w:val="center"/>
          </w:tcPr>
          <w:p w14:paraId="165D5795" w14:textId="360041E7"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33, p.12</w:t>
            </w:r>
          </w:p>
        </w:tc>
        <w:tc>
          <w:tcPr>
            <w:tcW w:w="3686" w:type="dxa"/>
          </w:tcPr>
          <w:p w14:paraId="15F5BCC2" w14:textId="77777777" w:rsidR="005466E8" w:rsidRPr="008E2733" w:rsidRDefault="005466E8" w:rsidP="00230B93">
            <w:pPr>
              <w:pStyle w:val="BodyText"/>
              <w:spacing w:line="312" w:lineRule="auto"/>
              <w:ind w:right="111"/>
              <w:rPr>
                <w:rFonts w:ascii="Times New Roman" w:hAnsi="Times New Roman" w:cs="Times New Roman"/>
                <w:i/>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p.12).</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p w14:paraId="0F5718D9" w14:textId="77777777" w:rsidR="005466E8" w:rsidRPr="008E2733" w:rsidRDefault="005466E8" w:rsidP="00230B93">
            <w:pPr>
              <w:spacing w:line="312" w:lineRule="auto"/>
              <w:rPr>
                <w:color w:val="000000"/>
                <w:sz w:val="24"/>
                <w:szCs w:val="24"/>
              </w:rPr>
            </w:pPr>
          </w:p>
        </w:tc>
        <w:tc>
          <w:tcPr>
            <w:tcW w:w="4535" w:type="dxa"/>
          </w:tcPr>
          <w:p w14:paraId="1B61036B" w14:textId="77777777" w:rsidR="005466E8" w:rsidRPr="008E2733" w:rsidRDefault="005466E8" w:rsidP="00230B93">
            <w:pPr>
              <w:pStyle w:val="TableParagraph"/>
              <w:spacing w:line="312" w:lineRule="auto"/>
              <w:ind w:left="0" w:right="4"/>
              <w:rPr>
                <w:iCs/>
                <w:sz w:val="24"/>
                <w:szCs w:val="24"/>
              </w:rPr>
            </w:pPr>
            <w:proofErr w:type="spellStart"/>
            <w:r w:rsidRPr="008E2733">
              <w:rPr>
                <w:iCs/>
                <w:sz w:val="24"/>
                <w:szCs w:val="24"/>
              </w:rPr>
              <w:t>Tiếng</w:t>
            </w:r>
            <w:proofErr w:type="spellEnd"/>
            <w:r w:rsidRPr="008E2733">
              <w:rPr>
                <w:iCs/>
                <w:sz w:val="24"/>
                <w:szCs w:val="24"/>
              </w:rPr>
              <w:t xml:space="preserve"> la </w:t>
            </w:r>
            <w:proofErr w:type="spellStart"/>
            <w:r w:rsidRPr="008E2733">
              <w:rPr>
                <w:iCs/>
                <w:sz w:val="24"/>
                <w:szCs w:val="24"/>
              </w:rPr>
              <w:t>của</w:t>
            </w:r>
            <w:proofErr w:type="spellEnd"/>
            <w:r w:rsidRPr="008E2733">
              <w:rPr>
                <w:iCs/>
                <w:sz w:val="24"/>
                <w:szCs w:val="24"/>
              </w:rPr>
              <w:t xml:space="preserve"> </w:t>
            </w:r>
            <w:proofErr w:type="spellStart"/>
            <w:r w:rsidRPr="008E2733">
              <w:rPr>
                <w:iCs/>
                <w:sz w:val="24"/>
                <w:szCs w:val="24"/>
              </w:rPr>
              <w:t>anh</w:t>
            </w:r>
            <w:proofErr w:type="spellEnd"/>
            <w:r w:rsidRPr="008E2733">
              <w:rPr>
                <w:iCs/>
                <w:sz w:val="24"/>
                <w:szCs w:val="24"/>
              </w:rPr>
              <w:t xml:space="preserve"> </w:t>
            </w:r>
            <w:proofErr w:type="spellStart"/>
            <w:r w:rsidRPr="008E2733">
              <w:rPr>
                <w:iCs/>
                <w:sz w:val="24"/>
                <w:szCs w:val="24"/>
              </w:rPr>
              <w:t>xích</w:t>
            </w:r>
            <w:proofErr w:type="spellEnd"/>
            <w:r w:rsidRPr="008E2733">
              <w:rPr>
                <w:iCs/>
                <w:sz w:val="24"/>
                <w:szCs w:val="24"/>
              </w:rPr>
              <w:t xml:space="preserve"> </w:t>
            </w:r>
            <w:proofErr w:type="spellStart"/>
            <w:r w:rsidRPr="008E2733">
              <w:rPr>
                <w:iCs/>
                <w:sz w:val="24"/>
                <w:szCs w:val="24"/>
              </w:rPr>
              <w:t>lô</w:t>
            </w:r>
            <w:proofErr w:type="spellEnd"/>
            <w:r w:rsidRPr="008E2733">
              <w:rPr>
                <w:iCs/>
                <w:sz w:val="24"/>
                <w:szCs w:val="24"/>
              </w:rPr>
              <w:t xml:space="preserve"> </w:t>
            </w:r>
            <w:proofErr w:type="spellStart"/>
            <w:r w:rsidRPr="008E2733">
              <w:rPr>
                <w:iCs/>
                <w:sz w:val="24"/>
                <w:szCs w:val="24"/>
              </w:rPr>
              <w:t>làm</w:t>
            </w:r>
            <w:proofErr w:type="spellEnd"/>
            <w:r w:rsidRPr="008E2733">
              <w:rPr>
                <w:iCs/>
                <w:sz w:val="24"/>
                <w:szCs w:val="24"/>
              </w:rPr>
              <w:t xml:space="preserve"> </w:t>
            </w:r>
            <w:proofErr w:type="spellStart"/>
            <w:r w:rsidRPr="008E2733">
              <w:rPr>
                <w:iCs/>
                <w:sz w:val="24"/>
                <w:szCs w:val="24"/>
              </w:rPr>
              <w:t>tôi</w:t>
            </w:r>
            <w:proofErr w:type="spellEnd"/>
            <w:r w:rsidRPr="008E2733">
              <w:rPr>
                <w:iCs/>
                <w:sz w:val="24"/>
                <w:szCs w:val="24"/>
              </w:rPr>
              <w:t xml:space="preserve"> </w:t>
            </w:r>
            <w:proofErr w:type="spellStart"/>
            <w:r w:rsidRPr="008E2733">
              <w:rPr>
                <w:iCs/>
                <w:sz w:val="24"/>
                <w:szCs w:val="24"/>
              </w:rPr>
              <w:t>bàng</w:t>
            </w:r>
            <w:proofErr w:type="spellEnd"/>
            <w:r w:rsidRPr="008E2733">
              <w:rPr>
                <w:iCs/>
                <w:sz w:val="24"/>
                <w:szCs w:val="24"/>
              </w:rPr>
              <w:t xml:space="preserve"> </w:t>
            </w:r>
            <w:proofErr w:type="spellStart"/>
            <w:r w:rsidRPr="008E2733">
              <w:rPr>
                <w:iCs/>
                <w:sz w:val="24"/>
                <w:szCs w:val="24"/>
              </w:rPr>
              <w:t>hoàng</w:t>
            </w:r>
            <w:proofErr w:type="spellEnd"/>
            <w:r w:rsidRPr="008E2733">
              <w:rPr>
                <w:iCs/>
                <w:sz w:val="24"/>
                <w:szCs w:val="24"/>
              </w:rPr>
              <w:t xml:space="preserve">. </w:t>
            </w:r>
            <w:proofErr w:type="spellStart"/>
            <w:r w:rsidRPr="008E2733">
              <w:rPr>
                <w:iCs/>
                <w:sz w:val="24"/>
                <w:szCs w:val="24"/>
              </w:rPr>
              <w:t>Tôi</w:t>
            </w:r>
            <w:proofErr w:type="spellEnd"/>
            <w:r w:rsidRPr="008E2733">
              <w:rPr>
                <w:iCs/>
                <w:sz w:val="24"/>
                <w:szCs w:val="24"/>
              </w:rPr>
              <w:t xml:space="preserve"> </w:t>
            </w:r>
            <w:proofErr w:type="spellStart"/>
            <w:r w:rsidRPr="008E2733">
              <w:rPr>
                <w:iCs/>
                <w:sz w:val="24"/>
                <w:szCs w:val="24"/>
              </w:rPr>
              <w:t>cầm</w:t>
            </w:r>
            <w:proofErr w:type="spellEnd"/>
            <w:r w:rsidRPr="008E2733">
              <w:rPr>
                <w:iCs/>
                <w:sz w:val="24"/>
                <w:szCs w:val="24"/>
              </w:rPr>
              <w:t xml:space="preserve"> </w:t>
            </w:r>
            <w:proofErr w:type="spellStart"/>
            <w:r w:rsidRPr="008E2733">
              <w:rPr>
                <w:iCs/>
                <w:sz w:val="24"/>
                <w:szCs w:val="24"/>
              </w:rPr>
              <w:t>lấy</w:t>
            </w:r>
            <w:proofErr w:type="spellEnd"/>
            <w:r w:rsidRPr="008E2733">
              <w:rPr>
                <w:iCs/>
                <w:sz w:val="24"/>
                <w:szCs w:val="24"/>
              </w:rPr>
              <w:t xml:space="preserve"> </w:t>
            </w:r>
            <w:proofErr w:type="spellStart"/>
            <w:r w:rsidRPr="008E2733">
              <w:rPr>
                <w:iCs/>
                <w:sz w:val="24"/>
                <w:szCs w:val="24"/>
              </w:rPr>
              <w:t>túi</w:t>
            </w:r>
            <w:proofErr w:type="spellEnd"/>
            <w:r w:rsidRPr="008E2733">
              <w:rPr>
                <w:iCs/>
                <w:sz w:val="24"/>
                <w:szCs w:val="24"/>
              </w:rPr>
              <w:t xml:space="preserve"> </w:t>
            </w:r>
            <w:proofErr w:type="spellStart"/>
            <w:r w:rsidRPr="008E2733">
              <w:rPr>
                <w:iCs/>
                <w:sz w:val="24"/>
                <w:szCs w:val="24"/>
              </w:rPr>
              <w:t>xách</w:t>
            </w:r>
            <w:proofErr w:type="spellEnd"/>
            <w:r w:rsidRPr="008E2733">
              <w:rPr>
                <w:iCs/>
                <w:sz w:val="24"/>
                <w:szCs w:val="24"/>
              </w:rPr>
              <w:t xml:space="preserve"> </w:t>
            </w:r>
            <w:proofErr w:type="spellStart"/>
            <w:r w:rsidRPr="008E2733">
              <w:rPr>
                <w:iCs/>
                <w:sz w:val="24"/>
                <w:szCs w:val="24"/>
              </w:rPr>
              <w:t>và</w:t>
            </w:r>
            <w:proofErr w:type="spellEnd"/>
            <w:r w:rsidRPr="008E2733">
              <w:rPr>
                <w:iCs/>
                <w:sz w:val="24"/>
                <w:szCs w:val="24"/>
              </w:rPr>
              <w:t xml:space="preserve"> </w:t>
            </w:r>
            <w:proofErr w:type="spellStart"/>
            <w:r w:rsidRPr="008E2733">
              <w:rPr>
                <w:b/>
                <w:bCs/>
                <w:iCs/>
                <w:sz w:val="24"/>
                <w:szCs w:val="24"/>
              </w:rPr>
              <w:t>điếng</w:t>
            </w:r>
            <w:proofErr w:type="spellEnd"/>
            <w:r w:rsidRPr="008E2733">
              <w:rPr>
                <w:b/>
                <w:bCs/>
                <w:iCs/>
                <w:sz w:val="24"/>
                <w:szCs w:val="24"/>
              </w:rPr>
              <w:t xml:space="preserve"> </w:t>
            </w:r>
            <w:proofErr w:type="spellStart"/>
            <w:r w:rsidRPr="008E2733">
              <w:rPr>
                <w:b/>
                <w:bCs/>
                <w:iCs/>
                <w:sz w:val="24"/>
                <w:szCs w:val="24"/>
              </w:rPr>
              <w:t>hồn</w:t>
            </w:r>
            <w:proofErr w:type="spellEnd"/>
            <w:r w:rsidRPr="008E2733">
              <w:rPr>
                <w:iCs/>
                <w:sz w:val="24"/>
                <w:szCs w:val="24"/>
              </w:rPr>
              <w:t xml:space="preserve"> </w:t>
            </w:r>
            <w:proofErr w:type="spellStart"/>
            <w:r w:rsidRPr="008E2733">
              <w:rPr>
                <w:iCs/>
                <w:sz w:val="24"/>
                <w:szCs w:val="24"/>
              </w:rPr>
              <w:t>khi</w:t>
            </w:r>
            <w:proofErr w:type="spellEnd"/>
            <w:r w:rsidRPr="008E2733">
              <w:rPr>
                <w:iCs/>
                <w:sz w:val="24"/>
                <w:szCs w:val="24"/>
              </w:rPr>
              <w:t xml:space="preserve"> </w:t>
            </w:r>
            <w:proofErr w:type="spellStart"/>
            <w:r w:rsidRPr="008E2733">
              <w:rPr>
                <w:iCs/>
                <w:sz w:val="24"/>
                <w:szCs w:val="24"/>
              </w:rPr>
              <w:t>thấy</w:t>
            </w:r>
            <w:proofErr w:type="spellEnd"/>
            <w:r w:rsidRPr="008E2733">
              <w:rPr>
                <w:iCs/>
                <w:sz w:val="24"/>
                <w:szCs w:val="24"/>
              </w:rPr>
              <w:t xml:space="preserve"> </w:t>
            </w:r>
            <w:proofErr w:type="spellStart"/>
            <w:r w:rsidRPr="008E2733">
              <w:rPr>
                <w:iCs/>
                <w:sz w:val="24"/>
                <w:szCs w:val="24"/>
              </w:rPr>
              <w:t>một</w:t>
            </w:r>
            <w:proofErr w:type="spellEnd"/>
            <w:r w:rsidRPr="008E2733">
              <w:rPr>
                <w:iCs/>
                <w:sz w:val="24"/>
                <w:szCs w:val="24"/>
              </w:rPr>
              <w:t xml:space="preserve"> </w:t>
            </w:r>
            <w:proofErr w:type="spellStart"/>
            <w:r w:rsidRPr="008E2733">
              <w:rPr>
                <w:iCs/>
                <w:sz w:val="24"/>
                <w:szCs w:val="24"/>
              </w:rPr>
              <w:t>đường</w:t>
            </w:r>
            <w:proofErr w:type="spellEnd"/>
            <w:r w:rsidRPr="008E2733">
              <w:rPr>
                <w:iCs/>
                <w:sz w:val="24"/>
                <w:szCs w:val="24"/>
              </w:rPr>
              <w:t xml:space="preserve"> </w:t>
            </w:r>
            <w:proofErr w:type="spellStart"/>
            <w:r w:rsidRPr="008E2733">
              <w:rPr>
                <w:iCs/>
                <w:sz w:val="24"/>
                <w:szCs w:val="24"/>
              </w:rPr>
              <w:t>rạch</w:t>
            </w:r>
            <w:proofErr w:type="spellEnd"/>
            <w:r w:rsidRPr="008E2733">
              <w:rPr>
                <w:iCs/>
                <w:sz w:val="24"/>
                <w:szCs w:val="24"/>
              </w:rPr>
              <w:t xml:space="preserve"> </w:t>
            </w:r>
            <w:proofErr w:type="spellStart"/>
            <w:r w:rsidRPr="008E2733">
              <w:rPr>
                <w:iCs/>
                <w:sz w:val="24"/>
                <w:szCs w:val="24"/>
              </w:rPr>
              <w:t>dài</w:t>
            </w:r>
            <w:proofErr w:type="spellEnd"/>
            <w:r w:rsidRPr="008E2733">
              <w:rPr>
                <w:iCs/>
                <w:sz w:val="24"/>
                <w:szCs w:val="24"/>
              </w:rPr>
              <w:t xml:space="preserve"> </w:t>
            </w:r>
            <w:proofErr w:type="spellStart"/>
            <w:r w:rsidRPr="008E2733">
              <w:rPr>
                <w:iCs/>
                <w:sz w:val="24"/>
                <w:szCs w:val="24"/>
              </w:rPr>
              <w:t>chạy</w:t>
            </w:r>
            <w:proofErr w:type="spellEnd"/>
            <w:r w:rsidRPr="008E2733">
              <w:rPr>
                <w:iCs/>
                <w:sz w:val="24"/>
                <w:szCs w:val="24"/>
              </w:rPr>
              <w:t xml:space="preserve"> </w:t>
            </w:r>
            <w:proofErr w:type="spellStart"/>
            <w:r w:rsidRPr="008E2733">
              <w:rPr>
                <w:iCs/>
                <w:sz w:val="24"/>
                <w:szCs w:val="24"/>
              </w:rPr>
              <w:t>suốt</w:t>
            </w:r>
            <w:proofErr w:type="spellEnd"/>
            <w:r w:rsidRPr="008E2733">
              <w:rPr>
                <w:iCs/>
                <w:sz w:val="24"/>
                <w:szCs w:val="24"/>
              </w:rPr>
              <w:t xml:space="preserve"> </w:t>
            </w:r>
            <w:proofErr w:type="spellStart"/>
            <w:r w:rsidRPr="008E2733">
              <w:rPr>
                <w:iCs/>
                <w:sz w:val="24"/>
                <w:szCs w:val="24"/>
              </w:rPr>
              <w:t>bên</w:t>
            </w:r>
            <w:proofErr w:type="spellEnd"/>
            <w:r w:rsidRPr="008E2733">
              <w:rPr>
                <w:iCs/>
                <w:sz w:val="24"/>
                <w:szCs w:val="24"/>
              </w:rPr>
              <w:t xml:space="preserve"> </w:t>
            </w:r>
            <w:proofErr w:type="spellStart"/>
            <w:r w:rsidRPr="008E2733">
              <w:rPr>
                <w:iCs/>
                <w:sz w:val="24"/>
                <w:szCs w:val="24"/>
              </w:rPr>
              <w:t>hông</w:t>
            </w:r>
            <w:proofErr w:type="spellEnd"/>
            <w:r w:rsidRPr="008E2733">
              <w:rPr>
                <w:iCs/>
                <w:sz w:val="24"/>
                <w:szCs w:val="24"/>
              </w:rPr>
              <w:t>.</w:t>
            </w:r>
          </w:p>
        </w:tc>
      </w:tr>
      <w:tr w:rsidR="005466E8" w:rsidRPr="008E2733" w14:paraId="0241175A" w14:textId="77777777" w:rsidTr="00AE38D7">
        <w:tc>
          <w:tcPr>
            <w:tcW w:w="1129" w:type="dxa"/>
            <w:vAlign w:val="center"/>
          </w:tcPr>
          <w:p w14:paraId="14700806" w14:textId="4CEE702F"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33, p.14</w:t>
            </w:r>
          </w:p>
        </w:tc>
        <w:tc>
          <w:tcPr>
            <w:tcW w:w="3686" w:type="dxa"/>
          </w:tcPr>
          <w:p w14:paraId="28F088DA" w14:textId="77777777" w:rsidR="005466E8" w:rsidRPr="008E2733" w:rsidRDefault="005466E8" w:rsidP="00230B93">
            <w:pPr>
              <w:pStyle w:val="BodyText"/>
              <w:spacing w:line="312" w:lineRule="auto"/>
              <w:ind w:right="111"/>
              <w:rPr>
                <w:rFonts w:ascii="Times New Roman" w:hAnsi="Times New Roman" w:cs="Times New Roman"/>
                <w:i/>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p.14).</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2EBECF4A" w14:textId="77777777" w:rsidR="005466E8" w:rsidRPr="008E2733" w:rsidRDefault="005466E8" w:rsidP="00230B93">
            <w:pPr>
              <w:pStyle w:val="BodyText"/>
              <w:spacing w:line="312" w:lineRule="auto"/>
              <w:ind w:right="111"/>
              <w:rPr>
                <w:rFonts w:ascii="Times New Roman" w:hAnsi="Times New Roman" w:cs="Times New Roman"/>
                <w:iCs/>
                <w:sz w:val="24"/>
                <w:szCs w:val="24"/>
              </w:rPr>
            </w:pPr>
            <w:r w:rsidRPr="008E2733">
              <w:rPr>
                <w:rFonts w:ascii="Times New Roman" w:hAnsi="Times New Roman" w:cs="Times New Roman"/>
                <w:iCs/>
                <w:sz w:val="24"/>
                <w:szCs w:val="24"/>
              </w:rPr>
              <w:t xml:space="preserve">Nghe </w:t>
            </w:r>
            <w:proofErr w:type="spellStart"/>
            <w:r w:rsidRPr="008E2733">
              <w:rPr>
                <w:rFonts w:ascii="Times New Roman" w:hAnsi="Times New Roman" w:cs="Times New Roman"/>
                <w:iCs/>
                <w:sz w:val="24"/>
                <w:szCs w:val="24"/>
              </w:rPr>
              <w:t>anh</w:t>
            </w:r>
            <w:proofErr w:type="spellEnd"/>
            <w:r w:rsidRPr="008E2733">
              <w:rPr>
                <w:rFonts w:ascii="Times New Roman" w:hAnsi="Times New Roman" w:cs="Times New Roman"/>
                <w:iCs/>
                <w:sz w:val="24"/>
                <w:szCs w:val="24"/>
              </w:rPr>
              <w:t xml:space="preserve"> ta </w:t>
            </w:r>
            <w:proofErr w:type="spellStart"/>
            <w:r w:rsidRPr="008E2733">
              <w:rPr>
                <w:rFonts w:ascii="Times New Roman" w:hAnsi="Times New Roman" w:cs="Times New Roman"/>
                <w:iCs/>
                <w:sz w:val="24"/>
                <w:szCs w:val="24"/>
              </w:rPr>
              <w:t>nói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nghe</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lạnh</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sống</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lưng</w:t>
            </w:r>
            <w:proofErr w:type="spellEnd"/>
            <w:r w:rsidRPr="008E2733">
              <w:rPr>
                <w:rFonts w:ascii="Times New Roman" w:hAnsi="Times New Roman" w:cs="Times New Roman"/>
                <w:iCs/>
                <w:sz w:val="24"/>
                <w:szCs w:val="24"/>
              </w:rPr>
              <w:t xml:space="preserve">. </w:t>
            </w:r>
          </w:p>
          <w:p w14:paraId="69231748" w14:textId="77777777" w:rsidR="005466E8" w:rsidRPr="008E2733" w:rsidRDefault="005466E8" w:rsidP="00230B93">
            <w:pPr>
              <w:pStyle w:val="TableParagraph"/>
              <w:spacing w:line="312" w:lineRule="auto"/>
              <w:ind w:left="0" w:right="4"/>
              <w:rPr>
                <w:iCs/>
                <w:sz w:val="24"/>
                <w:szCs w:val="24"/>
              </w:rPr>
            </w:pPr>
          </w:p>
        </w:tc>
      </w:tr>
      <w:tr w:rsidR="005466E8" w:rsidRPr="008E2733" w14:paraId="5300F91A" w14:textId="77777777" w:rsidTr="00AE38D7">
        <w:tc>
          <w:tcPr>
            <w:tcW w:w="1129" w:type="dxa"/>
            <w:vAlign w:val="center"/>
          </w:tcPr>
          <w:p w14:paraId="16298448" w14:textId="196231F8" w:rsidR="005466E8" w:rsidRPr="008E2733" w:rsidRDefault="005466E8" w:rsidP="00230B93">
            <w:pPr>
              <w:spacing w:line="312" w:lineRule="auto"/>
              <w:rPr>
                <w:b/>
                <w:bCs/>
                <w:sz w:val="24"/>
                <w:szCs w:val="24"/>
                <w:lang w:val="vi-VN"/>
              </w:rPr>
            </w:pPr>
            <w:r w:rsidRPr="008E2733">
              <w:rPr>
                <w:sz w:val="24"/>
                <w:szCs w:val="24"/>
                <w:lang w:val="vi-VN"/>
              </w:rPr>
              <w:t>V</w:t>
            </w:r>
            <w:r w:rsidR="003C059B" w:rsidRPr="008E2733">
              <w:rPr>
                <w:sz w:val="24"/>
                <w:szCs w:val="24"/>
                <w:lang w:val="vi-VN"/>
              </w:rPr>
              <w:t>33, p.31</w:t>
            </w:r>
          </w:p>
        </w:tc>
        <w:tc>
          <w:tcPr>
            <w:tcW w:w="3686" w:type="dxa"/>
          </w:tcPr>
          <w:p w14:paraId="51C4748E"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p.31).</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78B8577B"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nằm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nghe</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giận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muốn</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ứa</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gan</w:t>
            </w:r>
            <w:proofErr w:type="spellEnd"/>
            <w:r w:rsidRPr="008E2733">
              <w:rPr>
                <w:rFonts w:ascii="Times New Roman" w:hAnsi="Times New Roman" w:cs="Times New Roman"/>
                <w:iCs/>
                <w:sz w:val="24"/>
                <w:szCs w:val="24"/>
              </w:rPr>
              <w:t>.</w:t>
            </w:r>
          </w:p>
        </w:tc>
      </w:tr>
      <w:tr w:rsidR="005466E8" w:rsidRPr="008E2733" w14:paraId="7B979391" w14:textId="77777777" w:rsidTr="00AE38D7">
        <w:tc>
          <w:tcPr>
            <w:tcW w:w="1129" w:type="dxa"/>
            <w:vAlign w:val="center"/>
          </w:tcPr>
          <w:p w14:paraId="6761382E" w14:textId="1A17B272"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33, p.32</w:t>
            </w:r>
          </w:p>
        </w:tc>
        <w:tc>
          <w:tcPr>
            <w:tcW w:w="3686" w:type="dxa"/>
          </w:tcPr>
          <w:p w14:paraId="17B51F78"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p.32).</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1A850182"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Chưa</w:t>
            </w:r>
            <w:proofErr w:type="spellEnd"/>
            <w:r w:rsidRPr="008E2733">
              <w:rPr>
                <w:rFonts w:ascii="Times New Roman" w:hAnsi="Times New Roman" w:cs="Times New Roman"/>
                <w:iCs/>
                <w:sz w:val="24"/>
                <w:szCs w:val="24"/>
              </w:rPr>
              <w:t xml:space="preserve"> bao </w:t>
            </w:r>
            <w:proofErr w:type="spellStart"/>
            <w:r w:rsidRPr="008E2733">
              <w:rPr>
                <w:rFonts w:ascii="Times New Roman" w:hAnsi="Times New Roman" w:cs="Times New Roman"/>
                <w:iCs/>
                <w:sz w:val="24"/>
                <w:szCs w:val="24"/>
              </w:rPr>
              <w:t>giờ</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thấy</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một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nụ</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cười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xinh</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như</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vậy</w:t>
            </w:r>
            <w:proofErr w:type="spellEnd"/>
            <w:r w:rsidRPr="008E2733">
              <w:rPr>
                <w:rFonts w:ascii="Times New Roman" w:hAnsi="Times New Roman" w:cs="Times New Roman"/>
                <w:iCs/>
                <w:sz w:val="24"/>
                <w:szCs w:val="24"/>
              </w:rPr>
              <w:t xml:space="preserve">. Tim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đập</w:t>
            </w:r>
            <w:proofErr w:type="spellEnd"/>
            <w:r w:rsidRPr="008E2733">
              <w:rPr>
                <w:rFonts w:ascii="Times New Roman" w:hAnsi="Times New Roman" w:cs="Times New Roman"/>
                <w:b/>
                <w:bCs/>
                <w:iCs/>
                <w:sz w:val="24"/>
                <w:szCs w:val="24"/>
              </w:rPr>
              <w:t xml:space="preserve"> </w:t>
            </w:r>
            <w:r w:rsidRPr="008E2733">
              <w:rPr>
                <w:rFonts w:ascii="Times New Roman" w:hAnsi="Times New Roman" w:cs="Times New Roman"/>
                <w:iCs/>
                <w:sz w:val="24"/>
                <w:szCs w:val="24"/>
              </w:rPr>
              <w:t xml:space="preserve">thon </w:t>
            </w:r>
            <w:proofErr w:type="spellStart"/>
            <w:r w:rsidRPr="008E2733">
              <w:rPr>
                <w:rFonts w:ascii="Times New Roman" w:hAnsi="Times New Roman" w:cs="Times New Roman"/>
                <w:iCs/>
                <w:sz w:val="24"/>
                <w:szCs w:val="24"/>
              </w:rPr>
              <w:t>thót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trong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lồng</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iCs/>
                <w:sz w:val="24"/>
                <w:szCs w:val="24"/>
              </w:rPr>
              <w:t>ngực</w:t>
            </w:r>
            <w:proofErr w:type="spellEnd"/>
            <w:r w:rsidRPr="008E2733">
              <w:rPr>
                <w:rFonts w:ascii="Times New Roman" w:hAnsi="Times New Roman" w:cs="Times New Roman"/>
                <w:iCs/>
                <w:sz w:val="24"/>
                <w:szCs w:val="24"/>
              </w:rPr>
              <w:t>…</w:t>
            </w:r>
          </w:p>
        </w:tc>
      </w:tr>
      <w:tr w:rsidR="005466E8" w:rsidRPr="008E2733" w14:paraId="570193C0" w14:textId="77777777" w:rsidTr="00AE38D7">
        <w:tc>
          <w:tcPr>
            <w:tcW w:w="1129" w:type="dxa"/>
            <w:vAlign w:val="center"/>
          </w:tcPr>
          <w:p w14:paraId="01051C7D" w14:textId="0B42F3D5"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33, p.41</w:t>
            </w:r>
          </w:p>
        </w:tc>
        <w:tc>
          <w:tcPr>
            <w:tcW w:w="3686" w:type="dxa"/>
          </w:tcPr>
          <w:p w14:paraId="3C228FCC"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p.41).</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14F35B48"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Vừa</w:t>
            </w:r>
            <w:proofErr w:type="spellEnd"/>
            <w:r w:rsidRPr="008E2733">
              <w:rPr>
                <w:rFonts w:ascii="Times New Roman" w:hAnsi="Times New Roman" w:cs="Times New Roman"/>
                <w:iCs/>
                <w:sz w:val="24"/>
                <w:szCs w:val="24"/>
              </w:rPr>
              <w:t xml:space="preserve"> quay </w:t>
            </w:r>
            <w:proofErr w:type="spellStart"/>
            <w:r w:rsidRPr="008E2733">
              <w:rPr>
                <w:rFonts w:ascii="Times New Roman" w:hAnsi="Times New Roman" w:cs="Times New Roman"/>
                <w:iCs/>
                <w:sz w:val="24"/>
                <w:szCs w:val="24"/>
              </w:rPr>
              <w:t>mặt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lại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tim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bỗng</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nhói</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lên</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iCs/>
                <w:sz w:val="24"/>
                <w:szCs w:val="24"/>
              </w:rPr>
              <w:t>một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cái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Quỳnh</w:t>
            </w:r>
            <w:proofErr w:type="spellEnd"/>
          </w:p>
        </w:tc>
      </w:tr>
      <w:tr w:rsidR="005466E8" w:rsidRPr="008E2733" w14:paraId="531D3902" w14:textId="77777777" w:rsidTr="00AE38D7">
        <w:tc>
          <w:tcPr>
            <w:tcW w:w="1129" w:type="dxa"/>
            <w:vAlign w:val="center"/>
          </w:tcPr>
          <w:p w14:paraId="728E083C" w14:textId="5ACA9896"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33, p.56</w:t>
            </w:r>
          </w:p>
        </w:tc>
        <w:tc>
          <w:tcPr>
            <w:tcW w:w="3686" w:type="dxa"/>
          </w:tcPr>
          <w:p w14:paraId="4DDEDDAE"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p.56).</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79EB4E06"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Nó</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nói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nó</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bớt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ăn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hiếp</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nhưng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nó</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hù</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kiểu</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đó</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chắc</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có</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ngày</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b/>
                <w:bCs/>
                <w:iCs/>
                <w:sz w:val="24"/>
                <w:szCs w:val="24"/>
              </w:rPr>
              <w:t>đứng</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tim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chết</w:t>
            </w:r>
            <w:proofErr w:type="spellEnd"/>
          </w:p>
        </w:tc>
      </w:tr>
      <w:tr w:rsidR="005466E8" w:rsidRPr="008E2733" w14:paraId="0810CD83" w14:textId="77777777" w:rsidTr="00AE38D7">
        <w:tc>
          <w:tcPr>
            <w:tcW w:w="1129" w:type="dxa"/>
            <w:vAlign w:val="center"/>
          </w:tcPr>
          <w:p w14:paraId="2320F33F" w14:textId="27169A0E"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33, p.56</w:t>
            </w:r>
          </w:p>
        </w:tc>
        <w:tc>
          <w:tcPr>
            <w:tcW w:w="3686" w:type="dxa"/>
          </w:tcPr>
          <w:p w14:paraId="4220727B"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p.56).</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71D4B42B"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Phát</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hiện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ra</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Quỳnh</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đang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đứng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dưới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khoảnh</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sân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trái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tim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như</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muốn</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rớt</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ra</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iCs/>
                <w:sz w:val="24"/>
                <w:szCs w:val="24"/>
              </w:rPr>
              <w:t>khỏi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lồng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ngực</w:t>
            </w:r>
            <w:proofErr w:type="spellEnd"/>
            <w:r w:rsidRPr="008E2733">
              <w:rPr>
                <w:rFonts w:ascii="Times New Roman" w:hAnsi="Times New Roman" w:cs="Times New Roman"/>
                <w:iCs/>
                <w:sz w:val="24"/>
                <w:szCs w:val="24"/>
              </w:rPr>
              <w:t>.</w:t>
            </w:r>
          </w:p>
        </w:tc>
      </w:tr>
      <w:tr w:rsidR="005466E8" w:rsidRPr="008E2733" w14:paraId="083D6314" w14:textId="77777777" w:rsidTr="00AE38D7">
        <w:tc>
          <w:tcPr>
            <w:tcW w:w="1129" w:type="dxa"/>
            <w:vAlign w:val="center"/>
          </w:tcPr>
          <w:p w14:paraId="07A8BFAF" w14:textId="0A92FC08"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33, p.61</w:t>
            </w:r>
          </w:p>
        </w:tc>
        <w:tc>
          <w:tcPr>
            <w:tcW w:w="3686" w:type="dxa"/>
          </w:tcPr>
          <w:p w14:paraId="6FCE4CAD" w14:textId="77777777" w:rsidR="005466E8" w:rsidRPr="008E2733" w:rsidRDefault="005466E8" w:rsidP="00230B93">
            <w:pPr>
              <w:pStyle w:val="BodyText"/>
              <w:spacing w:line="312" w:lineRule="auto"/>
              <w:ind w:right="111"/>
              <w:rPr>
                <w:rFonts w:ascii="Times New Roman" w:hAnsi="Times New Roman" w:cs="Times New Roman"/>
                <w:iCs/>
                <w:sz w:val="24"/>
                <w:szCs w:val="24"/>
                <w:lang w:val="vi-VN"/>
              </w:rPr>
            </w:pPr>
            <w:r w:rsidRPr="008E2733">
              <w:rPr>
                <w:rFonts w:ascii="Times New Roman" w:hAnsi="Times New Roman" w:cs="Times New Roman"/>
                <w:iCs/>
                <w:sz w:val="24"/>
                <w:szCs w:val="24"/>
                <w:lang w:val="vi-VN"/>
              </w:rPr>
              <w:t>Nguyễn Nhật Ánh</w:t>
            </w:r>
            <w:r w:rsidRPr="008E2733">
              <w:rPr>
                <w:rFonts w:ascii="Times New Roman" w:hAnsi="Times New Roman" w:cs="Times New Roman"/>
                <w:iCs/>
                <w:sz w:val="24"/>
                <w:szCs w:val="24"/>
              </w:rPr>
              <w:t xml:space="preserve"> </w:t>
            </w:r>
            <w:r w:rsidRPr="008E2733">
              <w:rPr>
                <w:rFonts w:ascii="Times New Roman" w:hAnsi="Times New Roman" w:cs="Times New Roman"/>
                <w:iCs/>
                <w:sz w:val="24"/>
                <w:szCs w:val="24"/>
                <w:lang w:val="vi-VN"/>
              </w:rPr>
              <w:t>(2013, p.61).</w:t>
            </w:r>
            <w:r w:rsidRPr="008E2733">
              <w:rPr>
                <w:rFonts w:ascii="Times New Roman" w:hAnsi="Times New Roman" w:cs="Times New Roman"/>
                <w:i/>
                <w:sz w:val="24"/>
                <w:szCs w:val="24"/>
                <w:lang w:val="vi-VN"/>
              </w:rPr>
              <w:t xml:space="preserve"> </w:t>
            </w:r>
            <w:proofErr w:type="spellStart"/>
            <w:r w:rsidRPr="008E2733">
              <w:rPr>
                <w:rFonts w:ascii="Times New Roman" w:hAnsi="Times New Roman" w:cs="Times New Roman"/>
                <w:i/>
                <w:sz w:val="24"/>
                <w:szCs w:val="24"/>
              </w:rPr>
              <w:t>Còn</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chút</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gì</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để</w:t>
            </w:r>
            <w:proofErr w:type="spellEnd"/>
            <w:r w:rsidRPr="008E2733">
              <w:rPr>
                <w:rFonts w:ascii="Times New Roman" w:hAnsi="Times New Roman" w:cs="Times New Roman"/>
                <w:i/>
                <w:sz w:val="24"/>
                <w:szCs w:val="24"/>
              </w:rPr>
              <w:t xml:space="preserve"> </w:t>
            </w:r>
            <w:proofErr w:type="spellStart"/>
            <w:r w:rsidRPr="008E2733">
              <w:rPr>
                <w:rFonts w:ascii="Times New Roman" w:hAnsi="Times New Roman" w:cs="Times New Roman"/>
                <w:i/>
                <w:sz w:val="24"/>
                <w:szCs w:val="24"/>
              </w:rPr>
              <w:t>nhớ</w:t>
            </w:r>
            <w:proofErr w:type="spellEnd"/>
            <w:r w:rsidRPr="008E2733">
              <w:rPr>
                <w:rFonts w:ascii="Times New Roman" w:hAnsi="Times New Roman" w:cs="Times New Roman"/>
                <w:i/>
                <w:sz w:val="24"/>
                <w:szCs w:val="24"/>
                <w:lang w:val="vi-VN"/>
              </w:rPr>
              <w:t xml:space="preserve">. </w:t>
            </w:r>
            <w:r w:rsidRPr="008E2733">
              <w:rPr>
                <w:rFonts w:ascii="Times New Roman" w:hAnsi="Times New Roman" w:cs="Times New Roman"/>
                <w:iCs/>
                <w:sz w:val="24"/>
                <w:szCs w:val="24"/>
                <w:lang w:val="vi-VN"/>
              </w:rPr>
              <w:t>NXB Trẻ</w:t>
            </w:r>
          </w:p>
        </w:tc>
        <w:tc>
          <w:tcPr>
            <w:tcW w:w="4535" w:type="dxa"/>
          </w:tcPr>
          <w:p w14:paraId="58607A37" w14:textId="77777777" w:rsidR="005466E8" w:rsidRPr="008E2733" w:rsidRDefault="005466E8" w:rsidP="00230B93">
            <w:pPr>
              <w:pStyle w:val="BodyText"/>
              <w:spacing w:line="312" w:lineRule="auto"/>
              <w:ind w:right="111"/>
              <w:rPr>
                <w:rFonts w:ascii="Times New Roman" w:hAnsi="Times New Roman" w:cs="Times New Roman"/>
                <w:iCs/>
                <w:sz w:val="24"/>
                <w:szCs w:val="24"/>
              </w:rPr>
            </w:pPr>
            <w:proofErr w:type="spellStart"/>
            <w:r w:rsidRPr="008E2733">
              <w:rPr>
                <w:rFonts w:ascii="Times New Roman" w:hAnsi="Times New Roman" w:cs="Times New Roman"/>
                <w:iCs/>
                <w:sz w:val="24"/>
                <w:szCs w:val="24"/>
              </w:rPr>
              <w:t>Hôm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thi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đại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học</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đề</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bài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hỏi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năm</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câu</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trả</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lời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được</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bốn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câu</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rưỡi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Trên</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đường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về</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bụng</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tôi</w:t>
            </w:r>
            <w:proofErr w:type="spellEnd"/>
            <w:r w:rsidRPr="008E2733">
              <w:rPr>
                <w:rFonts w:ascii="Times New Roman" w:hAnsi="Times New Roman" w:cs="Times New Roman"/>
                <w:iCs/>
                <w:sz w:val="24"/>
                <w:szCs w:val="24"/>
              </w:rPr>
              <w:t xml:space="preserve"> </w:t>
            </w:r>
            <w:proofErr w:type="spellStart"/>
            <w:r w:rsidRPr="008E2733">
              <w:rPr>
                <w:rFonts w:ascii="Times New Roman" w:hAnsi="Times New Roman" w:cs="Times New Roman"/>
                <w:iCs/>
                <w:sz w:val="24"/>
                <w:szCs w:val="24"/>
              </w:rPr>
              <w:t>cứ</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thấp</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tha</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thấp</w:t>
            </w:r>
            <w:proofErr w:type="spellEnd"/>
            <w:r w:rsidRPr="008E2733">
              <w:rPr>
                <w:rFonts w:ascii="Times New Roman" w:hAnsi="Times New Roman" w:cs="Times New Roman"/>
                <w:b/>
                <w:bCs/>
                <w:iCs/>
                <w:sz w:val="24"/>
                <w:szCs w:val="24"/>
              </w:rPr>
              <w:t xml:space="preserve"> </w:t>
            </w:r>
            <w:proofErr w:type="spellStart"/>
            <w:r w:rsidRPr="008E2733">
              <w:rPr>
                <w:rFonts w:ascii="Times New Roman" w:hAnsi="Times New Roman" w:cs="Times New Roman"/>
                <w:b/>
                <w:bCs/>
                <w:iCs/>
                <w:sz w:val="24"/>
                <w:szCs w:val="24"/>
              </w:rPr>
              <w:t>thỏm</w:t>
            </w:r>
            <w:proofErr w:type="spellEnd"/>
            <w:r w:rsidRPr="008E2733">
              <w:rPr>
                <w:rFonts w:ascii="Times New Roman" w:hAnsi="Times New Roman" w:cs="Times New Roman"/>
                <w:iCs/>
                <w:sz w:val="24"/>
                <w:szCs w:val="24"/>
              </w:rPr>
              <w:t>.</w:t>
            </w:r>
          </w:p>
        </w:tc>
      </w:tr>
      <w:tr w:rsidR="005466E8" w:rsidRPr="008E2733" w14:paraId="0EBF7A16" w14:textId="77777777" w:rsidTr="00AE38D7">
        <w:tc>
          <w:tcPr>
            <w:tcW w:w="1129" w:type="dxa"/>
            <w:vAlign w:val="center"/>
          </w:tcPr>
          <w:p w14:paraId="360EBA9A" w14:textId="5779F3C5" w:rsidR="005466E8" w:rsidRPr="008E2733" w:rsidRDefault="005466E8" w:rsidP="00230B93">
            <w:pPr>
              <w:spacing w:line="312" w:lineRule="auto"/>
              <w:rPr>
                <w:b/>
                <w:bCs/>
                <w:sz w:val="24"/>
                <w:szCs w:val="24"/>
                <w:lang w:val="vi-VN"/>
              </w:rPr>
            </w:pPr>
            <w:r w:rsidRPr="008E2733">
              <w:rPr>
                <w:sz w:val="24"/>
                <w:szCs w:val="24"/>
                <w:lang w:val="vi-VN"/>
              </w:rPr>
              <w:t>V</w:t>
            </w:r>
            <w:r w:rsidR="00906036" w:rsidRPr="008E2733">
              <w:rPr>
                <w:sz w:val="24"/>
                <w:szCs w:val="24"/>
                <w:lang w:val="vi-VN"/>
              </w:rPr>
              <w:t>34, p.10</w:t>
            </w:r>
          </w:p>
        </w:tc>
        <w:tc>
          <w:tcPr>
            <w:tcW w:w="3686" w:type="dxa"/>
          </w:tcPr>
          <w:p w14:paraId="6E197298"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p.10</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r w:rsidRPr="008E2733">
              <w:rPr>
                <w:color w:val="000000"/>
                <w:sz w:val="24"/>
                <w:szCs w:val="24"/>
              </w:rPr>
              <w:t xml:space="preserve"> </w:t>
            </w:r>
          </w:p>
        </w:tc>
        <w:tc>
          <w:tcPr>
            <w:tcW w:w="4535" w:type="dxa"/>
          </w:tcPr>
          <w:p w14:paraId="614E2A73"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b/>
                <w:bCs/>
                <w:color w:val="000000"/>
                <w:sz w:val="24"/>
                <w:szCs w:val="24"/>
              </w:rPr>
              <w:t>dựng</w:t>
            </w:r>
            <w:proofErr w:type="spellEnd"/>
            <w:r w:rsidRPr="008E2733">
              <w:rPr>
                <w:b/>
                <w:bCs/>
                <w:color w:val="000000"/>
                <w:sz w:val="24"/>
                <w:szCs w:val="24"/>
              </w:rPr>
              <w:t xml:space="preserve"> </w:t>
            </w:r>
            <w:proofErr w:type="spellStart"/>
            <w:r w:rsidRPr="008E2733">
              <w:rPr>
                <w:b/>
                <w:bCs/>
                <w:color w:val="000000"/>
                <w:sz w:val="24"/>
                <w:szCs w:val="24"/>
              </w:rPr>
              <w:t>mắt</w:t>
            </w:r>
            <w:proofErr w:type="spellEnd"/>
            <w:r w:rsidRPr="008E2733">
              <w:rPr>
                <w:color w:val="000000"/>
                <w:sz w:val="24"/>
                <w:szCs w:val="24"/>
              </w:rPr>
              <w:t xml:space="preserve"> </w:t>
            </w:r>
            <w:proofErr w:type="spellStart"/>
            <w:r w:rsidRPr="008E2733">
              <w:rPr>
                <w:color w:val="000000"/>
                <w:sz w:val="24"/>
                <w:szCs w:val="24"/>
              </w:rPr>
              <w:t>lên</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 Con </w:t>
            </w:r>
            <w:proofErr w:type="spellStart"/>
            <w:r w:rsidRPr="008E2733">
              <w:rPr>
                <w:color w:val="000000"/>
                <w:sz w:val="24"/>
                <w:szCs w:val="24"/>
              </w:rPr>
              <w:t>lớn</w:t>
            </w:r>
            <w:proofErr w:type="spellEnd"/>
            <w:r w:rsidRPr="008E2733">
              <w:rPr>
                <w:color w:val="000000"/>
                <w:sz w:val="24"/>
                <w:szCs w:val="24"/>
              </w:rPr>
              <w:t xml:space="preserve"> </w:t>
            </w:r>
            <w:proofErr w:type="spellStart"/>
            <w:r w:rsidRPr="008E2733">
              <w:rPr>
                <w:color w:val="000000"/>
                <w:sz w:val="24"/>
                <w:szCs w:val="24"/>
              </w:rPr>
              <w:t>từng</w:t>
            </w:r>
            <w:proofErr w:type="spellEnd"/>
            <w:r w:rsidRPr="008E2733">
              <w:rPr>
                <w:color w:val="000000"/>
                <w:sz w:val="24"/>
                <w:szCs w:val="24"/>
              </w:rPr>
              <w:t xml:space="preserve"> </w:t>
            </w:r>
            <w:proofErr w:type="spellStart"/>
            <w:r w:rsidRPr="008E2733">
              <w:rPr>
                <w:color w:val="000000"/>
                <w:sz w:val="24"/>
                <w:szCs w:val="24"/>
              </w:rPr>
              <w:t>này</w:t>
            </w:r>
            <w:proofErr w:type="spellEnd"/>
            <w:r w:rsidRPr="008E2733">
              <w:rPr>
                <w:color w:val="000000"/>
                <w:sz w:val="24"/>
                <w:szCs w:val="24"/>
              </w:rPr>
              <w:t xml:space="preserve"> </w:t>
            </w:r>
            <w:proofErr w:type="spellStart"/>
            <w:r w:rsidRPr="008E2733">
              <w:rPr>
                <w:color w:val="000000"/>
                <w:sz w:val="24"/>
                <w:szCs w:val="24"/>
              </w:rPr>
              <w:t>rồi</w:t>
            </w:r>
            <w:proofErr w:type="spellEnd"/>
            <w:r w:rsidRPr="008E2733">
              <w:rPr>
                <w:color w:val="000000"/>
                <w:sz w:val="24"/>
                <w:szCs w:val="24"/>
              </w:rPr>
              <w:t xml:space="preserve"> </w:t>
            </w:r>
            <w:proofErr w:type="spellStart"/>
            <w:r w:rsidRPr="008E2733">
              <w:rPr>
                <w:color w:val="000000"/>
                <w:sz w:val="24"/>
                <w:szCs w:val="24"/>
              </w:rPr>
              <w:t>mà</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biết</w:t>
            </w:r>
            <w:proofErr w:type="spellEnd"/>
            <w:r w:rsidRPr="008E2733">
              <w:rPr>
                <w:color w:val="000000"/>
                <w:sz w:val="24"/>
                <w:szCs w:val="24"/>
              </w:rPr>
              <w:t xml:space="preserve"> </w:t>
            </w:r>
            <w:proofErr w:type="spellStart"/>
            <w:r w:rsidRPr="008E2733">
              <w:rPr>
                <w:color w:val="000000"/>
                <w:sz w:val="24"/>
                <w:szCs w:val="24"/>
              </w:rPr>
              <w:t>hoa</w:t>
            </w:r>
            <w:proofErr w:type="spellEnd"/>
            <w:r w:rsidRPr="008E2733">
              <w:rPr>
                <w:color w:val="000000"/>
                <w:sz w:val="24"/>
                <w:szCs w:val="24"/>
              </w:rPr>
              <w:t xml:space="preserve"> </w:t>
            </w:r>
            <w:proofErr w:type="spellStart"/>
            <w:r w:rsidRPr="008E2733">
              <w:rPr>
                <w:color w:val="000000"/>
                <w:sz w:val="24"/>
                <w:szCs w:val="24"/>
              </w:rPr>
              <w:t>tay</w:t>
            </w:r>
            <w:proofErr w:type="spellEnd"/>
            <w:r w:rsidRPr="008E2733">
              <w:rPr>
                <w:color w:val="000000"/>
                <w:sz w:val="24"/>
                <w:szCs w:val="24"/>
              </w:rPr>
              <w:t xml:space="preserve"> </w:t>
            </w:r>
            <w:proofErr w:type="spellStart"/>
            <w:r w:rsidRPr="008E2733">
              <w:rPr>
                <w:color w:val="000000"/>
                <w:sz w:val="24"/>
                <w:szCs w:val="24"/>
              </w:rPr>
              <w:t>là</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à?</w:t>
            </w:r>
          </w:p>
        </w:tc>
      </w:tr>
      <w:tr w:rsidR="005466E8" w:rsidRPr="008E2733" w14:paraId="228E666E" w14:textId="77777777" w:rsidTr="00AE38D7">
        <w:tc>
          <w:tcPr>
            <w:tcW w:w="1129" w:type="dxa"/>
            <w:vAlign w:val="center"/>
          </w:tcPr>
          <w:p w14:paraId="62BB5E94" w14:textId="062D4887"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41583A" w:rsidRPr="008E2733">
              <w:rPr>
                <w:sz w:val="24"/>
                <w:szCs w:val="24"/>
                <w:lang w:val="vi-VN"/>
              </w:rPr>
              <w:t xml:space="preserve">34, p.10 </w:t>
            </w:r>
          </w:p>
        </w:tc>
        <w:tc>
          <w:tcPr>
            <w:tcW w:w="3686" w:type="dxa"/>
          </w:tcPr>
          <w:p w14:paraId="492843A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p.10</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28B77EF6"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Trái</w:t>
            </w:r>
            <w:proofErr w:type="spellEnd"/>
            <w:r w:rsidRPr="008E2733">
              <w:rPr>
                <w:color w:val="000000"/>
                <w:sz w:val="24"/>
                <w:szCs w:val="24"/>
              </w:rPr>
              <w:t xml:space="preserve"> </w:t>
            </w:r>
            <w:proofErr w:type="spellStart"/>
            <w:r w:rsidRPr="008E2733">
              <w:rPr>
                <w:color w:val="000000"/>
                <w:sz w:val="24"/>
                <w:szCs w:val="24"/>
              </w:rPr>
              <w:t>tim</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b/>
                <w:bCs/>
                <w:color w:val="000000"/>
                <w:sz w:val="24"/>
                <w:szCs w:val="24"/>
              </w:rPr>
              <w:t>quặn</w:t>
            </w:r>
            <w:proofErr w:type="spellEnd"/>
            <w:r w:rsidRPr="008E2733">
              <w:rPr>
                <w:b/>
                <w:bCs/>
                <w:color w:val="000000"/>
                <w:sz w:val="24"/>
                <w:szCs w:val="24"/>
              </w:rPr>
              <w:t xml:space="preserve"> </w:t>
            </w:r>
            <w:proofErr w:type="spellStart"/>
            <w:r w:rsidRPr="008E2733">
              <w:rPr>
                <w:b/>
                <w:bCs/>
                <w:color w:val="000000"/>
                <w:sz w:val="24"/>
                <w:szCs w:val="24"/>
              </w:rPr>
              <w:t>thắt</w:t>
            </w:r>
            <w:proofErr w:type="spellEnd"/>
            <w:r w:rsidRPr="008E2733">
              <w:rPr>
                <w:color w:val="000000"/>
                <w:sz w:val="24"/>
                <w:szCs w:val="24"/>
              </w:rPr>
              <w:t xml:space="preserve"> </w:t>
            </w: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b/>
                <w:bCs/>
                <w:color w:val="000000"/>
                <w:sz w:val="24"/>
                <w:szCs w:val="24"/>
              </w:rPr>
              <w:t>rơi</w:t>
            </w:r>
            <w:proofErr w:type="spellEnd"/>
            <w:r w:rsidRPr="008E2733">
              <w:rPr>
                <w:b/>
                <w:bCs/>
                <w:color w:val="000000"/>
                <w:sz w:val="24"/>
                <w:szCs w:val="24"/>
              </w:rPr>
              <w:t xml:space="preserve"> </w:t>
            </w:r>
            <w:proofErr w:type="spellStart"/>
            <w:r w:rsidRPr="008E2733">
              <w:rPr>
                <w:b/>
                <w:bCs/>
                <w:color w:val="000000"/>
                <w:sz w:val="24"/>
                <w:szCs w:val="24"/>
              </w:rPr>
              <w:t>xuống</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chỗ</w:t>
            </w:r>
            <w:proofErr w:type="spellEnd"/>
            <w:r w:rsidRPr="008E2733">
              <w:rPr>
                <w:color w:val="000000"/>
                <w:sz w:val="24"/>
                <w:szCs w:val="24"/>
              </w:rPr>
              <w:t xml:space="preserve"> </w:t>
            </w:r>
            <w:proofErr w:type="spellStart"/>
            <w:r w:rsidRPr="008E2733">
              <w:rPr>
                <w:color w:val="000000"/>
                <w:sz w:val="24"/>
                <w:szCs w:val="24"/>
              </w:rPr>
              <w:t>nào</w:t>
            </w:r>
            <w:proofErr w:type="spellEnd"/>
            <w:r w:rsidRPr="008E2733">
              <w:rPr>
                <w:color w:val="000000"/>
                <w:sz w:val="24"/>
                <w:szCs w:val="24"/>
              </w:rPr>
              <w:t xml:space="preserve"> </w:t>
            </w:r>
            <w:proofErr w:type="spellStart"/>
            <w:r w:rsidRPr="008E2733">
              <w:rPr>
                <w:color w:val="000000"/>
                <w:sz w:val="24"/>
                <w:szCs w:val="24"/>
              </w:rPr>
              <w:t>đó</w:t>
            </w:r>
            <w:proofErr w:type="spellEnd"/>
            <w:r w:rsidRPr="008E2733">
              <w:rPr>
                <w:color w:val="000000"/>
                <w:sz w:val="24"/>
                <w:szCs w:val="24"/>
              </w:rPr>
              <w:t xml:space="preserve">, </w:t>
            </w:r>
            <w:proofErr w:type="spellStart"/>
            <w:r w:rsidRPr="008E2733">
              <w:rPr>
                <w:color w:val="000000"/>
                <w:sz w:val="24"/>
                <w:szCs w:val="24"/>
              </w:rPr>
              <w:t>rất</w:t>
            </w:r>
            <w:proofErr w:type="spellEnd"/>
            <w:r w:rsidRPr="008E2733">
              <w:rPr>
                <w:color w:val="000000"/>
                <w:sz w:val="24"/>
                <w:szCs w:val="24"/>
              </w:rPr>
              <w:t xml:space="preserve"> </w:t>
            </w:r>
            <w:proofErr w:type="spellStart"/>
            <w:r w:rsidRPr="008E2733">
              <w:rPr>
                <w:color w:val="000000"/>
                <w:sz w:val="24"/>
                <w:szCs w:val="24"/>
              </w:rPr>
              <w:t>xa</w:t>
            </w:r>
            <w:proofErr w:type="spellEnd"/>
            <w:r w:rsidRPr="008E2733">
              <w:rPr>
                <w:color w:val="000000"/>
                <w:sz w:val="24"/>
                <w:szCs w:val="24"/>
              </w:rPr>
              <w:t>…</w:t>
            </w:r>
          </w:p>
        </w:tc>
      </w:tr>
      <w:tr w:rsidR="005466E8" w:rsidRPr="008E2733" w14:paraId="052919CC" w14:textId="77777777" w:rsidTr="00AE38D7">
        <w:tc>
          <w:tcPr>
            <w:tcW w:w="1129" w:type="dxa"/>
            <w:vAlign w:val="center"/>
          </w:tcPr>
          <w:p w14:paraId="4BFC533E" w14:textId="6E00675E"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p.10</w:t>
            </w:r>
          </w:p>
        </w:tc>
        <w:tc>
          <w:tcPr>
            <w:tcW w:w="3686" w:type="dxa"/>
          </w:tcPr>
          <w:p w14:paraId="2A123DBA"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p.10</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18D6D7FF"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giây</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cảm</w:t>
            </w:r>
            <w:proofErr w:type="spellEnd"/>
            <w:r w:rsidRPr="008E2733">
              <w:rPr>
                <w:color w:val="000000"/>
                <w:sz w:val="24"/>
                <w:szCs w:val="24"/>
              </w:rPr>
              <w:t xml:space="preserve"> </w:t>
            </w:r>
            <w:proofErr w:type="spellStart"/>
            <w:r w:rsidRPr="008E2733">
              <w:rPr>
                <w:color w:val="000000"/>
                <w:sz w:val="24"/>
                <w:szCs w:val="24"/>
              </w:rPr>
              <w:t>thấy</w:t>
            </w:r>
            <w:proofErr w:type="spellEnd"/>
            <w:r w:rsidRPr="008E2733">
              <w:rPr>
                <w:color w:val="000000"/>
                <w:sz w:val="24"/>
                <w:szCs w:val="24"/>
              </w:rPr>
              <w:t xml:space="preserve"> </w:t>
            </w:r>
            <w:proofErr w:type="spellStart"/>
            <w:r w:rsidRPr="008E2733">
              <w:rPr>
                <w:color w:val="000000"/>
                <w:sz w:val="24"/>
                <w:szCs w:val="24"/>
              </w:rPr>
              <w:t>mắt</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chợt</w:t>
            </w:r>
            <w:proofErr w:type="spellEnd"/>
            <w:r w:rsidRPr="008E2733">
              <w:rPr>
                <w:b/>
                <w:bCs/>
                <w:color w:val="000000"/>
                <w:sz w:val="24"/>
                <w:szCs w:val="24"/>
              </w:rPr>
              <w:t xml:space="preserve"> </w:t>
            </w:r>
            <w:proofErr w:type="spellStart"/>
            <w:r w:rsidRPr="008E2733">
              <w:rPr>
                <w:b/>
                <w:bCs/>
                <w:color w:val="000000"/>
                <w:sz w:val="24"/>
                <w:szCs w:val="24"/>
              </w:rPr>
              <w:t>tối</w:t>
            </w:r>
            <w:proofErr w:type="spellEnd"/>
            <w:r w:rsidRPr="008E2733">
              <w:rPr>
                <w:b/>
                <w:bCs/>
                <w:color w:val="000000"/>
                <w:sz w:val="24"/>
                <w:szCs w:val="24"/>
              </w:rPr>
              <w:t xml:space="preserve"> </w:t>
            </w:r>
            <w:proofErr w:type="spellStart"/>
            <w:r w:rsidRPr="008E2733">
              <w:rPr>
                <w:b/>
                <w:bCs/>
                <w:color w:val="000000"/>
                <w:sz w:val="24"/>
                <w:szCs w:val="24"/>
              </w:rPr>
              <w:t>đi</w:t>
            </w:r>
            <w:proofErr w:type="spellEnd"/>
            <w:r w:rsidRPr="008E2733">
              <w:rPr>
                <w:b/>
                <w:bCs/>
                <w:color w:val="000000"/>
                <w:sz w:val="24"/>
                <w:szCs w:val="24"/>
                <w:lang w:val="vi-VN"/>
              </w:rPr>
              <w:t>.</w:t>
            </w:r>
          </w:p>
        </w:tc>
      </w:tr>
      <w:tr w:rsidR="005466E8" w:rsidRPr="008E2733" w14:paraId="67685837" w14:textId="77777777" w:rsidTr="00AE38D7">
        <w:tc>
          <w:tcPr>
            <w:tcW w:w="1129" w:type="dxa"/>
            <w:vAlign w:val="center"/>
          </w:tcPr>
          <w:p w14:paraId="14CF5784" w14:textId="654E04B1"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p.11</w:t>
            </w:r>
          </w:p>
        </w:tc>
        <w:tc>
          <w:tcPr>
            <w:tcW w:w="3686" w:type="dxa"/>
          </w:tcPr>
          <w:p w14:paraId="715D2377"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p.11</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1D26752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Gương</w:t>
            </w:r>
            <w:proofErr w:type="spellEnd"/>
            <w:r w:rsidRPr="008E2733">
              <w:rPr>
                <w:color w:val="000000"/>
                <w:sz w:val="24"/>
                <w:szCs w:val="24"/>
              </w:rPr>
              <w:t xml:space="preserve"> </w:t>
            </w:r>
            <w:proofErr w:type="spellStart"/>
            <w:r w:rsidRPr="008E2733">
              <w:rPr>
                <w:color w:val="000000"/>
                <w:sz w:val="24"/>
                <w:szCs w:val="24"/>
              </w:rPr>
              <w:t>mặt</w:t>
            </w:r>
            <w:proofErr w:type="spellEnd"/>
            <w:r w:rsidRPr="008E2733">
              <w:rPr>
                <w:color w:val="000000"/>
                <w:sz w:val="24"/>
                <w:szCs w:val="24"/>
              </w:rPr>
              <w:t xml:space="preserve"> </w:t>
            </w: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b/>
                <w:bCs/>
                <w:color w:val="000000"/>
                <w:sz w:val="24"/>
                <w:szCs w:val="24"/>
              </w:rPr>
              <w:t>sáng</w:t>
            </w:r>
            <w:proofErr w:type="spellEnd"/>
            <w:r w:rsidRPr="008E2733">
              <w:rPr>
                <w:b/>
                <w:bCs/>
                <w:color w:val="000000"/>
                <w:sz w:val="24"/>
                <w:szCs w:val="24"/>
              </w:rPr>
              <w:t xml:space="preserve"> </w:t>
            </w:r>
            <w:proofErr w:type="spellStart"/>
            <w:r w:rsidRPr="008E2733">
              <w:rPr>
                <w:b/>
                <w:bCs/>
                <w:color w:val="000000"/>
                <w:sz w:val="24"/>
                <w:szCs w:val="24"/>
              </w:rPr>
              <w:t>bừng</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có</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ngọn</w:t>
            </w:r>
            <w:proofErr w:type="spellEnd"/>
            <w:r w:rsidRPr="008E2733">
              <w:rPr>
                <w:color w:val="000000"/>
                <w:sz w:val="24"/>
                <w:szCs w:val="24"/>
              </w:rPr>
              <w:t xml:space="preserve"> </w:t>
            </w:r>
            <w:proofErr w:type="spellStart"/>
            <w:r w:rsidRPr="008E2733">
              <w:rPr>
                <w:color w:val="000000"/>
                <w:sz w:val="24"/>
                <w:szCs w:val="24"/>
              </w:rPr>
              <w:t>nến</w:t>
            </w:r>
            <w:proofErr w:type="spellEnd"/>
            <w:r w:rsidRPr="008E2733">
              <w:rPr>
                <w:color w:val="000000"/>
                <w:sz w:val="24"/>
                <w:szCs w:val="24"/>
              </w:rPr>
              <w:t xml:space="preserve"> </w:t>
            </w:r>
            <w:proofErr w:type="spellStart"/>
            <w:r w:rsidRPr="008E2733">
              <w:rPr>
                <w:color w:val="000000"/>
                <w:sz w:val="24"/>
                <w:szCs w:val="24"/>
              </w:rPr>
              <w:t>vừa</w:t>
            </w:r>
            <w:proofErr w:type="spellEnd"/>
            <w:r w:rsidRPr="008E2733">
              <w:rPr>
                <w:color w:val="000000"/>
                <w:sz w:val="24"/>
                <w:szCs w:val="24"/>
              </w:rPr>
              <w:t xml:space="preserve"> </w:t>
            </w:r>
            <w:proofErr w:type="spellStart"/>
            <w:r w:rsidRPr="008E2733">
              <w:rPr>
                <w:color w:val="000000"/>
                <w:sz w:val="24"/>
                <w:szCs w:val="24"/>
              </w:rPr>
              <w:t>thắp</w:t>
            </w:r>
            <w:proofErr w:type="spellEnd"/>
            <w:r w:rsidRPr="008E2733">
              <w:rPr>
                <w:color w:val="000000"/>
                <w:sz w:val="24"/>
                <w:szCs w:val="24"/>
              </w:rPr>
              <w:t xml:space="preserve"> </w:t>
            </w:r>
            <w:proofErr w:type="spellStart"/>
            <w:r w:rsidRPr="008E2733">
              <w:rPr>
                <w:color w:val="000000"/>
                <w:sz w:val="24"/>
                <w:szCs w:val="24"/>
              </w:rPr>
              <w:t>lên</w:t>
            </w:r>
            <w:proofErr w:type="spellEnd"/>
            <w:r w:rsidRPr="008E2733">
              <w:rPr>
                <w:color w:val="000000"/>
                <w:sz w:val="24"/>
                <w:szCs w:val="24"/>
              </w:rPr>
              <w:t xml:space="preserve"> </w:t>
            </w:r>
            <w:proofErr w:type="spellStart"/>
            <w:r w:rsidRPr="008E2733">
              <w:rPr>
                <w:color w:val="000000"/>
                <w:sz w:val="24"/>
                <w:szCs w:val="24"/>
              </w:rPr>
              <w:t>trong</w:t>
            </w:r>
            <w:proofErr w:type="spellEnd"/>
            <w:r w:rsidRPr="008E2733">
              <w:rPr>
                <w:color w:val="000000"/>
                <w:sz w:val="24"/>
                <w:szCs w:val="24"/>
              </w:rPr>
              <w:t xml:space="preserve"> </w:t>
            </w:r>
            <w:proofErr w:type="spellStart"/>
            <w:r w:rsidRPr="008E2733">
              <w:rPr>
                <w:color w:val="000000"/>
                <w:sz w:val="24"/>
                <w:szCs w:val="24"/>
              </w:rPr>
              <w:t>mắt</w:t>
            </w:r>
            <w:proofErr w:type="spellEnd"/>
            <w:r w:rsidRPr="008E2733">
              <w:rPr>
                <w:color w:val="000000"/>
                <w:sz w:val="24"/>
                <w:szCs w:val="24"/>
              </w:rPr>
              <w:t xml:space="preserve"> </w:t>
            </w:r>
            <w:proofErr w:type="spellStart"/>
            <w:r w:rsidRPr="008E2733">
              <w:rPr>
                <w:color w:val="000000"/>
                <w:sz w:val="24"/>
                <w:szCs w:val="24"/>
              </w:rPr>
              <w:t>chú</w:t>
            </w:r>
            <w:proofErr w:type="spellEnd"/>
            <w:r w:rsidRPr="008E2733">
              <w:rPr>
                <w:color w:val="000000"/>
                <w:sz w:val="24"/>
                <w:szCs w:val="24"/>
              </w:rPr>
              <w:t>.</w:t>
            </w:r>
          </w:p>
        </w:tc>
      </w:tr>
      <w:tr w:rsidR="005466E8" w:rsidRPr="008E2733" w14:paraId="576433DD" w14:textId="77777777" w:rsidTr="00AE38D7">
        <w:tc>
          <w:tcPr>
            <w:tcW w:w="1129" w:type="dxa"/>
            <w:vAlign w:val="center"/>
          </w:tcPr>
          <w:p w14:paraId="290D1F08" w14:textId="6AE9D504"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p.24</w:t>
            </w:r>
          </w:p>
        </w:tc>
        <w:tc>
          <w:tcPr>
            <w:tcW w:w="3686" w:type="dxa"/>
          </w:tcPr>
          <w:p w14:paraId="776C42B4"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p.24</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0F47FA91"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lúc</w:t>
            </w:r>
            <w:proofErr w:type="spellEnd"/>
            <w:r w:rsidRPr="008E2733">
              <w:rPr>
                <w:color w:val="000000"/>
                <w:sz w:val="24"/>
                <w:szCs w:val="24"/>
              </w:rPr>
              <w:t xml:space="preserve"> </w:t>
            </w:r>
            <w:proofErr w:type="spellStart"/>
            <w:r w:rsidRPr="008E2733">
              <w:rPr>
                <w:color w:val="000000"/>
                <w:sz w:val="24"/>
                <w:szCs w:val="24"/>
              </w:rPr>
              <w:t>lâu</w:t>
            </w:r>
            <w:proofErr w:type="spellEnd"/>
            <w:r w:rsidRPr="008E2733">
              <w:rPr>
                <w:color w:val="000000"/>
                <w:sz w:val="24"/>
                <w:szCs w:val="24"/>
              </w:rPr>
              <w:t xml:space="preserve"> </w:t>
            </w: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nói</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w:t>
            </w:r>
            <w:proofErr w:type="spellStart"/>
            <w:r w:rsidRPr="008E2733">
              <w:rPr>
                <w:color w:val="000000"/>
                <w:sz w:val="24"/>
                <w:szCs w:val="24"/>
              </w:rPr>
              <w:t>khiến</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đâm</w:t>
            </w:r>
            <w:proofErr w:type="spellEnd"/>
            <w:r w:rsidRPr="008E2733">
              <w:rPr>
                <w:color w:val="000000"/>
                <w:sz w:val="24"/>
                <w:szCs w:val="24"/>
              </w:rPr>
              <w:t xml:space="preserve"> </w:t>
            </w:r>
            <w:proofErr w:type="spellStart"/>
            <w:r w:rsidRPr="008E2733">
              <w:rPr>
                <w:b/>
                <w:bCs/>
                <w:color w:val="000000"/>
                <w:sz w:val="24"/>
                <w:szCs w:val="24"/>
              </w:rPr>
              <w:t>chột</w:t>
            </w:r>
            <w:proofErr w:type="spellEnd"/>
            <w:r w:rsidRPr="008E2733">
              <w:rPr>
                <w:b/>
                <w:bCs/>
                <w:color w:val="000000"/>
                <w:sz w:val="24"/>
                <w:szCs w:val="24"/>
              </w:rPr>
              <w:t xml:space="preserve"> </w:t>
            </w:r>
            <w:proofErr w:type="spellStart"/>
            <w:r w:rsidRPr="008E2733">
              <w:rPr>
                <w:b/>
                <w:bCs/>
                <w:color w:val="000000"/>
                <w:sz w:val="24"/>
                <w:szCs w:val="24"/>
              </w:rPr>
              <w:t>dạ</w:t>
            </w:r>
            <w:proofErr w:type="spellEnd"/>
            <w:r w:rsidRPr="008E2733">
              <w:rPr>
                <w:color w:val="000000"/>
                <w:sz w:val="24"/>
                <w:szCs w:val="24"/>
              </w:rPr>
              <w:t>.</w:t>
            </w:r>
          </w:p>
        </w:tc>
      </w:tr>
      <w:tr w:rsidR="005466E8" w:rsidRPr="008E2733" w14:paraId="50526706" w14:textId="77777777" w:rsidTr="00AE38D7">
        <w:tc>
          <w:tcPr>
            <w:tcW w:w="1129" w:type="dxa"/>
            <w:vAlign w:val="center"/>
          </w:tcPr>
          <w:p w14:paraId="3A267F0D" w14:textId="00AE9C5B"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p.26</w:t>
            </w:r>
          </w:p>
        </w:tc>
        <w:tc>
          <w:tcPr>
            <w:tcW w:w="3686" w:type="dxa"/>
          </w:tcPr>
          <w:p w14:paraId="71E4E06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p.26</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tcPr>
          <w:p w14:paraId="7482931B"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Chúng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ngồi</w:t>
            </w:r>
            <w:proofErr w:type="spellEnd"/>
            <w:r w:rsidRPr="008E2733">
              <w:rPr>
                <w:color w:val="000000"/>
                <w:sz w:val="24"/>
                <w:szCs w:val="24"/>
              </w:rPr>
              <w:t xml:space="preserve"> </w:t>
            </w:r>
            <w:proofErr w:type="spellStart"/>
            <w:r w:rsidRPr="008E2733">
              <w:rPr>
                <w:color w:val="000000"/>
                <w:sz w:val="24"/>
                <w:szCs w:val="24"/>
              </w:rPr>
              <w:t>dỏng</w:t>
            </w:r>
            <w:proofErr w:type="spellEnd"/>
            <w:r w:rsidRPr="008E2733">
              <w:rPr>
                <w:color w:val="000000"/>
                <w:sz w:val="24"/>
                <w:szCs w:val="24"/>
              </w:rPr>
              <w:t xml:space="preserve"> tai </w:t>
            </w:r>
            <w:proofErr w:type="spellStart"/>
            <w:r w:rsidRPr="008E2733">
              <w:rPr>
                <w:color w:val="000000"/>
                <w:sz w:val="24"/>
                <w:szCs w:val="24"/>
              </w:rPr>
              <w:t>nghe</w:t>
            </w:r>
            <w:proofErr w:type="spellEnd"/>
            <w:r w:rsidRPr="008E2733">
              <w:rPr>
                <w:color w:val="000000"/>
                <w:sz w:val="24"/>
                <w:szCs w:val="24"/>
              </w:rPr>
              <w:t xml:space="preserve">, </w:t>
            </w:r>
            <w:proofErr w:type="spellStart"/>
            <w:r w:rsidRPr="008E2733">
              <w:rPr>
                <w:color w:val="000000"/>
                <w:sz w:val="24"/>
                <w:szCs w:val="24"/>
              </w:rPr>
              <w:t>thích</w:t>
            </w:r>
            <w:proofErr w:type="spellEnd"/>
            <w:r w:rsidRPr="008E2733">
              <w:rPr>
                <w:color w:val="000000"/>
                <w:sz w:val="24"/>
                <w:szCs w:val="24"/>
              </w:rPr>
              <w:t xml:space="preserve"> </w:t>
            </w:r>
            <w:proofErr w:type="spellStart"/>
            <w:r w:rsidRPr="008E2733">
              <w:rPr>
                <w:color w:val="000000"/>
                <w:sz w:val="24"/>
                <w:szCs w:val="24"/>
              </w:rPr>
              <w:t>thích</w:t>
            </w:r>
            <w:proofErr w:type="spellEnd"/>
            <w:r w:rsidRPr="008E2733">
              <w:rPr>
                <w:color w:val="000000"/>
                <w:sz w:val="24"/>
                <w:szCs w:val="24"/>
              </w:rPr>
              <w:t xml:space="preserve">, </w:t>
            </w:r>
            <w:proofErr w:type="spellStart"/>
            <w:r w:rsidRPr="008E2733">
              <w:rPr>
                <w:color w:val="000000"/>
                <w:sz w:val="24"/>
                <w:szCs w:val="24"/>
              </w:rPr>
              <w:t>sờ</w:t>
            </w:r>
            <w:proofErr w:type="spellEnd"/>
            <w:r w:rsidRPr="008E2733">
              <w:rPr>
                <w:color w:val="000000"/>
                <w:sz w:val="24"/>
                <w:szCs w:val="24"/>
              </w:rPr>
              <w:t xml:space="preserve"> </w:t>
            </w:r>
            <w:proofErr w:type="spellStart"/>
            <w:r w:rsidRPr="008E2733">
              <w:rPr>
                <w:color w:val="000000"/>
                <w:sz w:val="24"/>
                <w:szCs w:val="24"/>
              </w:rPr>
              <w:t>sợ</w:t>
            </w:r>
            <w:proofErr w:type="spellEnd"/>
            <w:r w:rsidRPr="008E2733">
              <w:rPr>
                <w:color w:val="000000"/>
                <w:sz w:val="24"/>
                <w:szCs w:val="24"/>
              </w:rPr>
              <w:t xml:space="preserve">, </w:t>
            </w:r>
            <w:proofErr w:type="spellStart"/>
            <w:r w:rsidRPr="008E2733">
              <w:rPr>
                <w:color w:val="000000"/>
                <w:sz w:val="24"/>
                <w:szCs w:val="24"/>
              </w:rPr>
              <w:t>chốc</w:t>
            </w:r>
            <w:proofErr w:type="spellEnd"/>
            <w:r w:rsidRPr="008E2733">
              <w:rPr>
                <w:color w:val="000000"/>
                <w:sz w:val="24"/>
                <w:szCs w:val="24"/>
              </w:rPr>
              <w:t xml:space="preserve"> </w:t>
            </w:r>
            <w:proofErr w:type="spellStart"/>
            <w:r w:rsidRPr="008E2733">
              <w:rPr>
                <w:color w:val="000000"/>
                <w:sz w:val="24"/>
                <w:szCs w:val="24"/>
              </w:rPr>
              <w:t>chốc</w:t>
            </w:r>
            <w:proofErr w:type="spellEnd"/>
            <w:r w:rsidRPr="008E2733">
              <w:rPr>
                <w:color w:val="000000"/>
                <w:sz w:val="24"/>
                <w:szCs w:val="24"/>
              </w:rPr>
              <w:t xml:space="preserve"> </w:t>
            </w:r>
            <w:proofErr w:type="spellStart"/>
            <w:r w:rsidRPr="008E2733">
              <w:rPr>
                <w:color w:val="000000"/>
                <w:sz w:val="24"/>
                <w:szCs w:val="24"/>
              </w:rPr>
              <w:t>lại</w:t>
            </w:r>
            <w:proofErr w:type="spellEnd"/>
            <w:r w:rsidRPr="008E2733">
              <w:rPr>
                <w:color w:val="000000"/>
                <w:sz w:val="24"/>
                <w:szCs w:val="24"/>
              </w:rPr>
              <w:t xml:space="preserve"> </w:t>
            </w:r>
            <w:proofErr w:type="spellStart"/>
            <w:r w:rsidRPr="008E2733">
              <w:rPr>
                <w:color w:val="000000"/>
                <w:sz w:val="24"/>
                <w:szCs w:val="24"/>
              </w:rPr>
              <w:t>liếc</w:t>
            </w:r>
            <w:proofErr w:type="spellEnd"/>
            <w:r w:rsidRPr="008E2733">
              <w:rPr>
                <w:color w:val="000000"/>
                <w:sz w:val="24"/>
                <w:szCs w:val="24"/>
              </w:rPr>
              <w:t xml:space="preserve"> </w:t>
            </w:r>
            <w:proofErr w:type="spellStart"/>
            <w:r w:rsidRPr="008E2733">
              <w:rPr>
                <w:color w:val="000000"/>
                <w:sz w:val="24"/>
                <w:szCs w:val="24"/>
              </w:rPr>
              <w:t>mắt</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cửa</w:t>
            </w:r>
            <w:proofErr w:type="spellEnd"/>
            <w:r w:rsidRPr="008E2733">
              <w:rPr>
                <w:color w:val="000000"/>
                <w:sz w:val="24"/>
                <w:szCs w:val="24"/>
              </w:rPr>
              <w:t xml:space="preserve">, </w:t>
            </w:r>
            <w:proofErr w:type="spellStart"/>
            <w:r w:rsidRPr="008E2733">
              <w:rPr>
                <w:color w:val="000000"/>
                <w:sz w:val="24"/>
                <w:szCs w:val="24"/>
              </w:rPr>
              <w:t>tim</w:t>
            </w:r>
            <w:proofErr w:type="spellEnd"/>
            <w:r w:rsidRPr="008E2733">
              <w:rPr>
                <w:b/>
                <w:bCs/>
                <w:color w:val="000000"/>
                <w:sz w:val="24"/>
                <w:szCs w:val="24"/>
              </w:rPr>
              <w:t xml:space="preserve"> </w:t>
            </w:r>
            <w:proofErr w:type="spellStart"/>
            <w:r w:rsidRPr="008E2733">
              <w:rPr>
                <w:b/>
                <w:bCs/>
                <w:color w:val="000000"/>
                <w:sz w:val="24"/>
                <w:szCs w:val="24"/>
              </w:rPr>
              <w:t>đập</w:t>
            </w:r>
            <w:proofErr w:type="spellEnd"/>
            <w:r w:rsidRPr="008E2733">
              <w:rPr>
                <w:b/>
                <w:bCs/>
                <w:color w:val="000000"/>
                <w:sz w:val="24"/>
                <w:szCs w:val="24"/>
              </w:rPr>
              <w:t xml:space="preserve"> </w:t>
            </w:r>
            <w:proofErr w:type="spellStart"/>
            <w:r w:rsidRPr="008E2733">
              <w:rPr>
                <w:b/>
                <w:bCs/>
                <w:color w:val="000000"/>
                <w:sz w:val="24"/>
                <w:szCs w:val="24"/>
              </w:rPr>
              <w:t>thình</w:t>
            </w:r>
            <w:proofErr w:type="spellEnd"/>
            <w:r w:rsidRPr="008E2733">
              <w:rPr>
                <w:b/>
                <w:bCs/>
                <w:color w:val="000000"/>
                <w:sz w:val="24"/>
                <w:szCs w:val="24"/>
              </w:rPr>
              <w:t xml:space="preserve"> </w:t>
            </w:r>
            <w:proofErr w:type="spellStart"/>
            <w:r w:rsidRPr="008E2733">
              <w:rPr>
                <w:b/>
                <w:bCs/>
                <w:color w:val="000000"/>
                <w:sz w:val="24"/>
                <w:szCs w:val="24"/>
              </w:rPr>
              <w:t>thịch</w:t>
            </w:r>
            <w:proofErr w:type="spellEnd"/>
            <w:r w:rsidRPr="008E2733">
              <w:rPr>
                <w:color w:val="000000"/>
                <w:sz w:val="24"/>
                <w:szCs w:val="24"/>
              </w:rPr>
              <w:t xml:space="preserve"> </w:t>
            </w:r>
            <w:proofErr w:type="spellStart"/>
            <w:r w:rsidRPr="008E2733">
              <w:rPr>
                <w:color w:val="000000"/>
                <w:sz w:val="24"/>
                <w:szCs w:val="24"/>
              </w:rPr>
              <w:t>khi</w:t>
            </w:r>
            <w:proofErr w:type="spellEnd"/>
            <w:r w:rsidRPr="008E2733">
              <w:rPr>
                <w:color w:val="000000"/>
                <w:sz w:val="24"/>
                <w:szCs w:val="24"/>
              </w:rPr>
              <w:t xml:space="preserve"> </w:t>
            </w:r>
            <w:proofErr w:type="spellStart"/>
            <w:r w:rsidRPr="008E2733">
              <w:rPr>
                <w:color w:val="000000"/>
                <w:sz w:val="24"/>
                <w:szCs w:val="24"/>
              </w:rPr>
              <w:t>bắt</w:t>
            </w:r>
            <w:proofErr w:type="spellEnd"/>
            <w:r w:rsidRPr="008E2733">
              <w:rPr>
                <w:color w:val="000000"/>
                <w:sz w:val="24"/>
                <w:szCs w:val="24"/>
              </w:rPr>
              <w:t xml:space="preserve"> </w:t>
            </w:r>
            <w:proofErr w:type="spellStart"/>
            <w:r w:rsidRPr="008E2733">
              <w:rPr>
                <w:color w:val="000000"/>
                <w:sz w:val="24"/>
                <w:szCs w:val="24"/>
              </w:rPr>
              <w:t>gặp</w:t>
            </w:r>
            <w:proofErr w:type="spellEnd"/>
            <w:r w:rsidRPr="008E2733">
              <w:rPr>
                <w:color w:val="000000"/>
                <w:sz w:val="24"/>
                <w:szCs w:val="24"/>
              </w:rPr>
              <w:t xml:space="preserve"> </w:t>
            </w:r>
            <w:proofErr w:type="spellStart"/>
            <w:r w:rsidRPr="008E2733">
              <w:rPr>
                <w:color w:val="000000"/>
                <w:sz w:val="24"/>
                <w:szCs w:val="24"/>
              </w:rPr>
              <w:t>những</w:t>
            </w:r>
            <w:proofErr w:type="spellEnd"/>
            <w:r w:rsidRPr="008E2733">
              <w:rPr>
                <w:color w:val="000000"/>
                <w:sz w:val="24"/>
                <w:szCs w:val="24"/>
              </w:rPr>
              <w:t xml:space="preserve"> </w:t>
            </w:r>
            <w:proofErr w:type="spellStart"/>
            <w:r w:rsidRPr="008E2733">
              <w:rPr>
                <w:color w:val="000000"/>
                <w:sz w:val="24"/>
                <w:szCs w:val="24"/>
              </w:rPr>
              <w:t>đốm</w:t>
            </w:r>
            <w:proofErr w:type="spellEnd"/>
            <w:r w:rsidRPr="008E2733">
              <w:rPr>
                <w:color w:val="000000"/>
                <w:sz w:val="24"/>
                <w:szCs w:val="24"/>
              </w:rPr>
              <w:t xml:space="preserve"> </w:t>
            </w:r>
            <w:proofErr w:type="spellStart"/>
            <w:r w:rsidRPr="008E2733">
              <w:rPr>
                <w:color w:val="000000"/>
                <w:sz w:val="24"/>
                <w:szCs w:val="24"/>
              </w:rPr>
              <w:t>lửa</w:t>
            </w:r>
            <w:proofErr w:type="spellEnd"/>
            <w:r w:rsidRPr="008E2733">
              <w:rPr>
                <w:color w:val="000000"/>
                <w:sz w:val="24"/>
                <w:szCs w:val="24"/>
              </w:rPr>
              <w:t xml:space="preserve"> </w:t>
            </w:r>
            <w:proofErr w:type="spellStart"/>
            <w:r w:rsidRPr="008E2733">
              <w:rPr>
                <w:color w:val="000000"/>
                <w:sz w:val="24"/>
                <w:szCs w:val="24"/>
              </w:rPr>
              <w:t>chỗ</w:t>
            </w:r>
            <w:proofErr w:type="spellEnd"/>
            <w:r w:rsidRPr="008E2733">
              <w:rPr>
                <w:color w:val="000000"/>
                <w:sz w:val="24"/>
                <w:szCs w:val="24"/>
              </w:rPr>
              <w:t xml:space="preserve"> </w:t>
            </w:r>
            <w:proofErr w:type="spellStart"/>
            <w:r w:rsidRPr="008E2733">
              <w:rPr>
                <w:color w:val="000000"/>
                <w:sz w:val="24"/>
                <w:szCs w:val="24"/>
              </w:rPr>
              <w:t>hai</w:t>
            </w:r>
            <w:proofErr w:type="spellEnd"/>
            <w:r w:rsidRPr="008E2733">
              <w:rPr>
                <w:color w:val="000000"/>
                <w:sz w:val="24"/>
                <w:szCs w:val="24"/>
              </w:rPr>
              <w:t xml:space="preserve"> </w:t>
            </w:r>
            <w:proofErr w:type="spellStart"/>
            <w:r w:rsidRPr="008E2733">
              <w:rPr>
                <w:color w:val="000000"/>
                <w:sz w:val="24"/>
                <w:szCs w:val="24"/>
              </w:rPr>
              <w:t>ngôi</w:t>
            </w:r>
            <w:proofErr w:type="spellEnd"/>
            <w:r w:rsidRPr="008E2733">
              <w:rPr>
                <w:color w:val="000000"/>
                <w:sz w:val="24"/>
                <w:szCs w:val="24"/>
              </w:rPr>
              <w:t xml:space="preserve"> </w:t>
            </w:r>
            <w:proofErr w:type="spellStart"/>
            <w:r w:rsidRPr="008E2733">
              <w:rPr>
                <w:color w:val="000000"/>
                <w:sz w:val="24"/>
                <w:szCs w:val="24"/>
              </w:rPr>
              <w:t>mộ</w:t>
            </w:r>
            <w:proofErr w:type="spellEnd"/>
            <w:r w:rsidRPr="008E2733">
              <w:rPr>
                <w:color w:val="000000"/>
                <w:sz w:val="24"/>
                <w:szCs w:val="24"/>
              </w:rPr>
              <w:t xml:space="preserve"> ở </w:t>
            </w:r>
            <w:proofErr w:type="spellStart"/>
            <w:r w:rsidRPr="008E2733">
              <w:rPr>
                <w:color w:val="000000"/>
                <w:sz w:val="24"/>
                <w:szCs w:val="24"/>
              </w:rPr>
              <w:t>góc</w:t>
            </w:r>
            <w:proofErr w:type="spellEnd"/>
            <w:r w:rsidRPr="008E2733">
              <w:rPr>
                <w:color w:val="000000"/>
                <w:sz w:val="24"/>
                <w:szCs w:val="24"/>
              </w:rPr>
              <w:t xml:space="preserve"> </w:t>
            </w:r>
            <w:proofErr w:type="spellStart"/>
            <w:r w:rsidRPr="008E2733">
              <w:rPr>
                <w:color w:val="000000"/>
                <w:sz w:val="24"/>
                <w:szCs w:val="24"/>
              </w:rPr>
              <w:t>vườn</w:t>
            </w:r>
            <w:proofErr w:type="spellEnd"/>
            <w:r w:rsidRPr="008E2733">
              <w:rPr>
                <w:color w:val="000000"/>
                <w:sz w:val="24"/>
                <w:szCs w:val="24"/>
              </w:rPr>
              <w:t>.</w:t>
            </w:r>
          </w:p>
        </w:tc>
      </w:tr>
      <w:tr w:rsidR="005466E8" w:rsidRPr="008E2733" w14:paraId="68901E4F" w14:textId="77777777" w:rsidTr="00AE38D7">
        <w:tc>
          <w:tcPr>
            <w:tcW w:w="1129" w:type="dxa"/>
            <w:vAlign w:val="center"/>
          </w:tcPr>
          <w:p w14:paraId="04472088" w14:textId="386570D6"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p.30</w:t>
            </w:r>
          </w:p>
        </w:tc>
        <w:tc>
          <w:tcPr>
            <w:tcW w:w="3686" w:type="dxa"/>
          </w:tcPr>
          <w:p w14:paraId="37B7C298"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p.30</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vAlign w:val="center"/>
          </w:tcPr>
          <w:p w14:paraId="1FB11C1C"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Chỉ</w:t>
            </w:r>
            <w:proofErr w:type="spellEnd"/>
            <w:r w:rsidRPr="008E2733">
              <w:rPr>
                <w:color w:val="000000"/>
                <w:sz w:val="24"/>
                <w:szCs w:val="24"/>
              </w:rPr>
              <w:t xml:space="preserve"> </w:t>
            </w:r>
            <w:proofErr w:type="spellStart"/>
            <w:r w:rsidRPr="008E2733">
              <w:rPr>
                <w:color w:val="000000"/>
                <w:sz w:val="24"/>
                <w:szCs w:val="24"/>
              </w:rPr>
              <w:t>đợi</w:t>
            </w:r>
            <w:proofErr w:type="spellEnd"/>
            <w:r w:rsidRPr="008E2733">
              <w:rPr>
                <w:color w:val="000000"/>
                <w:sz w:val="24"/>
                <w:szCs w:val="24"/>
              </w:rPr>
              <w:t xml:space="preserve"> </w:t>
            </w:r>
            <w:proofErr w:type="spellStart"/>
            <w:r w:rsidRPr="008E2733">
              <w:rPr>
                <w:color w:val="000000"/>
                <w:sz w:val="24"/>
                <w:szCs w:val="24"/>
              </w:rPr>
              <w:t>có</w:t>
            </w:r>
            <w:proofErr w:type="spellEnd"/>
            <w:r w:rsidRPr="008E2733">
              <w:rPr>
                <w:color w:val="000000"/>
                <w:sz w:val="24"/>
                <w:szCs w:val="24"/>
              </w:rPr>
              <w:t xml:space="preserve"> </w:t>
            </w:r>
            <w:proofErr w:type="spellStart"/>
            <w:r w:rsidRPr="008E2733">
              <w:rPr>
                <w:color w:val="000000"/>
                <w:sz w:val="24"/>
                <w:szCs w:val="24"/>
              </w:rPr>
              <w:t>vậy</w:t>
            </w:r>
            <w:proofErr w:type="spellEnd"/>
            <w:r w:rsidRPr="008E2733">
              <w:rPr>
                <w:color w:val="000000"/>
                <w:sz w:val="24"/>
                <w:szCs w:val="24"/>
              </w:rPr>
              <w:t xml:space="preserve">, </w:t>
            </w:r>
            <w:proofErr w:type="spellStart"/>
            <w:r w:rsidRPr="008E2733">
              <w:rPr>
                <w:color w:val="000000"/>
                <w:sz w:val="24"/>
                <w:szCs w:val="24"/>
              </w:rPr>
              <w:t>hai</w:t>
            </w:r>
            <w:proofErr w:type="spellEnd"/>
            <w:r w:rsidRPr="008E2733">
              <w:rPr>
                <w:color w:val="000000"/>
                <w:sz w:val="24"/>
                <w:szCs w:val="24"/>
              </w:rPr>
              <w:t xml:space="preserve"> </w:t>
            </w:r>
            <w:proofErr w:type="spellStart"/>
            <w:r w:rsidRPr="008E2733">
              <w:rPr>
                <w:color w:val="000000"/>
                <w:sz w:val="24"/>
                <w:szCs w:val="24"/>
              </w:rPr>
              <w:t>anh</w:t>
            </w:r>
            <w:proofErr w:type="spellEnd"/>
            <w:r w:rsidRPr="008E2733">
              <w:rPr>
                <w:color w:val="000000"/>
                <w:sz w:val="24"/>
                <w:szCs w:val="24"/>
              </w:rPr>
              <w:t xml:space="preserve"> </w:t>
            </w:r>
            <w:proofErr w:type="spellStart"/>
            <w:r w:rsidRPr="008E2733">
              <w:rPr>
                <w:color w:val="000000"/>
                <w:sz w:val="24"/>
                <w:szCs w:val="24"/>
              </w:rPr>
              <w:t>em</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lập</w:t>
            </w:r>
            <w:proofErr w:type="spellEnd"/>
            <w:r w:rsidRPr="008E2733">
              <w:rPr>
                <w:color w:val="000000"/>
                <w:sz w:val="24"/>
                <w:szCs w:val="24"/>
              </w:rPr>
              <w:t xml:space="preserve"> </w:t>
            </w:r>
            <w:proofErr w:type="spellStart"/>
            <w:r w:rsidRPr="008E2733">
              <w:rPr>
                <w:color w:val="000000"/>
                <w:sz w:val="24"/>
                <w:szCs w:val="24"/>
              </w:rPr>
              <w:t>tức</w:t>
            </w:r>
            <w:proofErr w:type="spellEnd"/>
            <w:r w:rsidRPr="008E2733">
              <w:rPr>
                <w:color w:val="000000"/>
                <w:sz w:val="24"/>
                <w:szCs w:val="24"/>
              </w:rPr>
              <w:t xml:space="preserve"> </w:t>
            </w:r>
            <w:proofErr w:type="spellStart"/>
            <w:r w:rsidRPr="008E2733">
              <w:rPr>
                <w:color w:val="000000"/>
                <w:sz w:val="24"/>
                <w:szCs w:val="24"/>
              </w:rPr>
              <w:t>xích</w:t>
            </w:r>
            <w:proofErr w:type="spellEnd"/>
            <w:r w:rsidRPr="008E2733">
              <w:rPr>
                <w:color w:val="000000"/>
                <w:sz w:val="24"/>
                <w:szCs w:val="24"/>
              </w:rPr>
              <w:t xml:space="preserve"> </w:t>
            </w:r>
            <w:proofErr w:type="spellStart"/>
            <w:r w:rsidRPr="008E2733">
              <w:rPr>
                <w:color w:val="000000"/>
                <w:sz w:val="24"/>
                <w:szCs w:val="24"/>
              </w:rPr>
              <w:t>sát</w:t>
            </w:r>
            <w:proofErr w:type="spellEnd"/>
            <w:r w:rsidRPr="008E2733">
              <w:rPr>
                <w:color w:val="000000"/>
                <w:sz w:val="24"/>
                <w:szCs w:val="24"/>
              </w:rPr>
              <w:t xml:space="preserve"> </w:t>
            </w:r>
            <w:proofErr w:type="spellStart"/>
            <w:r w:rsidRPr="008E2733">
              <w:rPr>
                <w:color w:val="000000"/>
                <w:sz w:val="24"/>
                <w:szCs w:val="24"/>
              </w:rPr>
              <w:t>vào</w:t>
            </w:r>
            <w:proofErr w:type="spellEnd"/>
            <w:r w:rsidRPr="008E2733">
              <w:rPr>
                <w:color w:val="000000"/>
                <w:sz w:val="24"/>
                <w:szCs w:val="24"/>
              </w:rPr>
              <w:t xml:space="preserve"> </w:t>
            </w:r>
            <w:proofErr w:type="spellStart"/>
            <w:r w:rsidRPr="008E2733">
              <w:rPr>
                <w:color w:val="000000"/>
                <w:sz w:val="24"/>
                <w:szCs w:val="24"/>
              </w:rPr>
              <w:t>nhau</w:t>
            </w:r>
            <w:proofErr w:type="spellEnd"/>
            <w:r w:rsidRPr="008E2733">
              <w:rPr>
                <w:color w:val="000000"/>
                <w:sz w:val="24"/>
                <w:szCs w:val="24"/>
              </w:rPr>
              <w:t xml:space="preserve">, </w:t>
            </w:r>
            <w:proofErr w:type="spellStart"/>
            <w:r w:rsidRPr="008E2733">
              <w:rPr>
                <w:color w:val="000000"/>
                <w:sz w:val="24"/>
                <w:szCs w:val="24"/>
              </w:rPr>
              <w:t>há</w:t>
            </w:r>
            <w:proofErr w:type="spellEnd"/>
            <w:r w:rsidRPr="008E2733">
              <w:rPr>
                <w:color w:val="000000"/>
                <w:sz w:val="24"/>
                <w:szCs w:val="24"/>
              </w:rPr>
              <w:t xml:space="preserve"> </w:t>
            </w:r>
            <w:proofErr w:type="spellStart"/>
            <w:r w:rsidRPr="008E2733">
              <w:rPr>
                <w:color w:val="000000"/>
                <w:sz w:val="24"/>
                <w:szCs w:val="24"/>
              </w:rPr>
              <w:t>hốc</w:t>
            </w:r>
            <w:proofErr w:type="spellEnd"/>
            <w:r w:rsidRPr="008E2733">
              <w:rPr>
                <w:color w:val="000000"/>
                <w:sz w:val="24"/>
                <w:szCs w:val="24"/>
              </w:rPr>
              <w:t xml:space="preserve"> </w:t>
            </w:r>
            <w:proofErr w:type="spellStart"/>
            <w:r w:rsidRPr="008E2733">
              <w:rPr>
                <w:color w:val="000000"/>
                <w:sz w:val="24"/>
                <w:szCs w:val="24"/>
              </w:rPr>
              <w:t>mồm</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nghe</w:t>
            </w:r>
            <w:proofErr w:type="spellEnd"/>
            <w:r w:rsidRPr="008E2733">
              <w:rPr>
                <w:color w:val="000000"/>
                <w:sz w:val="24"/>
                <w:szCs w:val="24"/>
              </w:rPr>
              <w:t xml:space="preserve">, </w:t>
            </w:r>
            <w:proofErr w:type="spellStart"/>
            <w:r w:rsidRPr="008E2733">
              <w:rPr>
                <w:color w:val="000000"/>
                <w:sz w:val="24"/>
                <w:szCs w:val="24"/>
              </w:rPr>
              <w:t>tóc</w:t>
            </w:r>
            <w:proofErr w:type="spellEnd"/>
            <w:r w:rsidRPr="008E2733">
              <w:rPr>
                <w:color w:val="000000"/>
                <w:sz w:val="24"/>
                <w:szCs w:val="24"/>
              </w:rPr>
              <w:t xml:space="preserve"> </w:t>
            </w:r>
            <w:proofErr w:type="spellStart"/>
            <w:r w:rsidRPr="008E2733">
              <w:rPr>
                <w:color w:val="000000"/>
                <w:sz w:val="24"/>
                <w:szCs w:val="24"/>
              </w:rPr>
              <w:t>gáy</w:t>
            </w:r>
            <w:proofErr w:type="spellEnd"/>
            <w:r w:rsidRPr="008E2733">
              <w:rPr>
                <w:b/>
                <w:bCs/>
                <w:color w:val="000000"/>
                <w:sz w:val="24"/>
                <w:szCs w:val="24"/>
              </w:rPr>
              <w:t xml:space="preserve"> </w:t>
            </w:r>
            <w:proofErr w:type="spellStart"/>
            <w:r w:rsidRPr="008E2733">
              <w:rPr>
                <w:b/>
                <w:bCs/>
                <w:color w:val="000000"/>
                <w:sz w:val="24"/>
                <w:szCs w:val="24"/>
              </w:rPr>
              <w:t>dựng</w:t>
            </w:r>
            <w:proofErr w:type="spellEnd"/>
            <w:r w:rsidRPr="008E2733">
              <w:rPr>
                <w:b/>
                <w:bCs/>
                <w:color w:val="000000"/>
                <w:sz w:val="24"/>
                <w:szCs w:val="24"/>
              </w:rPr>
              <w:t xml:space="preserve"> </w:t>
            </w:r>
            <w:proofErr w:type="spellStart"/>
            <w:r w:rsidRPr="008E2733">
              <w:rPr>
                <w:b/>
                <w:bCs/>
                <w:color w:val="000000"/>
                <w:sz w:val="24"/>
                <w:szCs w:val="24"/>
              </w:rPr>
              <w:t>đứng</w:t>
            </w:r>
            <w:proofErr w:type="spellEnd"/>
            <w:r w:rsidRPr="008E2733">
              <w:rPr>
                <w:color w:val="000000"/>
                <w:sz w:val="24"/>
                <w:szCs w:val="24"/>
              </w:rPr>
              <w:t xml:space="preserve">, </w:t>
            </w:r>
            <w:proofErr w:type="spellStart"/>
            <w:r w:rsidRPr="008E2733">
              <w:rPr>
                <w:color w:val="000000"/>
                <w:sz w:val="24"/>
                <w:szCs w:val="24"/>
              </w:rPr>
              <w:t>thích</w:t>
            </w:r>
            <w:proofErr w:type="spellEnd"/>
            <w:r w:rsidRPr="008E2733">
              <w:rPr>
                <w:color w:val="000000"/>
                <w:sz w:val="24"/>
                <w:szCs w:val="24"/>
              </w:rPr>
              <w:t xml:space="preserve"> </w:t>
            </w:r>
            <w:proofErr w:type="spellStart"/>
            <w:r w:rsidRPr="008E2733">
              <w:rPr>
                <w:color w:val="000000"/>
                <w:sz w:val="24"/>
                <w:szCs w:val="24"/>
              </w:rPr>
              <w:t>thú</w:t>
            </w:r>
            <w:proofErr w:type="spellEnd"/>
            <w:r w:rsidRPr="008E2733">
              <w:rPr>
                <w:color w:val="000000"/>
                <w:sz w:val="24"/>
                <w:szCs w:val="24"/>
              </w:rPr>
              <w:t xml:space="preserve"> </w:t>
            </w: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color w:val="000000"/>
                <w:sz w:val="24"/>
                <w:szCs w:val="24"/>
              </w:rPr>
              <w:t>sợ</w:t>
            </w:r>
            <w:proofErr w:type="spellEnd"/>
            <w:r w:rsidRPr="008E2733">
              <w:rPr>
                <w:color w:val="000000"/>
                <w:sz w:val="24"/>
                <w:szCs w:val="24"/>
              </w:rPr>
              <w:t xml:space="preserve"> </w:t>
            </w:r>
            <w:proofErr w:type="spellStart"/>
            <w:r w:rsidRPr="008E2733">
              <w:rPr>
                <w:color w:val="000000"/>
                <w:sz w:val="24"/>
                <w:szCs w:val="24"/>
              </w:rPr>
              <w:t>hãi</w:t>
            </w:r>
            <w:proofErr w:type="spellEnd"/>
            <w:r w:rsidRPr="008E2733">
              <w:rPr>
                <w:color w:val="000000"/>
                <w:sz w:val="24"/>
                <w:szCs w:val="24"/>
              </w:rPr>
              <w:t xml:space="preserve">. </w:t>
            </w:r>
          </w:p>
        </w:tc>
      </w:tr>
      <w:tr w:rsidR="005466E8" w:rsidRPr="008E2733" w14:paraId="6D006E52" w14:textId="77777777" w:rsidTr="00AE38D7">
        <w:tc>
          <w:tcPr>
            <w:tcW w:w="1129" w:type="dxa"/>
            <w:vAlign w:val="center"/>
          </w:tcPr>
          <w:p w14:paraId="7BE7A91E" w14:textId="38A08D38"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p.30</w:t>
            </w:r>
          </w:p>
        </w:tc>
        <w:tc>
          <w:tcPr>
            <w:tcW w:w="3686" w:type="dxa"/>
          </w:tcPr>
          <w:p w14:paraId="014FDDBC"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p.30</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vAlign w:val="center"/>
          </w:tcPr>
          <w:p w14:paraId="6FFA3642"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Để</w:t>
            </w:r>
            <w:proofErr w:type="spellEnd"/>
            <w:r w:rsidRPr="008E2733">
              <w:rPr>
                <w:color w:val="000000"/>
                <w:sz w:val="24"/>
                <w:szCs w:val="24"/>
              </w:rPr>
              <w:t xml:space="preserve"> </w:t>
            </w:r>
            <w:proofErr w:type="spellStart"/>
            <w:r w:rsidRPr="008E2733">
              <w:rPr>
                <w:b/>
                <w:bCs/>
                <w:color w:val="000000"/>
                <w:sz w:val="24"/>
                <w:szCs w:val="24"/>
              </w:rPr>
              <w:t>nhấn</w:t>
            </w:r>
            <w:proofErr w:type="spellEnd"/>
            <w:r w:rsidRPr="008E2733">
              <w:rPr>
                <w:b/>
                <w:bCs/>
                <w:color w:val="000000"/>
                <w:sz w:val="24"/>
                <w:szCs w:val="24"/>
              </w:rPr>
              <w:t xml:space="preserve"> </w:t>
            </w:r>
            <w:proofErr w:type="spellStart"/>
            <w:r w:rsidRPr="008E2733">
              <w:rPr>
                <w:b/>
                <w:bCs/>
                <w:color w:val="000000"/>
                <w:sz w:val="24"/>
                <w:szCs w:val="24"/>
              </w:rPr>
              <w:t>chìm</w:t>
            </w:r>
            <w:proofErr w:type="spellEnd"/>
            <w:r w:rsidRPr="008E2733">
              <w:rPr>
                <w:b/>
                <w:bCs/>
                <w:color w:val="000000"/>
                <w:sz w:val="24"/>
                <w:szCs w:val="24"/>
              </w:rPr>
              <w:t xml:space="preserve"> </w:t>
            </w:r>
            <w:proofErr w:type="spellStart"/>
            <w:r w:rsidRPr="008E2733">
              <w:rPr>
                <w:color w:val="000000"/>
                <w:sz w:val="24"/>
                <w:szCs w:val="24"/>
              </w:rPr>
              <w:t>bọn</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hơn</w:t>
            </w:r>
            <w:proofErr w:type="spellEnd"/>
            <w:r w:rsidRPr="008E2733">
              <w:rPr>
                <w:color w:val="000000"/>
                <w:sz w:val="24"/>
                <w:szCs w:val="24"/>
              </w:rPr>
              <w:t xml:space="preserve"> </w:t>
            </w:r>
            <w:proofErr w:type="spellStart"/>
            <w:r w:rsidRPr="008E2733">
              <w:rPr>
                <w:color w:val="000000"/>
                <w:sz w:val="24"/>
                <w:szCs w:val="24"/>
              </w:rPr>
              <w:t>nữa</w:t>
            </w:r>
            <w:proofErr w:type="spellEnd"/>
            <w:r w:rsidRPr="008E2733">
              <w:rPr>
                <w:color w:val="000000"/>
                <w:sz w:val="24"/>
                <w:szCs w:val="24"/>
              </w:rPr>
              <w:t xml:space="preserve"> </w:t>
            </w:r>
            <w:proofErr w:type="spellStart"/>
            <w:r w:rsidRPr="008E2733">
              <w:rPr>
                <w:color w:val="000000"/>
                <w:sz w:val="24"/>
                <w:szCs w:val="24"/>
              </w:rPr>
              <w:t>vào</w:t>
            </w:r>
            <w:proofErr w:type="spellEnd"/>
            <w:r w:rsidRPr="008E2733">
              <w:rPr>
                <w:color w:val="000000"/>
                <w:sz w:val="24"/>
                <w:szCs w:val="24"/>
              </w:rPr>
              <w:t xml:space="preserve"> </w:t>
            </w:r>
            <w:proofErr w:type="spellStart"/>
            <w:r w:rsidRPr="008E2733">
              <w:rPr>
                <w:color w:val="000000"/>
                <w:sz w:val="24"/>
                <w:szCs w:val="24"/>
              </w:rPr>
              <w:t>cơn</w:t>
            </w:r>
            <w:proofErr w:type="spellEnd"/>
            <w:r w:rsidRPr="008E2733">
              <w:rPr>
                <w:color w:val="000000"/>
                <w:sz w:val="24"/>
                <w:szCs w:val="24"/>
              </w:rPr>
              <w:t xml:space="preserve"> </w:t>
            </w:r>
            <w:proofErr w:type="spellStart"/>
            <w:r w:rsidRPr="008E2733">
              <w:rPr>
                <w:color w:val="000000"/>
                <w:sz w:val="24"/>
                <w:szCs w:val="24"/>
              </w:rPr>
              <w:t>sợ</w:t>
            </w:r>
            <w:proofErr w:type="spellEnd"/>
            <w:r w:rsidRPr="008E2733">
              <w:rPr>
                <w:color w:val="000000"/>
                <w:sz w:val="24"/>
                <w:szCs w:val="24"/>
              </w:rPr>
              <w:t xml:space="preserve">, </w:t>
            </w:r>
            <w:proofErr w:type="spellStart"/>
            <w:r w:rsidRPr="008E2733">
              <w:rPr>
                <w:color w:val="000000"/>
                <w:sz w:val="24"/>
                <w:szCs w:val="24"/>
              </w:rPr>
              <w:t>lần</w:t>
            </w:r>
            <w:proofErr w:type="spellEnd"/>
            <w:r w:rsidRPr="008E2733">
              <w:rPr>
                <w:color w:val="000000"/>
                <w:sz w:val="24"/>
                <w:szCs w:val="24"/>
              </w:rPr>
              <w:t xml:space="preserve"> </w:t>
            </w:r>
            <w:proofErr w:type="spellStart"/>
            <w:r w:rsidRPr="008E2733">
              <w:rPr>
                <w:color w:val="000000"/>
                <w:sz w:val="24"/>
                <w:szCs w:val="24"/>
              </w:rPr>
              <w:t>nào</w:t>
            </w:r>
            <w:proofErr w:type="spellEnd"/>
            <w:r w:rsidRPr="008E2733">
              <w:rPr>
                <w:color w:val="000000"/>
                <w:sz w:val="24"/>
                <w:szCs w:val="24"/>
              </w:rPr>
              <w:t xml:space="preserve"> </w:t>
            </w: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color w:val="000000"/>
                <w:sz w:val="24"/>
                <w:szCs w:val="24"/>
              </w:rPr>
              <w:t>kể</w:t>
            </w:r>
            <w:proofErr w:type="spellEnd"/>
            <w:r w:rsidRPr="008E2733">
              <w:rPr>
                <w:color w:val="000000"/>
                <w:sz w:val="24"/>
                <w:szCs w:val="24"/>
              </w:rPr>
              <w:t xml:space="preserve"> </w:t>
            </w:r>
            <w:proofErr w:type="spellStart"/>
            <w:r w:rsidRPr="008E2733">
              <w:rPr>
                <w:color w:val="000000"/>
                <w:sz w:val="24"/>
                <w:szCs w:val="24"/>
              </w:rPr>
              <w:t>xong</w:t>
            </w:r>
            <w:proofErr w:type="spellEnd"/>
            <w:r w:rsidRPr="008E2733">
              <w:rPr>
                <w:color w:val="000000"/>
                <w:sz w:val="24"/>
                <w:szCs w:val="24"/>
              </w:rPr>
              <w:t xml:space="preserve"> </w:t>
            </w: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color w:val="000000"/>
                <w:sz w:val="24"/>
                <w:szCs w:val="24"/>
              </w:rPr>
              <w:t>cũng</w:t>
            </w:r>
            <w:proofErr w:type="spellEnd"/>
            <w:r w:rsidRPr="008E2733">
              <w:rPr>
                <w:color w:val="000000"/>
                <w:sz w:val="24"/>
                <w:szCs w:val="24"/>
              </w:rPr>
              <w:t xml:space="preserve"> </w:t>
            </w:r>
            <w:proofErr w:type="spellStart"/>
            <w:r w:rsidRPr="008E2733">
              <w:rPr>
                <w:color w:val="000000"/>
                <w:sz w:val="24"/>
                <w:szCs w:val="24"/>
              </w:rPr>
              <w:t>láo</w:t>
            </w:r>
            <w:proofErr w:type="spellEnd"/>
            <w:r w:rsidRPr="008E2733">
              <w:rPr>
                <w:color w:val="000000"/>
                <w:sz w:val="24"/>
                <w:szCs w:val="24"/>
              </w:rPr>
              <w:t xml:space="preserve"> </w:t>
            </w:r>
            <w:proofErr w:type="spellStart"/>
            <w:r w:rsidRPr="008E2733">
              <w:rPr>
                <w:color w:val="000000"/>
                <w:sz w:val="24"/>
                <w:szCs w:val="24"/>
              </w:rPr>
              <w:t>liên</w:t>
            </w:r>
            <w:proofErr w:type="spellEnd"/>
            <w:r w:rsidRPr="008E2733">
              <w:rPr>
                <w:color w:val="000000"/>
                <w:sz w:val="24"/>
                <w:szCs w:val="24"/>
              </w:rPr>
              <w:t xml:space="preserve"> </w:t>
            </w:r>
            <w:proofErr w:type="spellStart"/>
            <w:r w:rsidRPr="008E2733">
              <w:rPr>
                <w:color w:val="000000"/>
                <w:sz w:val="24"/>
                <w:szCs w:val="24"/>
              </w:rPr>
              <w:t>mắt</w:t>
            </w:r>
            <w:proofErr w:type="spellEnd"/>
            <w:r w:rsidRPr="008E2733">
              <w:rPr>
                <w:color w:val="000000"/>
                <w:sz w:val="24"/>
                <w:szCs w:val="24"/>
              </w:rPr>
              <w:t xml:space="preserve"> </w:t>
            </w:r>
            <w:proofErr w:type="spellStart"/>
            <w:r w:rsidRPr="008E2733">
              <w:rPr>
                <w:color w:val="000000"/>
                <w:sz w:val="24"/>
                <w:szCs w:val="24"/>
              </w:rPr>
              <w:t>nhìn</w:t>
            </w:r>
            <w:proofErr w:type="spellEnd"/>
            <w:r w:rsidRPr="008E2733">
              <w:rPr>
                <w:color w:val="000000"/>
                <w:sz w:val="24"/>
                <w:szCs w:val="24"/>
              </w:rPr>
              <w:t xml:space="preserve"> </w:t>
            </w:r>
            <w:proofErr w:type="spellStart"/>
            <w:r w:rsidRPr="008E2733">
              <w:rPr>
                <w:color w:val="000000"/>
                <w:sz w:val="24"/>
                <w:szCs w:val="24"/>
              </w:rPr>
              <w:t>ra</w:t>
            </w:r>
            <w:proofErr w:type="spellEnd"/>
            <w:r w:rsidRPr="008E2733">
              <w:rPr>
                <w:color w:val="000000"/>
                <w:sz w:val="24"/>
                <w:szCs w:val="24"/>
              </w:rPr>
              <w:t xml:space="preserve"> </w:t>
            </w:r>
            <w:proofErr w:type="spellStart"/>
            <w:r w:rsidRPr="008E2733">
              <w:rPr>
                <w:color w:val="000000"/>
                <w:sz w:val="24"/>
                <w:szCs w:val="24"/>
              </w:rPr>
              <w:t>cửa</w:t>
            </w:r>
            <w:proofErr w:type="spellEnd"/>
            <w:r w:rsidRPr="008E2733">
              <w:rPr>
                <w:color w:val="000000"/>
                <w:sz w:val="24"/>
                <w:szCs w:val="24"/>
              </w:rPr>
              <w:t xml:space="preserve">, </w:t>
            </w:r>
            <w:proofErr w:type="spellStart"/>
            <w:r w:rsidRPr="008E2733">
              <w:rPr>
                <w:color w:val="000000"/>
                <w:sz w:val="24"/>
                <w:szCs w:val="24"/>
              </w:rPr>
              <w:t>rú</w:t>
            </w:r>
            <w:proofErr w:type="spellEnd"/>
            <w:r w:rsidRPr="008E2733">
              <w:rPr>
                <w:color w:val="000000"/>
                <w:sz w:val="24"/>
                <w:szCs w:val="24"/>
              </w:rPr>
              <w:t xml:space="preserve"> </w:t>
            </w:r>
            <w:proofErr w:type="spellStart"/>
            <w:r w:rsidRPr="008E2733">
              <w:rPr>
                <w:color w:val="000000"/>
                <w:sz w:val="24"/>
                <w:szCs w:val="24"/>
              </w:rPr>
              <w:t>khẽ</w:t>
            </w:r>
            <w:proofErr w:type="spellEnd"/>
            <w:r w:rsidRPr="008E2733">
              <w:rPr>
                <w:color w:val="000000"/>
                <w:sz w:val="24"/>
                <w:szCs w:val="24"/>
              </w:rPr>
              <w:t xml:space="preserve">: - </w:t>
            </w:r>
            <w:proofErr w:type="spellStart"/>
            <w:r w:rsidRPr="008E2733">
              <w:rPr>
                <w:color w:val="000000"/>
                <w:sz w:val="24"/>
                <w:szCs w:val="24"/>
              </w:rPr>
              <w:t>Ối</w:t>
            </w:r>
            <w:proofErr w:type="spellEnd"/>
            <w:r w:rsidRPr="008E2733">
              <w:rPr>
                <w:color w:val="000000"/>
                <w:sz w:val="24"/>
                <w:szCs w:val="24"/>
              </w:rPr>
              <w:t xml:space="preserve">! Ma! Ma!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color w:val="000000"/>
                <w:sz w:val="24"/>
                <w:szCs w:val="24"/>
              </w:rPr>
              <w:t>kìa</w:t>
            </w:r>
            <w:proofErr w:type="spellEnd"/>
            <w:r w:rsidRPr="008E2733">
              <w:rPr>
                <w:color w:val="000000"/>
                <w:sz w:val="24"/>
                <w:szCs w:val="24"/>
              </w:rPr>
              <w:t xml:space="preserve">! </w:t>
            </w:r>
          </w:p>
        </w:tc>
      </w:tr>
      <w:tr w:rsidR="005466E8" w:rsidRPr="008E2733" w14:paraId="0C8ED097" w14:textId="77777777" w:rsidTr="00AE38D7">
        <w:tc>
          <w:tcPr>
            <w:tcW w:w="1129" w:type="dxa"/>
            <w:vAlign w:val="center"/>
          </w:tcPr>
          <w:p w14:paraId="44953E31" w14:textId="1817084F"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p.31</w:t>
            </w:r>
          </w:p>
        </w:tc>
        <w:tc>
          <w:tcPr>
            <w:tcW w:w="3686" w:type="dxa"/>
          </w:tcPr>
          <w:p w14:paraId="2C7FC820"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p.31</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vAlign w:val="center"/>
          </w:tcPr>
          <w:p w14:paraId="3D2D43CC" w14:textId="77777777" w:rsidR="005466E8" w:rsidRPr="008E2733" w:rsidRDefault="005466E8" w:rsidP="00230B93">
            <w:pPr>
              <w:spacing w:line="312" w:lineRule="auto"/>
              <w:rPr>
                <w:color w:val="000000"/>
                <w:sz w:val="24"/>
                <w:szCs w:val="24"/>
              </w:rPr>
            </w:pPr>
            <w:proofErr w:type="spellStart"/>
            <w:r w:rsidRPr="008E2733">
              <w:rPr>
                <w:b/>
                <w:bCs/>
                <w:color w:val="000000"/>
                <w:sz w:val="24"/>
                <w:szCs w:val="24"/>
              </w:rPr>
              <w:t>Mặt</w:t>
            </w:r>
            <w:proofErr w:type="spellEnd"/>
            <w:r w:rsidRPr="008E2733">
              <w:rPr>
                <w:b/>
                <w:bCs/>
                <w:color w:val="000000"/>
                <w:sz w:val="24"/>
                <w:szCs w:val="24"/>
              </w:rPr>
              <w:t xml:space="preserve"> </w:t>
            </w:r>
            <w:proofErr w:type="spellStart"/>
            <w:r w:rsidRPr="008E2733">
              <w:rPr>
                <w:b/>
                <w:bCs/>
                <w:color w:val="000000"/>
                <w:sz w:val="24"/>
                <w:szCs w:val="24"/>
              </w:rPr>
              <w:t>cắt</w:t>
            </w:r>
            <w:proofErr w:type="spellEnd"/>
            <w:r w:rsidRPr="008E2733">
              <w:rPr>
                <w:b/>
                <w:bCs/>
                <w:color w:val="000000"/>
                <w:sz w:val="24"/>
                <w:szCs w:val="24"/>
              </w:rPr>
              <w:t xml:space="preserve"> </w:t>
            </w:r>
            <w:proofErr w:type="spellStart"/>
            <w:r w:rsidRPr="008E2733">
              <w:rPr>
                <w:b/>
                <w:bCs/>
                <w:color w:val="000000"/>
                <w:sz w:val="24"/>
                <w:szCs w:val="24"/>
              </w:rPr>
              <w:t>không</w:t>
            </w:r>
            <w:proofErr w:type="spellEnd"/>
            <w:r w:rsidRPr="008E2733">
              <w:rPr>
                <w:b/>
                <w:bCs/>
                <w:color w:val="000000"/>
                <w:sz w:val="24"/>
                <w:szCs w:val="24"/>
              </w:rPr>
              <w:t xml:space="preserve"> </w:t>
            </w:r>
            <w:proofErr w:type="spellStart"/>
            <w:r w:rsidRPr="008E2733">
              <w:rPr>
                <w:b/>
                <w:bCs/>
                <w:color w:val="000000"/>
                <w:sz w:val="24"/>
                <w:szCs w:val="24"/>
              </w:rPr>
              <w:t>còn</w:t>
            </w:r>
            <w:proofErr w:type="spellEnd"/>
            <w:r w:rsidRPr="008E2733">
              <w:rPr>
                <w:b/>
                <w:bCs/>
                <w:color w:val="000000"/>
                <w:sz w:val="24"/>
                <w:szCs w:val="24"/>
              </w:rPr>
              <w:t xml:space="preserve"> </w:t>
            </w:r>
            <w:proofErr w:type="spellStart"/>
            <w:r w:rsidRPr="008E2733">
              <w:rPr>
                <w:b/>
                <w:bCs/>
                <w:color w:val="000000"/>
                <w:sz w:val="24"/>
                <w:szCs w:val="24"/>
              </w:rPr>
              <w:t>hột</w:t>
            </w:r>
            <w:proofErr w:type="spellEnd"/>
            <w:r w:rsidRPr="008E2733">
              <w:rPr>
                <w:b/>
                <w:bCs/>
                <w:color w:val="000000"/>
                <w:sz w:val="24"/>
                <w:szCs w:val="24"/>
              </w:rPr>
              <w:t xml:space="preserve"> </w:t>
            </w:r>
            <w:proofErr w:type="spellStart"/>
            <w:r w:rsidRPr="008E2733">
              <w:rPr>
                <w:b/>
                <w:bCs/>
                <w:color w:val="000000"/>
                <w:sz w:val="24"/>
                <w:szCs w:val="24"/>
              </w:rPr>
              <w:t>máu</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chỉ</w:t>
            </w:r>
            <w:proofErr w:type="spellEnd"/>
            <w:r w:rsidRPr="008E2733">
              <w:rPr>
                <w:color w:val="000000"/>
                <w:sz w:val="24"/>
                <w:szCs w:val="24"/>
              </w:rPr>
              <w:t xml:space="preserve"> </w:t>
            </w:r>
            <w:proofErr w:type="spellStart"/>
            <w:r w:rsidRPr="008E2733">
              <w:rPr>
                <w:color w:val="000000"/>
                <w:sz w:val="24"/>
                <w:szCs w:val="24"/>
              </w:rPr>
              <w:t>tay</w:t>
            </w:r>
            <w:proofErr w:type="spellEnd"/>
            <w:r w:rsidRPr="008E2733">
              <w:rPr>
                <w:color w:val="000000"/>
                <w:sz w:val="24"/>
                <w:szCs w:val="24"/>
              </w:rPr>
              <w:t xml:space="preserve"> </w:t>
            </w:r>
            <w:proofErr w:type="spellStart"/>
            <w:r w:rsidRPr="008E2733">
              <w:rPr>
                <w:color w:val="000000"/>
                <w:sz w:val="24"/>
                <w:szCs w:val="24"/>
              </w:rPr>
              <w:t>về</w:t>
            </w:r>
            <w:proofErr w:type="spellEnd"/>
            <w:r w:rsidRPr="008E2733">
              <w:rPr>
                <w:color w:val="000000"/>
                <w:sz w:val="24"/>
                <w:szCs w:val="24"/>
              </w:rPr>
              <w:t xml:space="preserve"> </w:t>
            </w:r>
            <w:proofErr w:type="spellStart"/>
            <w:r w:rsidRPr="008E2733">
              <w:rPr>
                <w:color w:val="000000"/>
                <w:sz w:val="24"/>
                <w:szCs w:val="24"/>
              </w:rPr>
              <w:t>phía</w:t>
            </w:r>
            <w:proofErr w:type="spellEnd"/>
            <w:r w:rsidRPr="008E2733">
              <w:rPr>
                <w:color w:val="000000"/>
                <w:sz w:val="24"/>
                <w:szCs w:val="24"/>
              </w:rPr>
              <w:t xml:space="preserve"> </w:t>
            </w: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w:t>
            </w:r>
            <w:proofErr w:type="spellStart"/>
            <w:r w:rsidRPr="008E2733">
              <w:rPr>
                <w:color w:val="000000"/>
                <w:sz w:val="24"/>
                <w:szCs w:val="24"/>
              </w:rPr>
              <w:t>cười</w:t>
            </w:r>
            <w:proofErr w:type="spellEnd"/>
            <w:r w:rsidRPr="008E2733">
              <w:rPr>
                <w:color w:val="000000"/>
                <w:sz w:val="24"/>
                <w:szCs w:val="24"/>
              </w:rPr>
              <w:t xml:space="preserve"> </w:t>
            </w:r>
            <w:proofErr w:type="spellStart"/>
            <w:r w:rsidRPr="008E2733">
              <w:rPr>
                <w:color w:val="000000"/>
                <w:sz w:val="24"/>
                <w:szCs w:val="24"/>
              </w:rPr>
              <w:t>hăng</w:t>
            </w:r>
            <w:proofErr w:type="spellEnd"/>
            <w:r w:rsidRPr="008E2733">
              <w:rPr>
                <w:color w:val="000000"/>
                <w:sz w:val="24"/>
                <w:szCs w:val="24"/>
              </w:rPr>
              <w:t xml:space="preserve"> </w:t>
            </w:r>
            <w:proofErr w:type="spellStart"/>
            <w:r w:rsidRPr="008E2733">
              <w:rPr>
                <w:color w:val="000000"/>
                <w:sz w:val="24"/>
                <w:szCs w:val="24"/>
              </w:rPr>
              <w:t>hắc</w:t>
            </w:r>
            <w:proofErr w:type="spellEnd"/>
            <w:r w:rsidRPr="008E2733">
              <w:rPr>
                <w:color w:val="000000"/>
                <w:sz w:val="24"/>
                <w:szCs w:val="24"/>
              </w:rPr>
              <w:t xml:space="preserve">, </w:t>
            </w:r>
            <w:proofErr w:type="spellStart"/>
            <w:r w:rsidRPr="008E2733">
              <w:rPr>
                <w:color w:val="000000"/>
                <w:sz w:val="24"/>
                <w:szCs w:val="24"/>
              </w:rPr>
              <w:t>miệng</w:t>
            </w:r>
            <w:proofErr w:type="spellEnd"/>
            <w:r w:rsidRPr="008E2733">
              <w:rPr>
                <w:color w:val="000000"/>
                <w:sz w:val="24"/>
                <w:szCs w:val="24"/>
              </w:rPr>
              <w:t xml:space="preserve"> </w:t>
            </w:r>
            <w:proofErr w:type="spellStart"/>
            <w:r w:rsidRPr="008E2733">
              <w:rPr>
                <w:color w:val="000000"/>
                <w:sz w:val="24"/>
                <w:szCs w:val="24"/>
              </w:rPr>
              <w:t>lắp</w:t>
            </w:r>
            <w:proofErr w:type="spellEnd"/>
            <w:r w:rsidRPr="008E2733">
              <w:rPr>
                <w:color w:val="000000"/>
                <w:sz w:val="24"/>
                <w:szCs w:val="24"/>
              </w:rPr>
              <w:t xml:space="preserve"> </w:t>
            </w:r>
            <w:proofErr w:type="spellStart"/>
            <w:r w:rsidRPr="008E2733">
              <w:rPr>
                <w:color w:val="000000"/>
                <w:sz w:val="24"/>
                <w:szCs w:val="24"/>
              </w:rPr>
              <w:t>bắp</w:t>
            </w:r>
            <w:proofErr w:type="spellEnd"/>
            <w:r w:rsidRPr="008E2733">
              <w:rPr>
                <w:color w:val="000000"/>
                <w:sz w:val="24"/>
                <w:szCs w:val="24"/>
              </w:rPr>
              <w:t xml:space="preserve">: - </w:t>
            </w:r>
            <w:proofErr w:type="spellStart"/>
            <w:r w:rsidRPr="008E2733">
              <w:rPr>
                <w:color w:val="000000"/>
                <w:sz w:val="24"/>
                <w:szCs w:val="24"/>
              </w:rPr>
              <w:t>Chú</w:t>
            </w:r>
            <w:proofErr w:type="spellEnd"/>
            <w:r w:rsidRPr="008E2733">
              <w:rPr>
                <w:color w:val="000000"/>
                <w:sz w:val="24"/>
                <w:szCs w:val="24"/>
              </w:rPr>
              <w:t xml:space="preserve"> </w:t>
            </w:r>
            <w:proofErr w:type="spellStart"/>
            <w:r w:rsidRPr="008E2733">
              <w:rPr>
                <w:color w:val="000000"/>
                <w:sz w:val="24"/>
                <w:szCs w:val="24"/>
              </w:rPr>
              <w:t>Đàn</w:t>
            </w:r>
            <w:proofErr w:type="spellEnd"/>
            <w:r w:rsidRPr="008E2733">
              <w:rPr>
                <w:color w:val="000000"/>
                <w:sz w:val="24"/>
                <w:szCs w:val="24"/>
              </w:rPr>
              <w:t xml:space="preserve"> </w:t>
            </w:r>
            <w:proofErr w:type="spellStart"/>
            <w:r w:rsidRPr="008E2733">
              <w:rPr>
                <w:color w:val="000000"/>
                <w:sz w:val="24"/>
                <w:szCs w:val="24"/>
              </w:rPr>
              <w:t>nhát</w:t>
            </w:r>
            <w:proofErr w:type="spellEnd"/>
            <w:r w:rsidRPr="008E2733">
              <w:rPr>
                <w:color w:val="000000"/>
                <w:sz w:val="24"/>
                <w:szCs w:val="24"/>
              </w:rPr>
              <w:t xml:space="preserve"> ma. </w:t>
            </w:r>
          </w:p>
        </w:tc>
      </w:tr>
      <w:tr w:rsidR="005466E8" w:rsidRPr="008E2733" w14:paraId="278A593E" w14:textId="77777777" w:rsidTr="00AE38D7">
        <w:tc>
          <w:tcPr>
            <w:tcW w:w="1129" w:type="dxa"/>
            <w:vAlign w:val="center"/>
          </w:tcPr>
          <w:p w14:paraId="5DE4DE69" w14:textId="224A59B7"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p.45</w:t>
            </w:r>
          </w:p>
        </w:tc>
        <w:tc>
          <w:tcPr>
            <w:tcW w:w="3686" w:type="dxa"/>
          </w:tcPr>
          <w:p w14:paraId="30354CC5"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p.45</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vAlign w:val="center"/>
          </w:tcPr>
          <w:p w14:paraId="07CEE741" w14:textId="77777777" w:rsidR="005466E8" w:rsidRPr="008E2733" w:rsidRDefault="005466E8" w:rsidP="00230B93">
            <w:pPr>
              <w:spacing w:line="312" w:lineRule="auto"/>
              <w:rPr>
                <w:b/>
                <w:bCs/>
                <w:color w:val="000000"/>
                <w:sz w:val="24"/>
                <w:szCs w:val="24"/>
              </w:rPr>
            </w:pPr>
            <w:proofErr w:type="spellStart"/>
            <w:r w:rsidRPr="008E2733">
              <w:rPr>
                <w:color w:val="000000"/>
                <w:sz w:val="24"/>
                <w:szCs w:val="24"/>
              </w:rPr>
              <w:t>Biết</w:t>
            </w:r>
            <w:proofErr w:type="spellEnd"/>
            <w:r w:rsidRPr="008E2733">
              <w:rPr>
                <w:color w:val="000000"/>
                <w:sz w:val="24"/>
                <w:szCs w:val="24"/>
              </w:rPr>
              <w:t xml:space="preserve">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color w:val="000000"/>
                <w:sz w:val="24"/>
                <w:szCs w:val="24"/>
              </w:rPr>
              <w:t>cố</w:t>
            </w:r>
            <w:proofErr w:type="spellEnd"/>
            <w:r w:rsidRPr="008E2733">
              <w:rPr>
                <w:color w:val="000000"/>
                <w:sz w:val="24"/>
                <w:szCs w:val="24"/>
              </w:rPr>
              <w:t xml:space="preserve"> </w:t>
            </w:r>
            <w:proofErr w:type="spellStart"/>
            <w:r w:rsidRPr="008E2733">
              <w:rPr>
                <w:color w:val="000000"/>
                <w:sz w:val="24"/>
                <w:szCs w:val="24"/>
              </w:rPr>
              <w:t>tình</w:t>
            </w:r>
            <w:proofErr w:type="spellEnd"/>
            <w:r w:rsidRPr="008E2733">
              <w:rPr>
                <w:color w:val="000000"/>
                <w:sz w:val="24"/>
                <w:szCs w:val="24"/>
              </w:rPr>
              <w:t xml:space="preserve"> </w:t>
            </w:r>
            <w:proofErr w:type="spellStart"/>
            <w:r w:rsidRPr="008E2733">
              <w:rPr>
                <w:color w:val="000000"/>
                <w:sz w:val="24"/>
                <w:szCs w:val="24"/>
              </w:rPr>
              <w:t>ném</w:t>
            </w:r>
            <w:proofErr w:type="spellEnd"/>
            <w:r w:rsidRPr="008E2733">
              <w:rPr>
                <w:color w:val="000000"/>
                <w:sz w:val="24"/>
                <w:szCs w:val="24"/>
              </w:rPr>
              <w:t xml:space="preserve"> </w:t>
            </w:r>
            <w:proofErr w:type="spellStart"/>
            <w:r w:rsidRPr="008E2733">
              <w:rPr>
                <w:color w:val="000000"/>
                <w:sz w:val="24"/>
                <w:szCs w:val="24"/>
              </w:rPr>
              <w:t>trật</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lại</w:t>
            </w:r>
            <w:proofErr w:type="spellEnd"/>
            <w:r w:rsidRPr="008E2733">
              <w:rPr>
                <w:color w:val="000000"/>
                <w:sz w:val="24"/>
                <w:szCs w:val="24"/>
              </w:rPr>
              <w:t xml:space="preserve"> </w:t>
            </w:r>
            <w:proofErr w:type="spellStart"/>
            <w:r w:rsidRPr="008E2733">
              <w:rPr>
                <w:color w:val="000000"/>
                <w:sz w:val="24"/>
                <w:szCs w:val="24"/>
              </w:rPr>
              <w:t>càng</w:t>
            </w:r>
            <w:proofErr w:type="spellEnd"/>
            <w:r w:rsidRPr="008E2733">
              <w:rPr>
                <w:color w:val="000000"/>
                <w:sz w:val="24"/>
                <w:szCs w:val="24"/>
              </w:rPr>
              <w:t xml:space="preserve"> </w:t>
            </w:r>
            <w:proofErr w:type="spellStart"/>
            <w:r w:rsidRPr="008E2733">
              <w:rPr>
                <w:b/>
                <w:bCs/>
                <w:color w:val="000000"/>
                <w:sz w:val="24"/>
                <w:szCs w:val="24"/>
              </w:rPr>
              <w:t>sôi</w:t>
            </w:r>
            <w:proofErr w:type="spellEnd"/>
            <w:r w:rsidRPr="008E2733">
              <w:rPr>
                <w:b/>
                <w:bCs/>
                <w:color w:val="000000"/>
                <w:sz w:val="24"/>
                <w:szCs w:val="24"/>
              </w:rPr>
              <w:t xml:space="preserve"> </w:t>
            </w:r>
            <w:proofErr w:type="spellStart"/>
            <w:r w:rsidRPr="008E2733">
              <w:rPr>
                <w:b/>
                <w:bCs/>
                <w:color w:val="000000"/>
                <w:sz w:val="24"/>
                <w:szCs w:val="24"/>
              </w:rPr>
              <w:t>gan</w:t>
            </w:r>
            <w:proofErr w:type="spellEnd"/>
            <w:r w:rsidRPr="008E2733">
              <w:rPr>
                <w:color w:val="000000"/>
                <w:sz w:val="24"/>
                <w:szCs w:val="24"/>
              </w:rPr>
              <w:t xml:space="preserve">. </w:t>
            </w:r>
            <w:proofErr w:type="spellStart"/>
            <w:r w:rsidRPr="008E2733">
              <w:rPr>
                <w:color w:val="000000"/>
                <w:sz w:val="24"/>
                <w:szCs w:val="24"/>
              </w:rPr>
              <w:t>Nhưng</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biết</w:t>
            </w:r>
            <w:proofErr w:type="spellEnd"/>
            <w:r w:rsidRPr="008E2733">
              <w:rPr>
                <w:color w:val="000000"/>
                <w:sz w:val="24"/>
                <w:szCs w:val="24"/>
              </w:rPr>
              <w:t xml:space="preserve"> </w:t>
            </w:r>
            <w:proofErr w:type="spellStart"/>
            <w:r w:rsidRPr="008E2733">
              <w:rPr>
                <w:color w:val="000000"/>
                <w:sz w:val="24"/>
                <w:szCs w:val="24"/>
              </w:rPr>
              <w:t>làm</w:t>
            </w:r>
            <w:proofErr w:type="spellEnd"/>
            <w:r w:rsidRPr="008E2733">
              <w:rPr>
                <w:color w:val="000000"/>
                <w:sz w:val="24"/>
                <w:szCs w:val="24"/>
              </w:rPr>
              <w:t xml:space="preserve"> </w:t>
            </w:r>
            <w:proofErr w:type="spellStart"/>
            <w:r w:rsidRPr="008E2733">
              <w:rPr>
                <w:color w:val="000000"/>
                <w:sz w:val="24"/>
                <w:szCs w:val="24"/>
              </w:rPr>
              <w:t>gì</w:t>
            </w:r>
            <w:proofErr w:type="spellEnd"/>
            <w:r w:rsidRPr="008E2733">
              <w:rPr>
                <w:color w:val="000000"/>
                <w:sz w:val="24"/>
                <w:szCs w:val="24"/>
              </w:rPr>
              <w:t xml:space="preserve"> </w:t>
            </w:r>
            <w:proofErr w:type="spellStart"/>
            <w:r w:rsidRPr="008E2733">
              <w:rPr>
                <w:color w:val="000000"/>
                <w:sz w:val="24"/>
                <w:szCs w:val="24"/>
              </w:rPr>
              <w:t>để</w:t>
            </w:r>
            <w:proofErr w:type="spellEnd"/>
            <w:r w:rsidRPr="008E2733">
              <w:rPr>
                <w:color w:val="000000"/>
                <w:sz w:val="24"/>
                <w:szCs w:val="24"/>
              </w:rPr>
              <w:t xml:space="preserve"> </w:t>
            </w:r>
            <w:proofErr w:type="spellStart"/>
            <w:r w:rsidRPr="008E2733">
              <w:rPr>
                <w:color w:val="000000"/>
                <w:sz w:val="24"/>
                <w:szCs w:val="24"/>
              </w:rPr>
              <w:t>trút</w:t>
            </w:r>
            <w:proofErr w:type="spellEnd"/>
            <w:r w:rsidRPr="008E2733">
              <w:rPr>
                <w:color w:val="000000"/>
                <w:sz w:val="24"/>
                <w:szCs w:val="24"/>
              </w:rPr>
              <w:t xml:space="preserve"> </w:t>
            </w:r>
            <w:proofErr w:type="spellStart"/>
            <w:r w:rsidRPr="008E2733">
              <w:rPr>
                <w:color w:val="000000"/>
                <w:sz w:val="24"/>
                <w:szCs w:val="24"/>
              </w:rPr>
              <w:t>giận</w:t>
            </w:r>
            <w:proofErr w:type="spellEnd"/>
            <w:r w:rsidRPr="008E2733">
              <w:rPr>
                <w:color w:val="000000"/>
                <w:sz w:val="24"/>
                <w:szCs w:val="24"/>
              </w:rPr>
              <w:t xml:space="preserve">. </w:t>
            </w:r>
          </w:p>
        </w:tc>
      </w:tr>
      <w:tr w:rsidR="005466E8" w:rsidRPr="008E2733" w14:paraId="4DD6D1EB" w14:textId="77777777" w:rsidTr="00AE38D7">
        <w:tc>
          <w:tcPr>
            <w:tcW w:w="1129" w:type="dxa"/>
            <w:vAlign w:val="center"/>
          </w:tcPr>
          <w:p w14:paraId="018E74F2" w14:textId="12D69193"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34, p.49</w:t>
            </w:r>
          </w:p>
        </w:tc>
        <w:tc>
          <w:tcPr>
            <w:tcW w:w="3686" w:type="dxa"/>
          </w:tcPr>
          <w:p w14:paraId="51291E16"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Nhật</w:t>
            </w:r>
            <w:proofErr w:type="spellEnd"/>
            <w:r w:rsidRPr="008E2733">
              <w:rPr>
                <w:color w:val="000000"/>
                <w:sz w:val="24"/>
                <w:szCs w:val="24"/>
              </w:rPr>
              <w:t xml:space="preserve"> </w:t>
            </w:r>
            <w:proofErr w:type="spellStart"/>
            <w:r w:rsidRPr="008E2733">
              <w:rPr>
                <w:color w:val="000000"/>
                <w:sz w:val="24"/>
                <w:szCs w:val="24"/>
              </w:rPr>
              <w:t>Ánh</w:t>
            </w:r>
            <w:proofErr w:type="spellEnd"/>
            <w:r w:rsidRPr="008E2733">
              <w:rPr>
                <w:color w:val="000000"/>
                <w:sz w:val="24"/>
                <w:szCs w:val="24"/>
              </w:rPr>
              <w:t xml:space="preserve"> (2015</w:t>
            </w:r>
            <w:r w:rsidRPr="008E2733">
              <w:rPr>
                <w:color w:val="000000"/>
                <w:sz w:val="24"/>
                <w:szCs w:val="24"/>
                <w:lang w:val="vi-VN"/>
              </w:rPr>
              <w:t>, p.49</w:t>
            </w:r>
            <w:r w:rsidRPr="008E2733">
              <w:rPr>
                <w:color w:val="000000"/>
                <w:sz w:val="24"/>
                <w:szCs w:val="24"/>
              </w:rPr>
              <w:t xml:space="preserve">). </w:t>
            </w:r>
            <w:proofErr w:type="spellStart"/>
            <w:r w:rsidRPr="008E2733">
              <w:rPr>
                <w:i/>
                <w:iCs/>
                <w:color w:val="000000"/>
                <w:sz w:val="24"/>
                <w:szCs w:val="24"/>
              </w:rPr>
              <w:t>Tôi</w:t>
            </w:r>
            <w:proofErr w:type="spellEnd"/>
            <w:r w:rsidRPr="008E2733">
              <w:rPr>
                <w:i/>
                <w:iCs/>
                <w:color w:val="000000"/>
                <w:sz w:val="24"/>
                <w:szCs w:val="24"/>
              </w:rPr>
              <w:t xml:space="preserve"> </w:t>
            </w:r>
            <w:proofErr w:type="spellStart"/>
            <w:r w:rsidRPr="008E2733">
              <w:rPr>
                <w:i/>
                <w:iCs/>
                <w:color w:val="000000"/>
                <w:sz w:val="24"/>
                <w:szCs w:val="24"/>
              </w:rPr>
              <w:t>thấy</w:t>
            </w:r>
            <w:proofErr w:type="spellEnd"/>
            <w:r w:rsidRPr="008E2733">
              <w:rPr>
                <w:i/>
                <w:iCs/>
                <w:color w:val="000000"/>
                <w:sz w:val="24"/>
                <w:szCs w:val="24"/>
              </w:rPr>
              <w:t xml:space="preserve"> </w:t>
            </w:r>
            <w:proofErr w:type="spellStart"/>
            <w:r w:rsidRPr="008E2733">
              <w:rPr>
                <w:i/>
                <w:iCs/>
                <w:color w:val="000000"/>
                <w:sz w:val="24"/>
                <w:szCs w:val="24"/>
              </w:rPr>
              <w:t>hoa</w:t>
            </w:r>
            <w:proofErr w:type="spellEnd"/>
            <w:r w:rsidRPr="008E2733">
              <w:rPr>
                <w:i/>
                <w:iCs/>
                <w:color w:val="000000"/>
                <w:sz w:val="24"/>
                <w:szCs w:val="24"/>
              </w:rPr>
              <w:t xml:space="preserve"> </w:t>
            </w:r>
            <w:proofErr w:type="spellStart"/>
            <w:r w:rsidRPr="008E2733">
              <w:rPr>
                <w:i/>
                <w:iCs/>
                <w:color w:val="000000"/>
                <w:sz w:val="24"/>
                <w:szCs w:val="24"/>
              </w:rPr>
              <w:t>vàng</w:t>
            </w:r>
            <w:proofErr w:type="spellEnd"/>
            <w:r w:rsidRPr="008E2733">
              <w:rPr>
                <w:i/>
                <w:iCs/>
                <w:color w:val="000000"/>
                <w:sz w:val="24"/>
                <w:szCs w:val="24"/>
              </w:rPr>
              <w:t xml:space="preserve"> </w:t>
            </w:r>
            <w:proofErr w:type="spellStart"/>
            <w:r w:rsidRPr="008E2733">
              <w:rPr>
                <w:i/>
                <w:iCs/>
                <w:color w:val="000000"/>
                <w:sz w:val="24"/>
                <w:szCs w:val="24"/>
              </w:rPr>
              <w:t>trên</w:t>
            </w:r>
            <w:proofErr w:type="spellEnd"/>
            <w:r w:rsidRPr="008E2733">
              <w:rPr>
                <w:i/>
                <w:iCs/>
                <w:color w:val="000000"/>
                <w:sz w:val="24"/>
                <w:szCs w:val="24"/>
              </w:rPr>
              <w:t xml:space="preserve"> </w:t>
            </w:r>
            <w:proofErr w:type="spellStart"/>
            <w:r w:rsidRPr="008E2733">
              <w:rPr>
                <w:i/>
                <w:iCs/>
                <w:color w:val="000000"/>
                <w:sz w:val="24"/>
                <w:szCs w:val="24"/>
              </w:rPr>
              <w:t>cỏ</w:t>
            </w:r>
            <w:proofErr w:type="spellEnd"/>
            <w:r w:rsidRPr="008E2733">
              <w:rPr>
                <w:i/>
                <w:iCs/>
                <w:color w:val="000000"/>
                <w:sz w:val="24"/>
                <w:szCs w:val="24"/>
              </w:rPr>
              <w:t xml:space="preserve"> </w:t>
            </w:r>
            <w:proofErr w:type="spellStart"/>
            <w:r w:rsidRPr="008E2733">
              <w:rPr>
                <w:i/>
                <w:iCs/>
                <w:color w:val="000000"/>
                <w:sz w:val="24"/>
                <w:szCs w:val="24"/>
              </w:rPr>
              <w:t>xanh</w:t>
            </w:r>
            <w:proofErr w:type="spellEnd"/>
            <w:r w:rsidRPr="008E2733">
              <w:rPr>
                <w:color w:val="000000"/>
                <w:sz w:val="24"/>
                <w:szCs w:val="24"/>
                <w:lang w:val="vi-VN"/>
              </w:rPr>
              <w:t>.</w:t>
            </w:r>
            <w:r w:rsidRPr="008E2733">
              <w:rPr>
                <w:color w:val="000000"/>
                <w:sz w:val="24"/>
                <w:szCs w:val="24"/>
              </w:rPr>
              <w:t xml:space="preserve"> NXB </w:t>
            </w:r>
            <w:proofErr w:type="spellStart"/>
            <w:r w:rsidRPr="008E2733">
              <w:rPr>
                <w:color w:val="000000"/>
                <w:sz w:val="24"/>
                <w:szCs w:val="24"/>
              </w:rPr>
              <w:t>Trẻ</w:t>
            </w:r>
            <w:proofErr w:type="spellEnd"/>
          </w:p>
        </w:tc>
        <w:tc>
          <w:tcPr>
            <w:tcW w:w="4535" w:type="dxa"/>
            <w:vAlign w:val="center"/>
          </w:tcPr>
          <w:p w14:paraId="3174185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b/>
                <w:bCs/>
                <w:color w:val="000000"/>
                <w:sz w:val="24"/>
                <w:szCs w:val="24"/>
              </w:rPr>
              <w:t>rùng</w:t>
            </w:r>
            <w:proofErr w:type="spellEnd"/>
            <w:r w:rsidRPr="008E2733">
              <w:rPr>
                <w:b/>
                <w:bCs/>
                <w:color w:val="000000"/>
                <w:sz w:val="24"/>
                <w:szCs w:val="24"/>
              </w:rPr>
              <w:t xml:space="preserve"> </w:t>
            </w:r>
            <w:proofErr w:type="spellStart"/>
            <w:r w:rsidRPr="008E2733">
              <w:rPr>
                <w:b/>
                <w:bCs/>
                <w:color w:val="000000"/>
                <w:sz w:val="24"/>
                <w:szCs w:val="24"/>
              </w:rPr>
              <w:t>mình</w:t>
            </w:r>
            <w:proofErr w:type="spellEnd"/>
            <w:r w:rsidRPr="008E2733">
              <w:rPr>
                <w:b/>
                <w:bCs/>
                <w:color w:val="000000"/>
                <w:sz w:val="24"/>
                <w:szCs w:val="24"/>
              </w:rPr>
              <w:t xml:space="preserve"> </w:t>
            </w:r>
            <w:proofErr w:type="spellStart"/>
            <w:r w:rsidRPr="008E2733">
              <w:rPr>
                <w:color w:val="000000"/>
                <w:sz w:val="24"/>
                <w:szCs w:val="24"/>
              </w:rPr>
              <w:t>nhớ</w:t>
            </w:r>
            <w:proofErr w:type="spellEnd"/>
            <w:r w:rsidRPr="008E2733">
              <w:rPr>
                <w:color w:val="000000"/>
                <w:sz w:val="24"/>
                <w:szCs w:val="24"/>
              </w:rPr>
              <w:t xml:space="preserve"> </w:t>
            </w:r>
            <w:proofErr w:type="spellStart"/>
            <w:r w:rsidRPr="008E2733">
              <w:rPr>
                <w:color w:val="000000"/>
                <w:sz w:val="24"/>
                <w:szCs w:val="24"/>
              </w:rPr>
              <w:t>đến</w:t>
            </w:r>
            <w:proofErr w:type="spellEnd"/>
            <w:r w:rsidRPr="008E2733">
              <w:rPr>
                <w:color w:val="000000"/>
                <w:sz w:val="24"/>
                <w:szCs w:val="24"/>
              </w:rPr>
              <w:t xml:space="preserve"> </w:t>
            </w:r>
            <w:proofErr w:type="spellStart"/>
            <w:r w:rsidRPr="008E2733">
              <w:rPr>
                <w:color w:val="000000"/>
                <w:sz w:val="24"/>
                <w:szCs w:val="24"/>
              </w:rPr>
              <w:t>cây</w:t>
            </w:r>
            <w:proofErr w:type="spellEnd"/>
            <w:r w:rsidRPr="008E2733">
              <w:rPr>
                <w:color w:val="000000"/>
                <w:sz w:val="24"/>
                <w:szCs w:val="24"/>
              </w:rPr>
              <w:t xml:space="preserve"> </w:t>
            </w:r>
            <w:proofErr w:type="spellStart"/>
            <w:r w:rsidRPr="008E2733">
              <w:rPr>
                <w:color w:val="000000"/>
                <w:sz w:val="24"/>
                <w:szCs w:val="24"/>
              </w:rPr>
              <w:t>gậy</w:t>
            </w:r>
            <w:proofErr w:type="spellEnd"/>
            <w:r w:rsidRPr="008E2733">
              <w:rPr>
                <w:color w:val="000000"/>
                <w:sz w:val="24"/>
                <w:szCs w:val="24"/>
              </w:rPr>
              <w:t xml:space="preserve"> </w:t>
            </w:r>
            <w:proofErr w:type="spellStart"/>
            <w:r w:rsidRPr="008E2733">
              <w:rPr>
                <w:color w:val="000000"/>
                <w:sz w:val="24"/>
                <w:szCs w:val="24"/>
              </w:rPr>
              <w:t>đánh</w:t>
            </w:r>
            <w:proofErr w:type="spellEnd"/>
            <w:r w:rsidRPr="008E2733">
              <w:rPr>
                <w:color w:val="000000"/>
                <w:sz w:val="24"/>
                <w:szCs w:val="24"/>
              </w:rPr>
              <w:t xml:space="preserve"> </w:t>
            </w:r>
            <w:proofErr w:type="spellStart"/>
            <w:r w:rsidRPr="008E2733">
              <w:rPr>
                <w:color w:val="000000"/>
                <w:sz w:val="24"/>
                <w:szCs w:val="24"/>
              </w:rPr>
              <w:t>chó</w:t>
            </w:r>
            <w:proofErr w:type="spellEnd"/>
            <w:r w:rsidRPr="008E2733">
              <w:rPr>
                <w:color w:val="000000"/>
                <w:sz w:val="24"/>
                <w:szCs w:val="24"/>
              </w:rPr>
              <w:t xml:space="preserve"> </w:t>
            </w:r>
            <w:proofErr w:type="spellStart"/>
            <w:r w:rsidRPr="008E2733">
              <w:rPr>
                <w:color w:val="000000"/>
                <w:sz w:val="24"/>
                <w:szCs w:val="24"/>
              </w:rPr>
              <w:t>dựng</w:t>
            </w:r>
            <w:proofErr w:type="spellEnd"/>
            <w:r w:rsidRPr="008E2733">
              <w:rPr>
                <w:color w:val="000000"/>
                <w:sz w:val="24"/>
                <w:szCs w:val="24"/>
              </w:rPr>
              <w:t xml:space="preserve"> ở </w:t>
            </w:r>
            <w:proofErr w:type="spellStart"/>
            <w:r w:rsidRPr="008E2733">
              <w:rPr>
                <w:color w:val="000000"/>
                <w:sz w:val="24"/>
                <w:szCs w:val="24"/>
              </w:rPr>
              <w:t>góc</w:t>
            </w:r>
            <w:proofErr w:type="spellEnd"/>
            <w:r w:rsidRPr="008E2733">
              <w:rPr>
                <w:color w:val="000000"/>
                <w:sz w:val="24"/>
                <w:szCs w:val="24"/>
              </w:rPr>
              <w:t xml:space="preserve"> </w:t>
            </w:r>
            <w:proofErr w:type="spellStart"/>
            <w:r w:rsidRPr="008E2733">
              <w:rPr>
                <w:color w:val="000000"/>
                <w:sz w:val="24"/>
                <w:szCs w:val="24"/>
              </w:rPr>
              <w:t>nhà</w:t>
            </w:r>
            <w:proofErr w:type="spellEnd"/>
            <w:r w:rsidRPr="008E2733">
              <w:rPr>
                <w:color w:val="000000"/>
                <w:sz w:val="24"/>
                <w:szCs w:val="24"/>
              </w:rPr>
              <w:t xml:space="preserve"> </w:t>
            </w:r>
            <w:proofErr w:type="spellStart"/>
            <w:r w:rsidRPr="008E2733">
              <w:rPr>
                <w:color w:val="000000"/>
                <w:sz w:val="24"/>
                <w:szCs w:val="24"/>
              </w:rPr>
              <w:t>và</w:t>
            </w:r>
            <w:proofErr w:type="spellEnd"/>
            <w:r w:rsidRPr="008E2733">
              <w:rPr>
                <w:color w:val="000000"/>
                <w:sz w:val="24"/>
                <w:szCs w:val="24"/>
              </w:rPr>
              <w:t xml:space="preserve"> </w:t>
            </w:r>
            <w:proofErr w:type="spellStart"/>
            <w:r w:rsidRPr="008E2733">
              <w:rPr>
                <w:color w:val="000000"/>
                <w:sz w:val="24"/>
                <w:szCs w:val="24"/>
              </w:rPr>
              <w:t>cây</w:t>
            </w:r>
            <w:proofErr w:type="spellEnd"/>
            <w:r w:rsidRPr="008E2733">
              <w:rPr>
                <w:color w:val="000000"/>
                <w:sz w:val="24"/>
                <w:szCs w:val="24"/>
              </w:rPr>
              <w:t xml:space="preserve"> </w:t>
            </w:r>
            <w:proofErr w:type="spellStart"/>
            <w:r w:rsidRPr="008E2733">
              <w:rPr>
                <w:color w:val="000000"/>
                <w:sz w:val="24"/>
                <w:szCs w:val="24"/>
              </w:rPr>
              <w:t>roi</w:t>
            </w:r>
            <w:proofErr w:type="spellEnd"/>
            <w:r w:rsidRPr="008E2733">
              <w:rPr>
                <w:color w:val="000000"/>
                <w:sz w:val="24"/>
                <w:szCs w:val="24"/>
              </w:rPr>
              <w:t xml:space="preserve"> </w:t>
            </w:r>
            <w:proofErr w:type="spellStart"/>
            <w:r w:rsidRPr="008E2733">
              <w:rPr>
                <w:color w:val="000000"/>
                <w:sz w:val="24"/>
                <w:szCs w:val="24"/>
              </w:rPr>
              <w:t>mây</w:t>
            </w:r>
            <w:proofErr w:type="spellEnd"/>
            <w:r w:rsidRPr="008E2733">
              <w:rPr>
                <w:color w:val="000000"/>
                <w:sz w:val="24"/>
                <w:szCs w:val="24"/>
              </w:rPr>
              <w:t xml:space="preserve"> </w:t>
            </w:r>
            <w:proofErr w:type="spellStart"/>
            <w:r w:rsidRPr="008E2733">
              <w:rPr>
                <w:color w:val="000000"/>
                <w:sz w:val="24"/>
                <w:szCs w:val="24"/>
              </w:rPr>
              <w:t>ba</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giắt</w:t>
            </w:r>
            <w:proofErr w:type="spellEnd"/>
            <w:r w:rsidRPr="008E2733">
              <w:rPr>
                <w:color w:val="000000"/>
                <w:sz w:val="24"/>
                <w:szCs w:val="24"/>
              </w:rPr>
              <w:t xml:space="preserve"> </w:t>
            </w:r>
            <w:proofErr w:type="spellStart"/>
            <w:r w:rsidRPr="008E2733">
              <w:rPr>
                <w:color w:val="000000"/>
                <w:sz w:val="24"/>
                <w:szCs w:val="24"/>
              </w:rPr>
              <w:t>trên</w:t>
            </w:r>
            <w:proofErr w:type="spellEnd"/>
            <w:r w:rsidRPr="008E2733">
              <w:rPr>
                <w:color w:val="000000"/>
                <w:sz w:val="24"/>
                <w:szCs w:val="24"/>
              </w:rPr>
              <w:t xml:space="preserve"> </w:t>
            </w:r>
            <w:proofErr w:type="spellStart"/>
            <w:r w:rsidRPr="008E2733">
              <w:rPr>
                <w:color w:val="000000"/>
                <w:sz w:val="24"/>
                <w:szCs w:val="24"/>
              </w:rPr>
              <w:t>vách</w:t>
            </w:r>
            <w:proofErr w:type="spellEnd"/>
            <w:r w:rsidRPr="008E2733">
              <w:rPr>
                <w:color w:val="000000"/>
                <w:sz w:val="24"/>
                <w:szCs w:val="24"/>
              </w:rPr>
              <w:t xml:space="preserve">, </w:t>
            </w:r>
            <w:proofErr w:type="spellStart"/>
            <w:r w:rsidRPr="008E2733">
              <w:rPr>
                <w:color w:val="000000"/>
                <w:sz w:val="24"/>
                <w:szCs w:val="24"/>
              </w:rPr>
              <w:t>bỗng</w:t>
            </w:r>
            <w:proofErr w:type="spellEnd"/>
            <w:r w:rsidRPr="008E2733">
              <w:rPr>
                <w:color w:val="000000"/>
                <w:sz w:val="24"/>
                <w:szCs w:val="24"/>
              </w:rPr>
              <w:t xml:space="preserve"> </w:t>
            </w:r>
            <w:proofErr w:type="spellStart"/>
            <w:r w:rsidRPr="008E2733">
              <w:rPr>
                <w:color w:val="000000"/>
                <w:sz w:val="24"/>
                <w:szCs w:val="24"/>
              </w:rPr>
              <w:t>thấy</w:t>
            </w:r>
            <w:proofErr w:type="spellEnd"/>
            <w:r w:rsidRPr="008E2733">
              <w:rPr>
                <w:color w:val="000000"/>
                <w:sz w:val="24"/>
                <w:szCs w:val="24"/>
              </w:rPr>
              <w:t xml:space="preserve"> </w:t>
            </w:r>
            <w:proofErr w:type="spellStart"/>
            <w:r w:rsidRPr="008E2733">
              <w:rPr>
                <w:color w:val="000000"/>
                <w:sz w:val="24"/>
                <w:szCs w:val="24"/>
              </w:rPr>
              <w:t>thương</w:t>
            </w:r>
            <w:proofErr w:type="spellEnd"/>
            <w:r w:rsidRPr="008E2733">
              <w:rPr>
                <w:color w:val="000000"/>
                <w:sz w:val="24"/>
                <w:szCs w:val="24"/>
              </w:rPr>
              <w:t xml:space="preserve"> </w:t>
            </w:r>
            <w:proofErr w:type="spellStart"/>
            <w:r w:rsidRPr="008E2733">
              <w:rPr>
                <w:color w:val="000000"/>
                <w:sz w:val="24"/>
                <w:szCs w:val="24"/>
              </w:rPr>
              <w:t>em</w:t>
            </w:r>
            <w:proofErr w:type="spellEnd"/>
            <w:r w:rsidRPr="008E2733">
              <w:rPr>
                <w:color w:val="000000"/>
                <w:sz w:val="24"/>
                <w:szCs w:val="24"/>
              </w:rPr>
              <w:t xml:space="preserve"> </w:t>
            </w:r>
            <w:proofErr w:type="spellStart"/>
            <w:r w:rsidRPr="008E2733">
              <w:rPr>
                <w:color w:val="000000"/>
                <w:sz w:val="24"/>
                <w:szCs w:val="24"/>
              </w:rPr>
              <w:t>tôi</w:t>
            </w:r>
            <w:proofErr w:type="spellEnd"/>
            <w:r w:rsidRPr="008E2733">
              <w:rPr>
                <w:color w:val="000000"/>
                <w:sz w:val="24"/>
                <w:szCs w:val="24"/>
              </w:rPr>
              <w:t xml:space="preserve"> </w:t>
            </w:r>
            <w:proofErr w:type="spellStart"/>
            <w:r w:rsidRPr="008E2733">
              <w:rPr>
                <w:color w:val="000000"/>
                <w:sz w:val="24"/>
                <w:szCs w:val="24"/>
              </w:rPr>
              <w:t>vô</w:t>
            </w:r>
            <w:proofErr w:type="spellEnd"/>
            <w:r w:rsidRPr="008E2733">
              <w:rPr>
                <w:color w:val="000000"/>
                <w:sz w:val="24"/>
                <w:szCs w:val="24"/>
              </w:rPr>
              <w:t xml:space="preserve"> </w:t>
            </w:r>
            <w:proofErr w:type="spellStart"/>
            <w:r w:rsidRPr="008E2733">
              <w:rPr>
                <w:color w:val="000000"/>
                <w:sz w:val="24"/>
                <w:szCs w:val="24"/>
              </w:rPr>
              <w:t>vàn</w:t>
            </w:r>
            <w:proofErr w:type="spellEnd"/>
            <w:r w:rsidRPr="008E2733">
              <w:rPr>
                <w:color w:val="000000"/>
                <w:sz w:val="24"/>
                <w:szCs w:val="24"/>
              </w:rPr>
              <w:t xml:space="preserve">. </w:t>
            </w:r>
          </w:p>
        </w:tc>
      </w:tr>
      <w:tr w:rsidR="005466E8" w:rsidRPr="008E2733" w14:paraId="2F17B208" w14:textId="77777777" w:rsidTr="00AE38D7">
        <w:tc>
          <w:tcPr>
            <w:tcW w:w="1129" w:type="dxa"/>
            <w:vAlign w:val="center"/>
          </w:tcPr>
          <w:p w14:paraId="453FF811" w14:textId="07ED433C" w:rsidR="005466E8" w:rsidRPr="008E2733" w:rsidRDefault="005466E8" w:rsidP="00230B93">
            <w:pPr>
              <w:spacing w:line="312" w:lineRule="auto"/>
              <w:rPr>
                <w:b/>
                <w:bCs/>
                <w:sz w:val="24"/>
                <w:szCs w:val="24"/>
                <w:lang w:val="vi-VN"/>
              </w:rPr>
            </w:pPr>
            <w:r w:rsidRPr="008E2733">
              <w:rPr>
                <w:sz w:val="24"/>
                <w:szCs w:val="24"/>
                <w:lang w:val="vi-VN"/>
              </w:rPr>
              <w:t>V</w:t>
            </w:r>
            <w:r w:rsidR="0041583A" w:rsidRPr="008E2733">
              <w:rPr>
                <w:sz w:val="24"/>
                <w:szCs w:val="24"/>
                <w:lang w:val="vi-VN"/>
              </w:rPr>
              <w:t xml:space="preserve">35, </w:t>
            </w:r>
            <w:r w:rsidR="0041583A" w:rsidRPr="008E2733">
              <w:rPr>
                <w:sz w:val="24"/>
                <w:szCs w:val="24"/>
                <w:lang w:val="vi-VN"/>
              </w:rPr>
              <w:lastRenderedPageBreak/>
              <w:t>p.16</w:t>
            </w:r>
          </w:p>
        </w:tc>
        <w:tc>
          <w:tcPr>
            <w:tcW w:w="3686" w:type="dxa"/>
          </w:tcPr>
          <w:p w14:paraId="421C79E5" w14:textId="77777777" w:rsidR="005466E8" w:rsidRPr="008E2733" w:rsidRDefault="005466E8" w:rsidP="00230B93">
            <w:pPr>
              <w:spacing w:line="312" w:lineRule="auto"/>
              <w:rPr>
                <w:color w:val="000000"/>
                <w:sz w:val="24"/>
                <w:szCs w:val="24"/>
              </w:rPr>
            </w:pPr>
            <w:r w:rsidRPr="008E2733">
              <w:rPr>
                <w:iCs/>
                <w:sz w:val="24"/>
                <w:szCs w:val="24"/>
                <w:lang w:val="vi-VN"/>
              </w:rPr>
              <w:lastRenderedPageBreak/>
              <w:t>Nguyễn Nhật Ánh (2017, p.16).</w:t>
            </w:r>
            <w:r w:rsidRPr="008E2733">
              <w:rPr>
                <w:i/>
                <w:sz w:val="24"/>
                <w:szCs w:val="24"/>
                <w:lang w:val="vi-VN"/>
              </w:rPr>
              <w:t xml:space="preserve"> Cây </w:t>
            </w:r>
            <w:r w:rsidRPr="008E2733">
              <w:rPr>
                <w:i/>
                <w:sz w:val="24"/>
                <w:szCs w:val="24"/>
                <w:lang w:val="vi-VN"/>
              </w:rPr>
              <w:lastRenderedPageBreak/>
              <w:t xml:space="preserve">chuối non đi giày xanh. </w:t>
            </w:r>
            <w:r w:rsidRPr="008E2733">
              <w:rPr>
                <w:iCs/>
                <w:sz w:val="24"/>
                <w:szCs w:val="24"/>
                <w:lang w:val="vi-VN"/>
              </w:rPr>
              <w:t>NXB Trẻ</w:t>
            </w:r>
          </w:p>
        </w:tc>
        <w:tc>
          <w:tcPr>
            <w:tcW w:w="4535" w:type="dxa"/>
            <w:vAlign w:val="center"/>
          </w:tcPr>
          <w:p w14:paraId="597D183D" w14:textId="77777777" w:rsidR="005466E8" w:rsidRPr="008E2733" w:rsidRDefault="005466E8" w:rsidP="00230B93">
            <w:pPr>
              <w:pStyle w:val="ListParagraph1"/>
              <w:spacing w:line="312" w:lineRule="auto"/>
              <w:ind w:left="0"/>
              <w:rPr>
                <w:rFonts w:ascii="Times New Roman" w:hAnsi="Times New Roman" w:cs="Times New Roman"/>
                <w:color w:val="000000"/>
                <w:sz w:val="24"/>
                <w:szCs w:val="24"/>
                <w:lang w:val="vi-VN"/>
              </w:rPr>
            </w:pPr>
            <w:r w:rsidRPr="008E2733">
              <w:rPr>
                <w:rFonts w:ascii="Times New Roman" w:hAnsi="Times New Roman" w:cs="Times New Roman"/>
                <w:color w:val="000000"/>
                <w:sz w:val="24"/>
                <w:szCs w:val="24"/>
                <w:lang w:val="vi-VN"/>
              </w:rPr>
              <w:lastRenderedPageBreak/>
              <w:t xml:space="preserve">Lần nào bị cô giáo dò bài, tôi cũng ấp </w:t>
            </w:r>
            <w:r w:rsidRPr="008E2733">
              <w:rPr>
                <w:rFonts w:ascii="Times New Roman" w:hAnsi="Times New Roman" w:cs="Times New Roman"/>
                <w:color w:val="000000"/>
                <w:sz w:val="24"/>
                <w:szCs w:val="24"/>
                <w:lang w:val="vi-VN"/>
              </w:rPr>
              <w:lastRenderedPageBreak/>
              <w:t xml:space="preserve">úng vài câu rồi </w:t>
            </w:r>
            <w:r w:rsidRPr="008E2733">
              <w:rPr>
                <w:rFonts w:ascii="Times New Roman" w:hAnsi="Times New Roman" w:cs="Times New Roman"/>
                <w:b/>
                <w:bCs/>
                <w:color w:val="000000"/>
                <w:sz w:val="24"/>
                <w:szCs w:val="24"/>
                <w:lang w:val="vi-VN"/>
              </w:rPr>
              <w:t>đứng trơ</w:t>
            </w:r>
            <w:r w:rsidRPr="008E2733">
              <w:rPr>
                <w:rFonts w:ascii="Times New Roman" w:hAnsi="Times New Roman" w:cs="Times New Roman"/>
                <w:color w:val="000000"/>
                <w:sz w:val="24"/>
                <w:szCs w:val="24"/>
                <w:lang w:val="vi-VN"/>
              </w:rPr>
              <w:t xml:space="preserve"> như cột nhà.</w:t>
            </w:r>
          </w:p>
        </w:tc>
      </w:tr>
      <w:tr w:rsidR="005466E8" w:rsidRPr="008E2733" w14:paraId="7D9D4E23" w14:textId="77777777" w:rsidTr="00AE38D7">
        <w:tc>
          <w:tcPr>
            <w:tcW w:w="1129" w:type="dxa"/>
            <w:vAlign w:val="center"/>
          </w:tcPr>
          <w:p w14:paraId="3B159687" w14:textId="64CB8901"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41583A" w:rsidRPr="008E2733">
              <w:rPr>
                <w:sz w:val="24"/>
                <w:szCs w:val="24"/>
                <w:lang w:val="vi-VN"/>
              </w:rPr>
              <w:t>35, p.24</w:t>
            </w:r>
          </w:p>
        </w:tc>
        <w:tc>
          <w:tcPr>
            <w:tcW w:w="3686" w:type="dxa"/>
          </w:tcPr>
          <w:p w14:paraId="463C86AB"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p.24).</w:t>
            </w:r>
            <w:r w:rsidRPr="008E2733">
              <w:rPr>
                <w:i/>
                <w:sz w:val="24"/>
                <w:szCs w:val="24"/>
                <w:lang w:val="vi-VN"/>
              </w:rPr>
              <w:t xml:space="preserve"> Cây chuối non đi giày xanh. </w:t>
            </w:r>
            <w:r w:rsidRPr="008E2733">
              <w:rPr>
                <w:iCs/>
                <w:sz w:val="24"/>
                <w:szCs w:val="24"/>
                <w:lang w:val="vi-VN"/>
              </w:rPr>
              <w:t>NXB Trẻ</w:t>
            </w:r>
          </w:p>
        </w:tc>
        <w:tc>
          <w:tcPr>
            <w:tcW w:w="4535" w:type="dxa"/>
            <w:vAlign w:val="center"/>
          </w:tcPr>
          <w:p w14:paraId="1B072EDB" w14:textId="77777777" w:rsidR="005466E8" w:rsidRPr="008E2733" w:rsidRDefault="005466E8" w:rsidP="00230B93">
            <w:pPr>
              <w:pStyle w:val="ListParagraph1"/>
              <w:spacing w:line="312" w:lineRule="auto"/>
              <w:ind w:left="0"/>
              <w:rPr>
                <w:rFonts w:ascii="Times New Roman" w:hAnsi="Times New Roman" w:cs="Times New Roman"/>
                <w:color w:val="000000"/>
                <w:sz w:val="24"/>
                <w:szCs w:val="24"/>
                <w:lang w:val="vi-VN"/>
              </w:rPr>
            </w:pPr>
            <w:r w:rsidRPr="008E2733">
              <w:rPr>
                <w:rFonts w:ascii="Times New Roman" w:hAnsi="Times New Roman" w:cs="Times New Roman"/>
                <w:sz w:val="24"/>
                <w:szCs w:val="24"/>
                <w:lang w:val="vi-VN"/>
              </w:rPr>
              <w:t xml:space="preserve">Như có ai đâm vào ngực tôi. Tim tôi tự dưng </w:t>
            </w:r>
            <w:r w:rsidRPr="008E2733">
              <w:rPr>
                <w:rFonts w:ascii="Times New Roman" w:hAnsi="Times New Roman" w:cs="Times New Roman"/>
                <w:b/>
                <w:bCs/>
                <w:sz w:val="24"/>
                <w:szCs w:val="24"/>
                <w:lang w:val="vi-VN"/>
              </w:rPr>
              <w:t>thắt lại</w:t>
            </w:r>
            <w:r w:rsidRPr="008E2733">
              <w:rPr>
                <w:rFonts w:ascii="Times New Roman" w:hAnsi="Times New Roman" w:cs="Times New Roman"/>
                <w:sz w:val="24"/>
                <w:szCs w:val="24"/>
                <w:lang w:val="vi-VN"/>
              </w:rPr>
              <w:t>.</w:t>
            </w:r>
          </w:p>
        </w:tc>
      </w:tr>
      <w:tr w:rsidR="005466E8" w:rsidRPr="008E2733" w14:paraId="368F1108" w14:textId="77777777" w:rsidTr="00AE38D7">
        <w:tc>
          <w:tcPr>
            <w:tcW w:w="1129" w:type="dxa"/>
            <w:vAlign w:val="center"/>
          </w:tcPr>
          <w:p w14:paraId="16CB98F7" w14:textId="4535B6D0"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p.24</w:t>
            </w:r>
          </w:p>
        </w:tc>
        <w:tc>
          <w:tcPr>
            <w:tcW w:w="3686" w:type="dxa"/>
          </w:tcPr>
          <w:p w14:paraId="1BB80623"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p.24).</w:t>
            </w:r>
            <w:r w:rsidRPr="008E2733">
              <w:rPr>
                <w:i/>
                <w:sz w:val="24"/>
                <w:szCs w:val="24"/>
                <w:lang w:val="vi-VN"/>
              </w:rPr>
              <w:t xml:space="preserve"> Cây chuối non đi giày xanh. </w:t>
            </w:r>
            <w:r w:rsidRPr="008E2733">
              <w:rPr>
                <w:iCs/>
                <w:sz w:val="24"/>
                <w:szCs w:val="24"/>
                <w:lang w:val="vi-VN"/>
              </w:rPr>
              <w:t>NXB Trẻ</w:t>
            </w:r>
          </w:p>
        </w:tc>
        <w:tc>
          <w:tcPr>
            <w:tcW w:w="4535" w:type="dxa"/>
            <w:vAlign w:val="center"/>
          </w:tcPr>
          <w:p w14:paraId="7DD02E59"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Trong một phút, cảm giác hào hứng biến mất, thay vào đó một nỗi ăn năn</w:t>
            </w:r>
            <w:r w:rsidRPr="008E2733">
              <w:rPr>
                <w:rFonts w:ascii="Times New Roman" w:hAnsi="Times New Roman" w:cs="Times New Roman"/>
                <w:b/>
                <w:bCs/>
                <w:sz w:val="24"/>
                <w:szCs w:val="24"/>
                <w:lang w:val="vi-VN"/>
              </w:rPr>
              <w:t xml:space="preserve"> đâm chồi </w:t>
            </w:r>
            <w:r w:rsidRPr="008E2733">
              <w:rPr>
                <w:rFonts w:ascii="Times New Roman" w:hAnsi="Times New Roman" w:cs="Times New Roman"/>
                <w:sz w:val="24"/>
                <w:szCs w:val="24"/>
                <w:lang w:val="vi-VN"/>
              </w:rPr>
              <w:t>trong lòng tôi.</w:t>
            </w:r>
          </w:p>
        </w:tc>
      </w:tr>
      <w:tr w:rsidR="005466E8" w:rsidRPr="008E2733" w14:paraId="77C773E3" w14:textId="77777777" w:rsidTr="00AE38D7">
        <w:tc>
          <w:tcPr>
            <w:tcW w:w="1129" w:type="dxa"/>
            <w:vAlign w:val="center"/>
          </w:tcPr>
          <w:p w14:paraId="298D2DC2" w14:textId="592DE915"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p.28</w:t>
            </w:r>
          </w:p>
        </w:tc>
        <w:tc>
          <w:tcPr>
            <w:tcW w:w="3686" w:type="dxa"/>
          </w:tcPr>
          <w:p w14:paraId="28213AC1"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p.28).</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1DD7B856"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Người</w:t>
            </w:r>
            <w:r w:rsidRPr="008E2733">
              <w:rPr>
                <w:rFonts w:ascii="Times New Roman" w:hAnsi="Times New Roman" w:cs="Times New Roman"/>
                <w:b/>
                <w:bCs/>
                <w:sz w:val="24"/>
                <w:szCs w:val="24"/>
                <w:lang w:val="vi-VN"/>
              </w:rPr>
              <w:t xml:space="preserve"> đông cứng lại</w:t>
            </w:r>
            <w:r w:rsidRPr="008E2733">
              <w:rPr>
                <w:rFonts w:ascii="Times New Roman" w:hAnsi="Times New Roman" w:cs="Times New Roman"/>
                <w:sz w:val="24"/>
                <w:szCs w:val="24"/>
                <w:lang w:val="vi-VN"/>
              </w:rPr>
              <w:t>, tôi muốn ngoảnh mặt đi chỗ khác để tránh ánh mắt cô nhưng cổ tôi cứ trơ ra.</w:t>
            </w:r>
          </w:p>
        </w:tc>
      </w:tr>
      <w:tr w:rsidR="005466E8" w:rsidRPr="008E2733" w14:paraId="52523144" w14:textId="77777777" w:rsidTr="00AE38D7">
        <w:tc>
          <w:tcPr>
            <w:tcW w:w="1129" w:type="dxa"/>
            <w:vAlign w:val="center"/>
          </w:tcPr>
          <w:p w14:paraId="39B5B198" w14:textId="6A65A6AF"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p.28</w:t>
            </w:r>
          </w:p>
        </w:tc>
        <w:tc>
          <w:tcPr>
            <w:tcW w:w="3686" w:type="dxa"/>
          </w:tcPr>
          <w:p w14:paraId="0A6ADDE0"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p.28).</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40CEA30E" w14:textId="77777777" w:rsidR="005466E8" w:rsidRPr="008E2733" w:rsidRDefault="005466E8" w:rsidP="00230B93">
            <w:pPr>
              <w:pStyle w:val="ListParagraph1"/>
              <w:spacing w:line="312" w:lineRule="auto"/>
              <w:ind w:left="0"/>
              <w:rPr>
                <w:rFonts w:ascii="Times New Roman" w:hAnsi="Times New Roman" w:cs="Times New Roman"/>
                <w:b/>
                <w:bCs/>
                <w:sz w:val="24"/>
                <w:szCs w:val="24"/>
                <w:lang w:val="vi-VN"/>
              </w:rPr>
            </w:pPr>
            <w:r w:rsidRPr="008E2733">
              <w:rPr>
                <w:rFonts w:ascii="Times New Roman" w:hAnsi="Times New Roman" w:cs="Times New Roman"/>
                <w:sz w:val="24"/>
                <w:szCs w:val="24"/>
                <w:lang w:val="vi-VN"/>
              </w:rPr>
              <w:t>Nhưng lúc này tôi phát hiện ra càng nhìn lâu vào đôi môi cô, một cảm giác bất an đột</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ngột</w:t>
            </w:r>
            <w:r w:rsidRPr="008E2733">
              <w:rPr>
                <w:rFonts w:ascii="Times New Roman" w:hAnsi="Times New Roman" w:cs="Times New Roman"/>
                <w:b/>
                <w:bCs/>
                <w:sz w:val="24"/>
                <w:szCs w:val="24"/>
                <w:lang w:val="vi-VN"/>
              </w:rPr>
              <w:t xml:space="preserve"> lấp đầy </w:t>
            </w:r>
            <w:r w:rsidRPr="008E2733">
              <w:rPr>
                <w:rFonts w:ascii="Times New Roman" w:hAnsi="Times New Roman" w:cs="Times New Roman"/>
                <w:sz w:val="24"/>
                <w:szCs w:val="24"/>
                <w:lang w:val="vi-VN"/>
              </w:rPr>
              <w:t>tôi.</w:t>
            </w:r>
          </w:p>
        </w:tc>
      </w:tr>
      <w:tr w:rsidR="005466E8" w:rsidRPr="008E2733" w14:paraId="59F95659" w14:textId="77777777" w:rsidTr="00AE38D7">
        <w:tc>
          <w:tcPr>
            <w:tcW w:w="1129" w:type="dxa"/>
            <w:vAlign w:val="center"/>
          </w:tcPr>
          <w:p w14:paraId="3638EE19" w14:textId="2A28C134"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p.42</w:t>
            </w:r>
          </w:p>
        </w:tc>
        <w:tc>
          <w:tcPr>
            <w:tcW w:w="3686" w:type="dxa"/>
          </w:tcPr>
          <w:p w14:paraId="4112FA3E"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p.42).</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1016E91A" w14:textId="77777777" w:rsidR="005466E8" w:rsidRPr="008E2733" w:rsidRDefault="005466E8" w:rsidP="00230B93">
            <w:pPr>
              <w:pStyle w:val="ListParagraph1"/>
              <w:spacing w:line="312" w:lineRule="auto"/>
              <w:ind w:left="0"/>
              <w:rPr>
                <w:rFonts w:ascii="Times New Roman" w:hAnsi="Times New Roman" w:cs="Times New Roman"/>
                <w:b/>
                <w:bCs/>
                <w:sz w:val="24"/>
                <w:szCs w:val="24"/>
                <w:lang w:val="vi-VN"/>
              </w:rPr>
            </w:pPr>
            <w:r w:rsidRPr="008E2733">
              <w:rPr>
                <w:rFonts w:ascii="Times New Roman" w:hAnsi="Times New Roman" w:cs="Times New Roman"/>
                <w:sz w:val="24"/>
                <w:szCs w:val="24"/>
                <w:lang w:val="vi-VN"/>
              </w:rPr>
              <w:t>Sau khi uống liên tiếp vài ngụm nước, hồn vía tôi lập tức</w:t>
            </w:r>
            <w:r w:rsidRPr="008E2733">
              <w:rPr>
                <w:rFonts w:ascii="Times New Roman" w:hAnsi="Times New Roman" w:cs="Times New Roman"/>
                <w:b/>
                <w:bCs/>
                <w:sz w:val="24"/>
                <w:szCs w:val="24"/>
                <w:lang w:val="vi-VN"/>
              </w:rPr>
              <w:t xml:space="preserve"> bay </w:t>
            </w:r>
            <w:r w:rsidRPr="008E2733">
              <w:rPr>
                <w:rFonts w:ascii="Times New Roman" w:hAnsi="Times New Roman" w:cs="Times New Roman"/>
                <w:sz w:val="24"/>
                <w:szCs w:val="24"/>
                <w:lang w:val="vi-VN"/>
              </w:rPr>
              <w:t>tuốt</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lên mây.</w:t>
            </w:r>
          </w:p>
        </w:tc>
      </w:tr>
      <w:tr w:rsidR="005466E8" w:rsidRPr="008E2733" w14:paraId="210C12AA" w14:textId="77777777" w:rsidTr="00AE38D7">
        <w:tc>
          <w:tcPr>
            <w:tcW w:w="1129" w:type="dxa"/>
            <w:vAlign w:val="center"/>
          </w:tcPr>
          <w:p w14:paraId="4D726E3F" w14:textId="5416980D"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p.42</w:t>
            </w:r>
          </w:p>
        </w:tc>
        <w:tc>
          <w:tcPr>
            <w:tcW w:w="3686" w:type="dxa"/>
          </w:tcPr>
          <w:p w14:paraId="39FC3F87"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p.42).</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1D1DF350"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Lòng dạ</w:t>
            </w:r>
            <w:r w:rsidRPr="008E2733">
              <w:rPr>
                <w:rFonts w:ascii="Times New Roman" w:hAnsi="Times New Roman" w:cs="Times New Roman"/>
                <w:b/>
                <w:bCs/>
                <w:sz w:val="24"/>
                <w:szCs w:val="24"/>
                <w:lang w:val="vi-VN"/>
              </w:rPr>
              <w:t xml:space="preserve"> rối tung</w:t>
            </w:r>
            <w:r w:rsidRPr="008E2733">
              <w:rPr>
                <w:rFonts w:ascii="Times New Roman" w:hAnsi="Times New Roman" w:cs="Times New Roman"/>
                <w:sz w:val="24"/>
                <w:szCs w:val="24"/>
                <w:lang w:val="vi-VN"/>
              </w:rPr>
              <w:t xml:space="preserve">, đầy khiếp hãi, những ý nghĩ trong đầu tôi bắt đầu </w:t>
            </w:r>
            <w:r w:rsidRPr="008E2733">
              <w:rPr>
                <w:rFonts w:ascii="Times New Roman" w:hAnsi="Times New Roman" w:cs="Times New Roman"/>
                <w:b/>
                <w:bCs/>
                <w:sz w:val="24"/>
                <w:szCs w:val="24"/>
                <w:lang w:val="vi-VN"/>
              </w:rPr>
              <w:t>vón cục</w:t>
            </w:r>
            <w:r w:rsidRPr="008E2733">
              <w:rPr>
                <w:rFonts w:ascii="Times New Roman" w:hAnsi="Times New Roman" w:cs="Times New Roman"/>
                <w:sz w:val="24"/>
                <w:szCs w:val="24"/>
                <w:lang w:val="vi-VN"/>
              </w:rPr>
              <w:t xml:space="preserve"> lại.</w:t>
            </w:r>
          </w:p>
        </w:tc>
      </w:tr>
      <w:tr w:rsidR="005466E8" w:rsidRPr="008E2733" w14:paraId="71627816" w14:textId="77777777" w:rsidTr="00AE38D7">
        <w:tc>
          <w:tcPr>
            <w:tcW w:w="1129" w:type="dxa"/>
            <w:vAlign w:val="center"/>
          </w:tcPr>
          <w:p w14:paraId="6734CBFD" w14:textId="0E9AC440"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p.65</w:t>
            </w:r>
          </w:p>
        </w:tc>
        <w:tc>
          <w:tcPr>
            <w:tcW w:w="3686" w:type="dxa"/>
          </w:tcPr>
          <w:p w14:paraId="6F8286A5"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p.65).</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D744AB2"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Lòng tôi</w:t>
            </w:r>
            <w:r w:rsidRPr="008E2733">
              <w:rPr>
                <w:rFonts w:ascii="Times New Roman" w:hAnsi="Times New Roman" w:cs="Times New Roman"/>
                <w:b/>
                <w:bCs/>
                <w:sz w:val="24"/>
                <w:szCs w:val="24"/>
                <w:lang w:val="vi-VN"/>
              </w:rPr>
              <w:t xml:space="preserve"> dậy lên </w:t>
            </w:r>
            <w:r w:rsidRPr="008E2733">
              <w:rPr>
                <w:rFonts w:ascii="Times New Roman" w:hAnsi="Times New Roman" w:cs="Times New Roman"/>
                <w:sz w:val="24"/>
                <w:szCs w:val="24"/>
                <w:lang w:val="vi-VN"/>
              </w:rPr>
              <w:t>một cảm giác êm đềm và tôi chợt nhận ra tôi dần dần thích màu xanh lá cây…</w:t>
            </w:r>
          </w:p>
        </w:tc>
      </w:tr>
      <w:tr w:rsidR="005466E8" w:rsidRPr="008E2733" w14:paraId="06993DDD" w14:textId="77777777" w:rsidTr="00AE38D7">
        <w:tc>
          <w:tcPr>
            <w:tcW w:w="1129" w:type="dxa"/>
            <w:vAlign w:val="center"/>
          </w:tcPr>
          <w:p w14:paraId="69A5D3B5" w14:textId="5A3C548A"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p.68</w:t>
            </w:r>
          </w:p>
        </w:tc>
        <w:tc>
          <w:tcPr>
            <w:tcW w:w="3686" w:type="dxa"/>
          </w:tcPr>
          <w:p w14:paraId="19B7C05D"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p.68).</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395B820F"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Tôi </w:t>
            </w:r>
            <w:r w:rsidRPr="008E2733">
              <w:rPr>
                <w:rFonts w:ascii="Times New Roman" w:hAnsi="Times New Roman" w:cs="Times New Roman"/>
                <w:b/>
                <w:bCs/>
                <w:sz w:val="24"/>
                <w:szCs w:val="24"/>
                <w:lang w:val="vi-VN"/>
              </w:rPr>
              <w:t>phổng mũi</w:t>
            </w:r>
            <w:r w:rsidRPr="008E2733">
              <w:rPr>
                <w:rFonts w:ascii="Times New Roman" w:hAnsi="Times New Roman" w:cs="Times New Roman"/>
                <w:sz w:val="24"/>
                <w:szCs w:val="24"/>
                <w:lang w:val="vi-VN"/>
              </w:rPr>
              <w:t xml:space="preserve"> nhưng vờ làm ra vẻ khiêm tốn …</w:t>
            </w:r>
          </w:p>
        </w:tc>
      </w:tr>
      <w:tr w:rsidR="005466E8" w:rsidRPr="008E2733" w14:paraId="4A937894" w14:textId="77777777" w:rsidTr="00AE38D7">
        <w:tc>
          <w:tcPr>
            <w:tcW w:w="1129" w:type="dxa"/>
            <w:vAlign w:val="center"/>
          </w:tcPr>
          <w:p w14:paraId="3FE6F48B" w14:textId="25A6C9E9"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p.68</w:t>
            </w:r>
          </w:p>
        </w:tc>
        <w:tc>
          <w:tcPr>
            <w:tcW w:w="3686" w:type="dxa"/>
          </w:tcPr>
          <w:p w14:paraId="1A404740"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p.68).</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2EFA120E"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Đi một quãng, tôi tò mò ngoái đầu nhìn lại, </w:t>
            </w:r>
            <w:r w:rsidRPr="008E2733">
              <w:rPr>
                <w:rFonts w:ascii="Times New Roman" w:hAnsi="Times New Roman" w:cs="Times New Roman"/>
                <w:b/>
                <w:bCs/>
                <w:sz w:val="24"/>
                <w:szCs w:val="24"/>
                <w:lang w:val="vi-VN"/>
              </w:rPr>
              <w:t>lạnh toát sống lưng</w:t>
            </w:r>
            <w:r w:rsidRPr="008E2733">
              <w:rPr>
                <w:rFonts w:ascii="Times New Roman" w:hAnsi="Times New Roman" w:cs="Times New Roman"/>
                <w:sz w:val="24"/>
                <w:szCs w:val="24"/>
                <w:lang w:val="vi-VN"/>
              </w:rPr>
              <w:t xml:space="preserve"> khi thấy con mắt dường như đang nhìn theo mình.</w:t>
            </w:r>
          </w:p>
        </w:tc>
      </w:tr>
      <w:tr w:rsidR="005466E8" w:rsidRPr="008E2733" w14:paraId="25AFDBC9" w14:textId="77777777" w:rsidTr="00AE38D7">
        <w:tc>
          <w:tcPr>
            <w:tcW w:w="1129" w:type="dxa"/>
            <w:vAlign w:val="center"/>
          </w:tcPr>
          <w:p w14:paraId="1685A946" w14:textId="4A4C6914"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p.108</w:t>
            </w:r>
          </w:p>
        </w:tc>
        <w:tc>
          <w:tcPr>
            <w:tcW w:w="3686" w:type="dxa"/>
          </w:tcPr>
          <w:p w14:paraId="20BB9E4D"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p.108).</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58B4A878"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Trái tim băng giá của chị Hoè không ngờ cuối cùng lại bị anh Thắng làm cho </w:t>
            </w:r>
            <w:r w:rsidRPr="008E2733">
              <w:rPr>
                <w:rFonts w:ascii="Times New Roman" w:hAnsi="Times New Roman" w:cs="Times New Roman"/>
                <w:b/>
                <w:bCs/>
                <w:sz w:val="24"/>
                <w:szCs w:val="24"/>
                <w:lang w:val="vi-VN"/>
              </w:rPr>
              <w:t>tan chảy.</w:t>
            </w:r>
          </w:p>
        </w:tc>
      </w:tr>
      <w:tr w:rsidR="005466E8" w:rsidRPr="008E2733" w14:paraId="628D3D33" w14:textId="77777777" w:rsidTr="00AE38D7">
        <w:tc>
          <w:tcPr>
            <w:tcW w:w="1129" w:type="dxa"/>
            <w:vAlign w:val="center"/>
          </w:tcPr>
          <w:p w14:paraId="668F7FD7" w14:textId="578AAFB2"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p.116</w:t>
            </w:r>
          </w:p>
        </w:tc>
        <w:tc>
          <w:tcPr>
            <w:tcW w:w="3686" w:type="dxa"/>
          </w:tcPr>
          <w:p w14:paraId="2A28426F"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p.116).</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6589624E"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Giông tố trong lòng người kéo dài hơn, qua tận những ngày sau, nhưng rồi cũng </w:t>
            </w:r>
            <w:r w:rsidRPr="008E2733">
              <w:rPr>
                <w:rFonts w:ascii="Times New Roman" w:hAnsi="Times New Roman" w:cs="Times New Roman"/>
                <w:b/>
                <w:bCs/>
                <w:sz w:val="24"/>
                <w:szCs w:val="24"/>
                <w:lang w:val="vi-VN"/>
              </w:rPr>
              <w:t>kịp tạnh</w:t>
            </w:r>
            <w:r w:rsidRPr="008E2733">
              <w:rPr>
                <w:rFonts w:ascii="Times New Roman" w:hAnsi="Times New Roman" w:cs="Times New Roman"/>
                <w:sz w:val="24"/>
                <w:szCs w:val="24"/>
                <w:lang w:val="vi-VN"/>
              </w:rPr>
              <w:t xml:space="preserve"> đi trước những tin tức tốt lành.</w:t>
            </w:r>
          </w:p>
        </w:tc>
      </w:tr>
      <w:tr w:rsidR="005466E8" w:rsidRPr="008E2733" w14:paraId="5915EFAE" w14:textId="77777777" w:rsidTr="00AE38D7">
        <w:tc>
          <w:tcPr>
            <w:tcW w:w="1129" w:type="dxa"/>
            <w:vAlign w:val="center"/>
          </w:tcPr>
          <w:p w14:paraId="5F71B8D3" w14:textId="6B17D092"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p.117</w:t>
            </w:r>
          </w:p>
        </w:tc>
        <w:tc>
          <w:tcPr>
            <w:tcW w:w="3686" w:type="dxa"/>
          </w:tcPr>
          <w:p w14:paraId="28CC54B0"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p.117).</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41D9BC34"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Tảng đá</w:t>
            </w:r>
            <w:r w:rsidRPr="008E2733">
              <w:rPr>
                <w:rFonts w:ascii="Times New Roman" w:hAnsi="Times New Roman" w:cs="Times New Roman"/>
                <w:b/>
                <w:bCs/>
                <w:sz w:val="24"/>
                <w:szCs w:val="24"/>
                <w:lang w:val="vi-VN"/>
              </w:rPr>
              <w:t xml:space="preserve"> đè </w:t>
            </w:r>
            <w:r w:rsidRPr="008E2733">
              <w:rPr>
                <w:rFonts w:ascii="Times New Roman" w:hAnsi="Times New Roman" w:cs="Times New Roman"/>
                <w:sz w:val="24"/>
                <w:szCs w:val="24"/>
                <w:lang w:val="vi-VN"/>
              </w:rPr>
              <w:t>nặng</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ngực tôi như được ai nhấc đi cùng với những tin dữ.</w:t>
            </w:r>
          </w:p>
        </w:tc>
      </w:tr>
      <w:tr w:rsidR="005466E8" w:rsidRPr="008E2733" w14:paraId="4F2D4D33" w14:textId="77777777" w:rsidTr="00AE38D7">
        <w:tc>
          <w:tcPr>
            <w:tcW w:w="1129" w:type="dxa"/>
            <w:vAlign w:val="center"/>
          </w:tcPr>
          <w:p w14:paraId="3998C96B" w14:textId="342AEE89"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 xml:space="preserve">35, </w:t>
            </w:r>
            <w:r w:rsidR="001879DE" w:rsidRPr="008E2733">
              <w:rPr>
                <w:sz w:val="24"/>
                <w:szCs w:val="24"/>
                <w:lang w:val="vi-VN"/>
              </w:rPr>
              <w:lastRenderedPageBreak/>
              <w:t>p.119</w:t>
            </w:r>
          </w:p>
        </w:tc>
        <w:tc>
          <w:tcPr>
            <w:tcW w:w="3686" w:type="dxa"/>
          </w:tcPr>
          <w:p w14:paraId="3573D43B" w14:textId="77777777" w:rsidR="005466E8" w:rsidRPr="008E2733" w:rsidRDefault="005466E8" w:rsidP="00230B93">
            <w:pPr>
              <w:spacing w:line="312" w:lineRule="auto"/>
              <w:rPr>
                <w:iCs/>
                <w:sz w:val="24"/>
                <w:szCs w:val="24"/>
                <w:lang w:val="vi-VN"/>
              </w:rPr>
            </w:pPr>
            <w:r w:rsidRPr="008E2733">
              <w:rPr>
                <w:iCs/>
                <w:sz w:val="24"/>
                <w:szCs w:val="24"/>
                <w:lang w:val="vi-VN"/>
              </w:rPr>
              <w:lastRenderedPageBreak/>
              <w:t>Nguyễn Nhật Ánh (2017, p.119).</w:t>
            </w:r>
            <w:r w:rsidRPr="008E2733">
              <w:rPr>
                <w:i/>
                <w:sz w:val="24"/>
                <w:szCs w:val="24"/>
                <w:lang w:val="vi-VN"/>
              </w:rPr>
              <w:t xml:space="preserve"> </w:t>
            </w:r>
            <w:r w:rsidRPr="008E2733">
              <w:rPr>
                <w:i/>
                <w:sz w:val="24"/>
                <w:szCs w:val="24"/>
                <w:lang w:val="vi-VN"/>
              </w:rPr>
              <w:lastRenderedPageBreak/>
              <w:t xml:space="preserve">Cây chuối non đi giày xanh. </w:t>
            </w:r>
            <w:r w:rsidRPr="008E2733">
              <w:rPr>
                <w:iCs/>
                <w:sz w:val="24"/>
                <w:szCs w:val="24"/>
                <w:lang w:val="vi-VN"/>
              </w:rPr>
              <w:t>NXB Trẻ</w:t>
            </w:r>
          </w:p>
        </w:tc>
        <w:tc>
          <w:tcPr>
            <w:tcW w:w="4535" w:type="dxa"/>
          </w:tcPr>
          <w:p w14:paraId="37A1A46A" w14:textId="77777777" w:rsidR="005466E8" w:rsidRPr="008E2733" w:rsidRDefault="005466E8" w:rsidP="00230B93">
            <w:pPr>
              <w:pStyle w:val="ListParagraph1"/>
              <w:spacing w:line="312" w:lineRule="auto"/>
              <w:ind w:left="0"/>
              <w:rPr>
                <w:rFonts w:ascii="Times New Roman" w:hAnsi="Times New Roman" w:cs="Times New Roman"/>
                <w:b/>
                <w:bCs/>
                <w:sz w:val="24"/>
                <w:szCs w:val="24"/>
                <w:lang w:val="vi-VN"/>
              </w:rPr>
            </w:pPr>
            <w:r w:rsidRPr="008E2733">
              <w:rPr>
                <w:rFonts w:ascii="Times New Roman" w:hAnsi="Times New Roman" w:cs="Times New Roman"/>
                <w:sz w:val="24"/>
                <w:szCs w:val="24"/>
                <w:lang w:val="vi-VN"/>
              </w:rPr>
              <w:lastRenderedPageBreak/>
              <w:t xml:space="preserve">Có phải chuyện tình của anh Thắng và </w:t>
            </w:r>
            <w:r w:rsidRPr="008E2733">
              <w:rPr>
                <w:rFonts w:ascii="Times New Roman" w:hAnsi="Times New Roman" w:cs="Times New Roman"/>
                <w:sz w:val="24"/>
                <w:szCs w:val="24"/>
                <w:lang w:val="vi-VN"/>
              </w:rPr>
              <w:lastRenderedPageBreak/>
              <w:t xml:space="preserve">cô Sa giống như chiếc muỗng </w:t>
            </w:r>
            <w:r w:rsidRPr="008E2733">
              <w:rPr>
                <w:rFonts w:ascii="Times New Roman" w:hAnsi="Times New Roman" w:cs="Times New Roman"/>
                <w:b/>
                <w:bCs/>
                <w:sz w:val="24"/>
                <w:szCs w:val="24"/>
                <w:lang w:val="vi-VN"/>
              </w:rPr>
              <w:t xml:space="preserve">khuấy </w:t>
            </w:r>
            <w:r w:rsidRPr="008E2733">
              <w:rPr>
                <w:rFonts w:ascii="Times New Roman" w:hAnsi="Times New Roman" w:cs="Times New Roman"/>
                <w:sz w:val="24"/>
                <w:szCs w:val="24"/>
                <w:lang w:val="vi-VN"/>
              </w:rPr>
              <w:t>vào tâm hồn non nớt của tôi, khiến nó không còn bình yên nữa.</w:t>
            </w:r>
          </w:p>
        </w:tc>
      </w:tr>
      <w:tr w:rsidR="005466E8" w:rsidRPr="008E2733" w14:paraId="78E360DB" w14:textId="77777777" w:rsidTr="00AE38D7">
        <w:tc>
          <w:tcPr>
            <w:tcW w:w="1129" w:type="dxa"/>
            <w:vAlign w:val="center"/>
          </w:tcPr>
          <w:p w14:paraId="17F77D70" w14:textId="241391F5"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1879DE" w:rsidRPr="008E2733">
              <w:rPr>
                <w:sz w:val="24"/>
                <w:szCs w:val="24"/>
                <w:lang w:val="vi-VN"/>
              </w:rPr>
              <w:t>35, p.130</w:t>
            </w:r>
          </w:p>
        </w:tc>
        <w:tc>
          <w:tcPr>
            <w:tcW w:w="3686" w:type="dxa"/>
          </w:tcPr>
          <w:p w14:paraId="0C93F859"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p.130).</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23AB2CD3"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Lòng tôi bất giác</w:t>
            </w:r>
            <w:r w:rsidRPr="008E2733">
              <w:rPr>
                <w:rFonts w:ascii="Times New Roman" w:hAnsi="Times New Roman" w:cs="Times New Roman"/>
                <w:b/>
                <w:bCs/>
                <w:sz w:val="24"/>
                <w:szCs w:val="24"/>
                <w:lang w:val="vi-VN"/>
              </w:rPr>
              <w:t xml:space="preserve"> trĩu xuống</w:t>
            </w:r>
            <w:r w:rsidRPr="008E2733">
              <w:rPr>
                <w:rFonts w:ascii="Times New Roman" w:hAnsi="Times New Roman" w:cs="Times New Roman"/>
                <w:sz w:val="24"/>
                <w:szCs w:val="24"/>
                <w:lang w:val="vi-VN"/>
              </w:rPr>
              <w:t xml:space="preserve"> sau câu nói của chú tiểu Khôi.</w:t>
            </w:r>
          </w:p>
        </w:tc>
      </w:tr>
      <w:tr w:rsidR="005466E8" w:rsidRPr="008E2733" w14:paraId="2C08B0E4" w14:textId="77777777" w:rsidTr="00AE38D7">
        <w:tc>
          <w:tcPr>
            <w:tcW w:w="1129" w:type="dxa"/>
            <w:vAlign w:val="center"/>
          </w:tcPr>
          <w:p w14:paraId="4607B954" w14:textId="3281AB78"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p.139</w:t>
            </w:r>
          </w:p>
        </w:tc>
        <w:tc>
          <w:tcPr>
            <w:tcW w:w="3686" w:type="dxa"/>
          </w:tcPr>
          <w:p w14:paraId="315DAA73"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p.139).</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160DCEF"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Tôi càng nghe,</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máu nóng</w:t>
            </w:r>
            <w:r w:rsidRPr="008E2733">
              <w:rPr>
                <w:rFonts w:ascii="Times New Roman" w:hAnsi="Times New Roman" w:cs="Times New Roman"/>
                <w:b/>
                <w:bCs/>
                <w:sz w:val="24"/>
                <w:szCs w:val="24"/>
                <w:lang w:val="vi-VN"/>
              </w:rPr>
              <w:t xml:space="preserve"> dồn </w:t>
            </w:r>
            <w:r w:rsidRPr="008E2733">
              <w:rPr>
                <w:rFonts w:ascii="Times New Roman" w:hAnsi="Times New Roman" w:cs="Times New Roman"/>
                <w:sz w:val="24"/>
                <w:szCs w:val="24"/>
                <w:lang w:val="vi-VN"/>
              </w:rPr>
              <w:t>hết lên đầu.</w:t>
            </w:r>
          </w:p>
        </w:tc>
      </w:tr>
      <w:tr w:rsidR="005466E8" w:rsidRPr="008E2733" w14:paraId="356878D7" w14:textId="77777777" w:rsidTr="00AE38D7">
        <w:tc>
          <w:tcPr>
            <w:tcW w:w="1129" w:type="dxa"/>
            <w:vAlign w:val="center"/>
          </w:tcPr>
          <w:p w14:paraId="6476DC3D" w14:textId="373EEF82"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p.154</w:t>
            </w:r>
          </w:p>
        </w:tc>
        <w:tc>
          <w:tcPr>
            <w:tcW w:w="3686" w:type="dxa"/>
          </w:tcPr>
          <w:p w14:paraId="3EEBFFF4"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p.154).</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EC70DC7"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Mẹ nó nói bằng giọng dịu dàng nhưng tôi tưởng như bà</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đang</w:t>
            </w:r>
            <w:r w:rsidRPr="008E2733">
              <w:rPr>
                <w:rFonts w:ascii="Times New Roman" w:hAnsi="Times New Roman" w:cs="Times New Roman"/>
                <w:b/>
                <w:bCs/>
                <w:sz w:val="24"/>
                <w:szCs w:val="24"/>
                <w:lang w:val="vi-VN"/>
              </w:rPr>
              <w:t xml:space="preserve"> chất </w:t>
            </w:r>
            <w:r w:rsidRPr="008E2733">
              <w:rPr>
                <w:rFonts w:ascii="Times New Roman" w:hAnsi="Times New Roman" w:cs="Times New Roman"/>
                <w:sz w:val="24"/>
                <w:szCs w:val="24"/>
                <w:lang w:val="vi-VN"/>
              </w:rPr>
              <w:t>đá vào lòng tôi.</w:t>
            </w:r>
          </w:p>
        </w:tc>
      </w:tr>
      <w:tr w:rsidR="005466E8" w:rsidRPr="008E2733" w14:paraId="76556FE7" w14:textId="77777777" w:rsidTr="00AE38D7">
        <w:tc>
          <w:tcPr>
            <w:tcW w:w="1129" w:type="dxa"/>
            <w:vAlign w:val="center"/>
          </w:tcPr>
          <w:p w14:paraId="03F0992A" w14:textId="43442059"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p.154</w:t>
            </w:r>
          </w:p>
        </w:tc>
        <w:tc>
          <w:tcPr>
            <w:tcW w:w="3686" w:type="dxa"/>
          </w:tcPr>
          <w:p w14:paraId="4030978E"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p.154).</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2332FE60"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Có cái gì đó như là sự xấu hổ, nỗi tủi thân, niềm tuyệt vọng, tất cả trộn lẫn vào nhau bơm thành một quả bóng</w:t>
            </w:r>
            <w:r w:rsidRPr="008E2733">
              <w:rPr>
                <w:rFonts w:ascii="Times New Roman" w:hAnsi="Times New Roman" w:cs="Times New Roman"/>
                <w:b/>
                <w:bCs/>
                <w:sz w:val="24"/>
                <w:szCs w:val="24"/>
                <w:lang w:val="vi-VN"/>
              </w:rPr>
              <w:t xml:space="preserve"> căng phồng</w:t>
            </w:r>
            <w:r w:rsidRPr="008E2733">
              <w:rPr>
                <w:rFonts w:ascii="Times New Roman" w:hAnsi="Times New Roman" w:cs="Times New Roman"/>
                <w:sz w:val="24"/>
                <w:szCs w:val="24"/>
                <w:lang w:val="vi-VN"/>
              </w:rPr>
              <w:t xml:space="preserve"> trong ngực khiến tôi tức thở.</w:t>
            </w:r>
          </w:p>
        </w:tc>
      </w:tr>
      <w:tr w:rsidR="005466E8" w:rsidRPr="008E2733" w14:paraId="6CAEE75F" w14:textId="77777777" w:rsidTr="00AE38D7">
        <w:tc>
          <w:tcPr>
            <w:tcW w:w="1129" w:type="dxa"/>
            <w:vAlign w:val="center"/>
          </w:tcPr>
          <w:p w14:paraId="46B2F89D" w14:textId="06E603A0"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p.157</w:t>
            </w:r>
          </w:p>
        </w:tc>
        <w:tc>
          <w:tcPr>
            <w:tcW w:w="3686" w:type="dxa"/>
          </w:tcPr>
          <w:p w14:paraId="5AF87713"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p.157).</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08FCFE28"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Khi nó quay về, tôi giống hệt</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con tàu</w:t>
            </w:r>
            <w:r w:rsidRPr="008E2733">
              <w:rPr>
                <w:rFonts w:ascii="Times New Roman" w:hAnsi="Times New Roman" w:cs="Times New Roman"/>
                <w:b/>
                <w:bCs/>
                <w:sz w:val="24"/>
                <w:szCs w:val="24"/>
                <w:lang w:val="vi-VN"/>
              </w:rPr>
              <w:t xml:space="preserve"> mắc cạn, </w:t>
            </w:r>
            <w:r w:rsidRPr="008E2733">
              <w:rPr>
                <w:rFonts w:ascii="Times New Roman" w:hAnsi="Times New Roman" w:cs="Times New Roman"/>
                <w:sz w:val="24"/>
                <w:szCs w:val="24"/>
                <w:lang w:val="vi-VN"/>
              </w:rPr>
              <w:t>chả thiết tung tăng cựa quậy.</w:t>
            </w:r>
          </w:p>
        </w:tc>
      </w:tr>
      <w:tr w:rsidR="005466E8" w:rsidRPr="008E2733" w14:paraId="32BAD26A" w14:textId="77777777" w:rsidTr="00AE38D7">
        <w:tc>
          <w:tcPr>
            <w:tcW w:w="1129" w:type="dxa"/>
            <w:vAlign w:val="center"/>
          </w:tcPr>
          <w:p w14:paraId="0CEF131D" w14:textId="6E0C47EC"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p.169</w:t>
            </w:r>
          </w:p>
        </w:tc>
        <w:tc>
          <w:tcPr>
            <w:tcW w:w="3686" w:type="dxa"/>
          </w:tcPr>
          <w:p w14:paraId="4ABCECB7"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p.169).</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4CD216A0"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Cách nhìn vấn đề hết sức bi quan của nó khiến tôi có cảm giác vừa bị ai nắm chân</w:t>
            </w:r>
            <w:r w:rsidRPr="008E2733">
              <w:rPr>
                <w:rFonts w:ascii="Times New Roman" w:hAnsi="Times New Roman" w:cs="Times New Roman"/>
                <w:b/>
                <w:bCs/>
                <w:sz w:val="24"/>
                <w:szCs w:val="24"/>
                <w:lang w:val="vi-VN"/>
              </w:rPr>
              <w:t xml:space="preserve"> lôi xuống nước</w:t>
            </w:r>
            <w:r w:rsidRPr="008E2733">
              <w:rPr>
                <w:rFonts w:ascii="Times New Roman" w:hAnsi="Times New Roman" w:cs="Times New Roman"/>
                <w:sz w:val="24"/>
                <w:szCs w:val="24"/>
                <w:lang w:val="vi-VN"/>
              </w:rPr>
              <w:t>.</w:t>
            </w:r>
          </w:p>
        </w:tc>
      </w:tr>
      <w:tr w:rsidR="005466E8" w:rsidRPr="008E2733" w14:paraId="3F792691" w14:textId="77777777" w:rsidTr="00AE38D7">
        <w:tc>
          <w:tcPr>
            <w:tcW w:w="1129" w:type="dxa"/>
            <w:vAlign w:val="center"/>
          </w:tcPr>
          <w:p w14:paraId="442701A0" w14:textId="3EDD183A" w:rsidR="005466E8" w:rsidRPr="008E2733" w:rsidRDefault="005466E8" w:rsidP="00230B93">
            <w:pPr>
              <w:spacing w:line="312" w:lineRule="auto"/>
              <w:rPr>
                <w:b/>
                <w:bCs/>
                <w:sz w:val="24"/>
                <w:szCs w:val="24"/>
                <w:lang w:val="vi-VN"/>
              </w:rPr>
            </w:pPr>
            <w:r w:rsidRPr="008E2733">
              <w:rPr>
                <w:sz w:val="24"/>
                <w:szCs w:val="24"/>
                <w:lang w:val="vi-VN"/>
              </w:rPr>
              <w:t>V</w:t>
            </w:r>
            <w:r w:rsidR="001879DE" w:rsidRPr="008E2733">
              <w:rPr>
                <w:sz w:val="24"/>
                <w:szCs w:val="24"/>
                <w:lang w:val="vi-VN"/>
              </w:rPr>
              <w:t>35, p.170</w:t>
            </w:r>
          </w:p>
        </w:tc>
        <w:tc>
          <w:tcPr>
            <w:tcW w:w="3686" w:type="dxa"/>
          </w:tcPr>
          <w:p w14:paraId="27763E27"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p.170).</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E3B2EA3"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Tôi tưởng Phan sẽ </w:t>
            </w:r>
            <w:r w:rsidRPr="008E2733">
              <w:rPr>
                <w:rFonts w:ascii="Times New Roman" w:hAnsi="Times New Roman" w:cs="Times New Roman"/>
                <w:b/>
                <w:bCs/>
                <w:sz w:val="24"/>
                <w:szCs w:val="24"/>
                <w:lang w:val="vi-VN"/>
              </w:rPr>
              <w:t xml:space="preserve">bơm </w:t>
            </w:r>
            <w:r w:rsidRPr="008E2733">
              <w:rPr>
                <w:rFonts w:ascii="Times New Roman" w:hAnsi="Times New Roman" w:cs="Times New Roman"/>
                <w:sz w:val="24"/>
                <w:szCs w:val="24"/>
                <w:lang w:val="vi-VN"/>
              </w:rPr>
              <w:t>thêm hy vọng vào</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 xml:space="preserve">trái tim đang cựa quậy trong lồng ngực tôi để giúp hồi sinh, ngờ đâu nó </w:t>
            </w:r>
            <w:r w:rsidRPr="008E2733">
              <w:rPr>
                <w:rFonts w:ascii="Times New Roman" w:hAnsi="Times New Roman" w:cs="Times New Roman"/>
                <w:b/>
                <w:bCs/>
                <w:sz w:val="24"/>
                <w:szCs w:val="24"/>
                <w:lang w:val="vi-VN"/>
              </w:rPr>
              <w:t xml:space="preserve">phang </w:t>
            </w:r>
            <w:r w:rsidRPr="008E2733">
              <w:rPr>
                <w:rFonts w:ascii="Times New Roman" w:hAnsi="Times New Roman" w:cs="Times New Roman"/>
                <w:sz w:val="24"/>
                <w:szCs w:val="24"/>
                <w:lang w:val="vi-VN"/>
              </w:rPr>
              <w:t>một búa chí mạng khiến tôi muốn lăn quay ra đất!</w:t>
            </w:r>
          </w:p>
        </w:tc>
      </w:tr>
      <w:tr w:rsidR="005466E8" w:rsidRPr="008E2733" w14:paraId="7409EBC0" w14:textId="77777777" w:rsidTr="00AE38D7">
        <w:tc>
          <w:tcPr>
            <w:tcW w:w="1129" w:type="dxa"/>
            <w:vAlign w:val="center"/>
          </w:tcPr>
          <w:p w14:paraId="25C94C30" w14:textId="23044DDA"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p.172</w:t>
            </w:r>
          </w:p>
        </w:tc>
        <w:tc>
          <w:tcPr>
            <w:tcW w:w="3686" w:type="dxa"/>
          </w:tcPr>
          <w:p w14:paraId="367C9A2A"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p.172).</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65331718"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Những tuyệt vọng trong lòng tôi nhanh chóng </w:t>
            </w:r>
            <w:r w:rsidRPr="008E2733">
              <w:rPr>
                <w:rFonts w:ascii="Times New Roman" w:hAnsi="Times New Roman" w:cs="Times New Roman"/>
                <w:b/>
                <w:bCs/>
                <w:sz w:val="24"/>
                <w:szCs w:val="24"/>
                <w:lang w:val="vi-VN"/>
              </w:rPr>
              <w:t>lên ngôi.</w:t>
            </w:r>
          </w:p>
        </w:tc>
      </w:tr>
      <w:tr w:rsidR="005466E8" w:rsidRPr="008E2733" w14:paraId="0CE31D0B" w14:textId="77777777" w:rsidTr="00AE38D7">
        <w:tc>
          <w:tcPr>
            <w:tcW w:w="1129" w:type="dxa"/>
            <w:vAlign w:val="center"/>
          </w:tcPr>
          <w:p w14:paraId="3BA62481" w14:textId="5994FD1B"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p.173</w:t>
            </w:r>
          </w:p>
        </w:tc>
        <w:tc>
          <w:tcPr>
            <w:tcW w:w="3686" w:type="dxa"/>
          </w:tcPr>
          <w:p w14:paraId="6FD33729"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p.173).</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14F818FB"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Có cảm giác những cánh bướm chập chờn</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chung quanh</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đã</w:t>
            </w:r>
            <w:r w:rsidRPr="008E2733">
              <w:rPr>
                <w:rFonts w:ascii="Times New Roman" w:hAnsi="Times New Roman" w:cs="Times New Roman"/>
                <w:b/>
                <w:bCs/>
                <w:sz w:val="24"/>
                <w:szCs w:val="24"/>
                <w:lang w:val="vi-VN"/>
              </w:rPr>
              <w:t xml:space="preserve"> cõng </w:t>
            </w:r>
            <w:r w:rsidRPr="008E2733">
              <w:rPr>
                <w:rFonts w:ascii="Times New Roman" w:hAnsi="Times New Roman" w:cs="Times New Roman"/>
                <w:sz w:val="24"/>
                <w:szCs w:val="24"/>
                <w:lang w:val="vi-VN"/>
              </w:rPr>
              <w:t>nỗi buồn của tôi đem đi xa lắm.</w:t>
            </w:r>
          </w:p>
        </w:tc>
      </w:tr>
      <w:tr w:rsidR="005466E8" w:rsidRPr="008E2733" w14:paraId="4AB213FC" w14:textId="77777777" w:rsidTr="00AE38D7">
        <w:tc>
          <w:tcPr>
            <w:tcW w:w="1129" w:type="dxa"/>
            <w:vAlign w:val="center"/>
          </w:tcPr>
          <w:p w14:paraId="7FDDE9E3" w14:textId="1A3A6663"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p.176</w:t>
            </w:r>
          </w:p>
        </w:tc>
        <w:tc>
          <w:tcPr>
            <w:tcW w:w="3686" w:type="dxa"/>
          </w:tcPr>
          <w:p w14:paraId="7F62A0D2"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p.176).</w:t>
            </w:r>
            <w:r w:rsidRPr="008E2733">
              <w:rPr>
                <w:i/>
                <w:sz w:val="24"/>
                <w:szCs w:val="24"/>
                <w:lang w:val="vi-VN"/>
              </w:rPr>
              <w:t xml:space="preserve"> Cây chuối non đi giày xanh. </w:t>
            </w:r>
            <w:r w:rsidRPr="008E2733">
              <w:rPr>
                <w:iCs/>
                <w:sz w:val="24"/>
                <w:szCs w:val="24"/>
                <w:lang w:val="vi-VN"/>
              </w:rPr>
              <w:t xml:space="preserve">NXB </w:t>
            </w:r>
            <w:r w:rsidRPr="008E2733">
              <w:rPr>
                <w:iCs/>
                <w:sz w:val="24"/>
                <w:szCs w:val="24"/>
                <w:lang w:val="vi-VN"/>
              </w:rPr>
              <w:lastRenderedPageBreak/>
              <w:t>Trẻ</w:t>
            </w:r>
          </w:p>
        </w:tc>
        <w:tc>
          <w:tcPr>
            <w:tcW w:w="4535" w:type="dxa"/>
          </w:tcPr>
          <w:p w14:paraId="05C0A622"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lastRenderedPageBreak/>
              <w:t xml:space="preserve">Nhưng chỉ cần vài phút ngồi cạnh và trò chuyện vui vẻ với nó, nỗi hờn giận </w:t>
            </w:r>
            <w:r w:rsidRPr="008E2733">
              <w:rPr>
                <w:rFonts w:ascii="Times New Roman" w:hAnsi="Times New Roman" w:cs="Times New Roman"/>
                <w:sz w:val="24"/>
                <w:szCs w:val="24"/>
                <w:lang w:val="vi-VN"/>
              </w:rPr>
              <w:lastRenderedPageBreak/>
              <w:t xml:space="preserve">trong lòng tôi </w:t>
            </w:r>
            <w:r w:rsidRPr="008E2733">
              <w:rPr>
                <w:rFonts w:ascii="Times New Roman" w:hAnsi="Times New Roman" w:cs="Times New Roman"/>
                <w:b/>
                <w:bCs/>
                <w:sz w:val="24"/>
                <w:szCs w:val="24"/>
                <w:lang w:val="vi-VN"/>
              </w:rPr>
              <w:t>bay biến</w:t>
            </w:r>
            <w:r w:rsidRPr="008E2733">
              <w:rPr>
                <w:rFonts w:ascii="Times New Roman" w:hAnsi="Times New Roman" w:cs="Times New Roman"/>
                <w:sz w:val="24"/>
                <w:szCs w:val="24"/>
                <w:lang w:val="vi-VN"/>
              </w:rPr>
              <w:t xml:space="preserve"> đâu mất.</w:t>
            </w:r>
          </w:p>
        </w:tc>
      </w:tr>
      <w:tr w:rsidR="005466E8" w:rsidRPr="008E2733" w14:paraId="439E11FF" w14:textId="77777777" w:rsidTr="00AE38D7">
        <w:tc>
          <w:tcPr>
            <w:tcW w:w="1129" w:type="dxa"/>
            <w:vAlign w:val="center"/>
          </w:tcPr>
          <w:p w14:paraId="2CB575C7" w14:textId="74411B31"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667174" w:rsidRPr="008E2733">
              <w:rPr>
                <w:sz w:val="24"/>
                <w:szCs w:val="24"/>
                <w:lang w:val="vi-VN"/>
              </w:rPr>
              <w:t>35, p.176</w:t>
            </w:r>
          </w:p>
        </w:tc>
        <w:tc>
          <w:tcPr>
            <w:tcW w:w="3686" w:type="dxa"/>
          </w:tcPr>
          <w:p w14:paraId="487414DB"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p.176).</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2850ECED"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Nhỏ Thắm “ờ” nhỏ xíu mà tôi tưởng như có một </w:t>
            </w:r>
            <w:r w:rsidRPr="008E2733">
              <w:rPr>
                <w:rFonts w:ascii="Times New Roman" w:hAnsi="Times New Roman" w:cs="Times New Roman"/>
                <w:b/>
                <w:bCs/>
                <w:sz w:val="24"/>
                <w:szCs w:val="24"/>
                <w:lang w:val="vi-VN"/>
              </w:rPr>
              <w:t xml:space="preserve">phát đạn </w:t>
            </w:r>
            <w:r w:rsidRPr="008E2733">
              <w:rPr>
                <w:rFonts w:ascii="Times New Roman" w:hAnsi="Times New Roman" w:cs="Times New Roman"/>
                <w:sz w:val="24"/>
                <w:szCs w:val="24"/>
                <w:lang w:val="vi-VN"/>
              </w:rPr>
              <w:t xml:space="preserve">vừa </w:t>
            </w:r>
            <w:r w:rsidRPr="008E2733">
              <w:rPr>
                <w:rFonts w:ascii="Times New Roman" w:hAnsi="Times New Roman" w:cs="Times New Roman"/>
                <w:b/>
                <w:bCs/>
                <w:sz w:val="24"/>
                <w:szCs w:val="24"/>
                <w:lang w:val="vi-VN"/>
              </w:rPr>
              <w:t>sượt qua tai.</w:t>
            </w:r>
          </w:p>
        </w:tc>
      </w:tr>
      <w:tr w:rsidR="005466E8" w:rsidRPr="008E2733" w14:paraId="683DDE85" w14:textId="77777777" w:rsidTr="00AE38D7">
        <w:tc>
          <w:tcPr>
            <w:tcW w:w="1129" w:type="dxa"/>
            <w:vAlign w:val="center"/>
          </w:tcPr>
          <w:p w14:paraId="22252B92" w14:textId="4C45C21C"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p.186</w:t>
            </w:r>
          </w:p>
        </w:tc>
        <w:tc>
          <w:tcPr>
            <w:tcW w:w="3686" w:type="dxa"/>
          </w:tcPr>
          <w:p w14:paraId="070541E8"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p.186).</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6FBE07CB"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Luôn có cái gì đó loi choi</w:t>
            </w:r>
            <w:r w:rsidRPr="008E2733">
              <w:rPr>
                <w:rFonts w:ascii="Times New Roman" w:hAnsi="Times New Roman" w:cs="Times New Roman"/>
                <w:b/>
                <w:bCs/>
                <w:sz w:val="24"/>
                <w:szCs w:val="24"/>
                <w:lang w:val="vi-VN"/>
              </w:rPr>
              <w:t xml:space="preserve"> quẫy đạp</w:t>
            </w:r>
            <w:r w:rsidRPr="008E2733">
              <w:rPr>
                <w:rFonts w:ascii="Times New Roman" w:hAnsi="Times New Roman" w:cs="Times New Roman"/>
                <w:sz w:val="24"/>
                <w:szCs w:val="24"/>
                <w:lang w:val="vi-VN"/>
              </w:rPr>
              <w:t xml:space="preserve"> trong ngực tôi khiến mỗi khi nghĩ tới tôi lại thấy tức thở.</w:t>
            </w:r>
          </w:p>
        </w:tc>
      </w:tr>
      <w:tr w:rsidR="005466E8" w:rsidRPr="008E2733" w14:paraId="5BA0BE11" w14:textId="77777777" w:rsidTr="00AE38D7">
        <w:tc>
          <w:tcPr>
            <w:tcW w:w="1129" w:type="dxa"/>
            <w:vAlign w:val="center"/>
          </w:tcPr>
          <w:p w14:paraId="288E8430" w14:textId="5440F444"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p.189</w:t>
            </w:r>
          </w:p>
        </w:tc>
        <w:tc>
          <w:tcPr>
            <w:tcW w:w="3686" w:type="dxa"/>
          </w:tcPr>
          <w:p w14:paraId="7E71E02E"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p.189).</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1B22E22"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Trong những ngày này, các chuyện tình sướt mướt của Quỳnh Dao chẳng giúp ích gì cho tôi ngoài việc </w:t>
            </w:r>
            <w:r w:rsidRPr="008E2733">
              <w:rPr>
                <w:rFonts w:ascii="Times New Roman" w:hAnsi="Times New Roman" w:cs="Times New Roman"/>
                <w:b/>
                <w:bCs/>
                <w:sz w:val="24"/>
                <w:szCs w:val="24"/>
                <w:lang w:val="vi-VN"/>
              </w:rPr>
              <w:t xml:space="preserve">chất </w:t>
            </w:r>
            <w:r w:rsidRPr="008E2733">
              <w:rPr>
                <w:rFonts w:ascii="Times New Roman" w:hAnsi="Times New Roman" w:cs="Times New Roman"/>
                <w:sz w:val="24"/>
                <w:szCs w:val="24"/>
                <w:lang w:val="vi-VN"/>
              </w:rPr>
              <w:t>thêm vào lòng tôi những</w:t>
            </w:r>
            <w:r w:rsidRPr="008E2733">
              <w:rPr>
                <w:rFonts w:ascii="Times New Roman" w:hAnsi="Times New Roman" w:cs="Times New Roman"/>
                <w:b/>
                <w:bCs/>
                <w:sz w:val="24"/>
                <w:szCs w:val="24"/>
                <w:lang w:val="vi-VN"/>
              </w:rPr>
              <w:t xml:space="preserve"> </w:t>
            </w:r>
            <w:r w:rsidRPr="008E2733">
              <w:rPr>
                <w:rFonts w:ascii="Times New Roman" w:hAnsi="Times New Roman" w:cs="Times New Roman"/>
                <w:sz w:val="24"/>
                <w:szCs w:val="24"/>
                <w:lang w:val="vi-VN"/>
              </w:rPr>
              <w:t>khối sầu.</w:t>
            </w:r>
          </w:p>
        </w:tc>
      </w:tr>
      <w:tr w:rsidR="005466E8" w:rsidRPr="008E2733" w14:paraId="5B8B4DA6" w14:textId="77777777" w:rsidTr="00AE38D7">
        <w:tc>
          <w:tcPr>
            <w:tcW w:w="1129" w:type="dxa"/>
            <w:vAlign w:val="center"/>
          </w:tcPr>
          <w:p w14:paraId="40A88BC9" w14:textId="381514EA"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p.190</w:t>
            </w:r>
          </w:p>
        </w:tc>
        <w:tc>
          <w:tcPr>
            <w:tcW w:w="3686" w:type="dxa"/>
          </w:tcPr>
          <w:p w14:paraId="1D07704B"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p.190).</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416BB1A8"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Trong khi tôi </w:t>
            </w:r>
            <w:r w:rsidRPr="008E2733">
              <w:rPr>
                <w:rFonts w:ascii="Times New Roman" w:hAnsi="Times New Roman" w:cs="Times New Roman"/>
                <w:b/>
                <w:bCs/>
                <w:sz w:val="24"/>
                <w:szCs w:val="24"/>
                <w:lang w:val="vi-VN"/>
              </w:rPr>
              <w:t xml:space="preserve">chìm </w:t>
            </w:r>
            <w:r w:rsidRPr="008E2733">
              <w:rPr>
                <w:rFonts w:ascii="Times New Roman" w:hAnsi="Times New Roman" w:cs="Times New Roman"/>
                <w:sz w:val="24"/>
                <w:szCs w:val="24"/>
                <w:lang w:val="vi-VN"/>
              </w:rPr>
              <w:t>vào tuyệt vọng, thị trấn bất ngờ xảy ra một chuyện lạ lùng.</w:t>
            </w:r>
          </w:p>
        </w:tc>
      </w:tr>
      <w:tr w:rsidR="005466E8" w:rsidRPr="008E2733" w14:paraId="190CAD22" w14:textId="77777777" w:rsidTr="00AE38D7">
        <w:tc>
          <w:tcPr>
            <w:tcW w:w="1129" w:type="dxa"/>
            <w:vAlign w:val="center"/>
          </w:tcPr>
          <w:p w14:paraId="0A2ECE6C" w14:textId="0265DA04"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35, p.190</w:t>
            </w:r>
          </w:p>
        </w:tc>
        <w:tc>
          <w:tcPr>
            <w:tcW w:w="3686" w:type="dxa"/>
          </w:tcPr>
          <w:p w14:paraId="40B1B50A" w14:textId="77777777" w:rsidR="005466E8" w:rsidRPr="008E2733" w:rsidRDefault="005466E8" w:rsidP="00230B93">
            <w:pPr>
              <w:spacing w:line="312" w:lineRule="auto"/>
              <w:rPr>
                <w:iCs/>
                <w:sz w:val="24"/>
                <w:szCs w:val="24"/>
                <w:lang w:val="vi-VN"/>
              </w:rPr>
            </w:pPr>
            <w:r w:rsidRPr="008E2733">
              <w:rPr>
                <w:iCs/>
                <w:sz w:val="24"/>
                <w:szCs w:val="24"/>
                <w:lang w:val="vi-VN"/>
              </w:rPr>
              <w:t>Nguyễn Nhật Ánh (2017, p.190).</w:t>
            </w:r>
            <w:r w:rsidRPr="008E2733">
              <w:rPr>
                <w:i/>
                <w:sz w:val="24"/>
                <w:szCs w:val="24"/>
                <w:lang w:val="vi-VN"/>
              </w:rPr>
              <w:t xml:space="preserve"> Cây chuối non đi giày xanh. </w:t>
            </w:r>
            <w:r w:rsidRPr="008E2733">
              <w:rPr>
                <w:iCs/>
                <w:sz w:val="24"/>
                <w:szCs w:val="24"/>
                <w:lang w:val="vi-VN"/>
              </w:rPr>
              <w:t>NXB Trẻ</w:t>
            </w:r>
          </w:p>
        </w:tc>
        <w:tc>
          <w:tcPr>
            <w:tcW w:w="4535" w:type="dxa"/>
          </w:tcPr>
          <w:p w14:paraId="7C7B161F" w14:textId="77777777" w:rsidR="005466E8" w:rsidRPr="008E2733" w:rsidRDefault="005466E8" w:rsidP="00230B93">
            <w:pPr>
              <w:pStyle w:val="ListParagraph1"/>
              <w:spacing w:line="312" w:lineRule="auto"/>
              <w:ind w:left="0"/>
              <w:rPr>
                <w:rFonts w:ascii="Times New Roman" w:hAnsi="Times New Roman" w:cs="Times New Roman"/>
                <w:sz w:val="24"/>
                <w:szCs w:val="24"/>
                <w:lang w:val="vi-VN"/>
              </w:rPr>
            </w:pPr>
            <w:r w:rsidRPr="008E2733">
              <w:rPr>
                <w:rFonts w:ascii="Times New Roman" w:hAnsi="Times New Roman" w:cs="Times New Roman"/>
                <w:sz w:val="24"/>
                <w:szCs w:val="24"/>
                <w:lang w:val="vi-VN"/>
              </w:rPr>
              <w:t xml:space="preserve">Giống như chị Hoài vừa nhét một trái chanh vào họng tôi. Tôi </w:t>
            </w:r>
            <w:r w:rsidRPr="008E2733">
              <w:rPr>
                <w:rFonts w:ascii="Times New Roman" w:hAnsi="Times New Roman" w:cs="Times New Roman"/>
                <w:b/>
                <w:bCs/>
                <w:sz w:val="24"/>
                <w:szCs w:val="24"/>
                <w:lang w:val="vi-VN"/>
              </w:rPr>
              <w:t>đứng chết trân</w:t>
            </w:r>
            <w:r w:rsidRPr="008E2733">
              <w:rPr>
                <w:rFonts w:ascii="Times New Roman" w:hAnsi="Times New Roman" w:cs="Times New Roman"/>
                <w:sz w:val="24"/>
                <w:szCs w:val="24"/>
                <w:lang w:val="vi-VN"/>
              </w:rPr>
              <w:t>, trố mắt ra nhìn chị, ú ớ không nói nên lời.</w:t>
            </w:r>
          </w:p>
        </w:tc>
      </w:tr>
      <w:tr w:rsidR="005466E8" w:rsidRPr="008E2733" w14:paraId="52D72A73" w14:textId="77777777" w:rsidTr="00AE38D7">
        <w:tc>
          <w:tcPr>
            <w:tcW w:w="1129" w:type="dxa"/>
            <w:vAlign w:val="center"/>
          </w:tcPr>
          <w:p w14:paraId="165AAD39" w14:textId="3F6FCAA7" w:rsidR="005466E8" w:rsidRPr="008E2733" w:rsidRDefault="005466E8" w:rsidP="00230B93">
            <w:pPr>
              <w:spacing w:line="312" w:lineRule="auto"/>
              <w:rPr>
                <w:b/>
                <w:bCs/>
                <w:sz w:val="24"/>
                <w:szCs w:val="24"/>
                <w:lang w:val="vi-VN"/>
              </w:rPr>
            </w:pPr>
            <w:r w:rsidRPr="008E2733">
              <w:rPr>
                <w:sz w:val="24"/>
                <w:szCs w:val="24"/>
                <w:lang w:val="vi-VN"/>
              </w:rPr>
              <w:t>V</w:t>
            </w:r>
            <w:r w:rsidR="00667174" w:rsidRPr="008E2733">
              <w:rPr>
                <w:sz w:val="24"/>
                <w:szCs w:val="24"/>
                <w:lang w:val="vi-VN"/>
              </w:rPr>
              <w:t>36, p.61</w:t>
            </w:r>
          </w:p>
        </w:tc>
        <w:tc>
          <w:tcPr>
            <w:tcW w:w="3686" w:type="dxa"/>
          </w:tcPr>
          <w:p w14:paraId="2FB41C34"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Thị</w:t>
            </w:r>
            <w:proofErr w:type="spellEnd"/>
            <w:r w:rsidRPr="008E2733">
              <w:rPr>
                <w:color w:val="000000"/>
                <w:sz w:val="24"/>
                <w:szCs w:val="24"/>
              </w:rPr>
              <w:t xml:space="preserve"> Thu </w:t>
            </w:r>
            <w:proofErr w:type="spellStart"/>
            <w:r w:rsidRPr="008E2733">
              <w:rPr>
                <w:color w:val="000000"/>
                <w:sz w:val="24"/>
                <w:szCs w:val="24"/>
              </w:rPr>
              <w:t>Huệ</w:t>
            </w:r>
            <w:proofErr w:type="spellEnd"/>
            <w:r w:rsidRPr="008E2733">
              <w:rPr>
                <w:color w:val="000000"/>
                <w:sz w:val="24"/>
                <w:szCs w:val="24"/>
              </w:rPr>
              <w:t xml:space="preserve"> (2012</w:t>
            </w:r>
            <w:r w:rsidRPr="008E2733">
              <w:rPr>
                <w:color w:val="000000"/>
                <w:sz w:val="24"/>
                <w:szCs w:val="24"/>
                <w:lang w:val="vi-VN"/>
              </w:rPr>
              <w:t>, p.61</w:t>
            </w:r>
            <w:r w:rsidRPr="008E2733">
              <w:rPr>
                <w:color w:val="000000"/>
                <w:sz w:val="24"/>
                <w:szCs w:val="24"/>
              </w:rPr>
              <w:t xml:space="preserve">). </w:t>
            </w:r>
            <w:proofErr w:type="spellStart"/>
            <w:r w:rsidRPr="008E2733">
              <w:rPr>
                <w:i/>
                <w:iCs/>
                <w:color w:val="000000"/>
                <w:sz w:val="24"/>
                <w:szCs w:val="24"/>
              </w:rPr>
              <w:t>Tân</w:t>
            </w:r>
            <w:proofErr w:type="spellEnd"/>
            <w:r w:rsidRPr="008E2733">
              <w:rPr>
                <w:i/>
                <w:iCs/>
                <w:color w:val="000000"/>
                <w:sz w:val="24"/>
                <w:szCs w:val="24"/>
              </w:rPr>
              <w:t xml:space="preserve"> </w:t>
            </w:r>
            <w:proofErr w:type="spellStart"/>
            <w:r w:rsidRPr="008E2733">
              <w:rPr>
                <w:i/>
                <w:iCs/>
                <w:color w:val="000000"/>
                <w:sz w:val="24"/>
                <w:szCs w:val="24"/>
              </w:rPr>
              <w:t>cảng</w:t>
            </w:r>
            <w:proofErr w:type="spellEnd"/>
            <w:r w:rsidRPr="008E2733">
              <w:rPr>
                <w:color w:val="000000"/>
                <w:sz w:val="24"/>
                <w:szCs w:val="24"/>
              </w:rPr>
              <w:t xml:space="preserve"> </w:t>
            </w:r>
            <w:r w:rsidRPr="008E2733">
              <w:rPr>
                <w:i/>
                <w:iCs/>
                <w:color w:val="000000"/>
                <w:sz w:val="24"/>
                <w:szCs w:val="24"/>
              </w:rPr>
              <w:t>(</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r w:rsidRPr="008E2733">
              <w:rPr>
                <w:color w:val="000000"/>
                <w:sz w:val="24"/>
                <w:szCs w:val="24"/>
              </w:rPr>
              <w:t xml:space="preserve"> </w:t>
            </w:r>
          </w:p>
        </w:tc>
        <w:tc>
          <w:tcPr>
            <w:tcW w:w="4535" w:type="dxa"/>
            <w:vAlign w:val="center"/>
          </w:tcPr>
          <w:p w14:paraId="2BAACF15"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Lúc</w:t>
            </w:r>
            <w:proofErr w:type="spellEnd"/>
            <w:r w:rsidRPr="008E2733">
              <w:rPr>
                <w:color w:val="000000"/>
                <w:sz w:val="24"/>
                <w:szCs w:val="24"/>
              </w:rPr>
              <w:t xml:space="preserve"> </w:t>
            </w:r>
            <w:proofErr w:type="spellStart"/>
            <w:r w:rsidRPr="008E2733">
              <w:rPr>
                <w:color w:val="000000"/>
                <w:sz w:val="24"/>
                <w:szCs w:val="24"/>
              </w:rPr>
              <w:t>này</w:t>
            </w:r>
            <w:proofErr w:type="spellEnd"/>
            <w:r w:rsidRPr="008E2733">
              <w:rPr>
                <w:color w:val="000000"/>
                <w:sz w:val="24"/>
                <w:szCs w:val="24"/>
              </w:rPr>
              <w:t xml:space="preserve"> </w:t>
            </w:r>
            <w:proofErr w:type="spellStart"/>
            <w:r w:rsidRPr="008E2733">
              <w:rPr>
                <w:color w:val="000000"/>
                <w:sz w:val="24"/>
                <w:szCs w:val="24"/>
              </w:rPr>
              <w:t>nó</w:t>
            </w:r>
            <w:proofErr w:type="spellEnd"/>
            <w:r w:rsidRPr="008E2733">
              <w:rPr>
                <w:color w:val="000000"/>
                <w:sz w:val="24"/>
                <w:szCs w:val="24"/>
              </w:rPr>
              <w:t xml:space="preserve"> </w:t>
            </w:r>
            <w:proofErr w:type="spellStart"/>
            <w:r w:rsidRPr="008E2733">
              <w:rPr>
                <w:color w:val="000000"/>
                <w:sz w:val="24"/>
                <w:szCs w:val="24"/>
              </w:rPr>
              <w:t>mới</w:t>
            </w:r>
            <w:proofErr w:type="spellEnd"/>
            <w:r w:rsidRPr="008E2733">
              <w:rPr>
                <w:color w:val="000000"/>
                <w:sz w:val="24"/>
                <w:szCs w:val="24"/>
              </w:rPr>
              <w:t xml:space="preserve"> </w:t>
            </w:r>
            <w:proofErr w:type="spellStart"/>
            <w:r w:rsidRPr="008E2733">
              <w:rPr>
                <w:color w:val="000000"/>
                <w:sz w:val="24"/>
                <w:szCs w:val="24"/>
              </w:rPr>
              <w:t>khóc</w:t>
            </w:r>
            <w:proofErr w:type="spellEnd"/>
            <w:r w:rsidRPr="008E2733">
              <w:rPr>
                <w:color w:val="000000"/>
                <w:sz w:val="24"/>
                <w:szCs w:val="24"/>
              </w:rPr>
              <w:t xml:space="preserve">. </w:t>
            </w:r>
            <w:proofErr w:type="spellStart"/>
            <w:r w:rsidRPr="008E2733">
              <w:rPr>
                <w:color w:val="000000"/>
                <w:sz w:val="24"/>
                <w:szCs w:val="24"/>
              </w:rPr>
              <w:t>Tiếng</w:t>
            </w:r>
            <w:proofErr w:type="spellEnd"/>
            <w:r w:rsidRPr="008E2733">
              <w:rPr>
                <w:color w:val="000000"/>
                <w:sz w:val="24"/>
                <w:szCs w:val="24"/>
              </w:rPr>
              <w:t xml:space="preserve"> </w:t>
            </w:r>
            <w:proofErr w:type="spellStart"/>
            <w:r w:rsidRPr="008E2733">
              <w:rPr>
                <w:color w:val="000000"/>
                <w:sz w:val="24"/>
                <w:szCs w:val="24"/>
              </w:rPr>
              <w:t>khóc</w:t>
            </w:r>
            <w:proofErr w:type="spellEnd"/>
            <w:r w:rsidRPr="008E2733">
              <w:rPr>
                <w:color w:val="000000"/>
                <w:sz w:val="24"/>
                <w:szCs w:val="24"/>
              </w:rPr>
              <w:t xml:space="preserve"> </w:t>
            </w:r>
            <w:proofErr w:type="spellStart"/>
            <w:r w:rsidRPr="008E2733">
              <w:rPr>
                <w:color w:val="000000"/>
                <w:sz w:val="24"/>
                <w:szCs w:val="24"/>
              </w:rPr>
              <w:t>ri</w:t>
            </w:r>
            <w:proofErr w:type="spellEnd"/>
            <w:r w:rsidRPr="008E2733">
              <w:rPr>
                <w:color w:val="000000"/>
                <w:sz w:val="24"/>
                <w:szCs w:val="24"/>
              </w:rPr>
              <w:t xml:space="preserve"> </w:t>
            </w:r>
            <w:proofErr w:type="spellStart"/>
            <w:r w:rsidRPr="008E2733">
              <w:rPr>
                <w:color w:val="000000"/>
                <w:sz w:val="24"/>
                <w:szCs w:val="24"/>
              </w:rPr>
              <w:t>ri</w:t>
            </w:r>
            <w:proofErr w:type="spellEnd"/>
            <w:r w:rsidRPr="008E2733">
              <w:rPr>
                <w:color w:val="000000"/>
                <w:sz w:val="24"/>
                <w:szCs w:val="24"/>
              </w:rPr>
              <w:t xml:space="preserve">. </w:t>
            </w:r>
            <w:proofErr w:type="spellStart"/>
            <w:r w:rsidRPr="008E2733">
              <w:rPr>
                <w:color w:val="000000"/>
                <w:sz w:val="24"/>
                <w:szCs w:val="24"/>
              </w:rPr>
              <w:t>Đau</w:t>
            </w:r>
            <w:proofErr w:type="spellEnd"/>
            <w:r w:rsidRPr="008E2733">
              <w:rPr>
                <w:color w:val="000000"/>
                <w:sz w:val="24"/>
                <w:szCs w:val="24"/>
              </w:rPr>
              <w:t xml:space="preserve"> </w:t>
            </w:r>
            <w:proofErr w:type="spellStart"/>
            <w:r w:rsidRPr="008E2733">
              <w:rPr>
                <w:color w:val="000000"/>
                <w:sz w:val="24"/>
                <w:szCs w:val="24"/>
              </w:rPr>
              <w:t>đớn</w:t>
            </w:r>
            <w:proofErr w:type="spellEnd"/>
            <w:r w:rsidRPr="008E2733">
              <w:rPr>
                <w:color w:val="000000"/>
                <w:sz w:val="24"/>
                <w:szCs w:val="24"/>
              </w:rPr>
              <w:t xml:space="preserve"> </w:t>
            </w:r>
            <w:proofErr w:type="spellStart"/>
            <w:r w:rsidRPr="008E2733">
              <w:rPr>
                <w:color w:val="000000"/>
                <w:sz w:val="24"/>
                <w:szCs w:val="24"/>
              </w:rPr>
              <w:t>như</w:t>
            </w:r>
            <w:proofErr w:type="spellEnd"/>
            <w:r w:rsidRPr="008E2733">
              <w:rPr>
                <w:color w:val="000000"/>
                <w:sz w:val="24"/>
                <w:szCs w:val="24"/>
              </w:rPr>
              <w:t xml:space="preserve"> </w:t>
            </w:r>
            <w:proofErr w:type="spellStart"/>
            <w:r w:rsidRPr="008E2733">
              <w:rPr>
                <w:color w:val="000000"/>
                <w:sz w:val="24"/>
                <w:szCs w:val="24"/>
              </w:rPr>
              <w:t>muốn</w:t>
            </w:r>
            <w:proofErr w:type="spellEnd"/>
            <w:r w:rsidRPr="008E2733">
              <w:rPr>
                <w:color w:val="000000"/>
                <w:sz w:val="24"/>
                <w:szCs w:val="24"/>
              </w:rPr>
              <w:t xml:space="preserve"> </w:t>
            </w:r>
            <w:proofErr w:type="spellStart"/>
            <w:r w:rsidRPr="008E2733">
              <w:rPr>
                <w:b/>
                <w:bCs/>
                <w:color w:val="000000"/>
                <w:sz w:val="24"/>
                <w:szCs w:val="24"/>
              </w:rPr>
              <w:t>nuốt</w:t>
            </w:r>
            <w:proofErr w:type="spellEnd"/>
            <w:r w:rsidRPr="008E2733">
              <w:rPr>
                <w:b/>
                <w:bCs/>
                <w:color w:val="000000"/>
                <w:sz w:val="24"/>
                <w:szCs w:val="24"/>
              </w:rPr>
              <w:t xml:space="preserve"> </w:t>
            </w:r>
            <w:proofErr w:type="spellStart"/>
            <w:r w:rsidRPr="008E2733">
              <w:rPr>
                <w:b/>
                <w:bCs/>
                <w:color w:val="000000"/>
                <w:sz w:val="24"/>
                <w:szCs w:val="24"/>
              </w:rPr>
              <w:t>ngược</w:t>
            </w:r>
            <w:proofErr w:type="spellEnd"/>
            <w:r w:rsidRPr="008E2733">
              <w:rPr>
                <w:color w:val="000000"/>
                <w:sz w:val="24"/>
                <w:szCs w:val="24"/>
              </w:rPr>
              <w:t xml:space="preserve"> </w:t>
            </w:r>
            <w:proofErr w:type="spellStart"/>
            <w:r w:rsidRPr="008E2733">
              <w:rPr>
                <w:color w:val="000000"/>
                <w:sz w:val="24"/>
                <w:szCs w:val="24"/>
              </w:rPr>
              <w:t>vào</w:t>
            </w:r>
            <w:proofErr w:type="spellEnd"/>
            <w:r w:rsidRPr="008E2733">
              <w:rPr>
                <w:color w:val="000000"/>
                <w:sz w:val="24"/>
                <w:szCs w:val="24"/>
              </w:rPr>
              <w:t xml:space="preserve"> </w:t>
            </w:r>
            <w:proofErr w:type="spellStart"/>
            <w:r w:rsidRPr="008E2733">
              <w:rPr>
                <w:color w:val="000000"/>
                <w:sz w:val="24"/>
                <w:szCs w:val="24"/>
              </w:rPr>
              <w:t>trong</w:t>
            </w:r>
            <w:proofErr w:type="spellEnd"/>
            <w:r w:rsidRPr="008E2733">
              <w:rPr>
                <w:color w:val="000000"/>
                <w:sz w:val="24"/>
                <w:szCs w:val="24"/>
                <w:lang w:val="vi-VN"/>
              </w:rPr>
              <w:t>.</w:t>
            </w:r>
          </w:p>
        </w:tc>
      </w:tr>
      <w:tr w:rsidR="005466E8" w:rsidRPr="008E2733" w14:paraId="5D18C62F" w14:textId="77777777" w:rsidTr="00AE38D7">
        <w:tc>
          <w:tcPr>
            <w:tcW w:w="1129" w:type="dxa"/>
            <w:vAlign w:val="center"/>
          </w:tcPr>
          <w:p w14:paraId="2384651B" w14:textId="07B65541"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36, p.61</w:t>
            </w:r>
          </w:p>
        </w:tc>
        <w:tc>
          <w:tcPr>
            <w:tcW w:w="3686" w:type="dxa"/>
          </w:tcPr>
          <w:p w14:paraId="292782CB"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Nguyễn</w:t>
            </w:r>
            <w:proofErr w:type="spellEnd"/>
            <w:r w:rsidRPr="008E2733">
              <w:rPr>
                <w:color w:val="000000"/>
                <w:sz w:val="24"/>
                <w:szCs w:val="24"/>
              </w:rPr>
              <w:t xml:space="preserve"> </w:t>
            </w:r>
            <w:proofErr w:type="spellStart"/>
            <w:r w:rsidRPr="008E2733">
              <w:rPr>
                <w:color w:val="000000"/>
                <w:sz w:val="24"/>
                <w:szCs w:val="24"/>
              </w:rPr>
              <w:t>Thị</w:t>
            </w:r>
            <w:proofErr w:type="spellEnd"/>
            <w:r w:rsidRPr="008E2733">
              <w:rPr>
                <w:color w:val="000000"/>
                <w:sz w:val="24"/>
                <w:szCs w:val="24"/>
              </w:rPr>
              <w:t xml:space="preserve"> Thu </w:t>
            </w:r>
            <w:proofErr w:type="spellStart"/>
            <w:r w:rsidRPr="008E2733">
              <w:rPr>
                <w:color w:val="000000"/>
                <w:sz w:val="24"/>
                <w:szCs w:val="24"/>
              </w:rPr>
              <w:t>Huệ</w:t>
            </w:r>
            <w:proofErr w:type="spellEnd"/>
            <w:r w:rsidRPr="008E2733">
              <w:rPr>
                <w:color w:val="000000"/>
                <w:sz w:val="24"/>
                <w:szCs w:val="24"/>
              </w:rPr>
              <w:t xml:space="preserve"> (2012</w:t>
            </w:r>
            <w:r w:rsidRPr="008E2733">
              <w:rPr>
                <w:color w:val="000000"/>
                <w:sz w:val="24"/>
                <w:szCs w:val="24"/>
                <w:lang w:val="vi-VN"/>
              </w:rPr>
              <w:t>, p.61</w:t>
            </w:r>
            <w:r w:rsidRPr="008E2733">
              <w:rPr>
                <w:color w:val="000000"/>
                <w:sz w:val="24"/>
                <w:szCs w:val="24"/>
              </w:rPr>
              <w:t xml:space="preserve">). </w:t>
            </w:r>
            <w:proofErr w:type="spellStart"/>
            <w:r w:rsidRPr="008E2733">
              <w:rPr>
                <w:i/>
                <w:iCs/>
                <w:color w:val="000000"/>
                <w:sz w:val="24"/>
                <w:szCs w:val="24"/>
              </w:rPr>
              <w:t>Tân</w:t>
            </w:r>
            <w:proofErr w:type="spellEnd"/>
            <w:r w:rsidRPr="008E2733">
              <w:rPr>
                <w:i/>
                <w:iCs/>
                <w:color w:val="000000"/>
                <w:sz w:val="24"/>
                <w:szCs w:val="24"/>
              </w:rPr>
              <w:t xml:space="preserve"> </w:t>
            </w:r>
            <w:proofErr w:type="spellStart"/>
            <w:r w:rsidRPr="008E2733">
              <w:rPr>
                <w:i/>
                <w:iCs/>
                <w:color w:val="000000"/>
                <w:sz w:val="24"/>
                <w:szCs w:val="24"/>
              </w:rPr>
              <w:t>cảng</w:t>
            </w:r>
            <w:proofErr w:type="spellEnd"/>
            <w:r w:rsidRPr="008E2733">
              <w:rPr>
                <w:color w:val="000000"/>
                <w:sz w:val="24"/>
                <w:szCs w:val="24"/>
              </w:rPr>
              <w:t xml:space="preserve"> </w:t>
            </w:r>
            <w:r w:rsidRPr="008E2733">
              <w:rPr>
                <w:i/>
                <w:iCs/>
                <w:color w:val="000000"/>
                <w:sz w:val="24"/>
                <w:szCs w:val="24"/>
              </w:rPr>
              <w:t>(</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p>
        </w:tc>
        <w:tc>
          <w:tcPr>
            <w:tcW w:w="4535" w:type="dxa"/>
            <w:vAlign w:val="center"/>
          </w:tcPr>
          <w:p w14:paraId="6BD1723F" w14:textId="77777777" w:rsidR="005466E8" w:rsidRPr="008E2733" w:rsidRDefault="005466E8" w:rsidP="00230B93">
            <w:pPr>
              <w:spacing w:line="312" w:lineRule="auto"/>
              <w:rPr>
                <w:color w:val="000000"/>
                <w:sz w:val="24"/>
                <w:szCs w:val="24"/>
              </w:rPr>
            </w:pPr>
            <w:r w:rsidRPr="008E2733">
              <w:rPr>
                <w:sz w:val="24"/>
                <w:szCs w:val="24"/>
                <w:lang w:val="vi-VN"/>
              </w:rPr>
              <w:t xml:space="preserve">Trong khi tôi </w:t>
            </w:r>
            <w:r w:rsidRPr="008E2733">
              <w:rPr>
                <w:b/>
                <w:bCs/>
                <w:sz w:val="24"/>
                <w:szCs w:val="24"/>
                <w:lang w:val="vi-VN"/>
              </w:rPr>
              <w:t xml:space="preserve">chìm </w:t>
            </w:r>
            <w:r w:rsidRPr="008E2733">
              <w:rPr>
                <w:sz w:val="24"/>
                <w:szCs w:val="24"/>
                <w:lang w:val="vi-VN"/>
              </w:rPr>
              <w:t>vào tuyệt vọng, thị trấn bất ngờ xảy ra một chuyện lạ lùng.</w:t>
            </w:r>
          </w:p>
        </w:tc>
      </w:tr>
      <w:tr w:rsidR="005466E8" w:rsidRPr="008E2733" w14:paraId="7EDAB586" w14:textId="77777777" w:rsidTr="00AE38D7">
        <w:tc>
          <w:tcPr>
            <w:tcW w:w="1129" w:type="dxa"/>
            <w:vAlign w:val="center"/>
          </w:tcPr>
          <w:p w14:paraId="1A77D71D" w14:textId="1AFDB57E"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37, p.26</w:t>
            </w:r>
          </w:p>
        </w:tc>
        <w:tc>
          <w:tcPr>
            <w:tcW w:w="3686" w:type="dxa"/>
          </w:tcPr>
          <w:p w14:paraId="0284257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Thu Hoài (2015, p.26). </w:t>
            </w:r>
            <w:r w:rsidRPr="008E2733">
              <w:rPr>
                <w:i/>
                <w:iCs/>
                <w:color w:val="000000"/>
                <w:sz w:val="24"/>
                <w:szCs w:val="24"/>
                <w:lang w:val="vi-VN"/>
              </w:rPr>
              <w:t>Đợi anh ở Toronto</w:t>
            </w:r>
            <w:r w:rsidRPr="008E2733">
              <w:rPr>
                <w:color w:val="000000"/>
                <w:sz w:val="24"/>
                <w:szCs w:val="24"/>
                <w:lang w:val="vi-VN"/>
              </w:rPr>
              <w:t>. NXB Văn học</w:t>
            </w:r>
          </w:p>
        </w:tc>
        <w:tc>
          <w:tcPr>
            <w:tcW w:w="4535" w:type="dxa"/>
          </w:tcPr>
          <w:p w14:paraId="229D127B" w14:textId="77777777" w:rsidR="005466E8" w:rsidRPr="008E2733" w:rsidRDefault="005466E8" w:rsidP="00230B93">
            <w:pPr>
              <w:spacing w:line="312" w:lineRule="auto"/>
              <w:rPr>
                <w:sz w:val="24"/>
                <w:szCs w:val="24"/>
                <w:lang w:val="vi-VN"/>
              </w:rPr>
            </w:pPr>
            <w:r w:rsidRPr="008E2733">
              <w:rPr>
                <w:color w:val="000000"/>
                <w:sz w:val="24"/>
                <w:szCs w:val="24"/>
                <w:lang w:val="vi-VN"/>
              </w:rPr>
              <w:t>Một cảm giác khó chịu tràn ngập trong lòng khiến cho lồng ngực anh như muốn</w:t>
            </w:r>
            <w:r w:rsidRPr="008E2733">
              <w:rPr>
                <w:b/>
                <w:bCs/>
                <w:color w:val="000000"/>
                <w:sz w:val="24"/>
                <w:szCs w:val="24"/>
                <w:lang w:val="vi-VN"/>
              </w:rPr>
              <w:t xml:space="preserve"> nổ tung.</w:t>
            </w:r>
          </w:p>
        </w:tc>
      </w:tr>
      <w:tr w:rsidR="005466E8" w:rsidRPr="008E2733" w14:paraId="2B59867A" w14:textId="77777777" w:rsidTr="00AE38D7">
        <w:tc>
          <w:tcPr>
            <w:tcW w:w="1129" w:type="dxa"/>
            <w:vAlign w:val="center"/>
          </w:tcPr>
          <w:p w14:paraId="2772D968" w14:textId="15961484"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37, p.34</w:t>
            </w:r>
          </w:p>
        </w:tc>
        <w:tc>
          <w:tcPr>
            <w:tcW w:w="3686" w:type="dxa"/>
          </w:tcPr>
          <w:p w14:paraId="7C0B2AD7" w14:textId="77777777" w:rsidR="005466E8" w:rsidRPr="008E2733" w:rsidRDefault="005466E8" w:rsidP="00230B93">
            <w:pPr>
              <w:spacing w:line="312" w:lineRule="auto"/>
              <w:rPr>
                <w:color w:val="000000"/>
                <w:sz w:val="24"/>
                <w:szCs w:val="24"/>
                <w:lang w:val="vi-VN"/>
              </w:rPr>
            </w:pPr>
            <w:r w:rsidRPr="008E2733">
              <w:rPr>
                <w:sz w:val="24"/>
                <w:szCs w:val="24"/>
                <w:shd w:val="clear" w:color="auto" w:fill="FFFFFF"/>
                <w:lang w:val="vi-VN"/>
              </w:rPr>
              <w:t xml:space="preserve">Nguyễn Thu Hoài (2015, p.34). </w:t>
            </w:r>
            <w:r w:rsidRPr="008E2733">
              <w:rPr>
                <w:i/>
                <w:iCs/>
                <w:sz w:val="24"/>
                <w:szCs w:val="24"/>
                <w:shd w:val="clear" w:color="auto" w:fill="FFFFFF"/>
                <w:lang w:val="vi-VN"/>
              </w:rPr>
              <w:t>Đợi anh ở Toronto</w:t>
            </w:r>
            <w:r w:rsidRPr="008E2733">
              <w:rPr>
                <w:sz w:val="24"/>
                <w:szCs w:val="24"/>
                <w:shd w:val="clear" w:color="auto" w:fill="FFFFFF"/>
                <w:lang w:val="vi-VN"/>
              </w:rPr>
              <w:t>. NXB Văn học</w:t>
            </w:r>
          </w:p>
        </w:tc>
        <w:tc>
          <w:tcPr>
            <w:tcW w:w="4535" w:type="dxa"/>
          </w:tcPr>
          <w:p w14:paraId="537785EC" w14:textId="77777777" w:rsidR="005466E8" w:rsidRPr="008E2733" w:rsidRDefault="005466E8" w:rsidP="00230B93">
            <w:pPr>
              <w:spacing w:line="312" w:lineRule="auto"/>
              <w:rPr>
                <w:color w:val="000000"/>
                <w:sz w:val="24"/>
                <w:szCs w:val="24"/>
                <w:lang w:val="vi-VN"/>
              </w:rPr>
            </w:pPr>
            <w:r w:rsidRPr="008E2733">
              <w:rPr>
                <w:iCs/>
                <w:color w:val="000000" w:themeColor="text1"/>
                <w:sz w:val="24"/>
                <w:szCs w:val="24"/>
                <w:shd w:val="clear" w:color="auto" w:fill="FFFFFF"/>
              </w:rPr>
              <w:t xml:space="preserve">Vi </w:t>
            </w:r>
            <w:proofErr w:type="spellStart"/>
            <w:r w:rsidRPr="008E2733">
              <w:rPr>
                <w:iCs/>
                <w:color w:val="000000" w:themeColor="text1"/>
                <w:sz w:val="24"/>
                <w:szCs w:val="24"/>
                <w:shd w:val="clear" w:color="auto" w:fill="FFFFFF"/>
              </w:rPr>
              <w:t>gần</w:t>
            </w:r>
            <w:proofErr w:type="spellEnd"/>
            <w:r w:rsidRPr="008E2733">
              <w:rPr>
                <w:iCs/>
                <w:color w:val="000000" w:themeColor="text1"/>
                <w:sz w:val="24"/>
                <w:szCs w:val="24"/>
                <w:shd w:val="clear" w:color="auto" w:fill="FFFFFF"/>
              </w:rPr>
              <w:t xml:space="preserve"> </w:t>
            </w:r>
            <w:proofErr w:type="spellStart"/>
            <w:r w:rsidRPr="008E2733">
              <w:rPr>
                <w:iCs/>
                <w:color w:val="000000" w:themeColor="text1"/>
                <w:sz w:val="24"/>
                <w:szCs w:val="24"/>
                <w:shd w:val="clear" w:color="auto" w:fill="FFFFFF"/>
              </w:rPr>
              <w:t>như</w:t>
            </w:r>
            <w:proofErr w:type="spellEnd"/>
            <w:r w:rsidRPr="008E2733">
              <w:rPr>
                <w:rStyle w:val="apple-converted-space"/>
                <w:rFonts w:eastAsiaTheme="minorEastAsia"/>
                <w:iCs/>
                <w:color w:val="000000" w:themeColor="text1"/>
                <w:sz w:val="24"/>
                <w:szCs w:val="24"/>
                <w:shd w:val="clear" w:color="auto" w:fill="FFFFFF"/>
              </w:rPr>
              <w:t> </w:t>
            </w:r>
            <w:proofErr w:type="spellStart"/>
            <w:r w:rsidRPr="008E2733">
              <w:rPr>
                <w:rStyle w:val="Emphasis"/>
                <w:b/>
                <w:bCs/>
                <w:color w:val="000000" w:themeColor="text1"/>
                <w:sz w:val="24"/>
                <w:szCs w:val="24"/>
              </w:rPr>
              <w:t>đông</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cứng</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lại</w:t>
            </w:r>
            <w:proofErr w:type="spellEnd"/>
            <w:r w:rsidRPr="008E2733">
              <w:rPr>
                <w:rStyle w:val="apple-converted-space"/>
                <w:rFonts w:eastAsiaTheme="minorEastAsia"/>
                <w:i/>
                <w:iCs/>
                <w:color w:val="000000" w:themeColor="text1"/>
                <w:sz w:val="24"/>
                <w:szCs w:val="24"/>
                <w:shd w:val="clear" w:color="auto" w:fill="FFFFFF"/>
              </w:rPr>
              <w:t> </w:t>
            </w:r>
            <w:proofErr w:type="spellStart"/>
            <w:r w:rsidRPr="008E2733">
              <w:rPr>
                <w:color w:val="000000" w:themeColor="text1"/>
                <w:sz w:val="24"/>
                <w:szCs w:val="24"/>
                <w:shd w:val="clear" w:color="auto" w:fill="FFFFFF"/>
              </w:rPr>
              <w:t>trong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nỗi</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sợ</w:t>
            </w:r>
            <w:proofErr w:type="spellEnd"/>
            <w:r w:rsidRPr="008E2733">
              <w:rPr>
                <w:rStyle w:val="Emphasis"/>
                <w:color w:val="000000" w:themeColor="text1"/>
                <w:sz w:val="24"/>
                <w:szCs w:val="24"/>
                <w:lang w:val="vi-VN"/>
              </w:rPr>
              <w:t xml:space="preserve"> </w:t>
            </w:r>
            <w:proofErr w:type="spellStart"/>
            <w:r w:rsidRPr="008E2733">
              <w:rPr>
                <w:color w:val="000000" w:themeColor="text1"/>
                <w:sz w:val="24"/>
                <w:szCs w:val="24"/>
                <w:shd w:val="clear" w:color="auto" w:fill="FFFFFF"/>
              </w:rPr>
              <w:t>hãi</w:t>
            </w:r>
            <w:proofErr w:type="spellEnd"/>
            <w:r w:rsidRPr="008E2733">
              <w:rPr>
                <w:color w:val="000000" w:themeColor="text1"/>
                <w:sz w:val="24"/>
                <w:szCs w:val="24"/>
                <w:shd w:val="clear" w:color="auto" w:fill="FFFFFF"/>
              </w:rPr>
              <w:t>.</w:t>
            </w:r>
          </w:p>
        </w:tc>
      </w:tr>
      <w:tr w:rsidR="005466E8" w:rsidRPr="008E2733" w14:paraId="74A86560" w14:textId="77777777" w:rsidTr="00AE38D7">
        <w:tc>
          <w:tcPr>
            <w:tcW w:w="1129" w:type="dxa"/>
            <w:vAlign w:val="center"/>
          </w:tcPr>
          <w:p w14:paraId="2488C4B3" w14:textId="2200B813"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37, p.58</w:t>
            </w:r>
          </w:p>
        </w:tc>
        <w:tc>
          <w:tcPr>
            <w:tcW w:w="3686" w:type="dxa"/>
          </w:tcPr>
          <w:p w14:paraId="2DEEBA5B" w14:textId="77777777" w:rsidR="005466E8" w:rsidRPr="008E2733" w:rsidRDefault="005466E8" w:rsidP="00230B93">
            <w:pPr>
              <w:spacing w:line="312" w:lineRule="auto"/>
              <w:rPr>
                <w:sz w:val="24"/>
                <w:szCs w:val="24"/>
                <w:shd w:val="clear" w:color="auto" w:fill="FFFFFF"/>
                <w:lang w:val="vi-VN"/>
              </w:rPr>
            </w:pPr>
            <w:r w:rsidRPr="008E2733">
              <w:rPr>
                <w:sz w:val="24"/>
                <w:szCs w:val="24"/>
                <w:shd w:val="clear" w:color="auto" w:fill="FFFFFF"/>
                <w:lang w:val="vi-VN"/>
              </w:rPr>
              <w:t xml:space="preserve">Nguyễn Thu Hoài (2015, p.58). </w:t>
            </w:r>
            <w:r w:rsidRPr="008E2733">
              <w:rPr>
                <w:i/>
                <w:iCs/>
                <w:sz w:val="24"/>
                <w:szCs w:val="24"/>
                <w:shd w:val="clear" w:color="auto" w:fill="FFFFFF"/>
                <w:lang w:val="vi-VN"/>
              </w:rPr>
              <w:t>Đợi anh ở Toronto</w:t>
            </w:r>
            <w:r w:rsidRPr="008E2733">
              <w:rPr>
                <w:sz w:val="24"/>
                <w:szCs w:val="24"/>
                <w:shd w:val="clear" w:color="auto" w:fill="FFFFFF"/>
                <w:lang w:val="vi-VN"/>
              </w:rPr>
              <w:t>. NXB Văn học</w:t>
            </w:r>
          </w:p>
        </w:tc>
        <w:tc>
          <w:tcPr>
            <w:tcW w:w="4535" w:type="dxa"/>
          </w:tcPr>
          <w:p w14:paraId="3A6FF8CB" w14:textId="77777777" w:rsidR="005466E8" w:rsidRPr="008E2733" w:rsidRDefault="005466E8" w:rsidP="00230B93">
            <w:pPr>
              <w:spacing w:line="312" w:lineRule="auto"/>
              <w:rPr>
                <w:iCs/>
                <w:color w:val="000000" w:themeColor="text1"/>
                <w:sz w:val="24"/>
                <w:szCs w:val="24"/>
                <w:shd w:val="clear" w:color="auto" w:fill="FFFFFF"/>
              </w:rPr>
            </w:pPr>
            <w:proofErr w:type="spellStart"/>
            <w:r w:rsidRPr="008E2733">
              <w:rPr>
                <w:color w:val="000000"/>
                <w:sz w:val="24"/>
                <w:szCs w:val="24"/>
              </w:rPr>
              <w:t>Một</w:t>
            </w:r>
            <w:proofErr w:type="spellEnd"/>
            <w:r w:rsidRPr="008E2733">
              <w:rPr>
                <w:color w:val="000000"/>
                <w:sz w:val="24"/>
                <w:szCs w:val="24"/>
              </w:rPr>
              <w:t xml:space="preserve"> </w:t>
            </w:r>
            <w:proofErr w:type="spellStart"/>
            <w:r w:rsidRPr="008E2733">
              <w:rPr>
                <w:color w:val="000000"/>
                <w:sz w:val="24"/>
                <w:szCs w:val="24"/>
              </w:rPr>
              <w:t>nỗi</w:t>
            </w:r>
            <w:proofErr w:type="spellEnd"/>
            <w:r w:rsidRPr="008E2733">
              <w:rPr>
                <w:color w:val="000000"/>
                <w:sz w:val="24"/>
                <w:szCs w:val="24"/>
              </w:rPr>
              <w:t xml:space="preserve"> </w:t>
            </w:r>
            <w:proofErr w:type="spellStart"/>
            <w:r w:rsidRPr="008E2733">
              <w:rPr>
                <w:color w:val="000000"/>
                <w:sz w:val="24"/>
                <w:szCs w:val="24"/>
              </w:rPr>
              <w:t>buồn</w:t>
            </w:r>
            <w:proofErr w:type="spellEnd"/>
            <w:r w:rsidRPr="008E2733">
              <w:rPr>
                <w:color w:val="000000"/>
                <w:sz w:val="24"/>
                <w:szCs w:val="24"/>
              </w:rPr>
              <w:t xml:space="preserve"> </w:t>
            </w:r>
            <w:proofErr w:type="spellStart"/>
            <w:r w:rsidRPr="008E2733">
              <w:rPr>
                <w:color w:val="000000"/>
                <w:sz w:val="24"/>
                <w:szCs w:val="24"/>
              </w:rPr>
              <w:t>khó</w:t>
            </w:r>
            <w:proofErr w:type="spellEnd"/>
            <w:r w:rsidRPr="008E2733">
              <w:rPr>
                <w:color w:val="000000"/>
                <w:sz w:val="24"/>
                <w:szCs w:val="24"/>
              </w:rPr>
              <w:t xml:space="preserve"> </w:t>
            </w:r>
            <w:proofErr w:type="spellStart"/>
            <w:r w:rsidRPr="008E2733">
              <w:rPr>
                <w:color w:val="000000"/>
                <w:sz w:val="24"/>
                <w:szCs w:val="24"/>
              </w:rPr>
              <w:t>tả</w:t>
            </w:r>
            <w:proofErr w:type="spellEnd"/>
            <w:r w:rsidRPr="008E2733">
              <w:rPr>
                <w:color w:val="000000"/>
                <w:sz w:val="24"/>
                <w:szCs w:val="24"/>
              </w:rPr>
              <w:t xml:space="preserve"> </w:t>
            </w:r>
            <w:proofErr w:type="spellStart"/>
            <w:r w:rsidRPr="008E2733">
              <w:rPr>
                <w:color w:val="000000"/>
                <w:sz w:val="24"/>
                <w:szCs w:val="24"/>
              </w:rPr>
              <w:t>đang</w:t>
            </w:r>
            <w:proofErr w:type="spellEnd"/>
            <w:r w:rsidRPr="008E2733">
              <w:rPr>
                <w:color w:val="000000"/>
                <w:sz w:val="24"/>
                <w:szCs w:val="24"/>
              </w:rPr>
              <w:t xml:space="preserve"> </w:t>
            </w:r>
            <w:proofErr w:type="spellStart"/>
            <w:r w:rsidRPr="008E2733">
              <w:rPr>
                <w:b/>
                <w:bCs/>
                <w:color w:val="000000"/>
                <w:sz w:val="24"/>
                <w:szCs w:val="24"/>
              </w:rPr>
              <w:t>xâm</w:t>
            </w:r>
            <w:proofErr w:type="spellEnd"/>
            <w:r w:rsidRPr="008E2733">
              <w:rPr>
                <w:b/>
                <w:bCs/>
                <w:color w:val="000000"/>
                <w:sz w:val="24"/>
                <w:szCs w:val="24"/>
              </w:rPr>
              <w:t xml:space="preserve"> </w:t>
            </w:r>
            <w:proofErr w:type="spellStart"/>
            <w:r w:rsidRPr="008E2733">
              <w:rPr>
                <w:b/>
                <w:bCs/>
                <w:color w:val="000000"/>
                <w:sz w:val="24"/>
                <w:szCs w:val="24"/>
              </w:rPr>
              <w:t>chiếm</w:t>
            </w:r>
            <w:proofErr w:type="spellEnd"/>
            <w:r w:rsidRPr="008E2733">
              <w:rPr>
                <w:color w:val="000000"/>
                <w:sz w:val="24"/>
                <w:szCs w:val="24"/>
              </w:rPr>
              <w:t xml:space="preserve"> </w:t>
            </w:r>
            <w:proofErr w:type="spellStart"/>
            <w:r w:rsidRPr="008E2733">
              <w:rPr>
                <w:color w:val="000000"/>
                <w:sz w:val="24"/>
                <w:szCs w:val="24"/>
              </w:rPr>
              <w:t>trái</w:t>
            </w:r>
            <w:proofErr w:type="spellEnd"/>
            <w:r w:rsidRPr="008E2733">
              <w:rPr>
                <w:color w:val="000000"/>
                <w:sz w:val="24"/>
                <w:szCs w:val="24"/>
              </w:rPr>
              <w:t xml:space="preserve"> </w:t>
            </w:r>
            <w:proofErr w:type="spellStart"/>
            <w:r w:rsidRPr="008E2733">
              <w:rPr>
                <w:color w:val="000000"/>
                <w:sz w:val="24"/>
                <w:szCs w:val="24"/>
              </w:rPr>
              <w:t>tim</w:t>
            </w:r>
            <w:proofErr w:type="spellEnd"/>
            <w:r w:rsidRPr="008E2733">
              <w:rPr>
                <w:color w:val="000000"/>
                <w:sz w:val="24"/>
                <w:szCs w:val="24"/>
              </w:rPr>
              <w:t xml:space="preserve"> </w:t>
            </w:r>
            <w:proofErr w:type="spellStart"/>
            <w:r w:rsidRPr="008E2733">
              <w:rPr>
                <w:color w:val="000000"/>
                <w:sz w:val="24"/>
                <w:szCs w:val="24"/>
              </w:rPr>
              <w:t>cô</w:t>
            </w:r>
            <w:proofErr w:type="spellEnd"/>
            <w:r w:rsidRPr="008E2733">
              <w:rPr>
                <w:color w:val="000000"/>
                <w:sz w:val="24"/>
                <w:szCs w:val="24"/>
              </w:rPr>
              <w:t xml:space="preserve">, </w:t>
            </w:r>
            <w:proofErr w:type="spellStart"/>
            <w:r w:rsidRPr="008E2733">
              <w:rPr>
                <w:color w:val="000000"/>
                <w:sz w:val="24"/>
                <w:szCs w:val="24"/>
              </w:rPr>
              <w:t>mà</w:t>
            </w:r>
            <w:proofErr w:type="spellEnd"/>
            <w:r w:rsidRPr="008E2733">
              <w:rPr>
                <w:color w:val="000000"/>
                <w:sz w:val="24"/>
                <w:szCs w:val="24"/>
              </w:rPr>
              <w:t xml:space="preserve"> </w:t>
            </w:r>
            <w:proofErr w:type="spellStart"/>
            <w:r w:rsidRPr="008E2733">
              <w:rPr>
                <w:color w:val="000000"/>
                <w:sz w:val="24"/>
                <w:szCs w:val="24"/>
              </w:rPr>
              <w:t>vì</w:t>
            </w:r>
            <w:proofErr w:type="spellEnd"/>
            <w:r w:rsidRPr="008E2733">
              <w:rPr>
                <w:color w:val="000000"/>
                <w:sz w:val="24"/>
                <w:szCs w:val="24"/>
              </w:rPr>
              <w:t xml:space="preserve"> </w:t>
            </w:r>
            <w:proofErr w:type="spellStart"/>
            <w:r w:rsidRPr="008E2733">
              <w:rPr>
                <w:color w:val="000000"/>
                <w:sz w:val="24"/>
                <w:szCs w:val="24"/>
              </w:rPr>
              <w:t>sao</w:t>
            </w:r>
            <w:proofErr w:type="spellEnd"/>
            <w:r w:rsidRPr="008E2733">
              <w:rPr>
                <w:color w:val="000000"/>
                <w:sz w:val="24"/>
                <w:szCs w:val="24"/>
              </w:rPr>
              <w:t xml:space="preserve"> </w:t>
            </w:r>
            <w:proofErr w:type="spellStart"/>
            <w:r w:rsidRPr="008E2733">
              <w:rPr>
                <w:color w:val="000000"/>
                <w:sz w:val="24"/>
                <w:szCs w:val="24"/>
              </w:rPr>
              <w:t>thì</w:t>
            </w:r>
            <w:proofErr w:type="spellEnd"/>
            <w:r w:rsidRPr="008E2733">
              <w:rPr>
                <w:color w:val="000000"/>
                <w:sz w:val="24"/>
                <w:szCs w:val="24"/>
              </w:rPr>
              <w:t xml:space="preserve"> Vi </w:t>
            </w:r>
            <w:proofErr w:type="spellStart"/>
            <w:r w:rsidRPr="008E2733">
              <w:rPr>
                <w:color w:val="000000"/>
                <w:sz w:val="24"/>
                <w:szCs w:val="24"/>
              </w:rPr>
              <w:t>cũng</w:t>
            </w:r>
            <w:proofErr w:type="spellEnd"/>
            <w:r w:rsidRPr="008E2733">
              <w:rPr>
                <w:color w:val="000000"/>
                <w:sz w:val="24"/>
                <w:szCs w:val="24"/>
              </w:rPr>
              <w:t xml:space="preserve"> </w:t>
            </w:r>
            <w:proofErr w:type="spellStart"/>
            <w:r w:rsidRPr="008E2733">
              <w:rPr>
                <w:color w:val="000000"/>
                <w:sz w:val="24"/>
                <w:szCs w:val="24"/>
              </w:rPr>
              <w:t>chịu</w:t>
            </w:r>
            <w:proofErr w:type="spellEnd"/>
            <w:r w:rsidRPr="008E2733">
              <w:rPr>
                <w:color w:val="000000"/>
                <w:sz w:val="24"/>
                <w:szCs w:val="24"/>
              </w:rPr>
              <w:t xml:space="preserve"> </w:t>
            </w:r>
            <w:proofErr w:type="spellStart"/>
            <w:r w:rsidRPr="008E2733">
              <w:rPr>
                <w:color w:val="000000"/>
                <w:sz w:val="24"/>
                <w:szCs w:val="24"/>
              </w:rPr>
              <w:t>không</w:t>
            </w:r>
            <w:proofErr w:type="spellEnd"/>
            <w:r w:rsidRPr="008E2733">
              <w:rPr>
                <w:color w:val="000000"/>
                <w:sz w:val="24"/>
                <w:szCs w:val="24"/>
              </w:rPr>
              <w:t xml:space="preserve"> </w:t>
            </w:r>
            <w:proofErr w:type="spellStart"/>
            <w:r w:rsidRPr="008E2733">
              <w:rPr>
                <w:color w:val="000000"/>
                <w:sz w:val="24"/>
                <w:szCs w:val="24"/>
              </w:rPr>
              <w:t>lý</w:t>
            </w:r>
            <w:proofErr w:type="spellEnd"/>
            <w:r w:rsidRPr="008E2733">
              <w:rPr>
                <w:color w:val="000000"/>
                <w:sz w:val="24"/>
                <w:szCs w:val="24"/>
              </w:rPr>
              <w:t xml:space="preserve"> </w:t>
            </w:r>
            <w:proofErr w:type="spellStart"/>
            <w:r w:rsidRPr="008E2733">
              <w:rPr>
                <w:color w:val="000000"/>
                <w:sz w:val="24"/>
                <w:szCs w:val="24"/>
              </w:rPr>
              <w:t>giải</w:t>
            </w:r>
            <w:proofErr w:type="spellEnd"/>
            <w:r w:rsidRPr="008E2733">
              <w:rPr>
                <w:color w:val="000000"/>
                <w:sz w:val="24"/>
                <w:szCs w:val="24"/>
              </w:rPr>
              <w:t xml:space="preserve"> </w:t>
            </w:r>
            <w:proofErr w:type="spellStart"/>
            <w:r w:rsidRPr="008E2733">
              <w:rPr>
                <w:color w:val="000000"/>
                <w:sz w:val="24"/>
                <w:szCs w:val="24"/>
              </w:rPr>
              <w:t>nổi</w:t>
            </w:r>
            <w:proofErr w:type="spellEnd"/>
            <w:r w:rsidRPr="008E2733">
              <w:rPr>
                <w:color w:val="000000"/>
                <w:sz w:val="24"/>
                <w:szCs w:val="24"/>
              </w:rPr>
              <w:t>.</w:t>
            </w:r>
          </w:p>
        </w:tc>
      </w:tr>
      <w:tr w:rsidR="005466E8" w:rsidRPr="008E2733" w14:paraId="1252F971" w14:textId="77777777" w:rsidTr="00552852">
        <w:trPr>
          <w:trHeight w:val="753"/>
        </w:trPr>
        <w:tc>
          <w:tcPr>
            <w:tcW w:w="1129" w:type="dxa"/>
            <w:vAlign w:val="center"/>
          </w:tcPr>
          <w:p w14:paraId="7B4607B6" w14:textId="0DB40E7F"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37, p.10</w:t>
            </w:r>
          </w:p>
        </w:tc>
        <w:tc>
          <w:tcPr>
            <w:tcW w:w="3686" w:type="dxa"/>
          </w:tcPr>
          <w:p w14:paraId="48A2CA6D" w14:textId="77777777" w:rsidR="005466E8" w:rsidRPr="008E2733" w:rsidRDefault="005466E8" w:rsidP="00230B93">
            <w:pPr>
              <w:spacing w:line="312" w:lineRule="auto"/>
              <w:rPr>
                <w:sz w:val="24"/>
                <w:szCs w:val="24"/>
                <w:shd w:val="clear" w:color="auto" w:fill="FFFFFF"/>
                <w:lang w:val="vi-VN"/>
              </w:rPr>
            </w:pPr>
            <w:r w:rsidRPr="008E2733">
              <w:rPr>
                <w:sz w:val="24"/>
                <w:szCs w:val="24"/>
                <w:shd w:val="clear" w:color="auto" w:fill="FFFFFF"/>
                <w:lang w:val="vi-VN"/>
              </w:rPr>
              <w:t xml:space="preserve">Nguyễn Thu Hoài (2015, p.10). </w:t>
            </w:r>
            <w:r w:rsidRPr="008E2733">
              <w:rPr>
                <w:i/>
                <w:iCs/>
                <w:sz w:val="24"/>
                <w:szCs w:val="24"/>
                <w:shd w:val="clear" w:color="auto" w:fill="FFFFFF"/>
                <w:lang w:val="vi-VN"/>
              </w:rPr>
              <w:t>Đợi anh ở Toronto</w:t>
            </w:r>
            <w:r w:rsidRPr="008E2733">
              <w:rPr>
                <w:sz w:val="24"/>
                <w:szCs w:val="24"/>
                <w:shd w:val="clear" w:color="auto" w:fill="FFFFFF"/>
                <w:lang w:val="vi-VN"/>
              </w:rPr>
              <w:t>. NXB Văn học</w:t>
            </w:r>
          </w:p>
        </w:tc>
        <w:tc>
          <w:tcPr>
            <w:tcW w:w="4535" w:type="dxa"/>
          </w:tcPr>
          <w:p w14:paraId="283C9470" w14:textId="77777777" w:rsidR="005466E8" w:rsidRPr="008E2733" w:rsidRDefault="005466E8" w:rsidP="00230B93">
            <w:pPr>
              <w:pStyle w:val="ListParagraph1"/>
              <w:spacing w:line="312" w:lineRule="auto"/>
              <w:ind w:left="0" w:right="4"/>
              <w:rPr>
                <w:rFonts w:ascii="Times New Roman" w:hAnsi="Times New Roman" w:cs="Times New Roman"/>
                <w:b/>
                <w:bCs/>
                <w:i/>
                <w:iCs/>
                <w:color w:val="000000" w:themeColor="text1"/>
                <w:sz w:val="24"/>
                <w:szCs w:val="24"/>
                <w:u w:val="single"/>
                <w:shd w:val="clear" w:color="auto" w:fill="FFFFFF"/>
              </w:rPr>
            </w:pPr>
            <w:proofErr w:type="spellStart"/>
            <w:r w:rsidRPr="008E2733">
              <w:rPr>
                <w:rFonts w:ascii="Times New Roman" w:hAnsi="Times New Roman" w:cs="Times New Roman"/>
                <w:color w:val="000000" w:themeColor="text1"/>
                <w:sz w:val="24"/>
                <w:szCs w:val="24"/>
                <w:shd w:val="clear" w:color="auto" w:fill="FFFFFF"/>
              </w:rPr>
              <w:t>Nghĩ</w:t>
            </w:r>
            <w:proofErr w:type="spellEnd"/>
            <w:r w:rsidRPr="008E2733">
              <w:rPr>
                <w:rFonts w:ascii="Times New Roman" w:hAnsi="Times New Roman" w:cs="Times New Roman"/>
                <w:color w:val="000000" w:themeColor="text1"/>
                <w:sz w:val="24"/>
                <w:szCs w:val="24"/>
                <w:shd w:val="clear" w:color="auto" w:fill="FFFFFF"/>
                <w:lang w:val="vi-VN"/>
              </w:rPr>
              <w:t xml:space="preserve"> đến </w:t>
            </w:r>
            <w:proofErr w:type="spellStart"/>
            <w:r w:rsidRPr="008E2733">
              <w:rPr>
                <w:rFonts w:ascii="Times New Roman" w:hAnsi="Times New Roman" w:cs="Times New Roman"/>
                <w:color w:val="000000" w:themeColor="text1"/>
                <w:sz w:val="24"/>
                <w:szCs w:val="24"/>
                <w:shd w:val="clear" w:color="auto" w:fill="FFFFFF"/>
              </w:rPr>
              <w:t>số</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tiền</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mà</w:t>
            </w:r>
            <w:proofErr w:type="spellEnd"/>
            <w:r w:rsidRPr="008E2733">
              <w:rPr>
                <w:rFonts w:ascii="Times New Roman" w:hAnsi="Times New Roman" w:cs="Times New Roman"/>
                <w:color w:val="000000" w:themeColor="text1"/>
                <w:sz w:val="24"/>
                <w:szCs w:val="24"/>
                <w:shd w:val="clear" w:color="auto" w:fill="FFFFFF"/>
                <w:lang w:val="vi-VN"/>
              </w:rPr>
              <w:t xml:space="preserve"> </w:t>
            </w:r>
            <w:proofErr w:type="spellStart"/>
            <w:r w:rsidRPr="008E2733">
              <w:rPr>
                <w:rFonts w:ascii="Times New Roman" w:hAnsi="Times New Roman" w:cs="Times New Roman"/>
                <w:color w:val="000000" w:themeColor="text1"/>
                <w:sz w:val="24"/>
                <w:szCs w:val="24"/>
                <w:shd w:val="clear" w:color="auto" w:fill="FFFFFF"/>
              </w:rPr>
              <w:t>Nguyên</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đã</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trang</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trải</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cho</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cô</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suốt</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những</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năm</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vừa</w:t>
            </w:r>
            <w:proofErr w:type="spellEnd"/>
            <w:r w:rsidRPr="008E2733">
              <w:rPr>
                <w:rFonts w:ascii="Times New Roman" w:hAnsi="Times New Roman" w:cs="Times New Roman"/>
                <w:color w:val="000000" w:themeColor="text1"/>
                <w:sz w:val="24"/>
                <w:szCs w:val="24"/>
                <w:shd w:val="clear" w:color="auto" w:fill="FFFFFF"/>
              </w:rPr>
              <w:t xml:space="preserve"> qua, </w:t>
            </w:r>
            <w:proofErr w:type="spellStart"/>
            <w:r w:rsidRPr="008E2733">
              <w:rPr>
                <w:rFonts w:ascii="Times New Roman" w:hAnsi="Times New Roman" w:cs="Times New Roman"/>
                <w:color w:val="000000" w:themeColor="text1"/>
                <w:sz w:val="24"/>
                <w:szCs w:val="24"/>
                <w:shd w:val="clear" w:color="auto" w:fill="FFFFFF"/>
              </w:rPr>
              <w:t>trái</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lastRenderedPageBreak/>
              <w:t>tim</w:t>
            </w:r>
            <w:proofErr w:type="spellEnd"/>
            <w:r w:rsidRPr="008E2733">
              <w:rPr>
                <w:rFonts w:ascii="Times New Roman" w:hAnsi="Times New Roman" w:cs="Times New Roman"/>
                <w:color w:val="000000" w:themeColor="text1"/>
                <w:sz w:val="24"/>
                <w:szCs w:val="24"/>
                <w:shd w:val="clear" w:color="auto" w:fill="FFFFFF"/>
              </w:rPr>
              <w:t xml:space="preserve"> Vi </w:t>
            </w:r>
            <w:proofErr w:type="spellStart"/>
            <w:r w:rsidRPr="008E2733">
              <w:rPr>
                <w:rFonts w:ascii="Times New Roman" w:hAnsi="Times New Roman" w:cs="Times New Roman"/>
                <w:color w:val="000000" w:themeColor="text1"/>
                <w:sz w:val="24"/>
                <w:szCs w:val="24"/>
                <w:shd w:val="clear" w:color="auto" w:fill="FFFFFF"/>
              </w:rPr>
              <w:t>lại</w:t>
            </w:r>
            <w:proofErr w:type="spellEnd"/>
            <w:r w:rsidRPr="008E2733">
              <w:rPr>
                <w:rStyle w:val="apple-converted-space"/>
                <w:rFonts w:ascii="Times New Roman" w:hAnsi="Times New Roman" w:cs="Times New Roman"/>
                <w:color w:val="000000" w:themeColor="text1"/>
                <w:sz w:val="24"/>
                <w:szCs w:val="24"/>
                <w:shd w:val="clear" w:color="auto" w:fill="FFFFFF"/>
              </w:rPr>
              <w:t> </w:t>
            </w:r>
            <w:proofErr w:type="spellStart"/>
            <w:r w:rsidRPr="008E2733">
              <w:rPr>
                <w:rStyle w:val="Emphasis"/>
                <w:rFonts w:ascii="Times New Roman" w:hAnsi="Times New Roman" w:cs="Times New Roman"/>
                <w:color w:val="000000" w:themeColor="text1"/>
                <w:sz w:val="24"/>
                <w:szCs w:val="24"/>
              </w:rPr>
              <w:t>như</w:t>
            </w:r>
            <w:proofErr w:type="spellEnd"/>
            <w:r w:rsidRPr="008E2733">
              <w:rPr>
                <w:rStyle w:val="Emphasis"/>
                <w:rFonts w:ascii="Times New Roman" w:hAnsi="Times New Roman" w:cs="Times New Roman"/>
                <w:color w:val="000000" w:themeColor="text1"/>
                <w:sz w:val="24"/>
                <w:szCs w:val="24"/>
              </w:rPr>
              <w:t xml:space="preserve"> </w:t>
            </w:r>
            <w:proofErr w:type="spellStart"/>
            <w:r w:rsidRPr="008E2733">
              <w:rPr>
                <w:rStyle w:val="Emphasis"/>
                <w:rFonts w:ascii="Times New Roman" w:hAnsi="Times New Roman" w:cs="Times New Roman"/>
                <w:color w:val="000000" w:themeColor="text1"/>
                <w:sz w:val="24"/>
                <w:szCs w:val="24"/>
              </w:rPr>
              <w:t>có</w:t>
            </w:r>
            <w:proofErr w:type="spellEnd"/>
            <w:r w:rsidRPr="008E2733">
              <w:rPr>
                <w:rStyle w:val="apple-converted-space"/>
                <w:rFonts w:ascii="Times New Roman" w:hAnsi="Times New Roman" w:cs="Times New Roman"/>
                <w:i/>
                <w:iCs/>
                <w:color w:val="000000" w:themeColor="text1"/>
                <w:sz w:val="24"/>
                <w:szCs w:val="24"/>
                <w:shd w:val="clear" w:color="auto" w:fill="FFFFFF"/>
              </w:rPr>
              <w:t> </w:t>
            </w:r>
            <w:proofErr w:type="spellStart"/>
            <w:r w:rsidRPr="008E2733">
              <w:rPr>
                <w:rFonts w:ascii="Times New Roman" w:hAnsi="Times New Roman" w:cs="Times New Roman"/>
                <w:color w:val="000000" w:themeColor="text1"/>
                <w:sz w:val="24"/>
                <w:szCs w:val="24"/>
                <w:shd w:val="clear" w:color="auto" w:fill="FFFFFF"/>
              </w:rPr>
              <w:t>một</w:t>
            </w:r>
            <w:proofErr w:type="spellEnd"/>
            <w:r w:rsidRPr="008E2733">
              <w:rPr>
                <w:rFonts w:ascii="Times New Roman" w:hAnsi="Times New Roman" w:cs="Times New Roman"/>
                <w:color w:val="000000" w:themeColor="text1"/>
                <w:sz w:val="24"/>
                <w:szCs w:val="24"/>
                <w:shd w:val="clear" w:color="auto" w:fill="FFFFFF"/>
              </w:rPr>
              <w:t xml:space="preserve"> </w:t>
            </w:r>
            <w:proofErr w:type="spellStart"/>
            <w:r w:rsidRPr="008E2733">
              <w:rPr>
                <w:rFonts w:ascii="Times New Roman" w:hAnsi="Times New Roman" w:cs="Times New Roman"/>
                <w:color w:val="000000" w:themeColor="text1"/>
                <w:sz w:val="24"/>
                <w:szCs w:val="24"/>
                <w:shd w:val="clear" w:color="auto" w:fill="FFFFFF"/>
              </w:rPr>
              <w:t>tảng</w:t>
            </w:r>
            <w:proofErr w:type="spellEnd"/>
            <w:r w:rsidRPr="008E2733">
              <w:rPr>
                <w:rStyle w:val="apple-converted-space"/>
                <w:rFonts w:ascii="Times New Roman" w:hAnsi="Times New Roman" w:cs="Times New Roman"/>
                <w:i/>
                <w:iCs/>
                <w:color w:val="000000" w:themeColor="text1"/>
                <w:sz w:val="24"/>
                <w:szCs w:val="24"/>
                <w:shd w:val="clear" w:color="auto" w:fill="FFFFFF"/>
              </w:rPr>
              <w:t> </w:t>
            </w:r>
            <w:proofErr w:type="spellStart"/>
            <w:r w:rsidRPr="008E2733">
              <w:rPr>
                <w:rStyle w:val="Emphasis"/>
                <w:rFonts w:ascii="Times New Roman" w:hAnsi="Times New Roman" w:cs="Times New Roman"/>
                <w:color w:val="000000" w:themeColor="text1"/>
                <w:sz w:val="24"/>
                <w:szCs w:val="24"/>
              </w:rPr>
              <w:t>đá</w:t>
            </w:r>
            <w:proofErr w:type="spellEnd"/>
            <w:r w:rsidRPr="008E2733">
              <w:rPr>
                <w:rStyle w:val="Emphasis"/>
                <w:rFonts w:ascii="Times New Roman" w:hAnsi="Times New Roman" w:cs="Times New Roman"/>
                <w:color w:val="000000" w:themeColor="text1"/>
                <w:sz w:val="24"/>
                <w:szCs w:val="24"/>
              </w:rPr>
              <w:t xml:space="preserve"> </w:t>
            </w:r>
            <w:proofErr w:type="spellStart"/>
            <w:r w:rsidRPr="008E2733">
              <w:rPr>
                <w:rStyle w:val="Emphasis"/>
                <w:rFonts w:ascii="Times New Roman" w:hAnsi="Times New Roman" w:cs="Times New Roman"/>
                <w:b/>
                <w:bCs/>
                <w:color w:val="000000" w:themeColor="text1"/>
                <w:sz w:val="24"/>
                <w:szCs w:val="24"/>
              </w:rPr>
              <w:t>đè</w:t>
            </w:r>
            <w:proofErr w:type="spellEnd"/>
            <w:r w:rsidRPr="008E2733">
              <w:rPr>
                <w:rStyle w:val="Emphasis"/>
                <w:rFonts w:ascii="Times New Roman" w:hAnsi="Times New Roman" w:cs="Times New Roman"/>
                <w:b/>
                <w:bCs/>
                <w:color w:val="000000" w:themeColor="text1"/>
                <w:sz w:val="24"/>
                <w:szCs w:val="24"/>
              </w:rPr>
              <w:t xml:space="preserve"> </w:t>
            </w:r>
            <w:proofErr w:type="spellStart"/>
            <w:r w:rsidRPr="008E2733">
              <w:rPr>
                <w:rStyle w:val="Emphasis"/>
                <w:rFonts w:ascii="Times New Roman" w:hAnsi="Times New Roman" w:cs="Times New Roman"/>
                <w:b/>
                <w:bCs/>
                <w:color w:val="000000" w:themeColor="text1"/>
                <w:sz w:val="24"/>
                <w:szCs w:val="24"/>
              </w:rPr>
              <w:t>nặng</w:t>
            </w:r>
            <w:proofErr w:type="spellEnd"/>
            <w:r w:rsidRPr="008E2733">
              <w:rPr>
                <w:rFonts w:ascii="Times New Roman" w:hAnsi="Times New Roman" w:cs="Times New Roman"/>
                <w:b/>
                <w:bCs/>
                <w:i/>
                <w:iCs/>
                <w:color w:val="000000" w:themeColor="text1"/>
                <w:sz w:val="24"/>
                <w:szCs w:val="24"/>
                <w:shd w:val="clear" w:color="auto" w:fill="FFFFFF"/>
              </w:rPr>
              <w:t>.</w:t>
            </w:r>
          </w:p>
          <w:p w14:paraId="37174230" w14:textId="77777777" w:rsidR="005466E8" w:rsidRPr="008E2733" w:rsidRDefault="005466E8" w:rsidP="00230B93">
            <w:pPr>
              <w:spacing w:line="312" w:lineRule="auto"/>
              <w:rPr>
                <w:color w:val="000000"/>
                <w:sz w:val="24"/>
                <w:szCs w:val="24"/>
              </w:rPr>
            </w:pPr>
          </w:p>
        </w:tc>
      </w:tr>
      <w:tr w:rsidR="005466E8" w:rsidRPr="008E2733" w14:paraId="5A56425C" w14:textId="77777777" w:rsidTr="00AE38D7">
        <w:tc>
          <w:tcPr>
            <w:tcW w:w="1129" w:type="dxa"/>
            <w:vAlign w:val="center"/>
          </w:tcPr>
          <w:p w14:paraId="14381AE7" w14:textId="5C7030B5"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CA550C" w:rsidRPr="008E2733">
              <w:rPr>
                <w:sz w:val="24"/>
                <w:szCs w:val="24"/>
                <w:lang w:val="vi-VN"/>
              </w:rPr>
              <w:t>38, p.182</w:t>
            </w:r>
          </w:p>
        </w:tc>
        <w:tc>
          <w:tcPr>
            <w:tcW w:w="3686" w:type="dxa"/>
          </w:tcPr>
          <w:p w14:paraId="476CC1E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Trọng Đắc (2000, p.182). </w:t>
            </w:r>
            <w:r w:rsidRPr="008E2733">
              <w:rPr>
                <w:i/>
                <w:iCs/>
                <w:color w:val="000000"/>
                <w:sz w:val="24"/>
                <w:szCs w:val="24"/>
                <w:lang w:val="vi-VN"/>
              </w:rPr>
              <w:t>Tình nguyện</w:t>
            </w:r>
            <w:r w:rsidRPr="008E2733">
              <w:rPr>
                <w:color w:val="000000"/>
                <w:sz w:val="24"/>
                <w:szCs w:val="24"/>
                <w:lang w:val="vi-VN"/>
              </w:rPr>
              <w:t>. NXB Thanh Niên</w:t>
            </w:r>
          </w:p>
        </w:tc>
        <w:tc>
          <w:tcPr>
            <w:tcW w:w="4535" w:type="dxa"/>
          </w:tcPr>
          <w:p w14:paraId="32574DF3" w14:textId="77777777" w:rsidR="005466E8" w:rsidRPr="008E2733" w:rsidRDefault="005466E8" w:rsidP="00230B93">
            <w:pPr>
              <w:spacing w:line="312" w:lineRule="auto"/>
              <w:rPr>
                <w:color w:val="000000"/>
                <w:sz w:val="24"/>
                <w:szCs w:val="24"/>
                <w:lang w:val="vi-VN"/>
              </w:rPr>
            </w:pPr>
            <w:proofErr w:type="spellStart"/>
            <w:r w:rsidRPr="008E2733">
              <w:rPr>
                <w:rStyle w:val="Emphasis"/>
                <w:color w:val="000000" w:themeColor="text1"/>
                <w:sz w:val="24"/>
                <w:szCs w:val="24"/>
              </w:rPr>
              <w:t>Máu</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nóng</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dồn</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lên</w:t>
            </w:r>
            <w:proofErr w:type="spellEnd"/>
            <w:r w:rsidRPr="008E2733">
              <w:rPr>
                <w:rStyle w:val="Emphasis"/>
                <w:b/>
                <w:bCs/>
                <w:color w:val="000000" w:themeColor="text1"/>
                <w:sz w:val="24"/>
                <w:szCs w:val="24"/>
              </w:rPr>
              <w:t xml:space="preserve"> </w:t>
            </w:r>
            <w:proofErr w:type="spellStart"/>
            <w:r w:rsidRPr="008E2733">
              <w:rPr>
                <w:rStyle w:val="Emphasis"/>
                <w:color w:val="000000" w:themeColor="text1"/>
                <w:sz w:val="24"/>
                <w:szCs w:val="24"/>
              </w:rPr>
              <w:t>mặt</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ông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bừng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bừng</w:t>
            </w:r>
            <w:proofErr w:type="spellEnd"/>
            <w:r w:rsidRPr="008E2733">
              <w:rPr>
                <w:color w:val="000000" w:themeColor="text1"/>
                <w:sz w:val="24"/>
                <w:szCs w:val="24"/>
                <w:shd w:val="clear" w:color="auto" w:fill="FFFFFF"/>
                <w:lang w:val="vi-VN"/>
              </w:rPr>
              <w:t xml:space="preserve">. </w:t>
            </w:r>
            <w:proofErr w:type="spellStart"/>
            <w:r w:rsidRPr="008E2733">
              <w:rPr>
                <w:color w:val="000000" w:themeColor="text1"/>
                <w:sz w:val="24"/>
                <w:szCs w:val="24"/>
                <w:shd w:val="clear" w:color="auto" w:fill="FFFFFF"/>
              </w:rPr>
              <w:t>Ông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đứng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phắt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dậy</w:t>
            </w:r>
            <w:proofErr w:type="spellEnd"/>
            <w:r w:rsidRPr="008E2733">
              <w:rPr>
                <w:color w:val="000000" w:themeColor="text1"/>
                <w:sz w:val="24"/>
                <w:szCs w:val="24"/>
                <w:shd w:val="clear" w:color="auto" w:fill="FFFFFF"/>
                <w:lang w:val="vi-VN"/>
              </w:rPr>
              <w:t xml:space="preserve">. </w:t>
            </w:r>
            <w:proofErr w:type="spellStart"/>
            <w:r w:rsidRPr="008E2733">
              <w:rPr>
                <w:color w:val="000000" w:themeColor="text1"/>
                <w:sz w:val="24"/>
                <w:szCs w:val="24"/>
                <w:shd w:val="clear" w:color="auto" w:fill="FFFFFF"/>
              </w:rPr>
              <w:t>Có</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người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ngồi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bên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níu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ông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xuống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nhưng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không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kịp</w:t>
            </w:r>
            <w:proofErr w:type="spellEnd"/>
            <w:r w:rsidRPr="008E2733">
              <w:rPr>
                <w:color w:val="000000" w:themeColor="text1"/>
                <w:sz w:val="24"/>
                <w:szCs w:val="24"/>
                <w:shd w:val="clear" w:color="auto" w:fill="FFFFFF"/>
                <w:lang w:val="vi-VN"/>
              </w:rPr>
              <w:t>.</w:t>
            </w:r>
          </w:p>
        </w:tc>
      </w:tr>
      <w:tr w:rsidR="005466E8" w:rsidRPr="008E2733" w14:paraId="660E2A05" w14:textId="77777777" w:rsidTr="00AE38D7">
        <w:tc>
          <w:tcPr>
            <w:tcW w:w="1129" w:type="dxa"/>
            <w:vAlign w:val="center"/>
          </w:tcPr>
          <w:p w14:paraId="3A3CB085" w14:textId="4F80977B"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39, p.28</w:t>
            </w:r>
          </w:p>
        </w:tc>
        <w:tc>
          <w:tcPr>
            <w:tcW w:w="3686" w:type="dxa"/>
          </w:tcPr>
          <w:p w14:paraId="454CA3C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Nguyễn Trung (2006, p. 28). </w:t>
            </w:r>
            <w:r w:rsidRPr="008E2733">
              <w:rPr>
                <w:i/>
                <w:iCs/>
                <w:color w:val="000000"/>
                <w:sz w:val="24"/>
                <w:szCs w:val="24"/>
                <w:lang w:val="vi-VN"/>
              </w:rPr>
              <w:t>Dòng đời</w:t>
            </w:r>
            <w:r w:rsidRPr="008E2733">
              <w:rPr>
                <w:color w:val="000000"/>
                <w:sz w:val="24"/>
                <w:szCs w:val="24"/>
                <w:lang w:val="vi-VN"/>
              </w:rPr>
              <w:t xml:space="preserve"> (tiểu thuyết, tập 3-4). NXB Văn nghệ</w:t>
            </w:r>
          </w:p>
        </w:tc>
        <w:tc>
          <w:tcPr>
            <w:tcW w:w="4535" w:type="dxa"/>
          </w:tcPr>
          <w:p w14:paraId="2833CB62" w14:textId="77777777" w:rsidR="005466E8" w:rsidRPr="008E2733" w:rsidRDefault="005466E8" w:rsidP="00230B93">
            <w:pPr>
              <w:spacing w:line="312" w:lineRule="auto"/>
              <w:rPr>
                <w:color w:val="000000"/>
                <w:sz w:val="24"/>
                <w:szCs w:val="24"/>
                <w:lang w:val="vi-VN"/>
              </w:rPr>
            </w:pPr>
            <w:proofErr w:type="spellStart"/>
            <w:r w:rsidRPr="008E2733">
              <w:rPr>
                <w:color w:val="000000" w:themeColor="text1"/>
                <w:sz w:val="24"/>
                <w:szCs w:val="24"/>
                <w:shd w:val="clear" w:color="auto" w:fill="FFFFFF"/>
              </w:rPr>
              <w:t>Thắng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nhăn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mặt</w:t>
            </w:r>
            <w:proofErr w:type="spellEnd"/>
            <w:r w:rsidRPr="008E2733">
              <w:rPr>
                <w:color w:val="000000" w:themeColor="text1"/>
                <w:sz w:val="24"/>
                <w:szCs w:val="24"/>
                <w:shd w:val="clear" w:color="auto" w:fill="FFFFFF"/>
              </w:rPr>
              <w:t>,</w:t>
            </w:r>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cố</w:t>
            </w:r>
            <w:proofErr w:type="spellEnd"/>
            <w:r w:rsidRPr="008E2733">
              <w:rPr>
                <w:rStyle w:val="Emphasis"/>
                <w:color w:val="000000" w:themeColor="text1"/>
                <w:sz w:val="24"/>
                <w:szCs w:val="24"/>
              </w:rPr>
              <w:t xml:space="preserve"> </w:t>
            </w:r>
            <w:proofErr w:type="spellStart"/>
            <w:r w:rsidRPr="008E2733">
              <w:rPr>
                <w:rStyle w:val="Emphasis"/>
                <w:b/>
                <w:bCs/>
                <w:color w:val="000000" w:themeColor="text1"/>
                <w:sz w:val="24"/>
                <w:szCs w:val="24"/>
              </w:rPr>
              <w:t>nuốt</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cục</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tức</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color w:val="000000" w:themeColor="text1"/>
                <w:sz w:val="24"/>
                <w:szCs w:val="24"/>
                <w:shd w:val="clear" w:color="auto" w:fill="FFFFFF"/>
              </w:rPr>
              <w:t>nghẹn</w:t>
            </w:r>
            <w:proofErr w:type="spellEnd"/>
            <w:r w:rsidRPr="008E2733">
              <w:rPr>
                <w:color w:val="000000" w:themeColor="text1"/>
                <w:sz w:val="24"/>
                <w:szCs w:val="24"/>
                <w:shd w:val="clear" w:color="auto" w:fill="FFFFFF"/>
              </w:rPr>
              <w:t xml:space="preserve"> ứ </w:t>
            </w:r>
            <w:proofErr w:type="spellStart"/>
            <w:r w:rsidRPr="008E2733">
              <w:rPr>
                <w:color w:val="000000" w:themeColor="text1"/>
                <w:sz w:val="24"/>
                <w:szCs w:val="24"/>
                <w:shd w:val="clear" w:color="auto" w:fill="FFFFFF"/>
              </w:rPr>
              <w:t>trong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họng</w:t>
            </w:r>
            <w:proofErr w:type="spellEnd"/>
            <w:r w:rsidRPr="008E2733">
              <w:rPr>
                <w:color w:val="000000" w:themeColor="text1"/>
                <w:sz w:val="24"/>
                <w:szCs w:val="24"/>
                <w:shd w:val="clear" w:color="auto" w:fill="FFFFFF"/>
                <w:lang w:val="vi-VN"/>
              </w:rPr>
              <w:t>.</w:t>
            </w:r>
          </w:p>
        </w:tc>
      </w:tr>
      <w:tr w:rsidR="005466E8" w:rsidRPr="008E2733" w14:paraId="7167E59A" w14:textId="77777777" w:rsidTr="00AE38D7">
        <w:tc>
          <w:tcPr>
            <w:tcW w:w="1129" w:type="dxa"/>
            <w:vAlign w:val="center"/>
          </w:tcPr>
          <w:p w14:paraId="486EDD3B" w14:textId="0BEC5555"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40, p.759</w:t>
            </w:r>
          </w:p>
        </w:tc>
        <w:tc>
          <w:tcPr>
            <w:tcW w:w="3686" w:type="dxa"/>
          </w:tcPr>
          <w:p w14:paraId="6029EAFC"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Nhiều tác giả (2000, p.759). </w:t>
            </w:r>
            <w:r w:rsidRPr="008E2733">
              <w:rPr>
                <w:i/>
                <w:iCs/>
                <w:color w:val="000000"/>
                <w:sz w:val="24"/>
                <w:szCs w:val="24"/>
                <w:lang w:val="vi-VN"/>
              </w:rPr>
              <w:t>Lưới tình: tập truyện ngắn</w:t>
            </w:r>
            <w:r w:rsidRPr="008E2733">
              <w:rPr>
                <w:color w:val="000000"/>
                <w:sz w:val="24"/>
                <w:szCs w:val="24"/>
                <w:lang w:val="vi-VN"/>
              </w:rPr>
              <w:t>. NXB Hội nhà văn</w:t>
            </w:r>
          </w:p>
        </w:tc>
        <w:tc>
          <w:tcPr>
            <w:tcW w:w="4535" w:type="dxa"/>
          </w:tcPr>
          <w:p w14:paraId="4328BB7C" w14:textId="77777777" w:rsidR="005466E8" w:rsidRPr="008E2733" w:rsidRDefault="005466E8" w:rsidP="00230B93">
            <w:pPr>
              <w:pStyle w:val="ListParagraph"/>
              <w:spacing w:line="312" w:lineRule="auto"/>
              <w:ind w:left="0" w:right="4"/>
              <w:rPr>
                <w:rFonts w:ascii="Times New Roman" w:hAnsi="Times New Roman" w:cs="Times New Roman"/>
                <w:iCs/>
                <w:sz w:val="24"/>
                <w:szCs w:val="24"/>
                <w:shd w:val="clear" w:color="auto" w:fill="FFFFFF"/>
              </w:rPr>
            </w:pPr>
            <w:proofErr w:type="spellStart"/>
            <w:r w:rsidRPr="008E2733">
              <w:rPr>
                <w:rFonts w:ascii="Times New Roman" w:hAnsi="Times New Roman" w:cs="Times New Roman"/>
                <w:iCs/>
                <w:sz w:val="24"/>
                <w:szCs w:val="24"/>
                <w:shd w:val="clear" w:color="auto" w:fill="FFFFFF"/>
              </w:rPr>
              <w:t>Tuy</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nhiên</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thỉnh</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thoảng</w:t>
            </w:r>
            <w:proofErr w:type="spellEnd"/>
            <w:r w:rsidRPr="008E2733">
              <w:rPr>
                <w:rFonts w:ascii="Times New Roman" w:hAnsi="Times New Roman" w:cs="Times New Roman"/>
                <w:iCs/>
                <w:sz w:val="24"/>
                <w:szCs w:val="24"/>
                <w:shd w:val="clear" w:color="auto" w:fill="FFFFFF"/>
                <w:lang w:val="vi-VN"/>
              </w:rPr>
              <w:t xml:space="preserve"> </w:t>
            </w:r>
            <w:proofErr w:type="spellStart"/>
            <w:r w:rsidRPr="008E2733">
              <w:rPr>
                <w:rFonts w:ascii="Times New Roman" w:hAnsi="Times New Roman" w:cs="Times New Roman"/>
                <w:iCs/>
                <w:sz w:val="24"/>
                <w:szCs w:val="24"/>
                <w:shd w:val="clear" w:color="auto" w:fill="FFFFFF"/>
              </w:rPr>
              <w:t>lại</w:t>
            </w:r>
            <w:proofErr w:type="spellEnd"/>
            <w:r w:rsidRPr="008E2733">
              <w:rPr>
                <w:rFonts w:ascii="Times New Roman" w:hAnsi="Times New Roman" w:cs="Times New Roman"/>
                <w:iCs/>
                <w:sz w:val="24"/>
                <w:szCs w:val="24"/>
                <w:shd w:val="clear" w:color="auto" w:fill="FFFFFF"/>
              </w:rPr>
              <w:t> </w:t>
            </w:r>
            <w:proofErr w:type="spellStart"/>
            <w:r w:rsidRPr="008E2733">
              <w:rPr>
                <w:rStyle w:val="Emphasis"/>
                <w:rFonts w:ascii="Times New Roman" w:hAnsi="Times New Roman" w:cs="Times New Roman"/>
                <w:b/>
                <w:bCs/>
                <w:sz w:val="24"/>
                <w:szCs w:val="24"/>
                <w:shd w:val="clear" w:color="auto" w:fill="FFFFFF"/>
              </w:rPr>
              <w:t>len</w:t>
            </w:r>
            <w:proofErr w:type="spellEnd"/>
            <w:r w:rsidRPr="008E2733">
              <w:rPr>
                <w:rStyle w:val="Emphasis"/>
                <w:rFonts w:ascii="Times New Roman" w:hAnsi="Times New Roman" w:cs="Times New Roman"/>
                <w:b/>
                <w:bCs/>
                <w:sz w:val="24"/>
                <w:szCs w:val="24"/>
                <w:shd w:val="clear" w:color="auto" w:fill="FFFFFF"/>
              </w:rPr>
              <w:t xml:space="preserve"> </w:t>
            </w:r>
            <w:proofErr w:type="spellStart"/>
            <w:r w:rsidRPr="008E2733">
              <w:rPr>
                <w:rStyle w:val="Emphasis"/>
                <w:rFonts w:ascii="Times New Roman" w:hAnsi="Times New Roman" w:cs="Times New Roman"/>
                <w:b/>
                <w:bCs/>
                <w:sz w:val="24"/>
                <w:szCs w:val="24"/>
                <w:shd w:val="clear" w:color="auto" w:fill="FFFFFF"/>
              </w:rPr>
              <w:t>lỏi</w:t>
            </w:r>
            <w:proofErr w:type="spellEnd"/>
            <w:r w:rsidRPr="008E2733">
              <w:rPr>
                <w:rFonts w:ascii="Times New Roman" w:hAnsi="Times New Roman" w:cs="Times New Roman"/>
                <w:iCs/>
                <w:sz w:val="24"/>
                <w:szCs w:val="24"/>
                <w:shd w:val="clear" w:color="auto" w:fill="FFFFFF"/>
              </w:rPr>
              <w:t> </w:t>
            </w:r>
            <w:proofErr w:type="spellStart"/>
            <w:r w:rsidRPr="008E2733">
              <w:rPr>
                <w:rFonts w:ascii="Times New Roman" w:hAnsi="Times New Roman" w:cs="Times New Roman"/>
                <w:iCs/>
                <w:sz w:val="24"/>
                <w:szCs w:val="24"/>
                <w:shd w:val="clear" w:color="auto" w:fill="FFFFFF"/>
              </w:rPr>
              <w:t>trong</w:t>
            </w:r>
            <w:proofErr w:type="spellEnd"/>
            <w:r w:rsidRPr="008E2733">
              <w:rPr>
                <w:rFonts w:ascii="Times New Roman" w:hAnsi="Times New Roman" w:cs="Times New Roman"/>
                <w:iCs/>
                <w:sz w:val="24"/>
                <w:szCs w:val="24"/>
                <w:shd w:val="clear" w:color="auto" w:fill="FFFFFF"/>
              </w:rPr>
              <w:t xml:space="preserve"> ý </w:t>
            </w:r>
            <w:proofErr w:type="spellStart"/>
            <w:r w:rsidRPr="008E2733">
              <w:rPr>
                <w:rFonts w:ascii="Times New Roman" w:hAnsi="Times New Roman" w:cs="Times New Roman"/>
                <w:iCs/>
                <w:sz w:val="24"/>
                <w:szCs w:val="24"/>
                <w:shd w:val="clear" w:color="auto" w:fill="FFFFFF"/>
              </w:rPr>
              <w:t>nghĩ</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tôi</w:t>
            </w:r>
            <w:proofErr w:type="spellEnd"/>
            <w:r w:rsidRPr="008E2733">
              <w:rPr>
                <w:rFonts w:ascii="Times New Roman" w:hAnsi="Times New Roman" w:cs="Times New Roman"/>
                <w:iCs/>
                <w:sz w:val="24"/>
                <w:szCs w:val="24"/>
                <w:shd w:val="clear" w:color="auto" w:fill="FFFFFF"/>
              </w:rPr>
              <w:t xml:space="preserve"> </w:t>
            </w:r>
            <w:proofErr w:type="spellStart"/>
            <w:r w:rsidRPr="008E2733">
              <w:rPr>
                <w:rFonts w:ascii="Times New Roman" w:hAnsi="Times New Roman" w:cs="Times New Roman"/>
                <w:iCs/>
                <w:sz w:val="24"/>
                <w:szCs w:val="24"/>
                <w:shd w:val="clear" w:color="auto" w:fill="FFFFFF"/>
              </w:rPr>
              <w:t>một</w:t>
            </w:r>
            <w:proofErr w:type="spellEnd"/>
            <w:r w:rsidRPr="008E2733">
              <w:rPr>
                <w:rFonts w:ascii="Times New Roman" w:hAnsi="Times New Roman" w:cs="Times New Roman"/>
                <w:iCs/>
                <w:sz w:val="24"/>
                <w:szCs w:val="24"/>
                <w:shd w:val="clear" w:color="auto" w:fill="FFFFFF"/>
              </w:rPr>
              <w:t> </w:t>
            </w:r>
            <w:proofErr w:type="spellStart"/>
            <w:r w:rsidRPr="008E2733">
              <w:rPr>
                <w:rStyle w:val="Emphasis"/>
                <w:rFonts w:ascii="Times New Roman" w:hAnsi="Times New Roman" w:cs="Times New Roman"/>
                <w:sz w:val="24"/>
                <w:szCs w:val="24"/>
                <w:shd w:val="clear" w:color="auto" w:fill="FFFFFF"/>
              </w:rPr>
              <w:t>nỗi</w:t>
            </w:r>
            <w:proofErr w:type="spellEnd"/>
            <w:r w:rsidRPr="008E2733">
              <w:rPr>
                <w:rStyle w:val="Emphasis"/>
                <w:rFonts w:ascii="Times New Roman" w:hAnsi="Times New Roman" w:cs="Times New Roman"/>
                <w:sz w:val="24"/>
                <w:szCs w:val="24"/>
                <w:shd w:val="clear" w:color="auto" w:fill="FFFFFF"/>
              </w:rPr>
              <w:t xml:space="preserve"> </w:t>
            </w:r>
            <w:proofErr w:type="spellStart"/>
            <w:r w:rsidRPr="008E2733">
              <w:rPr>
                <w:rStyle w:val="Emphasis"/>
                <w:rFonts w:ascii="Times New Roman" w:hAnsi="Times New Roman" w:cs="Times New Roman"/>
                <w:sz w:val="24"/>
                <w:szCs w:val="24"/>
                <w:shd w:val="clear" w:color="auto" w:fill="FFFFFF"/>
              </w:rPr>
              <w:t>sợ</w:t>
            </w:r>
            <w:proofErr w:type="spellEnd"/>
            <w:r w:rsidRPr="008E2733">
              <w:rPr>
                <w:rFonts w:ascii="Times New Roman" w:hAnsi="Times New Roman" w:cs="Times New Roman"/>
                <w:iCs/>
                <w:sz w:val="24"/>
                <w:szCs w:val="24"/>
                <w:shd w:val="clear" w:color="auto" w:fill="FFFFFF"/>
              </w:rPr>
              <w:t> </w:t>
            </w:r>
            <w:proofErr w:type="spellStart"/>
            <w:r w:rsidRPr="008E2733">
              <w:rPr>
                <w:rFonts w:ascii="Times New Roman" w:hAnsi="Times New Roman" w:cs="Times New Roman"/>
                <w:iCs/>
                <w:sz w:val="24"/>
                <w:szCs w:val="24"/>
                <w:shd w:val="clear" w:color="auto" w:fill="FFFFFF"/>
              </w:rPr>
              <w:t>hãi</w:t>
            </w:r>
            <w:proofErr w:type="spellEnd"/>
            <w:r w:rsidRPr="008E2733">
              <w:rPr>
                <w:rFonts w:ascii="Times New Roman" w:hAnsi="Times New Roman" w:cs="Times New Roman"/>
                <w:iCs/>
                <w:sz w:val="24"/>
                <w:szCs w:val="24"/>
                <w:shd w:val="clear" w:color="auto" w:fill="FFFFFF"/>
              </w:rPr>
              <w:t>.</w:t>
            </w:r>
          </w:p>
          <w:p w14:paraId="0CAD5A25" w14:textId="77777777" w:rsidR="005466E8" w:rsidRPr="008E2733" w:rsidRDefault="005466E8" w:rsidP="00230B93">
            <w:pPr>
              <w:spacing w:line="312" w:lineRule="auto"/>
              <w:rPr>
                <w:color w:val="000000" w:themeColor="text1"/>
                <w:sz w:val="24"/>
                <w:szCs w:val="24"/>
                <w:shd w:val="clear" w:color="auto" w:fill="FFFFFF"/>
              </w:rPr>
            </w:pPr>
          </w:p>
        </w:tc>
      </w:tr>
      <w:tr w:rsidR="005466E8" w:rsidRPr="008E2733" w14:paraId="2865ECBA" w14:textId="77777777" w:rsidTr="00AE38D7">
        <w:tc>
          <w:tcPr>
            <w:tcW w:w="1129" w:type="dxa"/>
            <w:vAlign w:val="center"/>
          </w:tcPr>
          <w:p w14:paraId="39E02C92" w14:textId="05052C83"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41, p.860</w:t>
            </w:r>
          </w:p>
        </w:tc>
        <w:tc>
          <w:tcPr>
            <w:tcW w:w="3686" w:type="dxa"/>
          </w:tcPr>
          <w:p w14:paraId="681ABEF8" w14:textId="77777777" w:rsidR="005466E8" w:rsidRPr="008E2733" w:rsidRDefault="005466E8" w:rsidP="00230B93">
            <w:pPr>
              <w:pStyle w:val="Heading1"/>
              <w:spacing w:before="0" w:after="315" w:line="312" w:lineRule="auto"/>
              <w:outlineLvl w:val="0"/>
              <w:rPr>
                <w:rFonts w:ascii="Times New Roman" w:hAnsi="Times New Roman" w:cs="Times New Roman"/>
                <w:color w:val="000000" w:themeColor="text1"/>
                <w:sz w:val="24"/>
                <w:szCs w:val="24"/>
                <w:lang w:val="vi-VN"/>
              </w:rPr>
            </w:pPr>
            <w:proofErr w:type="spellStart"/>
            <w:r w:rsidRPr="008E2733">
              <w:rPr>
                <w:rStyle w:val="fn"/>
                <w:rFonts w:ascii="Times New Roman" w:hAnsi="Times New Roman" w:cs="Times New Roman"/>
                <w:color w:val="000000" w:themeColor="text1"/>
                <w:sz w:val="24"/>
                <w:szCs w:val="24"/>
              </w:rPr>
              <w:t>Nhiều</w:t>
            </w:r>
            <w:proofErr w:type="spellEnd"/>
            <w:r w:rsidRPr="008E2733">
              <w:rPr>
                <w:rStyle w:val="fn"/>
                <w:rFonts w:ascii="Times New Roman" w:hAnsi="Times New Roman" w:cs="Times New Roman"/>
                <w:color w:val="000000" w:themeColor="text1"/>
                <w:sz w:val="24"/>
                <w:szCs w:val="24"/>
                <w:lang w:val="vi-VN"/>
              </w:rPr>
              <w:t xml:space="preserve"> tác giả </w:t>
            </w:r>
            <w:r w:rsidRPr="008E2733">
              <w:rPr>
                <w:rStyle w:val="Subtitle1"/>
                <w:rFonts w:ascii="Times New Roman" w:hAnsi="Times New Roman" w:cs="Times New Roman"/>
                <w:color w:val="000000" w:themeColor="text1"/>
                <w:sz w:val="24"/>
                <w:szCs w:val="24"/>
                <w:lang w:val="vi-VN"/>
              </w:rPr>
              <w:t>(2000, p.860)</w:t>
            </w:r>
            <w:r w:rsidRPr="008E2733">
              <w:rPr>
                <w:rStyle w:val="fn"/>
                <w:rFonts w:ascii="Times New Roman" w:hAnsi="Times New Roman" w:cs="Times New Roman"/>
                <w:color w:val="000000" w:themeColor="text1"/>
                <w:sz w:val="24"/>
                <w:szCs w:val="24"/>
                <w:lang w:val="vi-VN"/>
              </w:rPr>
              <w:t xml:space="preserve">. </w:t>
            </w:r>
            <w:proofErr w:type="spellStart"/>
            <w:r w:rsidRPr="008E2733">
              <w:rPr>
                <w:rStyle w:val="fn"/>
                <w:rFonts w:ascii="Times New Roman" w:hAnsi="Times New Roman" w:cs="Times New Roman"/>
                <w:i/>
                <w:iCs/>
                <w:color w:val="000000" w:themeColor="text1"/>
                <w:sz w:val="24"/>
                <w:szCs w:val="24"/>
              </w:rPr>
              <w:t>Tổng</w:t>
            </w:r>
            <w:proofErr w:type="spellEnd"/>
            <w:r w:rsidRPr="008E2733">
              <w:rPr>
                <w:rStyle w:val="fn"/>
                <w:rFonts w:ascii="Times New Roman" w:hAnsi="Times New Roman" w:cs="Times New Roman"/>
                <w:i/>
                <w:iCs/>
                <w:color w:val="000000" w:themeColor="text1"/>
                <w:sz w:val="24"/>
                <w:szCs w:val="24"/>
              </w:rPr>
              <w:t xml:space="preserve"> </w:t>
            </w:r>
            <w:proofErr w:type="spellStart"/>
            <w:r w:rsidRPr="008E2733">
              <w:rPr>
                <w:rStyle w:val="fn"/>
                <w:rFonts w:ascii="Times New Roman" w:hAnsi="Times New Roman" w:cs="Times New Roman"/>
                <w:i/>
                <w:iCs/>
                <w:color w:val="000000" w:themeColor="text1"/>
                <w:sz w:val="24"/>
                <w:szCs w:val="24"/>
              </w:rPr>
              <w:t>tập</w:t>
            </w:r>
            <w:proofErr w:type="spellEnd"/>
            <w:r w:rsidRPr="008E2733">
              <w:rPr>
                <w:rStyle w:val="fn"/>
                <w:rFonts w:ascii="Times New Roman" w:hAnsi="Times New Roman" w:cs="Times New Roman"/>
                <w:i/>
                <w:iCs/>
                <w:color w:val="000000" w:themeColor="text1"/>
                <w:sz w:val="24"/>
                <w:szCs w:val="24"/>
              </w:rPr>
              <w:t xml:space="preserve"> </w:t>
            </w:r>
            <w:proofErr w:type="spellStart"/>
            <w:r w:rsidRPr="008E2733">
              <w:rPr>
                <w:rStyle w:val="fn"/>
                <w:rFonts w:ascii="Times New Roman" w:hAnsi="Times New Roman" w:cs="Times New Roman"/>
                <w:i/>
                <w:iCs/>
                <w:color w:val="000000" w:themeColor="text1"/>
                <w:sz w:val="24"/>
                <w:szCs w:val="24"/>
              </w:rPr>
              <w:t>văn</w:t>
            </w:r>
            <w:proofErr w:type="spellEnd"/>
            <w:r w:rsidRPr="008E2733">
              <w:rPr>
                <w:rStyle w:val="fn"/>
                <w:rFonts w:ascii="Times New Roman" w:hAnsi="Times New Roman" w:cs="Times New Roman"/>
                <w:i/>
                <w:iCs/>
                <w:color w:val="000000" w:themeColor="text1"/>
                <w:sz w:val="24"/>
                <w:szCs w:val="24"/>
              </w:rPr>
              <w:t xml:space="preserve"> </w:t>
            </w:r>
            <w:proofErr w:type="spellStart"/>
            <w:r w:rsidRPr="008E2733">
              <w:rPr>
                <w:rStyle w:val="fn"/>
                <w:rFonts w:ascii="Times New Roman" w:hAnsi="Times New Roman" w:cs="Times New Roman"/>
                <w:i/>
                <w:iCs/>
                <w:color w:val="000000" w:themeColor="text1"/>
                <w:sz w:val="24"/>
                <w:szCs w:val="24"/>
              </w:rPr>
              <w:t>học</w:t>
            </w:r>
            <w:proofErr w:type="spellEnd"/>
            <w:r w:rsidRPr="008E2733">
              <w:rPr>
                <w:rStyle w:val="fn"/>
                <w:rFonts w:ascii="Times New Roman" w:hAnsi="Times New Roman" w:cs="Times New Roman"/>
                <w:i/>
                <w:iCs/>
                <w:color w:val="000000" w:themeColor="text1"/>
                <w:sz w:val="24"/>
                <w:szCs w:val="24"/>
              </w:rPr>
              <w:t xml:space="preserve"> </w:t>
            </w:r>
            <w:proofErr w:type="spellStart"/>
            <w:r w:rsidRPr="008E2733">
              <w:rPr>
                <w:rStyle w:val="fn"/>
                <w:rFonts w:ascii="Times New Roman" w:hAnsi="Times New Roman" w:cs="Times New Roman"/>
                <w:i/>
                <w:iCs/>
                <w:color w:val="000000" w:themeColor="text1"/>
                <w:sz w:val="24"/>
                <w:szCs w:val="24"/>
              </w:rPr>
              <w:t>Việt</w:t>
            </w:r>
            <w:proofErr w:type="spellEnd"/>
            <w:r w:rsidRPr="008E2733">
              <w:rPr>
                <w:rStyle w:val="fn"/>
                <w:rFonts w:ascii="Times New Roman" w:hAnsi="Times New Roman" w:cs="Times New Roman"/>
                <w:i/>
                <w:iCs/>
                <w:color w:val="000000" w:themeColor="text1"/>
                <w:sz w:val="24"/>
                <w:szCs w:val="24"/>
              </w:rPr>
              <w:t xml:space="preserve"> Nam</w:t>
            </w:r>
            <w:r w:rsidRPr="008E2733">
              <w:rPr>
                <w:rFonts w:ascii="Times New Roman" w:hAnsi="Times New Roman" w:cs="Times New Roman"/>
                <w:color w:val="000000" w:themeColor="text1"/>
                <w:sz w:val="24"/>
                <w:szCs w:val="24"/>
              </w:rPr>
              <w:t>:</w:t>
            </w:r>
            <w:r w:rsidRPr="008E2733">
              <w:rPr>
                <w:rStyle w:val="apple-converted-space"/>
                <w:rFonts w:ascii="Times New Roman" w:hAnsi="Times New Roman" w:cs="Times New Roman"/>
                <w:color w:val="000000" w:themeColor="text1"/>
                <w:sz w:val="24"/>
                <w:szCs w:val="24"/>
              </w:rPr>
              <w:t> </w:t>
            </w:r>
            <w:proofErr w:type="spellStart"/>
            <w:r w:rsidRPr="008E2733">
              <w:rPr>
                <w:rStyle w:val="Subtitle1"/>
                <w:rFonts w:ascii="Times New Roman" w:hAnsi="Times New Roman" w:cs="Times New Roman"/>
                <w:color w:val="000000" w:themeColor="text1"/>
                <w:sz w:val="24"/>
                <w:szCs w:val="24"/>
              </w:rPr>
              <w:t>trọn</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bộ</w:t>
            </w:r>
            <w:proofErr w:type="spellEnd"/>
            <w:r w:rsidRPr="008E2733">
              <w:rPr>
                <w:rStyle w:val="Subtitle1"/>
                <w:rFonts w:ascii="Times New Roman" w:hAnsi="Times New Roman" w:cs="Times New Roman"/>
                <w:color w:val="000000" w:themeColor="text1"/>
                <w:sz w:val="24"/>
                <w:szCs w:val="24"/>
              </w:rPr>
              <w:t xml:space="preserve"> 42 </w:t>
            </w:r>
            <w:proofErr w:type="spellStart"/>
            <w:r w:rsidRPr="008E2733">
              <w:rPr>
                <w:rStyle w:val="Subtitle1"/>
                <w:rFonts w:ascii="Times New Roman" w:hAnsi="Times New Roman" w:cs="Times New Roman"/>
                <w:color w:val="000000" w:themeColor="text1"/>
                <w:sz w:val="24"/>
                <w:szCs w:val="24"/>
              </w:rPr>
              <w:t>tập</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có</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chỉnh</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lý</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và</w:t>
            </w:r>
            <w:proofErr w:type="spellEnd"/>
            <w:r w:rsidRPr="008E2733">
              <w:rPr>
                <w:rStyle w:val="Subtitle1"/>
                <w:rFonts w:ascii="Times New Roman" w:hAnsi="Times New Roman" w:cs="Times New Roman"/>
                <w:color w:val="000000" w:themeColor="text1"/>
                <w:sz w:val="24"/>
                <w:szCs w:val="24"/>
              </w:rPr>
              <w:t xml:space="preserve"> </w:t>
            </w:r>
            <w:proofErr w:type="spellStart"/>
            <w:r w:rsidRPr="008E2733">
              <w:rPr>
                <w:rStyle w:val="Subtitle1"/>
                <w:rFonts w:ascii="Times New Roman" w:hAnsi="Times New Roman" w:cs="Times New Roman"/>
                <w:color w:val="000000" w:themeColor="text1"/>
                <w:sz w:val="24"/>
                <w:szCs w:val="24"/>
              </w:rPr>
              <w:t>bổ</w:t>
            </w:r>
            <w:proofErr w:type="spellEnd"/>
            <w:r w:rsidRPr="008E2733">
              <w:rPr>
                <w:rStyle w:val="Subtitle1"/>
                <w:rFonts w:ascii="Times New Roman" w:hAnsi="Times New Roman" w:cs="Times New Roman"/>
                <w:color w:val="000000" w:themeColor="text1"/>
                <w:sz w:val="24"/>
                <w:szCs w:val="24"/>
              </w:rPr>
              <w:t xml:space="preserve"> sung, </w:t>
            </w:r>
            <w:proofErr w:type="spellStart"/>
            <w:r w:rsidRPr="008E2733">
              <w:rPr>
                <w:rStyle w:val="Subtitle1"/>
                <w:rFonts w:ascii="Times New Roman" w:hAnsi="Times New Roman" w:cs="Times New Roman"/>
                <w:color w:val="000000" w:themeColor="text1"/>
                <w:sz w:val="24"/>
                <w:szCs w:val="24"/>
              </w:rPr>
              <w:t>Tập</w:t>
            </w:r>
            <w:proofErr w:type="spellEnd"/>
            <w:r w:rsidRPr="008E2733">
              <w:rPr>
                <w:rStyle w:val="Subtitle1"/>
                <w:rFonts w:ascii="Times New Roman" w:hAnsi="Times New Roman" w:cs="Times New Roman"/>
                <w:color w:val="000000" w:themeColor="text1"/>
                <w:sz w:val="24"/>
                <w:szCs w:val="24"/>
              </w:rPr>
              <w:t xml:space="preserve"> 28</w:t>
            </w:r>
            <w:r w:rsidRPr="008E2733">
              <w:rPr>
                <w:rStyle w:val="Subtitle1"/>
                <w:rFonts w:ascii="Times New Roman" w:hAnsi="Times New Roman" w:cs="Times New Roman"/>
                <w:color w:val="000000" w:themeColor="text1"/>
                <w:sz w:val="24"/>
                <w:szCs w:val="24"/>
                <w:lang w:val="vi-VN"/>
              </w:rPr>
              <w:t xml:space="preserve">, NXB Khoa học xã hội </w:t>
            </w:r>
          </w:p>
        </w:tc>
        <w:tc>
          <w:tcPr>
            <w:tcW w:w="4535" w:type="dxa"/>
          </w:tcPr>
          <w:p w14:paraId="651D1971" w14:textId="77777777" w:rsidR="005466E8" w:rsidRPr="008E2733" w:rsidRDefault="005466E8" w:rsidP="00230B93">
            <w:pPr>
              <w:spacing w:line="312" w:lineRule="auto"/>
              <w:rPr>
                <w:b/>
                <w:bCs/>
                <w:sz w:val="24"/>
                <w:szCs w:val="24"/>
                <w:lang w:val="vi-VN"/>
              </w:rPr>
            </w:pPr>
            <w:proofErr w:type="spellStart"/>
            <w:r w:rsidRPr="008E2733">
              <w:rPr>
                <w:color w:val="000000" w:themeColor="text1"/>
                <w:sz w:val="24"/>
                <w:szCs w:val="24"/>
                <w:shd w:val="clear" w:color="auto" w:fill="FFFFFF"/>
              </w:rPr>
              <w:t>Vĩnh</w:t>
            </w:r>
            <w:proofErr w:type="spellEnd"/>
            <w:r w:rsidRPr="008E2733">
              <w:rPr>
                <w:rStyle w:val="apple-converted-space"/>
                <w:rFonts w:eastAsiaTheme="minorEastAsia"/>
                <w:color w:val="000000" w:themeColor="text1"/>
                <w:sz w:val="24"/>
                <w:szCs w:val="24"/>
                <w:shd w:val="clear" w:color="auto" w:fill="FFFFFF"/>
              </w:rPr>
              <w:t> </w:t>
            </w:r>
            <w:proofErr w:type="spellStart"/>
            <w:r w:rsidRPr="008E2733">
              <w:rPr>
                <w:rStyle w:val="Emphasis"/>
                <w:color w:val="000000" w:themeColor="text1"/>
                <w:sz w:val="24"/>
                <w:szCs w:val="24"/>
              </w:rPr>
              <w:t>tức</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trào</w:t>
            </w:r>
            <w:proofErr w:type="spellEnd"/>
            <w:r w:rsidRPr="008E2733">
              <w:rPr>
                <w:rStyle w:val="Emphasis"/>
                <w:b/>
                <w:bCs/>
                <w:color w:val="000000" w:themeColor="text1"/>
                <w:sz w:val="24"/>
                <w:szCs w:val="24"/>
              </w:rPr>
              <w:t xml:space="preserve"> </w:t>
            </w:r>
            <w:proofErr w:type="spellStart"/>
            <w:r w:rsidRPr="008E2733">
              <w:rPr>
                <w:rStyle w:val="Emphasis"/>
                <w:b/>
                <w:bCs/>
                <w:color w:val="000000" w:themeColor="text1"/>
                <w:sz w:val="24"/>
                <w:szCs w:val="24"/>
              </w:rPr>
              <w:t>máu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bệnh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tình</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mình</w:t>
            </w:r>
            <w:proofErr w:type="spellEnd"/>
            <w:r w:rsidRPr="008E2733">
              <w:rPr>
                <w:color w:val="000000" w:themeColor="text1"/>
                <w:sz w:val="24"/>
                <w:szCs w:val="24"/>
                <w:shd w:val="clear" w:color="auto" w:fill="FFFFFF"/>
              </w:rPr>
              <w:t xml:space="preserve"> cha </w:t>
            </w:r>
            <w:proofErr w:type="spellStart"/>
            <w:r w:rsidRPr="008E2733">
              <w:rPr>
                <w:color w:val="000000" w:themeColor="text1"/>
                <w:sz w:val="24"/>
                <w:szCs w:val="24"/>
                <w:shd w:val="clear" w:color="auto" w:fill="FFFFFF"/>
              </w:rPr>
              <w:t>mẹ</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chẳng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hỏi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gì</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đến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lại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còn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mai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mỉa</w:t>
            </w:r>
            <w:proofErr w:type="spellEnd"/>
            <w:r w:rsidRPr="008E2733">
              <w:rPr>
                <w:color w:val="000000" w:themeColor="text1"/>
                <w:sz w:val="24"/>
                <w:szCs w:val="24"/>
                <w:shd w:val="clear" w:color="auto" w:fill="FFFFFF"/>
                <w:lang w:val="vi-VN"/>
              </w:rPr>
              <w:t>.</w:t>
            </w:r>
            <w:r w:rsidRPr="008E2733">
              <w:rPr>
                <w:rStyle w:val="apple-converted-space"/>
                <w:rFonts w:eastAsiaTheme="minorEastAsia"/>
                <w:color w:val="000000" w:themeColor="text1"/>
                <w:sz w:val="24"/>
                <w:szCs w:val="24"/>
                <w:shd w:val="clear" w:color="auto" w:fill="FFFFFF"/>
              </w:rPr>
              <w:t> </w:t>
            </w:r>
          </w:p>
        </w:tc>
      </w:tr>
      <w:tr w:rsidR="005466E8" w:rsidRPr="008E2733" w14:paraId="46ABC4E6" w14:textId="77777777" w:rsidTr="00AE38D7">
        <w:tc>
          <w:tcPr>
            <w:tcW w:w="1129" w:type="dxa"/>
            <w:vAlign w:val="center"/>
          </w:tcPr>
          <w:p w14:paraId="69376BE4" w14:textId="6BBD5FB0"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42, p.726</w:t>
            </w:r>
          </w:p>
        </w:tc>
        <w:tc>
          <w:tcPr>
            <w:tcW w:w="3686" w:type="dxa"/>
          </w:tcPr>
          <w:p w14:paraId="0E32FF3E" w14:textId="77777777" w:rsidR="005466E8" w:rsidRPr="008E2733" w:rsidRDefault="005466E8" w:rsidP="00230B93">
            <w:pPr>
              <w:pStyle w:val="Heading1"/>
              <w:spacing w:before="0" w:after="315" w:line="312" w:lineRule="auto"/>
              <w:outlineLvl w:val="0"/>
              <w:rPr>
                <w:rStyle w:val="fn"/>
                <w:rFonts w:ascii="Times New Roman" w:hAnsi="Times New Roman" w:cs="Times New Roman"/>
                <w:color w:val="000000" w:themeColor="text1"/>
                <w:sz w:val="24"/>
                <w:szCs w:val="24"/>
              </w:rPr>
            </w:pPr>
            <w:r w:rsidRPr="008E2733">
              <w:rPr>
                <w:rFonts w:ascii="Times New Roman" w:hAnsi="Times New Roman" w:cs="Times New Roman"/>
                <w:color w:val="000000"/>
                <w:sz w:val="24"/>
                <w:szCs w:val="24"/>
                <w:lang w:val="vi-VN"/>
              </w:rPr>
              <w:t xml:space="preserve">Nhiều tác giả (2017, p.726). </w:t>
            </w:r>
            <w:r w:rsidRPr="008E2733">
              <w:rPr>
                <w:rFonts w:ascii="Times New Roman" w:hAnsi="Times New Roman" w:cs="Times New Roman"/>
                <w:i/>
                <w:iCs/>
                <w:color w:val="000000"/>
                <w:sz w:val="24"/>
                <w:szCs w:val="24"/>
                <w:lang w:val="vi-VN"/>
              </w:rPr>
              <w:t>Tổng tập văn học Việt Nam, Tập 30</w:t>
            </w:r>
            <w:r w:rsidRPr="008E2733">
              <w:rPr>
                <w:rFonts w:ascii="Times New Roman" w:hAnsi="Times New Roman" w:cs="Times New Roman"/>
                <w:color w:val="000000"/>
                <w:sz w:val="24"/>
                <w:szCs w:val="24"/>
                <w:lang w:val="vi-VN"/>
              </w:rPr>
              <w:t>. NXB Khoa học xã hội</w:t>
            </w:r>
          </w:p>
        </w:tc>
        <w:tc>
          <w:tcPr>
            <w:tcW w:w="4535" w:type="dxa"/>
          </w:tcPr>
          <w:p w14:paraId="5576B933" w14:textId="77777777" w:rsidR="005466E8" w:rsidRPr="008E2733" w:rsidRDefault="005466E8" w:rsidP="00230B93">
            <w:pPr>
              <w:spacing w:line="312" w:lineRule="auto"/>
              <w:rPr>
                <w:color w:val="000000" w:themeColor="text1"/>
                <w:sz w:val="24"/>
                <w:szCs w:val="24"/>
                <w:shd w:val="clear" w:color="auto" w:fill="FFFFFF"/>
              </w:rPr>
            </w:pPr>
            <w:proofErr w:type="spellStart"/>
            <w:r w:rsidRPr="008E2733">
              <w:rPr>
                <w:color w:val="000000" w:themeColor="text1"/>
                <w:sz w:val="24"/>
                <w:szCs w:val="24"/>
                <w:shd w:val="clear" w:color="auto" w:fill="FFFFFF"/>
              </w:rPr>
              <w:t>Chồng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chau</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mày</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nghiến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răng</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hai</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bàn</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tay</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nắm</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chặt</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như</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sắp</w:t>
            </w:r>
            <w:proofErr w:type="spellEnd"/>
            <w:r w:rsidRPr="008E2733">
              <w:rPr>
                <w:color w:val="000000" w:themeColor="text1"/>
                <w:sz w:val="24"/>
                <w:szCs w:val="24"/>
                <w:shd w:val="clear" w:color="auto" w:fill="FFFFFF"/>
              </w:rPr>
              <w:t xml:space="preserve"> </w:t>
            </w:r>
            <w:proofErr w:type="spellStart"/>
            <w:r w:rsidRPr="008E2733">
              <w:rPr>
                <w:color w:val="000000" w:themeColor="text1"/>
                <w:sz w:val="24"/>
                <w:szCs w:val="24"/>
                <w:shd w:val="clear" w:color="auto" w:fill="FFFFFF"/>
              </w:rPr>
              <w:t>đánh</w:t>
            </w:r>
            <w:proofErr w:type="spellEnd"/>
            <w:r w:rsidRPr="008E2733">
              <w:rPr>
                <w:color w:val="000000" w:themeColor="text1"/>
                <w:sz w:val="24"/>
                <w:szCs w:val="24"/>
                <w:shd w:val="clear" w:color="auto" w:fill="FFFFFF"/>
              </w:rPr>
              <w:t xml:space="preserve"> ai, </w:t>
            </w:r>
            <w:proofErr w:type="spellStart"/>
            <w:r w:rsidRPr="008E2733">
              <w:rPr>
                <w:color w:val="000000" w:themeColor="text1"/>
                <w:sz w:val="24"/>
                <w:szCs w:val="24"/>
                <w:shd w:val="clear" w:color="auto" w:fill="FFFFFF"/>
              </w:rPr>
              <w:t>cặp</w:t>
            </w:r>
            <w:proofErr w:type="spellEnd"/>
            <w:r w:rsidRPr="008E2733">
              <w:rPr>
                <w:rStyle w:val="apple-converted-space"/>
                <w:rFonts w:eastAsiaTheme="minorEastAsia"/>
                <w:i/>
                <w:iCs/>
                <w:color w:val="000000" w:themeColor="text1"/>
                <w:sz w:val="24"/>
                <w:szCs w:val="24"/>
                <w:shd w:val="clear" w:color="auto" w:fill="FFFFFF"/>
              </w:rPr>
              <w:t> </w:t>
            </w:r>
            <w:proofErr w:type="spellStart"/>
            <w:r w:rsidRPr="008E2733">
              <w:rPr>
                <w:rStyle w:val="Emphasis"/>
                <w:color w:val="000000" w:themeColor="text1"/>
                <w:sz w:val="24"/>
                <w:szCs w:val="24"/>
              </w:rPr>
              <w:t>mắt</w:t>
            </w:r>
            <w:proofErr w:type="spellEnd"/>
            <w:r w:rsidRPr="008E2733">
              <w:rPr>
                <w:rStyle w:val="Emphasis"/>
                <w:color w:val="000000" w:themeColor="text1"/>
                <w:sz w:val="24"/>
                <w:szCs w:val="24"/>
              </w:rPr>
              <w:t xml:space="preserve"> </w:t>
            </w:r>
            <w:r w:rsidRPr="008E2733">
              <w:rPr>
                <w:rStyle w:val="Emphasis"/>
                <w:b/>
                <w:bCs/>
                <w:color w:val="000000" w:themeColor="text1"/>
                <w:sz w:val="24"/>
                <w:szCs w:val="24"/>
              </w:rPr>
              <w:t xml:space="preserve">long </w:t>
            </w:r>
            <w:proofErr w:type="spellStart"/>
            <w:r w:rsidRPr="008E2733">
              <w:rPr>
                <w:rStyle w:val="Emphasis"/>
                <w:b/>
                <w:bCs/>
                <w:color w:val="000000" w:themeColor="text1"/>
                <w:sz w:val="24"/>
                <w:szCs w:val="24"/>
              </w:rPr>
              <w:t>lên</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sòng</w:t>
            </w:r>
            <w:proofErr w:type="spellEnd"/>
            <w:r w:rsidRPr="008E2733">
              <w:rPr>
                <w:rStyle w:val="Emphasis"/>
                <w:color w:val="000000" w:themeColor="text1"/>
                <w:sz w:val="24"/>
                <w:szCs w:val="24"/>
              </w:rPr>
              <w:t xml:space="preserve"> </w:t>
            </w:r>
            <w:proofErr w:type="spellStart"/>
            <w:r w:rsidRPr="008E2733">
              <w:rPr>
                <w:rStyle w:val="Emphasis"/>
                <w:color w:val="000000" w:themeColor="text1"/>
                <w:sz w:val="24"/>
                <w:szCs w:val="24"/>
              </w:rPr>
              <w:t>sọc</w:t>
            </w:r>
            <w:proofErr w:type="spellEnd"/>
            <w:r w:rsidRPr="008E2733">
              <w:rPr>
                <w:rStyle w:val="Emphasis"/>
                <w:color w:val="000000" w:themeColor="text1"/>
                <w:sz w:val="24"/>
                <w:szCs w:val="24"/>
                <w:lang w:val="vi-VN"/>
              </w:rPr>
              <w:t>.</w:t>
            </w:r>
          </w:p>
        </w:tc>
      </w:tr>
      <w:tr w:rsidR="005466E8" w:rsidRPr="008E2733" w14:paraId="57673322" w14:textId="77777777" w:rsidTr="00AE38D7">
        <w:tc>
          <w:tcPr>
            <w:tcW w:w="1129" w:type="dxa"/>
            <w:vAlign w:val="center"/>
          </w:tcPr>
          <w:p w14:paraId="46AD908F" w14:textId="4ABB4D5E"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43, p.49</w:t>
            </w:r>
          </w:p>
        </w:tc>
        <w:tc>
          <w:tcPr>
            <w:tcW w:w="3686" w:type="dxa"/>
          </w:tcPr>
          <w:p w14:paraId="0B8F9219" w14:textId="77777777" w:rsidR="005466E8" w:rsidRPr="008E2733" w:rsidRDefault="005466E8" w:rsidP="00230B93">
            <w:pPr>
              <w:spacing w:line="312" w:lineRule="auto"/>
              <w:rPr>
                <w:b/>
                <w:bCs/>
                <w:sz w:val="24"/>
                <w:szCs w:val="24"/>
                <w:lang w:val="vi-VN"/>
              </w:rPr>
            </w:pPr>
            <w:r w:rsidRPr="008E2733">
              <w:rPr>
                <w:color w:val="000000"/>
                <w:sz w:val="24"/>
                <w:szCs w:val="24"/>
                <w:lang w:val="vi-VN"/>
              </w:rPr>
              <w:t xml:space="preserve">Nhiều tác giả (2000, p.49). </w:t>
            </w:r>
            <w:r w:rsidRPr="008E2733">
              <w:rPr>
                <w:i/>
                <w:iCs/>
                <w:color w:val="000000"/>
                <w:sz w:val="24"/>
                <w:szCs w:val="24"/>
                <w:lang w:val="vi-VN"/>
              </w:rPr>
              <w:t>Tuyển hồi kí hay.</w:t>
            </w:r>
            <w:r w:rsidRPr="008E2733">
              <w:rPr>
                <w:color w:val="000000"/>
                <w:sz w:val="24"/>
                <w:szCs w:val="24"/>
                <w:lang w:val="vi-VN"/>
              </w:rPr>
              <w:t xml:space="preserve"> NXB Phụ Nữ </w:t>
            </w:r>
          </w:p>
        </w:tc>
        <w:tc>
          <w:tcPr>
            <w:tcW w:w="4535" w:type="dxa"/>
          </w:tcPr>
          <w:p w14:paraId="1DE47BE3" w14:textId="77777777" w:rsidR="005466E8" w:rsidRPr="008E2733" w:rsidRDefault="005466E8" w:rsidP="00230B93">
            <w:pPr>
              <w:pStyle w:val="Heading3"/>
              <w:spacing w:after="150" w:line="312" w:lineRule="auto"/>
              <w:outlineLvl w:val="2"/>
              <w:rPr>
                <w:rFonts w:ascii="Times New Roman" w:hAnsi="Times New Roman" w:hint="default"/>
                <w:color w:val="000000" w:themeColor="text1"/>
                <w:sz w:val="24"/>
                <w:szCs w:val="24"/>
                <w:lang w:val="vi-VN"/>
              </w:rPr>
            </w:pPr>
            <w:proofErr w:type="spellStart"/>
            <w:r w:rsidRPr="008E2733">
              <w:rPr>
                <w:rFonts w:ascii="Times New Roman" w:hAnsi="Times New Roman" w:hint="default"/>
                <w:b w:val="0"/>
                <w:bCs w:val="0"/>
                <w:color w:val="000000" w:themeColor="text1"/>
                <w:sz w:val="24"/>
                <w:szCs w:val="24"/>
                <w:shd w:val="clear" w:color="auto" w:fill="FFFFFF"/>
              </w:rPr>
              <w:t>Thằng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mật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thám</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tức</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lộn</w:t>
            </w:r>
            <w:proofErr w:type="spellEnd"/>
            <w:r w:rsidRPr="008E2733">
              <w:rPr>
                <w:rStyle w:val="Emphasis"/>
                <w:rFonts w:ascii="Times New Roman" w:hAnsi="Times New Roman" w:hint="default"/>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tiết</w:t>
            </w:r>
            <w:proofErr w:type="spellEnd"/>
            <w:r w:rsidRPr="008E2733">
              <w:rPr>
                <w:rStyle w:val="Emphasis"/>
                <w:rFonts w:ascii="Times New Roman" w:hAnsi="Times New Roman" w:hint="default"/>
                <w:color w:val="000000" w:themeColor="text1"/>
                <w:sz w:val="24"/>
                <w:szCs w:val="24"/>
                <w:lang w:val="vi-VN"/>
              </w:rPr>
              <w:t>.</w:t>
            </w:r>
          </w:p>
          <w:p w14:paraId="61716CC9" w14:textId="77777777" w:rsidR="005466E8" w:rsidRPr="008E2733" w:rsidRDefault="005466E8" w:rsidP="00230B93">
            <w:pPr>
              <w:spacing w:line="312" w:lineRule="auto"/>
              <w:rPr>
                <w:b/>
                <w:bCs/>
                <w:sz w:val="24"/>
                <w:szCs w:val="24"/>
                <w:lang w:val="vi-VN"/>
              </w:rPr>
            </w:pPr>
          </w:p>
        </w:tc>
      </w:tr>
      <w:tr w:rsidR="005466E8" w:rsidRPr="008E2733" w14:paraId="12E7A0E6" w14:textId="77777777" w:rsidTr="00AE38D7">
        <w:tc>
          <w:tcPr>
            <w:tcW w:w="1129" w:type="dxa"/>
            <w:vAlign w:val="center"/>
          </w:tcPr>
          <w:p w14:paraId="2D219092" w14:textId="072CFCB7" w:rsidR="005466E8" w:rsidRPr="008E2733" w:rsidRDefault="00CA550C" w:rsidP="00230B93">
            <w:pPr>
              <w:spacing w:line="312" w:lineRule="auto"/>
              <w:rPr>
                <w:b/>
                <w:bCs/>
                <w:sz w:val="24"/>
                <w:szCs w:val="24"/>
                <w:lang w:val="vi-VN"/>
              </w:rPr>
            </w:pPr>
            <w:r w:rsidRPr="008E2733">
              <w:rPr>
                <w:sz w:val="24"/>
                <w:szCs w:val="24"/>
                <w:lang w:val="vi-VN"/>
              </w:rPr>
              <w:t>V44, p.224</w:t>
            </w:r>
          </w:p>
        </w:tc>
        <w:tc>
          <w:tcPr>
            <w:tcW w:w="3686" w:type="dxa"/>
          </w:tcPr>
          <w:p w14:paraId="7BB3F61F"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Nhiều tác giả (2004, p.224).</w:t>
            </w:r>
            <w:r w:rsidRPr="008E2733">
              <w:rPr>
                <w:i/>
                <w:iCs/>
                <w:color w:val="000000"/>
                <w:sz w:val="24"/>
                <w:szCs w:val="24"/>
                <w:lang w:val="vi-VN"/>
              </w:rPr>
              <w:t xml:space="preserve">Truyện ngắn hay ba miền. </w:t>
            </w:r>
            <w:r w:rsidRPr="008E2733">
              <w:rPr>
                <w:color w:val="000000"/>
                <w:sz w:val="24"/>
                <w:szCs w:val="24"/>
                <w:lang w:val="vi-VN"/>
              </w:rPr>
              <w:t>NXB Thanh Hoá</w:t>
            </w:r>
          </w:p>
        </w:tc>
        <w:tc>
          <w:tcPr>
            <w:tcW w:w="4535" w:type="dxa"/>
          </w:tcPr>
          <w:p w14:paraId="41F5EF3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Tỉnh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dậy</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r w:rsidRPr="008E2733">
              <w:rPr>
                <w:rFonts w:ascii="Times New Roman" w:hAnsi="Times New Roman" w:hint="default"/>
                <w:b w:val="0"/>
                <w:bCs w:val="0"/>
                <w:color w:val="000000" w:themeColor="text1"/>
                <w:sz w:val="24"/>
                <w:szCs w:val="24"/>
                <w:shd w:val="clear" w:color="auto" w:fill="FFFFFF"/>
              </w:rPr>
              <w:t xml:space="preserve">Sim </w:t>
            </w:r>
            <w:proofErr w:type="spellStart"/>
            <w:r w:rsidRPr="008E2733">
              <w:rPr>
                <w:rFonts w:ascii="Times New Roman" w:hAnsi="Times New Roman" w:hint="default"/>
                <w:b w:val="0"/>
                <w:bCs w:val="0"/>
                <w:color w:val="000000" w:themeColor="text1"/>
                <w:sz w:val="24"/>
                <w:szCs w:val="24"/>
                <w:shd w:val="clear" w:color="auto" w:fill="FFFFFF"/>
              </w:rPr>
              <w:t>thấy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ông</w:t>
            </w:r>
            <w:proofErr w:type="spellEnd"/>
            <w:r w:rsidRPr="008E2733">
              <w:rPr>
                <w:rFonts w:ascii="Times New Roman" w:hAnsi="Times New Roman" w:hint="default"/>
                <w:b w:val="0"/>
                <w:bCs w:val="0"/>
                <w:color w:val="000000" w:themeColor="text1"/>
                <w:sz w:val="24"/>
                <w:szCs w:val="24"/>
                <w:shd w:val="clear" w:color="auto" w:fill="FFFFFF"/>
              </w:rPr>
              <w:t xml:space="preserve"> Cai </w:t>
            </w:r>
            <w:proofErr w:type="spellStart"/>
            <w:r w:rsidRPr="008E2733">
              <w:rPr>
                <w:rFonts w:ascii="Times New Roman" w:hAnsi="Times New Roman" w:hint="default"/>
                <w:b w:val="0"/>
                <w:bCs w:val="0"/>
                <w:color w:val="000000" w:themeColor="text1"/>
                <w:sz w:val="24"/>
                <w:szCs w:val="24"/>
                <w:shd w:val="clear" w:color="auto" w:fill="FFFFFF"/>
              </w:rPr>
              <w:t>Đản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color w:val="000000" w:themeColor="text1"/>
                <w:sz w:val="24"/>
                <w:szCs w:val="24"/>
              </w:rPr>
              <w:t>hùng</w:t>
            </w:r>
            <w:proofErr w:type="spellEnd"/>
            <w:r w:rsidRPr="008E2733">
              <w:rPr>
                <w:rStyle w:val="Emphasis"/>
                <w:rFonts w:ascii="Times New Roman" w:hAnsi="Times New Roman" w:hint="default"/>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hùng</w:t>
            </w:r>
            <w:proofErr w:type="spellEnd"/>
            <w:r w:rsidRPr="008E2733">
              <w:rPr>
                <w:rStyle w:val="Emphasis"/>
                <w:rFonts w:ascii="Times New Roman" w:hAnsi="Times New Roman" w:hint="default"/>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hổ</w:t>
            </w:r>
            <w:proofErr w:type="spellEnd"/>
            <w:r w:rsidRPr="008E2733">
              <w:rPr>
                <w:rStyle w:val="Emphasis"/>
                <w:rFonts w:ascii="Times New Roman" w:hAnsi="Times New Roman" w:hint="default"/>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hổ</w:t>
            </w:r>
            <w:proofErr w:type="spellEnd"/>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lăm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lăm</w:t>
            </w:r>
            <w:proofErr w:type="spellEnd"/>
            <w:r w:rsidRPr="008E2733">
              <w:rPr>
                <w:rFonts w:ascii="Times New Roman" w:hAnsi="Times New Roman" w:hint="default"/>
                <w:b w:val="0"/>
                <w:bCs w:val="0"/>
                <w:color w:val="000000" w:themeColor="text1"/>
                <w:sz w:val="24"/>
                <w:szCs w:val="24"/>
                <w:shd w:val="clear" w:color="auto" w:fill="FFFFFF"/>
              </w:rPr>
              <w:t xml:space="preserve"> con </w:t>
            </w:r>
            <w:proofErr w:type="spellStart"/>
            <w:r w:rsidRPr="008E2733">
              <w:rPr>
                <w:rFonts w:ascii="Times New Roman" w:hAnsi="Times New Roman" w:hint="default"/>
                <w:b w:val="0"/>
                <w:bCs w:val="0"/>
                <w:color w:val="000000" w:themeColor="text1"/>
                <w:sz w:val="24"/>
                <w:szCs w:val="24"/>
                <w:shd w:val="clear" w:color="auto" w:fill="FFFFFF"/>
              </w:rPr>
              <w:t>dao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găm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trong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tay</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proofErr w:type="spellStart"/>
            <w:r w:rsidRPr="008E2733">
              <w:rPr>
                <w:rFonts w:ascii="Times New Roman" w:hAnsi="Times New Roman" w:hint="default"/>
                <w:b w:val="0"/>
                <w:bCs w:val="0"/>
                <w:color w:val="000000" w:themeColor="text1"/>
                <w:sz w:val="24"/>
                <w:szCs w:val="24"/>
                <w:shd w:val="clear" w:color="auto" w:fill="FFFFFF"/>
              </w:rPr>
              <w:t>Mắt</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i w:val="0"/>
                <w:iCs w:val="0"/>
                <w:color w:val="000000" w:themeColor="text1"/>
                <w:sz w:val="24"/>
                <w:szCs w:val="24"/>
              </w:rPr>
              <w:t>lão</w:t>
            </w:r>
            <w:proofErr w:type="spellEnd"/>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trợn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ngược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trồng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trắng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dã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như</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mắt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cá</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chết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trôi</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5550D4CD" w14:textId="77777777" w:rsidTr="00AE38D7">
        <w:tc>
          <w:tcPr>
            <w:tcW w:w="1129" w:type="dxa"/>
            <w:vAlign w:val="center"/>
          </w:tcPr>
          <w:p w14:paraId="5B1451B3" w14:textId="16F77B05"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45, p.47</w:t>
            </w:r>
          </w:p>
        </w:tc>
        <w:tc>
          <w:tcPr>
            <w:tcW w:w="3686" w:type="dxa"/>
          </w:tcPr>
          <w:p w14:paraId="358F181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Nhiều tác giả (</w:t>
            </w:r>
            <w:r w:rsidRPr="008E2733">
              <w:rPr>
                <w:color w:val="000000"/>
                <w:sz w:val="24"/>
                <w:szCs w:val="24"/>
              </w:rPr>
              <w:t>2004</w:t>
            </w:r>
            <w:r w:rsidRPr="008E2733">
              <w:rPr>
                <w:color w:val="000000"/>
                <w:sz w:val="24"/>
                <w:szCs w:val="24"/>
                <w:lang w:val="vi-VN"/>
              </w:rPr>
              <w:t xml:space="preserve">, p.47).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w:t>
            </w:r>
            <w:proofErr w:type="spellStart"/>
            <w:r w:rsidRPr="008E2733">
              <w:rPr>
                <w:i/>
                <w:iCs/>
                <w:color w:val="000000"/>
                <w:sz w:val="24"/>
                <w:szCs w:val="24"/>
              </w:rPr>
              <w:t>chọn</w:t>
            </w:r>
            <w:proofErr w:type="spellEnd"/>
            <w:r w:rsidRPr="008E2733">
              <w:rPr>
                <w:i/>
                <w:iCs/>
                <w:color w:val="000000"/>
                <w:sz w:val="24"/>
                <w:szCs w:val="24"/>
              </w:rPr>
              <w:t xml:space="preserve"> </w:t>
            </w:r>
            <w:proofErr w:type="spellStart"/>
            <w:r w:rsidRPr="008E2733">
              <w:rPr>
                <w:i/>
                <w:iCs/>
                <w:color w:val="000000"/>
                <w:sz w:val="24"/>
                <w:szCs w:val="24"/>
              </w:rPr>
              <w:t>lọc</w:t>
            </w:r>
            <w:proofErr w:type="spellEnd"/>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p>
        </w:tc>
        <w:tc>
          <w:tcPr>
            <w:tcW w:w="4535" w:type="dxa"/>
          </w:tcPr>
          <w:p w14:paraId="4D9B2E6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r w:rsidRPr="008E2733">
              <w:rPr>
                <w:rFonts w:ascii="Times New Roman" w:hAnsi="Times New Roman" w:hint="default"/>
                <w:b w:val="0"/>
                <w:bCs w:val="0"/>
                <w:color w:val="000000"/>
                <w:sz w:val="24"/>
                <w:szCs w:val="24"/>
              </w:rPr>
              <w:t xml:space="preserve">Anh </w:t>
            </w:r>
            <w:proofErr w:type="spellStart"/>
            <w:r w:rsidRPr="008E2733">
              <w:rPr>
                <w:rFonts w:ascii="Times New Roman" w:hAnsi="Times New Roman" w:hint="default"/>
                <w:color w:val="000000"/>
                <w:sz w:val="24"/>
                <w:szCs w:val="24"/>
              </w:rPr>
              <w:t>đứng</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như</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trời</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chồng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khuôn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mặt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hốc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hác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nhăn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nhúm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lại</w:t>
            </w:r>
            <w:proofErr w:type="spellEnd"/>
            <w:r w:rsidRPr="008E2733">
              <w:rPr>
                <w:rFonts w:ascii="Times New Roman" w:hAnsi="Times New Roman" w:hint="default"/>
                <w:b w:val="0"/>
                <w:bCs w:val="0"/>
                <w:color w:val="000000"/>
                <w:sz w:val="24"/>
                <w:szCs w:val="24"/>
              </w:rPr>
              <w:t>.</w:t>
            </w:r>
          </w:p>
        </w:tc>
      </w:tr>
      <w:tr w:rsidR="005466E8" w:rsidRPr="008E2733" w14:paraId="7A34EB37" w14:textId="77777777" w:rsidTr="00AE38D7">
        <w:tc>
          <w:tcPr>
            <w:tcW w:w="1129" w:type="dxa"/>
            <w:vAlign w:val="center"/>
          </w:tcPr>
          <w:p w14:paraId="1900A813" w14:textId="3A029A51"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46, p.328</w:t>
            </w:r>
          </w:p>
        </w:tc>
        <w:tc>
          <w:tcPr>
            <w:tcW w:w="3686" w:type="dxa"/>
          </w:tcPr>
          <w:p w14:paraId="493C8E1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Nhiều tác giả (2001, p.328). </w:t>
            </w:r>
            <w:r w:rsidRPr="008E2733">
              <w:rPr>
                <w:i/>
                <w:iCs/>
                <w:color w:val="000000"/>
                <w:sz w:val="24"/>
                <w:szCs w:val="24"/>
                <w:lang w:val="vi-VN"/>
              </w:rPr>
              <w:t>Truyện ngắn Việt Nam thời kì đổi mới-tập 3</w:t>
            </w:r>
            <w:r w:rsidRPr="008E2733">
              <w:rPr>
                <w:color w:val="000000"/>
                <w:sz w:val="24"/>
                <w:szCs w:val="24"/>
                <w:lang w:val="vi-VN"/>
              </w:rPr>
              <w:t>. NXB Hội Nhà Văn</w:t>
            </w:r>
          </w:p>
        </w:tc>
        <w:tc>
          <w:tcPr>
            <w:tcW w:w="4535" w:type="dxa"/>
          </w:tcPr>
          <w:p w14:paraId="3323A9C6"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Lão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mặt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sưng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mày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xỉa</w:t>
            </w:r>
            <w:proofErr w:type="spellEnd"/>
            <w:r w:rsidRPr="008E2733">
              <w:rPr>
                <w:rFonts w:ascii="Times New Roman" w:hAnsi="Times New Roman" w:hint="default"/>
                <w:b w:val="0"/>
                <w:bCs w:val="0"/>
                <w:color w:val="000000" w:themeColor="text1"/>
                <w:sz w:val="24"/>
                <w:szCs w:val="24"/>
                <w:shd w:val="clear" w:color="auto" w:fill="FFFFFF"/>
              </w:rPr>
              <w:t>,</w:t>
            </w:r>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i w:val="0"/>
                <w:iCs w:val="0"/>
                <w:color w:val="000000" w:themeColor="text1"/>
                <w:sz w:val="24"/>
                <w:szCs w:val="24"/>
              </w:rPr>
              <w:t>đá</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thúng</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đụng</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nia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chửi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mèo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quẹo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chó</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đứng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đụng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nồi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ngồi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đụng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giường</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0AE248E6" w14:textId="77777777" w:rsidTr="00AE38D7">
        <w:tc>
          <w:tcPr>
            <w:tcW w:w="1129" w:type="dxa"/>
            <w:vAlign w:val="center"/>
          </w:tcPr>
          <w:p w14:paraId="5B309876" w14:textId="6F616415" w:rsidR="005466E8" w:rsidRPr="008E2733" w:rsidRDefault="005466E8" w:rsidP="00230B93">
            <w:pPr>
              <w:spacing w:line="312" w:lineRule="auto"/>
              <w:rPr>
                <w:b/>
                <w:bCs/>
                <w:sz w:val="24"/>
                <w:szCs w:val="24"/>
                <w:lang w:val="vi-VN"/>
              </w:rPr>
            </w:pPr>
            <w:r w:rsidRPr="008E2733">
              <w:rPr>
                <w:sz w:val="24"/>
                <w:szCs w:val="24"/>
                <w:lang w:val="vi-VN"/>
              </w:rPr>
              <w:t>V</w:t>
            </w:r>
            <w:r w:rsidR="00CA550C" w:rsidRPr="008E2733">
              <w:rPr>
                <w:sz w:val="24"/>
                <w:szCs w:val="24"/>
                <w:lang w:val="vi-VN"/>
              </w:rPr>
              <w:t>47, p.1105</w:t>
            </w:r>
          </w:p>
        </w:tc>
        <w:tc>
          <w:tcPr>
            <w:tcW w:w="3686" w:type="dxa"/>
          </w:tcPr>
          <w:p w14:paraId="7255CDE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Nhiều tác giả (2009, p. 1105). </w:t>
            </w:r>
            <w:r w:rsidRPr="008E2733">
              <w:rPr>
                <w:i/>
                <w:iCs/>
                <w:color w:val="000000"/>
                <w:sz w:val="24"/>
                <w:szCs w:val="24"/>
                <w:lang w:val="vi-VN"/>
              </w:rPr>
              <w:t>Văn học Việt Nam thế kỉ XX</w:t>
            </w:r>
            <w:r w:rsidRPr="008E2733">
              <w:rPr>
                <w:color w:val="000000"/>
                <w:sz w:val="24"/>
                <w:szCs w:val="24"/>
                <w:lang w:val="vi-VN"/>
              </w:rPr>
              <w:t xml:space="preserve"> - Tập 1, phần 42. NXB Văn học</w:t>
            </w:r>
          </w:p>
        </w:tc>
        <w:tc>
          <w:tcPr>
            <w:tcW w:w="4535" w:type="dxa"/>
          </w:tcPr>
          <w:p w14:paraId="60C89AAA"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Bằng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sức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mạnh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không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ngờ</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của</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cơn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giận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color w:val="000000" w:themeColor="text1"/>
                <w:sz w:val="24"/>
                <w:szCs w:val="24"/>
                <w:shd w:val="clear" w:color="auto" w:fill="FFFFFF"/>
              </w:rPr>
              <w:t>trào</w:t>
            </w:r>
            <w:proofErr w:type="spellEnd"/>
            <w:r w:rsidRPr="008E2733">
              <w:rPr>
                <w:rStyle w:val="apple-converted-space"/>
                <w:rFonts w:ascii="Times New Roman" w:hAnsi="Times New Roman" w:hint="default"/>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đến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đỉnh</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điểm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Lanh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thộp</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ngực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áo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xốc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dậy</w:t>
            </w:r>
            <w:proofErr w:type="spellEnd"/>
            <w:r w:rsidRPr="008E2733">
              <w:rPr>
                <w:rFonts w:ascii="Times New Roman" w:hAnsi="Times New Roman" w:hint="default"/>
                <w:b w:val="0"/>
                <w:bCs w:val="0"/>
                <w:color w:val="000000" w:themeColor="text1"/>
                <w:sz w:val="24"/>
                <w:szCs w:val="24"/>
                <w:shd w:val="clear" w:color="auto" w:fill="FFFFFF"/>
              </w:rPr>
              <w:t>.</w:t>
            </w:r>
          </w:p>
        </w:tc>
      </w:tr>
      <w:tr w:rsidR="005466E8" w:rsidRPr="008E2733" w14:paraId="0854B3D9" w14:textId="77777777" w:rsidTr="00AE38D7">
        <w:tc>
          <w:tcPr>
            <w:tcW w:w="1129" w:type="dxa"/>
            <w:vAlign w:val="center"/>
          </w:tcPr>
          <w:p w14:paraId="26134A91" w14:textId="331AFF47"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 xml:space="preserve">48, </w:t>
            </w:r>
            <w:r w:rsidR="002846D9" w:rsidRPr="008E2733">
              <w:rPr>
                <w:sz w:val="24"/>
                <w:szCs w:val="24"/>
                <w:lang w:val="vi-VN"/>
              </w:rPr>
              <w:lastRenderedPageBreak/>
              <w:t>p.22</w:t>
            </w:r>
          </w:p>
        </w:tc>
        <w:tc>
          <w:tcPr>
            <w:tcW w:w="3686" w:type="dxa"/>
          </w:tcPr>
          <w:p w14:paraId="4D205A3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lastRenderedPageBreak/>
              <w:t xml:space="preserve">Nhiều tác giả (2003, p.22). </w:t>
            </w:r>
            <w:r w:rsidRPr="008E2733">
              <w:rPr>
                <w:i/>
                <w:iCs/>
                <w:color w:val="000000"/>
                <w:sz w:val="24"/>
                <w:szCs w:val="24"/>
                <w:lang w:val="vi-VN"/>
              </w:rPr>
              <w:t xml:space="preserve">Văn </w:t>
            </w:r>
            <w:r w:rsidRPr="008E2733">
              <w:rPr>
                <w:i/>
                <w:iCs/>
                <w:color w:val="000000"/>
                <w:sz w:val="24"/>
                <w:szCs w:val="24"/>
                <w:lang w:val="vi-VN"/>
              </w:rPr>
              <w:lastRenderedPageBreak/>
              <w:t xml:space="preserve">nghệ quân đội số phát hành 575-578. </w:t>
            </w:r>
            <w:r w:rsidRPr="008E2733">
              <w:rPr>
                <w:color w:val="000000"/>
                <w:sz w:val="24"/>
                <w:szCs w:val="24"/>
                <w:lang w:val="vi-VN"/>
              </w:rPr>
              <w:t>NXB Hội nhà văn</w:t>
            </w:r>
          </w:p>
        </w:tc>
        <w:tc>
          <w:tcPr>
            <w:tcW w:w="4535" w:type="dxa"/>
          </w:tcPr>
          <w:p w14:paraId="6D30E882" w14:textId="6E194B38"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lastRenderedPageBreak/>
              <w:t>Nán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lại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chút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anh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color w:val="000000" w:themeColor="text1"/>
                <w:sz w:val="24"/>
                <w:szCs w:val="24"/>
                <w:shd w:val="clear" w:color="auto" w:fill="FFFFFF"/>
              </w:rPr>
              <w:t>cố</w:t>
            </w:r>
            <w:proofErr w:type="spellEnd"/>
            <w:r w:rsidRPr="008E2733">
              <w:rPr>
                <w:rFonts w:ascii="Times New Roman" w:hAnsi="Times New Roman" w:hint="default"/>
                <w:color w:val="000000" w:themeColor="text1"/>
                <w:sz w:val="24"/>
                <w:szCs w:val="24"/>
                <w:shd w:val="clear" w:color="auto" w:fill="FFFFFF"/>
              </w:rPr>
              <w:t xml:space="preserve"> g</w:t>
            </w:r>
            <w:r w:rsidR="00D647A3" w:rsidRPr="008E2733">
              <w:rPr>
                <w:rFonts w:ascii="Times New Roman" w:hAnsi="Times New Roman" w:hint="default"/>
                <w:color w:val="000000" w:themeColor="text1"/>
                <w:sz w:val="24"/>
                <w:szCs w:val="24"/>
                <w:shd w:val="clear" w:color="auto" w:fill="FFFFFF"/>
                <w:lang w:val="vi-VN"/>
              </w:rPr>
              <w:t>h</w:t>
            </w:r>
            <w:proofErr w:type="spellStart"/>
            <w:r w:rsidRPr="008E2733">
              <w:rPr>
                <w:rFonts w:ascii="Times New Roman" w:hAnsi="Times New Roman" w:hint="default"/>
                <w:color w:val="000000" w:themeColor="text1"/>
                <w:sz w:val="24"/>
                <w:szCs w:val="24"/>
                <w:shd w:val="clear" w:color="auto" w:fill="FFFFFF"/>
              </w:rPr>
              <w:t>ìm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khối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lửa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lastRenderedPageBreak/>
              <w:t>trong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người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như</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đang</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muốn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nổ</w:t>
            </w:r>
            <w:proofErr w:type="spellEnd"/>
            <w:r w:rsidRPr="008E2733">
              <w:rPr>
                <w:rStyle w:val="Emphasis"/>
                <w:rFonts w:ascii="Times New Roman" w:hAnsi="Times New Roman" w:hint="default"/>
                <w:color w:val="000000" w:themeColor="text1"/>
                <w:sz w:val="24"/>
                <w:szCs w:val="24"/>
              </w:rPr>
              <w:t xml:space="preserve"> tung</w:t>
            </w:r>
            <w:r w:rsidRPr="008E2733">
              <w:rPr>
                <w:rStyle w:val="Emphasis"/>
                <w:rFonts w:ascii="Times New Roman" w:hAnsi="Times New Roman" w:hint="default"/>
                <w:b w:val="0"/>
                <w:bCs w:val="0"/>
                <w:color w:val="000000" w:themeColor="text1"/>
                <w:sz w:val="24"/>
                <w:szCs w:val="24"/>
                <w:lang w:val="vi-VN"/>
              </w:rPr>
              <w:t>.</w:t>
            </w:r>
          </w:p>
        </w:tc>
      </w:tr>
      <w:tr w:rsidR="005466E8" w:rsidRPr="008E2733" w14:paraId="1D8670F5" w14:textId="77777777" w:rsidTr="00AE38D7">
        <w:tc>
          <w:tcPr>
            <w:tcW w:w="1129" w:type="dxa"/>
            <w:vAlign w:val="center"/>
          </w:tcPr>
          <w:p w14:paraId="34843F9C" w14:textId="7AE31C4F"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2846D9" w:rsidRPr="008E2733">
              <w:rPr>
                <w:sz w:val="24"/>
                <w:szCs w:val="24"/>
                <w:lang w:val="vi-VN"/>
              </w:rPr>
              <w:t>49, p.591</w:t>
            </w:r>
          </w:p>
        </w:tc>
        <w:tc>
          <w:tcPr>
            <w:tcW w:w="3686" w:type="dxa"/>
          </w:tcPr>
          <w:p w14:paraId="50890AD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Nhiều tác giả (2009, p.591).</w:t>
            </w:r>
            <w:r w:rsidRPr="008E2733">
              <w:rPr>
                <w:i/>
                <w:iCs/>
                <w:color w:val="000000"/>
                <w:sz w:val="24"/>
                <w:szCs w:val="24"/>
                <w:lang w:val="vi-VN"/>
              </w:rPr>
              <w:t>Văn học Việt Nam thế kỉ XX</w:t>
            </w:r>
            <w:r w:rsidRPr="008E2733">
              <w:rPr>
                <w:color w:val="000000"/>
                <w:sz w:val="24"/>
                <w:szCs w:val="24"/>
                <w:lang w:val="vi-VN"/>
              </w:rPr>
              <w:t xml:space="preserve">, </w:t>
            </w:r>
            <w:r w:rsidRPr="008E2733">
              <w:rPr>
                <w:i/>
                <w:iCs/>
                <w:color w:val="000000"/>
                <w:sz w:val="24"/>
                <w:szCs w:val="24"/>
                <w:lang w:val="vi-VN"/>
              </w:rPr>
              <w:t>Tập 1, Phần 43</w:t>
            </w:r>
            <w:r w:rsidRPr="008E2733">
              <w:rPr>
                <w:color w:val="000000"/>
                <w:sz w:val="24"/>
                <w:szCs w:val="24"/>
                <w:lang w:val="vi-VN"/>
              </w:rPr>
              <w:t>. NXB Văn học.</w:t>
            </w:r>
          </w:p>
        </w:tc>
        <w:tc>
          <w:tcPr>
            <w:tcW w:w="4535" w:type="dxa"/>
          </w:tcPr>
          <w:p w14:paraId="34723C77"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r w:rsidRPr="008E2733">
              <w:rPr>
                <w:rFonts w:ascii="Times New Roman" w:hAnsi="Times New Roman" w:hint="default"/>
                <w:b w:val="0"/>
                <w:bCs w:val="0"/>
                <w:color w:val="000000" w:themeColor="text1"/>
                <w:sz w:val="24"/>
                <w:szCs w:val="24"/>
                <w:shd w:val="clear" w:color="auto" w:fill="FFFFFF"/>
              </w:rPr>
              <w:t xml:space="preserve">Nghe </w:t>
            </w:r>
            <w:proofErr w:type="spellStart"/>
            <w:r w:rsidRPr="008E2733">
              <w:rPr>
                <w:rFonts w:ascii="Times New Roman" w:hAnsi="Times New Roman" w:hint="default"/>
                <w:b w:val="0"/>
                <w:bCs w:val="0"/>
                <w:color w:val="000000" w:themeColor="text1"/>
                <w:sz w:val="24"/>
                <w:szCs w:val="24"/>
                <w:shd w:val="clear" w:color="auto" w:fill="FFFFFF"/>
              </w:rPr>
              <w:t>lão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Trùm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hỏi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nói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vậy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càng</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tức</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giận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hơn</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proofErr w:type="spellStart"/>
            <w:r w:rsidRPr="008E2733">
              <w:rPr>
                <w:rStyle w:val="Emphasis"/>
                <w:rFonts w:ascii="Times New Roman" w:hAnsi="Times New Roman" w:hint="default"/>
                <w:b w:val="0"/>
                <w:bCs w:val="0"/>
                <w:color w:val="000000" w:themeColor="text1"/>
                <w:sz w:val="24"/>
                <w:szCs w:val="24"/>
              </w:rPr>
              <w:t>Cơn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tức</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giận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color w:val="000000" w:themeColor="text1"/>
                <w:sz w:val="24"/>
                <w:szCs w:val="24"/>
              </w:rPr>
              <w:t>trào</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lên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họng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Và</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giận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tới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mức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ấy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ông</w:t>
            </w:r>
            <w:proofErr w:type="spellEnd"/>
            <w:r w:rsidRPr="008E2733">
              <w:rPr>
                <w:rFonts w:ascii="Times New Roman" w:hAnsi="Times New Roman" w:hint="default"/>
                <w:b w:val="0"/>
                <w:bCs w:val="0"/>
                <w:color w:val="000000" w:themeColor="text1"/>
                <w:sz w:val="24"/>
                <w:szCs w:val="24"/>
                <w:shd w:val="clear" w:color="auto" w:fill="FFFFFF"/>
              </w:rPr>
              <w:t xml:space="preserve"> Hai </w:t>
            </w:r>
            <w:proofErr w:type="spellStart"/>
            <w:r w:rsidRPr="008E2733">
              <w:rPr>
                <w:rFonts w:ascii="Times New Roman" w:hAnsi="Times New Roman" w:hint="default"/>
                <w:b w:val="0"/>
                <w:bCs w:val="0"/>
                <w:color w:val="000000" w:themeColor="text1"/>
                <w:sz w:val="24"/>
                <w:szCs w:val="24"/>
                <w:shd w:val="clear" w:color="auto" w:fill="FFFFFF"/>
              </w:rPr>
              <w:t>Gà</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yếu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xìu</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73117393" w14:textId="77777777" w:rsidTr="00AE38D7">
        <w:tc>
          <w:tcPr>
            <w:tcW w:w="1129" w:type="dxa"/>
            <w:vAlign w:val="center"/>
          </w:tcPr>
          <w:p w14:paraId="49A824AB" w14:textId="06578012"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50, p.290</w:t>
            </w:r>
          </w:p>
        </w:tc>
        <w:tc>
          <w:tcPr>
            <w:tcW w:w="3686" w:type="dxa"/>
          </w:tcPr>
          <w:p w14:paraId="5293A0C4"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Phạm</w:t>
            </w:r>
            <w:proofErr w:type="spellEnd"/>
            <w:r w:rsidRPr="008E2733">
              <w:rPr>
                <w:color w:val="000000"/>
                <w:sz w:val="24"/>
                <w:szCs w:val="24"/>
                <w:lang w:val="vi-VN"/>
              </w:rPr>
              <w:t xml:space="preserve"> </w:t>
            </w:r>
            <w:r w:rsidRPr="008E2733">
              <w:rPr>
                <w:color w:val="000000"/>
                <w:sz w:val="24"/>
                <w:szCs w:val="24"/>
              </w:rPr>
              <w:t xml:space="preserve">Quang </w:t>
            </w:r>
            <w:proofErr w:type="spellStart"/>
            <w:r w:rsidRPr="008E2733">
              <w:rPr>
                <w:color w:val="000000"/>
                <w:sz w:val="24"/>
                <w:szCs w:val="24"/>
              </w:rPr>
              <w:t>Trung</w:t>
            </w:r>
            <w:proofErr w:type="spellEnd"/>
            <w:r w:rsidRPr="008E2733">
              <w:rPr>
                <w:color w:val="000000"/>
                <w:sz w:val="24"/>
                <w:szCs w:val="24"/>
              </w:rPr>
              <w:t xml:space="preserve"> 2002, </w:t>
            </w:r>
            <w:r w:rsidRPr="008E2733">
              <w:rPr>
                <w:color w:val="000000"/>
                <w:sz w:val="24"/>
                <w:szCs w:val="24"/>
                <w:lang w:val="vi-VN"/>
              </w:rPr>
              <w:t>p</w:t>
            </w:r>
            <w:r w:rsidRPr="008E2733">
              <w:rPr>
                <w:color w:val="000000"/>
                <w:sz w:val="24"/>
                <w:szCs w:val="24"/>
              </w:rPr>
              <w:t>. 290)</w:t>
            </w:r>
            <w:r w:rsidRPr="008E2733">
              <w:rPr>
                <w:color w:val="000000"/>
                <w:sz w:val="24"/>
                <w:szCs w:val="24"/>
                <w:lang w:val="vi-VN"/>
              </w:rPr>
              <w:t xml:space="preserve">. </w:t>
            </w:r>
            <w:proofErr w:type="spellStart"/>
            <w:r w:rsidRPr="008E2733">
              <w:rPr>
                <w:i/>
                <w:iCs/>
                <w:color w:val="000000"/>
                <w:sz w:val="24"/>
                <w:szCs w:val="24"/>
              </w:rPr>
              <w:t>Văn</w:t>
            </w:r>
            <w:proofErr w:type="spellEnd"/>
            <w:r w:rsidRPr="008E2733">
              <w:rPr>
                <w:i/>
                <w:iCs/>
                <w:color w:val="000000"/>
                <w:sz w:val="24"/>
                <w:szCs w:val="24"/>
              </w:rPr>
              <w:t xml:space="preserve"> </w:t>
            </w:r>
            <w:proofErr w:type="spellStart"/>
            <w:r w:rsidRPr="008E2733">
              <w:rPr>
                <w:i/>
                <w:iCs/>
                <w:color w:val="000000"/>
                <w:sz w:val="24"/>
                <w:szCs w:val="24"/>
              </w:rPr>
              <w:t>xuôi</w:t>
            </w:r>
            <w:proofErr w:type="spellEnd"/>
            <w:r w:rsidRPr="008E2733">
              <w:rPr>
                <w:i/>
                <w:iCs/>
                <w:color w:val="000000"/>
                <w:sz w:val="24"/>
                <w:szCs w:val="24"/>
              </w:rPr>
              <w:t xml:space="preserve"> </w:t>
            </w:r>
            <w:proofErr w:type="spellStart"/>
            <w:r w:rsidRPr="008E2733">
              <w:rPr>
                <w:i/>
                <w:iCs/>
                <w:color w:val="000000"/>
                <w:sz w:val="24"/>
                <w:szCs w:val="24"/>
              </w:rPr>
              <w:t>Tây</w:t>
            </w:r>
            <w:proofErr w:type="spellEnd"/>
            <w:r w:rsidRPr="008E2733">
              <w:rPr>
                <w:i/>
                <w:iCs/>
                <w:color w:val="000000"/>
                <w:sz w:val="24"/>
                <w:szCs w:val="24"/>
              </w:rPr>
              <w:t xml:space="preserve"> </w:t>
            </w:r>
            <w:proofErr w:type="spellStart"/>
            <w:r w:rsidRPr="008E2733">
              <w:rPr>
                <w:i/>
                <w:iCs/>
                <w:color w:val="000000"/>
                <w:sz w:val="24"/>
                <w:szCs w:val="24"/>
              </w:rPr>
              <w:t>Nguyên</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XX</w:t>
            </w:r>
            <w:r w:rsidRPr="008E2733">
              <w:rPr>
                <w:i/>
                <w:iCs/>
                <w:color w:val="000000"/>
                <w:sz w:val="24"/>
                <w:szCs w:val="24"/>
                <w:lang w:val="vi-VN"/>
              </w:rPr>
              <w:t xml:space="preserve">. </w:t>
            </w:r>
            <w:r w:rsidRPr="008E2733">
              <w:rPr>
                <w:color w:val="000000"/>
                <w:sz w:val="24"/>
                <w:szCs w:val="24"/>
              </w:rPr>
              <w:t>NXB</w:t>
            </w:r>
            <w:r w:rsidRPr="008E2733">
              <w:rPr>
                <w:color w:val="000000"/>
                <w:sz w:val="24"/>
                <w:szCs w:val="24"/>
                <w:lang w:val="vi-VN"/>
              </w:rPr>
              <w:t xml:space="preserve"> </w:t>
            </w:r>
            <w:proofErr w:type="spellStart"/>
            <w:r w:rsidRPr="008E2733">
              <w:rPr>
                <w:color w:val="000000"/>
                <w:sz w:val="24"/>
                <w:szCs w:val="24"/>
              </w:rPr>
              <w:t>Văn</w:t>
            </w:r>
            <w:proofErr w:type="spellEnd"/>
            <w:r w:rsidRPr="008E2733">
              <w:rPr>
                <w:color w:val="000000"/>
                <w:sz w:val="24"/>
                <w:szCs w:val="24"/>
              </w:rPr>
              <w:t xml:space="preserve"> </w:t>
            </w:r>
            <w:proofErr w:type="spellStart"/>
            <w:r w:rsidRPr="008E2733">
              <w:rPr>
                <w:color w:val="000000"/>
                <w:sz w:val="24"/>
                <w:szCs w:val="24"/>
              </w:rPr>
              <w:t>hoá</w:t>
            </w:r>
            <w:proofErr w:type="spellEnd"/>
            <w:r w:rsidRPr="008E2733">
              <w:rPr>
                <w:color w:val="000000"/>
                <w:sz w:val="24"/>
                <w:szCs w:val="24"/>
              </w:rPr>
              <w:t xml:space="preserve"> </w:t>
            </w:r>
            <w:proofErr w:type="spellStart"/>
            <w:r w:rsidRPr="008E2733">
              <w:rPr>
                <w:color w:val="000000"/>
                <w:sz w:val="24"/>
                <w:szCs w:val="24"/>
              </w:rPr>
              <w:t>dân</w:t>
            </w:r>
            <w:proofErr w:type="spellEnd"/>
            <w:r w:rsidRPr="008E2733">
              <w:rPr>
                <w:color w:val="000000"/>
                <w:sz w:val="24"/>
                <w:szCs w:val="24"/>
              </w:rPr>
              <w:t xml:space="preserve"> </w:t>
            </w:r>
            <w:proofErr w:type="spellStart"/>
            <w:r w:rsidRPr="008E2733">
              <w:rPr>
                <w:color w:val="000000"/>
                <w:sz w:val="24"/>
                <w:szCs w:val="24"/>
              </w:rPr>
              <w:t>tộc</w:t>
            </w:r>
            <w:proofErr w:type="spellEnd"/>
          </w:p>
        </w:tc>
        <w:tc>
          <w:tcPr>
            <w:tcW w:w="4535" w:type="dxa"/>
          </w:tcPr>
          <w:p w14:paraId="048B6795"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proofErr w:type="spellStart"/>
            <w:r w:rsidRPr="008E2733">
              <w:rPr>
                <w:rFonts w:ascii="Times New Roman" w:hAnsi="Times New Roman" w:hint="default"/>
                <w:b w:val="0"/>
                <w:bCs w:val="0"/>
                <w:color w:val="000000"/>
                <w:sz w:val="24"/>
                <w:szCs w:val="24"/>
              </w:rPr>
              <w:t>Thương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chồng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thương</w:t>
            </w:r>
            <w:proofErr w:type="spellEnd"/>
            <w:r w:rsidRPr="008E2733">
              <w:rPr>
                <w:rFonts w:ascii="Times New Roman" w:hAnsi="Times New Roman" w:hint="default"/>
                <w:b w:val="0"/>
                <w:bCs w:val="0"/>
                <w:color w:val="000000"/>
                <w:sz w:val="24"/>
                <w:szCs w:val="24"/>
              </w:rPr>
              <w:t xml:space="preserve"> con </w:t>
            </w:r>
            <w:proofErr w:type="spellStart"/>
            <w:r w:rsidRPr="008E2733">
              <w:rPr>
                <w:rFonts w:ascii="Times New Roman" w:hAnsi="Times New Roman" w:hint="default"/>
                <w:b w:val="0"/>
                <w:bCs w:val="0"/>
                <w:color w:val="000000"/>
                <w:sz w:val="24"/>
                <w:szCs w:val="24"/>
              </w:rPr>
              <w:t>chết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thê</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thảm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cùng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với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nỗi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sợ</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hãi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trong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cô</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đơn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khiến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chị</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cứ</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color w:val="000000"/>
                <w:sz w:val="24"/>
                <w:szCs w:val="24"/>
              </w:rPr>
              <w:t>đứng</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trơ</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trơ</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như</w:t>
            </w:r>
            <w:proofErr w:type="spellEnd"/>
            <w:r w:rsidRPr="008E2733">
              <w:rPr>
                <w:rFonts w:ascii="Times New Roman" w:hAnsi="Times New Roman" w:hint="default"/>
                <w:color w:val="000000"/>
                <w:sz w:val="24"/>
                <w:szCs w:val="24"/>
                <w:lang w:val="vi-VN"/>
              </w:rPr>
              <w:t xml:space="preserve"> </w:t>
            </w:r>
            <w:proofErr w:type="spellStart"/>
            <w:r w:rsidRPr="008E2733">
              <w:rPr>
                <w:rFonts w:ascii="Times New Roman" w:hAnsi="Times New Roman" w:hint="default"/>
                <w:color w:val="000000"/>
                <w:sz w:val="24"/>
                <w:szCs w:val="24"/>
              </w:rPr>
              <w:t>phỗng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chợt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nhớ</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của</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chưa</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đóng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chị</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vội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đóng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cửa</w:t>
            </w:r>
            <w:proofErr w:type="spellEnd"/>
            <w:r w:rsidRPr="008E2733">
              <w:rPr>
                <w:rFonts w:ascii="Times New Roman" w:hAnsi="Times New Roman" w:hint="default"/>
                <w:b w:val="0"/>
                <w:bCs w:val="0"/>
                <w:color w:val="000000"/>
                <w:sz w:val="24"/>
                <w:szCs w:val="24"/>
              </w:rPr>
              <w:t xml:space="preserve"> …</w:t>
            </w:r>
          </w:p>
        </w:tc>
      </w:tr>
      <w:tr w:rsidR="005466E8" w:rsidRPr="008E2733" w14:paraId="13CB0262" w14:textId="77777777" w:rsidTr="00AE38D7">
        <w:tc>
          <w:tcPr>
            <w:tcW w:w="1129" w:type="dxa"/>
            <w:vAlign w:val="center"/>
          </w:tcPr>
          <w:p w14:paraId="7F8BD44C" w14:textId="3FE764CF" w:rsidR="005466E8" w:rsidRPr="008E2733" w:rsidRDefault="005466E8" w:rsidP="00230B93">
            <w:pPr>
              <w:spacing w:line="312" w:lineRule="auto"/>
              <w:rPr>
                <w:sz w:val="24"/>
                <w:szCs w:val="24"/>
                <w:lang w:val="vi-VN"/>
              </w:rPr>
            </w:pPr>
            <w:r w:rsidRPr="008E2733">
              <w:rPr>
                <w:sz w:val="24"/>
                <w:szCs w:val="24"/>
                <w:lang w:val="vi-VN"/>
              </w:rPr>
              <w:t>V</w:t>
            </w:r>
            <w:r w:rsidR="002846D9" w:rsidRPr="008E2733">
              <w:rPr>
                <w:sz w:val="24"/>
                <w:szCs w:val="24"/>
                <w:lang w:val="vi-VN"/>
              </w:rPr>
              <w:t>51, p.45</w:t>
            </w:r>
          </w:p>
        </w:tc>
        <w:tc>
          <w:tcPr>
            <w:tcW w:w="3686" w:type="dxa"/>
          </w:tcPr>
          <w:p w14:paraId="325C583A" w14:textId="77777777" w:rsidR="005466E8" w:rsidRPr="008E2733" w:rsidRDefault="005466E8" w:rsidP="00230B93">
            <w:pPr>
              <w:pStyle w:val="NormalWeb"/>
              <w:spacing w:before="0" w:beforeAutospacing="0" w:after="0" w:afterAutospacing="0" w:line="312" w:lineRule="auto"/>
              <w:ind w:right="4"/>
              <w:rPr>
                <w:color w:val="000000"/>
                <w:sz w:val="24"/>
                <w:szCs w:val="24"/>
                <w:lang w:val="vi-VN"/>
              </w:rPr>
            </w:pPr>
            <w:r w:rsidRPr="008E2733">
              <w:rPr>
                <w:color w:val="000000"/>
                <w:sz w:val="24"/>
                <w:szCs w:val="24"/>
                <w:lang w:val="vi-VN"/>
              </w:rPr>
              <w:t xml:space="preserve">Phan Triều Hải (2018, p.45). </w:t>
            </w:r>
            <w:r w:rsidRPr="008E2733">
              <w:rPr>
                <w:i/>
                <w:iCs/>
                <w:color w:val="000000"/>
                <w:sz w:val="24"/>
                <w:szCs w:val="24"/>
                <w:lang w:val="vi-VN"/>
              </w:rPr>
              <w:t>Trên một chuyến tàu</w:t>
            </w:r>
            <w:r w:rsidRPr="008E2733">
              <w:rPr>
                <w:color w:val="000000"/>
                <w:sz w:val="24"/>
                <w:szCs w:val="24"/>
                <w:lang w:val="vi-VN"/>
              </w:rPr>
              <w:t>. NXB Văn học</w:t>
            </w:r>
          </w:p>
          <w:p w14:paraId="1BB18336" w14:textId="77777777" w:rsidR="005466E8" w:rsidRPr="008E2733" w:rsidRDefault="005466E8" w:rsidP="00230B93">
            <w:pPr>
              <w:spacing w:line="312" w:lineRule="auto"/>
              <w:rPr>
                <w:color w:val="000000"/>
                <w:sz w:val="24"/>
                <w:szCs w:val="24"/>
              </w:rPr>
            </w:pPr>
          </w:p>
        </w:tc>
        <w:tc>
          <w:tcPr>
            <w:tcW w:w="4535" w:type="dxa"/>
          </w:tcPr>
          <w:p w14:paraId="040375CE"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lang w:val="vi-VN"/>
              </w:rPr>
            </w:pPr>
            <w:r w:rsidRPr="008E2733">
              <w:rPr>
                <w:rFonts w:ascii="Times New Roman" w:hAnsi="Times New Roman" w:hint="default"/>
                <w:b w:val="0"/>
                <w:bCs w:val="0"/>
                <w:color w:val="000000"/>
                <w:sz w:val="24"/>
                <w:szCs w:val="24"/>
                <w:lang w:val="vi-VN"/>
              </w:rPr>
              <w:t xml:space="preserve">Còn Ngân, lần này có lẽ nàng cũng sẽ nhanh chóng tìm thấy niềm vui bên tình mới, không hề quan tâm đến việc cuộc tình đó kéo dài được bao lâu, cũng chẳng cần biết sau mỗi cuộc tình với nàng có ai bị dằn vặt hay sỉ nhục, không đeo mang một chút nhớ nhung nào, một chút quá khứ nào, và </w:t>
            </w:r>
            <w:r w:rsidRPr="008E2733">
              <w:rPr>
                <w:rFonts w:ascii="Times New Roman" w:hAnsi="Times New Roman" w:hint="default"/>
                <w:color w:val="000000"/>
                <w:sz w:val="24"/>
                <w:szCs w:val="24"/>
                <w:lang w:val="vi-VN"/>
              </w:rPr>
              <w:t>rũ bỏ</w:t>
            </w:r>
            <w:r w:rsidRPr="008E2733">
              <w:rPr>
                <w:rFonts w:ascii="Times New Roman" w:hAnsi="Times New Roman" w:hint="default"/>
                <w:b w:val="0"/>
                <w:bCs w:val="0"/>
                <w:color w:val="000000"/>
                <w:sz w:val="24"/>
                <w:szCs w:val="24"/>
                <w:lang w:val="vi-VN"/>
              </w:rPr>
              <w:t xml:space="preserve"> tất cả các phiền muộn, giờ đây dường như đã trở thành phương cách hay nhất để có một đời sống vững vàng.</w:t>
            </w:r>
          </w:p>
        </w:tc>
      </w:tr>
      <w:tr w:rsidR="005466E8" w:rsidRPr="008E2733" w14:paraId="35E90190" w14:textId="77777777" w:rsidTr="00AE38D7">
        <w:tc>
          <w:tcPr>
            <w:tcW w:w="1129" w:type="dxa"/>
            <w:vAlign w:val="center"/>
          </w:tcPr>
          <w:p w14:paraId="6E2712F6" w14:textId="4764C7F7"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52, p.25</w:t>
            </w:r>
          </w:p>
        </w:tc>
        <w:tc>
          <w:tcPr>
            <w:tcW w:w="3686" w:type="dxa"/>
          </w:tcPr>
          <w:p w14:paraId="6C0F4B65" w14:textId="77777777" w:rsidR="005466E8" w:rsidRPr="008E2733" w:rsidRDefault="005466E8" w:rsidP="00230B93">
            <w:pPr>
              <w:spacing w:line="312" w:lineRule="auto"/>
              <w:rPr>
                <w:iCs/>
                <w:color w:val="000000"/>
                <w:sz w:val="24"/>
                <w:szCs w:val="24"/>
              </w:rPr>
            </w:pPr>
            <w:r w:rsidRPr="008E2733">
              <w:rPr>
                <w:iCs/>
                <w:sz w:val="24"/>
                <w:szCs w:val="24"/>
                <w:lang w:val="vi-VN"/>
              </w:rPr>
              <w:t xml:space="preserve">Phyllis (2020, p.25). </w:t>
            </w:r>
            <w:r w:rsidRPr="008E2733">
              <w:rPr>
                <w:i/>
                <w:sz w:val="24"/>
                <w:szCs w:val="24"/>
                <w:lang w:val="vi-VN"/>
              </w:rPr>
              <w:t>Đôi mắt trẻ thơ.</w:t>
            </w:r>
            <w:r w:rsidRPr="008E2733">
              <w:rPr>
                <w:iCs/>
                <w:sz w:val="24"/>
                <w:szCs w:val="24"/>
                <w:lang w:val="vi-VN"/>
              </w:rPr>
              <w:t xml:space="preserve"> books.google.com.vn</w:t>
            </w:r>
          </w:p>
        </w:tc>
        <w:tc>
          <w:tcPr>
            <w:tcW w:w="4535" w:type="dxa"/>
          </w:tcPr>
          <w:p w14:paraId="21CC4E6A"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rPr>
            </w:pPr>
            <w:proofErr w:type="spellStart"/>
            <w:r w:rsidRPr="008E2733">
              <w:rPr>
                <w:rFonts w:ascii="Times New Roman" w:hAnsi="Times New Roman" w:hint="default"/>
                <w:b w:val="0"/>
                <w:bCs w:val="0"/>
                <w:color w:val="000000" w:themeColor="text1"/>
                <w:sz w:val="24"/>
                <w:szCs w:val="24"/>
                <w:shd w:val="clear" w:color="auto" w:fill="FFFFFF"/>
              </w:rPr>
              <w:t>Niềm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vui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không</w:t>
            </w:r>
            <w:proofErr w:type="spellEnd"/>
            <w:r w:rsidRPr="008E2733">
              <w:rPr>
                <w:rFonts w:ascii="Times New Roman" w:hAnsi="Times New Roman" w:hint="default"/>
                <w:b w:val="0"/>
                <w:bCs w:val="0"/>
                <w:color w:val="000000" w:themeColor="text1"/>
                <w:sz w:val="24"/>
                <w:szCs w:val="24"/>
                <w:shd w:val="clear" w:color="auto" w:fill="FFFFFF"/>
              </w:rPr>
              <w:t xml:space="preserve"> ở </w:t>
            </w:r>
            <w:proofErr w:type="spellStart"/>
            <w:r w:rsidRPr="008E2733">
              <w:rPr>
                <w:rFonts w:ascii="Times New Roman" w:hAnsi="Times New Roman" w:hint="default"/>
                <w:b w:val="0"/>
                <w:bCs w:val="0"/>
                <w:color w:val="000000" w:themeColor="text1"/>
                <w:sz w:val="24"/>
                <w:szCs w:val="24"/>
                <w:shd w:val="clear" w:color="auto" w:fill="FFFFFF"/>
              </w:rPr>
              <w:t>đâu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xa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nó</w:t>
            </w:r>
            <w:proofErr w:type="spellEnd"/>
            <w:r w:rsidRPr="008E2733">
              <w:rPr>
                <w:rFonts w:ascii="Times New Roman" w:hAnsi="Times New Roman" w:hint="default"/>
                <w:b w:val="0"/>
                <w:bCs w:val="0"/>
                <w:color w:val="000000" w:themeColor="text1"/>
                <w:sz w:val="24"/>
                <w:szCs w:val="24"/>
                <w:shd w:val="clear" w:color="auto" w:fill="FFFFFF"/>
              </w:rPr>
              <w:t xml:space="preserve"> ở </w:t>
            </w:r>
            <w:proofErr w:type="spellStart"/>
            <w:r w:rsidRPr="008E2733">
              <w:rPr>
                <w:rFonts w:ascii="Times New Roman" w:hAnsi="Times New Roman" w:hint="default"/>
                <w:b w:val="0"/>
                <w:bCs w:val="0"/>
                <w:color w:val="000000" w:themeColor="text1"/>
                <w:sz w:val="24"/>
                <w:szCs w:val="24"/>
                <w:shd w:val="clear" w:color="auto" w:fill="FFFFFF"/>
              </w:rPr>
              <w:t>quanh</w:t>
            </w:r>
            <w:proofErr w:type="spellEnd"/>
            <w:r w:rsidRPr="008E2733">
              <w:rPr>
                <w:rFonts w:ascii="Times New Roman" w:hAnsi="Times New Roman" w:hint="default"/>
                <w:b w:val="0"/>
                <w:bCs w:val="0"/>
                <w:color w:val="000000" w:themeColor="text1"/>
                <w:sz w:val="24"/>
                <w:szCs w:val="24"/>
                <w:shd w:val="clear" w:color="auto" w:fill="FFFFFF"/>
              </w:rPr>
              <w:t xml:space="preserve"> ta,</w:t>
            </w:r>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color w:val="000000" w:themeColor="text1"/>
                <w:sz w:val="24"/>
                <w:szCs w:val="24"/>
              </w:rPr>
              <w:t>nở</w:t>
            </w:r>
            <w:proofErr w:type="spellEnd"/>
            <w:r w:rsidRPr="008E2733">
              <w:rPr>
                <w:rStyle w:val="Emphasis"/>
                <w:rFonts w:ascii="Times New Roman" w:hAnsi="Times New Roman" w:hint="default"/>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hoa</w:t>
            </w:r>
            <w:proofErr w:type="spellEnd"/>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ngay</w:t>
            </w:r>
            <w:proofErr w:type="spellEnd"/>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trong</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lòng</w:t>
            </w:r>
            <w:proofErr w:type="spellEnd"/>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của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bạn</w:t>
            </w:r>
            <w:proofErr w:type="spellEnd"/>
            <w:r w:rsidRPr="008E2733">
              <w:rPr>
                <w:rFonts w:ascii="Times New Roman" w:hAnsi="Times New Roman" w:hint="default"/>
                <w:b w:val="0"/>
                <w:bCs w:val="0"/>
                <w:color w:val="000000" w:themeColor="text1"/>
                <w:sz w:val="24"/>
                <w:szCs w:val="24"/>
                <w:shd w:val="clear" w:color="auto" w:fill="FFFFFF"/>
              </w:rPr>
              <w:t>.</w:t>
            </w:r>
          </w:p>
        </w:tc>
      </w:tr>
      <w:tr w:rsidR="005466E8" w:rsidRPr="008E2733" w14:paraId="6CE1A5B3" w14:textId="77777777" w:rsidTr="00AE38D7">
        <w:tc>
          <w:tcPr>
            <w:tcW w:w="1129" w:type="dxa"/>
            <w:vAlign w:val="center"/>
          </w:tcPr>
          <w:p w14:paraId="46EDCEF9" w14:textId="62DE3088"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53, p.69</w:t>
            </w:r>
          </w:p>
        </w:tc>
        <w:tc>
          <w:tcPr>
            <w:tcW w:w="3686" w:type="dxa"/>
          </w:tcPr>
          <w:p w14:paraId="2C2A023F" w14:textId="77777777" w:rsidR="005466E8" w:rsidRPr="008E2733" w:rsidRDefault="005466E8" w:rsidP="00230B93">
            <w:pPr>
              <w:spacing w:line="312" w:lineRule="auto"/>
              <w:rPr>
                <w:color w:val="000000"/>
                <w:sz w:val="24"/>
                <w:szCs w:val="24"/>
              </w:rPr>
            </w:pPr>
            <w:r w:rsidRPr="008E2733">
              <w:rPr>
                <w:color w:val="000000"/>
                <w:sz w:val="24"/>
                <w:szCs w:val="24"/>
              </w:rPr>
              <w:t xml:space="preserve">Song </w:t>
            </w:r>
            <w:proofErr w:type="spellStart"/>
            <w:r w:rsidRPr="008E2733">
              <w:rPr>
                <w:color w:val="000000"/>
                <w:sz w:val="24"/>
                <w:szCs w:val="24"/>
              </w:rPr>
              <w:t>Hà</w:t>
            </w:r>
            <w:proofErr w:type="spellEnd"/>
            <w:r w:rsidRPr="008E2733">
              <w:rPr>
                <w:color w:val="000000"/>
                <w:sz w:val="24"/>
                <w:szCs w:val="24"/>
              </w:rPr>
              <w:t xml:space="preserve"> (2017</w:t>
            </w:r>
            <w:r w:rsidRPr="008E2733">
              <w:rPr>
                <w:color w:val="000000"/>
                <w:sz w:val="24"/>
                <w:szCs w:val="24"/>
                <w:lang w:val="vi-VN"/>
              </w:rPr>
              <w:t>, p.69</w:t>
            </w:r>
            <w:r w:rsidRPr="008E2733">
              <w:rPr>
                <w:color w:val="000000"/>
                <w:sz w:val="24"/>
                <w:szCs w:val="24"/>
              </w:rPr>
              <w:t xml:space="preserve">). </w:t>
            </w:r>
            <w:proofErr w:type="spellStart"/>
            <w:r w:rsidRPr="008E2733">
              <w:rPr>
                <w:i/>
                <w:iCs/>
                <w:color w:val="000000"/>
                <w:sz w:val="24"/>
                <w:szCs w:val="24"/>
              </w:rPr>
              <w:t>Ngoại</w:t>
            </w:r>
            <w:proofErr w:type="spellEnd"/>
            <w:r w:rsidRPr="008E2733">
              <w:rPr>
                <w:i/>
                <w:iCs/>
                <w:color w:val="000000"/>
                <w:sz w:val="24"/>
                <w:szCs w:val="24"/>
              </w:rPr>
              <w:t xml:space="preserve"> </w:t>
            </w:r>
            <w:proofErr w:type="spellStart"/>
            <w:r w:rsidRPr="008E2733">
              <w:rPr>
                <w:i/>
                <w:iCs/>
                <w:color w:val="000000"/>
                <w:sz w:val="24"/>
                <w:szCs w:val="24"/>
              </w:rPr>
              <w:t>tình</w:t>
            </w:r>
            <w:proofErr w:type="spellEnd"/>
            <w:r w:rsidRPr="008E2733">
              <w:rPr>
                <w:i/>
                <w:iCs/>
                <w:color w:val="000000"/>
                <w:sz w:val="24"/>
                <w:szCs w:val="24"/>
                <w:lang w:val="vi-VN"/>
              </w:rPr>
              <w:t>.</w:t>
            </w:r>
            <w:r w:rsidRPr="008E2733">
              <w:rPr>
                <w:color w:val="000000"/>
                <w:sz w:val="24"/>
                <w:szCs w:val="24"/>
              </w:rPr>
              <w:t xml:space="preserve"> NXB </w:t>
            </w:r>
            <w:proofErr w:type="spellStart"/>
            <w:r w:rsidRPr="008E2733">
              <w:rPr>
                <w:color w:val="000000"/>
                <w:sz w:val="24"/>
                <w:szCs w:val="24"/>
              </w:rPr>
              <w:t>Văn</w:t>
            </w:r>
            <w:proofErr w:type="spellEnd"/>
            <w:r w:rsidRPr="008E2733">
              <w:rPr>
                <w:color w:val="000000"/>
                <w:sz w:val="24"/>
                <w:szCs w:val="24"/>
                <w:lang w:val="vi-VN"/>
              </w:rPr>
              <w:t xml:space="preserve"> học. </w:t>
            </w:r>
          </w:p>
        </w:tc>
        <w:tc>
          <w:tcPr>
            <w:tcW w:w="4535" w:type="dxa"/>
          </w:tcPr>
          <w:p w14:paraId="62A4F1EB"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rPr>
            </w:pPr>
            <w:proofErr w:type="spellStart"/>
            <w:r w:rsidRPr="008E2733">
              <w:rPr>
                <w:rFonts w:ascii="Times New Roman" w:hAnsi="Times New Roman" w:hint="default"/>
                <w:b w:val="0"/>
                <w:bCs w:val="0"/>
                <w:color w:val="000000"/>
                <w:sz w:val="24"/>
                <w:szCs w:val="24"/>
              </w:rPr>
              <w:t>Lòng</w:t>
            </w:r>
            <w:proofErr w:type="spellEnd"/>
            <w:r w:rsidRPr="008E2733">
              <w:rPr>
                <w:rFonts w:ascii="Times New Roman" w:hAnsi="Times New Roman" w:hint="default"/>
                <w:b w:val="0"/>
                <w:bCs w:val="0"/>
                <w:color w:val="000000"/>
                <w:sz w:val="24"/>
                <w:szCs w:val="24"/>
              </w:rPr>
              <w:t xml:space="preserve"> y</w:t>
            </w:r>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color w:val="000000"/>
                <w:sz w:val="24"/>
                <w:szCs w:val="24"/>
              </w:rPr>
              <w:t>chùng</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xuống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nghe</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văng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vẳng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tiếng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hát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của</w:t>
            </w:r>
            <w:proofErr w:type="spellEnd"/>
            <w:r w:rsidRPr="008E2733">
              <w:rPr>
                <w:rFonts w:ascii="Times New Roman" w:hAnsi="Times New Roman" w:hint="default"/>
                <w:b w:val="0"/>
                <w:bCs w:val="0"/>
                <w:color w:val="000000"/>
                <w:sz w:val="24"/>
                <w:szCs w:val="24"/>
              </w:rPr>
              <w:t xml:space="preserve"> ca </w:t>
            </w:r>
            <w:proofErr w:type="spellStart"/>
            <w:r w:rsidRPr="008E2733">
              <w:rPr>
                <w:rFonts w:ascii="Times New Roman" w:hAnsi="Times New Roman" w:hint="default"/>
                <w:b w:val="0"/>
                <w:bCs w:val="0"/>
                <w:color w:val="000000"/>
                <w:sz w:val="24"/>
                <w:szCs w:val="24"/>
              </w:rPr>
              <w:t>sĩ</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nào</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đó</w:t>
            </w:r>
            <w:proofErr w:type="spellEnd"/>
            <w:r w:rsidRPr="008E2733">
              <w:rPr>
                <w:rFonts w:ascii="Times New Roman" w:hAnsi="Times New Roman" w:hint="default"/>
                <w:b w:val="0"/>
                <w:bCs w:val="0"/>
                <w:color w:val="000000"/>
                <w:sz w:val="24"/>
                <w:szCs w:val="24"/>
              </w:rPr>
              <w:t>.</w:t>
            </w:r>
          </w:p>
        </w:tc>
      </w:tr>
      <w:tr w:rsidR="005466E8" w:rsidRPr="008E2733" w14:paraId="304F2777" w14:textId="77777777" w:rsidTr="00AE38D7">
        <w:tc>
          <w:tcPr>
            <w:tcW w:w="1129" w:type="dxa"/>
            <w:vAlign w:val="center"/>
          </w:tcPr>
          <w:p w14:paraId="279EC25C" w14:textId="01338350"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54, p.74</w:t>
            </w:r>
          </w:p>
        </w:tc>
        <w:tc>
          <w:tcPr>
            <w:tcW w:w="3686" w:type="dxa"/>
          </w:tcPr>
          <w:p w14:paraId="1093007E"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Thạch Lam (2003, p.74). </w:t>
            </w:r>
            <w:r w:rsidRPr="008E2733">
              <w:rPr>
                <w:i/>
                <w:iCs/>
                <w:color w:val="000000"/>
                <w:sz w:val="24"/>
                <w:szCs w:val="24"/>
                <w:lang w:val="vi-VN"/>
              </w:rPr>
              <w:t xml:space="preserve">Truyện ngắn Thạch Lam. </w:t>
            </w:r>
            <w:r w:rsidRPr="008E2733">
              <w:rPr>
                <w:color w:val="000000"/>
                <w:sz w:val="24"/>
                <w:szCs w:val="24"/>
                <w:lang w:val="vi-VN"/>
              </w:rPr>
              <w:t>NXB Văn học</w:t>
            </w:r>
          </w:p>
        </w:tc>
        <w:tc>
          <w:tcPr>
            <w:tcW w:w="4535" w:type="dxa"/>
          </w:tcPr>
          <w:p w14:paraId="728696A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Sinh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cố</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hết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sức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cắn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môi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để</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i w:val="0"/>
                <w:iCs w:val="0"/>
                <w:color w:val="000000" w:themeColor="text1"/>
                <w:sz w:val="24"/>
                <w:szCs w:val="24"/>
              </w:rPr>
              <w:t>nén</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cơn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giận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dữ</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đang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color w:val="000000" w:themeColor="text1"/>
                <w:sz w:val="24"/>
                <w:szCs w:val="24"/>
                <w:shd w:val="clear" w:color="auto" w:fill="FFFFFF"/>
              </w:rPr>
              <w:t>sôi</w:t>
            </w:r>
            <w:proofErr w:type="spellEnd"/>
            <w:r w:rsidRPr="008E2733">
              <w:rPr>
                <w:rFonts w:ascii="Times New Roman" w:hAnsi="Times New Roman" w:hint="default"/>
                <w:color w:val="000000" w:themeColor="text1"/>
                <w:sz w:val="24"/>
                <w:szCs w:val="24"/>
                <w:shd w:val="clear" w:color="auto" w:fill="FFFFFF"/>
              </w:rPr>
              <w:t xml:space="preserve"> </w:t>
            </w:r>
            <w:proofErr w:type="spellStart"/>
            <w:r w:rsidRPr="008E2733">
              <w:rPr>
                <w:rFonts w:ascii="Times New Roman" w:hAnsi="Times New Roman" w:hint="default"/>
                <w:color w:val="000000" w:themeColor="text1"/>
                <w:sz w:val="24"/>
                <w:szCs w:val="24"/>
                <w:shd w:val="clear" w:color="auto" w:fill="FFFFFF"/>
              </w:rPr>
              <w:t>nổi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trong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lòng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nắm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chặt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tay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hơn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nữa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khỏi</w:t>
            </w:r>
            <w:proofErr w:type="spellEnd"/>
            <w:r w:rsidRPr="008E2733">
              <w:rPr>
                <w:rFonts w:ascii="Times New Roman" w:hAnsi="Times New Roman" w:hint="default"/>
                <w:b w:val="0"/>
                <w:bCs w:val="0"/>
                <w:color w:val="000000" w:themeColor="text1"/>
                <w:sz w:val="24"/>
                <w:szCs w:val="24"/>
                <w:shd w:val="clear" w:color="auto" w:fill="FFFFFF"/>
              </w:rPr>
              <w:t xml:space="preserve"> rung </w:t>
            </w:r>
            <w:proofErr w:type="spellStart"/>
            <w:r w:rsidRPr="008E2733">
              <w:rPr>
                <w:rFonts w:ascii="Times New Roman" w:hAnsi="Times New Roman" w:hint="default"/>
                <w:b w:val="0"/>
                <w:bCs w:val="0"/>
                <w:color w:val="000000" w:themeColor="text1"/>
                <w:sz w:val="24"/>
                <w:szCs w:val="24"/>
                <w:shd w:val="clear" w:color="auto" w:fill="FFFFFF"/>
              </w:rPr>
              <w:t>động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người</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4DF268C1" w14:textId="77777777" w:rsidTr="00AE38D7">
        <w:tc>
          <w:tcPr>
            <w:tcW w:w="1129" w:type="dxa"/>
            <w:vAlign w:val="center"/>
          </w:tcPr>
          <w:p w14:paraId="67A9D81F" w14:textId="5A7D99C9"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55, p.130</w:t>
            </w:r>
          </w:p>
        </w:tc>
        <w:tc>
          <w:tcPr>
            <w:tcW w:w="3686" w:type="dxa"/>
          </w:tcPr>
          <w:p w14:paraId="79D4F992"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Thế Dũng (2005, p.130). </w:t>
            </w:r>
            <w:r w:rsidRPr="008E2733">
              <w:rPr>
                <w:i/>
                <w:iCs/>
                <w:color w:val="000000"/>
                <w:sz w:val="24"/>
                <w:szCs w:val="24"/>
                <w:lang w:val="vi-VN"/>
              </w:rPr>
              <w:t>Tiếng người trong đá Giáp Sơn: tập truyện và ký</w:t>
            </w:r>
            <w:r w:rsidRPr="008E2733">
              <w:rPr>
                <w:color w:val="000000"/>
                <w:sz w:val="24"/>
                <w:szCs w:val="24"/>
                <w:lang w:val="vi-VN"/>
              </w:rPr>
              <w:t>. NXB Hội Nhà Văn</w:t>
            </w:r>
          </w:p>
        </w:tc>
        <w:tc>
          <w:tcPr>
            <w:tcW w:w="4535" w:type="dxa"/>
          </w:tcPr>
          <w:p w14:paraId="7A774DD9"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r w:rsidRPr="008E2733">
              <w:rPr>
                <w:rFonts w:ascii="Times New Roman" w:hAnsi="Times New Roman" w:hint="default"/>
                <w:b w:val="0"/>
                <w:bCs w:val="0"/>
                <w:color w:val="4D5156"/>
                <w:sz w:val="24"/>
                <w:szCs w:val="24"/>
                <w:shd w:val="clear" w:color="auto" w:fill="FFFFFF"/>
                <w:lang w:val="vi-VN"/>
              </w:rPr>
              <w:t xml:space="preserve">… </w:t>
            </w:r>
            <w:r w:rsidRPr="008E2733">
              <w:rPr>
                <w:rFonts w:ascii="Times New Roman" w:hAnsi="Times New Roman" w:hint="default"/>
                <w:b w:val="0"/>
                <w:bCs w:val="0"/>
                <w:color w:val="000000" w:themeColor="text1"/>
                <w:sz w:val="24"/>
                <w:szCs w:val="24"/>
                <w:shd w:val="clear" w:color="auto" w:fill="FFFFFF"/>
                <w:lang w:val="vi-VN"/>
              </w:rPr>
              <w:t>a</w:t>
            </w:r>
            <w:proofErr w:type="spellStart"/>
            <w:r w:rsidRPr="008E2733">
              <w:rPr>
                <w:rFonts w:ascii="Times New Roman" w:hAnsi="Times New Roman" w:hint="default"/>
                <w:b w:val="0"/>
                <w:bCs w:val="0"/>
                <w:color w:val="000000" w:themeColor="text1"/>
                <w:sz w:val="24"/>
                <w:szCs w:val="24"/>
                <w:shd w:val="clear" w:color="auto" w:fill="FFFFFF"/>
              </w:rPr>
              <w:t>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có</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thể</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xông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tới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bóp</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cổ</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kẻ</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đó</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ngay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vì</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niềm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ẩn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ức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trong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anh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nhiều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tưởng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như</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muốn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color w:val="000000" w:themeColor="text1"/>
                <w:sz w:val="24"/>
                <w:szCs w:val="24"/>
              </w:rPr>
              <w:t>nổ</w:t>
            </w:r>
            <w:proofErr w:type="spellEnd"/>
            <w:r w:rsidRPr="008E2733">
              <w:rPr>
                <w:rStyle w:val="Emphasis"/>
                <w:rFonts w:ascii="Times New Roman" w:hAnsi="Times New Roman" w:hint="default"/>
                <w:color w:val="000000" w:themeColor="text1"/>
                <w:sz w:val="24"/>
                <w:szCs w:val="24"/>
              </w:rPr>
              <w:t xml:space="preserve"> tung</w:t>
            </w:r>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vì</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chịu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sự</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dồn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nén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quá</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lâu</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1A803688" w14:textId="77777777" w:rsidTr="00AE38D7">
        <w:tc>
          <w:tcPr>
            <w:tcW w:w="1129" w:type="dxa"/>
            <w:vAlign w:val="center"/>
          </w:tcPr>
          <w:p w14:paraId="67A995BE" w14:textId="7F89ACF1"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56, p.70</w:t>
            </w:r>
          </w:p>
        </w:tc>
        <w:tc>
          <w:tcPr>
            <w:tcW w:w="3686" w:type="dxa"/>
          </w:tcPr>
          <w:p w14:paraId="6FE28DDC" w14:textId="77777777" w:rsidR="005466E8" w:rsidRPr="008E2733" w:rsidRDefault="005466E8" w:rsidP="00230B93">
            <w:pPr>
              <w:spacing w:line="312" w:lineRule="auto"/>
              <w:rPr>
                <w:color w:val="000000"/>
                <w:sz w:val="24"/>
                <w:szCs w:val="24"/>
                <w:lang w:val="vi-VN"/>
              </w:rPr>
            </w:pPr>
            <w:proofErr w:type="spellStart"/>
            <w:r w:rsidRPr="008E2733">
              <w:rPr>
                <w:color w:val="000000"/>
                <w:sz w:val="24"/>
                <w:szCs w:val="24"/>
              </w:rPr>
              <w:t>Thuỳ</w:t>
            </w:r>
            <w:proofErr w:type="spellEnd"/>
            <w:r w:rsidRPr="008E2733">
              <w:rPr>
                <w:color w:val="000000"/>
                <w:sz w:val="24"/>
                <w:szCs w:val="24"/>
              </w:rPr>
              <w:t xml:space="preserve"> Linh (2012</w:t>
            </w:r>
            <w:r w:rsidRPr="008E2733">
              <w:rPr>
                <w:color w:val="000000"/>
                <w:sz w:val="24"/>
                <w:szCs w:val="24"/>
                <w:lang w:val="vi-VN"/>
              </w:rPr>
              <w:t>, p.70</w:t>
            </w:r>
            <w:r w:rsidRPr="008E2733">
              <w:rPr>
                <w:color w:val="000000"/>
                <w:sz w:val="24"/>
                <w:szCs w:val="24"/>
              </w:rPr>
              <w:t xml:space="preserve">). </w:t>
            </w:r>
            <w:proofErr w:type="spellStart"/>
            <w:r w:rsidRPr="008E2733">
              <w:rPr>
                <w:i/>
                <w:iCs/>
                <w:color w:val="000000"/>
                <w:sz w:val="24"/>
                <w:szCs w:val="24"/>
              </w:rPr>
              <w:t>Cổ</w:t>
            </w:r>
            <w:proofErr w:type="spellEnd"/>
            <w:r w:rsidRPr="008E2733">
              <w:rPr>
                <w:i/>
                <w:iCs/>
                <w:color w:val="000000"/>
                <w:sz w:val="24"/>
                <w:szCs w:val="24"/>
              </w:rPr>
              <w:t xml:space="preserve"> </w:t>
            </w:r>
            <w:proofErr w:type="spellStart"/>
            <w:r w:rsidRPr="008E2733">
              <w:rPr>
                <w:i/>
                <w:iCs/>
                <w:color w:val="000000"/>
                <w:sz w:val="24"/>
                <w:szCs w:val="24"/>
              </w:rPr>
              <w:t>tích</w:t>
            </w:r>
            <w:proofErr w:type="spellEnd"/>
            <w:r w:rsidRPr="008E2733">
              <w:rPr>
                <w:i/>
                <w:iCs/>
                <w:color w:val="000000"/>
                <w:sz w:val="24"/>
                <w:szCs w:val="24"/>
              </w:rPr>
              <w:t xml:space="preserve"> </w:t>
            </w:r>
            <w:proofErr w:type="spellStart"/>
            <w:r w:rsidRPr="008E2733">
              <w:rPr>
                <w:i/>
                <w:iCs/>
                <w:color w:val="000000"/>
                <w:sz w:val="24"/>
                <w:szCs w:val="24"/>
              </w:rPr>
              <w:t>cho</w:t>
            </w:r>
            <w:proofErr w:type="spellEnd"/>
            <w:r w:rsidRPr="008E2733">
              <w:rPr>
                <w:i/>
                <w:iCs/>
                <w:color w:val="000000"/>
                <w:sz w:val="24"/>
                <w:szCs w:val="24"/>
              </w:rPr>
              <w:t xml:space="preserve"> </w:t>
            </w:r>
            <w:proofErr w:type="spellStart"/>
            <w:r w:rsidRPr="008E2733">
              <w:rPr>
                <w:i/>
                <w:iCs/>
                <w:color w:val="000000"/>
                <w:sz w:val="24"/>
                <w:szCs w:val="24"/>
              </w:rPr>
              <w:t>đàn</w:t>
            </w:r>
            <w:proofErr w:type="spellEnd"/>
            <w:r w:rsidRPr="008E2733">
              <w:rPr>
                <w:i/>
                <w:iCs/>
                <w:color w:val="000000"/>
                <w:sz w:val="24"/>
                <w:szCs w:val="24"/>
              </w:rPr>
              <w:t xml:space="preserve"> </w:t>
            </w:r>
            <w:proofErr w:type="spellStart"/>
            <w:r w:rsidRPr="008E2733">
              <w:rPr>
                <w:i/>
                <w:iCs/>
                <w:color w:val="000000"/>
                <w:sz w:val="24"/>
                <w:szCs w:val="24"/>
              </w:rPr>
              <w:t>ông</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r w:rsidRPr="008E2733">
              <w:rPr>
                <w:color w:val="000000"/>
                <w:sz w:val="24"/>
                <w:szCs w:val="24"/>
              </w:rPr>
              <w:t xml:space="preserve"> </w:t>
            </w:r>
          </w:p>
        </w:tc>
        <w:tc>
          <w:tcPr>
            <w:tcW w:w="4535" w:type="dxa"/>
          </w:tcPr>
          <w:p w14:paraId="61692A14" w14:textId="77777777" w:rsidR="005466E8" w:rsidRPr="008E2733" w:rsidRDefault="005466E8" w:rsidP="00230B93">
            <w:pPr>
              <w:pStyle w:val="Heading3"/>
              <w:spacing w:after="150" w:line="312" w:lineRule="auto"/>
              <w:outlineLvl w:val="2"/>
              <w:rPr>
                <w:rFonts w:ascii="Times New Roman" w:hAnsi="Times New Roman" w:hint="default"/>
                <w:b w:val="0"/>
                <w:bCs w:val="0"/>
                <w:color w:val="4D5156"/>
                <w:sz w:val="24"/>
                <w:szCs w:val="24"/>
                <w:shd w:val="clear" w:color="auto" w:fill="FFFFFF"/>
                <w:lang w:val="vi-VN"/>
              </w:rPr>
            </w:pPr>
            <w:r w:rsidRPr="008E2733">
              <w:rPr>
                <w:rFonts w:ascii="Times New Roman" w:hAnsi="Times New Roman" w:hint="default"/>
                <w:b w:val="0"/>
                <w:bCs w:val="0"/>
                <w:color w:val="000000"/>
                <w:sz w:val="24"/>
                <w:szCs w:val="24"/>
              </w:rPr>
              <w:t xml:space="preserve">Con </w:t>
            </w:r>
            <w:proofErr w:type="spellStart"/>
            <w:r w:rsidRPr="008E2733">
              <w:rPr>
                <w:rFonts w:ascii="Times New Roman" w:hAnsi="Times New Roman" w:hint="default"/>
                <w:b w:val="0"/>
                <w:bCs w:val="0"/>
                <w:color w:val="000000"/>
                <w:sz w:val="24"/>
                <w:szCs w:val="24"/>
              </w:rPr>
              <w:t>sóng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mặc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cảm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đang</w:t>
            </w:r>
            <w:proofErr w:type="spellEnd"/>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color w:val="000000"/>
                <w:sz w:val="24"/>
                <w:szCs w:val="24"/>
              </w:rPr>
              <w:t>xô</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đẩy</w:t>
            </w:r>
            <w:proofErr w:type="spellEnd"/>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b w:val="0"/>
                <w:bCs w:val="0"/>
                <w:color w:val="000000"/>
                <w:sz w:val="24"/>
                <w:szCs w:val="24"/>
              </w:rPr>
              <w:t>chị</w:t>
            </w:r>
            <w:proofErr w:type="spellEnd"/>
            <w:r w:rsidRPr="008E2733">
              <w:rPr>
                <w:rFonts w:ascii="Times New Roman" w:hAnsi="Times New Roman" w:hint="default"/>
                <w:b w:val="0"/>
                <w:bCs w:val="0"/>
                <w:color w:val="000000"/>
                <w:sz w:val="24"/>
                <w:szCs w:val="24"/>
                <w:lang w:val="vi-VN"/>
              </w:rPr>
              <w:t>.</w:t>
            </w:r>
          </w:p>
        </w:tc>
      </w:tr>
      <w:tr w:rsidR="005466E8" w:rsidRPr="008E2733" w14:paraId="40A635CB" w14:textId="77777777" w:rsidTr="00AE38D7">
        <w:tc>
          <w:tcPr>
            <w:tcW w:w="1129" w:type="dxa"/>
            <w:vAlign w:val="center"/>
          </w:tcPr>
          <w:p w14:paraId="43B8BD26" w14:textId="401E98C9" w:rsidR="005466E8" w:rsidRPr="008E2733" w:rsidRDefault="005466E8" w:rsidP="00230B93">
            <w:pPr>
              <w:spacing w:line="312" w:lineRule="auto"/>
              <w:rPr>
                <w:b/>
                <w:bCs/>
                <w:sz w:val="24"/>
                <w:szCs w:val="24"/>
                <w:lang w:val="vi-VN"/>
              </w:rPr>
            </w:pPr>
            <w:r w:rsidRPr="008E2733">
              <w:rPr>
                <w:sz w:val="24"/>
                <w:szCs w:val="24"/>
                <w:lang w:val="vi-VN"/>
              </w:rPr>
              <w:t>V</w:t>
            </w:r>
            <w:r w:rsidR="002846D9" w:rsidRPr="008E2733">
              <w:rPr>
                <w:sz w:val="24"/>
                <w:szCs w:val="24"/>
                <w:lang w:val="vi-VN"/>
              </w:rPr>
              <w:t xml:space="preserve">56, </w:t>
            </w:r>
            <w:r w:rsidR="002846D9" w:rsidRPr="008E2733">
              <w:rPr>
                <w:sz w:val="24"/>
                <w:szCs w:val="24"/>
                <w:lang w:val="vi-VN"/>
              </w:rPr>
              <w:lastRenderedPageBreak/>
              <w:t>p.71</w:t>
            </w:r>
          </w:p>
        </w:tc>
        <w:tc>
          <w:tcPr>
            <w:tcW w:w="3686" w:type="dxa"/>
          </w:tcPr>
          <w:p w14:paraId="213D280F"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lastRenderedPageBreak/>
              <w:t>Thuỳ</w:t>
            </w:r>
            <w:proofErr w:type="spellEnd"/>
            <w:r w:rsidRPr="008E2733">
              <w:rPr>
                <w:color w:val="000000"/>
                <w:sz w:val="24"/>
                <w:szCs w:val="24"/>
              </w:rPr>
              <w:t xml:space="preserve"> Linh (2012</w:t>
            </w:r>
            <w:r w:rsidRPr="008E2733">
              <w:rPr>
                <w:color w:val="000000"/>
                <w:sz w:val="24"/>
                <w:szCs w:val="24"/>
                <w:lang w:val="vi-VN"/>
              </w:rPr>
              <w:t>, p.71</w:t>
            </w:r>
            <w:r w:rsidRPr="008E2733">
              <w:rPr>
                <w:color w:val="000000"/>
                <w:sz w:val="24"/>
                <w:szCs w:val="24"/>
              </w:rPr>
              <w:t xml:space="preserve">). </w:t>
            </w:r>
            <w:proofErr w:type="spellStart"/>
            <w:r w:rsidRPr="008E2733">
              <w:rPr>
                <w:i/>
                <w:iCs/>
                <w:color w:val="000000"/>
                <w:sz w:val="24"/>
                <w:szCs w:val="24"/>
              </w:rPr>
              <w:t>Cổ</w:t>
            </w:r>
            <w:proofErr w:type="spellEnd"/>
            <w:r w:rsidRPr="008E2733">
              <w:rPr>
                <w:i/>
                <w:iCs/>
                <w:color w:val="000000"/>
                <w:sz w:val="24"/>
                <w:szCs w:val="24"/>
              </w:rPr>
              <w:t xml:space="preserve"> </w:t>
            </w:r>
            <w:proofErr w:type="spellStart"/>
            <w:r w:rsidRPr="008E2733">
              <w:rPr>
                <w:i/>
                <w:iCs/>
                <w:color w:val="000000"/>
                <w:sz w:val="24"/>
                <w:szCs w:val="24"/>
              </w:rPr>
              <w:t>tích</w:t>
            </w:r>
            <w:proofErr w:type="spellEnd"/>
            <w:r w:rsidRPr="008E2733">
              <w:rPr>
                <w:i/>
                <w:iCs/>
                <w:color w:val="000000"/>
                <w:sz w:val="24"/>
                <w:szCs w:val="24"/>
              </w:rPr>
              <w:t xml:space="preserve"> </w:t>
            </w:r>
            <w:proofErr w:type="spellStart"/>
            <w:r w:rsidRPr="008E2733">
              <w:rPr>
                <w:i/>
                <w:iCs/>
                <w:color w:val="000000"/>
                <w:sz w:val="24"/>
                <w:szCs w:val="24"/>
              </w:rPr>
              <w:t>cho</w:t>
            </w:r>
            <w:proofErr w:type="spellEnd"/>
            <w:r w:rsidRPr="008E2733">
              <w:rPr>
                <w:i/>
                <w:iCs/>
                <w:color w:val="000000"/>
                <w:sz w:val="24"/>
                <w:szCs w:val="24"/>
              </w:rPr>
              <w:t xml:space="preserve"> </w:t>
            </w:r>
            <w:proofErr w:type="spellStart"/>
            <w:r w:rsidRPr="008E2733">
              <w:rPr>
                <w:i/>
                <w:iCs/>
                <w:color w:val="000000"/>
                <w:sz w:val="24"/>
                <w:szCs w:val="24"/>
              </w:rPr>
              <w:lastRenderedPageBreak/>
              <w:t>đàn</w:t>
            </w:r>
            <w:proofErr w:type="spellEnd"/>
            <w:r w:rsidRPr="008E2733">
              <w:rPr>
                <w:i/>
                <w:iCs/>
                <w:color w:val="000000"/>
                <w:sz w:val="24"/>
                <w:szCs w:val="24"/>
              </w:rPr>
              <w:t xml:space="preserve"> </w:t>
            </w:r>
            <w:proofErr w:type="spellStart"/>
            <w:r w:rsidRPr="008E2733">
              <w:rPr>
                <w:i/>
                <w:iCs/>
                <w:color w:val="000000"/>
                <w:sz w:val="24"/>
                <w:szCs w:val="24"/>
              </w:rPr>
              <w:t>ông</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p>
        </w:tc>
        <w:tc>
          <w:tcPr>
            <w:tcW w:w="4535" w:type="dxa"/>
          </w:tcPr>
          <w:p w14:paraId="42368557"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rPr>
            </w:pPr>
            <w:r w:rsidRPr="008E2733">
              <w:rPr>
                <w:rFonts w:ascii="Times New Roman" w:hAnsi="Times New Roman" w:hint="default"/>
                <w:b w:val="0"/>
                <w:bCs w:val="0"/>
                <w:color w:val="000000"/>
                <w:sz w:val="24"/>
                <w:szCs w:val="24"/>
              </w:rPr>
              <w:lastRenderedPageBreak/>
              <w:t xml:space="preserve">Anh </w:t>
            </w:r>
            <w:proofErr w:type="spellStart"/>
            <w:r w:rsidRPr="008E2733">
              <w:rPr>
                <w:rFonts w:ascii="Times New Roman" w:hAnsi="Times New Roman" w:hint="default"/>
                <w:b w:val="0"/>
                <w:bCs w:val="0"/>
                <w:color w:val="000000"/>
                <w:sz w:val="24"/>
                <w:szCs w:val="24"/>
              </w:rPr>
              <w:t>cũng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không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thể</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nghe</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thấy</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tiếng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chị</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lastRenderedPageBreak/>
              <w:t>đang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thét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lên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trong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im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lặng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tưởng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rất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đỗi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dịu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dàng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Lồng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ngực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như</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đang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muốn</w:t>
            </w:r>
            <w:proofErr w:type="spellEnd"/>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color w:val="000000"/>
                <w:sz w:val="24"/>
                <w:szCs w:val="24"/>
              </w:rPr>
              <w:t>vỡ</w:t>
            </w:r>
            <w:proofErr w:type="spellEnd"/>
            <w:r w:rsidRPr="008E2733">
              <w:rPr>
                <w:rFonts w:ascii="Times New Roman" w:hAnsi="Times New Roman" w:hint="default"/>
                <w:color w:val="000000"/>
                <w:sz w:val="24"/>
                <w:szCs w:val="24"/>
              </w:rPr>
              <w:t xml:space="preserve"> tung</w:t>
            </w:r>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b w:val="0"/>
                <w:bCs w:val="0"/>
                <w:color w:val="000000"/>
                <w:sz w:val="24"/>
                <w:szCs w:val="24"/>
              </w:rPr>
              <w:t>của</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chị</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vẫn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ngàỳ</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ngày</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ôm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ấp</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bé</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Tũn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mỗi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ru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nó</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ngủ</w:t>
            </w:r>
            <w:proofErr w:type="spellEnd"/>
            <w:r w:rsidRPr="008E2733">
              <w:rPr>
                <w:rFonts w:ascii="Times New Roman" w:hAnsi="Times New Roman" w:hint="default"/>
                <w:b w:val="0"/>
                <w:bCs w:val="0"/>
                <w:color w:val="000000"/>
                <w:sz w:val="24"/>
                <w:szCs w:val="24"/>
              </w:rPr>
              <w:t>.</w:t>
            </w:r>
          </w:p>
        </w:tc>
      </w:tr>
      <w:tr w:rsidR="005466E8" w:rsidRPr="008E2733" w14:paraId="35AE2269" w14:textId="77777777" w:rsidTr="00AE38D7">
        <w:tc>
          <w:tcPr>
            <w:tcW w:w="1129" w:type="dxa"/>
            <w:vAlign w:val="center"/>
          </w:tcPr>
          <w:p w14:paraId="436A88C2" w14:textId="60820727"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2846D9" w:rsidRPr="008E2733">
              <w:rPr>
                <w:sz w:val="24"/>
                <w:szCs w:val="24"/>
                <w:lang w:val="vi-VN"/>
              </w:rPr>
              <w:t>56, p.75</w:t>
            </w:r>
          </w:p>
        </w:tc>
        <w:tc>
          <w:tcPr>
            <w:tcW w:w="3686" w:type="dxa"/>
          </w:tcPr>
          <w:p w14:paraId="690D566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Thuỳ</w:t>
            </w:r>
            <w:proofErr w:type="spellEnd"/>
            <w:r w:rsidRPr="008E2733">
              <w:rPr>
                <w:color w:val="000000"/>
                <w:sz w:val="24"/>
                <w:szCs w:val="24"/>
              </w:rPr>
              <w:t xml:space="preserve"> Linh (2012</w:t>
            </w:r>
            <w:r w:rsidRPr="008E2733">
              <w:rPr>
                <w:color w:val="000000"/>
                <w:sz w:val="24"/>
                <w:szCs w:val="24"/>
                <w:lang w:val="vi-VN"/>
              </w:rPr>
              <w:t>, p.75</w:t>
            </w:r>
            <w:r w:rsidRPr="008E2733">
              <w:rPr>
                <w:color w:val="000000"/>
                <w:sz w:val="24"/>
                <w:szCs w:val="24"/>
              </w:rPr>
              <w:t xml:space="preserve">). </w:t>
            </w:r>
            <w:proofErr w:type="spellStart"/>
            <w:r w:rsidRPr="008E2733">
              <w:rPr>
                <w:i/>
                <w:iCs/>
                <w:color w:val="000000"/>
                <w:sz w:val="24"/>
                <w:szCs w:val="24"/>
              </w:rPr>
              <w:t>Cổ</w:t>
            </w:r>
            <w:proofErr w:type="spellEnd"/>
            <w:r w:rsidRPr="008E2733">
              <w:rPr>
                <w:i/>
                <w:iCs/>
                <w:color w:val="000000"/>
                <w:sz w:val="24"/>
                <w:szCs w:val="24"/>
              </w:rPr>
              <w:t xml:space="preserve"> </w:t>
            </w:r>
            <w:proofErr w:type="spellStart"/>
            <w:r w:rsidRPr="008E2733">
              <w:rPr>
                <w:i/>
                <w:iCs/>
                <w:color w:val="000000"/>
                <w:sz w:val="24"/>
                <w:szCs w:val="24"/>
              </w:rPr>
              <w:t>tích</w:t>
            </w:r>
            <w:proofErr w:type="spellEnd"/>
            <w:r w:rsidRPr="008E2733">
              <w:rPr>
                <w:i/>
                <w:iCs/>
                <w:color w:val="000000"/>
                <w:sz w:val="24"/>
                <w:szCs w:val="24"/>
              </w:rPr>
              <w:t xml:space="preserve"> </w:t>
            </w:r>
            <w:proofErr w:type="spellStart"/>
            <w:r w:rsidRPr="008E2733">
              <w:rPr>
                <w:i/>
                <w:iCs/>
                <w:color w:val="000000"/>
                <w:sz w:val="24"/>
                <w:szCs w:val="24"/>
              </w:rPr>
              <w:t>cho</w:t>
            </w:r>
            <w:proofErr w:type="spellEnd"/>
            <w:r w:rsidRPr="008E2733">
              <w:rPr>
                <w:i/>
                <w:iCs/>
                <w:color w:val="000000"/>
                <w:sz w:val="24"/>
                <w:szCs w:val="24"/>
              </w:rPr>
              <w:t xml:space="preserve"> </w:t>
            </w:r>
            <w:proofErr w:type="spellStart"/>
            <w:r w:rsidRPr="008E2733">
              <w:rPr>
                <w:i/>
                <w:iCs/>
                <w:color w:val="000000"/>
                <w:sz w:val="24"/>
                <w:szCs w:val="24"/>
              </w:rPr>
              <w:t>đàn</w:t>
            </w:r>
            <w:proofErr w:type="spellEnd"/>
            <w:r w:rsidRPr="008E2733">
              <w:rPr>
                <w:i/>
                <w:iCs/>
                <w:color w:val="000000"/>
                <w:sz w:val="24"/>
                <w:szCs w:val="24"/>
              </w:rPr>
              <w:t xml:space="preserve"> </w:t>
            </w:r>
            <w:proofErr w:type="spellStart"/>
            <w:r w:rsidRPr="008E2733">
              <w:rPr>
                <w:i/>
                <w:iCs/>
                <w:color w:val="000000"/>
                <w:sz w:val="24"/>
                <w:szCs w:val="24"/>
              </w:rPr>
              <w:t>ông</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p>
        </w:tc>
        <w:tc>
          <w:tcPr>
            <w:tcW w:w="4535" w:type="dxa"/>
          </w:tcPr>
          <w:p w14:paraId="3FB8F57A"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rPr>
            </w:pPr>
            <w:proofErr w:type="spellStart"/>
            <w:r w:rsidRPr="008E2733">
              <w:rPr>
                <w:rFonts w:ascii="Times New Roman" w:hAnsi="Times New Roman" w:hint="default"/>
                <w:b w:val="0"/>
                <w:bCs w:val="0"/>
                <w:color w:val="000000"/>
                <w:sz w:val="24"/>
                <w:szCs w:val="24"/>
              </w:rPr>
              <w:t>Màu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trắng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của</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chiếc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nệm</w:t>
            </w:r>
            <w:proofErr w:type="spellEnd"/>
            <w:r w:rsidRPr="008E2733">
              <w:rPr>
                <w:rFonts w:ascii="Times New Roman" w:hAnsi="Times New Roman" w:hint="default"/>
                <w:b w:val="0"/>
                <w:bCs w:val="0"/>
                <w:color w:val="000000"/>
                <w:sz w:val="24"/>
                <w:szCs w:val="24"/>
              </w:rPr>
              <w:t xml:space="preserve"> ga </w:t>
            </w:r>
            <w:proofErr w:type="spellStart"/>
            <w:r w:rsidRPr="008E2733">
              <w:rPr>
                <w:rFonts w:ascii="Times New Roman" w:hAnsi="Times New Roman" w:hint="default"/>
                <w:b w:val="0"/>
                <w:bCs w:val="0"/>
                <w:color w:val="000000"/>
                <w:sz w:val="24"/>
                <w:szCs w:val="24"/>
              </w:rPr>
              <w:t>phủ</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hắt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vào</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gương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mặt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anh</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rồi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từ</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từ</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chuyển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thành</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màu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máu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bầm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đỏ</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đen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kịt</w:t>
            </w:r>
            <w:proofErr w:type="spellEnd"/>
            <w:r w:rsidRPr="008E2733">
              <w:rPr>
                <w:rFonts w:ascii="Times New Roman" w:hAnsi="Times New Roman" w:hint="default"/>
                <w:b w:val="0"/>
                <w:bCs w:val="0"/>
                <w:color w:val="000000"/>
                <w:sz w:val="24"/>
                <w:szCs w:val="24"/>
              </w:rPr>
              <w:t>. Anh</w:t>
            </w:r>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color w:val="000000"/>
                <w:sz w:val="24"/>
                <w:szCs w:val="24"/>
              </w:rPr>
              <w:t>đổ</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vật</w:t>
            </w:r>
            <w:proofErr w:type="spellEnd"/>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color w:val="000000"/>
                <w:sz w:val="24"/>
                <w:szCs w:val="24"/>
              </w:rPr>
              <w:t>xuống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nền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nhà</w:t>
            </w:r>
            <w:proofErr w:type="spellEnd"/>
            <w:r w:rsidRPr="008E2733">
              <w:rPr>
                <w:rFonts w:ascii="Times New Roman" w:hAnsi="Times New Roman" w:hint="default"/>
                <w:b w:val="0"/>
                <w:bCs w:val="0"/>
                <w:color w:val="000000"/>
                <w:sz w:val="24"/>
                <w:szCs w:val="24"/>
              </w:rPr>
              <w:t>.</w:t>
            </w:r>
          </w:p>
        </w:tc>
      </w:tr>
      <w:tr w:rsidR="005466E8" w:rsidRPr="008E2733" w14:paraId="12FEF85B" w14:textId="77777777" w:rsidTr="00AE38D7">
        <w:tc>
          <w:tcPr>
            <w:tcW w:w="1129" w:type="dxa"/>
            <w:vAlign w:val="center"/>
          </w:tcPr>
          <w:p w14:paraId="746AEEDB" w14:textId="78D091CB"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56, p.75</w:t>
            </w:r>
          </w:p>
        </w:tc>
        <w:tc>
          <w:tcPr>
            <w:tcW w:w="3686" w:type="dxa"/>
          </w:tcPr>
          <w:p w14:paraId="455A4A2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Thuỳ</w:t>
            </w:r>
            <w:proofErr w:type="spellEnd"/>
            <w:r w:rsidRPr="008E2733">
              <w:rPr>
                <w:color w:val="000000"/>
                <w:sz w:val="24"/>
                <w:szCs w:val="24"/>
              </w:rPr>
              <w:t xml:space="preserve"> Linh (2012</w:t>
            </w:r>
            <w:r w:rsidRPr="008E2733">
              <w:rPr>
                <w:color w:val="000000"/>
                <w:sz w:val="24"/>
                <w:szCs w:val="24"/>
                <w:lang w:val="vi-VN"/>
              </w:rPr>
              <w:t>, p.75</w:t>
            </w:r>
            <w:r w:rsidRPr="008E2733">
              <w:rPr>
                <w:color w:val="000000"/>
                <w:sz w:val="24"/>
                <w:szCs w:val="24"/>
              </w:rPr>
              <w:t xml:space="preserve">). </w:t>
            </w:r>
            <w:proofErr w:type="spellStart"/>
            <w:r w:rsidRPr="008E2733">
              <w:rPr>
                <w:i/>
                <w:iCs/>
                <w:color w:val="000000"/>
                <w:sz w:val="24"/>
                <w:szCs w:val="24"/>
              </w:rPr>
              <w:t>Cổ</w:t>
            </w:r>
            <w:proofErr w:type="spellEnd"/>
            <w:r w:rsidRPr="008E2733">
              <w:rPr>
                <w:i/>
                <w:iCs/>
                <w:color w:val="000000"/>
                <w:sz w:val="24"/>
                <w:szCs w:val="24"/>
              </w:rPr>
              <w:t xml:space="preserve"> </w:t>
            </w:r>
            <w:proofErr w:type="spellStart"/>
            <w:r w:rsidRPr="008E2733">
              <w:rPr>
                <w:i/>
                <w:iCs/>
                <w:color w:val="000000"/>
                <w:sz w:val="24"/>
                <w:szCs w:val="24"/>
              </w:rPr>
              <w:t>tích</w:t>
            </w:r>
            <w:proofErr w:type="spellEnd"/>
            <w:r w:rsidRPr="008E2733">
              <w:rPr>
                <w:i/>
                <w:iCs/>
                <w:color w:val="000000"/>
                <w:sz w:val="24"/>
                <w:szCs w:val="24"/>
              </w:rPr>
              <w:t xml:space="preserve"> </w:t>
            </w:r>
            <w:proofErr w:type="spellStart"/>
            <w:r w:rsidRPr="008E2733">
              <w:rPr>
                <w:i/>
                <w:iCs/>
                <w:color w:val="000000"/>
                <w:sz w:val="24"/>
                <w:szCs w:val="24"/>
              </w:rPr>
              <w:t>cho</w:t>
            </w:r>
            <w:proofErr w:type="spellEnd"/>
            <w:r w:rsidRPr="008E2733">
              <w:rPr>
                <w:i/>
                <w:iCs/>
                <w:color w:val="000000"/>
                <w:sz w:val="24"/>
                <w:szCs w:val="24"/>
              </w:rPr>
              <w:t xml:space="preserve"> </w:t>
            </w:r>
            <w:proofErr w:type="spellStart"/>
            <w:r w:rsidRPr="008E2733">
              <w:rPr>
                <w:i/>
                <w:iCs/>
                <w:color w:val="000000"/>
                <w:sz w:val="24"/>
                <w:szCs w:val="24"/>
              </w:rPr>
              <w:t>đàn</w:t>
            </w:r>
            <w:proofErr w:type="spellEnd"/>
            <w:r w:rsidRPr="008E2733">
              <w:rPr>
                <w:i/>
                <w:iCs/>
                <w:color w:val="000000"/>
                <w:sz w:val="24"/>
                <w:szCs w:val="24"/>
              </w:rPr>
              <w:t xml:space="preserve"> </w:t>
            </w:r>
            <w:proofErr w:type="spellStart"/>
            <w:r w:rsidRPr="008E2733">
              <w:rPr>
                <w:i/>
                <w:iCs/>
                <w:color w:val="000000"/>
                <w:sz w:val="24"/>
                <w:szCs w:val="24"/>
              </w:rPr>
              <w:t>ông</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p>
        </w:tc>
        <w:tc>
          <w:tcPr>
            <w:tcW w:w="4535" w:type="dxa"/>
          </w:tcPr>
          <w:p w14:paraId="33DBD173"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rPr>
            </w:pPr>
            <w:r w:rsidRPr="008E2733">
              <w:rPr>
                <w:rFonts w:ascii="Times New Roman" w:hAnsi="Times New Roman" w:hint="default"/>
                <w:b w:val="0"/>
                <w:bCs w:val="0"/>
                <w:color w:val="000000"/>
                <w:sz w:val="24"/>
                <w:szCs w:val="24"/>
              </w:rPr>
              <w:t xml:space="preserve">Anh </w:t>
            </w:r>
            <w:proofErr w:type="spellStart"/>
            <w:r w:rsidRPr="008E2733">
              <w:rPr>
                <w:rFonts w:ascii="Times New Roman" w:hAnsi="Times New Roman" w:hint="default"/>
                <w:b w:val="0"/>
                <w:bCs w:val="0"/>
                <w:color w:val="000000"/>
                <w:sz w:val="24"/>
                <w:szCs w:val="24"/>
              </w:rPr>
              <w:t>biến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thành</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i/>
                <w:iCs/>
                <w:color w:val="000000"/>
                <w:sz w:val="24"/>
                <w:szCs w:val="24"/>
              </w:rPr>
              <w:t>một</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tảng</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băng</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câm</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lặng</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biết</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i/>
                <w:iCs/>
                <w:color w:val="000000"/>
                <w:sz w:val="24"/>
                <w:szCs w:val="24"/>
              </w:rPr>
              <w:t>đi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Tảng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băng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ấy</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dường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như</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không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thể</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nung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chảy</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mặc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dù</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bạn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bè</w:t>
            </w:r>
            <w:proofErr w:type="spellEnd"/>
            <w:r w:rsidRPr="008E2733">
              <w:rPr>
                <w:rFonts w:ascii="Times New Roman" w:hAnsi="Times New Roman" w:hint="default"/>
                <w:b w:val="0"/>
                <w:bCs w:val="0"/>
                <w:color w:val="000000"/>
                <w:sz w:val="24"/>
                <w:szCs w:val="24"/>
                <w:lang w:val="vi-VN"/>
              </w:rPr>
              <w:t>.</w:t>
            </w:r>
          </w:p>
        </w:tc>
      </w:tr>
      <w:tr w:rsidR="005466E8" w:rsidRPr="008E2733" w14:paraId="233FC224" w14:textId="77777777" w:rsidTr="00AE38D7">
        <w:tc>
          <w:tcPr>
            <w:tcW w:w="1129" w:type="dxa"/>
            <w:vAlign w:val="center"/>
          </w:tcPr>
          <w:p w14:paraId="5A8A6AC9" w14:textId="273AD22C"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56, p.79</w:t>
            </w:r>
          </w:p>
        </w:tc>
        <w:tc>
          <w:tcPr>
            <w:tcW w:w="3686" w:type="dxa"/>
          </w:tcPr>
          <w:p w14:paraId="0B2F95E9" w14:textId="77777777" w:rsidR="005466E8" w:rsidRPr="008E2733" w:rsidRDefault="005466E8" w:rsidP="00230B93">
            <w:pPr>
              <w:spacing w:line="312" w:lineRule="auto"/>
              <w:rPr>
                <w:color w:val="000000"/>
                <w:sz w:val="24"/>
                <w:szCs w:val="24"/>
              </w:rPr>
            </w:pPr>
            <w:proofErr w:type="spellStart"/>
            <w:r w:rsidRPr="008E2733">
              <w:rPr>
                <w:color w:val="000000"/>
                <w:sz w:val="24"/>
                <w:szCs w:val="24"/>
              </w:rPr>
              <w:t>Thuỳ</w:t>
            </w:r>
            <w:proofErr w:type="spellEnd"/>
            <w:r w:rsidRPr="008E2733">
              <w:rPr>
                <w:color w:val="000000"/>
                <w:sz w:val="24"/>
                <w:szCs w:val="24"/>
              </w:rPr>
              <w:t xml:space="preserve"> Linh (2012</w:t>
            </w:r>
            <w:r w:rsidRPr="008E2733">
              <w:rPr>
                <w:color w:val="000000"/>
                <w:sz w:val="24"/>
                <w:szCs w:val="24"/>
                <w:lang w:val="vi-VN"/>
              </w:rPr>
              <w:t>, p.79</w:t>
            </w:r>
            <w:r w:rsidRPr="008E2733">
              <w:rPr>
                <w:color w:val="000000"/>
                <w:sz w:val="24"/>
                <w:szCs w:val="24"/>
              </w:rPr>
              <w:t xml:space="preserve">). </w:t>
            </w:r>
            <w:proofErr w:type="spellStart"/>
            <w:r w:rsidRPr="008E2733">
              <w:rPr>
                <w:i/>
                <w:iCs/>
                <w:color w:val="000000"/>
                <w:sz w:val="24"/>
                <w:szCs w:val="24"/>
              </w:rPr>
              <w:t>Cổ</w:t>
            </w:r>
            <w:proofErr w:type="spellEnd"/>
            <w:r w:rsidRPr="008E2733">
              <w:rPr>
                <w:i/>
                <w:iCs/>
                <w:color w:val="000000"/>
                <w:sz w:val="24"/>
                <w:szCs w:val="24"/>
              </w:rPr>
              <w:t xml:space="preserve"> </w:t>
            </w:r>
            <w:proofErr w:type="spellStart"/>
            <w:r w:rsidRPr="008E2733">
              <w:rPr>
                <w:i/>
                <w:iCs/>
                <w:color w:val="000000"/>
                <w:sz w:val="24"/>
                <w:szCs w:val="24"/>
              </w:rPr>
              <w:t>tích</w:t>
            </w:r>
            <w:proofErr w:type="spellEnd"/>
            <w:r w:rsidRPr="008E2733">
              <w:rPr>
                <w:i/>
                <w:iCs/>
                <w:color w:val="000000"/>
                <w:sz w:val="24"/>
                <w:szCs w:val="24"/>
              </w:rPr>
              <w:t xml:space="preserve"> </w:t>
            </w:r>
            <w:proofErr w:type="spellStart"/>
            <w:r w:rsidRPr="008E2733">
              <w:rPr>
                <w:i/>
                <w:iCs/>
                <w:color w:val="000000"/>
                <w:sz w:val="24"/>
                <w:szCs w:val="24"/>
              </w:rPr>
              <w:t>cho</w:t>
            </w:r>
            <w:proofErr w:type="spellEnd"/>
            <w:r w:rsidRPr="008E2733">
              <w:rPr>
                <w:i/>
                <w:iCs/>
                <w:color w:val="000000"/>
                <w:sz w:val="24"/>
                <w:szCs w:val="24"/>
              </w:rPr>
              <w:t xml:space="preserve"> </w:t>
            </w:r>
            <w:proofErr w:type="spellStart"/>
            <w:r w:rsidRPr="008E2733">
              <w:rPr>
                <w:i/>
                <w:iCs/>
                <w:color w:val="000000"/>
                <w:sz w:val="24"/>
                <w:szCs w:val="24"/>
              </w:rPr>
              <w:t>đàn</w:t>
            </w:r>
            <w:proofErr w:type="spellEnd"/>
            <w:r w:rsidRPr="008E2733">
              <w:rPr>
                <w:i/>
                <w:iCs/>
                <w:color w:val="000000"/>
                <w:sz w:val="24"/>
                <w:szCs w:val="24"/>
              </w:rPr>
              <w:t xml:space="preserve"> </w:t>
            </w:r>
            <w:proofErr w:type="spellStart"/>
            <w:r w:rsidRPr="008E2733">
              <w:rPr>
                <w:i/>
                <w:iCs/>
                <w:color w:val="000000"/>
                <w:sz w:val="24"/>
                <w:szCs w:val="24"/>
              </w:rPr>
              <w:t>ông</w:t>
            </w:r>
            <w:proofErr w:type="spellEnd"/>
            <w:r w:rsidRPr="008E2733">
              <w:rPr>
                <w:i/>
                <w:iCs/>
                <w:color w:val="000000"/>
                <w:sz w:val="24"/>
                <w:szCs w:val="24"/>
              </w:rPr>
              <w:t xml:space="preserve"> (</w:t>
            </w:r>
            <w:proofErr w:type="spellStart"/>
            <w:r w:rsidRPr="008E2733">
              <w:rPr>
                <w:i/>
                <w:iCs/>
                <w:color w:val="000000"/>
                <w:sz w:val="24"/>
                <w:szCs w:val="24"/>
              </w:rPr>
              <w:t>Truyện</w:t>
            </w:r>
            <w:proofErr w:type="spellEnd"/>
            <w:r w:rsidRPr="008E2733">
              <w:rPr>
                <w:i/>
                <w:iCs/>
                <w:color w:val="000000"/>
                <w:sz w:val="24"/>
                <w:szCs w:val="24"/>
              </w:rPr>
              <w:t xml:space="preserve"> </w:t>
            </w:r>
            <w:proofErr w:type="spellStart"/>
            <w:r w:rsidRPr="008E2733">
              <w:rPr>
                <w:i/>
                <w:iCs/>
                <w:color w:val="000000"/>
                <w:sz w:val="24"/>
                <w:szCs w:val="24"/>
              </w:rPr>
              <w:t>ngắn</w:t>
            </w:r>
            <w:proofErr w:type="spellEnd"/>
            <w:r w:rsidRPr="008E2733">
              <w:rPr>
                <w:i/>
                <w:iCs/>
                <w:color w:val="000000"/>
                <w:sz w:val="24"/>
                <w:szCs w:val="24"/>
              </w:rPr>
              <w:t xml:space="preserve"> hay </w:t>
            </w:r>
            <w:proofErr w:type="spellStart"/>
            <w:r w:rsidRPr="008E2733">
              <w:rPr>
                <w:i/>
                <w:iCs/>
                <w:color w:val="000000"/>
                <w:sz w:val="24"/>
                <w:szCs w:val="24"/>
              </w:rPr>
              <w:t>đầu</w:t>
            </w:r>
            <w:proofErr w:type="spellEnd"/>
            <w:r w:rsidRPr="008E2733">
              <w:rPr>
                <w:i/>
                <w:iCs/>
                <w:color w:val="000000"/>
                <w:sz w:val="24"/>
                <w:szCs w:val="24"/>
              </w:rPr>
              <w:t xml:space="preserve"> </w:t>
            </w:r>
            <w:proofErr w:type="spellStart"/>
            <w:r w:rsidRPr="008E2733">
              <w:rPr>
                <w:i/>
                <w:iCs/>
                <w:color w:val="000000"/>
                <w:sz w:val="24"/>
                <w:szCs w:val="24"/>
              </w:rPr>
              <w:t>thế</w:t>
            </w:r>
            <w:proofErr w:type="spellEnd"/>
            <w:r w:rsidRPr="008E2733">
              <w:rPr>
                <w:i/>
                <w:iCs/>
                <w:color w:val="000000"/>
                <w:sz w:val="24"/>
                <w:szCs w:val="24"/>
              </w:rPr>
              <w:t xml:space="preserve"> </w:t>
            </w:r>
            <w:proofErr w:type="spellStart"/>
            <w:r w:rsidRPr="008E2733">
              <w:rPr>
                <w:i/>
                <w:iCs/>
                <w:color w:val="000000"/>
                <w:sz w:val="24"/>
                <w:szCs w:val="24"/>
              </w:rPr>
              <w:t>kỉ</w:t>
            </w:r>
            <w:proofErr w:type="spellEnd"/>
            <w:r w:rsidRPr="008E2733">
              <w:rPr>
                <w:i/>
                <w:iCs/>
                <w:color w:val="000000"/>
                <w:sz w:val="24"/>
                <w:szCs w:val="24"/>
              </w:rPr>
              <w:t xml:space="preserve"> 21)</w:t>
            </w:r>
            <w:r w:rsidRPr="008E2733">
              <w:rPr>
                <w:color w:val="000000"/>
                <w:sz w:val="24"/>
                <w:szCs w:val="24"/>
                <w:lang w:val="vi-VN"/>
              </w:rPr>
              <w:t>.</w:t>
            </w:r>
            <w:r w:rsidRPr="008E2733">
              <w:rPr>
                <w:color w:val="000000"/>
                <w:sz w:val="24"/>
                <w:szCs w:val="24"/>
              </w:rPr>
              <w:t xml:space="preserve"> NXB Thanh </w:t>
            </w:r>
            <w:proofErr w:type="spellStart"/>
            <w:r w:rsidRPr="008E2733">
              <w:rPr>
                <w:color w:val="000000"/>
                <w:sz w:val="24"/>
                <w:szCs w:val="24"/>
              </w:rPr>
              <w:t>Niên</w:t>
            </w:r>
            <w:proofErr w:type="spellEnd"/>
          </w:p>
        </w:tc>
        <w:tc>
          <w:tcPr>
            <w:tcW w:w="4535" w:type="dxa"/>
          </w:tcPr>
          <w:p w14:paraId="3B96CCE8"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z w:val="24"/>
                <w:szCs w:val="24"/>
                <w:lang w:val="vi-VN"/>
              </w:rPr>
            </w:pPr>
            <w:r w:rsidRPr="008E2733">
              <w:rPr>
                <w:rFonts w:ascii="Times New Roman" w:hAnsi="Times New Roman" w:hint="default"/>
                <w:b w:val="0"/>
                <w:bCs w:val="0"/>
                <w:color w:val="000000"/>
                <w:sz w:val="24"/>
                <w:szCs w:val="24"/>
              </w:rPr>
              <w:t xml:space="preserve">Anh </w:t>
            </w:r>
            <w:proofErr w:type="spellStart"/>
            <w:r w:rsidRPr="008E2733">
              <w:rPr>
                <w:rFonts w:ascii="Times New Roman" w:hAnsi="Times New Roman" w:hint="default"/>
                <w:b w:val="0"/>
                <w:bCs w:val="0"/>
                <w:color w:val="000000"/>
                <w:sz w:val="24"/>
                <w:szCs w:val="24"/>
              </w:rPr>
              <w:t>bỗng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cảm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thấy</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một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niềm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dịu</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dàng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color w:val="000000"/>
                <w:sz w:val="24"/>
                <w:szCs w:val="24"/>
              </w:rPr>
              <w:t>tràn</w:t>
            </w:r>
            <w:proofErr w:type="spellEnd"/>
            <w:r w:rsidRPr="008E2733">
              <w:rPr>
                <w:rFonts w:ascii="Times New Roman" w:hAnsi="Times New Roman" w:hint="default"/>
                <w:i/>
                <w:iCs/>
                <w:color w:val="000000"/>
                <w:sz w:val="24"/>
                <w:szCs w:val="24"/>
              </w:rPr>
              <w:t xml:space="preserve"> </w:t>
            </w:r>
            <w:proofErr w:type="spellStart"/>
            <w:r w:rsidRPr="008E2733">
              <w:rPr>
                <w:rFonts w:ascii="Times New Roman" w:hAnsi="Times New Roman" w:hint="default"/>
                <w:color w:val="000000"/>
                <w:sz w:val="24"/>
                <w:szCs w:val="24"/>
              </w:rPr>
              <w:t>ngập</w:t>
            </w:r>
            <w:proofErr w:type="spellEnd"/>
            <w:r w:rsidRPr="008E2733">
              <w:rPr>
                <w:rFonts w:ascii="Times New Roman" w:hAnsi="Times New Roman" w:hint="default"/>
                <w:b w:val="0"/>
                <w:bCs w:val="0"/>
                <w:i/>
                <w:iCs/>
                <w:color w:val="000000"/>
                <w:sz w:val="24"/>
                <w:szCs w:val="24"/>
              </w:rPr>
              <w:t xml:space="preserve"> </w:t>
            </w:r>
            <w:proofErr w:type="spellStart"/>
            <w:r w:rsidRPr="008E2733">
              <w:rPr>
                <w:rFonts w:ascii="Times New Roman" w:hAnsi="Times New Roman" w:hint="default"/>
                <w:b w:val="0"/>
                <w:bCs w:val="0"/>
                <w:color w:val="000000"/>
                <w:sz w:val="24"/>
                <w:szCs w:val="24"/>
              </w:rPr>
              <w:t>trong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căn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phòng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ngủ</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trống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trải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của</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mình</w:t>
            </w:r>
            <w:proofErr w:type="spellEnd"/>
            <w:r w:rsidRPr="008E2733">
              <w:rPr>
                <w:rFonts w:ascii="Times New Roman" w:hAnsi="Times New Roman" w:hint="default"/>
                <w:b w:val="0"/>
                <w:bCs w:val="0"/>
                <w:color w:val="000000"/>
                <w:sz w:val="24"/>
                <w:szCs w:val="24"/>
              </w:rPr>
              <w:t>.</w:t>
            </w:r>
          </w:p>
        </w:tc>
      </w:tr>
      <w:tr w:rsidR="005466E8" w:rsidRPr="008E2733" w14:paraId="0BD7BF7E" w14:textId="77777777" w:rsidTr="00AE38D7">
        <w:tc>
          <w:tcPr>
            <w:tcW w:w="1129" w:type="dxa"/>
            <w:vAlign w:val="center"/>
          </w:tcPr>
          <w:p w14:paraId="60079B18" w14:textId="34723D2A"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57, p.30</w:t>
            </w:r>
          </w:p>
        </w:tc>
        <w:tc>
          <w:tcPr>
            <w:tcW w:w="3686" w:type="dxa"/>
          </w:tcPr>
          <w:p w14:paraId="1ED5D484" w14:textId="77777777" w:rsidR="005466E8" w:rsidRPr="008E2733" w:rsidRDefault="005466E8" w:rsidP="00230B93">
            <w:pPr>
              <w:spacing w:line="312" w:lineRule="auto"/>
              <w:rPr>
                <w:color w:val="000000"/>
                <w:sz w:val="24"/>
                <w:szCs w:val="24"/>
              </w:rPr>
            </w:pPr>
            <w:r w:rsidRPr="008E2733">
              <w:rPr>
                <w:iCs/>
                <w:sz w:val="24"/>
                <w:szCs w:val="24"/>
                <w:lang w:val="vi-VN"/>
              </w:rPr>
              <w:t xml:space="preserve">Tống Ngọc Hân (2015, p.30). </w:t>
            </w:r>
            <w:r w:rsidRPr="008E2733">
              <w:rPr>
                <w:i/>
                <w:sz w:val="24"/>
                <w:szCs w:val="24"/>
                <w:lang w:val="vi-VN"/>
              </w:rPr>
              <w:t>Bến trăm năm</w:t>
            </w:r>
            <w:r w:rsidRPr="008E2733">
              <w:rPr>
                <w:iCs/>
                <w:sz w:val="24"/>
                <w:szCs w:val="24"/>
                <w:lang w:val="vi-VN"/>
              </w:rPr>
              <w:t xml:space="preserve">. (Tuyển tập truyện ngắn </w:t>
            </w:r>
            <w:r w:rsidRPr="008E2733">
              <w:rPr>
                <w:i/>
                <w:sz w:val="24"/>
                <w:szCs w:val="24"/>
                <w:lang w:val="vi-VN"/>
              </w:rPr>
              <w:t>Mây không bay về trời).</w:t>
            </w:r>
            <w:r w:rsidRPr="008E2733">
              <w:rPr>
                <w:iCs/>
                <w:sz w:val="24"/>
                <w:szCs w:val="24"/>
                <w:lang w:val="vi-VN"/>
              </w:rPr>
              <w:t xml:space="preserve"> NXB Quân đội nhân dân</w:t>
            </w:r>
          </w:p>
        </w:tc>
        <w:tc>
          <w:tcPr>
            <w:tcW w:w="4535" w:type="dxa"/>
          </w:tcPr>
          <w:p w14:paraId="0C469BE8"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spacing w:val="-4"/>
                <w:sz w:val="24"/>
                <w:szCs w:val="24"/>
              </w:rPr>
            </w:pPr>
            <w:r w:rsidRPr="008E2733">
              <w:rPr>
                <w:rFonts w:ascii="Times New Roman" w:hAnsi="Times New Roman" w:hint="default"/>
                <w:b w:val="0"/>
                <w:bCs w:val="0"/>
                <w:color w:val="000000" w:themeColor="text1"/>
                <w:spacing w:val="-4"/>
                <w:sz w:val="24"/>
                <w:szCs w:val="24"/>
                <w:lang w:val="vi-VN"/>
              </w:rPr>
              <w:t xml:space="preserve">Mẹ uống luôn cả cốc nước hoa quả đã lên men trong tâm trạng của người say. Mẹ lâng lâng, </w:t>
            </w:r>
            <w:r w:rsidRPr="008E2733">
              <w:rPr>
                <w:rFonts w:ascii="Times New Roman" w:hAnsi="Times New Roman" w:hint="default"/>
                <w:color w:val="000000" w:themeColor="text1"/>
                <w:spacing w:val="-4"/>
                <w:sz w:val="24"/>
                <w:szCs w:val="24"/>
                <w:lang w:val="vi-VN"/>
              </w:rPr>
              <w:t>chòng chành</w:t>
            </w:r>
            <w:r w:rsidRPr="008E2733">
              <w:rPr>
                <w:rFonts w:ascii="Times New Roman" w:hAnsi="Times New Roman" w:hint="default"/>
                <w:b w:val="0"/>
                <w:bCs w:val="0"/>
                <w:color w:val="000000" w:themeColor="text1"/>
                <w:spacing w:val="-4"/>
                <w:sz w:val="24"/>
                <w:szCs w:val="24"/>
                <w:lang w:val="vi-VN"/>
              </w:rPr>
              <w:t>, cảm giác như vừa bước xuống từ một con thuyền nhỏ, nhìn lại phía dòng mênh mang sóng nước.</w:t>
            </w:r>
          </w:p>
        </w:tc>
      </w:tr>
      <w:tr w:rsidR="005466E8" w:rsidRPr="008E2733" w14:paraId="02C4064B" w14:textId="77777777" w:rsidTr="00AE38D7">
        <w:tc>
          <w:tcPr>
            <w:tcW w:w="1129" w:type="dxa"/>
            <w:vAlign w:val="center"/>
          </w:tcPr>
          <w:p w14:paraId="6ED9FEB1" w14:textId="645A72BF"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58, p.37</w:t>
            </w:r>
          </w:p>
        </w:tc>
        <w:tc>
          <w:tcPr>
            <w:tcW w:w="3686" w:type="dxa"/>
          </w:tcPr>
          <w:p w14:paraId="3C0CB5CD"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p.37). </w:t>
            </w:r>
            <w:r w:rsidRPr="008E2733">
              <w:rPr>
                <w:i/>
                <w:sz w:val="24"/>
                <w:szCs w:val="24"/>
                <w:lang w:val="vi-VN"/>
              </w:rPr>
              <w:t>Đường mưa</w:t>
            </w:r>
            <w:r w:rsidRPr="008E2733">
              <w:rPr>
                <w:iCs/>
                <w:sz w:val="24"/>
                <w:szCs w:val="24"/>
                <w:lang w:val="vi-VN"/>
              </w:rPr>
              <w:t xml:space="preserve">. (Tuyển tập truyện ngắn </w:t>
            </w:r>
            <w:r w:rsidRPr="008E2733">
              <w:rPr>
                <w:i/>
                <w:sz w:val="24"/>
                <w:szCs w:val="24"/>
                <w:lang w:val="vi-VN"/>
              </w:rPr>
              <w:t>Mây không bay về trời)</w:t>
            </w:r>
            <w:r w:rsidRPr="008E2733">
              <w:rPr>
                <w:iCs/>
                <w:sz w:val="24"/>
                <w:szCs w:val="24"/>
                <w:lang w:val="vi-VN"/>
              </w:rPr>
              <w:t>.</w:t>
            </w:r>
          </w:p>
        </w:tc>
        <w:tc>
          <w:tcPr>
            <w:tcW w:w="4535" w:type="dxa"/>
          </w:tcPr>
          <w:p w14:paraId="4EA749B8" w14:textId="77777777" w:rsidR="005466E8" w:rsidRPr="008E2733" w:rsidRDefault="005466E8" w:rsidP="00230B93">
            <w:pPr>
              <w:pStyle w:val="Heading3"/>
              <w:spacing w:after="150" w:line="312" w:lineRule="auto"/>
              <w:outlineLvl w:val="2"/>
              <w:rPr>
                <w:rFonts w:ascii="Times New Roman" w:hAnsi="Times New Roman" w:hint="default"/>
                <w:b w:val="0"/>
                <w:bCs w:val="0"/>
                <w:sz w:val="24"/>
                <w:szCs w:val="24"/>
                <w:lang w:val="vi-VN"/>
              </w:rPr>
            </w:pPr>
            <w:r w:rsidRPr="008E2733">
              <w:rPr>
                <w:rFonts w:ascii="Times New Roman" w:hAnsi="Times New Roman" w:hint="default"/>
                <w:b w:val="0"/>
                <w:bCs w:val="0"/>
                <w:color w:val="000000" w:themeColor="text1"/>
                <w:sz w:val="24"/>
                <w:szCs w:val="24"/>
                <w:lang w:val="vi-VN"/>
              </w:rPr>
              <w:t xml:space="preserve">Chân tay mụ rã rời, nước mắt mụ ứa ra. Nỗi hờn tủi cứ </w:t>
            </w:r>
            <w:r w:rsidRPr="008E2733">
              <w:rPr>
                <w:rFonts w:ascii="Times New Roman" w:hAnsi="Times New Roman" w:hint="default"/>
                <w:color w:val="000000" w:themeColor="text1"/>
                <w:sz w:val="24"/>
                <w:szCs w:val="24"/>
                <w:lang w:val="vi-VN"/>
              </w:rPr>
              <w:t>dâng lên</w:t>
            </w:r>
            <w:r w:rsidRPr="008E2733">
              <w:rPr>
                <w:rFonts w:ascii="Times New Roman" w:hAnsi="Times New Roman" w:hint="default"/>
                <w:b w:val="0"/>
                <w:bCs w:val="0"/>
                <w:color w:val="000000" w:themeColor="text1"/>
                <w:sz w:val="24"/>
                <w:szCs w:val="24"/>
                <w:lang w:val="vi-VN"/>
              </w:rPr>
              <w:t>, dâng lên …</w:t>
            </w:r>
          </w:p>
        </w:tc>
      </w:tr>
      <w:tr w:rsidR="005466E8" w:rsidRPr="008E2733" w14:paraId="5023DA57" w14:textId="77777777" w:rsidTr="00AE38D7">
        <w:tc>
          <w:tcPr>
            <w:tcW w:w="1129" w:type="dxa"/>
            <w:vAlign w:val="center"/>
          </w:tcPr>
          <w:p w14:paraId="353214AF" w14:textId="560C98E6"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59, p.50</w:t>
            </w:r>
          </w:p>
        </w:tc>
        <w:tc>
          <w:tcPr>
            <w:tcW w:w="3686" w:type="dxa"/>
          </w:tcPr>
          <w:p w14:paraId="5D504236"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p.50). </w:t>
            </w:r>
            <w:r w:rsidRPr="008E2733">
              <w:rPr>
                <w:i/>
                <w:sz w:val="24"/>
                <w:szCs w:val="24"/>
                <w:lang w:val="vi-VN"/>
              </w:rPr>
              <w:t>Hồn xưa lưu lạc</w:t>
            </w:r>
            <w:r w:rsidRPr="008E2733">
              <w:rPr>
                <w:iCs/>
                <w:sz w:val="24"/>
                <w:szCs w:val="24"/>
                <w:lang w:val="vi-VN"/>
              </w:rPr>
              <w:t xml:space="preserve"> (Tuyển tập truyện ngắn </w:t>
            </w:r>
            <w:r w:rsidRPr="008E2733">
              <w:rPr>
                <w:i/>
                <w:sz w:val="24"/>
                <w:szCs w:val="24"/>
                <w:lang w:val="vi-VN"/>
              </w:rPr>
              <w:t>Mây không bay về trời</w:t>
            </w:r>
            <w:r w:rsidRPr="008E2733">
              <w:rPr>
                <w:iCs/>
                <w:sz w:val="24"/>
                <w:szCs w:val="24"/>
                <w:lang w:val="vi-VN"/>
              </w:rPr>
              <w:t>. NXB Quân đội nhân dân</w:t>
            </w:r>
          </w:p>
        </w:tc>
        <w:tc>
          <w:tcPr>
            <w:tcW w:w="4535" w:type="dxa"/>
          </w:tcPr>
          <w:p w14:paraId="6B08EAC8"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Nhưng một lần, đang lúc mặn nồng, ngửi thấy mùi gỗ thơm phảng phất trên tóc vợ, hắn </w:t>
            </w:r>
            <w:r w:rsidRPr="008E2733">
              <w:rPr>
                <w:rFonts w:ascii="Times New Roman" w:hAnsi="Times New Roman" w:hint="default"/>
                <w:color w:val="000000" w:themeColor="text1"/>
                <w:sz w:val="24"/>
                <w:szCs w:val="24"/>
                <w:lang w:val="vi-VN"/>
              </w:rPr>
              <w:t>sôi máu</w:t>
            </w:r>
            <w:r w:rsidRPr="008E2733">
              <w:rPr>
                <w:rFonts w:ascii="Times New Roman" w:hAnsi="Times New Roman" w:hint="default"/>
                <w:b w:val="0"/>
                <w:bCs w:val="0"/>
                <w:color w:val="000000" w:themeColor="text1"/>
                <w:sz w:val="24"/>
                <w:szCs w:val="24"/>
                <w:lang w:val="vi-VN"/>
              </w:rPr>
              <w:t>.  … Ghen hừng hực, cơn ghen như lửa nóng có thể rèn dao, có thể nung chảy mọi thứ kim khí.</w:t>
            </w:r>
          </w:p>
        </w:tc>
      </w:tr>
      <w:tr w:rsidR="005466E8" w:rsidRPr="008E2733" w14:paraId="37C1D25E" w14:textId="77777777" w:rsidTr="00AE38D7">
        <w:tc>
          <w:tcPr>
            <w:tcW w:w="1129" w:type="dxa"/>
            <w:vAlign w:val="center"/>
          </w:tcPr>
          <w:p w14:paraId="0A7C13CD" w14:textId="25A659D0"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59, p.58</w:t>
            </w:r>
          </w:p>
        </w:tc>
        <w:tc>
          <w:tcPr>
            <w:tcW w:w="3686" w:type="dxa"/>
          </w:tcPr>
          <w:p w14:paraId="55104AEE"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p.58). </w:t>
            </w:r>
            <w:r w:rsidRPr="008E2733">
              <w:rPr>
                <w:i/>
                <w:sz w:val="24"/>
                <w:szCs w:val="24"/>
                <w:lang w:val="vi-VN"/>
              </w:rPr>
              <w:t>Hồn xưa lưu lạc</w:t>
            </w:r>
            <w:r w:rsidRPr="008E2733">
              <w:rPr>
                <w:iCs/>
                <w:sz w:val="24"/>
                <w:szCs w:val="24"/>
                <w:lang w:val="vi-VN"/>
              </w:rPr>
              <w:t xml:space="preserve"> (Tuyển tập truyện ngắn </w:t>
            </w:r>
            <w:r w:rsidRPr="008E2733">
              <w:rPr>
                <w:i/>
                <w:sz w:val="24"/>
                <w:szCs w:val="24"/>
                <w:lang w:val="vi-VN"/>
              </w:rPr>
              <w:t>Mây không bay về trời)</w:t>
            </w:r>
            <w:r w:rsidRPr="008E2733">
              <w:rPr>
                <w:iCs/>
                <w:sz w:val="24"/>
                <w:szCs w:val="24"/>
                <w:lang w:val="vi-VN"/>
              </w:rPr>
              <w:t>. NXB Quân đội nhân dân</w:t>
            </w:r>
          </w:p>
        </w:tc>
        <w:tc>
          <w:tcPr>
            <w:tcW w:w="4535" w:type="dxa"/>
          </w:tcPr>
          <w:p w14:paraId="6D1773C9"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Ruột hắn, ai </w:t>
            </w:r>
            <w:r w:rsidRPr="008E2733">
              <w:rPr>
                <w:rFonts w:ascii="Times New Roman" w:hAnsi="Times New Roman" w:hint="default"/>
                <w:color w:val="000000" w:themeColor="text1"/>
                <w:sz w:val="24"/>
                <w:szCs w:val="24"/>
                <w:lang w:val="vi-VN"/>
              </w:rPr>
              <w:t>dứt ra từng khúc</w:t>
            </w:r>
            <w:r w:rsidRPr="008E2733">
              <w:rPr>
                <w:rFonts w:ascii="Times New Roman" w:hAnsi="Times New Roman" w:hint="default"/>
                <w:b w:val="0"/>
                <w:bCs w:val="0"/>
                <w:color w:val="000000" w:themeColor="text1"/>
                <w:sz w:val="24"/>
                <w:szCs w:val="24"/>
                <w:lang w:val="vi-VN"/>
              </w:rPr>
              <w:t>.</w:t>
            </w:r>
          </w:p>
        </w:tc>
      </w:tr>
      <w:tr w:rsidR="005466E8" w:rsidRPr="008E2733" w14:paraId="0EFBE1EF" w14:textId="77777777" w:rsidTr="00AE38D7">
        <w:tc>
          <w:tcPr>
            <w:tcW w:w="1129" w:type="dxa"/>
            <w:vAlign w:val="center"/>
          </w:tcPr>
          <w:p w14:paraId="21B02CCD" w14:textId="0CFA925C"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59, p.58</w:t>
            </w:r>
          </w:p>
        </w:tc>
        <w:tc>
          <w:tcPr>
            <w:tcW w:w="3686" w:type="dxa"/>
          </w:tcPr>
          <w:p w14:paraId="7EB38757"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p.58). </w:t>
            </w:r>
            <w:r w:rsidRPr="008E2733">
              <w:rPr>
                <w:i/>
                <w:sz w:val="24"/>
                <w:szCs w:val="24"/>
                <w:lang w:val="vi-VN"/>
              </w:rPr>
              <w:t>Hồn xưa lưu lạc</w:t>
            </w:r>
            <w:r w:rsidRPr="008E2733">
              <w:rPr>
                <w:iCs/>
                <w:sz w:val="24"/>
                <w:szCs w:val="24"/>
                <w:lang w:val="vi-VN"/>
              </w:rPr>
              <w:t xml:space="preserve"> (Tuyển tập truyện ngắn </w:t>
            </w:r>
            <w:r w:rsidRPr="008E2733">
              <w:rPr>
                <w:i/>
                <w:sz w:val="24"/>
                <w:szCs w:val="24"/>
                <w:lang w:val="vi-VN"/>
              </w:rPr>
              <w:t>Mây không bay về trời)</w:t>
            </w:r>
            <w:r w:rsidRPr="008E2733">
              <w:rPr>
                <w:iCs/>
                <w:sz w:val="24"/>
                <w:szCs w:val="24"/>
                <w:lang w:val="vi-VN"/>
              </w:rPr>
              <w:t>. NXB Quân đội nhân dân</w:t>
            </w:r>
          </w:p>
        </w:tc>
        <w:tc>
          <w:tcPr>
            <w:tcW w:w="4535" w:type="dxa"/>
          </w:tcPr>
          <w:p w14:paraId="485C10C3" w14:textId="77777777" w:rsidR="005466E8" w:rsidRPr="008E2733" w:rsidRDefault="005466E8" w:rsidP="00230B93">
            <w:pPr>
              <w:pStyle w:val="Heading3"/>
              <w:spacing w:after="150" w:line="312" w:lineRule="auto"/>
              <w:outlineLvl w:val="2"/>
              <w:rPr>
                <w:rFonts w:ascii="Times New Roman" w:hAnsi="Times New Roman" w:hint="default"/>
                <w:b w:val="0"/>
                <w:bCs w:val="0"/>
                <w:sz w:val="24"/>
                <w:szCs w:val="24"/>
                <w:lang w:val="vi-VN"/>
              </w:rPr>
            </w:pPr>
            <w:r w:rsidRPr="008E2733">
              <w:rPr>
                <w:rFonts w:ascii="Times New Roman" w:hAnsi="Times New Roman" w:hint="default"/>
                <w:b w:val="0"/>
                <w:bCs w:val="0"/>
                <w:color w:val="000000" w:themeColor="text1"/>
                <w:sz w:val="24"/>
                <w:szCs w:val="24"/>
                <w:lang w:val="vi-VN"/>
              </w:rPr>
              <w:t xml:space="preserve">Ruột gan </w:t>
            </w:r>
            <w:r w:rsidRPr="008E2733">
              <w:rPr>
                <w:rFonts w:ascii="Times New Roman" w:hAnsi="Times New Roman" w:hint="default"/>
                <w:color w:val="000000" w:themeColor="text1"/>
                <w:sz w:val="24"/>
                <w:szCs w:val="24"/>
                <w:lang w:val="vi-VN"/>
              </w:rPr>
              <w:t>chìm nghỉm</w:t>
            </w:r>
            <w:r w:rsidRPr="008E2733">
              <w:rPr>
                <w:rFonts w:ascii="Times New Roman" w:hAnsi="Times New Roman" w:hint="default"/>
                <w:b w:val="0"/>
                <w:bCs w:val="0"/>
                <w:color w:val="000000" w:themeColor="text1"/>
                <w:sz w:val="24"/>
                <w:szCs w:val="24"/>
                <w:lang w:val="vi-VN"/>
              </w:rPr>
              <w:t xml:space="preserve"> trong rượu đắng, tiếng nói cũng đắng theo.</w:t>
            </w:r>
          </w:p>
        </w:tc>
      </w:tr>
      <w:tr w:rsidR="005466E8" w:rsidRPr="008E2733" w14:paraId="6EA6D6EE" w14:textId="77777777" w:rsidTr="00AE38D7">
        <w:tc>
          <w:tcPr>
            <w:tcW w:w="1129" w:type="dxa"/>
            <w:vAlign w:val="center"/>
          </w:tcPr>
          <w:p w14:paraId="7017402C" w14:textId="30E4052F"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 xml:space="preserve">59, </w:t>
            </w:r>
            <w:r w:rsidR="006A02B9" w:rsidRPr="008E2733">
              <w:rPr>
                <w:sz w:val="24"/>
                <w:szCs w:val="24"/>
                <w:lang w:val="vi-VN"/>
              </w:rPr>
              <w:lastRenderedPageBreak/>
              <w:t>p.64</w:t>
            </w:r>
          </w:p>
        </w:tc>
        <w:tc>
          <w:tcPr>
            <w:tcW w:w="3686" w:type="dxa"/>
          </w:tcPr>
          <w:p w14:paraId="4705DA96" w14:textId="77777777" w:rsidR="005466E8" w:rsidRPr="008E2733" w:rsidRDefault="005466E8" w:rsidP="00230B93">
            <w:pPr>
              <w:spacing w:line="312" w:lineRule="auto"/>
              <w:rPr>
                <w:iCs/>
                <w:sz w:val="24"/>
                <w:szCs w:val="24"/>
                <w:lang w:val="vi-VN"/>
              </w:rPr>
            </w:pPr>
            <w:r w:rsidRPr="008E2733">
              <w:rPr>
                <w:iCs/>
                <w:sz w:val="24"/>
                <w:szCs w:val="24"/>
                <w:lang w:val="vi-VN"/>
              </w:rPr>
              <w:lastRenderedPageBreak/>
              <w:t xml:space="preserve">Tống Ngọc Hân (2015, p.64). </w:t>
            </w:r>
            <w:r w:rsidRPr="008E2733">
              <w:rPr>
                <w:i/>
                <w:sz w:val="24"/>
                <w:szCs w:val="24"/>
                <w:lang w:val="vi-VN"/>
              </w:rPr>
              <w:t>Hồn xưa lưu lạc</w:t>
            </w:r>
            <w:r w:rsidRPr="008E2733">
              <w:rPr>
                <w:iCs/>
                <w:sz w:val="24"/>
                <w:szCs w:val="24"/>
                <w:lang w:val="vi-VN"/>
              </w:rPr>
              <w:t xml:space="preserve"> (Tuyển tập truyện ngắn </w:t>
            </w:r>
            <w:r w:rsidRPr="008E2733">
              <w:rPr>
                <w:i/>
                <w:sz w:val="24"/>
                <w:szCs w:val="24"/>
                <w:lang w:val="vi-VN"/>
              </w:rPr>
              <w:lastRenderedPageBreak/>
              <w:t>Mây không bay về trời)</w:t>
            </w:r>
            <w:r w:rsidRPr="008E2733">
              <w:rPr>
                <w:iCs/>
                <w:sz w:val="24"/>
                <w:szCs w:val="24"/>
                <w:lang w:val="vi-VN"/>
              </w:rPr>
              <w:t>. NXB Quân đội nhân dân</w:t>
            </w:r>
          </w:p>
        </w:tc>
        <w:tc>
          <w:tcPr>
            <w:tcW w:w="4535" w:type="dxa"/>
          </w:tcPr>
          <w:p w14:paraId="469F770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lastRenderedPageBreak/>
              <w:t xml:space="preserve">Say nhiều, cái tình trong hắn </w:t>
            </w:r>
            <w:r w:rsidRPr="008E2733">
              <w:rPr>
                <w:rFonts w:ascii="Times New Roman" w:hAnsi="Times New Roman" w:hint="default"/>
                <w:color w:val="000000" w:themeColor="text1"/>
                <w:sz w:val="24"/>
                <w:szCs w:val="24"/>
                <w:lang w:val="vi-VN"/>
              </w:rPr>
              <w:t>lả đi</w:t>
            </w:r>
            <w:r w:rsidRPr="008E2733">
              <w:rPr>
                <w:rFonts w:ascii="Times New Roman" w:hAnsi="Times New Roman" w:hint="default"/>
                <w:b w:val="0"/>
                <w:bCs w:val="0"/>
                <w:color w:val="000000" w:themeColor="text1"/>
                <w:sz w:val="24"/>
                <w:szCs w:val="24"/>
                <w:lang w:val="vi-VN"/>
              </w:rPr>
              <w:t>, chết giấc.</w:t>
            </w:r>
          </w:p>
        </w:tc>
      </w:tr>
      <w:tr w:rsidR="005466E8" w:rsidRPr="008E2733" w14:paraId="0540D6AD" w14:textId="77777777" w:rsidTr="00AE38D7">
        <w:tc>
          <w:tcPr>
            <w:tcW w:w="1129" w:type="dxa"/>
            <w:vAlign w:val="center"/>
          </w:tcPr>
          <w:p w14:paraId="119064EC" w14:textId="1F825C08"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60, p.101</w:t>
            </w:r>
          </w:p>
        </w:tc>
        <w:tc>
          <w:tcPr>
            <w:tcW w:w="3686" w:type="dxa"/>
          </w:tcPr>
          <w:p w14:paraId="6B7C59F8"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p.101). </w:t>
            </w:r>
            <w:r w:rsidRPr="008E2733">
              <w:rPr>
                <w:i/>
                <w:sz w:val="24"/>
                <w:szCs w:val="24"/>
                <w:lang w:val="vi-VN"/>
              </w:rPr>
              <w:t>Mầm đắng</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1C946DB1"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Tỉnh cơn mê, không thấy con bên cạnh, tim tôi </w:t>
            </w:r>
            <w:r w:rsidRPr="008E2733">
              <w:rPr>
                <w:rFonts w:ascii="Times New Roman" w:hAnsi="Times New Roman" w:hint="default"/>
                <w:color w:val="000000" w:themeColor="text1"/>
                <w:sz w:val="24"/>
                <w:szCs w:val="24"/>
                <w:lang w:val="vi-VN"/>
              </w:rPr>
              <w:t>thắt lại</w:t>
            </w:r>
            <w:r w:rsidRPr="008E2733">
              <w:rPr>
                <w:rFonts w:ascii="Times New Roman" w:hAnsi="Times New Roman" w:hint="default"/>
                <w:b w:val="0"/>
                <w:bCs w:val="0"/>
                <w:color w:val="000000" w:themeColor="text1"/>
                <w:sz w:val="24"/>
                <w:szCs w:val="24"/>
                <w:lang w:val="vi-VN"/>
              </w:rPr>
              <w:t>.</w:t>
            </w:r>
          </w:p>
        </w:tc>
      </w:tr>
      <w:tr w:rsidR="005466E8" w:rsidRPr="008E2733" w14:paraId="3C1A335A" w14:textId="77777777" w:rsidTr="00AE38D7">
        <w:tc>
          <w:tcPr>
            <w:tcW w:w="1129" w:type="dxa"/>
            <w:vAlign w:val="center"/>
          </w:tcPr>
          <w:p w14:paraId="2378673E" w14:textId="59F49556"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61, p.106</w:t>
            </w:r>
          </w:p>
        </w:tc>
        <w:tc>
          <w:tcPr>
            <w:tcW w:w="3686" w:type="dxa"/>
          </w:tcPr>
          <w:p w14:paraId="5D1D786F"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p.106). </w:t>
            </w:r>
            <w:r w:rsidRPr="008E2733">
              <w:rPr>
                <w:i/>
                <w:sz w:val="24"/>
                <w:szCs w:val="24"/>
                <w:lang w:val="vi-VN"/>
              </w:rPr>
              <w:t xml:space="preserve">Maú và tuyết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4EA21C08"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Mỗi khi cô vui, nắng ở đâu cứ </w:t>
            </w:r>
            <w:r w:rsidRPr="008E2733">
              <w:rPr>
                <w:rFonts w:ascii="Times New Roman" w:hAnsi="Times New Roman" w:hint="default"/>
                <w:color w:val="000000" w:themeColor="text1"/>
                <w:sz w:val="24"/>
                <w:szCs w:val="24"/>
                <w:lang w:val="vi-VN"/>
              </w:rPr>
              <w:t>tràn vào</w:t>
            </w:r>
            <w:r w:rsidRPr="008E2733">
              <w:rPr>
                <w:rFonts w:ascii="Times New Roman" w:hAnsi="Times New Roman" w:hint="default"/>
                <w:b w:val="0"/>
                <w:bCs w:val="0"/>
                <w:color w:val="000000" w:themeColor="text1"/>
                <w:sz w:val="24"/>
                <w:szCs w:val="24"/>
                <w:lang w:val="vi-VN"/>
              </w:rPr>
              <w:t xml:space="preserve"> lấp lánh nụ cười.</w:t>
            </w:r>
          </w:p>
        </w:tc>
      </w:tr>
      <w:tr w:rsidR="005466E8" w:rsidRPr="008E2733" w14:paraId="40B4E910" w14:textId="77777777" w:rsidTr="00AE38D7">
        <w:tc>
          <w:tcPr>
            <w:tcW w:w="1129" w:type="dxa"/>
            <w:vAlign w:val="center"/>
          </w:tcPr>
          <w:p w14:paraId="5430D25E" w14:textId="32EE122B"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62, p.106</w:t>
            </w:r>
          </w:p>
        </w:tc>
        <w:tc>
          <w:tcPr>
            <w:tcW w:w="3686" w:type="dxa"/>
          </w:tcPr>
          <w:p w14:paraId="700355B5"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p.106).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4AFC00BB"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Áo Soái rách tơi tả để lộ một khoảng ngực trái </w:t>
            </w:r>
            <w:r w:rsidRPr="008E2733">
              <w:rPr>
                <w:rFonts w:ascii="Times New Roman" w:hAnsi="Times New Roman" w:hint="default"/>
                <w:color w:val="000000" w:themeColor="text1"/>
                <w:sz w:val="24"/>
                <w:szCs w:val="24"/>
                <w:lang w:val="vi-VN"/>
              </w:rPr>
              <w:t>phập</w:t>
            </w:r>
            <w:r w:rsidRPr="008E2733">
              <w:rPr>
                <w:rFonts w:ascii="Times New Roman" w:hAnsi="Times New Roman" w:hint="default"/>
                <w:b w:val="0"/>
                <w:bCs w:val="0"/>
                <w:color w:val="000000" w:themeColor="text1"/>
                <w:sz w:val="24"/>
                <w:szCs w:val="24"/>
                <w:lang w:val="vi-VN"/>
              </w:rPr>
              <w:t xml:space="preserve"> </w:t>
            </w:r>
            <w:r w:rsidRPr="008E2733">
              <w:rPr>
                <w:rFonts w:ascii="Times New Roman" w:hAnsi="Times New Roman" w:hint="default"/>
                <w:color w:val="000000" w:themeColor="text1"/>
                <w:sz w:val="24"/>
                <w:szCs w:val="24"/>
                <w:lang w:val="vi-VN"/>
              </w:rPr>
              <w:t>phồng</w:t>
            </w:r>
            <w:r w:rsidRPr="008E2733">
              <w:rPr>
                <w:rFonts w:ascii="Times New Roman" w:hAnsi="Times New Roman" w:hint="default"/>
                <w:b w:val="0"/>
                <w:bCs w:val="0"/>
                <w:color w:val="000000" w:themeColor="text1"/>
                <w:sz w:val="24"/>
                <w:szCs w:val="24"/>
                <w:lang w:val="vi-VN"/>
              </w:rPr>
              <w:t xml:space="preserve"> những nhịp bối rối.</w:t>
            </w:r>
          </w:p>
        </w:tc>
      </w:tr>
      <w:tr w:rsidR="005466E8" w:rsidRPr="008E2733" w14:paraId="5BB2DAF9" w14:textId="77777777" w:rsidTr="00AE38D7">
        <w:tc>
          <w:tcPr>
            <w:tcW w:w="1129" w:type="dxa"/>
            <w:vAlign w:val="center"/>
          </w:tcPr>
          <w:p w14:paraId="775DF090" w14:textId="70747D0A" w:rsidR="005466E8" w:rsidRPr="008E2733" w:rsidRDefault="005466E8" w:rsidP="00230B93">
            <w:pPr>
              <w:spacing w:line="312" w:lineRule="auto"/>
              <w:rPr>
                <w:b/>
                <w:bCs/>
                <w:sz w:val="24"/>
                <w:szCs w:val="24"/>
                <w:lang w:val="vi-VN"/>
              </w:rPr>
            </w:pPr>
            <w:r w:rsidRPr="008E2733">
              <w:rPr>
                <w:sz w:val="24"/>
                <w:szCs w:val="24"/>
                <w:lang w:val="vi-VN"/>
              </w:rPr>
              <w:t>V</w:t>
            </w:r>
            <w:r w:rsidR="006A02B9" w:rsidRPr="008E2733">
              <w:rPr>
                <w:sz w:val="24"/>
                <w:szCs w:val="24"/>
                <w:lang w:val="vi-VN"/>
              </w:rPr>
              <w:t>6</w:t>
            </w:r>
            <w:r w:rsidR="00CD5528" w:rsidRPr="008E2733">
              <w:rPr>
                <w:sz w:val="24"/>
                <w:szCs w:val="24"/>
                <w:lang w:val="vi-VN"/>
              </w:rPr>
              <w:t>2, p.121</w:t>
            </w:r>
          </w:p>
        </w:tc>
        <w:tc>
          <w:tcPr>
            <w:tcW w:w="3686" w:type="dxa"/>
          </w:tcPr>
          <w:p w14:paraId="69E2B7C6"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p.121).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39B123B0"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Hai khoảng da lành lặn trên hai cơ thể đầy thương tích còn đủ cảm giác để nhận ra hai luồng hơi ấm đang </w:t>
            </w:r>
            <w:r w:rsidRPr="008E2733">
              <w:rPr>
                <w:rFonts w:ascii="Times New Roman" w:hAnsi="Times New Roman" w:hint="default"/>
                <w:color w:val="000000" w:themeColor="text1"/>
                <w:sz w:val="24"/>
                <w:szCs w:val="24"/>
                <w:lang w:val="vi-VN"/>
              </w:rPr>
              <w:t>trộn vào nhau</w:t>
            </w:r>
            <w:r w:rsidRPr="008E2733">
              <w:rPr>
                <w:rFonts w:ascii="Times New Roman" w:hAnsi="Times New Roman" w:hint="default"/>
                <w:b w:val="0"/>
                <w:bCs w:val="0"/>
                <w:color w:val="000000" w:themeColor="text1"/>
                <w:sz w:val="24"/>
                <w:szCs w:val="24"/>
                <w:lang w:val="vi-VN"/>
              </w:rPr>
              <w:t>. Cả nhịp tim cũng trộn vào nhau.</w:t>
            </w:r>
          </w:p>
        </w:tc>
      </w:tr>
      <w:tr w:rsidR="005466E8" w:rsidRPr="008E2733" w14:paraId="17DBE187" w14:textId="77777777" w:rsidTr="00AE38D7">
        <w:tc>
          <w:tcPr>
            <w:tcW w:w="1129" w:type="dxa"/>
            <w:vAlign w:val="center"/>
          </w:tcPr>
          <w:p w14:paraId="77875998" w14:textId="2F5056F6" w:rsidR="005466E8" w:rsidRPr="008E2733" w:rsidRDefault="005466E8" w:rsidP="00230B93">
            <w:pPr>
              <w:spacing w:line="312" w:lineRule="auto"/>
              <w:rPr>
                <w:b/>
                <w:bCs/>
                <w:sz w:val="24"/>
                <w:szCs w:val="24"/>
                <w:lang w:val="vi-VN"/>
              </w:rPr>
            </w:pPr>
            <w:r w:rsidRPr="008E2733">
              <w:rPr>
                <w:sz w:val="24"/>
                <w:szCs w:val="24"/>
                <w:lang w:val="vi-VN"/>
              </w:rPr>
              <w:t>V</w:t>
            </w:r>
            <w:r w:rsidR="00CD5528" w:rsidRPr="008E2733">
              <w:rPr>
                <w:sz w:val="24"/>
                <w:szCs w:val="24"/>
                <w:lang w:val="vi-VN"/>
              </w:rPr>
              <w:t>62, p.126</w:t>
            </w:r>
          </w:p>
        </w:tc>
        <w:tc>
          <w:tcPr>
            <w:tcW w:w="3686" w:type="dxa"/>
          </w:tcPr>
          <w:p w14:paraId="1E8525F0"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p.126).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750D3CA1"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Mấy lần anh nghe mẹ nói là bố đang nhớ người ta, bố bị nỗi nhớ và nỗi ân hận </w:t>
            </w:r>
            <w:r w:rsidRPr="008E2733">
              <w:rPr>
                <w:rFonts w:ascii="Times New Roman" w:hAnsi="Times New Roman" w:hint="default"/>
                <w:color w:val="000000" w:themeColor="text1"/>
                <w:sz w:val="24"/>
                <w:szCs w:val="24"/>
                <w:lang w:val="vi-VN"/>
              </w:rPr>
              <w:t>hành hạ.</w:t>
            </w:r>
          </w:p>
        </w:tc>
      </w:tr>
      <w:tr w:rsidR="005466E8" w:rsidRPr="008E2733" w14:paraId="48B708A0" w14:textId="77777777" w:rsidTr="00AE38D7">
        <w:tc>
          <w:tcPr>
            <w:tcW w:w="1129" w:type="dxa"/>
            <w:vAlign w:val="center"/>
          </w:tcPr>
          <w:p w14:paraId="6967C764" w14:textId="610E774A" w:rsidR="005466E8" w:rsidRPr="008E2733" w:rsidRDefault="005466E8" w:rsidP="00230B93">
            <w:pPr>
              <w:spacing w:line="312" w:lineRule="auto"/>
              <w:rPr>
                <w:b/>
                <w:bCs/>
                <w:sz w:val="24"/>
                <w:szCs w:val="24"/>
                <w:lang w:val="vi-VN"/>
              </w:rPr>
            </w:pPr>
            <w:r w:rsidRPr="008E2733">
              <w:rPr>
                <w:sz w:val="24"/>
                <w:szCs w:val="24"/>
                <w:lang w:val="vi-VN"/>
              </w:rPr>
              <w:t>V</w:t>
            </w:r>
            <w:r w:rsidR="00CD5528" w:rsidRPr="008E2733">
              <w:rPr>
                <w:sz w:val="24"/>
                <w:szCs w:val="24"/>
                <w:lang w:val="vi-VN"/>
              </w:rPr>
              <w:t>62, p.128</w:t>
            </w:r>
          </w:p>
        </w:tc>
        <w:tc>
          <w:tcPr>
            <w:tcW w:w="3686" w:type="dxa"/>
          </w:tcPr>
          <w:p w14:paraId="4D592EE1"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p.128).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716848A0"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Cảm giác tủi nhục, xót thương cho mẹ, cho bố </w:t>
            </w:r>
            <w:r w:rsidRPr="008E2733">
              <w:rPr>
                <w:rFonts w:ascii="Times New Roman" w:hAnsi="Times New Roman" w:hint="default"/>
                <w:color w:val="000000" w:themeColor="text1"/>
                <w:sz w:val="24"/>
                <w:szCs w:val="24"/>
                <w:lang w:val="vi-VN"/>
              </w:rPr>
              <w:t>trào lên</w:t>
            </w:r>
            <w:r w:rsidRPr="008E2733">
              <w:rPr>
                <w:rFonts w:ascii="Times New Roman" w:hAnsi="Times New Roman" w:hint="default"/>
                <w:b w:val="0"/>
                <w:bCs w:val="0"/>
                <w:color w:val="000000" w:themeColor="text1"/>
                <w:sz w:val="24"/>
                <w:szCs w:val="24"/>
                <w:lang w:val="vi-VN"/>
              </w:rPr>
              <w:t xml:space="preserve"> trong lòng.</w:t>
            </w:r>
          </w:p>
        </w:tc>
      </w:tr>
      <w:tr w:rsidR="005466E8" w:rsidRPr="008E2733" w14:paraId="1FA691B6" w14:textId="77777777" w:rsidTr="00AE38D7">
        <w:tc>
          <w:tcPr>
            <w:tcW w:w="1129" w:type="dxa"/>
            <w:vAlign w:val="center"/>
          </w:tcPr>
          <w:p w14:paraId="30D2CE8C" w14:textId="3DE44153" w:rsidR="005466E8" w:rsidRPr="008E2733" w:rsidRDefault="005466E8" w:rsidP="00230B93">
            <w:pPr>
              <w:spacing w:line="312" w:lineRule="auto"/>
              <w:rPr>
                <w:b/>
                <w:bCs/>
                <w:sz w:val="24"/>
                <w:szCs w:val="24"/>
                <w:lang w:val="vi-VN"/>
              </w:rPr>
            </w:pPr>
            <w:r w:rsidRPr="008E2733">
              <w:rPr>
                <w:sz w:val="24"/>
                <w:szCs w:val="24"/>
                <w:lang w:val="vi-VN"/>
              </w:rPr>
              <w:t>V</w:t>
            </w:r>
            <w:r w:rsidR="00CD5528" w:rsidRPr="008E2733">
              <w:rPr>
                <w:sz w:val="24"/>
                <w:szCs w:val="24"/>
                <w:lang w:val="vi-VN"/>
              </w:rPr>
              <w:t>62, p.131</w:t>
            </w:r>
          </w:p>
        </w:tc>
        <w:tc>
          <w:tcPr>
            <w:tcW w:w="3686" w:type="dxa"/>
          </w:tcPr>
          <w:p w14:paraId="224AA455"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p.131).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248F11B2"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Cái cụm từ “Gia đình tôi” như cái lẹm nứa </w:t>
            </w:r>
            <w:r w:rsidRPr="008E2733">
              <w:rPr>
                <w:rFonts w:ascii="Times New Roman" w:hAnsi="Times New Roman" w:hint="default"/>
                <w:color w:val="000000" w:themeColor="text1"/>
                <w:sz w:val="24"/>
                <w:szCs w:val="24"/>
                <w:lang w:val="vi-VN"/>
              </w:rPr>
              <w:t>cứa vào</w:t>
            </w:r>
            <w:r w:rsidRPr="008E2733">
              <w:rPr>
                <w:rFonts w:ascii="Times New Roman" w:hAnsi="Times New Roman" w:hint="default"/>
                <w:b w:val="0"/>
                <w:bCs w:val="0"/>
                <w:color w:val="000000" w:themeColor="text1"/>
                <w:sz w:val="24"/>
                <w:szCs w:val="24"/>
                <w:lang w:val="vi-VN"/>
              </w:rPr>
              <w:t xml:space="preserve"> tim Viễn. Giờ anh mới nhớ, ở đó cũng còn một vết thương không do lửa.</w:t>
            </w:r>
          </w:p>
        </w:tc>
      </w:tr>
      <w:tr w:rsidR="005466E8" w:rsidRPr="008E2733" w14:paraId="24EA56AD" w14:textId="77777777" w:rsidTr="00AE38D7">
        <w:tc>
          <w:tcPr>
            <w:tcW w:w="1129" w:type="dxa"/>
            <w:vAlign w:val="center"/>
          </w:tcPr>
          <w:p w14:paraId="5430C7DC" w14:textId="681DB5D1" w:rsidR="005466E8" w:rsidRPr="008E2733" w:rsidRDefault="005466E8" w:rsidP="00230B93">
            <w:pPr>
              <w:spacing w:line="312" w:lineRule="auto"/>
              <w:rPr>
                <w:b/>
                <w:bCs/>
                <w:sz w:val="24"/>
                <w:szCs w:val="24"/>
                <w:lang w:val="vi-VN"/>
              </w:rPr>
            </w:pPr>
            <w:r w:rsidRPr="008E2733">
              <w:rPr>
                <w:sz w:val="24"/>
                <w:szCs w:val="24"/>
                <w:lang w:val="vi-VN"/>
              </w:rPr>
              <w:t>V</w:t>
            </w:r>
            <w:r w:rsidR="00143CBB" w:rsidRPr="008E2733">
              <w:rPr>
                <w:sz w:val="24"/>
                <w:szCs w:val="24"/>
                <w:lang w:val="vi-VN"/>
              </w:rPr>
              <w:t>62, p.133</w:t>
            </w:r>
          </w:p>
        </w:tc>
        <w:tc>
          <w:tcPr>
            <w:tcW w:w="3686" w:type="dxa"/>
          </w:tcPr>
          <w:p w14:paraId="6E702D78"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p.133). </w:t>
            </w:r>
            <w:r w:rsidRPr="008E2733">
              <w:rPr>
                <w:i/>
                <w:sz w:val="24"/>
                <w:szCs w:val="24"/>
                <w:lang w:val="vi-VN"/>
              </w:rPr>
              <w:t xml:space="preserve">Mây không bay về trời </w:t>
            </w:r>
            <w:r w:rsidRPr="008E2733">
              <w:rPr>
                <w:iCs/>
                <w:sz w:val="24"/>
                <w:szCs w:val="24"/>
                <w:lang w:val="vi-VN"/>
              </w:rPr>
              <w:t xml:space="preserve">(Tuyển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608D39A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Có một bàn tay đang dịu dàng xoa nhẹ vào bắp chân anh. Trời tối nên chẳng ai nhìn thấy những giọt nước mắt đang </w:t>
            </w:r>
            <w:r w:rsidRPr="008E2733">
              <w:rPr>
                <w:rFonts w:ascii="Times New Roman" w:hAnsi="Times New Roman" w:hint="default"/>
                <w:color w:val="000000" w:themeColor="text1"/>
                <w:sz w:val="24"/>
                <w:szCs w:val="24"/>
                <w:lang w:val="vi-VN"/>
              </w:rPr>
              <w:t>rơi vào im lặng.</w:t>
            </w:r>
          </w:p>
        </w:tc>
      </w:tr>
      <w:tr w:rsidR="005466E8" w:rsidRPr="008E2733" w14:paraId="1F27811B" w14:textId="77777777" w:rsidTr="00AE38D7">
        <w:tc>
          <w:tcPr>
            <w:tcW w:w="1129" w:type="dxa"/>
            <w:vAlign w:val="center"/>
          </w:tcPr>
          <w:p w14:paraId="4D0BE07F" w14:textId="31D019EE" w:rsidR="005466E8" w:rsidRPr="008E2733" w:rsidRDefault="005466E8" w:rsidP="00230B93">
            <w:pPr>
              <w:spacing w:line="312" w:lineRule="auto"/>
              <w:rPr>
                <w:b/>
                <w:bCs/>
                <w:sz w:val="24"/>
                <w:szCs w:val="24"/>
                <w:lang w:val="vi-VN"/>
              </w:rPr>
            </w:pPr>
            <w:r w:rsidRPr="008E2733">
              <w:rPr>
                <w:sz w:val="24"/>
                <w:szCs w:val="24"/>
                <w:lang w:val="vi-VN"/>
              </w:rPr>
              <w:t>V</w:t>
            </w:r>
            <w:r w:rsidR="00143CBB" w:rsidRPr="008E2733">
              <w:rPr>
                <w:sz w:val="24"/>
                <w:szCs w:val="24"/>
                <w:lang w:val="vi-VN"/>
              </w:rPr>
              <w:t xml:space="preserve">62, </w:t>
            </w:r>
            <w:r w:rsidR="00143CBB" w:rsidRPr="008E2733">
              <w:rPr>
                <w:sz w:val="24"/>
                <w:szCs w:val="24"/>
                <w:lang w:val="vi-VN"/>
              </w:rPr>
              <w:lastRenderedPageBreak/>
              <w:t>p.133</w:t>
            </w:r>
          </w:p>
        </w:tc>
        <w:tc>
          <w:tcPr>
            <w:tcW w:w="3686" w:type="dxa"/>
          </w:tcPr>
          <w:p w14:paraId="5BB04413" w14:textId="77777777" w:rsidR="005466E8" w:rsidRPr="008E2733" w:rsidRDefault="005466E8" w:rsidP="00230B93">
            <w:pPr>
              <w:spacing w:line="312" w:lineRule="auto"/>
              <w:rPr>
                <w:iCs/>
                <w:sz w:val="24"/>
                <w:szCs w:val="24"/>
                <w:lang w:val="vi-VN"/>
              </w:rPr>
            </w:pPr>
            <w:r w:rsidRPr="008E2733">
              <w:rPr>
                <w:iCs/>
                <w:sz w:val="24"/>
                <w:szCs w:val="24"/>
                <w:lang w:val="vi-VN"/>
              </w:rPr>
              <w:lastRenderedPageBreak/>
              <w:t xml:space="preserve">Tống Ngọc Hân (2015, p.133). </w:t>
            </w:r>
            <w:r w:rsidRPr="008E2733">
              <w:rPr>
                <w:i/>
                <w:sz w:val="24"/>
                <w:szCs w:val="24"/>
                <w:lang w:val="vi-VN"/>
              </w:rPr>
              <w:t xml:space="preserve">Mây không bay về trời </w:t>
            </w:r>
            <w:r w:rsidRPr="008E2733">
              <w:rPr>
                <w:iCs/>
                <w:sz w:val="24"/>
                <w:szCs w:val="24"/>
                <w:lang w:val="vi-VN"/>
              </w:rPr>
              <w:t xml:space="preserve">(Tuyển tập truyện </w:t>
            </w:r>
            <w:r w:rsidRPr="008E2733">
              <w:rPr>
                <w:iCs/>
                <w:sz w:val="24"/>
                <w:szCs w:val="24"/>
                <w:lang w:val="vi-VN"/>
              </w:rPr>
              <w:lastRenderedPageBreak/>
              <w:t xml:space="preserve">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143061E0"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lastRenderedPageBreak/>
              <w:t xml:space="preserve">Bên kia là một khoảng trống. Rồi mẹ tắt máy. Anh biết bão gió lại </w:t>
            </w:r>
            <w:r w:rsidRPr="008E2733">
              <w:rPr>
                <w:rFonts w:ascii="Times New Roman" w:hAnsi="Times New Roman" w:hint="default"/>
                <w:color w:val="000000" w:themeColor="text1"/>
                <w:sz w:val="24"/>
                <w:szCs w:val="24"/>
                <w:lang w:val="vi-VN"/>
              </w:rPr>
              <w:t>đổ vào</w:t>
            </w:r>
            <w:r w:rsidRPr="008E2733">
              <w:rPr>
                <w:rFonts w:ascii="Times New Roman" w:hAnsi="Times New Roman" w:hint="default"/>
                <w:b w:val="0"/>
                <w:bCs w:val="0"/>
                <w:color w:val="000000" w:themeColor="text1"/>
                <w:sz w:val="24"/>
                <w:szCs w:val="24"/>
                <w:lang w:val="vi-VN"/>
              </w:rPr>
              <w:t xml:space="preserve"> lòng </w:t>
            </w:r>
            <w:r w:rsidRPr="008E2733">
              <w:rPr>
                <w:rFonts w:ascii="Times New Roman" w:hAnsi="Times New Roman" w:hint="default"/>
                <w:b w:val="0"/>
                <w:bCs w:val="0"/>
                <w:color w:val="000000" w:themeColor="text1"/>
                <w:sz w:val="24"/>
                <w:szCs w:val="24"/>
                <w:lang w:val="vi-VN"/>
              </w:rPr>
              <w:lastRenderedPageBreak/>
              <w:t>mẹ. Nhưng mẹ cần sự chuẩn bị cho cuộc gặp gỡ sau 20 năm trời đằng đẵng.</w:t>
            </w:r>
          </w:p>
        </w:tc>
      </w:tr>
      <w:tr w:rsidR="005466E8" w:rsidRPr="008E2733" w14:paraId="4ACB9DFC" w14:textId="77777777" w:rsidTr="00AE38D7">
        <w:tc>
          <w:tcPr>
            <w:tcW w:w="1129" w:type="dxa"/>
            <w:vAlign w:val="center"/>
          </w:tcPr>
          <w:p w14:paraId="49909B29" w14:textId="7F7A9991"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143CBB" w:rsidRPr="008E2733">
              <w:rPr>
                <w:sz w:val="24"/>
                <w:szCs w:val="24"/>
                <w:lang w:val="vi-VN"/>
              </w:rPr>
              <w:t>63, p.148</w:t>
            </w:r>
          </w:p>
        </w:tc>
        <w:tc>
          <w:tcPr>
            <w:tcW w:w="3686" w:type="dxa"/>
            <w:vAlign w:val="center"/>
          </w:tcPr>
          <w:p w14:paraId="4B9D5022"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p.148). </w:t>
            </w:r>
            <w:r w:rsidRPr="008E2733">
              <w:rPr>
                <w:i/>
                <w:sz w:val="24"/>
                <w:szCs w:val="24"/>
                <w:lang w:val="vi-VN"/>
              </w:rPr>
              <w:t>Người săn côn trùng</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6D17F2D4"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Cũng năm ấy, cụ già trở nên yếu ốm. Cụ ao ước được về lại nơi chôn nhau cắt rốn để gặp lại con cháu họ hàng. Ông </w:t>
            </w:r>
            <w:r w:rsidRPr="008E2733">
              <w:rPr>
                <w:rFonts w:ascii="Times New Roman" w:hAnsi="Times New Roman" w:hint="default"/>
                <w:color w:val="000000" w:themeColor="text1"/>
                <w:sz w:val="24"/>
                <w:szCs w:val="24"/>
                <w:lang w:val="vi-VN"/>
              </w:rPr>
              <w:t>đực mặt ra.</w:t>
            </w:r>
            <w:r w:rsidRPr="008E2733">
              <w:rPr>
                <w:rFonts w:ascii="Times New Roman" w:hAnsi="Times New Roman" w:hint="default"/>
                <w:b w:val="0"/>
                <w:bCs w:val="0"/>
                <w:color w:val="000000" w:themeColor="text1"/>
                <w:sz w:val="24"/>
                <w:szCs w:val="24"/>
                <w:lang w:val="vi-VN"/>
              </w:rPr>
              <w:t xml:space="preserve"> Cố rặn một nụ cười chẳng rõ mặn nhạt.</w:t>
            </w:r>
          </w:p>
        </w:tc>
      </w:tr>
      <w:tr w:rsidR="005466E8" w:rsidRPr="008E2733" w14:paraId="75E8C040" w14:textId="77777777" w:rsidTr="00AE38D7">
        <w:tc>
          <w:tcPr>
            <w:tcW w:w="1129" w:type="dxa"/>
            <w:vAlign w:val="center"/>
          </w:tcPr>
          <w:p w14:paraId="0078A6D7" w14:textId="320552AE" w:rsidR="005466E8" w:rsidRPr="008E2733" w:rsidRDefault="005466E8" w:rsidP="00230B93">
            <w:pPr>
              <w:spacing w:line="312" w:lineRule="auto"/>
              <w:rPr>
                <w:b/>
                <w:bCs/>
                <w:sz w:val="24"/>
                <w:szCs w:val="24"/>
                <w:lang w:val="vi-VN"/>
              </w:rPr>
            </w:pPr>
            <w:r w:rsidRPr="008E2733">
              <w:rPr>
                <w:sz w:val="24"/>
                <w:szCs w:val="24"/>
                <w:lang w:val="vi-VN"/>
              </w:rPr>
              <w:t>V</w:t>
            </w:r>
            <w:r w:rsidR="00143CBB" w:rsidRPr="008E2733">
              <w:rPr>
                <w:sz w:val="24"/>
                <w:szCs w:val="24"/>
                <w:lang w:val="vi-VN"/>
              </w:rPr>
              <w:t>63, p.152</w:t>
            </w:r>
          </w:p>
        </w:tc>
        <w:tc>
          <w:tcPr>
            <w:tcW w:w="3686" w:type="dxa"/>
            <w:vAlign w:val="center"/>
          </w:tcPr>
          <w:p w14:paraId="2FA534DD"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p.152). </w:t>
            </w:r>
            <w:r w:rsidRPr="008E2733">
              <w:rPr>
                <w:i/>
                <w:sz w:val="24"/>
                <w:szCs w:val="24"/>
                <w:lang w:val="vi-VN"/>
              </w:rPr>
              <w:t>Người săn côn trùng</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6FE9C2F2"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Câu hỏi từ tốn, nhẹ nhàng, run rẩy, như vừa </w:t>
            </w:r>
            <w:r w:rsidRPr="008E2733">
              <w:rPr>
                <w:rFonts w:ascii="Times New Roman" w:hAnsi="Times New Roman" w:hint="default"/>
                <w:color w:val="000000" w:themeColor="text1"/>
                <w:sz w:val="24"/>
                <w:szCs w:val="24"/>
                <w:lang w:val="vi-VN"/>
              </w:rPr>
              <w:t>chạm vào</w:t>
            </w:r>
            <w:r w:rsidRPr="008E2733">
              <w:rPr>
                <w:rFonts w:ascii="Times New Roman" w:hAnsi="Times New Roman" w:hint="default"/>
                <w:b w:val="0"/>
                <w:bCs w:val="0"/>
                <w:color w:val="000000" w:themeColor="text1"/>
                <w:sz w:val="24"/>
                <w:szCs w:val="24"/>
                <w:lang w:val="vi-VN"/>
              </w:rPr>
              <w:t xml:space="preserve"> chỗ nào đó tưởng như sâu lắm, kín lắm trong lòng người.</w:t>
            </w:r>
          </w:p>
        </w:tc>
      </w:tr>
      <w:tr w:rsidR="005466E8" w:rsidRPr="008E2733" w14:paraId="176D0326" w14:textId="77777777" w:rsidTr="00AE38D7">
        <w:tc>
          <w:tcPr>
            <w:tcW w:w="1129" w:type="dxa"/>
            <w:vAlign w:val="center"/>
          </w:tcPr>
          <w:p w14:paraId="7D2442EB" w14:textId="1A548CD3" w:rsidR="005466E8" w:rsidRPr="008E2733" w:rsidRDefault="00143CBB" w:rsidP="00230B93">
            <w:pPr>
              <w:spacing w:line="312" w:lineRule="auto"/>
              <w:rPr>
                <w:b/>
                <w:bCs/>
                <w:sz w:val="24"/>
                <w:szCs w:val="24"/>
                <w:lang w:val="vi-VN"/>
              </w:rPr>
            </w:pPr>
            <w:r w:rsidRPr="008E2733">
              <w:rPr>
                <w:sz w:val="24"/>
                <w:szCs w:val="24"/>
                <w:lang w:val="vi-VN"/>
              </w:rPr>
              <w:t>V64, p.155</w:t>
            </w:r>
            <w:r w:rsidR="009C1556" w:rsidRPr="008E2733">
              <w:rPr>
                <w:sz w:val="24"/>
                <w:szCs w:val="24"/>
                <w:lang w:val="vi-VN"/>
              </w:rPr>
              <w:t xml:space="preserve"> (1)</w:t>
            </w:r>
          </w:p>
        </w:tc>
        <w:tc>
          <w:tcPr>
            <w:tcW w:w="3686" w:type="dxa"/>
            <w:vAlign w:val="center"/>
          </w:tcPr>
          <w:p w14:paraId="73283252"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p.155). </w:t>
            </w:r>
            <w:r w:rsidRPr="008E2733">
              <w:rPr>
                <w:i/>
                <w:sz w:val="24"/>
                <w:szCs w:val="24"/>
                <w:lang w:val="vi-VN"/>
              </w:rPr>
              <w:t>Núi vỡ</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681F64DB"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Cay nín nhịn, </w:t>
            </w:r>
            <w:r w:rsidRPr="008E2733">
              <w:rPr>
                <w:rFonts w:ascii="Times New Roman" w:hAnsi="Times New Roman" w:hint="default"/>
                <w:color w:val="000000" w:themeColor="text1"/>
                <w:sz w:val="24"/>
                <w:szCs w:val="24"/>
                <w:lang w:val="vi-VN"/>
              </w:rPr>
              <w:t>dìm xuống</w:t>
            </w:r>
            <w:r w:rsidRPr="008E2733">
              <w:rPr>
                <w:rFonts w:ascii="Times New Roman" w:hAnsi="Times New Roman" w:hint="default"/>
                <w:b w:val="0"/>
                <w:bCs w:val="0"/>
                <w:color w:val="000000" w:themeColor="text1"/>
                <w:sz w:val="24"/>
                <w:szCs w:val="24"/>
                <w:lang w:val="vi-VN"/>
              </w:rPr>
              <w:t xml:space="preserve"> cơn tiếc nuối </w:t>
            </w:r>
            <w:r w:rsidRPr="008E2733">
              <w:rPr>
                <w:rFonts w:ascii="Times New Roman" w:hAnsi="Times New Roman" w:hint="default"/>
                <w:color w:val="000000" w:themeColor="text1"/>
                <w:sz w:val="24"/>
                <w:szCs w:val="24"/>
                <w:lang w:val="vi-VN"/>
              </w:rPr>
              <w:t>sục sôi</w:t>
            </w:r>
            <w:r w:rsidRPr="008E2733">
              <w:rPr>
                <w:rFonts w:ascii="Times New Roman" w:hAnsi="Times New Roman" w:hint="default"/>
                <w:b w:val="0"/>
                <w:bCs w:val="0"/>
                <w:color w:val="000000" w:themeColor="text1"/>
                <w:sz w:val="24"/>
                <w:szCs w:val="24"/>
                <w:lang w:val="vi-VN"/>
              </w:rPr>
              <w:t xml:space="preserve"> trong buồng gan, giục giã vợ con.</w:t>
            </w:r>
          </w:p>
        </w:tc>
      </w:tr>
      <w:tr w:rsidR="005466E8" w:rsidRPr="008E2733" w14:paraId="163CEB6D" w14:textId="77777777" w:rsidTr="00AE38D7">
        <w:tc>
          <w:tcPr>
            <w:tcW w:w="1129" w:type="dxa"/>
            <w:vAlign w:val="center"/>
          </w:tcPr>
          <w:p w14:paraId="4C1E7743" w14:textId="2AA197B4" w:rsidR="005466E8" w:rsidRPr="008E2733" w:rsidRDefault="005466E8" w:rsidP="00230B93">
            <w:pPr>
              <w:spacing w:line="312" w:lineRule="auto"/>
              <w:rPr>
                <w:b/>
                <w:bCs/>
                <w:sz w:val="24"/>
                <w:szCs w:val="24"/>
                <w:lang w:val="vi-VN"/>
              </w:rPr>
            </w:pPr>
            <w:r w:rsidRPr="008E2733">
              <w:rPr>
                <w:sz w:val="24"/>
                <w:szCs w:val="24"/>
                <w:lang w:val="vi-VN"/>
              </w:rPr>
              <w:t>V</w:t>
            </w:r>
            <w:r w:rsidR="009C1556" w:rsidRPr="008E2733">
              <w:rPr>
                <w:sz w:val="24"/>
                <w:szCs w:val="24"/>
                <w:lang w:val="vi-VN"/>
              </w:rPr>
              <w:t>64, p.155 (2)</w:t>
            </w:r>
          </w:p>
        </w:tc>
        <w:tc>
          <w:tcPr>
            <w:tcW w:w="3686" w:type="dxa"/>
            <w:vAlign w:val="center"/>
          </w:tcPr>
          <w:p w14:paraId="47D2107E"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p.155). </w:t>
            </w:r>
            <w:r w:rsidRPr="008E2733">
              <w:rPr>
                <w:i/>
                <w:sz w:val="24"/>
                <w:szCs w:val="24"/>
                <w:lang w:val="vi-VN"/>
              </w:rPr>
              <w:t>Núi vỡ</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60CF92BB"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Cay phải ý tứ lắm để </w:t>
            </w:r>
            <w:r w:rsidRPr="008E2733">
              <w:rPr>
                <w:rFonts w:ascii="Times New Roman" w:hAnsi="Times New Roman" w:hint="default"/>
                <w:color w:val="000000" w:themeColor="text1"/>
                <w:sz w:val="24"/>
                <w:szCs w:val="24"/>
                <w:lang w:val="vi-VN"/>
              </w:rPr>
              <w:t>kìm</w:t>
            </w:r>
            <w:r w:rsidRPr="008E2733">
              <w:rPr>
                <w:rFonts w:ascii="Times New Roman" w:hAnsi="Times New Roman" w:hint="default"/>
                <w:b w:val="0"/>
                <w:bCs w:val="0"/>
                <w:color w:val="000000" w:themeColor="text1"/>
                <w:sz w:val="24"/>
                <w:szCs w:val="24"/>
                <w:lang w:val="vi-VN"/>
              </w:rPr>
              <w:t xml:space="preserve"> tiếng gầm gào bực tức cứ từng cơn </w:t>
            </w:r>
            <w:r w:rsidRPr="008E2733">
              <w:rPr>
                <w:rFonts w:ascii="Times New Roman" w:hAnsi="Times New Roman" w:hint="default"/>
                <w:color w:val="000000" w:themeColor="text1"/>
                <w:sz w:val="24"/>
                <w:szCs w:val="24"/>
                <w:lang w:val="vi-VN"/>
              </w:rPr>
              <w:t>trỗi lên</w:t>
            </w:r>
            <w:r w:rsidRPr="008E2733">
              <w:rPr>
                <w:rFonts w:ascii="Times New Roman" w:hAnsi="Times New Roman" w:hint="default"/>
                <w:b w:val="0"/>
                <w:bCs w:val="0"/>
                <w:color w:val="000000" w:themeColor="text1"/>
                <w:sz w:val="24"/>
                <w:szCs w:val="24"/>
                <w:lang w:val="vi-VN"/>
              </w:rPr>
              <w:t xml:space="preserve"> trong họng.</w:t>
            </w:r>
          </w:p>
        </w:tc>
      </w:tr>
      <w:tr w:rsidR="005466E8" w:rsidRPr="008E2733" w14:paraId="07B05578" w14:textId="77777777" w:rsidTr="00AE38D7">
        <w:tc>
          <w:tcPr>
            <w:tcW w:w="1129" w:type="dxa"/>
            <w:vAlign w:val="center"/>
          </w:tcPr>
          <w:p w14:paraId="3A205FC2" w14:textId="2E1B2DBD" w:rsidR="005466E8" w:rsidRPr="008E2733" w:rsidRDefault="005466E8" w:rsidP="00230B93">
            <w:pPr>
              <w:spacing w:line="312" w:lineRule="auto"/>
              <w:rPr>
                <w:b/>
                <w:bCs/>
                <w:sz w:val="24"/>
                <w:szCs w:val="24"/>
                <w:lang w:val="vi-VN"/>
              </w:rPr>
            </w:pPr>
            <w:r w:rsidRPr="008E2733">
              <w:rPr>
                <w:sz w:val="24"/>
                <w:szCs w:val="24"/>
                <w:lang w:val="vi-VN"/>
              </w:rPr>
              <w:t>V</w:t>
            </w:r>
            <w:r w:rsidR="009C1556" w:rsidRPr="008E2733">
              <w:rPr>
                <w:sz w:val="24"/>
                <w:szCs w:val="24"/>
                <w:lang w:val="vi-VN"/>
              </w:rPr>
              <w:t>64, p.155 (3)</w:t>
            </w:r>
          </w:p>
        </w:tc>
        <w:tc>
          <w:tcPr>
            <w:tcW w:w="3686" w:type="dxa"/>
            <w:vAlign w:val="center"/>
          </w:tcPr>
          <w:p w14:paraId="070660EF"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Ngọc Hân (2015, p.155). </w:t>
            </w:r>
            <w:r w:rsidRPr="008E2733">
              <w:rPr>
                <w:i/>
                <w:sz w:val="24"/>
                <w:szCs w:val="24"/>
                <w:lang w:val="vi-VN"/>
              </w:rPr>
              <w:t>Núi vỡ</w:t>
            </w:r>
            <w:r w:rsidRPr="008E2733">
              <w:rPr>
                <w:iCs/>
                <w:sz w:val="24"/>
                <w:szCs w:val="24"/>
                <w:lang w:val="vi-VN"/>
              </w:rPr>
              <w:t xml:space="preserve"> (Tuyển tập truyện ngắn </w:t>
            </w:r>
            <w:r w:rsidRPr="008E2733">
              <w:rPr>
                <w:i/>
                <w:sz w:val="24"/>
                <w:szCs w:val="24"/>
                <w:lang w:val="vi-VN"/>
              </w:rPr>
              <w:t xml:space="preserve">Mây không bay về trời). </w:t>
            </w:r>
            <w:r w:rsidRPr="008E2733">
              <w:rPr>
                <w:iCs/>
                <w:sz w:val="24"/>
                <w:szCs w:val="24"/>
                <w:lang w:val="vi-VN"/>
              </w:rPr>
              <w:t>NXB Quân đội nhân dân</w:t>
            </w:r>
          </w:p>
        </w:tc>
        <w:tc>
          <w:tcPr>
            <w:tcW w:w="4535" w:type="dxa"/>
          </w:tcPr>
          <w:p w14:paraId="1AC160EE"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Bụng Cay như có người cầm dao </w:t>
            </w:r>
            <w:r w:rsidRPr="008E2733">
              <w:rPr>
                <w:rFonts w:ascii="Times New Roman" w:hAnsi="Times New Roman" w:hint="default"/>
                <w:color w:val="000000" w:themeColor="text1"/>
                <w:sz w:val="24"/>
                <w:szCs w:val="24"/>
                <w:lang w:val="vi-VN"/>
              </w:rPr>
              <w:t>cứa</w:t>
            </w:r>
            <w:r w:rsidRPr="008E2733">
              <w:rPr>
                <w:rFonts w:ascii="Times New Roman" w:hAnsi="Times New Roman" w:hint="default"/>
                <w:b w:val="0"/>
                <w:bCs w:val="0"/>
                <w:color w:val="000000" w:themeColor="text1"/>
                <w:sz w:val="24"/>
                <w:szCs w:val="24"/>
                <w:lang w:val="vi-VN"/>
              </w:rPr>
              <w:t>.</w:t>
            </w:r>
          </w:p>
        </w:tc>
      </w:tr>
      <w:tr w:rsidR="005466E8" w:rsidRPr="008E2733" w14:paraId="276A9980" w14:textId="77777777" w:rsidTr="00AE38D7">
        <w:tc>
          <w:tcPr>
            <w:tcW w:w="1129" w:type="dxa"/>
            <w:vAlign w:val="center"/>
          </w:tcPr>
          <w:p w14:paraId="12CB8941" w14:textId="7C8F3EFF" w:rsidR="005466E8" w:rsidRPr="008E2733" w:rsidRDefault="005466E8" w:rsidP="00230B93">
            <w:pPr>
              <w:spacing w:line="312" w:lineRule="auto"/>
              <w:rPr>
                <w:sz w:val="24"/>
                <w:szCs w:val="24"/>
                <w:lang w:val="vi-VN"/>
              </w:rPr>
            </w:pPr>
            <w:r w:rsidRPr="008E2733">
              <w:rPr>
                <w:sz w:val="24"/>
                <w:szCs w:val="24"/>
                <w:lang w:val="vi-VN"/>
              </w:rPr>
              <w:t>V</w:t>
            </w:r>
            <w:r w:rsidR="009C1556" w:rsidRPr="008E2733">
              <w:rPr>
                <w:sz w:val="24"/>
                <w:szCs w:val="24"/>
                <w:lang w:val="vi-VN"/>
              </w:rPr>
              <w:t>65, p.19</w:t>
            </w:r>
          </w:p>
        </w:tc>
        <w:tc>
          <w:tcPr>
            <w:tcW w:w="3686" w:type="dxa"/>
            <w:vAlign w:val="center"/>
          </w:tcPr>
          <w:p w14:paraId="255D3FFB"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Phước Bảo (2021, p.19). </w:t>
            </w:r>
            <w:r w:rsidRPr="008E2733">
              <w:rPr>
                <w:i/>
                <w:sz w:val="24"/>
                <w:szCs w:val="24"/>
                <w:lang w:val="vi-VN"/>
              </w:rPr>
              <w:t>Cách một quãng đồng</w:t>
            </w:r>
            <w:r w:rsidRPr="008E2733">
              <w:rPr>
                <w:iCs/>
                <w:sz w:val="24"/>
                <w:szCs w:val="24"/>
                <w:lang w:val="vi-VN"/>
              </w:rPr>
              <w:t xml:space="preserve"> (Truyện ngắn đặc sắc 2021). NXB Văn học</w:t>
            </w:r>
          </w:p>
        </w:tc>
        <w:tc>
          <w:tcPr>
            <w:tcW w:w="4535" w:type="dxa"/>
          </w:tcPr>
          <w:p w14:paraId="056C50F6"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Bữa xỉn ba khệ nệ nói với nội, người ta có bầu với tui, giờ tính sao. Ủa thì sao nữa, thì rước về chứ sao trăng gì thằng ông trời. Má lấp ló dưới sau nhà, nghe lòng mình </w:t>
            </w:r>
            <w:r w:rsidRPr="008E2733">
              <w:rPr>
                <w:rFonts w:ascii="Times New Roman" w:hAnsi="Times New Roman" w:hint="default"/>
                <w:color w:val="000000" w:themeColor="text1"/>
                <w:sz w:val="24"/>
                <w:szCs w:val="24"/>
                <w:lang w:val="vi-VN"/>
              </w:rPr>
              <w:t>rạn vỡ</w:t>
            </w:r>
            <w:r w:rsidRPr="008E2733">
              <w:rPr>
                <w:rFonts w:ascii="Times New Roman" w:hAnsi="Times New Roman" w:hint="default"/>
                <w:b w:val="0"/>
                <w:bCs w:val="0"/>
                <w:color w:val="000000" w:themeColor="text1"/>
                <w:sz w:val="24"/>
                <w:szCs w:val="24"/>
                <w:lang w:val="vi-VN"/>
              </w:rPr>
              <w:t>.</w:t>
            </w:r>
          </w:p>
        </w:tc>
      </w:tr>
      <w:tr w:rsidR="005466E8" w:rsidRPr="008E2733" w14:paraId="728614E1" w14:textId="77777777" w:rsidTr="00AE38D7">
        <w:tc>
          <w:tcPr>
            <w:tcW w:w="1129" w:type="dxa"/>
            <w:vAlign w:val="center"/>
          </w:tcPr>
          <w:p w14:paraId="3F8F9CD1" w14:textId="4AE7FC24" w:rsidR="005466E8" w:rsidRPr="008E2733" w:rsidRDefault="005466E8" w:rsidP="00230B93">
            <w:pPr>
              <w:spacing w:line="312" w:lineRule="auto"/>
              <w:rPr>
                <w:sz w:val="24"/>
                <w:szCs w:val="24"/>
                <w:lang w:val="vi-VN"/>
              </w:rPr>
            </w:pPr>
            <w:r w:rsidRPr="008E2733">
              <w:rPr>
                <w:sz w:val="24"/>
                <w:szCs w:val="24"/>
                <w:lang w:val="vi-VN"/>
              </w:rPr>
              <w:t>V</w:t>
            </w:r>
            <w:r w:rsidR="00FC143B" w:rsidRPr="008E2733">
              <w:rPr>
                <w:sz w:val="24"/>
                <w:szCs w:val="24"/>
                <w:lang w:val="vi-VN"/>
              </w:rPr>
              <w:t>66, p.</w:t>
            </w:r>
            <w:r w:rsidR="00C870E1" w:rsidRPr="008E2733">
              <w:rPr>
                <w:sz w:val="24"/>
                <w:szCs w:val="24"/>
                <w:lang w:val="vi-VN"/>
              </w:rPr>
              <w:t>5</w:t>
            </w:r>
            <w:r w:rsidR="00FC143B" w:rsidRPr="008E2733">
              <w:rPr>
                <w:sz w:val="24"/>
                <w:szCs w:val="24"/>
                <w:lang w:val="vi-VN"/>
              </w:rPr>
              <w:t>0</w:t>
            </w:r>
          </w:p>
        </w:tc>
        <w:tc>
          <w:tcPr>
            <w:tcW w:w="3686" w:type="dxa"/>
            <w:vAlign w:val="center"/>
          </w:tcPr>
          <w:p w14:paraId="037FC530" w14:textId="77777777" w:rsidR="005466E8" w:rsidRPr="008E2733" w:rsidRDefault="005466E8" w:rsidP="00230B93">
            <w:pPr>
              <w:spacing w:line="312" w:lineRule="auto"/>
              <w:rPr>
                <w:iCs/>
                <w:sz w:val="24"/>
                <w:szCs w:val="24"/>
                <w:lang w:val="vi-VN"/>
              </w:rPr>
            </w:pPr>
            <w:r w:rsidRPr="008E2733">
              <w:rPr>
                <w:iCs/>
                <w:sz w:val="24"/>
                <w:szCs w:val="24"/>
                <w:lang w:val="vi-VN"/>
              </w:rPr>
              <w:t xml:space="preserve">Tống Phước Bảo (2022, p.50). </w:t>
            </w:r>
            <w:r w:rsidRPr="008E2733">
              <w:rPr>
                <w:i/>
                <w:sz w:val="24"/>
                <w:szCs w:val="24"/>
                <w:lang w:val="vi-VN"/>
              </w:rPr>
              <w:t>Linh đinh tình phù sa</w:t>
            </w:r>
            <w:r w:rsidRPr="008E2733">
              <w:rPr>
                <w:iCs/>
                <w:sz w:val="24"/>
                <w:szCs w:val="24"/>
                <w:lang w:val="vi-VN"/>
              </w:rPr>
              <w:t>. NXB Thế giới</w:t>
            </w:r>
          </w:p>
        </w:tc>
        <w:tc>
          <w:tcPr>
            <w:tcW w:w="4535" w:type="dxa"/>
          </w:tcPr>
          <w:p w14:paraId="57BC6BF2"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 xml:space="preserve">Giữa những nhớ quên của cuộc đời, má vẫn giữ cái thói quen ưa ra giàn mướp tía trồng mà hong tóc. Mướp lủng lẳng trên cành. Nỗi buồn của má chừng như cũng </w:t>
            </w:r>
            <w:r w:rsidRPr="008E2733">
              <w:rPr>
                <w:rFonts w:ascii="Times New Roman" w:hAnsi="Times New Roman" w:hint="default"/>
                <w:color w:val="000000" w:themeColor="text1"/>
                <w:sz w:val="24"/>
                <w:szCs w:val="24"/>
                <w:lang w:val="vi-VN"/>
              </w:rPr>
              <w:t>lắt lay</w:t>
            </w:r>
            <w:r w:rsidRPr="008E2733">
              <w:rPr>
                <w:rFonts w:ascii="Times New Roman" w:hAnsi="Times New Roman" w:hint="default"/>
                <w:b w:val="0"/>
                <w:bCs w:val="0"/>
                <w:color w:val="000000" w:themeColor="text1"/>
                <w:sz w:val="24"/>
                <w:szCs w:val="24"/>
                <w:lang w:val="vi-VN"/>
              </w:rPr>
              <w:t xml:space="preserve"> như vậy.</w:t>
            </w:r>
          </w:p>
        </w:tc>
      </w:tr>
      <w:tr w:rsidR="005466E8" w:rsidRPr="008E2733" w14:paraId="6F583414" w14:textId="77777777" w:rsidTr="00AE38D7">
        <w:tc>
          <w:tcPr>
            <w:tcW w:w="1129" w:type="dxa"/>
            <w:vAlign w:val="center"/>
          </w:tcPr>
          <w:p w14:paraId="1CDBE025" w14:textId="2FEE8F1F" w:rsidR="005466E8" w:rsidRPr="008E2733" w:rsidRDefault="005466E8" w:rsidP="00230B93">
            <w:pPr>
              <w:spacing w:line="312" w:lineRule="auto"/>
              <w:rPr>
                <w:b/>
                <w:bCs/>
                <w:sz w:val="24"/>
                <w:szCs w:val="24"/>
                <w:lang w:val="vi-VN"/>
              </w:rPr>
            </w:pPr>
            <w:r w:rsidRPr="008E2733">
              <w:rPr>
                <w:sz w:val="24"/>
                <w:szCs w:val="24"/>
                <w:lang w:val="vi-VN"/>
              </w:rPr>
              <w:t>V</w:t>
            </w:r>
            <w:r w:rsidR="00FC143B" w:rsidRPr="008E2733">
              <w:rPr>
                <w:sz w:val="24"/>
                <w:szCs w:val="24"/>
                <w:lang w:val="vi-VN"/>
              </w:rPr>
              <w:t>67, p.21</w:t>
            </w:r>
            <w:r w:rsidR="00B3198F" w:rsidRPr="008E2733">
              <w:rPr>
                <w:sz w:val="24"/>
                <w:szCs w:val="24"/>
                <w:lang w:val="vi-VN"/>
              </w:rPr>
              <w:t>4</w:t>
            </w:r>
          </w:p>
        </w:tc>
        <w:tc>
          <w:tcPr>
            <w:tcW w:w="3686" w:type="dxa"/>
            <w:vAlign w:val="center"/>
          </w:tcPr>
          <w:p w14:paraId="3A32AE34"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Trường Nguyên (2004, p. 214). </w:t>
            </w:r>
            <w:r w:rsidRPr="008E2733">
              <w:rPr>
                <w:i/>
                <w:iCs/>
                <w:color w:val="000000"/>
                <w:sz w:val="24"/>
                <w:szCs w:val="24"/>
                <w:lang w:val="vi-VN"/>
              </w:rPr>
              <w:t>Đi</w:t>
            </w:r>
            <w:r w:rsidRPr="008E2733">
              <w:rPr>
                <w:color w:val="000000"/>
                <w:sz w:val="24"/>
                <w:szCs w:val="24"/>
                <w:lang w:val="vi-VN"/>
              </w:rPr>
              <w:t xml:space="preserve"> </w:t>
            </w:r>
            <w:r w:rsidRPr="008E2733">
              <w:rPr>
                <w:i/>
                <w:iCs/>
                <w:color w:val="000000"/>
                <w:sz w:val="24"/>
                <w:szCs w:val="24"/>
                <w:lang w:val="vi-VN"/>
              </w:rPr>
              <w:t>qua thời áo trắng</w:t>
            </w:r>
            <w:r w:rsidRPr="008E2733">
              <w:rPr>
                <w:color w:val="000000"/>
                <w:sz w:val="24"/>
                <w:szCs w:val="24"/>
                <w:lang w:val="vi-VN"/>
              </w:rPr>
              <w:t>. NXB Hội nhà văn</w:t>
            </w:r>
          </w:p>
        </w:tc>
        <w:tc>
          <w:tcPr>
            <w:tcW w:w="4535" w:type="dxa"/>
          </w:tcPr>
          <w:p w14:paraId="4551D4A9"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Style w:val="Emphasis"/>
                <w:rFonts w:ascii="Times New Roman" w:hAnsi="Times New Roman" w:hint="default"/>
                <w:b w:val="0"/>
                <w:bCs w:val="0"/>
                <w:color w:val="000000" w:themeColor="text1"/>
                <w:sz w:val="24"/>
                <w:szCs w:val="24"/>
              </w:rPr>
              <w:t>Cơn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giận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bùng</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lên</w:t>
            </w:r>
            <w:proofErr w:type="spellEnd"/>
            <w:r w:rsidRPr="008E2733">
              <w:rPr>
                <w:rStyle w:val="Emphasis"/>
                <w:rFonts w:ascii="Times New Roman" w:hAnsi="Times New Roman" w:hint="default"/>
                <w:b w:val="0"/>
                <w:bCs w:val="0"/>
                <w:color w:val="000000" w:themeColor="text1"/>
                <w:sz w:val="24"/>
                <w:szCs w:val="24"/>
                <w:lang w:val="vi-VN"/>
              </w:rPr>
              <w:t>.</w:t>
            </w:r>
            <w:r w:rsidRPr="008E2733">
              <w:rPr>
                <w:rStyle w:val="Emphasis"/>
                <w:rFonts w:ascii="Times New Roman" w:hAnsi="Times New Roman" w:hint="default"/>
                <w:b w:val="0"/>
                <w:bCs w:val="0"/>
                <w:sz w:val="24"/>
                <w:szCs w:val="24"/>
                <w:lang w:val="vi-VN"/>
              </w:rPr>
              <w:t xml:space="preserve"> </w:t>
            </w:r>
            <w:proofErr w:type="spellStart"/>
            <w:r w:rsidRPr="008E2733">
              <w:rPr>
                <w:rFonts w:ascii="Times New Roman" w:hAnsi="Times New Roman" w:hint="default"/>
                <w:b w:val="0"/>
                <w:bCs w:val="0"/>
                <w:color w:val="000000" w:themeColor="text1"/>
                <w:sz w:val="24"/>
                <w:szCs w:val="24"/>
                <w:shd w:val="clear" w:color="auto" w:fill="FFFFFF"/>
              </w:rPr>
              <w:t>Ngọn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núi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lửa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phun</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proofErr w:type="spellStart"/>
            <w:r w:rsidRPr="008E2733">
              <w:rPr>
                <w:rFonts w:ascii="Times New Roman" w:hAnsi="Times New Roman" w:hint="default"/>
                <w:b w:val="0"/>
                <w:bCs w:val="0"/>
                <w:color w:val="000000" w:themeColor="text1"/>
                <w:sz w:val="24"/>
                <w:szCs w:val="24"/>
                <w:shd w:val="clear" w:color="auto" w:fill="FFFFFF"/>
              </w:rPr>
              <w:t>nham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thạch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nóng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hàng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ngàn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độ</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đã</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tràn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ra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không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cách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nào</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ngăn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cản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nổi</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proofErr w:type="spellStart"/>
            <w:r w:rsidRPr="008E2733">
              <w:rPr>
                <w:rFonts w:ascii="Times New Roman" w:hAnsi="Times New Roman" w:hint="default"/>
                <w:b w:val="0"/>
                <w:bCs w:val="0"/>
                <w:color w:val="000000" w:themeColor="text1"/>
                <w:sz w:val="24"/>
                <w:szCs w:val="24"/>
                <w:shd w:val="clear" w:color="auto" w:fill="FFFFFF"/>
              </w:rPr>
              <w:t>Ông</w:t>
            </w:r>
            <w:proofErr w:type="spellEnd"/>
            <w:r w:rsidRPr="008E2733">
              <w:rPr>
                <w:rFonts w:ascii="Times New Roman" w:hAnsi="Times New Roman" w:hint="default"/>
                <w:b w:val="0"/>
                <w:bCs w:val="0"/>
                <w:color w:val="000000" w:themeColor="text1"/>
                <w:sz w:val="24"/>
                <w:szCs w:val="24"/>
                <w:shd w:val="clear" w:color="auto" w:fill="FFFFFF"/>
              </w:rPr>
              <w:t xml:space="preserve"> Ba </w:t>
            </w:r>
            <w:proofErr w:type="spellStart"/>
            <w:r w:rsidRPr="008E2733">
              <w:rPr>
                <w:rFonts w:ascii="Times New Roman" w:hAnsi="Times New Roman" w:hint="default"/>
                <w:b w:val="0"/>
                <w:bCs w:val="0"/>
                <w:color w:val="000000" w:themeColor="text1"/>
                <w:sz w:val="24"/>
                <w:szCs w:val="24"/>
                <w:shd w:val="clear" w:color="auto" w:fill="FFFFFF"/>
              </w:rPr>
              <w:t>gầm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lên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túm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lấy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tóc</w:t>
            </w:r>
            <w:proofErr w:type="spellEnd"/>
            <w:r w:rsidRPr="008E2733">
              <w:rPr>
                <w:rFonts w:ascii="Times New Roman" w:hAnsi="Times New Roman" w:hint="default"/>
                <w:b w:val="0"/>
                <w:bCs w:val="0"/>
                <w:color w:val="000000" w:themeColor="text1"/>
                <w:sz w:val="24"/>
                <w:szCs w:val="24"/>
                <w:shd w:val="clear" w:color="auto" w:fill="FFFFFF"/>
              </w:rPr>
              <w:t xml:space="preserve"> Lan </w:t>
            </w:r>
            <w:proofErr w:type="spellStart"/>
            <w:r w:rsidRPr="008E2733">
              <w:rPr>
                <w:rFonts w:ascii="Times New Roman" w:hAnsi="Times New Roman" w:hint="default"/>
                <w:b w:val="0"/>
                <w:bCs w:val="0"/>
                <w:color w:val="000000" w:themeColor="text1"/>
                <w:sz w:val="24"/>
                <w:szCs w:val="24"/>
                <w:shd w:val="clear" w:color="auto" w:fill="FFFFFF"/>
              </w:rPr>
              <w:t>lôi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sền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sệt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lại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cây</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gần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đó</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64839CB4" w14:textId="77777777" w:rsidTr="00AE38D7">
        <w:tc>
          <w:tcPr>
            <w:tcW w:w="1129" w:type="dxa"/>
            <w:vAlign w:val="center"/>
          </w:tcPr>
          <w:p w14:paraId="25D2D78E" w14:textId="69E339BB"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A0673B" w:rsidRPr="008E2733">
              <w:rPr>
                <w:sz w:val="24"/>
                <w:szCs w:val="24"/>
                <w:lang w:val="vi-VN"/>
              </w:rPr>
              <w:t>68, p.626</w:t>
            </w:r>
          </w:p>
        </w:tc>
        <w:tc>
          <w:tcPr>
            <w:tcW w:w="3686" w:type="dxa"/>
            <w:vAlign w:val="center"/>
          </w:tcPr>
          <w:p w14:paraId="24A438D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Trương Tư Trần Quỳnh (2007, p.626). </w:t>
            </w:r>
            <w:r w:rsidRPr="008E2733">
              <w:rPr>
                <w:i/>
                <w:iCs/>
                <w:color w:val="000000"/>
                <w:sz w:val="24"/>
                <w:szCs w:val="24"/>
                <w:lang w:val="vi-VN"/>
              </w:rPr>
              <w:t>Di chúc Hoa Ti-gôn</w:t>
            </w:r>
            <w:r w:rsidRPr="008E2733">
              <w:rPr>
                <w:color w:val="000000"/>
                <w:sz w:val="24"/>
                <w:szCs w:val="24"/>
                <w:lang w:val="vi-VN"/>
              </w:rPr>
              <w:t>. NXB Phụ Nữ</w:t>
            </w:r>
          </w:p>
        </w:tc>
        <w:tc>
          <w:tcPr>
            <w:tcW w:w="4535" w:type="dxa"/>
          </w:tcPr>
          <w:p w14:paraId="4B24F97A"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Một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nỗi</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giận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âm</w:t>
            </w:r>
            <w:proofErr w:type="spellEnd"/>
            <w:r w:rsidRPr="008E2733">
              <w:rPr>
                <w:rStyle w:val="Emphasis"/>
                <w:rFonts w:ascii="Times New Roman" w:hAnsi="Times New Roman" w:hint="default"/>
                <w:i w:val="0"/>
                <w:iCs w:val="0"/>
                <w:color w:val="000000" w:themeColor="text1"/>
                <w:sz w:val="24"/>
                <w:szCs w:val="24"/>
              </w:rPr>
              <w:t xml:space="preserve"> ỉ</w:t>
            </w:r>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vốn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có</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từ</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lâu</w:t>
            </w:r>
            <w:proofErr w:type="spellEnd"/>
            <w:r w:rsidRPr="008E2733">
              <w:rPr>
                <w:rFonts w:ascii="Times New Roman" w:hAnsi="Times New Roman" w:hint="default"/>
                <w:b w:val="0"/>
                <w:bCs w:val="0"/>
                <w:color w:val="000000" w:themeColor="text1"/>
                <w:sz w:val="24"/>
                <w:szCs w:val="24"/>
                <w:shd w:val="clear" w:color="auto" w:fill="FFFFFF"/>
              </w:rPr>
              <w:t xml:space="preserve"> ở </w:t>
            </w:r>
            <w:proofErr w:type="spellStart"/>
            <w:r w:rsidRPr="008E2733">
              <w:rPr>
                <w:rFonts w:ascii="Times New Roman" w:hAnsi="Times New Roman" w:hint="default"/>
                <w:b w:val="0"/>
                <w:bCs w:val="0"/>
                <w:color w:val="000000" w:themeColor="text1"/>
                <w:sz w:val="24"/>
                <w:szCs w:val="24"/>
                <w:shd w:val="clear" w:color="auto" w:fill="FFFFFF"/>
              </w:rPr>
              <w:t>trong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lòng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chợt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đến</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229E590A" w14:textId="77777777" w:rsidTr="00AE38D7">
        <w:tc>
          <w:tcPr>
            <w:tcW w:w="1129" w:type="dxa"/>
            <w:vAlign w:val="center"/>
          </w:tcPr>
          <w:p w14:paraId="281F87FF" w14:textId="1EB0993C" w:rsidR="005466E8" w:rsidRPr="008E2733" w:rsidRDefault="005466E8" w:rsidP="00230B93">
            <w:pPr>
              <w:spacing w:line="312" w:lineRule="auto"/>
              <w:rPr>
                <w:sz w:val="24"/>
                <w:szCs w:val="24"/>
                <w:lang w:val="vi-VN"/>
              </w:rPr>
            </w:pPr>
            <w:r w:rsidRPr="008E2733">
              <w:rPr>
                <w:sz w:val="24"/>
                <w:szCs w:val="24"/>
                <w:lang w:val="vi-VN"/>
              </w:rPr>
              <w:t>V</w:t>
            </w:r>
            <w:r w:rsidR="00054511" w:rsidRPr="008E2733">
              <w:rPr>
                <w:sz w:val="24"/>
                <w:szCs w:val="24"/>
                <w:lang w:val="vi-VN"/>
              </w:rPr>
              <w:t>69, p.183</w:t>
            </w:r>
          </w:p>
        </w:tc>
        <w:tc>
          <w:tcPr>
            <w:tcW w:w="3686" w:type="dxa"/>
            <w:vAlign w:val="center"/>
          </w:tcPr>
          <w:p w14:paraId="11B16669" w14:textId="680F5D22" w:rsidR="005466E8" w:rsidRPr="008E2733" w:rsidRDefault="005466E8" w:rsidP="00230B93">
            <w:pPr>
              <w:pStyle w:val="NormalWeb"/>
              <w:spacing w:before="0" w:beforeAutospacing="0" w:after="0" w:afterAutospacing="0" w:line="312" w:lineRule="auto"/>
              <w:ind w:right="4"/>
              <w:rPr>
                <w:color w:val="000000"/>
                <w:sz w:val="24"/>
                <w:szCs w:val="24"/>
                <w:lang w:val="vi-VN"/>
              </w:rPr>
            </w:pPr>
            <w:r w:rsidRPr="008E2733">
              <w:rPr>
                <w:color w:val="000000"/>
                <w:sz w:val="24"/>
                <w:szCs w:val="24"/>
                <w:lang w:val="vi-VN"/>
              </w:rPr>
              <w:t xml:space="preserve">Văn Giá (2019, p.183). </w:t>
            </w:r>
            <w:r w:rsidRPr="008E2733">
              <w:rPr>
                <w:i/>
                <w:iCs/>
                <w:color w:val="000000"/>
                <w:sz w:val="24"/>
                <w:szCs w:val="24"/>
                <w:lang w:val="vi-VN"/>
              </w:rPr>
              <w:t>Trần gian muôn nỗi</w:t>
            </w:r>
            <w:r w:rsidRPr="008E2733">
              <w:rPr>
                <w:color w:val="000000"/>
                <w:sz w:val="24"/>
                <w:szCs w:val="24"/>
                <w:lang w:val="vi-VN"/>
              </w:rPr>
              <w:t>. NXB Văn học</w:t>
            </w:r>
          </w:p>
        </w:tc>
        <w:tc>
          <w:tcPr>
            <w:tcW w:w="4535" w:type="dxa"/>
          </w:tcPr>
          <w:p w14:paraId="5DB2777A"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Ánh sáng </w:t>
            </w:r>
            <w:r w:rsidRPr="008E2733">
              <w:rPr>
                <w:rFonts w:ascii="Times New Roman" w:hAnsi="Times New Roman" w:hint="default"/>
                <w:color w:val="000000" w:themeColor="text1"/>
                <w:sz w:val="24"/>
                <w:szCs w:val="24"/>
                <w:shd w:val="clear" w:color="auto" w:fill="FFFFFF"/>
                <w:lang w:val="vi-VN"/>
              </w:rPr>
              <w:t>tràn ngập</w:t>
            </w:r>
            <w:r w:rsidRPr="008E2733">
              <w:rPr>
                <w:rFonts w:ascii="Times New Roman" w:hAnsi="Times New Roman" w:hint="default"/>
                <w:b w:val="0"/>
                <w:bCs w:val="0"/>
                <w:color w:val="000000" w:themeColor="text1"/>
                <w:sz w:val="24"/>
                <w:szCs w:val="24"/>
                <w:shd w:val="clear" w:color="auto" w:fill="FFFFFF"/>
                <w:lang w:val="vi-VN"/>
              </w:rPr>
              <w:t xml:space="preserve"> cả căn phòng.</w:t>
            </w:r>
          </w:p>
        </w:tc>
      </w:tr>
      <w:tr w:rsidR="005466E8" w:rsidRPr="008E2733" w14:paraId="402B96E0" w14:textId="77777777" w:rsidTr="00AE38D7">
        <w:tc>
          <w:tcPr>
            <w:tcW w:w="1129" w:type="dxa"/>
            <w:vAlign w:val="center"/>
          </w:tcPr>
          <w:p w14:paraId="2FCAA6AE" w14:textId="298CB57B" w:rsidR="005466E8" w:rsidRPr="008E2733" w:rsidRDefault="005466E8" w:rsidP="00230B93">
            <w:pPr>
              <w:spacing w:line="312" w:lineRule="auto"/>
              <w:rPr>
                <w:b/>
                <w:bCs/>
                <w:sz w:val="24"/>
                <w:szCs w:val="24"/>
                <w:lang w:val="vi-VN"/>
              </w:rPr>
            </w:pPr>
            <w:r w:rsidRPr="008E2733">
              <w:rPr>
                <w:sz w:val="24"/>
                <w:szCs w:val="24"/>
                <w:lang w:val="vi-VN"/>
              </w:rPr>
              <w:t>V</w:t>
            </w:r>
            <w:r w:rsidR="00D14916" w:rsidRPr="008E2733">
              <w:rPr>
                <w:sz w:val="24"/>
                <w:szCs w:val="24"/>
                <w:lang w:val="vi-VN"/>
              </w:rPr>
              <w:t>70, p.564</w:t>
            </w:r>
          </w:p>
        </w:tc>
        <w:tc>
          <w:tcPr>
            <w:tcW w:w="3686" w:type="dxa"/>
            <w:vAlign w:val="center"/>
          </w:tcPr>
          <w:p w14:paraId="0C69371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Vũ Huy Anh (2000, p.564). </w:t>
            </w:r>
            <w:r w:rsidRPr="008E2733">
              <w:rPr>
                <w:i/>
                <w:iCs/>
                <w:color w:val="000000"/>
                <w:sz w:val="24"/>
                <w:szCs w:val="24"/>
                <w:lang w:val="vi-VN"/>
              </w:rPr>
              <w:t>Dang dở</w:t>
            </w:r>
            <w:r w:rsidRPr="008E2733">
              <w:rPr>
                <w:color w:val="000000"/>
                <w:sz w:val="24"/>
                <w:szCs w:val="24"/>
                <w:lang w:val="vi-VN"/>
              </w:rPr>
              <w:t>. NXB Lao động</w:t>
            </w:r>
          </w:p>
        </w:tc>
        <w:tc>
          <w:tcPr>
            <w:tcW w:w="4535" w:type="dxa"/>
          </w:tcPr>
          <w:p w14:paraId="3B72DA40"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Không</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biết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trút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bực</w:t>
            </w:r>
            <w:proofErr w:type="spellEnd"/>
            <w:r w:rsidRPr="008E2733">
              <w:rPr>
                <w:rFonts w:ascii="Times New Roman" w:hAnsi="Times New Roman" w:hint="default"/>
                <w:b w:val="0"/>
                <w:bCs w:val="0"/>
                <w:color w:val="000000" w:themeColor="text1"/>
                <w:sz w:val="24"/>
                <w:szCs w:val="24"/>
                <w:shd w:val="clear" w:color="auto" w:fill="FFFFFF"/>
              </w:rPr>
              <w:t>,</w:t>
            </w:r>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i w:val="0"/>
                <w:iCs w:val="0"/>
                <w:color w:val="000000" w:themeColor="text1"/>
                <w:sz w:val="24"/>
                <w:szCs w:val="24"/>
              </w:rPr>
              <w:t>trút</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giận</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lên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r w:rsidRPr="008E2733">
              <w:rPr>
                <w:rFonts w:ascii="Times New Roman" w:hAnsi="Times New Roman" w:hint="default"/>
                <w:b w:val="0"/>
                <w:bCs w:val="0"/>
                <w:color w:val="000000" w:themeColor="text1"/>
                <w:sz w:val="24"/>
                <w:szCs w:val="24"/>
                <w:shd w:val="clear" w:color="auto" w:fill="FFFFFF"/>
              </w:rPr>
              <w:t>ai</w:t>
            </w:r>
            <w:r w:rsidRPr="008E2733">
              <w:rPr>
                <w:rFonts w:ascii="Times New Roman" w:hAnsi="Times New Roman" w:hint="default"/>
                <w:b w:val="0"/>
                <w:bCs w:val="0"/>
                <w:i/>
                <w:iCs/>
                <w:color w:val="000000" w:themeColor="text1"/>
                <w:sz w:val="24"/>
                <w:szCs w:val="24"/>
                <w:shd w:val="clear" w:color="auto" w:fill="FFFFFF"/>
                <w:lang w:val="vi-VN"/>
              </w:rPr>
              <w:t xml:space="preserve">, </w:t>
            </w:r>
            <w:proofErr w:type="spellStart"/>
            <w:r w:rsidRPr="008E2733">
              <w:rPr>
                <w:rStyle w:val="Emphasis"/>
                <w:rFonts w:ascii="Times New Roman" w:hAnsi="Times New Roman" w:hint="default"/>
                <w:b w:val="0"/>
                <w:bCs w:val="0"/>
                <w:color w:val="000000" w:themeColor="text1"/>
                <w:sz w:val="24"/>
                <w:szCs w:val="24"/>
              </w:rPr>
              <w:t>tôi</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đem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trút</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lên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đầu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người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yêu</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tôi</w:t>
            </w:r>
            <w:proofErr w:type="spellEnd"/>
            <w:r w:rsidRPr="008E2733">
              <w:rPr>
                <w:rStyle w:val="Emphasis"/>
                <w:rFonts w:ascii="Times New Roman" w:hAnsi="Times New Roman" w:hint="default"/>
                <w:b w:val="0"/>
                <w:bCs w:val="0"/>
                <w:color w:val="000000" w:themeColor="text1"/>
                <w:sz w:val="24"/>
                <w:szCs w:val="24"/>
                <w:lang w:val="vi-VN"/>
              </w:rPr>
              <w:t>.</w:t>
            </w:r>
            <w:r w:rsidRPr="008E2733">
              <w:rPr>
                <w:rStyle w:val="apple-converted-space"/>
                <w:rFonts w:ascii="Times New Roman" w:hAnsi="Times New Roman" w:hint="default"/>
                <w:b w:val="0"/>
                <w:bCs w:val="0"/>
                <w:i/>
                <w:iCs/>
                <w:color w:val="000000" w:themeColor="text1"/>
                <w:sz w:val="24"/>
                <w:szCs w:val="24"/>
                <w:shd w:val="clear" w:color="auto" w:fill="FFFFFF"/>
              </w:rPr>
              <w:t> </w:t>
            </w:r>
          </w:p>
        </w:tc>
      </w:tr>
      <w:tr w:rsidR="005466E8" w:rsidRPr="008E2733" w14:paraId="70899454" w14:textId="77777777" w:rsidTr="00AE38D7">
        <w:tc>
          <w:tcPr>
            <w:tcW w:w="1129" w:type="dxa"/>
            <w:vAlign w:val="center"/>
          </w:tcPr>
          <w:p w14:paraId="6347F01B" w14:textId="440803F9" w:rsidR="005466E8" w:rsidRPr="008E2733" w:rsidRDefault="005466E8" w:rsidP="00230B93">
            <w:pPr>
              <w:spacing w:line="312" w:lineRule="auto"/>
              <w:rPr>
                <w:b/>
                <w:bCs/>
                <w:sz w:val="24"/>
                <w:szCs w:val="24"/>
                <w:lang w:val="vi-VN"/>
              </w:rPr>
            </w:pPr>
            <w:r w:rsidRPr="008E2733">
              <w:rPr>
                <w:sz w:val="24"/>
                <w:szCs w:val="24"/>
                <w:lang w:val="vi-VN"/>
              </w:rPr>
              <w:t>V</w:t>
            </w:r>
            <w:r w:rsidR="00D14916" w:rsidRPr="008E2733">
              <w:rPr>
                <w:sz w:val="24"/>
                <w:szCs w:val="24"/>
                <w:lang w:val="vi-VN"/>
              </w:rPr>
              <w:t>71, p.93</w:t>
            </w:r>
            <w:r w:rsidR="00C475A8" w:rsidRPr="008E2733">
              <w:rPr>
                <w:sz w:val="24"/>
                <w:szCs w:val="24"/>
                <w:lang w:val="vi-VN"/>
              </w:rPr>
              <w:t xml:space="preserve"> (1)</w:t>
            </w:r>
          </w:p>
        </w:tc>
        <w:tc>
          <w:tcPr>
            <w:tcW w:w="3686" w:type="dxa"/>
            <w:vAlign w:val="center"/>
          </w:tcPr>
          <w:p w14:paraId="59D328C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Vương Thuý An (2018, p. 93). </w:t>
            </w:r>
            <w:r w:rsidRPr="008E2733">
              <w:rPr>
                <w:i/>
                <w:iCs/>
                <w:color w:val="000000"/>
                <w:sz w:val="24"/>
                <w:szCs w:val="24"/>
                <w:lang w:val="vi-VN"/>
              </w:rPr>
              <w:t>Hạnh</w:t>
            </w:r>
            <w:r w:rsidRPr="008E2733">
              <w:rPr>
                <w:color w:val="000000"/>
                <w:sz w:val="24"/>
                <w:szCs w:val="24"/>
                <w:lang w:val="vi-VN"/>
              </w:rPr>
              <w:t>. NXB Văn học</w:t>
            </w:r>
          </w:p>
        </w:tc>
        <w:tc>
          <w:tcPr>
            <w:tcW w:w="4535" w:type="dxa"/>
          </w:tcPr>
          <w:p w14:paraId="14CF5200"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Tim tôi </w:t>
            </w:r>
            <w:r w:rsidRPr="008E2733">
              <w:rPr>
                <w:rFonts w:ascii="Times New Roman" w:hAnsi="Times New Roman" w:hint="default"/>
                <w:color w:val="000000" w:themeColor="text1"/>
                <w:sz w:val="24"/>
                <w:szCs w:val="24"/>
                <w:shd w:val="clear" w:color="auto" w:fill="FFFFFF"/>
                <w:lang w:val="vi-VN"/>
              </w:rPr>
              <w:t>tăng tốc</w:t>
            </w:r>
            <w:r w:rsidRPr="008E2733">
              <w:rPr>
                <w:rFonts w:ascii="Times New Roman" w:hAnsi="Times New Roman" w:hint="default"/>
                <w:b w:val="0"/>
                <w:bCs w:val="0"/>
                <w:color w:val="000000" w:themeColor="text1"/>
                <w:sz w:val="24"/>
                <w:szCs w:val="24"/>
                <w:shd w:val="clear" w:color="auto" w:fill="FFFFFF"/>
                <w:lang w:val="vi-VN"/>
              </w:rPr>
              <w:t xml:space="preserve">, nhanh đến nỗi muốn </w:t>
            </w:r>
            <w:r w:rsidRPr="008E2733">
              <w:rPr>
                <w:rFonts w:ascii="Times New Roman" w:hAnsi="Times New Roman" w:hint="default"/>
                <w:color w:val="000000" w:themeColor="text1"/>
                <w:sz w:val="24"/>
                <w:szCs w:val="24"/>
                <w:shd w:val="clear" w:color="auto" w:fill="FFFFFF"/>
                <w:lang w:val="vi-VN"/>
              </w:rPr>
              <w:t>bật ra</w:t>
            </w:r>
            <w:r w:rsidRPr="008E2733">
              <w:rPr>
                <w:rFonts w:ascii="Times New Roman" w:hAnsi="Times New Roman" w:hint="default"/>
                <w:b w:val="0"/>
                <w:bCs w:val="0"/>
                <w:color w:val="000000" w:themeColor="text1"/>
                <w:sz w:val="24"/>
                <w:szCs w:val="24"/>
                <w:shd w:val="clear" w:color="auto" w:fill="FFFFFF"/>
                <w:lang w:val="vi-VN"/>
              </w:rPr>
              <w:t xml:space="preserve"> khỏi lồng ngực, một cảm giác nóng rực </w:t>
            </w:r>
            <w:r w:rsidRPr="008E2733">
              <w:rPr>
                <w:rFonts w:ascii="Times New Roman" w:hAnsi="Times New Roman" w:hint="default"/>
                <w:color w:val="000000" w:themeColor="text1"/>
                <w:sz w:val="24"/>
                <w:szCs w:val="24"/>
                <w:shd w:val="clear" w:color="auto" w:fill="FFFFFF"/>
                <w:lang w:val="vi-VN"/>
              </w:rPr>
              <w:t>chạy dần</w:t>
            </w:r>
            <w:r w:rsidRPr="008E2733">
              <w:rPr>
                <w:rFonts w:ascii="Times New Roman" w:hAnsi="Times New Roman" w:hint="default"/>
                <w:b w:val="0"/>
                <w:bCs w:val="0"/>
                <w:color w:val="000000" w:themeColor="text1"/>
                <w:sz w:val="24"/>
                <w:szCs w:val="24"/>
                <w:shd w:val="clear" w:color="auto" w:fill="FFFFFF"/>
                <w:lang w:val="vi-VN"/>
              </w:rPr>
              <w:t xml:space="preserve"> từ lớp tiếp xúc giữa hai bàn tay lan ra toàn cơ thể.</w:t>
            </w:r>
          </w:p>
        </w:tc>
      </w:tr>
      <w:tr w:rsidR="005466E8" w:rsidRPr="008E2733" w14:paraId="0236D6BD" w14:textId="77777777" w:rsidTr="00AE38D7">
        <w:tc>
          <w:tcPr>
            <w:tcW w:w="1129" w:type="dxa"/>
            <w:vAlign w:val="center"/>
          </w:tcPr>
          <w:p w14:paraId="690C3B8C" w14:textId="11F0B91C" w:rsidR="005466E8" w:rsidRPr="008E2733" w:rsidRDefault="005466E8" w:rsidP="00230B93">
            <w:pPr>
              <w:spacing w:line="312" w:lineRule="auto"/>
              <w:rPr>
                <w:b/>
                <w:bCs/>
                <w:sz w:val="24"/>
                <w:szCs w:val="24"/>
                <w:lang w:val="vi-VN"/>
              </w:rPr>
            </w:pPr>
            <w:r w:rsidRPr="008E2733">
              <w:rPr>
                <w:sz w:val="24"/>
                <w:szCs w:val="24"/>
                <w:lang w:val="vi-VN"/>
              </w:rPr>
              <w:t>V</w:t>
            </w:r>
            <w:r w:rsidR="00D14916" w:rsidRPr="008E2733">
              <w:rPr>
                <w:sz w:val="24"/>
                <w:szCs w:val="24"/>
                <w:lang w:val="vi-VN"/>
              </w:rPr>
              <w:t>71, p.93</w:t>
            </w:r>
            <w:r w:rsidR="00C475A8" w:rsidRPr="008E2733">
              <w:rPr>
                <w:sz w:val="24"/>
                <w:szCs w:val="24"/>
                <w:lang w:val="vi-VN"/>
              </w:rPr>
              <w:t xml:space="preserve"> (2)</w:t>
            </w:r>
          </w:p>
        </w:tc>
        <w:tc>
          <w:tcPr>
            <w:tcW w:w="3686" w:type="dxa"/>
            <w:vAlign w:val="center"/>
          </w:tcPr>
          <w:p w14:paraId="15554C65"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Vương Thuý An (2018, p. 93). </w:t>
            </w:r>
            <w:r w:rsidRPr="008E2733">
              <w:rPr>
                <w:i/>
                <w:iCs/>
                <w:color w:val="000000"/>
                <w:sz w:val="24"/>
                <w:szCs w:val="24"/>
                <w:lang w:val="vi-VN"/>
              </w:rPr>
              <w:t>Hạnh</w:t>
            </w:r>
            <w:r w:rsidRPr="008E2733">
              <w:rPr>
                <w:color w:val="000000"/>
                <w:sz w:val="24"/>
                <w:szCs w:val="24"/>
                <w:lang w:val="vi-VN"/>
              </w:rPr>
              <w:t>. NXB Văn học</w:t>
            </w:r>
          </w:p>
        </w:tc>
        <w:tc>
          <w:tcPr>
            <w:tcW w:w="4535" w:type="dxa"/>
          </w:tcPr>
          <w:p w14:paraId="04606CB4"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Tôi sợ, nỗi sợ </w:t>
            </w:r>
            <w:r w:rsidRPr="008E2733">
              <w:rPr>
                <w:rFonts w:ascii="Times New Roman" w:hAnsi="Times New Roman" w:hint="default"/>
                <w:color w:val="000000" w:themeColor="text1"/>
                <w:sz w:val="24"/>
                <w:szCs w:val="24"/>
                <w:shd w:val="clear" w:color="auto" w:fill="FFFFFF"/>
                <w:lang w:val="vi-VN"/>
              </w:rPr>
              <w:t>lan toả</w:t>
            </w:r>
            <w:r w:rsidRPr="008E2733">
              <w:rPr>
                <w:rFonts w:ascii="Times New Roman" w:hAnsi="Times New Roman" w:hint="default"/>
                <w:b w:val="0"/>
                <w:bCs w:val="0"/>
                <w:color w:val="000000" w:themeColor="text1"/>
                <w:sz w:val="24"/>
                <w:szCs w:val="24"/>
                <w:shd w:val="clear" w:color="auto" w:fill="FFFFFF"/>
                <w:lang w:val="vi-VN"/>
              </w:rPr>
              <w:t xml:space="preserve"> ra toàn thân, não bộ tôi đông cứng, những kẻ bệnh hoạn từng xuất hiện trong quá khứ quay trở lại lởn vởn trước mặt.</w:t>
            </w:r>
          </w:p>
        </w:tc>
      </w:tr>
      <w:tr w:rsidR="005466E8" w:rsidRPr="008E2733" w14:paraId="21004301" w14:textId="77777777" w:rsidTr="00AE38D7">
        <w:tc>
          <w:tcPr>
            <w:tcW w:w="1129" w:type="dxa"/>
            <w:vAlign w:val="center"/>
          </w:tcPr>
          <w:p w14:paraId="0CD8BD9F" w14:textId="6E724F72" w:rsidR="005466E8" w:rsidRPr="008E2733" w:rsidRDefault="005466E8" w:rsidP="00230B93">
            <w:pPr>
              <w:spacing w:line="312" w:lineRule="auto"/>
              <w:rPr>
                <w:b/>
                <w:bCs/>
                <w:sz w:val="24"/>
                <w:szCs w:val="24"/>
                <w:lang w:val="vi-VN"/>
              </w:rPr>
            </w:pPr>
            <w:r w:rsidRPr="008E2733">
              <w:rPr>
                <w:sz w:val="24"/>
                <w:szCs w:val="24"/>
                <w:lang w:val="vi-VN"/>
              </w:rPr>
              <w:t>V</w:t>
            </w:r>
            <w:r w:rsidR="00C475A8" w:rsidRPr="008E2733">
              <w:rPr>
                <w:sz w:val="24"/>
                <w:szCs w:val="24"/>
                <w:lang w:val="vi-VN"/>
              </w:rPr>
              <w:t>71, p.117</w:t>
            </w:r>
          </w:p>
        </w:tc>
        <w:tc>
          <w:tcPr>
            <w:tcW w:w="3686" w:type="dxa"/>
            <w:vAlign w:val="center"/>
          </w:tcPr>
          <w:p w14:paraId="71EF2FA3"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Vương Thuý An (2018, p. 117). </w:t>
            </w:r>
            <w:r w:rsidRPr="008E2733">
              <w:rPr>
                <w:i/>
                <w:iCs/>
                <w:color w:val="000000"/>
                <w:sz w:val="24"/>
                <w:szCs w:val="24"/>
                <w:lang w:val="vi-VN"/>
              </w:rPr>
              <w:t>Hạnh</w:t>
            </w:r>
            <w:r w:rsidRPr="008E2733">
              <w:rPr>
                <w:color w:val="000000"/>
                <w:sz w:val="24"/>
                <w:szCs w:val="24"/>
                <w:lang w:val="vi-VN"/>
              </w:rPr>
              <w:t>. NXB Văn học</w:t>
            </w:r>
          </w:p>
        </w:tc>
        <w:tc>
          <w:tcPr>
            <w:tcW w:w="4535" w:type="dxa"/>
          </w:tcPr>
          <w:p w14:paraId="00037DDD"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Làm gì cũng phải hết sức tế nhị, cố gắng để tiếng động gây ra càng nhỏ càng tốt, mỗi lần bố chồng tôi ho hắng là tim tôi </w:t>
            </w:r>
            <w:r w:rsidRPr="008E2733">
              <w:rPr>
                <w:rFonts w:ascii="Times New Roman" w:hAnsi="Times New Roman" w:hint="default"/>
                <w:color w:val="000000" w:themeColor="text1"/>
                <w:sz w:val="24"/>
                <w:szCs w:val="24"/>
                <w:shd w:val="clear" w:color="auto" w:fill="FFFFFF"/>
                <w:lang w:val="vi-VN"/>
              </w:rPr>
              <w:t>nhảy dựng lên</w:t>
            </w:r>
            <w:r w:rsidRPr="008E2733">
              <w:rPr>
                <w:rFonts w:ascii="Times New Roman" w:hAnsi="Times New Roman" w:hint="default"/>
                <w:b w:val="0"/>
                <w:bCs w:val="0"/>
                <w:color w:val="000000" w:themeColor="text1"/>
                <w:sz w:val="24"/>
                <w:szCs w:val="24"/>
                <w:shd w:val="clear" w:color="auto" w:fill="FFFFFF"/>
                <w:lang w:val="vi-VN"/>
              </w:rPr>
              <w:t>, như thể đi ăn trộm bị phát giác.</w:t>
            </w:r>
          </w:p>
        </w:tc>
      </w:tr>
      <w:tr w:rsidR="005466E8" w:rsidRPr="008E2733" w14:paraId="7DE4986C" w14:textId="77777777" w:rsidTr="00AE38D7">
        <w:tc>
          <w:tcPr>
            <w:tcW w:w="1129" w:type="dxa"/>
            <w:vAlign w:val="center"/>
          </w:tcPr>
          <w:p w14:paraId="22174E4A" w14:textId="3E93C26F" w:rsidR="005466E8" w:rsidRPr="008E2733" w:rsidRDefault="005466E8" w:rsidP="00230B93">
            <w:pPr>
              <w:spacing w:line="312" w:lineRule="auto"/>
              <w:rPr>
                <w:b/>
                <w:bCs/>
                <w:sz w:val="24"/>
                <w:szCs w:val="24"/>
                <w:lang w:val="vi-VN"/>
              </w:rPr>
            </w:pPr>
            <w:r w:rsidRPr="008E2733">
              <w:rPr>
                <w:sz w:val="24"/>
                <w:szCs w:val="24"/>
                <w:lang w:val="vi-VN"/>
              </w:rPr>
              <w:t>V</w:t>
            </w:r>
            <w:r w:rsidR="00C5549F" w:rsidRPr="008E2733">
              <w:rPr>
                <w:sz w:val="24"/>
                <w:szCs w:val="24"/>
                <w:lang w:val="vi-VN"/>
              </w:rPr>
              <w:t>71, p.194</w:t>
            </w:r>
          </w:p>
        </w:tc>
        <w:tc>
          <w:tcPr>
            <w:tcW w:w="3686" w:type="dxa"/>
            <w:vAlign w:val="center"/>
          </w:tcPr>
          <w:p w14:paraId="732334C6"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Vương Thuý An (2018, p. 194). </w:t>
            </w:r>
            <w:r w:rsidRPr="008E2733">
              <w:rPr>
                <w:i/>
                <w:iCs/>
                <w:color w:val="000000"/>
                <w:sz w:val="24"/>
                <w:szCs w:val="24"/>
                <w:lang w:val="vi-VN"/>
              </w:rPr>
              <w:t>Hạnh</w:t>
            </w:r>
            <w:r w:rsidRPr="008E2733">
              <w:rPr>
                <w:color w:val="000000"/>
                <w:sz w:val="24"/>
                <w:szCs w:val="24"/>
                <w:lang w:val="vi-VN"/>
              </w:rPr>
              <w:t>. NXB Văn học</w:t>
            </w:r>
          </w:p>
        </w:tc>
        <w:tc>
          <w:tcPr>
            <w:tcW w:w="4535" w:type="dxa"/>
          </w:tcPr>
          <w:p w14:paraId="28AC87DB"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Chúng tôi cùng cười. Một luồng gió ấm áp </w:t>
            </w:r>
            <w:r w:rsidRPr="008E2733">
              <w:rPr>
                <w:rFonts w:ascii="Times New Roman" w:hAnsi="Times New Roman" w:hint="default"/>
                <w:color w:val="000000" w:themeColor="text1"/>
                <w:sz w:val="24"/>
                <w:szCs w:val="24"/>
                <w:shd w:val="clear" w:color="auto" w:fill="FFFFFF"/>
                <w:lang w:val="vi-VN"/>
              </w:rPr>
              <w:t>chạy qua</w:t>
            </w:r>
            <w:r w:rsidRPr="008E2733">
              <w:rPr>
                <w:rFonts w:ascii="Times New Roman" w:hAnsi="Times New Roman" w:hint="default"/>
                <w:b w:val="0"/>
                <w:bCs w:val="0"/>
                <w:color w:val="000000" w:themeColor="text1"/>
                <w:sz w:val="24"/>
                <w:szCs w:val="24"/>
                <w:shd w:val="clear" w:color="auto" w:fill="FFFFFF"/>
                <w:lang w:val="vi-VN"/>
              </w:rPr>
              <w:t xml:space="preserve"> tim, một sự an ủi tâm hồn khó tả.</w:t>
            </w:r>
          </w:p>
        </w:tc>
      </w:tr>
      <w:tr w:rsidR="005466E8" w:rsidRPr="008E2733" w14:paraId="7E6C9227" w14:textId="77777777" w:rsidTr="00AE38D7">
        <w:tc>
          <w:tcPr>
            <w:tcW w:w="1129" w:type="dxa"/>
            <w:vAlign w:val="center"/>
          </w:tcPr>
          <w:p w14:paraId="45B86C75" w14:textId="2DBDA24B" w:rsidR="005466E8" w:rsidRPr="008E2733" w:rsidRDefault="005466E8" w:rsidP="00230B93">
            <w:pPr>
              <w:spacing w:line="312" w:lineRule="auto"/>
              <w:rPr>
                <w:b/>
                <w:bCs/>
                <w:sz w:val="24"/>
                <w:szCs w:val="24"/>
                <w:lang w:val="vi-VN"/>
              </w:rPr>
            </w:pPr>
            <w:r w:rsidRPr="008E2733">
              <w:rPr>
                <w:sz w:val="24"/>
                <w:szCs w:val="24"/>
                <w:lang w:val="vi-VN"/>
              </w:rPr>
              <w:t>V</w:t>
            </w:r>
            <w:r w:rsidR="00394356" w:rsidRPr="008E2733">
              <w:rPr>
                <w:sz w:val="24"/>
                <w:szCs w:val="24"/>
                <w:lang w:val="vi-VN"/>
              </w:rPr>
              <w:t>72, p.114</w:t>
            </w:r>
          </w:p>
        </w:tc>
        <w:tc>
          <w:tcPr>
            <w:tcW w:w="3686" w:type="dxa"/>
            <w:vAlign w:val="center"/>
          </w:tcPr>
          <w:p w14:paraId="4F259CD8"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Xuân Thiều (2005, p.114). </w:t>
            </w:r>
            <w:r w:rsidRPr="008E2733">
              <w:rPr>
                <w:i/>
                <w:iCs/>
                <w:color w:val="000000"/>
                <w:sz w:val="24"/>
                <w:szCs w:val="24"/>
                <w:lang w:val="vi-VN"/>
              </w:rPr>
              <w:t>Tháng ngày đã qua</w:t>
            </w:r>
            <w:r w:rsidRPr="008E2733">
              <w:rPr>
                <w:color w:val="000000"/>
                <w:sz w:val="24"/>
                <w:szCs w:val="24"/>
                <w:lang w:val="vi-VN"/>
              </w:rPr>
              <w:t>. NXB Phụ Nữ</w:t>
            </w:r>
          </w:p>
        </w:tc>
        <w:tc>
          <w:tcPr>
            <w:tcW w:w="4535" w:type="dxa"/>
          </w:tcPr>
          <w:p w14:paraId="70FEEA39"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themeColor="text1"/>
                <w:sz w:val="24"/>
                <w:szCs w:val="24"/>
                <w:shd w:val="clear" w:color="auto" w:fill="FFFFFF"/>
              </w:rPr>
              <w:t>Thắm</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ngồi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một</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mình</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trên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chiếc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chiếu</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trải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giữa</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nhà</w:t>
            </w:r>
            <w:proofErr w:type="spellEnd"/>
            <w:r w:rsidRPr="008E2733">
              <w:rPr>
                <w:rFonts w:ascii="Times New Roman" w:hAnsi="Times New Roman" w:hint="default"/>
                <w:b w:val="0"/>
                <w:bCs w:val="0"/>
                <w:color w:val="000000" w:themeColor="text1"/>
                <w:sz w:val="24"/>
                <w:szCs w:val="24"/>
                <w:shd w:val="clear" w:color="auto" w:fill="FFFFFF"/>
                <w:lang w:val="vi-VN"/>
              </w:rPr>
              <w:t xml:space="preserve">, </w:t>
            </w:r>
            <w:proofErr w:type="spellStart"/>
            <w:r w:rsidRPr="008E2733">
              <w:rPr>
                <w:rStyle w:val="Emphasis"/>
                <w:rFonts w:ascii="Times New Roman" w:hAnsi="Times New Roman" w:hint="default"/>
                <w:i w:val="0"/>
                <w:iCs w:val="0"/>
                <w:color w:val="000000" w:themeColor="text1"/>
                <w:sz w:val="24"/>
                <w:szCs w:val="24"/>
              </w:rPr>
              <w:t>đắm</w:t>
            </w:r>
            <w:proofErr w:type="spellEnd"/>
            <w:r w:rsidRPr="008E2733">
              <w:rPr>
                <w:rStyle w:val="Emphasis"/>
                <w:rFonts w:ascii="Times New Roman" w:hAnsi="Times New Roman" w:hint="default"/>
                <w:i w:val="0"/>
                <w:iCs w:val="0"/>
                <w:color w:val="000000" w:themeColor="text1"/>
                <w:sz w:val="24"/>
                <w:szCs w:val="24"/>
              </w:rPr>
              <w:t xml:space="preserve"> </w:t>
            </w:r>
            <w:proofErr w:type="spellStart"/>
            <w:r w:rsidRPr="008E2733">
              <w:rPr>
                <w:rStyle w:val="Emphasis"/>
                <w:rFonts w:ascii="Times New Roman" w:hAnsi="Times New Roman" w:hint="default"/>
                <w:i w:val="0"/>
                <w:iCs w:val="0"/>
                <w:color w:val="000000" w:themeColor="text1"/>
                <w:sz w:val="24"/>
                <w:szCs w:val="24"/>
              </w:rPr>
              <w:t>chìm</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trong</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nỗi</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xúc</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động</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mênh</w:t>
            </w:r>
            <w:proofErr w:type="spellEnd"/>
            <w:r w:rsidRPr="008E2733">
              <w:rPr>
                <w:rStyle w:val="Emphasis"/>
                <w:rFonts w:ascii="Times New Roman" w:hAnsi="Times New Roman" w:hint="default"/>
                <w:b w:val="0"/>
                <w:bCs w:val="0"/>
                <w:color w:val="000000" w:themeColor="text1"/>
                <w:sz w:val="24"/>
                <w:szCs w:val="24"/>
              </w:rPr>
              <w:t xml:space="preserve"> </w:t>
            </w:r>
            <w:proofErr w:type="spellStart"/>
            <w:r w:rsidRPr="008E2733">
              <w:rPr>
                <w:rStyle w:val="Emphasis"/>
                <w:rFonts w:ascii="Times New Roman" w:hAnsi="Times New Roman" w:hint="default"/>
                <w:b w:val="0"/>
                <w:bCs w:val="0"/>
                <w:color w:val="000000" w:themeColor="text1"/>
                <w:sz w:val="24"/>
                <w:szCs w:val="24"/>
              </w:rPr>
              <w:t>mông</w:t>
            </w:r>
            <w:proofErr w:type="spellEnd"/>
            <w:r w:rsidRPr="008E2733">
              <w:rPr>
                <w:rStyle w:val="Emphasis"/>
                <w:rFonts w:ascii="Times New Roman" w:hAnsi="Times New Roman" w:hint="default"/>
                <w:b w:val="0"/>
                <w:bCs w:val="0"/>
                <w:color w:val="000000" w:themeColor="text1"/>
                <w:sz w:val="24"/>
                <w:szCs w:val="24"/>
                <w:lang w:val="vi-VN"/>
              </w:rPr>
              <w:t>,</w:t>
            </w:r>
            <w:r w:rsidRPr="008E2733">
              <w:rPr>
                <w:rStyle w:val="apple-converted-space"/>
                <w:rFonts w:ascii="Times New Roman" w:hAnsi="Times New Roman" w:hint="default"/>
                <w:b w:val="0"/>
                <w:bCs w:val="0"/>
                <w:i/>
                <w:iCs/>
                <w:color w:val="000000" w:themeColor="text1"/>
                <w:sz w:val="24"/>
                <w:szCs w:val="24"/>
                <w:shd w:val="clear" w:color="auto" w:fill="FFFFFF"/>
              </w:rPr>
              <w:t> </w:t>
            </w:r>
            <w:proofErr w:type="spellStart"/>
            <w:r w:rsidRPr="008E2733">
              <w:rPr>
                <w:rStyle w:val="Emphasis"/>
                <w:rFonts w:ascii="Times New Roman" w:hAnsi="Times New Roman" w:hint="default"/>
                <w:b w:val="0"/>
                <w:bCs w:val="0"/>
                <w:color w:val="000000" w:themeColor="text1"/>
                <w:sz w:val="24"/>
                <w:szCs w:val="24"/>
              </w:rPr>
              <w:t>buồn</w:t>
            </w:r>
            <w:proofErr w:type="spellEnd"/>
            <w:r w:rsidRPr="008E2733">
              <w:rPr>
                <w:rStyle w:val="apple-converted-space"/>
                <w:rFonts w:ascii="Times New Roman" w:hAnsi="Times New Roman" w:hint="default"/>
                <w:b w:val="0"/>
                <w:bCs w:val="0"/>
                <w:color w:val="000000" w:themeColor="text1"/>
                <w:sz w:val="24"/>
                <w:szCs w:val="24"/>
                <w:shd w:val="clear" w:color="auto" w:fill="FFFFFF"/>
              </w:rPr>
              <w:t> </w:t>
            </w:r>
            <w:proofErr w:type="spellStart"/>
            <w:r w:rsidRPr="008E2733">
              <w:rPr>
                <w:rFonts w:ascii="Times New Roman" w:hAnsi="Times New Roman" w:hint="default"/>
                <w:b w:val="0"/>
                <w:bCs w:val="0"/>
                <w:color w:val="000000" w:themeColor="text1"/>
                <w:sz w:val="24"/>
                <w:szCs w:val="24"/>
                <w:shd w:val="clear" w:color="auto" w:fill="FFFFFF"/>
              </w:rPr>
              <w:t>vui</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lẫn</w:t>
            </w:r>
            <w:proofErr w:type="spellEnd"/>
            <w:r w:rsidRPr="008E2733">
              <w:rPr>
                <w:rFonts w:ascii="Times New Roman" w:hAnsi="Times New Roman" w:hint="default"/>
                <w:b w:val="0"/>
                <w:bCs w:val="0"/>
                <w:color w:val="000000" w:themeColor="text1"/>
                <w:sz w:val="24"/>
                <w:szCs w:val="24"/>
                <w:shd w:val="clear" w:color="auto" w:fill="FFFFFF"/>
              </w:rPr>
              <w:t xml:space="preserve"> </w:t>
            </w:r>
            <w:proofErr w:type="spellStart"/>
            <w:r w:rsidRPr="008E2733">
              <w:rPr>
                <w:rFonts w:ascii="Times New Roman" w:hAnsi="Times New Roman" w:hint="default"/>
                <w:b w:val="0"/>
                <w:bCs w:val="0"/>
                <w:color w:val="000000" w:themeColor="text1"/>
                <w:sz w:val="24"/>
                <w:szCs w:val="24"/>
                <w:shd w:val="clear" w:color="auto" w:fill="FFFFFF"/>
              </w:rPr>
              <w:t>lộn</w:t>
            </w:r>
            <w:proofErr w:type="spellEnd"/>
            <w:r w:rsidRPr="008E2733">
              <w:rPr>
                <w:rFonts w:ascii="Times New Roman" w:hAnsi="Times New Roman" w:hint="default"/>
                <w:b w:val="0"/>
                <w:bCs w:val="0"/>
                <w:color w:val="000000" w:themeColor="text1"/>
                <w:sz w:val="24"/>
                <w:szCs w:val="24"/>
                <w:shd w:val="clear" w:color="auto" w:fill="FFFFFF"/>
                <w:lang w:val="vi-VN"/>
              </w:rPr>
              <w:t>.</w:t>
            </w:r>
          </w:p>
        </w:tc>
      </w:tr>
      <w:tr w:rsidR="005466E8" w:rsidRPr="008E2733" w14:paraId="2ED2B5D8" w14:textId="77777777" w:rsidTr="00552852">
        <w:trPr>
          <w:trHeight w:val="779"/>
        </w:trPr>
        <w:tc>
          <w:tcPr>
            <w:tcW w:w="1129" w:type="dxa"/>
            <w:vAlign w:val="center"/>
          </w:tcPr>
          <w:p w14:paraId="262FCF57" w14:textId="0F352A4F" w:rsidR="005466E8" w:rsidRPr="008E2733" w:rsidRDefault="005466E8" w:rsidP="00230B93">
            <w:pPr>
              <w:spacing w:line="312" w:lineRule="auto"/>
              <w:rPr>
                <w:b/>
                <w:bCs/>
                <w:sz w:val="24"/>
                <w:szCs w:val="24"/>
                <w:lang w:val="vi-VN"/>
              </w:rPr>
            </w:pPr>
            <w:r w:rsidRPr="008E2733">
              <w:rPr>
                <w:sz w:val="24"/>
                <w:szCs w:val="24"/>
                <w:lang w:val="vi-VN"/>
              </w:rPr>
              <w:t>V</w:t>
            </w:r>
            <w:r w:rsidR="00394356" w:rsidRPr="008E2733">
              <w:rPr>
                <w:sz w:val="24"/>
                <w:szCs w:val="24"/>
                <w:lang w:val="vi-VN"/>
              </w:rPr>
              <w:t>73, p.6</w:t>
            </w:r>
          </w:p>
        </w:tc>
        <w:tc>
          <w:tcPr>
            <w:tcW w:w="3686" w:type="dxa"/>
            <w:vAlign w:val="center"/>
          </w:tcPr>
          <w:p w14:paraId="1332091C" w14:textId="77777777" w:rsidR="005466E8" w:rsidRPr="008E2733" w:rsidRDefault="005466E8" w:rsidP="00230B93">
            <w:pPr>
              <w:spacing w:line="312" w:lineRule="auto"/>
              <w:rPr>
                <w:color w:val="000000"/>
                <w:sz w:val="24"/>
                <w:szCs w:val="24"/>
                <w:lang w:val="vi-VN"/>
              </w:rPr>
            </w:pPr>
            <w:r w:rsidRPr="008E2733">
              <w:rPr>
                <w:color w:val="000000"/>
                <w:sz w:val="24"/>
                <w:szCs w:val="24"/>
              </w:rPr>
              <w:t>Y Ban (2012</w:t>
            </w:r>
            <w:r w:rsidRPr="008E2733">
              <w:rPr>
                <w:color w:val="000000"/>
                <w:sz w:val="24"/>
                <w:szCs w:val="24"/>
                <w:lang w:val="vi-VN"/>
              </w:rPr>
              <w:t>, p.6</w:t>
            </w:r>
            <w:r w:rsidRPr="008E2733">
              <w:rPr>
                <w:color w:val="000000"/>
                <w:sz w:val="24"/>
                <w:szCs w:val="24"/>
              </w:rPr>
              <w:t>)</w:t>
            </w:r>
            <w:r w:rsidRPr="008E2733">
              <w:rPr>
                <w:color w:val="000000"/>
                <w:sz w:val="24"/>
                <w:szCs w:val="24"/>
                <w:lang w:val="vi-VN"/>
              </w:rPr>
              <w:t>.</w:t>
            </w:r>
            <w:r w:rsidRPr="008E2733">
              <w:rPr>
                <w:color w:val="000000"/>
                <w:sz w:val="24"/>
                <w:szCs w:val="24"/>
              </w:rPr>
              <w:t xml:space="preserve"> </w:t>
            </w:r>
            <w:r w:rsidRPr="008E2733">
              <w:rPr>
                <w:i/>
                <w:iCs/>
                <w:color w:val="000000"/>
                <w:sz w:val="24"/>
                <w:szCs w:val="24"/>
              </w:rPr>
              <w:t xml:space="preserve">I am … </w:t>
            </w:r>
            <w:proofErr w:type="spellStart"/>
            <w:r w:rsidRPr="008E2733">
              <w:rPr>
                <w:i/>
                <w:iCs/>
                <w:color w:val="000000"/>
                <w:sz w:val="24"/>
                <w:szCs w:val="24"/>
              </w:rPr>
              <w:t>đàn</w:t>
            </w:r>
            <w:proofErr w:type="spellEnd"/>
            <w:r w:rsidRPr="008E2733">
              <w:rPr>
                <w:i/>
                <w:iCs/>
                <w:color w:val="000000"/>
                <w:sz w:val="24"/>
                <w:szCs w:val="24"/>
              </w:rPr>
              <w:t xml:space="preserve"> </w:t>
            </w:r>
            <w:proofErr w:type="spellStart"/>
            <w:r w:rsidRPr="008E2733">
              <w:rPr>
                <w:i/>
                <w:iCs/>
                <w:color w:val="000000"/>
                <w:sz w:val="24"/>
                <w:szCs w:val="24"/>
              </w:rPr>
              <w:t>bà</w:t>
            </w:r>
            <w:proofErr w:type="spellEnd"/>
            <w:r w:rsidRPr="008E2733">
              <w:rPr>
                <w:color w:val="000000"/>
                <w:sz w:val="24"/>
                <w:szCs w:val="24"/>
              </w:rPr>
              <w:t xml:space="preserve"> (</w:t>
            </w:r>
            <w:proofErr w:type="spellStart"/>
            <w:r w:rsidRPr="008E2733">
              <w:rPr>
                <w:color w:val="000000"/>
                <w:sz w:val="24"/>
                <w:szCs w:val="24"/>
              </w:rPr>
              <w:t>Truyện</w:t>
            </w:r>
            <w:proofErr w:type="spellEnd"/>
            <w:r w:rsidRPr="008E2733">
              <w:rPr>
                <w:color w:val="000000"/>
                <w:sz w:val="24"/>
                <w:szCs w:val="24"/>
              </w:rPr>
              <w:t xml:space="preserve"> </w:t>
            </w:r>
            <w:proofErr w:type="spellStart"/>
            <w:r w:rsidRPr="008E2733">
              <w:rPr>
                <w:color w:val="000000"/>
                <w:sz w:val="24"/>
                <w:szCs w:val="24"/>
              </w:rPr>
              <w:t>ngắn</w:t>
            </w:r>
            <w:proofErr w:type="spellEnd"/>
            <w:r w:rsidRPr="008E2733">
              <w:rPr>
                <w:color w:val="000000"/>
                <w:sz w:val="24"/>
                <w:szCs w:val="24"/>
              </w:rPr>
              <w:t xml:space="preserve"> hay </w:t>
            </w:r>
            <w:proofErr w:type="spellStart"/>
            <w:r w:rsidRPr="008E2733">
              <w:rPr>
                <w:color w:val="000000"/>
                <w:sz w:val="24"/>
                <w:szCs w:val="24"/>
              </w:rPr>
              <w:t>đầu</w:t>
            </w:r>
            <w:proofErr w:type="spellEnd"/>
            <w:r w:rsidRPr="008E2733">
              <w:rPr>
                <w:color w:val="000000"/>
                <w:sz w:val="24"/>
                <w:szCs w:val="24"/>
              </w:rPr>
              <w:t xml:space="preserve"> </w:t>
            </w:r>
            <w:proofErr w:type="spellStart"/>
            <w:r w:rsidRPr="008E2733">
              <w:rPr>
                <w:color w:val="000000"/>
                <w:sz w:val="24"/>
                <w:szCs w:val="24"/>
              </w:rPr>
              <w:t>thế</w:t>
            </w:r>
            <w:proofErr w:type="spellEnd"/>
            <w:r w:rsidRPr="008E2733">
              <w:rPr>
                <w:color w:val="000000"/>
                <w:sz w:val="24"/>
                <w:szCs w:val="24"/>
              </w:rPr>
              <w:t xml:space="preserve"> </w:t>
            </w:r>
            <w:proofErr w:type="spellStart"/>
            <w:r w:rsidRPr="008E2733">
              <w:rPr>
                <w:color w:val="000000"/>
                <w:sz w:val="24"/>
                <w:szCs w:val="24"/>
              </w:rPr>
              <w:t>kỉ</w:t>
            </w:r>
            <w:proofErr w:type="spellEnd"/>
            <w:r w:rsidRPr="008E2733">
              <w:rPr>
                <w:color w:val="000000"/>
                <w:sz w:val="24"/>
                <w:szCs w:val="24"/>
              </w:rPr>
              <w:t xml:space="preserve"> 21)</w:t>
            </w:r>
            <w:r w:rsidRPr="008E2733">
              <w:rPr>
                <w:color w:val="000000"/>
                <w:sz w:val="24"/>
                <w:szCs w:val="24"/>
                <w:lang w:val="vi-VN"/>
              </w:rPr>
              <w:t xml:space="preserve">. </w:t>
            </w:r>
            <w:r w:rsidRPr="008E2733">
              <w:rPr>
                <w:color w:val="000000"/>
                <w:sz w:val="24"/>
                <w:szCs w:val="24"/>
              </w:rPr>
              <w:t xml:space="preserve">NXB Thanh </w:t>
            </w:r>
            <w:proofErr w:type="spellStart"/>
            <w:r w:rsidRPr="008E2733">
              <w:rPr>
                <w:color w:val="000000"/>
                <w:sz w:val="24"/>
                <w:szCs w:val="24"/>
              </w:rPr>
              <w:t>Niên</w:t>
            </w:r>
            <w:proofErr w:type="spellEnd"/>
            <w:r w:rsidRPr="008E2733">
              <w:rPr>
                <w:color w:val="000000"/>
                <w:sz w:val="24"/>
                <w:szCs w:val="24"/>
              </w:rPr>
              <w:t xml:space="preserve"> </w:t>
            </w:r>
          </w:p>
        </w:tc>
        <w:tc>
          <w:tcPr>
            <w:tcW w:w="4535" w:type="dxa"/>
          </w:tcPr>
          <w:p w14:paraId="01943C1C"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rPr>
            </w:pPr>
            <w:proofErr w:type="spellStart"/>
            <w:r w:rsidRPr="008E2733">
              <w:rPr>
                <w:rFonts w:ascii="Times New Roman" w:hAnsi="Times New Roman" w:hint="default"/>
                <w:b w:val="0"/>
                <w:bCs w:val="0"/>
                <w:color w:val="000000"/>
                <w:sz w:val="24"/>
                <w:szCs w:val="24"/>
              </w:rPr>
              <w:t>Rồi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gã</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color w:val="000000"/>
                <w:sz w:val="24"/>
                <w:szCs w:val="24"/>
              </w:rPr>
              <w:t>sầm</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mặt</w:t>
            </w:r>
            <w:proofErr w:type="spellEnd"/>
            <w:r w:rsidRPr="008E2733">
              <w:rPr>
                <w:rFonts w:ascii="Times New Roman" w:hAnsi="Times New Roman" w:hint="default"/>
                <w:color w:val="000000"/>
                <w:sz w:val="24"/>
                <w:szCs w:val="24"/>
              </w:rPr>
              <w:t xml:space="preserve"> </w:t>
            </w:r>
            <w:proofErr w:type="spellStart"/>
            <w:r w:rsidRPr="008E2733">
              <w:rPr>
                <w:rFonts w:ascii="Times New Roman" w:hAnsi="Times New Roman" w:hint="default"/>
                <w:color w:val="000000"/>
                <w:sz w:val="24"/>
                <w:szCs w:val="24"/>
              </w:rPr>
              <w:t>xuống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vì</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biết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chắc</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rằng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nhà</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gã</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lại</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có</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thêm</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một</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miệng</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ăn</w:t>
            </w:r>
            <w:proofErr w:type="spellEnd"/>
            <w:r w:rsidRPr="008E2733">
              <w:rPr>
                <w:rFonts w:ascii="Times New Roman" w:hAnsi="Times New Roman" w:hint="default"/>
                <w:b w:val="0"/>
                <w:bCs w:val="0"/>
                <w:color w:val="000000"/>
                <w:sz w:val="24"/>
                <w:szCs w:val="24"/>
              </w:rPr>
              <w:t xml:space="preserve"> </w:t>
            </w:r>
            <w:proofErr w:type="spellStart"/>
            <w:r w:rsidRPr="008E2733">
              <w:rPr>
                <w:rFonts w:ascii="Times New Roman" w:hAnsi="Times New Roman" w:hint="default"/>
                <w:b w:val="0"/>
                <w:bCs w:val="0"/>
                <w:color w:val="000000"/>
                <w:sz w:val="24"/>
                <w:szCs w:val="24"/>
              </w:rPr>
              <w:t>nữa</w:t>
            </w:r>
            <w:proofErr w:type="spellEnd"/>
            <w:r w:rsidRPr="008E2733">
              <w:rPr>
                <w:rFonts w:ascii="Times New Roman" w:hAnsi="Times New Roman" w:hint="default"/>
                <w:b w:val="0"/>
                <w:bCs w:val="0"/>
                <w:color w:val="000000"/>
                <w:sz w:val="24"/>
                <w:szCs w:val="24"/>
              </w:rPr>
              <w:t>.</w:t>
            </w:r>
          </w:p>
        </w:tc>
      </w:tr>
      <w:tr w:rsidR="005466E8" w:rsidRPr="008E2733" w14:paraId="49FA2C09" w14:textId="77777777" w:rsidTr="00AE38D7">
        <w:tc>
          <w:tcPr>
            <w:tcW w:w="1129" w:type="dxa"/>
            <w:vAlign w:val="center"/>
          </w:tcPr>
          <w:p w14:paraId="6496F7BC" w14:textId="0DF1F5A1" w:rsidR="005466E8" w:rsidRPr="008E2733" w:rsidRDefault="005466E8" w:rsidP="00230B93">
            <w:pPr>
              <w:spacing w:line="312" w:lineRule="auto"/>
              <w:rPr>
                <w:b/>
                <w:bCs/>
                <w:sz w:val="24"/>
                <w:szCs w:val="24"/>
                <w:lang w:val="vi-VN"/>
              </w:rPr>
            </w:pPr>
            <w:r w:rsidRPr="008E2733">
              <w:rPr>
                <w:sz w:val="24"/>
                <w:szCs w:val="24"/>
                <w:lang w:val="vi-VN"/>
              </w:rPr>
              <w:t>V</w:t>
            </w:r>
            <w:r w:rsidR="00394356" w:rsidRPr="008E2733">
              <w:rPr>
                <w:sz w:val="24"/>
                <w:szCs w:val="24"/>
                <w:lang w:val="vi-VN"/>
              </w:rPr>
              <w:t>74, p.160</w:t>
            </w:r>
          </w:p>
        </w:tc>
        <w:tc>
          <w:tcPr>
            <w:tcW w:w="3686" w:type="dxa"/>
            <w:vAlign w:val="center"/>
          </w:tcPr>
          <w:p w14:paraId="0EAACB97"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Yến Nhi (2019, p.160). </w:t>
            </w:r>
            <w:r w:rsidRPr="008E2733">
              <w:rPr>
                <w:i/>
                <w:iCs/>
                <w:color w:val="000000"/>
                <w:sz w:val="24"/>
                <w:szCs w:val="24"/>
                <w:lang w:val="vi-VN"/>
              </w:rPr>
              <w:t>Ai đã làm cho tuổi 20 của tôi cô đơn đến vậy?</w:t>
            </w:r>
            <w:r w:rsidRPr="008E2733">
              <w:rPr>
                <w:color w:val="000000"/>
                <w:sz w:val="24"/>
                <w:szCs w:val="24"/>
                <w:lang w:val="vi-VN"/>
              </w:rPr>
              <w:t>. NXB Văn học</w:t>
            </w:r>
          </w:p>
        </w:tc>
        <w:tc>
          <w:tcPr>
            <w:tcW w:w="4535" w:type="dxa"/>
          </w:tcPr>
          <w:p w14:paraId="49512B62"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t xml:space="preserve">Câu chuyện ấy cứ xảy ra với tôi như một thông lệ, khi cảm xúc </w:t>
            </w:r>
            <w:r w:rsidRPr="008E2733">
              <w:rPr>
                <w:rFonts w:ascii="Times New Roman" w:hAnsi="Times New Roman" w:hint="default"/>
                <w:color w:val="000000" w:themeColor="text1"/>
                <w:sz w:val="24"/>
                <w:szCs w:val="24"/>
                <w:shd w:val="clear" w:color="auto" w:fill="FFFFFF"/>
                <w:lang w:val="vi-VN"/>
              </w:rPr>
              <w:t>tụt xuống</w:t>
            </w:r>
            <w:r w:rsidRPr="008E2733">
              <w:rPr>
                <w:rFonts w:ascii="Times New Roman" w:hAnsi="Times New Roman" w:hint="default"/>
                <w:b w:val="0"/>
                <w:bCs w:val="0"/>
                <w:color w:val="000000" w:themeColor="text1"/>
                <w:sz w:val="24"/>
                <w:szCs w:val="24"/>
                <w:shd w:val="clear" w:color="auto" w:fill="FFFFFF"/>
                <w:lang w:val="vi-VN"/>
              </w:rPr>
              <w:t xml:space="preserve"> như muốn </w:t>
            </w:r>
            <w:r w:rsidRPr="008E2733">
              <w:rPr>
                <w:rFonts w:ascii="Times New Roman" w:hAnsi="Times New Roman" w:hint="default"/>
                <w:color w:val="000000" w:themeColor="text1"/>
                <w:sz w:val="24"/>
                <w:szCs w:val="24"/>
                <w:shd w:val="clear" w:color="auto" w:fill="FFFFFF"/>
                <w:lang w:val="vi-VN"/>
              </w:rPr>
              <w:t>kéo</w:t>
            </w:r>
            <w:r w:rsidRPr="008E2733">
              <w:rPr>
                <w:rFonts w:ascii="Times New Roman" w:hAnsi="Times New Roman" w:hint="default"/>
                <w:b w:val="0"/>
                <w:bCs w:val="0"/>
                <w:color w:val="000000" w:themeColor="text1"/>
                <w:sz w:val="24"/>
                <w:szCs w:val="24"/>
                <w:shd w:val="clear" w:color="auto" w:fill="FFFFFF"/>
                <w:lang w:val="vi-VN"/>
              </w:rPr>
              <w:t xml:space="preserve"> tâm hồn mỏng manh trỗi dậy, choán lấy không gian xung quang và thay vào đó một màu đượm buồn, </w:t>
            </w:r>
            <w:r w:rsidRPr="008E2733">
              <w:rPr>
                <w:rFonts w:ascii="Times New Roman" w:hAnsi="Times New Roman" w:hint="default"/>
                <w:color w:val="000000" w:themeColor="text1"/>
                <w:sz w:val="24"/>
                <w:szCs w:val="24"/>
                <w:shd w:val="clear" w:color="auto" w:fill="FFFFFF"/>
                <w:lang w:val="vi-VN"/>
              </w:rPr>
              <w:t>cuồn</w:t>
            </w:r>
            <w:r w:rsidRPr="008E2733">
              <w:rPr>
                <w:rFonts w:ascii="Times New Roman" w:hAnsi="Times New Roman" w:hint="default"/>
                <w:b w:val="0"/>
                <w:bCs w:val="0"/>
                <w:color w:val="000000" w:themeColor="text1"/>
                <w:sz w:val="24"/>
                <w:szCs w:val="24"/>
                <w:shd w:val="clear" w:color="auto" w:fill="FFFFFF"/>
                <w:lang w:val="vi-VN"/>
              </w:rPr>
              <w:t xml:space="preserve"> </w:t>
            </w:r>
            <w:r w:rsidRPr="008E2733">
              <w:rPr>
                <w:rFonts w:ascii="Times New Roman" w:hAnsi="Times New Roman" w:hint="default"/>
                <w:color w:val="000000" w:themeColor="text1"/>
                <w:sz w:val="24"/>
                <w:szCs w:val="24"/>
                <w:shd w:val="clear" w:color="auto" w:fill="FFFFFF"/>
                <w:lang w:val="vi-VN"/>
              </w:rPr>
              <w:t>cuộn trào dâng</w:t>
            </w:r>
            <w:r w:rsidRPr="008E2733">
              <w:rPr>
                <w:rFonts w:ascii="Times New Roman" w:hAnsi="Times New Roman" w:hint="default"/>
                <w:b w:val="0"/>
                <w:bCs w:val="0"/>
                <w:color w:val="000000" w:themeColor="text1"/>
                <w:sz w:val="24"/>
                <w:szCs w:val="24"/>
                <w:shd w:val="clear" w:color="auto" w:fill="FFFFFF"/>
                <w:lang w:val="vi-VN"/>
              </w:rPr>
              <w:t xml:space="preserve">, rồi lại </w:t>
            </w:r>
            <w:r w:rsidRPr="008E2733">
              <w:rPr>
                <w:rFonts w:ascii="Times New Roman" w:hAnsi="Times New Roman" w:hint="default"/>
                <w:color w:val="000000" w:themeColor="text1"/>
                <w:sz w:val="24"/>
                <w:szCs w:val="24"/>
                <w:shd w:val="clear" w:color="auto" w:fill="FFFFFF"/>
                <w:lang w:val="vi-VN"/>
              </w:rPr>
              <w:t>lắng xuống</w:t>
            </w:r>
            <w:r w:rsidRPr="008E2733">
              <w:rPr>
                <w:rFonts w:ascii="Times New Roman" w:hAnsi="Times New Roman" w:hint="default"/>
                <w:b w:val="0"/>
                <w:bCs w:val="0"/>
                <w:color w:val="000000" w:themeColor="text1"/>
                <w:sz w:val="24"/>
                <w:szCs w:val="24"/>
                <w:shd w:val="clear" w:color="auto" w:fill="FFFFFF"/>
                <w:lang w:val="vi-VN"/>
              </w:rPr>
              <w:t>, rồi lại trào dâng.</w:t>
            </w:r>
          </w:p>
        </w:tc>
      </w:tr>
      <w:tr w:rsidR="005466E8" w:rsidRPr="008E2733" w14:paraId="489D2BAA" w14:textId="77777777" w:rsidTr="00AE38D7">
        <w:tc>
          <w:tcPr>
            <w:tcW w:w="1129" w:type="dxa"/>
            <w:vAlign w:val="center"/>
          </w:tcPr>
          <w:p w14:paraId="1D784284" w14:textId="0F193E5D" w:rsidR="005466E8" w:rsidRPr="008E2733" w:rsidRDefault="005466E8" w:rsidP="00230B93">
            <w:pPr>
              <w:spacing w:line="312" w:lineRule="auto"/>
              <w:rPr>
                <w:b/>
                <w:bCs/>
                <w:sz w:val="24"/>
                <w:szCs w:val="24"/>
                <w:lang w:val="vi-VN"/>
              </w:rPr>
            </w:pPr>
            <w:r w:rsidRPr="008E2733">
              <w:rPr>
                <w:sz w:val="24"/>
                <w:szCs w:val="24"/>
                <w:lang w:val="vi-VN"/>
              </w:rPr>
              <w:t>V</w:t>
            </w:r>
            <w:r w:rsidR="004B0A02" w:rsidRPr="008E2733">
              <w:rPr>
                <w:sz w:val="24"/>
                <w:szCs w:val="24"/>
                <w:lang w:val="vi-VN"/>
              </w:rPr>
              <w:t>75, p.16</w:t>
            </w:r>
            <w:r w:rsidR="003352D7" w:rsidRPr="008E2733">
              <w:rPr>
                <w:sz w:val="24"/>
                <w:szCs w:val="24"/>
                <w:lang w:val="vi-VN"/>
              </w:rPr>
              <w:t>1</w:t>
            </w:r>
          </w:p>
        </w:tc>
        <w:tc>
          <w:tcPr>
            <w:tcW w:w="3686" w:type="dxa"/>
            <w:vAlign w:val="center"/>
          </w:tcPr>
          <w:p w14:paraId="299C955A"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Yến Nhi (2019, p.161). </w:t>
            </w:r>
            <w:r w:rsidRPr="008E2733">
              <w:rPr>
                <w:i/>
                <w:iCs/>
                <w:color w:val="000000"/>
                <w:sz w:val="24"/>
                <w:szCs w:val="24"/>
                <w:lang w:val="vi-VN"/>
              </w:rPr>
              <w:t>Ai đã làm cho tuổi 20 của tôi cô đơn đến vậy?</w:t>
            </w:r>
            <w:r w:rsidRPr="008E2733">
              <w:rPr>
                <w:color w:val="000000"/>
                <w:sz w:val="24"/>
                <w:szCs w:val="24"/>
                <w:lang w:val="vi-VN"/>
              </w:rPr>
              <w:t xml:space="preserve">. </w:t>
            </w:r>
            <w:r w:rsidRPr="008E2733">
              <w:rPr>
                <w:color w:val="000000"/>
                <w:sz w:val="24"/>
                <w:szCs w:val="24"/>
                <w:lang w:val="vi-VN"/>
              </w:rPr>
              <w:lastRenderedPageBreak/>
              <w:t>NXB Văn học</w:t>
            </w:r>
          </w:p>
        </w:tc>
        <w:tc>
          <w:tcPr>
            <w:tcW w:w="4535" w:type="dxa"/>
          </w:tcPr>
          <w:p w14:paraId="771A5789"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z w:val="24"/>
                <w:szCs w:val="24"/>
                <w:shd w:val="clear" w:color="auto" w:fill="FFFFFF"/>
                <w:lang w:val="vi-VN"/>
              </w:rPr>
            </w:pPr>
            <w:r w:rsidRPr="008E2733">
              <w:rPr>
                <w:rFonts w:ascii="Times New Roman" w:hAnsi="Times New Roman" w:hint="default"/>
                <w:b w:val="0"/>
                <w:bCs w:val="0"/>
                <w:color w:val="000000" w:themeColor="text1"/>
                <w:sz w:val="24"/>
                <w:szCs w:val="24"/>
                <w:shd w:val="clear" w:color="auto" w:fill="FFFFFF"/>
                <w:lang w:val="vi-VN"/>
              </w:rPr>
              <w:lastRenderedPageBreak/>
              <w:t xml:space="preserve">Đã có lúc tôi cảm nhận được sự cô độc </w:t>
            </w:r>
            <w:r w:rsidRPr="008E2733">
              <w:rPr>
                <w:rFonts w:ascii="Times New Roman" w:hAnsi="Times New Roman" w:hint="default"/>
                <w:color w:val="000000" w:themeColor="text1"/>
                <w:sz w:val="24"/>
                <w:szCs w:val="24"/>
                <w:shd w:val="clear" w:color="auto" w:fill="FFFFFF"/>
                <w:lang w:val="vi-VN"/>
              </w:rPr>
              <w:t>bủa vây</w:t>
            </w:r>
            <w:r w:rsidRPr="008E2733">
              <w:rPr>
                <w:rFonts w:ascii="Times New Roman" w:hAnsi="Times New Roman" w:hint="default"/>
                <w:b w:val="0"/>
                <w:bCs w:val="0"/>
                <w:color w:val="000000" w:themeColor="text1"/>
                <w:sz w:val="24"/>
                <w:szCs w:val="24"/>
                <w:shd w:val="clear" w:color="auto" w:fill="FFFFFF"/>
                <w:lang w:val="vi-VN"/>
              </w:rPr>
              <w:t xml:space="preserve"> quanh mình dù xung quanh tôi </w:t>
            </w:r>
            <w:r w:rsidRPr="008E2733">
              <w:rPr>
                <w:rFonts w:ascii="Times New Roman" w:hAnsi="Times New Roman" w:hint="default"/>
                <w:b w:val="0"/>
                <w:bCs w:val="0"/>
                <w:color w:val="000000" w:themeColor="text1"/>
                <w:sz w:val="24"/>
                <w:szCs w:val="24"/>
                <w:shd w:val="clear" w:color="auto" w:fill="FFFFFF"/>
                <w:lang w:val="vi-VN"/>
              </w:rPr>
              <w:lastRenderedPageBreak/>
              <w:t>có hàng vạn người.</w:t>
            </w:r>
          </w:p>
        </w:tc>
      </w:tr>
      <w:tr w:rsidR="005466E8" w:rsidRPr="008E2733" w14:paraId="597DF1FD" w14:textId="77777777" w:rsidTr="00AE38D7">
        <w:tc>
          <w:tcPr>
            <w:tcW w:w="1129" w:type="dxa"/>
            <w:vAlign w:val="center"/>
          </w:tcPr>
          <w:p w14:paraId="50A0ED34" w14:textId="2567D171" w:rsidR="005466E8" w:rsidRPr="008E2733" w:rsidRDefault="005466E8" w:rsidP="00230B93">
            <w:pPr>
              <w:spacing w:line="312" w:lineRule="auto"/>
              <w:rPr>
                <w:b/>
                <w:bCs/>
                <w:sz w:val="24"/>
                <w:szCs w:val="24"/>
                <w:lang w:val="vi-VN"/>
              </w:rPr>
            </w:pPr>
            <w:r w:rsidRPr="008E2733">
              <w:rPr>
                <w:sz w:val="24"/>
                <w:szCs w:val="24"/>
                <w:lang w:val="vi-VN"/>
              </w:rPr>
              <w:lastRenderedPageBreak/>
              <w:t>V</w:t>
            </w:r>
            <w:r w:rsidR="00AA449D" w:rsidRPr="008E2733">
              <w:rPr>
                <w:sz w:val="24"/>
                <w:szCs w:val="24"/>
                <w:lang w:val="vi-VN"/>
              </w:rPr>
              <w:t>75, p.163</w:t>
            </w:r>
          </w:p>
        </w:tc>
        <w:tc>
          <w:tcPr>
            <w:tcW w:w="3686" w:type="dxa"/>
            <w:vAlign w:val="center"/>
          </w:tcPr>
          <w:p w14:paraId="48B8B291" w14:textId="77777777" w:rsidR="005466E8" w:rsidRPr="008E2733" w:rsidRDefault="005466E8" w:rsidP="00230B93">
            <w:pPr>
              <w:spacing w:line="312" w:lineRule="auto"/>
              <w:rPr>
                <w:color w:val="000000"/>
                <w:sz w:val="24"/>
                <w:szCs w:val="24"/>
                <w:lang w:val="vi-VN"/>
              </w:rPr>
            </w:pPr>
            <w:r w:rsidRPr="008E2733">
              <w:rPr>
                <w:color w:val="000000"/>
                <w:sz w:val="24"/>
                <w:szCs w:val="24"/>
                <w:lang w:val="vi-VN"/>
              </w:rPr>
              <w:t xml:space="preserve">Yến Nhi (2019, p.163). </w:t>
            </w:r>
            <w:r w:rsidRPr="008E2733">
              <w:rPr>
                <w:i/>
                <w:iCs/>
                <w:color w:val="000000"/>
                <w:sz w:val="24"/>
                <w:szCs w:val="24"/>
                <w:lang w:val="vi-VN"/>
              </w:rPr>
              <w:t>Ai đã làm cho tuổi 20 của tôi cô đơn đến vậy?</w:t>
            </w:r>
            <w:r w:rsidRPr="008E2733">
              <w:rPr>
                <w:color w:val="000000"/>
                <w:sz w:val="24"/>
                <w:szCs w:val="24"/>
                <w:lang w:val="vi-VN"/>
              </w:rPr>
              <w:t>. NXB Văn học</w:t>
            </w:r>
          </w:p>
        </w:tc>
        <w:tc>
          <w:tcPr>
            <w:tcW w:w="4535" w:type="dxa"/>
          </w:tcPr>
          <w:p w14:paraId="70A733DF" w14:textId="77777777" w:rsidR="005466E8" w:rsidRPr="008E2733" w:rsidRDefault="005466E8" w:rsidP="00230B93">
            <w:pPr>
              <w:pStyle w:val="Heading3"/>
              <w:spacing w:after="150" w:line="312" w:lineRule="auto"/>
              <w:outlineLvl w:val="2"/>
              <w:rPr>
                <w:rFonts w:ascii="Times New Roman" w:hAnsi="Times New Roman" w:hint="default"/>
                <w:b w:val="0"/>
                <w:bCs w:val="0"/>
                <w:color w:val="000000" w:themeColor="text1"/>
                <w:spacing w:val="-6"/>
                <w:sz w:val="24"/>
                <w:szCs w:val="24"/>
                <w:shd w:val="clear" w:color="auto" w:fill="FFFFFF"/>
                <w:lang w:val="vi-VN"/>
              </w:rPr>
            </w:pPr>
            <w:r w:rsidRPr="008E2733">
              <w:rPr>
                <w:rFonts w:ascii="Times New Roman" w:hAnsi="Times New Roman" w:hint="default"/>
                <w:b w:val="0"/>
                <w:bCs w:val="0"/>
                <w:color w:val="000000" w:themeColor="text1"/>
                <w:spacing w:val="-6"/>
                <w:sz w:val="24"/>
                <w:szCs w:val="24"/>
                <w:shd w:val="clear" w:color="auto" w:fill="FFFFFF"/>
                <w:lang w:val="vi-VN"/>
              </w:rPr>
              <w:t xml:space="preserve">Và rồi những nỗi buồn ấy cứ thế </w:t>
            </w:r>
            <w:r w:rsidRPr="008E2733">
              <w:rPr>
                <w:rFonts w:ascii="Times New Roman" w:hAnsi="Times New Roman" w:hint="default"/>
                <w:color w:val="000000" w:themeColor="text1"/>
                <w:spacing w:val="-6"/>
                <w:sz w:val="24"/>
                <w:szCs w:val="24"/>
                <w:shd w:val="clear" w:color="auto" w:fill="FFFFFF"/>
                <w:lang w:val="vi-VN"/>
              </w:rPr>
              <w:t>nối đuôi nhau</w:t>
            </w:r>
            <w:r w:rsidRPr="008E2733">
              <w:rPr>
                <w:rFonts w:ascii="Times New Roman" w:hAnsi="Times New Roman" w:hint="default"/>
                <w:b w:val="0"/>
                <w:bCs w:val="0"/>
                <w:color w:val="000000" w:themeColor="text1"/>
                <w:spacing w:val="-6"/>
                <w:sz w:val="24"/>
                <w:szCs w:val="24"/>
                <w:shd w:val="clear" w:color="auto" w:fill="FFFFFF"/>
                <w:lang w:val="vi-VN"/>
              </w:rPr>
              <w:t xml:space="preserve">, </w:t>
            </w:r>
            <w:r w:rsidRPr="008E2733">
              <w:rPr>
                <w:rFonts w:ascii="Times New Roman" w:hAnsi="Times New Roman" w:hint="default"/>
                <w:color w:val="000000" w:themeColor="text1"/>
                <w:spacing w:val="-6"/>
                <w:sz w:val="24"/>
                <w:szCs w:val="24"/>
                <w:shd w:val="clear" w:color="auto" w:fill="FFFFFF"/>
                <w:lang w:val="vi-VN"/>
              </w:rPr>
              <w:t>đi</w:t>
            </w:r>
            <w:r w:rsidRPr="008E2733">
              <w:rPr>
                <w:rFonts w:ascii="Times New Roman" w:hAnsi="Times New Roman" w:hint="default"/>
                <w:b w:val="0"/>
                <w:bCs w:val="0"/>
                <w:color w:val="000000" w:themeColor="text1"/>
                <w:spacing w:val="-6"/>
                <w:sz w:val="24"/>
                <w:szCs w:val="24"/>
                <w:shd w:val="clear" w:color="auto" w:fill="FFFFFF"/>
                <w:lang w:val="vi-VN"/>
              </w:rPr>
              <w:t xml:space="preserve"> tìm sự giải thoát như cỏ dại kiên cường, mạnh mẽ </w:t>
            </w:r>
            <w:r w:rsidRPr="008E2733">
              <w:rPr>
                <w:rFonts w:ascii="Times New Roman" w:hAnsi="Times New Roman" w:hint="default"/>
                <w:color w:val="000000" w:themeColor="text1"/>
                <w:spacing w:val="-6"/>
                <w:sz w:val="24"/>
                <w:szCs w:val="24"/>
                <w:shd w:val="clear" w:color="auto" w:fill="FFFFFF"/>
                <w:lang w:val="vi-VN"/>
              </w:rPr>
              <w:t>luồn lách</w:t>
            </w:r>
            <w:r w:rsidRPr="008E2733">
              <w:rPr>
                <w:rFonts w:ascii="Times New Roman" w:hAnsi="Times New Roman" w:hint="default"/>
                <w:b w:val="0"/>
                <w:bCs w:val="0"/>
                <w:color w:val="000000" w:themeColor="text1"/>
                <w:spacing w:val="-6"/>
                <w:sz w:val="24"/>
                <w:szCs w:val="24"/>
                <w:shd w:val="clear" w:color="auto" w:fill="FFFFFF"/>
                <w:lang w:val="vi-VN"/>
              </w:rPr>
              <w:t xml:space="preserve"> theo những tia sáng để được nhìn thấy ánh mặt trời.</w:t>
            </w:r>
          </w:p>
        </w:tc>
      </w:tr>
    </w:tbl>
    <w:p w14:paraId="4FB95A0A" w14:textId="7C9EAE2C" w:rsidR="005466E8" w:rsidRPr="008E2733" w:rsidRDefault="005466E8" w:rsidP="00230B93">
      <w:pPr>
        <w:spacing w:line="312" w:lineRule="auto"/>
        <w:jc w:val="both"/>
      </w:pPr>
    </w:p>
    <w:p w14:paraId="2A813C9A" w14:textId="0B9EA719" w:rsidR="00D02CE2" w:rsidRPr="008E2733" w:rsidRDefault="00D02CE2" w:rsidP="00230B93">
      <w:pPr>
        <w:jc w:val="both"/>
      </w:pPr>
      <w:bookmarkStart w:id="614" w:name="_Toc156130103"/>
      <w:bookmarkStart w:id="615" w:name="_Toc157591973"/>
      <w:r w:rsidRPr="008E2733">
        <w:rPr>
          <w:b/>
          <w:sz w:val="28"/>
          <w:szCs w:val="28"/>
        </w:rPr>
        <w:t xml:space="preserve">Appendix </w:t>
      </w:r>
      <w:r w:rsidR="00D6107C" w:rsidRPr="008E2733">
        <w:rPr>
          <w:b/>
          <w:sz w:val="28"/>
          <w:szCs w:val="28"/>
          <w:lang w:val="vi-VN"/>
        </w:rPr>
        <w:t>3</w:t>
      </w:r>
      <w:r w:rsidRPr="008E2733">
        <w:rPr>
          <w:b/>
          <w:sz w:val="28"/>
          <w:szCs w:val="28"/>
        </w:rPr>
        <w:t xml:space="preserve">. </w:t>
      </w:r>
      <w:r w:rsidR="00071A6D" w:rsidRPr="008E2733">
        <w:rPr>
          <w:b/>
          <w:sz w:val="28"/>
          <w:szCs w:val="28"/>
        </w:rPr>
        <w:t>English MEMs</w:t>
      </w:r>
      <w:bookmarkEnd w:id="614"/>
      <w:r w:rsidR="00071A6D" w:rsidRPr="008E2733">
        <w:rPr>
          <w:b/>
          <w:sz w:val="28"/>
          <w:szCs w:val="28"/>
        </w:rPr>
        <w:t xml:space="preserve"> denoting 8 types of emotio</w:t>
      </w:r>
      <w:r w:rsidR="00071A6D" w:rsidRPr="008E2733">
        <w:t>n</w:t>
      </w:r>
      <w:bookmarkEnd w:id="615"/>
    </w:p>
    <w:p w14:paraId="6E8CCC29" w14:textId="77777777" w:rsidR="00D02CE2" w:rsidRPr="008E2733" w:rsidRDefault="00D02CE2" w:rsidP="00230B93">
      <w:pPr>
        <w:spacing w:line="312" w:lineRule="auto"/>
        <w:jc w:val="both"/>
      </w:pPr>
    </w:p>
    <w:tbl>
      <w:tblPr>
        <w:tblStyle w:val="TableGrid"/>
        <w:tblW w:w="0" w:type="auto"/>
        <w:tblLook w:val="04A0" w:firstRow="1" w:lastRow="0" w:firstColumn="1" w:lastColumn="0" w:noHBand="0" w:noVBand="1"/>
      </w:tblPr>
      <w:tblGrid>
        <w:gridCol w:w="846"/>
        <w:gridCol w:w="1701"/>
        <w:gridCol w:w="6231"/>
      </w:tblGrid>
      <w:tr w:rsidR="00D02CE2" w:rsidRPr="008E2733" w14:paraId="4E630FD1" w14:textId="77777777" w:rsidTr="00CB43B5">
        <w:tc>
          <w:tcPr>
            <w:tcW w:w="846" w:type="dxa"/>
          </w:tcPr>
          <w:p w14:paraId="55E94514" w14:textId="77777777" w:rsidR="00D02CE2" w:rsidRPr="008E2733" w:rsidRDefault="00D02CE2" w:rsidP="00230B93">
            <w:pPr>
              <w:pStyle w:val="NormalWeb"/>
              <w:spacing w:before="0" w:beforeAutospacing="0" w:after="0" w:afterAutospacing="0" w:line="312" w:lineRule="auto"/>
              <w:ind w:right="6"/>
              <w:rPr>
                <w:b/>
                <w:bCs/>
                <w:sz w:val="22"/>
                <w:szCs w:val="22"/>
                <w:lang w:val="vi-VN"/>
              </w:rPr>
            </w:pPr>
            <w:bookmarkStart w:id="616" w:name="_Toc133216567"/>
            <w:r w:rsidRPr="008E2733">
              <w:rPr>
                <w:b/>
                <w:bCs/>
                <w:sz w:val="22"/>
                <w:szCs w:val="22"/>
                <w:lang w:val="vi-VN"/>
              </w:rPr>
              <w:t>No.</w:t>
            </w:r>
          </w:p>
        </w:tc>
        <w:tc>
          <w:tcPr>
            <w:tcW w:w="1701" w:type="dxa"/>
          </w:tcPr>
          <w:p w14:paraId="710BE588" w14:textId="77777777" w:rsidR="00D02CE2" w:rsidRPr="008E2733" w:rsidRDefault="00D02CE2" w:rsidP="00230B93">
            <w:pPr>
              <w:pStyle w:val="NormalWeb"/>
              <w:spacing w:before="0" w:beforeAutospacing="0" w:after="0" w:afterAutospacing="0" w:line="312" w:lineRule="auto"/>
              <w:ind w:right="6"/>
              <w:rPr>
                <w:b/>
                <w:bCs/>
                <w:sz w:val="22"/>
                <w:szCs w:val="22"/>
                <w:lang w:val="vi-VN"/>
              </w:rPr>
            </w:pPr>
            <w:r w:rsidRPr="008E2733">
              <w:rPr>
                <w:b/>
                <w:bCs/>
                <w:sz w:val="22"/>
                <w:szCs w:val="22"/>
                <w:lang w:val="vi-VN"/>
              </w:rPr>
              <w:t>Emotions</w:t>
            </w:r>
          </w:p>
        </w:tc>
        <w:tc>
          <w:tcPr>
            <w:tcW w:w="6231" w:type="dxa"/>
          </w:tcPr>
          <w:p w14:paraId="7071875E" w14:textId="64580188" w:rsidR="00D02CE2" w:rsidRPr="008E2733" w:rsidRDefault="002B5569" w:rsidP="00230B93">
            <w:pPr>
              <w:pStyle w:val="NormalWeb"/>
              <w:spacing w:before="0" w:beforeAutospacing="0" w:after="0" w:afterAutospacing="0" w:line="312" w:lineRule="auto"/>
              <w:ind w:right="6"/>
              <w:rPr>
                <w:b/>
                <w:bCs/>
                <w:sz w:val="22"/>
                <w:szCs w:val="22"/>
                <w:lang w:val="vi-VN"/>
              </w:rPr>
            </w:pPr>
            <w:r w:rsidRPr="008E2733">
              <w:rPr>
                <w:b/>
                <w:bCs/>
                <w:sz w:val="22"/>
                <w:szCs w:val="22"/>
                <w:lang w:val="vi-VN"/>
              </w:rPr>
              <w:t>English MEMs</w:t>
            </w:r>
          </w:p>
        </w:tc>
      </w:tr>
      <w:tr w:rsidR="00D02CE2" w:rsidRPr="008E2733" w14:paraId="3E353308" w14:textId="77777777" w:rsidTr="00CB43B5">
        <w:trPr>
          <w:trHeight w:val="146"/>
        </w:trPr>
        <w:tc>
          <w:tcPr>
            <w:tcW w:w="846" w:type="dxa"/>
            <w:vMerge w:val="restart"/>
          </w:tcPr>
          <w:p w14:paraId="4962A9B4"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1</w:t>
            </w:r>
          </w:p>
        </w:tc>
        <w:tc>
          <w:tcPr>
            <w:tcW w:w="1701" w:type="dxa"/>
            <w:vMerge w:val="restart"/>
          </w:tcPr>
          <w:p w14:paraId="691543FE"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Surprise</w:t>
            </w:r>
          </w:p>
        </w:tc>
        <w:tc>
          <w:tcPr>
            <w:tcW w:w="6231" w:type="dxa"/>
          </w:tcPr>
          <w:p w14:paraId="6FDE4CCC" w14:textId="56335D70"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 </w:t>
            </w:r>
            <w:r w:rsidR="00D02CE2" w:rsidRPr="008E2733">
              <w:rPr>
                <w:sz w:val="22"/>
                <w:szCs w:val="22"/>
                <w:lang w:val="vi-VN"/>
              </w:rPr>
              <w:t>Surprise as a ball</w:t>
            </w:r>
          </w:p>
        </w:tc>
      </w:tr>
      <w:tr w:rsidR="00D02CE2" w:rsidRPr="008E2733" w14:paraId="698EEEA9" w14:textId="77777777" w:rsidTr="00CB43B5">
        <w:trPr>
          <w:trHeight w:val="145"/>
        </w:trPr>
        <w:tc>
          <w:tcPr>
            <w:tcW w:w="846" w:type="dxa"/>
            <w:vMerge/>
          </w:tcPr>
          <w:p w14:paraId="19F39CB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1D0C88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1AA33B8" w14:textId="28A241D1"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 </w:t>
            </w:r>
            <w:r w:rsidR="00D02CE2" w:rsidRPr="008E2733">
              <w:rPr>
                <w:sz w:val="22"/>
                <w:szCs w:val="22"/>
                <w:lang w:val="vi-VN"/>
              </w:rPr>
              <w:t>Surprise as a coin</w:t>
            </w:r>
          </w:p>
        </w:tc>
      </w:tr>
      <w:tr w:rsidR="00D02CE2" w:rsidRPr="008E2733" w14:paraId="4B5C4BD9" w14:textId="77777777" w:rsidTr="00CB43B5">
        <w:trPr>
          <w:trHeight w:val="146"/>
        </w:trPr>
        <w:tc>
          <w:tcPr>
            <w:tcW w:w="846" w:type="dxa"/>
            <w:vMerge w:val="restart"/>
          </w:tcPr>
          <w:p w14:paraId="2B66BAEA"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2</w:t>
            </w:r>
          </w:p>
        </w:tc>
        <w:tc>
          <w:tcPr>
            <w:tcW w:w="1701" w:type="dxa"/>
            <w:vMerge w:val="restart"/>
          </w:tcPr>
          <w:p w14:paraId="1F1D5D9B"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Panic/ Shock</w:t>
            </w:r>
          </w:p>
        </w:tc>
        <w:tc>
          <w:tcPr>
            <w:tcW w:w="6231" w:type="dxa"/>
          </w:tcPr>
          <w:p w14:paraId="449CB86F" w14:textId="73C3C790"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 </w:t>
            </w:r>
            <w:r w:rsidR="00D02CE2" w:rsidRPr="008E2733">
              <w:rPr>
                <w:sz w:val="22"/>
                <w:szCs w:val="22"/>
                <w:lang w:val="vi-VN"/>
              </w:rPr>
              <w:t>Panic/ Shock as force</w:t>
            </w:r>
          </w:p>
        </w:tc>
      </w:tr>
      <w:tr w:rsidR="00D02CE2" w:rsidRPr="008E2733" w14:paraId="7714891A" w14:textId="77777777" w:rsidTr="00CB43B5">
        <w:trPr>
          <w:trHeight w:val="97"/>
        </w:trPr>
        <w:tc>
          <w:tcPr>
            <w:tcW w:w="846" w:type="dxa"/>
            <w:vMerge/>
          </w:tcPr>
          <w:p w14:paraId="2ED68F4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843B9F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942E9EA" w14:textId="6BAFE6BA"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 </w:t>
            </w:r>
            <w:r w:rsidR="00D02CE2" w:rsidRPr="008E2733">
              <w:rPr>
                <w:sz w:val="22"/>
                <w:szCs w:val="22"/>
                <w:lang w:val="vi-VN"/>
              </w:rPr>
              <w:t>Panic as natural phenomena</w:t>
            </w:r>
          </w:p>
        </w:tc>
      </w:tr>
      <w:tr w:rsidR="00D02CE2" w:rsidRPr="008E2733" w14:paraId="091256A7" w14:textId="77777777" w:rsidTr="00CB43B5">
        <w:trPr>
          <w:trHeight w:val="97"/>
        </w:trPr>
        <w:tc>
          <w:tcPr>
            <w:tcW w:w="846" w:type="dxa"/>
            <w:vMerge/>
          </w:tcPr>
          <w:p w14:paraId="69DC952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E52791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CFC6097" w14:textId="02A603EE"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 </w:t>
            </w:r>
            <w:r w:rsidR="00D02CE2" w:rsidRPr="008E2733">
              <w:rPr>
                <w:sz w:val="22"/>
                <w:szCs w:val="22"/>
                <w:lang w:val="vi-VN"/>
              </w:rPr>
              <w:t>Panic as a surge of flood</w:t>
            </w:r>
          </w:p>
        </w:tc>
      </w:tr>
      <w:tr w:rsidR="00D02CE2" w:rsidRPr="008E2733" w14:paraId="64208A17" w14:textId="77777777" w:rsidTr="00CB43B5">
        <w:trPr>
          <w:trHeight w:val="146"/>
        </w:trPr>
        <w:tc>
          <w:tcPr>
            <w:tcW w:w="846" w:type="dxa"/>
            <w:vMerge/>
          </w:tcPr>
          <w:p w14:paraId="1F92F75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426D68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1012621" w14:textId="43677A70"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 </w:t>
            </w:r>
            <w:r w:rsidR="00D02CE2" w:rsidRPr="008E2733">
              <w:rPr>
                <w:sz w:val="22"/>
                <w:szCs w:val="22"/>
                <w:lang w:val="vi-VN"/>
              </w:rPr>
              <w:t>Panic as a tornado</w:t>
            </w:r>
          </w:p>
        </w:tc>
      </w:tr>
      <w:tr w:rsidR="00D02CE2" w:rsidRPr="008E2733" w14:paraId="11658571" w14:textId="77777777" w:rsidTr="00CB43B5">
        <w:trPr>
          <w:trHeight w:val="145"/>
        </w:trPr>
        <w:tc>
          <w:tcPr>
            <w:tcW w:w="846" w:type="dxa"/>
            <w:vMerge/>
          </w:tcPr>
          <w:p w14:paraId="4F5E86D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867FB4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8201229" w14:textId="290B02D5"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 </w:t>
            </w:r>
            <w:r w:rsidR="00D02CE2" w:rsidRPr="008E2733">
              <w:rPr>
                <w:sz w:val="22"/>
                <w:szCs w:val="22"/>
                <w:lang w:val="vi-VN"/>
              </w:rPr>
              <w:t>Shock as light</w:t>
            </w:r>
          </w:p>
        </w:tc>
      </w:tr>
      <w:tr w:rsidR="00D02CE2" w:rsidRPr="008E2733" w14:paraId="201A6FD2" w14:textId="77777777" w:rsidTr="00CB43B5">
        <w:trPr>
          <w:trHeight w:val="75"/>
        </w:trPr>
        <w:tc>
          <w:tcPr>
            <w:tcW w:w="846" w:type="dxa"/>
            <w:vMerge w:val="restart"/>
          </w:tcPr>
          <w:p w14:paraId="7EBCEBA8"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3</w:t>
            </w:r>
          </w:p>
        </w:tc>
        <w:tc>
          <w:tcPr>
            <w:tcW w:w="1701" w:type="dxa"/>
            <w:vMerge w:val="restart"/>
          </w:tcPr>
          <w:p w14:paraId="30A9814C"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Fear</w:t>
            </w:r>
          </w:p>
        </w:tc>
        <w:tc>
          <w:tcPr>
            <w:tcW w:w="6231" w:type="dxa"/>
          </w:tcPr>
          <w:p w14:paraId="71D1FE6C" w14:textId="19289A83"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 </w:t>
            </w:r>
            <w:r w:rsidR="00D02CE2" w:rsidRPr="008E2733">
              <w:rPr>
                <w:sz w:val="22"/>
                <w:szCs w:val="22"/>
                <w:lang w:val="vi-VN"/>
              </w:rPr>
              <w:t>Fear as an animal</w:t>
            </w:r>
          </w:p>
        </w:tc>
      </w:tr>
      <w:tr w:rsidR="00D02CE2" w:rsidRPr="008E2733" w14:paraId="700F2675" w14:textId="77777777" w:rsidTr="00CB43B5">
        <w:trPr>
          <w:trHeight w:val="72"/>
        </w:trPr>
        <w:tc>
          <w:tcPr>
            <w:tcW w:w="846" w:type="dxa"/>
            <w:vMerge/>
          </w:tcPr>
          <w:p w14:paraId="3140850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33D6C0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6658795" w14:textId="2528EAA5"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 </w:t>
            </w:r>
            <w:r w:rsidR="00D02CE2" w:rsidRPr="008E2733">
              <w:rPr>
                <w:sz w:val="22"/>
                <w:szCs w:val="22"/>
                <w:lang w:val="vi-VN"/>
              </w:rPr>
              <w:t>Fear as a criminal</w:t>
            </w:r>
          </w:p>
        </w:tc>
      </w:tr>
      <w:tr w:rsidR="00D02CE2" w:rsidRPr="008E2733" w14:paraId="20C436EB" w14:textId="77777777" w:rsidTr="00CB43B5">
        <w:trPr>
          <w:trHeight w:val="72"/>
        </w:trPr>
        <w:tc>
          <w:tcPr>
            <w:tcW w:w="846" w:type="dxa"/>
            <w:vMerge/>
          </w:tcPr>
          <w:p w14:paraId="104353B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1EF34A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0C4963B" w14:textId="6A5C2003"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10. </w:t>
            </w:r>
            <w:r w:rsidR="00D02CE2" w:rsidRPr="008E2733">
              <w:rPr>
                <w:sz w:val="22"/>
                <w:szCs w:val="22"/>
                <w:lang w:val="vi-VN"/>
              </w:rPr>
              <w:t>Fear as an electrical shock</w:t>
            </w:r>
          </w:p>
        </w:tc>
      </w:tr>
      <w:tr w:rsidR="00D02CE2" w:rsidRPr="008E2733" w14:paraId="03DE0ED0" w14:textId="77777777" w:rsidTr="00CB43B5">
        <w:trPr>
          <w:trHeight w:val="111"/>
        </w:trPr>
        <w:tc>
          <w:tcPr>
            <w:tcW w:w="846" w:type="dxa"/>
            <w:vMerge/>
          </w:tcPr>
          <w:p w14:paraId="227BABE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D7F01F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C7BC916" w14:textId="5A152E5A"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11. </w:t>
            </w:r>
            <w:r w:rsidR="00D02CE2" w:rsidRPr="008E2733">
              <w:rPr>
                <w:sz w:val="22"/>
                <w:szCs w:val="22"/>
                <w:lang w:val="vi-VN"/>
              </w:rPr>
              <w:t>Fear as a ghost</w:t>
            </w:r>
          </w:p>
        </w:tc>
      </w:tr>
      <w:tr w:rsidR="00D02CE2" w:rsidRPr="008E2733" w14:paraId="3A193576" w14:textId="77777777" w:rsidTr="00CB43B5">
        <w:trPr>
          <w:trHeight w:val="111"/>
        </w:trPr>
        <w:tc>
          <w:tcPr>
            <w:tcW w:w="846" w:type="dxa"/>
            <w:vMerge/>
          </w:tcPr>
          <w:p w14:paraId="78EAEF6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7EFBC0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30C4DFF" w14:textId="5588F779"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12. </w:t>
            </w:r>
            <w:r w:rsidR="00D02CE2" w:rsidRPr="008E2733">
              <w:rPr>
                <w:sz w:val="22"/>
                <w:szCs w:val="22"/>
                <w:lang w:val="vi-VN"/>
              </w:rPr>
              <w:t>Fear as blood</w:t>
            </w:r>
          </w:p>
        </w:tc>
      </w:tr>
      <w:tr w:rsidR="00D02CE2" w:rsidRPr="008E2733" w14:paraId="3741570C" w14:textId="77777777" w:rsidTr="00CB43B5">
        <w:trPr>
          <w:trHeight w:val="111"/>
        </w:trPr>
        <w:tc>
          <w:tcPr>
            <w:tcW w:w="846" w:type="dxa"/>
            <w:vMerge/>
          </w:tcPr>
          <w:p w14:paraId="7424B33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EFC9D3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C2875EF" w14:textId="3F0CF876"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13. </w:t>
            </w:r>
            <w:r w:rsidR="00D02CE2" w:rsidRPr="008E2733">
              <w:rPr>
                <w:sz w:val="22"/>
                <w:szCs w:val="22"/>
                <w:lang w:val="vi-VN"/>
              </w:rPr>
              <w:t>Fear as heavy bombs</w:t>
            </w:r>
          </w:p>
        </w:tc>
      </w:tr>
      <w:tr w:rsidR="00D02CE2" w:rsidRPr="008E2733" w14:paraId="33BA158B" w14:textId="77777777" w:rsidTr="00CB43B5">
        <w:trPr>
          <w:trHeight w:val="111"/>
        </w:trPr>
        <w:tc>
          <w:tcPr>
            <w:tcW w:w="846" w:type="dxa"/>
            <w:vMerge/>
          </w:tcPr>
          <w:p w14:paraId="60B53FB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45995C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BD41F1B" w14:textId="1E9F78C2"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14. </w:t>
            </w:r>
            <w:r w:rsidR="00D02CE2" w:rsidRPr="008E2733">
              <w:rPr>
                <w:sz w:val="22"/>
                <w:szCs w:val="22"/>
                <w:lang w:val="vi-VN"/>
              </w:rPr>
              <w:t>Fear as flame</w:t>
            </w:r>
          </w:p>
        </w:tc>
      </w:tr>
      <w:tr w:rsidR="00D02CE2" w:rsidRPr="008E2733" w14:paraId="1F33C121" w14:textId="77777777" w:rsidTr="00CB43B5">
        <w:trPr>
          <w:trHeight w:val="111"/>
        </w:trPr>
        <w:tc>
          <w:tcPr>
            <w:tcW w:w="846" w:type="dxa"/>
            <w:vMerge/>
          </w:tcPr>
          <w:p w14:paraId="04D93AF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CB78B1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85FD323" w14:textId="6C231AD7"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15. </w:t>
            </w:r>
            <w:r w:rsidR="00D02CE2" w:rsidRPr="008E2733">
              <w:rPr>
                <w:sz w:val="22"/>
                <w:szCs w:val="22"/>
                <w:lang w:val="vi-VN"/>
              </w:rPr>
              <w:t>Fear as a horse</w:t>
            </w:r>
          </w:p>
        </w:tc>
      </w:tr>
      <w:tr w:rsidR="00D02CE2" w:rsidRPr="008E2733" w14:paraId="7F977E5F" w14:textId="77777777" w:rsidTr="00CB43B5">
        <w:trPr>
          <w:trHeight w:val="125"/>
        </w:trPr>
        <w:tc>
          <w:tcPr>
            <w:tcW w:w="846" w:type="dxa"/>
            <w:vMerge/>
          </w:tcPr>
          <w:p w14:paraId="1F84D98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69A791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F237DA2" w14:textId="2A5C460D"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16. </w:t>
            </w:r>
            <w:r w:rsidR="00D02CE2" w:rsidRPr="008E2733">
              <w:rPr>
                <w:sz w:val="22"/>
                <w:szCs w:val="22"/>
                <w:lang w:val="vi-VN"/>
              </w:rPr>
              <w:t>Fear as a snake</w:t>
            </w:r>
          </w:p>
        </w:tc>
      </w:tr>
      <w:tr w:rsidR="00D02CE2" w:rsidRPr="008E2733" w14:paraId="6F7C303E" w14:textId="77777777" w:rsidTr="00CB43B5">
        <w:trPr>
          <w:trHeight w:val="111"/>
        </w:trPr>
        <w:tc>
          <w:tcPr>
            <w:tcW w:w="846" w:type="dxa"/>
            <w:vMerge/>
          </w:tcPr>
          <w:p w14:paraId="71D8108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8FDE06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E97C563" w14:textId="53A31358"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17. </w:t>
            </w:r>
            <w:r w:rsidR="00D02CE2" w:rsidRPr="008E2733">
              <w:rPr>
                <w:sz w:val="22"/>
                <w:szCs w:val="22"/>
                <w:lang w:val="vi-VN"/>
              </w:rPr>
              <w:t>Fear as earthquake</w:t>
            </w:r>
          </w:p>
        </w:tc>
      </w:tr>
      <w:tr w:rsidR="00D02CE2" w:rsidRPr="008E2733" w14:paraId="29049639" w14:textId="77777777" w:rsidTr="00CB43B5">
        <w:trPr>
          <w:trHeight w:val="94"/>
        </w:trPr>
        <w:tc>
          <w:tcPr>
            <w:tcW w:w="846" w:type="dxa"/>
            <w:vMerge/>
          </w:tcPr>
          <w:p w14:paraId="0A53AD1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7241AD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F2712AF" w14:textId="3B445F84"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18. </w:t>
            </w:r>
            <w:r w:rsidR="00D02CE2" w:rsidRPr="008E2733">
              <w:rPr>
                <w:sz w:val="22"/>
                <w:szCs w:val="22"/>
                <w:lang w:val="vi-VN"/>
              </w:rPr>
              <w:t>Fear as a ball</w:t>
            </w:r>
          </w:p>
        </w:tc>
      </w:tr>
      <w:tr w:rsidR="00D02CE2" w:rsidRPr="008E2733" w14:paraId="4E5DB4D0" w14:textId="77777777" w:rsidTr="00CB43B5">
        <w:trPr>
          <w:trHeight w:val="93"/>
        </w:trPr>
        <w:tc>
          <w:tcPr>
            <w:tcW w:w="846" w:type="dxa"/>
            <w:vMerge/>
          </w:tcPr>
          <w:p w14:paraId="3003C99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C59B19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7FF0B35" w14:textId="12E76D8A"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19. </w:t>
            </w:r>
            <w:r w:rsidR="00D02CE2" w:rsidRPr="008E2733">
              <w:rPr>
                <w:sz w:val="22"/>
                <w:szCs w:val="22"/>
                <w:lang w:val="vi-VN"/>
              </w:rPr>
              <w:t>Fear as a clamp</w:t>
            </w:r>
          </w:p>
        </w:tc>
      </w:tr>
      <w:tr w:rsidR="00D02CE2" w:rsidRPr="008E2733" w14:paraId="0BC9E75F" w14:textId="77777777" w:rsidTr="00CB43B5">
        <w:trPr>
          <w:trHeight w:val="125"/>
        </w:trPr>
        <w:tc>
          <w:tcPr>
            <w:tcW w:w="846" w:type="dxa"/>
            <w:vMerge/>
          </w:tcPr>
          <w:p w14:paraId="7BEE711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57678C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D03F48F" w14:textId="3A9539CB"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20. </w:t>
            </w:r>
            <w:r w:rsidR="00D02CE2" w:rsidRPr="008E2733">
              <w:rPr>
                <w:sz w:val="22"/>
                <w:szCs w:val="22"/>
                <w:lang w:val="vi-VN"/>
              </w:rPr>
              <w:t>Fear as a forceful tool</w:t>
            </w:r>
          </w:p>
        </w:tc>
      </w:tr>
      <w:tr w:rsidR="00D02CE2" w:rsidRPr="008E2733" w14:paraId="453A71D7" w14:textId="77777777" w:rsidTr="00CB43B5">
        <w:trPr>
          <w:trHeight w:val="94"/>
        </w:trPr>
        <w:tc>
          <w:tcPr>
            <w:tcW w:w="846" w:type="dxa"/>
            <w:vMerge/>
          </w:tcPr>
          <w:p w14:paraId="5BBDDDA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DEE68E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E3C2A95" w14:textId="7E2A02B1"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21. </w:t>
            </w:r>
            <w:r w:rsidR="00D02CE2" w:rsidRPr="008E2733">
              <w:rPr>
                <w:sz w:val="22"/>
                <w:szCs w:val="22"/>
                <w:lang w:val="vi-VN"/>
              </w:rPr>
              <w:t>Fear as a hammer</w:t>
            </w:r>
          </w:p>
        </w:tc>
      </w:tr>
      <w:tr w:rsidR="00D02CE2" w:rsidRPr="008E2733" w14:paraId="08D14836" w14:textId="77777777" w:rsidTr="00CB43B5">
        <w:trPr>
          <w:trHeight w:val="94"/>
        </w:trPr>
        <w:tc>
          <w:tcPr>
            <w:tcW w:w="846" w:type="dxa"/>
            <w:vMerge/>
          </w:tcPr>
          <w:p w14:paraId="6E2E2B8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C48E5D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3A700AA" w14:textId="00210745"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22. </w:t>
            </w:r>
            <w:r w:rsidR="00D02CE2" w:rsidRPr="008E2733">
              <w:rPr>
                <w:sz w:val="22"/>
                <w:szCs w:val="22"/>
                <w:lang w:val="vi-VN"/>
              </w:rPr>
              <w:t>Fear as a cold</w:t>
            </w:r>
          </w:p>
        </w:tc>
      </w:tr>
      <w:tr w:rsidR="00D02CE2" w:rsidRPr="008E2733" w14:paraId="33FC3D86" w14:textId="77777777" w:rsidTr="00CB43B5">
        <w:trPr>
          <w:trHeight w:val="93"/>
        </w:trPr>
        <w:tc>
          <w:tcPr>
            <w:tcW w:w="846" w:type="dxa"/>
            <w:vMerge/>
          </w:tcPr>
          <w:p w14:paraId="5FCBF9E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F3F45A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95EC6C5" w14:textId="54D02E7F"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23. </w:t>
            </w:r>
            <w:r w:rsidR="00D02CE2" w:rsidRPr="008E2733">
              <w:rPr>
                <w:sz w:val="22"/>
                <w:szCs w:val="22"/>
                <w:lang w:val="vi-VN"/>
              </w:rPr>
              <w:t>Fear as turning pale</w:t>
            </w:r>
          </w:p>
        </w:tc>
      </w:tr>
      <w:tr w:rsidR="00D02CE2" w:rsidRPr="008E2733" w14:paraId="3844DE40" w14:textId="77777777" w:rsidTr="00CB43B5">
        <w:trPr>
          <w:trHeight w:val="94"/>
        </w:trPr>
        <w:tc>
          <w:tcPr>
            <w:tcW w:w="846" w:type="dxa"/>
            <w:vMerge w:val="restart"/>
          </w:tcPr>
          <w:p w14:paraId="6ED0FBDE"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4</w:t>
            </w:r>
          </w:p>
        </w:tc>
        <w:tc>
          <w:tcPr>
            <w:tcW w:w="1701" w:type="dxa"/>
            <w:vMerge w:val="restart"/>
          </w:tcPr>
          <w:p w14:paraId="625B6AB5"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Joy/ Triumph</w:t>
            </w:r>
          </w:p>
        </w:tc>
        <w:tc>
          <w:tcPr>
            <w:tcW w:w="6231" w:type="dxa"/>
          </w:tcPr>
          <w:p w14:paraId="681993B8" w14:textId="0AD7AB3F" w:rsidR="00D02CE2" w:rsidRPr="008E2733" w:rsidRDefault="00293286" w:rsidP="00230B93">
            <w:pPr>
              <w:pStyle w:val="NormalWeb"/>
              <w:spacing w:before="0" w:beforeAutospacing="0" w:after="0" w:afterAutospacing="0" w:line="312" w:lineRule="auto"/>
              <w:ind w:right="6"/>
              <w:rPr>
                <w:b/>
                <w:bCs/>
                <w:i/>
                <w:iCs/>
                <w:sz w:val="22"/>
                <w:szCs w:val="22"/>
                <w:lang w:val="vi-VN"/>
              </w:rPr>
            </w:pPr>
            <w:r w:rsidRPr="008E2733">
              <w:rPr>
                <w:sz w:val="22"/>
                <w:szCs w:val="22"/>
                <w:lang w:val="vi-VN"/>
              </w:rPr>
              <w:t xml:space="preserve">24. </w:t>
            </w:r>
            <w:r w:rsidR="00D02CE2" w:rsidRPr="008E2733">
              <w:rPr>
                <w:sz w:val="22"/>
                <w:szCs w:val="22"/>
                <w:lang w:val="vi-VN"/>
              </w:rPr>
              <w:t>Happiness as a blossom</w:t>
            </w:r>
          </w:p>
        </w:tc>
      </w:tr>
      <w:tr w:rsidR="00D02CE2" w:rsidRPr="008E2733" w14:paraId="1DA728AD" w14:textId="77777777" w:rsidTr="00CB43B5">
        <w:trPr>
          <w:trHeight w:val="94"/>
        </w:trPr>
        <w:tc>
          <w:tcPr>
            <w:tcW w:w="846" w:type="dxa"/>
            <w:vMerge/>
          </w:tcPr>
          <w:p w14:paraId="450F000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B8046D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32B429C" w14:textId="0EDD8CC5"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25. </w:t>
            </w:r>
            <w:r w:rsidR="00D02CE2" w:rsidRPr="008E2733">
              <w:rPr>
                <w:sz w:val="22"/>
                <w:szCs w:val="22"/>
                <w:lang w:val="vi-VN"/>
              </w:rPr>
              <w:t>Happiness as warmth</w:t>
            </w:r>
          </w:p>
        </w:tc>
      </w:tr>
      <w:tr w:rsidR="00D02CE2" w:rsidRPr="008E2733" w14:paraId="1E91F659" w14:textId="77777777" w:rsidTr="00CB43B5">
        <w:trPr>
          <w:trHeight w:val="94"/>
        </w:trPr>
        <w:tc>
          <w:tcPr>
            <w:tcW w:w="846" w:type="dxa"/>
            <w:vMerge/>
          </w:tcPr>
          <w:p w14:paraId="30D02BB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D29240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E571A1E" w14:textId="1193D2BC"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26. </w:t>
            </w:r>
            <w:r w:rsidR="00D02CE2" w:rsidRPr="008E2733">
              <w:rPr>
                <w:sz w:val="22"/>
                <w:szCs w:val="22"/>
                <w:lang w:val="vi-VN"/>
              </w:rPr>
              <w:t>Happiness as sunshine</w:t>
            </w:r>
          </w:p>
        </w:tc>
      </w:tr>
      <w:tr w:rsidR="00D02CE2" w:rsidRPr="008E2733" w14:paraId="4102CEF5" w14:textId="77777777" w:rsidTr="00CB43B5">
        <w:trPr>
          <w:trHeight w:val="39"/>
        </w:trPr>
        <w:tc>
          <w:tcPr>
            <w:tcW w:w="846" w:type="dxa"/>
            <w:vMerge/>
          </w:tcPr>
          <w:p w14:paraId="60A47B2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114E08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8F59931" w14:textId="2FBBACE0"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27. </w:t>
            </w:r>
            <w:r w:rsidR="00D02CE2" w:rsidRPr="008E2733">
              <w:rPr>
                <w:sz w:val="22"/>
                <w:szCs w:val="22"/>
                <w:lang w:val="vi-VN"/>
              </w:rPr>
              <w:t>Joy as a hopping rabbit</w:t>
            </w:r>
          </w:p>
        </w:tc>
      </w:tr>
      <w:tr w:rsidR="00D02CE2" w:rsidRPr="008E2733" w14:paraId="37C1D88C" w14:textId="77777777" w:rsidTr="00CB43B5">
        <w:trPr>
          <w:trHeight w:val="37"/>
        </w:trPr>
        <w:tc>
          <w:tcPr>
            <w:tcW w:w="846" w:type="dxa"/>
            <w:vMerge/>
          </w:tcPr>
          <w:p w14:paraId="23CA64E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68D818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DAE0350" w14:textId="0996F86A"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28. </w:t>
            </w:r>
            <w:r w:rsidR="00D02CE2" w:rsidRPr="008E2733">
              <w:rPr>
                <w:sz w:val="22"/>
                <w:szCs w:val="22"/>
                <w:lang w:val="vi-VN"/>
              </w:rPr>
              <w:t>Happiness as a gentle hand</w:t>
            </w:r>
          </w:p>
        </w:tc>
      </w:tr>
      <w:tr w:rsidR="00D02CE2" w:rsidRPr="008E2733" w14:paraId="23AFB520" w14:textId="77777777" w:rsidTr="00CB43B5">
        <w:trPr>
          <w:trHeight w:val="37"/>
        </w:trPr>
        <w:tc>
          <w:tcPr>
            <w:tcW w:w="846" w:type="dxa"/>
            <w:vMerge/>
          </w:tcPr>
          <w:p w14:paraId="229D4D7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7B0FF6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C430F53" w14:textId="01671DA8"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29. </w:t>
            </w:r>
            <w:r w:rsidR="00D02CE2" w:rsidRPr="008E2733">
              <w:rPr>
                <w:sz w:val="22"/>
                <w:szCs w:val="22"/>
                <w:lang w:val="vi-VN"/>
              </w:rPr>
              <w:t>Happiness as warm waves on a lake</w:t>
            </w:r>
          </w:p>
        </w:tc>
      </w:tr>
      <w:tr w:rsidR="00D02CE2" w:rsidRPr="008E2733" w14:paraId="2E9F7652" w14:textId="77777777" w:rsidTr="00CB43B5">
        <w:trPr>
          <w:trHeight w:val="37"/>
        </w:trPr>
        <w:tc>
          <w:tcPr>
            <w:tcW w:w="846" w:type="dxa"/>
            <w:vMerge/>
          </w:tcPr>
          <w:p w14:paraId="26C45B8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5F807C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74F7746" w14:textId="7FDCFA48"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30. </w:t>
            </w:r>
            <w:r w:rsidR="00D02CE2" w:rsidRPr="008E2733">
              <w:rPr>
                <w:sz w:val="22"/>
                <w:szCs w:val="22"/>
                <w:lang w:val="vi-VN"/>
              </w:rPr>
              <w:t>Happiness as birds’ sound</w:t>
            </w:r>
          </w:p>
        </w:tc>
      </w:tr>
      <w:tr w:rsidR="00D02CE2" w:rsidRPr="008E2733" w14:paraId="1F3AAF66" w14:textId="77777777" w:rsidTr="00CB43B5">
        <w:trPr>
          <w:trHeight w:val="49"/>
        </w:trPr>
        <w:tc>
          <w:tcPr>
            <w:tcW w:w="846" w:type="dxa"/>
            <w:vMerge/>
          </w:tcPr>
          <w:p w14:paraId="368B02F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DFE0CD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63F2350" w14:textId="4B32151A"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31. </w:t>
            </w:r>
            <w:r w:rsidR="00D02CE2" w:rsidRPr="008E2733">
              <w:rPr>
                <w:sz w:val="22"/>
                <w:szCs w:val="22"/>
                <w:lang w:val="vi-VN"/>
              </w:rPr>
              <w:t>Happiness as a tide</w:t>
            </w:r>
          </w:p>
        </w:tc>
      </w:tr>
      <w:tr w:rsidR="00D02CE2" w:rsidRPr="008E2733" w14:paraId="1972273B" w14:textId="77777777" w:rsidTr="00CB43B5">
        <w:trPr>
          <w:trHeight w:val="46"/>
        </w:trPr>
        <w:tc>
          <w:tcPr>
            <w:tcW w:w="846" w:type="dxa"/>
            <w:vMerge/>
          </w:tcPr>
          <w:p w14:paraId="29678EC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4DD676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CD383C0" w14:textId="1F497BB8"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32. </w:t>
            </w:r>
            <w:r w:rsidR="00D02CE2" w:rsidRPr="008E2733">
              <w:rPr>
                <w:sz w:val="22"/>
                <w:szCs w:val="22"/>
                <w:lang w:val="vi-VN"/>
              </w:rPr>
              <w:t>Happiness as a warm stream</w:t>
            </w:r>
          </w:p>
        </w:tc>
      </w:tr>
      <w:tr w:rsidR="00D02CE2" w:rsidRPr="008E2733" w14:paraId="521D2A55" w14:textId="77777777" w:rsidTr="00CB43B5">
        <w:trPr>
          <w:trHeight w:val="46"/>
        </w:trPr>
        <w:tc>
          <w:tcPr>
            <w:tcW w:w="846" w:type="dxa"/>
            <w:vMerge/>
          </w:tcPr>
          <w:p w14:paraId="4B57CB0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21518D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E670AFB" w14:textId="1913E4DC"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33. </w:t>
            </w:r>
            <w:r w:rsidR="00D02CE2" w:rsidRPr="008E2733">
              <w:rPr>
                <w:sz w:val="22"/>
                <w:szCs w:val="22"/>
                <w:lang w:val="vi-VN"/>
              </w:rPr>
              <w:t>Happiness as a volcano</w:t>
            </w:r>
          </w:p>
        </w:tc>
      </w:tr>
      <w:tr w:rsidR="00D02CE2" w:rsidRPr="008E2733" w14:paraId="05D9FB4A" w14:textId="77777777" w:rsidTr="00CB43B5">
        <w:trPr>
          <w:trHeight w:val="49"/>
        </w:trPr>
        <w:tc>
          <w:tcPr>
            <w:tcW w:w="846" w:type="dxa"/>
            <w:vMerge/>
          </w:tcPr>
          <w:p w14:paraId="43EDE60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89F858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AD12DE2" w14:textId="5A27A493"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34. </w:t>
            </w:r>
            <w:r w:rsidR="00D02CE2" w:rsidRPr="008E2733">
              <w:rPr>
                <w:sz w:val="22"/>
                <w:szCs w:val="22"/>
                <w:lang w:val="vi-VN"/>
              </w:rPr>
              <w:t>Happiness as a flood</w:t>
            </w:r>
          </w:p>
        </w:tc>
      </w:tr>
      <w:tr w:rsidR="00D02CE2" w:rsidRPr="008E2733" w14:paraId="5739F8D0" w14:textId="77777777" w:rsidTr="00CB43B5">
        <w:trPr>
          <w:trHeight w:val="46"/>
        </w:trPr>
        <w:tc>
          <w:tcPr>
            <w:tcW w:w="846" w:type="dxa"/>
            <w:vMerge/>
          </w:tcPr>
          <w:p w14:paraId="168A049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7DF3CB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A284DB5" w14:textId="7DE95228" w:rsidR="00D02CE2" w:rsidRPr="008E2733" w:rsidRDefault="00293286"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35. </w:t>
            </w:r>
            <w:r w:rsidR="00D02CE2" w:rsidRPr="008E2733">
              <w:rPr>
                <w:sz w:val="22"/>
                <w:szCs w:val="22"/>
                <w:lang w:val="vi-VN"/>
              </w:rPr>
              <w:t>Excitement as  wind</w:t>
            </w:r>
          </w:p>
        </w:tc>
      </w:tr>
      <w:tr w:rsidR="00D02CE2" w:rsidRPr="008E2733" w14:paraId="2C64586B" w14:textId="77777777" w:rsidTr="00CB43B5">
        <w:trPr>
          <w:trHeight w:val="46"/>
        </w:trPr>
        <w:tc>
          <w:tcPr>
            <w:tcW w:w="846" w:type="dxa"/>
            <w:vMerge/>
          </w:tcPr>
          <w:p w14:paraId="660B182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2AA932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4DBB965" w14:textId="66317196"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36. </w:t>
            </w:r>
            <w:r w:rsidR="00D02CE2" w:rsidRPr="008E2733">
              <w:rPr>
                <w:sz w:val="22"/>
                <w:szCs w:val="22"/>
                <w:lang w:val="vi-VN"/>
              </w:rPr>
              <w:t>Happiness as a fairy/ a superman</w:t>
            </w:r>
          </w:p>
        </w:tc>
      </w:tr>
      <w:tr w:rsidR="00D02CE2" w:rsidRPr="008E2733" w14:paraId="59BBB7A4" w14:textId="77777777" w:rsidTr="00CB43B5">
        <w:trPr>
          <w:trHeight w:val="94"/>
        </w:trPr>
        <w:tc>
          <w:tcPr>
            <w:tcW w:w="846" w:type="dxa"/>
            <w:vMerge/>
          </w:tcPr>
          <w:p w14:paraId="20A0DD1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64F45A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A2FE046" w14:textId="7CE26AB8"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37. </w:t>
            </w:r>
            <w:r w:rsidR="00D02CE2" w:rsidRPr="008E2733">
              <w:rPr>
                <w:sz w:val="22"/>
                <w:szCs w:val="22"/>
                <w:lang w:val="vi-VN"/>
              </w:rPr>
              <w:t>Happiness as flame</w:t>
            </w:r>
          </w:p>
        </w:tc>
      </w:tr>
      <w:tr w:rsidR="00D02CE2" w:rsidRPr="008E2733" w14:paraId="0D95E5E1" w14:textId="77777777" w:rsidTr="00CB43B5">
        <w:trPr>
          <w:trHeight w:val="94"/>
        </w:trPr>
        <w:tc>
          <w:tcPr>
            <w:tcW w:w="846" w:type="dxa"/>
            <w:vMerge/>
          </w:tcPr>
          <w:p w14:paraId="1181031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D60748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86248F7" w14:textId="77FBA8C7"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38. </w:t>
            </w:r>
            <w:r w:rsidR="00D02CE2" w:rsidRPr="008E2733">
              <w:rPr>
                <w:sz w:val="22"/>
                <w:szCs w:val="22"/>
                <w:lang w:val="vi-VN"/>
              </w:rPr>
              <w:t>Happiness as light</w:t>
            </w:r>
          </w:p>
        </w:tc>
      </w:tr>
      <w:tr w:rsidR="00D02CE2" w:rsidRPr="008E2733" w14:paraId="4B88BBCF" w14:textId="77777777" w:rsidTr="00CB43B5">
        <w:trPr>
          <w:trHeight w:val="94"/>
        </w:trPr>
        <w:tc>
          <w:tcPr>
            <w:tcW w:w="846" w:type="dxa"/>
            <w:vMerge/>
          </w:tcPr>
          <w:p w14:paraId="4AA09A6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E50BEC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AB2E1AE" w14:textId="67060EC5"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39. </w:t>
            </w:r>
            <w:r w:rsidR="00D02CE2" w:rsidRPr="008E2733">
              <w:rPr>
                <w:sz w:val="22"/>
                <w:szCs w:val="22"/>
                <w:lang w:val="vi-VN"/>
              </w:rPr>
              <w:t>Happiness as being off ground</w:t>
            </w:r>
          </w:p>
        </w:tc>
      </w:tr>
      <w:tr w:rsidR="00D02CE2" w:rsidRPr="008E2733" w14:paraId="6A59C0C3" w14:textId="77777777" w:rsidTr="00CB43B5">
        <w:trPr>
          <w:trHeight w:val="106"/>
        </w:trPr>
        <w:tc>
          <w:tcPr>
            <w:tcW w:w="846" w:type="dxa"/>
            <w:vMerge/>
          </w:tcPr>
          <w:p w14:paraId="5799C7B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190B22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70FF5E8" w14:textId="453EE57D"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40. </w:t>
            </w:r>
            <w:r w:rsidR="00D02CE2" w:rsidRPr="008E2733">
              <w:rPr>
                <w:sz w:val="22"/>
                <w:szCs w:val="22"/>
                <w:lang w:val="vi-VN"/>
              </w:rPr>
              <w:t>Happiness as sunlight</w:t>
            </w:r>
          </w:p>
        </w:tc>
      </w:tr>
      <w:tr w:rsidR="00D02CE2" w:rsidRPr="008E2733" w14:paraId="7DFE6CAF" w14:textId="77777777" w:rsidTr="00CB43B5">
        <w:trPr>
          <w:trHeight w:val="106"/>
        </w:trPr>
        <w:tc>
          <w:tcPr>
            <w:tcW w:w="846" w:type="dxa"/>
            <w:vMerge/>
          </w:tcPr>
          <w:p w14:paraId="1044DFD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D4D181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1A33A3F" w14:textId="6E9EE937"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41. </w:t>
            </w:r>
            <w:r w:rsidR="00D02CE2" w:rsidRPr="008E2733">
              <w:rPr>
                <w:sz w:val="22"/>
                <w:szCs w:val="22"/>
                <w:lang w:val="vi-VN"/>
              </w:rPr>
              <w:t>Happiness as a force</w:t>
            </w:r>
          </w:p>
        </w:tc>
      </w:tr>
      <w:tr w:rsidR="00D02CE2" w:rsidRPr="008E2733" w14:paraId="2AA6740A" w14:textId="77777777" w:rsidTr="00CB43B5">
        <w:trPr>
          <w:trHeight w:val="94"/>
        </w:trPr>
        <w:tc>
          <w:tcPr>
            <w:tcW w:w="846" w:type="dxa"/>
            <w:vMerge/>
          </w:tcPr>
          <w:p w14:paraId="249C61B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E5CC7B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865F64A" w14:textId="7FFDACC5"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42. </w:t>
            </w:r>
            <w:r w:rsidR="00D02CE2" w:rsidRPr="008E2733">
              <w:rPr>
                <w:sz w:val="22"/>
                <w:szCs w:val="22"/>
                <w:lang w:val="vi-VN"/>
              </w:rPr>
              <w:t>Happiness as a dance</w:t>
            </w:r>
          </w:p>
        </w:tc>
      </w:tr>
      <w:tr w:rsidR="00D02CE2" w:rsidRPr="008E2733" w14:paraId="4C49F8A4" w14:textId="77777777" w:rsidTr="00CB43B5">
        <w:trPr>
          <w:trHeight w:val="106"/>
        </w:trPr>
        <w:tc>
          <w:tcPr>
            <w:tcW w:w="846" w:type="dxa"/>
            <w:vMerge/>
          </w:tcPr>
          <w:p w14:paraId="4EBE607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887EEA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1DC5232" w14:textId="47B80E7E"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43. </w:t>
            </w:r>
            <w:r w:rsidR="00D02CE2" w:rsidRPr="008E2733">
              <w:rPr>
                <w:sz w:val="22"/>
                <w:szCs w:val="22"/>
                <w:lang w:val="vi-VN"/>
              </w:rPr>
              <w:t>Happiness as a bird</w:t>
            </w:r>
          </w:p>
        </w:tc>
      </w:tr>
      <w:tr w:rsidR="00D02CE2" w:rsidRPr="008E2733" w14:paraId="4A5814D4" w14:textId="77777777" w:rsidTr="00CB43B5">
        <w:trPr>
          <w:trHeight w:val="307"/>
        </w:trPr>
        <w:tc>
          <w:tcPr>
            <w:tcW w:w="846" w:type="dxa"/>
            <w:vMerge/>
          </w:tcPr>
          <w:p w14:paraId="4CD4996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30EA90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476BDB2" w14:textId="129D8BEE"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44. </w:t>
            </w:r>
            <w:r w:rsidR="00D02CE2" w:rsidRPr="008E2733">
              <w:rPr>
                <w:sz w:val="22"/>
                <w:szCs w:val="22"/>
                <w:lang w:val="vi-VN"/>
              </w:rPr>
              <w:t>Happiness as an entity (a person)</w:t>
            </w:r>
          </w:p>
        </w:tc>
      </w:tr>
      <w:tr w:rsidR="00D02CE2" w:rsidRPr="008E2733" w14:paraId="5E647EA6" w14:textId="77777777" w:rsidTr="00CB43B5">
        <w:trPr>
          <w:trHeight w:val="55"/>
        </w:trPr>
        <w:tc>
          <w:tcPr>
            <w:tcW w:w="846" w:type="dxa"/>
            <w:vMerge w:val="restart"/>
          </w:tcPr>
          <w:p w14:paraId="3023E794"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5</w:t>
            </w:r>
          </w:p>
        </w:tc>
        <w:tc>
          <w:tcPr>
            <w:tcW w:w="1701" w:type="dxa"/>
            <w:vMerge w:val="restart"/>
          </w:tcPr>
          <w:p w14:paraId="6C77D515"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Anger/ Rage</w:t>
            </w:r>
          </w:p>
        </w:tc>
        <w:tc>
          <w:tcPr>
            <w:tcW w:w="6231" w:type="dxa"/>
          </w:tcPr>
          <w:p w14:paraId="4C3668EF" w14:textId="5F1395FB" w:rsidR="00D02CE2" w:rsidRPr="008E2733" w:rsidRDefault="003259EE" w:rsidP="00230B93">
            <w:pPr>
              <w:pStyle w:val="NormalWeb"/>
              <w:spacing w:before="0" w:beforeAutospacing="0" w:after="0" w:afterAutospacing="0" w:line="312" w:lineRule="auto"/>
              <w:ind w:right="6"/>
              <w:rPr>
                <w:b/>
                <w:bCs/>
                <w:i/>
                <w:iCs/>
                <w:sz w:val="22"/>
                <w:szCs w:val="22"/>
                <w:lang w:val="vi-VN"/>
              </w:rPr>
            </w:pPr>
            <w:r w:rsidRPr="008E2733">
              <w:rPr>
                <w:sz w:val="22"/>
                <w:szCs w:val="22"/>
                <w:lang w:val="vi-VN"/>
              </w:rPr>
              <w:t xml:space="preserve">45. </w:t>
            </w:r>
            <w:r w:rsidR="00D02CE2" w:rsidRPr="008E2733">
              <w:rPr>
                <w:sz w:val="22"/>
                <w:szCs w:val="22"/>
                <w:lang w:val="vi-VN"/>
              </w:rPr>
              <w:t>Anger as a fierce animal</w:t>
            </w:r>
          </w:p>
        </w:tc>
      </w:tr>
      <w:tr w:rsidR="00D02CE2" w:rsidRPr="008E2733" w14:paraId="593EEC86" w14:textId="77777777" w:rsidTr="00CB43B5">
        <w:trPr>
          <w:trHeight w:val="52"/>
        </w:trPr>
        <w:tc>
          <w:tcPr>
            <w:tcW w:w="846" w:type="dxa"/>
            <w:vMerge/>
          </w:tcPr>
          <w:p w14:paraId="505BA0B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63244D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188695D" w14:textId="1E850F8E"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46. </w:t>
            </w:r>
            <w:r w:rsidR="00D02CE2" w:rsidRPr="008E2733">
              <w:rPr>
                <w:sz w:val="22"/>
                <w:szCs w:val="22"/>
                <w:lang w:val="vi-VN"/>
              </w:rPr>
              <w:t>Anger as a storm</w:t>
            </w:r>
          </w:p>
        </w:tc>
      </w:tr>
      <w:tr w:rsidR="00D02CE2" w:rsidRPr="008E2733" w14:paraId="391FF0FE" w14:textId="77777777" w:rsidTr="00CB43B5">
        <w:trPr>
          <w:trHeight w:val="52"/>
        </w:trPr>
        <w:tc>
          <w:tcPr>
            <w:tcW w:w="846" w:type="dxa"/>
            <w:vMerge/>
          </w:tcPr>
          <w:p w14:paraId="5E04C56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816738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05C1F0D" w14:textId="6E5C8148"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47. </w:t>
            </w:r>
            <w:r w:rsidR="00D02CE2" w:rsidRPr="008E2733">
              <w:rPr>
                <w:sz w:val="22"/>
                <w:szCs w:val="22"/>
                <w:lang w:val="vi-VN"/>
              </w:rPr>
              <w:t>Anger as a flood</w:t>
            </w:r>
          </w:p>
        </w:tc>
      </w:tr>
      <w:tr w:rsidR="00D02CE2" w:rsidRPr="008E2733" w14:paraId="536CB4B6" w14:textId="77777777" w:rsidTr="00CB43B5">
        <w:trPr>
          <w:trHeight w:val="55"/>
        </w:trPr>
        <w:tc>
          <w:tcPr>
            <w:tcW w:w="846" w:type="dxa"/>
            <w:vMerge/>
          </w:tcPr>
          <w:p w14:paraId="196D0DC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7B5518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20636AF" w14:textId="18C5F4B4"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48. </w:t>
            </w:r>
            <w:r w:rsidR="00D02CE2" w:rsidRPr="008E2733">
              <w:rPr>
                <w:sz w:val="22"/>
                <w:szCs w:val="22"/>
                <w:lang w:val="vi-VN"/>
              </w:rPr>
              <w:t>Anger as boiling water</w:t>
            </w:r>
          </w:p>
        </w:tc>
      </w:tr>
      <w:tr w:rsidR="00D02CE2" w:rsidRPr="008E2733" w14:paraId="6D57D078" w14:textId="77777777" w:rsidTr="00CB43B5">
        <w:trPr>
          <w:trHeight w:val="52"/>
        </w:trPr>
        <w:tc>
          <w:tcPr>
            <w:tcW w:w="846" w:type="dxa"/>
            <w:vMerge/>
          </w:tcPr>
          <w:p w14:paraId="0C5D7B7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9574E4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5634B98" w14:textId="25056F04"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49. </w:t>
            </w:r>
            <w:r w:rsidR="00D02CE2" w:rsidRPr="008E2733">
              <w:rPr>
                <w:sz w:val="22"/>
                <w:szCs w:val="22"/>
                <w:lang w:val="vi-VN"/>
              </w:rPr>
              <w:t>Anger as poison</w:t>
            </w:r>
          </w:p>
        </w:tc>
      </w:tr>
      <w:tr w:rsidR="00D02CE2" w:rsidRPr="008E2733" w14:paraId="2B761B20" w14:textId="77777777" w:rsidTr="00CB43B5">
        <w:trPr>
          <w:trHeight w:val="52"/>
        </w:trPr>
        <w:tc>
          <w:tcPr>
            <w:tcW w:w="846" w:type="dxa"/>
            <w:vMerge/>
          </w:tcPr>
          <w:p w14:paraId="5CE58C0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D39828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251E975" w14:textId="5A65DD82"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50. </w:t>
            </w:r>
            <w:r w:rsidR="00D02CE2" w:rsidRPr="008E2733">
              <w:rPr>
                <w:sz w:val="22"/>
                <w:szCs w:val="22"/>
                <w:lang w:val="vi-VN"/>
              </w:rPr>
              <w:t>Anger as an animal attacking a prey</w:t>
            </w:r>
          </w:p>
        </w:tc>
      </w:tr>
      <w:tr w:rsidR="00D02CE2" w:rsidRPr="008E2733" w14:paraId="4585AED4" w14:textId="77777777" w:rsidTr="00CB43B5">
        <w:trPr>
          <w:trHeight w:val="106"/>
        </w:trPr>
        <w:tc>
          <w:tcPr>
            <w:tcW w:w="846" w:type="dxa"/>
            <w:vMerge/>
          </w:tcPr>
          <w:p w14:paraId="6CFB6A7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4317C1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972D5EC" w14:textId="15D79B98"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51. </w:t>
            </w:r>
            <w:r w:rsidR="00D02CE2" w:rsidRPr="008E2733">
              <w:rPr>
                <w:sz w:val="22"/>
                <w:szCs w:val="22"/>
                <w:lang w:val="vi-VN"/>
              </w:rPr>
              <w:t>Anger as a tide</w:t>
            </w:r>
          </w:p>
        </w:tc>
      </w:tr>
      <w:tr w:rsidR="00D02CE2" w:rsidRPr="008E2733" w14:paraId="7742E04C" w14:textId="77777777" w:rsidTr="00CB43B5">
        <w:trPr>
          <w:trHeight w:val="94"/>
        </w:trPr>
        <w:tc>
          <w:tcPr>
            <w:tcW w:w="846" w:type="dxa"/>
            <w:vMerge/>
          </w:tcPr>
          <w:p w14:paraId="3490CAA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1BBB8D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9AE1AB2" w14:textId="1D09850A"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52. </w:t>
            </w:r>
            <w:r w:rsidR="00D02CE2" w:rsidRPr="008E2733">
              <w:rPr>
                <w:sz w:val="22"/>
                <w:szCs w:val="22"/>
                <w:lang w:val="vi-VN"/>
              </w:rPr>
              <w:t>Anger as an explosive</w:t>
            </w:r>
          </w:p>
        </w:tc>
      </w:tr>
      <w:tr w:rsidR="00D02CE2" w:rsidRPr="008E2733" w14:paraId="69F3C4B8" w14:textId="77777777" w:rsidTr="00CB43B5">
        <w:trPr>
          <w:trHeight w:val="106"/>
        </w:trPr>
        <w:tc>
          <w:tcPr>
            <w:tcW w:w="846" w:type="dxa"/>
            <w:vMerge/>
          </w:tcPr>
          <w:p w14:paraId="5BA3C84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5484C8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1AD8C7F" w14:textId="2D0DB9E2"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53. </w:t>
            </w:r>
            <w:r w:rsidR="00D02CE2" w:rsidRPr="008E2733">
              <w:rPr>
                <w:sz w:val="22"/>
                <w:szCs w:val="22"/>
                <w:lang w:val="vi-VN"/>
              </w:rPr>
              <w:t>Anger as an animal</w:t>
            </w:r>
          </w:p>
        </w:tc>
      </w:tr>
      <w:tr w:rsidR="00D02CE2" w:rsidRPr="008E2733" w14:paraId="328DB503" w14:textId="77777777" w:rsidTr="00CB43B5">
        <w:trPr>
          <w:trHeight w:val="106"/>
        </w:trPr>
        <w:tc>
          <w:tcPr>
            <w:tcW w:w="846" w:type="dxa"/>
            <w:vMerge/>
          </w:tcPr>
          <w:p w14:paraId="47CEA5D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DBD825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A3D73BB" w14:textId="19052B04"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54. </w:t>
            </w:r>
            <w:r w:rsidR="00D02CE2" w:rsidRPr="008E2733">
              <w:rPr>
                <w:sz w:val="22"/>
                <w:szCs w:val="22"/>
                <w:lang w:val="vi-VN"/>
              </w:rPr>
              <w:t>Anger as ants</w:t>
            </w:r>
          </w:p>
        </w:tc>
      </w:tr>
      <w:tr w:rsidR="00D02CE2" w:rsidRPr="008E2733" w14:paraId="1B3303EC" w14:textId="77777777" w:rsidTr="00CB43B5">
        <w:trPr>
          <w:trHeight w:val="94"/>
        </w:trPr>
        <w:tc>
          <w:tcPr>
            <w:tcW w:w="846" w:type="dxa"/>
            <w:vMerge/>
          </w:tcPr>
          <w:p w14:paraId="0165F30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F29439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D11B3FF" w14:textId="2267A4DB"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55. </w:t>
            </w:r>
            <w:r w:rsidR="00D02CE2" w:rsidRPr="008E2733">
              <w:rPr>
                <w:sz w:val="22"/>
                <w:szCs w:val="22"/>
                <w:lang w:val="vi-VN"/>
              </w:rPr>
              <w:t>Anger as an explosive</w:t>
            </w:r>
          </w:p>
        </w:tc>
      </w:tr>
      <w:tr w:rsidR="00D02CE2" w:rsidRPr="008E2733" w14:paraId="3DC0FBFE" w14:textId="77777777" w:rsidTr="00CB43B5">
        <w:trPr>
          <w:trHeight w:val="94"/>
        </w:trPr>
        <w:tc>
          <w:tcPr>
            <w:tcW w:w="846" w:type="dxa"/>
            <w:vMerge/>
          </w:tcPr>
          <w:p w14:paraId="0F2A36C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183183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D443C0F" w14:textId="68CAA99F" w:rsidR="00D02CE2" w:rsidRPr="008E2733" w:rsidRDefault="003259EE"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56. </w:t>
            </w:r>
            <w:r w:rsidR="00D02CE2" w:rsidRPr="008E2733">
              <w:rPr>
                <w:sz w:val="22"/>
                <w:szCs w:val="22"/>
                <w:lang w:val="vi-VN"/>
              </w:rPr>
              <w:t>Anger as a force</w:t>
            </w:r>
          </w:p>
        </w:tc>
      </w:tr>
      <w:tr w:rsidR="00D02CE2" w:rsidRPr="008E2733" w14:paraId="4447CF53" w14:textId="77777777" w:rsidTr="00CB43B5">
        <w:trPr>
          <w:trHeight w:val="94"/>
        </w:trPr>
        <w:tc>
          <w:tcPr>
            <w:tcW w:w="846" w:type="dxa"/>
            <w:vMerge/>
          </w:tcPr>
          <w:p w14:paraId="2F90128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5234A9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5F14743" w14:textId="00401850"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57. </w:t>
            </w:r>
            <w:r w:rsidR="00D02CE2" w:rsidRPr="008E2733">
              <w:rPr>
                <w:sz w:val="22"/>
                <w:szCs w:val="22"/>
                <w:lang w:val="vi-VN"/>
              </w:rPr>
              <w:t>Anger as flame/ fire</w:t>
            </w:r>
          </w:p>
        </w:tc>
      </w:tr>
      <w:tr w:rsidR="00D02CE2" w:rsidRPr="008E2733" w14:paraId="1E9EBE8E" w14:textId="77777777" w:rsidTr="00CB43B5">
        <w:trPr>
          <w:trHeight w:val="106"/>
        </w:trPr>
        <w:tc>
          <w:tcPr>
            <w:tcW w:w="846" w:type="dxa"/>
            <w:vMerge/>
          </w:tcPr>
          <w:p w14:paraId="11E971E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3C3811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E3BFE7C" w14:textId="6758C9A1"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58. </w:t>
            </w:r>
            <w:r w:rsidR="00D02CE2" w:rsidRPr="008E2733">
              <w:rPr>
                <w:sz w:val="22"/>
                <w:szCs w:val="22"/>
                <w:lang w:val="vi-VN"/>
              </w:rPr>
              <w:t>Anger as a thunder</w:t>
            </w:r>
          </w:p>
        </w:tc>
      </w:tr>
      <w:tr w:rsidR="00D02CE2" w:rsidRPr="008E2733" w14:paraId="2799D7A0" w14:textId="77777777" w:rsidTr="00CB43B5">
        <w:trPr>
          <w:trHeight w:val="94"/>
        </w:trPr>
        <w:tc>
          <w:tcPr>
            <w:tcW w:w="846" w:type="dxa"/>
            <w:vMerge/>
          </w:tcPr>
          <w:p w14:paraId="4B01097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1D4860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1258631" w14:textId="095F0C27"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59. </w:t>
            </w:r>
            <w:r w:rsidR="00D02CE2" w:rsidRPr="008E2733">
              <w:rPr>
                <w:sz w:val="22"/>
                <w:szCs w:val="22"/>
                <w:lang w:val="vi-VN"/>
              </w:rPr>
              <w:t>Anger as an earthquake</w:t>
            </w:r>
          </w:p>
        </w:tc>
      </w:tr>
      <w:tr w:rsidR="00D02CE2" w:rsidRPr="008E2733" w14:paraId="33B9095C" w14:textId="77777777" w:rsidTr="00CB43B5">
        <w:trPr>
          <w:trHeight w:val="106"/>
        </w:trPr>
        <w:tc>
          <w:tcPr>
            <w:tcW w:w="846" w:type="dxa"/>
            <w:vMerge/>
          </w:tcPr>
          <w:p w14:paraId="53F1ED1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3216EA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49E308B" w14:textId="7453F79C"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60. </w:t>
            </w:r>
            <w:r w:rsidR="00D02CE2" w:rsidRPr="008E2733">
              <w:rPr>
                <w:sz w:val="22"/>
                <w:szCs w:val="22"/>
                <w:lang w:val="vi-VN"/>
              </w:rPr>
              <w:t>Anger as an enemy</w:t>
            </w:r>
          </w:p>
        </w:tc>
      </w:tr>
      <w:tr w:rsidR="00D02CE2" w:rsidRPr="008E2733" w14:paraId="10034BD8" w14:textId="77777777" w:rsidTr="00CB43B5">
        <w:trPr>
          <w:trHeight w:val="94"/>
        </w:trPr>
        <w:tc>
          <w:tcPr>
            <w:tcW w:w="846" w:type="dxa"/>
            <w:vMerge/>
          </w:tcPr>
          <w:p w14:paraId="5CA8D62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42B834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45946F1" w14:textId="2C6471C1"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61. </w:t>
            </w:r>
            <w:r w:rsidR="00D02CE2" w:rsidRPr="008E2733">
              <w:rPr>
                <w:sz w:val="22"/>
                <w:szCs w:val="22"/>
                <w:lang w:val="vi-VN"/>
              </w:rPr>
              <w:t>Anger as a moving enity</w:t>
            </w:r>
          </w:p>
        </w:tc>
      </w:tr>
      <w:tr w:rsidR="00D02CE2" w:rsidRPr="008E2733" w14:paraId="7B267082" w14:textId="77777777" w:rsidTr="00CB43B5">
        <w:trPr>
          <w:trHeight w:val="106"/>
        </w:trPr>
        <w:tc>
          <w:tcPr>
            <w:tcW w:w="846" w:type="dxa"/>
            <w:vMerge/>
          </w:tcPr>
          <w:p w14:paraId="69814B1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02AEFA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A398169" w14:textId="0B4345AB"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62. </w:t>
            </w:r>
            <w:r w:rsidR="00D02CE2" w:rsidRPr="008E2733">
              <w:rPr>
                <w:sz w:val="22"/>
                <w:szCs w:val="22"/>
                <w:lang w:val="vi-VN"/>
              </w:rPr>
              <w:t>Anger as fizzy drink</w:t>
            </w:r>
          </w:p>
        </w:tc>
      </w:tr>
      <w:tr w:rsidR="00D02CE2" w:rsidRPr="008E2733" w14:paraId="34063926" w14:textId="77777777" w:rsidTr="00CB43B5">
        <w:trPr>
          <w:trHeight w:val="94"/>
        </w:trPr>
        <w:tc>
          <w:tcPr>
            <w:tcW w:w="846" w:type="dxa"/>
            <w:vMerge/>
          </w:tcPr>
          <w:p w14:paraId="0CB7237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8D93A6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0A2E3B3" w14:textId="1DFCE6C0"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63. </w:t>
            </w:r>
            <w:r w:rsidR="00D02CE2" w:rsidRPr="008E2733">
              <w:rPr>
                <w:sz w:val="22"/>
                <w:szCs w:val="22"/>
                <w:lang w:val="vi-VN"/>
              </w:rPr>
              <w:t>Anger as liquid</w:t>
            </w:r>
          </w:p>
        </w:tc>
      </w:tr>
      <w:tr w:rsidR="00D02CE2" w:rsidRPr="008E2733" w14:paraId="2A46E5AE" w14:textId="77777777" w:rsidTr="00CB43B5">
        <w:trPr>
          <w:trHeight w:val="93"/>
        </w:trPr>
        <w:tc>
          <w:tcPr>
            <w:tcW w:w="846" w:type="dxa"/>
            <w:vMerge/>
          </w:tcPr>
          <w:p w14:paraId="6DCB28A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5E3F50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53AC290" w14:textId="72685F9A"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64. </w:t>
            </w:r>
            <w:r w:rsidR="00D02CE2" w:rsidRPr="008E2733">
              <w:rPr>
                <w:sz w:val="22"/>
                <w:szCs w:val="22"/>
                <w:lang w:val="vi-VN"/>
              </w:rPr>
              <w:t>Anger as atoms</w:t>
            </w:r>
          </w:p>
        </w:tc>
      </w:tr>
      <w:tr w:rsidR="00D02CE2" w:rsidRPr="008E2733" w14:paraId="1143C45D" w14:textId="77777777" w:rsidTr="00CB43B5">
        <w:trPr>
          <w:trHeight w:val="36"/>
        </w:trPr>
        <w:tc>
          <w:tcPr>
            <w:tcW w:w="846" w:type="dxa"/>
            <w:vMerge w:val="restart"/>
          </w:tcPr>
          <w:p w14:paraId="7CE6161B"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6</w:t>
            </w:r>
          </w:p>
        </w:tc>
        <w:tc>
          <w:tcPr>
            <w:tcW w:w="1701" w:type="dxa"/>
            <w:vMerge w:val="restart"/>
          </w:tcPr>
          <w:p w14:paraId="21EAF81B"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Sorrow/ Grief</w:t>
            </w:r>
          </w:p>
        </w:tc>
        <w:tc>
          <w:tcPr>
            <w:tcW w:w="6231" w:type="dxa"/>
          </w:tcPr>
          <w:p w14:paraId="4E3CE5AC" w14:textId="2892D158" w:rsidR="00D02CE2" w:rsidRPr="008E2733" w:rsidRDefault="00155A3A" w:rsidP="00230B93">
            <w:pPr>
              <w:pStyle w:val="NormalWeb"/>
              <w:spacing w:before="0" w:beforeAutospacing="0" w:after="0" w:afterAutospacing="0" w:line="312" w:lineRule="auto"/>
              <w:ind w:right="6"/>
              <w:rPr>
                <w:b/>
                <w:bCs/>
                <w:i/>
                <w:iCs/>
                <w:sz w:val="22"/>
                <w:szCs w:val="22"/>
                <w:lang w:val="vi-VN"/>
              </w:rPr>
            </w:pPr>
            <w:r w:rsidRPr="008E2733">
              <w:rPr>
                <w:sz w:val="22"/>
                <w:szCs w:val="22"/>
                <w:lang w:val="vi-VN"/>
              </w:rPr>
              <w:t xml:space="preserve">65. </w:t>
            </w:r>
            <w:r w:rsidR="00D02CE2" w:rsidRPr="008E2733">
              <w:rPr>
                <w:sz w:val="22"/>
                <w:szCs w:val="22"/>
                <w:lang w:val="vi-VN"/>
              </w:rPr>
              <w:t>Sadness as snow</w:t>
            </w:r>
          </w:p>
        </w:tc>
      </w:tr>
      <w:tr w:rsidR="00D02CE2" w:rsidRPr="008E2733" w14:paraId="23190DA0" w14:textId="77777777" w:rsidTr="00CB43B5">
        <w:trPr>
          <w:trHeight w:val="35"/>
        </w:trPr>
        <w:tc>
          <w:tcPr>
            <w:tcW w:w="846" w:type="dxa"/>
            <w:vMerge/>
          </w:tcPr>
          <w:p w14:paraId="6FD0E53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BF59EF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8DFF724" w14:textId="1F7112C1" w:rsidR="00D02CE2" w:rsidRPr="008E2733" w:rsidRDefault="00155A3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66. </w:t>
            </w:r>
            <w:r w:rsidR="00D02CE2" w:rsidRPr="008E2733">
              <w:rPr>
                <w:sz w:val="22"/>
                <w:szCs w:val="22"/>
                <w:lang w:val="vi-VN"/>
              </w:rPr>
              <w:t>Sadness as iceberg</w:t>
            </w:r>
          </w:p>
        </w:tc>
      </w:tr>
      <w:tr w:rsidR="00D02CE2" w:rsidRPr="008E2733" w14:paraId="5E632699" w14:textId="77777777" w:rsidTr="00CB43B5">
        <w:trPr>
          <w:trHeight w:val="35"/>
        </w:trPr>
        <w:tc>
          <w:tcPr>
            <w:tcW w:w="846" w:type="dxa"/>
            <w:vMerge/>
          </w:tcPr>
          <w:p w14:paraId="132C7C09"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C9F0EA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D011A84" w14:textId="5EDA85B3"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67. </w:t>
            </w:r>
            <w:r w:rsidR="00D02CE2" w:rsidRPr="008E2733">
              <w:rPr>
                <w:sz w:val="22"/>
                <w:szCs w:val="22"/>
                <w:lang w:val="vi-VN"/>
              </w:rPr>
              <w:t>Sadness as a crumbled sheet of paper</w:t>
            </w:r>
          </w:p>
        </w:tc>
      </w:tr>
      <w:tr w:rsidR="00D02CE2" w:rsidRPr="008E2733" w14:paraId="7959EE86" w14:textId="77777777" w:rsidTr="00CB43B5">
        <w:trPr>
          <w:trHeight w:val="35"/>
        </w:trPr>
        <w:tc>
          <w:tcPr>
            <w:tcW w:w="846" w:type="dxa"/>
            <w:vMerge/>
          </w:tcPr>
          <w:p w14:paraId="1CCCA41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1C0888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243AD3F" w14:textId="404636AE"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68. </w:t>
            </w:r>
            <w:r w:rsidR="00D02CE2" w:rsidRPr="008E2733">
              <w:rPr>
                <w:sz w:val="22"/>
                <w:szCs w:val="22"/>
                <w:lang w:val="vi-VN"/>
              </w:rPr>
              <w:t>Sadness as an object</w:t>
            </w:r>
          </w:p>
        </w:tc>
      </w:tr>
      <w:tr w:rsidR="00D02CE2" w:rsidRPr="008E2733" w14:paraId="062D65E4" w14:textId="77777777" w:rsidTr="00CB43B5">
        <w:trPr>
          <w:trHeight w:val="35"/>
        </w:trPr>
        <w:tc>
          <w:tcPr>
            <w:tcW w:w="846" w:type="dxa"/>
            <w:vMerge/>
          </w:tcPr>
          <w:p w14:paraId="0A20841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C77549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8F62670" w14:textId="18887179"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69. </w:t>
            </w:r>
            <w:r w:rsidR="00D02CE2" w:rsidRPr="008E2733">
              <w:rPr>
                <w:sz w:val="22"/>
                <w:szCs w:val="22"/>
                <w:lang w:val="vi-VN"/>
              </w:rPr>
              <w:t>Sadness as an entity (a person)</w:t>
            </w:r>
          </w:p>
        </w:tc>
      </w:tr>
      <w:tr w:rsidR="00D02CE2" w:rsidRPr="008E2733" w14:paraId="42DC0784" w14:textId="77777777" w:rsidTr="00CB43B5">
        <w:trPr>
          <w:trHeight w:val="63"/>
        </w:trPr>
        <w:tc>
          <w:tcPr>
            <w:tcW w:w="846" w:type="dxa"/>
            <w:vMerge/>
          </w:tcPr>
          <w:p w14:paraId="16AA8F1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83FD56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3EA6972" w14:textId="282C6F3C"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70. </w:t>
            </w:r>
            <w:r w:rsidR="00D02CE2" w:rsidRPr="008E2733">
              <w:rPr>
                <w:sz w:val="22"/>
                <w:szCs w:val="22"/>
                <w:lang w:val="vi-VN"/>
              </w:rPr>
              <w:t>Sadness as a storm</w:t>
            </w:r>
          </w:p>
        </w:tc>
      </w:tr>
      <w:tr w:rsidR="00D02CE2" w:rsidRPr="008E2733" w14:paraId="1BF7FA30" w14:textId="77777777" w:rsidTr="00CB43B5">
        <w:trPr>
          <w:trHeight w:val="62"/>
        </w:trPr>
        <w:tc>
          <w:tcPr>
            <w:tcW w:w="846" w:type="dxa"/>
            <w:vMerge/>
          </w:tcPr>
          <w:p w14:paraId="0E19294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6511F7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1322667" w14:textId="32266E72"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71. </w:t>
            </w:r>
            <w:r w:rsidR="00D02CE2" w:rsidRPr="008E2733">
              <w:rPr>
                <w:sz w:val="22"/>
                <w:szCs w:val="22"/>
                <w:lang w:val="vi-VN"/>
              </w:rPr>
              <w:t>Despair as fluid</w:t>
            </w:r>
          </w:p>
        </w:tc>
      </w:tr>
      <w:tr w:rsidR="00D02CE2" w:rsidRPr="008E2733" w14:paraId="74B46E68" w14:textId="77777777" w:rsidTr="00CB43B5">
        <w:trPr>
          <w:trHeight w:val="39"/>
        </w:trPr>
        <w:tc>
          <w:tcPr>
            <w:tcW w:w="846" w:type="dxa"/>
            <w:vMerge/>
          </w:tcPr>
          <w:p w14:paraId="1345C2D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6500C1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77EDB136" w14:textId="214086B3"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72. </w:t>
            </w:r>
            <w:r w:rsidR="00D02CE2" w:rsidRPr="008E2733">
              <w:rPr>
                <w:sz w:val="22"/>
                <w:szCs w:val="22"/>
                <w:lang w:val="vi-VN"/>
              </w:rPr>
              <w:t>Sadness as a heavy stone</w:t>
            </w:r>
          </w:p>
        </w:tc>
      </w:tr>
      <w:tr w:rsidR="00D02CE2" w:rsidRPr="008E2733" w14:paraId="71698577" w14:textId="77777777" w:rsidTr="00CB43B5">
        <w:trPr>
          <w:trHeight w:val="94"/>
        </w:trPr>
        <w:tc>
          <w:tcPr>
            <w:tcW w:w="846" w:type="dxa"/>
            <w:vMerge/>
          </w:tcPr>
          <w:p w14:paraId="48FC8D7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BCC91B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1FEA76C" w14:textId="278342EF"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73. </w:t>
            </w:r>
            <w:r w:rsidR="00D02CE2" w:rsidRPr="008E2733">
              <w:rPr>
                <w:sz w:val="22"/>
                <w:szCs w:val="22"/>
                <w:lang w:val="vi-VN"/>
              </w:rPr>
              <w:t>Pain as a disgusting object</w:t>
            </w:r>
          </w:p>
        </w:tc>
      </w:tr>
      <w:tr w:rsidR="00D02CE2" w:rsidRPr="008E2733" w14:paraId="782B8F90" w14:textId="77777777" w:rsidTr="00CB43B5">
        <w:trPr>
          <w:trHeight w:val="93"/>
        </w:trPr>
        <w:tc>
          <w:tcPr>
            <w:tcW w:w="846" w:type="dxa"/>
            <w:vMerge/>
          </w:tcPr>
          <w:p w14:paraId="78321F03"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5DCAEC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E2AB9EC" w14:textId="0DA6274F"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74. </w:t>
            </w:r>
            <w:r w:rsidR="00D02CE2" w:rsidRPr="008E2733">
              <w:rPr>
                <w:sz w:val="22"/>
                <w:szCs w:val="22"/>
                <w:lang w:val="vi-VN"/>
              </w:rPr>
              <w:t>Pain as a spanner</w:t>
            </w:r>
          </w:p>
        </w:tc>
      </w:tr>
      <w:tr w:rsidR="00D02CE2" w:rsidRPr="008E2733" w14:paraId="649F0353" w14:textId="77777777" w:rsidTr="00CB43B5">
        <w:trPr>
          <w:trHeight w:val="37"/>
        </w:trPr>
        <w:tc>
          <w:tcPr>
            <w:tcW w:w="846" w:type="dxa"/>
            <w:vMerge/>
          </w:tcPr>
          <w:p w14:paraId="3A2F78D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A3B3E0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5DC834D0" w14:textId="7FD48DF5"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75. </w:t>
            </w:r>
            <w:r w:rsidR="00D02CE2" w:rsidRPr="008E2733">
              <w:rPr>
                <w:sz w:val="22"/>
                <w:szCs w:val="22"/>
                <w:lang w:val="vi-VN"/>
              </w:rPr>
              <w:t>Pain as a physical discomfort</w:t>
            </w:r>
          </w:p>
        </w:tc>
      </w:tr>
      <w:tr w:rsidR="00D02CE2" w:rsidRPr="008E2733" w14:paraId="33BC6276" w14:textId="77777777" w:rsidTr="00CB43B5">
        <w:trPr>
          <w:trHeight w:val="37"/>
        </w:trPr>
        <w:tc>
          <w:tcPr>
            <w:tcW w:w="846" w:type="dxa"/>
            <w:vMerge/>
          </w:tcPr>
          <w:p w14:paraId="434F795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AEEF7EA"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CA9A8C6" w14:textId="723D2488"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76. </w:t>
            </w:r>
            <w:r w:rsidR="00D02CE2" w:rsidRPr="008E2733">
              <w:rPr>
                <w:sz w:val="22"/>
                <w:szCs w:val="22"/>
                <w:lang w:val="vi-VN"/>
              </w:rPr>
              <w:t>Pain as a knife</w:t>
            </w:r>
          </w:p>
        </w:tc>
      </w:tr>
      <w:tr w:rsidR="00D02CE2" w:rsidRPr="008E2733" w14:paraId="56480C40" w14:textId="77777777" w:rsidTr="00CB43B5">
        <w:trPr>
          <w:trHeight w:val="94"/>
        </w:trPr>
        <w:tc>
          <w:tcPr>
            <w:tcW w:w="846" w:type="dxa"/>
            <w:vMerge/>
          </w:tcPr>
          <w:p w14:paraId="5D1A1AF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D8A38BF"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AAFD340" w14:textId="40D0A0AF"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77. </w:t>
            </w:r>
            <w:r w:rsidR="00D02CE2" w:rsidRPr="008E2733">
              <w:rPr>
                <w:sz w:val="22"/>
                <w:szCs w:val="22"/>
                <w:lang w:val="vi-VN"/>
              </w:rPr>
              <w:t>Depression as a wolf</w:t>
            </w:r>
          </w:p>
        </w:tc>
      </w:tr>
      <w:tr w:rsidR="00D02CE2" w:rsidRPr="008E2733" w14:paraId="31FC4E2D" w14:textId="77777777" w:rsidTr="00CB43B5">
        <w:trPr>
          <w:trHeight w:val="94"/>
        </w:trPr>
        <w:tc>
          <w:tcPr>
            <w:tcW w:w="846" w:type="dxa"/>
            <w:vMerge/>
          </w:tcPr>
          <w:p w14:paraId="250AD07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AEC173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E432C03" w14:textId="0CD6FACB" w:rsidR="00D02CE2" w:rsidRPr="008E2733" w:rsidRDefault="00256BAA"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78. </w:t>
            </w:r>
            <w:r w:rsidR="00D02CE2" w:rsidRPr="008E2733">
              <w:rPr>
                <w:sz w:val="22"/>
                <w:szCs w:val="22"/>
                <w:lang w:val="vi-VN"/>
              </w:rPr>
              <w:t>Sadness as an fierce animal (tiger)</w:t>
            </w:r>
          </w:p>
        </w:tc>
      </w:tr>
      <w:tr w:rsidR="00D02CE2" w:rsidRPr="008E2733" w14:paraId="255E7ED6" w14:textId="77777777" w:rsidTr="00CB43B5">
        <w:trPr>
          <w:trHeight w:val="94"/>
        </w:trPr>
        <w:tc>
          <w:tcPr>
            <w:tcW w:w="846" w:type="dxa"/>
            <w:vMerge/>
          </w:tcPr>
          <w:p w14:paraId="374FDB1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0D947A1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41C8672" w14:textId="326302CE" w:rsidR="00D02CE2" w:rsidRPr="008E2733" w:rsidRDefault="00362D89"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79. </w:t>
            </w:r>
            <w:r w:rsidR="00D02CE2" w:rsidRPr="008E2733">
              <w:rPr>
                <w:sz w:val="22"/>
                <w:szCs w:val="22"/>
                <w:lang w:val="vi-VN"/>
              </w:rPr>
              <w:t>Sadness as a boat sinking in the sea</w:t>
            </w:r>
          </w:p>
        </w:tc>
      </w:tr>
      <w:tr w:rsidR="00D02CE2" w:rsidRPr="008E2733" w14:paraId="116247F5" w14:textId="77777777" w:rsidTr="00CB43B5">
        <w:trPr>
          <w:trHeight w:val="93"/>
        </w:trPr>
        <w:tc>
          <w:tcPr>
            <w:tcW w:w="846" w:type="dxa"/>
            <w:vMerge/>
          </w:tcPr>
          <w:p w14:paraId="35348CC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C0A124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96CE38B" w14:textId="6DE166A7" w:rsidR="00D02CE2" w:rsidRPr="008E2733" w:rsidRDefault="00362D89"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80. </w:t>
            </w:r>
            <w:r w:rsidR="00D02CE2" w:rsidRPr="008E2733">
              <w:rPr>
                <w:sz w:val="22"/>
                <w:szCs w:val="22"/>
                <w:lang w:val="vi-VN"/>
              </w:rPr>
              <w:t>Sadness as a snake</w:t>
            </w:r>
          </w:p>
        </w:tc>
      </w:tr>
      <w:tr w:rsidR="00D02CE2" w:rsidRPr="008E2733" w14:paraId="2A7F2777" w14:textId="77777777" w:rsidTr="00CB43B5">
        <w:trPr>
          <w:trHeight w:val="94"/>
        </w:trPr>
        <w:tc>
          <w:tcPr>
            <w:tcW w:w="846" w:type="dxa"/>
            <w:vMerge/>
          </w:tcPr>
          <w:p w14:paraId="026F2A2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7DB174E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1BDDE3F6" w14:textId="2DF82C35" w:rsidR="00D02CE2" w:rsidRPr="008E2733" w:rsidRDefault="00362D89"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81. </w:t>
            </w:r>
            <w:r w:rsidR="00D02CE2" w:rsidRPr="008E2733">
              <w:rPr>
                <w:sz w:val="22"/>
                <w:szCs w:val="22"/>
                <w:lang w:val="vi-VN"/>
              </w:rPr>
              <w:t>Sadness as earthquake</w:t>
            </w:r>
          </w:p>
        </w:tc>
      </w:tr>
      <w:tr w:rsidR="00D02CE2" w:rsidRPr="008E2733" w14:paraId="025783A2" w14:textId="77777777" w:rsidTr="00CB43B5">
        <w:trPr>
          <w:trHeight w:val="106"/>
        </w:trPr>
        <w:tc>
          <w:tcPr>
            <w:tcW w:w="846" w:type="dxa"/>
            <w:vMerge/>
          </w:tcPr>
          <w:p w14:paraId="6B19C490"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696BB5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F9D5875" w14:textId="323A472B"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82. </w:t>
            </w:r>
            <w:r w:rsidR="00D02CE2" w:rsidRPr="008E2733">
              <w:rPr>
                <w:sz w:val="22"/>
                <w:szCs w:val="22"/>
                <w:lang w:val="vi-VN"/>
              </w:rPr>
              <w:t>Depression as the sea</w:t>
            </w:r>
          </w:p>
        </w:tc>
      </w:tr>
      <w:tr w:rsidR="00D02CE2" w:rsidRPr="008E2733" w14:paraId="343BFD6F" w14:textId="77777777" w:rsidTr="00CB43B5">
        <w:trPr>
          <w:trHeight w:val="94"/>
        </w:trPr>
        <w:tc>
          <w:tcPr>
            <w:tcW w:w="846" w:type="dxa"/>
            <w:vMerge/>
          </w:tcPr>
          <w:p w14:paraId="72618C8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3591D7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2CCC49E7" w14:textId="4CCFFC6B"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83. </w:t>
            </w:r>
            <w:r w:rsidR="00D02CE2" w:rsidRPr="008E2733">
              <w:rPr>
                <w:sz w:val="22"/>
                <w:szCs w:val="22"/>
                <w:lang w:val="vi-VN"/>
              </w:rPr>
              <w:t>Depression as a well</w:t>
            </w:r>
          </w:p>
        </w:tc>
      </w:tr>
      <w:tr w:rsidR="00D02CE2" w:rsidRPr="008E2733" w14:paraId="4CED0924" w14:textId="77777777" w:rsidTr="00CB43B5">
        <w:trPr>
          <w:trHeight w:val="106"/>
        </w:trPr>
        <w:tc>
          <w:tcPr>
            <w:tcW w:w="846" w:type="dxa"/>
            <w:vMerge/>
          </w:tcPr>
          <w:p w14:paraId="7C764EFB"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61C0F435"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2658D5D" w14:textId="3A2FACB2"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84. </w:t>
            </w:r>
            <w:r w:rsidR="00D02CE2" w:rsidRPr="008E2733">
              <w:rPr>
                <w:sz w:val="22"/>
                <w:szCs w:val="22"/>
                <w:lang w:val="vi-VN"/>
              </w:rPr>
              <w:t>Sadness as a nail</w:t>
            </w:r>
          </w:p>
        </w:tc>
      </w:tr>
      <w:tr w:rsidR="00D02CE2" w:rsidRPr="008E2733" w14:paraId="2E8B046D" w14:textId="77777777" w:rsidTr="00CB43B5">
        <w:trPr>
          <w:trHeight w:val="105"/>
        </w:trPr>
        <w:tc>
          <w:tcPr>
            <w:tcW w:w="846" w:type="dxa"/>
            <w:vMerge/>
          </w:tcPr>
          <w:p w14:paraId="3C849A8C"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629B8FD"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9AA8A5E" w14:textId="12A32458"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85. </w:t>
            </w:r>
            <w:r w:rsidR="00D02CE2" w:rsidRPr="008E2733">
              <w:rPr>
                <w:sz w:val="22"/>
                <w:szCs w:val="22"/>
                <w:lang w:val="vi-VN"/>
              </w:rPr>
              <w:t>Sadness as a rope</w:t>
            </w:r>
          </w:p>
        </w:tc>
      </w:tr>
      <w:tr w:rsidR="00D02CE2" w:rsidRPr="008E2733" w14:paraId="5A828389" w14:textId="77777777" w:rsidTr="00CB43B5">
        <w:trPr>
          <w:trHeight w:val="49"/>
        </w:trPr>
        <w:tc>
          <w:tcPr>
            <w:tcW w:w="846" w:type="dxa"/>
            <w:vMerge w:val="restart"/>
          </w:tcPr>
          <w:p w14:paraId="26359FFE"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7</w:t>
            </w:r>
          </w:p>
        </w:tc>
        <w:tc>
          <w:tcPr>
            <w:tcW w:w="1701" w:type="dxa"/>
            <w:vMerge w:val="restart"/>
          </w:tcPr>
          <w:p w14:paraId="7247974E"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Love</w:t>
            </w:r>
          </w:p>
        </w:tc>
        <w:tc>
          <w:tcPr>
            <w:tcW w:w="6231" w:type="dxa"/>
          </w:tcPr>
          <w:p w14:paraId="3F8488D7" w14:textId="21E7A686" w:rsidR="00D02CE2" w:rsidRPr="008E2733" w:rsidRDefault="00463857" w:rsidP="00230B93">
            <w:pPr>
              <w:pStyle w:val="NormalWeb"/>
              <w:spacing w:before="0" w:beforeAutospacing="0" w:after="0" w:afterAutospacing="0" w:line="312" w:lineRule="auto"/>
              <w:ind w:right="6"/>
              <w:rPr>
                <w:b/>
                <w:bCs/>
                <w:i/>
                <w:iCs/>
                <w:sz w:val="22"/>
                <w:szCs w:val="22"/>
                <w:lang w:val="vi-VN"/>
              </w:rPr>
            </w:pPr>
            <w:r w:rsidRPr="008E2733">
              <w:rPr>
                <w:sz w:val="22"/>
                <w:szCs w:val="22"/>
                <w:lang w:val="vi-VN"/>
              </w:rPr>
              <w:t xml:space="preserve">86. </w:t>
            </w:r>
            <w:r w:rsidR="00D02CE2" w:rsidRPr="008E2733">
              <w:rPr>
                <w:sz w:val="22"/>
                <w:szCs w:val="22"/>
                <w:lang w:val="vi-VN"/>
              </w:rPr>
              <w:t>Love as a tide</w:t>
            </w:r>
          </w:p>
        </w:tc>
      </w:tr>
      <w:tr w:rsidR="00D02CE2" w:rsidRPr="008E2733" w14:paraId="3B95EA80" w14:textId="77777777" w:rsidTr="00CB43B5">
        <w:trPr>
          <w:trHeight w:val="46"/>
        </w:trPr>
        <w:tc>
          <w:tcPr>
            <w:tcW w:w="846" w:type="dxa"/>
            <w:vMerge/>
          </w:tcPr>
          <w:p w14:paraId="5BFCFA0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310E7E4"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A9CC749" w14:textId="4DC6EE87"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87. </w:t>
            </w:r>
            <w:r w:rsidR="00D02CE2" w:rsidRPr="008E2733">
              <w:rPr>
                <w:sz w:val="22"/>
                <w:szCs w:val="22"/>
                <w:lang w:val="vi-VN"/>
              </w:rPr>
              <w:t>Love as a vehicle</w:t>
            </w:r>
          </w:p>
        </w:tc>
      </w:tr>
      <w:tr w:rsidR="00D02CE2" w:rsidRPr="008E2733" w14:paraId="52929734" w14:textId="77777777" w:rsidTr="00CB43B5">
        <w:trPr>
          <w:trHeight w:val="46"/>
        </w:trPr>
        <w:tc>
          <w:tcPr>
            <w:tcW w:w="846" w:type="dxa"/>
            <w:vMerge/>
          </w:tcPr>
          <w:p w14:paraId="0152061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42BFA4A6"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4D1C526A" w14:textId="588DA9C6"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88. </w:t>
            </w:r>
            <w:r w:rsidR="00D02CE2" w:rsidRPr="008E2733">
              <w:rPr>
                <w:sz w:val="22"/>
                <w:szCs w:val="22"/>
                <w:lang w:val="vi-VN"/>
              </w:rPr>
              <w:t>Love as the sea</w:t>
            </w:r>
          </w:p>
        </w:tc>
      </w:tr>
      <w:tr w:rsidR="00D02CE2" w:rsidRPr="008E2733" w14:paraId="20FF1662" w14:textId="77777777" w:rsidTr="00CB43B5">
        <w:trPr>
          <w:trHeight w:val="55"/>
        </w:trPr>
        <w:tc>
          <w:tcPr>
            <w:tcW w:w="846" w:type="dxa"/>
            <w:vMerge/>
          </w:tcPr>
          <w:p w14:paraId="5CBF98E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D59CF2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96CE0F6" w14:textId="0EDB11CD"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89. </w:t>
            </w:r>
            <w:r w:rsidR="00D02CE2" w:rsidRPr="008E2733">
              <w:rPr>
                <w:sz w:val="22"/>
                <w:szCs w:val="22"/>
                <w:lang w:val="vi-VN"/>
              </w:rPr>
              <w:t>Love as a snake</w:t>
            </w:r>
          </w:p>
        </w:tc>
      </w:tr>
      <w:tr w:rsidR="00D02CE2" w:rsidRPr="008E2733" w14:paraId="632912A6" w14:textId="77777777" w:rsidTr="00CB43B5">
        <w:trPr>
          <w:trHeight w:val="52"/>
        </w:trPr>
        <w:tc>
          <w:tcPr>
            <w:tcW w:w="846" w:type="dxa"/>
            <w:vMerge/>
          </w:tcPr>
          <w:p w14:paraId="750A7F58"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EC459B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DB1A58E" w14:textId="7513A643"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90. </w:t>
            </w:r>
            <w:r w:rsidR="00D02CE2" w:rsidRPr="008E2733">
              <w:rPr>
                <w:sz w:val="22"/>
                <w:szCs w:val="22"/>
                <w:lang w:val="vi-VN"/>
              </w:rPr>
              <w:t>Lust as a sky of stars</w:t>
            </w:r>
          </w:p>
        </w:tc>
      </w:tr>
      <w:tr w:rsidR="00D02CE2" w:rsidRPr="008E2733" w14:paraId="6B48BACA" w14:textId="77777777" w:rsidTr="00CB43B5">
        <w:trPr>
          <w:trHeight w:val="52"/>
        </w:trPr>
        <w:tc>
          <w:tcPr>
            <w:tcW w:w="846" w:type="dxa"/>
            <w:vMerge/>
          </w:tcPr>
          <w:p w14:paraId="39BD50E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2ED4BB21"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21BB057" w14:textId="30C9A63C"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91. </w:t>
            </w:r>
            <w:r w:rsidR="00D02CE2" w:rsidRPr="008E2733">
              <w:rPr>
                <w:sz w:val="22"/>
                <w:szCs w:val="22"/>
                <w:lang w:val="vi-VN"/>
              </w:rPr>
              <w:t>Lust as a wrestler</w:t>
            </w:r>
          </w:p>
        </w:tc>
      </w:tr>
      <w:tr w:rsidR="00D02CE2" w:rsidRPr="008E2733" w14:paraId="44AD6E42" w14:textId="77777777" w:rsidTr="00CB43B5">
        <w:trPr>
          <w:trHeight w:val="94"/>
        </w:trPr>
        <w:tc>
          <w:tcPr>
            <w:tcW w:w="846" w:type="dxa"/>
            <w:vMerge/>
          </w:tcPr>
          <w:p w14:paraId="6032D8A2"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19ADA56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35B039FD" w14:textId="62652E82"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92. </w:t>
            </w:r>
            <w:r w:rsidR="00D02CE2" w:rsidRPr="008E2733">
              <w:rPr>
                <w:sz w:val="22"/>
                <w:szCs w:val="22"/>
                <w:lang w:val="vi-VN"/>
              </w:rPr>
              <w:t>Lust as a boat</w:t>
            </w:r>
          </w:p>
        </w:tc>
      </w:tr>
      <w:tr w:rsidR="00D02CE2" w:rsidRPr="008E2733" w14:paraId="55935BCA" w14:textId="77777777" w:rsidTr="00CB43B5">
        <w:trPr>
          <w:trHeight w:val="94"/>
        </w:trPr>
        <w:tc>
          <w:tcPr>
            <w:tcW w:w="846" w:type="dxa"/>
            <w:vMerge/>
          </w:tcPr>
          <w:p w14:paraId="4C6BC187"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5CEC32E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6C6ABAF6" w14:textId="0912BCAB"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93. </w:t>
            </w:r>
            <w:r w:rsidR="00D02CE2" w:rsidRPr="008E2733">
              <w:rPr>
                <w:sz w:val="22"/>
                <w:szCs w:val="22"/>
                <w:lang w:val="vi-VN"/>
              </w:rPr>
              <w:t>Lust as a magnet</w:t>
            </w:r>
          </w:p>
        </w:tc>
      </w:tr>
      <w:tr w:rsidR="00D02CE2" w:rsidRPr="008E2733" w14:paraId="684459AE" w14:textId="77777777" w:rsidTr="00CB43B5">
        <w:trPr>
          <w:trHeight w:val="93"/>
        </w:trPr>
        <w:tc>
          <w:tcPr>
            <w:tcW w:w="846" w:type="dxa"/>
            <w:vMerge/>
          </w:tcPr>
          <w:p w14:paraId="113527E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1701" w:type="dxa"/>
            <w:vMerge/>
          </w:tcPr>
          <w:p w14:paraId="3F499D3E" w14:textId="77777777" w:rsidR="00D02CE2" w:rsidRPr="008E2733" w:rsidRDefault="00D02CE2" w:rsidP="00230B93">
            <w:pPr>
              <w:pStyle w:val="NormalWeb"/>
              <w:spacing w:before="0" w:beforeAutospacing="0" w:after="0" w:afterAutospacing="0" w:line="312" w:lineRule="auto"/>
              <w:ind w:right="6"/>
              <w:rPr>
                <w:sz w:val="22"/>
                <w:szCs w:val="22"/>
                <w:lang w:val="vi-VN"/>
              </w:rPr>
            </w:pPr>
          </w:p>
        </w:tc>
        <w:tc>
          <w:tcPr>
            <w:tcW w:w="6231" w:type="dxa"/>
          </w:tcPr>
          <w:p w14:paraId="06222DD1" w14:textId="614CE9BC" w:rsidR="00D02CE2" w:rsidRPr="008E2733" w:rsidRDefault="00463857"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94. </w:t>
            </w:r>
            <w:r w:rsidR="00D02CE2" w:rsidRPr="008E2733">
              <w:rPr>
                <w:sz w:val="22"/>
                <w:szCs w:val="22"/>
                <w:lang w:val="vi-VN"/>
              </w:rPr>
              <w:t>Lust as breakage</w:t>
            </w:r>
          </w:p>
        </w:tc>
      </w:tr>
      <w:tr w:rsidR="00D02CE2" w:rsidRPr="008E2733" w14:paraId="48EBD19E" w14:textId="77777777" w:rsidTr="00CB43B5">
        <w:tc>
          <w:tcPr>
            <w:tcW w:w="846" w:type="dxa"/>
          </w:tcPr>
          <w:p w14:paraId="21314F3D"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8</w:t>
            </w:r>
          </w:p>
        </w:tc>
        <w:tc>
          <w:tcPr>
            <w:tcW w:w="1701" w:type="dxa"/>
          </w:tcPr>
          <w:p w14:paraId="7BB9A7A1" w14:textId="77777777" w:rsidR="00D02CE2" w:rsidRPr="008E2733" w:rsidRDefault="00D02CE2" w:rsidP="00230B93">
            <w:pPr>
              <w:pStyle w:val="NormalWeb"/>
              <w:spacing w:before="0" w:beforeAutospacing="0" w:after="0" w:afterAutospacing="0" w:line="312" w:lineRule="auto"/>
              <w:ind w:right="6"/>
              <w:rPr>
                <w:sz w:val="22"/>
                <w:szCs w:val="22"/>
                <w:lang w:val="vi-VN"/>
              </w:rPr>
            </w:pPr>
            <w:r w:rsidRPr="008E2733">
              <w:rPr>
                <w:sz w:val="22"/>
                <w:szCs w:val="22"/>
                <w:lang w:val="vi-VN"/>
              </w:rPr>
              <w:t>Hate</w:t>
            </w:r>
          </w:p>
        </w:tc>
        <w:tc>
          <w:tcPr>
            <w:tcW w:w="6231" w:type="dxa"/>
          </w:tcPr>
          <w:p w14:paraId="1C60CED7" w14:textId="22E93ABC" w:rsidR="00D02CE2" w:rsidRPr="008E2733" w:rsidRDefault="00463857" w:rsidP="00230B93">
            <w:pPr>
              <w:pStyle w:val="NormalWeb"/>
              <w:spacing w:before="0" w:beforeAutospacing="0" w:after="0" w:afterAutospacing="0" w:line="312" w:lineRule="auto"/>
              <w:ind w:right="6"/>
              <w:rPr>
                <w:b/>
                <w:bCs/>
                <w:i/>
                <w:iCs/>
                <w:sz w:val="22"/>
                <w:szCs w:val="22"/>
                <w:lang w:val="vi-VN"/>
              </w:rPr>
            </w:pPr>
            <w:r w:rsidRPr="008E2733">
              <w:rPr>
                <w:sz w:val="22"/>
                <w:szCs w:val="22"/>
                <w:lang w:val="vi-VN"/>
              </w:rPr>
              <w:t xml:space="preserve">95. </w:t>
            </w:r>
            <w:r w:rsidR="00D02CE2" w:rsidRPr="008E2733">
              <w:rPr>
                <w:sz w:val="22"/>
                <w:szCs w:val="22"/>
                <w:lang w:val="vi-VN"/>
              </w:rPr>
              <w:t>Hate as an object</w:t>
            </w:r>
          </w:p>
        </w:tc>
      </w:tr>
    </w:tbl>
    <w:p w14:paraId="19D56721" w14:textId="77777777" w:rsidR="00D02CE2" w:rsidRPr="008E2733" w:rsidRDefault="00D02CE2" w:rsidP="00230B93">
      <w:pPr>
        <w:pStyle w:val="NormalWeb"/>
        <w:spacing w:before="0" w:beforeAutospacing="0" w:after="0" w:afterAutospacing="0" w:line="312" w:lineRule="auto"/>
        <w:ind w:right="6"/>
        <w:jc w:val="both"/>
        <w:rPr>
          <w:b/>
          <w:bCs/>
          <w:i/>
          <w:iCs/>
          <w:sz w:val="22"/>
          <w:szCs w:val="22"/>
          <w:lang w:val="vi-VN"/>
        </w:rPr>
      </w:pPr>
    </w:p>
    <w:p w14:paraId="1D272378" w14:textId="77777777" w:rsidR="00354315" w:rsidRPr="008E2733" w:rsidRDefault="00354315" w:rsidP="00A73161">
      <w:pPr>
        <w:pStyle w:val="8"/>
      </w:pPr>
    </w:p>
    <w:p w14:paraId="4E88AD0D" w14:textId="2816997A" w:rsidR="00354315" w:rsidRPr="008E2733" w:rsidRDefault="001F5A06" w:rsidP="00230B93">
      <w:pPr>
        <w:jc w:val="both"/>
        <w:rPr>
          <w:b/>
          <w:sz w:val="28"/>
          <w:szCs w:val="28"/>
        </w:rPr>
      </w:pPr>
      <w:bookmarkStart w:id="617" w:name="_Toc156130109"/>
      <w:bookmarkStart w:id="618" w:name="_Toc157591974"/>
      <w:r w:rsidRPr="008E2733">
        <w:rPr>
          <w:b/>
          <w:sz w:val="28"/>
          <w:szCs w:val="28"/>
        </w:rPr>
        <w:t>Appendix</w:t>
      </w:r>
      <w:r w:rsidR="00354315" w:rsidRPr="008E2733">
        <w:rPr>
          <w:b/>
          <w:sz w:val="28"/>
          <w:szCs w:val="28"/>
        </w:rPr>
        <w:t xml:space="preserve"> </w:t>
      </w:r>
      <w:r w:rsidRPr="008E2733">
        <w:rPr>
          <w:b/>
          <w:sz w:val="28"/>
          <w:szCs w:val="28"/>
        </w:rPr>
        <w:t>3</w:t>
      </w:r>
      <w:r w:rsidR="00354315" w:rsidRPr="008E2733">
        <w:rPr>
          <w:b/>
          <w:sz w:val="28"/>
          <w:szCs w:val="28"/>
        </w:rPr>
        <w:t>. Vietnamese MEMs</w:t>
      </w:r>
      <w:bookmarkEnd w:id="617"/>
      <w:r w:rsidR="00D44FAB" w:rsidRPr="008E2733">
        <w:rPr>
          <w:b/>
          <w:sz w:val="28"/>
          <w:szCs w:val="28"/>
        </w:rPr>
        <w:t xml:space="preserve"> denoting 7 types of emotion</w:t>
      </w:r>
      <w:bookmarkEnd w:id="618"/>
    </w:p>
    <w:tbl>
      <w:tblPr>
        <w:tblStyle w:val="TableGrid"/>
        <w:tblW w:w="0" w:type="auto"/>
        <w:tblLook w:val="04A0" w:firstRow="1" w:lastRow="0" w:firstColumn="1" w:lastColumn="0" w:noHBand="0" w:noVBand="1"/>
      </w:tblPr>
      <w:tblGrid>
        <w:gridCol w:w="846"/>
        <w:gridCol w:w="1701"/>
        <w:gridCol w:w="6231"/>
      </w:tblGrid>
      <w:tr w:rsidR="00354315" w:rsidRPr="008E2733" w14:paraId="330CA92F" w14:textId="77777777" w:rsidTr="00CB43B5">
        <w:tc>
          <w:tcPr>
            <w:tcW w:w="846" w:type="dxa"/>
          </w:tcPr>
          <w:p w14:paraId="6C63BDE9" w14:textId="77777777" w:rsidR="00354315" w:rsidRPr="008E2733" w:rsidRDefault="00354315" w:rsidP="00230B93">
            <w:pPr>
              <w:pStyle w:val="NormalWeb"/>
              <w:spacing w:before="0" w:beforeAutospacing="0" w:after="0" w:afterAutospacing="0" w:line="312" w:lineRule="auto"/>
              <w:ind w:right="6"/>
              <w:rPr>
                <w:b/>
                <w:bCs/>
                <w:sz w:val="24"/>
                <w:szCs w:val="24"/>
                <w:lang w:val="vi-VN"/>
              </w:rPr>
            </w:pPr>
            <w:r w:rsidRPr="008E2733">
              <w:rPr>
                <w:b/>
                <w:bCs/>
                <w:sz w:val="24"/>
                <w:szCs w:val="24"/>
                <w:lang w:val="vi-VN"/>
              </w:rPr>
              <w:t>No.</w:t>
            </w:r>
          </w:p>
        </w:tc>
        <w:tc>
          <w:tcPr>
            <w:tcW w:w="1701" w:type="dxa"/>
          </w:tcPr>
          <w:p w14:paraId="49798CF4" w14:textId="77777777" w:rsidR="00354315" w:rsidRPr="008E2733" w:rsidRDefault="00354315" w:rsidP="00230B93">
            <w:pPr>
              <w:pStyle w:val="NormalWeb"/>
              <w:spacing w:before="0" w:beforeAutospacing="0" w:after="0" w:afterAutospacing="0" w:line="312" w:lineRule="auto"/>
              <w:ind w:right="6"/>
              <w:rPr>
                <w:b/>
                <w:bCs/>
                <w:sz w:val="24"/>
                <w:szCs w:val="24"/>
                <w:lang w:val="vi-VN"/>
              </w:rPr>
            </w:pPr>
            <w:r w:rsidRPr="008E2733">
              <w:rPr>
                <w:b/>
                <w:bCs/>
                <w:sz w:val="24"/>
                <w:szCs w:val="24"/>
                <w:lang w:val="vi-VN"/>
              </w:rPr>
              <w:t>Emotions</w:t>
            </w:r>
          </w:p>
        </w:tc>
        <w:tc>
          <w:tcPr>
            <w:tcW w:w="6231" w:type="dxa"/>
          </w:tcPr>
          <w:p w14:paraId="5721497A" w14:textId="0D70BBC1" w:rsidR="00354315" w:rsidRPr="008E2733" w:rsidRDefault="00C3490D" w:rsidP="00230B93">
            <w:pPr>
              <w:pStyle w:val="NormalWeb"/>
              <w:spacing w:before="0" w:beforeAutospacing="0" w:after="0" w:afterAutospacing="0" w:line="312" w:lineRule="auto"/>
              <w:ind w:right="6"/>
              <w:rPr>
                <w:b/>
                <w:bCs/>
                <w:sz w:val="24"/>
                <w:szCs w:val="24"/>
                <w:lang w:val="vi-VN"/>
              </w:rPr>
            </w:pPr>
            <w:r w:rsidRPr="008E2733">
              <w:rPr>
                <w:b/>
                <w:sz w:val="24"/>
                <w:szCs w:val="24"/>
              </w:rPr>
              <w:t>Vietnamese MEMs</w:t>
            </w:r>
          </w:p>
        </w:tc>
      </w:tr>
      <w:tr w:rsidR="00354315" w:rsidRPr="008E2733" w14:paraId="6980FD22" w14:textId="77777777" w:rsidTr="00CB43B5">
        <w:trPr>
          <w:trHeight w:val="146"/>
        </w:trPr>
        <w:tc>
          <w:tcPr>
            <w:tcW w:w="846" w:type="dxa"/>
            <w:vMerge w:val="restart"/>
          </w:tcPr>
          <w:p w14:paraId="07C33E14"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1</w:t>
            </w:r>
          </w:p>
        </w:tc>
        <w:tc>
          <w:tcPr>
            <w:tcW w:w="1701" w:type="dxa"/>
            <w:vMerge w:val="restart"/>
          </w:tcPr>
          <w:p w14:paraId="68313C1C"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Panic/ Shock</w:t>
            </w:r>
          </w:p>
        </w:tc>
        <w:tc>
          <w:tcPr>
            <w:tcW w:w="6231" w:type="dxa"/>
          </w:tcPr>
          <w:p w14:paraId="43DBFCE0" w14:textId="255E401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 </w:t>
            </w:r>
            <w:r w:rsidR="00354315" w:rsidRPr="008E2733">
              <w:rPr>
                <w:sz w:val="22"/>
                <w:szCs w:val="22"/>
                <w:lang w:val="vi-VN"/>
              </w:rPr>
              <w:t>Shock as a bullet flying by (Như có phát đạn sượt qua tai)</w:t>
            </w:r>
          </w:p>
        </w:tc>
      </w:tr>
      <w:tr w:rsidR="00354315" w:rsidRPr="008E2733" w14:paraId="5C17B9D3" w14:textId="77777777" w:rsidTr="00CB43B5">
        <w:trPr>
          <w:trHeight w:val="97"/>
        </w:trPr>
        <w:tc>
          <w:tcPr>
            <w:tcW w:w="846" w:type="dxa"/>
            <w:vMerge/>
          </w:tcPr>
          <w:p w14:paraId="147BE07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F5DEF6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1B6C7B2" w14:textId="05177FE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 </w:t>
            </w:r>
            <w:r w:rsidR="00354315" w:rsidRPr="008E2733">
              <w:rPr>
                <w:sz w:val="22"/>
                <w:szCs w:val="22"/>
                <w:lang w:val="vi-VN"/>
              </w:rPr>
              <w:t>Shock as immobilization (Đứng chôn chân; đứng tim)</w:t>
            </w:r>
          </w:p>
        </w:tc>
      </w:tr>
      <w:tr w:rsidR="00354315" w:rsidRPr="008E2733" w14:paraId="6305A66C" w14:textId="77777777" w:rsidTr="00CB43B5">
        <w:trPr>
          <w:trHeight w:val="75"/>
        </w:trPr>
        <w:tc>
          <w:tcPr>
            <w:tcW w:w="846" w:type="dxa"/>
            <w:vMerge w:val="restart"/>
          </w:tcPr>
          <w:p w14:paraId="1540BC68"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2</w:t>
            </w:r>
          </w:p>
        </w:tc>
        <w:tc>
          <w:tcPr>
            <w:tcW w:w="1701" w:type="dxa"/>
            <w:vMerge w:val="restart"/>
          </w:tcPr>
          <w:p w14:paraId="6F88A9B6"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68E39357"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7D9863EB"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A3E1D1D"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BEFCD5C"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9A60482"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107D102"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33EA1524"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Fear</w:t>
            </w:r>
          </w:p>
        </w:tc>
        <w:tc>
          <w:tcPr>
            <w:tcW w:w="6231" w:type="dxa"/>
          </w:tcPr>
          <w:p w14:paraId="3639D0A2" w14:textId="29D3FAFE"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 </w:t>
            </w:r>
            <w:r w:rsidR="00354315" w:rsidRPr="008E2733">
              <w:rPr>
                <w:sz w:val="22"/>
                <w:szCs w:val="22"/>
                <w:lang w:val="vi-VN"/>
              </w:rPr>
              <w:t>Fear as a cold (Mạch máu đóng băng)</w:t>
            </w:r>
          </w:p>
        </w:tc>
      </w:tr>
      <w:tr w:rsidR="00354315" w:rsidRPr="008E2733" w14:paraId="3C9D84A6" w14:textId="77777777" w:rsidTr="00CB43B5">
        <w:trPr>
          <w:trHeight w:val="72"/>
        </w:trPr>
        <w:tc>
          <w:tcPr>
            <w:tcW w:w="846" w:type="dxa"/>
            <w:vMerge/>
          </w:tcPr>
          <w:p w14:paraId="6ACE79B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E1F49D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1600B47" w14:textId="796553C5"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 </w:t>
            </w:r>
            <w:r w:rsidR="00354315" w:rsidRPr="008E2733">
              <w:rPr>
                <w:sz w:val="22"/>
                <w:szCs w:val="22"/>
                <w:lang w:val="vi-VN"/>
              </w:rPr>
              <w:t>Fear as an electrical shock (Tóc dựng đứng; Lông tơ dựng đứng)</w:t>
            </w:r>
          </w:p>
        </w:tc>
      </w:tr>
      <w:tr w:rsidR="00354315" w:rsidRPr="008E2733" w14:paraId="54865871" w14:textId="77777777" w:rsidTr="00CB43B5">
        <w:trPr>
          <w:trHeight w:val="72"/>
        </w:trPr>
        <w:tc>
          <w:tcPr>
            <w:tcW w:w="846" w:type="dxa"/>
            <w:vMerge/>
          </w:tcPr>
          <w:p w14:paraId="01F6B6B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0CB445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10AC076" w14:textId="6DEF171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 </w:t>
            </w:r>
            <w:r w:rsidR="00354315" w:rsidRPr="008E2733">
              <w:rPr>
                <w:sz w:val="22"/>
                <w:szCs w:val="22"/>
                <w:lang w:val="vi-VN"/>
              </w:rPr>
              <w:t>Fear as a ghosty image (Cơ thể nổi gai ốc; tim rớt ra khỏi lồng ngực)</w:t>
            </w:r>
          </w:p>
        </w:tc>
      </w:tr>
      <w:tr w:rsidR="00354315" w:rsidRPr="008E2733" w14:paraId="024728F6" w14:textId="77777777" w:rsidTr="00CB43B5">
        <w:trPr>
          <w:trHeight w:val="111"/>
        </w:trPr>
        <w:tc>
          <w:tcPr>
            <w:tcW w:w="846" w:type="dxa"/>
            <w:vMerge/>
          </w:tcPr>
          <w:p w14:paraId="40FBBE4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4BF210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362D9B8" w14:textId="1D4E452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 </w:t>
            </w:r>
            <w:r w:rsidR="00354315" w:rsidRPr="008E2733">
              <w:rPr>
                <w:sz w:val="22"/>
                <w:szCs w:val="22"/>
                <w:lang w:val="vi-VN"/>
              </w:rPr>
              <w:t>Fear as a storm</w:t>
            </w:r>
          </w:p>
        </w:tc>
      </w:tr>
      <w:tr w:rsidR="00354315" w:rsidRPr="008E2733" w14:paraId="156B301A" w14:textId="77777777" w:rsidTr="00CB43B5">
        <w:trPr>
          <w:trHeight w:val="111"/>
        </w:trPr>
        <w:tc>
          <w:tcPr>
            <w:tcW w:w="846" w:type="dxa"/>
            <w:vMerge/>
          </w:tcPr>
          <w:p w14:paraId="7EFB12E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111D25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3BFF01C" w14:textId="12F5DFB4"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 </w:t>
            </w:r>
            <w:r w:rsidR="00354315" w:rsidRPr="008E2733">
              <w:rPr>
                <w:sz w:val="22"/>
                <w:szCs w:val="22"/>
                <w:lang w:val="vi-VN"/>
              </w:rPr>
              <w:t>Fear as a leech (Nỗi sợ hãi đeo bám)</w:t>
            </w:r>
          </w:p>
        </w:tc>
      </w:tr>
      <w:tr w:rsidR="00354315" w:rsidRPr="008E2733" w14:paraId="284065AB" w14:textId="77777777" w:rsidTr="00CB43B5">
        <w:trPr>
          <w:trHeight w:val="111"/>
        </w:trPr>
        <w:tc>
          <w:tcPr>
            <w:tcW w:w="846" w:type="dxa"/>
            <w:vMerge/>
          </w:tcPr>
          <w:p w14:paraId="4C2110D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B8F59C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5736D99" w14:textId="103DC1C4" w:rsidR="00354315" w:rsidRPr="008E2733" w:rsidRDefault="00DD0D21" w:rsidP="00DD0D21">
            <w:pPr>
              <w:pStyle w:val="NormalWeb"/>
              <w:spacing w:before="0" w:beforeAutospacing="0" w:after="0" w:afterAutospacing="0" w:line="312" w:lineRule="auto"/>
              <w:ind w:right="6"/>
              <w:rPr>
                <w:sz w:val="22"/>
                <w:szCs w:val="22"/>
                <w:lang w:val="vi-VN"/>
              </w:rPr>
            </w:pPr>
            <w:r>
              <w:rPr>
                <w:sz w:val="22"/>
                <w:szCs w:val="22"/>
                <w:lang w:val="vi-VN"/>
              </w:rPr>
              <w:t xml:space="preserve">8. </w:t>
            </w:r>
            <w:r w:rsidR="00354315" w:rsidRPr="008E2733">
              <w:rPr>
                <w:sz w:val="22"/>
                <w:szCs w:val="22"/>
                <w:lang w:val="vi-VN"/>
              </w:rPr>
              <w:t>Fear as heavy bombs</w:t>
            </w:r>
          </w:p>
        </w:tc>
      </w:tr>
      <w:tr w:rsidR="00354315" w:rsidRPr="008E2733" w14:paraId="17295EB4" w14:textId="77777777" w:rsidTr="00CB43B5">
        <w:trPr>
          <w:trHeight w:val="111"/>
        </w:trPr>
        <w:tc>
          <w:tcPr>
            <w:tcW w:w="846" w:type="dxa"/>
            <w:vMerge/>
          </w:tcPr>
          <w:p w14:paraId="498917D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B64F20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AA56BE7" w14:textId="7C96CFD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 </w:t>
            </w:r>
            <w:r w:rsidR="00354315" w:rsidRPr="008E2733">
              <w:rPr>
                <w:sz w:val="22"/>
                <w:szCs w:val="22"/>
                <w:lang w:val="vi-VN"/>
              </w:rPr>
              <w:t>Fear as a wandering wind (Hồn vía lửng lơ, phiêu lạt)</w:t>
            </w:r>
          </w:p>
        </w:tc>
      </w:tr>
      <w:tr w:rsidR="00354315" w:rsidRPr="008E2733" w14:paraId="52D55E31" w14:textId="77777777" w:rsidTr="00CB43B5">
        <w:trPr>
          <w:trHeight w:val="111"/>
        </w:trPr>
        <w:tc>
          <w:tcPr>
            <w:tcW w:w="846" w:type="dxa"/>
            <w:vMerge/>
          </w:tcPr>
          <w:p w14:paraId="2922D47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83CBD9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D42B2E3" w14:textId="638EBEAE"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10. </w:t>
            </w:r>
            <w:r w:rsidR="00354315" w:rsidRPr="008E2733">
              <w:rPr>
                <w:sz w:val="22"/>
                <w:szCs w:val="22"/>
                <w:lang w:val="vi-VN"/>
              </w:rPr>
              <w:t>Fear as a  brutal hand (Nỗi lo sợ giày vò; Tim bị bóp nghẹn)</w:t>
            </w:r>
          </w:p>
        </w:tc>
      </w:tr>
      <w:tr w:rsidR="00354315" w:rsidRPr="008E2733" w14:paraId="1E272B01" w14:textId="77777777" w:rsidTr="00CB43B5">
        <w:trPr>
          <w:trHeight w:val="125"/>
        </w:trPr>
        <w:tc>
          <w:tcPr>
            <w:tcW w:w="846" w:type="dxa"/>
            <w:vMerge/>
          </w:tcPr>
          <w:p w14:paraId="5E8B72B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6BBB19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997C32C" w14:textId="3A8483D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11. </w:t>
            </w:r>
            <w:r w:rsidR="00354315" w:rsidRPr="008E2733">
              <w:rPr>
                <w:sz w:val="22"/>
                <w:szCs w:val="22"/>
                <w:lang w:val="vi-VN"/>
              </w:rPr>
              <w:t>Fear as cold wind (Cơn ớn lạnh chạy dọc sống lưng)</w:t>
            </w:r>
          </w:p>
        </w:tc>
      </w:tr>
      <w:tr w:rsidR="00354315" w:rsidRPr="008E2733" w14:paraId="0A84D31A" w14:textId="77777777" w:rsidTr="00CB43B5">
        <w:trPr>
          <w:trHeight w:val="111"/>
        </w:trPr>
        <w:tc>
          <w:tcPr>
            <w:tcW w:w="846" w:type="dxa"/>
            <w:vMerge/>
          </w:tcPr>
          <w:p w14:paraId="5FA98BC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664E11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71ACF05" w14:textId="7DA51BE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12. </w:t>
            </w:r>
            <w:r w:rsidR="00354315" w:rsidRPr="008E2733">
              <w:rPr>
                <w:sz w:val="22"/>
                <w:szCs w:val="22"/>
                <w:lang w:val="vi-VN"/>
              </w:rPr>
              <w:t>Fear as a force (Điếng hồn)</w:t>
            </w:r>
          </w:p>
        </w:tc>
      </w:tr>
      <w:tr w:rsidR="00354315" w:rsidRPr="008E2733" w14:paraId="081F5597" w14:textId="77777777" w:rsidTr="00CB43B5">
        <w:trPr>
          <w:trHeight w:val="94"/>
        </w:trPr>
        <w:tc>
          <w:tcPr>
            <w:tcW w:w="846" w:type="dxa"/>
            <w:vMerge/>
          </w:tcPr>
          <w:p w14:paraId="24A34F9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830D76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4C36C51" w14:textId="2655269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13. </w:t>
            </w:r>
            <w:r w:rsidR="00354315" w:rsidRPr="008E2733">
              <w:rPr>
                <w:sz w:val="22"/>
                <w:szCs w:val="22"/>
                <w:lang w:val="vi-VN"/>
              </w:rPr>
              <w:t>Fear as immobilization (Đứng trơ trơ như phỗng)</w:t>
            </w:r>
          </w:p>
        </w:tc>
      </w:tr>
      <w:tr w:rsidR="00354315" w:rsidRPr="008E2733" w14:paraId="4926BCE5" w14:textId="77777777" w:rsidTr="00CB43B5">
        <w:trPr>
          <w:trHeight w:val="93"/>
        </w:trPr>
        <w:tc>
          <w:tcPr>
            <w:tcW w:w="846" w:type="dxa"/>
            <w:vMerge/>
          </w:tcPr>
          <w:p w14:paraId="3523469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556F1C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3875078" w14:textId="3FCF5511" w:rsidR="00354315" w:rsidRPr="008E2733" w:rsidRDefault="00DD0D21" w:rsidP="00230B93">
            <w:pPr>
              <w:spacing w:line="312" w:lineRule="auto"/>
              <w:rPr>
                <w:sz w:val="22"/>
                <w:szCs w:val="22"/>
                <w:lang w:val="vi-VN"/>
              </w:rPr>
            </w:pPr>
            <w:r>
              <w:rPr>
                <w:sz w:val="22"/>
                <w:szCs w:val="22"/>
                <w:lang w:val="vi-VN"/>
              </w:rPr>
              <w:t xml:space="preserve">14. </w:t>
            </w:r>
            <w:r w:rsidR="00354315" w:rsidRPr="008E2733">
              <w:rPr>
                <w:sz w:val="22"/>
                <w:szCs w:val="22"/>
                <w:lang w:val="vi-VN"/>
              </w:rPr>
              <w:t>Fear as a house’s pillar (Đứng trơ như cái cột nhà)</w:t>
            </w:r>
          </w:p>
        </w:tc>
      </w:tr>
      <w:tr w:rsidR="00354315" w:rsidRPr="008E2733" w14:paraId="4ADE24B1" w14:textId="77777777" w:rsidTr="00CB43B5">
        <w:trPr>
          <w:trHeight w:val="125"/>
        </w:trPr>
        <w:tc>
          <w:tcPr>
            <w:tcW w:w="846" w:type="dxa"/>
            <w:vMerge/>
          </w:tcPr>
          <w:p w14:paraId="6E298AF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AC4DD2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D65F111" w14:textId="468CADB4"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15. </w:t>
            </w:r>
            <w:r w:rsidR="00354315" w:rsidRPr="008E2733">
              <w:rPr>
                <w:sz w:val="22"/>
                <w:szCs w:val="22"/>
                <w:lang w:val="vi-VN"/>
              </w:rPr>
              <w:t>Fear as a race (Tim tăng tốc)</w:t>
            </w:r>
          </w:p>
        </w:tc>
      </w:tr>
      <w:tr w:rsidR="00354315" w:rsidRPr="008E2733" w14:paraId="7FF4B716" w14:textId="77777777" w:rsidTr="00CB43B5">
        <w:trPr>
          <w:trHeight w:val="474"/>
        </w:trPr>
        <w:tc>
          <w:tcPr>
            <w:tcW w:w="846" w:type="dxa"/>
            <w:vMerge/>
          </w:tcPr>
          <w:p w14:paraId="47327C8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6E04C4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5DAA4E6" w14:textId="732995F7"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16. </w:t>
            </w:r>
            <w:r w:rsidR="00354315" w:rsidRPr="008E2733">
              <w:rPr>
                <w:sz w:val="22"/>
                <w:szCs w:val="22"/>
                <w:lang w:val="vi-VN"/>
              </w:rPr>
              <w:t>Fear as a leap of a heart (Tim nhẩy dựng)</w:t>
            </w:r>
          </w:p>
        </w:tc>
      </w:tr>
      <w:tr w:rsidR="00354315" w:rsidRPr="008E2733" w14:paraId="76674F1D" w14:textId="77777777" w:rsidTr="00CB43B5">
        <w:trPr>
          <w:trHeight w:val="94"/>
        </w:trPr>
        <w:tc>
          <w:tcPr>
            <w:tcW w:w="846" w:type="dxa"/>
            <w:vMerge/>
          </w:tcPr>
          <w:p w14:paraId="6A20B54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3D799C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1320144" w14:textId="4668FC7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17. </w:t>
            </w:r>
            <w:r w:rsidR="00354315" w:rsidRPr="008E2733">
              <w:rPr>
                <w:sz w:val="22"/>
                <w:szCs w:val="22"/>
                <w:lang w:val="vi-VN"/>
              </w:rPr>
              <w:t>Fear as a cold (Não bộ đông cứng)</w:t>
            </w:r>
          </w:p>
        </w:tc>
      </w:tr>
      <w:tr w:rsidR="00354315" w:rsidRPr="008E2733" w14:paraId="09D514EC" w14:textId="77777777" w:rsidTr="00CB43B5">
        <w:trPr>
          <w:trHeight w:val="93"/>
        </w:trPr>
        <w:tc>
          <w:tcPr>
            <w:tcW w:w="846" w:type="dxa"/>
            <w:vMerge w:val="restart"/>
          </w:tcPr>
          <w:p w14:paraId="7452FB54"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3</w:t>
            </w:r>
          </w:p>
        </w:tc>
        <w:tc>
          <w:tcPr>
            <w:tcW w:w="1701" w:type="dxa"/>
            <w:vMerge w:val="restart"/>
          </w:tcPr>
          <w:p w14:paraId="2E80AB32"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Worry/ Anxiety</w:t>
            </w:r>
          </w:p>
        </w:tc>
        <w:tc>
          <w:tcPr>
            <w:tcW w:w="6231" w:type="dxa"/>
          </w:tcPr>
          <w:p w14:paraId="19346360" w14:textId="5DAFA2E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18. </w:t>
            </w:r>
            <w:r w:rsidR="00354315" w:rsidRPr="008E2733">
              <w:rPr>
                <w:sz w:val="22"/>
                <w:szCs w:val="22"/>
                <w:lang w:val="vi-VN"/>
              </w:rPr>
              <w:t>Nervousness as unstable movement in stomach (Bụng thấp tha thấp thỏm)</w:t>
            </w:r>
          </w:p>
        </w:tc>
      </w:tr>
      <w:tr w:rsidR="00354315" w:rsidRPr="008E2733" w14:paraId="45586371" w14:textId="77777777" w:rsidTr="00CB43B5">
        <w:trPr>
          <w:trHeight w:val="93"/>
        </w:trPr>
        <w:tc>
          <w:tcPr>
            <w:tcW w:w="846" w:type="dxa"/>
            <w:vMerge/>
          </w:tcPr>
          <w:p w14:paraId="4E905A4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2E5417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00E72D7" w14:textId="4671883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19. </w:t>
            </w:r>
            <w:r w:rsidR="00354315" w:rsidRPr="008E2733">
              <w:rPr>
                <w:sz w:val="22"/>
                <w:szCs w:val="22"/>
                <w:lang w:val="vi-VN"/>
              </w:rPr>
              <w:t>Worry as a tangled wool roll (Lòng dạ rối tung)</w:t>
            </w:r>
          </w:p>
        </w:tc>
      </w:tr>
      <w:tr w:rsidR="00354315" w:rsidRPr="008E2733" w14:paraId="6D4C0BC8" w14:textId="77777777" w:rsidTr="00CB43B5">
        <w:trPr>
          <w:trHeight w:val="93"/>
        </w:trPr>
        <w:tc>
          <w:tcPr>
            <w:tcW w:w="846" w:type="dxa"/>
            <w:vMerge/>
          </w:tcPr>
          <w:p w14:paraId="6AEBCEE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36C534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DC36D7D" w14:textId="602B724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20. </w:t>
            </w:r>
            <w:r w:rsidR="00354315" w:rsidRPr="008E2733">
              <w:rPr>
                <w:sz w:val="22"/>
                <w:szCs w:val="22"/>
                <w:lang w:val="vi-VN"/>
              </w:rPr>
              <w:t>Worry as an intruder</w:t>
            </w:r>
          </w:p>
        </w:tc>
      </w:tr>
      <w:tr w:rsidR="00354315" w:rsidRPr="008E2733" w14:paraId="5DABA6FE" w14:textId="77777777" w:rsidTr="00CB43B5">
        <w:trPr>
          <w:trHeight w:val="93"/>
        </w:trPr>
        <w:tc>
          <w:tcPr>
            <w:tcW w:w="846" w:type="dxa"/>
            <w:vMerge/>
          </w:tcPr>
          <w:p w14:paraId="196CDA6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003D79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E71C552" w14:textId="7FA5781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21. </w:t>
            </w:r>
            <w:r w:rsidR="00354315" w:rsidRPr="008E2733">
              <w:rPr>
                <w:sz w:val="22"/>
                <w:szCs w:val="22"/>
                <w:lang w:val="vi-VN"/>
              </w:rPr>
              <w:t>Worry as fire (Như có ai đốt lửa trong bụng)</w:t>
            </w:r>
          </w:p>
        </w:tc>
      </w:tr>
      <w:tr w:rsidR="00354315" w:rsidRPr="008E2733" w14:paraId="4D197256" w14:textId="77777777" w:rsidTr="00CB43B5">
        <w:trPr>
          <w:trHeight w:val="93"/>
        </w:trPr>
        <w:tc>
          <w:tcPr>
            <w:tcW w:w="846" w:type="dxa"/>
            <w:vMerge/>
          </w:tcPr>
          <w:p w14:paraId="1D323B8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B224C5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DD8469A" w14:textId="49F1191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22. </w:t>
            </w:r>
            <w:r w:rsidR="00354315" w:rsidRPr="008E2733">
              <w:rPr>
                <w:sz w:val="22"/>
                <w:szCs w:val="22"/>
                <w:lang w:val="vi-VN"/>
              </w:rPr>
              <w:t>Worry as a heavy burden (trút những nỗi lo sợ)</w:t>
            </w:r>
          </w:p>
        </w:tc>
      </w:tr>
      <w:tr w:rsidR="00354315" w:rsidRPr="008E2733" w14:paraId="46B356DD" w14:textId="77777777" w:rsidTr="00CB43B5">
        <w:trPr>
          <w:trHeight w:val="93"/>
        </w:trPr>
        <w:tc>
          <w:tcPr>
            <w:tcW w:w="846" w:type="dxa"/>
            <w:vMerge/>
          </w:tcPr>
          <w:p w14:paraId="644438C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84283C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AC65B90" w14:textId="41DD62B0"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23. </w:t>
            </w:r>
            <w:r w:rsidR="00354315" w:rsidRPr="008E2733">
              <w:rPr>
                <w:sz w:val="22"/>
                <w:szCs w:val="22"/>
                <w:lang w:val="vi-VN"/>
              </w:rPr>
              <w:t>Worry as an intruder (Cảm giác bất an len lỏi trong tim)</w:t>
            </w:r>
          </w:p>
        </w:tc>
      </w:tr>
      <w:tr w:rsidR="00354315" w:rsidRPr="008E2733" w14:paraId="399F2FC6" w14:textId="77777777" w:rsidTr="00CB43B5">
        <w:trPr>
          <w:trHeight w:val="94"/>
        </w:trPr>
        <w:tc>
          <w:tcPr>
            <w:tcW w:w="846" w:type="dxa"/>
            <w:vMerge w:val="restart"/>
          </w:tcPr>
          <w:p w14:paraId="691834EC"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60B33D5D"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7460DBF"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358A46FB"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4D1E8EC"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3E16220"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4</w:t>
            </w:r>
          </w:p>
        </w:tc>
        <w:tc>
          <w:tcPr>
            <w:tcW w:w="1701" w:type="dxa"/>
            <w:vMerge w:val="restart"/>
          </w:tcPr>
          <w:p w14:paraId="087E4EE7"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70A5AF42"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F4171C9"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2CB6FAC5"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02BF2DBD"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7B4A5AC9"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Joy/ Triumph</w:t>
            </w:r>
          </w:p>
        </w:tc>
        <w:tc>
          <w:tcPr>
            <w:tcW w:w="6231" w:type="dxa"/>
          </w:tcPr>
          <w:p w14:paraId="6E89DAE3" w14:textId="1E4D6842" w:rsidR="00354315" w:rsidRPr="008E2733" w:rsidRDefault="00DD0D21" w:rsidP="00230B93">
            <w:pPr>
              <w:pStyle w:val="NormalWeb"/>
              <w:spacing w:before="0" w:beforeAutospacing="0" w:after="0" w:afterAutospacing="0" w:line="312" w:lineRule="auto"/>
              <w:ind w:right="6"/>
              <w:rPr>
                <w:b/>
                <w:bCs/>
                <w:i/>
                <w:iCs/>
                <w:sz w:val="22"/>
                <w:szCs w:val="22"/>
                <w:lang w:val="vi-VN"/>
              </w:rPr>
            </w:pPr>
            <w:r>
              <w:rPr>
                <w:sz w:val="22"/>
                <w:szCs w:val="22"/>
                <w:lang w:val="vi-VN"/>
              </w:rPr>
              <w:t xml:space="preserve">24. </w:t>
            </w:r>
            <w:r w:rsidR="00354315" w:rsidRPr="008E2733">
              <w:rPr>
                <w:sz w:val="22"/>
                <w:szCs w:val="22"/>
                <w:lang w:val="vi-VN"/>
              </w:rPr>
              <w:t>Happiness as a blossom (Trái tim nở hoa)</w:t>
            </w:r>
          </w:p>
        </w:tc>
      </w:tr>
      <w:tr w:rsidR="00354315" w:rsidRPr="008E2733" w14:paraId="0EADA790" w14:textId="77777777" w:rsidTr="00CB43B5">
        <w:trPr>
          <w:trHeight w:val="94"/>
        </w:trPr>
        <w:tc>
          <w:tcPr>
            <w:tcW w:w="846" w:type="dxa"/>
            <w:vMerge/>
          </w:tcPr>
          <w:p w14:paraId="2AF89BC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E7C8A1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AC97C2E" w14:textId="6070F34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25. </w:t>
            </w:r>
            <w:r w:rsidR="00354315" w:rsidRPr="008E2733">
              <w:rPr>
                <w:sz w:val="22"/>
                <w:szCs w:val="22"/>
                <w:lang w:val="vi-VN"/>
              </w:rPr>
              <w:t>Happiness as sweet liquid (Cảm giác ngọt ngào, sâu lắng dâng lên trong lồng ngực)</w:t>
            </w:r>
          </w:p>
        </w:tc>
      </w:tr>
      <w:tr w:rsidR="00354315" w:rsidRPr="008E2733" w14:paraId="416C857E" w14:textId="77777777" w:rsidTr="00CB43B5">
        <w:trPr>
          <w:trHeight w:val="94"/>
        </w:trPr>
        <w:tc>
          <w:tcPr>
            <w:tcW w:w="846" w:type="dxa"/>
            <w:vMerge/>
          </w:tcPr>
          <w:p w14:paraId="3701F14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09283A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FD109A9" w14:textId="519857C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26. </w:t>
            </w:r>
            <w:r w:rsidR="00354315" w:rsidRPr="008E2733">
              <w:rPr>
                <w:sz w:val="22"/>
                <w:szCs w:val="22"/>
                <w:lang w:val="vi-VN"/>
              </w:rPr>
              <w:t>Happiness as a mother’s flow of milk (Đắm chìm trong niềm vui thanh thanh dịu ngọt)</w:t>
            </w:r>
          </w:p>
        </w:tc>
      </w:tr>
      <w:tr w:rsidR="00354315" w:rsidRPr="008E2733" w14:paraId="58D1AB41" w14:textId="77777777" w:rsidTr="00CB43B5">
        <w:trPr>
          <w:trHeight w:val="94"/>
        </w:trPr>
        <w:tc>
          <w:tcPr>
            <w:tcW w:w="846" w:type="dxa"/>
            <w:vMerge/>
          </w:tcPr>
          <w:p w14:paraId="7B49F83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FC4D7E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D9ADB09" w14:textId="596B767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27. </w:t>
            </w:r>
            <w:r w:rsidR="00354315" w:rsidRPr="008E2733">
              <w:rPr>
                <w:sz w:val="22"/>
                <w:szCs w:val="22"/>
                <w:lang w:val="vi-VN"/>
              </w:rPr>
              <w:t>Happiness as the sea (Đắm chìm trong cơn xúc động)</w:t>
            </w:r>
          </w:p>
        </w:tc>
      </w:tr>
      <w:tr w:rsidR="00354315" w:rsidRPr="008E2733" w14:paraId="148C7417" w14:textId="77777777" w:rsidTr="00CB43B5">
        <w:trPr>
          <w:trHeight w:val="94"/>
        </w:trPr>
        <w:tc>
          <w:tcPr>
            <w:tcW w:w="846" w:type="dxa"/>
            <w:vMerge/>
          </w:tcPr>
          <w:p w14:paraId="7EA3C54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BD4783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114584D" w14:textId="42A05EB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28. </w:t>
            </w:r>
            <w:r w:rsidR="00354315" w:rsidRPr="008E2733">
              <w:rPr>
                <w:sz w:val="22"/>
                <w:szCs w:val="22"/>
                <w:lang w:val="vi-VN"/>
              </w:rPr>
              <w:t>Satisfaction as sunlight (Cảm giác thoả mãn, hưng phấn lan toả)</w:t>
            </w:r>
          </w:p>
        </w:tc>
      </w:tr>
      <w:tr w:rsidR="00354315" w:rsidRPr="008E2733" w14:paraId="256F66F0" w14:textId="77777777" w:rsidTr="00CB43B5">
        <w:trPr>
          <w:trHeight w:val="94"/>
        </w:trPr>
        <w:tc>
          <w:tcPr>
            <w:tcW w:w="846" w:type="dxa"/>
            <w:vMerge/>
          </w:tcPr>
          <w:p w14:paraId="6B4E625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91F37C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DAB086E" w14:textId="0F43906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29. </w:t>
            </w:r>
            <w:r w:rsidR="00354315" w:rsidRPr="008E2733">
              <w:rPr>
                <w:sz w:val="22"/>
                <w:szCs w:val="22"/>
                <w:lang w:val="vi-VN"/>
              </w:rPr>
              <w:t>Happiness as heat</w:t>
            </w:r>
          </w:p>
        </w:tc>
      </w:tr>
      <w:tr w:rsidR="00354315" w:rsidRPr="008E2733" w14:paraId="01111BB8" w14:textId="77777777" w:rsidTr="00CB43B5">
        <w:trPr>
          <w:trHeight w:val="94"/>
        </w:trPr>
        <w:tc>
          <w:tcPr>
            <w:tcW w:w="846" w:type="dxa"/>
            <w:vMerge/>
          </w:tcPr>
          <w:p w14:paraId="3DCCCC2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4C081C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84097ED" w14:textId="1A43DE2C"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30. </w:t>
            </w:r>
            <w:r w:rsidR="00354315" w:rsidRPr="008E2733">
              <w:rPr>
                <w:sz w:val="22"/>
                <w:szCs w:val="22"/>
                <w:lang w:val="vi-VN"/>
              </w:rPr>
              <w:t>Happiness as a blossom (trong lòng nở hoa; niềm hạnh phúc bung nở)</w:t>
            </w:r>
          </w:p>
        </w:tc>
      </w:tr>
      <w:tr w:rsidR="00354315" w:rsidRPr="008E2733" w14:paraId="6BFD7CE0" w14:textId="77777777" w:rsidTr="00CB43B5">
        <w:trPr>
          <w:trHeight w:val="94"/>
        </w:trPr>
        <w:tc>
          <w:tcPr>
            <w:tcW w:w="846" w:type="dxa"/>
            <w:vMerge/>
          </w:tcPr>
          <w:p w14:paraId="0861134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F2E1FF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78CB4B5" w14:textId="0293EF2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31. </w:t>
            </w:r>
            <w:r w:rsidR="00354315" w:rsidRPr="008E2733">
              <w:rPr>
                <w:sz w:val="22"/>
                <w:szCs w:val="22"/>
                <w:lang w:val="vi-VN"/>
              </w:rPr>
              <w:t>Happiness as a petal</w:t>
            </w:r>
          </w:p>
        </w:tc>
      </w:tr>
      <w:tr w:rsidR="00354315" w:rsidRPr="008E2733" w14:paraId="7C60DE69" w14:textId="77777777" w:rsidTr="00CB43B5">
        <w:trPr>
          <w:trHeight w:val="94"/>
        </w:trPr>
        <w:tc>
          <w:tcPr>
            <w:tcW w:w="846" w:type="dxa"/>
            <w:vMerge/>
          </w:tcPr>
          <w:p w14:paraId="76AC7C0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21E427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DE81B01" w14:textId="6045A2D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32. </w:t>
            </w:r>
            <w:r w:rsidR="00354315" w:rsidRPr="008E2733">
              <w:rPr>
                <w:sz w:val="22"/>
                <w:szCs w:val="22"/>
                <w:lang w:val="vi-VN"/>
              </w:rPr>
              <w:t>Happiness as sunlight (Hạnh phúc ngập dần trong đáy mắt)</w:t>
            </w:r>
          </w:p>
        </w:tc>
      </w:tr>
      <w:tr w:rsidR="00354315" w:rsidRPr="008E2733" w14:paraId="35A5365B" w14:textId="77777777" w:rsidTr="00CB43B5">
        <w:trPr>
          <w:trHeight w:val="94"/>
        </w:trPr>
        <w:tc>
          <w:tcPr>
            <w:tcW w:w="846" w:type="dxa"/>
            <w:vMerge/>
          </w:tcPr>
          <w:p w14:paraId="2B41557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478585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7E1346F" w14:textId="7DAE7AF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33. </w:t>
            </w:r>
            <w:r w:rsidR="00354315" w:rsidRPr="008E2733">
              <w:rPr>
                <w:sz w:val="22"/>
                <w:szCs w:val="22"/>
                <w:lang w:val="vi-VN"/>
              </w:rPr>
              <w:t>Happiness as a stream (Lắng nghe dòng cảm xúc trong trái tim)</w:t>
            </w:r>
          </w:p>
        </w:tc>
      </w:tr>
      <w:tr w:rsidR="00354315" w:rsidRPr="008E2733" w14:paraId="0DB34717" w14:textId="77777777" w:rsidTr="00CB43B5">
        <w:trPr>
          <w:trHeight w:val="94"/>
        </w:trPr>
        <w:tc>
          <w:tcPr>
            <w:tcW w:w="846" w:type="dxa"/>
            <w:vMerge/>
          </w:tcPr>
          <w:p w14:paraId="1E23051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08740D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FD01B47" w14:textId="0D2E1A05"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34. </w:t>
            </w:r>
            <w:r w:rsidR="00354315" w:rsidRPr="008E2733">
              <w:rPr>
                <w:sz w:val="22"/>
                <w:szCs w:val="22"/>
                <w:lang w:val="vi-VN"/>
              </w:rPr>
              <w:t>Happiness as an intruder (Hạnh phúc xâm chiếm tâm hồn)</w:t>
            </w:r>
          </w:p>
        </w:tc>
      </w:tr>
      <w:tr w:rsidR="00354315" w:rsidRPr="008E2733" w14:paraId="1C7C4F37" w14:textId="77777777" w:rsidTr="00CB43B5">
        <w:trPr>
          <w:trHeight w:val="94"/>
        </w:trPr>
        <w:tc>
          <w:tcPr>
            <w:tcW w:w="846" w:type="dxa"/>
            <w:vMerge w:val="restart"/>
          </w:tcPr>
          <w:p w14:paraId="31BAFE18"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5</w:t>
            </w:r>
          </w:p>
        </w:tc>
        <w:tc>
          <w:tcPr>
            <w:tcW w:w="1701" w:type="dxa"/>
            <w:vMerge w:val="restart"/>
          </w:tcPr>
          <w:p w14:paraId="6DB2B628"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7C031BC2"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E4CCBCD"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033347BA"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61534C49"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Anger/ Rage</w:t>
            </w:r>
          </w:p>
        </w:tc>
        <w:tc>
          <w:tcPr>
            <w:tcW w:w="6231" w:type="dxa"/>
          </w:tcPr>
          <w:p w14:paraId="53A282AF" w14:textId="52EEC2C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35. </w:t>
            </w:r>
            <w:r w:rsidR="00354315" w:rsidRPr="008E2733">
              <w:rPr>
                <w:sz w:val="22"/>
                <w:szCs w:val="22"/>
                <w:lang w:val="vi-VN"/>
              </w:rPr>
              <w:t>Anger as a topsy-turvydom of intestine (Lộn ruột)</w:t>
            </w:r>
          </w:p>
        </w:tc>
      </w:tr>
      <w:tr w:rsidR="00354315" w:rsidRPr="008E2733" w14:paraId="56495917" w14:textId="77777777" w:rsidTr="00CB43B5">
        <w:trPr>
          <w:trHeight w:val="94"/>
        </w:trPr>
        <w:tc>
          <w:tcPr>
            <w:tcW w:w="846" w:type="dxa"/>
            <w:vMerge/>
          </w:tcPr>
          <w:p w14:paraId="67F7AA1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344847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69B138A" w14:textId="56F8C1A4"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36. </w:t>
            </w:r>
            <w:r w:rsidR="00354315" w:rsidRPr="008E2733">
              <w:rPr>
                <w:sz w:val="22"/>
                <w:szCs w:val="22"/>
                <w:lang w:val="vi-VN"/>
              </w:rPr>
              <w:t>Anger as a fire (Ném cái nhìn nảy lửa; một sự giận dữ loé lên tron)</w:t>
            </w:r>
          </w:p>
        </w:tc>
      </w:tr>
      <w:tr w:rsidR="00354315" w:rsidRPr="008E2733" w14:paraId="42186F3D" w14:textId="77777777" w:rsidTr="00CB43B5">
        <w:trPr>
          <w:trHeight w:val="94"/>
        </w:trPr>
        <w:tc>
          <w:tcPr>
            <w:tcW w:w="846" w:type="dxa"/>
            <w:vMerge/>
          </w:tcPr>
          <w:p w14:paraId="56EBBDE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CE0BB4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47E7341" w14:textId="6662463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37. </w:t>
            </w:r>
            <w:r w:rsidR="00354315" w:rsidRPr="008E2733">
              <w:rPr>
                <w:sz w:val="22"/>
                <w:szCs w:val="22"/>
                <w:lang w:val="vi-VN"/>
              </w:rPr>
              <w:t>Anger as nausea (Cơn tức nghẹn dâng lên muốn bật ói)</w:t>
            </w:r>
          </w:p>
        </w:tc>
      </w:tr>
      <w:tr w:rsidR="00354315" w:rsidRPr="008E2733" w14:paraId="19768A0F" w14:textId="77777777" w:rsidTr="00CB43B5">
        <w:trPr>
          <w:trHeight w:val="94"/>
        </w:trPr>
        <w:tc>
          <w:tcPr>
            <w:tcW w:w="846" w:type="dxa"/>
            <w:vMerge/>
          </w:tcPr>
          <w:p w14:paraId="3E703CD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2DB017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6D3E149" w14:textId="327D779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38. </w:t>
            </w:r>
            <w:r w:rsidR="00354315" w:rsidRPr="008E2733">
              <w:rPr>
                <w:sz w:val="22"/>
                <w:szCs w:val="22"/>
                <w:lang w:val="vi-VN"/>
              </w:rPr>
              <w:t>Anger as heavy stomps (Giậm chân bành bạch)</w:t>
            </w:r>
          </w:p>
        </w:tc>
      </w:tr>
      <w:tr w:rsidR="00354315" w:rsidRPr="008E2733" w14:paraId="42AFFDF6" w14:textId="77777777" w:rsidTr="00CB43B5">
        <w:trPr>
          <w:trHeight w:val="94"/>
        </w:trPr>
        <w:tc>
          <w:tcPr>
            <w:tcW w:w="846" w:type="dxa"/>
            <w:vMerge/>
          </w:tcPr>
          <w:p w14:paraId="739B216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15EA42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6CD07C5" w14:textId="273ACF0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39. </w:t>
            </w:r>
            <w:r w:rsidR="00354315" w:rsidRPr="008E2733">
              <w:rPr>
                <w:sz w:val="22"/>
                <w:szCs w:val="22"/>
                <w:lang w:val="vi-VN"/>
              </w:rPr>
              <w:t>Anger as an animal (Cơn tức giận bị ghìm)</w:t>
            </w:r>
          </w:p>
        </w:tc>
      </w:tr>
      <w:tr w:rsidR="00354315" w:rsidRPr="008E2733" w14:paraId="5C43D8BA" w14:textId="77777777" w:rsidTr="00CB43B5">
        <w:trPr>
          <w:trHeight w:val="94"/>
        </w:trPr>
        <w:tc>
          <w:tcPr>
            <w:tcW w:w="846" w:type="dxa"/>
            <w:vMerge/>
          </w:tcPr>
          <w:p w14:paraId="74AEA7B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B6455F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343D4B5" w14:textId="2D3AA801"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40. </w:t>
            </w:r>
            <w:r w:rsidR="00354315" w:rsidRPr="008E2733">
              <w:rPr>
                <w:sz w:val="22"/>
                <w:szCs w:val="22"/>
                <w:lang w:val="vi-VN"/>
              </w:rPr>
              <w:t>Anger as an explosive (Đầu nổ tung)</w:t>
            </w:r>
          </w:p>
        </w:tc>
      </w:tr>
      <w:tr w:rsidR="00354315" w:rsidRPr="008E2733" w14:paraId="0F3192AF" w14:textId="77777777" w:rsidTr="00CB43B5">
        <w:trPr>
          <w:trHeight w:val="94"/>
        </w:trPr>
        <w:tc>
          <w:tcPr>
            <w:tcW w:w="846" w:type="dxa"/>
            <w:vMerge/>
          </w:tcPr>
          <w:p w14:paraId="31DE418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684760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2B0441C" w14:textId="526E4F2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41. </w:t>
            </w:r>
            <w:r w:rsidR="00354315" w:rsidRPr="008E2733">
              <w:rPr>
                <w:sz w:val="22"/>
                <w:szCs w:val="22"/>
                <w:lang w:val="vi-VN"/>
              </w:rPr>
              <w:t>Anger as a lump of food hard to swallow (cố nuốt cục tức)</w:t>
            </w:r>
          </w:p>
        </w:tc>
      </w:tr>
      <w:tr w:rsidR="00354315" w:rsidRPr="008E2733" w14:paraId="2BF64BE8" w14:textId="77777777" w:rsidTr="00CB43B5">
        <w:trPr>
          <w:trHeight w:val="94"/>
        </w:trPr>
        <w:tc>
          <w:tcPr>
            <w:tcW w:w="846" w:type="dxa"/>
            <w:vMerge/>
          </w:tcPr>
          <w:p w14:paraId="7BD4F30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37B466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B47C8FD" w14:textId="19E9C56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42. </w:t>
            </w:r>
            <w:r w:rsidR="00354315" w:rsidRPr="008E2733">
              <w:rPr>
                <w:sz w:val="22"/>
                <w:szCs w:val="22"/>
                <w:lang w:val="vi-VN"/>
              </w:rPr>
              <w:t>Anger as a tiger attacking a prey (hùng hùng hổ hổ)</w:t>
            </w:r>
          </w:p>
        </w:tc>
      </w:tr>
      <w:tr w:rsidR="00354315" w:rsidRPr="008E2733" w14:paraId="00D6FAA1" w14:textId="77777777" w:rsidTr="00CB43B5">
        <w:trPr>
          <w:trHeight w:val="94"/>
        </w:trPr>
        <w:tc>
          <w:tcPr>
            <w:tcW w:w="846" w:type="dxa"/>
            <w:vMerge/>
          </w:tcPr>
          <w:p w14:paraId="22CACD6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9361B1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BBA302E" w14:textId="3E86A92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43. </w:t>
            </w:r>
            <w:r w:rsidR="00354315" w:rsidRPr="008E2733">
              <w:rPr>
                <w:sz w:val="22"/>
                <w:szCs w:val="22"/>
                <w:lang w:val="vi-VN"/>
              </w:rPr>
              <w:t>Anger as a uncontrollable actions (đá thúng đụng nia)</w:t>
            </w:r>
          </w:p>
        </w:tc>
      </w:tr>
      <w:tr w:rsidR="00354315" w:rsidRPr="008E2733" w14:paraId="442CD44F" w14:textId="77777777" w:rsidTr="00CB43B5">
        <w:trPr>
          <w:trHeight w:val="94"/>
        </w:trPr>
        <w:tc>
          <w:tcPr>
            <w:tcW w:w="846" w:type="dxa"/>
            <w:vMerge/>
          </w:tcPr>
          <w:p w14:paraId="5259A28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3BC8C5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3613B4E" w14:textId="010371B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44. </w:t>
            </w:r>
            <w:r w:rsidR="00354315" w:rsidRPr="008E2733">
              <w:rPr>
                <w:sz w:val="22"/>
                <w:szCs w:val="22"/>
                <w:lang w:val="vi-VN"/>
              </w:rPr>
              <w:t>Anger as darkness (Mặt sầm xuống)</w:t>
            </w:r>
          </w:p>
        </w:tc>
      </w:tr>
      <w:tr w:rsidR="00354315" w:rsidRPr="008E2733" w14:paraId="184EEDE5" w14:textId="77777777" w:rsidTr="00CB43B5">
        <w:trPr>
          <w:trHeight w:val="94"/>
        </w:trPr>
        <w:tc>
          <w:tcPr>
            <w:tcW w:w="846" w:type="dxa"/>
            <w:vMerge/>
          </w:tcPr>
          <w:p w14:paraId="06D9C4A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B59E7F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3261DB7" w14:textId="5558D24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45. </w:t>
            </w:r>
            <w:r w:rsidR="00354315" w:rsidRPr="008E2733">
              <w:rPr>
                <w:sz w:val="22"/>
                <w:szCs w:val="22"/>
                <w:lang w:val="vi-VN"/>
              </w:rPr>
              <w:t>Anger as a storm (Cơn tức giận tan đi)</w:t>
            </w:r>
          </w:p>
        </w:tc>
      </w:tr>
      <w:tr w:rsidR="00354315" w:rsidRPr="008E2733" w14:paraId="7822D073" w14:textId="77777777" w:rsidTr="00CB43B5">
        <w:trPr>
          <w:trHeight w:val="94"/>
        </w:trPr>
        <w:tc>
          <w:tcPr>
            <w:tcW w:w="846" w:type="dxa"/>
            <w:vMerge w:val="restart"/>
          </w:tcPr>
          <w:p w14:paraId="270919C6"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6</w:t>
            </w:r>
          </w:p>
        </w:tc>
        <w:tc>
          <w:tcPr>
            <w:tcW w:w="1701" w:type="dxa"/>
            <w:vMerge w:val="restart"/>
          </w:tcPr>
          <w:p w14:paraId="232E8185"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4A2B94D2"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04F91D66"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63E9951D"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30A692E"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1171D5EB" w14:textId="77777777" w:rsidR="00354315" w:rsidRPr="008E2733" w:rsidRDefault="00354315" w:rsidP="00230B93">
            <w:pPr>
              <w:pStyle w:val="NormalWeb"/>
              <w:spacing w:before="0" w:beforeAutospacing="0" w:after="0" w:afterAutospacing="0" w:line="312" w:lineRule="auto"/>
              <w:ind w:right="6"/>
              <w:rPr>
                <w:sz w:val="22"/>
                <w:szCs w:val="22"/>
                <w:lang w:val="vi-VN"/>
              </w:rPr>
            </w:pPr>
          </w:p>
          <w:p w14:paraId="5728416E"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Sorrow/ Grief</w:t>
            </w:r>
          </w:p>
        </w:tc>
        <w:tc>
          <w:tcPr>
            <w:tcW w:w="6231" w:type="dxa"/>
          </w:tcPr>
          <w:p w14:paraId="3E63077B" w14:textId="5ADAD81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46. </w:t>
            </w:r>
            <w:r w:rsidR="00354315" w:rsidRPr="008E2733">
              <w:rPr>
                <w:sz w:val="22"/>
                <w:szCs w:val="22"/>
                <w:lang w:val="vi-VN"/>
              </w:rPr>
              <w:t>Sadness as wild grass (Nỗi buồn nối đuôi nhau, luồn lách như cỏ dại theo tia sáng)</w:t>
            </w:r>
          </w:p>
        </w:tc>
      </w:tr>
      <w:tr w:rsidR="00354315" w:rsidRPr="008E2733" w14:paraId="5A21D4DB" w14:textId="77777777" w:rsidTr="00CB43B5">
        <w:trPr>
          <w:trHeight w:val="94"/>
        </w:trPr>
        <w:tc>
          <w:tcPr>
            <w:tcW w:w="846" w:type="dxa"/>
            <w:vMerge/>
          </w:tcPr>
          <w:p w14:paraId="6AA3B2A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50999A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C5814C5" w14:textId="7C2A6F80"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47. </w:t>
            </w:r>
            <w:r w:rsidR="00354315" w:rsidRPr="008E2733">
              <w:rPr>
                <w:sz w:val="22"/>
                <w:szCs w:val="22"/>
                <w:lang w:val="vi-VN"/>
              </w:rPr>
              <w:t>Loneliness as a veil of mist (Sự cô độc bủa vây)</w:t>
            </w:r>
          </w:p>
        </w:tc>
      </w:tr>
      <w:tr w:rsidR="00354315" w:rsidRPr="008E2733" w14:paraId="39811E58" w14:textId="77777777" w:rsidTr="00CB43B5">
        <w:trPr>
          <w:trHeight w:val="94"/>
        </w:trPr>
        <w:tc>
          <w:tcPr>
            <w:tcW w:w="846" w:type="dxa"/>
            <w:vMerge/>
          </w:tcPr>
          <w:p w14:paraId="5EEFC92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005813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E3BDC59" w14:textId="0DD41A8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48. </w:t>
            </w:r>
            <w:r w:rsidR="00354315" w:rsidRPr="008E2733">
              <w:rPr>
                <w:sz w:val="22"/>
                <w:szCs w:val="22"/>
                <w:lang w:val="vi-VN"/>
              </w:rPr>
              <w:t>Sadness as a candle in the wind (Nỗi buồn lắt lay)</w:t>
            </w:r>
          </w:p>
        </w:tc>
      </w:tr>
      <w:tr w:rsidR="00354315" w:rsidRPr="008E2733" w14:paraId="00CA6853" w14:textId="77777777" w:rsidTr="00CB43B5">
        <w:trPr>
          <w:trHeight w:val="94"/>
        </w:trPr>
        <w:tc>
          <w:tcPr>
            <w:tcW w:w="846" w:type="dxa"/>
            <w:vMerge/>
          </w:tcPr>
          <w:p w14:paraId="2975F1E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CCE264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B9E3E56" w14:textId="34629DD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49. </w:t>
            </w:r>
            <w:r w:rsidR="00354315" w:rsidRPr="008E2733">
              <w:rPr>
                <w:sz w:val="22"/>
                <w:szCs w:val="22"/>
                <w:lang w:val="vi-VN"/>
              </w:rPr>
              <w:t>Pain as bitter wine (Ruột gan chìm nghỉm trong rượu đắng)</w:t>
            </w:r>
          </w:p>
        </w:tc>
      </w:tr>
      <w:tr w:rsidR="00354315" w:rsidRPr="008E2733" w14:paraId="6B8F5051" w14:textId="77777777" w:rsidTr="00CB43B5">
        <w:trPr>
          <w:trHeight w:val="94"/>
        </w:trPr>
        <w:tc>
          <w:tcPr>
            <w:tcW w:w="846" w:type="dxa"/>
            <w:vMerge/>
          </w:tcPr>
          <w:p w14:paraId="7010EE0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4884D0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BFFB354" w14:textId="0AB81D3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50. </w:t>
            </w:r>
            <w:r w:rsidR="00354315" w:rsidRPr="008E2733">
              <w:rPr>
                <w:sz w:val="22"/>
                <w:szCs w:val="22"/>
                <w:lang w:val="vi-VN"/>
              </w:rPr>
              <w:t>Pain as an iceberg (Một tảng băng câm lặng biết đi)</w:t>
            </w:r>
          </w:p>
        </w:tc>
      </w:tr>
      <w:tr w:rsidR="00354315" w:rsidRPr="008E2733" w14:paraId="3B4D5782" w14:textId="77777777" w:rsidTr="00CB43B5">
        <w:trPr>
          <w:trHeight w:val="94"/>
        </w:trPr>
        <w:tc>
          <w:tcPr>
            <w:tcW w:w="846" w:type="dxa"/>
            <w:vMerge/>
          </w:tcPr>
          <w:p w14:paraId="7409131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B2EF15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2EE4EAE" w14:textId="6326D0F4"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51. </w:t>
            </w:r>
            <w:r w:rsidR="00354315" w:rsidRPr="008E2733">
              <w:rPr>
                <w:sz w:val="22"/>
                <w:szCs w:val="22"/>
                <w:lang w:val="vi-VN"/>
              </w:rPr>
              <w:t>Sadness as waves (Mặc cảm xô đẩy)</w:t>
            </w:r>
          </w:p>
        </w:tc>
      </w:tr>
      <w:tr w:rsidR="00354315" w:rsidRPr="008E2733" w14:paraId="5207F30C" w14:textId="77777777" w:rsidTr="00CB43B5">
        <w:trPr>
          <w:trHeight w:val="94"/>
        </w:trPr>
        <w:tc>
          <w:tcPr>
            <w:tcW w:w="846" w:type="dxa"/>
            <w:vMerge/>
          </w:tcPr>
          <w:p w14:paraId="2122D81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0C8B73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F2A3A36" w14:textId="6151F405"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52. </w:t>
            </w:r>
            <w:r w:rsidR="00354315" w:rsidRPr="008E2733">
              <w:rPr>
                <w:sz w:val="22"/>
                <w:szCs w:val="22"/>
                <w:lang w:val="vi-VN"/>
              </w:rPr>
              <w:t>Depression as a deep sea (Lòng tôi chìm vào tuyệt vọng)</w:t>
            </w:r>
          </w:p>
        </w:tc>
      </w:tr>
      <w:tr w:rsidR="00354315" w:rsidRPr="008E2733" w14:paraId="47CAF668" w14:textId="77777777" w:rsidTr="00CB43B5">
        <w:trPr>
          <w:trHeight w:val="94"/>
        </w:trPr>
        <w:tc>
          <w:tcPr>
            <w:tcW w:w="846" w:type="dxa"/>
            <w:vMerge/>
          </w:tcPr>
          <w:p w14:paraId="1603ED8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FBB0EA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62F187B" w14:textId="7A629FCE"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53. </w:t>
            </w:r>
            <w:r w:rsidR="00354315" w:rsidRPr="008E2733">
              <w:rPr>
                <w:sz w:val="22"/>
                <w:szCs w:val="22"/>
                <w:lang w:val="vi-VN"/>
              </w:rPr>
              <w:t xml:space="preserve">Sadness as stones/ rocks (Chất vào lòng tôi những khối sầu; Như </w:t>
            </w:r>
            <w:r w:rsidR="00354315" w:rsidRPr="008E2733">
              <w:rPr>
                <w:sz w:val="22"/>
                <w:szCs w:val="22"/>
                <w:lang w:val="vi-VN"/>
              </w:rPr>
              <w:lastRenderedPageBreak/>
              <w:t>có tảng đá đè nặng ngực)</w:t>
            </w:r>
          </w:p>
        </w:tc>
      </w:tr>
      <w:tr w:rsidR="00354315" w:rsidRPr="008E2733" w14:paraId="4F34135B" w14:textId="77777777" w:rsidTr="00CB43B5">
        <w:trPr>
          <w:trHeight w:val="94"/>
        </w:trPr>
        <w:tc>
          <w:tcPr>
            <w:tcW w:w="846" w:type="dxa"/>
            <w:vMerge/>
          </w:tcPr>
          <w:p w14:paraId="505BD7C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E730CD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EC0A2D8" w14:textId="67F7556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54. </w:t>
            </w:r>
            <w:r w:rsidR="00354315" w:rsidRPr="008E2733">
              <w:rPr>
                <w:sz w:val="22"/>
                <w:szCs w:val="22"/>
                <w:lang w:val="vi-VN"/>
              </w:rPr>
              <w:t>Sadness as a heavy load on someone’s back</w:t>
            </w:r>
          </w:p>
        </w:tc>
      </w:tr>
      <w:tr w:rsidR="00354315" w:rsidRPr="008E2733" w14:paraId="7360D15B" w14:textId="77777777" w:rsidTr="00CB43B5">
        <w:trPr>
          <w:trHeight w:val="94"/>
        </w:trPr>
        <w:tc>
          <w:tcPr>
            <w:tcW w:w="846" w:type="dxa"/>
            <w:vMerge/>
          </w:tcPr>
          <w:p w14:paraId="1BD7709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3060A5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9C8B1FC" w14:textId="4642914E"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55. </w:t>
            </w:r>
            <w:r w:rsidR="00354315" w:rsidRPr="008E2733">
              <w:rPr>
                <w:sz w:val="22"/>
                <w:szCs w:val="22"/>
                <w:lang w:val="vi-VN"/>
              </w:rPr>
              <w:t>Depression as a King (Nỗi tuyệt vọng lên ngôi)</w:t>
            </w:r>
          </w:p>
        </w:tc>
      </w:tr>
      <w:tr w:rsidR="00354315" w:rsidRPr="008E2733" w14:paraId="70C88146" w14:textId="77777777" w:rsidTr="00CB43B5">
        <w:trPr>
          <w:trHeight w:val="94"/>
        </w:trPr>
        <w:tc>
          <w:tcPr>
            <w:tcW w:w="846" w:type="dxa"/>
            <w:vMerge/>
          </w:tcPr>
          <w:p w14:paraId="644C94D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8F6841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43783CF" w14:textId="7C2E293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56. </w:t>
            </w:r>
            <w:r w:rsidR="00354315" w:rsidRPr="008E2733">
              <w:rPr>
                <w:sz w:val="22"/>
                <w:szCs w:val="22"/>
                <w:lang w:val="vi-VN"/>
              </w:rPr>
              <w:t>Grief as a storm (Giông tố tạnh trong lòng; Gió bão đổ vào lòng mẹ)</w:t>
            </w:r>
          </w:p>
        </w:tc>
      </w:tr>
      <w:tr w:rsidR="00354315" w:rsidRPr="008E2733" w14:paraId="73F8E435" w14:textId="77777777" w:rsidTr="00CB43B5">
        <w:trPr>
          <w:trHeight w:val="94"/>
        </w:trPr>
        <w:tc>
          <w:tcPr>
            <w:tcW w:w="846" w:type="dxa"/>
            <w:vMerge/>
          </w:tcPr>
          <w:p w14:paraId="57145BE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316A85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7445836" w14:textId="1FB4143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57. </w:t>
            </w:r>
            <w:r w:rsidR="00354315" w:rsidRPr="008E2733">
              <w:rPr>
                <w:sz w:val="22"/>
                <w:szCs w:val="22"/>
                <w:lang w:val="vi-VN"/>
              </w:rPr>
              <w:t>Regretness as a seed which is sprouting (Nỗi ăn năn đâm chồi)</w:t>
            </w:r>
          </w:p>
        </w:tc>
      </w:tr>
      <w:tr w:rsidR="00354315" w:rsidRPr="008E2733" w14:paraId="059E168B" w14:textId="77777777" w:rsidTr="00CB43B5">
        <w:trPr>
          <w:trHeight w:val="94"/>
        </w:trPr>
        <w:tc>
          <w:tcPr>
            <w:tcW w:w="846" w:type="dxa"/>
            <w:vMerge w:val="restart"/>
          </w:tcPr>
          <w:p w14:paraId="2E57C83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val="restart"/>
          </w:tcPr>
          <w:p w14:paraId="78A9466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0FE44B2" w14:textId="066EBDC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58. </w:t>
            </w:r>
            <w:r w:rsidR="00354315" w:rsidRPr="008E2733">
              <w:rPr>
                <w:sz w:val="22"/>
                <w:szCs w:val="22"/>
                <w:lang w:val="vi-VN"/>
              </w:rPr>
              <w:t>Sadness as a remote place (Trái tim rơi xuống một chỗ nào đó rất xa)</w:t>
            </w:r>
          </w:p>
        </w:tc>
      </w:tr>
      <w:tr w:rsidR="00354315" w:rsidRPr="008E2733" w14:paraId="1B1827E6" w14:textId="77777777" w:rsidTr="00CB43B5">
        <w:trPr>
          <w:trHeight w:val="94"/>
        </w:trPr>
        <w:tc>
          <w:tcPr>
            <w:tcW w:w="846" w:type="dxa"/>
            <w:vMerge/>
          </w:tcPr>
          <w:p w14:paraId="1CD3769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77A2DA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535C6CB" w14:textId="612A7A54"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59. </w:t>
            </w:r>
            <w:r w:rsidR="00354315" w:rsidRPr="008E2733">
              <w:rPr>
                <w:sz w:val="22"/>
                <w:szCs w:val="22"/>
                <w:lang w:val="vi-VN"/>
              </w:rPr>
              <w:t>Pain as a bleeding liver (Gan ứa ra)</w:t>
            </w:r>
          </w:p>
        </w:tc>
      </w:tr>
      <w:tr w:rsidR="00354315" w:rsidRPr="008E2733" w14:paraId="3F948899" w14:textId="77777777" w:rsidTr="00CB43B5">
        <w:trPr>
          <w:trHeight w:val="94"/>
        </w:trPr>
        <w:tc>
          <w:tcPr>
            <w:tcW w:w="846" w:type="dxa"/>
            <w:vMerge/>
          </w:tcPr>
          <w:p w14:paraId="08BF675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1EC44B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0148DE6" w14:textId="43C0968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60. </w:t>
            </w:r>
            <w:r w:rsidR="00354315" w:rsidRPr="008E2733">
              <w:rPr>
                <w:sz w:val="22"/>
                <w:szCs w:val="22"/>
                <w:lang w:val="vi-VN"/>
              </w:rPr>
              <w:t>Sadness as a leech (Trạng thái lao đao, trống rỗng vẫn tiếp tục đeo đẳng, hành hạ)</w:t>
            </w:r>
          </w:p>
        </w:tc>
      </w:tr>
      <w:tr w:rsidR="00354315" w:rsidRPr="008E2733" w14:paraId="2453BD4D" w14:textId="77777777" w:rsidTr="00CB43B5">
        <w:trPr>
          <w:trHeight w:val="94"/>
        </w:trPr>
        <w:tc>
          <w:tcPr>
            <w:tcW w:w="846" w:type="dxa"/>
            <w:vMerge/>
          </w:tcPr>
          <w:p w14:paraId="4049197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F62D9C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E4A52B5" w14:textId="20AA920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61. </w:t>
            </w:r>
            <w:r w:rsidR="00354315" w:rsidRPr="008E2733">
              <w:rPr>
                <w:sz w:val="22"/>
                <w:szCs w:val="22"/>
                <w:lang w:val="vi-VN"/>
              </w:rPr>
              <w:t>Grief as a breakage (Đoạn xương mỏng gãy sụn nơi lồng ngực)</w:t>
            </w:r>
          </w:p>
        </w:tc>
      </w:tr>
      <w:tr w:rsidR="00354315" w:rsidRPr="008E2733" w14:paraId="4EA27ACC" w14:textId="77777777" w:rsidTr="00CB43B5">
        <w:trPr>
          <w:trHeight w:val="94"/>
        </w:trPr>
        <w:tc>
          <w:tcPr>
            <w:tcW w:w="846" w:type="dxa"/>
            <w:vMerge/>
          </w:tcPr>
          <w:p w14:paraId="3B91FAC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A4D986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DDC7C89" w14:textId="13BD89B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62. </w:t>
            </w:r>
            <w:r w:rsidR="00354315" w:rsidRPr="008E2733">
              <w:rPr>
                <w:sz w:val="22"/>
                <w:szCs w:val="22"/>
                <w:lang w:val="vi-VN"/>
              </w:rPr>
              <w:t>Sadness as  moving wind (Nỗi buồn mơn man di chuyển khắp cơ thể)</w:t>
            </w:r>
          </w:p>
        </w:tc>
      </w:tr>
      <w:tr w:rsidR="00354315" w:rsidRPr="008E2733" w14:paraId="5D1DA000" w14:textId="77777777" w:rsidTr="00CB43B5">
        <w:trPr>
          <w:trHeight w:val="94"/>
        </w:trPr>
        <w:tc>
          <w:tcPr>
            <w:tcW w:w="846" w:type="dxa"/>
            <w:vMerge/>
          </w:tcPr>
          <w:p w14:paraId="4A4DB49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215951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1066356" w14:textId="3EF42C1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63. </w:t>
            </w:r>
            <w:r w:rsidR="00354315" w:rsidRPr="008E2733">
              <w:rPr>
                <w:sz w:val="22"/>
                <w:szCs w:val="22"/>
                <w:lang w:val="vi-VN"/>
              </w:rPr>
              <w:t>Sadness as a flood (Nỗi tủi hổ, uất ức, đau đớn dâng lên; Nỗi trống vắng tràn về; Máu trong lồng ngực guộn lên từng đợt)</w:t>
            </w:r>
          </w:p>
        </w:tc>
      </w:tr>
      <w:tr w:rsidR="00354315" w:rsidRPr="008E2733" w14:paraId="2DC74FF4" w14:textId="77777777" w:rsidTr="00CB43B5">
        <w:trPr>
          <w:trHeight w:val="94"/>
        </w:trPr>
        <w:tc>
          <w:tcPr>
            <w:tcW w:w="846" w:type="dxa"/>
            <w:vMerge/>
          </w:tcPr>
          <w:p w14:paraId="548FFDF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30E97A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1DD31AB" w14:textId="6F2B1077"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64. </w:t>
            </w:r>
            <w:r w:rsidR="00354315" w:rsidRPr="008E2733">
              <w:rPr>
                <w:sz w:val="22"/>
                <w:szCs w:val="22"/>
                <w:lang w:val="vi-VN"/>
              </w:rPr>
              <w:t>Pain as a bamboo knife (Như có cái nẹm lứa cứa vào tim)</w:t>
            </w:r>
          </w:p>
        </w:tc>
      </w:tr>
      <w:tr w:rsidR="00354315" w:rsidRPr="008E2733" w14:paraId="32B72BD0" w14:textId="77777777" w:rsidTr="00CB43B5">
        <w:trPr>
          <w:trHeight w:val="94"/>
        </w:trPr>
        <w:tc>
          <w:tcPr>
            <w:tcW w:w="846" w:type="dxa"/>
            <w:vMerge/>
          </w:tcPr>
          <w:p w14:paraId="52530D8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73A84E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B0966BC" w14:textId="21966490"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65. </w:t>
            </w:r>
            <w:r w:rsidR="00354315" w:rsidRPr="008E2733">
              <w:rPr>
                <w:sz w:val="22"/>
                <w:szCs w:val="22"/>
                <w:lang w:val="vi-VN"/>
              </w:rPr>
              <w:t>Sadness as fog (Cảm giác tội lỗi với chính ký ức của mình bảng lảng mãi không tan)</w:t>
            </w:r>
          </w:p>
        </w:tc>
      </w:tr>
      <w:tr w:rsidR="00354315" w:rsidRPr="008E2733" w14:paraId="409BFD14" w14:textId="77777777" w:rsidTr="00CB43B5">
        <w:trPr>
          <w:trHeight w:val="94"/>
        </w:trPr>
        <w:tc>
          <w:tcPr>
            <w:tcW w:w="846" w:type="dxa"/>
            <w:vMerge/>
          </w:tcPr>
          <w:p w14:paraId="3818AB98"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57BC8A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8CE6240" w14:textId="2059E521"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66. </w:t>
            </w:r>
            <w:r w:rsidR="00354315" w:rsidRPr="008E2733">
              <w:rPr>
                <w:sz w:val="22"/>
                <w:szCs w:val="22"/>
                <w:lang w:val="vi-VN"/>
              </w:rPr>
              <w:t>Pain as broken glass (Trái tim vụn vỡ)</w:t>
            </w:r>
          </w:p>
        </w:tc>
      </w:tr>
      <w:tr w:rsidR="00354315" w:rsidRPr="008E2733" w14:paraId="67124B8C" w14:textId="77777777" w:rsidTr="00CB43B5">
        <w:trPr>
          <w:trHeight w:val="94"/>
        </w:trPr>
        <w:tc>
          <w:tcPr>
            <w:tcW w:w="846" w:type="dxa"/>
            <w:vMerge/>
          </w:tcPr>
          <w:p w14:paraId="3B48BB3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042E36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119D522" w14:textId="5FDF8CF2" w:rsidR="00354315" w:rsidRPr="008E2733" w:rsidRDefault="00DD0D21" w:rsidP="00230B93">
            <w:pPr>
              <w:spacing w:line="312" w:lineRule="auto"/>
              <w:rPr>
                <w:sz w:val="22"/>
                <w:szCs w:val="22"/>
                <w:lang w:val="vi-VN"/>
              </w:rPr>
            </w:pPr>
            <w:r>
              <w:rPr>
                <w:sz w:val="22"/>
                <w:szCs w:val="22"/>
                <w:lang w:val="vi-VN"/>
              </w:rPr>
              <w:t xml:space="preserve">67. </w:t>
            </w:r>
            <w:r w:rsidR="00354315" w:rsidRPr="008E2733">
              <w:rPr>
                <w:sz w:val="22"/>
                <w:szCs w:val="22"/>
                <w:lang w:val="vi-VN"/>
              </w:rPr>
              <w:t>Sadness as a petal (Thả trôi buồn vui, hạnh phúc)</w:t>
            </w:r>
          </w:p>
        </w:tc>
      </w:tr>
      <w:tr w:rsidR="00354315" w:rsidRPr="008E2733" w14:paraId="184D2111" w14:textId="77777777" w:rsidTr="00CB43B5">
        <w:trPr>
          <w:trHeight w:val="94"/>
        </w:trPr>
        <w:tc>
          <w:tcPr>
            <w:tcW w:w="846" w:type="dxa"/>
            <w:vMerge/>
          </w:tcPr>
          <w:p w14:paraId="43E91DA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123DA7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7822EE0" w14:textId="0F382BB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68. </w:t>
            </w:r>
            <w:r w:rsidR="00354315" w:rsidRPr="008E2733">
              <w:rPr>
                <w:sz w:val="22"/>
                <w:szCs w:val="22"/>
                <w:lang w:val="vi-VN"/>
              </w:rPr>
              <w:t>Pain as as a drop of dew (Nỗi đau đọng lại)</w:t>
            </w:r>
          </w:p>
        </w:tc>
      </w:tr>
      <w:tr w:rsidR="00354315" w:rsidRPr="008E2733" w14:paraId="5CC7DEDC" w14:textId="77777777" w:rsidTr="00CB43B5">
        <w:trPr>
          <w:trHeight w:val="94"/>
        </w:trPr>
        <w:tc>
          <w:tcPr>
            <w:tcW w:w="846" w:type="dxa"/>
            <w:vMerge/>
          </w:tcPr>
          <w:p w14:paraId="61FA4CE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A65684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F5E3944" w14:textId="51F0BDE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69. </w:t>
            </w:r>
            <w:r w:rsidR="00354315" w:rsidRPr="008E2733">
              <w:rPr>
                <w:sz w:val="22"/>
                <w:szCs w:val="22"/>
                <w:lang w:val="vi-VN"/>
              </w:rPr>
              <w:t>Pain as being in a deep abyss (rớt xuống từ trên bờ đất tới vực sâu)</w:t>
            </w:r>
          </w:p>
        </w:tc>
      </w:tr>
      <w:tr w:rsidR="00354315" w:rsidRPr="008E2733" w14:paraId="5244949F" w14:textId="77777777" w:rsidTr="00CB43B5">
        <w:trPr>
          <w:trHeight w:val="94"/>
        </w:trPr>
        <w:tc>
          <w:tcPr>
            <w:tcW w:w="846" w:type="dxa"/>
            <w:vMerge/>
          </w:tcPr>
          <w:p w14:paraId="7ABD932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5C4562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82AEFF6" w14:textId="38D884B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70. </w:t>
            </w:r>
            <w:r w:rsidR="00354315" w:rsidRPr="008E2733">
              <w:rPr>
                <w:sz w:val="22"/>
                <w:szCs w:val="22"/>
                <w:lang w:val="vi-VN"/>
              </w:rPr>
              <w:t>Pain as an elastic string (Nỗi đau dùng dằng)</w:t>
            </w:r>
          </w:p>
        </w:tc>
      </w:tr>
      <w:tr w:rsidR="00354315" w:rsidRPr="008E2733" w14:paraId="50596742" w14:textId="77777777" w:rsidTr="00CB43B5">
        <w:trPr>
          <w:trHeight w:val="94"/>
        </w:trPr>
        <w:tc>
          <w:tcPr>
            <w:tcW w:w="846" w:type="dxa"/>
            <w:vMerge/>
          </w:tcPr>
          <w:p w14:paraId="2C0672F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E74B04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D9BE2D2" w14:textId="52C0104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71. </w:t>
            </w:r>
            <w:r w:rsidR="00354315" w:rsidRPr="008E2733">
              <w:rPr>
                <w:sz w:val="22"/>
                <w:szCs w:val="22"/>
                <w:lang w:val="vi-VN"/>
              </w:rPr>
              <w:t>Pain as a dry leaf (Lá cây cháy úa trong lòng)</w:t>
            </w:r>
          </w:p>
        </w:tc>
      </w:tr>
      <w:tr w:rsidR="00354315" w:rsidRPr="008E2733" w14:paraId="31A02DA8" w14:textId="77777777" w:rsidTr="00CB43B5">
        <w:trPr>
          <w:trHeight w:val="94"/>
        </w:trPr>
        <w:tc>
          <w:tcPr>
            <w:tcW w:w="846" w:type="dxa"/>
            <w:vMerge/>
          </w:tcPr>
          <w:p w14:paraId="10DB281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29CECE4"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938C311" w14:textId="1F594FB1"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72. </w:t>
            </w:r>
            <w:r w:rsidR="00354315" w:rsidRPr="008E2733">
              <w:rPr>
                <w:sz w:val="22"/>
                <w:szCs w:val="22"/>
                <w:lang w:val="vi-VN"/>
              </w:rPr>
              <w:t>Grief as a person (Trái tim gào thét trong câm lặng)</w:t>
            </w:r>
          </w:p>
        </w:tc>
      </w:tr>
      <w:tr w:rsidR="00354315" w:rsidRPr="008E2733" w14:paraId="50664452" w14:textId="77777777" w:rsidTr="00CB43B5">
        <w:trPr>
          <w:trHeight w:val="94"/>
        </w:trPr>
        <w:tc>
          <w:tcPr>
            <w:tcW w:w="846" w:type="dxa"/>
            <w:vMerge/>
          </w:tcPr>
          <w:p w14:paraId="69044EA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65499D6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5429531C" w14:textId="169315F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73. </w:t>
            </w:r>
            <w:r w:rsidR="00354315" w:rsidRPr="008E2733">
              <w:rPr>
                <w:sz w:val="22"/>
                <w:szCs w:val="22"/>
                <w:lang w:val="vi-VN"/>
              </w:rPr>
              <w:t>Sadness as a bottomless pit (Tim rơi xuống hố sâu không đáy)</w:t>
            </w:r>
          </w:p>
        </w:tc>
      </w:tr>
      <w:tr w:rsidR="00354315" w:rsidRPr="008E2733" w14:paraId="074C7F64" w14:textId="77777777" w:rsidTr="00CB43B5">
        <w:trPr>
          <w:trHeight w:val="94"/>
        </w:trPr>
        <w:tc>
          <w:tcPr>
            <w:tcW w:w="846" w:type="dxa"/>
            <w:vMerge/>
          </w:tcPr>
          <w:p w14:paraId="7E57CDE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9825DF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95BF17F" w14:textId="2664918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74. </w:t>
            </w:r>
            <w:r w:rsidR="00354315" w:rsidRPr="008E2733">
              <w:rPr>
                <w:sz w:val="22"/>
                <w:szCs w:val="22"/>
                <w:lang w:val="vi-VN"/>
              </w:rPr>
              <w:t>Sadness &amp; pain as a thread (Sợi chỉ thắt tim tôi)</w:t>
            </w:r>
          </w:p>
        </w:tc>
      </w:tr>
      <w:tr w:rsidR="00354315" w:rsidRPr="008E2733" w14:paraId="4E39BC9C" w14:textId="77777777" w:rsidTr="00CB43B5">
        <w:trPr>
          <w:trHeight w:val="94"/>
        </w:trPr>
        <w:tc>
          <w:tcPr>
            <w:tcW w:w="846" w:type="dxa"/>
            <w:vMerge/>
          </w:tcPr>
          <w:p w14:paraId="1CBFC22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388D73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3B552E4" w14:textId="2C8350E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75. </w:t>
            </w:r>
            <w:r w:rsidR="00354315" w:rsidRPr="008E2733">
              <w:rPr>
                <w:sz w:val="22"/>
                <w:szCs w:val="22"/>
                <w:lang w:val="vi-VN"/>
              </w:rPr>
              <w:t>Sadness as shrinkage of intestine (thắt ruột, quặn lòng)</w:t>
            </w:r>
          </w:p>
        </w:tc>
      </w:tr>
      <w:tr w:rsidR="00354315" w:rsidRPr="008E2733" w14:paraId="35221560" w14:textId="77777777" w:rsidTr="00CB43B5">
        <w:trPr>
          <w:trHeight w:val="94"/>
        </w:trPr>
        <w:tc>
          <w:tcPr>
            <w:tcW w:w="846" w:type="dxa"/>
            <w:vMerge/>
          </w:tcPr>
          <w:p w14:paraId="180586F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717607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6DD5C13" w14:textId="79B5EC61"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76. </w:t>
            </w:r>
            <w:r w:rsidR="00354315" w:rsidRPr="008E2733">
              <w:rPr>
                <w:sz w:val="22"/>
                <w:szCs w:val="22"/>
                <w:lang w:val="vi-VN"/>
              </w:rPr>
              <w:t>Pain as an animal (a dog) (Cái đau liếm lên đầu, lên ngực)</w:t>
            </w:r>
          </w:p>
        </w:tc>
      </w:tr>
      <w:tr w:rsidR="00354315" w:rsidRPr="008E2733" w14:paraId="05C4B0B2" w14:textId="77777777" w:rsidTr="00CB43B5">
        <w:trPr>
          <w:trHeight w:val="94"/>
        </w:trPr>
        <w:tc>
          <w:tcPr>
            <w:tcW w:w="846" w:type="dxa"/>
            <w:vMerge/>
          </w:tcPr>
          <w:p w14:paraId="779AE0D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BB141B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A331BF8" w14:textId="13F56AB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77. </w:t>
            </w:r>
            <w:r w:rsidR="00354315" w:rsidRPr="008E2733">
              <w:rPr>
                <w:sz w:val="22"/>
                <w:szCs w:val="22"/>
                <w:lang w:val="vi-VN"/>
              </w:rPr>
              <w:t>Pain as fossilization (Trái tim hoá đá)</w:t>
            </w:r>
          </w:p>
        </w:tc>
      </w:tr>
      <w:tr w:rsidR="00354315" w:rsidRPr="008E2733" w14:paraId="6F22352F" w14:textId="77777777" w:rsidTr="00CB43B5">
        <w:trPr>
          <w:trHeight w:val="94"/>
        </w:trPr>
        <w:tc>
          <w:tcPr>
            <w:tcW w:w="846" w:type="dxa"/>
            <w:vMerge/>
          </w:tcPr>
          <w:p w14:paraId="65BB479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CB6957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391E59A" w14:textId="6457400F"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78. </w:t>
            </w:r>
            <w:r w:rsidR="00354315" w:rsidRPr="008E2733">
              <w:rPr>
                <w:sz w:val="22"/>
                <w:szCs w:val="22"/>
                <w:lang w:val="vi-VN"/>
              </w:rPr>
              <w:t>Sorrow as a cold (Cái cô quạnh thấu)</w:t>
            </w:r>
          </w:p>
        </w:tc>
      </w:tr>
      <w:tr w:rsidR="00354315" w:rsidRPr="008E2733" w14:paraId="57544504" w14:textId="77777777" w:rsidTr="00CB43B5">
        <w:trPr>
          <w:trHeight w:val="94"/>
        </w:trPr>
        <w:tc>
          <w:tcPr>
            <w:tcW w:w="846" w:type="dxa"/>
            <w:vMerge/>
          </w:tcPr>
          <w:p w14:paraId="0E5F500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98DCB1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FB46A06" w14:textId="4C244CDD"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79. </w:t>
            </w:r>
            <w:r w:rsidR="00354315" w:rsidRPr="008E2733">
              <w:rPr>
                <w:sz w:val="22"/>
                <w:szCs w:val="22"/>
                <w:lang w:val="vi-VN"/>
              </w:rPr>
              <w:t>Pain as a fierce animal (Khổ đau chế ngự tâm hồn)</w:t>
            </w:r>
          </w:p>
        </w:tc>
      </w:tr>
      <w:tr w:rsidR="00354315" w:rsidRPr="008E2733" w14:paraId="16EFDE8B" w14:textId="77777777" w:rsidTr="00CB43B5">
        <w:trPr>
          <w:trHeight w:val="94"/>
        </w:trPr>
        <w:tc>
          <w:tcPr>
            <w:tcW w:w="846" w:type="dxa"/>
            <w:vMerge/>
          </w:tcPr>
          <w:p w14:paraId="56E8865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1759F6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871F5D0" w14:textId="2B65817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80. </w:t>
            </w:r>
            <w:r w:rsidR="00354315" w:rsidRPr="008E2733">
              <w:rPr>
                <w:sz w:val="22"/>
                <w:szCs w:val="22"/>
                <w:lang w:val="vi-VN"/>
              </w:rPr>
              <w:t>Pain as being emotionless (a lump of wood/ anh như cục gỗ biết đi lại)</w:t>
            </w:r>
          </w:p>
        </w:tc>
      </w:tr>
      <w:tr w:rsidR="00354315" w:rsidRPr="008E2733" w14:paraId="4EFD697B" w14:textId="77777777" w:rsidTr="00CB43B5">
        <w:trPr>
          <w:trHeight w:val="94"/>
        </w:trPr>
        <w:tc>
          <w:tcPr>
            <w:tcW w:w="846" w:type="dxa"/>
            <w:vMerge/>
          </w:tcPr>
          <w:p w14:paraId="0B3933E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C8890E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E2C27BE" w14:textId="794BBB2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81. </w:t>
            </w:r>
            <w:r w:rsidR="00354315" w:rsidRPr="008E2733">
              <w:rPr>
                <w:sz w:val="22"/>
                <w:szCs w:val="22"/>
                <w:lang w:val="vi-VN"/>
              </w:rPr>
              <w:t>Pain as a knife (Lòng bị xé; Uất ức, căm hận cào nhói; Trái tim rỉ máu)</w:t>
            </w:r>
          </w:p>
        </w:tc>
      </w:tr>
      <w:tr w:rsidR="00354315" w:rsidRPr="008E2733" w14:paraId="722A06A0" w14:textId="77777777" w:rsidTr="00CB43B5">
        <w:trPr>
          <w:trHeight w:val="94"/>
        </w:trPr>
        <w:tc>
          <w:tcPr>
            <w:tcW w:w="846" w:type="dxa"/>
            <w:vMerge/>
          </w:tcPr>
          <w:p w14:paraId="6AC47C2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EDB062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38721D8" w14:textId="6669A3B6"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82. </w:t>
            </w:r>
            <w:r w:rsidR="00354315" w:rsidRPr="008E2733">
              <w:rPr>
                <w:sz w:val="22"/>
                <w:szCs w:val="22"/>
                <w:lang w:val="vi-VN"/>
              </w:rPr>
              <w:t>Sorrow  as an intruder (Cảm xúc bẽ bàng nhào đến xâm chiếm)</w:t>
            </w:r>
          </w:p>
        </w:tc>
      </w:tr>
      <w:tr w:rsidR="00354315" w:rsidRPr="008E2733" w14:paraId="5676E833" w14:textId="77777777" w:rsidTr="00CB43B5">
        <w:trPr>
          <w:trHeight w:val="94"/>
        </w:trPr>
        <w:tc>
          <w:tcPr>
            <w:tcW w:w="846" w:type="dxa"/>
            <w:vMerge/>
          </w:tcPr>
          <w:p w14:paraId="514D19F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5E9091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80EAFB1" w14:textId="07526E3E"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83. </w:t>
            </w:r>
            <w:r w:rsidR="00354315" w:rsidRPr="008E2733">
              <w:rPr>
                <w:sz w:val="22"/>
                <w:szCs w:val="22"/>
                <w:lang w:val="vi-VN"/>
              </w:rPr>
              <w:t>Sorrow as fire (Lòng Mai âm ỉ nỗi buồn nhẹ)</w:t>
            </w:r>
          </w:p>
        </w:tc>
      </w:tr>
      <w:tr w:rsidR="00354315" w:rsidRPr="008E2733" w14:paraId="22097738" w14:textId="77777777" w:rsidTr="00CB43B5">
        <w:trPr>
          <w:trHeight w:val="94"/>
        </w:trPr>
        <w:tc>
          <w:tcPr>
            <w:tcW w:w="846" w:type="dxa"/>
            <w:vMerge/>
          </w:tcPr>
          <w:p w14:paraId="2AB6D0A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26EA41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99A5DB3" w14:textId="20F96B2B"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84. </w:t>
            </w:r>
            <w:r w:rsidR="00354315" w:rsidRPr="008E2733">
              <w:rPr>
                <w:sz w:val="22"/>
                <w:szCs w:val="22"/>
                <w:lang w:val="vi-VN"/>
              </w:rPr>
              <w:t>Sadness as dush (Rũ bỏ tất cả những phiền muộn)</w:t>
            </w:r>
          </w:p>
        </w:tc>
      </w:tr>
      <w:tr w:rsidR="00354315" w:rsidRPr="008E2733" w14:paraId="2A88FF95" w14:textId="77777777" w:rsidTr="00CB43B5">
        <w:trPr>
          <w:trHeight w:val="94"/>
        </w:trPr>
        <w:tc>
          <w:tcPr>
            <w:tcW w:w="846" w:type="dxa"/>
            <w:vMerge/>
          </w:tcPr>
          <w:p w14:paraId="602F54F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2DC703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DC99C96" w14:textId="4963A041"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85. </w:t>
            </w:r>
            <w:r w:rsidR="00354315" w:rsidRPr="008E2733">
              <w:rPr>
                <w:sz w:val="22"/>
                <w:szCs w:val="22"/>
                <w:lang w:val="vi-VN"/>
              </w:rPr>
              <w:t xml:space="preserve">Sadness as the sagging of the guitar strings (Lòng y chùng xuống </w:t>
            </w:r>
            <w:r w:rsidR="00354315" w:rsidRPr="008E2733">
              <w:rPr>
                <w:sz w:val="22"/>
                <w:szCs w:val="22"/>
                <w:lang w:val="vi-VN"/>
              </w:rPr>
              <w:lastRenderedPageBreak/>
              <w:t>khi nghe văng vẳng tiếng hát của ca sĩ nào đó)</w:t>
            </w:r>
          </w:p>
        </w:tc>
      </w:tr>
      <w:tr w:rsidR="00354315" w:rsidRPr="008E2733" w14:paraId="553CD25F" w14:textId="77777777" w:rsidTr="00CB43B5">
        <w:trPr>
          <w:trHeight w:val="94"/>
        </w:trPr>
        <w:tc>
          <w:tcPr>
            <w:tcW w:w="846" w:type="dxa"/>
            <w:vMerge w:val="restart"/>
          </w:tcPr>
          <w:p w14:paraId="64C1CFD8"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lastRenderedPageBreak/>
              <w:t>7</w:t>
            </w:r>
          </w:p>
        </w:tc>
        <w:tc>
          <w:tcPr>
            <w:tcW w:w="1701" w:type="dxa"/>
            <w:vMerge w:val="restart"/>
          </w:tcPr>
          <w:p w14:paraId="7A4F6DB4"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 xml:space="preserve">Love </w:t>
            </w:r>
          </w:p>
          <w:p w14:paraId="5430833B" w14:textId="77777777" w:rsidR="00354315" w:rsidRPr="008E2733" w:rsidRDefault="00354315" w:rsidP="00230B93">
            <w:pPr>
              <w:pStyle w:val="NormalWeb"/>
              <w:spacing w:before="0" w:beforeAutospacing="0" w:after="0" w:afterAutospacing="0" w:line="312" w:lineRule="auto"/>
              <w:ind w:right="6"/>
              <w:rPr>
                <w:sz w:val="22"/>
                <w:szCs w:val="22"/>
                <w:lang w:val="vi-VN"/>
              </w:rPr>
            </w:pPr>
            <w:r w:rsidRPr="008E2733">
              <w:rPr>
                <w:sz w:val="22"/>
                <w:szCs w:val="22"/>
                <w:lang w:val="vi-VN"/>
              </w:rPr>
              <w:t>(passion &amp; lust)</w:t>
            </w:r>
          </w:p>
        </w:tc>
        <w:tc>
          <w:tcPr>
            <w:tcW w:w="6231" w:type="dxa"/>
          </w:tcPr>
          <w:p w14:paraId="64275D8D" w14:textId="228F562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86. </w:t>
            </w:r>
            <w:r w:rsidR="00354315" w:rsidRPr="008E2733">
              <w:rPr>
                <w:sz w:val="22"/>
                <w:szCs w:val="22"/>
                <w:lang w:val="vi-VN"/>
              </w:rPr>
              <w:t>Love/ Lust as an unstable boat on a rough river (Lòng đang chao)</w:t>
            </w:r>
          </w:p>
        </w:tc>
      </w:tr>
      <w:tr w:rsidR="00354315" w:rsidRPr="008E2733" w14:paraId="25D37F51" w14:textId="77777777" w:rsidTr="00CB43B5">
        <w:trPr>
          <w:trHeight w:val="94"/>
        </w:trPr>
        <w:tc>
          <w:tcPr>
            <w:tcW w:w="846" w:type="dxa"/>
            <w:vMerge/>
          </w:tcPr>
          <w:p w14:paraId="195F72C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DC34E8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8A966A4" w14:textId="799FD2B7"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87. </w:t>
            </w:r>
            <w:r w:rsidR="00354315" w:rsidRPr="008E2733">
              <w:rPr>
                <w:sz w:val="22"/>
                <w:szCs w:val="22"/>
                <w:lang w:val="vi-VN"/>
              </w:rPr>
              <w:t>Love as a string (Tình yêu buộc chặt)</w:t>
            </w:r>
          </w:p>
        </w:tc>
      </w:tr>
      <w:tr w:rsidR="00354315" w:rsidRPr="008E2733" w14:paraId="1C2FDD3E" w14:textId="77777777" w:rsidTr="00CB43B5">
        <w:trPr>
          <w:trHeight w:val="94"/>
        </w:trPr>
        <w:tc>
          <w:tcPr>
            <w:tcW w:w="846" w:type="dxa"/>
            <w:vMerge/>
          </w:tcPr>
          <w:p w14:paraId="3DC802D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3D20F53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46B873C" w14:textId="31F3FA3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88. </w:t>
            </w:r>
            <w:r w:rsidR="00354315" w:rsidRPr="008E2733">
              <w:rPr>
                <w:sz w:val="22"/>
                <w:szCs w:val="22"/>
                <w:lang w:val="vi-VN"/>
              </w:rPr>
              <w:t>Love/ Lust as a flood (Cảm giác lạ xâm lấn ồ ạt)</w:t>
            </w:r>
          </w:p>
        </w:tc>
      </w:tr>
      <w:tr w:rsidR="00354315" w:rsidRPr="008E2733" w14:paraId="78423812" w14:textId="77777777" w:rsidTr="00CB43B5">
        <w:trPr>
          <w:trHeight w:val="94"/>
        </w:trPr>
        <w:tc>
          <w:tcPr>
            <w:tcW w:w="846" w:type="dxa"/>
            <w:vMerge/>
          </w:tcPr>
          <w:p w14:paraId="7347623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48F0DB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F0E7242" w14:textId="57D6E4A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89. </w:t>
            </w:r>
            <w:r w:rsidR="00354315" w:rsidRPr="008E2733">
              <w:rPr>
                <w:sz w:val="22"/>
                <w:szCs w:val="22"/>
                <w:lang w:val="vi-VN"/>
              </w:rPr>
              <w:t>Love as boiling liquid</w:t>
            </w:r>
          </w:p>
        </w:tc>
      </w:tr>
      <w:tr w:rsidR="00354315" w:rsidRPr="008E2733" w14:paraId="7398E049" w14:textId="77777777" w:rsidTr="00CB43B5">
        <w:trPr>
          <w:trHeight w:val="94"/>
        </w:trPr>
        <w:tc>
          <w:tcPr>
            <w:tcW w:w="846" w:type="dxa"/>
            <w:vMerge/>
          </w:tcPr>
          <w:p w14:paraId="1F6E128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CC9DF5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789268E" w14:textId="4B8C2B7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90. </w:t>
            </w:r>
            <w:r w:rsidR="00354315" w:rsidRPr="008E2733">
              <w:rPr>
                <w:sz w:val="22"/>
                <w:szCs w:val="22"/>
                <w:lang w:val="vi-VN"/>
              </w:rPr>
              <w:t>Love as an outburst of  emotion (Tim vỡ oà)</w:t>
            </w:r>
          </w:p>
        </w:tc>
      </w:tr>
      <w:tr w:rsidR="00354315" w:rsidRPr="008E2733" w14:paraId="29BAB127" w14:textId="77777777" w:rsidTr="00CB43B5">
        <w:trPr>
          <w:trHeight w:val="94"/>
        </w:trPr>
        <w:tc>
          <w:tcPr>
            <w:tcW w:w="846" w:type="dxa"/>
            <w:vMerge/>
          </w:tcPr>
          <w:p w14:paraId="4AE1546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416F748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BD6C7C5" w14:textId="7960DBD8"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91. </w:t>
            </w:r>
            <w:r w:rsidR="00354315" w:rsidRPr="008E2733">
              <w:rPr>
                <w:sz w:val="22"/>
                <w:szCs w:val="22"/>
                <w:lang w:val="vi-VN"/>
              </w:rPr>
              <w:t>Love as a wave in the lake (Làn sóng rung động từ đáy lòng nàng)</w:t>
            </w:r>
          </w:p>
        </w:tc>
      </w:tr>
      <w:tr w:rsidR="00354315" w:rsidRPr="008E2733" w14:paraId="65214D04" w14:textId="77777777" w:rsidTr="00CB43B5">
        <w:trPr>
          <w:trHeight w:val="94"/>
        </w:trPr>
        <w:tc>
          <w:tcPr>
            <w:tcW w:w="846" w:type="dxa"/>
            <w:vMerge/>
          </w:tcPr>
          <w:p w14:paraId="7A2ADDE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98F3A8F"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6C66BC5" w14:textId="1457624A"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92. </w:t>
            </w:r>
            <w:r w:rsidR="00354315" w:rsidRPr="008E2733">
              <w:rPr>
                <w:sz w:val="22"/>
                <w:szCs w:val="22"/>
                <w:lang w:val="vi-VN"/>
              </w:rPr>
              <w:t>Love/ Lust as a storm (Cơn xao xuyến nổi lên)</w:t>
            </w:r>
          </w:p>
        </w:tc>
      </w:tr>
      <w:tr w:rsidR="00354315" w:rsidRPr="008E2733" w14:paraId="5E18268F" w14:textId="77777777" w:rsidTr="00CB43B5">
        <w:trPr>
          <w:trHeight w:val="94"/>
        </w:trPr>
        <w:tc>
          <w:tcPr>
            <w:tcW w:w="846" w:type="dxa"/>
            <w:vMerge/>
          </w:tcPr>
          <w:p w14:paraId="4994743C"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F3BFD3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1B6DCB2C" w14:textId="3DA3AC62"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93. </w:t>
            </w:r>
            <w:r w:rsidR="00354315" w:rsidRPr="008E2733">
              <w:rPr>
                <w:sz w:val="22"/>
                <w:szCs w:val="22"/>
                <w:lang w:val="vi-VN"/>
              </w:rPr>
              <w:t>Lust as a rising tide (Cơn ham muốn trào lên)</w:t>
            </w:r>
          </w:p>
        </w:tc>
      </w:tr>
      <w:tr w:rsidR="00354315" w:rsidRPr="008E2733" w14:paraId="6D85CE68" w14:textId="77777777" w:rsidTr="00CB43B5">
        <w:trPr>
          <w:trHeight w:val="94"/>
        </w:trPr>
        <w:tc>
          <w:tcPr>
            <w:tcW w:w="846" w:type="dxa"/>
            <w:vMerge/>
          </w:tcPr>
          <w:p w14:paraId="5F8C120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B9CFE86"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70DD1BF1" w14:textId="01127CC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94. </w:t>
            </w:r>
            <w:r w:rsidR="00354315" w:rsidRPr="008E2733">
              <w:rPr>
                <w:sz w:val="22"/>
                <w:szCs w:val="22"/>
                <w:lang w:val="vi-VN"/>
              </w:rPr>
              <w:t>Lust as fire (Nỗi nhớ và khao khát bùng lên; Cảm giác ghì riết, cuống cuồng, run rẩy, …bùng lên)</w:t>
            </w:r>
          </w:p>
        </w:tc>
      </w:tr>
      <w:tr w:rsidR="00354315" w:rsidRPr="008E2733" w14:paraId="75F6911D" w14:textId="77777777" w:rsidTr="00CB43B5">
        <w:trPr>
          <w:trHeight w:val="94"/>
        </w:trPr>
        <w:tc>
          <w:tcPr>
            <w:tcW w:w="846" w:type="dxa"/>
            <w:vMerge/>
          </w:tcPr>
          <w:p w14:paraId="414C4E5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7652782"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EA974E6" w14:textId="204689A9"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95. </w:t>
            </w:r>
            <w:r w:rsidR="00354315" w:rsidRPr="008E2733">
              <w:rPr>
                <w:sz w:val="22"/>
                <w:szCs w:val="22"/>
                <w:lang w:val="vi-VN"/>
              </w:rPr>
              <w:t>Desire and love as an object (Chạm đến tình yêu, khát khao)</w:t>
            </w:r>
          </w:p>
        </w:tc>
      </w:tr>
      <w:tr w:rsidR="00354315" w:rsidRPr="008E2733" w14:paraId="74EFC9C6" w14:textId="77777777" w:rsidTr="00CB43B5">
        <w:trPr>
          <w:trHeight w:val="94"/>
        </w:trPr>
        <w:tc>
          <w:tcPr>
            <w:tcW w:w="846" w:type="dxa"/>
            <w:vMerge/>
          </w:tcPr>
          <w:p w14:paraId="0F2A059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5A2535A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088A35B" w14:textId="18313F33" w:rsidR="00354315" w:rsidRPr="008E2733" w:rsidRDefault="00DD0D21" w:rsidP="00230B93">
            <w:pPr>
              <w:pStyle w:val="NormalWeb"/>
              <w:spacing w:before="0" w:beforeAutospacing="0" w:after="0" w:afterAutospacing="0" w:line="312" w:lineRule="auto"/>
              <w:ind w:right="6"/>
              <w:rPr>
                <w:sz w:val="22"/>
                <w:szCs w:val="22"/>
                <w:lang w:val="vi-VN"/>
              </w:rPr>
            </w:pPr>
            <w:r>
              <w:rPr>
                <w:sz w:val="22"/>
                <w:szCs w:val="22"/>
                <w:lang w:val="vi-VN"/>
              </w:rPr>
              <w:t xml:space="preserve">96. </w:t>
            </w:r>
            <w:r w:rsidR="00354315" w:rsidRPr="008E2733">
              <w:rPr>
                <w:sz w:val="22"/>
                <w:szCs w:val="22"/>
                <w:lang w:val="vi-VN"/>
              </w:rPr>
              <w:t>Lust as boiling liquid (Dòng máu nóng hổi ứa ra dồn dập)</w:t>
            </w:r>
          </w:p>
        </w:tc>
      </w:tr>
      <w:tr w:rsidR="00354315" w:rsidRPr="008E2733" w14:paraId="752A32FF" w14:textId="77777777" w:rsidTr="00CB43B5">
        <w:trPr>
          <w:trHeight w:val="94"/>
        </w:trPr>
        <w:tc>
          <w:tcPr>
            <w:tcW w:w="846" w:type="dxa"/>
            <w:vMerge/>
          </w:tcPr>
          <w:p w14:paraId="2E1CAA7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CC462B0"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350AAA0B" w14:textId="065E1E7A" w:rsidR="00354315" w:rsidRPr="008E2733" w:rsidRDefault="00DD0D21" w:rsidP="00230B93">
            <w:pPr>
              <w:spacing w:line="312" w:lineRule="auto"/>
              <w:rPr>
                <w:sz w:val="22"/>
                <w:szCs w:val="22"/>
                <w:lang w:val="vi-VN"/>
              </w:rPr>
            </w:pPr>
            <w:r>
              <w:rPr>
                <w:sz w:val="22"/>
                <w:szCs w:val="22"/>
                <w:lang w:val="vi-VN"/>
              </w:rPr>
              <w:t xml:space="preserve">97. </w:t>
            </w:r>
            <w:r w:rsidR="00354315" w:rsidRPr="008E2733">
              <w:rPr>
                <w:sz w:val="22"/>
                <w:szCs w:val="22"/>
                <w:lang w:val="vi-VN"/>
              </w:rPr>
              <w:t>Love as a tide (Những tình cảm đan chéo trào lên)</w:t>
            </w:r>
          </w:p>
        </w:tc>
      </w:tr>
      <w:tr w:rsidR="00354315" w:rsidRPr="008E2733" w14:paraId="5DAD7538" w14:textId="77777777" w:rsidTr="00CB43B5">
        <w:trPr>
          <w:trHeight w:val="94"/>
        </w:trPr>
        <w:tc>
          <w:tcPr>
            <w:tcW w:w="846" w:type="dxa"/>
            <w:vMerge/>
          </w:tcPr>
          <w:p w14:paraId="6EF35A0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8D1558D"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61CBACB5" w14:textId="408E2907" w:rsidR="00354315" w:rsidRPr="008E2733" w:rsidRDefault="00DD0D21" w:rsidP="00230B93">
            <w:pPr>
              <w:spacing w:line="312" w:lineRule="auto"/>
              <w:rPr>
                <w:sz w:val="22"/>
                <w:szCs w:val="22"/>
                <w:lang w:val="vi-VN"/>
              </w:rPr>
            </w:pPr>
            <w:r>
              <w:rPr>
                <w:sz w:val="22"/>
                <w:szCs w:val="22"/>
                <w:lang w:val="vi-VN"/>
              </w:rPr>
              <w:t xml:space="preserve">98. </w:t>
            </w:r>
            <w:r w:rsidR="00354315" w:rsidRPr="008E2733">
              <w:rPr>
                <w:sz w:val="22"/>
                <w:szCs w:val="22"/>
                <w:lang w:val="vi-VN"/>
              </w:rPr>
              <w:t>Love as a bird (Niềm cảm xúc mãnh liệt vút bay trong tâm hồn)</w:t>
            </w:r>
          </w:p>
        </w:tc>
      </w:tr>
      <w:tr w:rsidR="00354315" w:rsidRPr="008E2733" w14:paraId="031D4307" w14:textId="77777777" w:rsidTr="00CB43B5">
        <w:trPr>
          <w:trHeight w:val="94"/>
        </w:trPr>
        <w:tc>
          <w:tcPr>
            <w:tcW w:w="846" w:type="dxa"/>
            <w:vMerge/>
          </w:tcPr>
          <w:p w14:paraId="6276BA89"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7FDF07C3"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2A39B68F" w14:textId="57322686" w:rsidR="00354315" w:rsidRPr="008E2733" w:rsidRDefault="00DD0D21" w:rsidP="00230B93">
            <w:pPr>
              <w:spacing w:line="312" w:lineRule="auto"/>
              <w:rPr>
                <w:sz w:val="22"/>
                <w:szCs w:val="22"/>
                <w:lang w:val="vi-VN"/>
              </w:rPr>
            </w:pPr>
            <w:r>
              <w:rPr>
                <w:sz w:val="22"/>
                <w:szCs w:val="22"/>
                <w:lang w:val="vi-VN"/>
              </w:rPr>
              <w:t xml:space="preserve">99. </w:t>
            </w:r>
            <w:r w:rsidR="00354315" w:rsidRPr="008E2733">
              <w:rPr>
                <w:sz w:val="22"/>
                <w:szCs w:val="22"/>
                <w:lang w:val="vi-VN"/>
              </w:rPr>
              <w:t>Love as heat (Trái tim tan chảy)</w:t>
            </w:r>
          </w:p>
        </w:tc>
      </w:tr>
      <w:tr w:rsidR="00354315" w:rsidRPr="008E2733" w14:paraId="0D74CBB3" w14:textId="77777777" w:rsidTr="00CB43B5">
        <w:trPr>
          <w:trHeight w:val="94"/>
        </w:trPr>
        <w:tc>
          <w:tcPr>
            <w:tcW w:w="846" w:type="dxa"/>
            <w:vMerge/>
          </w:tcPr>
          <w:p w14:paraId="14A10411"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0025AD37"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072C177" w14:textId="01F56D03" w:rsidR="00354315" w:rsidRPr="008E2733" w:rsidRDefault="00DD0D21" w:rsidP="00230B93">
            <w:pPr>
              <w:spacing w:line="312" w:lineRule="auto"/>
              <w:rPr>
                <w:sz w:val="22"/>
                <w:szCs w:val="22"/>
                <w:lang w:val="vi-VN"/>
              </w:rPr>
            </w:pPr>
            <w:r>
              <w:rPr>
                <w:sz w:val="22"/>
                <w:szCs w:val="22"/>
                <w:lang w:val="vi-VN"/>
              </w:rPr>
              <w:t xml:space="preserve">100. </w:t>
            </w:r>
            <w:r w:rsidR="00354315" w:rsidRPr="008E2733">
              <w:rPr>
                <w:sz w:val="22"/>
                <w:szCs w:val="22"/>
                <w:lang w:val="vi-VN"/>
              </w:rPr>
              <w:t>Lust as a balling gown (cơn rạo rực quét lướt thướt trong tâm tưởng)</w:t>
            </w:r>
          </w:p>
        </w:tc>
      </w:tr>
      <w:tr w:rsidR="00354315" w:rsidRPr="008E2733" w14:paraId="2E22197B" w14:textId="77777777" w:rsidTr="00CB43B5">
        <w:trPr>
          <w:trHeight w:val="94"/>
        </w:trPr>
        <w:tc>
          <w:tcPr>
            <w:tcW w:w="846" w:type="dxa"/>
            <w:vMerge/>
          </w:tcPr>
          <w:p w14:paraId="54B74F3E"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1767E6BA"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080B21F3" w14:textId="05CA81B7" w:rsidR="00354315" w:rsidRPr="008E2733" w:rsidRDefault="00DD0D21" w:rsidP="00230B93">
            <w:pPr>
              <w:spacing w:line="312" w:lineRule="auto"/>
              <w:rPr>
                <w:sz w:val="22"/>
                <w:szCs w:val="22"/>
                <w:lang w:val="vi-VN"/>
              </w:rPr>
            </w:pPr>
            <w:r>
              <w:rPr>
                <w:sz w:val="22"/>
                <w:szCs w:val="22"/>
                <w:lang w:val="vi-VN"/>
              </w:rPr>
              <w:t xml:space="preserve">101. </w:t>
            </w:r>
            <w:r w:rsidR="00354315" w:rsidRPr="008E2733">
              <w:rPr>
                <w:sz w:val="22"/>
                <w:szCs w:val="22"/>
                <w:lang w:val="vi-VN"/>
              </w:rPr>
              <w:t>Lust as liquid ( Dòng hoan lạc chảy tràn)</w:t>
            </w:r>
          </w:p>
        </w:tc>
      </w:tr>
      <w:tr w:rsidR="00354315" w:rsidRPr="008E2733" w14:paraId="62E17FFD" w14:textId="77777777" w:rsidTr="00CB43B5">
        <w:trPr>
          <w:trHeight w:val="94"/>
        </w:trPr>
        <w:tc>
          <w:tcPr>
            <w:tcW w:w="846" w:type="dxa"/>
            <w:vMerge/>
          </w:tcPr>
          <w:p w14:paraId="6D3851FB"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1701" w:type="dxa"/>
            <w:vMerge/>
          </w:tcPr>
          <w:p w14:paraId="24AE0345" w14:textId="77777777" w:rsidR="00354315" w:rsidRPr="008E2733" w:rsidRDefault="00354315" w:rsidP="00230B93">
            <w:pPr>
              <w:pStyle w:val="NormalWeb"/>
              <w:spacing w:before="0" w:beforeAutospacing="0" w:after="0" w:afterAutospacing="0" w:line="312" w:lineRule="auto"/>
              <w:ind w:right="6"/>
              <w:rPr>
                <w:sz w:val="22"/>
                <w:szCs w:val="22"/>
                <w:lang w:val="vi-VN"/>
              </w:rPr>
            </w:pPr>
          </w:p>
        </w:tc>
        <w:tc>
          <w:tcPr>
            <w:tcW w:w="6231" w:type="dxa"/>
          </w:tcPr>
          <w:p w14:paraId="42C035EC" w14:textId="7F319614" w:rsidR="00354315" w:rsidRPr="008E2733" w:rsidRDefault="00DD0D21" w:rsidP="00230B93">
            <w:pPr>
              <w:spacing w:line="312" w:lineRule="auto"/>
              <w:rPr>
                <w:sz w:val="22"/>
                <w:szCs w:val="22"/>
                <w:lang w:val="vi-VN"/>
              </w:rPr>
            </w:pPr>
            <w:r>
              <w:rPr>
                <w:sz w:val="22"/>
                <w:szCs w:val="22"/>
                <w:lang w:val="vi-VN"/>
              </w:rPr>
              <w:t xml:space="preserve">102. </w:t>
            </w:r>
            <w:r w:rsidR="00354315" w:rsidRPr="008E2733">
              <w:rPr>
                <w:sz w:val="22"/>
                <w:szCs w:val="22"/>
                <w:lang w:val="vi-VN"/>
              </w:rPr>
              <w:t>Love as a drunk man (Cái tình trong hắn lả đi, chết giấc)</w:t>
            </w:r>
          </w:p>
        </w:tc>
      </w:tr>
    </w:tbl>
    <w:p w14:paraId="7FF80444" w14:textId="77777777" w:rsidR="00354315" w:rsidRPr="008E2733" w:rsidRDefault="00354315" w:rsidP="00230B93">
      <w:pPr>
        <w:pStyle w:val="NormalWeb"/>
        <w:spacing w:before="0" w:beforeAutospacing="0" w:after="0" w:afterAutospacing="0" w:line="312" w:lineRule="auto"/>
        <w:ind w:right="6"/>
        <w:jc w:val="both"/>
        <w:rPr>
          <w:rFonts w:eastAsia="serif"/>
          <w:color w:val="000000" w:themeColor="text1"/>
          <w:sz w:val="28"/>
          <w:szCs w:val="28"/>
          <w:shd w:val="clear" w:color="auto" w:fill="FFFFFF"/>
          <w:lang w:val="vi-VN"/>
        </w:rPr>
      </w:pPr>
    </w:p>
    <w:p w14:paraId="3D007730" w14:textId="0188634D" w:rsidR="00D02CE2" w:rsidRPr="008E2733" w:rsidRDefault="00D02CE2" w:rsidP="00A73161">
      <w:pPr>
        <w:pStyle w:val="8"/>
      </w:pPr>
      <w:r w:rsidRPr="008E2733">
        <w:br w:type="page"/>
      </w:r>
    </w:p>
    <w:p w14:paraId="09E3A0DB" w14:textId="77777777" w:rsidR="00D02CE2" w:rsidRPr="008E2733" w:rsidRDefault="00D02CE2" w:rsidP="00A73161">
      <w:pPr>
        <w:pStyle w:val="8"/>
      </w:pPr>
    </w:p>
    <w:p w14:paraId="3462C1BD" w14:textId="63492C45" w:rsidR="00B132A2" w:rsidRPr="008E2733" w:rsidRDefault="00B132A2" w:rsidP="00A73161">
      <w:pPr>
        <w:pStyle w:val="8"/>
      </w:pPr>
      <w:r w:rsidRPr="008E2733">
        <w:t xml:space="preserve">Appendix </w:t>
      </w:r>
      <w:r w:rsidR="00CB5651" w:rsidRPr="008E2733">
        <w:t>4</w:t>
      </w:r>
      <w:r w:rsidRPr="008E2733">
        <w:t>. Emotion conceptualized in terms of motion in English</w:t>
      </w:r>
      <w:bookmarkEnd w:id="616"/>
    </w:p>
    <w:p w14:paraId="4BAF477A" w14:textId="77777777" w:rsidR="00B132A2" w:rsidRPr="008E2733" w:rsidRDefault="00B132A2" w:rsidP="00230B93">
      <w:pPr>
        <w:spacing w:line="312" w:lineRule="auto"/>
        <w:jc w:val="both"/>
        <w:rPr>
          <w:lang w:val="vi-VN"/>
        </w:rPr>
      </w:pPr>
    </w:p>
    <w:tbl>
      <w:tblPr>
        <w:tblStyle w:val="TableGrid"/>
        <w:tblW w:w="10060" w:type="dxa"/>
        <w:jc w:val="center"/>
        <w:tblLayout w:type="fixed"/>
        <w:tblLook w:val="04A0" w:firstRow="1" w:lastRow="0" w:firstColumn="1" w:lastColumn="0" w:noHBand="0" w:noVBand="1"/>
      </w:tblPr>
      <w:tblGrid>
        <w:gridCol w:w="709"/>
        <w:gridCol w:w="1406"/>
        <w:gridCol w:w="1424"/>
        <w:gridCol w:w="800"/>
        <w:gridCol w:w="1610"/>
        <w:gridCol w:w="1276"/>
        <w:gridCol w:w="1030"/>
        <w:gridCol w:w="1805"/>
      </w:tblGrid>
      <w:tr w:rsidR="00B132A2" w:rsidRPr="008E2733" w14:paraId="13377B46" w14:textId="77777777" w:rsidTr="005E3994">
        <w:trPr>
          <w:jc w:val="center"/>
        </w:trPr>
        <w:tc>
          <w:tcPr>
            <w:tcW w:w="709" w:type="dxa"/>
          </w:tcPr>
          <w:p w14:paraId="1E55E8AB" w14:textId="77777777" w:rsidR="00B132A2" w:rsidRPr="008E2733" w:rsidRDefault="00B132A2" w:rsidP="00230B93">
            <w:pPr>
              <w:spacing w:line="312" w:lineRule="auto"/>
              <w:rPr>
                <w:b/>
                <w:bCs/>
                <w:sz w:val="24"/>
                <w:szCs w:val="24"/>
                <w:lang w:val="vi-VN"/>
              </w:rPr>
            </w:pPr>
            <w:r w:rsidRPr="008E2733">
              <w:rPr>
                <w:b/>
                <w:bCs/>
                <w:sz w:val="24"/>
                <w:szCs w:val="24"/>
                <w:lang w:val="vi-VN"/>
              </w:rPr>
              <w:t>No.</w:t>
            </w:r>
          </w:p>
        </w:tc>
        <w:tc>
          <w:tcPr>
            <w:tcW w:w="1406" w:type="dxa"/>
          </w:tcPr>
          <w:p w14:paraId="60CB9753" w14:textId="77777777" w:rsidR="00B132A2" w:rsidRPr="008E2733" w:rsidRDefault="00B132A2" w:rsidP="00230B93">
            <w:pPr>
              <w:spacing w:line="312" w:lineRule="auto"/>
              <w:rPr>
                <w:b/>
                <w:bCs/>
                <w:sz w:val="24"/>
                <w:szCs w:val="24"/>
                <w:lang w:val="vi-VN"/>
              </w:rPr>
            </w:pPr>
            <w:r w:rsidRPr="008E2733">
              <w:rPr>
                <w:b/>
                <w:bCs/>
                <w:sz w:val="24"/>
                <w:szCs w:val="24"/>
                <w:lang w:val="vi-VN"/>
              </w:rPr>
              <w:t>Figure</w:t>
            </w:r>
          </w:p>
        </w:tc>
        <w:tc>
          <w:tcPr>
            <w:tcW w:w="1424" w:type="dxa"/>
          </w:tcPr>
          <w:p w14:paraId="7D79359F" w14:textId="77777777" w:rsidR="00B132A2" w:rsidRPr="008E2733" w:rsidRDefault="00B132A2" w:rsidP="00230B93">
            <w:pPr>
              <w:spacing w:line="312" w:lineRule="auto"/>
              <w:rPr>
                <w:b/>
                <w:bCs/>
                <w:sz w:val="24"/>
                <w:szCs w:val="24"/>
                <w:lang w:val="vi-VN"/>
              </w:rPr>
            </w:pPr>
            <w:r w:rsidRPr="008E2733">
              <w:rPr>
                <w:b/>
                <w:bCs/>
                <w:sz w:val="24"/>
                <w:szCs w:val="24"/>
                <w:lang w:val="vi-VN"/>
              </w:rPr>
              <w:t>Motion</w:t>
            </w:r>
          </w:p>
        </w:tc>
        <w:tc>
          <w:tcPr>
            <w:tcW w:w="800" w:type="dxa"/>
          </w:tcPr>
          <w:p w14:paraId="2E0B193D" w14:textId="77777777" w:rsidR="00B132A2" w:rsidRPr="008E2733" w:rsidRDefault="00B132A2" w:rsidP="00230B93">
            <w:pPr>
              <w:spacing w:line="312" w:lineRule="auto"/>
              <w:rPr>
                <w:b/>
                <w:bCs/>
                <w:sz w:val="24"/>
                <w:szCs w:val="24"/>
                <w:lang w:val="vi-VN"/>
              </w:rPr>
            </w:pPr>
            <w:r w:rsidRPr="008E2733">
              <w:rPr>
                <w:b/>
                <w:bCs/>
                <w:sz w:val="24"/>
                <w:szCs w:val="24"/>
                <w:lang w:val="vi-VN"/>
              </w:rPr>
              <w:t>Path</w:t>
            </w:r>
          </w:p>
        </w:tc>
        <w:tc>
          <w:tcPr>
            <w:tcW w:w="1610" w:type="dxa"/>
          </w:tcPr>
          <w:p w14:paraId="7AD3F207" w14:textId="77777777" w:rsidR="00B132A2" w:rsidRPr="008E2733" w:rsidRDefault="00B132A2" w:rsidP="00230B93">
            <w:pPr>
              <w:spacing w:line="312" w:lineRule="auto"/>
              <w:rPr>
                <w:b/>
                <w:bCs/>
                <w:sz w:val="24"/>
                <w:szCs w:val="24"/>
                <w:lang w:val="vi-VN"/>
              </w:rPr>
            </w:pPr>
            <w:r w:rsidRPr="008E2733">
              <w:rPr>
                <w:b/>
                <w:bCs/>
                <w:sz w:val="24"/>
                <w:szCs w:val="24"/>
                <w:lang w:val="vi-VN"/>
              </w:rPr>
              <w:t>Translational</w:t>
            </w:r>
          </w:p>
        </w:tc>
        <w:tc>
          <w:tcPr>
            <w:tcW w:w="1276" w:type="dxa"/>
          </w:tcPr>
          <w:p w14:paraId="2FF8F194" w14:textId="77777777" w:rsidR="00B132A2" w:rsidRPr="008E2733" w:rsidRDefault="00B132A2" w:rsidP="00230B93">
            <w:pPr>
              <w:spacing w:line="312" w:lineRule="auto"/>
              <w:rPr>
                <w:b/>
                <w:bCs/>
                <w:sz w:val="24"/>
                <w:szCs w:val="24"/>
                <w:lang w:val="vi-VN"/>
              </w:rPr>
            </w:pPr>
            <w:r w:rsidRPr="008E2733">
              <w:rPr>
                <w:b/>
                <w:bCs/>
                <w:sz w:val="24"/>
                <w:szCs w:val="24"/>
                <w:lang w:val="vi-VN"/>
              </w:rPr>
              <w:t>Self-contained</w:t>
            </w:r>
          </w:p>
        </w:tc>
        <w:tc>
          <w:tcPr>
            <w:tcW w:w="1030" w:type="dxa"/>
          </w:tcPr>
          <w:p w14:paraId="7C587821" w14:textId="77777777" w:rsidR="00B132A2" w:rsidRPr="008E2733" w:rsidRDefault="00B132A2" w:rsidP="00230B93">
            <w:pPr>
              <w:spacing w:line="312" w:lineRule="auto"/>
              <w:rPr>
                <w:b/>
                <w:bCs/>
                <w:sz w:val="24"/>
                <w:szCs w:val="24"/>
                <w:lang w:val="vi-VN"/>
              </w:rPr>
            </w:pPr>
            <w:r w:rsidRPr="008E2733">
              <w:rPr>
                <w:b/>
                <w:bCs/>
                <w:sz w:val="24"/>
                <w:szCs w:val="24"/>
                <w:lang w:val="vi-VN"/>
              </w:rPr>
              <w:t>Ground</w:t>
            </w:r>
          </w:p>
        </w:tc>
        <w:tc>
          <w:tcPr>
            <w:tcW w:w="1805" w:type="dxa"/>
          </w:tcPr>
          <w:p w14:paraId="6905811F" w14:textId="77777777" w:rsidR="00B132A2" w:rsidRPr="008E2733" w:rsidRDefault="00B132A2" w:rsidP="00230B93">
            <w:pPr>
              <w:spacing w:line="312" w:lineRule="auto"/>
              <w:rPr>
                <w:b/>
                <w:bCs/>
                <w:sz w:val="24"/>
                <w:szCs w:val="24"/>
                <w:lang w:val="vi-VN"/>
              </w:rPr>
            </w:pPr>
            <w:r w:rsidRPr="008E2733">
              <w:rPr>
                <w:b/>
                <w:bCs/>
                <w:sz w:val="24"/>
                <w:szCs w:val="24"/>
                <w:lang w:val="vi-VN"/>
              </w:rPr>
              <w:t xml:space="preserve">Conceptualized </w:t>
            </w:r>
            <w:r w:rsidRPr="008E2733">
              <w:rPr>
                <w:b/>
                <w:bCs/>
                <w:lang w:val="vi-VN"/>
              </w:rPr>
              <w:t>e</w:t>
            </w:r>
            <w:r w:rsidRPr="008E2733">
              <w:rPr>
                <w:b/>
                <w:bCs/>
                <w:sz w:val="24"/>
                <w:szCs w:val="24"/>
                <w:lang w:val="vi-VN"/>
              </w:rPr>
              <w:t>motion</w:t>
            </w:r>
          </w:p>
        </w:tc>
      </w:tr>
      <w:tr w:rsidR="00B132A2" w:rsidRPr="008E2733" w14:paraId="0D40DA84" w14:textId="77777777" w:rsidTr="005E3994">
        <w:trPr>
          <w:jc w:val="center"/>
        </w:trPr>
        <w:tc>
          <w:tcPr>
            <w:tcW w:w="709" w:type="dxa"/>
          </w:tcPr>
          <w:p w14:paraId="5280ED51" w14:textId="77777777" w:rsidR="00B132A2" w:rsidRPr="008E2733" w:rsidRDefault="00B132A2" w:rsidP="00230B93">
            <w:pPr>
              <w:spacing w:line="312" w:lineRule="auto"/>
              <w:rPr>
                <w:sz w:val="24"/>
                <w:szCs w:val="24"/>
                <w:lang w:val="vi-VN"/>
              </w:rPr>
            </w:pPr>
            <w:r w:rsidRPr="008E2733">
              <w:rPr>
                <w:sz w:val="24"/>
                <w:szCs w:val="24"/>
                <w:lang w:val="vi-VN"/>
              </w:rPr>
              <w:t>1</w:t>
            </w:r>
          </w:p>
        </w:tc>
        <w:tc>
          <w:tcPr>
            <w:tcW w:w="1406" w:type="dxa"/>
          </w:tcPr>
          <w:p w14:paraId="371D21CE" w14:textId="77777777" w:rsidR="00B132A2" w:rsidRPr="008E2733" w:rsidRDefault="00B132A2" w:rsidP="00230B93">
            <w:pPr>
              <w:spacing w:line="312" w:lineRule="auto"/>
              <w:rPr>
                <w:sz w:val="24"/>
                <w:szCs w:val="24"/>
                <w:lang w:val="vi-VN"/>
              </w:rPr>
            </w:pPr>
            <w:r w:rsidRPr="008E2733">
              <w:rPr>
                <w:sz w:val="24"/>
                <w:szCs w:val="24"/>
                <w:lang w:val="vi-VN"/>
              </w:rPr>
              <w:t>Someone’s mind</w:t>
            </w:r>
          </w:p>
        </w:tc>
        <w:tc>
          <w:tcPr>
            <w:tcW w:w="1424" w:type="dxa"/>
          </w:tcPr>
          <w:p w14:paraId="73A6AC75" w14:textId="77777777" w:rsidR="00B132A2" w:rsidRPr="008E2733" w:rsidRDefault="00B132A2" w:rsidP="00230B93">
            <w:pPr>
              <w:spacing w:line="312" w:lineRule="auto"/>
              <w:rPr>
                <w:sz w:val="24"/>
                <w:szCs w:val="24"/>
                <w:lang w:val="vi-VN"/>
              </w:rPr>
            </w:pPr>
            <w:r w:rsidRPr="008E2733">
              <w:rPr>
                <w:sz w:val="24"/>
                <w:szCs w:val="24"/>
                <w:lang w:val="vi-VN"/>
              </w:rPr>
              <w:t>stand trembling</w:t>
            </w:r>
          </w:p>
        </w:tc>
        <w:tc>
          <w:tcPr>
            <w:tcW w:w="800" w:type="dxa"/>
          </w:tcPr>
          <w:p w14:paraId="5C32EF6D" w14:textId="77777777" w:rsidR="00B132A2" w:rsidRPr="008E2733" w:rsidRDefault="00B132A2" w:rsidP="00230B93">
            <w:pPr>
              <w:spacing w:line="312" w:lineRule="auto"/>
              <w:rPr>
                <w:sz w:val="24"/>
                <w:szCs w:val="24"/>
                <w:lang w:val="vi-VN"/>
              </w:rPr>
            </w:pPr>
          </w:p>
        </w:tc>
        <w:tc>
          <w:tcPr>
            <w:tcW w:w="1610" w:type="dxa"/>
          </w:tcPr>
          <w:p w14:paraId="29180A3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A4D46E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1A62B71" w14:textId="77777777" w:rsidR="00B132A2" w:rsidRPr="008E2733" w:rsidRDefault="00B132A2" w:rsidP="00230B93">
            <w:pPr>
              <w:spacing w:line="312" w:lineRule="auto"/>
              <w:rPr>
                <w:sz w:val="24"/>
                <w:szCs w:val="24"/>
                <w:lang w:val="vi-VN"/>
              </w:rPr>
            </w:pPr>
            <w:r w:rsidRPr="008E2733">
              <w:rPr>
                <w:sz w:val="24"/>
                <w:szCs w:val="24"/>
                <w:lang w:val="vi-VN"/>
              </w:rPr>
              <w:t>on the tip of his tongue</w:t>
            </w:r>
          </w:p>
        </w:tc>
        <w:tc>
          <w:tcPr>
            <w:tcW w:w="1805" w:type="dxa"/>
          </w:tcPr>
          <w:p w14:paraId="7EDD5CDF" w14:textId="77777777" w:rsidR="00B132A2" w:rsidRPr="008E2733" w:rsidRDefault="00B132A2" w:rsidP="00230B93">
            <w:pPr>
              <w:spacing w:line="312" w:lineRule="auto"/>
              <w:rPr>
                <w:sz w:val="24"/>
                <w:szCs w:val="24"/>
                <w:lang w:val="vi-VN"/>
              </w:rPr>
            </w:pPr>
            <w:r w:rsidRPr="008E2733">
              <w:rPr>
                <w:sz w:val="24"/>
                <w:szCs w:val="24"/>
                <w:lang w:val="vi-VN"/>
              </w:rPr>
              <w:t>Fear as a cold</w:t>
            </w:r>
          </w:p>
        </w:tc>
      </w:tr>
      <w:tr w:rsidR="00B132A2" w:rsidRPr="008E2733" w14:paraId="2CDDF108" w14:textId="77777777" w:rsidTr="005E3994">
        <w:trPr>
          <w:jc w:val="center"/>
        </w:trPr>
        <w:tc>
          <w:tcPr>
            <w:tcW w:w="709" w:type="dxa"/>
          </w:tcPr>
          <w:p w14:paraId="0C0BA50A" w14:textId="77777777" w:rsidR="00B132A2" w:rsidRPr="008E2733" w:rsidRDefault="00B132A2" w:rsidP="00230B93">
            <w:pPr>
              <w:spacing w:line="312" w:lineRule="auto"/>
              <w:rPr>
                <w:sz w:val="24"/>
                <w:szCs w:val="24"/>
                <w:lang w:val="vi-VN"/>
              </w:rPr>
            </w:pPr>
            <w:r w:rsidRPr="008E2733">
              <w:rPr>
                <w:sz w:val="24"/>
                <w:szCs w:val="24"/>
                <w:lang w:val="vi-VN"/>
              </w:rPr>
              <w:t>2</w:t>
            </w:r>
          </w:p>
        </w:tc>
        <w:tc>
          <w:tcPr>
            <w:tcW w:w="1406" w:type="dxa"/>
          </w:tcPr>
          <w:p w14:paraId="35C7351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364D9A7D" w14:textId="77777777" w:rsidR="00B132A2" w:rsidRPr="008E2733" w:rsidRDefault="00B132A2" w:rsidP="00230B93">
            <w:pPr>
              <w:spacing w:line="312" w:lineRule="auto"/>
              <w:rPr>
                <w:sz w:val="24"/>
                <w:szCs w:val="24"/>
                <w:lang w:val="vi-VN"/>
              </w:rPr>
            </w:pPr>
            <w:r w:rsidRPr="008E2733">
              <w:rPr>
                <w:sz w:val="24"/>
                <w:szCs w:val="24"/>
                <w:lang w:val="vi-VN"/>
              </w:rPr>
              <w:t>stand trembling</w:t>
            </w:r>
          </w:p>
        </w:tc>
        <w:tc>
          <w:tcPr>
            <w:tcW w:w="800" w:type="dxa"/>
          </w:tcPr>
          <w:p w14:paraId="5A2C780A" w14:textId="77777777" w:rsidR="00B132A2" w:rsidRPr="008E2733" w:rsidRDefault="00B132A2" w:rsidP="00230B93">
            <w:pPr>
              <w:spacing w:line="312" w:lineRule="auto"/>
              <w:rPr>
                <w:sz w:val="24"/>
                <w:szCs w:val="24"/>
                <w:lang w:val="vi-VN"/>
              </w:rPr>
            </w:pPr>
          </w:p>
        </w:tc>
        <w:tc>
          <w:tcPr>
            <w:tcW w:w="1610" w:type="dxa"/>
          </w:tcPr>
          <w:p w14:paraId="7705EE2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98F065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EF246D7" w14:textId="77777777" w:rsidR="00B132A2" w:rsidRPr="008E2733" w:rsidRDefault="00B132A2" w:rsidP="00230B93">
            <w:pPr>
              <w:spacing w:line="312" w:lineRule="auto"/>
              <w:rPr>
                <w:sz w:val="24"/>
                <w:szCs w:val="24"/>
                <w:lang w:val="vi-VN"/>
              </w:rPr>
            </w:pPr>
            <w:r w:rsidRPr="008E2733">
              <w:rPr>
                <w:sz w:val="24"/>
                <w:szCs w:val="24"/>
                <w:lang w:val="vi-VN"/>
              </w:rPr>
              <w:t>in the middle of the room</w:t>
            </w:r>
          </w:p>
        </w:tc>
        <w:tc>
          <w:tcPr>
            <w:tcW w:w="1805" w:type="dxa"/>
          </w:tcPr>
          <w:p w14:paraId="6F9471C8" w14:textId="77777777" w:rsidR="00B132A2" w:rsidRPr="008E2733" w:rsidRDefault="00B132A2" w:rsidP="00230B93">
            <w:pPr>
              <w:spacing w:line="312" w:lineRule="auto"/>
              <w:rPr>
                <w:sz w:val="24"/>
                <w:szCs w:val="24"/>
                <w:lang w:val="vi-VN"/>
              </w:rPr>
            </w:pPr>
            <w:r w:rsidRPr="008E2733">
              <w:rPr>
                <w:sz w:val="24"/>
                <w:szCs w:val="24"/>
                <w:lang w:val="vi-VN"/>
              </w:rPr>
              <w:t>Fear as a cold</w:t>
            </w:r>
          </w:p>
        </w:tc>
      </w:tr>
      <w:tr w:rsidR="00B132A2" w:rsidRPr="008E2733" w14:paraId="33258A9A" w14:textId="77777777" w:rsidTr="005E3994">
        <w:trPr>
          <w:jc w:val="center"/>
        </w:trPr>
        <w:tc>
          <w:tcPr>
            <w:tcW w:w="709" w:type="dxa"/>
          </w:tcPr>
          <w:p w14:paraId="59747E9F" w14:textId="77777777" w:rsidR="00B132A2" w:rsidRPr="008E2733" w:rsidRDefault="00B132A2" w:rsidP="00230B93">
            <w:pPr>
              <w:spacing w:line="312" w:lineRule="auto"/>
              <w:rPr>
                <w:sz w:val="24"/>
                <w:szCs w:val="24"/>
                <w:lang w:val="vi-VN"/>
              </w:rPr>
            </w:pPr>
            <w:r w:rsidRPr="008E2733">
              <w:rPr>
                <w:sz w:val="24"/>
                <w:szCs w:val="24"/>
                <w:lang w:val="vi-VN"/>
              </w:rPr>
              <w:t>3</w:t>
            </w:r>
          </w:p>
        </w:tc>
        <w:tc>
          <w:tcPr>
            <w:tcW w:w="1406" w:type="dxa"/>
          </w:tcPr>
          <w:p w14:paraId="652A74DF" w14:textId="77777777" w:rsidR="00B132A2" w:rsidRPr="008E2733" w:rsidRDefault="00B132A2" w:rsidP="00230B93">
            <w:pPr>
              <w:spacing w:line="312" w:lineRule="auto"/>
              <w:rPr>
                <w:sz w:val="24"/>
                <w:szCs w:val="24"/>
                <w:lang w:val="vi-VN"/>
              </w:rPr>
            </w:pPr>
            <w:r w:rsidRPr="008E2733">
              <w:rPr>
                <w:sz w:val="24"/>
                <w:szCs w:val="24"/>
                <w:lang w:val="vi-VN"/>
              </w:rPr>
              <w:t>Someone’s eyelids</w:t>
            </w:r>
          </w:p>
        </w:tc>
        <w:tc>
          <w:tcPr>
            <w:tcW w:w="1424" w:type="dxa"/>
          </w:tcPr>
          <w:p w14:paraId="28D28A6C" w14:textId="77777777" w:rsidR="00B132A2" w:rsidRPr="008E2733" w:rsidRDefault="00B132A2" w:rsidP="00230B93">
            <w:pPr>
              <w:spacing w:line="312" w:lineRule="auto"/>
              <w:rPr>
                <w:sz w:val="24"/>
                <w:szCs w:val="24"/>
                <w:lang w:val="vi-VN"/>
              </w:rPr>
            </w:pPr>
            <w:r w:rsidRPr="008E2733">
              <w:rPr>
                <w:sz w:val="24"/>
                <w:szCs w:val="24"/>
                <w:lang w:val="vi-VN"/>
              </w:rPr>
              <w:t>quiver</w:t>
            </w:r>
          </w:p>
        </w:tc>
        <w:tc>
          <w:tcPr>
            <w:tcW w:w="800" w:type="dxa"/>
          </w:tcPr>
          <w:p w14:paraId="30150AEE" w14:textId="77777777" w:rsidR="00B132A2" w:rsidRPr="008E2733" w:rsidRDefault="00B132A2" w:rsidP="00230B93">
            <w:pPr>
              <w:spacing w:line="312" w:lineRule="auto"/>
              <w:rPr>
                <w:sz w:val="24"/>
                <w:szCs w:val="24"/>
                <w:lang w:val="vi-VN"/>
              </w:rPr>
            </w:pPr>
          </w:p>
        </w:tc>
        <w:tc>
          <w:tcPr>
            <w:tcW w:w="1610" w:type="dxa"/>
          </w:tcPr>
          <w:p w14:paraId="3251210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D6DF2B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E0483FC" w14:textId="77777777" w:rsidR="00B132A2" w:rsidRPr="008E2733" w:rsidRDefault="00B132A2" w:rsidP="00230B93">
            <w:pPr>
              <w:spacing w:line="312" w:lineRule="auto"/>
              <w:rPr>
                <w:sz w:val="24"/>
                <w:szCs w:val="24"/>
                <w:lang w:val="vi-VN"/>
              </w:rPr>
            </w:pPr>
          </w:p>
        </w:tc>
        <w:tc>
          <w:tcPr>
            <w:tcW w:w="1805" w:type="dxa"/>
          </w:tcPr>
          <w:p w14:paraId="7E4834FB" w14:textId="77777777" w:rsidR="00B132A2" w:rsidRPr="008E2733" w:rsidRDefault="00B132A2" w:rsidP="00230B93">
            <w:pPr>
              <w:spacing w:line="312" w:lineRule="auto"/>
              <w:rPr>
                <w:sz w:val="24"/>
                <w:szCs w:val="24"/>
                <w:lang w:val="vi-VN"/>
              </w:rPr>
            </w:pPr>
            <w:r w:rsidRPr="008E2733">
              <w:rPr>
                <w:sz w:val="24"/>
                <w:szCs w:val="24"/>
                <w:lang w:val="vi-VN"/>
              </w:rPr>
              <w:t>Fear as a cold</w:t>
            </w:r>
          </w:p>
        </w:tc>
      </w:tr>
      <w:tr w:rsidR="00B132A2" w:rsidRPr="008E2733" w14:paraId="7C1A33F4" w14:textId="77777777" w:rsidTr="005E3994">
        <w:trPr>
          <w:jc w:val="center"/>
        </w:trPr>
        <w:tc>
          <w:tcPr>
            <w:tcW w:w="709" w:type="dxa"/>
          </w:tcPr>
          <w:p w14:paraId="424314E1" w14:textId="77777777" w:rsidR="00B132A2" w:rsidRPr="008E2733" w:rsidRDefault="00B132A2" w:rsidP="00230B93">
            <w:pPr>
              <w:spacing w:line="312" w:lineRule="auto"/>
              <w:rPr>
                <w:sz w:val="24"/>
                <w:szCs w:val="24"/>
                <w:lang w:val="vi-VN"/>
              </w:rPr>
            </w:pPr>
            <w:r w:rsidRPr="008E2733">
              <w:rPr>
                <w:sz w:val="24"/>
                <w:szCs w:val="24"/>
                <w:lang w:val="vi-VN"/>
              </w:rPr>
              <w:t>4</w:t>
            </w:r>
          </w:p>
        </w:tc>
        <w:tc>
          <w:tcPr>
            <w:tcW w:w="1406" w:type="dxa"/>
          </w:tcPr>
          <w:p w14:paraId="2284DAE6" w14:textId="77777777" w:rsidR="00B132A2" w:rsidRPr="008E2733" w:rsidRDefault="00B132A2" w:rsidP="00230B93">
            <w:pPr>
              <w:spacing w:line="312" w:lineRule="auto"/>
              <w:rPr>
                <w:sz w:val="24"/>
                <w:szCs w:val="24"/>
                <w:lang w:val="vi-VN"/>
              </w:rPr>
            </w:pPr>
            <w:r w:rsidRPr="008E2733">
              <w:rPr>
                <w:sz w:val="24"/>
                <w:szCs w:val="24"/>
                <w:lang w:val="vi-VN"/>
              </w:rPr>
              <w:t>Someone’s heart</w:t>
            </w:r>
          </w:p>
        </w:tc>
        <w:tc>
          <w:tcPr>
            <w:tcW w:w="1424" w:type="dxa"/>
          </w:tcPr>
          <w:p w14:paraId="5DCE7741" w14:textId="77777777" w:rsidR="00B132A2" w:rsidRPr="008E2733" w:rsidRDefault="00B132A2" w:rsidP="00230B93">
            <w:pPr>
              <w:spacing w:line="312" w:lineRule="auto"/>
              <w:rPr>
                <w:sz w:val="24"/>
                <w:szCs w:val="24"/>
                <w:lang w:val="vi-VN"/>
              </w:rPr>
            </w:pPr>
            <w:r w:rsidRPr="008E2733">
              <w:rPr>
                <w:sz w:val="24"/>
                <w:szCs w:val="24"/>
                <w:lang w:val="vi-VN"/>
              </w:rPr>
              <w:t>hit</w:t>
            </w:r>
          </w:p>
        </w:tc>
        <w:tc>
          <w:tcPr>
            <w:tcW w:w="800" w:type="dxa"/>
          </w:tcPr>
          <w:p w14:paraId="54C1E050" w14:textId="77777777" w:rsidR="00B132A2" w:rsidRPr="008E2733" w:rsidRDefault="00B132A2" w:rsidP="00230B93">
            <w:pPr>
              <w:spacing w:line="312" w:lineRule="auto"/>
              <w:rPr>
                <w:sz w:val="24"/>
                <w:szCs w:val="24"/>
                <w:lang w:val="vi-VN"/>
              </w:rPr>
            </w:pPr>
          </w:p>
        </w:tc>
        <w:tc>
          <w:tcPr>
            <w:tcW w:w="1610" w:type="dxa"/>
          </w:tcPr>
          <w:p w14:paraId="2CC745E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3D0F3B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222ED61" w14:textId="77777777" w:rsidR="00B132A2" w:rsidRPr="008E2733" w:rsidRDefault="00B132A2" w:rsidP="00230B93">
            <w:pPr>
              <w:spacing w:line="312" w:lineRule="auto"/>
              <w:rPr>
                <w:sz w:val="24"/>
                <w:szCs w:val="24"/>
                <w:lang w:val="vi-VN"/>
              </w:rPr>
            </w:pPr>
            <w:r w:rsidRPr="008E2733">
              <w:rPr>
                <w:sz w:val="24"/>
                <w:szCs w:val="24"/>
                <w:lang w:val="vi-VN"/>
              </w:rPr>
              <w:t>his chest</w:t>
            </w:r>
          </w:p>
        </w:tc>
        <w:tc>
          <w:tcPr>
            <w:tcW w:w="1805" w:type="dxa"/>
          </w:tcPr>
          <w:p w14:paraId="00F96EBF" w14:textId="77777777" w:rsidR="00B132A2" w:rsidRPr="008E2733" w:rsidRDefault="00B132A2" w:rsidP="00230B93">
            <w:pPr>
              <w:spacing w:line="312" w:lineRule="auto"/>
              <w:rPr>
                <w:sz w:val="24"/>
                <w:szCs w:val="24"/>
                <w:lang w:val="vi-VN"/>
              </w:rPr>
            </w:pPr>
            <w:r w:rsidRPr="008E2733">
              <w:rPr>
                <w:sz w:val="24"/>
                <w:szCs w:val="24"/>
                <w:lang w:val="vi-VN"/>
              </w:rPr>
              <w:t>Fear as a forceful tool</w:t>
            </w:r>
          </w:p>
        </w:tc>
      </w:tr>
      <w:tr w:rsidR="00B132A2" w:rsidRPr="008E2733" w14:paraId="7C18F64C" w14:textId="77777777" w:rsidTr="005E3994">
        <w:trPr>
          <w:jc w:val="center"/>
        </w:trPr>
        <w:tc>
          <w:tcPr>
            <w:tcW w:w="709" w:type="dxa"/>
          </w:tcPr>
          <w:p w14:paraId="14481C0B" w14:textId="77777777" w:rsidR="00B132A2" w:rsidRPr="008E2733" w:rsidRDefault="00B132A2" w:rsidP="00230B93">
            <w:pPr>
              <w:spacing w:line="312" w:lineRule="auto"/>
              <w:rPr>
                <w:sz w:val="24"/>
                <w:szCs w:val="24"/>
                <w:lang w:val="vi-VN"/>
              </w:rPr>
            </w:pPr>
            <w:r w:rsidRPr="008E2733">
              <w:rPr>
                <w:sz w:val="24"/>
                <w:szCs w:val="24"/>
                <w:lang w:val="vi-VN"/>
              </w:rPr>
              <w:t>5</w:t>
            </w:r>
          </w:p>
        </w:tc>
        <w:tc>
          <w:tcPr>
            <w:tcW w:w="1406" w:type="dxa"/>
          </w:tcPr>
          <w:p w14:paraId="2D688F84"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F56734D" w14:textId="77777777" w:rsidR="00B132A2" w:rsidRPr="008E2733" w:rsidRDefault="00B132A2" w:rsidP="00230B93">
            <w:pPr>
              <w:spacing w:line="312" w:lineRule="auto"/>
              <w:rPr>
                <w:sz w:val="24"/>
                <w:szCs w:val="24"/>
                <w:lang w:val="vi-VN"/>
              </w:rPr>
            </w:pPr>
            <w:r w:rsidRPr="008E2733">
              <w:rPr>
                <w:sz w:val="24"/>
                <w:szCs w:val="24"/>
                <w:lang w:val="vi-VN"/>
              </w:rPr>
              <w:t>freeze</w:t>
            </w:r>
          </w:p>
        </w:tc>
        <w:tc>
          <w:tcPr>
            <w:tcW w:w="800" w:type="dxa"/>
          </w:tcPr>
          <w:p w14:paraId="52921B3A" w14:textId="77777777" w:rsidR="00B132A2" w:rsidRPr="008E2733" w:rsidRDefault="00B132A2" w:rsidP="00230B93">
            <w:pPr>
              <w:spacing w:line="312" w:lineRule="auto"/>
              <w:rPr>
                <w:sz w:val="24"/>
                <w:szCs w:val="24"/>
                <w:lang w:val="vi-VN"/>
              </w:rPr>
            </w:pPr>
          </w:p>
        </w:tc>
        <w:tc>
          <w:tcPr>
            <w:tcW w:w="1610" w:type="dxa"/>
          </w:tcPr>
          <w:p w14:paraId="4A2B5A2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C2DB0E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FE9677C" w14:textId="77777777" w:rsidR="00B132A2" w:rsidRPr="008E2733" w:rsidRDefault="00B132A2" w:rsidP="00230B93">
            <w:pPr>
              <w:spacing w:line="312" w:lineRule="auto"/>
              <w:rPr>
                <w:sz w:val="24"/>
                <w:szCs w:val="24"/>
                <w:lang w:val="vi-VN"/>
              </w:rPr>
            </w:pPr>
          </w:p>
          <w:p w14:paraId="3833F5C3" w14:textId="77777777" w:rsidR="00B132A2" w:rsidRPr="008E2733" w:rsidRDefault="00B132A2" w:rsidP="00230B93">
            <w:pPr>
              <w:spacing w:line="312" w:lineRule="auto"/>
              <w:rPr>
                <w:sz w:val="24"/>
                <w:szCs w:val="24"/>
                <w:lang w:val="vi-VN"/>
              </w:rPr>
            </w:pPr>
          </w:p>
        </w:tc>
        <w:tc>
          <w:tcPr>
            <w:tcW w:w="1805" w:type="dxa"/>
          </w:tcPr>
          <w:p w14:paraId="3C67FB1A" w14:textId="77777777" w:rsidR="00B132A2" w:rsidRPr="008E2733" w:rsidRDefault="00B132A2" w:rsidP="00230B93">
            <w:pPr>
              <w:spacing w:line="312" w:lineRule="auto"/>
              <w:rPr>
                <w:sz w:val="24"/>
                <w:szCs w:val="24"/>
                <w:lang w:val="vi-VN"/>
              </w:rPr>
            </w:pPr>
            <w:r w:rsidRPr="008E2733">
              <w:rPr>
                <w:sz w:val="24"/>
                <w:szCs w:val="24"/>
                <w:lang w:val="vi-VN"/>
              </w:rPr>
              <w:t>Sadness as snow</w:t>
            </w:r>
          </w:p>
        </w:tc>
      </w:tr>
      <w:tr w:rsidR="00B132A2" w:rsidRPr="008E2733" w14:paraId="1A8A116E" w14:textId="77777777" w:rsidTr="005E3994">
        <w:trPr>
          <w:jc w:val="center"/>
        </w:trPr>
        <w:tc>
          <w:tcPr>
            <w:tcW w:w="709" w:type="dxa"/>
          </w:tcPr>
          <w:p w14:paraId="64ADCA5A" w14:textId="77777777" w:rsidR="00B132A2" w:rsidRPr="008E2733" w:rsidRDefault="00B132A2" w:rsidP="00230B93">
            <w:pPr>
              <w:spacing w:line="312" w:lineRule="auto"/>
              <w:rPr>
                <w:sz w:val="24"/>
                <w:szCs w:val="24"/>
                <w:lang w:val="vi-VN"/>
              </w:rPr>
            </w:pPr>
            <w:r w:rsidRPr="008E2733">
              <w:rPr>
                <w:sz w:val="24"/>
                <w:szCs w:val="24"/>
                <w:lang w:val="vi-VN"/>
              </w:rPr>
              <w:t>6</w:t>
            </w:r>
          </w:p>
        </w:tc>
        <w:tc>
          <w:tcPr>
            <w:tcW w:w="1406" w:type="dxa"/>
          </w:tcPr>
          <w:p w14:paraId="7A38CB90" w14:textId="77777777" w:rsidR="00B132A2" w:rsidRPr="008E2733" w:rsidRDefault="00B132A2" w:rsidP="00230B93">
            <w:pPr>
              <w:spacing w:line="312" w:lineRule="auto"/>
              <w:rPr>
                <w:sz w:val="24"/>
                <w:szCs w:val="24"/>
                <w:lang w:val="vi-VN"/>
              </w:rPr>
            </w:pPr>
            <w:r w:rsidRPr="008E2733">
              <w:rPr>
                <w:sz w:val="24"/>
                <w:szCs w:val="24"/>
                <w:lang w:val="vi-VN"/>
              </w:rPr>
              <w:t>Someone’s face</w:t>
            </w:r>
          </w:p>
        </w:tc>
        <w:tc>
          <w:tcPr>
            <w:tcW w:w="1424" w:type="dxa"/>
          </w:tcPr>
          <w:p w14:paraId="6FE65097" w14:textId="77777777" w:rsidR="00B132A2" w:rsidRPr="008E2733" w:rsidRDefault="00B132A2" w:rsidP="00230B93">
            <w:pPr>
              <w:spacing w:line="312" w:lineRule="auto"/>
              <w:rPr>
                <w:sz w:val="24"/>
                <w:szCs w:val="24"/>
                <w:lang w:val="vi-VN"/>
              </w:rPr>
            </w:pPr>
            <w:r w:rsidRPr="008E2733">
              <w:rPr>
                <w:sz w:val="24"/>
                <w:szCs w:val="24"/>
                <w:lang w:val="vi-VN"/>
              </w:rPr>
              <w:t>melt</w:t>
            </w:r>
          </w:p>
        </w:tc>
        <w:tc>
          <w:tcPr>
            <w:tcW w:w="800" w:type="dxa"/>
          </w:tcPr>
          <w:p w14:paraId="71AEA5AA" w14:textId="77777777" w:rsidR="00B132A2" w:rsidRPr="008E2733" w:rsidRDefault="00B132A2" w:rsidP="00230B93">
            <w:pPr>
              <w:spacing w:line="312" w:lineRule="auto"/>
              <w:rPr>
                <w:sz w:val="24"/>
                <w:szCs w:val="24"/>
                <w:lang w:val="vi-VN"/>
              </w:rPr>
            </w:pPr>
          </w:p>
        </w:tc>
        <w:tc>
          <w:tcPr>
            <w:tcW w:w="1610" w:type="dxa"/>
          </w:tcPr>
          <w:p w14:paraId="541671D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C1AA53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54113D6" w14:textId="77777777" w:rsidR="00B132A2" w:rsidRPr="008E2733" w:rsidRDefault="00B132A2" w:rsidP="00230B93">
            <w:pPr>
              <w:spacing w:line="312" w:lineRule="auto"/>
              <w:rPr>
                <w:sz w:val="24"/>
                <w:szCs w:val="24"/>
                <w:lang w:val="vi-VN"/>
              </w:rPr>
            </w:pPr>
          </w:p>
        </w:tc>
        <w:tc>
          <w:tcPr>
            <w:tcW w:w="1805" w:type="dxa"/>
          </w:tcPr>
          <w:p w14:paraId="4CA2BF19" w14:textId="77777777" w:rsidR="00B132A2" w:rsidRPr="008E2733" w:rsidRDefault="00B132A2" w:rsidP="00230B93">
            <w:pPr>
              <w:spacing w:line="312" w:lineRule="auto"/>
              <w:rPr>
                <w:sz w:val="24"/>
                <w:szCs w:val="24"/>
                <w:lang w:val="vi-VN"/>
              </w:rPr>
            </w:pPr>
            <w:r w:rsidRPr="008E2733">
              <w:rPr>
                <w:sz w:val="24"/>
                <w:szCs w:val="24"/>
                <w:lang w:val="vi-VN"/>
              </w:rPr>
              <w:t>Sadness as iceberg</w:t>
            </w:r>
          </w:p>
        </w:tc>
      </w:tr>
      <w:tr w:rsidR="00B132A2" w:rsidRPr="008E2733" w14:paraId="14A0B35B" w14:textId="77777777" w:rsidTr="005E3994">
        <w:trPr>
          <w:jc w:val="center"/>
        </w:trPr>
        <w:tc>
          <w:tcPr>
            <w:tcW w:w="709" w:type="dxa"/>
          </w:tcPr>
          <w:p w14:paraId="3DCB594A" w14:textId="77777777" w:rsidR="00B132A2" w:rsidRPr="008E2733" w:rsidRDefault="00B132A2" w:rsidP="00230B93">
            <w:pPr>
              <w:spacing w:line="312" w:lineRule="auto"/>
              <w:rPr>
                <w:sz w:val="24"/>
                <w:szCs w:val="24"/>
                <w:lang w:val="vi-VN"/>
              </w:rPr>
            </w:pPr>
            <w:r w:rsidRPr="008E2733">
              <w:rPr>
                <w:sz w:val="24"/>
                <w:szCs w:val="24"/>
                <w:lang w:val="vi-VN"/>
              </w:rPr>
              <w:t>7</w:t>
            </w:r>
          </w:p>
        </w:tc>
        <w:tc>
          <w:tcPr>
            <w:tcW w:w="1406" w:type="dxa"/>
          </w:tcPr>
          <w:p w14:paraId="3D2D4BCB" w14:textId="77777777" w:rsidR="00B132A2" w:rsidRPr="008E2733" w:rsidRDefault="00B132A2" w:rsidP="00230B93">
            <w:pPr>
              <w:spacing w:line="312" w:lineRule="auto"/>
              <w:rPr>
                <w:sz w:val="24"/>
                <w:szCs w:val="24"/>
                <w:lang w:val="vi-VN"/>
              </w:rPr>
            </w:pPr>
            <w:r w:rsidRPr="008E2733">
              <w:rPr>
                <w:sz w:val="24"/>
                <w:szCs w:val="24"/>
                <w:lang w:val="vi-VN"/>
              </w:rPr>
              <w:t>(Someone’s) face</w:t>
            </w:r>
          </w:p>
        </w:tc>
        <w:tc>
          <w:tcPr>
            <w:tcW w:w="1424" w:type="dxa"/>
          </w:tcPr>
          <w:p w14:paraId="0DC17168" w14:textId="77777777" w:rsidR="00B132A2" w:rsidRPr="008E2733" w:rsidRDefault="00B132A2" w:rsidP="00230B93">
            <w:pPr>
              <w:spacing w:line="312" w:lineRule="auto"/>
              <w:rPr>
                <w:sz w:val="24"/>
                <w:szCs w:val="24"/>
                <w:lang w:val="vi-VN"/>
              </w:rPr>
            </w:pPr>
            <w:r w:rsidRPr="008E2733">
              <w:rPr>
                <w:sz w:val="24"/>
                <w:szCs w:val="24"/>
                <w:lang w:val="vi-VN"/>
              </w:rPr>
              <w:t>crease</w:t>
            </w:r>
          </w:p>
        </w:tc>
        <w:tc>
          <w:tcPr>
            <w:tcW w:w="800" w:type="dxa"/>
          </w:tcPr>
          <w:p w14:paraId="51286145" w14:textId="77777777" w:rsidR="00B132A2" w:rsidRPr="008E2733" w:rsidRDefault="00B132A2" w:rsidP="00230B93">
            <w:pPr>
              <w:spacing w:line="312" w:lineRule="auto"/>
              <w:rPr>
                <w:sz w:val="24"/>
                <w:szCs w:val="24"/>
                <w:lang w:val="vi-VN"/>
              </w:rPr>
            </w:pPr>
          </w:p>
        </w:tc>
        <w:tc>
          <w:tcPr>
            <w:tcW w:w="1610" w:type="dxa"/>
          </w:tcPr>
          <w:p w14:paraId="152880A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DDBCE9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49288B3" w14:textId="77777777" w:rsidR="00B132A2" w:rsidRPr="008E2733" w:rsidRDefault="00B132A2" w:rsidP="00230B93">
            <w:pPr>
              <w:spacing w:line="312" w:lineRule="auto"/>
              <w:rPr>
                <w:sz w:val="24"/>
                <w:szCs w:val="24"/>
                <w:lang w:val="vi-VN"/>
              </w:rPr>
            </w:pPr>
          </w:p>
        </w:tc>
        <w:tc>
          <w:tcPr>
            <w:tcW w:w="1805" w:type="dxa"/>
          </w:tcPr>
          <w:p w14:paraId="0492F3D4" w14:textId="77777777" w:rsidR="00B132A2" w:rsidRPr="008E2733" w:rsidRDefault="00B132A2" w:rsidP="00230B93">
            <w:pPr>
              <w:spacing w:line="312" w:lineRule="auto"/>
              <w:rPr>
                <w:sz w:val="24"/>
                <w:szCs w:val="24"/>
                <w:lang w:val="vi-VN"/>
              </w:rPr>
            </w:pPr>
            <w:r w:rsidRPr="008E2733">
              <w:rPr>
                <w:sz w:val="24"/>
                <w:szCs w:val="24"/>
                <w:lang w:val="vi-VN"/>
              </w:rPr>
              <w:t>Sadness as a crumbled sheet of paper</w:t>
            </w:r>
          </w:p>
        </w:tc>
      </w:tr>
      <w:tr w:rsidR="00B132A2" w:rsidRPr="008E2733" w14:paraId="4128067F" w14:textId="77777777" w:rsidTr="005E3994">
        <w:trPr>
          <w:jc w:val="center"/>
        </w:trPr>
        <w:tc>
          <w:tcPr>
            <w:tcW w:w="709" w:type="dxa"/>
          </w:tcPr>
          <w:p w14:paraId="740D6B65" w14:textId="77777777" w:rsidR="00B132A2" w:rsidRPr="008E2733" w:rsidRDefault="00B132A2" w:rsidP="00230B93">
            <w:pPr>
              <w:spacing w:line="312" w:lineRule="auto"/>
              <w:rPr>
                <w:sz w:val="24"/>
                <w:szCs w:val="24"/>
                <w:lang w:val="vi-VN"/>
              </w:rPr>
            </w:pPr>
            <w:r w:rsidRPr="008E2733">
              <w:rPr>
                <w:sz w:val="24"/>
                <w:szCs w:val="24"/>
                <w:lang w:val="vi-VN"/>
              </w:rPr>
              <w:t>8</w:t>
            </w:r>
          </w:p>
        </w:tc>
        <w:tc>
          <w:tcPr>
            <w:tcW w:w="1406" w:type="dxa"/>
          </w:tcPr>
          <w:p w14:paraId="41DDEA84"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97AA849" w14:textId="77777777" w:rsidR="00B132A2" w:rsidRPr="008E2733" w:rsidRDefault="00B132A2" w:rsidP="00230B93">
            <w:pPr>
              <w:spacing w:line="312" w:lineRule="auto"/>
              <w:rPr>
                <w:sz w:val="24"/>
                <w:szCs w:val="24"/>
                <w:lang w:val="vi-VN"/>
              </w:rPr>
            </w:pPr>
            <w:r w:rsidRPr="008E2733">
              <w:rPr>
                <w:sz w:val="24"/>
                <w:szCs w:val="24"/>
                <w:lang w:val="vi-VN"/>
              </w:rPr>
              <w:t>roll</w:t>
            </w:r>
          </w:p>
        </w:tc>
        <w:tc>
          <w:tcPr>
            <w:tcW w:w="800" w:type="dxa"/>
          </w:tcPr>
          <w:p w14:paraId="7196ECA8" w14:textId="77777777" w:rsidR="00B132A2" w:rsidRPr="008E2733" w:rsidRDefault="00B132A2" w:rsidP="00230B93">
            <w:pPr>
              <w:spacing w:line="312" w:lineRule="auto"/>
              <w:rPr>
                <w:sz w:val="24"/>
                <w:szCs w:val="24"/>
                <w:lang w:val="vi-VN"/>
              </w:rPr>
            </w:pPr>
          </w:p>
        </w:tc>
        <w:tc>
          <w:tcPr>
            <w:tcW w:w="1610" w:type="dxa"/>
          </w:tcPr>
          <w:p w14:paraId="4601D7D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FC2928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67CE238"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805" w:type="dxa"/>
          </w:tcPr>
          <w:p w14:paraId="2FFF649F" w14:textId="77777777" w:rsidR="00B132A2" w:rsidRPr="008E2733" w:rsidRDefault="00B132A2" w:rsidP="00230B93">
            <w:pPr>
              <w:spacing w:line="312" w:lineRule="auto"/>
              <w:rPr>
                <w:sz w:val="24"/>
                <w:szCs w:val="24"/>
                <w:lang w:val="vi-VN"/>
              </w:rPr>
            </w:pPr>
            <w:r w:rsidRPr="008E2733">
              <w:rPr>
                <w:sz w:val="24"/>
                <w:szCs w:val="24"/>
                <w:lang w:val="vi-VN"/>
              </w:rPr>
              <w:t>Surprise as a ball</w:t>
            </w:r>
          </w:p>
          <w:p w14:paraId="73C3FF5A" w14:textId="77777777" w:rsidR="00B132A2" w:rsidRPr="008E2733" w:rsidRDefault="00B132A2" w:rsidP="00230B93">
            <w:pPr>
              <w:spacing w:line="312" w:lineRule="auto"/>
              <w:rPr>
                <w:sz w:val="24"/>
                <w:szCs w:val="24"/>
                <w:lang w:val="vi-VN"/>
              </w:rPr>
            </w:pPr>
          </w:p>
        </w:tc>
      </w:tr>
      <w:tr w:rsidR="00B132A2" w:rsidRPr="008E2733" w14:paraId="56F8BE5B" w14:textId="77777777" w:rsidTr="005E3994">
        <w:trPr>
          <w:jc w:val="center"/>
        </w:trPr>
        <w:tc>
          <w:tcPr>
            <w:tcW w:w="709" w:type="dxa"/>
          </w:tcPr>
          <w:p w14:paraId="378E1812" w14:textId="77777777" w:rsidR="00B132A2" w:rsidRPr="008E2733" w:rsidRDefault="00B132A2" w:rsidP="00230B93">
            <w:pPr>
              <w:spacing w:line="312" w:lineRule="auto"/>
              <w:rPr>
                <w:sz w:val="24"/>
                <w:szCs w:val="24"/>
                <w:lang w:val="vi-VN"/>
              </w:rPr>
            </w:pPr>
            <w:r w:rsidRPr="008E2733">
              <w:rPr>
                <w:sz w:val="24"/>
                <w:szCs w:val="24"/>
                <w:lang w:val="vi-VN"/>
              </w:rPr>
              <w:t>9</w:t>
            </w:r>
          </w:p>
        </w:tc>
        <w:tc>
          <w:tcPr>
            <w:tcW w:w="1406" w:type="dxa"/>
          </w:tcPr>
          <w:p w14:paraId="613E2D86" w14:textId="77777777" w:rsidR="00B132A2" w:rsidRPr="008E2733" w:rsidRDefault="00B132A2" w:rsidP="00230B93">
            <w:pPr>
              <w:spacing w:line="312" w:lineRule="auto"/>
              <w:rPr>
                <w:sz w:val="24"/>
                <w:szCs w:val="24"/>
                <w:lang w:val="vi-VN"/>
              </w:rPr>
            </w:pPr>
            <w:r w:rsidRPr="008E2733">
              <w:rPr>
                <w:sz w:val="24"/>
                <w:szCs w:val="24"/>
                <w:lang w:val="vi-VN"/>
              </w:rPr>
              <w:t>Warm glow of pride</w:t>
            </w:r>
          </w:p>
        </w:tc>
        <w:tc>
          <w:tcPr>
            <w:tcW w:w="1424" w:type="dxa"/>
          </w:tcPr>
          <w:p w14:paraId="2965565B" w14:textId="77777777" w:rsidR="00B132A2" w:rsidRPr="008E2733" w:rsidRDefault="00B132A2" w:rsidP="00230B93">
            <w:pPr>
              <w:spacing w:line="312" w:lineRule="auto"/>
              <w:rPr>
                <w:sz w:val="24"/>
                <w:szCs w:val="24"/>
                <w:lang w:val="vi-VN"/>
              </w:rPr>
            </w:pPr>
            <w:r w:rsidRPr="008E2733">
              <w:rPr>
                <w:sz w:val="24"/>
                <w:szCs w:val="24"/>
                <w:lang w:val="vi-VN"/>
              </w:rPr>
              <w:t xml:space="preserve">spread </w:t>
            </w:r>
          </w:p>
        </w:tc>
        <w:tc>
          <w:tcPr>
            <w:tcW w:w="800" w:type="dxa"/>
          </w:tcPr>
          <w:p w14:paraId="2FAEB162" w14:textId="77777777" w:rsidR="00B132A2" w:rsidRPr="008E2733" w:rsidRDefault="00B132A2" w:rsidP="00230B93">
            <w:pPr>
              <w:spacing w:line="312" w:lineRule="auto"/>
              <w:rPr>
                <w:sz w:val="24"/>
                <w:szCs w:val="24"/>
                <w:lang w:val="vi-VN"/>
              </w:rPr>
            </w:pPr>
            <w:r w:rsidRPr="008E2733">
              <w:rPr>
                <w:sz w:val="24"/>
                <w:szCs w:val="24"/>
                <w:lang w:val="vi-VN"/>
              </w:rPr>
              <w:t xml:space="preserve">up </w:t>
            </w:r>
          </w:p>
        </w:tc>
        <w:tc>
          <w:tcPr>
            <w:tcW w:w="1610" w:type="dxa"/>
          </w:tcPr>
          <w:p w14:paraId="5BD7CBA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0AC915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750C857" w14:textId="77777777" w:rsidR="00B132A2" w:rsidRPr="008E2733" w:rsidRDefault="00B132A2" w:rsidP="00230B93">
            <w:pPr>
              <w:spacing w:line="312" w:lineRule="auto"/>
              <w:rPr>
                <w:sz w:val="24"/>
                <w:szCs w:val="24"/>
                <w:lang w:val="vi-VN"/>
              </w:rPr>
            </w:pPr>
            <w:r w:rsidRPr="008E2733">
              <w:rPr>
                <w:sz w:val="24"/>
                <w:szCs w:val="24"/>
                <w:lang w:val="vi-VN"/>
              </w:rPr>
              <w:t>from the tips to the toes</w:t>
            </w:r>
          </w:p>
        </w:tc>
        <w:tc>
          <w:tcPr>
            <w:tcW w:w="1805" w:type="dxa"/>
          </w:tcPr>
          <w:p w14:paraId="7122969B" w14:textId="77777777" w:rsidR="00B132A2" w:rsidRPr="008E2733" w:rsidRDefault="00B132A2" w:rsidP="00230B93">
            <w:pPr>
              <w:spacing w:line="312" w:lineRule="auto"/>
              <w:rPr>
                <w:sz w:val="24"/>
                <w:szCs w:val="24"/>
                <w:lang w:val="vi-VN"/>
              </w:rPr>
            </w:pPr>
            <w:r w:rsidRPr="008E2733">
              <w:rPr>
                <w:sz w:val="24"/>
                <w:szCs w:val="24"/>
                <w:lang w:val="vi-VN"/>
              </w:rPr>
              <w:t>Pride  as sunlight</w:t>
            </w:r>
          </w:p>
        </w:tc>
      </w:tr>
      <w:tr w:rsidR="00B132A2" w:rsidRPr="008E2733" w14:paraId="4BF0568B" w14:textId="77777777" w:rsidTr="005E3994">
        <w:trPr>
          <w:jc w:val="center"/>
        </w:trPr>
        <w:tc>
          <w:tcPr>
            <w:tcW w:w="709" w:type="dxa"/>
          </w:tcPr>
          <w:p w14:paraId="1FAB8140" w14:textId="77777777" w:rsidR="00B132A2" w:rsidRPr="008E2733" w:rsidRDefault="00B132A2" w:rsidP="00230B93">
            <w:pPr>
              <w:spacing w:line="312" w:lineRule="auto"/>
              <w:rPr>
                <w:sz w:val="24"/>
                <w:szCs w:val="24"/>
                <w:lang w:val="vi-VN"/>
              </w:rPr>
            </w:pPr>
            <w:r w:rsidRPr="008E2733">
              <w:rPr>
                <w:sz w:val="24"/>
                <w:szCs w:val="24"/>
                <w:lang w:val="vi-VN"/>
              </w:rPr>
              <w:t>10</w:t>
            </w:r>
          </w:p>
        </w:tc>
        <w:tc>
          <w:tcPr>
            <w:tcW w:w="1406" w:type="dxa"/>
          </w:tcPr>
          <w:p w14:paraId="118A4613"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00AF07DF" w14:textId="77777777" w:rsidR="00B132A2" w:rsidRPr="008E2733" w:rsidRDefault="00B132A2" w:rsidP="00230B93">
            <w:pPr>
              <w:spacing w:line="312" w:lineRule="auto"/>
              <w:rPr>
                <w:sz w:val="24"/>
                <w:szCs w:val="24"/>
                <w:lang w:val="vi-VN"/>
              </w:rPr>
            </w:pPr>
            <w:r w:rsidRPr="008E2733">
              <w:rPr>
                <w:sz w:val="24"/>
                <w:szCs w:val="24"/>
                <w:lang w:val="vi-VN"/>
              </w:rPr>
              <w:t>bury</w:t>
            </w:r>
          </w:p>
        </w:tc>
        <w:tc>
          <w:tcPr>
            <w:tcW w:w="800" w:type="dxa"/>
          </w:tcPr>
          <w:p w14:paraId="55CD95A1" w14:textId="77777777" w:rsidR="00B132A2" w:rsidRPr="008E2733" w:rsidRDefault="00B132A2" w:rsidP="00230B93">
            <w:pPr>
              <w:spacing w:line="312" w:lineRule="auto"/>
              <w:rPr>
                <w:sz w:val="24"/>
                <w:szCs w:val="24"/>
                <w:lang w:val="vi-VN"/>
              </w:rPr>
            </w:pPr>
          </w:p>
        </w:tc>
        <w:tc>
          <w:tcPr>
            <w:tcW w:w="1610" w:type="dxa"/>
          </w:tcPr>
          <w:p w14:paraId="4AF2345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8CF577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55AF985" w14:textId="77777777" w:rsidR="00B132A2" w:rsidRPr="008E2733" w:rsidRDefault="00B132A2" w:rsidP="00230B93">
            <w:pPr>
              <w:spacing w:line="312" w:lineRule="auto"/>
              <w:rPr>
                <w:sz w:val="24"/>
                <w:szCs w:val="24"/>
                <w:lang w:val="vi-VN"/>
              </w:rPr>
            </w:pPr>
            <w:r w:rsidRPr="008E2733">
              <w:rPr>
                <w:sz w:val="24"/>
                <w:szCs w:val="24"/>
                <w:lang w:val="vi-VN"/>
              </w:rPr>
              <w:t>face in hands</w:t>
            </w:r>
          </w:p>
        </w:tc>
        <w:tc>
          <w:tcPr>
            <w:tcW w:w="1805" w:type="dxa"/>
          </w:tcPr>
          <w:p w14:paraId="1E23513D" w14:textId="77777777" w:rsidR="00B132A2" w:rsidRPr="008E2733" w:rsidRDefault="00B132A2" w:rsidP="00230B93">
            <w:pPr>
              <w:spacing w:line="312" w:lineRule="auto"/>
              <w:rPr>
                <w:sz w:val="24"/>
                <w:szCs w:val="24"/>
                <w:lang w:val="vi-VN"/>
              </w:rPr>
            </w:pPr>
            <w:r w:rsidRPr="008E2733">
              <w:rPr>
                <w:sz w:val="24"/>
                <w:szCs w:val="24"/>
                <w:lang w:val="vi-VN"/>
              </w:rPr>
              <w:t>Sadness as an object</w:t>
            </w:r>
          </w:p>
        </w:tc>
      </w:tr>
      <w:tr w:rsidR="00B132A2" w:rsidRPr="008E2733" w14:paraId="1DA585E4" w14:textId="77777777" w:rsidTr="005E3994">
        <w:trPr>
          <w:jc w:val="center"/>
        </w:trPr>
        <w:tc>
          <w:tcPr>
            <w:tcW w:w="709" w:type="dxa"/>
          </w:tcPr>
          <w:p w14:paraId="5E34F3FA" w14:textId="77777777" w:rsidR="00B132A2" w:rsidRPr="008E2733" w:rsidRDefault="00B132A2" w:rsidP="00230B93">
            <w:pPr>
              <w:spacing w:line="312" w:lineRule="auto"/>
              <w:rPr>
                <w:sz w:val="24"/>
                <w:szCs w:val="24"/>
                <w:lang w:val="vi-VN"/>
              </w:rPr>
            </w:pPr>
            <w:r w:rsidRPr="008E2733">
              <w:rPr>
                <w:sz w:val="24"/>
                <w:szCs w:val="24"/>
                <w:lang w:val="vi-VN"/>
              </w:rPr>
              <w:t>11</w:t>
            </w:r>
          </w:p>
        </w:tc>
        <w:tc>
          <w:tcPr>
            <w:tcW w:w="1406" w:type="dxa"/>
          </w:tcPr>
          <w:p w14:paraId="3080A3B9" w14:textId="77777777" w:rsidR="00B132A2" w:rsidRPr="008E2733" w:rsidRDefault="00B132A2" w:rsidP="00230B93">
            <w:pPr>
              <w:spacing w:line="312" w:lineRule="auto"/>
              <w:rPr>
                <w:sz w:val="24"/>
                <w:szCs w:val="24"/>
                <w:lang w:val="vi-VN"/>
              </w:rPr>
            </w:pPr>
            <w:r w:rsidRPr="008E2733">
              <w:rPr>
                <w:sz w:val="24"/>
                <w:szCs w:val="24"/>
                <w:lang w:val="vi-VN"/>
              </w:rPr>
              <w:t>(Someone’s</w:t>
            </w:r>
            <w:r w:rsidRPr="008E2733">
              <w:rPr>
                <w:sz w:val="24"/>
                <w:szCs w:val="24"/>
                <w:lang w:val="vi-VN"/>
              </w:rPr>
              <w:lastRenderedPageBreak/>
              <w:t>) heart</w:t>
            </w:r>
          </w:p>
        </w:tc>
        <w:tc>
          <w:tcPr>
            <w:tcW w:w="1424" w:type="dxa"/>
          </w:tcPr>
          <w:p w14:paraId="5215CB3E" w14:textId="77777777" w:rsidR="00B132A2" w:rsidRPr="008E2733" w:rsidRDefault="00B132A2" w:rsidP="00230B93">
            <w:pPr>
              <w:spacing w:line="312" w:lineRule="auto"/>
              <w:rPr>
                <w:sz w:val="24"/>
                <w:szCs w:val="24"/>
                <w:lang w:val="vi-VN"/>
              </w:rPr>
            </w:pPr>
            <w:r w:rsidRPr="008E2733">
              <w:rPr>
                <w:sz w:val="24"/>
                <w:szCs w:val="24"/>
                <w:lang w:val="vi-VN"/>
              </w:rPr>
              <w:lastRenderedPageBreak/>
              <w:t>hammer</w:t>
            </w:r>
          </w:p>
        </w:tc>
        <w:tc>
          <w:tcPr>
            <w:tcW w:w="800" w:type="dxa"/>
          </w:tcPr>
          <w:p w14:paraId="2922FDF7" w14:textId="77777777" w:rsidR="00B132A2" w:rsidRPr="008E2733" w:rsidRDefault="00B132A2" w:rsidP="00230B93">
            <w:pPr>
              <w:spacing w:line="312" w:lineRule="auto"/>
              <w:rPr>
                <w:sz w:val="24"/>
                <w:szCs w:val="24"/>
                <w:lang w:val="vi-VN"/>
              </w:rPr>
            </w:pPr>
          </w:p>
        </w:tc>
        <w:tc>
          <w:tcPr>
            <w:tcW w:w="1610" w:type="dxa"/>
          </w:tcPr>
          <w:p w14:paraId="3E75AA8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31C911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9F68C66" w14:textId="77777777" w:rsidR="00B132A2" w:rsidRPr="008E2733" w:rsidRDefault="00B132A2" w:rsidP="00230B93">
            <w:pPr>
              <w:spacing w:line="312" w:lineRule="auto"/>
              <w:rPr>
                <w:sz w:val="24"/>
                <w:szCs w:val="24"/>
                <w:lang w:val="vi-VN"/>
              </w:rPr>
            </w:pPr>
            <w:r w:rsidRPr="008E2733">
              <w:rPr>
                <w:sz w:val="24"/>
                <w:szCs w:val="24"/>
                <w:lang w:val="vi-VN"/>
              </w:rPr>
              <w:t>in chest</w:t>
            </w:r>
          </w:p>
        </w:tc>
        <w:tc>
          <w:tcPr>
            <w:tcW w:w="1805" w:type="dxa"/>
          </w:tcPr>
          <w:p w14:paraId="4275009E" w14:textId="77777777" w:rsidR="00B132A2" w:rsidRPr="008E2733" w:rsidRDefault="00B132A2" w:rsidP="00230B93">
            <w:pPr>
              <w:spacing w:line="312" w:lineRule="auto"/>
              <w:rPr>
                <w:sz w:val="24"/>
                <w:szCs w:val="24"/>
                <w:lang w:val="vi-VN"/>
              </w:rPr>
            </w:pPr>
            <w:r w:rsidRPr="008E2733">
              <w:rPr>
                <w:sz w:val="24"/>
                <w:szCs w:val="24"/>
                <w:lang w:val="vi-VN"/>
              </w:rPr>
              <w:t xml:space="preserve">Fear as a </w:t>
            </w:r>
            <w:r w:rsidRPr="008E2733">
              <w:rPr>
                <w:sz w:val="24"/>
                <w:szCs w:val="24"/>
                <w:lang w:val="vi-VN"/>
              </w:rPr>
              <w:lastRenderedPageBreak/>
              <w:t>hammer</w:t>
            </w:r>
          </w:p>
        </w:tc>
      </w:tr>
      <w:tr w:rsidR="00B132A2" w:rsidRPr="008E2733" w14:paraId="383CF50F" w14:textId="77777777" w:rsidTr="005E3994">
        <w:trPr>
          <w:jc w:val="center"/>
        </w:trPr>
        <w:tc>
          <w:tcPr>
            <w:tcW w:w="709" w:type="dxa"/>
          </w:tcPr>
          <w:p w14:paraId="720E4328" w14:textId="77777777" w:rsidR="00B132A2" w:rsidRPr="008E2733" w:rsidRDefault="00B132A2" w:rsidP="00230B93">
            <w:pPr>
              <w:spacing w:line="312" w:lineRule="auto"/>
              <w:rPr>
                <w:sz w:val="24"/>
                <w:szCs w:val="24"/>
                <w:lang w:val="vi-VN"/>
              </w:rPr>
            </w:pPr>
            <w:r w:rsidRPr="008E2733">
              <w:rPr>
                <w:sz w:val="24"/>
                <w:szCs w:val="24"/>
                <w:lang w:val="vi-VN"/>
              </w:rPr>
              <w:lastRenderedPageBreak/>
              <w:t>12</w:t>
            </w:r>
          </w:p>
        </w:tc>
        <w:tc>
          <w:tcPr>
            <w:tcW w:w="1406" w:type="dxa"/>
          </w:tcPr>
          <w:p w14:paraId="283352BD" w14:textId="77777777" w:rsidR="00B132A2" w:rsidRPr="008E2733" w:rsidRDefault="00B132A2" w:rsidP="00230B93">
            <w:pPr>
              <w:spacing w:line="312" w:lineRule="auto"/>
              <w:rPr>
                <w:sz w:val="24"/>
                <w:szCs w:val="24"/>
                <w:lang w:val="vi-VN"/>
              </w:rPr>
            </w:pPr>
            <w:r w:rsidRPr="008E2733">
              <w:rPr>
                <w:sz w:val="24"/>
                <w:szCs w:val="24"/>
                <w:lang w:val="vi-VN"/>
              </w:rPr>
              <w:t>Someone’s warmth</w:t>
            </w:r>
          </w:p>
        </w:tc>
        <w:tc>
          <w:tcPr>
            <w:tcW w:w="1424" w:type="dxa"/>
          </w:tcPr>
          <w:p w14:paraId="53F9E437" w14:textId="77777777" w:rsidR="00B132A2" w:rsidRPr="008E2733" w:rsidRDefault="00B132A2" w:rsidP="00230B93">
            <w:pPr>
              <w:spacing w:line="312" w:lineRule="auto"/>
              <w:rPr>
                <w:sz w:val="24"/>
                <w:szCs w:val="24"/>
                <w:lang w:val="vi-VN"/>
              </w:rPr>
            </w:pPr>
            <w:r w:rsidRPr="008E2733">
              <w:rPr>
                <w:sz w:val="24"/>
                <w:szCs w:val="24"/>
                <w:lang w:val="vi-VN"/>
              </w:rPr>
              <w:t>flatter</w:t>
            </w:r>
          </w:p>
        </w:tc>
        <w:tc>
          <w:tcPr>
            <w:tcW w:w="800" w:type="dxa"/>
          </w:tcPr>
          <w:p w14:paraId="34B4FDBA" w14:textId="77777777" w:rsidR="00B132A2" w:rsidRPr="008E2733" w:rsidRDefault="00B132A2" w:rsidP="00230B93">
            <w:pPr>
              <w:spacing w:line="312" w:lineRule="auto"/>
              <w:rPr>
                <w:sz w:val="24"/>
                <w:szCs w:val="24"/>
                <w:lang w:val="vi-VN"/>
              </w:rPr>
            </w:pPr>
          </w:p>
        </w:tc>
        <w:tc>
          <w:tcPr>
            <w:tcW w:w="1610" w:type="dxa"/>
          </w:tcPr>
          <w:p w14:paraId="1E76AA0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9669AA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046C72B" w14:textId="77777777" w:rsidR="00B132A2" w:rsidRPr="008E2733" w:rsidRDefault="00B132A2" w:rsidP="00230B93">
            <w:pPr>
              <w:spacing w:line="312" w:lineRule="auto"/>
              <w:rPr>
                <w:sz w:val="24"/>
                <w:szCs w:val="24"/>
                <w:lang w:val="vi-VN"/>
              </w:rPr>
            </w:pPr>
          </w:p>
        </w:tc>
        <w:tc>
          <w:tcPr>
            <w:tcW w:w="1805" w:type="dxa"/>
          </w:tcPr>
          <w:p w14:paraId="36536456" w14:textId="77777777" w:rsidR="00B132A2" w:rsidRPr="008E2733" w:rsidRDefault="00B132A2" w:rsidP="00230B93">
            <w:pPr>
              <w:spacing w:line="312" w:lineRule="auto"/>
              <w:rPr>
                <w:sz w:val="24"/>
                <w:szCs w:val="24"/>
                <w:lang w:val="vi-VN"/>
              </w:rPr>
            </w:pPr>
            <w:r w:rsidRPr="008E2733">
              <w:rPr>
                <w:sz w:val="24"/>
                <w:szCs w:val="24"/>
                <w:lang w:val="vi-VN"/>
              </w:rPr>
              <w:t>Happiness as warmth</w:t>
            </w:r>
          </w:p>
        </w:tc>
      </w:tr>
      <w:tr w:rsidR="00B132A2" w:rsidRPr="008E2733" w14:paraId="2F7FDEA3" w14:textId="77777777" w:rsidTr="005E3994">
        <w:trPr>
          <w:jc w:val="center"/>
        </w:trPr>
        <w:tc>
          <w:tcPr>
            <w:tcW w:w="709" w:type="dxa"/>
          </w:tcPr>
          <w:p w14:paraId="1592230F" w14:textId="77777777" w:rsidR="00B132A2" w:rsidRPr="008E2733" w:rsidRDefault="00B132A2" w:rsidP="00230B93">
            <w:pPr>
              <w:spacing w:line="312" w:lineRule="auto"/>
              <w:rPr>
                <w:sz w:val="24"/>
                <w:szCs w:val="24"/>
                <w:lang w:val="vi-VN"/>
              </w:rPr>
            </w:pPr>
            <w:r w:rsidRPr="008E2733">
              <w:rPr>
                <w:sz w:val="24"/>
                <w:szCs w:val="24"/>
                <w:lang w:val="vi-VN"/>
              </w:rPr>
              <w:t>13</w:t>
            </w:r>
          </w:p>
        </w:tc>
        <w:tc>
          <w:tcPr>
            <w:tcW w:w="1406" w:type="dxa"/>
          </w:tcPr>
          <w:p w14:paraId="2257AB6D" w14:textId="77777777" w:rsidR="00B132A2" w:rsidRPr="008E2733" w:rsidRDefault="00B132A2" w:rsidP="00230B93">
            <w:pPr>
              <w:spacing w:line="312" w:lineRule="auto"/>
              <w:rPr>
                <w:sz w:val="24"/>
                <w:szCs w:val="24"/>
                <w:lang w:val="vi-VN"/>
              </w:rPr>
            </w:pPr>
            <w:r w:rsidRPr="008E2733">
              <w:rPr>
                <w:sz w:val="24"/>
                <w:szCs w:val="24"/>
                <w:lang w:val="vi-VN"/>
              </w:rPr>
              <w:t>Someone’s skin</w:t>
            </w:r>
          </w:p>
        </w:tc>
        <w:tc>
          <w:tcPr>
            <w:tcW w:w="1424" w:type="dxa"/>
          </w:tcPr>
          <w:p w14:paraId="18583830" w14:textId="77777777" w:rsidR="00B132A2" w:rsidRPr="008E2733" w:rsidRDefault="00B132A2" w:rsidP="00230B93">
            <w:pPr>
              <w:spacing w:line="312" w:lineRule="auto"/>
              <w:rPr>
                <w:sz w:val="24"/>
                <w:szCs w:val="24"/>
                <w:lang w:val="vi-VN"/>
              </w:rPr>
            </w:pPr>
            <w:r w:rsidRPr="008E2733">
              <w:rPr>
                <w:sz w:val="24"/>
                <w:szCs w:val="24"/>
                <w:lang w:val="vi-VN"/>
              </w:rPr>
              <w:t>glow</w:t>
            </w:r>
          </w:p>
        </w:tc>
        <w:tc>
          <w:tcPr>
            <w:tcW w:w="800" w:type="dxa"/>
          </w:tcPr>
          <w:p w14:paraId="0B7036C6" w14:textId="77777777" w:rsidR="00B132A2" w:rsidRPr="008E2733" w:rsidRDefault="00B132A2" w:rsidP="00230B93">
            <w:pPr>
              <w:spacing w:line="312" w:lineRule="auto"/>
              <w:rPr>
                <w:sz w:val="24"/>
                <w:szCs w:val="24"/>
                <w:lang w:val="vi-VN"/>
              </w:rPr>
            </w:pPr>
          </w:p>
        </w:tc>
        <w:tc>
          <w:tcPr>
            <w:tcW w:w="1610" w:type="dxa"/>
          </w:tcPr>
          <w:p w14:paraId="6AF1F94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FF53790" w14:textId="77777777" w:rsidR="00B132A2" w:rsidRPr="008E2733" w:rsidRDefault="00B132A2" w:rsidP="00230B93">
            <w:pPr>
              <w:spacing w:line="312" w:lineRule="auto"/>
              <w:rPr>
                <w:sz w:val="24"/>
                <w:szCs w:val="24"/>
                <w:lang w:val="vi-VN"/>
              </w:rPr>
            </w:pPr>
            <w:r w:rsidRPr="008E2733">
              <w:rPr>
                <w:sz w:val="24"/>
                <w:szCs w:val="24"/>
                <w:lang w:val="vi-VN"/>
              </w:rPr>
              <w:t>+</w:t>
            </w:r>
          </w:p>
          <w:p w14:paraId="5D618B9E" w14:textId="77777777" w:rsidR="00B132A2" w:rsidRPr="008E2733" w:rsidRDefault="00B132A2" w:rsidP="00230B93">
            <w:pPr>
              <w:spacing w:line="312" w:lineRule="auto"/>
              <w:rPr>
                <w:sz w:val="24"/>
                <w:szCs w:val="24"/>
                <w:lang w:val="vi-VN"/>
              </w:rPr>
            </w:pPr>
          </w:p>
        </w:tc>
        <w:tc>
          <w:tcPr>
            <w:tcW w:w="1030" w:type="dxa"/>
          </w:tcPr>
          <w:p w14:paraId="0236135B" w14:textId="77777777" w:rsidR="00B132A2" w:rsidRPr="008E2733" w:rsidRDefault="00B132A2" w:rsidP="00230B93">
            <w:pPr>
              <w:spacing w:line="312" w:lineRule="auto"/>
              <w:rPr>
                <w:sz w:val="24"/>
                <w:szCs w:val="24"/>
                <w:lang w:val="vi-VN"/>
              </w:rPr>
            </w:pPr>
          </w:p>
        </w:tc>
        <w:tc>
          <w:tcPr>
            <w:tcW w:w="1805" w:type="dxa"/>
          </w:tcPr>
          <w:p w14:paraId="6F912D33" w14:textId="77777777" w:rsidR="00B132A2" w:rsidRPr="008E2733" w:rsidRDefault="00B132A2" w:rsidP="00230B93">
            <w:pPr>
              <w:spacing w:line="312" w:lineRule="auto"/>
              <w:rPr>
                <w:sz w:val="24"/>
                <w:szCs w:val="24"/>
                <w:lang w:val="vi-VN"/>
              </w:rPr>
            </w:pPr>
            <w:r w:rsidRPr="008E2733">
              <w:rPr>
                <w:sz w:val="24"/>
                <w:szCs w:val="24"/>
                <w:lang w:val="vi-VN"/>
              </w:rPr>
              <w:t>Happiness as sunshine</w:t>
            </w:r>
          </w:p>
        </w:tc>
      </w:tr>
      <w:tr w:rsidR="00B132A2" w:rsidRPr="008E2733" w14:paraId="6301416B" w14:textId="77777777" w:rsidTr="005E3994">
        <w:trPr>
          <w:jc w:val="center"/>
        </w:trPr>
        <w:tc>
          <w:tcPr>
            <w:tcW w:w="709" w:type="dxa"/>
          </w:tcPr>
          <w:p w14:paraId="578CED5A" w14:textId="77777777" w:rsidR="00B132A2" w:rsidRPr="008E2733" w:rsidRDefault="00B132A2" w:rsidP="00230B93">
            <w:pPr>
              <w:spacing w:line="312" w:lineRule="auto"/>
              <w:rPr>
                <w:sz w:val="24"/>
                <w:szCs w:val="24"/>
                <w:lang w:val="vi-VN"/>
              </w:rPr>
            </w:pPr>
            <w:r w:rsidRPr="008E2733">
              <w:rPr>
                <w:sz w:val="24"/>
                <w:szCs w:val="24"/>
                <w:lang w:val="vi-VN"/>
              </w:rPr>
              <w:t>14</w:t>
            </w:r>
          </w:p>
        </w:tc>
        <w:tc>
          <w:tcPr>
            <w:tcW w:w="1406" w:type="dxa"/>
          </w:tcPr>
          <w:p w14:paraId="547A833D" w14:textId="77777777" w:rsidR="00B132A2" w:rsidRPr="008E2733" w:rsidRDefault="00B132A2" w:rsidP="00230B93">
            <w:pPr>
              <w:spacing w:line="312" w:lineRule="auto"/>
              <w:rPr>
                <w:sz w:val="24"/>
                <w:szCs w:val="24"/>
                <w:lang w:val="vi-VN"/>
              </w:rPr>
            </w:pPr>
            <w:r w:rsidRPr="008E2733">
              <w:rPr>
                <w:sz w:val="24"/>
                <w:szCs w:val="24"/>
                <w:lang w:val="vi-VN"/>
              </w:rPr>
              <w:t>Time</w:t>
            </w:r>
          </w:p>
        </w:tc>
        <w:tc>
          <w:tcPr>
            <w:tcW w:w="1424" w:type="dxa"/>
          </w:tcPr>
          <w:p w14:paraId="7B09AA6D" w14:textId="77777777" w:rsidR="00B132A2" w:rsidRPr="008E2733" w:rsidRDefault="00B132A2" w:rsidP="00230B93">
            <w:pPr>
              <w:spacing w:line="312" w:lineRule="auto"/>
              <w:rPr>
                <w:sz w:val="24"/>
                <w:szCs w:val="24"/>
                <w:lang w:val="vi-VN"/>
              </w:rPr>
            </w:pPr>
            <w:r w:rsidRPr="008E2733">
              <w:rPr>
                <w:sz w:val="24"/>
                <w:szCs w:val="24"/>
                <w:lang w:val="vi-VN"/>
              </w:rPr>
              <w:t>slip</w:t>
            </w:r>
          </w:p>
        </w:tc>
        <w:tc>
          <w:tcPr>
            <w:tcW w:w="800" w:type="dxa"/>
          </w:tcPr>
          <w:p w14:paraId="3CDC0DAF" w14:textId="77777777" w:rsidR="00B132A2" w:rsidRPr="008E2733" w:rsidRDefault="00B132A2" w:rsidP="00230B93">
            <w:pPr>
              <w:spacing w:line="312" w:lineRule="auto"/>
              <w:rPr>
                <w:sz w:val="24"/>
                <w:szCs w:val="24"/>
                <w:lang w:val="vi-VN"/>
              </w:rPr>
            </w:pPr>
            <w:r w:rsidRPr="008E2733">
              <w:rPr>
                <w:sz w:val="24"/>
                <w:szCs w:val="24"/>
                <w:lang w:val="vi-VN"/>
              </w:rPr>
              <w:t>away from</w:t>
            </w:r>
          </w:p>
        </w:tc>
        <w:tc>
          <w:tcPr>
            <w:tcW w:w="1610" w:type="dxa"/>
          </w:tcPr>
          <w:p w14:paraId="6105D69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806BE9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5CA8F3A" w14:textId="77777777" w:rsidR="00B132A2" w:rsidRPr="008E2733" w:rsidRDefault="00B132A2" w:rsidP="00230B93">
            <w:pPr>
              <w:spacing w:line="312" w:lineRule="auto"/>
              <w:rPr>
                <w:sz w:val="24"/>
                <w:szCs w:val="24"/>
                <w:lang w:val="vi-VN"/>
              </w:rPr>
            </w:pPr>
            <w:r w:rsidRPr="008E2733">
              <w:rPr>
                <w:sz w:val="24"/>
                <w:szCs w:val="24"/>
                <w:lang w:val="vi-VN"/>
              </w:rPr>
              <w:t>(a person)</w:t>
            </w:r>
          </w:p>
        </w:tc>
        <w:tc>
          <w:tcPr>
            <w:tcW w:w="1805" w:type="dxa"/>
          </w:tcPr>
          <w:p w14:paraId="76E5A53E" w14:textId="77777777" w:rsidR="00B132A2" w:rsidRPr="008E2733" w:rsidRDefault="00B132A2" w:rsidP="00230B93">
            <w:pPr>
              <w:spacing w:line="312" w:lineRule="auto"/>
              <w:rPr>
                <w:sz w:val="24"/>
                <w:szCs w:val="24"/>
                <w:lang w:val="vi-VN"/>
              </w:rPr>
            </w:pPr>
            <w:r w:rsidRPr="008E2733">
              <w:rPr>
                <w:sz w:val="24"/>
                <w:szCs w:val="24"/>
                <w:lang w:val="vi-VN"/>
              </w:rPr>
              <w:t>Sadness as an entity</w:t>
            </w:r>
          </w:p>
        </w:tc>
      </w:tr>
      <w:tr w:rsidR="00B132A2" w:rsidRPr="008E2733" w14:paraId="454A886D" w14:textId="77777777" w:rsidTr="005E3994">
        <w:trPr>
          <w:jc w:val="center"/>
        </w:trPr>
        <w:tc>
          <w:tcPr>
            <w:tcW w:w="709" w:type="dxa"/>
          </w:tcPr>
          <w:p w14:paraId="4237967D" w14:textId="77777777" w:rsidR="00B132A2" w:rsidRPr="008E2733" w:rsidRDefault="00B132A2" w:rsidP="00230B93">
            <w:pPr>
              <w:spacing w:line="312" w:lineRule="auto"/>
              <w:rPr>
                <w:sz w:val="24"/>
                <w:szCs w:val="24"/>
                <w:lang w:val="vi-VN"/>
              </w:rPr>
            </w:pPr>
            <w:r w:rsidRPr="008E2733">
              <w:rPr>
                <w:sz w:val="24"/>
                <w:szCs w:val="24"/>
                <w:lang w:val="vi-VN"/>
              </w:rPr>
              <w:t>15</w:t>
            </w:r>
          </w:p>
        </w:tc>
        <w:tc>
          <w:tcPr>
            <w:tcW w:w="1406" w:type="dxa"/>
          </w:tcPr>
          <w:p w14:paraId="69951379" w14:textId="77777777" w:rsidR="00B132A2" w:rsidRPr="008E2733" w:rsidRDefault="00B132A2" w:rsidP="00230B93">
            <w:pPr>
              <w:spacing w:line="312" w:lineRule="auto"/>
              <w:rPr>
                <w:sz w:val="24"/>
                <w:szCs w:val="24"/>
                <w:lang w:val="vi-VN"/>
              </w:rPr>
            </w:pPr>
            <w:r w:rsidRPr="008E2733">
              <w:rPr>
                <w:sz w:val="24"/>
                <w:szCs w:val="24"/>
                <w:lang w:val="vi-VN"/>
              </w:rPr>
              <w:t>Wall</w:t>
            </w:r>
          </w:p>
        </w:tc>
        <w:tc>
          <w:tcPr>
            <w:tcW w:w="1424" w:type="dxa"/>
          </w:tcPr>
          <w:p w14:paraId="1718EF89" w14:textId="77777777" w:rsidR="00B132A2" w:rsidRPr="008E2733" w:rsidRDefault="00B132A2" w:rsidP="00230B93">
            <w:pPr>
              <w:spacing w:line="312" w:lineRule="auto"/>
              <w:rPr>
                <w:sz w:val="24"/>
                <w:szCs w:val="24"/>
                <w:lang w:val="vi-VN"/>
              </w:rPr>
            </w:pPr>
            <w:r w:rsidRPr="008E2733">
              <w:rPr>
                <w:sz w:val="24"/>
                <w:szCs w:val="24"/>
                <w:lang w:val="vi-VN"/>
              </w:rPr>
              <w:t>crumble</w:t>
            </w:r>
          </w:p>
        </w:tc>
        <w:tc>
          <w:tcPr>
            <w:tcW w:w="800" w:type="dxa"/>
          </w:tcPr>
          <w:p w14:paraId="32AA27CC" w14:textId="77777777" w:rsidR="00B132A2" w:rsidRPr="008E2733" w:rsidRDefault="00B132A2" w:rsidP="00230B93">
            <w:pPr>
              <w:spacing w:line="312" w:lineRule="auto"/>
              <w:rPr>
                <w:sz w:val="24"/>
                <w:szCs w:val="24"/>
                <w:lang w:val="vi-VN"/>
              </w:rPr>
            </w:pPr>
          </w:p>
        </w:tc>
        <w:tc>
          <w:tcPr>
            <w:tcW w:w="1610" w:type="dxa"/>
          </w:tcPr>
          <w:p w14:paraId="44C58C7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9AA4C0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5348FF9" w14:textId="77777777" w:rsidR="00B132A2" w:rsidRPr="008E2733" w:rsidRDefault="00B132A2" w:rsidP="00230B93">
            <w:pPr>
              <w:spacing w:line="312" w:lineRule="auto"/>
              <w:rPr>
                <w:sz w:val="24"/>
                <w:szCs w:val="24"/>
                <w:lang w:val="vi-VN"/>
              </w:rPr>
            </w:pPr>
          </w:p>
        </w:tc>
        <w:tc>
          <w:tcPr>
            <w:tcW w:w="1805" w:type="dxa"/>
          </w:tcPr>
          <w:p w14:paraId="0C8429F6" w14:textId="77777777" w:rsidR="00B132A2" w:rsidRPr="008E2733" w:rsidRDefault="00B132A2" w:rsidP="00230B93">
            <w:pPr>
              <w:spacing w:line="312" w:lineRule="auto"/>
              <w:rPr>
                <w:sz w:val="24"/>
                <w:szCs w:val="24"/>
                <w:lang w:val="vi-VN"/>
              </w:rPr>
            </w:pPr>
            <w:r w:rsidRPr="008E2733">
              <w:rPr>
                <w:sz w:val="24"/>
                <w:szCs w:val="24"/>
                <w:lang w:val="vi-VN"/>
              </w:rPr>
              <w:t>Lust as breakage</w:t>
            </w:r>
          </w:p>
        </w:tc>
      </w:tr>
      <w:tr w:rsidR="00B132A2" w:rsidRPr="008E2733" w14:paraId="0740D575" w14:textId="77777777" w:rsidTr="005E3994">
        <w:trPr>
          <w:jc w:val="center"/>
        </w:trPr>
        <w:tc>
          <w:tcPr>
            <w:tcW w:w="709" w:type="dxa"/>
          </w:tcPr>
          <w:p w14:paraId="57609111" w14:textId="77777777" w:rsidR="00B132A2" w:rsidRPr="008E2733" w:rsidRDefault="00B132A2" w:rsidP="00230B93">
            <w:pPr>
              <w:spacing w:line="312" w:lineRule="auto"/>
              <w:rPr>
                <w:sz w:val="24"/>
                <w:szCs w:val="24"/>
                <w:lang w:val="vi-VN"/>
              </w:rPr>
            </w:pPr>
            <w:r w:rsidRPr="008E2733">
              <w:rPr>
                <w:sz w:val="24"/>
                <w:szCs w:val="24"/>
                <w:lang w:val="vi-VN"/>
              </w:rPr>
              <w:t>16</w:t>
            </w:r>
          </w:p>
        </w:tc>
        <w:tc>
          <w:tcPr>
            <w:tcW w:w="1406" w:type="dxa"/>
          </w:tcPr>
          <w:p w14:paraId="2EAA205A"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4FA7FB1B" w14:textId="77777777" w:rsidR="00B132A2" w:rsidRPr="008E2733" w:rsidRDefault="00B132A2" w:rsidP="00230B93">
            <w:pPr>
              <w:spacing w:line="312" w:lineRule="auto"/>
              <w:rPr>
                <w:sz w:val="24"/>
                <w:szCs w:val="24"/>
                <w:lang w:val="vi-VN"/>
              </w:rPr>
            </w:pPr>
            <w:r w:rsidRPr="008E2733">
              <w:rPr>
                <w:sz w:val="24"/>
                <w:szCs w:val="24"/>
                <w:lang w:val="vi-VN"/>
              </w:rPr>
              <w:t>jump</w:t>
            </w:r>
          </w:p>
        </w:tc>
        <w:tc>
          <w:tcPr>
            <w:tcW w:w="800" w:type="dxa"/>
          </w:tcPr>
          <w:p w14:paraId="7A590F8D" w14:textId="77777777" w:rsidR="00B132A2" w:rsidRPr="008E2733" w:rsidRDefault="00B132A2" w:rsidP="00230B93">
            <w:pPr>
              <w:spacing w:line="312" w:lineRule="auto"/>
              <w:rPr>
                <w:sz w:val="24"/>
                <w:szCs w:val="24"/>
                <w:lang w:val="vi-VN"/>
              </w:rPr>
            </w:pPr>
          </w:p>
        </w:tc>
        <w:tc>
          <w:tcPr>
            <w:tcW w:w="1610" w:type="dxa"/>
          </w:tcPr>
          <w:p w14:paraId="45B67EC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52A30C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E9EC4CC" w14:textId="77777777" w:rsidR="00B132A2" w:rsidRPr="008E2733" w:rsidRDefault="00B132A2" w:rsidP="00230B93">
            <w:pPr>
              <w:spacing w:line="312" w:lineRule="auto"/>
              <w:rPr>
                <w:sz w:val="24"/>
                <w:szCs w:val="24"/>
                <w:lang w:val="vi-VN"/>
              </w:rPr>
            </w:pPr>
          </w:p>
        </w:tc>
        <w:tc>
          <w:tcPr>
            <w:tcW w:w="1805" w:type="dxa"/>
          </w:tcPr>
          <w:p w14:paraId="6BF092E9" w14:textId="77777777" w:rsidR="00B132A2" w:rsidRPr="008E2733" w:rsidRDefault="00B132A2" w:rsidP="00230B93">
            <w:pPr>
              <w:spacing w:line="312" w:lineRule="auto"/>
              <w:rPr>
                <w:sz w:val="24"/>
                <w:szCs w:val="24"/>
                <w:lang w:val="vi-VN"/>
              </w:rPr>
            </w:pPr>
            <w:r w:rsidRPr="008E2733">
              <w:rPr>
                <w:sz w:val="24"/>
                <w:szCs w:val="24"/>
                <w:lang w:val="vi-VN"/>
              </w:rPr>
              <w:t>Joy as a hopping rabbit</w:t>
            </w:r>
          </w:p>
        </w:tc>
      </w:tr>
      <w:tr w:rsidR="00B132A2" w:rsidRPr="008E2733" w14:paraId="557F0544" w14:textId="77777777" w:rsidTr="005E3994">
        <w:trPr>
          <w:jc w:val="center"/>
        </w:trPr>
        <w:tc>
          <w:tcPr>
            <w:tcW w:w="709" w:type="dxa"/>
          </w:tcPr>
          <w:p w14:paraId="5D4990B1" w14:textId="77777777" w:rsidR="00B132A2" w:rsidRPr="008E2733" w:rsidRDefault="00B132A2" w:rsidP="00230B93">
            <w:pPr>
              <w:spacing w:line="312" w:lineRule="auto"/>
              <w:rPr>
                <w:sz w:val="24"/>
                <w:szCs w:val="24"/>
                <w:lang w:val="vi-VN"/>
              </w:rPr>
            </w:pPr>
            <w:r w:rsidRPr="008E2733">
              <w:rPr>
                <w:sz w:val="24"/>
                <w:szCs w:val="24"/>
                <w:lang w:val="vi-VN"/>
              </w:rPr>
              <w:t>17</w:t>
            </w:r>
          </w:p>
        </w:tc>
        <w:tc>
          <w:tcPr>
            <w:tcW w:w="1406" w:type="dxa"/>
          </w:tcPr>
          <w:p w14:paraId="6A40B010" w14:textId="77777777" w:rsidR="00B132A2" w:rsidRPr="008E2733" w:rsidRDefault="00B132A2" w:rsidP="00230B93">
            <w:pPr>
              <w:spacing w:line="312" w:lineRule="auto"/>
              <w:rPr>
                <w:sz w:val="24"/>
                <w:szCs w:val="24"/>
                <w:lang w:val="vi-VN"/>
              </w:rPr>
            </w:pPr>
            <w:r w:rsidRPr="008E2733">
              <w:rPr>
                <w:sz w:val="24"/>
                <w:szCs w:val="24"/>
                <w:lang w:val="vi-VN"/>
              </w:rPr>
              <w:t>Blood</w:t>
            </w:r>
          </w:p>
        </w:tc>
        <w:tc>
          <w:tcPr>
            <w:tcW w:w="1424" w:type="dxa"/>
          </w:tcPr>
          <w:p w14:paraId="4EAF46E1" w14:textId="77777777" w:rsidR="00B132A2" w:rsidRPr="008E2733" w:rsidRDefault="00B132A2" w:rsidP="00230B93">
            <w:pPr>
              <w:spacing w:line="312" w:lineRule="auto"/>
              <w:rPr>
                <w:sz w:val="24"/>
                <w:szCs w:val="24"/>
                <w:lang w:val="vi-VN"/>
              </w:rPr>
            </w:pPr>
            <w:r w:rsidRPr="008E2733">
              <w:rPr>
                <w:sz w:val="24"/>
                <w:szCs w:val="24"/>
                <w:lang w:val="vi-VN"/>
              </w:rPr>
              <w:t>run (cold)</w:t>
            </w:r>
          </w:p>
        </w:tc>
        <w:tc>
          <w:tcPr>
            <w:tcW w:w="800" w:type="dxa"/>
          </w:tcPr>
          <w:p w14:paraId="353F0340" w14:textId="77777777" w:rsidR="00B132A2" w:rsidRPr="008E2733" w:rsidRDefault="00B132A2" w:rsidP="00230B93">
            <w:pPr>
              <w:spacing w:line="312" w:lineRule="auto"/>
              <w:rPr>
                <w:sz w:val="24"/>
                <w:szCs w:val="24"/>
                <w:lang w:val="vi-VN"/>
              </w:rPr>
            </w:pPr>
          </w:p>
        </w:tc>
        <w:tc>
          <w:tcPr>
            <w:tcW w:w="1610" w:type="dxa"/>
          </w:tcPr>
          <w:p w14:paraId="4D6C7C1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5E1C0B8" w14:textId="77777777" w:rsidR="00B132A2" w:rsidRPr="008E2733" w:rsidRDefault="00B132A2" w:rsidP="00230B93">
            <w:pPr>
              <w:spacing w:line="312" w:lineRule="auto"/>
              <w:rPr>
                <w:sz w:val="24"/>
                <w:szCs w:val="24"/>
                <w:lang w:val="vi-VN"/>
              </w:rPr>
            </w:pPr>
            <w:r w:rsidRPr="008E2733">
              <w:rPr>
                <w:sz w:val="24"/>
                <w:szCs w:val="24"/>
                <w:lang w:val="vi-VN"/>
              </w:rPr>
              <w:t>-</w:t>
            </w:r>
          </w:p>
          <w:p w14:paraId="50AB336D" w14:textId="77777777" w:rsidR="00B132A2" w:rsidRPr="008E2733" w:rsidRDefault="00B132A2" w:rsidP="00230B93">
            <w:pPr>
              <w:spacing w:line="312" w:lineRule="auto"/>
              <w:rPr>
                <w:sz w:val="24"/>
                <w:szCs w:val="24"/>
                <w:lang w:val="vi-VN"/>
              </w:rPr>
            </w:pPr>
          </w:p>
        </w:tc>
        <w:tc>
          <w:tcPr>
            <w:tcW w:w="1030" w:type="dxa"/>
          </w:tcPr>
          <w:p w14:paraId="52E0BB9B" w14:textId="77777777" w:rsidR="00B132A2" w:rsidRPr="008E2733" w:rsidRDefault="00B132A2" w:rsidP="00230B93">
            <w:pPr>
              <w:spacing w:line="312" w:lineRule="auto"/>
              <w:rPr>
                <w:sz w:val="24"/>
                <w:szCs w:val="24"/>
                <w:lang w:val="vi-VN"/>
              </w:rPr>
            </w:pPr>
          </w:p>
        </w:tc>
        <w:tc>
          <w:tcPr>
            <w:tcW w:w="1805" w:type="dxa"/>
          </w:tcPr>
          <w:p w14:paraId="128A0F70" w14:textId="77777777" w:rsidR="00B132A2" w:rsidRPr="008E2733" w:rsidRDefault="00B132A2" w:rsidP="00230B93">
            <w:pPr>
              <w:spacing w:line="312" w:lineRule="auto"/>
              <w:rPr>
                <w:sz w:val="24"/>
                <w:szCs w:val="24"/>
                <w:lang w:val="vi-VN"/>
              </w:rPr>
            </w:pPr>
            <w:r w:rsidRPr="008E2733">
              <w:rPr>
                <w:sz w:val="24"/>
                <w:szCs w:val="24"/>
                <w:lang w:val="vi-VN"/>
              </w:rPr>
              <w:t>Fear as cold</w:t>
            </w:r>
          </w:p>
        </w:tc>
      </w:tr>
      <w:tr w:rsidR="00B132A2" w:rsidRPr="008E2733" w14:paraId="1092F2B7" w14:textId="77777777" w:rsidTr="005E3994">
        <w:trPr>
          <w:jc w:val="center"/>
        </w:trPr>
        <w:tc>
          <w:tcPr>
            <w:tcW w:w="709" w:type="dxa"/>
          </w:tcPr>
          <w:p w14:paraId="04F9E9C8" w14:textId="77777777" w:rsidR="00B132A2" w:rsidRPr="008E2733" w:rsidRDefault="00B132A2" w:rsidP="00230B93">
            <w:pPr>
              <w:spacing w:line="312" w:lineRule="auto"/>
              <w:rPr>
                <w:sz w:val="24"/>
                <w:szCs w:val="24"/>
                <w:lang w:val="vi-VN"/>
              </w:rPr>
            </w:pPr>
            <w:r w:rsidRPr="008E2733">
              <w:rPr>
                <w:sz w:val="24"/>
                <w:szCs w:val="24"/>
                <w:lang w:val="vi-VN"/>
              </w:rPr>
              <w:t>18</w:t>
            </w:r>
          </w:p>
        </w:tc>
        <w:tc>
          <w:tcPr>
            <w:tcW w:w="1406" w:type="dxa"/>
          </w:tcPr>
          <w:p w14:paraId="028A5C9A"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10F233D" w14:textId="77777777" w:rsidR="00B132A2" w:rsidRPr="008E2733" w:rsidRDefault="00B132A2" w:rsidP="00230B93">
            <w:pPr>
              <w:spacing w:line="312" w:lineRule="auto"/>
              <w:rPr>
                <w:sz w:val="24"/>
                <w:szCs w:val="24"/>
                <w:lang w:val="vi-VN"/>
              </w:rPr>
            </w:pPr>
            <w:r w:rsidRPr="008E2733">
              <w:rPr>
                <w:sz w:val="24"/>
                <w:szCs w:val="24"/>
                <w:lang w:val="vi-VN"/>
              </w:rPr>
              <w:t>jump</w:t>
            </w:r>
          </w:p>
        </w:tc>
        <w:tc>
          <w:tcPr>
            <w:tcW w:w="800" w:type="dxa"/>
          </w:tcPr>
          <w:p w14:paraId="0CC7A3D9" w14:textId="77777777" w:rsidR="00B132A2" w:rsidRPr="008E2733" w:rsidRDefault="00B132A2" w:rsidP="00230B93">
            <w:pPr>
              <w:spacing w:line="312" w:lineRule="auto"/>
              <w:rPr>
                <w:sz w:val="24"/>
                <w:szCs w:val="24"/>
                <w:lang w:val="vi-VN"/>
              </w:rPr>
            </w:pPr>
            <w:r w:rsidRPr="008E2733">
              <w:rPr>
                <w:sz w:val="24"/>
                <w:szCs w:val="24"/>
                <w:lang w:val="vi-VN"/>
              </w:rPr>
              <w:t>down</w:t>
            </w:r>
          </w:p>
        </w:tc>
        <w:tc>
          <w:tcPr>
            <w:tcW w:w="1610" w:type="dxa"/>
          </w:tcPr>
          <w:p w14:paraId="61E5674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8B8693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5A9029A" w14:textId="77777777" w:rsidR="00B132A2" w:rsidRPr="008E2733" w:rsidRDefault="00B132A2" w:rsidP="00230B93">
            <w:pPr>
              <w:spacing w:line="312" w:lineRule="auto"/>
              <w:rPr>
                <w:sz w:val="24"/>
                <w:szCs w:val="24"/>
                <w:lang w:val="vi-VN"/>
              </w:rPr>
            </w:pPr>
            <w:r w:rsidRPr="008E2733">
              <w:rPr>
                <w:sz w:val="24"/>
                <w:szCs w:val="24"/>
                <w:lang w:val="vi-VN"/>
              </w:rPr>
              <w:t>(your) throat</w:t>
            </w:r>
          </w:p>
        </w:tc>
        <w:tc>
          <w:tcPr>
            <w:tcW w:w="1805" w:type="dxa"/>
          </w:tcPr>
          <w:p w14:paraId="0FD59A73" w14:textId="77777777" w:rsidR="00B132A2" w:rsidRPr="008E2733" w:rsidRDefault="00B132A2" w:rsidP="00230B93">
            <w:pPr>
              <w:spacing w:line="312" w:lineRule="auto"/>
              <w:rPr>
                <w:sz w:val="24"/>
                <w:szCs w:val="24"/>
                <w:lang w:val="vi-VN"/>
              </w:rPr>
            </w:pPr>
            <w:r w:rsidRPr="008E2733">
              <w:rPr>
                <w:sz w:val="24"/>
                <w:szCs w:val="24"/>
                <w:lang w:val="vi-VN"/>
              </w:rPr>
              <w:t>Anger as a fierce animal</w:t>
            </w:r>
          </w:p>
        </w:tc>
      </w:tr>
      <w:tr w:rsidR="00B132A2" w:rsidRPr="008E2733" w14:paraId="6306113C" w14:textId="77777777" w:rsidTr="005E3994">
        <w:trPr>
          <w:jc w:val="center"/>
        </w:trPr>
        <w:tc>
          <w:tcPr>
            <w:tcW w:w="709" w:type="dxa"/>
          </w:tcPr>
          <w:p w14:paraId="70760E26" w14:textId="77777777" w:rsidR="00B132A2" w:rsidRPr="008E2733" w:rsidRDefault="00B132A2" w:rsidP="00230B93">
            <w:pPr>
              <w:spacing w:line="312" w:lineRule="auto"/>
              <w:rPr>
                <w:sz w:val="24"/>
                <w:szCs w:val="24"/>
                <w:lang w:val="vi-VN"/>
              </w:rPr>
            </w:pPr>
            <w:r w:rsidRPr="008E2733">
              <w:rPr>
                <w:sz w:val="24"/>
                <w:szCs w:val="24"/>
                <w:lang w:val="vi-VN"/>
              </w:rPr>
              <w:t>19</w:t>
            </w:r>
          </w:p>
        </w:tc>
        <w:tc>
          <w:tcPr>
            <w:tcW w:w="1406" w:type="dxa"/>
          </w:tcPr>
          <w:p w14:paraId="7C09C66E" w14:textId="77777777" w:rsidR="00B132A2" w:rsidRPr="008E2733" w:rsidRDefault="00B132A2" w:rsidP="00230B93">
            <w:pPr>
              <w:spacing w:line="312" w:lineRule="auto"/>
              <w:rPr>
                <w:sz w:val="24"/>
                <w:szCs w:val="24"/>
                <w:lang w:val="vi-VN"/>
              </w:rPr>
            </w:pPr>
            <w:r w:rsidRPr="008E2733">
              <w:rPr>
                <w:sz w:val="24"/>
                <w:szCs w:val="24"/>
                <w:lang w:val="vi-VN"/>
              </w:rPr>
              <w:t>(My) heart</w:t>
            </w:r>
          </w:p>
        </w:tc>
        <w:tc>
          <w:tcPr>
            <w:tcW w:w="1424" w:type="dxa"/>
          </w:tcPr>
          <w:p w14:paraId="1E0E6944" w14:textId="77777777" w:rsidR="00B132A2" w:rsidRPr="008E2733" w:rsidRDefault="00B132A2" w:rsidP="00230B93">
            <w:pPr>
              <w:spacing w:line="312" w:lineRule="auto"/>
              <w:rPr>
                <w:sz w:val="24"/>
                <w:szCs w:val="24"/>
                <w:lang w:val="vi-VN"/>
              </w:rPr>
            </w:pPr>
            <w:r w:rsidRPr="008E2733">
              <w:rPr>
                <w:sz w:val="24"/>
                <w:szCs w:val="24"/>
                <w:lang w:val="vi-VN"/>
              </w:rPr>
              <w:t>sink</w:t>
            </w:r>
          </w:p>
        </w:tc>
        <w:tc>
          <w:tcPr>
            <w:tcW w:w="800" w:type="dxa"/>
          </w:tcPr>
          <w:p w14:paraId="29E9208F" w14:textId="77777777" w:rsidR="00B132A2" w:rsidRPr="008E2733" w:rsidRDefault="00B132A2" w:rsidP="00230B93">
            <w:pPr>
              <w:spacing w:line="312" w:lineRule="auto"/>
              <w:rPr>
                <w:sz w:val="24"/>
                <w:szCs w:val="24"/>
                <w:lang w:val="vi-VN"/>
              </w:rPr>
            </w:pPr>
            <w:r w:rsidRPr="008E2733">
              <w:rPr>
                <w:sz w:val="24"/>
                <w:szCs w:val="24"/>
                <w:lang w:val="vi-VN"/>
              </w:rPr>
              <w:t>on</w:t>
            </w:r>
          </w:p>
        </w:tc>
        <w:tc>
          <w:tcPr>
            <w:tcW w:w="1610" w:type="dxa"/>
          </w:tcPr>
          <w:p w14:paraId="6F92D30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EB6C5E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4D218D5" w14:textId="77777777" w:rsidR="00B132A2" w:rsidRPr="008E2733" w:rsidRDefault="00B132A2" w:rsidP="00230B93">
            <w:pPr>
              <w:spacing w:line="312" w:lineRule="auto"/>
              <w:rPr>
                <w:sz w:val="24"/>
                <w:szCs w:val="24"/>
                <w:lang w:val="vi-VN"/>
              </w:rPr>
            </w:pPr>
            <w:r w:rsidRPr="008E2733">
              <w:rPr>
                <w:sz w:val="24"/>
                <w:szCs w:val="24"/>
                <w:lang w:val="vi-VN"/>
              </w:rPr>
              <w:t>(her) face</w:t>
            </w:r>
          </w:p>
        </w:tc>
        <w:tc>
          <w:tcPr>
            <w:tcW w:w="1805" w:type="dxa"/>
          </w:tcPr>
          <w:p w14:paraId="3B0FAA53" w14:textId="77777777" w:rsidR="00B132A2" w:rsidRPr="008E2733" w:rsidRDefault="00B132A2" w:rsidP="00230B93">
            <w:pPr>
              <w:spacing w:line="312" w:lineRule="auto"/>
              <w:rPr>
                <w:sz w:val="24"/>
                <w:szCs w:val="24"/>
                <w:lang w:val="vi-VN"/>
              </w:rPr>
            </w:pPr>
            <w:r w:rsidRPr="008E2733">
              <w:rPr>
                <w:sz w:val="24"/>
                <w:szCs w:val="24"/>
                <w:lang w:val="vi-VN"/>
              </w:rPr>
              <w:t>Sadness as a storm</w:t>
            </w:r>
          </w:p>
        </w:tc>
      </w:tr>
      <w:tr w:rsidR="00B132A2" w:rsidRPr="008E2733" w14:paraId="78C9A921" w14:textId="77777777" w:rsidTr="005E3994">
        <w:trPr>
          <w:jc w:val="center"/>
        </w:trPr>
        <w:tc>
          <w:tcPr>
            <w:tcW w:w="709" w:type="dxa"/>
          </w:tcPr>
          <w:p w14:paraId="7AD017E4" w14:textId="77777777" w:rsidR="00B132A2" w:rsidRPr="008E2733" w:rsidRDefault="00B132A2" w:rsidP="00230B93">
            <w:pPr>
              <w:spacing w:line="312" w:lineRule="auto"/>
              <w:rPr>
                <w:sz w:val="24"/>
                <w:szCs w:val="24"/>
                <w:lang w:val="vi-VN"/>
              </w:rPr>
            </w:pPr>
            <w:r w:rsidRPr="008E2733">
              <w:rPr>
                <w:sz w:val="24"/>
                <w:szCs w:val="24"/>
                <w:lang w:val="vi-VN"/>
              </w:rPr>
              <w:t>20</w:t>
            </w:r>
          </w:p>
        </w:tc>
        <w:tc>
          <w:tcPr>
            <w:tcW w:w="1406" w:type="dxa"/>
          </w:tcPr>
          <w:p w14:paraId="1C3171A7" w14:textId="77777777" w:rsidR="00B132A2" w:rsidRPr="008E2733" w:rsidRDefault="00B132A2" w:rsidP="00230B93">
            <w:pPr>
              <w:spacing w:line="312" w:lineRule="auto"/>
              <w:rPr>
                <w:sz w:val="24"/>
                <w:szCs w:val="24"/>
                <w:lang w:val="vi-VN"/>
              </w:rPr>
            </w:pPr>
            <w:r w:rsidRPr="008E2733">
              <w:rPr>
                <w:sz w:val="24"/>
                <w:szCs w:val="24"/>
                <w:lang w:val="vi-VN"/>
              </w:rPr>
              <w:t>(My) heart</w:t>
            </w:r>
          </w:p>
        </w:tc>
        <w:tc>
          <w:tcPr>
            <w:tcW w:w="1424" w:type="dxa"/>
          </w:tcPr>
          <w:p w14:paraId="2FE1D5D5" w14:textId="77777777" w:rsidR="00B132A2" w:rsidRPr="008E2733" w:rsidRDefault="00B132A2" w:rsidP="00230B93">
            <w:pPr>
              <w:spacing w:line="312" w:lineRule="auto"/>
              <w:rPr>
                <w:sz w:val="24"/>
                <w:szCs w:val="24"/>
                <w:lang w:val="vi-VN"/>
              </w:rPr>
            </w:pPr>
            <w:r w:rsidRPr="008E2733">
              <w:rPr>
                <w:sz w:val="24"/>
                <w:szCs w:val="24"/>
                <w:lang w:val="vi-VN"/>
              </w:rPr>
              <w:t>sink</w:t>
            </w:r>
          </w:p>
        </w:tc>
        <w:tc>
          <w:tcPr>
            <w:tcW w:w="800" w:type="dxa"/>
          </w:tcPr>
          <w:p w14:paraId="05D50EC5" w14:textId="77777777" w:rsidR="00B132A2" w:rsidRPr="008E2733" w:rsidRDefault="00B132A2" w:rsidP="00230B93">
            <w:pPr>
              <w:spacing w:line="312" w:lineRule="auto"/>
              <w:rPr>
                <w:sz w:val="24"/>
                <w:szCs w:val="24"/>
                <w:lang w:val="vi-VN"/>
              </w:rPr>
            </w:pPr>
            <w:r w:rsidRPr="008E2733">
              <w:rPr>
                <w:sz w:val="24"/>
                <w:szCs w:val="24"/>
                <w:lang w:val="vi-VN"/>
              </w:rPr>
              <w:t>to</w:t>
            </w:r>
          </w:p>
        </w:tc>
        <w:tc>
          <w:tcPr>
            <w:tcW w:w="1610" w:type="dxa"/>
          </w:tcPr>
          <w:p w14:paraId="59A44C7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F176F1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10CAB3B" w14:textId="77777777" w:rsidR="00B132A2" w:rsidRPr="008E2733" w:rsidRDefault="00B132A2" w:rsidP="00230B93">
            <w:pPr>
              <w:spacing w:line="312" w:lineRule="auto"/>
              <w:rPr>
                <w:sz w:val="24"/>
                <w:szCs w:val="24"/>
                <w:lang w:val="vi-VN"/>
              </w:rPr>
            </w:pPr>
            <w:r w:rsidRPr="008E2733">
              <w:rPr>
                <w:sz w:val="24"/>
                <w:szCs w:val="24"/>
                <w:lang w:val="vi-VN"/>
              </w:rPr>
              <w:t>the soles of (my) feet</w:t>
            </w:r>
          </w:p>
        </w:tc>
        <w:tc>
          <w:tcPr>
            <w:tcW w:w="1805" w:type="dxa"/>
          </w:tcPr>
          <w:p w14:paraId="2E11B7EC" w14:textId="77777777" w:rsidR="00B132A2" w:rsidRPr="008E2733" w:rsidRDefault="00B132A2" w:rsidP="00230B93">
            <w:pPr>
              <w:spacing w:line="312" w:lineRule="auto"/>
              <w:rPr>
                <w:sz w:val="24"/>
                <w:szCs w:val="24"/>
                <w:lang w:val="vi-VN"/>
              </w:rPr>
            </w:pPr>
            <w:r w:rsidRPr="008E2733">
              <w:rPr>
                <w:sz w:val="24"/>
                <w:szCs w:val="24"/>
                <w:lang w:val="vi-VN"/>
              </w:rPr>
              <w:t>Sadness as a storm</w:t>
            </w:r>
          </w:p>
        </w:tc>
      </w:tr>
      <w:tr w:rsidR="00B132A2" w:rsidRPr="008E2733" w14:paraId="77F0F047" w14:textId="77777777" w:rsidTr="005E3994">
        <w:trPr>
          <w:jc w:val="center"/>
        </w:trPr>
        <w:tc>
          <w:tcPr>
            <w:tcW w:w="709" w:type="dxa"/>
          </w:tcPr>
          <w:p w14:paraId="6B6A535E" w14:textId="77777777" w:rsidR="00B132A2" w:rsidRPr="008E2733" w:rsidRDefault="00B132A2" w:rsidP="00230B93">
            <w:pPr>
              <w:spacing w:line="312" w:lineRule="auto"/>
              <w:rPr>
                <w:sz w:val="24"/>
                <w:szCs w:val="24"/>
                <w:lang w:val="vi-VN"/>
              </w:rPr>
            </w:pPr>
            <w:r w:rsidRPr="008E2733">
              <w:rPr>
                <w:sz w:val="24"/>
                <w:szCs w:val="24"/>
                <w:lang w:val="vi-VN"/>
              </w:rPr>
              <w:t>21</w:t>
            </w:r>
          </w:p>
        </w:tc>
        <w:tc>
          <w:tcPr>
            <w:tcW w:w="1406" w:type="dxa"/>
          </w:tcPr>
          <w:p w14:paraId="690D2B11"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393A1700" w14:textId="77777777" w:rsidR="00B132A2" w:rsidRPr="008E2733" w:rsidRDefault="00B132A2" w:rsidP="00230B93">
            <w:pPr>
              <w:spacing w:line="312" w:lineRule="auto"/>
              <w:rPr>
                <w:sz w:val="24"/>
                <w:szCs w:val="24"/>
                <w:lang w:val="vi-VN"/>
              </w:rPr>
            </w:pPr>
            <w:r w:rsidRPr="008E2733">
              <w:rPr>
                <w:sz w:val="24"/>
                <w:szCs w:val="24"/>
                <w:lang w:val="vi-VN"/>
              </w:rPr>
              <w:t>sit frozen</w:t>
            </w:r>
          </w:p>
        </w:tc>
        <w:tc>
          <w:tcPr>
            <w:tcW w:w="800" w:type="dxa"/>
          </w:tcPr>
          <w:p w14:paraId="04911D17" w14:textId="77777777" w:rsidR="00B132A2" w:rsidRPr="008E2733" w:rsidRDefault="00B132A2" w:rsidP="00230B93">
            <w:pPr>
              <w:spacing w:line="312" w:lineRule="auto"/>
              <w:rPr>
                <w:sz w:val="24"/>
                <w:szCs w:val="24"/>
                <w:lang w:val="vi-VN"/>
              </w:rPr>
            </w:pPr>
          </w:p>
        </w:tc>
        <w:tc>
          <w:tcPr>
            <w:tcW w:w="1610" w:type="dxa"/>
          </w:tcPr>
          <w:p w14:paraId="4E15B6C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211A55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A00EB85" w14:textId="77777777" w:rsidR="00B132A2" w:rsidRPr="008E2733" w:rsidRDefault="00B132A2" w:rsidP="00230B93">
            <w:pPr>
              <w:spacing w:line="312" w:lineRule="auto"/>
              <w:rPr>
                <w:sz w:val="24"/>
                <w:szCs w:val="24"/>
                <w:lang w:val="vi-VN"/>
              </w:rPr>
            </w:pPr>
          </w:p>
          <w:p w14:paraId="40584341" w14:textId="77777777" w:rsidR="00B132A2" w:rsidRPr="008E2733" w:rsidRDefault="00B132A2" w:rsidP="00230B93">
            <w:pPr>
              <w:spacing w:line="312" w:lineRule="auto"/>
              <w:rPr>
                <w:sz w:val="24"/>
                <w:szCs w:val="24"/>
                <w:lang w:val="vi-VN"/>
              </w:rPr>
            </w:pPr>
          </w:p>
        </w:tc>
        <w:tc>
          <w:tcPr>
            <w:tcW w:w="1805" w:type="dxa"/>
          </w:tcPr>
          <w:p w14:paraId="1518EAB5" w14:textId="77777777" w:rsidR="00B132A2" w:rsidRPr="008E2733" w:rsidRDefault="00B132A2" w:rsidP="00230B93">
            <w:pPr>
              <w:spacing w:line="312" w:lineRule="auto"/>
              <w:rPr>
                <w:sz w:val="24"/>
                <w:szCs w:val="24"/>
                <w:lang w:val="vi-VN"/>
              </w:rPr>
            </w:pPr>
            <w:r w:rsidRPr="008E2733">
              <w:rPr>
                <w:sz w:val="24"/>
                <w:szCs w:val="24"/>
                <w:lang w:val="vi-VN"/>
              </w:rPr>
              <w:t>Fear as cold</w:t>
            </w:r>
          </w:p>
        </w:tc>
      </w:tr>
      <w:tr w:rsidR="00B132A2" w:rsidRPr="008E2733" w14:paraId="5A76CDCB" w14:textId="77777777" w:rsidTr="005E3994">
        <w:trPr>
          <w:jc w:val="center"/>
        </w:trPr>
        <w:tc>
          <w:tcPr>
            <w:tcW w:w="709" w:type="dxa"/>
          </w:tcPr>
          <w:p w14:paraId="713EBB6B" w14:textId="77777777" w:rsidR="00B132A2" w:rsidRPr="008E2733" w:rsidRDefault="00B132A2" w:rsidP="00230B93">
            <w:pPr>
              <w:spacing w:line="312" w:lineRule="auto"/>
              <w:rPr>
                <w:sz w:val="24"/>
                <w:szCs w:val="24"/>
                <w:lang w:val="vi-VN"/>
              </w:rPr>
            </w:pPr>
            <w:r w:rsidRPr="008E2733">
              <w:rPr>
                <w:sz w:val="24"/>
                <w:szCs w:val="24"/>
                <w:lang w:val="vi-VN"/>
              </w:rPr>
              <w:t>22</w:t>
            </w:r>
          </w:p>
        </w:tc>
        <w:tc>
          <w:tcPr>
            <w:tcW w:w="1406" w:type="dxa"/>
          </w:tcPr>
          <w:p w14:paraId="0EA8D9C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EB876E5" w14:textId="77777777" w:rsidR="00B132A2" w:rsidRPr="008E2733" w:rsidRDefault="00B132A2" w:rsidP="00230B93">
            <w:pPr>
              <w:spacing w:line="312" w:lineRule="auto"/>
              <w:rPr>
                <w:sz w:val="24"/>
                <w:szCs w:val="24"/>
                <w:lang w:val="vi-VN"/>
              </w:rPr>
            </w:pPr>
            <w:r w:rsidRPr="008E2733">
              <w:rPr>
                <w:sz w:val="24"/>
                <w:szCs w:val="24"/>
                <w:lang w:val="vi-VN"/>
              </w:rPr>
              <w:t>storm</w:t>
            </w:r>
          </w:p>
        </w:tc>
        <w:tc>
          <w:tcPr>
            <w:tcW w:w="800" w:type="dxa"/>
          </w:tcPr>
          <w:p w14:paraId="05B61ED7" w14:textId="77777777" w:rsidR="00B132A2" w:rsidRPr="008E2733" w:rsidRDefault="00B132A2" w:rsidP="00230B93">
            <w:pPr>
              <w:spacing w:line="312" w:lineRule="auto"/>
              <w:rPr>
                <w:sz w:val="24"/>
                <w:szCs w:val="24"/>
                <w:lang w:val="vi-VN"/>
              </w:rPr>
            </w:pPr>
            <w:r w:rsidRPr="008E2733">
              <w:rPr>
                <w:sz w:val="24"/>
                <w:szCs w:val="24"/>
                <w:lang w:val="vi-VN"/>
              </w:rPr>
              <w:t>out</w:t>
            </w:r>
          </w:p>
        </w:tc>
        <w:tc>
          <w:tcPr>
            <w:tcW w:w="1610" w:type="dxa"/>
          </w:tcPr>
          <w:p w14:paraId="36C9C41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574AA1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7ADA78C" w14:textId="77777777" w:rsidR="00B132A2" w:rsidRPr="008E2733" w:rsidRDefault="00B132A2" w:rsidP="00230B93">
            <w:pPr>
              <w:spacing w:line="312" w:lineRule="auto"/>
              <w:rPr>
                <w:sz w:val="24"/>
                <w:szCs w:val="24"/>
                <w:lang w:val="vi-VN"/>
              </w:rPr>
            </w:pPr>
          </w:p>
        </w:tc>
        <w:tc>
          <w:tcPr>
            <w:tcW w:w="1805" w:type="dxa"/>
          </w:tcPr>
          <w:p w14:paraId="7C015715" w14:textId="77777777" w:rsidR="00B132A2" w:rsidRPr="008E2733" w:rsidRDefault="00B132A2" w:rsidP="00230B93">
            <w:pPr>
              <w:spacing w:line="312" w:lineRule="auto"/>
              <w:rPr>
                <w:sz w:val="24"/>
                <w:szCs w:val="24"/>
                <w:lang w:val="vi-VN"/>
              </w:rPr>
            </w:pPr>
            <w:r w:rsidRPr="008E2733">
              <w:rPr>
                <w:sz w:val="24"/>
                <w:szCs w:val="24"/>
                <w:lang w:val="vi-VN"/>
              </w:rPr>
              <w:t>Anger as a storm</w:t>
            </w:r>
          </w:p>
        </w:tc>
      </w:tr>
      <w:tr w:rsidR="00B132A2" w:rsidRPr="008E2733" w14:paraId="6F8DB742" w14:textId="77777777" w:rsidTr="005E3994">
        <w:trPr>
          <w:jc w:val="center"/>
        </w:trPr>
        <w:tc>
          <w:tcPr>
            <w:tcW w:w="709" w:type="dxa"/>
          </w:tcPr>
          <w:p w14:paraId="1AC1C6AE" w14:textId="77777777" w:rsidR="00B132A2" w:rsidRPr="008E2733" w:rsidRDefault="00B132A2" w:rsidP="00230B93">
            <w:pPr>
              <w:spacing w:line="312" w:lineRule="auto"/>
              <w:rPr>
                <w:sz w:val="24"/>
                <w:szCs w:val="24"/>
                <w:lang w:val="vi-VN"/>
              </w:rPr>
            </w:pPr>
            <w:r w:rsidRPr="008E2733">
              <w:rPr>
                <w:sz w:val="24"/>
                <w:szCs w:val="24"/>
                <w:lang w:val="vi-VN"/>
              </w:rPr>
              <w:t>23</w:t>
            </w:r>
          </w:p>
        </w:tc>
        <w:tc>
          <w:tcPr>
            <w:tcW w:w="1406" w:type="dxa"/>
          </w:tcPr>
          <w:p w14:paraId="16EFC433" w14:textId="77777777" w:rsidR="00B132A2" w:rsidRPr="008E2733" w:rsidRDefault="00B132A2" w:rsidP="00230B93">
            <w:pPr>
              <w:spacing w:line="312" w:lineRule="auto"/>
              <w:rPr>
                <w:sz w:val="24"/>
                <w:szCs w:val="24"/>
                <w:lang w:val="vi-VN"/>
              </w:rPr>
            </w:pPr>
            <w:r w:rsidRPr="008E2733">
              <w:rPr>
                <w:sz w:val="24"/>
                <w:szCs w:val="24"/>
                <w:lang w:val="vi-VN"/>
              </w:rPr>
              <w:t>Tempers</w:t>
            </w:r>
          </w:p>
        </w:tc>
        <w:tc>
          <w:tcPr>
            <w:tcW w:w="1424" w:type="dxa"/>
          </w:tcPr>
          <w:p w14:paraId="07469AD8" w14:textId="77777777" w:rsidR="00B132A2" w:rsidRPr="008E2733" w:rsidRDefault="00B132A2" w:rsidP="00230B93">
            <w:pPr>
              <w:spacing w:line="312" w:lineRule="auto"/>
              <w:rPr>
                <w:sz w:val="24"/>
                <w:szCs w:val="24"/>
                <w:lang w:val="vi-VN"/>
              </w:rPr>
            </w:pPr>
            <w:r w:rsidRPr="008E2733">
              <w:rPr>
                <w:sz w:val="24"/>
                <w:szCs w:val="24"/>
                <w:lang w:val="vi-VN"/>
              </w:rPr>
              <w:t>run high</w:t>
            </w:r>
          </w:p>
        </w:tc>
        <w:tc>
          <w:tcPr>
            <w:tcW w:w="800" w:type="dxa"/>
          </w:tcPr>
          <w:p w14:paraId="3AAEFA6E" w14:textId="77777777" w:rsidR="00B132A2" w:rsidRPr="008E2733" w:rsidRDefault="00B132A2" w:rsidP="00230B93">
            <w:pPr>
              <w:spacing w:line="312" w:lineRule="auto"/>
              <w:rPr>
                <w:sz w:val="24"/>
                <w:szCs w:val="24"/>
                <w:lang w:val="vi-VN"/>
              </w:rPr>
            </w:pPr>
          </w:p>
        </w:tc>
        <w:tc>
          <w:tcPr>
            <w:tcW w:w="1610" w:type="dxa"/>
          </w:tcPr>
          <w:p w14:paraId="65CA1D0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5C7C7C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C479594" w14:textId="77777777" w:rsidR="00B132A2" w:rsidRPr="008E2733" w:rsidRDefault="00B132A2" w:rsidP="00230B93">
            <w:pPr>
              <w:spacing w:line="312" w:lineRule="auto"/>
              <w:rPr>
                <w:sz w:val="24"/>
                <w:szCs w:val="24"/>
                <w:lang w:val="vi-VN"/>
              </w:rPr>
            </w:pPr>
          </w:p>
          <w:p w14:paraId="51420D68" w14:textId="77777777" w:rsidR="00B132A2" w:rsidRPr="008E2733" w:rsidRDefault="00B132A2" w:rsidP="00230B93">
            <w:pPr>
              <w:spacing w:line="312" w:lineRule="auto"/>
              <w:rPr>
                <w:sz w:val="24"/>
                <w:szCs w:val="24"/>
                <w:lang w:val="vi-VN"/>
              </w:rPr>
            </w:pPr>
          </w:p>
        </w:tc>
        <w:tc>
          <w:tcPr>
            <w:tcW w:w="1805" w:type="dxa"/>
          </w:tcPr>
          <w:p w14:paraId="6E0922EC" w14:textId="77777777" w:rsidR="00B132A2" w:rsidRPr="008E2733" w:rsidRDefault="00B132A2" w:rsidP="00230B93">
            <w:pPr>
              <w:spacing w:line="312" w:lineRule="auto"/>
              <w:rPr>
                <w:sz w:val="24"/>
                <w:szCs w:val="24"/>
                <w:lang w:val="vi-VN"/>
              </w:rPr>
            </w:pPr>
            <w:r w:rsidRPr="008E2733">
              <w:rPr>
                <w:sz w:val="24"/>
                <w:szCs w:val="24"/>
                <w:lang w:val="vi-VN"/>
              </w:rPr>
              <w:t>Anger as a flood</w:t>
            </w:r>
          </w:p>
        </w:tc>
      </w:tr>
      <w:tr w:rsidR="00B132A2" w:rsidRPr="008E2733" w14:paraId="4FE6ED1A" w14:textId="77777777" w:rsidTr="005E3994">
        <w:trPr>
          <w:jc w:val="center"/>
        </w:trPr>
        <w:tc>
          <w:tcPr>
            <w:tcW w:w="709" w:type="dxa"/>
          </w:tcPr>
          <w:p w14:paraId="2ABC652D" w14:textId="77777777" w:rsidR="00B132A2" w:rsidRPr="008E2733" w:rsidRDefault="00B132A2" w:rsidP="00230B93">
            <w:pPr>
              <w:spacing w:line="312" w:lineRule="auto"/>
              <w:rPr>
                <w:sz w:val="24"/>
                <w:szCs w:val="24"/>
                <w:lang w:val="vi-VN"/>
              </w:rPr>
            </w:pPr>
            <w:r w:rsidRPr="008E2733">
              <w:rPr>
                <w:sz w:val="24"/>
                <w:szCs w:val="24"/>
                <w:lang w:val="vi-VN"/>
              </w:rPr>
              <w:t>24</w:t>
            </w:r>
          </w:p>
        </w:tc>
        <w:tc>
          <w:tcPr>
            <w:tcW w:w="1406" w:type="dxa"/>
          </w:tcPr>
          <w:p w14:paraId="18822F1D"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5556351D" w14:textId="77777777" w:rsidR="00B132A2" w:rsidRPr="008E2733" w:rsidRDefault="00B132A2" w:rsidP="00230B93">
            <w:pPr>
              <w:spacing w:line="312" w:lineRule="auto"/>
              <w:rPr>
                <w:sz w:val="24"/>
                <w:szCs w:val="24"/>
                <w:lang w:val="vi-VN"/>
              </w:rPr>
            </w:pPr>
            <w:r w:rsidRPr="008E2733">
              <w:rPr>
                <w:sz w:val="24"/>
                <w:szCs w:val="24"/>
                <w:lang w:val="vi-VN"/>
              </w:rPr>
              <w:t>seethe</w:t>
            </w:r>
          </w:p>
        </w:tc>
        <w:tc>
          <w:tcPr>
            <w:tcW w:w="800" w:type="dxa"/>
          </w:tcPr>
          <w:p w14:paraId="6740819C" w14:textId="77777777" w:rsidR="00B132A2" w:rsidRPr="008E2733" w:rsidRDefault="00B132A2" w:rsidP="00230B93">
            <w:pPr>
              <w:spacing w:line="312" w:lineRule="auto"/>
              <w:rPr>
                <w:sz w:val="24"/>
                <w:szCs w:val="24"/>
                <w:lang w:val="vi-VN"/>
              </w:rPr>
            </w:pPr>
          </w:p>
        </w:tc>
        <w:tc>
          <w:tcPr>
            <w:tcW w:w="1610" w:type="dxa"/>
          </w:tcPr>
          <w:p w14:paraId="30B922F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97F9A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F560300" w14:textId="77777777" w:rsidR="00B132A2" w:rsidRPr="008E2733" w:rsidRDefault="00B132A2" w:rsidP="00230B93">
            <w:pPr>
              <w:spacing w:line="312" w:lineRule="auto"/>
              <w:rPr>
                <w:sz w:val="24"/>
                <w:szCs w:val="24"/>
                <w:lang w:val="vi-VN"/>
              </w:rPr>
            </w:pPr>
          </w:p>
        </w:tc>
        <w:tc>
          <w:tcPr>
            <w:tcW w:w="1805" w:type="dxa"/>
          </w:tcPr>
          <w:p w14:paraId="61BDF82E" w14:textId="77777777" w:rsidR="00B132A2" w:rsidRPr="008E2733" w:rsidRDefault="00B132A2" w:rsidP="00230B93">
            <w:pPr>
              <w:spacing w:line="312" w:lineRule="auto"/>
              <w:rPr>
                <w:sz w:val="24"/>
                <w:szCs w:val="24"/>
                <w:lang w:val="vi-VN"/>
              </w:rPr>
            </w:pPr>
            <w:r w:rsidRPr="008E2733">
              <w:rPr>
                <w:sz w:val="24"/>
                <w:szCs w:val="24"/>
                <w:lang w:val="vi-VN"/>
              </w:rPr>
              <w:t>Anger as boiling water</w:t>
            </w:r>
          </w:p>
        </w:tc>
      </w:tr>
      <w:tr w:rsidR="00B132A2" w:rsidRPr="008E2733" w14:paraId="02DD54E4" w14:textId="77777777" w:rsidTr="005E3994">
        <w:trPr>
          <w:jc w:val="center"/>
        </w:trPr>
        <w:tc>
          <w:tcPr>
            <w:tcW w:w="709" w:type="dxa"/>
          </w:tcPr>
          <w:p w14:paraId="6922E9F7" w14:textId="77777777" w:rsidR="00B132A2" w:rsidRPr="008E2733" w:rsidRDefault="00B132A2" w:rsidP="00230B93">
            <w:pPr>
              <w:spacing w:line="312" w:lineRule="auto"/>
              <w:rPr>
                <w:sz w:val="24"/>
                <w:szCs w:val="24"/>
                <w:lang w:val="vi-VN"/>
              </w:rPr>
            </w:pPr>
            <w:r w:rsidRPr="008E2733">
              <w:rPr>
                <w:sz w:val="24"/>
                <w:szCs w:val="24"/>
                <w:lang w:val="vi-VN"/>
              </w:rPr>
              <w:t>25</w:t>
            </w:r>
          </w:p>
        </w:tc>
        <w:tc>
          <w:tcPr>
            <w:tcW w:w="1406" w:type="dxa"/>
          </w:tcPr>
          <w:p w14:paraId="7B769BAB"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03EE164" w14:textId="77777777" w:rsidR="00B132A2" w:rsidRPr="008E2733" w:rsidRDefault="00B132A2" w:rsidP="00230B93">
            <w:pPr>
              <w:spacing w:line="312" w:lineRule="auto"/>
              <w:rPr>
                <w:sz w:val="24"/>
                <w:szCs w:val="24"/>
                <w:lang w:val="vi-VN"/>
              </w:rPr>
            </w:pPr>
            <w:r w:rsidRPr="008E2733">
              <w:rPr>
                <w:sz w:val="24"/>
                <w:szCs w:val="24"/>
                <w:lang w:val="vi-VN"/>
              </w:rPr>
              <w:t>stagger</w:t>
            </w:r>
          </w:p>
        </w:tc>
        <w:tc>
          <w:tcPr>
            <w:tcW w:w="800" w:type="dxa"/>
          </w:tcPr>
          <w:p w14:paraId="57596CF4" w14:textId="77777777" w:rsidR="00B132A2" w:rsidRPr="008E2733" w:rsidRDefault="00B132A2" w:rsidP="00230B93">
            <w:pPr>
              <w:spacing w:line="312" w:lineRule="auto"/>
              <w:rPr>
                <w:sz w:val="24"/>
                <w:szCs w:val="24"/>
                <w:lang w:val="vi-VN"/>
              </w:rPr>
            </w:pPr>
          </w:p>
        </w:tc>
        <w:tc>
          <w:tcPr>
            <w:tcW w:w="1610" w:type="dxa"/>
          </w:tcPr>
          <w:p w14:paraId="1CB5AC4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09DE46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44FEC07" w14:textId="77777777" w:rsidR="00B132A2" w:rsidRPr="008E2733" w:rsidRDefault="00B132A2" w:rsidP="00230B93">
            <w:pPr>
              <w:spacing w:line="312" w:lineRule="auto"/>
              <w:rPr>
                <w:sz w:val="24"/>
                <w:szCs w:val="24"/>
                <w:lang w:val="vi-VN"/>
              </w:rPr>
            </w:pPr>
          </w:p>
          <w:p w14:paraId="491EB39E" w14:textId="77777777" w:rsidR="00B132A2" w:rsidRPr="008E2733" w:rsidRDefault="00B132A2" w:rsidP="00230B93">
            <w:pPr>
              <w:spacing w:line="312" w:lineRule="auto"/>
              <w:rPr>
                <w:sz w:val="24"/>
                <w:szCs w:val="24"/>
                <w:lang w:val="vi-VN"/>
              </w:rPr>
            </w:pPr>
          </w:p>
        </w:tc>
        <w:tc>
          <w:tcPr>
            <w:tcW w:w="1805" w:type="dxa"/>
          </w:tcPr>
          <w:p w14:paraId="39DD88FE" w14:textId="77777777" w:rsidR="00B132A2" w:rsidRPr="008E2733" w:rsidRDefault="00B132A2" w:rsidP="00230B93">
            <w:pPr>
              <w:spacing w:line="312" w:lineRule="auto"/>
              <w:rPr>
                <w:sz w:val="24"/>
                <w:szCs w:val="24"/>
                <w:lang w:val="vi-VN"/>
              </w:rPr>
            </w:pPr>
            <w:r w:rsidRPr="008E2733">
              <w:rPr>
                <w:sz w:val="24"/>
                <w:szCs w:val="24"/>
                <w:lang w:val="vi-VN"/>
              </w:rPr>
              <w:t>Shock as force</w:t>
            </w:r>
          </w:p>
        </w:tc>
      </w:tr>
      <w:tr w:rsidR="00B132A2" w:rsidRPr="008E2733" w14:paraId="20C9C0E5" w14:textId="77777777" w:rsidTr="005E3994">
        <w:trPr>
          <w:jc w:val="center"/>
        </w:trPr>
        <w:tc>
          <w:tcPr>
            <w:tcW w:w="709" w:type="dxa"/>
          </w:tcPr>
          <w:p w14:paraId="000E4F6D" w14:textId="77777777" w:rsidR="00B132A2" w:rsidRPr="008E2733" w:rsidRDefault="00B132A2" w:rsidP="00230B93">
            <w:pPr>
              <w:spacing w:line="312" w:lineRule="auto"/>
              <w:rPr>
                <w:sz w:val="24"/>
                <w:szCs w:val="24"/>
                <w:lang w:val="vi-VN"/>
              </w:rPr>
            </w:pPr>
            <w:r w:rsidRPr="008E2733">
              <w:rPr>
                <w:sz w:val="24"/>
                <w:szCs w:val="24"/>
                <w:lang w:val="vi-VN"/>
              </w:rPr>
              <w:t>26</w:t>
            </w:r>
          </w:p>
        </w:tc>
        <w:tc>
          <w:tcPr>
            <w:tcW w:w="1406" w:type="dxa"/>
          </w:tcPr>
          <w:p w14:paraId="4009BC9A"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50952CAA" w14:textId="77777777" w:rsidR="00B132A2" w:rsidRPr="008E2733" w:rsidRDefault="00B132A2" w:rsidP="00230B93">
            <w:pPr>
              <w:spacing w:line="312" w:lineRule="auto"/>
              <w:rPr>
                <w:sz w:val="24"/>
                <w:szCs w:val="24"/>
                <w:lang w:val="vi-VN"/>
              </w:rPr>
            </w:pPr>
            <w:r w:rsidRPr="008E2733">
              <w:rPr>
                <w:sz w:val="24"/>
                <w:szCs w:val="24"/>
                <w:lang w:val="vi-VN"/>
              </w:rPr>
              <w:t>roil</w:t>
            </w:r>
          </w:p>
        </w:tc>
        <w:tc>
          <w:tcPr>
            <w:tcW w:w="800" w:type="dxa"/>
          </w:tcPr>
          <w:p w14:paraId="05DF6508" w14:textId="77777777" w:rsidR="00B132A2" w:rsidRPr="008E2733" w:rsidRDefault="00B132A2" w:rsidP="00230B93">
            <w:pPr>
              <w:spacing w:line="312" w:lineRule="auto"/>
              <w:rPr>
                <w:sz w:val="24"/>
                <w:szCs w:val="24"/>
                <w:lang w:val="vi-VN"/>
              </w:rPr>
            </w:pPr>
          </w:p>
        </w:tc>
        <w:tc>
          <w:tcPr>
            <w:tcW w:w="1610" w:type="dxa"/>
          </w:tcPr>
          <w:p w14:paraId="66338D4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2BF4DB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015EB94" w14:textId="77777777" w:rsidR="00B132A2" w:rsidRPr="008E2733" w:rsidRDefault="00B132A2" w:rsidP="00230B93">
            <w:pPr>
              <w:spacing w:line="312" w:lineRule="auto"/>
              <w:rPr>
                <w:sz w:val="24"/>
                <w:szCs w:val="24"/>
                <w:lang w:val="vi-VN"/>
              </w:rPr>
            </w:pPr>
          </w:p>
        </w:tc>
        <w:tc>
          <w:tcPr>
            <w:tcW w:w="1805" w:type="dxa"/>
          </w:tcPr>
          <w:p w14:paraId="43FB7524" w14:textId="77777777" w:rsidR="00B132A2" w:rsidRPr="008E2733" w:rsidRDefault="00B132A2" w:rsidP="00230B93">
            <w:pPr>
              <w:spacing w:line="312" w:lineRule="auto"/>
              <w:rPr>
                <w:sz w:val="24"/>
                <w:szCs w:val="24"/>
                <w:lang w:val="vi-VN"/>
              </w:rPr>
            </w:pPr>
            <w:r w:rsidRPr="008E2733">
              <w:rPr>
                <w:sz w:val="24"/>
                <w:szCs w:val="24"/>
                <w:lang w:val="vi-VN"/>
              </w:rPr>
              <w:t xml:space="preserve">Mixed emotions </w:t>
            </w:r>
            <w:r w:rsidRPr="008E2733">
              <w:rPr>
                <w:sz w:val="24"/>
                <w:szCs w:val="24"/>
                <w:lang w:val="vi-VN"/>
              </w:rPr>
              <w:lastRenderedPageBreak/>
              <w:t>as a flood</w:t>
            </w:r>
          </w:p>
        </w:tc>
      </w:tr>
      <w:tr w:rsidR="00B132A2" w:rsidRPr="008E2733" w14:paraId="528223A6" w14:textId="77777777" w:rsidTr="005E3994">
        <w:trPr>
          <w:jc w:val="center"/>
        </w:trPr>
        <w:tc>
          <w:tcPr>
            <w:tcW w:w="709" w:type="dxa"/>
          </w:tcPr>
          <w:p w14:paraId="76F9CA5C" w14:textId="77777777" w:rsidR="00B132A2" w:rsidRPr="008E2733" w:rsidRDefault="00B132A2" w:rsidP="00230B93">
            <w:pPr>
              <w:spacing w:line="312" w:lineRule="auto"/>
              <w:rPr>
                <w:sz w:val="24"/>
                <w:szCs w:val="24"/>
                <w:lang w:val="vi-VN"/>
              </w:rPr>
            </w:pPr>
            <w:r w:rsidRPr="008E2733">
              <w:rPr>
                <w:sz w:val="24"/>
                <w:szCs w:val="24"/>
                <w:lang w:val="vi-VN"/>
              </w:rPr>
              <w:lastRenderedPageBreak/>
              <w:t>27</w:t>
            </w:r>
          </w:p>
        </w:tc>
        <w:tc>
          <w:tcPr>
            <w:tcW w:w="1406" w:type="dxa"/>
          </w:tcPr>
          <w:p w14:paraId="67D51BF6" w14:textId="77777777" w:rsidR="00B132A2" w:rsidRPr="008E2733" w:rsidRDefault="00B132A2" w:rsidP="00230B93">
            <w:pPr>
              <w:spacing w:line="312" w:lineRule="auto"/>
              <w:rPr>
                <w:sz w:val="24"/>
                <w:szCs w:val="24"/>
                <w:lang w:val="vi-VN"/>
              </w:rPr>
            </w:pPr>
            <w:r w:rsidRPr="008E2733">
              <w:rPr>
                <w:sz w:val="24"/>
                <w:szCs w:val="24"/>
                <w:lang w:val="vi-VN"/>
              </w:rPr>
              <w:t>(Someone’s) eyes</w:t>
            </w:r>
          </w:p>
        </w:tc>
        <w:tc>
          <w:tcPr>
            <w:tcW w:w="1424" w:type="dxa"/>
          </w:tcPr>
          <w:p w14:paraId="759EA5F9" w14:textId="77777777" w:rsidR="00B132A2" w:rsidRPr="008E2733" w:rsidRDefault="00B132A2" w:rsidP="00230B93">
            <w:pPr>
              <w:spacing w:line="312" w:lineRule="auto"/>
              <w:rPr>
                <w:sz w:val="24"/>
                <w:szCs w:val="24"/>
                <w:lang w:val="vi-VN"/>
              </w:rPr>
            </w:pPr>
            <w:r w:rsidRPr="008E2733">
              <w:rPr>
                <w:sz w:val="24"/>
                <w:szCs w:val="24"/>
                <w:lang w:val="vi-VN"/>
              </w:rPr>
              <w:t>move</w:t>
            </w:r>
          </w:p>
        </w:tc>
        <w:tc>
          <w:tcPr>
            <w:tcW w:w="800" w:type="dxa"/>
          </w:tcPr>
          <w:p w14:paraId="62523A17" w14:textId="77777777" w:rsidR="00B132A2" w:rsidRPr="008E2733" w:rsidRDefault="00B132A2" w:rsidP="00230B93">
            <w:pPr>
              <w:spacing w:line="312" w:lineRule="auto"/>
              <w:rPr>
                <w:sz w:val="24"/>
                <w:szCs w:val="24"/>
                <w:lang w:val="vi-VN"/>
              </w:rPr>
            </w:pPr>
            <w:r w:rsidRPr="008E2733">
              <w:rPr>
                <w:sz w:val="24"/>
                <w:szCs w:val="24"/>
                <w:lang w:val="vi-VN"/>
              </w:rPr>
              <w:t>to</w:t>
            </w:r>
          </w:p>
        </w:tc>
        <w:tc>
          <w:tcPr>
            <w:tcW w:w="1610" w:type="dxa"/>
          </w:tcPr>
          <w:p w14:paraId="078B6F4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B38D85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ED0BB35" w14:textId="77777777" w:rsidR="00B132A2" w:rsidRPr="008E2733" w:rsidRDefault="00B132A2" w:rsidP="00230B93">
            <w:pPr>
              <w:spacing w:line="312" w:lineRule="auto"/>
              <w:rPr>
                <w:sz w:val="24"/>
                <w:szCs w:val="24"/>
                <w:lang w:val="vi-VN"/>
              </w:rPr>
            </w:pPr>
            <w:r w:rsidRPr="008E2733">
              <w:rPr>
                <w:sz w:val="24"/>
                <w:szCs w:val="24"/>
                <w:lang w:val="vi-VN"/>
              </w:rPr>
              <w:t>the coat, hair, trousers, …</w:t>
            </w:r>
          </w:p>
        </w:tc>
        <w:tc>
          <w:tcPr>
            <w:tcW w:w="1805" w:type="dxa"/>
          </w:tcPr>
          <w:p w14:paraId="48AA90CF" w14:textId="77777777" w:rsidR="00B132A2" w:rsidRPr="008E2733" w:rsidRDefault="00B132A2" w:rsidP="00230B93">
            <w:pPr>
              <w:spacing w:line="312" w:lineRule="auto"/>
              <w:rPr>
                <w:sz w:val="24"/>
                <w:szCs w:val="24"/>
                <w:lang w:val="vi-VN"/>
              </w:rPr>
            </w:pPr>
            <w:r w:rsidRPr="008E2733">
              <w:rPr>
                <w:sz w:val="24"/>
                <w:szCs w:val="24"/>
                <w:lang w:val="vi-VN"/>
              </w:rPr>
              <w:t>Curiousity as a moving entity</w:t>
            </w:r>
          </w:p>
        </w:tc>
      </w:tr>
      <w:tr w:rsidR="00B132A2" w:rsidRPr="008E2733" w14:paraId="5C887DE9" w14:textId="77777777" w:rsidTr="005E3994">
        <w:trPr>
          <w:jc w:val="center"/>
        </w:trPr>
        <w:tc>
          <w:tcPr>
            <w:tcW w:w="709" w:type="dxa"/>
          </w:tcPr>
          <w:p w14:paraId="659E77F6" w14:textId="77777777" w:rsidR="00B132A2" w:rsidRPr="008E2733" w:rsidRDefault="00B132A2" w:rsidP="00230B93">
            <w:pPr>
              <w:spacing w:line="312" w:lineRule="auto"/>
              <w:rPr>
                <w:sz w:val="24"/>
                <w:szCs w:val="24"/>
                <w:lang w:val="vi-VN"/>
              </w:rPr>
            </w:pPr>
            <w:r w:rsidRPr="008E2733">
              <w:rPr>
                <w:sz w:val="24"/>
                <w:szCs w:val="24"/>
                <w:lang w:val="vi-VN"/>
              </w:rPr>
              <w:t>28</w:t>
            </w:r>
          </w:p>
        </w:tc>
        <w:tc>
          <w:tcPr>
            <w:tcW w:w="1406" w:type="dxa"/>
          </w:tcPr>
          <w:p w14:paraId="0B6CFE59" w14:textId="77777777" w:rsidR="00B132A2" w:rsidRPr="008E2733" w:rsidRDefault="00B132A2" w:rsidP="00230B93">
            <w:pPr>
              <w:spacing w:line="312" w:lineRule="auto"/>
              <w:rPr>
                <w:sz w:val="24"/>
                <w:szCs w:val="24"/>
                <w:lang w:val="vi-VN"/>
              </w:rPr>
            </w:pPr>
            <w:r w:rsidRPr="008E2733">
              <w:rPr>
                <w:sz w:val="24"/>
                <w:szCs w:val="24"/>
                <w:lang w:val="vi-VN"/>
              </w:rPr>
              <w:t>Something</w:t>
            </w:r>
          </w:p>
        </w:tc>
        <w:tc>
          <w:tcPr>
            <w:tcW w:w="1424" w:type="dxa"/>
          </w:tcPr>
          <w:p w14:paraId="6F6657F9" w14:textId="77777777" w:rsidR="00B132A2" w:rsidRPr="008E2733" w:rsidRDefault="00B132A2" w:rsidP="00230B93">
            <w:pPr>
              <w:spacing w:line="312" w:lineRule="auto"/>
              <w:rPr>
                <w:sz w:val="24"/>
                <w:szCs w:val="24"/>
                <w:lang w:val="vi-VN"/>
              </w:rPr>
            </w:pPr>
            <w:r w:rsidRPr="008E2733">
              <w:rPr>
                <w:sz w:val="24"/>
                <w:szCs w:val="24"/>
                <w:lang w:val="vi-VN"/>
              </w:rPr>
              <w:t>grip (belly)</w:t>
            </w:r>
          </w:p>
        </w:tc>
        <w:tc>
          <w:tcPr>
            <w:tcW w:w="800" w:type="dxa"/>
          </w:tcPr>
          <w:p w14:paraId="4449DBC6" w14:textId="77777777" w:rsidR="00B132A2" w:rsidRPr="008E2733" w:rsidRDefault="00B132A2" w:rsidP="00230B93">
            <w:pPr>
              <w:spacing w:line="312" w:lineRule="auto"/>
              <w:rPr>
                <w:sz w:val="24"/>
                <w:szCs w:val="24"/>
                <w:lang w:val="vi-VN"/>
              </w:rPr>
            </w:pPr>
          </w:p>
        </w:tc>
        <w:tc>
          <w:tcPr>
            <w:tcW w:w="1610" w:type="dxa"/>
          </w:tcPr>
          <w:p w14:paraId="60811F8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4A4889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719DCCE" w14:textId="77777777" w:rsidR="00B132A2" w:rsidRPr="008E2733" w:rsidRDefault="00B132A2" w:rsidP="00230B93">
            <w:pPr>
              <w:spacing w:line="312" w:lineRule="auto"/>
              <w:rPr>
                <w:sz w:val="24"/>
                <w:szCs w:val="24"/>
                <w:lang w:val="vi-VN"/>
              </w:rPr>
            </w:pPr>
          </w:p>
          <w:p w14:paraId="4638A8A5" w14:textId="77777777" w:rsidR="00B132A2" w:rsidRPr="008E2733" w:rsidRDefault="00B132A2" w:rsidP="00230B93">
            <w:pPr>
              <w:spacing w:line="312" w:lineRule="auto"/>
              <w:rPr>
                <w:sz w:val="24"/>
                <w:szCs w:val="24"/>
                <w:lang w:val="vi-VN"/>
              </w:rPr>
            </w:pPr>
          </w:p>
        </w:tc>
        <w:tc>
          <w:tcPr>
            <w:tcW w:w="1805" w:type="dxa"/>
          </w:tcPr>
          <w:p w14:paraId="06AAABAB" w14:textId="77777777" w:rsidR="00B132A2" w:rsidRPr="008E2733" w:rsidRDefault="00B132A2" w:rsidP="00230B93">
            <w:pPr>
              <w:spacing w:line="312" w:lineRule="auto"/>
              <w:rPr>
                <w:sz w:val="24"/>
                <w:szCs w:val="24"/>
                <w:lang w:val="vi-VN"/>
              </w:rPr>
            </w:pPr>
            <w:r w:rsidRPr="008E2733">
              <w:rPr>
                <w:sz w:val="24"/>
                <w:szCs w:val="24"/>
                <w:lang w:val="vi-VN"/>
              </w:rPr>
              <w:t>Fear as a clamp</w:t>
            </w:r>
          </w:p>
        </w:tc>
      </w:tr>
      <w:tr w:rsidR="00B132A2" w:rsidRPr="008E2733" w14:paraId="6523DE09" w14:textId="77777777" w:rsidTr="005E3994">
        <w:trPr>
          <w:jc w:val="center"/>
        </w:trPr>
        <w:tc>
          <w:tcPr>
            <w:tcW w:w="709" w:type="dxa"/>
          </w:tcPr>
          <w:p w14:paraId="7B5335B9" w14:textId="77777777" w:rsidR="00B132A2" w:rsidRPr="008E2733" w:rsidRDefault="00B132A2" w:rsidP="00230B93">
            <w:pPr>
              <w:spacing w:line="312" w:lineRule="auto"/>
              <w:rPr>
                <w:sz w:val="24"/>
                <w:szCs w:val="24"/>
                <w:lang w:val="vi-VN"/>
              </w:rPr>
            </w:pPr>
            <w:r w:rsidRPr="008E2733">
              <w:rPr>
                <w:sz w:val="24"/>
                <w:szCs w:val="24"/>
                <w:lang w:val="vi-VN"/>
              </w:rPr>
              <w:t>29</w:t>
            </w:r>
          </w:p>
        </w:tc>
        <w:tc>
          <w:tcPr>
            <w:tcW w:w="1406" w:type="dxa"/>
          </w:tcPr>
          <w:p w14:paraId="4240F17E" w14:textId="77777777" w:rsidR="00B132A2" w:rsidRPr="008E2733" w:rsidRDefault="00B132A2" w:rsidP="00230B93">
            <w:pPr>
              <w:spacing w:line="312" w:lineRule="auto"/>
              <w:rPr>
                <w:sz w:val="24"/>
                <w:szCs w:val="24"/>
                <w:lang w:val="vi-VN"/>
              </w:rPr>
            </w:pPr>
            <w:r w:rsidRPr="008E2733">
              <w:rPr>
                <w:sz w:val="24"/>
                <w:szCs w:val="24"/>
                <w:lang w:val="vi-VN"/>
              </w:rPr>
              <w:t>Something</w:t>
            </w:r>
          </w:p>
        </w:tc>
        <w:tc>
          <w:tcPr>
            <w:tcW w:w="1424" w:type="dxa"/>
          </w:tcPr>
          <w:p w14:paraId="507D4F35" w14:textId="77777777" w:rsidR="00B132A2" w:rsidRPr="008E2733" w:rsidRDefault="00B132A2" w:rsidP="00230B93">
            <w:pPr>
              <w:spacing w:line="312" w:lineRule="auto"/>
              <w:rPr>
                <w:sz w:val="24"/>
                <w:szCs w:val="24"/>
                <w:lang w:val="vi-VN"/>
              </w:rPr>
            </w:pPr>
            <w:r w:rsidRPr="008E2733">
              <w:rPr>
                <w:sz w:val="24"/>
                <w:szCs w:val="24"/>
                <w:lang w:val="vi-VN"/>
              </w:rPr>
              <w:t>pat (heart)</w:t>
            </w:r>
          </w:p>
        </w:tc>
        <w:tc>
          <w:tcPr>
            <w:tcW w:w="800" w:type="dxa"/>
          </w:tcPr>
          <w:p w14:paraId="72547553" w14:textId="77777777" w:rsidR="00B132A2" w:rsidRPr="008E2733" w:rsidRDefault="00B132A2" w:rsidP="00230B93">
            <w:pPr>
              <w:spacing w:line="312" w:lineRule="auto"/>
              <w:rPr>
                <w:sz w:val="24"/>
                <w:szCs w:val="24"/>
                <w:lang w:val="vi-VN"/>
              </w:rPr>
            </w:pPr>
          </w:p>
        </w:tc>
        <w:tc>
          <w:tcPr>
            <w:tcW w:w="1610" w:type="dxa"/>
          </w:tcPr>
          <w:p w14:paraId="2D25DF8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0FCE09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040AA38" w14:textId="77777777" w:rsidR="00B132A2" w:rsidRPr="008E2733" w:rsidRDefault="00B132A2" w:rsidP="00230B93">
            <w:pPr>
              <w:spacing w:line="312" w:lineRule="auto"/>
              <w:rPr>
                <w:sz w:val="24"/>
                <w:szCs w:val="24"/>
                <w:lang w:val="vi-VN"/>
              </w:rPr>
            </w:pPr>
          </w:p>
          <w:p w14:paraId="6BCEE402" w14:textId="77777777" w:rsidR="00B132A2" w:rsidRPr="008E2733" w:rsidRDefault="00B132A2" w:rsidP="00230B93">
            <w:pPr>
              <w:spacing w:line="312" w:lineRule="auto"/>
              <w:rPr>
                <w:sz w:val="24"/>
                <w:szCs w:val="24"/>
                <w:lang w:val="vi-VN"/>
              </w:rPr>
            </w:pPr>
          </w:p>
        </w:tc>
        <w:tc>
          <w:tcPr>
            <w:tcW w:w="1805" w:type="dxa"/>
          </w:tcPr>
          <w:p w14:paraId="7B0E0D5F" w14:textId="77777777" w:rsidR="00B132A2" w:rsidRPr="008E2733" w:rsidRDefault="00B132A2" w:rsidP="00230B93">
            <w:pPr>
              <w:spacing w:line="312" w:lineRule="auto"/>
              <w:rPr>
                <w:sz w:val="24"/>
                <w:szCs w:val="24"/>
                <w:lang w:val="vi-VN"/>
              </w:rPr>
            </w:pPr>
            <w:r w:rsidRPr="008E2733">
              <w:rPr>
                <w:sz w:val="24"/>
                <w:szCs w:val="24"/>
                <w:lang w:val="vi-VN"/>
              </w:rPr>
              <w:t>Happiness as a gentle hand</w:t>
            </w:r>
          </w:p>
        </w:tc>
      </w:tr>
      <w:tr w:rsidR="00B132A2" w:rsidRPr="008E2733" w14:paraId="56BB7699" w14:textId="77777777" w:rsidTr="005E3994">
        <w:trPr>
          <w:jc w:val="center"/>
        </w:trPr>
        <w:tc>
          <w:tcPr>
            <w:tcW w:w="709" w:type="dxa"/>
          </w:tcPr>
          <w:p w14:paraId="2C09E819" w14:textId="77777777" w:rsidR="00B132A2" w:rsidRPr="008E2733" w:rsidRDefault="00B132A2" w:rsidP="00230B93">
            <w:pPr>
              <w:spacing w:line="312" w:lineRule="auto"/>
              <w:rPr>
                <w:sz w:val="24"/>
                <w:szCs w:val="24"/>
                <w:lang w:val="vi-VN"/>
              </w:rPr>
            </w:pPr>
            <w:r w:rsidRPr="008E2733">
              <w:rPr>
                <w:sz w:val="24"/>
                <w:szCs w:val="24"/>
                <w:lang w:val="vi-VN"/>
              </w:rPr>
              <w:t>30</w:t>
            </w:r>
          </w:p>
        </w:tc>
        <w:tc>
          <w:tcPr>
            <w:tcW w:w="1406" w:type="dxa"/>
          </w:tcPr>
          <w:p w14:paraId="1319BEFB" w14:textId="77777777" w:rsidR="00B132A2" w:rsidRPr="008E2733" w:rsidRDefault="00B132A2" w:rsidP="00230B93">
            <w:pPr>
              <w:spacing w:line="312" w:lineRule="auto"/>
              <w:rPr>
                <w:sz w:val="24"/>
                <w:szCs w:val="24"/>
                <w:lang w:val="vi-VN"/>
              </w:rPr>
            </w:pPr>
            <w:r w:rsidRPr="008E2733">
              <w:rPr>
                <w:sz w:val="24"/>
                <w:szCs w:val="24"/>
                <w:lang w:val="vi-VN"/>
              </w:rPr>
              <w:t>Mind &amp; body</w:t>
            </w:r>
          </w:p>
        </w:tc>
        <w:tc>
          <w:tcPr>
            <w:tcW w:w="1424" w:type="dxa"/>
          </w:tcPr>
          <w:p w14:paraId="5DC069FD" w14:textId="77777777" w:rsidR="00B132A2" w:rsidRPr="008E2733" w:rsidRDefault="00B132A2" w:rsidP="00230B93">
            <w:pPr>
              <w:spacing w:line="312" w:lineRule="auto"/>
              <w:rPr>
                <w:sz w:val="24"/>
                <w:szCs w:val="24"/>
                <w:lang w:val="vi-VN"/>
              </w:rPr>
            </w:pPr>
            <w:r w:rsidRPr="008E2733">
              <w:rPr>
                <w:sz w:val="24"/>
                <w:szCs w:val="24"/>
                <w:lang w:val="vi-VN"/>
              </w:rPr>
              <w:t>bend</w:t>
            </w:r>
          </w:p>
        </w:tc>
        <w:tc>
          <w:tcPr>
            <w:tcW w:w="800" w:type="dxa"/>
          </w:tcPr>
          <w:p w14:paraId="39AF01B3" w14:textId="77777777" w:rsidR="00B132A2" w:rsidRPr="008E2733" w:rsidRDefault="00B132A2" w:rsidP="00230B93">
            <w:pPr>
              <w:spacing w:line="312" w:lineRule="auto"/>
              <w:rPr>
                <w:sz w:val="24"/>
                <w:szCs w:val="24"/>
                <w:lang w:val="vi-VN"/>
              </w:rPr>
            </w:pPr>
          </w:p>
        </w:tc>
        <w:tc>
          <w:tcPr>
            <w:tcW w:w="1610" w:type="dxa"/>
          </w:tcPr>
          <w:p w14:paraId="09E1145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AD6C93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CF21ADF" w14:textId="77777777" w:rsidR="00B132A2" w:rsidRPr="008E2733" w:rsidRDefault="00B132A2" w:rsidP="00230B93">
            <w:pPr>
              <w:spacing w:line="312" w:lineRule="auto"/>
              <w:rPr>
                <w:sz w:val="24"/>
                <w:szCs w:val="24"/>
                <w:lang w:val="vi-VN"/>
              </w:rPr>
            </w:pPr>
            <w:r w:rsidRPr="008E2733">
              <w:rPr>
                <w:sz w:val="24"/>
                <w:szCs w:val="24"/>
                <w:lang w:val="vi-VN"/>
              </w:rPr>
              <w:t>on one obsession</w:t>
            </w:r>
          </w:p>
        </w:tc>
        <w:tc>
          <w:tcPr>
            <w:tcW w:w="1805" w:type="dxa"/>
          </w:tcPr>
          <w:p w14:paraId="2EFDB953" w14:textId="77777777" w:rsidR="00B132A2" w:rsidRPr="008E2733" w:rsidRDefault="00B132A2" w:rsidP="00230B93">
            <w:pPr>
              <w:spacing w:line="312" w:lineRule="auto"/>
              <w:rPr>
                <w:sz w:val="24"/>
                <w:szCs w:val="24"/>
                <w:lang w:val="vi-VN"/>
              </w:rPr>
            </w:pPr>
            <w:r w:rsidRPr="008E2733">
              <w:rPr>
                <w:sz w:val="24"/>
                <w:szCs w:val="24"/>
                <w:lang w:val="vi-VN"/>
              </w:rPr>
              <w:t>Fear as a force</w:t>
            </w:r>
          </w:p>
        </w:tc>
      </w:tr>
      <w:tr w:rsidR="00B132A2" w:rsidRPr="008E2733" w14:paraId="067E3741" w14:textId="77777777" w:rsidTr="005E3994">
        <w:trPr>
          <w:jc w:val="center"/>
        </w:trPr>
        <w:tc>
          <w:tcPr>
            <w:tcW w:w="709" w:type="dxa"/>
          </w:tcPr>
          <w:p w14:paraId="70C1B66D" w14:textId="77777777" w:rsidR="00B132A2" w:rsidRPr="008E2733" w:rsidRDefault="00B132A2" w:rsidP="00230B93">
            <w:pPr>
              <w:spacing w:line="312" w:lineRule="auto"/>
              <w:rPr>
                <w:sz w:val="24"/>
                <w:szCs w:val="24"/>
                <w:lang w:val="vi-VN"/>
              </w:rPr>
            </w:pPr>
            <w:r w:rsidRPr="008E2733">
              <w:rPr>
                <w:sz w:val="24"/>
                <w:szCs w:val="24"/>
                <w:lang w:val="vi-VN"/>
              </w:rPr>
              <w:t>31</w:t>
            </w:r>
          </w:p>
        </w:tc>
        <w:tc>
          <w:tcPr>
            <w:tcW w:w="1406" w:type="dxa"/>
          </w:tcPr>
          <w:p w14:paraId="5280748C" w14:textId="77777777" w:rsidR="00B132A2" w:rsidRPr="008E2733" w:rsidRDefault="00B132A2" w:rsidP="00230B93">
            <w:pPr>
              <w:spacing w:line="312" w:lineRule="auto"/>
              <w:rPr>
                <w:sz w:val="24"/>
                <w:szCs w:val="24"/>
                <w:lang w:val="vi-VN"/>
              </w:rPr>
            </w:pPr>
            <w:r w:rsidRPr="008E2733">
              <w:rPr>
                <w:sz w:val="24"/>
                <w:szCs w:val="24"/>
                <w:lang w:val="vi-VN"/>
              </w:rPr>
              <w:t>Poison</w:t>
            </w:r>
          </w:p>
        </w:tc>
        <w:tc>
          <w:tcPr>
            <w:tcW w:w="1424" w:type="dxa"/>
          </w:tcPr>
          <w:p w14:paraId="25040FEE" w14:textId="77777777" w:rsidR="00B132A2" w:rsidRPr="008E2733" w:rsidRDefault="00B132A2" w:rsidP="00230B93">
            <w:pPr>
              <w:spacing w:line="312" w:lineRule="auto"/>
              <w:rPr>
                <w:sz w:val="24"/>
                <w:szCs w:val="24"/>
                <w:lang w:val="vi-VN"/>
              </w:rPr>
            </w:pPr>
            <w:r w:rsidRPr="008E2733">
              <w:rPr>
                <w:sz w:val="24"/>
                <w:szCs w:val="24"/>
                <w:lang w:val="vi-VN"/>
              </w:rPr>
              <w:t>rise</w:t>
            </w:r>
          </w:p>
        </w:tc>
        <w:tc>
          <w:tcPr>
            <w:tcW w:w="800" w:type="dxa"/>
          </w:tcPr>
          <w:p w14:paraId="27E3D49C" w14:textId="77777777" w:rsidR="00B132A2" w:rsidRPr="008E2733" w:rsidRDefault="00B132A2" w:rsidP="00230B93">
            <w:pPr>
              <w:spacing w:line="312" w:lineRule="auto"/>
              <w:rPr>
                <w:sz w:val="24"/>
                <w:szCs w:val="24"/>
                <w:lang w:val="vi-VN"/>
              </w:rPr>
            </w:pPr>
          </w:p>
        </w:tc>
        <w:tc>
          <w:tcPr>
            <w:tcW w:w="1610" w:type="dxa"/>
          </w:tcPr>
          <w:p w14:paraId="6A60328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77F0DF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0472A39" w14:textId="77777777" w:rsidR="00B132A2" w:rsidRPr="008E2733" w:rsidRDefault="00B132A2" w:rsidP="00230B93">
            <w:pPr>
              <w:spacing w:line="312" w:lineRule="auto"/>
              <w:rPr>
                <w:sz w:val="24"/>
                <w:szCs w:val="24"/>
                <w:lang w:val="vi-VN"/>
              </w:rPr>
            </w:pPr>
            <w:r w:rsidRPr="008E2733">
              <w:rPr>
                <w:sz w:val="24"/>
                <w:szCs w:val="24"/>
                <w:lang w:val="vi-VN"/>
              </w:rPr>
              <w:t>in blood</w:t>
            </w:r>
          </w:p>
          <w:p w14:paraId="352BABB8" w14:textId="77777777" w:rsidR="00B132A2" w:rsidRPr="008E2733" w:rsidRDefault="00B132A2" w:rsidP="00230B93">
            <w:pPr>
              <w:spacing w:line="312" w:lineRule="auto"/>
              <w:rPr>
                <w:sz w:val="24"/>
                <w:szCs w:val="24"/>
                <w:lang w:val="vi-VN"/>
              </w:rPr>
            </w:pPr>
          </w:p>
        </w:tc>
        <w:tc>
          <w:tcPr>
            <w:tcW w:w="1805" w:type="dxa"/>
          </w:tcPr>
          <w:p w14:paraId="6767719B" w14:textId="77777777" w:rsidR="00B132A2" w:rsidRPr="008E2733" w:rsidRDefault="00B132A2" w:rsidP="00230B93">
            <w:pPr>
              <w:spacing w:line="312" w:lineRule="auto"/>
              <w:rPr>
                <w:sz w:val="24"/>
                <w:szCs w:val="24"/>
                <w:lang w:val="vi-VN"/>
              </w:rPr>
            </w:pPr>
            <w:r w:rsidRPr="008E2733">
              <w:rPr>
                <w:sz w:val="24"/>
                <w:szCs w:val="24"/>
                <w:lang w:val="vi-VN"/>
              </w:rPr>
              <w:t>Anger as poison</w:t>
            </w:r>
          </w:p>
        </w:tc>
      </w:tr>
      <w:tr w:rsidR="00B132A2" w:rsidRPr="008E2733" w14:paraId="449745FA" w14:textId="77777777" w:rsidTr="005E3994">
        <w:trPr>
          <w:jc w:val="center"/>
        </w:trPr>
        <w:tc>
          <w:tcPr>
            <w:tcW w:w="709" w:type="dxa"/>
          </w:tcPr>
          <w:p w14:paraId="331A7A54" w14:textId="77777777" w:rsidR="00B132A2" w:rsidRPr="008E2733" w:rsidRDefault="00B132A2" w:rsidP="00230B93">
            <w:pPr>
              <w:spacing w:line="312" w:lineRule="auto"/>
              <w:rPr>
                <w:sz w:val="24"/>
                <w:szCs w:val="24"/>
                <w:lang w:val="vi-VN"/>
              </w:rPr>
            </w:pPr>
            <w:r w:rsidRPr="008E2733">
              <w:rPr>
                <w:sz w:val="24"/>
                <w:szCs w:val="24"/>
                <w:lang w:val="vi-VN"/>
              </w:rPr>
              <w:t>32</w:t>
            </w:r>
          </w:p>
        </w:tc>
        <w:tc>
          <w:tcPr>
            <w:tcW w:w="1406" w:type="dxa"/>
          </w:tcPr>
          <w:p w14:paraId="19D3A775" w14:textId="77777777" w:rsidR="00B132A2" w:rsidRPr="008E2733" w:rsidRDefault="00B132A2" w:rsidP="00230B93">
            <w:pPr>
              <w:spacing w:line="312" w:lineRule="auto"/>
              <w:rPr>
                <w:sz w:val="24"/>
                <w:szCs w:val="24"/>
                <w:lang w:val="vi-VN"/>
              </w:rPr>
            </w:pPr>
            <w:r w:rsidRPr="008E2733">
              <w:rPr>
                <w:sz w:val="24"/>
                <w:szCs w:val="24"/>
                <w:lang w:val="vi-VN"/>
              </w:rPr>
              <w:t>Wind</w:t>
            </w:r>
          </w:p>
        </w:tc>
        <w:tc>
          <w:tcPr>
            <w:tcW w:w="1424" w:type="dxa"/>
          </w:tcPr>
          <w:p w14:paraId="67CBFD28" w14:textId="77777777" w:rsidR="00B132A2" w:rsidRPr="008E2733" w:rsidRDefault="00B132A2" w:rsidP="00230B93">
            <w:pPr>
              <w:spacing w:line="312" w:lineRule="auto"/>
              <w:rPr>
                <w:sz w:val="24"/>
                <w:szCs w:val="24"/>
                <w:lang w:val="vi-VN"/>
              </w:rPr>
            </w:pPr>
            <w:r w:rsidRPr="008E2733">
              <w:rPr>
                <w:sz w:val="24"/>
                <w:szCs w:val="24"/>
                <w:lang w:val="vi-VN"/>
              </w:rPr>
              <w:t>rattle</w:t>
            </w:r>
          </w:p>
        </w:tc>
        <w:tc>
          <w:tcPr>
            <w:tcW w:w="800" w:type="dxa"/>
          </w:tcPr>
          <w:p w14:paraId="17BBD694" w14:textId="77777777" w:rsidR="00B132A2" w:rsidRPr="008E2733" w:rsidRDefault="00B132A2" w:rsidP="00230B93">
            <w:pPr>
              <w:spacing w:line="312" w:lineRule="auto"/>
              <w:rPr>
                <w:sz w:val="24"/>
                <w:szCs w:val="24"/>
                <w:lang w:val="vi-VN"/>
              </w:rPr>
            </w:pPr>
          </w:p>
        </w:tc>
        <w:tc>
          <w:tcPr>
            <w:tcW w:w="1610" w:type="dxa"/>
          </w:tcPr>
          <w:p w14:paraId="1C23A69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EBA928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693E3D6" w14:textId="77777777" w:rsidR="00B132A2" w:rsidRPr="008E2733" w:rsidRDefault="00B132A2" w:rsidP="00230B93">
            <w:pPr>
              <w:spacing w:line="312" w:lineRule="auto"/>
              <w:rPr>
                <w:sz w:val="24"/>
                <w:szCs w:val="24"/>
                <w:lang w:val="vi-VN"/>
              </w:rPr>
            </w:pPr>
            <w:r w:rsidRPr="008E2733">
              <w:rPr>
                <w:sz w:val="24"/>
                <w:szCs w:val="24"/>
                <w:lang w:val="vi-VN"/>
              </w:rPr>
              <w:t>on chest</w:t>
            </w:r>
          </w:p>
          <w:p w14:paraId="22987BAF" w14:textId="77777777" w:rsidR="00B132A2" w:rsidRPr="008E2733" w:rsidRDefault="00B132A2" w:rsidP="00230B93">
            <w:pPr>
              <w:spacing w:line="312" w:lineRule="auto"/>
              <w:rPr>
                <w:sz w:val="24"/>
                <w:szCs w:val="24"/>
                <w:lang w:val="vi-VN"/>
              </w:rPr>
            </w:pPr>
          </w:p>
        </w:tc>
        <w:tc>
          <w:tcPr>
            <w:tcW w:w="1805" w:type="dxa"/>
          </w:tcPr>
          <w:p w14:paraId="4ECDB4A0" w14:textId="77777777" w:rsidR="00B132A2" w:rsidRPr="008E2733" w:rsidRDefault="00B132A2" w:rsidP="00230B93">
            <w:pPr>
              <w:spacing w:line="312" w:lineRule="auto"/>
              <w:rPr>
                <w:sz w:val="24"/>
                <w:szCs w:val="24"/>
                <w:lang w:val="vi-VN"/>
              </w:rPr>
            </w:pPr>
            <w:r w:rsidRPr="008E2733">
              <w:rPr>
                <w:sz w:val="24"/>
                <w:szCs w:val="24"/>
                <w:lang w:val="vi-VN"/>
              </w:rPr>
              <w:t>Worry as strong wind</w:t>
            </w:r>
          </w:p>
        </w:tc>
      </w:tr>
      <w:tr w:rsidR="00B132A2" w:rsidRPr="008E2733" w14:paraId="1D9E4661" w14:textId="77777777" w:rsidTr="005E3994">
        <w:trPr>
          <w:jc w:val="center"/>
        </w:trPr>
        <w:tc>
          <w:tcPr>
            <w:tcW w:w="709" w:type="dxa"/>
          </w:tcPr>
          <w:p w14:paraId="7A645837" w14:textId="77777777" w:rsidR="00B132A2" w:rsidRPr="008E2733" w:rsidRDefault="00B132A2" w:rsidP="00230B93">
            <w:pPr>
              <w:spacing w:line="312" w:lineRule="auto"/>
              <w:rPr>
                <w:sz w:val="24"/>
                <w:szCs w:val="24"/>
                <w:lang w:val="vi-VN"/>
              </w:rPr>
            </w:pPr>
            <w:r w:rsidRPr="008E2733">
              <w:rPr>
                <w:sz w:val="24"/>
                <w:szCs w:val="24"/>
                <w:lang w:val="vi-VN"/>
              </w:rPr>
              <w:t>33</w:t>
            </w:r>
          </w:p>
        </w:tc>
        <w:tc>
          <w:tcPr>
            <w:tcW w:w="1406" w:type="dxa"/>
          </w:tcPr>
          <w:p w14:paraId="7699325C" w14:textId="77777777" w:rsidR="00B132A2" w:rsidRPr="008E2733" w:rsidRDefault="00B132A2" w:rsidP="00230B93">
            <w:pPr>
              <w:spacing w:line="312" w:lineRule="auto"/>
              <w:rPr>
                <w:sz w:val="24"/>
                <w:szCs w:val="24"/>
                <w:lang w:val="vi-VN"/>
              </w:rPr>
            </w:pPr>
            <w:r w:rsidRPr="008E2733">
              <w:rPr>
                <w:sz w:val="24"/>
                <w:szCs w:val="24"/>
                <w:lang w:val="vi-VN"/>
              </w:rPr>
              <w:t>Worry beads</w:t>
            </w:r>
          </w:p>
        </w:tc>
        <w:tc>
          <w:tcPr>
            <w:tcW w:w="1424" w:type="dxa"/>
          </w:tcPr>
          <w:p w14:paraId="6E2DE157" w14:textId="77777777" w:rsidR="00B132A2" w:rsidRPr="008E2733" w:rsidRDefault="00B132A2" w:rsidP="00230B93">
            <w:pPr>
              <w:spacing w:line="312" w:lineRule="auto"/>
              <w:rPr>
                <w:sz w:val="24"/>
                <w:szCs w:val="24"/>
                <w:lang w:val="vi-VN"/>
              </w:rPr>
            </w:pPr>
            <w:r w:rsidRPr="008E2733">
              <w:rPr>
                <w:sz w:val="24"/>
                <w:szCs w:val="24"/>
                <w:lang w:val="vi-VN"/>
              </w:rPr>
              <w:t>lie</w:t>
            </w:r>
          </w:p>
        </w:tc>
        <w:tc>
          <w:tcPr>
            <w:tcW w:w="800" w:type="dxa"/>
          </w:tcPr>
          <w:p w14:paraId="712AB26D" w14:textId="77777777" w:rsidR="00B132A2" w:rsidRPr="008E2733" w:rsidRDefault="00B132A2" w:rsidP="00230B93">
            <w:pPr>
              <w:spacing w:line="312" w:lineRule="auto"/>
              <w:rPr>
                <w:sz w:val="24"/>
                <w:szCs w:val="24"/>
                <w:lang w:val="vi-VN"/>
              </w:rPr>
            </w:pPr>
          </w:p>
        </w:tc>
        <w:tc>
          <w:tcPr>
            <w:tcW w:w="1610" w:type="dxa"/>
          </w:tcPr>
          <w:p w14:paraId="0E0BE82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9D4D61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525E840" w14:textId="77777777" w:rsidR="00B132A2" w:rsidRPr="008E2733" w:rsidRDefault="00B132A2" w:rsidP="00230B93">
            <w:pPr>
              <w:spacing w:line="312" w:lineRule="auto"/>
              <w:rPr>
                <w:sz w:val="24"/>
                <w:szCs w:val="24"/>
                <w:lang w:val="vi-VN"/>
              </w:rPr>
            </w:pPr>
            <w:r w:rsidRPr="008E2733">
              <w:rPr>
                <w:sz w:val="24"/>
                <w:szCs w:val="24"/>
                <w:lang w:val="vi-VN"/>
              </w:rPr>
              <w:t>on chest</w:t>
            </w:r>
          </w:p>
          <w:p w14:paraId="4A4BCC92" w14:textId="77777777" w:rsidR="00B132A2" w:rsidRPr="008E2733" w:rsidRDefault="00B132A2" w:rsidP="00230B93">
            <w:pPr>
              <w:spacing w:line="312" w:lineRule="auto"/>
              <w:rPr>
                <w:sz w:val="24"/>
                <w:szCs w:val="24"/>
                <w:lang w:val="vi-VN"/>
              </w:rPr>
            </w:pPr>
          </w:p>
        </w:tc>
        <w:tc>
          <w:tcPr>
            <w:tcW w:w="1805" w:type="dxa"/>
          </w:tcPr>
          <w:p w14:paraId="58F3D77A" w14:textId="77777777" w:rsidR="00B132A2" w:rsidRPr="008E2733" w:rsidRDefault="00B132A2" w:rsidP="00230B93">
            <w:pPr>
              <w:spacing w:line="312" w:lineRule="auto"/>
              <w:rPr>
                <w:sz w:val="24"/>
                <w:szCs w:val="24"/>
                <w:lang w:val="vi-VN"/>
              </w:rPr>
            </w:pPr>
            <w:r w:rsidRPr="008E2733">
              <w:rPr>
                <w:sz w:val="24"/>
                <w:szCs w:val="24"/>
                <w:lang w:val="vi-VN"/>
              </w:rPr>
              <w:t>Worry as beads</w:t>
            </w:r>
          </w:p>
        </w:tc>
      </w:tr>
      <w:tr w:rsidR="00B132A2" w:rsidRPr="008E2733" w14:paraId="3C689539" w14:textId="77777777" w:rsidTr="005E3994">
        <w:trPr>
          <w:jc w:val="center"/>
        </w:trPr>
        <w:tc>
          <w:tcPr>
            <w:tcW w:w="709" w:type="dxa"/>
          </w:tcPr>
          <w:p w14:paraId="5BFEAFA8" w14:textId="77777777" w:rsidR="00B132A2" w:rsidRPr="008E2733" w:rsidRDefault="00B132A2" w:rsidP="00230B93">
            <w:pPr>
              <w:spacing w:line="312" w:lineRule="auto"/>
              <w:rPr>
                <w:sz w:val="24"/>
                <w:szCs w:val="24"/>
                <w:lang w:val="vi-VN"/>
              </w:rPr>
            </w:pPr>
            <w:r w:rsidRPr="008E2733">
              <w:rPr>
                <w:sz w:val="24"/>
                <w:szCs w:val="24"/>
                <w:lang w:val="vi-VN"/>
              </w:rPr>
              <w:t>34</w:t>
            </w:r>
          </w:p>
        </w:tc>
        <w:tc>
          <w:tcPr>
            <w:tcW w:w="1406" w:type="dxa"/>
          </w:tcPr>
          <w:p w14:paraId="54A5B79E" w14:textId="77777777" w:rsidR="00B132A2" w:rsidRPr="008E2733" w:rsidRDefault="00B132A2" w:rsidP="00230B93">
            <w:pPr>
              <w:spacing w:line="312" w:lineRule="auto"/>
              <w:rPr>
                <w:sz w:val="24"/>
                <w:szCs w:val="24"/>
                <w:lang w:val="vi-VN"/>
              </w:rPr>
            </w:pPr>
            <w:r w:rsidRPr="008E2733">
              <w:rPr>
                <w:sz w:val="24"/>
                <w:szCs w:val="24"/>
                <w:lang w:val="vi-VN"/>
              </w:rPr>
              <w:t>Worry beads</w:t>
            </w:r>
          </w:p>
        </w:tc>
        <w:tc>
          <w:tcPr>
            <w:tcW w:w="1424" w:type="dxa"/>
          </w:tcPr>
          <w:p w14:paraId="7481FE57" w14:textId="77777777" w:rsidR="00B132A2" w:rsidRPr="008E2733" w:rsidRDefault="00B132A2" w:rsidP="00230B93">
            <w:pPr>
              <w:spacing w:line="312" w:lineRule="auto"/>
              <w:rPr>
                <w:sz w:val="24"/>
                <w:szCs w:val="24"/>
                <w:lang w:val="vi-VN"/>
              </w:rPr>
            </w:pPr>
            <w:r w:rsidRPr="008E2733">
              <w:rPr>
                <w:sz w:val="24"/>
                <w:szCs w:val="24"/>
                <w:lang w:val="vi-VN"/>
              </w:rPr>
              <w:t>slip</w:t>
            </w:r>
          </w:p>
        </w:tc>
        <w:tc>
          <w:tcPr>
            <w:tcW w:w="800" w:type="dxa"/>
          </w:tcPr>
          <w:p w14:paraId="3A07368F"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41C4D59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74363F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F5FC218" w14:textId="77777777" w:rsidR="00B132A2" w:rsidRPr="008E2733" w:rsidRDefault="00B132A2" w:rsidP="00230B93">
            <w:pPr>
              <w:spacing w:line="312" w:lineRule="auto"/>
              <w:rPr>
                <w:sz w:val="24"/>
                <w:szCs w:val="24"/>
                <w:lang w:val="vi-VN"/>
              </w:rPr>
            </w:pPr>
            <w:r w:rsidRPr="008E2733">
              <w:rPr>
                <w:sz w:val="24"/>
                <w:szCs w:val="24"/>
                <w:lang w:val="vi-VN"/>
              </w:rPr>
              <w:t>fingers</w:t>
            </w:r>
          </w:p>
          <w:p w14:paraId="07A5DCC0" w14:textId="77777777" w:rsidR="00B132A2" w:rsidRPr="008E2733" w:rsidRDefault="00B132A2" w:rsidP="00230B93">
            <w:pPr>
              <w:spacing w:line="312" w:lineRule="auto"/>
              <w:rPr>
                <w:sz w:val="24"/>
                <w:szCs w:val="24"/>
                <w:lang w:val="vi-VN"/>
              </w:rPr>
            </w:pPr>
          </w:p>
        </w:tc>
        <w:tc>
          <w:tcPr>
            <w:tcW w:w="1805" w:type="dxa"/>
          </w:tcPr>
          <w:p w14:paraId="011276EA" w14:textId="77777777" w:rsidR="00B132A2" w:rsidRPr="008E2733" w:rsidRDefault="00B132A2" w:rsidP="00230B93">
            <w:pPr>
              <w:spacing w:line="312" w:lineRule="auto"/>
              <w:rPr>
                <w:sz w:val="24"/>
                <w:szCs w:val="24"/>
                <w:lang w:val="vi-VN"/>
              </w:rPr>
            </w:pPr>
            <w:r w:rsidRPr="008E2733">
              <w:rPr>
                <w:sz w:val="24"/>
                <w:szCs w:val="24"/>
                <w:lang w:val="vi-VN"/>
              </w:rPr>
              <w:t>Worry as beads</w:t>
            </w:r>
          </w:p>
        </w:tc>
      </w:tr>
      <w:tr w:rsidR="00B132A2" w:rsidRPr="008E2733" w14:paraId="41AFAE33" w14:textId="77777777" w:rsidTr="005E3994">
        <w:trPr>
          <w:jc w:val="center"/>
        </w:trPr>
        <w:tc>
          <w:tcPr>
            <w:tcW w:w="709" w:type="dxa"/>
          </w:tcPr>
          <w:p w14:paraId="1331779D" w14:textId="77777777" w:rsidR="00B132A2" w:rsidRPr="008E2733" w:rsidRDefault="00B132A2" w:rsidP="00230B93">
            <w:pPr>
              <w:spacing w:line="312" w:lineRule="auto"/>
              <w:rPr>
                <w:sz w:val="24"/>
                <w:szCs w:val="24"/>
                <w:lang w:val="vi-VN"/>
              </w:rPr>
            </w:pPr>
            <w:r w:rsidRPr="008E2733">
              <w:rPr>
                <w:sz w:val="24"/>
                <w:szCs w:val="24"/>
                <w:lang w:val="vi-VN"/>
              </w:rPr>
              <w:t>35</w:t>
            </w:r>
          </w:p>
        </w:tc>
        <w:tc>
          <w:tcPr>
            <w:tcW w:w="1406" w:type="dxa"/>
          </w:tcPr>
          <w:p w14:paraId="6BC6810C" w14:textId="77777777" w:rsidR="00B132A2" w:rsidRPr="008E2733" w:rsidRDefault="00B132A2" w:rsidP="00230B93">
            <w:pPr>
              <w:spacing w:line="312" w:lineRule="auto"/>
              <w:rPr>
                <w:sz w:val="24"/>
                <w:szCs w:val="24"/>
                <w:lang w:val="vi-VN"/>
              </w:rPr>
            </w:pPr>
            <w:r w:rsidRPr="008E2733">
              <w:rPr>
                <w:sz w:val="24"/>
                <w:szCs w:val="24"/>
                <w:lang w:val="vi-VN"/>
              </w:rPr>
              <w:t>Passion</w:t>
            </w:r>
          </w:p>
        </w:tc>
        <w:tc>
          <w:tcPr>
            <w:tcW w:w="1424" w:type="dxa"/>
          </w:tcPr>
          <w:p w14:paraId="3951A059" w14:textId="77777777" w:rsidR="00B132A2" w:rsidRPr="008E2733" w:rsidRDefault="00B132A2" w:rsidP="00230B93">
            <w:pPr>
              <w:spacing w:line="312" w:lineRule="auto"/>
              <w:rPr>
                <w:sz w:val="24"/>
                <w:szCs w:val="24"/>
                <w:lang w:val="vi-VN"/>
              </w:rPr>
            </w:pPr>
            <w:r w:rsidRPr="008E2733">
              <w:rPr>
                <w:sz w:val="24"/>
                <w:szCs w:val="24"/>
                <w:lang w:val="vi-VN"/>
              </w:rPr>
              <w:t xml:space="preserve">pass </w:t>
            </w:r>
          </w:p>
        </w:tc>
        <w:tc>
          <w:tcPr>
            <w:tcW w:w="800" w:type="dxa"/>
          </w:tcPr>
          <w:p w14:paraId="0B813AE5" w14:textId="77777777" w:rsidR="00B132A2" w:rsidRPr="008E2733" w:rsidRDefault="00B132A2" w:rsidP="00230B93">
            <w:pPr>
              <w:spacing w:line="312" w:lineRule="auto"/>
              <w:rPr>
                <w:sz w:val="24"/>
                <w:szCs w:val="24"/>
                <w:lang w:val="vi-VN"/>
              </w:rPr>
            </w:pPr>
            <w:r w:rsidRPr="008E2733">
              <w:rPr>
                <w:sz w:val="24"/>
                <w:szCs w:val="24"/>
                <w:lang w:val="vi-VN"/>
              </w:rPr>
              <w:t>down to</w:t>
            </w:r>
          </w:p>
        </w:tc>
        <w:tc>
          <w:tcPr>
            <w:tcW w:w="1610" w:type="dxa"/>
          </w:tcPr>
          <w:p w14:paraId="77BD1E6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D4382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1F132F4"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6D3C69B1" w14:textId="77777777" w:rsidR="00B132A2" w:rsidRPr="008E2733" w:rsidRDefault="00B132A2" w:rsidP="00230B93">
            <w:pPr>
              <w:spacing w:line="312" w:lineRule="auto"/>
              <w:rPr>
                <w:sz w:val="24"/>
                <w:szCs w:val="24"/>
                <w:lang w:val="vi-VN"/>
              </w:rPr>
            </w:pPr>
            <w:r w:rsidRPr="008E2733">
              <w:rPr>
                <w:sz w:val="24"/>
                <w:szCs w:val="24"/>
                <w:lang w:val="vi-VN"/>
              </w:rPr>
              <w:t>Passion as a moving entity</w:t>
            </w:r>
          </w:p>
        </w:tc>
      </w:tr>
      <w:tr w:rsidR="00B132A2" w:rsidRPr="008E2733" w14:paraId="40286685" w14:textId="77777777" w:rsidTr="005E3994">
        <w:trPr>
          <w:jc w:val="center"/>
        </w:trPr>
        <w:tc>
          <w:tcPr>
            <w:tcW w:w="709" w:type="dxa"/>
          </w:tcPr>
          <w:p w14:paraId="0BBAC0F5" w14:textId="77777777" w:rsidR="00B132A2" w:rsidRPr="008E2733" w:rsidRDefault="00B132A2" w:rsidP="00230B93">
            <w:pPr>
              <w:spacing w:line="312" w:lineRule="auto"/>
              <w:rPr>
                <w:sz w:val="24"/>
                <w:szCs w:val="24"/>
                <w:lang w:val="vi-VN"/>
              </w:rPr>
            </w:pPr>
            <w:r w:rsidRPr="008E2733">
              <w:rPr>
                <w:sz w:val="24"/>
                <w:szCs w:val="24"/>
                <w:lang w:val="vi-VN"/>
              </w:rPr>
              <w:t>36</w:t>
            </w:r>
          </w:p>
        </w:tc>
        <w:tc>
          <w:tcPr>
            <w:tcW w:w="1406" w:type="dxa"/>
          </w:tcPr>
          <w:p w14:paraId="16893619" w14:textId="77777777" w:rsidR="00B132A2" w:rsidRPr="008E2733" w:rsidRDefault="00B132A2" w:rsidP="00230B93">
            <w:pPr>
              <w:spacing w:line="312" w:lineRule="auto"/>
              <w:rPr>
                <w:sz w:val="24"/>
                <w:szCs w:val="24"/>
                <w:lang w:val="vi-VN"/>
              </w:rPr>
            </w:pPr>
            <w:r w:rsidRPr="008E2733">
              <w:rPr>
                <w:sz w:val="24"/>
                <w:szCs w:val="24"/>
                <w:lang w:val="vi-VN"/>
              </w:rPr>
              <w:t>Skin</w:t>
            </w:r>
          </w:p>
        </w:tc>
        <w:tc>
          <w:tcPr>
            <w:tcW w:w="1424" w:type="dxa"/>
          </w:tcPr>
          <w:p w14:paraId="28ED0E50" w14:textId="77777777" w:rsidR="00B132A2" w:rsidRPr="008E2733" w:rsidRDefault="00B132A2" w:rsidP="00230B93">
            <w:pPr>
              <w:spacing w:line="312" w:lineRule="auto"/>
              <w:rPr>
                <w:sz w:val="24"/>
                <w:szCs w:val="24"/>
                <w:lang w:val="vi-VN"/>
              </w:rPr>
            </w:pPr>
            <w:r w:rsidRPr="008E2733">
              <w:rPr>
                <w:sz w:val="24"/>
                <w:szCs w:val="24"/>
                <w:lang w:val="vi-VN"/>
              </w:rPr>
              <w:t>prickle</w:t>
            </w:r>
          </w:p>
        </w:tc>
        <w:tc>
          <w:tcPr>
            <w:tcW w:w="800" w:type="dxa"/>
          </w:tcPr>
          <w:p w14:paraId="294AD381" w14:textId="77777777" w:rsidR="00B132A2" w:rsidRPr="008E2733" w:rsidRDefault="00B132A2" w:rsidP="00230B93">
            <w:pPr>
              <w:spacing w:line="312" w:lineRule="auto"/>
              <w:rPr>
                <w:sz w:val="24"/>
                <w:szCs w:val="24"/>
                <w:lang w:val="vi-VN"/>
              </w:rPr>
            </w:pPr>
          </w:p>
        </w:tc>
        <w:tc>
          <w:tcPr>
            <w:tcW w:w="1610" w:type="dxa"/>
          </w:tcPr>
          <w:p w14:paraId="36A0B76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EA9E04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60F1F5F" w14:textId="77777777" w:rsidR="00B132A2" w:rsidRPr="008E2733" w:rsidRDefault="00B132A2" w:rsidP="00230B93">
            <w:pPr>
              <w:spacing w:line="312" w:lineRule="auto"/>
              <w:rPr>
                <w:sz w:val="24"/>
                <w:szCs w:val="24"/>
                <w:lang w:val="vi-VN"/>
              </w:rPr>
            </w:pPr>
            <w:r w:rsidRPr="008E2733">
              <w:rPr>
                <w:sz w:val="24"/>
                <w:szCs w:val="24"/>
                <w:lang w:val="vi-VN"/>
              </w:rPr>
              <w:t>under (his) suit</w:t>
            </w:r>
          </w:p>
          <w:p w14:paraId="6D337632" w14:textId="77777777" w:rsidR="00B132A2" w:rsidRPr="008E2733" w:rsidRDefault="00B132A2" w:rsidP="00230B93">
            <w:pPr>
              <w:spacing w:line="312" w:lineRule="auto"/>
              <w:rPr>
                <w:sz w:val="24"/>
                <w:szCs w:val="24"/>
                <w:lang w:val="vi-VN"/>
              </w:rPr>
            </w:pPr>
          </w:p>
        </w:tc>
        <w:tc>
          <w:tcPr>
            <w:tcW w:w="1805" w:type="dxa"/>
          </w:tcPr>
          <w:p w14:paraId="6A4A5193" w14:textId="77777777" w:rsidR="00B132A2" w:rsidRPr="008E2733" w:rsidRDefault="00B132A2" w:rsidP="00230B93">
            <w:pPr>
              <w:spacing w:line="312" w:lineRule="auto"/>
              <w:rPr>
                <w:sz w:val="24"/>
                <w:szCs w:val="24"/>
                <w:lang w:val="vi-VN"/>
              </w:rPr>
            </w:pPr>
            <w:r w:rsidRPr="008E2733">
              <w:rPr>
                <w:sz w:val="24"/>
                <w:szCs w:val="24"/>
                <w:lang w:val="vi-VN"/>
              </w:rPr>
              <w:t>Embarrasment as flame</w:t>
            </w:r>
          </w:p>
        </w:tc>
      </w:tr>
      <w:tr w:rsidR="00B132A2" w:rsidRPr="008E2733" w14:paraId="533CE241" w14:textId="77777777" w:rsidTr="005E3994">
        <w:trPr>
          <w:jc w:val="center"/>
        </w:trPr>
        <w:tc>
          <w:tcPr>
            <w:tcW w:w="709" w:type="dxa"/>
          </w:tcPr>
          <w:p w14:paraId="68F1C84B" w14:textId="77777777" w:rsidR="00B132A2" w:rsidRPr="008E2733" w:rsidRDefault="00B132A2" w:rsidP="00230B93">
            <w:pPr>
              <w:spacing w:line="312" w:lineRule="auto"/>
              <w:rPr>
                <w:sz w:val="24"/>
                <w:szCs w:val="24"/>
                <w:lang w:val="vi-VN"/>
              </w:rPr>
            </w:pPr>
            <w:r w:rsidRPr="008E2733">
              <w:rPr>
                <w:sz w:val="24"/>
                <w:szCs w:val="24"/>
                <w:lang w:val="vi-VN"/>
              </w:rPr>
              <w:t>37</w:t>
            </w:r>
          </w:p>
        </w:tc>
        <w:tc>
          <w:tcPr>
            <w:tcW w:w="1406" w:type="dxa"/>
          </w:tcPr>
          <w:p w14:paraId="1E9DC621"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25C6B482" w14:textId="77777777" w:rsidR="00B132A2" w:rsidRPr="008E2733" w:rsidRDefault="00B132A2" w:rsidP="00230B93">
            <w:pPr>
              <w:spacing w:line="312" w:lineRule="auto"/>
              <w:rPr>
                <w:sz w:val="24"/>
                <w:szCs w:val="24"/>
                <w:lang w:val="vi-VN"/>
              </w:rPr>
            </w:pPr>
            <w:r w:rsidRPr="008E2733">
              <w:rPr>
                <w:sz w:val="24"/>
                <w:szCs w:val="24"/>
                <w:lang w:val="vi-VN"/>
              </w:rPr>
              <w:t>scan to fix</w:t>
            </w:r>
          </w:p>
        </w:tc>
        <w:tc>
          <w:tcPr>
            <w:tcW w:w="800" w:type="dxa"/>
          </w:tcPr>
          <w:p w14:paraId="5307B4DE" w14:textId="77777777" w:rsidR="00B132A2" w:rsidRPr="008E2733" w:rsidRDefault="00B132A2" w:rsidP="00230B93">
            <w:pPr>
              <w:spacing w:line="312" w:lineRule="auto"/>
              <w:rPr>
                <w:sz w:val="24"/>
                <w:szCs w:val="24"/>
                <w:lang w:val="vi-VN"/>
              </w:rPr>
            </w:pPr>
          </w:p>
        </w:tc>
        <w:tc>
          <w:tcPr>
            <w:tcW w:w="1610" w:type="dxa"/>
          </w:tcPr>
          <w:p w14:paraId="69B29A1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3CE3E5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A3A9594" w14:textId="77777777" w:rsidR="00B132A2" w:rsidRPr="008E2733" w:rsidRDefault="00B132A2" w:rsidP="00230B93">
            <w:pPr>
              <w:spacing w:line="312" w:lineRule="auto"/>
              <w:rPr>
                <w:sz w:val="24"/>
                <w:szCs w:val="24"/>
                <w:lang w:val="vi-VN"/>
              </w:rPr>
            </w:pPr>
            <w:r w:rsidRPr="008E2733">
              <w:rPr>
                <w:sz w:val="24"/>
                <w:szCs w:val="24"/>
                <w:lang w:val="vi-VN"/>
              </w:rPr>
              <w:t>on someone</w:t>
            </w:r>
          </w:p>
          <w:p w14:paraId="54891FE9" w14:textId="77777777" w:rsidR="00B132A2" w:rsidRPr="008E2733" w:rsidRDefault="00B132A2" w:rsidP="00230B93">
            <w:pPr>
              <w:spacing w:line="312" w:lineRule="auto"/>
              <w:rPr>
                <w:sz w:val="24"/>
                <w:szCs w:val="24"/>
                <w:lang w:val="vi-VN"/>
              </w:rPr>
            </w:pPr>
          </w:p>
        </w:tc>
        <w:tc>
          <w:tcPr>
            <w:tcW w:w="1805" w:type="dxa"/>
          </w:tcPr>
          <w:p w14:paraId="2B9A22FC" w14:textId="77777777" w:rsidR="00B132A2" w:rsidRPr="008E2733" w:rsidRDefault="00B132A2" w:rsidP="00230B93">
            <w:pPr>
              <w:spacing w:line="312" w:lineRule="auto"/>
              <w:rPr>
                <w:sz w:val="24"/>
                <w:szCs w:val="24"/>
                <w:lang w:val="vi-VN"/>
              </w:rPr>
            </w:pPr>
            <w:r w:rsidRPr="008E2733">
              <w:rPr>
                <w:sz w:val="24"/>
                <w:szCs w:val="24"/>
                <w:lang w:val="vi-VN"/>
              </w:rPr>
              <w:t>Curiosity as as a magnet</w:t>
            </w:r>
          </w:p>
        </w:tc>
      </w:tr>
      <w:tr w:rsidR="00B132A2" w:rsidRPr="008E2733" w14:paraId="5151368E" w14:textId="77777777" w:rsidTr="005E3994">
        <w:trPr>
          <w:jc w:val="center"/>
        </w:trPr>
        <w:tc>
          <w:tcPr>
            <w:tcW w:w="709" w:type="dxa"/>
          </w:tcPr>
          <w:p w14:paraId="61C0C71B" w14:textId="77777777" w:rsidR="00B132A2" w:rsidRPr="008E2733" w:rsidRDefault="00B132A2" w:rsidP="00230B93">
            <w:pPr>
              <w:spacing w:line="312" w:lineRule="auto"/>
              <w:rPr>
                <w:sz w:val="24"/>
                <w:szCs w:val="24"/>
                <w:lang w:val="vi-VN"/>
              </w:rPr>
            </w:pPr>
            <w:r w:rsidRPr="008E2733">
              <w:rPr>
                <w:sz w:val="24"/>
                <w:szCs w:val="24"/>
                <w:lang w:val="vi-VN"/>
              </w:rPr>
              <w:lastRenderedPageBreak/>
              <w:t>38</w:t>
            </w:r>
          </w:p>
        </w:tc>
        <w:tc>
          <w:tcPr>
            <w:tcW w:w="1406" w:type="dxa"/>
          </w:tcPr>
          <w:p w14:paraId="3BA33B70"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002C0F5C" w14:textId="77777777" w:rsidR="00B132A2" w:rsidRPr="008E2733" w:rsidRDefault="00B132A2" w:rsidP="00230B93">
            <w:pPr>
              <w:spacing w:line="312" w:lineRule="auto"/>
              <w:rPr>
                <w:sz w:val="24"/>
                <w:szCs w:val="24"/>
                <w:lang w:val="vi-VN"/>
              </w:rPr>
            </w:pPr>
            <w:r w:rsidRPr="008E2733">
              <w:rPr>
                <w:sz w:val="24"/>
                <w:szCs w:val="24"/>
                <w:lang w:val="vi-VN"/>
              </w:rPr>
              <w:t xml:space="preserve">take </w:t>
            </w:r>
          </w:p>
        </w:tc>
        <w:tc>
          <w:tcPr>
            <w:tcW w:w="800" w:type="dxa"/>
          </w:tcPr>
          <w:p w14:paraId="3555DD77" w14:textId="77777777" w:rsidR="00B132A2" w:rsidRPr="008E2733" w:rsidRDefault="00B132A2" w:rsidP="00230B93">
            <w:pPr>
              <w:spacing w:line="312" w:lineRule="auto"/>
              <w:rPr>
                <w:sz w:val="24"/>
                <w:szCs w:val="24"/>
                <w:lang w:val="vi-VN"/>
              </w:rPr>
            </w:pPr>
          </w:p>
        </w:tc>
        <w:tc>
          <w:tcPr>
            <w:tcW w:w="1610" w:type="dxa"/>
          </w:tcPr>
          <w:p w14:paraId="3A1DFC0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B5B03B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DAB7061" w14:textId="77777777" w:rsidR="00B132A2" w:rsidRPr="008E2733" w:rsidRDefault="00B132A2" w:rsidP="00230B93">
            <w:pPr>
              <w:spacing w:line="312" w:lineRule="auto"/>
              <w:rPr>
                <w:sz w:val="24"/>
                <w:szCs w:val="24"/>
                <w:lang w:val="vi-VN"/>
              </w:rPr>
            </w:pPr>
            <w:r w:rsidRPr="008E2733">
              <w:rPr>
                <w:sz w:val="24"/>
                <w:szCs w:val="24"/>
                <w:lang w:val="vi-VN"/>
              </w:rPr>
              <w:t>in large breast</w:t>
            </w:r>
          </w:p>
          <w:p w14:paraId="150329B5" w14:textId="77777777" w:rsidR="00B132A2" w:rsidRPr="008E2733" w:rsidRDefault="00B132A2" w:rsidP="00230B93">
            <w:pPr>
              <w:spacing w:line="312" w:lineRule="auto"/>
              <w:rPr>
                <w:sz w:val="24"/>
                <w:szCs w:val="24"/>
                <w:lang w:val="vi-VN"/>
              </w:rPr>
            </w:pPr>
          </w:p>
        </w:tc>
        <w:tc>
          <w:tcPr>
            <w:tcW w:w="1805" w:type="dxa"/>
          </w:tcPr>
          <w:p w14:paraId="3563D0E2" w14:textId="77777777" w:rsidR="00B132A2" w:rsidRPr="008E2733" w:rsidRDefault="00B132A2" w:rsidP="00230B93">
            <w:pPr>
              <w:spacing w:line="312" w:lineRule="auto"/>
              <w:rPr>
                <w:sz w:val="24"/>
                <w:szCs w:val="24"/>
                <w:lang w:val="vi-VN"/>
              </w:rPr>
            </w:pPr>
            <w:r w:rsidRPr="008E2733">
              <w:rPr>
                <w:sz w:val="24"/>
                <w:szCs w:val="24"/>
                <w:lang w:val="vi-VN"/>
              </w:rPr>
              <w:t>Lust as a magnet</w:t>
            </w:r>
          </w:p>
        </w:tc>
      </w:tr>
      <w:tr w:rsidR="00B132A2" w:rsidRPr="008E2733" w14:paraId="55D2E642" w14:textId="77777777" w:rsidTr="005E3994">
        <w:trPr>
          <w:jc w:val="center"/>
        </w:trPr>
        <w:tc>
          <w:tcPr>
            <w:tcW w:w="709" w:type="dxa"/>
          </w:tcPr>
          <w:p w14:paraId="33A6D83A" w14:textId="77777777" w:rsidR="00B132A2" w:rsidRPr="008E2733" w:rsidRDefault="00B132A2" w:rsidP="00230B93">
            <w:pPr>
              <w:spacing w:line="312" w:lineRule="auto"/>
              <w:rPr>
                <w:sz w:val="24"/>
                <w:szCs w:val="24"/>
                <w:lang w:val="vi-VN"/>
              </w:rPr>
            </w:pPr>
            <w:r w:rsidRPr="008E2733">
              <w:rPr>
                <w:sz w:val="24"/>
                <w:szCs w:val="24"/>
                <w:lang w:val="vi-VN"/>
              </w:rPr>
              <w:t>39</w:t>
            </w:r>
          </w:p>
        </w:tc>
        <w:tc>
          <w:tcPr>
            <w:tcW w:w="1406" w:type="dxa"/>
          </w:tcPr>
          <w:p w14:paraId="22C1FF7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07723C45" w14:textId="77777777" w:rsidR="00B132A2" w:rsidRPr="008E2733" w:rsidRDefault="00B132A2" w:rsidP="00230B93">
            <w:pPr>
              <w:spacing w:line="312" w:lineRule="auto"/>
              <w:rPr>
                <w:sz w:val="24"/>
                <w:szCs w:val="24"/>
                <w:lang w:val="vi-VN"/>
              </w:rPr>
            </w:pPr>
            <w:r w:rsidRPr="008E2733">
              <w:rPr>
                <w:sz w:val="24"/>
                <w:szCs w:val="24"/>
                <w:lang w:val="vi-VN"/>
              </w:rPr>
              <w:t>driff off</w:t>
            </w:r>
          </w:p>
        </w:tc>
        <w:tc>
          <w:tcPr>
            <w:tcW w:w="800" w:type="dxa"/>
          </w:tcPr>
          <w:p w14:paraId="447ED3D8" w14:textId="77777777" w:rsidR="00B132A2" w:rsidRPr="008E2733" w:rsidRDefault="00B132A2" w:rsidP="00230B93">
            <w:pPr>
              <w:spacing w:line="312" w:lineRule="auto"/>
              <w:rPr>
                <w:sz w:val="24"/>
                <w:szCs w:val="24"/>
                <w:lang w:val="vi-VN"/>
              </w:rPr>
            </w:pPr>
          </w:p>
        </w:tc>
        <w:tc>
          <w:tcPr>
            <w:tcW w:w="1610" w:type="dxa"/>
          </w:tcPr>
          <w:p w14:paraId="5091E8D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89DBAF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619BD04" w14:textId="77777777" w:rsidR="00B132A2" w:rsidRPr="008E2733" w:rsidRDefault="00B132A2" w:rsidP="00230B93">
            <w:pPr>
              <w:spacing w:line="312" w:lineRule="auto"/>
              <w:rPr>
                <w:sz w:val="24"/>
                <w:szCs w:val="24"/>
                <w:lang w:val="vi-VN"/>
              </w:rPr>
            </w:pPr>
          </w:p>
          <w:p w14:paraId="447519E5" w14:textId="77777777" w:rsidR="00B132A2" w:rsidRPr="008E2733" w:rsidRDefault="00B132A2" w:rsidP="00230B93">
            <w:pPr>
              <w:spacing w:line="312" w:lineRule="auto"/>
              <w:rPr>
                <w:sz w:val="24"/>
                <w:szCs w:val="24"/>
                <w:lang w:val="vi-VN"/>
              </w:rPr>
            </w:pPr>
          </w:p>
        </w:tc>
        <w:tc>
          <w:tcPr>
            <w:tcW w:w="1805" w:type="dxa"/>
          </w:tcPr>
          <w:p w14:paraId="5B6F3F0E" w14:textId="77777777" w:rsidR="00B132A2" w:rsidRPr="008E2733" w:rsidRDefault="00B132A2" w:rsidP="00230B93">
            <w:pPr>
              <w:spacing w:line="312" w:lineRule="auto"/>
              <w:rPr>
                <w:sz w:val="24"/>
                <w:szCs w:val="24"/>
                <w:lang w:val="vi-VN"/>
              </w:rPr>
            </w:pPr>
            <w:r w:rsidRPr="008E2733">
              <w:rPr>
                <w:sz w:val="24"/>
                <w:szCs w:val="24"/>
                <w:lang w:val="vi-VN"/>
              </w:rPr>
              <w:t>Lust as a boat</w:t>
            </w:r>
          </w:p>
        </w:tc>
      </w:tr>
      <w:tr w:rsidR="00B132A2" w:rsidRPr="008E2733" w14:paraId="1C0204ED" w14:textId="77777777" w:rsidTr="005E3994">
        <w:trPr>
          <w:jc w:val="center"/>
        </w:trPr>
        <w:tc>
          <w:tcPr>
            <w:tcW w:w="709" w:type="dxa"/>
          </w:tcPr>
          <w:p w14:paraId="16D85A94" w14:textId="77777777" w:rsidR="00B132A2" w:rsidRPr="008E2733" w:rsidRDefault="00B132A2" w:rsidP="00230B93">
            <w:pPr>
              <w:spacing w:line="312" w:lineRule="auto"/>
              <w:rPr>
                <w:sz w:val="24"/>
                <w:szCs w:val="24"/>
                <w:lang w:val="vi-VN"/>
              </w:rPr>
            </w:pPr>
            <w:r w:rsidRPr="008E2733">
              <w:rPr>
                <w:sz w:val="24"/>
                <w:szCs w:val="24"/>
                <w:lang w:val="vi-VN"/>
              </w:rPr>
              <w:t>40</w:t>
            </w:r>
          </w:p>
        </w:tc>
        <w:tc>
          <w:tcPr>
            <w:tcW w:w="1406" w:type="dxa"/>
          </w:tcPr>
          <w:p w14:paraId="0517A920" w14:textId="77777777" w:rsidR="00B132A2" w:rsidRPr="008E2733" w:rsidRDefault="00B132A2" w:rsidP="00230B93">
            <w:pPr>
              <w:spacing w:line="312" w:lineRule="auto"/>
              <w:rPr>
                <w:sz w:val="24"/>
                <w:szCs w:val="24"/>
                <w:lang w:val="vi-VN"/>
              </w:rPr>
            </w:pPr>
            <w:r w:rsidRPr="008E2733">
              <w:rPr>
                <w:sz w:val="24"/>
                <w:szCs w:val="24"/>
                <w:lang w:val="vi-VN"/>
              </w:rPr>
              <w:t>A lake of warmth</w:t>
            </w:r>
          </w:p>
        </w:tc>
        <w:tc>
          <w:tcPr>
            <w:tcW w:w="1424" w:type="dxa"/>
          </w:tcPr>
          <w:p w14:paraId="77BFDD6E" w14:textId="77777777" w:rsidR="00B132A2" w:rsidRPr="008E2733" w:rsidRDefault="00B132A2" w:rsidP="00230B93">
            <w:pPr>
              <w:spacing w:line="312" w:lineRule="auto"/>
              <w:rPr>
                <w:sz w:val="24"/>
                <w:szCs w:val="24"/>
                <w:lang w:val="vi-VN"/>
              </w:rPr>
            </w:pPr>
            <w:r w:rsidRPr="008E2733">
              <w:rPr>
                <w:sz w:val="24"/>
                <w:szCs w:val="24"/>
                <w:lang w:val="vi-VN"/>
              </w:rPr>
              <w:t>flood</w:t>
            </w:r>
          </w:p>
        </w:tc>
        <w:tc>
          <w:tcPr>
            <w:tcW w:w="800" w:type="dxa"/>
          </w:tcPr>
          <w:p w14:paraId="169EB6A1" w14:textId="77777777" w:rsidR="00B132A2" w:rsidRPr="008E2733" w:rsidRDefault="00B132A2" w:rsidP="00230B93">
            <w:pPr>
              <w:spacing w:line="312" w:lineRule="auto"/>
              <w:rPr>
                <w:sz w:val="24"/>
                <w:szCs w:val="24"/>
                <w:lang w:val="vi-VN"/>
              </w:rPr>
            </w:pPr>
            <w:r w:rsidRPr="008E2733">
              <w:rPr>
                <w:sz w:val="24"/>
                <w:szCs w:val="24"/>
                <w:lang w:val="vi-VN"/>
              </w:rPr>
              <w:t>up from</w:t>
            </w:r>
          </w:p>
          <w:p w14:paraId="61D10718" w14:textId="77777777" w:rsidR="00B132A2" w:rsidRPr="008E2733" w:rsidRDefault="00B132A2" w:rsidP="00230B93">
            <w:pPr>
              <w:spacing w:line="312" w:lineRule="auto"/>
              <w:rPr>
                <w:sz w:val="24"/>
                <w:szCs w:val="24"/>
                <w:lang w:val="vi-VN"/>
              </w:rPr>
            </w:pPr>
            <w:r w:rsidRPr="008E2733">
              <w:rPr>
                <w:sz w:val="24"/>
                <w:szCs w:val="24"/>
                <w:lang w:val="vi-VN"/>
              </w:rPr>
              <w:t>across</w:t>
            </w:r>
          </w:p>
        </w:tc>
        <w:tc>
          <w:tcPr>
            <w:tcW w:w="1610" w:type="dxa"/>
          </w:tcPr>
          <w:p w14:paraId="2B09FDE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95F87F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0F0469B" w14:textId="77777777" w:rsidR="00B132A2" w:rsidRPr="008E2733" w:rsidRDefault="00B132A2" w:rsidP="00230B93">
            <w:pPr>
              <w:spacing w:line="312" w:lineRule="auto"/>
              <w:rPr>
                <w:sz w:val="24"/>
                <w:szCs w:val="24"/>
                <w:lang w:val="vi-VN"/>
              </w:rPr>
            </w:pPr>
            <w:r w:rsidRPr="008E2733">
              <w:rPr>
                <w:sz w:val="24"/>
                <w:szCs w:val="24"/>
                <w:lang w:val="vi-VN"/>
              </w:rPr>
              <w:t>abdomen</w:t>
            </w:r>
          </w:p>
          <w:p w14:paraId="3CD17868" w14:textId="77777777" w:rsidR="00B132A2" w:rsidRPr="008E2733" w:rsidRDefault="00B132A2" w:rsidP="00230B93">
            <w:pPr>
              <w:spacing w:line="312" w:lineRule="auto"/>
              <w:rPr>
                <w:sz w:val="24"/>
                <w:szCs w:val="24"/>
                <w:lang w:val="vi-VN"/>
              </w:rPr>
            </w:pPr>
            <w:r w:rsidRPr="008E2733">
              <w:rPr>
                <w:sz w:val="24"/>
                <w:szCs w:val="24"/>
                <w:lang w:val="vi-VN"/>
              </w:rPr>
              <w:t>chest</w:t>
            </w:r>
          </w:p>
        </w:tc>
        <w:tc>
          <w:tcPr>
            <w:tcW w:w="1805" w:type="dxa"/>
          </w:tcPr>
          <w:p w14:paraId="4B050E4A" w14:textId="77777777" w:rsidR="00B132A2" w:rsidRPr="008E2733" w:rsidRDefault="00B132A2" w:rsidP="00230B93">
            <w:pPr>
              <w:spacing w:line="312" w:lineRule="auto"/>
              <w:rPr>
                <w:sz w:val="24"/>
                <w:szCs w:val="24"/>
                <w:lang w:val="vi-VN"/>
              </w:rPr>
            </w:pPr>
            <w:r w:rsidRPr="008E2733">
              <w:rPr>
                <w:sz w:val="24"/>
                <w:szCs w:val="24"/>
                <w:lang w:val="vi-VN"/>
              </w:rPr>
              <w:t>Happiness as warm waves on a lake</w:t>
            </w:r>
          </w:p>
        </w:tc>
      </w:tr>
      <w:tr w:rsidR="00B132A2" w:rsidRPr="008E2733" w14:paraId="55E14F91" w14:textId="77777777" w:rsidTr="005E3994">
        <w:trPr>
          <w:jc w:val="center"/>
        </w:trPr>
        <w:tc>
          <w:tcPr>
            <w:tcW w:w="709" w:type="dxa"/>
          </w:tcPr>
          <w:p w14:paraId="1483BBFC" w14:textId="77777777" w:rsidR="00B132A2" w:rsidRPr="008E2733" w:rsidRDefault="00B132A2" w:rsidP="00230B93">
            <w:pPr>
              <w:spacing w:line="312" w:lineRule="auto"/>
              <w:rPr>
                <w:sz w:val="24"/>
                <w:szCs w:val="24"/>
                <w:lang w:val="vi-VN"/>
              </w:rPr>
            </w:pPr>
            <w:r w:rsidRPr="008E2733">
              <w:rPr>
                <w:sz w:val="24"/>
                <w:szCs w:val="24"/>
                <w:lang w:val="vi-VN"/>
              </w:rPr>
              <w:t>41</w:t>
            </w:r>
          </w:p>
        </w:tc>
        <w:tc>
          <w:tcPr>
            <w:tcW w:w="1406" w:type="dxa"/>
          </w:tcPr>
          <w:p w14:paraId="1CCF7BC1" w14:textId="77777777" w:rsidR="00B132A2" w:rsidRPr="008E2733" w:rsidRDefault="00B132A2" w:rsidP="00230B93">
            <w:pPr>
              <w:spacing w:line="312" w:lineRule="auto"/>
              <w:rPr>
                <w:sz w:val="24"/>
                <w:szCs w:val="24"/>
                <w:lang w:val="vi-VN"/>
              </w:rPr>
            </w:pPr>
            <w:r w:rsidRPr="008E2733">
              <w:rPr>
                <w:sz w:val="24"/>
                <w:szCs w:val="24"/>
                <w:lang w:val="vi-VN"/>
              </w:rPr>
              <w:t>Worries</w:t>
            </w:r>
          </w:p>
        </w:tc>
        <w:tc>
          <w:tcPr>
            <w:tcW w:w="1424" w:type="dxa"/>
          </w:tcPr>
          <w:p w14:paraId="5ECB6058" w14:textId="77777777" w:rsidR="00B132A2" w:rsidRPr="008E2733" w:rsidRDefault="00B132A2" w:rsidP="00230B93">
            <w:pPr>
              <w:spacing w:line="312" w:lineRule="auto"/>
              <w:rPr>
                <w:sz w:val="24"/>
                <w:szCs w:val="24"/>
                <w:lang w:val="vi-VN"/>
              </w:rPr>
            </w:pPr>
            <w:r w:rsidRPr="008E2733">
              <w:rPr>
                <w:sz w:val="24"/>
                <w:szCs w:val="24"/>
                <w:lang w:val="vi-VN"/>
              </w:rPr>
              <w:t>go</w:t>
            </w:r>
          </w:p>
        </w:tc>
        <w:tc>
          <w:tcPr>
            <w:tcW w:w="800" w:type="dxa"/>
          </w:tcPr>
          <w:p w14:paraId="3B3C09E1" w14:textId="77777777" w:rsidR="00B132A2" w:rsidRPr="008E2733" w:rsidRDefault="00B132A2" w:rsidP="00230B93">
            <w:pPr>
              <w:spacing w:line="312" w:lineRule="auto"/>
              <w:rPr>
                <w:sz w:val="24"/>
                <w:szCs w:val="24"/>
                <w:lang w:val="vi-VN"/>
              </w:rPr>
            </w:pPr>
            <w:r w:rsidRPr="008E2733">
              <w:rPr>
                <w:sz w:val="24"/>
                <w:szCs w:val="24"/>
                <w:lang w:val="vi-VN"/>
              </w:rPr>
              <w:t>away</w:t>
            </w:r>
          </w:p>
        </w:tc>
        <w:tc>
          <w:tcPr>
            <w:tcW w:w="1610" w:type="dxa"/>
          </w:tcPr>
          <w:p w14:paraId="0953C48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DA6FC9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A359B6E" w14:textId="77777777" w:rsidR="00B132A2" w:rsidRPr="008E2733" w:rsidRDefault="00B132A2" w:rsidP="00230B93">
            <w:pPr>
              <w:spacing w:line="312" w:lineRule="auto"/>
              <w:rPr>
                <w:sz w:val="24"/>
                <w:szCs w:val="24"/>
                <w:lang w:val="vi-VN"/>
              </w:rPr>
            </w:pPr>
          </w:p>
          <w:p w14:paraId="35988BA0" w14:textId="77777777" w:rsidR="00B132A2" w:rsidRPr="008E2733" w:rsidRDefault="00B132A2" w:rsidP="00230B93">
            <w:pPr>
              <w:spacing w:line="312" w:lineRule="auto"/>
              <w:rPr>
                <w:sz w:val="24"/>
                <w:szCs w:val="24"/>
                <w:lang w:val="vi-VN"/>
              </w:rPr>
            </w:pPr>
          </w:p>
        </w:tc>
        <w:tc>
          <w:tcPr>
            <w:tcW w:w="1805" w:type="dxa"/>
          </w:tcPr>
          <w:p w14:paraId="38314999" w14:textId="77777777" w:rsidR="00B132A2" w:rsidRPr="008E2733" w:rsidRDefault="00B132A2" w:rsidP="00230B93">
            <w:pPr>
              <w:spacing w:line="312" w:lineRule="auto"/>
              <w:rPr>
                <w:sz w:val="24"/>
                <w:szCs w:val="24"/>
                <w:lang w:val="vi-VN"/>
              </w:rPr>
            </w:pPr>
            <w:r w:rsidRPr="008E2733">
              <w:rPr>
                <w:sz w:val="24"/>
                <w:szCs w:val="24"/>
                <w:lang w:val="vi-VN"/>
              </w:rPr>
              <w:t>Worry as an entity</w:t>
            </w:r>
          </w:p>
        </w:tc>
      </w:tr>
      <w:tr w:rsidR="00B132A2" w:rsidRPr="008E2733" w14:paraId="7422C163" w14:textId="77777777" w:rsidTr="005E3994">
        <w:trPr>
          <w:jc w:val="center"/>
        </w:trPr>
        <w:tc>
          <w:tcPr>
            <w:tcW w:w="709" w:type="dxa"/>
          </w:tcPr>
          <w:p w14:paraId="3FB6577A" w14:textId="77777777" w:rsidR="00B132A2" w:rsidRPr="008E2733" w:rsidRDefault="00B132A2" w:rsidP="00230B93">
            <w:pPr>
              <w:spacing w:line="312" w:lineRule="auto"/>
              <w:rPr>
                <w:sz w:val="24"/>
                <w:szCs w:val="24"/>
                <w:lang w:val="vi-VN"/>
              </w:rPr>
            </w:pPr>
            <w:r w:rsidRPr="008E2733">
              <w:rPr>
                <w:sz w:val="24"/>
                <w:szCs w:val="24"/>
                <w:lang w:val="vi-VN"/>
              </w:rPr>
              <w:t>42</w:t>
            </w:r>
          </w:p>
        </w:tc>
        <w:tc>
          <w:tcPr>
            <w:tcW w:w="1406" w:type="dxa"/>
          </w:tcPr>
          <w:p w14:paraId="5146A914"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1ED1423A" w14:textId="77777777" w:rsidR="00B132A2" w:rsidRPr="008E2733" w:rsidRDefault="00B132A2" w:rsidP="00230B93">
            <w:pPr>
              <w:spacing w:line="312" w:lineRule="auto"/>
              <w:rPr>
                <w:sz w:val="24"/>
                <w:szCs w:val="24"/>
                <w:lang w:val="vi-VN"/>
              </w:rPr>
            </w:pPr>
            <w:r w:rsidRPr="008E2733">
              <w:rPr>
                <w:sz w:val="24"/>
                <w:szCs w:val="24"/>
                <w:lang w:val="vi-VN"/>
              </w:rPr>
              <w:t>dart</w:t>
            </w:r>
          </w:p>
        </w:tc>
        <w:tc>
          <w:tcPr>
            <w:tcW w:w="800" w:type="dxa"/>
          </w:tcPr>
          <w:p w14:paraId="5CE67C5E" w14:textId="77777777" w:rsidR="00B132A2" w:rsidRPr="008E2733" w:rsidRDefault="00B132A2" w:rsidP="00230B93">
            <w:pPr>
              <w:spacing w:line="312" w:lineRule="auto"/>
              <w:rPr>
                <w:sz w:val="24"/>
                <w:szCs w:val="24"/>
                <w:lang w:val="vi-VN"/>
              </w:rPr>
            </w:pPr>
            <w:r w:rsidRPr="008E2733">
              <w:rPr>
                <w:sz w:val="24"/>
                <w:szCs w:val="24"/>
                <w:lang w:val="vi-VN"/>
              </w:rPr>
              <w:t>away</w:t>
            </w:r>
          </w:p>
        </w:tc>
        <w:tc>
          <w:tcPr>
            <w:tcW w:w="1610" w:type="dxa"/>
          </w:tcPr>
          <w:p w14:paraId="113DFF1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26EC54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E932509" w14:textId="77777777" w:rsidR="00B132A2" w:rsidRPr="008E2733" w:rsidRDefault="00B132A2" w:rsidP="00230B93">
            <w:pPr>
              <w:spacing w:line="312" w:lineRule="auto"/>
              <w:rPr>
                <w:sz w:val="24"/>
                <w:szCs w:val="24"/>
                <w:lang w:val="vi-VN"/>
              </w:rPr>
            </w:pPr>
          </w:p>
          <w:p w14:paraId="2E00A7DB" w14:textId="77777777" w:rsidR="00B132A2" w:rsidRPr="008E2733" w:rsidRDefault="00B132A2" w:rsidP="00230B93">
            <w:pPr>
              <w:spacing w:line="312" w:lineRule="auto"/>
              <w:rPr>
                <w:sz w:val="24"/>
                <w:szCs w:val="24"/>
                <w:lang w:val="vi-VN"/>
              </w:rPr>
            </w:pPr>
          </w:p>
        </w:tc>
        <w:tc>
          <w:tcPr>
            <w:tcW w:w="1805" w:type="dxa"/>
          </w:tcPr>
          <w:p w14:paraId="6A345160" w14:textId="77777777" w:rsidR="00B132A2" w:rsidRPr="008E2733" w:rsidRDefault="00B132A2" w:rsidP="00230B93">
            <w:pPr>
              <w:spacing w:line="312" w:lineRule="auto"/>
              <w:rPr>
                <w:sz w:val="24"/>
                <w:szCs w:val="24"/>
                <w:lang w:val="vi-VN"/>
              </w:rPr>
            </w:pPr>
            <w:r w:rsidRPr="008E2733">
              <w:rPr>
                <w:sz w:val="24"/>
                <w:szCs w:val="24"/>
                <w:lang w:val="vi-VN"/>
              </w:rPr>
              <w:t>Embarrassment as a spear</w:t>
            </w:r>
          </w:p>
        </w:tc>
      </w:tr>
      <w:tr w:rsidR="00B132A2" w:rsidRPr="008E2733" w14:paraId="561E080F" w14:textId="77777777" w:rsidTr="005E3994">
        <w:trPr>
          <w:jc w:val="center"/>
        </w:trPr>
        <w:tc>
          <w:tcPr>
            <w:tcW w:w="709" w:type="dxa"/>
          </w:tcPr>
          <w:p w14:paraId="7461FA48" w14:textId="77777777" w:rsidR="00B132A2" w:rsidRPr="008E2733" w:rsidRDefault="00B132A2" w:rsidP="00230B93">
            <w:pPr>
              <w:spacing w:line="312" w:lineRule="auto"/>
              <w:rPr>
                <w:sz w:val="24"/>
                <w:szCs w:val="24"/>
                <w:lang w:val="vi-VN"/>
              </w:rPr>
            </w:pPr>
            <w:r w:rsidRPr="008E2733">
              <w:rPr>
                <w:sz w:val="24"/>
                <w:szCs w:val="24"/>
                <w:lang w:val="vi-VN"/>
              </w:rPr>
              <w:t>43</w:t>
            </w:r>
          </w:p>
        </w:tc>
        <w:tc>
          <w:tcPr>
            <w:tcW w:w="1406" w:type="dxa"/>
          </w:tcPr>
          <w:p w14:paraId="6DCB9E28" w14:textId="77777777" w:rsidR="00B132A2" w:rsidRPr="008E2733" w:rsidRDefault="00B132A2" w:rsidP="00230B93">
            <w:pPr>
              <w:spacing w:line="312" w:lineRule="auto"/>
              <w:rPr>
                <w:sz w:val="24"/>
                <w:szCs w:val="24"/>
                <w:lang w:val="vi-VN"/>
              </w:rPr>
            </w:pPr>
            <w:r w:rsidRPr="008E2733">
              <w:rPr>
                <w:sz w:val="24"/>
                <w:szCs w:val="24"/>
                <w:lang w:val="vi-VN"/>
              </w:rPr>
              <w:t>Fluid of despair</w:t>
            </w:r>
          </w:p>
        </w:tc>
        <w:tc>
          <w:tcPr>
            <w:tcW w:w="1424" w:type="dxa"/>
          </w:tcPr>
          <w:p w14:paraId="377F4411" w14:textId="77777777" w:rsidR="00B132A2" w:rsidRPr="008E2733" w:rsidRDefault="00B132A2" w:rsidP="00230B93">
            <w:pPr>
              <w:spacing w:line="312" w:lineRule="auto"/>
              <w:rPr>
                <w:sz w:val="24"/>
                <w:szCs w:val="24"/>
                <w:lang w:val="vi-VN"/>
              </w:rPr>
            </w:pPr>
            <w:r w:rsidRPr="008E2733">
              <w:rPr>
                <w:sz w:val="24"/>
                <w:szCs w:val="24"/>
                <w:lang w:val="vi-VN"/>
              </w:rPr>
              <w:t>run</w:t>
            </w:r>
          </w:p>
        </w:tc>
        <w:tc>
          <w:tcPr>
            <w:tcW w:w="800" w:type="dxa"/>
          </w:tcPr>
          <w:p w14:paraId="28630A6E"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7A93F80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99EE4C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FBAB393" w14:textId="77777777" w:rsidR="00B132A2" w:rsidRPr="008E2733" w:rsidRDefault="00B132A2" w:rsidP="00230B93">
            <w:pPr>
              <w:spacing w:line="312" w:lineRule="auto"/>
              <w:rPr>
                <w:sz w:val="24"/>
                <w:szCs w:val="24"/>
                <w:lang w:val="vi-VN"/>
              </w:rPr>
            </w:pPr>
            <w:r w:rsidRPr="008E2733">
              <w:rPr>
                <w:sz w:val="24"/>
                <w:szCs w:val="24"/>
                <w:lang w:val="vi-VN"/>
              </w:rPr>
              <w:t>veins</w:t>
            </w:r>
          </w:p>
        </w:tc>
        <w:tc>
          <w:tcPr>
            <w:tcW w:w="1805" w:type="dxa"/>
          </w:tcPr>
          <w:p w14:paraId="38880B15" w14:textId="77777777" w:rsidR="00B132A2" w:rsidRPr="008E2733" w:rsidRDefault="00B132A2" w:rsidP="00230B93">
            <w:pPr>
              <w:spacing w:line="312" w:lineRule="auto"/>
              <w:rPr>
                <w:sz w:val="24"/>
                <w:szCs w:val="24"/>
                <w:lang w:val="vi-VN"/>
              </w:rPr>
            </w:pPr>
            <w:r w:rsidRPr="008E2733">
              <w:rPr>
                <w:sz w:val="24"/>
                <w:szCs w:val="24"/>
                <w:lang w:val="vi-VN"/>
              </w:rPr>
              <w:t>Despair as fluid</w:t>
            </w:r>
          </w:p>
        </w:tc>
      </w:tr>
      <w:tr w:rsidR="00B132A2" w:rsidRPr="008E2733" w14:paraId="7F89E97D" w14:textId="77777777" w:rsidTr="005E3994">
        <w:trPr>
          <w:jc w:val="center"/>
        </w:trPr>
        <w:tc>
          <w:tcPr>
            <w:tcW w:w="709" w:type="dxa"/>
          </w:tcPr>
          <w:p w14:paraId="592802B6" w14:textId="77777777" w:rsidR="00B132A2" w:rsidRPr="008E2733" w:rsidRDefault="00B132A2" w:rsidP="00230B93">
            <w:pPr>
              <w:spacing w:line="312" w:lineRule="auto"/>
              <w:rPr>
                <w:sz w:val="24"/>
                <w:szCs w:val="24"/>
                <w:lang w:val="vi-VN"/>
              </w:rPr>
            </w:pPr>
            <w:r w:rsidRPr="008E2733">
              <w:rPr>
                <w:sz w:val="24"/>
                <w:szCs w:val="24"/>
                <w:lang w:val="vi-VN"/>
              </w:rPr>
              <w:t>44</w:t>
            </w:r>
          </w:p>
        </w:tc>
        <w:tc>
          <w:tcPr>
            <w:tcW w:w="1406" w:type="dxa"/>
          </w:tcPr>
          <w:p w14:paraId="6EFCE318"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6A10DE5" w14:textId="77777777" w:rsidR="00B132A2" w:rsidRPr="008E2733" w:rsidRDefault="00B132A2" w:rsidP="00230B93">
            <w:pPr>
              <w:spacing w:line="312" w:lineRule="auto"/>
              <w:rPr>
                <w:sz w:val="24"/>
                <w:szCs w:val="24"/>
                <w:lang w:val="vi-VN"/>
              </w:rPr>
            </w:pPr>
            <w:r w:rsidRPr="008E2733">
              <w:rPr>
                <w:sz w:val="24"/>
                <w:szCs w:val="24"/>
                <w:lang w:val="vi-VN"/>
              </w:rPr>
              <w:t>stiffen</w:t>
            </w:r>
          </w:p>
        </w:tc>
        <w:tc>
          <w:tcPr>
            <w:tcW w:w="800" w:type="dxa"/>
          </w:tcPr>
          <w:p w14:paraId="1B9F05E7" w14:textId="77777777" w:rsidR="00B132A2" w:rsidRPr="008E2733" w:rsidRDefault="00B132A2" w:rsidP="00230B93">
            <w:pPr>
              <w:spacing w:line="312" w:lineRule="auto"/>
              <w:rPr>
                <w:sz w:val="24"/>
                <w:szCs w:val="24"/>
                <w:lang w:val="vi-VN"/>
              </w:rPr>
            </w:pPr>
          </w:p>
        </w:tc>
        <w:tc>
          <w:tcPr>
            <w:tcW w:w="1610" w:type="dxa"/>
          </w:tcPr>
          <w:p w14:paraId="3EB21E3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23D559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609F54D" w14:textId="77777777" w:rsidR="00B132A2" w:rsidRPr="008E2733" w:rsidRDefault="00B132A2" w:rsidP="00230B93">
            <w:pPr>
              <w:spacing w:line="312" w:lineRule="auto"/>
              <w:rPr>
                <w:sz w:val="24"/>
                <w:szCs w:val="24"/>
                <w:lang w:val="vi-VN"/>
              </w:rPr>
            </w:pPr>
          </w:p>
        </w:tc>
        <w:tc>
          <w:tcPr>
            <w:tcW w:w="1805" w:type="dxa"/>
          </w:tcPr>
          <w:p w14:paraId="17144438" w14:textId="77777777" w:rsidR="00B132A2" w:rsidRPr="008E2733" w:rsidRDefault="00B132A2" w:rsidP="00230B93">
            <w:pPr>
              <w:spacing w:line="312" w:lineRule="auto"/>
              <w:rPr>
                <w:sz w:val="24"/>
                <w:szCs w:val="24"/>
                <w:lang w:val="vi-VN"/>
              </w:rPr>
            </w:pPr>
            <w:r w:rsidRPr="008E2733">
              <w:rPr>
                <w:sz w:val="24"/>
                <w:szCs w:val="24"/>
                <w:lang w:val="vi-VN"/>
              </w:rPr>
              <w:t>Mixed emotions as cold</w:t>
            </w:r>
          </w:p>
        </w:tc>
      </w:tr>
      <w:tr w:rsidR="00B132A2" w:rsidRPr="008E2733" w14:paraId="4D400C65" w14:textId="77777777" w:rsidTr="005E3994">
        <w:trPr>
          <w:jc w:val="center"/>
        </w:trPr>
        <w:tc>
          <w:tcPr>
            <w:tcW w:w="709" w:type="dxa"/>
          </w:tcPr>
          <w:p w14:paraId="68CF55BF" w14:textId="77777777" w:rsidR="00B132A2" w:rsidRPr="008E2733" w:rsidRDefault="00B132A2" w:rsidP="00230B93">
            <w:pPr>
              <w:spacing w:line="312" w:lineRule="auto"/>
              <w:rPr>
                <w:sz w:val="24"/>
                <w:szCs w:val="24"/>
                <w:lang w:val="vi-VN"/>
              </w:rPr>
            </w:pPr>
            <w:r w:rsidRPr="008E2733">
              <w:rPr>
                <w:sz w:val="24"/>
                <w:szCs w:val="24"/>
                <w:lang w:val="vi-VN"/>
              </w:rPr>
              <w:t>45</w:t>
            </w:r>
          </w:p>
        </w:tc>
        <w:tc>
          <w:tcPr>
            <w:tcW w:w="1406" w:type="dxa"/>
          </w:tcPr>
          <w:p w14:paraId="75196B9B"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6B4216BC" w14:textId="77777777" w:rsidR="00B132A2" w:rsidRPr="008E2733" w:rsidRDefault="00B132A2" w:rsidP="00230B93">
            <w:pPr>
              <w:spacing w:line="312" w:lineRule="auto"/>
              <w:rPr>
                <w:sz w:val="24"/>
                <w:szCs w:val="24"/>
                <w:lang w:val="vi-VN"/>
              </w:rPr>
            </w:pPr>
            <w:r w:rsidRPr="008E2733">
              <w:rPr>
                <w:sz w:val="24"/>
                <w:szCs w:val="24"/>
                <w:lang w:val="vi-VN"/>
              </w:rPr>
              <w:t>drag (feet)</w:t>
            </w:r>
          </w:p>
        </w:tc>
        <w:tc>
          <w:tcPr>
            <w:tcW w:w="800" w:type="dxa"/>
          </w:tcPr>
          <w:p w14:paraId="616F2D32" w14:textId="77777777" w:rsidR="00B132A2" w:rsidRPr="008E2733" w:rsidRDefault="00B132A2" w:rsidP="00230B93">
            <w:pPr>
              <w:spacing w:line="312" w:lineRule="auto"/>
              <w:rPr>
                <w:sz w:val="24"/>
                <w:szCs w:val="24"/>
                <w:lang w:val="vi-VN"/>
              </w:rPr>
            </w:pPr>
          </w:p>
        </w:tc>
        <w:tc>
          <w:tcPr>
            <w:tcW w:w="1610" w:type="dxa"/>
          </w:tcPr>
          <w:p w14:paraId="0125BD9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FE72F5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30EC14C" w14:textId="77777777" w:rsidR="00B132A2" w:rsidRPr="008E2733" w:rsidRDefault="00B132A2" w:rsidP="00230B93">
            <w:pPr>
              <w:spacing w:line="312" w:lineRule="auto"/>
              <w:rPr>
                <w:sz w:val="24"/>
                <w:szCs w:val="24"/>
                <w:lang w:val="vi-VN"/>
              </w:rPr>
            </w:pPr>
          </w:p>
          <w:p w14:paraId="681A262F" w14:textId="77777777" w:rsidR="00B132A2" w:rsidRPr="008E2733" w:rsidRDefault="00B132A2" w:rsidP="00230B93">
            <w:pPr>
              <w:spacing w:line="312" w:lineRule="auto"/>
              <w:rPr>
                <w:sz w:val="24"/>
                <w:szCs w:val="24"/>
                <w:lang w:val="vi-VN"/>
              </w:rPr>
            </w:pPr>
          </w:p>
        </w:tc>
        <w:tc>
          <w:tcPr>
            <w:tcW w:w="1805" w:type="dxa"/>
          </w:tcPr>
          <w:p w14:paraId="4E37C9A8" w14:textId="77777777" w:rsidR="00B132A2" w:rsidRPr="008E2733" w:rsidRDefault="00B132A2" w:rsidP="00230B93">
            <w:pPr>
              <w:spacing w:line="312" w:lineRule="auto"/>
              <w:rPr>
                <w:sz w:val="24"/>
                <w:szCs w:val="24"/>
                <w:lang w:val="vi-VN"/>
              </w:rPr>
            </w:pPr>
            <w:r w:rsidRPr="008E2733">
              <w:rPr>
                <w:sz w:val="24"/>
                <w:szCs w:val="24"/>
                <w:lang w:val="vi-VN"/>
              </w:rPr>
              <w:t>Sadness as a heavy stone</w:t>
            </w:r>
          </w:p>
        </w:tc>
      </w:tr>
      <w:tr w:rsidR="00B132A2" w:rsidRPr="008E2733" w14:paraId="7535F6F0" w14:textId="77777777" w:rsidTr="005E3994">
        <w:trPr>
          <w:jc w:val="center"/>
        </w:trPr>
        <w:tc>
          <w:tcPr>
            <w:tcW w:w="709" w:type="dxa"/>
          </w:tcPr>
          <w:p w14:paraId="2D285AC8" w14:textId="77777777" w:rsidR="00B132A2" w:rsidRPr="008E2733" w:rsidRDefault="00B132A2" w:rsidP="00230B93">
            <w:pPr>
              <w:spacing w:line="312" w:lineRule="auto"/>
              <w:rPr>
                <w:sz w:val="24"/>
                <w:szCs w:val="24"/>
                <w:lang w:val="vi-VN"/>
              </w:rPr>
            </w:pPr>
            <w:r w:rsidRPr="008E2733">
              <w:rPr>
                <w:sz w:val="24"/>
                <w:szCs w:val="24"/>
                <w:lang w:val="vi-VN"/>
              </w:rPr>
              <w:t>46</w:t>
            </w:r>
          </w:p>
        </w:tc>
        <w:tc>
          <w:tcPr>
            <w:tcW w:w="1406" w:type="dxa"/>
          </w:tcPr>
          <w:p w14:paraId="002F6734" w14:textId="77777777" w:rsidR="00B132A2" w:rsidRPr="008E2733" w:rsidRDefault="00B132A2" w:rsidP="00230B93">
            <w:pPr>
              <w:spacing w:line="312" w:lineRule="auto"/>
              <w:rPr>
                <w:sz w:val="24"/>
                <w:szCs w:val="24"/>
                <w:lang w:val="vi-VN"/>
              </w:rPr>
            </w:pPr>
            <w:r w:rsidRPr="008E2733">
              <w:rPr>
                <w:sz w:val="24"/>
                <w:szCs w:val="24"/>
                <w:lang w:val="vi-VN"/>
              </w:rPr>
              <w:t>Someone’s appearance</w:t>
            </w:r>
          </w:p>
        </w:tc>
        <w:tc>
          <w:tcPr>
            <w:tcW w:w="1424" w:type="dxa"/>
          </w:tcPr>
          <w:p w14:paraId="3596E060" w14:textId="77777777" w:rsidR="00B132A2" w:rsidRPr="008E2733" w:rsidRDefault="00B132A2" w:rsidP="00230B93">
            <w:pPr>
              <w:spacing w:line="312" w:lineRule="auto"/>
              <w:rPr>
                <w:sz w:val="24"/>
                <w:szCs w:val="24"/>
                <w:lang w:val="vi-VN"/>
              </w:rPr>
            </w:pPr>
            <w:r w:rsidRPr="008E2733">
              <w:rPr>
                <w:sz w:val="24"/>
                <w:szCs w:val="24"/>
                <w:lang w:val="vi-VN"/>
              </w:rPr>
              <w:t>knock sb down</w:t>
            </w:r>
          </w:p>
        </w:tc>
        <w:tc>
          <w:tcPr>
            <w:tcW w:w="800" w:type="dxa"/>
          </w:tcPr>
          <w:p w14:paraId="782A9C56" w14:textId="77777777" w:rsidR="00B132A2" w:rsidRPr="008E2733" w:rsidRDefault="00B132A2" w:rsidP="00230B93">
            <w:pPr>
              <w:spacing w:line="312" w:lineRule="auto"/>
              <w:rPr>
                <w:sz w:val="24"/>
                <w:szCs w:val="24"/>
                <w:lang w:val="vi-VN"/>
              </w:rPr>
            </w:pPr>
          </w:p>
        </w:tc>
        <w:tc>
          <w:tcPr>
            <w:tcW w:w="1610" w:type="dxa"/>
          </w:tcPr>
          <w:p w14:paraId="15BC993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F4D895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C9AFD09" w14:textId="77777777" w:rsidR="00B132A2" w:rsidRPr="008E2733" w:rsidRDefault="00B132A2" w:rsidP="00230B93">
            <w:pPr>
              <w:spacing w:line="312" w:lineRule="auto"/>
              <w:rPr>
                <w:sz w:val="24"/>
                <w:szCs w:val="24"/>
                <w:lang w:val="vi-VN"/>
              </w:rPr>
            </w:pPr>
          </w:p>
        </w:tc>
        <w:tc>
          <w:tcPr>
            <w:tcW w:w="1805" w:type="dxa"/>
          </w:tcPr>
          <w:p w14:paraId="40EA3D14" w14:textId="77777777" w:rsidR="00B132A2" w:rsidRPr="008E2733" w:rsidRDefault="00B132A2" w:rsidP="00230B93">
            <w:pPr>
              <w:spacing w:line="312" w:lineRule="auto"/>
              <w:rPr>
                <w:sz w:val="24"/>
                <w:szCs w:val="24"/>
                <w:lang w:val="vi-VN"/>
              </w:rPr>
            </w:pPr>
            <w:r w:rsidRPr="008E2733">
              <w:rPr>
                <w:sz w:val="24"/>
                <w:szCs w:val="24"/>
                <w:lang w:val="vi-VN"/>
              </w:rPr>
              <w:t>Lust as a wrestler</w:t>
            </w:r>
          </w:p>
        </w:tc>
      </w:tr>
      <w:tr w:rsidR="00B132A2" w:rsidRPr="008E2733" w14:paraId="721A634F" w14:textId="77777777" w:rsidTr="005E3994">
        <w:trPr>
          <w:jc w:val="center"/>
        </w:trPr>
        <w:tc>
          <w:tcPr>
            <w:tcW w:w="709" w:type="dxa"/>
          </w:tcPr>
          <w:p w14:paraId="324F4AC0" w14:textId="77777777" w:rsidR="00B132A2" w:rsidRPr="008E2733" w:rsidRDefault="00B132A2" w:rsidP="00230B93">
            <w:pPr>
              <w:spacing w:line="312" w:lineRule="auto"/>
              <w:rPr>
                <w:sz w:val="24"/>
                <w:szCs w:val="24"/>
                <w:lang w:val="vi-VN"/>
              </w:rPr>
            </w:pPr>
            <w:r w:rsidRPr="008E2733">
              <w:rPr>
                <w:sz w:val="24"/>
                <w:szCs w:val="24"/>
                <w:lang w:val="vi-VN"/>
              </w:rPr>
              <w:t>47</w:t>
            </w:r>
          </w:p>
        </w:tc>
        <w:tc>
          <w:tcPr>
            <w:tcW w:w="1406" w:type="dxa"/>
          </w:tcPr>
          <w:p w14:paraId="26F38171" w14:textId="77777777" w:rsidR="00B132A2" w:rsidRPr="008E2733" w:rsidRDefault="00B132A2" w:rsidP="00230B93">
            <w:pPr>
              <w:spacing w:line="312" w:lineRule="auto"/>
              <w:rPr>
                <w:sz w:val="24"/>
                <w:szCs w:val="24"/>
                <w:lang w:val="vi-VN"/>
              </w:rPr>
            </w:pPr>
            <w:r w:rsidRPr="008E2733">
              <w:rPr>
                <w:sz w:val="24"/>
                <w:szCs w:val="24"/>
                <w:lang w:val="vi-VN"/>
              </w:rPr>
              <w:t>Stars</w:t>
            </w:r>
          </w:p>
        </w:tc>
        <w:tc>
          <w:tcPr>
            <w:tcW w:w="1424" w:type="dxa"/>
          </w:tcPr>
          <w:p w14:paraId="66B98FC9" w14:textId="77777777" w:rsidR="00B132A2" w:rsidRPr="008E2733" w:rsidRDefault="00B132A2" w:rsidP="00230B93">
            <w:pPr>
              <w:spacing w:line="312" w:lineRule="auto"/>
              <w:rPr>
                <w:sz w:val="24"/>
                <w:szCs w:val="24"/>
                <w:lang w:val="vi-VN"/>
              </w:rPr>
            </w:pPr>
            <w:r w:rsidRPr="008E2733">
              <w:rPr>
                <w:sz w:val="24"/>
                <w:szCs w:val="24"/>
                <w:lang w:val="vi-VN"/>
              </w:rPr>
              <w:t>vibrate</w:t>
            </w:r>
          </w:p>
        </w:tc>
        <w:tc>
          <w:tcPr>
            <w:tcW w:w="800" w:type="dxa"/>
          </w:tcPr>
          <w:p w14:paraId="77CDF3A6" w14:textId="77777777" w:rsidR="00B132A2" w:rsidRPr="008E2733" w:rsidRDefault="00B132A2" w:rsidP="00230B93">
            <w:pPr>
              <w:spacing w:line="312" w:lineRule="auto"/>
              <w:rPr>
                <w:sz w:val="24"/>
                <w:szCs w:val="24"/>
                <w:lang w:val="vi-VN"/>
              </w:rPr>
            </w:pPr>
            <w:r w:rsidRPr="008E2733">
              <w:rPr>
                <w:sz w:val="24"/>
                <w:szCs w:val="24"/>
                <w:lang w:val="vi-VN"/>
              </w:rPr>
              <w:t>around</w:t>
            </w:r>
          </w:p>
        </w:tc>
        <w:tc>
          <w:tcPr>
            <w:tcW w:w="1610" w:type="dxa"/>
          </w:tcPr>
          <w:p w14:paraId="33091B2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F632D6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AD10BBB" w14:textId="77777777" w:rsidR="00B132A2" w:rsidRPr="008E2733" w:rsidRDefault="00B132A2" w:rsidP="00230B93">
            <w:pPr>
              <w:spacing w:line="312" w:lineRule="auto"/>
              <w:rPr>
                <w:sz w:val="24"/>
                <w:szCs w:val="24"/>
                <w:lang w:val="vi-VN"/>
              </w:rPr>
            </w:pPr>
            <w:r w:rsidRPr="008E2733">
              <w:rPr>
                <w:sz w:val="24"/>
                <w:szCs w:val="24"/>
                <w:lang w:val="vi-VN"/>
              </w:rPr>
              <w:t>head</w:t>
            </w:r>
          </w:p>
          <w:p w14:paraId="60BBB39D" w14:textId="77777777" w:rsidR="00B132A2" w:rsidRPr="008E2733" w:rsidRDefault="00B132A2" w:rsidP="00230B93">
            <w:pPr>
              <w:spacing w:line="312" w:lineRule="auto"/>
              <w:rPr>
                <w:sz w:val="24"/>
                <w:szCs w:val="24"/>
                <w:lang w:val="vi-VN"/>
              </w:rPr>
            </w:pPr>
          </w:p>
        </w:tc>
        <w:tc>
          <w:tcPr>
            <w:tcW w:w="1805" w:type="dxa"/>
          </w:tcPr>
          <w:p w14:paraId="1BE66E19" w14:textId="77777777" w:rsidR="00B132A2" w:rsidRPr="008E2733" w:rsidRDefault="00B132A2" w:rsidP="00230B93">
            <w:pPr>
              <w:spacing w:line="312" w:lineRule="auto"/>
              <w:rPr>
                <w:sz w:val="24"/>
                <w:szCs w:val="24"/>
                <w:lang w:val="vi-VN"/>
              </w:rPr>
            </w:pPr>
            <w:r w:rsidRPr="008E2733">
              <w:rPr>
                <w:sz w:val="24"/>
                <w:szCs w:val="24"/>
                <w:lang w:val="vi-VN"/>
              </w:rPr>
              <w:t>Lust as a sky of stars</w:t>
            </w:r>
          </w:p>
        </w:tc>
      </w:tr>
      <w:tr w:rsidR="00B132A2" w:rsidRPr="008E2733" w14:paraId="1BA540FC" w14:textId="77777777" w:rsidTr="005E3994">
        <w:trPr>
          <w:jc w:val="center"/>
        </w:trPr>
        <w:tc>
          <w:tcPr>
            <w:tcW w:w="709" w:type="dxa"/>
          </w:tcPr>
          <w:p w14:paraId="7960D0AC" w14:textId="77777777" w:rsidR="00B132A2" w:rsidRPr="008E2733" w:rsidRDefault="00B132A2" w:rsidP="00230B93">
            <w:pPr>
              <w:spacing w:line="312" w:lineRule="auto"/>
              <w:rPr>
                <w:sz w:val="24"/>
                <w:szCs w:val="24"/>
                <w:lang w:val="vi-VN"/>
              </w:rPr>
            </w:pPr>
            <w:r w:rsidRPr="008E2733">
              <w:rPr>
                <w:sz w:val="24"/>
                <w:szCs w:val="24"/>
                <w:lang w:val="vi-VN"/>
              </w:rPr>
              <w:t>48</w:t>
            </w:r>
          </w:p>
        </w:tc>
        <w:tc>
          <w:tcPr>
            <w:tcW w:w="1406" w:type="dxa"/>
          </w:tcPr>
          <w:p w14:paraId="123243CF" w14:textId="77777777" w:rsidR="00B132A2" w:rsidRPr="008E2733" w:rsidRDefault="00B132A2" w:rsidP="00230B93">
            <w:pPr>
              <w:spacing w:line="312" w:lineRule="auto"/>
              <w:rPr>
                <w:sz w:val="24"/>
                <w:szCs w:val="24"/>
                <w:lang w:val="vi-VN"/>
              </w:rPr>
            </w:pPr>
            <w:r w:rsidRPr="008E2733">
              <w:rPr>
                <w:sz w:val="24"/>
                <w:szCs w:val="24"/>
                <w:lang w:val="vi-VN"/>
              </w:rPr>
              <w:t>Laugh &amp; hoot</w:t>
            </w:r>
          </w:p>
        </w:tc>
        <w:tc>
          <w:tcPr>
            <w:tcW w:w="1424" w:type="dxa"/>
          </w:tcPr>
          <w:p w14:paraId="2D601047" w14:textId="77777777" w:rsidR="00B132A2" w:rsidRPr="008E2733" w:rsidRDefault="00B132A2" w:rsidP="00230B93">
            <w:pPr>
              <w:spacing w:line="312" w:lineRule="auto"/>
              <w:rPr>
                <w:sz w:val="24"/>
                <w:szCs w:val="24"/>
                <w:lang w:val="vi-VN"/>
              </w:rPr>
            </w:pPr>
            <w:r w:rsidRPr="008E2733">
              <w:rPr>
                <w:sz w:val="24"/>
                <w:szCs w:val="24"/>
                <w:lang w:val="vi-VN"/>
              </w:rPr>
              <w:t>shoot</w:t>
            </w:r>
          </w:p>
        </w:tc>
        <w:tc>
          <w:tcPr>
            <w:tcW w:w="800" w:type="dxa"/>
          </w:tcPr>
          <w:p w14:paraId="595D307C" w14:textId="77777777" w:rsidR="00B132A2" w:rsidRPr="008E2733" w:rsidRDefault="00B132A2" w:rsidP="00230B93">
            <w:pPr>
              <w:spacing w:line="312" w:lineRule="auto"/>
              <w:rPr>
                <w:sz w:val="24"/>
                <w:szCs w:val="24"/>
                <w:lang w:val="vi-VN"/>
              </w:rPr>
            </w:pPr>
            <w:r w:rsidRPr="008E2733">
              <w:rPr>
                <w:sz w:val="24"/>
                <w:szCs w:val="24"/>
                <w:lang w:val="vi-VN"/>
              </w:rPr>
              <w:t>out of</w:t>
            </w:r>
          </w:p>
        </w:tc>
        <w:tc>
          <w:tcPr>
            <w:tcW w:w="1610" w:type="dxa"/>
          </w:tcPr>
          <w:p w14:paraId="6719E3D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746339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B3670E4" w14:textId="77777777" w:rsidR="00B132A2" w:rsidRPr="008E2733" w:rsidRDefault="00B132A2" w:rsidP="00230B93">
            <w:pPr>
              <w:spacing w:line="312" w:lineRule="auto"/>
              <w:rPr>
                <w:sz w:val="24"/>
                <w:szCs w:val="24"/>
                <w:lang w:val="vi-VN"/>
              </w:rPr>
            </w:pPr>
            <w:r w:rsidRPr="008E2733">
              <w:rPr>
                <w:sz w:val="24"/>
                <w:szCs w:val="24"/>
                <w:lang w:val="vi-VN"/>
              </w:rPr>
              <w:t>mouth</w:t>
            </w:r>
          </w:p>
          <w:p w14:paraId="42959B6B" w14:textId="77777777" w:rsidR="00B132A2" w:rsidRPr="008E2733" w:rsidRDefault="00B132A2" w:rsidP="00230B93">
            <w:pPr>
              <w:spacing w:line="312" w:lineRule="auto"/>
              <w:rPr>
                <w:sz w:val="24"/>
                <w:szCs w:val="24"/>
                <w:lang w:val="vi-VN"/>
              </w:rPr>
            </w:pPr>
          </w:p>
        </w:tc>
        <w:tc>
          <w:tcPr>
            <w:tcW w:w="1805" w:type="dxa"/>
          </w:tcPr>
          <w:p w14:paraId="00782161" w14:textId="77777777" w:rsidR="00B132A2" w:rsidRPr="008E2733" w:rsidRDefault="00B132A2" w:rsidP="00230B93">
            <w:pPr>
              <w:spacing w:line="312" w:lineRule="auto"/>
              <w:rPr>
                <w:sz w:val="24"/>
                <w:szCs w:val="24"/>
                <w:lang w:val="vi-VN"/>
              </w:rPr>
            </w:pPr>
            <w:r w:rsidRPr="008E2733">
              <w:rPr>
                <w:sz w:val="24"/>
                <w:szCs w:val="24"/>
                <w:lang w:val="vi-VN"/>
              </w:rPr>
              <w:t>Anger as a bullet</w:t>
            </w:r>
          </w:p>
        </w:tc>
      </w:tr>
      <w:tr w:rsidR="00B132A2" w:rsidRPr="008E2733" w14:paraId="1A1DFDF0" w14:textId="77777777" w:rsidTr="005E3994">
        <w:trPr>
          <w:jc w:val="center"/>
        </w:trPr>
        <w:tc>
          <w:tcPr>
            <w:tcW w:w="709" w:type="dxa"/>
          </w:tcPr>
          <w:p w14:paraId="2DBAC69C" w14:textId="77777777" w:rsidR="00B132A2" w:rsidRPr="008E2733" w:rsidRDefault="00B132A2" w:rsidP="00230B93">
            <w:pPr>
              <w:spacing w:line="312" w:lineRule="auto"/>
              <w:rPr>
                <w:sz w:val="24"/>
                <w:szCs w:val="24"/>
                <w:lang w:val="vi-VN"/>
              </w:rPr>
            </w:pPr>
            <w:r w:rsidRPr="008E2733">
              <w:rPr>
                <w:sz w:val="24"/>
                <w:szCs w:val="24"/>
                <w:lang w:val="vi-VN"/>
              </w:rPr>
              <w:t>49</w:t>
            </w:r>
          </w:p>
        </w:tc>
        <w:tc>
          <w:tcPr>
            <w:tcW w:w="1406" w:type="dxa"/>
          </w:tcPr>
          <w:p w14:paraId="71622373" w14:textId="77777777" w:rsidR="00B132A2" w:rsidRPr="008E2733" w:rsidRDefault="00B132A2" w:rsidP="00230B93">
            <w:pPr>
              <w:spacing w:line="312" w:lineRule="auto"/>
              <w:rPr>
                <w:sz w:val="24"/>
                <w:szCs w:val="24"/>
                <w:lang w:val="vi-VN"/>
              </w:rPr>
            </w:pPr>
            <w:r w:rsidRPr="008E2733">
              <w:rPr>
                <w:sz w:val="24"/>
                <w:szCs w:val="24"/>
                <w:lang w:val="vi-VN"/>
              </w:rPr>
              <w:t>Gurgle</w:t>
            </w:r>
          </w:p>
        </w:tc>
        <w:tc>
          <w:tcPr>
            <w:tcW w:w="1424" w:type="dxa"/>
          </w:tcPr>
          <w:p w14:paraId="5CF6F3FD" w14:textId="77777777" w:rsidR="00B132A2" w:rsidRPr="008E2733" w:rsidRDefault="00B132A2" w:rsidP="00230B93">
            <w:pPr>
              <w:spacing w:line="312" w:lineRule="auto"/>
              <w:rPr>
                <w:sz w:val="24"/>
                <w:szCs w:val="24"/>
                <w:lang w:val="vi-VN"/>
              </w:rPr>
            </w:pPr>
            <w:r w:rsidRPr="008E2733">
              <w:rPr>
                <w:sz w:val="24"/>
                <w:szCs w:val="24"/>
                <w:lang w:val="vi-VN"/>
              </w:rPr>
              <w:t>escape</w:t>
            </w:r>
          </w:p>
        </w:tc>
        <w:tc>
          <w:tcPr>
            <w:tcW w:w="800" w:type="dxa"/>
          </w:tcPr>
          <w:p w14:paraId="08FB273A" w14:textId="77777777" w:rsidR="00B132A2" w:rsidRPr="008E2733" w:rsidRDefault="00B132A2" w:rsidP="00230B93">
            <w:pPr>
              <w:spacing w:line="312" w:lineRule="auto"/>
              <w:rPr>
                <w:sz w:val="24"/>
                <w:szCs w:val="24"/>
                <w:lang w:val="vi-VN"/>
              </w:rPr>
            </w:pPr>
            <w:r w:rsidRPr="008E2733">
              <w:rPr>
                <w:sz w:val="24"/>
                <w:szCs w:val="24"/>
                <w:lang w:val="vi-VN"/>
              </w:rPr>
              <w:t>from</w:t>
            </w:r>
          </w:p>
        </w:tc>
        <w:tc>
          <w:tcPr>
            <w:tcW w:w="1610" w:type="dxa"/>
          </w:tcPr>
          <w:p w14:paraId="261C884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FA4EC1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5017E66" w14:textId="77777777" w:rsidR="00B132A2" w:rsidRPr="008E2733" w:rsidRDefault="00B132A2" w:rsidP="00230B93">
            <w:pPr>
              <w:spacing w:line="312" w:lineRule="auto"/>
              <w:rPr>
                <w:sz w:val="24"/>
                <w:szCs w:val="24"/>
                <w:lang w:val="vi-VN"/>
              </w:rPr>
            </w:pPr>
            <w:r w:rsidRPr="008E2733">
              <w:rPr>
                <w:sz w:val="24"/>
                <w:szCs w:val="24"/>
                <w:lang w:val="vi-VN"/>
              </w:rPr>
              <w:t>throat</w:t>
            </w:r>
          </w:p>
          <w:p w14:paraId="055B05AC" w14:textId="77777777" w:rsidR="00B132A2" w:rsidRPr="008E2733" w:rsidRDefault="00B132A2" w:rsidP="00230B93">
            <w:pPr>
              <w:spacing w:line="312" w:lineRule="auto"/>
              <w:rPr>
                <w:sz w:val="24"/>
                <w:szCs w:val="24"/>
                <w:lang w:val="vi-VN"/>
              </w:rPr>
            </w:pPr>
          </w:p>
          <w:p w14:paraId="0FF53935" w14:textId="77777777" w:rsidR="00B132A2" w:rsidRPr="008E2733" w:rsidRDefault="00B132A2" w:rsidP="00230B93">
            <w:pPr>
              <w:spacing w:line="312" w:lineRule="auto"/>
              <w:rPr>
                <w:sz w:val="24"/>
                <w:szCs w:val="24"/>
                <w:lang w:val="vi-VN"/>
              </w:rPr>
            </w:pPr>
          </w:p>
        </w:tc>
        <w:tc>
          <w:tcPr>
            <w:tcW w:w="1805" w:type="dxa"/>
          </w:tcPr>
          <w:p w14:paraId="4DA04FB0" w14:textId="77777777" w:rsidR="00B132A2" w:rsidRPr="008E2733" w:rsidRDefault="00B132A2" w:rsidP="00230B93">
            <w:pPr>
              <w:spacing w:line="312" w:lineRule="auto"/>
              <w:rPr>
                <w:sz w:val="24"/>
                <w:szCs w:val="24"/>
                <w:lang w:val="vi-VN"/>
              </w:rPr>
            </w:pPr>
            <w:r w:rsidRPr="008E2733">
              <w:rPr>
                <w:sz w:val="24"/>
                <w:szCs w:val="24"/>
                <w:lang w:val="vi-VN"/>
              </w:rPr>
              <w:t>Happiness as birds’ sound</w:t>
            </w:r>
          </w:p>
        </w:tc>
      </w:tr>
      <w:tr w:rsidR="00B132A2" w:rsidRPr="008E2733" w14:paraId="62C0EBDD" w14:textId="77777777" w:rsidTr="005E3994">
        <w:trPr>
          <w:jc w:val="center"/>
        </w:trPr>
        <w:tc>
          <w:tcPr>
            <w:tcW w:w="709" w:type="dxa"/>
          </w:tcPr>
          <w:p w14:paraId="0BA3A25A" w14:textId="77777777" w:rsidR="00B132A2" w:rsidRPr="008E2733" w:rsidRDefault="00B132A2" w:rsidP="00230B93">
            <w:pPr>
              <w:spacing w:line="312" w:lineRule="auto"/>
              <w:rPr>
                <w:sz w:val="24"/>
                <w:szCs w:val="24"/>
                <w:lang w:val="vi-VN"/>
              </w:rPr>
            </w:pPr>
            <w:r w:rsidRPr="008E2733">
              <w:rPr>
                <w:sz w:val="24"/>
                <w:szCs w:val="24"/>
                <w:lang w:val="vi-VN"/>
              </w:rPr>
              <w:t>50</w:t>
            </w:r>
          </w:p>
        </w:tc>
        <w:tc>
          <w:tcPr>
            <w:tcW w:w="1406" w:type="dxa"/>
          </w:tcPr>
          <w:p w14:paraId="1F981916" w14:textId="77777777" w:rsidR="00B132A2" w:rsidRPr="008E2733" w:rsidRDefault="00B132A2" w:rsidP="00230B93">
            <w:pPr>
              <w:spacing w:line="312" w:lineRule="auto"/>
              <w:rPr>
                <w:sz w:val="24"/>
                <w:szCs w:val="24"/>
                <w:lang w:val="vi-VN"/>
              </w:rPr>
            </w:pPr>
            <w:r w:rsidRPr="008E2733">
              <w:rPr>
                <w:sz w:val="24"/>
                <w:szCs w:val="24"/>
                <w:lang w:val="vi-VN"/>
              </w:rPr>
              <w:t>Face</w:t>
            </w:r>
          </w:p>
        </w:tc>
        <w:tc>
          <w:tcPr>
            <w:tcW w:w="1424" w:type="dxa"/>
          </w:tcPr>
          <w:p w14:paraId="290711EC" w14:textId="77777777" w:rsidR="00B132A2" w:rsidRPr="008E2733" w:rsidRDefault="00B132A2" w:rsidP="00230B93">
            <w:pPr>
              <w:spacing w:line="312" w:lineRule="auto"/>
              <w:rPr>
                <w:sz w:val="24"/>
                <w:szCs w:val="24"/>
                <w:lang w:val="vi-VN"/>
              </w:rPr>
            </w:pPr>
            <w:r w:rsidRPr="008E2733">
              <w:rPr>
                <w:sz w:val="24"/>
                <w:szCs w:val="24"/>
                <w:lang w:val="vi-VN"/>
              </w:rPr>
              <w:t>go blue</w:t>
            </w:r>
          </w:p>
        </w:tc>
        <w:tc>
          <w:tcPr>
            <w:tcW w:w="800" w:type="dxa"/>
          </w:tcPr>
          <w:p w14:paraId="0F4755AA" w14:textId="77777777" w:rsidR="00B132A2" w:rsidRPr="008E2733" w:rsidRDefault="00B132A2" w:rsidP="00230B93">
            <w:pPr>
              <w:spacing w:line="312" w:lineRule="auto"/>
              <w:rPr>
                <w:sz w:val="24"/>
                <w:szCs w:val="24"/>
                <w:lang w:val="vi-VN"/>
              </w:rPr>
            </w:pPr>
          </w:p>
        </w:tc>
        <w:tc>
          <w:tcPr>
            <w:tcW w:w="1610" w:type="dxa"/>
          </w:tcPr>
          <w:p w14:paraId="3EAE26C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A13BB0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1FBB21F" w14:textId="77777777" w:rsidR="00B132A2" w:rsidRPr="008E2733" w:rsidRDefault="00B132A2" w:rsidP="00230B93">
            <w:pPr>
              <w:spacing w:line="312" w:lineRule="auto"/>
              <w:rPr>
                <w:sz w:val="24"/>
                <w:szCs w:val="24"/>
                <w:lang w:val="vi-VN"/>
              </w:rPr>
            </w:pPr>
          </w:p>
          <w:p w14:paraId="4FED2547" w14:textId="77777777" w:rsidR="00B132A2" w:rsidRPr="008E2733" w:rsidRDefault="00B132A2" w:rsidP="00230B93">
            <w:pPr>
              <w:spacing w:line="312" w:lineRule="auto"/>
              <w:rPr>
                <w:sz w:val="24"/>
                <w:szCs w:val="24"/>
                <w:lang w:val="vi-VN"/>
              </w:rPr>
            </w:pPr>
          </w:p>
        </w:tc>
        <w:tc>
          <w:tcPr>
            <w:tcW w:w="1805" w:type="dxa"/>
          </w:tcPr>
          <w:p w14:paraId="57BC02B6" w14:textId="77777777" w:rsidR="00B132A2" w:rsidRPr="008E2733" w:rsidRDefault="00B132A2" w:rsidP="00230B93">
            <w:pPr>
              <w:spacing w:line="312" w:lineRule="auto"/>
              <w:rPr>
                <w:sz w:val="24"/>
                <w:szCs w:val="24"/>
                <w:lang w:val="vi-VN"/>
              </w:rPr>
            </w:pPr>
            <w:r w:rsidRPr="008E2733">
              <w:rPr>
                <w:sz w:val="24"/>
                <w:szCs w:val="24"/>
                <w:lang w:val="vi-VN"/>
              </w:rPr>
              <w:lastRenderedPageBreak/>
              <w:t xml:space="preserve">Fear as turning </w:t>
            </w:r>
            <w:r w:rsidRPr="008E2733">
              <w:rPr>
                <w:sz w:val="24"/>
                <w:szCs w:val="24"/>
                <w:lang w:val="vi-VN"/>
              </w:rPr>
              <w:lastRenderedPageBreak/>
              <w:t>pale</w:t>
            </w:r>
          </w:p>
        </w:tc>
      </w:tr>
      <w:tr w:rsidR="00B132A2" w:rsidRPr="008E2733" w14:paraId="120857DF" w14:textId="77777777" w:rsidTr="005E3994">
        <w:trPr>
          <w:jc w:val="center"/>
        </w:trPr>
        <w:tc>
          <w:tcPr>
            <w:tcW w:w="709" w:type="dxa"/>
          </w:tcPr>
          <w:p w14:paraId="1E255EC5" w14:textId="77777777" w:rsidR="00B132A2" w:rsidRPr="008E2733" w:rsidRDefault="00B132A2" w:rsidP="00230B93">
            <w:pPr>
              <w:spacing w:line="312" w:lineRule="auto"/>
              <w:rPr>
                <w:sz w:val="24"/>
                <w:szCs w:val="24"/>
                <w:lang w:val="vi-VN"/>
              </w:rPr>
            </w:pPr>
            <w:r w:rsidRPr="008E2733">
              <w:rPr>
                <w:sz w:val="24"/>
                <w:szCs w:val="24"/>
                <w:lang w:val="vi-VN"/>
              </w:rPr>
              <w:lastRenderedPageBreak/>
              <w:t>51</w:t>
            </w:r>
          </w:p>
        </w:tc>
        <w:tc>
          <w:tcPr>
            <w:tcW w:w="1406" w:type="dxa"/>
          </w:tcPr>
          <w:p w14:paraId="1AB16B1C" w14:textId="77777777" w:rsidR="00B132A2" w:rsidRPr="008E2733" w:rsidRDefault="00B132A2" w:rsidP="00230B93">
            <w:pPr>
              <w:spacing w:line="312" w:lineRule="auto"/>
              <w:rPr>
                <w:sz w:val="24"/>
                <w:szCs w:val="24"/>
                <w:lang w:val="vi-VN"/>
              </w:rPr>
            </w:pPr>
            <w:r w:rsidRPr="008E2733">
              <w:rPr>
                <w:sz w:val="24"/>
                <w:szCs w:val="24"/>
                <w:lang w:val="vi-VN"/>
              </w:rPr>
              <w:t>Happiness</w:t>
            </w:r>
          </w:p>
        </w:tc>
        <w:tc>
          <w:tcPr>
            <w:tcW w:w="1424" w:type="dxa"/>
          </w:tcPr>
          <w:p w14:paraId="2366C5D9" w14:textId="77777777" w:rsidR="00B132A2" w:rsidRPr="008E2733" w:rsidRDefault="00B132A2" w:rsidP="00230B93">
            <w:pPr>
              <w:spacing w:line="312" w:lineRule="auto"/>
              <w:rPr>
                <w:sz w:val="24"/>
                <w:szCs w:val="24"/>
                <w:lang w:val="vi-VN"/>
              </w:rPr>
            </w:pPr>
            <w:r w:rsidRPr="008E2733">
              <w:rPr>
                <w:sz w:val="24"/>
                <w:szCs w:val="24"/>
                <w:lang w:val="vi-VN"/>
              </w:rPr>
              <w:t>surge</w:t>
            </w:r>
          </w:p>
        </w:tc>
        <w:tc>
          <w:tcPr>
            <w:tcW w:w="800" w:type="dxa"/>
          </w:tcPr>
          <w:p w14:paraId="38C0E3E8"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5AF41F7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267C61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2271A20" w14:textId="77777777" w:rsidR="00B132A2" w:rsidRPr="008E2733" w:rsidRDefault="00B132A2" w:rsidP="00230B93">
            <w:pPr>
              <w:spacing w:line="312" w:lineRule="auto"/>
              <w:rPr>
                <w:sz w:val="24"/>
                <w:szCs w:val="24"/>
                <w:lang w:val="vi-VN"/>
              </w:rPr>
            </w:pPr>
            <w:r w:rsidRPr="008E2733">
              <w:rPr>
                <w:sz w:val="24"/>
                <w:szCs w:val="24"/>
                <w:lang w:val="vi-VN"/>
              </w:rPr>
              <w:t>body</w:t>
            </w:r>
          </w:p>
          <w:p w14:paraId="7122192F" w14:textId="77777777" w:rsidR="00B132A2" w:rsidRPr="008E2733" w:rsidRDefault="00B132A2" w:rsidP="00230B93">
            <w:pPr>
              <w:spacing w:line="312" w:lineRule="auto"/>
              <w:rPr>
                <w:sz w:val="24"/>
                <w:szCs w:val="24"/>
                <w:lang w:val="vi-VN"/>
              </w:rPr>
            </w:pPr>
          </w:p>
        </w:tc>
        <w:tc>
          <w:tcPr>
            <w:tcW w:w="1805" w:type="dxa"/>
          </w:tcPr>
          <w:p w14:paraId="442D1EEE" w14:textId="77777777" w:rsidR="00B132A2" w:rsidRPr="008E2733" w:rsidRDefault="00B132A2" w:rsidP="00230B93">
            <w:pPr>
              <w:spacing w:line="312" w:lineRule="auto"/>
              <w:rPr>
                <w:sz w:val="24"/>
                <w:szCs w:val="24"/>
                <w:lang w:val="vi-VN"/>
              </w:rPr>
            </w:pPr>
            <w:r w:rsidRPr="008E2733">
              <w:rPr>
                <w:sz w:val="24"/>
                <w:szCs w:val="24"/>
                <w:lang w:val="vi-VN"/>
              </w:rPr>
              <w:t>Happiness as a tide</w:t>
            </w:r>
          </w:p>
        </w:tc>
      </w:tr>
      <w:tr w:rsidR="00B132A2" w:rsidRPr="008E2733" w14:paraId="6476E136" w14:textId="77777777" w:rsidTr="005E3994">
        <w:trPr>
          <w:jc w:val="center"/>
        </w:trPr>
        <w:tc>
          <w:tcPr>
            <w:tcW w:w="709" w:type="dxa"/>
          </w:tcPr>
          <w:p w14:paraId="651FBD75" w14:textId="77777777" w:rsidR="00B132A2" w:rsidRPr="008E2733" w:rsidRDefault="00B132A2" w:rsidP="00230B93">
            <w:pPr>
              <w:spacing w:line="312" w:lineRule="auto"/>
              <w:rPr>
                <w:sz w:val="24"/>
                <w:szCs w:val="24"/>
                <w:lang w:val="vi-VN"/>
              </w:rPr>
            </w:pPr>
            <w:r w:rsidRPr="008E2733">
              <w:rPr>
                <w:sz w:val="24"/>
                <w:szCs w:val="24"/>
                <w:lang w:val="vi-VN"/>
              </w:rPr>
              <w:t>52</w:t>
            </w:r>
          </w:p>
        </w:tc>
        <w:tc>
          <w:tcPr>
            <w:tcW w:w="1406" w:type="dxa"/>
          </w:tcPr>
          <w:p w14:paraId="0DB41B3B" w14:textId="77777777" w:rsidR="00B132A2" w:rsidRPr="008E2733" w:rsidRDefault="00B132A2" w:rsidP="00230B93">
            <w:pPr>
              <w:spacing w:line="312" w:lineRule="auto"/>
              <w:rPr>
                <w:sz w:val="24"/>
                <w:szCs w:val="24"/>
                <w:lang w:val="vi-VN"/>
              </w:rPr>
            </w:pPr>
            <w:r w:rsidRPr="008E2733">
              <w:rPr>
                <w:sz w:val="24"/>
                <w:szCs w:val="24"/>
                <w:lang w:val="vi-VN"/>
              </w:rPr>
              <w:t>IQ</w:t>
            </w:r>
          </w:p>
        </w:tc>
        <w:tc>
          <w:tcPr>
            <w:tcW w:w="1424" w:type="dxa"/>
          </w:tcPr>
          <w:p w14:paraId="51856539" w14:textId="77777777" w:rsidR="00B132A2" w:rsidRPr="008E2733" w:rsidRDefault="00B132A2" w:rsidP="00230B93">
            <w:pPr>
              <w:spacing w:line="312" w:lineRule="auto"/>
              <w:rPr>
                <w:sz w:val="24"/>
                <w:szCs w:val="24"/>
                <w:lang w:val="vi-VN"/>
              </w:rPr>
            </w:pPr>
            <w:r w:rsidRPr="008E2733">
              <w:rPr>
                <w:sz w:val="24"/>
                <w:szCs w:val="24"/>
                <w:lang w:val="vi-VN"/>
              </w:rPr>
              <w:t>(suddenly) soar</w:t>
            </w:r>
          </w:p>
        </w:tc>
        <w:tc>
          <w:tcPr>
            <w:tcW w:w="800" w:type="dxa"/>
          </w:tcPr>
          <w:p w14:paraId="05891DCB" w14:textId="77777777" w:rsidR="00B132A2" w:rsidRPr="008E2733" w:rsidRDefault="00B132A2" w:rsidP="00230B93">
            <w:pPr>
              <w:spacing w:line="312" w:lineRule="auto"/>
              <w:rPr>
                <w:sz w:val="24"/>
                <w:szCs w:val="24"/>
                <w:lang w:val="vi-VN"/>
              </w:rPr>
            </w:pPr>
          </w:p>
        </w:tc>
        <w:tc>
          <w:tcPr>
            <w:tcW w:w="1610" w:type="dxa"/>
          </w:tcPr>
          <w:p w14:paraId="78489F4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51453C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7DE7DB7" w14:textId="77777777" w:rsidR="00B132A2" w:rsidRPr="008E2733" w:rsidRDefault="00B132A2" w:rsidP="00230B93">
            <w:pPr>
              <w:spacing w:line="312" w:lineRule="auto"/>
              <w:rPr>
                <w:sz w:val="24"/>
                <w:szCs w:val="24"/>
                <w:lang w:val="vi-VN"/>
              </w:rPr>
            </w:pPr>
          </w:p>
        </w:tc>
        <w:tc>
          <w:tcPr>
            <w:tcW w:w="1805" w:type="dxa"/>
          </w:tcPr>
          <w:p w14:paraId="3D89A475" w14:textId="77777777" w:rsidR="00B132A2" w:rsidRPr="008E2733" w:rsidRDefault="00B132A2" w:rsidP="00230B93">
            <w:pPr>
              <w:spacing w:line="312" w:lineRule="auto"/>
              <w:rPr>
                <w:sz w:val="24"/>
                <w:szCs w:val="24"/>
                <w:lang w:val="vi-VN"/>
              </w:rPr>
            </w:pPr>
            <w:r w:rsidRPr="008E2733">
              <w:rPr>
                <w:sz w:val="24"/>
                <w:szCs w:val="24"/>
                <w:lang w:val="vi-VN"/>
              </w:rPr>
              <w:t>Shock as a bird’s wings soaring into the sky</w:t>
            </w:r>
          </w:p>
        </w:tc>
      </w:tr>
      <w:tr w:rsidR="00B132A2" w:rsidRPr="008E2733" w14:paraId="7AF3D132" w14:textId="77777777" w:rsidTr="005E3994">
        <w:trPr>
          <w:jc w:val="center"/>
        </w:trPr>
        <w:tc>
          <w:tcPr>
            <w:tcW w:w="709" w:type="dxa"/>
          </w:tcPr>
          <w:p w14:paraId="3FAAC41C" w14:textId="77777777" w:rsidR="00B132A2" w:rsidRPr="008E2733" w:rsidRDefault="00B132A2" w:rsidP="00230B93">
            <w:pPr>
              <w:spacing w:line="312" w:lineRule="auto"/>
              <w:rPr>
                <w:sz w:val="24"/>
                <w:szCs w:val="24"/>
                <w:lang w:val="vi-VN"/>
              </w:rPr>
            </w:pPr>
            <w:r w:rsidRPr="008E2733">
              <w:rPr>
                <w:sz w:val="24"/>
                <w:szCs w:val="24"/>
                <w:lang w:val="vi-VN"/>
              </w:rPr>
              <w:t>53</w:t>
            </w:r>
          </w:p>
        </w:tc>
        <w:tc>
          <w:tcPr>
            <w:tcW w:w="1406" w:type="dxa"/>
          </w:tcPr>
          <w:p w14:paraId="15324AC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456C7224" w14:textId="77777777" w:rsidR="00B132A2" w:rsidRPr="008E2733" w:rsidRDefault="00B132A2" w:rsidP="00230B93">
            <w:pPr>
              <w:spacing w:line="312" w:lineRule="auto"/>
              <w:rPr>
                <w:sz w:val="24"/>
                <w:szCs w:val="24"/>
                <w:lang w:val="vi-VN"/>
              </w:rPr>
            </w:pPr>
            <w:r w:rsidRPr="008E2733">
              <w:rPr>
                <w:sz w:val="24"/>
                <w:szCs w:val="24"/>
                <w:lang w:val="vi-VN"/>
              </w:rPr>
              <w:t>flop</w:t>
            </w:r>
          </w:p>
        </w:tc>
        <w:tc>
          <w:tcPr>
            <w:tcW w:w="800" w:type="dxa"/>
          </w:tcPr>
          <w:p w14:paraId="6C63967B" w14:textId="77777777" w:rsidR="00B132A2" w:rsidRPr="008E2733" w:rsidRDefault="00B132A2" w:rsidP="00230B93">
            <w:pPr>
              <w:spacing w:line="312" w:lineRule="auto"/>
              <w:rPr>
                <w:sz w:val="24"/>
                <w:szCs w:val="24"/>
                <w:lang w:val="vi-VN"/>
              </w:rPr>
            </w:pPr>
            <w:r w:rsidRPr="008E2733">
              <w:rPr>
                <w:sz w:val="24"/>
                <w:szCs w:val="24"/>
                <w:lang w:val="vi-VN"/>
              </w:rPr>
              <w:t>onto</w:t>
            </w:r>
          </w:p>
        </w:tc>
        <w:tc>
          <w:tcPr>
            <w:tcW w:w="1610" w:type="dxa"/>
          </w:tcPr>
          <w:p w14:paraId="4390F0D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A74EB4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2730E4F" w14:textId="77777777" w:rsidR="00B132A2" w:rsidRPr="008E2733" w:rsidRDefault="00B132A2" w:rsidP="00230B93">
            <w:pPr>
              <w:spacing w:line="312" w:lineRule="auto"/>
              <w:rPr>
                <w:sz w:val="24"/>
                <w:szCs w:val="24"/>
                <w:lang w:val="vi-VN"/>
              </w:rPr>
            </w:pPr>
            <w:r w:rsidRPr="008E2733">
              <w:rPr>
                <w:sz w:val="24"/>
                <w:szCs w:val="24"/>
                <w:lang w:val="vi-VN"/>
              </w:rPr>
              <w:t>stomach</w:t>
            </w:r>
          </w:p>
          <w:p w14:paraId="72F8CEC7" w14:textId="77777777" w:rsidR="00B132A2" w:rsidRPr="008E2733" w:rsidRDefault="00B132A2" w:rsidP="00230B93">
            <w:pPr>
              <w:spacing w:line="312" w:lineRule="auto"/>
              <w:rPr>
                <w:sz w:val="24"/>
                <w:szCs w:val="24"/>
                <w:lang w:val="vi-VN"/>
              </w:rPr>
            </w:pPr>
          </w:p>
        </w:tc>
        <w:tc>
          <w:tcPr>
            <w:tcW w:w="1805" w:type="dxa"/>
          </w:tcPr>
          <w:p w14:paraId="4E219F94" w14:textId="77777777" w:rsidR="00B132A2" w:rsidRPr="008E2733" w:rsidRDefault="00B132A2" w:rsidP="00230B93">
            <w:pPr>
              <w:spacing w:line="312" w:lineRule="auto"/>
              <w:rPr>
                <w:sz w:val="24"/>
                <w:szCs w:val="24"/>
                <w:lang w:val="vi-VN"/>
              </w:rPr>
            </w:pPr>
            <w:r w:rsidRPr="008E2733">
              <w:rPr>
                <w:sz w:val="24"/>
                <w:szCs w:val="24"/>
                <w:lang w:val="vi-VN"/>
              </w:rPr>
              <w:t>Fear as being falling down into the pond</w:t>
            </w:r>
          </w:p>
        </w:tc>
      </w:tr>
      <w:tr w:rsidR="00B132A2" w:rsidRPr="008E2733" w14:paraId="5085F11A" w14:textId="77777777" w:rsidTr="005E3994">
        <w:trPr>
          <w:jc w:val="center"/>
        </w:trPr>
        <w:tc>
          <w:tcPr>
            <w:tcW w:w="709" w:type="dxa"/>
          </w:tcPr>
          <w:p w14:paraId="76AD6299" w14:textId="77777777" w:rsidR="00B132A2" w:rsidRPr="008E2733" w:rsidRDefault="00B132A2" w:rsidP="00230B93">
            <w:pPr>
              <w:spacing w:line="312" w:lineRule="auto"/>
              <w:rPr>
                <w:sz w:val="24"/>
                <w:szCs w:val="24"/>
                <w:lang w:val="vi-VN"/>
              </w:rPr>
            </w:pPr>
            <w:r w:rsidRPr="008E2733">
              <w:rPr>
                <w:sz w:val="24"/>
                <w:szCs w:val="24"/>
                <w:lang w:val="vi-VN"/>
              </w:rPr>
              <w:t>54</w:t>
            </w:r>
          </w:p>
        </w:tc>
        <w:tc>
          <w:tcPr>
            <w:tcW w:w="1406" w:type="dxa"/>
          </w:tcPr>
          <w:p w14:paraId="74AC7619" w14:textId="77777777" w:rsidR="00B132A2" w:rsidRPr="008E2733" w:rsidRDefault="00B132A2" w:rsidP="00230B93">
            <w:pPr>
              <w:spacing w:line="312" w:lineRule="auto"/>
              <w:rPr>
                <w:sz w:val="24"/>
                <w:szCs w:val="24"/>
                <w:lang w:val="vi-VN"/>
              </w:rPr>
            </w:pPr>
            <w:r w:rsidRPr="008E2733">
              <w:rPr>
                <w:sz w:val="24"/>
                <w:szCs w:val="24"/>
                <w:lang w:val="vi-VN"/>
              </w:rPr>
              <w:t>(Someone’s) modesty</w:t>
            </w:r>
          </w:p>
        </w:tc>
        <w:tc>
          <w:tcPr>
            <w:tcW w:w="1424" w:type="dxa"/>
          </w:tcPr>
          <w:p w14:paraId="173B9A4A" w14:textId="77777777" w:rsidR="00B132A2" w:rsidRPr="008E2733" w:rsidRDefault="00B132A2" w:rsidP="00230B93">
            <w:pPr>
              <w:spacing w:line="312" w:lineRule="auto"/>
              <w:rPr>
                <w:sz w:val="24"/>
                <w:szCs w:val="24"/>
                <w:lang w:val="vi-VN"/>
              </w:rPr>
            </w:pPr>
            <w:r w:rsidRPr="008E2733">
              <w:rPr>
                <w:sz w:val="24"/>
                <w:szCs w:val="24"/>
                <w:lang w:val="vi-VN"/>
              </w:rPr>
              <w:t>baffle (sb else)</w:t>
            </w:r>
          </w:p>
        </w:tc>
        <w:tc>
          <w:tcPr>
            <w:tcW w:w="800" w:type="dxa"/>
          </w:tcPr>
          <w:p w14:paraId="649AD070" w14:textId="77777777" w:rsidR="00B132A2" w:rsidRPr="008E2733" w:rsidRDefault="00B132A2" w:rsidP="00230B93">
            <w:pPr>
              <w:spacing w:line="312" w:lineRule="auto"/>
              <w:rPr>
                <w:sz w:val="24"/>
                <w:szCs w:val="24"/>
                <w:lang w:val="vi-VN"/>
              </w:rPr>
            </w:pPr>
          </w:p>
        </w:tc>
        <w:tc>
          <w:tcPr>
            <w:tcW w:w="1610" w:type="dxa"/>
          </w:tcPr>
          <w:p w14:paraId="223B447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6BD37C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412BFBD" w14:textId="77777777" w:rsidR="00B132A2" w:rsidRPr="008E2733" w:rsidRDefault="00B132A2" w:rsidP="00230B93">
            <w:pPr>
              <w:spacing w:line="312" w:lineRule="auto"/>
              <w:rPr>
                <w:sz w:val="24"/>
                <w:szCs w:val="24"/>
                <w:lang w:val="vi-VN"/>
              </w:rPr>
            </w:pPr>
          </w:p>
        </w:tc>
        <w:tc>
          <w:tcPr>
            <w:tcW w:w="1805" w:type="dxa"/>
          </w:tcPr>
          <w:p w14:paraId="4E5290B3" w14:textId="77777777" w:rsidR="00B132A2" w:rsidRPr="008E2733" w:rsidRDefault="00B132A2" w:rsidP="00230B93">
            <w:pPr>
              <w:spacing w:line="312" w:lineRule="auto"/>
              <w:rPr>
                <w:sz w:val="24"/>
                <w:szCs w:val="24"/>
                <w:lang w:val="vi-VN"/>
              </w:rPr>
            </w:pPr>
            <w:r w:rsidRPr="008E2733">
              <w:rPr>
                <w:sz w:val="24"/>
                <w:szCs w:val="24"/>
                <w:lang w:val="vi-VN"/>
              </w:rPr>
              <w:t>Confusion as a wall</w:t>
            </w:r>
          </w:p>
        </w:tc>
      </w:tr>
      <w:tr w:rsidR="00B132A2" w:rsidRPr="008E2733" w14:paraId="01EC3670" w14:textId="77777777" w:rsidTr="005E3994">
        <w:trPr>
          <w:jc w:val="center"/>
        </w:trPr>
        <w:tc>
          <w:tcPr>
            <w:tcW w:w="709" w:type="dxa"/>
          </w:tcPr>
          <w:p w14:paraId="3D7F56A0" w14:textId="77777777" w:rsidR="00B132A2" w:rsidRPr="008E2733" w:rsidRDefault="00B132A2" w:rsidP="00230B93">
            <w:pPr>
              <w:spacing w:line="312" w:lineRule="auto"/>
              <w:rPr>
                <w:sz w:val="24"/>
                <w:szCs w:val="24"/>
                <w:lang w:val="vi-VN"/>
              </w:rPr>
            </w:pPr>
            <w:r w:rsidRPr="008E2733">
              <w:rPr>
                <w:sz w:val="24"/>
                <w:szCs w:val="24"/>
                <w:lang w:val="vi-VN"/>
              </w:rPr>
              <w:t>55</w:t>
            </w:r>
          </w:p>
        </w:tc>
        <w:tc>
          <w:tcPr>
            <w:tcW w:w="1406" w:type="dxa"/>
          </w:tcPr>
          <w:p w14:paraId="592B0C58"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63856C1A" w14:textId="77777777" w:rsidR="00B132A2" w:rsidRPr="008E2733" w:rsidRDefault="00B132A2" w:rsidP="00230B93">
            <w:pPr>
              <w:spacing w:line="312" w:lineRule="auto"/>
              <w:rPr>
                <w:sz w:val="24"/>
                <w:szCs w:val="24"/>
                <w:lang w:val="vi-VN"/>
              </w:rPr>
            </w:pPr>
            <w:r w:rsidRPr="008E2733">
              <w:rPr>
                <w:sz w:val="24"/>
                <w:szCs w:val="24"/>
                <w:lang w:val="vi-VN"/>
              </w:rPr>
              <w:t>burst (with joy)</w:t>
            </w:r>
          </w:p>
        </w:tc>
        <w:tc>
          <w:tcPr>
            <w:tcW w:w="800" w:type="dxa"/>
          </w:tcPr>
          <w:p w14:paraId="1090FD03" w14:textId="77777777" w:rsidR="00B132A2" w:rsidRPr="008E2733" w:rsidRDefault="00B132A2" w:rsidP="00230B93">
            <w:pPr>
              <w:spacing w:line="312" w:lineRule="auto"/>
              <w:rPr>
                <w:sz w:val="24"/>
                <w:szCs w:val="24"/>
                <w:lang w:val="vi-VN"/>
              </w:rPr>
            </w:pPr>
          </w:p>
        </w:tc>
        <w:tc>
          <w:tcPr>
            <w:tcW w:w="1610" w:type="dxa"/>
          </w:tcPr>
          <w:p w14:paraId="25470E3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1F941A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25960B1" w14:textId="77777777" w:rsidR="00B132A2" w:rsidRPr="008E2733" w:rsidRDefault="00B132A2" w:rsidP="00230B93">
            <w:pPr>
              <w:spacing w:line="312" w:lineRule="auto"/>
              <w:rPr>
                <w:sz w:val="24"/>
                <w:szCs w:val="24"/>
                <w:lang w:val="vi-VN"/>
              </w:rPr>
            </w:pPr>
          </w:p>
        </w:tc>
        <w:tc>
          <w:tcPr>
            <w:tcW w:w="1805" w:type="dxa"/>
          </w:tcPr>
          <w:p w14:paraId="79DF2DC7" w14:textId="77777777" w:rsidR="00B132A2" w:rsidRPr="008E2733" w:rsidRDefault="00B132A2" w:rsidP="00230B93">
            <w:pPr>
              <w:spacing w:line="312" w:lineRule="auto"/>
              <w:rPr>
                <w:sz w:val="24"/>
                <w:szCs w:val="24"/>
                <w:lang w:val="vi-VN"/>
              </w:rPr>
            </w:pPr>
            <w:r w:rsidRPr="008E2733">
              <w:rPr>
                <w:sz w:val="24"/>
                <w:szCs w:val="24"/>
                <w:lang w:val="vi-VN"/>
              </w:rPr>
              <w:t>Joy as volcano</w:t>
            </w:r>
          </w:p>
        </w:tc>
      </w:tr>
      <w:tr w:rsidR="00B132A2" w:rsidRPr="008E2733" w14:paraId="4935A38E" w14:textId="77777777" w:rsidTr="005E3994">
        <w:trPr>
          <w:jc w:val="center"/>
        </w:trPr>
        <w:tc>
          <w:tcPr>
            <w:tcW w:w="709" w:type="dxa"/>
          </w:tcPr>
          <w:p w14:paraId="5DF12600" w14:textId="77777777" w:rsidR="00B132A2" w:rsidRPr="008E2733" w:rsidRDefault="00B132A2" w:rsidP="00230B93">
            <w:pPr>
              <w:spacing w:line="312" w:lineRule="auto"/>
              <w:rPr>
                <w:sz w:val="24"/>
                <w:szCs w:val="24"/>
                <w:lang w:val="vi-VN"/>
              </w:rPr>
            </w:pPr>
            <w:r w:rsidRPr="008E2733">
              <w:rPr>
                <w:sz w:val="24"/>
                <w:szCs w:val="24"/>
                <w:lang w:val="vi-VN"/>
              </w:rPr>
              <w:t>56</w:t>
            </w:r>
          </w:p>
        </w:tc>
        <w:tc>
          <w:tcPr>
            <w:tcW w:w="1406" w:type="dxa"/>
          </w:tcPr>
          <w:p w14:paraId="074BBA81"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F3E8B93" w14:textId="77777777" w:rsidR="00B132A2" w:rsidRPr="008E2733" w:rsidRDefault="00B132A2" w:rsidP="00230B93">
            <w:pPr>
              <w:spacing w:line="312" w:lineRule="auto"/>
              <w:rPr>
                <w:sz w:val="24"/>
                <w:szCs w:val="24"/>
                <w:lang w:val="vi-VN"/>
              </w:rPr>
            </w:pPr>
            <w:r w:rsidRPr="008E2733">
              <w:rPr>
                <w:sz w:val="24"/>
                <w:szCs w:val="24"/>
                <w:lang w:val="vi-VN"/>
              </w:rPr>
              <w:t>erupt (with joy)</w:t>
            </w:r>
          </w:p>
        </w:tc>
        <w:tc>
          <w:tcPr>
            <w:tcW w:w="800" w:type="dxa"/>
          </w:tcPr>
          <w:p w14:paraId="1D7D86C2" w14:textId="77777777" w:rsidR="00B132A2" w:rsidRPr="008E2733" w:rsidRDefault="00B132A2" w:rsidP="00230B93">
            <w:pPr>
              <w:spacing w:line="312" w:lineRule="auto"/>
              <w:rPr>
                <w:sz w:val="24"/>
                <w:szCs w:val="24"/>
                <w:lang w:val="vi-VN"/>
              </w:rPr>
            </w:pPr>
          </w:p>
        </w:tc>
        <w:tc>
          <w:tcPr>
            <w:tcW w:w="1610" w:type="dxa"/>
          </w:tcPr>
          <w:p w14:paraId="73A779C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AF85F3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569FEED" w14:textId="77777777" w:rsidR="00B132A2" w:rsidRPr="008E2733" w:rsidRDefault="00B132A2" w:rsidP="00230B93">
            <w:pPr>
              <w:spacing w:line="312" w:lineRule="auto"/>
              <w:rPr>
                <w:sz w:val="24"/>
                <w:szCs w:val="24"/>
                <w:lang w:val="vi-VN"/>
              </w:rPr>
            </w:pPr>
          </w:p>
        </w:tc>
        <w:tc>
          <w:tcPr>
            <w:tcW w:w="1805" w:type="dxa"/>
          </w:tcPr>
          <w:p w14:paraId="6E658F41" w14:textId="77777777" w:rsidR="00B132A2" w:rsidRPr="008E2733" w:rsidRDefault="00B132A2" w:rsidP="00230B93">
            <w:pPr>
              <w:spacing w:line="312" w:lineRule="auto"/>
              <w:rPr>
                <w:sz w:val="24"/>
                <w:szCs w:val="24"/>
                <w:lang w:val="vi-VN"/>
              </w:rPr>
            </w:pPr>
            <w:r w:rsidRPr="008E2733">
              <w:rPr>
                <w:sz w:val="24"/>
                <w:szCs w:val="24"/>
                <w:lang w:val="vi-VN"/>
              </w:rPr>
              <w:t>Happiness as a volcano</w:t>
            </w:r>
          </w:p>
        </w:tc>
      </w:tr>
      <w:tr w:rsidR="00B132A2" w:rsidRPr="008E2733" w14:paraId="72CE2E2C" w14:textId="77777777" w:rsidTr="005E3994">
        <w:trPr>
          <w:jc w:val="center"/>
        </w:trPr>
        <w:tc>
          <w:tcPr>
            <w:tcW w:w="709" w:type="dxa"/>
          </w:tcPr>
          <w:p w14:paraId="29D04AA4" w14:textId="77777777" w:rsidR="00B132A2" w:rsidRPr="008E2733" w:rsidRDefault="00B132A2" w:rsidP="00230B93">
            <w:pPr>
              <w:spacing w:line="312" w:lineRule="auto"/>
              <w:rPr>
                <w:sz w:val="24"/>
                <w:szCs w:val="24"/>
                <w:lang w:val="vi-VN"/>
              </w:rPr>
            </w:pPr>
            <w:r w:rsidRPr="008E2733">
              <w:rPr>
                <w:sz w:val="24"/>
                <w:szCs w:val="24"/>
                <w:lang w:val="vi-VN"/>
              </w:rPr>
              <w:t>57</w:t>
            </w:r>
          </w:p>
        </w:tc>
        <w:tc>
          <w:tcPr>
            <w:tcW w:w="1406" w:type="dxa"/>
          </w:tcPr>
          <w:p w14:paraId="36CC3711"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53695793" w14:textId="77777777" w:rsidR="00B132A2" w:rsidRPr="008E2733" w:rsidRDefault="00B132A2" w:rsidP="00230B93">
            <w:pPr>
              <w:spacing w:line="312" w:lineRule="auto"/>
              <w:rPr>
                <w:sz w:val="24"/>
                <w:szCs w:val="24"/>
                <w:lang w:val="vi-VN"/>
              </w:rPr>
            </w:pPr>
            <w:r w:rsidRPr="008E2733">
              <w:rPr>
                <w:sz w:val="24"/>
                <w:szCs w:val="24"/>
                <w:lang w:val="vi-VN"/>
              </w:rPr>
              <w:t>get rid of (pain)</w:t>
            </w:r>
          </w:p>
        </w:tc>
        <w:tc>
          <w:tcPr>
            <w:tcW w:w="800" w:type="dxa"/>
          </w:tcPr>
          <w:p w14:paraId="0B51786C" w14:textId="77777777" w:rsidR="00B132A2" w:rsidRPr="008E2733" w:rsidRDefault="00B132A2" w:rsidP="00230B93">
            <w:pPr>
              <w:spacing w:line="312" w:lineRule="auto"/>
              <w:rPr>
                <w:sz w:val="24"/>
                <w:szCs w:val="24"/>
                <w:lang w:val="vi-VN"/>
              </w:rPr>
            </w:pPr>
          </w:p>
        </w:tc>
        <w:tc>
          <w:tcPr>
            <w:tcW w:w="1610" w:type="dxa"/>
          </w:tcPr>
          <w:p w14:paraId="4F858EC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1C3C72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EBB1E78" w14:textId="77777777" w:rsidR="00B132A2" w:rsidRPr="008E2733" w:rsidRDefault="00B132A2" w:rsidP="00230B93">
            <w:pPr>
              <w:spacing w:line="312" w:lineRule="auto"/>
              <w:rPr>
                <w:sz w:val="24"/>
                <w:szCs w:val="24"/>
                <w:lang w:val="vi-VN"/>
              </w:rPr>
            </w:pPr>
          </w:p>
        </w:tc>
        <w:tc>
          <w:tcPr>
            <w:tcW w:w="1805" w:type="dxa"/>
          </w:tcPr>
          <w:p w14:paraId="4B8CC77F" w14:textId="77777777" w:rsidR="00B132A2" w:rsidRPr="008E2733" w:rsidRDefault="00B132A2" w:rsidP="00230B93">
            <w:pPr>
              <w:spacing w:line="312" w:lineRule="auto"/>
              <w:rPr>
                <w:sz w:val="24"/>
                <w:szCs w:val="24"/>
                <w:lang w:val="vi-VN"/>
              </w:rPr>
            </w:pPr>
            <w:r w:rsidRPr="008E2733">
              <w:rPr>
                <w:sz w:val="24"/>
                <w:szCs w:val="24"/>
                <w:lang w:val="vi-VN"/>
              </w:rPr>
              <w:t>Pain as a disgusting object</w:t>
            </w:r>
          </w:p>
        </w:tc>
      </w:tr>
      <w:tr w:rsidR="00B132A2" w:rsidRPr="008E2733" w14:paraId="015413FF" w14:textId="77777777" w:rsidTr="005E3994">
        <w:trPr>
          <w:jc w:val="center"/>
        </w:trPr>
        <w:tc>
          <w:tcPr>
            <w:tcW w:w="709" w:type="dxa"/>
          </w:tcPr>
          <w:p w14:paraId="6ACE426C" w14:textId="77777777" w:rsidR="00B132A2" w:rsidRPr="008E2733" w:rsidRDefault="00B132A2" w:rsidP="00230B93">
            <w:pPr>
              <w:spacing w:line="312" w:lineRule="auto"/>
              <w:rPr>
                <w:sz w:val="24"/>
                <w:szCs w:val="24"/>
                <w:lang w:val="vi-VN"/>
              </w:rPr>
            </w:pPr>
            <w:r w:rsidRPr="008E2733">
              <w:rPr>
                <w:sz w:val="24"/>
                <w:szCs w:val="24"/>
                <w:lang w:val="vi-VN"/>
              </w:rPr>
              <w:t>58</w:t>
            </w:r>
          </w:p>
        </w:tc>
        <w:tc>
          <w:tcPr>
            <w:tcW w:w="1406" w:type="dxa"/>
          </w:tcPr>
          <w:p w14:paraId="05D70D91" w14:textId="77777777" w:rsidR="00B132A2" w:rsidRPr="008E2733" w:rsidRDefault="00B132A2" w:rsidP="00230B93">
            <w:pPr>
              <w:spacing w:line="312" w:lineRule="auto"/>
              <w:rPr>
                <w:sz w:val="24"/>
                <w:szCs w:val="24"/>
                <w:lang w:val="vi-VN"/>
              </w:rPr>
            </w:pPr>
            <w:r w:rsidRPr="008E2733">
              <w:rPr>
                <w:sz w:val="24"/>
                <w:szCs w:val="24"/>
                <w:lang w:val="vi-VN"/>
              </w:rPr>
              <w:t>Happiness</w:t>
            </w:r>
          </w:p>
        </w:tc>
        <w:tc>
          <w:tcPr>
            <w:tcW w:w="1424" w:type="dxa"/>
          </w:tcPr>
          <w:p w14:paraId="26302F8C" w14:textId="77777777" w:rsidR="00B132A2" w:rsidRPr="008E2733" w:rsidRDefault="00B132A2" w:rsidP="00230B93">
            <w:pPr>
              <w:spacing w:line="312" w:lineRule="auto"/>
              <w:rPr>
                <w:sz w:val="24"/>
                <w:szCs w:val="24"/>
                <w:lang w:val="vi-VN"/>
              </w:rPr>
            </w:pPr>
            <w:r w:rsidRPr="008E2733">
              <w:rPr>
                <w:sz w:val="24"/>
                <w:szCs w:val="24"/>
                <w:lang w:val="vi-VN"/>
              </w:rPr>
              <w:t>flood</w:t>
            </w:r>
          </w:p>
        </w:tc>
        <w:tc>
          <w:tcPr>
            <w:tcW w:w="800" w:type="dxa"/>
          </w:tcPr>
          <w:p w14:paraId="219CC65C" w14:textId="77777777" w:rsidR="00B132A2" w:rsidRPr="008E2733" w:rsidRDefault="00B132A2" w:rsidP="00230B93">
            <w:pPr>
              <w:spacing w:line="312" w:lineRule="auto"/>
              <w:rPr>
                <w:sz w:val="24"/>
                <w:szCs w:val="24"/>
                <w:lang w:val="vi-VN"/>
              </w:rPr>
            </w:pPr>
          </w:p>
        </w:tc>
        <w:tc>
          <w:tcPr>
            <w:tcW w:w="1610" w:type="dxa"/>
          </w:tcPr>
          <w:p w14:paraId="1672694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E3C8E1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4232FDE" w14:textId="77777777" w:rsidR="00B132A2" w:rsidRPr="008E2733" w:rsidRDefault="00B132A2" w:rsidP="00230B93">
            <w:pPr>
              <w:spacing w:line="312" w:lineRule="auto"/>
              <w:rPr>
                <w:sz w:val="24"/>
                <w:szCs w:val="24"/>
                <w:lang w:val="vi-VN"/>
              </w:rPr>
            </w:pPr>
          </w:p>
          <w:p w14:paraId="44F01DA2" w14:textId="77777777" w:rsidR="00B132A2" w:rsidRPr="008E2733" w:rsidRDefault="00B132A2" w:rsidP="00230B93">
            <w:pPr>
              <w:spacing w:line="312" w:lineRule="auto"/>
              <w:rPr>
                <w:sz w:val="24"/>
                <w:szCs w:val="24"/>
                <w:lang w:val="vi-VN"/>
              </w:rPr>
            </w:pPr>
          </w:p>
        </w:tc>
        <w:tc>
          <w:tcPr>
            <w:tcW w:w="1805" w:type="dxa"/>
          </w:tcPr>
          <w:p w14:paraId="4AAD9C5A" w14:textId="77777777" w:rsidR="00B132A2" w:rsidRPr="008E2733" w:rsidRDefault="00B132A2" w:rsidP="00230B93">
            <w:pPr>
              <w:spacing w:line="312" w:lineRule="auto"/>
              <w:rPr>
                <w:sz w:val="24"/>
                <w:szCs w:val="24"/>
                <w:lang w:val="vi-VN"/>
              </w:rPr>
            </w:pPr>
            <w:r w:rsidRPr="008E2733">
              <w:rPr>
                <w:sz w:val="24"/>
                <w:szCs w:val="24"/>
                <w:lang w:val="vi-VN"/>
              </w:rPr>
              <w:t>Happiness as a flood</w:t>
            </w:r>
          </w:p>
        </w:tc>
      </w:tr>
      <w:tr w:rsidR="00B132A2" w:rsidRPr="008E2733" w14:paraId="41FD8BC1" w14:textId="77777777" w:rsidTr="005E3994">
        <w:trPr>
          <w:jc w:val="center"/>
        </w:trPr>
        <w:tc>
          <w:tcPr>
            <w:tcW w:w="709" w:type="dxa"/>
          </w:tcPr>
          <w:p w14:paraId="118FD550" w14:textId="77777777" w:rsidR="00B132A2" w:rsidRPr="008E2733" w:rsidRDefault="00B132A2" w:rsidP="00230B93">
            <w:pPr>
              <w:spacing w:line="312" w:lineRule="auto"/>
              <w:rPr>
                <w:sz w:val="24"/>
                <w:szCs w:val="24"/>
                <w:lang w:val="vi-VN"/>
              </w:rPr>
            </w:pPr>
            <w:r w:rsidRPr="008E2733">
              <w:rPr>
                <w:sz w:val="24"/>
                <w:szCs w:val="24"/>
                <w:lang w:val="vi-VN"/>
              </w:rPr>
              <w:t>59</w:t>
            </w:r>
          </w:p>
        </w:tc>
        <w:tc>
          <w:tcPr>
            <w:tcW w:w="1406" w:type="dxa"/>
          </w:tcPr>
          <w:p w14:paraId="55F70FF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022C5B07" w14:textId="77777777" w:rsidR="00B132A2" w:rsidRPr="008E2733" w:rsidRDefault="00B132A2" w:rsidP="00230B93">
            <w:pPr>
              <w:spacing w:line="312" w:lineRule="auto"/>
              <w:rPr>
                <w:sz w:val="24"/>
                <w:szCs w:val="24"/>
                <w:lang w:val="vi-VN"/>
              </w:rPr>
            </w:pPr>
            <w:r w:rsidRPr="008E2733">
              <w:rPr>
                <w:sz w:val="24"/>
                <w:szCs w:val="24"/>
                <w:lang w:val="vi-VN"/>
              </w:rPr>
              <w:t>be distracted</w:t>
            </w:r>
          </w:p>
        </w:tc>
        <w:tc>
          <w:tcPr>
            <w:tcW w:w="800" w:type="dxa"/>
          </w:tcPr>
          <w:p w14:paraId="7AACC0B4" w14:textId="77777777" w:rsidR="00B132A2" w:rsidRPr="008E2733" w:rsidRDefault="00B132A2" w:rsidP="00230B93">
            <w:pPr>
              <w:spacing w:line="312" w:lineRule="auto"/>
              <w:rPr>
                <w:sz w:val="24"/>
                <w:szCs w:val="24"/>
                <w:lang w:val="vi-VN"/>
              </w:rPr>
            </w:pPr>
            <w:r w:rsidRPr="008E2733">
              <w:rPr>
                <w:sz w:val="24"/>
                <w:szCs w:val="24"/>
                <w:lang w:val="vi-VN"/>
              </w:rPr>
              <w:t xml:space="preserve">from </w:t>
            </w:r>
          </w:p>
        </w:tc>
        <w:tc>
          <w:tcPr>
            <w:tcW w:w="1610" w:type="dxa"/>
          </w:tcPr>
          <w:p w14:paraId="5069BD3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38BDEB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7EAD045" w14:textId="77777777" w:rsidR="00B132A2" w:rsidRPr="008E2733" w:rsidRDefault="00B132A2" w:rsidP="00230B93">
            <w:pPr>
              <w:spacing w:line="312" w:lineRule="auto"/>
              <w:rPr>
                <w:sz w:val="24"/>
                <w:szCs w:val="24"/>
                <w:lang w:val="vi-VN"/>
              </w:rPr>
            </w:pPr>
            <w:r w:rsidRPr="008E2733">
              <w:rPr>
                <w:sz w:val="24"/>
                <w:szCs w:val="24"/>
                <w:lang w:val="vi-VN"/>
              </w:rPr>
              <w:t>the pain in heart</w:t>
            </w:r>
          </w:p>
        </w:tc>
        <w:tc>
          <w:tcPr>
            <w:tcW w:w="1805" w:type="dxa"/>
          </w:tcPr>
          <w:p w14:paraId="7644A1BB" w14:textId="77777777" w:rsidR="00B132A2" w:rsidRPr="008E2733" w:rsidRDefault="00B132A2" w:rsidP="00230B93">
            <w:pPr>
              <w:spacing w:line="312" w:lineRule="auto"/>
              <w:rPr>
                <w:sz w:val="24"/>
                <w:szCs w:val="24"/>
                <w:lang w:val="vi-VN"/>
              </w:rPr>
            </w:pPr>
            <w:r w:rsidRPr="008E2733">
              <w:rPr>
                <w:sz w:val="24"/>
                <w:szCs w:val="24"/>
                <w:lang w:val="vi-VN"/>
              </w:rPr>
              <w:t>Pain as a physical discomfort</w:t>
            </w:r>
          </w:p>
        </w:tc>
      </w:tr>
      <w:tr w:rsidR="00B132A2" w:rsidRPr="008E2733" w14:paraId="44EF4BBD" w14:textId="77777777" w:rsidTr="005E3994">
        <w:trPr>
          <w:jc w:val="center"/>
        </w:trPr>
        <w:tc>
          <w:tcPr>
            <w:tcW w:w="709" w:type="dxa"/>
          </w:tcPr>
          <w:p w14:paraId="36E738AA" w14:textId="77777777" w:rsidR="00B132A2" w:rsidRPr="008E2733" w:rsidRDefault="00B132A2" w:rsidP="00230B93">
            <w:pPr>
              <w:spacing w:line="312" w:lineRule="auto"/>
              <w:rPr>
                <w:sz w:val="24"/>
                <w:szCs w:val="24"/>
                <w:lang w:val="vi-VN"/>
              </w:rPr>
            </w:pPr>
            <w:r w:rsidRPr="008E2733">
              <w:rPr>
                <w:sz w:val="24"/>
                <w:szCs w:val="24"/>
                <w:lang w:val="vi-VN"/>
              </w:rPr>
              <w:t>60</w:t>
            </w:r>
          </w:p>
        </w:tc>
        <w:tc>
          <w:tcPr>
            <w:tcW w:w="1406" w:type="dxa"/>
          </w:tcPr>
          <w:p w14:paraId="5F75AB85" w14:textId="77777777" w:rsidR="00B132A2" w:rsidRPr="008E2733" w:rsidRDefault="00B132A2" w:rsidP="00230B93">
            <w:pPr>
              <w:spacing w:line="312" w:lineRule="auto"/>
              <w:rPr>
                <w:sz w:val="24"/>
                <w:szCs w:val="24"/>
                <w:lang w:val="vi-VN"/>
              </w:rPr>
            </w:pPr>
            <w:r w:rsidRPr="008E2733">
              <w:rPr>
                <w:sz w:val="24"/>
                <w:szCs w:val="24"/>
                <w:lang w:val="vi-VN"/>
              </w:rPr>
              <w:t>Soul</w:t>
            </w:r>
          </w:p>
        </w:tc>
        <w:tc>
          <w:tcPr>
            <w:tcW w:w="1424" w:type="dxa"/>
          </w:tcPr>
          <w:p w14:paraId="4041FE62" w14:textId="77777777" w:rsidR="00B132A2" w:rsidRPr="008E2733" w:rsidRDefault="00B132A2" w:rsidP="00230B93">
            <w:pPr>
              <w:spacing w:line="312" w:lineRule="auto"/>
              <w:rPr>
                <w:sz w:val="24"/>
                <w:szCs w:val="24"/>
                <w:lang w:val="vi-VN"/>
              </w:rPr>
            </w:pPr>
            <w:r w:rsidRPr="008E2733">
              <w:rPr>
                <w:sz w:val="24"/>
                <w:szCs w:val="24"/>
                <w:lang w:val="vi-VN"/>
              </w:rPr>
              <w:t>curle</w:t>
            </w:r>
          </w:p>
        </w:tc>
        <w:tc>
          <w:tcPr>
            <w:tcW w:w="800" w:type="dxa"/>
          </w:tcPr>
          <w:p w14:paraId="3EC8D31D" w14:textId="77777777" w:rsidR="00B132A2" w:rsidRPr="008E2733" w:rsidRDefault="00B132A2" w:rsidP="00230B93">
            <w:pPr>
              <w:spacing w:line="312" w:lineRule="auto"/>
              <w:rPr>
                <w:sz w:val="24"/>
                <w:szCs w:val="24"/>
                <w:lang w:val="vi-VN"/>
              </w:rPr>
            </w:pPr>
            <w:r w:rsidRPr="008E2733">
              <w:rPr>
                <w:sz w:val="24"/>
                <w:szCs w:val="24"/>
                <w:lang w:val="vi-VN"/>
              </w:rPr>
              <w:t>up into</w:t>
            </w:r>
          </w:p>
        </w:tc>
        <w:tc>
          <w:tcPr>
            <w:tcW w:w="1610" w:type="dxa"/>
          </w:tcPr>
          <w:p w14:paraId="3957CD6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86F1E3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9E7EABE" w14:textId="77777777" w:rsidR="00B132A2" w:rsidRPr="008E2733" w:rsidRDefault="00B132A2" w:rsidP="00230B93">
            <w:pPr>
              <w:spacing w:line="312" w:lineRule="auto"/>
              <w:rPr>
                <w:sz w:val="24"/>
                <w:szCs w:val="24"/>
                <w:lang w:val="vi-VN"/>
              </w:rPr>
            </w:pPr>
            <w:r w:rsidRPr="008E2733">
              <w:rPr>
                <w:sz w:val="24"/>
                <w:szCs w:val="24"/>
                <w:lang w:val="vi-VN"/>
              </w:rPr>
              <w:t>ball</w:t>
            </w:r>
          </w:p>
          <w:p w14:paraId="31255A1C" w14:textId="77777777" w:rsidR="00B132A2" w:rsidRPr="008E2733" w:rsidRDefault="00B132A2" w:rsidP="00230B93">
            <w:pPr>
              <w:spacing w:line="312" w:lineRule="auto"/>
              <w:rPr>
                <w:sz w:val="24"/>
                <w:szCs w:val="24"/>
                <w:lang w:val="vi-VN"/>
              </w:rPr>
            </w:pPr>
          </w:p>
        </w:tc>
        <w:tc>
          <w:tcPr>
            <w:tcW w:w="1805" w:type="dxa"/>
          </w:tcPr>
          <w:p w14:paraId="00FEAAE9" w14:textId="77777777" w:rsidR="00B132A2" w:rsidRPr="008E2733" w:rsidRDefault="00B132A2" w:rsidP="00230B93">
            <w:pPr>
              <w:spacing w:line="312" w:lineRule="auto"/>
              <w:rPr>
                <w:sz w:val="24"/>
                <w:szCs w:val="24"/>
                <w:lang w:val="vi-VN"/>
              </w:rPr>
            </w:pPr>
            <w:r w:rsidRPr="008E2733">
              <w:rPr>
                <w:sz w:val="24"/>
                <w:szCs w:val="24"/>
                <w:lang w:val="vi-VN"/>
              </w:rPr>
              <w:t>Fear as a ball</w:t>
            </w:r>
          </w:p>
        </w:tc>
      </w:tr>
      <w:tr w:rsidR="00B132A2" w:rsidRPr="008E2733" w14:paraId="7F6DE9F2" w14:textId="77777777" w:rsidTr="005E3994">
        <w:trPr>
          <w:jc w:val="center"/>
        </w:trPr>
        <w:tc>
          <w:tcPr>
            <w:tcW w:w="709" w:type="dxa"/>
          </w:tcPr>
          <w:p w14:paraId="2B397A1D" w14:textId="77777777" w:rsidR="00B132A2" w:rsidRPr="008E2733" w:rsidRDefault="00B132A2" w:rsidP="00230B93">
            <w:pPr>
              <w:spacing w:line="312" w:lineRule="auto"/>
              <w:rPr>
                <w:sz w:val="24"/>
                <w:szCs w:val="24"/>
                <w:lang w:val="vi-VN"/>
              </w:rPr>
            </w:pPr>
            <w:r w:rsidRPr="008E2733">
              <w:rPr>
                <w:sz w:val="24"/>
                <w:szCs w:val="24"/>
                <w:lang w:val="vi-VN"/>
              </w:rPr>
              <w:t>61</w:t>
            </w:r>
          </w:p>
        </w:tc>
        <w:tc>
          <w:tcPr>
            <w:tcW w:w="1406" w:type="dxa"/>
          </w:tcPr>
          <w:p w14:paraId="570E716B" w14:textId="77777777" w:rsidR="00B132A2" w:rsidRPr="008E2733" w:rsidRDefault="00B132A2" w:rsidP="00230B93">
            <w:pPr>
              <w:spacing w:line="312" w:lineRule="auto"/>
              <w:rPr>
                <w:sz w:val="24"/>
                <w:szCs w:val="24"/>
                <w:lang w:val="vi-VN"/>
              </w:rPr>
            </w:pPr>
            <w:r w:rsidRPr="008E2733">
              <w:rPr>
                <w:sz w:val="24"/>
                <w:szCs w:val="24"/>
                <w:lang w:val="vi-VN"/>
              </w:rPr>
              <w:t>Pain</w:t>
            </w:r>
          </w:p>
        </w:tc>
        <w:tc>
          <w:tcPr>
            <w:tcW w:w="1424" w:type="dxa"/>
          </w:tcPr>
          <w:p w14:paraId="6021E944" w14:textId="77777777" w:rsidR="00B132A2" w:rsidRPr="008E2733" w:rsidRDefault="00B132A2" w:rsidP="00230B93">
            <w:pPr>
              <w:spacing w:line="312" w:lineRule="auto"/>
              <w:rPr>
                <w:sz w:val="24"/>
                <w:szCs w:val="24"/>
                <w:lang w:val="vi-VN"/>
              </w:rPr>
            </w:pPr>
            <w:r w:rsidRPr="008E2733">
              <w:rPr>
                <w:sz w:val="24"/>
                <w:szCs w:val="24"/>
                <w:lang w:val="vi-VN"/>
              </w:rPr>
              <w:t>rip</w:t>
            </w:r>
          </w:p>
        </w:tc>
        <w:tc>
          <w:tcPr>
            <w:tcW w:w="800" w:type="dxa"/>
          </w:tcPr>
          <w:p w14:paraId="0FFEB5EA"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39958E2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97C28B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B32E28C" w14:textId="77777777" w:rsidR="00B132A2" w:rsidRPr="008E2733" w:rsidRDefault="00B132A2" w:rsidP="00230B93">
            <w:pPr>
              <w:spacing w:line="312" w:lineRule="auto"/>
              <w:rPr>
                <w:sz w:val="24"/>
                <w:szCs w:val="24"/>
                <w:lang w:val="vi-VN"/>
              </w:rPr>
            </w:pPr>
            <w:r w:rsidRPr="008E2733">
              <w:rPr>
                <w:sz w:val="24"/>
                <w:szCs w:val="24"/>
                <w:lang w:val="vi-VN"/>
              </w:rPr>
              <w:t>someone</w:t>
            </w:r>
          </w:p>
          <w:p w14:paraId="1A2A0E8C" w14:textId="77777777" w:rsidR="00B132A2" w:rsidRPr="008E2733" w:rsidRDefault="00B132A2" w:rsidP="00230B93">
            <w:pPr>
              <w:spacing w:line="312" w:lineRule="auto"/>
              <w:rPr>
                <w:sz w:val="24"/>
                <w:szCs w:val="24"/>
                <w:lang w:val="vi-VN"/>
              </w:rPr>
            </w:pPr>
          </w:p>
        </w:tc>
        <w:tc>
          <w:tcPr>
            <w:tcW w:w="1805" w:type="dxa"/>
          </w:tcPr>
          <w:p w14:paraId="5A7CC3BC" w14:textId="77777777" w:rsidR="00B132A2" w:rsidRPr="008E2733" w:rsidRDefault="00B132A2" w:rsidP="00230B93">
            <w:pPr>
              <w:spacing w:line="312" w:lineRule="auto"/>
              <w:rPr>
                <w:sz w:val="24"/>
                <w:szCs w:val="24"/>
                <w:lang w:val="vi-VN"/>
              </w:rPr>
            </w:pPr>
            <w:r w:rsidRPr="008E2733">
              <w:rPr>
                <w:sz w:val="24"/>
                <w:szCs w:val="24"/>
                <w:lang w:val="vi-VN"/>
              </w:rPr>
              <w:t>Pain as a knife</w:t>
            </w:r>
          </w:p>
        </w:tc>
      </w:tr>
      <w:tr w:rsidR="00B132A2" w:rsidRPr="008E2733" w14:paraId="030C910B" w14:textId="77777777" w:rsidTr="005E3994">
        <w:trPr>
          <w:jc w:val="center"/>
        </w:trPr>
        <w:tc>
          <w:tcPr>
            <w:tcW w:w="709" w:type="dxa"/>
          </w:tcPr>
          <w:p w14:paraId="36B4E346" w14:textId="77777777" w:rsidR="00B132A2" w:rsidRPr="008E2733" w:rsidRDefault="00B132A2" w:rsidP="00230B93">
            <w:pPr>
              <w:spacing w:line="312" w:lineRule="auto"/>
              <w:rPr>
                <w:sz w:val="24"/>
                <w:szCs w:val="24"/>
                <w:lang w:val="vi-VN"/>
              </w:rPr>
            </w:pPr>
            <w:r w:rsidRPr="008E2733">
              <w:rPr>
                <w:sz w:val="24"/>
                <w:szCs w:val="24"/>
                <w:lang w:val="vi-VN"/>
              </w:rPr>
              <w:t>62</w:t>
            </w:r>
          </w:p>
        </w:tc>
        <w:tc>
          <w:tcPr>
            <w:tcW w:w="1406" w:type="dxa"/>
          </w:tcPr>
          <w:p w14:paraId="547FBFBB"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43EB57D4" w14:textId="77777777" w:rsidR="00B132A2" w:rsidRPr="008E2733" w:rsidRDefault="00B132A2" w:rsidP="00230B93">
            <w:pPr>
              <w:spacing w:line="312" w:lineRule="auto"/>
              <w:rPr>
                <w:sz w:val="24"/>
                <w:szCs w:val="24"/>
                <w:lang w:val="vi-VN"/>
              </w:rPr>
            </w:pPr>
            <w:r w:rsidRPr="008E2733">
              <w:rPr>
                <w:sz w:val="24"/>
                <w:szCs w:val="24"/>
                <w:lang w:val="vi-VN"/>
              </w:rPr>
              <w:t>shake</w:t>
            </w:r>
          </w:p>
        </w:tc>
        <w:tc>
          <w:tcPr>
            <w:tcW w:w="800" w:type="dxa"/>
          </w:tcPr>
          <w:p w14:paraId="36953343" w14:textId="77777777" w:rsidR="00B132A2" w:rsidRPr="008E2733" w:rsidRDefault="00B132A2" w:rsidP="00230B93">
            <w:pPr>
              <w:spacing w:line="312" w:lineRule="auto"/>
              <w:rPr>
                <w:sz w:val="24"/>
                <w:szCs w:val="24"/>
                <w:lang w:val="vi-VN"/>
              </w:rPr>
            </w:pPr>
            <w:r w:rsidRPr="008E2733">
              <w:rPr>
                <w:sz w:val="24"/>
                <w:szCs w:val="24"/>
                <w:lang w:val="vi-VN"/>
              </w:rPr>
              <w:t>from</w:t>
            </w:r>
          </w:p>
        </w:tc>
        <w:tc>
          <w:tcPr>
            <w:tcW w:w="1610" w:type="dxa"/>
          </w:tcPr>
          <w:p w14:paraId="14DC639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5E6427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D8FE309" w14:textId="77777777" w:rsidR="00B132A2" w:rsidRPr="008E2733" w:rsidRDefault="00B132A2" w:rsidP="00230B93">
            <w:pPr>
              <w:spacing w:line="312" w:lineRule="auto"/>
              <w:rPr>
                <w:b/>
                <w:bCs/>
                <w:sz w:val="24"/>
                <w:szCs w:val="24"/>
                <w:lang w:val="vi-VN"/>
              </w:rPr>
            </w:pPr>
            <w:r w:rsidRPr="008E2733">
              <w:rPr>
                <w:sz w:val="24"/>
                <w:szCs w:val="24"/>
                <w:lang w:val="vi-VN"/>
              </w:rPr>
              <w:t>emotions</w:t>
            </w:r>
          </w:p>
          <w:p w14:paraId="24059F05" w14:textId="77777777" w:rsidR="00B132A2" w:rsidRPr="008E2733" w:rsidRDefault="00B132A2" w:rsidP="00230B93">
            <w:pPr>
              <w:spacing w:line="312" w:lineRule="auto"/>
              <w:rPr>
                <w:sz w:val="24"/>
                <w:szCs w:val="24"/>
                <w:lang w:val="vi-VN"/>
              </w:rPr>
            </w:pPr>
          </w:p>
        </w:tc>
        <w:tc>
          <w:tcPr>
            <w:tcW w:w="1805" w:type="dxa"/>
          </w:tcPr>
          <w:p w14:paraId="06B258FD" w14:textId="77777777" w:rsidR="00B132A2" w:rsidRPr="008E2733" w:rsidRDefault="00B132A2" w:rsidP="00230B93">
            <w:pPr>
              <w:spacing w:line="312" w:lineRule="auto"/>
              <w:rPr>
                <w:sz w:val="24"/>
                <w:szCs w:val="24"/>
                <w:lang w:val="vi-VN"/>
              </w:rPr>
            </w:pPr>
            <w:r w:rsidRPr="008E2733">
              <w:rPr>
                <w:sz w:val="24"/>
                <w:szCs w:val="24"/>
                <w:lang w:val="vi-VN"/>
              </w:rPr>
              <w:t>Fear as earthquake</w:t>
            </w:r>
          </w:p>
        </w:tc>
      </w:tr>
      <w:tr w:rsidR="00B132A2" w:rsidRPr="008E2733" w14:paraId="5539D6CE" w14:textId="77777777" w:rsidTr="005E3994">
        <w:trPr>
          <w:jc w:val="center"/>
        </w:trPr>
        <w:tc>
          <w:tcPr>
            <w:tcW w:w="709" w:type="dxa"/>
          </w:tcPr>
          <w:p w14:paraId="14251024" w14:textId="77777777" w:rsidR="00B132A2" w:rsidRPr="008E2733" w:rsidRDefault="00B132A2" w:rsidP="00230B93">
            <w:pPr>
              <w:spacing w:line="312" w:lineRule="auto"/>
              <w:rPr>
                <w:sz w:val="24"/>
                <w:szCs w:val="24"/>
                <w:lang w:val="vi-VN"/>
              </w:rPr>
            </w:pPr>
            <w:r w:rsidRPr="008E2733">
              <w:rPr>
                <w:sz w:val="24"/>
                <w:szCs w:val="24"/>
                <w:lang w:val="vi-VN"/>
              </w:rPr>
              <w:lastRenderedPageBreak/>
              <w:t>63</w:t>
            </w:r>
          </w:p>
        </w:tc>
        <w:tc>
          <w:tcPr>
            <w:tcW w:w="1406" w:type="dxa"/>
          </w:tcPr>
          <w:p w14:paraId="6CE8F0F2" w14:textId="77777777" w:rsidR="00B132A2" w:rsidRPr="008E2733" w:rsidRDefault="00B132A2" w:rsidP="00230B93">
            <w:pPr>
              <w:spacing w:line="312" w:lineRule="auto"/>
              <w:rPr>
                <w:sz w:val="24"/>
                <w:szCs w:val="24"/>
                <w:lang w:val="vi-VN"/>
              </w:rPr>
            </w:pPr>
            <w:r w:rsidRPr="008E2733">
              <w:rPr>
                <w:sz w:val="24"/>
                <w:szCs w:val="24"/>
                <w:lang w:val="vi-VN"/>
              </w:rPr>
              <w:t>Wolves of depression</w:t>
            </w:r>
          </w:p>
        </w:tc>
        <w:tc>
          <w:tcPr>
            <w:tcW w:w="1424" w:type="dxa"/>
          </w:tcPr>
          <w:p w14:paraId="3F7069C7" w14:textId="77777777" w:rsidR="00B132A2" w:rsidRPr="008E2733" w:rsidRDefault="00B132A2" w:rsidP="00230B93">
            <w:pPr>
              <w:spacing w:line="312" w:lineRule="auto"/>
              <w:rPr>
                <w:sz w:val="24"/>
                <w:szCs w:val="24"/>
                <w:lang w:val="vi-VN"/>
              </w:rPr>
            </w:pPr>
            <w:r w:rsidRPr="008E2733">
              <w:rPr>
                <w:sz w:val="24"/>
                <w:szCs w:val="24"/>
                <w:lang w:val="vi-VN"/>
              </w:rPr>
              <w:t>come</w:t>
            </w:r>
          </w:p>
        </w:tc>
        <w:tc>
          <w:tcPr>
            <w:tcW w:w="800" w:type="dxa"/>
          </w:tcPr>
          <w:p w14:paraId="5696C67E" w14:textId="77777777" w:rsidR="00B132A2" w:rsidRPr="008E2733" w:rsidRDefault="00B132A2" w:rsidP="00230B93">
            <w:pPr>
              <w:spacing w:line="312" w:lineRule="auto"/>
              <w:rPr>
                <w:sz w:val="24"/>
                <w:szCs w:val="24"/>
                <w:lang w:val="vi-VN"/>
              </w:rPr>
            </w:pPr>
            <w:r w:rsidRPr="008E2733">
              <w:rPr>
                <w:sz w:val="24"/>
                <w:szCs w:val="24"/>
                <w:lang w:val="vi-VN"/>
              </w:rPr>
              <w:t>at</w:t>
            </w:r>
          </w:p>
        </w:tc>
        <w:tc>
          <w:tcPr>
            <w:tcW w:w="1610" w:type="dxa"/>
          </w:tcPr>
          <w:p w14:paraId="7149A96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1F41E1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D33648B"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37A522EE" w14:textId="77777777" w:rsidR="00B132A2" w:rsidRPr="008E2733" w:rsidRDefault="00B132A2" w:rsidP="00230B93">
            <w:pPr>
              <w:spacing w:line="312" w:lineRule="auto"/>
              <w:rPr>
                <w:sz w:val="24"/>
                <w:szCs w:val="24"/>
                <w:lang w:val="vi-VN"/>
              </w:rPr>
            </w:pPr>
            <w:r w:rsidRPr="008E2733">
              <w:rPr>
                <w:sz w:val="24"/>
                <w:szCs w:val="24"/>
                <w:lang w:val="vi-VN"/>
              </w:rPr>
              <w:t>Depression as a wolf</w:t>
            </w:r>
          </w:p>
        </w:tc>
      </w:tr>
      <w:tr w:rsidR="00B132A2" w:rsidRPr="008E2733" w14:paraId="1190B8BC" w14:textId="77777777" w:rsidTr="005E3994">
        <w:trPr>
          <w:jc w:val="center"/>
        </w:trPr>
        <w:tc>
          <w:tcPr>
            <w:tcW w:w="709" w:type="dxa"/>
          </w:tcPr>
          <w:p w14:paraId="26F28E94" w14:textId="77777777" w:rsidR="00B132A2" w:rsidRPr="008E2733" w:rsidRDefault="00B132A2" w:rsidP="00230B93">
            <w:pPr>
              <w:spacing w:line="312" w:lineRule="auto"/>
              <w:rPr>
                <w:sz w:val="24"/>
                <w:szCs w:val="24"/>
                <w:lang w:val="vi-VN"/>
              </w:rPr>
            </w:pPr>
            <w:r w:rsidRPr="008E2733">
              <w:rPr>
                <w:sz w:val="24"/>
                <w:szCs w:val="24"/>
                <w:lang w:val="vi-VN"/>
              </w:rPr>
              <w:t>64</w:t>
            </w:r>
          </w:p>
        </w:tc>
        <w:tc>
          <w:tcPr>
            <w:tcW w:w="1406" w:type="dxa"/>
          </w:tcPr>
          <w:p w14:paraId="42549344"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41A266D4" w14:textId="77777777" w:rsidR="00B132A2" w:rsidRPr="008E2733" w:rsidRDefault="00B132A2" w:rsidP="00230B93">
            <w:pPr>
              <w:spacing w:line="312" w:lineRule="auto"/>
              <w:rPr>
                <w:sz w:val="24"/>
                <w:szCs w:val="24"/>
                <w:lang w:val="vi-VN"/>
              </w:rPr>
            </w:pPr>
            <w:r w:rsidRPr="008E2733">
              <w:rPr>
                <w:sz w:val="24"/>
                <w:szCs w:val="24"/>
                <w:lang w:val="vi-VN"/>
              </w:rPr>
              <w:t>be paralyzed with fear</w:t>
            </w:r>
          </w:p>
        </w:tc>
        <w:tc>
          <w:tcPr>
            <w:tcW w:w="800" w:type="dxa"/>
          </w:tcPr>
          <w:p w14:paraId="0E4FA5AA" w14:textId="77777777" w:rsidR="00B132A2" w:rsidRPr="008E2733" w:rsidRDefault="00B132A2" w:rsidP="00230B93">
            <w:pPr>
              <w:spacing w:line="312" w:lineRule="auto"/>
              <w:rPr>
                <w:sz w:val="24"/>
                <w:szCs w:val="24"/>
                <w:lang w:val="vi-VN"/>
              </w:rPr>
            </w:pPr>
          </w:p>
        </w:tc>
        <w:tc>
          <w:tcPr>
            <w:tcW w:w="1610" w:type="dxa"/>
          </w:tcPr>
          <w:p w14:paraId="20932BA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8FE3E5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CA9A069" w14:textId="77777777" w:rsidR="00B132A2" w:rsidRPr="008E2733" w:rsidRDefault="00B132A2" w:rsidP="00230B93">
            <w:pPr>
              <w:spacing w:line="312" w:lineRule="auto"/>
              <w:rPr>
                <w:sz w:val="24"/>
                <w:szCs w:val="24"/>
                <w:lang w:val="vi-VN"/>
              </w:rPr>
            </w:pPr>
          </w:p>
        </w:tc>
        <w:tc>
          <w:tcPr>
            <w:tcW w:w="1805" w:type="dxa"/>
          </w:tcPr>
          <w:p w14:paraId="727BC710" w14:textId="77777777" w:rsidR="00B132A2" w:rsidRPr="008E2733" w:rsidRDefault="00B132A2" w:rsidP="00230B93">
            <w:pPr>
              <w:spacing w:line="312" w:lineRule="auto"/>
              <w:rPr>
                <w:sz w:val="24"/>
                <w:szCs w:val="24"/>
                <w:lang w:val="vi-VN"/>
              </w:rPr>
            </w:pPr>
            <w:r w:rsidRPr="008E2733">
              <w:rPr>
                <w:sz w:val="24"/>
                <w:szCs w:val="24"/>
                <w:lang w:val="vi-VN"/>
              </w:rPr>
              <w:t>Fear as electrical shock</w:t>
            </w:r>
          </w:p>
        </w:tc>
      </w:tr>
      <w:tr w:rsidR="00B132A2" w:rsidRPr="008E2733" w14:paraId="5064CEC7" w14:textId="77777777" w:rsidTr="005E3994">
        <w:trPr>
          <w:jc w:val="center"/>
        </w:trPr>
        <w:tc>
          <w:tcPr>
            <w:tcW w:w="709" w:type="dxa"/>
          </w:tcPr>
          <w:p w14:paraId="780BCAF3" w14:textId="77777777" w:rsidR="00B132A2" w:rsidRPr="008E2733" w:rsidRDefault="00B132A2" w:rsidP="00230B93">
            <w:pPr>
              <w:spacing w:line="312" w:lineRule="auto"/>
              <w:rPr>
                <w:sz w:val="24"/>
                <w:szCs w:val="24"/>
                <w:lang w:val="vi-VN"/>
              </w:rPr>
            </w:pPr>
            <w:r w:rsidRPr="008E2733">
              <w:rPr>
                <w:sz w:val="24"/>
                <w:szCs w:val="24"/>
                <w:lang w:val="vi-VN"/>
              </w:rPr>
              <w:t>65</w:t>
            </w:r>
          </w:p>
        </w:tc>
        <w:tc>
          <w:tcPr>
            <w:tcW w:w="1406" w:type="dxa"/>
          </w:tcPr>
          <w:p w14:paraId="7775D77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ED8E97E" w14:textId="77777777" w:rsidR="00B132A2" w:rsidRPr="008E2733" w:rsidRDefault="00B132A2" w:rsidP="00230B93">
            <w:pPr>
              <w:spacing w:line="312" w:lineRule="auto"/>
              <w:rPr>
                <w:sz w:val="24"/>
                <w:szCs w:val="24"/>
                <w:lang w:val="vi-VN"/>
              </w:rPr>
            </w:pPr>
            <w:r w:rsidRPr="008E2733">
              <w:rPr>
                <w:sz w:val="24"/>
                <w:szCs w:val="24"/>
                <w:lang w:val="vi-VN"/>
              </w:rPr>
              <w:t>be stunned by fear</w:t>
            </w:r>
          </w:p>
        </w:tc>
        <w:tc>
          <w:tcPr>
            <w:tcW w:w="800" w:type="dxa"/>
          </w:tcPr>
          <w:p w14:paraId="62827631" w14:textId="77777777" w:rsidR="00B132A2" w:rsidRPr="008E2733" w:rsidRDefault="00B132A2" w:rsidP="00230B93">
            <w:pPr>
              <w:spacing w:line="312" w:lineRule="auto"/>
              <w:rPr>
                <w:sz w:val="24"/>
                <w:szCs w:val="24"/>
                <w:lang w:val="vi-VN"/>
              </w:rPr>
            </w:pPr>
          </w:p>
        </w:tc>
        <w:tc>
          <w:tcPr>
            <w:tcW w:w="1610" w:type="dxa"/>
          </w:tcPr>
          <w:p w14:paraId="41FD138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4E3518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FBB6AF4" w14:textId="77777777" w:rsidR="00B132A2" w:rsidRPr="008E2733" w:rsidRDefault="00B132A2" w:rsidP="00230B93">
            <w:pPr>
              <w:spacing w:line="312" w:lineRule="auto"/>
              <w:rPr>
                <w:sz w:val="24"/>
                <w:szCs w:val="24"/>
                <w:lang w:val="vi-VN"/>
              </w:rPr>
            </w:pPr>
          </w:p>
        </w:tc>
        <w:tc>
          <w:tcPr>
            <w:tcW w:w="1805" w:type="dxa"/>
          </w:tcPr>
          <w:p w14:paraId="1402F45A" w14:textId="77777777" w:rsidR="00B132A2" w:rsidRPr="008E2733" w:rsidRDefault="00B132A2" w:rsidP="00230B93">
            <w:pPr>
              <w:spacing w:line="312" w:lineRule="auto"/>
              <w:rPr>
                <w:b/>
                <w:bCs/>
                <w:sz w:val="24"/>
                <w:szCs w:val="24"/>
                <w:lang w:val="vi-VN"/>
              </w:rPr>
            </w:pPr>
            <w:r w:rsidRPr="008E2733">
              <w:rPr>
                <w:sz w:val="24"/>
                <w:szCs w:val="24"/>
                <w:lang w:val="vi-VN"/>
              </w:rPr>
              <w:t>Fear as electrical shock</w:t>
            </w:r>
          </w:p>
        </w:tc>
      </w:tr>
      <w:tr w:rsidR="00B132A2" w:rsidRPr="008E2733" w14:paraId="42668BEE" w14:textId="77777777" w:rsidTr="005E3994">
        <w:trPr>
          <w:jc w:val="center"/>
        </w:trPr>
        <w:tc>
          <w:tcPr>
            <w:tcW w:w="709" w:type="dxa"/>
          </w:tcPr>
          <w:p w14:paraId="465D76F8" w14:textId="77777777" w:rsidR="00B132A2" w:rsidRPr="008E2733" w:rsidRDefault="00B132A2" w:rsidP="00230B93">
            <w:pPr>
              <w:spacing w:line="312" w:lineRule="auto"/>
              <w:rPr>
                <w:sz w:val="24"/>
                <w:szCs w:val="24"/>
                <w:lang w:val="vi-VN"/>
              </w:rPr>
            </w:pPr>
            <w:r w:rsidRPr="008E2733">
              <w:rPr>
                <w:sz w:val="24"/>
                <w:szCs w:val="24"/>
                <w:lang w:val="vi-VN"/>
              </w:rPr>
              <w:t>66</w:t>
            </w:r>
          </w:p>
        </w:tc>
        <w:tc>
          <w:tcPr>
            <w:tcW w:w="1406" w:type="dxa"/>
          </w:tcPr>
          <w:p w14:paraId="0AA9D74C"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30B531DD" w14:textId="77777777" w:rsidR="00B132A2" w:rsidRPr="008E2733" w:rsidRDefault="00B132A2" w:rsidP="00230B93">
            <w:pPr>
              <w:spacing w:line="312" w:lineRule="auto"/>
              <w:rPr>
                <w:sz w:val="24"/>
                <w:szCs w:val="24"/>
                <w:lang w:val="vi-VN"/>
              </w:rPr>
            </w:pPr>
            <w:r w:rsidRPr="008E2733">
              <w:rPr>
                <w:sz w:val="24"/>
                <w:szCs w:val="24"/>
                <w:lang w:val="vi-VN"/>
              </w:rPr>
              <w:t>be engulfed</w:t>
            </w:r>
          </w:p>
        </w:tc>
        <w:tc>
          <w:tcPr>
            <w:tcW w:w="800" w:type="dxa"/>
          </w:tcPr>
          <w:p w14:paraId="3246A80E" w14:textId="77777777" w:rsidR="00B132A2" w:rsidRPr="008E2733" w:rsidRDefault="00B132A2" w:rsidP="00230B93">
            <w:pPr>
              <w:spacing w:line="312" w:lineRule="auto"/>
              <w:rPr>
                <w:sz w:val="24"/>
                <w:szCs w:val="24"/>
                <w:lang w:val="vi-VN"/>
              </w:rPr>
            </w:pPr>
            <w:r w:rsidRPr="008E2733">
              <w:rPr>
                <w:sz w:val="24"/>
                <w:szCs w:val="24"/>
                <w:lang w:val="vi-VN"/>
              </w:rPr>
              <w:t>in</w:t>
            </w:r>
          </w:p>
        </w:tc>
        <w:tc>
          <w:tcPr>
            <w:tcW w:w="1610" w:type="dxa"/>
          </w:tcPr>
          <w:p w14:paraId="5BA9E0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F15756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546868E" w14:textId="77777777" w:rsidR="00B132A2" w:rsidRPr="008E2733" w:rsidRDefault="00B132A2" w:rsidP="00230B93">
            <w:pPr>
              <w:spacing w:line="312" w:lineRule="auto"/>
              <w:rPr>
                <w:sz w:val="24"/>
                <w:szCs w:val="24"/>
                <w:lang w:val="vi-VN"/>
              </w:rPr>
            </w:pPr>
            <w:r w:rsidRPr="008E2733">
              <w:rPr>
                <w:sz w:val="24"/>
                <w:szCs w:val="24"/>
                <w:lang w:val="vi-VN"/>
              </w:rPr>
              <w:t>a wave of panic</w:t>
            </w:r>
          </w:p>
        </w:tc>
        <w:tc>
          <w:tcPr>
            <w:tcW w:w="1805" w:type="dxa"/>
          </w:tcPr>
          <w:p w14:paraId="4DA4B2A7" w14:textId="77777777" w:rsidR="00B132A2" w:rsidRPr="008E2733" w:rsidRDefault="00B132A2" w:rsidP="00230B93">
            <w:pPr>
              <w:spacing w:line="312" w:lineRule="auto"/>
              <w:rPr>
                <w:sz w:val="24"/>
                <w:szCs w:val="24"/>
                <w:lang w:val="vi-VN"/>
              </w:rPr>
            </w:pPr>
            <w:r w:rsidRPr="008E2733">
              <w:rPr>
                <w:sz w:val="24"/>
                <w:szCs w:val="24"/>
                <w:lang w:val="vi-VN"/>
              </w:rPr>
              <w:t>Panic as natural phenomena</w:t>
            </w:r>
          </w:p>
        </w:tc>
      </w:tr>
      <w:tr w:rsidR="00B132A2" w:rsidRPr="008E2733" w14:paraId="022B1B47" w14:textId="77777777" w:rsidTr="005E3994">
        <w:trPr>
          <w:jc w:val="center"/>
        </w:trPr>
        <w:tc>
          <w:tcPr>
            <w:tcW w:w="709" w:type="dxa"/>
          </w:tcPr>
          <w:p w14:paraId="73130C70" w14:textId="77777777" w:rsidR="00B132A2" w:rsidRPr="008E2733" w:rsidRDefault="00B132A2" w:rsidP="00230B93">
            <w:pPr>
              <w:spacing w:line="312" w:lineRule="auto"/>
              <w:rPr>
                <w:sz w:val="24"/>
                <w:szCs w:val="24"/>
                <w:lang w:val="vi-VN"/>
              </w:rPr>
            </w:pPr>
            <w:r w:rsidRPr="008E2733">
              <w:rPr>
                <w:sz w:val="24"/>
                <w:szCs w:val="24"/>
                <w:lang w:val="vi-VN"/>
              </w:rPr>
              <w:t>67</w:t>
            </w:r>
          </w:p>
        </w:tc>
        <w:tc>
          <w:tcPr>
            <w:tcW w:w="1406" w:type="dxa"/>
          </w:tcPr>
          <w:p w14:paraId="3CD122DE" w14:textId="77777777" w:rsidR="00B132A2" w:rsidRPr="008E2733" w:rsidRDefault="00B132A2" w:rsidP="00230B93">
            <w:pPr>
              <w:spacing w:line="312" w:lineRule="auto"/>
              <w:rPr>
                <w:sz w:val="24"/>
                <w:szCs w:val="24"/>
                <w:lang w:val="vi-VN"/>
              </w:rPr>
            </w:pPr>
            <w:r w:rsidRPr="008E2733">
              <w:rPr>
                <w:sz w:val="24"/>
                <w:szCs w:val="24"/>
                <w:lang w:val="vi-VN"/>
              </w:rPr>
              <w:t>Skin</w:t>
            </w:r>
          </w:p>
        </w:tc>
        <w:tc>
          <w:tcPr>
            <w:tcW w:w="1424" w:type="dxa"/>
          </w:tcPr>
          <w:p w14:paraId="3E3373FE" w14:textId="77777777" w:rsidR="00B132A2" w:rsidRPr="008E2733" w:rsidRDefault="00B132A2" w:rsidP="00230B93">
            <w:pPr>
              <w:spacing w:line="312" w:lineRule="auto"/>
              <w:rPr>
                <w:sz w:val="24"/>
                <w:szCs w:val="24"/>
                <w:lang w:val="vi-VN"/>
              </w:rPr>
            </w:pPr>
            <w:r w:rsidRPr="008E2733">
              <w:rPr>
                <w:sz w:val="24"/>
                <w:szCs w:val="24"/>
                <w:lang w:val="vi-VN"/>
              </w:rPr>
              <w:t>crawl</w:t>
            </w:r>
          </w:p>
        </w:tc>
        <w:tc>
          <w:tcPr>
            <w:tcW w:w="800" w:type="dxa"/>
          </w:tcPr>
          <w:p w14:paraId="56F5ACD7" w14:textId="77777777" w:rsidR="00B132A2" w:rsidRPr="008E2733" w:rsidRDefault="00B132A2" w:rsidP="00230B93">
            <w:pPr>
              <w:spacing w:line="312" w:lineRule="auto"/>
              <w:rPr>
                <w:sz w:val="24"/>
                <w:szCs w:val="24"/>
                <w:lang w:val="vi-VN"/>
              </w:rPr>
            </w:pPr>
          </w:p>
        </w:tc>
        <w:tc>
          <w:tcPr>
            <w:tcW w:w="1610" w:type="dxa"/>
          </w:tcPr>
          <w:p w14:paraId="29F49E9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87471E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6417D9D" w14:textId="77777777" w:rsidR="00B132A2" w:rsidRPr="008E2733" w:rsidRDefault="00B132A2" w:rsidP="00230B93">
            <w:pPr>
              <w:spacing w:line="312" w:lineRule="auto"/>
              <w:rPr>
                <w:sz w:val="24"/>
                <w:szCs w:val="24"/>
                <w:lang w:val="vi-VN"/>
              </w:rPr>
            </w:pPr>
          </w:p>
          <w:p w14:paraId="697C9E57" w14:textId="77777777" w:rsidR="00B132A2" w:rsidRPr="008E2733" w:rsidRDefault="00B132A2" w:rsidP="00230B93">
            <w:pPr>
              <w:spacing w:line="312" w:lineRule="auto"/>
              <w:rPr>
                <w:sz w:val="24"/>
                <w:szCs w:val="24"/>
                <w:lang w:val="vi-VN"/>
              </w:rPr>
            </w:pPr>
          </w:p>
        </w:tc>
        <w:tc>
          <w:tcPr>
            <w:tcW w:w="1805" w:type="dxa"/>
          </w:tcPr>
          <w:p w14:paraId="6CD3532F" w14:textId="77777777" w:rsidR="00B132A2" w:rsidRPr="008E2733" w:rsidRDefault="00B132A2" w:rsidP="00230B93">
            <w:pPr>
              <w:spacing w:line="312" w:lineRule="auto"/>
              <w:rPr>
                <w:sz w:val="24"/>
                <w:szCs w:val="24"/>
                <w:lang w:val="vi-VN"/>
              </w:rPr>
            </w:pPr>
            <w:r w:rsidRPr="008E2733">
              <w:rPr>
                <w:sz w:val="24"/>
                <w:szCs w:val="24"/>
                <w:lang w:val="vi-VN"/>
              </w:rPr>
              <w:t>Fear as a snake</w:t>
            </w:r>
          </w:p>
        </w:tc>
      </w:tr>
      <w:tr w:rsidR="00B132A2" w:rsidRPr="008E2733" w14:paraId="33966A62" w14:textId="77777777" w:rsidTr="005E3994">
        <w:trPr>
          <w:jc w:val="center"/>
        </w:trPr>
        <w:tc>
          <w:tcPr>
            <w:tcW w:w="709" w:type="dxa"/>
          </w:tcPr>
          <w:p w14:paraId="4AC2272B" w14:textId="77777777" w:rsidR="00B132A2" w:rsidRPr="008E2733" w:rsidRDefault="00B132A2" w:rsidP="00230B93">
            <w:pPr>
              <w:spacing w:line="312" w:lineRule="auto"/>
              <w:rPr>
                <w:sz w:val="24"/>
                <w:szCs w:val="24"/>
                <w:lang w:val="vi-VN"/>
              </w:rPr>
            </w:pPr>
            <w:r w:rsidRPr="008E2733">
              <w:rPr>
                <w:sz w:val="24"/>
                <w:szCs w:val="24"/>
                <w:lang w:val="vi-VN"/>
              </w:rPr>
              <w:t>68</w:t>
            </w:r>
          </w:p>
        </w:tc>
        <w:tc>
          <w:tcPr>
            <w:tcW w:w="1406" w:type="dxa"/>
          </w:tcPr>
          <w:p w14:paraId="15657531" w14:textId="77777777" w:rsidR="00B132A2" w:rsidRPr="008E2733" w:rsidRDefault="00B132A2" w:rsidP="00230B93">
            <w:pPr>
              <w:spacing w:line="312" w:lineRule="auto"/>
              <w:rPr>
                <w:sz w:val="24"/>
                <w:szCs w:val="24"/>
                <w:lang w:val="vi-VN"/>
              </w:rPr>
            </w:pPr>
            <w:r w:rsidRPr="008E2733">
              <w:rPr>
                <w:sz w:val="24"/>
                <w:szCs w:val="24"/>
                <w:lang w:val="vi-VN"/>
              </w:rPr>
              <w:t>Sadness</w:t>
            </w:r>
          </w:p>
        </w:tc>
        <w:tc>
          <w:tcPr>
            <w:tcW w:w="1424" w:type="dxa"/>
          </w:tcPr>
          <w:p w14:paraId="704D97BD" w14:textId="77777777" w:rsidR="00B132A2" w:rsidRPr="008E2733" w:rsidRDefault="00B132A2" w:rsidP="00230B93">
            <w:pPr>
              <w:spacing w:line="312" w:lineRule="auto"/>
              <w:rPr>
                <w:sz w:val="24"/>
                <w:szCs w:val="24"/>
                <w:lang w:val="vi-VN"/>
              </w:rPr>
            </w:pPr>
            <w:r w:rsidRPr="008E2733">
              <w:rPr>
                <w:sz w:val="24"/>
                <w:szCs w:val="24"/>
                <w:lang w:val="vi-VN"/>
              </w:rPr>
              <w:t>swallow (someone)</w:t>
            </w:r>
          </w:p>
        </w:tc>
        <w:tc>
          <w:tcPr>
            <w:tcW w:w="800" w:type="dxa"/>
          </w:tcPr>
          <w:p w14:paraId="6BC31DAD" w14:textId="77777777" w:rsidR="00B132A2" w:rsidRPr="008E2733" w:rsidRDefault="00B132A2" w:rsidP="00230B93">
            <w:pPr>
              <w:spacing w:line="312" w:lineRule="auto"/>
              <w:rPr>
                <w:sz w:val="24"/>
                <w:szCs w:val="24"/>
                <w:lang w:val="vi-VN"/>
              </w:rPr>
            </w:pPr>
          </w:p>
        </w:tc>
        <w:tc>
          <w:tcPr>
            <w:tcW w:w="1610" w:type="dxa"/>
          </w:tcPr>
          <w:p w14:paraId="375664F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86C3FF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BDE66E2" w14:textId="77777777" w:rsidR="00B132A2" w:rsidRPr="008E2733" w:rsidRDefault="00B132A2" w:rsidP="00230B93">
            <w:pPr>
              <w:spacing w:line="312" w:lineRule="auto"/>
              <w:rPr>
                <w:sz w:val="24"/>
                <w:szCs w:val="24"/>
                <w:lang w:val="vi-VN"/>
              </w:rPr>
            </w:pPr>
          </w:p>
        </w:tc>
        <w:tc>
          <w:tcPr>
            <w:tcW w:w="1805" w:type="dxa"/>
          </w:tcPr>
          <w:p w14:paraId="5E1DAD83" w14:textId="77777777" w:rsidR="00B132A2" w:rsidRPr="008E2733" w:rsidRDefault="00B132A2" w:rsidP="00230B93">
            <w:pPr>
              <w:spacing w:line="312" w:lineRule="auto"/>
              <w:rPr>
                <w:sz w:val="24"/>
                <w:szCs w:val="24"/>
                <w:lang w:val="vi-VN"/>
              </w:rPr>
            </w:pPr>
            <w:r w:rsidRPr="008E2733">
              <w:rPr>
                <w:sz w:val="24"/>
                <w:szCs w:val="24"/>
                <w:lang w:val="vi-VN"/>
              </w:rPr>
              <w:t>Sadness as an fierce animal (tiger)</w:t>
            </w:r>
          </w:p>
        </w:tc>
      </w:tr>
      <w:tr w:rsidR="00B132A2" w:rsidRPr="008E2733" w14:paraId="1C71E5AF" w14:textId="77777777" w:rsidTr="005E3994">
        <w:trPr>
          <w:jc w:val="center"/>
        </w:trPr>
        <w:tc>
          <w:tcPr>
            <w:tcW w:w="709" w:type="dxa"/>
          </w:tcPr>
          <w:p w14:paraId="2C7C0BBE" w14:textId="77777777" w:rsidR="00B132A2" w:rsidRPr="008E2733" w:rsidRDefault="00B132A2" w:rsidP="00230B93">
            <w:pPr>
              <w:spacing w:line="312" w:lineRule="auto"/>
              <w:rPr>
                <w:sz w:val="24"/>
                <w:szCs w:val="24"/>
                <w:lang w:val="vi-VN"/>
              </w:rPr>
            </w:pPr>
            <w:r w:rsidRPr="008E2733">
              <w:rPr>
                <w:sz w:val="24"/>
                <w:szCs w:val="24"/>
                <w:lang w:val="vi-VN"/>
              </w:rPr>
              <w:t>69</w:t>
            </w:r>
          </w:p>
        </w:tc>
        <w:tc>
          <w:tcPr>
            <w:tcW w:w="1406" w:type="dxa"/>
          </w:tcPr>
          <w:p w14:paraId="2DDB3F35"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4F149D29" w14:textId="77777777" w:rsidR="00B132A2" w:rsidRPr="008E2733" w:rsidRDefault="00B132A2" w:rsidP="00230B93">
            <w:pPr>
              <w:spacing w:line="312" w:lineRule="auto"/>
              <w:rPr>
                <w:sz w:val="24"/>
                <w:szCs w:val="24"/>
                <w:lang w:val="vi-VN"/>
              </w:rPr>
            </w:pPr>
            <w:r w:rsidRPr="008E2733">
              <w:rPr>
                <w:sz w:val="24"/>
                <w:szCs w:val="24"/>
                <w:lang w:val="vi-VN"/>
              </w:rPr>
              <w:t>jump</w:t>
            </w:r>
          </w:p>
        </w:tc>
        <w:tc>
          <w:tcPr>
            <w:tcW w:w="800" w:type="dxa"/>
          </w:tcPr>
          <w:p w14:paraId="64DDFD9E" w14:textId="77777777" w:rsidR="00B132A2" w:rsidRPr="008E2733" w:rsidRDefault="00B132A2" w:rsidP="00230B93">
            <w:pPr>
              <w:spacing w:line="312" w:lineRule="auto"/>
              <w:rPr>
                <w:sz w:val="24"/>
                <w:szCs w:val="24"/>
                <w:lang w:val="vi-VN"/>
              </w:rPr>
            </w:pPr>
            <w:r w:rsidRPr="008E2733">
              <w:rPr>
                <w:sz w:val="24"/>
                <w:szCs w:val="24"/>
                <w:lang w:val="vi-VN"/>
              </w:rPr>
              <w:t>down</w:t>
            </w:r>
          </w:p>
        </w:tc>
        <w:tc>
          <w:tcPr>
            <w:tcW w:w="1610" w:type="dxa"/>
          </w:tcPr>
          <w:p w14:paraId="33577A6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E00943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743F6E6" w14:textId="77777777" w:rsidR="00B132A2" w:rsidRPr="008E2733" w:rsidRDefault="00B132A2" w:rsidP="00230B93">
            <w:pPr>
              <w:spacing w:line="312" w:lineRule="auto"/>
              <w:rPr>
                <w:sz w:val="24"/>
                <w:szCs w:val="24"/>
                <w:lang w:val="vi-VN"/>
              </w:rPr>
            </w:pPr>
            <w:r w:rsidRPr="008E2733">
              <w:rPr>
                <w:sz w:val="24"/>
                <w:szCs w:val="24"/>
                <w:lang w:val="vi-VN"/>
              </w:rPr>
              <w:t>someone else’s throat</w:t>
            </w:r>
          </w:p>
        </w:tc>
        <w:tc>
          <w:tcPr>
            <w:tcW w:w="1805" w:type="dxa"/>
          </w:tcPr>
          <w:p w14:paraId="4563B05E" w14:textId="77777777" w:rsidR="00B132A2" w:rsidRPr="008E2733" w:rsidRDefault="00B132A2" w:rsidP="00230B93">
            <w:pPr>
              <w:spacing w:line="312" w:lineRule="auto"/>
              <w:rPr>
                <w:sz w:val="24"/>
                <w:szCs w:val="24"/>
                <w:lang w:val="vi-VN"/>
              </w:rPr>
            </w:pPr>
            <w:r w:rsidRPr="008E2733">
              <w:rPr>
                <w:sz w:val="24"/>
                <w:szCs w:val="24"/>
                <w:lang w:val="vi-VN"/>
              </w:rPr>
              <w:t>Anger as an animal attacking a prey</w:t>
            </w:r>
          </w:p>
        </w:tc>
      </w:tr>
      <w:tr w:rsidR="00B132A2" w:rsidRPr="008E2733" w14:paraId="1B6BBD13" w14:textId="77777777" w:rsidTr="005E3994">
        <w:trPr>
          <w:jc w:val="center"/>
        </w:trPr>
        <w:tc>
          <w:tcPr>
            <w:tcW w:w="709" w:type="dxa"/>
          </w:tcPr>
          <w:p w14:paraId="588534C1" w14:textId="77777777" w:rsidR="00B132A2" w:rsidRPr="008E2733" w:rsidRDefault="00B132A2" w:rsidP="00230B93">
            <w:pPr>
              <w:spacing w:line="312" w:lineRule="auto"/>
              <w:rPr>
                <w:sz w:val="24"/>
                <w:szCs w:val="24"/>
                <w:lang w:val="vi-VN"/>
              </w:rPr>
            </w:pPr>
            <w:r w:rsidRPr="008E2733">
              <w:rPr>
                <w:sz w:val="24"/>
                <w:szCs w:val="24"/>
                <w:lang w:val="vi-VN"/>
              </w:rPr>
              <w:t>70</w:t>
            </w:r>
          </w:p>
        </w:tc>
        <w:tc>
          <w:tcPr>
            <w:tcW w:w="1406" w:type="dxa"/>
          </w:tcPr>
          <w:p w14:paraId="0945A336"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4F9312F3" w14:textId="77777777" w:rsidR="00B132A2" w:rsidRPr="008E2733" w:rsidRDefault="00B132A2" w:rsidP="00230B93">
            <w:pPr>
              <w:spacing w:line="312" w:lineRule="auto"/>
              <w:rPr>
                <w:sz w:val="24"/>
                <w:szCs w:val="24"/>
                <w:lang w:val="vi-VN"/>
              </w:rPr>
            </w:pPr>
            <w:r w:rsidRPr="008E2733">
              <w:rPr>
                <w:sz w:val="24"/>
                <w:szCs w:val="24"/>
                <w:lang w:val="vi-VN"/>
              </w:rPr>
              <w:t>rise</w:t>
            </w:r>
          </w:p>
        </w:tc>
        <w:tc>
          <w:tcPr>
            <w:tcW w:w="800" w:type="dxa"/>
          </w:tcPr>
          <w:p w14:paraId="584AE74B" w14:textId="77777777" w:rsidR="00B132A2" w:rsidRPr="008E2733" w:rsidRDefault="00B132A2" w:rsidP="00230B93">
            <w:pPr>
              <w:spacing w:line="312" w:lineRule="auto"/>
              <w:rPr>
                <w:sz w:val="24"/>
                <w:szCs w:val="24"/>
                <w:lang w:val="vi-VN"/>
              </w:rPr>
            </w:pPr>
          </w:p>
        </w:tc>
        <w:tc>
          <w:tcPr>
            <w:tcW w:w="1610" w:type="dxa"/>
          </w:tcPr>
          <w:p w14:paraId="4C97FB1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D8983B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F8DF651" w14:textId="77777777" w:rsidR="00B132A2" w:rsidRPr="008E2733" w:rsidRDefault="00B132A2" w:rsidP="00230B93">
            <w:pPr>
              <w:spacing w:line="312" w:lineRule="auto"/>
              <w:rPr>
                <w:sz w:val="24"/>
                <w:szCs w:val="24"/>
                <w:lang w:val="vi-VN"/>
              </w:rPr>
            </w:pPr>
          </w:p>
          <w:p w14:paraId="242F532D" w14:textId="77777777" w:rsidR="00B132A2" w:rsidRPr="008E2733" w:rsidRDefault="00B132A2" w:rsidP="00230B93">
            <w:pPr>
              <w:spacing w:line="312" w:lineRule="auto"/>
              <w:rPr>
                <w:sz w:val="24"/>
                <w:szCs w:val="24"/>
                <w:lang w:val="vi-VN"/>
              </w:rPr>
            </w:pPr>
          </w:p>
        </w:tc>
        <w:tc>
          <w:tcPr>
            <w:tcW w:w="1805" w:type="dxa"/>
          </w:tcPr>
          <w:p w14:paraId="46969F58" w14:textId="77777777" w:rsidR="00B132A2" w:rsidRPr="008E2733" w:rsidRDefault="00B132A2" w:rsidP="00230B93">
            <w:pPr>
              <w:spacing w:line="312" w:lineRule="auto"/>
              <w:rPr>
                <w:sz w:val="24"/>
                <w:szCs w:val="24"/>
                <w:lang w:val="vi-VN"/>
              </w:rPr>
            </w:pPr>
            <w:r w:rsidRPr="008E2733">
              <w:rPr>
                <w:sz w:val="24"/>
                <w:szCs w:val="24"/>
                <w:lang w:val="vi-VN"/>
              </w:rPr>
              <w:t>Anger as a tide</w:t>
            </w:r>
          </w:p>
        </w:tc>
      </w:tr>
      <w:tr w:rsidR="00B132A2" w:rsidRPr="008E2733" w14:paraId="283381EA" w14:textId="77777777" w:rsidTr="005E3994">
        <w:trPr>
          <w:jc w:val="center"/>
        </w:trPr>
        <w:tc>
          <w:tcPr>
            <w:tcW w:w="709" w:type="dxa"/>
          </w:tcPr>
          <w:p w14:paraId="0F414E08" w14:textId="77777777" w:rsidR="00B132A2" w:rsidRPr="008E2733" w:rsidRDefault="00B132A2" w:rsidP="00230B93">
            <w:pPr>
              <w:spacing w:line="312" w:lineRule="auto"/>
              <w:rPr>
                <w:sz w:val="24"/>
                <w:szCs w:val="24"/>
                <w:lang w:val="vi-VN"/>
              </w:rPr>
            </w:pPr>
            <w:r w:rsidRPr="008E2733">
              <w:rPr>
                <w:sz w:val="24"/>
                <w:szCs w:val="24"/>
                <w:lang w:val="vi-VN"/>
              </w:rPr>
              <w:t>71</w:t>
            </w:r>
          </w:p>
        </w:tc>
        <w:tc>
          <w:tcPr>
            <w:tcW w:w="1406" w:type="dxa"/>
          </w:tcPr>
          <w:p w14:paraId="575B515C"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654D290F" w14:textId="77777777" w:rsidR="00B132A2" w:rsidRPr="008E2733" w:rsidRDefault="00B132A2" w:rsidP="00230B93">
            <w:pPr>
              <w:spacing w:line="312" w:lineRule="auto"/>
              <w:rPr>
                <w:sz w:val="24"/>
                <w:szCs w:val="24"/>
                <w:lang w:val="vi-VN"/>
              </w:rPr>
            </w:pPr>
            <w:r w:rsidRPr="008E2733">
              <w:rPr>
                <w:sz w:val="24"/>
                <w:szCs w:val="24"/>
                <w:lang w:val="vi-VN"/>
              </w:rPr>
              <w:t>explode</w:t>
            </w:r>
          </w:p>
        </w:tc>
        <w:tc>
          <w:tcPr>
            <w:tcW w:w="800" w:type="dxa"/>
          </w:tcPr>
          <w:p w14:paraId="5C2D2134" w14:textId="77777777" w:rsidR="00B132A2" w:rsidRPr="008E2733" w:rsidRDefault="00B132A2" w:rsidP="00230B93">
            <w:pPr>
              <w:spacing w:line="312" w:lineRule="auto"/>
              <w:rPr>
                <w:sz w:val="24"/>
                <w:szCs w:val="24"/>
                <w:lang w:val="vi-VN"/>
              </w:rPr>
            </w:pPr>
          </w:p>
        </w:tc>
        <w:tc>
          <w:tcPr>
            <w:tcW w:w="1610" w:type="dxa"/>
          </w:tcPr>
          <w:p w14:paraId="4A5FB24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447980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9A00189" w14:textId="77777777" w:rsidR="00B132A2" w:rsidRPr="008E2733" w:rsidRDefault="00B132A2" w:rsidP="00230B93">
            <w:pPr>
              <w:spacing w:line="312" w:lineRule="auto"/>
              <w:rPr>
                <w:sz w:val="24"/>
                <w:szCs w:val="24"/>
                <w:lang w:val="vi-VN"/>
              </w:rPr>
            </w:pPr>
          </w:p>
        </w:tc>
        <w:tc>
          <w:tcPr>
            <w:tcW w:w="1805" w:type="dxa"/>
          </w:tcPr>
          <w:p w14:paraId="6A67B910" w14:textId="77777777" w:rsidR="00B132A2" w:rsidRPr="008E2733" w:rsidRDefault="00B132A2" w:rsidP="00230B93">
            <w:pPr>
              <w:spacing w:line="312" w:lineRule="auto"/>
              <w:rPr>
                <w:sz w:val="24"/>
                <w:szCs w:val="24"/>
                <w:lang w:val="vi-VN"/>
              </w:rPr>
            </w:pPr>
            <w:r w:rsidRPr="008E2733">
              <w:rPr>
                <w:sz w:val="24"/>
                <w:szCs w:val="24"/>
                <w:lang w:val="vi-VN"/>
              </w:rPr>
              <w:t>Anger as an explosive</w:t>
            </w:r>
          </w:p>
        </w:tc>
      </w:tr>
      <w:tr w:rsidR="00B132A2" w:rsidRPr="008E2733" w14:paraId="6B360993" w14:textId="77777777" w:rsidTr="005E3994">
        <w:trPr>
          <w:jc w:val="center"/>
        </w:trPr>
        <w:tc>
          <w:tcPr>
            <w:tcW w:w="709" w:type="dxa"/>
          </w:tcPr>
          <w:p w14:paraId="5B0BC573" w14:textId="77777777" w:rsidR="00B132A2" w:rsidRPr="008E2733" w:rsidRDefault="00B132A2" w:rsidP="00230B93">
            <w:pPr>
              <w:spacing w:line="312" w:lineRule="auto"/>
              <w:rPr>
                <w:sz w:val="24"/>
                <w:szCs w:val="24"/>
                <w:lang w:val="vi-VN"/>
              </w:rPr>
            </w:pPr>
            <w:r w:rsidRPr="008E2733">
              <w:rPr>
                <w:sz w:val="24"/>
                <w:szCs w:val="24"/>
                <w:lang w:val="vi-VN"/>
              </w:rPr>
              <w:t>72</w:t>
            </w:r>
          </w:p>
        </w:tc>
        <w:tc>
          <w:tcPr>
            <w:tcW w:w="1406" w:type="dxa"/>
          </w:tcPr>
          <w:p w14:paraId="6DA2A5A4" w14:textId="77777777" w:rsidR="00B132A2" w:rsidRPr="008E2733" w:rsidRDefault="00B132A2" w:rsidP="00230B93">
            <w:pPr>
              <w:spacing w:line="312" w:lineRule="auto"/>
              <w:rPr>
                <w:sz w:val="24"/>
                <w:szCs w:val="24"/>
                <w:lang w:val="vi-VN"/>
              </w:rPr>
            </w:pPr>
            <w:r w:rsidRPr="008E2733">
              <w:rPr>
                <w:sz w:val="24"/>
                <w:szCs w:val="24"/>
                <w:lang w:val="vi-VN"/>
              </w:rPr>
              <w:t>Sensations</w:t>
            </w:r>
          </w:p>
        </w:tc>
        <w:tc>
          <w:tcPr>
            <w:tcW w:w="1424" w:type="dxa"/>
          </w:tcPr>
          <w:p w14:paraId="13B96EC1" w14:textId="77777777" w:rsidR="00B132A2" w:rsidRPr="008E2733" w:rsidRDefault="00B132A2" w:rsidP="00230B93">
            <w:pPr>
              <w:spacing w:line="312" w:lineRule="auto"/>
              <w:rPr>
                <w:sz w:val="24"/>
                <w:szCs w:val="24"/>
                <w:lang w:val="vi-VN"/>
              </w:rPr>
            </w:pPr>
            <w:r w:rsidRPr="008E2733">
              <w:rPr>
                <w:sz w:val="24"/>
                <w:szCs w:val="24"/>
                <w:lang w:val="vi-VN"/>
              </w:rPr>
              <w:t>spin</w:t>
            </w:r>
          </w:p>
        </w:tc>
        <w:tc>
          <w:tcPr>
            <w:tcW w:w="800" w:type="dxa"/>
          </w:tcPr>
          <w:p w14:paraId="4BDAA46D"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1DE2B9E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E0361C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2CB27B3" w14:textId="77777777" w:rsidR="00B132A2" w:rsidRPr="008E2733" w:rsidRDefault="00B132A2" w:rsidP="00230B93">
            <w:pPr>
              <w:spacing w:line="312" w:lineRule="auto"/>
              <w:rPr>
                <w:sz w:val="24"/>
                <w:szCs w:val="24"/>
                <w:lang w:val="vi-VN"/>
              </w:rPr>
            </w:pPr>
            <w:r w:rsidRPr="008E2733">
              <w:rPr>
                <w:sz w:val="24"/>
                <w:szCs w:val="24"/>
                <w:lang w:val="vi-VN"/>
              </w:rPr>
              <w:t>someone</w:t>
            </w:r>
          </w:p>
          <w:p w14:paraId="46BEC309" w14:textId="77777777" w:rsidR="00B132A2" w:rsidRPr="008E2733" w:rsidRDefault="00B132A2" w:rsidP="00230B93">
            <w:pPr>
              <w:spacing w:line="312" w:lineRule="auto"/>
              <w:rPr>
                <w:sz w:val="24"/>
                <w:szCs w:val="24"/>
                <w:lang w:val="vi-VN"/>
              </w:rPr>
            </w:pPr>
          </w:p>
        </w:tc>
        <w:tc>
          <w:tcPr>
            <w:tcW w:w="1805" w:type="dxa"/>
          </w:tcPr>
          <w:p w14:paraId="1F4D1547" w14:textId="77777777" w:rsidR="00B132A2" w:rsidRPr="008E2733" w:rsidRDefault="00B132A2" w:rsidP="00230B93">
            <w:pPr>
              <w:spacing w:line="312" w:lineRule="auto"/>
              <w:rPr>
                <w:sz w:val="24"/>
                <w:szCs w:val="24"/>
                <w:lang w:val="vi-VN"/>
              </w:rPr>
            </w:pPr>
            <w:r w:rsidRPr="008E2733">
              <w:rPr>
                <w:sz w:val="24"/>
                <w:szCs w:val="24"/>
                <w:lang w:val="vi-VN"/>
              </w:rPr>
              <w:t>Love &amp; lust</w:t>
            </w:r>
          </w:p>
        </w:tc>
      </w:tr>
      <w:tr w:rsidR="00B132A2" w:rsidRPr="008E2733" w14:paraId="7EEADCC1" w14:textId="77777777" w:rsidTr="005E3994">
        <w:trPr>
          <w:jc w:val="center"/>
        </w:trPr>
        <w:tc>
          <w:tcPr>
            <w:tcW w:w="709" w:type="dxa"/>
          </w:tcPr>
          <w:p w14:paraId="131A42DE" w14:textId="77777777" w:rsidR="00B132A2" w:rsidRPr="008E2733" w:rsidRDefault="00B132A2" w:rsidP="00230B93">
            <w:pPr>
              <w:spacing w:line="312" w:lineRule="auto"/>
              <w:rPr>
                <w:sz w:val="24"/>
                <w:szCs w:val="24"/>
                <w:lang w:val="vi-VN"/>
              </w:rPr>
            </w:pPr>
            <w:r w:rsidRPr="008E2733">
              <w:rPr>
                <w:sz w:val="24"/>
                <w:szCs w:val="24"/>
                <w:lang w:val="vi-VN"/>
              </w:rPr>
              <w:t>73</w:t>
            </w:r>
          </w:p>
        </w:tc>
        <w:tc>
          <w:tcPr>
            <w:tcW w:w="1406" w:type="dxa"/>
          </w:tcPr>
          <w:p w14:paraId="7183F8DD" w14:textId="77777777" w:rsidR="00B132A2" w:rsidRPr="008E2733" w:rsidRDefault="00B132A2" w:rsidP="00230B93">
            <w:pPr>
              <w:spacing w:line="312" w:lineRule="auto"/>
              <w:rPr>
                <w:sz w:val="24"/>
                <w:szCs w:val="24"/>
                <w:lang w:val="vi-VN"/>
              </w:rPr>
            </w:pPr>
            <w:r w:rsidRPr="008E2733">
              <w:rPr>
                <w:sz w:val="24"/>
                <w:szCs w:val="24"/>
                <w:lang w:val="vi-VN"/>
              </w:rPr>
              <w:t>Someone’s angry voice</w:t>
            </w:r>
          </w:p>
        </w:tc>
        <w:tc>
          <w:tcPr>
            <w:tcW w:w="1424" w:type="dxa"/>
          </w:tcPr>
          <w:p w14:paraId="6EEF3BA8" w14:textId="77777777" w:rsidR="00B132A2" w:rsidRPr="008E2733" w:rsidRDefault="00B132A2" w:rsidP="00230B93">
            <w:pPr>
              <w:spacing w:line="312" w:lineRule="auto"/>
              <w:rPr>
                <w:sz w:val="24"/>
                <w:szCs w:val="24"/>
                <w:lang w:val="vi-VN"/>
              </w:rPr>
            </w:pPr>
            <w:r w:rsidRPr="008E2733">
              <w:rPr>
                <w:sz w:val="24"/>
                <w:szCs w:val="24"/>
                <w:lang w:val="vi-VN"/>
              </w:rPr>
              <w:t>ring &amp; leap</w:t>
            </w:r>
          </w:p>
        </w:tc>
        <w:tc>
          <w:tcPr>
            <w:tcW w:w="800" w:type="dxa"/>
          </w:tcPr>
          <w:p w14:paraId="6AD08228"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5C1E288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C0671F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E4F6BF8" w14:textId="77777777" w:rsidR="00B132A2" w:rsidRPr="008E2733" w:rsidRDefault="00B132A2" w:rsidP="00230B93">
            <w:pPr>
              <w:spacing w:line="312" w:lineRule="auto"/>
              <w:rPr>
                <w:sz w:val="24"/>
                <w:szCs w:val="24"/>
                <w:lang w:val="vi-VN"/>
              </w:rPr>
            </w:pPr>
            <w:r w:rsidRPr="008E2733">
              <w:rPr>
                <w:sz w:val="24"/>
                <w:szCs w:val="24"/>
                <w:lang w:val="vi-VN"/>
              </w:rPr>
              <w:t>a place</w:t>
            </w:r>
          </w:p>
        </w:tc>
        <w:tc>
          <w:tcPr>
            <w:tcW w:w="1805" w:type="dxa"/>
          </w:tcPr>
          <w:p w14:paraId="77EDF55D" w14:textId="77777777" w:rsidR="00B132A2" w:rsidRPr="008E2733" w:rsidRDefault="00B132A2" w:rsidP="00230B93">
            <w:pPr>
              <w:spacing w:line="312" w:lineRule="auto"/>
              <w:rPr>
                <w:sz w:val="24"/>
                <w:szCs w:val="24"/>
                <w:lang w:val="vi-VN"/>
              </w:rPr>
            </w:pPr>
            <w:r w:rsidRPr="008E2733">
              <w:rPr>
                <w:sz w:val="24"/>
                <w:szCs w:val="24"/>
                <w:lang w:val="vi-VN"/>
              </w:rPr>
              <w:t>Anger as an animal</w:t>
            </w:r>
          </w:p>
        </w:tc>
      </w:tr>
      <w:tr w:rsidR="00B132A2" w:rsidRPr="008E2733" w14:paraId="25262293" w14:textId="77777777" w:rsidTr="005E3994">
        <w:trPr>
          <w:jc w:val="center"/>
        </w:trPr>
        <w:tc>
          <w:tcPr>
            <w:tcW w:w="709" w:type="dxa"/>
          </w:tcPr>
          <w:p w14:paraId="1323CE94" w14:textId="77777777" w:rsidR="00B132A2" w:rsidRPr="008E2733" w:rsidRDefault="00B132A2" w:rsidP="00230B93">
            <w:pPr>
              <w:spacing w:line="312" w:lineRule="auto"/>
              <w:rPr>
                <w:sz w:val="24"/>
                <w:szCs w:val="24"/>
                <w:lang w:val="vi-VN"/>
              </w:rPr>
            </w:pPr>
            <w:r w:rsidRPr="008E2733">
              <w:rPr>
                <w:sz w:val="24"/>
                <w:szCs w:val="24"/>
                <w:lang w:val="vi-VN"/>
              </w:rPr>
              <w:t>74</w:t>
            </w:r>
          </w:p>
        </w:tc>
        <w:tc>
          <w:tcPr>
            <w:tcW w:w="1406" w:type="dxa"/>
          </w:tcPr>
          <w:p w14:paraId="5FB8BDFC" w14:textId="77777777" w:rsidR="00B132A2" w:rsidRPr="008E2733" w:rsidRDefault="00B132A2" w:rsidP="00230B93">
            <w:pPr>
              <w:spacing w:line="312" w:lineRule="auto"/>
              <w:rPr>
                <w:sz w:val="24"/>
                <w:szCs w:val="24"/>
                <w:lang w:val="vi-VN"/>
              </w:rPr>
            </w:pPr>
            <w:r w:rsidRPr="008E2733">
              <w:rPr>
                <w:sz w:val="24"/>
                <w:szCs w:val="24"/>
                <w:lang w:val="vi-VN"/>
              </w:rPr>
              <w:t>Excitement</w:t>
            </w:r>
          </w:p>
        </w:tc>
        <w:tc>
          <w:tcPr>
            <w:tcW w:w="1424" w:type="dxa"/>
          </w:tcPr>
          <w:p w14:paraId="4D5D4B8E" w14:textId="77777777" w:rsidR="00B132A2" w:rsidRPr="008E2733" w:rsidRDefault="00B132A2" w:rsidP="00230B93">
            <w:pPr>
              <w:spacing w:line="312" w:lineRule="auto"/>
              <w:rPr>
                <w:sz w:val="24"/>
                <w:szCs w:val="24"/>
                <w:lang w:val="vi-VN"/>
              </w:rPr>
            </w:pPr>
            <w:r w:rsidRPr="008E2733">
              <w:rPr>
                <w:sz w:val="24"/>
                <w:szCs w:val="24"/>
                <w:lang w:val="vi-VN"/>
              </w:rPr>
              <w:t>ripple</w:t>
            </w:r>
          </w:p>
        </w:tc>
        <w:tc>
          <w:tcPr>
            <w:tcW w:w="800" w:type="dxa"/>
          </w:tcPr>
          <w:p w14:paraId="0F286CB7" w14:textId="77777777" w:rsidR="00B132A2" w:rsidRPr="008E2733" w:rsidRDefault="00B132A2" w:rsidP="00230B93">
            <w:pPr>
              <w:spacing w:line="312" w:lineRule="auto"/>
              <w:rPr>
                <w:sz w:val="24"/>
                <w:szCs w:val="24"/>
                <w:lang w:val="vi-VN"/>
              </w:rPr>
            </w:pPr>
            <w:r w:rsidRPr="008E2733">
              <w:rPr>
                <w:sz w:val="24"/>
                <w:szCs w:val="24"/>
                <w:lang w:val="vi-VN"/>
              </w:rPr>
              <w:t>down</w:t>
            </w:r>
          </w:p>
        </w:tc>
        <w:tc>
          <w:tcPr>
            <w:tcW w:w="1610" w:type="dxa"/>
          </w:tcPr>
          <w:p w14:paraId="1CDF721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327918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006A6FB" w14:textId="77777777" w:rsidR="00B132A2" w:rsidRPr="008E2733" w:rsidRDefault="00B132A2" w:rsidP="00230B93">
            <w:pPr>
              <w:spacing w:line="312" w:lineRule="auto"/>
              <w:rPr>
                <w:sz w:val="24"/>
                <w:szCs w:val="24"/>
                <w:lang w:val="vi-VN"/>
              </w:rPr>
            </w:pPr>
            <w:r w:rsidRPr="008E2733">
              <w:rPr>
                <w:sz w:val="24"/>
                <w:szCs w:val="24"/>
                <w:lang w:val="vi-VN"/>
              </w:rPr>
              <w:t>someone’s spine</w:t>
            </w:r>
          </w:p>
        </w:tc>
        <w:tc>
          <w:tcPr>
            <w:tcW w:w="1805" w:type="dxa"/>
          </w:tcPr>
          <w:p w14:paraId="7A40DB33" w14:textId="77777777" w:rsidR="00B132A2" w:rsidRPr="008E2733" w:rsidRDefault="00B132A2" w:rsidP="00230B93">
            <w:pPr>
              <w:spacing w:line="312" w:lineRule="auto"/>
              <w:rPr>
                <w:sz w:val="24"/>
                <w:szCs w:val="24"/>
                <w:lang w:val="vi-VN"/>
              </w:rPr>
            </w:pPr>
            <w:r w:rsidRPr="008E2733">
              <w:rPr>
                <w:sz w:val="24"/>
                <w:szCs w:val="24"/>
                <w:lang w:val="vi-VN"/>
              </w:rPr>
              <w:t>Excitement as  wind</w:t>
            </w:r>
          </w:p>
        </w:tc>
      </w:tr>
      <w:tr w:rsidR="00B132A2" w:rsidRPr="008E2733" w14:paraId="45E181B6" w14:textId="77777777" w:rsidTr="005E3994">
        <w:trPr>
          <w:jc w:val="center"/>
        </w:trPr>
        <w:tc>
          <w:tcPr>
            <w:tcW w:w="709" w:type="dxa"/>
          </w:tcPr>
          <w:p w14:paraId="43091C5F" w14:textId="77777777" w:rsidR="00B132A2" w:rsidRPr="008E2733" w:rsidRDefault="00B132A2" w:rsidP="00230B93">
            <w:pPr>
              <w:spacing w:line="312" w:lineRule="auto"/>
              <w:rPr>
                <w:sz w:val="24"/>
                <w:szCs w:val="24"/>
                <w:lang w:val="vi-VN"/>
              </w:rPr>
            </w:pPr>
            <w:r w:rsidRPr="008E2733">
              <w:rPr>
                <w:sz w:val="24"/>
                <w:szCs w:val="24"/>
                <w:lang w:val="vi-VN"/>
              </w:rPr>
              <w:t>75</w:t>
            </w:r>
          </w:p>
        </w:tc>
        <w:tc>
          <w:tcPr>
            <w:tcW w:w="1406" w:type="dxa"/>
          </w:tcPr>
          <w:p w14:paraId="4F92407A" w14:textId="77777777" w:rsidR="00B132A2" w:rsidRPr="008E2733" w:rsidRDefault="00B132A2" w:rsidP="00230B93">
            <w:pPr>
              <w:spacing w:line="312" w:lineRule="auto"/>
              <w:rPr>
                <w:sz w:val="24"/>
                <w:szCs w:val="24"/>
                <w:lang w:val="vi-VN"/>
              </w:rPr>
            </w:pPr>
            <w:r w:rsidRPr="008E2733">
              <w:rPr>
                <w:sz w:val="24"/>
                <w:szCs w:val="24"/>
                <w:lang w:val="vi-VN"/>
              </w:rPr>
              <w:t>Spirit</w:t>
            </w:r>
          </w:p>
        </w:tc>
        <w:tc>
          <w:tcPr>
            <w:tcW w:w="1424" w:type="dxa"/>
          </w:tcPr>
          <w:p w14:paraId="38C06B9A" w14:textId="77777777" w:rsidR="00B132A2" w:rsidRPr="008E2733" w:rsidRDefault="00B132A2" w:rsidP="00230B93">
            <w:pPr>
              <w:spacing w:line="312" w:lineRule="auto"/>
              <w:rPr>
                <w:sz w:val="24"/>
                <w:szCs w:val="24"/>
                <w:lang w:val="vi-VN"/>
              </w:rPr>
            </w:pPr>
            <w:r w:rsidRPr="008E2733">
              <w:rPr>
                <w:sz w:val="24"/>
                <w:szCs w:val="24"/>
                <w:lang w:val="vi-VN"/>
              </w:rPr>
              <w:t>sink</w:t>
            </w:r>
          </w:p>
        </w:tc>
        <w:tc>
          <w:tcPr>
            <w:tcW w:w="800" w:type="dxa"/>
          </w:tcPr>
          <w:p w14:paraId="48ECC045" w14:textId="77777777" w:rsidR="00B132A2" w:rsidRPr="008E2733" w:rsidRDefault="00B132A2" w:rsidP="00230B93">
            <w:pPr>
              <w:spacing w:line="312" w:lineRule="auto"/>
              <w:rPr>
                <w:sz w:val="24"/>
                <w:szCs w:val="24"/>
                <w:lang w:val="vi-VN"/>
              </w:rPr>
            </w:pPr>
          </w:p>
        </w:tc>
        <w:tc>
          <w:tcPr>
            <w:tcW w:w="1610" w:type="dxa"/>
          </w:tcPr>
          <w:p w14:paraId="3D99024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1F9A7F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1ACF1AA" w14:textId="77777777" w:rsidR="00B132A2" w:rsidRPr="008E2733" w:rsidRDefault="00B132A2" w:rsidP="00230B93">
            <w:pPr>
              <w:spacing w:line="312" w:lineRule="auto"/>
              <w:rPr>
                <w:sz w:val="24"/>
                <w:szCs w:val="24"/>
                <w:lang w:val="vi-VN"/>
              </w:rPr>
            </w:pPr>
          </w:p>
        </w:tc>
        <w:tc>
          <w:tcPr>
            <w:tcW w:w="1805" w:type="dxa"/>
          </w:tcPr>
          <w:p w14:paraId="72BFDF2C" w14:textId="77777777" w:rsidR="00B132A2" w:rsidRPr="008E2733" w:rsidRDefault="00B132A2" w:rsidP="00230B93">
            <w:pPr>
              <w:spacing w:line="312" w:lineRule="auto"/>
              <w:rPr>
                <w:sz w:val="24"/>
                <w:szCs w:val="24"/>
                <w:lang w:val="vi-VN"/>
              </w:rPr>
            </w:pPr>
            <w:r w:rsidRPr="008E2733">
              <w:rPr>
                <w:sz w:val="24"/>
                <w:szCs w:val="24"/>
                <w:lang w:val="vi-VN"/>
              </w:rPr>
              <w:t>Sadness as a boat sinking in the sea</w:t>
            </w:r>
          </w:p>
        </w:tc>
      </w:tr>
      <w:tr w:rsidR="00B132A2" w:rsidRPr="008E2733" w14:paraId="4AC371C2" w14:textId="77777777" w:rsidTr="005E3994">
        <w:trPr>
          <w:jc w:val="center"/>
        </w:trPr>
        <w:tc>
          <w:tcPr>
            <w:tcW w:w="709" w:type="dxa"/>
          </w:tcPr>
          <w:p w14:paraId="7739FE27" w14:textId="77777777" w:rsidR="00B132A2" w:rsidRPr="008E2733" w:rsidRDefault="00B132A2" w:rsidP="00230B93">
            <w:pPr>
              <w:spacing w:line="312" w:lineRule="auto"/>
              <w:rPr>
                <w:sz w:val="24"/>
                <w:szCs w:val="24"/>
                <w:lang w:val="vi-VN"/>
              </w:rPr>
            </w:pPr>
            <w:r w:rsidRPr="008E2733">
              <w:rPr>
                <w:sz w:val="24"/>
                <w:szCs w:val="24"/>
                <w:lang w:val="vi-VN"/>
              </w:rPr>
              <w:t>76</w:t>
            </w:r>
          </w:p>
        </w:tc>
        <w:tc>
          <w:tcPr>
            <w:tcW w:w="1406" w:type="dxa"/>
          </w:tcPr>
          <w:p w14:paraId="06D8129C"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2A4EA8A4" w14:textId="77777777" w:rsidR="00B132A2" w:rsidRPr="008E2733" w:rsidRDefault="00B132A2" w:rsidP="00230B93">
            <w:pPr>
              <w:spacing w:line="312" w:lineRule="auto"/>
              <w:rPr>
                <w:sz w:val="24"/>
                <w:szCs w:val="24"/>
                <w:lang w:val="vi-VN"/>
              </w:rPr>
            </w:pPr>
            <w:r w:rsidRPr="008E2733">
              <w:rPr>
                <w:sz w:val="24"/>
                <w:szCs w:val="24"/>
                <w:lang w:val="vi-VN"/>
              </w:rPr>
              <w:t>leap</w:t>
            </w:r>
          </w:p>
        </w:tc>
        <w:tc>
          <w:tcPr>
            <w:tcW w:w="800" w:type="dxa"/>
          </w:tcPr>
          <w:p w14:paraId="26A8575F" w14:textId="77777777" w:rsidR="00B132A2" w:rsidRPr="008E2733" w:rsidRDefault="00B132A2" w:rsidP="00230B93">
            <w:pPr>
              <w:spacing w:line="312" w:lineRule="auto"/>
              <w:rPr>
                <w:sz w:val="24"/>
                <w:szCs w:val="24"/>
                <w:lang w:val="vi-VN"/>
              </w:rPr>
            </w:pPr>
          </w:p>
        </w:tc>
        <w:tc>
          <w:tcPr>
            <w:tcW w:w="1610" w:type="dxa"/>
          </w:tcPr>
          <w:p w14:paraId="232CAF6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451DEB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3DA7D61" w14:textId="77777777" w:rsidR="00B132A2" w:rsidRPr="008E2733" w:rsidRDefault="00B132A2" w:rsidP="00230B93">
            <w:pPr>
              <w:spacing w:line="312" w:lineRule="auto"/>
              <w:rPr>
                <w:sz w:val="24"/>
                <w:szCs w:val="24"/>
                <w:lang w:val="vi-VN"/>
              </w:rPr>
            </w:pPr>
          </w:p>
          <w:p w14:paraId="0008DD17" w14:textId="77777777" w:rsidR="00B132A2" w:rsidRPr="008E2733" w:rsidRDefault="00B132A2" w:rsidP="00230B93">
            <w:pPr>
              <w:spacing w:line="312" w:lineRule="auto"/>
              <w:rPr>
                <w:sz w:val="24"/>
                <w:szCs w:val="24"/>
                <w:lang w:val="vi-VN"/>
              </w:rPr>
            </w:pPr>
          </w:p>
        </w:tc>
        <w:tc>
          <w:tcPr>
            <w:tcW w:w="1805" w:type="dxa"/>
          </w:tcPr>
          <w:p w14:paraId="6F166F94" w14:textId="77777777" w:rsidR="00B132A2" w:rsidRPr="008E2733" w:rsidRDefault="00B132A2" w:rsidP="00230B93">
            <w:pPr>
              <w:spacing w:line="312" w:lineRule="auto"/>
              <w:rPr>
                <w:sz w:val="24"/>
                <w:szCs w:val="24"/>
                <w:lang w:val="vi-VN"/>
              </w:rPr>
            </w:pPr>
            <w:r w:rsidRPr="008E2733">
              <w:rPr>
                <w:sz w:val="24"/>
                <w:szCs w:val="24"/>
                <w:lang w:val="vi-VN"/>
              </w:rPr>
              <w:lastRenderedPageBreak/>
              <w:t>Fear as a horse</w:t>
            </w:r>
          </w:p>
        </w:tc>
      </w:tr>
      <w:tr w:rsidR="00B132A2" w:rsidRPr="008E2733" w14:paraId="0F60DF4F" w14:textId="77777777" w:rsidTr="005E3994">
        <w:trPr>
          <w:jc w:val="center"/>
        </w:trPr>
        <w:tc>
          <w:tcPr>
            <w:tcW w:w="709" w:type="dxa"/>
          </w:tcPr>
          <w:p w14:paraId="46F003CE" w14:textId="77777777" w:rsidR="00B132A2" w:rsidRPr="008E2733" w:rsidRDefault="00B132A2" w:rsidP="00230B93">
            <w:pPr>
              <w:spacing w:line="312" w:lineRule="auto"/>
              <w:rPr>
                <w:sz w:val="24"/>
                <w:szCs w:val="24"/>
                <w:lang w:val="vi-VN"/>
              </w:rPr>
            </w:pPr>
            <w:r w:rsidRPr="008E2733">
              <w:rPr>
                <w:sz w:val="24"/>
                <w:szCs w:val="24"/>
                <w:lang w:val="vi-VN"/>
              </w:rPr>
              <w:t>77</w:t>
            </w:r>
          </w:p>
        </w:tc>
        <w:tc>
          <w:tcPr>
            <w:tcW w:w="1406" w:type="dxa"/>
          </w:tcPr>
          <w:p w14:paraId="00CED7FF" w14:textId="77777777" w:rsidR="00B132A2" w:rsidRPr="008E2733" w:rsidRDefault="00B132A2" w:rsidP="00230B93">
            <w:pPr>
              <w:spacing w:line="312" w:lineRule="auto"/>
              <w:rPr>
                <w:sz w:val="24"/>
                <w:szCs w:val="24"/>
                <w:lang w:val="vi-VN"/>
              </w:rPr>
            </w:pPr>
            <w:r w:rsidRPr="008E2733">
              <w:rPr>
                <w:sz w:val="24"/>
                <w:szCs w:val="24"/>
                <w:lang w:val="vi-VN"/>
              </w:rPr>
              <w:t>Feeling of warmth</w:t>
            </w:r>
          </w:p>
        </w:tc>
        <w:tc>
          <w:tcPr>
            <w:tcW w:w="1424" w:type="dxa"/>
          </w:tcPr>
          <w:p w14:paraId="1A41032B" w14:textId="77777777" w:rsidR="00B132A2" w:rsidRPr="008E2733" w:rsidRDefault="00B132A2" w:rsidP="00230B93">
            <w:pPr>
              <w:spacing w:line="312" w:lineRule="auto"/>
              <w:rPr>
                <w:sz w:val="24"/>
                <w:szCs w:val="24"/>
                <w:lang w:val="vi-VN"/>
              </w:rPr>
            </w:pPr>
            <w:r w:rsidRPr="008E2733">
              <w:rPr>
                <w:sz w:val="24"/>
                <w:szCs w:val="24"/>
                <w:lang w:val="vi-VN"/>
              </w:rPr>
              <w:t>run</w:t>
            </w:r>
          </w:p>
        </w:tc>
        <w:tc>
          <w:tcPr>
            <w:tcW w:w="800" w:type="dxa"/>
          </w:tcPr>
          <w:p w14:paraId="4B233E92"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222443F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451141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57C34EF"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59077D5B" w14:textId="77777777" w:rsidR="00B132A2" w:rsidRPr="008E2733" w:rsidRDefault="00B132A2" w:rsidP="00230B93">
            <w:pPr>
              <w:spacing w:line="312" w:lineRule="auto"/>
              <w:rPr>
                <w:sz w:val="24"/>
                <w:szCs w:val="24"/>
                <w:lang w:val="vi-VN"/>
              </w:rPr>
            </w:pPr>
            <w:r w:rsidRPr="008E2733">
              <w:rPr>
                <w:sz w:val="24"/>
                <w:szCs w:val="24"/>
                <w:lang w:val="vi-VN"/>
              </w:rPr>
              <w:t>Happiness as a warm stream</w:t>
            </w:r>
          </w:p>
        </w:tc>
      </w:tr>
      <w:tr w:rsidR="00B132A2" w:rsidRPr="008E2733" w14:paraId="6F63B383" w14:textId="77777777" w:rsidTr="005E3994">
        <w:trPr>
          <w:jc w:val="center"/>
        </w:trPr>
        <w:tc>
          <w:tcPr>
            <w:tcW w:w="709" w:type="dxa"/>
          </w:tcPr>
          <w:p w14:paraId="1263859C" w14:textId="77777777" w:rsidR="00B132A2" w:rsidRPr="008E2733" w:rsidRDefault="00B132A2" w:rsidP="00230B93">
            <w:pPr>
              <w:spacing w:line="312" w:lineRule="auto"/>
              <w:rPr>
                <w:sz w:val="24"/>
                <w:szCs w:val="24"/>
                <w:lang w:val="vi-VN"/>
              </w:rPr>
            </w:pPr>
            <w:r w:rsidRPr="008E2733">
              <w:rPr>
                <w:sz w:val="24"/>
                <w:szCs w:val="24"/>
                <w:lang w:val="vi-VN"/>
              </w:rPr>
              <w:t>78</w:t>
            </w:r>
          </w:p>
        </w:tc>
        <w:tc>
          <w:tcPr>
            <w:tcW w:w="1406" w:type="dxa"/>
          </w:tcPr>
          <w:p w14:paraId="0F097616" w14:textId="77777777" w:rsidR="00B132A2" w:rsidRPr="008E2733" w:rsidRDefault="00B132A2" w:rsidP="00230B93">
            <w:pPr>
              <w:spacing w:line="312" w:lineRule="auto"/>
              <w:rPr>
                <w:sz w:val="24"/>
                <w:szCs w:val="24"/>
                <w:lang w:val="vi-VN"/>
              </w:rPr>
            </w:pPr>
            <w:r w:rsidRPr="008E2733">
              <w:rPr>
                <w:sz w:val="24"/>
                <w:szCs w:val="24"/>
                <w:lang w:val="vi-VN"/>
              </w:rPr>
              <w:t>Desire</w:t>
            </w:r>
          </w:p>
        </w:tc>
        <w:tc>
          <w:tcPr>
            <w:tcW w:w="1424" w:type="dxa"/>
          </w:tcPr>
          <w:p w14:paraId="7903D73F" w14:textId="77777777" w:rsidR="00B132A2" w:rsidRPr="008E2733" w:rsidRDefault="00B132A2" w:rsidP="00230B93">
            <w:pPr>
              <w:spacing w:line="312" w:lineRule="auto"/>
              <w:rPr>
                <w:sz w:val="24"/>
                <w:szCs w:val="24"/>
                <w:lang w:val="vi-VN"/>
              </w:rPr>
            </w:pPr>
            <w:r w:rsidRPr="008E2733">
              <w:rPr>
                <w:sz w:val="24"/>
                <w:szCs w:val="24"/>
                <w:lang w:val="vi-VN"/>
              </w:rPr>
              <w:t>sweep</w:t>
            </w:r>
          </w:p>
        </w:tc>
        <w:tc>
          <w:tcPr>
            <w:tcW w:w="800" w:type="dxa"/>
          </w:tcPr>
          <w:p w14:paraId="23658100" w14:textId="77777777" w:rsidR="00B132A2" w:rsidRPr="008E2733" w:rsidRDefault="00B132A2" w:rsidP="00230B93">
            <w:pPr>
              <w:spacing w:line="312" w:lineRule="auto"/>
              <w:rPr>
                <w:sz w:val="24"/>
                <w:szCs w:val="24"/>
                <w:lang w:val="vi-VN"/>
              </w:rPr>
            </w:pPr>
            <w:r w:rsidRPr="008E2733">
              <w:rPr>
                <w:sz w:val="24"/>
                <w:szCs w:val="24"/>
                <w:lang w:val="vi-VN"/>
              </w:rPr>
              <w:t>over</w:t>
            </w:r>
          </w:p>
        </w:tc>
        <w:tc>
          <w:tcPr>
            <w:tcW w:w="1610" w:type="dxa"/>
          </w:tcPr>
          <w:p w14:paraId="0812B33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0732DF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DB7FBE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4648BC11" w14:textId="77777777" w:rsidR="00B132A2" w:rsidRPr="008E2733" w:rsidRDefault="00B132A2" w:rsidP="00230B93">
            <w:pPr>
              <w:spacing w:line="312" w:lineRule="auto"/>
              <w:rPr>
                <w:sz w:val="24"/>
                <w:szCs w:val="24"/>
                <w:lang w:val="vi-VN"/>
              </w:rPr>
            </w:pPr>
            <w:r w:rsidRPr="008E2733">
              <w:rPr>
                <w:sz w:val="24"/>
                <w:szCs w:val="24"/>
                <w:lang w:val="vi-VN"/>
              </w:rPr>
              <w:t>Desire as a flash of lightning</w:t>
            </w:r>
          </w:p>
        </w:tc>
      </w:tr>
      <w:tr w:rsidR="00B132A2" w:rsidRPr="008E2733" w14:paraId="33F5F3FC" w14:textId="77777777" w:rsidTr="005E3994">
        <w:trPr>
          <w:jc w:val="center"/>
        </w:trPr>
        <w:tc>
          <w:tcPr>
            <w:tcW w:w="709" w:type="dxa"/>
          </w:tcPr>
          <w:p w14:paraId="5EEA9289" w14:textId="77777777" w:rsidR="00B132A2" w:rsidRPr="008E2733" w:rsidRDefault="00B132A2" w:rsidP="00230B93">
            <w:pPr>
              <w:spacing w:line="312" w:lineRule="auto"/>
              <w:rPr>
                <w:sz w:val="24"/>
                <w:szCs w:val="24"/>
                <w:lang w:val="vi-VN"/>
              </w:rPr>
            </w:pPr>
            <w:r w:rsidRPr="008E2733">
              <w:rPr>
                <w:sz w:val="24"/>
                <w:szCs w:val="24"/>
                <w:lang w:val="vi-VN"/>
              </w:rPr>
              <w:t>79</w:t>
            </w:r>
          </w:p>
        </w:tc>
        <w:tc>
          <w:tcPr>
            <w:tcW w:w="1406" w:type="dxa"/>
          </w:tcPr>
          <w:p w14:paraId="68048BFA" w14:textId="77777777" w:rsidR="00B132A2" w:rsidRPr="008E2733" w:rsidRDefault="00B132A2" w:rsidP="00230B93">
            <w:pPr>
              <w:spacing w:line="312" w:lineRule="auto"/>
              <w:rPr>
                <w:sz w:val="24"/>
                <w:szCs w:val="24"/>
                <w:lang w:val="vi-VN"/>
              </w:rPr>
            </w:pPr>
            <w:r w:rsidRPr="008E2733">
              <w:rPr>
                <w:sz w:val="24"/>
                <w:szCs w:val="24"/>
                <w:lang w:val="vi-VN"/>
              </w:rPr>
              <w:t>Someone’s eyes</w:t>
            </w:r>
          </w:p>
        </w:tc>
        <w:tc>
          <w:tcPr>
            <w:tcW w:w="1424" w:type="dxa"/>
          </w:tcPr>
          <w:p w14:paraId="117AD97A" w14:textId="77777777" w:rsidR="00B132A2" w:rsidRPr="008E2733" w:rsidRDefault="00B132A2" w:rsidP="00230B93">
            <w:pPr>
              <w:spacing w:line="312" w:lineRule="auto"/>
              <w:rPr>
                <w:sz w:val="24"/>
                <w:szCs w:val="24"/>
                <w:lang w:val="vi-VN"/>
              </w:rPr>
            </w:pPr>
            <w:r w:rsidRPr="008E2733">
              <w:rPr>
                <w:sz w:val="24"/>
                <w:szCs w:val="24"/>
                <w:lang w:val="vi-VN"/>
              </w:rPr>
              <w:t>pull (sb else)</w:t>
            </w:r>
          </w:p>
        </w:tc>
        <w:tc>
          <w:tcPr>
            <w:tcW w:w="800" w:type="dxa"/>
          </w:tcPr>
          <w:p w14:paraId="30F5E720"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64B08D3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4275C7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5130C02" w14:textId="77777777" w:rsidR="00B132A2" w:rsidRPr="008E2733" w:rsidRDefault="00B132A2" w:rsidP="00230B93">
            <w:pPr>
              <w:spacing w:line="312" w:lineRule="auto"/>
              <w:rPr>
                <w:sz w:val="24"/>
                <w:szCs w:val="24"/>
                <w:lang w:val="vi-VN"/>
              </w:rPr>
            </w:pPr>
            <w:r w:rsidRPr="008E2733">
              <w:rPr>
                <w:sz w:val="24"/>
                <w:szCs w:val="24"/>
                <w:lang w:val="vi-VN"/>
              </w:rPr>
              <w:t>the world</w:t>
            </w:r>
          </w:p>
        </w:tc>
        <w:tc>
          <w:tcPr>
            <w:tcW w:w="1805" w:type="dxa"/>
          </w:tcPr>
          <w:p w14:paraId="56C08D34" w14:textId="77777777" w:rsidR="00B132A2" w:rsidRPr="008E2733" w:rsidRDefault="00B132A2" w:rsidP="00230B93">
            <w:pPr>
              <w:spacing w:line="312" w:lineRule="auto"/>
              <w:rPr>
                <w:sz w:val="24"/>
                <w:szCs w:val="24"/>
                <w:lang w:val="vi-VN"/>
              </w:rPr>
            </w:pPr>
            <w:r w:rsidRPr="008E2733">
              <w:rPr>
                <w:sz w:val="24"/>
                <w:szCs w:val="24"/>
                <w:lang w:val="vi-VN"/>
              </w:rPr>
              <w:t>Lust as a magnet</w:t>
            </w:r>
          </w:p>
        </w:tc>
      </w:tr>
      <w:tr w:rsidR="00B132A2" w:rsidRPr="008E2733" w14:paraId="0F455AA5" w14:textId="77777777" w:rsidTr="005E3994">
        <w:trPr>
          <w:jc w:val="center"/>
        </w:trPr>
        <w:tc>
          <w:tcPr>
            <w:tcW w:w="709" w:type="dxa"/>
          </w:tcPr>
          <w:p w14:paraId="7D9DDA31" w14:textId="77777777" w:rsidR="00B132A2" w:rsidRPr="008E2733" w:rsidRDefault="00B132A2" w:rsidP="00230B93">
            <w:pPr>
              <w:spacing w:line="312" w:lineRule="auto"/>
              <w:rPr>
                <w:sz w:val="24"/>
                <w:szCs w:val="24"/>
                <w:lang w:val="vi-VN"/>
              </w:rPr>
            </w:pPr>
            <w:r w:rsidRPr="008E2733">
              <w:rPr>
                <w:sz w:val="24"/>
                <w:szCs w:val="24"/>
                <w:lang w:val="vi-VN"/>
              </w:rPr>
              <w:t>80</w:t>
            </w:r>
          </w:p>
        </w:tc>
        <w:tc>
          <w:tcPr>
            <w:tcW w:w="1406" w:type="dxa"/>
          </w:tcPr>
          <w:p w14:paraId="2BC88D3A"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47DEB4A0" w14:textId="77777777" w:rsidR="00B132A2" w:rsidRPr="008E2733" w:rsidRDefault="00B132A2" w:rsidP="00230B93">
            <w:pPr>
              <w:spacing w:line="312" w:lineRule="auto"/>
              <w:rPr>
                <w:sz w:val="24"/>
                <w:szCs w:val="24"/>
                <w:lang w:val="vi-VN"/>
              </w:rPr>
            </w:pPr>
            <w:r w:rsidRPr="008E2733">
              <w:rPr>
                <w:sz w:val="24"/>
                <w:szCs w:val="24"/>
                <w:lang w:val="vi-VN"/>
              </w:rPr>
              <w:t>walk</w:t>
            </w:r>
          </w:p>
        </w:tc>
        <w:tc>
          <w:tcPr>
            <w:tcW w:w="800" w:type="dxa"/>
          </w:tcPr>
          <w:p w14:paraId="45C42DB3" w14:textId="77777777" w:rsidR="00B132A2" w:rsidRPr="008E2733" w:rsidRDefault="00B132A2" w:rsidP="00230B93">
            <w:pPr>
              <w:spacing w:line="312" w:lineRule="auto"/>
              <w:rPr>
                <w:sz w:val="24"/>
                <w:szCs w:val="24"/>
                <w:lang w:val="vi-VN"/>
              </w:rPr>
            </w:pPr>
            <w:r w:rsidRPr="008E2733">
              <w:rPr>
                <w:sz w:val="24"/>
                <w:szCs w:val="24"/>
                <w:lang w:val="vi-VN"/>
              </w:rPr>
              <w:t>on</w:t>
            </w:r>
          </w:p>
        </w:tc>
        <w:tc>
          <w:tcPr>
            <w:tcW w:w="1610" w:type="dxa"/>
          </w:tcPr>
          <w:p w14:paraId="121A022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AD02DC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F795FA5" w14:textId="77777777" w:rsidR="00B132A2" w:rsidRPr="008E2733" w:rsidRDefault="00B132A2" w:rsidP="00230B93">
            <w:pPr>
              <w:spacing w:line="312" w:lineRule="auto"/>
              <w:rPr>
                <w:sz w:val="24"/>
                <w:szCs w:val="24"/>
                <w:lang w:val="vi-VN"/>
              </w:rPr>
            </w:pPr>
            <w:r w:rsidRPr="008E2733">
              <w:rPr>
                <w:sz w:val="24"/>
                <w:szCs w:val="24"/>
                <w:lang w:val="vi-VN"/>
              </w:rPr>
              <w:t>air</w:t>
            </w:r>
          </w:p>
        </w:tc>
        <w:tc>
          <w:tcPr>
            <w:tcW w:w="1805" w:type="dxa"/>
          </w:tcPr>
          <w:p w14:paraId="1E571ECD" w14:textId="77777777" w:rsidR="00B132A2" w:rsidRPr="008E2733" w:rsidRDefault="00B132A2" w:rsidP="00230B93">
            <w:pPr>
              <w:spacing w:line="312" w:lineRule="auto"/>
              <w:rPr>
                <w:sz w:val="24"/>
                <w:szCs w:val="24"/>
                <w:lang w:val="vi-VN"/>
              </w:rPr>
            </w:pPr>
            <w:r w:rsidRPr="008E2733">
              <w:rPr>
                <w:sz w:val="24"/>
                <w:szCs w:val="24"/>
                <w:lang w:val="vi-VN"/>
              </w:rPr>
              <w:t>Happiness as a fairy/ a superman</w:t>
            </w:r>
          </w:p>
        </w:tc>
      </w:tr>
      <w:tr w:rsidR="00B132A2" w:rsidRPr="008E2733" w14:paraId="205017A7" w14:textId="77777777" w:rsidTr="005E3994">
        <w:trPr>
          <w:jc w:val="center"/>
        </w:trPr>
        <w:tc>
          <w:tcPr>
            <w:tcW w:w="709" w:type="dxa"/>
          </w:tcPr>
          <w:p w14:paraId="72B319F2" w14:textId="77777777" w:rsidR="00B132A2" w:rsidRPr="008E2733" w:rsidRDefault="00B132A2" w:rsidP="00230B93">
            <w:pPr>
              <w:spacing w:line="312" w:lineRule="auto"/>
              <w:rPr>
                <w:sz w:val="24"/>
                <w:szCs w:val="24"/>
                <w:lang w:val="vi-VN"/>
              </w:rPr>
            </w:pPr>
            <w:r w:rsidRPr="008E2733">
              <w:rPr>
                <w:sz w:val="24"/>
                <w:szCs w:val="24"/>
                <w:lang w:val="vi-VN"/>
              </w:rPr>
              <w:t>81</w:t>
            </w:r>
          </w:p>
        </w:tc>
        <w:tc>
          <w:tcPr>
            <w:tcW w:w="1406" w:type="dxa"/>
          </w:tcPr>
          <w:p w14:paraId="5BF746FB" w14:textId="77777777" w:rsidR="00B132A2" w:rsidRPr="008E2733" w:rsidRDefault="00B132A2" w:rsidP="00230B93">
            <w:pPr>
              <w:spacing w:line="312" w:lineRule="auto"/>
              <w:rPr>
                <w:sz w:val="24"/>
                <w:szCs w:val="24"/>
                <w:lang w:val="vi-VN"/>
              </w:rPr>
            </w:pPr>
            <w:r w:rsidRPr="008E2733">
              <w:rPr>
                <w:sz w:val="24"/>
                <w:szCs w:val="24"/>
                <w:lang w:val="vi-VN"/>
              </w:rPr>
              <w:t>Emotion</w:t>
            </w:r>
          </w:p>
        </w:tc>
        <w:tc>
          <w:tcPr>
            <w:tcW w:w="1424" w:type="dxa"/>
          </w:tcPr>
          <w:p w14:paraId="386B04F1" w14:textId="77777777" w:rsidR="00B132A2" w:rsidRPr="008E2733" w:rsidRDefault="00B132A2" w:rsidP="00230B93">
            <w:pPr>
              <w:spacing w:line="312" w:lineRule="auto"/>
              <w:rPr>
                <w:sz w:val="24"/>
                <w:szCs w:val="24"/>
                <w:lang w:val="vi-VN"/>
              </w:rPr>
            </w:pPr>
            <w:r w:rsidRPr="008E2733">
              <w:rPr>
                <w:sz w:val="24"/>
                <w:szCs w:val="24"/>
                <w:lang w:val="vi-VN"/>
              </w:rPr>
              <w:t>twist</w:t>
            </w:r>
          </w:p>
        </w:tc>
        <w:tc>
          <w:tcPr>
            <w:tcW w:w="800" w:type="dxa"/>
          </w:tcPr>
          <w:p w14:paraId="7CA971C1" w14:textId="77777777" w:rsidR="00B132A2" w:rsidRPr="008E2733" w:rsidRDefault="00B132A2" w:rsidP="00230B93">
            <w:pPr>
              <w:spacing w:line="312" w:lineRule="auto"/>
              <w:rPr>
                <w:sz w:val="24"/>
                <w:szCs w:val="24"/>
                <w:lang w:val="vi-VN"/>
              </w:rPr>
            </w:pPr>
            <w:r w:rsidRPr="008E2733">
              <w:rPr>
                <w:sz w:val="24"/>
                <w:szCs w:val="24"/>
                <w:lang w:val="vi-VN"/>
              </w:rPr>
              <w:t>inside</w:t>
            </w:r>
          </w:p>
        </w:tc>
        <w:tc>
          <w:tcPr>
            <w:tcW w:w="1610" w:type="dxa"/>
          </w:tcPr>
          <w:p w14:paraId="0B7E020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C1FDB2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D27F5A8"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310823BF" w14:textId="77777777" w:rsidR="00B132A2" w:rsidRPr="008E2733" w:rsidRDefault="00B132A2" w:rsidP="00230B93">
            <w:pPr>
              <w:spacing w:line="312" w:lineRule="auto"/>
              <w:rPr>
                <w:sz w:val="24"/>
                <w:szCs w:val="24"/>
                <w:lang w:val="vi-VN"/>
              </w:rPr>
            </w:pPr>
            <w:r w:rsidRPr="008E2733">
              <w:rPr>
                <w:sz w:val="24"/>
                <w:szCs w:val="24"/>
                <w:lang w:val="vi-VN"/>
              </w:rPr>
              <w:t>Emotion as a thread</w:t>
            </w:r>
          </w:p>
        </w:tc>
      </w:tr>
      <w:tr w:rsidR="00B132A2" w:rsidRPr="008E2733" w14:paraId="48485523" w14:textId="77777777" w:rsidTr="005E3994">
        <w:trPr>
          <w:jc w:val="center"/>
        </w:trPr>
        <w:tc>
          <w:tcPr>
            <w:tcW w:w="709" w:type="dxa"/>
          </w:tcPr>
          <w:p w14:paraId="3BA81D29" w14:textId="77777777" w:rsidR="00B132A2" w:rsidRPr="008E2733" w:rsidRDefault="00B132A2" w:rsidP="00230B93">
            <w:pPr>
              <w:spacing w:line="312" w:lineRule="auto"/>
              <w:rPr>
                <w:sz w:val="24"/>
                <w:szCs w:val="24"/>
                <w:lang w:val="vi-VN"/>
              </w:rPr>
            </w:pPr>
            <w:r w:rsidRPr="008E2733">
              <w:rPr>
                <w:sz w:val="24"/>
                <w:szCs w:val="24"/>
                <w:lang w:val="vi-VN"/>
              </w:rPr>
              <w:t>82</w:t>
            </w:r>
          </w:p>
        </w:tc>
        <w:tc>
          <w:tcPr>
            <w:tcW w:w="1406" w:type="dxa"/>
          </w:tcPr>
          <w:p w14:paraId="3B739047" w14:textId="77777777" w:rsidR="00B132A2" w:rsidRPr="008E2733" w:rsidRDefault="00B132A2" w:rsidP="00230B93">
            <w:pPr>
              <w:spacing w:line="312" w:lineRule="auto"/>
              <w:rPr>
                <w:sz w:val="24"/>
                <w:szCs w:val="24"/>
                <w:lang w:val="vi-VN"/>
              </w:rPr>
            </w:pPr>
            <w:r w:rsidRPr="008E2733">
              <w:rPr>
                <w:sz w:val="24"/>
                <w:szCs w:val="24"/>
                <w:lang w:val="vi-VN"/>
              </w:rPr>
              <w:t>Bitter disappointment</w:t>
            </w:r>
          </w:p>
        </w:tc>
        <w:tc>
          <w:tcPr>
            <w:tcW w:w="1424" w:type="dxa"/>
          </w:tcPr>
          <w:p w14:paraId="5B72BA39" w14:textId="77777777" w:rsidR="00B132A2" w:rsidRPr="008E2733" w:rsidRDefault="00B132A2" w:rsidP="00230B93">
            <w:pPr>
              <w:spacing w:line="312" w:lineRule="auto"/>
              <w:rPr>
                <w:sz w:val="24"/>
                <w:szCs w:val="24"/>
                <w:lang w:val="vi-VN"/>
              </w:rPr>
            </w:pPr>
            <w:r w:rsidRPr="008E2733">
              <w:rPr>
                <w:sz w:val="24"/>
                <w:szCs w:val="24"/>
                <w:lang w:val="vi-VN"/>
              </w:rPr>
              <w:t>rise</w:t>
            </w:r>
          </w:p>
        </w:tc>
        <w:tc>
          <w:tcPr>
            <w:tcW w:w="800" w:type="dxa"/>
          </w:tcPr>
          <w:p w14:paraId="5B5F1304" w14:textId="77777777" w:rsidR="00B132A2" w:rsidRPr="008E2733" w:rsidRDefault="00B132A2" w:rsidP="00230B93">
            <w:pPr>
              <w:spacing w:line="312" w:lineRule="auto"/>
              <w:rPr>
                <w:sz w:val="24"/>
                <w:szCs w:val="24"/>
                <w:lang w:val="vi-VN"/>
              </w:rPr>
            </w:pPr>
            <w:r w:rsidRPr="008E2733">
              <w:rPr>
                <w:sz w:val="24"/>
                <w:szCs w:val="24"/>
                <w:lang w:val="vi-VN"/>
              </w:rPr>
              <w:t>in</w:t>
            </w:r>
          </w:p>
        </w:tc>
        <w:tc>
          <w:tcPr>
            <w:tcW w:w="1610" w:type="dxa"/>
          </w:tcPr>
          <w:p w14:paraId="6969796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E62AB4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A507962" w14:textId="77777777" w:rsidR="00B132A2" w:rsidRPr="008E2733" w:rsidRDefault="00B132A2" w:rsidP="00230B93">
            <w:pPr>
              <w:spacing w:line="312" w:lineRule="auto"/>
              <w:rPr>
                <w:sz w:val="24"/>
                <w:szCs w:val="24"/>
                <w:lang w:val="vi-VN"/>
              </w:rPr>
            </w:pPr>
            <w:r w:rsidRPr="008E2733">
              <w:rPr>
                <w:sz w:val="24"/>
                <w:szCs w:val="24"/>
                <w:lang w:val="vi-VN"/>
              </w:rPr>
              <w:t>sb’s throat</w:t>
            </w:r>
          </w:p>
        </w:tc>
        <w:tc>
          <w:tcPr>
            <w:tcW w:w="1805" w:type="dxa"/>
          </w:tcPr>
          <w:p w14:paraId="7C4D9B36" w14:textId="77777777" w:rsidR="00B132A2" w:rsidRPr="008E2733" w:rsidRDefault="00B132A2" w:rsidP="00230B93">
            <w:pPr>
              <w:spacing w:line="312" w:lineRule="auto"/>
              <w:rPr>
                <w:sz w:val="24"/>
                <w:szCs w:val="24"/>
                <w:lang w:val="vi-VN"/>
              </w:rPr>
            </w:pPr>
            <w:r w:rsidRPr="008E2733">
              <w:rPr>
                <w:sz w:val="24"/>
                <w:szCs w:val="24"/>
                <w:lang w:val="vi-VN"/>
              </w:rPr>
              <w:t>Disappointment as bile</w:t>
            </w:r>
          </w:p>
        </w:tc>
      </w:tr>
      <w:tr w:rsidR="00B132A2" w:rsidRPr="008E2733" w14:paraId="6DC2EC37" w14:textId="77777777" w:rsidTr="005E3994">
        <w:trPr>
          <w:jc w:val="center"/>
        </w:trPr>
        <w:tc>
          <w:tcPr>
            <w:tcW w:w="709" w:type="dxa"/>
          </w:tcPr>
          <w:p w14:paraId="19F6F68F" w14:textId="77777777" w:rsidR="00B132A2" w:rsidRPr="008E2733" w:rsidRDefault="00B132A2" w:rsidP="00230B93">
            <w:pPr>
              <w:spacing w:line="312" w:lineRule="auto"/>
              <w:rPr>
                <w:sz w:val="24"/>
                <w:szCs w:val="24"/>
                <w:lang w:val="vi-VN"/>
              </w:rPr>
            </w:pPr>
            <w:r w:rsidRPr="008E2733">
              <w:rPr>
                <w:sz w:val="24"/>
                <w:szCs w:val="24"/>
                <w:lang w:val="vi-VN"/>
              </w:rPr>
              <w:t>83</w:t>
            </w:r>
          </w:p>
        </w:tc>
        <w:tc>
          <w:tcPr>
            <w:tcW w:w="1406" w:type="dxa"/>
          </w:tcPr>
          <w:p w14:paraId="325D936F"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4AEDC7BD" w14:textId="77777777" w:rsidR="00B132A2" w:rsidRPr="008E2733" w:rsidRDefault="00B132A2" w:rsidP="00230B93">
            <w:pPr>
              <w:spacing w:line="312" w:lineRule="auto"/>
              <w:rPr>
                <w:sz w:val="24"/>
                <w:szCs w:val="24"/>
                <w:lang w:val="vi-VN"/>
              </w:rPr>
            </w:pPr>
            <w:r w:rsidRPr="008E2733">
              <w:rPr>
                <w:sz w:val="24"/>
                <w:szCs w:val="24"/>
                <w:lang w:val="vi-VN"/>
              </w:rPr>
              <w:t>build</w:t>
            </w:r>
          </w:p>
        </w:tc>
        <w:tc>
          <w:tcPr>
            <w:tcW w:w="800" w:type="dxa"/>
          </w:tcPr>
          <w:p w14:paraId="1F148344" w14:textId="77777777" w:rsidR="00B132A2" w:rsidRPr="008E2733" w:rsidRDefault="00B132A2" w:rsidP="00230B93">
            <w:pPr>
              <w:spacing w:line="312" w:lineRule="auto"/>
              <w:rPr>
                <w:sz w:val="24"/>
                <w:szCs w:val="24"/>
                <w:lang w:val="vi-VN"/>
              </w:rPr>
            </w:pPr>
            <w:r w:rsidRPr="008E2733">
              <w:rPr>
                <w:sz w:val="24"/>
                <w:szCs w:val="24"/>
                <w:lang w:val="vi-VN"/>
              </w:rPr>
              <w:t>inside</w:t>
            </w:r>
          </w:p>
        </w:tc>
        <w:tc>
          <w:tcPr>
            <w:tcW w:w="1610" w:type="dxa"/>
          </w:tcPr>
          <w:p w14:paraId="70FC86D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2CED13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33CC115" w14:textId="77777777" w:rsidR="00B132A2" w:rsidRPr="008E2733" w:rsidRDefault="00B132A2" w:rsidP="00230B93">
            <w:pPr>
              <w:spacing w:line="312" w:lineRule="auto"/>
              <w:rPr>
                <w:sz w:val="24"/>
                <w:szCs w:val="24"/>
                <w:lang w:val="vi-VN"/>
              </w:rPr>
            </w:pPr>
            <w:r w:rsidRPr="008E2733">
              <w:rPr>
                <w:sz w:val="24"/>
                <w:szCs w:val="24"/>
                <w:lang w:val="vi-VN"/>
              </w:rPr>
              <w:t>someone</w:t>
            </w:r>
          </w:p>
          <w:p w14:paraId="7CC832DE" w14:textId="77777777" w:rsidR="00B132A2" w:rsidRPr="008E2733" w:rsidRDefault="00B132A2" w:rsidP="00230B93">
            <w:pPr>
              <w:spacing w:line="312" w:lineRule="auto"/>
              <w:rPr>
                <w:sz w:val="24"/>
                <w:szCs w:val="24"/>
                <w:lang w:val="vi-VN"/>
              </w:rPr>
            </w:pPr>
          </w:p>
        </w:tc>
        <w:tc>
          <w:tcPr>
            <w:tcW w:w="1805" w:type="dxa"/>
          </w:tcPr>
          <w:p w14:paraId="275472C0" w14:textId="77777777" w:rsidR="00B132A2" w:rsidRPr="008E2733" w:rsidRDefault="00B132A2" w:rsidP="00230B93">
            <w:pPr>
              <w:spacing w:line="312" w:lineRule="auto"/>
              <w:rPr>
                <w:sz w:val="24"/>
                <w:szCs w:val="24"/>
                <w:lang w:val="vi-VN"/>
              </w:rPr>
            </w:pPr>
            <w:r w:rsidRPr="008E2733">
              <w:rPr>
                <w:sz w:val="24"/>
                <w:szCs w:val="24"/>
                <w:lang w:val="vi-VN"/>
              </w:rPr>
              <w:t>Anger as ants</w:t>
            </w:r>
          </w:p>
        </w:tc>
      </w:tr>
      <w:tr w:rsidR="00B132A2" w:rsidRPr="008E2733" w14:paraId="7B56EAE3" w14:textId="77777777" w:rsidTr="005E3994">
        <w:trPr>
          <w:jc w:val="center"/>
        </w:trPr>
        <w:tc>
          <w:tcPr>
            <w:tcW w:w="709" w:type="dxa"/>
          </w:tcPr>
          <w:p w14:paraId="69ECEA39" w14:textId="77777777" w:rsidR="00B132A2" w:rsidRPr="008E2733" w:rsidRDefault="00B132A2" w:rsidP="00230B93">
            <w:pPr>
              <w:spacing w:line="312" w:lineRule="auto"/>
              <w:rPr>
                <w:sz w:val="24"/>
                <w:szCs w:val="24"/>
                <w:lang w:val="vi-VN"/>
              </w:rPr>
            </w:pPr>
            <w:r w:rsidRPr="008E2733">
              <w:rPr>
                <w:sz w:val="24"/>
                <w:szCs w:val="24"/>
                <w:lang w:val="vi-VN"/>
              </w:rPr>
              <w:t>84</w:t>
            </w:r>
          </w:p>
        </w:tc>
        <w:tc>
          <w:tcPr>
            <w:tcW w:w="1406" w:type="dxa"/>
          </w:tcPr>
          <w:p w14:paraId="40E26A71" w14:textId="77777777" w:rsidR="00B132A2" w:rsidRPr="008E2733" w:rsidRDefault="00B132A2" w:rsidP="00230B93">
            <w:pPr>
              <w:spacing w:line="312" w:lineRule="auto"/>
              <w:rPr>
                <w:sz w:val="24"/>
                <w:szCs w:val="24"/>
                <w:lang w:val="vi-VN"/>
              </w:rPr>
            </w:pPr>
            <w:r w:rsidRPr="008E2733">
              <w:rPr>
                <w:sz w:val="24"/>
                <w:szCs w:val="24"/>
                <w:lang w:val="vi-VN"/>
              </w:rPr>
              <w:t>Shame</w:t>
            </w:r>
          </w:p>
        </w:tc>
        <w:tc>
          <w:tcPr>
            <w:tcW w:w="1424" w:type="dxa"/>
          </w:tcPr>
          <w:p w14:paraId="491A53CE" w14:textId="77777777" w:rsidR="00B132A2" w:rsidRPr="008E2733" w:rsidRDefault="00B132A2" w:rsidP="00230B93">
            <w:pPr>
              <w:spacing w:line="312" w:lineRule="auto"/>
              <w:rPr>
                <w:sz w:val="24"/>
                <w:szCs w:val="24"/>
                <w:lang w:val="vi-VN"/>
              </w:rPr>
            </w:pPr>
            <w:r w:rsidRPr="008E2733">
              <w:rPr>
                <w:sz w:val="24"/>
                <w:szCs w:val="24"/>
                <w:lang w:val="vi-VN"/>
              </w:rPr>
              <w:t>linger</w:t>
            </w:r>
          </w:p>
        </w:tc>
        <w:tc>
          <w:tcPr>
            <w:tcW w:w="800" w:type="dxa"/>
          </w:tcPr>
          <w:p w14:paraId="120DEF1D" w14:textId="77777777" w:rsidR="00B132A2" w:rsidRPr="008E2733" w:rsidRDefault="00B132A2" w:rsidP="00230B93">
            <w:pPr>
              <w:spacing w:line="312" w:lineRule="auto"/>
              <w:rPr>
                <w:sz w:val="24"/>
                <w:szCs w:val="24"/>
                <w:lang w:val="vi-VN"/>
              </w:rPr>
            </w:pPr>
          </w:p>
        </w:tc>
        <w:tc>
          <w:tcPr>
            <w:tcW w:w="1610" w:type="dxa"/>
          </w:tcPr>
          <w:p w14:paraId="3B9AE6E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0981A2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6314BC0" w14:textId="77777777" w:rsidR="00B132A2" w:rsidRPr="008E2733" w:rsidRDefault="00B132A2" w:rsidP="00230B93">
            <w:pPr>
              <w:spacing w:line="312" w:lineRule="auto"/>
              <w:rPr>
                <w:sz w:val="24"/>
                <w:szCs w:val="24"/>
                <w:lang w:val="vi-VN"/>
              </w:rPr>
            </w:pPr>
          </w:p>
        </w:tc>
        <w:tc>
          <w:tcPr>
            <w:tcW w:w="1805" w:type="dxa"/>
          </w:tcPr>
          <w:p w14:paraId="4C33D3F3" w14:textId="77777777" w:rsidR="00B132A2" w:rsidRPr="008E2733" w:rsidRDefault="00B132A2" w:rsidP="00230B93">
            <w:pPr>
              <w:spacing w:line="312" w:lineRule="auto"/>
              <w:rPr>
                <w:sz w:val="24"/>
                <w:szCs w:val="24"/>
                <w:lang w:val="vi-VN"/>
              </w:rPr>
            </w:pPr>
            <w:r w:rsidRPr="008E2733">
              <w:rPr>
                <w:sz w:val="24"/>
                <w:szCs w:val="24"/>
                <w:lang w:val="vi-VN"/>
              </w:rPr>
              <w:t>Shame as candles</w:t>
            </w:r>
          </w:p>
        </w:tc>
      </w:tr>
      <w:tr w:rsidR="00B132A2" w:rsidRPr="008E2733" w14:paraId="6FB88394" w14:textId="77777777" w:rsidTr="005E3994">
        <w:trPr>
          <w:jc w:val="center"/>
        </w:trPr>
        <w:tc>
          <w:tcPr>
            <w:tcW w:w="709" w:type="dxa"/>
          </w:tcPr>
          <w:p w14:paraId="507E0FF5" w14:textId="77777777" w:rsidR="00B132A2" w:rsidRPr="008E2733" w:rsidRDefault="00B132A2" w:rsidP="00230B93">
            <w:pPr>
              <w:spacing w:line="312" w:lineRule="auto"/>
              <w:rPr>
                <w:sz w:val="24"/>
                <w:szCs w:val="24"/>
                <w:lang w:val="vi-VN"/>
              </w:rPr>
            </w:pPr>
            <w:r w:rsidRPr="008E2733">
              <w:rPr>
                <w:sz w:val="24"/>
                <w:szCs w:val="24"/>
                <w:lang w:val="vi-VN"/>
              </w:rPr>
              <w:t>85</w:t>
            </w:r>
          </w:p>
        </w:tc>
        <w:tc>
          <w:tcPr>
            <w:tcW w:w="1406" w:type="dxa"/>
          </w:tcPr>
          <w:p w14:paraId="0F370FD6"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4E673273" w14:textId="77777777" w:rsidR="00B132A2" w:rsidRPr="008E2733" w:rsidRDefault="00B132A2" w:rsidP="00230B93">
            <w:pPr>
              <w:spacing w:line="312" w:lineRule="auto"/>
              <w:rPr>
                <w:sz w:val="24"/>
                <w:szCs w:val="24"/>
                <w:lang w:val="vi-VN"/>
              </w:rPr>
            </w:pPr>
            <w:r w:rsidRPr="008E2733">
              <w:rPr>
                <w:sz w:val="24"/>
                <w:szCs w:val="24"/>
                <w:lang w:val="vi-VN"/>
              </w:rPr>
              <w:t>flicker</w:t>
            </w:r>
          </w:p>
        </w:tc>
        <w:tc>
          <w:tcPr>
            <w:tcW w:w="800" w:type="dxa"/>
          </w:tcPr>
          <w:p w14:paraId="680737F9" w14:textId="77777777" w:rsidR="00B132A2" w:rsidRPr="008E2733" w:rsidRDefault="00B132A2" w:rsidP="00230B93">
            <w:pPr>
              <w:spacing w:line="312" w:lineRule="auto"/>
              <w:rPr>
                <w:sz w:val="24"/>
                <w:szCs w:val="24"/>
                <w:lang w:val="vi-VN"/>
              </w:rPr>
            </w:pPr>
          </w:p>
        </w:tc>
        <w:tc>
          <w:tcPr>
            <w:tcW w:w="1610" w:type="dxa"/>
          </w:tcPr>
          <w:p w14:paraId="77FB2F4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A50F51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ED6F515" w14:textId="77777777" w:rsidR="00B132A2" w:rsidRPr="008E2733" w:rsidRDefault="00B132A2" w:rsidP="00230B93">
            <w:pPr>
              <w:spacing w:line="312" w:lineRule="auto"/>
              <w:rPr>
                <w:sz w:val="24"/>
                <w:szCs w:val="24"/>
                <w:lang w:val="vi-VN"/>
              </w:rPr>
            </w:pPr>
          </w:p>
        </w:tc>
        <w:tc>
          <w:tcPr>
            <w:tcW w:w="1805" w:type="dxa"/>
          </w:tcPr>
          <w:p w14:paraId="6784E0FF" w14:textId="77777777" w:rsidR="00B132A2" w:rsidRPr="008E2733" w:rsidRDefault="00B132A2" w:rsidP="00230B93">
            <w:pPr>
              <w:spacing w:line="312" w:lineRule="auto"/>
              <w:rPr>
                <w:sz w:val="24"/>
                <w:szCs w:val="24"/>
                <w:lang w:val="vi-VN"/>
              </w:rPr>
            </w:pPr>
            <w:r w:rsidRPr="008E2733">
              <w:rPr>
                <w:sz w:val="24"/>
                <w:szCs w:val="24"/>
                <w:lang w:val="vi-VN"/>
              </w:rPr>
              <w:t>Happiness as flame</w:t>
            </w:r>
          </w:p>
        </w:tc>
      </w:tr>
      <w:tr w:rsidR="00B132A2" w:rsidRPr="008E2733" w14:paraId="64FFC963" w14:textId="77777777" w:rsidTr="005E3994">
        <w:trPr>
          <w:jc w:val="center"/>
        </w:trPr>
        <w:tc>
          <w:tcPr>
            <w:tcW w:w="709" w:type="dxa"/>
          </w:tcPr>
          <w:p w14:paraId="149CC904" w14:textId="77777777" w:rsidR="00B132A2" w:rsidRPr="008E2733" w:rsidRDefault="00B132A2" w:rsidP="00230B93">
            <w:pPr>
              <w:spacing w:line="312" w:lineRule="auto"/>
              <w:rPr>
                <w:sz w:val="24"/>
                <w:szCs w:val="24"/>
                <w:lang w:val="vi-VN"/>
              </w:rPr>
            </w:pPr>
            <w:r w:rsidRPr="008E2733">
              <w:rPr>
                <w:sz w:val="24"/>
                <w:szCs w:val="24"/>
                <w:lang w:val="vi-VN"/>
              </w:rPr>
              <w:t>86</w:t>
            </w:r>
          </w:p>
        </w:tc>
        <w:tc>
          <w:tcPr>
            <w:tcW w:w="1406" w:type="dxa"/>
          </w:tcPr>
          <w:p w14:paraId="5DD868DB" w14:textId="77777777" w:rsidR="00B132A2" w:rsidRPr="008E2733" w:rsidRDefault="00B132A2" w:rsidP="00230B93">
            <w:pPr>
              <w:spacing w:line="312" w:lineRule="auto"/>
              <w:rPr>
                <w:sz w:val="24"/>
                <w:szCs w:val="24"/>
                <w:lang w:val="vi-VN"/>
              </w:rPr>
            </w:pPr>
            <w:r w:rsidRPr="008E2733">
              <w:rPr>
                <w:sz w:val="24"/>
                <w:szCs w:val="24"/>
                <w:lang w:val="vi-VN"/>
              </w:rPr>
              <w:t>Fear</w:t>
            </w:r>
          </w:p>
        </w:tc>
        <w:tc>
          <w:tcPr>
            <w:tcW w:w="1424" w:type="dxa"/>
          </w:tcPr>
          <w:p w14:paraId="523B818F" w14:textId="77777777" w:rsidR="00B132A2" w:rsidRPr="008E2733" w:rsidRDefault="00B132A2" w:rsidP="00230B93">
            <w:pPr>
              <w:spacing w:line="312" w:lineRule="auto"/>
              <w:rPr>
                <w:sz w:val="24"/>
                <w:szCs w:val="24"/>
                <w:lang w:val="vi-VN"/>
              </w:rPr>
            </w:pPr>
            <w:r w:rsidRPr="008E2733">
              <w:rPr>
                <w:sz w:val="24"/>
                <w:szCs w:val="24"/>
                <w:lang w:val="vi-VN"/>
              </w:rPr>
              <w:t>flare</w:t>
            </w:r>
          </w:p>
        </w:tc>
        <w:tc>
          <w:tcPr>
            <w:tcW w:w="800" w:type="dxa"/>
          </w:tcPr>
          <w:p w14:paraId="4FE62949" w14:textId="77777777" w:rsidR="00B132A2" w:rsidRPr="008E2733" w:rsidRDefault="00B132A2" w:rsidP="00230B93">
            <w:pPr>
              <w:spacing w:line="312" w:lineRule="auto"/>
              <w:rPr>
                <w:sz w:val="24"/>
                <w:szCs w:val="24"/>
                <w:lang w:val="vi-VN"/>
              </w:rPr>
            </w:pPr>
            <w:r w:rsidRPr="008E2733">
              <w:rPr>
                <w:sz w:val="24"/>
                <w:szCs w:val="24"/>
                <w:lang w:val="vi-VN"/>
              </w:rPr>
              <w:t>in</w:t>
            </w:r>
          </w:p>
        </w:tc>
        <w:tc>
          <w:tcPr>
            <w:tcW w:w="1610" w:type="dxa"/>
          </w:tcPr>
          <w:p w14:paraId="4BCAA34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7E762E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2CA8FB6" w14:textId="77777777" w:rsidR="00B132A2" w:rsidRPr="008E2733" w:rsidRDefault="00B132A2" w:rsidP="00230B93">
            <w:pPr>
              <w:spacing w:line="312" w:lineRule="auto"/>
              <w:rPr>
                <w:sz w:val="24"/>
                <w:szCs w:val="24"/>
                <w:lang w:val="vi-VN"/>
              </w:rPr>
            </w:pPr>
            <w:r w:rsidRPr="008E2733">
              <w:rPr>
                <w:sz w:val="24"/>
                <w:szCs w:val="24"/>
                <w:lang w:val="vi-VN"/>
              </w:rPr>
              <w:t>someone’s eyes</w:t>
            </w:r>
          </w:p>
          <w:p w14:paraId="6FF817C0" w14:textId="77777777" w:rsidR="00B132A2" w:rsidRPr="008E2733" w:rsidRDefault="00B132A2" w:rsidP="00230B93">
            <w:pPr>
              <w:spacing w:line="312" w:lineRule="auto"/>
              <w:rPr>
                <w:sz w:val="24"/>
                <w:szCs w:val="24"/>
                <w:lang w:val="vi-VN"/>
              </w:rPr>
            </w:pPr>
          </w:p>
        </w:tc>
        <w:tc>
          <w:tcPr>
            <w:tcW w:w="1805" w:type="dxa"/>
          </w:tcPr>
          <w:p w14:paraId="1BB40A67" w14:textId="77777777" w:rsidR="00B132A2" w:rsidRPr="008E2733" w:rsidRDefault="00B132A2" w:rsidP="00230B93">
            <w:pPr>
              <w:spacing w:line="312" w:lineRule="auto"/>
              <w:rPr>
                <w:sz w:val="24"/>
                <w:szCs w:val="24"/>
                <w:lang w:val="vi-VN"/>
              </w:rPr>
            </w:pPr>
            <w:r w:rsidRPr="008E2733">
              <w:rPr>
                <w:sz w:val="24"/>
                <w:szCs w:val="24"/>
                <w:lang w:val="vi-VN"/>
              </w:rPr>
              <w:t>Fear as flame</w:t>
            </w:r>
          </w:p>
        </w:tc>
      </w:tr>
      <w:tr w:rsidR="00B132A2" w:rsidRPr="008E2733" w14:paraId="68A81441" w14:textId="77777777" w:rsidTr="005E3994">
        <w:trPr>
          <w:jc w:val="center"/>
        </w:trPr>
        <w:tc>
          <w:tcPr>
            <w:tcW w:w="709" w:type="dxa"/>
          </w:tcPr>
          <w:p w14:paraId="43DDCF1B" w14:textId="77777777" w:rsidR="00B132A2" w:rsidRPr="008E2733" w:rsidRDefault="00B132A2" w:rsidP="00230B93">
            <w:pPr>
              <w:spacing w:line="312" w:lineRule="auto"/>
              <w:rPr>
                <w:sz w:val="24"/>
                <w:szCs w:val="24"/>
                <w:lang w:val="vi-VN"/>
              </w:rPr>
            </w:pPr>
            <w:r w:rsidRPr="008E2733">
              <w:rPr>
                <w:sz w:val="24"/>
                <w:szCs w:val="24"/>
                <w:lang w:val="vi-VN"/>
              </w:rPr>
              <w:t>87</w:t>
            </w:r>
          </w:p>
        </w:tc>
        <w:tc>
          <w:tcPr>
            <w:tcW w:w="1406" w:type="dxa"/>
          </w:tcPr>
          <w:p w14:paraId="2F5F071E" w14:textId="77777777" w:rsidR="00B132A2" w:rsidRPr="008E2733" w:rsidRDefault="00B132A2" w:rsidP="00230B93">
            <w:pPr>
              <w:spacing w:line="312" w:lineRule="auto"/>
              <w:rPr>
                <w:sz w:val="24"/>
                <w:szCs w:val="24"/>
                <w:lang w:val="vi-VN"/>
              </w:rPr>
            </w:pPr>
            <w:r w:rsidRPr="008E2733">
              <w:rPr>
                <w:sz w:val="24"/>
                <w:szCs w:val="24"/>
                <w:lang w:val="vi-VN"/>
              </w:rPr>
              <w:t>Legs</w:t>
            </w:r>
          </w:p>
        </w:tc>
        <w:tc>
          <w:tcPr>
            <w:tcW w:w="1424" w:type="dxa"/>
          </w:tcPr>
          <w:p w14:paraId="6BA0C83D" w14:textId="77777777" w:rsidR="00B132A2" w:rsidRPr="008E2733" w:rsidRDefault="00B132A2" w:rsidP="00230B93">
            <w:pPr>
              <w:spacing w:line="312" w:lineRule="auto"/>
              <w:rPr>
                <w:sz w:val="24"/>
                <w:szCs w:val="24"/>
                <w:lang w:val="vi-VN"/>
              </w:rPr>
            </w:pPr>
            <w:r w:rsidRPr="008E2733">
              <w:rPr>
                <w:sz w:val="24"/>
                <w:szCs w:val="24"/>
                <w:lang w:val="vi-VN"/>
              </w:rPr>
              <w:t>buckle</w:t>
            </w:r>
          </w:p>
        </w:tc>
        <w:tc>
          <w:tcPr>
            <w:tcW w:w="800" w:type="dxa"/>
          </w:tcPr>
          <w:p w14:paraId="122EAACC" w14:textId="77777777" w:rsidR="00B132A2" w:rsidRPr="008E2733" w:rsidRDefault="00B132A2" w:rsidP="00230B93">
            <w:pPr>
              <w:spacing w:line="312" w:lineRule="auto"/>
              <w:rPr>
                <w:sz w:val="24"/>
                <w:szCs w:val="24"/>
                <w:lang w:val="vi-VN"/>
              </w:rPr>
            </w:pPr>
          </w:p>
        </w:tc>
        <w:tc>
          <w:tcPr>
            <w:tcW w:w="1610" w:type="dxa"/>
          </w:tcPr>
          <w:p w14:paraId="235B17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8A03BB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620F078" w14:textId="77777777" w:rsidR="00B132A2" w:rsidRPr="008E2733" w:rsidRDefault="00B132A2" w:rsidP="00230B93">
            <w:pPr>
              <w:spacing w:line="312" w:lineRule="auto"/>
              <w:rPr>
                <w:sz w:val="24"/>
                <w:szCs w:val="24"/>
                <w:lang w:val="vi-VN"/>
              </w:rPr>
            </w:pPr>
          </w:p>
        </w:tc>
        <w:tc>
          <w:tcPr>
            <w:tcW w:w="1805" w:type="dxa"/>
          </w:tcPr>
          <w:p w14:paraId="28B5FC98" w14:textId="77777777" w:rsidR="00B132A2" w:rsidRPr="008E2733" w:rsidRDefault="00B132A2" w:rsidP="00230B93">
            <w:pPr>
              <w:spacing w:line="312" w:lineRule="auto"/>
              <w:rPr>
                <w:sz w:val="24"/>
                <w:szCs w:val="24"/>
                <w:lang w:val="vi-VN"/>
              </w:rPr>
            </w:pPr>
            <w:r w:rsidRPr="008E2733">
              <w:rPr>
                <w:sz w:val="24"/>
                <w:szCs w:val="24"/>
                <w:lang w:val="vi-VN"/>
              </w:rPr>
              <w:t>Panic as a surge of flood</w:t>
            </w:r>
          </w:p>
        </w:tc>
      </w:tr>
      <w:tr w:rsidR="00B132A2" w:rsidRPr="008E2733" w14:paraId="31FBAE1D" w14:textId="77777777" w:rsidTr="005E3994">
        <w:trPr>
          <w:jc w:val="center"/>
        </w:trPr>
        <w:tc>
          <w:tcPr>
            <w:tcW w:w="709" w:type="dxa"/>
          </w:tcPr>
          <w:p w14:paraId="131DF4EE" w14:textId="77777777" w:rsidR="00B132A2" w:rsidRPr="008E2733" w:rsidRDefault="00B132A2" w:rsidP="00230B93">
            <w:pPr>
              <w:spacing w:line="312" w:lineRule="auto"/>
              <w:rPr>
                <w:sz w:val="24"/>
                <w:szCs w:val="24"/>
                <w:lang w:val="vi-VN"/>
              </w:rPr>
            </w:pPr>
            <w:r w:rsidRPr="008E2733">
              <w:rPr>
                <w:sz w:val="24"/>
                <w:szCs w:val="24"/>
                <w:lang w:val="vi-VN"/>
              </w:rPr>
              <w:t>88</w:t>
            </w:r>
          </w:p>
        </w:tc>
        <w:tc>
          <w:tcPr>
            <w:tcW w:w="1406" w:type="dxa"/>
          </w:tcPr>
          <w:p w14:paraId="7F4A16D7" w14:textId="77777777" w:rsidR="00B132A2" w:rsidRPr="008E2733" w:rsidRDefault="00B132A2" w:rsidP="00230B93">
            <w:pPr>
              <w:spacing w:line="312" w:lineRule="auto"/>
              <w:rPr>
                <w:sz w:val="24"/>
                <w:szCs w:val="24"/>
                <w:lang w:val="vi-VN"/>
              </w:rPr>
            </w:pPr>
            <w:r w:rsidRPr="008E2733">
              <w:rPr>
                <w:sz w:val="24"/>
                <w:szCs w:val="24"/>
                <w:lang w:val="vi-VN"/>
              </w:rPr>
              <w:t>Panic</w:t>
            </w:r>
          </w:p>
        </w:tc>
        <w:tc>
          <w:tcPr>
            <w:tcW w:w="1424" w:type="dxa"/>
          </w:tcPr>
          <w:p w14:paraId="585B21C7" w14:textId="77777777" w:rsidR="00B132A2" w:rsidRPr="008E2733" w:rsidRDefault="00B132A2" w:rsidP="00230B93">
            <w:pPr>
              <w:spacing w:line="312" w:lineRule="auto"/>
              <w:rPr>
                <w:sz w:val="24"/>
                <w:szCs w:val="24"/>
                <w:lang w:val="vi-VN"/>
              </w:rPr>
            </w:pPr>
            <w:r w:rsidRPr="008E2733">
              <w:rPr>
                <w:sz w:val="24"/>
                <w:szCs w:val="24"/>
                <w:lang w:val="vi-VN"/>
              </w:rPr>
              <w:t>fly</w:t>
            </w:r>
          </w:p>
        </w:tc>
        <w:tc>
          <w:tcPr>
            <w:tcW w:w="800" w:type="dxa"/>
          </w:tcPr>
          <w:p w14:paraId="3B2BA9E2"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15210DB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018957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A2B3B4B" w14:textId="77777777" w:rsidR="00B132A2" w:rsidRPr="008E2733" w:rsidRDefault="00B132A2" w:rsidP="00230B93">
            <w:pPr>
              <w:spacing w:line="312" w:lineRule="auto"/>
              <w:rPr>
                <w:sz w:val="24"/>
                <w:szCs w:val="24"/>
                <w:lang w:val="vi-VN"/>
              </w:rPr>
            </w:pPr>
            <w:r w:rsidRPr="008E2733">
              <w:rPr>
                <w:sz w:val="24"/>
                <w:szCs w:val="24"/>
                <w:lang w:val="vi-VN"/>
              </w:rPr>
              <w:t>someone</w:t>
            </w:r>
          </w:p>
          <w:p w14:paraId="278E7B26" w14:textId="77777777" w:rsidR="00B132A2" w:rsidRPr="008E2733" w:rsidRDefault="00B132A2" w:rsidP="00230B93">
            <w:pPr>
              <w:spacing w:line="312" w:lineRule="auto"/>
              <w:rPr>
                <w:sz w:val="24"/>
                <w:szCs w:val="24"/>
                <w:lang w:val="vi-VN"/>
              </w:rPr>
            </w:pPr>
          </w:p>
        </w:tc>
        <w:tc>
          <w:tcPr>
            <w:tcW w:w="1805" w:type="dxa"/>
          </w:tcPr>
          <w:p w14:paraId="20171E8C" w14:textId="77777777" w:rsidR="00B132A2" w:rsidRPr="008E2733" w:rsidRDefault="00B132A2" w:rsidP="00230B93">
            <w:pPr>
              <w:spacing w:line="312" w:lineRule="auto"/>
              <w:rPr>
                <w:sz w:val="24"/>
                <w:szCs w:val="24"/>
                <w:lang w:val="vi-VN"/>
              </w:rPr>
            </w:pPr>
            <w:r w:rsidRPr="008E2733">
              <w:rPr>
                <w:sz w:val="24"/>
                <w:szCs w:val="24"/>
                <w:lang w:val="vi-VN"/>
              </w:rPr>
              <w:t>Panic as a tornado</w:t>
            </w:r>
          </w:p>
        </w:tc>
      </w:tr>
      <w:tr w:rsidR="00B132A2" w:rsidRPr="008E2733" w14:paraId="6B959635" w14:textId="77777777" w:rsidTr="005E3994">
        <w:trPr>
          <w:jc w:val="center"/>
        </w:trPr>
        <w:tc>
          <w:tcPr>
            <w:tcW w:w="709" w:type="dxa"/>
          </w:tcPr>
          <w:p w14:paraId="1F534C6E" w14:textId="77777777" w:rsidR="00B132A2" w:rsidRPr="008E2733" w:rsidRDefault="00B132A2" w:rsidP="00230B93">
            <w:pPr>
              <w:spacing w:line="312" w:lineRule="auto"/>
              <w:rPr>
                <w:sz w:val="24"/>
                <w:szCs w:val="24"/>
                <w:lang w:val="vi-VN"/>
              </w:rPr>
            </w:pPr>
            <w:r w:rsidRPr="008E2733">
              <w:rPr>
                <w:sz w:val="24"/>
                <w:szCs w:val="24"/>
                <w:lang w:val="vi-VN"/>
              </w:rPr>
              <w:t>89</w:t>
            </w:r>
          </w:p>
        </w:tc>
        <w:tc>
          <w:tcPr>
            <w:tcW w:w="1406" w:type="dxa"/>
          </w:tcPr>
          <w:p w14:paraId="59A7CCC9"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5681709" w14:textId="77777777" w:rsidR="00B132A2" w:rsidRPr="008E2733" w:rsidRDefault="00B132A2" w:rsidP="00230B93">
            <w:pPr>
              <w:spacing w:line="312" w:lineRule="auto"/>
              <w:rPr>
                <w:sz w:val="24"/>
                <w:szCs w:val="24"/>
                <w:lang w:val="vi-VN"/>
              </w:rPr>
            </w:pPr>
            <w:r w:rsidRPr="008E2733">
              <w:rPr>
                <w:sz w:val="24"/>
                <w:szCs w:val="24"/>
                <w:lang w:val="vi-VN"/>
              </w:rPr>
              <w:t>ride</w:t>
            </w:r>
          </w:p>
        </w:tc>
        <w:tc>
          <w:tcPr>
            <w:tcW w:w="800" w:type="dxa"/>
          </w:tcPr>
          <w:p w14:paraId="554869D8" w14:textId="77777777" w:rsidR="00B132A2" w:rsidRPr="008E2733" w:rsidRDefault="00B132A2" w:rsidP="00230B93">
            <w:pPr>
              <w:spacing w:line="312" w:lineRule="auto"/>
              <w:rPr>
                <w:sz w:val="24"/>
                <w:szCs w:val="24"/>
                <w:lang w:val="vi-VN"/>
              </w:rPr>
            </w:pPr>
            <w:r w:rsidRPr="008E2733">
              <w:rPr>
                <w:sz w:val="24"/>
                <w:szCs w:val="24"/>
                <w:lang w:val="vi-VN"/>
              </w:rPr>
              <w:t>on</w:t>
            </w:r>
          </w:p>
        </w:tc>
        <w:tc>
          <w:tcPr>
            <w:tcW w:w="1610" w:type="dxa"/>
          </w:tcPr>
          <w:p w14:paraId="5611587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27A99C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46A4002" w14:textId="77777777" w:rsidR="00B132A2" w:rsidRPr="008E2733" w:rsidRDefault="00B132A2" w:rsidP="00230B93">
            <w:pPr>
              <w:spacing w:line="312" w:lineRule="auto"/>
              <w:rPr>
                <w:sz w:val="24"/>
                <w:szCs w:val="24"/>
                <w:lang w:val="vi-VN"/>
              </w:rPr>
            </w:pPr>
            <w:r w:rsidRPr="008E2733">
              <w:rPr>
                <w:sz w:val="24"/>
                <w:szCs w:val="24"/>
                <w:lang w:val="vi-VN"/>
              </w:rPr>
              <w:t xml:space="preserve">an emotional roller </w:t>
            </w:r>
            <w:r w:rsidRPr="008E2733">
              <w:rPr>
                <w:sz w:val="24"/>
                <w:szCs w:val="24"/>
                <w:lang w:val="vi-VN"/>
              </w:rPr>
              <w:lastRenderedPageBreak/>
              <w:t>coaster</w:t>
            </w:r>
          </w:p>
        </w:tc>
        <w:tc>
          <w:tcPr>
            <w:tcW w:w="1805" w:type="dxa"/>
          </w:tcPr>
          <w:p w14:paraId="5B2668F6" w14:textId="77777777" w:rsidR="00B132A2" w:rsidRPr="008E2733" w:rsidRDefault="00B132A2" w:rsidP="00230B93">
            <w:pPr>
              <w:spacing w:line="312" w:lineRule="auto"/>
              <w:rPr>
                <w:sz w:val="24"/>
                <w:szCs w:val="24"/>
                <w:lang w:val="vi-VN"/>
              </w:rPr>
            </w:pPr>
            <w:r w:rsidRPr="008E2733">
              <w:rPr>
                <w:sz w:val="24"/>
                <w:szCs w:val="24"/>
                <w:lang w:val="vi-VN"/>
              </w:rPr>
              <w:lastRenderedPageBreak/>
              <w:t>Emotion as a roller coaster</w:t>
            </w:r>
          </w:p>
        </w:tc>
      </w:tr>
      <w:tr w:rsidR="00B132A2" w:rsidRPr="008E2733" w14:paraId="2A0EF2D6" w14:textId="77777777" w:rsidTr="005E3994">
        <w:trPr>
          <w:jc w:val="center"/>
        </w:trPr>
        <w:tc>
          <w:tcPr>
            <w:tcW w:w="709" w:type="dxa"/>
          </w:tcPr>
          <w:p w14:paraId="64B05E39" w14:textId="77777777" w:rsidR="00B132A2" w:rsidRPr="008E2733" w:rsidRDefault="00B132A2" w:rsidP="00230B93">
            <w:pPr>
              <w:spacing w:line="312" w:lineRule="auto"/>
              <w:rPr>
                <w:sz w:val="24"/>
                <w:szCs w:val="24"/>
                <w:lang w:val="vi-VN"/>
              </w:rPr>
            </w:pPr>
            <w:r w:rsidRPr="008E2733">
              <w:rPr>
                <w:sz w:val="24"/>
                <w:szCs w:val="24"/>
                <w:lang w:val="vi-VN"/>
              </w:rPr>
              <w:t>90</w:t>
            </w:r>
          </w:p>
        </w:tc>
        <w:tc>
          <w:tcPr>
            <w:tcW w:w="1406" w:type="dxa"/>
          </w:tcPr>
          <w:p w14:paraId="5D1B8AFF" w14:textId="77777777" w:rsidR="00B132A2" w:rsidRPr="008E2733" w:rsidRDefault="00B132A2" w:rsidP="00230B93">
            <w:pPr>
              <w:spacing w:line="312" w:lineRule="auto"/>
              <w:rPr>
                <w:sz w:val="24"/>
                <w:szCs w:val="24"/>
                <w:lang w:val="vi-VN"/>
              </w:rPr>
            </w:pPr>
            <w:r w:rsidRPr="008E2733">
              <w:rPr>
                <w:sz w:val="24"/>
                <w:szCs w:val="24"/>
                <w:lang w:val="vi-VN"/>
              </w:rPr>
              <w:t>Love</w:t>
            </w:r>
          </w:p>
        </w:tc>
        <w:tc>
          <w:tcPr>
            <w:tcW w:w="1424" w:type="dxa"/>
          </w:tcPr>
          <w:p w14:paraId="04B02DC2" w14:textId="77777777" w:rsidR="00B132A2" w:rsidRPr="008E2733" w:rsidRDefault="00B132A2" w:rsidP="00230B93">
            <w:pPr>
              <w:spacing w:line="312" w:lineRule="auto"/>
              <w:rPr>
                <w:sz w:val="24"/>
                <w:szCs w:val="24"/>
                <w:lang w:val="vi-VN"/>
              </w:rPr>
            </w:pPr>
            <w:r w:rsidRPr="008E2733">
              <w:rPr>
                <w:sz w:val="24"/>
                <w:szCs w:val="24"/>
                <w:lang w:val="vi-VN"/>
              </w:rPr>
              <w:t>creep</w:t>
            </w:r>
          </w:p>
        </w:tc>
        <w:tc>
          <w:tcPr>
            <w:tcW w:w="800" w:type="dxa"/>
          </w:tcPr>
          <w:p w14:paraId="75D82C23"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0122318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7D3CB5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32D59CC" w14:textId="77777777" w:rsidR="00B132A2" w:rsidRPr="008E2733" w:rsidRDefault="00B132A2" w:rsidP="00230B93">
            <w:pPr>
              <w:spacing w:line="312" w:lineRule="auto"/>
              <w:rPr>
                <w:sz w:val="24"/>
                <w:szCs w:val="24"/>
                <w:lang w:val="vi-VN"/>
              </w:rPr>
            </w:pPr>
          </w:p>
          <w:p w14:paraId="6DDAB020" w14:textId="77777777" w:rsidR="00B132A2" w:rsidRPr="008E2733" w:rsidRDefault="00B132A2" w:rsidP="00230B93">
            <w:pPr>
              <w:spacing w:line="312" w:lineRule="auto"/>
              <w:rPr>
                <w:sz w:val="24"/>
                <w:szCs w:val="24"/>
                <w:lang w:val="vi-VN"/>
              </w:rPr>
            </w:pPr>
            <w:r w:rsidRPr="008E2733">
              <w:rPr>
                <w:sz w:val="24"/>
                <w:szCs w:val="24"/>
                <w:lang w:val="vi-VN"/>
              </w:rPr>
              <w:t>on someone</w:t>
            </w:r>
          </w:p>
        </w:tc>
        <w:tc>
          <w:tcPr>
            <w:tcW w:w="1805" w:type="dxa"/>
          </w:tcPr>
          <w:p w14:paraId="79A3A8FB" w14:textId="77777777" w:rsidR="00B132A2" w:rsidRPr="008E2733" w:rsidRDefault="00B132A2" w:rsidP="00230B93">
            <w:pPr>
              <w:spacing w:line="312" w:lineRule="auto"/>
              <w:rPr>
                <w:sz w:val="24"/>
                <w:szCs w:val="24"/>
                <w:lang w:val="vi-VN"/>
              </w:rPr>
            </w:pPr>
          </w:p>
          <w:p w14:paraId="16969641" w14:textId="77777777" w:rsidR="00B132A2" w:rsidRPr="008E2733" w:rsidRDefault="00B132A2" w:rsidP="00230B93">
            <w:pPr>
              <w:spacing w:line="312" w:lineRule="auto"/>
              <w:rPr>
                <w:sz w:val="24"/>
                <w:szCs w:val="24"/>
                <w:lang w:val="vi-VN"/>
              </w:rPr>
            </w:pPr>
            <w:r w:rsidRPr="008E2733">
              <w:rPr>
                <w:sz w:val="24"/>
                <w:szCs w:val="24"/>
                <w:lang w:val="vi-VN"/>
              </w:rPr>
              <w:t>Love as a snake</w:t>
            </w:r>
          </w:p>
        </w:tc>
      </w:tr>
      <w:tr w:rsidR="00B132A2" w:rsidRPr="008E2733" w14:paraId="34F2665C" w14:textId="77777777" w:rsidTr="005E3994">
        <w:trPr>
          <w:jc w:val="center"/>
        </w:trPr>
        <w:tc>
          <w:tcPr>
            <w:tcW w:w="709" w:type="dxa"/>
          </w:tcPr>
          <w:p w14:paraId="1A86D090" w14:textId="77777777" w:rsidR="00B132A2" w:rsidRPr="008E2733" w:rsidRDefault="00B132A2" w:rsidP="00230B93">
            <w:pPr>
              <w:spacing w:line="312" w:lineRule="auto"/>
              <w:rPr>
                <w:sz w:val="24"/>
                <w:szCs w:val="24"/>
                <w:lang w:val="vi-VN"/>
              </w:rPr>
            </w:pPr>
            <w:r w:rsidRPr="008E2733">
              <w:rPr>
                <w:sz w:val="24"/>
                <w:szCs w:val="24"/>
                <w:lang w:val="vi-VN"/>
              </w:rPr>
              <w:t>91</w:t>
            </w:r>
          </w:p>
        </w:tc>
        <w:tc>
          <w:tcPr>
            <w:tcW w:w="1406" w:type="dxa"/>
          </w:tcPr>
          <w:p w14:paraId="40FBEF7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C1E8931" w14:textId="77777777" w:rsidR="00B132A2" w:rsidRPr="008E2733" w:rsidRDefault="00B132A2" w:rsidP="00230B93">
            <w:pPr>
              <w:spacing w:line="312" w:lineRule="auto"/>
              <w:rPr>
                <w:sz w:val="24"/>
                <w:szCs w:val="24"/>
                <w:lang w:val="vi-VN"/>
              </w:rPr>
            </w:pPr>
            <w:r w:rsidRPr="008E2733">
              <w:rPr>
                <w:sz w:val="24"/>
                <w:szCs w:val="24"/>
                <w:lang w:val="vi-VN"/>
              </w:rPr>
              <w:t>shake off</w:t>
            </w:r>
          </w:p>
          <w:p w14:paraId="5A81D1EC" w14:textId="77777777" w:rsidR="00B132A2" w:rsidRPr="008E2733" w:rsidRDefault="00B132A2" w:rsidP="00230B93">
            <w:pPr>
              <w:spacing w:line="312" w:lineRule="auto"/>
              <w:rPr>
                <w:sz w:val="24"/>
                <w:szCs w:val="24"/>
                <w:lang w:val="vi-VN"/>
              </w:rPr>
            </w:pPr>
            <w:r w:rsidRPr="008E2733">
              <w:rPr>
                <w:sz w:val="24"/>
                <w:szCs w:val="24"/>
                <w:lang w:val="vi-VN"/>
              </w:rPr>
              <w:t>(resentment)</w:t>
            </w:r>
          </w:p>
        </w:tc>
        <w:tc>
          <w:tcPr>
            <w:tcW w:w="800" w:type="dxa"/>
          </w:tcPr>
          <w:p w14:paraId="415F429F" w14:textId="77777777" w:rsidR="00B132A2" w:rsidRPr="008E2733" w:rsidRDefault="00B132A2" w:rsidP="00230B93">
            <w:pPr>
              <w:spacing w:line="312" w:lineRule="auto"/>
              <w:rPr>
                <w:sz w:val="24"/>
                <w:szCs w:val="24"/>
                <w:lang w:val="vi-VN"/>
              </w:rPr>
            </w:pPr>
          </w:p>
        </w:tc>
        <w:tc>
          <w:tcPr>
            <w:tcW w:w="1610" w:type="dxa"/>
          </w:tcPr>
          <w:p w14:paraId="7E8B993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C81A97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54E6BEF" w14:textId="77777777" w:rsidR="00B132A2" w:rsidRPr="008E2733" w:rsidRDefault="00B132A2" w:rsidP="00230B93">
            <w:pPr>
              <w:spacing w:line="312" w:lineRule="auto"/>
              <w:rPr>
                <w:sz w:val="24"/>
                <w:szCs w:val="24"/>
                <w:lang w:val="vi-VN"/>
              </w:rPr>
            </w:pPr>
          </w:p>
        </w:tc>
        <w:tc>
          <w:tcPr>
            <w:tcW w:w="1805" w:type="dxa"/>
          </w:tcPr>
          <w:p w14:paraId="4C8F6A6B" w14:textId="77777777" w:rsidR="00B132A2" w:rsidRPr="008E2733" w:rsidRDefault="00B132A2" w:rsidP="00230B93">
            <w:pPr>
              <w:spacing w:line="312" w:lineRule="auto"/>
              <w:rPr>
                <w:sz w:val="24"/>
                <w:szCs w:val="24"/>
                <w:lang w:val="vi-VN"/>
              </w:rPr>
            </w:pPr>
            <w:r w:rsidRPr="008E2733">
              <w:rPr>
                <w:sz w:val="24"/>
                <w:szCs w:val="24"/>
                <w:lang w:val="vi-VN"/>
              </w:rPr>
              <w:t>Resentment as dirt</w:t>
            </w:r>
          </w:p>
        </w:tc>
      </w:tr>
      <w:tr w:rsidR="00B132A2" w:rsidRPr="008E2733" w14:paraId="6B7B2413" w14:textId="77777777" w:rsidTr="005E3994">
        <w:trPr>
          <w:jc w:val="center"/>
        </w:trPr>
        <w:tc>
          <w:tcPr>
            <w:tcW w:w="709" w:type="dxa"/>
          </w:tcPr>
          <w:p w14:paraId="524DA8F1" w14:textId="77777777" w:rsidR="00B132A2" w:rsidRPr="008E2733" w:rsidRDefault="00B132A2" w:rsidP="00230B93">
            <w:pPr>
              <w:spacing w:line="312" w:lineRule="auto"/>
              <w:rPr>
                <w:sz w:val="24"/>
                <w:szCs w:val="24"/>
                <w:lang w:val="vi-VN"/>
              </w:rPr>
            </w:pPr>
            <w:r w:rsidRPr="008E2733">
              <w:rPr>
                <w:sz w:val="24"/>
                <w:szCs w:val="24"/>
                <w:lang w:val="vi-VN"/>
              </w:rPr>
              <w:t>92</w:t>
            </w:r>
          </w:p>
        </w:tc>
        <w:tc>
          <w:tcPr>
            <w:tcW w:w="1406" w:type="dxa"/>
          </w:tcPr>
          <w:p w14:paraId="0857175F" w14:textId="77777777" w:rsidR="00B132A2" w:rsidRPr="008E2733" w:rsidRDefault="00B132A2" w:rsidP="00230B93">
            <w:pPr>
              <w:spacing w:line="312" w:lineRule="auto"/>
              <w:rPr>
                <w:sz w:val="24"/>
                <w:szCs w:val="24"/>
                <w:lang w:val="vi-VN"/>
              </w:rPr>
            </w:pPr>
            <w:r w:rsidRPr="008E2733">
              <w:rPr>
                <w:sz w:val="24"/>
                <w:szCs w:val="24"/>
                <w:lang w:val="vi-VN"/>
              </w:rPr>
              <w:t>Smile</w:t>
            </w:r>
          </w:p>
        </w:tc>
        <w:tc>
          <w:tcPr>
            <w:tcW w:w="1424" w:type="dxa"/>
          </w:tcPr>
          <w:p w14:paraId="1028479E" w14:textId="77777777" w:rsidR="00B132A2" w:rsidRPr="008E2733" w:rsidRDefault="00B132A2" w:rsidP="00230B93">
            <w:pPr>
              <w:spacing w:line="312" w:lineRule="auto"/>
              <w:rPr>
                <w:sz w:val="24"/>
                <w:szCs w:val="24"/>
                <w:lang w:val="vi-VN"/>
              </w:rPr>
            </w:pPr>
            <w:r w:rsidRPr="008E2733">
              <w:rPr>
                <w:sz w:val="24"/>
                <w:szCs w:val="24"/>
                <w:lang w:val="vi-VN"/>
              </w:rPr>
              <w:t>light up</w:t>
            </w:r>
          </w:p>
        </w:tc>
        <w:tc>
          <w:tcPr>
            <w:tcW w:w="800" w:type="dxa"/>
          </w:tcPr>
          <w:p w14:paraId="74504366" w14:textId="77777777" w:rsidR="00B132A2" w:rsidRPr="008E2733" w:rsidRDefault="00B132A2" w:rsidP="00230B93">
            <w:pPr>
              <w:spacing w:line="312" w:lineRule="auto"/>
              <w:rPr>
                <w:sz w:val="24"/>
                <w:szCs w:val="24"/>
                <w:lang w:val="vi-VN"/>
              </w:rPr>
            </w:pPr>
          </w:p>
        </w:tc>
        <w:tc>
          <w:tcPr>
            <w:tcW w:w="1610" w:type="dxa"/>
          </w:tcPr>
          <w:p w14:paraId="4636997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7A9416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33F76A4" w14:textId="77777777" w:rsidR="00B132A2" w:rsidRPr="008E2733" w:rsidRDefault="00B132A2" w:rsidP="00230B93">
            <w:pPr>
              <w:spacing w:line="312" w:lineRule="auto"/>
              <w:rPr>
                <w:sz w:val="24"/>
                <w:szCs w:val="24"/>
                <w:lang w:val="vi-VN"/>
              </w:rPr>
            </w:pPr>
            <w:r w:rsidRPr="008E2733">
              <w:rPr>
                <w:color w:val="000000"/>
                <w:sz w:val="24"/>
                <w:szCs w:val="24"/>
                <w:lang w:val="vi-VN"/>
              </w:rPr>
              <w:t>wrinkled face</w:t>
            </w:r>
          </w:p>
        </w:tc>
        <w:tc>
          <w:tcPr>
            <w:tcW w:w="1805" w:type="dxa"/>
          </w:tcPr>
          <w:p w14:paraId="64B76A70" w14:textId="77777777" w:rsidR="00B132A2" w:rsidRPr="008E2733" w:rsidRDefault="00B132A2" w:rsidP="00230B93">
            <w:pPr>
              <w:spacing w:line="312" w:lineRule="auto"/>
              <w:rPr>
                <w:sz w:val="24"/>
                <w:szCs w:val="24"/>
                <w:lang w:val="vi-VN"/>
              </w:rPr>
            </w:pPr>
            <w:r w:rsidRPr="008E2733">
              <w:rPr>
                <w:sz w:val="24"/>
                <w:szCs w:val="24"/>
                <w:lang w:val="vi-VN"/>
              </w:rPr>
              <w:t>Happiness as light</w:t>
            </w:r>
          </w:p>
        </w:tc>
      </w:tr>
      <w:tr w:rsidR="00B132A2" w:rsidRPr="008E2733" w14:paraId="3FF1622C" w14:textId="77777777" w:rsidTr="005E3994">
        <w:trPr>
          <w:jc w:val="center"/>
        </w:trPr>
        <w:tc>
          <w:tcPr>
            <w:tcW w:w="709" w:type="dxa"/>
          </w:tcPr>
          <w:p w14:paraId="6E23E17D" w14:textId="77777777" w:rsidR="00B132A2" w:rsidRPr="008E2733" w:rsidRDefault="00B132A2" w:rsidP="00230B93">
            <w:pPr>
              <w:spacing w:line="312" w:lineRule="auto"/>
              <w:rPr>
                <w:sz w:val="24"/>
                <w:szCs w:val="24"/>
                <w:lang w:val="vi-VN"/>
              </w:rPr>
            </w:pPr>
            <w:r w:rsidRPr="008E2733">
              <w:rPr>
                <w:sz w:val="24"/>
                <w:szCs w:val="24"/>
                <w:lang w:val="vi-VN"/>
              </w:rPr>
              <w:t>93</w:t>
            </w:r>
          </w:p>
        </w:tc>
        <w:tc>
          <w:tcPr>
            <w:tcW w:w="1406" w:type="dxa"/>
          </w:tcPr>
          <w:p w14:paraId="718E6A86" w14:textId="77777777" w:rsidR="00B132A2" w:rsidRPr="008E2733" w:rsidRDefault="00B132A2" w:rsidP="00230B93">
            <w:pPr>
              <w:spacing w:line="312" w:lineRule="auto"/>
              <w:rPr>
                <w:sz w:val="24"/>
                <w:szCs w:val="24"/>
                <w:lang w:val="vi-VN"/>
              </w:rPr>
            </w:pPr>
            <w:r w:rsidRPr="008E2733">
              <w:rPr>
                <w:sz w:val="24"/>
                <w:szCs w:val="24"/>
                <w:lang w:val="vi-VN"/>
              </w:rPr>
              <w:t>Emotion</w:t>
            </w:r>
          </w:p>
        </w:tc>
        <w:tc>
          <w:tcPr>
            <w:tcW w:w="1424" w:type="dxa"/>
          </w:tcPr>
          <w:p w14:paraId="7F998917" w14:textId="77777777" w:rsidR="00B132A2" w:rsidRPr="008E2733" w:rsidRDefault="00B132A2" w:rsidP="00230B93">
            <w:pPr>
              <w:spacing w:line="312" w:lineRule="auto"/>
              <w:rPr>
                <w:sz w:val="24"/>
                <w:szCs w:val="24"/>
                <w:lang w:val="vi-VN"/>
              </w:rPr>
            </w:pPr>
            <w:r w:rsidRPr="008E2733">
              <w:rPr>
                <w:sz w:val="24"/>
                <w:szCs w:val="24"/>
                <w:lang w:val="vi-VN"/>
              </w:rPr>
              <w:t>fly</w:t>
            </w:r>
          </w:p>
        </w:tc>
        <w:tc>
          <w:tcPr>
            <w:tcW w:w="800" w:type="dxa"/>
          </w:tcPr>
          <w:p w14:paraId="402D45A5" w14:textId="77777777" w:rsidR="00B132A2" w:rsidRPr="008E2733" w:rsidRDefault="00B132A2" w:rsidP="00230B93">
            <w:pPr>
              <w:spacing w:line="312" w:lineRule="auto"/>
              <w:rPr>
                <w:sz w:val="24"/>
                <w:szCs w:val="24"/>
                <w:lang w:val="vi-VN"/>
              </w:rPr>
            </w:pPr>
            <w:r w:rsidRPr="008E2733">
              <w:rPr>
                <w:sz w:val="24"/>
                <w:szCs w:val="24"/>
                <w:lang w:val="vi-VN"/>
              </w:rPr>
              <w:t>around</w:t>
            </w:r>
          </w:p>
        </w:tc>
        <w:tc>
          <w:tcPr>
            <w:tcW w:w="1610" w:type="dxa"/>
          </w:tcPr>
          <w:p w14:paraId="23D5A26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5C3627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3A5596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3963AD05" w14:textId="77777777" w:rsidR="00B132A2" w:rsidRPr="008E2733" w:rsidRDefault="00B132A2" w:rsidP="00230B93">
            <w:pPr>
              <w:spacing w:line="312" w:lineRule="auto"/>
              <w:rPr>
                <w:sz w:val="24"/>
                <w:szCs w:val="24"/>
                <w:lang w:val="vi-VN"/>
              </w:rPr>
            </w:pPr>
            <w:r w:rsidRPr="008E2733">
              <w:rPr>
                <w:sz w:val="24"/>
                <w:szCs w:val="24"/>
                <w:lang w:val="vi-VN"/>
              </w:rPr>
              <w:t>Emotion as butterflies</w:t>
            </w:r>
          </w:p>
        </w:tc>
      </w:tr>
      <w:tr w:rsidR="00B132A2" w:rsidRPr="008E2733" w14:paraId="42204C64" w14:textId="77777777" w:rsidTr="005E3994">
        <w:trPr>
          <w:jc w:val="center"/>
        </w:trPr>
        <w:tc>
          <w:tcPr>
            <w:tcW w:w="709" w:type="dxa"/>
          </w:tcPr>
          <w:p w14:paraId="2A500528" w14:textId="77777777" w:rsidR="00B132A2" w:rsidRPr="008E2733" w:rsidRDefault="00B132A2" w:rsidP="00230B93">
            <w:pPr>
              <w:spacing w:line="312" w:lineRule="auto"/>
              <w:rPr>
                <w:sz w:val="24"/>
                <w:szCs w:val="24"/>
                <w:lang w:val="vi-VN"/>
              </w:rPr>
            </w:pPr>
            <w:r w:rsidRPr="008E2733">
              <w:rPr>
                <w:sz w:val="24"/>
                <w:szCs w:val="24"/>
                <w:lang w:val="vi-VN"/>
              </w:rPr>
              <w:t>94</w:t>
            </w:r>
          </w:p>
        </w:tc>
        <w:tc>
          <w:tcPr>
            <w:tcW w:w="1406" w:type="dxa"/>
          </w:tcPr>
          <w:p w14:paraId="5AE29AD5" w14:textId="77777777" w:rsidR="00B132A2" w:rsidRPr="008E2733" w:rsidRDefault="00B132A2" w:rsidP="00230B93">
            <w:pPr>
              <w:spacing w:line="312" w:lineRule="auto"/>
              <w:rPr>
                <w:sz w:val="24"/>
                <w:szCs w:val="24"/>
                <w:lang w:val="vi-VN"/>
              </w:rPr>
            </w:pPr>
            <w:r w:rsidRPr="008E2733">
              <w:rPr>
                <w:sz w:val="24"/>
                <w:szCs w:val="24"/>
                <w:lang w:val="vi-VN"/>
              </w:rPr>
              <w:t>Sb</w:t>
            </w:r>
          </w:p>
        </w:tc>
        <w:tc>
          <w:tcPr>
            <w:tcW w:w="1424" w:type="dxa"/>
          </w:tcPr>
          <w:p w14:paraId="425ACC46" w14:textId="77777777" w:rsidR="00B132A2" w:rsidRPr="008E2733" w:rsidRDefault="00B132A2" w:rsidP="00230B93">
            <w:pPr>
              <w:spacing w:line="312" w:lineRule="auto"/>
              <w:rPr>
                <w:sz w:val="24"/>
                <w:szCs w:val="24"/>
                <w:lang w:val="vi-VN"/>
              </w:rPr>
            </w:pPr>
            <w:r w:rsidRPr="008E2733">
              <w:rPr>
                <w:sz w:val="24"/>
                <w:szCs w:val="24"/>
                <w:lang w:val="vi-VN"/>
              </w:rPr>
              <w:t>fall</w:t>
            </w:r>
          </w:p>
        </w:tc>
        <w:tc>
          <w:tcPr>
            <w:tcW w:w="800" w:type="dxa"/>
          </w:tcPr>
          <w:p w14:paraId="305B6CAD" w14:textId="77777777" w:rsidR="00B132A2" w:rsidRPr="008E2733" w:rsidRDefault="00B132A2" w:rsidP="00230B93">
            <w:pPr>
              <w:spacing w:line="312" w:lineRule="auto"/>
              <w:rPr>
                <w:sz w:val="24"/>
                <w:szCs w:val="24"/>
                <w:lang w:val="vi-VN"/>
              </w:rPr>
            </w:pPr>
            <w:r w:rsidRPr="008E2733">
              <w:rPr>
                <w:sz w:val="24"/>
                <w:szCs w:val="24"/>
                <w:lang w:val="vi-VN"/>
              </w:rPr>
              <w:t>in</w:t>
            </w:r>
          </w:p>
        </w:tc>
        <w:tc>
          <w:tcPr>
            <w:tcW w:w="1610" w:type="dxa"/>
          </w:tcPr>
          <w:p w14:paraId="3E64FB1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30298A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5A7D21A" w14:textId="77777777" w:rsidR="00B132A2" w:rsidRPr="008E2733" w:rsidRDefault="00B132A2" w:rsidP="00230B93">
            <w:pPr>
              <w:spacing w:line="312" w:lineRule="auto"/>
              <w:rPr>
                <w:sz w:val="24"/>
                <w:szCs w:val="24"/>
                <w:lang w:val="vi-VN"/>
              </w:rPr>
            </w:pPr>
          </w:p>
          <w:p w14:paraId="2234248F" w14:textId="77777777" w:rsidR="00B132A2" w:rsidRPr="008E2733" w:rsidRDefault="00B132A2" w:rsidP="00230B93">
            <w:pPr>
              <w:spacing w:line="312" w:lineRule="auto"/>
              <w:rPr>
                <w:sz w:val="24"/>
                <w:szCs w:val="24"/>
                <w:lang w:val="vi-VN"/>
              </w:rPr>
            </w:pPr>
            <w:r w:rsidRPr="008E2733">
              <w:rPr>
                <w:sz w:val="24"/>
                <w:szCs w:val="24"/>
                <w:lang w:val="vi-VN"/>
              </w:rPr>
              <w:t>love</w:t>
            </w:r>
          </w:p>
        </w:tc>
        <w:tc>
          <w:tcPr>
            <w:tcW w:w="1805" w:type="dxa"/>
          </w:tcPr>
          <w:p w14:paraId="456B581E" w14:textId="77777777" w:rsidR="00B132A2" w:rsidRPr="008E2733" w:rsidRDefault="00B132A2" w:rsidP="00230B93">
            <w:pPr>
              <w:spacing w:line="312" w:lineRule="auto"/>
              <w:rPr>
                <w:sz w:val="24"/>
                <w:szCs w:val="24"/>
                <w:lang w:val="vi-VN"/>
              </w:rPr>
            </w:pPr>
            <w:r w:rsidRPr="008E2733">
              <w:rPr>
                <w:sz w:val="24"/>
                <w:szCs w:val="24"/>
                <w:lang w:val="vi-VN"/>
              </w:rPr>
              <w:t>Love as the sea</w:t>
            </w:r>
          </w:p>
        </w:tc>
      </w:tr>
      <w:tr w:rsidR="00B132A2" w:rsidRPr="008E2733" w14:paraId="1DFD658B" w14:textId="77777777" w:rsidTr="005E3994">
        <w:trPr>
          <w:jc w:val="center"/>
        </w:trPr>
        <w:tc>
          <w:tcPr>
            <w:tcW w:w="709" w:type="dxa"/>
          </w:tcPr>
          <w:p w14:paraId="6C1F7BD5" w14:textId="77777777" w:rsidR="00B132A2" w:rsidRPr="008E2733" w:rsidRDefault="00B132A2" w:rsidP="00230B93">
            <w:pPr>
              <w:spacing w:line="312" w:lineRule="auto"/>
              <w:rPr>
                <w:sz w:val="24"/>
                <w:szCs w:val="24"/>
                <w:lang w:val="vi-VN"/>
              </w:rPr>
            </w:pPr>
            <w:r w:rsidRPr="008E2733">
              <w:rPr>
                <w:sz w:val="24"/>
                <w:szCs w:val="24"/>
                <w:lang w:val="vi-VN"/>
              </w:rPr>
              <w:t>95</w:t>
            </w:r>
          </w:p>
        </w:tc>
        <w:tc>
          <w:tcPr>
            <w:tcW w:w="1406" w:type="dxa"/>
          </w:tcPr>
          <w:p w14:paraId="0EDE7C9D" w14:textId="77777777" w:rsidR="00B132A2" w:rsidRPr="008E2733" w:rsidRDefault="00B132A2" w:rsidP="00230B93">
            <w:pPr>
              <w:spacing w:line="312" w:lineRule="auto"/>
              <w:rPr>
                <w:sz w:val="24"/>
                <w:szCs w:val="24"/>
                <w:lang w:val="vi-VN"/>
              </w:rPr>
            </w:pPr>
            <w:r w:rsidRPr="008E2733">
              <w:rPr>
                <w:sz w:val="24"/>
                <w:szCs w:val="24"/>
                <w:lang w:val="vi-VN"/>
              </w:rPr>
              <w:t>Emotions</w:t>
            </w:r>
          </w:p>
        </w:tc>
        <w:tc>
          <w:tcPr>
            <w:tcW w:w="1424" w:type="dxa"/>
          </w:tcPr>
          <w:p w14:paraId="085F4B9C" w14:textId="77777777" w:rsidR="00B132A2" w:rsidRPr="008E2733" w:rsidRDefault="00B132A2" w:rsidP="00230B93">
            <w:pPr>
              <w:spacing w:line="312" w:lineRule="auto"/>
              <w:rPr>
                <w:sz w:val="24"/>
                <w:szCs w:val="24"/>
                <w:lang w:val="vi-VN"/>
              </w:rPr>
            </w:pPr>
            <w:r w:rsidRPr="008E2733">
              <w:rPr>
                <w:sz w:val="24"/>
                <w:szCs w:val="24"/>
                <w:lang w:val="vi-VN"/>
              </w:rPr>
              <w:t>be written</w:t>
            </w:r>
          </w:p>
        </w:tc>
        <w:tc>
          <w:tcPr>
            <w:tcW w:w="800" w:type="dxa"/>
          </w:tcPr>
          <w:p w14:paraId="4AE45878" w14:textId="77777777" w:rsidR="00B132A2" w:rsidRPr="008E2733" w:rsidRDefault="00B132A2" w:rsidP="00230B93">
            <w:pPr>
              <w:spacing w:line="312" w:lineRule="auto"/>
              <w:rPr>
                <w:sz w:val="24"/>
                <w:szCs w:val="24"/>
                <w:lang w:val="vi-VN"/>
              </w:rPr>
            </w:pPr>
          </w:p>
        </w:tc>
        <w:tc>
          <w:tcPr>
            <w:tcW w:w="1610" w:type="dxa"/>
          </w:tcPr>
          <w:p w14:paraId="3522C14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15E41F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814C9BD" w14:textId="77777777" w:rsidR="00B132A2" w:rsidRPr="008E2733" w:rsidRDefault="00B132A2" w:rsidP="00230B93">
            <w:pPr>
              <w:spacing w:line="312" w:lineRule="auto"/>
              <w:rPr>
                <w:sz w:val="24"/>
                <w:szCs w:val="24"/>
                <w:lang w:val="vi-VN"/>
              </w:rPr>
            </w:pPr>
            <w:r w:rsidRPr="008E2733">
              <w:rPr>
                <w:sz w:val="24"/>
                <w:szCs w:val="24"/>
                <w:lang w:val="vi-VN"/>
              </w:rPr>
              <w:t>in sb’s lines of face</w:t>
            </w:r>
          </w:p>
        </w:tc>
        <w:tc>
          <w:tcPr>
            <w:tcW w:w="1805" w:type="dxa"/>
          </w:tcPr>
          <w:p w14:paraId="008C35ED" w14:textId="77777777" w:rsidR="00B132A2" w:rsidRPr="008E2733" w:rsidRDefault="00B132A2" w:rsidP="00230B93">
            <w:pPr>
              <w:spacing w:line="312" w:lineRule="auto"/>
              <w:rPr>
                <w:sz w:val="24"/>
                <w:szCs w:val="24"/>
                <w:lang w:val="vi-VN"/>
              </w:rPr>
            </w:pPr>
            <w:r w:rsidRPr="008E2733">
              <w:rPr>
                <w:sz w:val="24"/>
                <w:szCs w:val="24"/>
                <w:lang w:val="vi-VN"/>
              </w:rPr>
              <w:t>Emotions as letters</w:t>
            </w:r>
          </w:p>
        </w:tc>
      </w:tr>
      <w:tr w:rsidR="00B132A2" w:rsidRPr="008E2733" w14:paraId="5F3C9826" w14:textId="77777777" w:rsidTr="005E3994">
        <w:trPr>
          <w:jc w:val="center"/>
        </w:trPr>
        <w:tc>
          <w:tcPr>
            <w:tcW w:w="709" w:type="dxa"/>
          </w:tcPr>
          <w:p w14:paraId="1D2D51ED" w14:textId="77777777" w:rsidR="00B132A2" w:rsidRPr="008E2733" w:rsidRDefault="00B132A2" w:rsidP="00230B93">
            <w:pPr>
              <w:spacing w:line="312" w:lineRule="auto"/>
              <w:rPr>
                <w:sz w:val="24"/>
                <w:szCs w:val="24"/>
                <w:lang w:val="vi-VN"/>
              </w:rPr>
            </w:pPr>
            <w:r w:rsidRPr="008E2733">
              <w:rPr>
                <w:sz w:val="24"/>
                <w:szCs w:val="24"/>
                <w:lang w:val="vi-VN"/>
              </w:rPr>
              <w:t>96</w:t>
            </w:r>
          </w:p>
        </w:tc>
        <w:tc>
          <w:tcPr>
            <w:tcW w:w="1406" w:type="dxa"/>
          </w:tcPr>
          <w:p w14:paraId="6EACBA90" w14:textId="77777777" w:rsidR="00B132A2" w:rsidRPr="008E2733" w:rsidRDefault="00B132A2" w:rsidP="00230B93">
            <w:pPr>
              <w:spacing w:line="312" w:lineRule="auto"/>
              <w:rPr>
                <w:sz w:val="24"/>
                <w:szCs w:val="24"/>
                <w:lang w:val="vi-VN"/>
              </w:rPr>
            </w:pPr>
            <w:r w:rsidRPr="008E2733">
              <w:rPr>
                <w:sz w:val="24"/>
                <w:szCs w:val="24"/>
                <w:lang w:val="vi-VN"/>
              </w:rPr>
              <w:t>A sad look</w:t>
            </w:r>
          </w:p>
        </w:tc>
        <w:tc>
          <w:tcPr>
            <w:tcW w:w="1424" w:type="dxa"/>
          </w:tcPr>
          <w:p w14:paraId="737E171D" w14:textId="77777777" w:rsidR="00B132A2" w:rsidRPr="008E2733" w:rsidRDefault="00B132A2" w:rsidP="00230B93">
            <w:pPr>
              <w:spacing w:line="312" w:lineRule="auto"/>
              <w:rPr>
                <w:sz w:val="24"/>
                <w:szCs w:val="24"/>
                <w:lang w:val="vi-VN"/>
              </w:rPr>
            </w:pPr>
            <w:r w:rsidRPr="008E2733">
              <w:rPr>
                <w:sz w:val="24"/>
                <w:szCs w:val="24"/>
                <w:lang w:val="vi-VN"/>
              </w:rPr>
              <w:t>creep</w:t>
            </w:r>
          </w:p>
        </w:tc>
        <w:tc>
          <w:tcPr>
            <w:tcW w:w="800" w:type="dxa"/>
          </w:tcPr>
          <w:p w14:paraId="4749B23D" w14:textId="77777777" w:rsidR="00B132A2" w:rsidRPr="008E2733" w:rsidRDefault="00B132A2" w:rsidP="00230B93">
            <w:pPr>
              <w:spacing w:line="312" w:lineRule="auto"/>
              <w:rPr>
                <w:sz w:val="24"/>
                <w:szCs w:val="24"/>
                <w:lang w:val="vi-VN"/>
              </w:rPr>
            </w:pPr>
            <w:r w:rsidRPr="008E2733">
              <w:rPr>
                <w:sz w:val="24"/>
                <w:szCs w:val="24"/>
                <w:lang w:val="vi-VN"/>
              </w:rPr>
              <w:t>on</w:t>
            </w:r>
          </w:p>
        </w:tc>
        <w:tc>
          <w:tcPr>
            <w:tcW w:w="1610" w:type="dxa"/>
          </w:tcPr>
          <w:p w14:paraId="7147ADF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5EACF5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C208C46" w14:textId="77777777" w:rsidR="00B132A2" w:rsidRPr="008E2733" w:rsidRDefault="00B132A2" w:rsidP="00230B93">
            <w:pPr>
              <w:spacing w:line="312" w:lineRule="auto"/>
              <w:rPr>
                <w:sz w:val="24"/>
                <w:szCs w:val="24"/>
                <w:lang w:val="vi-VN"/>
              </w:rPr>
            </w:pPr>
            <w:r w:rsidRPr="008E2733">
              <w:rPr>
                <w:sz w:val="24"/>
                <w:szCs w:val="24"/>
                <w:lang w:val="vi-VN"/>
              </w:rPr>
              <w:t>her face</w:t>
            </w:r>
          </w:p>
        </w:tc>
        <w:tc>
          <w:tcPr>
            <w:tcW w:w="1805" w:type="dxa"/>
          </w:tcPr>
          <w:p w14:paraId="07B25391" w14:textId="77777777" w:rsidR="00B132A2" w:rsidRPr="008E2733" w:rsidRDefault="00B132A2" w:rsidP="00230B93">
            <w:pPr>
              <w:spacing w:line="312" w:lineRule="auto"/>
              <w:rPr>
                <w:sz w:val="24"/>
                <w:szCs w:val="24"/>
                <w:lang w:val="vi-VN"/>
              </w:rPr>
            </w:pPr>
            <w:r w:rsidRPr="008E2733">
              <w:rPr>
                <w:sz w:val="24"/>
                <w:szCs w:val="24"/>
                <w:lang w:val="vi-VN"/>
              </w:rPr>
              <w:t>Sadness as a snake</w:t>
            </w:r>
          </w:p>
        </w:tc>
      </w:tr>
      <w:tr w:rsidR="00B132A2" w:rsidRPr="008E2733" w14:paraId="368743BC" w14:textId="77777777" w:rsidTr="005E3994">
        <w:trPr>
          <w:jc w:val="center"/>
        </w:trPr>
        <w:tc>
          <w:tcPr>
            <w:tcW w:w="709" w:type="dxa"/>
          </w:tcPr>
          <w:p w14:paraId="32A5C5AB" w14:textId="77777777" w:rsidR="00B132A2" w:rsidRPr="008E2733" w:rsidRDefault="00B132A2" w:rsidP="00230B93">
            <w:pPr>
              <w:spacing w:line="312" w:lineRule="auto"/>
              <w:rPr>
                <w:sz w:val="24"/>
                <w:szCs w:val="24"/>
                <w:lang w:val="vi-VN"/>
              </w:rPr>
            </w:pPr>
            <w:r w:rsidRPr="008E2733">
              <w:rPr>
                <w:sz w:val="24"/>
                <w:szCs w:val="24"/>
                <w:lang w:val="vi-VN"/>
              </w:rPr>
              <w:t>97</w:t>
            </w:r>
          </w:p>
        </w:tc>
        <w:tc>
          <w:tcPr>
            <w:tcW w:w="1406" w:type="dxa"/>
          </w:tcPr>
          <w:p w14:paraId="1C9CFF20" w14:textId="77777777" w:rsidR="00B132A2" w:rsidRPr="008E2733" w:rsidRDefault="00B132A2" w:rsidP="00230B93">
            <w:pPr>
              <w:spacing w:line="312" w:lineRule="auto"/>
              <w:rPr>
                <w:sz w:val="24"/>
                <w:szCs w:val="24"/>
                <w:lang w:val="vi-VN"/>
              </w:rPr>
            </w:pPr>
            <w:r w:rsidRPr="008E2733">
              <w:rPr>
                <w:sz w:val="24"/>
                <w:szCs w:val="24"/>
                <w:lang w:val="vi-VN"/>
              </w:rPr>
              <w:t>Sb’s heart</w:t>
            </w:r>
          </w:p>
        </w:tc>
        <w:tc>
          <w:tcPr>
            <w:tcW w:w="1424" w:type="dxa"/>
          </w:tcPr>
          <w:p w14:paraId="4DF42579" w14:textId="77777777" w:rsidR="00B132A2" w:rsidRPr="008E2733" w:rsidRDefault="00B132A2" w:rsidP="00230B93">
            <w:pPr>
              <w:spacing w:line="312" w:lineRule="auto"/>
              <w:rPr>
                <w:sz w:val="24"/>
                <w:szCs w:val="24"/>
                <w:lang w:val="vi-VN"/>
              </w:rPr>
            </w:pPr>
            <w:r w:rsidRPr="008E2733">
              <w:rPr>
                <w:sz w:val="24"/>
                <w:szCs w:val="24"/>
                <w:lang w:val="vi-VN"/>
              </w:rPr>
              <w:t>go out</w:t>
            </w:r>
          </w:p>
        </w:tc>
        <w:tc>
          <w:tcPr>
            <w:tcW w:w="800" w:type="dxa"/>
          </w:tcPr>
          <w:p w14:paraId="2A4E6B4D" w14:textId="77777777" w:rsidR="00B132A2" w:rsidRPr="008E2733" w:rsidRDefault="00B132A2" w:rsidP="00230B93">
            <w:pPr>
              <w:spacing w:line="312" w:lineRule="auto"/>
              <w:rPr>
                <w:sz w:val="24"/>
                <w:szCs w:val="24"/>
                <w:lang w:val="vi-VN"/>
              </w:rPr>
            </w:pPr>
            <w:r w:rsidRPr="008E2733">
              <w:rPr>
                <w:sz w:val="24"/>
                <w:szCs w:val="24"/>
                <w:lang w:val="vi-VN"/>
              </w:rPr>
              <w:t>to</w:t>
            </w:r>
          </w:p>
        </w:tc>
        <w:tc>
          <w:tcPr>
            <w:tcW w:w="1610" w:type="dxa"/>
          </w:tcPr>
          <w:p w14:paraId="1D77225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E6E4F3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8E2778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531061DD" w14:textId="77777777" w:rsidR="00B132A2" w:rsidRPr="008E2733" w:rsidRDefault="00B132A2" w:rsidP="00230B93">
            <w:pPr>
              <w:spacing w:line="312" w:lineRule="auto"/>
              <w:rPr>
                <w:sz w:val="24"/>
                <w:szCs w:val="24"/>
                <w:lang w:val="vi-VN"/>
              </w:rPr>
            </w:pPr>
            <w:r w:rsidRPr="008E2733">
              <w:rPr>
                <w:sz w:val="24"/>
                <w:szCs w:val="24"/>
                <w:lang w:val="vi-VN"/>
              </w:rPr>
              <w:t>Love as a vehicle</w:t>
            </w:r>
          </w:p>
        </w:tc>
      </w:tr>
      <w:tr w:rsidR="00B132A2" w:rsidRPr="008E2733" w14:paraId="267B0602" w14:textId="77777777" w:rsidTr="005E3994">
        <w:trPr>
          <w:jc w:val="center"/>
        </w:trPr>
        <w:tc>
          <w:tcPr>
            <w:tcW w:w="709" w:type="dxa"/>
          </w:tcPr>
          <w:p w14:paraId="7E3E6513" w14:textId="77777777" w:rsidR="00B132A2" w:rsidRPr="008E2733" w:rsidRDefault="00B132A2" w:rsidP="00230B93">
            <w:pPr>
              <w:spacing w:line="312" w:lineRule="auto"/>
              <w:rPr>
                <w:sz w:val="24"/>
                <w:szCs w:val="24"/>
                <w:lang w:val="vi-VN"/>
              </w:rPr>
            </w:pPr>
            <w:r w:rsidRPr="008E2733">
              <w:rPr>
                <w:sz w:val="24"/>
                <w:szCs w:val="24"/>
                <w:lang w:val="vi-VN"/>
              </w:rPr>
              <w:t>98</w:t>
            </w:r>
          </w:p>
        </w:tc>
        <w:tc>
          <w:tcPr>
            <w:tcW w:w="1406" w:type="dxa"/>
          </w:tcPr>
          <w:p w14:paraId="3AB88BAE" w14:textId="77777777" w:rsidR="00B132A2" w:rsidRPr="008E2733" w:rsidRDefault="00B132A2" w:rsidP="00230B93">
            <w:pPr>
              <w:spacing w:line="312" w:lineRule="auto"/>
              <w:rPr>
                <w:sz w:val="24"/>
                <w:szCs w:val="24"/>
                <w:lang w:val="vi-VN"/>
              </w:rPr>
            </w:pPr>
            <w:r w:rsidRPr="008E2733">
              <w:rPr>
                <w:sz w:val="24"/>
                <w:szCs w:val="24"/>
                <w:lang w:val="vi-VN"/>
              </w:rPr>
              <w:t>Sb’s mind</w:t>
            </w:r>
          </w:p>
        </w:tc>
        <w:tc>
          <w:tcPr>
            <w:tcW w:w="1424" w:type="dxa"/>
          </w:tcPr>
          <w:p w14:paraId="54D35CC3" w14:textId="77777777" w:rsidR="00B132A2" w:rsidRPr="008E2733" w:rsidRDefault="00B132A2" w:rsidP="00230B93">
            <w:pPr>
              <w:spacing w:line="312" w:lineRule="auto"/>
              <w:rPr>
                <w:sz w:val="24"/>
                <w:szCs w:val="24"/>
                <w:lang w:val="vi-VN"/>
              </w:rPr>
            </w:pPr>
            <w:r w:rsidRPr="008E2733">
              <w:rPr>
                <w:sz w:val="24"/>
                <w:szCs w:val="24"/>
                <w:lang w:val="vi-VN"/>
              </w:rPr>
              <w:t xml:space="preserve">go </w:t>
            </w:r>
          </w:p>
        </w:tc>
        <w:tc>
          <w:tcPr>
            <w:tcW w:w="800" w:type="dxa"/>
          </w:tcPr>
          <w:p w14:paraId="4B9A9AC7"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05309A6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49F967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95D2109" w14:textId="77777777" w:rsidR="00B132A2" w:rsidRPr="008E2733" w:rsidRDefault="00B132A2" w:rsidP="00230B93">
            <w:pPr>
              <w:spacing w:line="312" w:lineRule="auto"/>
              <w:rPr>
                <w:sz w:val="24"/>
                <w:szCs w:val="24"/>
                <w:lang w:val="vi-VN"/>
              </w:rPr>
            </w:pPr>
            <w:r w:rsidRPr="008E2733">
              <w:rPr>
                <w:sz w:val="24"/>
                <w:szCs w:val="24"/>
                <w:lang w:val="vi-VN"/>
              </w:rPr>
              <w:t>overdrive</w:t>
            </w:r>
          </w:p>
        </w:tc>
        <w:tc>
          <w:tcPr>
            <w:tcW w:w="1805" w:type="dxa"/>
          </w:tcPr>
          <w:p w14:paraId="34C93820" w14:textId="77777777" w:rsidR="00B132A2" w:rsidRPr="008E2733" w:rsidRDefault="00B132A2" w:rsidP="00230B93">
            <w:pPr>
              <w:spacing w:line="312" w:lineRule="auto"/>
              <w:rPr>
                <w:sz w:val="24"/>
                <w:szCs w:val="24"/>
                <w:lang w:val="vi-VN"/>
              </w:rPr>
            </w:pPr>
            <w:r w:rsidRPr="008E2733">
              <w:rPr>
                <w:sz w:val="24"/>
                <w:szCs w:val="24"/>
                <w:lang w:val="vi-VN"/>
              </w:rPr>
              <w:t>Love as a vehicle</w:t>
            </w:r>
          </w:p>
        </w:tc>
      </w:tr>
      <w:tr w:rsidR="00B132A2" w:rsidRPr="008E2733" w14:paraId="72E8CDFA" w14:textId="77777777" w:rsidTr="005E3994">
        <w:trPr>
          <w:jc w:val="center"/>
        </w:trPr>
        <w:tc>
          <w:tcPr>
            <w:tcW w:w="709" w:type="dxa"/>
          </w:tcPr>
          <w:p w14:paraId="58A24128" w14:textId="77777777" w:rsidR="00B132A2" w:rsidRPr="008E2733" w:rsidRDefault="00B132A2" w:rsidP="00230B93">
            <w:pPr>
              <w:spacing w:line="312" w:lineRule="auto"/>
              <w:rPr>
                <w:sz w:val="24"/>
                <w:szCs w:val="24"/>
                <w:lang w:val="vi-VN"/>
              </w:rPr>
            </w:pPr>
            <w:r w:rsidRPr="008E2733">
              <w:rPr>
                <w:sz w:val="24"/>
                <w:szCs w:val="24"/>
                <w:lang w:val="vi-VN"/>
              </w:rPr>
              <w:t>99</w:t>
            </w:r>
          </w:p>
        </w:tc>
        <w:tc>
          <w:tcPr>
            <w:tcW w:w="1406" w:type="dxa"/>
          </w:tcPr>
          <w:p w14:paraId="63AA91D7"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21A9DE0B" w14:textId="77777777" w:rsidR="00B132A2" w:rsidRPr="008E2733" w:rsidRDefault="00B132A2" w:rsidP="00230B93">
            <w:pPr>
              <w:spacing w:line="312" w:lineRule="auto"/>
              <w:rPr>
                <w:sz w:val="24"/>
                <w:szCs w:val="24"/>
                <w:lang w:val="vi-VN"/>
              </w:rPr>
            </w:pPr>
            <w:r w:rsidRPr="008E2733">
              <w:rPr>
                <w:sz w:val="24"/>
                <w:szCs w:val="24"/>
                <w:lang w:val="vi-VN"/>
              </w:rPr>
              <w:t>storm</w:t>
            </w:r>
          </w:p>
        </w:tc>
        <w:tc>
          <w:tcPr>
            <w:tcW w:w="800" w:type="dxa"/>
          </w:tcPr>
          <w:p w14:paraId="0CB805EB" w14:textId="77777777" w:rsidR="00B132A2" w:rsidRPr="008E2733" w:rsidRDefault="00B132A2" w:rsidP="00230B93">
            <w:pPr>
              <w:spacing w:line="312" w:lineRule="auto"/>
              <w:rPr>
                <w:sz w:val="24"/>
                <w:szCs w:val="24"/>
                <w:lang w:val="vi-VN"/>
              </w:rPr>
            </w:pPr>
            <w:r w:rsidRPr="008E2733">
              <w:rPr>
                <w:sz w:val="24"/>
                <w:szCs w:val="24"/>
                <w:lang w:val="vi-VN"/>
              </w:rPr>
              <w:t>out</w:t>
            </w:r>
          </w:p>
        </w:tc>
        <w:tc>
          <w:tcPr>
            <w:tcW w:w="1610" w:type="dxa"/>
          </w:tcPr>
          <w:p w14:paraId="0AC7CB8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DD70A7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DB9B267" w14:textId="77777777" w:rsidR="00B132A2" w:rsidRPr="008E2733" w:rsidRDefault="00B132A2" w:rsidP="00230B93">
            <w:pPr>
              <w:spacing w:line="312" w:lineRule="auto"/>
              <w:rPr>
                <w:sz w:val="24"/>
                <w:szCs w:val="24"/>
                <w:lang w:val="vi-VN"/>
              </w:rPr>
            </w:pPr>
          </w:p>
        </w:tc>
        <w:tc>
          <w:tcPr>
            <w:tcW w:w="1805" w:type="dxa"/>
          </w:tcPr>
          <w:p w14:paraId="47FDE937" w14:textId="77777777" w:rsidR="00B132A2" w:rsidRPr="008E2733" w:rsidRDefault="00B132A2" w:rsidP="00230B93">
            <w:pPr>
              <w:spacing w:line="312" w:lineRule="auto"/>
              <w:rPr>
                <w:sz w:val="24"/>
                <w:szCs w:val="24"/>
                <w:lang w:val="vi-VN"/>
              </w:rPr>
            </w:pPr>
            <w:r w:rsidRPr="008E2733">
              <w:rPr>
                <w:sz w:val="24"/>
                <w:szCs w:val="24"/>
                <w:lang w:val="vi-VN"/>
              </w:rPr>
              <w:t>Anger as a storm</w:t>
            </w:r>
          </w:p>
        </w:tc>
      </w:tr>
      <w:tr w:rsidR="00B132A2" w:rsidRPr="008E2733" w14:paraId="4B33849D" w14:textId="77777777" w:rsidTr="005E3994">
        <w:trPr>
          <w:jc w:val="center"/>
        </w:trPr>
        <w:tc>
          <w:tcPr>
            <w:tcW w:w="709" w:type="dxa"/>
          </w:tcPr>
          <w:p w14:paraId="6832D858" w14:textId="77777777" w:rsidR="00B132A2" w:rsidRPr="008E2733" w:rsidRDefault="00B132A2" w:rsidP="00230B93">
            <w:pPr>
              <w:spacing w:line="312" w:lineRule="auto"/>
              <w:rPr>
                <w:sz w:val="24"/>
                <w:szCs w:val="24"/>
                <w:lang w:val="vi-VN"/>
              </w:rPr>
            </w:pPr>
            <w:r w:rsidRPr="008E2733">
              <w:rPr>
                <w:sz w:val="24"/>
                <w:szCs w:val="24"/>
                <w:lang w:val="vi-VN"/>
              </w:rPr>
              <w:t>100</w:t>
            </w:r>
          </w:p>
        </w:tc>
        <w:tc>
          <w:tcPr>
            <w:tcW w:w="1406" w:type="dxa"/>
          </w:tcPr>
          <w:p w14:paraId="01A290CC" w14:textId="77777777" w:rsidR="00B132A2" w:rsidRPr="008E2733" w:rsidRDefault="00B132A2" w:rsidP="00230B93">
            <w:pPr>
              <w:spacing w:line="312" w:lineRule="auto"/>
              <w:rPr>
                <w:sz w:val="24"/>
                <w:szCs w:val="24"/>
                <w:lang w:val="vi-VN"/>
              </w:rPr>
            </w:pPr>
            <w:r w:rsidRPr="008E2733">
              <w:rPr>
                <w:sz w:val="24"/>
                <w:szCs w:val="24"/>
                <w:lang w:val="vi-VN"/>
              </w:rPr>
              <w:t>A veil of depression</w:t>
            </w:r>
          </w:p>
        </w:tc>
        <w:tc>
          <w:tcPr>
            <w:tcW w:w="1424" w:type="dxa"/>
          </w:tcPr>
          <w:p w14:paraId="54999A01" w14:textId="77777777" w:rsidR="00B132A2" w:rsidRPr="008E2733" w:rsidRDefault="00B132A2" w:rsidP="00230B93">
            <w:pPr>
              <w:spacing w:line="312" w:lineRule="auto"/>
              <w:rPr>
                <w:sz w:val="24"/>
                <w:szCs w:val="24"/>
                <w:lang w:val="vi-VN"/>
              </w:rPr>
            </w:pPr>
            <w:r w:rsidRPr="008E2733">
              <w:rPr>
                <w:sz w:val="24"/>
                <w:szCs w:val="24"/>
                <w:lang w:val="vi-VN"/>
              </w:rPr>
              <w:t>surround (sb)</w:t>
            </w:r>
          </w:p>
        </w:tc>
        <w:tc>
          <w:tcPr>
            <w:tcW w:w="800" w:type="dxa"/>
          </w:tcPr>
          <w:p w14:paraId="23B60589" w14:textId="77777777" w:rsidR="00B132A2" w:rsidRPr="008E2733" w:rsidRDefault="00B132A2" w:rsidP="00230B93">
            <w:pPr>
              <w:spacing w:line="312" w:lineRule="auto"/>
              <w:rPr>
                <w:sz w:val="24"/>
                <w:szCs w:val="24"/>
                <w:lang w:val="vi-VN"/>
              </w:rPr>
            </w:pPr>
          </w:p>
        </w:tc>
        <w:tc>
          <w:tcPr>
            <w:tcW w:w="1610" w:type="dxa"/>
          </w:tcPr>
          <w:p w14:paraId="18FF30A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0FA9FB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9CDB433" w14:textId="77777777" w:rsidR="00B132A2" w:rsidRPr="008E2733" w:rsidRDefault="00B132A2" w:rsidP="00230B93">
            <w:pPr>
              <w:spacing w:line="312" w:lineRule="auto"/>
              <w:rPr>
                <w:sz w:val="24"/>
                <w:szCs w:val="24"/>
                <w:lang w:val="vi-VN"/>
              </w:rPr>
            </w:pPr>
          </w:p>
        </w:tc>
        <w:tc>
          <w:tcPr>
            <w:tcW w:w="1805" w:type="dxa"/>
          </w:tcPr>
          <w:p w14:paraId="6386F360" w14:textId="77777777" w:rsidR="00B132A2" w:rsidRPr="008E2733" w:rsidRDefault="00B132A2" w:rsidP="00230B93">
            <w:pPr>
              <w:spacing w:line="312" w:lineRule="auto"/>
              <w:rPr>
                <w:sz w:val="24"/>
                <w:szCs w:val="24"/>
                <w:lang w:val="vi-VN"/>
              </w:rPr>
            </w:pPr>
            <w:r w:rsidRPr="008E2733">
              <w:rPr>
                <w:sz w:val="24"/>
                <w:szCs w:val="24"/>
                <w:lang w:val="vi-VN"/>
              </w:rPr>
              <w:t>Depression as a veil of mist</w:t>
            </w:r>
          </w:p>
        </w:tc>
      </w:tr>
      <w:tr w:rsidR="00B132A2" w:rsidRPr="008E2733" w14:paraId="5BE4E2BC" w14:textId="77777777" w:rsidTr="005E3994">
        <w:trPr>
          <w:jc w:val="center"/>
        </w:trPr>
        <w:tc>
          <w:tcPr>
            <w:tcW w:w="709" w:type="dxa"/>
          </w:tcPr>
          <w:p w14:paraId="1273539A" w14:textId="77777777" w:rsidR="00B132A2" w:rsidRPr="008E2733" w:rsidRDefault="00B132A2" w:rsidP="00230B93">
            <w:pPr>
              <w:spacing w:line="312" w:lineRule="auto"/>
              <w:rPr>
                <w:sz w:val="24"/>
                <w:szCs w:val="24"/>
                <w:lang w:val="vi-VN"/>
              </w:rPr>
            </w:pPr>
            <w:r w:rsidRPr="008E2733">
              <w:rPr>
                <w:sz w:val="24"/>
                <w:szCs w:val="24"/>
                <w:lang w:val="vi-VN"/>
              </w:rPr>
              <w:t>101</w:t>
            </w:r>
          </w:p>
        </w:tc>
        <w:tc>
          <w:tcPr>
            <w:tcW w:w="1406" w:type="dxa"/>
          </w:tcPr>
          <w:p w14:paraId="6D5B093E" w14:textId="77777777" w:rsidR="00B132A2" w:rsidRPr="008E2733" w:rsidRDefault="00B132A2" w:rsidP="00230B93">
            <w:pPr>
              <w:spacing w:line="312" w:lineRule="auto"/>
              <w:rPr>
                <w:sz w:val="24"/>
                <w:szCs w:val="24"/>
                <w:lang w:val="vi-VN"/>
              </w:rPr>
            </w:pPr>
            <w:r w:rsidRPr="008E2733">
              <w:rPr>
                <w:sz w:val="24"/>
                <w:szCs w:val="24"/>
                <w:lang w:val="vi-VN"/>
              </w:rPr>
              <w:t>Somebody</w:t>
            </w:r>
          </w:p>
        </w:tc>
        <w:tc>
          <w:tcPr>
            <w:tcW w:w="1424" w:type="dxa"/>
          </w:tcPr>
          <w:p w14:paraId="587E889B" w14:textId="77777777" w:rsidR="00B132A2" w:rsidRPr="008E2733" w:rsidRDefault="00B132A2" w:rsidP="00230B93">
            <w:pPr>
              <w:spacing w:line="312" w:lineRule="auto"/>
              <w:rPr>
                <w:sz w:val="24"/>
                <w:szCs w:val="24"/>
                <w:lang w:val="vi-VN"/>
              </w:rPr>
            </w:pPr>
            <w:r w:rsidRPr="008E2733">
              <w:rPr>
                <w:sz w:val="24"/>
                <w:szCs w:val="24"/>
                <w:lang w:val="vi-VN"/>
              </w:rPr>
              <w:t xml:space="preserve">blow </w:t>
            </w:r>
          </w:p>
        </w:tc>
        <w:tc>
          <w:tcPr>
            <w:tcW w:w="800" w:type="dxa"/>
          </w:tcPr>
          <w:p w14:paraId="094B9088"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32F46C4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5EB96F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A0B8F7F" w14:textId="77777777" w:rsidR="00B132A2" w:rsidRPr="008E2733" w:rsidRDefault="00B132A2" w:rsidP="00230B93">
            <w:pPr>
              <w:spacing w:line="312" w:lineRule="auto"/>
              <w:rPr>
                <w:sz w:val="24"/>
                <w:szCs w:val="24"/>
                <w:lang w:val="vi-VN"/>
              </w:rPr>
            </w:pPr>
          </w:p>
        </w:tc>
        <w:tc>
          <w:tcPr>
            <w:tcW w:w="1805" w:type="dxa"/>
          </w:tcPr>
          <w:p w14:paraId="488CC816" w14:textId="77777777" w:rsidR="00B132A2" w:rsidRPr="008E2733" w:rsidRDefault="00B132A2" w:rsidP="00230B93">
            <w:pPr>
              <w:spacing w:line="312" w:lineRule="auto"/>
              <w:rPr>
                <w:sz w:val="24"/>
                <w:szCs w:val="24"/>
                <w:lang w:val="vi-VN"/>
              </w:rPr>
            </w:pPr>
            <w:r w:rsidRPr="008E2733">
              <w:rPr>
                <w:sz w:val="24"/>
                <w:szCs w:val="24"/>
                <w:lang w:val="vi-VN"/>
              </w:rPr>
              <w:t>Anger as an explosive</w:t>
            </w:r>
          </w:p>
        </w:tc>
      </w:tr>
      <w:tr w:rsidR="00B132A2" w:rsidRPr="008E2733" w14:paraId="20802652" w14:textId="77777777" w:rsidTr="005E3994">
        <w:trPr>
          <w:jc w:val="center"/>
        </w:trPr>
        <w:tc>
          <w:tcPr>
            <w:tcW w:w="709" w:type="dxa"/>
          </w:tcPr>
          <w:p w14:paraId="76DB31F7" w14:textId="77777777" w:rsidR="00B132A2" w:rsidRPr="008E2733" w:rsidRDefault="00B132A2" w:rsidP="00230B93">
            <w:pPr>
              <w:spacing w:line="312" w:lineRule="auto"/>
              <w:rPr>
                <w:sz w:val="24"/>
                <w:szCs w:val="24"/>
                <w:lang w:val="vi-VN"/>
              </w:rPr>
            </w:pPr>
            <w:r w:rsidRPr="008E2733">
              <w:rPr>
                <w:sz w:val="24"/>
                <w:szCs w:val="24"/>
                <w:lang w:val="vi-VN"/>
              </w:rPr>
              <w:t>102</w:t>
            </w:r>
          </w:p>
        </w:tc>
        <w:tc>
          <w:tcPr>
            <w:tcW w:w="1406" w:type="dxa"/>
          </w:tcPr>
          <w:p w14:paraId="5218D19B" w14:textId="77777777" w:rsidR="00B132A2" w:rsidRPr="008E2733" w:rsidRDefault="00B132A2" w:rsidP="00230B93">
            <w:pPr>
              <w:spacing w:line="312" w:lineRule="auto"/>
              <w:rPr>
                <w:sz w:val="24"/>
                <w:szCs w:val="24"/>
                <w:lang w:val="vi-VN"/>
              </w:rPr>
            </w:pPr>
            <w:r w:rsidRPr="008E2733">
              <w:rPr>
                <w:sz w:val="24"/>
                <w:szCs w:val="24"/>
                <w:lang w:val="vi-VN"/>
              </w:rPr>
              <w:t>Ground</w:t>
            </w:r>
          </w:p>
        </w:tc>
        <w:tc>
          <w:tcPr>
            <w:tcW w:w="1424" w:type="dxa"/>
          </w:tcPr>
          <w:p w14:paraId="1D2E1156" w14:textId="77777777" w:rsidR="00B132A2" w:rsidRPr="008E2733" w:rsidRDefault="00B132A2" w:rsidP="00230B93">
            <w:pPr>
              <w:spacing w:line="312" w:lineRule="auto"/>
              <w:rPr>
                <w:sz w:val="24"/>
                <w:szCs w:val="24"/>
                <w:lang w:val="vi-VN"/>
              </w:rPr>
            </w:pPr>
            <w:r w:rsidRPr="008E2733">
              <w:rPr>
                <w:sz w:val="24"/>
                <w:szCs w:val="24"/>
                <w:lang w:val="vi-VN"/>
              </w:rPr>
              <w:t>fall</w:t>
            </w:r>
          </w:p>
        </w:tc>
        <w:tc>
          <w:tcPr>
            <w:tcW w:w="800" w:type="dxa"/>
          </w:tcPr>
          <w:p w14:paraId="0B5BC48C" w14:textId="77777777" w:rsidR="00B132A2" w:rsidRPr="008E2733" w:rsidRDefault="00B132A2" w:rsidP="00230B93">
            <w:pPr>
              <w:spacing w:line="312" w:lineRule="auto"/>
              <w:rPr>
                <w:sz w:val="24"/>
                <w:szCs w:val="24"/>
                <w:lang w:val="vi-VN"/>
              </w:rPr>
            </w:pPr>
            <w:r w:rsidRPr="008E2733">
              <w:rPr>
                <w:sz w:val="24"/>
                <w:szCs w:val="24"/>
                <w:lang w:val="vi-VN"/>
              </w:rPr>
              <w:t>away from</w:t>
            </w:r>
          </w:p>
        </w:tc>
        <w:tc>
          <w:tcPr>
            <w:tcW w:w="1610" w:type="dxa"/>
          </w:tcPr>
          <w:p w14:paraId="5A8FDA1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BAE9D2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4CF406C"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805" w:type="dxa"/>
          </w:tcPr>
          <w:p w14:paraId="2DE760FA" w14:textId="77777777" w:rsidR="00B132A2" w:rsidRPr="008E2733" w:rsidRDefault="00B132A2" w:rsidP="00230B93">
            <w:pPr>
              <w:spacing w:line="312" w:lineRule="auto"/>
              <w:rPr>
                <w:sz w:val="24"/>
                <w:szCs w:val="24"/>
                <w:lang w:val="vi-VN"/>
              </w:rPr>
            </w:pPr>
            <w:r w:rsidRPr="008E2733">
              <w:rPr>
                <w:sz w:val="24"/>
                <w:szCs w:val="24"/>
                <w:lang w:val="vi-VN"/>
              </w:rPr>
              <w:t>Sadness as earthquake</w:t>
            </w:r>
          </w:p>
        </w:tc>
      </w:tr>
      <w:tr w:rsidR="00B132A2" w:rsidRPr="008E2733" w14:paraId="460E84E0" w14:textId="77777777" w:rsidTr="005E3994">
        <w:trPr>
          <w:jc w:val="center"/>
        </w:trPr>
        <w:tc>
          <w:tcPr>
            <w:tcW w:w="709" w:type="dxa"/>
          </w:tcPr>
          <w:p w14:paraId="6F4AE6E9" w14:textId="77777777" w:rsidR="00B132A2" w:rsidRPr="008E2733" w:rsidRDefault="00B132A2" w:rsidP="00230B93">
            <w:pPr>
              <w:spacing w:line="312" w:lineRule="auto"/>
              <w:rPr>
                <w:sz w:val="24"/>
                <w:szCs w:val="24"/>
                <w:lang w:val="vi-VN"/>
              </w:rPr>
            </w:pPr>
            <w:r w:rsidRPr="008E2733">
              <w:rPr>
                <w:sz w:val="24"/>
                <w:szCs w:val="24"/>
                <w:lang w:val="vi-VN"/>
              </w:rPr>
              <w:t>103</w:t>
            </w:r>
          </w:p>
        </w:tc>
        <w:tc>
          <w:tcPr>
            <w:tcW w:w="1406" w:type="dxa"/>
          </w:tcPr>
          <w:p w14:paraId="278971A8" w14:textId="77777777" w:rsidR="00B132A2" w:rsidRPr="008E2733" w:rsidRDefault="00B132A2" w:rsidP="00230B93">
            <w:pPr>
              <w:spacing w:line="312" w:lineRule="auto"/>
              <w:rPr>
                <w:sz w:val="24"/>
                <w:szCs w:val="24"/>
                <w:lang w:val="vi-VN"/>
              </w:rPr>
            </w:pPr>
            <w:r w:rsidRPr="008E2733">
              <w:rPr>
                <w:sz w:val="24"/>
                <w:szCs w:val="24"/>
                <w:lang w:val="vi-VN"/>
              </w:rPr>
              <w:t>Spirit</w:t>
            </w:r>
          </w:p>
        </w:tc>
        <w:tc>
          <w:tcPr>
            <w:tcW w:w="1424" w:type="dxa"/>
          </w:tcPr>
          <w:p w14:paraId="5ED9FAFE" w14:textId="77777777" w:rsidR="00B132A2" w:rsidRPr="008E2733" w:rsidRDefault="00B132A2" w:rsidP="00230B93">
            <w:pPr>
              <w:spacing w:line="312" w:lineRule="auto"/>
              <w:rPr>
                <w:sz w:val="24"/>
                <w:szCs w:val="24"/>
                <w:lang w:val="vi-VN"/>
              </w:rPr>
            </w:pPr>
            <w:r w:rsidRPr="008E2733">
              <w:rPr>
                <w:sz w:val="24"/>
                <w:szCs w:val="24"/>
                <w:lang w:val="vi-VN"/>
              </w:rPr>
              <w:t>lift</w:t>
            </w:r>
          </w:p>
        </w:tc>
        <w:tc>
          <w:tcPr>
            <w:tcW w:w="800" w:type="dxa"/>
          </w:tcPr>
          <w:p w14:paraId="6B7ECE9E" w14:textId="77777777" w:rsidR="00B132A2" w:rsidRPr="008E2733" w:rsidRDefault="00B132A2" w:rsidP="00230B93">
            <w:pPr>
              <w:spacing w:line="312" w:lineRule="auto"/>
              <w:rPr>
                <w:sz w:val="24"/>
                <w:szCs w:val="24"/>
                <w:lang w:val="vi-VN"/>
              </w:rPr>
            </w:pPr>
          </w:p>
        </w:tc>
        <w:tc>
          <w:tcPr>
            <w:tcW w:w="1610" w:type="dxa"/>
          </w:tcPr>
          <w:p w14:paraId="7AC9764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DCAD3B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928D233" w14:textId="77777777" w:rsidR="00B132A2" w:rsidRPr="008E2733" w:rsidRDefault="00B132A2" w:rsidP="00230B93">
            <w:pPr>
              <w:spacing w:line="312" w:lineRule="auto"/>
              <w:rPr>
                <w:sz w:val="24"/>
                <w:szCs w:val="24"/>
                <w:lang w:val="vi-VN"/>
              </w:rPr>
            </w:pPr>
          </w:p>
          <w:p w14:paraId="7E14A346" w14:textId="77777777" w:rsidR="00B132A2" w:rsidRPr="008E2733" w:rsidRDefault="00B132A2" w:rsidP="00230B93">
            <w:pPr>
              <w:spacing w:line="312" w:lineRule="auto"/>
              <w:rPr>
                <w:sz w:val="24"/>
                <w:szCs w:val="24"/>
                <w:lang w:val="vi-VN"/>
              </w:rPr>
            </w:pPr>
          </w:p>
        </w:tc>
        <w:tc>
          <w:tcPr>
            <w:tcW w:w="1805" w:type="dxa"/>
          </w:tcPr>
          <w:p w14:paraId="78C8AFD5" w14:textId="77777777" w:rsidR="00B132A2" w:rsidRPr="008E2733" w:rsidRDefault="00B132A2" w:rsidP="00230B93">
            <w:pPr>
              <w:spacing w:line="312" w:lineRule="auto"/>
              <w:rPr>
                <w:sz w:val="24"/>
                <w:szCs w:val="24"/>
                <w:lang w:val="vi-VN"/>
              </w:rPr>
            </w:pPr>
            <w:r w:rsidRPr="008E2733">
              <w:rPr>
                <w:sz w:val="24"/>
                <w:szCs w:val="24"/>
                <w:lang w:val="vi-VN"/>
              </w:rPr>
              <w:lastRenderedPageBreak/>
              <w:t>Happiness as a being off ground</w:t>
            </w:r>
          </w:p>
        </w:tc>
      </w:tr>
      <w:tr w:rsidR="00B132A2" w:rsidRPr="008E2733" w14:paraId="6B4FA91B" w14:textId="77777777" w:rsidTr="005E3994">
        <w:trPr>
          <w:jc w:val="center"/>
        </w:trPr>
        <w:tc>
          <w:tcPr>
            <w:tcW w:w="709" w:type="dxa"/>
          </w:tcPr>
          <w:p w14:paraId="360C6103" w14:textId="77777777" w:rsidR="00B132A2" w:rsidRPr="008E2733" w:rsidRDefault="00B132A2" w:rsidP="00230B93">
            <w:pPr>
              <w:spacing w:line="312" w:lineRule="auto"/>
              <w:rPr>
                <w:sz w:val="24"/>
                <w:szCs w:val="24"/>
                <w:lang w:val="vi-VN"/>
              </w:rPr>
            </w:pPr>
            <w:r w:rsidRPr="008E2733">
              <w:rPr>
                <w:sz w:val="24"/>
                <w:szCs w:val="24"/>
                <w:lang w:val="vi-VN"/>
              </w:rPr>
              <w:t>104</w:t>
            </w:r>
          </w:p>
        </w:tc>
        <w:tc>
          <w:tcPr>
            <w:tcW w:w="1406" w:type="dxa"/>
          </w:tcPr>
          <w:p w14:paraId="13F28F8D"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5B79D76F" w14:textId="77777777" w:rsidR="00B132A2" w:rsidRPr="008E2733" w:rsidRDefault="00B132A2" w:rsidP="00230B93">
            <w:pPr>
              <w:spacing w:line="312" w:lineRule="auto"/>
              <w:rPr>
                <w:sz w:val="24"/>
                <w:szCs w:val="24"/>
                <w:lang w:val="vi-VN"/>
              </w:rPr>
            </w:pPr>
            <w:r w:rsidRPr="008E2733">
              <w:rPr>
                <w:sz w:val="24"/>
                <w:szCs w:val="24"/>
                <w:lang w:val="vi-VN"/>
              </w:rPr>
              <w:t>churn</w:t>
            </w:r>
          </w:p>
        </w:tc>
        <w:tc>
          <w:tcPr>
            <w:tcW w:w="800" w:type="dxa"/>
          </w:tcPr>
          <w:p w14:paraId="6C4A948A" w14:textId="77777777" w:rsidR="00B132A2" w:rsidRPr="008E2733" w:rsidRDefault="00B132A2" w:rsidP="00230B93">
            <w:pPr>
              <w:spacing w:line="312" w:lineRule="auto"/>
              <w:rPr>
                <w:sz w:val="24"/>
                <w:szCs w:val="24"/>
                <w:lang w:val="vi-VN"/>
              </w:rPr>
            </w:pPr>
          </w:p>
        </w:tc>
        <w:tc>
          <w:tcPr>
            <w:tcW w:w="1610" w:type="dxa"/>
          </w:tcPr>
          <w:p w14:paraId="04315C7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4B4C4C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5ECE831" w14:textId="77777777" w:rsidR="00B132A2" w:rsidRPr="008E2733" w:rsidRDefault="00B132A2" w:rsidP="00230B93">
            <w:pPr>
              <w:spacing w:line="312" w:lineRule="auto"/>
              <w:rPr>
                <w:sz w:val="24"/>
                <w:szCs w:val="24"/>
                <w:lang w:val="vi-VN"/>
              </w:rPr>
            </w:pPr>
            <w:r w:rsidRPr="008E2733">
              <w:rPr>
                <w:sz w:val="24"/>
                <w:szCs w:val="24"/>
                <w:lang w:val="vi-VN"/>
              </w:rPr>
              <w:t>in dread</w:t>
            </w:r>
          </w:p>
        </w:tc>
        <w:tc>
          <w:tcPr>
            <w:tcW w:w="1805" w:type="dxa"/>
          </w:tcPr>
          <w:p w14:paraId="7C94961C" w14:textId="77777777" w:rsidR="00B132A2" w:rsidRPr="008E2733" w:rsidRDefault="00B132A2" w:rsidP="00230B93">
            <w:pPr>
              <w:spacing w:line="312" w:lineRule="auto"/>
              <w:rPr>
                <w:sz w:val="24"/>
                <w:szCs w:val="24"/>
                <w:lang w:val="vi-VN"/>
              </w:rPr>
            </w:pPr>
            <w:r w:rsidRPr="008E2733">
              <w:rPr>
                <w:sz w:val="24"/>
                <w:szCs w:val="24"/>
                <w:lang w:val="vi-VN"/>
              </w:rPr>
              <w:t>Fear as heavy bombs</w:t>
            </w:r>
          </w:p>
        </w:tc>
      </w:tr>
      <w:tr w:rsidR="00B132A2" w:rsidRPr="008E2733" w14:paraId="3FEA5B4C" w14:textId="77777777" w:rsidTr="005E3994">
        <w:trPr>
          <w:jc w:val="center"/>
        </w:trPr>
        <w:tc>
          <w:tcPr>
            <w:tcW w:w="709" w:type="dxa"/>
          </w:tcPr>
          <w:p w14:paraId="6A17513D" w14:textId="77777777" w:rsidR="00B132A2" w:rsidRPr="008E2733" w:rsidRDefault="00B132A2" w:rsidP="00230B93">
            <w:pPr>
              <w:spacing w:line="312" w:lineRule="auto"/>
              <w:rPr>
                <w:sz w:val="24"/>
                <w:szCs w:val="24"/>
                <w:lang w:val="vi-VN"/>
              </w:rPr>
            </w:pPr>
            <w:r w:rsidRPr="008E2733">
              <w:rPr>
                <w:sz w:val="24"/>
                <w:szCs w:val="24"/>
                <w:lang w:val="vi-VN"/>
              </w:rPr>
              <w:t>105</w:t>
            </w:r>
          </w:p>
        </w:tc>
        <w:tc>
          <w:tcPr>
            <w:tcW w:w="1406" w:type="dxa"/>
          </w:tcPr>
          <w:p w14:paraId="1B9488AC" w14:textId="77777777" w:rsidR="00B132A2" w:rsidRPr="008E2733" w:rsidRDefault="00B132A2" w:rsidP="00230B93">
            <w:pPr>
              <w:spacing w:line="312" w:lineRule="auto"/>
              <w:rPr>
                <w:sz w:val="24"/>
                <w:szCs w:val="24"/>
                <w:lang w:val="vi-VN"/>
              </w:rPr>
            </w:pPr>
            <w:r w:rsidRPr="008E2733">
              <w:rPr>
                <w:sz w:val="24"/>
                <w:szCs w:val="24"/>
                <w:lang w:val="vi-VN"/>
              </w:rPr>
              <w:t>Shock</w:t>
            </w:r>
          </w:p>
        </w:tc>
        <w:tc>
          <w:tcPr>
            <w:tcW w:w="1424" w:type="dxa"/>
          </w:tcPr>
          <w:p w14:paraId="2C4BFD76" w14:textId="77777777" w:rsidR="00B132A2" w:rsidRPr="008E2733" w:rsidRDefault="00B132A2" w:rsidP="00230B93">
            <w:pPr>
              <w:spacing w:line="312" w:lineRule="auto"/>
              <w:rPr>
                <w:sz w:val="24"/>
                <w:szCs w:val="24"/>
                <w:lang w:val="vi-VN"/>
              </w:rPr>
            </w:pPr>
            <w:r w:rsidRPr="008E2733">
              <w:rPr>
                <w:sz w:val="24"/>
                <w:szCs w:val="24"/>
                <w:lang w:val="vi-VN"/>
              </w:rPr>
              <w:t>reverberate</w:t>
            </w:r>
          </w:p>
        </w:tc>
        <w:tc>
          <w:tcPr>
            <w:tcW w:w="800" w:type="dxa"/>
          </w:tcPr>
          <w:p w14:paraId="7A475C93"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1EB762E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C59CFD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C8682F5" w14:textId="77777777" w:rsidR="00B132A2" w:rsidRPr="008E2733" w:rsidRDefault="00B132A2" w:rsidP="00230B93">
            <w:pPr>
              <w:spacing w:line="312" w:lineRule="auto"/>
              <w:rPr>
                <w:sz w:val="24"/>
                <w:szCs w:val="24"/>
                <w:lang w:val="vi-VN"/>
              </w:rPr>
            </w:pPr>
            <w:r w:rsidRPr="008E2733">
              <w:rPr>
                <w:sz w:val="24"/>
                <w:szCs w:val="24"/>
                <w:lang w:val="vi-VN"/>
              </w:rPr>
              <w:t>someone’s face</w:t>
            </w:r>
          </w:p>
          <w:p w14:paraId="6F5AB88F" w14:textId="77777777" w:rsidR="00B132A2" w:rsidRPr="008E2733" w:rsidRDefault="00B132A2" w:rsidP="00230B93">
            <w:pPr>
              <w:spacing w:line="312" w:lineRule="auto"/>
              <w:rPr>
                <w:sz w:val="24"/>
                <w:szCs w:val="24"/>
                <w:lang w:val="vi-VN"/>
              </w:rPr>
            </w:pPr>
          </w:p>
        </w:tc>
        <w:tc>
          <w:tcPr>
            <w:tcW w:w="1805" w:type="dxa"/>
          </w:tcPr>
          <w:p w14:paraId="066731B3" w14:textId="77777777" w:rsidR="00B132A2" w:rsidRPr="008E2733" w:rsidRDefault="00B132A2" w:rsidP="00230B93">
            <w:pPr>
              <w:spacing w:line="312" w:lineRule="auto"/>
              <w:rPr>
                <w:sz w:val="24"/>
                <w:szCs w:val="24"/>
                <w:lang w:val="vi-VN"/>
              </w:rPr>
            </w:pPr>
            <w:r w:rsidRPr="008E2733">
              <w:rPr>
                <w:sz w:val="24"/>
                <w:szCs w:val="24"/>
                <w:lang w:val="vi-VN"/>
              </w:rPr>
              <w:t>Shock as light</w:t>
            </w:r>
          </w:p>
        </w:tc>
      </w:tr>
      <w:tr w:rsidR="00B132A2" w:rsidRPr="008E2733" w14:paraId="06B3C41C" w14:textId="77777777" w:rsidTr="005E3994">
        <w:trPr>
          <w:jc w:val="center"/>
        </w:trPr>
        <w:tc>
          <w:tcPr>
            <w:tcW w:w="709" w:type="dxa"/>
          </w:tcPr>
          <w:p w14:paraId="1CBD4016" w14:textId="77777777" w:rsidR="00B132A2" w:rsidRPr="008E2733" w:rsidRDefault="00B132A2" w:rsidP="00230B93">
            <w:pPr>
              <w:spacing w:line="312" w:lineRule="auto"/>
              <w:rPr>
                <w:sz w:val="24"/>
                <w:szCs w:val="24"/>
                <w:lang w:val="vi-VN"/>
              </w:rPr>
            </w:pPr>
            <w:r w:rsidRPr="008E2733">
              <w:rPr>
                <w:sz w:val="24"/>
                <w:szCs w:val="24"/>
                <w:lang w:val="vi-VN"/>
              </w:rPr>
              <w:t>106</w:t>
            </w:r>
          </w:p>
        </w:tc>
        <w:tc>
          <w:tcPr>
            <w:tcW w:w="1406" w:type="dxa"/>
          </w:tcPr>
          <w:p w14:paraId="23505ECA" w14:textId="77777777" w:rsidR="00B132A2" w:rsidRPr="008E2733" w:rsidRDefault="00B132A2" w:rsidP="00230B93">
            <w:pPr>
              <w:spacing w:line="312" w:lineRule="auto"/>
              <w:rPr>
                <w:sz w:val="24"/>
                <w:szCs w:val="24"/>
                <w:lang w:val="vi-VN"/>
              </w:rPr>
            </w:pPr>
            <w:r w:rsidRPr="008E2733">
              <w:rPr>
                <w:sz w:val="24"/>
                <w:szCs w:val="24"/>
                <w:lang w:val="vi-VN"/>
              </w:rPr>
              <w:t>Face</w:t>
            </w:r>
          </w:p>
        </w:tc>
        <w:tc>
          <w:tcPr>
            <w:tcW w:w="1424" w:type="dxa"/>
          </w:tcPr>
          <w:p w14:paraId="5D513A35" w14:textId="77777777" w:rsidR="00B132A2" w:rsidRPr="008E2733" w:rsidRDefault="00B132A2" w:rsidP="00230B93">
            <w:pPr>
              <w:spacing w:line="312" w:lineRule="auto"/>
              <w:rPr>
                <w:sz w:val="24"/>
                <w:szCs w:val="24"/>
                <w:lang w:val="vi-VN"/>
              </w:rPr>
            </w:pPr>
            <w:r w:rsidRPr="008E2733">
              <w:rPr>
                <w:sz w:val="24"/>
                <w:szCs w:val="24"/>
                <w:lang w:val="vi-VN"/>
              </w:rPr>
              <w:t>light</w:t>
            </w:r>
          </w:p>
        </w:tc>
        <w:tc>
          <w:tcPr>
            <w:tcW w:w="800" w:type="dxa"/>
          </w:tcPr>
          <w:p w14:paraId="1032E065"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0AD72DB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C010FE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FCC15FD" w14:textId="77777777" w:rsidR="00B132A2" w:rsidRPr="008E2733" w:rsidRDefault="00B132A2" w:rsidP="00230B93">
            <w:pPr>
              <w:spacing w:line="312" w:lineRule="auto"/>
              <w:rPr>
                <w:sz w:val="24"/>
                <w:szCs w:val="24"/>
                <w:lang w:val="vi-VN"/>
              </w:rPr>
            </w:pPr>
          </w:p>
        </w:tc>
        <w:tc>
          <w:tcPr>
            <w:tcW w:w="1805" w:type="dxa"/>
          </w:tcPr>
          <w:p w14:paraId="63747B87" w14:textId="77777777" w:rsidR="00B132A2" w:rsidRPr="008E2733" w:rsidRDefault="00B132A2" w:rsidP="00230B93">
            <w:pPr>
              <w:spacing w:line="312" w:lineRule="auto"/>
              <w:rPr>
                <w:sz w:val="24"/>
                <w:szCs w:val="24"/>
                <w:lang w:val="vi-VN"/>
              </w:rPr>
            </w:pPr>
            <w:r w:rsidRPr="008E2733">
              <w:rPr>
                <w:sz w:val="24"/>
                <w:szCs w:val="24"/>
                <w:lang w:val="vi-VN"/>
              </w:rPr>
              <w:t>Happiness as light</w:t>
            </w:r>
          </w:p>
        </w:tc>
      </w:tr>
      <w:tr w:rsidR="00B132A2" w:rsidRPr="008E2733" w14:paraId="2BCB11F9" w14:textId="77777777" w:rsidTr="005E3994">
        <w:trPr>
          <w:jc w:val="center"/>
        </w:trPr>
        <w:tc>
          <w:tcPr>
            <w:tcW w:w="709" w:type="dxa"/>
          </w:tcPr>
          <w:p w14:paraId="39772663" w14:textId="77777777" w:rsidR="00B132A2" w:rsidRPr="008E2733" w:rsidRDefault="00B132A2" w:rsidP="00230B93">
            <w:pPr>
              <w:spacing w:line="312" w:lineRule="auto"/>
              <w:rPr>
                <w:sz w:val="24"/>
                <w:szCs w:val="24"/>
                <w:lang w:val="vi-VN"/>
              </w:rPr>
            </w:pPr>
            <w:r w:rsidRPr="008E2733">
              <w:rPr>
                <w:sz w:val="24"/>
                <w:szCs w:val="24"/>
                <w:lang w:val="vi-VN"/>
              </w:rPr>
              <w:t>107</w:t>
            </w:r>
          </w:p>
        </w:tc>
        <w:tc>
          <w:tcPr>
            <w:tcW w:w="1406" w:type="dxa"/>
          </w:tcPr>
          <w:p w14:paraId="2B0870FE"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7DE38F9E" w14:textId="77777777" w:rsidR="00B132A2" w:rsidRPr="008E2733" w:rsidRDefault="00B132A2" w:rsidP="00230B93">
            <w:pPr>
              <w:spacing w:line="312" w:lineRule="auto"/>
              <w:rPr>
                <w:sz w:val="24"/>
                <w:szCs w:val="24"/>
                <w:lang w:val="vi-VN"/>
              </w:rPr>
            </w:pPr>
            <w:r w:rsidRPr="008E2733">
              <w:rPr>
                <w:sz w:val="24"/>
                <w:szCs w:val="24"/>
                <w:lang w:val="vi-VN"/>
              </w:rPr>
              <w:t>light</w:t>
            </w:r>
          </w:p>
        </w:tc>
        <w:tc>
          <w:tcPr>
            <w:tcW w:w="800" w:type="dxa"/>
          </w:tcPr>
          <w:p w14:paraId="1E09AE51"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74710E1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036C98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0DDD7A5" w14:textId="77777777" w:rsidR="00B132A2" w:rsidRPr="008E2733" w:rsidRDefault="00B132A2" w:rsidP="00230B93">
            <w:pPr>
              <w:spacing w:line="312" w:lineRule="auto"/>
              <w:rPr>
                <w:sz w:val="24"/>
                <w:szCs w:val="24"/>
                <w:lang w:val="vi-VN"/>
              </w:rPr>
            </w:pPr>
          </w:p>
        </w:tc>
        <w:tc>
          <w:tcPr>
            <w:tcW w:w="1805" w:type="dxa"/>
          </w:tcPr>
          <w:p w14:paraId="19A6B71A" w14:textId="77777777" w:rsidR="00B132A2" w:rsidRPr="008E2733" w:rsidRDefault="00B132A2" w:rsidP="00230B93">
            <w:pPr>
              <w:spacing w:line="312" w:lineRule="auto"/>
              <w:rPr>
                <w:sz w:val="24"/>
                <w:szCs w:val="24"/>
                <w:lang w:val="vi-VN"/>
              </w:rPr>
            </w:pPr>
            <w:r w:rsidRPr="008E2733">
              <w:rPr>
                <w:sz w:val="24"/>
                <w:szCs w:val="24"/>
                <w:lang w:val="vi-VN"/>
              </w:rPr>
              <w:t>Happiness as light</w:t>
            </w:r>
          </w:p>
        </w:tc>
      </w:tr>
      <w:tr w:rsidR="00B132A2" w:rsidRPr="008E2733" w14:paraId="72A617EE" w14:textId="77777777" w:rsidTr="005E3994">
        <w:trPr>
          <w:jc w:val="center"/>
        </w:trPr>
        <w:tc>
          <w:tcPr>
            <w:tcW w:w="709" w:type="dxa"/>
          </w:tcPr>
          <w:p w14:paraId="287D59C5" w14:textId="77777777" w:rsidR="00B132A2" w:rsidRPr="008E2733" w:rsidRDefault="00B132A2" w:rsidP="00230B93">
            <w:pPr>
              <w:spacing w:line="312" w:lineRule="auto"/>
              <w:rPr>
                <w:sz w:val="24"/>
                <w:szCs w:val="24"/>
                <w:lang w:val="vi-VN"/>
              </w:rPr>
            </w:pPr>
            <w:r w:rsidRPr="008E2733">
              <w:rPr>
                <w:sz w:val="24"/>
                <w:szCs w:val="24"/>
                <w:lang w:val="vi-VN"/>
              </w:rPr>
              <w:t>108</w:t>
            </w:r>
          </w:p>
        </w:tc>
        <w:tc>
          <w:tcPr>
            <w:tcW w:w="1406" w:type="dxa"/>
          </w:tcPr>
          <w:p w14:paraId="6BE9AC03"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7E78D9EF" w14:textId="77777777" w:rsidR="00B132A2" w:rsidRPr="008E2733" w:rsidRDefault="00B132A2" w:rsidP="00230B93">
            <w:pPr>
              <w:spacing w:line="312" w:lineRule="auto"/>
              <w:rPr>
                <w:sz w:val="24"/>
                <w:szCs w:val="24"/>
                <w:lang w:val="vi-VN"/>
              </w:rPr>
            </w:pPr>
            <w:r w:rsidRPr="008E2733">
              <w:rPr>
                <w:sz w:val="24"/>
                <w:szCs w:val="24"/>
                <w:lang w:val="vi-VN"/>
              </w:rPr>
              <w:t>flip</w:t>
            </w:r>
          </w:p>
        </w:tc>
        <w:tc>
          <w:tcPr>
            <w:tcW w:w="800" w:type="dxa"/>
          </w:tcPr>
          <w:p w14:paraId="7D4DA6EC" w14:textId="77777777" w:rsidR="00B132A2" w:rsidRPr="008E2733" w:rsidRDefault="00B132A2" w:rsidP="00230B93">
            <w:pPr>
              <w:spacing w:line="312" w:lineRule="auto"/>
              <w:rPr>
                <w:sz w:val="24"/>
                <w:szCs w:val="24"/>
                <w:lang w:val="vi-VN"/>
              </w:rPr>
            </w:pPr>
            <w:r w:rsidRPr="008E2733">
              <w:rPr>
                <w:sz w:val="24"/>
                <w:szCs w:val="24"/>
                <w:lang w:val="vi-VN"/>
              </w:rPr>
              <w:t>over</w:t>
            </w:r>
          </w:p>
        </w:tc>
        <w:tc>
          <w:tcPr>
            <w:tcW w:w="1610" w:type="dxa"/>
          </w:tcPr>
          <w:p w14:paraId="2709AAB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8E7EA0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408FDEF" w14:textId="77777777" w:rsidR="00B132A2" w:rsidRPr="008E2733" w:rsidRDefault="00B132A2" w:rsidP="00230B93">
            <w:pPr>
              <w:spacing w:line="312" w:lineRule="auto"/>
              <w:rPr>
                <w:sz w:val="24"/>
                <w:szCs w:val="24"/>
                <w:lang w:val="vi-VN"/>
              </w:rPr>
            </w:pPr>
            <w:r w:rsidRPr="008E2733">
              <w:rPr>
                <w:sz w:val="24"/>
                <w:szCs w:val="24"/>
                <w:lang w:val="vi-VN"/>
              </w:rPr>
              <w:t>at the world</w:t>
            </w:r>
          </w:p>
        </w:tc>
        <w:tc>
          <w:tcPr>
            <w:tcW w:w="1805" w:type="dxa"/>
          </w:tcPr>
          <w:p w14:paraId="58027DEF" w14:textId="77777777" w:rsidR="00B132A2" w:rsidRPr="008E2733" w:rsidRDefault="00B132A2" w:rsidP="00230B93">
            <w:pPr>
              <w:spacing w:line="312" w:lineRule="auto"/>
              <w:rPr>
                <w:sz w:val="24"/>
                <w:szCs w:val="24"/>
                <w:lang w:val="vi-VN"/>
              </w:rPr>
            </w:pPr>
            <w:r w:rsidRPr="008E2733">
              <w:rPr>
                <w:sz w:val="24"/>
                <w:szCs w:val="24"/>
                <w:lang w:val="vi-VN"/>
              </w:rPr>
              <w:t>Surprise as a coin</w:t>
            </w:r>
          </w:p>
        </w:tc>
      </w:tr>
      <w:tr w:rsidR="00B132A2" w:rsidRPr="008E2733" w14:paraId="709638DB" w14:textId="77777777" w:rsidTr="005E3994">
        <w:trPr>
          <w:jc w:val="center"/>
        </w:trPr>
        <w:tc>
          <w:tcPr>
            <w:tcW w:w="709" w:type="dxa"/>
          </w:tcPr>
          <w:p w14:paraId="68F10B0E" w14:textId="77777777" w:rsidR="00B132A2" w:rsidRPr="008E2733" w:rsidRDefault="00B132A2" w:rsidP="00230B93">
            <w:pPr>
              <w:spacing w:line="312" w:lineRule="auto"/>
              <w:rPr>
                <w:sz w:val="24"/>
                <w:szCs w:val="24"/>
                <w:lang w:val="vi-VN"/>
              </w:rPr>
            </w:pPr>
            <w:r w:rsidRPr="008E2733">
              <w:rPr>
                <w:sz w:val="24"/>
                <w:szCs w:val="24"/>
                <w:lang w:val="vi-VN"/>
              </w:rPr>
              <w:t>109</w:t>
            </w:r>
          </w:p>
        </w:tc>
        <w:tc>
          <w:tcPr>
            <w:tcW w:w="1406" w:type="dxa"/>
          </w:tcPr>
          <w:p w14:paraId="02421332" w14:textId="77777777" w:rsidR="00B132A2" w:rsidRPr="008E2733" w:rsidRDefault="00B132A2" w:rsidP="00230B93">
            <w:pPr>
              <w:spacing w:line="312" w:lineRule="auto"/>
              <w:rPr>
                <w:sz w:val="24"/>
                <w:szCs w:val="24"/>
                <w:lang w:val="vi-VN"/>
              </w:rPr>
            </w:pPr>
            <w:r w:rsidRPr="008E2733">
              <w:rPr>
                <w:sz w:val="24"/>
                <w:szCs w:val="24"/>
                <w:lang w:val="vi-VN"/>
              </w:rPr>
              <w:t xml:space="preserve">Eyes </w:t>
            </w:r>
          </w:p>
        </w:tc>
        <w:tc>
          <w:tcPr>
            <w:tcW w:w="1424" w:type="dxa"/>
          </w:tcPr>
          <w:p w14:paraId="3BE72959" w14:textId="77777777" w:rsidR="00B132A2" w:rsidRPr="008E2733" w:rsidRDefault="00B132A2" w:rsidP="00230B93">
            <w:pPr>
              <w:spacing w:line="312" w:lineRule="auto"/>
              <w:rPr>
                <w:sz w:val="24"/>
                <w:szCs w:val="24"/>
                <w:lang w:val="vi-VN"/>
              </w:rPr>
            </w:pPr>
            <w:r w:rsidRPr="008E2733">
              <w:rPr>
                <w:sz w:val="24"/>
                <w:szCs w:val="24"/>
                <w:lang w:val="vi-VN"/>
              </w:rPr>
              <w:t>shine</w:t>
            </w:r>
          </w:p>
        </w:tc>
        <w:tc>
          <w:tcPr>
            <w:tcW w:w="800" w:type="dxa"/>
          </w:tcPr>
          <w:p w14:paraId="2E2A206A" w14:textId="77777777" w:rsidR="00B132A2" w:rsidRPr="008E2733" w:rsidRDefault="00B132A2" w:rsidP="00230B93">
            <w:pPr>
              <w:spacing w:line="312" w:lineRule="auto"/>
              <w:rPr>
                <w:sz w:val="24"/>
                <w:szCs w:val="24"/>
                <w:lang w:val="vi-VN"/>
              </w:rPr>
            </w:pPr>
          </w:p>
        </w:tc>
        <w:tc>
          <w:tcPr>
            <w:tcW w:w="1610" w:type="dxa"/>
          </w:tcPr>
          <w:p w14:paraId="212A4E4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F092C5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DF6004F" w14:textId="77777777" w:rsidR="00B132A2" w:rsidRPr="008E2733" w:rsidRDefault="00B132A2" w:rsidP="00230B93">
            <w:pPr>
              <w:spacing w:line="312" w:lineRule="auto"/>
              <w:rPr>
                <w:sz w:val="24"/>
                <w:szCs w:val="24"/>
                <w:lang w:val="vi-VN"/>
              </w:rPr>
            </w:pPr>
          </w:p>
        </w:tc>
        <w:tc>
          <w:tcPr>
            <w:tcW w:w="1805" w:type="dxa"/>
          </w:tcPr>
          <w:p w14:paraId="7176AB4A" w14:textId="77777777" w:rsidR="00B132A2" w:rsidRPr="008E2733" w:rsidRDefault="00B132A2" w:rsidP="00230B93">
            <w:pPr>
              <w:spacing w:line="312" w:lineRule="auto"/>
              <w:rPr>
                <w:sz w:val="24"/>
                <w:szCs w:val="24"/>
                <w:lang w:val="vi-VN"/>
              </w:rPr>
            </w:pPr>
            <w:r w:rsidRPr="008E2733">
              <w:rPr>
                <w:sz w:val="24"/>
                <w:szCs w:val="24"/>
                <w:lang w:val="vi-VN"/>
              </w:rPr>
              <w:t>Happiness as sunlight</w:t>
            </w:r>
          </w:p>
        </w:tc>
      </w:tr>
      <w:tr w:rsidR="00B132A2" w:rsidRPr="008E2733" w14:paraId="217ADF4D" w14:textId="77777777" w:rsidTr="005E3994">
        <w:trPr>
          <w:jc w:val="center"/>
        </w:trPr>
        <w:tc>
          <w:tcPr>
            <w:tcW w:w="709" w:type="dxa"/>
          </w:tcPr>
          <w:p w14:paraId="4E1016E1" w14:textId="77777777" w:rsidR="00B132A2" w:rsidRPr="008E2733" w:rsidRDefault="00B132A2" w:rsidP="00230B93">
            <w:pPr>
              <w:spacing w:line="312" w:lineRule="auto"/>
              <w:rPr>
                <w:sz w:val="24"/>
                <w:szCs w:val="24"/>
                <w:lang w:val="vi-VN"/>
              </w:rPr>
            </w:pPr>
            <w:r w:rsidRPr="008E2733">
              <w:rPr>
                <w:sz w:val="24"/>
                <w:szCs w:val="24"/>
                <w:lang w:val="vi-VN"/>
              </w:rPr>
              <w:t>110</w:t>
            </w:r>
          </w:p>
        </w:tc>
        <w:tc>
          <w:tcPr>
            <w:tcW w:w="1406" w:type="dxa"/>
          </w:tcPr>
          <w:p w14:paraId="5A4A902D"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7989F166" w14:textId="77777777" w:rsidR="00B132A2" w:rsidRPr="008E2733" w:rsidRDefault="00B132A2" w:rsidP="00230B93">
            <w:pPr>
              <w:spacing w:line="312" w:lineRule="auto"/>
              <w:rPr>
                <w:sz w:val="24"/>
                <w:szCs w:val="24"/>
                <w:lang w:val="vi-VN"/>
              </w:rPr>
            </w:pPr>
            <w:r w:rsidRPr="008E2733">
              <w:rPr>
                <w:sz w:val="24"/>
                <w:szCs w:val="24"/>
                <w:lang w:val="vi-VN"/>
              </w:rPr>
              <w:t>constrict</w:t>
            </w:r>
          </w:p>
        </w:tc>
        <w:tc>
          <w:tcPr>
            <w:tcW w:w="800" w:type="dxa"/>
          </w:tcPr>
          <w:p w14:paraId="3BFEDB34" w14:textId="77777777" w:rsidR="00B132A2" w:rsidRPr="008E2733" w:rsidRDefault="00B132A2" w:rsidP="00230B93">
            <w:pPr>
              <w:spacing w:line="312" w:lineRule="auto"/>
              <w:rPr>
                <w:sz w:val="24"/>
                <w:szCs w:val="24"/>
                <w:lang w:val="vi-VN"/>
              </w:rPr>
            </w:pPr>
          </w:p>
        </w:tc>
        <w:tc>
          <w:tcPr>
            <w:tcW w:w="1610" w:type="dxa"/>
          </w:tcPr>
          <w:p w14:paraId="3B2C2B3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881AD5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1E4122A" w14:textId="77777777" w:rsidR="00B132A2" w:rsidRPr="008E2733" w:rsidRDefault="00B132A2" w:rsidP="00230B93">
            <w:pPr>
              <w:spacing w:line="312" w:lineRule="auto"/>
              <w:rPr>
                <w:sz w:val="24"/>
                <w:szCs w:val="24"/>
                <w:lang w:val="vi-VN"/>
              </w:rPr>
            </w:pPr>
          </w:p>
        </w:tc>
        <w:tc>
          <w:tcPr>
            <w:tcW w:w="1805" w:type="dxa"/>
          </w:tcPr>
          <w:p w14:paraId="75999F22" w14:textId="77777777" w:rsidR="00B132A2" w:rsidRPr="008E2733" w:rsidRDefault="00B132A2" w:rsidP="00230B93">
            <w:pPr>
              <w:spacing w:line="312" w:lineRule="auto"/>
              <w:rPr>
                <w:sz w:val="24"/>
                <w:szCs w:val="24"/>
                <w:lang w:val="vi-VN"/>
              </w:rPr>
            </w:pPr>
            <w:r w:rsidRPr="008E2733">
              <w:rPr>
                <w:sz w:val="24"/>
                <w:szCs w:val="24"/>
                <w:lang w:val="vi-VN"/>
              </w:rPr>
              <w:t>Sadness as a rope</w:t>
            </w:r>
          </w:p>
        </w:tc>
      </w:tr>
      <w:tr w:rsidR="00B132A2" w:rsidRPr="008E2733" w14:paraId="1CFEEADC" w14:textId="77777777" w:rsidTr="005E3994">
        <w:trPr>
          <w:jc w:val="center"/>
        </w:trPr>
        <w:tc>
          <w:tcPr>
            <w:tcW w:w="709" w:type="dxa"/>
          </w:tcPr>
          <w:p w14:paraId="01D561DF" w14:textId="77777777" w:rsidR="00B132A2" w:rsidRPr="008E2733" w:rsidRDefault="00B132A2" w:rsidP="00230B93">
            <w:pPr>
              <w:spacing w:line="312" w:lineRule="auto"/>
              <w:rPr>
                <w:sz w:val="24"/>
                <w:szCs w:val="24"/>
                <w:lang w:val="vi-VN"/>
              </w:rPr>
            </w:pPr>
            <w:r w:rsidRPr="008E2733">
              <w:rPr>
                <w:sz w:val="24"/>
                <w:szCs w:val="24"/>
                <w:lang w:val="vi-VN"/>
              </w:rPr>
              <w:t>111</w:t>
            </w:r>
          </w:p>
        </w:tc>
        <w:tc>
          <w:tcPr>
            <w:tcW w:w="1406" w:type="dxa"/>
          </w:tcPr>
          <w:p w14:paraId="721853C4"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2A528968" w14:textId="77777777" w:rsidR="00B132A2" w:rsidRPr="008E2733" w:rsidRDefault="00B132A2" w:rsidP="00230B93">
            <w:pPr>
              <w:spacing w:line="312" w:lineRule="auto"/>
              <w:rPr>
                <w:sz w:val="24"/>
                <w:szCs w:val="24"/>
                <w:lang w:val="vi-VN"/>
              </w:rPr>
            </w:pPr>
            <w:r w:rsidRPr="008E2733">
              <w:rPr>
                <w:sz w:val="24"/>
                <w:szCs w:val="24"/>
                <w:lang w:val="vi-VN"/>
              </w:rPr>
              <w:t>wrench</w:t>
            </w:r>
          </w:p>
        </w:tc>
        <w:tc>
          <w:tcPr>
            <w:tcW w:w="800" w:type="dxa"/>
          </w:tcPr>
          <w:p w14:paraId="3B6E2749" w14:textId="77777777" w:rsidR="00B132A2" w:rsidRPr="008E2733" w:rsidRDefault="00B132A2" w:rsidP="00230B93">
            <w:pPr>
              <w:spacing w:line="312" w:lineRule="auto"/>
              <w:rPr>
                <w:sz w:val="24"/>
                <w:szCs w:val="24"/>
                <w:lang w:val="vi-VN"/>
              </w:rPr>
            </w:pPr>
          </w:p>
        </w:tc>
        <w:tc>
          <w:tcPr>
            <w:tcW w:w="1610" w:type="dxa"/>
          </w:tcPr>
          <w:p w14:paraId="0BE5E07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CE0A02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06DB69E" w14:textId="77777777" w:rsidR="00B132A2" w:rsidRPr="008E2733" w:rsidRDefault="00B132A2" w:rsidP="00230B93">
            <w:pPr>
              <w:spacing w:line="312" w:lineRule="auto"/>
              <w:rPr>
                <w:sz w:val="24"/>
                <w:szCs w:val="24"/>
                <w:lang w:val="vi-VN"/>
              </w:rPr>
            </w:pPr>
          </w:p>
        </w:tc>
        <w:tc>
          <w:tcPr>
            <w:tcW w:w="1805" w:type="dxa"/>
          </w:tcPr>
          <w:p w14:paraId="2C037DD4" w14:textId="77777777" w:rsidR="00B132A2" w:rsidRPr="008E2733" w:rsidRDefault="00B132A2" w:rsidP="00230B93">
            <w:pPr>
              <w:spacing w:line="312" w:lineRule="auto"/>
              <w:rPr>
                <w:sz w:val="24"/>
                <w:szCs w:val="24"/>
                <w:lang w:val="vi-VN"/>
              </w:rPr>
            </w:pPr>
            <w:r w:rsidRPr="008E2733">
              <w:rPr>
                <w:sz w:val="24"/>
                <w:szCs w:val="24"/>
                <w:lang w:val="vi-VN"/>
              </w:rPr>
              <w:t>Pain as a spanner</w:t>
            </w:r>
          </w:p>
        </w:tc>
      </w:tr>
      <w:tr w:rsidR="00B132A2" w:rsidRPr="008E2733" w14:paraId="603A3121" w14:textId="77777777" w:rsidTr="005E3994">
        <w:trPr>
          <w:jc w:val="center"/>
        </w:trPr>
        <w:tc>
          <w:tcPr>
            <w:tcW w:w="709" w:type="dxa"/>
          </w:tcPr>
          <w:p w14:paraId="7A84C047" w14:textId="77777777" w:rsidR="00B132A2" w:rsidRPr="008E2733" w:rsidRDefault="00B132A2" w:rsidP="00230B93">
            <w:pPr>
              <w:spacing w:line="312" w:lineRule="auto"/>
              <w:rPr>
                <w:sz w:val="24"/>
                <w:szCs w:val="24"/>
                <w:lang w:val="vi-VN"/>
              </w:rPr>
            </w:pPr>
            <w:r w:rsidRPr="008E2733">
              <w:rPr>
                <w:sz w:val="24"/>
                <w:szCs w:val="24"/>
                <w:lang w:val="vi-VN"/>
              </w:rPr>
              <w:t>112</w:t>
            </w:r>
          </w:p>
        </w:tc>
        <w:tc>
          <w:tcPr>
            <w:tcW w:w="1406" w:type="dxa"/>
          </w:tcPr>
          <w:p w14:paraId="51D15323" w14:textId="77777777" w:rsidR="00B132A2" w:rsidRPr="008E2733" w:rsidRDefault="00B132A2" w:rsidP="00230B93">
            <w:pPr>
              <w:spacing w:line="312" w:lineRule="auto"/>
              <w:rPr>
                <w:sz w:val="24"/>
                <w:szCs w:val="24"/>
                <w:lang w:val="vi-VN"/>
              </w:rPr>
            </w:pPr>
            <w:r w:rsidRPr="008E2733">
              <w:rPr>
                <w:sz w:val="24"/>
                <w:szCs w:val="24"/>
                <w:lang w:val="vi-VN"/>
              </w:rPr>
              <w:t>Fear</w:t>
            </w:r>
          </w:p>
        </w:tc>
        <w:tc>
          <w:tcPr>
            <w:tcW w:w="1424" w:type="dxa"/>
          </w:tcPr>
          <w:p w14:paraId="666F3C8E" w14:textId="77777777" w:rsidR="00B132A2" w:rsidRPr="008E2733" w:rsidRDefault="00B132A2" w:rsidP="00230B93">
            <w:pPr>
              <w:spacing w:line="312" w:lineRule="auto"/>
              <w:rPr>
                <w:sz w:val="24"/>
                <w:szCs w:val="24"/>
                <w:lang w:val="vi-VN"/>
              </w:rPr>
            </w:pPr>
            <w:r w:rsidRPr="008E2733">
              <w:rPr>
                <w:sz w:val="24"/>
                <w:szCs w:val="24"/>
                <w:lang w:val="vi-VN"/>
              </w:rPr>
              <w:t>trickle</w:t>
            </w:r>
          </w:p>
        </w:tc>
        <w:tc>
          <w:tcPr>
            <w:tcW w:w="800" w:type="dxa"/>
          </w:tcPr>
          <w:p w14:paraId="5473016E" w14:textId="77777777" w:rsidR="00B132A2" w:rsidRPr="008E2733" w:rsidRDefault="00B132A2" w:rsidP="00230B93">
            <w:pPr>
              <w:spacing w:line="312" w:lineRule="auto"/>
              <w:rPr>
                <w:sz w:val="24"/>
                <w:szCs w:val="24"/>
                <w:lang w:val="vi-VN"/>
              </w:rPr>
            </w:pPr>
            <w:r w:rsidRPr="008E2733">
              <w:rPr>
                <w:sz w:val="24"/>
                <w:szCs w:val="24"/>
                <w:lang w:val="vi-VN"/>
              </w:rPr>
              <w:t>down</w:t>
            </w:r>
          </w:p>
        </w:tc>
        <w:tc>
          <w:tcPr>
            <w:tcW w:w="1610" w:type="dxa"/>
          </w:tcPr>
          <w:p w14:paraId="5B0ABDB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61DE143" w14:textId="77777777" w:rsidR="00B132A2" w:rsidRPr="008E2733" w:rsidRDefault="00B132A2" w:rsidP="00230B93">
            <w:pPr>
              <w:spacing w:line="312" w:lineRule="auto"/>
              <w:rPr>
                <w:sz w:val="24"/>
                <w:szCs w:val="24"/>
                <w:lang w:val="vi-VN"/>
              </w:rPr>
            </w:pPr>
            <w:r w:rsidRPr="008E2733">
              <w:rPr>
                <w:sz w:val="24"/>
                <w:szCs w:val="24"/>
                <w:lang w:val="vi-VN"/>
              </w:rPr>
              <w:t>-</w:t>
            </w:r>
          </w:p>
          <w:p w14:paraId="0357ACDF" w14:textId="77777777" w:rsidR="00B132A2" w:rsidRPr="008E2733" w:rsidRDefault="00B132A2" w:rsidP="00230B93">
            <w:pPr>
              <w:spacing w:line="312" w:lineRule="auto"/>
              <w:rPr>
                <w:sz w:val="24"/>
                <w:szCs w:val="24"/>
                <w:lang w:val="vi-VN"/>
              </w:rPr>
            </w:pPr>
          </w:p>
        </w:tc>
        <w:tc>
          <w:tcPr>
            <w:tcW w:w="1030" w:type="dxa"/>
          </w:tcPr>
          <w:p w14:paraId="558F9F35" w14:textId="77777777" w:rsidR="00B132A2" w:rsidRPr="008E2733" w:rsidRDefault="00B132A2" w:rsidP="00230B93">
            <w:pPr>
              <w:spacing w:line="312" w:lineRule="auto"/>
              <w:rPr>
                <w:sz w:val="24"/>
                <w:szCs w:val="24"/>
                <w:lang w:val="vi-VN"/>
              </w:rPr>
            </w:pPr>
            <w:r w:rsidRPr="008E2733">
              <w:rPr>
                <w:sz w:val="24"/>
                <w:szCs w:val="24"/>
                <w:lang w:val="vi-VN"/>
              </w:rPr>
              <w:t>sb’s spine</w:t>
            </w:r>
          </w:p>
        </w:tc>
        <w:tc>
          <w:tcPr>
            <w:tcW w:w="1805" w:type="dxa"/>
          </w:tcPr>
          <w:p w14:paraId="01DB96F0" w14:textId="77777777" w:rsidR="00B132A2" w:rsidRPr="008E2733" w:rsidRDefault="00B132A2" w:rsidP="00230B93">
            <w:pPr>
              <w:spacing w:line="312" w:lineRule="auto"/>
              <w:rPr>
                <w:sz w:val="24"/>
                <w:szCs w:val="24"/>
                <w:lang w:val="vi-VN"/>
              </w:rPr>
            </w:pPr>
            <w:r w:rsidRPr="008E2733">
              <w:rPr>
                <w:sz w:val="24"/>
                <w:szCs w:val="24"/>
                <w:lang w:val="vi-VN"/>
              </w:rPr>
              <w:t>Fear as blood</w:t>
            </w:r>
          </w:p>
        </w:tc>
      </w:tr>
      <w:tr w:rsidR="00B132A2" w:rsidRPr="008E2733" w14:paraId="2348C0CD" w14:textId="77777777" w:rsidTr="005E3994">
        <w:trPr>
          <w:jc w:val="center"/>
        </w:trPr>
        <w:tc>
          <w:tcPr>
            <w:tcW w:w="709" w:type="dxa"/>
          </w:tcPr>
          <w:p w14:paraId="337BA4D2" w14:textId="77777777" w:rsidR="00B132A2" w:rsidRPr="008E2733" w:rsidRDefault="00B132A2" w:rsidP="00230B93">
            <w:pPr>
              <w:spacing w:line="312" w:lineRule="auto"/>
              <w:rPr>
                <w:sz w:val="24"/>
                <w:szCs w:val="24"/>
                <w:lang w:val="vi-VN"/>
              </w:rPr>
            </w:pPr>
            <w:r w:rsidRPr="008E2733">
              <w:rPr>
                <w:sz w:val="24"/>
                <w:szCs w:val="24"/>
                <w:lang w:val="vi-VN"/>
              </w:rPr>
              <w:t>113</w:t>
            </w:r>
          </w:p>
        </w:tc>
        <w:tc>
          <w:tcPr>
            <w:tcW w:w="1406" w:type="dxa"/>
          </w:tcPr>
          <w:p w14:paraId="296ED100" w14:textId="77777777" w:rsidR="00B132A2" w:rsidRPr="008E2733" w:rsidRDefault="00B132A2" w:rsidP="00230B93">
            <w:pPr>
              <w:spacing w:line="312" w:lineRule="auto"/>
              <w:rPr>
                <w:sz w:val="24"/>
                <w:szCs w:val="24"/>
                <w:lang w:val="vi-VN"/>
              </w:rPr>
            </w:pPr>
            <w:r w:rsidRPr="008E2733">
              <w:rPr>
                <w:sz w:val="24"/>
                <w:szCs w:val="24"/>
                <w:lang w:val="vi-VN"/>
              </w:rPr>
              <w:t>Flush</w:t>
            </w:r>
          </w:p>
        </w:tc>
        <w:tc>
          <w:tcPr>
            <w:tcW w:w="1424" w:type="dxa"/>
          </w:tcPr>
          <w:p w14:paraId="1B54B622" w14:textId="77777777" w:rsidR="00B132A2" w:rsidRPr="008E2733" w:rsidRDefault="00B132A2" w:rsidP="00230B93">
            <w:pPr>
              <w:spacing w:line="312" w:lineRule="auto"/>
              <w:rPr>
                <w:sz w:val="24"/>
                <w:szCs w:val="24"/>
                <w:lang w:val="vi-VN"/>
              </w:rPr>
            </w:pPr>
            <w:r w:rsidRPr="008E2733">
              <w:rPr>
                <w:sz w:val="24"/>
                <w:szCs w:val="24"/>
                <w:lang w:val="vi-VN"/>
              </w:rPr>
              <w:t>creep</w:t>
            </w:r>
          </w:p>
        </w:tc>
        <w:tc>
          <w:tcPr>
            <w:tcW w:w="800" w:type="dxa"/>
          </w:tcPr>
          <w:p w14:paraId="1BDBF49F"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6044291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1E8389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4CF89F1" w14:textId="77777777" w:rsidR="00B132A2" w:rsidRPr="008E2733" w:rsidRDefault="00B132A2" w:rsidP="00230B93">
            <w:pPr>
              <w:spacing w:line="312" w:lineRule="auto"/>
              <w:rPr>
                <w:sz w:val="24"/>
                <w:szCs w:val="24"/>
                <w:lang w:val="vi-VN"/>
              </w:rPr>
            </w:pPr>
            <w:r w:rsidRPr="008E2733">
              <w:rPr>
                <w:sz w:val="24"/>
                <w:szCs w:val="24"/>
                <w:lang w:val="vi-VN"/>
              </w:rPr>
              <w:t>from (sb’s) collar</w:t>
            </w:r>
          </w:p>
        </w:tc>
        <w:tc>
          <w:tcPr>
            <w:tcW w:w="1805" w:type="dxa"/>
          </w:tcPr>
          <w:p w14:paraId="18EBA5EA" w14:textId="77777777" w:rsidR="00B132A2" w:rsidRPr="008E2733" w:rsidRDefault="00B132A2" w:rsidP="00230B93">
            <w:pPr>
              <w:spacing w:line="312" w:lineRule="auto"/>
              <w:rPr>
                <w:sz w:val="24"/>
                <w:szCs w:val="24"/>
                <w:lang w:val="vi-VN"/>
              </w:rPr>
            </w:pPr>
            <w:r w:rsidRPr="008E2733">
              <w:rPr>
                <w:sz w:val="24"/>
                <w:szCs w:val="24"/>
                <w:lang w:val="vi-VN"/>
              </w:rPr>
              <w:t>Shame as a snake</w:t>
            </w:r>
          </w:p>
        </w:tc>
      </w:tr>
      <w:tr w:rsidR="00B132A2" w:rsidRPr="008E2733" w14:paraId="405A2E03" w14:textId="77777777" w:rsidTr="005E3994">
        <w:trPr>
          <w:jc w:val="center"/>
        </w:trPr>
        <w:tc>
          <w:tcPr>
            <w:tcW w:w="709" w:type="dxa"/>
          </w:tcPr>
          <w:p w14:paraId="39193431" w14:textId="77777777" w:rsidR="00B132A2" w:rsidRPr="008E2733" w:rsidRDefault="00B132A2" w:rsidP="00230B93">
            <w:pPr>
              <w:spacing w:line="312" w:lineRule="auto"/>
              <w:rPr>
                <w:sz w:val="24"/>
                <w:szCs w:val="24"/>
                <w:lang w:val="vi-VN"/>
              </w:rPr>
            </w:pPr>
            <w:r w:rsidRPr="008E2733">
              <w:rPr>
                <w:sz w:val="24"/>
                <w:szCs w:val="24"/>
                <w:lang w:val="vi-VN"/>
              </w:rPr>
              <w:t>114</w:t>
            </w:r>
          </w:p>
        </w:tc>
        <w:tc>
          <w:tcPr>
            <w:tcW w:w="1406" w:type="dxa"/>
          </w:tcPr>
          <w:p w14:paraId="16F40CBA"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2B98F5A4" w14:textId="77777777" w:rsidR="00B132A2" w:rsidRPr="008E2733" w:rsidRDefault="00B132A2" w:rsidP="00230B93">
            <w:pPr>
              <w:spacing w:line="312" w:lineRule="auto"/>
              <w:rPr>
                <w:sz w:val="24"/>
                <w:szCs w:val="24"/>
                <w:lang w:val="vi-VN"/>
              </w:rPr>
            </w:pPr>
            <w:r w:rsidRPr="008E2733">
              <w:rPr>
                <w:sz w:val="24"/>
                <w:szCs w:val="24"/>
                <w:lang w:val="vi-VN"/>
              </w:rPr>
              <w:t>twist</w:t>
            </w:r>
          </w:p>
        </w:tc>
        <w:tc>
          <w:tcPr>
            <w:tcW w:w="800" w:type="dxa"/>
          </w:tcPr>
          <w:p w14:paraId="261465A7" w14:textId="77777777" w:rsidR="00B132A2" w:rsidRPr="008E2733" w:rsidRDefault="00B132A2" w:rsidP="00230B93">
            <w:pPr>
              <w:spacing w:line="312" w:lineRule="auto"/>
              <w:rPr>
                <w:sz w:val="24"/>
                <w:szCs w:val="24"/>
                <w:lang w:val="vi-VN"/>
              </w:rPr>
            </w:pPr>
          </w:p>
        </w:tc>
        <w:tc>
          <w:tcPr>
            <w:tcW w:w="1610" w:type="dxa"/>
          </w:tcPr>
          <w:p w14:paraId="778C7FA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40AD8A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F2753F8" w14:textId="77777777" w:rsidR="00B132A2" w:rsidRPr="008E2733" w:rsidRDefault="00B132A2" w:rsidP="00230B93">
            <w:pPr>
              <w:spacing w:line="312" w:lineRule="auto"/>
              <w:rPr>
                <w:sz w:val="24"/>
                <w:szCs w:val="24"/>
                <w:lang w:val="vi-VN"/>
              </w:rPr>
            </w:pPr>
          </w:p>
        </w:tc>
        <w:tc>
          <w:tcPr>
            <w:tcW w:w="1805" w:type="dxa"/>
          </w:tcPr>
          <w:p w14:paraId="72CD12E1" w14:textId="77777777" w:rsidR="00B132A2" w:rsidRPr="008E2733" w:rsidRDefault="00B132A2" w:rsidP="00230B93">
            <w:pPr>
              <w:spacing w:line="312" w:lineRule="auto"/>
              <w:rPr>
                <w:sz w:val="24"/>
                <w:szCs w:val="24"/>
                <w:lang w:val="vi-VN"/>
              </w:rPr>
            </w:pPr>
            <w:r w:rsidRPr="008E2733">
              <w:rPr>
                <w:sz w:val="24"/>
                <w:szCs w:val="24"/>
                <w:lang w:val="vi-VN"/>
              </w:rPr>
              <w:t>Emotion as a thread</w:t>
            </w:r>
          </w:p>
        </w:tc>
      </w:tr>
      <w:tr w:rsidR="00B132A2" w:rsidRPr="008E2733" w14:paraId="331FD46B" w14:textId="77777777" w:rsidTr="005E3994">
        <w:trPr>
          <w:jc w:val="center"/>
        </w:trPr>
        <w:tc>
          <w:tcPr>
            <w:tcW w:w="709" w:type="dxa"/>
          </w:tcPr>
          <w:p w14:paraId="5EA3EEB2" w14:textId="77777777" w:rsidR="00B132A2" w:rsidRPr="008E2733" w:rsidRDefault="00B132A2" w:rsidP="00230B93">
            <w:pPr>
              <w:spacing w:line="312" w:lineRule="auto"/>
              <w:rPr>
                <w:sz w:val="24"/>
                <w:szCs w:val="24"/>
                <w:lang w:val="vi-VN"/>
              </w:rPr>
            </w:pPr>
            <w:r w:rsidRPr="008E2733">
              <w:rPr>
                <w:sz w:val="24"/>
                <w:szCs w:val="24"/>
                <w:lang w:val="vi-VN"/>
              </w:rPr>
              <w:t>115</w:t>
            </w:r>
          </w:p>
        </w:tc>
        <w:tc>
          <w:tcPr>
            <w:tcW w:w="1406" w:type="dxa"/>
          </w:tcPr>
          <w:p w14:paraId="5209190D" w14:textId="77777777" w:rsidR="00B132A2" w:rsidRPr="008E2733" w:rsidRDefault="00B132A2" w:rsidP="00230B93">
            <w:pPr>
              <w:spacing w:line="312" w:lineRule="auto"/>
              <w:rPr>
                <w:sz w:val="24"/>
                <w:szCs w:val="24"/>
                <w:lang w:val="vi-VN"/>
              </w:rPr>
            </w:pPr>
            <w:r w:rsidRPr="008E2733">
              <w:rPr>
                <w:sz w:val="24"/>
                <w:szCs w:val="24"/>
                <w:lang w:val="vi-VN"/>
              </w:rPr>
              <w:t>Love</w:t>
            </w:r>
          </w:p>
        </w:tc>
        <w:tc>
          <w:tcPr>
            <w:tcW w:w="1424" w:type="dxa"/>
          </w:tcPr>
          <w:p w14:paraId="4212E143" w14:textId="77777777" w:rsidR="00B132A2" w:rsidRPr="008E2733" w:rsidRDefault="00B132A2" w:rsidP="00230B93">
            <w:pPr>
              <w:spacing w:line="312" w:lineRule="auto"/>
              <w:rPr>
                <w:sz w:val="24"/>
                <w:szCs w:val="24"/>
                <w:lang w:val="vi-VN"/>
              </w:rPr>
            </w:pPr>
            <w:r w:rsidRPr="008E2733">
              <w:rPr>
                <w:sz w:val="24"/>
                <w:szCs w:val="24"/>
                <w:lang w:val="vi-VN"/>
              </w:rPr>
              <w:t>surge</w:t>
            </w:r>
          </w:p>
        </w:tc>
        <w:tc>
          <w:tcPr>
            <w:tcW w:w="800" w:type="dxa"/>
          </w:tcPr>
          <w:p w14:paraId="6958A380"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08854F6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D42E299" w14:textId="77777777" w:rsidR="00B132A2" w:rsidRPr="008E2733" w:rsidRDefault="00B132A2" w:rsidP="00230B93">
            <w:pPr>
              <w:spacing w:line="312" w:lineRule="auto"/>
              <w:rPr>
                <w:sz w:val="24"/>
                <w:szCs w:val="24"/>
                <w:lang w:val="vi-VN"/>
              </w:rPr>
            </w:pPr>
          </w:p>
          <w:p w14:paraId="09FC07C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4C37BC5" w14:textId="77777777" w:rsidR="00B132A2" w:rsidRPr="008E2733" w:rsidRDefault="00B132A2" w:rsidP="00230B93">
            <w:pPr>
              <w:spacing w:line="312" w:lineRule="auto"/>
              <w:rPr>
                <w:sz w:val="24"/>
                <w:szCs w:val="24"/>
                <w:lang w:val="vi-VN"/>
              </w:rPr>
            </w:pPr>
            <w:r w:rsidRPr="008E2733">
              <w:rPr>
                <w:sz w:val="24"/>
                <w:szCs w:val="24"/>
                <w:lang w:val="vi-VN"/>
              </w:rPr>
              <w:t>smile</w:t>
            </w:r>
          </w:p>
        </w:tc>
        <w:tc>
          <w:tcPr>
            <w:tcW w:w="1805" w:type="dxa"/>
          </w:tcPr>
          <w:p w14:paraId="7A6FEE8F" w14:textId="77777777" w:rsidR="00B132A2" w:rsidRPr="008E2733" w:rsidRDefault="00B132A2" w:rsidP="00230B93">
            <w:pPr>
              <w:spacing w:line="312" w:lineRule="auto"/>
              <w:rPr>
                <w:sz w:val="24"/>
                <w:szCs w:val="24"/>
                <w:lang w:val="vi-VN"/>
              </w:rPr>
            </w:pPr>
            <w:r w:rsidRPr="008E2733">
              <w:rPr>
                <w:sz w:val="24"/>
                <w:szCs w:val="24"/>
                <w:lang w:val="vi-VN"/>
              </w:rPr>
              <w:t>Love as a tide</w:t>
            </w:r>
          </w:p>
        </w:tc>
      </w:tr>
      <w:tr w:rsidR="00B132A2" w:rsidRPr="008E2733" w14:paraId="5C24192E" w14:textId="77777777" w:rsidTr="005E3994">
        <w:trPr>
          <w:jc w:val="center"/>
        </w:trPr>
        <w:tc>
          <w:tcPr>
            <w:tcW w:w="709" w:type="dxa"/>
          </w:tcPr>
          <w:p w14:paraId="6724D912" w14:textId="77777777" w:rsidR="00B132A2" w:rsidRPr="008E2733" w:rsidRDefault="00B132A2" w:rsidP="00230B93">
            <w:pPr>
              <w:spacing w:line="312" w:lineRule="auto"/>
              <w:rPr>
                <w:sz w:val="24"/>
                <w:szCs w:val="24"/>
                <w:lang w:val="vi-VN"/>
              </w:rPr>
            </w:pPr>
            <w:r w:rsidRPr="008E2733">
              <w:rPr>
                <w:sz w:val="24"/>
                <w:szCs w:val="24"/>
                <w:lang w:val="vi-VN"/>
              </w:rPr>
              <w:t>116</w:t>
            </w:r>
          </w:p>
        </w:tc>
        <w:tc>
          <w:tcPr>
            <w:tcW w:w="1406" w:type="dxa"/>
          </w:tcPr>
          <w:p w14:paraId="0BA87D54" w14:textId="77777777" w:rsidR="00B132A2" w:rsidRPr="008E2733" w:rsidRDefault="00B132A2" w:rsidP="00230B93">
            <w:pPr>
              <w:spacing w:line="312" w:lineRule="auto"/>
              <w:rPr>
                <w:sz w:val="24"/>
                <w:szCs w:val="24"/>
                <w:lang w:val="vi-VN"/>
              </w:rPr>
            </w:pPr>
            <w:r w:rsidRPr="008E2733">
              <w:rPr>
                <w:sz w:val="24"/>
                <w:szCs w:val="24"/>
                <w:lang w:val="vi-VN"/>
              </w:rPr>
              <w:t>Smile</w:t>
            </w:r>
          </w:p>
        </w:tc>
        <w:tc>
          <w:tcPr>
            <w:tcW w:w="1424" w:type="dxa"/>
          </w:tcPr>
          <w:p w14:paraId="59DCC7AC" w14:textId="77777777" w:rsidR="00B132A2" w:rsidRPr="008E2733" w:rsidRDefault="00B132A2" w:rsidP="00230B93">
            <w:pPr>
              <w:spacing w:line="312" w:lineRule="auto"/>
              <w:rPr>
                <w:sz w:val="24"/>
                <w:szCs w:val="24"/>
                <w:lang w:val="vi-VN"/>
              </w:rPr>
            </w:pPr>
            <w:r w:rsidRPr="008E2733">
              <w:rPr>
                <w:sz w:val="24"/>
                <w:szCs w:val="24"/>
                <w:lang w:val="vi-VN"/>
              </w:rPr>
              <w:t>push</w:t>
            </w:r>
          </w:p>
        </w:tc>
        <w:tc>
          <w:tcPr>
            <w:tcW w:w="800" w:type="dxa"/>
          </w:tcPr>
          <w:p w14:paraId="05E4E841"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39AEC62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0F3A28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DAED3E9" w14:textId="77777777" w:rsidR="00B132A2" w:rsidRPr="008E2733" w:rsidRDefault="00B132A2" w:rsidP="00230B93">
            <w:pPr>
              <w:spacing w:line="312" w:lineRule="auto"/>
              <w:rPr>
                <w:sz w:val="24"/>
                <w:szCs w:val="24"/>
                <w:lang w:val="vi-VN"/>
              </w:rPr>
            </w:pPr>
            <w:r w:rsidRPr="008E2733">
              <w:rPr>
                <w:sz w:val="24"/>
                <w:szCs w:val="24"/>
                <w:lang w:val="vi-VN"/>
              </w:rPr>
              <w:t>from heart</w:t>
            </w:r>
          </w:p>
        </w:tc>
        <w:tc>
          <w:tcPr>
            <w:tcW w:w="1805" w:type="dxa"/>
          </w:tcPr>
          <w:p w14:paraId="57045455" w14:textId="77777777" w:rsidR="00B132A2" w:rsidRPr="008E2733" w:rsidRDefault="00B132A2" w:rsidP="00230B93">
            <w:pPr>
              <w:spacing w:line="312" w:lineRule="auto"/>
              <w:rPr>
                <w:sz w:val="24"/>
                <w:szCs w:val="24"/>
                <w:lang w:val="vi-VN"/>
              </w:rPr>
            </w:pPr>
            <w:r w:rsidRPr="008E2733">
              <w:rPr>
                <w:sz w:val="24"/>
                <w:szCs w:val="24"/>
                <w:lang w:val="vi-VN"/>
              </w:rPr>
              <w:t>Happiness as a force</w:t>
            </w:r>
          </w:p>
        </w:tc>
      </w:tr>
      <w:tr w:rsidR="00B132A2" w:rsidRPr="008E2733" w14:paraId="2BADF3D4" w14:textId="77777777" w:rsidTr="005E3994">
        <w:trPr>
          <w:jc w:val="center"/>
        </w:trPr>
        <w:tc>
          <w:tcPr>
            <w:tcW w:w="709" w:type="dxa"/>
          </w:tcPr>
          <w:p w14:paraId="6FE6E934" w14:textId="77777777" w:rsidR="00B132A2" w:rsidRPr="008E2733" w:rsidRDefault="00B132A2" w:rsidP="00230B93">
            <w:pPr>
              <w:spacing w:line="312" w:lineRule="auto"/>
              <w:rPr>
                <w:sz w:val="24"/>
                <w:szCs w:val="24"/>
                <w:lang w:val="vi-VN"/>
              </w:rPr>
            </w:pPr>
            <w:r w:rsidRPr="008E2733">
              <w:rPr>
                <w:sz w:val="24"/>
                <w:szCs w:val="24"/>
                <w:lang w:val="vi-VN"/>
              </w:rPr>
              <w:t>117</w:t>
            </w:r>
          </w:p>
        </w:tc>
        <w:tc>
          <w:tcPr>
            <w:tcW w:w="1406" w:type="dxa"/>
          </w:tcPr>
          <w:p w14:paraId="088D5486"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30F04A0F" w14:textId="77777777" w:rsidR="00B132A2" w:rsidRPr="008E2733" w:rsidRDefault="00B132A2" w:rsidP="00230B93">
            <w:pPr>
              <w:spacing w:line="312" w:lineRule="auto"/>
              <w:rPr>
                <w:sz w:val="24"/>
                <w:szCs w:val="24"/>
                <w:lang w:val="vi-VN"/>
              </w:rPr>
            </w:pPr>
            <w:r w:rsidRPr="008E2733">
              <w:rPr>
                <w:sz w:val="24"/>
                <w:szCs w:val="24"/>
                <w:lang w:val="vi-VN"/>
              </w:rPr>
              <w:t>break</w:t>
            </w:r>
          </w:p>
        </w:tc>
        <w:tc>
          <w:tcPr>
            <w:tcW w:w="800" w:type="dxa"/>
          </w:tcPr>
          <w:p w14:paraId="0D55EFD4" w14:textId="77777777" w:rsidR="00B132A2" w:rsidRPr="008E2733" w:rsidRDefault="00B132A2" w:rsidP="00230B93">
            <w:pPr>
              <w:spacing w:line="312" w:lineRule="auto"/>
              <w:rPr>
                <w:sz w:val="24"/>
                <w:szCs w:val="24"/>
                <w:lang w:val="vi-VN"/>
              </w:rPr>
            </w:pPr>
          </w:p>
        </w:tc>
        <w:tc>
          <w:tcPr>
            <w:tcW w:w="1610" w:type="dxa"/>
          </w:tcPr>
          <w:p w14:paraId="34DE4B5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EFD32B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28F0505" w14:textId="77777777" w:rsidR="00B132A2" w:rsidRPr="008E2733" w:rsidRDefault="00B132A2" w:rsidP="00230B93">
            <w:pPr>
              <w:spacing w:line="312" w:lineRule="auto"/>
              <w:rPr>
                <w:sz w:val="24"/>
                <w:szCs w:val="24"/>
                <w:lang w:val="vi-VN"/>
              </w:rPr>
            </w:pPr>
          </w:p>
        </w:tc>
        <w:tc>
          <w:tcPr>
            <w:tcW w:w="1805" w:type="dxa"/>
          </w:tcPr>
          <w:p w14:paraId="23C084A8" w14:textId="77777777" w:rsidR="00B132A2" w:rsidRPr="008E2733" w:rsidRDefault="00B132A2" w:rsidP="00230B93">
            <w:pPr>
              <w:spacing w:line="312" w:lineRule="auto"/>
              <w:rPr>
                <w:sz w:val="24"/>
                <w:szCs w:val="24"/>
                <w:lang w:val="vi-VN"/>
              </w:rPr>
            </w:pPr>
            <w:r w:rsidRPr="008E2733">
              <w:rPr>
                <w:sz w:val="24"/>
                <w:szCs w:val="24"/>
                <w:lang w:val="vi-VN"/>
              </w:rPr>
              <w:t>Sadness as a force</w:t>
            </w:r>
          </w:p>
        </w:tc>
      </w:tr>
      <w:tr w:rsidR="00B132A2" w:rsidRPr="008E2733" w14:paraId="3A2626E0" w14:textId="77777777" w:rsidTr="005E3994">
        <w:trPr>
          <w:jc w:val="center"/>
        </w:trPr>
        <w:tc>
          <w:tcPr>
            <w:tcW w:w="709" w:type="dxa"/>
          </w:tcPr>
          <w:p w14:paraId="4B6FDAD7" w14:textId="77777777" w:rsidR="00B132A2" w:rsidRPr="008E2733" w:rsidRDefault="00B132A2" w:rsidP="00230B93">
            <w:pPr>
              <w:spacing w:line="312" w:lineRule="auto"/>
              <w:rPr>
                <w:sz w:val="24"/>
                <w:szCs w:val="24"/>
                <w:lang w:val="vi-VN"/>
              </w:rPr>
            </w:pPr>
            <w:r w:rsidRPr="008E2733">
              <w:rPr>
                <w:sz w:val="24"/>
                <w:szCs w:val="24"/>
                <w:lang w:val="vi-VN"/>
              </w:rPr>
              <w:lastRenderedPageBreak/>
              <w:t>118</w:t>
            </w:r>
          </w:p>
        </w:tc>
        <w:tc>
          <w:tcPr>
            <w:tcW w:w="1406" w:type="dxa"/>
          </w:tcPr>
          <w:p w14:paraId="1D2B473E"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2058E6E6" w14:textId="77777777" w:rsidR="00B132A2" w:rsidRPr="008E2733" w:rsidRDefault="00B132A2" w:rsidP="00230B93">
            <w:pPr>
              <w:spacing w:line="312" w:lineRule="auto"/>
              <w:rPr>
                <w:sz w:val="24"/>
                <w:szCs w:val="24"/>
                <w:lang w:val="vi-VN"/>
              </w:rPr>
            </w:pPr>
            <w:r w:rsidRPr="008E2733">
              <w:rPr>
                <w:sz w:val="24"/>
                <w:szCs w:val="24"/>
                <w:lang w:val="vi-VN"/>
              </w:rPr>
              <w:t>fall</w:t>
            </w:r>
          </w:p>
        </w:tc>
        <w:tc>
          <w:tcPr>
            <w:tcW w:w="800" w:type="dxa"/>
          </w:tcPr>
          <w:p w14:paraId="0D9EC313"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1EAE684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3E2298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365F13EE" w14:textId="77777777" w:rsidR="00B132A2" w:rsidRPr="008E2733" w:rsidRDefault="00B132A2" w:rsidP="00230B93">
            <w:pPr>
              <w:spacing w:line="312" w:lineRule="auto"/>
              <w:rPr>
                <w:sz w:val="24"/>
                <w:szCs w:val="24"/>
                <w:lang w:val="vi-VN"/>
              </w:rPr>
            </w:pPr>
            <w:r w:rsidRPr="008E2733">
              <w:rPr>
                <w:sz w:val="24"/>
                <w:szCs w:val="24"/>
                <w:lang w:val="vi-VN"/>
              </w:rPr>
              <w:t>depression</w:t>
            </w:r>
          </w:p>
        </w:tc>
        <w:tc>
          <w:tcPr>
            <w:tcW w:w="1805" w:type="dxa"/>
          </w:tcPr>
          <w:p w14:paraId="788C51AC" w14:textId="77777777" w:rsidR="00B132A2" w:rsidRPr="008E2733" w:rsidRDefault="00B132A2" w:rsidP="00230B93">
            <w:pPr>
              <w:spacing w:line="312" w:lineRule="auto"/>
              <w:rPr>
                <w:sz w:val="24"/>
                <w:szCs w:val="24"/>
                <w:lang w:val="vi-VN"/>
              </w:rPr>
            </w:pPr>
            <w:r w:rsidRPr="008E2733">
              <w:rPr>
                <w:sz w:val="24"/>
                <w:szCs w:val="24"/>
                <w:lang w:val="vi-VN"/>
              </w:rPr>
              <w:t>Depression as the sea</w:t>
            </w:r>
          </w:p>
        </w:tc>
      </w:tr>
      <w:tr w:rsidR="00B132A2" w:rsidRPr="008E2733" w14:paraId="7A347C51" w14:textId="77777777" w:rsidTr="005E3994">
        <w:trPr>
          <w:jc w:val="center"/>
        </w:trPr>
        <w:tc>
          <w:tcPr>
            <w:tcW w:w="709" w:type="dxa"/>
          </w:tcPr>
          <w:p w14:paraId="64AE2EB9" w14:textId="77777777" w:rsidR="00B132A2" w:rsidRPr="008E2733" w:rsidRDefault="00B132A2" w:rsidP="00230B93">
            <w:pPr>
              <w:spacing w:line="312" w:lineRule="auto"/>
              <w:rPr>
                <w:sz w:val="24"/>
                <w:szCs w:val="24"/>
                <w:lang w:val="vi-VN"/>
              </w:rPr>
            </w:pPr>
            <w:r w:rsidRPr="008E2733">
              <w:rPr>
                <w:sz w:val="24"/>
                <w:szCs w:val="24"/>
                <w:lang w:val="vi-VN"/>
              </w:rPr>
              <w:t>119</w:t>
            </w:r>
          </w:p>
        </w:tc>
        <w:tc>
          <w:tcPr>
            <w:tcW w:w="1406" w:type="dxa"/>
          </w:tcPr>
          <w:p w14:paraId="094356C3"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7642B5D" w14:textId="77777777" w:rsidR="00B132A2" w:rsidRPr="008E2733" w:rsidRDefault="00B132A2" w:rsidP="00230B93">
            <w:pPr>
              <w:spacing w:line="312" w:lineRule="auto"/>
              <w:rPr>
                <w:sz w:val="24"/>
                <w:szCs w:val="24"/>
                <w:lang w:val="vi-VN"/>
              </w:rPr>
            </w:pPr>
            <w:r w:rsidRPr="008E2733">
              <w:rPr>
                <w:sz w:val="24"/>
                <w:szCs w:val="24"/>
                <w:lang w:val="vi-VN"/>
              </w:rPr>
              <w:t>blow (a gasket)</w:t>
            </w:r>
          </w:p>
        </w:tc>
        <w:tc>
          <w:tcPr>
            <w:tcW w:w="800" w:type="dxa"/>
          </w:tcPr>
          <w:p w14:paraId="58E07549" w14:textId="77777777" w:rsidR="00B132A2" w:rsidRPr="008E2733" w:rsidRDefault="00B132A2" w:rsidP="00230B93">
            <w:pPr>
              <w:spacing w:line="312" w:lineRule="auto"/>
              <w:rPr>
                <w:sz w:val="24"/>
                <w:szCs w:val="24"/>
                <w:lang w:val="vi-VN"/>
              </w:rPr>
            </w:pPr>
          </w:p>
        </w:tc>
        <w:tc>
          <w:tcPr>
            <w:tcW w:w="1610" w:type="dxa"/>
          </w:tcPr>
          <w:p w14:paraId="36005DF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720BA0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D8D38FE" w14:textId="77777777" w:rsidR="00B132A2" w:rsidRPr="008E2733" w:rsidRDefault="00B132A2" w:rsidP="00230B93">
            <w:pPr>
              <w:spacing w:line="312" w:lineRule="auto"/>
              <w:rPr>
                <w:sz w:val="24"/>
                <w:szCs w:val="24"/>
                <w:lang w:val="vi-VN"/>
              </w:rPr>
            </w:pPr>
          </w:p>
        </w:tc>
        <w:tc>
          <w:tcPr>
            <w:tcW w:w="1805" w:type="dxa"/>
          </w:tcPr>
          <w:p w14:paraId="3DD046AF" w14:textId="77777777" w:rsidR="00B132A2" w:rsidRPr="008E2733" w:rsidRDefault="00B132A2" w:rsidP="00230B93">
            <w:pPr>
              <w:spacing w:line="312" w:lineRule="auto"/>
              <w:rPr>
                <w:sz w:val="24"/>
                <w:szCs w:val="24"/>
                <w:lang w:val="vi-VN"/>
              </w:rPr>
            </w:pPr>
            <w:r w:rsidRPr="008E2733">
              <w:rPr>
                <w:sz w:val="24"/>
                <w:szCs w:val="24"/>
                <w:lang w:val="vi-VN"/>
              </w:rPr>
              <w:t>Anger as a force</w:t>
            </w:r>
          </w:p>
        </w:tc>
      </w:tr>
      <w:tr w:rsidR="00B132A2" w:rsidRPr="008E2733" w14:paraId="4B4BBE2D" w14:textId="77777777" w:rsidTr="005E3994">
        <w:trPr>
          <w:jc w:val="center"/>
        </w:trPr>
        <w:tc>
          <w:tcPr>
            <w:tcW w:w="709" w:type="dxa"/>
          </w:tcPr>
          <w:p w14:paraId="4A9219F9" w14:textId="77777777" w:rsidR="00B132A2" w:rsidRPr="008E2733" w:rsidRDefault="00B132A2" w:rsidP="00230B93">
            <w:pPr>
              <w:spacing w:line="312" w:lineRule="auto"/>
              <w:rPr>
                <w:sz w:val="24"/>
                <w:szCs w:val="24"/>
                <w:lang w:val="vi-VN"/>
              </w:rPr>
            </w:pPr>
            <w:r w:rsidRPr="008E2733">
              <w:rPr>
                <w:sz w:val="24"/>
                <w:szCs w:val="24"/>
                <w:lang w:val="vi-VN"/>
              </w:rPr>
              <w:t>120</w:t>
            </w:r>
          </w:p>
        </w:tc>
        <w:tc>
          <w:tcPr>
            <w:tcW w:w="1406" w:type="dxa"/>
          </w:tcPr>
          <w:p w14:paraId="61FB4AAF"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006D04A1" w14:textId="77777777" w:rsidR="00B132A2" w:rsidRPr="008E2733" w:rsidRDefault="00B132A2" w:rsidP="00230B93">
            <w:pPr>
              <w:spacing w:line="312" w:lineRule="auto"/>
              <w:rPr>
                <w:sz w:val="24"/>
                <w:szCs w:val="24"/>
                <w:lang w:val="vi-VN"/>
              </w:rPr>
            </w:pPr>
            <w:r w:rsidRPr="008E2733">
              <w:rPr>
                <w:sz w:val="24"/>
                <w:szCs w:val="24"/>
                <w:lang w:val="vi-VN"/>
              </w:rPr>
              <w:t>carry (hate)</w:t>
            </w:r>
          </w:p>
        </w:tc>
        <w:tc>
          <w:tcPr>
            <w:tcW w:w="800" w:type="dxa"/>
          </w:tcPr>
          <w:p w14:paraId="71573AEC" w14:textId="77777777" w:rsidR="00B132A2" w:rsidRPr="008E2733" w:rsidRDefault="00B132A2" w:rsidP="00230B93">
            <w:pPr>
              <w:spacing w:line="312" w:lineRule="auto"/>
              <w:rPr>
                <w:sz w:val="24"/>
                <w:szCs w:val="24"/>
                <w:lang w:val="vi-VN"/>
              </w:rPr>
            </w:pPr>
          </w:p>
        </w:tc>
        <w:tc>
          <w:tcPr>
            <w:tcW w:w="1610" w:type="dxa"/>
          </w:tcPr>
          <w:p w14:paraId="3A7C76E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53EA7B5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58BC43A" w14:textId="77777777" w:rsidR="00B132A2" w:rsidRPr="008E2733" w:rsidRDefault="00B132A2" w:rsidP="00230B93">
            <w:pPr>
              <w:spacing w:line="312" w:lineRule="auto"/>
              <w:rPr>
                <w:sz w:val="24"/>
                <w:szCs w:val="24"/>
                <w:lang w:val="vi-VN"/>
              </w:rPr>
            </w:pPr>
          </w:p>
        </w:tc>
        <w:tc>
          <w:tcPr>
            <w:tcW w:w="1805" w:type="dxa"/>
          </w:tcPr>
          <w:p w14:paraId="3DF3C14F" w14:textId="77777777" w:rsidR="00B132A2" w:rsidRPr="008E2733" w:rsidRDefault="00B132A2" w:rsidP="00230B93">
            <w:pPr>
              <w:spacing w:line="312" w:lineRule="auto"/>
              <w:rPr>
                <w:sz w:val="24"/>
                <w:szCs w:val="24"/>
                <w:lang w:val="vi-VN"/>
              </w:rPr>
            </w:pPr>
            <w:r w:rsidRPr="008E2733">
              <w:rPr>
                <w:sz w:val="24"/>
                <w:szCs w:val="24"/>
                <w:lang w:val="vi-VN"/>
              </w:rPr>
              <w:t>Hatred as an object</w:t>
            </w:r>
          </w:p>
        </w:tc>
      </w:tr>
      <w:tr w:rsidR="00B132A2" w:rsidRPr="008E2733" w14:paraId="66BB9973" w14:textId="77777777" w:rsidTr="005E3994">
        <w:trPr>
          <w:jc w:val="center"/>
        </w:trPr>
        <w:tc>
          <w:tcPr>
            <w:tcW w:w="709" w:type="dxa"/>
          </w:tcPr>
          <w:p w14:paraId="33CBB351" w14:textId="77777777" w:rsidR="00B132A2" w:rsidRPr="008E2733" w:rsidRDefault="00B132A2" w:rsidP="00230B93">
            <w:pPr>
              <w:spacing w:line="312" w:lineRule="auto"/>
              <w:rPr>
                <w:sz w:val="24"/>
                <w:szCs w:val="24"/>
                <w:lang w:val="vi-VN"/>
              </w:rPr>
            </w:pPr>
            <w:r w:rsidRPr="008E2733">
              <w:rPr>
                <w:sz w:val="24"/>
                <w:szCs w:val="24"/>
                <w:lang w:val="vi-VN"/>
              </w:rPr>
              <w:t>121</w:t>
            </w:r>
          </w:p>
        </w:tc>
        <w:tc>
          <w:tcPr>
            <w:tcW w:w="1406" w:type="dxa"/>
          </w:tcPr>
          <w:p w14:paraId="28AB04A4"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43DDD5BA" w14:textId="77777777" w:rsidR="00B132A2" w:rsidRPr="008E2733" w:rsidRDefault="00B132A2" w:rsidP="00230B93">
            <w:pPr>
              <w:spacing w:line="312" w:lineRule="auto"/>
              <w:rPr>
                <w:sz w:val="24"/>
                <w:szCs w:val="24"/>
                <w:lang w:val="vi-VN"/>
              </w:rPr>
            </w:pPr>
            <w:r w:rsidRPr="008E2733">
              <w:rPr>
                <w:sz w:val="24"/>
                <w:szCs w:val="24"/>
                <w:lang w:val="vi-VN"/>
              </w:rPr>
              <w:t>burn</w:t>
            </w:r>
          </w:p>
        </w:tc>
        <w:tc>
          <w:tcPr>
            <w:tcW w:w="800" w:type="dxa"/>
          </w:tcPr>
          <w:p w14:paraId="305D2BB8" w14:textId="77777777" w:rsidR="00B132A2" w:rsidRPr="008E2733" w:rsidRDefault="00B132A2" w:rsidP="00230B93">
            <w:pPr>
              <w:spacing w:line="312" w:lineRule="auto"/>
              <w:rPr>
                <w:sz w:val="24"/>
                <w:szCs w:val="24"/>
                <w:lang w:val="vi-VN"/>
              </w:rPr>
            </w:pPr>
          </w:p>
        </w:tc>
        <w:tc>
          <w:tcPr>
            <w:tcW w:w="1610" w:type="dxa"/>
          </w:tcPr>
          <w:p w14:paraId="016301F2"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E4E5B0F"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2F08267E" w14:textId="77777777" w:rsidR="00B132A2" w:rsidRPr="008E2733" w:rsidRDefault="00B132A2" w:rsidP="00230B93">
            <w:pPr>
              <w:spacing w:line="312" w:lineRule="auto"/>
              <w:rPr>
                <w:sz w:val="24"/>
                <w:szCs w:val="24"/>
                <w:lang w:val="vi-VN"/>
              </w:rPr>
            </w:pPr>
          </w:p>
          <w:p w14:paraId="66B97F1F" w14:textId="77777777" w:rsidR="00B132A2" w:rsidRPr="008E2733" w:rsidRDefault="00B132A2" w:rsidP="00230B93">
            <w:pPr>
              <w:spacing w:line="312" w:lineRule="auto"/>
              <w:rPr>
                <w:sz w:val="24"/>
                <w:szCs w:val="24"/>
                <w:lang w:val="vi-VN"/>
              </w:rPr>
            </w:pPr>
          </w:p>
        </w:tc>
        <w:tc>
          <w:tcPr>
            <w:tcW w:w="1805" w:type="dxa"/>
          </w:tcPr>
          <w:p w14:paraId="754EAFCF" w14:textId="77777777" w:rsidR="00B132A2" w:rsidRPr="008E2733" w:rsidRDefault="00B132A2" w:rsidP="00230B93">
            <w:pPr>
              <w:spacing w:line="312" w:lineRule="auto"/>
              <w:rPr>
                <w:sz w:val="24"/>
                <w:szCs w:val="24"/>
                <w:lang w:val="vi-VN"/>
              </w:rPr>
            </w:pPr>
            <w:r w:rsidRPr="008E2733">
              <w:rPr>
                <w:sz w:val="24"/>
                <w:szCs w:val="24"/>
                <w:lang w:val="vi-VN"/>
              </w:rPr>
              <w:t>Anger as flame</w:t>
            </w:r>
          </w:p>
        </w:tc>
      </w:tr>
      <w:tr w:rsidR="00B132A2" w:rsidRPr="008E2733" w14:paraId="7B127DF0" w14:textId="77777777" w:rsidTr="005E3994">
        <w:trPr>
          <w:jc w:val="center"/>
        </w:trPr>
        <w:tc>
          <w:tcPr>
            <w:tcW w:w="709" w:type="dxa"/>
          </w:tcPr>
          <w:p w14:paraId="45FAB75B" w14:textId="77777777" w:rsidR="00B132A2" w:rsidRPr="008E2733" w:rsidRDefault="00B132A2" w:rsidP="00230B93">
            <w:pPr>
              <w:spacing w:line="312" w:lineRule="auto"/>
              <w:rPr>
                <w:sz w:val="24"/>
                <w:szCs w:val="24"/>
                <w:lang w:val="vi-VN"/>
              </w:rPr>
            </w:pPr>
            <w:r w:rsidRPr="008E2733">
              <w:rPr>
                <w:sz w:val="24"/>
                <w:szCs w:val="24"/>
                <w:lang w:val="vi-VN"/>
              </w:rPr>
              <w:t>122</w:t>
            </w:r>
          </w:p>
        </w:tc>
        <w:tc>
          <w:tcPr>
            <w:tcW w:w="1406" w:type="dxa"/>
          </w:tcPr>
          <w:p w14:paraId="3E58EB16"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743F7A57" w14:textId="77777777" w:rsidR="00B132A2" w:rsidRPr="008E2733" w:rsidRDefault="00B132A2" w:rsidP="00230B93">
            <w:pPr>
              <w:spacing w:line="312" w:lineRule="auto"/>
              <w:rPr>
                <w:sz w:val="24"/>
                <w:szCs w:val="24"/>
                <w:lang w:val="vi-VN"/>
              </w:rPr>
            </w:pPr>
            <w:r w:rsidRPr="008E2733">
              <w:rPr>
                <w:sz w:val="24"/>
                <w:szCs w:val="24"/>
                <w:lang w:val="vi-VN"/>
              </w:rPr>
              <w:t>jump</w:t>
            </w:r>
          </w:p>
        </w:tc>
        <w:tc>
          <w:tcPr>
            <w:tcW w:w="800" w:type="dxa"/>
          </w:tcPr>
          <w:p w14:paraId="42454328" w14:textId="77777777" w:rsidR="00B132A2" w:rsidRPr="008E2733" w:rsidRDefault="00B132A2" w:rsidP="00230B93">
            <w:pPr>
              <w:spacing w:line="312" w:lineRule="auto"/>
              <w:rPr>
                <w:sz w:val="24"/>
                <w:szCs w:val="24"/>
                <w:lang w:val="vi-VN"/>
              </w:rPr>
            </w:pPr>
          </w:p>
        </w:tc>
        <w:tc>
          <w:tcPr>
            <w:tcW w:w="1610" w:type="dxa"/>
          </w:tcPr>
          <w:p w14:paraId="762E309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50A1F1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0587FDD" w14:textId="77777777" w:rsidR="00B132A2" w:rsidRPr="008E2733" w:rsidRDefault="00B132A2" w:rsidP="00230B93">
            <w:pPr>
              <w:spacing w:line="312" w:lineRule="auto"/>
              <w:rPr>
                <w:sz w:val="24"/>
                <w:szCs w:val="24"/>
                <w:lang w:val="vi-VN"/>
              </w:rPr>
            </w:pPr>
          </w:p>
        </w:tc>
        <w:tc>
          <w:tcPr>
            <w:tcW w:w="1805" w:type="dxa"/>
          </w:tcPr>
          <w:p w14:paraId="6E2E2370" w14:textId="77777777" w:rsidR="00B132A2" w:rsidRPr="008E2733" w:rsidRDefault="00B132A2" w:rsidP="00230B93">
            <w:pPr>
              <w:spacing w:line="312" w:lineRule="auto"/>
              <w:rPr>
                <w:sz w:val="24"/>
                <w:szCs w:val="24"/>
                <w:lang w:val="vi-VN"/>
              </w:rPr>
            </w:pPr>
            <w:r w:rsidRPr="008E2733">
              <w:rPr>
                <w:sz w:val="24"/>
                <w:szCs w:val="24"/>
                <w:lang w:val="vi-VN"/>
              </w:rPr>
              <w:t>Happiness as a dance</w:t>
            </w:r>
          </w:p>
        </w:tc>
      </w:tr>
      <w:tr w:rsidR="00B132A2" w:rsidRPr="008E2733" w14:paraId="2EFBF55E" w14:textId="77777777" w:rsidTr="005E3994">
        <w:trPr>
          <w:jc w:val="center"/>
        </w:trPr>
        <w:tc>
          <w:tcPr>
            <w:tcW w:w="709" w:type="dxa"/>
          </w:tcPr>
          <w:p w14:paraId="0F7662F1" w14:textId="77777777" w:rsidR="00B132A2" w:rsidRPr="008E2733" w:rsidRDefault="00B132A2" w:rsidP="00230B93">
            <w:pPr>
              <w:spacing w:line="312" w:lineRule="auto"/>
              <w:rPr>
                <w:sz w:val="24"/>
                <w:szCs w:val="24"/>
                <w:lang w:val="vi-VN"/>
              </w:rPr>
            </w:pPr>
            <w:r w:rsidRPr="008E2733">
              <w:rPr>
                <w:sz w:val="24"/>
                <w:szCs w:val="24"/>
                <w:lang w:val="vi-VN"/>
              </w:rPr>
              <w:t>123</w:t>
            </w:r>
          </w:p>
        </w:tc>
        <w:tc>
          <w:tcPr>
            <w:tcW w:w="1406" w:type="dxa"/>
          </w:tcPr>
          <w:p w14:paraId="4BBE69AD"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62E8FF8A" w14:textId="77777777" w:rsidR="00B132A2" w:rsidRPr="008E2733" w:rsidRDefault="00B132A2" w:rsidP="00230B93">
            <w:pPr>
              <w:spacing w:line="312" w:lineRule="auto"/>
              <w:rPr>
                <w:sz w:val="24"/>
                <w:szCs w:val="24"/>
                <w:lang w:val="vi-VN"/>
              </w:rPr>
            </w:pPr>
            <w:r w:rsidRPr="008E2733">
              <w:rPr>
                <w:sz w:val="24"/>
                <w:szCs w:val="24"/>
                <w:lang w:val="vi-VN"/>
              </w:rPr>
              <w:t>arise and run (for sb’s life)</w:t>
            </w:r>
          </w:p>
        </w:tc>
        <w:tc>
          <w:tcPr>
            <w:tcW w:w="800" w:type="dxa"/>
          </w:tcPr>
          <w:p w14:paraId="1FA04E57" w14:textId="77777777" w:rsidR="00B132A2" w:rsidRPr="008E2733" w:rsidRDefault="00B132A2" w:rsidP="00230B93">
            <w:pPr>
              <w:spacing w:line="312" w:lineRule="auto"/>
              <w:rPr>
                <w:sz w:val="24"/>
                <w:szCs w:val="24"/>
                <w:lang w:val="vi-VN"/>
              </w:rPr>
            </w:pPr>
          </w:p>
        </w:tc>
        <w:tc>
          <w:tcPr>
            <w:tcW w:w="1610" w:type="dxa"/>
          </w:tcPr>
          <w:p w14:paraId="63EA271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8EA5BC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1CF7A2B" w14:textId="77777777" w:rsidR="00B132A2" w:rsidRPr="008E2733" w:rsidRDefault="00B132A2" w:rsidP="00230B93">
            <w:pPr>
              <w:spacing w:line="312" w:lineRule="auto"/>
              <w:rPr>
                <w:sz w:val="24"/>
                <w:szCs w:val="24"/>
                <w:lang w:val="vi-VN"/>
              </w:rPr>
            </w:pPr>
          </w:p>
        </w:tc>
        <w:tc>
          <w:tcPr>
            <w:tcW w:w="1805" w:type="dxa"/>
          </w:tcPr>
          <w:p w14:paraId="4F8EA926" w14:textId="77777777" w:rsidR="00B132A2" w:rsidRPr="008E2733" w:rsidRDefault="00B132A2" w:rsidP="00230B93">
            <w:pPr>
              <w:spacing w:line="312" w:lineRule="auto"/>
              <w:rPr>
                <w:sz w:val="24"/>
                <w:szCs w:val="24"/>
                <w:lang w:val="vi-VN"/>
              </w:rPr>
            </w:pPr>
            <w:r w:rsidRPr="008E2733">
              <w:rPr>
                <w:sz w:val="24"/>
                <w:szCs w:val="24"/>
                <w:lang w:val="vi-VN"/>
              </w:rPr>
              <w:t>Fear as a ghost</w:t>
            </w:r>
          </w:p>
        </w:tc>
      </w:tr>
      <w:tr w:rsidR="00B132A2" w:rsidRPr="008E2733" w14:paraId="2634CDEF" w14:textId="77777777" w:rsidTr="005E3994">
        <w:trPr>
          <w:jc w:val="center"/>
        </w:trPr>
        <w:tc>
          <w:tcPr>
            <w:tcW w:w="709" w:type="dxa"/>
          </w:tcPr>
          <w:p w14:paraId="1300D378" w14:textId="77777777" w:rsidR="00B132A2" w:rsidRPr="008E2733" w:rsidRDefault="00B132A2" w:rsidP="00230B93">
            <w:pPr>
              <w:spacing w:line="312" w:lineRule="auto"/>
              <w:rPr>
                <w:sz w:val="24"/>
                <w:szCs w:val="24"/>
                <w:lang w:val="vi-VN"/>
              </w:rPr>
            </w:pPr>
            <w:r w:rsidRPr="008E2733">
              <w:rPr>
                <w:sz w:val="24"/>
                <w:szCs w:val="24"/>
                <w:lang w:val="vi-VN"/>
              </w:rPr>
              <w:t>124</w:t>
            </w:r>
          </w:p>
        </w:tc>
        <w:tc>
          <w:tcPr>
            <w:tcW w:w="1406" w:type="dxa"/>
          </w:tcPr>
          <w:p w14:paraId="21BD5E8A"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8E09398" w14:textId="77777777" w:rsidR="00B132A2" w:rsidRPr="008E2733" w:rsidRDefault="00B132A2" w:rsidP="00230B93">
            <w:pPr>
              <w:spacing w:line="312" w:lineRule="auto"/>
              <w:rPr>
                <w:sz w:val="24"/>
                <w:szCs w:val="24"/>
                <w:lang w:val="vi-VN"/>
              </w:rPr>
            </w:pPr>
            <w:r w:rsidRPr="008E2733">
              <w:rPr>
                <w:sz w:val="24"/>
                <w:szCs w:val="24"/>
                <w:lang w:val="vi-VN"/>
              </w:rPr>
              <w:t>thunder</w:t>
            </w:r>
          </w:p>
        </w:tc>
        <w:tc>
          <w:tcPr>
            <w:tcW w:w="800" w:type="dxa"/>
          </w:tcPr>
          <w:p w14:paraId="5A8B28A6" w14:textId="77777777" w:rsidR="00B132A2" w:rsidRPr="008E2733" w:rsidRDefault="00B132A2" w:rsidP="00230B93">
            <w:pPr>
              <w:spacing w:line="312" w:lineRule="auto"/>
              <w:rPr>
                <w:sz w:val="24"/>
                <w:szCs w:val="24"/>
                <w:lang w:val="vi-VN"/>
              </w:rPr>
            </w:pPr>
          </w:p>
        </w:tc>
        <w:tc>
          <w:tcPr>
            <w:tcW w:w="1610" w:type="dxa"/>
          </w:tcPr>
          <w:p w14:paraId="27A3610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1CDA1D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8C637E2" w14:textId="77777777" w:rsidR="00B132A2" w:rsidRPr="008E2733" w:rsidRDefault="00B132A2" w:rsidP="00230B93">
            <w:pPr>
              <w:spacing w:line="312" w:lineRule="auto"/>
              <w:rPr>
                <w:sz w:val="24"/>
                <w:szCs w:val="24"/>
                <w:lang w:val="vi-VN"/>
              </w:rPr>
            </w:pPr>
          </w:p>
        </w:tc>
        <w:tc>
          <w:tcPr>
            <w:tcW w:w="1805" w:type="dxa"/>
          </w:tcPr>
          <w:p w14:paraId="375A81DD" w14:textId="77777777" w:rsidR="00B132A2" w:rsidRPr="008E2733" w:rsidRDefault="00B132A2" w:rsidP="00230B93">
            <w:pPr>
              <w:spacing w:line="312" w:lineRule="auto"/>
              <w:rPr>
                <w:sz w:val="24"/>
                <w:szCs w:val="24"/>
                <w:lang w:val="vi-VN"/>
              </w:rPr>
            </w:pPr>
            <w:r w:rsidRPr="008E2733">
              <w:rPr>
                <w:sz w:val="24"/>
                <w:szCs w:val="24"/>
                <w:lang w:val="vi-VN"/>
              </w:rPr>
              <w:t>Anger as a thunder</w:t>
            </w:r>
          </w:p>
        </w:tc>
      </w:tr>
      <w:tr w:rsidR="00B132A2" w:rsidRPr="008E2733" w14:paraId="6268B7A9" w14:textId="77777777" w:rsidTr="005E3994">
        <w:trPr>
          <w:jc w:val="center"/>
        </w:trPr>
        <w:tc>
          <w:tcPr>
            <w:tcW w:w="709" w:type="dxa"/>
          </w:tcPr>
          <w:p w14:paraId="52CD0AB6" w14:textId="77777777" w:rsidR="00B132A2" w:rsidRPr="008E2733" w:rsidRDefault="00B132A2" w:rsidP="00230B93">
            <w:pPr>
              <w:spacing w:line="312" w:lineRule="auto"/>
              <w:rPr>
                <w:sz w:val="24"/>
                <w:szCs w:val="24"/>
                <w:lang w:val="vi-VN"/>
              </w:rPr>
            </w:pPr>
            <w:r w:rsidRPr="008E2733">
              <w:rPr>
                <w:sz w:val="24"/>
                <w:szCs w:val="24"/>
                <w:lang w:val="vi-VN"/>
              </w:rPr>
              <w:t>125</w:t>
            </w:r>
          </w:p>
        </w:tc>
        <w:tc>
          <w:tcPr>
            <w:tcW w:w="1406" w:type="dxa"/>
          </w:tcPr>
          <w:p w14:paraId="1F20CD7F"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487851C2" w14:textId="77777777" w:rsidR="00B132A2" w:rsidRPr="008E2733" w:rsidRDefault="00B132A2" w:rsidP="00230B93">
            <w:pPr>
              <w:spacing w:line="312" w:lineRule="auto"/>
              <w:rPr>
                <w:sz w:val="24"/>
                <w:szCs w:val="24"/>
                <w:lang w:val="vi-VN"/>
              </w:rPr>
            </w:pPr>
            <w:r w:rsidRPr="008E2733">
              <w:rPr>
                <w:sz w:val="24"/>
                <w:szCs w:val="24"/>
                <w:lang w:val="vi-VN"/>
              </w:rPr>
              <w:t>rock (heels)</w:t>
            </w:r>
          </w:p>
        </w:tc>
        <w:tc>
          <w:tcPr>
            <w:tcW w:w="800" w:type="dxa"/>
          </w:tcPr>
          <w:p w14:paraId="4AE56A66" w14:textId="77777777" w:rsidR="00B132A2" w:rsidRPr="008E2733" w:rsidRDefault="00B132A2" w:rsidP="00230B93">
            <w:pPr>
              <w:spacing w:line="312" w:lineRule="auto"/>
              <w:rPr>
                <w:sz w:val="24"/>
                <w:szCs w:val="24"/>
                <w:lang w:val="vi-VN"/>
              </w:rPr>
            </w:pPr>
          </w:p>
        </w:tc>
        <w:tc>
          <w:tcPr>
            <w:tcW w:w="1610" w:type="dxa"/>
          </w:tcPr>
          <w:p w14:paraId="5E2FAC9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5FDC98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429B069" w14:textId="77777777" w:rsidR="00B132A2" w:rsidRPr="008E2733" w:rsidRDefault="00B132A2" w:rsidP="00230B93">
            <w:pPr>
              <w:spacing w:line="312" w:lineRule="auto"/>
              <w:rPr>
                <w:sz w:val="24"/>
                <w:szCs w:val="24"/>
                <w:lang w:val="vi-VN"/>
              </w:rPr>
            </w:pPr>
          </w:p>
        </w:tc>
        <w:tc>
          <w:tcPr>
            <w:tcW w:w="1805" w:type="dxa"/>
          </w:tcPr>
          <w:p w14:paraId="5E61A0F5" w14:textId="77777777" w:rsidR="00B132A2" w:rsidRPr="008E2733" w:rsidRDefault="00B132A2" w:rsidP="00230B93">
            <w:pPr>
              <w:spacing w:line="312" w:lineRule="auto"/>
              <w:rPr>
                <w:sz w:val="24"/>
                <w:szCs w:val="24"/>
                <w:lang w:val="vi-VN"/>
              </w:rPr>
            </w:pPr>
            <w:r w:rsidRPr="008E2733">
              <w:rPr>
                <w:sz w:val="24"/>
                <w:szCs w:val="24"/>
                <w:lang w:val="vi-VN"/>
              </w:rPr>
              <w:t>Anger as an earthquake</w:t>
            </w:r>
          </w:p>
        </w:tc>
      </w:tr>
      <w:tr w:rsidR="00B132A2" w:rsidRPr="008E2733" w14:paraId="76A69D8E" w14:textId="77777777" w:rsidTr="005E3994">
        <w:trPr>
          <w:jc w:val="center"/>
        </w:trPr>
        <w:tc>
          <w:tcPr>
            <w:tcW w:w="709" w:type="dxa"/>
          </w:tcPr>
          <w:p w14:paraId="665AB45F" w14:textId="77777777" w:rsidR="00B132A2" w:rsidRPr="008E2733" w:rsidRDefault="00B132A2" w:rsidP="00230B93">
            <w:pPr>
              <w:spacing w:line="312" w:lineRule="auto"/>
              <w:rPr>
                <w:sz w:val="24"/>
                <w:szCs w:val="24"/>
                <w:lang w:val="vi-VN"/>
              </w:rPr>
            </w:pPr>
            <w:r w:rsidRPr="008E2733">
              <w:rPr>
                <w:sz w:val="24"/>
                <w:szCs w:val="24"/>
                <w:lang w:val="vi-VN"/>
              </w:rPr>
              <w:t>126</w:t>
            </w:r>
          </w:p>
        </w:tc>
        <w:tc>
          <w:tcPr>
            <w:tcW w:w="1406" w:type="dxa"/>
          </w:tcPr>
          <w:p w14:paraId="40C68285"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1A89F246" w14:textId="77777777" w:rsidR="00B132A2" w:rsidRPr="008E2733" w:rsidRDefault="00B132A2" w:rsidP="00230B93">
            <w:pPr>
              <w:spacing w:line="312" w:lineRule="auto"/>
              <w:rPr>
                <w:sz w:val="24"/>
                <w:szCs w:val="24"/>
                <w:lang w:val="vi-VN"/>
              </w:rPr>
            </w:pPr>
            <w:r w:rsidRPr="008E2733">
              <w:rPr>
                <w:sz w:val="24"/>
                <w:szCs w:val="24"/>
                <w:lang w:val="vi-VN"/>
              </w:rPr>
              <w:t>climb</w:t>
            </w:r>
          </w:p>
        </w:tc>
        <w:tc>
          <w:tcPr>
            <w:tcW w:w="800" w:type="dxa"/>
          </w:tcPr>
          <w:p w14:paraId="3920259F" w14:textId="77777777" w:rsidR="00B132A2" w:rsidRPr="008E2733" w:rsidRDefault="00B132A2" w:rsidP="00230B93">
            <w:pPr>
              <w:spacing w:line="312" w:lineRule="auto"/>
              <w:rPr>
                <w:sz w:val="24"/>
                <w:szCs w:val="24"/>
                <w:lang w:val="vi-VN"/>
              </w:rPr>
            </w:pPr>
            <w:r w:rsidRPr="008E2733">
              <w:rPr>
                <w:sz w:val="24"/>
                <w:szCs w:val="24"/>
                <w:lang w:val="vi-VN"/>
              </w:rPr>
              <w:t>out of</w:t>
            </w:r>
          </w:p>
        </w:tc>
        <w:tc>
          <w:tcPr>
            <w:tcW w:w="1610" w:type="dxa"/>
          </w:tcPr>
          <w:p w14:paraId="2150157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8541B6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DABCF20" w14:textId="77777777" w:rsidR="00B132A2" w:rsidRPr="008E2733" w:rsidRDefault="00B132A2" w:rsidP="00230B93">
            <w:pPr>
              <w:spacing w:line="312" w:lineRule="auto"/>
              <w:rPr>
                <w:sz w:val="24"/>
                <w:szCs w:val="24"/>
                <w:lang w:val="vi-VN"/>
              </w:rPr>
            </w:pPr>
            <w:r w:rsidRPr="008E2733">
              <w:rPr>
                <w:sz w:val="24"/>
                <w:szCs w:val="24"/>
                <w:lang w:val="vi-VN"/>
              </w:rPr>
              <w:t>depression</w:t>
            </w:r>
          </w:p>
        </w:tc>
        <w:tc>
          <w:tcPr>
            <w:tcW w:w="1805" w:type="dxa"/>
          </w:tcPr>
          <w:p w14:paraId="7335EBDE" w14:textId="77777777" w:rsidR="00B132A2" w:rsidRPr="008E2733" w:rsidRDefault="00B132A2" w:rsidP="00230B93">
            <w:pPr>
              <w:spacing w:line="312" w:lineRule="auto"/>
              <w:rPr>
                <w:sz w:val="24"/>
                <w:szCs w:val="24"/>
                <w:lang w:val="vi-VN"/>
              </w:rPr>
            </w:pPr>
            <w:r w:rsidRPr="008E2733">
              <w:rPr>
                <w:sz w:val="24"/>
                <w:szCs w:val="24"/>
                <w:lang w:val="vi-VN"/>
              </w:rPr>
              <w:t>Depression as a well</w:t>
            </w:r>
          </w:p>
        </w:tc>
      </w:tr>
      <w:tr w:rsidR="00B132A2" w:rsidRPr="008E2733" w14:paraId="2E4A8FAC" w14:textId="77777777" w:rsidTr="005E3994">
        <w:trPr>
          <w:jc w:val="center"/>
        </w:trPr>
        <w:tc>
          <w:tcPr>
            <w:tcW w:w="709" w:type="dxa"/>
          </w:tcPr>
          <w:p w14:paraId="70F73ECE" w14:textId="77777777" w:rsidR="00B132A2" w:rsidRPr="008E2733" w:rsidRDefault="00B132A2" w:rsidP="00230B93">
            <w:pPr>
              <w:spacing w:line="312" w:lineRule="auto"/>
              <w:rPr>
                <w:sz w:val="24"/>
                <w:szCs w:val="24"/>
                <w:lang w:val="vi-VN"/>
              </w:rPr>
            </w:pPr>
            <w:r w:rsidRPr="008E2733">
              <w:rPr>
                <w:sz w:val="24"/>
                <w:szCs w:val="24"/>
                <w:lang w:val="vi-VN"/>
              </w:rPr>
              <w:t>127</w:t>
            </w:r>
          </w:p>
        </w:tc>
        <w:tc>
          <w:tcPr>
            <w:tcW w:w="1406" w:type="dxa"/>
          </w:tcPr>
          <w:p w14:paraId="5831462B"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755DB7A9" w14:textId="77777777" w:rsidR="00B132A2" w:rsidRPr="008E2733" w:rsidRDefault="00B132A2" w:rsidP="00230B93">
            <w:pPr>
              <w:spacing w:line="312" w:lineRule="auto"/>
              <w:rPr>
                <w:sz w:val="24"/>
                <w:szCs w:val="24"/>
                <w:lang w:val="vi-VN"/>
              </w:rPr>
            </w:pPr>
            <w:r w:rsidRPr="008E2733">
              <w:rPr>
                <w:sz w:val="24"/>
                <w:szCs w:val="24"/>
                <w:lang w:val="vi-VN"/>
              </w:rPr>
              <w:t>plunge</w:t>
            </w:r>
          </w:p>
        </w:tc>
        <w:tc>
          <w:tcPr>
            <w:tcW w:w="800" w:type="dxa"/>
          </w:tcPr>
          <w:p w14:paraId="275BB8A5"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04C75B4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F0645C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EAFD4F5" w14:textId="77777777" w:rsidR="00B132A2" w:rsidRPr="008E2733" w:rsidRDefault="00B132A2" w:rsidP="00230B93">
            <w:pPr>
              <w:spacing w:line="312" w:lineRule="auto"/>
              <w:rPr>
                <w:sz w:val="24"/>
                <w:szCs w:val="24"/>
                <w:lang w:val="vi-VN"/>
              </w:rPr>
            </w:pPr>
            <w:r w:rsidRPr="008E2733">
              <w:rPr>
                <w:sz w:val="24"/>
                <w:szCs w:val="24"/>
                <w:lang w:val="vi-VN"/>
              </w:rPr>
              <w:t>sadness</w:t>
            </w:r>
          </w:p>
        </w:tc>
        <w:tc>
          <w:tcPr>
            <w:tcW w:w="1805" w:type="dxa"/>
          </w:tcPr>
          <w:p w14:paraId="1A89A9FA" w14:textId="77777777" w:rsidR="00B132A2" w:rsidRPr="008E2733" w:rsidRDefault="00B132A2" w:rsidP="00230B93">
            <w:pPr>
              <w:spacing w:line="312" w:lineRule="auto"/>
              <w:rPr>
                <w:sz w:val="24"/>
                <w:szCs w:val="24"/>
                <w:lang w:val="vi-VN"/>
              </w:rPr>
            </w:pPr>
            <w:r w:rsidRPr="008E2733">
              <w:rPr>
                <w:sz w:val="24"/>
                <w:szCs w:val="24"/>
                <w:lang w:val="vi-VN"/>
              </w:rPr>
              <w:t>Sadness as the sea</w:t>
            </w:r>
          </w:p>
        </w:tc>
      </w:tr>
      <w:tr w:rsidR="00B132A2" w:rsidRPr="008E2733" w14:paraId="4453EB9F" w14:textId="77777777" w:rsidTr="005E3994">
        <w:trPr>
          <w:jc w:val="center"/>
        </w:trPr>
        <w:tc>
          <w:tcPr>
            <w:tcW w:w="709" w:type="dxa"/>
          </w:tcPr>
          <w:p w14:paraId="7D7687A2" w14:textId="77777777" w:rsidR="00B132A2" w:rsidRPr="008E2733" w:rsidRDefault="00B132A2" w:rsidP="00230B93">
            <w:pPr>
              <w:spacing w:line="312" w:lineRule="auto"/>
              <w:rPr>
                <w:sz w:val="24"/>
                <w:szCs w:val="24"/>
                <w:lang w:val="vi-VN"/>
              </w:rPr>
            </w:pPr>
            <w:r w:rsidRPr="008E2733">
              <w:rPr>
                <w:sz w:val="24"/>
                <w:szCs w:val="24"/>
                <w:lang w:val="vi-VN"/>
              </w:rPr>
              <w:t>128</w:t>
            </w:r>
          </w:p>
        </w:tc>
        <w:tc>
          <w:tcPr>
            <w:tcW w:w="1406" w:type="dxa"/>
          </w:tcPr>
          <w:p w14:paraId="473E3D00"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39B6F940" w14:textId="77777777" w:rsidR="00B132A2" w:rsidRPr="008E2733" w:rsidRDefault="00B132A2" w:rsidP="00230B93">
            <w:pPr>
              <w:spacing w:line="312" w:lineRule="auto"/>
              <w:rPr>
                <w:sz w:val="24"/>
                <w:szCs w:val="24"/>
                <w:lang w:val="vi-VN"/>
              </w:rPr>
            </w:pPr>
            <w:r w:rsidRPr="008E2733">
              <w:rPr>
                <w:sz w:val="24"/>
                <w:szCs w:val="24"/>
                <w:lang w:val="vi-VN"/>
              </w:rPr>
              <w:t>fly</w:t>
            </w:r>
          </w:p>
        </w:tc>
        <w:tc>
          <w:tcPr>
            <w:tcW w:w="800" w:type="dxa"/>
          </w:tcPr>
          <w:p w14:paraId="3B84D455" w14:textId="77777777" w:rsidR="00B132A2" w:rsidRPr="008E2733" w:rsidRDefault="00B132A2" w:rsidP="00230B93">
            <w:pPr>
              <w:spacing w:line="312" w:lineRule="auto"/>
              <w:rPr>
                <w:sz w:val="24"/>
                <w:szCs w:val="24"/>
                <w:lang w:val="vi-VN"/>
              </w:rPr>
            </w:pPr>
            <w:r w:rsidRPr="008E2733">
              <w:rPr>
                <w:sz w:val="24"/>
                <w:szCs w:val="24"/>
                <w:lang w:val="vi-VN"/>
              </w:rPr>
              <w:t>at</w:t>
            </w:r>
          </w:p>
        </w:tc>
        <w:tc>
          <w:tcPr>
            <w:tcW w:w="1610" w:type="dxa"/>
          </w:tcPr>
          <w:p w14:paraId="71D290A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360527D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ED671FD" w14:textId="77777777" w:rsidR="00B132A2" w:rsidRPr="008E2733" w:rsidRDefault="00B132A2" w:rsidP="00230B93">
            <w:pPr>
              <w:spacing w:line="312" w:lineRule="auto"/>
              <w:rPr>
                <w:sz w:val="24"/>
                <w:szCs w:val="24"/>
                <w:lang w:val="vi-VN"/>
              </w:rPr>
            </w:pPr>
            <w:r w:rsidRPr="008E2733">
              <w:rPr>
                <w:sz w:val="24"/>
                <w:szCs w:val="24"/>
                <w:lang w:val="vi-VN"/>
              </w:rPr>
              <w:t>someone else</w:t>
            </w:r>
          </w:p>
        </w:tc>
        <w:tc>
          <w:tcPr>
            <w:tcW w:w="1805" w:type="dxa"/>
          </w:tcPr>
          <w:p w14:paraId="03E00607" w14:textId="77777777" w:rsidR="00B132A2" w:rsidRPr="008E2733" w:rsidRDefault="00B132A2" w:rsidP="00230B93">
            <w:pPr>
              <w:spacing w:line="312" w:lineRule="auto"/>
              <w:rPr>
                <w:sz w:val="24"/>
                <w:szCs w:val="24"/>
                <w:lang w:val="vi-VN"/>
              </w:rPr>
            </w:pPr>
            <w:r w:rsidRPr="008E2733">
              <w:rPr>
                <w:sz w:val="24"/>
                <w:szCs w:val="24"/>
                <w:lang w:val="vi-VN"/>
              </w:rPr>
              <w:t>Anger as an enemy</w:t>
            </w:r>
          </w:p>
        </w:tc>
      </w:tr>
      <w:tr w:rsidR="00B132A2" w:rsidRPr="008E2733" w14:paraId="3FE9F5E8" w14:textId="77777777" w:rsidTr="005E3994">
        <w:trPr>
          <w:jc w:val="center"/>
        </w:trPr>
        <w:tc>
          <w:tcPr>
            <w:tcW w:w="709" w:type="dxa"/>
          </w:tcPr>
          <w:p w14:paraId="62830BA0" w14:textId="77777777" w:rsidR="00B132A2" w:rsidRPr="008E2733" w:rsidRDefault="00B132A2" w:rsidP="00230B93">
            <w:pPr>
              <w:spacing w:line="312" w:lineRule="auto"/>
              <w:rPr>
                <w:sz w:val="24"/>
                <w:szCs w:val="24"/>
                <w:lang w:val="vi-VN"/>
              </w:rPr>
            </w:pPr>
            <w:r w:rsidRPr="008E2733">
              <w:rPr>
                <w:sz w:val="24"/>
                <w:szCs w:val="24"/>
                <w:lang w:val="vi-VN"/>
              </w:rPr>
              <w:t>129</w:t>
            </w:r>
          </w:p>
        </w:tc>
        <w:tc>
          <w:tcPr>
            <w:tcW w:w="1406" w:type="dxa"/>
          </w:tcPr>
          <w:p w14:paraId="5861E34C" w14:textId="77777777" w:rsidR="00B132A2" w:rsidRPr="008E2733" w:rsidRDefault="00B132A2" w:rsidP="00230B93">
            <w:pPr>
              <w:spacing w:line="312" w:lineRule="auto"/>
              <w:rPr>
                <w:sz w:val="24"/>
                <w:szCs w:val="24"/>
                <w:lang w:val="vi-VN"/>
              </w:rPr>
            </w:pPr>
            <w:r w:rsidRPr="008E2733">
              <w:rPr>
                <w:sz w:val="24"/>
                <w:szCs w:val="24"/>
                <w:lang w:val="vi-VN"/>
              </w:rPr>
              <w:t>Hair</w:t>
            </w:r>
          </w:p>
        </w:tc>
        <w:tc>
          <w:tcPr>
            <w:tcW w:w="1424" w:type="dxa"/>
          </w:tcPr>
          <w:p w14:paraId="3E59C336" w14:textId="77777777" w:rsidR="00B132A2" w:rsidRPr="008E2733" w:rsidRDefault="00B132A2" w:rsidP="00230B93">
            <w:pPr>
              <w:spacing w:line="312" w:lineRule="auto"/>
              <w:rPr>
                <w:sz w:val="24"/>
                <w:szCs w:val="24"/>
                <w:lang w:val="vi-VN"/>
              </w:rPr>
            </w:pPr>
            <w:r w:rsidRPr="008E2733">
              <w:rPr>
                <w:sz w:val="24"/>
                <w:szCs w:val="24"/>
                <w:lang w:val="vi-VN"/>
              </w:rPr>
              <w:t xml:space="preserve">stand </w:t>
            </w:r>
          </w:p>
        </w:tc>
        <w:tc>
          <w:tcPr>
            <w:tcW w:w="800" w:type="dxa"/>
          </w:tcPr>
          <w:p w14:paraId="14A2B7FA"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41789EA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B6A51CA"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8D0A147" w14:textId="77777777" w:rsidR="00B132A2" w:rsidRPr="008E2733" w:rsidRDefault="00B132A2" w:rsidP="00230B93">
            <w:pPr>
              <w:spacing w:line="312" w:lineRule="auto"/>
              <w:rPr>
                <w:sz w:val="24"/>
                <w:szCs w:val="24"/>
                <w:lang w:val="vi-VN"/>
              </w:rPr>
            </w:pPr>
          </w:p>
        </w:tc>
        <w:tc>
          <w:tcPr>
            <w:tcW w:w="1805" w:type="dxa"/>
          </w:tcPr>
          <w:p w14:paraId="06C7F40B" w14:textId="77777777" w:rsidR="00B132A2" w:rsidRPr="008E2733" w:rsidRDefault="00B132A2" w:rsidP="00230B93">
            <w:pPr>
              <w:spacing w:line="312" w:lineRule="auto"/>
              <w:rPr>
                <w:sz w:val="24"/>
                <w:szCs w:val="24"/>
                <w:lang w:val="vi-VN"/>
              </w:rPr>
            </w:pPr>
            <w:r w:rsidRPr="008E2733">
              <w:rPr>
                <w:sz w:val="24"/>
                <w:szCs w:val="24"/>
                <w:lang w:val="vi-VN"/>
              </w:rPr>
              <w:t>Fear as an electrical shock</w:t>
            </w:r>
          </w:p>
        </w:tc>
      </w:tr>
      <w:tr w:rsidR="00B132A2" w:rsidRPr="008E2733" w14:paraId="1C1A44BE" w14:textId="77777777" w:rsidTr="005E3994">
        <w:trPr>
          <w:jc w:val="center"/>
        </w:trPr>
        <w:tc>
          <w:tcPr>
            <w:tcW w:w="709" w:type="dxa"/>
          </w:tcPr>
          <w:p w14:paraId="0D8B89B2" w14:textId="77777777" w:rsidR="00B132A2" w:rsidRPr="008E2733" w:rsidRDefault="00B132A2" w:rsidP="00230B93">
            <w:pPr>
              <w:spacing w:line="312" w:lineRule="auto"/>
              <w:rPr>
                <w:sz w:val="24"/>
                <w:szCs w:val="24"/>
                <w:lang w:val="vi-VN"/>
              </w:rPr>
            </w:pPr>
            <w:r w:rsidRPr="008E2733">
              <w:rPr>
                <w:sz w:val="24"/>
                <w:szCs w:val="24"/>
                <w:lang w:val="vi-VN"/>
              </w:rPr>
              <w:t>130</w:t>
            </w:r>
          </w:p>
        </w:tc>
        <w:tc>
          <w:tcPr>
            <w:tcW w:w="1406" w:type="dxa"/>
          </w:tcPr>
          <w:p w14:paraId="3D2E1EEC" w14:textId="77777777" w:rsidR="00B132A2" w:rsidRPr="008E2733" w:rsidRDefault="00B132A2" w:rsidP="00230B93">
            <w:pPr>
              <w:spacing w:line="312" w:lineRule="auto"/>
              <w:rPr>
                <w:sz w:val="24"/>
                <w:szCs w:val="24"/>
                <w:lang w:val="vi-VN"/>
              </w:rPr>
            </w:pPr>
            <w:r w:rsidRPr="008E2733">
              <w:rPr>
                <w:sz w:val="24"/>
                <w:szCs w:val="24"/>
                <w:lang w:val="vi-VN"/>
              </w:rPr>
              <w:t>A pink blush</w:t>
            </w:r>
          </w:p>
        </w:tc>
        <w:tc>
          <w:tcPr>
            <w:tcW w:w="1424" w:type="dxa"/>
          </w:tcPr>
          <w:p w14:paraId="2D65127C" w14:textId="77777777" w:rsidR="00B132A2" w:rsidRPr="008E2733" w:rsidRDefault="00B132A2" w:rsidP="00230B93">
            <w:pPr>
              <w:spacing w:line="312" w:lineRule="auto"/>
              <w:rPr>
                <w:sz w:val="24"/>
                <w:szCs w:val="24"/>
                <w:lang w:val="vi-VN"/>
              </w:rPr>
            </w:pPr>
            <w:r w:rsidRPr="008E2733">
              <w:rPr>
                <w:sz w:val="24"/>
                <w:szCs w:val="24"/>
                <w:lang w:val="vi-VN"/>
              </w:rPr>
              <w:t>sweep</w:t>
            </w:r>
          </w:p>
        </w:tc>
        <w:tc>
          <w:tcPr>
            <w:tcW w:w="800" w:type="dxa"/>
          </w:tcPr>
          <w:p w14:paraId="1982F538" w14:textId="77777777" w:rsidR="00B132A2" w:rsidRPr="008E2733" w:rsidRDefault="00B132A2" w:rsidP="00230B93">
            <w:pPr>
              <w:spacing w:line="312" w:lineRule="auto"/>
              <w:rPr>
                <w:sz w:val="24"/>
                <w:szCs w:val="24"/>
                <w:lang w:val="vi-VN"/>
              </w:rPr>
            </w:pPr>
            <w:r w:rsidRPr="008E2733">
              <w:rPr>
                <w:sz w:val="24"/>
                <w:szCs w:val="24"/>
                <w:lang w:val="vi-VN"/>
              </w:rPr>
              <w:t>across</w:t>
            </w:r>
          </w:p>
        </w:tc>
        <w:tc>
          <w:tcPr>
            <w:tcW w:w="1610" w:type="dxa"/>
          </w:tcPr>
          <w:p w14:paraId="500614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144C497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DAB1619" w14:textId="77777777" w:rsidR="00B132A2" w:rsidRPr="008E2733" w:rsidRDefault="00B132A2" w:rsidP="00230B93">
            <w:pPr>
              <w:spacing w:line="312" w:lineRule="auto"/>
              <w:rPr>
                <w:sz w:val="24"/>
                <w:szCs w:val="24"/>
                <w:lang w:val="vi-VN"/>
              </w:rPr>
            </w:pPr>
            <w:r w:rsidRPr="008E2733">
              <w:rPr>
                <w:sz w:val="24"/>
                <w:szCs w:val="24"/>
                <w:lang w:val="vi-VN"/>
              </w:rPr>
              <w:t>someone’s complexion</w:t>
            </w:r>
          </w:p>
        </w:tc>
        <w:tc>
          <w:tcPr>
            <w:tcW w:w="1805" w:type="dxa"/>
          </w:tcPr>
          <w:p w14:paraId="377B9BF1" w14:textId="77777777" w:rsidR="00B132A2" w:rsidRPr="008E2733" w:rsidRDefault="00B132A2" w:rsidP="00230B93">
            <w:pPr>
              <w:spacing w:line="312" w:lineRule="auto"/>
              <w:rPr>
                <w:sz w:val="24"/>
                <w:szCs w:val="24"/>
                <w:lang w:val="vi-VN"/>
              </w:rPr>
            </w:pPr>
            <w:r w:rsidRPr="008E2733">
              <w:rPr>
                <w:sz w:val="24"/>
                <w:szCs w:val="24"/>
                <w:lang w:val="vi-VN"/>
              </w:rPr>
              <w:t>Shame as lightning</w:t>
            </w:r>
          </w:p>
        </w:tc>
      </w:tr>
      <w:tr w:rsidR="00B132A2" w:rsidRPr="008E2733" w14:paraId="012C40CA" w14:textId="77777777" w:rsidTr="005E3994">
        <w:trPr>
          <w:jc w:val="center"/>
        </w:trPr>
        <w:tc>
          <w:tcPr>
            <w:tcW w:w="709" w:type="dxa"/>
          </w:tcPr>
          <w:p w14:paraId="36CBFED9" w14:textId="77777777" w:rsidR="00B132A2" w:rsidRPr="008E2733" w:rsidRDefault="00B132A2" w:rsidP="00230B93">
            <w:pPr>
              <w:spacing w:line="312" w:lineRule="auto"/>
              <w:rPr>
                <w:sz w:val="24"/>
                <w:szCs w:val="24"/>
                <w:lang w:val="vi-VN"/>
              </w:rPr>
            </w:pPr>
            <w:r w:rsidRPr="008E2733">
              <w:rPr>
                <w:sz w:val="24"/>
                <w:szCs w:val="24"/>
                <w:lang w:val="vi-VN"/>
              </w:rPr>
              <w:t>131</w:t>
            </w:r>
          </w:p>
        </w:tc>
        <w:tc>
          <w:tcPr>
            <w:tcW w:w="1406" w:type="dxa"/>
          </w:tcPr>
          <w:p w14:paraId="4AFC8BCB" w14:textId="77777777" w:rsidR="00B132A2" w:rsidRPr="008E2733" w:rsidRDefault="00B132A2" w:rsidP="00230B93">
            <w:pPr>
              <w:spacing w:line="312" w:lineRule="auto"/>
              <w:rPr>
                <w:sz w:val="24"/>
                <w:szCs w:val="24"/>
                <w:lang w:val="vi-VN"/>
              </w:rPr>
            </w:pPr>
            <w:r w:rsidRPr="008E2733">
              <w:rPr>
                <w:sz w:val="24"/>
                <w:szCs w:val="24"/>
                <w:lang w:val="vi-VN"/>
              </w:rPr>
              <w:t>Words</w:t>
            </w:r>
          </w:p>
        </w:tc>
        <w:tc>
          <w:tcPr>
            <w:tcW w:w="1424" w:type="dxa"/>
          </w:tcPr>
          <w:p w14:paraId="558BD717" w14:textId="77777777" w:rsidR="00B132A2" w:rsidRPr="008E2733" w:rsidRDefault="00B132A2" w:rsidP="00230B93">
            <w:pPr>
              <w:spacing w:line="312" w:lineRule="auto"/>
              <w:rPr>
                <w:sz w:val="24"/>
                <w:szCs w:val="24"/>
                <w:lang w:val="vi-VN"/>
              </w:rPr>
            </w:pPr>
            <w:r w:rsidRPr="008E2733">
              <w:rPr>
                <w:sz w:val="24"/>
                <w:szCs w:val="24"/>
                <w:lang w:val="vi-VN"/>
              </w:rPr>
              <w:t>stir (sb’s curiosity)</w:t>
            </w:r>
          </w:p>
        </w:tc>
        <w:tc>
          <w:tcPr>
            <w:tcW w:w="800" w:type="dxa"/>
          </w:tcPr>
          <w:p w14:paraId="70C78038" w14:textId="77777777" w:rsidR="00B132A2" w:rsidRPr="008E2733" w:rsidRDefault="00B132A2" w:rsidP="00230B93">
            <w:pPr>
              <w:spacing w:line="312" w:lineRule="auto"/>
              <w:rPr>
                <w:sz w:val="24"/>
                <w:szCs w:val="24"/>
                <w:lang w:val="vi-VN"/>
              </w:rPr>
            </w:pPr>
          </w:p>
        </w:tc>
        <w:tc>
          <w:tcPr>
            <w:tcW w:w="1610" w:type="dxa"/>
          </w:tcPr>
          <w:p w14:paraId="308ECFA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1C0A49C"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0677F34E" w14:textId="77777777" w:rsidR="00B132A2" w:rsidRPr="008E2733" w:rsidRDefault="00B132A2" w:rsidP="00230B93">
            <w:pPr>
              <w:spacing w:line="312" w:lineRule="auto"/>
              <w:rPr>
                <w:sz w:val="24"/>
                <w:szCs w:val="24"/>
                <w:lang w:val="vi-VN"/>
              </w:rPr>
            </w:pPr>
          </w:p>
        </w:tc>
        <w:tc>
          <w:tcPr>
            <w:tcW w:w="1805" w:type="dxa"/>
          </w:tcPr>
          <w:p w14:paraId="42BDA9EA" w14:textId="77777777" w:rsidR="00B132A2" w:rsidRPr="008E2733" w:rsidRDefault="00B132A2" w:rsidP="00230B93">
            <w:pPr>
              <w:spacing w:line="312" w:lineRule="auto"/>
              <w:rPr>
                <w:sz w:val="24"/>
                <w:szCs w:val="24"/>
                <w:lang w:val="vi-VN"/>
              </w:rPr>
            </w:pPr>
            <w:r w:rsidRPr="008E2733">
              <w:rPr>
                <w:sz w:val="24"/>
                <w:szCs w:val="24"/>
                <w:lang w:val="vi-VN"/>
              </w:rPr>
              <w:t>Curiosity as a liquid</w:t>
            </w:r>
          </w:p>
        </w:tc>
      </w:tr>
      <w:tr w:rsidR="00B132A2" w:rsidRPr="008E2733" w14:paraId="5AE30A81" w14:textId="77777777" w:rsidTr="005E3994">
        <w:trPr>
          <w:jc w:val="center"/>
        </w:trPr>
        <w:tc>
          <w:tcPr>
            <w:tcW w:w="709" w:type="dxa"/>
          </w:tcPr>
          <w:p w14:paraId="19BE4380" w14:textId="77777777" w:rsidR="00B132A2" w:rsidRPr="008E2733" w:rsidRDefault="00B132A2" w:rsidP="00230B93">
            <w:pPr>
              <w:spacing w:line="312" w:lineRule="auto"/>
              <w:rPr>
                <w:sz w:val="24"/>
                <w:szCs w:val="24"/>
                <w:lang w:val="vi-VN"/>
              </w:rPr>
            </w:pPr>
            <w:r w:rsidRPr="008E2733">
              <w:rPr>
                <w:sz w:val="24"/>
                <w:szCs w:val="24"/>
                <w:lang w:val="vi-VN"/>
              </w:rPr>
              <w:t>132</w:t>
            </w:r>
          </w:p>
        </w:tc>
        <w:tc>
          <w:tcPr>
            <w:tcW w:w="1406" w:type="dxa"/>
          </w:tcPr>
          <w:p w14:paraId="33304F3B"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5F5C6595" w14:textId="77777777" w:rsidR="00B132A2" w:rsidRPr="008E2733" w:rsidRDefault="00B132A2" w:rsidP="00230B93">
            <w:pPr>
              <w:spacing w:line="312" w:lineRule="auto"/>
              <w:rPr>
                <w:sz w:val="24"/>
                <w:szCs w:val="24"/>
                <w:lang w:val="vi-VN"/>
              </w:rPr>
            </w:pPr>
            <w:r w:rsidRPr="008E2733">
              <w:rPr>
                <w:sz w:val="24"/>
                <w:szCs w:val="24"/>
                <w:lang w:val="vi-VN"/>
              </w:rPr>
              <w:t>reach</w:t>
            </w:r>
          </w:p>
        </w:tc>
        <w:tc>
          <w:tcPr>
            <w:tcW w:w="800" w:type="dxa"/>
          </w:tcPr>
          <w:p w14:paraId="76B1F0D6" w14:textId="77777777" w:rsidR="00B132A2" w:rsidRPr="008E2733" w:rsidRDefault="00B132A2" w:rsidP="00230B93">
            <w:pPr>
              <w:spacing w:line="312" w:lineRule="auto"/>
              <w:rPr>
                <w:sz w:val="24"/>
                <w:szCs w:val="24"/>
                <w:lang w:val="vi-VN"/>
              </w:rPr>
            </w:pPr>
            <w:r w:rsidRPr="008E2733">
              <w:rPr>
                <w:sz w:val="24"/>
                <w:szCs w:val="24"/>
                <w:lang w:val="vi-VN"/>
              </w:rPr>
              <w:t>out of</w:t>
            </w:r>
          </w:p>
        </w:tc>
        <w:tc>
          <w:tcPr>
            <w:tcW w:w="1610" w:type="dxa"/>
          </w:tcPr>
          <w:p w14:paraId="237132E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8B9ECBB"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FBB999A" w14:textId="77777777" w:rsidR="00B132A2" w:rsidRPr="008E2733" w:rsidRDefault="00B132A2" w:rsidP="00230B93">
            <w:pPr>
              <w:spacing w:line="312" w:lineRule="auto"/>
              <w:rPr>
                <w:sz w:val="24"/>
                <w:szCs w:val="24"/>
                <w:lang w:val="vi-VN"/>
              </w:rPr>
            </w:pPr>
            <w:r w:rsidRPr="008E2733">
              <w:rPr>
                <w:sz w:val="24"/>
                <w:szCs w:val="24"/>
                <w:lang w:val="vi-VN"/>
              </w:rPr>
              <w:t>the dark</w:t>
            </w:r>
          </w:p>
        </w:tc>
        <w:tc>
          <w:tcPr>
            <w:tcW w:w="1805" w:type="dxa"/>
          </w:tcPr>
          <w:p w14:paraId="7B007059" w14:textId="77777777" w:rsidR="00B132A2" w:rsidRPr="008E2733" w:rsidRDefault="00B132A2" w:rsidP="00230B93">
            <w:pPr>
              <w:spacing w:line="312" w:lineRule="auto"/>
              <w:rPr>
                <w:sz w:val="24"/>
                <w:szCs w:val="24"/>
                <w:lang w:val="vi-VN"/>
              </w:rPr>
            </w:pPr>
            <w:r w:rsidRPr="008E2733">
              <w:rPr>
                <w:sz w:val="24"/>
                <w:szCs w:val="24"/>
                <w:lang w:val="vi-VN"/>
              </w:rPr>
              <w:t>Anger as a moving enity</w:t>
            </w:r>
          </w:p>
        </w:tc>
      </w:tr>
      <w:tr w:rsidR="00B132A2" w:rsidRPr="008E2733" w14:paraId="6890ECDC" w14:textId="77777777" w:rsidTr="005E3994">
        <w:trPr>
          <w:jc w:val="center"/>
        </w:trPr>
        <w:tc>
          <w:tcPr>
            <w:tcW w:w="709" w:type="dxa"/>
          </w:tcPr>
          <w:p w14:paraId="5316E096" w14:textId="77777777" w:rsidR="00B132A2" w:rsidRPr="008E2733" w:rsidRDefault="00B132A2" w:rsidP="00230B93">
            <w:pPr>
              <w:spacing w:line="312" w:lineRule="auto"/>
              <w:rPr>
                <w:sz w:val="24"/>
                <w:szCs w:val="24"/>
                <w:lang w:val="vi-VN"/>
              </w:rPr>
            </w:pPr>
            <w:r w:rsidRPr="008E2733">
              <w:rPr>
                <w:sz w:val="24"/>
                <w:szCs w:val="24"/>
                <w:lang w:val="vi-VN"/>
              </w:rPr>
              <w:lastRenderedPageBreak/>
              <w:t>133</w:t>
            </w:r>
          </w:p>
        </w:tc>
        <w:tc>
          <w:tcPr>
            <w:tcW w:w="1406" w:type="dxa"/>
          </w:tcPr>
          <w:p w14:paraId="2FB2BFA6"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776EFF05" w14:textId="77777777" w:rsidR="00B132A2" w:rsidRPr="008E2733" w:rsidRDefault="00B132A2" w:rsidP="00230B93">
            <w:pPr>
              <w:spacing w:line="312" w:lineRule="auto"/>
              <w:rPr>
                <w:sz w:val="24"/>
                <w:szCs w:val="24"/>
                <w:lang w:val="vi-VN"/>
              </w:rPr>
            </w:pPr>
            <w:r w:rsidRPr="008E2733">
              <w:rPr>
                <w:sz w:val="24"/>
                <w:szCs w:val="24"/>
                <w:lang w:val="vi-VN"/>
              </w:rPr>
              <w:t>envelop (her)</w:t>
            </w:r>
          </w:p>
        </w:tc>
        <w:tc>
          <w:tcPr>
            <w:tcW w:w="800" w:type="dxa"/>
          </w:tcPr>
          <w:p w14:paraId="783A5A19" w14:textId="77777777" w:rsidR="00B132A2" w:rsidRPr="008E2733" w:rsidRDefault="00B132A2" w:rsidP="00230B93">
            <w:pPr>
              <w:spacing w:line="312" w:lineRule="auto"/>
              <w:rPr>
                <w:sz w:val="24"/>
                <w:szCs w:val="24"/>
                <w:lang w:val="vi-VN"/>
              </w:rPr>
            </w:pPr>
          </w:p>
        </w:tc>
        <w:tc>
          <w:tcPr>
            <w:tcW w:w="1610" w:type="dxa"/>
          </w:tcPr>
          <w:p w14:paraId="719F77E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DC6C3E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1D55AA84" w14:textId="77777777" w:rsidR="00B132A2" w:rsidRPr="008E2733" w:rsidRDefault="00B132A2" w:rsidP="00230B93">
            <w:pPr>
              <w:spacing w:line="312" w:lineRule="auto"/>
              <w:rPr>
                <w:sz w:val="24"/>
                <w:szCs w:val="24"/>
                <w:lang w:val="vi-VN"/>
              </w:rPr>
            </w:pPr>
          </w:p>
        </w:tc>
        <w:tc>
          <w:tcPr>
            <w:tcW w:w="1805" w:type="dxa"/>
          </w:tcPr>
          <w:p w14:paraId="7A7B55A1" w14:textId="77777777" w:rsidR="00B132A2" w:rsidRPr="008E2733" w:rsidRDefault="00B132A2" w:rsidP="00230B93">
            <w:pPr>
              <w:spacing w:line="312" w:lineRule="auto"/>
              <w:rPr>
                <w:sz w:val="24"/>
                <w:szCs w:val="24"/>
                <w:lang w:val="vi-VN"/>
              </w:rPr>
            </w:pPr>
            <w:r w:rsidRPr="008E2733">
              <w:rPr>
                <w:sz w:val="24"/>
                <w:szCs w:val="24"/>
                <w:lang w:val="vi-VN"/>
              </w:rPr>
              <w:t>Anger as an enemy</w:t>
            </w:r>
          </w:p>
        </w:tc>
      </w:tr>
      <w:tr w:rsidR="00B132A2" w:rsidRPr="008E2733" w14:paraId="065B5CA5" w14:textId="77777777" w:rsidTr="005E3994">
        <w:trPr>
          <w:jc w:val="center"/>
        </w:trPr>
        <w:tc>
          <w:tcPr>
            <w:tcW w:w="709" w:type="dxa"/>
          </w:tcPr>
          <w:p w14:paraId="1ADB9901" w14:textId="77777777" w:rsidR="00B132A2" w:rsidRPr="008E2733" w:rsidRDefault="00B132A2" w:rsidP="00230B93">
            <w:pPr>
              <w:spacing w:line="312" w:lineRule="auto"/>
              <w:rPr>
                <w:sz w:val="24"/>
                <w:szCs w:val="24"/>
                <w:lang w:val="vi-VN"/>
              </w:rPr>
            </w:pPr>
            <w:r w:rsidRPr="008E2733">
              <w:rPr>
                <w:sz w:val="24"/>
                <w:szCs w:val="24"/>
                <w:lang w:val="vi-VN"/>
              </w:rPr>
              <w:t>134</w:t>
            </w:r>
          </w:p>
        </w:tc>
        <w:tc>
          <w:tcPr>
            <w:tcW w:w="1406" w:type="dxa"/>
          </w:tcPr>
          <w:p w14:paraId="7589701C" w14:textId="77777777" w:rsidR="00B132A2" w:rsidRPr="008E2733" w:rsidRDefault="00B132A2" w:rsidP="00230B93">
            <w:pPr>
              <w:spacing w:line="312" w:lineRule="auto"/>
              <w:rPr>
                <w:sz w:val="24"/>
                <w:szCs w:val="24"/>
                <w:lang w:val="vi-VN"/>
              </w:rPr>
            </w:pPr>
            <w:r w:rsidRPr="008E2733">
              <w:rPr>
                <w:sz w:val="24"/>
                <w:szCs w:val="24"/>
                <w:lang w:val="vi-VN"/>
              </w:rPr>
              <w:t>Rage</w:t>
            </w:r>
          </w:p>
        </w:tc>
        <w:tc>
          <w:tcPr>
            <w:tcW w:w="1424" w:type="dxa"/>
          </w:tcPr>
          <w:p w14:paraId="349EDD94" w14:textId="77777777" w:rsidR="00B132A2" w:rsidRPr="008E2733" w:rsidRDefault="00B132A2" w:rsidP="00230B93">
            <w:pPr>
              <w:spacing w:line="312" w:lineRule="auto"/>
              <w:rPr>
                <w:sz w:val="24"/>
                <w:szCs w:val="24"/>
                <w:lang w:val="vi-VN"/>
              </w:rPr>
            </w:pPr>
            <w:r w:rsidRPr="008E2733">
              <w:rPr>
                <w:sz w:val="24"/>
                <w:szCs w:val="24"/>
                <w:lang w:val="vi-VN"/>
              </w:rPr>
              <w:t>consume (sb)</w:t>
            </w:r>
          </w:p>
        </w:tc>
        <w:tc>
          <w:tcPr>
            <w:tcW w:w="800" w:type="dxa"/>
          </w:tcPr>
          <w:p w14:paraId="4DA756E6" w14:textId="77777777" w:rsidR="00B132A2" w:rsidRPr="008E2733" w:rsidRDefault="00B132A2" w:rsidP="00230B93">
            <w:pPr>
              <w:spacing w:line="312" w:lineRule="auto"/>
              <w:rPr>
                <w:sz w:val="24"/>
                <w:szCs w:val="24"/>
                <w:lang w:val="vi-VN"/>
              </w:rPr>
            </w:pPr>
          </w:p>
        </w:tc>
        <w:tc>
          <w:tcPr>
            <w:tcW w:w="1610" w:type="dxa"/>
          </w:tcPr>
          <w:p w14:paraId="27BD911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E75046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A3637A9" w14:textId="77777777" w:rsidR="00B132A2" w:rsidRPr="008E2733" w:rsidRDefault="00B132A2" w:rsidP="00230B93">
            <w:pPr>
              <w:spacing w:line="312" w:lineRule="auto"/>
              <w:rPr>
                <w:sz w:val="24"/>
                <w:szCs w:val="24"/>
                <w:lang w:val="vi-VN"/>
              </w:rPr>
            </w:pPr>
          </w:p>
        </w:tc>
        <w:tc>
          <w:tcPr>
            <w:tcW w:w="1805" w:type="dxa"/>
          </w:tcPr>
          <w:p w14:paraId="6D02253C" w14:textId="77777777" w:rsidR="00B132A2" w:rsidRPr="008E2733" w:rsidRDefault="00B132A2" w:rsidP="00230B93">
            <w:pPr>
              <w:spacing w:line="312" w:lineRule="auto"/>
              <w:rPr>
                <w:sz w:val="24"/>
                <w:szCs w:val="24"/>
                <w:lang w:val="vi-VN"/>
              </w:rPr>
            </w:pPr>
            <w:r w:rsidRPr="008E2733">
              <w:rPr>
                <w:sz w:val="24"/>
                <w:szCs w:val="24"/>
                <w:lang w:val="vi-VN"/>
              </w:rPr>
              <w:t>Anger as fire</w:t>
            </w:r>
          </w:p>
        </w:tc>
      </w:tr>
      <w:tr w:rsidR="00B132A2" w:rsidRPr="008E2733" w14:paraId="6D34231A" w14:textId="77777777" w:rsidTr="005E3994">
        <w:trPr>
          <w:jc w:val="center"/>
        </w:trPr>
        <w:tc>
          <w:tcPr>
            <w:tcW w:w="709" w:type="dxa"/>
          </w:tcPr>
          <w:p w14:paraId="79FDE481" w14:textId="77777777" w:rsidR="00B132A2" w:rsidRPr="008E2733" w:rsidRDefault="00B132A2" w:rsidP="00230B93">
            <w:pPr>
              <w:spacing w:line="312" w:lineRule="auto"/>
              <w:rPr>
                <w:sz w:val="24"/>
                <w:szCs w:val="24"/>
                <w:lang w:val="vi-VN"/>
              </w:rPr>
            </w:pPr>
            <w:r w:rsidRPr="008E2733">
              <w:rPr>
                <w:sz w:val="24"/>
                <w:szCs w:val="24"/>
                <w:lang w:val="vi-VN"/>
              </w:rPr>
              <w:t>135</w:t>
            </w:r>
          </w:p>
        </w:tc>
        <w:tc>
          <w:tcPr>
            <w:tcW w:w="1406" w:type="dxa"/>
          </w:tcPr>
          <w:p w14:paraId="1C341C68"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163278DB" w14:textId="77777777" w:rsidR="00B132A2" w:rsidRPr="008E2733" w:rsidRDefault="00B132A2" w:rsidP="00230B93">
            <w:pPr>
              <w:spacing w:line="312" w:lineRule="auto"/>
              <w:rPr>
                <w:sz w:val="24"/>
                <w:szCs w:val="24"/>
                <w:lang w:val="vi-VN"/>
              </w:rPr>
            </w:pPr>
            <w:r w:rsidRPr="008E2733">
              <w:rPr>
                <w:sz w:val="24"/>
                <w:szCs w:val="24"/>
                <w:lang w:val="vi-VN"/>
              </w:rPr>
              <w:t>overpower (sb)</w:t>
            </w:r>
          </w:p>
        </w:tc>
        <w:tc>
          <w:tcPr>
            <w:tcW w:w="800" w:type="dxa"/>
          </w:tcPr>
          <w:p w14:paraId="29533071" w14:textId="77777777" w:rsidR="00B132A2" w:rsidRPr="008E2733" w:rsidRDefault="00B132A2" w:rsidP="00230B93">
            <w:pPr>
              <w:spacing w:line="312" w:lineRule="auto"/>
              <w:rPr>
                <w:sz w:val="24"/>
                <w:szCs w:val="24"/>
                <w:lang w:val="vi-VN"/>
              </w:rPr>
            </w:pPr>
          </w:p>
        </w:tc>
        <w:tc>
          <w:tcPr>
            <w:tcW w:w="1610" w:type="dxa"/>
          </w:tcPr>
          <w:p w14:paraId="7776327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C7A1FA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441BF94B" w14:textId="77777777" w:rsidR="00B132A2" w:rsidRPr="008E2733" w:rsidRDefault="00B132A2" w:rsidP="00230B93">
            <w:pPr>
              <w:spacing w:line="312" w:lineRule="auto"/>
              <w:rPr>
                <w:sz w:val="24"/>
                <w:szCs w:val="24"/>
                <w:lang w:val="vi-VN"/>
              </w:rPr>
            </w:pPr>
          </w:p>
        </w:tc>
        <w:tc>
          <w:tcPr>
            <w:tcW w:w="1805" w:type="dxa"/>
          </w:tcPr>
          <w:p w14:paraId="0037869F" w14:textId="77777777" w:rsidR="00B132A2" w:rsidRPr="008E2733" w:rsidRDefault="00B132A2" w:rsidP="00230B93">
            <w:pPr>
              <w:spacing w:line="312" w:lineRule="auto"/>
              <w:rPr>
                <w:sz w:val="24"/>
                <w:szCs w:val="24"/>
                <w:lang w:val="vi-VN"/>
              </w:rPr>
            </w:pPr>
            <w:r w:rsidRPr="008E2733">
              <w:rPr>
                <w:sz w:val="24"/>
                <w:szCs w:val="24"/>
                <w:lang w:val="vi-VN"/>
              </w:rPr>
              <w:t>Anger as an animal</w:t>
            </w:r>
          </w:p>
        </w:tc>
      </w:tr>
      <w:tr w:rsidR="00B132A2" w:rsidRPr="008E2733" w14:paraId="626139FC" w14:textId="77777777" w:rsidTr="005E3994">
        <w:trPr>
          <w:jc w:val="center"/>
        </w:trPr>
        <w:tc>
          <w:tcPr>
            <w:tcW w:w="709" w:type="dxa"/>
          </w:tcPr>
          <w:p w14:paraId="04339622" w14:textId="77777777" w:rsidR="00B132A2" w:rsidRPr="008E2733" w:rsidRDefault="00B132A2" w:rsidP="00230B93">
            <w:pPr>
              <w:spacing w:line="312" w:lineRule="auto"/>
              <w:rPr>
                <w:sz w:val="24"/>
                <w:szCs w:val="24"/>
                <w:lang w:val="vi-VN"/>
              </w:rPr>
            </w:pPr>
            <w:r w:rsidRPr="008E2733">
              <w:rPr>
                <w:sz w:val="24"/>
                <w:szCs w:val="24"/>
                <w:lang w:val="vi-VN"/>
              </w:rPr>
              <w:t>136</w:t>
            </w:r>
          </w:p>
        </w:tc>
        <w:tc>
          <w:tcPr>
            <w:tcW w:w="1406" w:type="dxa"/>
          </w:tcPr>
          <w:p w14:paraId="4A13579D"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631503E4" w14:textId="77777777" w:rsidR="00B132A2" w:rsidRPr="008E2733" w:rsidRDefault="00B132A2" w:rsidP="00230B93">
            <w:pPr>
              <w:spacing w:line="312" w:lineRule="auto"/>
              <w:rPr>
                <w:sz w:val="24"/>
                <w:szCs w:val="24"/>
                <w:lang w:val="vi-VN"/>
              </w:rPr>
            </w:pPr>
            <w:r w:rsidRPr="008E2733">
              <w:rPr>
                <w:sz w:val="24"/>
                <w:szCs w:val="24"/>
                <w:lang w:val="vi-VN"/>
              </w:rPr>
              <w:t xml:space="preserve">fly </w:t>
            </w:r>
          </w:p>
        </w:tc>
        <w:tc>
          <w:tcPr>
            <w:tcW w:w="800" w:type="dxa"/>
          </w:tcPr>
          <w:p w14:paraId="38432436" w14:textId="77777777" w:rsidR="00B132A2" w:rsidRPr="008E2733" w:rsidRDefault="00B132A2" w:rsidP="00230B93">
            <w:pPr>
              <w:spacing w:line="312" w:lineRule="auto"/>
              <w:rPr>
                <w:sz w:val="24"/>
                <w:szCs w:val="24"/>
                <w:lang w:val="vi-VN"/>
              </w:rPr>
            </w:pPr>
            <w:r w:rsidRPr="008E2733">
              <w:rPr>
                <w:sz w:val="24"/>
                <w:szCs w:val="24"/>
                <w:lang w:val="vi-VN"/>
              </w:rPr>
              <w:t>off</w:t>
            </w:r>
          </w:p>
        </w:tc>
        <w:tc>
          <w:tcPr>
            <w:tcW w:w="1610" w:type="dxa"/>
          </w:tcPr>
          <w:p w14:paraId="02D0F20E"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4E2ACAC" w14:textId="77777777" w:rsidR="00B132A2" w:rsidRPr="008E2733" w:rsidRDefault="00B132A2" w:rsidP="00230B93">
            <w:pPr>
              <w:spacing w:line="312" w:lineRule="auto"/>
              <w:rPr>
                <w:sz w:val="24"/>
                <w:szCs w:val="24"/>
                <w:lang w:val="vi-VN"/>
              </w:rPr>
            </w:pPr>
            <w:r w:rsidRPr="008E2733">
              <w:rPr>
                <w:sz w:val="24"/>
                <w:szCs w:val="24"/>
                <w:lang w:val="vi-VN"/>
              </w:rPr>
              <w:t>-</w:t>
            </w:r>
          </w:p>
          <w:p w14:paraId="2707150F" w14:textId="77777777" w:rsidR="00B132A2" w:rsidRPr="008E2733" w:rsidRDefault="00B132A2" w:rsidP="00230B93">
            <w:pPr>
              <w:spacing w:line="312" w:lineRule="auto"/>
              <w:rPr>
                <w:sz w:val="24"/>
                <w:szCs w:val="24"/>
                <w:lang w:val="vi-VN"/>
              </w:rPr>
            </w:pPr>
          </w:p>
        </w:tc>
        <w:tc>
          <w:tcPr>
            <w:tcW w:w="1030" w:type="dxa"/>
          </w:tcPr>
          <w:p w14:paraId="55BFB15F" w14:textId="77777777" w:rsidR="00B132A2" w:rsidRPr="008E2733" w:rsidRDefault="00B132A2" w:rsidP="00230B93">
            <w:pPr>
              <w:spacing w:line="312" w:lineRule="auto"/>
              <w:rPr>
                <w:sz w:val="24"/>
                <w:szCs w:val="24"/>
                <w:lang w:val="vi-VN"/>
              </w:rPr>
            </w:pPr>
            <w:r w:rsidRPr="008E2733">
              <w:rPr>
                <w:sz w:val="24"/>
                <w:szCs w:val="24"/>
                <w:lang w:val="vi-VN"/>
              </w:rPr>
              <w:t>the handle</w:t>
            </w:r>
          </w:p>
        </w:tc>
        <w:tc>
          <w:tcPr>
            <w:tcW w:w="1805" w:type="dxa"/>
          </w:tcPr>
          <w:p w14:paraId="360469F2" w14:textId="77777777" w:rsidR="00B132A2" w:rsidRPr="008E2733" w:rsidRDefault="00B132A2" w:rsidP="00230B93">
            <w:pPr>
              <w:spacing w:line="312" w:lineRule="auto"/>
              <w:rPr>
                <w:sz w:val="24"/>
                <w:szCs w:val="24"/>
                <w:lang w:val="vi-VN"/>
              </w:rPr>
            </w:pPr>
            <w:r w:rsidRPr="008E2733">
              <w:rPr>
                <w:sz w:val="24"/>
                <w:szCs w:val="24"/>
                <w:lang w:val="vi-VN"/>
              </w:rPr>
              <w:t>Anger as a force</w:t>
            </w:r>
          </w:p>
        </w:tc>
      </w:tr>
      <w:tr w:rsidR="00B132A2" w:rsidRPr="008E2733" w14:paraId="380AF105" w14:textId="77777777" w:rsidTr="005E3994">
        <w:trPr>
          <w:jc w:val="center"/>
        </w:trPr>
        <w:tc>
          <w:tcPr>
            <w:tcW w:w="709" w:type="dxa"/>
          </w:tcPr>
          <w:p w14:paraId="46FA66EB" w14:textId="77777777" w:rsidR="00B132A2" w:rsidRPr="008E2733" w:rsidRDefault="00B132A2" w:rsidP="00230B93">
            <w:pPr>
              <w:spacing w:line="312" w:lineRule="auto"/>
              <w:rPr>
                <w:sz w:val="24"/>
                <w:szCs w:val="24"/>
                <w:lang w:val="vi-VN"/>
              </w:rPr>
            </w:pPr>
            <w:r w:rsidRPr="008E2733">
              <w:rPr>
                <w:sz w:val="24"/>
                <w:szCs w:val="24"/>
                <w:lang w:val="vi-VN"/>
              </w:rPr>
              <w:t>137</w:t>
            </w:r>
          </w:p>
        </w:tc>
        <w:tc>
          <w:tcPr>
            <w:tcW w:w="1406" w:type="dxa"/>
          </w:tcPr>
          <w:p w14:paraId="0F4B0E34" w14:textId="77777777" w:rsidR="00B132A2" w:rsidRPr="008E2733" w:rsidRDefault="00B132A2" w:rsidP="00230B93">
            <w:pPr>
              <w:spacing w:line="312" w:lineRule="auto"/>
              <w:rPr>
                <w:sz w:val="24"/>
                <w:szCs w:val="24"/>
                <w:lang w:val="vi-VN"/>
              </w:rPr>
            </w:pPr>
            <w:r w:rsidRPr="008E2733">
              <w:rPr>
                <w:sz w:val="24"/>
                <w:szCs w:val="24"/>
                <w:lang w:val="vi-VN"/>
              </w:rPr>
              <w:t>Something</w:t>
            </w:r>
          </w:p>
        </w:tc>
        <w:tc>
          <w:tcPr>
            <w:tcW w:w="1424" w:type="dxa"/>
          </w:tcPr>
          <w:p w14:paraId="4D6CA9A5" w14:textId="77777777" w:rsidR="00B132A2" w:rsidRPr="008E2733" w:rsidRDefault="00B132A2" w:rsidP="00230B93">
            <w:pPr>
              <w:spacing w:line="312" w:lineRule="auto"/>
              <w:rPr>
                <w:sz w:val="24"/>
                <w:szCs w:val="24"/>
                <w:lang w:val="vi-VN"/>
              </w:rPr>
            </w:pPr>
            <w:r w:rsidRPr="008E2733">
              <w:rPr>
                <w:sz w:val="24"/>
                <w:szCs w:val="24"/>
                <w:lang w:val="vi-VN"/>
              </w:rPr>
              <w:t>bottle</w:t>
            </w:r>
          </w:p>
        </w:tc>
        <w:tc>
          <w:tcPr>
            <w:tcW w:w="800" w:type="dxa"/>
          </w:tcPr>
          <w:p w14:paraId="5CB50717" w14:textId="77777777" w:rsidR="00B132A2" w:rsidRPr="008E2733" w:rsidRDefault="00B132A2" w:rsidP="00230B93">
            <w:pPr>
              <w:spacing w:line="312" w:lineRule="auto"/>
              <w:rPr>
                <w:sz w:val="24"/>
                <w:szCs w:val="24"/>
                <w:lang w:val="vi-VN"/>
              </w:rPr>
            </w:pPr>
            <w:r w:rsidRPr="008E2733">
              <w:rPr>
                <w:sz w:val="24"/>
                <w:szCs w:val="24"/>
                <w:lang w:val="vi-VN"/>
              </w:rPr>
              <w:t>up</w:t>
            </w:r>
          </w:p>
        </w:tc>
        <w:tc>
          <w:tcPr>
            <w:tcW w:w="1610" w:type="dxa"/>
          </w:tcPr>
          <w:p w14:paraId="27DDE9A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7588B07" w14:textId="77777777" w:rsidR="00B132A2" w:rsidRPr="008E2733" w:rsidRDefault="00B132A2" w:rsidP="00230B93">
            <w:pPr>
              <w:spacing w:line="312" w:lineRule="auto"/>
              <w:rPr>
                <w:sz w:val="24"/>
                <w:szCs w:val="24"/>
                <w:lang w:val="vi-VN"/>
              </w:rPr>
            </w:pPr>
            <w:r w:rsidRPr="008E2733">
              <w:rPr>
                <w:sz w:val="24"/>
                <w:szCs w:val="24"/>
                <w:lang w:val="vi-VN"/>
              </w:rPr>
              <w:t>-</w:t>
            </w:r>
          </w:p>
          <w:p w14:paraId="6ADA2E3C" w14:textId="77777777" w:rsidR="00B132A2" w:rsidRPr="008E2733" w:rsidRDefault="00B132A2" w:rsidP="00230B93">
            <w:pPr>
              <w:spacing w:line="312" w:lineRule="auto"/>
              <w:rPr>
                <w:sz w:val="24"/>
                <w:szCs w:val="24"/>
                <w:lang w:val="vi-VN"/>
              </w:rPr>
            </w:pPr>
          </w:p>
        </w:tc>
        <w:tc>
          <w:tcPr>
            <w:tcW w:w="1030" w:type="dxa"/>
          </w:tcPr>
          <w:p w14:paraId="4F2C9175" w14:textId="77777777" w:rsidR="00B132A2" w:rsidRPr="008E2733" w:rsidRDefault="00B132A2" w:rsidP="00230B93">
            <w:pPr>
              <w:spacing w:line="312" w:lineRule="auto"/>
              <w:rPr>
                <w:sz w:val="24"/>
                <w:szCs w:val="24"/>
                <w:lang w:val="vi-VN"/>
              </w:rPr>
            </w:pPr>
            <w:r w:rsidRPr="008E2733">
              <w:rPr>
                <w:sz w:val="24"/>
                <w:szCs w:val="24"/>
                <w:lang w:val="vi-VN"/>
              </w:rPr>
              <w:t>feelings</w:t>
            </w:r>
          </w:p>
        </w:tc>
        <w:tc>
          <w:tcPr>
            <w:tcW w:w="1805" w:type="dxa"/>
          </w:tcPr>
          <w:p w14:paraId="7BD51170" w14:textId="77777777" w:rsidR="00B132A2" w:rsidRPr="008E2733" w:rsidRDefault="00B132A2" w:rsidP="00230B93">
            <w:pPr>
              <w:spacing w:line="312" w:lineRule="auto"/>
              <w:rPr>
                <w:sz w:val="24"/>
                <w:szCs w:val="24"/>
                <w:lang w:val="vi-VN"/>
              </w:rPr>
            </w:pPr>
            <w:r w:rsidRPr="008E2733">
              <w:rPr>
                <w:sz w:val="24"/>
                <w:szCs w:val="24"/>
                <w:lang w:val="vi-VN"/>
              </w:rPr>
              <w:t>Anger as fizzy drink</w:t>
            </w:r>
          </w:p>
        </w:tc>
      </w:tr>
      <w:tr w:rsidR="00B132A2" w:rsidRPr="008E2733" w14:paraId="16303163" w14:textId="77777777" w:rsidTr="005E3994">
        <w:trPr>
          <w:jc w:val="center"/>
        </w:trPr>
        <w:tc>
          <w:tcPr>
            <w:tcW w:w="709" w:type="dxa"/>
          </w:tcPr>
          <w:p w14:paraId="16CD260F" w14:textId="77777777" w:rsidR="00B132A2" w:rsidRPr="008E2733" w:rsidRDefault="00B132A2" w:rsidP="00230B93">
            <w:pPr>
              <w:spacing w:line="312" w:lineRule="auto"/>
              <w:rPr>
                <w:sz w:val="24"/>
                <w:szCs w:val="24"/>
                <w:lang w:val="vi-VN"/>
              </w:rPr>
            </w:pPr>
            <w:r w:rsidRPr="008E2733">
              <w:rPr>
                <w:sz w:val="24"/>
                <w:szCs w:val="24"/>
                <w:lang w:val="vi-VN"/>
              </w:rPr>
              <w:t>138</w:t>
            </w:r>
          </w:p>
        </w:tc>
        <w:tc>
          <w:tcPr>
            <w:tcW w:w="1406" w:type="dxa"/>
          </w:tcPr>
          <w:p w14:paraId="5739CDBD"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5F969FA7" w14:textId="77777777" w:rsidR="00B132A2" w:rsidRPr="008E2733" w:rsidRDefault="00B132A2" w:rsidP="00230B93">
            <w:pPr>
              <w:spacing w:line="312" w:lineRule="auto"/>
              <w:rPr>
                <w:sz w:val="24"/>
                <w:szCs w:val="24"/>
                <w:lang w:val="vi-VN"/>
              </w:rPr>
            </w:pPr>
            <w:r w:rsidRPr="008E2733">
              <w:rPr>
                <w:sz w:val="24"/>
                <w:szCs w:val="24"/>
                <w:lang w:val="vi-VN"/>
              </w:rPr>
              <w:t>explode</w:t>
            </w:r>
          </w:p>
        </w:tc>
        <w:tc>
          <w:tcPr>
            <w:tcW w:w="800" w:type="dxa"/>
          </w:tcPr>
          <w:p w14:paraId="3077BB43" w14:textId="77777777" w:rsidR="00B132A2" w:rsidRPr="008E2733" w:rsidRDefault="00B132A2" w:rsidP="00230B93">
            <w:pPr>
              <w:spacing w:line="312" w:lineRule="auto"/>
              <w:rPr>
                <w:sz w:val="24"/>
                <w:szCs w:val="24"/>
                <w:lang w:val="vi-VN"/>
              </w:rPr>
            </w:pPr>
          </w:p>
        </w:tc>
        <w:tc>
          <w:tcPr>
            <w:tcW w:w="1610" w:type="dxa"/>
          </w:tcPr>
          <w:p w14:paraId="7C57BAE6" w14:textId="77777777" w:rsidR="00B132A2" w:rsidRPr="008E2733" w:rsidRDefault="00B132A2" w:rsidP="00230B93">
            <w:pPr>
              <w:spacing w:line="312" w:lineRule="auto"/>
              <w:rPr>
                <w:sz w:val="24"/>
                <w:szCs w:val="24"/>
                <w:lang w:val="vi-VN"/>
              </w:rPr>
            </w:pPr>
            <w:r w:rsidRPr="008E2733">
              <w:rPr>
                <w:sz w:val="24"/>
                <w:szCs w:val="24"/>
                <w:lang w:val="vi-VN"/>
              </w:rPr>
              <w:t>-</w:t>
            </w:r>
          </w:p>
          <w:p w14:paraId="4CAA0749" w14:textId="77777777" w:rsidR="00B132A2" w:rsidRPr="008E2733" w:rsidRDefault="00B132A2" w:rsidP="00230B93">
            <w:pPr>
              <w:spacing w:line="312" w:lineRule="auto"/>
              <w:rPr>
                <w:sz w:val="24"/>
                <w:szCs w:val="24"/>
                <w:lang w:val="vi-VN"/>
              </w:rPr>
            </w:pPr>
          </w:p>
        </w:tc>
        <w:tc>
          <w:tcPr>
            <w:tcW w:w="1276" w:type="dxa"/>
          </w:tcPr>
          <w:p w14:paraId="31E64D9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B3A898B" w14:textId="77777777" w:rsidR="00B132A2" w:rsidRPr="008E2733" w:rsidRDefault="00B132A2" w:rsidP="00230B93">
            <w:pPr>
              <w:spacing w:line="312" w:lineRule="auto"/>
              <w:rPr>
                <w:sz w:val="24"/>
                <w:szCs w:val="24"/>
                <w:lang w:val="vi-VN"/>
              </w:rPr>
            </w:pPr>
          </w:p>
        </w:tc>
        <w:tc>
          <w:tcPr>
            <w:tcW w:w="1805" w:type="dxa"/>
          </w:tcPr>
          <w:p w14:paraId="3FBB797B" w14:textId="77777777" w:rsidR="00B132A2" w:rsidRPr="008E2733" w:rsidRDefault="00B132A2" w:rsidP="00230B93">
            <w:pPr>
              <w:spacing w:line="312" w:lineRule="auto"/>
              <w:rPr>
                <w:sz w:val="24"/>
                <w:szCs w:val="24"/>
                <w:lang w:val="vi-VN"/>
              </w:rPr>
            </w:pPr>
            <w:r w:rsidRPr="008E2733">
              <w:rPr>
                <w:sz w:val="24"/>
                <w:szCs w:val="24"/>
                <w:lang w:val="vi-VN"/>
              </w:rPr>
              <w:t>Anger as an explosion</w:t>
            </w:r>
          </w:p>
        </w:tc>
      </w:tr>
      <w:tr w:rsidR="00B132A2" w:rsidRPr="008E2733" w14:paraId="43E465CD" w14:textId="77777777" w:rsidTr="005E3994">
        <w:trPr>
          <w:jc w:val="center"/>
        </w:trPr>
        <w:tc>
          <w:tcPr>
            <w:tcW w:w="709" w:type="dxa"/>
          </w:tcPr>
          <w:p w14:paraId="51E3644D" w14:textId="77777777" w:rsidR="00B132A2" w:rsidRPr="008E2733" w:rsidRDefault="00B132A2" w:rsidP="00230B93">
            <w:pPr>
              <w:spacing w:line="312" w:lineRule="auto"/>
              <w:rPr>
                <w:sz w:val="24"/>
                <w:szCs w:val="24"/>
                <w:lang w:val="vi-VN"/>
              </w:rPr>
            </w:pPr>
            <w:r w:rsidRPr="008E2733">
              <w:rPr>
                <w:sz w:val="24"/>
                <w:szCs w:val="24"/>
                <w:lang w:val="vi-VN"/>
              </w:rPr>
              <w:t>139</w:t>
            </w:r>
          </w:p>
        </w:tc>
        <w:tc>
          <w:tcPr>
            <w:tcW w:w="1406" w:type="dxa"/>
          </w:tcPr>
          <w:p w14:paraId="1B8BC6CD" w14:textId="77777777" w:rsidR="00B132A2" w:rsidRPr="008E2733" w:rsidRDefault="00B132A2" w:rsidP="00230B93">
            <w:pPr>
              <w:spacing w:line="312" w:lineRule="auto"/>
              <w:rPr>
                <w:sz w:val="24"/>
                <w:szCs w:val="24"/>
                <w:lang w:val="vi-VN"/>
              </w:rPr>
            </w:pPr>
            <w:r w:rsidRPr="008E2733">
              <w:rPr>
                <w:sz w:val="24"/>
                <w:szCs w:val="24"/>
                <w:lang w:val="vi-VN"/>
              </w:rPr>
              <w:t>Someone</w:t>
            </w:r>
          </w:p>
        </w:tc>
        <w:tc>
          <w:tcPr>
            <w:tcW w:w="1424" w:type="dxa"/>
          </w:tcPr>
          <w:p w14:paraId="5C565E5E" w14:textId="77777777" w:rsidR="00B132A2" w:rsidRPr="008E2733" w:rsidRDefault="00B132A2" w:rsidP="00230B93">
            <w:pPr>
              <w:spacing w:line="312" w:lineRule="auto"/>
              <w:rPr>
                <w:sz w:val="24"/>
                <w:szCs w:val="24"/>
                <w:lang w:val="vi-VN"/>
              </w:rPr>
            </w:pPr>
            <w:r w:rsidRPr="008E2733">
              <w:rPr>
                <w:sz w:val="24"/>
                <w:szCs w:val="24"/>
                <w:lang w:val="vi-VN"/>
              </w:rPr>
              <w:t>escape</w:t>
            </w:r>
          </w:p>
        </w:tc>
        <w:tc>
          <w:tcPr>
            <w:tcW w:w="800" w:type="dxa"/>
          </w:tcPr>
          <w:p w14:paraId="786F2951"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610" w:type="dxa"/>
          </w:tcPr>
          <w:p w14:paraId="5B90FB37"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6402514F" w14:textId="77777777" w:rsidR="00B132A2" w:rsidRPr="008E2733" w:rsidRDefault="00B132A2" w:rsidP="00230B93">
            <w:pPr>
              <w:spacing w:line="312" w:lineRule="auto"/>
              <w:rPr>
                <w:sz w:val="24"/>
                <w:szCs w:val="24"/>
                <w:lang w:val="vi-VN"/>
              </w:rPr>
            </w:pPr>
            <w:r w:rsidRPr="008E2733">
              <w:rPr>
                <w:sz w:val="24"/>
                <w:szCs w:val="24"/>
                <w:lang w:val="vi-VN"/>
              </w:rPr>
              <w:t>-</w:t>
            </w:r>
          </w:p>
          <w:p w14:paraId="47F625DB" w14:textId="77777777" w:rsidR="00B132A2" w:rsidRPr="008E2733" w:rsidRDefault="00B132A2" w:rsidP="00230B93">
            <w:pPr>
              <w:spacing w:line="312" w:lineRule="auto"/>
              <w:rPr>
                <w:sz w:val="24"/>
                <w:szCs w:val="24"/>
                <w:lang w:val="vi-VN"/>
              </w:rPr>
            </w:pPr>
          </w:p>
        </w:tc>
        <w:tc>
          <w:tcPr>
            <w:tcW w:w="1030" w:type="dxa"/>
          </w:tcPr>
          <w:p w14:paraId="49171A73" w14:textId="77777777" w:rsidR="00B132A2" w:rsidRPr="008E2733" w:rsidRDefault="00B132A2" w:rsidP="00230B93">
            <w:pPr>
              <w:spacing w:line="312" w:lineRule="auto"/>
              <w:rPr>
                <w:sz w:val="24"/>
                <w:szCs w:val="24"/>
                <w:lang w:val="vi-VN"/>
              </w:rPr>
            </w:pPr>
          </w:p>
        </w:tc>
        <w:tc>
          <w:tcPr>
            <w:tcW w:w="1805" w:type="dxa"/>
          </w:tcPr>
          <w:p w14:paraId="165E8A18" w14:textId="77777777" w:rsidR="00B132A2" w:rsidRPr="008E2733" w:rsidRDefault="00B132A2" w:rsidP="00230B93">
            <w:pPr>
              <w:spacing w:line="312" w:lineRule="auto"/>
              <w:rPr>
                <w:sz w:val="24"/>
                <w:szCs w:val="24"/>
                <w:lang w:val="vi-VN"/>
              </w:rPr>
            </w:pPr>
            <w:r w:rsidRPr="008E2733">
              <w:rPr>
                <w:sz w:val="24"/>
                <w:szCs w:val="24"/>
                <w:lang w:val="vi-VN"/>
              </w:rPr>
              <w:t>Anger as an enemy</w:t>
            </w:r>
          </w:p>
        </w:tc>
      </w:tr>
      <w:tr w:rsidR="00B132A2" w:rsidRPr="008E2733" w14:paraId="669DC30B" w14:textId="77777777" w:rsidTr="005E3994">
        <w:trPr>
          <w:jc w:val="center"/>
        </w:trPr>
        <w:tc>
          <w:tcPr>
            <w:tcW w:w="709" w:type="dxa"/>
          </w:tcPr>
          <w:p w14:paraId="2C225452" w14:textId="77777777" w:rsidR="00B132A2" w:rsidRPr="008E2733" w:rsidRDefault="00B132A2" w:rsidP="00230B93">
            <w:pPr>
              <w:spacing w:line="312" w:lineRule="auto"/>
              <w:rPr>
                <w:sz w:val="24"/>
                <w:szCs w:val="24"/>
                <w:lang w:val="vi-VN"/>
              </w:rPr>
            </w:pPr>
            <w:r w:rsidRPr="008E2733">
              <w:rPr>
                <w:sz w:val="24"/>
                <w:szCs w:val="24"/>
                <w:lang w:val="vi-VN"/>
              </w:rPr>
              <w:t>140</w:t>
            </w:r>
          </w:p>
        </w:tc>
        <w:tc>
          <w:tcPr>
            <w:tcW w:w="1406" w:type="dxa"/>
          </w:tcPr>
          <w:p w14:paraId="3C09A861" w14:textId="77777777" w:rsidR="00B132A2" w:rsidRPr="008E2733" w:rsidRDefault="00B132A2" w:rsidP="00230B93">
            <w:pPr>
              <w:spacing w:line="312" w:lineRule="auto"/>
              <w:rPr>
                <w:sz w:val="24"/>
                <w:szCs w:val="24"/>
                <w:lang w:val="vi-VN"/>
              </w:rPr>
            </w:pPr>
            <w:r w:rsidRPr="008E2733">
              <w:rPr>
                <w:sz w:val="24"/>
                <w:szCs w:val="24"/>
                <w:lang w:val="vi-VN"/>
              </w:rPr>
              <w:t>Anger</w:t>
            </w:r>
          </w:p>
        </w:tc>
        <w:tc>
          <w:tcPr>
            <w:tcW w:w="1424" w:type="dxa"/>
          </w:tcPr>
          <w:p w14:paraId="598D5BDE" w14:textId="77777777" w:rsidR="00B132A2" w:rsidRPr="008E2733" w:rsidRDefault="00B132A2" w:rsidP="00230B93">
            <w:pPr>
              <w:spacing w:line="312" w:lineRule="auto"/>
              <w:rPr>
                <w:sz w:val="24"/>
                <w:szCs w:val="24"/>
                <w:lang w:val="vi-VN"/>
              </w:rPr>
            </w:pPr>
            <w:r w:rsidRPr="008E2733">
              <w:rPr>
                <w:sz w:val="24"/>
                <w:szCs w:val="24"/>
                <w:lang w:val="vi-VN"/>
              </w:rPr>
              <w:t>rise</w:t>
            </w:r>
          </w:p>
        </w:tc>
        <w:tc>
          <w:tcPr>
            <w:tcW w:w="800" w:type="dxa"/>
          </w:tcPr>
          <w:p w14:paraId="1F0A2A31" w14:textId="77777777" w:rsidR="00B132A2" w:rsidRPr="008E2733" w:rsidRDefault="00B132A2" w:rsidP="00230B93">
            <w:pPr>
              <w:spacing w:line="312" w:lineRule="auto"/>
              <w:rPr>
                <w:sz w:val="24"/>
                <w:szCs w:val="24"/>
                <w:lang w:val="vi-VN"/>
              </w:rPr>
            </w:pPr>
            <w:r w:rsidRPr="008E2733">
              <w:rPr>
                <w:sz w:val="24"/>
                <w:szCs w:val="24"/>
                <w:lang w:val="vi-VN"/>
              </w:rPr>
              <w:t>from</w:t>
            </w:r>
          </w:p>
        </w:tc>
        <w:tc>
          <w:tcPr>
            <w:tcW w:w="1610" w:type="dxa"/>
          </w:tcPr>
          <w:p w14:paraId="64016BC5"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59059D5" w14:textId="77777777" w:rsidR="00B132A2" w:rsidRPr="008E2733" w:rsidRDefault="00B132A2" w:rsidP="00230B93">
            <w:pPr>
              <w:spacing w:line="312" w:lineRule="auto"/>
              <w:rPr>
                <w:sz w:val="24"/>
                <w:szCs w:val="24"/>
                <w:lang w:val="vi-VN"/>
              </w:rPr>
            </w:pPr>
            <w:r w:rsidRPr="008E2733">
              <w:rPr>
                <w:sz w:val="24"/>
                <w:szCs w:val="24"/>
                <w:lang w:val="vi-VN"/>
              </w:rPr>
              <w:t>-</w:t>
            </w:r>
          </w:p>
          <w:p w14:paraId="2DD2FE1F" w14:textId="77777777" w:rsidR="00B132A2" w:rsidRPr="008E2733" w:rsidRDefault="00B132A2" w:rsidP="00230B93">
            <w:pPr>
              <w:spacing w:line="312" w:lineRule="auto"/>
              <w:rPr>
                <w:sz w:val="24"/>
                <w:szCs w:val="24"/>
                <w:lang w:val="vi-VN"/>
              </w:rPr>
            </w:pPr>
          </w:p>
        </w:tc>
        <w:tc>
          <w:tcPr>
            <w:tcW w:w="1030" w:type="dxa"/>
          </w:tcPr>
          <w:p w14:paraId="126BB884" w14:textId="77777777" w:rsidR="00B132A2" w:rsidRPr="008E2733" w:rsidRDefault="00B132A2" w:rsidP="00230B93">
            <w:pPr>
              <w:spacing w:line="312" w:lineRule="auto"/>
              <w:rPr>
                <w:sz w:val="24"/>
                <w:szCs w:val="24"/>
                <w:lang w:val="vi-VN"/>
              </w:rPr>
            </w:pPr>
            <w:r w:rsidRPr="008E2733">
              <w:rPr>
                <w:sz w:val="24"/>
                <w:szCs w:val="24"/>
                <w:lang w:val="vi-VN"/>
              </w:rPr>
              <w:t>belly</w:t>
            </w:r>
          </w:p>
          <w:p w14:paraId="49925DD8" w14:textId="77777777" w:rsidR="00B132A2" w:rsidRPr="008E2733" w:rsidRDefault="00B132A2" w:rsidP="00230B93">
            <w:pPr>
              <w:spacing w:line="312" w:lineRule="auto"/>
              <w:rPr>
                <w:sz w:val="24"/>
                <w:szCs w:val="24"/>
                <w:lang w:val="vi-VN"/>
              </w:rPr>
            </w:pPr>
          </w:p>
        </w:tc>
        <w:tc>
          <w:tcPr>
            <w:tcW w:w="1805" w:type="dxa"/>
          </w:tcPr>
          <w:p w14:paraId="0F2702A9" w14:textId="77777777" w:rsidR="00B132A2" w:rsidRPr="008E2733" w:rsidRDefault="00B132A2" w:rsidP="00230B93">
            <w:pPr>
              <w:spacing w:line="312" w:lineRule="auto"/>
              <w:rPr>
                <w:sz w:val="24"/>
                <w:szCs w:val="24"/>
                <w:lang w:val="vi-VN"/>
              </w:rPr>
            </w:pPr>
            <w:r w:rsidRPr="008E2733">
              <w:rPr>
                <w:sz w:val="24"/>
                <w:szCs w:val="24"/>
                <w:lang w:val="vi-VN"/>
              </w:rPr>
              <w:t>Anger as liquid</w:t>
            </w:r>
          </w:p>
        </w:tc>
      </w:tr>
      <w:tr w:rsidR="00B132A2" w:rsidRPr="008E2733" w14:paraId="0FA4287C" w14:textId="77777777" w:rsidTr="005E3994">
        <w:trPr>
          <w:jc w:val="center"/>
        </w:trPr>
        <w:tc>
          <w:tcPr>
            <w:tcW w:w="709" w:type="dxa"/>
          </w:tcPr>
          <w:p w14:paraId="4D5058EF" w14:textId="77777777" w:rsidR="00B132A2" w:rsidRPr="008E2733" w:rsidRDefault="00B132A2" w:rsidP="00230B93">
            <w:pPr>
              <w:spacing w:line="312" w:lineRule="auto"/>
              <w:rPr>
                <w:sz w:val="24"/>
                <w:szCs w:val="24"/>
                <w:lang w:val="vi-VN"/>
              </w:rPr>
            </w:pPr>
            <w:r w:rsidRPr="008E2733">
              <w:rPr>
                <w:sz w:val="24"/>
                <w:szCs w:val="24"/>
                <w:lang w:val="vi-VN"/>
              </w:rPr>
              <w:t>141</w:t>
            </w:r>
          </w:p>
        </w:tc>
        <w:tc>
          <w:tcPr>
            <w:tcW w:w="1406" w:type="dxa"/>
          </w:tcPr>
          <w:p w14:paraId="1E709DCC" w14:textId="77777777" w:rsidR="00B132A2" w:rsidRPr="008E2733" w:rsidRDefault="00B132A2" w:rsidP="00230B93">
            <w:pPr>
              <w:spacing w:line="312" w:lineRule="auto"/>
              <w:rPr>
                <w:sz w:val="24"/>
                <w:szCs w:val="24"/>
                <w:lang w:val="vi-VN"/>
              </w:rPr>
            </w:pPr>
            <w:r w:rsidRPr="008E2733">
              <w:rPr>
                <w:sz w:val="24"/>
                <w:szCs w:val="24"/>
                <w:lang w:val="vi-VN"/>
              </w:rPr>
              <w:t>Stomach</w:t>
            </w:r>
          </w:p>
        </w:tc>
        <w:tc>
          <w:tcPr>
            <w:tcW w:w="1424" w:type="dxa"/>
          </w:tcPr>
          <w:p w14:paraId="61624DD6" w14:textId="77777777" w:rsidR="00B132A2" w:rsidRPr="008E2733" w:rsidRDefault="00B132A2" w:rsidP="00230B93">
            <w:pPr>
              <w:spacing w:line="312" w:lineRule="auto"/>
              <w:rPr>
                <w:sz w:val="24"/>
                <w:szCs w:val="24"/>
                <w:lang w:val="vi-VN"/>
              </w:rPr>
            </w:pPr>
            <w:r w:rsidRPr="008E2733">
              <w:rPr>
                <w:sz w:val="24"/>
                <w:szCs w:val="24"/>
                <w:lang w:val="vi-VN"/>
              </w:rPr>
              <w:t>clench</w:t>
            </w:r>
          </w:p>
        </w:tc>
        <w:tc>
          <w:tcPr>
            <w:tcW w:w="800" w:type="dxa"/>
          </w:tcPr>
          <w:p w14:paraId="1350E376" w14:textId="77777777" w:rsidR="00B132A2" w:rsidRPr="008E2733" w:rsidRDefault="00B132A2" w:rsidP="00230B93">
            <w:pPr>
              <w:spacing w:line="312" w:lineRule="auto"/>
              <w:rPr>
                <w:sz w:val="24"/>
                <w:szCs w:val="24"/>
                <w:lang w:val="vi-VN"/>
              </w:rPr>
            </w:pPr>
          </w:p>
        </w:tc>
        <w:tc>
          <w:tcPr>
            <w:tcW w:w="1610" w:type="dxa"/>
          </w:tcPr>
          <w:p w14:paraId="2132DBBE" w14:textId="77777777" w:rsidR="00B132A2" w:rsidRPr="008E2733" w:rsidRDefault="00B132A2" w:rsidP="00230B93">
            <w:pPr>
              <w:spacing w:line="312" w:lineRule="auto"/>
              <w:rPr>
                <w:sz w:val="24"/>
                <w:szCs w:val="24"/>
                <w:lang w:val="vi-VN"/>
              </w:rPr>
            </w:pPr>
            <w:r w:rsidRPr="008E2733">
              <w:rPr>
                <w:sz w:val="24"/>
                <w:szCs w:val="24"/>
                <w:lang w:val="vi-VN"/>
              </w:rPr>
              <w:t>-</w:t>
            </w:r>
          </w:p>
          <w:p w14:paraId="3724D281" w14:textId="77777777" w:rsidR="00B132A2" w:rsidRPr="008E2733" w:rsidRDefault="00B132A2" w:rsidP="00230B93">
            <w:pPr>
              <w:spacing w:line="312" w:lineRule="auto"/>
              <w:rPr>
                <w:sz w:val="24"/>
                <w:szCs w:val="24"/>
                <w:lang w:val="vi-VN"/>
              </w:rPr>
            </w:pPr>
          </w:p>
        </w:tc>
        <w:tc>
          <w:tcPr>
            <w:tcW w:w="1276" w:type="dxa"/>
          </w:tcPr>
          <w:p w14:paraId="1AAC6779"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30A40CE" w14:textId="77777777" w:rsidR="00B132A2" w:rsidRPr="008E2733" w:rsidRDefault="00B132A2" w:rsidP="00230B93">
            <w:pPr>
              <w:spacing w:line="312" w:lineRule="auto"/>
              <w:rPr>
                <w:sz w:val="24"/>
                <w:szCs w:val="24"/>
                <w:lang w:val="vi-VN"/>
              </w:rPr>
            </w:pPr>
          </w:p>
        </w:tc>
        <w:tc>
          <w:tcPr>
            <w:tcW w:w="1805" w:type="dxa"/>
          </w:tcPr>
          <w:p w14:paraId="1B65135A" w14:textId="77777777" w:rsidR="00B132A2" w:rsidRPr="008E2733" w:rsidRDefault="00B132A2" w:rsidP="00230B93">
            <w:pPr>
              <w:spacing w:line="312" w:lineRule="auto"/>
              <w:rPr>
                <w:sz w:val="24"/>
                <w:szCs w:val="24"/>
                <w:lang w:val="vi-VN"/>
              </w:rPr>
            </w:pPr>
            <w:r w:rsidRPr="008E2733">
              <w:rPr>
                <w:sz w:val="24"/>
                <w:szCs w:val="24"/>
                <w:lang w:val="vi-VN"/>
              </w:rPr>
              <w:t>Sadness as a nail</w:t>
            </w:r>
          </w:p>
        </w:tc>
      </w:tr>
      <w:tr w:rsidR="00B132A2" w:rsidRPr="008E2733" w14:paraId="6974ED2C" w14:textId="77777777" w:rsidTr="005E3994">
        <w:trPr>
          <w:jc w:val="center"/>
        </w:trPr>
        <w:tc>
          <w:tcPr>
            <w:tcW w:w="709" w:type="dxa"/>
          </w:tcPr>
          <w:p w14:paraId="27B1C6C9" w14:textId="77777777" w:rsidR="00B132A2" w:rsidRPr="008E2733" w:rsidRDefault="00B132A2" w:rsidP="00230B93">
            <w:pPr>
              <w:spacing w:line="312" w:lineRule="auto"/>
              <w:rPr>
                <w:sz w:val="24"/>
                <w:szCs w:val="24"/>
                <w:lang w:val="vi-VN"/>
              </w:rPr>
            </w:pPr>
            <w:r w:rsidRPr="008E2733">
              <w:rPr>
                <w:sz w:val="24"/>
                <w:szCs w:val="24"/>
                <w:lang w:val="vi-VN"/>
              </w:rPr>
              <w:t>142</w:t>
            </w:r>
          </w:p>
        </w:tc>
        <w:tc>
          <w:tcPr>
            <w:tcW w:w="1406" w:type="dxa"/>
          </w:tcPr>
          <w:p w14:paraId="6A23C729" w14:textId="77777777" w:rsidR="00B132A2" w:rsidRPr="008E2733" w:rsidRDefault="00B132A2" w:rsidP="00230B93">
            <w:pPr>
              <w:spacing w:line="312" w:lineRule="auto"/>
              <w:rPr>
                <w:sz w:val="24"/>
                <w:szCs w:val="24"/>
                <w:lang w:val="vi-VN"/>
              </w:rPr>
            </w:pPr>
            <w:r w:rsidRPr="008E2733">
              <w:rPr>
                <w:sz w:val="24"/>
                <w:szCs w:val="24"/>
                <w:lang w:val="vi-VN"/>
              </w:rPr>
              <w:t>Sth in chest</w:t>
            </w:r>
          </w:p>
        </w:tc>
        <w:tc>
          <w:tcPr>
            <w:tcW w:w="1424" w:type="dxa"/>
          </w:tcPr>
          <w:p w14:paraId="799C6E4C" w14:textId="77777777" w:rsidR="00B132A2" w:rsidRPr="008E2733" w:rsidRDefault="00B132A2" w:rsidP="00230B93">
            <w:pPr>
              <w:spacing w:line="312" w:lineRule="auto"/>
              <w:rPr>
                <w:sz w:val="24"/>
                <w:szCs w:val="24"/>
                <w:lang w:val="vi-VN"/>
              </w:rPr>
            </w:pPr>
            <w:r w:rsidRPr="008E2733">
              <w:rPr>
                <w:sz w:val="24"/>
                <w:szCs w:val="24"/>
                <w:lang w:val="vi-VN"/>
              </w:rPr>
              <w:t>fly</w:t>
            </w:r>
          </w:p>
        </w:tc>
        <w:tc>
          <w:tcPr>
            <w:tcW w:w="800" w:type="dxa"/>
          </w:tcPr>
          <w:p w14:paraId="014043DD" w14:textId="77777777" w:rsidR="00B132A2" w:rsidRPr="008E2733" w:rsidRDefault="00B132A2" w:rsidP="00230B93">
            <w:pPr>
              <w:spacing w:line="312" w:lineRule="auto"/>
              <w:rPr>
                <w:sz w:val="24"/>
                <w:szCs w:val="24"/>
                <w:lang w:val="vi-VN"/>
              </w:rPr>
            </w:pPr>
            <w:r w:rsidRPr="008E2733">
              <w:rPr>
                <w:sz w:val="24"/>
                <w:szCs w:val="24"/>
                <w:lang w:val="vi-VN"/>
              </w:rPr>
              <w:t>out</w:t>
            </w:r>
          </w:p>
        </w:tc>
        <w:tc>
          <w:tcPr>
            <w:tcW w:w="1610" w:type="dxa"/>
          </w:tcPr>
          <w:p w14:paraId="19781848"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F482EF7" w14:textId="77777777" w:rsidR="00B132A2" w:rsidRPr="008E2733" w:rsidRDefault="00B132A2" w:rsidP="00230B93">
            <w:pPr>
              <w:spacing w:line="312" w:lineRule="auto"/>
              <w:rPr>
                <w:sz w:val="24"/>
                <w:szCs w:val="24"/>
                <w:lang w:val="vi-VN"/>
              </w:rPr>
            </w:pPr>
            <w:r w:rsidRPr="008E2733">
              <w:rPr>
                <w:sz w:val="24"/>
                <w:szCs w:val="24"/>
                <w:lang w:val="vi-VN"/>
              </w:rPr>
              <w:t>-</w:t>
            </w:r>
          </w:p>
          <w:p w14:paraId="7F3E9088" w14:textId="77777777" w:rsidR="00B132A2" w:rsidRPr="008E2733" w:rsidRDefault="00B132A2" w:rsidP="00230B93">
            <w:pPr>
              <w:spacing w:line="312" w:lineRule="auto"/>
              <w:rPr>
                <w:sz w:val="24"/>
                <w:szCs w:val="24"/>
                <w:lang w:val="vi-VN"/>
              </w:rPr>
            </w:pPr>
          </w:p>
        </w:tc>
        <w:tc>
          <w:tcPr>
            <w:tcW w:w="1030" w:type="dxa"/>
          </w:tcPr>
          <w:p w14:paraId="1E3BAEF3" w14:textId="77777777" w:rsidR="00B132A2" w:rsidRPr="008E2733" w:rsidRDefault="00B132A2" w:rsidP="00230B93">
            <w:pPr>
              <w:spacing w:line="312" w:lineRule="auto"/>
              <w:rPr>
                <w:sz w:val="24"/>
                <w:szCs w:val="24"/>
                <w:lang w:val="vi-VN"/>
              </w:rPr>
            </w:pPr>
          </w:p>
        </w:tc>
        <w:tc>
          <w:tcPr>
            <w:tcW w:w="1805" w:type="dxa"/>
          </w:tcPr>
          <w:p w14:paraId="72B373F8" w14:textId="77777777" w:rsidR="00B132A2" w:rsidRPr="008E2733" w:rsidRDefault="00B132A2" w:rsidP="00230B93">
            <w:pPr>
              <w:spacing w:line="312" w:lineRule="auto"/>
              <w:rPr>
                <w:sz w:val="24"/>
                <w:szCs w:val="24"/>
                <w:lang w:val="vi-VN"/>
              </w:rPr>
            </w:pPr>
            <w:r w:rsidRPr="008E2733">
              <w:rPr>
                <w:sz w:val="24"/>
                <w:szCs w:val="24"/>
                <w:lang w:val="vi-VN"/>
              </w:rPr>
              <w:t>Happiness as a bird</w:t>
            </w:r>
          </w:p>
        </w:tc>
      </w:tr>
      <w:tr w:rsidR="00B132A2" w:rsidRPr="008E2733" w14:paraId="3A03B190" w14:textId="77777777" w:rsidTr="005E3994">
        <w:trPr>
          <w:jc w:val="center"/>
        </w:trPr>
        <w:tc>
          <w:tcPr>
            <w:tcW w:w="709" w:type="dxa"/>
          </w:tcPr>
          <w:p w14:paraId="45BBA965" w14:textId="77777777" w:rsidR="00B132A2" w:rsidRPr="008E2733" w:rsidRDefault="00B132A2" w:rsidP="00230B93">
            <w:pPr>
              <w:spacing w:line="312" w:lineRule="auto"/>
              <w:rPr>
                <w:sz w:val="24"/>
                <w:szCs w:val="24"/>
                <w:lang w:val="vi-VN"/>
              </w:rPr>
            </w:pPr>
            <w:r w:rsidRPr="008E2733">
              <w:rPr>
                <w:sz w:val="24"/>
                <w:szCs w:val="24"/>
                <w:lang w:val="vi-VN"/>
              </w:rPr>
              <w:t>143</w:t>
            </w:r>
          </w:p>
        </w:tc>
        <w:tc>
          <w:tcPr>
            <w:tcW w:w="1406" w:type="dxa"/>
          </w:tcPr>
          <w:p w14:paraId="4B5E5D8F" w14:textId="77777777" w:rsidR="00B132A2" w:rsidRPr="008E2733" w:rsidRDefault="00B132A2" w:rsidP="00230B93">
            <w:pPr>
              <w:spacing w:line="312" w:lineRule="auto"/>
              <w:rPr>
                <w:sz w:val="24"/>
                <w:szCs w:val="24"/>
                <w:lang w:val="vi-VN"/>
              </w:rPr>
            </w:pPr>
            <w:r w:rsidRPr="008E2733">
              <w:rPr>
                <w:sz w:val="24"/>
                <w:szCs w:val="24"/>
                <w:lang w:val="vi-VN"/>
              </w:rPr>
              <w:t>Smile</w:t>
            </w:r>
          </w:p>
        </w:tc>
        <w:tc>
          <w:tcPr>
            <w:tcW w:w="1424" w:type="dxa"/>
          </w:tcPr>
          <w:p w14:paraId="7E3816EE" w14:textId="77777777" w:rsidR="00B132A2" w:rsidRPr="008E2733" w:rsidRDefault="00B132A2" w:rsidP="00230B93">
            <w:pPr>
              <w:spacing w:line="312" w:lineRule="auto"/>
              <w:rPr>
                <w:sz w:val="24"/>
                <w:szCs w:val="24"/>
                <w:lang w:val="vi-VN"/>
              </w:rPr>
            </w:pPr>
            <w:r w:rsidRPr="008E2733">
              <w:rPr>
                <w:sz w:val="24"/>
                <w:szCs w:val="24"/>
                <w:lang w:val="vi-VN"/>
              </w:rPr>
              <w:t>go</w:t>
            </w:r>
          </w:p>
        </w:tc>
        <w:tc>
          <w:tcPr>
            <w:tcW w:w="800" w:type="dxa"/>
          </w:tcPr>
          <w:p w14:paraId="48D49C73" w14:textId="77777777" w:rsidR="00B132A2" w:rsidRPr="008E2733" w:rsidRDefault="00B132A2" w:rsidP="00230B93">
            <w:pPr>
              <w:spacing w:line="312" w:lineRule="auto"/>
              <w:rPr>
                <w:sz w:val="24"/>
                <w:szCs w:val="24"/>
                <w:lang w:val="vi-VN"/>
              </w:rPr>
            </w:pPr>
            <w:r w:rsidRPr="008E2733">
              <w:rPr>
                <w:sz w:val="24"/>
                <w:szCs w:val="24"/>
                <w:lang w:val="vi-VN"/>
              </w:rPr>
              <w:t>away</w:t>
            </w:r>
          </w:p>
        </w:tc>
        <w:tc>
          <w:tcPr>
            <w:tcW w:w="1610" w:type="dxa"/>
          </w:tcPr>
          <w:p w14:paraId="1F82C88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7753102B" w14:textId="77777777" w:rsidR="00B132A2" w:rsidRPr="008E2733" w:rsidRDefault="00B132A2" w:rsidP="00230B93">
            <w:pPr>
              <w:spacing w:line="312" w:lineRule="auto"/>
              <w:rPr>
                <w:sz w:val="24"/>
                <w:szCs w:val="24"/>
                <w:lang w:val="vi-VN"/>
              </w:rPr>
            </w:pPr>
            <w:r w:rsidRPr="008E2733">
              <w:rPr>
                <w:sz w:val="24"/>
                <w:szCs w:val="24"/>
                <w:lang w:val="vi-VN"/>
              </w:rPr>
              <w:t>-</w:t>
            </w:r>
          </w:p>
          <w:p w14:paraId="48A045DF" w14:textId="77777777" w:rsidR="00B132A2" w:rsidRPr="008E2733" w:rsidRDefault="00B132A2" w:rsidP="00230B93">
            <w:pPr>
              <w:spacing w:line="312" w:lineRule="auto"/>
              <w:rPr>
                <w:sz w:val="24"/>
                <w:szCs w:val="24"/>
                <w:lang w:val="vi-VN"/>
              </w:rPr>
            </w:pPr>
          </w:p>
        </w:tc>
        <w:tc>
          <w:tcPr>
            <w:tcW w:w="1030" w:type="dxa"/>
          </w:tcPr>
          <w:p w14:paraId="47A5466A" w14:textId="77777777" w:rsidR="00B132A2" w:rsidRPr="008E2733" w:rsidRDefault="00B132A2" w:rsidP="00230B93">
            <w:pPr>
              <w:spacing w:line="312" w:lineRule="auto"/>
              <w:rPr>
                <w:sz w:val="24"/>
                <w:szCs w:val="24"/>
                <w:lang w:val="vi-VN"/>
              </w:rPr>
            </w:pPr>
          </w:p>
        </w:tc>
        <w:tc>
          <w:tcPr>
            <w:tcW w:w="1805" w:type="dxa"/>
          </w:tcPr>
          <w:p w14:paraId="2A8B3883" w14:textId="77777777" w:rsidR="00B132A2" w:rsidRPr="008E2733" w:rsidRDefault="00B132A2" w:rsidP="00230B93">
            <w:pPr>
              <w:spacing w:line="312" w:lineRule="auto"/>
              <w:rPr>
                <w:sz w:val="24"/>
                <w:szCs w:val="24"/>
                <w:lang w:val="vi-VN"/>
              </w:rPr>
            </w:pPr>
            <w:r w:rsidRPr="008E2733">
              <w:rPr>
                <w:sz w:val="24"/>
                <w:szCs w:val="24"/>
                <w:lang w:val="vi-VN"/>
              </w:rPr>
              <w:t>Happiness as an enity</w:t>
            </w:r>
          </w:p>
        </w:tc>
      </w:tr>
      <w:tr w:rsidR="00B132A2" w:rsidRPr="008E2733" w14:paraId="3E8D4654" w14:textId="77777777" w:rsidTr="005E3994">
        <w:trPr>
          <w:jc w:val="center"/>
        </w:trPr>
        <w:tc>
          <w:tcPr>
            <w:tcW w:w="709" w:type="dxa"/>
          </w:tcPr>
          <w:p w14:paraId="3ABFAF17" w14:textId="77777777" w:rsidR="00B132A2" w:rsidRPr="008E2733" w:rsidRDefault="00B132A2" w:rsidP="00230B93">
            <w:pPr>
              <w:spacing w:line="312" w:lineRule="auto"/>
              <w:rPr>
                <w:sz w:val="24"/>
                <w:szCs w:val="24"/>
                <w:lang w:val="vi-VN"/>
              </w:rPr>
            </w:pPr>
            <w:r w:rsidRPr="008E2733">
              <w:rPr>
                <w:sz w:val="24"/>
                <w:szCs w:val="24"/>
                <w:lang w:val="vi-VN"/>
              </w:rPr>
              <w:t>144</w:t>
            </w:r>
          </w:p>
        </w:tc>
        <w:tc>
          <w:tcPr>
            <w:tcW w:w="1406" w:type="dxa"/>
          </w:tcPr>
          <w:p w14:paraId="66ACCDA9" w14:textId="77777777" w:rsidR="00B132A2" w:rsidRPr="008E2733" w:rsidRDefault="00B132A2" w:rsidP="00230B93">
            <w:pPr>
              <w:spacing w:line="312" w:lineRule="auto"/>
              <w:rPr>
                <w:sz w:val="24"/>
                <w:szCs w:val="24"/>
                <w:lang w:val="vi-VN"/>
              </w:rPr>
            </w:pPr>
            <w:r w:rsidRPr="008E2733">
              <w:rPr>
                <w:sz w:val="24"/>
                <w:szCs w:val="24"/>
                <w:lang w:val="vi-VN"/>
              </w:rPr>
              <w:t>Eyes</w:t>
            </w:r>
          </w:p>
        </w:tc>
        <w:tc>
          <w:tcPr>
            <w:tcW w:w="1424" w:type="dxa"/>
          </w:tcPr>
          <w:p w14:paraId="0E5AB11A" w14:textId="77777777" w:rsidR="00B132A2" w:rsidRPr="008E2733" w:rsidRDefault="00B132A2" w:rsidP="00230B93">
            <w:pPr>
              <w:spacing w:line="312" w:lineRule="auto"/>
              <w:rPr>
                <w:sz w:val="24"/>
                <w:szCs w:val="24"/>
                <w:lang w:val="vi-VN"/>
              </w:rPr>
            </w:pPr>
            <w:r w:rsidRPr="008E2733">
              <w:rPr>
                <w:sz w:val="24"/>
                <w:szCs w:val="24"/>
                <w:lang w:val="vi-VN"/>
              </w:rPr>
              <w:t>dance</w:t>
            </w:r>
          </w:p>
        </w:tc>
        <w:tc>
          <w:tcPr>
            <w:tcW w:w="800" w:type="dxa"/>
          </w:tcPr>
          <w:p w14:paraId="4848EAB7" w14:textId="77777777" w:rsidR="00B132A2" w:rsidRPr="008E2733" w:rsidRDefault="00B132A2" w:rsidP="00230B93">
            <w:pPr>
              <w:spacing w:line="312" w:lineRule="auto"/>
              <w:rPr>
                <w:sz w:val="24"/>
                <w:szCs w:val="24"/>
                <w:lang w:val="vi-VN"/>
              </w:rPr>
            </w:pPr>
          </w:p>
        </w:tc>
        <w:tc>
          <w:tcPr>
            <w:tcW w:w="1610" w:type="dxa"/>
          </w:tcPr>
          <w:p w14:paraId="30615821" w14:textId="77777777" w:rsidR="00B132A2" w:rsidRPr="008E2733" w:rsidRDefault="00B132A2" w:rsidP="00230B93">
            <w:pPr>
              <w:spacing w:line="312" w:lineRule="auto"/>
              <w:rPr>
                <w:sz w:val="24"/>
                <w:szCs w:val="24"/>
                <w:lang w:val="vi-VN"/>
              </w:rPr>
            </w:pPr>
            <w:r w:rsidRPr="008E2733">
              <w:rPr>
                <w:sz w:val="24"/>
                <w:szCs w:val="24"/>
                <w:lang w:val="vi-VN"/>
              </w:rPr>
              <w:t>-</w:t>
            </w:r>
          </w:p>
          <w:p w14:paraId="217EC82D" w14:textId="77777777" w:rsidR="00B132A2" w:rsidRPr="008E2733" w:rsidRDefault="00B132A2" w:rsidP="00230B93">
            <w:pPr>
              <w:spacing w:line="312" w:lineRule="auto"/>
              <w:rPr>
                <w:sz w:val="24"/>
                <w:szCs w:val="24"/>
                <w:lang w:val="vi-VN"/>
              </w:rPr>
            </w:pPr>
          </w:p>
        </w:tc>
        <w:tc>
          <w:tcPr>
            <w:tcW w:w="1276" w:type="dxa"/>
          </w:tcPr>
          <w:p w14:paraId="17D2263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40FCFFC" w14:textId="77777777" w:rsidR="00B132A2" w:rsidRPr="008E2733" w:rsidRDefault="00B132A2" w:rsidP="00230B93">
            <w:pPr>
              <w:spacing w:line="312" w:lineRule="auto"/>
              <w:rPr>
                <w:sz w:val="24"/>
                <w:szCs w:val="24"/>
                <w:lang w:val="vi-VN"/>
              </w:rPr>
            </w:pPr>
          </w:p>
        </w:tc>
        <w:tc>
          <w:tcPr>
            <w:tcW w:w="1805" w:type="dxa"/>
          </w:tcPr>
          <w:p w14:paraId="1DAADA81" w14:textId="77777777" w:rsidR="00B132A2" w:rsidRPr="008E2733" w:rsidRDefault="00B132A2" w:rsidP="00230B93">
            <w:pPr>
              <w:spacing w:line="312" w:lineRule="auto"/>
              <w:rPr>
                <w:sz w:val="24"/>
                <w:szCs w:val="24"/>
                <w:lang w:val="vi-VN"/>
              </w:rPr>
            </w:pPr>
            <w:r w:rsidRPr="008E2733">
              <w:rPr>
                <w:sz w:val="24"/>
                <w:szCs w:val="24"/>
                <w:lang w:val="vi-VN"/>
              </w:rPr>
              <w:t>Happiness as a dance</w:t>
            </w:r>
          </w:p>
        </w:tc>
      </w:tr>
      <w:tr w:rsidR="00B132A2" w:rsidRPr="008E2733" w14:paraId="6AFCBEC7" w14:textId="77777777" w:rsidTr="005E3994">
        <w:trPr>
          <w:jc w:val="center"/>
        </w:trPr>
        <w:tc>
          <w:tcPr>
            <w:tcW w:w="709" w:type="dxa"/>
          </w:tcPr>
          <w:p w14:paraId="4CCFD896" w14:textId="77777777" w:rsidR="00B132A2" w:rsidRPr="008E2733" w:rsidRDefault="00B132A2" w:rsidP="00230B93">
            <w:pPr>
              <w:spacing w:line="312" w:lineRule="auto"/>
              <w:rPr>
                <w:sz w:val="24"/>
                <w:szCs w:val="24"/>
                <w:lang w:val="vi-VN"/>
              </w:rPr>
            </w:pPr>
            <w:r w:rsidRPr="008E2733">
              <w:rPr>
                <w:sz w:val="24"/>
                <w:szCs w:val="24"/>
                <w:lang w:val="vi-VN"/>
              </w:rPr>
              <w:t>145</w:t>
            </w:r>
          </w:p>
        </w:tc>
        <w:tc>
          <w:tcPr>
            <w:tcW w:w="1406" w:type="dxa"/>
          </w:tcPr>
          <w:p w14:paraId="5CB4C4B0" w14:textId="77777777" w:rsidR="00B132A2" w:rsidRPr="008E2733" w:rsidRDefault="00B132A2" w:rsidP="00230B93">
            <w:pPr>
              <w:spacing w:line="312" w:lineRule="auto"/>
              <w:rPr>
                <w:sz w:val="24"/>
                <w:szCs w:val="24"/>
                <w:lang w:val="vi-VN"/>
              </w:rPr>
            </w:pPr>
            <w:r w:rsidRPr="008E2733">
              <w:rPr>
                <w:sz w:val="24"/>
                <w:szCs w:val="24"/>
                <w:lang w:val="vi-VN"/>
              </w:rPr>
              <w:t>Atoms (in body)</w:t>
            </w:r>
          </w:p>
        </w:tc>
        <w:tc>
          <w:tcPr>
            <w:tcW w:w="1424" w:type="dxa"/>
          </w:tcPr>
          <w:p w14:paraId="1DEA77BF" w14:textId="77777777" w:rsidR="00B132A2" w:rsidRPr="008E2733" w:rsidRDefault="00B132A2" w:rsidP="00230B93">
            <w:pPr>
              <w:spacing w:line="312" w:lineRule="auto"/>
              <w:rPr>
                <w:sz w:val="24"/>
                <w:szCs w:val="24"/>
                <w:lang w:val="vi-VN"/>
              </w:rPr>
            </w:pPr>
            <w:r w:rsidRPr="008E2733">
              <w:rPr>
                <w:sz w:val="24"/>
                <w:szCs w:val="24"/>
                <w:lang w:val="vi-VN"/>
              </w:rPr>
              <w:t>align</w:t>
            </w:r>
          </w:p>
        </w:tc>
        <w:tc>
          <w:tcPr>
            <w:tcW w:w="800" w:type="dxa"/>
          </w:tcPr>
          <w:p w14:paraId="47008BC4" w14:textId="77777777" w:rsidR="00B132A2" w:rsidRPr="008E2733" w:rsidRDefault="00B132A2" w:rsidP="00230B93">
            <w:pPr>
              <w:spacing w:line="312" w:lineRule="auto"/>
              <w:rPr>
                <w:sz w:val="24"/>
                <w:szCs w:val="24"/>
                <w:lang w:val="vi-VN"/>
              </w:rPr>
            </w:pPr>
            <w:r w:rsidRPr="008E2733">
              <w:rPr>
                <w:sz w:val="24"/>
                <w:szCs w:val="24"/>
                <w:lang w:val="vi-VN"/>
              </w:rPr>
              <w:t>with</w:t>
            </w:r>
          </w:p>
        </w:tc>
        <w:tc>
          <w:tcPr>
            <w:tcW w:w="1610" w:type="dxa"/>
          </w:tcPr>
          <w:p w14:paraId="7AFEAC93" w14:textId="77777777" w:rsidR="00B132A2" w:rsidRPr="008E2733" w:rsidRDefault="00B132A2" w:rsidP="00230B93">
            <w:pPr>
              <w:spacing w:line="312" w:lineRule="auto"/>
              <w:rPr>
                <w:sz w:val="24"/>
                <w:szCs w:val="24"/>
                <w:lang w:val="vi-VN"/>
              </w:rPr>
            </w:pPr>
            <w:r w:rsidRPr="008E2733">
              <w:rPr>
                <w:sz w:val="24"/>
                <w:szCs w:val="24"/>
                <w:lang w:val="vi-VN"/>
              </w:rPr>
              <w:t>-</w:t>
            </w:r>
          </w:p>
          <w:p w14:paraId="172F8375" w14:textId="77777777" w:rsidR="00B132A2" w:rsidRPr="008E2733" w:rsidRDefault="00B132A2" w:rsidP="00230B93">
            <w:pPr>
              <w:spacing w:line="312" w:lineRule="auto"/>
              <w:rPr>
                <w:sz w:val="24"/>
                <w:szCs w:val="24"/>
                <w:lang w:val="vi-VN"/>
              </w:rPr>
            </w:pPr>
          </w:p>
        </w:tc>
        <w:tc>
          <w:tcPr>
            <w:tcW w:w="1276" w:type="dxa"/>
          </w:tcPr>
          <w:p w14:paraId="14D2E351"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79675CA9" w14:textId="77777777" w:rsidR="00B132A2" w:rsidRPr="008E2733" w:rsidRDefault="00B132A2" w:rsidP="00230B93">
            <w:pPr>
              <w:spacing w:line="312" w:lineRule="auto"/>
              <w:rPr>
                <w:sz w:val="24"/>
                <w:szCs w:val="24"/>
                <w:lang w:val="vi-VN"/>
              </w:rPr>
            </w:pPr>
            <w:r w:rsidRPr="008E2733">
              <w:rPr>
                <w:sz w:val="24"/>
                <w:szCs w:val="24"/>
                <w:lang w:val="vi-VN"/>
              </w:rPr>
              <w:t>atoms in (someone’s)</w:t>
            </w:r>
          </w:p>
        </w:tc>
        <w:tc>
          <w:tcPr>
            <w:tcW w:w="1805" w:type="dxa"/>
          </w:tcPr>
          <w:p w14:paraId="0D5AAF1E" w14:textId="77777777" w:rsidR="00B132A2" w:rsidRPr="008E2733" w:rsidRDefault="00B132A2" w:rsidP="00230B93">
            <w:pPr>
              <w:spacing w:line="312" w:lineRule="auto"/>
              <w:rPr>
                <w:sz w:val="24"/>
                <w:szCs w:val="24"/>
                <w:lang w:val="vi-VN"/>
              </w:rPr>
            </w:pPr>
            <w:r w:rsidRPr="008E2733">
              <w:rPr>
                <w:sz w:val="24"/>
                <w:szCs w:val="24"/>
                <w:lang w:val="vi-VN"/>
              </w:rPr>
              <w:t>Anger as atoms</w:t>
            </w:r>
          </w:p>
        </w:tc>
      </w:tr>
      <w:tr w:rsidR="00B132A2" w:rsidRPr="008E2733" w14:paraId="1199C502" w14:textId="77777777" w:rsidTr="005E3994">
        <w:trPr>
          <w:jc w:val="center"/>
        </w:trPr>
        <w:tc>
          <w:tcPr>
            <w:tcW w:w="709" w:type="dxa"/>
          </w:tcPr>
          <w:p w14:paraId="7D2FD0ED" w14:textId="77777777" w:rsidR="00B132A2" w:rsidRPr="008E2733" w:rsidRDefault="00B132A2" w:rsidP="00230B93">
            <w:pPr>
              <w:spacing w:line="312" w:lineRule="auto"/>
              <w:rPr>
                <w:sz w:val="24"/>
                <w:szCs w:val="24"/>
                <w:lang w:val="vi-VN"/>
              </w:rPr>
            </w:pPr>
            <w:r w:rsidRPr="008E2733">
              <w:rPr>
                <w:sz w:val="24"/>
                <w:szCs w:val="24"/>
                <w:lang w:val="vi-VN"/>
              </w:rPr>
              <w:t>146</w:t>
            </w:r>
          </w:p>
        </w:tc>
        <w:tc>
          <w:tcPr>
            <w:tcW w:w="1406" w:type="dxa"/>
          </w:tcPr>
          <w:p w14:paraId="2E6EFF06"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733A4472" w14:textId="77777777" w:rsidR="00B132A2" w:rsidRPr="008E2733" w:rsidRDefault="00B132A2" w:rsidP="00230B93">
            <w:pPr>
              <w:spacing w:line="312" w:lineRule="auto"/>
              <w:rPr>
                <w:sz w:val="24"/>
                <w:szCs w:val="24"/>
                <w:lang w:val="vi-VN"/>
              </w:rPr>
            </w:pPr>
            <w:r w:rsidRPr="008E2733">
              <w:rPr>
                <w:sz w:val="24"/>
                <w:szCs w:val="24"/>
                <w:lang w:val="vi-VN"/>
              </w:rPr>
              <w:t>escape (body)</w:t>
            </w:r>
          </w:p>
        </w:tc>
        <w:tc>
          <w:tcPr>
            <w:tcW w:w="800" w:type="dxa"/>
          </w:tcPr>
          <w:p w14:paraId="1D60BD41" w14:textId="77777777" w:rsidR="00B132A2" w:rsidRPr="008E2733" w:rsidRDefault="00B132A2" w:rsidP="00230B93">
            <w:pPr>
              <w:spacing w:line="312" w:lineRule="auto"/>
              <w:rPr>
                <w:sz w:val="24"/>
                <w:szCs w:val="24"/>
                <w:lang w:val="vi-VN"/>
              </w:rPr>
            </w:pPr>
            <w:r w:rsidRPr="008E2733">
              <w:rPr>
                <w:sz w:val="24"/>
                <w:szCs w:val="24"/>
                <w:lang w:val="vi-VN"/>
              </w:rPr>
              <w:t>through</w:t>
            </w:r>
          </w:p>
        </w:tc>
        <w:tc>
          <w:tcPr>
            <w:tcW w:w="1610" w:type="dxa"/>
          </w:tcPr>
          <w:p w14:paraId="23493990"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4B31FFB6" w14:textId="77777777" w:rsidR="00B132A2" w:rsidRPr="008E2733" w:rsidRDefault="00B132A2" w:rsidP="00230B93">
            <w:pPr>
              <w:spacing w:line="312" w:lineRule="auto"/>
              <w:rPr>
                <w:sz w:val="24"/>
                <w:szCs w:val="24"/>
                <w:lang w:val="vi-VN"/>
              </w:rPr>
            </w:pPr>
            <w:r w:rsidRPr="008E2733">
              <w:rPr>
                <w:sz w:val="24"/>
                <w:szCs w:val="24"/>
                <w:lang w:val="vi-VN"/>
              </w:rPr>
              <w:t>-</w:t>
            </w:r>
          </w:p>
          <w:p w14:paraId="582BBE03" w14:textId="77777777" w:rsidR="00B132A2" w:rsidRPr="008E2733" w:rsidRDefault="00B132A2" w:rsidP="00230B93">
            <w:pPr>
              <w:spacing w:line="312" w:lineRule="auto"/>
              <w:rPr>
                <w:sz w:val="24"/>
                <w:szCs w:val="24"/>
                <w:lang w:val="vi-VN"/>
              </w:rPr>
            </w:pPr>
          </w:p>
        </w:tc>
        <w:tc>
          <w:tcPr>
            <w:tcW w:w="1030" w:type="dxa"/>
          </w:tcPr>
          <w:p w14:paraId="21254B37" w14:textId="77777777" w:rsidR="00B132A2" w:rsidRPr="008E2733" w:rsidRDefault="00B132A2" w:rsidP="00230B93">
            <w:pPr>
              <w:spacing w:line="312" w:lineRule="auto"/>
              <w:rPr>
                <w:sz w:val="24"/>
                <w:szCs w:val="24"/>
                <w:lang w:val="vi-VN"/>
              </w:rPr>
            </w:pPr>
            <w:r w:rsidRPr="008E2733">
              <w:rPr>
                <w:sz w:val="24"/>
                <w:szCs w:val="24"/>
                <w:lang w:val="vi-VN"/>
              </w:rPr>
              <w:t xml:space="preserve">(someone’s) </w:t>
            </w:r>
            <w:r w:rsidRPr="008E2733">
              <w:rPr>
                <w:sz w:val="24"/>
                <w:szCs w:val="24"/>
                <w:lang w:val="vi-VN"/>
              </w:rPr>
              <w:lastRenderedPageBreak/>
              <w:t>chest</w:t>
            </w:r>
          </w:p>
        </w:tc>
        <w:tc>
          <w:tcPr>
            <w:tcW w:w="1805" w:type="dxa"/>
          </w:tcPr>
          <w:p w14:paraId="2EC33374" w14:textId="77777777" w:rsidR="00B132A2" w:rsidRPr="008E2733" w:rsidRDefault="00B132A2" w:rsidP="00230B93">
            <w:pPr>
              <w:spacing w:line="312" w:lineRule="auto"/>
              <w:rPr>
                <w:sz w:val="24"/>
                <w:szCs w:val="24"/>
                <w:lang w:val="vi-VN"/>
              </w:rPr>
            </w:pPr>
            <w:r w:rsidRPr="008E2733">
              <w:rPr>
                <w:sz w:val="24"/>
                <w:szCs w:val="24"/>
                <w:lang w:val="vi-VN"/>
              </w:rPr>
              <w:lastRenderedPageBreak/>
              <w:t>Fear as a criminal</w:t>
            </w:r>
          </w:p>
        </w:tc>
      </w:tr>
      <w:tr w:rsidR="00B132A2" w:rsidRPr="008E2733" w14:paraId="67280F85" w14:textId="77777777" w:rsidTr="005E3994">
        <w:trPr>
          <w:jc w:val="center"/>
        </w:trPr>
        <w:tc>
          <w:tcPr>
            <w:tcW w:w="709" w:type="dxa"/>
          </w:tcPr>
          <w:p w14:paraId="5327855D" w14:textId="77777777" w:rsidR="00B132A2" w:rsidRPr="008E2733" w:rsidRDefault="00B132A2" w:rsidP="00230B93">
            <w:pPr>
              <w:spacing w:line="312" w:lineRule="auto"/>
              <w:rPr>
                <w:sz w:val="24"/>
                <w:szCs w:val="24"/>
                <w:lang w:val="vi-VN"/>
              </w:rPr>
            </w:pPr>
            <w:r w:rsidRPr="008E2733">
              <w:rPr>
                <w:sz w:val="24"/>
                <w:szCs w:val="24"/>
                <w:lang w:val="vi-VN"/>
              </w:rPr>
              <w:t>147</w:t>
            </w:r>
          </w:p>
        </w:tc>
        <w:tc>
          <w:tcPr>
            <w:tcW w:w="1406" w:type="dxa"/>
          </w:tcPr>
          <w:p w14:paraId="2E341DFF"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206F97FB" w14:textId="77777777" w:rsidR="00B132A2" w:rsidRPr="008E2733" w:rsidRDefault="00B132A2" w:rsidP="00230B93">
            <w:pPr>
              <w:spacing w:line="312" w:lineRule="auto"/>
              <w:rPr>
                <w:sz w:val="24"/>
                <w:szCs w:val="24"/>
                <w:lang w:val="vi-VN"/>
              </w:rPr>
            </w:pPr>
            <w:r w:rsidRPr="008E2733">
              <w:rPr>
                <w:sz w:val="24"/>
                <w:szCs w:val="24"/>
                <w:lang w:val="vi-VN"/>
              </w:rPr>
              <w:t>settle down</w:t>
            </w:r>
          </w:p>
        </w:tc>
        <w:tc>
          <w:tcPr>
            <w:tcW w:w="800" w:type="dxa"/>
          </w:tcPr>
          <w:p w14:paraId="74263193" w14:textId="77777777" w:rsidR="00B132A2" w:rsidRPr="008E2733" w:rsidRDefault="00B132A2" w:rsidP="00230B93">
            <w:pPr>
              <w:spacing w:line="312" w:lineRule="auto"/>
              <w:rPr>
                <w:sz w:val="24"/>
                <w:szCs w:val="24"/>
                <w:lang w:val="vi-VN"/>
              </w:rPr>
            </w:pPr>
          </w:p>
        </w:tc>
        <w:tc>
          <w:tcPr>
            <w:tcW w:w="1610" w:type="dxa"/>
          </w:tcPr>
          <w:p w14:paraId="7848D9D9" w14:textId="77777777" w:rsidR="00B132A2" w:rsidRPr="008E2733" w:rsidRDefault="00B132A2" w:rsidP="00230B93">
            <w:pPr>
              <w:spacing w:line="312" w:lineRule="auto"/>
              <w:rPr>
                <w:sz w:val="24"/>
                <w:szCs w:val="24"/>
                <w:lang w:val="vi-VN"/>
              </w:rPr>
            </w:pPr>
            <w:r w:rsidRPr="008E2733">
              <w:rPr>
                <w:sz w:val="24"/>
                <w:szCs w:val="24"/>
                <w:lang w:val="vi-VN"/>
              </w:rPr>
              <w:t>-</w:t>
            </w:r>
          </w:p>
          <w:p w14:paraId="1DDA4701" w14:textId="77777777" w:rsidR="00B132A2" w:rsidRPr="008E2733" w:rsidRDefault="00B132A2" w:rsidP="00230B93">
            <w:pPr>
              <w:spacing w:line="312" w:lineRule="auto"/>
              <w:rPr>
                <w:sz w:val="24"/>
                <w:szCs w:val="24"/>
                <w:lang w:val="vi-VN"/>
              </w:rPr>
            </w:pPr>
          </w:p>
        </w:tc>
        <w:tc>
          <w:tcPr>
            <w:tcW w:w="1276" w:type="dxa"/>
          </w:tcPr>
          <w:p w14:paraId="59E2BDD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A9AB295" w14:textId="77777777" w:rsidR="00B132A2" w:rsidRPr="008E2733" w:rsidRDefault="00B132A2" w:rsidP="00230B93">
            <w:pPr>
              <w:spacing w:line="312" w:lineRule="auto"/>
              <w:rPr>
                <w:sz w:val="24"/>
                <w:szCs w:val="24"/>
                <w:lang w:val="vi-VN"/>
              </w:rPr>
            </w:pPr>
          </w:p>
        </w:tc>
        <w:tc>
          <w:tcPr>
            <w:tcW w:w="1805" w:type="dxa"/>
          </w:tcPr>
          <w:p w14:paraId="4BC1DC2A" w14:textId="77777777" w:rsidR="00B132A2" w:rsidRPr="008E2733" w:rsidRDefault="00B132A2" w:rsidP="00230B93">
            <w:pPr>
              <w:spacing w:line="312" w:lineRule="auto"/>
              <w:rPr>
                <w:sz w:val="24"/>
                <w:szCs w:val="24"/>
                <w:lang w:val="vi-VN"/>
              </w:rPr>
            </w:pPr>
            <w:r w:rsidRPr="008E2733">
              <w:rPr>
                <w:sz w:val="24"/>
                <w:szCs w:val="24"/>
                <w:lang w:val="vi-VN"/>
              </w:rPr>
              <w:t>Anxiety as an entity</w:t>
            </w:r>
          </w:p>
        </w:tc>
      </w:tr>
      <w:tr w:rsidR="00B132A2" w:rsidRPr="008E2733" w14:paraId="0D020BA1" w14:textId="77777777" w:rsidTr="005E3994">
        <w:trPr>
          <w:jc w:val="center"/>
        </w:trPr>
        <w:tc>
          <w:tcPr>
            <w:tcW w:w="709" w:type="dxa"/>
          </w:tcPr>
          <w:p w14:paraId="06E86079" w14:textId="77777777" w:rsidR="00B132A2" w:rsidRPr="008E2733" w:rsidRDefault="00B132A2" w:rsidP="00230B93">
            <w:pPr>
              <w:spacing w:line="312" w:lineRule="auto"/>
              <w:rPr>
                <w:sz w:val="24"/>
                <w:szCs w:val="24"/>
                <w:lang w:val="vi-VN"/>
              </w:rPr>
            </w:pPr>
            <w:r w:rsidRPr="008E2733">
              <w:rPr>
                <w:sz w:val="24"/>
                <w:szCs w:val="24"/>
                <w:lang w:val="vi-VN"/>
              </w:rPr>
              <w:t>148</w:t>
            </w:r>
          </w:p>
        </w:tc>
        <w:tc>
          <w:tcPr>
            <w:tcW w:w="1406" w:type="dxa"/>
          </w:tcPr>
          <w:p w14:paraId="1BC9BECD" w14:textId="77777777" w:rsidR="00B132A2" w:rsidRPr="008E2733" w:rsidRDefault="00B132A2" w:rsidP="00230B93">
            <w:pPr>
              <w:spacing w:line="312" w:lineRule="auto"/>
              <w:rPr>
                <w:sz w:val="24"/>
                <w:szCs w:val="24"/>
                <w:lang w:val="vi-VN"/>
              </w:rPr>
            </w:pPr>
            <w:r w:rsidRPr="008E2733">
              <w:rPr>
                <w:sz w:val="24"/>
                <w:szCs w:val="24"/>
                <w:lang w:val="vi-VN"/>
              </w:rPr>
              <w:t>Heart</w:t>
            </w:r>
          </w:p>
        </w:tc>
        <w:tc>
          <w:tcPr>
            <w:tcW w:w="1424" w:type="dxa"/>
          </w:tcPr>
          <w:p w14:paraId="25A984D5" w14:textId="77777777" w:rsidR="00B132A2" w:rsidRPr="008E2733" w:rsidRDefault="00B132A2" w:rsidP="00230B93">
            <w:pPr>
              <w:spacing w:line="312" w:lineRule="auto"/>
              <w:rPr>
                <w:sz w:val="24"/>
                <w:szCs w:val="24"/>
                <w:lang w:val="vi-VN"/>
              </w:rPr>
            </w:pPr>
            <w:r w:rsidRPr="008E2733">
              <w:rPr>
                <w:sz w:val="24"/>
                <w:szCs w:val="24"/>
                <w:lang w:val="vi-VN"/>
              </w:rPr>
              <w:t>make a leap</w:t>
            </w:r>
          </w:p>
        </w:tc>
        <w:tc>
          <w:tcPr>
            <w:tcW w:w="800" w:type="dxa"/>
          </w:tcPr>
          <w:p w14:paraId="7359A85B" w14:textId="77777777" w:rsidR="00B132A2" w:rsidRPr="008E2733" w:rsidRDefault="00B132A2" w:rsidP="00230B93">
            <w:pPr>
              <w:spacing w:line="312" w:lineRule="auto"/>
              <w:rPr>
                <w:sz w:val="24"/>
                <w:szCs w:val="24"/>
                <w:lang w:val="vi-VN"/>
              </w:rPr>
            </w:pPr>
          </w:p>
        </w:tc>
        <w:tc>
          <w:tcPr>
            <w:tcW w:w="1610" w:type="dxa"/>
          </w:tcPr>
          <w:p w14:paraId="519CA81D"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01EA4086" w14:textId="77777777" w:rsidR="00B132A2" w:rsidRPr="008E2733" w:rsidRDefault="00B132A2" w:rsidP="00230B93">
            <w:pPr>
              <w:spacing w:line="312" w:lineRule="auto"/>
              <w:rPr>
                <w:sz w:val="24"/>
                <w:szCs w:val="24"/>
                <w:lang w:val="vi-VN"/>
              </w:rPr>
            </w:pPr>
            <w:r w:rsidRPr="008E2733">
              <w:rPr>
                <w:sz w:val="24"/>
                <w:szCs w:val="24"/>
                <w:lang w:val="vi-VN"/>
              </w:rPr>
              <w:t>-</w:t>
            </w:r>
          </w:p>
          <w:p w14:paraId="12B9FBF2" w14:textId="77777777" w:rsidR="00B132A2" w:rsidRPr="008E2733" w:rsidRDefault="00B132A2" w:rsidP="00230B93">
            <w:pPr>
              <w:spacing w:line="312" w:lineRule="auto"/>
              <w:rPr>
                <w:sz w:val="24"/>
                <w:szCs w:val="24"/>
                <w:lang w:val="vi-VN"/>
              </w:rPr>
            </w:pPr>
          </w:p>
        </w:tc>
        <w:tc>
          <w:tcPr>
            <w:tcW w:w="1030" w:type="dxa"/>
          </w:tcPr>
          <w:p w14:paraId="04032D4A" w14:textId="77777777" w:rsidR="00B132A2" w:rsidRPr="008E2733" w:rsidRDefault="00B132A2" w:rsidP="00230B93">
            <w:pPr>
              <w:spacing w:line="312" w:lineRule="auto"/>
              <w:rPr>
                <w:sz w:val="24"/>
                <w:szCs w:val="24"/>
                <w:lang w:val="vi-VN"/>
              </w:rPr>
            </w:pPr>
          </w:p>
        </w:tc>
        <w:tc>
          <w:tcPr>
            <w:tcW w:w="1805" w:type="dxa"/>
          </w:tcPr>
          <w:p w14:paraId="08ED271C" w14:textId="77777777" w:rsidR="00B132A2" w:rsidRPr="008E2733" w:rsidRDefault="00B132A2" w:rsidP="00230B93">
            <w:pPr>
              <w:spacing w:line="312" w:lineRule="auto"/>
              <w:rPr>
                <w:sz w:val="24"/>
                <w:szCs w:val="24"/>
                <w:lang w:val="vi-VN"/>
              </w:rPr>
            </w:pPr>
            <w:r w:rsidRPr="008E2733">
              <w:rPr>
                <w:sz w:val="24"/>
                <w:szCs w:val="24"/>
                <w:lang w:val="vi-VN"/>
              </w:rPr>
              <w:t>Fear as an animal</w:t>
            </w:r>
          </w:p>
        </w:tc>
      </w:tr>
      <w:tr w:rsidR="00B132A2" w:rsidRPr="008E2733" w14:paraId="5DA9D3D3" w14:textId="77777777" w:rsidTr="005E3994">
        <w:trPr>
          <w:jc w:val="center"/>
        </w:trPr>
        <w:tc>
          <w:tcPr>
            <w:tcW w:w="709" w:type="dxa"/>
          </w:tcPr>
          <w:p w14:paraId="2284EAA5" w14:textId="77777777" w:rsidR="00B132A2" w:rsidRPr="008E2733" w:rsidRDefault="00B132A2" w:rsidP="00230B93">
            <w:pPr>
              <w:spacing w:line="312" w:lineRule="auto"/>
              <w:rPr>
                <w:sz w:val="24"/>
                <w:szCs w:val="24"/>
                <w:lang w:val="vi-VN"/>
              </w:rPr>
            </w:pPr>
            <w:r w:rsidRPr="008E2733">
              <w:rPr>
                <w:sz w:val="24"/>
                <w:szCs w:val="24"/>
                <w:lang w:val="vi-VN"/>
              </w:rPr>
              <w:t>149</w:t>
            </w:r>
          </w:p>
        </w:tc>
        <w:tc>
          <w:tcPr>
            <w:tcW w:w="1406" w:type="dxa"/>
          </w:tcPr>
          <w:p w14:paraId="602A7689" w14:textId="77777777" w:rsidR="00B132A2" w:rsidRPr="008E2733" w:rsidRDefault="00B132A2" w:rsidP="00230B93">
            <w:pPr>
              <w:spacing w:line="312" w:lineRule="auto"/>
              <w:rPr>
                <w:sz w:val="24"/>
                <w:szCs w:val="24"/>
                <w:lang w:val="vi-VN"/>
              </w:rPr>
            </w:pPr>
            <w:r w:rsidRPr="008E2733">
              <w:rPr>
                <w:sz w:val="24"/>
                <w:szCs w:val="24"/>
                <w:lang w:val="vi-VN"/>
              </w:rPr>
              <w:t>Hurt</w:t>
            </w:r>
          </w:p>
        </w:tc>
        <w:tc>
          <w:tcPr>
            <w:tcW w:w="1424" w:type="dxa"/>
          </w:tcPr>
          <w:p w14:paraId="58124141" w14:textId="77777777" w:rsidR="00B132A2" w:rsidRPr="008E2733" w:rsidRDefault="00B132A2" w:rsidP="00230B93">
            <w:pPr>
              <w:spacing w:line="312" w:lineRule="auto"/>
              <w:rPr>
                <w:sz w:val="24"/>
                <w:szCs w:val="24"/>
                <w:lang w:val="vi-VN"/>
              </w:rPr>
            </w:pPr>
            <w:r w:rsidRPr="008E2733">
              <w:rPr>
                <w:sz w:val="24"/>
                <w:szCs w:val="24"/>
                <w:lang w:val="vi-VN"/>
              </w:rPr>
              <w:t>settle</w:t>
            </w:r>
          </w:p>
        </w:tc>
        <w:tc>
          <w:tcPr>
            <w:tcW w:w="800" w:type="dxa"/>
          </w:tcPr>
          <w:p w14:paraId="4F5E527F" w14:textId="77777777" w:rsidR="00B132A2" w:rsidRPr="008E2733" w:rsidRDefault="00B132A2" w:rsidP="00230B93">
            <w:pPr>
              <w:spacing w:line="312" w:lineRule="auto"/>
              <w:rPr>
                <w:sz w:val="24"/>
                <w:szCs w:val="24"/>
                <w:lang w:val="vi-VN"/>
              </w:rPr>
            </w:pPr>
            <w:r w:rsidRPr="008E2733">
              <w:rPr>
                <w:sz w:val="24"/>
                <w:szCs w:val="24"/>
                <w:lang w:val="vi-VN"/>
              </w:rPr>
              <w:t>into</w:t>
            </w:r>
          </w:p>
        </w:tc>
        <w:tc>
          <w:tcPr>
            <w:tcW w:w="1610" w:type="dxa"/>
          </w:tcPr>
          <w:p w14:paraId="708FC3F3" w14:textId="77777777" w:rsidR="00B132A2" w:rsidRPr="008E2733" w:rsidRDefault="00B132A2" w:rsidP="00230B93">
            <w:pPr>
              <w:spacing w:line="312" w:lineRule="auto"/>
              <w:rPr>
                <w:sz w:val="24"/>
                <w:szCs w:val="24"/>
                <w:lang w:val="vi-VN"/>
              </w:rPr>
            </w:pPr>
            <w:r w:rsidRPr="008E2733">
              <w:rPr>
                <w:sz w:val="24"/>
                <w:szCs w:val="24"/>
                <w:lang w:val="vi-VN"/>
              </w:rPr>
              <w:t>-</w:t>
            </w:r>
          </w:p>
          <w:p w14:paraId="565D3E1B" w14:textId="77777777" w:rsidR="00B132A2" w:rsidRPr="008E2733" w:rsidRDefault="00B132A2" w:rsidP="00230B93">
            <w:pPr>
              <w:spacing w:line="312" w:lineRule="auto"/>
              <w:rPr>
                <w:sz w:val="24"/>
                <w:szCs w:val="24"/>
                <w:lang w:val="vi-VN"/>
              </w:rPr>
            </w:pPr>
          </w:p>
        </w:tc>
        <w:tc>
          <w:tcPr>
            <w:tcW w:w="1276" w:type="dxa"/>
          </w:tcPr>
          <w:p w14:paraId="52248353"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5DCEE81C" w14:textId="77777777" w:rsidR="00B132A2" w:rsidRPr="008E2733" w:rsidRDefault="00B132A2" w:rsidP="00230B93">
            <w:pPr>
              <w:spacing w:line="312" w:lineRule="auto"/>
              <w:rPr>
                <w:sz w:val="24"/>
                <w:szCs w:val="24"/>
                <w:lang w:val="vi-VN"/>
              </w:rPr>
            </w:pPr>
          </w:p>
          <w:p w14:paraId="65AB55A8" w14:textId="77777777" w:rsidR="00B132A2" w:rsidRPr="008E2733" w:rsidRDefault="00B132A2" w:rsidP="00230B93">
            <w:pPr>
              <w:spacing w:line="312" w:lineRule="auto"/>
              <w:rPr>
                <w:sz w:val="24"/>
                <w:szCs w:val="24"/>
                <w:lang w:val="vi-VN"/>
              </w:rPr>
            </w:pPr>
            <w:r w:rsidRPr="008E2733">
              <w:rPr>
                <w:sz w:val="24"/>
                <w:szCs w:val="24"/>
                <w:lang w:val="vi-VN"/>
              </w:rPr>
              <w:t>bones</w:t>
            </w:r>
          </w:p>
        </w:tc>
        <w:tc>
          <w:tcPr>
            <w:tcW w:w="1805" w:type="dxa"/>
          </w:tcPr>
          <w:p w14:paraId="790205EA" w14:textId="77777777" w:rsidR="00B132A2" w:rsidRPr="008E2733" w:rsidRDefault="00B132A2" w:rsidP="00230B93">
            <w:pPr>
              <w:spacing w:line="312" w:lineRule="auto"/>
              <w:rPr>
                <w:sz w:val="24"/>
                <w:szCs w:val="24"/>
                <w:lang w:val="vi-VN"/>
              </w:rPr>
            </w:pPr>
            <w:r w:rsidRPr="008E2733">
              <w:rPr>
                <w:sz w:val="24"/>
                <w:szCs w:val="24"/>
                <w:lang w:val="vi-VN"/>
              </w:rPr>
              <w:t>Pain as germs</w:t>
            </w:r>
          </w:p>
        </w:tc>
      </w:tr>
      <w:tr w:rsidR="00B132A2" w:rsidRPr="008E2733" w14:paraId="2B882070" w14:textId="77777777" w:rsidTr="005E3994">
        <w:trPr>
          <w:jc w:val="center"/>
        </w:trPr>
        <w:tc>
          <w:tcPr>
            <w:tcW w:w="709" w:type="dxa"/>
          </w:tcPr>
          <w:p w14:paraId="57301C32" w14:textId="77777777" w:rsidR="00B132A2" w:rsidRPr="008E2733" w:rsidRDefault="00B132A2" w:rsidP="00230B93">
            <w:pPr>
              <w:spacing w:line="312" w:lineRule="auto"/>
              <w:rPr>
                <w:sz w:val="24"/>
                <w:szCs w:val="24"/>
                <w:lang w:val="vi-VN"/>
              </w:rPr>
            </w:pPr>
            <w:r w:rsidRPr="008E2733">
              <w:rPr>
                <w:sz w:val="24"/>
                <w:szCs w:val="24"/>
                <w:lang w:val="vi-VN"/>
              </w:rPr>
              <w:t>150</w:t>
            </w:r>
          </w:p>
        </w:tc>
        <w:tc>
          <w:tcPr>
            <w:tcW w:w="1406" w:type="dxa"/>
          </w:tcPr>
          <w:p w14:paraId="6BB67C22" w14:textId="77777777" w:rsidR="00B132A2" w:rsidRPr="008E2733" w:rsidRDefault="00B132A2" w:rsidP="00230B93">
            <w:pPr>
              <w:spacing w:line="312" w:lineRule="auto"/>
              <w:rPr>
                <w:sz w:val="24"/>
                <w:szCs w:val="24"/>
                <w:lang w:val="vi-VN"/>
              </w:rPr>
            </w:pPr>
            <w:r w:rsidRPr="008E2733">
              <w:rPr>
                <w:sz w:val="24"/>
                <w:szCs w:val="24"/>
                <w:lang w:val="vi-VN"/>
              </w:rPr>
              <w:t>Hurt</w:t>
            </w:r>
          </w:p>
        </w:tc>
        <w:tc>
          <w:tcPr>
            <w:tcW w:w="1424" w:type="dxa"/>
          </w:tcPr>
          <w:p w14:paraId="52C5199D" w14:textId="77777777" w:rsidR="00B132A2" w:rsidRPr="008E2733" w:rsidRDefault="00B132A2" w:rsidP="00230B93">
            <w:pPr>
              <w:spacing w:line="312" w:lineRule="auto"/>
              <w:rPr>
                <w:sz w:val="24"/>
                <w:szCs w:val="24"/>
                <w:lang w:val="vi-VN"/>
              </w:rPr>
            </w:pPr>
            <w:r w:rsidRPr="008E2733">
              <w:rPr>
                <w:sz w:val="24"/>
                <w:szCs w:val="24"/>
                <w:lang w:val="vi-VN"/>
              </w:rPr>
              <w:t>colonize (body)</w:t>
            </w:r>
          </w:p>
        </w:tc>
        <w:tc>
          <w:tcPr>
            <w:tcW w:w="800" w:type="dxa"/>
          </w:tcPr>
          <w:p w14:paraId="6E748036" w14:textId="77777777" w:rsidR="00B132A2" w:rsidRPr="008E2733" w:rsidRDefault="00B132A2" w:rsidP="00230B93">
            <w:pPr>
              <w:spacing w:line="312" w:lineRule="auto"/>
              <w:rPr>
                <w:sz w:val="24"/>
                <w:szCs w:val="24"/>
                <w:lang w:val="vi-VN"/>
              </w:rPr>
            </w:pPr>
          </w:p>
        </w:tc>
        <w:tc>
          <w:tcPr>
            <w:tcW w:w="1610" w:type="dxa"/>
          </w:tcPr>
          <w:p w14:paraId="06679234" w14:textId="77777777" w:rsidR="00B132A2" w:rsidRPr="008E2733" w:rsidRDefault="00B132A2" w:rsidP="00230B93">
            <w:pPr>
              <w:spacing w:line="312" w:lineRule="auto"/>
              <w:rPr>
                <w:sz w:val="24"/>
                <w:szCs w:val="24"/>
                <w:lang w:val="vi-VN"/>
              </w:rPr>
            </w:pPr>
            <w:r w:rsidRPr="008E2733">
              <w:rPr>
                <w:sz w:val="24"/>
                <w:szCs w:val="24"/>
                <w:lang w:val="vi-VN"/>
              </w:rPr>
              <w:t>-</w:t>
            </w:r>
          </w:p>
          <w:p w14:paraId="4E608EA9" w14:textId="77777777" w:rsidR="00B132A2" w:rsidRPr="008E2733" w:rsidRDefault="00B132A2" w:rsidP="00230B93">
            <w:pPr>
              <w:spacing w:line="312" w:lineRule="auto"/>
              <w:rPr>
                <w:sz w:val="24"/>
                <w:szCs w:val="24"/>
                <w:lang w:val="vi-VN"/>
              </w:rPr>
            </w:pPr>
          </w:p>
        </w:tc>
        <w:tc>
          <w:tcPr>
            <w:tcW w:w="1276" w:type="dxa"/>
          </w:tcPr>
          <w:p w14:paraId="694DC4F4"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030" w:type="dxa"/>
          </w:tcPr>
          <w:p w14:paraId="6789C37E" w14:textId="77777777" w:rsidR="00B132A2" w:rsidRPr="008E2733" w:rsidRDefault="00B132A2" w:rsidP="00230B93">
            <w:pPr>
              <w:spacing w:line="312" w:lineRule="auto"/>
              <w:rPr>
                <w:sz w:val="24"/>
                <w:szCs w:val="24"/>
                <w:lang w:val="vi-VN"/>
              </w:rPr>
            </w:pPr>
          </w:p>
        </w:tc>
        <w:tc>
          <w:tcPr>
            <w:tcW w:w="1805" w:type="dxa"/>
          </w:tcPr>
          <w:p w14:paraId="2B1DA678" w14:textId="77777777" w:rsidR="00B132A2" w:rsidRPr="008E2733" w:rsidRDefault="00B132A2" w:rsidP="00230B93">
            <w:pPr>
              <w:spacing w:line="312" w:lineRule="auto"/>
              <w:rPr>
                <w:sz w:val="24"/>
                <w:szCs w:val="24"/>
                <w:lang w:val="vi-VN"/>
              </w:rPr>
            </w:pPr>
            <w:r w:rsidRPr="008E2733">
              <w:rPr>
                <w:sz w:val="24"/>
                <w:szCs w:val="24"/>
                <w:lang w:val="vi-VN"/>
              </w:rPr>
              <w:t>Pain as an enemy</w:t>
            </w:r>
          </w:p>
        </w:tc>
      </w:tr>
      <w:tr w:rsidR="00B132A2" w:rsidRPr="008E2733" w14:paraId="03056266" w14:textId="77777777" w:rsidTr="005E3994">
        <w:trPr>
          <w:jc w:val="center"/>
        </w:trPr>
        <w:tc>
          <w:tcPr>
            <w:tcW w:w="709" w:type="dxa"/>
          </w:tcPr>
          <w:p w14:paraId="2051302C" w14:textId="77777777" w:rsidR="00B132A2" w:rsidRPr="008E2733" w:rsidRDefault="00B132A2" w:rsidP="00230B93">
            <w:pPr>
              <w:spacing w:line="312" w:lineRule="auto"/>
              <w:rPr>
                <w:sz w:val="24"/>
                <w:szCs w:val="24"/>
                <w:lang w:val="vi-VN"/>
              </w:rPr>
            </w:pPr>
            <w:r w:rsidRPr="008E2733">
              <w:rPr>
                <w:sz w:val="24"/>
                <w:szCs w:val="24"/>
                <w:lang w:val="vi-VN"/>
              </w:rPr>
              <w:t>151</w:t>
            </w:r>
          </w:p>
        </w:tc>
        <w:tc>
          <w:tcPr>
            <w:tcW w:w="1406" w:type="dxa"/>
          </w:tcPr>
          <w:p w14:paraId="65B1C666" w14:textId="77777777" w:rsidR="00B132A2" w:rsidRPr="008E2733" w:rsidRDefault="00B132A2" w:rsidP="00230B93">
            <w:pPr>
              <w:spacing w:line="312" w:lineRule="auto"/>
              <w:rPr>
                <w:sz w:val="24"/>
                <w:szCs w:val="24"/>
                <w:lang w:val="vi-VN"/>
              </w:rPr>
            </w:pPr>
            <w:r w:rsidRPr="008E2733">
              <w:rPr>
                <w:sz w:val="24"/>
                <w:szCs w:val="24"/>
                <w:lang w:val="vi-VN"/>
              </w:rPr>
              <w:t>Hurt</w:t>
            </w:r>
          </w:p>
        </w:tc>
        <w:tc>
          <w:tcPr>
            <w:tcW w:w="1424" w:type="dxa"/>
          </w:tcPr>
          <w:p w14:paraId="70151CA8" w14:textId="77777777" w:rsidR="00B132A2" w:rsidRPr="008E2733" w:rsidRDefault="00B132A2" w:rsidP="00230B93">
            <w:pPr>
              <w:spacing w:line="312" w:lineRule="auto"/>
              <w:rPr>
                <w:sz w:val="24"/>
                <w:szCs w:val="24"/>
                <w:lang w:val="vi-VN"/>
              </w:rPr>
            </w:pPr>
            <w:r w:rsidRPr="008E2733">
              <w:rPr>
                <w:sz w:val="24"/>
                <w:szCs w:val="24"/>
                <w:lang w:val="vi-VN"/>
              </w:rPr>
              <w:t>spread</w:t>
            </w:r>
          </w:p>
        </w:tc>
        <w:tc>
          <w:tcPr>
            <w:tcW w:w="800" w:type="dxa"/>
          </w:tcPr>
          <w:p w14:paraId="74F93E8E" w14:textId="77777777" w:rsidR="00B132A2" w:rsidRPr="008E2733" w:rsidRDefault="00B132A2" w:rsidP="00230B93">
            <w:pPr>
              <w:spacing w:line="312" w:lineRule="auto"/>
              <w:rPr>
                <w:sz w:val="24"/>
                <w:szCs w:val="24"/>
                <w:lang w:val="vi-VN"/>
              </w:rPr>
            </w:pPr>
            <w:r w:rsidRPr="008E2733">
              <w:rPr>
                <w:sz w:val="24"/>
                <w:szCs w:val="24"/>
                <w:lang w:val="vi-VN"/>
              </w:rPr>
              <w:t>to</w:t>
            </w:r>
          </w:p>
        </w:tc>
        <w:tc>
          <w:tcPr>
            <w:tcW w:w="1610" w:type="dxa"/>
          </w:tcPr>
          <w:p w14:paraId="18E1D296" w14:textId="77777777" w:rsidR="00B132A2" w:rsidRPr="008E2733" w:rsidRDefault="00B132A2" w:rsidP="00230B93">
            <w:pPr>
              <w:spacing w:line="312" w:lineRule="auto"/>
              <w:rPr>
                <w:sz w:val="24"/>
                <w:szCs w:val="24"/>
                <w:lang w:val="vi-VN"/>
              </w:rPr>
            </w:pPr>
            <w:r w:rsidRPr="008E2733">
              <w:rPr>
                <w:sz w:val="24"/>
                <w:szCs w:val="24"/>
                <w:lang w:val="vi-VN"/>
              </w:rPr>
              <w:t>+</w:t>
            </w:r>
          </w:p>
        </w:tc>
        <w:tc>
          <w:tcPr>
            <w:tcW w:w="1276" w:type="dxa"/>
          </w:tcPr>
          <w:p w14:paraId="2A5887DB" w14:textId="77777777" w:rsidR="00B132A2" w:rsidRPr="008E2733" w:rsidRDefault="00B132A2" w:rsidP="00230B93">
            <w:pPr>
              <w:spacing w:line="312" w:lineRule="auto"/>
              <w:rPr>
                <w:sz w:val="24"/>
                <w:szCs w:val="24"/>
                <w:lang w:val="vi-VN"/>
              </w:rPr>
            </w:pPr>
            <w:r w:rsidRPr="008E2733">
              <w:rPr>
                <w:sz w:val="24"/>
                <w:szCs w:val="24"/>
                <w:lang w:val="vi-VN"/>
              </w:rPr>
              <w:t>-</w:t>
            </w:r>
          </w:p>
          <w:p w14:paraId="21609B5A" w14:textId="77777777" w:rsidR="00B132A2" w:rsidRPr="008E2733" w:rsidRDefault="00B132A2" w:rsidP="00230B93">
            <w:pPr>
              <w:spacing w:line="312" w:lineRule="auto"/>
              <w:rPr>
                <w:sz w:val="24"/>
                <w:szCs w:val="24"/>
                <w:lang w:val="vi-VN"/>
              </w:rPr>
            </w:pPr>
          </w:p>
        </w:tc>
        <w:tc>
          <w:tcPr>
            <w:tcW w:w="1030" w:type="dxa"/>
          </w:tcPr>
          <w:p w14:paraId="1234876B" w14:textId="77777777" w:rsidR="00B132A2" w:rsidRPr="008E2733" w:rsidRDefault="00B132A2" w:rsidP="00230B93">
            <w:pPr>
              <w:spacing w:line="312" w:lineRule="auto"/>
              <w:rPr>
                <w:sz w:val="24"/>
                <w:szCs w:val="24"/>
                <w:lang w:val="vi-VN"/>
              </w:rPr>
            </w:pPr>
            <w:r w:rsidRPr="008E2733">
              <w:rPr>
                <w:sz w:val="24"/>
                <w:szCs w:val="24"/>
                <w:lang w:val="vi-VN"/>
              </w:rPr>
              <w:t>tissues, muscles, blood and cells</w:t>
            </w:r>
          </w:p>
        </w:tc>
        <w:tc>
          <w:tcPr>
            <w:tcW w:w="1805" w:type="dxa"/>
          </w:tcPr>
          <w:p w14:paraId="043BBE6F" w14:textId="77777777" w:rsidR="00B132A2" w:rsidRPr="008E2733" w:rsidRDefault="00B132A2" w:rsidP="00230B93">
            <w:pPr>
              <w:spacing w:line="312" w:lineRule="auto"/>
              <w:rPr>
                <w:sz w:val="24"/>
                <w:szCs w:val="24"/>
                <w:lang w:val="vi-VN"/>
              </w:rPr>
            </w:pPr>
            <w:r w:rsidRPr="008E2733">
              <w:rPr>
                <w:sz w:val="24"/>
                <w:szCs w:val="24"/>
                <w:lang w:val="vi-VN"/>
              </w:rPr>
              <w:t>Pain as fire</w:t>
            </w:r>
          </w:p>
        </w:tc>
      </w:tr>
    </w:tbl>
    <w:p w14:paraId="009C8DC5" w14:textId="77777777" w:rsidR="00B132A2" w:rsidRPr="008E2733" w:rsidRDefault="00B132A2" w:rsidP="00230B93">
      <w:pPr>
        <w:spacing w:line="312" w:lineRule="auto"/>
        <w:jc w:val="both"/>
        <w:rPr>
          <w:lang w:val="vi-VN"/>
        </w:rPr>
      </w:pPr>
    </w:p>
    <w:p w14:paraId="6434AF1C" w14:textId="79DF84FC" w:rsidR="00A47759" w:rsidRPr="008E2733" w:rsidRDefault="00A47759" w:rsidP="00C14C94">
      <w:pPr>
        <w:pStyle w:val="1"/>
      </w:pPr>
      <w:r w:rsidRPr="008E2733">
        <w:br w:type="page"/>
      </w:r>
    </w:p>
    <w:p w14:paraId="56C0F5A2" w14:textId="6FACA162" w:rsidR="00C72225" w:rsidRPr="008E2733" w:rsidRDefault="00C72225" w:rsidP="00A73161">
      <w:pPr>
        <w:pStyle w:val="8"/>
      </w:pPr>
      <w:bookmarkStart w:id="619" w:name="_Toc133216568"/>
      <w:r w:rsidRPr="008E2733">
        <w:lastRenderedPageBreak/>
        <w:t xml:space="preserve">Appendix </w:t>
      </w:r>
      <w:r w:rsidR="00881854" w:rsidRPr="008E2733">
        <w:t>5</w:t>
      </w:r>
      <w:r w:rsidRPr="008E2733">
        <w:t>. Emotion conceptualized in terms of motion in Vietnamese</w:t>
      </w:r>
      <w:bookmarkEnd w:id="619"/>
    </w:p>
    <w:p w14:paraId="439C3E2A" w14:textId="77777777" w:rsidR="00C72225" w:rsidRPr="008E2733" w:rsidRDefault="00C72225" w:rsidP="00230B93">
      <w:pPr>
        <w:spacing w:line="312" w:lineRule="auto"/>
        <w:jc w:val="both"/>
        <w:rPr>
          <w:b/>
          <w:bCs/>
          <w:sz w:val="22"/>
          <w:szCs w:val="22"/>
          <w:lang w:val="vi-VN"/>
        </w:rPr>
      </w:pPr>
    </w:p>
    <w:tbl>
      <w:tblPr>
        <w:tblStyle w:val="TableGrid"/>
        <w:tblW w:w="0" w:type="auto"/>
        <w:tblInd w:w="-289" w:type="dxa"/>
        <w:tblLook w:val="04A0" w:firstRow="1" w:lastRow="0" w:firstColumn="1" w:lastColumn="0" w:noHBand="0" w:noVBand="1"/>
      </w:tblPr>
      <w:tblGrid>
        <w:gridCol w:w="726"/>
        <w:gridCol w:w="1365"/>
        <w:gridCol w:w="956"/>
        <w:gridCol w:w="766"/>
        <w:gridCol w:w="1488"/>
        <w:gridCol w:w="1133"/>
        <w:gridCol w:w="962"/>
        <w:gridCol w:w="1671"/>
      </w:tblGrid>
      <w:tr w:rsidR="005E3994" w:rsidRPr="008E2733" w14:paraId="2E40CEA6" w14:textId="77777777" w:rsidTr="005E3994">
        <w:tc>
          <w:tcPr>
            <w:tcW w:w="781" w:type="dxa"/>
          </w:tcPr>
          <w:p w14:paraId="5C09A3D4" w14:textId="77777777" w:rsidR="00C72225" w:rsidRPr="008E2733" w:rsidRDefault="00C72225" w:rsidP="00230B93">
            <w:pPr>
              <w:spacing w:line="312" w:lineRule="auto"/>
              <w:rPr>
                <w:b/>
                <w:bCs/>
                <w:sz w:val="22"/>
                <w:szCs w:val="22"/>
                <w:lang w:val="vi-VN"/>
              </w:rPr>
            </w:pPr>
            <w:r w:rsidRPr="008E2733">
              <w:rPr>
                <w:b/>
                <w:bCs/>
                <w:sz w:val="22"/>
                <w:szCs w:val="22"/>
                <w:lang w:val="vi-VN"/>
              </w:rPr>
              <w:t>No.</w:t>
            </w:r>
          </w:p>
        </w:tc>
        <w:tc>
          <w:tcPr>
            <w:tcW w:w="1365" w:type="dxa"/>
          </w:tcPr>
          <w:p w14:paraId="78DEDC4C" w14:textId="77777777" w:rsidR="00C72225" w:rsidRPr="008E2733" w:rsidRDefault="00C72225" w:rsidP="00230B93">
            <w:pPr>
              <w:spacing w:line="312" w:lineRule="auto"/>
              <w:rPr>
                <w:b/>
                <w:bCs/>
                <w:sz w:val="22"/>
                <w:szCs w:val="22"/>
                <w:lang w:val="vi-VN"/>
              </w:rPr>
            </w:pPr>
            <w:r w:rsidRPr="008E2733">
              <w:rPr>
                <w:b/>
                <w:bCs/>
                <w:sz w:val="22"/>
                <w:szCs w:val="22"/>
                <w:lang w:val="vi-VN"/>
              </w:rPr>
              <w:t>Figure</w:t>
            </w:r>
          </w:p>
        </w:tc>
        <w:tc>
          <w:tcPr>
            <w:tcW w:w="973" w:type="dxa"/>
          </w:tcPr>
          <w:p w14:paraId="18B6391C" w14:textId="77777777" w:rsidR="00C72225" w:rsidRPr="008E2733" w:rsidRDefault="00C72225" w:rsidP="00230B93">
            <w:pPr>
              <w:spacing w:line="312" w:lineRule="auto"/>
              <w:rPr>
                <w:b/>
                <w:bCs/>
                <w:sz w:val="22"/>
                <w:szCs w:val="22"/>
                <w:lang w:val="vi-VN"/>
              </w:rPr>
            </w:pPr>
            <w:r w:rsidRPr="008E2733">
              <w:rPr>
                <w:b/>
                <w:bCs/>
                <w:sz w:val="22"/>
                <w:szCs w:val="22"/>
                <w:lang w:val="vi-VN"/>
              </w:rPr>
              <w:t>Motion</w:t>
            </w:r>
          </w:p>
        </w:tc>
        <w:tc>
          <w:tcPr>
            <w:tcW w:w="694" w:type="dxa"/>
          </w:tcPr>
          <w:p w14:paraId="21B9B76C" w14:textId="77777777" w:rsidR="00C72225" w:rsidRPr="008E2733" w:rsidRDefault="00C72225" w:rsidP="00230B93">
            <w:pPr>
              <w:spacing w:line="312" w:lineRule="auto"/>
              <w:rPr>
                <w:b/>
                <w:bCs/>
                <w:sz w:val="22"/>
                <w:szCs w:val="22"/>
                <w:lang w:val="vi-VN"/>
              </w:rPr>
            </w:pPr>
            <w:r w:rsidRPr="008E2733">
              <w:rPr>
                <w:b/>
                <w:bCs/>
                <w:sz w:val="22"/>
                <w:szCs w:val="22"/>
                <w:lang w:val="vi-VN"/>
              </w:rPr>
              <w:t>Path</w:t>
            </w:r>
          </w:p>
        </w:tc>
        <w:tc>
          <w:tcPr>
            <w:tcW w:w="1488" w:type="dxa"/>
          </w:tcPr>
          <w:p w14:paraId="6CBE7250" w14:textId="77777777" w:rsidR="00C72225" w:rsidRPr="008E2733" w:rsidRDefault="00C72225" w:rsidP="00230B93">
            <w:pPr>
              <w:spacing w:line="312" w:lineRule="auto"/>
              <w:rPr>
                <w:b/>
                <w:bCs/>
                <w:sz w:val="22"/>
                <w:szCs w:val="22"/>
                <w:lang w:val="vi-VN"/>
              </w:rPr>
            </w:pPr>
            <w:r w:rsidRPr="008E2733">
              <w:rPr>
                <w:b/>
                <w:bCs/>
                <w:sz w:val="22"/>
                <w:szCs w:val="22"/>
                <w:lang w:val="vi-VN"/>
              </w:rPr>
              <w:t>Translational</w:t>
            </w:r>
          </w:p>
        </w:tc>
        <w:tc>
          <w:tcPr>
            <w:tcW w:w="1133" w:type="dxa"/>
          </w:tcPr>
          <w:p w14:paraId="61345D39" w14:textId="77777777" w:rsidR="00C72225" w:rsidRPr="008E2733" w:rsidRDefault="00C72225" w:rsidP="00230B93">
            <w:pPr>
              <w:spacing w:line="312" w:lineRule="auto"/>
              <w:rPr>
                <w:b/>
                <w:bCs/>
                <w:sz w:val="22"/>
                <w:szCs w:val="22"/>
                <w:lang w:val="vi-VN"/>
              </w:rPr>
            </w:pPr>
            <w:r w:rsidRPr="008E2733">
              <w:rPr>
                <w:b/>
                <w:bCs/>
                <w:sz w:val="22"/>
                <w:szCs w:val="22"/>
                <w:lang w:val="vi-VN"/>
              </w:rPr>
              <w:t>Self-contained</w:t>
            </w:r>
          </w:p>
        </w:tc>
        <w:tc>
          <w:tcPr>
            <w:tcW w:w="962" w:type="dxa"/>
          </w:tcPr>
          <w:p w14:paraId="30E93EC8" w14:textId="77777777" w:rsidR="00C72225" w:rsidRPr="008E2733" w:rsidRDefault="00C72225" w:rsidP="00230B93">
            <w:pPr>
              <w:spacing w:line="312" w:lineRule="auto"/>
              <w:rPr>
                <w:b/>
                <w:bCs/>
                <w:sz w:val="22"/>
                <w:szCs w:val="22"/>
                <w:lang w:val="vi-VN"/>
              </w:rPr>
            </w:pPr>
            <w:r w:rsidRPr="008E2733">
              <w:rPr>
                <w:b/>
                <w:bCs/>
                <w:sz w:val="22"/>
                <w:szCs w:val="22"/>
                <w:lang w:val="vi-VN"/>
              </w:rPr>
              <w:t>Ground</w:t>
            </w:r>
          </w:p>
        </w:tc>
        <w:tc>
          <w:tcPr>
            <w:tcW w:w="1671" w:type="dxa"/>
          </w:tcPr>
          <w:p w14:paraId="7F1A47C8" w14:textId="77777777" w:rsidR="00C72225" w:rsidRPr="008E2733" w:rsidRDefault="00C72225" w:rsidP="00230B93">
            <w:pPr>
              <w:spacing w:line="312" w:lineRule="auto"/>
              <w:rPr>
                <w:b/>
                <w:bCs/>
                <w:sz w:val="22"/>
                <w:szCs w:val="22"/>
                <w:lang w:val="vi-VN"/>
              </w:rPr>
            </w:pPr>
            <w:r w:rsidRPr="008E2733">
              <w:rPr>
                <w:b/>
                <w:bCs/>
                <w:sz w:val="22"/>
                <w:szCs w:val="22"/>
                <w:lang w:val="vi-VN"/>
              </w:rPr>
              <w:t>Conceptualized Emotion</w:t>
            </w:r>
          </w:p>
        </w:tc>
      </w:tr>
      <w:tr w:rsidR="005E3994" w:rsidRPr="008E2733" w14:paraId="0CDC78CB" w14:textId="77777777" w:rsidTr="005E3994">
        <w:tc>
          <w:tcPr>
            <w:tcW w:w="781" w:type="dxa"/>
          </w:tcPr>
          <w:p w14:paraId="07448E0D" w14:textId="77777777" w:rsidR="00C72225" w:rsidRPr="008E2733" w:rsidRDefault="00C72225" w:rsidP="00230B93">
            <w:pPr>
              <w:spacing w:line="312" w:lineRule="auto"/>
              <w:rPr>
                <w:sz w:val="22"/>
                <w:szCs w:val="22"/>
                <w:lang w:val="vi-VN"/>
              </w:rPr>
            </w:pPr>
            <w:r w:rsidRPr="008E2733">
              <w:rPr>
                <w:sz w:val="22"/>
                <w:szCs w:val="22"/>
                <w:lang w:val="vi-VN"/>
              </w:rPr>
              <w:t>1</w:t>
            </w:r>
          </w:p>
        </w:tc>
        <w:tc>
          <w:tcPr>
            <w:tcW w:w="1365" w:type="dxa"/>
          </w:tcPr>
          <w:p w14:paraId="6C0A30BB" w14:textId="77777777" w:rsidR="00C72225" w:rsidRPr="008E2733" w:rsidRDefault="00C72225" w:rsidP="00230B93">
            <w:pPr>
              <w:spacing w:line="312" w:lineRule="auto"/>
              <w:rPr>
                <w:sz w:val="22"/>
                <w:szCs w:val="22"/>
                <w:lang w:val="vi-VN"/>
              </w:rPr>
            </w:pPr>
            <w:r w:rsidRPr="008E2733">
              <w:rPr>
                <w:sz w:val="22"/>
                <w:szCs w:val="22"/>
                <w:lang w:val="vi-VN"/>
              </w:rPr>
              <w:t>mạch máu</w:t>
            </w:r>
          </w:p>
          <w:p w14:paraId="5DFC75FC" w14:textId="77777777" w:rsidR="00C72225" w:rsidRPr="008E2733" w:rsidRDefault="00C72225" w:rsidP="00230B93">
            <w:pPr>
              <w:spacing w:line="312" w:lineRule="auto"/>
              <w:rPr>
                <w:sz w:val="22"/>
                <w:szCs w:val="22"/>
                <w:lang w:val="vi-VN"/>
              </w:rPr>
            </w:pPr>
            <w:r w:rsidRPr="008E2733">
              <w:rPr>
                <w:sz w:val="22"/>
                <w:szCs w:val="22"/>
                <w:lang w:val="vi-VN"/>
              </w:rPr>
              <w:t>(blood veins)</w:t>
            </w:r>
          </w:p>
        </w:tc>
        <w:tc>
          <w:tcPr>
            <w:tcW w:w="973" w:type="dxa"/>
          </w:tcPr>
          <w:p w14:paraId="39472EB9" w14:textId="77777777" w:rsidR="00C72225" w:rsidRPr="008E2733" w:rsidRDefault="00C72225" w:rsidP="00230B93">
            <w:pPr>
              <w:spacing w:line="312" w:lineRule="auto"/>
              <w:rPr>
                <w:sz w:val="22"/>
                <w:szCs w:val="22"/>
                <w:lang w:val="vi-VN"/>
              </w:rPr>
            </w:pPr>
            <w:r w:rsidRPr="008E2733">
              <w:rPr>
                <w:sz w:val="22"/>
                <w:szCs w:val="22"/>
                <w:lang w:val="vi-VN"/>
              </w:rPr>
              <w:t>đóng băng</w:t>
            </w:r>
          </w:p>
        </w:tc>
        <w:tc>
          <w:tcPr>
            <w:tcW w:w="694" w:type="dxa"/>
          </w:tcPr>
          <w:p w14:paraId="7AD83171" w14:textId="77777777" w:rsidR="00C72225" w:rsidRPr="008E2733" w:rsidRDefault="00C72225" w:rsidP="00230B93">
            <w:pPr>
              <w:spacing w:line="312" w:lineRule="auto"/>
              <w:rPr>
                <w:b/>
                <w:bCs/>
                <w:sz w:val="22"/>
                <w:szCs w:val="22"/>
                <w:lang w:val="vi-VN"/>
              </w:rPr>
            </w:pPr>
          </w:p>
        </w:tc>
        <w:tc>
          <w:tcPr>
            <w:tcW w:w="1488" w:type="dxa"/>
          </w:tcPr>
          <w:p w14:paraId="52EDABC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2E377D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B7838D5" w14:textId="77777777" w:rsidR="00C72225" w:rsidRPr="008E2733" w:rsidRDefault="00C72225" w:rsidP="00230B93">
            <w:pPr>
              <w:spacing w:line="312" w:lineRule="auto"/>
              <w:rPr>
                <w:b/>
                <w:bCs/>
                <w:sz w:val="22"/>
                <w:szCs w:val="22"/>
                <w:lang w:val="vi-VN"/>
              </w:rPr>
            </w:pPr>
          </w:p>
        </w:tc>
        <w:tc>
          <w:tcPr>
            <w:tcW w:w="1671" w:type="dxa"/>
          </w:tcPr>
          <w:p w14:paraId="7E292E27" w14:textId="77777777" w:rsidR="00C72225" w:rsidRPr="008E2733" w:rsidRDefault="00C72225" w:rsidP="00230B93">
            <w:pPr>
              <w:spacing w:line="312" w:lineRule="auto"/>
              <w:rPr>
                <w:sz w:val="22"/>
                <w:szCs w:val="22"/>
                <w:lang w:val="vi-VN"/>
              </w:rPr>
            </w:pPr>
            <w:r w:rsidRPr="008E2733">
              <w:rPr>
                <w:sz w:val="22"/>
                <w:szCs w:val="22"/>
                <w:lang w:val="vi-VN"/>
              </w:rPr>
              <w:t>Fear as a cold</w:t>
            </w:r>
          </w:p>
        </w:tc>
      </w:tr>
      <w:tr w:rsidR="005E3994" w:rsidRPr="008E2733" w14:paraId="09245F25" w14:textId="77777777" w:rsidTr="005E3994">
        <w:tc>
          <w:tcPr>
            <w:tcW w:w="781" w:type="dxa"/>
          </w:tcPr>
          <w:p w14:paraId="0112C982" w14:textId="77777777" w:rsidR="00C72225" w:rsidRPr="008E2733" w:rsidRDefault="00C72225" w:rsidP="00230B93">
            <w:pPr>
              <w:spacing w:line="312" w:lineRule="auto"/>
              <w:rPr>
                <w:sz w:val="22"/>
                <w:szCs w:val="22"/>
                <w:lang w:val="vi-VN"/>
              </w:rPr>
            </w:pPr>
            <w:r w:rsidRPr="008E2733">
              <w:rPr>
                <w:sz w:val="22"/>
                <w:szCs w:val="22"/>
                <w:lang w:val="vi-VN"/>
              </w:rPr>
              <w:t>2</w:t>
            </w:r>
          </w:p>
        </w:tc>
        <w:tc>
          <w:tcPr>
            <w:tcW w:w="1365" w:type="dxa"/>
          </w:tcPr>
          <w:p w14:paraId="48C937D3" w14:textId="77777777" w:rsidR="00C72225" w:rsidRPr="008E2733" w:rsidRDefault="00C72225" w:rsidP="00230B93">
            <w:pPr>
              <w:spacing w:line="312" w:lineRule="auto"/>
              <w:rPr>
                <w:sz w:val="22"/>
                <w:szCs w:val="22"/>
                <w:lang w:val="vi-VN"/>
              </w:rPr>
            </w:pPr>
            <w:r w:rsidRPr="008E2733">
              <w:rPr>
                <w:sz w:val="22"/>
                <w:szCs w:val="22"/>
                <w:lang w:val="vi-VN"/>
              </w:rPr>
              <w:t>toàn thân</w:t>
            </w:r>
          </w:p>
          <w:p w14:paraId="6A6F6AF3" w14:textId="77777777" w:rsidR="00C72225" w:rsidRPr="008E2733" w:rsidRDefault="00C72225" w:rsidP="00230B93">
            <w:pPr>
              <w:spacing w:line="312" w:lineRule="auto"/>
              <w:rPr>
                <w:sz w:val="22"/>
                <w:szCs w:val="22"/>
                <w:lang w:val="vi-VN"/>
              </w:rPr>
            </w:pPr>
            <w:r w:rsidRPr="008E2733">
              <w:rPr>
                <w:sz w:val="22"/>
                <w:szCs w:val="22"/>
                <w:lang w:val="vi-VN"/>
              </w:rPr>
              <w:t>(the person)</w:t>
            </w:r>
          </w:p>
        </w:tc>
        <w:tc>
          <w:tcPr>
            <w:tcW w:w="973" w:type="dxa"/>
          </w:tcPr>
          <w:p w14:paraId="4F66D4A7" w14:textId="77777777" w:rsidR="00C72225" w:rsidRPr="008E2733" w:rsidRDefault="00C72225" w:rsidP="00230B93">
            <w:pPr>
              <w:spacing w:line="312" w:lineRule="auto"/>
              <w:rPr>
                <w:sz w:val="22"/>
                <w:szCs w:val="22"/>
                <w:lang w:val="vi-VN"/>
              </w:rPr>
            </w:pPr>
            <w:r w:rsidRPr="008E2733">
              <w:rPr>
                <w:sz w:val="22"/>
                <w:szCs w:val="22"/>
                <w:lang w:val="vi-VN"/>
              </w:rPr>
              <w:t>chết đứng</w:t>
            </w:r>
          </w:p>
        </w:tc>
        <w:tc>
          <w:tcPr>
            <w:tcW w:w="694" w:type="dxa"/>
          </w:tcPr>
          <w:p w14:paraId="36F8E57B" w14:textId="77777777" w:rsidR="00C72225" w:rsidRPr="008E2733" w:rsidRDefault="00C72225" w:rsidP="00230B93">
            <w:pPr>
              <w:spacing w:line="312" w:lineRule="auto"/>
              <w:rPr>
                <w:b/>
                <w:bCs/>
                <w:sz w:val="22"/>
                <w:szCs w:val="22"/>
                <w:lang w:val="vi-VN"/>
              </w:rPr>
            </w:pPr>
          </w:p>
        </w:tc>
        <w:tc>
          <w:tcPr>
            <w:tcW w:w="1488" w:type="dxa"/>
          </w:tcPr>
          <w:p w14:paraId="05887F3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085518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59554C6" w14:textId="77777777" w:rsidR="00C72225" w:rsidRPr="008E2733" w:rsidRDefault="00C72225" w:rsidP="00230B93">
            <w:pPr>
              <w:spacing w:line="312" w:lineRule="auto"/>
              <w:rPr>
                <w:b/>
                <w:bCs/>
                <w:sz w:val="22"/>
                <w:szCs w:val="22"/>
                <w:lang w:val="vi-VN"/>
              </w:rPr>
            </w:pPr>
          </w:p>
        </w:tc>
        <w:tc>
          <w:tcPr>
            <w:tcW w:w="1671" w:type="dxa"/>
          </w:tcPr>
          <w:p w14:paraId="7CE21AA0" w14:textId="77777777" w:rsidR="00C72225" w:rsidRPr="008E2733" w:rsidRDefault="00C72225" w:rsidP="00230B93">
            <w:pPr>
              <w:spacing w:line="312" w:lineRule="auto"/>
              <w:rPr>
                <w:sz w:val="22"/>
                <w:szCs w:val="22"/>
                <w:lang w:val="vi-VN"/>
              </w:rPr>
            </w:pPr>
            <w:r w:rsidRPr="008E2733">
              <w:rPr>
                <w:sz w:val="22"/>
                <w:szCs w:val="22"/>
                <w:lang w:val="vi-VN"/>
              </w:rPr>
              <w:t>Fear as an electrical shock</w:t>
            </w:r>
          </w:p>
        </w:tc>
      </w:tr>
      <w:tr w:rsidR="005E3994" w:rsidRPr="008E2733" w14:paraId="3DD610AF" w14:textId="77777777" w:rsidTr="005E3994">
        <w:tc>
          <w:tcPr>
            <w:tcW w:w="781" w:type="dxa"/>
          </w:tcPr>
          <w:p w14:paraId="5362BB06" w14:textId="77777777" w:rsidR="00C72225" w:rsidRPr="008E2733" w:rsidRDefault="00C72225" w:rsidP="00230B93">
            <w:pPr>
              <w:spacing w:line="312" w:lineRule="auto"/>
              <w:rPr>
                <w:sz w:val="22"/>
                <w:szCs w:val="22"/>
                <w:lang w:val="vi-VN"/>
              </w:rPr>
            </w:pPr>
            <w:r w:rsidRPr="008E2733">
              <w:rPr>
                <w:sz w:val="22"/>
                <w:szCs w:val="22"/>
                <w:lang w:val="vi-VN"/>
              </w:rPr>
              <w:t>3</w:t>
            </w:r>
          </w:p>
        </w:tc>
        <w:tc>
          <w:tcPr>
            <w:tcW w:w="1365" w:type="dxa"/>
          </w:tcPr>
          <w:p w14:paraId="0DADB1F2" w14:textId="77777777" w:rsidR="00C72225" w:rsidRPr="008E2733" w:rsidRDefault="00C72225" w:rsidP="00230B93">
            <w:pPr>
              <w:spacing w:line="312" w:lineRule="auto"/>
              <w:rPr>
                <w:sz w:val="22"/>
                <w:szCs w:val="22"/>
                <w:lang w:val="vi-VN"/>
              </w:rPr>
            </w:pPr>
            <w:r w:rsidRPr="008E2733">
              <w:rPr>
                <w:sz w:val="22"/>
                <w:szCs w:val="22"/>
                <w:lang w:val="vi-VN"/>
              </w:rPr>
              <w:t>khổ đau</w:t>
            </w:r>
          </w:p>
          <w:p w14:paraId="5B903F71" w14:textId="77777777" w:rsidR="00C72225" w:rsidRPr="008E2733" w:rsidRDefault="00C72225" w:rsidP="00230B93">
            <w:pPr>
              <w:spacing w:line="312" w:lineRule="auto"/>
              <w:rPr>
                <w:b/>
                <w:bCs/>
                <w:sz w:val="22"/>
                <w:szCs w:val="22"/>
                <w:lang w:val="vi-VN"/>
              </w:rPr>
            </w:pPr>
            <w:r w:rsidRPr="008E2733">
              <w:rPr>
                <w:sz w:val="22"/>
                <w:szCs w:val="22"/>
                <w:lang w:val="vi-VN"/>
              </w:rPr>
              <w:t>(pain)</w:t>
            </w:r>
          </w:p>
        </w:tc>
        <w:tc>
          <w:tcPr>
            <w:tcW w:w="973" w:type="dxa"/>
          </w:tcPr>
          <w:p w14:paraId="47DECA89" w14:textId="77777777" w:rsidR="00C72225" w:rsidRPr="008E2733" w:rsidRDefault="00C72225" w:rsidP="00230B93">
            <w:pPr>
              <w:spacing w:line="312" w:lineRule="auto"/>
              <w:rPr>
                <w:sz w:val="22"/>
                <w:szCs w:val="22"/>
                <w:lang w:val="vi-VN"/>
              </w:rPr>
            </w:pPr>
            <w:r w:rsidRPr="008E2733">
              <w:rPr>
                <w:sz w:val="22"/>
                <w:szCs w:val="22"/>
                <w:lang w:val="vi-VN"/>
              </w:rPr>
              <w:t>chế ngự</w:t>
            </w:r>
          </w:p>
        </w:tc>
        <w:tc>
          <w:tcPr>
            <w:tcW w:w="694" w:type="dxa"/>
          </w:tcPr>
          <w:p w14:paraId="490CC69B" w14:textId="77777777" w:rsidR="00C72225" w:rsidRPr="008E2733" w:rsidRDefault="00C72225" w:rsidP="00230B93">
            <w:pPr>
              <w:spacing w:line="312" w:lineRule="auto"/>
              <w:rPr>
                <w:b/>
                <w:bCs/>
                <w:sz w:val="22"/>
                <w:szCs w:val="22"/>
                <w:lang w:val="vi-VN"/>
              </w:rPr>
            </w:pPr>
          </w:p>
        </w:tc>
        <w:tc>
          <w:tcPr>
            <w:tcW w:w="1488" w:type="dxa"/>
          </w:tcPr>
          <w:p w14:paraId="0A2C042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5A8D9F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9BF75C2" w14:textId="77777777" w:rsidR="00C72225" w:rsidRPr="008E2733" w:rsidRDefault="00C72225" w:rsidP="00230B93">
            <w:pPr>
              <w:spacing w:line="312" w:lineRule="auto"/>
              <w:rPr>
                <w:sz w:val="22"/>
                <w:szCs w:val="22"/>
                <w:lang w:val="vi-VN"/>
              </w:rPr>
            </w:pPr>
            <w:r w:rsidRPr="008E2733">
              <w:rPr>
                <w:sz w:val="22"/>
                <w:szCs w:val="22"/>
                <w:lang w:val="vi-VN"/>
              </w:rPr>
              <w:t>tâm hồn</w:t>
            </w:r>
          </w:p>
        </w:tc>
        <w:tc>
          <w:tcPr>
            <w:tcW w:w="1671" w:type="dxa"/>
          </w:tcPr>
          <w:p w14:paraId="51156BD1" w14:textId="77777777" w:rsidR="00C72225" w:rsidRPr="008E2733" w:rsidRDefault="00C72225" w:rsidP="00230B93">
            <w:pPr>
              <w:spacing w:line="312" w:lineRule="auto"/>
              <w:rPr>
                <w:sz w:val="22"/>
                <w:szCs w:val="22"/>
                <w:lang w:val="vi-VN"/>
              </w:rPr>
            </w:pPr>
            <w:r w:rsidRPr="008E2733">
              <w:rPr>
                <w:sz w:val="22"/>
                <w:szCs w:val="22"/>
                <w:lang w:val="vi-VN"/>
              </w:rPr>
              <w:t>Pain as a prey</w:t>
            </w:r>
          </w:p>
        </w:tc>
      </w:tr>
      <w:tr w:rsidR="005E3994" w:rsidRPr="008E2733" w14:paraId="7EDE38B5" w14:textId="77777777" w:rsidTr="005E3994">
        <w:tc>
          <w:tcPr>
            <w:tcW w:w="781" w:type="dxa"/>
          </w:tcPr>
          <w:p w14:paraId="584AE8A8" w14:textId="77777777" w:rsidR="00C72225" w:rsidRPr="008E2733" w:rsidRDefault="00C72225" w:rsidP="00230B93">
            <w:pPr>
              <w:spacing w:line="312" w:lineRule="auto"/>
              <w:rPr>
                <w:sz w:val="22"/>
                <w:szCs w:val="22"/>
                <w:lang w:val="vi-VN"/>
              </w:rPr>
            </w:pPr>
            <w:r w:rsidRPr="008E2733">
              <w:rPr>
                <w:sz w:val="22"/>
                <w:szCs w:val="22"/>
                <w:lang w:val="vi-VN"/>
              </w:rPr>
              <w:t>4</w:t>
            </w:r>
          </w:p>
        </w:tc>
        <w:tc>
          <w:tcPr>
            <w:tcW w:w="1365" w:type="dxa"/>
          </w:tcPr>
          <w:p w14:paraId="4CCC6220" w14:textId="77777777" w:rsidR="00C72225" w:rsidRPr="008E2733" w:rsidRDefault="00C72225" w:rsidP="00230B93">
            <w:pPr>
              <w:spacing w:line="312" w:lineRule="auto"/>
              <w:rPr>
                <w:sz w:val="22"/>
                <w:szCs w:val="22"/>
                <w:lang w:val="vi-VN"/>
              </w:rPr>
            </w:pPr>
            <w:r w:rsidRPr="008E2733">
              <w:rPr>
                <w:sz w:val="22"/>
                <w:szCs w:val="22"/>
                <w:lang w:val="vi-VN"/>
              </w:rPr>
              <w:t>khổ đau</w:t>
            </w:r>
          </w:p>
          <w:p w14:paraId="57DD5172" w14:textId="77777777" w:rsidR="00C72225" w:rsidRPr="008E2733" w:rsidRDefault="00C72225" w:rsidP="00230B93">
            <w:pPr>
              <w:spacing w:line="312" w:lineRule="auto"/>
              <w:rPr>
                <w:sz w:val="22"/>
                <w:szCs w:val="22"/>
                <w:lang w:val="vi-VN"/>
              </w:rPr>
            </w:pPr>
            <w:r w:rsidRPr="008E2733">
              <w:rPr>
                <w:sz w:val="22"/>
                <w:szCs w:val="22"/>
                <w:lang w:val="vi-VN"/>
              </w:rPr>
              <w:t>(pain)</w:t>
            </w:r>
          </w:p>
        </w:tc>
        <w:tc>
          <w:tcPr>
            <w:tcW w:w="973" w:type="dxa"/>
          </w:tcPr>
          <w:p w14:paraId="608A6ADD" w14:textId="77777777" w:rsidR="00C72225" w:rsidRPr="008E2733" w:rsidRDefault="00C72225" w:rsidP="00230B93">
            <w:pPr>
              <w:spacing w:line="312" w:lineRule="auto"/>
              <w:rPr>
                <w:sz w:val="22"/>
                <w:szCs w:val="22"/>
                <w:lang w:val="vi-VN"/>
              </w:rPr>
            </w:pPr>
            <w:r w:rsidRPr="008E2733">
              <w:rPr>
                <w:sz w:val="22"/>
                <w:szCs w:val="22"/>
                <w:lang w:val="vi-VN"/>
              </w:rPr>
              <w:t>bóp chặt</w:t>
            </w:r>
          </w:p>
        </w:tc>
        <w:tc>
          <w:tcPr>
            <w:tcW w:w="694" w:type="dxa"/>
          </w:tcPr>
          <w:p w14:paraId="39328211" w14:textId="77777777" w:rsidR="00C72225" w:rsidRPr="008E2733" w:rsidRDefault="00C72225" w:rsidP="00230B93">
            <w:pPr>
              <w:spacing w:line="312" w:lineRule="auto"/>
              <w:rPr>
                <w:b/>
                <w:bCs/>
                <w:sz w:val="22"/>
                <w:szCs w:val="22"/>
                <w:lang w:val="vi-VN"/>
              </w:rPr>
            </w:pPr>
          </w:p>
        </w:tc>
        <w:tc>
          <w:tcPr>
            <w:tcW w:w="1488" w:type="dxa"/>
          </w:tcPr>
          <w:p w14:paraId="61B4A19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9A7E86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98BD3B7"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1671" w:type="dxa"/>
          </w:tcPr>
          <w:p w14:paraId="34460FF0" w14:textId="77777777" w:rsidR="00C72225" w:rsidRPr="008E2733" w:rsidRDefault="00C72225" w:rsidP="00230B93">
            <w:pPr>
              <w:spacing w:line="312" w:lineRule="auto"/>
              <w:rPr>
                <w:sz w:val="22"/>
                <w:szCs w:val="22"/>
                <w:lang w:val="vi-VN"/>
              </w:rPr>
            </w:pPr>
            <w:r w:rsidRPr="008E2733">
              <w:rPr>
                <w:sz w:val="22"/>
                <w:szCs w:val="22"/>
                <w:lang w:val="vi-VN"/>
              </w:rPr>
              <w:t xml:space="preserve">Pain as a hand </w:t>
            </w:r>
          </w:p>
        </w:tc>
      </w:tr>
      <w:tr w:rsidR="005E3994" w:rsidRPr="008E2733" w14:paraId="1B2AF03C" w14:textId="77777777" w:rsidTr="005E3994">
        <w:tc>
          <w:tcPr>
            <w:tcW w:w="781" w:type="dxa"/>
          </w:tcPr>
          <w:p w14:paraId="2E3285BF" w14:textId="77777777" w:rsidR="00C72225" w:rsidRPr="008E2733" w:rsidRDefault="00C72225" w:rsidP="00230B93">
            <w:pPr>
              <w:spacing w:line="312" w:lineRule="auto"/>
              <w:rPr>
                <w:sz w:val="22"/>
                <w:szCs w:val="22"/>
                <w:lang w:val="vi-VN"/>
              </w:rPr>
            </w:pPr>
            <w:r w:rsidRPr="008E2733">
              <w:rPr>
                <w:sz w:val="22"/>
                <w:szCs w:val="22"/>
                <w:lang w:val="vi-VN"/>
              </w:rPr>
              <w:t>5</w:t>
            </w:r>
          </w:p>
        </w:tc>
        <w:tc>
          <w:tcPr>
            <w:tcW w:w="1365" w:type="dxa"/>
          </w:tcPr>
          <w:p w14:paraId="6341ABF4" w14:textId="77777777" w:rsidR="00C72225" w:rsidRPr="008E2733" w:rsidRDefault="00C72225" w:rsidP="00230B93">
            <w:pPr>
              <w:spacing w:line="312" w:lineRule="auto"/>
              <w:rPr>
                <w:sz w:val="22"/>
                <w:szCs w:val="22"/>
                <w:lang w:val="vi-VN"/>
              </w:rPr>
            </w:pPr>
            <w:r w:rsidRPr="008E2733">
              <w:rPr>
                <w:sz w:val="22"/>
                <w:szCs w:val="22"/>
                <w:lang w:val="vi-VN"/>
              </w:rPr>
              <w:t>những tình cảm đan chéo</w:t>
            </w:r>
          </w:p>
          <w:p w14:paraId="696E98FD" w14:textId="77777777" w:rsidR="00C72225" w:rsidRPr="008E2733" w:rsidRDefault="00C72225" w:rsidP="00230B93">
            <w:pPr>
              <w:spacing w:line="312" w:lineRule="auto"/>
              <w:rPr>
                <w:sz w:val="22"/>
                <w:szCs w:val="22"/>
                <w:lang w:val="vi-VN"/>
              </w:rPr>
            </w:pPr>
            <w:r w:rsidRPr="008E2733">
              <w:rPr>
                <w:sz w:val="22"/>
                <w:szCs w:val="22"/>
                <w:lang w:val="vi-VN"/>
              </w:rPr>
              <w:t>(complicated emotions)</w:t>
            </w:r>
          </w:p>
        </w:tc>
        <w:tc>
          <w:tcPr>
            <w:tcW w:w="973" w:type="dxa"/>
          </w:tcPr>
          <w:p w14:paraId="52F00A96" w14:textId="77777777" w:rsidR="00C72225" w:rsidRPr="008E2733" w:rsidRDefault="00C72225" w:rsidP="00230B93">
            <w:pPr>
              <w:spacing w:line="312" w:lineRule="auto"/>
              <w:rPr>
                <w:sz w:val="22"/>
                <w:szCs w:val="22"/>
                <w:lang w:val="vi-VN"/>
              </w:rPr>
            </w:pPr>
            <w:r w:rsidRPr="008E2733">
              <w:rPr>
                <w:sz w:val="22"/>
                <w:szCs w:val="22"/>
                <w:lang w:val="vi-VN"/>
              </w:rPr>
              <w:t xml:space="preserve">trào </w:t>
            </w:r>
          </w:p>
        </w:tc>
        <w:tc>
          <w:tcPr>
            <w:tcW w:w="694" w:type="dxa"/>
          </w:tcPr>
          <w:p w14:paraId="5DD2ECD0" w14:textId="77777777" w:rsidR="00C72225" w:rsidRPr="008E2733" w:rsidRDefault="00C72225" w:rsidP="00230B93">
            <w:pPr>
              <w:spacing w:line="312" w:lineRule="auto"/>
              <w:rPr>
                <w:b/>
                <w:bCs/>
                <w:sz w:val="22"/>
                <w:szCs w:val="22"/>
                <w:lang w:val="vi-VN"/>
              </w:rPr>
            </w:pPr>
            <w:r w:rsidRPr="008E2733">
              <w:rPr>
                <w:sz w:val="22"/>
                <w:szCs w:val="22"/>
                <w:lang w:val="vi-VN"/>
              </w:rPr>
              <w:t>lên</w:t>
            </w:r>
          </w:p>
        </w:tc>
        <w:tc>
          <w:tcPr>
            <w:tcW w:w="1488" w:type="dxa"/>
          </w:tcPr>
          <w:p w14:paraId="7FD3DCF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DD12E7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CF1A9A8" w14:textId="77777777" w:rsidR="00C72225" w:rsidRPr="008E2733" w:rsidRDefault="00C72225" w:rsidP="00230B93">
            <w:pPr>
              <w:spacing w:line="312" w:lineRule="auto"/>
              <w:rPr>
                <w:b/>
                <w:bCs/>
                <w:sz w:val="22"/>
                <w:szCs w:val="22"/>
                <w:lang w:val="vi-VN"/>
              </w:rPr>
            </w:pPr>
          </w:p>
        </w:tc>
        <w:tc>
          <w:tcPr>
            <w:tcW w:w="1671" w:type="dxa"/>
          </w:tcPr>
          <w:p w14:paraId="3E06850C" w14:textId="77777777" w:rsidR="00C72225" w:rsidRPr="008E2733" w:rsidRDefault="00C72225" w:rsidP="00230B93">
            <w:pPr>
              <w:spacing w:line="312" w:lineRule="auto"/>
              <w:rPr>
                <w:sz w:val="22"/>
                <w:szCs w:val="22"/>
                <w:lang w:val="vi-VN"/>
              </w:rPr>
            </w:pPr>
            <w:r w:rsidRPr="008E2733">
              <w:rPr>
                <w:sz w:val="22"/>
                <w:szCs w:val="22"/>
                <w:lang w:val="vi-VN"/>
              </w:rPr>
              <w:t>Complicated emotion as a tide</w:t>
            </w:r>
          </w:p>
        </w:tc>
      </w:tr>
      <w:tr w:rsidR="005E3994" w:rsidRPr="008E2733" w14:paraId="4E2999B4" w14:textId="77777777" w:rsidTr="005E3994">
        <w:trPr>
          <w:trHeight w:val="251"/>
        </w:trPr>
        <w:tc>
          <w:tcPr>
            <w:tcW w:w="781" w:type="dxa"/>
          </w:tcPr>
          <w:p w14:paraId="594EDD3A" w14:textId="77777777" w:rsidR="00C72225" w:rsidRPr="008E2733" w:rsidRDefault="00C72225" w:rsidP="00230B93">
            <w:pPr>
              <w:spacing w:line="312" w:lineRule="auto"/>
              <w:rPr>
                <w:sz w:val="22"/>
                <w:szCs w:val="22"/>
                <w:lang w:val="vi-VN"/>
              </w:rPr>
            </w:pPr>
            <w:r w:rsidRPr="008E2733">
              <w:rPr>
                <w:sz w:val="22"/>
                <w:szCs w:val="22"/>
                <w:lang w:val="vi-VN"/>
              </w:rPr>
              <w:t>6</w:t>
            </w:r>
          </w:p>
        </w:tc>
        <w:tc>
          <w:tcPr>
            <w:tcW w:w="1365" w:type="dxa"/>
          </w:tcPr>
          <w:p w14:paraId="4189D316" w14:textId="77777777" w:rsidR="00C72225" w:rsidRPr="008E2733" w:rsidRDefault="00C72225" w:rsidP="00230B93">
            <w:pPr>
              <w:spacing w:line="312" w:lineRule="auto"/>
              <w:rPr>
                <w:sz w:val="22"/>
                <w:szCs w:val="22"/>
                <w:lang w:val="vi-VN"/>
              </w:rPr>
            </w:pPr>
            <w:r w:rsidRPr="008E2733">
              <w:rPr>
                <w:sz w:val="22"/>
                <w:szCs w:val="22"/>
                <w:lang w:val="vi-VN"/>
              </w:rPr>
              <w:t>trái tim</w:t>
            </w:r>
          </w:p>
          <w:p w14:paraId="5F73C4BD" w14:textId="77777777" w:rsidR="00C72225" w:rsidRPr="008E2733" w:rsidRDefault="00C72225" w:rsidP="00230B93">
            <w:pPr>
              <w:spacing w:line="312" w:lineRule="auto"/>
              <w:rPr>
                <w:sz w:val="22"/>
                <w:szCs w:val="22"/>
                <w:lang w:val="vi-VN"/>
              </w:rPr>
            </w:pPr>
            <w:r w:rsidRPr="008E2733">
              <w:rPr>
                <w:sz w:val="22"/>
                <w:szCs w:val="22"/>
                <w:lang w:val="vi-VN"/>
              </w:rPr>
              <w:t>(heart)</w:t>
            </w:r>
          </w:p>
        </w:tc>
        <w:tc>
          <w:tcPr>
            <w:tcW w:w="973" w:type="dxa"/>
          </w:tcPr>
          <w:p w14:paraId="774F6704" w14:textId="77777777" w:rsidR="00C72225" w:rsidRPr="008E2733" w:rsidRDefault="00C72225" w:rsidP="00230B93">
            <w:pPr>
              <w:spacing w:line="312" w:lineRule="auto"/>
              <w:rPr>
                <w:sz w:val="22"/>
                <w:szCs w:val="22"/>
                <w:lang w:val="vi-VN"/>
              </w:rPr>
            </w:pPr>
            <w:r w:rsidRPr="008E2733">
              <w:rPr>
                <w:sz w:val="22"/>
                <w:szCs w:val="22"/>
                <w:lang w:val="vi-VN"/>
              </w:rPr>
              <w:t>nở hoa</w:t>
            </w:r>
          </w:p>
        </w:tc>
        <w:tc>
          <w:tcPr>
            <w:tcW w:w="694" w:type="dxa"/>
          </w:tcPr>
          <w:p w14:paraId="3C2FF4EC" w14:textId="77777777" w:rsidR="00C72225" w:rsidRPr="008E2733" w:rsidRDefault="00C72225" w:rsidP="00230B93">
            <w:pPr>
              <w:spacing w:line="312" w:lineRule="auto"/>
              <w:rPr>
                <w:b/>
                <w:bCs/>
                <w:sz w:val="22"/>
                <w:szCs w:val="22"/>
                <w:lang w:val="vi-VN"/>
              </w:rPr>
            </w:pPr>
          </w:p>
        </w:tc>
        <w:tc>
          <w:tcPr>
            <w:tcW w:w="1488" w:type="dxa"/>
          </w:tcPr>
          <w:p w14:paraId="16D3CDF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6903F9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6E53230" w14:textId="77777777" w:rsidR="00C72225" w:rsidRPr="008E2733" w:rsidRDefault="00C72225" w:rsidP="00230B93">
            <w:pPr>
              <w:spacing w:line="312" w:lineRule="auto"/>
              <w:rPr>
                <w:b/>
                <w:bCs/>
                <w:sz w:val="22"/>
                <w:szCs w:val="22"/>
                <w:lang w:val="vi-VN"/>
              </w:rPr>
            </w:pPr>
          </w:p>
        </w:tc>
        <w:tc>
          <w:tcPr>
            <w:tcW w:w="1671" w:type="dxa"/>
          </w:tcPr>
          <w:p w14:paraId="51C35891" w14:textId="77777777" w:rsidR="00C72225" w:rsidRPr="008E2733" w:rsidRDefault="00C72225" w:rsidP="00230B93">
            <w:pPr>
              <w:spacing w:line="312" w:lineRule="auto"/>
              <w:rPr>
                <w:sz w:val="22"/>
                <w:szCs w:val="22"/>
                <w:lang w:val="vi-VN"/>
              </w:rPr>
            </w:pPr>
            <w:r w:rsidRPr="008E2733">
              <w:rPr>
                <w:sz w:val="22"/>
                <w:szCs w:val="22"/>
                <w:lang w:val="vi-VN"/>
              </w:rPr>
              <w:t>Happiness as a blossom</w:t>
            </w:r>
          </w:p>
        </w:tc>
      </w:tr>
      <w:tr w:rsidR="005E3994" w:rsidRPr="008E2733" w14:paraId="7B9EE4CC" w14:textId="77777777" w:rsidTr="005E3994">
        <w:tc>
          <w:tcPr>
            <w:tcW w:w="781" w:type="dxa"/>
          </w:tcPr>
          <w:p w14:paraId="2CFA5EDD" w14:textId="77777777" w:rsidR="00C72225" w:rsidRPr="008E2733" w:rsidRDefault="00C72225" w:rsidP="00230B93">
            <w:pPr>
              <w:spacing w:line="312" w:lineRule="auto"/>
              <w:rPr>
                <w:sz w:val="22"/>
                <w:szCs w:val="22"/>
                <w:lang w:val="vi-VN"/>
              </w:rPr>
            </w:pPr>
            <w:r w:rsidRPr="008E2733">
              <w:rPr>
                <w:sz w:val="22"/>
                <w:szCs w:val="22"/>
                <w:lang w:val="vi-VN"/>
              </w:rPr>
              <w:t>7</w:t>
            </w:r>
          </w:p>
        </w:tc>
        <w:tc>
          <w:tcPr>
            <w:tcW w:w="1365" w:type="dxa"/>
          </w:tcPr>
          <w:p w14:paraId="1C162146" w14:textId="77777777" w:rsidR="00C72225" w:rsidRPr="008E2733" w:rsidRDefault="00C72225" w:rsidP="00230B93">
            <w:pPr>
              <w:spacing w:line="312" w:lineRule="auto"/>
              <w:rPr>
                <w:b/>
                <w:bCs/>
                <w:sz w:val="22"/>
                <w:szCs w:val="22"/>
                <w:lang w:val="vi-VN"/>
              </w:rPr>
            </w:pPr>
          </w:p>
        </w:tc>
        <w:tc>
          <w:tcPr>
            <w:tcW w:w="973" w:type="dxa"/>
          </w:tcPr>
          <w:p w14:paraId="18073DDE" w14:textId="77777777" w:rsidR="00C72225" w:rsidRPr="008E2733" w:rsidRDefault="00C72225" w:rsidP="00230B93">
            <w:pPr>
              <w:spacing w:line="312" w:lineRule="auto"/>
              <w:rPr>
                <w:sz w:val="22"/>
                <w:szCs w:val="22"/>
                <w:lang w:val="vi-VN"/>
              </w:rPr>
            </w:pPr>
            <w:r w:rsidRPr="008E2733">
              <w:rPr>
                <w:sz w:val="22"/>
                <w:szCs w:val="22"/>
                <w:lang w:val="vi-VN"/>
              </w:rPr>
              <w:t>trút (những nỗi lo sợ)</w:t>
            </w:r>
          </w:p>
        </w:tc>
        <w:tc>
          <w:tcPr>
            <w:tcW w:w="694" w:type="dxa"/>
          </w:tcPr>
          <w:p w14:paraId="68DD3368" w14:textId="77777777" w:rsidR="00C72225" w:rsidRPr="008E2733" w:rsidRDefault="00C72225" w:rsidP="00230B93">
            <w:pPr>
              <w:spacing w:line="312" w:lineRule="auto"/>
              <w:rPr>
                <w:b/>
                <w:bCs/>
                <w:sz w:val="22"/>
                <w:szCs w:val="22"/>
                <w:lang w:val="vi-VN"/>
              </w:rPr>
            </w:pPr>
          </w:p>
        </w:tc>
        <w:tc>
          <w:tcPr>
            <w:tcW w:w="1488" w:type="dxa"/>
          </w:tcPr>
          <w:p w14:paraId="0909FAB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EE51C5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67C52B4" w14:textId="77777777" w:rsidR="00C72225" w:rsidRPr="008E2733" w:rsidRDefault="00C72225" w:rsidP="00230B93">
            <w:pPr>
              <w:spacing w:line="312" w:lineRule="auto"/>
              <w:rPr>
                <w:b/>
                <w:bCs/>
                <w:sz w:val="22"/>
                <w:szCs w:val="22"/>
                <w:lang w:val="vi-VN"/>
              </w:rPr>
            </w:pPr>
          </w:p>
        </w:tc>
        <w:tc>
          <w:tcPr>
            <w:tcW w:w="1671" w:type="dxa"/>
          </w:tcPr>
          <w:p w14:paraId="3A7D7FDC" w14:textId="77777777" w:rsidR="00C72225" w:rsidRPr="008E2733" w:rsidRDefault="00C72225" w:rsidP="00230B93">
            <w:pPr>
              <w:spacing w:line="312" w:lineRule="auto"/>
              <w:rPr>
                <w:sz w:val="22"/>
                <w:szCs w:val="22"/>
                <w:lang w:val="vi-VN"/>
              </w:rPr>
            </w:pPr>
            <w:r w:rsidRPr="008E2733">
              <w:rPr>
                <w:sz w:val="22"/>
                <w:szCs w:val="22"/>
                <w:lang w:val="vi-VN"/>
              </w:rPr>
              <w:t>Worry as dirt</w:t>
            </w:r>
          </w:p>
        </w:tc>
      </w:tr>
      <w:tr w:rsidR="005E3994" w:rsidRPr="008E2733" w14:paraId="26997F2E" w14:textId="77777777" w:rsidTr="005E3994">
        <w:tc>
          <w:tcPr>
            <w:tcW w:w="781" w:type="dxa"/>
          </w:tcPr>
          <w:p w14:paraId="19BC6A10" w14:textId="77777777" w:rsidR="00C72225" w:rsidRPr="008E2733" w:rsidRDefault="00C72225" w:rsidP="00230B93">
            <w:pPr>
              <w:spacing w:line="312" w:lineRule="auto"/>
              <w:rPr>
                <w:sz w:val="22"/>
                <w:szCs w:val="22"/>
                <w:lang w:val="vi-VN"/>
              </w:rPr>
            </w:pPr>
            <w:r w:rsidRPr="008E2733">
              <w:rPr>
                <w:sz w:val="22"/>
                <w:szCs w:val="22"/>
                <w:lang w:val="vi-VN"/>
              </w:rPr>
              <w:t>8</w:t>
            </w:r>
          </w:p>
        </w:tc>
        <w:tc>
          <w:tcPr>
            <w:tcW w:w="1365" w:type="dxa"/>
          </w:tcPr>
          <w:p w14:paraId="6C3D9657" w14:textId="77777777" w:rsidR="00C72225" w:rsidRPr="008E2733" w:rsidRDefault="00C72225" w:rsidP="00230B93">
            <w:pPr>
              <w:spacing w:line="312" w:lineRule="auto"/>
              <w:rPr>
                <w:sz w:val="22"/>
                <w:szCs w:val="22"/>
                <w:lang w:val="vi-VN"/>
              </w:rPr>
            </w:pPr>
            <w:r w:rsidRPr="008E2733">
              <w:rPr>
                <w:sz w:val="22"/>
                <w:szCs w:val="22"/>
                <w:lang w:val="vi-VN"/>
              </w:rPr>
              <w:t>trái tim</w:t>
            </w:r>
          </w:p>
          <w:p w14:paraId="11BD8018" w14:textId="77777777" w:rsidR="00C72225" w:rsidRPr="008E2733" w:rsidRDefault="00C72225" w:rsidP="00230B93">
            <w:pPr>
              <w:spacing w:line="312" w:lineRule="auto"/>
              <w:rPr>
                <w:sz w:val="22"/>
                <w:szCs w:val="22"/>
                <w:lang w:val="vi-VN"/>
              </w:rPr>
            </w:pPr>
            <w:r w:rsidRPr="008E2733">
              <w:rPr>
                <w:sz w:val="22"/>
                <w:szCs w:val="22"/>
                <w:lang w:val="vi-VN"/>
              </w:rPr>
              <w:t>(heart)</w:t>
            </w:r>
          </w:p>
        </w:tc>
        <w:tc>
          <w:tcPr>
            <w:tcW w:w="973" w:type="dxa"/>
          </w:tcPr>
          <w:p w14:paraId="2DE7CF31" w14:textId="77777777" w:rsidR="00C72225" w:rsidRPr="008E2733" w:rsidRDefault="00C72225" w:rsidP="00230B93">
            <w:pPr>
              <w:spacing w:line="312" w:lineRule="auto"/>
              <w:rPr>
                <w:sz w:val="22"/>
                <w:szCs w:val="22"/>
                <w:lang w:val="vi-VN"/>
              </w:rPr>
            </w:pPr>
            <w:r w:rsidRPr="008E2733">
              <w:rPr>
                <w:sz w:val="22"/>
                <w:szCs w:val="22"/>
                <w:lang w:val="vi-VN"/>
              </w:rPr>
              <w:t>hoá đá</w:t>
            </w:r>
          </w:p>
        </w:tc>
        <w:tc>
          <w:tcPr>
            <w:tcW w:w="694" w:type="dxa"/>
          </w:tcPr>
          <w:p w14:paraId="310466AA" w14:textId="77777777" w:rsidR="00C72225" w:rsidRPr="008E2733" w:rsidRDefault="00C72225" w:rsidP="00230B93">
            <w:pPr>
              <w:spacing w:line="312" w:lineRule="auto"/>
              <w:rPr>
                <w:b/>
                <w:bCs/>
                <w:sz w:val="22"/>
                <w:szCs w:val="22"/>
                <w:lang w:val="vi-VN"/>
              </w:rPr>
            </w:pPr>
          </w:p>
        </w:tc>
        <w:tc>
          <w:tcPr>
            <w:tcW w:w="1488" w:type="dxa"/>
          </w:tcPr>
          <w:p w14:paraId="10E355C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C5DD0A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61BC847" w14:textId="77777777" w:rsidR="00C72225" w:rsidRPr="008E2733" w:rsidRDefault="00C72225" w:rsidP="00230B93">
            <w:pPr>
              <w:spacing w:line="312" w:lineRule="auto"/>
              <w:rPr>
                <w:b/>
                <w:bCs/>
                <w:sz w:val="22"/>
                <w:szCs w:val="22"/>
                <w:lang w:val="vi-VN"/>
              </w:rPr>
            </w:pPr>
          </w:p>
        </w:tc>
        <w:tc>
          <w:tcPr>
            <w:tcW w:w="1671" w:type="dxa"/>
          </w:tcPr>
          <w:p w14:paraId="62DF2BA0" w14:textId="77777777" w:rsidR="00C72225" w:rsidRPr="008E2733" w:rsidRDefault="00C72225" w:rsidP="00230B93">
            <w:pPr>
              <w:spacing w:line="312" w:lineRule="auto"/>
              <w:rPr>
                <w:sz w:val="22"/>
                <w:szCs w:val="22"/>
                <w:lang w:val="vi-VN"/>
              </w:rPr>
            </w:pPr>
            <w:r w:rsidRPr="008E2733">
              <w:rPr>
                <w:sz w:val="22"/>
                <w:szCs w:val="22"/>
                <w:lang w:val="vi-VN"/>
              </w:rPr>
              <w:t>Pain as fossilization</w:t>
            </w:r>
          </w:p>
        </w:tc>
      </w:tr>
      <w:tr w:rsidR="005E3994" w:rsidRPr="008E2733" w14:paraId="230D9326" w14:textId="77777777" w:rsidTr="005E3994">
        <w:tc>
          <w:tcPr>
            <w:tcW w:w="781" w:type="dxa"/>
          </w:tcPr>
          <w:p w14:paraId="69B0CA52" w14:textId="77777777" w:rsidR="00C72225" w:rsidRPr="008E2733" w:rsidRDefault="00C72225" w:rsidP="00230B93">
            <w:pPr>
              <w:spacing w:line="312" w:lineRule="auto"/>
              <w:rPr>
                <w:sz w:val="22"/>
                <w:szCs w:val="22"/>
                <w:lang w:val="vi-VN"/>
              </w:rPr>
            </w:pPr>
            <w:r w:rsidRPr="008E2733">
              <w:rPr>
                <w:sz w:val="22"/>
                <w:szCs w:val="22"/>
                <w:lang w:val="vi-VN"/>
              </w:rPr>
              <w:t>9</w:t>
            </w:r>
          </w:p>
        </w:tc>
        <w:tc>
          <w:tcPr>
            <w:tcW w:w="1365" w:type="dxa"/>
          </w:tcPr>
          <w:p w14:paraId="3E4E97FC" w14:textId="77777777" w:rsidR="00C72225" w:rsidRPr="008E2733" w:rsidRDefault="00C72225" w:rsidP="00230B93">
            <w:pPr>
              <w:spacing w:line="312" w:lineRule="auto"/>
              <w:rPr>
                <w:sz w:val="22"/>
                <w:szCs w:val="22"/>
                <w:lang w:val="vi-VN"/>
              </w:rPr>
            </w:pPr>
            <w:r w:rsidRPr="008E2733">
              <w:rPr>
                <w:sz w:val="22"/>
                <w:szCs w:val="22"/>
                <w:lang w:val="vi-VN"/>
              </w:rPr>
              <w:t>nỗi lo sợ</w:t>
            </w:r>
          </w:p>
          <w:p w14:paraId="68298379" w14:textId="77777777" w:rsidR="00C72225" w:rsidRPr="008E2733" w:rsidRDefault="00C72225" w:rsidP="00230B93">
            <w:pPr>
              <w:spacing w:line="312" w:lineRule="auto"/>
              <w:rPr>
                <w:sz w:val="22"/>
                <w:szCs w:val="22"/>
                <w:lang w:val="vi-VN"/>
              </w:rPr>
            </w:pPr>
            <w:r w:rsidRPr="008E2733">
              <w:rPr>
                <w:sz w:val="22"/>
                <w:szCs w:val="22"/>
                <w:lang w:val="vi-VN"/>
              </w:rPr>
              <w:t>(worry)</w:t>
            </w:r>
          </w:p>
        </w:tc>
        <w:tc>
          <w:tcPr>
            <w:tcW w:w="973" w:type="dxa"/>
          </w:tcPr>
          <w:p w14:paraId="1BA5AC80" w14:textId="77777777" w:rsidR="00C72225" w:rsidRPr="008E2733" w:rsidRDefault="00C72225" w:rsidP="00230B93">
            <w:pPr>
              <w:spacing w:line="312" w:lineRule="auto"/>
              <w:rPr>
                <w:sz w:val="22"/>
                <w:szCs w:val="22"/>
                <w:lang w:val="vi-VN"/>
              </w:rPr>
            </w:pPr>
            <w:r w:rsidRPr="008E2733">
              <w:rPr>
                <w:sz w:val="22"/>
                <w:szCs w:val="22"/>
                <w:lang w:val="vi-VN"/>
              </w:rPr>
              <w:t>giày vò</w:t>
            </w:r>
          </w:p>
        </w:tc>
        <w:tc>
          <w:tcPr>
            <w:tcW w:w="694" w:type="dxa"/>
          </w:tcPr>
          <w:p w14:paraId="3DD7616C" w14:textId="77777777" w:rsidR="00C72225" w:rsidRPr="008E2733" w:rsidRDefault="00C72225" w:rsidP="00230B93">
            <w:pPr>
              <w:spacing w:line="312" w:lineRule="auto"/>
              <w:rPr>
                <w:b/>
                <w:bCs/>
                <w:sz w:val="22"/>
                <w:szCs w:val="22"/>
                <w:lang w:val="vi-VN"/>
              </w:rPr>
            </w:pPr>
          </w:p>
        </w:tc>
        <w:tc>
          <w:tcPr>
            <w:tcW w:w="1488" w:type="dxa"/>
          </w:tcPr>
          <w:p w14:paraId="0AC14B8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47BEF2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191CAD0" w14:textId="77777777" w:rsidR="00C72225" w:rsidRPr="008E2733" w:rsidRDefault="00C72225" w:rsidP="00230B93">
            <w:pPr>
              <w:spacing w:line="312" w:lineRule="auto"/>
              <w:rPr>
                <w:b/>
                <w:bCs/>
                <w:sz w:val="22"/>
                <w:szCs w:val="22"/>
                <w:lang w:val="vi-VN"/>
              </w:rPr>
            </w:pPr>
          </w:p>
        </w:tc>
        <w:tc>
          <w:tcPr>
            <w:tcW w:w="1671" w:type="dxa"/>
          </w:tcPr>
          <w:p w14:paraId="211E50C7" w14:textId="77777777" w:rsidR="00C72225" w:rsidRPr="008E2733" w:rsidRDefault="00C72225" w:rsidP="00230B93">
            <w:pPr>
              <w:spacing w:line="312" w:lineRule="auto"/>
              <w:rPr>
                <w:sz w:val="22"/>
                <w:szCs w:val="22"/>
                <w:lang w:val="vi-VN"/>
              </w:rPr>
            </w:pPr>
            <w:r w:rsidRPr="008E2733">
              <w:rPr>
                <w:sz w:val="22"/>
                <w:szCs w:val="22"/>
                <w:lang w:val="vi-VN"/>
              </w:rPr>
              <w:t>Pain as an enity</w:t>
            </w:r>
          </w:p>
        </w:tc>
      </w:tr>
      <w:tr w:rsidR="005E3994" w:rsidRPr="008E2733" w14:paraId="06528C6D" w14:textId="77777777" w:rsidTr="005E3994">
        <w:tc>
          <w:tcPr>
            <w:tcW w:w="781" w:type="dxa"/>
          </w:tcPr>
          <w:p w14:paraId="5AD2DCC3" w14:textId="77777777" w:rsidR="00C72225" w:rsidRPr="008E2733" w:rsidRDefault="00C72225" w:rsidP="00230B93">
            <w:pPr>
              <w:spacing w:line="312" w:lineRule="auto"/>
              <w:rPr>
                <w:sz w:val="22"/>
                <w:szCs w:val="22"/>
                <w:lang w:val="vi-VN"/>
              </w:rPr>
            </w:pPr>
            <w:r w:rsidRPr="008E2733">
              <w:rPr>
                <w:sz w:val="22"/>
                <w:szCs w:val="22"/>
                <w:lang w:val="vi-VN"/>
              </w:rPr>
              <w:t>10</w:t>
            </w:r>
          </w:p>
        </w:tc>
        <w:tc>
          <w:tcPr>
            <w:tcW w:w="1365" w:type="dxa"/>
          </w:tcPr>
          <w:p w14:paraId="666C1B60" w14:textId="77777777" w:rsidR="00C72225" w:rsidRPr="008E2733" w:rsidRDefault="00C72225" w:rsidP="00230B93">
            <w:pPr>
              <w:spacing w:line="312" w:lineRule="auto"/>
              <w:rPr>
                <w:sz w:val="22"/>
                <w:szCs w:val="22"/>
                <w:lang w:val="vi-VN"/>
              </w:rPr>
            </w:pPr>
            <w:r w:rsidRPr="008E2733">
              <w:rPr>
                <w:sz w:val="22"/>
                <w:szCs w:val="22"/>
                <w:lang w:val="vi-VN"/>
              </w:rPr>
              <w:t>cái đau</w:t>
            </w:r>
          </w:p>
          <w:p w14:paraId="5C631959" w14:textId="77777777" w:rsidR="00C72225" w:rsidRPr="008E2733" w:rsidRDefault="00C72225" w:rsidP="00230B93">
            <w:pPr>
              <w:spacing w:line="312" w:lineRule="auto"/>
              <w:rPr>
                <w:sz w:val="22"/>
                <w:szCs w:val="22"/>
                <w:lang w:val="vi-VN"/>
              </w:rPr>
            </w:pPr>
            <w:r w:rsidRPr="008E2733">
              <w:rPr>
                <w:sz w:val="22"/>
                <w:szCs w:val="22"/>
                <w:lang w:val="vi-VN"/>
              </w:rPr>
              <w:t>(pain)</w:t>
            </w:r>
          </w:p>
        </w:tc>
        <w:tc>
          <w:tcPr>
            <w:tcW w:w="973" w:type="dxa"/>
          </w:tcPr>
          <w:p w14:paraId="60D0659D" w14:textId="77777777" w:rsidR="00C72225" w:rsidRPr="008E2733" w:rsidRDefault="00C72225" w:rsidP="00230B93">
            <w:pPr>
              <w:spacing w:line="312" w:lineRule="auto"/>
              <w:rPr>
                <w:sz w:val="22"/>
                <w:szCs w:val="22"/>
                <w:lang w:val="vi-VN"/>
              </w:rPr>
            </w:pPr>
            <w:r w:rsidRPr="008E2733">
              <w:rPr>
                <w:sz w:val="22"/>
                <w:szCs w:val="22"/>
                <w:lang w:val="vi-VN"/>
              </w:rPr>
              <w:t>liếm</w:t>
            </w:r>
          </w:p>
        </w:tc>
        <w:tc>
          <w:tcPr>
            <w:tcW w:w="694" w:type="dxa"/>
          </w:tcPr>
          <w:p w14:paraId="35D722A9"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1959731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7A09D4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7BDC266" w14:textId="77777777" w:rsidR="00C72225" w:rsidRPr="008E2733" w:rsidRDefault="00C72225" w:rsidP="00230B93">
            <w:pPr>
              <w:spacing w:line="312" w:lineRule="auto"/>
              <w:rPr>
                <w:sz w:val="22"/>
                <w:szCs w:val="22"/>
                <w:lang w:val="vi-VN"/>
              </w:rPr>
            </w:pPr>
            <w:r w:rsidRPr="008E2733">
              <w:rPr>
                <w:sz w:val="22"/>
                <w:szCs w:val="22"/>
                <w:lang w:val="vi-VN"/>
              </w:rPr>
              <w:t>ngực, đầu</w:t>
            </w:r>
          </w:p>
        </w:tc>
        <w:tc>
          <w:tcPr>
            <w:tcW w:w="1671" w:type="dxa"/>
          </w:tcPr>
          <w:p w14:paraId="15D7793B" w14:textId="77777777" w:rsidR="00C72225" w:rsidRPr="008E2733" w:rsidRDefault="00C72225" w:rsidP="00230B93">
            <w:pPr>
              <w:spacing w:line="312" w:lineRule="auto"/>
              <w:rPr>
                <w:b/>
                <w:bCs/>
                <w:sz w:val="22"/>
                <w:szCs w:val="22"/>
                <w:lang w:val="vi-VN"/>
              </w:rPr>
            </w:pPr>
            <w:r w:rsidRPr="008E2733">
              <w:rPr>
                <w:sz w:val="22"/>
                <w:szCs w:val="22"/>
                <w:lang w:val="vi-VN"/>
              </w:rPr>
              <w:t>Pain as an animal (a dog)</w:t>
            </w:r>
          </w:p>
        </w:tc>
      </w:tr>
      <w:tr w:rsidR="005E3994" w:rsidRPr="008E2733" w14:paraId="57BAFC6D" w14:textId="77777777" w:rsidTr="005E3994">
        <w:tc>
          <w:tcPr>
            <w:tcW w:w="781" w:type="dxa"/>
          </w:tcPr>
          <w:p w14:paraId="27E1E9B9" w14:textId="77777777" w:rsidR="00C72225" w:rsidRPr="008E2733" w:rsidRDefault="00C72225" w:rsidP="00230B93">
            <w:pPr>
              <w:spacing w:line="312" w:lineRule="auto"/>
              <w:rPr>
                <w:sz w:val="22"/>
                <w:szCs w:val="22"/>
                <w:lang w:val="vi-VN"/>
              </w:rPr>
            </w:pPr>
            <w:r w:rsidRPr="008E2733">
              <w:rPr>
                <w:sz w:val="22"/>
                <w:szCs w:val="22"/>
                <w:lang w:val="vi-VN"/>
              </w:rPr>
              <w:t>11</w:t>
            </w:r>
          </w:p>
        </w:tc>
        <w:tc>
          <w:tcPr>
            <w:tcW w:w="1365" w:type="dxa"/>
          </w:tcPr>
          <w:p w14:paraId="20D0138F" w14:textId="77777777" w:rsidR="00C72225" w:rsidRPr="008E2733" w:rsidRDefault="00C72225" w:rsidP="00230B93">
            <w:pPr>
              <w:spacing w:line="312" w:lineRule="auto"/>
              <w:rPr>
                <w:sz w:val="22"/>
                <w:szCs w:val="22"/>
                <w:lang w:val="vi-VN"/>
              </w:rPr>
            </w:pPr>
            <w:r w:rsidRPr="008E2733">
              <w:rPr>
                <w:sz w:val="22"/>
                <w:szCs w:val="22"/>
                <w:lang w:val="vi-VN"/>
              </w:rPr>
              <w:t>cái cô quạnh</w:t>
            </w:r>
          </w:p>
          <w:p w14:paraId="698B1503" w14:textId="77777777" w:rsidR="00C72225" w:rsidRPr="008E2733" w:rsidRDefault="00C72225" w:rsidP="00230B93">
            <w:pPr>
              <w:spacing w:line="312" w:lineRule="auto"/>
              <w:rPr>
                <w:sz w:val="22"/>
                <w:szCs w:val="22"/>
                <w:lang w:val="vi-VN"/>
              </w:rPr>
            </w:pPr>
            <w:r w:rsidRPr="008E2733">
              <w:rPr>
                <w:sz w:val="22"/>
                <w:szCs w:val="22"/>
                <w:lang w:val="vi-VN"/>
              </w:rPr>
              <w:t>(loneliness)</w:t>
            </w:r>
          </w:p>
        </w:tc>
        <w:tc>
          <w:tcPr>
            <w:tcW w:w="973" w:type="dxa"/>
          </w:tcPr>
          <w:p w14:paraId="17B1F98C" w14:textId="77777777" w:rsidR="00C72225" w:rsidRPr="008E2733" w:rsidRDefault="00C72225" w:rsidP="00230B93">
            <w:pPr>
              <w:spacing w:line="312" w:lineRule="auto"/>
              <w:rPr>
                <w:sz w:val="22"/>
                <w:szCs w:val="22"/>
                <w:lang w:val="vi-VN"/>
              </w:rPr>
            </w:pPr>
            <w:r w:rsidRPr="008E2733">
              <w:rPr>
                <w:sz w:val="22"/>
                <w:szCs w:val="22"/>
                <w:lang w:val="vi-VN"/>
              </w:rPr>
              <w:t>thấu</w:t>
            </w:r>
          </w:p>
        </w:tc>
        <w:tc>
          <w:tcPr>
            <w:tcW w:w="694" w:type="dxa"/>
          </w:tcPr>
          <w:p w14:paraId="21BF2117" w14:textId="77777777" w:rsidR="00C72225" w:rsidRPr="008E2733" w:rsidRDefault="00C72225" w:rsidP="00230B93">
            <w:pPr>
              <w:spacing w:line="312" w:lineRule="auto"/>
              <w:rPr>
                <w:sz w:val="22"/>
                <w:szCs w:val="22"/>
                <w:lang w:val="vi-VN"/>
              </w:rPr>
            </w:pPr>
          </w:p>
        </w:tc>
        <w:tc>
          <w:tcPr>
            <w:tcW w:w="1488" w:type="dxa"/>
          </w:tcPr>
          <w:p w14:paraId="3C652FC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0E760A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774B633" w14:textId="77777777" w:rsidR="00C72225" w:rsidRPr="008E2733" w:rsidRDefault="00C72225" w:rsidP="00230B93">
            <w:pPr>
              <w:spacing w:line="312" w:lineRule="auto"/>
              <w:rPr>
                <w:sz w:val="22"/>
                <w:szCs w:val="22"/>
                <w:lang w:val="vi-VN"/>
              </w:rPr>
            </w:pPr>
          </w:p>
        </w:tc>
        <w:tc>
          <w:tcPr>
            <w:tcW w:w="1671" w:type="dxa"/>
          </w:tcPr>
          <w:p w14:paraId="737E84D6" w14:textId="77777777" w:rsidR="00C72225" w:rsidRPr="008E2733" w:rsidRDefault="00C72225" w:rsidP="00230B93">
            <w:pPr>
              <w:spacing w:line="312" w:lineRule="auto"/>
              <w:rPr>
                <w:sz w:val="22"/>
                <w:szCs w:val="22"/>
                <w:lang w:val="vi-VN"/>
              </w:rPr>
            </w:pPr>
            <w:r w:rsidRPr="008E2733">
              <w:rPr>
                <w:sz w:val="22"/>
                <w:szCs w:val="22"/>
                <w:lang w:val="vi-VN"/>
              </w:rPr>
              <w:t>Loneliness as a cold</w:t>
            </w:r>
          </w:p>
        </w:tc>
      </w:tr>
      <w:tr w:rsidR="005E3994" w:rsidRPr="008E2733" w14:paraId="78CCE9B7" w14:textId="77777777" w:rsidTr="005E3994">
        <w:tc>
          <w:tcPr>
            <w:tcW w:w="781" w:type="dxa"/>
          </w:tcPr>
          <w:p w14:paraId="3B72D703" w14:textId="77777777" w:rsidR="00C72225" w:rsidRPr="008E2733" w:rsidRDefault="00C72225" w:rsidP="00230B93">
            <w:pPr>
              <w:spacing w:line="312" w:lineRule="auto"/>
              <w:rPr>
                <w:sz w:val="22"/>
                <w:szCs w:val="22"/>
                <w:lang w:val="vi-VN"/>
              </w:rPr>
            </w:pPr>
            <w:r w:rsidRPr="008E2733">
              <w:rPr>
                <w:sz w:val="22"/>
                <w:szCs w:val="22"/>
                <w:lang w:val="vi-VN"/>
              </w:rPr>
              <w:lastRenderedPageBreak/>
              <w:t>12</w:t>
            </w:r>
          </w:p>
        </w:tc>
        <w:tc>
          <w:tcPr>
            <w:tcW w:w="1365" w:type="dxa"/>
          </w:tcPr>
          <w:p w14:paraId="3FAF59C5" w14:textId="77777777" w:rsidR="00C72225" w:rsidRPr="008E2733" w:rsidRDefault="00C72225" w:rsidP="00230B93">
            <w:pPr>
              <w:spacing w:line="312" w:lineRule="auto"/>
              <w:rPr>
                <w:sz w:val="22"/>
                <w:szCs w:val="22"/>
                <w:lang w:val="vi-VN"/>
              </w:rPr>
            </w:pPr>
            <w:r w:rsidRPr="008E2733">
              <w:rPr>
                <w:sz w:val="22"/>
                <w:szCs w:val="22"/>
                <w:lang w:val="vi-VN"/>
              </w:rPr>
              <w:t>cái rối ren</w:t>
            </w:r>
          </w:p>
          <w:p w14:paraId="45139F93" w14:textId="77777777" w:rsidR="00C72225" w:rsidRPr="008E2733" w:rsidRDefault="00C72225" w:rsidP="00230B93">
            <w:pPr>
              <w:spacing w:line="312" w:lineRule="auto"/>
              <w:rPr>
                <w:sz w:val="22"/>
                <w:szCs w:val="22"/>
                <w:lang w:val="vi-VN"/>
              </w:rPr>
            </w:pPr>
            <w:r w:rsidRPr="008E2733">
              <w:rPr>
                <w:sz w:val="22"/>
                <w:szCs w:val="22"/>
                <w:lang w:val="vi-VN"/>
              </w:rPr>
              <w:t>(complicated emotion)</w:t>
            </w:r>
          </w:p>
        </w:tc>
        <w:tc>
          <w:tcPr>
            <w:tcW w:w="973" w:type="dxa"/>
          </w:tcPr>
          <w:p w14:paraId="1CDDAF68" w14:textId="77777777" w:rsidR="00C72225" w:rsidRPr="008E2733" w:rsidRDefault="00C72225" w:rsidP="00230B93">
            <w:pPr>
              <w:spacing w:line="312" w:lineRule="auto"/>
              <w:rPr>
                <w:sz w:val="22"/>
                <w:szCs w:val="22"/>
                <w:lang w:val="vi-VN"/>
              </w:rPr>
            </w:pPr>
            <w:r w:rsidRPr="008E2733">
              <w:rPr>
                <w:sz w:val="22"/>
                <w:szCs w:val="22"/>
                <w:lang w:val="vi-VN"/>
              </w:rPr>
              <w:t>gỡ</w:t>
            </w:r>
          </w:p>
        </w:tc>
        <w:tc>
          <w:tcPr>
            <w:tcW w:w="694" w:type="dxa"/>
          </w:tcPr>
          <w:p w14:paraId="7F9EFCEC" w14:textId="77777777" w:rsidR="00C72225" w:rsidRPr="008E2733" w:rsidRDefault="00C72225" w:rsidP="00230B93">
            <w:pPr>
              <w:spacing w:line="312" w:lineRule="auto"/>
              <w:rPr>
                <w:sz w:val="22"/>
                <w:szCs w:val="22"/>
                <w:lang w:val="vi-VN"/>
              </w:rPr>
            </w:pPr>
          </w:p>
        </w:tc>
        <w:tc>
          <w:tcPr>
            <w:tcW w:w="1488" w:type="dxa"/>
          </w:tcPr>
          <w:p w14:paraId="1159E94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1568F2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0BF710A" w14:textId="77777777" w:rsidR="00C72225" w:rsidRPr="008E2733" w:rsidRDefault="00C72225" w:rsidP="00230B93">
            <w:pPr>
              <w:spacing w:line="312" w:lineRule="auto"/>
              <w:rPr>
                <w:sz w:val="22"/>
                <w:szCs w:val="22"/>
                <w:lang w:val="vi-VN"/>
              </w:rPr>
            </w:pPr>
          </w:p>
        </w:tc>
        <w:tc>
          <w:tcPr>
            <w:tcW w:w="1671" w:type="dxa"/>
          </w:tcPr>
          <w:p w14:paraId="3B604F3F" w14:textId="77777777" w:rsidR="00C72225" w:rsidRPr="008E2733" w:rsidRDefault="00C72225" w:rsidP="00230B93">
            <w:pPr>
              <w:spacing w:line="312" w:lineRule="auto"/>
              <w:rPr>
                <w:sz w:val="22"/>
                <w:szCs w:val="22"/>
                <w:lang w:val="vi-VN"/>
              </w:rPr>
            </w:pPr>
            <w:r w:rsidRPr="008E2733">
              <w:rPr>
                <w:sz w:val="22"/>
                <w:szCs w:val="22"/>
                <w:lang w:val="vi-VN"/>
              </w:rPr>
              <w:t>Complicated emotion as a roll of wool</w:t>
            </w:r>
          </w:p>
        </w:tc>
      </w:tr>
      <w:tr w:rsidR="005E3994" w:rsidRPr="008E2733" w14:paraId="4943CBCC" w14:textId="77777777" w:rsidTr="005E3994">
        <w:tc>
          <w:tcPr>
            <w:tcW w:w="781" w:type="dxa"/>
          </w:tcPr>
          <w:p w14:paraId="682F1CC5" w14:textId="77777777" w:rsidR="00C72225" w:rsidRPr="008E2733" w:rsidRDefault="00C72225" w:rsidP="00230B93">
            <w:pPr>
              <w:spacing w:line="312" w:lineRule="auto"/>
              <w:rPr>
                <w:sz w:val="22"/>
                <w:szCs w:val="22"/>
                <w:lang w:val="vi-VN"/>
              </w:rPr>
            </w:pPr>
            <w:r w:rsidRPr="008E2733">
              <w:rPr>
                <w:sz w:val="22"/>
                <w:szCs w:val="22"/>
                <w:lang w:val="vi-VN"/>
              </w:rPr>
              <w:t>13</w:t>
            </w:r>
          </w:p>
        </w:tc>
        <w:tc>
          <w:tcPr>
            <w:tcW w:w="1365" w:type="dxa"/>
          </w:tcPr>
          <w:p w14:paraId="726FA52E" w14:textId="77777777" w:rsidR="00C72225" w:rsidRPr="008E2733" w:rsidRDefault="00C72225" w:rsidP="00230B93">
            <w:pPr>
              <w:spacing w:line="312" w:lineRule="auto"/>
              <w:rPr>
                <w:sz w:val="22"/>
                <w:szCs w:val="22"/>
                <w:lang w:val="vi-VN"/>
              </w:rPr>
            </w:pPr>
            <w:r w:rsidRPr="008E2733">
              <w:rPr>
                <w:sz w:val="22"/>
                <w:szCs w:val="22"/>
                <w:lang w:val="vi-VN"/>
              </w:rPr>
              <w:t>cơ thể</w:t>
            </w:r>
          </w:p>
          <w:p w14:paraId="4020B9F7" w14:textId="77777777" w:rsidR="00C72225" w:rsidRPr="008E2733" w:rsidRDefault="00C72225" w:rsidP="00230B93">
            <w:pPr>
              <w:spacing w:line="312" w:lineRule="auto"/>
              <w:rPr>
                <w:sz w:val="22"/>
                <w:szCs w:val="22"/>
                <w:lang w:val="vi-VN"/>
              </w:rPr>
            </w:pPr>
            <w:r w:rsidRPr="008E2733">
              <w:rPr>
                <w:sz w:val="22"/>
                <w:szCs w:val="22"/>
                <w:lang w:val="vi-VN"/>
              </w:rPr>
              <w:t>(body)</w:t>
            </w:r>
          </w:p>
        </w:tc>
        <w:tc>
          <w:tcPr>
            <w:tcW w:w="973" w:type="dxa"/>
          </w:tcPr>
          <w:p w14:paraId="428B1411" w14:textId="77777777" w:rsidR="00C72225" w:rsidRPr="008E2733" w:rsidRDefault="00C72225" w:rsidP="00230B93">
            <w:pPr>
              <w:spacing w:line="312" w:lineRule="auto"/>
              <w:rPr>
                <w:sz w:val="22"/>
                <w:szCs w:val="22"/>
                <w:lang w:val="vi-VN"/>
              </w:rPr>
            </w:pPr>
            <w:r w:rsidRPr="008E2733">
              <w:rPr>
                <w:sz w:val="22"/>
                <w:szCs w:val="22"/>
                <w:lang w:val="vi-VN"/>
              </w:rPr>
              <w:t>nổi gai ốc</w:t>
            </w:r>
          </w:p>
        </w:tc>
        <w:tc>
          <w:tcPr>
            <w:tcW w:w="694" w:type="dxa"/>
          </w:tcPr>
          <w:p w14:paraId="6C8DBA1F" w14:textId="77777777" w:rsidR="00C72225" w:rsidRPr="008E2733" w:rsidRDefault="00C72225" w:rsidP="00230B93">
            <w:pPr>
              <w:spacing w:line="312" w:lineRule="auto"/>
              <w:rPr>
                <w:sz w:val="22"/>
                <w:szCs w:val="22"/>
                <w:lang w:val="vi-VN"/>
              </w:rPr>
            </w:pPr>
          </w:p>
        </w:tc>
        <w:tc>
          <w:tcPr>
            <w:tcW w:w="1488" w:type="dxa"/>
          </w:tcPr>
          <w:p w14:paraId="142A315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1B2EC9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82AE925" w14:textId="77777777" w:rsidR="00C72225" w:rsidRPr="008E2733" w:rsidRDefault="00C72225" w:rsidP="00230B93">
            <w:pPr>
              <w:spacing w:line="312" w:lineRule="auto"/>
              <w:rPr>
                <w:sz w:val="22"/>
                <w:szCs w:val="22"/>
                <w:lang w:val="vi-VN"/>
              </w:rPr>
            </w:pPr>
          </w:p>
        </w:tc>
        <w:tc>
          <w:tcPr>
            <w:tcW w:w="1671" w:type="dxa"/>
          </w:tcPr>
          <w:p w14:paraId="613F0230" w14:textId="77777777" w:rsidR="00C72225" w:rsidRPr="008E2733" w:rsidRDefault="00C72225" w:rsidP="00230B93">
            <w:pPr>
              <w:spacing w:line="312" w:lineRule="auto"/>
              <w:rPr>
                <w:sz w:val="22"/>
                <w:szCs w:val="22"/>
                <w:lang w:val="vi-VN"/>
              </w:rPr>
            </w:pPr>
            <w:r w:rsidRPr="008E2733">
              <w:rPr>
                <w:sz w:val="22"/>
                <w:szCs w:val="22"/>
                <w:lang w:val="vi-VN"/>
              </w:rPr>
              <w:t>Fear as movement of skin</w:t>
            </w:r>
          </w:p>
        </w:tc>
      </w:tr>
      <w:tr w:rsidR="005E3994" w:rsidRPr="008E2733" w14:paraId="6E6199A5" w14:textId="77777777" w:rsidTr="005E3994">
        <w:tc>
          <w:tcPr>
            <w:tcW w:w="781" w:type="dxa"/>
          </w:tcPr>
          <w:p w14:paraId="48EE1B37" w14:textId="77777777" w:rsidR="00C72225" w:rsidRPr="008E2733" w:rsidRDefault="00C72225" w:rsidP="00230B93">
            <w:pPr>
              <w:spacing w:line="312" w:lineRule="auto"/>
              <w:rPr>
                <w:sz w:val="22"/>
                <w:szCs w:val="22"/>
                <w:lang w:val="vi-VN"/>
              </w:rPr>
            </w:pPr>
            <w:r w:rsidRPr="008E2733">
              <w:rPr>
                <w:sz w:val="22"/>
                <w:szCs w:val="22"/>
                <w:lang w:val="vi-VN"/>
              </w:rPr>
              <w:t>14</w:t>
            </w:r>
          </w:p>
        </w:tc>
        <w:tc>
          <w:tcPr>
            <w:tcW w:w="1365" w:type="dxa"/>
          </w:tcPr>
          <w:p w14:paraId="7196D91B" w14:textId="77777777" w:rsidR="00C72225" w:rsidRPr="008E2733" w:rsidRDefault="00C72225" w:rsidP="00230B93">
            <w:pPr>
              <w:spacing w:line="312" w:lineRule="auto"/>
              <w:rPr>
                <w:sz w:val="22"/>
                <w:szCs w:val="22"/>
                <w:lang w:val="vi-VN"/>
              </w:rPr>
            </w:pPr>
            <w:r w:rsidRPr="008E2733">
              <w:rPr>
                <w:sz w:val="22"/>
                <w:szCs w:val="22"/>
                <w:lang w:val="vi-VN"/>
              </w:rPr>
              <w:t>ruột</w:t>
            </w:r>
          </w:p>
          <w:p w14:paraId="4313CFA1" w14:textId="77777777" w:rsidR="00C72225" w:rsidRPr="008E2733" w:rsidRDefault="00C72225" w:rsidP="00230B93">
            <w:pPr>
              <w:spacing w:line="312" w:lineRule="auto"/>
              <w:rPr>
                <w:sz w:val="22"/>
                <w:szCs w:val="22"/>
                <w:lang w:val="vi-VN"/>
              </w:rPr>
            </w:pPr>
            <w:r w:rsidRPr="008E2733">
              <w:rPr>
                <w:sz w:val="22"/>
                <w:szCs w:val="22"/>
                <w:lang w:val="vi-VN"/>
              </w:rPr>
              <w:t>(intestine)</w:t>
            </w:r>
          </w:p>
        </w:tc>
        <w:tc>
          <w:tcPr>
            <w:tcW w:w="973" w:type="dxa"/>
          </w:tcPr>
          <w:p w14:paraId="6A111FD7" w14:textId="77777777" w:rsidR="00C72225" w:rsidRPr="008E2733" w:rsidRDefault="00C72225" w:rsidP="00230B93">
            <w:pPr>
              <w:spacing w:line="312" w:lineRule="auto"/>
              <w:rPr>
                <w:sz w:val="22"/>
                <w:szCs w:val="22"/>
                <w:lang w:val="vi-VN"/>
              </w:rPr>
            </w:pPr>
            <w:r w:rsidRPr="008E2733">
              <w:rPr>
                <w:sz w:val="22"/>
                <w:szCs w:val="22"/>
                <w:lang w:val="vi-VN"/>
              </w:rPr>
              <w:t>thót</w:t>
            </w:r>
          </w:p>
        </w:tc>
        <w:tc>
          <w:tcPr>
            <w:tcW w:w="694" w:type="dxa"/>
          </w:tcPr>
          <w:p w14:paraId="2DFF5878" w14:textId="77777777" w:rsidR="00C72225" w:rsidRPr="008E2733" w:rsidRDefault="00C72225" w:rsidP="00230B93">
            <w:pPr>
              <w:spacing w:line="312" w:lineRule="auto"/>
              <w:rPr>
                <w:sz w:val="22"/>
                <w:szCs w:val="22"/>
                <w:lang w:val="vi-VN"/>
              </w:rPr>
            </w:pPr>
          </w:p>
        </w:tc>
        <w:tc>
          <w:tcPr>
            <w:tcW w:w="1488" w:type="dxa"/>
          </w:tcPr>
          <w:p w14:paraId="37F1B38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E8059B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CFFADDC" w14:textId="77777777" w:rsidR="00C72225" w:rsidRPr="008E2733" w:rsidRDefault="00C72225" w:rsidP="00230B93">
            <w:pPr>
              <w:spacing w:line="312" w:lineRule="auto"/>
              <w:rPr>
                <w:sz w:val="22"/>
                <w:szCs w:val="22"/>
                <w:lang w:val="vi-VN"/>
              </w:rPr>
            </w:pPr>
          </w:p>
        </w:tc>
        <w:tc>
          <w:tcPr>
            <w:tcW w:w="1671" w:type="dxa"/>
          </w:tcPr>
          <w:p w14:paraId="67BD909C" w14:textId="77777777" w:rsidR="00C72225" w:rsidRPr="008E2733" w:rsidRDefault="00C72225" w:rsidP="00230B93">
            <w:pPr>
              <w:spacing w:line="312" w:lineRule="auto"/>
              <w:rPr>
                <w:sz w:val="22"/>
                <w:szCs w:val="22"/>
                <w:lang w:val="vi-VN"/>
              </w:rPr>
            </w:pPr>
            <w:r w:rsidRPr="008E2733">
              <w:rPr>
                <w:sz w:val="22"/>
                <w:szCs w:val="22"/>
                <w:lang w:val="vi-VN"/>
              </w:rPr>
              <w:t>Sadness as shrinkage of intestine</w:t>
            </w:r>
          </w:p>
        </w:tc>
      </w:tr>
      <w:tr w:rsidR="005E3994" w:rsidRPr="008E2733" w14:paraId="00980F11" w14:textId="77777777" w:rsidTr="005E3994">
        <w:tc>
          <w:tcPr>
            <w:tcW w:w="781" w:type="dxa"/>
          </w:tcPr>
          <w:p w14:paraId="31503B24" w14:textId="77777777" w:rsidR="00C72225" w:rsidRPr="008E2733" w:rsidRDefault="00C72225" w:rsidP="00230B93">
            <w:pPr>
              <w:spacing w:line="312" w:lineRule="auto"/>
              <w:rPr>
                <w:sz w:val="22"/>
                <w:szCs w:val="22"/>
                <w:lang w:val="vi-VN"/>
              </w:rPr>
            </w:pPr>
            <w:r w:rsidRPr="008E2733">
              <w:rPr>
                <w:sz w:val="22"/>
                <w:szCs w:val="22"/>
                <w:lang w:val="vi-VN"/>
              </w:rPr>
              <w:t>15</w:t>
            </w:r>
          </w:p>
        </w:tc>
        <w:tc>
          <w:tcPr>
            <w:tcW w:w="1365" w:type="dxa"/>
          </w:tcPr>
          <w:p w14:paraId="6DF992A4" w14:textId="77777777" w:rsidR="00C72225" w:rsidRPr="008E2733" w:rsidRDefault="00C72225" w:rsidP="00230B93">
            <w:pPr>
              <w:spacing w:line="312" w:lineRule="auto"/>
              <w:rPr>
                <w:sz w:val="22"/>
                <w:szCs w:val="22"/>
                <w:lang w:val="vi-VN"/>
              </w:rPr>
            </w:pPr>
            <w:r w:rsidRPr="008E2733">
              <w:rPr>
                <w:sz w:val="22"/>
                <w:szCs w:val="22"/>
                <w:lang w:val="vi-VN"/>
              </w:rPr>
              <w:t>lá cây úa</w:t>
            </w:r>
          </w:p>
          <w:p w14:paraId="1A7B911F" w14:textId="77777777" w:rsidR="00C72225" w:rsidRPr="008E2733" w:rsidRDefault="00C72225" w:rsidP="00230B93">
            <w:pPr>
              <w:spacing w:line="312" w:lineRule="auto"/>
              <w:rPr>
                <w:sz w:val="22"/>
                <w:szCs w:val="22"/>
                <w:lang w:val="vi-VN"/>
              </w:rPr>
            </w:pPr>
            <w:r w:rsidRPr="008E2733">
              <w:rPr>
                <w:sz w:val="22"/>
                <w:szCs w:val="22"/>
                <w:lang w:val="vi-VN"/>
              </w:rPr>
              <w:t>(dry leaf)</w:t>
            </w:r>
          </w:p>
        </w:tc>
        <w:tc>
          <w:tcPr>
            <w:tcW w:w="973" w:type="dxa"/>
          </w:tcPr>
          <w:p w14:paraId="117B0956" w14:textId="77777777" w:rsidR="00C72225" w:rsidRPr="008E2733" w:rsidRDefault="00C72225" w:rsidP="00230B93">
            <w:pPr>
              <w:spacing w:line="312" w:lineRule="auto"/>
              <w:rPr>
                <w:sz w:val="22"/>
                <w:szCs w:val="22"/>
                <w:lang w:val="vi-VN"/>
              </w:rPr>
            </w:pPr>
            <w:r w:rsidRPr="008E2733">
              <w:rPr>
                <w:sz w:val="22"/>
                <w:szCs w:val="22"/>
                <w:lang w:val="vi-VN"/>
              </w:rPr>
              <w:t>cháy</w:t>
            </w:r>
          </w:p>
        </w:tc>
        <w:tc>
          <w:tcPr>
            <w:tcW w:w="694" w:type="dxa"/>
          </w:tcPr>
          <w:p w14:paraId="3821EF20" w14:textId="77777777" w:rsidR="00C72225" w:rsidRPr="008E2733" w:rsidRDefault="00C72225" w:rsidP="00230B93">
            <w:pPr>
              <w:spacing w:line="312" w:lineRule="auto"/>
              <w:rPr>
                <w:sz w:val="22"/>
                <w:szCs w:val="22"/>
                <w:lang w:val="vi-VN"/>
              </w:rPr>
            </w:pPr>
          </w:p>
        </w:tc>
        <w:tc>
          <w:tcPr>
            <w:tcW w:w="1488" w:type="dxa"/>
          </w:tcPr>
          <w:p w14:paraId="08DF720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F260A0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15B6AB5" w14:textId="77777777" w:rsidR="00C72225" w:rsidRPr="008E2733" w:rsidRDefault="00C72225" w:rsidP="00230B93">
            <w:pPr>
              <w:spacing w:line="312" w:lineRule="auto"/>
              <w:rPr>
                <w:sz w:val="22"/>
                <w:szCs w:val="22"/>
                <w:lang w:val="vi-VN"/>
              </w:rPr>
            </w:pPr>
            <w:r w:rsidRPr="008E2733">
              <w:rPr>
                <w:sz w:val="22"/>
                <w:szCs w:val="22"/>
                <w:lang w:val="vi-VN"/>
              </w:rPr>
              <w:t>trong lòng</w:t>
            </w:r>
          </w:p>
        </w:tc>
        <w:tc>
          <w:tcPr>
            <w:tcW w:w="1671" w:type="dxa"/>
          </w:tcPr>
          <w:p w14:paraId="5B199C8F" w14:textId="77777777" w:rsidR="00C72225" w:rsidRPr="008E2733" w:rsidRDefault="00C72225" w:rsidP="00230B93">
            <w:pPr>
              <w:spacing w:line="312" w:lineRule="auto"/>
              <w:rPr>
                <w:sz w:val="22"/>
                <w:szCs w:val="22"/>
                <w:lang w:val="vi-VN"/>
              </w:rPr>
            </w:pPr>
            <w:r w:rsidRPr="008E2733">
              <w:rPr>
                <w:sz w:val="22"/>
                <w:szCs w:val="22"/>
                <w:lang w:val="vi-VN"/>
              </w:rPr>
              <w:t>Pain as a dry leaf</w:t>
            </w:r>
          </w:p>
        </w:tc>
      </w:tr>
      <w:tr w:rsidR="005E3994" w:rsidRPr="008E2733" w14:paraId="3EB6A702" w14:textId="77777777" w:rsidTr="005E3994">
        <w:tc>
          <w:tcPr>
            <w:tcW w:w="781" w:type="dxa"/>
          </w:tcPr>
          <w:p w14:paraId="6486AEFA" w14:textId="77777777" w:rsidR="00C72225" w:rsidRPr="008E2733" w:rsidRDefault="00C72225" w:rsidP="00230B93">
            <w:pPr>
              <w:spacing w:line="312" w:lineRule="auto"/>
              <w:rPr>
                <w:sz w:val="22"/>
                <w:szCs w:val="22"/>
                <w:lang w:val="vi-VN"/>
              </w:rPr>
            </w:pPr>
            <w:r w:rsidRPr="008E2733">
              <w:rPr>
                <w:sz w:val="22"/>
                <w:szCs w:val="22"/>
                <w:lang w:val="vi-VN"/>
              </w:rPr>
              <w:t>16</w:t>
            </w:r>
          </w:p>
        </w:tc>
        <w:tc>
          <w:tcPr>
            <w:tcW w:w="1365" w:type="dxa"/>
          </w:tcPr>
          <w:p w14:paraId="1DF3A8AE" w14:textId="77777777" w:rsidR="00C72225" w:rsidRPr="008E2733" w:rsidRDefault="00C72225" w:rsidP="00230B93">
            <w:pPr>
              <w:spacing w:line="312" w:lineRule="auto"/>
              <w:rPr>
                <w:sz w:val="22"/>
                <w:szCs w:val="22"/>
                <w:lang w:val="vi-VN"/>
              </w:rPr>
            </w:pPr>
            <w:r w:rsidRPr="008E2733">
              <w:rPr>
                <w:sz w:val="22"/>
                <w:szCs w:val="22"/>
                <w:lang w:val="vi-VN"/>
              </w:rPr>
              <w:t>nỗi tủi nhục</w:t>
            </w:r>
          </w:p>
          <w:p w14:paraId="279AE3D1" w14:textId="77777777" w:rsidR="00C72225" w:rsidRPr="008E2733" w:rsidRDefault="00C72225" w:rsidP="00230B93">
            <w:pPr>
              <w:spacing w:line="312" w:lineRule="auto"/>
              <w:rPr>
                <w:sz w:val="22"/>
                <w:szCs w:val="22"/>
                <w:lang w:val="vi-VN"/>
              </w:rPr>
            </w:pPr>
            <w:r w:rsidRPr="008E2733">
              <w:rPr>
                <w:sz w:val="22"/>
                <w:szCs w:val="22"/>
                <w:lang w:val="vi-VN"/>
              </w:rPr>
              <w:t>(sadness)</w:t>
            </w:r>
          </w:p>
          <w:p w14:paraId="7C22A323" w14:textId="77777777" w:rsidR="00C72225" w:rsidRPr="008E2733" w:rsidRDefault="00C72225" w:rsidP="00230B93">
            <w:pPr>
              <w:spacing w:line="312" w:lineRule="auto"/>
              <w:rPr>
                <w:sz w:val="22"/>
                <w:szCs w:val="22"/>
                <w:lang w:val="vi-VN"/>
              </w:rPr>
            </w:pPr>
          </w:p>
        </w:tc>
        <w:tc>
          <w:tcPr>
            <w:tcW w:w="973" w:type="dxa"/>
          </w:tcPr>
          <w:p w14:paraId="57D96A3A" w14:textId="77777777" w:rsidR="00C72225" w:rsidRPr="008E2733" w:rsidRDefault="00C72225" w:rsidP="00230B93">
            <w:pPr>
              <w:spacing w:line="312" w:lineRule="auto"/>
              <w:rPr>
                <w:sz w:val="22"/>
                <w:szCs w:val="22"/>
                <w:lang w:val="vi-VN"/>
              </w:rPr>
            </w:pPr>
            <w:r w:rsidRPr="008E2733">
              <w:rPr>
                <w:sz w:val="22"/>
                <w:szCs w:val="22"/>
                <w:lang w:val="vi-VN"/>
              </w:rPr>
              <w:t>dâng</w:t>
            </w:r>
          </w:p>
        </w:tc>
        <w:tc>
          <w:tcPr>
            <w:tcW w:w="694" w:type="dxa"/>
          </w:tcPr>
          <w:p w14:paraId="4ACD1E4B"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3A0FFA5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202AB7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B783332" w14:textId="77777777" w:rsidR="00C72225" w:rsidRPr="008E2733" w:rsidRDefault="00C72225" w:rsidP="00230B93">
            <w:pPr>
              <w:spacing w:line="312" w:lineRule="auto"/>
              <w:rPr>
                <w:sz w:val="22"/>
                <w:szCs w:val="22"/>
                <w:lang w:val="vi-VN"/>
              </w:rPr>
            </w:pPr>
          </w:p>
        </w:tc>
        <w:tc>
          <w:tcPr>
            <w:tcW w:w="1671" w:type="dxa"/>
          </w:tcPr>
          <w:p w14:paraId="1D50C588" w14:textId="77777777" w:rsidR="00C72225" w:rsidRPr="008E2733" w:rsidRDefault="00C72225" w:rsidP="00230B93">
            <w:pPr>
              <w:spacing w:line="312" w:lineRule="auto"/>
              <w:rPr>
                <w:sz w:val="22"/>
                <w:szCs w:val="22"/>
                <w:lang w:val="vi-VN"/>
              </w:rPr>
            </w:pPr>
            <w:r w:rsidRPr="008E2733">
              <w:rPr>
                <w:sz w:val="22"/>
                <w:szCs w:val="22"/>
                <w:lang w:val="vi-VN"/>
              </w:rPr>
              <w:t>Sadness as a tide</w:t>
            </w:r>
          </w:p>
        </w:tc>
      </w:tr>
      <w:tr w:rsidR="005E3994" w:rsidRPr="008E2733" w14:paraId="5365E02B" w14:textId="77777777" w:rsidTr="005E3994">
        <w:tc>
          <w:tcPr>
            <w:tcW w:w="781" w:type="dxa"/>
          </w:tcPr>
          <w:p w14:paraId="0031BED6" w14:textId="77777777" w:rsidR="00C72225" w:rsidRPr="008E2733" w:rsidRDefault="00C72225" w:rsidP="00230B93">
            <w:pPr>
              <w:spacing w:line="312" w:lineRule="auto"/>
              <w:rPr>
                <w:sz w:val="22"/>
                <w:szCs w:val="22"/>
                <w:lang w:val="vi-VN"/>
              </w:rPr>
            </w:pPr>
            <w:r w:rsidRPr="008E2733">
              <w:rPr>
                <w:sz w:val="22"/>
                <w:szCs w:val="22"/>
                <w:lang w:val="vi-VN"/>
              </w:rPr>
              <w:t>17</w:t>
            </w:r>
          </w:p>
        </w:tc>
        <w:tc>
          <w:tcPr>
            <w:tcW w:w="1365" w:type="dxa"/>
          </w:tcPr>
          <w:p w14:paraId="0F72D9AF" w14:textId="77777777" w:rsidR="00C72225" w:rsidRPr="008E2733" w:rsidRDefault="00C72225" w:rsidP="00230B93">
            <w:pPr>
              <w:spacing w:line="312" w:lineRule="auto"/>
              <w:rPr>
                <w:sz w:val="22"/>
                <w:szCs w:val="22"/>
                <w:lang w:val="vi-VN"/>
              </w:rPr>
            </w:pPr>
            <w:r w:rsidRPr="008E2733">
              <w:rPr>
                <w:sz w:val="22"/>
                <w:szCs w:val="22"/>
                <w:lang w:val="vi-VN"/>
              </w:rPr>
              <w:t>nỗi sợ hãi</w:t>
            </w:r>
          </w:p>
          <w:p w14:paraId="4415BC0F" w14:textId="77777777" w:rsidR="00C72225" w:rsidRPr="008E2733" w:rsidRDefault="00C72225" w:rsidP="00230B93">
            <w:pPr>
              <w:spacing w:line="312" w:lineRule="auto"/>
              <w:rPr>
                <w:sz w:val="22"/>
                <w:szCs w:val="22"/>
                <w:lang w:val="vi-VN"/>
              </w:rPr>
            </w:pPr>
            <w:r w:rsidRPr="008E2733">
              <w:rPr>
                <w:sz w:val="22"/>
                <w:szCs w:val="22"/>
                <w:lang w:val="vi-VN"/>
              </w:rPr>
              <w:t>(fear)</w:t>
            </w:r>
          </w:p>
        </w:tc>
        <w:tc>
          <w:tcPr>
            <w:tcW w:w="973" w:type="dxa"/>
          </w:tcPr>
          <w:p w14:paraId="10DC571C" w14:textId="77777777" w:rsidR="00C72225" w:rsidRPr="008E2733" w:rsidRDefault="00C72225" w:rsidP="00230B93">
            <w:pPr>
              <w:spacing w:line="312" w:lineRule="auto"/>
              <w:rPr>
                <w:sz w:val="22"/>
                <w:szCs w:val="22"/>
                <w:lang w:val="vi-VN"/>
              </w:rPr>
            </w:pPr>
            <w:r w:rsidRPr="008E2733">
              <w:rPr>
                <w:sz w:val="22"/>
                <w:szCs w:val="22"/>
                <w:lang w:val="vi-VN"/>
              </w:rPr>
              <w:t>trỗi</w:t>
            </w:r>
          </w:p>
        </w:tc>
        <w:tc>
          <w:tcPr>
            <w:tcW w:w="694" w:type="dxa"/>
          </w:tcPr>
          <w:p w14:paraId="70069A0C" w14:textId="77777777" w:rsidR="00C72225" w:rsidRPr="008E2733" w:rsidRDefault="00C72225" w:rsidP="00230B93">
            <w:pPr>
              <w:spacing w:line="312" w:lineRule="auto"/>
              <w:rPr>
                <w:sz w:val="22"/>
                <w:szCs w:val="22"/>
                <w:lang w:val="vi-VN"/>
              </w:rPr>
            </w:pPr>
            <w:r w:rsidRPr="008E2733">
              <w:rPr>
                <w:sz w:val="22"/>
                <w:szCs w:val="22"/>
                <w:lang w:val="vi-VN"/>
              </w:rPr>
              <w:t>dậy</w:t>
            </w:r>
          </w:p>
        </w:tc>
        <w:tc>
          <w:tcPr>
            <w:tcW w:w="1488" w:type="dxa"/>
          </w:tcPr>
          <w:p w14:paraId="4850A62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902563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9B28373" w14:textId="77777777" w:rsidR="00C72225" w:rsidRPr="008E2733" w:rsidRDefault="00C72225" w:rsidP="00230B93">
            <w:pPr>
              <w:spacing w:line="312" w:lineRule="auto"/>
              <w:rPr>
                <w:sz w:val="22"/>
                <w:szCs w:val="22"/>
                <w:lang w:val="vi-VN"/>
              </w:rPr>
            </w:pPr>
          </w:p>
        </w:tc>
        <w:tc>
          <w:tcPr>
            <w:tcW w:w="1671" w:type="dxa"/>
          </w:tcPr>
          <w:p w14:paraId="6069BC33" w14:textId="77777777" w:rsidR="00C72225" w:rsidRPr="008E2733" w:rsidRDefault="00C72225" w:rsidP="00230B93">
            <w:pPr>
              <w:spacing w:line="312" w:lineRule="auto"/>
              <w:rPr>
                <w:sz w:val="22"/>
                <w:szCs w:val="22"/>
                <w:lang w:val="vi-VN"/>
              </w:rPr>
            </w:pPr>
            <w:r w:rsidRPr="008E2733">
              <w:rPr>
                <w:sz w:val="22"/>
                <w:szCs w:val="22"/>
                <w:lang w:val="vi-VN"/>
              </w:rPr>
              <w:t>Fear as an animal</w:t>
            </w:r>
          </w:p>
        </w:tc>
      </w:tr>
      <w:tr w:rsidR="005E3994" w:rsidRPr="008E2733" w14:paraId="0DA2E325" w14:textId="77777777" w:rsidTr="005E3994">
        <w:tc>
          <w:tcPr>
            <w:tcW w:w="781" w:type="dxa"/>
          </w:tcPr>
          <w:p w14:paraId="0655C431" w14:textId="77777777" w:rsidR="00C72225" w:rsidRPr="008E2733" w:rsidRDefault="00C72225" w:rsidP="00230B93">
            <w:pPr>
              <w:spacing w:line="312" w:lineRule="auto"/>
              <w:rPr>
                <w:sz w:val="22"/>
                <w:szCs w:val="22"/>
                <w:lang w:val="vi-VN"/>
              </w:rPr>
            </w:pPr>
            <w:r w:rsidRPr="008E2733">
              <w:rPr>
                <w:sz w:val="22"/>
                <w:szCs w:val="22"/>
                <w:lang w:val="vi-VN"/>
              </w:rPr>
              <w:t>18</w:t>
            </w:r>
          </w:p>
        </w:tc>
        <w:tc>
          <w:tcPr>
            <w:tcW w:w="1365" w:type="dxa"/>
          </w:tcPr>
          <w:p w14:paraId="235434DD" w14:textId="77777777" w:rsidR="00C72225" w:rsidRPr="008E2733" w:rsidRDefault="00C72225" w:rsidP="00230B93">
            <w:pPr>
              <w:spacing w:line="312" w:lineRule="auto"/>
              <w:rPr>
                <w:sz w:val="22"/>
                <w:szCs w:val="22"/>
                <w:lang w:val="vi-VN"/>
              </w:rPr>
            </w:pPr>
            <w:r w:rsidRPr="008E2733">
              <w:rPr>
                <w:sz w:val="22"/>
                <w:szCs w:val="22"/>
                <w:lang w:val="vi-VN"/>
              </w:rPr>
              <w:t>ruột</w:t>
            </w:r>
          </w:p>
          <w:p w14:paraId="707CCA70" w14:textId="77777777" w:rsidR="00C72225" w:rsidRPr="008E2733" w:rsidRDefault="00C72225" w:rsidP="00230B93">
            <w:pPr>
              <w:spacing w:line="312" w:lineRule="auto"/>
              <w:rPr>
                <w:sz w:val="22"/>
                <w:szCs w:val="22"/>
                <w:lang w:val="vi-VN"/>
              </w:rPr>
            </w:pPr>
            <w:r w:rsidRPr="008E2733">
              <w:rPr>
                <w:sz w:val="22"/>
                <w:szCs w:val="22"/>
                <w:lang w:val="vi-VN"/>
              </w:rPr>
              <w:t>(intestine)</w:t>
            </w:r>
          </w:p>
        </w:tc>
        <w:tc>
          <w:tcPr>
            <w:tcW w:w="973" w:type="dxa"/>
          </w:tcPr>
          <w:p w14:paraId="7E6F27D0" w14:textId="77777777" w:rsidR="00C72225" w:rsidRPr="008E2733" w:rsidRDefault="00C72225" w:rsidP="00230B93">
            <w:pPr>
              <w:spacing w:line="312" w:lineRule="auto"/>
              <w:rPr>
                <w:sz w:val="22"/>
                <w:szCs w:val="22"/>
                <w:lang w:val="vi-VN"/>
              </w:rPr>
            </w:pPr>
            <w:r w:rsidRPr="008E2733">
              <w:rPr>
                <w:sz w:val="22"/>
                <w:szCs w:val="22"/>
                <w:lang w:val="vi-VN"/>
              </w:rPr>
              <w:t>lộn</w:t>
            </w:r>
          </w:p>
        </w:tc>
        <w:tc>
          <w:tcPr>
            <w:tcW w:w="694" w:type="dxa"/>
          </w:tcPr>
          <w:p w14:paraId="095763F5" w14:textId="77777777" w:rsidR="00C72225" w:rsidRPr="008E2733" w:rsidRDefault="00C72225" w:rsidP="00230B93">
            <w:pPr>
              <w:spacing w:line="312" w:lineRule="auto"/>
              <w:rPr>
                <w:sz w:val="22"/>
                <w:szCs w:val="22"/>
                <w:lang w:val="vi-VN"/>
              </w:rPr>
            </w:pPr>
          </w:p>
        </w:tc>
        <w:tc>
          <w:tcPr>
            <w:tcW w:w="1488" w:type="dxa"/>
          </w:tcPr>
          <w:p w14:paraId="78A2582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71E0D6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6F49B28" w14:textId="77777777" w:rsidR="00C72225" w:rsidRPr="008E2733" w:rsidRDefault="00C72225" w:rsidP="00230B93">
            <w:pPr>
              <w:spacing w:line="312" w:lineRule="auto"/>
              <w:rPr>
                <w:sz w:val="22"/>
                <w:szCs w:val="22"/>
                <w:lang w:val="vi-VN"/>
              </w:rPr>
            </w:pPr>
          </w:p>
        </w:tc>
        <w:tc>
          <w:tcPr>
            <w:tcW w:w="1671" w:type="dxa"/>
          </w:tcPr>
          <w:p w14:paraId="10F1219B" w14:textId="77777777" w:rsidR="00C72225" w:rsidRPr="008E2733" w:rsidRDefault="00C72225" w:rsidP="00230B93">
            <w:pPr>
              <w:spacing w:line="312" w:lineRule="auto"/>
              <w:rPr>
                <w:sz w:val="22"/>
                <w:szCs w:val="22"/>
                <w:lang w:val="vi-VN"/>
              </w:rPr>
            </w:pPr>
            <w:r w:rsidRPr="008E2733">
              <w:rPr>
                <w:sz w:val="22"/>
                <w:szCs w:val="22"/>
                <w:lang w:val="vi-VN"/>
              </w:rPr>
              <w:t>Anger as a a topsy-turvydom of intestine</w:t>
            </w:r>
          </w:p>
        </w:tc>
      </w:tr>
      <w:tr w:rsidR="005E3994" w:rsidRPr="008E2733" w14:paraId="7D7F236A" w14:textId="77777777" w:rsidTr="005E3994">
        <w:tc>
          <w:tcPr>
            <w:tcW w:w="781" w:type="dxa"/>
          </w:tcPr>
          <w:p w14:paraId="3CF0BFE2" w14:textId="77777777" w:rsidR="00C72225" w:rsidRPr="008E2733" w:rsidRDefault="00C72225" w:rsidP="00230B93">
            <w:pPr>
              <w:spacing w:line="312" w:lineRule="auto"/>
              <w:rPr>
                <w:sz w:val="22"/>
                <w:szCs w:val="22"/>
                <w:lang w:val="vi-VN"/>
              </w:rPr>
            </w:pPr>
            <w:r w:rsidRPr="008E2733">
              <w:rPr>
                <w:sz w:val="22"/>
                <w:szCs w:val="22"/>
                <w:lang w:val="vi-VN"/>
              </w:rPr>
              <w:t>19</w:t>
            </w:r>
          </w:p>
        </w:tc>
        <w:tc>
          <w:tcPr>
            <w:tcW w:w="1365" w:type="dxa"/>
          </w:tcPr>
          <w:p w14:paraId="7AFE18D7" w14:textId="77777777" w:rsidR="00C72225" w:rsidRPr="008E2733" w:rsidRDefault="00C72225" w:rsidP="00230B93">
            <w:pPr>
              <w:spacing w:line="312" w:lineRule="auto"/>
              <w:rPr>
                <w:sz w:val="22"/>
                <w:szCs w:val="22"/>
                <w:lang w:val="vi-VN"/>
              </w:rPr>
            </w:pPr>
            <w:r w:rsidRPr="008E2733">
              <w:rPr>
                <w:sz w:val="22"/>
                <w:szCs w:val="22"/>
                <w:lang w:val="vi-VN"/>
              </w:rPr>
              <w:t>lửa</w:t>
            </w:r>
          </w:p>
          <w:p w14:paraId="010BE4D9" w14:textId="77777777" w:rsidR="00C72225" w:rsidRPr="008E2733" w:rsidRDefault="00C72225" w:rsidP="00230B93">
            <w:pPr>
              <w:spacing w:line="312" w:lineRule="auto"/>
              <w:rPr>
                <w:sz w:val="22"/>
                <w:szCs w:val="22"/>
                <w:lang w:val="vi-VN"/>
              </w:rPr>
            </w:pPr>
            <w:r w:rsidRPr="008E2733">
              <w:rPr>
                <w:sz w:val="22"/>
                <w:szCs w:val="22"/>
                <w:lang w:val="vi-VN"/>
              </w:rPr>
              <w:t>(fire)</w:t>
            </w:r>
          </w:p>
        </w:tc>
        <w:tc>
          <w:tcPr>
            <w:tcW w:w="973" w:type="dxa"/>
          </w:tcPr>
          <w:p w14:paraId="40570C4F" w14:textId="77777777" w:rsidR="00C72225" w:rsidRPr="008E2733" w:rsidRDefault="00C72225" w:rsidP="00230B93">
            <w:pPr>
              <w:spacing w:line="312" w:lineRule="auto"/>
              <w:rPr>
                <w:sz w:val="22"/>
                <w:szCs w:val="22"/>
                <w:lang w:val="vi-VN"/>
              </w:rPr>
            </w:pPr>
            <w:r w:rsidRPr="008E2733">
              <w:rPr>
                <w:sz w:val="22"/>
                <w:szCs w:val="22"/>
                <w:lang w:val="vi-VN"/>
              </w:rPr>
              <w:t>cháy (mạnh)</w:t>
            </w:r>
          </w:p>
        </w:tc>
        <w:tc>
          <w:tcPr>
            <w:tcW w:w="694" w:type="dxa"/>
          </w:tcPr>
          <w:p w14:paraId="6680045F" w14:textId="77777777" w:rsidR="00C72225" w:rsidRPr="008E2733" w:rsidRDefault="00C72225" w:rsidP="00230B93">
            <w:pPr>
              <w:spacing w:line="312" w:lineRule="auto"/>
              <w:rPr>
                <w:sz w:val="22"/>
                <w:szCs w:val="22"/>
                <w:lang w:val="vi-VN"/>
              </w:rPr>
            </w:pPr>
          </w:p>
        </w:tc>
        <w:tc>
          <w:tcPr>
            <w:tcW w:w="1488" w:type="dxa"/>
          </w:tcPr>
          <w:p w14:paraId="5834955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452FD5A" w14:textId="77777777" w:rsidR="00C72225" w:rsidRPr="008E2733" w:rsidRDefault="00C72225" w:rsidP="00230B93">
            <w:pPr>
              <w:spacing w:line="312" w:lineRule="auto"/>
              <w:rPr>
                <w:sz w:val="22"/>
                <w:szCs w:val="22"/>
                <w:lang w:val="vi-VN"/>
              </w:rPr>
            </w:pPr>
            <w:r w:rsidRPr="008E2733">
              <w:rPr>
                <w:b/>
                <w:bCs/>
                <w:sz w:val="22"/>
                <w:szCs w:val="22"/>
                <w:lang w:val="vi-VN"/>
              </w:rPr>
              <w:t>+</w:t>
            </w:r>
          </w:p>
        </w:tc>
        <w:tc>
          <w:tcPr>
            <w:tcW w:w="962" w:type="dxa"/>
          </w:tcPr>
          <w:p w14:paraId="2ECE6D77" w14:textId="77777777" w:rsidR="00C72225" w:rsidRPr="008E2733" w:rsidRDefault="00C72225" w:rsidP="00230B93">
            <w:pPr>
              <w:spacing w:line="312" w:lineRule="auto"/>
              <w:rPr>
                <w:sz w:val="22"/>
                <w:szCs w:val="22"/>
                <w:lang w:val="vi-VN"/>
              </w:rPr>
            </w:pPr>
            <w:r w:rsidRPr="008E2733">
              <w:rPr>
                <w:sz w:val="22"/>
                <w:szCs w:val="22"/>
                <w:lang w:val="vi-VN"/>
              </w:rPr>
              <w:t>trong lòng</w:t>
            </w:r>
          </w:p>
        </w:tc>
        <w:tc>
          <w:tcPr>
            <w:tcW w:w="1671" w:type="dxa"/>
          </w:tcPr>
          <w:p w14:paraId="404A4D2A" w14:textId="77777777" w:rsidR="00C72225" w:rsidRPr="008E2733" w:rsidRDefault="00C72225" w:rsidP="00230B93">
            <w:pPr>
              <w:spacing w:line="312" w:lineRule="auto"/>
              <w:rPr>
                <w:sz w:val="22"/>
                <w:szCs w:val="22"/>
                <w:lang w:val="vi-VN"/>
              </w:rPr>
            </w:pPr>
            <w:r w:rsidRPr="008E2733">
              <w:rPr>
                <w:sz w:val="22"/>
                <w:szCs w:val="22"/>
                <w:lang w:val="vi-VN"/>
              </w:rPr>
              <w:t>Anger as a fire</w:t>
            </w:r>
          </w:p>
        </w:tc>
      </w:tr>
      <w:tr w:rsidR="005E3994" w:rsidRPr="008E2733" w14:paraId="218AF8E0" w14:textId="77777777" w:rsidTr="005E3994">
        <w:tc>
          <w:tcPr>
            <w:tcW w:w="781" w:type="dxa"/>
          </w:tcPr>
          <w:p w14:paraId="117E8D93" w14:textId="77777777" w:rsidR="00C72225" w:rsidRPr="008E2733" w:rsidRDefault="00C72225" w:rsidP="00230B93">
            <w:pPr>
              <w:spacing w:line="312" w:lineRule="auto"/>
              <w:rPr>
                <w:sz w:val="22"/>
                <w:szCs w:val="22"/>
                <w:lang w:val="vi-VN"/>
              </w:rPr>
            </w:pPr>
            <w:r w:rsidRPr="008E2733">
              <w:rPr>
                <w:sz w:val="22"/>
                <w:szCs w:val="22"/>
                <w:lang w:val="vi-VN"/>
              </w:rPr>
              <w:t>20</w:t>
            </w:r>
          </w:p>
        </w:tc>
        <w:tc>
          <w:tcPr>
            <w:tcW w:w="1365" w:type="dxa"/>
          </w:tcPr>
          <w:p w14:paraId="3F0A01D1" w14:textId="77777777" w:rsidR="00C72225" w:rsidRPr="008E2733" w:rsidRDefault="00C72225" w:rsidP="00230B93">
            <w:pPr>
              <w:spacing w:line="312" w:lineRule="auto"/>
              <w:rPr>
                <w:sz w:val="22"/>
                <w:szCs w:val="22"/>
                <w:lang w:val="vi-VN"/>
              </w:rPr>
            </w:pPr>
            <w:r w:rsidRPr="008E2733">
              <w:rPr>
                <w:sz w:val="22"/>
                <w:szCs w:val="22"/>
                <w:lang w:val="vi-VN"/>
              </w:rPr>
              <w:t>nỗi sợ hãi</w:t>
            </w:r>
          </w:p>
        </w:tc>
        <w:tc>
          <w:tcPr>
            <w:tcW w:w="973" w:type="dxa"/>
          </w:tcPr>
          <w:p w14:paraId="7DF4785A" w14:textId="77777777" w:rsidR="00C72225" w:rsidRPr="008E2733" w:rsidRDefault="00C72225" w:rsidP="00230B93">
            <w:pPr>
              <w:spacing w:line="312" w:lineRule="auto"/>
              <w:rPr>
                <w:sz w:val="22"/>
                <w:szCs w:val="22"/>
                <w:lang w:val="vi-VN"/>
              </w:rPr>
            </w:pPr>
            <w:r w:rsidRPr="008E2733">
              <w:rPr>
                <w:sz w:val="22"/>
                <w:szCs w:val="22"/>
                <w:lang w:val="vi-VN"/>
              </w:rPr>
              <w:t>đeo bám</w:t>
            </w:r>
          </w:p>
        </w:tc>
        <w:tc>
          <w:tcPr>
            <w:tcW w:w="694" w:type="dxa"/>
          </w:tcPr>
          <w:p w14:paraId="26BA1533" w14:textId="77777777" w:rsidR="00C72225" w:rsidRPr="008E2733" w:rsidRDefault="00C72225" w:rsidP="00230B93">
            <w:pPr>
              <w:spacing w:line="312" w:lineRule="auto"/>
              <w:rPr>
                <w:sz w:val="22"/>
                <w:szCs w:val="22"/>
                <w:lang w:val="vi-VN"/>
              </w:rPr>
            </w:pPr>
          </w:p>
        </w:tc>
        <w:tc>
          <w:tcPr>
            <w:tcW w:w="1488" w:type="dxa"/>
          </w:tcPr>
          <w:p w14:paraId="4BCC0CC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E134AE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52CFECB" w14:textId="77777777" w:rsidR="00C72225" w:rsidRPr="008E2733" w:rsidRDefault="00C72225" w:rsidP="00230B93">
            <w:pPr>
              <w:spacing w:line="312" w:lineRule="auto"/>
              <w:rPr>
                <w:sz w:val="22"/>
                <w:szCs w:val="22"/>
                <w:lang w:val="vi-VN"/>
              </w:rPr>
            </w:pPr>
          </w:p>
        </w:tc>
        <w:tc>
          <w:tcPr>
            <w:tcW w:w="1671" w:type="dxa"/>
          </w:tcPr>
          <w:p w14:paraId="5A379639" w14:textId="77777777" w:rsidR="00C72225" w:rsidRPr="008E2733" w:rsidRDefault="00C72225" w:rsidP="00230B93">
            <w:pPr>
              <w:spacing w:line="312" w:lineRule="auto"/>
              <w:rPr>
                <w:sz w:val="22"/>
                <w:szCs w:val="22"/>
                <w:lang w:val="vi-VN"/>
              </w:rPr>
            </w:pPr>
            <w:r w:rsidRPr="008E2733">
              <w:rPr>
                <w:sz w:val="22"/>
                <w:szCs w:val="22"/>
                <w:lang w:val="vi-VN"/>
              </w:rPr>
              <w:t>Fear as a follower</w:t>
            </w:r>
          </w:p>
        </w:tc>
      </w:tr>
      <w:tr w:rsidR="005E3994" w:rsidRPr="008E2733" w14:paraId="0F66D8DE" w14:textId="77777777" w:rsidTr="005E3994">
        <w:tc>
          <w:tcPr>
            <w:tcW w:w="781" w:type="dxa"/>
          </w:tcPr>
          <w:p w14:paraId="6B7A7FFD" w14:textId="77777777" w:rsidR="00C72225" w:rsidRPr="008E2733" w:rsidRDefault="00C72225" w:rsidP="00230B93">
            <w:pPr>
              <w:spacing w:line="312" w:lineRule="auto"/>
              <w:rPr>
                <w:sz w:val="22"/>
                <w:szCs w:val="22"/>
                <w:lang w:val="vi-VN"/>
              </w:rPr>
            </w:pPr>
            <w:r w:rsidRPr="008E2733">
              <w:rPr>
                <w:sz w:val="22"/>
                <w:szCs w:val="22"/>
                <w:lang w:val="vi-VN"/>
              </w:rPr>
              <w:t>21</w:t>
            </w:r>
          </w:p>
        </w:tc>
        <w:tc>
          <w:tcPr>
            <w:tcW w:w="1365" w:type="dxa"/>
          </w:tcPr>
          <w:p w14:paraId="558D0C36" w14:textId="77777777" w:rsidR="00C72225" w:rsidRPr="008E2733" w:rsidRDefault="00C72225" w:rsidP="00230B93">
            <w:pPr>
              <w:spacing w:line="312" w:lineRule="auto"/>
              <w:rPr>
                <w:sz w:val="22"/>
                <w:szCs w:val="22"/>
                <w:lang w:val="vi-VN"/>
              </w:rPr>
            </w:pPr>
          </w:p>
        </w:tc>
        <w:tc>
          <w:tcPr>
            <w:tcW w:w="973" w:type="dxa"/>
          </w:tcPr>
          <w:p w14:paraId="1F1A64D6" w14:textId="77777777" w:rsidR="00C72225" w:rsidRPr="008E2733" w:rsidRDefault="00C72225" w:rsidP="00230B93">
            <w:pPr>
              <w:spacing w:line="312" w:lineRule="auto"/>
              <w:rPr>
                <w:sz w:val="22"/>
                <w:szCs w:val="22"/>
                <w:lang w:val="vi-VN"/>
              </w:rPr>
            </w:pPr>
            <w:r w:rsidRPr="008E2733">
              <w:rPr>
                <w:sz w:val="22"/>
                <w:szCs w:val="22"/>
                <w:lang w:val="vi-VN"/>
              </w:rPr>
              <w:t>thiêu đốt (ruột gan)</w:t>
            </w:r>
          </w:p>
        </w:tc>
        <w:tc>
          <w:tcPr>
            <w:tcW w:w="694" w:type="dxa"/>
          </w:tcPr>
          <w:p w14:paraId="529B2AD3" w14:textId="77777777" w:rsidR="00C72225" w:rsidRPr="008E2733" w:rsidRDefault="00C72225" w:rsidP="00230B93">
            <w:pPr>
              <w:spacing w:line="312" w:lineRule="auto"/>
              <w:rPr>
                <w:sz w:val="22"/>
                <w:szCs w:val="22"/>
                <w:lang w:val="vi-VN"/>
              </w:rPr>
            </w:pPr>
          </w:p>
        </w:tc>
        <w:tc>
          <w:tcPr>
            <w:tcW w:w="1488" w:type="dxa"/>
          </w:tcPr>
          <w:p w14:paraId="25C6CCA0" w14:textId="77777777" w:rsidR="00C72225" w:rsidRPr="008E2733" w:rsidRDefault="00C72225" w:rsidP="00230B93">
            <w:pPr>
              <w:spacing w:line="312" w:lineRule="auto"/>
              <w:rPr>
                <w:b/>
                <w:bCs/>
                <w:sz w:val="22"/>
                <w:szCs w:val="22"/>
                <w:lang w:val="vi-VN"/>
              </w:rPr>
            </w:pPr>
          </w:p>
        </w:tc>
        <w:tc>
          <w:tcPr>
            <w:tcW w:w="1133" w:type="dxa"/>
          </w:tcPr>
          <w:p w14:paraId="56A4E626" w14:textId="77777777" w:rsidR="00C72225" w:rsidRPr="008E2733" w:rsidRDefault="00C72225" w:rsidP="00230B93">
            <w:pPr>
              <w:spacing w:line="312" w:lineRule="auto"/>
              <w:rPr>
                <w:b/>
                <w:bCs/>
                <w:sz w:val="22"/>
                <w:szCs w:val="22"/>
                <w:lang w:val="vi-VN"/>
              </w:rPr>
            </w:pPr>
          </w:p>
        </w:tc>
        <w:tc>
          <w:tcPr>
            <w:tcW w:w="962" w:type="dxa"/>
          </w:tcPr>
          <w:p w14:paraId="0F1E1959" w14:textId="77777777" w:rsidR="00C72225" w:rsidRPr="008E2733" w:rsidRDefault="00C72225" w:rsidP="00230B93">
            <w:pPr>
              <w:spacing w:line="312" w:lineRule="auto"/>
              <w:rPr>
                <w:sz w:val="22"/>
                <w:szCs w:val="22"/>
                <w:lang w:val="vi-VN"/>
              </w:rPr>
            </w:pPr>
          </w:p>
        </w:tc>
        <w:tc>
          <w:tcPr>
            <w:tcW w:w="1671" w:type="dxa"/>
          </w:tcPr>
          <w:p w14:paraId="10BF2122" w14:textId="77777777" w:rsidR="00C72225" w:rsidRPr="008E2733" w:rsidRDefault="00C72225" w:rsidP="00230B93">
            <w:pPr>
              <w:spacing w:line="312" w:lineRule="auto"/>
              <w:rPr>
                <w:sz w:val="22"/>
                <w:szCs w:val="22"/>
                <w:lang w:val="vi-VN"/>
              </w:rPr>
            </w:pPr>
            <w:r w:rsidRPr="008E2733">
              <w:rPr>
                <w:sz w:val="22"/>
                <w:szCs w:val="22"/>
                <w:lang w:val="vi-VN"/>
              </w:rPr>
              <w:t>Worry as fire</w:t>
            </w:r>
          </w:p>
        </w:tc>
      </w:tr>
      <w:tr w:rsidR="005E3994" w:rsidRPr="008E2733" w14:paraId="7278D578" w14:textId="77777777" w:rsidTr="005E3994">
        <w:tc>
          <w:tcPr>
            <w:tcW w:w="781" w:type="dxa"/>
          </w:tcPr>
          <w:p w14:paraId="779A6302" w14:textId="77777777" w:rsidR="00C72225" w:rsidRPr="008E2733" w:rsidRDefault="00C72225" w:rsidP="00230B93">
            <w:pPr>
              <w:spacing w:line="312" w:lineRule="auto"/>
              <w:rPr>
                <w:sz w:val="22"/>
                <w:szCs w:val="22"/>
                <w:lang w:val="vi-VN"/>
              </w:rPr>
            </w:pPr>
            <w:r w:rsidRPr="008E2733">
              <w:rPr>
                <w:sz w:val="22"/>
                <w:szCs w:val="22"/>
                <w:lang w:val="vi-VN"/>
              </w:rPr>
              <w:t>22</w:t>
            </w:r>
          </w:p>
        </w:tc>
        <w:tc>
          <w:tcPr>
            <w:tcW w:w="1365" w:type="dxa"/>
          </w:tcPr>
          <w:p w14:paraId="78D543ED" w14:textId="77777777" w:rsidR="00C72225" w:rsidRPr="008E2733" w:rsidRDefault="00C72225" w:rsidP="00230B93">
            <w:pPr>
              <w:spacing w:line="312" w:lineRule="auto"/>
              <w:rPr>
                <w:sz w:val="22"/>
                <w:szCs w:val="22"/>
                <w:lang w:val="vi-VN"/>
              </w:rPr>
            </w:pPr>
            <w:r w:rsidRPr="008E2733">
              <w:rPr>
                <w:sz w:val="22"/>
                <w:szCs w:val="22"/>
                <w:lang w:val="vi-VN"/>
              </w:rPr>
              <w:t>nỗi tủi hổ, uất ức, đau đớn</w:t>
            </w:r>
          </w:p>
        </w:tc>
        <w:tc>
          <w:tcPr>
            <w:tcW w:w="973" w:type="dxa"/>
          </w:tcPr>
          <w:p w14:paraId="289BD336" w14:textId="77777777" w:rsidR="00C72225" w:rsidRPr="008E2733" w:rsidRDefault="00C72225" w:rsidP="00230B93">
            <w:pPr>
              <w:spacing w:line="312" w:lineRule="auto"/>
              <w:rPr>
                <w:sz w:val="22"/>
                <w:szCs w:val="22"/>
                <w:lang w:val="vi-VN"/>
              </w:rPr>
            </w:pPr>
            <w:r w:rsidRPr="008E2733">
              <w:rPr>
                <w:sz w:val="22"/>
                <w:szCs w:val="22"/>
                <w:lang w:val="vi-VN"/>
              </w:rPr>
              <w:t xml:space="preserve">dâng </w:t>
            </w:r>
          </w:p>
        </w:tc>
        <w:tc>
          <w:tcPr>
            <w:tcW w:w="694" w:type="dxa"/>
          </w:tcPr>
          <w:p w14:paraId="7D0278AF"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62DCC90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B18403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C6587A6" w14:textId="77777777" w:rsidR="00C72225" w:rsidRPr="008E2733" w:rsidRDefault="00C72225" w:rsidP="00230B93">
            <w:pPr>
              <w:spacing w:line="312" w:lineRule="auto"/>
              <w:rPr>
                <w:sz w:val="22"/>
                <w:szCs w:val="22"/>
                <w:lang w:val="vi-VN"/>
              </w:rPr>
            </w:pPr>
          </w:p>
        </w:tc>
        <w:tc>
          <w:tcPr>
            <w:tcW w:w="1671" w:type="dxa"/>
          </w:tcPr>
          <w:p w14:paraId="5E11F88B" w14:textId="77777777" w:rsidR="00C72225" w:rsidRPr="008E2733" w:rsidRDefault="00C72225" w:rsidP="00230B93">
            <w:pPr>
              <w:spacing w:line="312" w:lineRule="auto"/>
              <w:rPr>
                <w:sz w:val="22"/>
                <w:szCs w:val="22"/>
                <w:lang w:val="vi-VN"/>
              </w:rPr>
            </w:pPr>
            <w:r w:rsidRPr="008E2733">
              <w:rPr>
                <w:sz w:val="22"/>
                <w:szCs w:val="22"/>
                <w:lang w:val="vi-VN"/>
              </w:rPr>
              <w:t>Sadness &amp; pain as a tide</w:t>
            </w:r>
          </w:p>
        </w:tc>
      </w:tr>
      <w:tr w:rsidR="005E3994" w:rsidRPr="008E2733" w14:paraId="007B94B5" w14:textId="77777777" w:rsidTr="005E3994">
        <w:tc>
          <w:tcPr>
            <w:tcW w:w="781" w:type="dxa"/>
          </w:tcPr>
          <w:p w14:paraId="20A248CB" w14:textId="77777777" w:rsidR="00C72225" w:rsidRPr="008E2733" w:rsidRDefault="00C72225" w:rsidP="00230B93">
            <w:pPr>
              <w:spacing w:line="312" w:lineRule="auto"/>
              <w:rPr>
                <w:sz w:val="22"/>
                <w:szCs w:val="22"/>
                <w:lang w:val="vi-VN"/>
              </w:rPr>
            </w:pPr>
            <w:r w:rsidRPr="008E2733">
              <w:rPr>
                <w:sz w:val="22"/>
                <w:szCs w:val="22"/>
                <w:lang w:val="vi-VN"/>
              </w:rPr>
              <w:t>23</w:t>
            </w:r>
          </w:p>
        </w:tc>
        <w:tc>
          <w:tcPr>
            <w:tcW w:w="1365" w:type="dxa"/>
          </w:tcPr>
          <w:p w14:paraId="0CCF5251" w14:textId="77777777" w:rsidR="00C72225" w:rsidRPr="008E2733" w:rsidRDefault="00C72225" w:rsidP="00230B93">
            <w:pPr>
              <w:spacing w:line="312" w:lineRule="auto"/>
              <w:rPr>
                <w:sz w:val="22"/>
                <w:szCs w:val="22"/>
                <w:lang w:val="vi-VN"/>
              </w:rPr>
            </w:pPr>
            <w:r w:rsidRPr="008E2733">
              <w:rPr>
                <w:sz w:val="22"/>
                <w:szCs w:val="22"/>
                <w:lang w:val="vi-VN"/>
              </w:rPr>
              <w:t>sợi chỉ</w:t>
            </w:r>
          </w:p>
        </w:tc>
        <w:tc>
          <w:tcPr>
            <w:tcW w:w="973" w:type="dxa"/>
          </w:tcPr>
          <w:p w14:paraId="0895943E" w14:textId="77777777" w:rsidR="00C72225" w:rsidRPr="008E2733" w:rsidRDefault="00C72225" w:rsidP="00230B93">
            <w:pPr>
              <w:spacing w:line="312" w:lineRule="auto"/>
              <w:rPr>
                <w:sz w:val="22"/>
                <w:szCs w:val="22"/>
                <w:lang w:val="vi-VN"/>
              </w:rPr>
            </w:pPr>
            <w:r w:rsidRPr="008E2733">
              <w:rPr>
                <w:sz w:val="22"/>
                <w:szCs w:val="22"/>
                <w:lang w:val="vi-VN"/>
              </w:rPr>
              <w:t>thắt (tim tôi)</w:t>
            </w:r>
          </w:p>
        </w:tc>
        <w:tc>
          <w:tcPr>
            <w:tcW w:w="694" w:type="dxa"/>
          </w:tcPr>
          <w:p w14:paraId="6D64C572" w14:textId="77777777" w:rsidR="00C72225" w:rsidRPr="008E2733" w:rsidRDefault="00C72225" w:rsidP="00230B93">
            <w:pPr>
              <w:spacing w:line="312" w:lineRule="auto"/>
              <w:rPr>
                <w:sz w:val="22"/>
                <w:szCs w:val="22"/>
                <w:lang w:val="vi-VN"/>
              </w:rPr>
            </w:pPr>
          </w:p>
        </w:tc>
        <w:tc>
          <w:tcPr>
            <w:tcW w:w="1488" w:type="dxa"/>
          </w:tcPr>
          <w:p w14:paraId="4DF785B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BD1E5D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E6B6EEE" w14:textId="77777777" w:rsidR="00C72225" w:rsidRPr="008E2733" w:rsidRDefault="00C72225" w:rsidP="00230B93">
            <w:pPr>
              <w:spacing w:line="312" w:lineRule="auto"/>
              <w:rPr>
                <w:sz w:val="22"/>
                <w:szCs w:val="22"/>
                <w:lang w:val="vi-VN"/>
              </w:rPr>
            </w:pPr>
          </w:p>
        </w:tc>
        <w:tc>
          <w:tcPr>
            <w:tcW w:w="1671" w:type="dxa"/>
          </w:tcPr>
          <w:p w14:paraId="6A8B63AB" w14:textId="77777777" w:rsidR="00C72225" w:rsidRPr="008E2733" w:rsidRDefault="00C72225" w:rsidP="00230B93">
            <w:pPr>
              <w:spacing w:line="312" w:lineRule="auto"/>
              <w:rPr>
                <w:sz w:val="22"/>
                <w:szCs w:val="22"/>
                <w:lang w:val="vi-VN"/>
              </w:rPr>
            </w:pPr>
            <w:r w:rsidRPr="008E2733">
              <w:rPr>
                <w:sz w:val="22"/>
                <w:szCs w:val="22"/>
                <w:lang w:val="vi-VN"/>
              </w:rPr>
              <w:t>Sadness &amp; pain as a thread</w:t>
            </w:r>
          </w:p>
        </w:tc>
      </w:tr>
      <w:tr w:rsidR="005E3994" w:rsidRPr="008E2733" w14:paraId="3520E19B" w14:textId="77777777" w:rsidTr="005E3994">
        <w:tc>
          <w:tcPr>
            <w:tcW w:w="781" w:type="dxa"/>
          </w:tcPr>
          <w:p w14:paraId="2004815A" w14:textId="77777777" w:rsidR="00C72225" w:rsidRPr="008E2733" w:rsidRDefault="00C72225" w:rsidP="00230B93">
            <w:pPr>
              <w:spacing w:line="312" w:lineRule="auto"/>
              <w:rPr>
                <w:sz w:val="22"/>
                <w:szCs w:val="22"/>
                <w:lang w:val="vi-VN"/>
              </w:rPr>
            </w:pPr>
            <w:r w:rsidRPr="008E2733">
              <w:rPr>
                <w:sz w:val="22"/>
                <w:szCs w:val="22"/>
                <w:lang w:val="vi-VN"/>
              </w:rPr>
              <w:t>24</w:t>
            </w:r>
          </w:p>
        </w:tc>
        <w:tc>
          <w:tcPr>
            <w:tcW w:w="1365" w:type="dxa"/>
          </w:tcPr>
          <w:p w14:paraId="67E329DE" w14:textId="77777777" w:rsidR="00C72225" w:rsidRPr="008E2733" w:rsidRDefault="00C72225" w:rsidP="00230B93">
            <w:pPr>
              <w:spacing w:line="312" w:lineRule="auto"/>
              <w:rPr>
                <w:sz w:val="22"/>
                <w:szCs w:val="22"/>
                <w:lang w:val="vi-VN"/>
              </w:rPr>
            </w:pPr>
            <w:r w:rsidRPr="008E2733">
              <w:rPr>
                <w:sz w:val="22"/>
                <w:szCs w:val="22"/>
                <w:lang w:val="vi-VN"/>
              </w:rPr>
              <w:t>Chân tay</w:t>
            </w:r>
          </w:p>
        </w:tc>
        <w:tc>
          <w:tcPr>
            <w:tcW w:w="973" w:type="dxa"/>
          </w:tcPr>
          <w:p w14:paraId="10CA1CA1" w14:textId="77777777" w:rsidR="00C72225" w:rsidRPr="008E2733" w:rsidRDefault="00C72225" w:rsidP="00230B93">
            <w:pPr>
              <w:spacing w:line="312" w:lineRule="auto"/>
              <w:rPr>
                <w:sz w:val="22"/>
                <w:szCs w:val="22"/>
                <w:lang w:val="vi-VN"/>
              </w:rPr>
            </w:pPr>
            <w:r w:rsidRPr="008E2733">
              <w:rPr>
                <w:sz w:val="22"/>
                <w:szCs w:val="22"/>
                <w:lang w:val="vi-VN"/>
              </w:rPr>
              <w:t>rụng rời</w:t>
            </w:r>
          </w:p>
        </w:tc>
        <w:tc>
          <w:tcPr>
            <w:tcW w:w="694" w:type="dxa"/>
          </w:tcPr>
          <w:p w14:paraId="34B908BB" w14:textId="77777777" w:rsidR="00C72225" w:rsidRPr="008E2733" w:rsidRDefault="00C72225" w:rsidP="00230B93">
            <w:pPr>
              <w:spacing w:line="312" w:lineRule="auto"/>
              <w:rPr>
                <w:sz w:val="22"/>
                <w:szCs w:val="22"/>
                <w:lang w:val="vi-VN"/>
              </w:rPr>
            </w:pPr>
          </w:p>
        </w:tc>
        <w:tc>
          <w:tcPr>
            <w:tcW w:w="1488" w:type="dxa"/>
          </w:tcPr>
          <w:p w14:paraId="3990C946"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02864605" w14:textId="77777777" w:rsidR="00C72225" w:rsidRPr="008E2733" w:rsidRDefault="00C72225" w:rsidP="00230B93">
            <w:pPr>
              <w:spacing w:line="312" w:lineRule="auto"/>
              <w:rPr>
                <w:b/>
                <w:bCs/>
                <w:sz w:val="22"/>
                <w:szCs w:val="22"/>
                <w:lang w:val="vi-VN"/>
              </w:rPr>
            </w:pPr>
          </w:p>
        </w:tc>
        <w:tc>
          <w:tcPr>
            <w:tcW w:w="1133" w:type="dxa"/>
          </w:tcPr>
          <w:p w14:paraId="7438DB2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43C1686" w14:textId="77777777" w:rsidR="00C72225" w:rsidRPr="008E2733" w:rsidRDefault="00C72225" w:rsidP="00230B93">
            <w:pPr>
              <w:spacing w:line="312" w:lineRule="auto"/>
              <w:rPr>
                <w:sz w:val="22"/>
                <w:szCs w:val="22"/>
                <w:lang w:val="vi-VN"/>
              </w:rPr>
            </w:pPr>
          </w:p>
        </w:tc>
        <w:tc>
          <w:tcPr>
            <w:tcW w:w="1671" w:type="dxa"/>
          </w:tcPr>
          <w:p w14:paraId="5038FBCE"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0B6179A5" w14:textId="77777777" w:rsidTr="005E3994">
        <w:tc>
          <w:tcPr>
            <w:tcW w:w="781" w:type="dxa"/>
          </w:tcPr>
          <w:p w14:paraId="497BD3FF" w14:textId="77777777" w:rsidR="00C72225" w:rsidRPr="008E2733" w:rsidRDefault="00C72225" w:rsidP="00230B93">
            <w:pPr>
              <w:spacing w:line="312" w:lineRule="auto"/>
              <w:rPr>
                <w:sz w:val="22"/>
                <w:szCs w:val="22"/>
                <w:lang w:val="vi-VN"/>
              </w:rPr>
            </w:pPr>
            <w:r w:rsidRPr="008E2733">
              <w:rPr>
                <w:sz w:val="22"/>
                <w:szCs w:val="22"/>
                <w:lang w:val="vi-VN"/>
              </w:rPr>
              <w:lastRenderedPageBreak/>
              <w:t>25</w:t>
            </w:r>
          </w:p>
        </w:tc>
        <w:tc>
          <w:tcPr>
            <w:tcW w:w="1365" w:type="dxa"/>
          </w:tcPr>
          <w:p w14:paraId="2E80AB90" w14:textId="77777777" w:rsidR="00C72225" w:rsidRPr="008E2733" w:rsidRDefault="00C72225" w:rsidP="00230B93">
            <w:pPr>
              <w:spacing w:line="312" w:lineRule="auto"/>
              <w:rPr>
                <w:sz w:val="22"/>
                <w:szCs w:val="22"/>
                <w:lang w:val="vi-VN"/>
              </w:rPr>
            </w:pPr>
            <w:r w:rsidRPr="008E2733">
              <w:rPr>
                <w:sz w:val="22"/>
                <w:szCs w:val="22"/>
                <w:lang w:val="vi-VN"/>
              </w:rPr>
              <w:t>Hơi thở</w:t>
            </w:r>
          </w:p>
        </w:tc>
        <w:tc>
          <w:tcPr>
            <w:tcW w:w="973" w:type="dxa"/>
          </w:tcPr>
          <w:p w14:paraId="1942898F" w14:textId="77777777" w:rsidR="00C72225" w:rsidRPr="008E2733" w:rsidRDefault="00C72225" w:rsidP="00230B93">
            <w:pPr>
              <w:spacing w:line="312" w:lineRule="auto"/>
              <w:rPr>
                <w:sz w:val="22"/>
                <w:szCs w:val="22"/>
                <w:lang w:val="vi-VN"/>
              </w:rPr>
            </w:pPr>
            <w:r w:rsidRPr="008E2733">
              <w:rPr>
                <w:sz w:val="22"/>
                <w:szCs w:val="22"/>
                <w:lang w:val="vi-VN"/>
              </w:rPr>
              <w:t>đứt (từng khúc)</w:t>
            </w:r>
          </w:p>
        </w:tc>
        <w:tc>
          <w:tcPr>
            <w:tcW w:w="694" w:type="dxa"/>
          </w:tcPr>
          <w:p w14:paraId="28A3E90D" w14:textId="77777777" w:rsidR="00C72225" w:rsidRPr="008E2733" w:rsidRDefault="00C72225" w:rsidP="00230B93">
            <w:pPr>
              <w:spacing w:line="312" w:lineRule="auto"/>
              <w:rPr>
                <w:sz w:val="22"/>
                <w:szCs w:val="22"/>
                <w:lang w:val="vi-VN"/>
              </w:rPr>
            </w:pPr>
          </w:p>
        </w:tc>
        <w:tc>
          <w:tcPr>
            <w:tcW w:w="1488" w:type="dxa"/>
          </w:tcPr>
          <w:p w14:paraId="333050B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F966BA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8ABDAD4" w14:textId="77777777" w:rsidR="00C72225" w:rsidRPr="008E2733" w:rsidRDefault="00C72225" w:rsidP="00230B93">
            <w:pPr>
              <w:spacing w:line="312" w:lineRule="auto"/>
              <w:rPr>
                <w:sz w:val="22"/>
                <w:szCs w:val="22"/>
                <w:lang w:val="vi-VN"/>
              </w:rPr>
            </w:pPr>
          </w:p>
        </w:tc>
        <w:tc>
          <w:tcPr>
            <w:tcW w:w="1671" w:type="dxa"/>
          </w:tcPr>
          <w:p w14:paraId="63F6BA99"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40356A35" w14:textId="77777777" w:rsidTr="005E3994">
        <w:tc>
          <w:tcPr>
            <w:tcW w:w="781" w:type="dxa"/>
          </w:tcPr>
          <w:p w14:paraId="35845E4C" w14:textId="77777777" w:rsidR="00C72225" w:rsidRPr="008E2733" w:rsidRDefault="00C72225" w:rsidP="00230B93">
            <w:pPr>
              <w:spacing w:line="312" w:lineRule="auto"/>
              <w:rPr>
                <w:sz w:val="22"/>
                <w:szCs w:val="22"/>
                <w:lang w:val="vi-VN"/>
              </w:rPr>
            </w:pPr>
            <w:r w:rsidRPr="008E2733">
              <w:rPr>
                <w:sz w:val="22"/>
                <w:szCs w:val="22"/>
                <w:lang w:val="vi-VN"/>
              </w:rPr>
              <w:t>26</w:t>
            </w:r>
          </w:p>
        </w:tc>
        <w:tc>
          <w:tcPr>
            <w:tcW w:w="1365" w:type="dxa"/>
          </w:tcPr>
          <w:p w14:paraId="32225BA8" w14:textId="77777777" w:rsidR="00C72225" w:rsidRPr="008E2733" w:rsidRDefault="00C72225" w:rsidP="00230B93">
            <w:pPr>
              <w:spacing w:line="312" w:lineRule="auto"/>
              <w:rPr>
                <w:sz w:val="22"/>
                <w:szCs w:val="22"/>
                <w:lang w:val="vi-VN"/>
              </w:rPr>
            </w:pPr>
            <w:r w:rsidRPr="008E2733">
              <w:rPr>
                <w:sz w:val="22"/>
                <w:szCs w:val="22"/>
                <w:lang w:val="vi-VN"/>
              </w:rPr>
              <w:t>nỗi sợ hãi</w:t>
            </w:r>
          </w:p>
        </w:tc>
        <w:tc>
          <w:tcPr>
            <w:tcW w:w="973" w:type="dxa"/>
          </w:tcPr>
          <w:p w14:paraId="6B2311E6" w14:textId="77777777" w:rsidR="00C72225" w:rsidRPr="008E2733" w:rsidRDefault="00C72225" w:rsidP="00230B93">
            <w:pPr>
              <w:spacing w:line="312" w:lineRule="auto"/>
              <w:rPr>
                <w:sz w:val="22"/>
                <w:szCs w:val="22"/>
                <w:lang w:val="vi-VN"/>
              </w:rPr>
            </w:pPr>
            <w:r w:rsidRPr="008E2733">
              <w:rPr>
                <w:sz w:val="22"/>
                <w:szCs w:val="22"/>
                <w:lang w:val="vi-VN"/>
              </w:rPr>
              <w:t>choán ngợp</w:t>
            </w:r>
          </w:p>
        </w:tc>
        <w:tc>
          <w:tcPr>
            <w:tcW w:w="694" w:type="dxa"/>
          </w:tcPr>
          <w:p w14:paraId="3B72848A" w14:textId="77777777" w:rsidR="00C72225" w:rsidRPr="008E2733" w:rsidRDefault="00C72225" w:rsidP="00230B93">
            <w:pPr>
              <w:spacing w:line="312" w:lineRule="auto"/>
              <w:rPr>
                <w:sz w:val="22"/>
                <w:szCs w:val="22"/>
                <w:lang w:val="vi-VN"/>
              </w:rPr>
            </w:pPr>
          </w:p>
        </w:tc>
        <w:tc>
          <w:tcPr>
            <w:tcW w:w="1488" w:type="dxa"/>
          </w:tcPr>
          <w:p w14:paraId="33536FD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2F6261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81FB617" w14:textId="77777777" w:rsidR="00C72225" w:rsidRPr="008E2733" w:rsidRDefault="00C72225" w:rsidP="00230B93">
            <w:pPr>
              <w:spacing w:line="312" w:lineRule="auto"/>
              <w:rPr>
                <w:sz w:val="22"/>
                <w:szCs w:val="22"/>
                <w:lang w:val="vi-VN"/>
              </w:rPr>
            </w:pPr>
          </w:p>
        </w:tc>
        <w:tc>
          <w:tcPr>
            <w:tcW w:w="1671" w:type="dxa"/>
          </w:tcPr>
          <w:p w14:paraId="53996E9D" w14:textId="77777777" w:rsidR="00C72225" w:rsidRPr="008E2733" w:rsidRDefault="00C72225" w:rsidP="00230B93">
            <w:pPr>
              <w:spacing w:line="312" w:lineRule="auto"/>
              <w:rPr>
                <w:sz w:val="22"/>
                <w:szCs w:val="22"/>
                <w:lang w:val="vi-VN"/>
              </w:rPr>
            </w:pPr>
            <w:r w:rsidRPr="008E2733">
              <w:rPr>
                <w:sz w:val="22"/>
                <w:szCs w:val="22"/>
                <w:lang w:val="vi-VN"/>
              </w:rPr>
              <w:t>Fear as a storm</w:t>
            </w:r>
          </w:p>
        </w:tc>
      </w:tr>
      <w:tr w:rsidR="005E3994" w:rsidRPr="008E2733" w14:paraId="3247F8ED" w14:textId="77777777" w:rsidTr="005E3994">
        <w:tc>
          <w:tcPr>
            <w:tcW w:w="781" w:type="dxa"/>
          </w:tcPr>
          <w:p w14:paraId="5C383FAE" w14:textId="77777777" w:rsidR="00C72225" w:rsidRPr="008E2733" w:rsidRDefault="00C72225" w:rsidP="00230B93">
            <w:pPr>
              <w:spacing w:line="312" w:lineRule="auto"/>
              <w:rPr>
                <w:sz w:val="22"/>
                <w:szCs w:val="22"/>
                <w:lang w:val="vi-VN"/>
              </w:rPr>
            </w:pPr>
            <w:r w:rsidRPr="008E2733">
              <w:rPr>
                <w:sz w:val="22"/>
                <w:szCs w:val="22"/>
                <w:lang w:val="vi-VN"/>
              </w:rPr>
              <w:t>27</w:t>
            </w:r>
          </w:p>
        </w:tc>
        <w:tc>
          <w:tcPr>
            <w:tcW w:w="1365" w:type="dxa"/>
          </w:tcPr>
          <w:p w14:paraId="74EFDA89" w14:textId="77777777" w:rsidR="00C72225" w:rsidRPr="008E2733" w:rsidRDefault="00C72225" w:rsidP="00230B93">
            <w:pPr>
              <w:spacing w:line="312" w:lineRule="auto"/>
              <w:rPr>
                <w:sz w:val="22"/>
                <w:szCs w:val="22"/>
                <w:lang w:val="vi-VN"/>
              </w:rPr>
            </w:pPr>
          </w:p>
        </w:tc>
        <w:tc>
          <w:tcPr>
            <w:tcW w:w="973" w:type="dxa"/>
          </w:tcPr>
          <w:p w14:paraId="309FC24A" w14:textId="77777777" w:rsidR="00C72225" w:rsidRPr="008E2733" w:rsidRDefault="00C72225" w:rsidP="00230B93">
            <w:pPr>
              <w:spacing w:line="312" w:lineRule="auto"/>
              <w:rPr>
                <w:sz w:val="22"/>
                <w:szCs w:val="22"/>
                <w:lang w:val="vi-VN"/>
              </w:rPr>
            </w:pPr>
            <w:r w:rsidRPr="008E2733">
              <w:rPr>
                <w:sz w:val="22"/>
                <w:szCs w:val="22"/>
                <w:lang w:val="vi-VN"/>
              </w:rPr>
              <w:t>chôn chân</w:t>
            </w:r>
          </w:p>
        </w:tc>
        <w:tc>
          <w:tcPr>
            <w:tcW w:w="694" w:type="dxa"/>
          </w:tcPr>
          <w:p w14:paraId="7BED68EC" w14:textId="77777777" w:rsidR="00C72225" w:rsidRPr="008E2733" w:rsidRDefault="00C72225" w:rsidP="00230B93">
            <w:pPr>
              <w:spacing w:line="312" w:lineRule="auto"/>
              <w:rPr>
                <w:sz w:val="22"/>
                <w:szCs w:val="22"/>
                <w:lang w:val="vi-VN"/>
              </w:rPr>
            </w:pPr>
          </w:p>
        </w:tc>
        <w:tc>
          <w:tcPr>
            <w:tcW w:w="1488" w:type="dxa"/>
          </w:tcPr>
          <w:p w14:paraId="5DDF0FF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174FFE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08A1417" w14:textId="77777777" w:rsidR="00C72225" w:rsidRPr="008E2733" w:rsidRDefault="00C72225" w:rsidP="00230B93">
            <w:pPr>
              <w:spacing w:line="312" w:lineRule="auto"/>
              <w:rPr>
                <w:sz w:val="22"/>
                <w:szCs w:val="22"/>
                <w:lang w:val="vi-VN"/>
              </w:rPr>
            </w:pPr>
          </w:p>
        </w:tc>
        <w:tc>
          <w:tcPr>
            <w:tcW w:w="1671" w:type="dxa"/>
          </w:tcPr>
          <w:p w14:paraId="1C3181A9" w14:textId="77777777" w:rsidR="00C72225" w:rsidRPr="008E2733" w:rsidRDefault="00C72225" w:rsidP="00230B93">
            <w:pPr>
              <w:spacing w:line="312" w:lineRule="auto"/>
              <w:rPr>
                <w:sz w:val="22"/>
                <w:szCs w:val="22"/>
                <w:lang w:val="vi-VN"/>
              </w:rPr>
            </w:pPr>
            <w:r w:rsidRPr="008E2733">
              <w:rPr>
                <w:sz w:val="22"/>
                <w:szCs w:val="22"/>
                <w:lang w:val="vi-VN"/>
              </w:rPr>
              <w:t>Shock as immobilization</w:t>
            </w:r>
          </w:p>
        </w:tc>
      </w:tr>
      <w:tr w:rsidR="005E3994" w:rsidRPr="008E2733" w14:paraId="76312106" w14:textId="77777777" w:rsidTr="005E3994">
        <w:tc>
          <w:tcPr>
            <w:tcW w:w="781" w:type="dxa"/>
          </w:tcPr>
          <w:p w14:paraId="0E256F59" w14:textId="77777777" w:rsidR="00C72225" w:rsidRPr="008E2733" w:rsidRDefault="00C72225" w:rsidP="00230B93">
            <w:pPr>
              <w:spacing w:line="312" w:lineRule="auto"/>
              <w:rPr>
                <w:sz w:val="22"/>
                <w:szCs w:val="22"/>
                <w:lang w:val="vi-VN"/>
              </w:rPr>
            </w:pPr>
            <w:r w:rsidRPr="008E2733">
              <w:rPr>
                <w:sz w:val="22"/>
                <w:szCs w:val="22"/>
                <w:lang w:val="vi-VN"/>
              </w:rPr>
              <w:t>28</w:t>
            </w:r>
          </w:p>
        </w:tc>
        <w:tc>
          <w:tcPr>
            <w:tcW w:w="1365" w:type="dxa"/>
          </w:tcPr>
          <w:p w14:paraId="4D2D553D" w14:textId="77777777" w:rsidR="00C72225" w:rsidRPr="008E2733" w:rsidRDefault="00C72225" w:rsidP="00230B93">
            <w:pPr>
              <w:spacing w:line="312" w:lineRule="auto"/>
              <w:rPr>
                <w:sz w:val="22"/>
                <w:szCs w:val="22"/>
                <w:lang w:val="vi-VN"/>
              </w:rPr>
            </w:pPr>
            <w:r w:rsidRPr="008E2733">
              <w:rPr>
                <w:sz w:val="22"/>
                <w:szCs w:val="22"/>
                <w:lang w:val="vi-VN"/>
              </w:rPr>
              <w:t>(Như có ai)</w:t>
            </w:r>
          </w:p>
        </w:tc>
        <w:tc>
          <w:tcPr>
            <w:tcW w:w="973" w:type="dxa"/>
          </w:tcPr>
          <w:p w14:paraId="5F2BEFEE" w14:textId="77777777" w:rsidR="00C72225" w:rsidRPr="008E2733" w:rsidRDefault="00C72225" w:rsidP="00230B93">
            <w:pPr>
              <w:spacing w:line="312" w:lineRule="auto"/>
              <w:rPr>
                <w:sz w:val="22"/>
                <w:szCs w:val="22"/>
                <w:lang w:val="vi-VN"/>
              </w:rPr>
            </w:pPr>
            <w:r w:rsidRPr="008E2733">
              <w:rPr>
                <w:sz w:val="22"/>
                <w:szCs w:val="22"/>
                <w:lang w:val="vi-VN"/>
              </w:rPr>
              <w:t>đốt lửa</w:t>
            </w:r>
          </w:p>
        </w:tc>
        <w:tc>
          <w:tcPr>
            <w:tcW w:w="694" w:type="dxa"/>
          </w:tcPr>
          <w:p w14:paraId="33A07772" w14:textId="77777777" w:rsidR="00C72225" w:rsidRPr="008E2733" w:rsidRDefault="00C72225" w:rsidP="00230B93">
            <w:pPr>
              <w:spacing w:line="312" w:lineRule="auto"/>
              <w:rPr>
                <w:sz w:val="22"/>
                <w:szCs w:val="22"/>
                <w:lang w:val="vi-VN"/>
              </w:rPr>
            </w:pPr>
          </w:p>
        </w:tc>
        <w:tc>
          <w:tcPr>
            <w:tcW w:w="1488" w:type="dxa"/>
          </w:tcPr>
          <w:p w14:paraId="2E131F2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E9F646D"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33DC7F18" w14:textId="77777777" w:rsidR="00C72225" w:rsidRPr="008E2733" w:rsidRDefault="00C72225" w:rsidP="00230B93">
            <w:pPr>
              <w:spacing w:line="312" w:lineRule="auto"/>
              <w:rPr>
                <w:b/>
                <w:bCs/>
                <w:sz w:val="22"/>
                <w:szCs w:val="22"/>
                <w:lang w:val="vi-VN"/>
              </w:rPr>
            </w:pPr>
          </w:p>
        </w:tc>
        <w:tc>
          <w:tcPr>
            <w:tcW w:w="962" w:type="dxa"/>
          </w:tcPr>
          <w:p w14:paraId="2D0478DD" w14:textId="77777777" w:rsidR="00C72225" w:rsidRPr="008E2733" w:rsidRDefault="00C72225" w:rsidP="00230B93">
            <w:pPr>
              <w:spacing w:line="312" w:lineRule="auto"/>
              <w:rPr>
                <w:sz w:val="22"/>
                <w:szCs w:val="22"/>
                <w:lang w:val="vi-VN"/>
              </w:rPr>
            </w:pPr>
            <w:r w:rsidRPr="008E2733">
              <w:rPr>
                <w:sz w:val="22"/>
                <w:szCs w:val="22"/>
                <w:lang w:val="vi-VN"/>
              </w:rPr>
              <w:t>trong bụng</w:t>
            </w:r>
          </w:p>
        </w:tc>
        <w:tc>
          <w:tcPr>
            <w:tcW w:w="1671" w:type="dxa"/>
          </w:tcPr>
          <w:p w14:paraId="1F9D7228" w14:textId="77777777" w:rsidR="00C72225" w:rsidRPr="008E2733" w:rsidRDefault="00C72225" w:rsidP="00230B93">
            <w:pPr>
              <w:spacing w:line="312" w:lineRule="auto"/>
              <w:rPr>
                <w:sz w:val="22"/>
                <w:szCs w:val="22"/>
                <w:lang w:val="vi-VN"/>
              </w:rPr>
            </w:pPr>
            <w:r w:rsidRPr="008E2733">
              <w:rPr>
                <w:sz w:val="22"/>
                <w:szCs w:val="22"/>
                <w:lang w:val="vi-VN"/>
              </w:rPr>
              <w:t>Worry as fire</w:t>
            </w:r>
          </w:p>
        </w:tc>
      </w:tr>
      <w:tr w:rsidR="005E3994" w:rsidRPr="008E2733" w14:paraId="61E66280" w14:textId="77777777" w:rsidTr="005E3994">
        <w:tc>
          <w:tcPr>
            <w:tcW w:w="781" w:type="dxa"/>
          </w:tcPr>
          <w:p w14:paraId="55CCE1BC" w14:textId="77777777" w:rsidR="00C72225" w:rsidRPr="008E2733" w:rsidRDefault="00C72225" w:rsidP="00230B93">
            <w:pPr>
              <w:spacing w:line="312" w:lineRule="auto"/>
              <w:rPr>
                <w:sz w:val="22"/>
                <w:szCs w:val="22"/>
                <w:lang w:val="vi-VN"/>
              </w:rPr>
            </w:pPr>
            <w:r w:rsidRPr="008E2733">
              <w:rPr>
                <w:sz w:val="22"/>
                <w:szCs w:val="22"/>
                <w:lang w:val="vi-VN"/>
              </w:rPr>
              <w:t>29</w:t>
            </w:r>
          </w:p>
        </w:tc>
        <w:tc>
          <w:tcPr>
            <w:tcW w:w="1365" w:type="dxa"/>
          </w:tcPr>
          <w:p w14:paraId="2FFCBB32" w14:textId="77777777" w:rsidR="00C72225" w:rsidRPr="008E2733" w:rsidRDefault="00C72225" w:rsidP="00230B93">
            <w:pPr>
              <w:spacing w:line="312" w:lineRule="auto"/>
              <w:rPr>
                <w:sz w:val="22"/>
                <w:szCs w:val="22"/>
                <w:lang w:val="vi-VN"/>
              </w:rPr>
            </w:pPr>
            <w:r w:rsidRPr="008E2733">
              <w:rPr>
                <w:sz w:val="22"/>
                <w:szCs w:val="22"/>
                <w:lang w:val="vi-VN"/>
              </w:rPr>
              <w:t>Cơn nóng</w:t>
            </w:r>
          </w:p>
        </w:tc>
        <w:tc>
          <w:tcPr>
            <w:tcW w:w="973" w:type="dxa"/>
          </w:tcPr>
          <w:p w14:paraId="0DA63519" w14:textId="77777777" w:rsidR="00C72225" w:rsidRPr="008E2733" w:rsidRDefault="00C72225" w:rsidP="00230B93">
            <w:pPr>
              <w:spacing w:line="312" w:lineRule="auto"/>
              <w:rPr>
                <w:sz w:val="22"/>
                <w:szCs w:val="22"/>
                <w:lang w:val="vi-VN"/>
              </w:rPr>
            </w:pPr>
            <w:r w:rsidRPr="008E2733">
              <w:rPr>
                <w:sz w:val="22"/>
                <w:szCs w:val="22"/>
                <w:lang w:val="vi-VN"/>
              </w:rPr>
              <w:t>trào</w:t>
            </w:r>
          </w:p>
        </w:tc>
        <w:tc>
          <w:tcPr>
            <w:tcW w:w="694" w:type="dxa"/>
          </w:tcPr>
          <w:p w14:paraId="3C4FC1F2"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5AD02DC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F79862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41C9C52" w14:textId="77777777" w:rsidR="00C72225" w:rsidRPr="008E2733" w:rsidRDefault="00C72225" w:rsidP="00230B93">
            <w:pPr>
              <w:spacing w:line="312" w:lineRule="auto"/>
              <w:rPr>
                <w:sz w:val="22"/>
                <w:szCs w:val="22"/>
                <w:lang w:val="vi-VN"/>
              </w:rPr>
            </w:pPr>
          </w:p>
        </w:tc>
        <w:tc>
          <w:tcPr>
            <w:tcW w:w="1671" w:type="dxa"/>
          </w:tcPr>
          <w:p w14:paraId="08A5F64B" w14:textId="77777777" w:rsidR="00C72225" w:rsidRPr="008E2733" w:rsidRDefault="00C72225" w:rsidP="00230B93">
            <w:pPr>
              <w:spacing w:line="312" w:lineRule="auto"/>
              <w:rPr>
                <w:sz w:val="22"/>
                <w:szCs w:val="22"/>
                <w:lang w:val="vi-VN"/>
              </w:rPr>
            </w:pPr>
            <w:r w:rsidRPr="008E2733">
              <w:rPr>
                <w:sz w:val="22"/>
                <w:szCs w:val="22"/>
                <w:lang w:val="vi-VN"/>
              </w:rPr>
              <w:t>Anger as boiling water</w:t>
            </w:r>
          </w:p>
        </w:tc>
      </w:tr>
      <w:tr w:rsidR="005E3994" w:rsidRPr="008E2733" w14:paraId="0A9EF957" w14:textId="77777777" w:rsidTr="005E3994">
        <w:tc>
          <w:tcPr>
            <w:tcW w:w="781" w:type="dxa"/>
          </w:tcPr>
          <w:p w14:paraId="5E5DBEBC" w14:textId="77777777" w:rsidR="00C72225" w:rsidRPr="008E2733" w:rsidRDefault="00C72225" w:rsidP="00230B93">
            <w:pPr>
              <w:spacing w:line="312" w:lineRule="auto"/>
              <w:rPr>
                <w:sz w:val="22"/>
                <w:szCs w:val="22"/>
                <w:lang w:val="vi-VN"/>
              </w:rPr>
            </w:pPr>
            <w:r w:rsidRPr="008E2733">
              <w:rPr>
                <w:sz w:val="22"/>
                <w:szCs w:val="22"/>
                <w:lang w:val="vi-VN"/>
              </w:rPr>
              <w:t>30</w:t>
            </w:r>
          </w:p>
        </w:tc>
        <w:tc>
          <w:tcPr>
            <w:tcW w:w="1365" w:type="dxa"/>
          </w:tcPr>
          <w:p w14:paraId="4D6B2443" w14:textId="77777777" w:rsidR="00C72225" w:rsidRPr="008E2733" w:rsidRDefault="00C72225" w:rsidP="00230B93">
            <w:pPr>
              <w:spacing w:line="312" w:lineRule="auto"/>
              <w:rPr>
                <w:sz w:val="22"/>
                <w:szCs w:val="22"/>
                <w:lang w:val="vi-VN"/>
              </w:rPr>
            </w:pPr>
            <w:r w:rsidRPr="008E2733">
              <w:rPr>
                <w:sz w:val="22"/>
                <w:szCs w:val="22"/>
                <w:lang w:val="vi-VN"/>
              </w:rPr>
              <w:t>nỗi uất ức</w:t>
            </w:r>
          </w:p>
        </w:tc>
        <w:tc>
          <w:tcPr>
            <w:tcW w:w="973" w:type="dxa"/>
          </w:tcPr>
          <w:p w14:paraId="225B02BF" w14:textId="77777777" w:rsidR="00C72225" w:rsidRPr="008E2733" w:rsidRDefault="00C72225" w:rsidP="00230B93">
            <w:pPr>
              <w:spacing w:line="312" w:lineRule="auto"/>
              <w:rPr>
                <w:sz w:val="22"/>
                <w:szCs w:val="22"/>
                <w:lang w:val="vi-VN"/>
              </w:rPr>
            </w:pPr>
            <w:r w:rsidRPr="008E2733">
              <w:rPr>
                <w:sz w:val="22"/>
                <w:szCs w:val="22"/>
                <w:lang w:val="vi-VN"/>
              </w:rPr>
              <w:t xml:space="preserve">trào </w:t>
            </w:r>
          </w:p>
        </w:tc>
        <w:tc>
          <w:tcPr>
            <w:tcW w:w="694" w:type="dxa"/>
          </w:tcPr>
          <w:p w14:paraId="18851C27"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4595B19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ACA3117"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59CA0D48" w14:textId="77777777" w:rsidR="00C72225" w:rsidRPr="008E2733" w:rsidRDefault="00C72225" w:rsidP="00230B93">
            <w:pPr>
              <w:spacing w:line="312" w:lineRule="auto"/>
              <w:rPr>
                <w:b/>
                <w:bCs/>
                <w:sz w:val="22"/>
                <w:szCs w:val="22"/>
                <w:lang w:val="vi-VN"/>
              </w:rPr>
            </w:pPr>
          </w:p>
        </w:tc>
        <w:tc>
          <w:tcPr>
            <w:tcW w:w="962" w:type="dxa"/>
          </w:tcPr>
          <w:p w14:paraId="376C5966" w14:textId="77777777" w:rsidR="00C72225" w:rsidRPr="008E2733" w:rsidRDefault="00C72225" w:rsidP="00230B93">
            <w:pPr>
              <w:spacing w:line="312" w:lineRule="auto"/>
              <w:rPr>
                <w:sz w:val="22"/>
                <w:szCs w:val="22"/>
                <w:lang w:val="vi-VN"/>
              </w:rPr>
            </w:pPr>
            <w:r w:rsidRPr="008E2733">
              <w:rPr>
                <w:sz w:val="22"/>
                <w:szCs w:val="22"/>
                <w:lang w:val="vi-VN"/>
              </w:rPr>
              <w:t>từ ruột gan</w:t>
            </w:r>
          </w:p>
        </w:tc>
        <w:tc>
          <w:tcPr>
            <w:tcW w:w="1671" w:type="dxa"/>
          </w:tcPr>
          <w:p w14:paraId="52AE7A84" w14:textId="77777777" w:rsidR="00C72225" w:rsidRPr="008E2733" w:rsidRDefault="00C72225" w:rsidP="00230B93">
            <w:pPr>
              <w:spacing w:line="312" w:lineRule="auto"/>
              <w:rPr>
                <w:sz w:val="22"/>
                <w:szCs w:val="22"/>
                <w:lang w:val="vi-VN"/>
              </w:rPr>
            </w:pPr>
          </w:p>
        </w:tc>
      </w:tr>
      <w:tr w:rsidR="005E3994" w:rsidRPr="008E2733" w14:paraId="20FE01FB" w14:textId="77777777" w:rsidTr="005E3994">
        <w:tc>
          <w:tcPr>
            <w:tcW w:w="781" w:type="dxa"/>
          </w:tcPr>
          <w:p w14:paraId="0FD03ADA" w14:textId="77777777" w:rsidR="00C72225" w:rsidRPr="008E2733" w:rsidRDefault="00C72225" w:rsidP="00230B93">
            <w:pPr>
              <w:spacing w:line="312" w:lineRule="auto"/>
              <w:rPr>
                <w:sz w:val="22"/>
                <w:szCs w:val="22"/>
                <w:lang w:val="vi-VN"/>
              </w:rPr>
            </w:pPr>
            <w:r w:rsidRPr="008E2733">
              <w:rPr>
                <w:sz w:val="22"/>
                <w:szCs w:val="22"/>
                <w:lang w:val="vi-VN"/>
              </w:rPr>
              <w:t>31</w:t>
            </w:r>
          </w:p>
        </w:tc>
        <w:tc>
          <w:tcPr>
            <w:tcW w:w="1365" w:type="dxa"/>
          </w:tcPr>
          <w:p w14:paraId="426E722B" w14:textId="77777777" w:rsidR="00C72225" w:rsidRPr="008E2733" w:rsidRDefault="00C72225" w:rsidP="00230B93">
            <w:pPr>
              <w:spacing w:line="312" w:lineRule="auto"/>
              <w:rPr>
                <w:sz w:val="22"/>
                <w:szCs w:val="22"/>
                <w:lang w:val="vi-VN"/>
              </w:rPr>
            </w:pPr>
            <w:r w:rsidRPr="008E2733">
              <w:rPr>
                <w:sz w:val="22"/>
                <w:szCs w:val="22"/>
                <w:lang w:val="vi-VN"/>
              </w:rPr>
              <w:t>tóc</w:t>
            </w:r>
          </w:p>
        </w:tc>
        <w:tc>
          <w:tcPr>
            <w:tcW w:w="973" w:type="dxa"/>
          </w:tcPr>
          <w:p w14:paraId="221EC592" w14:textId="77777777" w:rsidR="00C72225" w:rsidRPr="008E2733" w:rsidRDefault="00C72225" w:rsidP="00230B93">
            <w:pPr>
              <w:spacing w:line="312" w:lineRule="auto"/>
              <w:rPr>
                <w:sz w:val="22"/>
                <w:szCs w:val="22"/>
                <w:lang w:val="vi-VN"/>
              </w:rPr>
            </w:pPr>
            <w:r w:rsidRPr="008E2733">
              <w:rPr>
                <w:sz w:val="22"/>
                <w:szCs w:val="22"/>
                <w:lang w:val="vi-VN"/>
              </w:rPr>
              <w:t>dựng đứng</w:t>
            </w:r>
          </w:p>
        </w:tc>
        <w:tc>
          <w:tcPr>
            <w:tcW w:w="694" w:type="dxa"/>
          </w:tcPr>
          <w:p w14:paraId="118E45BD" w14:textId="77777777" w:rsidR="00C72225" w:rsidRPr="008E2733" w:rsidRDefault="00C72225" w:rsidP="00230B93">
            <w:pPr>
              <w:spacing w:line="312" w:lineRule="auto"/>
              <w:rPr>
                <w:sz w:val="22"/>
                <w:szCs w:val="22"/>
                <w:lang w:val="vi-VN"/>
              </w:rPr>
            </w:pPr>
          </w:p>
        </w:tc>
        <w:tc>
          <w:tcPr>
            <w:tcW w:w="1488" w:type="dxa"/>
          </w:tcPr>
          <w:p w14:paraId="1A16130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BE4528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13DCE5E" w14:textId="77777777" w:rsidR="00C72225" w:rsidRPr="008E2733" w:rsidRDefault="00C72225" w:rsidP="00230B93">
            <w:pPr>
              <w:spacing w:line="312" w:lineRule="auto"/>
              <w:rPr>
                <w:sz w:val="22"/>
                <w:szCs w:val="22"/>
                <w:lang w:val="vi-VN"/>
              </w:rPr>
            </w:pPr>
          </w:p>
        </w:tc>
        <w:tc>
          <w:tcPr>
            <w:tcW w:w="1671" w:type="dxa"/>
          </w:tcPr>
          <w:p w14:paraId="1B22CC22" w14:textId="77777777" w:rsidR="00C72225" w:rsidRPr="008E2733" w:rsidRDefault="00C72225" w:rsidP="00230B93">
            <w:pPr>
              <w:spacing w:line="312" w:lineRule="auto"/>
              <w:rPr>
                <w:sz w:val="22"/>
                <w:szCs w:val="22"/>
                <w:lang w:val="vi-VN"/>
              </w:rPr>
            </w:pPr>
            <w:r w:rsidRPr="008E2733">
              <w:rPr>
                <w:sz w:val="22"/>
                <w:szCs w:val="22"/>
                <w:lang w:val="vi-VN"/>
              </w:rPr>
              <w:t>Fear as electrical shock</w:t>
            </w:r>
          </w:p>
        </w:tc>
      </w:tr>
      <w:tr w:rsidR="005E3994" w:rsidRPr="008E2733" w14:paraId="540CFCE4" w14:textId="77777777" w:rsidTr="005E3994">
        <w:tc>
          <w:tcPr>
            <w:tcW w:w="781" w:type="dxa"/>
          </w:tcPr>
          <w:p w14:paraId="4B9EB48D" w14:textId="77777777" w:rsidR="00C72225" w:rsidRPr="008E2733" w:rsidRDefault="00C72225" w:rsidP="00230B93">
            <w:pPr>
              <w:spacing w:line="312" w:lineRule="auto"/>
              <w:rPr>
                <w:sz w:val="22"/>
                <w:szCs w:val="22"/>
                <w:lang w:val="vi-VN"/>
              </w:rPr>
            </w:pPr>
            <w:r w:rsidRPr="008E2733">
              <w:rPr>
                <w:sz w:val="22"/>
                <w:szCs w:val="22"/>
                <w:lang w:val="vi-VN"/>
              </w:rPr>
              <w:t>32</w:t>
            </w:r>
          </w:p>
        </w:tc>
        <w:tc>
          <w:tcPr>
            <w:tcW w:w="1365" w:type="dxa"/>
          </w:tcPr>
          <w:p w14:paraId="2281722C" w14:textId="77777777" w:rsidR="00C72225" w:rsidRPr="008E2733" w:rsidRDefault="00C72225" w:rsidP="00230B93">
            <w:pPr>
              <w:spacing w:line="312" w:lineRule="auto"/>
              <w:rPr>
                <w:sz w:val="22"/>
                <w:szCs w:val="22"/>
                <w:lang w:val="vi-VN"/>
              </w:rPr>
            </w:pPr>
            <w:r w:rsidRPr="008E2733">
              <w:rPr>
                <w:sz w:val="22"/>
                <w:szCs w:val="22"/>
                <w:lang w:val="vi-VN"/>
              </w:rPr>
              <w:t>ruột gan</w:t>
            </w:r>
          </w:p>
        </w:tc>
        <w:tc>
          <w:tcPr>
            <w:tcW w:w="973" w:type="dxa"/>
          </w:tcPr>
          <w:p w14:paraId="5B05B981" w14:textId="77777777" w:rsidR="00C72225" w:rsidRPr="008E2733" w:rsidRDefault="00C72225" w:rsidP="00230B93">
            <w:pPr>
              <w:spacing w:line="312" w:lineRule="auto"/>
              <w:rPr>
                <w:sz w:val="22"/>
                <w:szCs w:val="22"/>
                <w:lang w:val="vi-VN"/>
              </w:rPr>
            </w:pPr>
            <w:r w:rsidRPr="008E2733">
              <w:rPr>
                <w:sz w:val="22"/>
                <w:szCs w:val="22"/>
                <w:lang w:val="vi-VN"/>
              </w:rPr>
              <w:t>sôi trào</w:t>
            </w:r>
          </w:p>
        </w:tc>
        <w:tc>
          <w:tcPr>
            <w:tcW w:w="694" w:type="dxa"/>
          </w:tcPr>
          <w:p w14:paraId="05AA7A8F"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782C7A9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D68E1D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BAD5C1D" w14:textId="77777777" w:rsidR="00C72225" w:rsidRPr="008E2733" w:rsidRDefault="00C72225" w:rsidP="00230B93">
            <w:pPr>
              <w:spacing w:line="312" w:lineRule="auto"/>
              <w:rPr>
                <w:sz w:val="22"/>
                <w:szCs w:val="22"/>
                <w:lang w:val="vi-VN"/>
              </w:rPr>
            </w:pPr>
            <w:r w:rsidRPr="008E2733">
              <w:rPr>
                <w:sz w:val="22"/>
                <w:szCs w:val="22"/>
                <w:lang w:val="vi-VN"/>
              </w:rPr>
              <w:t>cổ</w:t>
            </w:r>
          </w:p>
        </w:tc>
        <w:tc>
          <w:tcPr>
            <w:tcW w:w="1671" w:type="dxa"/>
          </w:tcPr>
          <w:p w14:paraId="64B377EF" w14:textId="77777777" w:rsidR="00C72225" w:rsidRPr="008E2733" w:rsidRDefault="00C72225" w:rsidP="00230B93">
            <w:pPr>
              <w:spacing w:line="312" w:lineRule="auto"/>
              <w:rPr>
                <w:sz w:val="22"/>
                <w:szCs w:val="22"/>
                <w:lang w:val="vi-VN"/>
              </w:rPr>
            </w:pPr>
            <w:r w:rsidRPr="008E2733">
              <w:rPr>
                <w:sz w:val="22"/>
                <w:szCs w:val="22"/>
                <w:lang w:val="vi-VN"/>
              </w:rPr>
              <w:t>Sadness as boiling water</w:t>
            </w:r>
          </w:p>
        </w:tc>
      </w:tr>
      <w:tr w:rsidR="005E3994" w:rsidRPr="008E2733" w14:paraId="44BF0410" w14:textId="77777777" w:rsidTr="005E3994">
        <w:tc>
          <w:tcPr>
            <w:tcW w:w="781" w:type="dxa"/>
          </w:tcPr>
          <w:p w14:paraId="114E9458" w14:textId="77777777" w:rsidR="00C72225" w:rsidRPr="008E2733" w:rsidRDefault="00C72225" w:rsidP="00230B93">
            <w:pPr>
              <w:spacing w:line="312" w:lineRule="auto"/>
              <w:rPr>
                <w:sz w:val="22"/>
                <w:szCs w:val="22"/>
                <w:lang w:val="vi-VN"/>
              </w:rPr>
            </w:pPr>
            <w:r w:rsidRPr="008E2733">
              <w:rPr>
                <w:sz w:val="22"/>
                <w:szCs w:val="22"/>
                <w:lang w:val="vi-VN"/>
              </w:rPr>
              <w:t>33</w:t>
            </w:r>
          </w:p>
        </w:tc>
        <w:tc>
          <w:tcPr>
            <w:tcW w:w="1365" w:type="dxa"/>
          </w:tcPr>
          <w:p w14:paraId="0E9D9B76" w14:textId="77777777" w:rsidR="00C72225" w:rsidRPr="008E2733" w:rsidRDefault="00C72225" w:rsidP="00230B93">
            <w:pPr>
              <w:spacing w:line="312" w:lineRule="auto"/>
              <w:rPr>
                <w:sz w:val="22"/>
                <w:szCs w:val="22"/>
                <w:lang w:val="vi-VN"/>
              </w:rPr>
            </w:pPr>
            <w:r w:rsidRPr="008E2733">
              <w:rPr>
                <w:sz w:val="22"/>
                <w:szCs w:val="22"/>
                <w:lang w:val="vi-VN"/>
              </w:rPr>
              <w:t>sợi dây</w:t>
            </w:r>
          </w:p>
        </w:tc>
        <w:tc>
          <w:tcPr>
            <w:tcW w:w="973" w:type="dxa"/>
          </w:tcPr>
          <w:p w14:paraId="4F61A6C7" w14:textId="77777777" w:rsidR="00C72225" w:rsidRPr="008E2733" w:rsidRDefault="00C72225" w:rsidP="00230B93">
            <w:pPr>
              <w:spacing w:line="312" w:lineRule="auto"/>
              <w:rPr>
                <w:sz w:val="22"/>
                <w:szCs w:val="22"/>
                <w:lang w:val="vi-VN"/>
              </w:rPr>
            </w:pPr>
            <w:r w:rsidRPr="008E2733">
              <w:rPr>
                <w:sz w:val="22"/>
                <w:szCs w:val="22"/>
                <w:lang w:val="vi-VN"/>
              </w:rPr>
              <w:t>xuyên (sống lưng)</w:t>
            </w:r>
          </w:p>
        </w:tc>
        <w:tc>
          <w:tcPr>
            <w:tcW w:w="694" w:type="dxa"/>
          </w:tcPr>
          <w:p w14:paraId="704800DF" w14:textId="77777777" w:rsidR="00C72225" w:rsidRPr="008E2733" w:rsidRDefault="00C72225" w:rsidP="00230B93">
            <w:pPr>
              <w:spacing w:line="312" w:lineRule="auto"/>
              <w:rPr>
                <w:sz w:val="22"/>
                <w:szCs w:val="22"/>
                <w:lang w:val="vi-VN"/>
              </w:rPr>
            </w:pPr>
          </w:p>
        </w:tc>
        <w:tc>
          <w:tcPr>
            <w:tcW w:w="1488" w:type="dxa"/>
          </w:tcPr>
          <w:p w14:paraId="1556706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02245B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DD9E084" w14:textId="77777777" w:rsidR="00C72225" w:rsidRPr="008E2733" w:rsidRDefault="00C72225" w:rsidP="00230B93">
            <w:pPr>
              <w:spacing w:line="312" w:lineRule="auto"/>
              <w:rPr>
                <w:sz w:val="22"/>
                <w:szCs w:val="22"/>
                <w:lang w:val="vi-VN"/>
              </w:rPr>
            </w:pPr>
          </w:p>
        </w:tc>
        <w:tc>
          <w:tcPr>
            <w:tcW w:w="1671" w:type="dxa"/>
          </w:tcPr>
          <w:p w14:paraId="1A86E9AB" w14:textId="77777777" w:rsidR="00C72225" w:rsidRPr="008E2733" w:rsidRDefault="00C72225" w:rsidP="00230B93">
            <w:pPr>
              <w:spacing w:line="312" w:lineRule="auto"/>
              <w:rPr>
                <w:sz w:val="22"/>
                <w:szCs w:val="22"/>
                <w:lang w:val="vi-VN"/>
              </w:rPr>
            </w:pPr>
            <w:r w:rsidRPr="008E2733">
              <w:rPr>
                <w:sz w:val="22"/>
                <w:szCs w:val="22"/>
                <w:lang w:val="vi-VN"/>
              </w:rPr>
              <w:t>Pain as a thread</w:t>
            </w:r>
          </w:p>
        </w:tc>
      </w:tr>
      <w:tr w:rsidR="005E3994" w:rsidRPr="008E2733" w14:paraId="4713F32B" w14:textId="77777777" w:rsidTr="005E3994">
        <w:tc>
          <w:tcPr>
            <w:tcW w:w="781" w:type="dxa"/>
          </w:tcPr>
          <w:p w14:paraId="6F0BA377" w14:textId="77777777" w:rsidR="00C72225" w:rsidRPr="008E2733" w:rsidRDefault="00C72225" w:rsidP="00230B93">
            <w:pPr>
              <w:spacing w:line="312" w:lineRule="auto"/>
              <w:rPr>
                <w:sz w:val="22"/>
                <w:szCs w:val="22"/>
                <w:lang w:val="vi-VN"/>
              </w:rPr>
            </w:pPr>
            <w:r w:rsidRPr="008E2733">
              <w:rPr>
                <w:sz w:val="22"/>
                <w:szCs w:val="22"/>
                <w:lang w:val="vi-VN"/>
              </w:rPr>
              <w:t>34</w:t>
            </w:r>
          </w:p>
        </w:tc>
        <w:tc>
          <w:tcPr>
            <w:tcW w:w="1365" w:type="dxa"/>
          </w:tcPr>
          <w:p w14:paraId="2C8AFB47" w14:textId="77777777" w:rsidR="00C72225" w:rsidRPr="008E2733" w:rsidRDefault="00C72225" w:rsidP="00230B93">
            <w:pPr>
              <w:spacing w:line="312" w:lineRule="auto"/>
              <w:rPr>
                <w:sz w:val="22"/>
                <w:szCs w:val="22"/>
                <w:lang w:val="vi-VN"/>
              </w:rPr>
            </w:pPr>
            <w:r w:rsidRPr="008E2733">
              <w:rPr>
                <w:sz w:val="22"/>
                <w:szCs w:val="22"/>
                <w:lang w:val="vi-VN"/>
              </w:rPr>
              <w:t>cục gỗ</w:t>
            </w:r>
          </w:p>
        </w:tc>
        <w:tc>
          <w:tcPr>
            <w:tcW w:w="973" w:type="dxa"/>
          </w:tcPr>
          <w:p w14:paraId="6AD68DC2" w14:textId="77777777" w:rsidR="00C72225" w:rsidRPr="008E2733" w:rsidRDefault="00C72225" w:rsidP="00230B93">
            <w:pPr>
              <w:spacing w:line="312" w:lineRule="auto"/>
              <w:rPr>
                <w:sz w:val="22"/>
                <w:szCs w:val="22"/>
                <w:lang w:val="vi-VN"/>
              </w:rPr>
            </w:pPr>
            <w:r w:rsidRPr="008E2733">
              <w:rPr>
                <w:sz w:val="22"/>
                <w:szCs w:val="22"/>
                <w:lang w:val="vi-VN"/>
              </w:rPr>
              <w:t>đi lại</w:t>
            </w:r>
          </w:p>
        </w:tc>
        <w:tc>
          <w:tcPr>
            <w:tcW w:w="694" w:type="dxa"/>
          </w:tcPr>
          <w:p w14:paraId="440949CE" w14:textId="77777777" w:rsidR="00C72225" w:rsidRPr="008E2733" w:rsidRDefault="00C72225" w:rsidP="00230B93">
            <w:pPr>
              <w:spacing w:line="312" w:lineRule="auto"/>
              <w:rPr>
                <w:sz w:val="22"/>
                <w:szCs w:val="22"/>
                <w:lang w:val="vi-VN"/>
              </w:rPr>
            </w:pPr>
          </w:p>
        </w:tc>
        <w:tc>
          <w:tcPr>
            <w:tcW w:w="1488" w:type="dxa"/>
          </w:tcPr>
          <w:p w14:paraId="3361474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5F7D6F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FFEA4B5" w14:textId="77777777" w:rsidR="00C72225" w:rsidRPr="008E2733" w:rsidRDefault="00C72225" w:rsidP="00230B93">
            <w:pPr>
              <w:spacing w:line="312" w:lineRule="auto"/>
              <w:rPr>
                <w:sz w:val="22"/>
                <w:szCs w:val="22"/>
                <w:lang w:val="vi-VN"/>
              </w:rPr>
            </w:pPr>
          </w:p>
        </w:tc>
        <w:tc>
          <w:tcPr>
            <w:tcW w:w="1671" w:type="dxa"/>
          </w:tcPr>
          <w:p w14:paraId="6701B1EE" w14:textId="77777777" w:rsidR="00C72225" w:rsidRPr="008E2733" w:rsidRDefault="00C72225" w:rsidP="00230B93">
            <w:pPr>
              <w:spacing w:line="312" w:lineRule="auto"/>
              <w:rPr>
                <w:sz w:val="22"/>
                <w:szCs w:val="22"/>
                <w:lang w:val="vi-VN"/>
              </w:rPr>
            </w:pPr>
            <w:r w:rsidRPr="008E2733">
              <w:rPr>
                <w:sz w:val="22"/>
                <w:szCs w:val="22"/>
                <w:lang w:val="vi-VN"/>
              </w:rPr>
              <w:t>Pain as a lump of wood</w:t>
            </w:r>
          </w:p>
        </w:tc>
      </w:tr>
      <w:tr w:rsidR="005E3994" w:rsidRPr="008E2733" w14:paraId="14354629" w14:textId="77777777" w:rsidTr="005E3994">
        <w:tc>
          <w:tcPr>
            <w:tcW w:w="781" w:type="dxa"/>
          </w:tcPr>
          <w:p w14:paraId="63648E30" w14:textId="77777777" w:rsidR="00C72225" w:rsidRPr="008E2733" w:rsidRDefault="00C72225" w:rsidP="00230B93">
            <w:pPr>
              <w:spacing w:line="312" w:lineRule="auto"/>
              <w:rPr>
                <w:sz w:val="22"/>
                <w:szCs w:val="22"/>
                <w:lang w:val="vi-VN"/>
              </w:rPr>
            </w:pPr>
            <w:r w:rsidRPr="008E2733">
              <w:rPr>
                <w:sz w:val="22"/>
                <w:szCs w:val="22"/>
                <w:lang w:val="vi-VN"/>
              </w:rPr>
              <w:t>35</w:t>
            </w:r>
          </w:p>
        </w:tc>
        <w:tc>
          <w:tcPr>
            <w:tcW w:w="1365" w:type="dxa"/>
          </w:tcPr>
          <w:p w14:paraId="23AFB1EA" w14:textId="77777777" w:rsidR="00C72225" w:rsidRPr="008E2733" w:rsidRDefault="00C72225" w:rsidP="00230B93">
            <w:pPr>
              <w:spacing w:line="312" w:lineRule="auto"/>
              <w:rPr>
                <w:sz w:val="22"/>
                <w:szCs w:val="22"/>
                <w:lang w:val="vi-VN"/>
              </w:rPr>
            </w:pPr>
            <w:r w:rsidRPr="008E2733">
              <w:rPr>
                <w:sz w:val="22"/>
                <w:szCs w:val="22"/>
                <w:lang w:val="vi-VN"/>
              </w:rPr>
              <w:t>chân</w:t>
            </w:r>
          </w:p>
        </w:tc>
        <w:tc>
          <w:tcPr>
            <w:tcW w:w="973" w:type="dxa"/>
          </w:tcPr>
          <w:p w14:paraId="264915C2" w14:textId="77777777" w:rsidR="00C72225" w:rsidRPr="008E2733" w:rsidRDefault="00C72225" w:rsidP="00230B93">
            <w:pPr>
              <w:spacing w:line="312" w:lineRule="auto"/>
              <w:rPr>
                <w:sz w:val="22"/>
                <w:szCs w:val="22"/>
                <w:lang w:val="vi-VN"/>
              </w:rPr>
            </w:pPr>
            <w:r w:rsidRPr="008E2733">
              <w:rPr>
                <w:sz w:val="22"/>
                <w:szCs w:val="22"/>
                <w:lang w:val="vi-VN"/>
              </w:rPr>
              <w:t>giậm (bành bạch)</w:t>
            </w:r>
          </w:p>
        </w:tc>
        <w:tc>
          <w:tcPr>
            <w:tcW w:w="694" w:type="dxa"/>
          </w:tcPr>
          <w:p w14:paraId="5CD46C59" w14:textId="77777777" w:rsidR="00C72225" w:rsidRPr="008E2733" w:rsidRDefault="00C72225" w:rsidP="00230B93">
            <w:pPr>
              <w:spacing w:line="312" w:lineRule="auto"/>
              <w:rPr>
                <w:sz w:val="22"/>
                <w:szCs w:val="22"/>
                <w:lang w:val="vi-VN"/>
              </w:rPr>
            </w:pPr>
          </w:p>
        </w:tc>
        <w:tc>
          <w:tcPr>
            <w:tcW w:w="1488" w:type="dxa"/>
          </w:tcPr>
          <w:p w14:paraId="5C4D670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0754E9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F546CF7" w14:textId="77777777" w:rsidR="00C72225" w:rsidRPr="008E2733" w:rsidRDefault="00C72225" w:rsidP="00230B93">
            <w:pPr>
              <w:spacing w:line="312" w:lineRule="auto"/>
              <w:rPr>
                <w:sz w:val="22"/>
                <w:szCs w:val="22"/>
                <w:lang w:val="vi-VN"/>
              </w:rPr>
            </w:pPr>
          </w:p>
        </w:tc>
        <w:tc>
          <w:tcPr>
            <w:tcW w:w="1671" w:type="dxa"/>
          </w:tcPr>
          <w:p w14:paraId="74E51A77" w14:textId="77777777" w:rsidR="00C72225" w:rsidRPr="008E2733" w:rsidRDefault="00C72225" w:rsidP="00230B93">
            <w:pPr>
              <w:spacing w:line="312" w:lineRule="auto"/>
              <w:rPr>
                <w:sz w:val="22"/>
                <w:szCs w:val="22"/>
                <w:lang w:val="vi-VN"/>
              </w:rPr>
            </w:pPr>
            <w:r w:rsidRPr="008E2733">
              <w:rPr>
                <w:sz w:val="22"/>
                <w:szCs w:val="22"/>
                <w:lang w:val="vi-VN"/>
              </w:rPr>
              <w:t>Anger as heavy stomps</w:t>
            </w:r>
          </w:p>
        </w:tc>
      </w:tr>
      <w:tr w:rsidR="005E3994" w:rsidRPr="008E2733" w14:paraId="59B25563" w14:textId="77777777" w:rsidTr="005E3994">
        <w:tc>
          <w:tcPr>
            <w:tcW w:w="781" w:type="dxa"/>
          </w:tcPr>
          <w:p w14:paraId="5AD16158" w14:textId="77777777" w:rsidR="00C72225" w:rsidRPr="008E2733" w:rsidRDefault="00C72225" w:rsidP="00230B93">
            <w:pPr>
              <w:spacing w:line="312" w:lineRule="auto"/>
              <w:rPr>
                <w:sz w:val="22"/>
                <w:szCs w:val="22"/>
                <w:lang w:val="vi-VN"/>
              </w:rPr>
            </w:pPr>
            <w:r w:rsidRPr="008E2733">
              <w:rPr>
                <w:sz w:val="22"/>
                <w:szCs w:val="22"/>
                <w:lang w:val="vi-VN"/>
              </w:rPr>
              <w:t>36</w:t>
            </w:r>
          </w:p>
        </w:tc>
        <w:tc>
          <w:tcPr>
            <w:tcW w:w="1365" w:type="dxa"/>
          </w:tcPr>
          <w:p w14:paraId="2D904DA1" w14:textId="77777777" w:rsidR="00C72225" w:rsidRPr="008E2733" w:rsidRDefault="00C72225" w:rsidP="00230B93">
            <w:pPr>
              <w:spacing w:line="312" w:lineRule="auto"/>
              <w:rPr>
                <w:sz w:val="22"/>
                <w:szCs w:val="22"/>
                <w:lang w:val="vi-VN"/>
              </w:rPr>
            </w:pPr>
            <w:r w:rsidRPr="008E2733">
              <w:rPr>
                <w:sz w:val="22"/>
                <w:szCs w:val="22"/>
                <w:lang w:val="vi-VN"/>
              </w:rPr>
              <w:t>Cơn tức giận</w:t>
            </w:r>
          </w:p>
        </w:tc>
        <w:tc>
          <w:tcPr>
            <w:tcW w:w="973" w:type="dxa"/>
          </w:tcPr>
          <w:p w14:paraId="13FED91B" w14:textId="77777777" w:rsidR="00C72225" w:rsidRPr="008E2733" w:rsidRDefault="00C72225" w:rsidP="00230B93">
            <w:pPr>
              <w:spacing w:line="312" w:lineRule="auto"/>
              <w:rPr>
                <w:sz w:val="22"/>
                <w:szCs w:val="22"/>
                <w:lang w:val="vi-VN"/>
              </w:rPr>
            </w:pPr>
            <w:r w:rsidRPr="008E2733">
              <w:rPr>
                <w:sz w:val="22"/>
                <w:szCs w:val="22"/>
                <w:lang w:val="vi-VN"/>
              </w:rPr>
              <w:t>bị ghìm</w:t>
            </w:r>
          </w:p>
        </w:tc>
        <w:tc>
          <w:tcPr>
            <w:tcW w:w="694" w:type="dxa"/>
          </w:tcPr>
          <w:p w14:paraId="32DB9C74" w14:textId="77777777" w:rsidR="00C72225" w:rsidRPr="008E2733" w:rsidRDefault="00C72225" w:rsidP="00230B93">
            <w:pPr>
              <w:spacing w:line="312" w:lineRule="auto"/>
              <w:rPr>
                <w:sz w:val="22"/>
                <w:szCs w:val="22"/>
                <w:lang w:val="vi-VN"/>
              </w:rPr>
            </w:pPr>
          </w:p>
        </w:tc>
        <w:tc>
          <w:tcPr>
            <w:tcW w:w="1488" w:type="dxa"/>
          </w:tcPr>
          <w:p w14:paraId="2E0DD81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427F54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BF94F20" w14:textId="77777777" w:rsidR="00C72225" w:rsidRPr="008E2733" w:rsidRDefault="00C72225" w:rsidP="00230B93">
            <w:pPr>
              <w:spacing w:line="312" w:lineRule="auto"/>
              <w:rPr>
                <w:sz w:val="22"/>
                <w:szCs w:val="22"/>
                <w:lang w:val="vi-VN"/>
              </w:rPr>
            </w:pPr>
          </w:p>
        </w:tc>
        <w:tc>
          <w:tcPr>
            <w:tcW w:w="1671" w:type="dxa"/>
          </w:tcPr>
          <w:p w14:paraId="565D7084" w14:textId="77777777" w:rsidR="00C72225" w:rsidRPr="008E2733" w:rsidRDefault="00C72225" w:rsidP="00230B93">
            <w:pPr>
              <w:spacing w:line="312" w:lineRule="auto"/>
              <w:rPr>
                <w:sz w:val="22"/>
                <w:szCs w:val="22"/>
                <w:lang w:val="vi-VN"/>
              </w:rPr>
            </w:pPr>
            <w:r w:rsidRPr="008E2733">
              <w:rPr>
                <w:sz w:val="22"/>
                <w:szCs w:val="22"/>
                <w:lang w:val="vi-VN"/>
              </w:rPr>
              <w:t>Anger as an animal</w:t>
            </w:r>
          </w:p>
        </w:tc>
      </w:tr>
      <w:tr w:rsidR="005E3994" w:rsidRPr="008E2733" w14:paraId="2CDD4B31" w14:textId="77777777" w:rsidTr="005E3994">
        <w:tc>
          <w:tcPr>
            <w:tcW w:w="781" w:type="dxa"/>
          </w:tcPr>
          <w:p w14:paraId="2982A436" w14:textId="77777777" w:rsidR="00C72225" w:rsidRPr="008E2733" w:rsidRDefault="00C72225" w:rsidP="00230B93">
            <w:pPr>
              <w:spacing w:line="312" w:lineRule="auto"/>
              <w:rPr>
                <w:sz w:val="22"/>
                <w:szCs w:val="22"/>
                <w:lang w:val="vi-VN"/>
              </w:rPr>
            </w:pPr>
            <w:r w:rsidRPr="008E2733">
              <w:rPr>
                <w:sz w:val="22"/>
                <w:szCs w:val="22"/>
                <w:lang w:val="vi-VN"/>
              </w:rPr>
              <w:t>37</w:t>
            </w:r>
          </w:p>
        </w:tc>
        <w:tc>
          <w:tcPr>
            <w:tcW w:w="1365" w:type="dxa"/>
          </w:tcPr>
          <w:p w14:paraId="13E27F04" w14:textId="77777777" w:rsidR="00C72225" w:rsidRPr="008E2733" w:rsidRDefault="00C72225" w:rsidP="00230B93">
            <w:pPr>
              <w:spacing w:line="312" w:lineRule="auto"/>
              <w:rPr>
                <w:sz w:val="22"/>
                <w:szCs w:val="22"/>
                <w:lang w:val="vi-VN"/>
              </w:rPr>
            </w:pPr>
            <w:r w:rsidRPr="008E2733">
              <w:rPr>
                <w:sz w:val="22"/>
                <w:szCs w:val="22"/>
                <w:lang w:val="vi-VN"/>
              </w:rPr>
              <w:t>Cơn ghen tuông</w:t>
            </w:r>
          </w:p>
        </w:tc>
        <w:tc>
          <w:tcPr>
            <w:tcW w:w="973" w:type="dxa"/>
          </w:tcPr>
          <w:p w14:paraId="732F764C" w14:textId="77777777" w:rsidR="00C72225" w:rsidRPr="008E2733" w:rsidRDefault="00C72225" w:rsidP="00230B93">
            <w:pPr>
              <w:spacing w:line="312" w:lineRule="auto"/>
              <w:rPr>
                <w:sz w:val="22"/>
                <w:szCs w:val="22"/>
                <w:lang w:val="vi-VN"/>
              </w:rPr>
            </w:pPr>
            <w:r w:rsidRPr="008E2733">
              <w:rPr>
                <w:sz w:val="22"/>
                <w:szCs w:val="22"/>
                <w:lang w:val="vi-VN"/>
              </w:rPr>
              <w:t>trào</w:t>
            </w:r>
          </w:p>
        </w:tc>
        <w:tc>
          <w:tcPr>
            <w:tcW w:w="694" w:type="dxa"/>
          </w:tcPr>
          <w:p w14:paraId="7EDA2423" w14:textId="77777777" w:rsidR="00C72225" w:rsidRPr="008E2733" w:rsidRDefault="00C72225" w:rsidP="00230B93">
            <w:pPr>
              <w:spacing w:line="312" w:lineRule="auto"/>
              <w:rPr>
                <w:sz w:val="22"/>
                <w:szCs w:val="22"/>
                <w:lang w:val="vi-VN"/>
              </w:rPr>
            </w:pPr>
          </w:p>
        </w:tc>
        <w:tc>
          <w:tcPr>
            <w:tcW w:w="1488" w:type="dxa"/>
          </w:tcPr>
          <w:p w14:paraId="11A94D8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70FDC6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6883E21" w14:textId="77777777" w:rsidR="00C72225" w:rsidRPr="008E2733" w:rsidRDefault="00C72225" w:rsidP="00230B93">
            <w:pPr>
              <w:spacing w:line="312" w:lineRule="auto"/>
              <w:rPr>
                <w:sz w:val="22"/>
                <w:szCs w:val="22"/>
                <w:lang w:val="vi-VN"/>
              </w:rPr>
            </w:pPr>
          </w:p>
        </w:tc>
        <w:tc>
          <w:tcPr>
            <w:tcW w:w="1671" w:type="dxa"/>
          </w:tcPr>
          <w:p w14:paraId="53C44D7B" w14:textId="77777777" w:rsidR="00C72225" w:rsidRPr="008E2733" w:rsidRDefault="00C72225" w:rsidP="00230B93">
            <w:pPr>
              <w:spacing w:line="312" w:lineRule="auto"/>
              <w:rPr>
                <w:sz w:val="22"/>
                <w:szCs w:val="22"/>
                <w:lang w:val="vi-VN"/>
              </w:rPr>
            </w:pPr>
            <w:r w:rsidRPr="008E2733">
              <w:rPr>
                <w:sz w:val="22"/>
                <w:szCs w:val="22"/>
                <w:lang w:val="vi-VN"/>
              </w:rPr>
              <w:t>Loneliness as boiling water</w:t>
            </w:r>
          </w:p>
        </w:tc>
      </w:tr>
      <w:tr w:rsidR="005E3994" w:rsidRPr="008E2733" w14:paraId="08BF993C" w14:textId="77777777" w:rsidTr="005E3994">
        <w:tc>
          <w:tcPr>
            <w:tcW w:w="781" w:type="dxa"/>
          </w:tcPr>
          <w:p w14:paraId="409A52AB" w14:textId="77777777" w:rsidR="00C72225" w:rsidRPr="008E2733" w:rsidRDefault="00C72225" w:rsidP="00230B93">
            <w:pPr>
              <w:spacing w:line="312" w:lineRule="auto"/>
              <w:rPr>
                <w:sz w:val="22"/>
                <w:szCs w:val="22"/>
                <w:lang w:val="vi-VN"/>
              </w:rPr>
            </w:pPr>
            <w:r w:rsidRPr="008E2733">
              <w:rPr>
                <w:sz w:val="22"/>
                <w:szCs w:val="22"/>
                <w:lang w:val="vi-VN"/>
              </w:rPr>
              <w:t>38</w:t>
            </w:r>
          </w:p>
        </w:tc>
        <w:tc>
          <w:tcPr>
            <w:tcW w:w="1365" w:type="dxa"/>
          </w:tcPr>
          <w:p w14:paraId="7B6248FA" w14:textId="77777777" w:rsidR="00C72225" w:rsidRPr="008E2733" w:rsidRDefault="00C72225" w:rsidP="00230B93">
            <w:pPr>
              <w:spacing w:line="312" w:lineRule="auto"/>
              <w:rPr>
                <w:sz w:val="22"/>
                <w:szCs w:val="22"/>
                <w:lang w:val="vi-VN"/>
              </w:rPr>
            </w:pPr>
            <w:r w:rsidRPr="008E2733">
              <w:rPr>
                <w:sz w:val="22"/>
                <w:szCs w:val="22"/>
                <w:lang w:val="vi-VN"/>
              </w:rPr>
              <w:t>đầu</w:t>
            </w:r>
          </w:p>
        </w:tc>
        <w:tc>
          <w:tcPr>
            <w:tcW w:w="973" w:type="dxa"/>
          </w:tcPr>
          <w:p w14:paraId="04969D61" w14:textId="77777777" w:rsidR="00C72225" w:rsidRPr="008E2733" w:rsidRDefault="00C72225" w:rsidP="00230B93">
            <w:pPr>
              <w:spacing w:line="312" w:lineRule="auto"/>
              <w:rPr>
                <w:sz w:val="22"/>
                <w:szCs w:val="22"/>
                <w:lang w:val="vi-VN"/>
              </w:rPr>
            </w:pPr>
            <w:r w:rsidRPr="008E2733">
              <w:rPr>
                <w:sz w:val="22"/>
                <w:szCs w:val="22"/>
                <w:lang w:val="vi-VN"/>
              </w:rPr>
              <w:t>nổ tung</w:t>
            </w:r>
          </w:p>
        </w:tc>
        <w:tc>
          <w:tcPr>
            <w:tcW w:w="694" w:type="dxa"/>
          </w:tcPr>
          <w:p w14:paraId="21203DC6" w14:textId="77777777" w:rsidR="00C72225" w:rsidRPr="008E2733" w:rsidRDefault="00C72225" w:rsidP="00230B93">
            <w:pPr>
              <w:spacing w:line="312" w:lineRule="auto"/>
              <w:rPr>
                <w:sz w:val="22"/>
                <w:szCs w:val="22"/>
                <w:lang w:val="vi-VN"/>
              </w:rPr>
            </w:pPr>
          </w:p>
        </w:tc>
        <w:tc>
          <w:tcPr>
            <w:tcW w:w="1488" w:type="dxa"/>
          </w:tcPr>
          <w:p w14:paraId="6CEE9CD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9048C2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E815AC1" w14:textId="77777777" w:rsidR="00C72225" w:rsidRPr="008E2733" w:rsidRDefault="00C72225" w:rsidP="00230B93">
            <w:pPr>
              <w:spacing w:line="312" w:lineRule="auto"/>
              <w:rPr>
                <w:sz w:val="22"/>
                <w:szCs w:val="22"/>
                <w:lang w:val="vi-VN"/>
              </w:rPr>
            </w:pPr>
          </w:p>
        </w:tc>
        <w:tc>
          <w:tcPr>
            <w:tcW w:w="1671" w:type="dxa"/>
          </w:tcPr>
          <w:p w14:paraId="23838CDC" w14:textId="77777777" w:rsidR="00C72225" w:rsidRPr="008E2733" w:rsidRDefault="00C72225" w:rsidP="00230B93">
            <w:pPr>
              <w:spacing w:line="312" w:lineRule="auto"/>
              <w:rPr>
                <w:sz w:val="22"/>
                <w:szCs w:val="22"/>
                <w:lang w:val="vi-VN"/>
              </w:rPr>
            </w:pPr>
            <w:r w:rsidRPr="008E2733">
              <w:rPr>
                <w:sz w:val="22"/>
                <w:szCs w:val="22"/>
                <w:lang w:val="vi-VN"/>
              </w:rPr>
              <w:t>Anger as an explosive</w:t>
            </w:r>
          </w:p>
        </w:tc>
      </w:tr>
      <w:tr w:rsidR="005E3994" w:rsidRPr="008E2733" w14:paraId="16421AB5" w14:textId="77777777" w:rsidTr="005E3994">
        <w:tc>
          <w:tcPr>
            <w:tcW w:w="781" w:type="dxa"/>
          </w:tcPr>
          <w:p w14:paraId="396646F3" w14:textId="77777777" w:rsidR="00C72225" w:rsidRPr="008E2733" w:rsidRDefault="00C72225" w:rsidP="00230B93">
            <w:pPr>
              <w:spacing w:line="312" w:lineRule="auto"/>
              <w:rPr>
                <w:sz w:val="22"/>
                <w:szCs w:val="22"/>
                <w:lang w:val="vi-VN"/>
              </w:rPr>
            </w:pPr>
            <w:r w:rsidRPr="008E2733">
              <w:rPr>
                <w:sz w:val="22"/>
                <w:szCs w:val="22"/>
                <w:lang w:val="vi-VN"/>
              </w:rPr>
              <w:t>39</w:t>
            </w:r>
          </w:p>
        </w:tc>
        <w:tc>
          <w:tcPr>
            <w:tcW w:w="1365" w:type="dxa"/>
          </w:tcPr>
          <w:p w14:paraId="23BC9BF1" w14:textId="77777777" w:rsidR="00C72225" w:rsidRPr="008E2733" w:rsidRDefault="00C72225" w:rsidP="00230B93">
            <w:pPr>
              <w:spacing w:line="312" w:lineRule="auto"/>
              <w:rPr>
                <w:sz w:val="22"/>
                <w:szCs w:val="22"/>
                <w:lang w:val="vi-VN"/>
              </w:rPr>
            </w:pPr>
            <w:r w:rsidRPr="008E2733">
              <w:rPr>
                <w:sz w:val="22"/>
                <w:szCs w:val="22"/>
                <w:lang w:val="vi-VN"/>
              </w:rPr>
              <w:t>Trái tim</w:t>
            </w:r>
          </w:p>
        </w:tc>
        <w:tc>
          <w:tcPr>
            <w:tcW w:w="973" w:type="dxa"/>
          </w:tcPr>
          <w:p w14:paraId="15B720DB" w14:textId="77777777" w:rsidR="00C72225" w:rsidRPr="008E2733" w:rsidRDefault="00C72225" w:rsidP="00230B93">
            <w:pPr>
              <w:spacing w:line="312" w:lineRule="auto"/>
              <w:rPr>
                <w:sz w:val="22"/>
                <w:szCs w:val="22"/>
                <w:lang w:val="vi-VN"/>
              </w:rPr>
            </w:pPr>
            <w:r w:rsidRPr="008E2733">
              <w:rPr>
                <w:sz w:val="22"/>
                <w:szCs w:val="22"/>
                <w:lang w:val="vi-VN"/>
              </w:rPr>
              <w:t>gào thét</w:t>
            </w:r>
          </w:p>
        </w:tc>
        <w:tc>
          <w:tcPr>
            <w:tcW w:w="694" w:type="dxa"/>
          </w:tcPr>
          <w:p w14:paraId="2D741CCB" w14:textId="77777777" w:rsidR="00C72225" w:rsidRPr="008E2733" w:rsidRDefault="00C72225" w:rsidP="00230B93">
            <w:pPr>
              <w:spacing w:line="312" w:lineRule="auto"/>
              <w:rPr>
                <w:sz w:val="22"/>
                <w:szCs w:val="22"/>
                <w:lang w:val="vi-VN"/>
              </w:rPr>
            </w:pPr>
          </w:p>
        </w:tc>
        <w:tc>
          <w:tcPr>
            <w:tcW w:w="1488" w:type="dxa"/>
          </w:tcPr>
          <w:p w14:paraId="5A816A2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1D2C5F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E018678" w14:textId="77777777" w:rsidR="00C72225" w:rsidRPr="008E2733" w:rsidRDefault="00C72225" w:rsidP="00230B93">
            <w:pPr>
              <w:spacing w:line="312" w:lineRule="auto"/>
              <w:rPr>
                <w:sz w:val="22"/>
                <w:szCs w:val="22"/>
                <w:lang w:val="vi-VN"/>
              </w:rPr>
            </w:pPr>
            <w:r w:rsidRPr="008E2733">
              <w:rPr>
                <w:sz w:val="22"/>
                <w:szCs w:val="22"/>
                <w:lang w:val="vi-VN"/>
              </w:rPr>
              <w:t>trong câm lặng</w:t>
            </w:r>
          </w:p>
        </w:tc>
        <w:tc>
          <w:tcPr>
            <w:tcW w:w="1671" w:type="dxa"/>
          </w:tcPr>
          <w:p w14:paraId="1B909F75" w14:textId="77777777" w:rsidR="00C72225" w:rsidRPr="008E2733" w:rsidRDefault="00C72225" w:rsidP="00230B93">
            <w:pPr>
              <w:spacing w:line="312" w:lineRule="auto"/>
              <w:rPr>
                <w:sz w:val="22"/>
                <w:szCs w:val="22"/>
                <w:lang w:val="vi-VN"/>
              </w:rPr>
            </w:pPr>
            <w:r w:rsidRPr="008E2733">
              <w:rPr>
                <w:sz w:val="22"/>
                <w:szCs w:val="22"/>
                <w:lang w:val="vi-VN"/>
              </w:rPr>
              <w:t>Sadness as a person</w:t>
            </w:r>
          </w:p>
        </w:tc>
      </w:tr>
      <w:tr w:rsidR="005E3994" w:rsidRPr="008E2733" w14:paraId="4B213B1E" w14:textId="77777777" w:rsidTr="005E3994">
        <w:tc>
          <w:tcPr>
            <w:tcW w:w="781" w:type="dxa"/>
          </w:tcPr>
          <w:p w14:paraId="01074502" w14:textId="77777777" w:rsidR="00C72225" w:rsidRPr="008E2733" w:rsidRDefault="00C72225" w:rsidP="00230B93">
            <w:pPr>
              <w:spacing w:line="312" w:lineRule="auto"/>
              <w:rPr>
                <w:sz w:val="22"/>
                <w:szCs w:val="22"/>
                <w:lang w:val="vi-VN"/>
              </w:rPr>
            </w:pPr>
            <w:r w:rsidRPr="008E2733">
              <w:rPr>
                <w:sz w:val="22"/>
                <w:szCs w:val="22"/>
                <w:lang w:val="vi-VN"/>
              </w:rPr>
              <w:t>40</w:t>
            </w:r>
          </w:p>
        </w:tc>
        <w:tc>
          <w:tcPr>
            <w:tcW w:w="1365" w:type="dxa"/>
          </w:tcPr>
          <w:p w14:paraId="0EEF1A7F" w14:textId="77777777" w:rsidR="00C72225" w:rsidRPr="008E2733" w:rsidRDefault="00C72225" w:rsidP="00230B93">
            <w:pPr>
              <w:spacing w:line="312" w:lineRule="auto"/>
              <w:rPr>
                <w:sz w:val="22"/>
                <w:szCs w:val="22"/>
                <w:lang w:val="vi-VN"/>
              </w:rPr>
            </w:pPr>
            <w:r w:rsidRPr="008E2733">
              <w:rPr>
                <w:sz w:val="22"/>
                <w:szCs w:val="22"/>
                <w:lang w:val="vi-VN"/>
              </w:rPr>
              <w:t xml:space="preserve">nỗi nhớ và </w:t>
            </w:r>
            <w:r w:rsidRPr="008E2733">
              <w:rPr>
                <w:sz w:val="22"/>
                <w:szCs w:val="22"/>
                <w:lang w:val="vi-VN"/>
              </w:rPr>
              <w:lastRenderedPageBreak/>
              <w:t>khao khát</w:t>
            </w:r>
          </w:p>
        </w:tc>
        <w:tc>
          <w:tcPr>
            <w:tcW w:w="973" w:type="dxa"/>
          </w:tcPr>
          <w:p w14:paraId="05D83988" w14:textId="77777777" w:rsidR="00C72225" w:rsidRPr="008E2733" w:rsidRDefault="00C72225" w:rsidP="00230B93">
            <w:pPr>
              <w:spacing w:line="312" w:lineRule="auto"/>
              <w:rPr>
                <w:sz w:val="22"/>
                <w:szCs w:val="22"/>
                <w:lang w:val="vi-VN"/>
              </w:rPr>
            </w:pPr>
            <w:r w:rsidRPr="008E2733">
              <w:rPr>
                <w:sz w:val="22"/>
                <w:szCs w:val="22"/>
                <w:lang w:val="vi-VN"/>
              </w:rPr>
              <w:lastRenderedPageBreak/>
              <w:t>bùng</w:t>
            </w:r>
          </w:p>
        </w:tc>
        <w:tc>
          <w:tcPr>
            <w:tcW w:w="694" w:type="dxa"/>
          </w:tcPr>
          <w:p w14:paraId="5323C8A5"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1ED546E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70E161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27221BB" w14:textId="77777777" w:rsidR="00C72225" w:rsidRPr="008E2733" w:rsidRDefault="00C72225" w:rsidP="00230B93">
            <w:pPr>
              <w:spacing w:line="312" w:lineRule="auto"/>
              <w:rPr>
                <w:sz w:val="22"/>
                <w:szCs w:val="22"/>
                <w:lang w:val="vi-VN"/>
              </w:rPr>
            </w:pPr>
          </w:p>
        </w:tc>
        <w:tc>
          <w:tcPr>
            <w:tcW w:w="1671" w:type="dxa"/>
          </w:tcPr>
          <w:p w14:paraId="1F84F7C0" w14:textId="77777777" w:rsidR="00C72225" w:rsidRPr="008E2733" w:rsidRDefault="00C72225" w:rsidP="00230B93">
            <w:pPr>
              <w:spacing w:line="312" w:lineRule="auto"/>
              <w:rPr>
                <w:sz w:val="22"/>
                <w:szCs w:val="22"/>
                <w:lang w:val="vi-VN"/>
              </w:rPr>
            </w:pPr>
            <w:r w:rsidRPr="008E2733">
              <w:rPr>
                <w:sz w:val="22"/>
                <w:szCs w:val="22"/>
                <w:lang w:val="vi-VN"/>
              </w:rPr>
              <w:t>Lust as fire</w:t>
            </w:r>
          </w:p>
        </w:tc>
      </w:tr>
      <w:tr w:rsidR="005E3994" w:rsidRPr="008E2733" w14:paraId="40B8C131" w14:textId="77777777" w:rsidTr="005E3994">
        <w:tc>
          <w:tcPr>
            <w:tcW w:w="781" w:type="dxa"/>
          </w:tcPr>
          <w:p w14:paraId="54E5DAD8" w14:textId="77777777" w:rsidR="00C72225" w:rsidRPr="008E2733" w:rsidRDefault="00C72225" w:rsidP="00230B93">
            <w:pPr>
              <w:spacing w:line="312" w:lineRule="auto"/>
              <w:rPr>
                <w:sz w:val="22"/>
                <w:szCs w:val="22"/>
                <w:lang w:val="vi-VN"/>
              </w:rPr>
            </w:pPr>
            <w:r w:rsidRPr="008E2733">
              <w:rPr>
                <w:sz w:val="22"/>
                <w:szCs w:val="22"/>
                <w:lang w:val="vi-VN"/>
              </w:rPr>
              <w:t>41</w:t>
            </w:r>
          </w:p>
        </w:tc>
        <w:tc>
          <w:tcPr>
            <w:tcW w:w="1365" w:type="dxa"/>
          </w:tcPr>
          <w:p w14:paraId="11096E5B" w14:textId="77777777" w:rsidR="00C72225" w:rsidRPr="008E2733" w:rsidRDefault="00C72225" w:rsidP="00230B93">
            <w:pPr>
              <w:spacing w:line="312" w:lineRule="auto"/>
              <w:rPr>
                <w:sz w:val="22"/>
                <w:szCs w:val="22"/>
                <w:lang w:val="vi-VN"/>
              </w:rPr>
            </w:pPr>
          </w:p>
        </w:tc>
        <w:tc>
          <w:tcPr>
            <w:tcW w:w="973" w:type="dxa"/>
          </w:tcPr>
          <w:p w14:paraId="31DB6363" w14:textId="77777777" w:rsidR="00C72225" w:rsidRPr="008E2733" w:rsidRDefault="00C72225" w:rsidP="00230B93">
            <w:pPr>
              <w:spacing w:line="312" w:lineRule="auto"/>
              <w:rPr>
                <w:sz w:val="22"/>
                <w:szCs w:val="22"/>
                <w:lang w:val="vi-VN"/>
              </w:rPr>
            </w:pPr>
            <w:r w:rsidRPr="008E2733">
              <w:rPr>
                <w:sz w:val="22"/>
                <w:szCs w:val="22"/>
                <w:lang w:val="vi-VN"/>
              </w:rPr>
              <w:t>nhấm chìm</w:t>
            </w:r>
          </w:p>
          <w:p w14:paraId="4880ADFF" w14:textId="77777777" w:rsidR="00C72225" w:rsidRPr="008E2733" w:rsidRDefault="00C72225" w:rsidP="00230B93">
            <w:pPr>
              <w:spacing w:line="312" w:lineRule="auto"/>
              <w:rPr>
                <w:sz w:val="22"/>
                <w:szCs w:val="22"/>
                <w:lang w:val="vi-VN"/>
              </w:rPr>
            </w:pPr>
            <w:r w:rsidRPr="008E2733">
              <w:rPr>
                <w:sz w:val="22"/>
                <w:szCs w:val="22"/>
                <w:lang w:val="vi-VN"/>
              </w:rPr>
              <w:t>(cảm xúc)</w:t>
            </w:r>
          </w:p>
        </w:tc>
        <w:tc>
          <w:tcPr>
            <w:tcW w:w="694" w:type="dxa"/>
          </w:tcPr>
          <w:p w14:paraId="0B9FF219" w14:textId="77777777" w:rsidR="00C72225" w:rsidRPr="008E2733" w:rsidRDefault="00C72225" w:rsidP="00230B93">
            <w:pPr>
              <w:spacing w:line="312" w:lineRule="auto"/>
              <w:rPr>
                <w:sz w:val="22"/>
                <w:szCs w:val="22"/>
                <w:lang w:val="vi-VN"/>
              </w:rPr>
            </w:pPr>
          </w:p>
        </w:tc>
        <w:tc>
          <w:tcPr>
            <w:tcW w:w="1488" w:type="dxa"/>
          </w:tcPr>
          <w:p w14:paraId="1217501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369811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18A224E" w14:textId="77777777" w:rsidR="00C72225" w:rsidRPr="008E2733" w:rsidRDefault="00C72225" w:rsidP="00230B93">
            <w:pPr>
              <w:spacing w:line="312" w:lineRule="auto"/>
              <w:rPr>
                <w:sz w:val="22"/>
                <w:szCs w:val="22"/>
                <w:lang w:val="vi-VN"/>
              </w:rPr>
            </w:pPr>
          </w:p>
        </w:tc>
        <w:tc>
          <w:tcPr>
            <w:tcW w:w="1671" w:type="dxa"/>
          </w:tcPr>
          <w:p w14:paraId="4B52C0BC" w14:textId="77777777" w:rsidR="00C72225" w:rsidRPr="008E2733" w:rsidRDefault="00C72225" w:rsidP="00230B93">
            <w:pPr>
              <w:spacing w:line="312" w:lineRule="auto"/>
              <w:rPr>
                <w:sz w:val="22"/>
                <w:szCs w:val="22"/>
                <w:lang w:val="vi-VN"/>
              </w:rPr>
            </w:pPr>
            <w:r w:rsidRPr="008E2733">
              <w:rPr>
                <w:sz w:val="22"/>
                <w:szCs w:val="22"/>
                <w:lang w:val="vi-VN"/>
              </w:rPr>
              <w:t>Emotion as a boat</w:t>
            </w:r>
          </w:p>
        </w:tc>
      </w:tr>
      <w:tr w:rsidR="005E3994" w:rsidRPr="008E2733" w14:paraId="28122464" w14:textId="77777777" w:rsidTr="005E3994">
        <w:tc>
          <w:tcPr>
            <w:tcW w:w="781" w:type="dxa"/>
          </w:tcPr>
          <w:p w14:paraId="0AD846ED" w14:textId="77777777" w:rsidR="00C72225" w:rsidRPr="008E2733" w:rsidRDefault="00C72225" w:rsidP="00230B93">
            <w:pPr>
              <w:spacing w:line="312" w:lineRule="auto"/>
              <w:rPr>
                <w:sz w:val="22"/>
                <w:szCs w:val="22"/>
                <w:lang w:val="vi-VN"/>
              </w:rPr>
            </w:pPr>
            <w:r w:rsidRPr="008E2733">
              <w:rPr>
                <w:sz w:val="22"/>
                <w:szCs w:val="22"/>
                <w:lang w:val="vi-VN"/>
              </w:rPr>
              <w:t>42</w:t>
            </w:r>
          </w:p>
        </w:tc>
        <w:tc>
          <w:tcPr>
            <w:tcW w:w="1365" w:type="dxa"/>
          </w:tcPr>
          <w:p w14:paraId="2625A893" w14:textId="77777777" w:rsidR="00C72225" w:rsidRPr="008E2733" w:rsidRDefault="00C72225" w:rsidP="00230B93">
            <w:pPr>
              <w:spacing w:line="312" w:lineRule="auto"/>
              <w:rPr>
                <w:sz w:val="22"/>
                <w:szCs w:val="22"/>
                <w:lang w:val="vi-VN"/>
              </w:rPr>
            </w:pPr>
            <w:r w:rsidRPr="008E2733">
              <w:rPr>
                <w:sz w:val="22"/>
                <w:szCs w:val="22"/>
                <w:lang w:val="vi-VN"/>
              </w:rPr>
              <w:t>hạnh phúc</w:t>
            </w:r>
          </w:p>
        </w:tc>
        <w:tc>
          <w:tcPr>
            <w:tcW w:w="973" w:type="dxa"/>
          </w:tcPr>
          <w:p w14:paraId="0DC0C4E8" w14:textId="77777777" w:rsidR="00C72225" w:rsidRPr="008E2733" w:rsidRDefault="00C72225" w:rsidP="00230B93">
            <w:pPr>
              <w:spacing w:line="312" w:lineRule="auto"/>
              <w:rPr>
                <w:sz w:val="22"/>
                <w:szCs w:val="22"/>
                <w:lang w:val="vi-VN"/>
              </w:rPr>
            </w:pPr>
            <w:r w:rsidRPr="008E2733">
              <w:rPr>
                <w:sz w:val="22"/>
                <w:szCs w:val="22"/>
                <w:lang w:val="vi-VN"/>
              </w:rPr>
              <w:t>xâm chiếm</w:t>
            </w:r>
          </w:p>
        </w:tc>
        <w:tc>
          <w:tcPr>
            <w:tcW w:w="694" w:type="dxa"/>
          </w:tcPr>
          <w:p w14:paraId="374E9FEB" w14:textId="77777777" w:rsidR="00C72225" w:rsidRPr="008E2733" w:rsidRDefault="00C72225" w:rsidP="00230B93">
            <w:pPr>
              <w:spacing w:line="312" w:lineRule="auto"/>
              <w:rPr>
                <w:sz w:val="22"/>
                <w:szCs w:val="22"/>
                <w:lang w:val="vi-VN"/>
              </w:rPr>
            </w:pPr>
          </w:p>
        </w:tc>
        <w:tc>
          <w:tcPr>
            <w:tcW w:w="1488" w:type="dxa"/>
          </w:tcPr>
          <w:p w14:paraId="5E59D79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7B0477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0B2A65B" w14:textId="77777777" w:rsidR="00C72225" w:rsidRPr="008E2733" w:rsidRDefault="00C72225" w:rsidP="00230B93">
            <w:pPr>
              <w:spacing w:line="312" w:lineRule="auto"/>
              <w:rPr>
                <w:sz w:val="22"/>
                <w:szCs w:val="22"/>
                <w:lang w:val="vi-VN"/>
              </w:rPr>
            </w:pPr>
            <w:r w:rsidRPr="008E2733">
              <w:rPr>
                <w:sz w:val="22"/>
                <w:szCs w:val="22"/>
                <w:lang w:val="vi-VN"/>
              </w:rPr>
              <w:t>tâm hồn</w:t>
            </w:r>
          </w:p>
        </w:tc>
        <w:tc>
          <w:tcPr>
            <w:tcW w:w="1671" w:type="dxa"/>
          </w:tcPr>
          <w:p w14:paraId="60A4A9C7" w14:textId="77777777" w:rsidR="00C72225" w:rsidRPr="008E2733" w:rsidRDefault="00C72225" w:rsidP="00230B93">
            <w:pPr>
              <w:spacing w:line="312" w:lineRule="auto"/>
              <w:rPr>
                <w:sz w:val="22"/>
                <w:szCs w:val="22"/>
                <w:lang w:val="vi-VN"/>
              </w:rPr>
            </w:pPr>
            <w:r w:rsidRPr="008E2733">
              <w:rPr>
                <w:sz w:val="22"/>
                <w:szCs w:val="22"/>
                <w:lang w:val="vi-VN"/>
              </w:rPr>
              <w:t>Happiness as an intruder</w:t>
            </w:r>
          </w:p>
        </w:tc>
      </w:tr>
      <w:tr w:rsidR="005E3994" w:rsidRPr="008E2733" w14:paraId="30407F87" w14:textId="77777777" w:rsidTr="005E3994">
        <w:tc>
          <w:tcPr>
            <w:tcW w:w="781" w:type="dxa"/>
          </w:tcPr>
          <w:p w14:paraId="5B0AE140" w14:textId="77777777" w:rsidR="00C72225" w:rsidRPr="008E2733" w:rsidRDefault="00C72225" w:rsidP="00230B93">
            <w:pPr>
              <w:spacing w:line="312" w:lineRule="auto"/>
              <w:rPr>
                <w:sz w:val="22"/>
                <w:szCs w:val="22"/>
                <w:lang w:val="vi-VN"/>
              </w:rPr>
            </w:pPr>
            <w:r w:rsidRPr="008E2733">
              <w:rPr>
                <w:sz w:val="22"/>
                <w:szCs w:val="22"/>
                <w:lang w:val="vi-VN"/>
              </w:rPr>
              <w:t>43</w:t>
            </w:r>
          </w:p>
        </w:tc>
        <w:tc>
          <w:tcPr>
            <w:tcW w:w="1365" w:type="dxa"/>
          </w:tcPr>
          <w:p w14:paraId="4B7034AF" w14:textId="77777777" w:rsidR="00C72225" w:rsidRPr="008E2733" w:rsidRDefault="00C72225" w:rsidP="00230B93">
            <w:pPr>
              <w:spacing w:line="312" w:lineRule="auto"/>
              <w:rPr>
                <w:sz w:val="22"/>
                <w:szCs w:val="22"/>
                <w:lang w:val="vi-VN"/>
              </w:rPr>
            </w:pPr>
            <w:r w:rsidRPr="008E2733">
              <w:rPr>
                <w:sz w:val="22"/>
                <w:szCs w:val="22"/>
                <w:lang w:val="vi-VN"/>
              </w:rPr>
              <w:t>cảm giác vui vui</w:t>
            </w:r>
          </w:p>
        </w:tc>
        <w:tc>
          <w:tcPr>
            <w:tcW w:w="973" w:type="dxa"/>
          </w:tcPr>
          <w:p w14:paraId="2AA1EEA6" w14:textId="77777777" w:rsidR="00C72225" w:rsidRPr="008E2733" w:rsidRDefault="00C72225" w:rsidP="00230B93">
            <w:pPr>
              <w:spacing w:line="312" w:lineRule="auto"/>
              <w:rPr>
                <w:sz w:val="22"/>
                <w:szCs w:val="22"/>
                <w:lang w:val="vi-VN"/>
              </w:rPr>
            </w:pPr>
            <w:r w:rsidRPr="008E2733">
              <w:rPr>
                <w:sz w:val="22"/>
                <w:szCs w:val="22"/>
                <w:lang w:val="vi-VN"/>
              </w:rPr>
              <w:t>lan toả</w:t>
            </w:r>
          </w:p>
        </w:tc>
        <w:tc>
          <w:tcPr>
            <w:tcW w:w="694" w:type="dxa"/>
          </w:tcPr>
          <w:p w14:paraId="214D1E50" w14:textId="77777777" w:rsidR="00C72225" w:rsidRPr="008E2733" w:rsidRDefault="00C72225" w:rsidP="00230B93">
            <w:pPr>
              <w:spacing w:line="312" w:lineRule="auto"/>
              <w:rPr>
                <w:sz w:val="22"/>
                <w:szCs w:val="22"/>
                <w:lang w:val="vi-VN"/>
              </w:rPr>
            </w:pPr>
          </w:p>
        </w:tc>
        <w:tc>
          <w:tcPr>
            <w:tcW w:w="1488" w:type="dxa"/>
          </w:tcPr>
          <w:p w14:paraId="2690ABE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71F38F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3D88411" w14:textId="77777777" w:rsidR="00C72225" w:rsidRPr="008E2733" w:rsidRDefault="00C72225" w:rsidP="00230B93">
            <w:pPr>
              <w:spacing w:line="312" w:lineRule="auto"/>
              <w:rPr>
                <w:sz w:val="22"/>
                <w:szCs w:val="22"/>
                <w:lang w:val="vi-VN"/>
              </w:rPr>
            </w:pPr>
            <w:r w:rsidRPr="008E2733">
              <w:rPr>
                <w:sz w:val="22"/>
                <w:szCs w:val="22"/>
                <w:lang w:val="vi-VN"/>
              </w:rPr>
              <w:t>trái tim</w:t>
            </w:r>
          </w:p>
        </w:tc>
        <w:tc>
          <w:tcPr>
            <w:tcW w:w="1671" w:type="dxa"/>
          </w:tcPr>
          <w:p w14:paraId="444F4615" w14:textId="77777777" w:rsidR="00C72225" w:rsidRPr="008E2733" w:rsidRDefault="00C72225" w:rsidP="00230B93">
            <w:pPr>
              <w:spacing w:line="312" w:lineRule="auto"/>
              <w:rPr>
                <w:sz w:val="22"/>
                <w:szCs w:val="22"/>
                <w:lang w:val="vi-VN"/>
              </w:rPr>
            </w:pPr>
            <w:r w:rsidRPr="008E2733">
              <w:rPr>
                <w:sz w:val="22"/>
                <w:szCs w:val="22"/>
                <w:lang w:val="vi-VN"/>
              </w:rPr>
              <w:t>Happiness as sunlight</w:t>
            </w:r>
          </w:p>
        </w:tc>
      </w:tr>
      <w:tr w:rsidR="005E3994" w:rsidRPr="008E2733" w14:paraId="46A686D8" w14:textId="77777777" w:rsidTr="005E3994">
        <w:tc>
          <w:tcPr>
            <w:tcW w:w="781" w:type="dxa"/>
          </w:tcPr>
          <w:p w14:paraId="35692719" w14:textId="77777777" w:rsidR="00C72225" w:rsidRPr="008E2733" w:rsidRDefault="00C72225" w:rsidP="00230B93">
            <w:pPr>
              <w:spacing w:line="312" w:lineRule="auto"/>
              <w:rPr>
                <w:sz w:val="22"/>
                <w:szCs w:val="22"/>
                <w:lang w:val="vi-VN"/>
              </w:rPr>
            </w:pPr>
            <w:r w:rsidRPr="008E2733">
              <w:rPr>
                <w:sz w:val="22"/>
                <w:szCs w:val="22"/>
                <w:lang w:val="vi-VN"/>
              </w:rPr>
              <w:t>44</w:t>
            </w:r>
          </w:p>
        </w:tc>
        <w:tc>
          <w:tcPr>
            <w:tcW w:w="1365" w:type="dxa"/>
          </w:tcPr>
          <w:p w14:paraId="1E0DC7BF" w14:textId="77777777" w:rsidR="00C72225" w:rsidRPr="008E2733" w:rsidRDefault="00C72225" w:rsidP="00230B93">
            <w:pPr>
              <w:spacing w:line="312" w:lineRule="auto"/>
              <w:rPr>
                <w:sz w:val="22"/>
                <w:szCs w:val="22"/>
                <w:lang w:val="vi-VN"/>
              </w:rPr>
            </w:pPr>
            <w:r w:rsidRPr="008E2733">
              <w:rPr>
                <w:sz w:val="22"/>
                <w:szCs w:val="22"/>
                <w:lang w:val="vi-VN"/>
              </w:rPr>
              <w:t>nỗi tuyệt vọng</w:t>
            </w:r>
          </w:p>
        </w:tc>
        <w:tc>
          <w:tcPr>
            <w:tcW w:w="973" w:type="dxa"/>
          </w:tcPr>
          <w:p w14:paraId="11B49FD0" w14:textId="77777777" w:rsidR="00C72225" w:rsidRPr="008E2733" w:rsidRDefault="00C72225" w:rsidP="00230B93">
            <w:pPr>
              <w:spacing w:line="312" w:lineRule="auto"/>
              <w:rPr>
                <w:sz w:val="22"/>
                <w:szCs w:val="22"/>
                <w:lang w:val="vi-VN"/>
              </w:rPr>
            </w:pPr>
            <w:r w:rsidRPr="008E2733">
              <w:rPr>
                <w:sz w:val="22"/>
                <w:szCs w:val="22"/>
                <w:lang w:val="vi-VN"/>
              </w:rPr>
              <w:t>giày xéo (tâm can)</w:t>
            </w:r>
          </w:p>
        </w:tc>
        <w:tc>
          <w:tcPr>
            <w:tcW w:w="694" w:type="dxa"/>
          </w:tcPr>
          <w:p w14:paraId="5963B598" w14:textId="77777777" w:rsidR="00C72225" w:rsidRPr="008E2733" w:rsidRDefault="00C72225" w:rsidP="00230B93">
            <w:pPr>
              <w:spacing w:line="312" w:lineRule="auto"/>
              <w:rPr>
                <w:sz w:val="22"/>
                <w:szCs w:val="22"/>
                <w:lang w:val="vi-VN"/>
              </w:rPr>
            </w:pPr>
          </w:p>
        </w:tc>
        <w:tc>
          <w:tcPr>
            <w:tcW w:w="1488" w:type="dxa"/>
          </w:tcPr>
          <w:p w14:paraId="613A698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8F01E3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EC2FAB8" w14:textId="77777777" w:rsidR="00C72225" w:rsidRPr="008E2733" w:rsidRDefault="00C72225" w:rsidP="00230B93">
            <w:pPr>
              <w:spacing w:line="312" w:lineRule="auto"/>
              <w:rPr>
                <w:sz w:val="22"/>
                <w:szCs w:val="22"/>
                <w:lang w:val="vi-VN"/>
              </w:rPr>
            </w:pPr>
          </w:p>
        </w:tc>
        <w:tc>
          <w:tcPr>
            <w:tcW w:w="1671" w:type="dxa"/>
          </w:tcPr>
          <w:p w14:paraId="2919322C" w14:textId="77777777" w:rsidR="00C72225" w:rsidRPr="008E2733" w:rsidRDefault="00C72225" w:rsidP="00230B93">
            <w:pPr>
              <w:spacing w:line="312" w:lineRule="auto"/>
              <w:rPr>
                <w:sz w:val="22"/>
                <w:szCs w:val="22"/>
                <w:lang w:val="vi-VN"/>
              </w:rPr>
            </w:pPr>
            <w:r w:rsidRPr="008E2733">
              <w:rPr>
                <w:sz w:val="22"/>
                <w:szCs w:val="22"/>
                <w:lang w:val="vi-VN"/>
              </w:rPr>
              <w:t>Depression as an intruder</w:t>
            </w:r>
          </w:p>
        </w:tc>
      </w:tr>
      <w:tr w:rsidR="005E3994" w:rsidRPr="008E2733" w14:paraId="30573A7A" w14:textId="77777777" w:rsidTr="005E3994">
        <w:tc>
          <w:tcPr>
            <w:tcW w:w="781" w:type="dxa"/>
          </w:tcPr>
          <w:p w14:paraId="7D8FE388" w14:textId="77777777" w:rsidR="00C72225" w:rsidRPr="008E2733" w:rsidRDefault="00C72225" w:rsidP="00230B93">
            <w:pPr>
              <w:spacing w:line="312" w:lineRule="auto"/>
              <w:rPr>
                <w:sz w:val="22"/>
                <w:szCs w:val="22"/>
                <w:lang w:val="vi-VN"/>
              </w:rPr>
            </w:pPr>
            <w:r w:rsidRPr="008E2733">
              <w:rPr>
                <w:sz w:val="22"/>
                <w:szCs w:val="22"/>
                <w:lang w:val="vi-VN"/>
              </w:rPr>
              <w:t>45</w:t>
            </w:r>
          </w:p>
        </w:tc>
        <w:tc>
          <w:tcPr>
            <w:tcW w:w="1365" w:type="dxa"/>
          </w:tcPr>
          <w:p w14:paraId="1418DB29" w14:textId="77777777" w:rsidR="00C72225" w:rsidRPr="008E2733" w:rsidRDefault="00C72225" w:rsidP="00230B93">
            <w:pPr>
              <w:spacing w:line="312" w:lineRule="auto"/>
              <w:rPr>
                <w:sz w:val="22"/>
                <w:szCs w:val="22"/>
                <w:lang w:val="vi-VN"/>
              </w:rPr>
            </w:pPr>
          </w:p>
        </w:tc>
        <w:tc>
          <w:tcPr>
            <w:tcW w:w="973" w:type="dxa"/>
          </w:tcPr>
          <w:p w14:paraId="189C6606" w14:textId="77777777" w:rsidR="00C72225" w:rsidRPr="008E2733" w:rsidRDefault="00C72225" w:rsidP="00230B93">
            <w:pPr>
              <w:spacing w:line="312" w:lineRule="auto"/>
              <w:rPr>
                <w:sz w:val="22"/>
                <w:szCs w:val="22"/>
                <w:lang w:val="vi-VN"/>
              </w:rPr>
            </w:pPr>
            <w:r w:rsidRPr="008E2733">
              <w:rPr>
                <w:sz w:val="22"/>
                <w:szCs w:val="22"/>
                <w:lang w:val="vi-VN"/>
              </w:rPr>
              <w:t>lắng nghe</w:t>
            </w:r>
          </w:p>
          <w:p w14:paraId="4302BB83" w14:textId="77777777" w:rsidR="00C72225" w:rsidRPr="008E2733" w:rsidRDefault="00C72225" w:rsidP="00230B93">
            <w:pPr>
              <w:spacing w:line="312" w:lineRule="auto"/>
              <w:rPr>
                <w:sz w:val="22"/>
                <w:szCs w:val="22"/>
                <w:lang w:val="vi-VN"/>
              </w:rPr>
            </w:pPr>
            <w:r w:rsidRPr="008E2733">
              <w:rPr>
                <w:sz w:val="22"/>
                <w:szCs w:val="22"/>
                <w:lang w:val="vi-VN"/>
              </w:rPr>
              <w:t>(dòng cảm xúc)</w:t>
            </w:r>
          </w:p>
        </w:tc>
        <w:tc>
          <w:tcPr>
            <w:tcW w:w="694" w:type="dxa"/>
          </w:tcPr>
          <w:p w14:paraId="5AE0676E" w14:textId="77777777" w:rsidR="00C72225" w:rsidRPr="008E2733" w:rsidRDefault="00C72225" w:rsidP="00230B93">
            <w:pPr>
              <w:spacing w:line="312" w:lineRule="auto"/>
              <w:rPr>
                <w:sz w:val="22"/>
                <w:szCs w:val="22"/>
                <w:lang w:val="vi-VN"/>
              </w:rPr>
            </w:pPr>
          </w:p>
        </w:tc>
        <w:tc>
          <w:tcPr>
            <w:tcW w:w="1488" w:type="dxa"/>
          </w:tcPr>
          <w:p w14:paraId="6DECD4C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1ACC79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C72B7B6" w14:textId="77777777" w:rsidR="00C72225" w:rsidRPr="008E2733" w:rsidRDefault="00C72225" w:rsidP="00230B93">
            <w:pPr>
              <w:spacing w:line="312" w:lineRule="auto"/>
              <w:rPr>
                <w:sz w:val="22"/>
                <w:szCs w:val="22"/>
                <w:lang w:val="vi-VN"/>
              </w:rPr>
            </w:pPr>
            <w:r w:rsidRPr="008E2733">
              <w:rPr>
                <w:sz w:val="22"/>
                <w:szCs w:val="22"/>
                <w:lang w:val="vi-VN"/>
              </w:rPr>
              <w:t>trong trái tim</w:t>
            </w:r>
          </w:p>
        </w:tc>
        <w:tc>
          <w:tcPr>
            <w:tcW w:w="1671" w:type="dxa"/>
          </w:tcPr>
          <w:p w14:paraId="67FEAD9C" w14:textId="77777777" w:rsidR="00C72225" w:rsidRPr="008E2733" w:rsidRDefault="00C72225" w:rsidP="00230B93">
            <w:pPr>
              <w:spacing w:line="312" w:lineRule="auto"/>
              <w:rPr>
                <w:sz w:val="22"/>
                <w:szCs w:val="22"/>
                <w:lang w:val="vi-VN"/>
              </w:rPr>
            </w:pPr>
            <w:r w:rsidRPr="008E2733">
              <w:rPr>
                <w:sz w:val="22"/>
                <w:szCs w:val="22"/>
                <w:lang w:val="vi-VN"/>
              </w:rPr>
              <w:t>Happiness as a stream</w:t>
            </w:r>
          </w:p>
        </w:tc>
      </w:tr>
      <w:tr w:rsidR="005E3994" w:rsidRPr="008E2733" w14:paraId="7690FADA" w14:textId="77777777" w:rsidTr="005E3994">
        <w:tc>
          <w:tcPr>
            <w:tcW w:w="781" w:type="dxa"/>
          </w:tcPr>
          <w:p w14:paraId="1D6B1704" w14:textId="77777777" w:rsidR="00C72225" w:rsidRPr="008E2733" w:rsidRDefault="00C72225" w:rsidP="00230B93">
            <w:pPr>
              <w:spacing w:line="312" w:lineRule="auto"/>
              <w:rPr>
                <w:sz w:val="22"/>
                <w:szCs w:val="22"/>
                <w:lang w:val="vi-VN"/>
              </w:rPr>
            </w:pPr>
            <w:r w:rsidRPr="008E2733">
              <w:rPr>
                <w:sz w:val="22"/>
                <w:szCs w:val="22"/>
                <w:lang w:val="vi-VN"/>
              </w:rPr>
              <w:t>46</w:t>
            </w:r>
          </w:p>
        </w:tc>
        <w:tc>
          <w:tcPr>
            <w:tcW w:w="1365" w:type="dxa"/>
          </w:tcPr>
          <w:p w14:paraId="305EACE0" w14:textId="77777777" w:rsidR="00C72225" w:rsidRPr="008E2733" w:rsidRDefault="00C72225" w:rsidP="00230B93">
            <w:pPr>
              <w:spacing w:line="312" w:lineRule="auto"/>
              <w:rPr>
                <w:sz w:val="22"/>
                <w:szCs w:val="22"/>
                <w:lang w:val="vi-VN"/>
              </w:rPr>
            </w:pPr>
            <w:r w:rsidRPr="008E2733">
              <w:rPr>
                <w:sz w:val="22"/>
                <w:szCs w:val="22"/>
                <w:lang w:val="vi-VN"/>
              </w:rPr>
              <w:t>cảm giác ngọt ngào, sâu lắng</w:t>
            </w:r>
          </w:p>
        </w:tc>
        <w:tc>
          <w:tcPr>
            <w:tcW w:w="973" w:type="dxa"/>
          </w:tcPr>
          <w:p w14:paraId="3B1ADE99" w14:textId="77777777" w:rsidR="00C72225" w:rsidRPr="008E2733" w:rsidRDefault="00C72225" w:rsidP="00230B93">
            <w:pPr>
              <w:spacing w:line="312" w:lineRule="auto"/>
              <w:rPr>
                <w:sz w:val="22"/>
                <w:szCs w:val="22"/>
                <w:lang w:val="vi-VN"/>
              </w:rPr>
            </w:pPr>
            <w:r w:rsidRPr="008E2733">
              <w:rPr>
                <w:sz w:val="22"/>
                <w:szCs w:val="22"/>
                <w:lang w:val="vi-VN"/>
              </w:rPr>
              <w:t xml:space="preserve">dâng </w:t>
            </w:r>
          </w:p>
        </w:tc>
        <w:tc>
          <w:tcPr>
            <w:tcW w:w="694" w:type="dxa"/>
          </w:tcPr>
          <w:p w14:paraId="10DA6987"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260F20A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D63B05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471742A" w14:textId="77777777" w:rsidR="00C72225" w:rsidRPr="008E2733" w:rsidRDefault="00C72225" w:rsidP="00230B93">
            <w:pPr>
              <w:spacing w:line="312" w:lineRule="auto"/>
              <w:rPr>
                <w:sz w:val="22"/>
                <w:szCs w:val="22"/>
                <w:lang w:val="vi-VN"/>
              </w:rPr>
            </w:pPr>
            <w:r w:rsidRPr="008E2733">
              <w:rPr>
                <w:sz w:val="22"/>
                <w:szCs w:val="22"/>
                <w:lang w:val="vi-VN"/>
              </w:rPr>
              <w:t>trong lồng ngực</w:t>
            </w:r>
          </w:p>
        </w:tc>
        <w:tc>
          <w:tcPr>
            <w:tcW w:w="1671" w:type="dxa"/>
          </w:tcPr>
          <w:p w14:paraId="6F8258AE" w14:textId="77777777" w:rsidR="00C72225" w:rsidRPr="008E2733" w:rsidRDefault="00C72225" w:rsidP="00230B93">
            <w:pPr>
              <w:spacing w:line="312" w:lineRule="auto"/>
              <w:rPr>
                <w:sz w:val="22"/>
                <w:szCs w:val="22"/>
                <w:lang w:val="vi-VN"/>
              </w:rPr>
            </w:pPr>
            <w:r w:rsidRPr="008E2733">
              <w:rPr>
                <w:sz w:val="22"/>
                <w:szCs w:val="22"/>
                <w:lang w:val="vi-VN"/>
              </w:rPr>
              <w:t>Happiness as mother’s flow of milk</w:t>
            </w:r>
          </w:p>
        </w:tc>
      </w:tr>
      <w:tr w:rsidR="005E3994" w:rsidRPr="008E2733" w14:paraId="5FCFCAF6" w14:textId="77777777" w:rsidTr="005E3994">
        <w:tc>
          <w:tcPr>
            <w:tcW w:w="781" w:type="dxa"/>
          </w:tcPr>
          <w:p w14:paraId="32F46FE9" w14:textId="77777777" w:rsidR="00C72225" w:rsidRPr="008E2733" w:rsidRDefault="00C72225" w:rsidP="00230B93">
            <w:pPr>
              <w:spacing w:line="312" w:lineRule="auto"/>
              <w:rPr>
                <w:sz w:val="22"/>
                <w:szCs w:val="22"/>
                <w:lang w:val="vi-VN"/>
              </w:rPr>
            </w:pPr>
            <w:r w:rsidRPr="008E2733">
              <w:rPr>
                <w:sz w:val="22"/>
                <w:szCs w:val="22"/>
                <w:lang w:val="vi-VN"/>
              </w:rPr>
              <w:t>47</w:t>
            </w:r>
          </w:p>
        </w:tc>
        <w:tc>
          <w:tcPr>
            <w:tcW w:w="1365" w:type="dxa"/>
          </w:tcPr>
          <w:p w14:paraId="66761B14" w14:textId="77777777" w:rsidR="00C72225" w:rsidRPr="008E2733" w:rsidRDefault="00C72225" w:rsidP="00230B93">
            <w:pPr>
              <w:spacing w:line="312" w:lineRule="auto"/>
              <w:rPr>
                <w:sz w:val="22"/>
                <w:szCs w:val="22"/>
                <w:lang w:val="vi-VN"/>
              </w:rPr>
            </w:pPr>
            <w:r w:rsidRPr="008E2733">
              <w:rPr>
                <w:sz w:val="22"/>
                <w:szCs w:val="22"/>
                <w:lang w:val="vi-VN"/>
              </w:rPr>
              <w:t>làn sóng</w:t>
            </w:r>
          </w:p>
        </w:tc>
        <w:tc>
          <w:tcPr>
            <w:tcW w:w="973" w:type="dxa"/>
          </w:tcPr>
          <w:p w14:paraId="5BF9BB82" w14:textId="77777777" w:rsidR="00C72225" w:rsidRPr="008E2733" w:rsidRDefault="00C72225" w:rsidP="00230B93">
            <w:pPr>
              <w:spacing w:line="312" w:lineRule="auto"/>
              <w:rPr>
                <w:sz w:val="22"/>
                <w:szCs w:val="22"/>
                <w:lang w:val="vi-VN"/>
              </w:rPr>
            </w:pPr>
            <w:r w:rsidRPr="008E2733">
              <w:rPr>
                <w:sz w:val="22"/>
                <w:szCs w:val="22"/>
                <w:lang w:val="vi-VN"/>
              </w:rPr>
              <w:t>rung động</w:t>
            </w:r>
          </w:p>
        </w:tc>
        <w:tc>
          <w:tcPr>
            <w:tcW w:w="694" w:type="dxa"/>
          </w:tcPr>
          <w:p w14:paraId="169B63FD" w14:textId="77777777" w:rsidR="00C72225" w:rsidRPr="008E2733" w:rsidRDefault="00C72225" w:rsidP="00230B93">
            <w:pPr>
              <w:spacing w:line="312" w:lineRule="auto"/>
              <w:rPr>
                <w:sz w:val="22"/>
                <w:szCs w:val="22"/>
                <w:lang w:val="vi-VN"/>
              </w:rPr>
            </w:pPr>
          </w:p>
        </w:tc>
        <w:tc>
          <w:tcPr>
            <w:tcW w:w="1488" w:type="dxa"/>
          </w:tcPr>
          <w:p w14:paraId="62579AC1" w14:textId="77777777" w:rsidR="00C72225" w:rsidRPr="008E2733" w:rsidRDefault="00C72225" w:rsidP="00230B93">
            <w:pPr>
              <w:spacing w:line="312" w:lineRule="auto"/>
              <w:rPr>
                <w:b/>
                <w:bCs/>
                <w:sz w:val="22"/>
                <w:szCs w:val="22"/>
                <w:lang w:val="vi-VN"/>
              </w:rPr>
            </w:pPr>
          </w:p>
        </w:tc>
        <w:tc>
          <w:tcPr>
            <w:tcW w:w="1133" w:type="dxa"/>
          </w:tcPr>
          <w:p w14:paraId="55D8C0A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7634E4F" w14:textId="77777777" w:rsidR="00C72225" w:rsidRPr="008E2733" w:rsidRDefault="00C72225" w:rsidP="00230B93">
            <w:pPr>
              <w:spacing w:line="312" w:lineRule="auto"/>
              <w:rPr>
                <w:sz w:val="22"/>
                <w:szCs w:val="22"/>
                <w:lang w:val="vi-VN"/>
              </w:rPr>
            </w:pPr>
            <w:r w:rsidRPr="008E2733">
              <w:rPr>
                <w:sz w:val="22"/>
                <w:szCs w:val="22"/>
                <w:lang w:val="vi-VN"/>
              </w:rPr>
              <w:t>từ đáy lòng nàng</w:t>
            </w:r>
          </w:p>
        </w:tc>
        <w:tc>
          <w:tcPr>
            <w:tcW w:w="1671" w:type="dxa"/>
          </w:tcPr>
          <w:p w14:paraId="37C01AC5" w14:textId="77777777" w:rsidR="00C72225" w:rsidRPr="008E2733" w:rsidRDefault="00C72225" w:rsidP="00230B93">
            <w:pPr>
              <w:spacing w:line="312" w:lineRule="auto"/>
              <w:rPr>
                <w:sz w:val="22"/>
                <w:szCs w:val="22"/>
                <w:lang w:val="vi-VN"/>
              </w:rPr>
            </w:pPr>
            <w:r w:rsidRPr="008E2733">
              <w:rPr>
                <w:sz w:val="22"/>
                <w:szCs w:val="22"/>
                <w:lang w:val="vi-VN"/>
              </w:rPr>
              <w:t>Emotion as a wave</w:t>
            </w:r>
          </w:p>
        </w:tc>
      </w:tr>
      <w:tr w:rsidR="005E3994" w:rsidRPr="008E2733" w14:paraId="0B2F7AF2" w14:textId="77777777" w:rsidTr="005E3994">
        <w:tc>
          <w:tcPr>
            <w:tcW w:w="781" w:type="dxa"/>
          </w:tcPr>
          <w:p w14:paraId="41AA1F93" w14:textId="77777777" w:rsidR="00C72225" w:rsidRPr="008E2733" w:rsidRDefault="00C72225" w:rsidP="00230B93">
            <w:pPr>
              <w:spacing w:line="312" w:lineRule="auto"/>
              <w:rPr>
                <w:sz w:val="22"/>
                <w:szCs w:val="22"/>
                <w:lang w:val="vi-VN"/>
              </w:rPr>
            </w:pPr>
            <w:r w:rsidRPr="008E2733">
              <w:rPr>
                <w:sz w:val="22"/>
                <w:szCs w:val="22"/>
                <w:lang w:val="vi-VN"/>
              </w:rPr>
              <w:t>48</w:t>
            </w:r>
          </w:p>
        </w:tc>
        <w:tc>
          <w:tcPr>
            <w:tcW w:w="1365" w:type="dxa"/>
          </w:tcPr>
          <w:p w14:paraId="368A2CEF" w14:textId="77777777" w:rsidR="00C72225" w:rsidRPr="008E2733" w:rsidRDefault="00C72225" w:rsidP="00230B93">
            <w:pPr>
              <w:spacing w:line="312" w:lineRule="auto"/>
              <w:rPr>
                <w:sz w:val="22"/>
                <w:szCs w:val="22"/>
                <w:lang w:val="vi-VN"/>
              </w:rPr>
            </w:pPr>
            <w:r w:rsidRPr="008E2733">
              <w:rPr>
                <w:sz w:val="22"/>
                <w:szCs w:val="22"/>
                <w:lang w:val="vi-VN"/>
              </w:rPr>
              <w:t>làn sóng</w:t>
            </w:r>
          </w:p>
        </w:tc>
        <w:tc>
          <w:tcPr>
            <w:tcW w:w="973" w:type="dxa"/>
          </w:tcPr>
          <w:p w14:paraId="6DEAA131" w14:textId="77777777" w:rsidR="00C72225" w:rsidRPr="008E2733" w:rsidRDefault="00C72225" w:rsidP="00230B93">
            <w:pPr>
              <w:spacing w:line="312" w:lineRule="auto"/>
              <w:rPr>
                <w:sz w:val="22"/>
                <w:szCs w:val="22"/>
                <w:lang w:val="vi-VN"/>
              </w:rPr>
            </w:pPr>
            <w:r w:rsidRPr="008E2733">
              <w:rPr>
                <w:sz w:val="22"/>
                <w:szCs w:val="22"/>
                <w:lang w:val="vi-VN"/>
              </w:rPr>
              <w:t>len lỏi (những nơ ron thần kinh), chạy dài</w:t>
            </w:r>
          </w:p>
        </w:tc>
        <w:tc>
          <w:tcPr>
            <w:tcW w:w="694" w:type="dxa"/>
          </w:tcPr>
          <w:p w14:paraId="5D36C2DE" w14:textId="77777777" w:rsidR="00C72225" w:rsidRPr="008E2733" w:rsidRDefault="00C72225" w:rsidP="00230B93">
            <w:pPr>
              <w:spacing w:line="312" w:lineRule="auto"/>
              <w:rPr>
                <w:sz w:val="22"/>
                <w:szCs w:val="22"/>
                <w:lang w:val="vi-VN"/>
              </w:rPr>
            </w:pPr>
            <w:r w:rsidRPr="008E2733">
              <w:rPr>
                <w:sz w:val="22"/>
                <w:szCs w:val="22"/>
                <w:lang w:val="vi-VN"/>
              </w:rPr>
              <w:t>đến</w:t>
            </w:r>
          </w:p>
        </w:tc>
        <w:tc>
          <w:tcPr>
            <w:tcW w:w="1488" w:type="dxa"/>
          </w:tcPr>
          <w:p w14:paraId="18DEB86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3554DF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A9DC570" w14:textId="77777777" w:rsidR="00C72225" w:rsidRPr="008E2733" w:rsidRDefault="00C72225" w:rsidP="00230B93">
            <w:pPr>
              <w:spacing w:line="312" w:lineRule="auto"/>
              <w:rPr>
                <w:sz w:val="22"/>
                <w:szCs w:val="22"/>
                <w:lang w:val="vi-VN"/>
              </w:rPr>
            </w:pPr>
            <w:r w:rsidRPr="008E2733">
              <w:rPr>
                <w:sz w:val="22"/>
                <w:szCs w:val="22"/>
                <w:lang w:val="vi-VN"/>
              </w:rPr>
              <w:t>chân tóc</w:t>
            </w:r>
          </w:p>
        </w:tc>
        <w:tc>
          <w:tcPr>
            <w:tcW w:w="1671" w:type="dxa"/>
          </w:tcPr>
          <w:p w14:paraId="41AC546C" w14:textId="77777777" w:rsidR="00C72225" w:rsidRPr="008E2733" w:rsidRDefault="00C72225" w:rsidP="00230B93">
            <w:pPr>
              <w:spacing w:line="312" w:lineRule="auto"/>
              <w:rPr>
                <w:sz w:val="22"/>
                <w:szCs w:val="22"/>
                <w:lang w:val="vi-VN"/>
              </w:rPr>
            </w:pPr>
            <w:r w:rsidRPr="008E2733">
              <w:rPr>
                <w:sz w:val="22"/>
                <w:szCs w:val="22"/>
                <w:lang w:val="vi-VN"/>
              </w:rPr>
              <w:t>Emotion as waves</w:t>
            </w:r>
          </w:p>
        </w:tc>
      </w:tr>
      <w:tr w:rsidR="005E3994" w:rsidRPr="008E2733" w14:paraId="3C57E0ED" w14:textId="77777777" w:rsidTr="005E3994">
        <w:tc>
          <w:tcPr>
            <w:tcW w:w="781" w:type="dxa"/>
          </w:tcPr>
          <w:p w14:paraId="378C42DF" w14:textId="77777777" w:rsidR="00C72225" w:rsidRPr="008E2733" w:rsidRDefault="00C72225" w:rsidP="00230B93">
            <w:pPr>
              <w:spacing w:line="312" w:lineRule="auto"/>
              <w:rPr>
                <w:sz w:val="22"/>
                <w:szCs w:val="22"/>
                <w:lang w:val="vi-VN"/>
              </w:rPr>
            </w:pPr>
            <w:r w:rsidRPr="008E2733">
              <w:rPr>
                <w:sz w:val="22"/>
                <w:szCs w:val="22"/>
                <w:lang w:val="vi-VN"/>
              </w:rPr>
              <w:t>49</w:t>
            </w:r>
          </w:p>
        </w:tc>
        <w:tc>
          <w:tcPr>
            <w:tcW w:w="1365" w:type="dxa"/>
          </w:tcPr>
          <w:p w14:paraId="1AEE3E41" w14:textId="77777777" w:rsidR="00C72225" w:rsidRPr="008E2733" w:rsidRDefault="00C72225" w:rsidP="00230B93">
            <w:pPr>
              <w:spacing w:line="312" w:lineRule="auto"/>
              <w:rPr>
                <w:sz w:val="22"/>
                <w:szCs w:val="22"/>
                <w:lang w:val="vi-VN"/>
              </w:rPr>
            </w:pPr>
            <w:r w:rsidRPr="008E2733">
              <w:rPr>
                <w:sz w:val="22"/>
                <w:szCs w:val="22"/>
                <w:lang w:val="vi-VN"/>
              </w:rPr>
              <w:t>ánh mắt</w:t>
            </w:r>
          </w:p>
        </w:tc>
        <w:tc>
          <w:tcPr>
            <w:tcW w:w="973" w:type="dxa"/>
          </w:tcPr>
          <w:p w14:paraId="40D703E7" w14:textId="77777777" w:rsidR="00C72225" w:rsidRPr="008E2733" w:rsidRDefault="00C72225" w:rsidP="00230B93">
            <w:pPr>
              <w:spacing w:line="312" w:lineRule="auto"/>
              <w:rPr>
                <w:sz w:val="22"/>
                <w:szCs w:val="22"/>
                <w:lang w:val="vi-VN"/>
              </w:rPr>
            </w:pPr>
            <w:r w:rsidRPr="008E2733">
              <w:rPr>
                <w:sz w:val="22"/>
                <w:szCs w:val="22"/>
                <w:lang w:val="vi-VN"/>
              </w:rPr>
              <w:t>nảy lửa</w:t>
            </w:r>
          </w:p>
        </w:tc>
        <w:tc>
          <w:tcPr>
            <w:tcW w:w="694" w:type="dxa"/>
          </w:tcPr>
          <w:p w14:paraId="13BD88EA" w14:textId="77777777" w:rsidR="00C72225" w:rsidRPr="008E2733" w:rsidRDefault="00C72225" w:rsidP="00230B93">
            <w:pPr>
              <w:spacing w:line="312" w:lineRule="auto"/>
              <w:rPr>
                <w:sz w:val="22"/>
                <w:szCs w:val="22"/>
                <w:lang w:val="vi-VN"/>
              </w:rPr>
            </w:pPr>
          </w:p>
        </w:tc>
        <w:tc>
          <w:tcPr>
            <w:tcW w:w="1488" w:type="dxa"/>
          </w:tcPr>
          <w:p w14:paraId="693A443C"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7B5899B8" w14:textId="77777777" w:rsidR="00C72225" w:rsidRPr="008E2733" w:rsidRDefault="00C72225" w:rsidP="00230B93">
            <w:pPr>
              <w:spacing w:line="312" w:lineRule="auto"/>
              <w:rPr>
                <w:b/>
                <w:bCs/>
                <w:sz w:val="22"/>
                <w:szCs w:val="22"/>
                <w:lang w:val="vi-VN"/>
              </w:rPr>
            </w:pPr>
          </w:p>
        </w:tc>
        <w:tc>
          <w:tcPr>
            <w:tcW w:w="1133" w:type="dxa"/>
          </w:tcPr>
          <w:p w14:paraId="110E259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6C44A72" w14:textId="77777777" w:rsidR="00C72225" w:rsidRPr="008E2733" w:rsidRDefault="00C72225" w:rsidP="00230B93">
            <w:pPr>
              <w:spacing w:line="312" w:lineRule="auto"/>
              <w:rPr>
                <w:sz w:val="22"/>
                <w:szCs w:val="22"/>
                <w:lang w:val="vi-VN"/>
              </w:rPr>
            </w:pPr>
          </w:p>
        </w:tc>
        <w:tc>
          <w:tcPr>
            <w:tcW w:w="1671" w:type="dxa"/>
          </w:tcPr>
          <w:p w14:paraId="1368F3A6" w14:textId="77777777" w:rsidR="00C72225" w:rsidRPr="008E2733" w:rsidRDefault="00C72225" w:rsidP="00230B93">
            <w:pPr>
              <w:spacing w:line="312" w:lineRule="auto"/>
              <w:rPr>
                <w:sz w:val="22"/>
                <w:szCs w:val="22"/>
                <w:lang w:val="vi-VN"/>
              </w:rPr>
            </w:pPr>
            <w:r w:rsidRPr="008E2733">
              <w:rPr>
                <w:sz w:val="22"/>
                <w:szCs w:val="22"/>
                <w:lang w:val="vi-VN"/>
              </w:rPr>
              <w:t>Anger as fire</w:t>
            </w:r>
          </w:p>
        </w:tc>
      </w:tr>
      <w:tr w:rsidR="005E3994" w:rsidRPr="008E2733" w14:paraId="3E30D135" w14:textId="77777777" w:rsidTr="005E3994">
        <w:tc>
          <w:tcPr>
            <w:tcW w:w="781" w:type="dxa"/>
          </w:tcPr>
          <w:p w14:paraId="125CB1BA" w14:textId="77777777" w:rsidR="00C72225" w:rsidRPr="008E2733" w:rsidRDefault="00C72225" w:rsidP="00230B93">
            <w:pPr>
              <w:spacing w:line="312" w:lineRule="auto"/>
              <w:rPr>
                <w:sz w:val="22"/>
                <w:szCs w:val="22"/>
                <w:lang w:val="vi-VN"/>
              </w:rPr>
            </w:pPr>
            <w:r w:rsidRPr="008E2733">
              <w:rPr>
                <w:sz w:val="22"/>
                <w:szCs w:val="22"/>
                <w:lang w:val="vi-VN"/>
              </w:rPr>
              <w:t>50</w:t>
            </w:r>
          </w:p>
        </w:tc>
        <w:tc>
          <w:tcPr>
            <w:tcW w:w="1365" w:type="dxa"/>
          </w:tcPr>
          <w:p w14:paraId="091AE6F1" w14:textId="77777777" w:rsidR="00C72225" w:rsidRPr="008E2733" w:rsidRDefault="00C72225" w:rsidP="00230B93">
            <w:pPr>
              <w:spacing w:line="312" w:lineRule="auto"/>
              <w:rPr>
                <w:sz w:val="22"/>
                <w:szCs w:val="22"/>
                <w:lang w:val="vi-VN"/>
              </w:rPr>
            </w:pPr>
            <w:r w:rsidRPr="008E2733">
              <w:rPr>
                <w:sz w:val="22"/>
                <w:szCs w:val="22"/>
                <w:lang w:val="vi-VN"/>
              </w:rPr>
              <w:t>câu nói ngắn gọn</w:t>
            </w:r>
          </w:p>
        </w:tc>
        <w:tc>
          <w:tcPr>
            <w:tcW w:w="973" w:type="dxa"/>
          </w:tcPr>
          <w:p w14:paraId="681A7222" w14:textId="77777777" w:rsidR="00C72225" w:rsidRPr="008E2733" w:rsidRDefault="00C72225" w:rsidP="00230B93">
            <w:pPr>
              <w:spacing w:line="312" w:lineRule="auto"/>
              <w:rPr>
                <w:sz w:val="22"/>
                <w:szCs w:val="22"/>
                <w:lang w:val="vi-VN"/>
              </w:rPr>
            </w:pPr>
            <w:r w:rsidRPr="008E2733">
              <w:rPr>
                <w:sz w:val="22"/>
                <w:szCs w:val="22"/>
                <w:lang w:val="vi-VN"/>
              </w:rPr>
              <w:t>xoáy mạnh</w:t>
            </w:r>
          </w:p>
        </w:tc>
        <w:tc>
          <w:tcPr>
            <w:tcW w:w="694" w:type="dxa"/>
          </w:tcPr>
          <w:p w14:paraId="5999603C" w14:textId="77777777" w:rsidR="00C72225" w:rsidRPr="008E2733" w:rsidRDefault="00C72225" w:rsidP="00230B93">
            <w:pPr>
              <w:spacing w:line="312" w:lineRule="auto"/>
              <w:rPr>
                <w:sz w:val="22"/>
                <w:szCs w:val="22"/>
                <w:lang w:val="vi-VN"/>
              </w:rPr>
            </w:pPr>
          </w:p>
        </w:tc>
        <w:tc>
          <w:tcPr>
            <w:tcW w:w="1488" w:type="dxa"/>
          </w:tcPr>
          <w:p w14:paraId="6C0DCE7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8B7727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0AE3B94"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1671" w:type="dxa"/>
          </w:tcPr>
          <w:p w14:paraId="17309780"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4D437343" w14:textId="77777777" w:rsidTr="005E3994">
        <w:tc>
          <w:tcPr>
            <w:tcW w:w="781" w:type="dxa"/>
          </w:tcPr>
          <w:p w14:paraId="71D6B192" w14:textId="77777777" w:rsidR="00C72225" w:rsidRPr="008E2733" w:rsidRDefault="00C72225" w:rsidP="00230B93">
            <w:pPr>
              <w:spacing w:line="312" w:lineRule="auto"/>
              <w:rPr>
                <w:sz w:val="22"/>
                <w:szCs w:val="22"/>
                <w:lang w:val="vi-VN"/>
              </w:rPr>
            </w:pPr>
            <w:r w:rsidRPr="008E2733">
              <w:rPr>
                <w:sz w:val="22"/>
                <w:szCs w:val="22"/>
                <w:lang w:val="vi-VN"/>
              </w:rPr>
              <w:t>51</w:t>
            </w:r>
          </w:p>
        </w:tc>
        <w:tc>
          <w:tcPr>
            <w:tcW w:w="1365" w:type="dxa"/>
          </w:tcPr>
          <w:p w14:paraId="54672DA4" w14:textId="77777777" w:rsidR="00C72225" w:rsidRPr="008E2733" w:rsidRDefault="00C72225" w:rsidP="00230B93">
            <w:pPr>
              <w:spacing w:line="312" w:lineRule="auto"/>
              <w:rPr>
                <w:sz w:val="22"/>
                <w:szCs w:val="22"/>
                <w:lang w:val="vi-VN"/>
              </w:rPr>
            </w:pPr>
            <w:r w:rsidRPr="008E2733">
              <w:rPr>
                <w:sz w:val="22"/>
                <w:szCs w:val="22"/>
                <w:lang w:val="vi-VN"/>
              </w:rPr>
              <w:t>Hạnh phúc</w:t>
            </w:r>
          </w:p>
        </w:tc>
        <w:tc>
          <w:tcPr>
            <w:tcW w:w="973" w:type="dxa"/>
          </w:tcPr>
          <w:p w14:paraId="154ED34F" w14:textId="77777777" w:rsidR="00C72225" w:rsidRPr="008E2733" w:rsidRDefault="00C72225" w:rsidP="00230B93">
            <w:pPr>
              <w:spacing w:line="312" w:lineRule="auto"/>
              <w:rPr>
                <w:sz w:val="22"/>
                <w:szCs w:val="22"/>
                <w:lang w:val="vi-VN"/>
              </w:rPr>
            </w:pPr>
            <w:r w:rsidRPr="008E2733">
              <w:rPr>
                <w:sz w:val="22"/>
                <w:szCs w:val="22"/>
                <w:lang w:val="vi-VN"/>
              </w:rPr>
              <w:t>ngập dần</w:t>
            </w:r>
          </w:p>
        </w:tc>
        <w:tc>
          <w:tcPr>
            <w:tcW w:w="694" w:type="dxa"/>
          </w:tcPr>
          <w:p w14:paraId="0C0D324D" w14:textId="77777777" w:rsidR="00C72225" w:rsidRPr="008E2733" w:rsidRDefault="00C72225" w:rsidP="00230B93">
            <w:pPr>
              <w:spacing w:line="312" w:lineRule="auto"/>
              <w:rPr>
                <w:sz w:val="22"/>
                <w:szCs w:val="22"/>
                <w:lang w:val="vi-VN"/>
              </w:rPr>
            </w:pPr>
          </w:p>
        </w:tc>
        <w:tc>
          <w:tcPr>
            <w:tcW w:w="1488" w:type="dxa"/>
          </w:tcPr>
          <w:p w14:paraId="714F7B1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1319692" w14:textId="77777777" w:rsidR="00C72225" w:rsidRPr="008E2733" w:rsidRDefault="00C72225" w:rsidP="00230B93">
            <w:pPr>
              <w:spacing w:line="312" w:lineRule="auto"/>
              <w:rPr>
                <w:sz w:val="22"/>
                <w:szCs w:val="22"/>
                <w:lang w:val="vi-VN"/>
              </w:rPr>
            </w:pPr>
            <w:r w:rsidRPr="008E2733">
              <w:rPr>
                <w:b/>
                <w:bCs/>
                <w:sz w:val="22"/>
                <w:szCs w:val="22"/>
                <w:lang w:val="vi-VN"/>
              </w:rPr>
              <w:t>+</w:t>
            </w:r>
          </w:p>
        </w:tc>
        <w:tc>
          <w:tcPr>
            <w:tcW w:w="962" w:type="dxa"/>
          </w:tcPr>
          <w:p w14:paraId="366A0C85" w14:textId="77777777" w:rsidR="00C72225" w:rsidRPr="008E2733" w:rsidRDefault="00C72225" w:rsidP="00230B93">
            <w:pPr>
              <w:spacing w:line="312" w:lineRule="auto"/>
              <w:rPr>
                <w:sz w:val="22"/>
                <w:szCs w:val="22"/>
                <w:lang w:val="vi-VN"/>
              </w:rPr>
            </w:pPr>
            <w:r w:rsidRPr="008E2733">
              <w:rPr>
                <w:sz w:val="22"/>
                <w:szCs w:val="22"/>
                <w:lang w:val="vi-VN"/>
              </w:rPr>
              <w:t>trong đáy mặt</w:t>
            </w:r>
          </w:p>
        </w:tc>
        <w:tc>
          <w:tcPr>
            <w:tcW w:w="1671" w:type="dxa"/>
          </w:tcPr>
          <w:p w14:paraId="1D6F2DF9" w14:textId="77777777" w:rsidR="00C72225" w:rsidRPr="008E2733" w:rsidRDefault="00C72225" w:rsidP="00230B93">
            <w:pPr>
              <w:spacing w:line="312" w:lineRule="auto"/>
              <w:rPr>
                <w:sz w:val="22"/>
                <w:szCs w:val="22"/>
                <w:lang w:val="vi-VN"/>
              </w:rPr>
            </w:pPr>
            <w:r w:rsidRPr="008E2733">
              <w:rPr>
                <w:sz w:val="22"/>
                <w:szCs w:val="22"/>
                <w:lang w:val="vi-VN"/>
              </w:rPr>
              <w:t>Happiness as sunlight</w:t>
            </w:r>
          </w:p>
        </w:tc>
      </w:tr>
      <w:tr w:rsidR="005E3994" w:rsidRPr="008E2733" w14:paraId="4C057F5A" w14:textId="77777777" w:rsidTr="005E3994">
        <w:tc>
          <w:tcPr>
            <w:tcW w:w="781" w:type="dxa"/>
          </w:tcPr>
          <w:p w14:paraId="2FA9A7F5" w14:textId="77777777" w:rsidR="00C72225" w:rsidRPr="008E2733" w:rsidRDefault="00C72225" w:rsidP="00230B93">
            <w:pPr>
              <w:spacing w:line="312" w:lineRule="auto"/>
              <w:rPr>
                <w:sz w:val="22"/>
                <w:szCs w:val="22"/>
                <w:lang w:val="vi-VN"/>
              </w:rPr>
            </w:pPr>
            <w:r w:rsidRPr="008E2733">
              <w:rPr>
                <w:sz w:val="22"/>
                <w:szCs w:val="22"/>
                <w:lang w:val="vi-VN"/>
              </w:rPr>
              <w:t>52</w:t>
            </w:r>
          </w:p>
        </w:tc>
        <w:tc>
          <w:tcPr>
            <w:tcW w:w="1365" w:type="dxa"/>
          </w:tcPr>
          <w:p w14:paraId="1A9D3AF2" w14:textId="77777777" w:rsidR="00C72225" w:rsidRPr="008E2733" w:rsidRDefault="00C72225" w:rsidP="00230B93">
            <w:pPr>
              <w:spacing w:line="312" w:lineRule="auto"/>
              <w:rPr>
                <w:sz w:val="22"/>
                <w:szCs w:val="22"/>
                <w:lang w:val="vi-VN"/>
              </w:rPr>
            </w:pPr>
            <w:r w:rsidRPr="008E2733">
              <w:rPr>
                <w:sz w:val="22"/>
                <w:szCs w:val="22"/>
                <w:lang w:val="vi-VN"/>
              </w:rPr>
              <w:t>Nỗi đau</w:t>
            </w:r>
          </w:p>
        </w:tc>
        <w:tc>
          <w:tcPr>
            <w:tcW w:w="973" w:type="dxa"/>
          </w:tcPr>
          <w:p w14:paraId="1CEB20B2" w14:textId="77777777" w:rsidR="00C72225" w:rsidRPr="008E2733" w:rsidRDefault="00C72225" w:rsidP="00230B93">
            <w:pPr>
              <w:spacing w:line="312" w:lineRule="auto"/>
              <w:rPr>
                <w:sz w:val="22"/>
                <w:szCs w:val="22"/>
                <w:lang w:val="vi-VN"/>
              </w:rPr>
            </w:pPr>
            <w:r w:rsidRPr="008E2733">
              <w:rPr>
                <w:sz w:val="22"/>
                <w:szCs w:val="22"/>
                <w:lang w:val="vi-VN"/>
              </w:rPr>
              <w:t xml:space="preserve">dùng </w:t>
            </w:r>
            <w:r w:rsidRPr="008E2733">
              <w:rPr>
                <w:sz w:val="22"/>
                <w:szCs w:val="22"/>
                <w:lang w:val="vi-VN"/>
              </w:rPr>
              <w:lastRenderedPageBreak/>
              <w:t>dằng</w:t>
            </w:r>
          </w:p>
        </w:tc>
        <w:tc>
          <w:tcPr>
            <w:tcW w:w="694" w:type="dxa"/>
          </w:tcPr>
          <w:p w14:paraId="03520AC9" w14:textId="77777777" w:rsidR="00C72225" w:rsidRPr="008E2733" w:rsidRDefault="00C72225" w:rsidP="00230B93">
            <w:pPr>
              <w:spacing w:line="312" w:lineRule="auto"/>
              <w:rPr>
                <w:sz w:val="22"/>
                <w:szCs w:val="22"/>
                <w:lang w:val="vi-VN"/>
              </w:rPr>
            </w:pPr>
          </w:p>
        </w:tc>
        <w:tc>
          <w:tcPr>
            <w:tcW w:w="1488" w:type="dxa"/>
          </w:tcPr>
          <w:p w14:paraId="7D74646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53BF99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8E3F01A" w14:textId="77777777" w:rsidR="00C72225" w:rsidRPr="008E2733" w:rsidRDefault="00C72225" w:rsidP="00230B93">
            <w:pPr>
              <w:spacing w:line="312" w:lineRule="auto"/>
              <w:rPr>
                <w:sz w:val="22"/>
                <w:szCs w:val="22"/>
                <w:lang w:val="vi-VN"/>
              </w:rPr>
            </w:pPr>
          </w:p>
        </w:tc>
        <w:tc>
          <w:tcPr>
            <w:tcW w:w="1671" w:type="dxa"/>
          </w:tcPr>
          <w:p w14:paraId="7B7ED6DB" w14:textId="77777777" w:rsidR="00C72225" w:rsidRPr="008E2733" w:rsidRDefault="00C72225" w:rsidP="00230B93">
            <w:pPr>
              <w:spacing w:line="312" w:lineRule="auto"/>
              <w:rPr>
                <w:sz w:val="22"/>
                <w:szCs w:val="22"/>
                <w:lang w:val="vi-VN"/>
              </w:rPr>
            </w:pPr>
            <w:r w:rsidRPr="008E2733">
              <w:rPr>
                <w:sz w:val="22"/>
                <w:szCs w:val="22"/>
                <w:lang w:val="vi-VN"/>
              </w:rPr>
              <w:t xml:space="preserve">Pain as an </w:t>
            </w:r>
            <w:r w:rsidRPr="008E2733">
              <w:rPr>
                <w:sz w:val="22"/>
                <w:szCs w:val="22"/>
                <w:lang w:val="vi-VN"/>
              </w:rPr>
              <w:lastRenderedPageBreak/>
              <w:t>elastic string</w:t>
            </w:r>
          </w:p>
        </w:tc>
      </w:tr>
      <w:tr w:rsidR="005E3994" w:rsidRPr="008E2733" w14:paraId="57CA62C6" w14:textId="77777777" w:rsidTr="005E3994">
        <w:tc>
          <w:tcPr>
            <w:tcW w:w="781" w:type="dxa"/>
          </w:tcPr>
          <w:p w14:paraId="09F379D6" w14:textId="77777777" w:rsidR="00C72225" w:rsidRPr="008E2733" w:rsidRDefault="00C72225" w:rsidP="00230B93">
            <w:pPr>
              <w:spacing w:line="312" w:lineRule="auto"/>
              <w:rPr>
                <w:sz w:val="22"/>
                <w:szCs w:val="22"/>
                <w:lang w:val="vi-VN"/>
              </w:rPr>
            </w:pPr>
            <w:r w:rsidRPr="008E2733">
              <w:rPr>
                <w:sz w:val="22"/>
                <w:szCs w:val="22"/>
                <w:lang w:val="vi-VN"/>
              </w:rPr>
              <w:lastRenderedPageBreak/>
              <w:t>53</w:t>
            </w:r>
          </w:p>
        </w:tc>
        <w:tc>
          <w:tcPr>
            <w:tcW w:w="1365" w:type="dxa"/>
          </w:tcPr>
          <w:p w14:paraId="5C95CDEC" w14:textId="77777777" w:rsidR="00C72225" w:rsidRPr="008E2733" w:rsidRDefault="00C72225" w:rsidP="00230B93">
            <w:pPr>
              <w:spacing w:line="312" w:lineRule="auto"/>
              <w:rPr>
                <w:sz w:val="22"/>
                <w:szCs w:val="22"/>
                <w:lang w:val="vi-VN"/>
              </w:rPr>
            </w:pPr>
            <w:r w:rsidRPr="008E2733">
              <w:rPr>
                <w:sz w:val="22"/>
                <w:szCs w:val="22"/>
                <w:lang w:val="vi-VN"/>
              </w:rPr>
              <w:t>Tiếng kêu cứu</w:t>
            </w:r>
          </w:p>
        </w:tc>
        <w:tc>
          <w:tcPr>
            <w:tcW w:w="973" w:type="dxa"/>
          </w:tcPr>
          <w:p w14:paraId="7A09C600" w14:textId="77777777" w:rsidR="00C72225" w:rsidRPr="008E2733" w:rsidRDefault="00C72225" w:rsidP="00230B93">
            <w:pPr>
              <w:spacing w:line="312" w:lineRule="auto"/>
              <w:rPr>
                <w:sz w:val="22"/>
                <w:szCs w:val="22"/>
                <w:lang w:val="vi-VN"/>
              </w:rPr>
            </w:pPr>
            <w:r w:rsidRPr="008E2733">
              <w:rPr>
                <w:sz w:val="22"/>
                <w:szCs w:val="22"/>
                <w:lang w:val="vi-VN"/>
              </w:rPr>
              <w:t>nhói</w:t>
            </w:r>
          </w:p>
        </w:tc>
        <w:tc>
          <w:tcPr>
            <w:tcW w:w="694" w:type="dxa"/>
          </w:tcPr>
          <w:p w14:paraId="63FDE416" w14:textId="77777777" w:rsidR="00C72225" w:rsidRPr="008E2733" w:rsidRDefault="00C72225" w:rsidP="00230B93">
            <w:pPr>
              <w:spacing w:line="312" w:lineRule="auto"/>
              <w:rPr>
                <w:sz w:val="22"/>
                <w:szCs w:val="22"/>
                <w:lang w:val="vi-VN"/>
              </w:rPr>
            </w:pPr>
          </w:p>
        </w:tc>
        <w:tc>
          <w:tcPr>
            <w:tcW w:w="1488" w:type="dxa"/>
          </w:tcPr>
          <w:p w14:paraId="1E24040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6BB207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3D9373E" w14:textId="77777777" w:rsidR="00C72225" w:rsidRPr="008E2733" w:rsidRDefault="00C72225" w:rsidP="00230B93">
            <w:pPr>
              <w:spacing w:line="312" w:lineRule="auto"/>
              <w:rPr>
                <w:sz w:val="22"/>
                <w:szCs w:val="22"/>
                <w:lang w:val="vi-VN"/>
              </w:rPr>
            </w:pPr>
            <w:r w:rsidRPr="008E2733">
              <w:rPr>
                <w:sz w:val="22"/>
                <w:szCs w:val="22"/>
                <w:lang w:val="vi-VN"/>
              </w:rPr>
              <w:t>lòng</w:t>
            </w:r>
          </w:p>
        </w:tc>
        <w:tc>
          <w:tcPr>
            <w:tcW w:w="1671" w:type="dxa"/>
          </w:tcPr>
          <w:p w14:paraId="2F292056"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5519F40F" w14:textId="77777777" w:rsidTr="005E3994">
        <w:tc>
          <w:tcPr>
            <w:tcW w:w="781" w:type="dxa"/>
          </w:tcPr>
          <w:p w14:paraId="0A3C367A" w14:textId="77777777" w:rsidR="00C72225" w:rsidRPr="008E2733" w:rsidRDefault="00C72225" w:rsidP="00230B93">
            <w:pPr>
              <w:spacing w:line="312" w:lineRule="auto"/>
              <w:rPr>
                <w:sz w:val="22"/>
                <w:szCs w:val="22"/>
                <w:lang w:val="vi-VN"/>
              </w:rPr>
            </w:pPr>
            <w:r w:rsidRPr="008E2733">
              <w:rPr>
                <w:sz w:val="22"/>
                <w:szCs w:val="22"/>
                <w:lang w:val="vi-VN"/>
              </w:rPr>
              <w:t>54</w:t>
            </w:r>
          </w:p>
        </w:tc>
        <w:tc>
          <w:tcPr>
            <w:tcW w:w="1365" w:type="dxa"/>
          </w:tcPr>
          <w:p w14:paraId="4302930D" w14:textId="77777777" w:rsidR="00C72225" w:rsidRPr="008E2733" w:rsidRDefault="00C72225" w:rsidP="00230B93">
            <w:pPr>
              <w:spacing w:line="312" w:lineRule="auto"/>
              <w:rPr>
                <w:sz w:val="22"/>
                <w:szCs w:val="22"/>
                <w:lang w:val="vi-VN"/>
              </w:rPr>
            </w:pPr>
            <w:r w:rsidRPr="008E2733">
              <w:rPr>
                <w:sz w:val="22"/>
                <w:szCs w:val="22"/>
                <w:lang w:val="vi-VN"/>
              </w:rPr>
              <w:t>Cảm giác bất an</w:t>
            </w:r>
          </w:p>
        </w:tc>
        <w:tc>
          <w:tcPr>
            <w:tcW w:w="973" w:type="dxa"/>
          </w:tcPr>
          <w:p w14:paraId="54D0446B" w14:textId="77777777" w:rsidR="00C72225" w:rsidRPr="008E2733" w:rsidRDefault="00C72225" w:rsidP="00230B93">
            <w:pPr>
              <w:spacing w:line="312" w:lineRule="auto"/>
              <w:rPr>
                <w:sz w:val="22"/>
                <w:szCs w:val="22"/>
                <w:lang w:val="vi-VN"/>
              </w:rPr>
            </w:pPr>
            <w:r w:rsidRPr="008E2733">
              <w:rPr>
                <w:sz w:val="22"/>
                <w:szCs w:val="22"/>
                <w:lang w:val="vi-VN"/>
              </w:rPr>
              <w:t>len lỏi</w:t>
            </w:r>
          </w:p>
        </w:tc>
        <w:tc>
          <w:tcPr>
            <w:tcW w:w="694" w:type="dxa"/>
          </w:tcPr>
          <w:p w14:paraId="54DDAFE3" w14:textId="77777777" w:rsidR="00C72225" w:rsidRPr="008E2733" w:rsidRDefault="00C72225" w:rsidP="00230B93">
            <w:pPr>
              <w:spacing w:line="312" w:lineRule="auto"/>
              <w:rPr>
                <w:sz w:val="22"/>
                <w:szCs w:val="22"/>
                <w:lang w:val="vi-VN"/>
              </w:rPr>
            </w:pPr>
          </w:p>
        </w:tc>
        <w:tc>
          <w:tcPr>
            <w:tcW w:w="1488" w:type="dxa"/>
          </w:tcPr>
          <w:p w14:paraId="57B16A5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C493B0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06AA149" w14:textId="77777777" w:rsidR="00C72225" w:rsidRPr="008E2733" w:rsidRDefault="00C72225" w:rsidP="00230B93">
            <w:pPr>
              <w:spacing w:line="312" w:lineRule="auto"/>
              <w:rPr>
                <w:sz w:val="22"/>
                <w:szCs w:val="22"/>
                <w:lang w:val="vi-VN"/>
              </w:rPr>
            </w:pPr>
            <w:r w:rsidRPr="008E2733">
              <w:rPr>
                <w:sz w:val="22"/>
                <w:szCs w:val="22"/>
                <w:lang w:val="vi-VN"/>
              </w:rPr>
              <w:t>trong tim</w:t>
            </w:r>
          </w:p>
        </w:tc>
        <w:tc>
          <w:tcPr>
            <w:tcW w:w="1671" w:type="dxa"/>
          </w:tcPr>
          <w:p w14:paraId="05BA3F45" w14:textId="77777777" w:rsidR="00C72225" w:rsidRPr="008E2733" w:rsidRDefault="00C72225" w:rsidP="00230B93">
            <w:pPr>
              <w:spacing w:line="312" w:lineRule="auto"/>
              <w:rPr>
                <w:sz w:val="22"/>
                <w:szCs w:val="22"/>
                <w:lang w:val="vi-VN"/>
              </w:rPr>
            </w:pPr>
            <w:r w:rsidRPr="008E2733">
              <w:rPr>
                <w:sz w:val="22"/>
                <w:szCs w:val="22"/>
                <w:lang w:val="vi-VN"/>
              </w:rPr>
              <w:t>Worry as an intruder</w:t>
            </w:r>
          </w:p>
        </w:tc>
      </w:tr>
      <w:tr w:rsidR="005E3994" w:rsidRPr="008E2733" w14:paraId="20BD56E9" w14:textId="77777777" w:rsidTr="005E3994">
        <w:tc>
          <w:tcPr>
            <w:tcW w:w="781" w:type="dxa"/>
          </w:tcPr>
          <w:p w14:paraId="5FB4D3EA" w14:textId="77777777" w:rsidR="00C72225" w:rsidRPr="008E2733" w:rsidRDefault="00C72225" w:rsidP="00230B93">
            <w:pPr>
              <w:spacing w:line="312" w:lineRule="auto"/>
              <w:rPr>
                <w:sz w:val="22"/>
                <w:szCs w:val="22"/>
                <w:lang w:val="vi-VN"/>
              </w:rPr>
            </w:pPr>
            <w:r w:rsidRPr="008E2733">
              <w:rPr>
                <w:sz w:val="22"/>
                <w:szCs w:val="22"/>
                <w:lang w:val="vi-VN"/>
              </w:rPr>
              <w:t>55</w:t>
            </w:r>
          </w:p>
        </w:tc>
        <w:tc>
          <w:tcPr>
            <w:tcW w:w="1365" w:type="dxa"/>
          </w:tcPr>
          <w:p w14:paraId="3732AA80" w14:textId="77777777" w:rsidR="00C72225" w:rsidRPr="008E2733" w:rsidRDefault="00C72225" w:rsidP="00230B93">
            <w:pPr>
              <w:spacing w:line="312" w:lineRule="auto"/>
              <w:rPr>
                <w:sz w:val="22"/>
                <w:szCs w:val="22"/>
                <w:lang w:val="vi-VN"/>
              </w:rPr>
            </w:pPr>
          </w:p>
        </w:tc>
        <w:tc>
          <w:tcPr>
            <w:tcW w:w="973" w:type="dxa"/>
          </w:tcPr>
          <w:p w14:paraId="2DC3B8F5" w14:textId="77777777" w:rsidR="00C72225" w:rsidRPr="008E2733" w:rsidRDefault="00C72225" w:rsidP="00230B93">
            <w:pPr>
              <w:spacing w:line="312" w:lineRule="auto"/>
              <w:rPr>
                <w:sz w:val="22"/>
                <w:szCs w:val="22"/>
                <w:lang w:val="vi-VN"/>
              </w:rPr>
            </w:pPr>
            <w:r w:rsidRPr="008E2733">
              <w:rPr>
                <w:sz w:val="22"/>
                <w:szCs w:val="22"/>
                <w:lang w:val="vi-VN"/>
              </w:rPr>
              <w:t>rớt</w:t>
            </w:r>
          </w:p>
        </w:tc>
        <w:tc>
          <w:tcPr>
            <w:tcW w:w="694" w:type="dxa"/>
          </w:tcPr>
          <w:p w14:paraId="489B5B48" w14:textId="77777777" w:rsidR="00C72225" w:rsidRPr="008E2733" w:rsidRDefault="00C72225" w:rsidP="00230B93">
            <w:pPr>
              <w:spacing w:line="312" w:lineRule="auto"/>
              <w:rPr>
                <w:sz w:val="22"/>
                <w:szCs w:val="22"/>
                <w:lang w:val="vi-VN"/>
              </w:rPr>
            </w:pPr>
            <w:r w:rsidRPr="008E2733">
              <w:rPr>
                <w:sz w:val="22"/>
                <w:szCs w:val="22"/>
                <w:lang w:val="vi-VN"/>
              </w:rPr>
              <w:t>xuống</w:t>
            </w:r>
          </w:p>
        </w:tc>
        <w:tc>
          <w:tcPr>
            <w:tcW w:w="1488" w:type="dxa"/>
          </w:tcPr>
          <w:p w14:paraId="0B09AF8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DA0784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032531E" w14:textId="77777777" w:rsidR="00C72225" w:rsidRPr="008E2733" w:rsidRDefault="00C72225" w:rsidP="00230B93">
            <w:pPr>
              <w:spacing w:line="312" w:lineRule="auto"/>
              <w:rPr>
                <w:sz w:val="22"/>
                <w:szCs w:val="22"/>
                <w:lang w:val="vi-VN"/>
              </w:rPr>
            </w:pPr>
            <w:r w:rsidRPr="008E2733">
              <w:rPr>
                <w:sz w:val="22"/>
                <w:szCs w:val="22"/>
                <w:lang w:val="vi-VN"/>
              </w:rPr>
              <w:t>từ trên bờ đất tới vực sâu</w:t>
            </w:r>
          </w:p>
        </w:tc>
        <w:tc>
          <w:tcPr>
            <w:tcW w:w="1671" w:type="dxa"/>
          </w:tcPr>
          <w:p w14:paraId="05AB8942" w14:textId="77777777" w:rsidR="00C72225" w:rsidRPr="008E2733" w:rsidRDefault="00C72225" w:rsidP="00230B93">
            <w:pPr>
              <w:spacing w:line="312" w:lineRule="auto"/>
              <w:rPr>
                <w:sz w:val="22"/>
                <w:szCs w:val="22"/>
                <w:lang w:val="vi-VN"/>
              </w:rPr>
            </w:pPr>
            <w:r w:rsidRPr="008E2733">
              <w:rPr>
                <w:sz w:val="22"/>
                <w:szCs w:val="22"/>
                <w:lang w:val="vi-VN"/>
              </w:rPr>
              <w:t>Pain as being in a deep abyss</w:t>
            </w:r>
          </w:p>
        </w:tc>
      </w:tr>
      <w:tr w:rsidR="005E3994" w:rsidRPr="008E2733" w14:paraId="5FEC3E22" w14:textId="77777777" w:rsidTr="005E3994">
        <w:tc>
          <w:tcPr>
            <w:tcW w:w="781" w:type="dxa"/>
          </w:tcPr>
          <w:p w14:paraId="1ABBE963" w14:textId="77777777" w:rsidR="00C72225" w:rsidRPr="008E2733" w:rsidRDefault="00C72225" w:rsidP="00230B93">
            <w:pPr>
              <w:spacing w:line="312" w:lineRule="auto"/>
              <w:rPr>
                <w:sz w:val="22"/>
                <w:szCs w:val="22"/>
                <w:lang w:val="vi-VN"/>
              </w:rPr>
            </w:pPr>
            <w:r w:rsidRPr="008E2733">
              <w:rPr>
                <w:sz w:val="22"/>
                <w:szCs w:val="22"/>
                <w:lang w:val="vi-VN"/>
              </w:rPr>
              <w:t>56</w:t>
            </w:r>
          </w:p>
        </w:tc>
        <w:tc>
          <w:tcPr>
            <w:tcW w:w="1365" w:type="dxa"/>
          </w:tcPr>
          <w:p w14:paraId="35F52C0B" w14:textId="77777777" w:rsidR="00C72225" w:rsidRPr="008E2733" w:rsidRDefault="00C72225" w:rsidP="00230B93">
            <w:pPr>
              <w:spacing w:line="312" w:lineRule="auto"/>
              <w:rPr>
                <w:sz w:val="22"/>
                <w:szCs w:val="22"/>
                <w:lang w:val="vi-VN"/>
              </w:rPr>
            </w:pPr>
            <w:r w:rsidRPr="008E2733">
              <w:rPr>
                <w:sz w:val="22"/>
                <w:szCs w:val="22"/>
                <w:lang w:val="vi-VN"/>
              </w:rPr>
              <w:t>Nỗi đau</w:t>
            </w:r>
          </w:p>
        </w:tc>
        <w:tc>
          <w:tcPr>
            <w:tcW w:w="973" w:type="dxa"/>
          </w:tcPr>
          <w:p w14:paraId="19A77ADD" w14:textId="77777777" w:rsidR="00C72225" w:rsidRPr="008E2733" w:rsidRDefault="00C72225" w:rsidP="00230B93">
            <w:pPr>
              <w:spacing w:line="312" w:lineRule="auto"/>
              <w:rPr>
                <w:sz w:val="22"/>
                <w:szCs w:val="22"/>
                <w:lang w:val="vi-VN"/>
              </w:rPr>
            </w:pPr>
            <w:r w:rsidRPr="008E2733">
              <w:rPr>
                <w:sz w:val="22"/>
                <w:szCs w:val="22"/>
                <w:lang w:val="vi-VN"/>
              </w:rPr>
              <w:t>đọng lại</w:t>
            </w:r>
          </w:p>
        </w:tc>
        <w:tc>
          <w:tcPr>
            <w:tcW w:w="694" w:type="dxa"/>
          </w:tcPr>
          <w:p w14:paraId="49213418" w14:textId="77777777" w:rsidR="00C72225" w:rsidRPr="008E2733" w:rsidRDefault="00C72225" w:rsidP="00230B93">
            <w:pPr>
              <w:spacing w:line="312" w:lineRule="auto"/>
              <w:rPr>
                <w:sz w:val="22"/>
                <w:szCs w:val="22"/>
                <w:lang w:val="vi-VN"/>
              </w:rPr>
            </w:pPr>
          </w:p>
        </w:tc>
        <w:tc>
          <w:tcPr>
            <w:tcW w:w="1488" w:type="dxa"/>
          </w:tcPr>
          <w:p w14:paraId="19D8655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DB3C42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478929D" w14:textId="77777777" w:rsidR="00C72225" w:rsidRPr="008E2733" w:rsidRDefault="00C72225" w:rsidP="00230B93">
            <w:pPr>
              <w:spacing w:line="312" w:lineRule="auto"/>
              <w:rPr>
                <w:sz w:val="22"/>
                <w:szCs w:val="22"/>
                <w:lang w:val="vi-VN"/>
              </w:rPr>
            </w:pPr>
          </w:p>
        </w:tc>
        <w:tc>
          <w:tcPr>
            <w:tcW w:w="1671" w:type="dxa"/>
          </w:tcPr>
          <w:p w14:paraId="709D5C56" w14:textId="77777777" w:rsidR="00C72225" w:rsidRPr="008E2733" w:rsidRDefault="00C72225" w:rsidP="00230B93">
            <w:pPr>
              <w:spacing w:line="312" w:lineRule="auto"/>
              <w:rPr>
                <w:sz w:val="22"/>
                <w:szCs w:val="22"/>
                <w:lang w:val="vi-VN"/>
              </w:rPr>
            </w:pPr>
            <w:r w:rsidRPr="008E2733">
              <w:rPr>
                <w:sz w:val="22"/>
                <w:szCs w:val="22"/>
                <w:lang w:val="vi-VN"/>
              </w:rPr>
              <w:t>Pain as as a drop of dew</w:t>
            </w:r>
          </w:p>
        </w:tc>
      </w:tr>
      <w:tr w:rsidR="005E3994" w:rsidRPr="008E2733" w14:paraId="59BD4D85" w14:textId="77777777" w:rsidTr="005E3994">
        <w:tc>
          <w:tcPr>
            <w:tcW w:w="781" w:type="dxa"/>
          </w:tcPr>
          <w:p w14:paraId="051897F7" w14:textId="77777777" w:rsidR="00C72225" w:rsidRPr="008E2733" w:rsidRDefault="00C72225" w:rsidP="00230B93">
            <w:pPr>
              <w:spacing w:line="312" w:lineRule="auto"/>
              <w:rPr>
                <w:sz w:val="22"/>
                <w:szCs w:val="22"/>
                <w:lang w:val="vi-VN"/>
              </w:rPr>
            </w:pPr>
            <w:r w:rsidRPr="008E2733">
              <w:rPr>
                <w:sz w:val="22"/>
                <w:szCs w:val="22"/>
                <w:lang w:val="vi-VN"/>
              </w:rPr>
              <w:t>57</w:t>
            </w:r>
          </w:p>
        </w:tc>
        <w:tc>
          <w:tcPr>
            <w:tcW w:w="1365" w:type="dxa"/>
          </w:tcPr>
          <w:p w14:paraId="1B8A8AA4" w14:textId="77777777" w:rsidR="00C72225" w:rsidRPr="008E2733" w:rsidRDefault="00C72225" w:rsidP="00230B93">
            <w:pPr>
              <w:spacing w:line="312" w:lineRule="auto"/>
              <w:rPr>
                <w:sz w:val="22"/>
                <w:szCs w:val="22"/>
                <w:lang w:val="vi-VN"/>
              </w:rPr>
            </w:pPr>
            <w:r w:rsidRPr="008E2733">
              <w:rPr>
                <w:sz w:val="22"/>
                <w:szCs w:val="22"/>
                <w:lang w:val="vi-VN"/>
              </w:rPr>
              <w:t xml:space="preserve">Máu </w:t>
            </w:r>
          </w:p>
        </w:tc>
        <w:tc>
          <w:tcPr>
            <w:tcW w:w="973" w:type="dxa"/>
          </w:tcPr>
          <w:p w14:paraId="2CF579FD" w14:textId="77777777" w:rsidR="00C72225" w:rsidRPr="008E2733" w:rsidRDefault="00C72225" w:rsidP="00230B93">
            <w:pPr>
              <w:spacing w:line="312" w:lineRule="auto"/>
              <w:rPr>
                <w:sz w:val="22"/>
                <w:szCs w:val="22"/>
                <w:lang w:val="vi-VN"/>
              </w:rPr>
            </w:pPr>
            <w:r w:rsidRPr="008E2733">
              <w:rPr>
                <w:sz w:val="22"/>
                <w:szCs w:val="22"/>
                <w:lang w:val="vi-VN"/>
              </w:rPr>
              <w:t>guộn</w:t>
            </w:r>
          </w:p>
        </w:tc>
        <w:tc>
          <w:tcPr>
            <w:tcW w:w="694" w:type="dxa"/>
          </w:tcPr>
          <w:p w14:paraId="6055B287"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52AEDA2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8F406B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4B1D685" w14:textId="77777777" w:rsidR="00C72225" w:rsidRPr="008E2733" w:rsidRDefault="00C72225" w:rsidP="00230B93">
            <w:pPr>
              <w:spacing w:line="312" w:lineRule="auto"/>
              <w:rPr>
                <w:sz w:val="22"/>
                <w:szCs w:val="22"/>
                <w:lang w:val="vi-VN"/>
              </w:rPr>
            </w:pPr>
            <w:r w:rsidRPr="008E2733">
              <w:rPr>
                <w:sz w:val="22"/>
                <w:szCs w:val="22"/>
                <w:lang w:val="vi-VN"/>
              </w:rPr>
              <w:t>trong lồng ngực</w:t>
            </w:r>
          </w:p>
        </w:tc>
        <w:tc>
          <w:tcPr>
            <w:tcW w:w="1671" w:type="dxa"/>
          </w:tcPr>
          <w:p w14:paraId="157F8FD3" w14:textId="77777777" w:rsidR="00C72225" w:rsidRPr="008E2733" w:rsidRDefault="00C72225" w:rsidP="00230B93">
            <w:pPr>
              <w:spacing w:line="312" w:lineRule="auto"/>
              <w:rPr>
                <w:sz w:val="22"/>
                <w:szCs w:val="22"/>
                <w:lang w:val="vi-VN"/>
              </w:rPr>
            </w:pPr>
            <w:r w:rsidRPr="008E2733">
              <w:rPr>
                <w:sz w:val="22"/>
                <w:szCs w:val="22"/>
                <w:lang w:val="vi-VN"/>
              </w:rPr>
              <w:t>Blood as flood</w:t>
            </w:r>
          </w:p>
        </w:tc>
      </w:tr>
      <w:tr w:rsidR="005E3994" w:rsidRPr="008E2733" w14:paraId="1E16CE30" w14:textId="77777777" w:rsidTr="005E3994">
        <w:tc>
          <w:tcPr>
            <w:tcW w:w="781" w:type="dxa"/>
          </w:tcPr>
          <w:p w14:paraId="4E53C62D" w14:textId="77777777" w:rsidR="00C72225" w:rsidRPr="008E2733" w:rsidRDefault="00C72225" w:rsidP="00230B93">
            <w:pPr>
              <w:spacing w:line="312" w:lineRule="auto"/>
              <w:rPr>
                <w:sz w:val="22"/>
                <w:szCs w:val="22"/>
                <w:lang w:val="vi-VN"/>
              </w:rPr>
            </w:pPr>
            <w:r w:rsidRPr="008E2733">
              <w:rPr>
                <w:sz w:val="22"/>
                <w:szCs w:val="22"/>
                <w:lang w:val="vi-VN"/>
              </w:rPr>
              <w:t>58</w:t>
            </w:r>
          </w:p>
        </w:tc>
        <w:tc>
          <w:tcPr>
            <w:tcW w:w="1365" w:type="dxa"/>
          </w:tcPr>
          <w:p w14:paraId="7EE68489"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6C7773F4" w14:textId="77777777" w:rsidR="00C72225" w:rsidRPr="008E2733" w:rsidRDefault="00C72225" w:rsidP="00230B93">
            <w:pPr>
              <w:spacing w:line="312" w:lineRule="auto"/>
              <w:rPr>
                <w:sz w:val="22"/>
                <w:szCs w:val="22"/>
                <w:lang w:val="vi-VN"/>
              </w:rPr>
            </w:pPr>
            <w:r w:rsidRPr="008E2733">
              <w:rPr>
                <w:sz w:val="22"/>
                <w:szCs w:val="22"/>
                <w:lang w:val="vi-VN"/>
              </w:rPr>
              <w:t>rơi</w:t>
            </w:r>
          </w:p>
        </w:tc>
        <w:tc>
          <w:tcPr>
            <w:tcW w:w="694" w:type="dxa"/>
          </w:tcPr>
          <w:p w14:paraId="3DA83EF8" w14:textId="77777777" w:rsidR="00C72225" w:rsidRPr="008E2733" w:rsidRDefault="00C72225" w:rsidP="00230B93">
            <w:pPr>
              <w:spacing w:line="312" w:lineRule="auto"/>
              <w:rPr>
                <w:sz w:val="22"/>
                <w:szCs w:val="22"/>
                <w:lang w:val="vi-VN"/>
              </w:rPr>
            </w:pPr>
            <w:r w:rsidRPr="008E2733">
              <w:rPr>
                <w:sz w:val="22"/>
                <w:szCs w:val="22"/>
                <w:lang w:val="vi-VN"/>
              </w:rPr>
              <w:t>xuống</w:t>
            </w:r>
          </w:p>
        </w:tc>
        <w:tc>
          <w:tcPr>
            <w:tcW w:w="1488" w:type="dxa"/>
          </w:tcPr>
          <w:p w14:paraId="7A84762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6B589A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D6E198B" w14:textId="77777777" w:rsidR="00C72225" w:rsidRPr="008E2733" w:rsidRDefault="00C72225" w:rsidP="00230B93">
            <w:pPr>
              <w:spacing w:line="312" w:lineRule="auto"/>
              <w:rPr>
                <w:sz w:val="22"/>
                <w:szCs w:val="22"/>
                <w:lang w:val="vi-VN"/>
              </w:rPr>
            </w:pPr>
            <w:r w:rsidRPr="008E2733">
              <w:rPr>
                <w:sz w:val="22"/>
                <w:szCs w:val="22"/>
                <w:lang w:val="vi-VN"/>
              </w:rPr>
              <w:t>hố sâu không đáy</w:t>
            </w:r>
          </w:p>
        </w:tc>
        <w:tc>
          <w:tcPr>
            <w:tcW w:w="1671" w:type="dxa"/>
          </w:tcPr>
          <w:p w14:paraId="43D6AF7B" w14:textId="77777777" w:rsidR="00C72225" w:rsidRPr="008E2733" w:rsidRDefault="00C72225" w:rsidP="00230B93">
            <w:pPr>
              <w:spacing w:line="312" w:lineRule="auto"/>
              <w:rPr>
                <w:sz w:val="22"/>
                <w:szCs w:val="22"/>
                <w:lang w:val="vi-VN"/>
              </w:rPr>
            </w:pPr>
            <w:r w:rsidRPr="008E2733">
              <w:rPr>
                <w:sz w:val="22"/>
                <w:szCs w:val="22"/>
                <w:lang w:val="vi-VN"/>
              </w:rPr>
              <w:t>Sadness as a bottomless pit</w:t>
            </w:r>
          </w:p>
        </w:tc>
      </w:tr>
      <w:tr w:rsidR="005E3994" w:rsidRPr="008E2733" w14:paraId="7F989A63" w14:textId="77777777" w:rsidTr="005E3994">
        <w:tc>
          <w:tcPr>
            <w:tcW w:w="781" w:type="dxa"/>
          </w:tcPr>
          <w:p w14:paraId="6BF0CC5F" w14:textId="77777777" w:rsidR="00C72225" w:rsidRPr="008E2733" w:rsidRDefault="00C72225" w:rsidP="00230B93">
            <w:pPr>
              <w:spacing w:line="312" w:lineRule="auto"/>
              <w:rPr>
                <w:sz w:val="22"/>
                <w:szCs w:val="22"/>
                <w:lang w:val="vi-VN"/>
              </w:rPr>
            </w:pPr>
            <w:r w:rsidRPr="008E2733">
              <w:rPr>
                <w:sz w:val="22"/>
                <w:szCs w:val="22"/>
                <w:lang w:val="vi-VN"/>
              </w:rPr>
              <w:t>59</w:t>
            </w:r>
          </w:p>
        </w:tc>
        <w:tc>
          <w:tcPr>
            <w:tcW w:w="1365" w:type="dxa"/>
          </w:tcPr>
          <w:p w14:paraId="0FDD368D" w14:textId="77777777" w:rsidR="00C72225" w:rsidRPr="008E2733" w:rsidRDefault="00C72225" w:rsidP="00230B93">
            <w:pPr>
              <w:spacing w:line="312" w:lineRule="auto"/>
              <w:rPr>
                <w:sz w:val="22"/>
                <w:szCs w:val="22"/>
                <w:lang w:val="vi-VN"/>
              </w:rPr>
            </w:pPr>
            <w:r w:rsidRPr="008E2733">
              <w:rPr>
                <w:sz w:val="22"/>
                <w:szCs w:val="22"/>
                <w:lang w:val="vi-VN"/>
              </w:rPr>
              <w:t>lòng</w:t>
            </w:r>
          </w:p>
        </w:tc>
        <w:tc>
          <w:tcPr>
            <w:tcW w:w="973" w:type="dxa"/>
          </w:tcPr>
          <w:p w14:paraId="34827133" w14:textId="77777777" w:rsidR="00C72225" w:rsidRPr="008E2733" w:rsidRDefault="00C72225" w:rsidP="00230B93">
            <w:pPr>
              <w:spacing w:line="312" w:lineRule="auto"/>
              <w:rPr>
                <w:sz w:val="22"/>
                <w:szCs w:val="22"/>
                <w:lang w:val="vi-VN"/>
              </w:rPr>
            </w:pPr>
            <w:r w:rsidRPr="008E2733">
              <w:rPr>
                <w:sz w:val="22"/>
                <w:szCs w:val="22"/>
                <w:lang w:val="vi-VN"/>
              </w:rPr>
              <w:t>bị xé</w:t>
            </w:r>
          </w:p>
        </w:tc>
        <w:tc>
          <w:tcPr>
            <w:tcW w:w="694" w:type="dxa"/>
          </w:tcPr>
          <w:p w14:paraId="0B3D914A" w14:textId="77777777" w:rsidR="00C72225" w:rsidRPr="008E2733" w:rsidRDefault="00C72225" w:rsidP="00230B93">
            <w:pPr>
              <w:spacing w:line="312" w:lineRule="auto"/>
              <w:rPr>
                <w:sz w:val="22"/>
                <w:szCs w:val="22"/>
                <w:lang w:val="vi-VN"/>
              </w:rPr>
            </w:pPr>
          </w:p>
        </w:tc>
        <w:tc>
          <w:tcPr>
            <w:tcW w:w="1488" w:type="dxa"/>
          </w:tcPr>
          <w:p w14:paraId="53FB7C9A"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71E80D0A" w14:textId="77777777" w:rsidR="00C72225" w:rsidRPr="008E2733" w:rsidRDefault="00C72225" w:rsidP="00230B93">
            <w:pPr>
              <w:spacing w:line="312" w:lineRule="auto"/>
              <w:rPr>
                <w:b/>
                <w:bCs/>
                <w:sz w:val="22"/>
                <w:szCs w:val="22"/>
                <w:lang w:val="vi-VN"/>
              </w:rPr>
            </w:pPr>
          </w:p>
        </w:tc>
        <w:tc>
          <w:tcPr>
            <w:tcW w:w="1133" w:type="dxa"/>
          </w:tcPr>
          <w:p w14:paraId="6E49247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7085EAB" w14:textId="77777777" w:rsidR="00C72225" w:rsidRPr="008E2733" w:rsidRDefault="00C72225" w:rsidP="00230B93">
            <w:pPr>
              <w:spacing w:line="312" w:lineRule="auto"/>
              <w:rPr>
                <w:sz w:val="22"/>
                <w:szCs w:val="22"/>
                <w:lang w:val="vi-VN"/>
              </w:rPr>
            </w:pPr>
          </w:p>
        </w:tc>
        <w:tc>
          <w:tcPr>
            <w:tcW w:w="1671" w:type="dxa"/>
          </w:tcPr>
          <w:p w14:paraId="67248895"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470A9BBE" w14:textId="77777777" w:rsidTr="005E3994">
        <w:tc>
          <w:tcPr>
            <w:tcW w:w="781" w:type="dxa"/>
          </w:tcPr>
          <w:p w14:paraId="1C67B523" w14:textId="77777777" w:rsidR="00C72225" w:rsidRPr="008E2733" w:rsidRDefault="00C72225" w:rsidP="00230B93">
            <w:pPr>
              <w:spacing w:line="312" w:lineRule="auto"/>
              <w:rPr>
                <w:sz w:val="22"/>
                <w:szCs w:val="22"/>
                <w:lang w:val="vi-VN"/>
              </w:rPr>
            </w:pPr>
            <w:r w:rsidRPr="008E2733">
              <w:rPr>
                <w:sz w:val="22"/>
                <w:szCs w:val="22"/>
                <w:lang w:val="vi-VN"/>
              </w:rPr>
              <w:t>60</w:t>
            </w:r>
          </w:p>
        </w:tc>
        <w:tc>
          <w:tcPr>
            <w:tcW w:w="1365" w:type="dxa"/>
          </w:tcPr>
          <w:p w14:paraId="519CCC37" w14:textId="77777777" w:rsidR="00C72225" w:rsidRPr="008E2733" w:rsidRDefault="00C72225" w:rsidP="00230B93">
            <w:pPr>
              <w:spacing w:line="312" w:lineRule="auto"/>
              <w:rPr>
                <w:sz w:val="22"/>
                <w:szCs w:val="22"/>
                <w:lang w:val="vi-VN"/>
              </w:rPr>
            </w:pPr>
            <w:r w:rsidRPr="008E2733">
              <w:rPr>
                <w:sz w:val="22"/>
                <w:szCs w:val="22"/>
                <w:lang w:val="vi-VN"/>
              </w:rPr>
              <w:t>nỗi nhớ</w:t>
            </w:r>
          </w:p>
        </w:tc>
        <w:tc>
          <w:tcPr>
            <w:tcW w:w="973" w:type="dxa"/>
          </w:tcPr>
          <w:p w14:paraId="07534548" w14:textId="77777777" w:rsidR="00C72225" w:rsidRPr="008E2733" w:rsidRDefault="00C72225" w:rsidP="00230B93">
            <w:pPr>
              <w:spacing w:line="312" w:lineRule="auto"/>
              <w:rPr>
                <w:sz w:val="22"/>
                <w:szCs w:val="22"/>
                <w:lang w:val="vi-VN"/>
              </w:rPr>
            </w:pPr>
            <w:r w:rsidRPr="008E2733">
              <w:rPr>
                <w:sz w:val="22"/>
                <w:szCs w:val="22"/>
                <w:lang w:val="vi-VN"/>
              </w:rPr>
              <w:t>chất đầy</w:t>
            </w:r>
          </w:p>
        </w:tc>
        <w:tc>
          <w:tcPr>
            <w:tcW w:w="694" w:type="dxa"/>
          </w:tcPr>
          <w:p w14:paraId="209592D5" w14:textId="77777777" w:rsidR="00C72225" w:rsidRPr="008E2733" w:rsidRDefault="00C72225" w:rsidP="00230B93">
            <w:pPr>
              <w:spacing w:line="312" w:lineRule="auto"/>
              <w:rPr>
                <w:sz w:val="22"/>
                <w:szCs w:val="22"/>
                <w:lang w:val="vi-VN"/>
              </w:rPr>
            </w:pPr>
          </w:p>
        </w:tc>
        <w:tc>
          <w:tcPr>
            <w:tcW w:w="1488" w:type="dxa"/>
          </w:tcPr>
          <w:p w14:paraId="252EA74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9D44DF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0BF201F" w14:textId="77777777" w:rsidR="00C72225" w:rsidRPr="008E2733" w:rsidRDefault="00C72225" w:rsidP="00230B93">
            <w:pPr>
              <w:spacing w:line="312" w:lineRule="auto"/>
              <w:rPr>
                <w:sz w:val="22"/>
                <w:szCs w:val="22"/>
                <w:lang w:val="vi-VN"/>
              </w:rPr>
            </w:pPr>
          </w:p>
        </w:tc>
        <w:tc>
          <w:tcPr>
            <w:tcW w:w="1671" w:type="dxa"/>
          </w:tcPr>
          <w:p w14:paraId="2F400B9F" w14:textId="77777777" w:rsidR="00C72225" w:rsidRPr="008E2733" w:rsidRDefault="00C72225" w:rsidP="00230B93">
            <w:pPr>
              <w:spacing w:line="312" w:lineRule="auto"/>
              <w:rPr>
                <w:sz w:val="22"/>
                <w:szCs w:val="22"/>
                <w:lang w:val="vi-VN"/>
              </w:rPr>
            </w:pPr>
            <w:r w:rsidRPr="008E2733">
              <w:rPr>
                <w:sz w:val="22"/>
                <w:szCs w:val="22"/>
                <w:lang w:val="vi-VN"/>
              </w:rPr>
              <w:t>Emotion as objects (rơm rạ)</w:t>
            </w:r>
          </w:p>
        </w:tc>
      </w:tr>
      <w:tr w:rsidR="005E3994" w:rsidRPr="008E2733" w14:paraId="2D725362" w14:textId="77777777" w:rsidTr="005E3994">
        <w:tc>
          <w:tcPr>
            <w:tcW w:w="781" w:type="dxa"/>
          </w:tcPr>
          <w:p w14:paraId="7D059EB6" w14:textId="77777777" w:rsidR="00C72225" w:rsidRPr="008E2733" w:rsidRDefault="00C72225" w:rsidP="00230B93">
            <w:pPr>
              <w:spacing w:line="312" w:lineRule="auto"/>
              <w:rPr>
                <w:sz w:val="22"/>
                <w:szCs w:val="22"/>
                <w:lang w:val="vi-VN"/>
              </w:rPr>
            </w:pPr>
            <w:r w:rsidRPr="008E2733">
              <w:rPr>
                <w:sz w:val="22"/>
                <w:szCs w:val="22"/>
                <w:lang w:val="vi-VN"/>
              </w:rPr>
              <w:t>61</w:t>
            </w:r>
          </w:p>
        </w:tc>
        <w:tc>
          <w:tcPr>
            <w:tcW w:w="1365" w:type="dxa"/>
          </w:tcPr>
          <w:p w14:paraId="5BA6B263" w14:textId="77777777" w:rsidR="00C72225" w:rsidRPr="008E2733" w:rsidRDefault="00C72225" w:rsidP="00230B93">
            <w:pPr>
              <w:spacing w:line="312" w:lineRule="auto"/>
              <w:rPr>
                <w:sz w:val="22"/>
                <w:szCs w:val="22"/>
                <w:lang w:val="vi-VN"/>
              </w:rPr>
            </w:pPr>
          </w:p>
        </w:tc>
        <w:tc>
          <w:tcPr>
            <w:tcW w:w="973" w:type="dxa"/>
          </w:tcPr>
          <w:p w14:paraId="25166CFD" w14:textId="77777777" w:rsidR="00C72225" w:rsidRPr="008E2733" w:rsidRDefault="00C72225" w:rsidP="00230B93">
            <w:pPr>
              <w:spacing w:line="312" w:lineRule="auto"/>
              <w:rPr>
                <w:sz w:val="22"/>
                <w:szCs w:val="22"/>
                <w:lang w:val="vi-VN"/>
              </w:rPr>
            </w:pPr>
            <w:r w:rsidRPr="008E2733">
              <w:rPr>
                <w:sz w:val="22"/>
                <w:szCs w:val="22"/>
                <w:lang w:val="vi-VN"/>
              </w:rPr>
              <w:t>thả trôi</w:t>
            </w:r>
          </w:p>
          <w:p w14:paraId="685FE466" w14:textId="77777777" w:rsidR="00C72225" w:rsidRPr="008E2733" w:rsidRDefault="00C72225" w:rsidP="00230B93">
            <w:pPr>
              <w:spacing w:line="312" w:lineRule="auto"/>
              <w:rPr>
                <w:sz w:val="22"/>
                <w:szCs w:val="22"/>
                <w:lang w:val="vi-VN"/>
              </w:rPr>
            </w:pPr>
            <w:r w:rsidRPr="008E2733">
              <w:rPr>
                <w:sz w:val="22"/>
                <w:szCs w:val="22"/>
                <w:lang w:val="vi-VN"/>
              </w:rPr>
              <w:t>(vui buồn, hạnh phúc)</w:t>
            </w:r>
          </w:p>
        </w:tc>
        <w:tc>
          <w:tcPr>
            <w:tcW w:w="694" w:type="dxa"/>
          </w:tcPr>
          <w:p w14:paraId="41CA09A0" w14:textId="77777777" w:rsidR="00C72225" w:rsidRPr="008E2733" w:rsidRDefault="00C72225" w:rsidP="00230B93">
            <w:pPr>
              <w:spacing w:line="312" w:lineRule="auto"/>
              <w:rPr>
                <w:sz w:val="22"/>
                <w:szCs w:val="22"/>
                <w:lang w:val="vi-VN"/>
              </w:rPr>
            </w:pPr>
          </w:p>
        </w:tc>
        <w:tc>
          <w:tcPr>
            <w:tcW w:w="1488" w:type="dxa"/>
          </w:tcPr>
          <w:p w14:paraId="7EE0208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74CE05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B4748D7" w14:textId="77777777" w:rsidR="00C72225" w:rsidRPr="008E2733" w:rsidRDefault="00C72225" w:rsidP="00230B93">
            <w:pPr>
              <w:spacing w:line="312" w:lineRule="auto"/>
              <w:rPr>
                <w:sz w:val="22"/>
                <w:szCs w:val="22"/>
                <w:lang w:val="vi-VN"/>
              </w:rPr>
            </w:pPr>
          </w:p>
        </w:tc>
        <w:tc>
          <w:tcPr>
            <w:tcW w:w="1671" w:type="dxa"/>
          </w:tcPr>
          <w:p w14:paraId="58C234D9" w14:textId="77777777" w:rsidR="00C72225" w:rsidRPr="008E2733" w:rsidRDefault="00C72225" w:rsidP="00230B93">
            <w:pPr>
              <w:spacing w:line="312" w:lineRule="auto"/>
              <w:rPr>
                <w:sz w:val="22"/>
                <w:szCs w:val="22"/>
                <w:lang w:val="vi-VN"/>
              </w:rPr>
            </w:pPr>
            <w:r w:rsidRPr="008E2733">
              <w:rPr>
                <w:sz w:val="22"/>
                <w:szCs w:val="22"/>
                <w:lang w:val="vi-VN"/>
              </w:rPr>
              <w:t>Emotion as a petal</w:t>
            </w:r>
          </w:p>
        </w:tc>
      </w:tr>
      <w:tr w:rsidR="005E3994" w:rsidRPr="008E2733" w14:paraId="1D5A20AE" w14:textId="77777777" w:rsidTr="005E3994">
        <w:tc>
          <w:tcPr>
            <w:tcW w:w="781" w:type="dxa"/>
          </w:tcPr>
          <w:p w14:paraId="15F59552" w14:textId="77777777" w:rsidR="00C72225" w:rsidRPr="008E2733" w:rsidRDefault="00C72225" w:rsidP="00230B93">
            <w:pPr>
              <w:spacing w:line="312" w:lineRule="auto"/>
              <w:rPr>
                <w:sz w:val="22"/>
                <w:szCs w:val="22"/>
                <w:lang w:val="vi-VN"/>
              </w:rPr>
            </w:pPr>
            <w:r w:rsidRPr="008E2733">
              <w:rPr>
                <w:sz w:val="22"/>
                <w:szCs w:val="22"/>
                <w:lang w:val="vi-VN"/>
              </w:rPr>
              <w:t>62</w:t>
            </w:r>
          </w:p>
        </w:tc>
        <w:tc>
          <w:tcPr>
            <w:tcW w:w="1365" w:type="dxa"/>
          </w:tcPr>
          <w:p w14:paraId="096E1F8B" w14:textId="77777777" w:rsidR="00C72225" w:rsidRPr="008E2733" w:rsidRDefault="00C72225" w:rsidP="00230B93">
            <w:pPr>
              <w:spacing w:line="312" w:lineRule="auto"/>
              <w:rPr>
                <w:sz w:val="22"/>
                <w:szCs w:val="22"/>
                <w:lang w:val="vi-VN"/>
              </w:rPr>
            </w:pPr>
            <w:r w:rsidRPr="008E2733">
              <w:rPr>
                <w:sz w:val="22"/>
                <w:szCs w:val="22"/>
                <w:lang w:val="vi-VN"/>
              </w:rPr>
              <w:t>dòng hoan lạc</w:t>
            </w:r>
          </w:p>
        </w:tc>
        <w:tc>
          <w:tcPr>
            <w:tcW w:w="973" w:type="dxa"/>
          </w:tcPr>
          <w:p w14:paraId="60BCC62D" w14:textId="77777777" w:rsidR="00C72225" w:rsidRPr="008E2733" w:rsidRDefault="00C72225" w:rsidP="00230B93">
            <w:pPr>
              <w:spacing w:line="312" w:lineRule="auto"/>
              <w:rPr>
                <w:sz w:val="22"/>
                <w:szCs w:val="22"/>
                <w:lang w:val="vi-VN"/>
              </w:rPr>
            </w:pPr>
            <w:r w:rsidRPr="008E2733">
              <w:rPr>
                <w:sz w:val="22"/>
                <w:szCs w:val="22"/>
                <w:lang w:val="vi-VN"/>
              </w:rPr>
              <w:t>chảy tràn</w:t>
            </w:r>
          </w:p>
        </w:tc>
        <w:tc>
          <w:tcPr>
            <w:tcW w:w="694" w:type="dxa"/>
          </w:tcPr>
          <w:p w14:paraId="450B8C68" w14:textId="77777777" w:rsidR="00C72225" w:rsidRPr="008E2733" w:rsidRDefault="00C72225" w:rsidP="00230B93">
            <w:pPr>
              <w:spacing w:line="312" w:lineRule="auto"/>
              <w:rPr>
                <w:sz w:val="22"/>
                <w:szCs w:val="22"/>
                <w:lang w:val="vi-VN"/>
              </w:rPr>
            </w:pPr>
          </w:p>
        </w:tc>
        <w:tc>
          <w:tcPr>
            <w:tcW w:w="1488" w:type="dxa"/>
          </w:tcPr>
          <w:p w14:paraId="6716466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C96AD7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B8A5B5F" w14:textId="77777777" w:rsidR="00C72225" w:rsidRPr="008E2733" w:rsidRDefault="00C72225" w:rsidP="00230B93">
            <w:pPr>
              <w:spacing w:line="312" w:lineRule="auto"/>
              <w:rPr>
                <w:sz w:val="22"/>
                <w:szCs w:val="22"/>
                <w:lang w:val="vi-VN"/>
              </w:rPr>
            </w:pPr>
          </w:p>
        </w:tc>
        <w:tc>
          <w:tcPr>
            <w:tcW w:w="1671" w:type="dxa"/>
          </w:tcPr>
          <w:p w14:paraId="25DFFF84" w14:textId="77777777" w:rsidR="00C72225" w:rsidRPr="008E2733" w:rsidRDefault="00C72225" w:rsidP="00230B93">
            <w:pPr>
              <w:spacing w:line="312" w:lineRule="auto"/>
              <w:rPr>
                <w:sz w:val="22"/>
                <w:szCs w:val="22"/>
                <w:lang w:val="vi-VN"/>
              </w:rPr>
            </w:pPr>
            <w:r w:rsidRPr="008E2733">
              <w:rPr>
                <w:sz w:val="22"/>
                <w:szCs w:val="22"/>
                <w:lang w:val="vi-VN"/>
              </w:rPr>
              <w:t>Lust as liquid</w:t>
            </w:r>
          </w:p>
        </w:tc>
      </w:tr>
      <w:tr w:rsidR="005E3994" w:rsidRPr="008E2733" w14:paraId="62199E38" w14:textId="77777777" w:rsidTr="005E3994">
        <w:tc>
          <w:tcPr>
            <w:tcW w:w="781" w:type="dxa"/>
          </w:tcPr>
          <w:p w14:paraId="25A46FC1" w14:textId="77777777" w:rsidR="00C72225" w:rsidRPr="008E2733" w:rsidRDefault="00C72225" w:rsidP="00230B93">
            <w:pPr>
              <w:spacing w:line="312" w:lineRule="auto"/>
              <w:rPr>
                <w:sz w:val="22"/>
                <w:szCs w:val="22"/>
                <w:lang w:val="vi-VN"/>
              </w:rPr>
            </w:pPr>
            <w:r w:rsidRPr="008E2733">
              <w:rPr>
                <w:sz w:val="22"/>
                <w:szCs w:val="22"/>
                <w:lang w:val="vi-VN"/>
              </w:rPr>
              <w:t>63</w:t>
            </w:r>
          </w:p>
        </w:tc>
        <w:tc>
          <w:tcPr>
            <w:tcW w:w="1365" w:type="dxa"/>
          </w:tcPr>
          <w:p w14:paraId="30600FF6" w14:textId="77777777" w:rsidR="00C72225" w:rsidRPr="008E2733" w:rsidRDefault="00C72225" w:rsidP="00230B93">
            <w:pPr>
              <w:spacing w:line="312" w:lineRule="auto"/>
              <w:rPr>
                <w:sz w:val="22"/>
                <w:szCs w:val="22"/>
                <w:lang w:val="vi-VN"/>
              </w:rPr>
            </w:pPr>
            <w:r w:rsidRPr="008E2733">
              <w:rPr>
                <w:sz w:val="22"/>
                <w:szCs w:val="22"/>
                <w:lang w:val="vi-VN"/>
              </w:rPr>
              <w:t>Trái tim</w:t>
            </w:r>
          </w:p>
        </w:tc>
        <w:tc>
          <w:tcPr>
            <w:tcW w:w="973" w:type="dxa"/>
          </w:tcPr>
          <w:p w14:paraId="705129D4" w14:textId="77777777" w:rsidR="00C72225" w:rsidRPr="008E2733" w:rsidRDefault="00C72225" w:rsidP="00230B93">
            <w:pPr>
              <w:spacing w:line="312" w:lineRule="auto"/>
              <w:rPr>
                <w:sz w:val="22"/>
                <w:szCs w:val="22"/>
                <w:lang w:val="vi-VN"/>
              </w:rPr>
            </w:pPr>
            <w:r w:rsidRPr="008E2733">
              <w:rPr>
                <w:sz w:val="22"/>
                <w:szCs w:val="22"/>
                <w:lang w:val="vi-VN"/>
              </w:rPr>
              <w:t>vụn vỡ</w:t>
            </w:r>
          </w:p>
        </w:tc>
        <w:tc>
          <w:tcPr>
            <w:tcW w:w="694" w:type="dxa"/>
          </w:tcPr>
          <w:p w14:paraId="74BEA592" w14:textId="77777777" w:rsidR="00C72225" w:rsidRPr="008E2733" w:rsidRDefault="00C72225" w:rsidP="00230B93">
            <w:pPr>
              <w:spacing w:line="312" w:lineRule="auto"/>
              <w:rPr>
                <w:sz w:val="22"/>
                <w:szCs w:val="22"/>
                <w:lang w:val="vi-VN"/>
              </w:rPr>
            </w:pPr>
          </w:p>
        </w:tc>
        <w:tc>
          <w:tcPr>
            <w:tcW w:w="1488" w:type="dxa"/>
          </w:tcPr>
          <w:p w14:paraId="50E2C01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5F0C59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0D82BE3" w14:textId="77777777" w:rsidR="00C72225" w:rsidRPr="008E2733" w:rsidRDefault="00C72225" w:rsidP="00230B93">
            <w:pPr>
              <w:spacing w:line="312" w:lineRule="auto"/>
              <w:rPr>
                <w:sz w:val="22"/>
                <w:szCs w:val="22"/>
                <w:lang w:val="vi-VN"/>
              </w:rPr>
            </w:pPr>
          </w:p>
        </w:tc>
        <w:tc>
          <w:tcPr>
            <w:tcW w:w="1671" w:type="dxa"/>
          </w:tcPr>
          <w:p w14:paraId="20185FA2" w14:textId="77777777" w:rsidR="00C72225" w:rsidRPr="008E2733" w:rsidRDefault="00C72225" w:rsidP="00230B93">
            <w:pPr>
              <w:spacing w:line="312" w:lineRule="auto"/>
              <w:rPr>
                <w:sz w:val="22"/>
                <w:szCs w:val="22"/>
                <w:lang w:val="vi-VN"/>
              </w:rPr>
            </w:pPr>
            <w:r w:rsidRPr="008E2733">
              <w:rPr>
                <w:sz w:val="22"/>
                <w:szCs w:val="22"/>
                <w:lang w:val="vi-VN"/>
              </w:rPr>
              <w:t>Pain as broken glass</w:t>
            </w:r>
          </w:p>
        </w:tc>
      </w:tr>
      <w:tr w:rsidR="005E3994" w:rsidRPr="008E2733" w14:paraId="12E859CF" w14:textId="77777777" w:rsidTr="005E3994">
        <w:tc>
          <w:tcPr>
            <w:tcW w:w="781" w:type="dxa"/>
          </w:tcPr>
          <w:p w14:paraId="0BD7B86B" w14:textId="77777777" w:rsidR="00C72225" w:rsidRPr="008E2733" w:rsidRDefault="00C72225" w:rsidP="00230B93">
            <w:pPr>
              <w:spacing w:line="312" w:lineRule="auto"/>
              <w:rPr>
                <w:sz w:val="22"/>
                <w:szCs w:val="22"/>
                <w:lang w:val="vi-VN"/>
              </w:rPr>
            </w:pPr>
            <w:r w:rsidRPr="008E2733">
              <w:rPr>
                <w:sz w:val="22"/>
                <w:szCs w:val="22"/>
                <w:lang w:val="vi-VN"/>
              </w:rPr>
              <w:t>64</w:t>
            </w:r>
          </w:p>
        </w:tc>
        <w:tc>
          <w:tcPr>
            <w:tcW w:w="1365" w:type="dxa"/>
          </w:tcPr>
          <w:p w14:paraId="6DCA8DD3" w14:textId="77777777" w:rsidR="00C72225" w:rsidRPr="008E2733" w:rsidRDefault="00C72225" w:rsidP="00230B93">
            <w:pPr>
              <w:spacing w:line="312" w:lineRule="auto"/>
              <w:rPr>
                <w:sz w:val="22"/>
                <w:szCs w:val="22"/>
                <w:lang w:val="vi-VN"/>
              </w:rPr>
            </w:pPr>
            <w:r w:rsidRPr="008E2733">
              <w:rPr>
                <w:sz w:val="22"/>
                <w:szCs w:val="22"/>
                <w:lang w:val="vi-VN"/>
              </w:rPr>
              <w:t>Lông tơ</w:t>
            </w:r>
          </w:p>
        </w:tc>
        <w:tc>
          <w:tcPr>
            <w:tcW w:w="973" w:type="dxa"/>
          </w:tcPr>
          <w:p w14:paraId="0EAFD742" w14:textId="77777777" w:rsidR="00C72225" w:rsidRPr="008E2733" w:rsidRDefault="00C72225" w:rsidP="00230B93">
            <w:pPr>
              <w:spacing w:line="312" w:lineRule="auto"/>
              <w:rPr>
                <w:sz w:val="22"/>
                <w:szCs w:val="22"/>
                <w:lang w:val="vi-VN"/>
              </w:rPr>
            </w:pPr>
            <w:r w:rsidRPr="008E2733">
              <w:rPr>
                <w:sz w:val="22"/>
                <w:szCs w:val="22"/>
                <w:lang w:val="vi-VN"/>
              </w:rPr>
              <w:t>dựng đứng</w:t>
            </w:r>
          </w:p>
        </w:tc>
        <w:tc>
          <w:tcPr>
            <w:tcW w:w="694" w:type="dxa"/>
          </w:tcPr>
          <w:p w14:paraId="0AE1BF58" w14:textId="77777777" w:rsidR="00C72225" w:rsidRPr="008E2733" w:rsidRDefault="00C72225" w:rsidP="00230B93">
            <w:pPr>
              <w:spacing w:line="312" w:lineRule="auto"/>
              <w:rPr>
                <w:sz w:val="22"/>
                <w:szCs w:val="22"/>
                <w:lang w:val="vi-VN"/>
              </w:rPr>
            </w:pPr>
          </w:p>
        </w:tc>
        <w:tc>
          <w:tcPr>
            <w:tcW w:w="1488" w:type="dxa"/>
          </w:tcPr>
          <w:p w14:paraId="1176479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1A4732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CE23ABE" w14:textId="77777777" w:rsidR="00C72225" w:rsidRPr="008E2733" w:rsidRDefault="00C72225" w:rsidP="00230B93">
            <w:pPr>
              <w:spacing w:line="312" w:lineRule="auto"/>
              <w:rPr>
                <w:sz w:val="22"/>
                <w:szCs w:val="22"/>
                <w:lang w:val="vi-VN"/>
              </w:rPr>
            </w:pPr>
          </w:p>
        </w:tc>
        <w:tc>
          <w:tcPr>
            <w:tcW w:w="1671" w:type="dxa"/>
          </w:tcPr>
          <w:p w14:paraId="2DF45EDF" w14:textId="77777777" w:rsidR="00C72225" w:rsidRPr="008E2733" w:rsidRDefault="00C72225" w:rsidP="00230B93">
            <w:pPr>
              <w:spacing w:line="312" w:lineRule="auto"/>
              <w:rPr>
                <w:sz w:val="22"/>
                <w:szCs w:val="22"/>
                <w:lang w:val="vi-VN"/>
              </w:rPr>
            </w:pPr>
            <w:r w:rsidRPr="008E2733">
              <w:rPr>
                <w:sz w:val="22"/>
                <w:szCs w:val="22"/>
                <w:lang w:val="vi-VN"/>
              </w:rPr>
              <w:t>Fear as an electrical shock</w:t>
            </w:r>
          </w:p>
        </w:tc>
      </w:tr>
      <w:tr w:rsidR="005E3994" w:rsidRPr="008E2733" w14:paraId="4DA2FAEA" w14:textId="77777777" w:rsidTr="005E3994">
        <w:tc>
          <w:tcPr>
            <w:tcW w:w="781" w:type="dxa"/>
          </w:tcPr>
          <w:p w14:paraId="76CA0C49" w14:textId="77777777" w:rsidR="00C72225" w:rsidRPr="008E2733" w:rsidRDefault="00C72225" w:rsidP="00230B93">
            <w:pPr>
              <w:spacing w:line="312" w:lineRule="auto"/>
              <w:rPr>
                <w:sz w:val="22"/>
                <w:szCs w:val="22"/>
                <w:lang w:val="vi-VN"/>
              </w:rPr>
            </w:pPr>
            <w:r w:rsidRPr="008E2733">
              <w:rPr>
                <w:sz w:val="22"/>
                <w:szCs w:val="22"/>
                <w:lang w:val="vi-VN"/>
              </w:rPr>
              <w:t>65</w:t>
            </w:r>
          </w:p>
        </w:tc>
        <w:tc>
          <w:tcPr>
            <w:tcW w:w="1365" w:type="dxa"/>
          </w:tcPr>
          <w:p w14:paraId="404649EA" w14:textId="77777777" w:rsidR="00C72225" w:rsidRPr="008E2733" w:rsidRDefault="00C72225" w:rsidP="00230B93">
            <w:pPr>
              <w:spacing w:line="312" w:lineRule="auto"/>
              <w:rPr>
                <w:sz w:val="22"/>
                <w:szCs w:val="22"/>
                <w:lang w:val="vi-VN"/>
              </w:rPr>
            </w:pPr>
            <w:r w:rsidRPr="008E2733">
              <w:rPr>
                <w:sz w:val="22"/>
                <w:szCs w:val="22"/>
                <w:lang w:val="vi-VN"/>
              </w:rPr>
              <w:t>Uất ức, căm hận</w:t>
            </w:r>
          </w:p>
        </w:tc>
        <w:tc>
          <w:tcPr>
            <w:tcW w:w="973" w:type="dxa"/>
          </w:tcPr>
          <w:p w14:paraId="638E5BC4" w14:textId="77777777" w:rsidR="00C72225" w:rsidRPr="008E2733" w:rsidRDefault="00C72225" w:rsidP="00230B93">
            <w:pPr>
              <w:spacing w:line="312" w:lineRule="auto"/>
              <w:rPr>
                <w:sz w:val="22"/>
                <w:szCs w:val="22"/>
                <w:lang w:val="vi-VN"/>
              </w:rPr>
            </w:pPr>
            <w:r w:rsidRPr="008E2733">
              <w:rPr>
                <w:sz w:val="22"/>
                <w:szCs w:val="22"/>
                <w:lang w:val="vi-VN"/>
              </w:rPr>
              <w:t>cào nhói</w:t>
            </w:r>
          </w:p>
        </w:tc>
        <w:tc>
          <w:tcPr>
            <w:tcW w:w="694" w:type="dxa"/>
          </w:tcPr>
          <w:p w14:paraId="67634C29" w14:textId="77777777" w:rsidR="00C72225" w:rsidRPr="008E2733" w:rsidRDefault="00C72225" w:rsidP="00230B93">
            <w:pPr>
              <w:spacing w:line="312" w:lineRule="auto"/>
              <w:rPr>
                <w:sz w:val="22"/>
                <w:szCs w:val="22"/>
                <w:lang w:val="vi-VN"/>
              </w:rPr>
            </w:pPr>
          </w:p>
        </w:tc>
        <w:tc>
          <w:tcPr>
            <w:tcW w:w="1488" w:type="dxa"/>
          </w:tcPr>
          <w:p w14:paraId="676DB88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74DFC7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5DC76F9" w14:textId="77777777" w:rsidR="00C72225" w:rsidRPr="008E2733" w:rsidRDefault="00C72225" w:rsidP="00230B93">
            <w:pPr>
              <w:spacing w:line="312" w:lineRule="auto"/>
              <w:rPr>
                <w:sz w:val="22"/>
                <w:szCs w:val="22"/>
                <w:lang w:val="vi-VN"/>
              </w:rPr>
            </w:pPr>
          </w:p>
        </w:tc>
        <w:tc>
          <w:tcPr>
            <w:tcW w:w="1671" w:type="dxa"/>
          </w:tcPr>
          <w:p w14:paraId="75CCD20C" w14:textId="77777777" w:rsidR="00C72225" w:rsidRPr="008E2733" w:rsidRDefault="00C72225" w:rsidP="00230B93">
            <w:pPr>
              <w:spacing w:line="312" w:lineRule="auto"/>
              <w:rPr>
                <w:sz w:val="22"/>
                <w:szCs w:val="22"/>
                <w:lang w:val="vi-VN"/>
              </w:rPr>
            </w:pPr>
            <w:r w:rsidRPr="008E2733">
              <w:rPr>
                <w:sz w:val="22"/>
                <w:szCs w:val="22"/>
                <w:lang w:val="vi-VN"/>
              </w:rPr>
              <w:t>Emotion as a knife</w:t>
            </w:r>
          </w:p>
        </w:tc>
      </w:tr>
      <w:tr w:rsidR="005E3994" w:rsidRPr="008E2733" w14:paraId="265BE5D8" w14:textId="77777777" w:rsidTr="005E3994">
        <w:tc>
          <w:tcPr>
            <w:tcW w:w="781" w:type="dxa"/>
          </w:tcPr>
          <w:p w14:paraId="0080B3DC" w14:textId="77777777" w:rsidR="00C72225" w:rsidRPr="008E2733" w:rsidRDefault="00C72225" w:rsidP="00230B93">
            <w:pPr>
              <w:spacing w:line="312" w:lineRule="auto"/>
              <w:rPr>
                <w:sz w:val="22"/>
                <w:szCs w:val="22"/>
                <w:lang w:val="vi-VN"/>
              </w:rPr>
            </w:pPr>
            <w:r w:rsidRPr="008E2733">
              <w:rPr>
                <w:sz w:val="22"/>
                <w:szCs w:val="22"/>
                <w:lang w:val="vi-VN"/>
              </w:rPr>
              <w:t>66</w:t>
            </w:r>
          </w:p>
        </w:tc>
        <w:tc>
          <w:tcPr>
            <w:tcW w:w="1365" w:type="dxa"/>
          </w:tcPr>
          <w:p w14:paraId="6480B205" w14:textId="77777777" w:rsidR="00C72225" w:rsidRPr="008E2733" w:rsidRDefault="00C72225" w:rsidP="00230B93">
            <w:pPr>
              <w:spacing w:line="312" w:lineRule="auto"/>
              <w:rPr>
                <w:sz w:val="22"/>
                <w:szCs w:val="22"/>
                <w:lang w:val="vi-VN"/>
              </w:rPr>
            </w:pPr>
            <w:r w:rsidRPr="008E2733">
              <w:rPr>
                <w:sz w:val="22"/>
                <w:szCs w:val="22"/>
                <w:lang w:val="vi-VN"/>
              </w:rPr>
              <w:t xml:space="preserve">Niềm hạnh </w:t>
            </w:r>
            <w:r w:rsidRPr="008E2733">
              <w:rPr>
                <w:sz w:val="22"/>
                <w:szCs w:val="22"/>
                <w:lang w:val="vi-VN"/>
              </w:rPr>
              <w:lastRenderedPageBreak/>
              <w:t>phúc</w:t>
            </w:r>
          </w:p>
        </w:tc>
        <w:tc>
          <w:tcPr>
            <w:tcW w:w="973" w:type="dxa"/>
          </w:tcPr>
          <w:p w14:paraId="383A6560" w14:textId="77777777" w:rsidR="00C72225" w:rsidRPr="008E2733" w:rsidRDefault="00C72225" w:rsidP="00230B93">
            <w:pPr>
              <w:spacing w:line="312" w:lineRule="auto"/>
              <w:rPr>
                <w:sz w:val="22"/>
                <w:szCs w:val="22"/>
                <w:lang w:val="vi-VN"/>
              </w:rPr>
            </w:pPr>
            <w:r w:rsidRPr="008E2733">
              <w:rPr>
                <w:sz w:val="22"/>
                <w:szCs w:val="22"/>
                <w:lang w:val="vi-VN"/>
              </w:rPr>
              <w:lastRenderedPageBreak/>
              <w:t>tràn</w:t>
            </w:r>
          </w:p>
        </w:tc>
        <w:tc>
          <w:tcPr>
            <w:tcW w:w="694" w:type="dxa"/>
          </w:tcPr>
          <w:p w14:paraId="334FE6F9" w14:textId="77777777" w:rsidR="00C72225" w:rsidRPr="008E2733" w:rsidRDefault="00C72225" w:rsidP="00230B93">
            <w:pPr>
              <w:spacing w:line="312" w:lineRule="auto"/>
              <w:rPr>
                <w:sz w:val="22"/>
                <w:szCs w:val="22"/>
                <w:lang w:val="vi-VN"/>
              </w:rPr>
            </w:pPr>
            <w:r w:rsidRPr="008E2733">
              <w:rPr>
                <w:sz w:val="22"/>
                <w:szCs w:val="22"/>
                <w:lang w:val="vi-VN"/>
              </w:rPr>
              <w:t>sang</w:t>
            </w:r>
          </w:p>
        </w:tc>
        <w:tc>
          <w:tcPr>
            <w:tcW w:w="1488" w:type="dxa"/>
          </w:tcPr>
          <w:p w14:paraId="1B5CA2C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BDE126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174A5ED" w14:textId="77777777" w:rsidR="00C72225" w:rsidRPr="008E2733" w:rsidRDefault="00C72225" w:rsidP="00230B93">
            <w:pPr>
              <w:spacing w:line="312" w:lineRule="auto"/>
              <w:rPr>
                <w:sz w:val="22"/>
                <w:szCs w:val="22"/>
                <w:lang w:val="vi-VN"/>
              </w:rPr>
            </w:pPr>
          </w:p>
        </w:tc>
        <w:tc>
          <w:tcPr>
            <w:tcW w:w="1671" w:type="dxa"/>
          </w:tcPr>
          <w:p w14:paraId="130E4AE5" w14:textId="77777777" w:rsidR="00C72225" w:rsidRPr="008E2733" w:rsidRDefault="00C72225" w:rsidP="00230B93">
            <w:pPr>
              <w:spacing w:line="312" w:lineRule="auto"/>
              <w:rPr>
                <w:sz w:val="22"/>
                <w:szCs w:val="22"/>
                <w:lang w:val="vi-VN"/>
              </w:rPr>
            </w:pPr>
            <w:r w:rsidRPr="008E2733">
              <w:rPr>
                <w:sz w:val="22"/>
                <w:szCs w:val="22"/>
                <w:lang w:val="vi-VN"/>
              </w:rPr>
              <w:t xml:space="preserve">Happiness as </w:t>
            </w:r>
            <w:r w:rsidRPr="008E2733">
              <w:rPr>
                <w:sz w:val="22"/>
                <w:szCs w:val="22"/>
                <w:lang w:val="vi-VN"/>
              </w:rPr>
              <w:lastRenderedPageBreak/>
              <w:t>flood</w:t>
            </w:r>
          </w:p>
        </w:tc>
      </w:tr>
      <w:tr w:rsidR="005E3994" w:rsidRPr="008E2733" w14:paraId="5081D64A" w14:textId="77777777" w:rsidTr="005E3994">
        <w:tc>
          <w:tcPr>
            <w:tcW w:w="781" w:type="dxa"/>
          </w:tcPr>
          <w:p w14:paraId="2E8D6138" w14:textId="77777777" w:rsidR="00C72225" w:rsidRPr="008E2733" w:rsidRDefault="00C72225" w:rsidP="00230B93">
            <w:pPr>
              <w:spacing w:line="312" w:lineRule="auto"/>
              <w:rPr>
                <w:sz w:val="22"/>
                <w:szCs w:val="22"/>
                <w:lang w:val="vi-VN"/>
              </w:rPr>
            </w:pPr>
            <w:r w:rsidRPr="008E2733">
              <w:rPr>
                <w:sz w:val="22"/>
                <w:szCs w:val="22"/>
                <w:lang w:val="vi-VN"/>
              </w:rPr>
              <w:lastRenderedPageBreak/>
              <w:t>67</w:t>
            </w:r>
          </w:p>
        </w:tc>
        <w:tc>
          <w:tcPr>
            <w:tcW w:w="1365" w:type="dxa"/>
          </w:tcPr>
          <w:p w14:paraId="00D75B58" w14:textId="77777777" w:rsidR="00C72225" w:rsidRPr="008E2733" w:rsidRDefault="00C72225" w:rsidP="00230B93">
            <w:pPr>
              <w:spacing w:line="312" w:lineRule="auto"/>
              <w:rPr>
                <w:sz w:val="22"/>
                <w:szCs w:val="22"/>
                <w:lang w:val="vi-VN"/>
              </w:rPr>
            </w:pPr>
            <w:r w:rsidRPr="008E2733">
              <w:rPr>
                <w:sz w:val="22"/>
                <w:szCs w:val="22"/>
                <w:lang w:val="vi-VN"/>
              </w:rPr>
              <w:t>Cảm giác ghì riết, cuống cuồng, run rẩy, …</w:t>
            </w:r>
          </w:p>
        </w:tc>
        <w:tc>
          <w:tcPr>
            <w:tcW w:w="973" w:type="dxa"/>
          </w:tcPr>
          <w:p w14:paraId="60D7E2B5" w14:textId="77777777" w:rsidR="00C72225" w:rsidRPr="008E2733" w:rsidRDefault="00C72225" w:rsidP="00230B93">
            <w:pPr>
              <w:spacing w:line="312" w:lineRule="auto"/>
              <w:rPr>
                <w:sz w:val="22"/>
                <w:szCs w:val="22"/>
                <w:lang w:val="vi-VN"/>
              </w:rPr>
            </w:pPr>
            <w:r w:rsidRPr="008E2733">
              <w:rPr>
                <w:sz w:val="22"/>
                <w:szCs w:val="22"/>
                <w:lang w:val="vi-VN"/>
              </w:rPr>
              <w:t xml:space="preserve">bùng </w:t>
            </w:r>
          </w:p>
        </w:tc>
        <w:tc>
          <w:tcPr>
            <w:tcW w:w="694" w:type="dxa"/>
          </w:tcPr>
          <w:p w14:paraId="55212C3F"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74AB40C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8E2097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291B9A0" w14:textId="77777777" w:rsidR="00C72225" w:rsidRPr="008E2733" w:rsidRDefault="00C72225" w:rsidP="00230B93">
            <w:pPr>
              <w:spacing w:line="312" w:lineRule="auto"/>
              <w:rPr>
                <w:sz w:val="22"/>
                <w:szCs w:val="22"/>
                <w:lang w:val="vi-VN"/>
              </w:rPr>
            </w:pPr>
          </w:p>
        </w:tc>
        <w:tc>
          <w:tcPr>
            <w:tcW w:w="1671" w:type="dxa"/>
          </w:tcPr>
          <w:p w14:paraId="6B8B0D15" w14:textId="77777777" w:rsidR="00C72225" w:rsidRPr="008E2733" w:rsidRDefault="00C72225" w:rsidP="00230B93">
            <w:pPr>
              <w:spacing w:line="312" w:lineRule="auto"/>
              <w:rPr>
                <w:sz w:val="22"/>
                <w:szCs w:val="22"/>
                <w:lang w:val="vi-VN"/>
              </w:rPr>
            </w:pPr>
            <w:r w:rsidRPr="008E2733">
              <w:rPr>
                <w:sz w:val="22"/>
                <w:szCs w:val="22"/>
                <w:lang w:val="vi-VN"/>
              </w:rPr>
              <w:t>Lust as fire</w:t>
            </w:r>
          </w:p>
        </w:tc>
      </w:tr>
      <w:tr w:rsidR="005E3994" w:rsidRPr="008E2733" w14:paraId="677B2104" w14:textId="77777777" w:rsidTr="005E3994">
        <w:tc>
          <w:tcPr>
            <w:tcW w:w="781" w:type="dxa"/>
          </w:tcPr>
          <w:p w14:paraId="2006B1DF" w14:textId="77777777" w:rsidR="00C72225" w:rsidRPr="008E2733" w:rsidRDefault="00C72225" w:rsidP="00230B93">
            <w:pPr>
              <w:spacing w:line="312" w:lineRule="auto"/>
              <w:rPr>
                <w:sz w:val="22"/>
                <w:szCs w:val="22"/>
                <w:lang w:val="vi-VN"/>
              </w:rPr>
            </w:pPr>
            <w:r w:rsidRPr="008E2733">
              <w:rPr>
                <w:sz w:val="22"/>
                <w:szCs w:val="22"/>
                <w:lang w:val="vi-VN"/>
              </w:rPr>
              <w:t>68</w:t>
            </w:r>
          </w:p>
        </w:tc>
        <w:tc>
          <w:tcPr>
            <w:tcW w:w="1365" w:type="dxa"/>
          </w:tcPr>
          <w:p w14:paraId="3BE27B73" w14:textId="77777777" w:rsidR="00C72225" w:rsidRPr="008E2733" w:rsidRDefault="00C72225" w:rsidP="00230B93">
            <w:pPr>
              <w:spacing w:line="312" w:lineRule="auto"/>
              <w:rPr>
                <w:sz w:val="22"/>
                <w:szCs w:val="22"/>
                <w:lang w:val="vi-VN"/>
              </w:rPr>
            </w:pPr>
            <w:r w:rsidRPr="008E2733">
              <w:rPr>
                <w:sz w:val="22"/>
                <w:szCs w:val="22"/>
                <w:lang w:val="vi-VN"/>
              </w:rPr>
              <w:t>nỗi ân hận và buồn chán</w:t>
            </w:r>
          </w:p>
        </w:tc>
        <w:tc>
          <w:tcPr>
            <w:tcW w:w="973" w:type="dxa"/>
          </w:tcPr>
          <w:p w14:paraId="7AA6B088" w14:textId="77777777" w:rsidR="00C72225" w:rsidRPr="008E2733" w:rsidRDefault="00C72225" w:rsidP="00230B93">
            <w:pPr>
              <w:spacing w:line="312" w:lineRule="auto"/>
              <w:rPr>
                <w:sz w:val="22"/>
                <w:szCs w:val="22"/>
                <w:lang w:val="vi-VN"/>
              </w:rPr>
            </w:pPr>
            <w:r w:rsidRPr="008E2733">
              <w:rPr>
                <w:sz w:val="22"/>
                <w:szCs w:val="22"/>
                <w:lang w:val="vi-VN"/>
              </w:rPr>
              <w:t>trút</w:t>
            </w:r>
          </w:p>
        </w:tc>
        <w:tc>
          <w:tcPr>
            <w:tcW w:w="694" w:type="dxa"/>
          </w:tcPr>
          <w:p w14:paraId="67CF55BA" w14:textId="77777777" w:rsidR="00C72225" w:rsidRPr="008E2733" w:rsidRDefault="00C72225" w:rsidP="00230B93">
            <w:pPr>
              <w:spacing w:line="312" w:lineRule="auto"/>
              <w:rPr>
                <w:sz w:val="22"/>
                <w:szCs w:val="22"/>
                <w:lang w:val="vi-VN"/>
              </w:rPr>
            </w:pPr>
          </w:p>
        </w:tc>
        <w:tc>
          <w:tcPr>
            <w:tcW w:w="1488" w:type="dxa"/>
          </w:tcPr>
          <w:p w14:paraId="1818B86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7664C1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A81C294" w14:textId="77777777" w:rsidR="00C72225" w:rsidRPr="008E2733" w:rsidRDefault="00C72225" w:rsidP="00230B93">
            <w:pPr>
              <w:spacing w:line="312" w:lineRule="auto"/>
              <w:rPr>
                <w:sz w:val="22"/>
                <w:szCs w:val="22"/>
                <w:lang w:val="vi-VN"/>
              </w:rPr>
            </w:pPr>
          </w:p>
        </w:tc>
        <w:tc>
          <w:tcPr>
            <w:tcW w:w="1671" w:type="dxa"/>
          </w:tcPr>
          <w:p w14:paraId="5F1298C2" w14:textId="77777777" w:rsidR="00C72225" w:rsidRPr="008E2733" w:rsidRDefault="00C72225" w:rsidP="00230B93">
            <w:pPr>
              <w:spacing w:line="312" w:lineRule="auto"/>
              <w:rPr>
                <w:sz w:val="22"/>
                <w:szCs w:val="22"/>
                <w:lang w:val="vi-VN"/>
              </w:rPr>
            </w:pPr>
            <w:r w:rsidRPr="008E2733">
              <w:rPr>
                <w:sz w:val="22"/>
                <w:szCs w:val="22"/>
                <w:lang w:val="vi-VN"/>
              </w:rPr>
              <w:t>Sadness as rain</w:t>
            </w:r>
          </w:p>
        </w:tc>
      </w:tr>
      <w:tr w:rsidR="005E3994" w:rsidRPr="008E2733" w14:paraId="7957C376" w14:textId="77777777" w:rsidTr="005E3994">
        <w:tc>
          <w:tcPr>
            <w:tcW w:w="781" w:type="dxa"/>
          </w:tcPr>
          <w:p w14:paraId="79AE8EC9" w14:textId="77777777" w:rsidR="00C72225" w:rsidRPr="008E2733" w:rsidRDefault="00C72225" w:rsidP="00230B93">
            <w:pPr>
              <w:spacing w:line="312" w:lineRule="auto"/>
              <w:rPr>
                <w:sz w:val="22"/>
                <w:szCs w:val="22"/>
                <w:lang w:val="vi-VN"/>
              </w:rPr>
            </w:pPr>
            <w:r w:rsidRPr="008E2733">
              <w:rPr>
                <w:sz w:val="22"/>
                <w:szCs w:val="22"/>
                <w:lang w:val="vi-VN"/>
              </w:rPr>
              <w:t>69</w:t>
            </w:r>
          </w:p>
        </w:tc>
        <w:tc>
          <w:tcPr>
            <w:tcW w:w="1365" w:type="dxa"/>
          </w:tcPr>
          <w:p w14:paraId="38A8AA48" w14:textId="77777777" w:rsidR="00C72225" w:rsidRPr="008E2733" w:rsidRDefault="00C72225" w:rsidP="00230B93">
            <w:pPr>
              <w:spacing w:line="312" w:lineRule="auto"/>
              <w:rPr>
                <w:sz w:val="22"/>
                <w:szCs w:val="22"/>
                <w:lang w:val="vi-VN"/>
              </w:rPr>
            </w:pPr>
            <w:r w:rsidRPr="008E2733">
              <w:rPr>
                <w:sz w:val="22"/>
                <w:szCs w:val="22"/>
                <w:lang w:val="vi-VN"/>
              </w:rPr>
              <w:t>niềm hạnh phúc</w:t>
            </w:r>
          </w:p>
        </w:tc>
        <w:tc>
          <w:tcPr>
            <w:tcW w:w="973" w:type="dxa"/>
          </w:tcPr>
          <w:p w14:paraId="39997056" w14:textId="77777777" w:rsidR="00C72225" w:rsidRPr="008E2733" w:rsidRDefault="00C72225" w:rsidP="00230B93">
            <w:pPr>
              <w:spacing w:line="312" w:lineRule="auto"/>
              <w:rPr>
                <w:sz w:val="22"/>
                <w:szCs w:val="22"/>
                <w:lang w:val="vi-VN"/>
              </w:rPr>
            </w:pPr>
            <w:r w:rsidRPr="008E2733">
              <w:rPr>
                <w:sz w:val="22"/>
                <w:szCs w:val="22"/>
                <w:lang w:val="vi-VN"/>
              </w:rPr>
              <w:t>bung nở</w:t>
            </w:r>
          </w:p>
        </w:tc>
        <w:tc>
          <w:tcPr>
            <w:tcW w:w="694" w:type="dxa"/>
          </w:tcPr>
          <w:p w14:paraId="4E776776" w14:textId="77777777" w:rsidR="00C72225" w:rsidRPr="008E2733" w:rsidRDefault="00C72225" w:rsidP="00230B93">
            <w:pPr>
              <w:spacing w:line="312" w:lineRule="auto"/>
              <w:rPr>
                <w:sz w:val="22"/>
                <w:szCs w:val="22"/>
                <w:lang w:val="vi-VN"/>
              </w:rPr>
            </w:pPr>
          </w:p>
        </w:tc>
        <w:tc>
          <w:tcPr>
            <w:tcW w:w="1488" w:type="dxa"/>
          </w:tcPr>
          <w:p w14:paraId="55C8FA0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A2BAD9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8AE45CE" w14:textId="77777777" w:rsidR="00C72225" w:rsidRPr="008E2733" w:rsidRDefault="00C72225" w:rsidP="00230B93">
            <w:pPr>
              <w:spacing w:line="312" w:lineRule="auto"/>
              <w:rPr>
                <w:sz w:val="22"/>
                <w:szCs w:val="22"/>
                <w:lang w:val="vi-VN"/>
              </w:rPr>
            </w:pPr>
          </w:p>
        </w:tc>
        <w:tc>
          <w:tcPr>
            <w:tcW w:w="1671" w:type="dxa"/>
          </w:tcPr>
          <w:p w14:paraId="70B8B72A" w14:textId="77777777" w:rsidR="00C72225" w:rsidRPr="008E2733" w:rsidRDefault="00C72225" w:rsidP="00230B93">
            <w:pPr>
              <w:spacing w:line="312" w:lineRule="auto"/>
              <w:rPr>
                <w:sz w:val="22"/>
                <w:szCs w:val="22"/>
                <w:lang w:val="vi-VN"/>
              </w:rPr>
            </w:pPr>
            <w:r w:rsidRPr="008E2733">
              <w:rPr>
                <w:sz w:val="22"/>
                <w:szCs w:val="22"/>
                <w:lang w:val="vi-VN"/>
              </w:rPr>
              <w:t>Happiness as a blossom</w:t>
            </w:r>
          </w:p>
        </w:tc>
      </w:tr>
      <w:tr w:rsidR="005E3994" w:rsidRPr="008E2733" w14:paraId="7A76EBFF" w14:textId="77777777" w:rsidTr="005E3994">
        <w:tc>
          <w:tcPr>
            <w:tcW w:w="781" w:type="dxa"/>
          </w:tcPr>
          <w:p w14:paraId="36F273CA" w14:textId="77777777" w:rsidR="00C72225" w:rsidRPr="008E2733" w:rsidRDefault="00C72225" w:rsidP="00230B93">
            <w:pPr>
              <w:spacing w:line="312" w:lineRule="auto"/>
              <w:rPr>
                <w:sz w:val="22"/>
                <w:szCs w:val="22"/>
                <w:lang w:val="vi-VN"/>
              </w:rPr>
            </w:pPr>
            <w:r w:rsidRPr="008E2733">
              <w:rPr>
                <w:sz w:val="22"/>
                <w:szCs w:val="22"/>
                <w:lang w:val="vi-VN"/>
              </w:rPr>
              <w:t>70</w:t>
            </w:r>
          </w:p>
        </w:tc>
        <w:tc>
          <w:tcPr>
            <w:tcW w:w="1365" w:type="dxa"/>
          </w:tcPr>
          <w:p w14:paraId="0E50D1D8" w14:textId="77777777" w:rsidR="00C72225" w:rsidRPr="008E2733" w:rsidRDefault="00C72225" w:rsidP="00230B93">
            <w:pPr>
              <w:spacing w:line="312" w:lineRule="auto"/>
              <w:rPr>
                <w:sz w:val="22"/>
                <w:szCs w:val="22"/>
                <w:lang w:val="vi-VN"/>
              </w:rPr>
            </w:pPr>
            <w:r w:rsidRPr="008E2733">
              <w:rPr>
                <w:sz w:val="22"/>
                <w:szCs w:val="22"/>
                <w:lang w:val="vi-VN"/>
              </w:rPr>
              <w:t>những cảm xúc</w:t>
            </w:r>
          </w:p>
        </w:tc>
        <w:tc>
          <w:tcPr>
            <w:tcW w:w="973" w:type="dxa"/>
          </w:tcPr>
          <w:p w14:paraId="4D8F0D8E" w14:textId="77777777" w:rsidR="00C72225" w:rsidRPr="008E2733" w:rsidRDefault="00C72225" w:rsidP="00230B93">
            <w:pPr>
              <w:spacing w:line="312" w:lineRule="auto"/>
              <w:rPr>
                <w:sz w:val="22"/>
                <w:szCs w:val="22"/>
                <w:lang w:val="vi-VN"/>
              </w:rPr>
            </w:pPr>
            <w:r w:rsidRPr="008E2733">
              <w:rPr>
                <w:sz w:val="22"/>
                <w:szCs w:val="22"/>
                <w:lang w:val="vi-VN"/>
              </w:rPr>
              <w:t>nhen nhóm</w:t>
            </w:r>
          </w:p>
        </w:tc>
        <w:tc>
          <w:tcPr>
            <w:tcW w:w="694" w:type="dxa"/>
          </w:tcPr>
          <w:p w14:paraId="0407E25F" w14:textId="77777777" w:rsidR="00C72225" w:rsidRPr="008E2733" w:rsidRDefault="00C72225" w:rsidP="00230B93">
            <w:pPr>
              <w:spacing w:line="312" w:lineRule="auto"/>
              <w:rPr>
                <w:sz w:val="22"/>
                <w:szCs w:val="22"/>
                <w:lang w:val="vi-VN"/>
              </w:rPr>
            </w:pPr>
          </w:p>
        </w:tc>
        <w:tc>
          <w:tcPr>
            <w:tcW w:w="1488" w:type="dxa"/>
          </w:tcPr>
          <w:p w14:paraId="3D840B9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DBC5DD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E69DD3A" w14:textId="77777777" w:rsidR="00C72225" w:rsidRPr="008E2733" w:rsidRDefault="00C72225" w:rsidP="00230B93">
            <w:pPr>
              <w:spacing w:line="312" w:lineRule="auto"/>
              <w:rPr>
                <w:sz w:val="22"/>
                <w:szCs w:val="22"/>
                <w:lang w:val="vi-VN"/>
              </w:rPr>
            </w:pPr>
          </w:p>
        </w:tc>
        <w:tc>
          <w:tcPr>
            <w:tcW w:w="1671" w:type="dxa"/>
          </w:tcPr>
          <w:p w14:paraId="0E58A9CE" w14:textId="77777777" w:rsidR="00C72225" w:rsidRPr="008E2733" w:rsidRDefault="00C72225" w:rsidP="00230B93">
            <w:pPr>
              <w:spacing w:line="312" w:lineRule="auto"/>
              <w:rPr>
                <w:sz w:val="22"/>
                <w:szCs w:val="22"/>
                <w:lang w:val="vi-VN"/>
              </w:rPr>
            </w:pPr>
            <w:r w:rsidRPr="008E2733">
              <w:rPr>
                <w:sz w:val="22"/>
                <w:szCs w:val="22"/>
                <w:lang w:val="vi-VN"/>
              </w:rPr>
              <w:t>Emotion as fire</w:t>
            </w:r>
          </w:p>
        </w:tc>
      </w:tr>
      <w:tr w:rsidR="005E3994" w:rsidRPr="008E2733" w14:paraId="2DEC679E" w14:textId="77777777" w:rsidTr="005E3994">
        <w:tc>
          <w:tcPr>
            <w:tcW w:w="781" w:type="dxa"/>
          </w:tcPr>
          <w:p w14:paraId="3F487D43" w14:textId="77777777" w:rsidR="00C72225" w:rsidRPr="008E2733" w:rsidRDefault="00C72225" w:rsidP="00230B93">
            <w:pPr>
              <w:spacing w:line="312" w:lineRule="auto"/>
              <w:rPr>
                <w:sz w:val="22"/>
                <w:szCs w:val="22"/>
                <w:lang w:val="vi-VN"/>
              </w:rPr>
            </w:pPr>
            <w:r w:rsidRPr="008E2733">
              <w:rPr>
                <w:sz w:val="22"/>
                <w:szCs w:val="22"/>
                <w:lang w:val="vi-VN"/>
              </w:rPr>
              <w:t>71</w:t>
            </w:r>
          </w:p>
        </w:tc>
        <w:tc>
          <w:tcPr>
            <w:tcW w:w="1365" w:type="dxa"/>
          </w:tcPr>
          <w:p w14:paraId="5AFA5545" w14:textId="77777777" w:rsidR="00C72225" w:rsidRPr="008E2733" w:rsidRDefault="00C72225" w:rsidP="00230B93">
            <w:pPr>
              <w:spacing w:line="312" w:lineRule="auto"/>
              <w:rPr>
                <w:sz w:val="22"/>
                <w:szCs w:val="22"/>
                <w:lang w:val="vi-VN"/>
              </w:rPr>
            </w:pPr>
            <w:r w:rsidRPr="008E2733">
              <w:rPr>
                <w:sz w:val="22"/>
                <w:szCs w:val="22"/>
                <w:lang w:val="vi-VN"/>
              </w:rPr>
              <w:t>cảm xúc (khó tả)</w:t>
            </w:r>
          </w:p>
        </w:tc>
        <w:tc>
          <w:tcPr>
            <w:tcW w:w="973" w:type="dxa"/>
          </w:tcPr>
          <w:p w14:paraId="50A6216A" w14:textId="77777777" w:rsidR="00C72225" w:rsidRPr="008E2733" w:rsidRDefault="00C72225" w:rsidP="00230B93">
            <w:pPr>
              <w:spacing w:line="312" w:lineRule="auto"/>
              <w:rPr>
                <w:sz w:val="22"/>
                <w:szCs w:val="22"/>
                <w:lang w:val="vi-VN"/>
              </w:rPr>
            </w:pPr>
            <w:r w:rsidRPr="008E2733">
              <w:rPr>
                <w:sz w:val="22"/>
                <w:szCs w:val="22"/>
                <w:lang w:val="vi-VN"/>
              </w:rPr>
              <w:t xml:space="preserve">dâng </w:t>
            </w:r>
          </w:p>
        </w:tc>
        <w:tc>
          <w:tcPr>
            <w:tcW w:w="694" w:type="dxa"/>
          </w:tcPr>
          <w:p w14:paraId="105CC830"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5278836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455AF1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62B6A7D" w14:textId="77777777" w:rsidR="00C72225" w:rsidRPr="008E2733" w:rsidRDefault="00C72225" w:rsidP="00230B93">
            <w:pPr>
              <w:spacing w:line="312" w:lineRule="auto"/>
              <w:rPr>
                <w:sz w:val="22"/>
                <w:szCs w:val="22"/>
                <w:lang w:val="vi-VN"/>
              </w:rPr>
            </w:pPr>
            <w:r w:rsidRPr="008E2733">
              <w:rPr>
                <w:sz w:val="22"/>
                <w:szCs w:val="22"/>
                <w:lang w:val="vi-VN"/>
              </w:rPr>
              <w:t>trong lòng</w:t>
            </w:r>
          </w:p>
        </w:tc>
        <w:tc>
          <w:tcPr>
            <w:tcW w:w="1671" w:type="dxa"/>
          </w:tcPr>
          <w:p w14:paraId="1AA10292" w14:textId="77777777" w:rsidR="00C72225" w:rsidRPr="008E2733" w:rsidRDefault="00C72225" w:rsidP="00230B93">
            <w:pPr>
              <w:spacing w:line="312" w:lineRule="auto"/>
              <w:rPr>
                <w:sz w:val="22"/>
                <w:szCs w:val="22"/>
                <w:lang w:val="vi-VN"/>
              </w:rPr>
            </w:pPr>
            <w:r w:rsidRPr="008E2733">
              <w:rPr>
                <w:sz w:val="22"/>
                <w:szCs w:val="22"/>
                <w:lang w:val="vi-VN"/>
              </w:rPr>
              <w:t>Emotion as a rising tide</w:t>
            </w:r>
          </w:p>
        </w:tc>
      </w:tr>
      <w:tr w:rsidR="005E3994" w:rsidRPr="008E2733" w14:paraId="7C6B9E63" w14:textId="77777777" w:rsidTr="005E3994">
        <w:tc>
          <w:tcPr>
            <w:tcW w:w="781" w:type="dxa"/>
          </w:tcPr>
          <w:p w14:paraId="614FE44D" w14:textId="77777777" w:rsidR="00C72225" w:rsidRPr="008E2733" w:rsidRDefault="00C72225" w:rsidP="00230B93">
            <w:pPr>
              <w:spacing w:line="312" w:lineRule="auto"/>
              <w:rPr>
                <w:sz w:val="22"/>
                <w:szCs w:val="22"/>
                <w:lang w:val="vi-VN"/>
              </w:rPr>
            </w:pPr>
            <w:r w:rsidRPr="008E2733">
              <w:rPr>
                <w:sz w:val="22"/>
                <w:szCs w:val="22"/>
                <w:lang w:val="vi-VN"/>
              </w:rPr>
              <w:t>72</w:t>
            </w:r>
          </w:p>
        </w:tc>
        <w:tc>
          <w:tcPr>
            <w:tcW w:w="1365" w:type="dxa"/>
          </w:tcPr>
          <w:p w14:paraId="50F637E3" w14:textId="77777777" w:rsidR="00C72225" w:rsidRPr="008E2733" w:rsidRDefault="00C72225" w:rsidP="00230B93">
            <w:pPr>
              <w:spacing w:line="312" w:lineRule="auto"/>
              <w:rPr>
                <w:sz w:val="22"/>
                <w:szCs w:val="22"/>
                <w:lang w:val="vi-VN"/>
              </w:rPr>
            </w:pPr>
            <w:r w:rsidRPr="008E2733">
              <w:rPr>
                <w:sz w:val="22"/>
                <w:szCs w:val="22"/>
                <w:lang w:val="vi-VN"/>
              </w:rPr>
              <w:t>cảm giác tội lỗi</w:t>
            </w:r>
          </w:p>
        </w:tc>
        <w:tc>
          <w:tcPr>
            <w:tcW w:w="973" w:type="dxa"/>
          </w:tcPr>
          <w:p w14:paraId="10CAD81C" w14:textId="77777777" w:rsidR="00C72225" w:rsidRPr="008E2733" w:rsidRDefault="00C72225" w:rsidP="00230B93">
            <w:pPr>
              <w:spacing w:line="312" w:lineRule="auto"/>
              <w:rPr>
                <w:sz w:val="22"/>
                <w:szCs w:val="22"/>
                <w:lang w:val="vi-VN"/>
              </w:rPr>
            </w:pPr>
            <w:r w:rsidRPr="008E2733">
              <w:rPr>
                <w:sz w:val="22"/>
                <w:szCs w:val="22"/>
                <w:lang w:val="vi-VN"/>
              </w:rPr>
              <w:t>bảng lảng</w:t>
            </w:r>
          </w:p>
        </w:tc>
        <w:tc>
          <w:tcPr>
            <w:tcW w:w="694" w:type="dxa"/>
          </w:tcPr>
          <w:p w14:paraId="50D15914" w14:textId="77777777" w:rsidR="00C72225" w:rsidRPr="008E2733" w:rsidRDefault="00C72225" w:rsidP="00230B93">
            <w:pPr>
              <w:spacing w:line="312" w:lineRule="auto"/>
              <w:rPr>
                <w:sz w:val="22"/>
                <w:szCs w:val="22"/>
                <w:lang w:val="vi-VN"/>
              </w:rPr>
            </w:pPr>
          </w:p>
        </w:tc>
        <w:tc>
          <w:tcPr>
            <w:tcW w:w="1488" w:type="dxa"/>
          </w:tcPr>
          <w:p w14:paraId="0A5322D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26D66E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A10A37A" w14:textId="77777777" w:rsidR="00C72225" w:rsidRPr="008E2733" w:rsidRDefault="00C72225" w:rsidP="00230B93">
            <w:pPr>
              <w:spacing w:line="312" w:lineRule="auto"/>
              <w:rPr>
                <w:sz w:val="22"/>
                <w:szCs w:val="22"/>
                <w:lang w:val="vi-VN"/>
              </w:rPr>
            </w:pPr>
          </w:p>
        </w:tc>
        <w:tc>
          <w:tcPr>
            <w:tcW w:w="1671" w:type="dxa"/>
          </w:tcPr>
          <w:p w14:paraId="5B5C3BB6" w14:textId="77777777" w:rsidR="00C72225" w:rsidRPr="008E2733" w:rsidRDefault="00C72225" w:rsidP="00230B93">
            <w:pPr>
              <w:spacing w:line="312" w:lineRule="auto"/>
              <w:rPr>
                <w:sz w:val="22"/>
                <w:szCs w:val="22"/>
                <w:lang w:val="vi-VN"/>
              </w:rPr>
            </w:pPr>
            <w:r w:rsidRPr="008E2733">
              <w:rPr>
                <w:sz w:val="22"/>
                <w:szCs w:val="22"/>
                <w:lang w:val="vi-VN"/>
              </w:rPr>
              <w:t>Feeling of guit as mist</w:t>
            </w:r>
          </w:p>
        </w:tc>
      </w:tr>
      <w:tr w:rsidR="005E3994" w:rsidRPr="008E2733" w14:paraId="0FAA243E" w14:textId="77777777" w:rsidTr="005E3994">
        <w:tc>
          <w:tcPr>
            <w:tcW w:w="781" w:type="dxa"/>
          </w:tcPr>
          <w:p w14:paraId="47A84409" w14:textId="77777777" w:rsidR="00C72225" w:rsidRPr="008E2733" w:rsidRDefault="00C72225" w:rsidP="00230B93">
            <w:pPr>
              <w:spacing w:line="312" w:lineRule="auto"/>
              <w:rPr>
                <w:sz w:val="22"/>
                <w:szCs w:val="22"/>
                <w:lang w:val="vi-VN"/>
              </w:rPr>
            </w:pPr>
            <w:r w:rsidRPr="008E2733">
              <w:rPr>
                <w:sz w:val="22"/>
                <w:szCs w:val="22"/>
                <w:lang w:val="vi-VN"/>
              </w:rPr>
              <w:t>73</w:t>
            </w:r>
          </w:p>
        </w:tc>
        <w:tc>
          <w:tcPr>
            <w:tcW w:w="1365" w:type="dxa"/>
          </w:tcPr>
          <w:p w14:paraId="1D46E1B7" w14:textId="77777777" w:rsidR="00C72225" w:rsidRPr="008E2733" w:rsidRDefault="00C72225" w:rsidP="00230B93">
            <w:pPr>
              <w:spacing w:line="312" w:lineRule="auto"/>
              <w:rPr>
                <w:sz w:val="22"/>
                <w:szCs w:val="22"/>
                <w:lang w:val="vi-VN"/>
              </w:rPr>
            </w:pPr>
            <w:r w:rsidRPr="008E2733">
              <w:rPr>
                <w:sz w:val="22"/>
                <w:szCs w:val="22"/>
                <w:lang w:val="vi-VN"/>
              </w:rPr>
              <w:t>sự rạo rực</w:t>
            </w:r>
          </w:p>
        </w:tc>
        <w:tc>
          <w:tcPr>
            <w:tcW w:w="973" w:type="dxa"/>
          </w:tcPr>
          <w:p w14:paraId="434DF828" w14:textId="77777777" w:rsidR="00C72225" w:rsidRPr="008E2733" w:rsidRDefault="00C72225" w:rsidP="00230B93">
            <w:pPr>
              <w:spacing w:line="312" w:lineRule="auto"/>
              <w:rPr>
                <w:sz w:val="22"/>
                <w:szCs w:val="22"/>
                <w:lang w:val="vi-VN"/>
              </w:rPr>
            </w:pPr>
            <w:r w:rsidRPr="008E2733">
              <w:rPr>
                <w:sz w:val="22"/>
                <w:szCs w:val="22"/>
                <w:lang w:val="vi-VN"/>
              </w:rPr>
              <w:t>được khơi lên, được lấp đầy</w:t>
            </w:r>
          </w:p>
        </w:tc>
        <w:tc>
          <w:tcPr>
            <w:tcW w:w="694" w:type="dxa"/>
          </w:tcPr>
          <w:p w14:paraId="2135E5BC" w14:textId="77777777" w:rsidR="00C72225" w:rsidRPr="008E2733" w:rsidRDefault="00C72225" w:rsidP="00230B93">
            <w:pPr>
              <w:spacing w:line="312" w:lineRule="auto"/>
              <w:rPr>
                <w:sz w:val="22"/>
                <w:szCs w:val="22"/>
                <w:lang w:val="vi-VN"/>
              </w:rPr>
            </w:pPr>
          </w:p>
        </w:tc>
        <w:tc>
          <w:tcPr>
            <w:tcW w:w="1488" w:type="dxa"/>
          </w:tcPr>
          <w:p w14:paraId="2BBB108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276ADF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DFDA8A9" w14:textId="77777777" w:rsidR="00C72225" w:rsidRPr="008E2733" w:rsidRDefault="00C72225" w:rsidP="00230B93">
            <w:pPr>
              <w:spacing w:line="312" w:lineRule="auto"/>
              <w:rPr>
                <w:sz w:val="22"/>
                <w:szCs w:val="22"/>
                <w:lang w:val="vi-VN"/>
              </w:rPr>
            </w:pPr>
          </w:p>
        </w:tc>
        <w:tc>
          <w:tcPr>
            <w:tcW w:w="1671" w:type="dxa"/>
          </w:tcPr>
          <w:p w14:paraId="673C4EDB" w14:textId="77777777" w:rsidR="00C72225" w:rsidRPr="008E2733" w:rsidRDefault="00C72225" w:rsidP="00230B93">
            <w:pPr>
              <w:spacing w:line="312" w:lineRule="auto"/>
              <w:rPr>
                <w:sz w:val="22"/>
                <w:szCs w:val="22"/>
                <w:lang w:val="vi-VN"/>
              </w:rPr>
            </w:pPr>
            <w:r w:rsidRPr="008E2733">
              <w:rPr>
                <w:sz w:val="22"/>
                <w:szCs w:val="22"/>
                <w:lang w:val="vi-VN"/>
              </w:rPr>
              <w:t>Lust as fire</w:t>
            </w:r>
          </w:p>
        </w:tc>
      </w:tr>
      <w:tr w:rsidR="005E3994" w:rsidRPr="008E2733" w14:paraId="017C3F88" w14:textId="77777777" w:rsidTr="005E3994">
        <w:tc>
          <w:tcPr>
            <w:tcW w:w="781" w:type="dxa"/>
          </w:tcPr>
          <w:p w14:paraId="0D3D1B98" w14:textId="77777777" w:rsidR="00C72225" w:rsidRPr="008E2733" w:rsidRDefault="00C72225" w:rsidP="00230B93">
            <w:pPr>
              <w:spacing w:line="312" w:lineRule="auto"/>
              <w:rPr>
                <w:sz w:val="22"/>
                <w:szCs w:val="22"/>
                <w:lang w:val="vi-VN"/>
              </w:rPr>
            </w:pPr>
            <w:r w:rsidRPr="008E2733">
              <w:rPr>
                <w:sz w:val="22"/>
                <w:szCs w:val="22"/>
                <w:lang w:val="vi-VN"/>
              </w:rPr>
              <w:t>74</w:t>
            </w:r>
          </w:p>
        </w:tc>
        <w:tc>
          <w:tcPr>
            <w:tcW w:w="1365" w:type="dxa"/>
          </w:tcPr>
          <w:p w14:paraId="7C584B1D" w14:textId="77777777" w:rsidR="00C72225" w:rsidRPr="008E2733" w:rsidRDefault="00C72225" w:rsidP="00230B93">
            <w:pPr>
              <w:spacing w:line="312" w:lineRule="auto"/>
              <w:rPr>
                <w:sz w:val="22"/>
                <w:szCs w:val="22"/>
                <w:lang w:val="vi-VN"/>
              </w:rPr>
            </w:pPr>
            <w:r w:rsidRPr="008E2733">
              <w:rPr>
                <w:sz w:val="22"/>
                <w:szCs w:val="22"/>
                <w:lang w:val="vi-VN"/>
              </w:rPr>
              <w:t>sự thoả mãn</w:t>
            </w:r>
          </w:p>
        </w:tc>
        <w:tc>
          <w:tcPr>
            <w:tcW w:w="973" w:type="dxa"/>
          </w:tcPr>
          <w:p w14:paraId="6246A0E0" w14:textId="77777777" w:rsidR="00C72225" w:rsidRPr="008E2733" w:rsidRDefault="00C72225" w:rsidP="00230B93">
            <w:pPr>
              <w:spacing w:line="312" w:lineRule="auto"/>
              <w:rPr>
                <w:sz w:val="22"/>
                <w:szCs w:val="22"/>
                <w:lang w:val="vi-VN"/>
              </w:rPr>
            </w:pPr>
            <w:r w:rsidRPr="008E2733">
              <w:rPr>
                <w:sz w:val="22"/>
                <w:szCs w:val="22"/>
                <w:lang w:val="vi-VN"/>
              </w:rPr>
              <w:t>xâm chiếm</w:t>
            </w:r>
          </w:p>
        </w:tc>
        <w:tc>
          <w:tcPr>
            <w:tcW w:w="694" w:type="dxa"/>
          </w:tcPr>
          <w:p w14:paraId="4A96AFA1" w14:textId="77777777" w:rsidR="00C72225" w:rsidRPr="008E2733" w:rsidRDefault="00C72225" w:rsidP="00230B93">
            <w:pPr>
              <w:spacing w:line="312" w:lineRule="auto"/>
              <w:rPr>
                <w:sz w:val="22"/>
                <w:szCs w:val="22"/>
                <w:lang w:val="vi-VN"/>
              </w:rPr>
            </w:pPr>
          </w:p>
        </w:tc>
        <w:tc>
          <w:tcPr>
            <w:tcW w:w="1488" w:type="dxa"/>
          </w:tcPr>
          <w:p w14:paraId="11DC8FC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5857CE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D162E37" w14:textId="77777777" w:rsidR="00C72225" w:rsidRPr="008E2733" w:rsidRDefault="00C72225" w:rsidP="00230B93">
            <w:pPr>
              <w:spacing w:line="312" w:lineRule="auto"/>
              <w:rPr>
                <w:sz w:val="22"/>
                <w:szCs w:val="22"/>
                <w:lang w:val="vi-VN"/>
              </w:rPr>
            </w:pPr>
          </w:p>
        </w:tc>
        <w:tc>
          <w:tcPr>
            <w:tcW w:w="1671" w:type="dxa"/>
          </w:tcPr>
          <w:p w14:paraId="56F7F4EE" w14:textId="77777777" w:rsidR="00C72225" w:rsidRPr="008E2733" w:rsidRDefault="00C72225" w:rsidP="00230B93">
            <w:pPr>
              <w:spacing w:line="312" w:lineRule="auto"/>
              <w:rPr>
                <w:sz w:val="22"/>
                <w:szCs w:val="22"/>
                <w:lang w:val="vi-VN"/>
              </w:rPr>
            </w:pPr>
            <w:r w:rsidRPr="008E2733">
              <w:rPr>
                <w:sz w:val="22"/>
                <w:szCs w:val="22"/>
                <w:lang w:val="vi-VN"/>
              </w:rPr>
              <w:t>Satisfaction as sunlight</w:t>
            </w:r>
          </w:p>
        </w:tc>
      </w:tr>
      <w:tr w:rsidR="005E3994" w:rsidRPr="008E2733" w14:paraId="481280F1" w14:textId="77777777" w:rsidTr="005E3994">
        <w:tc>
          <w:tcPr>
            <w:tcW w:w="781" w:type="dxa"/>
          </w:tcPr>
          <w:p w14:paraId="169DFB8E" w14:textId="77777777" w:rsidR="00C72225" w:rsidRPr="008E2733" w:rsidRDefault="00C72225" w:rsidP="00230B93">
            <w:pPr>
              <w:spacing w:line="312" w:lineRule="auto"/>
              <w:rPr>
                <w:sz w:val="22"/>
                <w:szCs w:val="22"/>
                <w:lang w:val="vi-VN"/>
              </w:rPr>
            </w:pPr>
            <w:r w:rsidRPr="008E2733">
              <w:rPr>
                <w:sz w:val="22"/>
                <w:szCs w:val="22"/>
                <w:lang w:val="vi-VN"/>
              </w:rPr>
              <w:t>75</w:t>
            </w:r>
          </w:p>
        </w:tc>
        <w:tc>
          <w:tcPr>
            <w:tcW w:w="1365" w:type="dxa"/>
          </w:tcPr>
          <w:p w14:paraId="45C84470" w14:textId="77777777" w:rsidR="00C72225" w:rsidRPr="008E2733" w:rsidRDefault="00C72225" w:rsidP="00230B93">
            <w:pPr>
              <w:spacing w:line="312" w:lineRule="auto"/>
              <w:rPr>
                <w:sz w:val="22"/>
                <w:szCs w:val="22"/>
                <w:lang w:val="vi-VN"/>
              </w:rPr>
            </w:pPr>
            <w:r w:rsidRPr="008E2733">
              <w:rPr>
                <w:sz w:val="22"/>
                <w:szCs w:val="22"/>
                <w:lang w:val="vi-VN"/>
              </w:rPr>
              <w:t>Trái tim</w:t>
            </w:r>
          </w:p>
        </w:tc>
        <w:tc>
          <w:tcPr>
            <w:tcW w:w="973" w:type="dxa"/>
          </w:tcPr>
          <w:p w14:paraId="2EF65777" w14:textId="77777777" w:rsidR="00C72225" w:rsidRPr="008E2733" w:rsidRDefault="00C72225" w:rsidP="00230B93">
            <w:pPr>
              <w:spacing w:line="312" w:lineRule="auto"/>
              <w:rPr>
                <w:sz w:val="22"/>
                <w:szCs w:val="22"/>
                <w:lang w:val="vi-VN"/>
              </w:rPr>
            </w:pPr>
            <w:r w:rsidRPr="008E2733">
              <w:rPr>
                <w:sz w:val="22"/>
                <w:szCs w:val="22"/>
                <w:lang w:val="vi-VN"/>
              </w:rPr>
              <w:t>rỉ máu</w:t>
            </w:r>
          </w:p>
        </w:tc>
        <w:tc>
          <w:tcPr>
            <w:tcW w:w="694" w:type="dxa"/>
          </w:tcPr>
          <w:p w14:paraId="3B863910" w14:textId="77777777" w:rsidR="00C72225" w:rsidRPr="008E2733" w:rsidRDefault="00C72225" w:rsidP="00230B93">
            <w:pPr>
              <w:spacing w:line="312" w:lineRule="auto"/>
              <w:rPr>
                <w:sz w:val="22"/>
                <w:szCs w:val="22"/>
                <w:lang w:val="vi-VN"/>
              </w:rPr>
            </w:pPr>
          </w:p>
        </w:tc>
        <w:tc>
          <w:tcPr>
            <w:tcW w:w="1488" w:type="dxa"/>
          </w:tcPr>
          <w:p w14:paraId="2747E39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BF219D4"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61D59FEC" w14:textId="77777777" w:rsidR="00C72225" w:rsidRPr="008E2733" w:rsidRDefault="00C72225" w:rsidP="00230B93">
            <w:pPr>
              <w:spacing w:line="312" w:lineRule="auto"/>
              <w:rPr>
                <w:b/>
                <w:bCs/>
                <w:sz w:val="22"/>
                <w:szCs w:val="22"/>
                <w:lang w:val="vi-VN"/>
              </w:rPr>
            </w:pPr>
          </w:p>
        </w:tc>
        <w:tc>
          <w:tcPr>
            <w:tcW w:w="962" w:type="dxa"/>
          </w:tcPr>
          <w:p w14:paraId="5B650CA1" w14:textId="77777777" w:rsidR="00C72225" w:rsidRPr="008E2733" w:rsidRDefault="00C72225" w:rsidP="00230B93">
            <w:pPr>
              <w:spacing w:line="312" w:lineRule="auto"/>
              <w:rPr>
                <w:sz w:val="22"/>
                <w:szCs w:val="22"/>
                <w:lang w:val="vi-VN"/>
              </w:rPr>
            </w:pPr>
          </w:p>
        </w:tc>
        <w:tc>
          <w:tcPr>
            <w:tcW w:w="1671" w:type="dxa"/>
          </w:tcPr>
          <w:p w14:paraId="4EA26BE8"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6D8D778B" w14:textId="77777777" w:rsidTr="005E3994">
        <w:tc>
          <w:tcPr>
            <w:tcW w:w="781" w:type="dxa"/>
          </w:tcPr>
          <w:p w14:paraId="08E97957" w14:textId="77777777" w:rsidR="00C72225" w:rsidRPr="008E2733" w:rsidRDefault="00C72225" w:rsidP="00230B93">
            <w:pPr>
              <w:spacing w:line="312" w:lineRule="auto"/>
              <w:rPr>
                <w:sz w:val="22"/>
                <w:szCs w:val="22"/>
                <w:lang w:val="vi-VN"/>
              </w:rPr>
            </w:pPr>
            <w:r w:rsidRPr="008E2733">
              <w:rPr>
                <w:sz w:val="22"/>
                <w:szCs w:val="22"/>
                <w:lang w:val="vi-VN"/>
              </w:rPr>
              <w:t>76</w:t>
            </w:r>
          </w:p>
        </w:tc>
        <w:tc>
          <w:tcPr>
            <w:tcW w:w="1365" w:type="dxa"/>
          </w:tcPr>
          <w:p w14:paraId="7FE0C5A2" w14:textId="77777777" w:rsidR="00C72225" w:rsidRPr="008E2733" w:rsidRDefault="00C72225" w:rsidP="00230B93">
            <w:pPr>
              <w:spacing w:line="312" w:lineRule="auto"/>
              <w:rPr>
                <w:sz w:val="22"/>
                <w:szCs w:val="22"/>
                <w:lang w:val="vi-VN"/>
              </w:rPr>
            </w:pPr>
            <w:r w:rsidRPr="008E2733">
              <w:rPr>
                <w:sz w:val="22"/>
                <w:szCs w:val="22"/>
                <w:lang w:val="vi-VN"/>
              </w:rPr>
              <w:t>Cơn hạnh phúc</w:t>
            </w:r>
          </w:p>
        </w:tc>
        <w:tc>
          <w:tcPr>
            <w:tcW w:w="973" w:type="dxa"/>
          </w:tcPr>
          <w:p w14:paraId="6D0ADF8B" w14:textId="77777777" w:rsidR="00C72225" w:rsidRPr="008E2733" w:rsidRDefault="00C72225" w:rsidP="00230B93">
            <w:pPr>
              <w:spacing w:line="312" w:lineRule="auto"/>
              <w:rPr>
                <w:sz w:val="22"/>
                <w:szCs w:val="22"/>
                <w:lang w:val="vi-VN"/>
              </w:rPr>
            </w:pPr>
            <w:r w:rsidRPr="008E2733">
              <w:rPr>
                <w:sz w:val="22"/>
                <w:szCs w:val="22"/>
                <w:lang w:val="vi-VN"/>
              </w:rPr>
              <w:t>lắng dịu</w:t>
            </w:r>
          </w:p>
        </w:tc>
        <w:tc>
          <w:tcPr>
            <w:tcW w:w="694" w:type="dxa"/>
          </w:tcPr>
          <w:p w14:paraId="552ED5E6" w14:textId="77777777" w:rsidR="00C72225" w:rsidRPr="008E2733" w:rsidRDefault="00C72225" w:rsidP="00230B93">
            <w:pPr>
              <w:spacing w:line="312" w:lineRule="auto"/>
              <w:rPr>
                <w:sz w:val="22"/>
                <w:szCs w:val="22"/>
                <w:lang w:val="vi-VN"/>
              </w:rPr>
            </w:pPr>
          </w:p>
        </w:tc>
        <w:tc>
          <w:tcPr>
            <w:tcW w:w="1488" w:type="dxa"/>
          </w:tcPr>
          <w:p w14:paraId="00D0C2E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3D101E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4432F1F" w14:textId="77777777" w:rsidR="00C72225" w:rsidRPr="008E2733" w:rsidRDefault="00C72225" w:rsidP="00230B93">
            <w:pPr>
              <w:spacing w:line="312" w:lineRule="auto"/>
              <w:rPr>
                <w:sz w:val="22"/>
                <w:szCs w:val="22"/>
                <w:lang w:val="vi-VN"/>
              </w:rPr>
            </w:pPr>
          </w:p>
        </w:tc>
        <w:tc>
          <w:tcPr>
            <w:tcW w:w="1671" w:type="dxa"/>
          </w:tcPr>
          <w:p w14:paraId="007397A6" w14:textId="77777777" w:rsidR="00C72225" w:rsidRPr="008E2733" w:rsidRDefault="00C72225" w:rsidP="00230B93">
            <w:pPr>
              <w:spacing w:line="312" w:lineRule="auto"/>
              <w:rPr>
                <w:sz w:val="22"/>
                <w:szCs w:val="22"/>
                <w:lang w:val="vi-VN"/>
              </w:rPr>
            </w:pPr>
            <w:r w:rsidRPr="008E2733">
              <w:rPr>
                <w:sz w:val="22"/>
                <w:szCs w:val="22"/>
                <w:lang w:val="vi-VN"/>
              </w:rPr>
              <w:t>Happiness as heat</w:t>
            </w:r>
          </w:p>
        </w:tc>
      </w:tr>
      <w:tr w:rsidR="005E3994" w:rsidRPr="008E2733" w14:paraId="5C7E5309" w14:textId="77777777" w:rsidTr="005E3994">
        <w:tc>
          <w:tcPr>
            <w:tcW w:w="781" w:type="dxa"/>
          </w:tcPr>
          <w:p w14:paraId="67301132" w14:textId="77777777" w:rsidR="00C72225" w:rsidRPr="008E2733" w:rsidRDefault="00C72225" w:rsidP="00230B93">
            <w:pPr>
              <w:spacing w:line="312" w:lineRule="auto"/>
              <w:rPr>
                <w:sz w:val="22"/>
                <w:szCs w:val="22"/>
                <w:lang w:val="vi-VN"/>
              </w:rPr>
            </w:pPr>
            <w:r w:rsidRPr="008E2733">
              <w:rPr>
                <w:sz w:val="22"/>
                <w:szCs w:val="22"/>
                <w:lang w:val="vi-VN"/>
              </w:rPr>
              <w:t>77</w:t>
            </w:r>
          </w:p>
        </w:tc>
        <w:tc>
          <w:tcPr>
            <w:tcW w:w="1365" w:type="dxa"/>
          </w:tcPr>
          <w:p w14:paraId="3A10A0BA" w14:textId="77777777" w:rsidR="00C72225" w:rsidRPr="008E2733" w:rsidRDefault="00C72225" w:rsidP="00230B93">
            <w:pPr>
              <w:spacing w:line="312" w:lineRule="auto"/>
              <w:rPr>
                <w:sz w:val="22"/>
                <w:szCs w:val="22"/>
                <w:lang w:val="vi-VN"/>
              </w:rPr>
            </w:pPr>
            <w:r w:rsidRPr="008E2733">
              <w:rPr>
                <w:sz w:val="22"/>
                <w:szCs w:val="22"/>
                <w:lang w:val="vi-VN"/>
              </w:rPr>
              <w:t>Cảm giác thoả mãn, hưng phấn</w:t>
            </w:r>
          </w:p>
        </w:tc>
        <w:tc>
          <w:tcPr>
            <w:tcW w:w="973" w:type="dxa"/>
          </w:tcPr>
          <w:p w14:paraId="2AF2D930" w14:textId="77777777" w:rsidR="00C72225" w:rsidRPr="008E2733" w:rsidRDefault="00C72225" w:rsidP="00230B93">
            <w:pPr>
              <w:spacing w:line="312" w:lineRule="auto"/>
              <w:rPr>
                <w:sz w:val="22"/>
                <w:szCs w:val="22"/>
                <w:lang w:val="vi-VN"/>
              </w:rPr>
            </w:pPr>
            <w:r w:rsidRPr="008E2733">
              <w:rPr>
                <w:sz w:val="22"/>
                <w:szCs w:val="22"/>
                <w:lang w:val="vi-VN"/>
              </w:rPr>
              <w:t>lan toả</w:t>
            </w:r>
          </w:p>
        </w:tc>
        <w:tc>
          <w:tcPr>
            <w:tcW w:w="694" w:type="dxa"/>
          </w:tcPr>
          <w:p w14:paraId="4182C334" w14:textId="77777777" w:rsidR="00C72225" w:rsidRPr="008E2733" w:rsidRDefault="00C72225" w:rsidP="00230B93">
            <w:pPr>
              <w:spacing w:line="312" w:lineRule="auto"/>
              <w:rPr>
                <w:sz w:val="22"/>
                <w:szCs w:val="22"/>
                <w:lang w:val="vi-VN"/>
              </w:rPr>
            </w:pPr>
          </w:p>
        </w:tc>
        <w:tc>
          <w:tcPr>
            <w:tcW w:w="1488" w:type="dxa"/>
          </w:tcPr>
          <w:p w14:paraId="508787A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A6B920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BCE8651" w14:textId="77777777" w:rsidR="00C72225" w:rsidRPr="008E2733" w:rsidRDefault="00C72225" w:rsidP="00230B93">
            <w:pPr>
              <w:spacing w:line="312" w:lineRule="auto"/>
              <w:rPr>
                <w:sz w:val="22"/>
                <w:szCs w:val="22"/>
                <w:lang w:val="vi-VN"/>
              </w:rPr>
            </w:pPr>
          </w:p>
        </w:tc>
        <w:tc>
          <w:tcPr>
            <w:tcW w:w="1671" w:type="dxa"/>
          </w:tcPr>
          <w:p w14:paraId="0D038E7F" w14:textId="77777777" w:rsidR="00C72225" w:rsidRPr="008E2733" w:rsidRDefault="00C72225" w:rsidP="00230B93">
            <w:pPr>
              <w:spacing w:line="312" w:lineRule="auto"/>
              <w:rPr>
                <w:sz w:val="22"/>
                <w:szCs w:val="22"/>
                <w:lang w:val="vi-VN"/>
              </w:rPr>
            </w:pPr>
            <w:r w:rsidRPr="008E2733">
              <w:rPr>
                <w:sz w:val="22"/>
                <w:szCs w:val="22"/>
                <w:lang w:val="vi-VN"/>
              </w:rPr>
              <w:t>Satisfaction as sunlight</w:t>
            </w:r>
          </w:p>
        </w:tc>
      </w:tr>
      <w:tr w:rsidR="005E3994" w:rsidRPr="008E2733" w14:paraId="2E137351" w14:textId="77777777" w:rsidTr="005E3994">
        <w:tc>
          <w:tcPr>
            <w:tcW w:w="781" w:type="dxa"/>
          </w:tcPr>
          <w:p w14:paraId="7544633F" w14:textId="77777777" w:rsidR="00C72225" w:rsidRPr="008E2733" w:rsidRDefault="00C72225" w:rsidP="00230B93">
            <w:pPr>
              <w:spacing w:line="312" w:lineRule="auto"/>
              <w:rPr>
                <w:sz w:val="22"/>
                <w:szCs w:val="22"/>
                <w:lang w:val="vi-VN"/>
              </w:rPr>
            </w:pPr>
            <w:r w:rsidRPr="008E2733">
              <w:rPr>
                <w:sz w:val="22"/>
                <w:szCs w:val="22"/>
                <w:lang w:val="vi-VN"/>
              </w:rPr>
              <w:t>78</w:t>
            </w:r>
          </w:p>
        </w:tc>
        <w:tc>
          <w:tcPr>
            <w:tcW w:w="1365" w:type="dxa"/>
          </w:tcPr>
          <w:p w14:paraId="5BA06611" w14:textId="77777777" w:rsidR="00C72225" w:rsidRPr="008E2733" w:rsidRDefault="00C72225" w:rsidP="00230B93">
            <w:pPr>
              <w:spacing w:line="312" w:lineRule="auto"/>
              <w:rPr>
                <w:sz w:val="22"/>
                <w:szCs w:val="22"/>
                <w:lang w:val="vi-VN"/>
              </w:rPr>
            </w:pPr>
          </w:p>
        </w:tc>
        <w:tc>
          <w:tcPr>
            <w:tcW w:w="973" w:type="dxa"/>
          </w:tcPr>
          <w:p w14:paraId="33786F85" w14:textId="77777777" w:rsidR="00C72225" w:rsidRPr="008E2733" w:rsidRDefault="00C72225" w:rsidP="00230B93">
            <w:pPr>
              <w:spacing w:line="312" w:lineRule="auto"/>
              <w:rPr>
                <w:sz w:val="22"/>
                <w:szCs w:val="22"/>
                <w:lang w:val="vi-VN"/>
              </w:rPr>
            </w:pPr>
            <w:r w:rsidRPr="008E2733">
              <w:rPr>
                <w:sz w:val="22"/>
                <w:szCs w:val="22"/>
                <w:lang w:val="vi-VN"/>
              </w:rPr>
              <w:t>chạm (đến tình yêu, khát khao)</w:t>
            </w:r>
          </w:p>
        </w:tc>
        <w:tc>
          <w:tcPr>
            <w:tcW w:w="694" w:type="dxa"/>
          </w:tcPr>
          <w:p w14:paraId="2E5B16E3" w14:textId="77777777" w:rsidR="00C72225" w:rsidRPr="008E2733" w:rsidRDefault="00C72225" w:rsidP="00230B93">
            <w:pPr>
              <w:spacing w:line="312" w:lineRule="auto"/>
              <w:rPr>
                <w:sz w:val="22"/>
                <w:szCs w:val="22"/>
                <w:lang w:val="vi-VN"/>
              </w:rPr>
            </w:pPr>
          </w:p>
        </w:tc>
        <w:tc>
          <w:tcPr>
            <w:tcW w:w="1488" w:type="dxa"/>
          </w:tcPr>
          <w:p w14:paraId="7789C69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B93D38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12627D2" w14:textId="77777777" w:rsidR="00C72225" w:rsidRPr="008E2733" w:rsidRDefault="00C72225" w:rsidP="00230B93">
            <w:pPr>
              <w:spacing w:line="312" w:lineRule="auto"/>
              <w:rPr>
                <w:sz w:val="22"/>
                <w:szCs w:val="22"/>
                <w:lang w:val="vi-VN"/>
              </w:rPr>
            </w:pPr>
            <w:r w:rsidRPr="008E2733">
              <w:rPr>
                <w:sz w:val="22"/>
                <w:szCs w:val="22"/>
                <w:lang w:val="vi-VN"/>
              </w:rPr>
              <w:t>Tình yêu, khát khao</w:t>
            </w:r>
          </w:p>
        </w:tc>
        <w:tc>
          <w:tcPr>
            <w:tcW w:w="1671" w:type="dxa"/>
          </w:tcPr>
          <w:p w14:paraId="5FD29E65" w14:textId="77777777" w:rsidR="00C72225" w:rsidRPr="008E2733" w:rsidRDefault="00C72225" w:rsidP="00230B93">
            <w:pPr>
              <w:spacing w:line="312" w:lineRule="auto"/>
              <w:rPr>
                <w:sz w:val="22"/>
                <w:szCs w:val="22"/>
                <w:lang w:val="vi-VN"/>
              </w:rPr>
            </w:pPr>
            <w:r w:rsidRPr="008E2733">
              <w:rPr>
                <w:sz w:val="22"/>
                <w:szCs w:val="22"/>
                <w:lang w:val="vi-VN"/>
              </w:rPr>
              <w:t>Desire and love as an object</w:t>
            </w:r>
          </w:p>
        </w:tc>
      </w:tr>
      <w:tr w:rsidR="005E3994" w:rsidRPr="008E2733" w14:paraId="7A411B92" w14:textId="77777777" w:rsidTr="005E3994">
        <w:tc>
          <w:tcPr>
            <w:tcW w:w="781" w:type="dxa"/>
          </w:tcPr>
          <w:p w14:paraId="3B3BB01C" w14:textId="77777777" w:rsidR="00C72225" w:rsidRPr="008E2733" w:rsidRDefault="00C72225" w:rsidP="00230B93">
            <w:pPr>
              <w:spacing w:line="312" w:lineRule="auto"/>
              <w:rPr>
                <w:sz w:val="22"/>
                <w:szCs w:val="22"/>
                <w:lang w:val="vi-VN"/>
              </w:rPr>
            </w:pPr>
            <w:r w:rsidRPr="008E2733">
              <w:rPr>
                <w:sz w:val="22"/>
                <w:szCs w:val="22"/>
                <w:lang w:val="vi-VN"/>
              </w:rPr>
              <w:t>79</w:t>
            </w:r>
          </w:p>
        </w:tc>
        <w:tc>
          <w:tcPr>
            <w:tcW w:w="1365" w:type="dxa"/>
          </w:tcPr>
          <w:p w14:paraId="7BDFF929" w14:textId="77777777" w:rsidR="00C72225" w:rsidRPr="008E2733" w:rsidRDefault="00C72225" w:rsidP="00230B93">
            <w:pPr>
              <w:spacing w:line="312" w:lineRule="auto"/>
              <w:rPr>
                <w:sz w:val="22"/>
                <w:szCs w:val="22"/>
                <w:lang w:val="vi-VN"/>
              </w:rPr>
            </w:pPr>
            <w:r w:rsidRPr="008E2733">
              <w:rPr>
                <w:sz w:val="22"/>
                <w:szCs w:val="22"/>
                <w:lang w:val="vi-VN"/>
              </w:rPr>
              <w:t xml:space="preserve">Cơn ham </w:t>
            </w:r>
            <w:r w:rsidRPr="008E2733">
              <w:rPr>
                <w:sz w:val="22"/>
                <w:szCs w:val="22"/>
                <w:lang w:val="vi-VN"/>
              </w:rPr>
              <w:lastRenderedPageBreak/>
              <w:t>muốn</w:t>
            </w:r>
          </w:p>
        </w:tc>
        <w:tc>
          <w:tcPr>
            <w:tcW w:w="973" w:type="dxa"/>
          </w:tcPr>
          <w:p w14:paraId="5A6695AD" w14:textId="77777777" w:rsidR="00C72225" w:rsidRPr="008E2733" w:rsidRDefault="00C72225" w:rsidP="00230B93">
            <w:pPr>
              <w:spacing w:line="312" w:lineRule="auto"/>
              <w:rPr>
                <w:sz w:val="22"/>
                <w:szCs w:val="22"/>
                <w:lang w:val="vi-VN"/>
              </w:rPr>
            </w:pPr>
            <w:r w:rsidRPr="008E2733">
              <w:rPr>
                <w:sz w:val="22"/>
                <w:szCs w:val="22"/>
                <w:lang w:val="vi-VN"/>
              </w:rPr>
              <w:lastRenderedPageBreak/>
              <w:t xml:space="preserve">trào </w:t>
            </w:r>
          </w:p>
        </w:tc>
        <w:tc>
          <w:tcPr>
            <w:tcW w:w="694" w:type="dxa"/>
          </w:tcPr>
          <w:p w14:paraId="2C88EA63"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1B9497F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E964A2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6A68956" w14:textId="77777777" w:rsidR="00C72225" w:rsidRPr="008E2733" w:rsidRDefault="00C72225" w:rsidP="00230B93">
            <w:pPr>
              <w:spacing w:line="312" w:lineRule="auto"/>
              <w:rPr>
                <w:sz w:val="22"/>
                <w:szCs w:val="22"/>
                <w:lang w:val="vi-VN"/>
              </w:rPr>
            </w:pPr>
          </w:p>
        </w:tc>
        <w:tc>
          <w:tcPr>
            <w:tcW w:w="1671" w:type="dxa"/>
          </w:tcPr>
          <w:p w14:paraId="4DEF8EAB" w14:textId="77777777" w:rsidR="00C72225" w:rsidRPr="008E2733" w:rsidRDefault="00C72225" w:rsidP="00230B93">
            <w:pPr>
              <w:spacing w:line="312" w:lineRule="auto"/>
              <w:rPr>
                <w:sz w:val="22"/>
                <w:szCs w:val="22"/>
                <w:lang w:val="vi-VN"/>
              </w:rPr>
            </w:pPr>
            <w:r w:rsidRPr="008E2733">
              <w:rPr>
                <w:sz w:val="22"/>
                <w:szCs w:val="22"/>
                <w:lang w:val="vi-VN"/>
              </w:rPr>
              <w:t xml:space="preserve">Lust as a rising </w:t>
            </w:r>
            <w:r w:rsidRPr="008E2733">
              <w:rPr>
                <w:sz w:val="22"/>
                <w:szCs w:val="22"/>
                <w:lang w:val="vi-VN"/>
              </w:rPr>
              <w:lastRenderedPageBreak/>
              <w:t>tide</w:t>
            </w:r>
          </w:p>
        </w:tc>
      </w:tr>
      <w:tr w:rsidR="005E3994" w:rsidRPr="008E2733" w14:paraId="5EDA144B" w14:textId="77777777" w:rsidTr="005E3994">
        <w:tc>
          <w:tcPr>
            <w:tcW w:w="781" w:type="dxa"/>
          </w:tcPr>
          <w:p w14:paraId="2ECBADFF" w14:textId="77777777" w:rsidR="00C72225" w:rsidRPr="008E2733" w:rsidRDefault="00C72225" w:rsidP="00230B93">
            <w:pPr>
              <w:spacing w:line="312" w:lineRule="auto"/>
              <w:rPr>
                <w:sz w:val="22"/>
                <w:szCs w:val="22"/>
                <w:lang w:val="vi-VN"/>
              </w:rPr>
            </w:pPr>
            <w:r w:rsidRPr="008E2733">
              <w:rPr>
                <w:sz w:val="22"/>
                <w:szCs w:val="22"/>
                <w:lang w:val="vi-VN"/>
              </w:rPr>
              <w:lastRenderedPageBreak/>
              <w:t>80</w:t>
            </w:r>
          </w:p>
        </w:tc>
        <w:tc>
          <w:tcPr>
            <w:tcW w:w="1365" w:type="dxa"/>
          </w:tcPr>
          <w:p w14:paraId="56DED026" w14:textId="77777777" w:rsidR="00C72225" w:rsidRPr="008E2733" w:rsidRDefault="00C72225" w:rsidP="00230B93">
            <w:pPr>
              <w:spacing w:line="312" w:lineRule="auto"/>
              <w:rPr>
                <w:sz w:val="22"/>
                <w:szCs w:val="22"/>
                <w:lang w:val="vi-VN"/>
              </w:rPr>
            </w:pPr>
            <w:r w:rsidRPr="008E2733">
              <w:rPr>
                <w:sz w:val="22"/>
                <w:szCs w:val="22"/>
                <w:lang w:val="vi-VN"/>
              </w:rPr>
              <w:t>Cơn xao xuyến</w:t>
            </w:r>
          </w:p>
        </w:tc>
        <w:tc>
          <w:tcPr>
            <w:tcW w:w="973" w:type="dxa"/>
          </w:tcPr>
          <w:p w14:paraId="3CE42AB4" w14:textId="77777777" w:rsidR="00C72225" w:rsidRPr="008E2733" w:rsidRDefault="00C72225" w:rsidP="00230B93">
            <w:pPr>
              <w:spacing w:line="312" w:lineRule="auto"/>
              <w:rPr>
                <w:sz w:val="22"/>
                <w:szCs w:val="22"/>
                <w:lang w:val="vi-VN"/>
              </w:rPr>
            </w:pPr>
            <w:r w:rsidRPr="008E2733">
              <w:rPr>
                <w:sz w:val="22"/>
                <w:szCs w:val="22"/>
                <w:lang w:val="vi-VN"/>
              </w:rPr>
              <w:t>nổi</w:t>
            </w:r>
          </w:p>
        </w:tc>
        <w:tc>
          <w:tcPr>
            <w:tcW w:w="694" w:type="dxa"/>
          </w:tcPr>
          <w:p w14:paraId="1847209F" w14:textId="77777777" w:rsidR="00C72225" w:rsidRPr="008E2733" w:rsidRDefault="00C72225" w:rsidP="00230B93">
            <w:pPr>
              <w:spacing w:line="312" w:lineRule="auto"/>
              <w:rPr>
                <w:sz w:val="22"/>
                <w:szCs w:val="22"/>
                <w:lang w:val="vi-VN"/>
              </w:rPr>
            </w:pPr>
            <w:r w:rsidRPr="008E2733">
              <w:rPr>
                <w:sz w:val="22"/>
                <w:szCs w:val="22"/>
                <w:lang w:val="vi-VN"/>
              </w:rPr>
              <w:t>lên</w:t>
            </w:r>
          </w:p>
        </w:tc>
        <w:tc>
          <w:tcPr>
            <w:tcW w:w="1488" w:type="dxa"/>
          </w:tcPr>
          <w:p w14:paraId="7BBB367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824A69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1175CA7" w14:textId="77777777" w:rsidR="00C72225" w:rsidRPr="008E2733" w:rsidRDefault="00C72225" w:rsidP="00230B93">
            <w:pPr>
              <w:spacing w:line="312" w:lineRule="auto"/>
              <w:rPr>
                <w:sz w:val="22"/>
                <w:szCs w:val="22"/>
                <w:lang w:val="vi-VN"/>
              </w:rPr>
            </w:pPr>
          </w:p>
        </w:tc>
        <w:tc>
          <w:tcPr>
            <w:tcW w:w="1671" w:type="dxa"/>
          </w:tcPr>
          <w:p w14:paraId="484A20D3" w14:textId="77777777" w:rsidR="00C72225" w:rsidRPr="008E2733" w:rsidRDefault="00C72225" w:rsidP="00230B93">
            <w:pPr>
              <w:spacing w:line="312" w:lineRule="auto"/>
              <w:rPr>
                <w:sz w:val="22"/>
                <w:szCs w:val="22"/>
                <w:lang w:val="vi-VN"/>
              </w:rPr>
            </w:pPr>
            <w:r w:rsidRPr="008E2733">
              <w:rPr>
                <w:sz w:val="22"/>
                <w:szCs w:val="22"/>
                <w:lang w:val="vi-VN"/>
              </w:rPr>
              <w:t>Emotion as a storm</w:t>
            </w:r>
          </w:p>
        </w:tc>
      </w:tr>
      <w:tr w:rsidR="005E3994" w:rsidRPr="008E2733" w14:paraId="6C648A35" w14:textId="77777777" w:rsidTr="005E3994">
        <w:tc>
          <w:tcPr>
            <w:tcW w:w="781" w:type="dxa"/>
          </w:tcPr>
          <w:p w14:paraId="6F4972AF" w14:textId="77777777" w:rsidR="00C72225" w:rsidRPr="008E2733" w:rsidRDefault="00C72225" w:rsidP="00230B93">
            <w:pPr>
              <w:spacing w:line="312" w:lineRule="auto"/>
              <w:rPr>
                <w:sz w:val="22"/>
                <w:szCs w:val="22"/>
                <w:lang w:val="vi-VN"/>
              </w:rPr>
            </w:pPr>
            <w:r w:rsidRPr="008E2733">
              <w:rPr>
                <w:sz w:val="22"/>
                <w:szCs w:val="22"/>
                <w:lang w:val="vi-VN"/>
              </w:rPr>
              <w:t>81</w:t>
            </w:r>
          </w:p>
        </w:tc>
        <w:tc>
          <w:tcPr>
            <w:tcW w:w="1365" w:type="dxa"/>
          </w:tcPr>
          <w:p w14:paraId="6FC1A3EC" w14:textId="77777777" w:rsidR="00C72225" w:rsidRPr="008E2733" w:rsidRDefault="00C72225" w:rsidP="00230B93">
            <w:pPr>
              <w:spacing w:line="312" w:lineRule="auto"/>
              <w:rPr>
                <w:sz w:val="22"/>
                <w:szCs w:val="22"/>
                <w:lang w:val="vi-VN"/>
              </w:rPr>
            </w:pPr>
          </w:p>
        </w:tc>
        <w:tc>
          <w:tcPr>
            <w:tcW w:w="973" w:type="dxa"/>
          </w:tcPr>
          <w:p w14:paraId="72BA9AC7" w14:textId="77777777" w:rsidR="00C72225" w:rsidRPr="008E2733" w:rsidRDefault="00C72225" w:rsidP="00230B93">
            <w:pPr>
              <w:spacing w:line="312" w:lineRule="auto"/>
              <w:rPr>
                <w:sz w:val="22"/>
                <w:szCs w:val="22"/>
                <w:lang w:val="vi-VN"/>
              </w:rPr>
            </w:pPr>
            <w:r w:rsidRPr="008E2733">
              <w:rPr>
                <w:sz w:val="22"/>
                <w:szCs w:val="22"/>
                <w:lang w:val="vi-VN"/>
              </w:rPr>
              <w:t>đắm chìm</w:t>
            </w:r>
          </w:p>
        </w:tc>
        <w:tc>
          <w:tcPr>
            <w:tcW w:w="694" w:type="dxa"/>
          </w:tcPr>
          <w:p w14:paraId="7BD0C2D8" w14:textId="77777777" w:rsidR="00C72225" w:rsidRPr="008E2733" w:rsidRDefault="00C72225" w:rsidP="00230B93">
            <w:pPr>
              <w:spacing w:line="312" w:lineRule="auto"/>
              <w:rPr>
                <w:sz w:val="22"/>
                <w:szCs w:val="22"/>
                <w:lang w:val="vi-VN"/>
              </w:rPr>
            </w:pPr>
          </w:p>
        </w:tc>
        <w:tc>
          <w:tcPr>
            <w:tcW w:w="1488" w:type="dxa"/>
          </w:tcPr>
          <w:p w14:paraId="12CFD0B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9875DF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92BAF61" w14:textId="77777777" w:rsidR="00C72225" w:rsidRPr="008E2733" w:rsidRDefault="00C72225" w:rsidP="00230B93">
            <w:pPr>
              <w:spacing w:line="312" w:lineRule="auto"/>
              <w:rPr>
                <w:sz w:val="22"/>
                <w:szCs w:val="22"/>
                <w:lang w:val="vi-VN"/>
              </w:rPr>
            </w:pPr>
            <w:r w:rsidRPr="008E2733">
              <w:rPr>
                <w:sz w:val="22"/>
                <w:szCs w:val="22"/>
                <w:lang w:val="vi-VN"/>
              </w:rPr>
              <w:t>trong cơn xúc động</w:t>
            </w:r>
          </w:p>
        </w:tc>
        <w:tc>
          <w:tcPr>
            <w:tcW w:w="1671" w:type="dxa"/>
          </w:tcPr>
          <w:p w14:paraId="4BF40B5B" w14:textId="77777777" w:rsidR="00C72225" w:rsidRPr="008E2733" w:rsidRDefault="00C72225" w:rsidP="00230B93">
            <w:pPr>
              <w:spacing w:line="312" w:lineRule="auto"/>
              <w:rPr>
                <w:sz w:val="22"/>
                <w:szCs w:val="22"/>
                <w:lang w:val="vi-VN"/>
              </w:rPr>
            </w:pPr>
            <w:r w:rsidRPr="008E2733">
              <w:rPr>
                <w:sz w:val="22"/>
                <w:szCs w:val="22"/>
                <w:lang w:val="vi-VN"/>
              </w:rPr>
              <w:t>Emotion as the sea</w:t>
            </w:r>
          </w:p>
        </w:tc>
      </w:tr>
      <w:tr w:rsidR="005E3994" w:rsidRPr="008E2733" w14:paraId="4CC7401D" w14:textId="77777777" w:rsidTr="005E3994">
        <w:tc>
          <w:tcPr>
            <w:tcW w:w="781" w:type="dxa"/>
          </w:tcPr>
          <w:p w14:paraId="6816FF86" w14:textId="77777777" w:rsidR="00C72225" w:rsidRPr="008E2733" w:rsidRDefault="00C72225" w:rsidP="00230B93">
            <w:pPr>
              <w:spacing w:line="312" w:lineRule="auto"/>
              <w:rPr>
                <w:sz w:val="22"/>
                <w:szCs w:val="22"/>
                <w:lang w:val="vi-VN"/>
              </w:rPr>
            </w:pPr>
            <w:r w:rsidRPr="008E2733">
              <w:rPr>
                <w:sz w:val="22"/>
                <w:szCs w:val="22"/>
                <w:lang w:val="vi-VN"/>
              </w:rPr>
              <w:t>82</w:t>
            </w:r>
          </w:p>
        </w:tc>
        <w:tc>
          <w:tcPr>
            <w:tcW w:w="1365" w:type="dxa"/>
          </w:tcPr>
          <w:p w14:paraId="5555A3A6" w14:textId="77777777" w:rsidR="00C72225" w:rsidRPr="008E2733" w:rsidRDefault="00C72225" w:rsidP="00230B93">
            <w:pPr>
              <w:spacing w:line="312" w:lineRule="auto"/>
              <w:rPr>
                <w:sz w:val="22"/>
                <w:szCs w:val="22"/>
                <w:lang w:val="vi-VN"/>
              </w:rPr>
            </w:pPr>
            <w:r w:rsidRPr="008E2733">
              <w:rPr>
                <w:sz w:val="22"/>
                <w:szCs w:val="22"/>
                <w:lang w:val="vi-VN"/>
              </w:rPr>
              <w:t>Cơn xao xuyến</w:t>
            </w:r>
          </w:p>
        </w:tc>
        <w:tc>
          <w:tcPr>
            <w:tcW w:w="973" w:type="dxa"/>
          </w:tcPr>
          <w:p w14:paraId="51740DB1" w14:textId="77777777" w:rsidR="00C72225" w:rsidRPr="008E2733" w:rsidRDefault="00C72225" w:rsidP="00230B93">
            <w:pPr>
              <w:spacing w:line="312" w:lineRule="auto"/>
              <w:rPr>
                <w:sz w:val="22"/>
                <w:szCs w:val="22"/>
                <w:lang w:val="vi-VN"/>
              </w:rPr>
            </w:pPr>
            <w:r w:rsidRPr="008E2733">
              <w:rPr>
                <w:sz w:val="22"/>
                <w:szCs w:val="22"/>
                <w:lang w:val="vi-VN"/>
              </w:rPr>
              <w:t>lay động</w:t>
            </w:r>
          </w:p>
        </w:tc>
        <w:tc>
          <w:tcPr>
            <w:tcW w:w="694" w:type="dxa"/>
          </w:tcPr>
          <w:p w14:paraId="6C3E18D6" w14:textId="77777777" w:rsidR="00C72225" w:rsidRPr="008E2733" w:rsidRDefault="00C72225" w:rsidP="00230B93">
            <w:pPr>
              <w:spacing w:line="312" w:lineRule="auto"/>
              <w:rPr>
                <w:sz w:val="22"/>
                <w:szCs w:val="22"/>
                <w:lang w:val="vi-VN"/>
              </w:rPr>
            </w:pPr>
          </w:p>
        </w:tc>
        <w:tc>
          <w:tcPr>
            <w:tcW w:w="1488" w:type="dxa"/>
          </w:tcPr>
          <w:p w14:paraId="254BCC4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7E836B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288583C" w14:textId="77777777" w:rsidR="00C72225" w:rsidRPr="008E2733" w:rsidRDefault="00C72225" w:rsidP="00230B93">
            <w:pPr>
              <w:spacing w:line="312" w:lineRule="auto"/>
              <w:rPr>
                <w:sz w:val="22"/>
                <w:szCs w:val="22"/>
                <w:lang w:val="vi-VN"/>
              </w:rPr>
            </w:pPr>
          </w:p>
        </w:tc>
        <w:tc>
          <w:tcPr>
            <w:tcW w:w="1671" w:type="dxa"/>
          </w:tcPr>
          <w:p w14:paraId="53ADC765" w14:textId="77777777" w:rsidR="00C72225" w:rsidRPr="008E2733" w:rsidRDefault="00C72225" w:rsidP="00230B93">
            <w:pPr>
              <w:spacing w:line="312" w:lineRule="auto"/>
              <w:rPr>
                <w:sz w:val="22"/>
                <w:szCs w:val="22"/>
                <w:lang w:val="vi-VN"/>
              </w:rPr>
            </w:pPr>
            <w:r w:rsidRPr="008E2733">
              <w:rPr>
                <w:sz w:val="22"/>
                <w:szCs w:val="22"/>
                <w:lang w:val="vi-VN"/>
              </w:rPr>
              <w:t>Emotion as a leaf in the wind</w:t>
            </w:r>
          </w:p>
        </w:tc>
      </w:tr>
      <w:tr w:rsidR="005E3994" w:rsidRPr="008E2733" w14:paraId="7D49C2CB" w14:textId="77777777" w:rsidTr="005E3994">
        <w:tc>
          <w:tcPr>
            <w:tcW w:w="781" w:type="dxa"/>
          </w:tcPr>
          <w:p w14:paraId="12F36AE2" w14:textId="77777777" w:rsidR="00C72225" w:rsidRPr="008E2733" w:rsidRDefault="00C72225" w:rsidP="00230B93">
            <w:pPr>
              <w:spacing w:line="312" w:lineRule="auto"/>
              <w:rPr>
                <w:sz w:val="22"/>
                <w:szCs w:val="22"/>
                <w:lang w:val="vi-VN"/>
              </w:rPr>
            </w:pPr>
            <w:r w:rsidRPr="008E2733">
              <w:rPr>
                <w:sz w:val="22"/>
                <w:szCs w:val="22"/>
                <w:lang w:val="vi-VN"/>
              </w:rPr>
              <w:t>83</w:t>
            </w:r>
          </w:p>
        </w:tc>
        <w:tc>
          <w:tcPr>
            <w:tcW w:w="1365" w:type="dxa"/>
          </w:tcPr>
          <w:p w14:paraId="1F582B7B" w14:textId="77777777" w:rsidR="00C72225" w:rsidRPr="008E2733" w:rsidRDefault="00C72225" w:rsidP="00230B93">
            <w:pPr>
              <w:spacing w:line="312" w:lineRule="auto"/>
              <w:rPr>
                <w:sz w:val="22"/>
                <w:szCs w:val="22"/>
                <w:lang w:val="vi-VN"/>
              </w:rPr>
            </w:pPr>
            <w:r w:rsidRPr="008E2733">
              <w:rPr>
                <w:sz w:val="22"/>
                <w:szCs w:val="22"/>
                <w:lang w:val="vi-VN"/>
              </w:rPr>
              <w:t>niềm cảm xúc mãnh liệt</w:t>
            </w:r>
          </w:p>
        </w:tc>
        <w:tc>
          <w:tcPr>
            <w:tcW w:w="973" w:type="dxa"/>
          </w:tcPr>
          <w:p w14:paraId="1488DD2F" w14:textId="77777777" w:rsidR="00C72225" w:rsidRPr="008E2733" w:rsidRDefault="00C72225" w:rsidP="00230B93">
            <w:pPr>
              <w:spacing w:line="312" w:lineRule="auto"/>
              <w:rPr>
                <w:sz w:val="22"/>
                <w:szCs w:val="22"/>
                <w:lang w:val="vi-VN"/>
              </w:rPr>
            </w:pPr>
            <w:r w:rsidRPr="008E2733">
              <w:rPr>
                <w:sz w:val="22"/>
                <w:szCs w:val="22"/>
                <w:lang w:val="vi-VN"/>
              </w:rPr>
              <w:t>vút bay</w:t>
            </w:r>
          </w:p>
        </w:tc>
        <w:tc>
          <w:tcPr>
            <w:tcW w:w="694" w:type="dxa"/>
          </w:tcPr>
          <w:p w14:paraId="619A2332" w14:textId="77777777" w:rsidR="00C72225" w:rsidRPr="008E2733" w:rsidRDefault="00C72225" w:rsidP="00230B93">
            <w:pPr>
              <w:spacing w:line="312" w:lineRule="auto"/>
              <w:rPr>
                <w:sz w:val="22"/>
                <w:szCs w:val="22"/>
                <w:lang w:val="vi-VN"/>
              </w:rPr>
            </w:pPr>
          </w:p>
        </w:tc>
        <w:tc>
          <w:tcPr>
            <w:tcW w:w="1488" w:type="dxa"/>
          </w:tcPr>
          <w:p w14:paraId="71452E2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609353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A4C2454" w14:textId="77777777" w:rsidR="00C72225" w:rsidRPr="008E2733" w:rsidRDefault="00C72225" w:rsidP="00230B93">
            <w:pPr>
              <w:spacing w:line="312" w:lineRule="auto"/>
              <w:rPr>
                <w:sz w:val="22"/>
                <w:szCs w:val="22"/>
                <w:lang w:val="vi-VN"/>
              </w:rPr>
            </w:pPr>
            <w:r w:rsidRPr="008E2733">
              <w:rPr>
                <w:sz w:val="22"/>
                <w:szCs w:val="22"/>
                <w:lang w:val="vi-VN"/>
              </w:rPr>
              <w:t>trong tâm hồn</w:t>
            </w:r>
          </w:p>
        </w:tc>
        <w:tc>
          <w:tcPr>
            <w:tcW w:w="1671" w:type="dxa"/>
          </w:tcPr>
          <w:p w14:paraId="461A62B6" w14:textId="77777777" w:rsidR="00C72225" w:rsidRPr="008E2733" w:rsidRDefault="00C72225" w:rsidP="00230B93">
            <w:pPr>
              <w:spacing w:line="312" w:lineRule="auto"/>
              <w:rPr>
                <w:sz w:val="22"/>
                <w:szCs w:val="22"/>
                <w:lang w:val="vi-VN"/>
              </w:rPr>
            </w:pPr>
            <w:r w:rsidRPr="008E2733">
              <w:rPr>
                <w:sz w:val="22"/>
                <w:szCs w:val="22"/>
                <w:lang w:val="vi-VN"/>
              </w:rPr>
              <w:t>Emotion as a bird</w:t>
            </w:r>
          </w:p>
        </w:tc>
      </w:tr>
      <w:tr w:rsidR="005E3994" w:rsidRPr="008E2733" w14:paraId="2A31C91C" w14:textId="77777777" w:rsidTr="005E3994">
        <w:tc>
          <w:tcPr>
            <w:tcW w:w="781" w:type="dxa"/>
          </w:tcPr>
          <w:p w14:paraId="11C2EE6B" w14:textId="77777777" w:rsidR="00C72225" w:rsidRPr="008E2733" w:rsidRDefault="00C72225" w:rsidP="00230B93">
            <w:pPr>
              <w:spacing w:line="312" w:lineRule="auto"/>
              <w:rPr>
                <w:sz w:val="22"/>
                <w:szCs w:val="22"/>
                <w:lang w:val="vi-VN"/>
              </w:rPr>
            </w:pPr>
            <w:r w:rsidRPr="008E2733">
              <w:rPr>
                <w:sz w:val="22"/>
                <w:szCs w:val="22"/>
                <w:lang w:val="vi-VN"/>
              </w:rPr>
              <w:t>84</w:t>
            </w:r>
          </w:p>
        </w:tc>
        <w:tc>
          <w:tcPr>
            <w:tcW w:w="1365" w:type="dxa"/>
          </w:tcPr>
          <w:p w14:paraId="7E413E55" w14:textId="77777777" w:rsidR="00C72225" w:rsidRPr="008E2733" w:rsidRDefault="00C72225" w:rsidP="00230B93">
            <w:pPr>
              <w:spacing w:line="312" w:lineRule="auto"/>
              <w:rPr>
                <w:sz w:val="22"/>
                <w:szCs w:val="22"/>
                <w:lang w:val="vi-VN"/>
              </w:rPr>
            </w:pPr>
            <w:r w:rsidRPr="008E2733">
              <w:rPr>
                <w:sz w:val="22"/>
                <w:szCs w:val="22"/>
                <w:lang w:val="vi-VN"/>
              </w:rPr>
              <w:t>nỗi bứt rứt (khiến chiếc bè trên dòng nước)</w:t>
            </w:r>
          </w:p>
        </w:tc>
        <w:tc>
          <w:tcPr>
            <w:tcW w:w="973" w:type="dxa"/>
          </w:tcPr>
          <w:p w14:paraId="28013D50" w14:textId="77777777" w:rsidR="00C72225" w:rsidRPr="008E2733" w:rsidRDefault="00C72225" w:rsidP="00230B93">
            <w:pPr>
              <w:spacing w:line="312" w:lineRule="auto"/>
              <w:rPr>
                <w:sz w:val="22"/>
                <w:szCs w:val="22"/>
                <w:lang w:val="vi-VN"/>
              </w:rPr>
            </w:pPr>
            <w:r w:rsidRPr="008E2733">
              <w:rPr>
                <w:sz w:val="22"/>
                <w:szCs w:val="22"/>
                <w:lang w:val="vi-VN"/>
              </w:rPr>
              <w:t>chòng chành</w:t>
            </w:r>
          </w:p>
        </w:tc>
        <w:tc>
          <w:tcPr>
            <w:tcW w:w="694" w:type="dxa"/>
          </w:tcPr>
          <w:p w14:paraId="5299F868" w14:textId="77777777" w:rsidR="00C72225" w:rsidRPr="008E2733" w:rsidRDefault="00C72225" w:rsidP="00230B93">
            <w:pPr>
              <w:spacing w:line="312" w:lineRule="auto"/>
              <w:rPr>
                <w:sz w:val="22"/>
                <w:szCs w:val="22"/>
                <w:lang w:val="vi-VN"/>
              </w:rPr>
            </w:pPr>
          </w:p>
        </w:tc>
        <w:tc>
          <w:tcPr>
            <w:tcW w:w="1488" w:type="dxa"/>
          </w:tcPr>
          <w:p w14:paraId="77DB9F8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F83A72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8B15EE9" w14:textId="77777777" w:rsidR="00C72225" w:rsidRPr="008E2733" w:rsidRDefault="00C72225" w:rsidP="00230B93">
            <w:pPr>
              <w:spacing w:line="312" w:lineRule="auto"/>
              <w:rPr>
                <w:sz w:val="22"/>
                <w:szCs w:val="22"/>
                <w:lang w:val="vi-VN"/>
              </w:rPr>
            </w:pPr>
          </w:p>
        </w:tc>
        <w:tc>
          <w:tcPr>
            <w:tcW w:w="1671" w:type="dxa"/>
          </w:tcPr>
          <w:p w14:paraId="0792EA43" w14:textId="77777777" w:rsidR="00C72225" w:rsidRPr="008E2733" w:rsidRDefault="00C72225" w:rsidP="00230B93">
            <w:pPr>
              <w:spacing w:line="312" w:lineRule="auto"/>
              <w:rPr>
                <w:sz w:val="22"/>
                <w:szCs w:val="22"/>
                <w:lang w:val="vi-VN"/>
              </w:rPr>
            </w:pPr>
            <w:r w:rsidRPr="008E2733">
              <w:rPr>
                <w:sz w:val="22"/>
                <w:szCs w:val="22"/>
                <w:lang w:val="vi-VN"/>
              </w:rPr>
              <w:t>Complicated emotion as strong wind</w:t>
            </w:r>
          </w:p>
        </w:tc>
      </w:tr>
      <w:tr w:rsidR="005E3994" w:rsidRPr="008E2733" w14:paraId="42C58A91" w14:textId="77777777" w:rsidTr="005E3994">
        <w:tc>
          <w:tcPr>
            <w:tcW w:w="781" w:type="dxa"/>
          </w:tcPr>
          <w:p w14:paraId="52FCF68F" w14:textId="77777777" w:rsidR="00C72225" w:rsidRPr="008E2733" w:rsidRDefault="00C72225" w:rsidP="00230B93">
            <w:pPr>
              <w:spacing w:line="312" w:lineRule="auto"/>
              <w:rPr>
                <w:sz w:val="22"/>
                <w:szCs w:val="22"/>
                <w:lang w:val="vi-VN"/>
              </w:rPr>
            </w:pPr>
            <w:r w:rsidRPr="008E2733">
              <w:rPr>
                <w:sz w:val="22"/>
                <w:szCs w:val="22"/>
                <w:lang w:val="vi-VN"/>
              </w:rPr>
              <w:t>85</w:t>
            </w:r>
          </w:p>
        </w:tc>
        <w:tc>
          <w:tcPr>
            <w:tcW w:w="1365" w:type="dxa"/>
          </w:tcPr>
          <w:p w14:paraId="4D8BBF6A" w14:textId="77777777" w:rsidR="00C72225" w:rsidRPr="008E2733" w:rsidRDefault="00C72225" w:rsidP="00230B93">
            <w:pPr>
              <w:spacing w:line="312" w:lineRule="auto"/>
              <w:rPr>
                <w:sz w:val="22"/>
                <w:szCs w:val="22"/>
                <w:lang w:val="vi-VN"/>
              </w:rPr>
            </w:pPr>
            <w:r w:rsidRPr="008E2733">
              <w:rPr>
                <w:sz w:val="22"/>
                <w:szCs w:val="22"/>
                <w:lang w:val="vi-VN"/>
              </w:rPr>
              <w:t>Nỗi trống vắng</w:t>
            </w:r>
          </w:p>
        </w:tc>
        <w:tc>
          <w:tcPr>
            <w:tcW w:w="973" w:type="dxa"/>
          </w:tcPr>
          <w:p w14:paraId="053B1BD4" w14:textId="77777777" w:rsidR="00C72225" w:rsidRPr="008E2733" w:rsidRDefault="00C72225" w:rsidP="00230B93">
            <w:pPr>
              <w:spacing w:line="312" w:lineRule="auto"/>
              <w:rPr>
                <w:sz w:val="22"/>
                <w:szCs w:val="22"/>
                <w:lang w:val="vi-VN"/>
              </w:rPr>
            </w:pPr>
            <w:r w:rsidRPr="008E2733">
              <w:rPr>
                <w:sz w:val="22"/>
                <w:szCs w:val="22"/>
                <w:lang w:val="vi-VN"/>
              </w:rPr>
              <w:t>tràn về</w:t>
            </w:r>
          </w:p>
        </w:tc>
        <w:tc>
          <w:tcPr>
            <w:tcW w:w="694" w:type="dxa"/>
          </w:tcPr>
          <w:p w14:paraId="47A75115" w14:textId="77777777" w:rsidR="00C72225" w:rsidRPr="008E2733" w:rsidRDefault="00C72225" w:rsidP="00230B93">
            <w:pPr>
              <w:spacing w:line="312" w:lineRule="auto"/>
              <w:rPr>
                <w:sz w:val="22"/>
                <w:szCs w:val="22"/>
                <w:lang w:val="vi-VN"/>
              </w:rPr>
            </w:pPr>
          </w:p>
        </w:tc>
        <w:tc>
          <w:tcPr>
            <w:tcW w:w="1488" w:type="dxa"/>
          </w:tcPr>
          <w:p w14:paraId="78DE6DE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82AA6D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74E2B17" w14:textId="77777777" w:rsidR="00C72225" w:rsidRPr="008E2733" w:rsidRDefault="00C72225" w:rsidP="00230B93">
            <w:pPr>
              <w:spacing w:line="312" w:lineRule="auto"/>
              <w:rPr>
                <w:sz w:val="22"/>
                <w:szCs w:val="22"/>
                <w:lang w:val="vi-VN"/>
              </w:rPr>
            </w:pPr>
          </w:p>
        </w:tc>
        <w:tc>
          <w:tcPr>
            <w:tcW w:w="1671" w:type="dxa"/>
          </w:tcPr>
          <w:p w14:paraId="3CD7EDAB" w14:textId="77777777" w:rsidR="00C72225" w:rsidRPr="008E2733" w:rsidRDefault="00C72225" w:rsidP="00230B93">
            <w:pPr>
              <w:spacing w:line="312" w:lineRule="auto"/>
              <w:rPr>
                <w:sz w:val="22"/>
                <w:szCs w:val="22"/>
                <w:lang w:val="vi-VN"/>
              </w:rPr>
            </w:pPr>
            <w:r w:rsidRPr="008E2733">
              <w:rPr>
                <w:sz w:val="22"/>
                <w:szCs w:val="22"/>
                <w:lang w:val="vi-VN"/>
              </w:rPr>
              <w:t>Sadness as a flood</w:t>
            </w:r>
          </w:p>
        </w:tc>
      </w:tr>
      <w:tr w:rsidR="005E3994" w:rsidRPr="008E2733" w14:paraId="25081B71" w14:textId="77777777" w:rsidTr="005E3994">
        <w:tc>
          <w:tcPr>
            <w:tcW w:w="781" w:type="dxa"/>
          </w:tcPr>
          <w:p w14:paraId="2F61C786" w14:textId="77777777" w:rsidR="00C72225" w:rsidRPr="008E2733" w:rsidRDefault="00C72225" w:rsidP="00230B93">
            <w:pPr>
              <w:spacing w:line="312" w:lineRule="auto"/>
              <w:rPr>
                <w:sz w:val="22"/>
                <w:szCs w:val="22"/>
                <w:lang w:val="vi-VN"/>
              </w:rPr>
            </w:pPr>
            <w:r w:rsidRPr="008E2733">
              <w:rPr>
                <w:sz w:val="22"/>
                <w:szCs w:val="22"/>
                <w:lang w:val="vi-VN"/>
              </w:rPr>
              <w:t>86</w:t>
            </w:r>
          </w:p>
        </w:tc>
        <w:tc>
          <w:tcPr>
            <w:tcW w:w="1365" w:type="dxa"/>
          </w:tcPr>
          <w:p w14:paraId="55303A44" w14:textId="77777777" w:rsidR="00C72225" w:rsidRPr="008E2733" w:rsidRDefault="00C72225" w:rsidP="00230B93">
            <w:pPr>
              <w:spacing w:line="312" w:lineRule="auto"/>
              <w:rPr>
                <w:sz w:val="22"/>
                <w:szCs w:val="22"/>
                <w:lang w:val="vi-VN"/>
              </w:rPr>
            </w:pPr>
          </w:p>
        </w:tc>
        <w:tc>
          <w:tcPr>
            <w:tcW w:w="973" w:type="dxa"/>
          </w:tcPr>
          <w:p w14:paraId="363833B2" w14:textId="77777777" w:rsidR="00C72225" w:rsidRPr="008E2733" w:rsidRDefault="00C72225" w:rsidP="00230B93">
            <w:pPr>
              <w:spacing w:line="312" w:lineRule="auto"/>
              <w:rPr>
                <w:sz w:val="22"/>
                <w:szCs w:val="22"/>
                <w:lang w:val="vi-VN"/>
              </w:rPr>
            </w:pPr>
            <w:r w:rsidRPr="008E2733">
              <w:rPr>
                <w:sz w:val="22"/>
                <w:szCs w:val="22"/>
                <w:lang w:val="vi-VN"/>
              </w:rPr>
              <w:t>đắm chìm</w:t>
            </w:r>
          </w:p>
        </w:tc>
        <w:tc>
          <w:tcPr>
            <w:tcW w:w="694" w:type="dxa"/>
          </w:tcPr>
          <w:p w14:paraId="25240A35" w14:textId="77777777" w:rsidR="00C72225" w:rsidRPr="008E2733" w:rsidRDefault="00C72225" w:rsidP="00230B93">
            <w:pPr>
              <w:spacing w:line="312" w:lineRule="auto"/>
              <w:rPr>
                <w:sz w:val="22"/>
                <w:szCs w:val="22"/>
                <w:lang w:val="vi-VN"/>
              </w:rPr>
            </w:pPr>
          </w:p>
        </w:tc>
        <w:tc>
          <w:tcPr>
            <w:tcW w:w="1488" w:type="dxa"/>
          </w:tcPr>
          <w:p w14:paraId="72A8653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14030F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6A37E46" w14:textId="77777777" w:rsidR="00C72225" w:rsidRPr="008E2733" w:rsidRDefault="00C72225" w:rsidP="00230B93">
            <w:pPr>
              <w:spacing w:line="312" w:lineRule="auto"/>
              <w:rPr>
                <w:sz w:val="22"/>
                <w:szCs w:val="22"/>
                <w:lang w:val="vi-VN"/>
              </w:rPr>
            </w:pPr>
            <w:r w:rsidRPr="008E2733">
              <w:rPr>
                <w:sz w:val="22"/>
                <w:szCs w:val="22"/>
                <w:lang w:val="vi-VN"/>
              </w:rPr>
              <w:t>trong niềm vui thanh thanh dịu ngọt</w:t>
            </w:r>
          </w:p>
        </w:tc>
        <w:tc>
          <w:tcPr>
            <w:tcW w:w="1671" w:type="dxa"/>
          </w:tcPr>
          <w:p w14:paraId="593017A6" w14:textId="77777777" w:rsidR="00C72225" w:rsidRPr="008E2733" w:rsidRDefault="00C72225" w:rsidP="00230B93">
            <w:pPr>
              <w:spacing w:line="312" w:lineRule="auto"/>
              <w:rPr>
                <w:sz w:val="22"/>
                <w:szCs w:val="22"/>
                <w:lang w:val="vi-VN"/>
              </w:rPr>
            </w:pPr>
            <w:r w:rsidRPr="008E2733">
              <w:rPr>
                <w:sz w:val="22"/>
                <w:szCs w:val="22"/>
                <w:lang w:val="vi-VN"/>
              </w:rPr>
              <w:t>Happiness as sweat liquid</w:t>
            </w:r>
          </w:p>
        </w:tc>
      </w:tr>
      <w:tr w:rsidR="005E3994" w:rsidRPr="008E2733" w14:paraId="5BAD5815" w14:textId="77777777" w:rsidTr="005E3994">
        <w:tc>
          <w:tcPr>
            <w:tcW w:w="781" w:type="dxa"/>
          </w:tcPr>
          <w:p w14:paraId="43117340" w14:textId="77777777" w:rsidR="00C72225" w:rsidRPr="008E2733" w:rsidRDefault="00C72225" w:rsidP="00230B93">
            <w:pPr>
              <w:spacing w:line="312" w:lineRule="auto"/>
              <w:rPr>
                <w:sz w:val="22"/>
                <w:szCs w:val="22"/>
                <w:lang w:val="vi-VN"/>
              </w:rPr>
            </w:pPr>
            <w:r w:rsidRPr="008E2733">
              <w:rPr>
                <w:sz w:val="22"/>
                <w:szCs w:val="22"/>
                <w:lang w:val="vi-VN"/>
              </w:rPr>
              <w:t>87</w:t>
            </w:r>
          </w:p>
        </w:tc>
        <w:tc>
          <w:tcPr>
            <w:tcW w:w="1365" w:type="dxa"/>
          </w:tcPr>
          <w:p w14:paraId="0F7F36BE" w14:textId="77777777" w:rsidR="00C72225" w:rsidRPr="008E2733" w:rsidRDefault="00C72225" w:rsidP="00230B93">
            <w:pPr>
              <w:spacing w:line="312" w:lineRule="auto"/>
              <w:rPr>
                <w:sz w:val="22"/>
                <w:szCs w:val="22"/>
                <w:lang w:val="vi-VN"/>
              </w:rPr>
            </w:pPr>
          </w:p>
        </w:tc>
        <w:tc>
          <w:tcPr>
            <w:tcW w:w="973" w:type="dxa"/>
          </w:tcPr>
          <w:p w14:paraId="1E63DE5C" w14:textId="77777777" w:rsidR="00C72225" w:rsidRPr="008E2733" w:rsidRDefault="00C72225" w:rsidP="00230B93">
            <w:pPr>
              <w:spacing w:line="312" w:lineRule="auto"/>
              <w:rPr>
                <w:sz w:val="22"/>
                <w:szCs w:val="22"/>
                <w:lang w:val="vi-VN"/>
              </w:rPr>
            </w:pPr>
            <w:r w:rsidRPr="008E2733">
              <w:rPr>
                <w:sz w:val="22"/>
                <w:szCs w:val="22"/>
                <w:lang w:val="vi-VN"/>
              </w:rPr>
              <w:t>ném cái nhìn nảy lửa</w:t>
            </w:r>
          </w:p>
        </w:tc>
        <w:tc>
          <w:tcPr>
            <w:tcW w:w="694" w:type="dxa"/>
          </w:tcPr>
          <w:p w14:paraId="78561FE6" w14:textId="77777777" w:rsidR="00C72225" w:rsidRPr="008E2733" w:rsidRDefault="00C72225" w:rsidP="00230B93">
            <w:pPr>
              <w:spacing w:line="312" w:lineRule="auto"/>
              <w:rPr>
                <w:sz w:val="22"/>
                <w:szCs w:val="22"/>
                <w:lang w:val="vi-VN"/>
              </w:rPr>
            </w:pPr>
          </w:p>
        </w:tc>
        <w:tc>
          <w:tcPr>
            <w:tcW w:w="1488" w:type="dxa"/>
          </w:tcPr>
          <w:p w14:paraId="1B12A86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5D335F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2CAD1BA" w14:textId="77777777" w:rsidR="00C72225" w:rsidRPr="008E2733" w:rsidRDefault="00C72225" w:rsidP="00230B93">
            <w:pPr>
              <w:spacing w:line="312" w:lineRule="auto"/>
              <w:rPr>
                <w:sz w:val="22"/>
                <w:szCs w:val="22"/>
                <w:lang w:val="vi-VN"/>
              </w:rPr>
            </w:pPr>
          </w:p>
        </w:tc>
        <w:tc>
          <w:tcPr>
            <w:tcW w:w="1671" w:type="dxa"/>
          </w:tcPr>
          <w:p w14:paraId="39DC837E" w14:textId="77777777" w:rsidR="00C72225" w:rsidRPr="008E2733" w:rsidRDefault="00C72225" w:rsidP="00230B93">
            <w:pPr>
              <w:spacing w:line="312" w:lineRule="auto"/>
              <w:rPr>
                <w:sz w:val="22"/>
                <w:szCs w:val="22"/>
                <w:lang w:val="vi-VN"/>
              </w:rPr>
            </w:pPr>
            <w:r w:rsidRPr="008E2733">
              <w:rPr>
                <w:sz w:val="22"/>
                <w:szCs w:val="22"/>
                <w:lang w:val="vi-VN"/>
              </w:rPr>
              <w:t>Anger as fire</w:t>
            </w:r>
          </w:p>
        </w:tc>
      </w:tr>
      <w:tr w:rsidR="005E3994" w:rsidRPr="008E2733" w14:paraId="7297CBA1" w14:textId="77777777" w:rsidTr="005E3994">
        <w:tc>
          <w:tcPr>
            <w:tcW w:w="781" w:type="dxa"/>
          </w:tcPr>
          <w:p w14:paraId="24191045" w14:textId="77777777" w:rsidR="00C72225" w:rsidRPr="008E2733" w:rsidRDefault="00C72225" w:rsidP="00230B93">
            <w:pPr>
              <w:spacing w:line="312" w:lineRule="auto"/>
              <w:rPr>
                <w:sz w:val="22"/>
                <w:szCs w:val="22"/>
                <w:lang w:val="vi-VN"/>
              </w:rPr>
            </w:pPr>
            <w:r w:rsidRPr="008E2733">
              <w:rPr>
                <w:sz w:val="22"/>
                <w:szCs w:val="22"/>
                <w:lang w:val="vi-VN"/>
              </w:rPr>
              <w:t>88</w:t>
            </w:r>
          </w:p>
        </w:tc>
        <w:tc>
          <w:tcPr>
            <w:tcW w:w="1365" w:type="dxa"/>
          </w:tcPr>
          <w:p w14:paraId="7091FD75"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2BB55BE7" w14:textId="77777777" w:rsidR="00C72225" w:rsidRPr="008E2733" w:rsidRDefault="00C72225" w:rsidP="00230B93">
            <w:pPr>
              <w:spacing w:line="312" w:lineRule="auto"/>
              <w:rPr>
                <w:sz w:val="22"/>
                <w:szCs w:val="22"/>
                <w:lang w:val="vi-VN"/>
              </w:rPr>
            </w:pPr>
            <w:r w:rsidRPr="008E2733">
              <w:rPr>
                <w:sz w:val="22"/>
                <w:szCs w:val="22"/>
                <w:lang w:val="vi-VN"/>
              </w:rPr>
              <w:t xml:space="preserve">nhảy </w:t>
            </w:r>
          </w:p>
        </w:tc>
        <w:tc>
          <w:tcPr>
            <w:tcW w:w="694" w:type="dxa"/>
          </w:tcPr>
          <w:p w14:paraId="6793840F" w14:textId="77777777" w:rsidR="00C72225" w:rsidRPr="008E2733" w:rsidRDefault="00C72225" w:rsidP="00230B93">
            <w:pPr>
              <w:spacing w:line="312" w:lineRule="auto"/>
              <w:rPr>
                <w:sz w:val="22"/>
                <w:szCs w:val="22"/>
                <w:lang w:val="vi-VN"/>
              </w:rPr>
            </w:pPr>
            <w:r w:rsidRPr="008E2733">
              <w:rPr>
                <w:sz w:val="22"/>
                <w:szCs w:val="22"/>
                <w:lang w:val="vi-VN"/>
              </w:rPr>
              <w:t>ra khỏi</w:t>
            </w:r>
          </w:p>
          <w:p w14:paraId="213E16CE" w14:textId="77777777" w:rsidR="00C72225" w:rsidRPr="008E2733" w:rsidRDefault="00C72225" w:rsidP="00230B93">
            <w:pPr>
              <w:spacing w:line="312" w:lineRule="auto"/>
              <w:rPr>
                <w:sz w:val="22"/>
                <w:szCs w:val="22"/>
                <w:lang w:val="vi-VN"/>
              </w:rPr>
            </w:pPr>
            <w:r w:rsidRPr="008E2733">
              <w:rPr>
                <w:sz w:val="22"/>
                <w:szCs w:val="22"/>
                <w:lang w:val="vi-VN"/>
              </w:rPr>
              <w:t>(lồng ngực)</w:t>
            </w:r>
          </w:p>
        </w:tc>
        <w:tc>
          <w:tcPr>
            <w:tcW w:w="1488" w:type="dxa"/>
          </w:tcPr>
          <w:p w14:paraId="65FDB12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081261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59F17CD" w14:textId="77777777" w:rsidR="00C72225" w:rsidRPr="008E2733" w:rsidRDefault="00C72225" w:rsidP="00230B93">
            <w:pPr>
              <w:spacing w:line="312" w:lineRule="auto"/>
              <w:rPr>
                <w:sz w:val="22"/>
                <w:szCs w:val="22"/>
                <w:lang w:val="vi-VN"/>
              </w:rPr>
            </w:pPr>
          </w:p>
        </w:tc>
        <w:tc>
          <w:tcPr>
            <w:tcW w:w="1671" w:type="dxa"/>
          </w:tcPr>
          <w:p w14:paraId="4360C5F9" w14:textId="77777777" w:rsidR="00C72225" w:rsidRPr="008E2733" w:rsidRDefault="00C72225" w:rsidP="00230B93">
            <w:pPr>
              <w:spacing w:line="312" w:lineRule="auto"/>
              <w:rPr>
                <w:sz w:val="22"/>
                <w:szCs w:val="22"/>
                <w:lang w:val="vi-VN"/>
              </w:rPr>
            </w:pPr>
            <w:r w:rsidRPr="008E2733">
              <w:rPr>
                <w:sz w:val="22"/>
                <w:szCs w:val="22"/>
                <w:lang w:val="vi-VN"/>
              </w:rPr>
              <w:t>Fear as a frog leaping to escape a dangerous thing</w:t>
            </w:r>
          </w:p>
        </w:tc>
      </w:tr>
      <w:tr w:rsidR="005E3994" w:rsidRPr="008E2733" w14:paraId="44A68E3D" w14:textId="77777777" w:rsidTr="005E3994">
        <w:tc>
          <w:tcPr>
            <w:tcW w:w="781" w:type="dxa"/>
          </w:tcPr>
          <w:p w14:paraId="446BC817" w14:textId="77777777" w:rsidR="00C72225" w:rsidRPr="008E2733" w:rsidRDefault="00C72225" w:rsidP="00230B93">
            <w:pPr>
              <w:spacing w:line="312" w:lineRule="auto"/>
              <w:rPr>
                <w:sz w:val="22"/>
                <w:szCs w:val="22"/>
                <w:lang w:val="vi-VN"/>
              </w:rPr>
            </w:pPr>
            <w:r w:rsidRPr="008E2733">
              <w:rPr>
                <w:sz w:val="22"/>
                <w:szCs w:val="22"/>
                <w:lang w:val="vi-VN"/>
              </w:rPr>
              <w:t>89</w:t>
            </w:r>
          </w:p>
        </w:tc>
        <w:tc>
          <w:tcPr>
            <w:tcW w:w="1365" w:type="dxa"/>
          </w:tcPr>
          <w:p w14:paraId="75E7E3B5"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5C179049" w14:textId="77777777" w:rsidR="00C72225" w:rsidRPr="008E2733" w:rsidRDefault="00C72225" w:rsidP="00230B93">
            <w:pPr>
              <w:spacing w:line="312" w:lineRule="auto"/>
              <w:rPr>
                <w:sz w:val="22"/>
                <w:szCs w:val="22"/>
                <w:lang w:val="vi-VN"/>
              </w:rPr>
            </w:pPr>
            <w:r w:rsidRPr="008E2733">
              <w:rPr>
                <w:sz w:val="22"/>
                <w:szCs w:val="22"/>
                <w:lang w:val="vi-VN"/>
              </w:rPr>
              <w:t>vỡ oà</w:t>
            </w:r>
          </w:p>
        </w:tc>
        <w:tc>
          <w:tcPr>
            <w:tcW w:w="694" w:type="dxa"/>
          </w:tcPr>
          <w:p w14:paraId="0F073257" w14:textId="77777777" w:rsidR="00C72225" w:rsidRPr="008E2733" w:rsidRDefault="00C72225" w:rsidP="00230B93">
            <w:pPr>
              <w:spacing w:line="312" w:lineRule="auto"/>
              <w:rPr>
                <w:sz w:val="22"/>
                <w:szCs w:val="22"/>
                <w:lang w:val="vi-VN"/>
              </w:rPr>
            </w:pPr>
          </w:p>
        </w:tc>
        <w:tc>
          <w:tcPr>
            <w:tcW w:w="1488" w:type="dxa"/>
          </w:tcPr>
          <w:p w14:paraId="2222E3B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F86881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720E048" w14:textId="77777777" w:rsidR="00C72225" w:rsidRPr="008E2733" w:rsidRDefault="00C72225" w:rsidP="00230B93">
            <w:pPr>
              <w:spacing w:line="312" w:lineRule="auto"/>
              <w:rPr>
                <w:sz w:val="22"/>
                <w:szCs w:val="22"/>
                <w:lang w:val="vi-VN"/>
              </w:rPr>
            </w:pPr>
          </w:p>
        </w:tc>
        <w:tc>
          <w:tcPr>
            <w:tcW w:w="1671" w:type="dxa"/>
          </w:tcPr>
          <w:p w14:paraId="23490DE3" w14:textId="77777777" w:rsidR="00C72225" w:rsidRPr="008E2733" w:rsidRDefault="00C72225" w:rsidP="00230B93">
            <w:pPr>
              <w:spacing w:line="312" w:lineRule="auto"/>
              <w:rPr>
                <w:sz w:val="22"/>
                <w:szCs w:val="22"/>
                <w:lang w:val="vi-VN"/>
              </w:rPr>
            </w:pPr>
            <w:r w:rsidRPr="008E2733">
              <w:rPr>
                <w:sz w:val="22"/>
                <w:szCs w:val="22"/>
                <w:lang w:val="vi-VN"/>
              </w:rPr>
              <w:t>Love as an outburst of  emotion</w:t>
            </w:r>
          </w:p>
        </w:tc>
      </w:tr>
      <w:tr w:rsidR="005E3994" w:rsidRPr="008E2733" w14:paraId="068F3072" w14:textId="77777777" w:rsidTr="005E3994">
        <w:tc>
          <w:tcPr>
            <w:tcW w:w="781" w:type="dxa"/>
          </w:tcPr>
          <w:p w14:paraId="44AB8CA8" w14:textId="77777777" w:rsidR="00C72225" w:rsidRPr="008E2733" w:rsidRDefault="00C72225" w:rsidP="00230B93">
            <w:pPr>
              <w:spacing w:line="312" w:lineRule="auto"/>
              <w:rPr>
                <w:sz w:val="22"/>
                <w:szCs w:val="22"/>
                <w:lang w:val="vi-VN"/>
              </w:rPr>
            </w:pPr>
            <w:r w:rsidRPr="008E2733">
              <w:rPr>
                <w:sz w:val="22"/>
                <w:szCs w:val="22"/>
                <w:lang w:val="vi-VN"/>
              </w:rPr>
              <w:t>90</w:t>
            </w:r>
          </w:p>
        </w:tc>
        <w:tc>
          <w:tcPr>
            <w:tcW w:w="1365" w:type="dxa"/>
          </w:tcPr>
          <w:p w14:paraId="043FE25A" w14:textId="77777777" w:rsidR="00C72225" w:rsidRPr="008E2733" w:rsidRDefault="00C72225" w:rsidP="00230B93">
            <w:pPr>
              <w:spacing w:line="312" w:lineRule="auto"/>
              <w:rPr>
                <w:sz w:val="22"/>
                <w:szCs w:val="22"/>
                <w:lang w:val="vi-VN"/>
              </w:rPr>
            </w:pPr>
            <w:r w:rsidRPr="008E2733">
              <w:rPr>
                <w:sz w:val="22"/>
                <w:szCs w:val="22"/>
                <w:lang w:val="vi-VN"/>
              </w:rPr>
              <w:t>Dòng máu nóng hổi</w:t>
            </w:r>
          </w:p>
        </w:tc>
        <w:tc>
          <w:tcPr>
            <w:tcW w:w="973" w:type="dxa"/>
          </w:tcPr>
          <w:p w14:paraId="21DB3797" w14:textId="77777777" w:rsidR="00C72225" w:rsidRPr="008E2733" w:rsidRDefault="00C72225" w:rsidP="00230B93">
            <w:pPr>
              <w:spacing w:line="312" w:lineRule="auto"/>
              <w:rPr>
                <w:sz w:val="22"/>
                <w:szCs w:val="22"/>
                <w:lang w:val="vi-VN"/>
              </w:rPr>
            </w:pPr>
            <w:r w:rsidRPr="008E2733">
              <w:rPr>
                <w:sz w:val="22"/>
                <w:szCs w:val="22"/>
                <w:lang w:val="vi-VN"/>
              </w:rPr>
              <w:t>ứa ra (dồn dập)</w:t>
            </w:r>
          </w:p>
        </w:tc>
        <w:tc>
          <w:tcPr>
            <w:tcW w:w="694" w:type="dxa"/>
          </w:tcPr>
          <w:p w14:paraId="71F06BBA" w14:textId="77777777" w:rsidR="00C72225" w:rsidRPr="008E2733" w:rsidRDefault="00C72225" w:rsidP="00230B93">
            <w:pPr>
              <w:spacing w:line="312" w:lineRule="auto"/>
              <w:rPr>
                <w:sz w:val="22"/>
                <w:szCs w:val="22"/>
                <w:lang w:val="vi-VN"/>
              </w:rPr>
            </w:pPr>
          </w:p>
        </w:tc>
        <w:tc>
          <w:tcPr>
            <w:tcW w:w="1488" w:type="dxa"/>
          </w:tcPr>
          <w:p w14:paraId="2F61B08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1BE5C3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EE5CCFC" w14:textId="77777777" w:rsidR="00C72225" w:rsidRPr="008E2733" w:rsidRDefault="00C72225" w:rsidP="00230B93">
            <w:pPr>
              <w:spacing w:line="312" w:lineRule="auto"/>
              <w:rPr>
                <w:sz w:val="22"/>
                <w:szCs w:val="22"/>
                <w:lang w:val="vi-VN"/>
              </w:rPr>
            </w:pPr>
          </w:p>
        </w:tc>
        <w:tc>
          <w:tcPr>
            <w:tcW w:w="1671" w:type="dxa"/>
          </w:tcPr>
          <w:p w14:paraId="20F588D6" w14:textId="77777777" w:rsidR="00C72225" w:rsidRPr="008E2733" w:rsidRDefault="00C72225" w:rsidP="00230B93">
            <w:pPr>
              <w:spacing w:line="312" w:lineRule="auto"/>
              <w:rPr>
                <w:sz w:val="22"/>
                <w:szCs w:val="22"/>
                <w:lang w:val="vi-VN"/>
              </w:rPr>
            </w:pPr>
            <w:r w:rsidRPr="008E2733">
              <w:rPr>
                <w:sz w:val="22"/>
                <w:szCs w:val="22"/>
                <w:lang w:val="vi-VN"/>
              </w:rPr>
              <w:t>Love as boiling liquid</w:t>
            </w:r>
          </w:p>
        </w:tc>
      </w:tr>
      <w:tr w:rsidR="005E3994" w:rsidRPr="008E2733" w14:paraId="3E36E155" w14:textId="77777777" w:rsidTr="005E3994">
        <w:tc>
          <w:tcPr>
            <w:tcW w:w="781" w:type="dxa"/>
          </w:tcPr>
          <w:p w14:paraId="3E422974" w14:textId="77777777" w:rsidR="00C72225" w:rsidRPr="008E2733" w:rsidRDefault="00C72225" w:rsidP="00230B93">
            <w:pPr>
              <w:spacing w:line="312" w:lineRule="auto"/>
              <w:rPr>
                <w:sz w:val="22"/>
                <w:szCs w:val="22"/>
                <w:lang w:val="vi-VN"/>
              </w:rPr>
            </w:pPr>
            <w:r w:rsidRPr="008E2733">
              <w:rPr>
                <w:sz w:val="22"/>
                <w:szCs w:val="22"/>
                <w:lang w:val="vi-VN"/>
              </w:rPr>
              <w:t>91</w:t>
            </w:r>
          </w:p>
        </w:tc>
        <w:tc>
          <w:tcPr>
            <w:tcW w:w="1365" w:type="dxa"/>
          </w:tcPr>
          <w:p w14:paraId="0B3D2F25" w14:textId="77777777" w:rsidR="00C72225" w:rsidRPr="008E2733" w:rsidRDefault="00C72225" w:rsidP="00230B93">
            <w:pPr>
              <w:spacing w:line="312" w:lineRule="auto"/>
              <w:rPr>
                <w:sz w:val="22"/>
                <w:szCs w:val="22"/>
                <w:lang w:val="vi-VN"/>
              </w:rPr>
            </w:pPr>
            <w:r w:rsidRPr="008E2733">
              <w:rPr>
                <w:sz w:val="22"/>
                <w:szCs w:val="22"/>
                <w:lang w:val="vi-VN"/>
              </w:rPr>
              <w:t xml:space="preserve">Lòng thương </w:t>
            </w:r>
            <w:r w:rsidRPr="008E2733">
              <w:rPr>
                <w:sz w:val="22"/>
                <w:szCs w:val="22"/>
                <w:lang w:val="vi-VN"/>
              </w:rPr>
              <w:lastRenderedPageBreak/>
              <w:t>kỳ lạ</w:t>
            </w:r>
          </w:p>
        </w:tc>
        <w:tc>
          <w:tcPr>
            <w:tcW w:w="973" w:type="dxa"/>
          </w:tcPr>
          <w:p w14:paraId="4546566A" w14:textId="77777777" w:rsidR="00C72225" w:rsidRPr="008E2733" w:rsidRDefault="00C72225" w:rsidP="00230B93">
            <w:pPr>
              <w:spacing w:line="312" w:lineRule="auto"/>
              <w:rPr>
                <w:sz w:val="22"/>
                <w:szCs w:val="22"/>
                <w:lang w:val="vi-VN"/>
              </w:rPr>
            </w:pPr>
            <w:r w:rsidRPr="008E2733">
              <w:rPr>
                <w:sz w:val="22"/>
                <w:szCs w:val="22"/>
                <w:lang w:val="vi-VN"/>
              </w:rPr>
              <w:lastRenderedPageBreak/>
              <w:t xml:space="preserve">được </w:t>
            </w:r>
            <w:r w:rsidRPr="008E2733">
              <w:rPr>
                <w:sz w:val="22"/>
                <w:szCs w:val="22"/>
                <w:lang w:val="vi-VN"/>
              </w:rPr>
              <w:lastRenderedPageBreak/>
              <w:t>mang theo</w:t>
            </w:r>
          </w:p>
        </w:tc>
        <w:tc>
          <w:tcPr>
            <w:tcW w:w="694" w:type="dxa"/>
          </w:tcPr>
          <w:p w14:paraId="366DEE49" w14:textId="77777777" w:rsidR="00C72225" w:rsidRPr="008E2733" w:rsidRDefault="00C72225" w:rsidP="00230B93">
            <w:pPr>
              <w:spacing w:line="312" w:lineRule="auto"/>
              <w:rPr>
                <w:sz w:val="22"/>
                <w:szCs w:val="22"/>
                <w:lang w:val="vi-VN"/>
              </w:rPr>
            </w:pPr>
          </w:p>
        </w:tc>
        <w:tc>
          <w:tcPr>
            <w:tcW w:w="1488" w:type="dxa"/>
          </w:tcPr>
          <w:p w14:paraId="325B2ED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F20395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24536B1" w14:textId="77777777" w:rsidR="00C72225" w:rsidRPr="008E2733" w:rsidRDefault="00C72225" w:rsidP="00230B93">
            <w:pPr>
              <w:spacing w:line="312" w:lineRule="auto"/>
              <w:rPr>
                <w:sz w:val="22"/>
                <w:szCs w:val="22"/>
                <w:lang w:val="vi-VN"/>
              </w:rPr>
            </w:pPr>
          </w:p>
        </w:tc>
        <w:tc>
          <w:tcPr>
            <w:tcW w:w="1671" w:type="dxa"/>
          </w:tcPr>
          <w:p w14:paraId="74500E06" w14:textId="77777777" w:rsidR="00C72225" w:rsidRPr="008E2733" w:rsidRDefault="00C72225" w:rsidP="00230B93">
            <w:pPr>
              <w:spacing w:line="312" w:lineRule="auto"/>
              <w:rPr>
                <w:sz w:val="22"/>
                <w:szCs w:val="22"/>
                <w:lang w:val="vi-VN"/>
              </w:rPr>
            </w:pPr>
            <w:r w:rsidRPr="008E2733">
              <w:rPr>
                <w:sz w:val="22"/>
                <w:szCs w:val="22"/>
                <w:lang w:val="vi-VN"/>
              </w:rPr>
              <w:t xml:space="preserve">Emotion as a </w:t>
            </w:r>
            <w:r w:rsidRPr="008E2733">
              <w:rPr>
                <w:sz w:val="22"/>
                <w:szCs w:val="22"/>
                <w:lang w:val="vi-VN"/>
              </w:rPr>
              <w:lastRenderedPageBreak/>
              <w:t>strange object</w:t>
            </w:r>
          </w:p>
        </w:tc>
      </w:tr>
      <w:tr w:rsidR="005E3994" w:rsidRPr="008E2733" w14:paraId="10B4777C" w14:textId="77777777" w:rsidTr="005E3994">
        <w:tc>
          <w:tcPr>
            <w:tcW w:w="781" w:type="dxa"/>
          </w:tcPr>
          <w:p w14:paraId="5A6F5C1C" w14:textId="77777777" w:rsidR="00C72225" w:rsidRPr="008E2733" w:rsidRDefault="00C72225" w:rsidP="00230B93">
            <w:pPr>
              <w:spacing w:line="312" w:lineRule="auto"/>
              <w:rPr>
                <w:sz w:val="22"/>
                <w:szCs w:val="22"/>
                <w:lang w:val="vi-VN"/>
              </w:rPr>
            </w:pPr>
            <w:r w:rsidRPr="008E2733">
              <w:rPr>
                <w:sz w:val="22"/>
                <w:szCs w:val="22"/>
                <w:lang w:val="vi-VN"/>
              </w:rPr>
              <w:lastRenderedPageBreak/>
              <w:t>92</w:t>
            </w:r>
          </w:p>
        </w:tc>
        <w:tc>
          <w:tcPr>
            <w:tcW w:w="1365" w:type="dxa"/>
          </w:tcPr>
          <w:p w14:paraId="7D2D7D07" w14:textId="77777777" w:rsidR="00C72225" w:rsidRPr="008E2733" w:rsidRDefault="00C72225" w:rsidP="00230B93">
            <w:pPr>
              <w:spacing w:line="312" w:lineRule="auto"/>
              <w:rPr>
                <w:sz w:val="22"/>
                <w:szCs w:val="22"/>
                <w:lang w:val="vi-VN"/>
              </w:rPr>
            </w:pPr>
            <w:r w:rsidRPr="008E2733">
              <w:rPr>
                <w:sz w:val="22"/>
                <w:szCs w:val="22"/>
                <w:lang w:val="vi-VN"/>
              </w:rPr>
              <w:t>hồn vía</w:t>
            </w:r>
          </w:p>
        </w:tc>
        <w:tc>
          <w:tcPr>
            <w:tcW w:w="973" w:type="dxa"/>
          </w:tcPr>
          <w:p w14:paraId="55227419" w14:textId="77777777" w:rsidR="00C72225" w:rsidRPr="008E2733" w:rsidRDefault="00C72225" w:rsidP="00230B93">
            <w:pPr>
              <w:spacing w:line="312" w:lineRule="auto"/>
              <w:rPr>
                <w:sz w:val="22"/>
                <w:szCs w:val="22"/>
                <w:lang w:val="vi-VN"/>
              </w:rPr>
            </w:pPr>
            <w:r w:rsidRPr="008E2733">
              <w:rPr>
                <w:sz w:val="22"/>
                <w:szCs w:val="22"/>
                <w:lang w:val="vi-VN"/>
              </w:rPr>
              <w:t>lửng lơ, phiêu bạt</w:t>
            </w:r>
          </w:p>
        </w:tc>
        <w:tc>
          <w:tcPr>
            <w:tcW w:w="694" w:type="dxa"/>
          </w:tcPr>
          <w:p w14:paraId="25CCB4FB" w14:textId="77777777" w:rsidR="00C72225" w:rsidRPr="008E2733" w:rsidRDefault="00C72225" w:rsidP="00230B93">
            <w:pPr>
              <w:spacing w:line="312" w:lineRule="auto"/>
              <w:rPr>
                <w:sz w:val="22"/>
                <w:szCs w:val="22"/>
                <w:lang w:val="vi-VN"/>
              </w:rPr>
            </w:pPr>
          </w:p>
        </w:tc>
        <w:tc>
          <w:tcPr>
            <w:tcW w:w="1488" w:type="dxa"/>
          </w:tcPr>
          <w:p w14:paraId="3947C91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1FB45C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FB016B7" w14:textId="77777777" w:rsidR="00C72225" w:rsidRPr="008E2733" w:rsidRDefault="00C72225" w:rsidP="00230B93">
            <w:pPr>
              <w:spacing w:line="312" w:lineRule="auto"/>
              <w:rPr>
                <w:sz w:val="22"/>
                <w:szCs w:val="22"/>
                <w:lang w:val="vi-VN"/>
              </w:rPr>
            </w:pPr>
          </w:p>
        </w:tc>
        <w:tc>
          <w:tcPr>
            <w:tcW w:w="1671" w:type="dxa"/>
          </w:tcPr>
          <w:p w14:paraId="51645241" w14:textId="77777777" w:rsidR="00C72225" w:rsidRPr="008E2733" w:rsidRDefault="00C72225" w:rsidP="00230B93">
            <w:pPr>
              <w:spacing w:line="312" w:lineRule="auto"/>
              <w:rPr>
                <w:sz w:val="22"/>
                <w:szCs w:val="22"/>
                <w:lang w:val="vi-VN"/>
              </w:rPr>
            </w:pPr>
            <w:r w:rsidRPr="008E2733">
              <w:rPr>
                <w:sz w:val="22"/>
                <w:szCs w:val="22"/>
                <w:lang w:val="vi-VN"/>
              </w:rPr>
              <w:t>Fear as a wandering wind</w:t>
            </w:r>
          </w:p>
        </w:tc>
      </w:tr>
      <w:tr w:rsidR="005E3994" w:rsidRPr="008E2733" w14:paraId="348C5E64" w14:textId="77777777" w:rsidTr="005E3994">
        <w:tc>
          <w:tcPr>
            <w:tcW w:w="781" w:type="dxa"/>
          </w:tcPr>
          <w:p w14:paraId="76588ACA" w14:textId="77777777" w:rsidR="00C72225" w:rsidRPr="008E2733" w:rsidRDefault="00C72225" w:rsidP="00230B93">
            <w:pPr>
              <w:spacing w:line="312" w:lineRule="auto"/>
              <w:rPr>
                <w:sz w:val="22"/>
                <w:szCs w:val="22"/>
                <w:lang w:val="vi-VN"/>
              </w:rPr>
            </w:pPr>
            <w:r w:rsidRPr="008E2733">
              <w:rPr>
                <w:sz w:val="22"/>
                <w:szCs w:val="22"/>
                <w:lang w:val="vi-VN"/>
              </w:rPr>
              <w:t>93</w:t>
            </w:r>
          </w:p>
        </w:tc>
        <w:tc>
          <w:tcPr>
            <w:tcW w:w="1365" w:type="dxa"/>
          </w:tcPr>
          <w:p w14:paraId="3DD150CF" w14:textId="77777777" w:rsidR="00C72225" w:rsidRPr="008E2733" w:rsidRDefault="00C72225" w:rsidP="00230B93">
            <w:pPr>
              <w:spacing w:line="312" w:lineRule="auto"/>
              <w:rPr>
                <w:sz w:val="22"/>
                <w:szCs w:val="22"/>
                <w:lang w:val="vi-VN"/>
              </w:rPr>
            </w:pPr>
            <w:r w:rsidRPr="008E2733">
              <w:rPr>
                <w:sz w:val="22"/>
                <w:szCs w:val="22"/>
                <w:lang w:val="vi-VN"/>
              </w:rPr>
              <w:t>cảm xúc bẽ bàng</w:t>
            </w:r>
          </w:p>
        </w:tc>
        <w:tc>
          <w:tcPr>
            <w:tcW w:w="973" w:type="dxa"/>
          </w:tcPr>
          <w:p w14:paraId="2215DE8E" w14:textId="77777777" w:rsidR="00C72225" w:rsidRPr="008E2733" w:rsidRDefault="00C72225" w:rsidP="00230B93">
            <w:pPr>
              <w:spacing w:line="312" w:lineRule="auto"/>
              <w:rPr>
                <w:sz w:val="22"/>
                <w:szCs w:val="22"/>
                <w:lang w:val="vi-VN"/>
              </w:rPr>
            </w:pPr>
            <w:r w:rsidRPr="008E2733">
              <w:rPr>
                <w:sz w:val="22"/>
                <w:szCs w:val="22"/>
                <w:lang w:val="vi-VN"/>
              </w:rPr>
              <w:t>nhào đến xâm chiếm</w:t>
            </w:r>
          </w:p>
        </w:tc>
        <w:tc>
          <w:tcPr>
            <w:tcW w:w="694" w:type="dxa"/>
          </w:tcPr>
          <w:p w14:paraId="3C07C0C2" w14:textId="77777777" w:rsidR="00C72225" w:rsidRPr="008E2733" w:rsidRDefault="00C72225" w:rsidP="00230B93">
            <w:pPr>
              <w:spacing w:line="312" w:lineRule="auto"/>
              <w:rPr>
                <w:sz w:val="22"/>
                <w:szCs w:val="22"/>
                <w:lang w:val="vi-VN"/>
              </w:rPr>
            </w:pPr>
          </w:p>
        </w:tc>
        <w:tc>
          <w:tcPr>
            <w:tcW w:w="1488" w:type="dxa"/>
          </w:tcPr>
          <w:p w14:paraId="107A9DC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B03CA3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B7066AE" w14:textId="77777777" w:rsidR="00C72225" w:rsidRPr="008E2733" w:rsidRDefault="00C72225" w:rsidP="00230B93">
            <w:pPr>
              <w:spacing w:line="312" w:lineRule="auto"/>
              <w:rPr>
                <w:sz w:val="22"/>
                <w:szCs w:val="22"/>
                <w:lang w:val="vi-VN"/>
              </w:rPr>
            </w:pPr>
          </w:p>
        </w:tc>
        <w:tc>
          <w:tcPr>
            <w:tcW w:w="1671" w:type="dxa"/>
          </w:tcPr>
          <w:p w14:paraId="522019D8" w14:textId="77777777" w:rsidR="00C72225" w:rsidRPr="008E2733" w:rsidRDefault="00C72225" w:rsidP="00230B93">
            <w:pPr>
              <w:spacing w:line="312" w:lineRule="auto"/>
              <w:rPr>
                <w:sz w:val="22"/>
                <w:szCs w:val="22"/>
                <w:lang w:val="vi-VN"/>
              </w:rPr>
            </w:pPr>
            <w:r w:rsidRPr="008E2733">
              <w:rPr>
                <w:sz w:val="22"/>
                <w:szCs w:val="22"/>
                <w:lang w:val="vi-VN"/>
              </w:rPr>
              <w:t>Emotion as an intruder</w:t>
            </w:r>
          </w:p>
        </w:tc>
      </w:tr>
      <w:tr w:rsidR="005E3994" w:rsidRPr="008E2733" w14:paraId="78EE18A4" w14:textId="77777777" w:rsidTr="005E3994">
        <w:tc>
          <w:tcPr>
            <w:tcW w:w="781" w:type="dxa"/>
          </w:tcPr>
          <w:p w14:paraId="080E03E3" w14:textId="77777777" w:rsidR="00C72225" w:rsidRPr="008E2733" w:rsidRDefault="00C72225" w:rsidP="00230B93">
            <w:pPr>
              <w:spacing w:line="312" w:lineRule="auto"/>
              <w:rPr>
                <w:sz w:val="22"/>
                <w:szCs w:val="22"/>
                <w:lang w:val="vi-VN"/>
              </w:rPr>
            </w:pPr>
            <w:r w:rsidRPr="008E2733">
              <w:rPr>
                <w:sz w:val="22"/>
                <w:szCs w:val="22"/>
                <w:lang w:val="vi-VN"/>
              </w:rPr>
              <w:t>94</w:t>
            </w:r>
          </w:p>
        </w:tc>
        <w:tc>
          <w:tcPr>
            <w:tcW w:w="1365" w:type="dxa"/>
          </w:tcPr>
          <w:p w14:paraId="1CB7E1FA" w14:textId="77777777" w:rsidR="00C72225" w:rsidRPr="008E2733" w:rsidRDefault="00C72225" w:rsidP="00230B93">
            <w:pPr>
              <w:spacing w:line="312" w:lineRule="auto"/>
              <w:rPr>
                <w:sz w:val="22"/>
                <w:szCs w:val="22"/>
                <w:lang w:val="vi-VN"/>
              </w:rPr>
            </w:pPr>
            <w:r w:rsidRPr="008E2733">
              <w:rPr>
                <w:sz w:val="22"/>
                <w:szCs w:val="22"/>
                <w:lang w:val="vi-VN"/>
              </w:rPr>
              <w:t>nỗi buồn mơn man</w:t>
            </w:r>
          </w:p>
        </w:tc>
        <w:tc>
          <w:tcPr>
            <w:tcW w:w="973" w:type="dxa"/>
          </w:tcPr>
          <w:p w14:paraId="5564E45F" w14:textId="77777777" w:rsidR="00C72225" w:rsidRPr="008E2733" w:rsidRDefault="00C72225" w:rsidP="00230B93">
            <w:pPr>
              <w:spacing w:line="312" w:lineRule="auto"/>
              <w:rPr>
                <w:sz w:val="22"/>
                <w:szCs w:val="22"/>
                <w:lang w:val="vi-VN"/>
              </w:rPr>
            </w:pPr>
            <w:r w:rsidRPr="008E2733">
              <w:rPr>
                <w:sz w:val="22"/>
                <w:szCs w:val="22"/>
                <w:lang w:val="vi-VN"/>
              </w:rPr>
              <w:t>di chuyển</w:t>
            </w:r>
          </w:p>
        </w:tc>
        <w:tc>
          <w:tcPr>
            <w:tcW w:w="694" w:type="dxa"/>
          </w:tcPr>
          <w:p w14:paraId="1A9A0554" w14:textId="77777777" w:rsidR="00C72225" w:rsidRPr="008E2733" w:rsidRDefault="00C72225" w:rsidP="00230B93">
            <w:pPr>
              <w:spacing w:line="312" w:lineRule="auto"/>
              <w:rPr>
                <w:sz w:val="22"/>
                <w:szCs w:val="22"/>
                <w:lang w:val="vi-VN"/>
              </w:rPr>
            </w:pPr>
          </w:p>
        </w:tc>
        <w:tc>
          <w:tcPr>
            <w:tcW w:w="1488" w:type="dxa"/>
          </w:tcPr>
          <w:p w14:paraId="21CB21D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8DCE82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DC3E85B" w14:textId="77777777" w:rsidR="00C72225" w:rsidRPr="008E2733" w:rsidRDefault="00C72225" w:rsidP="00230B93">
            <w:pPr>
              <w:spacing w:line="312" w:lineRule="auto"/>
              <w:rPr>
                <w:sz w:val="22"/>
                <w:szCs w:val="22"/>
                <w:lang w:val="vi-VN"/>
              </w:rPr>
            </w:pPr>
            <w:r w:rsidRPr="008E2733">
              <w:rPr>
                <w:sz w:val="22"/>
                <w:szCs w:val="22"/>
                <w:lang w:val="vi-VN"/>
              </w:rPr>
              <w:t>khắp cơ thể</w:t>
            </w:r>
          </w:p>
        </w:tc>
        <w:tc>
          <w:tcPr>
            <w:tcW w:w="1671" w:type="dxa"/>
          </w:tcPr>
          <w:p w14:paraId="7FB5B502" w14:textId="77777777" w:rsidR="00C72225" w:rsidRPr="008E2733" w:rsidRDefault="00C72225" w:rsidP="00230B93">
            <w:pPr>
              <w:spacing w:line="312" w:lineRule="auto"/>
              <w:rPr>
                <w:sz w:val="22"/>
                <w:szCs w:val="22"/>
                <w:lang w:val="vi-VN"/>
              </w:rPr>
            </w:pPr>
            <w:r w:rsidRPr="008E2733">
              <w:rPr>
                <w:sz w:val="22"/>
                <w:szCs w:val="22"/>
                <w:lang w:val="vi-VN"/>
              </w:rPr>
              <w:t>Sadness as  moving wind</w:t>
            </w:r>
          </w:p>
        </w:tc>
      </w:tr>
      <w:tr w:rsidR="005E3994" w:rsidRPr="008E2733" w14:paraId="1FEB2277" w14:textId="77777777" w:rsidTr="005E3994">
        <w:tc>
          <w:tcPr>
            <w:tcW w:w="781" w:type="dxa"/>
          </w:tcPr>
          <w:p w14:paraId="613442CA" w14:textId="77777777" w:rsidR="00C72225" w:rsidRPr="008E2733" w:rsidRDefault="00C72225" w:rsidP="00230B93">
            <w:pPr>
              <w:spacing w:line="312" w:lineRule="auto"/>
              <w:rPr>
                <w:sz w:val="22"/>
                <w:szCs w:val="22"/>
                <w:lang w:val="vi-VN"/>
              </w:rPr>
            </w:pPr>
            <w:r w:rsidRPr="008E2733">
              <w:rPr>
                <w:sz w:val="22"/>
                <w:szCs w:val="22"/>
                <w:lang w:val="vi-VN"/>
              </w:rPr>
              <w:t>95</w:t>
            </w:r>
          </w:p>
        </w:tc>
        <w:tc>
          <w:tcPr>
            <w:tcW w:w="1365" w:type="dxa"/>
          </w:tcPr>
          <w:p w14:paraId="2CF318EC" w14:textId="77777777" w:rsidR="00C72225" w:rsidRPr="008E2733" w:rsidRDefault="00C72225" w:rsidP="00230B93">
            <w:pPr>
              <w:spacing w:line="312" w:lineRule="auto"/>
              <w:rPr>
                <w:sz w:val="22"/>
                <w:szCs w:val="22"/>
                <w:lang w:val="vi-VN"/>
              </w:rPr>
            </w:pPr>
            <w:r w:rsidRPr="008E2733">
              <w:rPr>
                <w:sz w:val="22"/>
                <w:szCs w:val="22"/>
                <w:lang w:val="vi-VN"/>
              </w:rPr>
              <w:t>nỗi hổ thẹn</w:t>
            </w:r>
          </w:p>
        </w:tc>
        <w:tc>
          <w:tcPr>
            <w:tcW w:w="973" w:type="dxa"/>
          </w:tcPr>
          <w:p w14:paraId="050FF1E6" w14:textId="77777777" w:rsidR="00C72225" w:rsidRPr="008E2733" w:rsidRDefault="00C72225" w:rsidP="00230B93">
            <w:pPr>
              <w:spacing w:line="312" w:lineRule="auto"/>
              <w:rPr>
                <w:sz w:val="22"/>
                <w:szCs w:val="22"/>
                <w:lang w:val="vi-VN"/>
              </w:rPr>
            </w:pPr>
            <w:r w:rsidRPr="008E2733">
              <w:rPr>
                <w:sz w:val="22"/>
                <w:szCs w:val="22"/>
                <w:lang w:val="vi-VN"/>
              </w:rPr>
              <w:t>dần lớn lên</w:t>
            </w:r>
          </w:p>
        </w:tc>
        <w:tc>
          <w:tcPr>
            <w:tcW w:w="694" w:type="dxa"/>
          </w:tcPr>
          <w:p w14:paraId="4FBFC810" w14:textId="77777777" w:rsidR="00C72225" w:rsidRPr="008E2733" w:rsidRDefault="00C72225" w:rsidP="00230B93">
            <w:pPr>
              <w:spacing w:line="312" w:lineRule="auto"/>
              <w:rPr>
                <w:sz w:val="22"/>
                <w:szCs w:val="22"/>
                <w:lang w:val="vi-VN"/>
              </w:rPr>
            </w:pPr>
          </w:p>
        </w:tc>
        <w:tc>
          <w:tcPr>
            <w:tcW w:w="1488" w:type="dxa"/>
          </w:tcPr>
          <w:p w14:paraId="0B6B00E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30E77C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D151F25" w14:textId="77777777" w:rsidR="00C72225" w:rsidRPr="008E2733" w:rsidRDefault="00C72225" w:rsidP="00230B93">
            <w:pPr>
              <w:spacing w:line="312" w:lineRule="auto"/>
              <w:rPr>
                <w:sz w:val="22"/>
                <w:szCs w:val="22"/>
                <w:lang w:val="vi-VN"/>
              </w:rPr>
            </w:pPr>
          </w:p>
        </w:tc>
        <w:tc>
          <w:tcPr>
            <w:tcW w:w="1671" w:type="dxa"/>
          </w:tcPr>
          <w:p w14:paraId="2E58CE32" w14:textId="77777777" w:rsidR="00C72225" w:rsidRPr="008E2733" w:rsidRDefault="00C72225" w:rsidP="00230B93">
            <w:pPr>
              <w:spacing w:line="312" w:lineRule="auto"/>
              <w:rPr>
                <w:sz w:val="22"/>
                <w:szCs w:val="22"/>
                <w:lang w:val="vi-VN"/>
              </w:rPr>
            </w:pPr>
            <w:r w:rsidRPr="008E2733">
              <w:rPr>
                <w:sz w:val="22"/>
                <w:szCs w:val="22"/>
                <w:lang w:val="vi-VN"/>
              </w:rPr>
              <w:t>Shame as a young tree</w:t>
            </w:r>
          </w:p>
        </w:tc>
      </w:tr>
      <w:tr w:rsidR="005E3994" w:rsidRPr="008E2733" w14:paraId="08D661F4" w14:textId="77777777" w:rsidTr="005E3994">
        <w:tc>
          <w:tcPr>
            <w:tcW w:w="781" w:type="dxa"/>
          </w:tcPr>
          <w:p w14:paraId="1A9601F4" w14:textId="77777777" w:rsidR="00C72225" w:rsidRPr="008E2733" w:rsidRDefault="00C72225" w:rsidP="00230B93">
            <w:pPr>
              <w:spacing w:line="312" w:lineRule="auto"/>
              <w:rPr>
                <w:sz w:val="22"/>
                <w:szCs w:val="22"/>
                <w:lang w:val="vi-VN"/>
              </w:rPr>
            </w:pPr>
            <w:r w:rsidRPr="008E2733">
              <w:rPr>
                <w:sz w:val="22"/>
                <w:szCs w:val="22"/>
                <w:lang w:val="vi-VN"/>
              </w:rPr>
              <w:t>96</w:t>
            </w:r>
          </w:p>
        </w:tc>
        <w:tc>
          <w:tcPr>
            <w:tcW w:w="1365" w:type="dxa"/>
          </w:tcPr>
          <w:p w14:paraId="07D5B580" w14:textId="77777777" w:rsidR="00C72225" w:rsidRPr="008E2733" w:rsidRDefault="00C72225" w:rsidP="00230B93">
            <w:pPr>
              <w:spacing w:line="312" w:lineRule="auto"/>
              <w:rPr>
                <w:sz w:val="22"/>
                <w:szCs w:val="22"/>
                <w:lang w:val="vi-VN"/>
              </w:rPr>
            </w:pPr>
            <w:r w:rsidRPr="008E2733">
              <w:rPr>
                <w:sz w:val="22"/>
                <w:szCs w:val="22"/>
                <w:lang w:val="vi-VN"/>
              </w:rPr>
              <w:t>đoạn xương mỏng</w:t>
            </w:r>
          </w:p>
        </w:tc>
        <w:tc>
          <w:tcPr>
            <w:tcW w:w="973" w:type="dxa"/>
          </w:tcPr>
          <w:p w14:paraId="2CA0AA65" w14:textId="77777777" w:rsidR="00C72225" w:rsidRPr="008E2733" w:rsidRDefault="00C72225" w:rsidP="00230B93">
            <w:pPr>
              <w:spacing w:line="312" w:lineRule="auto"/>
              <w:rPr>
                <w:sz w:val="22"/>
                <w:szCs w:val="22"/>
                <w:lang w:val="vi-VN"/>
              </w:rPr>
            </w:pPr>
            <w:r w:rsidRPr="008E2733">
              <w:rPr>
                <w:sz w:val="22"/>
                <w:szCs w:val="22"/>
                <w:lang w:val="vi-VN"/>
              </w:rPr>
              <w:t>gãy sụn</w:t>
            </w:r>
          </w:p>
        </w:tc>
        <w:tc>
          <w:tcPr>
            <w:tcW w:w="694" w:type="dxa"/>
          </w:tcPr>
          <w:p w14:paraId="2AB5B5B1" w14:textId="77777777" w:rsidR="00C72225" w:rsidRPr="008E2733" w:rsidRDefault="00C72225" w:rsidP="00230B93">
            <w:pPr>
              <w:spacing w:line="312" w:lineRule="auto"/>
              <w:rPr>
                <w:sz w:val="22"/>
                <w:szCs w:val="22"/>
                <w:lang w:val="vi-VN"/>
              </w:rPr>
            </w:pPr>
          </w:p>
        </w:tc>
        <w:tc>
          <w:tcPr>
            <w:tcW w:w="1488" w:type="dxa"/>
          </w:tcPr>
          <w:p w14:paraId="1808085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734BE9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D7F3C55" w14:textId="77777777" w:rsidR="00C72225" w:rsidRPr="008E2733" w:rsidRDefault="00C72225" w:rsidP="00230B93">
            <w:pPr>
              <w:spacing w:line="312" w:lineRule="auto"/>
              <w:rPr>
                <w:sz w:val="22"/>
                <w:szCs w:val="22"/>
                <w:lang w:val="vi-VN"/>
              </w:rPr>
            </w:pPr>
            <w:r w:rsidRPr="008E2733">
              <w:rPr>
                <w:sz w:val="22"/>
                <w:szCs w:val="22"/>
                <w:lang w:val="vi-VN"/>
              </w:rPr>
              <w:t>nơi lồng ngực</w:t>
            </w:r>
          </w:p>
        </w:tc>
        <w:tc>
          <w:tcPr>
            <w:tcW w:w="1671" w:type="dxa"/>
          </w:tcPr>
          <w:p w14:paraId="653A4E30" w14:textId="77777777" w:rsidR="00C72225" w:rsidRPr="008E2733" w:rsidRDefault="00C72225" w:rsidP="00230B93">
            <w:pPr>
              <w:spacing w:line="312" w:lineRule="auto"/>
              <w:rPr>
                <w:sz w:val="22"/>
                <w:szCs w:val="22"/>
                <w:lang w:val="vi-VN"/>
              </w:rPr>
            </w:pPr>
            <w:r w:rsidRPr="008E2733">
              <w:rPr>
                <w:sz w:val="22"/>
                <w:szCs w:val="22"/>
                <w:lang w:val="vi-VN"/>
              </w:rPr>
              <w:t>Grief as a breakage</w:t>
            </w:r>
          </w:p>
        </w:tc>
      </w:tr>
      <w:tr w:rsidR="005E3994" w:rsidRPr="008E2733" w14:paraId="7D952C9E" w14:textId="77777777" w:rsidTr="005E3994">
        <w:tc>
          <w:tcPr>
            <w:tcW w:w="781" w:type="dxa"/>
          </w:tcPr>
          <w:p w14:paraId="2378914E" w14:textId="77777777" w:rsidR="00C72225" w:rsidRPr="008E2733" w:rsidRDefault="00C72225" w:rsidP="00230B93">
            <w:pPr>
              <w:spacing w:line="312" w:lineRule="auto"/>
              <w:rPr>
                <w:sz w:val="22"/>
                <w:szCs w:val="22"/>
                <w:lang w:val="vi-VN"/>
              </w:rPr>
            </w:pPr>
            <w:r w:rsidRPr="008E2733">
              <w:rPr>
                <w:sz w:val="22"/>
                <w:szCs w:val="22"/>
                <w:lang w:val="vi-VN"/>
              </w:rPr>
              <w:t>97</w:t>
            </w:r>
          </w:p>
        </w:tc>
        <w:tc>
          <w:tcPr>
            <w:tcW w:w="1365" w:type="dxa"/>
          </w:tcPr>
          <w:p w14:paraId="636B11A2" w14:textId="77777777" w:rsidR="00C72225" w:rsidRPr="008E2733" w:rsidRDefault="00C72225" w:rsidP="00230B93">
            <w:pPr>
              <w:spacing w:line="312" w:lineRule="auto"/>
              <w:rPr>
                <w:sz w:val="22"/>
                <w:szCs w:val="22"/>
                <w:lang w:val="vi-VN"/>
              </w:rPr>
            </w:pPr>
            <w:r w:rsidRPr="008E2733">
              <w:rPr>
                <w:sz w:val="22"/>
                <w:szCs w:val="22"/>
                <w:lang w:val="vi-VN"/>
              </w:rPr>
              <w:t>Cơn tức nghẹn</w:t>
            </w:r>
          </w:p>
        </w:tc>
        <w:tc>
          <w:tcPr>
            <w:tcW w:w="973" w:type="dxa"/>
          </w:tcPr>
          <w:p w14:paraId="1D906BD0" w14:textId="77777777" w:rsidR="00C72225" w:rsidRPr="008E2733" w:rsidRDefault="00C72225" w:rsidP="00230B93">
            <w:pPr>
              <w:spacing w:line="312" w:lineRule="auto"/>
              <w:rPr>
                <w:sz w:val="22"/>
                <w:szCs w:val="22"/>
                <w:lang w:val="vi-VN"/>
              </w:rPr>
            </w:pPr>
            <w:r w:rsidRPr="008E2733">
              <w:rPr>
                <w:sz w:val="22"/>
                <w:szCs w:val="22"/>
                <w:lang w:val="vi-VN"/>
              </w:rPr>
              <w:t>dâng lên muốn bật ói</w:t>
            </w:r>
          </w:p>
        </w:tc>
        <w:tc>
          <w:tcPr>
            <w:tcW w:w="694" w:type="dxa"/>
          </w:tcPr>
          <w:p w14:paraId="4884DCFC" w14:textId="77777777" w:rsidR="00C72225" w:rsidRPr="008E2733" w:rsidRDefault="00C72225" w:rsidP="00230B93">
            <w:pPr>
              <w:spacing w:line="312" w:lineRule="auto"/>
              <w:rPr>
                <w:sz w:val="22"/>
                <w:szCs w:val="22"/>
                <w:lang w:val="vi-VN"/>
              </w:rPr>
            </w:pPr>
          </w:p>
        </w:tc>
        <w:tc>
          <w:tcPr>
            <w:tcW w:w="1488" w:type="dxa"/>
          </w:tcPr>
          <w:p w14:paraId="2C1E81E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969F99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1982589" w14:textId="77777777" w:rsidR="00C72225" w:rsidRPr="008E2733" w:rsidRDefault="00C72225" w:rsidP="00230B93">
            <w:pPr>
              <w:spacing w:line="312" w:lineRule="auto"/>
              <w:rPr>
                <w:sz w:val="22"/>
                <w:szCs w:val="22"/>
                <w:lang w:val="vi-VN"/>
              </w:rPr>
            </w:pPr>
          </w:p>
        </w:tc>
        <w:tc>
          <w:tcPr>
            <w:tcW w:w="1671" w:type="dxa"/>
          </w:tcPr>
          <w:p w14:paraId="24E4EE42" w14:textId="77777777" w:rsidR="00C72225" w:rsidRPr="008E2733" w:rsidRDefault="00C72225" w:rsidP="00230B93">
            <w:pPr>
              <w:spacing w:line="312" w:lineRule="auto"/>
              <w:rPr>
                <w:sz w:val="22"/>
                <w:szCs w:val="22"/>
                <w:lang w:val="vi-VN"/>
              </w:rPr>
            </w:pPr>
            <w:r w:rsidRPr="008E2733">
              <w:rPr>
                <w:sz w:val="22"/>
                <w:szCs w:val="22"/>
                <w:lang w:val="vi-VN"/>
              </w:rPr>
              <w:t>Anger as a nausa</w:t>
            </w:r>
          </w:p>
        </w:tc>
      </w:tr>
      <w:tr w:rsidR="005E3994" w:rsidRPr="008E2733" w14:paraId="6AF6EBBE" w14:textId="77777777" w:rsidTr="005E3994">
        <w:tc>
          <w:tcPr>
            <w:tcW w:w="781" w:type="dxa"/>
          </w:tcPr>
          <w:p w14:paraId="5EDDB703" w14:textId="77777777" w:rsidR="00C72225" w:rsidRPr="008E2733" w:rsidRDefault="00C72225" w:rsidP="00230B93">
            <w:pPr>
              <w:spacing w:line="312" w:lineRule="auto"/>
              <w:rPr>
                <w:sz w:val="22"/>
                <w:szCs w:val="22"/>
                <w:lang w:val="vi-VN"/>
              </w:rPr>
            </w:pPr>
            <w:r w:rsidRPr="008E2733">
              <w:rPr>
                <w:sz w:val="22"/>
                <w:szCs w:val="22"/>
                <w:lang w:val="vi-VN"/>
              </w:rPr>
              <w:t>98</w:t>
            </w:r>
          </w:p>
        </w:tc>
        <w:tc>
          <w:tcPr>
            <w:tcW w:w="1365" w:type="dxa"/>
          </w:tcPr>
          <w:p w14:paraId="7AC2D39D" w14:textId="77777777" w:rsidR="00C72225" w:rsidRPr="008E2733" w:rsidRDefault="00C72225" w:rsidP="00230B93">
            <w:pPr>
              <w:spacing w:line="312" w:lineRule="auto"/>
              <w:rPr>
                <w:sz w:val="22"/>
                <w:szCs w:val="22"/>
                <w:lang w:val="vi-VN"/>
              </w:rPr>
            </w:pPr>
            <w:r w:rsidRPr="008E2733">
              <w:rPr>
                <w:sz w:val="22"/>
                <w:szCs w:val="22"/>
                <w:lang w:val="vi-VN"/>
              </w:rPr>
              <w:t>cảm giác lạ</w:t>
            </w:r>
          </w:p>
        </w:tc>
        <w:tc>
          <w:tcPr>
            <w:tcW w:w="973" w:type="dxa"/>
          </w:tcPr>
          <w:p w14:paraId="1F3D32F6" w14:textId="77777777" w:rsidR="00C72225" w:rsidRPr="008E2733" w:rsidRDefault="00C72225" w:rsidP="00230B93">
            <w:pPr>
              <w:spacing w:line="312" w:lineRule="auto"/>
              <w:rPr>
                <w:sz w:val="22"/>
                <w:szCs w:val="22"/>
                <w:lang w:val="vi-VN"/>
              </w:rPr>
            </w:pPr>
            <w:r w:rsidRPr="008E2733">
              <w:rPr>
                <w:sz w:val="22"/>
                <w:szCs w:val="22"/>
                <w:lang w:val="vi-VN"/>
              </w:rPr>
              <w:t>xâm lấn ồ ạt</w:t>
            </w:r>
          </w:p>
        </w:tc>
        <w:tc>
          <w:tcPr>
            <w:tcW w:w="694" w:type="dxa"/>
          </w:tcPr>
          <w:p w14:paraId="09D8C3D7" w14:textId="77777777" w:rsidR="00C72225" w:rsidRPr="008E2733" w:rsidRDefault="00C72225" w:rsidP="00230B93">
            <w:pPr>
              <w:spacing w:line="312" w:lineRule="auto"/>
              <w:rPr>
                <w:sz w:val="22"/>
                <w:szCs w:val="22"/>
                <w:lang w:val="vi-VN"/>
              </w:rPr>
            </w:pPr>
          </w:p>
        </w:tc>
        <w:tc>
          <w:tcPr>
            <w:tcW w:w="1488" w:type="dxa"/>
          </w:tcPr>
          <w:p w14:paraId="5BDDB29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31A5B5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52F3A28" w14:textId="77777777" w:rsidR="00C72225" w:rsidRPr="008E2733" w:rsidRDefault="00C72225" w:rsidP="00230B93">
            <w:pPr>
              <w:spacing w:line="312" w:lineRule="auto"/>
              <w:rPr>
                <w:sz w:val="22"/>
                <w:szCs w:val="22"/>
                <w:lang w:val="vi-VN"/>
              </w:rPr>
            </w:pPr>
          </w:p>
        </w:tc>
        <w:tc>
          <w:tcPr>
            <w:tcW w:w="1671" w:type="dxa"/>
          </w:tcPr>
          <w:p w14:paraId="7FD6B551" w14:textId="77777777" w:rsidR="00C72225" w:rsidRPr="008E2733" w:rsidRDefault="00C72225" w:rsidP="00230B93">
            <w:pPr>
              <w:spacing w:line="312" w:lineRule="auto"/>
              <w:rPr>
                <w:sz w:val="22"/>
                <w:szCs w:val="22"/>
                <w:lang w:val="vi-VN"/>
              </w:rPr>
            </w:pPr>
            <w:r w:rsidRPr="008E2733">
              <w:rPr>
                <w:sz w:val="22"/>
                <w:szCs w:val="22"/>
                <w:lang w:val="vi-VN"/>
              </w:rPr>
              <w:t>Emotion as a flood</w:t>
            </w:r>
          </w:p>
        </w:tc>
      </w:tr>
      <w:tr w:rsidR="005E3994" w:rsidRPr="008E2733" w14:paraId="6F70E8F8" w14:textId="77777777" w:rsidTr="005E3994">
        <w:tc>
          <w:tcPr>
            <w:tcW w:w="781" w:type="dxa"/>
          </w:tcPr>
          <w:p w14:paraId="1DBEDA07" w14:textId="77777777" w:rsidR="00C72225" w:rsidRPr="008E2733" w:rsidRDefault="00C72225" w:rsidP="00230B93">
            <w:pPr>
              <w:spacing w:line="312" w:lineRule="auto"/>
              <w:rPr>
                <w:sz w:val="22"/>
                <w:szCs w:val="22"/>
                <w:lang w:val="vi-VN"/>
              </w:rPr>
            </w:pPr>
            <w:r w:rsidRPr="008E2733">
              <w:rPr>
                <w:sz w:val="22"/>
                <w:szCs w:val="22"/>
                <w:lang w:val="vi-VN"/>
              </w:rPr>
              <w:t>99</w:t>
            </w:r>
          </w:p>
        </w:tc>
        <w:tc>
          <w:tcPr>
            <w:tcW w:w="1365" w:type="dxa"/>
          </w:tcPr>
          <w:p w14:paraId="3DBEF7B7" w14:textId="77777777" w:rsidR="00C72225" w:rsidRPr="008E2733" w:rsidRDefault="00C72225" w:rsidP="00230B93">
            <w:pPr>
              <w:spacing w:line="312" w:lineRule="auto"/>
              <w:rPr>
                <w:sz w:val="22"/>
                <w:szCs w:val="22"/>
                <w:lang w:val="vi-VN"/>
              </w:rPr>
            </w:pPr>
            <w:r w:rsidRPr="008E2733">
              <w:rPr>
                <w:sz w:val="22"/>
                <w:szCs w:val="22"/>
                <w:lang w:val="vi-VN"/>
              </w:rPr>
              <w:t>trạng thái lao đao, trống rỗng</w:t>
            </w:r>
          </w:p>
        </w:tc>
        <w:tc>
          <w:tcPr>
            <w:tcW w:w="973" w:type="dxa"/>
          </w:tcPr>
          <w:p w14:paraId="6231F1A8" w14:textId="77777777" w:rsidR="00C72225" w:rsidRPr="008E2733" w:rsidRDefault="00C72225" w:rsidP="00230B93">
            <w:pPr>
              <w:spacing w:line="312" w:lineRule="auto"/>
              <w:rPr>
                <w:sz w:val="22"/>
                <w:szCs w:val="22"/>
                <w:lang w:val="vi-VN"/>
              </w:rPr>
            </w:pPr>
            <w:r w:rsidRPr="008E2733">
              <w:rPr>
                <w:sz w:val="22"/>
                <w:szCs w:val="22"/>
                <w:lang w:val="vi-VN"/>
              </w:rPr>
              <w:t>đeo đẳng, hành hạ</w:t>
            </w:r>
          </w:p>
        </w:tc>
        <w:tc>
          <w:tcPr>
            <w:tcW w:w="694" w:type="dxa"/>
          </w:tcPr>
          <w:p w14:paraId="3110B37E" w14:textId="77777777" w:rsidR="00C72225" w:rsidRPr="008E2733" w:rsidRDefault="00C72225" w:rsidP="00230B93">
            <w:pPr>
              <w:spacing w:line="312" w:lineRule="auto"/>
              <w:rPr>
                <w:sz w:val="22"/>
                <w:szCs w:val="22"/>
                <w:lang w:val="vi-VN"/>
              </w:rPr>
            </w:pPr>
          </w:p>
        </w:tc>
        <w:tc>
          <w:tcPr>
            <w:tcW w:w="1488" w:type="dxa"/>
          </w:tcPr>
          <w:p w14:paraId="68C2AD1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F77D7D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39F8C87" w14:textId="77777777" w:rsidR="00C72225" w:rsidRPr="008E2733" w:rsidRDefault="00C72225" w:rsidP="00230B93">
            <w:pPr>
              <w:spacing w:line="312" w:lineRule="auto"/>
              <w:rPr>
                <w:sz w:val="22"/>
                <w:szCs w:val="22"/>
                <w:lang w:val="vi-VN"/>
              </w:rPr>
            </w:pPr>
          </w:p>
        </w:tc>
        <w:tc>
          <w:tcPr>
            <w:tcW w:w="1671" w:type="dxa"/>
          </w:tcPr>
          <w:p w14:paraId="1ADEC67A" w14:textId="77777777" w:rsidR="00C72225" w:rsidRPr="008E2733" w:rsidRDefault="00C72225" w:rsidP="00230B93">
            <w:pPr>
              <w:spacing w:line="312" w:lineRule="auto"/>
              <w:rPr>
                <w:sz w:val="22"/>
                <w:szCs w:val="22"/>
                <w:lang w:val="vi-VN"/>
              </w:rPr>
            </w:pPr>
            <w:r w:rsidRPr="008E2733">
              <w:rPr>
                <w:sz w:val="22"/>
                <w:szCs w:val="22"/>
                <w:lang w:val="vi-VN"/>
              </w:rPr>
              <w:t>Emotion as a brutal man</w:t>
            </w:r>
          </w:p>
        </w:tc>
      </w:tr>
      <w:tr w:rsidR="005E3994" w:rsidRPr="008E2733" w14:paraId="3473810E" w14:textId="77777777" w:rsidTr="005E3994">
        <w:tc>
          <w:tcPr>
            <w:tcW w:w="781" w:type="dxa"/>
          </w:tcPr>
          <w:p w14:paraId="59A66A34" w14:textId="77777777" w:rsidR="00C72225" w:rsidRPr="008E2733" w:rsidRDefault="00C72225" w:rsidP="00230B93">
            <w:pPr>
              <w:spacing w:line="312" w:lineRule="auto"/>
              <w:rPr>
                <w:sz w:val="22"/>
                <w:szCs w:val="22"/>
                <w:lang w:val="vi-VN"/>
              </w:rPr>
            </w:pPr>
            <w:r w:rsidRPr="008E2733">
              <w:rPr>
                <w:sz w:val="22"/>
                <w:szCs w:val="22"/>
                <w:lang w:val="vi-VN"/>
              </w:rPr>
              <w:t>100</w:t>
            </w:r>
          </w:p>
        </w:tc>
        <w:tc>
          <w:tcPr>
            <w:tcW w:w="1365" w:type="dxa"/>
          </w:tcPr>
          <w:p w14:paraId="60452D52"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58E89A39" w14:textId="77777777" w:rsidR="00C72225" w:rsidRPr="008E2733" w:rsidRDefault="00C72225" w:rsidP="00230B93">
            <w:pPr>
              <w:spacing w:line="312" w:lineRule="auto"/>
              <w:rPr>
                <w:sz w:val="22"/>
                <w:szCs w:val="22"/>
                <w:lang w:val="vi-VN"/>
              </w:rPr>
            </w:pPr>
            <w:r w:rsidRPr="008E2733">
              <w:rPr>
                <w:sz w:val="22"/>
                <w:szCs w:val="22"/>
                <w:lang w:val="vi-VN"/>
              </w:rPr>
              <w:t>bị bóp nghẹn</w:t>
            </w:r>
          </w:p>
        </w:tc>
        <w:tc>
          <w:tcPr>
            <w:tcW w:w="694" w:type="dxa"/>
          </w:tcPr>
          <w:p w14:paraId="6E716B13" w14:textId="77777777" w:rsidR="00C72225" w:rsidRPr="008E2733" w:rsidRDefault="00C72225" w:rsidP="00230B93">
            <w:pPr>
              <w:spacing w:line="312" w:lineRule="auto"/>
              <w:rPr>
                <w:sz w:val="22"/>
                <w:szCs w:val="22"/>
                <w:lang w:val="vi-VN"/>
              </w:rPr>
            </w:pPr>
          </w:p>
        </w:tc>
        <w:tc>
          <w:tcPr>
            <w:tcW w:w="1488" w:type="dxa"/>
          </w:tcPr>
          <w:p w14:paraId="1025A71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F8832D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71323E4" w14:textId="77777777" w:rsidR="00C72225" w:rsidRPr="008E2733" w:rsidRDefault="00C72225" w:rsidP="00230B93">
            <w:pPr>
              <w:spacing w:line="312" w:lineRule="auto"/>
              <w:rPr>
                <w:sz w:val="22"/>
                <w:szCs w:val="22"/>
                <w:lang w:val="vi-VN"/>
              </w:rPr>
            </w:pPr>
          </w:p>
        </w:tc>
        <w:tc>
          <w:tcPr>
            <w:tcW w:w="1671" w:type="dxa"/>
          </w:tcPr>
          <w:p w14:paraId="3454CE1A" w14:textId="77777777" w:rsidR="00C72225" w:rsidRPr="008E2733" w:rsidRDefault="00C72225" w:rsidP="00230B93">
            <w:pPr>
              <w:spacing w:line="312" w:lineRule="auto"/>
              <w:rPr>
                <w:sz w:val="22"/>
                <w:szCs w:val="22"/>
                <w:lang w:val="vi-VN"/>
              </w:rPr>
            </w:pPr>
            <w:r w:rsidRPr="008E2733">
              <w:rPr>
                <w:sz w:val="22"/>
                <w:szCs w:val="22"/>
                <w:lang w:val="vi-VN"/>
              </w:rPr>
              <w:t>Fear as a a brutal hand</w:t>
            </w:r>
          </w:p>
        </w:tc>
      </w:tr>
      <w:tr w:rsidR="005E3994" w:rsidRPr="008E2733" w14:paraId="14420124" w14:textId="77777777" w:rsidTr="005E3994">
        <w:tc>
          <w:tcPr>
            <w:tcW w:w="781" w:type="dxa"/>
          </w:tcPr>
          <w:p w14:paraId="4E2AC61C" w14:textId="77777777" w:rsidR="00C72225" w:rsidRPr="008E2733" w:rsidRDefault="00C72225" w:rsidP="00230B93">
            <w:pPr>
              <w:spacing w:line="312" w:lineRule="auto"/>
              <w:rPr>
                <w:sz w:val="22"/>
                <w:szCs w:val="22"/>
                <w:lang w:val="vi-VN"/>
              </w:rPr>
            </w:pPr>
            <w:r w:rsidRPr="008E2733">
              <w:rPr>
                <w:sz w:val="22"/>
                <w:szCs w:val="22"/>
                <w:lang w:val="vi-VN"/>
              </w:rPr>
              <w:t>101</w:t>
            </w:r>
          </w:p>
        </w:tc>
        <w:tc>
          <w:tcPr>
            <w:tcW w:w="1365" w:type="dxa"/>
          </w:tcPr>
          <w:p w14:paraId="59FEF9B6" w14:textId="77777777" w:rsidR="00C72225" w:rsidRPr="008E2733" w:rsidRDefault="00C72225" w:rsidP="00230B93">
            <w:pPr>
              <w:spacing w:line="312" w:lineRule="auto"/>
              <w:rPr>
                <w:sz w:val="22"/>
                <w:szCs w:val="22"/>
                <w:lang w:val="vi-VN"/>
              </w:rPr>
            </w:pPr>
            <w:r w:rsidRPr="008E2733">
              <w:rPr>
                <w:sz w:val="22"/>
                <w:szCs w:val="22"/>
                <w:lang w:val="vi-VN"/>
              </w:rPr>
              <w:t>Cơn tức giận</w:t>
            </w:r>
          </w:p>
        </w:tc>
        <w:tc>
          <w:tcPr>
            <w:tcW w:w="973" w:type="dxa"/>
          </w:tcPr>
          <w:p w14:paraId="25BE9748" w14:textId="77777777" w:rsidR="00C72225" w:rsidRPr="008E2733" w:rsidRDefault="00C72225" w:rsidP="00230B93">
            <w:pPr>
              <w:spacing w:line="312" w:lineRule="auto"/>
              <w:rPr>
                <w:sz w:val="22"/>
                <w:szCs w:val="22"/>
                <w:lang w:val="vi-VN"/>
              </w:rPr>
            </w:pPr>
            <w:r w:rsidRPr="008E2733">
              <w:rPr>
                <w:sz w:val="22"/>
                <w:szCs w:val="22"/>
                <w:lang w:val="vi-VN"/>
              </w:rPr>
              <w:t>tan đi</w:t>
            </w:r>
          </w:p>
        </w:tc>
        <w:tc>
          <w:tcPr>
            <w:tcW w:w="694" w:type="dxa"/>
          </w:tcPr>
          <w:p w14:paraId="1BBE68AB" w14:textId="77777777" w:rsidR="00C72225" w:rsidRPr="008E2733" w:rsidRDefault="00C72225" w:rsidP="00230B93">
            <w:pPr>
              <w:spacing w:line="312" w:lineRule="auto"/>
              <w:rPr>
                <w:sz w:val="22"/>
                <w:szCs w:val="22"/>
                <w:lang w:val="vi-VN"/>
              </w:rPr>
            </w:pPr>
          </w:p>
        </w:tc>
        <w:tc>
          <w:tcPr>
            <w:tcW w:w="1488" w:type="dxa"/>
          </w:tcPr>
          <w:p w14:paraId="72C234D8"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1F7242AC" w14:textId="77777777" w:rsidR="00C72225" w:rsidRPr="008E2733" w:rsidRDefault="00C72225" w:rsidP="00230B93">
            <w:pPr>
              <w:spacing w:line="312" w:lineRule="auto"/>
              <w:rPr>
                <w:b/>
                <w:bCs/>
                <w:sz w:val="22"/>
                <w:szCs w:val="22"/>
                <w:lang w:val="vi-VN"/>
              </w:rPr>
            </w:pPr>
          </w:p>
        </w:tc>
        <w:tc>
          <w:tcPr>
            <w:tcW w:w="1133" w:type="dxa"/>
          </w:tcPr>
          <w:p w14:paraId="7D74923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C1AC1CA" w14:textId="77777777" w:rsidR="00C72225" w:rsidRPr="008E2733" w:rsidRDefault="00C72225" w:rsidP="00230B93">
            <w:pPr>
              <w:spacing w:line="312" w:lineRule="auto"/>
              <w:rPr>
                <w:sz w:val="22"/>
                <w:szCs w:val="22"/>
                <w:lang w:val="vi-VN"/>
              </w:rPr>
            </w:pPr>
          </w:p>
        </w:tc>
        <w:tc>
          <w:tcPr>
            <w:tcW w:w="1671" w:type="dxa"/>
          </w:tcPr>
          <w:p w14:paraId="29895300" w14:textId="77777777" w:rsidR="00C72225" w:rsidRPr="008E2733" w:rsidRDefault="00C72225" w:rsidP="00230B93">
            <w:pPr>
              <w:spacing w:line="312" w:lineRule="auto"/>
              <w:rPr>
                <w:sz w:val="22"/>
                <w:szCs w:val="22"/>
                <w:lang w:val="vi-VN"/>
              </w:rPr>
            </w:pPr>
            <w:r w:rsidRPr="008E2733">
              <w:rPr>
                <w:sz w:val="22"/>
                <w:szCs w:val="22"/>
                <w:lang w:val="vi-VN"/>
              </w:rPr>
              <w:t>Anger as mist</w:t>
            </w:r>
          </w:p>
        </w:tc>
      </w:tr>
      <w:tr w:rsidR="005E3994" w:rsidRPr="008E2733" w14:paraId="43DCC0B3" w14:textId="77777777" w:rsidTr="005E3994">
        <w:tc>
          <w:tcPr>
            <w:tcW w:w="781" w:type="dxa"/>
          </w:tcPr>
          <w:p w14:paraId="43328943" w14:textId="77777777" w:rsidR="00C72225" w:rsidRPr="008E2733" w:rsidRDefault="00C72225" w:rsidP="00230B93">
            <w:pPr>
              <w:spacing w:line="312" w:lineRule="auto"/>
              <w:rPr>
                <w:sz w:val="22"/>
                <w:szCs w:val="22"/>
                <w:lang w:val="vi-VN"/>
              </w:rPr>
            </w:pPr>
            <w:r w:rsidRPr="008E2733">
              <w:rPr>
                <w:sz w:val="22"/>
                <w:szCs w:val="22"/>
                <w:lang w:val="vi-VN"/>
              </w:rPr>
              <w:t>102</w:t>
            </w:r>
          </w:p>
        </w:tc>
        <w:tc>
          <w:tcPr>
            <w:tcW w:w="1365" w:type="dxa"/>
          </w:tcPr>
          <w:p w14:paraId="04C89840" w14:textId="77777777" w:rsidR="00C72225" w:rsidRPr="008E2733" w:rsidRDefault="00C72225" w:rsidP="00230B93">
            <w:pPr>
              <w:spacing w:line="312" w:lineRule="auto"/>
              <w:rPr>
                <w:sz w:val="22"/>
                <w:szCs w:val="22"/>
                <w:lang w:val="vi-VN"/>
              </w:rPr>
            </w:pPr>
            <w:r w:rsidRPr="008E2733">
              <w:rPr>
                <w:sz w:val="22"/>
                <w:szCs w:val="22"/>
                <w:lang w:val="vi-VN"/>
              </w:rPr>
              <w:t>Tình yêu</w:t>
            </w:r>
          </w:p>
        </w:tc>
        <w:tc>
          <w:tcPr>
            <w:tcW w:w="973" w:type="dxa"/>
          </w:tcPr>
          <w:p w14:paraId="1E85789D" w14:textId="77777777" w:rsidR="00C72225" w:rsidRPr="008E2733" w:rsidRDefault="00C72225" w:rsidP="00230B93">
            <w:pPr>
              <w:spacing w:line="312" w:lineRule="auto"/>
              <w:rPr>
                <w:sz w:val="22"/>
                <w:szCs w:val="22"/>
                <w:lang w:val="vi-VN"/>
              </w:rPr>
            </w:pPr>
            <w:r w:rsidRPr="008E2733">
              <w:rPr>
                <w:sz w:val="22"/>
                <w:szCs w:val="22"/>
                <w:lang w:val="vi-VN"/>
              </w:rPr>
              <w:t>buộc chặt</w:t>
            </w:r>
          </w:p>
        </w:tc>
        <w:tc>
          <w:tcPr>
            <w:tcW w:w="694" w:type="dxa"/>
          </w:tcPr>
          <w:p w14:paraId="0170DCB5" w14:textId="77777777" w:rsidR="00C72225" w:rsidRPr="008E2733" w:rsidRDefault="00C72225" w:rsidP="00230B93">
            <w:pPr>
              <w:spacing w:line="312" w:lineRule="auto"/>
              <w:rPr>
                <w:sz w:val="22"/>
                <w:szCs w:val="22"/>
                <w:lang w:val="vi-VN"/>
              </w:rPr>
            </w:pPr>
          </w:p>
        </w:tc>
        <w:tc>
          <w:tcPr>
            <w:tcW w:w="1488" w:type="dxa"/>
          </w:tcPr>
          <w:p w14:paraId="61CFABA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6F9CDD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85B5732" w14:textId="77777777" w:rsidR="00C72225" w:rsidRPr="008E2733" w:rsidRDefault="00C72225" w:rsidP="00230B93">
            <w:pPr>
              <w:spacing w:line="312" w:lineRule="auto"/>
              <w:rPr>
                <w:sz w:val="22"/>
                <w:szCs w:val="22"/>
                <w:lang w:val="vi-VN"/>
              </w:rPr>
            </w:pPr>
          </w:p>
        </w:tc>
        <w:tc>
          <w:tcPr>
            <w:tcW w:w="1671" w:type="dxa"/>
          </w:tcPr>
          <w:p w14:paraId="132D171F" w14:textId="77777777" w:rsidR="00C72225" w:rsidRPr="008E2733" w:rsidRDefault="00C72225" w:rsidP="00230B93">
            <w:pPr>
              <w:spacing w:line="312" w:lineRule="auto"/>
              <w:rPr>
                <w:sz w:val="22"/>
                <w:szCs w:val="22"/>
                <w:lang w:val="vi-VN"/>
              </w:rPr>
            </w:pPr>
            <w:r w:rsidRPr="008E2733">
              <w:rPr>
                <w:sz w:val="22"/>
                <w:szCs w:val="22"/>
                <w:lang w:val="vi-VN"/>
              </w:rPr>
              <w:t>Love as a string</w:t>
            </w:r>
          </w:p>
        </w:tc>
      </w:tr>
      <w:tr w:rsidR="005E3994" w:rsidRPr="008E2733" w14:paraId="33027E35" w14:textId="77777777" w:rsidTr="005E3994">
        <w:tc>
          <w:tcPr>
            <w:tcW w:w="781" w:type="dxa"/>
          </w:tcPr>
          <w:p w14:paraId="06D974F6" w14:textId="77777777" w:rsidR="00C72225" w:rsidRPr="008E2733" w:rsidRDefault="00C72225" w:rsidP="00230B93">
            <w:pPr>
              <w:spacing w:line="312" w:lineRule="auto"/>
              <w:rPr>
                <w:sz w:val="22"/>
                <w:szCs w:val="22"/>
                <w:lang w:val="vi-VN"/>
              </w:rPr>
            </w:pPr>
            <w:r w:rsidRPr="008E2733">
              <w:rPr>
                <w:sz w:val="22"/>
                <w:szCs w:val="22"/>
                <w:lang w:val="vi-VN"/>
              </w:rPr>
              <w:t>103</w:t>
            </w:r>
          </w:p>
        </w:tc>
        <w:tc>
          <w:tcPr>
            <w:tcW w:w="1365" w:type="dxa"/>
          </w:tcPr>
          <w:p w14:paraId="5F68C45A" w14:textId="77777777" w:rsidR="00C72225" w:rsidRPr="008E2733" w:rsidRDefault="00C72225" w:rsidP="00230B93">
            <w:pPr>
              <w:spacing w:line="312" w:lineRule="auto"/>
              <w:rPr>
                <w:sz w:val="22"/>
                <w:szCs w:val="22"/>
                <w:lang w:val="vi-VN"/>
              </w:rPr>
            </w:pPr>
          </w:p>
        </w:tc>
        <w:tc>
          <w:tcPr>
            <w:tcW w:w="973" w:type="dxa"/>
          </w:tcPr>
          <w:p w14:paraId="5141995F" w14:textId="77777777" w:rsidR="00C72225" w:rsidRPr="008E2733" w:rsidRDefault="00C72225" w:rsidP="00230B93">
            <w:pPr>
              <w:spacing w:line="312" w:lineRule="auto"/>
              <w:rPr>
                <w:sz w:val="22"/>
                <w:szCs w:val="22"/>
                <w:lang w:val="vi-VN"/>
              </w:rPr>
            </w:pPr>
            <w:r w:rsidRPr="008E2733">
              <w:rPr>
                <w:sz w:val="22"/>
                <w:szCs w:val="22"/>
                <w:lang w:val="vi-VN"/>
              </w:rPr>
              <w:t>nhảy bổ</w:t>
            </w:r>
          </w:p>
        </w:tc>
        <w:tc>
          <w:tcPr>
            <w:tcW w:w="694" w:type="dxa"/>
          </w:tcPr>
          <w:p w14:paraId="5CA5A1D5" w14:textId="77777777" w:rsidR="00C72225" w:rsidRPr="008E2733" w:rsidRDefault="00C72225" w:rsidP="00230B93">
            <w:pPr>
              <w:spacing w:line="312" w:lineRule="auto"/>
              <w:rPr>
                <w:sz w:val="22"/>
                <w:szCs w:val="22"/>
                <w:lang w:val="vi-VN"/>
              </w:rPr>
            </w:pPr>
            <w:r w:rsidRPr="008E2733">
              <w:rPr>
                <w:sz w:val="22"/>
                <w:szCs w:val="22"/>
                <w:lang w:val="vi-VN"/>
              </w:rPr>
              <w:t>vào</w:t>
            </w:r>
          </w:p>
        </w:tc>
        <w:tc>
          <w:tcPr>
            <w:tcW w:w="1488" w:type="dxa"/>
          </w:tcPr>
          <w:p w14:paraId="593E5DC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8A1006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39A1A9B" w14:textId="77777777" w:rsidR="00C72225" w:rsidRPr="008E2733" w:rsidRDefault="00C72225" w:rsidP="00230B93">
            <w:pPr>
              <w:spacing w:line="312" w:lineRule="auto"/>
              <w:rPr>
                <w:sz w:val="22"/>
                <w:szCs w:val="22"/>
                <w:lang w:val="vi-VN"/>
              </w:rPr>
            </w:pPr>
          </w:p>
        </w:tc>
        <w:tc>
          <w:tcPr>
            <w:tcW w:w="1671" w:type="dxa"/>
          </w:tcPr>
          <w:p w14:paraId="29FB9150" w14:textId="77777777" w:rsidR="00C72225" w:rsidRPr="008E2733" w:rsidRDefault="00C72225" w:rsidP="00230B93">
            <w:pPr>
              <w:spacing w:line="312" w:lineRule="auto"/>
              <w:rPr>
                <w:sz w:val="22"/>
                <w:szCs w:val="22"/>
                <w:lang w:val="vi-VN"/>
              </w:rPr>
            </w:pPr>
            <w:r w:rsidRPr="008E2733">
              <w:rPr>
                <w:sz w:val="22"/>
                <w:szCs w:val="22"/>
                <w:lang w:val="vi-VN"/>
              </w:rPr>
              <w:t>Anger as a fierce tiger</w:t>
            </w:r>
          </w:p>
        </w:tc>
      </w:tr>
      <w:tr w:rsidR="005E3994" w:rsidRPr="008E2733" w14:paraId="119EAF99" w14:textId="77777777" w:rsidTr="005E3994">
        <w:tc>
          <w:tcPr>
            <w:tcW w:w="781" w:type="dxa"/>
          </w:tcPr>
          <w:p w14:paraId="01B0906C" w14:textId="77777777" w:rsidR="00C72225" w:rsidRPr="008E2733" w:rsidRDefault="00C72225" w:rsidP="00230B93">
            <w:pPr>
              <w:spacing w:line="312" w:lineRule="auto"/>
              <w:rPr>
                <w:sz w:val="22"/>
                <w:szCs w:val="22"/>
                <w:lang w:val="vi-VN"/>
              </w:rPr>
            </w:pPr>
            <w:r w:rsidRPr="008E2733">
              <w:rPr>
                <w:sz w:val="22"/>
                <w:szCs w:val="22"/>
                <w:lang w:val="vi-VN"/>
              </w:rPr>
              <w:t>104</w:t>
            </w:r>
          </w:p>
        </w:tc>
        <w:tc>
          <w:tcPr>
            <w:tcW w:w="1365" w:type="dxa"/>
          </w:tcPr>
          <w:p w14:paraId="6DA1388D" w14:textId="77777777" w:rsidR="00C72225" w:rsidRPr="008E2733" w:rsidRDefault="00C72225" w:rsidP="00230B93">
            <w:pPr>
              <w:spacing w:line="312" w:lineRule="auto"/>
              <w:rPr>
                <w:sz w:val="22"/>
                <w:szCs w:val="22"/>
                <w:lang w:val="vi-VN"/>
              </w:rPr>
            </w:pPr>
            <w:r w:rsidRPr="008E2733">
              <w:rPr>
                <w:sz w:val="22"/>
                <w:szCs w:val="22"/>
                <w:lang w:val="vi-VN"/>
              </w:rPr>
              <w:t>cảm xúc</w:t>
            </w:r>
          </w:p>
        </w:tc>
        <w:tc>
          <w:tcPr>
            <w:tcW w:w="973" w:type="dxa"/>
          </w:tcPr>
          <w:p w14:paraId="5D0377B4" w14:textId="77777777" w:rsidR="00C72225" w:rsidRPr="008E2733" w:rsidRDefault="00C72225" w:rsidP="00230B93">
            <w:pPr>
              <w:spacing w:line="312" w:lineRule="auto"/>
              <w:rPr>
                <w:sz w:val="22"/>
                <w:szCs w:val="22"/>
                <w:lang w:val="vi-VN"/>
              </w:rPr>
            </w:pPr>
            <w:r w:rsidRPr="008E2733">
              <w:rPr>
                <w:sz w:val="22"/>
                <w:szCs w:val="22"/>
                <w:lang w:val="vi-VN"/>
              </w:rPr>
              <w:t>vẫy vùng</w:t>
            </w:r>
          </w:p>
        </w:tc>
        <w:tc>
          <w:tcPr>
            <w:tcW w:w="694" w:type="dxa"/>
          </w:tcPr>
          <w:p w14:paraId="69141652" w14:textId="77777777" w:rsidR="00C72225" w:rsidRPr="008E2733" w:rsidRDefault="00C72225" w:rsidP="00230B93">
            <w:pPr>
              <w:spacing w:line="312" w:lineRule="auto"/>
              <w:rPr>
                <w:sz w:val="22"/>
                <w:szCs w:val="22"/>
                <w:lang w:val="vi-VN"/>
              </w:rPr>
            </w:pPr>
          </w:p>
        </w:tc>
        <w:tc>
          <w:tcPr>
            <w:tcW w:w="1488" w:type="dxa"/>
          </w:tcPr>
          <w:p w14:paraId="42A9312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FCEF46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18270A6" w14:textId="77777777" w:rsidR="00C72225" w:rsidRPr="008E2733" w:rsidRDefault="00C72225" w:rsidP="00230B93">
            <w:pPr>
              <w:spacing w:line="312" w:lineRule="auto"/>
              <w:rPr>
                <w:sz w:val="22"/>
                <w:szCs w:val="22"/>
                <w:lang w:val="vi-VN"/>
              </w:rPr>
            </w:pPr>
          </w:p>
        </w:tc>
        <w:tc>
          <w:tcPr>
            <w:tcW w:w="1671" w:type="dxa"/>
          </w:tcPr>
          <w:p w14:paraId="342885B8" w14:textId="77777777" w:rsidR="00C72225" w:rsidRPr="008E2733" w:rsidRDefault="00C72225" w:rsidP="00230B93">
            <w:pPr>
              <w:spacing w:line="312" w:lineRule="auto"/>
              <w:rPr>
                <w:sz w:val="22"/>
                <w:szCs w:val="22"/>
                <w:lang w:val="vi-VN"/>
              </w:rPr>
            </w:pPr>
            <w:r w:rsidRPr="008E2733">
              <w:rPr>
                <w:sz w:val="22"/>
                <w:szCs w:val="22"/>
                <w:lang w:val="vi-VN"/>
              </w:rPr>
              <w:t>Emotion as a drowning person</w:t>
            </w:r>
          </w:p>
        </w:tc>
      </w:tr>
      <w:tr w:rsidR="005E3994" w:rsidRPr="008E2733" w14:paraId="097D9BEB" w14:textId="77777777" w:rsidTr="005E3994">
        <w:tc>
          <w:tcPr>
            <w:tcW w:w="781" w:type="dxa"/>
          </w:tcPr>
          <w:p w14:paraId="0FC34C90" w14:textId="77777777" w:rsidR="00C72225" w:rsidRPr="008E2733" w:rsidRDefault="00C72225" w:rsidP="00230B93">
            <w:pPr>
              <w:spacing w:line="312" w:lineRule="auto"/>
              <w:rPr>
                <w:sz w:val="22"/>
                <w:szCs w:val="22"/>
                <w:lang w:val="vi-VN"/>
              </w:rPr>
            </w:pPr>
            <w:r w:rsidRPr="008E2733">
              <w:rPr>
                <w:sz w:val="22"/>
                <w:szCs w:val="22"/>
                <w:lang w:val="vi-VN"/>
              </w:rPr>
              <w:t>105</w:t>
            </w:r>
          </w:p>
        </w:tc>
        <w:tc>
          <w:tcPr>
            <w:tcW w:w="1365" w:type="dxa"/>
          </w:tcPr>
          <w:p w14:paraId="525CEAD5" w14:textId="77777777" w:rsidR="00C72225" w:rsidRPr="008E2733" w:rsidRDefault="00C72225" w:rsidP="00230B93">
            <w:pPr>
              <w:spacing w:line="312" w:lineRule="auto"/>
              <w:rPr>
                <w:sz w:val="22"/>
                <w:szCs w:val="22"/>
                <w:lang w:val="vi-VN"/>
              </w:rPr>
            </w:pPr>
            <w:r w:rsidRPr="008E2733">
              <w:rPr>
                <w:sz w:val="22"/>
                <w:szCs w:val="22"/>
                <w:lang w:val="vi-VN"/>
              </w:rPr>
              <w:t>cơn ớn lạnh</w:t>
            </w:r>
          </w:p>
        </w:tc>
        <w:tc>
          <w:tcPr>
            <w:tcW w:w="973" w:type="dxa"/>
          </w:tcPr>
          <w:p w14:paraId="51A9C1E6" w14:textId="77777777" w:rsidR="00C72225" w:rsidRPr="008E2733" w:rsidRDefault="00C72225" w:rsidP="00230B93">
            <w:pPr>
              <w:spacing w:line="312" w:lineRule="auto"/>
              <w:rPr>
                <w:sz w:val="22"/>
                <w:szCs w:val="22"/>
                <w:lang w:val="vi-VN"/>
              </w:rPr>
            </w:pPr>
            <w:r w:rsidRPr="008E2733">
              <w:rPr>
                <w:sz w:val="22"/>
                <w:szCs w:val="22"/>
                <w:lang w:val="vi-VN"/>
              </w:rPr>
              <w:t xml:space="preserve">chạy </w:t>
            </w:r>
          </w:p>
        </w:tc>
        <w:tc>
          <w:tcPr>
            <w:tcW w:w="694" w:type="dxa"/>
          </w:tcPr>
          <w:p w14:paraId="78806A32" w14:textId="77777777" w:rsidR="00C72225" w:rsidRPr="008E2733" w:rsidRDefault="00C72225" w:rsidP="00230B93">
            <w:pPr>
              <w:spacing w:line="312" w:lineRule="auto"/>
              <w:rPr>
                <w:sz w:val="22"/>
                <w:szCs w:val="22"/>
                <w:lang w:val="vi-VN"/>
              </w:rPr>
            </w:pPr>
            <w:r w:rsidRPr="008E2733">
              <w:rPr>
                <w:sz w:val="22"/>
                <w:szCs w:val="22"/>
                <w:lang w:val="vi-VN"/>
              </w:rPr>
              <w:t>dọc</w:t>
            </w:r>
          </w:p>
        </w:tc>
        <w:tc>
          <w:tcPr>
            <w:tcW w:w="1488" w:type="dxa"/>
          </w:tcPr>
          <w:p w14:paraId="7176F19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B1FA17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781800A" w14:textId="77777777" w:rsidR="00C72225" w:rsidRPr="008E2733" w:rsidRDefault="00C72225" w:rsidP="00230B93">
            <w:pPr>
              <w:spacing w:line="312" w:lineRule="auto"/>
              <w:rPr>
                <w:sz w:val="22"/>
                <w:szCs w:val="22"/>
                <w:lang w:val="vi-VN"/>
              </w:rPr>
            </w:pPr>
            <w:r w:rsidRPr="008E2733">
              <w:rPr>
                <w:sz w:val="22"/>
                <w:szCs w:val="22"/>
                <w:lang w:val="vi-VN"/>
              </w:rPr>
              <w:t>sống lưng</w:t>
            </w:r>
          </w:p>
        </w:tc>
        <w:tc>
          <w:tcPr>
            <w:tcW w:w="1671" w:type="dxa"/>
          </w:tcPr>
          <w:p w14:paraId="0E19A939" w14:textId="77777777" w:rsidR="00C72225" w:rsidRPr="008E2733" w:rsidRDefault="00C72225" w:rsidP="00230B93">
            <w:pPr>
              <w:spacing w:line="312" w:lineRule="auto"/>
              <w:rPr>
                <w:sz w:val="22"/>
                <w:szCs w:val="22"/>
                <w:lang w:val="vi-VN"/>
              </w:rPr>
            </w:pPr>
            <w:r w:rsidRPr="008E2733">
              <w:rPr>
                <w:sz w:val="22"/>
                <w:szCs w:val="22"/>
                <w:lang w:val="vi-VN"/>
              </w:rPr>
              <w:t>Fear as cold wind</w:t>
            </w:r>
          </w:p>
        </w:tc>
      </w:tr>
      <w:tr w:rsidR="005E3994" w:rsidRPr="008E2733" w14:paraId="78BDB36A" w14:textId="77777777" w:rsidTr="005E3994">
        <w:tc>
          <w:tcPr>
            <w:tcW w:w="781" w:type="dxa"/>
          </w:tcPr>
          <w:p w14:paraId="32D3404B" w14:textId="77777777" w:rsidR="00C72225" w:rsidRPr="008E2733" w:rsidRDefault="00C72225" w:rsidP="00230B93">
            <w:pPr>
              <w:spacing w:line="312" w:lineRule="auto"/>
              <w:rPr>
                <w:sz w:val="22"/>
                <w:szCs w:val="22"/>
                <w:lang w:val="vi-VN"/>
              </w:rPr>
            </w:pPr>
            <w:r w:rsidRPr="008E2733">
              <w:rPr>
                <w:sz w:val="22"/>
                <w:szCs w:val="22"/>
                <w:lang w:val="vi-VN"/>
              </w:rPr>
              <w:lastRenderedPageBreak/>
              <w:t>106</w:t>
            </w:r>
          </w:p>
        </w:tc>
        <w:tc>
          <w:tcPr>
            <w:tcW w:w="1365" w:type="dxa"/>
          </w:tcPr>
          <w:p w14:paraId="6D564061" w14:textId="77777777" w:rsidR="00C72225" w:rsidRPr="008E2733" w:rsidRDefault="00C72225" w:rsidP="00230B93">
            <w:pPr>
              <w:spacing w:line="312" w:lineRule="auto"/>
              <w:rPr>
                <w:sz w:val="22"/>
                <w:szCs w:val="22"/>
                <w:lang w:val="vi-VN"/>
              </w:rPr>
            </w:pPr>
            <w:r w:rsidRPr="008E2733">
              <w:rPr>
                <w:sz w:val="22"/>
                <w:szCs w:val="22"/>
                <w:lang w:val="vi-VN"/>
              </w:rPr>
              <w:t>rạo rực</w:t>
            </w:r>
          </w:p>
        </w:tc>
        <w:tc>
          <w:tcPr>
            <w:tcW w:w="973" w:type="dxa"/>
          </w:tcPr>
          <w:p w14:paraId="20F0BFDA" w14:textId="77777777" w:rsidR="00C72225" w:rsidRPr="008E2733" w:rsidRDefault="00C72225" w:rsidP="00230B93">
            <w:pPr>
              <w:spacing w:line="312" w:lineRule="auto"/>
              <w:rPr>
                <w:sz w:val="22"/>
                <w:szCs w:val="22"/>
                <w:lang w:val="vi-VN"/>
              </w:rPr>
            </w:pPr>
            <w:r w:rsidRPr="008E2733">
              <w:rPr>
                <w:sz w:val="22"/>
                <w:szCs w:val="22"/>
                <w:lang w:val="vi-VN"/>
              </w:rPr>
              <w:t>quét lướt thướt</w:t>
            </w:r>
          </w:p>
        </w:tc>
        <w:tc>
          <w:tcPr>
            <w:tcW w:w="694" w:type="dxa"/>
          </w:tcPr>
          <w:p w14:paraId="4EFCD65A" w14:textId="77777777" w:rsidR="00C72225" w:rsidRPr="008E2733" w:rsidRDefault="00C72225" w:rsidP="00230B93">
            <w:pPr>
              <w:spacing w:line="312" w:lineRule="auto"/>
              <w:rPr>
                <w:sz w:val="22"/>
                <w:szCs w:val="22"/>
                <w:lang w:val="vi-VN"/>
              </w:rPr>
            </w:pPr>
          </w:p>
        </w:tc>
        <w:tc>
          <w:tcPr>
            <w:tcW w:w="1488" w:type="dxa"/>
          </w:tcPr>
          <w:p w14:paraId="54B8117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482C2B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775DBED" w14:textId="77777777" w:rsidR="00C72225" w:rsidRPr="008E2733" w:rsidRDefault="00C72225" w:rsidP="00230B93">
            <w:pPr>
              <w:spacing w:line="312" w:lineRule="auto"/>
              <w:rPr>
                <w:sz w:val="22"/>
                <w:szCs w:val="22"/>
                <w:lang w:val="vi-VN"/>
              </w:rPr>
            </w:pPr>
            <w:r w:rsidRPr="008E2733">
              <w:rPr>
                <w:sz w:val="22"/>
                <w:szCs w:val="22"/>
                <w:lang w:val="vi-VN"/>
              </w:rPr>
              <w:t>trong tâm tưởng</w:t>
            </w:r>
          </w:p>
        </w:tc>
        <w:tc>
          <w:tcPr>
            <w:tcW w:w="1671" w:type="dxa"/>
          </w:tcPr>
          <w:p w14:paraId="1F82D1F7" w14:textId="77777777" w:rsidR="00C72225" w:rsidRPr="008E2733" w:rsidRDefault="00C72225" w:rsidP="00230B93">
            <w:pPr>
              <w:spacing w:line="312" w:lineRule="auto"/>
              <w:rPr>
                <w:sz w:val="22"/>
                <w:szCs w:val="22"/>
                <w:lang w:val="vi-VN"/>
              </w:rPr>
            </w:pPr>
            <w:r w:rsidRPr="008E2733">
              <w:rPr>
                <w:sz w:val="22"/>
                <w:szCs w:val="22"/>
                <w:lang w:val="vi-VN"/>
              </w:rPr>
              <w:t>Lust as a balling gown</w:t>
            </w:r>
          </w:p>
        </w:tc>
      </w:tr>
      <w:tr w:rsidR="005E3994" w:rsidRPr="008E2733" w14:paraId="7998CBFC" w14:textId="77777777" w:rsidTr="005E3994">
        <w:tc>
          <w:tcPr>
            <w:tcW w:w="781" w:type="dxa"/>
          </w:tcPr>
          <w:p w14:paraId="2098DCAD" w14:textId="77777777" w:rsidR="00C72225" w:rsidRPr="008E2733" w:rsidRDefault="00C72225" w:rsidP="00230B93">
            <w:pPr>
              <w:spacing w:line="312" w:lineRule="auto"/>
              <w:rPr>
                <w:sz w:val="22"/>
                <w:szCs w:val="22"/>
                <w:lang w:val="vi-VN"/>
              </w:rPr>
            </w:pPr>
            <w:r w:rsidRPr="008E2733">
              <w:rPr>
                <w:sz w:val="22"/>
                <w:szCs w:val="22"/>
                <w:lang w:val="vi-VN"/>
              </w:rPr>
              <w:t>107</w:t>
            </w:r>
          </w:p>
        </w:tc>
        <w:tc>
          <w:tcPr>
            <w:tcW w:w="1365" w:type="dxa"/>
          </w:tcPr>
          <w:p w14:paraId="2356935E" w14:textId="77777777" w:rsidR="00C72225" w:rsidRPr="008E2733" w:rsidRDefault="00C72225" w:rsidP="00230B93">
            <w:pPr>
              <w:spacing w:line="312" w:lineRule="auto"/>
              <w:rPr>
                <w:sz w:val="22"/>
                <w:szCs w:val="22"/>
                <w:lang w:val="vi-VN"/>
              </w:rPr>
            </w:pPr>
            <w:r w:rsidRPr="008E2733">
              <w:rPr>
                <w:sz w:val="22"/>
                <w:szCs w:val="22"/>
                <w:lang w:val="vi-VN"/>
              </w:rPr>
              <w:t>lòng</w:t>
            </w:r>
          </w:p>
        </w:tc>
        <w:tc>
          <w:tcPr>
            <w:tcW w:w="973" w:type="dxa"/>
          </w:tcPr>
          <w:p w14:paraId="4B6051AB" w14:textId="77777777" w:rsidR="00C72225" w:rsidRPr="008E2733" w:rsidRDefault="00C72225" w:rsidP="00230B93">
            <w:pPr>
              <w:spacing w:line="312" w:lineRule="auto"/>
              <w:rPr>
                <w:sz w:val="22"/>
                <w:szCs w:val="22"/>
                <w:lang w:val="vi-VN"/>
              </w:rPr>
            </w:pPr>
            <w:r w:rsidRPr="008E2733">
              <w:rPr>
                <w:sz w:val="22"/>
                <w:szCs w:val="22"/>
                <w:lang w:val="vi-VN"/>
              </w:rPr>
              <w:t>chao</w:t>
            </w:r>
          </w:p>
        </w:tc>
        <w:tc>
          <w:tcPr>
            <w:tcW w:w="694" w:type="dxa"/>
          </w:tcPr>
          <w:p w14:paraId="4929E2C4" w14:textId="77777777" w:rsidR="00C72225" w:rsidRPr="008E2733" w:rsidRDefault="00C72225" w:rsidP="00230B93">
            <w:pPr>
              <w:spacing w:line="312" w:lineRule="auto"/>
              <w:rPr>
                <w:sz w:val="22"/>
                <w:szCs w:val="22"/>
                <w:lang w:val="vi-VN"/>
              </w:rPr>
            </w:pPr>
          </w:p>
        </w:tc>
        <w:tc>
          <w:tcPr>
            <w:tcW w:w="1488" w:type="dxa"/>
          </w:tcPr>
          <w:p w14:paraId="66ED444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761582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C7F630D" w14:textId="77777777" w:rsidR="00C72225" w:rsidRPr="008E2733" w:rsidRDefault="00C72225" w:rsidP="00230B93">
            <w:pPr>
              <w:spacing w:line="312" w:lineRule="auto"/>
              <w:rPr>
                <w:sz w:val="22"/>
                <w:szCs w:val="22"/>
                <w:lang w:val="vi-VN"/>
              </w:rPr>
            </w:pPr>
          </w:p>
        </w:tc>
        <w:tc>
          <w:tcPr>
            <w:tcW w:w="1671" w:type="dxa"/>
          </w:tcPr>
          <w:p w14:paraId="2E07BADF" w14:textId="77777777" w:rsidR="00C72225" w:rsidRPr="008E2733" w:rsidRDefault="00C72225" w:rsidP="00230B93">
            <w:pPr>
              <w:spacing w:line="312" w:lineRule="auto"/>
              <w:rPr>
                <w:sz w:val="22"/>
                <w:szCs w:val="22"/>
                <w:lang w:val="vi-VN"/>
              </w:rPr>
            </w:pPr>
            <w:r w:rsidRPr="008E2733">
              <w:rPr>
                <w:sz w:val="22"/>
                <w:szCs w:val="22"/>
                <w:lang w:val="vi-VN"/>
              </w:rPr>
              <w:t>Emotion as a unstable boat on a rough river</w:t>
            </w:r>
          </w:p>
        </w:tc>
      </w:tr>
      <w:tr w:rsidR="005E3994" w:rsidRPr="008E2733" w14:paraId="09611D0D" w14:textId="77777777" w:rsidTr="005E3994">
        <w:tc>
          <w:tcPr>
            <w:tcW w:w="781" w:type="dxa"/>
          </w:tcPr>
          <w:p w14:paraId="75D66D9E" w14:textId="77777777" w:rsidR="00C72225" w:rsidRPr="008E2733" w:rsidRDefault="00C72225" w:rsidP="00230B93">
            <w:pPr>
              <w:spacing w:line="312" w:lineRule="auto"/>
              <w:rPr>
                <w:sz w:val="22"/>
                <w:szCs w:val="22"/>
                <w:lang w:val="vi-VN"/>
              </w:rPr>
            </w:pPr>
            <w:r w:rsidRPr="008E2733">
              <w:rPr>
                <w:sz w:val="22"/>
                <w:szCs w:val="22"/>
                <w:lang w:val="vi-VN"/>
              </w:rPr>
              <w:t>108</w:t>
            </w:r>
          </w:p>
        </w:tc>
        <w:tc>
          <w:tcPr>
            <w:tcW w:w="1365" w:type="dxa"/>
          </w:tcPr>
          <w:p w14:paraId="3E3835F8" w14:textId="77777777" w:rsidR="00C72225" w:rsidRPr="008E2733" w:rsidRDefault="00C72225" w:rsidP="00230B93">
            <w:pPr>
              <w:spacing w:line="312" w:lineRule="auto"/>
              <w:rPr>
                <w:sz w:val="22"/>
                <w:szCs w:val="22"/>
                <w:lang w:val="vi-VN"/>
              </w:rPr>
            </w:pPr>
            <w:r w:rsidRPr="008E2733">
              <w:rPr>
                <w:sz w:val="22"/>
                <w:szCs w:val="22"/>
                <w:lang w:val="vi-VN"/>
              </w:rPr>
              <w:t>mặt</w:t>
            </w:r>
          </w:p>
        </w:tc>
        <w:tc>
          <w:tcPr>
            <w:tcW w:w="973" w:type="dxa"/>
          </w:tcPr>
          <w:p w14:paraId="0D7B3068" w14:textId="77777777" w:rsidR="00C72225" w:rsidRPr="008E2733" w:rsidRDefault="00C72225" w:rsidP="00230B93">
            <w:pPr>
              <w:spacing w:line="312" w:lineRule="auto"/>
              <w:rPr>
                <w:sz w:val="22"/>
                <w:szCs w:val="22"/>
                <w:lang w:val="vi-VN"/>
              </w:rPr>
            </w:pPr>
            <w:r w:rsidRPr="008E2733">
              <w:rPr>
                <w:sz w:val="22"/>
                <w:szCs w:val="22"/>
                <w:lang w:val="vi-VN"/>
              </w:rPr>
              <w:t>dãn ra</w:t>
            </w:r>
          </w:p>
        </w:tc>
        <w:tc>
          <w:tcPr>
            <w:tcW w:w="694" w:type="dxa"/>
          </w:tcPr>
          <w:p w14:paraId="49FCB9EE" w14:textId="77777777" w:rsidR="00C72225" w:rsidRPr="008E2733" w:rsidRDefault="00C72225" w:rsidP="00230B93">
            <w:pPr>
              <w:spacing w:line="312" w:lineRule="auto"/>
              <w:rPr>
                <w:sz w:val="22"/>
                <w:szCs w:val="22"/>
                <w:lang w:val="vi-VN"/>
              </w:rPr>
            </w:pPr>
          </w:p>
        </w:tc>
        <w:tc>
          <w:tcPr>
            <w:tcW w:w="1488" w:type="dxa"/>
          </w:tcPr>
          <w:p w14:paraId="7F75C97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4BF74B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FED3BDE" w14:textId="77777777" w:rsidR="00C72225" w:rsidRPr="008E2733" w:rsidRDefault="00C72225" w:rsidP="00230B93">
            <w:pPr>
              <w:spacing w:line="312" w:lineRule="auto"/>
              <w:rPr>
                <w:sz w:val="22"/>
                <w:szCs w:val="22"/>
                <w:lang w:val="vi-VN"/>
              </w:rPr>
            </w:pPr>
          </w:p>
        </w:tc>
        <w:tc>
          <w:tcPr>
            <w:tcW w:w="1671" w:type="dxa"/>
          </w:tcPr>
          <w:p w14:paraId="6B1E6DA4" w14:textId="77777777" w:rsidR="00C72225" w:rsidRPr="008E2733" w:rsidRDefault="00C72225" w:rsidP="00230B93">
            <w:pPr>
              <w:spacing w:line="312" w:lineRule="auto"/>
              <w:rPr>
                <w:sz w:val="22"/>
                <w:szCs w:val="22"/>
                <w:lang w:val="vi-VN"/>
              </w:rPr>
            </w:pPr>
            <w:r w:rsidRPr="008E2733">
              <w:rPr>
                <w:sz w:val="22"/>
                <w:szCs w:val="22"/>
                <w:lang w:val="vi-VN"/>
              </w:rPr>
              <w:t>Emotion as a heat</w:t>
            </w:r>
          </w:p>
        </w:tc>
      </w:tr>
      <w:tr w:rsidR="005E3994" w:rsidRPr="008E2733" w14:paraId="105D97F2" w14:textId="77777777" w:rsidTr="005E3994">
        <w:tc>
          <w:tcPr>
            <w:tcW w:w="781" w:type="dxa"/>
          </w:tcPr>
          <w:p w14:paraId="6DA4218F" w14:textId="77777777" w:rsidR="00C72225" w:rsidRPr="008E2733" w:rsidRDefault="00C72225" w:rsidP="00230B93">
            <w:pPr>
              <w:spacing w:line="312" w:lineRule="auto"/>
              <w:rPr>
                <w:sz w:val="22"/>
                <w:szCs w:val="22"/>
                <w:lang w:val="vi-VN"/>
              </w:rPr>
            </w:pPr>
            <w:r w:rsidRPr="008E2733">
              <w:rPr>
                <w:sz w:val="22"/>
                <w:szCs w:val="22"/>
                <w:lang w:val="vi-VN"/>
              </w:rPr>
              <w:t>109</w:t>
            </w:r>
          </w:p>
        </w:tc>
        <w:tc>
          <w:tcPr>
            <w:tcW w:w="1365" w:type="dxa"/>
          </w:tcPr>
          <w:p w14:paraId="4CA860BC" w14:textId="77777777" w:rsidR="00C72225" w:rsidRPr="008E2733" w:rsidRDefault="00C72225" w:rsidP="00230B93">
            <w:pPr>
              <w:spacing w:line="312" w:lineRule="auto"/>
              <w:rPr>
                <w:sz w:val="22"/>
                <w:szCs w:val="22"/>
                <w:lang w:val="vi-VN"/>
              </w:rPr>
            </w:pPr>
            <w:r w:rsidRPr="008E2733">
              <w:rPr>
                <w:sz w:val="22"/>
                <w:szCs w:val="22"/>
                <w:lang w:val="vi-VN"/>
              </w:rPr>
              <w:t>hồn</w:t>
            </w:r>
          </w:p>
        </w:tc>
        <w:tc>
          <w:tcPr>
            <w:tcW w:w="973" w:type="dxa"/>
          </w:tcPr>
          <w:p w14:paraId="7293FAD0" w14:textId="77777777" w:rsidR="00C72225" w:rsidRPr="008E2733" w:rsidRDefault="00C72225" w:rsidP="00230B93">
            <w:pPr>
              <w:spacing w:line="312" w:lineRule="auto"/>
              <w:rPr>
                <w:sz w:val="22"/>
                <w:szCs w:val="22"/>
                <w:lang w:val="vi-VN"/>
              </w:rPr>
            </w:pPr>
            <w:r w:rsidRPr="008E2733">
              <w:rPr>
                <w:sz w:val="22"/>
                <w:szCs w:val="22"/>
                <w:lang w:val="vi-VN"/>
              </w:rPr>
              <w:t>điếng</w:t>
            </w:r>
          </w:p>
        </w:tc>
        <w:tc>
          <w:tcPr>
            <w:tcW w:w="694" w:type="dxa"/>
          </w:tcPr>
          <w:p w14:paraId="3209FAB2" w14:textId="77777777" w:rsidR="00C72225" w:rsidRPr="008E2733" w:rsidRDefault="00C72225" w:rsidP="00230B93">
            <w:pPr>
              <w:spacing w:line="312" w:lineRule="auto"/>
              <w:rPr>
                <w:sz w:val="22"/>
                <w:szCs w:val="22"/>
                <w:lang w:val="vi-VN"/>
              </w:rPr>
            </w:pPr>
          </w:p>
        </w:tc>
        <w:tc>
          <w:tcPr>
            <w:tcW w:w="1488" w:type="dxa"/>
          </w:tcPr>
          <w:p w14:paraId="43E33F54"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000149FE" w14:textId="77777777" w:rsidR="00C72225" w:rsidRPr="008E2733" w:rsidRDefault="00C72225" w:rsidP="00230B93">
            <w:pPr>
              <w:spacing w:line="312" w:lineRule="auto"/>
              <w:rPr>
                <w:b/>
                <w:bCs/>
                <w:sz w:val="22"/>
                <w:szCs w:val="22"/>
                <w:lang w:val="vi-VN"/>
              </w:rPr>
            </w:pPr>
          </w:p>
        </w:tc>
        <w:tc>
          <w:tcPr>
            <w:tcW w:w="1133" w:type="dxa"/>
          </w:tcPr>
          <w:p w14:paraId="4C804BE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0EC79FD" w14:textId="77777777" w:rsidR="00C72225" w:rsidRPr="008E2733" w:rsidRDefault="00C72225" w:rsidP="00230B93">
            <w:pPr>
              <w:spacing w:line="312" w:lineRule="auto"/>
              <w:rPr>
                <w:sz w:val="22"/>
                <w:szCs w:val="22"/>
                <w:lang w:val="vi-VN"/>
              </w:rPr>
            </w:pPr>
          </w:p>
        </w:tc>
        <w:tc>
          <w:tcPr>
            <w:tcW w:w="1671" w:type="dxa"/>
          </w:tcPr>
          <w:p w14:paraId="3B10D8E5" w14:textId="77777777" w:rsidR="00C72225" w:rsidRPr="008E2733" w:rsidRDefault="00C72225" w:rsidP="00230B93">
            <w:pPr>
              <w:spacing w:line="312" w:lineRule="auto"/>
              <w:rPr>
                <w:sz w:val="22"/>
                <w:szCs w:val="22"/>
                <w:lang w:val="vi-VN"/>
              </w:rPr>
            </w:pPr>
            <w:r w:rsidRPr="008E2733">
              <w:rPr>
                <w:sz w:val="22"/>
                <w:szCs w:val="22"/>
                <w:lang w:val="vi-VN"/>
              </w:rPr>
              <w:t>Fear as a force</w:t>
            </w:r>
          </w:p>
        </w:tc>
      </w:tr>
      <w:tr w:rsidR="005E3994" w:rsidRPr="008E2733" w14:paraId="174A8995" w14:textId="77777777" w:rsidTr="005E3994">
        <w:tc>
          <w:tcPr>
            <w:tcW w:w="781" w:type="dxa"/>
          </w:tcPr>
          <w:p w14:paraId="719ACEB7" w14:textId="77777777" w:rsidR="00C72225" w:rsidRPr="008E2733" w:rsidRDefault="00C72225" w:rsidP="00230B93">
            <w:pPr>
              <w:spacing w:line="312" w:lineRule="auto"/>
              <w:rPr>
                <w:sz w:val="22"/>
                <w:szCs w:val="22"/>
                <w:lang w:val="vi-VN"/>
              </w:rPr>
            </w:pPr>
            <w:r w:rsidRPr="008E2733">
              <w:rPr>
                <w:sz w:val="22"/>
                <w:szCs w:val="22"/>
                <w:lang w:val="vi-VN"/>
              </w:rPr>
              <w:t>110</w:t>
            </w:r>
          </w:p>
        </w:tc>
        <w:tc>
          <w:tcPr>
            <w:tcW w:w="1365" w:type="dxa"/>
          </w:tcPr>
          <w:p w14:paraId="5AF93E56" w14:textId="77777777" w:rsidR="00C72225" w:rsidRPr="008E2733" w:rsidRDefault="00C72225" w:rsidP="00230B93">
            <w:pPr>
              <w:spacing w:line="312" w:lineRule="auto"/>
              <w:rPr>
                <w:sz w:val="22"/>
                <w:szCs w:val="22"/>
                <w:lang w:val="vi-VN"/>
              </w:rPr>
            </w:pPr>
            <w:r w:rsidRPr="008E2733">
              <w:rPr>
                <w:sz w:val="22"/>
                <w:szCs w:val="22"/>
                <w:lang w:val="vi-VN"/>
              </w:rPr>
              <w:t>gan</w:t>
            </w:r>
          </w:p>
        </w:tc>
        <w:tc>
          <w:tcPr>
            <w:tcW w:w="973" w:type="dxa"/>
          </w:tcPr>
          <w:p w14:paraId="26D94CD3" w14:textId="77777777" w:rsidR="00C72225" w:rsidRPr="008E2733" w:rsidRDefault="00C72225" w:rsidP="00230B93">
            <w:pPr>
              <w:spacing w:line="312" w:lineRule="auto"/>
              <w:rPr>
                <w:sz w:val="22"/>
                <w:szCs w:val="22"/>
                <w:lang w:val="vi-VN"/>
              </w:rPr>
            </w:pPr>
            <w:r w:rsidRPr="008E2733">
              <w:rPr>
                <w:sz w:val="22"/>
                <w:szCs w:val="22"/>
                <w:lang w:val="vi-VN"/>
              </w:rPr>
              <w:t>ứa</w:t>
            </w:r>
          </w:p>
        </w:tc>
        <w:tc>
          <w:tcPr>
            <w:tcW w:w="694" w:type="dxa"/>
          </w:tcPr>
          <w:p w14:paraId="7964FD7C" w14:textId="77777777" w:rsidR="00C72225" w:rsidRPr="008E2733" w:rsidRDefault="00C72225" w:rsidP="00230B93">
            <w:pPr>
              <w:spacing w:line="312" w:lineRule="auto"/>
              <w:rPr>
                <w:sz w:val="22"/>
                <w:szCs w:val="22"/>
                <w:lang w:val="vi-VN"/>
              </w:rPr>
            </w:pPr>
            <w:r w:rsidRPr="008E2733">
              <w:rPr>
                <w:sz w:val="22"/>
                <w:szCs w:val="22"/>
                <w:lang w:val="vi-VN"/>
              </w:rPr>
              <w:t>ra</w:t>
            </w:r>
          </w:p>
        </w:tc>
        <w:tc>
          <w:tcPr>
            <w:tcW w:w="1488" w:type="dxa"/>
          </w:tcPr>
          <w:p w14:paraId="325D7F2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7E3AD7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481C3B0" w14:textId="77777777" w:rsidR="00C72225" w:rsidRPr="008E2733" w:rsidRDefault="00C72225" w:rsidP="00230B93">
            <w:pPr>
              <w:spacing w:line="312" w:lineRule="auto"/>
              <w:rPr>
                <w:sz w:val="22"/>
                <w:szCs w:val="22"/>
                <w:lang w:val="vi-VN"/>
              </w:rPr>
            </w:pPr>
          </w:p>
        </w:tc>
        <w:tc>
          <w:tcPr>
            <w:tcW w:w="1671" w:type="dxa"/>
          </w:tcPr>
          <w:p w14:paraId="013CDF2E" w14:textId="77777777" w:rsidR="00C72225" w:rsidRPr="008E2733" w:rsidRDefault="00C72225" w:rsidP="00230B93">
            <w:pPr>
              <w:spacing w:line="312" w:lineRule="auto"/>
              <w:rPr>
                <w:sz w:val="22"/>
                <w:szCs w:val="22"/>
                <w:lang w:val="vi-VN"/>
              </w:rPr>
            </w:pPr>
            <w:r w:rsidRPr="008E2733">
              <w:rPr>
                <w:sz w:val="22"/>
                <w:szCs w:val="22"/>
                <w:lang w:val="vi-VN"/>
              </w:rPr>
              <w:t xml:space="preserve">Pain as a bleeding liver </w:t>
            </w:r>
          </w:p>
        </w:tc>
      </w:tr>
      <w:tr w:rsidR="005E3994" w:rsidRPr="008E2733" w14:paraId="6C91AB67" w14:textId="77777777" w:rsidTr="005E3994">
        <w:tc>
          <w:tcPr>
            <w:tcW w:w="781" w:type="dxa"/>
          </w:tcPr>
          <w:p w14:paraId="218CD081" w14:textId="77777777" w:rsidR="00C72225" w:rsidRPr="008E2733" w:rsidRDefault="00C72225" w:rsidP="00230B93">
            <w:pPr>
              <w:spacing w:line="312" w:lineRule="auto"/>
              <w:rPr>
                <w:sz w:val="22"/>
                <w:szCs w:val="22"/>
                <w:lang w:val="vi-VN"/>
              </w:rPr>
            </w:pPr>
            <w:r w:rsidRPr="008E2733">
              <w:rPr>
                <w:sz w:val="22"/>
                <w:szCs w:val="22"/>
                <w:lang w:val="vi-VN"/>
              </w:rPr>
              <w:t>111</w:t>
            </w:r>
          </w:p>
        </w:tc>
        <w:tc>
          <w:tcPr>
            <w:tcW w:w="1365" w:type="dxa"/>
          </w:tcPr>
          <w:p w14:paraId="3227ACC2" w14:textId="77777777" w:rsidR="00C72225" w:rsidRPr="008E2733" w:rsidRDefault="00C72225" w:rsidP="00230B93">
            <w:pPr>
              <w:spacing w:line="312" w:lineRule="auto"/>
              <w:rPr>
                <w:sz w:val="22"/>
                <w:szCs w:val="22"/>
                <w:lang w:val="vi-VN"/>
              </w:rPr>
            </w:pPr>
            <w:r w:rsidRPr="008E2733">
              <w:rPr>
                <w:sz w:val="22"/>
                <w:szCs w:val="22"/>
                <w:lang w:val="vi-VN"/>
              </w:rPr>
              <w:t xml:space="preserve">Tim </w:t>
            </w:r>
          </w:p>
        </w:tc>
        <w:tc>
          <w:tcPr>
            <w:tcW w:w="973" w:type="dxa"/>
          </w:tcPr>
          <w:p w14:paraId="371B6009" w14:textId="77777777" w:rsidR="00C72225" w:rsidRPr="008E2733" w:rsidRDefault="00C72225" w:rsidP="00230B93">
            <w:pPr>
              <w:spacing w:line="312" w:lineRule="auto"/>
              <w:rPr>
                <w:sz w:val="22"/>
                <w:szCs w:val="22"/>
                <w:lang w:val="vi-VN"/>
              </w:rPr>
            </w:pPr>
            <w:r w:rsidRPr="008E2733">
              <w:rPr>
                <w:sz w:val="22"/>
                <w:szCs w:val="22"/>
                <w:lang w:val="vi-VN"/>
              </w:rPr>
              <w:t>đứng</w:t>
            </w:r>
          </w:p>
        </w:tc>
        <w:tc>
          <w:tcPr>
            <w:tcW w:w="694" w:type="dxa"/>
          </w:tcPr>
          <w:p w14:paraId="30401B64" w14:textId="77777777" w:rsidR="00C72225" w:rsidRPr="008E2733" w:rsidRDefault="00C72225" w:rsidP="00230B93">
            <w:pPr>
              <w:spacing w:line="312" w:lineRule="auto"/>
              <w:rPr>
                <w:sz w:val="22"/>
                <w:szCs w:val="22"/>
                <w:lang w:val="vi-VN"/>
              </w:rPr>
            </w:pPr>
          </w:p>
        </w:tc>
        <w:tc>
          <w:tcPr>
            <w:tcW w:w="1488" w:type="dxa"/>
          </w:tcPr>
          <w:p w14:paraId="26678C85" w14:textId="77777777" w:rsidR="00C72225" w:rsidRPr="008E2733" w:rsidRDefault="00C72225" w:rsidP="00230B93">
            <w:pPr>
              <w:spacing w:line="312" w:lineRule="auto"/>
              <w:rPr>
                <w:b/>
                <w:bCs/>
                <w:sz w:val="22"/>
                <w:szCs w:val="22"/>
                <w:lang w:val="vi-VN"/>
              </w:rPr>
            </w:pPr>
          </w:p>
        </w:tc>
        <w:tc>
          <w:tcPr>
            <w:tcW w:w="1133" w:type="dxa"/>
          </w:tcPr>
          <w:p w14:paraId="6D867ED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BBCE49B" w14:textId="77777777" w:rsidR="00C72225" w:rsidRPr="008E2733" w:rsidRDefault="00C72225" w:rsidP="00230B93">
            <w:pPr>
              <w:spacing w:line="312" w:lineRule="auto"/>
              <w:rPr>
                <w:sz w:val="22"/>
                <w:szCs w:val="22"/>
                <w:lang w:val="vi-VN"/>
              </w:rPr>
            </w:pPr>
          </w:p>
        </w:tc>
        <w:tc>
          <w:tcPr>
            <w:tcW w:w="1671" w:type="dxa"/>
          </w:tcPr>
          <w:p w14:paraId="789AFABA" w14:textId="77777777" w:rsidR="00C72225" w:rsidRPr="008E2733" w:rsidRDefault="00C72225" w:rsidP="00230B93">
            <w:pPr>
              <w:spacing w:line="312" w:lineRule="auto"/>
              <w:rPr>
                <w:sz w:val="22"/>
                <w:szCs w:val="22"/>
                <w:lang w:val="vi-VN"/>
              </w:rPr>
            </w:pPr>
            <w:r w:rsidRPr="008E2733">
              <w:rPr>
                <w:sz w:val="22"/>
                <w:szCs w:val="22"/>
                <w:lang w:val="vi-VN"/>
              </w:rPr>
              <w:t>Fear as immobilization</w:t>
            </w:r>
          </w:p>
        </w:tc>
      </w:tr>
      <w:tr w:rsidR="005E3994" w:rsidRPr="008E2733" w14:paraId="42E6B05B" w14:textId="77777777" w:rsidTr="005E3994">
        <w:tc>
          <w:tcPr>
            <w:tcW w:w="781" w:type="dxa"/>
          </w:tcPr>
          <w:p w14:paraId="2B6975BF" w14:textId="77777777" w:rsidR="00C72225" w:rsidRPr="008E2733" w:rsidRDefault="00C72225" w:rsidP="00230B93">
            <w:pPr>
              <w:spacing w:line="312" w:lineRule="auto"/>
              <w:rPr>
                <w:sz w:val="22"/>
                <w:szCs w:val="22"/>
                <w:lang w:val="vi-VN"/>
              </w:rPr>
            </w:pPr>
            <w:r w:rsidRPr="008E2733">
              <w:rPr>
                <w:sz w:val="22"/>
                <w:szCs w:val="22"/>
                <w:lang w:val="vi-VN"/>
              </w:rPr>
              <w:t>112</w:t>
            </w:r>
          </w:p>
        </w:tc>
        <w:tc>
          <w:tcPr>
            <w:tcW w:w="1365" w:type="dxa"/>
          </w:tcPr>
          <w:p w14:paraId="07D6E673" w14:textId="77777777" w:rsidR="00C72225" w:rsidRPr="008E2733" w:rsidRDefault="00C72225" w:rsidP="00230B93">
            <w:pPr>
              <w:spacing w:line="312" w:lineRule="auto"/>
              <w:rPr>
                <w:sz w:val="22"/>
                <w:szCs w:val="22"/>
                <w:lang w:val="vi-VN"/>
              </w:rPr>
            </w:pPr>
            <w:r w:rsidRPr="008E2733">
              <w:rPr>
                <w:sz w:val="22"/>
                <w:szCs w:val="22"/>
                <w:lang w:val="vi-VN"/>
              </w:rPr>
              <w:t xml:space="preserve">Tim </w:t>
            </w:r>
          </w:p>
        </w:tc>
        <w:tc>
          <w:tcPr>
            <w:tcW w:w="973" w:type="dxa"/>
          </w:tcPr>
          <w:p w14:paraId="5A5376E2" w14:textId="77777777" w:rsidR="00C72225" w:rsidRPr="008E2733" w:rsidRDefault="00C72225" w:rsidP="00230B93">
            <w:pPr>
              <w:spacing w:line="312" w:lineRule="auto"/>
              <w:rPr>
                <w:sz w:val="22"/>
                <w:szCs w:val="22"/>
                <w:lang w:val="vi-VN"/>
              </w:rPr>
            </w:pPr>
            <w:r w:rsidRPr="008E2733">
              <w:rPr>
                <w:sz w:val="22"/>
                <w:szCs w:val="22"/>
                <w:lang w:val="vi-VN"/>
              </w:rPr>
              <w:t>rớt</w:t>
            </w:r>
          </w:p>
        </w:tc>
        <w:tc>
          <w:tcPr>
            <w:tcW w:w="694" w:type="dxa"/>
          </w:tcPr>
          <w:p w14:paraId="4F04A347" w14:textId="77777777" w:rsidR="00C72225" w:rsidRPr="008E2733" w:rsidRDefault="00C72225" w:rsidP="00230B93">
            <w:pPr>
              <w:spacing w:line="312" w:lineRule="auto"/>
              <w:rPr>
                <w:sz w:val="22"/>
                <w:szCs w:val="22"/>
                <w:lang w:val="vi-VN"/>
              </w:rPr>
            </w:pPr>
            <w:r w:rsidRPr="008E2733">
              <w:rPr>
                <w:sz w:val="22"/>
                <w:szCs w:val="22"/>
                <w:lang w:val="vi-VN"/>
              </w:rPr>
              <w:t>ra</w:t>
            </w:r>
          </w:p>
        </w:tc>
        <w:tc>
          <w:tcPr>
            <w:tcW w:w="1488" w:type="dxa"/>
          </w:tcPr>
          <w:p w14:paraId="7FF8B93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3E5D4A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31B357A" w14:textId="77777777" w:rsidR="00C72225" w:rsidRPr="008E2733" w:rsidRDefault="00C72225" w:rsidP="00230B93">
            <w:pPr>
              <w:spacing w:line="312" w:lineRule="auto"/>
              <w:rPr>
                <w:sz w:val="22"/>
                <w:szCs w:val="22"/>
                <w:lang w:val="vi-VN"/>
              </w:rPr>
            </w:pPr>
            <w:r w:rsidRPr="008E2733">
              <w:rPr>
                <w:sz w:val="22"/>
                <w:szCs w:val="22"/>
                <w:lang w:val="vi-VN"/>
              </w:rPr>
              <w:t>(khỏi lồng ngực)</w:t>
            </w:r>
          </w:p>
        </w:tc>
        <w:tc>
          <w:tcPr>
            <w:tcW w:w="1671" w:type="dxa"/>
          </w:tcPr>
          <w:p w14:paraId="65DF4F00" w14:textId="77777777" w:rsidR="00C72225" w:rsidRPr="008E2733" w:rsidRDefault="00C72225" w:rsidP="00230B93">
            <w:pPr>
              <w:spacing w:line="312" w:lineRule="auto"/>
              <w:rPr>
                <w:sz w:val="22"/>
                <w:szCs w:val="22"/>
                <w:lang w:val="vi-VN"/>
              </w:rPr>
            </w:pPr>
            <w:r w:rsidRPr="008E2733">
              <w:rPr>
                <w:sz w:val="22"/>
                <w:szCs w:val="22"/>
                <w:lang w:val="vi-VN"/>
              </w:rPr>
              <w:t>Fear as a force</w:t>
            </w:r>
          </w:p>
        </w:tc>
      </w:tr>
      <w:tr w:rsidR="005E3994" w:rsidRPr="008E2733" w14:paraId="1D0FA4C4" w14:textId="77777777" w:rsidTr="005E3994">
        <w:tc>
          <w:tcPr>
            <w:tcW w:w="781" w:type="dxa"/>
          </w:tcPr>
          <w:p w14:paraId="2708687B" w14:textId="77777777" w:rsidR="00C72225" w:rsidRPr="008E2733" w:rsidRDefault="00C72225" w:rsidP="00230B93">
            <w:pPr>
              <w:spacing w:line="312" w:lineRule="auto"/>
              <w:rPr>
                <w:sz w:val="22"/>
                <w:szCs w:val="22"/>
                <w:lang w:val="vi-VN"/>
              </w:rPr>
            </w:pPr>
            <w:r w:rsidRPr="008E2733">
              <w:rPr>
                <w:sz w:val="22"/>
                <w:szCs w:val="22"/>
                <w:lang w:val="vi-VN"/>
              </w:rPr>
              <w:t>113</w:t>
            </w:r>
          </w:p>
        </w:tc>
        <w:tc>
          <w:tcPr>
            <w:tcW w:w="1365" w:type="dxa"/>
          </w:tcPr>
          <w:p w14:paraId="089CECDC" w14:textId="77777777" w:rsidR="00C72225" w:rsidRPr="008E2733" w:rsidRDefault="00C72225" w:rsidP="00230B93">
            <w:pPr>
              <w:spacing w:line="312" w:lineRule="auto"/>
              <w:rPr>
                <w:sz w:val="22"/>
                <w:szCs w:val="22"/>
                <w:lang w:val="vi-VN"/>
              </w:rPr>
            </w:pPr>
            <w:r w:rsidRPr="008E2733">
              <w:rPr>
                <w:sz w:val="22"/>
                <w:szCs w:val="22"/>
                <w:lang w:val="vi-VN"/>
              </w:rPr>
              <w:t>bụng</w:t>
            </w:r>
          </w:p>
        </w:tc>
        <w:tc>
          <w:tcPr>
            <w:tcW w:w="973" w:type="dxa"/>
          </w:tcPr>
          <w:p w14:paraId="073773EA" w14:textId="77777777" w:rsidR="00C72225" w:rsidRPr="008E2733" w:rsidRDefault="00C72225" w:rsidP="00230B93">
            <w:pPr>
              <w:spacing w:line="312" w:lineRule="auto"/>
              <w:rPr>
                <w:sz w:val="22"/>
                <w:szCs w:val="22"/>
                <w:lang w:val="vi-VN"/>
              </w:rPr>
            </w:pPr>
            <w:r w:rsidRPr="008E2733">
              <w:rPr>
                <w:sz w:val="22"/>
                <w:szCs w:val="22"/>
                <w:lang w:val="vi-VN"/>
              </w:rPr>
              <w:t>thấp tha thấp thỏm</w:t>
            </w:r>
          </w:p>
        </w:tc>
        <w:tc>
          <w:tcPr>
            <w:tcW w:w="694" w:type="dxa"/>
          </w:tcPr>
          <w:p w14:paraId="75669020" w14:textId="77777777" w:rsidR="00C72225" w:rsidRPr="008E2733" w:rsidRDefault="00C72225" w:rsidP="00230B93">
            <w:pPr>
              <w:spacing w:line="312" w:lineRule="auto"/>
              <w:rPr>
                <w:sz w:val="22"/>
                <w:szCs w:val="22"/>
                <w:lang w:val="vi-VN"/>
              </w:rPr>
            </w:pPr>
          </w:p>
        </w:tc>
        <w:tc>
          <w:tcPr>
            <w:tcW w:w="1488" w:type="dxa"/>
          </w:tcPr>
          <w:p w14:paraId="7AB41DB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AE4427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1D641AB" w14:textId="77777777" w:rsidR="00C72225" w:rsidRPr="008E2733" w:rsidRDefault="00C72225" w:rsidP="00230B93">
            <w:pPr>
              <w:spacing w:line="312" w:lineRule="auto"/>
              <w:rPr>
                <w:sz w:val="22"/>
                <w:szCs w:val="22"/>
                <w:lang w:val="vi-VN"/>
              </w:rPr>
            </w:pPr>
          </w:p>
        </w:tc>
        <w:tc>
          <w:tcPr>
            <w:tcW w:w="1671" w:type="dxa"/>
          </w:tcPr>
          <w:p w14:paraId="23A21BC2" w14:textId="77777777" w:rsidR="00C72225" w:rsidRPr="008E2733" w:rsidRDefault="00C72225" w:rsidP="00230B93">
            <w:pPr>
              <w:spacing w:line="312" w:lineRule="auto"/>
              <w:rPr>
                <w:sz w:val="22"/>
                <w:szCs w:val="22"/>
                <w:lang w:val="vi-VN"/>
              </w:rPr>
            </w:pPr>
            <w:r w:rsidRPr="008E2733">
              <w:rPr>
                <w:sz w:val="22"/>
                <w:szCs w:val="22"/>
                <w:lang w:val="vi-VN"/>
              </w:rPr>
              <w:t>Nervousness as unstable movement in stomach</w:t>
            </w:r>
          </w:p>
        </w:tc>
      </w:tr>
      <w:tr w:rsidR="005E3994" w:rsidRPr="008E2733" w14:paraId="2177623A" w14:textId="77777777" w:rsidTr="005E3994">
        <w:tc>
          <w:tcPr>
            <w:tcW w:w="781" w:type="dxa"/>
          </w:tcPr>
          <w:p w14:paraId="7C30AB05" w14:textId="77777777" w:rsidR="00C72225" w:rsidRPr="008E2733" w:rsidRDefault="00C72225" w:rsidP="00230B93">
            <w:pPr>
              <w:spacing w:line="312" w:lineRule="auto"/>
              <w:rPr>
                <w:sz w:val="22"/>
                <w:szCs w:val="22"/>
                <w:lang w:val="vi-VN"/>
              </w:rPr>
            </w:pPr>
            <w:r w:rsidRPr="008E2733">
              <w:rPr>
                <w:sz w:val="22"/>
                <w:szCs w:val="22"/>
                <w:lang w:val="vi-VN"/>
              </w:rPr>
              <w:t>114</w:t>
            </w:r>
          </w:p>
        </w:tc>
        <w:tc>
          <w:tcPr>
            <w:tcW w:w="1365" w:type="dxa"/>
          </w:tcPr>
          <w:p w14:paraId="721DEB61" w14:textId="77777777" w:rsidR="00C72225" w:rsidRPr="008E2733" w:rsidRDefault="00C72225" w:rsidP="00230B93">
            <w:pPr>
              <w:spacing w:line="312" w:lineRule="auto"/>
              <w:rPr>
                <w:sz w:val="22"/>
                <w:szCs w:val="22"/>
                <w:lang w:val="vi-VN"/>
              </w:rPr>
            </w:pPr>
            <w:r w:rsidRPr="008E2733">
              <w:rPr>
                <w:sz w:val="22"/>
                <w:szCs w:val="22"/>
                <w:lang w:val="vi-VN"/>
              </w:rPr>
              <w:t>Trái tim</w:t>
            </w:r>
          </w:p>
        </w:tc>
        <w:tc>
          <w:tcPr>
            <w:tcW w:w="973" w:type="dxa"/>
          </w:tcPr>
          <w:p w14:paraId="00DBDF27" w14:textId="77777777" w:rsidR="00C72225" w:rsidRPr="008E2733" w:rsidRDefault="00C72225" w:rsidP="00230B93">
            <w:pPr>
              <w:spacing w:line="312" w:lineRule="auto"/>
              <w:rPr>
                <w:sz w:val="22"/>
                <w:szCs w:val="22"/>
                <w:lang w:val="vi-VN"/>
              </w:rPr>
            </w:pPr>
            <w:r w:rsidRPr="008E2733">
              <w:rPr>
                <w:sz w:val="22"/>
                <w:szCs w:val="22"/>
                <w:lang w:val="vi-VN"/>
              </w:rPr>
              <w:t xml:space="preserve">rơi </w:t>
            </w:r>
          </w:p>
        </w:tc>
        <w:tc>
          <w:tcPr>
            <w:tcW w:w="694" w:type="dxa"/>
          </w:tcPr>
          <w:p w14:paraId="0E0C98D6" w14:textId="77777777" w:rsidR="00C72225" w:rsidRPr="008E2733" w:rsidRDefault="00C72225" w:rsidP="00230B93">
            <w:pPr>
              <w:spacing w:line="312" w:lineRule="auto"/>
              <w:rPr>
                <w:sz w:val="22"/>
                <w:szCs w:val="22"/>
                <w:lang w:val="vi-VN"/>
              </w:rPr>
            </w:pPr>
            <w:r w:rsidRPr="008E2733">
              <w:rPr>
                <w:sz w:val="22"/>
                <w:szCs w:val="22"/>
                <w:lang w:val="vi-VN"/>
              </w:rPr>
              <w:t>xuống</w:t>
            </w:r>
          </w:p>
        </w:tc>
        <w:tc>
          <w:tcPr>
            <w:tcW w:w="1488" w:type="dxa"/>
          </w:tcPr>
          <w:p w14:paraId="1450100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E83AA0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C1FC48B" w14:textId="77777777" w:rsidR="00C72225" w:rsidRPr="008E2733" w:rsidRDefault="00C72225" w:rsidP="00230B93">
            <w:pPr>
              <w:spacing w:line="312" w:lineRule="auto"/>
              <w:rPr>
                <w:sz w:val="22"/>
                <w:szCs w:val="22"/>
                <w:lang w:val="vi-VN"/>
              </w:rPr>
            </w:pPr>
            <w:r w:rsidRPr="008E2733">
              <w:rPr>
                <w:sz w:val="22"/>
                <w:szCs w:val="22"/>
                <w:lang w:val="vi-VN"/>
              </w:rPr>
              <w:t>một chỗ nào đó, rất xa</w:t>
            </w:r>
          </w:p>
        </w:tc>
        <w:tc>
          <w:tcPr>
            <w:tcW w:w="1671" w:type="dxa"/>
          </w:tcPr>
          <w:p w14:paraId="69C40EC4" w14:textId="77777777" w:rsidR="00C72225" w:rsidRPr="008E2733" w:rsidRDefault="00C72225" w:rsidP="00230B93">
            <w:pPr>
              <w:spacing w:line="312" w:lineRule="auto"/>
              <w:rPr>
                <w:sz w:val="22"/>
                <w:szCs w:val="22"/>
                <w:lang w:val="vi-VN"/>
              </w:rPr>
            </w:pPr>
            <w:r w:rsidRPr="008E2733">
              <w:rPr>
                <w:sz w:val="22"/>
                <w:szCs w:val="22"/>
                <w:lang w:val="vi-VN"/>
              </w:rPr>
              <w:t>Sadness as a remote place</w:t>
            </w:r>
          </w:p>
        </w:tc>
      </w:tr>
      <w:tr w:rsidR="005E3994" w:rsidRPr="008E2733" w14:paraId="150F0419" w14:textId="77777777" w:rsidTr="005E3994">
        <w:tc>
          <w:tcPr>
            <w:tcW w:w="781" w:type="dxa"/>
          </w:tcPr>
          <w:p w14:paraId="7C00098F" w14:textId="77777777" w:rsidR="00C72225" w:rsidRPr="008E2733" w:rsidRDefault="00C72225" w:rsidP="00230B93">
            <w:pPr>
              <w:spacing w:line="312" w:lineRule="auto"/>
              <w:rPr>
                <w:sz w:val="22"/>
                <w:szCs w:val="22"/>
                <w:lang w:val="vi-VN"/>
              </w:rPr>
            </w:pPr>
            <w:r w:rsidRPr="008E2733">
              <w:rPr>
                <w:sz w:val="22"/>
                <w:szCs w:val="22"/>
                <w:lang w:val="vi-VN"/>
              </w:rPr>
              <w:t>115</w:t>
            </w:r>
          </w:p>
        </w:tc>
        <w:tc>
          <w:tcPr>
            <w:tcW w:w="1365" w:type="dxa"/>
          </w:tcPr>
          <w:p w14:paraId="287B9F86" w14:textId="77777777" w:rsidR="00C72225" w:rsidRPr="008E2733" w:rsidRDefault="00C72225" w:rsidP="00230B93">
            <w:pPr>
              <w:spacing w:line="312" w:lineRule="auto"/>
              <w:rPr>
                <w:sz w:val="22"/>
                <w:szCs w:val="22"/>
                <w:lang w:val="vi-VN"/>
              </w:rPr>
            </w:pPr>
          </w:p>
        </w:tc>
        <w:tc>
          <w:tcPr>
            <w:tcW w:w="973" w:type="dxa"/>
          </w:tcPr>
          <w:p w14:paraId="29A392CD" w14:textId="77777777" w:rsidR="00C72225" w:rsidRPr="008E2733" w:rsidRDefault="00C72225" w:rsidP="00230B93">
            <w:pPr>
              <w:spacing w:line="312" w:lineRule="auto"/>
              <w:rPr>
                <w:sz w:val="22"/>
                <w:szCs w:val="22"/>
                <w:lang w:val="vi-VN"/>
              </w:rPr>
            </w:pPr>
            <w:r w:rsidRPr="008E2733">
              <w:rPr>
                <w:sz w:val="22"/>
                <w:szCs w:val="22"/>
                <w:lang w:val="vi-VN"/>
              </w:rPr>
              <w:t>đứng trơ</w:t>
            </w:r>
          </w:p>
          <w:p w14:paraId="03438204" w14:textId="77777777" w:rsidR="00C72225" w:rsidRPr="008E2733" w:rsidRDefault="00C72225" w:rsidP="00230B93">
            <w:pPr>
              <w:spacing w:line="312" w:lineRule="auto"/>
              <w:rPr>
                <w:sz w:val="22"/>
                <w:szCs w:val="22"/>
                <w:lang w:val="vi-VN"/>
              </w:rPr>
            </w:pPr>
            <w:r w:rsidRPr="008E2733">
              <w:rPr>
                <w:sz w:val="22"/>
                <w:szCs w:val="22"/>
                <w:lang w:val="vi-VN"/>
              </w:rPr>
              <w:t>(như cái cột nhà)</w:t>
            </w:r>
          </w:p>
        </w:tc>
        <w:tc>
          <w:tcPr>
            <w:tcW w:w="694" w:type="dxa"/>
          </w:tcPr>
          <w:p w14:paraId="4FDF8821" w14:textId="77777777" w:rsidR="00C72225" w:rsidRPr="008E2733" w:rsidRDefault="00C72225" w:rsidP="00230B93">
            <w:pPr>
              <w:spacing w:line="312" w:lineRule="auto"/>
              <w:rPr>
                <w:sz w:val="22"/>
                <w:szCs w:val="22"/>
                <w:lang w:val="vi-VN"/>
              </w:rPr>
            </w:pPr>
          </w:p>
        </w:tc>
        <w:tc>
          <w:tcPr>
            <w:tcW w:w="1488" w:type="dxa"/>
          </w:tcPr>
          <w:p w14:paraId="4D76281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8EBE8F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D5649CB" w14:textId="77777777" w:rsidR="00C72225" w:rsidRPr="008E2733" w:rsidRDefault="00C72225" w:rsidP="00230B93">
            <w:pPr>
              <w:spacing w:line="312" w:lineRule="auto"/>
              <w:rPr>
                <w:sz w:val="22"/>
                <w:szCs w:val="22"/>
                <w:lang w:val="vi-VN"/>
              </w:rPr>
            </w:pPr>
          </w:p>
        </w:tc>
        <w:tc>
          <w:tcPr>
            <w:tcW w:w="1671" w:type="dxa"/>
          </w:tcPr>
          <w:p w14:paraId="1259AB58" w14:textId="77777777" w:rsidR="00C72225" w:rsidRPr="008E2733" w:rsidRDefault="00C72225" w:rsidP="00230B93">
            <w:pPr>
              <w:spacing w:line="312" w:lineRule="auto"/>
              <w:rPr>
                <w:sz w:val="22"/>
                <w:szCs w:val="22"/>
                <w:lang w:val="vi-VN"/>
              </w:rPr>
            </w:pPr>
            <w:r w:rsidRPr="008E2733">
              <w:rPr>
                <w:sz w:val="22"/>
                <w:szCs w:val="22"/>
                <w:lang w:val="vi-VN"/>
              </w:rPr>
              <w:t>Fear as a house’s pillar</w:t>
            </w:r>
          </w:p>
        </w:tc>
      </w:tr>
      <w:tr w:rsidR="005E3994" w:rsidRPr="008E2733" w14:paraId="0AAACBDD" w14:textId="77777777" w:rsidTr="005E3994">
        <w:tc>
          <w:tcPr>
            <w:tcW w:w="781" w:type="dxa"/>
          </w:tcPr>
          <w:p w14:paraId="7C1CDE3D" w14:textId="77777777" w:rsidR="00C72225" w:rsidRPr="008E2733" w:rsidRDefault="00C72225" w:rsidP="00230B93">
            <w:pPr>
              <w:spacing w:line="312" w:lineRule="auto"/>
              <w:rPr>
                <w:sz w:val="22"/>
                <w:szCs w:val="22"/>
                <w:lang w:val="vi-VN"/>
              </w:rPr>
            </w:pPr>
            <w:r w:rsidRPr="008E2733">
              <w:rPr>
                <w:sz w:val="22"/>
                <w:szCs w:val="22"/>
                <w:lang w:val="vi-VN"/>
              </w:rPr>
              <w:t>116</w:t>
            </w:r>
          </w:p>
        </w:tc>
        <w:tc>
          <w:tcPr>
            <w:tcW w:w="1365" w:type="dxa"/>
          </w:tcPr>
          <w:p w14:paraId="7A86BBF9" w14:textId="77777777" w:rsidR="00C72225" w:rsidRPr="008E2733" w:rsidRDefault="00C72225" w:rsidP="00230B93">
            <w:pPr>
              <w:spacing w:line="312" w:lineRule="auto"/>
              <w:rPr>
                <w:sz w:val="22"/>
                <w:szCs w:val="22"/>
                <w:lang w:val="vi-VN"/>
              </w:rPr>
            </w:pPr>
            <w:r w:rsidRPr="008E2733">
              <w:rPr>
                <w:sz w:val="22"/>
                <w:szCs w:val="22"/>
                <w:lang w:val="vi-VN"/>
              </w:rPr>
              <w:t>nỗi ăn năn</w:t>
            </w:r>
          </w:p>
        </w:tc>
        <w:tc>
          <w:tcPr>
            <w:tcW w:w="973" w:type="dxa"/>
          </w:tcPr>
          <w:p w14:paraId="1DE63C5D" w14:textId="77777777" w:rsidR="00C72225" w:rsidRPr="008E2733" w:rsidRDefault="00C72225" w:rsidP="00230B93">
            <w:pPr>
              <w:spacing w:line="312" w:lineRule="auto"/>
              <w:rPr>
                <w:sz w:val="22"/>
                <w:szCs w:val="22"/>
                <w:lang w:val="vi-VN"/>
              </w:rPr>
            </w:pPr>
            <w:r w:rsidRPr="008E2733">
              <w:rPr>
                <w:sz w:val="22"/>
                <w:szCs w:val="22"/>
                <w:lang w:val="vi-VN"/>
              </w:rPr>
              <w:t>đâm chồi</w:t>
            </w:r>
          </w:p>
        </w:tc>
        <w:tc>
          <w:tcPr>
            <w:tcW w:w="694" w:type="dxa"/>
          </w:tcPr>
          <w:p w14:paraId="24A68DD5" w14:textId="77777777" w:rsidR="00C72225" w:rsidRPr="008E2733" w:rsidRDefault="00C72225" w:rsidP="00230B93">
            <w:pPr>
              <w:spacing w:line="312" w:lineRule="auto"/>
              <w:rPr>
                <w:sz w:val="22"/>
                <w:szCs w:val="22"/>
                <w:lang w:val="vi-VN"/>
              </w:rPr>
            </w:pPr>
          </w:p>
        </w:tc>
        <w:tc>
          <w:tcPr>
            <w:tcW w:w="1488" w:type="dxa"/>
          </w:tcPr>
          <w:p w14:paraId="249BFA4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EDC22E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E3292A4" w14:textId="77777777" w:rsidR="00C72225" w:rsidRPr="008E2733" w:rsidRDefault="00C72225" w:rsidP="00230B93">
            <w:pPr>
              <w:spacing w:line="312" w:lineRule="auto"/>
              <w:rPr>
                <w:sz w:val="22"/>
                <w:szCs w:val="22"/>
                <w:lang w:val="vi-VN"/>
              </w:rPr>
            </w:pPr>
          </w:p>
        </w:tc>
        <w:tc>
          <w:tcPr>
            <w:tcW w:w="1671" w:type="dxa"/>
          </w:tcPr>
          <w:p w14:paraId="653057F2" w14:textId="77777777" w:rsidR="00C72225" w:rsidRPr="008E2733" w:rsidRDefault="00C72225" w:rsidP="00230B93">
            <w:pPr>
              <w:spacing w:line="312" w:lineRule="auto"/>
              <w:rPr>
                <w:sz w:val="22"/>
                <w:szCs w:val="22"/>
                <w:lang w:val="vi-VN"/>
              </w:rPr>
            </w:pPr>
            <w:r w:rsidRPr="008E2733">
              <w:rPr>
                <w:sz w:val="22"/>
                <w:szCs w:val="22"/>
                <w:lang w:val="vi-VN"/>
              </w:rPr>
              <w:t>Regretness as a seed which is sprouting</w:t>
            </w:r>
          </w:p>
        </w:tc>
      </w:tr>
      <w:tr w:rsidR="005E3994" w:rsidRPr="008E2733" w14:paraId="7FCBAD4D" w14:textId="77777777" w:rsidTr="005E3994">
        <w:tc>
          <w:tcPr>
            <w:tcW w:w="781" w:type="dxa"/>
          </w:tcPr>
          <w:p w14:paraId="555B94CE" w14:textId="77777777" w:rsidR="00C72225" w:rsidRPr="008E2733" w:rsidRDefault="00C72225" w:rsidP="00230B93">
            <w:pPr>
              <w:spacing w:line="312" w:lineRule="auto"/>
              <w:rPr>
                <w:sz w:val="22"/>
                <w:szCs w:val="22"/>
                <w:lang w:val="vi-VN"/>
              </w:rPr>
            </w:pPr>
            <w:r w:rsidRPr="008E2733">
              <w:rPr>
                <w:sz w:val="22"/>
                <w:szCs w:val="22"/>
                <w:lang w:val="vi-VN"/>
              </w:rPr>
              <w:t>117</w:t>
            </w:r>
          </w:p>
        </w:tc>
        <w:tc>
          <w:tcPr>
            <w:tcW w:w="1365" w:type="dxa"/>
          </w:tcPr>
          <w:p w14:paraId="35689387" w14:textId="77777777" w:rsidR="00C72225" w:rsidRPr="008E2733" w:rsidRDefault="00C72225" w:rsidP="00230B93">
            <w:pPr>
              <w:spacing w:line="312" w:lineRule="auto"/>
              <w:rPr>
                <w:sz w:val="22"/>
                <w:szCs w:val="22"/>
                <w:lang w:val="vi-VN"/>
              </w:rPr>
            </w:pPr>
            <w:r w:rsidRPr="008E2733">
              <w:rPr>
                <w:sz w:val="22"/>
                <w:szCs w:val="22"/>
                <w:lang w:val="vi-VN"/>
              </w:rPr>
              <w:t>hồn vía</w:t>
            </w:r>
          </w:p>
        </w:tc>
        <w:tc>
          <w:tcPr>
            <w:tcW w:w="973" w:type="dxa"/>
          </w:tcPr>
          <w:p w14:paraId="07F08314" w14:textId="77777777" w:rsidR="00C72225" w:rsidRPr="008E2733" w:rsidRDefault="00C72225" w:rsidP="00230B93">
            <w:pPr>
              <w:spacing w:line="312" w:lineRule="auto"/>
              <w:rPr>
                <w:sz w:val="22"/>
                <w:szCs w:val="22"/>
                <w:lang w:val="vi-VN"/>
              </w:rPr>
            </w:pPr>
            <w:r w:rsidRPr="008E2733">
              <w:rPr>
                <w:sz w:val="22"/>
                <w:szCs w:val="22"/>
                <w:lang w:val="vi-VN"/>
              </w:rPr>
              <w:t>bay</w:t>
            </w:r>
          </w:p>
        </w:tc>
        <w:tc>
          <w:tcPr>
            <w:tcW w:w="694" w:type="dxa"/>
          </w:tcPr>
          <w:p w14:paraId="30E1525C" w14:textId="77777777" w:rsidR="00C72225" w:rsidRPr="008E2733" w:rsidRDefault="00C72225" w:rsidP="00230B93">
            <w:pPr>
              <w:spacing w:line="312" w:lineRule="auto"/>
              <w:rPr>
                <w:sz w:val="22"/>
                <w:szCs w:val="22"/>
                <w:lang w:val="vi-VN"/>
              </w:rPr>
            </w:pPr>
            <w:r w:rsidRPr="008E2733">
              <w:rPr>
                <w:sz w:val="22"/>
                <w:szCs w:val="22"/>
                <w:lang w:val="vi-VN"/>
              </w:rPr>
              <w:t>tuốt lên</w:t>
            </w:r>
          </w:p>
        </w:tc>
        <w:tc>
          <w:tcPr>
            <w:tcW w:w="1488" w:type="dxa"/>
          </w:tcPr>
          <w:p w14:paraId="4F2160D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E8C4A7B"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771223A0" w14:textId="77777777" w:rsidR="00C72225" w:rsidRPr="008E2733" w:rsidRDefault="00C72225" w:rsidP="00230B93">
            <w:pPr>
              <w:spacing w:line="312" w:lineRule="auto"/>
              <w:rPr>
                <w:b/>
                <w:bCs/>
                <w:sz w:val="22"/>
                <w:szCs w:val="22"/>
                <w:lang w:val="vi-VN"/>
              </w:rPr>
            </w:pPr>
          </w:p>
        </w:tc>
        <w:tc>
          <w:tcPr>
            <w:tcW w:w="962" w:type="dxa"/>
          </w:tcPr>
          <w:p w14:paraId="0DEDB441" w14:textId="77777777" w:rsidR="00C72225" w:rsidRPr="008E2733" w:rsidRDefault="00C72225" w:rsidP="00230B93">
            <w:pPr>
              <w:spacing w:line="312" w:lineRule="auto"/>
              <w:rPr>
                <w:sz w:val="22"/>
                <w:szCs w:val="22"/>
                <w:lang w:val="vi-VN"/>
              </w:rPr>
            </w:pPr>
            <w:r w:rsidRPr="008E2733">
              <w:rPr>
                <w:sz w:val="22"/>
                <w:szCs w:val="22"/>
                <w:lang w:val="vi-VN"/>
              </w:rPr>
              <w:t>mây</w:t>
            </w:r>
          </w:p>
        </w:tc>
        <w:tc>
          <w:tcPr>
            <w:tcW w:w="1671" w:type="dxa"/>
          </w:tcPr>
          <w:p w14:paraId="7328D04A" w14:textId="77777777" w:rsidR="00C72225" w:rsidRPr="008E2733" w:rsidRDefault="00C72225" w:rsidP="00230B93">
            <w:pPr>
              <w:spacing w:line="312" w:lineRule="auto"/>
              <w:rPr>
                <w:sz w:val="22"/>
                <w:szCs w:val="22"/>
                <w:lang w:val="vi-VN"/>
              </w:rPr>
            </w:pPr>
            <w:r w:rsidRPr="008E2733">
              <w:rPr>
                <w:sz w:val="22"/>
                <w:szCs w:val="22"/>
                <w:lang w:val="vi-VN"/>
              </w:rPr>
              <w:t>Fear as a bird</w:t>
            </w:r>
          </w:p>
        </w:tc>
      </w:tr>
      <w:tr w:rsidR="005E3994" w:rsidRPr="008E2733" w14:paraId="6E8C0828" w14:textId="77777777" w:rsidTr="005E3994">
        <w:tc>
          <w:tcPr>
            <w:tcW w:w="781" w:type="dxa"/>
          </w:tcPr>
          <w:p w14:paraId="43C45E14" w14:textId="77777777" w:rsidR="00C72225" w:rsidRPr="008E2733" w:rsidRDefault="00C72225" w:rsidP="00230B93">
            <w:pPr>
              <w:spacing w:line="312" w:lineRule="auto"/>
              <w:rPr>
                <w:sz w:val="22"/>
                <w:szCs w:val="22"/>
                <w:lang w:val="vi-VN"/>
              </w:rPr>
            </w:pPr>
            <w:r w:rsidRPr="008E2733">
              <w:rPr>
                <w:sz w:val="22"/>
                <w:szCs w:val="22"/>
                <w:lang w:val="vi-VN"/>
              </w:rPr>
              <w:t>118</w:t>
            </w:r>
          </w:p>
        </w:tc>
        <w:tc>
          <w:tcPr>
            <w:tcW w:w="1365" w:type="dxa"/>
          </w:tcPr>
          <w:p w14:paraId="5F5A0FE3" w14:textId="77777777" w:rsidR="00C72225" w:rsidRPr="008E2733" w:rsidRDefault="00C72225" w:rsidP="00230B93">
            <w:pPr>
              <w:spacing w:line="312" w:lineRule="auto"/>
              <w:rPr>
                <w:sz w:val="22"/>
                <w:szCs w:val="22"/>
                <w:lang w:val="vi-VN"/>
              </w:rPr>
            </w:pPr>
            <w:r w:rsidRPr="008E2733">
              <w:rPr>
                <w:sz w:val="22"/>
                <w:szCs w:val="22"/>
                <w:lang w:val="vi-VN"/>
              </w:rPr>
              <w:t>Lòng dạ</w:t>
            </w:r>
          </w:p>
        </w:tc>
        <w:tc>
          <w:tcPr>
            <w:tcW w:w="973" w:type="dxa"/>
          </w:tcPr>
          <w:p w14:paraId="1D206384" w14:textId="77777777" w:rsidR="00C72225" w:rsidRPr="008E2733" w:rsidRDefault="00C72225" w:rsidP="00230B93">
            <w:pPr>
              <w:spacing w:line="312" w:lineRule="auto"/>
              <w:rPr>
                <w:sz w:val="22"/>
                <w:szCs w:val="22"/>
                <w:lang w:val="vi-VN"/>
              </w:rPr>
            </w:pPr>
            <w:r w:rsidRPr="008E2733">
              <w:rPr>
                <w:sz w:val="22"/>
                <w:szCs w:val="22"/>
                <w:lang w:val="vi-VN"/>
              </w:rPr>
              <w:t>rối tung</w:t>
            </w:r>
          </w:p>
        </w:tc>
        <w:tc>
          <w:tcPr>
            <w:tcW w:w="694" w:type="dxa"/>
          </w:tcPr>
          <w:p w14:paraId="7E966F94" w14:textId="77777777" w:rsidR="00C72225" w:rsidRPr="008E2733" w:rsidRDefault="00C72225" w:rsidP="00230B93">
            <w:pPr>
              <w:spacing w:line="312" w:lineRule="auto"/>
              <w:rPr>
                <w:sz w:val="22"/>
                <w:szCs w:val="22"/>
                <w:lang w:val="vi-VN"/>
              </w:rPr>
            </w:pPr>
          </w:p>
        </w:tc>
        <w:tc>
          <w:tcPr>
            <w:tcW w:w="1488" w:type="dxa"/>
          </w:tcPr>
          <w:p w14:paraId="6C437C8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40DE36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3D9801E" w14:textId="77777777" w:rsidR="00C72225" w:rsidRPr="008E2733" w:rsidRDefault="00C72225" w:rsidP="00230B93">
            <w:pPr>
              <w:spacing w:line="312" w:lineRule="auto"/>
              <w:rPr>
                <w:sz w:val="22"/>
                <w:szCs w:val="22"/>
                <w:lang w:val="vi-VN"/>
              </w:rPr>
            </w:pPr>
          </w:p>
        </w:tc>
        <w:tc>
          <w:tcPr>
            <w:tcW w:w="1671" w:type="dxa"/>
          </w:tcPr>
          <w:p w14:paraId="5A14E46D" w14:textId="77777777" w:rsidR="00C72225" w:rsidRPr="008E2733" w:rsidRDefault="00C72225" w:rsidP="00230B93">
            <w:pPr>
              <w:spacing w:line="312" w:lineRule="auto"/>
              <w:rPr>
                <w:sz w:val="22"/>
                <w:szCs w:val="22"/>
                <w:lang w:val="vi-VN"/>
              </w:rPr>
            </w:pPr>
            <w:r w:rsidRPr="008E2733">
              <w:rPr>
                <w:sz w:val="22"/>
                <w:szCs w:val="22"/>
                <w:lang w:val="vi-VN"/>
              </w:rPr>
              <w:t>Emotion as a tangled wool roll</w:t>
            </w:r>
          </w:p>
        </w:tc>
      </w:tr>
      <w:tr w:rsidR="005E3994" w:rsidRPr="008E2733" w14:paraId="191621A5" w14:textId="77777777" w:rsidTr="005E3994">
        <w:tc>
          <w:tcPr>
            <w:tcW w:w="781" w:type="dxa"/>
          </w:tcPr>
          <w:p w14:paraId="0D21C937" w14:textId="77777777" w:rsidR="00C72225" w:rsidRPr="008E2733" w:rsidRDefault="00C72225" w:rsidP="00230B93">
            <w:pPr>
              <w:spacing w:line="312" w:lineRule="auto"/>
              <w:rPr>
                <w:sz w:val="22"/>
                <w:szCs w:val="22"/>
                <w:lang w:val="vi-VN"/>
              </w:rPr>
            </w:pPr>
            <w:r w:rsidRPr="008E2733">
              <w:rPr>
                <w:sz w:val="22"/>
                <w:szCs w:val="22"/>
                <w:lang w:val="vi-VN"/>
              </w:rPr>
              <w:lastRenderedPageBreak/>
              <w:t>119</w:t>
            </w:r>
          </w:p>
        </w:tc>
        <w:tc>
          <w:tcPr>
            <w:tcW w:w="1365" w:type="dxa"/>
          </w:tcPr>
          <w:p w14:paraId="6430FEFF" w14:textId="77777777" w:rsidR="00C72225" w:rsidRPr="008E2733" w:rsidRDefault="00C72225" w:rsidP="00230B93">
            <w:pPr>
              <w:spacing w:line="312" w:lineRule="auto"/>
              <w:rPr>
                <w:sz w:val="22"/>
                <w:szCs w:val="22"/>
                <w:lang w:val="vi-VN"/>
              </w:rPr>
            </w:pPr>
            <w:r w:rsidRPr="008E2733">
              <w:rPr>
                <w:sz w:val="22"/>
                <w:szCs w:val="22"/>
                <w:lang w:val="vi-VN"/>
              </w:rPr>
              <w:t>Trái tim băng giá</w:t>
            </w:r>
          </w:p>
        </w:tc>
        <w:tc>
          <w:tcPr>
            <w:tcW w:w="973" w:type="dxa"/>
          </w:tcPr>
          <w:p w14:paraId="46B3696F" w14:textId="77777777" w:rsidR="00C72225" w:rsidRPr="008E2733" w:rsidRDefault="00C72225" w:rsidP="00230B93">
            <w:pPr>
              <w:spacing w:line="312" w:lineRule="auto"/>
              <w:rPr>
                <w:sz w:val="22"/>
                <w:szCs w:val="22"/>
                <w:lang w:val="vi-VN"/>
              </w:rPr>
            </w:pPr>
            <w:r w:rsidRPr="008E2733">
              <w:rPr>
                <w:sz w:val="22"/>
                <w:szCs w:val="22"/>
                <w:lang w:val="vi-VN"/>
              </w:rPr>
              <w:t>tan chảy</w:t>
            </w:r>
          </w:p>
        </w:tc>
        <w:tc>
          <w:tcPr>
            <w:tcW w:w="694" w:type="dxa"/>
          </w:tcPr>
          <w:p w14:paraId="6BE09745" w14:textId="77777777" w:rsidR="00C72225" w:rsidRPr="008E2733" w:rsidRDefault="00C72225" w:rsidP="00230B93">
            <w:pPr>
              <w:spacing w:line="312" w:lineRule="auto"/>
              <w:rPr>
                <w:sz w:val="22"/>
                <w:szCs w:val="22"/>
                <w:lang w:val="vi-VN"/>
              </w:rPr>
            </w:pPr>
          </w:p>
        </w:tc>
        <w:tc>
          <w:tcPr>
            <w:tcW w:w="1488" w:type="dxa"/>
          </w:tcPr>
          <w:p w14:paraId="22182B0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4367F7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9C39666" w14:textId="77777777" w:rsidR="00C72225" w:rsidRPr="008E2733" w:rsidRDefault="00C72225" w:rsidP="00230B93">
            <w:pPr>
              <w:spacing w:line="312" w:lineRule="auto"/>
              <w:rPr>
                <w:sz w:val="22"/>
                <w:szCs w:val="22"/>
                <w:lang w:val="vi-VN"/>
              </w:rPr>
            </w:pPr>
          </w:p>
        </w:tc>
        <w:tc>
          <w:tcPr>
            <w:tcW w:w="1671" w:type="dxa"/>
          </w:tcPr>
          <w:p w14:paraId="2F6D8F10" w14:textId="77777777" w:rsidR="00C72225" w:rsidRPr="008E2733" w:rsidRDefault="00C72225" w:rsidP="00230B93">
            <w:pPr>
              <w:spacing w:line="312" w:lineRule="auto"/>
              <w:rPr>
                <w:sz w:val="22"/>
                <w:szCs w:val="22"/>
                <w:lang w:val="vi-VN"/>
              </w:rPr>
            </w:pPr>
            <w:r w:rsidRPr="008E2733">
              <w:rPr>
                <w:sz w:val="22"/>
                <w:szCs w:val="22"/>
                <w:lang w:val="vi-VN"/>
              </w:rPr>
              <w:t>Love is heat</w:t>
            </w:r>
          </w:p>
        </w:tc>
      </w:tr>
      <w:tr w:rsidR="005E3994" w:rsidRPr="008E2733" w14:paraId="16283B2A" w14:textId="77777777" w:rsidTr="005E3994">
        <w:tc>
          <w:tcPr>
            <w:tcW w:w="781" w:type="dxa"/>
          </w:tcPr>
          <w:p w14:paraId="01157FB3" w14:textId="77777777" w:rsidR="00C72225" w:rsidRPr="008E2733" w:rsidRDefault="00C72225" w:rsidP="00230B93">
            <w:pPr>
              <w:spacing w:line="312" w:lineRule="auto"/>
              <w:rPr>
                <w:sz w:val="22"/>
                <w:szCs w:val="22"/>
                <w:lang w:val="vi-VN"/>
              </w:rPr>
            </w:pPr>
            <w:r w:rsidRPr="008E2733">
              <w:rPr>
                <w:sz w:val="22"/>
                <w:szCs w:val="22"/>
                <w:lang w:val="vi-VN"/>
              </w:rPr>
              <w:t>120</w:t>
            </w:r>
          </w:p>
        </w:tc>
        <w:tc>
          <w:tcPr>
            <w:tcW w:w="1365" w:type="dxa"/>
          </w:tcPr>
          <w:p w14:paraId="30D0B7D1" w14:textId="77777777" w:rsidR="00C72225" w:rsidRPr="008E2733" w:rsidRDefault="00C72225" w:rsidP="00230B93">
            <w:pPr>
              <w:spacing w:line="312" w:lineRule="auto"/>
              <w:rPr>
                <w:sz w:val="22"/>
                <w:szCs w:val="22"/>
                <w:lang w:val="vi-VN"/>
              </w:rPr>
            </w:pPr>
            <w:r w:rsidRPr="008E2733">
              <w:rPr>
                <w:sz w:val="22"/>
                <w:szCs w:val="22"/>
                <w:lang w:val="vi-VN"/>
              </w:rPr>
              <w:t>Giông tố</w:t>
            </w:r>
          </w:p>
        </w:tc>
        <w:tc>
          <w:tcPr>
            <w:tcW w:w="973" w:type="dxa"/>
          </w:tcPr>
          <w:p w14:paraId="522892D6" w14:textId="77777777" w:rsidR="00C72225" w:rsidRPr="008E2733" w:rsidRDefault="00C72225" w:rsidP="00230B93">
            <w:pPr>
              <w:spacing w:line="312" w:lineRule="auto"/>
              <w:rPr>
                <w:sz w:val="22"/>
                <w:szCs w:val="22"/>
                <w:lang w:val="vi-VN"/>
              </w:rPr>
            </w:pPr>
            <w:r w:rsidRPr="008E2733">
              <w:rPr>
                <w:sz w:val="22"/>
                <w:szCs w:val="22"/>
                <w:lang w:val="vi-VN"/>
              </w:rPr>
              <w:t>tạnh</w:t>
            </w:r>
          </w:p>
        </w:tc>
        <w:tc>
          <w:tcPr>
            <w:tcW w:w="694" w:type="dxa"/>
          </w:tcPr>
          <w:p w14:paraId="7995ECC6" w14:textId="77777777" w:rsidR="00C72225" w:rsidRPr="008E2733" w:rsidRDefault="00C72225" w:rsidP="00230B93">
            <w:pPr>
              <w:spacing w:line="312" w:lineRule="auto"/>
              <w:rPr>
                <w:sz w:val="22"/>
                <w:szCs w:val="22"/>
                <w:lang w:val="vi-VN"/>
              </w:rPr>
            </w:pPr>
          </w:p>
        </w:tc>
        <w:tc>
          <w:tcPr>
            <w:tcW w:w="1488" w:type="dxa"/>
          </w:tcPr>
          <w:p w14:paraId="07A965F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8B955E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9222A7B" w14:textId="77777777" w:rsidR="00C72225" w:rsidRPr="008E2733" w:rsidRDefault="00C72225" w:rsidP="00230B93">
            <w:pPr>
              <w:spacing w:line="312" w:lineRule="auto"/>
              <w:rPr>
                <w:sz w:val="22"/>
                <w:szCs w:val="22"/>
                <w:lang w:val="vi-VN"/>
              </w:rPr>
            </w:pPr>
            <w:r w:rsidRPr="008E2733">
              <w:rPr>
                <w:sz w:val="22"/>
                <w:szCs w:val="22"/>
                <w:lang w:val="vi-VN"/>
              </w:rPr>
              <w:t xml:space="preserve">trong lòng </w:t>
            </w:r>
          </w:p>
        </w:tc>
        <w:tc>
          <w:tcPr>
            <w:tcW w:w="1671" w:type="dxa"/>
          </w:tcPr>
          <w:p w14:paraId="3EC4922A" w14:textId="77777777" w:rsidR="00C72225" w:rsidRPr="008E2733" w:rsidRDefault="00C72225" w:rsidP="00230B93">
            <w:pPr>
              <w:spacing w:line="312" w:lineRule="auto"/>
              <w:rPr>
                <w:sz w:val="22"/>
                <w:szCs w:val="22"/>
                <w:lang w:val="vi-VN"/>
              </w:rPr>
            </w:pPr>
            <w:r w:rsidRPr="008E2733">
              <w:rPr>
                <w:sz w:val="22"/>
                <w:szCs w:val="22"/>
                <w:lang w:val="vi-VN"/>
              </w:rPr>
              <w:t>Emotion as a storm</w:t>
            </w:r>
          </w:p>
        </w:tc>
      </w:tr>
      <w:tr w:rsidR="005E3994" w:rsidRPr="008E2733" w14:paraId="52C2C46C" w14:textId="77777777" w:rsidTr="005E3994">
        <w:tc>
          <w:tcPr>
            <w:tcW w:w="781" w:type="dxa"/>
          </w:tcPr>
          <w:p w14:paraId="20726EEF" w14:textId="77777777" w:rsidR="00C72225" w:rsidRPr="008E2733" w:rsidRDefault="00C72225" w:rsidP="00230B93">
            <w:pPr>
              <w:spacing w:line="312" w:lineRule="auto"/>
              <w:rPr>
                <w:sz w:val="22"/>
                <w:szCs w:val="22"/>
                <w:lang w:val="vi-VN"/>
              </w:rPr>
            </w:pPr>
            <w:r w:rsidRPr="008E2733">
              <w:rPr>
                <w:sz w:val="22"/>
                <w:szCs w:val="22"/>
                <w:lang w:val="vi-VN"/>
              </w:rPr>
              <w:t>121</w:t>
            </w:r>
          </w:p>
        </w:tc>
        <w:tc>
          <w:tcPr>
            <w:tcW w:w="1365" w:type="dxa"/>
          </w:tcPr>
          <w:p w14:paraId="611694E6" w14:textId="77777777" w:rsidR="00C72225" w:rsidRPr="008E2733" w:rsidRDefault="00C72225" w:rsidP="00230B93">
            <w:pPr>
              <w:spacing w:line="312" w:lineRule="auto"/>
              <w:rPr>
                <w:sz w:val="22"/>
                <w:szCs w:val="22"/>
                <w:lang w:val="vi-VN"/>
              </w:rPr>
            </w:pPr>
            <w:r w:rsidRPr="008E2733">
              <w:rPr>
                <w:sz w:val="22"/>
                <w:szCs w:val="22"/>
                <w:lang w:val="vi-VN"/>
              </w:rPr>
              <w:t>tảng đá</w:t>
            </w:r>
          </w:p>
        </w:tc>
        <w:tc>
          <w:tcPr>
            <w:tcW w:w="973" w:type="dxa"/>
          </w:tcPr>
          <w:p w14:paraId="3A5B1FBC" w14:textId="77777777" w:rsidR="00C72225" w:rsidRPr="008E2733" w:rsidRDefault="00C72225" w:rsidP="00230B93">
            <w:pPr>
              <w:spacing w:line="312" w:lineRule="auto"/>
              <w:rPr>
                <w:sz w:val="22"/>
                <w:szCs w:val="22"/>
                <w:lang w:val="vi-VN"/>
              </w:rPr>
            </w:pPr>
            <w:r w:rsidRPr="008E2733">
              <w:rPr>
                <w:sz w:val="22"/>
                <w:szCs w:val="22"/>
                <w:lang w:val="vi-VN"/>
              </w:rPr>
              <w:t>đè nặng</w:t>
            </w:r>
          </w:p>
        </w:tc>
        <w:tc>
          <w:tcPr>
            <w:tcW w:w="694" w:type="dxa"/>
          </w:tcPr>
          <w:p w14:paraId="54DD4384" w14:textId="77777777" w:rsidR="00C72225" w:rsidRPr="008E2733" w:rsidRDefault="00C72225" w:rsidP="00230B93">
            <w:pPr>
              <w:spacing w:line="312" w:lineRule="auto"/>
              <w:rPr>
                <w:sz w:val="22"/>
                <w:szCs w:val="22"/>
                <w:lang w:val="vi-VN"/>
              </w:rPr>
            </w:pPr>
          </w:p>
        </w:tc>
        <w:tc>
          <w:tcPr>
            <w:tcW w:w="1488" w:type="dxa"/>
          </w:tcPr>
          <w:p w14:paraId="4773FF1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80DCA8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4208213" w14:textId="77777777" w:rsidR="00C72225" w:rsidRPr="008E2733" w:rsidRDefault="00C72225" w:rsidP="00230B93">
            <w:pPr>
              <w:spacing w:line="312" w:lineRule="auto"/>
              <w:rPr>
                <w:sz w:val="22"/>
                <w:szCs w:val="22"/>
                <w:lang w:val="vi-VN"/>
              </w:rPr>
            </w:pPr>
            <w:r w:rsidRPr="008E2733">
              <w:rPr>
                <w:sz w:val="22"/>
                <w:szCs w:val="22"/>
                <w:lang w:val="vi-VN"/>
              </w:rPr>
              <w:t>ngực</w:t>
            </w:r>
          </w:p>
        </w:tc>
        <w:tc>
          <w:tcPr>
            <w:tcW w:w="1671" w:type="dxa"/>
          </w:tcPr>
          <w:p w14:paraId="7E2B0098" w14:textId="77777777" w:rsidR="00C72225" w:rsidRPr="008E2733" w:rsidRDefault="00C72225" w:rsidP="00230B93">
            <w:pPr>
              <w:spacing w:line="312" w:lineRule="auto"/>
              <w:rPr>
                <w:sz w:val="22"/>
                <w:szCs w:val="22"/>
                <w:lang w:val="vi-VN"/>
              </w:rPr>
            </w:pPr>
            <w:r w:rsidRPr="008E2733">
              <w:rPr>
                <w:sz w:val="22"/>
                <w:szCs w:val="22"/>
                <w:lang w:val="vi-VN"/>
              </w:rPr>
              <w:t>Sadness as a stone</w:t>
            </w:r>
          </w:p>
        </w:tc>
      </w:tr>
      <w:tr w:rsidR="005E3994" w:rsidRPr="008E2733" w14:paraId="6A4AC731" w14:textId="77777777" w:rsidTr="005E3994">
        <w:tc>
          <w:tcPr>
            <w:tcW w:w="781" w:type="dxa"/>
          </w:tcPr>
          <w:p w14:paraId="14F65128" w14:textId="77777777" w:rsidR="00C72225" w:rsidRPr="008E2733" w:rsidRDefault="00C72225" w:rsidP="00230B93">
            <w:pPr>
              <w:spacing w:line="312" w:lineRule="auto"/>
              <w:rPr>
                <w:sz w:val="22"/>
                <w:szCs w:val="22"/>
                <w:lang w:val="vi-VN"/>
              </w:rPr>
            </w:pPr>
            <w:r w:rsidRPr="008E2733">
              <w:rPr>
                <w:sz w:val="22"/>
                <w:szCs w:val="22"/>
                <w:lang w:val="vi-VN"/>
              </w:rPr>
              <w:t>122</w:t>
            </w:r>
          </w:p>
        </w:tc>
        <w:tc>
          <w:tcPr>
            <w:tcW w:w="1365" w:type="dxa"/>
          </w:tcPr>
          <w:p w14:paraId="489430EA" w14:textId="77777777" w:rsidR="00C72225" w:rsidRPr="008E2733" w:rsidRDefault="00C72225" w:rsidP="00230B93">
            <w:pPr>
              <w:spacing w:line="312" w:lineRule="auto"/>
              <w:rPr>
                <w:sz w:val="22"/>
                <w:szCs w:val="22"/>
                <w:lang w:val="vi-VN"/>
              </w:rPr>
            </w:pPr>
            <w:r w:rsidRPr="008E2733">
              <w:rPr>
                <w:sz w:val="22"/>
                <w:szCs w:val="22"/>
                <w:lang w:val="vi-VN"/>
              </w:rPr>
              <w:t>Tâm hồn</w:t>
            </w:r>
          </w:p>
        </w:tc>
        <w:tc>
          <w:tcPr>
            <w:tcW w:w="973" w:type="dxa"/>
          </w:tcPr>
          <w:p w14:paraId="7825627D" w14:textId="77777777" w:rsidR="00C72225" w:rsidRPr="008E2733" w:rsidRDefault="00C72225" w:rsidP="00230B93">
            <w:pPr>
              <w:spacing w:line="312" w:lineRule="auto"/>
              <w:rPr>
                <w:sz w:val="22"/>
                <w:szCs w:val="22"/>
                <w:lang w:val="vi-VN"/>
              </w:rPr>
            </w:pPr>
            <w:r w:rsidRPr="008E2733">
              <w:rPr>
                <w:sz w:val="22"/>
                <w:szCs w:val="22"/>
                <w:lang w:val="vi-VN"/>
              </w:rPr>
              <w:t>bị khuấy</w:t>
            </w:r>
          </w:p>
        </w:tc>
        <w:tc>
          <w:tcPr>
            <w:tcW w:w="694" w:type="dxa"/>
          </w:tcPr>
          <w:p w14:paraId="4D403B50" w14:textId="77777777" w:rsidR="00C72225" w:rsidRPr="008E2733" w:rsidRDefault="00C72225" w:rsidP="00230B93">
            <w:pPr>
              <w:spacing w:line="312" w:lineRule="auto"/>
              <w:rPr>
                <w:sz w:val="22"/>
                <w:szCs w:val="22"/>
                <w:lang w:val="vi-VN"/>
              </w:rPr>
            </w:pPr>
          </w:p>
        </w:tc>
        <w:tc>
          <w:tcPr>
            <w:tcW w:w="1488" w:type="dxa"/>
          </w:tcPr>
          <w:p w14:paraId="3430471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B247E8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2169880" w14:textId="77777777" w:rsidR="00C72225" w:rsidRPr="008E2733" w:rsidRDefault="00C72225" w:rsidP="00230B93">
            <w:pPr>
              <w:spacing w:line="312" w:lineRule="auto"/>
              <w:rPr>
                <w:sz w:val="22"/>
                <w:szCs w:val="22"/>
                <w:lang w:val="vi-VN"/>
              </w:rPr>
            </w:pPr>
          </w:p>
        </w:tc>
        <w:tc>
          <w:tcPr>
            <w:tcW w:w="1671" w:type="dxa"/>
          </w:tcPr>
          <w:p w14:paraId="37E5145B" w14:textId="77777777" w:rsidR="00C72225" w:rsidRPr="008E2733" w:rsidRDefault="00C72225" w:rsidP="00230B93">
            <w:pPr>
              <w:spacing w:line="312" w:lineRule="auto"/>
              <w:rPr>
                <w:sz w:val="22"/>
                <w:szCs w:val="22"/>
                <w:lang w:val="vi-VN"/>
              </w:rPr>
            </w:pPr>
            <w:r w:rsidRPr="008E2733">
              <w:rPr>
                <w:sz w:val="22"/>
                <w:szCs w:val="22"/>
                <w:lang w:val="vi-VN"/>
              </w:rPr>
              <w:t>Emotion as a glass of water</w:t>
            </w:r>
          </w:p>
        </w:tc>
      </w:tr>
      <w:tr w:rsidR="005E3994" w:rsidRPr="008E2733" w14:paraId="1F12A0B9" w14:textId="77777777" w:rsidTr="005E3994">
        <w:tc>
          <w:tcPr>
            <w:tcW w:w="781" w:type="dxa"/>
          </w:tcPr>
          <w:p w14:paraId="51C8955E" w14:textId="77777777" w:rsidR="00C72225" w:rsidRPr="008E2733" w:rsidRDefault="00C72225" w:rsidP="00230B93">
            <w:pPr>
              <w:spacing w:line="312" w:lineRule="auto"/>
              <w:rPr>
                <w:sz w:val="22"/>
                <w:szCs w:val="22"/>
                <w:lang w:val="vi-VN"/>
              </w:rPr>
            </w:pPr>
            <w:r w:rsidRPr="008E2733">
              <w:rPr>
                <w:sz w:val="22"/>
                <w:szCs w:val="22"/>
                <w:lang w:val="vi-VN"/>
              </w:rPr>
              <w:t>123</w:t>
            </w:r>
          </w:p>
        </w:tc>
        <w:tc>
          <w:tcPr>
            <w:tcW w:w="1365" w:type="dxa"/>
          </w:tcPr>
          <w:p w14:paraId="17170693" w14:textId="77777777" w:rsidR="00C72225" w:rsidRPr="008E2733" w:rsidRDefault="00C72225" w:rsidP="00230B93">
            <w:pPr>
              <w:spacing w:line="312" w:lineRule="auto"/>
              <w:rPr>
                <w:sz w:val="22"/>
                <w:szCs w:val="22"/>
                <w:lang w:val="vi-VN"/>
              </w:rPr>
            </w:pPr>
            <w:r w:rsidRPr="008E2733">
              <w:rPr>
                <w:sz w:val="22"/>
                <w:szCs w:val="22"/>
                <w:lang w:val="vi-VN"/>
              </w:rPr>
              <w:t>sự xấu hổ, nỗi tủi thân, neiemf tuyệt vọng</w:t>
            </w:r>
          </w:p>
        </w:tc>
        <w:tc>
          <w:tcPr>
            <w:tcW w:w="973" w:type="dxa"/>
          </w:tcPr>
          <w:p w14:paraId="6963FD8E" w14:textId="77777777" w:rsidR="00C72225" w:rsidRPr="008E2733" w:rsidRDefault="00C72225" w:rsidP="00230B93">
            <w:pPr>
              <w:spacing w:line="312" w:lineRule="auto"/>
              <w:rPr>
                <w:sz w:val="22"/>
                <w:szCs w:val="22"/>
                <w:lang w:val="vi-VN"/>
              </w:rPr>
            </w:pPr>
            <w:r w:rsidRPr="008E2733">
              <w:rPr>
                <w:sz w:val="22"/>
                <w:szCs w:val="22"/>
                <w:lang w:val="vi-VN"/>
              </w:rPr>
              <w:t>bơm (thành một quả bóng)</w:t>
            </w:r>
          </w:p>
        </w:tc>
        <w:tc>
          <w:tcPr>
            <w:tcW w:w="694" w:type="dxa"/>
          </w:tcPr>
          <w:p w14:paraId="3C032DB7" w14:textId="77777777" w:rsidR="00C72225" w:rsidRPr="008E2733" w:rsidRDefault="00C72225" w:rsidP="00230B93">
            <w:pPr>
              <w:spacing w:line="312" w:lineRule="auto"/>
              <w:rPr>
                <w:sz w:val="22"/>
                <w:szCs w:val="22"/>
                <w:lang w:val="vi-VN"/>
              </w:rPr>
            </w:pPr>
          </w:p>
        </w:tc>
        <w:tc>
          <w:tcPr>
            <w:tcW w:w="1488" w:type="dxa"/>
          </w:tcPr>
          <w:p w14:paraId="60FDAC5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ECA07F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7A0273C" w14:textId="77777777" w:rsidR="00C72225" w:rsidRPr="008E2733" w:rsidRDefault="00C72225" w:rsidP="00230B93">
            <w:pPr>
              <w:spacing w:line="312" w:lineRule="auto"/>
              <w:rPr>
                <w:sz w:val="22"/>
                <w:szCs w:val="22"/>
                <w:lang w:val="vi-VN"/>
              </w:rPr>
            </w:pPr>
          </w:p>
        </w:tc>
        <w:tc>
          <w:tcPr>
            <w:tcW w:w="1671" w:type="dxa"/>
          </w:tcPr>
          <w:p w14:paraId="460DEB8F" w14:textId="77777777" w:rsidR="00C72225" w:rsidRPr="008E2733" w:rsidRDefault="00C72225" w:rsidP="00230B93">
            <w:pPr>
              <w:spacing w:line="312" w:lineRule="auto"/>
              <w:rPr>
                <w:sz w:val="22"/>
                <w:szCs w:val="22"/>
                <w:lang w:val="vi-VN"/>
              </w:rPr>
            </w:pPr>
            <w:r w:rsidRPr="008E2733">
              <w:rPr>
                <w:sz w:val="22"/>
                <w:szCs w:val="22"/>
                <w:lang w:val="vi-VN"/>
              </w:rPr>
              <w:t>Complicated emotion as a balloon</w:t>
            </w:r>
          </w:p>
        </w:tc>
      </w:tr>
      <w:tr w:rsidR="005E3994" w:rsidRPr="008E2733" w14:paraId="194A45B6" w14:textId="77777777" w:rsidTr="005E3994">
        <w:tc>
          <w:tcPr>
            <w:tcW w:w="781" w:type="dxa"/>
          </w:tcPr>
          <w:p w14:paraId="28AC8F88" w14:textId="77777777" w:rsidR="00C72225" w:rsidRPr="008E2733" w:rsidRDefault="00C72225" w:rsidP="00230B93">
            <w:pPr>
              <w:spacing w:line="312" w:lineRule="auto"/>
              <w:rPr>
                <w:sz w:val="22"/>
                <w:szCs w:val="22"/>
                <w:lang w:val="vi-VN"/>
              </w:rPr>
            </w:pPr>
            <w:r w:rsidRPr="008E2733">
              <w:rPr>
                <w:sz w:val="22"/>
                <w:szCs w:val="22"/>
                <w:lang w:val="vi-VN"/>
              </w:rPr>
              <w:t>124</w:t>
            </w:r>
          </w:p>
        </w:tc>
        <w:tc>
          <w:tcPr>
            <w:tcW w:w="1365" w:type="dxa"/>
          </w:tcPr>
          <w:p w14:paraId="7F0B2254" w14:textId="77777777" w:rsidR="00C72225" w:rsidRPr="008E2733" w:rsidRDefault="00C72225" w:rsidP="00230B93">
            <w:pPr>
              <w:spacing w:line="312" w:lineRule="auto"/>
              <w:rPr>
                <w:sz w:val="22"/>
                <w:szCs w:val="22"/>
                <w:lang w:val="vi-VN"/>
              </w:rPr>
            </w:pPr>
            <w:r w:rsidRPr="008E2733">
              <w:rPr>
                <w:sz w:val="22"/>
                <w:szCs w:val="22"/>
                <w:lang w:val="vi-VN"/>
              </w:rPr>
              <w:t>nỗi tuyệt vọng</w:t>
            </w:r>
          </w:p>
        </w:tc>
        <w:tc>
          <w:tcPr>
            <w:tcW w:w="973" w:type="dxa"/>
          </w:tcPr>
          <w:p w14:paraId="6930ED1F" w14:textId="77777777" w:rsidR="00C72225" w:rsidRPr="008E2733" w:rsidRDefault="00C72225" w:rsidP="00230B93">
            <w:pPr>
              <w:spacing w:line="312" w:lineRule="auto"/>
              <w:rPr>
                <w:sz w:val="22"/>
                <w:szCs w:val="22"/>
                <w:lang w:val="vi-VN"/>
              </w:rPr>
            </w:pPr>
            <w:r w:rsidRPr="008E2733">
              <w:rPr>
                <w:sz w:val="22"/>
                <w:szCs w:val="22"/>
                <w:lang w:val="vi-VN"/>
              </w:rPr>
              <w:t>lên ngôi</w:t>
            </w:r>
          </w:p>
        </w:tc>
        <w:tc>
          <w:tcPr>
            <w:tcW w:w="694" w:type="dxa"/>
          </w:tcPr>
          <w:p w14:paraId="15059ACD" w14:textId="77777777" w:rsidR="00C72225" w:rsidRPr="008E2733" w:rsidRDefault="00C72225" w:rsidP="00230B93">
            <w:pPr>
              <w:spacing w:line="312" w:lineRule="auto"/>
              <w:rPr>
                <w:sz w:val="22"/>
                <w:szCs w:val="22"/>
                <w:lang w:val="vi-VN"/>
              </w:rPr>
            </w:pPr>
          </w:p>
        </w:tc>
        <w:tc>
          <w:tcPr>
            <w:tcW w:w="1488" w:type="dxa"/>
          </w:tcPr>
          <w:p w14:paraId="13106A7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7D10F5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A46CB69" w14:textId="77777777" w:rsidR="00C72225" w:rsidRPr="008E2733" w:rsidRDefault="00C72225" w:rsidP="00230B93">
            <w:pPr>
              <w:spacing w:line="312" w:lineRule="auto"/>
              <w:rPr>
                <w:sz w:val="22"/>
                <w:szCs w:val="22"/>
                <w:lang w:val="vi-VN"/>
              </w:rPr>
            </w:pPr>
          </w:p>
        </w:tc>
        <w:tc>
          <w:tcPr>
            <w:tcW w:w="1671" w:type="dxa"/>
          </w:tcPr>
          <w:p w14:paraId="78F63B34" w14:textId="77777777" w:rsidR="00C72225" w:rsidRPr="008E2733" w:rsidRDefault="00C72225" w:rsidP="00230B93">
            <w:pPr>
              <w:spacing w:line="312" w:lineRule="auto"/>
              <w:rPr>
                <w:sz w:val="22"/>
                <w:szCs w:val="22"/>
                <w:lang w:val="vi-VN"/>
              </w:rPr>
            </w:pPr>
            <w:r w:rsidRPr="008E2733">
              <w:rPr>
                <w:sz w:val="22"/>
                <w:szCs w:val="22"/>
                <w:lang w:val="vi-VN"/>
              </w:rPr>
              <w:t>Depression as a King</w:t>
            </w:r>
          </w:p>
        </w:tc>
      </w:tr>
      <w:tr w:rsidR="005E3994" w:rsidRPr="008E2733" w14:paraId="69B18BAD" w14:textId="77777777" w:rsidTr="005E3994">
        <w:tc>
          <w:tcPr>
            <w:tcW w:w="781" w:type="dxa"/>
          </w:tcPr>
          <w:p w14:paraId="5161087F" w14:textId="77777777" w:rsidR="00C72225" w:rsidRPr="008E2733" w:rsidRDefault="00C72225" w:rsidP="00230B93">
            <w:pPr>
              <w:spacing w:line="312" w:lineRule="auto"/>
              <w:rPr>
                <w:sz w:val="22"/>
                <w:szCs w:val="22"/>
                <w:lang w:val="vi-VN"/>
              </w:rPr>
            </w:pPr>
            <w:r w:rsidRPr="008E2733">
              <w:rPr>
                <w:sz w:val="22"/>
                <w:szCs w:val="22"/>
                <w:lang w:val="vi-VN"/>
              </w:rPr>
              <w:t>125</w:t>
            </w:r>
          </w:p>
        </w:tc>
        <w:tc>
          <w:tcPr>
            <w:tcW w:w="1365" w:type="dxa"/>
          </w:tcPr>
          <w:p w14:paraId="128FBE84" w14:textId="77777777" w:rsidR="00C72225" w:rsidRPr="008E2733" w:rsidRDefault="00C72225" w:rsidP="00230B93">
            <w:pPr>
              <w:spacing w:line="312" w:lineRule="auto"/>
              <w:rPr>
                <w:sz w:val="22"/>
                <w:szCs w:val="22"/>
                <w:lang w:val="vi-VN"/>
              </w:rPr>
            </w:pPr>
            <w:r w:rsidRPr="008E2733">
              <w:rPr>
                <w:sz w:val="22"/>
                <w:szCs w:val="22"/>
                <w:lang w:val="vi-VN"/>
              </w:rPr>
              <w:t>nỗi buồn</w:t>
            </w:r>
          </w:p>
        </w:tc>
        <w:tc>
          <w:tcPr>
            <w:tcW w:w="973" w:type="dxa"/>
          </w:tcPr>
          <w:p w14:paraId="2F8C8148" w14:textId="77777777" w:rsidR="00C72225" w:rsidRPr="008E2733" w:rsidRDefault="00C72225" w:rsidP="00230B93">
            <w:pPr>
              <w:spacing w:line="312" w:lineRule="auto"/>
              <w:rPr>
                <w:sz w:val="22"/>
                <w:szCs w:val="22"/>
                <w:lang w:val="vi-VN"/>
              </w:rPr>
            </w:pPr>
            <w:r w:rsidRPr="008E2733">
              <w:rPr>
                <w:sz w:val="22"/>
                <w:szCs w:val="22"/>
                <w:lang w:val="vi-VN"/>
              </w:rPr>
              <w:t xml:space="preserve">bị cõng </w:t>
            </w:r>
          </w:p>
        </w:tc>
        <w:tc>
          <w:tcPr>
            <w:tcW w:w="694" w:type="dxa"/>
          </w:tcPr>
          <w:p w14:paraId="3C486AE4" w14:textId="77777777" w:rsidR="00C72225" w:rsidRPr="008E2733" w:rsidRDefault="00C72225" w:rsidP="00230B93">
            <w:pPr>
              <w:spacing w:line="312" w:lineRule="auto"/>
              <w:rPr>
                <w:sz w:val="22"/>
                <w:szCs w:val="22"/>
                <w:lang w:val="vi-VN"/>
              </w:rPr>
            </w:pPr>
            <w:r w:rsidRPr="008E2733">
              <w:rPr>
                <w:sz w:val="22"/>
                <w:szCs w:val="22"/>
                <w:lang w:val="vi-VN"/>
              </w:rPr>
              <w:t>đem đi</w:t>
            </w:r>
          </w:p>
        </w:tc>
        <w:tc>
          <w:tcPr>
            <w:tcW w:w="1488" w:type="dxa"/>
          </w:tcPr>
          <w:p w14:paraId="41398E76"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81B125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219B8CC4" w14:textId="77777777" w:rsidR="00C72225" w:rsidRPr="008E2733" w:rsidRDefault="00C72225" w:rsidP="00230B93">
            <w:pPr>
              <w:spacing w:line="312" w:lineRule="auto"/>
              <w:rPr>
                <w:sz w:val="22"/>
                <w:szCs w:val="22"/>
                <w:lang w:val="vi-VN"/>
              </w:rPr>
            </w:pPr>
          </w:p>
        </w:tc>
        <w:tc>
          <w:tcPr>
            <w:tcW w:w="1671" w:type="dxa"/>
          </w:tcPr>
          <w:p w14:paraId="67740A07" w14:textId="77777777" w:rsidR="00C72225" w:rsidRPr="008E2733" w:rsidRDefault="00C72225" w:rsidP="00230B93">
            <w:pPr>
              <w:spacing w:line="312" w:lineRule="auto"/>
              <w:rPr>
                <w:sz w:val="22"/>
                <w:szCs w:val="22"/>
                <w:lang w:val="vi-VN"/>
              </w:rPr>
            </w:pPr>
            <w:r w:rsidRPr="008E2733">
              <w:rPr>
                <w:sz w:val="22"/>
                <w:szCs w:val="22"/>
                <w:lang w:val="vi-VN"/>
              </w:rPr>
              <w:t>Sadness as a heavy load on someone’s back</w:t>
            </w:r>
          </w:p>
        </w:tc>
      </w:tr>
      <w:tr w:rsidR="005E3994" w:rsidRPr="008E2733" w14:paraId="472787BA" w14:textId="77777777" w:rsidTr="005E3994">
        <w:tc>
          <w:tcPr>
            <w:tcW w:w="781" w:type="dxa"/>
          </w:tcPr>
          <w:p w14:paraId="5B486395" w14:textId="77777777" w:rsidR="00C72225" w:rsidRPr="008E2733" w:rsidRDefault="00C72225" w:rsidP="00230B93">
            <w:pPr>
              <w:spacing w:line="312" w:lineRule="auto"/>
              <w:rPr>
                <w:sz w:val="22"/>
                <w:szCs w:val="22"/>
                <w:lang w:val="vi-VN"/>
              </w:rPr>
            </w:pPr>
            <w:r w:rsidRPr="008E2733">
              <w:rPr>
                <w:sz w:val="22"/>
                <w:szCs w:val="22"/>
                <w:lang w:val="vi-VN"/>
              </w:rPr>
              <w:t>126</w:t>
            </w:r>
          </w:p>
        </w:tc>
        <w:tc>
          <w:tcPr>
            <w:tcW w:w="1365" w:type="dxa"/>
          </w:tcPr>
          <w:p w14:paraId="03212F03" w14:textId="77777777" w:rsidR="00C72225" w:rsidRPr="008E2733" w:rsidRDefault="00C72225" w:rsidP="00230B93">
            <w:pPr>
              <w:spacing w:line="312" w:lineRule="auto"/>
              <w:rPr>
                <w:sz w:val="22"/>
                <w:szCs w:val="22"/>
                <w:lang w:val="vi-VN"/>
              </w:rPr>
            </w:pPr>
            <w:r w:rsidRPr="008E2733">
              <w:rPr>
                <w:sz w:val="22"/>
                <w:szCs w:val="22"/>
                <w:lang w:val="vi-VN"/>
              </w:rPr>
              <w:t>phát đạn</w:t>
            </w:r>
          </w:p>
        </w:tc>
        <w:tc>
          <w:tcPr>
            <w:tcW w:w="973" w:type="dxa"/>
          </w:tcPr>
          <w:p w14:paraId="2B153E70" w14:textId="77777777" w:rsidR="00C72225" w:rsidRPr="008E2733" w:rsidRDefault="00C72225" w:rsidP="00230B93">
            <w:pPr>
              <w:spacing w:line="312" w:lineRule="auto"/>
              <w:rPr>
                <w:sz w:val="22"/>
                <w:szCs w:val="22"/>
                <w:lang w:val="vi-VN"/>
              </w:rPr>
            </w:pPr>
            <w:r w:rsidRPr="008E2733">
              <w:rPr>
                <w:sz w:val="22"/>
                <w:szCs w:val="22"/>
                <w:lang w:val="vi-VN"/>
              </w:rPr>
              <w:t>sượt qua</w:t>
            </w:r>
          </w:p>
        </w:tc>
        <w:tc>
          <w:tcPr>
            <w:tcW w:w="694" w:type="dxa"/>
          </w:tcPr>
          <w:p w14:paraId="690918F1" w14:textId="77777777" w:rsidR="00C72225" w:rsidRPr="008E2733" w:rsidRDefault="00C72225" w:rsidP="00230B93">
            <w:pPr>
              <w:spacing w:line="312" w:lineRule="auto"/>
              <w:rPr>
                <w:sz w:val="22"/>
                <w:szCs w:val="22"/>
                <w:lang w:val="vi-VN"/>
              </w:rPr>
            </w:pPr>
          </w:p>
        </w:tc>
        <w:tc>
          <w:tcPr>
            <w:tcW w:w="1488" w:type="dxa"/>
          </w:tcPr>
          <w:p w14:paraId="1D0EC69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AE678E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6B9507E" w14:textId="77777777" w:rsidR="00C72225" w:rsidRPr="008E2733" w:rsidRDefault="00C72225" w:rsidP="00230B93">
            <w:pPr>
              <w:spacing w:line="312" w:lineRule="auto"/>
              <w:rPr>
                <w:sz w:val="22"/>
                <w:szCs w:val="22"/>
                <w:lang w:val="vi-VN"/>
              </w:rPr>
            </w:pPr>
            <w:r w:rsidRPr="008E2733">
              <w:rPr>
                <w:sz w:val="22"/>
                <w:szCs w:val="22"/>
                <w:lang w:val="vi-VN"/>
              </w:rPr>
              <w:t>tai</w:t>
            </w:r>
          </w:p>
        </w:tc>
        <w:tc>
          <w:tcPr>
            <w:tcW w:w="1671" w:type="dxa"/>
          </w:tcPr>
          <w:p w14:paraId="1E51E76A" w14:textId="77777777" w:rsidR="00C72225" w:rsidRPr="008E2733" w:rsidRDefault="00C72225" w:rsidP="00230B93">
            <w:pPr>
              <w:spacing w:line="312" w:lineRule="auto"/>
              <w:rPr>
                <w:sz w:val="22"/>
                <w:szCs w:val="22"/>
                <w:lang w:val="vi-VN"/>
              </w:rPr>
            </w:pPr>
            <w:r w:rsidRPr="008E2733">
              <w:rPr>
                <w:sz w:val="22"/>
                <w:szCs w:val="22"/>
                <w:lang w:val="vi-VN"/>
              </w:rPr>
              <w:t>Shock as a bullet flying passby</w:t>
            </w:r>
          </w:p>
        </w:tc>
      </w:tr>
      <w:tr w:rsidR="005E3994" w:rsidRPr="008E2733" w14:paraId="6017D282" w14:textId="77777777" w:rsidTr="005E3994">
        <w:tc>
          <w:tcPr>
            <w:tcW w:w="781" w:type="dxa"/>
          </w:tcPr>
          <w:p w14:paraId="528EC994" w14:textId="77777777" w:rsidR="00C72225" w:rsidRPr="008E2733" w:rsidRDefault="00C72225" w:rsidP="00230B93">
            <w:pPr>
              <w:spacing w:line="312" w:lineRule="auto"/>
              <w:rPr>
                <w:sz w:val="22"/>
                <w:szCs w:val="22"/>
                <w:lang w:val="vi-VN"/>
              </w:rPr>
            </w:pPr>
            <w:r w:rsidRPr="008E2733">
              <w:rPr>
                <w:sz w:val="22"/>
                <w:szCs w:val="22"/>
                <w:lang w:val="vi-VN"/>
              </w:rPr>
              <w:t>127</w:t>
            </w:r>
          </w:p>
        </w:tc>
        <w:tc>
          <w:tcPr>
            <w:tcW w:w="1365" w:type="dxa"/>
          </w:tcPr>
          <w:p w14:paraId="4AD818E4" w14:textId="77777777" w:rsidR="00C72225" w:rsidRPr="008E2733" w:rsidRDefault="00C72225" w:rsidP="00230B93">
            <w:pPr>
              <w:spacing w:line="312" w:lineRule="auto"/>
              <w:rPr>
                <w:sz w:val="22"/>
                <w:szCs w:val="22"/>
                <w:lang w:val="vi-VN"/>
              </w:rPr>
            </w:pPr>
            <w:r w:rsidRPr="008E2733">
              <w:rPr>
                <w:sz w:val="22"/>
                <w:szCs w:val="22"/>
                <w:lang w:val="vi-VN"/>
              </w:rPr>
              <w:t>cái gì đó loi choi</w:t>
            </w:r>
          </w:p>
        </w:tc>
        <w:tc>
          <w:tcPr>
            <w:tcW w:w="973" w:type="dxa"/>
          </w:tcPr>
          <w:p w14:paraId="5F3FD2C5" w14:textId="77777777" w:rsidR="00C72225" w:rsidRPr="008E2733" w:rsidRDefault="00C72225" w:rsidP="00230B93">
            <w:pPr>
              <w:spacing w:line="312" w:lineRule="auto"/>
              <w:rPr>
                <w:sz w:val="22"/>
                <w:szCs w:val="22"/>
                <w:lang w:val="vi-VN"/>
              </w:rPr>
            </w:pPr>
            <w:r w:rsidRPr="008E2733">
              <w:rPr>
                <w:sz w:val="22"/>
                <w:szCs w:val="22"/>
                <w:lang w:val="vi-VN"/>
              </w:rPr>
              <w:t>quẫy đạp</w:t>
            </w:r>
          </w:p>
        </w:tc>
        <w:tc>
          <w:tcPr>
            <w:tcW w:w="694" w:type="dxa"/>
          </w:tcPr>
          <w:p w14:paraId="2E85B7A5" w14:textId="77777777" w:rsidR="00C72225" w:rsidRPr="008E2733" w:rsidRDefault="00C72225" w:rsidP="00230B93">
            <w:pPr>
              <w:spacing w:line="312" w:lineRule="auto"/>
              <w:rPr>
                <w:sz w:val="22"/>
                <w:szCs w:val="22"/>
                <w:lang w:val="vi-VN"/>
              </w:rPr>
            </w:pPr>
          </w:p>
        </w:tc>
        <w:tc>
          <w:tcPr>
            <w:tcW w:w="1488" w:type="dxa"/>
          </w:tcPr>
          <w:p w14:paraId="5AE2F3E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4FB2EEC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1E7E5129" w14:textId="77777777" w:rsidR="00C72225" w:rsidRPr="008E2733" w:rsidRDefault="00C72225" w:rsidP="00230B93">
            <w:pPr>
              <w:spacing w:line="312" w:lineRule="auto"/>
              <w:rPr>
                <w:sz w:val="22"/>
                <w:szCs w:val="22"/>
                <w:lang w:val="vi-VN"/>
              </w:rPr>
            </w:pPr>
            <w:r w:rsidRPr="008E2733">
              <w:rPr>
                <w:sz w:val="22"/>
                <w:szCs w:val="22"/>
                <w:lang w:val="vi-VN"/>
              </w:rPr>
              <w:t xml:space="preserve">trong lồng ngực </w:t>
            </w:r>
          </w:p>
        </w:tc>
        <w:tc>
          <w:tcPr>
            <w:tcW w:w="1671" w:type="dxa"/>
          </w:tcPr>
          <w:p w14:paraId="6EFC4CB6" w14:textId="77777777" w:rsidR="00C72225" w:rsidRPr="008E2733" w:rsidRDefault="00C72225" w:rsidP="00230B93">
            <w:pPr>
              <w:spacing w:line="312" w:lineRule="auto"/>
              <w:rPr>
                <w:sz w:val="22"/>
                <w:szCs w:val="22"/>
                <w:lang w:val="vi-VN"/>
              </w:rPr>
            </w:pPr>
            <w:r w:rsidRPr="008E2733">
              <w:rPr>
                <w:sz w:val="22"/>
                <w:szCs w:val="22"/>
                <w:lang w:val="vi-VN"/>
              </w:rPr>
              <w:t>Jealousy as an hostage</w:t>
            </w:r>
          </w:p>
        </w:tc>
      </w:tr>
      <w:tr w:rsidR="005E3994" w:rsidRPr="008E2733" w14:paraId="3B6B414F" w14:textId="77777777" w:rsidTr="005E3994">
        <w:tc>
          <w:tcPr>
            <w:tcW w:w="781" w:type="dxa"/>
          </w:tcPr>
          <w:p w14:paraId="0CF3B0C1" w14:textId="77777777" w:rsidR="00C72225" w:rsidRPr="008E2733" w:rsidRDefault="00C72225" w:rsidP="00230B93">
            <w:pPr>
              <w:spacing w:line="312" w:lineRule="auto"/>
              <w:rPr>
                <w:sz w:val="22"/>
                <w:szCs w:val="22"/>
                <w:lang w:val="vi-VN"/>
              </w:rPr>
            </w:pPr>
            <w:r w:rsidRPr="008E2733">
              <w:rPr>
                <w:sz w:val="22"/>
                <w:szCs w:val="22"/>
                <w:lang w:val="vi-VN"/>
              </w:rPr>
              <w:t>128</w:t>
            </w:r>
          </w:p>
        </w:tc>
        <w:tc>
          <w:tcPr>
            <w:tcW w:w="1365" w:type="dxa"/>
          </w:tcPr>
          <w:p w14:paraId="7BD08253" w14:textId="77777777" w:rsidR="00C72225" w:rsidRPr="008E2733" w:rsidRDefault="00C72225" w:rsidP="00230B93">
            <w:pPr>
              <w:spacing w:line="312" w:lineRule="auto"/>
              <w:rPr>
                <w:sz w:val="22"/>
                <w:szCs w:val="22"/>
                <w:lang w:val="vi-VN"/>
              </w:rPr>
            </w:pPr>
            <w:r w:rsidRPr="008E2733">
              <w:rPr>
                <w:sz w:val="22"/>
                <w:szCs w:val="22"/>
                <w:lang w:val="vi-VN"/>
              </w:rPr>
              <w:t>những khối sầu</w:t>
            </w:r>
          </w:p>
        </w:tc>
        <w:tc>
          <w:tcPr>
            <w:tcW w:w="973" w:type="dxa"/>
          </w:tcPr>
          <w:p w14:paraId="09249C6C" w14:textId="77777777" w:rsidR="00C72225" w:rsidRPr="008E2733" w:rsidRDefault="00C72225" w:rsidP="00230B93">
            <w:pPr>
              <w:spacing w:line="312" w:lineRule="auto"/>
              <w:rPr>
                <w:sz w:val="22"/>
                <w:szCs w:val="22"/>
                <w:lang w:val="vi-VN"/>
              </w:rPr>
            </w:pPr>
            <w:r w:rsidRPr="008E2733">
              <w:rPr>
                <w:sz w:val="22"/>
                <w:szCs w:val="22"/>
                <w:lang w:val="vi-VN"/>
              </w:rPr>
              <w:t>chất</w:t>
            </w:r>
          </w:p>
        </w:tc>
        <w:tc>
          <w:tcPr>
            <w:tcW w:w="694" w:type="dxa"/>
          </w:tcPr>
          <w:p w14:paraId="5C918EDC" w14:textId="77777777" w:rsidR="00C72225" w:rsidRPr="008E2733" w:rsidRDefault="00C72225" w:rsidP="00230B93">
            <w:pPr>
              <w:spacing w:line="312" w:lineRule="auto"/>
              <w:rPr>
                <w:sz w:val="22"/>
                <w:szCs w:val="22"/>
                <w:lang w:val="vi-VN"/>
              </w:rPr>
            </w:pPr>
            <w:r w:rsidRPr="008E2733">
              <w:rPr>
                <w:sz w:val="22"/>
                <w:szCs w:val="22"/>
                <w:lang w:val="vi-VN"/>
              </w:rPr>
              <w:t>vào</w:t>
            </w:r>
          </w:p>
        </w:tc>
        <w:tc>
          <w:tcPr>
            <w:tcW w:w="1488" w:type="dxa"/>
          </w:tcPr>
          <w:p w14:paraId="57226D8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ED0CB8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B1DD590" w14:textId="77777777" w:rsidR="00C72225" w:rsidRPr="008E2733" w:rsidRDefault="00C72225" w:rsidP="00230B93">
            <w:pPr>
              <w:spacing w:line="312" w:lineRule="auto"/>
              <w:rPr>
                <w:sz w:val="22"/>
                <w:szCs w:val="22"/>
                <w:lang w:val="vi-VN"/>
              </w:rPr>
            </w:pPr>
            <w:r w:rsidRPr="008E2733">
              <w:rPr>
                <w:sz w:val="22"/>
                <w:szCs w:val="22"/>
                <w:lang w:val="vi-VN"/>
              </w:rPr>
              <w:t>lòng</w:t>
            </w:r>
          </w:p>
        </w:tc>
        <w:tc>
          <w:tcPr>
            <w:tcW w:w="1671" w:type="dxa"/>
          </w:tcPr>
          <w:p w14:paraId="1296BA06" w14:textId="77777777" w:rsidR="00C72225" w:rsidRPr="008E2733" w:rsidRDefault="00C72225" w:rsidP="00230B93">
            <w:pPr>
              <w:spacing w:line="312" w:lineRule="auto"/>
              <w:rPr>
                <w:sz w:val="22"/>
                <w:szCs w:val="22"/>
                <w:lang w:val="vi-VN"/>
              </w:rPr>
            </w:pPr>
            <w:r w:rsidRPr="008E2733">
              <w:rPr>
                <w:sz w:val="22"/>
                <w:szCs w:val="22"/>
                <w:lang w:val="vi-VN"/>
              </w:rPr>
              <w:t>Sadness as stones/ rocks</w:t>
            </w:r>
          </w:p>
        </w:tc>
      </w:tr>
      <w:tr w:rsidR="005E3994" w:rsidRPr="008E2733" w14:paraId="1D243DC0" w14:textId="77777777" w:rsidTr="005E3994">
        <w:tc>
          <w:tcPr>
            <w:tcW w:w="781" w:type="dxa"/>
          </w:tcPr>
          <w:p w14:paraId="1CB55855" w14:textId="77777777" w:rsidR="00C72225" w:rsidRPr="008E2733" w:rsidRDefault="00C72225" w:rsidP="00230B93">
            <w:pPr>
              <w:spacing w:line="312" w:lineRule="auto"/>
              <w:rPr>
                <w:sz w:val="22"/>
                <w:szCs w:val="22"/>
                <w:lang w:val="vi-VN"/>
              </w:rPr>
            </w:pPr>
            <w:r w:rsidRPr="008E2733">
              <w:rPr>
                <w:sz w:val="22"/>
                <w:szCs w:val="22"/>
                <w:lang w:val="vi-VN"/>
              </w:rPr>
              <w:t>129</w:t>
            </w:r>
          </w:p>
        </w:tc>
        <w:tc>
          <w:tcPr>
            <w:tcW w:w="1365" w:type="dxa"/>
          </w:tcPr>
          <w:p w14:paraId="740A662E" w14:textId="77777777" w:rsidR="00C72225" w:rsidRPr="008E2733" w:rsidRDefault="00C72225" w:rsidP="00230B93">
            <w:pPr>
              <w:spacing w:line="312" w:lineRule="auto"/>
              <w:rPr>
                <w:sz w:val="22"/>
                <w:szCs w:val="22"/>
                <w:lang w:val="vi-VN"/>
              </w:rPr>
            </w:pPr>
          </w:p>
        </w:tc>
        <w:tc>
          <w:tcPr>
            <w:tcW w:w="973" w:type="dxa"/>
          </w:tcPr>
          <w:p w14:paraId="4DFEE07B" w14:textId="77777777" w:rsidR="00C72225" w:rsidRPr="008E2733" w:rsidRDefault="00C72225" w:rsidP="00230B93">
            <w:pPr>
              <w:spacing w:line="312" w:lineRule="auto"/>
              <w:rPr>
                <w:sz w:val="22"/>
                <w:szCs w:val="22"/>
                <w:lang w:val="vi-VN"/>
              </w:rPr>
            </w:pPr>
            <w:r w:rsidRPr="008E2733">
              <w:rPr>
                <w:sz w:val="22"/>
                <w:szCs w:val="22"/>
                <w:lang w:val="vi-VN"/>
              </w:rPr>
              <w:t>chìm</w:t>
            </w:r>
          </w:p>
        </w:tc>
        <w:tc>
          <w:tcPr>
            <w:tcW w:w="694" w:type="dxa"/>
          </w:tcPr>
          <w:p w14:paraId="45F6AC92" w14:textId="77777777" w:rsidR="00C72225" w:rsidRPr="008E2733" w:rsidRDefault="00C72225" w:rsidP="00230B93">
            <w:pPr>
              <w:spacing w:line="312" w:lineRule="auto"/>
              <w:rPr>
                <w:sz w:val="22"/>
                <w:szCs w:val="22"/>
                <w:lang w:val="vi-VN"/>
              </w:rPr>
            </w:pPr>
            <w:r w:rsidRPr="008E2733">
              <w:rPr>
                <w:sz w:val="22"/>
                <w:szCs w:val="22"/>
                <w:lang w:val="vi-VN"/>
              </w:rPr>
              <w:t>vào</w:t>
            </w:r>
          </w:p>
        </w:tc>
        <w:tc>
          <w:tcPr>
            <w:tcW w:w="1488" w:type="dxa"/>
          </w:tcPr>
          <w:p w14:paraId="2347275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BBE222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832212B" w14:textId="77777777" w:rsidR="00C72225" w:rsidRPr="008E2733" w:rsidRDefault="00C72225" w:rsidP="00230B93">
            <w:pPr>
              <w:spacing w:line="312" w:lineRule="auto"/>
              <w:rPr>
                <w:sz w:val="22"/>
                <w:szCs w:val="22"/>
                <w:lang w:val="vi-VN"/>
              </w:rPr>
            </w:pPr>
            <w:r w:rsidRPr="008E2733">
              <w:rPr>
                <w:sz w:val="22"/>
                <w:szCs w:val="22"/>
                <w:lang w:val="vi-VN"/>
              </w:rPr>
              <w:t>tuyệt vọng</w:t>
            </w:r>
          </w:p>
        </w:tc>
        <w:tc>
          <w:tcPr>
            <w:tcW w:w="1671" w:type="dxa"/>
          </w:tcPr>
          <w:p w14:paraId="462F3C2C" w14:textId="77777777" w:rsidR="00C72225" w:rsidRPr="008E2733" w:rsidRDefault="00C72225" w:rsidP="00230B93">
            <w:pPr>
              <w:spacing w:line="312" w:lineRule="auto"/>
              <w:rPr>
                <w:sz w:val="22"/>
                <w:szCs w:val="22"/>
                <w:lang w:val="vi-VN"/>
              </w:rPr>
            </w:pPr>
            <w:r w:rsidRPr="008E2733">
              <w:rPr>
                <w:sz w:val="22"/>
                <w:szCs w:val="22"/>
                <w:lang w:val="vi-VN"/>
              </w:rPr>
              <w:t>Depression as a deep sea</w:t>
            </w:r>
          </w:p>
        </w:tc>
      </w:tr>
      <w:tr w:rsidR="005E3994" w:rsidRPr="008E2733" w14:paraId="4AFB003A" w14:textId="77777777" w:rsidTr="005E3994">
        <w:tc>
          <w:tcPr>
            <w:tcW w:w="781" w:type="dxa"/>
          </w:tcPr>
          <w:p w14:paraId="1261B975" w14:textId="77777777" w:rsidR="00C72225" w:rsidRPr="008E2733" w:rsidRDefault="00C72225" w:rsidP="00230B93">
            <w:pPr>
              <w:spacing w:line="312" w:lineRule="auto"/>
              <w:rPr>
                <w:sz w:val="22"/>
                <w:szCs w:val="22"/>
                <w:lang w:val="vi-VN"/>
              </w:rPr>
            </w:pPr>
            <w:r w:rsidRPr="008E2733">
              <w:rPr>
                <w:sz w:val="22"/>
                <w:szCs w:val="22"/>
                <w:lang w:val="vi-VN"/>
              </w:rPr>
              <w:t>130</w:t>
            </w:r>
          </w:p>
        </w:tc>
        <w:tc>
          <w:tcPr>
            <w:tcW w:w="1365" w:type="dxa"/>
          </w:tcPr>
          <w:p w14:paraId="4A1474A7" w14:textId="77777777" w:rsidR="00C72225" w:rsidRPr="008E2733" w:rsidRDefault="00C72225" w:rsidP="00230B93">
            <w:pPr>
              <w:spacing w:line="312" w:lineRule="auto"/>
              <w:rPr>
                <w:sz w:val="22"/>
                <w:szCs w:val="22"/>
                <w:lang w:val="vi-VN"/>
              </w:rPr>
            </w:pPr>
            <w:r w:rsidRPr="008E2733">
              <w:rPr>
                <w:sz w:val="22"/>
                <w:szCs w:val="22"/>
                <w:lang w:val="vi-VN"/>
              </w:rPr>
              <w:t>lồng ngực</w:t>
            </w:r>
          </w:p>
        </w:tc>
        <w:tc>
          <w:tcPr>
            <w:tcW w:w="973" w:type="dxa"/>
          </w:tcPr>
          <w:p w14:paraId="0DCBF886" w14:textId="77777777" w:rsidR="00C72225" w:rsidRPr="008E2733" w:rsidRDefault="00C72225" w:rsidP="00230B93">
            <w:pPr>
              <w:spacing w:line="312" w:lineRule="auto"/>
              <w:rPr>
                <w:sz w:val="22"/>
                <w:szCs w:val="22"/>
                <w:lang w:val="vi-VN"/>
              </w:rPr>
            </w:pPr>
            <w:r w:rsidRPr="008E2733">
              <w:rPr>
                <w:sz w:val="22"/>
                <w:szCs w:val="22"/>
                <w:lang w:val="vi-VN"/>
              </w:rPr>
              <w:t>nổ tung</w:t>
            </w:r>
          </w:p>
        </w:tc>
        <w:tc>
          <w:tcPr>
            <w:tcW w:w="694" w:type="dxa"/>
          </w:tcPr>
          <w:p w14:paraId="6509D597" w14:textId="77777777" w:rsidR="00C72225" w:rsidRPr="008E2733" w:rsidRDefault="00C72225" w:rsidP="00230B93">
            <w:pPr>
              <w:spacing w:line="312" w:lineRule="auto"/>
              <w:rPr>
                <w:sz w:val="22"/>
                <w:szCs w:val="22"/>
                <w:lang w:val="vi-VN"/>
              </w:rPr>
            </w:pPr>
          </w:p>
        </w:tc>
        <w:tc>
          <w:tcPr>
            <w:tcW w:w="1488" w:type="dxa"/>
          </w:tcPr>
          <w:p w14:paraId="4553E27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E22C1B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66DAFCA" w14:textId="77777777" w:rsidR="00C72225" w:rsidRPr="008E2733" w:rsidRDefault="00C72225" w:rsidP="00230B93">
            <w:pPr>
              <w:spacing w:line="312" w:lineRule="auto"/>
              <w:rPr>
                <w:sz w:val="22"/>
                <w:szCs w:val="22"/>
                <w:lang w:val="vi-VN"/>
              </w:rPr>
            </w:pPr>
          </w:p>
        </w:tc>
        <w:tc>
          <w:tcPr>
            <w:tcW w:w="1671" w:type="dxa"/>
          </w:tcPr>
          <w:p w14:paraId="48FDC853" w14:textId="77777777" w:rsidR="00C72225" w:rsidRPr="008E2733" w:rsidRDefault="00C72225" w:rsidP="00230B93">
            <w:pPr>
              <w:spacing w:line="312" w:lineRule="auto"/>
              <w:rPr>
                <w:sz w:val="22"/>
                <w:szCs w:val="22"/>
                <w:lang w:val="vi-VN"/>
              </w:rPr>
            </w:pPr>
            <w:r w:rsidRPr="008E2733">
              <w:rPr>
                <w:sz w:val="22"/>
                <w:szCs w:val="22"/>
                <w:lang w:val="vi-VN"/>
              </w:rPr>
              <w:t>Anger as an explosive</w:t>
            </w:r>
          </w:p>
        </w:tc>
      </w:tr>
      <w:tr w:rsidR="005E3994" w:rsidRPr="008E2733" w14:paraId="59E11007" w14:textId="77777777" w:rsidTr="005E3994">
        <w:tc>
          <w:tcPr>
            <w:tcW w:w="781" w:type="dxa"/>
          </w:tcPr>
          <w:p w14:paraId="1A449660" w14:textId="77777777" w:rsidR="00C72225" w:rsidRPr="008E2733" w:rsidRDefault="00C72225" w:rsidP="00230B93">
            <w:pPr>
              <w:spacing w:line="312" w:lineRule="auto"/>
              <w:rPr>
                <w:sz w:val="22"/>
                <w:szCs w:val="22"/>
                <w:lang w:val="vi-VN"/>
              </w:rPr>
            </w:pPr>
            <w:r w:rsidRPr="008E2733">
              <w:rPr>
                <w:sz w:val="22"/>
                <w:szCs w:val="22"/>
                <w:lang w:val="vi-VN"/>
              </w:rPr>
              <w:t>131</w:t>
            </w:r>
          </w:p>
        </w:tc>
        <w:tc>
          <w:tcPr>
            <w:tcW w:w="1365" w:type="dxa"/>
          </w:tcPr>
          <w:p w14:paraId="5449AA87" w14:textId="77777777" w:rsidR="00C72225" w:rsidRPr="008E2733" w:rsidRDefault="00C72225" w:rsidP="00230B93">
            <w:pPr>
              <w:spacing w:line="312" w:lineRule="auto"/>
              <w:rPr>
                <w:sz w:val="22"/>
                <w:szCs w:val="22"/>
                <w:lang w:val="vi-VN"/>
              </w:rPr>
            </w:pPr>
            <w:r w:rsidRPr="008E2733">
              <w:rPr>
                <w:sz w:val="22"/>
                <w:szCs w:val="22"/>
                <w:lang w:val="vi-VN"/>
              </w:rPr>
              <w:t>cục tức</w:t>
            </w:r>
          </w:p>
        </w:tc>
        <w:tc>
          <w:tcPr>
            <w:tcW w:w="973" w:type="dxa"/>
          </w:tcPr>
          <w:p w14:paraId="291FEC17" w14:textId="77777777" w:rsidR="00C72225" w:rsidRPr="008E2733" w:rsidRDefault="00C72225" w:rsidP="00230B93">
            <w:pPr>
              <w:spacing w:line="312" w:lineRule="auto"/>
              <w:rPr>
                <w:sz w:val="22"/>
                <w:szCs w:val="22"/>
                <w:lang w:val="vi-VN"/>
              </w:rPr>
            </w:pPr>
            <w:r w:rsidRPr="008E2733">
              <w:rPr>
                <w:sz w:val="22"/>
                <w:szCs w:val="22"/>
                <w:lang w:val="vi-VN"/>
              </w:rPr>
              <w:t>bị nuốt</w:t>
            </w:r>
          </w:p>
        </w:tc>
        <w:tc>
          <w:tcPr>
            <w:tcW w:w="694" w:type="dxa"/>
          </w:tcPr>
          <w:p w14:paraId="48B0E92D" w14:textId="77777777" w:rsidR="00C72225" w:rsidRPr="008E2733" w:rsidRDefault="00C72225" w:rsidP="00230B93">
            <w:pPr>
              <w:spacing w:line="312" w:lineRule="auto"/>
              <w:rPr>
                <w:sz w:val="22"/>
                <w:szCs w:val="22"/>
                <w:lang w:val="vi-VN"/>
              </w:rPr>
            </w:pPr>
            <w:r w:rsidRPr="008E2733">
              <w:rPr>
                <w:sz w:val="22"/>
                <w:szCs w:val="22"/>
                <w:lang w:val="vi-VN"/>
              </w:rPr>
              <w:t>xuống</w:t>
            </w:r>
          </w:p>
        </w:tc>
        <w:tc>
          <w:tcPr>
            <w:tcW w:w="1488" w:type="dxa"/>
          </w:tcPr>
          <w:p w14:paraId="45EE2D6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D4FA76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3D5C0A1" w14:textId="77777777" w:rsidR="00C72225" w:rsidRPr="008E2733" w:rsidRDefault="00C72225" w:rsidP="00230B93">
            <w:pPr>
              <w:spacing w:line="312" w:lineRule="auto"/>
              <w:rPr>
                <w:sz w:val="22"/>
                <w:szCs w:val="22"/>
                <w:lang w:val="vi-VN"/>
              </w:rPr>
            </w:pPr>
          </w:p>
        </w:tc>
        <w:tc>
          <w:tcPr>
            <w:tcW w:w="1671" w:type="dxa"/>
          </w:tcPr>
          <w:p w14:paraId="4A4BD2C1" w14:textId="77777777" w:rsidR="00C72225" w:rsidRPr="008E2733" w:rsidRDefault="00C72225" w:rsidP="00230B93">
            <w:pPr>
              <w:spacing w:line="312" w:lineRule="auto"/>
              <w:rPr>
                <w:sz w:val="22"/>
                <w:szCs w:val="22"/>
                <w:lang w:val="vi-VN"/>
              </w:rPr>
            </w:pPr>
            <w:r w:rsidRPr="008E2733">
              <w:rPr>
                <w:sz w:val="22"/>
                <w:szCs w:val="22"/>
                <w:lang w:val="vi-VN"/>
              </w:rPr>
              <w:t>Anger as a lump of food hard to swallow</w:t>
            </w:r>
          </w:p>
        </w:tc>
      </w:tr>
      <w:tr w:rsidR="005E3994" w:rsidRPr="008E2733" w14:paraId="42668563" w14:textId="77777777" w:rsidTr="005E3994">
        <w:tc>
          <w:tcPr>
            <w:tcW w:w="781" w:type="dxa"/>
          </w:tcPr>
          <w:p w14:paraId="2A30B52F" w14:textId="77777777" w:rsidR="00C72225" w:rsidRPr="008E2733" w:rsidRDefault="00C72225" w:rsidP="00230B93">
            <w:pPr>
              <w:spacing w:line="312" w:lineRule="auto"/>
              <w:rPr>
                <w:sz w:val="22"/>
                <w:szCs w:val="22"/>
                <w:lang w:val="vi-VN"/>
              </w:rPr>
            </w:pPr>
            <w:r w:rsidRPr="008E2733">
              <w:rPr>
                <w:sz w:val="22"/>
                <w:szCs w:val="22"/>
                <w:lang w:val="vi-VN"/>
              </w:rPr>
              <w:t>132</w:t>
            </w:r>
          </w:p>
        </w:tc>
        <w:tc>
          <w:tcPr>
            <w:tcW w:w="1365" w:type="dxa"/>
          </w:tcPr>
          <w:p w14:paraId="29A3A158" w14:textId="77777777" w:rsidR="00C72225" w:rsidRPr="008E2733" w:rsidRDefault="00C72225" w:rsidP="00230B93">
            <w:pPr>
              <w:spacing w:line="312" w:lineRule="auto"/>
              <w:rPr>
                <w:sz w:val="22"/>
                <w:szCs w:val="22"/>
                <w:lang w:val="vi-VN"/>
              </w:rPr>
            </w:pPr>
          </w:p>
        </w:tc>
        <w:tc>
          <w:tcPr>
            <w:tcW w:w="973" w:type="dxa"/>
          </w:tcPr>
          <w:p w14:paraId="05717B93" w14:textId="77777777" w:rsidR="00C72225" w:rsidRPr="008E2733" w:rsidRDefault="00C72225" w:rsidP="00230B93">
            <w:pPr>
              <w:spacing w:line="312" w:lineRule="auto"/>
              <w:rPr>
                <w:sz w:val="22"/>
                <w:szCs w:val="22"/>
                <w:lang w:val="vi-VN"/>
              </w:rPr>
            </w:pPr>
            <w:r w:rsidRPr="008E2733">
              <w:rPr>
                <w:sz w:val="22"/>
                <w:szCs w:val="22"/>
                <w:lang w:val="vi-VN"/>
              </w:rPr>
              <w:t>hùng hùng hổ hổ</w:t>
            </w:r>
          </w:p>
        </w:tc>
        <w:tc>
          <w:tcPr>
            <w:tcW w:w="694" w:type="dxa"/>
          </w:tcPr>
          <w:p w14:paraId="6D9E5844" w14:textId="77777777" w:rsidR="00C72225" w:rsidRPr="008E2733" w:rsidRDefault="00C72225" w:rsidP="00230B93">
            <w:pPr>
              <w:spacing w:line="312" w:lineRule="auto"/>
              <w:rPr>
                <w:sz w:val="22"/>
                <w:szCs w:val="22"/>
                <w:lang w:val="vi-VN"/>
              </w:rPr>
            </w:pPr>
          </w:p>
        </w:tc>
        <w:tc>
          <w:tcPr>
            <w:tcW w:w="1488" w:type="dxa"/>
          </w:tcPr>
          <w:p w14:paraId="6EAD2CC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49C974F"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665554B" w14:textId="77777777" w:rsidR="00C72225" w:rsidRPr="008E2733" w:rsidRDefault="00C72225" w:rsidP="00230B93">
            <w:pPr>
              <w:spacing w:line="312" w:lineRule="auto"/>
              <w:rPr>
                <w:sz w:val="22"/>
                <w:szCs w:val="22"/>
                <w:lang w:val="vi-VN"/>
              </w:rPr>
            </w:pPr>
          </w:p>
        </w:tc>
        <w:tc>
          <w:tcPr>
            <w:tcW w:w="1671" w:type="dxa"/>
          </w:tcPr>
          <w:p w14:paraId="7885DC6F" w14:textId="77777777" w:rsidR="00C72225" w:rsidRPr="008E2733" w:rsidRDefault="00C72225" w:rsidP="00230B93">
            <w:pPr>
              <w:spacing w:line="312" w:lineRule="auto"/>
              <w:rPr>
                <w:sz w:val="22"/>
                <w:szCs w:val="22"/>
                <w:lang w:val="vi-VN"/>
              </w:rPr>
            </w:pPr>
            <w:r w:rsidRPr="008E2733">
              <w:rPr>
                <w:sz w:val="22"/>
                <w:szCs w:val="22"/>
                <w:lang w:val="vi-VN"/>
              </w:rPr>
              <w:t>Anger as a tiger attacking a prey.</w:t>
            </w:r>
          </w:p>
        </w:tc>
      </w:tr>
      <w:tr w:rsidR="005E3994" w:rsidRPr="008E2733" w14:paraId="147C8865" w14:textId="77777777" w:rsidTr="005E3994">
        <w:tc>
          <w:tcPr>
            <w:tcW w:w="781" w:type="dxa"/>
          </w:tcPr>
          <w:p w14:paraId="7217F291" w14:textId="77777777" w:rsidR="00C72225" w:rsidRPr="008E2733" w:rsidRDefault="00C72225" w:rsidP="00230B93">
            <w:pPr>
              <w:spacing w:line="312" w:lineRule="auto"/>
              <w:rPr>
                <w:sz w:val="22"/>
                <w:szCs w:val="22"/>
                <w:lang w:val="vi-VN"/>
              </w:rPr>
            </w:pPr>
            <w:r w:rsidRPr="008E2733">
              <w:rPr>
                <w:sz w:val="22"/>
                <w:szCs w:val="22"/>
                <w:lang w:val="vi-VN"/>
              </w:rPr>
              <w:t>133</w:t>
            </w:r>
          </w:p>
        </w:tc>
        <w:tc>
          <w:tcPr>
            <w:tcW w:w="1365" w:type="dxa"/>
          </w:tcPr>
          <w:p w14:paraId="1BC18915" w14:textId="77777777" w:rsidR="00C72225" w:rsidRPr="008E2733" w:rsidRDefault="00C72225" w:rsidP="00230B93">
            <w:pPr>
              <w:spacing w:line="312" w:lineRule="auto"/>
              <w:rPr>
                <w:sz w:val="22"/>
                <w:szCs w:val="22"/>
                <w:lang w:val="vi-VN"/>
              </w:rPr>
            </w:pPr>
          </w:p>
        </w:tc>
        <w:tc>
          <w:tcPr>
            <w:tcW w:w="973" w:type="dxa"/>
          </w:tcPr>
          <w:p w14:paraId="6AB4AD63" w14:textId="77777777" w:rsidR="00C72225" w:rsidRPr="008E2733" w:rsidRDefault="00C72225" w:rsidP="00230B93">
            <w:pPr>
              <w:spacing w:line="312" w:lineRule="auto"/>
              <w:rPr>
                <w:sz w:val="22"/>
                <w:szCs w:val="22"/>
                <w:lang w:val="vi-VN"/>
              </w:rPr>
            </w:pPr>
            <w:r w:rsidRPr="008E2733">
              <w:rPr>
                <w:sz w:val="22"/>
                <w:szCs w:val="22"/>
                <w:lang w:val="vi-VN"/>
              </w:rPr>
              <w:t xml:space="preserve">đá thúng </w:t>
            </w:r>
            <w:r w:rsidRPr="008E2733">
              <w:rPr>
                <w:sz w:val="22"/>
                <w:szCs w:val="22"/>
                <w:lang w:val="vi-VN"/>
              </w:rPr>
              <w:lastRenderedPageBreak/>
              <w:t>đụng nia</w:t>
            </w:r>
          </w:p>
        </w:tc>
        <w:tc>
          <w:tcPr>
            <w:tcW w:w="694" w:type="dxa"/>
          </w:tcPr>
          <w:p w14:paraId="306CA919" w14:textId="77777777" w:rsidR="00C72225" w:rsidRPr="008E2733" w:rsidRDefault="00C72225" w:rsidP="00230B93">
            <w:pPr>
              <w:spacing w:line="312" w:lineRule="auto"/>
              <w:rPr>
                <w:sz w:val="22"/>
                <w:szCs w:val="22"/>
                <w:lang w:val="vi-VN"/>
              </w:rPr>
            </w:pPr>
          </w:p>
        </w:tc>
        <w:tc>
          <w:tcPr>
            <w:tcW w:w="1488" w:type="dxa"/>
          </w:tcPr>
          <w:p w14:paraId="53A000C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C4A537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A71DF05" w14:textId="77777777" w:rsidR="00C72225" w:rsidRPr="008E2733" w:rsidRDefault="00C72225" w:rsidP="00230B93">
            <w:pPr>
              <w:spacing w:line="312" w:lineRule="auto"/>
              <w:rPr>
                <w:sz w:val="22"/>
                <w:szCs w:val="22"/>
                <w:lang w:val="vi-VN"/>
              </w:rPr>
            </w:pPr>
          </w:p>
        </w:tc>
        <w:tc>
          <w:tcPr>
            <w:tcW w:w="1671" w:type="dxa"/>
          </w:tcPr>
          <w:p w14:paraId="4D8578EA" w14:textId="77777777" w:rsidR="00C72225" w:rsidRPr="008E2733" w:rsidRDefault="00C72225" w:rsidP="00230B93">
            <w:pPr>
              <w:spacing w:line="312" w:lineRule="auto"/>
              <w:rPr>
                <w:sz w:val="22"/>
                <w:szCs w:val="22"/>
                <w:lang w:val="vi-VN"/>
              </w:rPr>
            </w:pPr>
            <w:r w:rsidRPr="008E2733">
              <w:rPr>
                <w:sz w:val="22"/>
                <w:szCs w:val="22"/>
                <w:lang w:val="vi-VN"/>
              </w:rPr>
              <w:t xml:space="preserve">Anger as a uncontrollable </w:t>
            </w:r>
            <w:r w:rsidRPr="008E2733">
              <w:rPr>
                <w:sz w:val="22"/>
                <w:szCs w:val="22"/>
                <w:lang w:val="vi-VN"/>
              </w:rPr>
              <w:lastRenderedPageBreak/>
              <w:t>actions</w:t>
            </w:r>
          </w:p>
        </w:tc>
      </w:tr>
      <w:tr w:rsidR="005E3994" w:rsidRPr="008E2733" w14:paraId="17245363" w14:textId="77777777" w:rsidTr="005E3994">
        <w:tc>
          <w:tcPr>
            <w:tcW w:w="781" w:type="dxa"/>
          </w:tcPr>
          <w:p w14:paraId="088946F0" w14:textId="77777777" w:rsidR="00C72225" w:rsidRPr="008E2733" w:rsidRDefault="00C72225" w:rsidP="00230B93">
            <w:pPr>
              <w:spacing w:line="312" w:lineRule="auto"/>
              <w:rPr>
                <w:sz w:val="22"/>
                <w:szCs w:val="22"/>
                <w:lang w:val="vi-VN"/>
              </w:rPr>
            </w:pPr>
            <w:r w:rsidRPr="008E2733">
              <w:rPr>
                <w:sz w:val="22"/>
                <w:szCs w:val="22"/>
                <w:lang w:val="vi-VN"/>
              </w:rPr>
              <w:lastRenderedPageBreak/>
              <w:t>134</w:t>
            </w:r>
          </w:p>
        </w:tc>
        <w:tc>
          <w:tcPr>
            <w:tcW w:w="1365" w:type="dxa"/>
          </w:tcPr>
          <w:p w14:paraId="15731A2A" w14:textId="77777777" w:rsidR="00C72225" w:rsidRPr="008E2733" w:rsidRDefault="00C72225" w:rsidP="00230B93">
            <w:pPr>
              <w:spacing w:line="312" w:lineRule="auto"/>
              <w:rPr>
                <w:sz w:val="22"/>
                <w:szCs w:val="22"/>
                <w:lang w:val="vi-VN"/>
              </w:rPr>
            </w:pPr>
          </w:p>
        </w:tc>
        <w:tc>
          <w:tcPr>
            <w:tcW w:w="973" w:type="dxa"/>
          </w:tcPr>
          <w:p w14:paraId="7BBF80D7" w14:textId="77777777" w:rsidR="00C72225" w:rsidRPr="008E2733" w:rsidRDefault="00C72225" w:rsidP="00230B93">
            <w:pPr>
              <w:spacing w:line="312" w:lineRule="auto"/>
              <w:rPr>
                <w:sz w:val="22"/>
                <w:szCs w:val="22"/>
                <w:lang w:val="vi-VN"/>
              </w:rPr>
            </w:pPr>
            <w:r w:rsidRPr="008E2733">
              <w:rPr>
                <w:sz w:val="22"/>
                <w:szCs w:val="22"/>
                <w:lang w:val="vi-VN"/>
              </w:rPr>
              <w:t>đứng trơ trơ như phỗng</w:t>
            </w:r>
          </w:p>
        </w:tc>
        <w:tc>
          <w:tcPr>
            <w:tcW w:w="694" w:type="dxa"/>
          </w:tcPr>
          <w:p w14:paraId="7CBEB229" w14:textId="77777777" w:rsidR="00C72225" w:rsidRPr="008E2733" w:rsidRDefault="00C72225" w:rsidP="00230B93">
            <w:pPr>
              <w:spacing w:line="312" w:lineRule="auto"/>
              <w:rPr>
                <w:sz w:val="22"/>
                <w:szCs w:val="22"/>
                <w:lang w:val="vi-VN"/>
              </w:rPr>
            </w:pPr>
          </w:p>
        </w:tc>
        <w:tc>
          <w:tcPr>
            <w:tcW w:w="1488" w:type="dxa"/>
          </w:tcPr>
          <w:p w14:paraId="3AC5CB0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10B8AD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2D92647" w14:textId="77777777" w:rsidR="00C72225" w:rsidRPr="008E2733" w:rsidRDefault="00C72225" w:rsidP="00230B93">
            <w:pPr>
              <w:spacing w:line="312" w:lineRule="auto"/>
              <w:rPr>
                <w:sz w:val="22"/>
                <w:szCs w:val="22"/>
                <w:lang w:val="vi-VN"/>
              </w:rPr>
            </w:pPr>
          </w:p>
        </w:tc>
        <w:tc>
          <w:tcPr>
            <w:tcW w:w="1671" w:type="dxa"/>
          </w:tcPr>
          <w:p w14:paraId="1F9E4E08" w14:textId="77777777" w:rsidR="00C72225" w:rsidRPr="008E2733" w:rsidRDefault="00C72225" w:rsidP="00230B93">
            <w:pPr>
              <w:spacing w:line="312" w:lineRule="auto"/>
              <w:rPr>
                <w:sz w:val="22"/>
                <w:szCs w:val="22"/>
                <w:lang w:val="vi-VN"/>
              </w:rPr>
            </w:pPr>
            <w:r w:rsidRPr="008E2733">
              <w:rPr>
                <w:sz w:val="22"/>
                <w:szCs w:val="22"/>
                <w:lang w:val="vi-VN"/>
              </w:rPr>
              <w:t>Fear as immobilization</w:t>
            </w:r>
          </w:p>
        </w:tc>
      </w:tr>
      <w:tr w:rsidR="005E3994" w:rsidRPr="008E2733" w14:paraId="32EB40D0" w14:textId="77777777" w:rsidTr="005E3994">
        <w:tc>
          <w:tcPr>
            <w:tcW w:w="781" w:type="dxa"/>
          </w:tcPr>
          <w:p w14:paraId="679FC591" w14:textId="77777777" w:rsidR="00C72225" w:rsidRPr="008E2733" w:rsidRDefault="00C72225" w:rsidP="00230B93">
            <w:pPr>
              <w:spacing w:line="312" w:lineRule="auto"/>
              <w:rPr>
                <w:sz w:val="22"/>
                <w:szCs w:val="22"/>
                <w:lang w:val="vi-VN"/>
              </w:rPr>
            </w:pPr>
            <w:r w:rsidRPr="008E2733">
              <w:rPr>
                <w:sz w:val="22"/>
                <w:szCs w:val="22"/>
                <w:lang w:val="vi-VN"/>
              </w:rPr>
              <w:t>135</w:t>
            </w:r>
          </w:p>
        </w:tc>
        <w:tc>
          <w:tcPr>
            <w:tcW w:w="1365" w:type="dxa"/>
          </w:tcPr>
          <w:p w14:paraId="776B4C40" w14:textId="77777777" w:rsidR="00C72225" w:rsidRPr="008E2733" w:rsidRDefault="00C72225" w:rsidP="00230B93">
            <w:pPr>
              <w:spacing w:line="312" w:lineRule="auto"/>
              <w:rPr>
                <w:sz w:val="22"/>
                <w:szCs w:val="22"/>
                <w:lang w:val="vi-VN"/>
              </w:rPr>
            </w:pPr>
            <w:r w:rsidRPr="008E2733">
              <w:rPr>
                <w:sz w:val="22"/>
                <w:szCs w:val="22"/>
                <w:lang w:val="vi-VN"/>
              </w:rPr>
              <w:t>phiền muộn</w:t>
            </w:r>
          </w:p>
        </w:tc>
        <w:tc>
          <w:tcPr>
            <w:tcW w:w="973" w:type="dxa"/>
          </w:tcPr>
          <w:p w14:paraId="6A5927C3" w14:textId="77777777" w:rsidR="00C72225" w:rsidRPr="008E2733" w:rsidRDefault="00C72225" w:rsidP="00230B93">
            <w:pPr>
              <w:spacing w:line="312" w:lineRule="auto"/>
              <w:rPr>
                <w:sz w:val="22"/>
                <w:szCs w:val="22"/>
                <w:lang w:val="vi-VN"/>
              </w:rPr>
            </w:pPr>
            <w:r w:rsidRPr="008E2733">
              <w:rPr>
                <w:sz w:val="22"/>
                <w:szCs w:val="22"/>
                <w:lang w:val="vi-VN"/>
              </w:rPr>
              <w:t>rũ bỏ</w:t>
            </w:r>
          </w:p>
        </w:tc>
        <w:tc>
          <w:tcPr>
            <w:tcW w:w="694" w:type="dxa"/>
          </w:tcPr>
          <w:p w14:paraId="79574F0F" w14:textId="77777777" w:rsidR="00C72225" w:rsidRPr="008E2733" w:rsidRDefault="00C72225" w:rsidP="00230B93">
            <w:pPr>
              <w:spacing w:line="312" w:lineRule="auto"/>
              <w:rPr>
                <w:sz w:val="22"/>
                <w:szCs w:val="22"/>
                <w:lang w:val="vi-VN"/>
              </w:rPr>
            </w:pPr>
          </w:p>
        </w:tc>
        <w:tc>
          <w:tcPr>
            <w:tcW w:w="1488" w:type="dxa"/>
          </w:tcPr>
          <w:p w14:paraId="2580EFE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E7F6746"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58A9CEC8" w14:textId="77777777" w:rsidR="00C72225" w:rsidRPr="008E2733" w:rsidRDefault="00C72225" w:rsidP="00230B93">
            <w:pPr>
              <w:spacing w:line="312" w:lineRule="auto"/>
              <w:rPr>
                <w:b/>
                <w:bCs/>
                <w:sz w:val="22"/>
                <w:szCs w:val="22"/>
                <w:lang w:val="vi-VN"/>
              </w:rPr>
            </w:pPr>
          </w:p>
        </w:tc>
        <w:tc>
          <w:tcPr>
            <w:tcW w:w="962" w:type="dxa"/>
          </w:tcPr>
          <w:p w14:paraId="056EAD25" w14:textId="77777777" w:rsidR="00C72225" w:rsidRPr="008E2733" w:rsidRDefault="00C72225" w:rsidP="00230B93">
            <w:pPr>
              <w:spacing w:line="312" w:lineRule="auto"/>
              <w:rPr>
                <w:sz w:val="22"/>
                <w:szCs w:val="22"/>
                <w:lang w:val="vi-VN"/>
              </w:rPr>
            </w:pPr>
          </w:p>
        </w:tc>
        <w:tc>
          <w:tcPr>
            <w:tcW w:w="1671" w:type="dxa"/>
          </w:tcPr>
          <w:p w14:paraId="01F519CB" w14:textId="77777777" w:rsidR="00C72225" w:rsidRPr="008E2733" w:rsidRDefault="00C72225" w:rsidP="00230B93">
            <w:pPr>
              <w:spacing w:line="312" w:lineRule="auto"/>
              <w:rPr>
                <w:sz w:val="22"/>
                <w:szCs w:val="22"/>
                <w:lang w:val="vi-VN"/>
              </w:rPr>
            </w:pPr>
            <w:r w:rsidRPr="008E2733">
              <w:rPr>
                <w:sz w:val="22"/>
                <w:szCs w:val="22"/>
                <w:lang w:val="vi-VN"/>
              </w:rPr>
              <w:t>Sadness as dirt</w:t>
            </w:r>
          </w:p>
        </w:tc>
      </w:tr>
      <w:tr w:rsidR="005E3994" w:rsidRPr="008E2733" w14:paraId="6577EA81" w14:textId="77777777" w:rsidTr="005E3994">
        <w:tc>
          <w:tcPr>
            <w:tcW w:w="781" w:type="dxa"/>
          </w:tcPr>
          <w:p w14:paraId="06222AA9" w14:textId="77777777" w:rsidR="00C72225" w:rsidRPr="008E2733" w:rsidRDefault="00C72225" w:rsidP="00230B93">
            <w:pPr>
              <w:spacing w:line="312" w:lineRule="auto"/>
              <w:rPr>
                <w:sz w:val="22"/>
                <w:szCs w:val="22"/>
                <w:lang w:val="vi-VN"/>
              </w:rPr>
            </w:pPr>
            <w:r w:rsidRPr="008E2733">
              <w:rPr>
                <w:sz w:val="22"/>
                <w:szCs w:val="22"/>
                <w:lang w:val="vi-VN"/>
              </w:rPr>
              <w:t>136</w:t>
            </w:r>
          </w:p>
        </w:tc>
        <w:tc>
          <w:tcPr>
            <w:tcW w:w="1365" w:type="dxa"/>
          </w:tcPr>
          <w:p w14:paraId="67CB3743" w14:textId="77777777" w:rsidR="00C72225" w:rsidRPr="008E2733" w:rsidRDefault="00C72225" w:rsidP="00230B93">
            <w:pPr>
              <w:spacing w:line="312" w:lineRule="auto"/>
              <w:rPr>
                <w:sz w:val="22"/>
                <w:szCs w:val="22"/>
                <w:lang w:val="vi-VN"/>
              </w:rPr>
            </w:pPr>
            <w:r w:rsidRPr="008E2733">
              <w:rPr>
                <w:sz w:val="22"/>
                <w:szCs w:val="22"/>
                <w:lang w:val="vi-VN"/>
              </w:rPr>
              <w:t>niềm vui</w:t>
            </w:r>
          </w:p>
        </w:tc>
        <w:tc>
          <w:tcPr>
            <w:tcW w:w="973" w:type="dxa"/>
          </w:tcPr>
          <w:p w14:paraId="7A13E312" w14:textId="77777777" w:rsidR="00C72225" w:rsidRPr="008E2733" w:rsidRDefault="00C72225" w:rsidP="00230B93">
            <w:pPr>
              <w:spacing w:line="312" w:lineRule="auto"/>
              <w:rPr>
                <w:sz w:val="22"/>
                <w:szCs w:val="22"/>
                <w:lang w:val="vi-VN"/>
              </w:rPr>
            </w:pPr>
            <w:r w:rsidRPr="008E2733">
              <w:rPr>
                <w:sz w:val="22"/>
                <w:szCs w:val="22"/>
                <w:lang w:val="vi-VN"/>
              </w:rPr>
              <w:t>nở hoa</w:t>
            </w:r>
          </w:p>
        </w:tc>
        <w:tc>
          <w:tcPr>
            <w:tcW w:w="694" w:type="dxa"/>
          </w:tcPr>
          <w:p w14:paraId="67FB32A8" w14:textId="77777777" w:rsidR="00C72225" w:rsidRPr="008E2733" w:rsidRDefault="00C72225" w:rsidP="00230B93">
            <w:pPr>
              <w:spacing w:line="312" w:lineRule="auto"/>
              <w:rPr>
                <w:sz w:val="22"/>
                <w:szCs w:val="22"/>
                <w:lang w:val="vi-VN"/>
              </w:rPr>
            </w:pPr>
          </w:p>
        </w:tc>
        <w:tc>
          <w:tcPr>
            <w:tcW w:w="1488" w:type="dxa"/>
          </w:tcPr>
          <w:p w14:paraId="2AD3407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55C91C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B519839" w14:textId="77777777" w:rsidR="00C72225" w:rsidRPr="008E2733" w:rsidRDefault="00C72225" w:rsidP="00230B93">
            <w:pPr>
              <w:spacing w:line="312" w:lineRule="auto"/>
              <w:rPr>
                <w:sz w:val="22"/>
                <w:szCs w:val="22"/>
                <w:lang w:val="vi-VN"/>
              </w:rPr>
            </w:pPr>
          </w:p>
        </w:tc>
        <w:tc>
          <w:tcPr>
            <w:tcW w:w="1671" w:type="dxa"/>
          </w:tcPr>
          <w:p w14:paraId="14499222" w14:textId="77777777" w:rsidR="00C72225" w:rsidRPr="008E2733" w:rsidRDefault="00C72225" w:rsidP="00230B93">
            <w:pPr>
              <w:spacing w:line="312" w:lineRule="auto"/>
              <w:rPr>
                <w:sz w:val="22"/>
                <w:szCs w:val="22"/>
                <w:lang w:val="vi-VN"/>
              </w:rPr>
            </w:pPr>
            <w:r w:rsidRPr="008E2733">
              <w:rPr>
                <w:sz w:val="22"/>
                <w:szCs w:val="22"/>
                <w:lang w:val="vi-VN"/>
              </w:rPr>
              <w:t>Happiness as a blossom</w:t>
            </w:r>
          </w:p>
        </w:tc>
      </w:tr>
      <w:tr w:rsidR="005E3994" w:rsidRPr="008E2733" w14:paraId="4CAC107B" w14:textId="77777777" w:rsidTr="005E3994">
        <w:tc>
          <w:tcPr>
            <w:tcW w:w="781" w:type="dxa"/>
          </w:tcPr>
          <w:p w14:paraId="446C53FE" w14:textId="77777777" w:rsidR="00C72225" w:rsidRPr="008E2733" w:rsidRDefault="00C72225" w:rsidP="00230B93">
            <w:pPr>
              <w:spacing w:line="312" w:lineRule="auto"/>
              <w:rPr>
                <w:sz w:val="22"/>
                <w:szCs w:val="22"/>
                <w:lang w:val="vi-VN"/>
              </w:rPr>
            </w:pPr>
            <w:r w:rsidRPr="008E2733">
              <w:rPr>
                <w:sz w:val="22"/>
                <w:szCs w:val="22"/>
                <w:lang w:val="vi-VN"/>
              </w:rPr>
              <w:t>137</w:t>
            </w:r>
          </w:p>
        </w:tc>
        <w:tc>
          <w:tcPr>
            <w:tcW w:w="1365" w:type="dxa"/>
          </w:tcPr>
          <w:p w14:paraId="0ADF1E27" w14:textId="77777777" w:rsidR="00C72225" w:rsidRPr="008E2733" w:rsidRDefault="00C72225" w:rsidP="00230B93">
            <w:pPr>
              <w:spacing w:line="312" w:lineRule="auto"/>
              <w:rPr>
                <w:sz w:val="22"/>
                <w:szCs w:val="22"/>
                <w:lang w:val="vi-VN"/>
              </w:rPr>
            </w:pPr>
            <w:r w:rsidRPr="008E2733">
              <w:rPr>
                <w:sz w:val="22"/>
                <w:szCs w:val="22"/>
                <w:lang w:val="vi-VN"/>
              </w:rPr>
              <w:t>mặc cảm</w:t>
            </w:r>
          </w:p>
        </w:tc>
        <w:tc>
          <w:tcPr>
            <w:tcW w:w="973" w:type="dxa"/>
          </w:tcPr>
          <w:p w14:paraId="2C9480B5" w14:textId="77777777" w:rsidR="00C72225" w:rsidRPr="008E2733" w:rsidRDefault="00C72225" w:rsidP="00230B93">
            <w:pPr>
              <w:spacing w:line="312" w:lineRule="auto"/>
              <w:rPr>
                <w:sz w:val="22"/>
                <w:szCs w:val="22"/>
                <w:lang w:val="vi-VN"/>
              </w:rPr>
            </w:pPr>
            <w:r w:rsidRPr="008E2733">
              <w:rPr>
                <w:sz w:val="22"/>
                <w:szCs w:val="22"/>
                <w:lang w:val="vi-VN"/>
              </w:rPr>
              <w:t>xô đẩy</w:t>
            </w:r>
          </w:p>
        </w:tc>
        <w:tc>
          <w:tcPr>
            <w:tcW w:w="694" w:type="dxa"/>
          </w:tcPr>
          <w:p w14:paraId="581A5E9E" w14:textId="77777777" w:rsidR="00C72225" w:rsidRPr="008E2733" w:rsidRDefault="00C72225" w:rsidP="00230B93">
            <w:pPr>
              <w:spacing w:line="312" w:lineRule="auto"/>
              <w:rPr>
                <w:sz w:val="22"/>
                <w:szCs w:val="22"/>
                <w:lang w:val="vi-VN"/>
              </w:rPr>
            </w:pPr>
          </w:p>
        </w:tc>
        <w:tc>
          <w:tcPr>
            <w:tcW w:w="1488" w:type="dxa"/>
          </w:tcPr>
          <w:p w14:paraId="06ACBC7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BC6549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72A79292" w14:textId="77777777" w:rsidR="00C72225" w:rsidRPr="008E2733" w:rsidRDefault="00C72225" w:rsidP="00230B93">
            <w:pPr>
              <w:spacing w:line="312" w:lineRule="auto"/>
              <w:rPr>
                <w:sz w:val="22"/>
                <w:szCs w:val="22"/>
                <w:lang w:val="vi-VN"/>
              </w:rPr>
            </w:pPr>
          </w:p>
        </w:tc>
        <w:tc>
          <w:tcPr>
            <w:tcW w:w="1671" w:type="dxa"/>
          </w:tcPr>
          <w:p w14:paraId="21AEDEF5" w14:textId="77777777" w:rsidR="00C72225" w:rsidRPr="008E2733" w:rsidRDefault="00C72225" w:rsidP="00230B93">
            <w:pPr>
              <w:spacing w:line="312" w:lineRule="auto"/>
              <w:rPr>
                <w:sz w:val="22"/>
                <w:szCs w:val="22"/>
                <w:lang w:val="vi-VN"/>
              </w:rPr>
            </w:pPr>
            <w:r w:rsidRPr="008E2733">
              <w:rPr>
                <w:sz w:val="22"/>
                <w:szCs w:val="22"/>
                <w:lang w:val="vi-VN"/>
              </w:rPr>
              <w:t>Emotion as waves</w:t>
            </w:r>
          </w:p>
        </w:tc>
      </w:tr>
      <w:tr w:rsidR="005E3994" w:rsidRPr="008E2733" w14:paraId="0E5AC26E" w14:textId="77777777" w:rsidTr="005E3994">
        <w:tc>
          <w:tcPr>
            <w:tcW w:w="781" w:type="dxa"/>
          </w:tcPr>
          <w:p w14:paraId="0001105C" w14:textId="77777777" w:rsidR="00C72225" w:rsidRPr="008E2733" w:rsidRDefault="00C72225" w:rsidP="00230B93">
            <w:pPr>
              <w:spacing w:line="312" w:lineRule="auto"/>
              <w:rPr>
                <w:sz w:val="22"/>
                <w:szCs w:val="22"/>
                <w:lang w:val="vi-VN"/>
              </w:rPr>
            </w:pPr>
            <w:r w:rsidRPr="008E2733">
              <w:rPr>
                <w:sz w:val="22"/>
                <w:szCs w:val="22"/>
                <w:lang w:val="vi-VN"/>
              </w:rPr>
              <w:t>138</w:t>
            </w:r>
          </w:p>
        </w:tc>
        <w:tc>
          <w:tcPr>
            <w:tcW w:w="1365" w:type="dxa"/>
          </w:tcPr>
          <w:p w14:paraId="43DD4C73" w14:textId="77777777" w:rsidR="00C72225" w:rsidRPr="008E2733" w:rsidRDefault="00C72225" w:rsidP="00230B93">
            <w:pPr>
              <w:spacing w:line="312" w:lineRule="auto"/>
              <w:rPr>
                <w:sz w:val="22"/>
                <w:szCs w:val="22"/>
                <w:lang w:val="vi-VN"/>
              </w:rPr>
            </w:pPr>
            <w:r w:rsidRPr="008E2733">
              <w:rPr>
                <w:sz w:val="22"/>
                <w:szCs w:val="22"/>
                <w:lang w:val="vi-VN"/>
              </w:rPr>
              <w:t>một tảng băng câm lặng</w:t>
            </w:r>
          </w:p>
        </w:tc>
        <w:tc>
          <w:tcPr>
            <w:tcW w:w="973" w:type="dxa"/>
          </w:tcPr>
          <w:p w14:paraId="1BCAA602" w14:textId="77777777" w:rsidR="00C72225" w:rsidRPr="008E2733" w:rsidRDefault="00C72225" w:rsidP="00230B93">
            <w:pPr>
              <w:spacing w:line="312" w:lineRule="auto"/>
              <w:rPr>
                <w:sz w:val="22"/>
                <w:szCs w:val="22"/>
                <w:lang w:val="vi-VN"/>
              </w:rPr>
            </w:pPr>
            <w:r w:rsidRPr="008E2733">
              <w:rPr>
                <w:sz w:val="22"/>
                <w:szCs w:val="22"/>
                <w:lang w:val="vi-VN"/>
              </w:rPr>
              <w:t>biết đi</w:t>
            </w:r>
          </w:p>
        </w:tc>
        <w:tc>
          <w:tcPr>
            <w:tcW w:w="694" w:type="dxa"/>
          </w:tcPr>
          <w:p w14:paraId="484F4DFA" w14:textId="77777777" w:rsidR="00C72225" w:rsidRPr="008E2733" w:rsidRDefault="00C72225" w:rsidP="00230B93">
            <w:pPr>
              <w:spacing w:line="312" w:lineRule="auto"/>
              <w:rPr>
                <w:sz w:val="22"/>
                <w:szCs w:val="22"/>
                <w:lang w:val="vi-VN"/>
              </w:rPr>
            </w:pPr>
          </w:p>
        </w:tc>
        <w:tc>
          <w:tcPr>
            <w:tcW w:w="1488" w:type="dxa"/>
          </w:tcPr>
          <w:p w14:paraId="256F52F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ACE1A0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FC97203" w14:textId="77777777" w:rsidR="00C72225" w:rsidRPr="008E2733" w:rsidRDefault="00C72225" w:rsidP="00230B93">
            <w:pPr>
              <w:spacing w:line="312" w:lineRule="auto"/>
              <w:rPr>
                <w:sz w:val="22"/>
                <w:szCs w:val="22"/>
                <w:lang w:val="vi-VN"/>
              </w:rPr>
            </w:pPr>
          </w:p>
        </w:tc>
        <w:tc>
          <w:tcPr>
            <w:tcW w:w="1671" w:type="dxa"/>
          </w:tcPr>
          <w:p w14:paraId="3E278D0B" w14:textId="77777777" w:rsidR="00C72225" w:rsidRPr="008E2733" w:rsidRDefault="00C72225" w:rsidP="00230B93">
            <w:pPr>
              <w:spacing w:line="312" w:lineRule="auto"/>
              <w:rPr>
                <w:sz w:val="22"/>
                <w:szCs w:val="22"/>
                <w:lang w:val="vi-VN"/>
              </w:rPr>
            </w:pPr>
            <w:r w:rsidRPr="008E2733">
              <w:rPr>
                <w:sz w:val="22"/>
                <w:szCs w:val="22"/>
                <w:lang w:val="vi-VN"/>
              </w:rPr>
              <w:t>Pain as an iceberg</w:t>
            </w:r>
          </w:p>
        </w:tc>
      </w:tr>
      <w:tr w:rsidR="005E3994" w:rsidRPr="008E2733" w14:paraId="22084BEA" w14:textId="77777777" w:rsidTr="005E3994">
        <w:tc>
          <w:tcPr>
            <w:tcW w:w="781" w:type="dxa"/>
          </w:tcPr>
          <w:p w14:paraId="4AE1AADC" w14:textId="77777777" w:rsidR="00C72225" w:rsidRPr="008E2733" w:rsidRDefault="00C72225" w:rsidP="00230B93">
            <w:pPr>
              <w:spacing w:line="312" w:lineRule="auto"/>
              <w:rPr>
                <w:sz w:val="22"/>
                <w:szCs w:val="22"/>
                <w:lang w:val="vi-VN"/>
              </w:rPr>
            </w:pPr>
            <w:r w:rsidRPr="008E2733">
              <w:rPr>
                <w:sz w:val="22"/>
                <w:szCs w:val="22"/>
                <w:lang w:val="vi-VN"/>
              </w:rPr>
              <w:t>139</w:t>
            </w:r>
          </w:p>
        </w:tc>
        <w:tc>
          <w:tcPr>
            <w:tcW w:w="1365" w:type="dxa"/>
          </w:tcPr>
          <w:p w14:paraId="4E649CE7" w14:textId="77777777" w:rsidR="00C72225" w:rsidRPr="008E2733" w:rsidRDefault="00C72225" w:rsidP="00230B93">
            <w:pPr>
              <w:spacing w:line="312" w:lineRule="auto"/>
              <w:rPr>
                <w:sz w:val="22"/>
                <w:szCs w:val="22"/>
                <w:lang w:val="vi-VN"/>
              </w:rPr>
            </w:pPr>
            <w:r w:rsidRPr="008E2733">
              <w:rPr>
                <w:sz w:val="22"/>
                <w:szCs w:val="22"/>
                <w:lang w:val="vi-VN"/>
              </w:rPr>
              <w:t>ruột</w:t>
            </w:r>
          </w:p>
        </w:tc>
        <w:tc>
          <w:tcPr>
            <w:tcW w:w="973" w:type="dxa"/>
          </w:tcPr>
          <w:p w14:paraId="04E421BD" w14:textId="77777777" w:rsidR="00C72225" w:rsidRPr="008E2733" w:rsidRDefault="00C72225" w:rsidP="00230B93">
            <w:pPr>
              <w:spacing w:line="312" w:lineRule="auto"/>
              <w:rPr>
                <w:sz w:val="22"/>
                <w:szCs w:val="22"/>
                <w:lang w:val="vi-VN"/>
              </w:rPr>
            </w:pPr>
            <w:r w:rsidRPr="008E2733">
              <w:rPr>
                <w:sz w:val="22"/>
                <w:szCs w:val="22"/>
                <w:lang w:val="vi-VN"/>
              </w:rPr>
              <w:t>dứt ra từng khúc</w:t>
            </w:r>
          </w:p>
        </w:tc>
        <w:tc>
          <w:tcPr>
            <w:tcW w:w="694" w:type="dxa"/>
          </w:tcPr>
          <w:p w14:paraId="3EEEFEA4" w14:textId="77777777" w:rsidR="00C72225" w:rsidRPr="008E2733" w:rsidRDefault="00C72225" w:rsidP="00230B93">
            <w:pPr>
              <w:spacing w:line="312" w:lineRule="auto"/>
              <w:rPr>
                <w:sz w:val="22"/>
                <w:szCs w:val="22"/>
                <w:lang w:val="vi-VN"/>
              </w:rPr>
            </w:pPr>
          </w:p>
        </w:tc>
        <w:tc>
          <w:tcPr>
            <w:tcW w:w="1488" w:type="dxa"/>
          </w:tcPr>
          <w:p w14:paraId="71ABAF25"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26B08E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F41D731" w14:textId="77777777" w:rsidR="00C72225" w:rsidRPr="008E2733" w:rsidRDefault="00C72225" w:rsidP="00230B93">
            <w:pPr>
              <w:spacing w:line="312" w:lineRule="auto"/>
              <w:rPr>
                <w:sz w:val="22"/>
                <w:szCs w:val="22"/>
                <w:lang w:val="vi-VN"/>
              </w:rPr>
            </w:pPr>
          </w:p>
        </w:tc>
        <w:tc>
          <w:tcPr>
            <w:tcW w:w="1671" w:type="dxa"/>
          </w:tcPr>
          <w:p w14:paraId="5BE95900" w14:textId="77777777" w:rsidR="00C72225" w:rsidRPr="008E2733" w:rsidRDefault="00C72225" w:rsidP="00230B93">
            <w:pPr>
              <w:spacing w:line="312" w:lineRule="auto"/>
              <w:rPr>
                <w:sz w:val="22"/>
                <w:szCs w:val="22"/>
                <w:lang w:val="vi-VN"/>
              </w:rPr>
            </w:pPr>
            <w:r w:rsidRPr="008E2733">
              <w:rPr>
                <w:sz w:val="22"/>
                <w:szCs w:val="22"/>
                <w:lang w:val="vi-VN"/>
              </w:rPr>
              <w:t>Pain as a knife</w:t>
            </w:r>
          </w:p>
        </w:tc>
      </w:tr>
      <w:tr w:rsidR="005E3994" w:rsidRPr="008E2733" w14:paraId="048BC41F" w14:textId="77777777" w:rsidTr="005E3994">
        <w:tc>
          <w:tcPr>
            <w:tcW w:w="781" w:type="dxa"/>
          </w:tcPr>
          <w:p w14:paraId="33550D9A" w14:textId="77777777" w:rsidR="00C72225" w:rsidRPr="008E2733" w:rsidRDefault="00C72225" w:rsidP="00230B93">
            <w:pPr>
              <w:spacing w:line="312" w:lineRule="auto"/>
              <w:rPr>
                <w:sz w:val="22"/>
                <w:szCs w:val="22"/>
                <w:lang w:val="vi-VN"/>
              </w:rPr>
            </w:pPr>
            <w:r w:rsidRPr="008E2733">
              <w:rPr>
                <w:sz w:val="22"/>
                <w:szCs w:val="22"/>
                <w:lang w:val="vi-VN"/>
              </w:rPr>
              <w:t>140</w:t>
            </w:r>
          </w:p>
        </w:tc>
        <w:tc>
          <w:tcPr>
            <w:tcW w:w="1365" w:type="dxa"/>
          </w:tcPr>
          <w:p w14:paraId="60F78C42" w14:textId="77777777" w:rsidR="00C72225" w:rsidRPr="008E2733" w:rsidRDefault="00C72225" w:rsidP="00230B93">
            <w:pPr>
              <w:spacing w:line="312" w:lineRule="auto"/>
              <w:rPr>
                <w:sz w:val="22"/>
                <w:szCs w:val="22"/>
                <w:lang w:val="vi-VN"/>
              </w:rPr>
            </w:pPr>
            <w:r w:rsidRPr="008E2733">
              <w:rPr>
                <w:sz w:val="22"/>
                <w:szCs w:val="22"/>
                <w:lang w:val="vi-VN"/>
              </w:rPr>
              <w:t>ruột gan</w:t>
            </w:r>
          </w:p>
        </w:tc>
        <w:tc>
          <w:tcPr>
            <w:tcW w:w="973" w:type="dxa"/>
          </w:tcPr>
          <w:p w14:paraId="13CCAC7A" w14:textId="77777777" w:rsidR="00C72225" w:rsidRPr="008E2733" w:rsidRDefault="00C72225" w:rsidP="00230B93">
            <w:pPr>
              <w:spacing w:line="312" w:lineRule="auto"/>
              <w:rPr>
                <w:sz w:val="22"/>
                <w:szCs w:val="22"/>
                <w:lang w:val="vi-VN"/>
              </w:rPr>
            </w:pPr>
            <w:r w:rsidRPr="008E2733">
              <w:rPr>
                <w:sz w:val="22"/>
                <w:szCs w:val="22"/>
                <w:lang w:val="vi-VN"/>
              </w:rPr>
              <w:t>chìm nghỉm</w:t>
            </w:r>
          </w:p>
        </w:tc>
        <w:tc>
          <w:tcPr>
            <w:tcW w:w="694" w:type="dxa"/>
          </w:tcPr>
          <w:p w14:paraId="2E017866" w14:textId="77777777" w:rsidR="00C72225" w:rsidRPr="008E2733" w:rsidRDefault="00C72225" w:rsidP="00230B93">
            <w:pPr>
              <w:spacing w:line="312" w:lineRule="auto"/>
              <w:rPr>
                <w:sz w:val="22"/>
                <w:szCs w:val="22"/>
                <w:lang w:val="vi-VN"/>
              </w:rPr>
            </w:pPr>
          </w:p>
        </w:tc>
        <w:tc>
          <w:tcPr>
            <w:tcW w:w="1488" w:type="dxa"/>
          </w:tcPr>
          <w:p w14:paraId="09749DC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9D4872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9527435" w14:textId="77777777" w:rsidR="00C72225" w:rsidRPr="008E2733" w:rsidRDefault="00C72225" w:rsidP="00230B93">
            <w:pPr>
              <w:spacing w:line="312" w:lineRule="auto"/>
              <w:rPr>
                <w:sz w:val="22"/>
                <w:szCs w:val="22"/>
                <w:lang w:val="vi-VN"/>
              </w:rPr>
            </w:pPr>
            <w:r w:rsidRPr="008E2733">
              <w:rPr>
                <w:sz w:val="22"/>
                <w:szCs w:val="22"/>
                <w:lang w:val="vi-VN"/>
              </w:rPr>
              <w:t>trong rượu đắng</w:t>
            </w:r>
          </w:p>
        </w:tc>
        <w:tc>
          <w:tcPr>
            <w:tcW w:w="1671" w:type="dxa"/>
          </w:tcPr>
          <w:p w14:paraId="7B40EB32" w14:textId="77777777" w:rsidR="00C72225" w:rsidRPr="008E2733" w:rsidRDefault="00C72225" w:rsidP="00230B93">
            <w:pPr>
              <w:spacing w:line="312" w:lineRule="auto"/>
              <w:rPr>
                <w:sz w:val="22"/>
                <w:szCs w:val="22"/>
                <w:lang w:val="vi-VN"/>
              </w:rPr>
            </w:pPr>
            <w:r w:rsidRPr="008E2733">
              <w:rPr>
                <w:sz w:val="22"/>
                <w:szCs w:val="22"/>
                <w:lang w:val="vi-VN"/>
              </w:rPr>
              <w:t>Pain as bitter wine</w:t>
            </w:r>
          </w:p>
        </w:tc>
      </w:tr>
      <w:tr w:rsidR="005E3994" w:rsidRPr="008E2733" w14:paraId="3BAF5D75" w14:textId="77777777" w:rsidTr="005E3994">
        <w:tc>
          <w:tcPr>
            <w:tcW w:w="781" w:type="dxa"/>
          </w:tcPr>
          <w:p w14:paraId="00EF7C8F" w14:textId="77777777" w:rsidR="00C72225" w:rsidRPr="008E2733" w:rsidRDefault="00C72225" w:rsidP="00230B93">
            <w:pPr>
              <w:spacing w:line="312" w:lineRule="auto"/>
              <w:rPr>
                <w:sz w:val="22"/>
                <w:szCs w:val="22"/>
                <w:lang w:val="vi-VN"/>
              </w:rPr>
            </w:pPr>
            <w:r w:rsidRPr="008E2733">
              <w:rPr>
                <w:sz w:val="22"/>
                <w:szCs w:val="22"/>
                <w:lang w:val="vi-VN"/>
              </w:rPr>
              <w:t>141</w:t>
            </w:r>
          </w:p>
        </w:tc>
        <w:tc>
          <w:tcPr>
            <w:tcW w:w="1365" w:type="dxa"/>
          </w:tcPr>
          <w:p w14:paraId="7E8A1C43"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136B3DE4" w14:textId="77777777" w:rsidR="00C72225" w:rsidRPr="008E2733" w:rsidRDefault="00C72225" w:rsidP="00230B93">
            <w:pPr>
              <w:spacing w:line="312" w:lineRule="auto"/>
              <w:rPr>
                <w:sz w:val="22"/>
                <w:szCs w:val="22"/>
                <w:lang w:val="vi-VN"/>
              </w:rPr>
            </w:pPr>
            <w:r w:rsidRPr="008E2733">
              <w:rPr>
                <w:sz w:val="22"/>
                <w:szCs w:val="22"/>
                <w:lang w:val="vi-VN"/>
              </w:rPr>
              <w:t>bị cứa</w:t>
            </w:r>
          </w:p>
        </w:tc>
        <w:tc>
          <w:tcPr>
            <w:tcW w:w="694" w:type="dxa"/>
          </w:tcPr>
          <w:p w14:paraId="1432031C" w14:textId="77777777" w:rsidR="00C72225" w:rsidRPr="008E2733" w:rsidRDefault="00C72225" w:rsidP="00230B93">
            <w:pPr>
              <w:spacing w:line="312" w:lineRule="auto"/>
              <w:rPr>
                <w:sz w:val="22"/>
                <w:szCs w:val="22"/>
                <w:lang w:val="vi-VN"/>
              </w:rPr>
            </w:pPr>
          </w:p>
        </w:tc>
        <w:tc>
          <w:tcPr>
            <w:tcW w:w="1488" w:type="dxa"/>
          </w:tcPr>
          <w:p w14:paraId="5DAE1440"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7A4BB53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4574C4C5" w14:textId="77777777" w:rsidR="00C72225" w:rsidRPr="008E2733" w:rsidRDefault="00C72225" w:rsidP="00230B93">
            <w:pPr>
              <w:spacing w:line="312" w:lineRule="auto"/>
              <w:rPr>
                <w:sz w:val="22"/>
                <w:szCs w:val="22"/>
                <w:lang w:val="vi-VN"/>
              </w:rPr>
            </w:pPr>
          </w:p>
        </w:tc>
        <w:tc>
          <w:tcPr>
            <w:tcW w:w="1671" w:type="dxa"/>
          </w:tcPr>
          <w:p w14:paraId="2BAD8AB7" w14:textId="77777777" w:rsidR="00C72225" w:rsidRPr="008E2733" w:rsidRDefault="00C72225" w:rsidP="00230B93">
            <w:pPr>
              <w:spacing w:line="312" w:lineRule="auto"/>
              <w:rPr>
                <w:sz w:val="22"/>
                <w:szCs w:val="22"/>
                <w:lang w:val="vi-VN"/>
              </w:rPr>
            </w:pPr>
            <w:r w:rsidRPr="008E2733">
              <w:rPr>
                <w:sz w:val="22"/>
                <w:szCs w:val="22"/>
                <w:lang w:val="vi-VN"/>
              </w:rPr>
              <w:t>Pain as a bamboo knife</w:t>
            </w:r>
          </w:p>
        </w:tc>
      </w:tr>
      <w:tr w:rsidR="005E3994" w:rsidRPr="008E2733" w14:paraId="317DD285" w14:textId="77777777" w:rsidTr="005E3994">
        <w:tc>
          <w:tcPr>
            <w:tcW w:w="781" w:type="dxa"/>
          </w:tcPr>
          <w:p w14:paraId="51A11636" w14:textId="77777777" w:rsidR="00C72225" w:rsidRPr="008E2733" w:rsidRDefault="00C72225" w:rsidP="00230B93">
            <w:pPr>
              <w:spacing w:line="312" w:lineRule="auto"/>
              <w:rPr>
                <w:sz w:val="22"/>
                <w:szCs w:val="22"/>
                <w:lang w:val="vi-VN"/>
              </w:rPr>
            </w:pPr>
            <w:r w:rsidRPr="008E2733">
              <w:rPr>
                <w:sz w:val="22"/>
                <w:szCs w:val="22"/>
                <w:lang w:val="vi-VN"/>
              </w:rPr>
              <w:t>142</w:t>
            </w:r>
          </w:p>
        </w:tc>
        <w:tc>
          <w:tcPr>
            <w:tcW w:w="1365" w:type="dxa"/>
          </w:tcPr>
          <w:p w14:paraId="2BDE051D" w14:textId="77777777" w:rsidR="00C72225" w:rsidRPr="008E2733" w:rsidRDefault="00C72225" w:rsidP="00230B93">
            <w:pPr>
              <w:spacing w:line="312" w:lineRule="auto"/>
              <w:rPr>
                <w:sz w:val="22"/>
                <w:szCs w:val="22"/>
                <w:lang w:val="vi-VN"/>
              </w:rPr>
            </w:pPr>
            <w:r w:rsidRPr="008E2733">
              <w:rPr>
                <w:sz w:val="22"/>
                <w:szCs w:val="22"/>
                <w:lang w:val="vi-VN"/>
              </w:rPr>
              <w:t>nỗi buồn</w:t>
            </w:r>
          </w:p>
        </w:tc>
        <w:tc>
          <w:tcPr>
            <w:tcW w:w="973" w:type="dxa"/>
          </w:tcPr>
          <w:p w14:paraId="7F76E7CC" w14:textId="77777777" w:rsidR="00C72225" w:rsidRPr="008E2733" w:rsidRDefault="00C72225" w:rsidP="00230B93">
            <w:pPr>
              <w:spacing w:line="312" w:lineRule="auto"/>
              <w:rPr>
                <w:sz w:val="22"/>
                <w:szCs w:val="22"/>
                <w:lang w:val="vi-VN"/>
              </w:rPr>
            </w:pPr>
            <w:r w:rsidRPr="008E2733">
              <w:rPr>
                <w:sz w:val="22"/>
                <w:szCs w:val="22"/>
                <w:lang w:val="vi-VN"/>
              </w:rPr>
              <w:t>lắt lay</w:t>
            </w:r>
          </w:p>
        </w:tc>
        <w:tc>
          <w:tcPr>
            <w:tcW w:w="694" w:type="dxa"/>
          </w:tcPr>
          <w:p w14:paraId="0FA77B24" w14:textId="77777777" w:rsidR="00C72225" w:rsidRPr="008E2733" w:rsidRDefault="00C72225" w:rsidP="00230B93">
            <w:pPr>
              <w:spacing w:line="312" w:lineRule="auto"/>
              <w:rPr>
                <w:sz w:val="22"/>
                <w:szCs w:val="22"/>
                <w:lang w:val="vi-VN"/>
              </w:rPr>
            </w:pPr>
          </w:p>
        </w:tc>
        <w:tc>
          <w:tcPr>
            <w:tcW w:w="1488" w:type="dxa"/>
          </w:tcPr>
          <w:p w14:paraId="272BDBA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5895C199"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0430EC11" w14:textId="77777777" w:rsidR="00C72225" w:rsidRPr="008E2733" w:rsidRDefault="00C72225" w:rsidP="00230B93">
            <w:pPr>
              <w:spacing w:line="312" w:lineRule="auto"/>
              <w:rPr>
                <w:sz w:val="22"/>
                <w:szCs w:val="22"/>
                <w:lang w:val="vi-VN"/>
              </w:rPr>
            </w:pPr>
          </w:p>
        </w:tc>
        <w:tc>
          <w:tcPr>
            <w:tcW w:w="1671" w:type="dxa"/>
          </w:tcPr>
          <w:p w14:paraId="63DD07B7" w14:textId="77777777" w:rsidR="00C72225" w:rsidRPr="008E2733" w:rsidRDefault="00C72225" w:rsidP="00230B93">
            <w:pPr>
              <w:spacing w:line="312" w:lineRule="auto"/>
              <w:rPr>
                <w:sz w:val="22"/>
                <w:szCs w:val="22"/>
                <w:lang w:val="vi-VN"/>
              </w:rPr>
            </w:pPr>
            <w:r w:rsidRPr="008E2733">
              <w:rPr>
                <w:sz w:val="22"/>
                <w:szCs w:val="22"/>
                <w:lang w:val="vi-VN"/>
              </w:rPr>
              <w:t>Sadness as a candle in the wind</w:t>
            </w:r>
          </w:p>
        </w:tc>
      </w:tr>
      <w:tr w:rsidR="005E3994" w:rsidRPr="008E2733" w14:paraId="70D48BB7" w14:textId="77777777" w:rsidTr="005E3994">
        <w:tc>
          <w:tcPr>
            <w:tcW w:w="781" w:type="dxa"/>
          </w:tcPr>
          <w:p w14:paraId="43020664" w14:textId="77777777" w:rsidR="00C72225" w:rsidRPr="008E2733" w:rsidRDefault="00C72225" w:rsidP="00230B93">
            <w:pPr>
              <w:spacing w:line="312" w:lineRule="auto"/>
              <w:rPr>
                <w:sz w:val="22"/>
                <w:szCs w:val="22"/>
                <w:lang w:val="vi-VN"/>
              </w:rPr>
            </w:pPr>
            <w:r w:rsidRPr="008E2733">
              <w:rPr>
                <w:sz w:val="22"/>
                <w:szCs w:val="22"/>
                <w:lang w:val="vi-VN"/>
              </w:rPr>
              <w:t>143</w:t>
            </w:r>
          </w:p>
        </w:tc>
        <w:tc>
          <w:tcPr>
            <w:tcW w:w="1365" w:type="dxa"/>
          </w:tcPr>
          <w:p w14:paraId="3FBC0E82"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2C856573" w14:textId="77777777" w:rsidR="00C72225" w:rsidRPr="008E2733" w:rsidRDefault="00C72225" w:rsidP="00230B93">
            <w:pPr>
              <w:spacing w:line="312" w:lineRule="auto"/>
              <w:rPr>
                <w:sz w:val="22"/>
                <w:szCs w:val="22"/>
                <w:lang w:val="vi-VN"/>
              </w:rPr>
            </w:pPr>
            <w:r w:rsidRPr="008E2733">
              <w:rPr>
                <w:sz w:val="22"/>
                <w:szCs w:val="22"/>
                <w:lang w:val="vi-VN"/>
              </w:rPr>
              <w:t>tăng tốc</w:t>
            </w:r>
          </w:p>
        </w:tc>
        <w:tc>
          <w:tcPr>
            <w:tcW w:w="694" w:type="dxa"/>
          </w:tcPr>
          <w:p w14:paraId="1491A68D" w14:textId="77777777" w:rsidR="00C72225" w:rsidRPr="008E2733" w:rsidRDefault="00C72225" w:rsidP="00230B93">
            <w:pPr>
              <w:spacing w:line="312" w:lineRule="auto"/>
              <w:rPr>
                <w:sz w:val="22"/>
                <w:szCs w:val="22"/>
                <w:lang w:val="vi-VN"/>
              </w:rPr>
            </w:pPr>
          </w:p>
        </w:tc>
        <w:tc>
          <w:tcPr>
            <w:tcW w:w="1488" w:type="dxa"/>
          </w:tcPr>
          <w:p w14:paraId="32AF246C"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4151BBB" w14:textId="77777777" w:rsidR="00C72225" w:rsidRPr="008E2733" w:rsidRDefault="00C72225" w:rsidP="00230B93">
            <w:pPr>
              <w:spacing w:line="312" w:lineRule="auto"/>
              <w:rPr>
                <w:b/>
                <w:bCs/>
                <w:sz w:val="22"/>
                <w:szCs w:val="22"/>
                <w:lang w:val="vi-VN"/>
              </w:rPr>
            </w:pPr>
            <w:r w:rsidRPr="008E2733">
              <w:rPr>
                <w:b/>
                <w:bCs/>
                <w:sz w:val="22"/>
                <w:szCs w:val="22"/>
                <w:lang w:val="vi-VN"/>
              </w:rPr>
              <w:t>-</w:t>
            </w:r>
          </w:p>
          <w:p w14:paraId="38D575E7" w14:textId="77777777" w:rsidR="00C72225" w:rsidRPr="008E2733" w:rsidRDefault="00C72225" w:rsidP="00230B93">
            <w:pPr>
              <w:spacing w:line="312" w:lineRule="auto"/>
              <w:rPr>
                <w:b/>
                <w:bCs/>
                <w:sz w:val="22"/>
                <w:szCs w:val="22"/>
                <w:lang w:val="vi-VN"/>
              </w:rPr>
            </w:pPr>
          </w:p>
        </w:tc>
        <w:tc>
          <w:tcPr>
            <w:tcW w:w="962" w:type="dxa"/>
          </w:tcPr>
          <w:p w14:paraId="7018F5C2" w14:textId="77777777" w:rsidR="00C72225" w:rsidRPr="008E2733" w:rsidRDefault="00C72225" w:rsidP="00230B93">
            <w:pPr>
              <w:spacing w:line="312" w:lineRule="auto"/>
              <w:rPr>
                <w:sz w:val="22"/>
                <w:szCs w:val="22"/>
                <w:lang w:val="vi-VN"/>
              </w:rPr>
            </w:pPr>
          </w:p>
        </w:tc>
        <w:tc>
          <w:tcPr>
            <w:tcW w:w="1671" w:type="dxa"/>
          </w:tcPr>
          <w:p w14:paraId="08990153" w14:textId="77777777" w:rsidR="00C72225" w:rsidRPr="008E2733" w:rsidRDefault="00C72225" w:rsidP="00230B93">
            <w:pPr>
              <w:spacing w:line="312" w:lineRule="auto"/>
              <w:rPr>
                <w:sz w:val="22"/>
                <w:szCs w:val="22"/>
                <w:lang w:val="vi-VN"/>
              </w:rPr>
            </w:pPr>
            <w:r w:rsidRPr="008E2733">
              <w:rPr>
                <w:sz w:val="22"/>
                <w:szCs w:val="22"/>
                <w:lang w:val="vi-VN"/>
              </w:rPr>
              <w:t>Fear as a race</w:t>
            </w:r>
          </w:p>
        </w:tc>
      </w:tr>
      <w:tr w:rsidR="005E3994" w:rsidRPr="008E2733" w14:paraId="1C1D4B80" w14:textId="77777777" w:rsidTr="005E3994">
        <w:tc>
          <w:tcPr>
            <w:tcW w:w="781" w:type="dxa"/>
          </w:tcPr>
          <w:p w14:paraId="2500DF06" w14:textId="77777777" w:rsidR="00C72225" w:rsidRPr="008E2733" w:rsidRDefault="00C72225" w:rsidP="00230B93">
            <w:pPr>
              <w:spacing w:line="312" w:lineRule="auto"/>
              <w:rPr>
                <w:sz w:val="22"/>
                <w:szCs w:val="22"/>
                <w:lang w:val="vi-VN"/>
              </w:rPr>
            </w:pPr>
            <w:r w:rsidRPr="008E2733">
              <w:rPr>
                <w:sz w:val="22"/>
                <w:szCs w:val="22"/>
                <w:lang w:val="vi-VN"/>
              </w:rPr>
              <w:t>144</w:t>
            </w:r>
          </w:p>
        </w:tc>
        <w:tc>
          <w:tcPr>
            <w:tcW w:w="1365" w:type="dxa"/>
          </w:tcPr>
          <w:p w14:paraId="2D78A041" w14:textId="77777777" w:rsidR="00C72225" w:rsidRPr="008E2733" w:rsidRDefault="00C72225" w:rsidP="00230B93">
            <w:pPr>
              <w:spacing w:line="312" w:lineRule="auto"/>
              <w:rPr>
                <w:sz w:val="22"/>
                <w:szCs w:val="22"/>
                <w:lang w:val="vi-VN"/>
              </w:rPr>
            </w:pPr>
            <w:r w:rsidRPr="008E2733">
              <w:rPr>
                <w:sz w:val="22"/>
                <w:szCs w:val="22"/>
                <w:lang w:val="vi-VN"/>
              </w:rPr>
              <w:t>não bộ</w:t>
            </w:r>
          </w:p>
        </w:tc>
        <w:tc>
          <w:tcPr>
            <w:tcW w:w="973" w:type="dxa"/>
          </w:tcPr>
          <w:p w14:paraId="07A8A480" w14:textId="77777777" w:rsidR="00C72225" w:rsidRPr="008E2733" w:rsidRDefault="00C72225" w:rsidP="00230B93">
            <w:pPr>
              <w:spacing w:line="312" w:lineRule="auto"/>
              <w:rPr>
                <w:sz w:val="22"/>
                <w:szCs w:val="22"/>
                <w:lang w:val="vi-VN"/>
              </w:rPr>
            </w:pPr>
            <w:r w:rsidRPr="008E2733">
              <w:rPr>
                <w:sz w:val="22"/>
                <w:szCs w:val="22"/>
                <w:lang w:val="vi-VN"/>
              </w:rPr>
              <w:t>đông cứng</w:t>
            </w:r>
          </w:p>
        </w:tc>
        <w:tc>
          <w:tcPr>
            <w:tcW w:w="694" w:type="dxa"/>
          </w:tcPr>
          <w:p w14:paraId="6BBB6F88" w14:textId="77777777" w:rsidR="00C72225" w:rsidRPr="008E2733" w:rsidRDefault="00C72225" w:rsidP="00230B93">
            <w:pPr>
              <w:spacing w:line="312" w:lineRule="auto"/>
              <w:rPr>
                <w:sz w:val="22"/>
                <w:szCs w:val="22"/>
                <w:lang w:val="vi-VN"/>
              </w:rPr>
            </w:pPr>
          </w:p>
        </w:tc>
        <w:tc>
          <w:tcPr>
            <w:tcW w:w="1488" w:type="dxa"/>
          </w:tcPr>
          <w:p w14:paraId="10B2949E"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2DFC2D91"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E6CE80C" w14:textId="77777777" w:rsidR="00C72225" w:rsidRPr="008E2733" w:rsidRDefault="00C72225" w:rsidP="00230B93">
            <w:pPr>
              <w:spacing w:line="312" w:lineRule="auto"/>
              <w:rPr>
                <w:sz w:val="22"/>
                <w:szCs w:val="22"/>
                <w:lang w:val="vi-VN"/>
              </w:rPr>
            </w:pPr>
          </w:p>
        </w:tc>
        <w:tc>
          <w:tcPr>
            <w:tcW w:w="1671" w:type="dxa"/>
          </w:tcPr>
          <w:p w14:paraId="730EDC10" w14:textId="77777777" w:rsidR="00C72225" w:rsidRPr="008E2733" w:rsidRDefault="00C72225" w:rsidP="00230B93">
            <w:pPr>
              <w:spacing w:line="312" w:lineRule="auto"/>
              <w:rPr>
                <w:sz w:val="22"/>
                <w:szCs w:val="22"/>
                <w:lang w:val="vi-VN"/>
              </w:rPr>
            </w:pPr>
            <w:r w:rsidRPr="008E2733">
              <w:rPr>
                <w:sz w:val="22"/>
                <w:szCs w:val="22"/>
                <w:lang w:val="vi-VN"/>
              </w:rPr>
              <w:t>Fear as cold</w:t>
            </w:r>
          </w:p>
        </w:tc>
      </w:tr>
      <w:tr w:rsidR="005E3994" w:rsidRPr="008E2733" w14:paraId="0E9B4346" w14:textId="77777777" w:rsidTr="005E3994">
        <w:tc>
          <w:tcPr>
            <w:tcW w:w="781" w:type="dxa"/>
          </w:tcPr>
          <w:p w14:paraId="2AE62061" w14:textId="77777777" w:rsidR="00C72225" w:rsidRPr="008E2733" w:rsidRDefault="00C72225" w:rsidP="00230B93">
            <w:pPr>
              <w:spacing w:line="312" w:lineRule="auto"/>
              <w:rPr>
                <w:sz w:val="22"/>
                <w:szCs w:val="22"/>
                <w:lang w:val="vi-VN"/>
              </w:rPr>
            </w:pPr>
            <w:r w:rsidRPr="008E2733">
              <w:rPr>
                <w:sz w:val="22"/>
                <w:szCs w:val="22"/>
                <w:lang w:val="vi-VN"/>
              </w:rPr>
              <w:t>145</w:t>
            </w:r>
          </w:p>
        </w:tc>
        <w:tc>
          <w:tcPr>
            <w:tcW w:w="1365" w:type="dxa"/>
          </w:tcPr>
          <w:p w14:paraId="5974E987" w14:textId="77777777" w:rsidR="00C72225" w:rsidRPr="008E2733" w:rsidRDefault="00C72225" w:rsidP="00230B93">
            <w:pPr>
              <w:spacing w:line="312" w:lineRule="auto"/>
              <w:rPr>
                <w:sz w:val="22"/>
                <w:szCs w:val="22"/>
                <w:lang w:val="vi-VN"/>
              </w:rPr>
            </w:pPr>
            <w:r w:rsidRPr="008E2733">
              <w:rPr>
                <w:sz w:val="22"/>
                <w:szCs w:val="22"/>
                <w:lang w:val="vi-VN"/>
              </w:rPr>
              <w:t>tim</w:t>
            </w:r>
          </w:p>
        </w:tc>
        <w:tc>
          <w:tcPr>
            <w:tcW w:w="973" w:type="dxa"/>
          </w:tcPr>
          <w:p w14:paraId="752FB409" w14:textId="77777777" w:rsidR="00C72225" w:rsidRPr="008E2733" w:rsidRDefault="00C72225" w:rsidP="00230B93">
            <w:pPr>
              <w:spacing w:line="312" w:lineRule="auto"/>
              <w:rPr>
                <w:sz w:val="22"/>
                <w:szCs w:val="22"/>
                <w:lang w:val="vi-VN"/>
              </w:rPr>
            </w:pPr>
            <w:r w:rsidRPr="008E2733">
              <w:rPr>
                <w:sz w:val="22"/>
                <w:szCs w:val="22"/>
                <w:lang w:val="vi-VN"/>
              </w:rPr>
              <w:t>nhảy dựng</w:t>
            </w:r>
          </w:p>
        </w:tc>
        <w:tc>
          <w:tcPr>
            <w:tcW w:w="694" w:type="dxa"/>
          </w:tcPr>
          <w:p w14:paraId="421AAEDC" w14:textId="77777777" w:rsidR="00C72225" w:rsidRPr="008E2733" w:rsidRDefault="00C72225" w:rsidP="00230B93">
            <w:pPr>
              <w:spacing w:line="312" w:lineRule="auto"/>
              <w:rPr>
                <w:sz w:val="22"/>
                <w:szCs w:val="22"/>
                <w:lang w:val="vi-VN"/>
              </w:rPr>
            </w:pPr>
          </w:p>
        </w:tc>
        <w:tc>
          <w:tcPr>
            <w:tcW w:w="1488" w:type="dxa"/>
          </w:tcPr>
          <w:p w14:paraId="14B315DA"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3559FD33"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58535F6C" w14:textId="77777777" w:rsidR="00C72225" w:rsidRPr="008E2733" w:rsidRDefault="00C72225" w:rsidP="00230B93">
            <w:pPr>
              <w:spacing w:line="312" w:lineRule="auto"/>
              <w:rPr>
                <w:sz w:val="22"/>
                <w:szCs w:val="22"/>
                <w:lang w:val="vi-VN"/>
              </w:rPr>
            </w:pPr>
          </w:p>
        </w:tc>
        <w:tc>
          <w:tcPr>
            <w:tcW w:w="1671" w:type="dxa"/>
          </w:tcPr>
          <w:p w14:paraId="1180A088" w14:textId="77777777" w:rsidR="00C72225" w:rsidRPr="008E2733" w:rsidRDefault="00C72225" w:rsidP="00230B93">
            <w:pPr>
              <w:spacing w:line="312" w:lineRule="auto"/>
              <w:rPr>
                <w:sz w:val="22"/>
                <w:szCs w:val="22"/>
                <w:lang w:val="vi-VN"/>
              </w:rPr>
            </w:pPr>
            <w:r w:rsidRPr="008E2733">
              <w:rPr>
                <w:sz w:val="22"/>
                <w:szCs w:val="22"/>
                <w:lang w:val="vi-VN"/>
              </w:rPr>
              <w:t>Fear as a leap of a heart</w:t>
            </w:r>
          </w:p>
        </w:tc>
      </w:tr>
      <w:tr w:rsidR="005E3994" w:rsidRPr="008E2733" w14:paraId="4F1E1F42" w14:textId="77777777" w:rsidTr="005E3994">
        <w:tc>
          <w:tcPr>
            <w:tcW w:w="781" w:type="dxa"/>
          </w:tcPr>
          <w:p w14:paraId="75707AF1" w14:textId="77777777" w:rsidR="00C72225" w:rsidRPr="008E2733" w:rsidRDefault="00C72225" w:rsidP="00230B93">
            <w:pPr>
              <w:spacing w:line="312" w:lineRule="auto"/>
              <w:rPr>
                <w:sz w:val="22"/>
                <w:szCs w:val="22"/>
                <w:lang w:val="vi-VN"/>
              </w:rPr>
            </w:pPr>
            <w:r w:rsidRPr="008E2733">
              <w:rPr>
                <w:sz w:val="22"/>
                <w:szCs w:val="22"/>
                <w:lang w:val="vi-VN"/>
              </w:rPr>
              <w:t>146</w:t>
            </w:r>
          </w:p>
        </w:tc>
        <w:tc>
          <w:tcPr>
            <w:tcW w:w="1365" w:type="dxa"/>
          </w:tcPr>
          <w:p w14:paraId="77295753" w14:textId="77777777" w:rsidR="00C72225" w:rsidRPr="008E2733" w:rsidRDefault="00C72225" w:rsidP="00230B93">
            <w:pPr>
              <w:spacing w:line="312" w:lineRule="auto"/>
              <w:rPr>
                <w:sz w:val="22"/>
                <w:szCs w:val="22"/>
                <w:lang w:val="vi-VN"/>
              </w:rPr>
            </w:pPr>
            <w:r w:rsidRPr="008E2733">
              <w:rPr>
                <w:sz w:val="22"/>
                <w:szCs w:val="22"/>
                <w:lang w:val="vi-VN"/>
              </w:rPr>
              <w:t>mặt</w:t>
            </w:r>
          </w:p>
        </w:tc>
        <w:tc>
          <w:tcPr>
            <w:tcW w:w="973" w:type="dxa"/>
          </w:tcPr>
          <w:p w14:paraId="0807FB06" w14:textId="77777777" w:rsidR="00C72225" w:rsidRPr="008E2733" w:rsidRDefault="00C72225" w:rsidP="00230B93">
            <w:pPr>
              <w:spacing w:line="312" w:lineRule="auto"/>
              <w:rPr>
                <w:sz w:val="22"/>
                <w:szCs w:val="22"/>
                <w:lang w:val="vi-VN"/>
              </w:rPr>
            </w:pPr>
            <w:r w:rsidRPr="008E2733">
              <w:rPr>
                <w:sz w:val="22"/>
                <w:szCs w:val="22"/>
                <w:lang w:val="vi-VN"/>
              </w:rPr>
              <w:t>sầm xuống</w:t>
            </w:r>
          </w:p>
        </w:tc>
        <w:tc>
          <w:tcPr>
            <w:tcW w:w="694" w:type="dxa"/>
          </w:tcPr>
          <w:p w14:paraId="3535D000" w14:textId="77777777" w:rsidR="00C72225" w:rsidRPr="008E2733" w:rsidRDefault="00C72225" w:rsidP="00230B93">
            <w:pPr>
              <w:spacing w:line="312" w:lineRule="auto"/>
              <w:rPr>
                <w:sz w:val="22"/>
                <w:szCs w:val="22"/>
                <w:lang w:val="vi-VN"/>
              </w:rPr>
            </w:pPr>
          </w:p>
        </w:tc>
        <w:tc>
          <w:tcPr>
            <w:tcW w:w="1488" w:type="dxa"/>
          </w:tcPr>
          <w:p w14:paraId="6C795A07"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067FAA12"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AAC1AD3" w14:textId="77777777" w:rsidR="00C72225" w:rsidRPr="008E2733" w:rsidRDefault="00C72225" w:rsidP="00230B93">
            <w:pPr>
              <w:spacing w:line="312" w:lineRule="auto"/>
              <w:rPr>
                <w:sz w:val="22"/>
                <w:szCs w:val="22"/>
                <w:lang w:val="vi-VN"/>
              </w:rPr>
            </w:pPr>
          </w:p>
        </w:tc>
        <w:tc>
          <w:tcPr>
            <w:tcW w:w="1671" w:type="dxa"/>
          </w:tcPr>
          <w:p w14:paraId="678E09E2" w14:textId="77777777" w:rsidR="00C72225" w:rsidRPr="008E2733" w:rsidRDefault="00C72225" w:rsidP="00230B93">
            <w:pPr>
              <w:spacing w:line="312" w:lineRule="auto"/>
              <w:rPr>
                <w:sz w:val="22"/>
                <w:szCs w:val="22"/>
                <w:lang w:val="vi-VN"/>
              </w:rPr>
            </w:pPr>
            <w:r w:rsidRPr="008E2733">
              <w:rPr>
                <w:sz w:val="22"/>
                <w:szCs w:val="22"/>
                <w:lang w:val="vi-VN"/>
              </w:rPr>
              <w:t>Anger as darkness</w:t>
            </w:r>
          </w:p>
        </w:tc>
      </w:tr>
      <w:tr w:rsidR="005E3994" w:rsidRPr="008E2733" w14:paraId="07EC7755" w14:textId="77777777" w:rsidTr="005E3994">
        <w:tc>
          <w:tcPr>
            <w:tcW w:w="781" w:type="dxa"/>
          </w:tcPr>
          <w:p w14:paraId="51A1FFFE" w14:textId="77777777" w:rsidR="00C72225" w:rsidRPr="008E2733" w:rsidRDefault="00C72225" w:rsidP="00230B93">
            <w:pPr>
              <w:spacing w:line="312" w:lineRule="auto"/>
              <w:rPr>
                <w:sz w:val="22"/>
                <w:szCs w:val="22"/>
                <w:lang w:val="vi-VN"/>
              </w:rPr>
            </w:pPr>
            <w:r w:rsidRPr="008E2733">
              <w:rPr>
                <w:sz w:val="22"/>
                <w:szCs w:val="22"/>
                <w:lang w:val="vi-VN"/>
              </w:rPr>
              <w:t>147</w:t>
            </w:r>
          </w:p>
        </w:tc>
        <w:tc>
          <w:tcPr>
            <w:tcW w:w="1365" w:type="dxa"/>
          </w:tcPr>
          <w:p w14:paraId="4EE68505" w14:textId="77777777" w:rsidR="00C72225" w:rsidRPr="008E2733" w:rsidRDefault="00C72225" w:rsidP="00230B93">
            <w:pPr>
              <w:spacing w:line="312" w:lineRule="auto"/>
              <w:rPr>
                <w:sz w:val="22"/>
                <w:szCs w:val="22"/>
                <w:lang w:val="vi-VN"/>
              </w:rPr>
            </w:pPr>
            <w:r w:rsidRPr="008E2733">
              <w:rPr>
                <w:sz w:val="22"/>
                <w:szCs w:val="22"/>
                <w:lang w:val="vi-VN"/>
              </w:rPr>
              <w:t>sự cô độc</w:t>
            </w:r>
          </w:p>
        </w:tc>
        <w:tc>
          <w:tcPr>
            <w:tcW w:w="973" w:type="dxa"/>
          </w:tcPr>
          <w:p w14:paraId="7C89F12C" w14:textId="77777777" w:rsidR="00C72225" w:rsidRPr="008E2733" w:rsidRDefault="00C72225" w:rsidP="00230B93">
            <w:pPr>
              <w:spacing w:line="312" w:lineRule="auto"/>
              <w:rPr>
                <w:sz w:val="22"/>
                <w:szCs w:val="22"/>
                <w:lang w:val="vi-VN"/>
              </w:rPr>
            </w:pPr>
            <w:r w:rsidRPr="008E2733">
              <w:rPr>
                <w:sz w:val="22"/>
                <w:szCs w:val="22"/>
                <w:lang w:val="vi-VN"/>
              </w:rPr>
              <w:t>bủa vây</w:t>
            </w:r>
          </w:p>
        </w:tc>
        <w:tc>
          <w:tcPr>
            <w:tcW w:w="694" w:type="dxa"/>
          </w:tcPr>
          <w:p w14:paraId="52F61573" w14:textId="77777777" w:rsidR="00C72225" w:rsidRPr="008E2733" w:rsidRDefault="00C72225" w:rsidP="00230B93">
            <w:pPr>
              <w:spacing w:line="312" w:lineRule="auto"/>
              <w:rPr>
                <w:sz w:val="22"/>
                <w:szCs w:val="22"/>
                <w:lang w:val="vi-VN"/>
              </w:rPr>
            </w:pPr>
          </w:p>
        </w:tc>
        <w:tc>
          <w:tcPr>
            <w:tcW w:w="1488" w:type="dxa"/>
          </w:tcPr>
          <w:p w14:paraId="45A1CF58"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6B9C3264"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624614D8" w14:textId="77777777" w:rsidR="00C72225" w:rsidRPr="008E2733" w:rsidRDefault="00C72225" w:rsidP="00230B93">
            <w:pPr>
              <w:spacing w:line="312" w:lineRule="auto"/>
              <w:rPr>
                <w:sz w:val="22"/>
                <w:szCs w:val="22"/>
                <w:lang w:val="vi-VN"/>
              </w:rPr>
            </w:pPr>
          </w:p>
        </w:tc>
        <w:tc>
          <w:tcPr>
            <w:tcW w:w="1671" w:type="dxa"/>
          </w:tcPr>
          <w:p w14:paraId="359A9FAD" w14:textId="77777777" w:rsidR="00C72225" w:rsidRPr="008E2733" w:rsidRDefault="00C72225" w:rsidP="00230B93">
            <w:pPr>
              <w:spacing w:line="312" w:lineRule="auto"/>
              <w:rPr>
                <w:sz w:val="22"/>
                <w:szCs w:val="22"/>
                <w:lang w:val="vi-VN"/>
              </w:rPr>
            </w:pPr>
            <w:r w:rsidRPr="008E2733">
              <w:rPr>
                <w:sz w:val="22"/>
                <w:szCs w:val="22"/>
                <w:lang w:val="vi-VN"/>
              </w:rPr>
              <w:t xml:space="preserve">Loneliness as a </w:t>
            </w:r>
            <w:r w:rsidRPr="008E2733">
              <w:rPr>
                <w:sz w:val="22"/>
                <w:szCs w:val="22"/>
                <w:lang w:val="vi-VN"/>
              </w:rPr>
              <w:lastRenderedPageBreak/>
              <w:t>veil of mist</w:t>
            </w:r>
          </w:p>
        </w:tc>
      </w:tr>
      <w:tr w:rsidR="005E3994" w:rsidRPr="008E2733" w14:paraId="0EDFAF58" w14:textId="77777777" w:rsidTr="005E3994">
        <w:tc>
          <w:tcPr>
            <w:tcW w:w="781" w:type="dxa"/>
          </w:tcPr>
          <w:p w14:paraId="15AAB64C" w14:textId="77777777" w:rsidR="00C72225" w:rsidRPr="008E2733" w:rsidRDefault="00C72225" w:rsidP="00230B93">
            <w:pPr>
              <w:spacing w:line="312" w:lineRule="auto"/>
              <w:rPr>
                <w:sz w:val="22"/>
                <w:szCs w:val="22"/>
                <w:lang w:val="vi-VN"/>
              </w:rPr>
            </w:pPr>
            <w:r w:rsidRPr="008E2733">
              <w:rPr>
                <w:sz w:val="22"/>
                <w:szCs w:val="22"/>
                <w:lang w:val="vi-VN"/>
              </w:rPr>
              <w:lastRenderedPageBreak/>
              <w:t>148</w:t>
            </w:r>
          </w:p>
        </w:tc>
        <w:tc>
          <w:tcPr>
            <w:tcW w:w="1365" w:type="dxa"/>
          </w:tcPr>
          <w:p w14:paraId="512040D9" w14:textId="77777777" w:rsidR="00C72225" w:rsidRPr="008E2733" w:rsidRDefault="00C72225" w:rsidP="00230B93">
            <w:pPr>
              <w:spacing w:line="312" w:lineRule="auto"/>
              <w:rPr>
                <w:sz w:val="22"/>
                <w:szCs w:val="22"/>
                <w:lang w:val="vi-VN"/>
              </w:rPr>
            </w:pPr>
            <w:r w:rsidRPr="008E2733">
              <w:rPr>
                <w:sz w:val="22"/>
                <w:szCs w:val="22"/>
                <w:lang w:val="vi-VN"/>
              </w:rPr>
              <w:t>nỗi buồn</w:t>
            </w:r>
          </w:p>
        </w:tc>
        <w:tc>
          <w:tcPr>
            <w:tcW w:w="973" w:type="dxa"/>
          </w:tcPr>
          <w:p w14:paraId="5D64AA5C" w14:textId="77777777" w:rsidR="00C72225" w:rsidRPr="008E2733" w:rsidRDefault="00C72225" w:rsidP="00230B93">
            <w:pPr>
              <w:spacing w:line="312" w:lineRule="auto"/>
              <w:rPr>
                <w:sz w:val="22"/>
                <w:szCs w:val="22"/>
                <w:lang w:val="vi-VN"/>
              </w:rPr>
            </w:pPr>
            <w:r w:rsidRPr="008E2733">
              <w:rPr>
                <w:sz w:val="22"/>
                <w:szCs w:val="22"/>
                <w:lang w:val="vi-VN"/>
              </w:rPr>
              <w:t>nối đuôi nhau, luồn lách (như cỏ dại theo tia sáng)</w:t>
            </w:r>
          </w:p>
        </w:tc>
        <w:tc>
          <w:tcPr>
            <w:tcW w:w="694" w:type="dxa"/>
          </w:tcPr>
          <w:p w14:paraId="79E869FA" w14:textId="77777777" w:rsidR="00C72225" w:rsidRPr="008E2733" w:rsidRDefault="00C72225" w:rsidP="00230B93">
            <w:pPr>
              <w:spacing w:line="312" w:lineRule="auto"/>
              <w:rPr>
                <w:sz w:val="22"/>
                <w:szCs w:val="22"/>
                <w:lang w:val="vi-VN"/>
              </w:rPr>
            </w:pPr>
          </w:p>
        </w:tc>
        <w:tc>
          <w:tcPr>
            <w:tcW w:w="1488" w:type="dxa"/>
          </w:tcPr>
          <w:p w14:paraId="6436A4DD"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1133" w:type="dxa"/>
          </w:tcPr>
          <w:p w14:paraId="1F5F94AB" w14:textId="77777777" w:rsidR="00C72225" w:rsidRPr="008E2733" w:rsidRDefault="00C72225" w:rsidP="00230B93">
            <w:pPr>
              <w:spacing w:line="312" w:lineRule="auto"/>
              <w:rPr>
                <w:b/>
                <w:bCs/>
                <w:sz w:val="22"/>
                <w:szCs w:val="22"/>
                <w:lang w:val="vi-VN"/>
              </w:rPr>
            </w:pPr>
            <w:r w:rsidRPr="008E2733">
              <w:rPr>
                <w:b/>
                <w:bCs/>
                <w:sz w:val="22"/>
                <w:szCs w:val="22"/>
                <w:lang w:val="vi-VN"/>
              </w:rPr>
              <w:t>-</w:t>
            </w:r>
          </w:p>
        </w:tc>
        <w:tc>
          <w:tcPr>
            <w:tcW w:w="962" w:type="dxa"/>
          </w:tcPr>
          <w:p w14:paraId="30D72A8E" w14:textId="77777777" w:rsidR="00C72225" w:rsidRPr="008E2733" w:rsidRDefault="00C72225" w:rsidP="00230B93">
            <w:pPr>
              <w:spacing w:line="312" w:lineRule="auto"/>
              <w:rPr>
                <w:sz w:val="22"/>
                <w:szCs w:val="22"/>
                <w:lang w:val="vi-VN"/>
              </w:rPr>
            </w:pPr>
          </w:p>
        </w:tc>
        <w:tc>
          <w:tcPr>
            <w:tcW w:w="1671" w:type="dxa"/>
          </w:tcPr>
          <w:p w14:paraId="49885989" w14:textId="77777777" w:rsidR="00C72225" w:rsidRPr="008E2733" w:rsidRDefault="00C72225" w:rsidP="00230B93">
            <w:pPr>
              <w:spacing w:line="312" w:lineRule="auto"/>
              <w:rPr>
                <w:sz w:val="22"/>
                <w:szCs w:val="22"/>
                <w:lang w:val="vi-VN"/>
              </w:rPr>
            </w:pPr>
            <w:r w:rsidRPr="008E2733">
              <w:rPr>
                <w:sz w:val="22"/>
                <w:szCs w:val="22"/>
                <w:lang w:val="vi-VN"/>
              </w:rPr>
              <w:t>Sadness as wild grass</w:t>
            </w:r>
          </w:p>
        </w:tc>
      </w:tr>
    </w:tbl>
    <w:p w14:paraId="36567CE4" w14:textId="77777777" w:rsidR="00C72225" w:rsidRPr="008E2733" w:rsidRDefault="00C72225" w:rsidP="00230B93">
      <w:pPr>
        <w:spacing w:line="312" w:lineRule="auto"/>
        <w:jc w:val="both"/>
        <w:rPr>
          <w:b/>
          <w:bCs/>
          <w:sz w:val="22"/>
          <w:szCs w:val="22"/>
          <w:lang w:val="vi-VN"/>
        </w:rPr>
      </w:pPr>
    </w:p>
    <w:p w14:paraId="2F01F9F7" w14:textId="77777777" w:rsidR="00C72225" w:rsidRPr="008E2733" w:rsidRDefault="00C72225" w:rsidP="00230B93">
      <w:pPr>
        <w:spacing w:line="312" w:lineRule="auto"/>
        <w:jc w:val="both"/>
        <w:rPr>
          <w:sz w:val="22"/>
          <w:szCs w:val="22"/>
          <w:lang w:val="vi-VN"/>
        </w:rPr>
      </w:pPr>
    </w:p>
    <w:p w14:paraId="4C889AD5" w14:textId="738AF218" w:rsidR="00C72225" w:rsidRPr="008E2733" w:rsidRDefault="00C72225" w:rsidP="00C14C94">
      <w:pPr>
        <w:pStyle w:val="1"/>
      </w:pPr>
      <w:r w:rsidRPr="008E2733">
        <w:br w:type="page"/>
      </w:r>
    </w:p>
    <w:p w14:paraId="347671B0" w14:textId="77777777" w:rsidR="00330E60" w:rsidRPr="008E2733" w:rsidRDefault="00330E60" w:rsidP="00C14C94">
      <w:pPr>
        <w:pStyle w:val="1"/>
      </w:pPr>
    </w:p>
    <w:p w14:paraId="78F4AD2E" w14:textId="65C2C9BD" w:rsidR="00085E8D" w:rsidRPr="008E2733" w:rsidRDefault="00615986" w:rsidP="00A73161">
      <w:pPr>
        <w:pStyle w:val="8"/>
      </w:pPr>
      <w:bookmarkStart w:id="620" w:name="_Toc96075607"/>
      <w:bookmarkStart w:id="621" w:name="_Toc133170288"/>
      <w:bookmarkStart w:id="622" w:name="_Toc133216569"/>
      <w:r w:rsidRPr="008E2733">
        <w:t xml:space="preserve">Appendix </w:t>
      </w:r>
      <w:r w:rsidR="00B07740" w:rsidRPr="008E2733">
        <w:t>6</w:t>
      </w:r>
      <w:r w:rsidRPr="008E2733">
        <w:t xml:space="preserve">. </w:t>
      </w:r>
      <w:r w:rsidR="00085E8D" w:rsidRPr="008E2733">
        <w:t>English MEMs are classified according to motion events (Talmy, 20</w:t>
      </w:r>
      <w:bookmarkEnd w:id="620"/>
      <w:r w:rsidR="00085E8D" w:rsidRPr="008E2733">
        <w:t>00)</w:t>
      </w:r>
      <w:bookmarkEnd w:id="621"/>
      <w:bookmarkEnd w:id="622"/>
    </w:p>
    <w:tbl>
      <w:tblPr>
        <w:tblStyle w:val="TableGrid"/>
        <w:tblW w:w="9640" w:type="dxa"/>
        <w:tblInd w:w="-289" w:type="dxa"/>
        <w:tblLook w:val="04A0" w:firstRow="1" w:lastRow="0" w:firstColumn="1" w:lastColumn="0" w:noHBand="0" w:noVBand="1"/>
      </w:tblPr>
      <w:tblGrid>
        <w:gridCol w:w="1283"/>
        <w:gridCol w:w="4261"/>
        <w:gridCol w:w="4096"/>
      </w:tblGrid>
      <w:tr w:rsidR="0045336B" w:rsidRPr="008E2733" w14:paraId="35021E5A" w14:textId="77777777" w:rsidTr="000523CA">
        <w:trPr>
          <w:trHeight w:val="666"/>
        </w:trPr>
        <w:tc>
          <w:tcPr>
            <w:tcW w:w="1135" w:type="dxa"/>
          </w:tcPr>
          <w:p w14:paraId="5DA4C2C8" w14:textId="77777777" w:rsidR="00085E8D" w:rsidRPr="008E2733" w:rsidRDefault="00085E8D"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Emotion expressed</w:t>
            </w:r>
          </w:p>
        </w:tc>
        <w:tc>
          <w:tcPr>
            <w:tcW w:w="4339" w:type="dxa"/>
          </w:tcPr>
          <w:p w14:paraId="14D16347" w14:textId="77777777" w:rsidR="00085E8D" w:rsidRPr="008E2733" w:rsidRDefault="00085E8D"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Translational Motion</w:t>
            </w:r>
          </w:p>
        </w:tc>
        <w:tc>
          <w:tcPr>
            <w:tcW w:w="4166" w:type="dxa"/>
          </w:tcPr>
          <w:p w14:paraId="3FDA4E7E" w14:textId="77777777" w:rsidR="00085E8D" w:rsidRPr="008E2733" w:rsidRDefault="00085E8D"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Self-contained Motion</w:t>
            </w:r>
          </w:p>
        </w:tc>
      </w:tr>
      <w:tr w:rsidR="0045336B" w:rsidRPr="008E2733" w14:paraId="5ED9BD30" w14:textId="77777777" w:rsidTr="000523CA">
        <w:trPr>
          <w:trHeight w:val="1506"/>
        </w:trPr>
        <w:tc>
          <w:tcPr>
            <w:tcW w:w="1135" w:type="dxa"/>
          </w:tcPr>
          <w:p w14:paraId="2D532FB9"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Fear</w:t>
            </w:r>
          </w:p>
        </w:tc>
        <w:tc>
          <w:tcPr>
            <w:tcW w:w="4339" w:type="dxa"/>
          </w:tcPr>
          <w:p w14:paraId="6B5A9B8E"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It makes</w:t>
            </w:r>
            <w:r w:rsidRPr="008E2733">
              <w:rPr>
                <w:rFonts w:ascii="Times New Roman" w:hAnsi="Times New Roman" w:cs="Times New Roman"/>
                <w:i/>
                <w:iCs/>
                <w:color w:val="000000" w:themeColor="text1"/>
                <w:sz w:val="24"/>
                <w:szCs w:val="24"/>
                <w:lang w:val="vi-VN"/>
              </w:rPr>
              <w:t xml:space="preserve"> my skin</w:t>
            </w:r>
            <w:r w:rsidRPr="008E2733">
              <w:rPr>
                <w:rFonts w:ascii="Times New Roman" w:hAnsi="Times New Roman" w:cs="Times New Roman"/>
                <w:b/>
                <w:bCs/>
                <w:i/>
                <w:iCs/>
                <w:color w:val="000000" w:themeColor="text1"/>
                <w:sz w:val="24"/>
                <w:szCs w:val="24"/>
                <w:lang w:val="vi-VN"/>
              </w:rPr>
              <w:t xml:space="preserve"> crawl</w:t>
            </w:r>
            <w:r w:rsidRPr="008E2733">
              <w:rPr>
                <w:rFonts w:ascii="Times New Roman" w:hAnsi="Times New Roman" w:cs="Times New Roman"/>
                <w:i/>
                <w:iCs/>
                <w:color w:val="000000" w:themeColor="text1"/>
                <w:sz w:val="24"/>
                <w:szCs w:val="24"/>
                <w:lang w:val="vi-VN"/>
              </w:rPr>
              <w:t>;make your blood</w:t>
            </w:r>
            <w:r w:rsidRPr="008E2733">
              <w:rPr>
                <w:rFonts w:ascii="Times New Roman" w:hAnsi="Times New Roman" w:cs="Times New Roman"/>
                <w:b/>
                <w:bCs/>
                <w:i/>
                <w:iCs/>
                <w:color w:val="000000" w:themeColor="text1"/>
                <w:sz w:val="24"/>
                <w:szCs w:val="24"/>
                <w:lang w:val="vi-VN"/>
              </w:rPr>
              <w:t xml:space="preserve"> run </w:t>
            </w:r>
            <w:r w:rsidRPr="008E2733">
              <w:rPr>
                <w:rFonts w:ascii="Times New Roman" w:hAnsi="Times New Roman" w:cs="Times New Roman"/>
                <w:i/>
                <w:iCs/>
                <w:color w:val="000000" w:themeColor="text1"/>
                <w:sz w:val="24"/>
                <w:szCs w:val="24"/>
                <w:lang w:val="vi-VN"/>
              </w:rPr>
              <w:t xml:space="preserve">cold; </w:t>
            </w:r>
            <w:r w:rsidRPr="008E2733">
              <w:rPr>
                <w:rFonts w:ascii="Times New Roman" w:hAnsi="Times New Roman" w:cs="Times New Roman"/>
                <w:i/>
                <w:iCs/>
                <w:color w:val="000000" w:themeColor="text1"/>
                <w:sz w:val="24"/>
                <w:szCs w:val="24"/>
              </w:rPr>
              <w:t xml:space="preserve">Fear slowly </w:t>
            </w:r>
            <w:r w:rsidRPr="008E2733">
              <w:rPr>
                <w:rFonts w:ascii="Times New Roman" w:hAnsi="Times New Roman" w:cs="Times New Roman"/>
                <w:b/>
                <w:bCs/>
                <w:i/>
                <w:iCs/>
                <w:color w:val="000000" w:themeColor="text1"/>
                <w:sz w:val="24"/>
                <w:szCs w:val="24"/>
              </w:rPr>
              <w:t xml:space="preserve">crept </w:t>
            </w:r>
            <w:r w:rsidRPr="008E2733">
              <w:rPr>
                <w:rFonts w:ascii="Times New Roman" w:hAnsi="Times New Roman" w:cs="Times New Roman"/>
                <w:i/>
                <w:iCs/>
                <w:color w:val="000000" w:themeColor="text1"/>
                <w:sz w:val="24"/>
                <w:szCs w:val="24"/>
              </w:rPr>
              <w:t>up on him</w:t>
            </w:r>
            <w:r w:rsidRPr="008E2733">
              <w:rPr>
                <w:rFonts w:ascii="Times New Roman" w:hAnsi="Times New Roman" w:cs="Times New Roman"/>
                <w:i/>
                <w:iCs/>
                <w:color w:val="000000" w:themeColor="text1"/>
                <w:sz w:val="24"/>
                <w:szCs w:val="24"/>
                <w:lang w:val="vi-VN"/>
              </w:rPr>
              <w:t xml:space="preserve">; </w:t>
            </w:r>
            <w:r w:rsidRPr="008E2733">
              <w:rPr>
                <w:rFonts w:ascii="Times New Roman" w:hAnsi="Times New Roman" w:cs="Times New Roman"/>
                <w:color w:val="000000" w:themeColor="text1"/>
                <w:sz w:val="24"/>
                <w:szCs w:val="24"/>
                <w:lang w:val="vi-VN"/>
              </w:rPr>
              <w:t xml:space="preserve">He felt as if </w:t>
            </w:r>
            <w:r w:rsidRPr="008E2733">
              <w:rPr>
                <w:rFonts w:ascii="Times New Roman" w:hAnsi="Times New Roman" w:cs="Times New Roman"/>
                <w:i/>
                <w:iCs/>
                <w:color w:val="000000" w:themeColor="text1"/>
                <w:sz w:val="24"/>
                <w:szCs w:val="24"/>
                <w:lang w:val="vi-VN"/>
              </w:rPr>
              <w:t xml:space="preserve">time </w:t>
            </w:r>
            <w:r w:rsidRPr="008E2733">
              <w:rPr>
                <w:rFonts w:ascii="Times New Roman" w:hAnsi="Times New Roman" w:cs="Times New Roman"/>
                <w:color w:val="000000" w:themeColor="text1"/>
                <w:sz w:val="24"/>
                <w:szCs w:val="24"/>
                <w:lang w:val="vi-VN"/>
              </w:rPr>
              <w:t xml:space="preserve">was </w:t>
            </w:r>
            <w:r w:rsidRPr="008E2733">
              <w:rPr>
                <w:rFonts w:ascii="Times New Roman" w:hAnsi="Times New Roman" w:cs="Times New Roman"/>
                <w:b/>
                <w:bCs/>
                <w:i/>
                <w:iCs/>
                <w:color w:val="000000" w:themeColor="text1"/>
                <w:sz w:val="24"/>
                <w:szCs w:val="24"/>
                <w:lang w:val="vi-VN"/>
              </w:rPr>
              <w:t xml:space="preserve">slipping </w:t>
            </w:r>
            <w:r w:rsidRPr="008E2733">
              <w:rPr>
                <w:rFonts w:ascii="Times New Roman" w:hAnsi="Times New Roman" w:cs="Times New Roman"/>
                <w:i/>
                <w:iCs/>
                <w:color w:val="000000" w:themeColor="text1"/>
                <w:sz w:val="24"/>
                <w:szCs w:val="24"/>
                <w:lang w:val="vi-VN"/>
              </w:rPr>
              <w:t>away from him</w:t>
            </w:r>
            <w:r w:rsidRPr="008E2733">
              <w:rPr>
                <w:rFonts w:ascii="Times New Roman" w:hAnsi="Times New Roman" w:cs="Times New Roman"/>
                <w:color w:val="000000" w:themeColor="text1"/>
                <w:sz w:val="24"/>
                <w:szCs w:val="24"/>
                <w:lang w:val="vi-VN"/>
              </w:rPr>
              <w:t>.</w:t>
            </w:r>
          </w:p>
        </w:tc>
        <w:tc>
          <w:tcPr>
            <w:tcW w:w="4166" w:type="dxa"/>
          </w:tcPr>
          <w:p w14:paraId="0E0E7E24" w14:textId="7B10CA9E" w:rsidR="00085E8D" w:rsidRPr="008E2733" w:rsidRDefault="00425B59"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b/>
                <w:bCs/>
                <w:i/>
                <w:iCs/>
                <w:color w:val="000000" w:themeColor="text1"/>
                <w:sz w:val="24"/>
                <w:szCs w:val="24"/>
                <w:lang w:val="vi-VN"/>
              </w:rPr>
              <w:t>S</w:t>
            </w:r>
            <w:r w:rsidR="00085E8D" w:rsidRPr="008E2733">
              <w:rPr>
                <w:rFonts w:ascii="Times New Roman" w:hAnsi="Times New Roman" w:cs="Times New Roman"/>
                <w:b/>
                <w:bCs/>
                <w:i/>
                <w:iCs/>
                <w:color w:val="000000" w:themeColor="text1"/>
                <w:sz w:val="24"/>
                <w:szCs w:val="24"/>
                <w:lang w:val="vi-VN"/>
              </w:rPr>
              <w:t>tood trembling</w:t>
            </w:r>
            <w:r w:rsidR="00085E8D" w:rsidRPr="008E2733">
              <w:rPr>
                <w:rFonts w:ascii="Times New Roman" w:hAnsi="Times New Roman" w:cs="Times New Roman"/>
                <w:i/>
                <w:iCs/>
                <w:color w:val="000000" w:themeColor="text1"/>
                <w:sz w:val="24"/>
                <w:szCs w:val="24"/>
                <w:lang w:val="vi-VN"/>
              </w:rPr>
              <w:t xml:space="preserve"> and sweating; </w:t>
            </w:r>
            <w:r w:rsidR="00085E8D" w:rsidRPr="008E2733">
              <w:rPr>
                <w:rFonts w:ascii="Times New Roman" w:hAnsi="Times New Roman" w:cs="Times New Roman"/>
                <w:b/>
                <w:bCs/>
                <w:i/>
                <w:iCs/>
                <w:color w:val="000000" w:themeColor="text1"/>
                <w:sz w:val="24"/>
                <w:szCs w:val="24"/>
                <w:lang w:val="vi-VN"/>
              </w:rPr>
              <w:t>paralyzed</w:t>
            </w:r>
            <w:r w:rsidR="00085E8D" w:rsidRPr="008E2733">
              <w:rPr>
                <w:rFonts w:ascii="Times New Roman" w:hAnsi="Times New Roman" w:cs="Times New Roman"/>
                <w:i/>
                <w:iCs/>
                <w:color w:val="000000" w:themeColor="text1"/>
                <w:sz w:val="24"/>
                <w:szCs w:val="24"/>
                <w:lang w:val="vi-VN"/>
              </w:rPr>
              <w:t xml:space="preserve"> by fear; stunted by fear; </w:t>
            </w:r>
            <w:r w:rsidR="00085E8D" w:rsidRPr="008E2733">
              <w:rPr>
                <w:rFonts w:ascii="Times New Roman" w:hAnsi="Times New Roman" w:cs="Times New Roman"/>
                <w:b/>
                <w:bCs/>
                <w:i/>
                <w:iCs/>
                <w:color w:val="000000" w:themeColor="text1"/>
                <w:sz w:val="24"/>
                <w:szCs w:val="24"/>
                <w:lang w:val="vi-VN"/>
              </w:rPr>
              <w:t>frozen</w:t>
            </w:r>
            <w:r w:rsidR="00085E8D" w:rsidRPr="008E2733">
              <w:rPr>
                <w:rFonts w:ascii="Times New Roman" w:hAnsi="Times New Roman" w:cs="Times New Roman"/>
                <w:i/>
                <w:iCs/>
                <w:color w:val="000000" w:themeColor="text1"/>
                <w:sz w:val="24"/>
                <w:szCs w:val="24"/>
                <w:lang w:val="vi-VN"/>
              </w:rPr>
              <w:t xml:space="preserve"> still; freezing with fear; frozen with my eyes squeezed shut; sat frozen;</w:t>
            </w:r>
          </w:p>
          <w:p w14:paraId="5D09DFC0"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i/>
                <w:iCs/>
                <w:color w:val="000000" w:themeColor="text1"/>
                <w:sz w:val="24"/>
                <w:szCs w:val="24"/>
                <w:lang w:val="vi-VN"/>
              </w:rPr>
              <w:t xml:space="preserve">eyelids quiver; their faces half frozen; his heart </w:t>
            </w:r>
            <w:r w:rsidRPr="008E2733">
              <w:rPr>
                <w:rFonts w:ascii="Times New Roman" w:hAnsi="Times New Roman" w:cs="Times New Roman"/>
                <w:b/>
                <w:bCs/>
                <w:i/>
                <w:iCs/>
                <w:color w:val="000000" w:themeColor="text1"/>
                <w:sz w:val="24"/>
                <w:szCs w:val="24"/>
                <w:lang w:val="vi-VN"/>
              </w:rPr>
              <w:t>hammered</w:t>
            </w:r>
            <w:r w:rsidRPr="008E2733">
              <w:rPr>
                <w:rFonts w:ascii="Times New Roman" w:hAnsi="Times New Roman" w:cs="Times New Roman"/>
                <w:i/>
                <w:iCs/>
                <w:color w:val="000000" w:themeColor="text1"/>
                <w:sz w:val="24"/>
                <w:szCs w:val="24"/>
                <w:lang w:val="vi-VN"/>
              </w:rPr>
              <w:t xml:space="preserve"> in his chest; </w:t>
            </w:r>
            <w:r w:rsidRPr="008E2733">
              <w:rPr>
                <w:rFonts w:ascii="Times New Roman" w:hAnsi="Times New Roman" w:cs="Times New Roman"/>
                <w:i/>
                <w:iCs/>
                <w:color w:val="000000" w:themeColor="text1"/>
                <w:sz w:val="24"/>
                <w:szCs w:val="24"/>
              </w:rPr>
              <w:t>stand nailed to the ground</w:t>
            </w:r>
            <w:r w:rsidRPr="008E2733">
              <w:rPr>
                <w:rFonts w:ascii="Times New Roman" w:hAnsi="Times New Roman" w:cs="Times New Roman"/>
                <w:i/>
                <w:iCs/>
                <w:color w:val="000000" w:themeColor="text1"/>
                <w:sz w:val="24"/>
                <w:szCs w:val="24"/>
                <w:lang w:val="vi-VN"/>
              </w:rPr>
              <w:t xml:space="preserve">; </w:t>
            </w:r>
            <w:r w:rsidRPr="008E2733">
              <w:rPr>
                <w:rFonts w:ascii="Times New Roman" w:hAnsi="Times New Roman" w:cs="Times New Roman"/>
                <w:i/>
                <w:iCs/>
                <w:color w:val="000000" w:themeColor="text1"/>
                <w:sz w:val="24"/>
                <w:szCs w:val="24"/>
              </w:rPr>
              <w:t xml:space="preserve">Heart </w:t>
            </w:r>
            <w:r w:rsidRPr="008E2733">
              <w:rPr>
                <w:rFonts w:ascii="Times New Roman" w:hAnsi="Times New Roman" w:cs="Times New Roman"/>
                <w:b/>
                <w:bCs/>
                <w:i/>
                <w:iCs/>
                <w:color w:val="000000" w:themeColor="text1"/>
                <w:sz w:val="24"/>
                <w:szCs w:val="24"/>
              </w:rPr>
              <w:t>shivers</w:t>
            </w:r>
            <w:r w:rsidRPr="008E2733">
              <w:rPr>
                <w:rFonts w:ascii="Times New Roman" w:hAnsi="Times New Roman" w:cs="Times New Roman"/>
                <w:i/>
                <w:iCs/>
                <w:color w:val="000000" w:themeColor="text1"/>
                <w:sz w:val="24"/>
                <w:szCs w:val="24"/>
              </w:rPr>
              <w:t xml:space="preserve"> inside</w:t>
            </w:r>
            <w:r w:rsidRPr="008E2733">
              <w:rPr>
                <w:rFonts w:ascii="Times New Roman" w:hAnsi="Times New Roman" w:cs="Times New Roman"/>
                <w:i/>
                <w:iCs/>
                <w:color w:val="000000" w:themeColor="text1"/>
                <w:sz w:val="24"/>
                <w:szCs w:val="24"/>
                <w:lang w:val="vi-VN"/>
              </w:rPr>
              <w:t xml:space="preserve">; </w:t>
            </w:r>
            <w:r w:rsidRPr="008E2733">
              <w:rPr>
                <w:rFonts w:ascii="Times New Roman" w:hAnsi="Times New Roman" w:cs="Times New Roman"/>
                <w:color w:val="000000" w:themeColor="text1"/>
                <w:sz w:val="24"/>
                <w:szCs w:val="24"/>
              </w:rPr>
              <w:t xml:space="preserve">She was </w:t>
            </w:r>
            <w:proofErr w:type="spellStart"/>
            <w:r w:rsidRPr="008E2733">
              <w:rPr>
                <w:rFonts w:ascii="Times New Roman" w:hAnsi="Times New Roman" w:cs="Times New Roman"/>
                <w:b/>
                <w:bCs/>
                <w:color w:val="000000" w:themeColor="text1"/>
                <w:sz w:val="24"/>
                <w:szCs w:val="24"/>
              </w:rPr>
              <w:t>engulfted</w:t>
            </w:r>
            <w:proofErr w:type="spellEnd"/>
            <w:r w:rsidRPr="008E2733">
              <w:rPr>
                <w:rFonts w:ascii="Times New Roman" w:hAnsi="Times New Roman" w:cs="Times New Roman"/>
                <w:color w:val="000000" w:themeColor="text1"/>
                <w:sz w:val="24"/>
                <w:szCs w:val="24"/>
              </w:rPr>
              <w:t xml:space="preserve"> by panic</w:t>
            </w:r>
            <w:r w:rsidRPr="008E2733">
              <w:rPr>
                <w:rFonts w:ascii="Times New Roman" w:hAnsi="Times New Roman" w:cs="Times New Roman"/>
                <w:color w:val="000000" w:themeColor="text1"/>
                <w:sz w:val="24"/>
                <w:szCs w:val="24"/>
                <w:lang w:val="vi-VN"/>
              </w:rPr>
              <w:t xml:space="preserve">; </w:t>
            </w:r>
            <w:r w:rsidRPr="008E2733">
              <w:rPr>
                <w:rFonts w:ascii="Times New Roman" w:eastAsia="SimSun" w:hAnsi="Times New Roman" w:cs="Times New Roman"/>
                <w:bCs/>
                <w:i/>
                <w:iCs/>
                <w:color w:val="000000" w:themeColor="text1"/>
                <w:sz w:val="24"/>
                <w:szCs w:val="24"/>
              </w:rPr>
              <w:t xml:space="preserve">His hair is </w:t>
            </w:r>
            <w:r w:rsidRPr="008E2733">
              <w:rPr>
                <w:rFonts w:ascii="Times New Roman" w:eastAsia="SimSun" w:hAnsi="Times New Roman" w:cs="Times New Roman"/>
                <w:b/>
                <w:i/>
                <w:iCs/>
                <w:color w:val="000000" w:themeColor="text1"/>
                <w:sz w:val="24"/>
                <w:szCs w:val="24"/>
              </w:rPr>
              <w:t>standing on end</w:t>
            </w:r>
            <w:r w:rsidRPr="008E2733">
              <w:rPr>
                <w:rFonts w:ascii="Times New Roman" w:eastAsia="SimSun" w:hAnsi="Times New Roman" w:cs="Times New Roman"/>
                <w:bCs/>
                <w:i/>
                <w:iCs/>
                <w:color w:val="000000" w:themeColor="text1"/>
                <w:sz w:val="24"/>
                <w:szCs w:val="24"/>
                <w:lang w:val="vi-VN"/>
              </w:rPr>
              <w:t xml:space="preserve">; </w:t>
            </w:r>
            <w:r w:rsidRPr="008E2733">
              <w:rPr>
                <w:rFonts w:ascii="Times New Roman" w:hAnsi="Times New Roman" w:cs="Times New Roman"/>
                <w:color w:val="000000" w:themeColor="text1"/>
                <w:sz w:val="24"/>
                <w:szCs w:val="24"/>
                <w:lang w:val="vi-VN"/>
              </w:rPr>
              <w:t>made them</w:t>
            </w:r>
            <w:r w:rsidRPr="008E2733">
              <w:rPr>
                <w:rFonts w:ascii="Times New Roman" w:hAnsi="Times New Roman" w:cs="Times New Roman"/>
                <w:i/>
                <w:iCs/>
                <w:color w:val="000000" w:themeColor="text1"/>
                <w:sz w:val="24"/>
                <w:szCs w:val="24"/>
                <w:lang w:val="vi-VN"/>
              </w:rPr>
              <w:t xml:space="preserve"> jump in the air with fear;</w:t>
            </w:r>
          </w:p>
        </w:tc>
      </w:tr>
      <w:tr w:rsidR="0045336B" w:rsidRPr="008E2733" w14:paraId="3D680FD3" w14:textId="77777777" w:rsidTr="000523CA">
        <w:trPr>
          <w:trHeight w:val="752"/>
        </w:trPr>
        <w:tc>
          <w:tcPr>
            <w:tcW w:w="1135" w:type="dxa"/>
          </w:tcPr>
          <w:p w14:paraId="623BBE9D"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Anger/ Rage</w:t>
            </w:r>
          </w:p>
        </w:tc>
        <w:tc>
          <w:tcPr>
            <w:tcW w:w="4339" w:type="dxa"/>
          </w:tcPr>
          <w:p w14:paraId="290C879F"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b/>
                <w:bCs/>
                <w:i/>
                <w:iCs/>
                <w:color w:val="000000" w:themeColor="text1"/>
                <w:sz w:val="24"/>
                <w:szCs w:val="24"/>
                <w:lang w:val="vi-VN"/>
              </w:rPr>
              <w:t xml:space="preserve">flying </w:t>
            </w:r>
            <w:r w:rsidRPr="008E2733">
              <w:rPr>
                <w:rFonts w:ascii="Times New Roman" w:hAnsi="Times New Roman" w:cs="Times New Roman"/>
                <w:i/>
                <w:iCs/>
                <w:color w:val="000000" w:themeColor="text1"/>
                <w:sz w:val="24"/>
                <w:szCs w:val="24"/>
                <w:lang w:val="vi-VN"/>
              </w:rPr>
              <w:t>off</w:t>
            </w:r>
            <w:r w:rsidRPr="008E2733">
              <w:rPr>
                <w:rFonts w:ascii="Times New Roman" w:hAnsi="Times New Roman" w:cs="Times New Roman"/>
                <w:color w:val="000000" w:themeColor="text1"/>
                <w:sz w:val="24"/>
                <w:szCs w:val="24"/>
                <w:lang w:val="vi-VN"/>
              </w:rPr>
              <w:t xml:space="preserve"> the handle; </w:t>
            </w:r>
            <w:r w:rsidRPr="008E2733">
              <w:rPr>
                <w:rFonts w:ascii="Times New Roman" w:hAnsi="Times New Roman" w:cs="Times New Roman"/>
                <w:b/>
                <w:bCs/>
                <w:i/>
                <w:iCs/>
                <w:color w:val="000000" w:themeColor="text1"/>
                <w:sz w:val="24"/>
                <w:szCs w:val="24"/>
                <w:lang w:val="vi-VN"/>
              </w:rPr>
              <w:t>jump down</w:t>
            </w:r>
            <w:r w:rsidRPr="008E2733">
              <w:rPr>
                <w:rFonts w:ascii="Times New Roman" w:hAnsi="Times New Roman" w:cs="Times New Roman"/>
                <w:i/>
                <w:iCs/>
                <w:color w:val="000000" w:themeColor="text1"/>
                <w:sz w:val="24"/>
                <w:szCs w:val="24"/>
                <w:lang w:val="vi-VN"/>
              </w:rPr>
              <w:t xml:space="preserve"> </w:t>
            </w:r>
            <w:r w:rsidRPr="008E2733">
              <w:rPr>
                <w:rFonts w:ascii="Times New Roman" w:hAnsi="Times New Roman" w:cs="Times New Roman"/>
                <w:color w:val="000000" w:themeColor="text1"/>
                <w:sz w:val="24"/>
                <w:szCs w:val="24"/>
                <w:lang w:val="vi-VN"/>
              </w:rPr>
              <w:t xml:space="preserve">my throat; </w:t>
            </w:r>
            <w:r w:rsidRPr="008E2733">
              <w:rPr>
                <w:rFonts w:ascii="Times New Roman" w:hAnsi="Times New Roman" w:cs="Times New Roman"/>
                <w:b/>
                <w:bCs/>
                <w:i/>
                <w:iCs/>
                <w:color w:val="000000" w:themeColor="text1"/>
                <w:sz w:val="24"/>
                <w:szCs w:val="24"/>
                <w:lang w:val="vi-VN"/>
              </w:rPr>
              <w:t>roll over</w:t>
            </w:r>
            <w:r w:rsidRPr="008E2733">
              <w:rPr>
                <w:rFonts w:ascii="Times New Roman" w:hAnsi="Times New Roman" w:cs="Times New Roman"/>
                <w:color w:val="000000" w:themeColor="text1"/>
                <w:sz w:val="24"/>
                <w:szCs w:val="24"/>
                <w:lang w:val="vi-VN"/>
              </w:rPr>
              <w:t xml:space="preserve"> in the grave; </w:t>
            </w:r>
            <w:r w:rsidRPr="008E2733">
              <w:rPr>
                <w:rFonts w:ascii="Times New Roman" w:hAnsi="Times New Roman" w:cs="Times New Roman"/>
                <w:b/>
                <w:bCs/>
                <w:i/>
                <w:iCs/>
                <w:color w:val="000000" w:themeColor="text1"/>
                <w:sz w:val="24"/>
                <w:szCs w:val="24"/>
                <w:lang w:val="vi-VN"/>
              </w:rPr>
              <w:t>stormed out of</w:t>
            </w:r>
            <w:r w:rsidRPr="008E2733">
              <w:rPr>
                <w:rFonts w:ascii="Times New Roman" w:hAnsi="Times New Roman" w:cs="Times New Roman"/>
                <w:color w:val="000000" w:themeColor="text1"/>
                <w:sz w:val="24"/>
                <w:szCs w:val="24"/>
                <w:lang w:val="vi-VN"/>
              </w:rPr>
              <w:t xml:space="preserve"> the drawing-room like a whirlwind; </w:t>
            </w:r>
            <w:r w:rsidRPr="008E2733">
              <w:rPr>
                <w:rFonts w:ascii="Times New Roman" w:hAnsi="Times New Roman" w:cs="Times New Roman"/>
                <w:i/>
                <w:iCs/>
                <w:color w:val="000000" w:themeColor="text1"/>
                <w:sz w:val="24"/>
                <w:szCs w:val="24"/>
                <w:lang w:val="vi-VN"/>
              </w:rPr>
              <w:t xml:space="preserve">work </w:t>
            </w:r>
            <w:r w:rsidRPr="008E2733">
              <w:rPr>
                <w:rFonts w:ascii="Times New Roman" w:hAnsi="Times New Roman" w:cs="Times New Roman"/>
                <w:color w:val="000000" w:themeColor="text1"/>
                <w:sz w:val="24"/>
                <w:szCs w:val="24"/>
                <w:lang w:val="vi-VN"/>
              </w:rPr>
              <w:t xml:space="preserve">himself </w:t>
            </w:r>
            <w:r w:rsidRPr="008E2733">
              <w:rPr>
                <w:rFonts w:ascii="Times New Roman" w:hAnsi="Times New Roman" w:cs="Times New Roman"/>
                <w:i/>
                <w:iCs/>
                <w:color w:val="000000" w:themeColor="text1"/>
                <w:sz w:val="24"/>
                <w:szCs w:val="24"/>
                <w:lang w:val="vi-VN"/>
              </w:rPr>
              <w:t>up into</w:t>
            </w:r>
            <w:r w:rsidRPr="008E2733">
              <w:rPr>
                <w:rFonts w:ascii="Times New Roman" w:hAnsi="Times New Roman" w:cs="Times New Roman"/>
                <w:color w:val="000000" w:themeColor="text1"/>
                <w:sz w:val="24"/>
                <w:szCs w:val="24"/>
                <w:lang w:val="vi-VN"/>
              </w:rPr>
              <w:t xml:space="preserve"> fury/ a self-righteous frenzy of rage; </w:t>
            </w:r>
            <w:r w:rsidRPr="008E2733">
              <w:rPr>
                <w:rFonts w:ascii="Times New Roman" w:hAnsi="Times New Roman" w:cs="Times New Roman"/>
                <w:b/>
                <w:bCs/>
                <w:i/>
                <w:iCs/>
                <w:color w:val="000000" w:themeColor="text1"/>
                <w:sz w:val="24"/>
                <w:szCs w:val="24"/>
                <w:lang w:val="vi-VN"/>
              </w:rPr>
              <w:t>flew into</w:t>
            </w:r>
            <w:r w:rsidRPr="008E2733">
              <w:rPr>
                <w:rFonts w:ascii="Times New Roman" w:hAnsi="Times New Roman" w:cs="Times New Roman"/>
                <w:i/>
                <w:iCs/>
                <w:color w:val="000000" w:themeColor="text1"/>
                <w:sz w:val="24"/>
                <w:szCs w:val="24"/>
                <w:lang w:val="vi-VN"/>
              </w:rPr>
              <w:t xml:space="preserve"> a rage; </w:t>
            </w:r>
          </w:p>
        </w:tc>
        <w:tc>
          <w:tcPr>
            <w:tcW w:w="4166" w:type="dxa"/>
          </w:tcPr>
          <w:p w14:paraId="60BB9888" w14:textId="77777777" w:rsidR="00085E8D" w:rsidRPr="008E2733" w:rsidRDefault="00085E8D" w:rsidP="00230B93">
            <w:pPr>
              <w:pStyle w:val="TableParagraph"/>
              <w:spacing w:after="0" w:line="312" w:lineRule="auto"/>
              <w:ind w:left="123"/>
              <w:rPr>
                <w:i/>
                <w:iCs/>
                <w:color w:val="000000" w:themeColor="text1"/>
                <w:sz w:val="24"/>
                <w:szCs w:val="24"/>
                <w:lang w:val="vi-VN"/>
              </w:rPr>
            </w:pPr>
            <w:r w:rsidRPr="008E2733">
              <w:rPr>
                <w:b/>
                <w:bCs/>
                <w:i/>
                <w:iCs/>
                <w:color w:val="000000" w:themeColor="text1"/>
                <w:sz w:val="24"/>
                <w:szCs w:val="24"/>
                <w:lang w:val="vi-VN"/>
              </w:rPr>
              <w:t>Stood trembling</w:t>
            </w:r>
            <w:r w:rsidRPr="008E2733">
              <w:rPr>
                <w:i/>
                <w:iCs/>
                <w:color w:val="000000" w:themeColor="text1"/>
                <w:sz w:val="24"/>
                <w:szCs w:val="24"/>
                <w:lang w:val="vi-VN"/>
              </w:rPr>
              <w:t xml:space="preserve"> with rage; t</w:t>
            </w:r>
            <w:proofErr w:type="spellStart"/>
            <w:r w:rsidRPr="008E2733">
              <w:rPr>
                <w:i/>
                <w:iCs/>
                <w:color w:val="000000" w:themeColor="text1"/>
                <w:sz w:val="24"/>
                <w:szCs w:val="24"/>
                <w:shd w:val="clear" w:color="auto" w:fill="FFFFFF"/>
              </w:rPr>
              <w:t>empers</w:t>
            </w:r>
            <w:proofErr w:type="spellEnd"/>
            <w:r w:rsidRPr="008E2733">
              <w:rPr>
                <w:i/>
                <w:iCs/>
                <w:color w:val="000000" w:themeColor="text1"/>
                <w:sz w:val="24"/>
                <w:szCs w:val="24"/>
                <w:shd w:val="clear" w:color="auto" w:fill="FFFFFF"/>
              </w:rPr>
              <w:t> </w:t>
            </w:r>
            <w:r w:rsidRPr="008E2733">
              <w:rPr>
                <w:i/>
                <w:iCs/>
                <w:color w:val="000000" w:themeColor="text1"/>
                <w:sz w:val="24"/>
                <w:szCs w:val="24"/>
              </w:rPr>
              <w:t>ran high</w:t>
            </w:r>
            <w:r w:rsidRPr="008E2733">
              <w:rPr>
                <w:i/>
                <w:iCs/>
                <w:color w:val="000000" w:themeColor="text1"/>
                <w:sz w:val="24"/>
                <w:szCs w:val="24"/>
                <w:lang w:val="vi-VN"/>
              </w:rPr>
              <w:t xml:space="preserve">; </w:t>
            </w:r>
            <w:r w:rsidRPr="008E2733">
              <w:rPr>
                <w:b/>
                <w:bCs/>
                <w:i/>
                <w:iCs/>
                <w:color w:val="000000" w:themeColor="text1"/>
                <w:sz w:val="24"/>
                <w:szCs w:val="24"/>
              </w:rPr>
              <w:t>quivering</w:t>
            </w:r>
            <w:r w:rsidRPr="008E2733">
              <w:rPr>
                <w:color w:val="000000" w:themeColor="text1"/>
                <w:sz w:val="24"/>
                <w:szCs w:val="24"/>
              </w:rPr>
              <w:t xml:space="preserve"> </w:t>
            </w:r>
            <w:r w:rsidRPr="008E2733">
              <w:rPr>
                <w:i/>
                <w:iCs/>
                <w:color w:val="000000" w:themeColor="text1"/>
                <w:sz w:val="24"/>
                <w:szCs w:val="24"/>
              </w:rPr>
              <w:t>with rage</w:t>
            </w:r>
            <w:r w:rsidRPr="008E2733">
              <w:rPr>
                <w:i/>
                <w:iCs/>
                <w:color w:val="000000" w:themeColor="text1"/>
                <w:sz w:val="24"/>
                <w:szCs w:val="24"/>
                <w:lang w:val="vi-VN"/>
              </w:rPr>
              <w:t xml:space="preserve">; </w:t>
            </w:r>
            <w:r w:rsidRPr="008E2733">
              <w:rPr>
                <w:i/>
                <w:color w:val="000000" w:themeColor="text1"/>
                <w:sz w:val="24"/>
                <w:szCs w:val="24"/>
              </w:rPr>
              <w:t xml:space="preserve">The anger </w:t>
            </w:r>
            <w:r w:rsidRPr="008E2733">
              <w:rPr>
                <w:b/>
                <w:bCs/>
                <w:i/>
                <w:color w:val="000000" w:themeColor="text1"/>
                <w:sz w:val="24"/>
                <w:szCs w:val="24"/>
              </w:rPr>
              <w:t>welled up</w:t>
            </w:r>
            <w:r w:rsidRPr="008E2733">
              <w:rPr>
                <w:i/>
                <w:color w:val="000000" w:themeColor="text1"/>
                <w:sz w:val="24"/>
                <w:szCs w:val="24"/>
              </w:rPr>
              <w:t xml:space="preserve"> inside her</w:t>
            </w:r>
            <w:r w:rsidRPr="008E2733">
              <w:rPr>
                <w:i/>
                <w:color w:val="000000" w:themeColor="text1"/>
                <w:sz w:val="24"/>
                <w:szCs w:val="24"/>
                <w:lang w:val="vi-VN"/>
              </w:rPr>
              <w:t>;</w:t>
            </w:r>
            <w:r w:rsidRPr="008E2733">
              <w:rPr>
                <w:i/>
                <w:iCs/>
                <w:color w:val="000000" w:themeColor="text1"/>
                <w:sz w:val="24"/>
                <w:szCs w:val="24"/>
              </w:rPr>
              <w:t xml:space="preserve">I’ve been </w:t>
            </w:r>
            <w:r w:rsidRPr="008E2733">
              <w:rPr>
                <w:b/>
                <w:i/>
                <w:iCs/>
                <w:color w:val="000000" w:themeColor="text1"/>
                <w:sz w:val="24"/>
                <w:szCs w:val="24"/>
              </w:rPr>
              <w:t xml:space="preserve">wrestling </w:t>
            </w:r>
            <w:r w:rsidRPr="008E2733">
              <w:rPr>
                <w:i/>
                <w:iCs/>
                <w:color w:val="000000" w:themeColor="text1"/>
                <w:sz w:val="24"/>
                <w:szCs w:val="24"/>
              </w:rPr>
              <w:t>with my anger</w:t>
            </w:r>
            <w:r w:rsidRPr="008E2733">
              <w:rPr>
                <w:i/>
                <w:iCs/>
                <w:color w:val="000000" w:themeColor="text1"/>
                <w:sz w:val="24"/>
                <w:szCs w:val="24"/>
                <w:lang w:val="vi-VN"/>
              </w:rPr>
              <w:t xml:space="preserve">; </w:t>
            </w:r>
            <w:r w:rsidRPr="008E2733">
              <w:rPr>
                <w:i/>
                <w:iCs/>
                <w:color w:val="000000" w:themeColor="text1"/>
                <w:sz w:val="24"/>
                <w:szCs w:val="24"/>
              </w:rPr>
              <w:t xml:space="preserve">You make my </w:t>
            </w:r>
            <w:r w:rsidRPr="008E2733">
              <w:rPr>
                <w:b/>
                <w:i/>
                <w:iCs/>
                <w:color w:val="000000" w:themeColor="text1"/>
                <w:sz w:val="24"/>
                <w:szCs w:val="24"/>
              </w:rPr>
              <w:t>blood boil</w:t>
            </w:r>
            <w:r w:rsidRPr="008E2733">
              <w:rPr>
                <w:b/>
                <w:i/>
                <w:iCs/>
                <w:color w:val="000000" w:themeColor="text1"/>
                <w:sz w:val="24"/>
                <w:szCs w:val="24"/>
                <w:lang w:val="vi-VN"/>
              </w:rPr>
              <w:t xml:space="preserve">; </w:t>
            </w:r>
            <w:r w:rsidRPr="008E2733">
              <w:rPr>
                <w:b/>
                <w:bCs/>
                <w:i/>
                <w:iCs/>
                <w:color w:val="000000" w:themeColor="text1"/>
                <w:sz w:val="24"/>
                <w:szCs w:val="24"/>
                <w:lang w:val="vi-VN"/>
              </w:rPr>
              <w:t>roll over</w:t>
            </w:r>
            <w:r w:rsidRPr="008E2733">
              <w:rPr>
                <w:color w:val="000000" w:themeColor="text1"/>
                <w:sz w:val="24"/>
                <w:szCs w:val="24"/>
                <w:lang w:val="vi-VN"/>
              </w:rPr>
              <w:t xml:space="preserve"> in the grave; anger </w:t>
            </w:r>
            <w:r w:rsidRPr="008E2733">
              <w:rPr>
                <w:i/>
                <w:iCs/>
                <w:color w:val="000000" w:themeColor="text1"/>
                <w:sz w:val="24"/>
                <w:szCs w:val="24"/>
                <w:lang w:val="vi-VN"/>
              </w:rPr>
              <w:t>rising;</w:t>
            </w:r>
            <w:r w:rsidRPr="008E2733">
              <w:rPr>
                <w:i/>
                <w:iCs/>
                <w:color w:val="000000" w:themeColor="text1"/>
                <w:sz w:val="24"/>
                <w:szCs w:val="24"/>
              </w:rPr>
              <w:t xml:space="preserve"> </w:t>
            </w:r>
            <w:r w:rsidRPr="008E2733">
              <w:rPr>
                <w:b/>
                <w:i/>
                <w:iCs/>
                <w:color w:val="000000" w:themeColor="text1"/>
                <w:sz w:val="24"/>
                <w:szCs w:val="24"/>
              </w:rPr>
              <w:t xml:space="preserve">thundered </w:t>
            </w:r>
            <w:r w:rsidRPr="008E2733">
              <w:rPr>
                <w:i/>
                <w:iCs/>
                <w:color w:val="000000" w:themeColor="text1"/>
                <w:sz w:val="24"/>
                <w:szCs w:val="24"/>
              </w:rPr>
              <w:t>with rage</w:t>
            </w:r>
            <w:r w:rsidRPr="008E2733">
              <w:rPr>
                <w:i/>
                <w:iCs/>
                <w:color w:val="000000" w:themeColor="text1"/>
                <w:sz w:val="24"/>
                <w:szCs w:val="24"/>
                <w:lang w:val="vi-VN"/>
              </w:rPr>
              <w:t xml:space="preserve">; </w:t>
            </w:r>
            <w:r w:rsidRPr="008E2733">
              <w:rPr>
                <w:color w:val="000000" w:themeColor="text1"/>
                <w:sz w:val="24"/>
                <w:szCs w:val="24"/>
                <w:lang w:val="vi-VN"/>
              </w:rPr>
              <w:t xml:space="preserve">He thought about that hug often, and each time he did, he had the sensation of </w:t>
            </w:r>
            <w:r w:rsidRPr="008E2733">
              <w:rPr>
                <w:b/>
                <w:bCs/>
                <w:i/>
                <w:iCs/>
                <w:color w:val="000000" w:themeColor="text1"/>
                <w:sz w:val="24"/>
                <w:szCs w:val="24"/>
                <w:lang w:val="vi-VN"/>
              </w:rPr>
              <w:t>a wall crumbling</w:t>
            </w:r>
            <w:r w:rsidRPr="008E2733">
              <w:rPr>
                <w:b/>
                <w:bCs/>
                <w:color w:val="000000" w:themeColor="text1"/>
                <w:sz w:val="24"/>
                <w:szCs w:val="24"/>
                <w:lang w:val="vi-VN"/>
              </w:rPr>
              <w:t>.</w:t>
            </w:r>
          </w:p>
          <w:p w14:paraId="17D774F9" w14:textId="77777777" w:rsidR="00085E8D" w:rsidRPr="008E2733" w:rsidRDefault="00085E8D" w:rsidP="00230B93">
            <w:pPr>
              <w:pStyle w:val="ListParagraph"/>
              <w:spacing w:after="0" w:line="312" w:lineRule="auto"/>
              <w:ind w:left="0"/>
              <w:rPr>
                <w:rFonts w:ascii="Times New Roman" w:hAnsi="Times New Roman" w:cs="Times New Roman"/>
                <w:i/>
                <w:color w:val="000000" w:themeColor="text1"/>
                <w:sz w:val="24"/>
                <w:szCs w:val="24"/>
                <w:lang w:val="vi-VN"/>
              </w:rPr>
            </w:pPr>
          </w:p>
          <w:p w14:paraId="3FAF2696"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p>
        </w:tc>
      </w:tr>
      <w:tr w:rsidR="0045336B" w:rsidRPr="008E2733" w14:paraId="18070C66" w14:textId="77777777" w:rsidTr="000523CA">
        <w:trPr>
          <w:trHeight w:val="506"/>
        </w:trPr>
        <w:tc>
          <w:tcPr>
            <w:tcW w:w="1135" w:type="dxa"/>
          </w:tcPr>
          <w:p w14:paraId="5C33E87E"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w:t>
            </w:r>
          </w:p>
        </w:tc>
        <w:tc>
          <w:tcPr>
            <w:tcW w:w="4339" w:type="dxa"/>
          </w:tcPr>
          <w:p w14:paraId="4E6B179E" w14:textId="77777777" w:rsidR="00085E8D" w:rsidRPr="008E2733" w:rsidRDefault="00085E8D" w:rsidP="00230B93">
            <w:pPr>
              <w:spacing w:after="0" w:line="312" w:lineRule="auto"/>
              <w:rPr>
                <w:color w:val="000000" w:themeColor="text1"/>
                <w:sz w:val="24"/>
                <w:szCs w:val="24"/>
                <w:lang w:val="vi-VN"/>
              </w:rPr>
            </w:pPr>
            <w:r w:rsidRPr="008E2733">
              <w:rPr>
                <w:color w:val="000000" w:themeColor="text1"/>
                <w:sz w:val="24"/>
                <w:szCs w:val="24"/>
              </w:rPr>
              <w:t xml:space="preserve">he </w:t>
            </w:r>
            <w:r w:rsidRPr="008E2733">
              <w:rPr>
                <w:b/>
                <w:bCs/>
                <w:i/>
                <w:color w:val="000000" w:themeColor="text1"/>
                <w:sz w:val="24"/>
                <w:szCs w:val="24"/>
              </w:rPr>
              <w:t xml:space="preserve">came </w:t>
            </w:r>
            <w:r w:rsidRPr="008E2733">
              <w:rPr>
                <w:i/>
                <w:color w:val="000000" w:themeColor="text1"/>
                <w:sz w:val="24"/>
                <w:szCs w:val="24"/>
              </w:rPr>
              <w:t>apart at the seams</w:t>
            </w:r>
            <w:r w:rsidRPr="008E2733">
              <w:rPr>
                <w:i/>
                <w:color w:val="000000" w:themeColor="text1"/>
                <w:sz w:val="24"/>
                <w:szCs w:val="24"/>
                <w:lang w:val="vi-VN"/>
              </w:rPr>
              <w:t xml:space="preserve">; </w:t>
            </w:r>
            <w:r w:rsidRPr="008E2733">
              <w:rPr>
                <w:b/>
                <w:bCs/>
                <w:i/>
                <w:iCs/>
                <w:color w:val="000000" w:themeColor="text1"/>
                <w:sz w:val="24"/>
                <w:szCs w:val="24"/>
                <w:lang w:val="vi-VN"/>
              </w:rPr>
              <w:t>jump out of</w:t>
            </w:r>
            <w:r w:rsidRPr="008E2733">
              <w:rPr>
                <w:i/>
                <w:iCs/>
                <w:color w:val="000000" w:themeColor="text1"/>
                <w:sz w:val="24"/>
                <w:szCs w:val="24"/>
                <w:lang w:val="vi-VN"/>
              </w:rPr>
              <w:t xml:space="preserve"> the skin;</w:t>
            </w:r>
            <w:r w:rsidRPr="008E2733">
              <w:rPr>
                <w:rFonts w:eastAsia="SimSun"/>
                <w:color w:val="000000" w:themeColor="text1"/>
                <w:sz w:val="24"/>
                <w:szCs w:val="24"/>
              </w:rPr>
              <w:t xml:space="preserve"> </w:t>
            </w:r>
            <w:r w:rsidRPr="008E2733">
              <w:rPr>
                <w:rFonts w:eastAsia="SimSun"/>
                <w:i/>
                <w:iCs/>
                <w:color w:val="000000" w:themeColor="text1"/>
                <w:sz w:val="24"/>
                <w:szCs w:val="24"/>
              </w:rPr>
              <w:t xml:space="preserve">Heart </w:t>
            </w:r>
            <w:r w:rsidRPr="008E2733">
              <w:rPr>
                <w:rFonts w:eastAsia="SimSun"/>
                <w:b/>
                <w:bCs/>
                <w:i/>
                <w:iCs/>
                <w:color w:val="000000" w:themeColor="text1"/>
                <w:sz w:val="24"/>
                <w:szCs w:val="24"/>
              </w:rPr>
              <w:t>jumps out of</w:t>
            </w:r>
            <w:r w:rsidRPr="008E2733">
              <w:rPr>
                <w:rFonts w:eastAsia="SimSun"/>
                <w:i/>
                <w:iCs/>
                <w:color w:val="000000" w:themeColor="text1"/>
                <w:sz w:val="24"/>
                <w:szCs w:val="24"/>
              </w:rPr>
              <w:t xml:space="preserve"> the chest</w:t>
            </w:r>
            <w:r w:rsidRPr="008E2733">
              <w:rPr>
                <w:rFonts w:eastAsia="SimSun"/>
                <w:i/>
                <w:iCs/>
                <w:color w:val="000000" w:themeColor="text1"/>
                <w:sz w:val="24"/>
                <w:szCs w:val="24"/>
                <w:lang w:val="vi-VN"/>
              </w:rPr>
              <w:t xml:space="preserve">; </w:t>
            </w:r>
            <w:r w:rsidRPr="008E2733">
              <w:rPr>
                <w:color w:val="000000" w:themeColor="text1"/>
                <w:sz w:val="24"/>
                <w:szCs w:val="24"/>
              </w:rPr>
              <w:t xml:space="preserve">I’m </w:t>
            </w:r>
            <w:r w:rsidRPr="008E2733">
              <w:rPr>
                <w:b/>
                <w:bCs/>
                <w:i/>
                <w:iCs/>
                <w:color w:val="000000" w:themeColor="text1"/>
                <w:sz w:val="24"/>
                <w:szCs w:val="24"/>
              </w:rPr>
              <w:t xml:space="preserve">blown away </w:t>
            </w:r>
            <w:r w:rsidRPr="008E2733">
              <w:rPr>
                <w:color w:val="000000" w:themeColor="text1"/>
                <w:sz w:val="24"/>
                <w:szCs w:val="24"/>
              </w:rPr>
              <w:t>by her beauty</w:t>
            </w:r>
            <w:r w:rsidRPr="008E2733">
              <w:rPr>
                <w:color w:val="000000" w:themeColor="text1"/>
                <w:sz w:val="24"/>
                <w:szCs w:val="24"/>
                <w:lang w:val="vi-VN"/>
              </w:rPr>
              <w:t xml:space="preserve">; </w:t>
            </w:r>
            <w:r w:rsidRPr="008E2733">
              <w:rPr>
                <w:i/>
                <w:iCs/>
                <w:color w:val="000000" w:themeColor="text1"/>
                <w:sz w:val="24"/>
                <w:szCs w:val="24"/>
              </w:rPr>
              <w:t xml:space="preserve">My jaw almost </w:t>
            </w:r>
            <w:r w:rsidRPr="008E2733">
              <w:rPr>
                <w:b/>
                <w:bCs/>
                <w:i/>
                <w:iCs/>
                <w:color w:val="000000" w:themeColor="text1"/>
                <w:sz w:val="24"/>
                <w:szCs w:val="24"/>
              </w:rPr>
              <w:t>falls into</w:t>
            </w:r>
            <w:r w:rsidRPr="008E2733">
              <w:rPr>
                <w:i/>
                <w:iCs/>
                <w:color w:val="000000" w:themeColor="text1"/>
                <w:sz w:val="24"/>
                <w:szCs w:val="24"/>
              </w:rPr>
              <w:t xml:space="preserve"> the ground.</w:t>
            </w:r>
          </w:p>
          <w:p w14:paraId="7D75ED2C" w14:textId="77777777" w:rsidR="00085E8D" w:rsidRPr="008E2733" w:rsidRDefault="00085E8D" w:rsidP="00230B93">
            <w:pPr>
              <w:pStyle w:val="ListParagraph"/>
              <w:spacing w:after="0" w:line="312" w:lineRule="auto"/>
              <w:ind w:left="0"/>
              <w:rPr>
                <w:rFonts w:ascii="Times New Roman" w:hAnsi="Times New Roman" w:cs="Times New Roman"/>
                <w:b/>
                <w:bCs/>
                <w:color w:val="000000" w:themeColor="text1"/>
                <w:sz w:val="24"/>
                <w:szCs w:val="24"/>
                <w:lang w:val="vi-VN"/>
              </w:rPr>
            </w:pPr>
          </w:p>
        </w:tc>
        <w:tc>
          <w:tcPr>
            <w:tcW w:w="4166" w:type="dxa"/>
          </w:tcPr>
          <w:p w14:paraId="3018BCF4"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 xml:space="preserve">He could not move where he </w:t>
            </w:r>
            <w:r w:rsidRPr="008E2733">
              <w:rPr>
                <w:rFonts w:ascii="Times New Roman" w:hAnsi="Times New Roman" w:cs="Times New Roman"/>
                <w:b/>
                <w:bCs/>
                <w:i/>
                <w:iCs/>
                <w:color w:val="000000" w:themeColor="text1"/>
                <w:sz w:val="24"/>
                <w:szCs w:val="24"/>
                <w:lang w:val="vi-VN"/>
              </w:rPr>
              <w:t>stood trembling</w:t>
            </w:r>
            <w:r w:rsidRPr="008E2733">
              <w:rPr>
                <w:rFonts w:ascii="Times New Roman" w:hAnsi="Times New Roman" w:cs="Times New Roman"/>
                <w:color w:val="000000" w:themeColor="text1"/>
                <w:sz w:val="24"/>
                <w:szCs w:val="24"/>
                <w:lang w:val="vi-VN"/>
              </w:rPr>
              <w:t xml:space="preserve">; Arize </w:t>
            </w:r>
            <w:r w:rsidRPr="008E2733">
              <w:rPr>
                <w:rFonts w:ascii="Times New Roman" w:hAnsi="Times New Roman" w:cs="Times New Roman"/>
                <w:i/>
                <w:iCs/>
                <w:color w:val="000000" w:themeColor="text1"/>
                <w:sz w:val="24"/>
                <w:szCs w:val="24"/>
                <w:lang w:val="vi-VN"/>
              </w:rPr>
              <w:t xml:space="preserve">rolled </w:t>
            </w:r>
            <w:r w:rsidRPr="008E2733">
              <w:rPr>
                <w:rFonts w:ascii="Times New Roman" w:hAnsi="Times New Roman" w:cs="Times New Roman"/>
                <w:color w:val="000000" w:themeColor="text1"/>
                <w:sz w:val="24"/>
                <w:szCs w:val="24"/>
                <w:lang w:val="vi-VN"/>
              </w:rPr>
              <w:t xml:space="preserve">her eyes; </w:t>
            </w:r>
            <w:r w:rsidRPr="008E2733">
              <w:rPr>
                <w:rFonts w:ascii="Times New Roman" w:hAnsi="Times New Roman" w:cs="Times New Roman"/>
                <w:i/>
                <w:iCs/>
                <w:color w:val="000000" w:themeColor="text1"/>
                <w:sz w:val="24"/>
                <w:szCs w:val="24"/>
              </w:rPr>
              <w:t xml:space="preserve"> </w:t>
            </w:r>
            <w:r w:rsidRPr="008E2733">
              <w:rPr>
                <w:rFonts w:ascii="Times New Roman" w:hAnsi="Times New Roman" w:cs="Times New Roman"/>
                <w:b/>
                <w:bCs/>
                <w:i/>
                <w:iCs/>
                <w:color w:val="000000" w:themeColor="text1"/>
                <w:sz w:val="24"/>
                <w:szCs w:val="24"/>
              </w:rPr>
              <w:t>staggered by</w:t>
            </w:r>
            <w:r w:rsidRPr="008E2733">
              <w:rPr>
                <w:rFonts w:ascii="Times New Roman" w:hAnsi="Times New Roman" w:cs="Times New Roman"/>
                <w:i/>
                <w:iCs/>
                <w:color w:val="000000" w:themeColor="text1"/>
                <w:sz w:val="24"/>
                <w:szCs w:val="24"/>
              </w:rPr>
              <w:t xml:space="preserve"> the report</w:t>
            </w:r>
            <w:r w:rsidRPr="008E2733">
              <w:rPr>
                <w:rFonts w:ascii="Times New Roman" w:hAnsi="Times New Roman" w:cs="Times New Roman"/>
                <w:i/>
                <w:iCs/>
                <w:color w:val="000000" w:themeColor="text1"/>
                <w:sz w:val="24"/>
                <w:szCs w:val="24"/>
                <w:lang w:val="vi-VN"/>
              </w:rPr>
              <w:t xml:space="preserve">; staggered by …; staggered by the heavy thump of his heart; heart hit his chest painfully; </w:t>
            </w:r>
            <w:r w:rsidRPr="008E2733">
              <w:rPr>
                <w:rFonts w:ascii="Times New Roman" w:hAnsi="Times New Roman" w:cs="Times New Roman"/>
                <w:b/>
                <w:bCs/>
                <w:i/>
                <w:iCs/>
                <w:color w:val="000000" w:themeColor="text1"/>
                <w:sz w:val="24"/>
                <w:szCs w:val="24"/>
                <w:lang w:val="vi-VN"/>
              </w:rPr>
              <w:t>jump</w:t>
            </w:r>
            <w:r w:rsidRPr="008E2733">
              <w:rPr>
                <w:rFonts w:ascii="Times New Roman" w:hAnsi="Times New Roman" w:cs="Times New Roman"/>
                <w:i/>
                <w:iCs/>
                <w:color w:val="000000" w:themeColor="text1"/>
                <w:sz w:val="24"/>
                <w:szCs w:val="24"/>
                <w:lang w:val="vi-VN"/>
              </w:rPr>
              <w:t xml:space="preserve"> in the air;</w:t>
            </w:r>
          </w:p>
          <w:p w14:paraId="40159BCE"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 xml:space="preserve">The question that had leapt up from </w:t>
            </w:r>
            <w:r w:rsidRPr="008E2733">
              <w:rPr>
                <w:rFonts w:ascii="Times New Roman" w:hAnsi="Times New Roman" w:cs="Times New Roman"/>
                <w:i/>
                <w:iCs/>
                <w:color w:val="000000" w:themeColor="text1"/>
                <w:sz w:val="24"/>
                <w:szCs w:val="24"/>
                <w:lang w:val="vi-VN"/>
              </w:rPr>
              <w:t>his mind</w:t>
            </w:r>
            <w:r w:rsidRPr="008E2733">
              <w:rPr>
                <w:rFonts w:ascii="Times New Roman" w:hAnsi="Times New Roman" w:cs="Times New Roman"/>
                <w:color w:val="000000" w:themeColor="text1"/>
                <w:sz w:val="24"/>
                <w:szCs w:val="24"/>
                <w:lang w:val="vi-VN"/>
              </w:rPr>
              <w:t xml:space="preserve"> </w:t>
            </w:r>
            <w:r w:rsidRPr="008E2733">
              <w:rPr>
                <w:rFonts w:ascii="Times New Roman" w:hAnsi="Times New Roman" w:cs="Times New Roman"/>
                <w:b/>
                <w:bCs/>
                <w:i/>
                <w:iCs/>
                <w:color w:val="000000" w:themeColor="text1"/>
                <w:sz w:val="24"/>
                <w:szCs w:val="24"/>
                <w:lang w:val="vi-VN"/>
              </w:rPr>
              <w:t>stood trembling</w:t>
            </w:r>
            <w:r w:rsidRPr="008E2733">
              <w:rPr>
                <w:rFonts w:ascii="Times New Roman" w:hAnsi="Times New Roman" w:cs="Times New Roman"/>
                <w:color w:val="000000" w:themeColor="text1"/>
                <w:sz w:val="24"/>
                <w:szCs w:val="24"/>
                <w:lang w:val="vi-VN"/>
              </w:rPr>
              <w:t xml:space="preserve"> on the tip of his tongue.</w:t>
            </w:r>
          </w:p>
        </w:tc>
      </w:tr>
      <w:tr w:rsidR="0045336B" w:rsidRPr="008E2733" w14:paraId="5DBBA1DF" w14:textId="77777777" w:rsidTr="000523CA">
        <w:trPr>
          <w:trHeight w:val="405"/>
        </w:trPr>
        <w:tc>
          <w:tcPr>
            <w:tcW w:w="1135" w:type="dxa"/>
          </w:tcPr>
          <w:p w14:paraId="6173615F"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Happiness/ Joy</w:t>
            </w:r>
          </w:p>
        </w:tc>
        <w:tc>
          <w:tcPr>
            <w:tcW w:w="4339" w:type="dxa"/>
          </w:tcPr>
          <w:p w14:paraId="226B5BD2"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i/>
                <w:iCs/>
                <w:color w:val="000000" w:themeColor="text1"/>
                <w:sz w:val="24"/>
                <w:szCs w:val="24"/>
                <w:lang w:val="vi-VN"/>
              </w:rPr>
              <w:t xml:space="preserve">Her skin </w:t>
            </w:r>
            <w:r w:rsidRPr="008E2733">
              <w:rPr>
                <w:rFonts w:ascii="Times New Roman" w:hAnsi="Times New Roman" w:cs="Times New Roman"/>
                <w:b/>
                <w:bCs/>
                <w:i/>
                <w:iCs/>
                <w:color w:val="000000" w:themeColor="text1"/>
                <w:sz w:val="24"/>
                <w:szCs w:val="24"/>
                <w:lang w:val="vi-VN"/>
              </w:rPr>
              <w:t>glowed</w:t>
            </w:r>
            <w:r w:rsidRPr="008E2733">
              <w:rPr>
                <w:rFonts w:ascii="Times New Roman" w:hAnsi="Times New Roman" w:cs="Times New Roman"/>
                <w:i/>
                <w:iCs/>
                <w:color w:val="000000" w:themeColor="text1"/>
                <w:sz w:val="24"/>
                <w:szCs w:val="24"/>
                <w:lang w:val="vi-VN"/>
              </w:rPr>
              <w:t xml:space="preserve">;  Her </w:t>
            </w:r>
            <w:r w:rsidRPr="008E2733">
              <w:rPr>
                <w:rFonts w:ascii="Times New Roman" w:hAnsi="Times New Roman" w:cs="Times New Roman"/>
                <w:b/>
                <w:bCs/>
                <w:i/>
                <w:iCs/>
                <w:color w:val="000000" w:themeColor="text1"/>
                <w:sz w:val="24"/>
                <w:szCs w:val="24"/>
                <w:lang w:val="vi-VN"/>
              </w:rPr>
              <w:t>cheekbones rose</w:t>
            </w:r>
            <w:r w:rsidRPr="008E2733">
              <w:rPr>
                <w:rFonts w:ascii="Times New Roman" w:hAnsi="Times New Roman" w:cs="Times New Roman"/>
                <w:i/>
                <w:iCs/>
                <w:color w:val="000000" w:themeColor="text1"/>
                <w:sz w:val="24"/>
                <w:szCs w:val="24"/>
                <w:lang w:val="vi-VN"/>
              </w:rPr>
              <w:t xml:space="preserve"> as she smiled; </w:t>
            </w:r>
            <w:r w:rsidRPr="008E2733">
              <w:rPr>
                <w:rFonts w:ascii="Times New Roman" w:eastAsia="SimSun" w:hAnsi="Times New Roman" w:cs="Times New Roman"/>
                <w:b/>
                <w:bCs/>
                <w:i/>
                <w:iCs/>
                <w:color w:val="000000" w:themeColor="text1"/>
                <w:sz w:val="24"/>
                <w:szCs w:val="24"/>
              </w:rPr>
              <w:t>jumping over</w:t>
            </w:r>
            <w:r w:rsidRPr="008E2733">
              <w:rPr>
                <w:rFonts w:ascii="Times New Roman" w:eastAsia="SimSun" w:hAnsi="Times New Roman" w:cs="Times New Roman"/>
                <w:i/>
                <w:iCs/>
                <w:color w:val="000000" w:themeColor="text1"/>
                <w:sz w:val="24"/>
                <w:szCs w:val="24"/>
              </w:rPr>
              <w:t xml:space="preserve"> the moon</w:t>
            </w:r>
            <w:r w:rsidRPr="008E2733">
              <w:rPr>
                <w:rFonts w:ascii="Times New Roman" w:eastAsia="SimSun" w:hAnsi="Times New Roman" w:cs="Times New Roman"/>
                <w:i/>
                <w:iCs/>
                <w:color w:val="000000" w:themeColor="text1"/>
                <w:sz w:val="24"/>
                <w:szCs w:val="24"/>
                <w:lang w:val="vi-VN"/>
              </w:rPr>
              <w:t xml:space="preserve">; </w:t>
            </w:r>
            <w:r w:rsidRPr="008E2733">
              <w:rPr>
                <w:rFonts w:ascii="Times New Roman" w:eastAsia="SimSun" w:hAnsi="Times New Roman" w:cs="Times New Roman"/>
                <w:b/>
                <w:bCs/>
                <w:i/>
                <w:iCs/>
                <w:color w:val="000000" w:themeColor="text1"/>
                <w:sz w:val="24"/>
                <w:szCs w:val="24"/>
              </w:rPr>
              <w:t>walk</w:t>
            </w:r>
            <w:r w:rsidRPr="008E2733">
              <w:rPr>
                <w:rFonts w:ascii="Times New Roman" w:eastAsia="SimSun" w:hAnsi="Times New Roman" w:cs="Times New Roman"/>
                <w:i/>
                <w:iCs/>
                <w:color w:val="000000" w:themeColor="text1"/>
                <w:sz w:val="24"/>
                <w:szCs w:val="24"/>
              </w:rPr>
              <w:t>ing on air</w:t>
            </w:r>
            <w:r w:rsidRPr="008E2733">
              <w:rPr>
                <w:rFonts w:ascii="Times New Roman" w:eastAsia="SimSun" w:hAnsi="Times New Roman" w:cs="Times New Roman"/>
                <w:i/>
                <w:iCs/>
                <w:color w:val="000000" w:themeColor="text1"/>
                <w:sz w:val="24"/>
                <w:szCs w:val="24"/>
                <w:lang w:val="vi-VN"/>
              </w:rPr>
              <w:t xml:space="preserve">; </w:t>
            </w:r>
          </w:p>
        </w:tc>
        <w:tc>
          <w:tcPr>
            <w:tcW w:w="4166" w:type="dxa"/>
          </w:tcPr>
          <w:p w14:paraId="0BAE46C2" w14:textId="77777777" w:rsidR="00085E8D" w:rsidRPr="008E2733" w:rsidRDefault="00085E8D" w:rsidP="00230B93">
            <w:pPr>
              <w:pStyle w:val="ListParagraph"/>
              <w:spacing w:after="0" w:line="312" w:lineRule="auto"/>
              <w:ind w:left="0"/>
              <w:rPr>
                <w:rFonts w:ascii="Times New Roman" w:hAnsi="Times New Roman" w:cs="Times New Roman"/>
                <w:b/>
                <w:bCs/>
                <w:i/>
                <w:iCs/>
                <w:color w:val="000000" w:themeColor="text1"/>
                <w:sz w:val="24"/>
                <w:szCs w:val="24"/>
                <w:lang w:val="vi-VN"/>
              </w:rPr>
            </w:pPr>
            <w:r w:rsidRPr="008E2733">
              <w:rPr>
                <w:rFonts w:ascii="Times New Roman" w:hAnsi="Times New Roman" w:cs="Times New Roman"/>
                <w:b/>
                <w:bCs/>
                <w:i/>
                <w:color w:val="000000" w:themeColor="text1"/>
                <w:sz w:val="24"/>
                <w:szCs w:val="24"/>
              </w:rPr>
              <w:t>float</w:t>
            </w:r>
            <w:r w:rsidRPr="008E2733">
              <w:rPr>
                <w:rFonts w:ascii="Times New Roman" w:hAnsi="Times New Roman" w:cs="Times New Roman"/>
                <w:i/>
                <w:color w:val="000000" w:themeColor="text1"/>
                <w:sz w:val="24"/>
                <w:szCs w:val="24"/>
              </w:rPr>
              <w:t xml:space="preserve"> on air</w:t>
            </w:r>
            <w:r w:rsidRPr="008E2733">
              <w:rPr>
                <w:rFonts w:ascii="Times New Roman" w:hAnsi="Times New Roman" w:cs="Times New Roman"/>
                <w:i/>
                <w:color w:val="000000" w:themeColor="text1"/>
                <w:sz w:val="24"/>
                <w:szCs w:val="24"/>
                <w:lang w:val="vi-VN"/>
              </w:rPr>
              <w:t xml:space="preserve">; </w:t>
            </w:r>
            <w:r w:rsidRPr="008E2733">
              <w:rPr>
                <w:rFonts w:ascii="Times New Roman" w:hAnsi="Times New Roman" w:cs="Times New Roman"/>
                <w:b/>
                <w:bCs/>
                <w:i/>
                <w:color w:val="000000" w:themeColor="text1"/>
                <w:sz w:val="24"/>
                <w:szCs w:val="24"/>
              </w:rPr>
              <w:t>leapt</w:t>
            </w:r>
            <w:r w:rsidRPr="008E2733">
              <w:rPr>
                <w:rFonts w:ascii="Times New Roman" w:hAnsi="Times New Roman" w:cs="Times New Roman"/>
                <w:i/>
                <w:color w:val="000000" w:themeColor="text1"/>
                <w:sz w:val="24"/>
                <w:szCs w:val="24"/>
              </w:rPr>
              <w:t xml:space="preserve"> in the air</w:t>
            </w:r>
            <w:r w:rsidRPr="008E2733">
              <w:rPr>
                <w:rFonts w:ascii="Times New Roman" w:hAnsi="Times New Roman" w:cs="Times New Roman"/>
                <w:i/>
                <w:color w:val="000000" w:themeColor="text1"/>
                <w:sz w:val="24"/>
                <w:szCs w:val="24"/>
                <w:lang w:val="vi-VN"/>
              </w:rPr>
              <w:t xml:space="preserve">; </w:t>
            </w:r>
            <w:r w:rsidRPr="008E2733">
              <w:rPr>
                <w:rFonts w:ascii="Times New Roman" w:hAnsi="Times New Roman" w:cs="Times New Roman"/>
                <w:b/>
                <w:bCs/>
                <w:i/>
                <w:color w:val="000000" w:themeColor="text1"/>
                <w:sz w:val="24"/>
                <w:szCs w:val="24"/>
              </w:rPr>
              <w:t>roll</w:t>
            </w:r>
            <w:r w:rsidRPr="008E2733">
              <w:rPr>
                <w:rFonts w:ascii="Times New Roman" w:hAnsi="Times New Roman" w:cs="Times New Roman"/>
                <w:i/>
                <w:color w:val="000000" w:themeColor="text1"/>
                <w:sz w:val="24"/>
                <w:szCs w:val="24"/>
              </w:rPr>
              <w:t>ing in the aisles</w:t>
            </w:r>
            <w:r w:rsidRPr="008E2733">
              <w:rPr>
                <w:rFonts w:ascii="Times New Roman" w:hAnsi="Times New Roman" w:cs="Times New Roman"/>
                <w:i/>
                <w:color w:val="000000" w:themeColor="text1"/>
                <w:sz w:val="24"/>
                <w:szCs w:val="24"/>
                <w:lang w:val="vi-VN"/>
              </w:rPr>
              <w:t xml:space="preserve"> (laugh uncontrollably; </w:t>
            </w:r>
            <w:r w:rsidRPr="008E2733">
              <w:rPr>
                <w:rFonts w:ascii="Times New Roman" w:hAnsi="Times New Roman" w:cs="Times New Roman"/>
                <w:i/>
                <w:iCs/>
                <w:color w:val="000000" w:themeColor="text1"/>
                <w:sz w:val="24"/>
                <w:szCs w:val="24"/>
              </w:rPr>
              <w:t xml:space="preserve">My spirit </w:t>
            </w:r>
            <w:r w:rsidRPr="008E2733">
              <w:rPr>
                <w:rFonts w:ascii="Times New Roman" w:hAnsi="Times New Roman" w:cs="Times New Roman"/>
                <w:b/>
                <w:bCs/>
                <w:i/>
                <w:iCs/>
                <w:color w:val="000000" w:themeColor="text1"/>
                <w:sz w:val="24"/>
                <w:szCs w:val="24"/>
              </w:rPr>
              <w:t>soared</w:t>
            </w:r>
            <w:r w:rsidRPr="008E2733">
              <w:rPr>
                <w:rFonts w:ascii="Times New Roman" w:hAnsi="Times New Roman" w:cs="Times New Roman"/>
                <w:b/>
                <w:bCs/>
                <w:i/>
                <w:iCs/>
                <w:color w:val="000000" w:themeColor="text1"/>
                <w:sz w:val="24"/>
                <w:szCs w:val="24"/>
                <w:lang w:val="vi-VN"/>
              </w:rPr>
              <w:t>;</w:t>
            </w:r>
          </w:p>
          <w:p w14:paraId="37DD2E2F"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i/>
                <w:iCs/>
                <w:color w:val="000000" w:themeColor="text1"/>
                <w:sz w:val="24"/>
                <w:szCs w:val="24"/>
              </w:rPr>
              <w:t xml:space="preserve">She </w:t>
            </w:r>
            <w:r w:rsidRPr="008E2733">
              <w:rPr>
                <w:rFonts w:ascii="Times New Roman" w:hAnsi="Times New Roman" w:cs="Times New Roman"/>
                <w:bCs/>
                <w:i/>
                <w:iCs/>
                <w:color w:val="000000" w:themeColor="text1"/>
                <w:sz w:val="24"/>
                <w:szCs w:val="24"/>
              </w:rPr>
              <w:t>is</w:t>
            </w:r>
            <w:r w:rsidRPr="008E2733">
              <w:rPr>
                <w:rFonts w:ascii="Times New Roman" w:hAnsi="Times New Roman" w:cs="Times New Roman"/>
                <w:b/>
                <w:i/>
                <w:iCs/>
                <w:color w:val="000000" w:themeColor="text1"/>
                <w:sz w:val="24"/>
                <w:szCs w:val="24"/>
              </w:rPr>
              <w:t xml:space="preserve"> hovering</w:t>
            </w:r>
            <w:r w:rsidRPr="008E2733">
              <w:rPr>
                <w:rFonts w:ascii="Times New Roman" w:hAnsi="Times New Roman" w:cs="Times New Roman"/>
                <w:i/>
                <w:iCs/>
                <w:color w:val="000000" w:themeColor="text1"/>
                <w:sz w:val="24"/>
                <w:szCs w:val="24"/>
              </w:rPr>
              <w:t xml:space="preserve"> with happiness</w:t>
            </w:r>
            <w:r w:rsidRPr="008E2733">
              <w:rPr>
                <w:rFonts w:ascii="Times New Roman" w:hAnsi="Times New Roman" w:cs="Times New Roman"/>
                <w:i/>
                <w:iCs/>
                <w:color w:val="000000" w:themeColor="text1"/>
                <w:sz w:val="24"/>
                <w:szCs w:val="24"/>
                <w:lang w:val="vi-VN"/>
              </w:rPr>
              <w:t xml:space="preserve">; my heart </w:t>
            </w:r>
            <w:r w:rsidRPr="008E2733">
              <w:rPr>
                <w:rFonts w:ascii="Times New Roman" w:hAnsi="Times New Roman" w:cs="Times New Roman"/>
                <w:b/>
                <w:bCs/>
                <w:i/>
                <w:iCs/>
                <w:color w:val="000000" w:themeColor="text1"/>
                <w:sz w:val="24"/>
                <w:szCs w:val="24"/>
                <w:lang w:val="vi-VN"/>
              </w:rPr>
              <w:t>jumping</w:t>
            </w:r>
            <w:r w:rsidRPr="008E2733">
              <w:rPr>
                <w:rFonts w:ascii="Times New Roman" w:hAnsi="Times New Roman" w:cs="Times New Roman"/>
                <w:i/>
                <w:iCs/>
                <w:color w:val="000000" w:themeColor="text1"/>
                <w:sz w:val="24"/>
                <w:szCs w:val="24"/>
                <w:lang w:val="vi-VN"/>
              </w:rPr>
              <w:t xml:space="preserve"> for joy;  </w:t>
            </w:r>
          </w:p>
          <w:p w14:paraId="3B419345" w14:textId="77777777" w:rsidR="00085E8D" w:rsidRPr="008E2733" w:rsidRDefault="00085E8D" w:rsidP="00230B93">
            <w:pPr>
              <w:pStyle w:val="ListParagraph"/>
              <w:spacing w:after="0" w:line="312" w:lineRule="auto"/>
              <w:ind w:left="0"/>
              <w:rPr>
                <w:rFonts w:ascii="Times New Roman" w:hAnsi="Times New Roman" w:cs="Times New Roman"/>
                <w:b/>
                <w:bCs/>
                <w:color w:val="000000" w:themeColor="text1"/>
                <w:sz w:val="24"/>
                <w:szCs w:val="24"/>
                <w:lang w:val="vi-VN"/>
              </w:rPr>
            </w:pPr>
          </w:p>
        </w:tc>
      </w:tr>
      <w:tr w:rsidR="0045336B" w:rsidRPr="008E2733" w14:paraId="3A522EE1" w14:textId="77777777" w:rsidTr="000523CA">
        <w:trPr>
          <w:trHeight w:val="492"/>
        </w:trPr>
        <w:tc>
          <w:tcPr>
            <w:tcW w:w="1135" w:type="dxa"/>
          </w:tcPr>
          <w:p w14:paraId="023DBFC2"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lastRenderedPageBreak/>
              <w:t>Sadness/ Despair</w:t>
            </w:r>
          </w:p>
        </w:tc>
        <w:tc>
          <w:tcPr>
            <w:tcW w:w="4339" w:type="dxa"/>
          </w:tcPr>
          <w:p w14:paraId="15F21D7E" w14:textId="77777777" w:rsidR="00085E8D" w:rsidRPr="008E2733" w:rsidRDefault="00085E8D" w:rsidP="00230B93">
            <w:pPr>
              <w:spacing w:after="0" w:line="312" w:lineRule="auto"/>
              <w:rPr>
                <w:rFonts w:eastAsia="SimSun"/>
                <w:i/>
                <w:iCs/>
                <w:color w:val="000000" w:themeColor="text1"/>
                <w:sz w:val="24"/>
                <w:szCs w:val="24"/>
                <w:lang w:val="vi-VN"/>
              </w:rPr>
            </w:pPr>
            <w:r w:rsidRPr="008E2733">
              <w:rPr>
                <w:color w:val="000000" w:themeColor="text1"/>
                <w:sz w:val="24"/>
                <w:szCs w:val="24"/>
                <w:lang w:val="vi-VN"/>
              </w:rPr>
              <w:t xml:space="preserve">My heart </w:t>
            </w:r>
            <w:r w:rsidRPr="008E2733">
              <w:rPr>
                <w:b/>
                <w:bCs/>
                <w:i/>
                <w:iCs/>
                <w:color w:val="000000" w:themeColor="text1"/>
                <w:sz w:val="24"/>
                <w:szCs w:val="24"/>
                <w:lang w:val="vi-VN"/>
              </w:rPr>
              <w:t>sank</w:t>
            </w:r>
            <w:r w:rsidRPr="008E2733">
              <w:rPr>
                <w:color w:val="000000" w:themeColor="text1"/>
                <w:sz w:val="24"/>
                <w:szCs w:val="24"/>
                <w:lang w:val="vi-VN"/>
              </w:rPr>
              <w:t xml:space="preserve"> at the look on his face; My heart </w:t>
            </w:r>
            <w:r w:rsidRPr="008E2733">
              <w:rPr>
                <w:b/>
                <w:bCs/>
                <w:i/>
                <w:iCs/>
                <w:color w:val="000000" w:themeColor="text1"/>
                <w:sz w:val="24"/>
                <w:szCs w:val="24"/>
                <w:lang w:val="vi-VN"/>
              </w:rPr>
              <w:t>sank</w:t>
            </w:r>
            <w:r w:rsidRPr="008E2733">
              <w:rPr>
                <w:i/>
                <w:iCs/>
                <w:color w:val="000000" w:themeColor="text1"/>
                <w:sz w:val="24"/>
                <w:szCs w:val="24"/>
                <w:lang w:val="vi-VN"/>
              </w:rPr>
              <w:t xml:space="preserve"> to</w:t>
            </w:r>
            <w:r w:rsidRPr="008E2733">
              <w:rPr>
                <w:color w:val="000000" w:themeColor="text1"/>
                <w:sz w:val="24"/>
                <w:szCs w:val="24"/>
                <w:lang w:val="vi-VN"/>
              </w:rPr>
              <w:t xml:space="preserve"> the soles of my feet; </w:t>
            </w:r>
            <w:r w:rsidRPr="008E2733">
              <w:rPr>
                <w:rFonts w:eastAsia="SimSun"/>
                <w:i/>
                <w:iCs/>
                <w:color w:val="000000" w:themeColor="text1"/>
                <w:sz w:val="24"/>
                <w:szCs w:val="24"/>
              </w:rPr>
              <w:t>Walk over a cliff</w:t>
            </w:r>
            <w:r w:rsidRPr="008E2733">
              <w:rPr>
                <w:rFonts w:eastAsia="SimSun"/>
                <w:color w:val="000000" w:themeColor="text1"/>
                <w:sz w:val="24"/>
                <w:szCs w:val="24"/>
              </w:rPr>
              <w:t xml:space="preserve"> </w:t>
            </w:r>
            <w:r w:rsidRPr="008E2733">
              <w:rPr>
                <w:rFonts w:eastAsia="SimSun"/>
                <w:color w:val="000000" w:themeColor="text1"/>
                <w:sz w:val="24"/>
                <w:szCs w:val="24"/>
                <w:lang w:val="vi-VN"/>
              </w:rPr>
              <w:t>(</w:t>
            </w:r>
            <w:r w:rsidRPr="008E2733">
              <w:rPr>
                <w:rFonts w:eastAsia="SimSun"/>
                <w:color w:val="000000" w:themeColor="text1"/>
                <w:sz w:val="24"/>
                <w:szCs w:val="24"/>
              </w:rPr>
              <w:t>sudden grief / sadness</w:t>
            </w:r>
            <w:r w:rsidRPr="008E2733">
              <w:rPr>
                <w:rFonts w:eastAsia="SimSun"/>
                <w:color w:val="000000" w:themeColor="text1"/>
                <w:sz w:val="24"/>
                <w:szCs w:val="24"/>
                <w:lang w:val="vi-VN"/>
              </w:rPr>
              <w:t xml:space="preserve">); </w:t>
            </w:r>
            <w:r w:rsidRPr="008E2733">
              <w:rPr>
                <w:i/>
                <w:iCs/>
                <w:color w:val="000000" w:themeColor="text1"/>
                <w:sz w:val="24"/>
                <w:szCs w:val="24"/>
              </w:rPr>
              <w:t xml:space="preserve">My heart is </w:t>
            </w:r>
            <w:r w:rsidRPr="008E2733">
              <w:rPr>
                <w:b/>
                <w:i/>
                <w:iCs/>
                <w:color w:val="000000" w:themeColor="text1"/>
                <w:sz w:val="24"/>
                <w:szCs w:val="24"/>
              </w:rPr>
              <w:t xml:space="preserve">falling </w:t>
            </w:r>
            <w:r w:rsidRPr="008E2733">
              <w:rPr>
                <w:bCs/>
                <w:i/>
                <w:iCs/>
                <w:color w:val="000000" w:themeColor="text1"/>
                <w:sz w:val="24"/>
                <w:szCs w:val="24"/>
              </w:rPr>
              <w:t>into</w:t>
            </w:r>
            <w:r w:rsidRPr="008E2733">
              <w:rPr>
                <w:bCs/>
                <w:i/>
                <w:iCs/>
                <w:color w:val="000000" w:themeColor="text1"/>
                <w:spacing w:val="-8"/>
                <w:sz w:val="24"/>
                <w:szCs w:val="24"/>
              </w:rPr>
              <w:t xml:space="preserve"> </w:t>
            </w:r>
            <w:r w:rsidRPr="008E2733">
              <w:rPr>
                <w:bCs/>
                <w:i/>
                <w:iCs/>
                <w:color w:val="000000" w:themeColor="text1"/>
                <w:sz w:val="24"/>
                <w:szCs w:val="24"/>
              </w:rPr>
              <w:t>pieces</w:t>
            </w:r>
            <w:r w:rsidRPr="008E2733">
              <w:rPr>
                <w:b/>
                <w:i/>
                <w:iCs/>
                <w:color w:val="000000" w:themeColor="text1"/>
                <w:sz w:val="24"/>
                <w:szCs w:val="24"/>
                <w:lang w:val="vi-VN"/>
              </w:rPr>
              <w:t xml:space="preserve">; </w:t>
            </w:r>
            <w:r w:rsidRPr="008E2733">
              <w:rPr>
                <w:b/>
                <w:bCs/>
                <w:i/>
                <w:iCs/>
                <w:color w:val="000000" w:themeColor="text1"/>
                <w:sz w:val="24"/>
                <w:szCs w:val="24"/>
                <w:lang w:val="vi-VN"/>
              </w:rPr>
              <w:t>plunged into</w:t>
            </w:r>
            <w:r w:rsidRPr="008E2733">
              <w:rPr>
                <w:color w:val="000000" w:themeColor="text1"/>
                <w:sz w:val="24"/>
                <w:szCs w:val="24"/>
                <w:lang w:val="vi-VN"/>
              </w:rPr>
              <w:t xml:space="preserve"> the bottom of a well; </w:t>
            </w:r>
            <w:r w:rsidRPr="008E2733">
              <w:rPr>
                <w:b/>
                <w:bCs/>
                <w:i/>
                <w:iCs/>
                <w:color w:val="000000" w:themeColor="text1"/>
                <w:sz w:val="24"/>
                <w:szCs w:val="24"/>
                <w:lang w:val="vi-VN"/>
              </w:rPr>
              <w:t>climb out of</w:t>
            </w:r>
            <w:r w:rsidRPr="008E2733">
              <w:rPr>
                <w:color w:val="000000" w:themeColor="text1"/>
                <w:sz w:val="24"/>
                <w:szCs w:val="24"/>
                <w:lang w:val="vi-VN"/>
              </w:rPr>
              <w:t xml:space="preserve"> the abyss of depression; </w:t>
            </w:r>
            <w:r w:rsidRPr="008E2733">
              <w:rPr>
                <w:b/>
                <w:bCs/>
                <w:i/>
                <w:iCs/>
                <w:color w:val="000000" w:themeColor="text1"/>
                <w:sz w:val="24"/>
                <w:szCs w:val="24"/>
                <w:lang w:val="vi-VN"/>
              </w:rPr>
              <w:t>got out of</w:t>
            </w:r>
            <w:r w:rsidRPr="008E2733">
              <w:rPr>
                <w:color w:val="000000" w:themeColor="text1"/>
                <w:sz w:val="24"/>
                <w:szCs w:val="24"/>
                <w:lang w:val="vi-VN"/>
              </w:rPr>
              <w:t xml:space="preserve"> it; </w:t>
            </w:r>
            <w:r w:rsidRPr="008E2733">
              <w:rPr>
                <w:b/>
                <w:bCs/>
                <w:i/>
                <w:iCs/>
                <w:color w:val="000000" w:themeColor="text1"/>
                <w:sz w:val="24"/>
                <w:szCs w:val="24"/>
                <w:lang w:val="vi-VN"/>
              </w:rPr>
              <w:t>settled back on</w:t>
            </w:r>
            <w:r w:rsidRPr="008E2733">
              <w:rPr>
                <w:b/>
                <w:bCs/>
                <w:color w:val="000000" w:themeColor="text1"/>
                <w:sz w:val="24"/>
                <w:szCs w:val="24"/>
                <w:lang w:val="vi-VN"/>
              </w:rPr>
              <w:t xml:space="preserve"> </w:t>
            </w:r>
            <w:r w:rsidRPr="008E2733">
              <w:rPr>
                <w:color w:val="000000" w:themeColor="text1"/>
                <w:sz w:val="24"/>
                <w:szCs w:val="24"/>
                <w:lang w:val="vi-VN"/>
              </w:rPr>
              <w:t xml:space="preserve">the ground in despair; </w:t>
            </w:r>
            <w:r w:rsidRPr="008E2733">
              <w:rPr>
                <w:b/>
                <w:bCs/>
                <w:i/>
                <w:iCs/>
                <w:color w:val="000000" w:themeColor="text1"/>
                <w:sz w:val="24"/>
                <w:szCs w:val="24"/>
                <w:lang w:val="vi-VN"/>
              </w:rPr>
              <w:t>lifted</w:t>
            </w:r>
            <w:r w:rsidRPr="008E2733">
              <w:rPr>
                <w:b/>
                <w:bCs/>
                <w:color w:val="000000" w:themeColor="text1"/>
                <w:sz w:val="24"/>
                <w:szCs w:val="24"/>
                <w:lang w:val="vi-VN"/>
              </w:rPr>
              <w:t xml:space="preserve"> </w:t>
            </w:r>
            <w:r w:rsidRPr="008E2733">
              <w:rPr>
                <w:color w:val="000000" w:themeColor="text1"/>
                <w:sz w:val="24"/>
                <w:szCs w:val="24"/>
                <w:lang w:val="vi-VN"/>
              </w:rPr>
              <w:t xml:space="preserve">me </w:t>
            </w:r>
            <w:r w:rsidRPr="008E2733">
              <w:rPr>
                <w:i/>
                <w:iCs/>
                <w:color w:val="000000" w:themeColor="text1"/>
                <w:sz w:val="24"/>
                <w:szCs w:val="24"/>
                <w:lang w:val="vi-VN"/>
              </w:rPr>
              <w:t>out of</w:t>
            </w:r>
            <w:r w:rsidRPr="008E2733">
              <w:rPr>
                <w:color w:val="000000" w:themeColor="text1"/>
                <w:sz w:val="24"/>
                <w:szCs w:val="24"/>
                <w:lang w:val="vi-VN"/>
              </w:rPr>
              <w:t xml:space="preserve"> the pit of despair; </w:t>
            </w:r>
            <w:r w:rsidRPr="008E2733">
              <w:rPr>
                <w:color w:val="000000" w:themeColor="text1"/>
                <w:sz w:val="24"/>
                <w:szCs w:val="24"/>
              </w:rPr>
              <w:t xml:space="preserve">Waves of depression </w:t>
            </w:r>
            <w:r w:rsidRPr="008E2733">
              <w:rPr>
                <w:b/>
                <w:bCs/>
                <w:i/>
                <w:iCs/>
                <w:color w:val="000000" w:themeColor="text1"/>
                <w:sz w:val="24"/>
                <w:szCs w:val="24"/>
              </w:rPr>
              <w:t>came</w:t>
            </w:r>
            <w:r w:rsidRPr="008E2733">
              <w:rPr>
                <w:color w:val="000000" w:themeColor="text1"/>
                <w:sz w:val="24"/>
                <w:szCs w:val="24"/>
              </w:rPr>
              <w:t xml:space="preserve"> </w:t>
            </w:r>
            <w:r w:rsidRPr="008E2733">
              <w:rPr>
                <w:b/>
                <w:bCs/>
                <w:i/>
                <w:iCs/>
                <w:color w:val="000000" w:themeColor="text1"/>
                <w:sz w:val="24"/>
                <w:szCs w:val="24"/>
              </w:rPr>
              <w:t>over</w:t>
            </w:r>
            <w:r w:rsidRPr="008E2733">
              <w:rPr>
                <w:color w:val="000000" w:themeColor="text1"/>
                <w:sz w:val="24"/>
                <w:szCs w:val="24"/>
              </w:rPr>
              <w:t xml:space="preserve"> him</w:t>
            </w:r>
            <w:r w:rsidRPr="008E2733">
              <w:rPr>
                <w:color w:val="000000" w:themeColor="text1"/>
                <w:sz w:val="24"/>
                <w:szCs w:val="24"/>
                <w:lang w:val="vi-VN"/>
              </w:rPr>
              <w:t>;</w:t>
            </w:r>
          </w:p>
          <w:p w14:paraId="04621E1B"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p>
        </w:tc>
        <w:tc>
          <w:tcPr>
            <w:tcW w:w="4166" w:type="dxa"/>
          </w:tcPr>
          <w:p w14:paraId="4329A62F" w14:textId="77777777" w:rsidR="00085E8D" w:rsidRPr="008E2733" w:rsidRDefault="00085E8D"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 xml:space="preserve">the tears that </w:t>
            </w:r>
            <w:r w:rsidRPr="008E2733">
              <w:rPr>
                <w:rFonts w:ascii="Times New Roman" w:hAnsi="Times New Roman" w:cs="Times New Roman"/>
                <w:b/>
                <w:bCs/>
                <w:i/>
                <w:iCs/>
                <w:color w:val="000000" w:themeColor="text1"/>
                <w:sz w:val="24"/>
                <w:szCs w:val="24"/>
                <w:lang w:val="vi-VN"/>
              </w:rPr>
              <w:t>stood tremblin</w:t>
            </w:r>
            <w:r w:rsidRPr="008E2733">
              <w:rPr>
                <w:rFonts w:ascii="Times New Roman" w:hAnsi="Times New Roman" w:cs="Times New Roman"/>
                <w:i/>
                <w:iCs/>
                <w:color w:val="000000" w:themeColor="text1"/>
                <w:sz w:val="24"/>
                <w:szCs w:val="24"/>
                <w:lang w:val="vi-VN"/>
              </w:rPr>
              <w:t>g</w:t>
            </w:r>
            <w:r w:rsidRPr="008E2733">
              <w:rPr>
                <w:rFonts w:ascii="Times New Roman" w:hAnsi="Times New Roman" w:cs="Times New Roman"/>
                <w:color w:val="000000" w:themeColor="text1"/>
                <w:sz w:val="24"/>
                <w:szCs w:val="24"/>
                <w:lang w:val="vi-VN"/>
              </w:rPr>
              <w:t xml:space="preserve"> in his eyes; His face seemed to </w:t>
            </w:r>
            <w:r w:rsidRPr="008E2733">
              <w:rPr>
                <w:rFonts w:ascii="Times New Roman" w:hAnsi="Times New Roman" w:cs="Times New Roman"/>
                <w:b/>
                <w:bCs/>
                <w:i/>
                <w:iCs/>
                <w:color w:val="000000" w:themeColor="text1"/>
                <w:sz w:val="24"/>
                <w:szCs w:val="24"/>
                <w:lang w:val="vi-VN"/>
              </w:rPr>
              <w:t>melt</w:t>
            </w:r>
            <w:r w:rsidRPr="008E2733">
              <w:rPr>
                <w:rFonts w:ascii="Times New Roman" w:hAnsi="Times New Roman" w:cs="Times New Roman"/>
                <w:color w:val="000000" w:themeColor="text1"/>
                <w:sz w:val="24"/>
                <w:szCs w:val="24"/>
                <w:lang w:val="vi-VN"/>
              </w:rPr>
              <w:t xml:space="preserve">, folding in on itself; </w:t>
            </w:r>
            <w:r w:rsidRPr="008E2733">
              <w:rPr>
                <w:rFonts w:ascii="Times New Roman" w:hAnsi="Times New Roman" w:cs="Times New Roman"/>
                <w:b/>
                <w:bCs/>
                <w:i/>
                <w:iCs/>
                <w:color w:val="000000" w:themeColor="text1"/>
                <w:sz w:val="24"/>
                <w:szCs w:val="24"/>
                <w:lang w:val="vi-VN"/>
              </w:rPr>
              <w:t>buried</w:t>
            </w:r>
            <w:r w:rsidRPr="008E2733">
              <w:rPr>
                <w:rFonts w:ascii="Times New Roman" w:hAnsi="Times New Roman" w:cs="Times New Roman"/>
                <w:i/>
                <w:iCs/>
                <w:color w:val="000000" w:themeColor="text1"/>
                <w:sz w:val="24"/>
                <w:szCs w:val="24"/>
                <w:lang w:val="vi-VN"/>
              </w:rPr>
              <w:t xml:space="preserve"> her face in her hands; </w:t>
            </w:r>
            <w:r w:rsidRPr="008E2733">
              <w:rPr>
                <w:rFonts w:ascii="Times New Roman" w:hAnsi="Times New Roman" w:cs="Times New Roman"/>
                <w:color w:val="000000" w:themeColor="text1"/>
                <w:sz w:val="24"/>
                <w:szCs w:val="24"/>
                <w:lang w:val="vi-VN"/>
              </w:rPr>
              <w:t xml:space="preserve">a look of despair </w:t>
            </w:r>
            <w:r w:rsidRPr="008E2733">
              <w:rPr>
                <w:rFonts w:ascii="Times New Roman" w:hAnsi="Times New Roman" w:cs="Times New Roman"/>
                <w:b/>
                <w:bCs/>
                <w:i/>
                <w:iCs/>
                <w:color w:val="000000" w:themeColor="text1"/>
                <w:sz w:val="24"/>
                <w:szCs w:val="24"/>
                <w:lang w:val="vi-VN"/>
              </w:rPr>
              <w:t>mask</w:t>
            </w:r>
            <w:r w:rsidRPr="008E2733">
              <w:rPr>
                <w:rFonts w:ascii="Times New Roman" w:hAnsi="Times New Roman" w:cs="Times New Roman"/>
                <w:i/>
                <w:iCs/>
                <w:color w:val="000000" w:themeColor="text1"/>
                <w:sz w:val="24"/>
                <w:szCs w:val="24"/>
                <w:lang w:val="vi-VN"/>
              </w:rPr>
              <w:t>ing</w:t>
            </w:r>
            <w:r w:rsidRPr="008E2733">
              <w:rPr>
                <w:rFonts w:ascii="Times New Roman" w:hAnsi="Times New Roman" w:cs="Times New Roman"/>
                <w:color w:val="000000" w:themeColor="text1"/>
                <w:sz w:val="24"/>
                <w:szCs w:val="24"/>
                <w:lang w:val="vi-VN"/>
              </w:rPr>
              <w:t xml:space="preserve"> his face; to </w:t>
            </w:r>
            <w:r w:rsidRPr="008E2733">
              <w:rPr>
                <w:rFonts w:ascii="Times New Roman" w:hAnsi="Times New Roman" w:cs="Times New Roman"/>
                <w:b/>
                <w:bCs/>
                <w:i/>
                <w:iCs/>
                <w:color w:val="000000" w:themeColor="text1"/>
                <w:sz w:val="24"/>
                <w:szCs w:val="24"/>
                <w:lang w:val="vi-VN"/>
              </w:rPr>
              <w:t>mask</w:t>
            </w:r>
            <w:r w:rsidRPr="008E2733">
              <w:rPr>
                <w:rFonts w:ascii="Times New Roman" w:hAnsi="Times New Roman" w:cs="Times New Roman"/>
                <w:b/>
                <w:bCs/>
                <w:color w:val="000000" w:themeColor="text1"/>
                <w:sz w:val="24"/>
                <w:szCs w:val="24"/>
                <w:lang w:val="vi-VN"/>
              </w:rPr>
              <w:t xml:space="preserve"> </w:t>
            </w:r>
            <w:r w:rsidRPr="008E2733">
              <w:rPr>
                <w:rFonts w:ascii="Times New Roman" w:hAnsi="Times New Roman" w:cs="Times New Roman"/>
                <w:color w:val="000000" w:themeColor="text1"/>
                <w:sz w:val="24"/>
                <w:szCs w:val="24"/>
                <w:lang w:val="vi-VN"/>
              </w:rPr>
              <w:t xml:space="preserve">despair with a smile; His narrow face </w:t>
            </w:r>
            <w:r w:rsidRPr="008E2733">
              <w:rPr>
                <w:rFonts w:ascii="Times New Roman" w:hAnsi="Times New Roman" w:cs="Times New Roman"/>
                <w:b/>
                <w:bCs/>
                <w:i/>
                <w:iCs/>
                <w:color w:val="000000" w:themeColor="text1"/>
                <w:sz w:val="24"/>
                <w:szCs w:val="24"/>
                <w:lang w:val="vi-VN"/>
              </w:rPr>
              <w:t>creased</w:t>
            </w:r>
            <w:r w:rsidRPr="008E2733">
              <w:rPr>
                <w:rFonts w:ascii="Times New Roman" w:hAnsi="Times New Roman" w:cs="Times New Roman"/>
                <w:color w:val="000000" w:themeColor="text1"/>
                <w:sz w:val="24"/>
                <w:szCs w:val="24"/>
                <w:lang w:val="vi-VN"/>
              </w:rPr>
              <w:t xml:space="preserve"> in a smile; </w:t>
            </w:r>
            <w:r w:rsidRPr="008E2733">
              <w:rPr>
                <w:rFonts w:ascii="Times New Roman" w:hAnsi="Times New Roman" w:cs="Times New Roman"/>
                <w:i/>
                <w:iCs/>
                <w:color w:val="000000" w:themeColor="text1"/>
                <w:sz w:val="24"/>
                <w:szCs w:val="24"/>
              </w:rPr>
              <w:t xml:space="preserve">Everything in me </w:t>
            </w:r>
            <w:r w:rsidRPr="008E2733">
              <w:rPr>
                <w:rFonts w:ascii="Times New Roman" w:hAnsi="Times New Roman" w:cs="Times New Roman"/>
                <w:b/>
                <w:bCs/>
                <w:i/>
                <w:iCs/>
                <w:color w:val="000000" w:themeColor="text1"/>
                <w:sz w:val="24"/>
                <w:szCs w:val="24"/>
              </w:rPr>
              <w:t>collapsed.</w:t>
            </w:r>
          </w:p>
          <w:p w14:paraId="2FD931A4" w14:textId="77777777" w:rsidR="00085E8D" w:rsidRPr="008E2733" w:rsidRDefault="00085E8D" w:rsidP="00230B93">
            <w:pPr>
              <w:pStyle w:val="ListParagraph"/>
              <w:spacing w:after="0" w:line="312" w:lineRule="auto"/>
              <w:ind w:left="0"/>
              <w:rPr>
                <w:rFonts w:ascii="Times New Roman" w:hAnsi="Times New Roman" w:cs="Times New Roman"/>
                <w:color w:val="000000" w:themeColor="text1"/>
                <w:sz w:val="24"/>
                <w:szCs w:val="24"/>
                <w:lang w:val="vi-VN"/>
              </w:rPr>
            </w:pPr>
          </w:p>
        </w:tc>
      </w:tr>
    </w:tbl>
    <w:p w14:paraId="7DDD4075" w14:textId="62DECFEE" w:rsidR="00B30D75" w:rsidRPr="008E2733" w:rsidRDefault="00B30D75" w:rsidP="00230B93">
      <w:pPr>
        <w:pStyle w:val="ListParagraph"/>
        <w:shd w:val="clear" w:color="auto" w:fill="FFFFFF" w:themeFill="background1"/>
        <w:spacing w:after="0" w:line="312" w:lineRule="auto"/>
        <w:jc w:val="both"/>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br w:type="page"/>
      </w:r>
    </w:p>
    <w:p w14:paraId="18DBC46A" w14:textId="77777777" w:rsidR="00085E8D" w:rsidRPr="008E2733" w:rsidRDefault="00085E8D" w:rsidP="00230B93">
      <w:pPr>
        <w:pStyle w:val="ListParagraph"/>
        <w:shd w:val="clear" w:color="auto" w:fill="FFFFFF" w:themeFill="background1"/>
        <w:spacing w:after="0" w:line="312" w:lineRule="auto"/>
        <w:jc w:val="both"/>
        <w:rPr>
          <w:rFonts w:ascii="Times New Roman" w:hAnsi="Times New Roman" w:cs="Times New Roman"/>
          <w:b/>
          <w:bCs/>
          <w:color w:val="000000" w:themeColor="text1"/>
          <w:sz w:val="24"/>
          <w:szCs w:val="24"/>
          <w:lang w:val="vi-VN"/>
        </w:rPr>
      </w:pPr>
    </w:p>
    <w:p w14:paraId="6F65C9F4" w14:textId="77777777" w:rsidR="0038204F" w:rsidRDefault="00615986" w:rsidP="00A73161">
      <w:pPr>
        <w:pStyle w:val="8"/>
      </w:pPr>
      <w:bookmarkStart w:id="623" w:name="_Toc133170289"/>
      <w:bookmarkStart w:id="624" w:name="_Toc133216570"/>
      <w:bookmarkStart w:id="625" w:name="_Toc96075608"/>
      <w:r w:rsidRPr="008E2733">
        <w:t xml:space="preserve">Appendix </w:t>
      </w:r>
      <w:r w:rsidR="00B07740" w:rsidRPr="008E2733">
        <w:t>7</w:t>
      </w:r>
      <w:r w:rsidRPr="008E2733">
        <w:t xml:space="preserve">. </w:t>
      </w:r>
      <w:r w:rsidR="00091817" w:rsidRPr="008E2733">
        <w:t>Vietnamese MEMs are classified according to motion events</w:t>
      </w:r>
      <w:bookmarkEnd w:id="623"/>
      <w:bookmarkEnd w:id="624"/>
    </w:p>
    <w:p w14:paraId="496F9789" w14:textId="4FFB1BC9" w:rsidR="00FB091A" w:rsidRPr="008E2733" w:rsidRDefault="00B07740" w:rsidP="00A73161">
      <w:pPr>
        <w:pStyle w:val="8"/>
      </w:pPr>
      <w:r w:rsidRPr="008E2733">
        <w:t xml:space="preserve"> </w:t>
      </w:r>
      <w:bookmarkStart w:id="626" w:name="_Toc133170290"/>
      <w:bookmarkStart w:id="627" w:name="_Toc133216571"/>
      <w:r w:rsidRPr="008E2733">
        <w:t>(Talmy, 2000)</w:t>
      </w:r>
      <w:bookmarkEnd w:id="626"/>
      <w:bookmarkEnd w:id="627"/>
    </w:p>
    <w:p w14:paraId="495EDB27" w14:textId="698FD2F6" w:rsidR="00091817" w:rsidRPr="008E2733" w:rsidRDefault="00091817" w:rsidP="00A73161">
      <w:pPr>
        <w:pStyle w:val="8"/>
      </w:pPr>
      <w:r w:rsidRPr="008E2733">
        <w:t xml:space="preserve"> </w:t>
      </w:r>
      <w:bookmarkEnd w:id="625"/>
    </w:p>
    <w:tbl>
      <w:tblPr>
        <w:tblStyle w:val="TableGrid"/>
        <w:tblW w:w="10101" w:type="dxa"/>
        <w:jc w:val="center"/>
        <w:tblLook w:val="04A0" w:firstRow="1" w:lastRow="0" w:firstColumn="1" w:lastColumn="0" w:noHBand="0" w:noVBand="1"/>
      </w:tblPr>
      <w:tblGrid>
        <w:gridCol w:w="1643"/>
        <w:gridCol w:w="3918"/>
        <w:gridCol w:w="4540"/>
      </w:tblGrid>
      <w:tr w:rsidR="0045336B" w:rsidRPr="008E2733" w14:paraId="69D3C46F" w14:textId="77777777" w:rsidTr="00C766FD">
        <w:trPr>
          <w:trHeight w:val="698"/>
          <w:jc w:val="center"/>
        </w:trPr>
        <w:tc>
          <w:tcPr>
            <w:tcW w:w="1271" w:type="dxa"/>
          </w:tcPr>
          <w:p w14:paraId="570A30AC"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Emotion expressed</w:t>
            </w:r>
          </w:p>
        </w:tc>
        <w:tc>
          <w:tcPr>
            <w:tcW w:w="4079" w:type="dxa"/>
          </w:tcPr>
          <w:p w14:paraId="3CFA1798"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Translational Motion</w:t>
            </w:r>
          </w:p>
        </w:tc>
        <w:tc>
          <w:tcPr>
            <w:tcW w:w="4751" w:type="dxa"/>
          </w:tcPr>
          <w:p w14:paraId="6167E547"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Self-contained Motion</w:t>
            </w:r>
          </w:p>
        </w:tc>
      </w:tr>
      <w:tr w:rsidR="0045336B" w:rsidRPr="008E2733" w14:paraId="5F50B054" w14:textId="77777777" w:rsidTr="00C766FD">
        <w:trPr>
          <w:trHeight w:val="424"/>
          <w:jc w:val="center"/>
        </w:trPr>
        <w:tc>
          <w:tcPr>
            <w:tcW w:w="1271" w:type="dxa"/>
          </w:tcPr>
          <w:p w14:paraId="7C23C8E3"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Sợ hãi</w:t>
            </w:r>
          </w:p>
          <w:p w14:paraId="03DEA242"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(FEAR)</w:t>
            </w:r>
          </w:p>
        </w:tc>
        <w:tc>
          <w:tcPr>
            <w:tcW w:w="4079" w:type="dxa"/>
          </w:tcPr>
          <w:p w14:paraId="0F035FC6"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Tim </w:t>
            </w:r>
            <w:r w:rsidRPr="008E2733">
              <w:rPr>
                <w:rFonts w:ascii="Times New Roman" w:hAnsi="Times New Roman" w:cs="Times New Roman"/>
                <w:b/>
                <w:bCs/>
                <w:i/>
                <w:iCs/>
                <w:color w:val="000000" w:themeColor="text1"/>
                <w:sz w:val="24"/>
                <w:szCs w:val="24"/>
                <w:shd w:val="clear" w:color="auto" w:fill="FFFFFF"/>
                <w:lang w:val="vi-VN"/>
              </w:rPr>
              <w:t>văng ra</w:t>
            </w:r>
            <w:r w:rsidRPr="008E2733">
              <w:rPr>
                <w:rFonts w:ascii="Times New Roman" w:hAnsi="Times New Roman" w:cs="Times New Roman"/>
                <w:color w:val="000000" w:themeColor="text1"/>
                <w:sz w:val="24"/>
                <w:szCs w:val="24"/>
                <w:shd w:val="clear" w:color="auto" w:fill="FFFFFF"/>
                <w:lang w:val="vi-VN"/>
              </w:rPr>
              <w:t xml:space="preserve"> khỏi lồng ngực (heart leaping out of chest); </w:t>
            </w:r>
            <w:r w:rsidRPr="008E2733">
              <w:rPr>
                <w:rFonts w:ascii="Times New Roman" w:hAnsi="Times New Roman" w:cs="Times New Roman"/>
                <w:b/>
                <w:bCs/>
                <w:i/>
                <w:iCs/>
                <w:color w:val="000000" w:themeColor="text1"/>
                <w:sz w:val="24"/>
                <w:szCs w:val="24"/>
                <w:shd w:val="clear" w:color="auto" w:fill="FFFFFF"/>
                <w:lang w:val="vi-VN"/>
              </w:rPr>
              <w:t>rớt</w:t>
            </w:r>
            <w:r w:rsidRPr="008E2733">
              <w:rPr>
                <w:rFonts w:ascii="Times New Roman" w:hAnsi="Times New Roman" w:cs="Times New Roman"/>
                <w:color w:val="000000" w:themeColor="text1"/>
                <w:sz w:val="24"/>
                <w:szCs w:val="24"/>
                <w:shd w:val="clear" w:color="auto" w:fill="FFFFFF"/>
                <w:lang w:val="vi-VN"/>
              </w:rPr>
              <w:t xml:space="preserve"> khỏi lồng ngực (heart)</w:t>
            </w:r>
          </w:p>
          <w:p w14:paraId="0F7DDF56"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chạy vắt chân lên cổ</w:t>
            </w:r>
            <w:r w:rsidRPr="008E2733">
              <w:rPr>
                <w:rFonts w:ascii="Times New Roman" w:hAnsi="Times New Roman" w:cs="Times New Roman"/>
                <w:color w:val="000000" w:themeColor="text1"/>
                <w:sz w:val="24"/>
                <w:szCs w:val="24"/>
                <w:shd w:val="clear" w:color="auto" w:fill="FFFFFF"/>
                <w:lang w:val="vi-VN"/>
              </w:rPr>
              <w:t xml:space="preserve"> (run with legs on neck)</w:t>
            </w:r>
          </w:p>
          <w:p w14:paraId="6AEDA6C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color w:val="000000" w:themeColor="text1"/>
                <w:sz w:val="24"/>
                <w:szCs w:val="24"/>
                <w:shd w:val="clear" w:color="auto" w:fill="FFFFFF"/>
                <w:lang w:val="vi-VN"/>
              </w:rPr>
              <w:t>chạy bay</w:t>
            </w:r>
            <w:r w:rsidRPr="008E2733">
              <w:rPr>
                <w:rFonts w:ascii="Times New Roman" w:hAnsi="Times New Roman" w:cs="Times New Roman"/>
                <w:color w:val="000000" w:themeColor="text1"/>
                <w:sz w:val="24"/>
                <w:szCs w:val="24"/>
                <w:shd w:val="clear" w:color="auto" w:fill="FFFFFF"/>
                <w:lang w:val="vi-VN"/>
              </w:rPr>
              <w:t xml:space="preserve"> (run like flying);</w:t>
            </w:r>
          </w:p>
          <w:p w14:paraId="3A232303"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p>
        </w:tc>
        <w:tc>
          <w:tcPr>
            <w:tcW w:w="4751" w:type="dxa"/>
          </w:tcPr>
          <w:p w14:paraId="71030F5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Tim </w:t>
            </w:r>
            <w:r w:rsidRPr="008E2733">
              <w:rPr>
                <w:rFonts w:ascii="Times New Roman" w:hAnsi="Times New Roman" w:cs="Times New Roman"/>
                <w:b/>
                <w:bCs/>
                <w:i/>
                <w:iCs/>
                <w:color w:val="000000" w:themeColor="text1"/>
                <w:sz w:val="24"/>
                <w:szCs w:val="24"/>
                <w:shd w:val="clear" w:color="auto" w:fill="FFFFFF"/>
                <w:lang w:val="vi-VN"/>
              </w:rPr>
              <w:t>nhảy qua nhảy lại</w:t>
            </w:r>
            <w:r w:rsidRPr="008E2733">
              <w:rPr>
                <w:rFonts w:ascii="Times New Roman" w:hAnsi="Times New Roman" w:cs="Times New Roman"/>
                <w:color w:val="000000" w:themeColor="text1"/>
                <w:sz w:val="24"/>
                <w:szCs w:val="24"/>
                <w:shd w:val="clear" w:color="auto" w:fill="FFFFFF"/>
                <w:lang w:val="vi-VN"/>
              </w:rPr>
              <w:t xml:space="preserve"> (heart jumps back and forth);</w:t>
            </w:r>
          </w:p>
          <w:p w14:paraId="1D6F7F7A" w14:textId="77777777" w:rsidR="00091817" w:rsidRPr="008E2733" w:rsidRDefault="00091817" w:rsidP="00230B93">
            <w:pPr>
              <w:pStyle w:val="ListParagraph"/>
              <w:spacing w:after="0" w:line="312" w:lineRule="auto"/>
              <w:ind w:left="0"/>
              <w:rPr>
                <w:rFonts w:ascii="Times New Roman" w:hAnsi="Times New Roman" w:cs="Times New Roman"/>
                <w:b/>
                <w:bCs/>
                <w:i/>
                <w:iCs/>
                <w:color w:val="000000" w:themeColor="text1"/>
                <w:sz w:val="24"/>
                <w:szCs w:val="24"/>
                <w:lang w:val="vi-VN"/>
              </w:rPr>
            </w:pPr>
            <w:r w:rsidRPr="008E2733">
              <w:rPr>
                <w:rFonts w:ascii="Times New Roman" w:hAnsi="Times New Roman" w:cs="Times New Roman"/>
                <w:b/>
                <w:bCs/>
                <w:i/>
                <w:iCs/>
                <w:color w:val="000000" w:themeColor="text1"/>
                <w:sz w:val="24"/>
                <w:szCs w:val="24"/>
                <w:lang w:val="vi-VN"/>
              </w:rPr>
              <w:t>rụt cổ</w:t>
            </w:r>
          </w:p>
          <w:p w14:paraId="597A3845"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chột dạ</w:t>
            </w:r>
            <w:r w:rsidRPr="008E2733">
              <w:rPr>
                <w:rFonts w:ascii="Times New Roman" w:hAnsi="Times New Roman" w:cs="Times New Roman"/>
                <w:b/>
                <w:bCs/>
                <w:color w:val="000000" w:themeColor="text1"/>
                <w:sz w:val="24"/>
                <w:szCs w:val="24"/>
                <w:shd w:val="clear" w:color="auto" w:fill="FFFFFF"/>
                <w:lang w:val="vi-VN"/>
              </w:rPr>
              <w:t xml:space="preserve"> </w:t>
            </w:r>
            <w:r w:rsidRPr="008E2733">
              <w:rPr>
                <w:rFonts w:ascii="Times New Roman" w:hAnsi="Times New Roman" w:cs="Times New Roman"/>
                <w:color w:val="000000" w:themeColor="text1"/>
                <w:sz w:val="24"/>
                <w:szCs w:val="24"/>
                <w:shd w:val="clear" w:color="auto" w:fill="FFFFFF"/>
                <w:lang w:val="vi-VN"/>
              </w:rPr>
              <w:t>(to be startled for being scared that the secret may be discovered);</w:t>
            </w:r>
          </w:p>
          <w:p w14:paraId="40CD9DD0"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 xml:space="preserve">tim đập thình thịch </w:t>
            </w:r>
            <w:r w:rsidRPr="008E2733">
              <w:rPr>
                <w:rFonts w:ascii="Times New Roman" w:hAnsi="Times New Roman" w:cs="Times New Roman"/>
                <w:color w:val="000000" w:themeColor="text1"/>
                <w:sz w:val="24"/>
                <w:szCs w:val="24"/>
                <w:shd w:val="clear" w:color="auto" w:fill="FFFFFF"/>
                <w:lang w:val="vi-VN"/>
              </w:rPr>
              <w:t>(heart pounds);</w:t>
            </w:r>
          </w:p>
          <w:p w14:paraId="2B2BF9D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 xml:space="preserve">tóc gáy dựng đứng </w:t>
            </w:r>
            <w:r w:rsidRPr="008E2733">
              <w:rPr>
                <w:rFonts w:ascii="Times New Roman" w:hAnsi="Times New Roman" w:cs="Times New Roman"/>
                <w:color w:val="000000" w:themeColor="text1"/>
                <w:sz w:val="24"/>
                <w:szCs w:val="24"/>
                <w:shd w:val="clear" w:color="auto" w:fill="FFFFFF"/>
                <w:lang w:val="vi-VN"/>
              </w:rPr>
              <w:t>(hair of the nape stands up);</w:t>
            </w:r>
          </w:p>
          <w:p w14:paraId="511DBA86"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nhấn chìm</w:t>
            </w:r>
            <w:r w:rsidRPr="008E2733">
              <w:rPr>
                <w:rFonts w:ascii="Times New Roman" w:hAnsi="Times New Roman" w:cs="Times New Roman"/>
                <w:i/>
                <w:iCs/>
                <w:color w:val="000000" w:themeColor="text1"/>
                <w:sz w:val="24"/>
                <w:szCs w:val="24"/>
                <w:shd w:val="clear" w:color="auto" w:fill="FFFFFF"/>
                <w:lang w:val="vi-VN"/>
              </w:rPr>
              <w:t xml:space="preserve"> vào nỗi sợ;</w:t>
            </w:r>
          </w:p>
          <w:p w14:paraId="7C8990B3"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mặt cắt không còn hột máu</w:t>
            </w:r>
            <w:r w:rsidRPr="008E2733">
              <w:rPr>
                <w:rFonts w:ascii="Times New Roman" w:hAnsi="Times New Roman" w:cs="Times New Roman"/>
                <w:i/>
                <w:iCs/>
                <w:color w:val="000000" w:themeColor="text1"/>
                <w:sz w:val="24"/>
                <w:szCs w:val="24"/>
                <w:shd w:val="clear" w:color="auto" w:fill="FFFFFF"/>
                <w:lang w:val="vi-VN"/>
              </w:rPr>
              <w:t xml:space="preserve"> (face turns pale);</w:t>
            </w:r>
          </w:p>
          <w:p w14:paraId="4481240E"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rùng mình</w:t>
            </w:r>
            <w:r w:rsidRPr="008E2733">
              <w:rPr>
                <w:rFonts w:ascii="Times New Roman" w:hAnsi="Times New Roman" w:cs="Times New Roman"/>
                <w:i/>
                <w:iCs/>
                <w:color w:val="000000" w:themeColor="text1"/>
                <w:sz w:val="24"/>
                <w:szCs w:val="24"/>
                <w:shd w:val="clear" w:color="auto" w:fill="FFFFFF"/>
                <w:lang w:val="vi-VN"/>
              </w:rPr>
              <w:t xml:space="preserve"> (the whole body shivers);</w:t>
            </w:r>
          </w:p>
          <w:p w14:paraId="2950FED6"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co rúm</w:t>
            </w:r>
            <w:r w:rsidRPr="008E2733">
              <w:rPr>
                <w:rFonts w:ascii="Times New Roman" w:hAnsi="Times New Roman" w:cs="Times New Roman"/>
                <w:i/>
                <w:iCs/>
                <w:color w:val="000000" w:themeColor="text1"/>
                <w:sz w:val="24"/>
                <w:szCs w:val="24"/>
                <w:shd w:val="clear" w:color="auto" w:fill="FFFFFF"/>
                <w:lang w:val="vi-VN"/>
              </w:rPr>
              <w:t xml:space="preserve"> người lại (the whole body shrinks);</w:t>
            </w:r>
          </w:p>
          <w:p w14:paraId="234D11BD" w14:textId="77777777" w:rsidR="00091817" w:rsidRPr="008E2733" w:rsidRDefault="00091817" w:rsidP="00230B93">
            <w:pPr>
              <w:pStyle w:val="ListParagraph"/>
              <w:spacing w:after="0" w:line="312" w:lineRule="auto"/>
              <w:ind w:left="0"/>
              <w:rPr>
                <w:rFonts w:ascii="Times New Roman" w:hAnsi="Times New Roman" w:cs="Times New Roman"/>
                <w:i/>
                <w:color w:val="000000" w:themeColor="text1"/>
                <w:sz w:val="24"/>
                <w:szCs w:val="24"/>
                <w:lang w:val="vi-VN"/>
              </w:rPr>
            </w:pPr>
            <w:r w:rsidRPr="008E2733">
              <w:rPr>
                <w:rFonts w:ascii="Times New Roman" w:hAnsi="Times New Roman" w:cs="Times New Roman"/>
                <w:b/>
                <w:bCs/>
                <w:i/>
                <w:iCs/>
                <w:color w:val="000000" w:themeColor="text1"/>
                <w:sz w:val="24"/>
                <w:szCs w:val="24"/>
                <w:shd w:val="clear" w:color="auto" w:fill="FFFFFF"/>
                <w:lang w:val="vi-VN"/>
              </w:rPr>
              <w:t xml:space="preserve">điếng người (the whole body go </w:t>
            </w:r>
            <w:r w:rsidRPr="008E2733">
              <w:rPr>
                <w:rFonts w:ascii="Times New Roman" w:hAnsi="Times New Roman" w:cs="Times New Roman"/>
                <w:i/>
                <w:iCs/>
                <w:color w:val="000000" w:themeColor="text1"/>
                <w:sz w:val="24"/>
                <w:szCs w:val="24"/>
                <w:shd w:val="clear" w:color="auto" w:fill="FFFFFF"/>
                <w:lang w:val="vi-VN"/>
              </w:rPr>
              <w:t xml:space="preserve">paralyzed); </w:t>
            </w:r>
            <w:proofErr w:type="spellStart"/>
            <w:r w:rsidRPr="008E2733">
              <w:rPr>
                <w:rFonts w:ascii="Times New Roman" w:hAnsi="Times New Roman" w:cs="Times New Roman"/>
                <w:b/>
                <w:bCs/>
                <w:i/>
                <w:color w:val="000000" w:themeColor="text1"/>
                <w:sz w:val="24"/>
                <w:szCs w:val="24"/>
              </w:rPr>
              <w:t>Đứng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tim</w:t>
            </w:r>
            <w:proofErr w:type="spellEnd"/>
            <w:r w:rsidRPr="008E2733">
              <w:rPr>
                <w:rFonts w:ascii="Times New Roman" w:hAnsi="Times New Roman" w:cs="Times New Roman"/>
                <w:b/>
                <w:bCs/>
                <w:i/>
                <w:color w:val="000000" w:themeColor="text1"/>
                <w:sz w:val="24"/>
                <w:szCs w:val="24"/>
                <w:lang w:val="vi-VN"/>
              </w:rPr>
              <w:t xml:space="preserve">; </w:t>
            </w:r>
            <w:r w:rsidRPr="008E2733">
              <w:rPr>
                <w:rFonts w:ascii="Times New Roman" w:hAnsi="Times New Roman" w:cs="Times New Roman"/>
                <w:i/>
                <w:color w:val="000000" w:themeColor="text1"/>
                <w:sz w:val="24"/>
                <w:szCs w:val="24"/>
              </w:rPr>
              <w:t xml:space="preserve">Tim </w:t>
            </w:r>
            <w:proofErr w:type="spellStart"/>
            <w:r w:rsidRPr="008E2733">
              <w:rPr>
                <w:rFonts w:ascii="Times New Roman" w:hAnsi="Times New Roman" w:cs="Times New Roman"/>
                <w:i/>
                <w:color w:val="000000" w:themeColor="text1"/>
                <w:sz w:val="24"/>
                <w:szCs w:val="24"/>
              </w:rPr>
              <w:t>tôi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đập</w:t>
            </w:r>
            <w:proofErr w:type="spellEnd"/>
            <w:r w:rsidRPr="008E2733">
              <w:rPr>
                <w:rFonts w:ascii="Times New Roman" w:hAnsi="Times New Roman" w:cs="Times New Roman"/>
                <w:b/>
                <w:bCs/>
                <w:i/>
                <w:color w:val="000000" w:themeColor="text1"/>
                <w:sz w:val="24"/>
                <w:szCs w:val="24"/>
              </w:rPr>
              <w:t xml:space="preserve"> thon </w:t>
            </w:r>
            <w:proofErr w:type="spellStart"/>
            <w:r w:rsidRPr="008E2733">
              <w:rPr>
                <w:rFonts w:ascii="Times New Roman" w:hAnsi="Times New Roman" w:cs="Times New Roman"/>
                <w:b/>
                <w:bCs/>
                <w:i/>
                <w:color w:val="000000" w:themeColor="text1"/>
                <w:sz w:val="24"/>
                <w:szCs w:val="24"/>
              </w:rPr>
              <w:t>thót</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trong</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lồng</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ngực</w:t>
            </w:r>
            <w:proofErr w:type="spellEnd"/>
            <w:r w:rsidRPr="008E2733">
              <w:rPr>
                <w:rFonts w:ascii="Times New Roman" w:hAnsi="Times New Roman" w:cs="Times New Roman"/>
                <w:i/>
                <w:color w:val="000000" w:themeColor="text1"/>
                <w:sz w:val="24"/>
                <w:szCs w:val="24"/>
                <w:lang w:val="vi-VN"/>
              </w:rPr>
              <w:t>;</w:t>
            </w:r>
          </w:p>
          <w:p w14:paraId="5EAE49C3" w14:textId="77777777" w:rsidR="00091817" w:rsidRPr="008E2733" w:rsidRDefault="00091817" w:rsidP="00230B93">
            <w:pPr>
              <w:pStyle w:val="ListParagraph"/>
              <w:spacing w:after="0" w:line="312" w:lineRule="auto"/>
              <w:ind w:left="0"/>
              <w:rPr>
                <w:rFonts w:ascii="Times New Roman" w:hAnsi="Times New Roman" w:cs="Times New Roman"/>
                <w:b/>
                <w:bCs/>
                <w:i/>
                <w:iCs/>
                <w:color w:val="000000" w:themeColor="text1"/>
                <w:sz w:val="24"/>
                <w:szCs w:val="24"/>
                <w:shd w:val="clear" w:color="auto" w:fill="FFFFFF"/>
                <w:lang w:val="vi-VN"/>
              </w:rPr>
            </w:pPr>
            <w:proofErr w:type="spellStart"/>
            <w:r w:rsidRPr="008E2733">
              <w:rPr>
                <w:rFonts w:ascii="Times New Roman" w:hAnsi="Times New Roman" w:cs="Times New Roman"/>
                <w:i/>
                <w:color w:val="000000" w:themeColor="text1"/>
                <w:sz w:val="24"/>
                <w:szCs w:val="24"/>
              </w:rPr>
              <w:t>Trái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tim</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tôi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đã</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rất</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giống</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một</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quả</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lắc</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đồng</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hồ</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luôn</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nhảy</w:t>
            </w:r>
            <w:proofErr w:type="spellEnd"/>
            <w:r w:rsidRPr="008E2733">
              <w:rPr>
                <w:rFonts w:ascii="Times New Roman" w:hAnsi="Times New Roman" w:cs="Times New Roman"/>
                <w:b/>
                <w:bCs/>
                <w:i/>
                <w:color w:val="000000" w:themeColor="text1"/>
                <w:sz w:val="24"/>
                <w:szCs w:val="24"/>
              </w:rPr>
              <w:t xml:space="preserve"> qua </w:t>
            </w:r>
            <w:proofErr w:type="spellStart"/>
            <w:r w:rsidRPr="008E2733">
              <w:rPr>
                <w:rFonts w:ascii="Times New Roman" w:hAnsi="Times New Roman" w:cs="Times New Roman"/>
                <w:b/>
                <w:bCs/>
                <w:i/>
                <w:color w:val="000000" w:themeColor="text1"/>
                <w:sz w:val="24"/>
                <w:szCs w:val="24"/>
              </w:rPr>
              <w:t>nhảy</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lại</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giữa</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hai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thái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cực</w:t>
            </w:r>
            <w:proofErr w:type="spellEnd"/>
            <w:r w:rsidRPr="008E2733">
              <w:rPr>
                <w:rFonts w:ascii="Times New Roman" w:hAnsi="Times New Roman" w:cs="Times New Roman"/>
                <w:i/>
                <w:color w:val="000000" w:themeColor="text1"/>
                <w:sz w:val="24"/>
                <w:szCs w:val="24"/>
              </w:rPr>
              <w:t>…</w:t>
            </w:r>
          </w:p>
        </w:tc>
      </w:tr>
      <w:tr w:rsidR="0045336B" w:rsidRPr="008E2733" w14:paraId="5433D3CB" w14:textId="77777777" w:rsidTr="00C766FD">
        <w:trPr>
          <w:trHeight w:val="439"/>
          <w:jc w:val="center"/>
        </w:trPr>
        <w:tc>
          <w:tcPr>
            <w:tcW w:w="1271" w:type="dxa"/>
          </w:tcPr>
          <w:p w14:paraId="35897556"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Tức giận</w:t>
            </w:r>
          </w:p>
          <w:p w14:paraId="75673084"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(ANGER)</w:t>
            </w:r>
          </w:p>
        </w:tc>
        <w:tc>
          <w:tcPr>
            <w:tcW w:w="4079" w:type="dxa"/>
          </w:tcPr>
          <w:p w14:paraId="12BD34B6"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quét</w:t>
            </w:r>
            <w:r w:rsidRPr="008E2733">
              <w:rPr>
                <w:rFonts w:ascii="Times New Roman" w:hAnsi="Times New Roman" w:cs="Times New Roman"/>
                <w:color w:val="000000" w:themeColor="text1"/>
                <w:sz w:val="24"/>
                <w:szCs w:val="24"/>
                <w:shd w:val="clear" w:color="auto" w:fill="FFFFFF"/>
                <w:lang w:val="vi-VN"/>
              </w:rPr>
              <w:t xml:space="preserve"> mắt (eyes sweeps across);</w:t>
            </w:r>
          </w:p>
          <w:p w14:paraId="7F9BEE39"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i/>
                <w:color w:val="000000" w:themeColor="text1"/>
                <w:sz w:val="24"/>
                <w:szCs w:val="24"/>
              </w:rPr>
              <w:t>…,</w:t>
            </w:r>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máu</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nóng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bỗng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dồn</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lên</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mặt</w:t>
            </w:r>
            <w:proofErr w:type="spellEnd"/>
          </w:p>
          <w:p w14:paraId="1C0F052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p>
        </w:tc>
        <w:tc>
          <w:tcPr>
            <w:tcW w:w="4751" w:type="dxa"/>
          </w:tcPr>
          <w:p w14:paraId="074694F3"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nhẩy dựng lên</w:t>
            </w:r>
            <w:r w:rsidRPr="008E2733">
              <w:rPr>
                <w:rFonts w:ascii="Times New Roman" w:hAnsi="Times New Roman" w:cs="Times New Roman"/>
                <w:color w:val="000000" w:themeColor="text1"/>
                <w:sz w:val="24"/>
                <w:szCs w:val="24"/>
                <w:shd w:val="clear" w:color="auto" w:fill="FFFFFF"/>
                <w:lang w:val="vi-VN"/>
              </w:rPr>
              <w:t xml:space="preserve"> (jump up);</w:t>
            </w:r>
          </w:p>
          <w:p w14:paraId="39CCDC95"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b/>
                <w:bCs/>
                <w:color w:val="000000" w:themeColor="text1"/>
                <w:sz w:val="24"/>
                <w:szCs w:val="24"/>
                <w:lang w:val="vi-VN"/>
              </w:rPr>
              <w:t xml:space="preserve">Sôi gan </w:t>
            </w:r>
            <w:r w:rsidRPr="008E2733">
              <w:rPr>
                <w:rFonts w:ascii="Times New Roman" w:hAnsi="Times New Roman" w:cs="Times New Roman"/>
                <w:i/>
                <w:iCs/>
                <w:color w:val="000000" w:themeColor="text1"/>
                <w:sz w:val="24"/>
                <w:szCs w:val="24"/>
                <w:lang w:val="vi-VN"/>
              </w:rPr>
              <w:t>(liver boils);</w:t>
            </w:r>
          </w:p>
          <w:p w14:paraId="033723B6"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b/>
                <w:bCs/>
                <w:i/>
                <w:iCs/>
                <w:color w:val="000000" w:themeColor="text1"/>
                <w:sz w:val="24"/>
                <w:szCs w:val="24"/>
                <w:lang w:val="vi-VN"/>
              </w:rPr>
              <w:t>Phồng mang</w:t>
            </w:r>
            <w:r w:rsidRPr="008E2733">
              <w:rPr>
                <w:rFonts w:ascii="Times New Roman" w:hAnsi="Times New Roman" w:cs="Times New Roman"/>
                <w:color w:val="000000" w:themeColor="text1"/>
                <w:sz w:val="24"/>
                <w:szCs w:val="24"/>
                <w:lang w:val="vi-VN"/>
              </w:rPr>
              <w:t xml:space="preserve"> (</w:t>
            </w:r>
            <w:r w:rsidRPr="008E2733">
              <w:rPr>
                <w:rFonts w:ascii="Times New Roman" w:hAnsi="Times New Roman" w:cs="Times New Roman"/>
                <w:i/>
                <w:iCs/>
                <w:color w:val="000000" w:themeColor="text1"/>
                <w:sz w:val="24"/>
                <w:szCs w:val="24"/>
                <w:lang w:val="vi-VN"/>
              </w:rPr>
              <w:t>gills become inflated;</w:t>
            </w:r>
          </w:p>
          <w:p w14:paraId="7561BFF3" w14:textId="77777777" w:rsidR="00091817" w:rsidRPr="008E2733" w:rsidRDefault="00091817" w:rsidP="00230B93">
            <w:pPr>
              <w:pStyle w:val="ListParagraph"/>
              <w:spacing w:after="0" w:line="312" w:lineRule="auto"/>
              <w:ind w:left="0"/>
              <w:rPr>
                <w:rFonts w:ascii="Times New Roman" w:hAnsi="Times New Roman" w:cs="Times New Roman"/>
                <w:b/>
                <w:bCs/>
                <w:i/>
                <w:iCs/>
                <w:color w:val="000000" w:themeColor="text1"/>
                <w:sz w:val="24"/>
                <w:szCs w:val="24"/>
                <w:lang w:val="vi-VN"/>
              </w:rPr>
            </w:pPr>
            <w:r w:rsidRPr="008E2733">
              <w:rPr>
                <w:rFonts w:ascii="Times New Roman" w:hAnsi="Times New Roman" w:cs="Times New Roman"/>
                <w:color w:val="000000" w:themeColor="text1"/>
                <w:sz w:val="24"/>
                <w:szCs w:val="24"/>
                <w:lang w:val="vi-VN"/>
              </w:rPr>
              <w:t xml:space="preserve">Mặt </w:t>
            </w:r>
            <w:r w:rsidRPr="008E2733">
              <w:rPr>
                <w:rFonts w:ascii="Times New Roman" w:hAnsi="Times New Roman" w:cs="Times New Roman"/>
                <w:b/>
                <w:bCs/>
                <w:i/>
                <w:iCs/>
                <w:color w:val="000000" w:themeColor="text1"/>
                <w:sz w:val="24"/>
                <w:szCs w:val="24"/>
                <w:lang w:val="vi-VN"/>
              </w:rPr>
              <w:t>đỏ bừng</w:t>
            </w:r>
            <w:r w:rsidRPr="008E2733">
              <w:rPr>
                <w:rFonts w:ascii="Times New Roman" w:hAnsi="Times New Roman" w:cs="Times New Roman"/>
                <w:color w:val="000000" w:themeColor="text1"/>
                <w:sz w:val="24"/>
                <w:szCs w:val="24"/>
                <w:lang w:val="vi-VN"/>
              </w:rPr>
              <w:t xml:space="preserve"> </w:t>
            </w:r>
            <w:r w:rsidRPr="008E2733">
              <w:rPr>
                <w:rFonts w:ascii="Times New Roman" w:hAnsi="Times New Roman" w:cs="Times New Roman"/>
                <w:i/>
                <w:iCs/>
                <w:color w:val="000000" w:themeColor="text1"/>
                <w:sz w:val="24"/>
                <w:szCs w:val="24"/>
                <w:lang w:val="vi-VN"/>
              </w:rPr>
              <w:t>(face glows red);</w:t>
            </w:r>
          </w:p>
          <w:p w14:paraId="420DCE62"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 xml:space="preserve">Quai hàm </w:t>
            </w:r>
            <w:r w:rsidRPr="008E2733">
              <w:rPr>
                <w:rFonts w:ascii="Times New Roman" w:hAnsi="Times New Roman" w:cs="Times New Roman"/>
                <w:b/>
                <w:bCs/>
                <w:i/>
                <w:iCs/>
                <w:color w:val="000000" w:themeColor="text1"/>
                <w:sz w:val="24"/>
                <w:szCs w:val="24"/>
                <w:lang w:val="vi-VN"/>
              </w:rPr>
              <w:t xml:space="preserve">bạnh ra </w:t>
            </w:r>
            <w:r w:rsidRPr="008E2733">
              <w:rPr>
                <w:rFonts w:ascii="Times New Roman" w:hAnsi="Times New Roman" w:cs="Times New Roman"/>
                <w:i/>
                <w:iCs/>
                <w:color w:val="000000" w:themeColor="text1"/>
                <w:sz w:val="24"/>
                <w:szCs w:val="24"/>
                <w:lang w:val="vi-VN"/>
              </w:rPr>
              <w:t>(jaw expands);</w:t>
            </w:r>
          </w:p>
          <w:p w14:paraId="26B34EC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gò má </w:t>
            </w:r>
            <w:r w:rsidRPr="008E2733">
              <w:rPr>
                <w:rFonts w:ascii="Times New Roman" w:hAnsi="Times New Roman" w:cs="Times New Roman"/>
                <w:b/>
                <w:bCs/>
                <w:i/>
                <w:iCs/>
                <w:color w:val="000000" w:themeColor="text1"/>
                <w:sz w:val="24"/>
                <w:szCs w:val="24"/>
                <w:shd w:val="clear" w:color="auto" w:fill="FFFFFF"/>
                <w:lang w:val="vi-VN"/>
              </w:rPr>
              <w:t>giần giật</w:t>
            </w:r>
            <w:r w:rsidRPr="008E2733">
              <w:rPr>
                <w:rFonts w:ascii="Times New Roman" w:hAnsi="Times New Roman" w:cs="Times New Roman"/>
                <w:color w:val="000000" w:themeColor="text1"/>
                <w:sz w:val="24"/>
                <w:szCs w:val="24"/>
                <w:shd w:val="clear" w:color="auto" w:fill="FFFFFF"/>
                <w:lang w:val="vi-VN"/>
              </w:rPr>
              <w:t xml:space="preserve"> (cheekbones twitch);</w:t>
            </w:r>
          </w:p>
          <w:p w14:paraId="47E3206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lia mắt</w:t>
            </w:r>
            <w:r w:rsidRPr="008E2733">
              <w:rPr>
                <w:rFonts w:ascii="Times New Roman" w:hAnsi="Times New Roman" w:cs="Times New Roman"/>
                <w:color w:val="000000" w:themeColor="text1"/>
                <w:sz w:val="24"/>
                <w:szCs w:val="24"/>
                <w:shd w:val="clear" w:color="auto" w:fill="FFFFFF"/>
                <w:lang w:val="vi-VN"/>
              </w:rPr>
              <w:t xml:space="preserve"> (throw and pass the eyes quickly and horizontally);</w:t>
            </w:r>
          </w:p>
          <w:p w14:paraId="6F6015DE" w14:textId="77777777" w:rsidR="00091817" w:rsidRPr="008E2733" w:rsidRDefault="00091817" w:rsidP="00230B93">
            <w:pPr>
              <w:pStyle w:val="ListParagraph"/>
              <w:spacing w:after="0" w:line="312" w:lineRule="auto"/>
              <w:ind w:left="0"/>
              <w:rPr>
                <w:rFonts w:ascii="Times New Roman" w:hAnsi="Times New Roman" w:cs="Times New Roman"/>
                <w:b/>
                <w:bCs/>
                <w:i/>
                <w:iCs/>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kích nổ</w:t>
            </w:r>
            <w:r w:rsidRPr="008E2733">
              <w:rPr>
                <w:rFonts w:ascii="Times New Roman" w:hAnsi="Times New Roman" w:cs="Times New Roman"/>
                <w:color w:val="000000" w:themeColor="text1"/>
                <w:sz w:val="24"/>
                <w:szCs w:val="24"/>
                <w:shd w:val="clear" w:color="auto" w:fill="FFFFFF"/>
                <w:lang w:val="vi-VN"/>
              </w:rPr>
              <w:t xml:space="preserve"> quả bóng giận dữ (detonate the anger ball); </w:t>
            </w:r>
            <w:proofErr w:type="spellStart"/>
            <w:r w:rsidRPr="008E2733">
              <w:rPr>
                <w:rFonts w:ascii="Times New Roman" w:hAnsi="Times New Roman" w:cs="Times New Roman"/>
                <w:b/>
                <w:bCs/>
                <w:i/>
                <w:color w:val="000000" w:themeColor="text1"/>
                <w:sz w:val="24"/>
                <w:szCs w:val="24"/>
              </w:rPr>
              <w:t>Tức</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lộn</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ruột</w:t>
            </w:r>
            <w:proofErr w:type="spellEnd"/>
            <w:r w:rsidRPr="008E2733">
              <w:rPr>
                <w:rFonts w:ascii="Times New Roman" w:hAnsi="Times New Roman" w:cs="Times New Roman"/>
                <w:b/>
                <w:bCs/>
                <w:i/>
                <w:color w:val="000000" w:themeColor="text1"/>
                <w:sz w:val="24"/>
                <w:szCs w:val="24"/>
                <w:lang w:val="vi-VN"/>
              </w:rPr>
              <w:t xml:space="preserve">; </w:t>
            </w:r>
            <w:r w:rsidRPr="008E2733">
              <w:rPr>
                <w:rFonts w:ascii="Times New Roman" w:eastAsia="SimSun" w:hAnsi="Times New Roman" w:cs="Times New Roman"/>
                <w:b/>
                <w:bCs/>
                <w:i/>
                <w:iCs/>
                <w:color w:val="000000" w:themeColor="text1"/>
                <w:sz w:val="24"/>
                <w:szCs w:val="24"/>
                <w:shd w:val="clear" w:color="auto" w:fill="FFFFFF"/>
                <w:lang w:val="vi-VN"/>
              </w:rPr>
              <w:t>sôi hết cả máu</w:t>
            </w:r>
            <w:r w:rsidRPr="008E2733">
              <w:rPr>
                <w:rFonts w:ascii="Times New Roman" w:hAnsi="Times New Roman" w:cs="Times New Roman"/>
                <w:b/>
                <w:bCs/>
                <w:i/>
                <w:iCs/>
                <w:color w:val="000000" w:themeColor="text1"/>
                <w:sz w:val="24"/>
                <w:szCs w:val="24"/>
                <w:shd w:val="clear" w:color="auto" w:fill="FFFFFF"/>
                <w:lang w:val="vi-VN"/>
              </w:rPr>
              <w:t>;</w:t>
            </w:r>
          </w:p>
        </w:tc>
      </w:tr>
      <w:tr w:rsidR="0045336B" w:rsidRPr="008E2733" w14:paraId="58EB4DB8" w14:textId="77777777" w:rsidTr="00C766FD">
        <w:trPr>
          <w:trHeight w:val="424"/>
          <w:jc w:val="center"/>
        </w:trPr>
        <w:tc>
          <w:tcPr>
            <w:tcW w:w="1271" w:type="dxa"/>
          </w:tcPr>
          <w:p w14:paraId="6350ED2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Ngạc nhiên</w:t>
            </w:r>
          </w:p>
          <w:p w14:paraId="32A8072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w:t>
            </w:r>
          </w:p>
        </w:tc>
        <w:tc>
          <w:tcPr>
            <w:tcW w:w="4079" w:type="dxa"/>
          </w:tcPr>
          <w:p w14:paraId="73265BC5"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p>
        </w:tc>
        <w:tc>
          <w:tcPr>
            <w:tcW w:w="4751" w:type="dxa"/>
          </w:tcPr>
          <w:p w14:paraId="219B8C27"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proofErr w:type="spellStart"/>
            <w:r w:rsidRPr="008E2733">
              <w:rPr>
                <w:rFonts w:ascii="Times New Roman" w:hAnsi="Times New Roman" w:cs="Times New Roman"/>
                <w:b/>
                <w:bCs/>
                <w:i/>
                <w:iCs/>
                <w:color w:val="000000" w:themeColor="text1"/>
                <w:sz w:val="24"/>
                <w:szCs w:val="24"/>
                <w:shd w:val="clear" w:color="auto" w:fill="FFFFFF"/>
              </w:rPr>
              <w:t>dựng</w:t>
            </w:r>
            <w:proofErr w:type="spellEnd"/>
            <w:r w:rsidRPr="008E2733">
              <w:rPr>
                <w:rFonts w:ascii="Times New Roman" w:hAnsi="Times New Roman" w:cs="Times New Roman"/>
                <w:color w:val="000000" w:themeColor="text1"/>
                <w:sz w:val="24"/>
                <w:szCs w:val="24"/>
                <w:shd w:val="clear" w:color="auto" w:fill="FFFFFF"/>
                <w:lang w:val="vi-VN"/>
              </w:rPr>
              <w:t xml:space="preserve"> mắt </w:t>
            </w:r>
            <w:r w:rsidRPr="008E2733">
              <w:rPr>
                <w:rFonts w:ascii="Times New Roman" w:hAnsi="Times New Roman" w:cs="Times New Roman"/>
                <w:b/>
                <w:bCs/>
                <w:i/>
                <w:iCs/>
                <w:color w:val="000000" w:themeColor="text1"/>
                <w:sz w:val="24"/>
                <w:szCs w:val="24"/>
                <w:shd w:val="clear" w:color="auto" w:fill="FFFFFF"/>
                <w:lang w:val="vi-VN"/>
              </w:rPr>
              <w:t>lên</w:t>
            </w:r>
            <w:r w:rsidRPr="008E2733">
              <w:rPr>
                <w:rFonts w:ascii="Times New Roman" w:hAnsi="Times New Roman" w:cs="Times New Roman"/>
                <w:color w:val="000000" w:themeColor="text1"/>
                <w:sz w:val="24"/>
                <w:szCs w:val="24"/>
                <w:shd w:val="clear" w:color="auto" w:fill="FFFFFF"/>
                <w:lang w:val="vi-VN"/>
              </w:rPr>
              <w:t xml:space="preserve"> (raise eyes up);</w:t>
            </w:r>
          </w:p>
          <w:p w14:paraId="675C8A1C"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nhẩy dựng lên</w:t>
            </w:r>
            <w:r w:rsidRPr="008E2733">
              <w:rPr>
                <w:rFonts w:ascii="Times New Roman" w:hAnsi="Times New Roman" w:cs="Times New Roman"/>
                <w:color w:val="000000" w:themeColor="text1"/>
                <w:sz w:val="24"/>
                <w:szCs w:val="24"/>
                <w:shd w:val="clear" w:color="auto" w:fill="FFFFFF"/>
                <w:lang w:val="vi-VN"/>
              </w:rPr>
              <w:t xml:space="preserve"> (jump up);</w:t>
            </w:r>
          </w:p>
          <w:p w14:paraId="642B3B1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b/>
                <w:bCs/>
                <w:i/>
                <w:iCs/>
                <w:color w:val="000000" w:themeColor="text1"/>
                <w:sz w:val="24"/>
                <w:szCs w:val="24"/>
                <w:lang w:val="vi-VN"/>
              </w:rPr>
              <w:t>Trố</w:t>
            </w:r>
            <w:r w:rsidRPr="008E2733">
              <w:rPr>
                <w:rFonts w:ascii="Times New Roman" w:hAnsi="Times New Roman" w:cs="Times New Roman"/>
                <w:b/>
                <w:bCs/>
                <w:color w:val="000000" w:themeColor="text1"/>
                <w:sz w:val="24"/>
                <w:szCs w:val="24"/>
                <w:lang w:val="vi-VN"/>
              </w:rPr>
              <w:t xml:space="preserve"> </w:t>
            </w:r>
            <w:r w:rsidRPr="008E2733">
              <w:rPr>
                <w:rFonts w:ascii="Times New Roman" w:hAnsi="Times New Roman" w:cs="Times New Roman"/>
                <w:color w:val="000000" w:themeColor="text1"/>
                <w:sz w:val="24"/>
                <w:szCs w:val="24"/>
                <w:lang w:val="vi-VN"/>
              </w:rPr>
              <w:t>mắt (widen eyes to see);</w:t>
            </w:r>
          </w:p>
          <w:p w14:paraId="6988042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b/>
                <w:bCs/>
                <w:i/>
                <w:iCs/>
                <w:color w:val="000000" w:themeColor="text1"/>
                <w:sz w:val="24"/>
                <w:szCs w:val="24"/>
                <w:lang w:val="vi-VN"/>
              </w:rPr>
              <w:t>Há hốc mồm</w:t>
            </w:r>
            <w:r w:rsidRPr="008E2733">
              <w:rPr>
                <w:rFonts w:ascii="Times New Roman" w:hAnsi="Times New Roman" w:cs="Times New Roman"/>
                <w:color w:val="000000" w:themeColor="text1"/>
                <w:sz w:val="24"/>
                <w:szCs w:val="24"/>
                <w:lang w:val="vi-VN"/>
              </w:rPr>
              <w:t xml:space="preserve"> (widen mouth);</w:t>
            </w:r>
          </w:p>
          <w:p w14:paraId="22134719"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b/>
                <w:bCs/>
                <w:i/>
                <w:iCs/>
                <w:color w:val="000000" w:themeColor="text1"/>
                <w:sz w:val="24"/>
                <w:szCs w:val="24"/>
                <w:lang w:val="vi-VN"/>
              </w:rPr>
              <w:t>Tròn xoe</w:t>
            </w:r>
            <w:r w:rsidRPr="008E2733">
              <w:rPr>
                <w:rFonts w:ascii="Times New Roman" w:hAnsi="Times New Roman" w:cs="Times New Roman"/>
                <w:color w:val="000000" w:themeColor="text1"/>
                <w:sz w:val="24"/>
                <w:szCs w:val="24"/>
                <w:lang w:val="vi-VN"/>
              </w:rPr>
              <w:t xml:space="preserve"> mắt (eyes become wide and round);</w:t>
            </w:r>
          </w:p>
          <w:p w14:paraId="589B4D24"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proofErr w:type="spellStart"/>
            <w:r w:rsidRPr="008E2733">
              <w:rPr>
                <w:rFonts w:ascii="Times New Roman" w:hAnsi="Times New Roman" w:cs="Times New Roman"/>
                <w:b/>
                <w:bCs/>
                <w:i/>
                <w:color w:val="000000" w:themeColor="text1"/>
                <w:sz w:val="24"/>
                <w:szCs w:val="24"/>
              </w:rPr>
              <w:t>nhẩy</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dựng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lên</w:t>
            </w:r>
            <w:proofErr w:type="spellEnd"/>
            <w:r w:rsidRPr="008E2733">
              <w:rPr>
                <w:rFonts w:ascii="Times New Roman" w:hAnsi="Times New Roman" w:cs="Times New Roman"/>
                <w:b/>
                <w:bCs/>
                <w:i/>
                <w:color w:val="000000" w:themeColor="text1"/>
                <w:sz w:val="24"/>
                <w:szCs w:val="24"/>
                <w:lang w:val="vi-VN"/>
              </w:rPr>
              <w:t>;</w:t>
            </w:r>
          </w:p>
        </w:tc>
      </w:tr>
      <w:tr w:rsidR="0045336B" w:rsidRPr="008E2733" w14:paraId="3C085AAF" w14:textId="77777777" w:rsidTr="00C766FD">
        <w:trPr>
          <w:trHeight w:val="531"/>
          <w:jc w:val="center"/>
        </w:trPr>
        <w:tc>
          <w:tcPr>
            <w:tcW w:w="1271" w:type="dxa"/>
          </w:tcPr>
          <w:p w14:paraId="56117E68"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lastRenderedPageBreak/>
              <w:t>Vui sướng/ Hạnh phúc</w:t>
            </w:r>
          </w:p>
          <w:p w14:paraId="782B519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(đôi lúc xen lẫn tự hào)</w:t>
            </w:r>
          </w:p>
          <w:p w14:paraId="30E51632"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(HAPPINESS/ JOY)</w:t>
            </w:r>
          </w:p>
        </w:tc>
        <w:tc>
          <w:tcPr>
            <w:tcW w:w="4079" w:type="dxa"/>
          </w:tcPr>
          <w:p w14:paraId="5F91530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nhẩy chân sáo</w:t>
            </w:r>
            <w:r w:rsidRPr="008E2733">
              <w:rPr>
                <w:rFonts w:ascii="Times New Roman" w:hAnsi="Times New Roman" w:cs="Times New Roman"/>
                <w:color w:val="000000" w:themeColor="text1"/>
                <w:sz w:val="24"/>
                <w:szCs w:val="24"/>
                <w:shd w:val="clear" w:color="auto" w:fill="FFFFFF"/>
                <w:lang w:val="vi-VN"/>
              </w:rPr>
              <w:t xml:space="preserve"> (jump up and down);</w:t>
            </w:r>
          </w:p>
          <w:p w14:paraId="652A3B35"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i/>
                <w:iCs/>
                <w:color w:val="000000" w:themeColor="text1"/>
                <w:sz w:val="24"/>
                <w:szCs w:val="24"/>
                <w:shd w:val="clear" w:color="auto" w:fill="FFFFFF"/>
                <w:lang w:val="vi-VN"/>
              </w:rPr>
              <w:t>bay</w:t>
            </w:r>
            <w:r w:rsidRPr="008E2733">
              <w:rPr>
                <w:rFonts w:ascii="Times New Roman" w:hAnsi="Times New Roman" w:cs="Times New Roman"/>
                <w:color w:val="000000" w:themeColor="text1"/>
                <w:sz w:val="24"/>
                <w:szCs w:val="24"/>
                <w:shd w:val="clear" w:color="auto" w:fill="FFFFFF"/>
                <w:lang w:val="vi-VN"/>
              </w:rPr>
              <w:t xml:space="preserve"> (fly);</w:t>
            </w:r>
          </w:p>
          <w:p w14:paraId="202E4509"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p>
          <w:p w14:paraId="2A1B2983" w14:textId="77777777" w:rsidR="00091817" w:rsidRPr="008E2733" w:rsidRDefault="00091817" w:rsidP="00230B93">
            <w:pPr>
              <w:pStyle w:val="ListParagraph"/>
              <w:spacing w:after="0" w:line="312" w:lineRule="auto"/>
              <w:ind w:left="0"/>
              <w:rPr>
                <w:rFonts w:ascii="Times New Roman" w:hAnsi="Times New Roman" w:cs="Times New Roman"/>
                <w:b/>
                <w:bCs/>
                <w:color w:val="000000" w:themeColor="text1"/>
                <w:sz w:val="24"/>
                <w:szCs w:val="24"/>
                <w:lang w:val="vi-VN"/>
              </w:rPr>
            </w:pPr>
          </w:p>
        </w:tc>
        <w:tc>
          <w:tcPr>
            <w:tcW w:w="4751" w:type="dxa"/>
          </w:tcPr>
          <w:p w14:paraId="6F1445C0"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i/>
                <w:iCs/>
                <w:color w:val="000000" w:themeColor="text1"/>
                <w:sz w:val="24"/>
                <w:szCs w:val="24"/>
                <w:shd w:val="clear" w:color="auto" w:fill="FFFFFF"/>
                <w:lang w:val="vi-VN"/>
              </w:rPr>
              <w:t>tim nhẩy múa</w:t>
            </w:r>
            <w:r w:rsidRPr="008E2733">
              <w:rPr>
                <w:rFonts w:ascii="Times New Roman" w:hAnsi="Times New Roman" w:cs="Times New Roman"/>
                <w:color w:val="000000" w:themeColor="text1"/>
                <w:sz w:val="24"/>
                <w:szCs w:val="24"/>
                <w:shd w:val="clear" w:color="auto" w:fill="FFFFFF"/>
                <w:lang w:val="vi-VN"/>
              </w:rPr>
              <w:t xml:space="preserve"> (heart jumping &amp; dancing);</w:t>
            </w:r>
          </w:p>
          <w:p w14:paraId="77C4DBAB"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Khuôn mặt</w:t>
            </w:r>
            <w:r w:rsidRPr="008E2733">
              <w:rPr>
                <w:rFonts w:ascii="Times New Roman" w:hAnsi="Times New Roman" w:cs="Times New Roman"/>
                <w:b/>
                <w:bCs/>
                <w:color w:val="000000" w:themeColor="text1"/>
                <w:sz w:val="24"/>
                <w:szCs w:val="24"/>
                <w:lang w:val="vi-VN"/>
              </w:rPr>
              <w:t xml:space="preserve"> </w:t>
            </w:r>
            <w:r w:rsidRPr="008E2733">
              <w:rPr>
                <w:rFonts w:ascii="Times New Roman" w:hAnsi="Times New Roman" w:cs="Times New Roman"/>
                <w:b/>
                <w:bCs/>
                <w:i/>
                <w:iCs/>
                <w:color w:val="000000" w:themeColor="text1"/>
                <w:sz w:val="24"/>
                <w:szCs w:val="24"/>
                <w:lang w:val="vi-VN"/>
              </w:rPr>
              <w:t xml:space="preserve">bừng sáng </w:t>
            </w:r>
            <w:r w:rsidRPr="008E2733">
              <w:rPr>
                <w:rFonts w:ascii="Times New Roman" w:hAnsi="Times New Roman" w:cs="Times New Roman"/>
                <w:i/>
                <w:iCs/>
                <w:color w:val="000000" w:themeColor="text1"/>
                <w:sz w:val="24"/>
                <w:szCs w:val="24"/>
                <w:lang w:val="vi-VN"/>
              </w:rPr>
              <w:t>(brighten up the face)</w:t>
            </w:r>
          </w:p>
          <w:p w14:paraId="562C3850"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color w:val="000000" w:themeColor="text1"/>
                <w:sz w:val="24"/>
                <w:szCs w:val="24"/>
                <w:lang w:val="vi-VN"/>
              </w:rPr>
              <w:t>Gương mặt</w:t>
            </w:r>
            <w:r w:rsidRPr="008E2733">
              <w:rPr>
                <w:rFonts w:ascii="Times New Roman" w:hAnsi="Times New Roman" w:cs="Times New Roman"/>
                <w:b/>
                <w:bCs/>
                <w:color w:val="000000" w:themeColor="text1"/>
                <w:sz w:val="24"/>
                <w:szCs w:val="24"/>
                <w:lang w:val="vi-VN"/>
              </w:rPr>
              <w:t xml:space="preserve"> </w:t>
            </w:r>
            <w:r w:rsidRPr="008E2733">
              <w:rPr>
                <w:rFonts w:ascii="Times New Roman" w:hAnsi="Times New Roman" w:cs="Times New Roman"/>
                <w:b/>
                <w:bCs/>
                <w:i/>
                <w:iCs/>
                <w:color w:val="000000" w:themeColor="text1"/>
                <w:sz w:val="24"/>
                <w:szCs w:val="24"/>
                <w:lang w:val="vi-VN"/>
              </w:rPr>
              <w:t xml:space="preserve">toả sáng </w:t>
            </w:r>
            <w:r w:rsidRPr="008E2733">
              <w:rPr>
                <w:rFonts w:ascii="Times New Roman" w:hAnsi="Times New Roman" w:cs="Times New Roman"/>
                <w:i/>
                <w:iCs/>
                <w:color w:val="000000" w:themeColor="text1"/>
                <w:sz w:val="24"/>
                <w:szCs w:val="24"/>
                <w:lang w:val="vi-VN"/>
              </w:rPr>
              <w:t xml:space="preserve">(brighten up the face); </w:t>
            </w:r>
            <w:proofErr w:type="spellStart"/>
            <w:r w:rsidRPr="008E2733">
              <w:rPr>
                <w:rFonts w:ascii="Times New Roman" w:hAnsi="Times New Roman" w:cs="Times New Roman"/>
                <w:i/>
                <w:color w:val="000000" w:themeColor="text1"/>
                <w:sz w:val="24"/>
                <w:szCs w:val="24"/>
              </w:rPr>
              <w:t>Tôi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phổng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mũi</w:t>
            </w:r>
            <w:proofErr w:type="spellEnd"/>
            <w:r w:rsidRPr="008E2733">
              <w:rPr>
                <w:rFonts w:ascii="Times New Roman" w:hAnsi="Times New Roman" w:cs="Times New Roman"/>
                <w:b/>
                <w:bCs/>
                <w:i/>
                <w:color w:val="000000" w:themeColor="text1"/>
                <w:sz w:val="24"/>
                <w:szCs w:val="24"/>
                <w:lang w:val="vi-VN"/>
              </w:rPr>
              <w:t xml:space="preserve">; </w:t>
            </w:r>
          </w:p>
          <w:p w14:paraId="79794560"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i/>
                <w:iCs/>
                <w:color w:val="000000" w:themeColor="text1"/>
                <w:sz w:val="24"/>
                <w:szCs w:val="24"/>
                <w:lang w:val="vi-VN"/>
              </w:rPr>
              <w:t>Mắt</w:t>
            </w:r>
            <w:r w:rsidRPr="008E2733">
              <w:rPr>
                <w:rFonts w:ascii="Times New Roman" w:hAnsi="Times New Roman" w:cs="Times New Roman"/>
                <w:b/>
                <w:bCs/>
                <w:i/>
                <w:iCs/>
                <w:color w:val="000000" w:themeColor="text1"/>
                <w:sz w:val="24"/>
                <w:szCs w:val="24"/>
                <w:lang w:val="vi-VN"/>
              </w:rPr>
              <w:t xml:space="preserve"> lấp lánh </w:t>
            </w:r>
            <w:r w:rsidRPr="008E2733">
              <w:rPr>
                <w:rFonts w:ascii="Times New Roman" w:hAnsi="Times New Roman" w:cs="Times New Roman"/>
                <w:i/>
                <w:iCs/>
                <w:color w:val="000000" w:themeColor="text1"/>
                <w:sz w:val="24"/>
                <w:szCs w:val="24"/>
                <w:lang w:val="vi-VN"/>
              </w:rPr>
              <w:t>(eyes twinkle)</w:t>
            </w:r>
          </w:p>
          <w:p w14:paraId="3C677ECB"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i/>
                <w:iCs/>
                <w:color w:val="000000" w:themeColor="text1"/>
                <w:sz w:val="24"/>
                <w:szCs w:val="24"/>
                <w:lang w:val="vi-VN"/>
              </w:rPr>
              <w:t xml:space="preserve">Mặt </w:t>
            </w:r>
            <w:r w:rsidRPr="008E2733">
              <w:rPr>
                <w:rFonts w:ascii="Times New Roman" w:hAnsi="Times New Roman" w:cs="Times New Roman"/>
                <w:b/>
                <w:bCs/>
                <w:i/>
                <w:iCs/>
                <w:color w:val="000000" w:themeColor="text1"/>
                <w:sz w:val="24"/>
                <w:szCs w:val="24"/>
                <w:lang w:val="vi-VN"/>
              </w:rPr>
              <w:t>nở ra</w:t>
            </w:r>
            <w:r w:rsidRPr="008E2733">
              <w:rPr>
                <w:rFonts w:ascii="Times New Roman" w:hAnsi="Times New Roman" w:cs="Times New Roman"/>
                <w:i/>
                <w:iCs/>
                <w:color w:val="000000" w:themeColor="text1"/>
                <w:sz w:val="24"/>
                <w:szCs w:val="24"/>
                <w:lang w:val="vi-VN"/>
              </w:rPr>
              <w:t xml:space="preserve"> (face expands);</w:t>
            </w:r>
          </w:p>
          <w:p w14:paraId="69780297"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proofErr w:type="spellStart"/>
            <w:r w:rsidRPr="008E2733">
              <w:rPr>
                <w:rFonts w:ascii="Times New Roman" w:hAnsi="Times New Roman" w:cs="Times New Roman"/>
                <w:i/>
                <w:color w:val="000000" w:themeColor="text1"/>
                <w:sz w:val="24"/>
                <w:szCs w:val="24"/>
              </w:rPr>
              <w:t>trái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tim</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tôi</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đang</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bắt</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i/>
                <w:color w:val="000000" w:themeColor="text1"/>
                <w:sz w:val="24"/>
                <w:szCs w:val="24"/>
              </w:rPr>
              <w:t>đầu</w:t>
            </w:r>
            <w:proofErr w:type="spellEnd"/>
            <w:r w:rsidRPr="008E2733">
              <w:rPr>
                <w:rFonts w:ascii="Times New Roman" w:hAnsi="Times New Roman" w:cs="Times New Roman"/>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nhẩy</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múa</w:t>
            </w:r>
            <w:proofErr w:type="spellEnd"/>
            <w:r w:rsidRPr="008E2733">
              <w:rPr>
                <w:rFonts w:ascii="Times New Roman" w:hAnsi="Times New Roman" w:cs="Times New Roman"/>
                <w:b/>
                <w:bCs/>
                <w:i/>
                <w:color w:val="000000" w:themeColor="text1"/>
                <w:sz w:val="24"/>
                <w:szCs w:val="24"/>
                <w:lang w:val="vi-VN"/>
              </w:rPr>
              <w:t>;</w:t>
            </w:r>
          </w:p>
        </w:tc>
      </w:tr>
      <w:tr w:rsidR="00091817" w:rsidRPr="008E2733" w14:paraId="64804FFF" w14:textId="77777777" w:rsidTr="00C766FD">
        <w:trPr>
          <w:trHeight w:val="424"/>
          <w:jc w:val="center"/>
        </w:trPr>
        <w:tc>
          <w:tcPr>
            <w:tcW w:w="1271" w:type="dxa"/>
          </w:tcPr>
          <w:p w14:paraId="278BC0C5"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Buồn/ Thất vọng</w:t>
            </w:r>
          </w:p>
          <w:p w14:paraId="376F0D33"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DESPAIR)</w:t>
            </w:r>
          </w:p>
        </w:tc>
        <w:tc>
          <w:tcPr>
            <w:tcW w:w="4079" w:type="dxa"/>
          </w:tcPr>
          <w:p w14:paraId="3A5A29E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đi vẩn vơ</w:t>
            </w:r>
            <w:r w:rsidRPr="008E2733">
              <w:rPr>
                <w:rFonts w:ascii="Times New Roman" w:hAnsi="Times New Roman" w:cs="Times New Roman"/>
                <w:color w:val="000000" w:themeColor="text1"/>
                <w:sz w:val="24"/>
                <w:szCs w:val="24"/>
                <w:shd w:val="clear" w:color="auto" w:fill="FFFFFF"/>
                <w:lang w:val="vi-VN"/>
              </w:rPr>
              <w:t xml:space="preserve"> (wander);</w:t>
            </w:r>
          </w:p>
          <w:p w14:paraId="30057A1A"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trái tim </w:t>
            </w:r>
            <w:r w:rsidRPr="008E2733">
              <w:rPr>
                <w:rFonts w:ascii="Times New Roman" w:hAnsi="Times New Roman" w:cs="Times New Roman"/>
                <w:b/>
                <w:bCs/>
                <w:i/>
                <w:iCs/>
                <w:color w:val="000000" w:themeColor="text1"/>
                <w:sz w:val="24"/>
                <w:szCs w:val="24"/>
                <w:shd w:val="clear" w:color="auto" w:fill="FFFFFF"/>
                <w:lang w:val="vi-VN"/>
              </w:rPr>
              <w:t>rơi xuống</w:t>
            </w:r>
            <w:r w:rsidRPr="008E2733">
              <w:rPr>
                <w:rFonts w:ascii="Times New Roman" w:hAnsi="Times New Roman" w:cs="Times New Roman"/>
                <w:color w:val="000000" w:themeColor="text1"/>
                <w:sz w:val="24"/>
                <w:szCs w:val="24"/>
                <w:shd w:val="clear" w:color="auto" w:fill="FFFFFF"/>
                <w:lang w:val="vi-VN"/>
              </w:rPr>
              <w:t xml:space="preserve"> (heart); </w:t>
            </w:r>
            <w:r w:rsidRPr="008E2733">
              <w:rPr>
                <w:rFonts w:ascii="Times New Roman" w:eastAsia="SimSun" w:hAnsi="Times New Roman" w:cs="Times New Roman"/>
                <w:i/>
                <w:iCs/>
                <w:color w:val="000000" w:themeColor="text1"/>
                <w:sz w:val="24"/>
                <w:szCs w:val="24"/>
                <w:shd w:val="clear" w:color="auto" w:fill="FFFFFF"/>
                <w:lang w:val="vi-VN"/>
              </w:rPr>
              <w:t xml:space="preserve">thất thểu </w:t>
            </w:r>
            <w:r w:rsidRPr="008E2733">
              <w:rPr>
                <w:rFonts w:ascii="Times New Roman" w:eastAsia="SimSun" w:hAnsi="Times New Roman" w:cs="Times New Roman"/>
                <w:b/>
                <w:bCs/>
                <w:i/>
                <w:iCs/>
                <w:color w:val="000000" w:themeColor="text1"/>
                <w:sz w:val="24"/>
                <w:szCs w:val="24"/>
                <w:shd w:val="clear" w:color="auto" w:fill="FFFFFF"/>
                <w:lang w:val="vi-VN"/>
              </w:rPr>
              <w:t xml:space="preserve">lết </w:t>
            </w:r>
            <w:r w:rsidRPr="008E2733">
              <w:rPr>
                <w:rFonts w:ascii="Times New Roman" w:eastAsia="SimSun" w:hAnsi="Times New Roman" w:cs="Times New Roman"/>
                <w:i/>
                <w:iCs/>
                <w:color w:val="000000" w:themeColor="text1"/>
                <w:sz w:val="24"/>
                <w:szCs w:val="24"/>
                <w:shd w:val="clear" w:color="auto" w:fill="FFFFFF"/>
                <w:lang w:val="vi-VN"/>
              </w:rPr>
              <w:t>về;</w:t>
            </w:r>
          </w:p>
          <w:p w14:paraId="5D29F75C"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lang w:val="vi-VN"/>
              </w:rPr>
            </w:pPr>
          </w:p>
        </w:tc>
        <w:tc>
          <w:tcPr>
            <w:tcW w:w="4751" w:type="dxa"/>
          </w:tcPr>
          <w:p w14:paraId="2E035BF1"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ánh mắt </w:t>
            </w:r>
            <w:r w:rsidRPr="008E2733">
              <w:rPr>
                <w:rFonts w:ascii="Times New Roman" w:hAnsi="Times New Roman" w:cs="Times New Roman"/>
                <w:b/>
                <w:bCs/>
                <w:i/>
                <w:iCs/>
                <w:color w:val="000000" w:themeColor="text1"/>
                <w:sz w:val="24"/>
                <w:szCs w:val="24"/>
                <w:shd w:val="clear" w:color="auto" w:fill="FFFFFF"/>
                <w:lang w:val="vi-VN"/>
              </w:rPr>
              <w:t>rơi xuống</w:t>
            </w:r>
            <w:r w:rsidRPr="008E2733">
              <w:rPr>
                <w:rFonts w:ascii="Times New Roman" w:hAnsi="Times New Roman" w:cs="Times New Roman"/>
                <w:color w:val="000000" w:themeColor="text1"/>
                <w:sz w:val="24"/>
                <w:szCs w:val="24"/>
                <w:shd w:val="clear" w:color="auto" w:fill="FFFFFF"/>
                <w:lang w:val="vi-VN"/>
              </w:rPr>
              <w:t xml:space="preserve"> (the look is falling down)</w:t>
            </w:r>
          </w:p>
          <w:p w14:paraId="51EAE605"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đầu </w:t>
            </w:r>
            <w:r w:rsidRPr="008E2733">
              <w:rPr>
                <w:rFonts w:ascii="Times New Roman" w:hAnsi="Times New Roman" w:cs="Times New Roman"/>
                <w:b/>
                <w:bCs/>
                <w:i/>
                <w:iCs/>
                <w:color w:val="000000" w:themeColor="text1"/>
                <w:sz w:val="24"/>
                <w:szCs w:val="24"/>
                <w:shd w:val="clear" w:color="auto" w:fill="FFFFFF"/>
                <w:lang w:val="vi-VN"/>
              </w:rPr>
              <w:t>gục xuống</w:t>
            </w:r>
            <w:r w:rsidRPr="008E2733">
              <w:rPr>
                <w:rFonts w:ascii="Times New Roman" w:hAnsi="Times New Roman" w:cs="Times New Roman"/>
                <w:color w:val="000000" w:themeColor="text1"/>
                <w:sz w:val="24"/>
                <w:szCs w:val="24"/>
                <w:shd w:val="clear" w:color="auto" w:fill="FFFFFF"/>
                <w:lang w:val="vi-VN"/>
              </w:rPr>
              <w:t xml:space="preserve"> (head down);</w:t>
            </w:r>
          </w:p>
          <w:p w14:paraId="3B8733D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lòng</w:t>
            </w:r>
            <w:r w:rsidRPr="008E2733">
              <w:rPr>
                <w:rFonts w:ascii="Times New Roman" w:hAnsi="Times New Roman" w:cs="Times New Roman"/>
                <w:b/>
                <w:bCs/>
                <w:i/>
                <w:iCs/>
                <w:color w:val="000000" w:themeColor="text1"/>
                <w:sz w:val="24"/>
                <w:szCs w:val="24"/>
                <w:shd w:val="clear" w:color="auto" w:fill="FFFFFF"/>
                <w:lang w:val="vi-VN"/>
              </w:rPr>
              <w:t xml:space="preserve"> chùng xuống</w:t>
            </w:r>
            <w:r w:rsidRPr="008E2733">
              <w:rPr>
                <w:rFonts w:ascii="Times New Roman" w:hAnsi="Times New Roman" w:cs="Times New Roman"/>
                <w:color w:val="000000" w:themeColor="text1"/>
                <w:sz w:val="24"/>
                <w:szCs w:val="24"/>
                <w:shd w:val="clear" w:color="auto" w:fill="FFFFFF"/>
                <w:lang w:val="vi-VN"/>
              </w:rPr>
              <w:t xml:space="preserve"> (heart = lòng);</w:t>
            </w:r>
          </w:p>
          <w:p w14:paraId="4CDDB49F"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vai </w:t>
            </w:r>
            <w:r w:rsidRPr="008E2733">
              <w:rPr>
                <w:rFonts w:ascii="Times New Roman" w:hAnsi="Times New Roman" w:cs="Times New Roman"/>
                <w:b/>
                <w:bCs/>
                <w:i/>
                <w:iCs/>
                <w:color w:val="000000" w:themeColor="text1"/>
                <w:sz w:val="24"/>
                <w:szCs w:val="24"/>
                <w:shd w:val="clear" w:color="auto" w:fill="FFFFFF"/>
                <w:lang w:val="vi-VN"/>
              </w:rPr>
              <w:t>rũ xuống</w:t>
            </w:r>
            <w:r w:rsidRPr="008E2733">
              <w:rPr>
                <w:rFonts w:ascii="Times New Roman" w:hAnsi="Times New Roman" w:cs="Times New Roman"/>
                <w:color w:val="000000" w:themeColor="text1"/>
                <w:sz w:val="24"/>
                <w:szCs w:val="24"/>
                <w:shd w:val="clear" w:color="auto" w:fill="FFFFFF"/>
                <w:lang w:val="vi-VN"/>
              </w:rPr>
              <w:t xml:space="preserve"> (shoulders);</w:t>
            </w:r>
          </w:p>
          <w:p w14:paraId="706723F5" w14:textId="32FB2CD1" w:rsidR="00091817" w:rsidRPr="008E2733" w:rsidRDefault="00425B59"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i/>
                <w:color w:val="000000" w:themeColor="text1"/>
                <w:sz w:val="24"/>
                <w:szCs w:val="24"/>
              </w:rPr>
              <w:pgNum/>
            </w:r>
            <w:r w:rsidRPr="008E2733">
              <w:rPr>
                <w:rFonts w:ascii="Times New Roman" w:hAnsi="Times New Roman" w:cs="Times New Roman"/>
                <w:i/>
                <w:color w:val="000000" w:themeColor="text1"/>
                <w:sz w:val="24"/>
                <w:szCs w:val="24"/>
              </w:rPr>
              <w:t>ang</w:t>
            </w:r>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tôi</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như</w:t>
            </w:r>
            <w:proofErr w:type="spellEnd"/>
            <w:r w:rsidR="00091817" w:rsidRPr="008E2733">
              <w:rPr>
                <w:rFonts w:ascii="Times New Roman" w:hAnsi="Times New Roman" w:cs="Times New Roman"/>
                <w:i/>
                <w:color w:val="000000" w:themeColor="text1"/>
                <w:sz w:val="24"/>
                <w:szCs w:val="24"/>
              </w:rPr>
              <w:t xml:space="preserve"> </w:t>
            </w:r>
            <w:r w:rsidR="00091817" w:rsidRPr="008E2733">
              <w:rPr>
                <w:rFonts w:ascii="Times New Roman" w:hAnsi="Times New Roman" w:cs="Times New Roman"/>
                <w:b/>
                <w:bCs/>
                <w:i/>
                <w:color w:val="000000" w:themeColor="text1"/>
                <w:sz w:val="24"/>
                <w:szCs w:val="24"/>
              </w:rPr>
              <w:t xml:space="preserve">tan </w:t>
            </w:r>
            <w:proofErr w:type="spellStart"/>
            <w:r w:rsidR="00091817" w:rsidRPr="008E2733">
              <w:rPr>
                <w:rFonts w:ascii="Times New Roman" w:hAnsi="Times New Roman" w:cs="Times New Roman"/>
                <w:b/>
                <w:bCs/>
                <w:i/>
                <w:color w:val="000000" w:themeColor="text1"/>
                <w:sz w:val="24"/>
                <w:szCs w:val="24"/>
              </w:rPr>
              <w:t>chảy</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ra</w:t>
            </w:r>
            <w:proofErr w:type="spellEnd"/>
            <w:r w:rsidR="00091817" w:rsidRPr="008E2733">
              <w:rPr>
                <w:rFonts w:ascii="Times New Roman" w:hAnsi="Times New Roman" w:cs="Times New Roman"/>
                <w:i/>
                <w:color w:val="000000" w:themeColor="text1"/>
                <w:sz w:val="24"/>
                <w:szCs w:val="24"/>
                <w:lang w:val="vi-VN"/>
              </w:rPr>
              <w:t xml:space="preserve">; </w:t>
            </w:r>
            <w:proofErr w:type="spellStart"/>
            <w:r w:rsidR="00091817" w:rsidRPr="008E2733">
              <w:rPr>
                <w:rFonts w:ascii="Times New Roman" w:hAnsi="Times New Roman" w:cs="Times New Roman"/>
                <w:i/>
                <w:color w:val="000000" w:themeColor="text1"/>
                <w:sz w:val="24"/>
                <w:szCs w:val="24"/>
              </w:rPr>
              <w:t>nó</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ngồi</w:t>
            </w:r>
            <w:proofErr w:type="spellEnd"/>
            <w:r w:rsidR="00091817" w:rsidRPr="008E2733">
              <w:rPr>
                <w:rFonts w:ascii="Times New Roman" w:hAnsi="Times New Roman" w:cs="Times New Roman"/>
                <w:b/>
                <w:bCs/>
                <w:i/>
                <w:color w:val="000000" w:themeColor="text1"/>
                <w:sz w:val="24"/>
                <w:szCs w:val="24"/>
              </w:rPr>
              <w:t xml:space="preserve"> co </w:t>
            </w:r>
            <w:proofErr w:type="spellStart"/>
            <w:r w:rsidR="00091817" w:rsidRPr="008E2733">
              <w:rPr>
                <w:rFonts w:ascii="Times New Roman" w:hAnsi="Times New Roman" w:cs="Times New Roman"/>
                <w:b/>
                <w:bCs/>
                <w:i/>
                <w:color w:val="000000" w:themeColor="text1"/>
                <w:sz w:val="24"/>
                <w:szCs w:val="24"/>
              </w:rPr>
              <w:t>rút</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trong</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bóng</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chiều</w:t>
            </w:r>
            <w:proofErr w:type="spellEnd"/>
            <w:r w:rsidR="00091817" w:rsidRPr="008E2733">
              <w:rPr>
                <w:rFonts w:ascii="Times New Roman" w:hAnsi="Times New Roman" w:cs="Times New Roman"/>
                <w:i/>
                <w:color w:val="000000" w:themeColor="text1"/>
                <w:sz w:val="24"/>
                <w:szCs w:val="24"/>
                <w:lang w:val="vi-VN"/>
              </w:rPr>
              <w:t xml:space="preserve">; </w:t>
            </w:r>
            <w:r w:rsidRPr="008E2733">
              <w:rPr>
                <w:rFonts w:ascii="Times New Roman" w:hAnsi="Times New Roman" w:cs="Times New Roman"/>
                <w:i/>
                <w:color w:val="000000" w:themeColor="text1"/>
                <w:sz w:val="24"/>
                <w:szCs w:val="24"/>
              </w:rPr>
              <w:pgNum/>
            </w:r>
            <w:r w:rsidRPr="008E2733">
              <w:rPr>
                <w:rFonts w:ascii="Times New Roman" w:hAnsi="Times New Roman" w:cs="Times New Roman"/>
                <w:i/>
                <w:color w:val="000000" w:themeColor="text1"/>
                <w:sz w:val="24"/>
                <w:szCs w:val="24"/>
              </w:rPr>
              <w:t>ang</w:t>
            </w:r>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tôi</w:t>
            </w:r>
            <w:proofErr w:type="spellEnd"/>
            <w:r w:rsidR="00091817" w:rsidRPr="008E2733">
              <w:rPr>
                <w:rFonts w:ascii="Times New Roman" w:hAnsi="Times New Roman" w:cs="Times New Roman"/>
                <w:b/>
                <w:bCs/>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đứt</w:t>
            </w:r>
            <w:proofErr w:type="spellEnd"/>
            <w:r w:rsidR="00091817" w:rsidRPr="008E2733">
              <w:rPr>
                <w:rFonts w:ascii="Times New Roman" w:hAnsi="Times New Roman" w:cs="Times New Roman"/>
                <w:b/>
                <w:bCs/>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rời</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từng</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khúc</w:t>
            </w:r>
            <w:proofErr w:type="spellEnd"/>
            <w:r w:rsidR="00091817" w:rsidRPr="008E2733">
              <w:rPr>
                <w:rFonts w:ascii="Times New Roman" w:hAnsi="Times New Roman" w:cs="Times New Roman"/>
                <w:i/>
                <w:color w:val="000000" w:themeColor="text1"/>
                <w:sz w:val="24"/>
                <w:szCs w:val="24"/>
                <w:lang w:val="vi-VN"/>
              </w:rPr>
              <w:t xml:space="preserve">; </w:t>
            </w:r>
            <w:proofErr w:type="spellStart"/>
            <w:r w:rsidR="00091817" w:rsidRPr="008E2733">
              <w:rPr>
                <w:rFonts w:ascii="Times New Roman" w:hAnsi="Times New Roman" w:cs="Times New Roman"/>
                <w:i/>
                <w:color w:val="000000" w:themeColor="text1"/>
                <w:sz w:val="24"/>
                <w:szCs w:val="24"/>
              </w:rPr>
              <w:t>Đột</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nhiên</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một</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cơn</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đau</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quẫy</w:t>
            </w:r>
            <w:proofErr w:type="spellEnd"/>
            <w:r w:rsidR="00091817" w:rsidRPr="008E2733">
              <w:rPr>
                <w:rFonts w:ascii="Times New Roman" w:hAnsi="Times New Roman" w:cs="Times New Roman"/>
                <w:b/>
                <w:bCs/>
                <w:i/>
                <w:color w:val="000000" w:themeColor="text1"/>
                <w:sz w:val="24"/>
                <w:szCs w:val="24"/>
              </w:rPr>
              <w:t xml:space="preserve"> </w:t>
            </w:r>
            <w:proofErr w:type="spellStart"/>
            <w:r w:rsidR="00091817" w:rsidRPr="008E2733">
              <w:rPr>
                <w:rFonts w:ascii="Times New Roman" w:hAnsi="Times New Roman" w:cs="Times New Roman"/>
                <w:b/>
                <w:bCs/>
                <w:i/>
                <w:color w:val="000000" w:themeColor="text1"/>
                <w:sz w:val="24"/>
                <w:szCs w:val="24"/>
              </w:rPr>
              <w:t>mạnh</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trong</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ngực</w:t>
            </w:r>
            <w:proofErr w:type="spellEnd"/>
            <w:r w:rsidR="00091817" w:rsidRPr="008E2733">
              <w:rPr>
                <w:rFonts w:ascii="Times New Roman" w:hAnsi="Times New Roman" w:cs="Times New Roman"/>
                <w:i/>
                <w:color w:val="000000" w:themeColor="text1"/>
                <w:sz w:val="24"/>
                <w:szCs w:val="24"/>
              </w:rPr>
              <w:t xml:space="preserve"> </w:t>
            </w:r>
            <w:proofErr w:type="spellStart"/>
            <w:r w:rsidR="00091817" w:rsidRPr="008E2733">
              <w:rPr>
                <w:rFonts w:ascii="Times New Roman" w:hAnsi="Times New Roman" w:cs="Times New Roman"/>
                <w:i/>
                <w:color w:val="000000" w:themeColor="text1"/>
                <w:sz w:val="24"/>
                <w:szCs w:val="24"/>
              </w:rPr>
              <w:t>tôi</w:t>
            </w:r>
            <w:proofErr w:type="spellEnd"/>
            <w:r w:rsidR="00091817" w:rsidRPr="008E2733">
              <w:rPr>
                <w:rFonts w:ascii="Times New Roman" w:hAnsi="Times New Roman" w:cs="Times New Roman"/>
                <w:i/>
                <w:color w:val="000000" w:themeColor="text1"/>
                <w:sz w:val="24"/>
                <w:szCs w:val="24"/>
                <w:lang w:val="vi-VN"/>
              </w:rPr>
              <w:t>;</w:t>
            </w:r>
            <w:r w:rsidR="00091817" w:rsidRPr="008E2733">
              <w:rPr>
                <w:rFonts w:ascii="Times New Roman" w:hAnsi="Times New Roman" w:cs="Times New Roman"/>
                <w:color w:val="000000" w:themeColor="text1"/>
                <w:sz w:val="24"/>
                <w:szCs w:val="24"/>
                <w:shd w:val="clear" w:color="auto" w:fill="FFFFFF"/>
                <w:lang w:val="vi-VN"/>
              </w:rPr>
              <w:t xml:space="preserve"> Trái tim </w:t>
            </w:r>
            <w:r w:rsidR="00091817" w:rsidRPr="008E2733">
              <w:rPr>
                <w:rFonts w:ascii="Times New Roman" w:hAnsi="Times New Roman" w:cs="Times New Roman"/>
                <w:b/>
                <w:bCs/>
                <w:i/>
                <w:iCs/>
                <w:color w:val="000000" w:themeColor="text1"/>
                <w:sz w:val="24"/>
                <w:szCs w:val="24"/>
                <w:shd w:val="clear" w:color="auto" w:fill="FFFFFF"/>
                <w:lang w:val="vi-VN"/>
              </w:rPr>
              <w:t>quặn thắt</w:t>
            </w:r>
            <w:r w:rsidR="00091817" w:rsidRPr="008E2733">
              <w:rPr>
                <w:rFonts w:ascii="Times New Roman" w:hAnsi="Times New Roman" w:cs="Times New Roman"/>
                <w:color w:val="000000" w:themeColor="text1"/>
                <w:sz w:val="24"/>
                <w:szCs w:val="24"/>
                <w:shd w:val="clear" w:color="auto" w:fill="FFFFFF"/>
                <w:lang w:val="vi-VN"/>
              </w:rPr>
              <w:t xml:space="preserve"> </w:t>
            </w:r>
            <w:r w:rsidR="00091817" w:rsidRPr="008E2733">
              <w:rPr>
                <w:rFonts w:ascii="Times New Roman" w:hAnsi="Times New Roman" w:cs="Times New Roman"/>
                <w:i/>
                <w:iCs/>
                <w:color w:val="000000" w:themeColor="text1"/>
                <w:sz w:val="24"/>
                <w:szCs w:val="24"/>
                <w:shd w:val="clear" w:color="auto" w:fill="FFFFFF"/>
                <w:lang w:val="vi-VN"/>
              </w:rPr>
              <w:t>(heart shrinks</w:t>
            </w:r>
            <w:r w:rsidR="002E6E5D" w:rsidRPr="008E2733">
              <w:rPr>
                <w:rFonts w:ascii="Times New Roman" w:hAnsi="Times New Roman" w:cs="Times New Roman"/>
                <w:i/>
                <w:iCs/>
                <w:color w:val="000000" w:themeColor="text1"/>
                <w:sz w:val="24"/>
                <w:szCs w:val="24"/>
                <w:shd w:val="clear" w:color="auto" w:fill="FFFFFF"/>
                <w:lang w:val="vi-VN"/>
              </w:rPr>
              <w:t>)</w:t>
            </w:r>
          </w:p>
          <w:p w14:paraId="3FDB52EF"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Mắt </w:t>
            </w:r>
            <w:r w:rsidRPr="008E2733">
              <w:rPr>
                <w:rFonts w:ascii="Times New Roman" w:hAnsi="Times New Roman" w:cs="Times New Roman"/>
                <w:b/>
                <w:bCs/>
                <w:i/>
                <w:iCs/>
                <w:color w:val="000000" w:themeColor="text1"/>
                <w:sz w:val="24"/>
                <w:szCs w:val="24"/>
                <w:shd w:val="clear" w:color="auto" w:fill="FFFFFF"/>
                <w:lang w:val="vi-VN"/>
              </w:rPr>
              <w:t xml:space="preserve">tối đi </w:t>
            </w:r>
            <w:r w:rsidRPr="008E2733">
              <w:rPr>
                <w:rFonts w:ascii="Times New Roman" w:hAnsi="Times New Roman" w:cs="Times New Roman"/>
                <w:i/>
                <w:iCs/>
                <w:color w:val="000000" w:themeColor="text1"/>
                <w:sz w:val="24"/>
                <w:szCs w:val="24"/>
                <w:shd w:val="clear" w:color="auto" w:fill="FFFFFF"/>
                <w:lang w:val="vi-VN"/>
              </w:rPr>
              <w:t>(eyes go dark);</w:t>
            </w:r>
          </w:p>
          <w:p w14:paraId="5C096813" w14:textId="5EAD0C24"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i/>
                <w:iCs/>
                <w:color w:val="000000" w:themeColor="text1"/>
                <w:sz w:val="24"/>
                <w:szCs w:val="24"/>
                <w:shd w:val="clear" w:color="auto" w:fill="FFFFFF"/>
                <w:lang w:val="vi-VN"/>
              </w:rPr>
              <w:t xml:space="preserve">Ruột gan </w:t>
            </w:r>
            <w:r w:rsidRPr="008E2733">
              <w:rPr>
                <w:rFonts w:ascii="Times New Roman" w:hAnsi="Times New Roman" w:cs="Times New Roman"/>
                <w:b/>
                <w:bCs/>
                <w:i/>
                <w:iCs/>
                <w:color w:val="000000" w:themeColor="text1"/>
                <w:sz w:val="24"/>
                <w:szCs w:val="24"/>
                <w:shd w:val="clear" w:color="auto" w:fill="FFFFFF"/>
                <w:lang w:val="vi-VN"/>
              </w:rPr>
              <w:t>tan ra</w:t>
            </w:r>
            <w:r w:rsidRPr="008E2733">
              <w:rPr>
                <w:rFonts w:ascii="Times New Roman" w:hAnsi="Times New Roman" w:cs="Times New Roman"/>
                <w:i/>
                <w:iCs/>
                <w:color w:val="000000" w:themeColor="text1"/>
                <w:sz w:val="24"/>
                <w:szCs w:val="24"/>
                <w:shd w:val="clear" w:color="auto" w:fill="FFFFFF"/>
                <w:lang w:val="vi-VN"/>
              </w:rPr>
              <w:t xml:space="preserve"> (intestine and liver are melting</w:t>
            </w:r>
          </w:p>
          <w:p w14:paraId="6FEA8527" w14:textId="77777777" w:rsidR="00091817" w:rsidRPr="008E2733" w:rsidRDefault="00091817" w:rsidP="00230B93">
            <w:pPr>
              <w:pStyle w:val="ListParagraph"/>
              <w:spacing w:after="0" w:line="312" w:lineRule="auto"/>
              <w:ind w:left="0"/>
              <w:rPr>
                <w:rFonts w:ascii="Times New Roman" w:hAnsi="Times New Roman" w:cs="Times New Roman"/>
                <w:color w:val="000000" w:themeColor="text1"/>
                <w:sz w:val="24"/>
                <w:szCs w:val="24"/>
                <w:shd w:val="clear" w:color="auto" w:fill="FFFFFF"/>
                <w:lang w:val="vi-VN"/>
              </w:rPr>
            </w:pPr>
            <w:r w:rsidRPr="008E2733">
              <w:rPr>
                <w:rFonts w:ascii="Times New Roman" w:hAnsi="Times New Roman" w:cs="Times New Roman"/>
                <w:b/>
                <w:bCs/>
                <w:i/>
                <w:iCs/>
                <w:color w:val="000000" w:themeColor="text1"/>
                <w:sz w:val="24"/>
                <w:szCs w:val="24"/>
                <w:shd w:val="clear" w:color="auto" w:fill="FFFFFF"/>
                <w:lang w:val="vi-VN"/>
              </w:rPr>
              <w:t xml:space="preserve">Đứng trơ </w:t>
            </w:r>
            <w:r w:rsidRPr="008E2733">
              <w:rPr>
                <w:rFonts w:ascii="Times New Roman" w:hAnsi="Times New Roman" w:cs="Times New Roman"/>
                <w:i/>
                <w:iCs/>
                <w:color w:val="000000" w:themeColor="text1"/>
                <w:sz w:val="24"/>
                <w:szCs w:val="24"/>
                <w:shd w:val="clear" w:color="auto" w:fill="FFFFFF"/>
                <w:lang w:val="vi-VN"/>
              </w:rPr>
              <w:t>(stand still);</w:t>
            </w:r>
          </w:p>
          <w:p w14:paraId="13032AB9"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shd w:val="clear" w:color="auto" w:fill="FFFFFF"/>
                <w:lang w:val="vi-VN"/>
              </w:rPr>
            </w:pPr>
            <w:r w:rsidRPr="008E2733">
              <w:rPr>
                <w:rFonts w:ascii="Times New Roman" w:hAnsi="Times New Roman" w:cs="Times New Roman"/>
                <w:color w:val="000000" w:themeColor="text1"/>
                <w:sz w:val="24"/>
                <w:szCs w:val="24"/>
                <w:shd w:val="clear" w:color="auto" w:fill="FFFFFF"/>
                <w:lang w:val="vi-VN"/>
              </w:rPr>
              <w:t xml:space="preserve">Tay chân </w:t>
            </w:r>
            <w:r w:rsidRPr="008E2733">
              <w:rPr>
                <w:rFonts w:ascii="Times New Roman" w:hAnsi="Times New Roman" w:cs="Times New Roman"/>
                <w:b/>
                <w:bCs/>
                <w:i/>
                <w:iCs/>
                <w:color w:val="000000" w:themeColor="text1"/>
                <w:sz w:val="24"/>
                <w:szCs w:val="24"/>
                <w:shd w:val="clear" w:color="auto" w:fill="FFFFFF"/>
                <w:lang w:val="vi-VN"/>
              </w:rPr>
              <w:t xml:space="preserve">cứng đờ </w:t>
            </w:r>
            <w:r w:rsidRPr="008E2733">
              <w:rPr>
                <w:rFonts w:ascii="Times New Roman" w:hAnsi="Times New Roman" w:cs="Times New Roman"/>
                <w:i/>
                <w:iCs/>
                <w:color w:val="000000" w:themeColor="text1"/>
                <w:sz w:val="24"/>
                <w:szCs w:val="24"/>
                <w:shd w:val="clear" w:color="auto" w:fill="FFFFFF"/>
                <w:lang w:val="vi-VN"/>
              </w:rPr>
              <w:t>(limbs go paralyzed);</w:t>
            </w:r>
          </w:p>
          <w:p w14:paraId="7B8AB0ED" w14:textId="77777777" w:rsidR="00091817" w:rsidRPr="008E2733" w:rsidRDefault="00091817" w:rsidP="00230B93">
            <w:pPr>
              <w:pStyle w:val="ListParagraph"/>
              <w:spacing w:after="0" w:line="312" w:lineRule="auto"/>
              <w:ind w:left="0"/>
              <w:rPr>
                <w:rFonts w:ascii="Times New Roman" w:hAnsi="Times New Roman" w:cs="Times New Roman"/>
                <w:i/>
                <w:iCs/>
                <w:color w:val="000000" w:themeColor="text1"/>
                <w:sz w:val="24"/>
                <w:szCs w:val="24"/>
                <w:lang w:val="vi-VN"/>
              </w:rPr>
            </w:pPr>
            <w:r w:rsidRPr="008E2733">
              <w:rPr>
                <w:rFonts w:ascii="Times New Roman" w:hAnsi="Times New Roman" w:cs="Times New Roman"/>
                <w:b/>
                <w:bCs/>
                <w:i/>
                <w:iCs/>
                <w:color w:val="000000" w:themeColor="text1"/>
                <w:sz w:val="24"/>
                <w:szCs w:val="24"/>
                <w:lang w:val="vi-VN"/>
              </w:rPr>
              <w:t xml:space="preserve">bụng thắt lại </w:t>
            </w:r>
            <w:r w:rsidRPr="008E2733">
              <w:rPr>
                <w:rFonts w:ascii="Times New Roman" w:hAnsi="Times New Roman" w:cs="Times New Roman"/>
                <w:i/>
                <w:iCs/>
                <w:color w:val="000000" w:themeColor="text1"/>
                <w:sz w:val="24"/>
                <w:szCs w:val="24"/>
                <w:lang w:val="vi-VN"/>
              </w:rPr>
              <w:t>(stomach shrinks);</w:t>
            </w:r>
          </w:p>
          <w:p w14:paraId="12B27D5F" w14:textId="77777777" w:rsidR="00091817" w:rsidRPr="008E2733" w:rsidRDefault="00091817" w:rsidP="00230B93">
            <w:pPr>
              <w:pStyle w:val="ListParagraph"/>
              <w:spacing w:after="0" w:line="312" w:lineRule="auto"/>
              <w:ind w:left="0"/>
              <w:rPr>
                <w:rFonts w:ascii="Times New Roman" w:hAnsi="Times New Roman" w:cs="Times New Roman"/>
                <w:b/>
                <w:bCs/>
                <w:i/>
                <w:iCs/>
                <w:color w:val="000000" w:themeColor="text1"/>
                <w:sz w:val="24"/>
                <w:szCs w:val="24"/>
                <w:shd w:val="clear" w:color="auto" w:fill="FFFFFF"/>
                <w:lang w:val="vi-VN"/>
              </w:rPr>
            </w:pPr>
            <w:r w:rsidRPr="008E2733">
              <w:rPr>
                <w:rFonts w:ascii="Times New Roman" w:hAnsi="Times New Roman" w:cs="Times New Roman"/>
                <w:i/>
                <w:iCs/>
                <w:color w:val="000000" w:themeColor="text1"/>
                <w:sz w:val="24"/>
                <w:szCs w:val="24"/>
                <w:lang w:val="vi-VN"/>
              </w:rPr>
              <w:t xml:space="preserve">giọng </w:t>
            </w:r>
            <w:r w:rsidRPr="008E2733">
              <w:rPr>
                <w:rFonts w:ascii="Times New Roman" w:hAnsi="Times New Roman" w:cs="Times New Roman"/>
                <w:b/>
                <w:bCs/>
                <w:i/>
                <w:iCs/>
                <w:color w:val="000000" w:themeColor="text1"/>
                <w:sz w:val="24"/>
                <w:szCs w:val="24"/>
                <w:lang w:val="vi-VN"/>
              </w:rPr>
              <w:t>bẹt đi</w:t>
            </w:r>
            <w:r w:rsidRPr="008E2733">
              <w:rPr>
                <w:rFonts w:ascii="Times New Roman" w:hAnsi="Times New Roman" w:cs="Times New Roman"/>
                <w:i/>
                <w:iCs/>
                <w:color w:val="000000" w:themeColor="text1"/>
                <w:sz w:val="24"/>
                <w:szCs w:val="24"/>
                <w:lang w:val="vi-VN"/>
              </w:rPr>
              <w:t xml:space="preserve"> (Voice is getting flattened); </w:t>
            </w:r>
            <w:proofErr w:type="spellStart"/>
            <w:r w:rsidRPr="008E2733">
              <w:rPr>
                <w:rFonts w:ascii="Times New Roman" w:hAnsi="Times New Roman" w:cs="Times New Roman"/>
                <w:b/>
                <w:bCs/>
                <w:i/>
                <w:color w:val="000000" w:themeColor="text1"/>
                <w:sz w:val="24"/>
                <w:szCs w:val="24"/>
              </w:rPr>
              <w:t>Điếng</w:t>
            </w:r>
            <w:proofErr w:type="spellEnd"/>
            <w:r w:rsidRPr="008E2733">
              <w:rPr>
                <w:rFonts w:ascii="Times New Roman" w:hAnsi="Times New Roman" w:cs="Times New Roman"/>
                <w:b/>
                <w:bCs/>
                <w:i/>
                <w:color w:val="000000" w:themeColor="text1"/>
                <w:sz w:val="24"/>
                <w:szCs w:val="24"/>
              </w:rPr>
              <w:t xml:space="preserve"> </w:t>
            </w:r>
            <w:proofErr w:type="spellStart"/>
            <w:r w:rsidRPr="008E2733">
              <w:rPr>
                <w:rFonts w:ascii="Times New Roman" w:hAnsi="Times New Roman" w:cs="Times New Roman"/>
                <w:b/>
                <w:bCs/>
                <w:i/>
                <w:color w:val="000000" w:themeColor="text1"/>
                <w:sz w:val="24"/>
                <w:szCs w:val="24"/>
              </w:rPr>
              <w:t>hồn</w:t>
            </w:r>
            <w:proofErr w:type="spellEnd"/>
            <w:r w:rsidRPr="008E2733">
              <w:rPr>
                <w:rFonts w:ascii="Times New Roman" w:hAnsi="Times New Roman" w:cs="Times New Roman"/>
                <w:b/>
                <w:bCs/>
                <w:i/>
                <w:color w:val="000000" w:themeColor="text1"/>
                <w:sz w:val="24"/>
                <w:szCs w:val="24"/>
                <w:lang w:val="vi-VN"/>
              </w:rPr>
              <w:t xml:space="preserve">; </w:t>
            </w:r>
          </w:p>
        </w:tc>
      </w:tr>
    </w:tbl>
    <w:p w14:paraId="3E11BBCF" w14:textId="77777777" w:rsidR="00091817" w:rsidRPr="008E2733" w:rsidRDefault="00091817" w:rsidP="00C14C94">
      <w:pPr>
        <w:pStyle w:val="1"/>
      </w:pPr>
    </w:p>
    <w:p w14:paraId="6046DFBD" w14:textId="77777777" w:rsidR="000523CA" w:rsidRPr="008E2733" w:rsidRDefault="000523CA" w:rsidP="00230B93">
      <w:pPr>
        <w:tabs>
          <w:tab w:val="left" w:pos="0"/>
        </w:tabs>
        <w:spacing w:line="312" w:lineRule="auto"/>
        <w:ind w:right="4"/>
        <w:jc w:val="both"/>
        <w:rPr>
          <w:b/>
          <w:bCs/>
          <w:iCs/>
          <w:color w:val="000000" w:themeColor="text1"/>
          <w:lang w:val="vi-VN"/>
        </w:rPr>
      </w:pPr>
      <w:r w:rsidRPr="008E2733">
        <w:rPr>
          <w:b/>
          <w:bCs/>
          <w:iCs/>
          <w:color w:val="000000" w:themeColor="text1"/>
          <w:lang w:val="vi-VN"/>
        </w:rPr>
        <w:br w:type="page"/>
      </w:r>
    </w:p>
    <w:p w14:paraId="620ECE3D" w14:textId="005A9C27" w:rsidR="006D2DA1" w:rsidRPr="008E2733" w:rsidRDefault="006D2DA1" w:rsidP="00A73161">
      <w:pPr>
        <w:pStyle w:val="8"/>
      </w:pPr>
      <w:bookmarkStart w:id="628" w:name="_Toc133216572"/>
      <w:r w:rsidRPr="008E2733">
        <w:lastRenderedPageBreak/>
        <w:t xml:space="preserve">Appendix </w:t>
      </w:r>
      <w:r w:rsidR="008D53EF" w:rsidRPr="008E2733">
        <w:t>8</w:t>
      </w:r>
      <w:r w:rsidRPr="008E2733">
        <w:t>. Conceptualization of FEAR in terms of motion</w:t>
      </w:r>
      <w:bookmarkEnd w:id="628"/>
    </w:p>
    <w:p w14:paraId="6D0AEA7A" w14:textId="77777777" w:rsidR="006D2DA1" w:rsidRPr="008E2733" w:rsidRDefault="006D2DA1"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tbl>
      <w:tblPr>
        <w:tblStyle w:val="TableGrid"/>
        <w:tblW w:w="9055" w:type="dxa"/>
        <w:jc w:val="center"/>
        <w:tblLook w:val="04A0" w:firstRow="1" w:lastRow="0" w:firstColumn="1" w:lastColumn="0" w:noHBand="0" w:noVBand="1"/>
      </w:tblPr>
      <w:tblGrid>
        <w:gridCol w:w="613"/>
        <w:gridCol w:w="4565"/>
        <w:gridCol w:w="3877"/>
      </w:tblGrid>
      <w:tr w:rsidR="0045336B" w:rsidRPr="008E2733" w14:paraId="3A814158" w14:textId="77777777" w:rsidTr="00E22D06">
        <w:trPr>
          <w:trHeight w:val="405"/>
          <w:jc w:val="center"/>
        </w:trPr>
        <w:tc>
          <w:tcPr>
            <w:tcW w:w="613" w:type="dxa"/>
          </w:tcPr>
          <w:p w14:paraId="56D22EDF"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No.</w:t>
            </w:r>
          </w:p>
        </w:tc>
        <w:tc>
          <w:tcPr>
            <w:tcW w:w="4565" w:type="dxa"/>
          </w:tcPr>
          <w:p w14:paraId="585D1839"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Metaphorical expressions</w:t>
            </w:r>
          </w:p>
        </w:tc>
        <w:tc>
          <w:tcPr>
            <w:tcW w:w="3877" w:type="dxa"/>
          </w:tcPr>
          <w:p w14:paraId="2280992E" w14:textId="45EDB135"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Conceptual</w:t>
            </w:r>
            <w:r w:rsidR="00E22D06" w:rsidRPr="008E2733">
              <w:rPr>
                <w:rFonts w:ascii="Times New Roman" w:hAnsi="Times New Roman" w:cs="Times New Roman"/>
                <w:b/>
                <w:bCs/>
                <w:color w:val="000000" w:themeColor="text1"/>
              </w:rPr>
              <w:t xml:space="preserve"> </w:t>
            </w:r>
            <w:r w:rsidRPr="008E2733">
              <w:rPr>
                <w:rFonts w:ascii="Times New Roman" w:hAnsi="Times New Roman" w:cs="Times New Roman"/>
                <w:b/>
                <w:bCs/>
                <w:color w:val="000000" w:themeColor="text1"/>
                <w:lang w:val="vi-VN"/>
              </w:rPr>
              <w:t>Mappings</w:t>
            </w:r>
          </w:p>
        </w:tc>
      </w:tr>
      <w:tr w:rsidR="0045336B" w:rsidRPr="008E2733" w14:paraId="11FAD126" w14:textId="77777777" w:rsidTr="00E22D06">
        <w:trPr>
          <w:trHeight w:val="405"/>
          <w:jc w:val="center"/>
        </w:trPr>
        <w:tc>
          <w:tcPr>
            <w:tcW w:w="613" w:type="dxa"/>
          </w:tcPr>
          <w:p w14:paraId="0BB4995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01</w:t>
            </w:r>
          </w:p>
        </w:tc>
        <w:tc>
          <w:tcPr>
            <w:tcW w:w="4565" w:type="dxa"/>
          </w:tcPr>
          <w:p w14:paraId="2A6ABC27"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Stand trembling</w:t>
            </w:r>
          </w:p>
        </w:tc>
        <w:tc>
          <w:tcPr>
            <w:tcW w:w="3877" w:type="dxa"/>
          </w:tcPr>
          <w:p w14:paraId="5BC0E415"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56B6273A" w14:textId="77777777" w:rsidTr="00E22D06">
        <w:trPr>
          <w:trHeight w:val="405"/>
          <w:jc w:val="center"/>
        </w:trPr>
        <w:tc>
          <w:tcPr>
            <w:tcW w:w="613" w:type="dxa"/>
          </w:tcPr>
          <w:p w14:paraId="5E36584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02</w:t>
            </w:r>
          </w:p>
        </w:tc>
        <w:tc>
          <w:tcPr>
            <w:tcW w:w="4565" w:type="dxa"/>
          </w:tcPr>
          <w:p w14:paraId="65E55B7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jump up into (my) throat</w:t>
            </w:r>
          </w:p>
        </w:tc>
        <w:tc>
          <w:tcPr>
            <w:tcW w:w="3877" w:type="dxa"/>
          </w:tcPr>
          <w:p w14:paraId="2AF366A9"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an internal disturbance</w:t>
            </w:r>
          </w:p>
        </w:tc>
      </w:tr>
      <w:tr w:rsidR="0045336B" w:rsidRPr="008E2733" w14:paraId="78AF2F28" w14:textId="77777777" w:rsidTr="00E22D06">
        <w:trPr>
          <w:trHeight w:val="405"/>
          <w:jc w:val="center"/>
        </w:trPr>
        <w:tc>
          <w:tcPr>
            <w:tcW w:w="613" w:type="dxa"/>
          </w:tcPr>
          <w:p w14:paraId="250BC100"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03</w:t>
            </w:r>
          </w:p>
        </w:tc>
        <w:tc>
          <w:tcPr>
            <w:tcW w:w="4565" w:type="dxa"/>
          </w:tcPr>
          <w:p w14:paraId="4EF7EA2D"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Paralyzed by fear</w:t>
            </w:r>
          </w:p>
        </w:tc>
        <w:tc>
          <w:tcPr>
            <w:tcW w:w="3877" w:type="dxa"/>
          </w:tcPr>
          <w:p w14:paraId="17DF9DA3"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19E242FA" w14:textId="77777777" w:rsidTr="00E22D06">
        <w:trPr>
          <w:trHeight w:val="405"/>
          <w:jc w:val="center"/>
        </w:trPr>
        <w:tc>
          <w:tcPr>
            <w:tcW w:w="613" w:type="dxa"/>
          </w:tcPr>
          <w:p w14:paraId="73B11387"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04</w:t>
            </w:r>
          </w:p>
        </w:tc>
        <w:tc>
          <w:tcPr>
            <w:tcW w:w="4565" w:type="dxa"/>
          </w:tcPr>
          <w:p w14:paraId="6B4727F0"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Stand frozen still</w:t>
            </w:r>
          </w:p>
        </w:tc>
        <w:tc>
          <w:tcPr>
            <w:tcW w:w="3877" w:type="dxa"/>
          </w:tcPr>
          <w:p w14:paraId="23D412CF"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4983B669" w14:textId="77777777" w:rsidTr="00E22D06">
        <w:trPr>
          <w:trHeight w:val="405"/>
          <w:jc w:val="center"/>
        </w:trPr>
        <w:tc>
          <w:tcPr>
            <w:tcW w:w="613" w:type="dxa"/>
          </w:tcPr>
          <w:p w14:paraId="18303801"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05</w:t>
            </w:r>
          </w:p>
        </w:tc>
        <w:tc>
          <w:tcPr>
            <w:tcW w:w="4565" w:type="dxa"/>
          </w:tcPr>
          <w:p w14:paraId="0CE1474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Freeze with fear</w:t>
            </w:r>
          </w:p>
        </w:tc>
        <w:tc>
          <w:tcPr>
            <w:tcW w:w="3877" w:type="dxa"/>
          </w:tcPr>
          <w:p w14:paraId="3977F1CA"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2031426B" w14:textId="77777777" w:rsidTr="00E22D06">
        <w:trPr>
          <w:trHeight w:val="423"/>
          <w:jc w:val="center"/>
        </w:trPr>
        <w:tc>
          <w:tcPr>
            <w:tcW w:w="613" w:type="dxa"/>
          </w:tcPr>
          <w:p w14:paraId="5CF9C6C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06</w:t>
            </w:r>
          </w:p>
        </w:tc>
        <w:tc>
          <w:tcPr>
            <w:tcW w:w="4565" w:type="dxa"/>
          </w:tcPr>
          <w:p w14:paraId="754C1BC1"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Sat frozen</w:t>
            </w:r>
          </w:p>
        </w:tc>
        <w:tc>
          <w:tcPr>
            <w:tcW w:w="3877" w:type="dxa"/>
          </w:tcPr>
          <w:p w14:paraId="03D1BC4B" w14:textId="77777777" w:rsidR="006D2DA1" w:rsidRPr="008E2733" w:rsidRDefault="006D2DA1" w:rsidP="00230B93">
            <w:pPr>
              <w:pStyle w:val="ListParagraph"/>
              <w:spacing w:line="240"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53B01930" w14:textId="77777777" w:rsidTr="00E22D06">
        <w:trPr>
          <w:trHeight w:val="1335"/>
          <w:jc w:val="center"/>
        </w:trPr>
        <w:tc>
          <w:tcPr>
            <w:tcW w:w="613" w:type="dxa"/>
          </w:tcPr>
          <w:p w14:paraId="1CCDCD0D"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07</w:t>
            </w:r>
          </w:p>
        </w:tc>
        <w:tc>
          <w:tcPr>
            <w:tcW w:w="4565" w:type="dxa"/>
          </w:tcPr>
          <w:p w14:paraId="1E403ED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hammered in (his) chest</w:t>
            </w:r>
          </w:p>
          <w:p w14:paraId="21B6C2A0"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hammered wild in (his) chest</w:t>
            </w:r>
          </w:p>
          <w:p w14:paraId="7B5540C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hammered in (his) ears</w:t>
            </w:r>
          </w:p>
          <w:p w14:paraId="10A2E52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hammered against (his) chest</w:t>
            </w:r>
          </w:p>
          <w:p w14:paraId="543E523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hammered at his ribs</w:t>
            </w:r>
          </w:p>
        </w:tc>
        <w:tc>
          <w:tcPr>
            <w:tcW w:w="3877" w:type="dxa"/>
          </w:tcPr>
          <w:p w14:paraId="75E4557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physical force (hurt sb); humans tend to be fear of pain/ injury/ being hurtful, etc.</w:t>
            </w:r>
          </w:p>
        </w:tc>
      </w:tr>
      <w:tr w:rsidR="0045336B" w:rsidRPr="008E2733" w14:paraId="35F008DC" w14:textId="77777777" w:rsidTr="00E22D06">
        <w:trPr>
          <w:trHeight w:val="676"/>
          <w:jc w:val="center"/>
        </w:trPr>
        <w:tc>
          <w:tcPr>
            <w:tcW w:w="613" w:type="dxa"/>
          </w:tcPr>
          <w:p w14:paraId="25C3279F"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08</w:t>
            </w:r>
          </w:p>
        </w:tc>
        <w:tc>
          <w:tcPr>
            <w:tcW w:w="4565" w:type="dxa"/>
          </w:tcPr>
          <w:p w14:paraId="4AD3C8C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Hair stood on end</w:t>
            </w:r>
          </w:p>
        </w:tc>
        <w:tc>
          <w:tcPr>
            <w:tcW w:w="3877" w:type="dxa"/>
          </w:tcPr>
          <w:p w14:paraId="39CAD8E8"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physical force (electric shock = being dangerous)</w:t>
            </w:r>
          </w:p>
        </w:tc>
      </w:tr>
      <w:tr w:rsidR="0045336B" w:rsidRPr="008E2733" w14:paraId="6867EEB1" w14:textId="77777777" w:rsidTr="00E22D06">
        <w:trPr>
          <w:trHeight w:val="405"/>
          <w:jc w:val="center"/>
        </w:trPr>
        <w:tc>
          <w:tcPr>
            <w:tcW w:w="613" w:type="dxa"/>
          </w:tcPr>
          <w:p w14:paraId="5490ABD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09</w:t>
            </w:r>
          </w:p>
        </w:tc>
        <w:tc>
          <w:tcPr>
            <w:tcW w:w="4565" w:type="dxa"/>
          </w:tcPr>
          <w:p w14:paraId="4D1C9791"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(His body/ lips) quivered with fear</w:t>
            </w:r>
          </w:p>
        </w:tc>
        <w:tc>
          <w:tcPr>
            <w:tcW w:w="3877" w:type="dxa"/>
          </w:tcPr>
          <w:p w14:paraId="5CEF6E51"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063EF3B5" w14:textId="77777777" w:rsidTr="00E22D06">
        <w:trPr>
          <w:trHeight w:val="405"/>
          <w:jc w:val="center"/>
        </w:trPr>
        <w:tc>
          <w:tcPr>
            <w:tcW w:w="613" w:type="dxa"/>
          </w:tcPr>
          <w:p w14:paraId="763CF14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10</w:t>
            </w:r>
          </w:p>
        </w:tc>
        <w:tc>
          <w:tcPr>
            <w:tcW w:w="4565" w:type="dxa"/>
          </w:tcPr>
          <w:p w14:paraId="1B0085F0"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Quake in fear</w:t>
            </w:r>
          </w:p>
        </w:tc>
        <w:tc>
          <w:tcPr>
            <w:tcW w:w="3877" w:type="dxa"/>
          </w:tcPr>
          <w:p w14:paraId="7E1EFF8E"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53C600ED" w14:textId="77777777" w:rsidTr="00E22D06">
        <w:trPr>
          <w:trHeight w:val="405"/>
          <w:jc w:val="center"/>
        </w:trPr>
        <w:tc>
          <w:tcPr>
            <w:tcW w:w="613" w:type="dxa"/>
          </w:tcPr>
          <w:p w14:paraId="381829D1"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11</w:t>
            </w:r>
          </w:p>
        </w:tc>
        <w:tc>
          <w:tcPr>
            <w:tcW w:w="4565" w:type="dxa"/>
          </w:tcPr>
          <w:p w14:paraId="12090035"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Shake in fear</w:t>
            </w:r>
          </w:p>
        </w:tc>
        <w:tc>
          <w:tcPr>
            <w:tcW w:w="3877" w:type="dxa"/>
          </w:tcPr>
          <w:p w14:paraId="7E59BD74"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7144C8FD" w14:textId="77777777" w:rsidTr="00E22D06">
        <w:trPr>
          <w:trHeight w:val="405"/>
          <w:jc w:val="center"/>
        </w:trPr>
        <w:tc>
          <w:tcPr>
            <w:tcW w:w="613" w:type="dxa"/>
          </w:tcPr>
          <w:p w14:paraId="6E1E729D"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12</w:t>
            </w:r>
          </w:p>
        </w:tc>
        <w:tc>
          <w:tcPr>
            <w:tcW w:w="4565" w:type="dxa"/>
          </w:tcPr>
          <w:p w14:paraId="211FEE2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Shiver with fear</w:t>
            </w:r>
          </w:p>
        </w:tc>
        <w:tc>
          <w:tcPr>
            <w:tcW w:w="3877" w:type="dxa"/>
          </w:tcPr>
          <w:p w14:paraId="6100A848"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15673086" w14:textId="77777777" w:rsidTr="00E22D06">
        <w:trPr>
          <w:trHeight w:val="405"/>
          <w:jc w:val="center"/>
        </w:trPr>
        <w:tc>
          <w:tcPr>
            <w:tcW w:w="613" w:type="dxa"/>
          </w:tcPr>
          <w:p w14:paraId="76DF954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13</w:t>
            </w:r>
          </w:p>
        </w:tc>
        <w:tc>
          <w:tcPr>
            <w:tcW w:w="4565" w:type="dxa"/>
          </w:tcPr>
          <w:p w14:paraId="7A6DEED9"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Terror overpowered (me)</w:t>
            </w:r>
          </w:p>
        </w:tc>
        <w:tc>
          <w:tcPr>
            <w:tcW w:w="3877" w:type="dxa"/>
          </w:tcPr>
          <w:p w14:paraId="6670EDFF"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master</w:t>
            </w:r>
          </w:p>
        </w:tc>
      </w:tr>
      <w:tr w:rsidR="0045336B" w:rsidRPr="008E2733" w14:paraId="668C55FC" w14:textId="77777777" w:rsidTr="00E22D06">
        <w:trPr>
          <w:trHeight w:val="423"/>
          <w:jc w:val="center"/>
        </w:trPr>
        <w:tc>
          <w:tcPr>
            <w:tcW w:w="613" w:type="dxa"/>
          </w:tcPr>
          <w:p w14:paraId="32BD32D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14</w:t>
            </w:r>
          </w:p>
        </w:tc>
        <w:tc>
          <w:tcPr>
            <w:tcW w:w="4565" w:type="dxa"/>
          </w:tcPr>
          <w:p w14:paraId="1F54116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 xml:space="preserve">Overpower fear/ fright/ terror </w:t>
            </w:r>
          </w:p>
        </w:tc>
        <w:tc>
          <w:tcPr>
            <w:tcW w:w="3877" w:type="dxa"/>
          </w:tcPr>
          <w:p w14:paraId="772BCE0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natural disaster</w:t>
            </w:r>
          </w:p>
        </w:tc>
      </w:tr>
      <w:tr w:rsidR="0045336B" w:rsidRPr="008E2733" w14:paraId="15BD7B5A" w14:textId="77777777" w:rsidTr="00E22D06">
        <w:trPr>
          <w:trHeight w:val="405"/>
          <w:jc w:val="center"/>
        </w:trPr>
        <w:tc>
          <w:tcPr>
            <w:tcW w:w="613" w:type="dxa"/>
          </w:tcPr>
          <w:p w14:paraId="30CB843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15</w:t>
            </w:r>
          </w:p>
        </w:tc>
        <w:tc>
          <w:tcPr>
            <w:tcW w:w="4565" w:type="dxa"/>
          </w:tcPr>
          <w:p w14:paraId="0A9CA38E"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Terror/ fright surrounded (me)</w:t>
            </w:r>
          </w:p>
        </w:tc>
        <w:tc>
          <w:tcPr>
            <w:tcW w:w="3877" w:type="dxa"/>
          </w:tcPr>
          <w:p w14:paraId="363B2314"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the troops (surround the city)</w:t>
            </w:r>
          </w:p>
        </w:tc>
      </w:tr>
      <w:tr w:rsidR="0045336B" w:rsidRPr="008E2733" w14:paraId="11E8C888" w14:textId="77777777" w:rsidTr="00E22D06">
        <w:trPr>
          <w:trHeight w:val="405"/>
          <w:jc w:val="center"/>
        </w:trPr>
        <w:tc>
          <w:tcPr>
            <w:tcW w:w="613" w:type="dxa"/>
          </w:tcPr>
          <w:p w14:paraId="2131F14E"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16</w:t>
            </w:r>
          </w:p>
        </w:tc>
        <w:tc>
          <w:tcPr>
            <w:tcW w:w="4565" w:type="dxa"/>
          </w:tcPr>
          <w:p w14:paraId="14030D5D"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Fight against fear/ terror/ fright</w:t>
            </w:r>
          </w:p>
        </w:tc>
        <w:tc>
          <w:tcPr>
            <w:tcW w:w="3877" w:type="dxa"/>
          </w:tcPr>
          <w:p w14:paraId="54245BF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an enemy</w:t>
            </w:r>
          </w:p>
        </w:tc>
      </w:tr>
      <w:tr w:rsidR="0045336B" w:rsidRPr="008E2733" w14:paraId="0DB78769" w14:textId="77777777" w:rsidTr="00E22D06">
        <w:trPr>
          <w:trHeight w:val="676"/>
          <w:jc w:val="center"/>
        </w:trPr>
        <w:tc>
          <w:tcPr>
            <w:tcW w:w="613" w:type="dxa"/>
          </w:tcPr>
          <w:p w14:paraId="2A61CCE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17</w:t>
            </w:r>
          </w:p>
        </w:tc>
        <w:tc>
          <w:tcPr>
            <w:tcW w:w="4565" w:type="dxa"/>
          </w:tcPr>
          <w:p w14:paraId="04FF201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Strike terror in/into the heart (of sb)</w:t>
            </w:r>
          </w:p>
        </w:tc>
        <w:tc>
          <w:tcPr>
            <w:tcW w:w="3877" w:type="dxa"/>
          </w:tcPr>
          <w:p w14:paraId="4A7F38EC"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matches (strike matches = đánh diêm; lửa)</w:t>
            </w:r>
          </w:p>
        </w:tc>
      </w:tr>
      <w:tr w:rsidR="0045336B" w:rsidRPr="008E2733" w14:paraId="5F58F77D" w14:textId="77777777" w:rsidTr="00E22D06">
        <w:trPr>
          <w:trHeight w:val="405"/>
          <w:jc w:val="center"/>
        </w:trPr>
        <w:tc>
          <w:tcPr>
            <w:tcW w:w="613" w:type="dxa"/>
          </w:tcPr>
          <w:p w14:paraId="54D27A2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18</w:t>
            </w:r>
          </w:p>
        </w:tc>
        <w:tc>
          <w:tcPr>
            <w:tcW w:w="4565" w:type="dxa"/>
          </w:tcPr>
          <w:p w14:paraId="29A5B83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Feel (my) skin crawling/ crawl</w:t>
            </w:r>
          </w:p>
        </w:tc>
        <w:tc>
          <w:tcPr>
            <w:tcW w:w="3877" w:type="dxa"/>
          </w:tcPr>
          <w:p w14:paraId="5598BB5E"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snake</w:t>
            </w:r>
          </w:p>
        </w:tc>
      </w:tr>
      <w:tr w:rsidR="0045336B" w:rsidRPr="008E2733" w14:paraId="472D3FFC" w14:textId="77777777" w:rsidTr="00E22D06">
        <w:trPr>
          <w:trHeight w:val="405"/>
          <w:jc w:val="center"/>
        </w:trPr>
        <w:tc>
          <w:tcPr>
            <w:tcW w:w="613" w:type="dxa"/>
          </w:tcPr>
          <w:p w14:paraId="731B574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19</w:t>
            </w:r>
          </w:p>
        </w:tc>
        <w:tc>
          <w:tcPr>
            <w:tcW w:w="4565" w:type="dxa"/>
          </w:tcPr>
          <w:p w14:paraId="7AF0ACC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leap(t/s) out of (my) chest/ body</w:t>
            </w:r>
          </w:p>
        </w:tc>
        <w:tc>
          <w:tcPr>
            <w:tcW w:w="3877" w:type="dxa"/>
          </w:tcPr>
          <w:p w14:paraId="7E20B0D8"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frog (leap out of its hole)</w:t>
            </w:r>
          </w:p>
        </w:tc>
      </w:tr>
      <w:tr w:rsidR="0045336B" w:rsidRPr="008E2733" w14:paraId="32A02900" w14:textId="77777777" w:rsidTr="00E22D06">
        <w:trPr>
          <w:trHeight w:val="405"/>
          <w:jc w:val="center"/>
        </w:trPr>
        <w:tc>
          <w:tcPr>
            <w:tcW w:w="613" w:type="dxa"/>
          </w:tcPr>
          <w:p w14:paraId="2DFC8795"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20</w:t>
            </w:r>
          </w:p>
        </w:tc>
        <w:tc>
          <w:tcPr>
            <w:tcW w:w="4565" w:type="dxa"/>
          </w:tcPr>
          <w:p w14:paraId="4BEA1B39"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Shrink for fear</w:t>
            </w:r>
          </w:p>
        </w:tc>
        <w:tc>
          <w:tcPr>
            <w:tcW w:w="3877" w:type="dxa"/>
          </w:tcPr>
          <w:p w14:paraId="6F23271B"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3DA61B38" w14:textId="77777777" w:rsidTr="00E22D06">
        <w:trPr>
          <w:trHeight w:val="405"/>
          <w:jc w:val="center"/>
        </w:trPr>
        <w:tc>
          <w:tcPr>
            <w:tcW w:w="613" w:type="dxa"/>
          </w:tcPr>
          <w:p w14:paraId="4551B7F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21</w:t>
            </w:r>
          </w:p>
        </w:tc>
        <w:tc>
          <w:tcPr>
            <w:tcW w:w="4565" w:type="dxa"/>
          </w:tcPr>
          <w:p w14:paraId="6B0A9BAC"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Quake in (his) boots</w:t>
            </w:r>
          </w:p>
        </w:tc>
        <w:tc>
          <w:tcPr>
            <w:tcW w:w="3877" w:type="dxa"/>
          </w:tcPr>
          <w:p w14:paraId="110310BF"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cold weather</w:t>
            </w:r>
          </w:p>
        </w:tc>
      </w:tr>
      <w:tr w:rsidR="0045336B" w:rsidRPr="008E2733" w14:paraId="2B07E07D" w14:textId="77777777" w:rsidTr="00E22D06">
        <w:trPr>
          <w:trHeight w:val="405"/>
          <w:jc w:val="center"/>
        </w:trPr>
        <w:tc>
          <w:tcPr>
            <w:tcW w:w="613" w:type="dxa"/>
          </w:tcPr>
          <w:p w14:paraId="286F1726"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22</w:t>
            </w:r>
          </w:p>
        </w:tc>
        <w:tc>
          <w:tcPr>
            <w:tcW w:w="4565" w:type="dxa"/>
          </w:tcPr>
          <w:p w14:paraId="48D7E48C"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Shiver ran up and down (her) spine</w:t>
            </w:r>
          </w:p>
        </w:tc>
        <w:tc>
          <w:tcPr>
            <w:tcW w:w="3877" w:type="dxa"/>
          </w:tcPr>
          <w:p w14:paraId="1D679D3D"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an internal disturbance</w:t>
            </w:r>
          </w:p>
        </w:tc>
      </w:tr>
      <w:tr w:rsidR="0045336B" w:rsidRPr="008E2733" w14:paraId="0DC29A0A" w14:textId="77777777" w:rsidTr="00E22D06">
        <w:trPr>
          <w:trHeight w:val="676"/>
          <w:jc w:val="center"/>
        </w:trPr>
        <w:tc>
          <w:tcPr>
            <w:tcW w:w="613" w:type="dxa"/>
          </w:tcPr>
          <w:p w14:paraId="683BDF25"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23</w:t>
            </w:r>
          </w:p>
        </w:tc>
        <w:tc>
          <w:tcPr>
            <w:tcW w:w="4565" w:type="dxa"/>
          </w:tcPr>
          <w:p w14:paraId="5BEC701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(his) heart thuds/ thudded (in his chest)</w:t>
            </w:r>
          </w:p>
        </w:tc>
        <w:tc>
          <w:tcPr>
            <w:tcW w:w="3877" w:type="dxa"/>
          </w:tcPr>
          <w:p w14:paraId="1894566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weapons (bullets thudding into the ground)</w:t>
            </w:r>
          </w:p>
        </w:tc>
      </w:tr>
      <w:tr w:rsidR="0045336B" w:rsidRPr="008E2733" w14:paraId="487CA736" w14:textId="77777777" w:rsidTr="00E22D06">
        <w:trPr>
          <w:trHeight w:val="405"/>
          <w:jc w:val="center"/>
        </w:trPr>
        <w:tc>
          <w:tcPr>
            <w:tcW w:w="613" w:type="dxa"/>
          </w:tcPr>
          <w:p w14:paraId="7D9C1A17"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24</w:t>
            </w:r>
          </w:p>
        </w:tc>
        <w:tc>
          <w:tcPr>
            <w:tcW w:w="4565" w:type="dxa"/>
          </w:tcPr>
          <w:p w14:paraId="68A1E7DA"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Escape fear</w:t>
            </w:r>
          </w:p>
        </w:tc>
        <w:tc>
          <w:tcPr>
            <w:tcW w:w="3877" w:type="dxa"/>
          </w:tcPr>
          <w:p w14:paraId="26488E02"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an enemy</w:t>
            </w:r>
          </w:p>
        </w:tc>
      </w:tr>
      <w:tr w:rsidR="0045336B" w:rsidRPr="008E2733" w14:paraId="0F98D3EB" w14:textId="77777777" w:rsidTr="00E22D06">
        <w:trPr>
          <w:trHeight w:val="405"/>
          <w:jc w:val="center"/>
        </w:trPr>
        <w:tc>
          <w:tcPr>
            <w:tcW w:w="613" w:type="dxa"/>
          </w:tcPr>
          <w:p w14:paraId="71279D34"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25</w:t>
            </w:r>
          </w:p>
        </w:tc>
        <w:tc>
          <w:tcPr>
            <w:tcW w:w="4565" w:type="dxa"/>
          </w:tcPr>
          <w:p w14:paraId="17C6C4E3"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Run away from fear</w:t>
            </w:r>
          </w:p>
        </w:tc>
        <w:tc>
          <w:tcPr>
            <w:tcW w:w="3877" w:type="dxa"/>
          </w:tcPr>
          <w:p w14:paraId="3F7BE8A5" w14:textId="77777777" w:rsidR="006D2DA1" w:rsidRPr="008E2733" w:rsidRDefault="006D2DA1" w:rsidP="00230B93">
            <w:pPr>
              <w:pStyle w:val="ListParagraph"/>
              <w:spacing w:line="240"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an enemy</w:t>
            </w:r>
          </w:p>
        </w:tc>
      </w:tr>
    </w:tbl>
    <w:p w14:paraId="750686E8" w14:textId="77777777" w:rsidR="006D2DA1" w:rsidRPr="008E2733" w:rsidRDefault="006D2DA1" w:rsidP="00230B93">
      <w:pPr>
        <w:pStyle w:val="ListParagraph"/>
        <w:shd w:val="clear" w:color="auto" w:fill="FFFFFF" w:themeFill="background1"/>
        <w:spacing w:line="312" w:lineRule="auto"/>
        <w:jc w:val="both"/>
        <w:rPr>
          <w:rFonts w:ascii="Times New Roman" w:hAnsi="Times New Roman" w:cs="Times New Roman"/>
          <w:b/>
          <w:bCs/>
          <w:color w:val="000000" w:themeColor="text1"/>
          <w:lang w:val="vi-VN"/>
        </w:rPr>
      </w:pPr>
    </w:p>
    <w:p w14:paraId="16725663" w14:textId="77777777" w:rsidR="006D2DA1" w:rsidRPr="008E2733" w:rsidRDefault="006D2DA1" w:rsidP="00230B93">
      <w:pPr>
        <w:pStyle w:val="ListParagraph"/>
        <w:shd w:val="clear" w:color="auto" w:fill="FFFFFF" w:themeFill="background1"/>
        <w:spacing w:line="312" w:lineRule="auto"/>
        <w:jc w:val="both"/>
        <w:rPr>
          <w:rFonts w:ascii="Times New Roman" w:hAnsi="Times New Roman" w:cs="Times New Roman"/>
          <w:b/>
          <w:bCs/>
          <w:color w:val="000000" w:themeColor="text1"/>
          <w:lang w:val="vi-VN"/>
        </w:rPr>
      </w:pPr>
    </w:p>
    <w:p w14:paraId="1123FF41" w14:textId="77777777" w:rsidR="00A806DB" w:rsidRPr="008E2733" w:rsidRDefault="00A806DB" w:rsidP="00230B93">
      <w:pPr>
        <w:pStyle w:val="ListParagraph"/>
        <w:shd w:val="clear" w:color="auto" w:fill="FFFFFF" w:themeFill="background1"/>
        <w:spacing w:line="312" w:lineRule="auto"/>
        <w:jc w:val="both"/>
        <w:rPr>
          <w:rFonts w:ascii="Times New Roman" w:hAnsi="Times New Roman" w:cs="Times New Roman"/>
          <w:b/>
          <w:bCs/>
          <w:color w:val="000000" w:themeColor="text1"/>
          <w:lang w:val="vi-VN"/>
        </w:rPr>
      </w:pPr>
    </w:p>
    <w:p w14:paraId="7D709067" w14:textId="77777777" w:rsidR="003007B1" w:rsidRPr="008E2733" w:rsidRDefault="003007B1"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br w:type="page"/>
      </w:r>
    </w:p>
    <w:p w14:paraId="2D040BA0" w14:textId="467D6198" w:rsidR="00A806DB" w:rsidRPr="008E2733" w:rsidRDefault="003F489E" w:rsidP="00A73161">
      <w:pPr>
        <w:pStyle w:val="8"/>
      </w:pPr>
      <w:bookmarkStart w:id="629" w:name="_Toc133170291"/>
      <w:bookmarkStart w:id="630" w:name="_Toc133216573"/>
      <w:r w:rsidRPr="008E2733">
        <w:lastRenderedPageBreak/>
        <w:t xml:space="preserve">Appendix </w:t>
      </w:r>
      <w:r w:rsidR="00AC58A2" w:rsidRPr="008E2733">
        <w:t>9</w:t>
      </w:r>
      <w:r w:rsidRPr="008E2733">
        <w:t xml:space="preserve">. </w:t>
      </w:r>
      <w:r w:rsidR="00A806DB" w:rsidRPr="008E2733">
        <w:t>Conceptualization of HAPPINESS in terms of motion</w:t>
      </w:r>
      <w:bookmarkEnd w:id="629"/>
      <w:bookmarkEnd w:id="630"/>
    </w:p>
    <w:p w14:paraId="67D708F4" w14:textId="77777777" w:rsidR="00A806DB" w:rsidRPr="008E2733" w:rsidRDefault="00A806DB"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tbl>
      <w:tblPr>
        <w:tblStyle w:val="TableGrid"/>
        <w:tblW w:w="9923" w:type="dxa"/>
        <w:tblInd w:w="-289" w:type="dxa"/>
        <w:tblLook w:val="04A0" w:firstRow="1" w:lastRow="0" w:firstColumn="1" w:lastColumn="0" w:noHBand="0" w:noVBand="1"/>
      </w:tblPr>
      <w:tblGrid>
        <w:gridCol w:w="602"/>
        <w:gridCol w:w="2700"/>
        <w:gridCol w:w="6621"/>
      </w:tblGrid>
      <w:tr w:rsidR="0045336B" w:rsidRPr="008E2733" w14:paraId="4E1EE5DA" w14:textId="77777777" w:rsidTr="00AE38D7">
        <w:tc>
          <w:tcPr>
            <w:tcW w:w="602" w:type="dxa"/>
          </w:tcPr>
          <w:p w14:paraId="0F3EB6A5"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No.</w:t>
            </w:r>
          </w:p>
        </w:tc>
        <w:tc>
          <w:tcPr>
            <w:tcW w:w="2700" w:type="dxa"/>
          </w:tcPr>
          <w:p w14:paraId="73F19049"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Metaphorical expressions</w:t>
            </w:r>
          </w:p>
        </w:tc>
        <w:tc>
          <w:tcPr>
            <w:tcW w:w="6621" w:type="dxa"/>
          </w:tcPr>
          <w:p w14:paraId="15393124"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Conceptual Mappings</w:t>
            </w:r>
          </w:p>
        </w:tc>
      </w:tr>
      <w:tr w:rsidR="0045336B" w:rsidRPr="008E2733" w14:paraId="392D371B" w14:textId="77777777" w:rsidTr="00AE38D7">
        <w:tc>
          <w:tcPr>
            <w:tcW w:w="602" w:type="dxa"/>
          </w:tcPr>
          <w:p w14:paraId="1264C9BE"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01</w:t>
            </w:r>
          </w:p>
        </w:tc>
        <w:tc>
          <w:tcPr>
            <w:tcW w:w="2700" w:type="dxa"/>
          </w:tcPr>
          <w:p w14:paraId="3F9C46EE"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Float on air</w:t>
            </w:r>
          </w:p>
        </w:tc>
        <w:tc>
          <w:tcPr>
            <w:tcW w:w="6621" w:type="dxa"/>
          </w:tcPr>
          <w:p w14:paraId="6959E82F"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light movement (of a cloud)</w:t>
            </w:r>
          </w:p>
        </w:tc>
      </w:tr>
      <w:tr w:rsidR="0045336B" w:rsidRPr="008E2733" w14:paraId="02FA89ED" w14:textId="77777777" w:rsidTr="00AE38D7">
        <w:tc>
          <w:tcPr>
            <w:tcW w:w="602" w:type="dxa"/>
          </w:tcPr>
          <w:p w14:paraId="16A7CD1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02</w:t>
            </w:r>
          </w:p>
        </w:tc>
        <w:tc>
          <w:tcPr>
            <w:tcW w:w="2700" w:type="dxa"/>
          </w:tcPr>
          <w:p w14:paraId="3E73D3BB"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Leap in the air</w:t>
            </w:r>
          </w:p>
        </w:tc>
        <w:tc>
          <w:tcPr>
            <w:tcW w:w="6621" w:type="dxa"/>
          </w:tcPr>
          <w:p w14:paraId="7C8E87BE"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HAPPINESS as movement of an insect (grasshoppers)</w:t>
            </w:r>
          </w:p>
        </w:tc>
      </w:tr>
      <w:tr w:rsidR="0045336B" w:rsidRPr="008E2733" w14:paraId="6CCC5097" w14:textId="77777777" w:rsidTr="00AE38D7">
        <w:tc>
          <w:tcPr>
            <w:tcW w:w="602" w:type="dxa"/>
          </w:tcPr>
          <w:p w14:paraId="6089ECFD"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03</w:t>
            </w:r>
          </w:p>
        </w:tc>
        <w:tc>
          <w:tcPr>
            <w:tcW w:w="2700" w:type="dxa"/>
          </w:tcPr>
          <w:p w14:paraId="26557FF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Roll in the aisles (= laugh uncontrollably)</w:t>
            </w:r>
          </w:p>
        </w:tc>
        <w:tc>
          <w:tcPr>
            <w:tcW w:w="6621" w:type="dxa"/>
          </w:tcPr>
          <w:p w14:paraId="391B710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movement of a ball rolling in the grass</w:t>
            </w:r>
          </w:p>
        </w:tc>
      </w:tr>
      <w:tr w:rsidR="0045336B" w:rsidRPr="008E2733" w14:paraId="6128B263" w14:textId="77777777" w:rsidTr="00AE38D7">
        <w:tc>
          <w:tcPr>
            <w:tcW w:w="602" w:type="dxa"/>
          </w:tcPr>
          <w:p w14:paraId="753CA764"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04</w:t>
            </w:r>
          </w:p>
        </w:tc>
        <w:tc>
          <w:tcPr>
            <w:tcW w:w="2700" w:type="dxa"/>
          </w:tcPr>
          <w:p w14:paraId="32EE8EF5"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Leap in the air with joy</w:t>
            </w:r>
          </w:p>
        </w:tc>
        <w:tc>
          <w:tcPr>
            <w:tcW w:w="6621" w:type="dxa"/>
          </w:tcPr>
          <w:p w14:paraId="04EF0893"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HAPPINESS as movement of an insect (grasshoppers)</w:t>
            </w:r>
          </w:p>
        </w:tc>
      </w:tr>
      <w:tr w:rsidR="0045336B" w:rsidRPr="008E2733" w14:paraId="0CB7F4C6" w14:textId="77777777" w:rsidTr="00AE38D7">
        <w:tc>
          <w:tcPr>
            <w:tcW w:w="602" w:type="dxa"/>
          </w:tcPr>
          <w:p w14:paraId="715068A3"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05</w:t>
            </w:r>
          </w:p>
        </w:tc>
        <w:tc>
          <w:tcPr>
            <w:tcW w:w="2700" w:type="dxa"/>
          </w:tcPr>
          <w:p w14:paraId="34CB2BE7"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Jump in the air</w:t>
            </w:r>
          </w:p>
        </w:tc>
        <w:tc>
          <w:tcPr>
            <w:tcW w:w="6621" w:type="dxa"/>
          </w:tcPr>
          <w:p w14:paraId="71600BF7" w14:textId="77777777" w:rsidR="00A806DB" w:rsidRPr="008E2733" w:rsidRDefault="00A806DB"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HAPPINESS as movement of an insect (grasshoppers)</w:t>
            </w:r>
          </w:p>
        </w:tc>
      </w:tr>
      <w:tr w:rsidR="0045336B" w:rsidRPr="008E2733" w14:paraId="6AF67C7B" w14:textId="77777777" w:rsidTr="00AE38D7">
        <w:tc>
          <w:tcPr>
            <w:tcW w:w="602" w:type="dxa"/>
          </w:tcPr>
          <w:p w14:paraId="0836151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06</w:t>
            </w:r>
          </w:p>
        </w:tc>
        <w:tc>
          <w:tcPr>
            <w:tcW w:w="2700" w:type="dxa"/>
          </w:tcPr>
          <w:p w14:paraId="1DD3DFEF"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(my) spirit soars/ soared</w:t>
            </w:r>
          </w:p>
        </w:tc>
        <w:tc>
          <w:tcPr>
            <w:tcW w:w="6621" w:type="dxa"/>
          </w:tcPr>
          <w:p w14:paraId="64429FB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light movement (of a cloud)</w:t>
            </w:r>
          </w:p>
        </w:tc>
      </w:tr>
      <w:tr w:rsidR="0045336B" w:rsidRPr="008E2733" w14:paraId="2E2560AE" w14:textId="77777777" w:rsidTr="00AE38D7">
        <w:tc>
          <w:tcPr>
            <w:tcW w:w="602" w:type="dxa"/>
          </w:tcPr>
          <w:p w14:paraId="0D1279B1"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07</w:t>
            </w:r>
          </w:p>
        </w:tc>
        <w:tc>
          <w:tcPr>
            <w:tcW w:w="2700" w:type="dxa"/>
          </w:tcPr>
          <w:p w14:paraId="18D32A49"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(my) heart jump (for joy)</w:t>
            </w:r>
          </w:p>
        </w:tc>
        <w:tc>
          <w:tcPr>
            <w:tcW w:w="6621" w:type="dxa"/>
          </w:tcPr>
          <w:p w14:paraId="7809E1B9"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playful pet</w:t>
            </w:r>
          </w:p>
        </w:tc>
      </w:tr>
      <w:tr w:rsidR="0045336B" w:rsidRPr="008E2733" w14:paraId="2B60277A" w14:textId="77777777" w:rsidTr="00AE38D7">
        <w:tc>
          <w:tcPr>
            <w:tcW w:w="602" w:type="dxa"/>
          </w:tcPr>
          <w:p w14:paraId="6AFAD165"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p>
          <w:p w14:paraId="333FF5E5"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08</w:t>
            </w:r>
          </w:p>
        </w:tc>
        <w:tc>
          <w:tcPr>
            <w:tcW w:w="2700" w:type="dxa"/>
          </w:tcPr>
          <w:p w14:paraId="37C922BD"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p>
          <w:p w14:paraId="3A46909D"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(my) heart jumped in excitement</w:t>
            </w:r>
          </w:p>
        </w:tc>
        <w:tc>
          <w:tcPr>
            <w:tcW w:w="6621" w:type="dxa"/>
          </w:tcPr>
          <w:p w14:paraId="4026BCB7"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p>
          <w:p w14:paraId="29227E9D"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an playful pet</w:t>
            </w:r>
          </w:p>
        </w:tc>
      </w:tr>
      <w:tr w:rsidR="0045336B" w:rsidRPr="008E2733" w14:paraId="315E89B5" w14:textId="77777777" w:rsidTr="00AE38D7">
        <w:tc>
          <w:tcPr>
            <w:tcW w:w="602" w:type="dxa"/>
          </w:tcPr>
          <w:p w14:paraId="22D73004"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09</w:t>
            </w:r>
          </w:p>
        </w:tc>
        <w:tc>
          <w:tcPr>
            <w:tcW w:w="2700" w:type="dxa"/>
          </w:tcPr>
          <w:p w14:paraId="3459C1E0"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Hop mad with excitement</w:t>
            </w:r>
          </w:p>
          <w:p w14:paraId="726F7F9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p>
        </w:tc>
        <w:tc>
          <w:tcPr>
            <w:tcW w:w="6621" w:type="dxa"/>
          </w:tcPr>
          <w:p w14:paraId="3A7EE687"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insanity</w:t>
            </w:r>
          </w:p>
        </w:tc>
      </w:tr>
      <w:tr w:rsidR="0045336B" w:rsidRPr="008E2733" w14:paraId="4C458B39" w14:textId="77777777" w:rsidTr="00AE38D7">
        <w:tc>
          <w:tcPr>
            <w:tcW w:w="602" w:type="dxa"/>
          </w:tcPr>
          <w:p w14:paraId="12D5B53B"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10</w:t>
            </w:r>
          </w:p>
        </w:tc>
        <w:tc>
          <w:tcPr>
            <w:tcW w:w="2700" w:type="dxa"/>
          </w:tcPr>
          <w:p w14:paraId="2B964F0F"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throbs</w:t>
            </w:r>
          </w:p>
        </w:tc>
        <w:tc>
          <w:tcPr>
            <w:tcW w:w="6621" w:type="dxa"/>
          </w:tcPr>
          <w:p w14:paraId="4063B5E3"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joyful melody</w:t>
            </w:r>
          </w:p>
        </w:tc>
      </w:tr>
      <w:tr w:rsidR="0045336B" w:rsidRPr="008E2733" w14:paraId="58A2487C" w14:textId="77777777" w:rsidTr="00AE38D7">
        <w:tc>
          <w:tcPr>
            <w:tcW w:w="602" w:type="dxa"/>
          </w:tcPr>
          <w:p w14:paraId="22FAE7AB"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11</w:t>
            </w:r>
          </w:p>
        </w:tc>
        <w:tc>
          <w:tcPr>
            <w:tcW w:w="2700" w:type="dxa"/>
          </w:tcPr>
          <w:p w14:paraId="0E965C6C"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blooms</w:t>
            </w:r>
          </w:p>
        </w:tc>
        <w:tc>
          <w:tcPr>
            <w:tcW w:w="6621" w:type="dxa"/>
          </w:tcPr>
          <w:p w14:paraId="396451C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blooming flower</w:t>
            </w:r>
          </w:p>
        </w:tc>
      </w:tr>
      <w:tr w:rsidR="0045336B" w:rsidRPr="008E2733" w14:paraId="771B32A8" w14:textId="77777777" w:rsidTr="00AE38D7">
        <w:tc>
          <w:tcPr>
            <w:tcW w:w="602" w:type="dxa"/>
          </w:tcPr>
          <w:p w14:paraId="64C3AD4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12</w:t>
            </w:r>
          </w:p>
        </w:tc>
        <w:tc>
          <w:tcPr>
            <w:tcW w:w="2700" w:type="dxa"/>
          </w:tcPr>
          <w:p w14:paraId="41DBCD7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Heart dance (in my chest)</w:t>
            </w:r>
          </w:p>
        </w:tc>
        <w:tc>
          <w:tcPr>
            <w:tcW w:w="6621" w:type="dxa"/>
          </w:tcPr>
          <w:p w14:paraId="2866496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dancer in a dancing ball</w:t>
            </w:r>
          </w:p>
        </w:tc>
      </w:tr>
      <w:tr w:rsidR="0045336B" w:rsidRPr="008E2733" w14:paraId="4DE766D1" w14:textId="77777777" w:rsidTr="00AE38D7">
        <w:tc>
          <w:tcPr>
            <w:tcW w:w="602" w:type="dxa"/>
          </w:tcPr>
          <w:p w14:paraId="69735E59"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13</w:t>
            </w:r>
          </w:p>
        </w:tc>
        <w:tc>
          <w:tcPr>
            <w:tcW w:w="2700" w:type="dxa"/>
          </w:tcPr>
          <w:p w14:paraId="09F77E56"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My spirit lifted</w:t>
            </w:r>
          </w:p>
        </w:tc>
        <w:tc>
          <w:tcPr>
            <w:tcW w:w="6621" w:type="dxa"/>
          </w:tcPr>
          <w:p w14:paraId="76B66256"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higher position</w:t>
            </w:r>
          </w:p>
        </w:tc>
      </w:tr>
      <w:tr w:rsidR="0045336B" w:rsidRPr="008E2733" w14:paraId="2698D589" w14:textId="77777777" w:rsidTr="00AE38D7">
        <w:tc>
          <w:tcPr>
            <w:tcW w:w="602" w:type="dxa"/>
          </w:tcPr>
          <w:p w14:paraId="41603738"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14</w:t>
            </w:r>
          </w:p>
        </w:tc>
        <w:tc>
          <w:tcPr>
            <w:tcW w:w="2700" w:type="dxa"/>
          </w:tcPr>
          <w:p w14:paraId="23332A46"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Float across (the room)</w:t>
            </w:r>
          </w:p>
        </w:tc>
        <w:tc>
          <w:tcPr>
            <w:tcW w:w="6621" w:type="dxa"/>
          </w:tcPr>
          <w:p w14:paraId="7CE98B7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light movement (of a cloud)</w:t>
            </w:r>
          </w:p>
        </w:tc>
      </w:tr>
      <w:tr w:rsidR="0045336B" w:rsidRPr="008E2733" w14:paraId="3D2C0F94" w14:textId="77777777" w:rsidTr="00AE38D7">
        <w:tc>
          <w:tcPr>
            <w:tcW w:w="602" w:type="dxa"/>
          </w:tcPr>
          <w:p w14:paraId="5044B951"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15</w:t>
            </w:r>
          </w:p>
        </w:tc>
        <w:tc>
          <w:tcPr>
            <w:tcW w:w="2700" w:type="dxa"/>
          </w:tcPr>
          <w:p w14:paraId="77863C61"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(his) heart thuds/ thudded excitedly/ with excitement</w:t>
            </w:r>
          </w:p>
        </w:tc>
        <w:tc>
          <w:tcPr>
            <w:tcW w:w="6621" w:type="dxa"/>
          </w:tcPr>
          <w:p w14:paraId="73C73AEA" w14:textId="77777777" w:rsidR="00A806DB" w:rsidRPr="008E2733" w:rsidRDefault="00A806DB"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HAPPINESS as a strong and joyful sound</w:t>
            </w:r>
          </w:p>
        </w:tc>
      </w:tr>
    </w:tbl>
    <w:p w14:paraId="5E5E823F" w14:textId="77777777" w:rsidR="00A806DB" w:rsidRPr="008E2733" w:rsidRDefault="00A806DB" w:rsidP="00230B93">
      <w:pPr>
        <w:pStyle w:val="ListParagraph"/>
        <w:shd w:val="clear" w:color="auto" w:fill="FFFFFF" w:themeFill="background1"/>
        <w:spacing w:line="312" w:lineRule="auto"/>
        <w:jc w:val="both"/>
        <w:rPr>
          <w:rFonts w:ascii="Times New Roman" w:hAnsi="Times New Roman" w:cs="Times New Roman"/>
          <w:color w:val="000000" w:themeColor="text1"/>
          <w:lang w:val="vi-VN"/>
        </w:rPr>
      </w:pPr>
    </w:p>
    <w:p w14:paraId="6AB790C9" w14:textId="77777777" w:rsidR="00A806DB" w:rsidRPr="008E2733" w:rsidRDefault="00A806DB" w:rsidP="00230B9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4"/>
        <w:jc w:val="both"/>
        <w:rPr>
          <w:rFonts w:ascii="Times New Roman" w:hAnsi="Times New Roman" w:cs="Times New Roman"/>
          <w:b/>
          <w:bCs/>
          <w:color w:val="000000" w:themeColor="text1"/>
          <w:sz w:val="28"/>
          <w:szCs w:val="28"/>
          <w:lang w:val="en"/>
        </w:rPr>
      </w:pPr>
      <w:r w:rsidRPr="008E2733">
        <w:rPr>
          <w:rFonts w:ascii="Times New Roman" w:hAnsi="Times New Roman" w:cs="Times New Roman"/>
          <w:b/>
          <w:bCs/>
          <w:color w:val="000000" w:themeColor="text1"/>
          <w:sz w:val="28"/>
          <w:szCs w:val="28"/>
          <w:lang w:val="en"/>
        </w:rPr>
        <w:br w:type="page"/>
      </w:r>
    </w:p>
    <w:p w14:paraId="2D2106AD" w14:textId="6148BDCF" w:rsidR="003007B1" w:rsidRPr="008E2733" w:rsidRDefault="00C14C9D" w:rsidP="00A73161">
      <w:pPr>
        <w:pStyle w:val="8"/>
      </w:pPr>
      <w:bookmarkStart w:id="631" w:name="_Toc133170292"/>
      <w:bookmarkStart w:id="632" w:name="_Toc133216574"/>
      <w:r w:rsidRPr="008E2733">
        <w:lastRenderedPageBreak/>
        <w:t xml:space="preserve">Appendix </w:t>
      </w:r>
      <w:r w:rsidR="0081751D" w:rsidRPr="008E2733">
        <w:t>10</w:t>
      </w:r>
      <w:r w:rsidRPr="008E2733">
        <w:t xml:space="preserve">. </w:t>
      </w:r>
      <w:r w:rsidR="003007B1" w:rsidRPr="008E2733">
        <w:t>Conceptualization of SADNESS in terms of motion</w:t>
      </w:r>
      <w:bookmarkEnd w:id="631"/>
      <w:bookmarkEnd w:id="632"/>
      <w:r w:rsidR="003007B1" w:rsidRPr="008E2733">
        <w:t xml:space="preserve"> </w:t>
      </w:r>
    </w:p>
    <w:p w14:paraId="6709EAA5" w14:textId="77777777" w:rsidR="003007B1" w:rsidRPr="008E2733" w:rsidRDefault="003007B1"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4"/>
          <w:szCs w:val="24"/>
          <w:lang w:val="vi-VN"/>
        </w:rPr>
      </w:pPr>
    </w:p>
    <w:tbl>
      <w:tblPr>
        <w:tblStyle w:val="TableGrid"/>
        <w:tblW w:w="9923" w:type="dxa"/>
        <w:tblInd w:w="-289" w:type="dxa"/>
        <w:tblLook w:val="04A0" w:firstRow="1" w:lastRow="0" w:firstColumn="1" w:lastColumn="0" w:noHBand="0" w:noVBand="1"/>
      </w:tblPr>
      <w:tblGrid>
        <w:gridCol w:w="601"/>
        <w:gridCol w:w="4077"/>
        <w:gridCol w:w="5245"/>
      </w:tblGrid>
      <w:tr w:rsidR="0045336B" w:rsidRPr="008E2733" w14:paraId="2ED02EC7" w14:textId="77777777" w:rsidTr="00D86EA9">
        <w:tc>
          <w:tcPr>
            <w:tcW w:w="601" w:type="dxa"/>
          </w:tcPr>
          <w:p w14:paraId="027BA6F1"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No.</w:t>
            </w:r>
          </w:p>
        </w:tc>
        <w:tc>
          <w:tcPr>
            <w:tcW w:w="4077" w:type="dxa"/>
          </w:tcPr>
          <w:p w14:paraId="5CC02DB6"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Metaphorical expressions</w:t>
            </w:r>
          </w:p>
        </w:tc>
        <w:tc>
          <w:tcPr>
            <w:tcW w:w="5245" w:type="dxa"/>
          </w:tcPr>
          <w:p w14:paraId="53A687DE"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Conceptual</w:t>
            </w:r>
            <w:r w:rsidRPr="008E2733">
              <w:rPr>
                <w:rFonts w:ascii="Times New Roman" w:hAnsi="Times New Roman" w:cs="Times New Roman"/>
                <w:b/>
                <w:bCs/>
                <w:color w:val="000000" w:themeColor="text1"/>
                <w:lang w:val="vi-VN"/>
              </w:rPr>
              <w:t xml:space="preserve"> </w:t>
            </w:r>
            <w:r w:rsidRPr="008E2733">
              <w:rPr>
                <w:rFonts w:ascii="Times New Roman" w:hAnsi="Times New Roman" w:cs="Times New Roman"/>
                <w:b/>
                <w:bCs/>
                <w:color w:val="000000" w:themeColor="text1"/>
                <w:sz w:val="24"/>
                <w:szCs w:val="24"/>
                <w:lang w:val="vi-VN"/>
              </w:rPr>
              <w:t>Mappings</w:t>
            </w:r>
          </w:p>
          <w:p w14:paraId="36B73DF2"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p>
        </w:tc>
      </w:tr>
      <w:tr w:rsidR="0045336B" w:rsidRPr="008E2733" w14:paraId="2C688330" w14:textId="77777777" w:rsidTr="00D86EA9">
        <w:tc>
          <w:tcPr>
            <w:tcW w:w="601" w:type="dxa"/>
          </w:tcPr>
          <w:p w14:paraId="039F552C"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01</w:t>
            </w:r>
          </w:p>
        </w:tc>
        <w:tc>
          <w:tcPr>
            <w:tcW w:w="4077" w:type="dxa"/>
          </w:tcPr>
          <w:p w14:paraId="12933A66"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(my) heart jumped with sympathy</w:t>
            </w:r>
          </w:p>
        </w:tc>
        <w:tc>
          <w:tcPr>
            <w:tcW w:w="5245" w:type="dxa"/>
          </w:tcPr>
          <w:p w14:paraId="3534247C"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internal disturbance</w:t>
            </w:r>
          </w:p>
        </w:tc>
      </w:tr>
      <w:tr w:rsidR="0045336B" w:rsidRPr="008E2733" w14:paraId="1EB3DC80" w14:textId="77777777" w:rsidTr="00D86EA9">
        <w:tc>
          <w:tcPr>
            <w:tcW w:w="601" w:type="dxa"/>
          </w:tcPr>
          <w:p w14:paraId="407D8F9F"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02</w:t>
            </w:r>
          </w:p>
        </w:tc>
        <w:tc>
          <w:tcPr>
            <w:tcW w:w="4077" w:type="dxa"/>
          </w:tcPr>
          <w:p w14:paraId="2BFB8FA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(my) heart sank</w:t>
            </w:r>
          </w:p>
        </w:tc>
        <w:tc>
          <w:tcPr>
            <w:tcW w:w="5245" w:type="dxa"/>
          </w:tcPr>
          <w:p w14:paraId="6CC362D8"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color w:val="000000" w:themeColor="text1"/>
                <w:sz w:val="24"/>
                <w:szCs w:val="24"/>
                <w:lang w:val="vi-VN"/>
              </w:rPr>
              <w:t>SADNESS as a sunk boat</w:t>
            </w:r>
          </w:p>
        </w:tc>
      </w:tr>
      <w:tr w:rsidR="0045336B" w:rsidRPr="008E2733" w14:paraId="6CE54452" w14:textId="77777777" w:rsidTr="00D86EA9">
        <w:tc>
          <w:tcPr>
            <w:tcW w:w="601" w:type="dxa"/>
          </w:tcPr>
          <w:p w14:paraId="751EE0D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03</w:t>
            </w:r>
          </w:p>
        </w:tc>
        <w:tc>
          <w:tcPr>
            <w:tcW w:w="4077" w:type="dxa"/>
          </w:tcPr>
          <w:p w14:paraId="3CA520E7"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(my) heart fell into pieces</w:t>
            </w:r>
          </w:p>
        </w:tc>
        <w:tc>
          <w:tcPr>
            <w:tcW w:w="5245" w:type="dxa"/>
          </w:tcPr>
          <w:p w14:paraId="25EC14C3"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an object (a broken glass)</w:t>
            </w:r>
          </w:p>
        </w:tc>
      </w:tr>
      <w:tr w:rsidR="0045336B" w:rsidRPr="008E2733" w14:paraId="6088613D" w14:textId="77777777" w:rsidTr="00D86EA9">
        <w:tc>
          <w:tcPr>
            <w:tcW w:w="601" w:type="dxa"/>
          </w:tcPr>
          <w:p w14:paraId="327AE292"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04</w:t>
            </w:r>
          </w:p>
        </w:tc>
        <w:tc>
          <w:tcPr>
            <w:tcW w:w="4077" w:type="dxa"/>
          </w:tcPr>
          <w:p w14:paraId="2F52BA5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(She) buried (her) face in (her) hands.</w:t>
            </w:r>
          </w:p>
        </w:tc>
        <w:tc>
          <w:tcPr>
            <w:tcW w:w="5245" w:type="dxa"/>
          </w:tcPr>
          <w:p w14:paraId="13C3FB32"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color w:val="000000" w:themeColor="text1"/>
                <w:sz w:val="24"/>
                <w:szCs w:val="24"/>
                <w:lang w:val="vi-VN"/>
              </w:rPr>
              <w:t>SADNESS as moving out of sight</w:t>
            </w:r>
          </w:p>
        </w:tc>
      </w:tr>
      <w:tr w:rsidR="0045336B" w:rsidRPr="008E2733" w14:paraId="4A16CB69" w14:textId="77777777" w:rsidTr="00D86EA9">
        <w:tc>
          <w:tcPr>
            <w:tcW w:w="601" w:type="dxa"/>
          </w:tcPr>
          <w:p w14:paraId="6B074437"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05</w:t>
            </w:r>
          </w:p>
        </w:tc>
        <w:tc>
          <w:tcPr>
            <w:tcW w:w="4077" w:type="dxa"/>
          </w:tcPr>
          <w:p w14:paraId="10D0D0C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Plunged into sadness</w:t>
            </w:r>
          </w:p>
        </w:tc>
        <w:tc>
          <w:tcPr>
            <w:tcW w:w="5245" w:type="dxa"/>
          </w:tcPr>
          <w:p w14:paraId="35E5C080" w14:textId="77777777" w:rsidR="003007B1" w:rsidRPr="008E2733" w:rsidRDefault="003007B1"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color w:val="000000" w:themeColor="text1"/>
                <w:sz w:val="24"/>
                <w:szCs w:val="24"/>
                <w:lang w:val="vi-VN"/>
              </w:rPr>
              <w:t>SADNESS as the sea</w:t>
            </w:r>
          </w:p>
        </w:tc>
      </w:tr>
      <w:tr w:rsidR="0045336B" w:rsidRPr="008E2733" w14:paraId="35AB5CDB" w14:textId="77777777" w:rsidTr="00D86EA9">
        <w:tc>
          <w:tcPr>
            <w:tcW w:w="601" w:type="dxa"/>
          </w:tcPr>
          <w:p w14:paraId="67865DF9"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06</w:t>
            </w:r>
          </w:p>
        </w:tc>
        <w:tc>
          <w:tcPr>
            <w:tcW w:w="4077" w:type="dxa"/>
          </w:tcPr>
          <w:p w14:paraId="28D009B4"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A wave of depression swept in upon (him)/ washed over (him)/ came over (him)</w:t>
            </w:r>
          </w:p>
        </w:tc>
        <w:tc>
          <w:tcPr>
            <w:tcW w:w="5245" w:type="dxa"/>
          </w:tcPr>
          <w:p w14:paraId="5010F59D"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natural force (Be hit hard by a wave of depression)…</w:t>
            </w:r>
          </w:p>
        </w:tc>
      </w:tr>
      <w:tr w:rsidR="0045336B" w:rsidRPr="008E2733" w14:paraId="5587F8D9" w14:textId="77777777" w:rsidTr="00D86EA9">
        <w:tc>
          <w:tcPr>
            <w:tcW w:w="601" w:type="dxa"/>
          </w:tcPr>
          <w:p w14:paraId="0A1608B7"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07</w:t>
            </w:r>
          </w:p>
        </w:tc>
        <w:tc>
          <w:tcPr>
            <w:tcW w:w="4077" w:type="dxa"/>
          </w:tcPr>
          <w:p w14:paraId="0A590F14"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She/ he/ I collapsed (weeping uncontrollably)</w:t>
            </w:r>
          </w:p>
        </w:tc>
        <w:tc>
          <w:tcPr>
            <w:tcW w:w="5245" w:type="dxa"/>
          </w:tcPr>
          <w:p w14:paraId="15A4276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 xml:space="preserve"> SADNESS as powerful force (strong/ fierce/ destructive)</w:t>
            </w:r>
          </w:p>
        </w:tc>
      </w:tr>
      <w:tr w:rsidR="0045336B" w:rsidRPr="008E2733" w14:paraId="79CBFECA" w14:textId="77777777" w:rsidTr="00D86EA9">
        <w:tc>
          <w:tcPr>
            <w:tcW w:w="601" w:type="dxa"/>
          </w:tcPr>
          <w:p w14:paraId="5C628EA6"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08</w:t>
            </w:r>
          </w:p>
        </w:tc>
        <w:tc>
          <w:tcPr>
            <w:tcW w:w="4077" w:type="dxa"/>
          </w:tcPr>
          <w:p w14:paraId="4C074CC6"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face creased with pain from the effort.</w:t>
            </w:r>
          </w:p>
          <w:p w14:paraId="4F1912EF"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face creased into an empty smile.</w:t>
            </w:r>
          </w:p>
          <w:p w14:paraId="0FF82DD9"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face creased with worry.</w:t>
            </w:r>
          </w:p>
          <w:p w14:paraId="3F039B33"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face creased with distress.</w:t>
            </w:r>
          </w:p>
          <w:p w14:paraId="0865C44E"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face creased into unhappy lines.</w:t>
            </w:r>
          </w:p>
        </w:tc>
        <w:tc>
          <w:tcPr>
            <w:tcW w:w="5245" w:type="dxa"/>
          </w:tcPr>
          <w:p w14:paraId="43289078"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p>
          <w:p w14:paraId="063B24EA"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p>
          <w:p w14:paraId="2603C5E7"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physical force/ a creased object.</w:t>
            </w:r>
          </w:p>
        </w:tc>
      </w:tr>
      <w:tr w:rsidR="0045336B" w:rsidRPr="008E2733" w14:paraId="11B61641" w14:textId="77777777" w:rsidTr="00D86EA9">
        <w:tc>
          <w:tcPr>
            <w:tcW w:w="601" w:type="dxa"/>
          </w:tcPr>
          <w:p w14:paraId="21FA7D5A"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09</w:t>
            </w:r>
          </w:p>
        </w:tc>
        <w:tc>
          <w:tcPr>
            <w:tcW w:w="4077" w:type="dxa"/>
          </w:tcPr>
          <w:p w14:paraId="21A7A3D0"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Stagged by (the news)</w:t>
            </w:r>
          </w:p>
          <w:p w14:paraId="37442C4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p>
        </w:tc>
        <w:tc>
          <w:tcPr>
            <w:tcW w:w="5245" w:type="dxa"/>
          </w:tcPr>
          <w:p w14:paraId="4D6408E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reaction of a drunk man</w:t>
            </w:r>
          </w:p>
        </w:tc>
      </w:tr>
      <w:tr w:rsidR="0045336B" w:rsidRPr="008E2733" w14:paraId="19A63D19" w14:textId="77777777" w:rsidTr="00D86EA9">
        <w:tc>
          <w:tcPr>
            <w:tcW w:w="601" w:type="dxa"/>
          </w:tcPr>
          <w:p w14:paraId="1180860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10</w:t>
            </w:r>
          </w:p>
        </w:tc>
        <w:tc>
          <w:tcPr>
            <w:tcW w:w="4077" w:type="dxa"/>
          </w:tcPr>
          <w:p w14:paraId="0AA22F7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welled up</w:t>
            </w:r>
          </w:p>
        </w:tc>
        <w:tc>
          <w:tcPr>
            <w:tcW w:w="5245" w:type="dxa"/>
          </w:tcPr>
          <w:p w14:paraId="0B03537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liquid</w:t>
            </w:r>
          </w:p>
        </w:tc>
      </w:tr>
      <w:tr w:rsidR="0045336B" w:rsidRPr="008E2733" w14:paraId="5EFE15C3" w14:textId="77777777" w:rsidTr="00D86EA9">
        <w:tc>
          <w:tcPr>
            <w:tcW w:w="601" w:type="dxa"/>
          </w:tcPr>
          <w:p w14:paraId="1982B064"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11</w:t>
            </w:r>
          </w:p>
        </w:tc>
        <w:tc>
          <w:tcPr>
            <w:tcW w:w="4077" w:type="dxa"/>
          </w:tcPr>
          <w:p w14:paraId="45B5AAAB"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Overpower sadness/ sorrow/ despair</w:t>
            </w:r>
          </w:p>
        </w:tc>
        <w:tc>
          <w:tcPr>
            <w:tcW w:w="5245" w:type="dxa"/>
          </w:tcPr>
          <w:p w14:paraId="656140C1"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slave/ a monster</w:t>
            </w:r>
          </w:p>
        </w:tc>
      </w:tr>
      <w:tr w:rsidR="0045336B" w:rsidRPr="008E2733" w14:paraId="712DD9C2" w14:textId="77777777" w:rsidTr="00D86EA9">
        <w:tc>
          <w:tcPr>
            <w:tcW w:w="601" w:type="dxa"/>
          </w:tcPr>
          <w:p w14:paraId="5495B806"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12</w:t>
            </w:r>
          </w:p>
        </w:tc>
        <w:tc>
          <w:tcPr>
            <w:tcW w:w="4077" w:type="dxa"/>
          </w:tcPr>
          <w:p w14:paraId="0EC1A463"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Sorrow/ sadness/ despair overpowered (me)</w:t>
            </w:r>
          </w:p>
        </w:tc>
        <w:tc>
          <w:tcPr>
            <w:tcW w:w="5245" w:type="dxa"/>
          </w:tcPr>
          <w:p w14:paraId="35CC1427"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flame (with superior strength)</w:t>
            </w:r>
          </w:p>
        </w:tc>
      </w:tr>
      <w:tr w:rsidR="0045336B" w:rsidRPr="008E2733" w14:paraId="217E341D" w14:textId="77777777" w:rsidTr="00D86EA9">
        <w:tc>
          <w:tcPr>
            <w:tcW w:w="601" w:type="dxa"/>
          </w:tcPr>
          <w:p w14:paraId="0707CD28"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13</w:t>
            </w:r>
          </w:p>
        </w:tc>
        <w:tc>
          <w:tcPr>
            <w:tcW w:w="4077" w:type="dxa"/>
          </w:tcPr>
          <w:p w14:paraId="51563DBD"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Sorrow/ sadness/ despair swallowed (me)</w:t>
            </w:r>
          </w:p>
        </w:tc>
        <w:tc>
          <w:tcPr>
            <w:tcW w:w="5245" w:type="dxa"/>
          </w:tcPr>
          <w:p w14:paraId="748B5D10"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monster</w:t>
            </w:r>
          </w:p>
        </w:tc>
      </w:tr>
      <w:tr w:rsidR="0045336B" w:rsidRPr="008E2733" w14:paraId="45C8DDB9" w14:textId="77777777" w:rsidTr="00D86EA9">
        <w:tc>
          <w:tcPr>
            <w:tcW w:w="601" w:type="dxa"/>
          </w:tcPr>
          <w:p w14:paraId="01A1F569"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14</w:t>
            </w:r>
          </w:p>
        </w:tc>
        <w:tc>
          <w:tcPr>
            <w:tcW w:w="4077" w:type="dxa"/>
          </w:tcPr>
          <w:p w14:paraId="3D506B73"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Sorrow/ sadness/ despair bites (me)</w:t>
            </w:r>
          </w:p>
        </w:tc>
        <w:tc>
          <w:tcPr>
            <w:tcW w:w="5245" w:type="dxa"/>
          </w:tcPr>
          <w:p w14:paraId="5136FE5C"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snake</w:t>
            </w:r>
          </w:p>
        </w:tc>
      </w:tr>
      <w:tr w:rsidR="0045336B" w:rsidRPr="008E2733" w14:paraId="1FD87BC9" w14:textId="77777777" w:rsidTr="00D86EA9">
        <w:tc>
          <w:tcPr>
            <w:tcW w:w="601" w:type="dxa"/>
          </w:tcPr>
          <w:p w14:paraId="45EED4EE"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15</w:t>
            </w:r>
          </w:p>
        </w:tc>
        <w:tc>
          <w:tcPr>
            <w:tcW w:w="4077" w:type="dxa"/>
          </w:tcPr>
          <w:p w14:paraId="766B7650"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(A veil of) Sorrow/ sadness/ despair surrounded</w:t>
            </w:r>
          </w:p>
          <w:p w14:paraId="13A6E2B0"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(him)</w:t>
            </w:r>
          </w:p>
          <w:p w14:paraId="045324BA"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 xml:space="preserve"> surrounded by sadness</w:t>
            </w:r>
          </w:p>
        </w:tc>
        <w:tc>
          <w:tcPr>
            <w:tcW w:w="5245" w:type="dxa"/>
          </w:tcPr>
          <w:p w14:paraId="04B49C2F"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cloud/ fog</w:t>
            </w:r>
          </w:p>
        </w:tc>
      </w:tr>
      <w:tr w:rsidR="0045336B" w:rsidRPr="008E2733" w14:paraId="778385D4" w14:textId="77777777" w:rsidTr="00D86EA9">
        <w:tc>
          <w:tcPr>
            <w:tcW w:w="601" w:type="dxa"/>
          </w:tcPr>
          <w:p w14:paraId="4F119726"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16</w:t>
            </w:r>
          </w:p>
        </w:tc>
        <w:tc>
          <w:tcPr>
            <w:tcW w:w="4077" w:type="dxa"/>
          </w:tcPr>
          <w:p w14:paraId="70E0716E"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Depression surrounding</w:t>
            </w:r>
          </w:p>
        </w:tc>
        <w:tc>
          <w:tcPr>
            <w:tcW w:w="5245" w:type="dxa"/>
          </w:tcPr>
          <w:p w14:paraId="6D6C86FD"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 cloud/ fog</w:t>
            </w:r>
          </w:p>
        </w:tc>
      </w:tr>
      <w:tr w:rsidR="0045336B" w:rsidRPr="008E2733" w14:paraId="0F5C9D6F" w14:textId="77777777" w:rsidTr="00D86EA9">
        <w:tc>
          <w:tcPr>
            <w:tcW w:w="601" w:type="dxa"/>
          </w:tcPr>
          <w:p w14:paraId="0BB201D7"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lastRenderedPageBreak/>
              <w:t>17</w:t>
            </w:r>
          </w:p>
        </w:tc>
        <w:tc>
          <w:tcPr>
            <w:tcW w:w="4077" w:type="dxa"/>
          </w:tcPr>
          <w:p w14:paraId="46FD5744"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Escape sadness</w:t>
            </w:r>
          </w:p>
        </w:tc>
        <w:tc>
          <w:tcPr>
            <w:tcW w:w="5245" w:type="dxa"/>
          </w:tcPr>
          <w:p w14:paraId="0009B47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an enemy</w:t>
            </w:r>
          </w:p>
        </w:tc>
      </w:tr>
      <w:tr w:rsidR="0045336B" w:rsidRPr="008E2733" w14:paraId="147A376C" w14:textId="77777777" w:rsidTr="00D86EA9">
        <w:tc>
          <w:tcPr>
            <w:tcW w:w="601" w:type="dxa"/>
          </w:tcPr>
          <w:p w14:paraId="6F107640"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18</w:t>
            </w:r>
          </w:p>
        </w:tc>
        <w:tc>
          <w:tcPr>
            <w:tcW w:w="4077" w:type="dxa"/>
          </w:tcPr>
          <w:p w14:paraId="65957552"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envelops (me)</w:t>
            </w:r>
          </w:p>
        </w:tc>
        <w:tc>
          <w:tcPr>
            <w:tcW w:w="5245" w:type="dxa"/>
          </w:tcPr>
          <w:p w14:paraId="31C2AD2C"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wrapper</w:t>
            </w:r>
          </w:p>
        </w:tc>
      </w:tr>
      <w:tr w:rsidR="0045336B" w:rsidRPr="008E2733" w14:paraId="636C6563" w14:textId="77777777" w:rsidTr="00D86EA9">
        <w:tc>
          <w:tcPr>
            <w:tcW w:w="601" w:type="dxa"/>
          </w:tcPr>
          <w:p w14:paraId="2FACD3D2"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19</w:t>
            </w:r>
          </w:p>
        </w:tc>
        <w:tc>
          <w:tcPr>
            <w:tcW w:w="4077" w:type="dxa"/>
          </w:tcPr>
          <w:p w14:paraId="1446F1DD"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Run away from sadness</w:t>
            </w:r>
          </w:p>
        </w:tc>
        <w:tc>
          <w:tcPr>
            <w:tcW w:w="5245" w:type="dxa"/>
          </w:tcPr>
          <w:p w14:paraId="00B96535"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an enemy</w:t>
            </w:r>
          </w:p>
        </w:tc>
      </w:tr>
      <w:tr w:rsidR="0045336B" w:rsidRPr="008E2733" w14:paraId="5089A6C2" w14:textId="77777777" w:rsidTr="00D86EA9">
        <w:tc>
          <w:tcPr>
            <w:tcW w:w="601" w:type="dxa"/>
          </w:tcPr>
          <w:p w14:paraId="507A7D94"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20</w:t>
            </w:r>
          </w:p>
        </w:tc>
        <w:tc>
          <w:tcPr>
            <w:tcW w:w="4077" w:type="dxa"/>
          </w:tcPr>
          <w:p w14:paraId="06306A51"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(my) heart broke</w:t>
            </w:r>
          </w:p>
        </w:tc>
        <w:tc>
          <w:tcPr>
            <w:tcW w:w="5245" w:type="dxa"/>
          </w:tcPr>
          <w:p w14:paraId="0A6B46D9"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an object (a broken glass)</w:t>
            </w:r>
          </w:p>
        </w:tc>
      </w:tr>
      <w:tr w:rsidR="0045336B" w:rsidRPr="008E2733" w14:paraId="43C3EA68" w14:textId="77777777" w:rsidTr="00D86EA9">
        <w:tc>
          <w:tcPr>
            <w:tcW w:w="601" w:type="dxa"/>
          </w:tcPr>
          <w:p w14:paraId="4BCF3598" w14:textId="77777777" w:rsidR="003007B1" w:rsidRPr="008E2733" w:rsidRDefault="003007B1"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21</w:t>
            </w:r>
          </w:p>
        </w:tc>
        <w:tc>
          <w:tcPr>
            <w:tcW w:w="4077" w:type="dxa"/>
          </w:tcPr>
          <w:p w14:paraId="6747EF3E"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Struggle with fear</w:t>
            </w:r>
          </w:p>
        </w:tc>
        <w:tc>
          <w:tcPr>
            <w:tcW w:w="5245" w:type="dxa"/>
          </w:tcPr>
          <w:p w14:paraId="4DB2145C" w14:textId="77777777" w:rsidR="003007B1" w:rsidRPr="008E2733" w:rsidRDefault="003007B1"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SADNESS as an enemy</w:t>
            </w:r>
          </w:p>
        </w:tc>
      </w:tr>
    </w:tbl>
    <w:p w14:paraId="4E62321A" w14:textId="77777777" w:rsidR="00A767EE" w:rsidRPr="008E2733" w:rsidRDefault="00A767EE" w:rsidP="00A73161">
      <w:pPr>
        <w:pStyle w:val="8"/>
      </w:pPr>
    </w:p>
    <w:p w14:paraId="223692BE" w14:textId="77777777" w:rsidR="00E22D06" w:rsidRPr="008E2733" w:rsidRDefault="00E22D06" w:rsidP="00230B93">
      <w:pPr>
        <w:jc w:val="both"/>
        <w:rPr>
          <w:rFonts w:eastAsiaTheme="minorEastAsia"/>
          <w:b/>
          <w:bCs/>
          <w:i/>
          <w:iCs/>
          <w:color w:val="000000" w:themeColor="text1"/>
          <w:shd w:val="clear" w:color="auto" w:fill="FFFFFF"/>
          <w:lang w:val="vi-VN" w:eastAsia="zh-CN"/>
        </w:rPr>
      </w:pPr>
      <w:bookmarkStart w:id="633" w:name="_Toc133170293"/>
      <w:r w:rsidRPr="008E2733">
        <w:br w:type="page"/>
      </w:r>
    </w:p>
    <w:p w14:paraId="2828E5EA" w14:textId="6C45D09F" w:rsidR="00A767EE" w:rsidRPr="008E2733" w:rsidRDefault="00A767EE" w:rsidP="00A73161">
      <w:pPr>
        <w:pStyle w:val="8"/>
      </w:pPr>
      <w:bookmarkStart w:id="634" w:name="_Toc133216575"/>
      <w:r w:rsidRPr="008E2733">
        <w:lastRenderedPageBreak/>
        <w:t xml:space="preserve">Appendix </w:t>
      </w:r>
      <w:r w:rsidR="00C95757" w:rsidRPr="008E2733">
        <w:t>1</w:t>
      </w:r>
      <w:r w:rsidR="002616ED" w:rsidRPr="008E2733">
        <w:t>1</w:t>
      </w:r>
      <w:r w:rsidRPr="008E2733">
        <w:t>. Conceptualization of SURPRISE</w:t>
      </w:r>
      <w:r w:rsidRPr="008E2733">
        <w:rPr>
          <w:lang w:val="en-US"/>
        </w:rPr>
        <w:t xml:space="preserve"> </w:t>
      </w:r>
      <w:r w:rsidRPr="008E2733">
        <w:t>in terms of motion</w:t>
      </w:r>
      <w:bookmarkEnd w:id="633"/>
      <w:bookmarkEnd w:id="634"/>
    </w:p>
    <w:p w14:paraId="44090D03" w14:textId="77777777" w:rsidR="00A767EE" w:rsidRPr="008E2733" w:rsidRDefault="00A767EE"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tbl>
      <w:tblPr>
        <w:tblStyle w:val="TableGrid"/>
        <w:tblW w:w="0" w:type="auto"/>
        <w:jc w:val="center"/>
        <w:tblLook w:val="04A0" w:firstRow="1" w:lastRow="0" w:firstColumn="1" w:lastColumn="0" w:noHBand="0" w:noVBand="1"/>
      </w:tblPr>
      <w:tblGrid>
        <w:gridCol w:w="601"/>
        <w:gridCol w:w="3085"/>
        <w:gridCol w:w="4536"/>
      </w:tblGrid>
      <w:tr w:rsidR="00A767EE" w:rsidRPr="008E2733" w14:paraId="7531C6CB" w14:textId="77777777" w:rsidTr="00AE38D7">
        <w:trPr>
          <w:jc w:val="center"/>
        </w:trPr>
        <w:tc>
          <w:tcPr>
            <w:tcW w:w="601" w:type="dxa"/>
          </w:tcPr>
          <w:p w14:paraId="2A44FF1D"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No.</w:t>
            </w:r>
          </w:p>
        </w:tc>
        <w:tc>
          <w:tcPr>
            <w:tcW w:w="3085" w:type="dxa"/>
          </w:tcPr>
          <w:p w14:paraId="33FBB8E7"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Metaphorical expressions</w:t>
            </w:r>
          </w:p>
        </w:tc>
        <w:tc>
          <w:tcPr>
            <w:tcW w:w="4536" w:type="dxa"/>
          </w:tcPr>
          <w:p w14:paraId="5AF146B0"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b/>
                <w:bCs/>
                <w:color w:val="000000" w:themeColor="text1"/>
                <w:sz w:val="24"/>
                <w:szCs w:val="24"/>
                <w:lang w:val="vi-VN"/>
              </w:rPr>
              <w:t>Conceptual mappings</w:t>
            </w:r>
          </w:p>
        </w:tc>
      </w:tr>
      <w:tr w:rsidR="00A767EE" w:rsidRPr="008E2733" w14:paraId="5B42B0BF" w14:textId="77777777" w:rsidTr="00AE38D7">
        <w:trPr>
          <w:jc w:val="center"/>
        </w:trPr>
        <w:tc>
          <w:tcPr>
            <w:tcW w:w="601" w:type="dxa"/>
          </w:tcPr>
          <w:p w14:paraId="11A4596D"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690771D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01</w:t>
            </w:r>
          </w:p>
        </w:tc>
        <w:tc>
          <w:tcPr>
            <w:tcW w:w="3085" w:type="dxa"/>
          </w:tcPr>
          <w:p w14:paraId="5DA7AE6E"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04DBA3EE"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(I was) blown away by</w:t>
            </w:r>
          </w:p>
          <w:p w14:paraId="792C9F8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3FEFDAA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6FA2FFF8"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an explosive</w:t>
            </w:r>
          </w:p>
        </w:tc>
      </w:tr>
      <w:tr w:rsidR="00A767EE" w:rsidRPr="008E2733" w14:paraId="4B9B2E82" w14:textId="77777777" w:rsidTr="00AE38D7">
        <w:trPr>
          <w:jc w:val="center"/>
        </w:trPr>
        <w:tc>
          <w:tcPr>
            <w:tcW w:w="601" w:type="dxa"/>
          </w:tcPr>
          <w:p w14:paraId="28837FB5"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02</w:t>
            </w:r>
          </w:p>
        </w:tc>
        <w:tc>
          <w:tcPr>
            <w:tcW w:w="3085" w:type="dxa"/>
          </w:tcPr>
          <w:p w14:paraId="57C700F1"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(my) heart hit the bottom of my stomach</w:t>
            </w:r>
          </w:p>
          <w:p w14:paraId="087C149E"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heart hit his boot soles with a thump</w:t>
            </w:r>
          </w:p>
          <w:p w14:paraId="1B2F9691"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(his) heart hit the ground</w:t>
            </w:r>
          </w:p>
          <w:p w14:paraId="0BAFEFC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(I felt my) heart hit the floor</w:t>
            </w:r>
          </w:p>
          <w:p w14:paraId="778D5FA1"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059A9D4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178F5A2C"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71830D1E"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color w:val="000000" w:themeColor="text1"/>
                <w:sz w:val="24"/>
                <w:szCs w:val="24"/>
                <w:lang w:val="vi-VN"/>
              </w:rPr>
              <w:t>SURPRISE as a strong physical force</w:t>
            </w:r>
          </w:p>
        </w:tc>
      </w:tr>
      <w:tr w:rsidR="00A767EE" w:rsidRPr="008E2733" w14:paraId="686D606B" w14:textId="77777777" w:rsidTr="00AE38D7">
        <w:trPr>
          <w:jc w:val="center"/>
        </w:trPr>
        <w:tc>
          <w:tcPr>
            <w:tcW w:w="601" w:type="dxa"/>
          </w:tcPr>
          <w:p w14:paraId="1B541FC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03</w:t>
            </w:r>
          </w:p>
        </w:tc>
        <w:tc>
          <w:tcPr>
            <w:tcW w:w="3085" w:type="dxa"/>
          </w:tcPr>
          <w:p w14:paraId="0552B928" w14:textId="77777777" w:rsidR="00A767EE" w:rsidRPr="008E2733" w:rsidRDefault="00A767EE" w:rsidP="00230B93">
            <w:pPr>
              <w:spacing w:line="312" w:lineRule="auto"/>
              <w:rPr>
                <w:color w:val="000000" w:themeColor="text1"/>
                <w:sz w:val="24"/>
                <w:szCs w:val="24"/>
              </w:rPr>
            </w:pPr>
            <w:r w:rsidRPr="008E2733">
              <w:rPr>
                <w:color w:val="000000" w:themeColor="text1"/>
                <w:sz w:val="24"/>
                <w:szCs w:val="24"/>
                <w:shd w:val="clear" w:color="auto" w:fill="FFFFFF"/>
              </w:rPr>
              <w:t>c</w:t>
            </w:r>
            <w:r w:rsidRPr="008E2733">
              <w:rPr>
                <w:color w:val="000000" w:themeColor="text1"/>
                <w:sz w:val="24"/>
                <w:szCs w:val="24"/>
                <w:shd w:val="clear" w:color="auto" w:fill="FFFFFF"/>
                <w:lang w:val="vi-VN"/>
              </w:rPr>
              <w:t>o</w:t>
            </w:r>
            <w:r w:rsidRPr="008E2733">
              <w:rPr>
                <w:color w:val="000000" w:themeColor="text1"/>
                <w:sz w:val="24"/>
                <w:szCs w:val="24"/>
                <w:shd w:val="clear" w:color="auto" w:fill="FFFFFF"/>
              </w:rPr>
              <w:t>me as a bolt from the blue</w:t>
            </w:r>
          </w:p>
          <w:p w14:paraId="5195F40B"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00C032E6"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a lightning (with unexpected arrival)</w:t>
            </w:r>
          </w:p>
        </w:tc>
      </w:tr>
      <w:tr w:rsidR="00A767EE" w:rsidRPr="008E2733" w14:paraId="4B31A4F6" w14:textId="77777777" w:rsidTr="00AE38D7">
        <w:trPr>
          <w:jc w:val="center"/>
        </w:trPr>
        <w:tc>
          <w:tcPr>
            <w:tcW w:w="601" w:type="dxa"/>
          </w:tcPr>
          <w:p w14:paraId="4718D1EC"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04</w:t>
            </w:r>
          </w:p>
        </w:tc>
        <w:tc>
          <w:tcPr>
            <w:tcW w:w="3085" w:type="dxa"/>
          </w:tcPr>
          <w:p w14:paraId="1E3A2301" w14:textId="77777777" w:rsidR="00A767EE" w:rsidRPr="008E2733" w:rsidRDefault="00A767EE" w:rsidP="00230B93">
            <w:pPr>
              <w:spacing w:line="312" w:lineRule="auto"/>
              <w:rPr>
                <w:b/>
                <w:bCs/>
                <w:color w:val="000000" w:themeColor="text1"/>
                <w:sz w:val="24"/>
                <w:szCs w:val="24"/>
              </w:rPr>
            </w:pPr>
            <w:r w:rsidRPr="008E2733">
              <w:rPr>
                <w:rStyle w:val="Strong"/>
                <w:color w:val="000000" w:themeColor="text1"/>
                <w:sz w:val="24"/>
                <w:szCs w:val="24"/>
              </w:rPr>
              <w:t>drop a bombshell</w:t>
            </w:r>
          </w:p>
          <w:p w14:paraId="375D8FC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1B621B97" w14:textId="77777777" w:rsidR="00A767EE" w:rsidRPr="008E2733" w:rsidRDefault="00A767EE" w:rsidP="00230B93">
            <w:pPr>
              <w:spacing w:line="312" w:lineRule="auto"/>
              <w:rPr>
                <w:color w:val="000000" w:themeColor="text1"/>
                <w:sz w:val="24"/>
                <w:szCs w:val="24"/>
              </w:rPr>
            </w:pPr>
            <w:r w:rsidRPr="008E2733">
              <w:rPr>
                <w:color w:val="000000" w:themeColor="text1"/>
                <w:sz w:val="24"/>
                <w:szCs w:val="24"/>
                <w:lang w:val="vi-VN"/>
              </w:rPr>
              <w:t xml:space="preserve">SURPRISE as </w:t>
            </w:r>
            <w:r w:rsidRPr="008E2733">
              <w:rPr>
                <w:color w:val="000000" w:themeColor="text1"/>
                <w:sz w:val="24"/>
                <w:szCs w:val="24"/>
                <w:shd w:val="clear" w:color="auto" w:fill="FFFFFF"/>
              </w:rPr>
              <w:t>falling bombs to the shock</w:t>
            </w:r>
          </w:p>
          <w:p w14:paraId="1DC93637"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p>
        </w:tc>
      </w:tr>
      <w:tr w:rsidR="00A767EE" w:rsidRPr="008E2733" w14:paraId="40C2B29F" w14:textId="77777777" w:rsidTr="00AE38D7">
        <w:trPr>
          <w:jc w:val="center"/>
        </w:trPr>
        <w:tc>
          <w:tcPr>
            <w:tcW w:w="601" w:type="dxa"/>
          </w:tcPr>
          <w:p w14:paraId="4A92480F"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05</w:t>
            </w:r>
          </w:p>
        </w:tc>
        <w:tc>
          <w:tcPr>
            <w:tcW w:w="3085" w:type="dxa"/>
          </w:tcPr>
          <w:p w14:paraId="68E3475B" w14:textId="77777777" w:rsidR="00A767EE" w:rsidRPr="008E2733" w:rsidRDefault="00A767EE" w:rsidP="00230B93">
            <w:pPr>
              <w:spacing w:line="312" w:lineRule="auto"/>
              <w:rPr>
                <w:color w:val="000000" w:themeColor="text1"/>
                <w:sz w:val="24"/>
                <w:szCs w:val="24"/>
                <w:lang w:val="vi-VN"/>
              </w:rPr>
            </w:pPr>
            <w:r w:rsidRPr="008E2733">
              <w:rPr>
                <w:rStyle w:val="Strong"/>
                <w:color w:val="000000" w:themeColor="text1"/>
                <w:sz w:val="24"/>
                <w:szCs w:val="24"/>
              </w:rPr>
              <w:t>jaw dropped</w:t>
            </w:r>
            <w:r w:rsidRPr="008E2733">
              <w:rPr>
                <w:rStyle w:val="Strong"/>
                <w:color w:val="000000" w:themeColor="text1"/>
                <w:sz w:val="24"/>
                <w:szCs w:val="24"/>
                <w:lang w:val="vi-VN"/>
              </w:rPr>
              <w:t xml:space="preserve"> (to the floor)</w:t>
            </w:r>
          </w:p>
          <w:p w14:paraId="72355B14"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03F3F320" w14:textId="77777777" w:rsidR="00A767EE" w:rsidRPr="008E2733" w:rsidRDefault="00A767EE" w:rsidP="00230B93">
            <w:pPr>
              <w:pStyle w:val="ListParagraph"/>
              <w:spacing w:line="312" w:lineRule="auto"/>
              <w:ind w:left="0"/>
              <w:rPr>
                <w:rFonts w:ascii="Times New Roman" w:hAnsi="Times New Roman" w:cs="Times New Roman"/>
                <w:b/>
                <w:bCs/>
                <w:color w:val="000000" w:themeColor="text1"/>
                <w:sz w:val="24"/>
                <w:szCs w:val="24"/>
                <w:lang w:val="vi-VN"/>
              </w:rPr>
            </w:pPr>
            <w:r w:rsidRPr="008E2733">
              <w:rPr>
                <w:rFonts w:ascii="Times New Roman" w:hAnsi="Times New Roman" w:cs="Times New Roman"/>
                <w:color w:val="000000" w:themeColor="text1"/>
                <w:sz w:val="24"/>
                <w:szCs w:val="24"/>
                <w:lang w:val="vi-VN"/>
              </w:rPr>
              <w:t>SURPRISE as startling things (jaw dropping)</w:t>
            </w:r>
          </w:p>
        </w:tc>
      </w:tr>
      <w:tr w:rsidR="00A767EE" w:rsidRPr="008E2733" w14:paraId="12F87F67" w14:textId="77777777" w:rsidTr="00AE38D7">
        <w:trPr>
          <w:jc w:val="center"/>
        </w:trPr>
        <w:tc>
          <w:tcPr>
            <w:tcW w:w="601" w:type="dxa"/>
          </w:tcPr>
          <w:p w14:paraId="084B46BF"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06</w:t>
            </w:r>
          </w:p>
        </w:tc>
        <w:tc>
          <w:tcPr>
            <w:tcW w:w="3085" w:type="dxa"/>
          </w:tcPr>
          <w:p w14:paraId="4AE5BDB7" w14:textId="77777777" w:rsidR="00A767EE" w:rsidRPr="008E2733" w:rsidRDefault="00A767EE" w:rsidP="00230B93">
            <w:pPr>
              <w:spacing w:line="312" w:lineRule="auto"/>
              <w:rPr>
                <w:color w:val="000000" w:themeColor="text1"/>
                <w:sz w:val="24"/>
                <w:szCs w:val="24"/>
              </w:rPr>
            </w:pPr>
            <w:r w:rsidRPr="008E2733">
              <w:rPr>
                <w:rStyle w:val="Emphasis"/>
                <w:color w:val="000000" w:themeColor="text1"/>
                <w:sz w:val="24"/>
                <w:szCs w:val="24"/>
              </w:rPr>
              <w:t>jump out of your skin</w:t>
            </w:r>
          </w:p>
          <w:p w14:paraId="6AABF563"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61F1C3FC"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a magical jump</w:t>
            </w:r>
          </w:p>
        </w:tc>
      </w:tr>
      <w:tr w:rsidR="00A767EE" w:rsidRPr="008E2733" w14:paraId="33DAD3E8" w14:textId="77777777" w:rsidTr="00AE38D7">
        <w:trPr>
          <w:jc w:val="center"/>
        </w:trPr>
        <w:tc>
          <w:tcPr>
            <w:tcW w:w="601" w:type="dxa"/>
          </w:tcPr>
          <w:p w14:paraId="623C58A0"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07</w:t>
            </w:r>
          </w:p>
        </w:tc>
        <w:tc>
          <w:tcPr>
            <w:tcW w:w="3085" w:type="dxa"/>
          </w:tcPr>
          <w:p w14:paraId="4020D388" w14:textId="77777777" w:rsidR="00A767EE" w:rsidRPr="008E2733" w:rsidRDefault="00A767EE" w:rsidP="00230B93">
            <w:pPr>
              <w:spacing w:line="312" w:lineRule="auto"/>
              <w:rPr>
                <w:i/>
                <w:iCs/>
                <w:color w:val="000000" w:themeColor="text1"/>
                <w:sz w:val="24"/>
                <w:szCs w:val="24"/>
              </w:rPr>
            </w:pPr>
            <w:r w:rsidRPr="008E2733">
              <w:rPr>
                <w:rStyle w:val="Emphasis"/>
                <w:color w:val="000000" w:themeColor="text1"/>
                <w:sz w:val="24"/>
                <w:szCs w:val="24"/>
              </w:rPr>
              <w:t xml:space="preserve">knocked </w:t>
            </w:r>
            <w:r w:rsidRPr="008E2733">
              <w:rPr>
                <w:rStyle w:val="Emphasis"/>
                <w:color w:val="000000" w:themeColor="text1"/>
                <w:sz w:val="24"/>
                <w:szCs w:val="24"/>
                <w:lang w:val="vi-VN"/>
              </w:rPr>
              <w:t>(</w:t>
            </w:r>
            <w:r w:rsidRPr="008E2733">
              <w:rPr>
                <w:rStyle w:val="Emphasis"/>
                <w:color w:val="000000" w:themeColor="text1"/>
                <w:sz w:val="24"/>
                <w:szCs w:val="24"/>
              </w:rPr>
              <w:t>me</w:t>
            </w:r>
            <w:r w:rsidRPr="008E2733">
              <w:rPr>
                <w:rStyle w:val="Emphasis"/>
                <w:color w:val="000000" w:themeColor="text1"/>
                <w:sz w:val="24"/>
                <w:szCs w:val="24"/>
                <w:lang w:val="vi-VN"/>
              </w:rPr>
              <w:t xml:space="preserve">) </w:t>
            </w:r>
            <w:r w:rsidRPr="008E2733">
              <w:rPr>
                <w:rStyle w:val="Emphasis"/>
                <w:color w:val="000000" w:themeColor="text1"/>
                <w:sz w:val="24"/>
                <w:szCs w:val="24"/>
              </w:rPr>
              <w:t>down with a feather</w:t>
            </w:r>
          </w:p>
          <w:p w14:paraId="465FE757"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683AD3C3"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supernatural force</w:t>
            </w:r>
          </w:p>
        </w:tc>
      </w:tr>
      <w:tr w:rsidR="00A767EE" w:rsidRPr="008E2733" w14:paraId="5C23503E" w14:textId="77777777" w:rsidTr="00AE38D7">
        <w:trPr>
          <w:jc w:val="center"/>
        </w:trPr>
        <w:tc>
          <w:tcPr>
            <w:tcW w:w="601" w:type="dxa"/>
          </w:tcPr>
          <w:p w14:paraId="6D002C9E"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08</w:t>
            </w:r>
          </w:p>
        </w:tc>
        <w:tc>
          <w:tcPr>
            <w:tcW w:w="3085" w:type="dxa"/>
          </w:tcPr>
          <w:p w14:paraId="3ABC9239" w14:textId="77777777" w:rsidR="00A767EE" w:rsidRPr="008E2733" w:rsidRDefault="00A767EE" w:rsidP="00230B93">
            <w:pPr>
              <w:spacing w:line="312" w:lineRule="auto"/>
              <w:rPr>
                <w:i/>
                <w:iCs/>
                <w:color w:val="000000" w:themeColor="text1"/>
                <w:sz w:val="24"/>
                <w:szCs w:val="24"/>
              </w:rPr>
            </w:pPr>
            <w:r w:rsidRPr="008E2733">
              <w:rPr>
                <w:rStyle w:val="Emphasis"/>
                <w:color w:val="000000" w:themeColor="text1"/>
                <w:sz w:val="24"/>
                <w:szCs w:val="24"/>
              </w:rPr>
              <w:t>knocks your socks off</w:t>
            </w:r>
          </w:p>
          <w:p w14:paraId="6F42730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63443AC5" w14:textId="77777777" w:rsidR="00A767EE" w:rsidRPr="008E2733" w:rsidRDefault="00A767EE" w:rsidP="00230B93">
            <w:pPr>
              <w:spacing w:line="312" w:lineRule="auto"/>
              <w:rPr>
                <w:color w:val="000000" w:themeColor="text1"/>
                <w:sz w:val="24"/>
                <w:szCs w:val="24"/>
                <w:lang w:val="vi-VN"/>
              </w:rPr>
            </w:pPr>
            <w:r w:rsidRPr="008E2733">
              <w:rPr>
                <w:color w:val="000000" w:themeColor="text1"/>
                <w:sz w:val="24"/>
                <w:szCs w:val="24"/>
                <w:lang w:val="vi-VN"/>
              </w:rPr>
              <w:t>SURPRISE as a boxer (</w:t>
            </w:r>
            <w:r w:rsidRPr="008E2733">
              <w:rPr>
                <w:color w:val="000000" w:themeColor="text1"/>
                <w:sz w:val="24"/>
                <w:szCs w:val="24"/>
                <w:shd w:val="clear" w:color="auto" w:fill="FFFFFF"/>
              </w:rPr>
              <w:t>beating somebody in a fight</w:t>
            </w:r>
            <w:r w:rsidRPr="008E2733">
              <w:rPr>
                <w:color w:val="000000" w:themeColor="text1"/>
                <w:sz w:val="24"/>
                <w:szCs w:val="24"/>
                <w:shd w:val="clear" w:color="auto" w:fill="FFFFFF"/>
                <w:lang w:val="vi-VN"/>
              </w:rPr>
              <w:t>)</w:t>
            </w:r>
          </w:p>
          <w:p w14:paraId="4B8F8663"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r>
      <w:tr w:rsidR="00A767EE" w:rsidRPr="008E2733" w14:paraId="25B42E3A" w14:textId="77777777" w:rsidTr="00AE38D7">
        <w:trPr>
          <w:jc w:val="center"/>
        </w:trPr>
        <w:tc>
          <w:tcPr>
            <w:tcW w:w="601" w:type="dxa"/>
          </w:tcPr>
          <w:p w14:paraId="51CA30E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09</w:t>
            </w:r>
          </w:p>
        </w:tc>
        <w:tc>
          <w:tcPr>
            <w:tcW w:w="3085" w:type="dxa"/>
          </w:tcPr>
          <w:p w14:paraId="54C36B68" w14:textId="77777777" w:rsidR="00A767EE" w:rsidRPr="008E2733" w:rsidRDefault="00A767EE" w:rsidP="00230B93">
            <w:pPr>
              <w:spacing w:line="312" w:lineRule="auto"/>
              <w:rPr>
                <w:color w:val="000000" w:themeColor="text1"/>
                <w:sz w:val="24"/>
                <w:szCs w:val="24"/>
              </w:rPr>
            </w:pPr>
            <w:r w:rsidRPr="008E2733">
              <w:rPr>
                <w:color w:val="000000" w:themeColor="text1"/>
                <w:sz w:val="24"/>
                <w:szCs w:val="24"/>
                <w:shd w:val="clear" w:color="auto" w:fill="FFFFFF"/>
              </w:rPr>
              <w:t>struck dumb</w:t>
            </w:r>
            <w:r w:rsidRPr="008E2733">
              <w:rPr>
                <w:rStyle w:val="apple-converted-space"/>
                <w:color w:val="000000" w:themeColor="text1"/>
                <w:sz w:val="24"/>
                <w:szCs w:val="24"/>
                <w:shd w:val="clear" w:color="auto" w:fill="FFFFFF"/>
              </w:rPr>
              <w:t> </w:t>
            </w:r>
            <w:r w:rsidRPr="008E2733">
              <w:rPr>
                <w:rStyle w:val="apple-converted-space"/>
                <w:color w:val="000000" w:themeColor="text1"/>
                <w:sz w:val="24"/>
                <w:szCs w:val="24"/>
                <w:shd w:val="clear" w:color="auto" w:fill="FFFFFF"/>
                <w:lang w:val="vi-VN"/>
              </w:rPr>
              <w:t xml:space="preserve">= </w:t>
            </w:r>
            <w:r w:rsidRPr="008E2733">
              <w:rPr>
                <w:color w:val="000000" w:themeColor="text1"/>
                <w:sz w:val="24"/>
                <w:szCs w:val="24"/>
                <w:shd w:val="clear" w:color="auto" w:fill="FFFFFF"/>
              </w:rPr>
              <w:t>not be able to speak after hearing something surprising or shocking.</w:t>
            </w:r>
          </w:p>
          <w:p w14:paraId="67FC4BEC" w14:textId="77777777" w:rsidR="00A767EE" w:rsidRPr="008E2733" w:rsidRDefault="00A767EE" w:rsidP="00230B93">
            <w:pPr>
              <w:spacing w:line="312" w:lineRule="auto"/>
              <w:rPr>
                <w:color w:val="000000" w:themeColor="text1"/>
                <w:sz w:val="24"/>
                <w:szCs w:val="24"/>
              </w:rPr>
            </w:pPr>
          </w:p>
          <w:p w14:paraId="54F98017"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02B3C6A7"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45D8B568"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vocal disfunction</w:t>
            </w:r>
          </w:p>
        </w:tc>
      </w:tr>
      <w:tr w:rsidR="00A767EE" w:rsidRPr="008E2733" w14:paraId="28922F1C" w14:textId="77777777" w:rsidTr="00AE38D7">
        <w:trPr>
          <w:jc w:val="center"/>
        </w:trPr>
        <w:tc>
          <w:tcPr>
            <w:tcW w:w="601" w:type="dxa"/>
          </w:tcPr>
          <w:p w14:paraId="0C5E3094"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10</w:t>
            </w:r>
          </w:p>
        </w:tc>
        <w:tc>
          <w:tcPr>
            <w:tcW w:w="3085" w:type="dxa"/>
          </w:tcPr>
          <w:p w14:paraId="147A5883" w14:textId="77777777" w:rsidR="00A767EE" w:rsidRPr="008E2733" w:rsidRDefault="00A767EE" w:rsidP="00230B93">
            <w:pPr>
              <w:spacing w:line="312" w:lineRule="auto"/>
              <w:rPr>
                <w:color w:val="000000" w:themeColor="text1"/>
                <w:sz w:val="24"/>
                <w:szCs w:val="24"/>
              </w:rPr>
            </w:pPr>
            <w:r w:rsidRPr="008E2733">
              <w:rPr>
                <w:color w:val="000000" w:themeColor="text1"/>
                <w:sz w:val="24"/>
                <w:szCs w:val="24"/>
                <w:shd w:val="clear" w:color="auto" w:fill="FFFFFF"/>
              </w:rPr>
              <w:t>stood rooted to the spot</w:t>
            </w:r>
            <w:r w:rsidRPr="008E2733">
              <w:rPr>
                <w:rStyle w:val="apple-converted-space"/>
                <w:color w:val="000000" w:themeColor="text1"/>
                <w:sz w:val="24"/>
                <w:szCs w:val="24"/>
                <w:shd w:val="clear" w:color="auto" w:fill="FFFFFF"/>
              </w:rPr>
              <w:t> </w:t>
            </w:r>
            <w:r w:rsidRPr="008E2733">
              <w:rPr>
                <w:rStyle w:val="apple-converted-space"/>
                <w:color w:val="000000" w:themeColor="text1"/>
                <w:sz w:val="24"/>
                <w:szCs w:val="24"/>
                <w:shd w:val="clear" w:color="auto" w:fill="FFFFFF"/>
                <w:lang w:val="vi-VN"/>
              </w:rPr>
              <w:t xml:space="preserve">= </w:t>
            </w:r>
            <w:r w:rsidRPr="008E2733">
              <w:rPr>
                <w:color w:val="000000" w:themeColor="text1"/>
                <w:sz w:val="24"/>
                <w:szCs w:val="24"/>
                <w:shd w:val="clear" w:color="auto" w:fill="FFFFFF"/>
              </w:rPr>
              <w:t xml:space="preserve">unable to move because of </w:t>
            </w:r>
            <w:r w:rsidRPr="008E2733">
              <w:rPr>
                <w:color w:val="000000" w:themeColor="text1"/>
                <w:sz w:val="24"/>
                <w:szCs w:val="24"/>
                <w:shd w:val="clear" w:color="auto" w:fill="FFFFFF"/>
              </w:rPr>
              <w:lastRenderedPageBreak/>
              <w:t>hearing or seeing something surprising.</w:t>
            </w:r>
          </w:p>
          <w:p w14:paraId="34A25CA7" w14:textId="77777777" w:rsidR="00A767EE" w:rsidRPr="008E2733" w:rsidRDefault="00A767EE" w:rsidP="00230B93">
            <w:pPr>
              <w:spacing w:line="312" w:lineRule="auto"/>
              <w:rPr>
                <w:color w:val="000000" w:themeColor="text1"/>
                <w:sz w:val="24"/>
                <w:szCs w:val="24"/>
                <w:lang w:val="vi-VN"/>
              </w:rPr>
            </w:pPr>
          </w:p>
          <w:p w14:paraId="53C93BF2"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6A0DA57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lastRenderedPageBreak/>
              <w:t xml:space="preserve">SURPRISE as a strong plant with the roots that keep one from moving, regardless of </w:t>
            </w:r>
            <w:r w:rsidRPr="008E2733">
              <w:rPr>
                <w:rFonts w:ascii="Times New Roman" w:hAnsi="Times New Roman" w:cs="Times New Roman"/>
                <w:color w:val="000000" w:themeColor="text1"/>
                <w:sz w:val="24"/>
                <w:szCs w:val="24"/>
                <w:lang w:val="vi-VN"/>
              </w:rPr>
              <w:lastRenderedPageBreak/>
              <w:t xml:space="preserve">storms </w:t>
            </w:r>
          </w:p>
        </w:tc>
      </w:tr>
      <w:tr w:rsidR="00A767EE" w:rsidRPr="008E2733" w14:paraId="4816D079" w14:textId="77777777" w:rsidTr="00AE38D7">
        <w:trPr>
          <w:jc w:val="center"/>
        </w:trPr>
        <w:tc>
          <w:tcPr>
            <w:tcW w:w="601" w:type="dxa"/>
          </w:tcPr>
          <w:p w14:paraId="0B260D55"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lastRenderedPageBreak/>
              <w:t>11</w:t>
            </w:r>
          </w:p>
        </w:tc>
        <w:tc>
          <w:tcPr>
            <w:tcW w:w="3085" w:type="dxa"/>
          </w:tcPr>
          <w:p w14:paraId="4DDA2648"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44FB7F08"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w:t>
            </w:r>
            <w:r w:rsidRPr="008E2733">
              <w:rPr>
                <w:rFonts w:ascii="Times New Roman" w:hAnsi="Times New Roman" w:hint="default"/>
                <w:b w:val="0"/>
                <w:bCs w:val="0"/>
                <w:color w:val="000000" w:themeColor="text1"/>
                <w:sz w:val="24"/>
                <w:szCs w:val="24"/>
                <w:lang w:val="vi-VN"/>
              </w:rPr>
              <w:t xml:space="preserve"> 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(at me)</w:t>
            </w:r>
          </w:p>
          <w:p w14:paraId="7F453ECD"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comically</w:t>
            </w:r>
          </w:p>
          <w:p w14:paraId="1E874A11"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questioningly</w:t>
            </w:r>
          </w:p>
          <w:p w14:paraId="473130F0"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in enquiry</w:t>
            </w:r>
          </w:p>
          <w:p w14:paraId="452F3AF5"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in a puzzled way</w:t>
            </w:r>
          </w:p>
          <w:p w14:paraId="3FF5A5B1"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quizzically</w:t>
            </w:r>
          </w:p>
          <w:p w14:paraId="4DE2453A"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r</w:t>
            </w:r>
            <w:proofErr w:type="spellStart"/>
            <w:r w:rsidRPr="008E2733">
              <w:rPr>
                <w:rFonts w:ascii="Times New Roman" w:hAnsi="Times New Roman" w:hint="default"/>
                <w:b w:val="0"/>
                <w:bCs w:val="0"/>
                <w:color w:val="000000" w:themeColor="text1"/>
                <w:sz w:val="24"/>
                <w:szCs w:val="24"/>
              </w:rPr>
              <w:t>aise</w:t>
            </w:r>
            <w:proofErr w:type="spellEnd"/>
            <w:r w:rsidRPr="008E2733">
              <w:rPr>
                <w:rFonts w:ascii="Times New Roman" w:hAnsi="Times New Roman" w:hint="default"/>
                <w:b w:val="0"/>
                <w:bCs w:val="0"/>
                <w:color w:val="000000" w:themeColor="text1"/>
                <w:sz w:val="24"/>
                <w:szCs w:val="24"/>
              </w:rPr>
              <w:t xml:space="preserve"> his </w:t>
            </w:r>
            <w:r w:rsidRPr="008E2733">
              <w:rPr>
                <w:rFonts w:ascii="Times New Roman" w:hAnsi="Times New Roman" w:hint="default"/>
                <w:b w:val="0"/>
                <w:bCs w:val="0"/>
                <w:color w:val="000000" w:themeColor="text1"/>
                <w:sz w:val="24"/>
                <w:szCs w:val="24"/>
                <w:lang w:val="vi-VN"/>
              </w:rPr>
              <w:t>e</w:t>
            </w:r>
            <w:proofErr w:type="spellStart"/>
            <w:r w:rsidRPr="008E2733">
              <w:rPr>
                <w:rFonts w:ascii="Times New Roman" w:hAnsi="Times New Roman" w:hint="default"/>
                <w:b w:val="0"/>
                <w:bCs w:val="0"/>
                <w:color w:val="000000" w:themeColor="text1"/>
                <w:sz w:val="24"/>
                <w:szCs w:val="24"/>
              </w:rPr>
              <w:t>yebrows</w:t>
            </w:r>
            <w:proofErr w:type="spellEnd"/>
            <w:r w:rsidRPr="008E2733">
              <w:rPr>
                <w:rFonts w:ascii="Times New Roman" w:hAnsi="Times New Roman" w:hint="default"/>
                <w:b w:val="0"/>
                <w:bCs w:val="0"/>
                <w:color w:val="000000" w:themeColor="text1"/>
                <w:sz w:val="24"/>
                <w:szCs w:val="24"/>
                <w:lang w:val="vi-VN"/>
              </w:rPr>
              <w:t xml:space="preserve"> in surprise/ amazement</w:t>
            </w:r>
          </w:p>
          <w:p w14:paraId="7C86984F"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528E1186"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2F432137"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3D5E0529"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5AF8C8FD"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15437C9C"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59103953"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5E73F806"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p w14:paraId="21FED3F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upward movement of eyes (</w:t>
            </w:r>
            <w:r w:rsidRPr="008E2733">
              <w:rPr>
                <w:rFonts w:ascii="Times New Roman" w:hAnsi="Times New Roman" w:cs="Times New Roman"/>
                <w:b/>
                <w:bCs/>
                <w:color w:val="000000" w:themeColor="text1"/>
                <w:sz w:val="24"/>
                <w:szCs w:val="24"/>
                <w:lang w:val="vi-VN"/>
              </w:rPr>
              <w:t>e</w:t>
            </w:r>
            <w:proofErr w:type="spellStart"/>
            <w:r w:rsidRPr="008E2733">
              <w:rPr>
                <w:rFonts w:ascii="Times New Roman" w:hAnsi="Times New Roman" w:cs="Times New Roman"/>
                <w:color w:val="000000" w:themeColor="text1"/>
                <w:sz w:val="24"/>
                <w:szCs w:val="24"/>
              </w:rPr>
              <w:t>yebrows</w:t>
            </w:r>
            <w:proofErr w:type="spellEnd"/>
            <w:r w:rsidRPr="008E2733">
              <w:rPr>
                <w:rFonts w:ascii="Times New Roman" w:hAnsi="Times New Roman" w:cs="Times New Roman"/>
                <w:color w:val="000000" w:themeColor="text1"/>
                <w:sz w:val="24"/>
                <w:szCs w:val="24"/>
                <w:lang w:val="vi-VN"/>
              </w:rPr>
              <w:t>)</w:t>
            </w:r>
          </w:p>
        </w:tc>
      </w:tr>
      <w:tr w:rsidR="00A767EE" w:rsidRPr="008E2733" w14:paraId="4D72A865" w14:textId="77777777" w:rsidTr="00AE38D7">
        <w:trPr>
          <w:jc w:val="center"/>
        </w:trPr>
        <w:tc>
          <w:tcPr>
            <w:tcW w:w="601" w:type="dxa"/>
          </w:tcPr>
          <w:p w14:paraId="2E4883B5"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12</w:t>
            </w:r>
          </w:p>
        </w:tc>
        <w:tc>
          <w:tcPr>
            <w:tcW w:w="3085" w:type="dxa"/>
          </w:tcPr>
          <w:p w14:paraId="2EF170C0"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rPr>
            </w:pPr>
            <w:r w:rsidRPr="008E2733">
              <w:rPr>
                <w:rFonts w:ascii="Times New Roman" w:hAnsi="Times New Roman" w:hint="default"/>
                <w:b w:val="0"/>
                <w:bCs w:val="0"/>
                <w:color w:val="000000" w:themeColor="text1"/>
                <w:sz w:val="24"/>
                <w:szCs w:val="24"/>
                <w:lang w:val="vi-VN"/>
              </w:rPr>
              <w:t>t</w:t>
            </w:r>
            <w:proofErr w:type="spellStart"/>
            <w:r w:rsidRPr="008E2733">
              <w:rPr>
                <w:rFonts w:ascii="Times New Roman" w:hAnsi="Times New Roman" w:hint="default"/>
                <w:b w:val="0"/>
                <w:bCs w:val="0"/>
                <w:color w:val="000000" w:themeColor="text1"/>
                <w:sz w:val="24"/>
                <w:szCs w:val="24"/>
              </w:rPr>
              <w:t>ake</w:t>
            </w:r>
            <w:proofErr w:type="spellEnd"/>
            <w:r w:rsidRPr="008E2733">
              <w:rPr>
                <w:rFonts w:ascii="Times New Roman" w:hAnsi="Times New Roman" w:hint="default"/>
                <w:b w:val="0"/>
                <w:bCs w:val="0"/>
                <w:color w:val="000000" w:themeColor="text1"/>
                <w:sz w:val="24"/>
                <w:szCs w:val="24"/>
              </w:rPr>
              <w:t xml:space="preserve"> my </w:t>
            </w:r>
            <w:r w:rsidRPr="008E2733">
              <w:rPr>
                <w:rFonts w:ascii="Times New Roman" w:hAnsi="Times New Roman" w:hint="default"/>
                <w:b w:val="0"/>
                <w:bCs w:val="0"/>
                <w:color w:val="000000" w:themeColor="text1"/>
                <w:sz w:val="24"/>
                <w:szCs w:val="24"/>
                <w:lang w:val="vi-VN"/>
              </w:rPr>
              <w:t>b</w:t>
            </w:r>
            <w:proofErr w:type="spellStart"/>
            <w:r w:rsidRPr="008E2733">
              <w:rPr>
                <w:rFonts w:ascii="Times New Roman" w:hAnsi="Times New Roman" w:hint="default"/>
                <w:b w:val="0"/>
                <w:bCs w:val="0"/>
                <w:color w:val="000000" w:themeColor="text1"/>
                <w:sz w:val="24"/>
                <w:szCs w:val="24"/>
              </w:rPr>
              <w:t>reath</w:t>
            </w:r>
            <w:proofErr w:type="spellEnd"/>
            <w:r w:rsidRPr="008E2733">
              <w:rPr>
                <w:rFonts w:ascii="Times New Roman" w:hAnsi="Times New Roman" w:hint="default"/>
                <w:b w:val="0"/>
                <w:bCs w:val="0"/>
                <w:color w:val="000000" w:themeColor="text1"/>
                <w:sz w:val="24"/>
                <w:szCs w:val="24"/>
              </w:rPr>
              <w:t xml:space="preserve"> </w:t>
            </w:r>
            <w:r w:rsidRPr="008E2733">
              <w:rPr>
                <w:rFonts w:ascii="Times New Roman" w:hAnsi="Times New Roman" w:hint="default"/>
                <w:b w:val="0"/>
                <w:bCs w:val="0"/>
                <w:color w:val="000000" w:themeColor="text1"/>
                <w:sz w:val="24"/>
                <w:szCs w:val="24"/>
                <w:lang w:val="vi-VN"/>
              </w:rPr>
              <w:t>a</w:t>
            </w:r>
            <w:r w:rsidRPr="008E2733">
              <w:rPr>
                <w:rFonts w:ascii="Times New Roman" w:hAnsi="Times New Roman" w:hint="default"/>
                <w:b w:val="0"/>
                <w:bCs w:val="0"/>
                <w:color w:val="000000" w:themeColor="text1"/>
                <w:sz w:val="24"/>
                <w:szCs w:val="24"/>
              </w:rPr>
              <w:t>way</w:t>
            </w:r>
          </w:p>
          <w:p w14:paraId="7F7F3FDA"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p>
        </w:tc>
        <w:tc>
          <w:tcPr>
            <w:tcW w:w="4536" w:type="dxa"/>
          </w:tcPr>
          <w:p w14:paraId="4FC180AF"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respiratory malfunction</w:t>
            </w:r>
          </w:p>
        </w:tc>
      </w:tr>
      <w:tr w:rsidR="00A767EE" w:rsidRPr="008E2733" w14:paraId="4659DD8E" w14:textId="77777777" w:rsidTr="00AE38D7">
        <w:trPr>
          <w:jc w:val="center"/>
        </w:trPr>
        <w:tc>
          <w:tcPr>
            <w:tcW w:w="601" w:type="dxa"/>
          </w:tcPr>
          <w:p w14:paraId="42B2F6F8"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13</w:t>
            </w:r>
          </w:p>
        </w:tc>
        <w:tc>
          <w:tcPr>
            <w:tcW w:w="3085" w:type="dxa"/>
          </w:tcPr>
          <w:p w14:paraId="66B95E7C"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(he) shocked (me)</w:t>
            </w:r>
          </w:p>
        </w:tc>
        <w:tc>
          <w:tcPr>
            <w:tcW w:w="4536" w:type="dxa"/>
          </w:tcPr>
          <w:p w14:paraId="706AA571"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a physical force</w:t>
            </w:r>
          </w:p>
        </w:tc>
      </w:tr>
      <w:tr w:rsidR="00A767EE" w:rsidRPr="008E2733" w14:paraId="0E3C9D30" w14:textId="77777777" w:rsidTr="00AE38D7">
        <w:trPr>
          <w:jc w:val="center"/>
        </w:trPr>
        <w:tc>
          <w:tcPr>
            <w:tcW w:w="601" w:type="dxa"/>
          </w:tcPr>
          <w:p w14:paraId="00957405"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14</w:t>
            </w:r>
          </w:p>
        </w:tc>
        <w:tc>
          <w:tcPr>
            <w:tcW w:w="3085" w:type="dxa"/>
          </w:tcPr>
          <w:p w14:paraId="009098B8" w14:textId="77777777" w:rsidR="00A767EE" w:rsidRPr="008E2733" w:rsidRDefault="00A767EE"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(My) heart jump into (my) mouth</w:t>
            </w:r>
          </w:p>
        </w:tc>
        <w:tc>
          <w:tcPr>
            <w:tcW w:w="4536" w:type="dxa"/>
          </w:tcPr>
          <w:p w14:paraId="463F8776" w14:textId="77777777" w:rsidR="00A767EE" w:rsidRPr="008E2733" w:rsidRDefault="00A767EE"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SURPRISE as a magical jump</w:t>
            </w:r>
          </w:p>
        </w:tc>
      </w:tr>
    </w:tbl>
    <w:p w14:paraId="4666E11A" w14:textId="77777777" w:rsidR="00A767EE" w:rsidRPr="008E2733" w:rsidRDefault="00A767EE" w:rsidP="00230B93">
      <w:pPr>
        <w:pStyle w:val="ListParagraph"/>
        <w:shd w:val="clear" w:color="auto" w:fill="FFFFFF" w:themeFill="background1"/>
        <w:spacing w:line="312" w:lineRule="auto"/>
        <w:jc w:val="both"/>
        <w:rPr>
          <w:rFonts w:ascii="Times New Roman" w:hAnsi="Times New Roman" w:cs="Times New Roman"/>
          <w:color w:val="000000" w:themeColor="text1"/>
          <w:sz w:val="24"/>
          <w:szCs w:val="24"/>
          <w:lang w:val="vi-VN"/>
        </w:rPr>
      </w:pPr>
    </w:p>
    <w:p w14:paraId="73D671CB" w14:textId="77777777" w:rsidR="00A767EE" w:rsidRPr="008E2733" w:rsidRDefault="00A767EE" w:rsidP="00230B93">
      <w:pPr>
        <w:spacing w:line="312" w:lineRule="auto"/>
        <w:jc w:val="both"/>
        <w:rPr>
          <w:color w:val="000000" w:themeColor="text1"/>
        </w:rPr>
      </w:pPr>
      <w:r w:rsidRPr="008E2733">
        <w:rPr>
          <w:color w:val="000000" w:themeColor="text1"/>
        </w:rPr>
        <w:br w:type="page"/>
      </w:r>
    </w:p>
    <w:p w14:paraId="7D49D36A" w14:textId="1EF966B4" w:rsidR="00A93815" w:rsidRPr="008E2733" w:rsidRDefault="008D0CB7" w:rsidP="00A73161">
      <w:pPr>
        <w:pStyle w:val="8"/>
      </w:pPr>
      <w:bookmarkStart w:id="635" w:name="_Toc133216576"/>
      <w:r w:rsidRPr="008E2733">
        <w:lastRenderedPageBreak/>
        <w:t xml:space="preserve">Appendix </w:t>
      </w:r>
      <w:r w:rsidR="00304968" w:rsidRPr="008E2733">
        <w:t>1</w:t>
      </w:r>
      <w:r w:rsidR="0099155E" w:rsidRPr="008E2733">
        <w:t>2</w:t>
      </w:r>
      <w:r w:rsidRPr="008E2733">
        <w:t xml:space="preserve">. </w:t>
      </w:r>
      <w:r w:rsidR="00A93815" w:rsidRPr="008E2733">
        <w:t>Conceptualization of ANGER in terms of motion</w:t>
      </w:r>
      <w:bookmarkEnd w:id="635"/>
    </w:p>
    <w:p w14:paraId="4185C2CF" w14:textId="5CAA8FF6" w:rsidR="00A93815" w:rsidRPr="008E2733" w:rsidRDefault="00A93815"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p w14:paraId="438F5810" w14:textId="77777777" w:rsidR="00A93815" w:rsidRPr="008E2733" w:rsidRDefault="00A93815"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tbl>
      <w:tblPr>
        <w:tblStyle w:val="TableGrid"/>
        <w:tblW w:w="9640" w:type="dxa"/>
        <w:tblInd w:w="-289" w:type="dxa"/>
        <w:tblLook w:val="04A0" w:firstRow="1" w:lastRow="0" w:firstColumn="1" w:lastColumn="0" w:noHBand="0" w:noVBand="1"/>
      </w:tblPr>
      <w:tblGrid>
        <w:gridCol w:w="598"/>
        <w:gridCol w:w="3372"/>
        <w:gridCol w:w="5670"/>
      </w:tblGrid>
      <w:tr w:rsidR="0045336B" w:rsidRPr="008E2733" w14:paraId="100F557B" w14:textId="77777777" w:rsidTr="00AE38D7">
        <w:tc>
          <w:tcPr>
            <w:tcW w:w="598" w:type="dxa"/>
          </w:tcPr>
          <w:p w14:paraId="6D3247FC"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No.</w:t>
            </w:r>
          </w:p>
        </w:tc>
        <w:tc>
          <w:tcPr>
            <w:tcW w:w="3372" w:type="dxa"/>
          </w:tcPr>
          <w:p w14:paraId="3D007726"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Metaphorical expressions</w:t>
            </w:r>
          </w:p>
        </w:tc>
        <w:tc>
          <w:tcPr>
            <w:tcW w:w="5670" w:type="dxa"/>
          </w:tcPr>
          <w:p w14:paraId="55E7B629"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Conceptual Mappings</w:t>
            </w:r>
          </w:p>
          <w:p w14:paraId="35441611"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p>
        </w:tc>
      </w:tr>
      <w:tr w:rsidR="0045336B" w:rsidRPr="008E2733" w14:paraId="4ABF5C87" w14:textId="77777777" w:rsidTr="00AE38D7">
        <w:tc>
          <w:tcPr>
            <w:tcW w:w="598" w:type="dxa"/>
          </w:tcPr>
          <w:p w14:paraId="374F183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01</w:t>
            </w:r>
          </w:p>
        </w:tc>
        <w:tc>
          <w:tcPr>
            <w:tcW w:w="3372" w:type="dxa"/>
          </w:tcPr>
          <w:p w14:paraId="7060C93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Jump down (my) throat</w:t>
            </w:r>
          </w:p>
        </w:tc>
        <w:tc>
          <w:tcPr>
            <w:tcW w:w="5670" w:type="dxa"/>
          </w:tcPr>
          <w:p w14:paraId="4C14885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an animal</w:t>
            </w:r>
          </w:p>
        </w:tc>
      </w:tr>
      <w:tr w:rsidR="0045336B" w:rsidRPr="008E2733" w14:paraId="5C5B94E6" w14:textId="77777777" w:rsidTr="00AE38D7">
        <w:tc>
          <w:tcPr>
            <w:tcW w:w="598" w:type="dxa"/>
          </w:tcPr>
          <w:p w14:paraId="2A4D889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02</w:t>
            </w:r>
          </w:p>
        </w:tc>
        <w:tc>
          <w:tcPr>
            <w:tcW w:w="3372" w:type="dxa"/>
          </w:tcPr>
          <w:p w14:paraId="7B7E427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Storm out of (the house/ room)</w:t>
            </w:r>
          </w:p>
        </w:tc>
        <w:tc>
          <w:tcPr>
            <w:tcW w:w="5670" w:type="dxa"/>
          </w:tcPr>
          <w:p w14:paraId="35C8330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natural disaster</w:t>
            </w:r>
          </w:p>
        </w:tc>
      </w:tr>
      <w:tr w:rsidR="0045336B" w:rsidRPr="008E2733" w14:paraId="13601107" w14:textId="77777777" w:rsidTr="00AE38D7">
        <w:tc>
          <w:tcPr>
            <w:tcW w:w="598" w:type="dxa"/>
          </w:tcPr>
          <w:p w14:paraId="406C1C3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03</w:t>
            </w:r>
          </w:p>
        </w:tc>
        <w:tc>
          <w:tcPr>
            <w:tcW w:w="3372" w:type="dxa"/>
          </w:tcPr>
          <w:p w14:paraId="0E83299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Fly into rage</w:t>
            </w:r>
          </w:p>
        </w:tc>
        <w:tc>
          <w:tcPr>
            <w:tcW w:w="5670" w:type="dxa"/>
          </w:tcPr>
          <w:p w14:paraId="58DF8E39"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ANGER as a container</w:t>
            </w:r>
          </w:p>
        </w:tc>
      </w:tr>
      <w:tr w:rsidR="0045336B" w:rsidRPr="008E2733" w14:paraId="0B7A91B2" w14:textId="77777777" w:rsidTr="00AE38D7">
        <w:tc>
          <w:tcPr>
            <w:tcW w:w="598" w:type="dxa"/>
          </w:tcPr>
          <w:p w14:paraId="6779F7B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04</w:t>
            </w:r>
          </w:p>
        </w:tc>
        <w:tc>
          <w:tcPr>
            <w:tcW w:w="3372" w:type="dxa"/>
          </w:tcPr>
          <w:p w14:paraId="4D21B7F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Fly at (me/ her/ him)</w:t>
            </w:r>
          </w:p>
        </w:tc>
        <w:tc>
          <w:tcPr>
            <w:tcW w:w="5670" w:type="dxa"/>
          </w:tcPr>
          <w:p w14:paraId="219C7D2B"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ANGER as an arrow.</w:t>
            </w:r>
          </w:p>
        </w:tc>
      </w:tr>
      <w:tr w:rsidR="0045336B" w:rsidRPr="008E2733" w14:paraId="3459A1B2" w14:textId="77777777" w:rsidTr="00AE38D7">
        <w:tc>
          <w:tcPr>
            <w:tcW w:w="598" w:type="dxa"/>
          </w:tcPr>
          <w:p w14:paraId="7834208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05</w:t>
            </w:r>
          </w:p>
        </w:tc>
        <w:tc>
          <w:tcPr>
            <w:tcW w:w="3372" w:type="dxa"/>
          </w:tcPr>
          <w:p w14:paraId="02D16E4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Work into rage/ fury</w:t>
            </w:r>
          </w:p>
        </w:tc>
        <w:tc>
          <w:tcPr>
            <w:tcW w:w="5670" w:type="dxa"/>
          </w:tcPr>
          <w:p w14:paraId="377F93E6"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ANGER as a container</w:t>
            </w:r>
          </w:p>
        </w:tc>
      </w:tr>
      <w:tr w:rsidR="0045336B" w:rsidRPr="008E2733" w14:paraId="4A0CA178" w14:textId="77777777" w:rsidTr="00AE38D7">
        <w:tc>
          <w:tcPr>
            <w:tcW w:w="598" w:type="dxa"/>
          </w:tcPr>
          <w:p w14:paraId="6D9CEA8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06</w:t>
            </w:r>
          </w:p>
        </w:tc>
        <w:tc>
          <w:tcPr>
            <w:tcW w:w="3372" w:type="dxa"/>
          </w:tcPr>
          <w:p w14:paraId="37DF089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Run/ go like a cut cat</w:t>
            </w:r>
          </w:p>
        </w:tc>
        <w:tc>
          <w:tcPr>
            <w:tcW w:w="5670" w:type="dxa"/>
          </w:tcPr>
          <w:p w14:paraId="0259CCA6" w14:textId="77777777" w:rsidR="00A93815" w:rsidRPr="008E2733" w:rsidRDefault="00A93815"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ANGER as insanity</w:t>
            </w:r>
          </w:p>
        </w:tc>
      </w:tr>
      <w:tr w:rsidR="0045336B" w:rsidRPr="008E2733" w14:paraId="18D995F0" w14:textId="77777777" w:rsidTr="00AE38D7">
        <w:tc>
          <w:tcPr>
            <w:tcW w:w="598" w:type="dxa"/>
          </w:tcPr>
          <w:p w14:paraId="619B560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07</w:t>
            </w:r>
          </w:p>
        </w:tc>
        <w:tc>
          <w:tcPr>
            <w:tcW w:w="3372" w:type="dxa"/>
          </w:tcPr>
          <w:p w14:paraId="1F404EC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Thunder at (me/ her/ him/ us)</w:t>
            </w:r>
          </w:p>
        </w:tc>
        <w:tc>
          <w:tcPr>
            <w:tcW w:w="5670" w:type="dxa"/>
          </w:tcPr>
          <w:p w14:paraId="011B8C1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natural force (startle sb; make sb fear); properties: strong/ fierce/ destructive</w:t>
            </w:r>
          </w:p>
        </w:tc>
      </w:tr>
      <w:tr w:rsidR="0045336B" w:rsidRPr="008E2733" w14:paraId="14ADDB44" w14:textId="77777777" w:rsidTr="00AE38D7">
        <w:tc>
          <w:tcPr>
            <w:tcW w:w="598" w:type="dxa"/>
          </w:tcPr>
          <w:p w14:paraId="6E59D44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08</w:t>
            </w:r>
          </w:p>
        </w:tc>
        <w:tc>
          <w:tcPr>
            <w:tcW w:w="3372" w:type="dxa"/>
          </w:tcPr>
          <w:p w14:paraId="0731A710"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Jump up and down with fury/ anger</w:t>
            </w:r>
          </w:p>
        </w:tc>
        <w:tc>
          <w:tcPr>
            <w:tcW w:w="5670" w:type="dxa"/>
          </w:tcPr>
          <w:p w14:paraId="16E2C50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FEAR as a physical force (electric shock = being dangerous)</w:t>
            </w:r>
          </w:p>
        </w:tc>
      </w:tr>
      <w:tr w:rsidR="0045336B" w:rsidRPr="008E2733" w14:paraId="4542A8F3" w14:textId="77777777" w:rsidTr="00AE38D7">
        <w:tc>
          <w:tcPr>
            <w:tcW w:w="598" w:type="dxa"/>
          </w:tcPr>
          <w:p w14:paraId="6CC16FE1"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09</w:t>
            </w:r>
          </w:p>
        </w:tc>
        <w:tc>
          <w:tcPr>
            <w:tcW w:w="3372" w:type="dxa"/>
          </w:tcPr>
          <w:p w14:paraId="53EE031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Hop mad</w:t>
            </w:r>
          </w:p>
          <w:p w14:paraId="6CF8BEF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tc>
        <w:tc>
          <w:tcPr>
            <w:tcW w:w="5670" w:type="dxa"/>
          </w:tcPr>
          <w:p w14:paraId="1DC2625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insanity</w:t>
            </w:r>
          </w:p>
        </w:tc>
      </w:tr>
      <w:tr w:rsidR="0045336B" w:rsidRPr="008E2733" w14:paraId="7D54B44B" w14:textId="77777777" w:rsidTr="00AE38D7">
        <w:tc>
          <w:tcPr>
            <w:tcW w:w="598" w:type="dxa"/>
          </w:tcPr>
          <w:p w14:paraId="29583ED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10</w:t>
            </w:r>
          </w:p>
        </w:tc>
        <w:tc>
          <w:tcPr>
            <w:tcW w:w="3372" w:type="dxa"/>
          </w:tcPr>
          <w:p w14:paraId="3970237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welled up</w:t>
            </w:r>
          </w:p>
        </w:tc>
        <w:tc>
          <w:tcPr>
            <w:tcW w:w="5670" w:type="dxa"/>
          </w:tcPr>
          <w:p w14:paraId="1E0D3FC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substance (liquid)</w:t>
            </w:r>
          </w:p>
        </w:tc>
      </w:tr>
      <w:tr w:rsidR="0045336B" w:rsidRPr="008E2733" w14:paraId="5161F242" w14:textId="77777777" w:rsidTr="00AE38D7">
        <w:tc>
          <w:tcPr>
            <w:tcW w:w="598" w:type="dxa"/>
          </w:tcPr>
          <w:p w14:paraId="35959CE1"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11</w:t>
            </w:r>
          </w:p>
        </w:tc>
        <w:tc>
          <w:tcPr>
            <w:tcW w:w="3372" w:type="dxa"/>
          </w:tcPr>
          <w:p w14:paraId="47B0327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Smolder with anger</w:t>
            </w:r>
          </w:p>
        </w:tc>
        <w:tc>
          <w:tcPr>
            <w:tcW w:w="5670" w:type="dxa"/>
          </w:tcPr>
          <w:p w14:paraId="4D8DBB9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fire</w:t>
            </w:r>
          </w:p>
        </w:tc>
      </w:tr>
      <w:tr w:rsidR="0045336B" w:rsidRPr="008E2733" w14:paraId="23F634D7" w14:textId="77777777" w:rsidTr="00AE38D7">
        <w:tc>
          <w:tcPr>
            <w:tcW w:w="598" w:type="dxa"/>
          </w:tcPr>
          <w:p w14:paraId="3597B17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12</w:t>
            </w:r>
          </w:p>
        </w:tc>
        <w:tc>
          <w:tcPr>
            <w:tcW w:w="3372" w:type="dxa"/>
          </w:tcPr>
          <w:p w14:paraId="17809DE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Blew up at (me/ us/ him/ her)</w:t>
            </w:r>
          </w:p>
        </w:tc>
        <w:tc>
          <w:tcPr>
            <w:tcW w:w="5670" w:type="dxa"/>
          </w:tcPr>
          <w:p w14:paraId="3C36F8D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weapon (an explosive)</w:t>
            </w:r>
          </w:p>
        </w:tc>
      </w:tr>
      <w:tr w:rsidR="0045336B" w:rsidRPr="008E2733" w14:paraId="409093C8" w14:textId="77777777" w:rsidTr="00AE38D7">
        <w:tc>
          <w:tcPr>
            <w:tcW w:w="598" w:type="dxa"/>
          </w:tcPr>
          <w:p w14:paraId="3755EDE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13</w:t>
            </w:r>
          </w:p>
        </w:tc>
        <w:tc>
          <w:tcPr>
            <w:tcW w:w="3372" w:type="dxa"/>
          </w:tcPr>
          <w:p w14:paraId="7695846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(my) blood boiled</w:t>
            </w:r>
          </w:p>
        </w:tc>
        <w:tc>
          <w:tcPr>
            <w:tcW w:w="5670" w:type="dxa"/>
          </w:tcPr>
          <w:p w14:paraId="61060F9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is HEAT/ FIRE</w:t>
            </w:r>
          </w:p>
        </w:tc>
      </w:tr>
      <w:tr w:rsidR="0045336B" w:rsidRPr="008E2733" w14:paraId="53977039" w14:textId="77777777" w:rsidTr="00AE38D7">
        <w:tc>
          <w:tcPr>
            <w:tcW w:w="598" w:type="dxa"/>
          </w:tcPr>
          <w:p w14:paraId="0582328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14</w:t>
            </w:r>
          </w:p>
        </w:tc>
        <w:tc>
          <w:tcPr>
            <w:tcW w:w="3372" w:type="dxa"/>
          </w:tcPr>
          <w:p w14:paraId="6ED93AD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Stand trembling with rage</w:t>
            </w:r>
          </w:p>
        </w:tc>
        <w:tc>
          <w:tcPr>
            <w:tcW w:w="5670" w:type="dxa"/>
          </w:tcPr>
          <w:p w14:paraId="1EB2FCC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is cold weather</w:t>
            </w:r>
          </w:p>
        </w:tc>
      </w:tr>
      <w:tr w:rsidR="0045336B" w:rsidRPr="008E2733" w14:paraId="4F2E23D8" w14:textId="77777777" w:rsidTr="00AE38D7">
        <w:tc>
          <w:tcPr>
            <w:tcW w:w="598" w:type="dxa"/>
          </w:tcPr>
          <w:p w14:paraId="73B91B10"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15</w:t>
            </w:r>
          </w:p>
        </w:tc>
        <w:tc>
          <w:tcPr>
            <w:tcW w:w="3372" w:type="dxa"/>
          </w:tcPr>
          <w:p w14:paraId="1F50254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Seethe in anger</w:t>
            </w:r>
          </w:p>
        </w:tc>
        <w:tc>
          <w:tcPr>
            <w:tcW w:w="5670" w:type="dxa"/>
          </w:tcPr>
          <w:p w14:paraId="60B3075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is HEAT/ FIRE</w:t>
            </w:r>
          </w:p>
        </w:tc>
      </w:tr>
      <w:tr w:rsidR="0045336B" w:rsidRPr="008E2733" w14:paraId="7230181B" w14:textId="77777777" w:rsidTr="00AE38D7">
        <w:tc>
          <w:tcPr>
            <w:tcW w:w="598" w:type="dxa"/>
          </w:tcPr>
          <w:p w14:paraId="382203F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16</w:t>
            </w:r>
          </w:p>
        </w:tc>
        <w:tc>
          <w:tcPr>
            <w:tcW w:w="3372" w:type="dxa"/>
          </w:tcPr>
          <w:p w14:paraId="0BFFD7A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up</w:t>
            </w:r>
          </w:p>
        </w:tc>
        <w:tc>
          <w:tcPr>
            <w:tcW w:w="5670" w:type="dxa"/>
          </w:tcPr>
          <w:p w14:paraId="7101EEB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substance (liquid)</w:t>
            </w:r>
          </w:p>
        </w:tc>
      </w:tr>
      <w:tr w:rsidR="0045336B" w:rsidRPr="008E2733" w14:paraId="4FFEA74F" w14:textId="77777777" w:rsidTr="00AE38D7">
        <w:tc>
          <w:tcPr>
            <w:tcW w:w="598" w:type="dxa"/>
          </w:tcPr>
          <w:p w14:paraId="3A19A90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17</w:t>
            </w:r>
          </w:p>
        </w:tc>
        <w:tc>
          <w:tcPr>
            <w:tcW w:w="3372" w:type="dxa"/>
          </w:tcPr>
          <w:p w14:paraId="0576A76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(his) stomach</w:t>
            </w:r>
          </w:p>
          <w:p w14:paraId="3400A17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the pit of (his) stomach</w:t>
            </w:r>
          </w:p>
          <w:p w14:paraId="173F088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(her) chest</w:t>
            </w:r>
          </w:p>
          <w:p w14:paraId="6837FD8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(her) eyes</w:t>
            </w:r>
          </w:p>
          <w:p w14:paraId="470560D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(his) veins</w:t>
            </w:r>
          </w:p>
          <w:p w14:paraId="3460A7D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(his) blood</w:t>
            </w:r>
          </w:p>
          <w:p w14:paraId="7B13C27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(his) heart</w:t>
            </w:r>
          </w:p>
          <w:p w14:paraId="4019180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boiled in him/ her</w:t>
            </w:r>
          </w:p>
        </w:tc>
        <w:tc>
          <w:tcPr>
            <w:tcW w:w="5670" w:type="dxa"/>
          </w:tcPr>
          <w:p w14:paraId="1DBB2CC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30B22B5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3E352F9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196EF01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substance (liquid)</w:t>
            </w:r>
          </w:p>
        </w:tc>
      </w:tr>
      <w:tr w:rsidR="0045336B" w:rsidRPr="008E2733" w14:paraId="16A01A6C" w14:textId="77777777" w:rsidTr="00AE38D7">
        <w:tc>
          <w:tcPr>
            <w:tcW w:w="598" w:type="dxa"/>
          </w:tcPr>
          <w:p w14:paraId="77655790"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18</w:t>
            </w:r>
          </w:p>
        </w:tc>
        <w:tc>
          <w:tcPr>
            <w:tcW w:w="3372" w:type="dxa"/>
          </w:tcPr>
          <w:p w14:paraId="05DD35A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(feel) anger rising</w:t>
            </w:r>
          </w:p>
        </w:tc>
        <w:tc>
          <w:tcPr>
            <w:tcW w:w="5670" w:type="dxa"/>
          </w:tcPr>
          <w:p w14:paraId="1260621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natural phenomena (tide)</w:t>
            </w:r>
          </w:p>
        </w:tc>
      </w:tr>
      <w:tr w:rsidR="0045336B" w:rsidRPr="008E2733" w14:paraId="09A7BBB6" w14:textId="77777777" w:rsidTr="00AE38D7">
        <w:tc>
          <w:tcPr>
            <w:tcW w:w="598" w:type="dxa"/>
          </w:tcPr>
          <w:p w14:paraId="172263B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19</w:t>
            </w:r>
          </w:p>
        </w:tc>
        <w:tc>
          <w:tcPr>
            <w:tcW w:w="3372" w:type="dxa"/>
          </w:tcPr>
          <w:p w14:paraId="1D5781E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(his) tempers ran high</w:t>
            </w:r>
          </w:p>
        </w:tc>
        <w:tc>
          <w:tcPr>
            <w:tcW w:w="5670" w:type="dxa"/>
          </w:tcPr>
          <w:p w14:paraId="412027E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natural phenomena (tide)</w:t>
            </w:r>
          </w:p>
        </w:tc>
      </w:tr>
      <w:tr w:rsidR="0045336B" w:rsidRPr="008E2733" w14:paraId="7D2479F5" w14:textId="77777777" w:rsidTr="00AE38D7">
        <w:tc>
          <w:tcPr>
            <w:tcW w:w="598" w:type="dxa"/>
          </w:tcPr>
          <w:p w14:paraId="02D8F31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20</w:t>
            </w:r>
          </w:p>
        </w:tc>
        <w:tc>
          <w:tcPr>
            <w:tcW w:w="3372" w:type="dxa"/>
          </w:tcPr>
          <w:p w14:paraId="57F24EC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Wrestle with anger</w:t>
            </w:r>
          </w:p>
        </w:tc>
        <w:tc>
          <w:tcPr>
            <w:tcW w:w="5670" w:type="dxa"/>
          </w:tcPr>
          <w:p w14:paraId="05C54CE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an opponent</w:t>
            </w:r>
          </w:p>
        </w:tc>
      </w:tr>
      <w:tr w:rsidR="0045336B" w:rsidRPr="008E2733" w14:paraId="0586B50C" w14:textId="77777777" w:rsidTr="00AE38D7">
        <w:tc>
          <w:tcPr>
            <w:tcW w:w="598" w:type="dxa"/>
          </w:tcPr>
          <w:p w14:paraId="7B679AB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21</w:t>
            </w:r>
          </w:p>
        </w:tc>
        <w:tc>
          <w:tcPr>
            <w:tcW w:w="3372" w:type="dxa"/>
          </w:tcPr>
          <w:p w14:paraId="50A87D3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Blow a gasket</w:t>
            </w:r>
          </w:p>
        </w:tc>
        <w:tc>
          <w:tcPr>
            <w:tcW w:w="5670" w:type="dxa"/>
          </w:tcPr>
          <w:p w14:paraId="6AD842C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physical force</w:t>
            </w:r>
          </w:p>
        </w:tc>
      </w:tr>
      <w:tr w:rsidR="0045336B" w:rsidRPr="008E2733" w14:paraId="02F9A95F" w14:textId="77777777" w:rsidTr="00AE38D7">
        <w:tc>
          <w:tcPr>
            <w:tcW w:w="598" w:type="dxa"/>
          </w:tcPr>
          <w:p w14:paraId="1BDC3E71"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lastRenderedPageBreak/>
              <w:t>22</w:t>
            </w:r>
          </w:p>
        </w:tc>
        <w:tc>
          <w:tcPr>
            <w:tcW w:w="3372" w:type="dxa"/>
          </w:tcPr>
          <w:p w14:paraId="6B54278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rocked (him)</w:t>
            </w:r>
          </w:p>
        </w:tc>
        <w:tc>
          <w:tcPr>
            <w:tcW w:w="5670" w:type="dxa"/>
          </w:tcPr>
          <w:p w14:paraId="167E366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physical force</w:t>
            </w:r>
          </w:p>
        </w:tc>
      </w:tr>
      <w:tr w:rsidR="0045336B" w:rsidRPr="008E2733" w14:paraId="614C8DB1" w14:textId="77777777" w:rsidTr="00AE38D7">
        <w:tc>
          <w:tcPr>
            <w:tcW w:w="598" w:type="dxa"/>
          </w:tcPr>
          <w:p w14:paraId="3EE34B7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23</w:t>
            </w:r>
          </w:p>
        </w:tc>
        <w:tc>
          <w:tcPr>
            <w:tcW w:w="3372" w:type="dxa"/>
          </w:tcPr>
          <w:p w14:paraId="30D3300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(in her heart)</w:t>
            </w:r>
          </w:p>
          <w:p w14:paraId="30E59F69"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(in her mind)</w:t>
            </w:r>
          </w:p>
          <w:p w14:paraId="74213B1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(in her body)</w:t>
            </w:r>
          </w:p>
          <w:p w14:paraId="39E4A0D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(through her)</w:t>
            </w:r>
          </w:p>
          <w:p w14:paraId="12FA6C70"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(forward in her mind)</w:t>
            </w:r>
          </w:p>
          <w:p w14:paraId="2C1EB77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(up within)</w:t>
            </w:r>
          </w:p>
          <w:p w14:paraId="3172161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(through her veins)</w:t>
            </w:r>
          </w:p>
          <w:p w14:paraId="00C66ED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(up inside her)</w:t>
            </w:r>
          </w:p>
          <w:p w14:paraId="5796D29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surges (up into her throat)</w:t>
            </w:r>
          </w:p>
          <w:p w14:paraId="5019FCA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tc>
        <w:tc>
          <w:tcPr>
            <w:tcW w:w="5670" w:type="dxa"/>
          </w:tcPr>
          <w:p w14:paraId="0FFEFD3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44442F2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06D273D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52B1E1A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p>
          <w:p w14:paraId="0D2BB85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natural phenomena (waves/tide)</w:t>
            </w:r>
          </w:p>
        </w:tc>
      </w:tr>
      <w:tr w:rsidR="0045336B" w:rsidRPr="008E2733" w14:paraId="788350C1" w14:textId="77777777" w:rsidTr="00AE38D7">
        <w:tc>
          <w:tcPr>
            <w:tcW w:w="598" w:type="dxa"/>
          </w:tcPr>
          <w:p w14:paraId="50E4AB32"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24</w:t>
            </w:r>
          </w:p>
        </w:tc>
        <w:tc>
          <w:tcPr>
            <w:tcW w:w="3372" w:type="dxa"/>
          </w:tcPr>
          <w:p w14:paraId="6F888C9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(his) ampere went up</w:t>
            </w:r>
          </w:p>
          <w:p w14:paraId="64860DC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Amp up (his) anger</w:t>
            </w:r>
          </w:p>
        </w:tc>
        <w:tc>
          <w:tcPr>
            <w:tcW w:w="5670" w:type="dxa"/>
          </w:tcPr>
          <w:p w14:paraId="05CBDA53"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electric current</w:t>
            </w:r>
          </w:p>
        </w:tc>
      </w:tr>
      <w:tr w:rsidR="0045336B" w:rsidRPr="008E2733" w14:paraId="3710B90C" w14:textId="77777777" w:rsidTr="00AE38D7">
        <w:tc>
          <w:tcPr>
            <w:tcW w:w="598" w:type="dxa"/>
          </w:tcPr>
          <w:p w14:paraId="60BDFB91"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25</w:t>
            </w:r>
          </w:p>
        </w:tc>
        <w:tc>
          <w:tcPr>
            <w:tcW w:w="3372" w:type="dxa"/>
          </w:tcPr>
          <w:p w14:paraId="7368C27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Overpower anger/ fury/ rage</w:t>
            </w:r>
          </w:p>
        </w:tc>
        <w:tc>
          <w:tcPr>
            <w:tcW w:w="5670" w:type="dxa"/>
          </w:tcPr>
          <w:p w14:paraId="14F93270"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natural disaster</w:t>
            </w:r>
          </w:p>
        </w:tc>
      </w:tr>
      <w:tr w:rsidR="0045336B" w:rsidRPr="008E2733" w14:paraId="185ADDFA" w14:textId="77777777" w:rsidTr="00AE38D7">
        <w:tc>
          <w:tcPr>
            <w:tcW w:w="598" w:type="dxa"/>
          </w:tcPr>
          <w:p w14:paraId="1797CA5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26</w:t>
            </w:r>
          </w:p>
        </w:tc>
        <w:tc>
          <w:tcPr>
            <w:tcW w:w="3372" w:type="dxa"/>
          </w:tcPr>
          <w:p w14:paraId="353A424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Rage overpower (me)</w:t>
            </w:r>
          </w:p>
        </w:tc>
        <w:tc>
          <w:tcPr>
            <w:tcW w:w="5670" w:type="dxa"/>
          </w:tcPr>
          <w:p w14:paraId="170E3D8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master</w:t>
            </w:r>
          </w:p>
        </w:tc>
      </w:tr>
      <w:tr w:rsidR="0045336B" w:rsidRPr="008E2733" w14:paraId="71C5C9C2" w14:textId="77777777" w:rsidTr="00AE38D7">
        <w:tc>
          <w:tcPr>
            <w:tcW w:w="598" w:type="dxa"/>
          </w:tcPr>
          <w:p w14:paraId="71027E4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27</w:t>
            </w:r>
          </w:p>
        </w:tc>
        <w:tc>
          <w:tcPr>
            <w:tcW w:w="3372" w:type="dxa"/>
          </w:tcPr>
          <w:p w14:paraId="07B48946"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Rage consumed (him)</w:t>
            </w:r>
          </w:p>
        </w:tc>
        <w:tc>
          <w:tcPr>
            <w:tcW w:w="5670" w:type="dxa"/>
          </w:tcPr>
          <w:p w14:paraId="3402FD8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humans</w:t>
            </w:r>
          </w:p>
        </w:tc>
      </w:tr>
      <w:tr w:rsidR="0045336B" w:rsidRPr="008E2733" w14:paraId="03650F23" w14:textId="77777777" w:rsidTr="00AE38D7">
        <w:tc>
          <w:tcPr>
            <w:tcW w:w="598" w:type="dxa"/>
          </w:tcPr>
          <w:p w14:paraId="4BDA18E1"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28</w:t>
            </w:r>
          </w:p>
        </w:tc>
        <w:tc>
          <w:tcPr>
            <w:tcW w:w="3372" w:type="dxa"/>
          </w:tcPr>
          <w:p w14:paraId="08F93DE4"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Flip his lid</w:t>
            </w:r>
          </w:p>
        </w:tc>
        <w:tc>
          <w:tcPr>
            <w:tcW w:w="5670" w:type="dxa"/>
          </w:tcPr>
          <w:p w14:paraId="5CC8189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physical force</w:t>
            </w:r>
          </w:p>
        </w:tc>
      </w:tr>
      <w:tr w:rsidR="0045336B" w:rsidRPr="008E2733" w14:paraId="41325F9B" w14:textId="77777777" w:rsidTr="00AE38D7">
        <w:tc>
          <w:tcPr>
            <w:tcW w:w="598" w:type="dxa"/>
          </w:tcPr>
          <w:p w14:paraId="57026BD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29</w:t>
            </w:r>
          </w:p>
        </w:tc>
        <w:tc>
          <w:tcPr>
            <w:tcW w:w="3372" w:type="dxa"/>
          </w:tcPr>
          <w:p w14:paraId="12F0AEF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Stomp across the room</w:t>
            </w:r>
          </w:p>
        </w:tc>
        <w:tc>
          <w:tcPr>
            <w:tcW w:w="5670" w:type="dxa"/>
          </w:tcPr>
          <w:p w14:paraId="3674FD9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walking heavily and noisily</w:t>
            </w:r>
          </w:p>
        </w:tc>
      </w:tr>
      <w:tr w:rsidR="0045336B" w:rsidRPr="008E2733" w14:paraId="444FB795" w14:textId="77777777" w:rsidTr="00AE38D7">
        <w:tc>
          <w:tcPr>
            <w:tcW w:w="598" w:type="dxa"/>
          </w:tcPr>
          <w:p w14:paraId="448A828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30</w:t>
            </w:r>
          </w:p>
        </w:tc>
        <w:tc>
          <w:tcPr>
            <w:tcW w:w="3372" w:type="dxa"/>
          </w:tcPr>
          <w:p w14:paraId="10BEE20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Carry anger</w:t>
            </w:r>
          </w:p>
        </w:tc>
        <w:tc>
          <w:tcPr>
            <w:tcW w:w="5670" w:type="dxa"/>
          </w:tcPr>
          <w:p w14:paraId="05F287C8"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an object</w:t>
            </w:r>
          </w:p>
        </w:tc>
      </w:tr>
      <w:tr w:rsidR="0045336B" w:rsidRPr="008E2733" w14:paraId="451C8BAB" w14:textId="77777777" w:rsidTr="00AE38D7">
        <w:tc>
          <w:tcPr>
            <w:tcW w:w="598" w:type="dxa"/>
          </w:tcPr>
          <w:p w14:paraId="4142A43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31</w:t>
            </w:r>
          </w:p>
        </w:tc>
        <w:tc>
          <w:tcPr>
            <w:tcW w:w="3372" w:type="dxa"/>
          </w:tcPr>
          <w:p w14:paraId="34A3EBEA"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Drive me to despair</w:t>
            </w:r>
          </w:p>
        </w:tc>
        <w:tc>
          <w:tcPr>
            <w:tcW w:w="5670" w:type="dxa"/>
          </w:tcPr>
          <w:p w14:paraId="0F9E407C"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place</w:t>
            </w:r>
          </w:p>
        </w:tc>
      </w:tr>
      <w:tr w:rsidR="0045336B" w:rsidRPr="008E2733" w14:paraId="01B3E378" w14:textId="77777777" w:rsidTr="00BC0E15">
        <w:trPr>
          <w:trHeight w:val="3130"/>
        </w:trPr>
        <w:tc>
          <w:tcPr>
            <w:tcW w:w="598" w:type="dxa"/>
          </w:tcPr>
          <w:p w14:paraId="732708EB"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32</w:t>
            </w:r>
          </w:p>
        </w:tc>
        <w:tc>
          <w:tcPr>
            <w:tcW w:w="3372" w:type="dxa"/>
          </w:tcPr>
          <w:p w14:paraId="3B8E0B7E"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Explode with rage</w:t>
            </w:r>
          </w:p>
        </w:tc>
        <w:tc>
          <w:tcPr>
            <w:tcW w:w="5670" w:type="dxa"/>
          </w:tcPr>
          <w:p w14:paraId="535BBECF"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an explosive</w:t>
            </w:r>
          </w:p>
        </w:tc>
      </w:tr>
      <w:tr w:rsidR="0045336B" w:rsidRPr="008E2733" w14:paraId="73DCFF47" w14:textId="77777777" w:rsidTr="00AE38D7">
        <w:tc>
          <w:tcPr>
            <w:tcW w:w="598" w:type="dxa"/>
          </w:tcPr>
          <w:p w14:paraId="6D2A2505"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33</w:t>
            </w:r>
          </w:p>
        </w:tc>
        <w:tc>
          <w:tcPr>
            <w:tcW w:w="3372" w:type="dxa"/>
          </w:tcPr>
          <w:p w14:paraId="04DB1407"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Turn blue with rage</w:t>
            </w:r>
          </w:p>
        </w:tc>
        <w:tc>
          <w:tcPr>
            <w:tcW w:w="5670" w:type="dxa"/>
          </w:tcPr>
          <w:p w14:paraId="639C079D" w14:textId="77777777" w:rsidR="00A93815" w:rsidRPr="008E2733" w:rsidRDefault="00A93815"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ANGER as a change of complexion</w:t>
            </w:r>
          </w:p>
        </w:tc>
      </w:tr>
    </w:tbl>
    <w:p w14:paraId="7B171229" w14:textId="77777777" w:rsidR="00B30D75" w:rsidRPr="008E2733" w:rsidRDefault="00B30D75" w:rsidP="00A73161">
      <w:pPr>
        <w:pStyle w:val="8"/>
      </w:pPr>
      <w:r w:rsidRPr="008E2733">
        <w:br w:type="page"/>
      </w:r>
    </w:p>
    <w:p w14:paraId="1EF56BC8" w14:textId="0318371A" w:rsidR="004C31ED" w:rsidRPr="008E2733" w:rsidRDefault="004C31ED" w:rsidP="00A73161">
      <w:pPr>
        <w:pStyle w:val="8"/>
      </w:pPr>
      <w:bookmarkStart w:id="636" w:name="_Toc133170294"/>
      <w:bookmarkStart w:id="637" w:name="_Toc133216577"/>
      <w:r w:rsidRPr="008E2733">
        <w:lastRenderedPageBreak/>
        <w:t xml:space="preserve">Appendix </w:t>
      </w:r>
      <w:r w:rsidR="00F46F9D" w:rsidRPr="008E2733">
        <w:t>1</w:t>
      </w:r>
      <w:r w:rsidR="00BC306C" w:rsidRPr="008E2733">
        <w:t>3</w:t>
      </w:r>
      <w:r w:rsidRPr="008E2733">
        <w:t>. Conceptualization of SỰ GIẬN DỮ in terms of motion</w:t>
      </w:r>
      <w:bookmarkEnd w:id="636"/>
      <w:bookmarkEnd w:id="637"/>
    </w:p>
    <w:p w14:paraId="48348D14" w14:textId="77777777" w:rsidR="004C31ED" w:rsidRPr="008E2733" w:rsidRDefault="004C31ED" w:rsidP="00230B93">
      <w:pPr>
        <w:pStyle w:val="ListParagraph"/>
        <w:shd w:val="clear" w:color="auto" w:fill="FFFFFF" w:themeFill="background1"/>
        <w:spacing w:line="312" w:lineRule="auto"/>
        <w:jc w:val="both"/>
        <w:rPr>
          <w:rFonts w:ascii="Times New Roman" w:hAnsi="Times New Roman" w:cs="Times New Roman"/>
          <w:b/>
          <w:bCs/>
          <w:color w:val="000000" w:themeColor="text1"/>
          <w:sz w:val="28"/>
          <w:szCs w:val="28"/>
          <w:lang w:val="vi-VN"/>
        </w:rPr>
      </w:pPr>
    </w:p>
    <w:tbl>
      <w:tblPr>
        <w:tblStyle w:val="TableGrid"/>
        <w:tblW w:w="0" w:type="auto"/>
        <w:jc w:val="center"/>
        <w:tblLook w:val="04A0" w:firstRow="1" w:lastRow="0" w:firstColumn="1" w:lastColumn="0" w:noHBand="0" w:noVBand="1"/>
      </w:tblPr>
      <w:tblGrid>
        <w:gridCol w:w="600"/>
        <w:gridCol w:w="3454"/>
        <w:gridCol w:w="4724"/>
      </w:tblGrid>
      <w:tr w:rsidR="004C31ED" w:rsidRPr="008E2733" w14:paraId="08CA7334" w14:textId="77777777" w:rsidTr="00552852">
        <w:trPr>
          <w:jc w:val="center"/>
        </w:trPr>
        <w:tc>
          <w:tcPr>
            <w:tcW w:w="602" w:type="dxa"/>
          </w:tcPr>
          <w:p w14:paraId="231525AA" w14:textId="77777777" w:rsidR="004C31ED" w:rsidRPr="008E2733" w:rsidRDefault="004C31ED"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No.</w:t>
            </w:r>
          </w:p>
        </w:tc>
        <w:tc>
          <w:tcPr>
            <w:tcW w:w="3510" w:type="dxa"/>
          </w:tcPr>
          <w:p w14:paraId="7D52A5B9" w14:textId="77777777" w:rsidR="004C31ED" w:rsidRPr="008E2733" w:rsidRDefault="004C31ED"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Metaphorical expressions</w:t>
            </w:r>
          </w:p>
        </w:tc>
        <w:tc>
          <w:tcPr>
            <w:tcW w:w="4819" w:type="dxa"/>
          </w:tcPr>
          <w:p w14:paraId="66ACA889" w14:textId="77777777" w:rsidR="004C31ED" w:rsidRPr="008E2733" w:rsidRDefault="004C31ED"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b/>
                <w:bCs/>
                <w:color w:val="000000" w:themeColor="text1"/>
                <w:lang w:val="vi-VN"/>
              </w:rPr>
              <w:t>Conceptual Mappings</w:t>
            </w:r>
          </w:p>
        </w:tc>
      </w:tr>
      <w:tr w:rsidR="004C31ED" w:rsidRPr="008E2733" w14:paraId="0821B5A9" w14:textId="77777777" w:rsidTr="00552852">
        <w:trPr>
          <w:jc w:val="center"/>
        </w:trPr>
        <w:tc>
          <w:tcPr>
            <w:tcW w:w="602" w:type="dxa"/>
          </w:tcPr>
          <w:p w14:paraId="59B246C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2752965D"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01</w:t>
            </w:r>
          </w:p>
        </w:tc>
        <w:tc>
          <w:tcPr>
            <w:tcW w:w="3510" w:type="dxa"/>
          </w:tcPr>
          <w:p w14:paraId="265F459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2FFDFA4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Dựng mắt lên</w:t>
            </w:r>
          </w:p>
          <w:p w14:paraId="3D77BE7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tc>
        <w:tc>
          <w:tcPr>
            <w:tcW w:w="4819" w:type="dxa"/>
          </w:tcPr>
          <w:p w14:paraId="35D22C40"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5AF8715C"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chuyển động hướng lên</w:t>
            </w:r>
          </w:p>
        </w:tc>
      </w:tr>
      <w:tr w:rsidR="004C31ED" w:rsidRPr="008E2733" w14:paraId="20DCBCF8" w14:textId="77777777" w:rsidTr="00552852">
        <w:trPr>
          <w:jc w:val="center"/>
        </w:trPr>
        <w:tc>
          <w:tcPr>
            <w:tcW w:w="602" w:type="dxa"/>
          </w:tcPr>
          <w:p w14:paraId="1042C2B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02</w:t>
            </w:r>
          </w:p>
        </w:tc>
        <w:tc>
          <w:tcPr>
            <w:tcW w:w="3510" w:type="dxa"/>
          </w:tcPr>
          <w:p w14:paraId="6C34309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Nhẩy dựng lên</w:t>
            </w:r>
          </w:p>
        </w:tc>
        <w:tc>
          <w:tcPr>
            <w:tcW w:w="4819" w:type="dxa"/>
          </w:tcPr>
          <w:p w14:paraId="29399382" w14:textId="77777777" w:rsidR="004C31ED" w:rsidRPr="008E2733" w:rsidRDefault="004C31ED"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GIẬN DỮ là chuyển động hướng lên</w:t>
            </w:r>
          </w:p>
        </w:tc>
      </w:tr>
      <w:tr w:rsidR="004C31ED" w:rsidRPr="008E2733" w14:paraId="365EC801" w14:textId="77777777" w:rsidTr="00552852">
        <w:trPr>
          <w:jc w:val="center"/>
        </w:trPr>
        <w:tc>
          <w:tcPr>
            <w:tcW w:w="602" w:type="dxa"/>
          </w:tcPr>
          <w:p w14:paraId="4F4A284C"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03</w:t>
            </w:r>
          </w:p>
        </w:tc>
        <w:tc>
          <w:tcPr>
            <w:tcW w:w="3510" w:type="dxa"/>
          </w:tcPr>
          <w:p w14:paraId="6AF8B9E8" w14:textId="77777777" w:rsidR="004C31ED" w:rsidRPr="008E2733" w:rsidRDefault="004C31ED" w:rsidP="00230B93">
            <w:pPr>
              <w:spacing w:line="312" w:lineRule="auto"/>
              <w:rPr>
                <w:color w:val="000000" w:themeColor="text1"/>
                <w:lang w:val="vi-VN"/>
              </w:rPr>
            </w:pPr>
            <w:r w:rsidRPr="008E2733">
              <w:rPr>
                <w:color w:val="000000" w:themeColor="text1"/>
                <w:lang w:val="vi-VN"/>
              </w:rPr>
              <w:t>Nhẩy bổ vào mặt ai</w:t>
            </w:r>
          </w:p>
        </w:tc>
        <w:tc>
          <w:tcPr>
            <w:tcW w:w="4819" w:type="dxa"/>
          </w:tcPr>
          <w:p w14:paraId="6300F25D"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một chiếc rìu</w:t>
            </w:r>
          </w:p>
        </w:tc>
      </w:tr>
      <w:tr w:rsidR="004C31ED" w:rsidRPr="008E2733" w14:paraId="6CD2088F" w14:textId="77777777" w:rsidTr="00552852">
        <w:trPr>
          <w:jc w:val="center"/>
        </w:trPr>
        <w:tc>
          <w:tcPr>
            <w:tcW w:w="602" w:type="dxa"/>
          </w:tcPr>
          <w:p w14:paraId="6D2BAF9E"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04</w:t>
            </w:r>
          </w:p>
        </w:tc>
        <w:tc>
          <w:tcPr>
            <w:tcW w:w="3510" w:type="dxa"/>
          </w:tcPr>
          <w:p w14:paraId="3FFD37C2" w14:textId="77777777" w:rsidR="004C31ED" w:rsidRPr="008E2733" w:rsidRDefault="004C31ED" w:rsidP="00230B93">
            <w:pPr>
              <w:spacing w:line="312" w:lineRule="auto"/>
              <w:rPr>
                <w:color w:val="000000" w:themeColor="text1"/>
                <w:lang w:val="vi-VN"/>
              </w:rPr>
            </w:pPr>
            <w:r w:rsidRPr="008E2733">
              <w:rPr>
                <w:color w:val="000000" w:themeColor="text1"/>
                <w:lang w:val="vi-VN"/>
              </w:rPr>
              <w:t>Nhẩy vào họng ai</w:t>
            </w:r>
          </w:p>
        </w:tc>
        <w:tc>
          <w:tcPr>
            <w:tcW w:w="4819" w:type="dxa"/>
          </w:tcPr>
          <w:p w14:paraId="7050F4F3" w14:textId="77777777" w:rsidR="004C31ED" w:rsidRPr="008E2733" w:rsidRDefault="004C31ED" w:rsidP="00230B93">
            <w:pPr>
              <w:spacing w:line="312" w:lineRule="auto"/>
              <w:rPr>
                <w:b/>
                <w:bCs/>
                <w:color w:val="000000" w:themeColor="text1"/>
                <w:lang w:val="vi-VN"/>
              </w:rPr>
            </w:pPr>
            <w:r w:rsidRPr="008E2733">
              <w:rPr>
                <w:color w:val="000000" w:themeColor="text1"/>
                <w:lang w:val="vi-VN"/>
              </w:rPr>
              <w:t>GIẬN DỮ là một con côn trùng</w:t>
            </w:r>
          </w:p>
        </w:tc>
      </w:tr>
      <w:tr w:rsidR="004C31ED" w:rsidRPr="008E2733" w14:paraId="732991DA" w14:textId="77777777" w:rsidTr="00552852">
        <w:trPr>
          <w:jc w:val="center"/>
        </w:trPr>
        <w:tc>
          <w:tcPr>
            <w:tcW w:w="602" w:type="dxa"/>
          </w:tcPr>
          <w:p w14:paraId="509F4092"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05</w:t>
            </w:r>
          </w:p>
        </w:tc>
        <w:tc>
          <w:tcPr>
            <w:tcW w:w="3510" w:type="dxa"/>
          </w:tcPr>
          <w:p w14:paraId="087D0D2A" w14:textId="77777777" w:rsidR="004C31ED" w:rsidRPr="008E2733" w:rsidRDefault="004C31ED" w:rsidP="00230B93">
            <w:pPr>
              <w:spacing w:line="312" w:lineRule="auto"/>
              <w:rPr>
                <w:color w:val="000000" w:themeColor="text1"/>
                <w:lang w:val="vi-VN"/>
              </w:rPr>
            </w:pPr>
            <w:r w:rsidRPr="008E2733">
              <w:rPr>
                <w:color w:val="000000" w:themeColor="text1"/>
                <w:lang w:val="vi-VN"/>
              </w:rPr>
              <w:t>Toàn thân như bốc khói</w:t>
            </w:r>
          </w:p>
        </w:tc>
        <w:tc>
          <w:tcPr>
            <w:tcW w:w="4819" w:type="dxa"/>
          </w:tcPr>
          <w:p w14:paraId="406EBBDB" w14:textId="77777777" w:rsidR="004C31ED" w:rsidRPr="008E2733" w:rsidRDefault="004C31ED" w:rsidP="00230B93">
            <w:pPr>
              <w:pStyle w:val="ListParagraph"/>
              <w:spacing w:line="312" w:lineRule="auto"/>
              <w:ind w:left="0"/>
              <w:rPr>
                <w:rFonts w:ascii="Times New Roman" w:hAnsi="Times New Roman" w:cs="Times New Roman"/>
                <w:b/>
                <w:bCs/>
                <w:color w:val="000000" w:themeColor="text1"/>
                <w:lang w:val="vi-VN"/>
              </w:rPr>
            </w:pPr>
            <w:r w:rsidRPr="008E2733">
              <w:rPr>
                <w:rFonts w:ascii="Times New Roman" w:hAnsi="Times New Roman" w:cs="Times New Roman"/>
                <w:color w:val="000000" w:themeColor="text1"/>
                <w:lang w:val="vi-VN"/>
              </w:rPr>
              <w:t>GIẬN DỮ là lửa</w:t>
            </w:r>
          </w:p>
        </w:tc>
      </w:tr>
      <w:tr w:rsidR="004C31ED" w:rsidRPr="008E2733" w14:paraId="7E8A7DE7" w14:textId="77777777" w:rsidTr="00552852">
        <w:trPr>
          <w:jc w:val="center"/>
        </w:trPr>
        <w:tc>
          <w:tcPr>
            <w:tcW w:w="602" w:type="dxa"/>
          </w:tcPr>
          <w:p w14:paraId="1CCD5B79"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06</w:t>
            </w:r>
          </w:p>
        </w:tc>
        <w:tc>
          <w:tcPr>
            <w:tcW w:w="3510" w:type="dxa"/>
          </w:tcPr>
          <w:p w14:paraId="0D3AED6D" w14:textId="77777777" w:rsidR="004C31ED" w:rsidRPr="008E2733" w:rsidRDefault="004C31ED" w:rsidP="00230B93">
            <w:pPr>
              <w:spacing w:line="312" w:lineRule="auto"/>
              <w:rPr>
                <w:color w:val="000000" w:themeColor="text1"/>
                <w:lang w:val="vi-VN"/>
              </w:rPr>
            </w:pPr>
            <w:r w:rsidRPr="008E2733">
              <w:rPr>
                <w:color w:val="000000" w:themeColor="text1"/>
                <w:lang w:val="vi-VN"/>
              </w:rPr>
              <w:t>Tức lòi con ngươi</w:t>
            </w:r>
          </w:p>
        </w:tc>
        <w:tc>
          <w:tcPr>
            <w:tcW w:w="4819" w:type="dxa"/>
          </w:tcPr>
          <w:p w14:paraId="28B3387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một vật sắc nhọn</w:t>
            </w:r>
          </w:p>
        </w:tc>
      </w:tr>
      <w:tr w:rsidR="004C31ED" w:rsidRPr="008E2733" w14:paraId="2392999F" w14:textId="77777777" w:rsidTr="00552852">
        <w:trPr>
          <w:jc w:val="center"/>
        </w:trPr>
        <w:tc>
          <w:tcPr>
            <w:tcW w:w="602" w:type="dxa"/>
          </w:tcPr>
          <w:p w14:paraId="220D021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07</w:t>
            </w:r>
          </w:p>
        </w:tc>
        <w:tc>
          <w:tcPr>
            <w:tcW w:w="3510" w:type="dxa"/>
          </w:tcPr>
          <w:p w14:paraId="68166A99" w14:textId="77777777" w:rsidR="004C31ED" w:rsidRPr="008E2733" w:rsidRDefault="004C31ED" w:rsidP="00230B93">
            <w:pPr>
              <w:spacing w:line="312" w:lineRule="auto"/>
              <w:rPr>
                <w:color w:val="000000" w:themeColor="text1"/>
                <w:lang w:val="vi-VN"/>
              </w:rPr>
            </w:pPr>
            <w:r w:rsidRPr="008E2733">
              <w:rPr>
                <w:color w:val="000000" w:themeColor="text1"/>
                <w:lang w:val="vi-VN"/>
              </w:rPr>
              <w:t>Tức lòi họng</w:t>
            </w:r>
          </w:p>
        </w:tc>
        <w:tc>
          <w:tcPr>
            <w:tcW w:w="4819" w:type="dxa"/>
          </w:tcPr>
          <w:p w14:paraId="3F04508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một vật sắc nhọn</w:t>
            </w:r>
          </w:p>
        </w:tc>
      </w:tr>
      <w:tr w:rsidR="004C31ED" w:rsidRPr="008E2733" w14:paraId="30B54278" w14:textId="77777777" w:rsidTr="00552852">
        <w:trPr>
          <w:jc w:val="center"/>
        </w:trPr>
        <w:tc>
          <w:tcPr>
            <w:tcW w:w="602" w:type="dxa"/>
          </w:tcPr>
          <w:p w14:paraId="4A1C3A49"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08</w:t>
            </w:r>
          </w:p>
        </w:tc>
        <w:tc>
          <w:tcPr>
            <w:tcW w:w="3510" w:type="dxa"/>
          </w:tcPr>
          <w:p w14:paraId="37F4CDF9"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Tức nổ mắt</w:t>
            </w:r>
          </w:p>
          <w:p w14:paraId="458E9FED"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Tức nổ đom đóm mắt</w:t>
            </w:r>
          </w:p>
        </w:tc>
        <w:tc>
          <w:tcPr>
            <w:tcW w:w="4819" w:type="dxa"/>
          </w:tcPr>
          <w:p w14:paraId="0B9A121B" w14:textId="77777777" w:rsidR="004C31ED" w:rsidRPr="008E2733" w:rsidRDefault="004C31ED" w:rsidP="00230B93">
            <w:pPr>
              <w:spacing w:line="312" w:lineRule="auto"/>
              <w:rPr>
                <w:color w:val="000000" w:themeColor="text1"/>
                <w:lang w:val="vi-VN"/>
              </w:rPr>
            </w:pPr>
            <w:r w:rsidRPr="008E2733">
              <w:rPr>
                <w:color w:val="000000" w:themeColor="text1"/>
                <w:lang w:val="vi-VN"/>
              </w:rPr>
              <w:t>GIẬN DỮ là chất gây nổ</w:t>
            </w:r>
          </w:p>
        </w:tc>
      </w:tr>
      <w:tr w:rsidR="004C31ED" w:rsidRPr="008E2733" w14:paraId="379F3252" w14:textId="77777777" w:rsidTr="00552852">
        <w:trPr>
          <w:jc w:val="center"/>
        </w:trPr>
        <w:tc>
          <w:tcPr>
            <w:tcW w:w="602" w:type="dxa"/>
          </w:tcPr>
          <w:p w14:paraId="34C3B2F6"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09</w:t>
            </w:r>
          </w:p>
        </w:tc>
        <w:tc>
          <w:tcPr>
            <w:tcW w:w="3510" w:type="dxa"/>
          </w:tcPr>
          <w:p w14:paraId="52B55824" w14:textId="77777777" w:rsidR="004C31ED" w:rsidRPr="008E2733" w:rsidRDefault="004C31ED" w:rsidP="00230B93">
            <w:pPr>
              <w:spacing w:line="312" w:lineRule="auto"/>
              <w:rPr>
                <w:color w:val="000000" w:themeColor="text1"/>
                <w:lang w:val="vi-VN"/>
              </w:rPr>
            </w:pPr>
            <w:r w:rsidRPr="008E2733">
              <w:rPr>
                <w:color w:val="000000" w:themeColor="text1"/>
                <w:lang w:val="vi-VN"/>
              </w:rPr>
              <w:t>Tức nổ cổ/ nổ mắt/ nổ ruột</w:t>
            </w:r>
          </w:p>
          <w:p w14:paraId="12032F9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1F44F3B8"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tc>
        <w:tc>
          <w:tcPr>
            <w:tcW w:w="4819" w:type="dxa"/>
          </w:tcPr>
          <w:p w14:paraId="3346A11A"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chất gây nổ</w:t>
            </w:r>
          </w:p>
        </w:tc>
      </w:tr>
      <w:tr w:rsidR="004C31ED" w:rsidRPr="008E2733" w14:paraId="31899E08" w14:textId="77777777" w:rsidTr="00552852">
        <w:trPr>
          <w:jc w:val="center"/>
        </w:trPr>
        <w:tc>
          <w:tcPr>
            <w:tcW w:w="602" w:type="dxa"/>
          </w:tcPr>
          <w:p w14:paraId="715A3F6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10</w:t>
            </w:r>
          </w:p>
        </w:tc>
        <w:tc>
          <w:tcPr>
            <w:tcW w:w="3510" w:type="dxa"/>
          </w:tcPr>
          <w:p w14:paraId="2E3EC3BC" w14:textId="77777777" w:rsidR="004C31ED" w:rsidRPr="008E2733" w:rsidRDefault="004C31ED" w:rsidP="00230B93">
            <w:pPr>
              <w:spacing w:line="312" w:lineRule="auto"/>
              <w:rPr>
                <w:color w:val="000000" w:themeColor="text1"/>
                <w:sz w:val="24"/>
                <w:szCs w:val="24"/>
                <w:lang w:val="vi-VN"/>
              </w:rPr>
            </w:pPr>
            <w:r w:rsidRPr="008E2733">
              <w:rPr>
                <w:color w:val="000000" w:themeColor="text1"/>
                <w:sz w:val="24"/>
                <w:szCs w:val="24"/>
                <w:lang w:val="vi-VN"/>
              </w:rPr>
              <w:t>Tức lộn mề</w:t>
            </w:r>
          </w:p>
          <w:p w14:paraId="38E7C60F" w14:textId="77777777" w:rsidR="004C31ED" w:rsidRPr="008E2733" w:rsidRDefault="004C31ED" w:rsidP="00230B93">
            <w:pPr>
              <w:pStyle w:val="ListParagraph"/>
              <w:spacing w:line="312" w:lineRule="auto"/>
              <w:ind w:left="0"/>
              <w:rPr>
                <w:rFonts w:ascii="Times New Roman" w:hAnsi="Times New Roman" w:cs="Times New Roman"/>
                <w:color w:val="000000" w:themeColor="text1"/>
                <w:sz w:val="24"/>
                <w:szCs w:val="24"/>
                <w:lang w:val="vi-VN"/>
              </w:rPr>
            </w:pPr>
          </w:p>
        </w:tc>
        <w:tc>
          <w:tcPr>
            <w:tcW w:w="4819" w:type="dxa"/>
          </w:tcPr>
          <w:p w14:paraId="2EA60138"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sự đảo lộn của nội tạng gia cầm</w:t>
            </w:r>
          </w:p>
        </w:tc>
      </w:tr>
      <w:tr w:rsidR="004C31ED" w:rsidRPr="008E2733" w14:paraId="2E5DCAB8" w14:textId="77777777" w:rsidTr="00552852">
        <w:trPr>
          <w:jc w:val="center"/>
        </w:trPr>
        <w:tc>
          <w:tcPr>
            <w:tcW w:w="602" w:type="dxa"/>
          </w:tcPr>
          <w:p w14:paraId="078066D6"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11</w:t>
            </w:r>
          </w:p>
        </w:tc>
        <w:tc>
          <w:tcPr>
            <w:tcW w:w="3510" w:type="dxa"/>
          </w:tcPr>
          <w:p w14:paraId="63F5CF9F" w14:textId="77777777" w:rsidR="004C31ED" w:rsidRPr="008E2733" w:rsidRDefault="004C31ED" w:rsidP="00230B93">
            <w:pPr>
              <w:pStyle w:val="ListParagraph"/>
              <w:spacing w:line="312" w:lineRule="auto"/>
              <w:ind w:left="0"/>
              <w:rPr>
                <w:rFonts w:ascii="Times New Roman" w:hAnsi="Times New Roman" w:cs="Times New Roman"/>
                <w:color w:val="000000" w:themeColor="text1"/>
                <w:sz w:val="24"/>
                <w:szCs w:val="24"/>
                <w:lang w:val="vi-VN"/>
              </w:rPr>
            </w:pPr>
          </w:p>
          <w:p w14:paraId="682AE339"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Tức sặc tiết</w:t>
            </w:r>
          </w:p>
          <w:p w14:paraId="505BE117"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Tức lộn tiết</w:t>
            </w:r>
          </w:p>
          <w:p w14:paraId="6FD711F5"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Tức hộc máu</w:t>
            </w:r>
          </w:p>
          <w:p w14:paraId="28D8E5B5"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Tức trào máu</w:t>
            </w:r>
          </w:p>
        </w:tc>
        <w:tc>
          <w:tcPr>
            <w:tcW w:w="4819" w:type="dxa"/>
          </w:tcPr>
          <w:p w14:paraId="23F1146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72A9012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589EC695"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5E3514A0"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sự rối loạn về máu</w:t>
            </w:r>
          </w:p>
          <w:p w14:paraId="35651771"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02411150"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1541D393"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195E7A03"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587B73C5"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p w14:paraId="13152CA1"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p>
        </w:tc>
      </w:tr>
      <w:tr w:rsidR="004C31ED" w:rsidRPr="008E2733" w14:paraId="73DA9538" w14:textId="77777777" w:rsidTr="00552852">
        <w:trPr>
          <w:jc w:val="center"/>
        </w:trPr>
        <w:tc>
          <w:tcPr>
            <w:tcW w:w="602" w:type="dxa"/>
          </w:tcPr>
          <w:p w14:paraId="5F36D17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12</w:t>
            </w:r>
          </w:p>
        </w:tc>
        <w:tc>
          <w:tcPr>
            <w:tcW w:w="3510" w:type="dxa"/>
          </w:tcPr>
          <w:p w14:paraId="550E3C76"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Tức lộn ruột</w:t>
            </w:r>
          </w:p>
          <w:p w14:paraId="1E32553C" w14:textId="77777777" w:rsidR="004C31ED" w:rsidRPr="008E2733" w:rsidRDefault="004C31ED" w:rsidP="00230B93">
            <w:pPr>
              <w:pStyle w:val="ListParagraph"/>
              <w:spacing w:line="312" w:lineRule="auto"/>
              <w:ind w:left="0"/>
              <w:rPr>
                <w:rFonts w:ascii="Times New Roman" w:hAnsi="Times New Roman" w:cs="Times New Roman"/>
                <w:color w:val="000000" w:themeColor="text1"/>
                <w:sz w:val="24"/>
                <w:szCs w:val="24"/>
                <w:lang w:val="vi-VN"/>
              </w:rPr>
            </w:pPr>
          </w:p>
        </w:tc>
        <w:tc>
          <w:tcPr>
            <w:tcW w:w="4819" w:type="dxa"/>
          </w:tcPr>
          <w:p w14:paraId="0BFC9486"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sự đảo lộn về cơ quan tiêu hoá</w:t>
            </w:r>
          </w:p>
        </w:tc>
      </w:tr>
      <w:tr w:rsidR="004C31ED" w:rsidRPr="008E2733" w14:paraId="0D7108E6" w14:textId="77777777" w:rsidTr="00552852">
        <w:trPr>
          <w:jc w:val="center"/>
        </w:trPr>
        <w:tc>
          <w:tcPr>
            <w:tcW w:w="602" w:type="dxa"/>
          </w:tcPr>
          <w:p w14:paraId="239B7C8F"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13</w:t>
            </w:r>
          </w:p>
        </w:tc>
        <w:tc>
          <w:tcPr>
            <w:tcW w:w="3510" w:type="dxa"/>
          </w:tcPr>
          <w:p w14:paraId="1F062D21"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Sôi gan</w:t>
            </w:r>
          </w:p>
        </w:tc>
        <w:tc>
          <w:tcPr>
            <w:tcW w:w="4819" w:type="dxa"/>
          </w:tcPr>
          <w:p w14:paraId="4AFE00C9"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lửa</w:t>
            </w:r>
          </w:p>
        </w:tc>
      </w:tr>
      <w:tr w:rsidR="004C31ED" w:rsidRPr="008E2733" w14:paraId="41A4076C" w14:textId="77777777" w:rsidTr="00552852">
        <w:trPr>
          <w:jc w:val="center"/>
        </w:trPr>
        <w:tc>
          <w:tcPr>
            <w:tcW w:w="602" w:type="dxa"/>
          </w:tcPr>
          <w:p w14:paraId="446F05E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14</w:t>
            </w:r>
          </w:p>
        </w:tc>
        <w:tc>
          <w:tcPr>
            <w:tcW w:w="3510" w:type="dxa"/>
          </w:tcPr>
          <w:p w14:paraId="7242E235"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Môi giần giật</w:t>
            </w:r>
          </w:p>
        </w:tc>
        <w:tc>
          <w:tcPr>
            <w:tcW w:w="4819" w:type="dxa"/>
          </w:tcPr>
          <w:p w14:paraId="0AED034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xung điện</w:t>
            </w:r>
          </w:p>
        </w:tc>
      </w:tr>
      <w:tr w:rsidR="004C31ED" w:rsidRPr="008E2733" w14:paraId="4776AE42" w14:textId="77777777" w:rsidTr="00552852">
        <w:trPr>
          <w:jc w:val="center"/>
        </w:trPr>
        <w:tc>
          <w:tcPr>
            <w:tcW w:w="602" w:type="dxa"/>
          </w:tcPr>
          <w:p w14:paraId="4CBD9665"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15</w:t>
            </w:r>
          </w:p>
        </w:tc>
        <w:tc>
          <w:tcPr>
            <w:tcW w:w="3510" w:type="dxa"/>
          </w:tcPr>
          <w:p w14:paraId="203F8A91"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Kích nổ quả bóng giận dữ</w:t>
            </w:r>
          </w:p>
        </w:tc>
        <w:tc>
          <w:tcPr>
            <w:tcW w:w="4819" w:type="dxa"/>
          </w:tcPr>
          <w:p w14:paraId="40B3A967"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quả bóng bay bơm căng khí</w:t>
            </w:r>
          </w:p>
        </w:tc>
      </w:tr>
      <w:tr w:rsidR="004C31ED" w:rsidRPr="008E2733" w14:paraId="51952094" w14:textId="77777777" w:rsidTr="00552852">
        <w:trPr>
          <w:jc w:val="center"/>
        </w:trPr>
        <w:tc>
          <w:tcPr>
            <w:tcW w:w="602" w:type="dxa"/>
          </w:tcPr>
          <w:p w14:paraId="2F07EBA6"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16</w:t>
            </w:r>
          </w:p>
        </w:tc>
        <w:tc>
          <w:tcPr>
            <w:tcW w:w="3510" w:type="dxa"/>
          </w:tcPr>
          <w:p w14:paraId="5DE818B1"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Quai hàm bạnh ra</w:t>
            </w:r>
          </w:p>
        </w:tc>
        <w:tc>
          <w:tcPr>
            <w:tcW w:w="4819" w:type="dxa"/>
          </w:tcPr>
          <w:p w14:paraId="2C0832E4"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cái kìm</w:t>
            </w:r>
          </w:p>
        </w:tc>
      </w:tr>
      <w:tr w:rsidR="004C31ED" w:rsidRPr="008E2733" w14:paraId="15A80BEF" w14:textId="77777777" w:rsidTr="00552852">
        <w:trPr>
          <w:jc w:val="center"/>
        </w:trPr>
        <w:tc>
          <w:tcPr>
            <w:tcW w:w="602" w:type="dxa"/>
          </w:tcPr>
          <w:p w14:paraId="610FC01B"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17</w:t>
            </w:r>
          </w:p>
        </w:tc>
        <w:tc>
          <w:tcPr>
            <w:tcW w:w="3510" w:type="dxa"/>
          </w:tcPr>
          <w:p w14:paraId="3449ACB1"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Phồng mang</w:t>
            </w:r>
          </w:p>
        </w:tc>
        <w:tc>
          <w:tcPr>
            <w:tcW w:w="4819" w:type="dxa"/>
          </w:tcPr>
          <w:p w14:paraId="0972D6D3"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con cá</w:t>
            </w:r>
          </w:p>
        </w:tc>
      </w:tr>
      <w:tr w:rsidR="004C31ED" w:rsidRPr="008E2733" w14:paraId="267A83EC" w14:textId="77777777" w:rsidTr="00552852">
        <w:trPr>
          <w:jc w:val="center"/>
        </w:trPr>
        <w:tc>
          <w:tcPr>
            <w:tcW w:w="602" w:type="dxa"/>
          </w:tcPr>
          <w:p w14:paraId="6ADE9AE6"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lastRenderedPageBreak/>
              <w:t>18</w:t>
            </w:r>
          </w:p>
        </w:tc>
        <w:tc>
          <w:tcPr>
            <w:tcW w:w="3510" w:type="dxa"/>
          </w:tcPr>
          <w:p w14:paraId="78E969E7"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Mặt đỏ bừng</w:t>
            </w:r>
          </w:p>
        </w:tc>
        <w:tc>
          <w:tcPr>
            <w:tcW w:w="4819" w:type="dxa"/>
          </w:tcPr>
          <w:p w14:paraId="2D90C8F7"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tăng nhiệt</w:t>
            </w:r>
          </w:p>
        </w:tc>
      </w:tr>
      <w:tr w:rsidR="004C31ED" w:rsidRPr="008E2733" w14:paraId="6F8696C6" w14:textId="77777777" w:rsidTr="00552852">
        <w:trPr>
          <w:jc w:val="center"/>
        </w:trPr>
        <w:tc>
          <w:tcPr>
            <w:tcW w:w="602" w:type="dxa"/>
          </w:tcPr>
          <w:p w14:paraId="4523C68E"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19</w:t>
            </w:r>
          </w:p>
        </w:tc>
        <w:tc>
          <w:tcPr>
            <w:tcW w:w="3510" w:type="dxa"/>
          </w:tcPr>
          <w:p w14:paraId="08851CEA"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Đá thúng đụng nia</w:t>
            </w:r>
          </w:p>
        </w:tc>
        <w:tc>
          <w:tcPr>
            <w:tcW w:w="4819" w:type="dxa"/>
          </w:tcPr>
          <w:p w14:paraId="75B302FD"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sự quậy phá không kiểm soát</w:t>
            </w:r>
          </w:p>
        </w:tc>
      </w:tr>
      <w:tr w:rsidR="004C31ED" w:rsidRPr="008E2733" w14:paraId="7924EFC8" w14:textId="77777777" w:rsidTr="00552852">
        <w:trPr>
          <w:jc w:val="center"/>
        </w:trPr>
        <w:tc>
          <w:tcPr>
            <w:tcW w:w="602" w:type="dxa"/>
          </w:tcPr>
          <w:p w14:paraId="1953154E"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20</w:t>
            </w:r>
          </w:p>
        </w:tc>
        <w:tc>
          <w:tcPr>
            <w:tcW w:w="3510" w:type="dxa"/>
          </w:tcPr>
          <w:p w14:paraId="2365100E"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Hùng hùng hổ hổ lao ra (khỏi nhà)</w:t>
            </w:r>
          </w:p>
        </w:tc>
        <w:tc>
          <w:tcPr>
            <w:tcW w:w="4819" w:type="dxa"/>
          </w:tcPr>
          <w:p w14:paraId="77259DD5" w14:textId="77777777" w:rsidR="004C31ED" w:rsidRPr="008E2733" w:rsidRDefault="004C31ED" w:rsidP="00230B93">
            <w:pPr>
              <w:pStyle w:val="ListParagraph"/>
              <w:spacing w:line="312" w:lineRule="auto"/>
              <w:ind w:left="0"/>
              <w:rPr>
                <w:rFonts w:ascii="Times New Roman" w:hAnsi="Times New Roman" w:cs="Times New Roman"/>
                <w:color w:val="000000" w:themeColor="text1"/>
                <w:lang w:val="vi-VN"/>
              </w:rPr>
            </w:pPr>
            <w:r w:rsidRPr="008E2733">
              <w:rPr>
                <w:rFonts w:ascii="Times New Roman" w:hAnsi="Times New Roman" w:cs="Times New Roman"/>
                <w:color w:val="000000" w:themeColor="text1"/>
                <w:lang w:val="vi-VN"/>
              </w:rPr>
              <w:t>GIẬN DỮ là phản ứng của một chiến binh xông trận</w:t>
            </w:r>
          </w:p>
        </w:tc>
      </w:tr>
      <w:tr w:rsidR="004C31ED" w:rsidRPr="008E2733" w14:paraId="0464D1D3" w14:textId="77777777" w:rsidTr="00552852">
        <w:trPr>
          <w:jc w:val="center"/>
        </w:trPr>
        <w:tc>
          <w:tcPr>
            <w:tcW w:w="602" w:type="dxa"/>
          </w:tcPr>
          <w:p w14:paraId="190FD228" w14:textId="77777777" w:rsidR="004C31ED" w:rsidRPr="008E2733" w:rsidRDefault="004C31ED"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21</w:t>
            </w:r>
          </w:p>
        </w:tc>
        <w:tc>
          <w:tcPr>
            <w:tcW w:w="3510" w:type="dxa"/>
          </w:tcPr>
          <w:p w14:paraId="0EFDFDCF" w14:textId="77777777" w:rsidR="004C31ED" w:rsidRPr="008E2733" w:rsidRDefault="004C31ED"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Nén cơn giận lại</w:t>
            </w:r>
          </w:p>
        </w:tc>
        <w:tc>
          <w:tcPr>
            <w:tcW w:w="4819" w:type="dxa"/>
          </w:tcPr>
          <w:p w14:paraId="40FEA74B" w14:textId="77777777" w:rsidR="004C31ED" w:rsidRPr="008E2733" w:rsidRDefault="004C31ED"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vật bị nén thành khuôn</w:t>
            </w:r>
          </w:p>
        </w:tc>
      </w:tr>
      <w:tr w:rsidR="00D16604" w:rsidRPr="008E2733" w14:paraId="2B72C19E" w14:textId="77777777" w:rsidTr="00552852">
        <w:trPr>
          <w:jc w:val="center"/>
        </w:trPr>
        <w:tc>
          <w:tcPr>
            <w:tcW w:w="602" w:type="dxa"/>
          </w:tcPr>
          <w:p w14:paraId="23B0CF84"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22</w:t>
            </w:r>
          </w:p>
        </w:tc>
        <w:tc>
          <w:tcPr>
            <w:tcW w:w="3510" w:type="dxa"/>
          </w:tcPr>
          <w:p w14:paraId="5115CC53"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Chế ngự/ khống chế cơn giận</w:t>
            </w:r>
          </w:p>
        </w:tc>
        <w:tc>
          <w:tcPr>
            <w:tcW w:w="4819" w:type="dxa"/>
          </w:tcPr>
          <w:p w14:paraId="4C4C7008"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con vật dữ dằn</w:t>
            </w:r>
          </w:p>
        </w:tc>
      </w:tr>
      <w:tr w:rsidR="00D16604" w:rsidRPr="008E2733" w14:paraId="512DAE5B" w14:textId="77777777" w:rsidTr="00552852">
        <w:trPr>
          <w:jc w:val="center"/>
        </w:trPr>
        <w:tc>
          <w:tcPr>
            <w:tcW w:w="602" w:type="dxa"/>
          </w:tcPr>
          <w:p w14:paraId="6C7A94A6"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23</w:t>
            </w:r>
          </w:p>
        </w:tc>
        <w:tc>
          <w:tcPr>
            <w:tcW w:w="3510" w:type="dxa"/>
          </w:tcPr>
          <w:p w14:paraId="35A5A4BC"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Nhẩy lên đong đỏng</w:t>
            </w:r>
          </w:p>
        </w:tc>
        <w:tc>
          <w:tcPr>
            <w:tcW w:w="4819" w:type="dxa"/>
          </w:tcPr>
          <w:p w14:paraId="2EAD80A9"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điệu bộ cong cớn</w:t>
            </w:r>
          </w:p>
        </w:tc>
      </w:tr>
      <w:tr w:rsidR="00D16604" w:rsidRPr="008E2733" w14:paraId="103E7F38" w14:textId="77777777" w:rsidTr="00552852">
        <w:trPr>
          <w:jc w:val="center"/>
        </w:trPr>
        <w:tc>
          <w:tcPr>
            <w:tcW w:w="602" w:type="dxa"/>
          </w:tcPr>
          <w:p w14:paraId="6086C687"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24</w:t>
            </w:r>
          </w:p>
        </w:tc>
        <w:tc>
          <w:tcPr>
            <w:tcW w:w="3510" w:type="dxa"/>
          </w:tcPr>
          <w:p w14:paraId="2D7B1158"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Vỗ bôm bốp trước mặt</w:t>
            </w:r>
          </w:p>
        </w:tc>
        <w:tc>
          <w:tcPr>
            <w:tcW w:w="4819" w:type="dxa"/>
          </w:tcPr>
          <w:p w14:paraId="655530D0"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thứ âm thanh đanh và chát chúa</w:t>
            </w:r>
          </w:p>
        </w:tc>
      </w:tr>
      <w:tr w:rsidR="00D16604" w:rsidRPr="008E2733" w14:paraId="713CCE20" w14:textId="77777777" w:rsidTr="00552852">
        <w:trPr>
          <w:jc w:val="center"/>
        </w:trPr>
        <w:tc>
          <w:tcPr>
            <w:tcW w:w="602" w:type="dxa"/>
          </w:tcPr>
          <w:p w14:paraId="48A35126"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25</w:t>
            </w:r>
          </w:p>
        </w:tc>
        <w:tc>
          <w:tcPr>
            <w:tcW w:w="3510" w:type="dxa"/>
          </w:tcPr>
          <w:p w14:paraId="3C6CF56C"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Tăng xông</w:t>
            </w:r>
          </w:p>
        </w:tc>
        <w:tc>
          <w:tcPr>
            <w:tcW w:w="4819" w:type="dxa"/>
          </w:tcPr>
          <w:p w14:paraId="3B10092D"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tăng nhiệt</w:t>
            </w:r>
          </w:p>
        </w:tc>
      </w:tr>
      <w:tr w:rsidR="00D16604" w:rsidRPr="008E2733" w14:paraId="0800839D" w14:textId="77777777" w:rsidTr="00552852">
        <w:trPr>
          <w:jc w:val="center"/>
        </w:trPr>
        <w:tc>
          <w:tcPr>
            <w:tcW w:w="602" w:type="dxa"/>
          </w:tcPr>
          <w:p w14:paraId="44BC861B"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26</w:t>
            </w:r>
          </w:p>
        </w:tc>
        <w:tc>
          <w:tcPr>
            <w:tcW w:w="3510" w:type="dxa"/>
          </w:tcPr>
          <w:p w14:paraId="0F71839E"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Cơn giận bùng lên</w:t>
            </w:r>
          </w:p>
        </w:tc>
        <w:tc>
          <w:tcPr>
            <w:tcW w:w="4819" w:type="dxa"/>
          </w:tcPr>
          <w:p w14:paraId="10D2F4A8"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lửa</w:t>
            </w:r>
          </w:p>
        </w:tc>
      </w:tr>
      <w:tr w:rsidR="00D16604" w:rsidRPr="008E2733" w14:paraId="0FC6B268" w14:textId="77777777" w:rsidTr="00552852">
        <w:trPr>
          <w:jc w:val="center"/>
        </w:trPr>
        <w:tc>
          <w:tcPr>
            <w:tcW w:w="602" w:type="dxa"/>
          </w:tcPr>
          <w:p w14:paraId="16C5C274"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27</w:t>
            </w:r>
          </w:p>
        </w:tc>
        <w:tc>
          <w:tcPr>
            <w:tcW w:w="3510" w:type="dxa"/>
          </w:tcPr>
          <w:p w14:paraId="3BC19A42"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Người/ Đầu/ Ngực/ Tim/ muốn nổ tung</w:t>
            </w:r>
          </w:p>
        </w:tc>
        <w:tc>
          <w:tcPr>
            <w:tcW w:w="4819" w:type="dxa"/>
          </w:tcPr>
          <w:p w14:paraId="0D479FB6"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trái bom/ quả lừu đạn</w:t>
            </w:r>
          </w:p>
        </w:tc>
      </w:tr>
      <w:tr w:rsidR="00D16604" w:rsidRPr="008E2733" w14:paraId="1103049D" w14:textId="77777777" w:rsidTr="00552852">
        <w:trPr>
          <w:jc w:val="center"/>
        </w:trPr>
        <w:tc>
          <w:tcPr>
            <w:tcW w:w="602" w:type="dxa"/>
          </w:tcPr>
          <w:p w14:paraId="54B6F67A"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28</w:t>
            </w:r>
          </w:p>
        </w:tc>
        <w:tc>
          <w:tcPr>
            <w:tcW w:w="3510" w:type="dxa"/>
          </w:tcPr>
          <w:p w14:paraId="0A1A9717"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Cố nuốt cục tức</w:t>
            </w:r>
          </w:p>
        </w:tc>
        <w:tc>
          <w:tcPr>
            <w:tcW w:w="4819" w:type="dxa"/>
          </w:tcPr>
          <w:p w14:paraId="39230EFE"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một món ăn khó chịu</w:t>
            </w:r>
          </w:p>
        </w:tc>
      </w:tr>
      <w:tr w:rsidR="00D16604" w:rsidRPr="008E2733" w14:paraId="10A58B84" w14:textId="77777777" w:rsidTr="00552852">
        <w:trPr>
          <w:jc w:val="center"/>
        </w:trPr>
        <w:tc>
          <w:tcPr>
            <w:tcW w:w="602" w:type="dxa"/>
          </w:tcPr>
          <w:p w14:paraId="3BD4A273"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29</w:t>
            </w:r>
          </w:p>
        </w:tc>
        <w:tc>
          <w:tcPr>
            <w:tcW w:w="3510" w:type="dxa"/>
          </w:tcPr>
          <w:p w14:paraId="6768DE15"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Máu nóng dồn lên mặt/ chân tóc/ não</w:t>
            </w:r>
          </w:p>
        </w:tc>
        <w:tc>
          <w:tcPr>
            <w:tcW w:w="4819" w:type="dxa"/>
          </w:tcPr>
          <w:p w14:paraId="3D1CB055"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tăng nhiệt</w:t>
            </w:r>
          </w:p>
        </w:tc>
      </w:tr>
      <w:tr w:rsidR="00D16604" w:rsidRPr="008E2733" w14:paraId="38298770" w14:textId="77777777" w:rsidTr="00552852">
        <w:trPr>
          <w:jc w:val="center"/>
        </w:trPr>
        <w:tc>
          <w:tcPr>
            <w:tcW w:w="602" w:type="dxa"/>
          </w:tcPr>
          <w:p w14:paraId="39E60A3D"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30</w:t>
            </w:r>
          </w:p>
        </w:tc>
        <w:tc>
          <w:tcPr>
            <w:tcW w:w="3510" w:type="dxa"/>
          </w:tcPr>
          <w:p w14:paraId="4923A458"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Sự giận dữ trào lên/ dâng lên</w:t>
            </w:r>
          </w:p>
          <w:p w14:paraId="7764AA2B"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Cơn tức trào lên</w:t>
            </w:r>
          </w:p>
        </w:tc>
        <w:tc>
          <w:tcPr>
            <w:tcW w:w="4819" w:type="dxa"/>
          </w:tcPr>
          <w:p w14:paraId="6BE12A88"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chất lỏng</w:t>
            </w:r>
          </w:p>
        </w:tc>
      </w:tr>
      <w:tr w:rsidR="00D16604" w:rsidRPr="008E2733" w14:paraId="63B6A284" w14:textId="77777777" w:rsidTr="00552852">
        <w:trPr>
          <w:jc w:val="center"/>
        </w:trPr>
        <w:tc>
          <w:tcPr>
            <w:tcW w:w="602" w:type="dxa"/>
          </w:tcPr>
          <w:p w14:paraId="2C3D9A0C"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31</w:t>
            </w:r>
          </w:p>
        </w:tc>
        <w:tc>
          <w:tcPr>
            <w:tcW w:w="3510" w:type="dxa"/>
          </w:tcPr>
          <w:p w14:paraId="524B8757"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Giận âm ỉ</w:t>
            </w:r>
          </w:p>
        </w:tc>
        <w:tc>
          <w:tcPr>
            <w:tcW w:w="4819" w:type="dxa"/>
          </w:tcPr>
          <w:p w14:paraId="3693EB4C"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lửa</w:t>
            </w:r>
          </w:p>
        </w:tc>
      </w:tr>
      <w:tr w:rsidR="00D16604" w:rsidRPr="008E2733" w14:paraId="2A263237" w14:textId="77777777" w:rsidTr="00552852">
        <w:trPr>
          <w:jc w:val="center"/>
        </w:trPr>
        <w:tc>
          <w:tcPr>
            <w:tcW w:w="602" w:type="dxa"/>
          </w:tcPr>
          <w:p w14:paraId="70858EF9"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32</w:t>
            </w:r>
          </w:p>
        </w:tc>
        <w:tc>
          <w:tcPr>
            <w:tcW w:w="3510" w:type="dxa"/>
          </w:tcPr>
          <w:p w14:paraId="4ECACB4F"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Người sôi sùng sục</w:t>
            </w:r>
          </w:p>
        </w:tc>
        <w:tc>
          <w:tcPr>
            <w:tcW w:w="4819" w:type="dxa"/>
          </w:tcPr>
          <w:p w14:paraId="54E6826B"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lửa</w:t>
            </w:r>
          </w:p>
        </w:tc>
      </w:tr>
      <w:tr w:rsidR="00D16604" w:rsidRPr="008E2733" w14:paraId="4F106C2F" w14:textId="77777777" w:rsidTr="00552852">
        <w:trPr>
          <w:jc w:val="center"/>
        </w:trPr>
        <w:tc>
          <w:tcPr>
            <w:tcW w:w="602" w:type="dxa"/>
          </w:tcPr>
          <w:p w14:paraId="16613EAD"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33</w:t>
            </w:r>
          </w:p>
        </w:tc>
        <w:tc>
          <w:tcPr>
            <w:tcW w:w="3510" w:type="dxa"/>
          </w:tcPr>
          <w:p w14:paraId="2BAE2C65"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Sự giận dữ cồn lên trong mắt</w:t>
            </w:r>
          </w:p>
        </w:tc>
        <w:tc>
          <w:tcPr>
            <w:tcW w:w="4819" w:type="dxa"/>
          </w:tcPr>
          <w:p w14:paraId="53E9E559"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cát phù sa</w:t>
            </w:r>
          </w:p>
        </w:tc>
      </w:tr>
      <w:tr w:rsidR="00D16604" w:rsidRPr="008E2733" w14:paraId="6DA802DC" w14:textId="77777777" w:rsidTr="00552852">
        <w:trPr>
          <w:jc w:val="center"/>
        </w:trPr>
        <w:tc>
          <w:tcPr>
            <w:tcW w:w="602" w:type="dxa"/>
          </w:tcPr>
          <w:p w14:paraId="441333A5"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34</w:t>
            </w:r>
          </w:p>
        </w:tc>
        <w:tc>
          <w:tcPr>
            <w:tcW w:w="3510" w:type="dxa"/>
          </w:tcPr>
          <w:p w14:paraId="2FB12259"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Tai xì khói</w:t>
            </w:r>
          </w:p>
        </w:tc>
        <w:tc>
          <w:tcPr>
            <w:tcW w:w="4819" w:type="dxa"/>
          </w:tcPr>
          <w:p w14:paraId="397F8F44"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là lửa</w:t>
            </w:r>
          </w:p>
        </w:tc>
      </w:tr>
      <w:tr w:rsidR="00D16604" w:rsidRPr="008E2733" w14:paraId="013F5F46" w14:textId="77777777" w:rsidTr="00552852">
        <w:trPr>
          <w:jc w:val="center"/>
        </w:trPr>
        <w:tc>
          <w:tcPr>
            <w:tcW w:w="602" w:type="dxa"/>
          </w:tcPr>
          <w:p w14:paraId="6182A5FC"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35</w:t>
            </w:r>
          </w:p>
        </w:tc>
        <w:tc>
          <w:tcPr>
            <w:tcW w:w="3510" w:type="dxa"/>
          </w:tcPr>
          <w:p w14:paraId="6C269C52"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Mắt long lên sòng sọc</w:t>
            </w:r>
          </w:p>
        </w:tc>
        <w:tc>
          <w:tcPr>
            <w:tcW w:w="4819" w:type="dxa"/>
          </w:tcPr>
          <w:p w14:paraId="2047E596"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con ốc vít bị lỏng</w:t>
            </w:r>
          </w:p>
        </w:tc>
      </w:tr>
      <w:tr w:rsidR="00D16604" w:rsidRPr="008E2733" w14:paraId="5B878898" w14:textId="77777777" w:rsidTr="00552852">
        <w:trPr>
          <w:jc w:val="center"/>
        </w:trPr>
        <w:tc>
          <w:tcPr>
            <w:tcW w:w="602" w:type="dxa"/>
          </w:tcPr>
          <w:p w14:paraId="7736A13F"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36</w:t>
            </w:r>
          </w:p>
        </w:tc>
        <w:tc>
          <w:tcPr>
            <w:tcW w:w="3510" w:type="dxa"/>
          </w:tcPr>
          <w:p w14:paraId="05D4DD29"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Đôi mắt trở nên đục ngầu</w:t>
            </w:r>
          </w:p>
        </w:tc>
        <w:tc>
          <w:tcPr>
            <w:tcW w:w="4819" w:type="dxa"/>
          </w:tcPr>
          <w:p w14:paraId="523522DE"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con nước lũ</w:t>
            </w:r>
          </w:p>
        </w:tc>
      </w:tr>
      <w:tr w:rsidR="00D16604" w:rsidRPr="008E2733" w14:paraId="729CD814" w14:textId="77777777" w:rsidTr="00552852">
        <w:trPr>
          <w:jc w:val="center"/>
        </w:trPr>
        <w:tc>
          <w:tcPr>
            <w:tcW w:w="602" w:type="dxa"/>
          </w:tcPr>
          <w:p w14:paraId="79902946"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37</w:t>
            </w:r>
          </w:p>
        </w:tc>
        <w:tc>
          <w:tcPr>
            <w:tcW w:w="3510" w:type="dxa"/>
          </w:tcPr>
          <w:p w14:paraId="2A8C5E83"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Giậm chân thình thịch</w:t>
            </w:r>
          </w:p>
        </w:tc>
        <w:tc>
          <w:tcPr>
            <w:tcW w:w="4819" w:type="dxa"/>
          </w:tcPr>
          <w:p w14:paraId="661299A2"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âm thanh rung chuyển mặt đất</w:t>
            </w:r>
          </w:p>
        </w:tc>
      </w:tr>
      <w:tr w:rsidR="00D16604" w:rsidRPr="008E2733" w14:paraId="36A76B76" w14:textId="77777777" w:rsidTr="00552852">
        <w:trPr>
          <w:jc w:val="center"/>
        </w:trPr>
        <w:tc>
          <w:tcPr>
            <w:tcW w:w="602" w:type="dxa"/>
          </w:tcPr>
          <w:p w14:paraId="061A7D9E"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38</w:t>
            </w:r>
          </w:p>
        </w:tc>
        <w:tc>
          <w:tcPr>
            <w:tcW w:w="3510" w:type="dxa"/>
          </w:tcPr>
          <w:p w14:paraId="4151BDBC"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Giậm chân bành bạch</w:t>
            </w:r>
          </w:p>
        </w:tc>
        <w:tc>
          <w:tcPr>
            <w:tcW w:w="4819" w:type="dxa"/>
          </w:tcPr>
          <w:p w14:paraId="77E8BCFF"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âm thanh rung chuyển mặt đất</w:t>
            </w:r>
          </w:p>
        </w:tc>
      </w:tr>
      <w:tr w:rsidR="00D16604" w:rsidRPr="008E2733" w14:paraId="0260764E" w14:textId="77777777" w:rsidTr="00552852">
        <w:trPr>
          <w:jc w:val="center"/>
        </w:trPr>
        <w:tc>
          <w:tcPr>
            <w:tcW w:w="602" w:type="dxa"/>
          </w:tcPr>
          <w:p w14:paraId="4FD26C34"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39</w:t>
            </w:r>
          </w:p>
        </w:tc>
        <w:tc>
          <w:tcPr>
            <w:tcW w:w="3510" w:type="dxa"/>
          </w:tcPr>
          <w:p w14:paraId="568DD4AA"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Cơn giận lên đến đỉnh điểm</w:t>
            </w:r>
          </w:p>
        </w:tc>
        <w:tc>
          <w:tcPr>
            <w:tcW w:w="4819" w:type="dxa"/>
          </w:tcPr>
          <w:p w14:paraId="1A246C6E"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cơn lũ</w:t>
            </w:r>
          </w:p>
        </w:tc>
      </w:tr>
      <w:tr w:rsidR="00D16604" w:rsidRPr="008E2733" w14:paraId="46D289F0" w14:textId="77777777" w:rsidTr="00552852">
        <w:trPr>
          <w:jc w:val="center"/>
        </w:trPr>
        <w:tc>
          <w:tcPr>
            <w:tcW w:w="602" w:type="dxa"/>
          </w:tcPr>
          <w:p w14:paraId="49A7469B"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40</w:t>
            </w:r>
          </w:p>
        </w:tc>
        <w:tc>
          <w:tcPr>
            <w:tcW w:w="3510" w:type="dxa"/>
          </w:tcPr>
          <w:p w14:paraId="314C91F6"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Trút giận (lên tôi)</w:t>
            </w:r>
          </w:p>
        </w:tc>
        <w:tc>
          <w:tcPr>
            <w:tcW w:w="4819" w:type="dxa"/>
          </w:tcPr>
          <w:p w14:paraId="61885931"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bom đạn/ mưa/ nước</w:t>
            </w:r>
          </w:p>
        </w:tc>
      </w:tr>
      <w:tr w:rsidR="00D16604" w:rsidRPr="008E2733" w14:paraId="50853AD3" w14:textId="77777777" w:rsidTr="00552852">
        <w:trPr>
          <w:jc w:val="center"/>
        </w:trPr>
        <w:tc>
          <w:tcPr>
            <w:tcW w:w="602" w:type="dxa"/>
          </w:tcPr>
          <w:p w14:paraId="16028D90"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41</w:t>
            </w:r>
          </w:p>
        </w:tc>
        <w:tc>
          <w:tcPr>
            <w:tcW w:w="3510" w:type="dxa"/>
          </w:tcPr>
          <w:p w14:paraId="7AFD8AD3" w14:textId="77777777" w:rsidR="00D16604" w:rsidRPr="008E2733" w:rsidRDefault="00D16604" w:rsidP="00230B93">
            <w:pPr>
              <w:pStyle w:val="Heading3"/>
              <w:spacing w:beforeAutospacing="0" w:after="150" w:afterAutospacing="0" w:line="312" w:lineRule="auto"/>
              <w:outlineLvl w:val="2"/>
              <w:rPr>
                <w:rFonts w:ascii="Times New Roman" w:hAnsi="Times New Roman" w:hint="default"/>
                <w:b w:val="0"/>
                <w:bCs w:val="0"/>
                <w:color w:val="000000" w:themeColor="text1"/>
                <w:sz w:val="24"/>
                <w:szCs w:val="24"/>
                <w:lang w:val="vi-VN"/>
              </w:rPr>
            </w:pPr>
            <w:r w:rsidRPr="008E2733">
              <w:rPr>
                <w:rFonts w:ascii="Times New Roman" w:hAnsi="Times New Roman" w:hint="default"/>
                <w:b w:val="0"/>
                <w:bCs w:val="0"/>
                <w:color w:val="000000" w:themeColor="text1"/>
                <w:sz w:val="24"/>
                <w:szCs w:val="24"/>
                <w:lang w:val="vi-VN"/>
              </w:rPr>
              <w:t>Ném cái nhìn hằn học/ nảy lửa</w:t>
            </w:r>
          </w:p>
        </w:tc>
        <w:tc>
          <w:tcPr>
            <w:tcW w:w="4819" w:type="dxa"/>
          </w:tcPr>
          <w:p w14:paraId="6BC3C5B9" w14:textId="77777777" w:rsidR="00D16604" w:rsidRPr="008E2733" w:rsidRDefault="00D16604" w:rsidP="00230B93">
            <w:pPr>
              <w:pStyle w:val="ListParagraph"/>
              <w:spacing w:line="312" w:lineRule="auto"/>
              <w:ind w:left="0"/>
              <w:rPr>
                <w:rFonts w:ascii="Times New Roman" w:hAnsi="Times New Roman" w:cs="Times New Roman"/>
                <w:color w:val="000000" w:themeColor="text1"/>
                <w:sz w:val="24"/>
                <w:szCs w:val="24"/>
                <w:lang w:val="vi-VN"/>
              </w:rPr>
            </w:pPr>
            <w:r w:rsidRPr="008E2733">
              <w:rPr>
                <w:rFonts w:ascii="Times New Roman" w:hAnsi="Times New Roman" w:cs="Times New Roman"/>
                <w:color w:val="000000" w:themeColor="text1"/>
                <w:sz w:val="24"/>
                <w:szCs w:val="24"/>
                <w:lang w:val="vi-VN"/>
              </w:rPr>
              <w:t>GIẬN DỮ là quả lừu đạn</w:t>
            </w:r>
          </w:p>
        </w:tc>
      </w:tr>
    </w:tbl>
    <w:p w14:paraId="666546C6" w14:textId="77777777" w:rsidR="00817F47" w:rsidRPr="008E2733" w:rsidRDefault="00817F47" w:rsidP="00230B93">
      <w:pPr>
        <w:spacing w:line="312" w:lineRule="auto"/>
        <w:jc w:val="both"/>
        <w:rPr>
          <w:color w:val="000000" w:themeColor="text1"/>
          <w:lang w:val="vi-VN"/>
        </w:rPr>
      </w:pPr>
    </w:p>
    <w:sectPr w:rsidR="00817F47" w:rsidRPr="008E2733" w:rsidSect="00E42341">
      <w:footerReference w:type="default" r:id="rId38"/>
      <w:pgSz w:w="11907" w:h="16840" w:code="9"/>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CDDCC" w14:textId="77777777" w:rsidR="00B40D04" w:rsidRDefault="00B40D04" w:rsidP="00395859">
      <w:r>
        <w:separator/>
      </w:r>
    </w:p>
  </w:endnote>
  <w:endnote w:type="continuationSeparator" w:id="0">
    <w:p w14:paraId="642C670B" w14:textId="77777777" w:rsidR="00B40D04" w:rsidRDefault="00B40D04" w:rsidP="0039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rif">
    <w:altName w:val="Segoe Print"/>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onstantia-Italic">
    <w:altName w:val="Constant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ans-serif">
    <w:altName w:val="Segoe Print"/>
    <w:panose1 w:val="020B0604020202020204"/>
    <w:charset w:val="00"/>
    <w:family w:val="auto"/>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910486"/>
      <w:docPartObj>
        <w:docPartGallery w:val="Page Numbers (Bottom of Page)"/>
        <w:docPartUnique/>
      </w:docPartObj>
    </w:sdtPr>
    <w:sdtContent>
      <w:p w14:paraId="54BEA1E3" w14:textId="3D9830A3" w:rsidR="00CB43B5" w:rsidRDefault="00CB43B5" w:rsidP="00AE38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59029FF0" w14:textId="77777777" w:rsidR="00CB43B5" w:rsidRDefault="00CB4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1296571628"/>
      <w:docPartObj>
        <w:docPartGallery w:val="Page Numbers (Bottom of Page)"/>
        <w:docPartUnique/>
      </w:docPartObj>
    </w:sdtPr>
    <w:sdtContent>
      <w:p w14:paraId="7E1751B2" w14:textId="47EEA1C3" w:rsidR="00CB43B5" w:rsidRPr="00B0173F" w:rsidRDefault="00CB43B5" w:rsidP="00AE38D7">
        <w:pPr>
          <w:pStyle w:val="Footer"/>
          <w:framePr w:wrap="none" w:vAnchor="text" w:hAnchor="margin" w:xAlign="center" w:y="1"/>
          <w:rPr>
            <w:rStyle w:val="PageNumber"/>
            <w:sz w:val="24"/>
            <w:szCs w:val="24"/>
          </w:rPr>
        </w:pPr>
        <w:r w:rsidRPr="00B0173F">
          <w:rPr>
            <w:rStyle w:val="PageNumber"/>
            <w:sz w:val="24"/>
            <w:szCs w:val="24"/>
          </w:rPr>
          <w:fldChar w:fldCharType="begin"/>
        </w:r>
        <w:r w:rsidRPr="00B0173F">
          <w:rPr>
            <w:rStyle w:val="PageNumber"/>
            <w:sz w:val="24"/>
            <w:szCs w:val="24"/>
          </w:rPr>
          <w:instrText xml:space="preserve"> PAGE </w:instrText>
        </w:r>
        <w:r w:rsidRPr="00B0173F">
          <w:rPr>
            <w:rStyle w:val="PageNumber"/>
            <w:sz w:val="24"/>
            <w:szCs w:val="24"/>
          </w:rPr>
          <w:fldChar w:fldCharType="separate"/>
        </w:r>
        <w:r w:rsidR="004D390F">
          <w:rPr>
            <w:rStyle w:val="PageNumber"/>
            <w:noProof/>
            <w:sz w:val="24"/>
            <w:szCs w:val="24"/>
          </w:rPr>
          <w:t>14</w:t>
        </w:r>
        <w:r w:rsidRPr="00B0173F">
          <w:rPr>
            <w:rStyle w:val="PageNumber"/>
            <w:sz w:val="24"/>
            <w:szCs w:val="24"/>
          </w:rPr>
          <w:fldChar w:fldCharType="end"/>
        </w:r>
      </w:p>
    </w:sdtContent>
  </w:sdt>
  <w:p w14:paraId="38570994" w14:textId="77777777" w:rsidR="00CB43B5" w:rsidRPr="00B0173F" w:rsidRDefault="00CB43B5">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FD7C" w14:textId="77777777" w:rsidR="00CB43B5" w:rsidRPr="00B0173F" w:rsidRDefault="00CB43B5">
    <w:pPr>
      <w:pStyle w:val="Foo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4A4D" w14:textId="77777777" w:rsidR="00CB43B5" w:rsidRPr="00B0173F" w:rsidRDefault="00CB43B5" w:rsidP="002F7A9E">
    <w:pPr>
      <w:pStyle w:val="Foo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0BF1" w14:textId="77777777" w:rsidR="00CB43B5" w:rsidRDefault="00CB4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D966" w14:textId="77777777" w:rsidR="00B40D04" w:rsidRDefault="00B40D04" w:rsidP="00395859">
      <w:r>
        <w:separator/>
      </w:r>
    </w:p>
  </w:footnote>
  <w:footnote w:type="continuationSeparator" w:id="0">
    <w:p w14:paraId="37B1995B" w14:textId="77777777" w:rsidR="00B40D04" w:rsidRDefault="00B40D04" w:rsidP="00395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77D088"/>
    <w:multiLevelType w:val="singleLevel"/>
    <w:tmpl w:val="B977D088"/>
    <w:lvl w:ilvl="0">
      <w:start w:val="1"/>
      <w:numFmt w:val="decimal"/>
      <w:suff w:val="space"/>
      <w:lvlText w:val="(%1)"/>
      <w:lvlJc w:val="left"/>
    </w:lvl>
  </w:abstractNum>
  <w:abstractNum w:abstractNumId="1" w15:restartNumberingAfterBreak="0">
    <w:nsid w:val="F01A2F4A"/>
    <w:multiLevelType w:val="singleLevel"/>
    <w:tmpl w:val="3740F34E"/>
    <w:lvl w:ilvl="0">
      <w:start w:val="1"/>
      <w:numFmt w:val="decimal"/>
      <w:suff w:val="space"/>
      <w:lvlText w:val="%1."/>
      <w:lvlJc w:val="left"/>
      <w:rPr>
        <w:rFonts w:ascii="Times New Roman" w:eastAsia="SimSun" w:hAnsi="Times New Roman" w:cs="Times New Roman"/>
        <w:b w:val="0"/>
        <w:bCs w:val="0"/>
        <w:i w:val="0"/>
        <w:iCs w:val="0"/>
        <w:sz w:val="28"/>
        <w:szCs w:val="28"/>
      </w:rPr>
    </w:lvl>
  </w:abstractNum>
  <w:abstractNum w:abstractNumId="2" w15:restartNumberingAfterBreak="0">
    <w:nsid w:val="04B37F9A"/>
    <w:multiLevelType w:val="hybridMultilevel"/>
    <w:tmpl w:val="06E014E6"/>
    <w:lvl w:ilvl="0" w:tplc="93C2E8B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7341B"/>
    <w:multiLevelType w:val="multilevel"/>
    <w:tmpl w:val="150E26C8"/>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7D2AD1"/>
    <w:multiLevelType w:val="multilevel"/>
    <w:tmpl w:val="A32C5EB2"/>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A505348"/>
    <w:multiLevelType w:val="hybridMultilevel"/>
    <w:tmpl w:val="8B0CCAB2"/>
    <w:lvl w:ilvl="0" w:tplc="9EA4A1B8">
      <w:start w:val="1"/>
      <w:numFmt w:val="decimal"/>
      <w:lvlText w:val="(%1)"/>
      <w:lvlJc w:val="left"/>
      <w:pPr>
        <w:ind w:left="1080" w:hanging="360"/>
      </w:pPr>
      <w:rPr>
        <w:rFonts w:eastAsia="serif"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AD29FC"/>
    <w:multiLevelType w:val="multilevel"/>
    <w:tmpl w:val="CB2042E0"/>
    <w:lvl w:ilvl="0">
      <w:start w:val="3"/>
      <w:numFmt w:val="decimal"/>
      <w:lvlText w:val="(%1."/>
      <w:lvlJc w:val="left"/>
      <w:pPr>
        <w:ind w:left="520" w:hanging="520"/>
      </w:pPr>
      <w:rPr>
        <w:rFonts w:hint="default"/>
      </w:rPr>
    </w:lvl>
    <w:lvl w:ilvl="1">
      <w:start w:val="2"/>
      <w:numFmt w:val="decimal"/>
      <w:lvlText w:val="(%1.%2)"/>
      <w:lvlJc w:val="left"/>
      <w:pPr>
        <w:ind w:left="2073" w:hanging="720"/>
      </w:pPr>
      <w:rPr>
        <w:rFonts w:hint="default"/>
      </w:rPr>
    </w:lvl>
    <w:lvl w:ilvl="2">
      <w:start w:val="1"/>
      <w:numFmt w:val="decimal"/>
      <w:lvlText w:val="(%1.%2)%3."/>
      <w:lvlJc w:val="left"/>
      <w:pPr>
        <w:ind w:left="3786" w:hanging="108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21609841"/>
    <w:multiLevelType w:val="multilevel"/>
    <w:tmpl w:val="DC2405B6"/>
    <w:lvl w:ilvl="0">
      <w:start w:val="1"/>
      <w:numFmt w:val="lowerRoman"/>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6081998"/>
    <w:multiLevelType w:val="multilevel"/>
    <w:tmpl w:val="33E66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A951759"/>
    <w:multiLevelType w:val="hybridMultilevel"/>
    <w:tmpl w:val="AA82E9B8"/>
    <w:lvl w:ilvl="0" w:tplc="C038B2F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06995"/>
    <w:multiLevelType w:val="multilevel"/>
    <w:tmpl w:val="73FA98A8"/>
    <w:lvl w:ilvl="0">
      <w:start w:val="1"/>
      <w:numFmt w:val="decimal"/>
      <w:lvlText w:val="%1."/>
      <w:lvlJc w:val="left"/>
      <w:pPr>
        <w:ind w:left="720" w:hanging="360"/>
      </w:pPr>
      <w:rPr>
        <w:rFonts w:hint="default"/>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02021B"/>
    <w:multiLevelType w:val="multilevel"/>
    <w:tmpl w:val="CB2042E0"/>
    <w:lvl w:ilvl="0">
      <w:start w:val="3"/>
      <w:numFmt w:val="decimal"/>
      <w:lvlText w:val="(%1."/>
      <w:lvlJc w:val="left"/>
      <w:pPr>
        <w:ind w:left="520" w:hanging="520"/>
      </w:pPr>
      <w:rPr>
        <w:rFonts w:hint="default"/>
      </w:rPr>
    </w:lvl>
    <w:lvl w:ilvl="1">
      <w:start w:val="2"/>
      <w:numFmt w:val="decimal"/>
      <w:lvlText w:val="(%1.%2)"/>
      <w:lvlJc w:val="left"/>
      <w:pPr>
        <w:ind w:left="2073" w:hanging="720"/>
      </w:pPr>
      <w:rPr>
        <w:rFonts w:hint="default"/>
      </w:rPr>
    </w:lvl>
    <w:lvl w:ilvl="2">
      <w:start w:val="1"/>
      <w:numFmt w:val="decimal"/>
      <w:lvlText w:val="(%1.%2)%3."/>
      <w:lvlJc w:val="left"/>
      <w:pPr>
        <w:ind w:left="3786" w:hanging="108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12" w15:restartNumberingAfterBreak="0">
    <w:nsid w:val="50B164AC"/>
    <w:multiLevelType w:val="hybridMultilevel"/>
    <w:tmpl w:val="958C8ED8"/>
    <w:lvl w:ilvl="0" w:tplc="7256E85E">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51756"/>
    <w:multiLevelType w:val="multilevel"/>
    <w:tmpl w:val="BD56FF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771CF5"/>
    <w:multiLevelType w:val="multilevel"/>
    <w:tmpl w:val="D95A114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D13261"/>
    <w:multiLevelType w:val="hybridMultilevel"/>
    <w:tmpl w:val="0ED20B5C"/>
    <w:lvl w:ilvl="0" w:tplc="316C62AE">
      <w:start w:val="2"/>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AA43E5"/>
    <w:multiLevelType w:val="multilevel"/>
    <w:tmpl w:val="EAB6D7FC"/>
    <w:lvl w:ilvl="0">
      <w:start w:val="1"/>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6B003CA4"/>
    <w:multiLevelType w:val="hybridMultilevel"/>
    <w:tmpl w:val="1E6A3FB2"/>
    <w:lvl w:ilvl="0" w:tplc="CD1EB6A4">
      <w:start w:val="2"/>
      <w:numFmt w:val="bullet"/>
      <w:lvlText w:val="-"/>
      <w:lvlJc w:val="left"/>
      <w:pPr>
        <w:ind w:left="720" w:hanging="360"/>
      </w:pPr>
      <w:rPr>
        <w:rFonts w:ascii="Times New Roman" w:eastAsia="Times New Roman" w:hAnsi="Times New Roman" w:cs="Times New Roman" w:hint="default"/>
        <w:b w:val="0"/>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108790">
    <w:abstractNumId w:val="7"/>
  </w:num>
  <w:num w:numId="2" w16cid:durableId="1947273759">
    <w:abstractNumId w:val="0"/>
  </w:num>
  <w:num w:numId="3" w16cid:durableId="351692901">
    <w:abstractNumId w:val="1"/>
  </w:num>
  <w:num w:numId="4" w16cid:durableId="400325490">
    <w:abstractNumId w:val="8"/>
  </w:num>
  <w:num w:numId="5" w16cid:durableId="1221594422">
    <w:abstractNumId w:val="10"/>
  </w:num>
  <w:num w:numId="6" w16cid:durableId="735863273">
    <w:abstractNumId w:val="12"/>
  </w:num>
  <w:num w:numId="7" w16cid:durableId="1152137903">
    <w:abstractNumId w:val="14"/>
  </w:num>
  <w:num w:numId="8" w16cid:durableId="268778682">
    <w:abstractNumId w:val="9"/>
  </w:num>
  <w:num w:numId="9" w16cid:durableId="1947927675">
    <w:abstractNumId w:val="5"/>
  </w:num>
  <w:num w:numId="10" w16cid:durableId="1016227765">
    <w:abstractNumId w:val="11"/>
  </w:num>
  <w:num w:numId="11" w16cid:durableId="1040938585">
    <w:abstractNumId w:val="2"/>
  </w:num>
  <w:num w:numId="12" w16cid:durableId="922494707">
    <w:abstractNumId w:val="3"/>
  </w:num>
  <w:num w:numId="13" w16cid:durableId="1882398921">
    <w:abstractNumId w:val="16"/>
  </w:num>
  <w:num w:numId="14" w16cid:durableId="328798508">
    <w:abstractNumId w:val="3"/>
    <w:lvlOverride w:ilvl="0">
      <w:startOverride w:val="1"/>
    </w:lvlOverride>
    <w:lvlOverride w:ilvl="1">
      <w:startOverride w:val="2"/>
    </w:lvlOverride>
  </w:num>
  <w:num w:numId="15" w16cid:durableId="1267269836">
    <w:abstractNumId w:val="13"/>
  </w:num>
  <w:num w:numId="16" w16cid:durableId="1267689899">
    <w:abstractNumId w:val="6"/>
  </w:num>
  <w:num w:numId="17" w16cid:durableId="231473200">
    <w:abstractNumId w:val="17"/>
  </w:num>
  <w:num w:numId="18" w16cid:durableId="447436195">
    <w:abstractNumId w:val="15"/>
  </w:num>
  <w:num w:numId="19" w16cid:durableId="196445450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63B"/>
    <w:rsid w:val="000000C7"/>
    <w:rsid w:val="0000012A"/>
    <w:rsid w:val="00000403"/>
    <w:rsid w:val="00000427"/>
    <w:rsid w:val="000004ED"/>
    <w:rsid w:val="00000722"/>
    <w:rsid w:val="00000802"/>
    <w:rsid w:val="00000850"/>
    <w:rsid w:val="00000C0E"/>
    <w:rsid w:val="00000F4F"/>
    <w:rsid w:val="00001069"/>
    <w:rsid w:val="00001315"/>
    <w:rsid w:val="0000149E"/>
    <w:rsid w:val="000014A1"/>
    <w:rsid w:val="0000185B"/>
    <w:rsid w:val="00001E26"/>
    <w:rsid w:val="00001F00"/>
    <w:rsid w:val="00001F43"/>
    <w:rsid w:val="0000202F"/>
    <w:rsid w:val="000022AB"/>
    <w:rsid w:val="0000239D"/>
    <w:rsid w:val="00002401"/>
    <w:rsid w:val="000024C4"/>
    <w:rsid w:val="000026F4"/>
    <w:rsid w:val="000028BA"/>
    <w:rsid w:val="00002D10"/>
    <w:rsid w:val="000034DD"/>
    <w:rsid w:val="00003577"/>
    <w:rsid w:val="0000359D"/>
    <w:rsid w:val="00003963"/>
    <w:rsid w:val="00003E28"/>
    <w:rsid w:val="00004068"/>
    <w:rsid w:val="0000444E"/>
    <w:rsid w:val="00004C06"/>
    <w:rsid w:val="00004C57"/>
    <w:rsid w:val="00004C9C"/>
    <w:rsid w:val="00004FB7"/>
    <w:rsid w:val="0000524C"/>
    <w:rsid w:val="0000554F"/>
    <w:rsid w:val="000058A6"/>
    <w:rsid w:val="000059A2"/>
    <w:rsid w:val="00005AC7"/>
    <w:rsid w:val="00005F1B"/>
    <w:rsid w:val="00005F31"/>
    <w:rsid w:val="00006620"/>
    <w:rsid w:val="000068F2"/>
    <w:rsid w:val="0000696C"/>
    <w:rsid w:val="00006BC2"/>
    <w:rsid w:val="00006BFB"/>
    <w:rsid w:val="00006CBF"/>
    <w:rsid w:val="00006F7E"/>
    <w:rsid w:val="0000718B"/>
    <w:rsid w:val="000077BE"/>
    <w:rsid w:val="00007975"/>
    <w:rsid w:val="00010DEA"/>
    <w:rsid w:val="00011749"/>
    <w:rsid w:val="00011822"/>
    <w:rsid w:val="00011A16"/>
    <w:rsid w:val="00011C52"/>
    <w:rsid w:val="00011DAF"/>
    <w:rsid w:val="00012054"/>
    <w:rsid w:val="00012287"/>
    <w:rsid w:val="00012351"/>
    <w:rsid w:val="000123F5"/>
    <w:rsid w:val="00012478"/>
    <w:rsid w:val="00012573"/>
    <w:rsid w:val="00012C28"/>
    <w:rsid w:val="00012E24"/>
    <w:rsid w:val="0001302F"/>
    <w:rsid w:val="000130FC"/>
    <w:rsid w:val="00013596"/>
    <w:rsid w:val="000136EA"/>
    <w:rsid w:val="0001375C"/>
    <w:rsid w:val="00013960"/>
    <w:rsid w:val="00013A2D"/>
    <w:rsid w:val="00013BC4"/>
    <w:rsid w:val="00013E9C"/>
    <w:rsid w:val="00013FB6"/>
    <w:rsid w:val="000141ED"/>
    <w:rsid w:val="0001438E"/>
    <w:rsid w:val="000144CD"/>
    <w:rsid w:val="000146B1"/>
    <w:rsid w:val="00014720"/>
    <w:rsid w:val="0001474B"/>
    <w:rsid w:val="00014950"/>
    <w:rsid w:val="00014A75"/>
    <w:rsid w:val="00014E17"/>
    <w:rsid w:val="00014E97"/>
    <w:rsid w:val="0001501F"/>
    <w:rsid w:val="00015057"/>
    <w:rsid w:val="0001537E"/>
    <w:rsid w:val="0001543B"/>
    <w:rsid w:val="00015529"/>
    <w:rsid w:val="000155C9"/>
    <w:rsid w:val="00015742"/>
    <w:rsid w:val="00015945"/>
    <w:rsid w:val="00015A2F"/>
    <w:rsid w:val="00015BCB"/>
    <w:rsid w:val="00015BFB"/>
    <w:rsid w:val="00015C41"/>
    <w:rsid w:val="00016084"/>
    <w:rsid w:val="00016104"/>
    <w:rsid w:val="0001621B"/>
    <w:rsid w:val="000165EF"/>
    <w:rsid w:val="000167E6"/>
    <w:rsid w:val="00016C81"/>
    <w:rsid w:val="00016CE9"/>
    <w:rsid w:val="00016FC8"/>
    <w:rsid w:val="000172D9"/>
    <w:rsid w:val="000173F8"/>
    <w:rsid w:val="00017577"/>
    <w:rsid w:val="000176A2"/>
    <w:rsid w:val="0002030C"/>
    <w:rsid w:val="00020422"/>
    <w:rsid w:val="000207FD"/>
    <w:rsid w:val="00020850"/>
    <w:rsid w:val="00020885"/>
    <w:rsid w:val="000208A1"/>
    <w:rsid w:val="00020A3F"/>
    <w:rsid w:val="00020EFC"/>
    <w:rsid w:val="00020FB4"/>
    <w:rsid w:val="00021042"/>
    <w:rsid w:val="00021181"/>
    <w:rsid w:val="00021314"/>
    <w:rsid w:val="0002145A"/>
    <w:rsid w:val="00021674"/>
    <w:rsid w:val="000219C6"/>
    <w:rsid w:val="00021B4B"/>
    <w:rsid w:val="00021BEF"/>
    <w:rsid w:val="00021C29"/>
    <w:rsid w:val="0002202B"/>
    <w:rsid w:val="0002242A"/>
    <w:rsid w:val="00022523"/>
    <w:rsid w:val="00022A08"/>
    <w:rsid w:val="00022A7C"/>
    <w:rsid w:val="00022D8F"/>
    <w:rsid w:val="00022E69"/>
    <w:rsid w:val="0002304A"/>
    <w:rsid w:val="0002315F"/>
    <w:rsid w:val="000233C2"/>
    <w:rsid w:val="000235E0"/>
    <w:rsid w:val="0002398F"/>
    <w:rsid w:val="00023B7B"/>
    <w:rsid w:val="00023CC2"/>
    <w:rsid w:val="00024318"/>
    <w:rsid w:val="00024584"/>
    <w:rsid w:val="00024958"/>
    <w:rsid w:val="00024AFB"/>
    <w:rsid w:val="00024D15"/>
    <w:rsid w:val="00024EE3"/>
    <w:rsid w:val="00024F39"/>
    <w:rsid w:val="00025003"/>
    <w:rsid w:val="00025227"/>
    <w:rsid w:val="000253FE"/>
    <w:rsid w:val="0002542A"/>
    <w:rsid w:val="0002571A"/>
    <w:rsid w:val="000257AF"/>
    <w:rsid w:val="000257BC"/>
    <w:rsid w:val="0002590B"/>
    <w:rsid w:val="000259C6"/>
    <w:rsid w:val="00025D51"/>
    <w:rsid w:val="00025F60"/>
    <w:rsid w:val="00025FD1"/>
    <w:rsid w:val="000260C0"/>
    <w:rsid w:val="000260C7"/>
    <w:rsid w:val="000260F9"/>
    <w:rsid w:val="00026205"/>
    <w:rsid w:val="0002636C"/>
    <w:rsid w:val="0002669B"/>
    <w:rsid w:val="0002675B"/>
    <w:rsid w:val="00026921"/>
    <w:rsid w:val="00026A67"/>
    <w:rsid w:val="00026EAE"/>
    <w:rsid w:val="00026F43"/>
    <w:rsid w:val="00026FF0"/>
    <w:rsid w:val="0002703F"/>
    <w:rsid w:val="00027998"/>
    <w:rsid w:val="00027AD9"/>
    <w:rsid w:val="00027B7C"/>
    <w:rsid w:val="000300E6"/>
    <w:rsid w:val="000305B9"/>
    <w:rsid w:val="000306E6"/>
    <w:rsid w:val="000307FB"/>
    <w:rsid w:val="00030D8A"/>
    <w:rsid w:val="00030D8C"/>
    <w:rsid w:val="00030ED8"/>
    <w:rsid w:val="00031014"/>
    <w:rsid w:val="000310A1"/>
    <w:rsid w:val="0003126B"/>
    <w:rsid w:val="000315A1"/>
    <w:rsid w:val="0003171C"/>
    <w:rsid w:val="0003176F"/>
    <w:rsid w:val="000317E5"/>
    <w:rsid w:val="00031838"/>
    <w:rsid w:val="00031B2F"/>
    <w:rsid w:val="00031C28"/>
    <w:rsid w:val="00031E16"/>
    <w:rsid w:val="0003204E"/>
    <w:rsid w:val="000325B1"/>
    <w:rsid w:val="000325CC"/>
    <w:rsid w:val="00032631"/>
    <w:rsid w:val="000327A3"/>
    <w:rsid w:val="00032B25"/>
    <w:rsid w:val="00032C06"/>
    <w:rsid w:val="00032CFD"/>
    <w:rsid w:val="00033081"/>
    <w:rsid w:val="000330B0"/>
    <w:rsid w:val="0003311F"/>
    <w:rsid w:val="000335EF"/>
    <w:rsid w:val="00033680"/>
    <w:rsid w:val="00033730"/>
    <w:rsid w:val="000337CC"/>
    <w:rsid w:val="00033B38"/>
    <w:rsid w:val="00033D19"/>
    <w:rsid w:val="00033F1C"/>
    <w:rsid w:val="000346B5"/>
    <w:rsid w:val="0003477F"/>
    <w:rsid w:val="000348AA"/>
    <w:rsid w:val="00034969"/>
    <w:rsid w:val="00034CE1"/>
    <w:rsid w:val="00035686"/>
    <w:rsid w:val="00035762"/>
    <w:rsid w:val="000359DB"/>
    <w:rsid w:val="00035A7E"/>
    <w:rsid w:val="00035C9E"/>
    <w:rsid w:val="00035D76"/>
    <w:rsid w:val="00035E45"/>
    <w:rsid w:val="00035EC4"/>
    <w:rsid w:val="00036115"/>
    <w:rsid w:val="000364D6"/>
    <w:rsid w:val="00036748"/>
    <w:rsid w:val="0003683F"/>
    <w:rsid w:val="00036B8A"/>
    <w:rsid w:val="00036BEC"/>
    <w:rsid w:val="00036DBD"/>
    <w:rsid w:val="00036E77"/>
    <w:rsid w:val="0003703B"/>
    <w:rsid w:val="00037369"/>
    <w:rsid w:val="000373B6"/>
    <w:rsid w:val="0003741C"/>
    <w:rsid w:val="000378A0"/>
    <w:rsid w:val="00037959"/>
    <w:rsid w:val="00037A42"/>
    <w:rsid w:val="00037BF1"/>
    <w:rsid w:val="00037C17"/>
    <w:rsid w:val="00037DF2"/>
    <w:rsid w:val="00037FAC"/>
    <w:rsid w:val="00040023"/>
    <w:rsid w:val="00040296"/>
    <w:rsid w:val="000402DD"/>
    <w:rsid w:val="0004050E"/>
    <w:rsid w:val="000405B1"/>
    <w:rsid w:val="00040B93"/>
    <w:rsid w:val="00040FF7"/>
    <w:rsid w:val="0004101E"/>
    <w:rsid w:val="0004129A"/>
    <w:rsid w:val="00041667"/>
    <w:rsid w:val="00041998"/>
    <w:rsid w:val="00041B18"/>
    <w:rsid w:val="00041E2A"/>
    <w:rsid w:val="00041FBC"/>
    <w:rsid w:val="000421FE"/>
    <w:rsid w:val="000422E2"/>
    <w:rsid w:val="000422F3"/>
    <w:rsid w:val="00042492"/>
    <w:rsid w:val="0004266B"/>
    <w:rsid w:val="00042AFF"/>
    <w:rsid w:val="00042C87"/>
    <w:rsid w:val="000441F0"/>
    <w:rsid w:val="000445DA"/>
    <w:rsid w:val="000447E8"/>
    <w:rsid w:val="00044CD1"/>
    <w:rsid w:val="00044EC8"/>
    <w:rsid w:val="0004506B"/>
    <w:rsid w:val="0004514A"/>
    <w:rsid w:val="0004555B"/>
    <w:rsid w:val="000456DF"/>
    <w:rsid w:val="00045872"/>
    <w:rsid w:val="00045B06"/>
    <w:rsid w:val="00045BEA"/>
    <w:rsid w:val="00045CDA"/>
    <w:rsid w:val="00045CFC"/>
    <w:rsid w:val="000460DE"/>
    <w:rsid w:val="00046145"/>
    <w:rsid w:val="00046396"/>
    <w:rsid w:val="000463D6"/>
    <w:rsid w:val="000465AD"/>
    <w:rsid w:val="00046772"/>
    <w:rsid w:val="00046885"/>
    <w:rsid w:val="00046C8D"/>
    <w:rsid w:val="0004716C"/>
    <w:rsid w:val="00047298"/>
    <w:rsid w:val="000473CC"/>
    <w:rsid w:val="00047486"/>
    <w:rsid w:val="000477C5"/>
    <w:rsid w:val="00047B24"/>
    <w:rsid w:val="00047C0A"/>
    <w:rsid w:val="00047F0D"/>
    <w:rsid w:val="0005029D"/>
    <w:rsid w:val="000502FA"/>
    <w:rsid w:val="00050311"/>
    <w:rsid w:val="00050678"/>
    <w:rsid w:val="00050758"/>
    <w:rsid w:val="00050864"/>
    <w:rsid w:val="00050C51"/>
    <w:rsid w:val="00050EB3"/>
    <w:rsid w:val="0005162B"/>
    <w:rsid w:val="000517B6"/>
    <w:rsid w:val="0005193A"/>
    <w:rsid w:val="00051F1C"/>
    <w:rsid w:val="00051F56"/>
    <w:rsid w:val="000523CA"/>
    <w:rsid w:val="00052845"/>
    <w:rsid w:val="00052873"/>
    <w:rsid w:val="000528DA"/>
    <w:rsid w:val="00053133"/>
    <w:rsid w:val="0005321F"/>
    <w:rsid w:val="00053759"/>
    <w:rsid w:val="00053804"/>
    <w:rsid w:val="00053AEA"/>
    <w:rsid w:val="00053B0F"/>
    <w:rsid w:val="00053DBC"/>
    <w:rsid w:val="00053EE1"/>
    <w:rsid w:val="00054070"/>
    <w:rsid w:val="000542E1"/>
    <w:rsid w:val="00054469"/>
    <w:rsid w:val="00054511"/>
    <w:rsid w:val="000549DB"/>
    <w:rsid w:val="00054AF4"/>
    <w:rsid w:val="00054BF4"/>
    <w:rsid w:val="00054C94"/>
    <w:rsid w:val="00054DA2"/>
    <w:rsid w:val="00054EEA"/>
    <w:rsid w:val="00054EFE"/>
    <w:rsid w:val="00054F6B"/>
    <w:rsid w:val="00055190"/>
    <w:rsid w:val="00055299"/>
    <w:rsid w:val="000554FC"/>
    <w:rsid w:val="000559F0"/>
    <w:rsid w:val="00055B95"/>
    <w:rsid w:val="00055E88"/>
    <w:rsid w:val="00055FCF"/>
    <w:rsid w:val="00056247"/>
    <w:rsid w:val="0005626D"/>
    <w:rsid w:val="00056507"/>
    <w:rsid w:val="00056841"/>
    <w:rsid w:val="000569D7"/>
    <w:rsid w:val="00056B16"/>
    <w:rsid w:val="000570F3"/>
    <w:rsid w:val="00057324"/>
    <w:rsid w:val="000574A8"/>
    <w:rsid w:val="00057637"/>
    <w:rsid w:val="00057680"/>
    <w:rsid w:val="0005770C"/>
    <w:rsid w:val="000577C0"/>
    <w:rsid w:val="000578AD"/>
    <w:rsid w:val="00057903"/>
    <w:rsid w:val="00057922"/>
    <w:rsid w:val="000579BD"/>
    <w:rsid w:val="00057E8F"/>
    <w:rsid w:val="00060796"/>
    <w:rsid w:val="000607E1"/>
    <w:rsid w:val="00060A21"/>
    <w:rsid w:val="00060BE5"/>
    <w:rsid w:val="00060C0E"/>
    <w:rsid w:val="00060CFA"/>
    <w:rsid w:val="00060DBD"/>
    <w:rsid w:val="00060DDE"/>
    <w:rsid w:val="00060EA7"/>
    <w:rsid w:val="00060FF7"/>
    <w:rsid w:val="000616F3"/>
    <w:rsid w:val="000617A6"/>
    <w:rsid w:val="00061812"/>
    <w:rsid w:val="000618A9"/>
    <w:rsid w:val="000618E5"/>
    <w:rsid w:val="000620F0"/>
    <w:rsid w:val="00062428"/>
    <w:rsid w:val="00062569"/>
    <w:rsid w:val="000628A2"/>
    <w:rsid w:val="000628C6"/>
    <w:rsid w:val="00062C4E"/>
    <w:rsid w:val="00062E92"/>
    <w:rsid w:val="00062FE0"/>
    <w:rsid w:val="000631DC"/>
    <w:rsid w:val="00063725"/>
    <w:rsid w:val="0006373A"/>
    <w:rsid w:val="000637D8"/>
    <w:rsid w:val="00063849"/>
    <w:rsid w:val="0006395C"/>
    <w:rsid w:val="000639C5"/>
    <w:rsid w:val="00063A45"/>
    <w:rsid w:val="00063AB1"/>
    <w:rsid w:val="00064087"/>
    <w:rsid w:val="00064760"/>
    <w:rsid w:val="00064AF4"/>
    <w:rsid w:val="00064CF3"/>
    <w:rsid w:val="00064E93"/>
    <w:rsid w:val="00064F09"/>
    <w:rsid w:val="0006512C"/>
    <w:rsid w:val="000651B1"/>
    <w:rsid w:val="00065BF6"/>
    <w:rsid w:val="00065E50"/>
    <w:rsid w:val="00065FDC"/>
    <w:rsid w:val="0006601D"/>
    <w:rsid w:val="000662A0"/>
    <w:rsid w:val="000665B5"/>
    <w:rsid w:val="00066CB4"/>
    <w:rsid w:val="00066D43"/>
    <w:rsid w:val="00066DC6"/>
    <w:rsid w:val="00066EE4"/>
    <w:rsid w:val="000670EB"/>
    <w:rsid w:val="0006795E"/>
    <w:rsid w:val="00067967"/>
    <w:rsid w:val="00067B66"/>
    <w:rsid w:val="00067BBD"/>
    <w:rsid w:val="00067D1C"/>
    <w:rsid w:val="00067EE1"/>
    <w:rsid w:val="000702D9"/>
    <w:rsid w:val="00070460"/>
    <w:rsid w:val="000705AA"/>
    <w:rsid w:val="000706FF"/>
    <w:rsid w:val="00070F52"/>
    <w:rsid w:val="00071544"/>
    <w:rsid w:val="000718F8"/>
    <w:rsid w:val="00071A6D"/>
    <w:rsid w:val="00071B6B"/>
    <w:rsid w:val="00071FC3"/>
    <w:rsid w:val="00072633"/>
    <w:rsid w:val="00072995"/>
    <w:rsid w:val="00073293"/>
    <w:rsid w:val="0007359E"/>
    <w:rsid w:val="000737FA"/>
    <w:rsid w:val="000738E8"/>
    <w:rsid w:val="00073AC5"/>
    <w:rsid w:val="00073B0C"/>
    <w:rsid w:val="00073CAC"/>
    <w:rsid w:val="00073DDC"/>
    <w:rsid w:val="00073E78"/>
    <w:rsid w:val="000740D4"/>
    <w:rsid w:val="000745CB"/>
    <w:rsid w:val="0007489C"/>
    <w:rsid w:val="00074BAD"/>
    <w:rsid w:val="00074DF9"/>
    <w:rsid w:val="00075501"/>
    <w:rsid w:val="00075EA5"/>
    <w:rsid w:val="00076058"/>
    <w:rsid w:val="00076221"/>
    <w:rsid w:val="00076222"/>
    <w:rsid w:val="00076389"/>
    <w:rsid w:val="00076A98"/>
    <w:rsid w:val="00076B02"/>
    <w:rsid w:val="000773D1"/>
    <w:rsid w:val="00077520"/>
    <w:rsid w:val="00077657"/>
    <w:rsid w:val="00077A40"/>
    <w:rsid w:val="00077B9D"/>
    <w:rsid w:val="00077C08"/>
    <w:rsid w:val="00077FCD"/>
    <w:rsid w:val="00080068"/>
    <w:rsid w:val="000802B9"/>
    <w:rsid w:val="000802BB"/>
    <w:rsid w:val="00080361"/>
    <w:rsid w:val="00080646"/>
    <w:rsid w:val="00080713"/>
    <w:rsid w:val="00080764"/>
    <w:rsid w:val="0008077C"/>
    <w:rsid w:val="000809DC"/>
    <w:rsid w:val="00080C73"/>
    <w:rsid w:val="00080D25"/>
    <w:rsid w:val="000812F3"/>
    <w:rsid w:val="000813FF"/>
    <w:rsid w:val="0008151D"/>
    <w:rsid w:val="0008174D"/>
    <w:rsid w:val="000817C0"/>
    <w:rsid w:val="0008206F"/>
    <w:rsid w:val="000822D4"/>
    <w:rsid w:val="000825FB"/>
    <w:rsid w:val="00082757"/>
    <w:rsid w:val="00082A4B"/>
    <w:rsid w:val="00082C8E"/>
    <w:rsid w:val="00082DDF"/>
    <w:rsid w:val="00082E4D"/>
    <w:rsid w:val="0008303D"/>
    <w:rsid w:val="0008304F"/>
    <w:rsid w:val="0008313B"/>
    <w:rsid w:val="000834AE"/>
    <w:rsid w:val="000836B1"/>
    <w:rsid w:val="00083AC5"/>
    <w:rsid w:val="0008400A"/>
    <w:rsid w:val="0008401F"/>
    <w:rsid w:val="0008418C"/>
    <w:rsid w:val="000841D3"/>
    <w:rsid w:val="0008472B"/>
    <w:rsid w:val="0008472F"/>
    <w:rsid w:val="0008483A"/>
    <w:rsid w:val="0008535B"/>
    <w:rsid w:val="00085631"/>
    <w:rsid w:val="0008579B"/>
    <w:rsid w:val="00085AC9"/>
    <w:rsid w:val="00085AEB"/>
    <w:rsid w:val="00085B01"/>
    <w:rsid w:val="00085BC2"/>
    <w:rsid w:val="00085E8D"/>
    <w:rsid w:val="00086697"/>
    <w:rsid w:val="00086845"/>
    <w:rsid w:val="000868EA"/>
    <w:rsid w:val="00086972"/>
    <w:rsid w:val="00086DE5"/>
    <w:rsid w:val="000873DC"/>
    <w:rsid w:val="0008746B"/>
    <w:rsid w:val="00087737"/>
    <w:rsid w:val="0008780A"/>
    <w:rsid w:val="00087CD1"/>
    <w:rsid w:val="00087EBB"/>
    <w:rsid w:val="00087EEF"/>
    <w:rsid w:val="00087EF8"/>
    <w:rsid w:val="00087FC6"/>
    <w:rsid w:val="00090179"/>
    <w:rsid w:val="000902B3"/>
    <w:rsid w:val="000902FD"/>
    <w:rsid w:val="0009070D"/>
    <w:rsid w:val="000907E1"/>
    <w:rsid w:val="00090918"/>
    <w:rsid w:val="00090C75"/>
    <w:rsid w:val="0009101B"/>
    <w:rsid w:val="000911F1"/>
    <w:rsid w:val="00091315"/>
    <w:rsid w:val="0009132D"/>
    <w:rsid w:val="000913FA"/>
    <w:rsid w:val="0009148A"/>
    <w:rsid w:val="000914C0"/>
    <w:rsid w:val="00091698"/>
    <w:rsid w:val="00091817"/>
    <w:rsid w:val="00091A7C"/>
    <w:rsid w:val="00091BE0"/>
    <w:rsid w:val="00091C38"/>
    <w:rsid w:val="00092510"/>
    <w:rsid w:val="000926C3"/>
    <w:rsid w:val="000927FE"/>
    <w:rsid w:val="00092F2F"/>
    <w:rsid w:val="000931B4"/>
    <w:rsid w:val="00093577"/>
    <w:rsid w:val="0009381E"/>
    <w:rsid w:val="00093ACF"/>
    <w:rsid w:val="00093DC6"/>
    <w:rsid w:val="00094377"/>
    <w:rsid w:val="000944EC"/>
    <w:rsid w:val="00094538"/>
    <w:rsid w:val="0009465B"/>
    <w:rsid w:val="0009497A"/>
    <w:rsid w:val="00094CCA"/>
    <w:rsid w:val="000950A9"/>
    <w:rsid w:val="0009523B"/>
    <w:rsid w:val="0009531F"/>
    <w:rsid w:val="00095519"/>
    <w:rsid w:val="00095629"/>
    <w:rsid w:val="0009585F"/>
    <w:rsid w:val="00095949"/>
    <w:rsid w:val="00095B44"/>
    <w:rsid w:val="00095E92"/>
    <w:rsid w:val="0009671B"/>
    <w:rsid w:val="00096845"/>
    <w:rsid w:val="000968ED"/>
    <w:rsid w:val="00096B13"/>
    <w:rsid w:val="00096E70"/>
    <w:rsid w:val="000971A4"/>
    <w:rsid w:val="00097674"/>
    <w:rsid w:val="00097715"/>
    <w:rsid w:val="00097A72"/>
    <w:rsid w:val="00097AF5"/>
    <w:rsid w:val="00097B76"/>
    <w:rsid w:val="00097D2D"/>
    <w:rsid w:val="000A00C9"/>
    <w:rsid w:val="000A0564"/>
    <w:rsid w:val="000A0569"/>
    <w:rsid w:val="000A05EA"/>
    <w:rsid w:val="000A0BB0"/>
    <w:rsid w:val="000A0D33"/>
    <w:rsid w:val="000A0DF2"/>
    <w:rsid w:val="000A1168"/>
    <w:rsid w:val="000A131D"/>
    <w:rsid w:val="000A178A"/>
    <w:rsid w:val="000A1803"/>
    <w:rsid w:val="000A1A9F"/>
    <w:rsid w:val="000A1DA0"/>
    <w:rsid w:val="000A1E41"/>
    <w:rsid w:val="000A1FF8"/>
    <w:rsid w:val="000A2033"/>
    <w:rsid w:val="000A2104"/>
    <w:rsid w:val="000A21F7"/>
    <w:rsid w:val="000A2262"/>
    <w:rsid w:val="000A2483"/>
    <w:rsid w:val="000A27B1"/>
    <w:rsid w:val="000A2919"/>
    <w:rsid w:val="000A2A88"/>
    <w:rsid w:val="000A2C58"/>
    <w:rsid w:val="000A2D3C"/>
    <w:rsid w:val="000A2D5E"/>
    <w:rsid w:val="000A2E9E"/>
    <w:rsid w:val="000A2FCA"/>
    <w:rsid w:val="000A31D1"/>
    <w:rsid w:val="000A3241"/>
    <w:rsid w:val="000A32A9"/>
    <w:rsid w:val="000A32B1"/>
    <w:rsid w:val="000A38B3"/>
    <w:rsid w:val="000A4165"/>
    <w:rsid w:val="000A45DD"/>
    <w:rsid w:val="000A4BEA"/>
    <w:rsid w:val="000A4F27"/>
    <w:rsid w:val="000A543B"/>
    <w:rsid w:val="000A552D"/>
    <w:rsid w:val="000A5747"/>
    <w:rsid w:val="000A58CB"/>
    <w:rsid w:val="000A5A6A"/>
    <w:rsid w:val="000A5AB2"/>
    <w:rsid w:val="000A5AE8"/>
    <w:rsid w:val="000A5BE3"/>
    <w:rsid w:val="000A5BFB"/>
    <w:rsid w:val="000A5E8E"/>
    <w:rsid w:val="000A5E98"/>
    <w:rsid w:val="000A5EBB"/>
    <w:rsid w:val="000A5F72"/>
    <w:rsid w:val="000A660B"/>
    <w:rsid w:val="000A6AE9"/>
    <w:rsid w:val="000A6CFE"/>
    <w:rsid w:val="000A6D08"/>
    <w:rsid w:val="000A70B6"/>
    <w:rsid w:val="000A71CD"/>
    <w:rsid w:val="000A754D"/>
    <w:rsid w:val="000A78B0"/>
    <w:rsid w:val="000A7B01"/>
    <w:rsid w:val="000B03B8"/>
    <w:rsid w:val="000B03D4"/>
    <w:rsid w:val="000B05CE"/>
    <w:rsid w:val="000B0658"/>
    <w:rsid w:val="000B080B"/>
    <w:rsid w:val="000B0FB7"/>
    <w:rsid w:val="000B169C"/>
    <w:rsid w:val="000B195F"/>
    <w:rsid w:val="000B19B9"/>
    <w:rsid w:val="000B1C1E"/>
    <w:rsid w:val="000B1C8D"/>
    <w:rsid w:val="000B1D2E"/>
    <w:rsid w:val="000B28B9"/>
    <w:rsid w:val="000B300C"/>
    <w:rsid w:val="000B35BA"/>
    <w:rsid w:val="000B3ADA"/>
    <w:rsid w:val="000B3BFC"/>
    <w:rsid w:val="000B3C61"/>
    <w:rsid w:val="000B4147"/>
    <w:rsid w:val="000B45A3"/>
    <w:rsid w:val="000B45E5"/>
    <w:rsid w:val="000B484E"/>
    <w:rsid w:val="000B4AEA"/>
    <w:rsid w:val="000B4EDB"/>
    <w:rsid w:val="000B5166"/>
    <w:rsid w:val="000B52B9"/>
    <w:rsid w:val="000B5687"/>
    <w:rsid w:val="000B58C6"/>
    <w:rsid w:val="000B5A12"/>
    <w:rsid w:val="000B5BD8"/>
    <w:rsid w:val="000B5C00"/>
    <w:rsid w:val="000B5C65"/>
    <w:rsid w:val="000B5D87"/>
    <w:rsid w:val="000B5DEE"/>
    <w:rsid w:val="000B5FBB"/>
    <w:rsid w:val="000B616E"/>
    <w:rsid w:val="000B621D"/>
    <w:rsid w:val="000B62F8"/>
    <w:rsid w:val="000B6520"/>
    <w:rsid w:val="000B66CD"/>
    <w:rsid w:val="000B691C"/>
    <w:rsid w:val="000B6EC0"/>
    <w:rsid w:val="000B7230"/>
    <w:rsid w:val="000B757D"/>
    <w:rsid w:val="000B7596"/>
    <w:rsid w:val="000B7879"/>
    <w:rsid w:val="000B7FA9"/>
    <w:rsid w:val="000C012A"/>
    <w:rsid w:val="000C026A"/>
    <w:rsid w:val="000C0387"/>
    <w:rsid w:val="000C045D"/>
    <w:rsid w:val="000C048C"/>
    <w:rsid w:val="000C099E"/>
    <w:rsid w:val="000C0B62"/>
    <w:rsid w:val="000C0DF9"/>
    <w:rsid w:val="000C0FD3"/>
    <w:rsid w:val="000C156F"/>
    <w:rsid w:val="000C18BF"/>
    <w:rsid w:val="000C18C0"/>
    <w:rsid w:val="000C1905"/>
    <w:rsid w:val="000C1944"/>
    <w:rsid w:val="000C196A"/>
    <w:rsid w:val="000C1AA1"/>
    <w:rsid w:val="000C1BF8"/>
    <w:rsid w:val="000C1C9F"/>
    <w:rsid w:val="000C1CDD"/>
    <w:rsid w:val="000C235F"/>
    <w:rsid w:val="000C23FB"/>
    <w:rsid w:val="000C2483"/>
    <w:rsid w:val="000C255B"/>
    <w:rsid w:val="000C25D3"/>
    <w:rsid w:val="000C25F8"/>
    <w:rsid w:val="000C26F6"/>
    <w:rsid w:val="000C2E35"/>
    <w:rsid w:val="000C2F21"/>
    <w:rsid w:val="000C306F"/>
    <w:rsid w:val="000C3325"/>
    <w:rsid w:val="000C39D8"/>
    <w:rsid w:val="000C3AFC"/>
    <w:rsid w:val="000C3B44"/>
    <w:rsid w:val="000C3BC3"/>
    <w:rsid w:val="000C40B2"/>
    <w:rsid w:val="000C40BE"/>
    <w:rsid w:val="000C417C"/>
    <w:rsid w:val="000C4418"/>
    <w:rsid w:val="000C49AE"/>
    <w:rsid w:val="000C4A37"/>
    <w:rsid w:val="000C4A86"/>
    <w:rsid w:val="000C4EE8"/>
    <w:rsid w:val="000C5047"/>
    <w:rsid w:val="000C50A5"/>
    <w:rsid w:val="000C50EC"/>
    <w:rsid w:val="000C5393"/>
    <w:rsid w:val="000C53FC"/>
    <w:rsid w:val="000C54AF"/>
    <w:rsid w:val="000C5650"/>
    <w:rsid w:val="000C5670"/>
    <w:rsid w:val="000C5B3B"/>
    <w:rsid w:val="000C6155"/>
    <w:rsid w:val="000C6219"/>
    <w:rsid w:val="000C644D"/>
    <w:rsid w:val="000C661B"/>
    <w:rsid w:val="000C6869"/>
    <w:rsid w:val="000C6A67"/>
    <w:rsid w:val="000C6AFE"/>
    <w:rsid w:val="000C6B4C"/>
    <w:rsid w:val="000C6BA7"/>
    <w:rsid w:val="000C6C90"/>
    <w:rsid w:val="000C725B"/>
    <w:rsid w:val="000C72DA"/>
    <w:rsid w:val="000C74A1"/>
    <w:rsid w:val="000C75DB"/>
    <w:rsid w:val="000C7AC3"/>
    <w:rsid w:val="000C7FFC"/>
    <w:rsid w:val="000D00D0"/>
    <w:rsid w:val="000D010A"/>
    <w:rsid w:val="000D037A"/>
    <w:rsid w:val="000D0471"/>
    <w:rsid w:val="000D059C"/>
    <w:rsid w:val="000D0772"/>
    <w:rsid w:val="000D077A"/>
    <w:rsid w:val="000D09B4"/>
    <w:rsid w:val="000D0BFF"/>
    <w:rsid w:val="000D0D82"/>
    <w:rsid w:val="000D0E0A"/>
    <w:rsid w:val="000D0F4F"/>
    <w:rsid w:val="000D136A"/>
    <w:rsid w:val="000D13AE"/>
    <w:rsid w:val="000D1DB7"/>
    <w:rsid w:val="000D1F18"/>
    <w:rsid w:val="000D1F2C"/>
    <w:rsid w:val="000D2067"/>
    <w:rsid w:val="000D20E8"/>
    <w:rsid w:val="000D27DE"/>
    <w:rsid w:val="000D287A"/>
    <w:rsid w:val="000D2BAB"/>
    <w:rsid w:val="000D2CCE"/>
    <w:rsid w:val="000D31B7"/>
    <w:rsid w:val="000D31E3"/>
    <w:rsid w:val="000D332E"/>
    <w:rsid w:val="000D346D"/>
    <w:rsid w:val="000D3598"/>
    <w:rsid w:val="000D3C57"/>
    <w:rsid w:val="000D3C9E"/>
    <w:rsid w:val="000D3E9F"/>
    <w:rsid w:val="000D3EE3"/>
    <w:rsid w:val="000D4349"/>
    <w:rsid w:val="000D457E"/>
    <w:rsid w:val="000D4C51"/>
    <w:rsid w:val="000D4C7B"/>
    <w:rsid w:val="000D4D9B"/>
    <w:rsid w:val="000D51B6"/>
    <w:rsid w:val="000D5217"/>
    <w:rsid w:val="000D5287"/>
    <w:rsid w:val="000D54D0"/>
    <w:rsid w:val="000D57DF"/>
    <w:rsid w:val="000D5BB6"/>
    <w:rsid w:val="000D60B1"/>
    <w:rsid w:val="000D61E7"/>
    <w:rsid w:val="000D657C"/>
    <w:rsid w:val="000D6751"/>
    <w:rsid w:val="000D6979"/>
    <w:rsid w:val="000D69B4"/>
    <w:rsid w:val="000D7257"/>
    <w:rsid w:val="000D72ED"/>
    <w:rsid w:val="000D742E"/>
    <w:rsid w:val="000D75BC"/>
    <w:rsid w:val="000D7AB9"/>
    <w:rsid w:val="000D7AE4"/>
    <w:rsid w:val="000D7CA6"/>
    <w:rsid w:val="000D7DF9"/>
    <w:rsid w:val="000D7FD9"/>
    <w:rsid w:val="000E006F"/>
    <w:rsid w:val="000E0078"/>
    <w:rsid w:val="000E0147"/>
    <w:rsid w:val="000E02ED"/>
    <w:rsid w:val="000E03FE"/>
    <w:rsid w:val="000E0D0D"/>
    <w:rsid w:val="000E0EE7"/>
    <w:rsid w:val="000E1272"/>
    <w:rsid w:val="000E130A"/>
    <w:rsid w:val="000E1351"/>
    <w:rsid w:val="000E15EE"/>
    <w:rsid w:val="000E1631"/>
    <w:rsid w:val="000E180F"/>
    <w:rsid w:val="000E1DF0"/>
    <w:rsid w:val="000E1DF6"/>
    <w:rsid w:val="000E1E5A"/>
    <w:rsid w:val="000E1E80"/>
    <w:rsid w:val="000E1F1B"/>
    <w:rsid w:val="000E1FD7"/>
    <w:rsid w:val="000E20FF"/>
    <w:rsid w:val="000E240E"/>
    <w:rsid w:val="000E26BA"/>
    <w:rsid w:val="000E26DD"/>
    <w:rsid w:val="000E2890"/>
    <w:rsid w:val="000E2E64"/>
    <w:rsid w:val="000E2F07"/>
    <w:rsid w:val="000E37AD"/>
    <w:rsid w:val="000E38CD"/>
    <w:rsid w:val="000E397A"/>
    <w:rsid w:val="000E3C59"/>
    <w:rsid w:val="000E3CCC"/>
    <w:rsid w:val="000E3D72"/>
    <w:rsid w:val="000E4609"/>
    <w:rsid w:val="000E46AA"/>
    <w:rsid w:val="000E48DC"/>
    <w:rsid w:val="000E4940"/>
    <w:rsid w:val="000E4A72"/>
    <w:rsid w:val="000E4DC1"/>
    <w:rsid w:val="000E4E15"/>
    <w:rsid w:val="000E4FF4"/>
    <w:rsid w:val="000E521E"/>
    <w:rsid w:val="000E5365"/>
    <w:rsid w:val="000E54C2"/>
    <w:rsid w:val="000E55FE"/>
    <w:rsid w:val="000E57B9"/>
    <w:rsid w:val="000E57DC"/>
    <w:rsid w:val="000E5A6F"/>
    <w:rsid w:val="000E613F"/>
    <w:rsid w:val="000E6277"/>
    <w:rsid w:val="000E646D"/>
    <w:rsid w:val="000E6578"/>
    <w:rsid w:val="000E676D"/>
    <w:rsid w:val="000E6B55"/>
    <w:rsid w:val="000E6BBA"/>
    <w:rsid w:val="000E6DC2"/>
    <w:rsid w:val="000E6F85"/>
    <w:rsid w:val="000E769A"/>
    <w:rsid w:val="000E7768"/>
    <w:rsid w:val="000E7A0A"/>
    <w:rsid w:val="000E7A3B"/>
    <w:rsid w:val="000E7AFD"/>
    <w:rsid w:val="000F0042"/>
    <w:rsid w:val="000F00F9"/>
    <w:rsid w:val="000F0616"/>
    <w:rsid w:val="000F0665"/>
    <w:rsid w:val="000F0702"/>
    <w:rsid w:val="000F0845"/>
    <w:rsid w:val="000F0A9D"/>
    <w:rsid w:val="000F0F0A"/>
    <w:rsid w:val="000F10B7"/>
    <w:rsid w:val="000F10F5"/>
    <w:rsid w:val="000F11C6"/>
    <w:rsid w:val="000F1377"/>
    <w:rsid w:val="000F16C5"/>
    <w:rsid w:val="000F16CC"/>
    <w:rsid w:val="000F17B2"/>
    <w:rsid w:val="000F1912"/>
    <w:rsid w:val="000F1E4E"/>
    <w:rsid w:val="000F230F"/>
    <w:rsid w:val="000F2618"/>
    <w:rsid w:val="000F2867"/>
    <w:rsid w:val="000F287D"/>
    <w:rsid w:val="000F28FE"/>
    <w:rsid w:val="000F303D"/>
    <w:rsid w:val="000F39A6"/>
    <w:rsid w:val="000F3B31"/>
    <w:rsid w:val="000F3B38"/>
    <w:rsid w:val="000F3D9E"/>
    <w:rsid w:val="000F3F47"/>
    <w:rsid w:val="000F412B"/>
    <w:rsid w:val="000F44FA"/>
    <w:rsid w:val="000F495E"/>
    <w:rsid w:val="000F49F1"/>
    <w:rsid w:val="000F4A93"/>
    <w:rsid w:val="000F4D21"/>
    <w:rsid w:val="000F52B3"/>
    <w:rsid w:val="000F533D"/>
    <w:rsid w:val="000F5354"/>
    <w:rsid w:val="000F5824"/>
    <w:rsid w:val="000F5C17"/>
    <w:rsid w:val="000F5EA0"/>
    <w:rsid w:val="000F6050"/>
    <w:rsid w:val="000F630D"/>
    <w:rsid w:val="000F6341"/>
    <w:rsid w:val="000F6614"/>
    <w:rsid w:val="000F672A"/>
    <w:rsid w:val="000F6B2E"/>
    <w:rsid w:val="000F7009"/>
    <w:rsid w:val="000F7019"/>
    <w:rsid w:val="000F7066"/>
    <w:rsid w:val="000F712A"/>
    <w:rsid w:val="000F712D"/>
    <w:rsid w:val="000F72F8"/>
    <w:rsid w:val="000F748B"/>
    <w:rsid w:val="000F74EE"/>
    <w:rsid w:val="000F757C"/>
    <w:rsid w:val="000F79AB"/>
    <w:rsid w:val="000F7A98"/>
    <w:rsid w:val="000F7AF9"/>
    <w:rsid w:val="000F7E2D"/>
    <w:rsid w:val="00100095"/>
    <w:rsid w:val="0010024A"/>
    <w:rsid w:val="00100894"/>
    <w:rsid w:val="00100A05"/>
    <w:rsid w:val="00100AA7"/>
    <w:rsid w:val="00100AE2"/>
    <w:rsid w:val="0010115C"/>
    <w:rsid w:val="00101334"/>
    <w:rsid w:val="001015BB"/>
    <w:rsid w:val="00101993"/>
    <w:rsid w:val="00101A52"/>
    <w:rsid w:val="00101B73"/>
    <w:rsid w:val="00101D99"/>
    <w:rsid w:val="00101FE2"/>
    <w:rsid w:val="0010201D"/>
    <w:rsid w:val="00102109"/>
    <w:rsid w:val="00102165"/>
    <w:rsid w:val="0010230C"/>
    <w:rsid w:val="00102407"/>
    <w:rsid w:val="001025E0"/>
    <w:rsid w:val="001027DC"/>
    <w:rsid w:val="0010284E"/>
    <w:rsid w:val="0010343F"/>
    <w:rsid w:val="0010359E"/>
    <w:rsid w:val="001037E7"/>
    <w:rsid w:val="00103A70"/>
    <w:rsid w:val="00103C5D"/>
    <w:rsid w:val="00103D55"/>
    <w:rsid w:val="001042D3"/>
    <w:rsid w:val="00104C31"/>
    <w:rsid w:val="00104D20"/>
    <w:rsid w:val="00104D8A"/>
    <w:rsid w:val="00104ED4"/>
    <w:rsid w:val="0010522E"/>
    <w:rsid w:val="001052F7"/>
    <w:rsid w:val="001055CD"/>
    <w:rsid w:val="0010565F"/>
    <w:rsid w:val="00105701"/>
    <w:rsid w:val="001057C0"/>
    <w:rsid w:val="00105B4B"/>
    <w:rsid w:val="00105EB4"/>
    <w:rsid w:val="00106154"/>
    <w:rsid w:val="00106159"/>
    <w:rsid w:val="001062A7"/>
    <w:rsid w:val="00106473"/>
    <w:rsid w:val="001064AB"/>
    <w:rsid w:val="0010652A"/>
    <w:rsid w:val="001068F4"/>
    <w:rsid w:val="00106B12"/>
    <w:rsid w:val="00106E59"/>
    <w:rsid w:val="00107061"/>
    <w:rsid w:val="001070B9"/>
    <w:rsid w:val="0010712B"/>
    <w:rsid w:val="00107180"/>
    <w:rsid w:val="001071AC"/>
    <w:rsid w:val="001073EF"/>
    <w:rsid w:val="00107610"/>
    <w:rsid w:val="00107B4B"/>
    <w:rsid w:val="00107D6F"/>
    <w:rsid w:val="00107F74"/>
    <w:rsid w:val="00107F8A"/>
    <w:rsid w:val="00107FA8"/>
    <w:rsid w:val="001100DE"/>
    <w:rsid w:val="001101F0"/>
    <w:rsid w:val="00110327"/>
    <w:rsid w:val="0011046C"/>
    <w:rsid w:val="001105B9"/>
    <w:rsid w:val="001106B1"/>
    <w:rsid w:val="00110740"/>
    <w:rsid w:val="00110955"/>
    <w:rsid w:val="001109FA"/>
    <w:rsid w:val="00110E78"/>
    <w:rsid w:val="0011132A"/>
    <w:rsid w:val="001113B0"/>
    <w:rsid w:val="0011179E"/>
    <w:rsid w:val="001118A4"/>
    <w:rsid w:val="001118F2"/>
    <w:rsid w:val="00111941"/>
    <w:rsid w:val="00111D2C"/>
    <w:rsid w:val="00111E14"/>
    <w:rsid w:val="001121DA"/>
    <w:rsid w:val="00112722"/>
    <w:rsid w:val="001127D3"/>
    <w:rsid w:val="00112B56"/>
    <w:rsid w:val="00112C0F"/>
    <w:rsid w:val="00113494"/>
    <w:rsid w:val="00113508"/>
    <w:rsid w:val="00113605"/>
    <w:rsid w:val="001138FA"/>
    <w:rsid w:val="00113E5D"/>
    <w:rsid w:val="00114030"/>
    <w:rsid w:val="00114172"/>
    <w:rsid w:val="001142E8"/>
    <w:rsid w:val="0011450E"/>
    <w:rsid w:val="00114648"/>
    <w:rsid w:val="00114677"/>
    <w:rsid w:val="00114B3A"/>
    <w:rsid w:val="00114DBA"/>
    <w:rsid w:val="00114EA6"/>
    <w:rsid w:val="0011532F"/>
    <w:rsid w:val="00115415"/>
    <w:rsid w:val="0011568D"/>
    <w:rsid w:val="001157E6"/>
    <w:rsid w:val="00115808"/>
    <w:rsid w:val="00115FD9"/>
    <w:rsid w:val="001161C8"/>
    <w:rsid w:val="00116290"/>
    <w:rsid w:val="001164C5"/>
    <w:rsid w:val="00116857"/>
    <w:rsid w:val="00116B5D"/>
    <w:rsid w:val="00116E3C"/>
    <w:rsid w:val="00116F7A"/>
    <w:rsid w:val="001172BA"/>
    <w:rsid w:val="001178E1"/>
    <w:rsid w:val="00117AC8"/>
    <w:rsid w:val="00117CF2"/>
    <w:rsid w:val="00120097"/>
    <w:rsid w:val="0012013F"/>
    <w:rsid w:val="00120538"/>
    <w:rsid w:val="00120C90"/>
    <w:rsid w:val="00120CFF"/>
    <w:rsid w:val="00120E2D"/>
    <w:rsid w:val="00120E9B"/>
    <w:rsid w:val="00120F2A"/>
    <w:rsid w:val="0012116F"/>
    <w:rsid w:val="001213B1"/>
    <w:rsid w:val="001213D4"/>
    <w:rsid w:val="00121479"/>
    <w:rsid w:val="00121867"/>
    <w:rsid w:val="00121B55"/>
    <w:rsid w:val="00121BB4"/>
    <w:rsid w:val="00121CE8"/>
    <w:rsid w:val="00121F0C"/>
    <w:rsid w:val="00122433"/>
    <w:rsid w:val="0012246A"/>
    <w:rsid w:val="001229D2"/>
    <w:rsid w:val="00122C2E"/>
    <w:rsid w:val="00123017"/>
    <w:rsid w:val="0012310A"/>
    <w:rsid w:val="0012317D"/>
    <w:rsid w:val="0012339A"/>
    <w:rsid w:val="00123550"/>
    <w:rsid w:val="0012369E"/>
    <w:rsid w:val="001236AB"/>
    <w:rsid w:val="00123826"/>
    <w:rsid w:val="001239E9"/>
    <w:rsid w:val="00123A9D"/>
    <w:rsid w:val="00123C51"/>
    <w:rsid w:val="00123D5C"/>
    <w:rsid w:val="00123D63"/>
    <w:rsid w:val="001240CF"/>
    <w:rsid w:val="00124225"/>
    <w:rsid w:val="00124451"/>
    <w:rsid w:val="00124A2C"/>
    <w:rsid w:val="00124DE7"/>
    <w:rsid w:val="00124FDD"/>
    <w:rsid w:val="00124FF1"/>
    <w:rsid w:val="0012501B"/>
    <w:rsid w:val="001250D2"/>
    <w:rsid w:val="00125112"/>
    <w:rsid w:val="00125223"/>
    <w:rsid w:val="0012528F"/>
    <w:rsid w:val="001252DC"/>
    <w:rsid w:val="00125835"/>
    <w:rsid w:val="0012588B"/>
    <w:rsid w:val="00125DA4"/>
    <w:rsid w:val="00125DD6"/>
    <w:rsid w:val="00125E14"/>
    <w:rsid w:val="00125E36"/>
    <w:rsid w:val="00125E5E"/>
    <w:rsid w:val="001262E6"/>
    <w:rsid w:val="001264AB"/>
    <w:rsid w:val="001269D7"/>
    <w:rsid w:val="00126AFB"/>
    <w:rsid w:val="00126C7D"/>
    <w:rsid w:val="00127049"/>
    <w:rsid w:val="00127125"/>
    <w:rsid w:val="001272A4"/>
    <w:rsid w:val="001274E1"/>
    <w:rsid w:val="00127557"/>
    <w:rsid w:val="001275ED"/>
    <w:rsid w:val="00127C16"/>
    <w:rsid w:val="00127C5E"/>
    <w:rsid w:val="0013046A"/>
    <w:rsid w:val="001305D0"/>
    <w:rsid w:val="001305DB"/>
    <w:rsid w:val="00130655"/>
    <w:rsid w:val="00130A3B"/>
    <w:rsid w:val="00130AFF"/>
    <w:rsid w:val="00130D5F"/>
    <w:rsid w:val="00130E0E"/>
    <w:rsid w:val="001310BC"/>
    <w:rsid w:val="00131226"/>
    <w:rsid w:val="00131AF3"/>
    <w:rsid w:val="00131CE0"/>
    <w:rsid w:val="00131E29"/>
    <w:rsid w:val="001321F2"/>
    <w:rsid w:val="0013234F"/>
    <w:rsid w:val="00132980"/>
    <w:rsid w:val="00132B92"/>
    <w:rsid w:val="00132BEE"/>
    <w:rsid w:val="00132D53"/>
    <w:rsid w:val="00132E7F"/>
    <w:rsid w:val="0013317A"/>
    <w:rsid w:val="0013318B"/>
    <w:rsid w:val="001332A3"/>
    <w:rsid w:val="001334F7"/>
    <w:rsid w:val="00133834"/>
    <w:rsid w:val="00133976"/>
    <w:rsid w:val="00133AB6"/>
    <w:rsid w:val="00133CB7"/>
    <w:rsid w:val="00133E12"/>
    <w:rsid w:val="00133EB9"/>
    <w:rsid w:val="00133F87"/>
    <w:rsid w:val="0013405D"/>
    <w:rsid w:val="00134147"/>
    <w:rsid w:val="0013418D"/>
    <w:rsid w:val="00134316"/>
    <w:rsid w:val="00134322"/>
    <w:rsid w:val="00134394"/>
    <w:rsid w:val="00134489"/>
    <w:rsid w:val="0013448C"/>
    <w:rsid w:val="00134572"/>
    <w:rsid w:val="001346CE"/>
    <w:rsid w:val="00134A44"/>
    <w:rsid w:val="00134BC4"/>
    <w:rsid w:val="00134CE0"/>
    <w:rsid w:val="0013500F"/>
    <w:rsid w:val="001350C4"/>
    <w:rsid w:val="00135171"/>
    <w:rsid w:val="00135240"/>
    <w:rsid w:val="00135A5C"/>
    <w:rsid w:val="00135CF6"/>
    <w:rsid w:val="00135E6F"/>
    <w:rsid w:val="00135F05"/>
    <w:rsid w:val="001362E7"/>
    <w:rsid w:val="0013634E"/>
    <w:rsid w:val="001364D9"/>
    <w:rsid w:val="001366DC"/>
    <w:rsid w:val="00136848"/>
    <w:rsid w:val="00136E00"/>
    <w:rsid w:val="00136F44"/>
    <w:rsid w:val="001372E0"/>
    <w:rsid w:val="001375DE"/>
    <w:rsid w:val="0014048F"/>
    <w:rsid w:val="00140C32"/>
    <w:rsid w:val="00140CB5"/>
    <w:rsid w:val="001410B4"/>
    <w:rsid w:val="001410B6"/>
    <w:rsid w:val="00141248"/>
    <w:rsid w:val="001413C1"/>
    <w:rsid w:val="001416D3"/>
    <w:rsid w:val="00141A85"/>
    <w:rsid w:val="00141B13"/>
    <w:rsid w:val="00141B84"/>
    <w:rsid w:val="00141D90"/>
    <w:rsid w:val="00141DE8"/>
    <w:rsid w:val="00141F8B"/>
    <w:rsid w:val="00141F9F"/>
    <w:rsid w:val="0014203C"/>
    <w:rsid w:val="001421F7"/>
    <w:rsid w:val="001422B9"/>
    <w:rsid w:val="00142755"/>
    <w:rsid w:val="00142C66"/>
    <w:rsid w:val="00142F6D"/>
    <w:rsid w:val="001432E3"/>
    <w:rsid w:val="00143525"/>
    <w:rsid w:val="00143821"/>
    <w:rsid w:val="00143A2E"/>
    <w:rsid w:val="00143CA3"/>
    <w:rsid w:val="00143CBB"/>
    <w:rsid w:val="00143E1B"/>
    <w:rsid w:val="00143E95"/>
    <w:rsid w:val="00143FA2"/>
    <w:rsid w:val="00144B1D"/>
    <w:rsid w:val="00144B43"/>
    <w:rsid w:val="00144D3C"/>
    <w:rsid w:val="00144E5C"/>
    <w:rsid w:val="00145559"/>
    <w:rsid w:val="0014590E"/>
    <w:rsid w:val="001459EC"/>
    <w:rsid w:val="00145DA1"/>
    <w:rsid w:val="001460F8"/>
    <w:rsid w:val="00146539"/>
    <w:rsid w:val="00146729"/>
    <w:rsid w:val="00146833"/>
    <w:rsid w:val="00146961"/>
    <w:rsid w:val="001469DA"/>
    <w:rsid w:val="00146ACE"/>
    <w:rsid w:val="00146D18"/>
    <w:rsid w:val="00146DFB"/>
    <w:rsid w:val="00146E3E"/>
    <w:rsid w:val="00146EE4"/>
    <w:rsid w:val="00146F47"/>
    <w:rsid w:val="0014706C"/>
    <w:rsid w:val="00147298"/>
    <w:rsid w:val="001474B0"/>
    <w:rsid w:val="00147515"/>
    <w:rsid w:val="00150751"/>
    <w:rsid w:val="00150BEE"/>
    <w:rsid w:val="00150D36"/>
    <w:rsid w:val="0015130E"/>
    <w:rsid w:val="0015143F"/>
    <w:rsid w:val="001514E3"/>
    <w:rsid w:val="001516A8"/>
    <w:rsid w:val="001517BC"/>
    <w:rsid w:val="00151917"/>
    <w:rsid w:val="00151C4A"/>
    <w:rsid w:val="00151E2A"/>
    <w:rsid w:val="001521ED"/>
    <w:rsid w:val="00152520"/>
    <w:rsid w:val="001525AD"/>
    <w:rsid w:val="00152850"/>
    <w:rsid w:val="00152B8F"/>
    <w:rsid w:val="00152C96"/>
    <w:rsid w:val="00152F6D"/>
    <w:rsid w:val="001530CC"/>
    <w:rsid w:val="001531C9"/>
    <w:rsid w:val="00153287"/>
    <w:rsid w:val="00153995"/>
    <w:rsid w:val="00154008"/>
    <w:rsid w:val="0015420B"/>
    <w:rsid w:val="0015449E"/>
    <w:rsid w:val="00154514"/>
    <w:rsid w:val="00154AB4"/>
    <w:rsid w:val="00154D50"/>
    <w:rsid w:val="00154E88"/>
    <w:rsid w:val="0015500A"/>
    <w:rsid w:val="001551F8"/>
    <w:rsid w:val="0015526B"/>
    <w:rsid w:val="001554B9"/>
    <w:rsid w:val="001556C8"/>
    <w:rsid w:val="00155915"/>
    <w:rsid w:val="0015593C"/>
    <w:rsid w:val="00155A3A"/>
    <w:rsid w:val="00155AAF"/>
    <w:rsid w:val="00155AE0"/>
    <w:rsid w:val="00155B2E"/>
    <w:rsid w:val="00155B73"/>
    <w:rsid w:val="00155F2A"/>
    <w:rsid w:val="00155F96"/>
    <w:rsid w:val="00156261"/>
    <w:rsid w:val="0015641F"/>
    <w:rsid w:val="001564F0"/>
    <w:rsid w:val="001565BD"/>
    <w:rsid w:val="001565BF"/>
    <w:rsid w:val="00156E7E"/>
    <w:rsid w:val="00156EDE"/>
    <w:rsid w:val="00156F9B"/>
    <w:rsid w:val="00157137"/>
    <w:rsid w:val="00157374"/>
    <w:rsid w:val="00157415"/>
    <w:rsid w:val="001575A5"/>
    <w:rsid w:val="001577DE"/>
    <w:rsid w:val="00157B14"/>
    <w:rsid w:val="00157E8C"/>
    <w:rsid w:val="00157F0F"/>
    <w:rsid w:val="0016035C"/>
    <w:rsid w:val="00160439"/>
    <w:rsid w:val="0016051E"/>
    <w:rsid w:val="001606DB"/>
    <w:rsid w:val="00160731"/>
    <w:rsid w:val="00160A71"/>
    <w:rsid w:val="00160DB7"/>
    <w:rsid w:val="00160F48"/>
    <w:rsid w:val="0016133B"/>
    <w:rsid w:val="001613FF"/>
    <w:rsid w:val="001614C6"/>
    <w:rsid w:val="00161504"/>
    <w:rsid w:val="00161F84"/>
    <w:rsid w:val="0016202A"/>
    <w:rsid w:val="00162109"/>
    <w:rsid w:val="00162222"/>
    <w:rsid w:val="00162224"/>
    <w:rsid w:val="00162384"/>
    <w:rsid w:val="001623BB"/>
    <w:rsid w:val="00162402"/>
    <w:rsid w:val="001624CA"/>
    <w:rsid w:val="001627B6"/>
    <w:rsid w:val="001627EF"/>
    <w:rsid w:val="00162EB6"/>
    <w:rsid w:val="00163035"/>
    <w:rsid w:val="00163143"/>
    <w:rsid w:val="001633EF"/>
    <w:rsid w:val="00163877"/>
    <w:rsid w:val="0016390A"/>
    <w:rsid w:val="00163A32"/>
    <w:rsid w:val="00163CAA"/>
    <w:rsid w:val="0016402F"/>
    <w:rsid w:val="001640D1"/>
    <w:rsid w:val="001641A7"/>
    <w:rsid w:val="0016420E"/>
    <w:rsid w:val="001643C9"/>
    <w:rsid w:val="00164816"/>
    <w:rsid w:val="00164A62"/>
    <w:rsid w:val="00165317"/>
    <w:rsid w:val="0016533C"/>
    <w:rsid w:val="0016536B"/>
    <w:rsid w:val="00165497"/>
    <w:rsid w:val="001656CC"/>
    <w:rsid w:val="00165750"/>
    <w:rsid w:val="001658CC"/>
    <w:rsid w:val="00165B1A"/>
    <w:rsid w:val="00165BBD"/>
    <w:rsid w:val="00165ECA"/>
    <w:rsid w:val="001662A7"/>
    <w:rsid w:val="00166347"/>
    <w:rsid w:val="00166372"/>
    <w:rsid w:val="0016656D"/>
    <w:rsid w:val="00166AA6"/>
    <w:rsid w:val="00166D52"/>
    <w:rsid w:val="00166FC1"/>
    <w:rsid w:val="00167131"/>
    <w:rsid w:val="0016718F"/>
    <w:rsid w:val="001673FD"/>
    <w:rsid w:val="00167A84"/>
    <w:rsid w:val="00167B53"/>
    <w:rsid w:val="00167C66"/>
    <w:rsid w:val="00170130"/>
    <w:rsid w:val="00170455"/>
    <w:rsid w:val="0017051F"/>
    <w:rsid w:val="00170663"/>
    <w:rsid w:val="001706AF"/>
    <w:rsid w:val="00170B22"/>
    <w:rsid w:val="00170E48"/>
    <w:rsid w:val="00170EE9"/>
    <w:rsid w:val="00170F45"/>
    <w:rsid w:val="00171298"/>
    <w:rsid w:val="001713AC"/>
    <w:rsid w:val="00171957"/>
    <w:rsid w:val="00171C42"/>
    <w:rsid w:val="00171DDB"/>
    <w:rsid w:val="0017202D"/>
    <w:rsid w:val="001721BE"/>
    <w:rsid w:val="00172217"/>
    <w:rsid w:val="00172508"/>
    <w:rsid w:val="001725CD"/>
    <w:rsid w:val="001725FC"/>
    <w:rsid w:val="001728F1"/>
    <w:rsid w:val="00172974"/>
    <w:rsid w:val="00172DA2"/>
    <w:rsid w:val="00173490"/>
    <w:rsid w:val="001736A8"/>
    <w:rsid w:val="001738AF"/>
    <w:rsid w:val="00173B1B"/>
    <w:rsid w:val="00173C1C"/>
    <w:rsid w:val="00173C71"/>
    <w:rsid w:val="00173ED5"/>
    <w:rsid w:val="00173F38"/>
    <w:rsid w:val="00174157"/>
    <w:rsid w:val="00174531"/>
    <w:rsid w:val="00174562"/>
    <w:rsid w:val="0017458D"/>
    <w:rsid w:val="00174B11"/>
    <w:rsid w:val="00175279"/>
    <w:rsid w:val="001754BB"/>
    <w:rsid w:val="00175622"/>
    <w:rsid w:val="001756B0"/>
    <w:rsid w:val="001756E6"/>
    <w:rsid w:val="0017582B"/>
    <w:rsid w:val="00175FAA"/>
    <w:rsid w:val="001760C2"/>
    <w:rsid w:val="00176308"/>
    <w:rsid w:val="0017668B"/>
    <w:rsid w:val="00176783"/>
    <w:rsid w:val="00176931"/>
    <w:rsid w:val="00176B87"/>
    <w:rsid w:val="00176D04"/>
    <w:rsid w:val="00177309"/>
    <w:rsid w:val="00177548"/>
    <w:rsid w:val="0017786A"/>
    <w:rsid w:val="00177B39"/>
    <w:rsid w:val="00177B8A"/>
    <w:rsid w:val="00177C7B"/>
    <w:rsid w:val="00177DE2"/>
    <w:rsid w:val="00177E10"/>
    <w:rsid w:val="00177F01"/>
    <w:rsid w:val="001804FE"/>
    <w:rsid w:val="00180AE2"/>
    <w:rsid w:val="00180B34"/>
    <w:rsid w:val="00180BE1"/>
    <w:rsid w:val="00180D7C"/>
    <w:rsid w:val="00180F4C"/>
    <w:rsid w:val="001811E0"/>
    <w:rsid w:val="00181223"/>
    <w:rsid w:val="0018171C"/>
    <w:rsid w:val="001817DA"/>
    <w:rsid w:val="0018199F"/>
    <w:rsid w:val="00181D0B"/>
    <w:rsid w:val="00181FBE"/>
    <w:rsid w:val="00181FC0"/>
    <w:rsid w:val="001820AA"/>
    <w:rsid w:val="001821E7"/>
    <w:rsid w:val="001822D0"/>
    <w:rsid w:val="00182666"/>
    <w:rsid w:val="00182A4C"/>
    <w:rsid w:val="00182B33"/>
    <w:rsid w:val="00182BB4"/>
    <w:rsid w:val="00182C85"/>
    <w:rsid w:val="00183241"/>
    <w:rsid w:val="0018370A"/>
    <w:rsid w:val="00183878"/>
    <w:rsid w:val="00183A4A"/>
    <w:rsid w:val="00183DC0"/>
    <w:rsid w:val="00183EE3"/>
    <w:rsid w:val="00183F3E"/>
    <w:rsid w:val="001840FB"/>
    <w:rsid w:val="0018431F"/>
    <w:rsid w:val="001844D7"/>
    <w:rsid w:val="00184717"/>
    <w:rsid w:val="00184A3B"/>
    <w:rsid w:val="00184BE0"/>
    <w:rsid w:val="00184D3D"/>
    <w:rsid w:val="00184DCB"/>
    <w:rsid w:val="001851A5"/>
    <w:rsid w:val="001852E8"/>
    <w:rsid w:val="00185586"/>
    <w:rsid w:val="001855D1"/>
    <w:rsid w:val="001859C5"/>
    <w:rsid w:val="00185A14"/>
    <w:rsid w:val="00185BC7"/>
    <w:rsid w:val="00185F13"/>
    <w:rsid w:val="001861FD"/>
    <w:rsid w:val="001865E7"/>
    <w:rsid w:val="001867C9"/>
    <w:rsid w:val="00186C21"/>
    <w:rsid w:val="00186CA0"/>
    <w:rsid w:val="00186CC9"/>
    <w:rsid w:val="00186D98"/>
    <w:rsid w:val="00187050"/>
    <w:rsid w:val="001870F3"/>
    <w:rsid w:val="0018736E"/>
    <w:rsid w:val="00187536"/>
    <w:rsid w:val="0018769E"/>
    <w:rsid w:val="001876B6"/>
    <w:rsid w:val="001879DE"/>
    <w:rsid w:val="001879FA"/>
    <w:rsid w:val="00190043"/>
    <w:rsid w:val="001900C3"/>
    <w:rsid w:val="00190577"/>
    <w:rsid w:val="0019098B"/>
    <w:rsid w:val="00190CAC"/>
    <w:rsid w:val="00190F92"/>
    <w:rsid w:val="0019102D"/>
    <w:rsid w:val="0019134A"/>
    <w:rsid w:val="00191369"/>
    <w:rsid w:val="001913AA"/>
    <w:rsid w:val="001925A6"/>
    <w:rsid w:val="001928C5"/>
    <w:rsid w:val="0019293B"/>
    <w:rsid w:val="00192C38"/>
    <w:rsid w:val="00192F24"/>
    <w:rsid w:val="00193135"/>
    <w:rsid w:val="00193406"/>
    <w:rsid w:val="00193457"/>
    <w:rsid w:val="0019346E"/>
    <w:rsid w:val="00193D32"/>
    <w:rsid w:val="00193DCE"/>
    <w:rsid w:val="00193E52"/>
    <w:rsid w:val="00193F41"/>
    <w:rsid w:val="00193F77"/>
    <w:rsid w:val="0019401E"/>
    <w:rsid w:val="00194084"/>
    <w:rsid w:val="00194183"/>
    <w:rsid w:val="0019447A"/>
    <w:rsid w:val="0019481E"/>
    <w:rsid w:val="001948DC"/>
    <w:rsid w:val="001948ED"/>
    <w:rsid w:val="00194E5C"/>
    <w:rsid w:val="00194F20"/>
    <w:rsid w:val="001954DB"/>
    <w:rsid w:val="001956C4"/>
    <w:rsid w:val="001958CA"/>
    <w:rsid w:val="00195909"/>
    <w:rsid w:val="00195D84"/>
    <w:rsid w:val="00195E0A"/>
    <w:rsid w:val="0019608F"/>
    <w:rsid w:val="001960FB"/>
    <w:rsid w:val="00196255"/>
    <w:rsid w:val="001962A1"/>
    <w:rsid w:val="00196847"/>
    <w:rsid w:val="001968BF"/>
    <w:rsid w:val="001970D5"/>
    <w:rsid w:val="00197239"/>
    <w:rsid w:val="00197501"/>
    <w:rsid w:val="001978E4"/>
    <w:rsid w:val="00197CC1"/>
    <w:rsid w:val="00197E49"/>
    <w:rsid w:val="001A0148"/>
    <w:rsid w:val="001A070A"/>
    <w:rsid w:val="001A0983"/>
    <w:rsid w:val="001A09F0"/>
    <w:rsid w:val="001A0A4C"/>
    <w:rsid w:val="001A0C2C"/>
    <w:rsid w:val="001A0DAC"/>
    <w:rsid w:val="001A0F2A"/>
    <w:rsid w:val="001A13CA"/>
    <w:rsid w:val="001A1441"/>
    <w:rsid w:val="001A150A"/>
    <w:rsid w:val="001A177C"/>
    <w:rsid w:val="001A1788"/>
    <w:rsid w:val="001A17AD"/>
    <w:rsid w:val="001A1CED"/>
    <w:rsid w:val="001A1E89"/>
    <w:rsid w:val="001A1EB3"/>
    <w:rsid w:val="001A21F1"/>
    <w:rsid w:val="001A23B0"/>
    <w:rsid w:val="001A2519"/>
    <w:rsid w:val="001A29FF"/>
    <w:rsid w:val="001A2A46"/>
    <w:rsid w:val="001A2C70"/>
    <w:rsid w:val="001A2CDC"/>
    <w:rsid w:val="001A2D51"/>
    <w:rsid w:val="001A2E6B"/>
    <w:rsid w:val="001A34F2"/>
    <w:rsid w:val="001A35AE"/>
    <w:rsid w:val="001A365B"/>
    <w:rsid w:val="001A3670"/>
    <w:rsid w:val="001A372C"/>
    <w:rsid w:val="001A37B4"/>
    <w:rsid w:val="001A3C5C"/>
    <w:rsid w:val="001A3D5F"/>
    <w:rsid w:val="001A3D8B"/>
    <w:rsid w:val="001A3F28"/>
    <w:rsid w:val="001A40EB"/>
    <w:rsid w:val="001A4285"/>
    <w:rsid w:val="001A434B"/>
    <w:rsid w:val="001A4800"/>
    <w:rsid w:val="001A48DA"/>
    <w:rsid w:val="001A4CA5"/>
    <w:rsid w:val="001A4FEA"/>
    <w:rsid w:val="001A50A9"/>
    <w:rsid w:val="001A511D"/>
    <w:rsid w:val="001A5131"/>
    <w:rsid w:val="001A5867"/>
    <w:rsid w:val="001A586C"/>
    <w:rsid w:val="001A58A5"/>
    <w:rsid w:val="001A58DC"/>
    <w:rsid w:val="001A5963"/>
    <w:rsid w:val="001A5E8B"/>
    <w:rsid w:val="001A61C8"/>
    <w:rsid w:val="001A62A5"/>
    <w:rsid w:val="001A62D6"/>
    <w:rsid w:val="001A62E5"/>
    <w:rsid w:val="001A6451"/>
    <w:rsid w:val="001A64EB"/>
    <w:rsid w:val="001A6674"/>
    <w:rsid w:val="001A69D1"/>
    <w:rsid w:val="001A6F62"/>
    <w:rsid w:val="001A6FAA"/>
    <w:rsid w:val="001A7325"/>
    <w:rsid w:val="001A73DC"/>
    <w:rsid w:val="001A75F0"/>
    <w:rsid w:val="001A77E0"/>
    <w:rsid w:val="001A7927"/>
    <w:rsid w:val="001A7996"/>
    <w:rsid w:val="001A7C29"/>
    <w:rsid w:val="001A7C4C"/>
    <w:rsid w:val="001A7E1C"/>
    <w:rsid w:val="001A7F90"/>
    <w:rsid w:val="001B014A"/>
    <w:rsid w:val="001B0162"/>
    <w:rsid w:val="001B0205"/>
    <w:rsid w:val="001B04E4"/>
    <w:rsid w:val="001B092F"/>
    <w:rsid w:val="001B0AB5"/>
    <w:rsid w:val="001B0C0F"/>
    <w:rsid w:val="001B0C74"/>
    <w:rsid w:val="001B0E7C"/>
    <w:rsid w:val="001B0EBC"/>
    <w:rsid w:val="001B135D"/>
    <w:rsid w:val="001B14C8"/>
    <w:rsid w:val="001B15AA"/>
    <w:rsid w:val="001B16E1"/>
    <w:rsid w:val="001B1947"/>
    <w:rsid w:val="001B1963"/>
    <w:rsid w:val="001B19C6"/>
    <w:rsid w:val="001B20BF"/>
    <w:rsid w:val="001B26CE"/>
    <w:rsid w:val="001B2ABD"/>
    <w:rsid w:val="001B2B4B"/>
    <w:rsid w:val="001B2CBF"/>
    <w:rsid w:val="001B31E8"/>
    <w:rsid w:val="001B322D"/>
    <w:rsid w:val="001B3268"/>
    <w:rsid w:val="001B36CA"/>
    <w:rsid w:val="001B3853"/>
    <w:rsid w:val="001B38AF"/>
    <w:rsid w:val="001B38DF"/>
    <w:rsid w:val="001B3E9F"/>
    <w:rsid w:val="001B3EB4"/>
    <w:rsid w:val="001B41AB"/>
    <w:rsid w:val="001B4B56"/>
    <w:rsid w:val="001B4C32"/>
    <w:rsid w:val="001B4CA3"/>
    <w:rsid w:val="001B4F32"/>
    <w:rsid w:val="001B4F62"/>
    <w:rsid w:val="001B5141"/>
    <w:rsid w:val="001B53AE"/>
    <w:rsid w:val="001B54AE"/>
    <w:rsid w:val="001B59EE"/>
    <w:rsid w:val="001B5BF9"/>
    <w:rsid w:val="001B6443"/>
    <w:rsid w:val="001B6628"/>
    <w:rsid w:val="001B7159"/>
    <w:rsid w:val="001B7258"/>
    <w:rsid w:val="001B72DA"/>
    <w:rsid w:val="001B754E"/>
    <w:rsid w:val="001B79CE"/>
    <w:rsid w:val="001B7B43"/>
    <w:rsid w:val="001B7FF8"/>
    <w:rsid w:val="001C00D0"/>
    <w:rsid w:val="001C0398"/>
    <w:rsid w:val="001C0540"/>
    <w:rsid w:val="001C0BD7"/>
    <w:rsid w:val="001C0C87"/>
    <w:rsid w:val="001C0D3C"/>
    <w:rsid w:val="001C0E4D"/>
    <w:rsid w:val="001C0E81"/>
    <w:rsid w:val="001C0FE7"/>
    <w:rsid w:val="001C147A"/>
    <w:rsid w:val="001C148E"/>
    <w:rsid w:val="001C1778"/>
    <w:rsid w:val="001C17EB"/>
    <w:rsid w:val="001C1C46"/>
    <w:rsid w:val="001C1DD6"/>
    <w:rsid w:val="001C2027"/>
    <w:rsid w:val="001C2245"/>
    <w:rsid w:val="001C22E2"/>
    <w:rsid w:val="001C24B6"/>
    <w:rsid w:val="001C2545"/>
    <w:rsid w:val="001C27D9"/>
    <w:rsid w:val="001C2A6C"/>
    <w:rsid w:val="001C2AED"/>
    <w:rsid w:val="001C2BFB"/>
    <w:rsid w:val="001C2C65"/>
    <w:rsid w:val="001C2D54"/>
    <w:rsid w:val="001C2F2D"/>
    <w:rsid w:val="001C30FB"/>
    <w:rsid w:val="001C3107"/>
    <w:rsid w:val="001C3313"/>
    <w:rsid w:val="001C3B78"/>
    <w:rsid w:val="001C3D02"/>
    <w:rsid w:val="001C4135"/>
    <w:rsid w:val="001C424C"/>
    <w:rsid w:val="001C43EF"/>
    <w:rsid w:val="001C446B"/>
    <w:rsid w:val="001C468E"/>
    <w:rsid w:val="001C47E5"/>
    <w:rsid w:val="001C499B"/>
    <w:rsid w:val="001C49C9"/>
    <w:rsid w:val="001C4AD8"/>
    <w:rsid w:val="001C4FF5"/>
    <w:rsid w:val="001C5189"/>
    <w:rsid w:val="001C54FD"/>
    <w:rsid w:val="001C562A"/>
    <w:rsid w:val="001C5B0B"/>
    <w:rsid w:val="001C5B6B"/>
    <w:rsid w:val="001C5D28"/>
    <w:rsid w:val="001C5F9A"/>
    <w:rsid w:val="001C602C"/>
    <w:rsid w:val="001C627A"/>
    <w:rsid w:val="001C6519"/>
    <w:rsid w:val="001C6649"/>
    <w:rsid w:val="001C69F1"/>
    <w:rsid w:val="001C6D97"/>
    <w:rsid w:val="001C6E4D"/>
    <w:rsid w:val="001C6E6B"/>
    <w:rsid w:val="001C71CF"/>
    <w:rsid w:val="001C7432"/>
    <w:rsid w:val="001C757C"/>
    <w:rsid w:val="001C768B"/>
    <w:rsid w:val="001C7829"/>
    <w:rsid w:val="001C794F"/>
    <w:rsid w:val="001C7BA5"/>
    <w:rsid w:val="001C7C28"/>
    <w:rsid w:val="001C7C9E"/>
    <w:rsid w:val="001C7E89"/>
    <w:rsid w:val="001C7EA0"/>
    <w:rsid w:val="001D0017"/>
    <w:rsid w:val="001D03D5"/>
    <w:rsid w:val="001D05C8"/>
    <w:rsid w:val="001D06CA"/>
    <w:rsid w:val="001D07BC"/>
    <w:rsid w:val="001D07BF"/>
    <w:rsid w:val="001D07C5"/>
    <w:rsid w:val="001D0A3C"/>
    <w:rsid w:val="001D139D"/>
    <w:rsid w:val="001D193C"/>
    <w:rsid w:val="001D1C0B"/>
    <w:rsid w:val="001D1DB5"/>
    <w:rsid w:val="001D208F"/>
    <w:rsid w:val="001D22B1"/>
    <w:rsid w:val="001D23DE"/>
    <w:rsid w:val="001D23E0"/>
    <w:rsid w:val="001D243E"/>
    <w:rsid w:val="001D27C9"/>
    <w:rsid w:val="001D2832"/>
    <w:rsid w:val="001D3094"/>
    <w:rsid w:val="001D3153"/>
    <w:rsid w:val="001D32A4"/>
    <w:rsid w:val="001D338B"/>
    <w:rsid w:val="001D3400"/>
    <w:rsid w:val="001D3547"/>
    <w:rsid w:val="001D39E7"/>
    <w:rsid w:val="001D3C2F"/>
    <w:rsid w:val="001D3DCD"/>
    <w:rsid w:val="001D3EF0"/>
    <w:rsid w:val="001D3F11"/>
    <w:rsid w:val="001D4452"/>
    <w:rsid w:val="001D448B"/>
    <w:rsid w:val="001D45BD"/>
    <w:rsid w:val="001D49BF"/>
    <w:rsid w:val="001D4ACB"/>
    <w:rsid w:val="001D4C7E"/>
    <w:rsid w:val="001D4DA1"/>
    <w:rsid w:val="001D517D"/>
    <w:rsid w:val="001D5617"/>
    <w:rsid w:val="001D57EC"/>
    <w:rsid w:val="001D5845"/>
    <w:rsid w:val="001D586F"/>
    <w:rsid w:val="001D587B"/>
    <w:rsid w:val="001D5A01"/>
    <w:rsid w:val="001D5AE3"/>
    <w:rsid w:val="001D5BD9"/>
    <w:rsid w:val="001D5C60"/>
    <w:rsid w:val="001D5CFC"/>
    <w:rsid w:val="001D5EB8"/>
    <w:rsid w:val="001D5F28"/>
    <w:rsid w:val="001D6009"/>
    <w:rsid w:val="001D6456"/>
    <w:rsid w:val="001D64EE"/>
    <w:rsid w:val="001D6576"/>
    <w:rsid w:val="001D6669"/>
    <w:rsid w:val="001D6676"/>
    <w:rsid w:val="001D6685"/>
    <w:rsid w:val="001D6839"/>
    <w:rsid w:val="001D6998"/>
    <w:rsid w:val="001D71D3"/>
    <w:rsid w:val="001D74B9"/>
    <w:rsid w:val="001D74EB"/>
    <w:rsid w:val="001D76F1"/>
    <w:rsid w:val="001D7973"/>
    <w:rsid w:val="001D7AD1"/>
    <w:rsid w:val="001D7B40"/>
    <w:rsid w:val="001D7B45"/>
    <w:rsid w:val="001D7CE3"/>
    <w:rsid w:val="001D7D45"/>
    <w:rsid w:val="001D7D63"/>
    <w:rsid w:val="001D7D6B"/>
    <w:rsid w:val="001D7D75"/>
    <w:rsid w:val="001D7DB4"/>
    <w:rsid w:val="001D7EC9"/>
    <w:rsid w:val="001E0169"/>
    <w:rsid w:val="001E0717"/>
    <w:rsid w:val="001E09A5"/>
    <w:rsid w:val="001E0B14"/>
    <w:rsid w:val="001E0BF9"/>
    <w:rsid w:val="001E0C0D"/>
    <w:rsid w:val="001E0C5F"/>
    <w:rsid w:val="001E0D36"/>
    <w:rsid w:val="001E1480"/>
    <w:rsid w:val="001E1596"/>
    <w:rsid w:val="001E15AF"/>
    <w:rsid w:val="001E1816"/>
    <w:rsid w:val="001E1D8E"/>
    <w:rsid w:val="001E1EA6"/>
    <w:rsid w:val="001E2018"/>
    <w:rsid w:val="001E2164"/>
    <w:rsid w:val="001E2281"/>
    <w:rsid w:val="001E2520"/>
    <w:rsid w:val="001E25FC"/>
    <w:rsid w:val="001E275B"/>
    <w:rsid w:val="001E2A8B"/>
    <w:rsid w:val="001E2BCD"/>
    <w:rsid w:val="001E2E7F"/>
    <w:rsid w:val="001E2FA8"/>
    <w:rsid w:val="001E32A4"/>
    <w:rsid w:val="001E340B"/>
    <w:rsid w:val="001E3822"/>
    <w:rsid w:val="001E3A72"/>
    <w:rsid w:val="001E40CD"/>
    <w:rsid w:val="001E44D0"/>
    <w:rsid w:val="001E45BC"/>
    <w:rsid w:val="001E469E"/>
    <w:rsid w:val="001E4910"/>
    <w:rsid w:val="001E4D6F"/>
    <w:rsid w:val="001E51A7"/>
    <w:rsid w:val="001E51BF"/>
    <w:rsid w:val="001E5358"/>
    <w:rsid w:val="001E56F6"/>
    <w:rsid w:val="001E598D"/>
    <w:rsid w:val="001E5EB0"/>
    <w:rsid w:val="001E6011"/>
    <w:rsid w:val="001E6143"/>
    <w:rsid w:val="001E7155"/>
    <w:rsid w:val="001E722E"/>
    <w:rsid w:val="001E7295"/>
    <w:rsid w:val="001E738A"/>
    <w:rsid w:val="001E73B7"/>
    <w:rsid w:val="001E7516"/>
    <w:rsid w:val="001E7792"/>
    <w:rsid w:val="001E79E1"/>
    <w:rsid w:val="001E7BF5"/>
    <w:rsid w:val="001F055A"/>
    <w:rsid w:val="001F06D7"/>
    <w:rsid w:val="001F0859"/>
    <w:rsid w:val="001F09AB"/>
    <w:rsid w:val="001F0BD8"/>
    <w:rsid w:val="001F0CBC"/>
    <w:rsid w:val="001F0F67"/>
    <w:rsid w:val="001F1006"/>
    <w:rsid w:val="001F122E"/>
    <w:rsid w:val="001F1250"/>
    <w:rsid w:val="001F12E1"/>
    <w:rsid w:val="001F1991"/>
    <w:rsid w:val="001F199B"/>
    <w:rsid w:val="001F1C14"/>
    <w:rsid w:val="001F1E23"/>
    <w:rsid w:val="001F210D"/>
    <w:rsid w:val="001F2405"/>
    <w:rsid w:val="001F26E2"/>
    <w:rsid w:val="001F33BA"/>
    <w:rsid w:val="001F3582"/>
    <w:rsid w:val="001F35A1"/>
    <w:rsid w:val="001F375B"/>
    <w:rsid w:val="001F389E"/>
    <w:rsid w:val="001F39C1"/>
    <w:rsid w:val="001F3B8D"/>
    <w:rsid w:val="001F3BD2"/>
    <w:rsid w:val="001F3D00"/>
    <w:rsid w:val="001F3DEC"/>
    <w:rsid w:val="001F3FA8"/>
    <w:rsid w:val="001F40C4"/>
    <w:rsid w:val="001F444E"/>
    <w:rsid w:val="001F47CC"/>
    <w:rsid w:val="001F4A98"/>
    <w:rsid w:val="001F4BCB"/>
    <w:rsid w:val="001F4CFE"/>
    <w:rsid w:val="001F4D1F"/>
    <w:rsid w:val="001F4E47"/>
    <w:rsid w:val="001F51BF"/>
    <w:rsid w:val="001F5211"/>
    <w:rsid w:val="001F529D"/>
    <w:rsid w:val="001F53BC"/>
    <w:rsid w:val="001F53F0"/>
    <w:rsid w:val="001F5518"/>
    <w:rsid w:val="001F5807"/>
    <w:rsid w:val="001F5980"/>
    <w:rsid w:val="001F5A06"/>
    <w:rsid w:val="001F5A62"/>
    <w:rsid w:val="001F5E98"/>
    <w:rsid w:val="001F603A"/>
    <w:rsid w:val="001F60CD"/>
    <w:rsid w:val="001F6130"/>
    <w:rsid w:val="001F61ED"/>
    <w:rsid w:val="001F624A"/>
    <w:rsid w:val="001F6331"/>
    <w:rsid w:val="001F652A"/>
    <w:rsid w:val="001F65CF"/>
    <w:rsid w:val="001F65DE"/>
    <w:rsid w:val="001F6DB2"/>
    <w:rsid w:val="001F6E17"/>
    <w:rsid w:val="001F70F3"/>
    <w:rsid w:val="001F71CB"/>
    <w:rsid w:val="001F7B55"/>
    <w:rsid w:val="001F7DE2"/>
    <w:rsid w:val="00200129"/>
    <w:rsid w:val="002002FA"/>
    <w:rsid w:val="00200448"/>
    <w:rsid w:val="0020064D"/>
    <w:rsid w:val="002006FB"/>
    <w:rsid w:val="002007E2"/>
    <w:rsid w:val="00201173"/>
    <w:rsid w:val="0020122C"/>
    <w:rsid w:val="00201296"/>
    <w:rsid w:val="002013E1"/>
    <w:rsid w:val="00201599"/>
    <w:rsid w:val="002017A6"/>
    <w:rsid w:val="00201B8C"/>
    <w:rsid w:val="00201C3F"/>
    <w:rsid w:val="00201E2B"/>
    <w:rsid w:val="00202192"/>
    <w:rsid w:val="00202A68"/>
    <w:rsid w:val="00202D5A"/>
    <w:rsid w:val="0020301D"/>
    <w:rsid w:val="00203240"/>
    <w:rsid w:val="00203491"/>
    <w:rsid w:val="00203585"/>
    <w:rsid w:val="00203862"/>
    <w:rsid w:val="00203AF3"/>
    <w:rsid w:val="00203B17"/>
    <w:rsid w:val="00203E19"/>
    <w:rsid w:val="00204033"/>
    <w:rsid w:val="002045CB"/>
    <w:rsid w:val="002045F5"/>
    <w:rsid w:val="002047E7"/>
    <w:rsid w:val="0020480D"/>
    <w:rsid w:val="002049F6"/>
    <w:rsid w:val="002052A3"/>
    <w:rsid w:val="002052BD"/>
    <w:rsid w:val="0020551E"/>
    <w:rsid w:val="002057A7"/>
    <w:rsid w:val="002057AC"/>
    <w:rsid w:val="00205878"/>
    <w:rsid w:val="002060A4"/>
    <w:rsid w:val="002060E3"/>
    <w:rsid w:val="00206176"/>
    <w:rsid w:val="00206322"/>
    <w:rsid w:val="002067DD"/>
    <w:rsid w:val="00206859"/>
    <w:rsid w:val="00206864"/>
    <w:rsid w:val="002069D0"/>
    <w:rsid w:val="00206A01"/>
    <w:rsid w:val="00206B74"/>
    <w:rsid w:val="00207193"/>
    <w:rsid w:val="002071B6"/>
    <w:rsid w:val="0020720E"/>
    <w:rsid w:val="00207B98"/>
    <w:rsid w:val="00207CEA"/>
    <w:rsid w:val="00207F35"/>
    <w:rsid w:val="002101EC"/>
    <w:rsid w:val="00210271"/>
    <w:rsid w:val="002106C0"/>
    <w:rsid w:val="00210E8A"/>
    <w:rsid w:val="002113AD"/>
    <w:rsid w:val="002113B9"/>
    <w:rsid w:val="00211524"/>
    <w:rsid w:val="002116EA"/>
    <w:rsid w:val="002119EC"/>
    <w:rsid w:val="00211A54"/>
    <w:rsid w:val="002120C5"/>
    <w:rsid w:val="00212150"/>
    <w:rsid w:val="0021245D"/>
    <w:rsid w:val="002126BA"/>
    <w:rsid w:val="00212E2C"/>
    <w:rsid w:val="00212FA2"/>
    <w:rsid w:val="0021308F"/>
    <w:rsid w:val="002130FB"/>
    <w:rsid w:val="002132AD"/>
    <w:rsid w:val="00213530"/>
    <w:rsid w:val="002135C1"/>
    <w:rsid w:val="002136C2"/>
    <w:rsid w:val="0021392F"/>
    <w:rsid w:val="002139E2"/>
    <w:rsid w:val="00214088"/>
    <w:rsid w:val="0021486B"/>
    <w:rsid w:val="002149AF"/>
    <w:rsid w:val="00214A10"/>
    <w:rsid w:val="00214A44"/>
    <w:rsid w:val="00214B99"/>
    <w:rsid w:val="00214D34"/>
    <w:rsid w:val="00214EA8"/>
    <w:rsid w:val="002151DB"/>
    <w:rsid w:val="00215442"/>
    <w:rsid w:val="00215471"/>
    <w:rsid w:val="00215512"/>
    <w:rsid w:val="00215725"/>
    <w:rsid w:val="002158AE"/>
    <w:rsid w:val="00215945"/>
    <w:rsid w:val="002159D4"/>
    <w:rsid w:val="00215C63"/>
    <w:rsid w:val="00215EED"/>
    <w:rsid w:val="00216352"/>
    <w:rsid w:val="002167B8"/>
    <w:rsid w:val="002168A7"/>
    <w:rsid w:val="00216929"/>
    <w:rsid w:val="0021696D"/>
    <w:rsid w:val="00216AF9"/>
    <w:rsid w:val="00216CBD"/>
    <w:rsid w:val="00216F44"/>
    <w:rsid w:val="00216FBF"/>
    <w:rsid w:val="00217271"/>
    <w:rsid w:val="0021743A"/>
    <w:rsid w:val="00217CA5"/>
    <w:rsid w:val="002202F7"/>
    <w:rsid w:val="0022058D"/>
    <w:rsid w:val="0022080F"/>
    <w:rsid w:val="0022082C"/>
    <w:rsid w:val="00220941"/>
    <w:rsid w:val="0022099B"/>
    <w:rsid w:val="002209A4"/>
    <w:rsid w:val="00220D39"/>
    <w:rsid w:val="00221077"/>
    <w:rsid w:val="002210FF"/>
    <w:rsid w:val="0022117C"/>
    <w:rsid w:val="00221432"/>
    <w:rsid w:val="002215A2"/>
    <w:rsid w:val="0022165D"/>
    <w:rsid w:val="002217F9"/>
    <w:rsid w:val="00221C08"/>
    <w:rsid w:val="00221D2A"/>
    <w:rsid w:val="00221F4B"/>
    <w:rsid w:val="00222006"/>
    <w:rsid w:val="0022267D"/>
    <w:rsid w:val="00222863"/>
    <w:rsid w:val="002228B9"/>
    <w:rsid w:val="00222AFF"/>
    <w:rsid w:val="00222B34"/>
    <w:rsid w:val="00222BEC"/>
    <w:rsid w:val="00222CE9"/>
    <w:rsid w:val="00222EBA"/>
    <w:rsid w:val="00222FBC"/>
    <w:rsid w:val="0022302E"/>
    <w:rsid w:val="0022332D"/>
    <w:rsid w:val="0022353A"/>
    <w:rsid w:val="00223667"/>
    <w:rsid w:val="002236DB"/>
    <w:rsid w:val="002236E6"/>
    <w:rsid w:val="002237BE"/>
    <w:rsid w:val="0022396E"/>
    <w:rsid w:val="00223CC8"/>
    <w:rsid w:val="0022426D"/>
    <w:rsid w:val="002247B0"/>
    <w:rsid w:val="00224855"/>
    <w:rsid w:val="00224C4B"/>
    <w:rsid w:val="00225046"/>
    <w:rsid w:val="002250EB"/>
    <w:rsid w:val="0022510B"/>
    <w:rsid w:val="0022522F"/>
    <w:rsid w:val="00225325"/>
    <w:rsid w:val="002256E9"/>
    <w:rsid w:val="00225878"/>
    <w:rsid w:val="002259C1"/>
    <w:rsid w:val="002259EC"/>
    <w:rsid w:val="00226001"/>
    <w:rsid w:val="00226084"/>
    <w:rsid w:val="002264D0"/>
    <w:rsid w:val="00226B1C"/>
    <w:rsid w:val="00226C2A"/>
    <w:rsid w:val="00226D05"/>
    <w:rsid w:val="00226EE4"/>
    <w:rsid w:val="002270A2"/>
    <w:rsid w:val="00227184"/>
    <w:rsid w:val="002272A3"/>
    <w:rsid w:val="00227308"/>
    <w:rsid w:val="002273C3"/>
    <w:rsid w:val="00227482"/>
    <w:rsid w:val="002275F9"/>
    <w:rsid w:val="002278DA"/>
    <w:rsid w:val="0022797E"/>
    <w:rsid w:val="002279FA"/>
    <w:rsid w:val="00227E12"/>
    <w:rsid w:val="00227ED6"/>
    <w:rsid w:val="0023054D"/>
    <w:rsid w:val="00230606"/>
    <w:rsid w:val="002306A5"/>
    <w:rsid w:val="002308FB"/>
    <w:rsid w:val="00230900"/>
    <w:rsid w:val="00230B93"/>
    <w:rsid w:val="002310B3"/>
    <w:rsid w:val="0023123A"/>
    <w:rsid w:val="002312E6"/>
    <w:rsid w:val="002313D5"/>
    <w:rsid w:val="00231687"/>
    <w:rsid w:val="00231733"/>
    <w:rsid w:val="00231887"/>
    <w:rsid w:val="00231A81"/>
    <w:rsid w:val="00231C0A"/>
    <w:rsid w:val="00231CB4"/>
    <w:rsid w:val="002322D4"/>
    <w:rsid w:val="00232478"/>
    <w:rsid w:val="0023250A"/>
    <w:rsid w:val="002327ED"/>
    <w:rsid w:val="002328B9"/>
    <w:rsid w:val="002328E6"/>
    <w:rsid w:val="00232D87"/>
    <w:rsid w:val="00233033"/>
    <w:rsid w:val="00233066"/>
    <w:rsid w:val="002335ED"/>
    <w:rsid w:val="00233650"/>
    <w:rsid w:val="00233653"/>
    <w:rsid w:val="00233A5C"/>
    <w:rsid w:val="00233C46"/>
    <w:rsid w:val="00233F08"/>
    <w:rsid w:val="00233F45"/>
    <w:rsid w:val="00234B1B"/>
    <w:rsid w:val="0023513D"/>
    <w:rsid w:val="002354FD"/>
    <w:rsid w:val="00235BE2"/>
    <w:rsid w:val="00235D3C"/>
    <w:rsid w:val="002360EC"/>
    <w:rsid w:val="00236112"/>
    <w:rsid w:val="002361B1"/>
    <w:rsid w:val="00236244"/>
    <w:rsid w:val="00236277"/>
    <w:rsid w:val="002362E5"/>
    <w:rsid w:val="00236336"/>
    <w:rsid w:val="0023638E"/>
    <w:rsid w:val="00236697"/>
    <w:rsid w:val="002366D8"/>
    <w:rsid w:val="00236CA8"/>
    <w:rsid w:val="00236D61"/>
    <w:rsid w:val="00236E82"/>
    <w:rsid w:val="0023706B"/>
    <w:rsid w:val="00237213"/>
    <w:rsid w:val="00237ABD"/>
    <w:rsid w:val="00237AE9"/>
    <w:rsid w:val="00237B0B"/>
    <w:rsid w:val="00237D6D"/>
    <w:rsid w:val="0024026A"/>
    <w:rsid w:val="00240476"/>
    <w:rsid w:val="00240833"/>
    <w:rsid w:val="002409E3"/>
    <w:rsid w:val="00240E17"/>
    <w:rsid w:val="00241381"/>
    <w:rsid w:val="002415EE"/>
    <w:rsid w:val="0024173B"/>
    <w:rsid w:val="00241D1D"/>
    <w:rsid w:val="00241D67"/>
    <w:rsid w:val="00241EFF"/>
    <w:rsid w:val="00242381"/>
    <w:rsid w:val="002427DA"/>
    <w:rsid w:val="00242837"/>
    <w:rsid w:val="00242A8E"/>
    <w:rsid w:val="00242C5F"/>
    <w:rsid w:val="002431C7"/>
    <w:rsid w:val="002437C9"/>
    <w:rsid w:val="00243A6B"/>
    <w:rsid w:val="00243E4E"/>
    <w:rsid w:val="00243F0D"/>
    <w:rsid w:val="002442F5"/>
    <w:rsid w:val="002445BC"/>
    <w:rsid w:val="0024468C"/>
    <w:rsid w:val="00244BA2"/>
    <w:rsid w:val="00244C73"/>
    <w:rsid w:val="00244DB3"/>
    <w:rsid w:val="00244F14"/>
    <w:rsid w:val="00244F2A"/>
    <w:rsid w:val="00245108"/>
    <w:rsid w:val="00245198"/>
    <w:rsid w:val="002455B3"/>
    <w:rsid w:val="002456BE"/>
    <w:rsid w:val="002456E9"/>
    <w:rsid w:val="00245810"/>
    <w:rsid w:val="00245A18"/>
    <w:rsid w:val="00245ADB"/>
    <w:rsid w:val="00245C1F"/>
    <w:rsid w:val="00245F39"/>
    <w:rsid w:val="0024615F"/>
    <w:rsid w:val="00246322"/>
    <w:rsid w:val="00246551"/>
    <w:rsid w:val="00246562"/>
    <w:rsid w:val="0024660D"/>
    <w:rsid w:val="0024664E"/>
    <w:rsid w:val="00246AD8"/>
    <w:rsid w:val="00246CDF"/>
    <w:rsid w:val="00246D2E"/>
    <w:rsid w:val="00246D82"/>
    <w:rsid w:val="00246DD9"/>
    <w:rsid w:val="00246DDB"/>
    <w:rsid w:val="00246F30"/>
    <w:rsid w:val="002472EC"/>
    <w:rsid w:val="002479D4"/>
    <w:rsid w:val="00247C52"/>
    <w:rsid w:val="00247C9E"/>
    <w:rsid w:val="00247D55"/>
    <w:rsid w:val="00247E94"/>
    <w:rsid w:val="00247EDB"/>
    <w:rsid w:val="0025020A"/>
    <w:rsid w:val="002509E4"/>
    <w:rsid w:val="00250B9A"/>
    <w:rsid w:val="00250BF5"/>
    <w:rsid w:val="002511C2"/>
    <w:rsid w:val="00251434"/>
    <w:rsid w:val="00251765"/>
    <w:rsid w:val="00251912"/>
    <w:rsid w:val="00251A95"/>
    <w:rsid w:val="00251C7D"/>
    <w:rsid w:val="002520CE"/>
    <w:rsid w:val="002520D8"/>
    <w:rsid w:val="0025217B"/>
    <w:rsid w:val="0025219F"/>
    <w:rsid w:val="002524EA"/>
    <w:rsid w:val="00252832"/>
    <w:rsid w:val="0025296A"/>
    <w:rsid w:val="002529AE"/>
    <w:rsid w:val="0025304C"/>
    <w:rsid w:val="00253206"/>
    <w:rsid w:val="00253457"/>
    <w:rsid w:val="002539A5"/>
    <w:rsid w:val="00253C10"/>
    <w:rsid w:val="00253C6A"/>
    <w:rsid w:val="00253E06"/>
    <w:rsid w:val="00253FCD"/>
    <w:rsid w:val="002540C8"/>
    <w:rsid w:val="00254801"/>
    <w:rsid w:val="00254C46"/>
    <w:rsid w:val="00254F0B"/>
    <w:rsid w:val="002558CF"/>
    <w:rsid w:val="002558FC"/>
    <w:rsid w:val="00255DCE"/>
    <w:rsid w:val="00255F21"/>
    <w:rsid w:val="00255FB3"/>
    <w:rsid w:val="00255FC6"/>
    <w:rsid w:val="00256190"/>
    <w:rsid w:val="00256760"/>
    <w:rsid w:val="002567B4"/>
    <w:rsid w:val="00256811"/>
    <w:rsid w:val="002569D9"/>
    <w:rsid w:val="00256BAA"/>
    <w:rsid w:val="00256C87"/>
    <w:rsid w:val="00256DD6"/>
    <w:rsid w:val="00256DE5"/>
    <w:rsid w:val="00256E9B"/>
    <w:rsid w:val="00256EA0"/>
    <w:rsid w:val="00256F30"/>
    <w:rsid w:val="00256FC1"/>
    <w:rsid w:val="002570DE"/>
    <w:rsid w:val="0025711E"/>
    <w:rsid w:val="002575EA"/>
    <w:rsid w:val="00257E06"/>
    <w:rsid w:val="00257F09"/>
    <w:rsid w:val="00260123"/>
    <w:rsid w:val="002602A4"/>
    <w:rsid w:val="002602FA"/>
    <w:rsid w:val="00261089"/>
    <w:rsid w:val="00261137"/>
    <w:rsid w:val="00261142"/>
    <w:rsid w:val="002614A0"/>
    <w:rsid w:val="00261660"/>
    <w:rsid w:val="002616ED"/>
    <w:rsid w:val="00261E03"/>
    <w:rsid w:val="002622E2"/>
    <w:rsid w:val="002625A8"/>
    <w:rsid w:val="002625FC"/>
    <w:rsid w:val="00262743"/>
    <w:rsid w:val="00262FE7"/>
    <w:rsid w:val="00263110"/>
    <w:rsid w:val="00263323"/>
    <w:rsid w:val="00263607"/>
    <w:rsid w:val="00263796"/>
    <w:rsid w:val="00263881"/>
    <w:rsid w:val="0026396F"/>
    <w:rsid w:val="00263A23"/>
    <w:rsid w:val="00263AD2"/>
    <w:rsid w:val="00263DCD"/>
    <w:rsid w:val="002640CF"/>
    <w:rsid w:val="002644C0"/>
    <w:rsid w:val="002648B8"/>
    <w:rsid w:val="002655CA"/>
    <w:rsid w:val="0026592D"/>
    <w:rsid w:val="00265B49"/>
    <w:rsid w:val="00265D17"/>
    <w:rsid w:val="00265DED"/>
    <w:rsid w:val="00265E84"/>
    <w:rsid w:val="002660D4"/>
    <w:rsid w:val="00266275"/>
    <w:rsid w:val="00266368"/>
    <w:rsid w:val="0026673E"/>
    <w:rsid w:val="00266A6A"/>
    <w:rsid w:val="00267251"/>
    <w:rsid w:val="002672EB"/>
    <w:rsid w:val="0026733B"/>
    <w:rsid w:val="00267585"/>
    <w:rsid w:val="00267593"/>
    <w:rsid w:val="0026780A"/>
    <w:rsid w:val="00267AB7"/>
    <w:rsid w:val="00267F0A"/>
    <w:rsid w:val="00267FB2"/>
    <w:rsid w:val="00270033"/>
    <w:rsid w:val="00270210"/>
    <w:rsid w:val="00270551"/>
    <w:rsid w:val="00270743"/>
    <w:rsid w:val="002709EB"/>
    <w:rsid w:val="00270A53"/>
    <w:rsid w:val="00270AD1"/>
    <w:rsid w:val="00270D0F"/>
    <w:rsid w:val="002710E9"/>
    <w:rsid w:val="002711F0"/>
    <w:rsid w:val="00271525"/>
    <w:rsid w:val="0027157B"/>
    <w:rsid w:val="002715E5"/>
    <w:rsid w:val="00271605"/>
    <w:rsid w:val="0027176F"/>
    <w:rsid w:val="00272050"/>
    <w:rsid w:val="002720DA"/>
    <w:rsid w:val="002722B8"/>
    <w:rsid w:val="00272445"/>
    <w:rsid w:val="002725C3"/>
    <w:rsid w:val="002726D1"/>
    <w:rsid w:val="00272D65"/>
    <w:rsid w:val="00273076"/>
    <w:rsid w:val="00273336"/>
    <w:rsid w:val="002739AA"/>
    <w:rsid w:val="00273DA2"/>
    <w:rsid w:val="00273FEA"/>
    <w:rsid w:val="0027456C"/>
    <w:rsid w:val="00274707"/>
    <w:rsid w:val="002747E9"/>
    <w:rsid w:val="0027512D"/>
    <w:rsid w:val="002751E1"/>
    <w:rsid w:val="00275346"/>
    <w:rsid w:val="00275456"/>
    <w:rsid w:val="0027557E"/>
    <w:rsid w:val="0027575C"/>
    <w:rsid w:val="00275BC0"/>
    <w:rsid w:val="00275BCB"/>
    <w:rsid w:val="00275BDC"/>
    <w:rsid w:val="00275DA2"/>
    <w:rsid w:val="00275E26"/>
    <w:rsid w:val="00275F2A"/>
    <w:rsid w:val="002763C8"/>
    <w:rsid w:val="00276999"/>
    <w:rsid w:val="00276A10"/>
    <w:rsid w:val="00276BCC"/>
    <w:rsid w:val="00276D9B"/>
    <w:rsid w:val="0027703C"/>
    <w:rsid w:val="00277462"/>
    <w:rsid w:val="0027764C"/>
    <w:rsid w:val="0027777C"/>
    <w:rsid w:val="0027796B"/>
    <w:rsid w:val="00277BAA"/>
    <w:rsid w:val="00277F69"/>
    <w:rsid w:val="00277F6D"/>
    <w:rsid w:val="00277F7F"/>
    <w:rsid w:val="00277FC7"/>
    <w:rsid w:val="002800C1"/>
    <w:rsid w:val="0028072E"/>
    <w:rsid w:val="002808B3"/>
    <w:rsid w:val="00280934"/>
    <w:rsid w:val="00280C8E"/>
    <w:rsid w:val="00280D3F"/>
    <w:rsid w:val="00280DD1"/>
    <w:rsid w:val="00281433"/>
    <w:rsid w:val="002818B1"/>
    <w:rsid w:val="00281B61"/>
    <w:rsid w:val="00281C5E"/>
    <w:rsid w:val="00281C71"/>
    <w:rsid w:val="00281CE9"/>
    <w:rsid w:val="00281DD5"/>
    <w:rsid w:val="00282036"/>
    <w:rsid w:val="002823B0"/>
    <w:rsid w:val="002827A8"/>
    <w:rsid w:val="00282889"/>
    <w:rsid w:val="00282EBD"/>
    <w:rsid w:val="00283372"/>
    <w:rsid w:val="00283710"/>
    <w:rsid w:val="002837FD"/>
    <w:rsid w:val="00283973"/>
    <w:rsid w:val="00283987"/>
    <w:rsid w:val="00283E54"/>
    <w:rsid w:val="00284152"/>
    <w:rsid w:val="00284384"/>
    <w:rsid w:val="002844C6"/>
    <w:rsid w:val="00284582"/>
    <w:rsid w:val="002846D9"/>
    <w:rsid w:val="00284722"/>
    <w:rsid w:val="00284728"/>
    <w:rsid w:val="002848D7"/>
    <w:rsid w:val="00284AF7"/>
    <w:rsid w:val="00284CA6"/>
    <w:rsid w:val="00284CE4"/>
    <w:rsid w:val="00284F74"/>
    <w:rsid w:val="002850AB"/>
    <w:rsid w:val="002853B6"/>
    <w:rsid w:val="002853D0"/>
    <w:rsid w:val="00285499"/>
    <w:rsid w:val="0028568A"/>
    <w:rsid w:val="00285788"/>
    <w:rsid w:val="002857E8"/>
    <w:rsid w:val="002858EA"/>
    <w:rsid w:val="00285908"/>
    <w:rsid w:val="00285B7F"/>
    <w:rsid w:val="00285C4E"/>
    <w:rsid w:val="00285DC6"/>
    <w:rsid w:val="00285E88"/>
    <w:rsid w:val="00285F80"/>
    <w:rsid w:val="002861B5"/>
    <w:rsid w:val="002863C4"/>
    <w:rsid w:val="002865A8"/>
    <w:rsid w:val="002866CD"/>
    <w:rsid w:val="002866DC"/>
    <w:rsid w:val="002867A6"/>
    <w:rsid w:val="002869FA"/>
    <w:rsid w:val="00286A1B"/>
    <w:rsid w:val="00286B33"/>
    <w:rsid w:val="00286D8D"/>
    <w:rsid w:val="00287201"/>
    <w:rsid w:val="0028734C"/>
    <w:rsid w:val="002873A4"/>
    <w:rsid w:val="00287A03"/>
    <w:rsid w:val="00287C48"/>
    <w:rsid w:val="00287C65"/>
    <w:rsid w:val="00287CE1"/>
    <w:rsid w:val="002903F0"/>
    <w:rsid w:val="002907E6"/>
    <w:rsid w:val="00290816"/>
    <w:rsid w:val="0029083B"/>
    <w:rsid w:val="00290DA6"/>
    <w:rsid w:val="002915C1"/>
    <w:rsid w:val="00291897"/>
    <w:rsid w:val="0029191C"/>
    <w:rsid w:val="002919D4"/>
    <w:rsid w:val="00291C29"/>
    <w:rsid w:val="00291FE1"/>
    <w:rsid w:val="00292169"/>
    <w:rsid w:val="0029257A"/>
    <w:rsid w:val="00292AA7"/>
    <w:rsid w:val="00292C20"/>
    <w:rsid w:val="00292E55"/>
    <w:rsid w:val="00292F1F"/>
    <w:rsid w:val="00292FC9"/>
    <w:rsid w:val="0029305A"/>
    <w:rsid w:val="00293267"/>
    <w:rsid w:val="00293286"/>
    <w:rsid w:val="00293938"/>
    <w:rsid w:val="00293996"/>
    <w:rsid w:val="00293F30"/>
    <w:rsid w:val="00294252"/>
    <w:rsid w:val="002945B1"/>
    <w:rsid w:val="002946EE"/>
    <w:rsid w:val="0029476E"/>
    <w:rsid w:val="002947C4"/>
    <w:rsid w:val="002947FC"/>
    <w:rsid w:val="00294809"/>
    <w:rsid w:val="0029482C"/>
    <w:rsid w:val="00294E9D"/>
    <w:rsid w:val="002950F2"/>
    <w:rsid w:val="00295212"/>
    <w:rsid w:val="00295426"/>
    <w:rsid w:val="0029551B"/>
    <w:rsid w:val="002956C3"/>
    <w:rsid w:val="00295874"/>
    <w:rsid w:val="00295E16"/>
    <w:rsid w:val="0029604F"/>
    <w:rsid w:val="0029613D"/>
    <w:rsid w:val="00296229"/>
    <w:rsid w:val="002962DC"/>
    <w:rsid w:val="00296B79"/>
    <w:rsid w:val="00296CC8"/>
    <w:rsid w:val="00296FAE"/>
    <w:rsid w:val="0029704D"/>
    <w:rsid w:val="00297236"/>
    <w:rsid w:val="00297523"/>
    <w:rsid w:val="0029752F"/>
    <w:rsid w:val="0029787E"/>
    <w:rsid w:val="00297F5E"/>
    <w:rsid w:val="002A00CA"/>
    <w:rsid w:val="002A0494"/>
    <w:rsid w:val="002A0539"/>
    <w:rsid w:val="002A07F0"/>
    <w:rsid w:val="002A0DC6"/>
    <w:rsid w:val="002A0FBA"/>
    <w:rsid w:val="002A14DA"/>
    <w:rsid w:val="002A1B71"/>
    <w:rsid w:val="002A1C0B"/>
    <w:rsid w:val="002A1D58"/>
    <w:rsid w:val="002A1EDD"/>
    <w:rsid w:val="002A21CE"/>
    <w:rsid w:val="002A2262"/>
    <w:rsid w:val="002A232C"/>
    <w:rsid w:val="002A2478"/>
    <w:rsid w:val="002A257F"/>
    <w:rsid w:val="002A25C5"/>
    <w:rsid w:val="002A25CF"/>
    <w:rsid w:val="002A2909"/>
    <w:rsid w:val="002A2ED2"/>
    <w:rsid w:val="002A3669"/>
    <w:rsid w:val="002A400B"/>
    <w:rsid w:val="002A4036"/>
    <w:rsid w:val="002A4335"/>
    <w:rsid w:val="002A4348"/>
    <w:rsid w:val="002A4580"/>
    <w:rsid w:val="002A4665"/>
    <w:rsid w:val="002A4821"/>
    <w:rsid w:val="002A4967"/>
    <w:rsid w:val="002A49F0"/>
    <w:rsid w:val="002A4BCD"/>
    <w:rsid w:val="002A4E0F"/>
    <w:rsid w:val="002A506B"/>
    <w:rsid w:val="002A5942"/>
    <w:rsid w:val="002A5C2B"/>
    <w:rsid w:val="002A5EAB"/>
    <w:rsid w:val="002A5FDE"/>
    <w:rsid w:val="002A61CA"/>
    <w:rsid w:val="002A627D"/>
    <w:rsid w:val="002A62D3"/>
    <w:rsid w:val="002A62FF"/>
    <w:rsid w:val="002A63C8"/>
    <w:rsid w:val="002A63F6"/>
    <w:rsid w:val="002A6817"/>
    <w:rsid w:val="002A6828"/>
    <w:rsid w:val="002A683A"/>
    <w:rsid w:val="002A689E"/>
    <w:rsid w:val="002A6A15"/>
    <w:rsid w:val="002A6C32"/>
    <w:rsid w:val="002A6C67"/>
    <w:rsid w:val="002A6D30"/>
    <w:rsid w:val="002A7229"/>
    <w:rsid w:val="002A7400"/>
    <w:rsid w:val="002A7857"/>
    <w:rsid w:val="002A7ACA"/>
    <w:rsid w:val="002A7D52"/>
    <w:rsid w:val="002A7DB2"/>
    <w:rsid w:val="002A7E5B"/>
    <w:rsid w:val="002A7F04"/>
    <w:rsid w:val="002A7FDA"/>
    <w:rsid w:val="002B00E2"/>
    <w:rsid w:val="002B0478"/>
    <w:rsid w:val="002B0765"/>
    <w:rsid w:val="002B0CF5"/>
    <w:rsid w:val="002B0E70"/>
    <w:rsid w:val="002B0EEC"/>
    <w:rsid w:val="002B0FC9"/>
    <w:rsid w:val="002B14B4"/>
    <w:rsid w:val="002B157B"/>
    <w:rsid w:val="002B18A3"/>
    <w:rsid w:val="002B19DA"/>
    <w:rsid w:val="002B1D8F"/>
    <w:rsid w:val="002B1EA6"/>
    <w:rsid w:val="002B2868"/>
    <w:rsid w:val="002B2930"/>
    <w:rsid w:val="002B2952"/>
    <w:rsid w:val="002B339F"/>
    <w:rsid w:val="002B344F"/>
    <w:rsid w:val="002B36AE"/>
    <w:rsid w:val="002B375C"/>
    <w:rsid w:val="002B385F"/>
    <w:rsid w:val="002B3990"/>
    <w:rsid w:val="002B3A26"/>
    <w:rsid w:val="002B3AAB"/>
    <w:rsid w:val="002B3D01"/>
    <w:rsid w:val="002B409C"/>
    <w:rsid w:val="002B4176"/>
    <w:rsid w:val="002B4277"/>
    <w:rsid w:val="002B42BF"/>
    <w:rsid w:val="002B4333"/>
    <w:rsid w:val="002B48F0"/>
    <w:rsid w:val="002B4A1B"/>
    <w:rsid w:val="002B4DBC"/>
    <w:rsid w:val="002B5316"/>
    <w:rsid w:val="002B5569"/>
    <w:rsid w:val="002B5777"/>
    <w:rsid w:val="002B5A21"/>
    <w:rsid w:val="002B5E3E"/>
    <w:rsid w:val="002B5F01"/>
    <w:rsid w:val="002B6069"/>
    <w:rsid w:val="002B60AD"/>
    <w:rsid w:val="002B62FA"/>
    <w:rsid w:val="002B6678"/>
    <w:rsid w:val="002B6937"/>
    <w:rsid w:val="002B6950"/>
    <w:rsid w:val="002B6D9D"/>
    <w:rsid w:val="002B6FD7"/>
    <w:rsid w:val="002B6FDC"/>
    <w:rsid w:val="002B70F6"/>
    <w:rsid w:val="002B71D1"/>
    <w:rsid w:val="002B7236"/>
    <w:rsid w:val="002B7282"/>
    <w:rsid w:val="002B74B3"/>
    <w:rsid w:val="002B7592"/>
    <w:rsid w:val="002B75BE"/>
    <w:rsid w:val="002B7684"/>
    <w:rsid w:val="002B7854"/>
    <w:rsid w:val="002B7A34"/>
    <w:rsid w:val="002B7BF9"/>
    <w:rsid w:val="002B7CB1"/>
    <w:rsid w:val="002B7DA1"/>
    <w:rsid w:val="002B7DD6"/>
    <w:rsid w:val="002C037C"/>
    <w:rsid w:val="002C0396"/>
    <w:rsid w:val="002C0467"/>
    <w:rsid w:val="002C04D0"/>
    <w:rsid w:val="002C0530"/>
    <w:rsid w:val="002C0833"/>
    <w:rsid w:val="002C0857"/>
    <w:rsid w:val="002C0A23"/>
    <w:rsid w:val="002C0BF0"/>
    <w:rsid w:val="002C0EA0"/>
    <w:rsid w:val="002C0ED4"/>
    <w:rsid w:val="002C110A"/>
    <w:rsid w:val="002C11DA"/>
    <w:rsid w:val="002C13EC"/>
    <w:rsid w:val="002C1533"/>
    <w:rsid w:val="002C160F"/>
    <w:rsid w:val="002C1626"/>
    <w:rsid w:val="002C1635"/>
    <w:rsid w:val="002C1C18"/>
    <w:rsid w:val="002C1C23"/>
    <w:rsid w:val="002C1C57"/>
    <w:rsid w:val="002C1CD5"/>
    <w:rsid w:val="002C1D37"/>
    <w:rsid w:val="002C1FC9"/>
    <w:rsid w:val="002C20C7"/>
    <w:rsid w:val="002C21CA"/>
    <w:rsid w:val="002C2491"/>
    <w:rsid w:val="002C24D4"/>
    <w:rsid w:val="002C26B6"/>
    <w:rsid w:val="002C273F"/>
    <w:rsid w:val="002C2E0F"/>
    <w:rsid w:val="002C30B1"/>
    <w:rsid w:val="002C3ABC"/>
    <w:rsid w:val="002C3AE0"/>
    <w:rsid w:val="002C424A"/>
    <w:rsid w:val="002C43A4"/>
    <w:rsid w:val="002C4531"/>
    <w:rsid w:val="002C463B"/>
    <w:rsid w:val="002C4674"/>
    <w:rsid w:val="002C4946"/>
    <w:rsid w:val="002C494E"/>
    <w:rsid w:val="002C4B48"/>
    <w:rsid w:val="002C4C06"/>
    <w:rsid w:val="002C4D8C"/>
    <w:rsid w:val="002C507E"/>
    <w:rsid w:val="002C5320"/>
    <w:rsid w:val="002C53DE"/>
    <w:rsid w:val="002C54BD"/>
    <w:rsid w:val="002C5555"/>
    <w:rsid w:val="002C56BD"/>
    <w:rsid w:val="002C58C9"/>
    <w:rsid w:val="002C58EE"/>
    <w:rsid w:val="002C5A34"/>
    <w:rsid w:val="002C5C56"/>
    <w:rsid w:val="002C5E82"/>
    <w:rsid w:val="002C6107"/>
    <w:rsid w:val="002C633E"/>
    <w:rsid w:val="002C63B1"/>
    <w:rsid w:val="002C668C"/>
    <w:rsid w:val="002C6855"/>
    <w:rsid w:val="002C6A75"/>
    <w:rsid w:val="002C6BFF"/>
    <w:rsid w:val="002C6E6B"/>
    <w:rsid w:val="002C7024"/>
    <w:rsid w:val="002C70B3"/>
    <w:rsid w:val="002C74C8"/>
    <w:rsid w:val="002C7C88"/>
    <w:rsid w:val="002C7CD4"/>
    <w:rsid w:val="002C7DC0"/>
    <w:rsid w:val="002D005F"/>
    <w:rsid w:val="002D08A8"/>
    <w:rsid w:val="002D09CD"/>
    <w:rsid w:val="002D0E64"/>
    <w:rsid w:val="002D1377"/>
    <w:rsid w:val="002D1A77"/>
    <w:rsid w:val="002D1BC1"/>
    <w:rsid w:val="002D1DC3"/>
    <w:rsid w:val="002D2118"/>
    <w:rsid w:val="002D22F4"/>
    <w:rsid w:val="002D25C7"/>
    <w:rsid w:val="002D276E"/>
    <w:rsid w:val="002D2929"/>
    <w:rsid w:val="002D2D18"/>
    <w:rsid w:val="002D2D3C"/>
    <w:rsid w:val="002D2DBA"/>
    <w:rsid w:val="002D310E"/>
    <w:rsid w:val="002D319B"/>
    <w:rsid w:val="002D33B8"/>
    <w:rsid w:val="002D3746"/>
    <w:rsid w:val="002D394D"/>
    <w:rsid w:val="002D3BDF"/>
    <w:rsid w:val="002D3BFB"/>
    <w:rsid w:val="002D3D52"/>
    <w:rsid w:val="002D3E0C"/>
    <w:rsid w:val="002D4129"/>
    <w:rsid w:val="002D41F5"/>
    <w:rsid w:val="002D429C"/>
    <w:rsid w:val="002D436C"/>
    <w:rsid w:val="002D445A"/>
    <w:rsid w:val="002D44E6"/>
    <w:rsid w:val="002D4500"/>
    <w:rsid w:val="002D48BD"/>
    <w:rsid w:val="002D4985"/>
    <w:rsid w:val="002D49F7"/>
    <w:rsid w:val="002D4B6D"/>
    <w:rsid w:val="002D4C39"/>
    <w:rsid w:val="002D4DD1"/>
    <w:rsid w:val="002D4E72"/>
    <w:rsid w:val="002D4FC6"/>
    <w:rsid w:val="002D529F"/>
    <w:rsid w:val="002D5428"/>
    <w:rsid w:val="002D543E"/>
    <w:rsid w:val="002D55A6"/>
    <w:rsid w:val="002D55F8"/>
    <w:rsid w:val="002D5603"/>
    <w:rsid w:val="002D5BC7"/>
    <w:rsid w:val="002D5DD4"/>
    <w:rsid w:val="002D677B"/>
    <w:rsid w:val="002D6B61"/>
    <w:rsid w:val="002D6C51"/>
    <w:rsid w:val="002D6CF6"/>
    <w:rsid w:val="002D7161"/>
    <w:rsid w:val="002D71F5"/>
    <w:rsid w:val="002D72AA"/>
    <w:rsid w:val="002D72E4"/>
    <w:rsid w:val="002D7445"/>
    <w:rsid w:val="002D79FF"/>
    <w:rsid w:val="002D7B15"/>
    <w:rsid w:val="002D7DA0"/>
    <w:rsid w:val="002D7DCC"/>
    <w:rsid w:val="002D7DD9"/>
    <w:rsid w:val="002D7EC6"/>
    <w:rsid w:val="002D7FDC"/>
    <w:rsid w:val="002E004D"/>
    <w:rsid w:val="002E0114"/>
    <w:rsid w:val="002E01EC"/>
    <w:rsid w:val="002E029F"/>
    <w:rsid w:val="002E03F8"/>
    <w:rsid w:val="002E0810"/>
    <w:rsid w:val="002E0939"/>
    <w:rsid w:val="002E09D2"/>
    <w:rsid w:val="002E10FC"/>
    <w:rsid w:val="002E148D"/>
    <w:rsid w:val="002E14D1"/>
    <w:rsid w:val="002E17A9"/>
    <w:rsid w:val="002E1F56"/>
    <w:rsid w:val="002E22A1"/>
    <w:rsid w:val="002E2587"/>
    <w:rsid w:val="002E27C5"/>
    <w:rsid w:val="002E2BF4"/>
    <w:rsid w:val="002E2F51"/>
    <w:rsid w:val="002E32DB"/>
    <w:rsid w:val="002E344C"/>
    <w:rsid w:val="002E3556"/>
    <w:rsid w:val="002E36A8"/>
    <w:rsid w:val="002E38A2"/>
    <w:rsid w:val="002E3AB9"/>
    <w:rsid w:val="002E3DBA"/>
    <w:rsid w:val="002E3E46"/>
    <w:rsid w:val="002E4138"/>
    <w:rsid w:val="002E418F"/>
    <w:rsid w:val="002E443E"/>
    <w:rsid w:val="002E468E"/>
    <w:rsid w:val="002E487C"/>
    <w:rsid w:val="002E4941"/>
    <w:rsid w:val="002E4BC7"/>
    <w:rsid w:val="002E4CCD"/>
    <w:rsid w:val="002E4DCC"/>
    <w:rsid w:val="002E4E6B"/>
    <w:rsid w:val="002E576B"/>
    <w:rsid w:val="002E57A4"/>
    <w:rsid w:val="002E5AAC"/>
    <w:rsid w:val="002E5CA8"/>
    <w:rsid w:val="002E6163"/>
    <w:rsid w:val="002E63CE"/>
    <w:rsid w:val="002E64B0"/>
    <w:rsid w:val="002E6614"/>
    <w:rsid w:val="002E669F"/>
    <w:rsid w:val="002E6A20"/>
    <w:rsid w:val="002E6B71"/>
    <w:rsid w:val="002E6BD7"/>
    <w:rsid w:val="002E6E5D"/>
    <w:rsid w:val="002E7402"/>
    <w:rsid w:val="002E78CB"/>
    <w:rsid w:val="002E7983"/>
    <w:rsid w:val="002E7D42"/>
    <w:rsid w:val="002F02A5"/>
    <w:rsid w:val="002F038D"/>
    <w:rsid w:val="002F03B6"/>
    <w:rsid w:val="002F0544"/>
    <w:rsid w:val="002F06BF"/>
    <w:rsid w:val="002F06D4"/>
    <w:rsid w:val="002F088E"/>
    <w:rsid w:val="002F09FE"/>
    <w:rsid w:val="002F1062"/>
    <w:rsid w:val="002F10B0"/>
    <w:rsid w:val="002F11F8"/>
    <w:rsid w:val="002F1252"/>
    <w:rsid w:val="002F18A6"/>
    <w:rsid w:val="002F2260"/>
    <w:rsid w:val="002F2300"/>
    <w:rsid w:val="002F2383"/>
    <w:rsid w:val="002F2393"/>
    <w:rsid w:val="002F26C6"/>
    <w:rsid w:val="002F27F8"/>
    <w:rsid w:val="002F29B1"/>
    <w:rsid w:val="002F2A3D"/>
    <w:rsid w:val="002F2BD0"/>
    <w:rsid w:val="002F2D23"/>
    <w:rsid w:val="002F2DF9"/>
    <w:rsid w:val="002F2E85"/>
    <w:rsid w:val="002F2FCD"/>
    <w:rsid w:val="002F2FD5"/>
    <w:rsid w:val="002F308D"/>
    <w:rsid w:val="002F317A"/>
    <w:rsid w:val="002F3273"/>
    <w:rsid w:val="002F38F1"/>
    <w:rsid w:val="002F392A"/>
    <w:rsid w:val="002F3A06"/>
    <w:rsid w:val="002F3FF4"/>
    <w:rsid w:val="002F4279"/>
    <w:rsid w:val="002F437A"/>
    <w:rsid w:val="002F4537"/>
    <w:rsid w:val="002F4736"/>
    <w:rsid w:val="002F4953"/>
    <w:rsid w:val="002F49F6"/>
    <w:rsid w:val="002F49F9"/>
    <w:rsid w:val="002F4BCB"/>
    <w:rsid w:val="002F4D2C"/>
    <w:rsid w:val="002F511C"/>
    <w:rsid w:val="002F55A7"/>
    <w:rsid w:val="002F55CD"/>
    <w:rsid w:val="002F564C"/>
    <w:rsid w:val="002F58A3"/>
    <w:rsid w:val="002F58D3"/>
    <w:rsid w:val="002F61CC"/>
    <w:rsid w:val="002F633F"/>
    <w:rsid w:val="002F6359"/>
    <w:rsid w:val="002F64E8"/>
    <w:rsid w:val="002F677E"/>
    <w:rsid w:val="002F68A5"/>
    <w:rsid w:val="002F68AA"/>
    <w:rsid w:val="002F6A43"/>
    <w:rsid w:val="002F6C13"/>
    <w:rsid w:val="002F718B"/>
    <w:rsid w:val="002F7267"/>
    <w:rsid w:val="002F7435"/>
    <w:rsid w:val="002F75BC"/>
    <w:rsid w:val="002F784C"/>
    <w:rsid w:val="002F791B"/>
    <w:rsid w:val="002F7A7D"/>
    <w:rsid w:val="002F7A9E"/>
    <w:rsid w:val="002F7BBF"/>
    <w:rsid w:val="002F7C19"/>
    <w:rsid w:val="00300105"/>
    <w:rsid w:val="0030029D"/>
    <w:rsid w:val="003002D6"/>
    <w:rsid w:val="00300477"/>
    <w:rsid w:val="00300501"/>
    <w:rsid w:val="0030072B"/>
    <w:rsid w:val="003007B1"/>
    <w:rsid w:val="00300C00"/>
    <w:rsid w:val="00300C3C"/>
    <w:rsid w:val="00300D32"/>
    <w:rsid w:val="00300D4D"/>
    <w:rsid w:val="003010D7"/>
    <w:rsid w:val="003013E4"/>
    <w:rsid w:val="0030160C"/>
    <w:rsid w:val="003016C5"/>
    <w:rsid w:val="00301AB3"/>
    <w:rsid w:val="00301B03"/>
    <w:rsid w:val="003020DC"/>
    <w:rsid w:val="003021F7"/>
    <w:rsid w:val="003025FD"/>
    <w:rsid w:val="0030277E"/>
    <w:rsid w:val="00302884"/>
    <w:rsid w:val="00302C7A"/>
    <w:rsid w:val="00302D0C"/>
    <w:rsid w:val="0030304F"/>
    <w:rsid w:val="00303118"/>
    <w:rsid w:val="00303290"/>
    <w:rsid w:val="003033BD"/>
    <w:rsid w:val="00303450"/>
    <w:rsid w:val="00303A9A"/>
    <w:rsid w:val="00303AAB"/>
    <w:rsid w:val="00303BBF"/>
    <w:rsid w:val="00303C6D"/>
    <w:rsid w:val="00303DF0"/>
    <w:rsid w:val="00303E15"/>
    <w:rsid w:val="00303FB4"/>
    <w:rsid w:val="00304316"/>
    <w:rsid w:val="003044BF"/>
    <w:rsid w:val="00304660"/>
    <w:rsid w:val="00304673"/>
    <w:rsid w:val="00304710"/>
    <w:rsid w:val="003048F9"/>
    <w:rsid w:val="00304968"/>
    <w:rsid w:val="00304A5F"/>
    <w:rsid w:val="00304CEC"/>
    <w:rsid w:val="00304D79"/>
    <w:rsid w:val="00305109"/>
    <w:rsid w:val="0030532A"/>
    <w:rsid w:val="003053F1"/>
    <w:rsid w:val="00305897"/>
    <w:rsid w:val="003059A0"/>
    <w:rsid w:val="00305DD0"/>
    <w:rsid w:val="00305FA7"/>
    <w:rsid w:val="00306343"/>
    <w:rsid w:val="00306366"/>
    <w:rsid w:val="00306527"/>
    <w:rsid w:val="00306724"/>
    <w:rsid w:val="003068B0"/>
    <w:rsid w:val="00306D0C"/>
    <w:rsid w:val="00306D8B"/>
    <w:rsid w:val="00306DFA"/>
    <w:rsid w:val="00306E02"/>
    <w:rsid w:val="0030712C"/>
    <w:rsid w:val="0030719C"/>
    <w:rsid w:val="00307246"/>
    <w:rsid w:val="00307526"/>
    <w:rsid w:val="00307541"/>
    <w:rsid w:val="00307657"/>
    <w:rsid w:val="0030773A"/>
    <w:rsid w:val="003079EC"/>
    <w:rsid w:val="00307A2E"/>
    <w:rsid w:val="00307BCC"/>
    <w:rsid w:val="00307C68"/>
    <w:rsid w:val="00307C7C"/>
    <w:rsid w:val="00310581"/>
    <w:rsid w:val="00310582"/>
    <w:rsid w:val="003105D7"/>
    <w:rsid w:val="00310B7D"/>
    <w:rsid w:val="00310C3D"/>
    <w:rsid w:val="00310FD6"/>
    <w:rsid w:val="00311077"/>
    <w:rsid w:val="0031124C"/>
    <w:rsid w:val="003112DF"/>
    <w:rsid w:val="00311D96"/>
    <w:rsid w:val="00311D99"/>
    <w:rsid w:val="003120B6"/>
    <w:rsid w:val="003126B1"/>
    <w:rsid w:val="003127BD"/>
    <w:rsid w:val="00312D24"/>
    <w:rsid w:val="00312D6B"/>
    <w:rsid w:val="0031325D"/>
    <w:rsid w:val="0031337D"/>
    <w:rsid w:val="003134AF"/>
    <w:rsid w:val="003134E1"/>
    <w:rsid w:val="0031365A"/>
    <w:rsid w:val="0031372A"/>
    <w:rsid w:val="0031378C"/>
    <w:rsid w:val="00313A4E"/>
    <w:rsid w:val="00313C76"/>
    <w:rsid w:val="00313D10"/>
    <w:rsid w:val="00313D60"/>
    <w:rsid w:val="003141BE"/>
    <w:rsid w:val="003145A3"/>
    <w:rsid w:val="0031466D"/>
    <w:rsid w:val="003149F5"/>
    <w:rsid w:val="00314C1D"/>
    <w:rsid w:val="00314CE9"/>
    <w:rsid w:val="00314D24"/>
    <w:rsid w:val="00314DA8"/>
    <w:rsid w:val="003150EC"/>
    <w:rsid w:val="003150FF"/>
    <w:rsid w:val="00315347"/>
    <w:rsid w:val="003153B5"/>
    <w:rsid w:val="003153F9"/>
    <w:rsid w:val="00315520"/>
    <w:rsid w:val="00315A32"/>
    <w:rsid w:val="00315C87"/>
    <w:rsid w:val="00315EE2"/>
    <w:rsid w:val="00316004"/>
    <w:rsid w:val="0031675B"/>
    <w:rsid w:val="003168F8"/>
    <w:rsid w:val="00316AE1"/>
    <w:rsid w:val="00316C57"/>
    <w:rsid w:val="00316D3B"/>
    <w:rsid w:val="00317140"/>
    <w:rsid w:val="003179C4"/>
    <w:rsid w:val="00317C05"/>
    <w:rsid w:val="00320079"/>
    <w:rsid w:val="003200AE"/>
    <w:rsid w:val="00320150"/>
    <w:rsid w:val="0032036F"/>
    <w:rsid w:val="0032041E"/>
    <w:rsid w:val="00320763"/>
    <w:rsid w:val="00320969"/>
    <w:rsid w:val="003209D4"/>
    <w:rsid w:val="00320B9C"/>
    <w:rsid w:val="00320BCB"/>
    <w:rsid w:val="00320D20"/>
    <w:rsid w:val="00320D4B"/>
    <w:rsid w:val="00320F32"/>
    <w:rsid w:val="00320F6B"/>
    <w:rsid w:val="00320FA2"/>
    <w:rsid w:val="00321096"/>
    <w:rsid w:val="00321129"/>
    <w:rsid w:val="00321383"/>
    <w:rsid w:val="0032156D"/>
    <w:rsid w:val="003215FD"/>
    <w:rsid w:val="00321F0C"/>
    <w:rsid w:val="00321FB8"/>
    <w:rsid w:val="0032220E"/>
    <w:rsid w:val="0032243F"/>
    <w:rsid w:val="00322929"/>
    <w:rsid w:val="0032294C"/>
    <w:rsid w:val="00322A7A"/>
    <w:rsid w:val="00322B93"/>
    <w:rsid w:val="00322C89"/>
    <w:rsid w:val="00323078"/>
    <w:rsid w:val="003233E9"/>
    <w:rsid w:val="0032364C"/>
    <w:rsid w:val="003236E0"/>
    <w:rsid w:val="003238C4"/>
    <w:rsid w:val="00323A2F"/>
    <w:rsid w:val="00323BFF"/>
    <w:rsid w:val="00323C2E"/>
    <w:rsid w:val="00323D98"/>
    <w:rsid w:val="00323F45"/>
    <w:rsid w:val="003242AE"/>
    <w:rsid w:val="00324605"/>
    <w:rsid w:val="003246AD"/>
    <w:rsid w:val="003246B0"/>
    <w:rsid w:val="003247F8"/>
    <w:rsid w:val="0032492C"/>
    <w:rsid w:val="00324AB7"/>
    <w:rsid w:val="00324EE9"/>
    <w:rsid w:val="0032519F"/>
    <w:rsid w:val="003251C4"/>
    <w:rsid w:val="0032544E"/>
    <w:rsid w:val="00325629"/>
    <w:rsid w:val="003257C7"/>
    <w:rsid w:val="003259EE"/>
    <w:rsid w:val="00325D1C"/>
    <w:rsid w:val="00325DD8"/>
    <w:rsid w:val="00325F30"/>
    <w:rsid w:val="0032600D"/>
    <w:rsid w:val="00326066"/>
    <w:rsid w:val="00326255"/>
    <w:rsid w:val="00326299"/>
    <w:rsid w:val="00326353"/>
    <w:rsid w:val="003266A9"/>
    <w:rsid w:val="003268F5"/>
    <w:rsid w:val="00326980"/>
    <w:rsid w:val="00326AE7"/>
    <w:rsid w:val="00326B8F"/>
    <w:rsid w:val="00326D31"/>
    <w:rsid w:val="003272B8"/>
    <w:rsid w:val="0032766A"/>
    <w:rsid w:val="00327904"/>
    <w:rsid w:val="00327BAB"/>
    <w:rsid w:val="0033026E"/>
    <w:rsid w:val="0033067A"/>
    <w:rsid w:val="003306A7"/>
    <w:rsid w:val="00330727"/>
    <w:rsid w:val="00330811"/>
    <w:rsid w:val="00330A0D"/>
    <w:rsid w:val="00330D9D"/>
    <w:rsid w:val="00330DB1"/>
    <w:rsid w:val="00330E60"/>
    <w:rsid w:val="003311DA"/>
    <w:rsid w:val="003313A7"/>
    <w:rsid w:val="0033158D"/>
    <w:rsid w:val="003318E9"/>
    <w:rsid w:val="00331DF4"/>
    <w:rsid w:val="00331FFA"/>
    <w:rsid w:val="00331FFB"/>
    <w:rsid w:val="003320B8"/>
    <w:rsid w:val="0033233C"/>
    <w:rsid w:val="00332370"/>
    <w:rsid w:val="0033248A"/>
    <w:rsid w:val="00332671"/>
    <w:rsid w:val="00332715"/>
    <w:rsid w:val="003328B2"/>
    <w:rsid w:val="00332972"/>
    <w:rsid w:val="00332B5A"/>
    <w:rsid w:val="00332CE6"/>
    <w:rsid w:val="00332F09"/>
    <w:rsid w:val="00333003"/>
    <w:rsid w:val="00333017"/>
    <w:rsid w:val="0033305F"/>
    <w:rsid w:val="0033345C"/>
    <w:rsid w:val="003337C8"/>
    <w:rsid w:val="00333811"/>
    <w:rsid w:val="003338D7"/>
    <w:rsid w:val="00333BF5"/>
    <w:rsid w:val="00333D39"/>
    <w:rsid w:val="00334208"/>
    <w:rsid w:val="00334233"/>
    <w:rsid w:val="003342F1"/>
    <w:rsid w:val="003346B0"/>
    <w:rsid w:val="003349A8"/>
    <w:rsid w:val="00334BCA"/>
    <w:rsid w:val="00334F5F"/>
    <w:rsid w:val="003350EA"/>
    <w:rsid w:val="003352D7"/>
    <w:rsid w:val="00335B7E"/>
    <w:rsid w:val="00335E0A"/>
    <w:rsid w:val="00335EB8"/>
    <w:rsid w:val="00335FAE"/>
    <w:rsid w:val="00335FF7"/>
    <w:rsid w:val="0033620C"/>
    <w:rsid w:val="00336583"/>
    <w:rsid w:val="003366C8"/>
    <w:rsid w:val="00336885"/>
    <w:rsid w:val="0033698D"/>
    <w:rsid w:val="00336A08"/>
    <w:rsid w:val="00336D76"/>
    <w:rsid w:val="00336DA9"/>
    <w:rsid w:val="00337592"/>
    <w:rsid w:val="003375C6"/>
    <w:rsid w:val="00337670"/>
    <w:rsid w:val="00337754"/>
    <w:rsid w:val="00337D26"/>
    <w:rsid w:val="00337F36"/>
    <w:rsid w:val="0034008C"/>
    <w:rsid w:val="003401C5"/>
    <w:rsid w:val="00340634"/>
    <w:rsid w:val="00340ED3"/>
    <w:rsid w:val="00341195"/>
    <w:rsid w:val="003413A3"/>
    <w:rsid w:val="003413B3"/>
    <w:rsid w:val="00341988"/>
    <w:rsid w:val="0034198B"/>
    <w:rsid w:val="00341BAB"/>
    <w:rsid w:val="00341BF1"/>
    <w:rsid w:val="00341CA7"/>
    <w:rsid w:val="00341CC5"/>
    <w:rsid w:val="00342011"/>
    <w:rsid w:val="003421C0"/>
    <w:rsid w:val="0034239D"/>
    <w:rsid w:val="00342806"/>
    <w:rsid w:val="00342A8D"/>
    <w:rsid w:val="00342D2D"/>
    <w:rsid w:val="00342FA2"/>
    <w:rsid w:val="003433EC"/>
    <w:rsid w:val="00343522"/>
    <w:rsid w:val="00343831"/>
    <w:rsid w:val="003438CE"/>
    <w:rsid w:val="00343A18"/>
    <w:rsid w:val="00343ACE"/>
    <w:rsid w:val="00343B5C"/>
    <w:rsid w:val="00343B94"/>
    <w:rsid w:val="00343C11"/>
    <w:rsid w:val="00343E33"/>
    <w:rsid w:val="0034413C"/>
    <w:rsid w:val="00344155"/>
    <w:rsid w:val="00344471"/>
    <w:rsid w:val="003444BF"/>
    <w:rsid w:val="00344BCA"/>
    <w:rsid w:val="00344D42"/>
    <w:rsid w:val="00344F1A"/>
    <w:rsid w:val="00344F38"/>
    <w:rsid w:val="00345070"/>
    <w:rsid w:val="0034516A"/>
    <w:rsid w:val="003453D4"/>
    <w:rsid w:val="003454EF"/>
    <w:rsid w:val="00345929"/>
    <w:rsid w:val="00345B93"/>
    <w:rsid w:val="00345D46"/>
    <w:rsid w:val="00345E43"/>
    <w:rsid w:val="0034602B"/>
    <w:rsid w:val="003460B1"/>
    <w:rsid w:val="0034614B"/>
    <w:rsid w:val="0034629B"/>
    <w:rsid w:val="003464E8"/>
    <w:rsid w:val="003464ED"/>
    <w:rsid w:val="00346574"/>
    <w:rsid w:val="003465A9"/>
    <w:rsid w:val="0034666F"/>
    <w:rsid w:val="00346776"/>
    <w:rsid w:val="003468BE"/>
    <w:rsid w:val="0034695E"/>
    <w:rsid w:val="00346AF4"/>
    <w:rsid w:val="00346FA7"/>
    <w:rsid w:val="00347302"/>
    <w:rsid w:val="003473B8"/>
    <w:rsid w:val="00347484"/>
    <w:rsid w:val="003475BF"/>
    <w:rsid w:val="00347653"/>
    <w:rsid w:val="00347888"/>
    <w:rsid w:val="00347B6D"/>
    <w:rsid w:val="00347B6E"/>
    <w:rsid w:val="00347F50"/>
    <w:rsid w:val="00350394"/>
    <w:rsid w:val="0035046F"/>
    <w:rsid w:val="0035067A"/>
    <w:rsid w:val="00350BBB"/>
    <w:rsid w:val="00350CAC"/>
    <w:rsid w:val="00350DFC"/>
    <w:rsid w:val="00350F44"/>
    <w:rsid w:val="00350FE0"/>
    <w:rsid w:val="003511D1"/>
    <w:rsid w:val="00351262"/>
    <w:rsid w:val="00351418"/>
    <w:rsid w:val="00351601"/>
    <w:rsid w:val="003517C7"/>
    <w:rsid w:val="0035187D"/>
    <w:rsid w:val="00351967"/>
    <w:rsid w:val="00351C9A"/>
    <w:rsid w:val="0035255B"/>
    <w:rsid w:val="003526C7"/>
    <w:rsid w:val="00352785"/>
    <w:rsid w:val="003529BB"/>
    <w:rsid w:val="00352BF7"/>
    <w:rsid w:val="00353301"/>
    <w:rsid w:val="00353474"/>
    <w:rsid w:val="003537C9"/>
    <w:rsid w:val="00354308"/>
    <w:rsid w:val="00354315"/>
    <w:rsid w:val="00354328"/>
    <w:rsid w:val="00354399"/>
    <w:rsid w:val="00354806"/>
    <w:rsid w:val="00354AA8"/>
    <w:rsid w:val="0035555D"/>
    <w:rsid w:val="00355572"/>
    <w:rsid w:val="00355573"/>
    <w:rsid w:val="00355E0E"/>
    <w:rsid w:val="00355EB1"/>
    <w:rsid w:val="00355FAE"/>
    <w:rsid w:val="00356030"/>
    <w:rsid w:val="0035626F"/>
    <w:rsid w:val="00356876"/>
    <w:rsid w:val="00356978"/>
    <w:rsid w:val="003569AA"/>
    <w:rsid w:val="00356B4A"/>
    <w:rsid w:val="003571D8"/>
    <w:rsid w:val="003574F4"/>
    <w:rsid w:val="00357A04"/>
    <w:rsid w:val="00357CD9"/>
    <w:rsid w:val="00357DDB"/>
    <w:rsid w:val="00357E7C"/>
    <w:rsid w:val="00360070"/>
    <w:rsid w:val="003601A3"/>
    <w:rsid w:val="003605DE"/>
    <w:rsid w:val="00361524"/>
    <w:rsid w:val="003615B7"/>
    <w:rsid w:val="00361813"/>
    <w:rsid w:val="00361835"/>
    <w:rsid w:val="00361A4B"/>
    <w:rsid w:val="00362413"/>
    <w:rsid w:val="0036297E"/>
    <w:rsid w:val="00362A43"/>
    <w:rsid w:val="00362B9A"/>
    <w:rsid w:val="00362CC2"/>
    <w:rsid w:val="00362D89"/>
    <w:rsid w:val="00362DD3"/>
    <w:rsid w:val="0036308C"/>
    <w:rsid w:val="003630D3"/>
    <w:rsid w:val="003636AF"/>
    <w:rsid w:val="00363823"/>
    <w:rsid w:val="00363952"/>
    <w:rsid w:val="00363A18"/>
    <w:rsid w:val="00363B50"/>
    <w:rsid w:val="00363BFE"/>
    <w:rsid w:val="003640B8"/>
    <w:rsid w:val="003640E3"/>
    <w:rsid w:val="00364104"/>
    <w:rsid w:val="00364307"/>
    <w:rsid w:val="003645E9"/>
    <w:rsid w:val="0036468B"/>
    <w:rsid w:val="00364A14"/>
    <w:rsid w:val="00364AF9"/>
    <w:rsid w:val="00364D15"/>
    <w:rsid w:val="00364DD4"/>
    <w:rsid w:val="00364F14"/>
    <w:rsid w:val="00364F24"/>
    <w:rsid w:val="00365353"/>
    <w:rsid w:val="003655C9"/>
    <w:rsid w:val="00365793"/>
    <w:rsid w:val="003659CB"/>
    <w:rsid w:val="003659CC"/>
    <w:rsid w:val="00365E4F"/>
    <w:rsid w:val="0036607F"/>
    <w:rsid w:val="0036609C"/>
    <w:rsid w:val="0036616F"/>
    <w:rsid w:val="00366245"/>
    <w:rsid w:val="00366577"/>
    <w:rsid w:val="00366669"/>
    <w:rsid w:val="003668B1"/>
    <w:rsid w:val="003668DE"/>
    <w:rsid w:val="00366A52"/>
    <w:rsid w:val="00366B0D"/>
    <w:rsid w:val="00366D11"/>
    <w:rsid w:val="00366E77"/>
    <w:rsid w:val="003673CA"/>
    <w:rsid w:val="003676FA"/>
    <w:rsid w:val="00367CC3"/>
    <w:rsid w:val="00367DF8"/>
    <w:rsid w:val="00367FD9"/>
    <w:rsid w:val="003701AF"/>
    <w:rsid w:val="003703D7"/>
    <w:rsid w:val="00370613"/>
    <w:rsid w:val="0037065C"/>
    <w:rsid w:val="003706AB"/>
    <w:rsid w:val="003706FF"/>
    <w:rsid w:val="00370845"/>
    <w:rsid w:val="00370928"/>
    <w:rsid w:val="00371076"/>
    <w:rsid w:val="003711A3"/>
    <w:rsid w:val="00371328"/>
    <w:rsid w:val="00371E71"/>
    <w:rsid w:val="00371ECA"/>
    <w:rsid w:val="00371F89"/>
    <w:rsid w:val="003721B0"/>
    <w:rsid w:val="003726C2"/>
    <w:rsid w:val="003727BC"/>
    <w:rsid w:val="00372ABA"/>
    <w:rsid w:val="00372B38"/>
    <w:rsid w:val="00372B98"/>
    <w:rsid w:val="003734CE"/>
    <w:rsid w:val="003737C2"/>
    <w:rsid w:val="00373E97"/>
    <w:rsid w:val="00374807"/>
    <w:rsid w:val="00374B3C"/>
    <w:rsid w:val="00374B73"/>
    <w:rsid w:val="00374C06"/>
    <w:rsid w:val="00374CA6"/>
    <w:rsid w:val="00374CD7"/>
    <w:rsid w:val="00375250"/>
    <w:rsid w:val="003757B0"/>
    <w:rsid w:val="00375854"/>
    <w:rsid w:val="00375FBA"/>
    <w:rsid w:val="0037631C"/>
    <w:rsid w:val="0037675B"/>
    <w:rsid w:val="00376778"/>
    <w:rsid w:val="003767C8"/>
    <w:rsid w:val="0037683F"/>
    <w:rsid w:val="003768F9"/>
    <w:rsid w:val="00376B30"/>
    <w:rsid w:val="0037704C"/>
    <w:rsid w:val="00377123"/>
    <w:rsid w:val="00377185"/>
    <w:rsid w:val="00377655"/>
    <w:rsid w:val="00377728"/>
    <w:rsid w:val="0037794D"/>
    <w:rsid w:val="00377D46"/>
    <w:rsid w:val="00377F6F"/>
    <w:rsid w:val="003801A0"/>
    <w:rsid w:val="003802AD"/>
    <w:rsid w:val="00380302"/>
    <w:rsid w:val="00380441"/>
    <w:rsid w:val="00380E42"/>
    <w:rsid w:val="003812D0"/>
    <w:rsid w:val="0038133A"/>
    <w:rsid w:val="003813D9"/>
    <w:rsid w:val="00381681"/>
    <w:rsid w:val="00381AE4"/>
    <w:rsid w:val="00381B3C"/>
    <w:rsid w:val="00381D61"/>
    <w:rsid w:val="00381D73"/>
    <w:rsid w:val="00381E19"/>
    <w:rsid w:val="00381EEA"/>
    <w:rsid w:val="0038204F"/>
    <w:rsid w:val="003821AB"/>
    <w:rsid w:val="00382241"/>
    <w:rsid w:val="0038272E"/>
    <w:rsid w:val="003830E1"/>
    <w:rsid w:val="003834B0"/>
    <w:rsid w:val="0038354A"/>
    <w:rsid w:val="003836A4"/>
    <w:rsid w:val="0038389F"/>
    <w:rsid w:val="00383AFC"/>
    <w:rsid w:val="00383BC3"/>
    <w:rsid w:val="00383D6B"/>
    <w:rsid w:val="00383D8C"/>
    <w:rsid w:val="00383E72"/>
    <w:rsid w:val="00383F89"/>
    <w:rsid w:val="00383FEC"/>
    <w:rsid w:val="00384067"/>
    <w:rsid w:val="003845CA"/>
    <w:rsid w:val="003848F1"/>
    <w:rsid w:val="00384C8F"/>
    <w:rsid w:val="003852D1"/>
    <w:rsid w:val="00385450"/>
    <w:rsid w:val="003854EB"/>
    <w:rsid w:val="003858A9"/>
    <w:rsid w:val="00385C60"/>
    <w:rsid w:val="00385C66"/>
    <w:rsid w:val="003860BF"/>
    <w:rsid w:val="003860C6"/>
    <w:rsid w:val="00386110"/>
    <w:rsid w:val="003863A4"/>
    <w:rsid w:val="003864EC"/>
    <w:rsid w:val="0038665C"/>
    <w:rsid w:val="0038679D"/>
    <w:rsid w:val="00386936"/>
    <w:rsid w:val="00386BF3"/>
    <w:rsid w:val="00386F41"/>
    <w:rsid w:val="003871DF"/>
    <w:rsid w:val="003871F8"/>
    <w:rsid w:val="00387472"/>
    <w:rsid w:val="003875D8"/>
    <w:rsid w:val="00387780"/>
    <w:rsid w:val="00387903"/>
    <w:rsid w:val="0039016B"/>
    <w:rsid w:val="00390293"/>
    <w:rsid w:val="0039068E"/>
    <w:rsid w:val="003906F6"/>
    <w:rsid w:val="003907DA"/>
    <w:rsid w:val="00390B20"/>
    <w:rsid w:val="00390B2A"/>
    <w:rsid w:val="00390DC0"/>
    <w:rsid w:val="00391008"/>
    <w:rsid w:val="00391112"/>
    <w:rsid w:val="00391275"/>
    <w:rsid w:val="003914B6"/>
    <w:rsid w:val="0039156D"/>
    <w:rsid w:val="00391FC8"/>
    <w:rsid w:val="00392072"/>
    <w:rsid w:val="003924E2"/>
    <w:rsid w:val="003924F9"/>
    <w:rsid w:val="00392724"/>
    <w:rsid w:val="003927AF"/>
    <w:rsid w:val="00392955"/>
    <w:rsid w:val="00393658"/>
    <w:rsid w:val="00393A06"/>
    <w:rsid w:val="00393C26"/>
    <w:rsid w:val="00394356"/>
    <w:rsid w:val="003944BD"/>
    <w:rsid w:val="003946D1"/>
    <w:rsid w:val="003948FC"/>
    <w:rsid w:val="003949D2"/>
    <w:rsid w:val="00394A54"/>
    <w:rsid w:val="00394B0F"/>
    <w:rsid w:val="00394CC4"/>
    <w:rsid w:val="00394CFC"/>
    <w:rsid w:val="00394FFB"/>
    <w:rsid w:val="003950EF"/>
    <w:rsid w:val="00395859"/>
    <w:rsid w:val="0039588E"/>
    <w:rsid w:val="00395D48"/>
    <w:rsid w:val="00396116"/>
    <w:rsid w:val="0039616B"/>
    <w:rsid w:val="003961A6"/>
    <w:rsid w:val="0039637E"/>
    <w:rsid w:val="003965F6"/>
    <w:rsid w:val="00396A20"/>
    <w:rsid w:val="00396AA9"/>
    <w:rsid w:val="00396C4E"/>
    <w:rsid w:val="00396C81"/>
    <w:rsid w:val="00396E55"/>
    <w:rsid w:val="00396FB8"/>
    <w:rsid w:val="00397269"/>
    <w:rsid w:val="003974C9"/>
    <w:rsid w:val="003974CA"/>
    <w:rsid w:val="00397571"/>
    <w:rsid w:val="0039792A"/>
    <w:rsid w:val="00397AA4"/>
    <w:rsid w:val="00397B39"/>
    <w:rsid w:val="003A00A7"/>
    <w:rsid w:val="003A00FC"/>
    <w:rsid w:val="003A0193"/>
    <w:rsid w:val="003A085C"/>
    <w:rsid w:val="003A0899"/>
    <w:rsid w:val="003A094C"/>
    <w:rsid w:val="003A0A1B"/>
    <w:rsid w:val="003A0BA5"/>
    <w:rsid w:val="003A0ECF"/>
    <w:rsid w:val="003A11B1"/>
    <w:rsid w:val="003A1954"/>
    <w:rsid w:val="003A19A4"/>
    <w:rsid w:val="003A1AB5"/>
    <w:rsid w:val="003A1DD5"/>
    <w:rsid w:val="003A22C1"/>
    <w:rsid w:val="003A26DF"/>
    <w:rsid w:val="003A2B2F"/>
    <w:rsid w:val="003A2C85"/>
    <w:rsid w:val="003A2CF0"/>
    <w:rsid w:val="003A2F00"/>
    <w:rsid w:val="003A3303"/>
    <w:rsid w:val="003A3410"/>
    <w:rsid w:val="003A350A"/>
    <w:rsid w:val="003A35F0"/>
    <w:rsid w:val="003A3650"/>
    <w:rsid w:val="003A37CE"/>
    <w:rsid w:val="003A3B24"/>
    <w:rsid w:val="003A3BAF"/>
    <w:rsid w:val="003A3DD8"/>
    <w:rsid w:val="003A4339"/>
    <w:rsid w:val="003A4371"/>
    <w:rsid w:val="003A449B"/>
    <w:rsid w:val="003A44F5"/>
    <w:rsid w:val="003A479F"/>
    <w:rsid w:val="003A4C73"/>
    <w:rsid w:val="003A4D6C"/>
    <w:rsid w:val="003A4E64"/>
    <w:rsid w:val="003A51FA"/>
    <w:rsid w:val="003A5409"/>
    <w:rsid w:val="003A54AD"/>
    <w:rsid w:val="003A563A"/>
    <w:rsid w:val="003A5B95"/>
    <w:rsid w:val="003A5CE3"/>
    <w:rsid w:val="003A634C"/>
    <w:rsid w:val="003A642A"/>
    <w:rsid w:val="003A68F0"/>
    <w:rsid w:val="003A6923"/>
    <w:rsid w:val="003A6A84"/>
    <w:rsid w:val="003A6EBA"/>
    <w:rsid w:val="003A6F08"/>
    <w:rsid w:val="003A6FDC"/>
    <w:rsid w:val="003A7211"/>
    <w:rsid w:val="003A722F"/>
    <w:rsid w:val="003A76FB"/>
    <w:rsid w:val="003A7914"/>
    <w:rsid w:val="003A7B4B"/>
    <w:rsid w:val="003A7B61"/>
    <w:rsid w:val="003A7C5E"/>
    <w:rsid w:val="003A7E61"/>
    <w:rsid w:val="003B012C"/>
    <w:rsid w:val="003B0231"/>
    <w:rsid w:val="003B0316"/>
    <w:rsid w:val="003B034A"/>
    <w:rsid w:val="003B04CB"/>
    <w:rsid w:val="003B0681"/>
    <w:rsid w:val="003B0A1D"/>
    <w:rsid w:val="003B0ABA"/>
    <w:rsid w:val="003B100D"/>
    <w:rsid w:val="003B1190"/>
    <w:rsid w:val="003B1675"/>
    <w:rsid w:val="003B1914"/>
    <w:rsid w:val="003B19B0"/>
    <w:rsid w:val="003B1D26"/>
    <w:rsid w:val="003B2037"/>
    <w:rsid w:val="003B213B"/>
    <w:rsid w:val="003B2200"/>
    <w:rsid w:val="003B2A82"/>
    <w:rsid w:val="003B2C18"/>
    <w:rsid w:val="003B2CCB"/>
    <w:rsid w:val="003B2DDE"/>
    <w:rsid w:val="003B2E3C"/>
    <w:rsid w:val="003B31C3"/>
    <w:rsid w:val="003B33BE"/>
    <w:rsid w:val="003B3421"/>
    <w:rsid w:val="003B3480"/>
    <w:rsid w:val="003B35D8"/>
    <w:rsid w:val="003B35DF"/>
    <w:rsid w:val="003B390A"/>
    <w:rsid w:val="003B3BD9"/>
    <w:rsid w:val="003B3C28"/>
    <w:rsid w:val="003B410F"/>
    <w:rsid w:val="003B4319"/>
    <w:rsid w:val="003B4ABF"/>
    <w:rsid w:val="003B4C55"/>
    <w:rsid w:val="003B4D3E"/>
    <w:rsid w:val="003B4E5E"/>
    <w:rsid w:val="003B4F74"/>
    <w:rsid w:val="003B5006"/>
    <w:rsid w:val="003B5349"/>
    <w:rsid w:val="003B54A3"/>
    <w:rsid w:val="003B54D6"/>
    <w:rsid w:val="003B5817"/>
    <w:rsid w:val="003B5DF3"/>
    <w:rsid w:val="003B6162"/>
    <w:rsid w:val="003B6501"/>
    <w:rsid w:val="003B663E"/>
    <w:rsid w:val="003B66FC"/>
    <w:rsid w:val="003B71E5"/>
    <w:rsid w:val="003B7523"/>
    <w:rsid w:val="003B7706"/>
    <w:rsid w:val="003B77D7"/>
    <w:rsid w:val="003B7889"/>
    <w:rsid w:val="003B7951"/>
    <w:rsid w:val="003B7C65"/>
    <w:rsid w:val="003B7DDE"/>
    <w:rsid w:val="003B7FF0"/>
    <w:rsid w:val="003C03B9"/>
    <w:rsid w:val="003C0412"/>
    <w:rsid w:val="003C059B"/>
    <w:rsid w:val="003C06C4"/>
    <w:rsid w:val="003C0BD0"/>
    <w:rsid w:val="003C0CBD"/>
    <w:rsid w:val="003C0CC5"/>
    <w:rsid w:val="003C140E"/>
    <w:rsid w:val="003C14EE"/>
    <w:rsid w:val="003C15A8"/>
    <w:rsid w:val="003C15F6"/>
    <w:rsid w:val="003C1998"/>
    <w:rsid w:val="003C19E9"/>
    <w:rsid w:val="003C1B92"/>
    <w:rsid w:val="003C1BB5"/>
    <w:rsid w:val="003C1BBF"/>
    <w:rsid w:val="003C1CCB"/>
    <w:rsid w:val="003C2369"/>
    <w:rsid w:val="003C24A7"/>
    <w:rsid w:val="003C2550"/>
    <w:rsid w:val="003C268E"/>
    <w:rsid w:val="003C27CF"/>
    <w:rsid w:val="003C2A13"/>
    <w:rsid w:val="003C2BFC"/>
    <w:rsid w:val="003C2D5E"/>
    <w:rsid w:val="003C2F97"/>
    <w:rsid w:val="003C327A"/>
    <w:rsid w:val="003C3621"/>
    <w:rsid w:val="003C36B6"/>
    <w:rsid w:val="003C36E6"/>
    <w:rsid w:val="003C39E6"/>
    <w:rsid w:val="003C3A0E"/>
    <w:rsid w:val="003C3AA5"/>
    <w:rsid w:val="003C3AD2"/>
    <w:rsid w:val="003C3BA9"/>
    <w:rsid w:val="003C3F8B"/>
    <w:rsid w:val="003C4280"/>
    <w:rsid w:val="003C45D8"/>
    <w:rsid w:val="003C4621"/>
    <w:rsid w:val="003C465E"/>
    <w:rsid w:val="003C46A1"/>
    <w:rsid w:val="003C47F5"/>
    <w:rsid w:val="003C4999"/>
    <w:rsid w:val="003C4A71"/>
    <w:rsid w:val="003C4C65"/>
    <w:rsid w:val="003C4D53"/>
    <w:rsid w:val="003C5603"/>
    <w:rsid w:val="003C5BBE"/>
    <w:rsid w:val="003C5D0B"/>
    <w:rsid w:val="003C5DEA"/>
    <w:rsid w:val="003C6033"/>
    <w:rsid w:val="003C6202"/>
    <w:rsid w:val="003C6649"/>
    <w:rsid w:val="003C66FE"/>
    <w:rsid w:val="003C68BB"/>
    <w:rsid w:val="003C693D"/>
    <w:rsid w:val="003C6955"/>
    <w:rsid w:val="003C6D84"/>
    <w:rsid w:val="003C6E53"/>
    <w:rsid w:val="003C6EA2"/>
    <w:rsid w:val="003C71F7"/>
    <w:rsid w:val="003C7266"/>
    <w:rsid w:val="003C72EB"/>
    <w:rsid w:val="003C73BC"/>
    <w:rsid w:val="003C7432"/>
    <w:rsid w:val="003C784B"/>
    <w:rsid w:val="003C79D0"/>
    <w:rsid w:val="003C7C59"/>
    <w:rsid w:val="003C7D10"/>
    <w:rsid w:val="003D0422"/>
    <w:rsid w:val="003D06DA"/>
    <w:rsid w:val="003D0961"/>
    <w:rsid w:val="003D0975"/>
    <w:rsid w:val="003D0B17"/>
    <w:rsid w:val="003D0C2B"/>
    <w:rsid w:val="003D1062"/>
    <w:rsid w:val="003D12D3"/>
    <w:rsid w:val="003D13A9"/>
    <w:rsid w:val="003D13AC"/>
    <w:rsid w:val="003D1448"/>
    <w:rsid w:val="003D14C6"/>
    <w:rsid w:val="003D1750"/>
    <w:rsid w:val="003D189B"/>
    <w:rsid w:val="003D18A0"/>
    <w:rsid w:val="003D18B9"/>
    <w:rsid w:val="003D1C84"/>
    <w:rsid w:val="003D1CA9"/>
    <w:rsid w:val="003D1DA5"/>
    <w:rsid w:val="003D1EBB"/>
    <w:rsid w:val="003D20B2"/>
    <w:rsid w:val="003D20D0"/>
    <w:rsid w:val="003D2165"/>
    <w:rsid w:val="003D2336"/>
    <w:rsid w:val="003D24C3"/>
    <w:rsid w:val="003D24CE"/>
    <w:rsid w:val="003D2570"/>
    <w:rsid w:val="003D28B3"/>
    <w:rsid w:val="003D2B64"/>
    <w:rsid w:val="003D2ECF"/>
    <w:rsid w:val="003D2F5C"/>
    <w:rsid w:val="003D3502"/>
    <w:rsid w:val="003D35EE"/>
    <w:rsid w:val="003D37DF"/>
    <w:rsid w:val="003D3BEC"/>
    <w:rsid w:val="003D40FF"/>
    <w:rsid w:val="003D428A"/>
    <w:rsid w:val="003D42F5"/>
    <w:rsid w:val="003D4471"/>
    <w:rsid w:val="003D44CD"/>
    <w:rsid w:val="003D45C2"/>
    <w:rsid w:val="003D49B4"/>
    <w:rsid w:val="003D4BF5"/>
    <w:rsid w:val="003D4C0F"/>
    <w:rsid w:val="003D50C2"/>
    <w:rsid w:val="003D5696"/>
    <w:rsid w:val="003D593A"/>
    <w:rsid w:val="003D59BE"/>
    <w:rsid w:val="003D5B99"/>
    <w:rsid w:val="003D5BD6"/>
    <w:rsid w:val="003D5D19"/>
    <w:rsid w:val="003D5F9A"/>
    <w:rsid w:val="003D5FC5"/>
    <w:rsid w:val="003D62B5"/>
    <w:rsid w:val="003D69C7"/>
    <w:rsid w:val="003D70D2"/>
    <w:rsid w:val="003D7143"/>
    <w:rsid w:val="003D72FD"/>
    <w:rsid w:val="003D73E7"/>
    <w:rsid w:val="003D7640"/>
    <w:rsid w:val="003D76D6"/>
    <w:rsid w:val="003D77C9"/>
    <w:rsid w:val="003D785B"/>
    <w:rsid w:val="003D7F2F"/>
    <w:rsid w:val="003D7FCC"/>
    <w:rsid w:val="003E015A"/>
    <w:rsid w:val="003E03D3"/>
    <w:rsid w:val="003E084A"/>
    <w:rsid w:val="003E0868"/>
    <w:rsid w:val="003E09F6"/>
    <w:rsid w:val="003E0AEB"/>
    <w:rsid w:val="003E0C12"/>
    <w:rsid w:val="003E0C76"/>
    <w:rsid w:val="003E0E01"/>
    <w:rsid w:val="003E0F47"/>
    <w:rsid w:val="003E11D7"/>
    <w:rsid w:val="003E17CD"/>
    <w:rsid w:val="003E180E"/>
    <w:rsid w:val="003E1AAC"/>
    <w:rsid w:val="003E1B6A"/>
    <w:rsid w:val="003E1D1E"/>
    <w:rsid w:val="003E2335"/>
    <w:rsid w:val="003E252C"/>
    <w:rsid w:val="003E2688"/>
    <w:rsid w:val="003E2737"/>
    <w:rsid w:val="003E2789"/>
    <w:rsid w:val="003E2A07"/>
    <w:rsid w:val="003E2BC0"/>
    <w:rsid w:val="003E2C96"/>
    <w:rsid w:val="003E327D"/>
    <w:rsid w:val="003E3445"/>
    <w:rsid w:val="003E36CE"/>
    <w:rsid w:val="003E38F8"/>
    <w:rsid w:val="003E3E7F"/>
    <w:rsid w:val="003E460A"/>
    <w:rsid w:val="003E48F6"/>
    <w:rsid w:val="003E4BE6"/>
    <w:rsid w:val="003E4CBD"/>
    <w:rsid w:val="003E4D19"/>
    <w:rsid w:val="003E4DD1"/>
    <w:rsid w:val="003E524F"/>
    <w:rsid w:val="003E52A9"/>
    <w:rsid w:val="003E55DB"/>
    <w:rsid w:val="003E5901"/>
    <w:rsid w:val="003E597C"/>
    <w:rsid w:val="003E5AB4"/>
    <w:rsid w:val="003E5B55"/>
    <w:rsid w:val="003E5BB6"/>
    <w:rsid w:val="003E5C2F"/>
    <w:rsid w:val="003E5CA2"/>
    <w:rsid w:val="003E5E48"/>
    <w:rsid w:val="003E5EB6"/>
    <w:rsid w:val="003E5F2A"/>
    <w:rsid w:val="003E605B"/>
    <w:rsid w:val="003E608B"/>
    <w:rsid w:val="003E66D2"/>
    <w:rsid w:val="003E6AA2"/>
    <w:rsid w:val="003E6DC1"/>
    <w:rsid w:val="003E715C"/>
    <w:rsid w:val="003E7365"/>
    <w:rsid w:val="003E73BF"/>
    <w:rsid w:val="003E7439"/>
    <w:rsid w:val="003E77B4"/>
    <w:rsid w:val="003E7865"/>
    <w:rsid w:val="003E7869"/>
    <w:rsid w:val="003E78A4"/>
    <w:rsid w:val="003E79CC"/>
    <w:rsid w:val="003E7BB9"/>
    <w:rsid w:val="003E7F8A"/>
    <w:rsid w:val="003F009B"/>
    <w:rsid w:val="003F03A5"/>
    <w:rsid w:val="003F048C"/>
    <w:rsid w:val="003F0C4E"/>
    <w:rsid w:val="003F0FB2"/>
    <w:rsid w:val="003F1046"/>
    <w:rsid w:val="003F10F7"/>
    <w:rsid w:val="003F14EA"/>
    <w:rsid w:val="003F159B"/>
    <w:rsid w:val="003F16D4"/>
    <w:rsid w:val="003F176D"/>
    <w:rsid w:val="003F1AB3"/>
    <w:rsid w:val="003F1D81"/>
    <w:rsid w:val="003F1F11"/>
    <w:rsid w:val="003F2164"/>
    <w:rsid w:val="003F228F"/>
    <w:rsid w:val="003F239C"/>
    <w:rsid w:val="003F256D"/>
    <w:rsid w:val="003F266E"/>
    <w:rsid w:val="003F269C"/>
    <w:rsid w:val="003F2A6E"/>
    <w:rsid w:val="003F2D14"/>
    <w:rsid w:val="003F334A"/>
    <w:rsid w:val="003F3A80"/>
    <w:rsid w:val="003F3E6B"/>
    <w:rsid w:val="003F431D"/>
    <w:rsid w:val="003F45CF"/>
    <w:rsid w:val="003F489E"/>
    <w:rsid w:val="003F48AF"/>
    <w:rsid w:val="003F49D5"/>
    <w:rsid w:val="003F4A98"/>
    <w:rsid w:val="003F4BFB"/>
    <w:rsid w:val="003F4F22"/>
    <w:rsid w:val="003F4FD5"/>
    <w:rsid w:val="003F5154"/>
    <w:rsid w:val="003F54B8"/>
    <w:rsid w:val="003F5CB9"/>
    <w:rsid w:val="003F5EA9"/>
    <w:rsid w:val="003F6639"/>
    <w:rsid w:val="003F675E"/>
    <w:rsid w:val="003F68D1"/>
    <w:rsid w:val="003F6A9A"/>
    <w:rsid w:val="003F6EEF"/>
    <w:rsid w:val="003F6FD2"/>
    <w:rsid w:val="003F7073"/>
    <w:rsid w:val="003F7320"/>
    <w:rsid w:val="003F76E9"/>
    <w:rsid w:val="003F7745"/>
    <w:rsid w:val="003F7969"/>
    <w:rsid w:val="003F7AAB"/>
    <w:rsid w:val="003F7AD4"/>
    <w:rsid w:val="003F7D25"/>
    <w:rsid w:val="003F7D9C"/>
    <w:rsid w:val="003F7F13"/>
    <w:rsid w:val="003F7F26"/>
    <w:rsid w:val="004005C0"/>
    <w:rsid w:val="004007E4"/>
    <w:rsid w:val="0040080B"/>
    <w:rsid w:val="00401001"/>
    <w:rsid w:val="0040137C"/>
    <w:rsid w:val="00401B7D"/>
    <w:rsid w:val="0040215E"/>
    <w:rsid w:val="00402345"/>
    <w:rsid w:val="004024C9"/>
    <w:rsid w:val="00402974"/>
    <w:rsid w:val="00402A7B"/>
    <w:rsid w:val="00402D10"/>
    <w:rsid w:val="00402DE3"/>
    <w:rsid w:val="00402E69"/>
    <w:rsid w:val="00402E8E"/>
    <w:rsid w:val="00403356"/>
    <w:rsid w:val="00403586"/>
    <w:rsid w:val="004035A6"/>
    <w:rsid w:val="004035E8"/>
    <w:rsid w:val="0040361B"/>
    <w:rsid w:val="00403868"/>
    <w:rsid w:val="00403AFC"/>
    <w:rsid w:val="00403CB2"/>
    <w:rsid w:val="004041B8"/>
    <w:rsid w:val="0040432F"/>
    <w:rsid w:val="004045D3"/>
    <w:rsid w:val="0040484E"/>
    <w:rsid w:val="004048E4"/>
    <w:rsid w:val="0040491A"/>
    <w:rsid w:val="00404C18"/>
    <w:rsid w:val="00404E0B"/>
    <w:rsid w:val="00404EBE"/>
    <w:rsid w:val="00404EDF"/>
    <w:rsid w:val="00404FE9"/>
    <w:rsid w:val="004050A1"/>
    <w:rsid w:val="00405193"/>
    <w:rsid w:val="004051E1"/>
    <w:rsid w:val="00405313"/>
    <w:rsid w:val="004055B7"/>
    <w:rsid w:val="00405659"/>
    <w:rsid w:val="0040578B"/>
    <w:rsid w:val="00405836"/>
    <w:rsid w:val="00405E42"/>
    <w:rsid w:val="00405E80"/>
    <w:rsid w:val="00405F19"/>
    <w:rsid w:val="00406040"/>
    <w:rsid w:val="0040629A"/>
    <w:rsid w:val="00406404"/>
    <w:rsid w:val="00406CF0"/>
    <w:rsid w:val="00407089"/>
    <w:rsid w:val="004074FD"/>
    <w:rsid w:val="00407543"/>
    <w:rsid w:val="00407603"/>
    <w:rsid w:val="0040767E"/>
    <w:rsid w:val="00407731"/>
    <w:rsid w:val="0040796D"/>
    <w:rsid w:val="00407972"/>
    <w:rsid w:val="00407DB3"/>
    <w:rsid w:val="00407DDF"/>
    <w:rsid w:val="00407E1B"/>
    <w:rsid w:val="00407EBC"/>
    <w:rsid w:val="00407FFE"/>
    <w:rsid w:val="004102DD"/>
    <w:rsid w:val="004105D2"/>
    <w:rsid w:val="00410818"/>
    <w:rsid w:val="0041098D"/>
    <w:rsid w:val="00410A48"/>
    <w:rsid w:val="00410AA6"/>
    <w:rsid w:val="00410BAF"/>
    <w:rsid w:val="00410C57"/>
    <w:rsid w:val="00410CC3"/>
    <w:rsid w:val="00410D58"/>
    <w:rsid w:val="00411060"/>
    <w:rsid w:val="00411420"/>
    <w:rsid w:val="004114E8"/>
    <w:rsid w:val="00411953"/>
    <w:rsid w:val="00411B4F"/>
    <w:rsid w:val="00411CD2"/>
    <w:rsid w:val="00412077"/>
    <w:rsid w:val="0041213D"/>
    <w:rsid w:val="004123B9"/>
    <w:rsid w:val="00412579"/>
    <w:rsid w:val="00412BE2"/>
    <w:rsid w:val="004130CA"/>
    <w:rsid w:val="00413273"/>
    <w:rsid w:val="00413349"/>
    <w:rsid w:val="00413799"/>
    <w:rsid w:val="004139BA"/>
    <w:rsid w:val="00413B9E"/>
    <w:rsid w:val="00413C4C"/>
    <w:rsid w:val="004140D1"/>
    <w:rsid w:val="0041422F"/>
    <w:rsid w:val="00414685"/>
    <w:rsid w:val="0041470D"/>
    <w:rsid w:val="0041478E"/>
    <w:rsid w:val="0041480D"/>
    <w:rsid w:val="00414A07"/>
    <w:rsid w:val="00414BA7"/>
    <w:rsid w:val="00414BC5"/>
    <w:rsid w:val="00414BF1"/>
    <w:rsid w:val="00414E61"/>
    <w:rsid w:val="00414FA1"/>
    <w:rsid w:val="0041503E"/>
    <w:rsid w:val="0041526B"/>
    <w:rsid w:val="004152E9"/>
    <w:rsid w:val="004153CD"/>
    <w:rsid w:val="00415706"/>
    <w:rsid w:val="0041574F"/>
    <w:rsid w:val="0041583A"/>
    <w:rsid w:val="00415A25"/>
    <w:rsid w:val="00415F95"/>
    <w:rsid w:val="0041603F"/>
    <w:rsid w:val="00416841"/>
    <w:rsid w:val="0041689C"/>
    <w:rsid w:val="00416A85"/>
    <w:rsid w:val="00417274"/>
    <w:rsid w:val="004176BE"/>
    <w:rsid w:val="004176F2"/>
    <w:rsid w:val="004177D8"/>
    <w:rsid w:val="004177E6"/>
    <w:rsid w:val="00417879"/>
    <w:rsid w:val="0041789E"/>
    <w:rsid w:val="00417C42"/>
    <w:rsid w:val="00417D01"/>
    <w:rsid w:val="00417D28"/>
    <w:rsid w:val="00417DE4"/>
    <w:rsid w:val="00417ED8"/>
    <w:rsid w:val="00420087"/>
    <w:rsid w:val="0042012E"/>
    <w:rsid w:val="00420339"/>
    <w:rsid w:val="004205ED"/>
    <w:rsid w:val="00420829"/>
    <w:rsid w:val="0042084E"/>
    <w:rsid w:val="00420900"/>
    <w:rsid w:val="00420B34"/>
    <w:rsid w:val="00420B72"/>
    <w:rsid w:val="00420D19"/>
    <w:rsid w:val="00420ED7"/>
    <w:rsid w:val="00421450"/>
    <w:rsid w:val="00421767"/>
    <w:rsid w:val="004217EB"/>
    <w:rsid w:val="00421D7F"/>
    <w:rsid w:val="00421FBD"/>
    <w:rsid w:val="0042211E"/>
    <w:rsid w:val="004225A1"/>
    <w:rsid w:val="00422697"/>
    <w:rsid w:val="00422702"/>
    <w:rsid w:val="00422980"/>
    <w:rsid w:val="00422CC7"/>
    <w:rsid w:val="00422D3B"/>
    <w:rsid w:val="00422DA7"/>
    <w:rsid w:val="00422DB4"/>
    <w:rsid w:val="00422F6E"/>
    <w:rsid w:val="0042304C"/>
    <w:rsid w:val="0042330E"/>
    <w:rsid w:val="0042338B"/>
    <w:rsid w:val="00423750"/>
    <w:rsid w:val="0042375B"/>
    <w:rsid w:val="00424370"/>
    <w:rsid w:val="004243D9"/>
    <w:rsid w:val="0042449C"/>
    <w:rsid w:val="004246C4"/>
    <w:rsid w:val="00424B7D"/>
    <w:rsid w:val="00424CAB"/>
    <w:rsid w:val="0042519F"/>
    <w:rsid w:val="004255AF"/>
    <w:rsid w:val="0042560C"/>
    <w:rsid w:val="0042563D"/>
    <w:rsid w:val="004259F9"/>
    <w:rsid w:val="00425B59"/>
    <w:rsid w:val="00425B92"/>
    <w:rsid w:val="00426786"/>
    <w:rsid w:val="00426799"/>
    <w:rsid w:val="0042690B"/>
    <w:rsid w:val="00426C24"/>
    <w:rsid w:val="004270F9"/>
    <w:rsid w:val="004274C6"/>
    <w:rsid w:val="00427603"/>
    <w:rsid w:val="00427800"/>
    <w:rsid w:val="00427B35"/>
    <w:rsid w:val="00427B85"/>
    <w:rsid w:val="00427BA0"/>
    <w:rsid w:val="00427BC1"/>
    <w:rsid w:val="00427D76"/>
    <w:rsid w:val="00427FFD"/>
    <w:rsid w:val="00430125"/>
    <w:rsid w:val="00430580"/>
    <w:rsid w:val="00430DBB"/>
    <w:rsid w:val="00430DDF"/>
    <w:rsid w:val="00430DE0"/>
    <w:rsid w:val="00431394"/>
    <w:rsid w:val="004315D7"/>
    <w:rsid w:val="004315E2"/>
    <w:rsid w:val="00431604"/>
    <w:rsid w:val="00431606"/>
    <w:rsid w:val="0043189B"/>
    <w:rsid w:val="00431A09"/>
    <w:rsid w:val="00431E42"/>
    <w:rsid w:val="004322CC"/>
    <w:rsid w:val="004323C4"/>
    <w:rsid w:val="00432726"/>
    <w:rsid w:val="004328EE"/>
    <w:rsid w:val="004329AD"/>
    <w:rsid w:val="00432B62"/>
    <w:rsid w:val="00432DF9"/>
    <w:rsid w:val="00433068"/>
    <w:rsid w:val="004332A5"/>
    <w:rsid w:val="004333D1"/>
    <w:rsid w:val="00433550"/>
    <w:rsid w:val="00433828"/>
    <w:rsid w:val="00433893"/>
    <w:rsid w:val="00433C2C"/>
    <w:rsid w:val="00433E25"/>
    <w:rsid w:val="00433EEE"/>
    <w:rsid w:val="00433FDF"/>
    <w:rsid w:val="00434146"/>
    <w:rsid w:val="00434718"/>
    <w:rsid w:val="00434804"/>
    <w:rsid w:val="0043484A"/>
    <w:rsid w:val="0043493C"/>
    <w:rsid w:val="0043498E"/>
    <w:rsid w:val="00434AA3"/>
    <w:rsid w:val="00434BB3"/>
    <w:rsid w:val="00435135"/>
    <w:rsid w:val="0043519B"/>
    <w:rsid w:val="004353C0"/>
    <w:rsid w:val="00435619"/>
    <w:rsid w:val="00435D30"/>
    <w:rsid w:val="00435F18"/>
    <w:rsid w:val="004364F8"/>
    <w:rsid w:val="00436657"/>
    <w:rsid w:val="004369A7"/>
    <w:rsid w:val="004369BA"/>
    <w:rsid w:val="00436A65"/>
    <w:rsid w:val="00436FA4"/>
    <w:rsid w:val="0043703D"/>
    <w:rsid w:val="00437071"/>
    <w:rsid w:val="004370F2"/>
    <w:rsid w:val="0043727E"/>
    <w:rsid w:val="00437377"/>
    <w:rsid w:val="00437706"/>
    <w:rsid w:val="00437731"/>
    <w:rsid w:val="00437867"/>
    <w:rsid w:val="004378B2"/>
    <w:rsid w:val="004378EF"/>
    <w:rsid w:val="00437921"/>
    <w:rsid w:val="00437A3D"/>
    <w:rsid w:val="00437C53"/>
    <w:rsid w:val="00437E3D"/>
    <w:rsid w:val="00437E58"/>
    <w:rsid w:val="00437E93"/>
    <w:rsid w:val="00437FC2"/>
    <w:rsid w:val="004407CB"/>
    <w:rsid w:val="00440827"/>
    <w:rsid w:val="004413AA"/>
    <w:rsid w:val="00441496"/>
    <w:rsid w:val="0044157C"/>
    <w:rsid w:val="00441641"/>
    <w:rsid w:val="0044165D"/>
    <w:rsid w:val="004418F4"/>
    <w:rsid w:val="00441FF9"/>
    <w:rsid w:val="0044218D"/>
    <w:rsid w:val="0044219D"/>
    <w:rsid w:val="004422B9"/>
    <w:rsid w:val="004423D4"/>
    <w:rsid w:val="00442715"/>
    <w:rsid w:val="00442926"/>
    <w:rsid w:val="004429ED"/>
    <w:rsid w:val="00442CFB"/>
    <w:rsid w:val="00442E9F"/>
    <w:rsid w:val="004431C9"/>
    <w:rsid w:val="004432DD"/>
    <w:rsid w:val="00443619"/>
    <w:rsid w:val="00443AB7"/>
    <w:rsid w:val="00443B39"/>
    <w:rsid w:val="00443B8F"/>
    <w:rsid w:val="00443C73"/>
    <w:rsid w:val="00443C76"/>
    <w:rsid w:val="00443D18"/>
    <w:rsid w:val="00443F04"/>
    <w:rsid w:val="00444123"/>
    <w:rsid w:val="004441F7"/>
    <w:rsid w:val="004449DA"/>
    <w:rsid w:val="00444A63"/>
    <w:rsid w:val="00444A6C"/>
    <w:rsid w:val="00444AEC"/>
    <w:rsid w:val="00444B11"/>
    <w:rsid w:val="00444B98"/>
    <w:rsid w:val="00445705"/>
    <w:rsid w:val="00445778"/>
    <w:rsid w:val="00445A98"/>
    <w:rsid w:val="00445E89"/>
    <w:rsid w:val="00445FB4"/>
    <w:rsid w:val="00446307"/>
    <w:rsid w:val="00446465"/>
    <w:rsid w:val="0044656F"/>
    <w:rsid w:val="004465F4"/>
    <w:rsid w:val="004468E4"/>
    <w:rsid w:val="00446A23"/>
    <w:rsid w:val="00446A54"/>
    <w:rsid w:val="00446AAD"/>
    <w:rsid w:val="00446B9F"/>
    <w:rsid w:val="00446DA9"/>
    <w:rsid w:val="00447021"/>
    <w:rsid w:val="00447117"/>
    <w:rsid w:val="004471D3"/>
    <w:rsid w:val="0044750F"/>
    <w:rsid w:val="00447614"/>
    <w:rsid w:val="004476CD"/>
    <w:rsid w:val="004476EB"/>
    <w:rsid w:val="00447AB0"/>
    <w:rsid w:val="00447E4B"/>
    <w:rsid w:val="00447EB0"/>
    <w:rsid w:val="0045002B"/>
    <w:rsid w:val="0045006E"/>
    <w:rsid w:val="004504CE"/>
    <w:rsid w:val="00450558"/>
    <w:rsid w:val="00450880"/>
    <w:rsid w:val="004508D4"/>
    <w:rsid w:val="00450CB5"/>
    <w:rsid w:val="00450D14"/>
    <w:rsid w:val="00450F7B"/>
    <w:rsid w:val="0045103C"/>
    <w:rsid w:val="004510DE"/>
    <w:rsid w:val="0045111A"/>
    <w:rsid w:val="004513A0"/>
    <w:rsid w:val="0045198E"/>
    <w:rsid w:val="00451CEE"/>
    <w:rsid w:val="00451E18"/>
    <w:rsid w:val="00451F83"/>
    <w:rsid w:val="00452059"/>
    <w:rsid w:val="004521C1"/>
    <w:rsid w:val="004523B8"/>
    <w:rsid w:val="004524EC"/>
    <w:rsid w:val="00452D77"/>
    <w:rsid w:val="00452EDD"/>
    <w:rsid w:val="0045336B"/>
    <w:rsid w:val="0045352D"/>
    <w:rsid w:val="004537A8"/>
    <w:rsid w:val="004537CA"/>
    <w:rsid w:val="004538A2"/>
    <w:rsid w:val="00453986"/>
    <w:rsid w:val="00453A56"/>
    <w:rsid w:val="00453A70"/>
    <w:rsid w:val="00453D46"/>
    <w:rsid w:val="00453FE4"/>
    <w:rsid w:val="004541B8"/>
    <w:rsid w:val="00454318"/>
    <w:rsid w:val="00454D89"/>
    <w:rsid w:val="00454E9F"/>
    <w:rsid w:val="004550F1"/>
    <w:rsid w:val="004551CB"/>
    <w:rsid w:val="00455719"/>
    <w:rsid w:val="004558BD"/>
    <w:rsid w:val="004559DD"/>
    <w:rsid w:val="00456238"/>
    <w:rsid w:val="00456351"/>
    <w:rsid w:val="004564D0"/>
    <w:rsid w:val="0045657D"/>
    <w:rsid w:val="0045662E"/>
    <w:rsid w:val="00456682"/>
    <w:rsid w:val="00456A47"/>
    <w:rsid w:val="00456C5E"/>
    <w:rsid w:val="00457314"/>
    <w:rsid w:val="004574A7"/>
    <w:rsid w:val="0045771D"/>
    <w:rsid w:val="0045786C"/>
    <w:rsid w:val="00457B6D"/>
    <w:rsid w:val="00457B7D"/>
    <w:rsid w:val="00457E0B"/>
    <w:rsid w:val="0046026F"/>
    <w:rsid w:val="00460772"/>
    <w:rsid w:val="004607CD"/>
    <w:rsid w:val="00460BB1"/>
    <w:rsid w:val="00460C79"/>
    <w:rsid w:val="00460D0C"/>
    <w:rsid w:val="00460DBE"/>
    <w:rsid w:val="00461195"/>
    <w:rsid w:val="004612F9"/>
    <w:rsid w:val="004613A5"/>
    <w:rsid w:val="00461545"/>
    <w:rsid w:val="0046167C"/>
    <w:rsid w:val="004618DD"/>
    <w:rsid w:val="00461963"/>
    <w:rsid w:val="004619A7"/>
    <w:rsid w:val="004619F1"/>
    <w:rsid w:val="00461B2E"/>
    <w:rsid w:val="00461B78"/>
    <w:rsid w:val="00461E61"/>
    <w:rsid w:val="00461FCF"/>
    <w:rsid w:val="00462175"/>
    <w:rsid w:val="004622CD"/>
    <w:rsid w:val="0046231D"/>
    <w:rsid w:val="00462442"/>
    <w:rsid w:val="004627C1"/>
    <w:rsid w:val="004627D6"/>
    <w:rsid w:val="004629E1"/>
    <w:rsid w:val="00462A03"/>
    <w:rsid w:val="00462A63"/>
    <w:rsid w:val="00462A68"/>
    <w:rsid w:val="00462D3C"/>
    <w:rsid w:val="004634AC"/>
    <w:rsid w:val="004635EB"/>
    <w:rsid w:val="00463617"/>
    <w:rsid w:val="00463797"/>
    <w:rsid w:val="00463845"/>
    <w:rsid w:val="00463857"/>
    <w:rsid w:val="00463A1D"/>
    <w:rsid w:val="00463C24"/>
    <w:rsid w:val="00463C9D"/>
    <w:rsid w:val="00463E95"/>
    <w:rsid w:val="0046400B"/>
    <w:rsid w:val="00464473"/>
    <w:rsid w:val="0046458F"/>
    <w:rsid w:val="0046470E"/>
    <w:rsid w:val="0046485C"/>
    <w:rsid w:val="004648E5"/>
    <w:rsid w:val="004649B9"/>
    <w:rsid w:val="00464CCD"/>
    <w:rsid w:val="00464CE2"/>
    <w:rsid w:val="00464D31"/>
    <w:rsid w:val="0046533A"/>
    <w:rsid w:val="00465819"/>
    <w:rsid w:val="00465C2A"/>
    <w:rsid w:val="00465DAC"/>
    <w:rsid w:val="0046600B"/>
    <w:rsid w:val="004663F5"/>
    <w:rsid w:val="00466646"/>
    <w:rsid w:val="004668C4"/>
    <w:rsid w:val="0046697B"/>
    <w:rsid w:val="00466E2C"/>
    <w:rsid w:val="00466FC8"/>
    <w:rsid w:val="00466FF9"/>
    <w:rsid w:val="0046711D"/>
    <w:rsid w:val="0046716A"/>
    <w:rsid w:val="0046719B"/>
    <w:rsid w:val="004672A3"/>
    <w:rsid w:val="004672DC"/>
    <w:rsid w:val="004672E2"/>
    <w:rsid w:val="0046734E"/>
    <w:rsid w:val="0046736B"/>
    <w:rsid w:val="00467455"/>
    <w:rsid w:val="0046760C"/>
    <w:rsid w:val="00467651"/>
    <w:rsid w:val="00467AB6"/>
    <w:rsid w:val="00467C9B"/>
    <w:rsid w:val="00470107"/>
    <w:rsid w:val="00470215"/>
    <w:rsid w:val="00470301"/>
    <w:rsid w:val="004704BA"/>
    <w:rsid w:val="004709CB"/>
    <w:rsid w:val="00470A12"/>
    <w:rsid w:val="00470B71"/>
    <w:rsid w:val="00470C53"/>
    <w:rsid w:val="00470E06"/>
    <w:rsid w:val="00471139"/>
    <w:rsid w:val="00471282"/>
    <w:rsid w:val="00471303"/>
    <w:rsid w:val="004713A3"/>
    <w:rsid w:val="004718AB"/>
    <w:rsid w:val="00471B44"/>
    <w:rsid w:val="00471E6B"/>
    <w:rsid w:val="00471F5B"/>
    <w:rsid w:val="00471F77"/>
    <w:rsid w:val="004720F7"/>
    <w:rsid w:val="00472146"/>
    <w:rsid w:val="0047236D"/>
    <w:rsid w:val="004725C5"/>
    <w:rsid w:val="00472837"/>
    <w:rsid w:val="00472A71"/>
    <w:rsid w:val="00472EC7"/>
    <w:rsid w:val="0047302D"/>
    <w:rsid w:val="004732DB"/>
    <w:rsid w:val="004733C8"/>
    <w:rsid w:val="00473475"/>
    <w:rsid w:val="004737E2"/>
    <w:rsid w:val="004739B0"/>
    <w:rsid w:val="00473CD2"/>
    <w:rsid w:val="00473D21"/>
    <w:rsid w:val="00473D9A"/>
    <w:rsid w:val="00474205"/>
    <w:rsid w:val="00474325"/>
    <w:rsid w:val="00474690"/>
    <w:rsid w:val="00474781"/>
    <w:rsid w:val="004748AD"/>
    <w:rsid w:val="00474902"/>
    <w:rsid w:val="00474BF9"/>
    <w:rsid w:val="00474D20"/>
    <w:rsid w:val="00474F07"/>
    <w:rsid w:val="0047514C"/>
    <w:rsid w:val="00475449"/>
    <w:rsid w:val="0047545B"/>
    <w:rsid w:val="00475562"/>
    <w:rsid w:val="0047589E"/>
    <w:rsid w:val="0047599F"/>
    <w:rsid w:val="00475A86"/>
    <w:rsid w:val="00475B41"/>
    <w:rsid w:val="00475DA7"/>
    <w:rsid w:val="00475E71"/>
    <w:rsid w:val="00475E8C"/>
    <w:rsid w:val="00476444"/>
    <w:rsid w:val="004769B7"/>
    <w:rsid w:val="00476AD1"/>
    <w:rsid w:val="00476C22"/>
    <w:rsid w:val="0047709D"/>
    <w:rsid w:val="004770A3"/>
    <w:rsid w:val="004774B8"/>
    <w:rsid w:val="004774EF"/>
    <w:rsid w:val="00477728"/>
    <w:rsid w:val="004778FF"/>
    <w:rsid w:val="00477C1F"/>
    <w:rsid w:val="00477D29"/>
    <w:rsid w:val="0048036D"/>
    <w:rsid w:val="0048054E"/>
    <w:rsid w:val="004805A2"/>
    <w:rsid w:val="00480678"/>
    <w:rsid w:val="004807F2"/>
    <w:rsid w:val="004807FB"/>
    <w:rsid w:val="00480CE7"/>
    <w:rsid w:val="00480FD1"/>
    <w:rsid w:val="00481325"/>
    <w:rsid w:val="0048150B"/>
    <w:rsid w:val="004817A7"/>
    <w:rsid w:val="00481902"/>
    <w:rsid w:val="00481AF6"/>
    <w:rsid w:val="00481D11"/>
    <w:rsid w:val="00481D7F"/>
    <w:rsid w:val="00481E9B"/>
    <w:rsid w:val="00481F8C"/>
    <w:rsid w:val="00482269"/>
    <w:rsid w:val="004828BA"/>
    <w:rsid w:val="00482A14"/>
    <w:rsid w:val="00482DE4"/>
    <w:rsid w:val="00482F35"/>
    <w:rsid w:val="004830D4"/>
    <w:rsid w:val="004832F6"/>
    <w:rsid w:val="004835DD"/>
    <w:rsid w:val="004835EB"/>
    <w:rsid w:val="004837A8"/>
    <w:rsid w:val="00483B9F"/>
    <w:rsid w:val="00483CFE"/>
    <w:rsid w:val="00484248"/>
    <w:rsid w:val="0048425F"/>
    <w:rsid w:val="004846CD"/>
    <w:rsid w:val="00484955"/>
    <w:rsid w:val="00484B6D"/>
    <w:rsid w:val="00484D6A"/>
    <w:rsid w:val="00484D9F"/>
    <w:rsid w:val="00484E61"/>
    <w:rsid w:val="00484F87"/>
    <w:rsid w:val="00485191"/>
    <w:rsid w:val="004851C5"/>
    <w:rsid w:val="00485227"/>
    <w:rsid w:val="004852B5"/>
    <w:rsid w:val="00485428"/>
    <w:rsid w:val="00485923"/>
    <w:rsid w:val="00485CC9"/>
    <w:rsid w:val="00485EDB"/>
    <w:rsid w:val="004863B0"/>
    <w:rsid w:val="004864B4"/>
    <w:rsid w:val="004864FE"/>
    <w:rsid w:val="004866F4"/>
    <w:rsid w:val="00486725"/>
    <w:rsid w:val="0048685A"/>
    <w:rsid w:val="0048699F"/>
    <w:rsid w:val="00486A25"/>
    <w:rsid w:val="00486A96"/>
    <w:rsid w:val="00486D07"/>
    <w:rsid w:val="00487066"/>
    <w:rsid w:val="00487109"/>
    <w:rsid w:val="0048725C"/>
    <w:rsid w:val="004872AA"/>
    <w:rsid w:val="004872E5"/>
    <w:rsid w:val="00487468"/>
    <w:rsid w:val="004874F5"/>
    <w:rsid w:val="004878DA"/>
    <w:rsid w:val="00487A21"/>
    <w:rsid w:val="00487DD7"/>
    <w:rsid w:val="00487EDA"/>
    <w:rsid w:val="00487FDF"/>
    <w:rsid w:val="00490097"/>
    <w:rsid w:val="00490184"/>
    <w:rsid w:val="00490289"/>
    <w:rsid w:val="00490717"/>
    <w:rsid w:val="00490931"/>
    <w:rsid w:val="004909A2"/>
    <w:rsid w:val="00490E12"/>
    <w:rsid w:val="00490E32"/>
    <w:rsid w:val="00490F2D"/>
    <w:rsid w:val="00491102"/>
    <w:rsid w:val="00491129"/>
    <w:rsid w:val="00491212"/>
    <w:rsid w:val="004913EC"/>
    <w:rsid w:val="004917D4"/>
    <w:rsid w:val="00491D22"/>
    <w:rsid w:val="00491D98"/>
    <w:rsid w:val="004920A6"/>
    <w:rsid w:val="004920C6"/>
    <w:rsid w:val="00492264"/>
    <w:rsid w:val="004926B6"/>
    <w:rsid w:val="0049299A"/>
    <w:rsid w:val="00492BED"/>
    <w:rsid w:val="0049304D"/>
    <w:rsid w:val="0049314B"/>
    <w:rsid w:val="00493364"/>
    <w:rsid w:val="004935DA"/>
    <w:rsid w:val="00493E5A"/>
    <w:rsid w:val="00494057"/>
    <w:rsid w:val="0049433A"/>
    <w:rsid w:val="00494587"/>
    <w:rsid w:val="00494A74"/>
    <w:rsid w:val="00494AC1"/>
    <w:rsid w:val="0049515F"/>
    <w:rsid w:val="0049521E"/>
    <w:rsid w:val="004954A1"/>
    <w:rsid w:val="004959E5"/>
    <w:rsid w:val="00495EE7"/>
    <w:rsid w:val="00495FDE"/>
    <w:rsid w:val="004961C4"/>
    <w:rsid w:val="00496540"/>
    <w:rsid w:val="00496780"/>
    <w:rsid w:val="00496C3B"/>
    <w:rsid w:val="00497317"/>
    <w:rsid w:val="0049739F"/>
    <w:rsid w:val="00497DAB"/>
    <w:rsid w:val="004A0059"/>
    <w:rsid w:val="004A0542"/>
    <w:rsid w:val="004A058E"/>
    <w:rsid w:val="004A0695"/>
    <w:rsid w:val="004A0764"/>
    <w:rsid w:val="004A08E5"/>
    <w:rsid w:val="004A0B3F"/>
    <w:rsid w:val="004A0C1D"/>
    <w:rsid w:val="004A0D08"/>
    <w:rsid w:val="004A0FF6"/>
    <w:rsid w:val="004A139E"/>
    <w:rsid w:val="004A153C"/>
    <w:rsid w:val="004A2118"/>
    <w:rsid w:val="004A27FF"/>
    <w:rsid w:val="004A29C4"/>
    <w:rsid w:val="004A2AB3"/>
    <w:rsid w:val="004A2D7C"/>
    <w:rsid w:val="004A2F22"/>
    <w:rsid w:val="004A30F2"/>
    <w:rsid w:val="004A331F"/>
    <w:rsid w:val="004A3364"/>
    <w:rsid w:val="004A338F"/>
    <w:rsid w:val="004A34AA"/>
    <w:rsid w:val="004A35CB"/>
    <w:rsid w:val="004A3CAE"/>
    <w:rsid w:val="004A3D07"/>
    <w:rsid w:val="004A3D71"/>
    <w:rsid w:val="004A41E0"/>
    <w:rsid w:val="004A4576"/>
    <w:rsid w:val="004A5670"/>
    <w:rsid w:val="004A568C"/>
    <w:rsid w:val="004A571A"/>
    <w:rsid w:val="004A5797"/>
    <w:rsid w:val="004A5943"/>
    <w:rsid w:val="004A59BA"/>
    <w:rsid w:val="004A5B57"/>
    <w:rsid w:val="004A5F17"/>
    <w:rsid w:val="004A60CD"/>
    <w:rsid w:val="004A6563"/>
    <w:rsid w:val="004A6684"/>
    <w:rsid w:val="004A66C2"/>
    <w:rsid w:val="004A6909"/>
    <w:rsid w:val="004A6ABB"/>
    <w:rsid w:val="004A6DC4"/>
    <w:rsid w:val="004A71F6"/>
    <w:rsid w:val="004A7387"/>
    <w:rsid w:val="004A75A2"/>
    <w:rsid w:val="004A767A"/>
    <w:rsid w:val="004A76F9"/>
    <w:rsid w:val="004A786C"/>
    <w:rsid w:val="004A7B9D"/>
    <w:rsid w:val="004A7E01"/>
    <w:rsid w:val="004B022A"/>
    <w:rsid w:val="004B0419"/>
    <w:rsid w:val="004B0563"/>
    <w:rsid w:val="004B061E"/>
    <w:rsid w:val="004B07A9"/>
    <w:rsid w:val="004B0A02"/>
    <w:rsid w:val="004B0BEF"/>
    <w:rsid w:val="004B106F"/>
    <w:rsid w:val="004B1161"/>
    <w:rsid w:val="004B130A"/>
    <w:rsid w:val="004B1493"/>
    <w:rsid w:val="004B14D3"/>
    <w:rsid w:val="004B15A7"/>
    <w:rsid w:val="004B15EA"/>
    <w:rsid w:val="004B176A"/>
    <w:rsid w:val="004B1834"/>
    <w:rsid w:val="004B19E7"/>
    <w:rsid w:val="004B1B37"/>
    <w:rsid w:val="004B1BEF"/>
    <w:rsid w:val="004B1C35"/>
    <w:rsid w:val="004B1D3A"/>
    <w:rsid w:val="004B2233"/>
    <w:rsid w:val="004B237B"/>
    <w:rsid w:val="004B2587"/>
    <w:rsid w:val="004B285D"/>
    <w:rsid w:val="004B3047"/>
    <w:rsid w:val="004B376D"/>
    <w:rsid w:val="004B3B4E"/>
    <w:rsid w:val="004B3BEE"/>
    <w:rsid w:val="004B3D32"/>
    <w:rsid w:val="004B3DCC"/>
    <w:rsid w:val="004B478E"/>
    <w:rsid w:val="004B4882"/>
    <w:rsid w:val="004B4A70"/>
    <w:rsid w:val="004B4C3A"/>
    <w:rsid w:val="004B4DF4"/>
    <w:rsid w:val="004B52C0"/>
    <w:rsid w:val="004B5772"/>
    <w:rsid w:val="004B5842"/>
    <w:rsid w:val="004B587F"/>
    <w:rsid w:val="004B59B6"/>
    <w:rsid w:val="004B5C21"/>
    <w:rsid w:val="004B5E94"/>
    <w:rsid w:val="004B6079"/>
    <w:rsid w:val="004B626A"/>
    <w:rsid w:val="004B63E7"/>
    <w:rsid w:val="004B6972"/>
    <w:rsid w:val="004B6F5D"/>
    <w:rsid w:val="004B7132"/>
    <w:rsid w:val="004B74B9"/>
    <w:rsid w:val="004B7D3E"/>
    <w:rsid w:val="004B7E74"/>
    <w:rsid w:val="004B7E7A"/>
    <w:rsid w:val="004C0149"/>
    <w:rsid w:val="004C033E"/>
    <w:rsid w:val="004C0591"/>
    <w:rsid w:val="004C0A54"/>
    <w:rsid w:val="004C0B18"/>
    <w:rsid w:val="004C0BFD"/>
    <w:rsid w:val="004C0C97"/>
    <w:rsid w:val="004C10A6"/>
    <w:rsid w:val="004C1404"/>
    <w:rsid w:val="004C1463"/>
    <w:rsid w:val="004C14DA"/>
    <w:rsid w:val="004C14EF"/>
    <w:rsid w:val="004C15AC"/>
    <w:rsid w:val="004C167F"/>
    <w:rsid w:val="004C18DF"/>
    <w:rsid w:val="004C1F8C"/>
    <w:rsid w:val="004C20DB"/>
    <w:rsid w:val="004C21D6"/>
    <w:rsid w:val="004C2382"/>
    <w:rsid w:val="004C244F"/>
    <w:rsid w:val="004C24BE"/>
    <w:rsid w:val="004C2567"/>
    <w:rsid w:val="004C2846"/>
    <w:rsid w:val="004C28A6"/>
    <w:rsid w:val="004C29AF"/>
    <w:rsid w:val="004C2A39"/>
    <w:rsid w:val="004C2DA5"/>
    <w:rsid w:val="004C2EF9"/>
    <w:rsid w:val="004C31ED"/>
    <w:rsid w:val="004C3330"/>
    <w:rsid w:val="004C334B"/>
    <w:rsid w:val="004C352D"/>
    <w:rsid w:val="004C366C"/>
    <w:rsid w:val="004C3A0D"/>
    <w:rsid w:val="004C3B46"/>
    <w:rsid w:val="004C3BDB"/>
    <w:rsid w:val="004C3C4D"/>
    <w:rsid w:val="004C3C59"/>
    <w:rsid w:val="004C3CBF"/>
    <w:rsid w:val="004C3CC1"/>
    <w:rsid w:val="004C49C0"/>
    <w:rsid w:val="004C4C6C"/>
    <w:rsid w:val="004C4DE1"/>
    <w:rsid w:val="004C4EBE"/>
    <w:rsid w:val="004C4FCC"/>
    <w:rsid w:val="004C508E"/>
    <w:rsid w:val="004C5821"/>
    <w:rsid w:val="004C593A"/>
    <w:rsid w:val="004C5E36"/>
    <w:rsid w:val="004C5EC3"/>
    <w:rsid w:val="004C5F47"/>
    <w:rsid w:val="004C6139"/>
    <w:rsid w:val="004C62C0"/>
    <w:rsid w:val="004C6365"/>
    <w:rsid w:val="004C648F"/>
    <w:rsid w:val="004C64DE"/>
    <w:rsid w:val="004C6690"/>
    <w:rsid w:val="004C684B"/>
    <w:rsid w:val="004C6DB2"/>
    <w:rsid w:val="004C712B"/>
    <w:rsid w:val="004C71D1"/>
    <w:rsid w:val="004C7214"/>
    <w:rsid w:val="004C736D"/>
    <w:rsid w:val="004C74A2"/>
    <w:rsid w:val="004C77E6"/>
    <w:rsid w:val="004C780C"/>
    <w:rsid w:val="004C781F"/>
    <w:rsid w:val="004C79A0"/>
    <w:rsid w:val="004C7B77"/>
    <w:rsid w:val="004C7E46"/>
    <w:rsid w:val="004D0486"/>
    <w:rsid w:val="004D058C"/>
    <w:rsid w:val="004D06A3"/>
    <w:rsid w:val="004D06CE"/>
    <w:rsid w:val="004D077A"/>
    <w:rsid w:val="004D0A1C"/>
    <w:rsid w:val="004D0EC3"/>
    <w:rsid w:val="004D0F12"/>
    <w:rsid w:val="004D105A"/>
    <w:rsid w:val="004D1119"/>
    <w:rsid w:val="004D1349"/>
    <w:rsid w:val="004D1451"/>
    <w:rsid w:val="004D15C2"/>
    <w:rsid w:val="004D1AE2"/>
    <w:rsid w:val="004D1C45"/>
    <w:rsid w:val="004D1C69"/>
    <w:rsid w:val="004D1CBE"/>
    <w:rsid w:val="004D1D54"/>
    <w:rsid w:val="004D1D7D"/>
    <w:rsid w:val="004D1E0A"/>
    <w:rsid w:val="004D1EA3"/>
    <w:rsid w:val="004D223D"/>
    <w:rsid w:val="004D227C"/>
    <w:rsid w:val="004D24C3"/>
    <w:rsid w:val="004D2503"/>
    <w:rsid w:val="004D25DF"/>
    <w:rsid w:val="004D27EF"/>
    <w:rsid w:val="004D28EA"/>
    <w:rsid w:val="004D292C"/>
    <w:rsid w:val="004D2966"/>
    <w:rsid w:val="004D2A13"/>
    <w:rsid w:val="004D3452"/>
    <w:rsid w:val="004D34F3"/>
    <w:rsid w:val="004D3763"/>
    <w:rsid w:val="004D3857"/>
    <w:rsid w:val="004D390F"/>
    <w:rsid w:val="004D3AA7"/>
    <w:rsid w:val="004D3E20"/>
    <w:rsid w:val="004D414C"/>
    <w:rsid w:val="004D42CF"/>
    <w:rsid w:val="004D4357"/>
    <w:rsid w:val="004D46DA"/>
    <w:rsid w:val="004D48F1"/>
    <w:rsid w:val="004D4A79"/>
    <w:rsid w:val="004D4C99"/>
    <w:rsid w:val="004D4EAA"/>
    <w:rsid w:val="004D522A"/>
    <w:rsid w:val="004D5D96"/>
    <w:rsid w:val="004D638B"/>
    <w:rsid w:val="004D6404"/>
    <w:rsid w:val="004D64E4"/>
    <w:rsid w:val="004D6669"/>
    <w:rsid w:val="004D66F2"/>
    <w:rsid w:val="004D684B"/>
    <w:rsid w:val="004D6A2A"/>
    <w:rsid w:val="004D6ABA"/>
    <w:rsid w:val="004D714E"/>
    <w:rsid w:val="004D72D6"/>
    <w:rsid w:val="004D7343"/>
    <w:rsid w:val="004D7396"/>
    <w:rsid w:val="004D73B1"/>
    <w:rsid w:val="004D756B"/>
    <w:rsid w:val="004D75DF"/>
    <w:rsid w:val="004D7887"/>
    <w:rsid w:val="004D796F"/>
    <w:rsid w:val="004D7AF4"/>
    <w:rsid w:val="004D7C66"/>
    <w:rsid w:val="004D7D69"/>
    <w:rsid w:val="004D7E5E"/>
    <w:rsid w:val="004E004F"/>
    <w:rsid w:val="004E01AE"/>
    <w:rsid w:val="004E0270"/>
    <w:rsid w:val="004E07AE"/>
    <w:rsid w:val="004E088F"/>
    <w:rsid w:val="004E0C08"/>
    <w:rsid w:val="004E0E64"/>
    <w:rsid w:val="004E1020"/>
    <w:rsid w:val="004E14B3"/>
    <w:rsid w:val="004E152D"/>
    <w:rsid w:val="004E1A8B"/>
    <w:rsid w:val="004E1BFC"/>
    <w:rsid w:val="004E1FDA"/>
    <w:rsid w:val="004E20E8"/>
    <w:rsid w:val="004E2168"/>
    <w:rsid w:val="004E21E0"/>
    <w:rsid w:val="004E2380"/>
    <w:rsid w:val="004E2489"/>
    <w:rsid w:val="004E252F"/>
    <w:rsid w:val="004E2848"/>
    <w:rsid w:val="004E28BE"/>
    <w:rsid w:val="004E2B85"/>
    <w:rsid w:val="004E2C33"/>
    <w:rsid w:val="004E2D99"/>
    <w:rsid w:val="004E2F2E"/>
    <w:rsid w:val="004E303C"/>
    <w:rsid w:val="004E3151"/>
    <w:rsid w:val="004E3240"/>
    <w:rsid w:val="004E3361"/>
    <w:rsid w:val="004E38B1"/>
    <w:rsid w:val="004E38F5"/>
    <w:rsid w:val="004E3A70"/>
    <w:rsid w:val="004E3F14"/>
    <w:rsid w:val="004E4399"/>
    <w:rsid w:val="004E47AF"/>
    <w:rsid w:val="004E4CF4"/>
    <w:rsid w:val="004E4E57"/>
    <w:rsid w:val="004E4F42"/>
    <w:rsid w:val="004E5433"/>
    <w:rsid w:val="004E54CE"/>
    <w:rsid w:val="004E58F2"/>
    <w:rsid w:val="004E59EA"/>
    <w:rsid w:val="004E59FC"/>
    <w:rsid w:val="004E5A7B"/>
    <w:rsid w:val="004E5B61"/>
    <w:rsid w:val="004E5EBF"/>
    <w:rsid w:val="004E5FF7"/>
    <w:rsid w:val="004E6219"/>
    <w:rsid w:val="004E6351"/>
    <w:rsid w:val="004E6625"/>
    <w:rsid w:val="004E67A9"/>
    <w:rsid w:val="004E6832"/>
    <w:rsid w:val="004E6A4E"/>
    <w:rsid w:val="004E7081"/>
    <w:rsid w:val="004E71DB"/>
    <w:rsid w:val="004E71EF"/>
    <w:rsid w:val="004E723F"/>
    <w:rsid w:val="004E74F8"/>
    <w:rsid w:val="004E7552"/>
    <w:rsid w:val="004E7974"/>
    <w:rsid w:val="004E7AE3"/>
    <w:rsid w:val="004E7BA1"/>
    <w:rsid w:val="004E7D53"/>
    <w:rsid w:val="004E7DAC"/>
    <w:rsid w:val="004E7F09"/>
    <w:rsid w:val="004E7FA4"/>
    <w:rsid w:val="004F033E"/>
    <w:rsid w:val="004F07A7"/>
    <w:rsid w:val="004F080D"/>
    <w:rsid w:val="004F0AA2"/>
    <w:rsid w:val="004F0B30"/>
    <w:rsid w:val="004F0C7A"/>
    <w:rsid w:val="004F0CF6"/>
    <w:rsid w:val="004F0DBE"/>
    <w:rsid w:val="004F0E98"/>
    <w:rsid w:val="004F103D"/>
    <w:rsid w:val="004F1262"/>
    <w:rsid w:val="004F1321"/>
    <w:rsid w:val="004F1544"/>
    <w:rsid w:val="004F1657"/>
    <w:rsid w:val="004F1766"/>
    <w:rsid w:val="004F1890"/>
    <w:rsid w:val="004F1DD7"/>
    <w:rsid w:val="004F2687"/>
    <w:rsid w:val="004F27AA"/>
    <w:rsid w:val="004F28E0"/>
    <w:rsid w:val="004F2970"/>
    <w:rsid w:val="004F2A57"/>
    <w:rsid w:val="004F2D3B"/>
    <w:rsid w:val="004F309F"/>
    <w:rsid w:val="004F3342"/>
    <w:rsid w:val="004F3905"/>
    <w:rsid w:val="004F3B04"/>
    <w:rsid w:val="004F3BD6"/>
    <w:rsid w:val="004F3CE5"/>
    <w:rsid w:val="004F3F26"/>
    <w:rsid w:val="004F4192"/>
    <w:rsid w:val="004F41F5"/>
    <w:rsid w:val="004F41FD"/>
    <w:rsid w:val="004F4304"/>
    <w:rsid w:val="004F462F"/>
    <w:rsid w:val="004F492D"/>
    <w:rsid w:val="004F4AE6"/>
    <w:rsid w:val="004F4B29"/>
    <w:rsid w:val="004F4C03"/>
    <w:rsid w:val="004F4D0F"/>
    <w:rsid w:val="004F51C0"/>
    <w:rsid w:val="004F53F1"/>
    <w:rsid w:val="004F5E68"/>
    <w:rsid w:val="004F5F7A"/>
    <w:rsid w:val="004F6563"/>
    <w:rsid w:val="004F6C8D"/>
    <w:rsid w:val="004F73EE"/>
    <w:rsid w:val="004F74FD"/>
    <w:rsid w:val="004F7730"/>
    <w:rsid w:val="004F776B"/>
    <w:rsid w:val="004F7852"/>
    <w:rsid w:val="004F7927"/>
    <w:rsid w:val="004F794C"/>
    <w:rsid w:val="004F796B"/>
    <w:rsid w:val="004F7A9B"/>
    <w:rsid w:val="004F7C3E"/>
    <w:rsid w:val="004F7EF6"/>
    <w:rsid w:val="005007E3"/>
    <w:rsid w:val="005009A4"/>
    <w:rsid w:val="00500CD6"/>
    <w:rsid w:val="00500E53"/>
    <w:rsid w:val="00500F3A"/>
    <w:rsid w:val="00500F95"/>
    <w:rsid w:val="00500FD0"/>
    <w:rsid w:val="00501065"/>
    <w:rsid w:val="0050108B"/>
    <w:rsid w:val="005010CF"/>
    <w:rsid w:val="0050115A"/>
    <w:rsid w:val="0050152E"/>
    <w:rsid w:val="005015A4"/>
    <w:rsid w:val="0050168D"/>
    <w:rsid w:val="005019CC"/>
    <w:rsid w:val="00501AA6"/>
    <w:rsid w:val="005021CD"/>
    <w:rsid w:val="00502263"/>
    <w:rsid w:val="00502609"/>
    <w:rsid w:val="005026BE"/>
    <w:rsid w:val="00502780"/>
    <w:rsid w:val="00502D97"/>
    <w:rsid w:val="00502FD5"/>
    <w:rsid w:val="00502FDA"/>
    <w:rsid w:val="005033A5"/>
    <w:rsid w:val="0050387B"/>
    <w:rsid w:val="005039B2"/>
    <w:rsid w:val="00503A01"/>
    <w:rsid w:val="00503A79"/>
    <w:rsid w:val="00503DFA"/>
    <w:rsid w:val="005040B5"/>
    <w:rsid w:val="00504297"/>
    <w:rsid w:val="005042CE"/>
    <w:rsid w:val="005045F0"/>
    <w:rsid w:val="005048FD"/>
    <w:rsid w:val="00504A33"/>
    <w:rsid w:val="00504CE8"/>
    <w:rsid w:val="00504FAA"/>
    <w:rsid w:val="00505349"/>
    <w:rsid w:val="005053B8"/>
    <w:rsid w:val="00505656"/>
    <w:rsid w:val="005057C4"/>
    <w:rsid w:val="00505B59"/>
    <w:rsid w:val="00505BD0"/>
    <w:rsid w:val="005062F3"/>
    <w:rsid w:val="005063E5"/>
    <w:rsid w:val="0050654B"/>
    <w:rsid w:val="005067FC"/>
    <w:rsid w:val="00506819"/>
    <w:rsid w:val="00506BA1"/>
    <w:rsid w:val="00506C8B"/>
    <w:rsid w:val="00506CB2"/>
    <w:rsid w:val="00506CD3"/>
    <w:rsid w:val="00506D3F"/>
    <w:rsid w:val="00506DB4"/>
    <w:rsid w:val="0050712C"/>
    <w:rsid w:val="005073AA"/>
    <w:rsid w:val="005074F5"/>
    <w:rsid w:val="00507BD4"/>
    <w:rsid w:val="00507CAC"/>
    <w:rsid w:val="00507CE8"/>
    <w:rsid w:val="00507DC1"/>
    <w:rsid w:val="00507F4E"/>
    <w:rsid w:val="00510334"/>
    <w:rsid w:val="00510433"/>
    <w:rsid w:val="005104FD"/>
    <w:rsid w:val="00510785"/>
    <w:rsid w:val="005108AE"/>
    <w:rsid w:val="005109DA"/>
    <w:rsid w:val="00510EB5"/>
    <w:rsid w:val="00510FBB"/>
    <w:rsid w:val="005112A3"/>
    <w:rsid w:val="005113A8"/>
    <w:rsid w:val="00511625"/>
    <w:rsid w:val="00511A15"/>
    <w:rsid w:val="00511BDC"/>
    <w:rsid w:val="00511BF1"/>
    <w:rsid w:val="00511CDD"/>
    <w:rsid w:val="00511F39"/>
    <w:rsid w:val="005122FE"/>
    <w:rsid w:val="005125E7"/>
    <w:rsid w:val="00512817"/>
    <w:rsid w:val="00512E96"/>
    <w:rsid w:val="00513003"/>
    <w:rsid w:val="0051328E"/>
    <w:rsid w:val="0051332C"/>
    <w:rsid w:val="00513961"/>
    <w:rsid w:val="00513B1D"/>
    <w:rsid w:val="00513BEB"/>
    <w:rsid w:val="00513C6E"/>
    <w:rsid w:val="00513C74"/>
    <w:rsid w:val="00514507"/>
    <w:rsid w:val="005146E3"/>
    <w:rsid w:val="005148B0"/>
    <w:rsid w:val="0051490B"/>
    <w:rsid w:val="005149FC"/>
    <w:rsid w:val="00514DBE"/>
    <w:rsid w:val="00515166"/>
    <w:rsid w:val="00515207"/>
    <w:rsid w:val="0051535E"/>
    <w:rsid w:val="00515748"/>
    <w:rsid w:val="00515825"/>
    <w:rsid w:val="00515AC8"/>
    <w:rsid w:val="00515BA3"/>
    <w:rsid w:val="00515D21"/>
    <w:rsid w:val="0051640C"/>
    <w:rsid w:val="005165B8"/>
    <w:rsid w:val="0051673B"/>
    <w:rsid w:val="0051682E"/>
    <w:rsid w:val="0051686F"/>
    <w:rsid w:val="00516D09"/>
    <w:rsid w:val="00516D2D"/>
    <w:rsid w:val="00516D4D"/>
    <w:rsid w:val="00516E46"/>
    <w:rsid w:val="005172E5"/>
    <w:rsid w:val="0051740C"/>
    <w:rsid w:val="00517767"/>
    <w:rsid w:val="005177DE"/>
    <w:rsid w:val="0052004C"/>
    <w:rsid w:val="0052035F"/>
    <w:rsid w:val="00520778"/>
    <w:rsid w:val="00520863"/>
    <w:rsid w:val="00520A23"/>
    <w:rsid w:val="00521135"/>
    <w:rsid w:val="005213CE"/>
    <w:rsid w:val="005216BD"/>
    <w:rsid w:val="00521709"/>
    <w:rsid w:val="00521A69"/>
    <w:rsid w:val="00521AB0"/>
    <w:rsid w:val="00521C76"/>
    <w:rsid w:val="00521EAA"/>
    <w:rsid w:val="00522668"/>
    <w:rsid w:val="00522A32"/>
    <w:rsid w:val="00522B9D"/>
    <w:rsid w:val="00522BC4"/>
    <w:rsid w:val="00522EE4"/>
    <w:rsid w:val="00523027"/>
    <w:rsid w:val="005237C4"/>
    <w:rsid w:val="00523895"/>
    <w:rsid w:val="005238F0"/>
    <w:rsid w:val="00523AA3"/>
    <w:rsid w:val="00523CB8"/>
    <w:rsid w:val="00523CF7"/>
    <w:rsid w:val="00523FA8"/>
    <w:rsid w:val="0052403C"/>
    <w:rsid w:val="005243CF"/>
    <w:rsid w:val="00524512"/>
    <w:rsid w:val="00524ADF"/>
    <w:rsid w:val="00524B58"/>
    <w:rsid w:val="00524DDA"/>
    <w:rsid w:val="00524F90"/>
    <w:rsid w:val="0052514F"/>
    <w:rsid w:val="005251FE"/>
    <w:rsid w:val="00525209"/>
    <w:rsid w:val="005254B1"/>
    <w:rsid w:val="00525547"/>
    <w:rsid w:val="00525808"/>
    <w:rsid w:val="005258B5"/>
    <w:rsid w:val="00525F89"/>
    <w:rsid w:val="0052601A"/>
    <w:rsid w:val="005262A0"/>
    <w:rsid w:val="005267E6"/>
    <w:rsid w:val="00526887"/>
    <w:rsid w:val="0052695D"/>
    <w:rsid w:val="00526C65"/>
    <w:rsid w:val="00526FF7"/>
    <w:rsid w:val="005272C8"/>
    <w:rsid w:val="005273C5"/>
    <w:rsid w:val="00527402"/>
    <w:rsid w:val="0052749D"/>
    <w:rsid w:val="005276C8"/>
    <w:rsid w:val="00527A0A"/>
    <w:rsid w:val="00527CB4"/>
    <w:rsid w:val="00527CEA"/>
    <w:rsid w:val="00527E6C"/>
    <w:rsid w:val="00530510"/>
    <w:rsid w:val="005305CD"/>
    <w:rsid w:val="005309CE"/>
    <w:rsid w:val="00530C76"/>
    <w:rsid w:val="00531028"/>
    <w:rsid w:val="00531453"/>
    <w:rsid w:val="005314FF"/>
    <w:rsid w:val="005316F5"/>
    <w:rsid w:val="0053182A"/>
    <w:rsid w:val="00531944"/>
    <w:rsid w:val="00531B46"/>
    <w:rsid w:val="00531EF4"/>
    <w:rsid w:val="00531F6A"/>
    <w:rsid w:val="00532096"/>
    <w:rsid w:val="005327EE"/>
    <w:rsid w:val="00532D53"/>
    <w:rsid w:val="00532D75"/>
    <w:rsid w:val="00533115"/>
    <w:rsid w:val="005337FE"/>
    <w:rsid w:val="00533866"/>
    <w:rsid w:val="00533A39"/>
    <w:rsid w:val="00533A69"/>
    <w:rsid w:val="00533AA3"/>
    <w:rsid w:val="00533B9A"/>
    <w:rsid w:val="00533C22"/>
    <w:rsid w:val="00533C9B"/>
    <w:rsid w:val="00533CF8"/>
    <w:rsid w:val="00533E57"/>
    <w:rsid w:val="00533F09"/>
    <w:rsid w:val="00533FD4"/>
    <w:rsid w:val="0053409E"/>
    <w:rsid w:val="0053416C"/>
    <w:rsid w:val="00534399"/>
    <w:rsid w:val="0053444B"/>
    <w:rsid w:val="00534B6A"/>
    <w:rsid w:val="00534EA3"/>
    <w:rsid w:val="0053502A"/>
    <w:rsid w:val="00535094"/>
    <w:rsid w:val="00535933"/>
    <w:rsid w:val="00535AFE"/>
    <w:rsid w:val="0053617F"/>
    <w:rsid w:val="00536321"/>
    <w:rsid w:val="00536377"/>
    <w:rsid w:val="0053651C"/>
    <w:rsid w:val="00536572"/>
    <w:rsid w:val="00536AC1"/>
    <w:rsid w:val="00536BAD"/>
    <w:rsid w:val="00536EBE"/>
    <w:rsid w:val="0053704E"/>
    <w:rsid w:val="00537073"/>
    <w:rsid w:val="005376BA"/>
    <w:rsid w:val="00537D5C"/>
    <w:rsid w:val="00537ECA"/>
    <w:rsid w:val="00540058"/>
    <w:rsid w:val="005400A5"/>
    <w:rsid w:val="00540110"/>
    <w:rsid w:val="00540302"/>
    <w:rsid w:val="00540B68"/>
    <w:rsid w:val="00540C69"/>
    <w:rsid w:val="00540CCA"/>
    <w:rsid w:val="00540DC8"/>
    <w:rsid w:val="00541446"/>
    <w:rsid w:val="005414D1"/>
    <w:rsid w:val="00541E33"/>
    <w:rsid w:val="00541E42"/>
    <w:rsid w:val="00541F9B"/>
    <w:rsid w:val="00542209"/>
    <w:rsid w:val="0054228D"/>
    <w:rsid w:val="00542745"/>
    <w:rsid w:val="00542773"/>
    <w:rsid w:val="00543091"/>
    <w:rsid w:val="00543197"/>
    <w:rsid w:val="005433B1"/>
    <w:rsid w:val="0054349C"/>
    <w:rsid w:val="00543513"/>
    <w:rsid w:val="005436DA"/>
    <w:rsid w:val="005437CF"/>
    <w:rsid w:val="005437F7"/>
    <w:rsid w:val="005438E8"/>
    <w:rsid w:val="0054391B"/>
    <w:rsid w:val="005439F1"/>
    <w:rsid w:val="00543EB2"/>
    <w:rsid w:val="005443FF"/>
    <w:rsid w:val="00544554"/>
    <w:rsid w:val="00544591"/>
    <w:rsid w:val="0054466B"/>
    <w:rsid w:val="005446EA"/>
    <w:rsid w:val="005447BE"/>
    <w:rsid w:val="0054497A"/>
    <w:rsid w:val="00544BCB"/>
    <w:rsid w:val="00544BD7"/>
    <w:rsid w:val="005450E9"/>
    <w:rsid w:val="005450F4"/>
    <w:rsid w:val="0054539C"/>
    <w:rsid w:val="005455DE"/>
    <w:rsid w:val="00545663"/>
    <w:rsid w:val="0054591B"/>
    <w:rsid w:val="00545F06"/>
    <w:rsid w:val="005460A2"/>
    <w:rsid w:val="0054625C"/>
    <w:rsid w:val="00546432"/>
    <w:rsid w:val="00546456"/>
    <w:rsid w:val="00546468"/>
    <w:rsid w:val="005464A4"/>
    <w:rsid w:val="005464F5"/>
    <w:rsid w:val="005466E8"/>
    <w:rsid w:val="00546866"/>
    <w:rsid w:val="00546925"/>
    <w:rsid w:val="00546B75"/>
    <w:rsid w:val="00546C44"/>
    <w:rsid w:val="0054741E"/>
    <w:rsid w:val="005474E7"/>
    <w:rsid w:val="0054778F"/>
    <w:rsid w:val="005479E6"/>
    <w:rsid w:val="00547D77"/>
    <w:rsid w:val="00547DEF"/>
    <w:rsid w:val="00547E91"/>
    <w:rsid w:val="005502BC"/>
    <w:rsid w:val="005503A1"/>
    <w:rsid w:val="005503AE"/>
    <w:rsid w:val="00550907"/>
    <w:rsid w:val="00550DC6"/>
    <w:rsid w:val="00550EF6"/>
    <w:rsid w:val="005515CC"/>
    <w:rsid w:val="005515E3"/>
    <w:rsid w:val="0055194F"/>
    <w:rsid w:val="00551A84"/>
    <w:rsid w:val="00551C98"/>
    <w:rsid w:val="00551DDE"/>
    <w:rsid w:val="005520C8"/>
    <w:rsid w:val="00552153"/>
    <w:rsid w:val="005525B7"/>
    <w:rsid w:val="00552852"/>
    <w:rsid w:val="00552B9B"/>
    <w:rsid w:val="00552BB0"/>
    <w:rsid w:val="00552BC4"/>
    <w:rsid w:val="00552CA9"/>
    <w:rsid w:val="00552CBD"/>
    <w:rsid w:val="00552D79"/>
    <w:rsid w:val="00552E86"/>
    <w:rsid w:val="00552F1E"/>
    <w:rsid w:val="0055305E"/>
    <w:rsid w:val="0055313D"/>
    <w:rsid w:val="00553213"/>
    <w:rsid w:val="0055349A"/>
    <w:rsid w:val="005535E5"/>
    <w:rsid w:val="0055370C"/>
    <w:rsid w:val="005537EE"/>
    <w:rsid w:val="00553A11"/>
    <w:rsid w:val="00553A4B"/>
    <w:rsid w:val="00553C2A"/>
    <w:rsid w:val="00553CC3"/>
    <w:rsid w:val="00554459"/>
    <w:rsid w:val="00554620"/>
    <w:rsid w:val="005548BB"/>
    <w:rsid w:val="0055492D"/>
    <w:rsid w:val="00554992"/>
    <w:rsid w:val="00554A28"/>
    <w:rsid w:val="00554A46"/>
    <w:rsid w:val="00554CC9"/>
    <w:rsid w:val="0055539B"/>
    <w:rsid w:val="00555733"/>
    <w:rsid w:val="00555AF4"/>
    <w:rsid w:val="00555BF3"/>
    <w:rsid w:val="00555E0D"/>
    <w:rsid w:val="00555EAA"/>
    <w:rsid w:val="005560D8"/>
    <w:rsid w:val="005561B0"/>
    <w:rsid w:val="005562DD"/>
    <w:rsid w:val="0055640E"/>
    <w:rsid w:val="005566D2"/>
    <w:rsid w:val="0055706A"/>
    <w:rsid w:val="005570BA"/>
    <w:rsid w:val="0055738D"/>
    <w:rsid w:val="00557485"/>
    <w:rsid w:val="00557792"/>
    <w:rsid w:val="00557A11"/>
    <w:rsid w:val="00557A6E"/>
    <w:rsid w:val="00557B24"/>
    <w:rsid w:val="00557C5B"/>
    <w:rsid w:val="00557DF8"/>
    <w:rsid w:val="00557E7F"/>
    <w:rsid w:val="005600F3"/>
    <w:rsid w:val="00560115"/>
    <w:rsid w:val="005601AD"/>
    <w:rsid w:val="0056061F"/>
    <w:rsid w:val="00560969"/>
    <w:rsid w:val="0056096C"/>
    <w:rsid w:val="005609BD"/>
    <w:rsid w:val="0056105D"/>
    <w:rsid w:val="005613CC"/>
    <w:rsid w:val="0056149E"/>
    <w:rsid w:val="00561794"/>
    <w:rsid w:val="00561AB3"/>
    <w:rsid w:val="00561DCB"/>
    <w:rsid w:val="005620EC"/>
    <w:rsid w:val="0056215B"/>
    <w:rsid w:val="005621B9"/>
    <w:rsid w:val="00562407"/>
    <w:rsid w:val="0056243D"/>
    <w:rsid w:val="00562640"/>
    <w:rsid w:val="005626A5"/>
    <w:rsid w:val="005629F6"/>
    <w:rsid w:val="00562A4F"/>
    <w:rsid w:val="00562A65"/>
    <w:rsid w:val="00562D9B"/>
    <w:rsid w:val="00562FFB"/>
    <w:rsid w:val="0056300B"/>
    <w:rsid w:val="00563185"/>
    <w:rsid w:val="005632E2"/>
    <w:rsid w:val="00563659"/>
    <w:rsid w:val="00563A4A"/>
    <w:rsid w:val="00563AA5"/>
    <w:rsid w:val="00563C5F"/>
    <w:rsid w:val="00563F55"/>
    <w:rsid w:val="00563FCA"/>
    <w:rsid w:val="00564169"/>
    <w:rsid w:val="00564240"/>
    <w:rsid w:val="00564744"/>
    <w:rsid w:val="005648E6"/>
    <w:rsid w:val="00564E85"/>
    <w:rsid w:val="00564F0C"/>
    <w:rsid w:val="00565504"/>
    <w:rsid w:val="005655BD"/>
    <w:rsid w:val="00565969"/>
    <w:rsid w:val="00565B64"/>
    <w:rsid w:val="00565B77"/>
    <w:rsid w:val="00565BC6"/>
    <w:rsid w:val="00565F70"/>
    <w:rsid w:val="0056614E"/>
    <w:rsid w:val="00566613"/>
    <w:rsid w:val="0056693D"/>
    <w:rsid w:val="00566B94"/>
    <w:rsid w:val="00566E7A"/>
    <w:rsid w:val="00566F05"/>
    <w:rsid w:val="00567185"/>
    <w:rsid w:val="005673F3"/>
    <w:rsid w:val="0056756D"/>
    <w:rsid w:val="00567613"/>
    <w:rsid w:val="005676EF"/>
    <w:rsid w:val="0056781E"/>
    <w:rsid w:val="005678D2"/>
    <w:rsid w:val="00567C52"/>
    <w:rsid w:val="00567C84"/>
    <w:rsid w:val="00567C8E"/>
    <w:rsid w:val="00567D4A"/>
    <w:rsid w:val="00567F0A"/>
    <w:rsid w:val="00567FA3"/>
    <w:rsid w:val="005702B3"/>
    <w:rsid w:val="0057035E"/>
    <w:rsid w:val="00570701"/>
    <w:rsid w:val="00570801"/>
    <w:rsid w:val="005708E8"/>
    <w:rsid w:val="00570909"/>
    <w:rsid w:val="0057096A"/>
    <w:rsid w:val="00570B8C"/>
    <w:rsid w:val="00570DAC"/>
    <w:rsid w:val="00570DB1"/>
    <w:rsid w:val="00570DE6"/>
    <w:rsid w:val="005710AC"/>
    <w:rsid w:val="00571268"/>
    <w:rsid w:val="005713E0"/>
    <w:rsid w:val="005714D3"/>
    <w:rsid w:val="00571502"/>
    <w:rsid w:val="00571832"/>
    <w:rsid w:val="005719DF"/>
    <w:rsid w:val="00571B5E"/>
    <w:rsid w:val="00571DC7"/>
    <w:rsid w:val="00571F00"/>
    <w:rsid w:val="0057208C"/>
    <w:rsid w:val="00572094"/>
    <w:rsid w:val="005727E2"/>
    <w:rsid w:val="00572ABF"/>
    <w:rsid w:val="00572C62"/>
    <w:rsid w:val="00572D0A"/>
    <w:rsid w:val="00572DA7"/>
    <w:rsid w:val="005730CF"/>
    <w:rsid w:val="00573470"/>
    <w:rsid w:val="00573524"/>
    <w:rsid w:val="00573AD3"/>
    <w:rsid w:val="00573BDA"/>
    <w:rsid w:val="00573CD3"/>
    <w:rsid w:val="005740B5"/>
    <w:rsid w:val="005742B3"/>
    <w:rsid w:val="005747B0"/>
    <w:rsid w:val="005748BF"/>
    <w:rsid w:val="0057497F"/>
    <w:rsid w:val="00574C25"/>
    <w:rsid w:val="00574EFE"/>
    <w:rsid w:val="005750CD"/>
    <w:rsid w:val="00575489"/>
    <w:rsid w:val="005757A0"/>
    <w:rsid w:val="00575820"/>
    <w:rsid w:val="00575870"/>
    <w:rsid w:val="00575BC1"/>
    <w:rsid w:val="00575C1F"/>
    <w:rsid w:val="00575C4C"/>
    <w:rsid w:val="00575D1B"/>
    <w:rsid w:val="00575DF6"/>
    <w:rsid w:val="00576633"/>
    <w:rsid w:val="00576714"/>
    <w:rsid w:val="005772FF"/>
    <w:rsid w:val="0057741E"/>
    <w:rsid w:val="00577546"/>
    <w:rsid w:val="00577711"/>
    <w:rsid w:val="0057771A"/>
    <w:rsid w:val="00577BA4"/>
    <w:rsid w:val="00577C06"/>
    <w:rsid w:val="00577C12"/>
    <w:rsid w:val="00577F28"/>
    <w:rsid w:val="0058009E"/>
    <w:rsid w:val="0058029A"/>
    <w:rsid w:val="005803CE"/>
    <w:rsid w:val="00580709"/>
    <w:rsid w:val="0058096A"/>
    <w:rsid w:val="00580C53"/>
    <w:rsid w:val="00580ED2"/>
    <w:rsid w:val="00580F92"/>
    <w:rsid w:val="00581352"/>
    <w:rsid w:val="0058158D"/>
    <w:rsid w:val="00581A91"/>
    <w:rsid w:val="00581B59"/>
    <w:rsid w:val="00581D67"/>
    <w:rsid w:val="00581F96"/>
    <w:rsid w:val="00582168"/>
    <w:rsid w:val="0058230A"/>
    <w:rsid w:val="00582434"/>
    <w:rsid w:val="0058254C"/>
    <w:rsid w:val="00582559"/>
    <w:rsid w:val="00582CE9"/>
    <w:rsid w:val="00582CF1"/>
    <w:rsid w:val="00582F00"/>
    <w:rsid w:val="00583234"/>
    <w:rsid w:val="00583271"/>
    <w:rsid w:val="0058329A"/>
    <w:rsid w:val="00583427"/>
    <w:rsid w:val="005838A0"/>
    <w:rsid w:val="005838B6"/>
    <w:rsid w:val="00583D19"/>
    <w:rsid w:val="00584166"/>
    <w:rsid w:val="0058417B"/>
    <w:rsid w:val="005841EC"/>
    <w:rsid w:val="005843D1"/>
    <w:rsid w:val="00584583"/>
    <w:rsid w:val="005847C2"/>
    <w:rsid w:val="00584C33"/>
    <w:rsid w:val="00584C73"/>
    <w:rsid w:val="00584D30"/>
    <w:rsid w:val="00584E82"/>
    <w:rsid w:val="00584FF2"/>
    <w:rsid w:val="00585137"/>
    <w:rsid w:val="0058514D"/>
    <w:rsid w:val="005851CF"/>
    <w:rsid w:val="005853CB"/>
    <w:rsid w:val="00585452"/>
    <w:rsid w:val="0058578A"/>
    <w:rsid w:val="00585A88"/>
    <w:rsid w:val="00585B0C"/>
    <w:rsid w:val="00585D46"/>
    <w:rsid w:val="00585ED5"/>
    <w:rsid w:val="005865CD"/>
    <w:rsid w:val="00586895"/>
    <w:rsid w:val="00586AAD"/>
    <w:rsid w:val="00586D17"/>
    <w:rsid w:val="00586DE1"/>
    <w:rsid w:val="00586FF4"/>
    <w:rsid w:val="0058792A"/>
    <w:rsid w:val="00587A69"/>
    <w:rsid w:val="00587AE3"/>
    <w:rsid w:val="00587B26"/>
    <w:rsid w:val="00587BAF"/>
    <w:rsid w:val="0059015F"/>
    <w:rsid w:val="005901BC"/>
    <w:rsid w:val="005902F0"/>
    <w:rsid w:val="0059035B"/>
    <w:rsid w:val="00590865"/>
    <w:rsid w:val="00590979"/>
    <w:rsid w:val="00590CFF"/>
    <w:rsid w:val="00590F15"/>
    <w:rsid w:val="00591003"/>
    <w:rsid w:val="00591014"/>
    <w:rsid w:val="00591146"/>
    <w:rsid w:val="00591389"/>
    <w:rsid w:val="0059139D"/>
    <w:rsid w:val="00591B81"/>
    <w:rsid w:val="0059209A"/>
    <w:rsid w:val="0059218B"/>
    <w:rsid w:val="005923F9"/>
    <w:rsid w:val="00592447"/>
    <w:rsid w:val="00592577"/>
    <w:rsid w:val="00592963"/>
    <w:rsid w:val="00592A6E"/>
    <w:rsid w:val="00592EB6"/>
    <w:rsid w:val="00593417"/>
    <w:rsid w:val="00593471"/>
    <w:rsid w:val="00593492"/>
    <w:rsid w:val="00593A6F"/>
    <w:rsid w:val="00593E3C"/>
    <w:rsid w:val="00594171"/>
    <w:rsid w:val="00594178"/>
    <w:rsid w:val="005944AC"/>
    <w:rsid w:val="005946F2"/>
    <w:rsid w:val="00594761"/>
    <w:rsid w:val="00594786"/>
    <w:rsid w:val="0059482C"/>
    <w:rsid w:val="00594A60"/>
    <w:rsid w:val="00594B8B"/>
    <w:rsid w:val="00594C6F"/>
    <w:rsid w:val="00594F70"/>
    <w:rsid w:val="00594F99"/>
    <w:rsid w:val="00595160"/>
    <w:rsid w:val="00595327"/>
    <w:rsid w:val="005953D3"/>
    <w:rsid w:val="0059562E"/>
    <w:rsid w:val="005956D9"/>
    <w:rsid w:val="0059575F"/>
    <w:rsid w:val="00595DAA"/>
    <w:rsid w:val="00595E72"/>
    <w:rsid w:val="005960FC"/>
    <w:rsid w:val="00596105"/>
    <w:rsid w:val="005961C9"/>
    <w:rsid w:val="0059668B"/>
    <w:rsid w:val="00596817"/>
    <w:rsid w:val="00596B5C"/>
    <w:rsid w:val="00597198"/>
    <w:rsid w:val="00597505"/>
    <w:rsid w:val="005978A8"/>
    <w:rsid w:val="00597B02"/>
    <w:rsid w:val="00597BB5"/>
    <w:rsid w:val="00597BCD"/>
    <w:rsid w:val="00597C6A"/>
    <w:rsid w:val="00597CAA"/>
    <w:rsid w:val="005A00C7"/>
    <w:rsid w:val="005A0391"/>
    <w:rsid w:val="005A051C"/>
    <w:rsid w:val="005A0E6E"/>
    <w:rsid w:val="005A0F28"/>
    <w:rsid w:val="005A105D"/>
    <w:rsid w:val="005A1109"/>
    <w:rsid w:val="005A11A7"/>
    <w:rsid w:val="005A12A7"/>
    <w:rsid w:val="005A12B1"/>
    <w:rsid w:val="005A14DC"/>
    <w:rsid w:val="005A16F5"/>
    <w:rsid w:val="005A190D"/>
    <w:rsid w:val="005A1A3B"/>
    <w:rsid w:val="005A1A44"/>
    <w:rsid w:val="005A1E1B"/>
    <w:rsid w:val="005A1FBA"/>
    <w:rsid w:val="005A2202"/>
    <w:rsid w:val="005A2534"/>
    <w:rsid w:val="005A287D"/>
    <w:rsid w:val="005A28F3"/>
    <w:rsid w:val="005A29CD"/>
    <w:rsid w:val="005A29F9"/>
    <w:rsid w:val="005A2BB9"/>
    <w:rsid w:val="005A2CB0"/>
    <w:rsid w:val="005A2E22"/>
    <w:rsid w:val="005A3136"/>
    <w:rsid w:val="005A323F"/>
    <w:rsid w:val="005A3572"/>
    <w:rsid w:val="005A37B4"/>
    <w:rsid w:val="005A39F9"/>
    <w:rsid w:val="005A3AF3"/>
    <w:rsid w:val="005A3C97"/>
    <w:rsid w:val="005A3C99"/>
    <w:rsid w:val="005A3DEB"/>
    <w:rsid w:val="005A3EC0"/>
    <w:rsid w:val="005A4084"/>
    <w:rsid w:val="005A4151"/>
    <w:rsid w:val="005A41CB"/>
    <w:rsid w:val="005A469C"/>
    <w:rsid w:val="005A472B"/>
    <w:rsid w:val="005A487C"/>
    <w:rsid w:val="005A4E42"/>
    <w:rsid w:val="005A518F"/>
    <w:rsid w:val="005A5215"/>
    <w:rsid w:val="005A5594"/>
    <w:rsid w:val="005A596C"/>
    <w:rsid w:val="005A5BB0"/>
    <w:rsid w:val="005A5C17"/>
    <w:rsid w:val="005A5CF3"/>
    <w:rsid w:val="005A5FE3"/>
    <w:rsid w:val="005A5FFE"/>
    <w:rsid w:val="005A6030"/>
    <w:rsid w:val="005A6602"/>
    <w:rsid w:val="005A683D"/>
    <w:rsid w:val="005A6A77"/>
    <w:rsid w:val="005A6BB4"/>
    <w:rsid w:val="005A70C4"/>
    <w:rsid w:val="005A7263"/>
    <w:rsid w:val="005A7559"/>
    <w:rsid w:val="005A7833"/>
    <w:rsid w:val="005A795F"/>
    <w:rsid w:val="005A7AC4"/>
    <w:rsid w:val="005A7BEE"/>
    <w:rsid w:val="005B00AA"/>
    <w:rsid w:val="005B08FA"/>
    <w:rsid w:val="005B0AE5"/>
    <w:rsid w:val="005B108E"/>
    <w:rsid w:val="005B10A0"/>
    <w:rsid w:val="005B10E0"/>
    <w:rsid w:val="005B111A"/>
    <w:rsid w:val="005B115C"/>
    <w:rsid w:val="005B12AD"/>
    <w:rsid w:val="005B1399"/>
    <w:rsid w:val="005B14B3"/>
    <w:rsid w:val="005B16E1"/>
    <w:rsid w:val="005B17CE"/>
    <w:rsid w:val="005B1E39"/>
    <w:rsid w:val="005B1E69"/>
    <w:rsid w:val="005B24F7"/>
    <w:rsid w:val="005B25EF"/>
    <w:rsid w:val="005B26AD"/>
    <w:rsid w:val="005B275C"/>
    <w:rsid w:val="005B2CF6"/>
    <w:rsid w:val="005B2D02"/>
    <w:rsid w:val="005B2F4D"/>
    <w:rsid w:val="005B30DA"/>
    <w:rsid w:val="005B3462"/>
    <w:rsid w:val="005B3561"/>
    <w:rsid w:val="005B38C5"/>
    <w:rsid w:val="005B3C58"/>
    <w:rsid w:val="005B3ED0"/>
    <w:rsid w:val="005B3F19"/>
    <w:rsid w:val="005B41CB"/>
    <w:rsid w:val="005B44AA"/>
    <w:rsid w:val="005B461E"/>
    <w:rsid w:val="005B46B9"/>
    <w:rsid w:val="005B48BF"/>
    <w:rsid w:val="005B4B1B"/>
    <w:rsid w:val="005B4B62"/>
    <w:rsid w:val="005B4B6F"/>
    <w:rsid w:val="005B4CB7"/>
    <w:rsid w:val="005B4E3A"/>
    <w:rsid w:val="005B4E56"/>
    <w:rsid w:val="005B53F3"/>
    <w:rsid w:val="005B561B"/>
    <w:rsid w:val="005B5A1B"/>
    <w:rsid w:val="005B631C"/>
    <w:rsid w:val="005B639A"/>
    <w:rsid w:val="005B6413"/>
    <w:rsid w:val="005B666B"/>
    <w:rsid w:val="005B682D"/>
    <w:rsid w:val="005B69B5"/>
    <w:rsid w:val="005B6C4D"/>
    <w:rsid w:val="005B6D18"/>
    <w:rsid w:val="005B6DEC"/>
    <w:rsid w:val="005B746A"/>
    <w:rsid w:val="005B7BEB"/>
    <w:rsid w:val="005B7C02"/>
    <w:rsid w:val="005B7EEB"/>
    <w:rsid w:val="005C01E8"/>
    <w:rsid w:val="005C06AB"/>
    <w:rsid w:val="005C0766"/>
    <w:rsid w:val="005C07FD"/>
    <w:rsid w:val="005C094B"/>
    <w:rsid w:val="005C09C5"/>
    <w:rsid w:val="005C0E3E"/>
    <w:rsid w:val="005C11CA"/>
    <w:rsid w:val="005C1310"/>
    <w:rsid w:val="005C16CA"/>
    <w:rsid w:val="005C178C"/>
    <w:rsid w:val="005C195E"/>
    <w:rsid w:val="005C1E34"/>
    <w:rsid w:val="005C1E4C"/>
    <w:rsid w:val="005C1F10"/>
    <w:rsid w:val="005C232A"/>
    <w:rsid w:val="005C241B"/>
    <w:rsid w:val="005C2450"/>
    <w:rsid w:val="005C2507"/>
    <w:rsid w:val="005C287E"/>
    <w:rsid w:val="005C2C5F"/>
    <w:rsid w:val="005C2ECB"/>
    <w:rsid w:val="005C32E3"/>
    <w:rsid w:val="005C334E"/>
    <w:rsid w:val="005C3414"/>
    <w:rsid w:val="005C34EE"/>
    <w:rsid w:val="005C351A"/>
    <w:rsid w:val="005C355E"/>
    <w:rsid w:val="005C3641"/>
    <w:rsid w:val="005C3AB1"/>
    <w:rsid w:val="005C3B68"/>
    <w:rsid w:val="005C3EF3"/>
    <w:rsid w:val="005C4118"/>
    <w:rsid w:val="005C42C9"/>
    <w:rsid w:val="005C42DE"/>
    <w:rsid w:val="005C48D0"/>
    <w:rsid w:val="005C4B0A"/>
    <w:rsid w:val="005C4E56"/>
    <w:rsid w:val="005C5272"/>
    <w:rsid w:val="005C5465"/>
    <w:rsid w:val="005C55AF"/>
    <w:rsid w:val="005C56B2"/>
    <w:rsid w:val="005C5919"/>
    <w:rsid w:val="005C5AF5"/>
    <w:rsid w:val="005C5BC0"/>
    <w:rsid w:val="005C62BB"/>
    <w:rsid w:val="005C6453"/>
    <w:rsid w:val="005C653B"/>
    <w:rsid w:val="005C7143"/>
    <w:rsid w:val="005C73D0"/>
    <w:rsid w:val="005C742F"/>
    <w:rsid w:val="005C7760"/>
    <w:rsid w:val="005C7A90"/>
    <w:rsid w:val="005C7B10"/>
    <w:rsid w:val="005C7BDE"/>
    <w:rsid w:val="005C7CA7"/>
    <w:rsid w:val="005C7F8E"/>
    <w:rsid w:val="005D0079"/>
    <w:rsid w:val="005D05F9"/>
    <w:rsid w:val="005D07D1"/>
    <w:rsid w:val="005D0C15"/>
    <w:rsid w:val="005D0C32"/>
    <w:rsid w:val="005D11D6"/>
    <w:rsid w:val="005D1332"/>
    <w:rsid w:val="005D1457"/>
    <w:rsid w:val="005D170B"/>
    <w:rsid w:val="005D1951"/>
    <w:rsid w:val="005D1C8D"/>
    <w:rsid w:val="005D1FAA"/>
    <w:rsid w:val="005D1FBD"/>
    <w:rsid w:val="005D209B"/>
    <w:rsid w:val="005D2400"/>
    <w:rsid w:val="005D24CD"/>
    <w:rsid w:val="005D29A6"/>
    <w:rsid w:val="005D2ADF"/>
    <w:rsid w:val="005D2D1A"/>
    <w:rsid w:val="005D3014"/>
    <w:rsid w:val="005D331D"/>
    <w:rsid w:val="005D3384"/>
    <w:rsid w:val="005D33C3"/>
    <w:rsid w:val="005D380B"/>
    <w:rsid w:val="005D38C5"/>
    <w:rsid w:val="005D3BE3"/>
    <w:rsid w:val="005D3C03"/>
    <w:rsid w:val="005D3E55"/>
    <w:rsid w:val="005D3FDD"/>
    <w:rsid w:val="005D4586"/>
    <w:rsid w:val="005D4605"/>
    <w:rsid w:val="005D48A0"/>
    <w:rsid w:val="005D490A"/>
    <w:rsid w:val="005D4967"/>
    <w:rsid w:val="005D4F56"/>
    <w:rsid w:val="005D4FF1"/>
    <w:rsid w:val="005D506C"/>
    <w:rsid w:val="005D5352"/>
    <w:rsid w:val="005D55C9"/>
    <w:rsid w:val="005D56DB"/>
    <w:rsid w:val="005D5970"/>
    <w:rsid w:val="005D5DD2"/>
    <w:rsid w:val="005D62B4"/>
    <w:rsid w:val="005D63D2"/>
    <w:rsid w:val="005D6411"/>
    <w:rsid w:val="005D6552"/>
    <w:rsid w:val="005D6C3B"/>
    <w:rsid w:val="005D6DC2"/>
    <w:rsid w:val="005D6FA6"/>
    <w:rsid w:val="005D7172"/>
    <w:rsid w:val="005D71EC"/>
    <w:rsid w:val="005D7346"/>
    <w:rsid w:val="005D75EC"/>
    <w:rsid w:val="005D78F1"/>
    <w:rsid w:val="005D7A9B"/>
    <w:rsid w:val="005D7BF3"/>
    <w:rsid w:val="005D7CD4"/>
    <w:rsid w:val="005E030B"/>
    <w:rsid w:val="005E035F"/>
    <w:rsid w:val="005E039D"/>
    <w:rsid w:val="005E0477"/>
    <w:rsid w:val="005E0482"/>
    <w:rsid w:val="005E0688"/>
    <w:rsid w:val="005E06B8"/>
    <w:rsid w:val="005E09B7"/>
    <w:rsid w:val="005E0FDA"/>
    <w:rsid w:val="005E160E"/>
    <w:rsid w:val="005E1694"/>
    <w:rsid w:val="005E1861"/>
    <w:rsid w:val="005E1940"/>
    <w:rsid w:val="005E1AE1"/>
    <w:rsid w:val="005E1D73"/>
    <w:rsid w:val="005E1E5F"/>
    <w:rsid w:val="005E1EC6"/>
    <w:rsid w:val="005E1F09"/>
    <w:rsid w:val="005E1F4A"/>
    <w:rsid w:val="005E205A"/>
    <w:rsid w:val="005E2359"/>
    <w:rsid w:val="005E26DF"/>
    <w:rsid w:val="005E289D"/>
    <w:rsid w:val="005E2A5F"/>
    <w:rsid w:val="005E2FC2"/>
    <w:rsid w:val="005E2FED"/>
    <w:rsid w:val="005E3085"/>
    <w:rsid w:val="005E3097"/>
    <w:rsid w:val="005E32A8"/>
    <w:rsid w:val="005E35DB"/>
    <w:rsid w:val="005E36AB"/>
    <w:rsid w:val="005E3874"/>
    <w:rsid w:val="005E3994"/>
    <w:rsid w:val="005E3AAC"/>
    <w:rsid w:val="005E3BEC"/>
    <w:rsid w:val="005E3FA8"/>
    <w:rsid w:val="005E44BA"/>
    <w:rsid w:val="005E4656"/>
    <w:rsid w:val="005E4AAA"/>
    <w:rsid w:val="005E5033"/>
    <w:rsid w:val="005E50BC"/>
    <w:rsid w:val="005E50C8"/>
    <w:rsid w:val="005E5136"/>
    <w:rsid w:val="005E516A"/>
    <w:rsid w:val="005E52F8"/>
    <w:rsid w:val="005E538D"/>
    <w:rsid w:val="005E54C8"/>
    <w:rsid w:val="005E567D"/>
    <w:rsid w:val="005E5894"/>
    <w:rsid w:val="005E5AC1"/>
    <w:rsid w:val="005E5B40"/>
    <w:rsid w:val="005E5C4C"/>
    <w:rsid w:val="005E5E05"/>
    <w:rsid w:val="005E5F93"/>
    <w:rsid w:val="005E6091"/>
    <w:rsid w:val="005E6129"/>
    <w:rsid w:val="005E61FD"/>
    <w:rsid w:val="005E6261"/>
    <w:rsid w:val="005E62B4"/>
    <w:rsid w:val="005E6489"/>
    <w:rsid w:val="005E6498"/>
    <w:rsid w:val="005E66DD"/>
    <w:rsid w:val="005E686B"/>
    <w:rsid w:val="005E6E31"/>
    <w:rsid w:val="005E726A"/>
    <w:rsid w:val="005E73C6"/>
    <w:rsid w:val="005E7437"/>
    <w:rsid w:val="005E74DB"/>
    <w:rsid w:val="005E7A35"/>
    <w:rsid w:val="005E7B54"/>
    <w:rsid w:val="005E7C12"/>
    <w:rsid w:val="005E7EF5"/>
    <w:rsid w:val="005E7F82"/>
    <w:rsid w:val="005F02A5"/>
    <w:rsid w:val="005F02FE"/>
    <w:rsid w:val="005F05D8"/>
    <w:rsid w:val="005F0715"/>
    <w:rsid w:val="005F09A2"/>
    <w:rsid w:val="005F0AA8"/>
    <w:rsid w:val="005F0AA9"/>
    <w:rsid w:val="005F0AAB"/>
    <w:rsid w:val="005F0D69"/>
    <w:rsid w:val="005F1C16"/>
    <w:rsid w:val="005F1D04"/>
    <w:rsid w:val="005F2107"/>
    <w:rsid w:val="005F2120"/>
    <w:rsid w:val="005F2381"/>
    <w:rsid w:val="005F23AC"/>
    <w:rsid w:val="005F2433"/>
    <w:rsid w:val="005F243A"/>
    <w:rsid w:val="005F273B"/>
    <w:rsid w:val="005F27AC"/>
    <w:rsid w:val="005F2871"/>
    <w:rsid w:val="005F2A4B"/>
    <w:rsid w:val="005F2B9C"/>
    <w:rsid w:val="005F3382"/>
    <w:rsid w:val="005F355E"/>
    <w:rsid w:val="005F3745"/>
    <w:rsid w:val="005F399E"/>
    <w:rsid w:val="005F39A0"/>
    <w:rsid w:val="005F3B39"/>
    <w:rsid w:val="005F3E8A"/>
    <w:rsid w:val="005F3EB1"/>
    <w:rsid w:val="005F4134"/>
    <w:rsid w:val="005F4440"/>
    <w:rsid w:val="005F45DF"/>
    <w:rsid w:val="005F46AA"/>
    <w:rsid w:val="005F4777"/>
    <w:rsid w:val="005F4ADF"/>
    <w:rsid w:val="005F4BE7"/>
    <w:rsid w:val="005F4D65"/>
    <w:rsid w:val="005F4DEC"/>
    <w:rsid w:val="005F4EC5"/>
    <w:rsid w:val="005F4EEF"/>
    <w:rsid w:val="005F504F"/>
    <w:rsid w:val="005F506A"/>
    <w:rsid w:val="005F5251"/>
    <w:rsid w:val="005F529C"/>
    <w:rsid w:val="005F52CD"/>
    <w:rsid w:val="005F58F2"/>
    <w:rsid w:val="005F59BA"/>
    <w:rsid w:val="005F5A3D"/>
    <w:rsid w:val="005F5B8C"/>
    <w:rsid w:val="005F5C66"/>
    <w:rsid w:val="005F5ED8"/>
    <w:rsid w:val="005F62E6"/>
    <w:rsid w:val="005F63C6"/>
    <w:rsid w:val="005F647B"/>
    <w:rsid w:val="005F65D0"/>
    <w:rsid w:val="005F6911"/>
    <w:rsid w:val="005F6B17"/>
    <w:rsid w:val="005F6B45"/>
    <w:rsid w:val="005F6EDC"/>
    <w:rsid w:val="005F6FC5"/>
    <w:rsid w:val="005F7043"/>
    <w:rsid w:val="005F70D3"/>
    <w:rsid w:val="005F7156"/>
    <w:rsid w:val="005F755F"/>
    <w:rsid w:val="005F7ACD"/>
    <w:rsid w:val="005F7B54"/>
    <w:rsid w:val="005F7DA7"/>
    <w:rsid w:val="005F7DD0"/>
    <w:rsid w:val="006000EA"/>
    <w:rsid w:val="006004A0"/>
    <w:rsid w:val="0060068B"/>
    <w:rsid w:val="006006A5"/>
    <w:rsid w:val="00600A88"/>
    <w:rsid w:val="00600C81"/>
    <w:rsid w:val="00600F6E"/>
    <w:rsid w:val="0060107F"/>
    <w:rsid w:val="00601245"/>
    <w:rsid w:val="006012A7"/>
    <w:rsid w:val="0060171E"/>
    <w:rsid w:val="00601A28"/>
    <w:rsid w:val="00601B91"/>
    <w:rsid w:val="00601FD2"/>
    <w:rsid w:val="0060228B"/>
    <w:rsid w:val="006029F6"/>
    <w:rsid w:val="00602BD6"/>
    <w:rsid w:val="00602BDD"/>
    <w:rsid w:val="00602E17"/>
    <w:rsid w:val="00603039"/>
    <w:rsid w:val="006032D9"/>
    <w:rsid w:val="00603372"/>
    <w:rsid w:val="006036FB"/>
    <w:rsid w:val="0060380D"/>
    <w:rsid w:val="0060398F"/>
    <w:rsid w:val="006039D1"/>
    <w:rsid w:val="00603B30"/>
    <w:rsid w:val="00603C0B"/>
    <w:rsid w:val="00603DED"/>
    <w:rsid w:val="00603E8F"/>
    <w:rsid w:val="00603EE1"/>
    <w:rsid w:val="00603FEE"/>
    <w:rsid w:val="0060421A"/>
    <w:rsid w:val="006042AF"/>
    <w:rsid w:val="006044D1"/>
    <w:rsid w:val="006045BF"/>
    <w:rsid w:val="00604BF9"/>
    <w:rsid w:val="00604E34"/>
    <w:rsid w:val="00604ECA"/>
    <w:rsid w:val="00604EFE"/>
    <w:rsid w:val="006053C7"/>
    <w:rsid w:val="006053D2"/>
    <w:rsid w:val="006055EE"/>
    <w:rsid w:val="00605778"/>
    <w:rsid w:val="006059E4"/>
    <w:rsid w:val="00605A50"/>
    <w:rsid w:val="00605B54"/>
    <w:rsid w:val="00605C87"/>
    <w:rsid w:val="00606093"/>
    <w:rsid w:val="00606320"/>
    <w:rsid w:val="00606390"/>
    <w:rsid w:val="00606394"/>
    <w:rsid w:val="006065BC"/>
    <w:rsid w:val="00606619"/>
    <w:rsid w:val="006068CA"/>
    <w:rsid w:val="00606A35"/>
    <w:rsid w:val="00606B5E"/>
    <w:rsid w:val="00606B9E"/>
    <w:rsid w:val="00606C55"/>
    <w:rsid w:val="00606C83"/>
    <w:rsid w:val="00606D5C"/>
    <w:rsid w:val="00606DA2"/>
    <w:rsid w:val="00606DA8"/>
    <w:rsid w:val="00606E18"/>
    <w:rsid w:val="00606E2D"/>
    <w:rsid w:val="00607142"/>
    <w:rsid w:val="00607274"/>
    <w:rsid w:val="00607442"/>
    <w:rsid w:val="0060780A"/>
    <w:rsid w:val="00607945"/>
    <w:rsid w:val="00607F64"/>
    <w:rsid w:val="0061012D"/>
    <w:rsid w:val="00610360"/>
    <w:rsid w:val="0061045D"/>
    <w:rsid w:val="0061058E"/>
    <w:rsid w:val="006107D2"/>
    <w:rsid w:val="006107FC"/>
    <w:rsid w:val="00610837"/>
    <w:rsid w:val="00610C3B"/>
    <w:rsid w:val="00610CFE"/>
    <w:rsid w:val="00610F9C"/>
    <w:rsid w:val="00611087"/>
    <w:rsid w:val="00611445"/>
    <w:rsid w:val="006114D2"/>
    <w:rsid w:val="00612234"/>
    <w:rsid w:val="00612CB0"/>
    <w:rsid w:val="00612D15"/>
    <w:rsid w:val="0061365E"/>
    <w:rsid w:val="0061382F"/>
    <w:rsid w:val="00613A45"/>
    <w:rsid w:val="00613AA3"/>
    <w:rsid w:val="00613B4E"/>
    <w:rsid w:val="00613C8C"/>
    <w:rsid w:val="006140C2"/>
    <w:rsid w:val="00614168"/>
    <w:rsid w:val="00614217"/>
    <w:rsid w:val="0061441F"/>
    <w:rsid w:val="006144E8"/>
    <w:rsid w:val="00614649"/>
    <w:rsid w:val="00614658"/>
    <w:rsid w:val="00614786"/>
    <w:rsid w:val="0061484F"/>
    <w:rsid w:val="00614E6A"/>
    <w:rsid w:val="0061522D"/>
    <w:rsid w:val="00615230"/>
    <w:rsid w:val="00615258"/>
    <w:rsid w:val="0061539C"/>
    <w:rsid w:val="00615722"/>
    <w:rsid w:val="0061596A"/>
    <w:rsid w:val="00615986"/>
    <w:rsid w:val="00615A35"/>
    <w:rsid w:val="00615FE1"/>
    <w:rsid w:val="006163E7"/>
    <w:rsid w:val="0061649A"/>
    <w:rsid w:val="006166A2"/>
    <w:rsid w:val="0061691D"/>
    <w:rsid w:val="00616953"/>
    <w:rsid w:val="0061731C"/>
    <w:rsid w:val="0061778D"/>
    <w:rsid w:val="00617814"/>
    <w:rsid w:val="00617A6E"/>
    <w:rsid w:val="00617ADF"/>
    <w:rsid w:val="00617C8E"/>
    <w:rsid w:val="00617D37"/>
    <w:rsid w:val="00617DCD"/>
    <w:rsid w:val="00617EFB"/>
    <w:rsid w:val="006201A4"/>
    <w:rsid w:val="00620272"/>
    <w:rsid w:val="006202CB"/>
    <w:rsid w:val="006203E9"/>
    <w:rsid w:val="006204BC"/>
    <w:rsid w:val="006204CD"/>
    <w:rsid w:val="00620553"/>
    <w:rsid w:val="00620639"/>
    <w:rsid w:val="006209BD"/>
    <w:rsid w:val="00620AE5"/>
    <w:rsid w:val="00620D22"/>
    <w:rsid w:val="006210B2"/>
    <w:rsid w:val="006211AC"/>
    <w:rsid w:val="00621311"/>
    <w:rsid w:val="00621350"/>
    <w:rsid w:val="00621405"/>
    <w:rsid w:val="006214A8"/>
    <w:rsid w:val="00621551"/>
    <w:rsid w:val="00621629"/>
    <w:rsid w:val="006216B6"/>
    <w:rsid w:val="006216BF"/>
    <w:rsid w:val="006216F6"/>
    <w:rsid w:val="00621A9D"/>
    <w:rsid w:val="00621B40"/>
    <w:rsid w:val="00621C2B"/>
    <w:rsid w:val="00621CB5"/>
    <w:rsid w:val="00621EFA"/>
    <w:rsid w:val="00621F5A"/>
    <w:rsid w:val="00621F80"/>
    <w:rsid w:val="00622381"/>
    <w:rsid w:val="0062247A"/>
    <w:rsid w:val="00622640"/>
    <w:rsid w:val="006226BD"/>
    <w:rsid w:val="006227E4"/>
    <w:rsid w:val="006228A1"/>
    <w:rsid w:val="00622A1C"/>
    <w:rsid w:val="00622DBF"/>
    <w:rsid w:val="00623034"/>
    <w:rsid w:val="006233C3"/>
    <w:rsid w:val="0062386E"/>
    <w:rsid w:val="006238E3"/>
    <w:rsid w:val="00623CAC"/>
    <w:rsid w:val="00623E6E"/>
    <w:rsid w:val="00623EA4"/>
    <w:rsid w:val="00624424"/>
    <w:rsid w:val="00624813"/>
    <w:rsid w:val="0062489C"/>
    <w:rsid w:val="00624AD8"/>
    <w:rsid w:val="00624D47"/>
    <w:rsid w:val="0062512C"/>
    <w:rsid w:val="0062522C"/>
    <w:rsid w:val="0062576A"/>
    <w:rsid w:val="0062581E"/>
    <w:rsid w:val="00625823"/>
    <w:rsid w:val="00625D43"/>
    <w:rsid w:val="00625E6B"/>
    <w:rsid w:val="00625FFA"/>
    <w:rsid w:val="00626059"/>
    <w:rsid w:val="006260A5"/>
    <w:rsid w:val="006260CE"/>
    <w:rsid w:val="00626163"/>
    <w:rsid w:val="00626287"/>
    <w:rsid w:val="006262D3"/>
    <w:rsid w:val="00626524"/>
    <w:rsid w:val="00626632"/>
    <w:rsid w:val="0062689C"/>
    <w:rsid w:val="00626F91"/>
    <w:rsid w:val="00627122"/>
    <w:rsid w:val="0062723C"/>
    <w:rsid w:val="0062740F"/>
    <w:rsid w:val="00627731"/>
    <w:rsid w:val="00627A7F"/>
    <w:rsid w:val="00627B3D"/>
    <w:rsid w:val="00627C28"/>
    <w:rsid w:val="00630173"/>
    <w:rsid w:val="006305D6"/>
    <w:rsid w:val="006306F3"/>
    <w:rsid w:val="00630759"/>
    <w:rsid w:val="006309DC"/>
    <w:rsid w:val="00630A82"/>
    <w:rsid w:val="00630EFB"/>
    <w:rsid w:val="0063123B"/>
    <w:rsid w:val="006313FF"/>
    <w:rsid w:val="00631D86"/>
    <w:rsid w:val="00631F5D"/>
    <w:rsid w:val="0063217F"/>
    <w:rsid w:val="006322A5"/>
    <w:rsid w:val="0063235E"/>
    <w:rsid w:val="0063240F"/>
    <w:rsid w:val="0063287E"/>
    <w:rsid w:val="006329CA"/>
    <w:rsid w:val="00632A74"/>
    <w:rsid w:val="00632AEA"/>
    <w:rsid w:val="00632FF0"/>
    <w:rsid w:val="0063320E"/>
    <w:rsid w:val="006332BF"/>
    <w:rsid w:val="0063342D"/>
    <w:rsid w:val="00633656"/>
    <w:rsid w:val="00633785"/>
    <w:rsid w:val="006337AF"/>
    <w:rsid w:val="00633B2C"/>
    <w:rsid w:val="00633B84"/>
    <w:rsid w:val="00633C18"/>
    <w:rsid w:val="00633FB2"/>
    <w:rsid w:val="006340D2"/>
    <w:rsid w:val="00634125"/>
    <w:rsid w:val="006345A2"/>
    <w:rsid w:val="006345B6"/>
    <w:rsid w:val="00634757"/>
    <w:rsid w:val="00634848"/>
    <w:rsid w:val="00634953"/>
    <w:rsid w:val="00634959"/>
    <w:rsid w:val="00634BF7"/>
    <w:rsid w:val="00634D6A"/>
    <w:rsid w:val="00634E7D"/>
    <w:rsid w:val="00635639"/>
    <w:rsid w:val="006359F1"/>
    <w:rsid w:val="00635A87"/>
    <w:rsid w:val="00635B1B"/>
    <w:rsid w:val="0063614F"/>
    <w:rsid w:val="00636190"/>
    <w:rsid w:val="00636493"/>
    <w:rsid w:val="00636563"/>
    <w:rsid w:val="006368F6"/>
    <w:rsid w:val="00636C85"/>
    <w:rsid w:val="00636EE4"/>
    <w:rsid w:val="00636F0B"/>
    <w:rsid w:val="00636FD9"/>
    <w:rsid w:val="006377C9"/>
    <w:rsid w:val="0063780B"/>
    <w:rsid w:val="00637FE2"/>
    <w:rsid w:val="00640054"/>
    <w:rsid w:val="006403F3"/>
    <w:rsid w:val="00640750"/>
    <w:rsid w:val="006409D8"/>
    <w:rsid w:val="00640A24"/>
    <w:rsid w:val="00640ADC"/>
    <w:rsid w:val="00640E04"/>
    <w:rsid w:val="0064117A"/>
    <w:rsid w:val="0064165B"/>
    <w:rsid w:val="00641CBB"/>
    <w:rsid w:val="00641EA9"/>
    <w:rsid w:val="00641F28"/>
    <w:rsid w:val="006421E4"/>
    <w:rsid w:val="006422FD"/>
    <w:rsid w:val="0064259E"/>
    <w:rsid w:val="00642821"/>
    <w:rsid w:val="00642923"/>
    <w:rsid w:val="00642985"/>
    <w:rsid w:val="00642991"/>
    <w:rsid w:val="00642A9F"/>
    <w:rsid w:val="00642B3B"/>
    <w:rsid w:val="00642BE2"/>
    <w:rsid w:val="00642C5D"/>
    <w:rsid w:val="00642D62"/>
    <w:rsid w:val="00642F3F"/>
    <w:rsid w:val="00643208"/>
    <w:rsid w:val="00643573"/>
    <w:rsid w:val="006435AD"/>
    <w:rsid w:val="006435B6"/>
    <w:rsid w:val="006435C5"/>
    <w:rsid w:val="00643B86"/>
    <w:rsid w:val="00643B9E"/>
    <w:rsid w:val="00643BE2"/>
    <w:rsid w:val="00643C43"/>
    <w:rsid w:val="00643E10"/>
    <w:rsid w:val="00643E6B"/>
    <w:rsid w:val="00643E84"/>
    <w:rsid w:val="00644214"/>
    <w:rsid w:val="006443BC"/>
    <w:rsid w:val="006446A1"/>
    <w:rsid w:val="00644774"/>
    <w:rsid w:val="0064496D"/>
    <w:rsid w:val="00644B64"/>
    <w:rsid w:val="006455C0"/>
    <w:rsid w:val="006455C4"/>
    <w:rsid w:val="006456DF"/>
    <w:rsid w:val="006458BF"/>
    <w:rsid w:val="006459C5"/>
    <w:rsid w:val="00645A3F"/>
    <w:rsid w:val="00645CF2"/>
    <w:rsid w:val="00645D9E"/>
    <w:rsid w:val="00645E06"/>
    <w:rsid w:val="00645EB6"/>
    <w:rsid w:val="006463D8"/>
    <w:rsid w:val="00646535"/>
    <w:rsid w:val="0064660C"/>
    <w:rsid w:val="0064663C"/>
    <w:rsid w:val="00646A8A"/>
    <w:rsid w:val="00646B98"/>
    <w:rsid w:val="00646C33"/>
    <w:rsid w:val="00646EA5"/>
    <w:rsid w:val="006477D7"/>
    <w:rsid w:val="00647AB4"/>
    <w:rsid w:val="00647E47"/>
    <w:rsid w:val="00647F48"/>
    <w:rsid w:val="006501BF"/>
    <w:rsid w:val="00650234"/>
    <w:rsid w:val="00650698"/>
    <w:rsid w:val="006507D9"/>
    <w:rsid w:val="00650831"/>
    <w:rsid w:val="006508F5"/>
    <w:rsid w:val="00650AC6"/>
    <w:rsid w:val="00650F23"/>
    <w:rsid w:val="00650F34"/>
    <w:rsid w:val="00650FC8"/>
    <w:rsid w:val="006513ED"/>
    <w:rsid w:val="006515E2"/>
    <w:rsid w:val="006518AA"/>
    <w:rsid w:val="006519FA"/>
    <w:rsid w:val="00651AB3"/>
    <w:rsid w:val="00651AB8"/>
    <w:rsid w:val="00651C84"/>
    <w:rsid w:val="00651C8D"/>
    <w:rsid w:val="00651CA3"/>
    <w:rsid w:val="00652003"/>
    <w:rsid w:val="006520E9"/>
    <w:rsid w:val="006521CC"/>
    <w:rsid w:val="0065244D"/>
    <w:rsid w:val="00652490"/>
    <w:rsid w:val="00652502"/>
    <w:rsid w:val="00652BB5"/>
    <w:rsid w:val="00652BD9"/>
    <w:rsid w:val="00652F16"/>
    <w:rsid w:val="0065300C"/>
    <w:rsid w:val="0065322C"/>
    <w:rsid w:val="0065345D"/>
    <w:rsid w:val="006535DD"/>
    <w:rsid w:val="006535E9"/>
    <w:rsid w:val="006536AE"/>
    <w:rsid w:val="00653951"/>
    <w:rsid w:val="006539F3"/>
    <w:rsid w:val="00653A3B"/>
    <w:rsid w:val="00653DFC"/>
    <w:rsid w:val="00653EEF"/>
    <w:rsid w:val="00654498"/>
    <w:rsid w:val="006545CA"/>
    <w:rsid w:val="006547ED"/>
    <w:rsid w:val="00654845"/>
    <w:rsid w:val="006548EE"/>
    <w:rsid w:val="00654AFA"/>
    <w:rsid w:val="00654ED3"/>
    <w:rsid w:val="00654FE0"/>
    <w:rsid w:val="00655052"/>
    <w:rsid w:val="0065567A"/>
    <w:rsid w:val="00655A51"/>
    <w:rsid w:val="00655DAB"/>
    <w:rsid w:val="00655F02"/>
    <w:rsid w:val="00655FAF"/>
    <w:rsid w:val="00656069"/>
    <w:rsid w:val="0065623D"/>
    <w:rsid w:val="00656460"/>
    <w:rsid w:val="00656854"/>
    <w:rsid w:val="006569D5"/>
    <w:rsid w:val="00656FCF"/>
    <w:rsid w:val="006571C3"/>
    <w:rsid w:val="006572BD"/>
    <w:rsid w:val="0065733F"/>
    <w:rsid w:val="006576AC"/>
    <w:rsid w:val="00657C23"/>
    <w:rsid w:val="00657D72"/>
    <w:rsid w:val="00657E44"/>
    <w:rsid w:val="00657F35"/>
    <w:rsid w:val="00660064"/>
    <w:rsid w:val="00660356"/>
    <w:rsid w:val="0066069E"/>
    <w:rsid w:val="0066071D"/>
    <w:rsid w:val="0066084D"/>
    <w:rsid w:val="0066084E"/>
    <w:rsid w:val="00660B55"/>
    <w:rsid w:val="00660B8B"/>
    <w:rsid w:val="00660BB5"/>
    <w:rsid w:val="00660C71"/>
    <w:rsid w:val="00660D1E"/>
    <w:rsid w:val="00660DC1"/>
    <w:rsid w:val="00660F98"/>
    <w:rsid w:val="00661120"/>
    <w:rsid w:val="006611C6"/>
    <w:rsid w:val="00661331"/>
    <w:rsid w:val="006613F6"/>
    <w:rsid w:val="0066141E"/>
    <w:rsid w:val="00661595"/>
    <w:rsid w:val="006615DC"/>
    <w:rsid w:val="0066168E"/>
    <w:rsid w:val="00661827"/>
    <w:rsid w:val="006618D9"/>
    <w:rsid w:val="006618EA"/>
    <w:rsid w:val="006618F6"/>
    <w:rsid w:val="00661B1C"/>
    <w:rsid w:val="00661EE5"/>
    <w:rsid w:val="00661FCC"/>
    <w:rsid w:val="00662002"/>
    <w:rsid w:val="0066226D"/>
    <w:rsid w:val="0066228A"/>
    <w:rsid w:val="006624C2"/>
    <w:rsid w:val="0066265C"/>
    <w:rsid w:val="006627C3"/>
    <w:rsid w:val="006628B5"/>
    <w:rsid w:val="006629CD"/>
    <w:rsid w:val="006629FD"/>
    <w:rsid w:val="00662F56"/>
    <w:rsid w:val="006631B0"/>
    <w:rsid w:val="00663434"/>
    <w:rsid w:val="0066346B"/>
    <w:rsid w:val="006634BB"/>
    <w:rsid w:val="006638A0"/>
    <w:rsid w:val="00663A48"/>
    <w:rsid w:val="00663DCD"/>
    <w:rsid w:val="00664274"/>
    <w:rsid w:val="006644F5"/>
    <w:rsid w:val="0066465D"/>
    <w:rsid w:val="00664855"/>
    <w:rsid w:val="00664867"/>
    <w:rsid w:val="006648DB"/>
    <w:rsid w:val="00664974"/>
    <w:rsid w:val="00664AB3"/>
    <w:rsid w:val="00664AF7"/>
    <w:rsid w:val="00664C16"/>
    <w:rsid w:val="006652A6"/>
    <w:rsid w:val="00665565"/>
    <w:rsid w:val="0066588E"/>
    <w:rsid w:val="00665A17"/>
    <w:rsid w:val="00665AF0"/>
    <w:rsid w:val="00665B5A"/>
    <w:rsid w:val="00665B6A"/>
    <w:rsid w:val="00665C8E"/>
    <w:rsid w:val="00665E3B"/>
    <w:rsid w:val="00666585"/>
    <w:rsid w:val="006667B0"/>
    <w:rsid w:val="00667095"/>
    <w:rsid w:val="00667174"/>
    <w:rsid w:val="00667812"/>
    <w:rsid w:val="0066791C"/>
    <w:rsid w:val="006679D6"/>
    <w:rsid w:val="006679E4"/>
    <w:rsid w:val="00667AA1"/>
    <w:rsid w:val="00667C7A"/>
    <w:rsid w:val="00667E1E"/>
    <w:rsid w:val="00667F47"/>
    <w:rsid w:val="00667F64"/>
    <w:rsid w:val="006700E8"/>
    <w:rsid w:val="0067063B"/>
    <w:rsid w:val="006707A2"/>
    <w:rsid w:val="006708EB"/>
    <w:rsid w:val="00670B8B"/>
    <w:rsid w:val="00670D92"/>
    <w:rsid w:val="00670E72"/>
    <w:rsid w:val="00670FA1"/>
    <w:rsid w:val="00671048"/>
    <w:rsid w:val="00671279"/>
    <w:rsid w:val="00671311"/>
    <w:rsid w:val="0067137C"/>
    <w:rsid w:val="006713E3"/>
    <w:rsid w:val="006719BD"/>
    <w:rsid w:val="006719C0"/>
    <w:rsid w:val="00671A40"/>
    <w:rsid w:val="00671BFC"/>
    <w:rsid w:val="00671E79"/>
    <w:rsid w:val="0067215F"/>
    <w:rsid w:val="00672161"/>
    <w:rsid w:val="00672605"/>
    <w:rsid w:val="00672875"/>
    <w:rsid w:val="00672BCC"/>
    <w:rsid w:val="00672C3C"/>
    <w:rsid w:val="00672E3E"/>
    <w:rsid w:val="006734A7"/>
    <w:rsid w:val="00673C89"/>
    <w:rsid w:val="00673E1F"/>
    <w:rsid w:val="00673E4E"/>
    <w:rsid w:val="00673F5B"/>
    <w:rsid w:val="00673F8C"/>
    <w:rsid w:val="006741AE"/>
    <w:rsid w:val="0067428A"/>
    <w:rsid w:val="006742FF"/>
    <w:rsid w:val="00674399"/>
    <w:rsid w:val="006743C7"/>
    <w:rsid w:val="00674532"/>
    <w:rsid w:val="0067455D"/>
    <w:rsid w:val="00674B2F"/>
    <w:rsid w:val="00674D8E"/>
    <w:rsid w:val="00674F6E"/>
    <w:rsid w:val="00675093"/>
    <w:rsid w:val="006751D0"/>
    <w:rsid w:val="0067529C"/>
    <w:rsid w:val="006752C2"/>
    <w:rsid w:val="00675368"/>
    <w:rsid w:val="006754BA"/>
    <w:rsid w:val="00675511"/>
    <w:rsid w:val="00675586"/>
    <w:rsid w:val="006757AB"/>
    <w:rsid w:val="00675825"/>
    <w:rsid w:val="00676249"/>
    <w:rsid w:val="00676272"/>
    <w:rsid w:val="006762BD"/>
    <w:rsid w:val="0067641D"/>
    <w:rsid w:val="006764D9"/>
    <w:rsid w:val="00676C85"/>
    <w:rsid w:val="00676CDA"/>
    <w:rsid w:val="00676CE3"/>
    <w:rsid w:val="00677775"/>
    <w:rsid w:val="006778C1"/>
    <w:rsid w:val="00677C6D"/>
    <w:rsid w:val="00680796"/>
    <w:rsid w:val="006807B1"/>
    <w:rsid w:val="00680BD7"/>
    <w:rsid w:val="00680CB7"/>
    <w:rsid w:val="00680CE3"/>
    <w:rsid w:val="00680D32"/>
    <w:rsid w:val="00680D90"/>
    <w:rsid w:val="00680E9A"/>
    <w:rsid w:val="00681131"/>
    <w:rsid w:val="0068137D"/>
    <w:rsid w:val="00681790"/>
    <w:rsid w:val="00681B46"/>
    <w:rsid w:val="00681BA2"/>
    <w:rsid w:val="00681D82"/>
    <w:rsid w:val="00681E76"/>
    <w:rsid w:val="00681F27"/>
    <w:rsid w:val="00682047"/>
    <w:rsid w:val="006821D0"/>
    <w:rsid w:val="006822E9"/>
    <w:rsid w:val="006824A5"/>
    <w:rsid w:val="00682782"/>
    <w:rsid w:val="00682816"/>
    <w:rsid w:val="00682A37"/>
    <w:rsid w:val="00682CD5"/>
    <w:rsid w:val="00683042"/>
    <w:rsid w:val="00683134"/>
    <w:rsid w:val="006831D3"/>
    <w:rsid w:val="006835F0"/>
    <w:rsid w:val="00683A5E"/>
    <w:rsid w:val="00683AF1"/>
    <w:rsid w:val="006841B8"/>
    <w:rsid w:val="0068435F"/>
    <w:rsid w:val="006843A6"/>
    <w:rsid w:val="0068472A"/>
    <w:rsid w:val="006849D6"/>
    <w:rsid w:val="00684CE3"/>
    <w:rsid w:val="00684D65"/>
    <w:rsid w:val="00684DEA"/>
    <w:rsid w:val="00684E5A"/>
    <w:rsid w:val="00685309"/>
    <w:rsid w:val="0068541E"/>
    <w:rsid w:val="0068551F"/>
    <w:rsid w:val="00685843"/>
    <w:rsid w:val="00685ADF"/>
    <w:rsid w:val="00685BC8"/>
    <w:rsid w:val="00685C50"/>
    <w:rsid w:val="00685F59"/>
    <w:rsid w:val="00685F65"/>
    <w:rsid w:val="006860B4"/>
    <w:rsid w:val="0068684B"/>
    <w:rsid w:val="0068696F"/>
    <w:rsid w:val="00686983"/>
    <w:rsid w:val="0068698C"/>
    <w:rsid w:val="006869CF"/>
    <w:rsid w:val="00686A8D"/>
    <w:rsid w:val="00686ABD"/>
    <w:rsid w:val="00686B55"/>
    <w:rsid w:val="00686BDE"/>
    <w:rsid w:val="00686CF9"/>
    <w:rsid w:val="00687313"/>
    <w:rsid w:val="00687382"/>
    <w:rsid w:val="00687C08"/>
    <w:rsid w:val="006900A1"/>
    <w:rsid w:val="0069018F"/>
    <w:rsid w:val="00690515"/>
    <w:rsid w:val="006906A2"/>
    <w:rsid w:val="0069092C"/>
    <w:rsid w:val="00690BA5"/>
    <w:rsid w:val="00691688"/>
    <w:rsid w:val="00691706"/>
    <w:rsid w:val="006917F9"/>
    <w:rsid w:val="0069190A"/>
    <w:rsid w:val="00691CD8"/>
    <w:rsid w:val="00691D37"/>
    <w:rsid w:val="00691DA7"/>
    <w:rsid w:val="00691F0E"/>
    <w:rsid w:val="00691F38"/>
    <w:rsid w:val="006920DB"/>
    <w:rsid w:val="00692259"/>
    <w:rsid w:val="0069257E"/>
    <w:rsid w:val="00692964"/>
    <w:rsid w:val="00692AB1"/>
    <w:rsid w:val="00692C27"/>
    <w:rsid w:val="00692EA0"/>
    <w:rsid w:val="00692F04"/>
    <w:rsid w:val="00692F38"/>
    <w:rsid w:val="00692FF9"/>
    <w:rsid w:val="0069302D"/>
    <w:rsid w:val="0069315D"/>
    <w:rsid w:val="00693550"/>
    <w:rsid w:val="006939D6"/>
    <w:rsid w:val="00694017"/>
    <w:rsid w:val="00694265"/>
    <w:rsid w:val="006944A8"/>
    <w:rsid w:val="006945B9"/>
    <w:rsid w:val="00694923"/>
    <w:rsid w:val="00694980"/>
    <w:rsid w:val="00694A22"/>
    <w:rsid w:val="00694BF0"/>
    <w:rsid w:val="00694C5F"/>
    <w:rsid w:val="00694C9F"/>
    <w:rsid w:val="0069511B"/>
    <w:rsid w:val="00695263"/>
    <w:rsid w:val="006952D6"/>
    <w:rsid w:val="0069562F"/>
    <w:rsid w:val="006958DD"/>
    <w:rsid w:val="0069593F"/>
    <w:rsid w:val="006960F0"/>
    <w:rsid w:val="00696372"/>
    <w:rsid w:val="0069641A"/>
    <w:rsid w:val="00696837"/>
    <w:rsid w:val="006968A9"/>
    <w:rsid w:val="006970D0"/>
    <w:rsid w:val="006971CC"/>
    <w:rsid w:val="0069732A"/>
    <w:rsid w:val="006974F7"/>
    <w:rsid w:val="0069777D"/>
    <w:rsid w:val="00697A5D"/>
    <w:rsid w:val="00697AE4"/>
    <w:rsid w:val="00697B64"/>
    <w:rsid w:val="00697FD9"/>
    <w:rsid w:val="006A00F7"/>
    <w:rsid w:val="006A02B9"/>
    <w:rsid w:val="006A0717"/>
    <w:rsid w:val="006A077B"/>
    <w:rsid w:val="006A0891"/>
    <w:rsid w:val="006A08DF"/>
    <w:rsid w:val="006A0BE8"/>
    <w:rsid w:val="006A0BEF"/>
    <w:rsid w:val="006A0F89"/>
    <w:rsid w:val="006A11BE"/>
    <w:rsid w:val="006A167F"/>
    <w:rsid w:val="006A16F7"/>
    <w:rsid w:val="006A1942"/>
    <w:rsid w:val="006A1B6B"/>
    <w:rsid w:val="006A201C"/>
    <w:rsid w:val="006A2064"/>
    <w:rsid w:val="006A22A3"/>
    <w:rsid w:val="006A22ED"/>
    <w:rsid w:val="006A246F"/>
    <w:rsid w:val="006A25F2"/>
    <w:rsid w:val="006A271A"/>
    <w:rsid w:val="006A2D7A"/>
    <w:rsid w:val="006A31E9"/>
    <w:rsid w:val="006A3206"/>
    <w:rsid w:val="006A34DB"/>
    <w:rsid w:val="006A3931"/>
    <w:rsid w:val="006A3C79"/>
    <w:rsid w:val="006A3D92"/>
    <w:rsid w:val="006A3F10"/>
    <w:rsid w:val="006A40BE"/>
    <w:rsid w:val="006A4800"/>
    <w:rsid w:val="006A4A26"/>
    <w:rsid w:val="006A4C38"/>
    <w:rsid w:val="006A4DCD"/>
    <w:rsid w:val="006A4DD9"/>
    <w:rsid w:val="006A4DEB"/>
    <w:rsid w:val="006A4E44"/>
    <w:rsid w:val="006A4FC8"/>
    <w:rsid w:val="006A538A"/>
    <w:rsid w:val="006A53B8"/>
    <w:rsid w:val="006A59A9"/>
    <w:rsid w:val="006A59C0"/>
    <w:rsid w:val="006A5D5C"/>
    <w:rsid w:val="006A603B"/>
    <w:rsid w:val="006A62AE"/>
    <w:rsid w:val="006A65BD"/>
    <w:rsid w:val="006A6E85"/>
    <w:rsid w:val="006A6EA0"/>
    <w:rsid w:val="006A6F11"/>
    <w:rsid w:val="006A7353"/>
    <w:rsid w:val="006A745D"/>
    <w:rsid w:val="006A7486"/>
    <w:rsid w:val="006A75F4"/>
    <w:rsid w:val="006A7983"/>
    <w:rsid w:val="006A7BD8"/>
    <w:rsid w:val="006A7F0A"/>
    <w:rsid w:val="006B01EC"/>
    <w:rsid w:val="006B0411"/>
    <w:rsid w:val="006B05BC"/>
    <w:rsid w:val="006B0661"/>
    <w:rsid w:val="006B0689"/>
    <w:rsid w:val="006B072C"/>
    <w:rsid w:val="006B09BA"/>
    <w:rsid w:val="006B09C5"/>
    <w:rsid w:val="006B0AD2"/>
    <w:rsid w:val="006B0C56"/>
    <w:rsid w:val="006B0CE3"/>
    <w:rsid w:val="006B0D56"/>
    <w:rsid w:val="006B0E6C"/>
    <w:rsid w:val="006B110D"/>
    <w:rsid w:val="006B1146"/>
    <w:rsid w:val="006B11B5"/>
    <w:rsid w:val="006B128B"/>
    <w:rsid w:val="006B14ED"/>
    <w:rsid w:val="006B15FF"/>
    <w:rsid w:val="006B1B82"/>
    <w:rsid w:val="006B1CB0"/>
    <w:rsid w:val="006B1D18"/>
    <w:rsid w:val="006B1D2F"/>
    <w:rsid w:val="006B1D5E"/>
    <w:rsid w:val="006B1DBC"/>
    <w:rsid w:val="006B2016"/>
    <w:rsid w:val="006B2051"/>
    <w:rsid w:val="006B236D"/>
    <w:rsid w:val="006B23BD"/>
    <w:rsid w:val="006B2800"/>
    <w:rsid w:val="006B2C46"/>
    <w:rsid w:val="006B340D"/>
    <w:rsid w:val="006B353B"/>
    <w:rsid w:val="006B3AA7"/>
    <w:rsid w:val="006B3B3A"/>
    <w:rsid w:val="006B3EBB"/>
    <w:rsid w:val="006B40A2"/>
    <w:rsid w:val="006B410A"/>
    <w:rsid w:val="006B4D2C"/>
    <w:rsid w:val="006B5374"/>
    <w:rsid w:val="006B56AA"/>
    <w:rsid w:val="006B58D7"/>
    <w:rsid w:val="006B5B5D"/>
    <w:rsid w:val="006B5CEB"/>
    <w:rsid w:val="006B5DEE"/>
    <w:rsid w:val="006B5E57"/>
    <w:rsid w:val="006B5EDD"/>
    <w:rsid w:val="006B5F68"/>
    <w:rsid w:val="006B5FB6"/>
    <w:rsid w:val="006B61C3"/>
    <w:rsid w:val="006B67F6"/>
    <w:rsid w:val="006B6E94"/>
    <w:rsid w:val="006B7092"/>
    <w:rsid w:val="006B70DF"/>
    <w:rsid w:val="006B72CE"/>
    <w:rsid w:val="006B7381"/>
    <w:rsid w:val="006B7BB0"/>
    <w:rsid w:val="006B7BE1"/>
    <w:rsid w:val="006B7C0C"/>
    <w:rsid w:val="006B7D25"/>
    <w:rsid w:val="006C052F"/>
    <w:rsid w:val="006C05D7"/>
    <w:rsid w:val="006C08DB"/>
    <w:rsid w:val="006C0B48"/>
    <w:rsid w:val="006C0C0C"/>
    <w:rsid w:val="006C1154"/>
    <w:rsid w:val="006C123C"/>
    <w:rsid w:val="006C1300"/>
    <w:rsid w:val="006C132C"/>
    <w:rsid w:val="006C152D"/>
    <w:rsid w:val="006C1530"/>
    <w:rsid w:val="006C1533"/>
    <w:rsid w:val="006C1AD0"/>
    <w:rsid w:val="006C1CF5"/>
    <w:rsid w:val="006C1D3C"/>
    <w:rsid w:val="006C213E"/>
    <w:rsid w:val="006C226E"/>
    <w:rsid w:val="006C22A4"/>
    <w:rsid w:val="006C2450"/>
    <w:rsid w:val="006C2821"/>
    <w:rsid w:val="006C292E"/>
    <w:rsid w:val="006C2938"/>
    <w:rsid w:val="006C29B7"/>
    <w:rsid w:val="006C2A71"/>
    <w:rsid w:val="006C2AB1"/>
    <w:rsid w:val="006C2CDB"/>
    <w:rsid w:val="006C2DE8"/>
    <w:rsid w:val="006C32D1"/>
    <w:rsid w:val="006C3301"/>
    <w:rsid w:val="006C34EC"/>
    <w:rsid w:val="006C35D3"/>
    <w:rsid w:val="006C370B"/>
    <w:rsid w:val="006C408A"/>
    <w:rsid w:val="006C4348"/>
    <w:rsid w:val="006C45D4"/>
    <w:rsid w:val="006C4751"/>
    <w:rsid w:val="006C4836"/>
    <w:rsid w:val="006C4B85"/>
    <w:rsid w:val="006C4E9B"/>
    <w:rsid w:val="006C4F59"/>
    <w:rsid w:val="006C4F8C"/>
    <w:rsid w:val="006C4FDD"/>
    <w:rsid w:val="006C508D"/>
    <w:rsid w:val="006C530F"/>
    <w:rsid w:val="006C53BE"/>
    <w:rsid w:val="006C55C7"/>
    <w:rsid w:val="006C55FB"/>
    <w:rsid w:val="006C56D5"/>
    <w:rsid w:val="006C56D8"/>
    <w:rsid w:val="006C579E"/>
    <w:rsid w:val="006C57DC"/>
    <w:rsid w:val="006C58E7"/>
    <w:rsid w:val="006C5BAA"/>
    <w:rsid w:val="006C5BBA"/>
    <w:rsid w:val="006C5C21"/>
    <w:rsid w:val="006C5D9E"/>
    <w:rsid w:val="006C6028"/>
    <w:rsid w:val="006C605C"/>
    <w:rsid w:val="006C63F9"/>
    <w:rsid w:val="006C64A9"/>
    <w:rsid w:val="006C6732"/>
    <w:rsid w:val="006C68ED"/>
    <w:rsid w:val="006C6AFB"/>
    <w:rsid w:val="006C6C20"/>
    <w:rsid w:val="006C6CB5"/>
    <w:rsid w:val="006C6D1E"/>
    <w:rsid w:val="006C6D26"/>
    <w:rsid w:val="006C6F6F"/>
    <w:rsid w:val="006C701E"/>
    <w:rsid w:val="006C73A0"/>
    <w:rsid w:val="006C7940"/>
    <w:rsid w:val="006C7B0D"/>
    <w:rsid w:val="006C7D84"/>
    <w:rsid w:val="006D00C9"/>
    <w:rsid w:val="006D0278"/>
    <w:rsid w:val="006D0294"/>
    <w:rsid w:val="006D0595"/>
    <w:rsid w:val="006D061E"/>
    <w:rsid w:val="006D07D5"/>
    <w:rsid w:val="006D0A6E"/>
    <w:rsid w:val="006D0C9E"/>
    <w:rsid w:val="006D0D7A"/>
    <w:rsid w:val="006D0F50"/>
    <w:rsid w:val="006D1200"/>
    <w:rsid w:val="006D128A"/>
    <w:rsid w:val="006D13CC"/>
    <w:rsid w:val="006D157E"/>
    <w:rsid w:val="006D2148"/>
    <w:rsid w:val="006D22DF"/>
    <w:rsid w:val="006D234A"/>
    <w:rsid w:val="006D24D3"/>
    <w:rsid w:val="006D26B1"/>
    <w:rsid w:val="006D28D3"/>
    <w:rsid w:val="006D2B1F"/>
    <w:rsid w:val="006D2D3A"/>
    <w:rsid w:val="006D2D5A"/>
    <w:rsid w:val="006D2DA1"/>
    <w:rsid w:val="006D2DC0"/>
    <w:rsid w:val="006D2F09"/>
    <w:rsid w:val="006D3041"/>
    <w:rsid w:val="006D3521"/>
    <w:rsid w:val="006D3597"/>
    <w:rsid w:val="006D37DB"/>
    <w:rsid w:val="006D3B77"/>
    <w:rsid w:val="006D3D54"/>
    <w:rsid w:val="006D4177"/>
    <w:rsid w:val="006D42CE"/>
    <w:rsid w:val="006D4813"/>
    <w:rsid w:val="006D495C"/>
    <w:rsid w:val="006D4969"/>
    <w:rsid w:val="006D4BEA"/>
    <w:rsid w:val="006D4C0A"/>
    <w:rsid w:val="006D4DC1"/>
    <w:rsid w:val="006D4E7D"/>
    <w:rsid w:val="006D51D9"/>
    <w:rsid w:val="006D5251"/>
    <w:rsid w:val="006D55E5"/>
    <w:rsid w:val="006D56BF"/>
    <w:rsid w:val="006D57B1"/>
    <w:rsid w:val="006D595C"/>
    <w:rsid w:val="006D5CE1"/>
    <w:rsid w:val="006D5E70"/>
    <w:rsid w:val="006D61F1"/>
    <w:rsid w:val="006D62D2"/>
    <w:rsid w:val="006D6573"/>
    <w:rsid w:val="006D6816"/>
    <w:rsid w:val="006D6911"/>
    <w:rsid w:val="006D6A3A"/>
    <w:rsid w:val="006D6BAD"/>
    <w:rsid w:val="006D6C3B"/>
    <w:rsid w:val="006D72CF"/>
    <w:rsid w:val="006D762D"/>
    <w:rsid w:val="006D7690"/>
    <w:rsid w:val="006D783A"/>
    <w:rsid w:val="006D79EC"/>
    <w:rsid w:val="006D7EB3"/>
    <w:rsid w:val="006D7F5B"/>
    <w:rsid w:val="006E00CD"/>
    <w:rsid w:val="006E013A"/>
    <w:rsid w:val="006E01A0"/>
    <w:rsid w:val="006E0340"/>
    <w:rsid w:val="006E0397"/>
    <w:rsid w:val="006E0A24"/>
    <w:rsid w:val="006E0A64"/>
    <w:rsid w:val="006E0AA9"/>
    <w:rsid w:val="006E0B78"/>
    <w:rsid w:val="006E0C53"/>
    <w:rsid w:val="006E0EEB"/>
    <w:rsid w:val="006E1374"/>
    <w:rsid w:val="006E154C"/>
    <w:rsid w:val="006E1709"/>
    <w:rsid w:val="006E17D3"/>
    <w:rsid w:val="006E1869"/>
    <w:rsid w:val="006E1963"/>
    <w:rsid w:val="006E1A10"/>
    <w:rsid w:val="006E1AE8"/>
    <w:rsid w:val="006E1C76"/>
    <w:rsid w:val="006E1E33"/>
    <w:rsid w:val="006E1E72"/>
    <w:rsid w:val="006E204F"/>
    <w:rsid w:val="006E20E8"/>
    <w:rsid w:val="006E2115"/>
    <w:rsid w:val="006E21DB"/>
    <w:rsid w:val="006E224E"/>
    <w:rsid w:val="006E24C2"/>
    <w:rsid w:val="006E2518"/>
    <w:rsid w:val="006E27C2"/>
    <w:rsid w:val="006E28AE"/>
    <w:rsid w:val="006E2B3E"/>
    <w:rsid w:val="006E2BCE"/>
    <w:rsid w:val="006E3167"/>
    <w:rsid w:val="006E36C7"/>
    <w:rsid w:val="006E36D1"/>
    <w:rsid w:val="006E36D4"/>
    <w:rsid w:val="006E3765"/>
    <w:rsid w:val="006E3A50"/>
    <w:rsid w:val="006E421C"/>
    <w:rsid w:val="006E4595"/>
    <w:rsid w:val="006E4820"/>
    <w:rsid w:val="006E4DBA"/>
    <w:rsid w:val="006E5009"/>
    <w:rsid w:val="006E5073"/>
    <w:rsid w:val="006E513C"/>
    <w:rsid w:val="006E5302"/>
    <w:rsid w:val="006E53CD"/>
    <w:rsid w:val="006E5440"/>
    <w:rsid w:val="006E5707"/>
    <w:rsid w:val="006E571C"/>
    <w:rsid w:val="006E5765"/>
    <w:rsid w:val="006E59C3"/>
    <w:rsid w:val="006E5BF3"/>
    <w:rsid w:val="006E5EBB"/>
    <w:rsid w:val="006E5ED9"/>
    <w:rsid w:val="006E6128"/>
    <w:rsid w:val="006E6209"/>
    <w:rsid w:val="006E6241"/>
    <w:rsid w:val="006E6343"/>
    <w:rsid w:val="006E6460"/>
    <w:rsid w:val="006E6573"/>
    <w:rsid w:val="006E658C"/>
    <w:rsid w:val="006E6604"/>
    <w:rsid w:val="006E6A57"/>
    <w:rsid w:val="006E6D81"/>
    <w:rsid w:val="006E6E27"/>
    <w:rsid w:val="006E7030"/>
    <w:rsid w:val="006E715C"/>
    <w:rsid w:val="006E7328"/>
    <w:rsid w:val="006E745F"/>
    <w:rsid w:val="006E75F4"/>
    <w:rsid w:val="006E776C"/>
    <w:rsid w:val="006E7786"/>
    <w:rsid w:val="006E7D9C"/>
    <w:rsid w:val="006E7E9A"/>
    <w:rsid w:val="006F036A"/>
    <w:rsid w:val="006F052D"/>
    <w:rsid w:val="006F064D"/>
    <w:rsid w:val="006F06B0"/>
    <w:rsid w:val="006F07A1"/>
    <w:rsid w:val="006F08DB"/>
    <w:rsid w:val="006F09C6"/>
    <w:rsid w:val="006F0BDE"/>
    <w:rsid w:val="006F0C0A"/>
    <w:rsid w:val="006F0E5E"/>
    <w:rsid w:val="006F0E8C"/>
    <w:rsid w:val="006F114C"/>
    <w:rsid w:val="006F116D"/>
    <w:rsid w:val="006F117B"/>
    <w:rsid w:val="006F1367"/>
    <w:rsid w:val="006F141E"/>
    <w:rsid w:val="006F1808"/>
    <w:rsid w:val="006F19D7"/>
    <w:rsid w:val="006F1F6D"/>
    <w:rsid w:val="006F20B8"/>
    <w:rsid w:val="006F2139"/>
    <w:rsid w:val="006F2149"/>
    <w:rsid w:val="006F2226"/>
    <w:rsid w:val="006F2411"/>
    <w:rsid w:val="006F2680"/>
    <w:rsid w:val="006F26F8"/>
    <w:rsid w:val="006F2CFC"/>
    <w:rsid w:val="006F2E4E"/>
    <w:rsid w:val="006F2FF0"/>
    <w:rsid w:val="006F334B"/>
    <w:rsid w:val="006F3416"/>
    <w:rsid w:val="006F3846"/>
    <w:rsid w:val="006F3847"/>
    <w:rsid w:val="006F395E"/>
    <w:rsid w:val="006F3B7B"/>
    <w:rsid w:val="006F43E3"/>
    <w:rsid w:val="006F45F8"/>
    <w:rsid w:val="006F4641"/>
    <w:rsid w:val="006F4838"/>
    <w:rsid w:val="006F4C76"/>
    <w:rsid w:val="006F4E68"/>
    <w:rsid w:val="006F4E91"/>
    <w:rsid w:val="006F5032"/>
    <w:rsid w:val="006F513F"/>
    <w:rsid w:val="006F533C"/>
    <w:rsid w:val="006F5451"/>
    <w:rsid w:val="006F557D"/>
    <w:rsid w:val="006F558C"/>
    <w:rsid w:val="006F568E"/>
    <w:rsid w:val="006F581A"/>
    <w:rsid w:val="006F5B57"/>
    <w:rsid w:val="006F5C63"/>
    <w:rsid w:val="006F5CD1"/>
    <w:rsid w:val="006F5DD4"/>
    <w:rsid w:val="006F5DFB"/>
    <w:rsid w:val="006F6361"/>
    <w:rsid w:val="006F6424"/>
    <w:rsid w:val="006F64D9"/>
    <w:rsid w:val="006F6A8A"/>
    <w:rsid w:val="006F6D09"/>
    <w:rsid w:val="006F6E3E"/>
    <w:rsid w:val="006F6E78"/>
    <w:rsid w:val="006F6FAD"/>
    <w:rsid w:val="006F711E"/>
    <w:rsid w:val="006F7123"/>
    <w:rsid w:val="006F730C"/>
    <w:rsid w:val="006F78AF"/>
    <w:rsid w:val="006F78B5"/>
    <w:rsid w:val="006F7B75"/>
    <w:rsid w:val="00700520"/>
    <w:rsid w:val="00700597"/>
    <w:rsid w:val="007008E3"/>
    <w:rsid w:val="00700982"/>
    <w:rsid w:val="007009A7"/>
    <w:rsid w:val="00701176"/>
    <w:rsid w:val="007012A1"/>
    <w:rsid w:val="007013F0"/>
    <w:rsid w:val="00701468"/>
    <w:rsid w:val="0070187A"/>
    <w:rsid w:val="00701C7E"/>
    <w:rsid w:val="00701F58"/>
    <w:rsid w:val="00702134"/>
    <w:rsid w:val="0070289B"/>
    <w:rsid w:val="0070293F"/>
    <w:rsid w:val="00702B58"/>
    <w:rsid w:val="00702CD6"/>
    <w:rsid w:val="00702CD7"/>
    <w:rsid w:val="00702DD9"/>
    <w:rsid w:val="00702E24"/>
    <w:rsid w:val="00702E81"/>
    <w:rsid w:val="00702E83"/>
    <w:rsid w:val="007031AA"/>
    <w:rsid w:val="007031B8"/>
    <w:rsid w:val="007033E9"/>
    <w:rsid w:val="00703462"/>
    <w:rsid w:val="007036D4"/>
    <w:rsid w:val="007037C2"/>
    <w:rsid w:val="00703A88"/>
    <w:rsid w:val="00703A89"/>
    <w:rsid w:val="00703E20"/>
    <w:rsid w:val="00703F34"/>
    <w:rsid w:val="007045EB"/>
    <w:rsid w:val="0070483F"/>
    <w:rsid w:val="00704861"/>
    <w:rsid w:val="00704C2C"/>
    <w:rsid w:val="00704C86"/>
    <w:rsid w:val="00704CB7"/>
    <w:rsid w:val="00704CF9"/>
    <w:rsid w:val="00704DB4"/>
    <w:rsid w:val="007050CF"/>
    <w:rsid w:val="0070542B"/>
    <w:rsid w:val="0070567D"/>
    <w:rsid w:val="00705757"/>
    <w:rsid w:val="00705890"/>
    <w:rsid w:val="00705E74"/>
    <w:rsid w:val="00705E75"/>
    <w:rsid w:val="00705FA4"/>
    <w:rsid w:val="00706396"/>
    <w:rsid w:val="00706847"/>
    <w:rsid w:val="00706984"/>
    <w:rsid w:val="00706A2A"/>
    <w:rsid w:val="00706BAF"/>
    <w:rsid w:val="00706E7E"/>
    <w:rsid w:val="00706F8D"/>
    <w:rsid w:val="007071BF"/>
    <w:rsid w:val="007072D7"/>
    <w:rsid w:val="007074AF"/>
    <w:rsid w:val="007074D9"/>
    <w:rsid w:val="00707AF7"/>
    <w:rsid w:val="00707F6E"/>
    <w:rsid w:val="00710126"/>
    <w:rsid w:val="007101EB"/>
    <w:rsid w:val="00710BEA"/>
    <w:rsid w:val="00710FF8"/>
    <w:rsid w:val="00711041"/>
    <w:rsid w:val="007111CA"/>
    <w:rsid w:val="00711404"/>
    <w:rsid w:val="00711439"/>
    <w:rsid w:val="0071152A"/>
    <w:rsid w:val="0071187C"/>
    <w:rsid w:val="00711A23"/>
    <w:rsid w:val="00711C2C"/>
    <w:rsid w:val="00711D46"/>
    <w:rsid w:val="00711E92"/>
    <w:rsid w:val="0071215B"/>
    <w:rsid w:val="0071238C"/>
    <w:rsid w:val="00712666"/>
    <w:rsid w:val="00712AB3"/>
    <w:rsid w:val="00712E95"/>
    <w:rsid w:val="00712F50"/>
    <w:rsid w:val="00713644"/>
    <w:rsid w:val="007136C3"/>
    <w:rsid w:val="00713853"/>
    <w:rsid w:val="00713A2A"/>
    <w:rsid w:val="00713A56"/>
    <w:rsid w:val="00713C8E"/>
    <w:rsid w:val="00713F8B"/>
    <w:rsid w:val="00714245"/>
    <w:rsid w:val="00714646"/>
    <w:rsid w:val="0071475C"/>
    <w:rsid w:val="0071475E"/>
    <w:rsid w:val="0071489A"/>
    <w:rsid w:val="007149FB"/>
    <w:rsid w:val="00714B76"/>
    <w:rsid w:val="00714FA0"/>
    <w:rsid w:val="007152FF"/>
    <w:rsid w:val="00715542"/>
    <w:rsid w:val="00715CC0"/>
    <w:rsid w:val="00715D32"/>
    <w:rsid w:val="00715DC3"/>
    <w:rsid w:val="00715E15"/>
    <w:rsid w:val="00715FDE"/>
    <w:rsid w:val="00716726"/>
    <w:rsid w:val="007169C3"/>
    <w:rsid w:val="00716C57"/>
    <w:rsid w:val="00716D2A"/>
    <w:rsid w:val="007170B6"/>
    <w:rsid w:val="00717136"/>
    <w:rsid w:val="007174F0"/>
    <w:rsid w:val="00717748"/>
    <w:rsid w:val="00717879"/>
    <w:rsid w:val="0071787C"/>
    <w:rsid w:val="00717A0D"/>
    <w:rsid w:val="00717CCB"/>
    <w:rsid w:val="00717F8F"/>
    <w:rsid w:val="0072018B"/>
    <w:rsid w:val="0072020B"/>
    <w:rsid w:val="00720526"/>
    <w:rsid w:val="0072071F"/>
    <w:rsid w:val="00720739"/>
    <w:rsid w:val="0072085B"/>
    <w:rsid w:val="00720AA1"/>
    <w:rsid w:val="00720D1A"/>
    <w:rsid w:val="00721102"/>
    <w:rsid w:val="00721228"/>
    <w:rsid w:val="00721573"/>
    <w:rsid w:val="007216AA"/>
    <w:rsid w:val="00721847"/>
    <w:rsid w:val="0072193E"/>
    <w:rsid w:val="00721ADA"/>
    <w:rsid w:val="00721CE2"/>
    <w:rsid w:val="00721DAD"/>
    <w:rsid w:val="0072226D"/>
    <w:rsid w:val="00722485"/>
    <w:rsid w:val="00722807"/>
    <w:rsid w:val="00722814"/>
    <w:rsid w:val="00722936"/>
    <w:rsid w:val="00722CD1"/>
    <w:rsid w:val="00722F8F"/>
    <w:rsid w:val="00723471"/>
    <w:rsid w:val="0072353E"/>
    <w:rsid w:val="007239BA"/>
    <w:rsid w:val="00723A38"/>
    <w:rsid w:val="00723BD6"/>
    <w:rsid w:val="00723CF2"/>
    <w:rsid w:val="00723D60"/>
    <w:rsid w:val="00723D9E"/>
    <w:rsid w:val="00723E89"/>
    <w:rsid w:val="00724A44"/>
    <w:rsid w:val="00724B04"/>
    <w:rsid w:val="00724B46"/>
    <w:rsid w:val="00724F87"/>
    <w:rsid w:val="007250F0"/>
    <w:rsid w:val="007250F7"/>
    <w:rsid w:val="00725175"/>
    <w:rsid w:val="0072545E"/>
    <w:rsid w:val="00725475"/>
    <w:rsid w:val="0072557C"/>
    <w:rsid w:val="007257A3"/>
    <w:rsid w:val="0072598C"/>
    <w:rsid w:val="00725A15"/>
    <w:rsid w:val="00725A28"/>
    <w:rsid w:val="00725A55"/>
    <w:rsid w:val="00725BF3"/>
    <w:rsid w:val="00725FD6"/>
    <w:rsid w:val="00726167"/>
    <w:rsid w:val="007267CD"/>
    <w:rsid w:val="00726862"/>
    <w:rsid w:val="00726949"/>
    <w:rsid w:val="007269E2"/>
    <w:rsid w:val="00726B15"/>
    <w:rsid w:val="0072729D"/>
    <w:rsid w:val="0072759B"/>
    <w:rsid w:val="0072788E"/>
    <w:rsid w:val="00727946"/>
    <w:rsid w:val="00727DC7"/>
    <w:rsid w:val="00727E4E"/>
    <w:rsid w:val="00727E78"/>
    <w:rsid w:val="00730140"/>
    <w:rsid w:val="00730247"/>
    <w:rsid w:val="007302A9"/>
    <w:rsid w:val="007302F7"/>
    <w:rsid w:val="007309EA"/>
    <w:rsid w:val="00730A57"/>
    <w:rsid w:val="00730FDC"/>
    <w:rsid w:val="00731267"/>
    <w:rsid w:val="00731397"/>
    <w:rsid w:val="0073159C"/>
    <w:rsid w:val="0073169D"/>
    <w:rsid w:val="007317BD"/>
    <w:rsid w:val="007318C7"/>
    <w:rsid w:val="00731F0C"/>
    <w:rsid w:val="0073248C"/>
    <w:rsid w:val="0073253E"/>
    <w:rsid w:val="00732B87"/>
    <w:rsid w:val="00732BA8"/>
    <w:rsid w:val="00732CB5"/>
    <w:rsid w:val="00732E11"/>
    <w:rsid w:val="00732F7A"/>
    <w:rsid w:val="007334E8"/>
    <w:rsid w:val="007335F2"/>
    <w:rsid w:val="00733A48"/>
    <w:rsid w:val="00733AD2"/>
    <w:rsid w:val="00733CD1"/>
    <w:rsid w:val="00734414"/>
    <w:rsid w:val="00734420"/>
    <w:rsid w:val="0073452A"/>
    <w:rsid w:val="007348F8"/>
    <w:rsid w:val="00734F65"/>
    <w:rsid w:val="0073558A"/>
    <w:rsid w:val="007355F0"/>
    <w:rsid w:val="007357C0"/>
    <w:rsid w:val="0073588C"/>
    <w:rsid w:val="00735ACB"/>
    <w:rsid w:val="00735AF0"/>
    <w:rsid w:val="00735D10"/>
    <w:rsid w:val="00735D4E"/>
    <w:rsid w:val="00736133"/>
    <w:rsid w:val="007362E1"/>
    <w:rsid w:val="0073631A"/>
    <w:rsid w:val="00736333"/>
    <w:rsid w:val="007366C0"/>
    <w:rsid w:val="007367C8"/>
    <w:rsid w:val="00736A5D"/>
    <w:rsid w:val="00736D9F"/>
    <w:rsid w:val="007370B4"/>
    <w:rsid w:val="007371E7"/>
    <w:rsid w:val="0073742C"/>
    <w:rsid w:val="007374DC"/>
    <w:rsid w:val="00737702"/>
    <w:rsid w:val="007378BA"/>
    <w:rsid w:val="00737909"/>
    <w:rsid w:val="00737D7A"/>
    <w:rsid w:val="00737D92"/>
    <w:rsid w:val="00740136"/>
    <w:rsid w:val="00740334"/>
    <w:rsid w:val="00740596"/>
    <w:rsid w:val="00740D2F"/>
    <w:rsid w:val="00740D40"/>
    <w:rsid w:val="00740D50"/>
    <w:rsid w:val="007415AB"/>
    <w:rsid w:val="00741719"/>
    <w:rsid w:val="0074172F"/>
    <w:rsid w:val="007417AB"/>
    <w:rsid w:val="0074190A"/>
    <w:rsid w:val="00741A85"/>
    <w:rsid w:val="00741C67"/>
    <w:rsid w:val="00741C9D"/>
    <w:rsid w:val="00741FC6"/>
    <w:rsid w:val="007420D8"/>
    <w:rsid w:val="00742257"/>
    <w:rsid w:val="0074246D"/>
    <w:rsid w:val="00742B3C"/>
    <w:rsid w:val="00742B83"/>
    <w:rsid w:val="00742B8F"/>
    <w:rsid w:val="00742BE0"/>
    <w:rsid w:val="00742CB4"/>
    <w:rsid w:val="00742DB1"/>
    <w:rsid w:val="00742EF7"/>
    <w:rsid w:val="007432BB"/>
    <w:rsid w:val="007433F2"/>
    <w:rsid w:val="00743545"/>
    <w:rsid w:val="00743735"/>
    <w:rsid w:val="00743AA1"/>
    <w:rsid w:val="00743F24"/>
    <w:rsid w:val="00744169"/>
    <w:rsid w:val="007443B6"/>
    <w:rsid w:val="00744563"/>
    <w:rsid w:val="00744615"/>
    <w:rsid w:val="00744C28"/>
    <w:rsid w:val="00744FEF"/>
    <w:rsid w:val="00744FFF"/>
    <w:rsid w:val="0074501F"/>
    <w:rsid w:val="00745112"/>
    <w:rsid w:val="00745325"/>
    <w:rsid w:val="00745382"/>
    <w:rsid w:val="00745469"/>
    <w:rsid w:val="007457AF"/>
    <w:rsid w:val="00745AB6"/>
    <w:rsid w:val="00745BBE"/>
    <w:rsid w:val="00745CD8"/>
    <w:rsid w:val="00745DEF"/>
    <w:rsid w:val="00745E30"/>
    <w:rsid w:val="00745E6D"/>
    <w:rsid w:val="00746107"/>
    <w:rsid w:val="007461C1"/>
    <w:rsid w:val="00746224"/>
    <w:rsid w:val="0074647E"/>
    <w:rsid w:val="0074650D"/>
    <w:rsid w:val="007467E1"/>
    <w:rsid w:val="00747127"/>
    <w:rsid w:val="007471C9"/>
    <w:rsid w:val="0074720A"/>
    <w:rsid w:val="00747449"/>
    <w:rsid w:val="007475E5"/>
    <w:rsid w:val="0074784C"/>
    <w:rsid w:val="00747B55"/>
    <w:rsid w:val="00747BDD"/>
    <w:rsid w:val="00750014"/>
    <w:rsid w:val="007500E5"/>
    <w:rsid w:val="0075011A"/>
    <w:rsid w:val="0075016F"/>
    <w:rsid w:val="00750192"/>
    <w:rsid w:val="00750198"/>
    <w:rsid w:val="00750243"/>
    <w:rsid w:val="00750615"/>
    <w:rsid w:val="00750690"/>
    <w:rsid w:val="00750704"/>
    <w:rsid w:val="00750896"/>
    <w:rsid w:val="00750A3E"/>
    <w:rsid w:val="00750AC6"/>
    <w:rsid w:val="00750CE7"/>
    <w:rsid w:val="00750D6A"/>
    <w:rsid w:val="00751190"/>
    <w:rsid w:val="007513DB"/>
    <w:rsid w:val="00751952"/>
    <w:rsid w:val="007522ED"/>
    <w:rsid w:val="007522F2"/>
    <w:rsid w:val="00752CDD"/>
    <w:rsid w:val="00752DA1"/>
    <w:rsid w:val="0075337B"/>
    <w:rsid w:val="00753589"/>
    <w:rsid w:val="0075379A"/>
    <w:rsid w:val="0075379D"/>
    <w:rsid w:val="0075384A"/>
    <w:rsid w:val="00753880"/>
    <w:rsid w:val="00753B68"/>
    <w:rsid w:val="00753DB8"/>
    <w:rsid w:val="00753E3E"/>
    <w:rsid w:val="00753E92"/>
    <w:rsid w:val="00753EB0"/>
    <w:rsid w:val="0075408B"/>
    <w:rsid w:val="0075424F"/>
    <w:rsid w:val="007543A7"/>
    <w:rsid w:val="00754D94"/>
    <w:rsid w:val="00754F35"/>
    <w:rsid w:val="00754FCA"/>
    <w:rsid w:val="00754FD5"/>
    <w:rsid w:val="007553C0"/>
    <w:rsid w:val="007553E6"/>
    <w:rsid w:val="00755458"/>
    <w:rsid w:val="007554C3"/>
    <w:rsid w:val="0075559B"/>
    <w:rsid w:val="007556B9"/>
    <w:rsid w:val="007558CF"/>
    <w:rsid w:val="00755AA8"/>
    <w:rsid w:val="00755E0C"/>
    <w:rsid w:val="0075608E"/>
    <w:rsid w:val="007561A6"/>
    <w:rsid w:val="007562DD"/>
    <w:rsid w:val="00756335"/>
    <w:rsid w:val="007568C9"/>
    <w:rsid w:val="00756C04"/>
    <w:rsid w:val="00756D59"/>
    <w:rsid w:val="00757166"/>
    <w:rsid w:val="007571AF"/>
    <w:rsid w:val="007572A9"/>
    <w:rsid w:val="00757331"/>
    <w:rsid w:val="00757552"/>
    <w:rsid w:val="007575BA"/>
    <w:rsid w:val="00757A3E"/>
    <w:rsid w:val="00757BB2"/>
    <w:rsid w:val="00757DF3"/>
    <w:rsid w:val="0076000D"/>
    <w:rsid w:val="00760082"/>
    <w:rsid w:val="00760362"/>
    <w:rsid w:val="00760545"/>
    <w:rsid w:val="00760614"/>
    <w:rsid w:val="0076098F"/>
    <w:rsid w:val="00760A9E"/>
    <w:rsid w:val="00760D4D"/>
    <w:rsid w:val="00760E6A"/>
    <w:rsid w:val="00760E88"/>
    <w:rsid w:val="00760FE4"/>
    <w:rsid w:val="007610B7"/>
    <w:rsid w:val="0076129E"/>
    <w:rsid w:val="00761686"/>
    <w:rsid w:val="007618E2"/>
    <w:rsid w:val="00761948"/>
    <w:rsid w:val="00761A48"/>
    <w:rsid w:val="007620C9"/>
    <w:rsid w:val="007624BF"/>
    <w:rsid w:val="007625BF"/>
    <w:rsid w:val="00762821"/>
    <w:rsid w:val="0076288B"/>
    <w:rsid w:val="007630FB"/>
    <w:rsid w:val="0076320A"/>
    <w:rsid w:val="007633D6"/>
    <w:rsid w:val="00763560"/>
    <w:rsid w:val="007636C6"/>
    <w:rsid w:val="00763772"/>
    <w:rsid w:val="007637BA"/>
    <w:rsid w:val="007637C6"/>
    <w:rsid w:val="00763AD8"/>
    <w:rsid w:val="00763DDB"/>
    <w:rsid w:val="0076418B"/>
    <w:rsid w:val="007643DC"/>
    <w:rsid w:val="00764919"/>
    <w:rsid w:val="00764B20"/>
    <w:rsid w:val="0076566B"/>
    <w:rsid w:val="00765832"/>
    <w:rsid w:val="00765FBA"/>
    <w:rsid w:val="007664A8"/>
    <w:rsid w:val="007667C7"/>
    <w:rsid w:val="00766DD6"/>
    <w:rsid w:val="00766E1F"/>
    <w:rsid w:val="00766E96"/>
    <w:rsid w:val="00766F0C"/>
    <w:rsid w:val="00767022"/>
    <w:rsid w:val="0076736B"/>
    <w:rsid w:val="007676DA"/>
    <w:rsid w:val="00767863"/>
    <w:rsid w:val="00767866"/>
    <w:rsid w:val="007706F1"/>
    <w:rsid w:val="0077073B"/>
    <w:rsid w:val="00771121"/>
    <w:rsid w:val="00771134"/>
    <w:rsid w:val="00771144"/>
    <w:rsid w:val="0077115B"/>
    <w:rsid w:val="007711E7"/>
    <w:rsid w:val="007713D4"/>
    <w:rsid w:val="007715F9"/>
    <w:rsid w:val="00771915"/>
    <w:rsid w:val="007719A6"/>
    <w:rsid w:val="007719FC"/>
    <w:rsid w:val="00771B0B"/>
    <w:rsid w:val="00771CCA"/>
    <w:rsid w:val="00771E88"/>
    <w:rsid w:val="0077228B"/>
    <w:rsid w:val="007722E0"/>
    <w:rsid w:val="00772319"/>
    <w:rsid w:val="007723E8"/>
    <w:rsid w:val="0077283F"/>
    <w:rsid w:val="00772C41"/>
    <w:rsid w:val="00773172"/>
    <w:rsid w:val="0077319C"/>
    <w:rsid w:val="007736FD"/>
    <w:rsid w:val="0077386D"/>
    <w:rsid w:val="007739BE"/>
    <w:rsid w:val="007739D9"/>
    <w:rsid w:val="00773E79"/>
    <w:rsid w:val="00773F8F"/>
    <w:rsid w:val="0077437A"/>
    <w:rsid w:val="0077463D"/>
    <w:rsid w:val="00774766"/>
    <w:rsid w:val="007748E6"/>
    <w:rsid w:val="00774D71"/>
    <w:rsid w:val="007750D0"/>
    <w:rsid w:val="0077538A"/>
    <w:rsid w:val="007753D8"/>
    <w:rsid w:val="0077561A"/>
    <w:rsid w:val="0077576C"/>
    <w:rsid w:val="00775B24"/>
    <w:rsid w:val="00775CBF"/>
    <w:rsid w:val="00775DDD"/>
    <w:rsid w:val="00775E5F"/>
    <w:rsid w:val="00775F49"/>
    <w:rsid w:val="007762C8"/>
    <w:rsid w:val="0077631B"/>
    <w:rsid w:val="00776406"/>
    <w:rsid w:val="00776437"/>
    <w:rsid w:val="0077643A"/>
    <w:rsid w:val="00776457"/>
    <w:rsid w:val="00776459"/>
    <w:rsid w:val="007765D9"/>
    <w:rsid w:val="007765F2"/>
    <w:rsid w:val="007766FD"/>
    <w:rsid w:val="00776DCF"/>
    <w:rsid w:val="00777391"/>
    <w:rsid w:val="0077775F"/>
    <w:rsid w:val="00777A1D"/>
    <w:rsid w:val="00777E3F"/>
    <w:rsid w:val="007800C3"/>
    <w:rsid w:val="00780300"/>
    <w:rsid w:val="0078030C"/>
    <w:rsid w:val="0078045F"/>
    <w:rsid w:val="00780645"/>
    <w:rsid w:val="00780808"/>
    <w:rsid w:val="00780A42"/>
    <w:rsid w:val="00780AE8"/>
    <w:rsid w:val="00780CF6"/>
    <w:rsid w:val="00780D78"/>
    <w:rsid w:val="00780E36"/>
    <w:rsid w:val="007812E5"/>
    <w:rsid w:val="007815B6"/>
    <w:rsid w:val="00781688"/>
    <w:rsid w:val="00781957"/>
    <w:rsid w:val="00781D03"/>
    <w:rsid w:val="00782148"/>
    <w:rsid w:val="007825F5"/>
    <w:rsid w:val="0078261A"/>
    <w:rsid w:val="007827BA"/>
    <w:rsid w:val="00782844"/>
    <w:rsid w:val="007828DD"/>
    <w:rsid w:val="00782982"/>
    <w:rsid w:val="007829BD"/>
    <w:rsid w:val="00783330"/>
    <w:rsid w:val="00783345"/>
    <w:rsid w:val="00783355"/>
    <w:rsid w:val="00783609"/>
    <w:rsid w:val="00783636"/>
    <w:rsid w:val="00783BB5"/>
    <w:rsid w:val="00783BC2"/>
    <w:rsid w:val="00784397"/>
    <w:rsid w:val="007844B1"/>
    <w:rsid w:val="007844D4"/>
    <w:rsid w:val="00784676"/>
    <w:rsid w:val="00784EE6"/>
    <w:rsid w:val="007851CC"/>
    <w:rsid w:val="007856A5"/>
    <w:rsid w:val="00785AAB"/>
    <w:rsid w:val="0078616F"/>
    <w:rsid w:val="00786285"/>
    <w:rsid w:val="00786740"/>
    <w:rsid w:val="00786A27"/>
    <w:rsid w:val="00786A30"/>
    <w:rsid w:val="00786AC0"/>
    <w:rsid w:val="00786BD7"/>
    <w:rsid w:val="00786C35"/>
    <w:rsid w:val="00786E40"/>
    <w:rsid w:val="00786F75"/>
    <w:rsid w:val="00787337"/>
    <w:rsid w:val="007878DF"/>
    <w:rsid w:val="00787A68"/>
    <w:rsid w:val="00787B69"/>
    <w:rsid w:val="00787C22"/>
    <w:rsid w:val="00787C5F"/>
    <w:rsid w:val="00787F7F"/>
    <w:rsid w:val="00790292"/>
    <w:rsid w:val="007902D2"/>
    <w:rsid w:val="007903E4"/>
    <w:rsid w:val="00790A93"/>
    <w:rsid w:val="00790B23"/>
    <w:rsid w:val="00790B38"/>
    <w:rsid w:val="00790EE9"/>
    <w:rsid w:val="007911F0"/>
    <w:rsid w:val="00791222"/>
    <w:rsid w:val="007912B4"/>
    <w:rsid w:val="0079154C"/>
    <w:rsid w:val="007915AF"/>
    <w:rsid w:val="0079174C"/>
    <w:rsid w:val="00791B83"/>
    <w:rsid w:val="007925C0"/>
    <w:rsid w:val="007927BC"/>
    <w:rsid w:val="00792A48"/>
    <w:rsid w:val="00792B1A"/>
    <w:rsid w:val="00792FB0"/>
    <w:rsid w:val="00793255"/>
    <w:rsid w:val="0079329D"/>
    <w:rsid w:val="00793960"/>
    <w:rsid w:val="00793B04"/>
    <w:rsid w:val="00793E48"/>
    <w:rsid w:val="00793EE0"/>
    <w:rsid w:val="00793EEA"/>
    <w:rsid w:val="0079407C"/>
    <w:rsid w:val="007941A7"/>
    <w:rsid w:val="007942ED"/>
    <w:rsid w:val="007944AF"/>
    <w:rsid w:val="00794B24"/>
    <w:rsid w:val="00794E5D"/>
    <w:rsid w:val="00794F01"/>
    <w:rsid w:val="0079539A"/>
    <w:rsid w:val="00795711"/>
    <w:rsid w:val="0079592B"/>
    <w:rsid w:val="00795CA3"/>
    <w:rsid w:val="00796448"/>
    <w:rsid w:val="00796579"/>
    <w:rsid w:val="007966D4"/>
    <w:rsid w:val="007966E1"/>
    <w:rsid w:val="007968A7"/>
    <w:rsid w:val="00796B93"/>
    <w:rsid w:val="00796D1D"/>
    <w:rsid w:val="00796E45"/>
    <w:rsid w:val="0079714E"/>
    <w:rsid w:val="007971B6"/>
    <w:rsid w:val="00797390"/>
    <w:rsid w:val="007974DF"/>
    <w:rsid w:val="0079762D"/>
    <w:rsid w:val="00797783"/>
    <w:rsid w:val="00797875"/>
    <w:rsid w:val="00797A17"/>
    <w:rsid w:val="00797B07"/>
    <w:rsid w:val="00797F53"/>
    <w:rsid w:val="007A0646"/>
    <w:rsid w:val="007A09AA"/>
    <w:rsid w:val="007A0A63"/>
    <w:rsid w:val="007A0C3D"/>
    <w:rsid w:val="007A0C9B"/>
    <w:rsid w:val="007A0DE7"/>
    <w:rsid w:val="007A12BB"/>
    <w:rsid w:val="007A1314"/>
    <w:rsid w:val="007A14C3"/>
    <w:rsid w:val="007A14DC"/>
    <w:rsid w:val="007A1655"/>
    <w:rsid w:val="007A17F2"/>
    <w:rsid w:val="007A1970"/>
    <w:rsid w:val="007A1BA5"/>
    <w:rsid w:val="007A207F"/>
    <w:rsid w:val="007A20A8"/>
    <w:rsid w:val="007A20D2"/>
    <w:rsid w:val="007A2183"/>
    <w:rsid w:val="007A21AC"/>
    <w:rsid w:val="007A2221"/>
    <w:rsid w:val="007A236D"/>
    <w:rsid w:val="007A23D7"/>
    <w:rsid w:val="007A23FE"/>
    <w:rsid w:val="007A26AB"/>
    <w:rsid w:val="007A272C"/>
    <w:rsid w:val="007A2894"/>
    <w:rsid w:val="007A2C83"/>
    <w:rsid w:val="007A2DA2"/>
    <w:rsid w:val="007A2E20"/>
    <w:rsid w:val="007A2FDF"/>
    <w:rsid w:val="007A3220"/>
    <w:rsid w:val="007A33FE"/>
    <w:rsid w:val="007A3728"/>
    <w:rsid w:val="007A386A"/>
    <w:rsid w:val="007A3AD7"/>
    <w:rsid w:val="007A3C18"/>
    <w:rsid w:val="007A3E42"/>
    <w:rsid w:val="007A434F"/>
    <w:rsid w:val="007A4389"/>
    <w:rsid w:val="007A4458"/>
    <w:rsid w:val="007A46CA"/>
    <w:rsid w:val="007A4A61"/>
    <w:rsid w:val="007A4B45"/>
    <w:rsid w:val="007A4D99"/>
    <w:rsid w:val="007A5326"/>
    <w:rsid w:val="007A54A3"/>
    <w:rsid w:val="007A55D9"/>
    <w:rsid w:val="007A5C3E"/>
    <w:rsid w:val="007A5C48"/>
    <w:rsid w:val="007A6345"/>
    <w:rsid w:val="007A6615"/>
    <w:rsid w:val="007A68CC"/>
    <w:rsid w:val="007A6A81"/>
    <w:rsid w:val="007A6C86"/>
    <w:rsid w:val="007A70C4"/>
    <w:rsid w:val="007A714B"/>
    <w:rsid w:val="007A735A"/>
    <w:rsid w:val="007A7418"/>
    <w:rsid w:val="007B01A5"/>
    <w:rsid w:val="007B0363"/>
    <w:rsid w:val="007B0A5D"/>
    <w:rsid w:val="007B14BC"/>
    <w:rsid w:val="007B1A54"/>
    <w:rsid w:val="007B1B22"/>
    <w:rsid w:val="007B1CE3"/>
    <w:rsid w:val="007B1E73"/>
    <w:rsid w:val="007B2328"/>
    <w:rsid w:val="007B24C1"/>
    <w:rsid w:val="007B2D17"/>
    <w:rsid w:val="007B2EBE"/>
    <w:rsid w:val="007B30DF"/>
    <w:rsid w:val="007B3159"/>
    <w:rsid w:val="007B32B8"/>
    <w:rsid w:val="007B3A48"/>
    <w:rsid w:val="007B3C3E"/>
    <w:rsid w:val="007B3CB1"/>
    <w:rsid w:val="007B3E4A"/>
    <w:rsid w:val="007B43BC"/>
    <w:rsid w:val="007B43D2"/>
    <w:rsid w:val="007B45F4"/>
    <w:rsid w:val="007B4A90"/>
    <w:rsid w:val="007B4C52"/>
    <w:rsid w:val="007B4CA7"/>
    <w:rsid w:val="007B4CBF"/>
    <w:rsid w:val="007B4CD7"/>
    <w:rsid w:val="007B52BF"/>
    <w:rsid w:val="007B569A"/>
    <w:rsid w:val="007B5964"/>
    <w:rsid w:val="007B59C2"/>
    <w:rsid w:val="007B5D32"/>
    <w:rsid w:val="007B60B6"/>
    <w:rsid w:val="007B6253"/>
    <w:rsid w:val="007B673B"/>
    <w:rsid w:val="007B6B59"/>
    <w:rsid w:val="007B6D91"/>
    <w:rsid w:val="007B71C0"/>
    <w:rsid w:val="007B72F4"/>
    <w:rsid w:val="007B74FA"/>
    <w:rsid w:val="007B764E"/>
    <w:rsid w:val="007B7658"/>
    <w:rsid w:val="007B78AF"/>
    <w:rsid w:val="007B7977"/>
    <w:rsid w:val="007B7ABA"/>
    <w:rsid w:val="007B7FE0"/>
    <w:rsid w:val="007C0082"/>
    <w:rsid w:val="007C01D2"/>
    <w:rsid w:val="007C026D"/>
    <w:rsid w:val="007C02B1"/>
    <w:rsid w:val="007C03BA"/>
    <w:rsid w:val="007C03C2"/>
    <w:rsid w:val="007C079F"/>
    <w:rsid w:val="007C0807"/>
    <w:rsid w:val="007C0C69"/>
    <w:rsid w:val="007C0D9E"/>
    <w:rsid w:val="007C0DA7"/>
    <w:rsid w:val="007C107A"/>
    <w:rsid w:val="007C142E"/>
    <w:rsid w:val="007C1751"/>
    <w:rsid w:val="007C1A69"/>
    <w:rsid w:val="007C23E9"/>
    <w:rsid w:val="007C26CF"/>
    <w:rsid w:val="007C2769"/>
    <w:rsid w:val="007C2A97"/>
    <w:rsid w:val="007C2D31"/>
    <w:rsid w:val="007C2D41"/>
    <w:rsid w:val="007C2D9A"/>
    <w:rsid w:val="007C322E"/>
    <w:rsid w:val="007C3487"/>
    <w:rsid w:val="007C365C"/>
    <w:rsid w:val="007C3C62"/>
    <w:rsid w:val="007C3FF5"/>
    <w:rsid w:val="007C49B6"/>
    <w:rsid w:val="007C4C62"/>
    <w:rsid w:val="007C4DC0"/>
    <w:rsid w:val="007C4E87"/>
    <w:rsid w:val="007C5543"/>
    <w:rsid w:val="007C5865"/>
    <w:rsid w:val="007C5996"/>
    <w:rsid w:val="007C5BB6"/>
    <w:rsid w:val="007C5BEC"/>
    <w:rsid w:val="007C5E09"/>
    <w:rsid w:val="007C63E8"/>
    <w:rsid w:val="007C64FB"/>
    <w:rsid w:val="007C6542"/>
    <w:rsid w:val="007C681C"/>
    <w:rsid w:val="007C682A"/>
    <w:rsid w:val="007C6992"/>
    <w:rsid w:val="007C6ABD"/>
    <w:rsid w:val="007C6E06"/>
    <w:rsid w:val="007C6F3C"/>
    <w:rsid w:val="007C6FF4"/>
    <w:rsid w:val="007C7175"/>
    <w:rsid w:val="007C7389"/>
    <w:rsid w:val="007C7653"/>
    <w:rsid w:val="007C7C95"/>
    <w:rsid w:val="007C7EB4"/>
    <w:rsid w:val="007C7F66"/>
    <w:rsid w:val="007D0329"/>
    <w:rsid w:val="007D03F5"/>
    <w:rsid w:val="007D0777"/>
    <w:rsid w:val="007D08FF"/>
    <w:rsid w:val="007D09CB"/>
    <w:rsid w:val="007D0BB9"/>
    <w:rsid w:val="007D0C4E"/>
    <w:rsid w:val="007D0CE0"/>
    <w:rsid w:val="007D0ECE"/>
    <w:rsid w:val="007D13AB"/>
    <w:rsid w:val="007D1509"/>
    <w:rsid w:val="007D1778"/>
    <w:rsid w:val="007D17FB"/>
    <w:rsid w:val="007D199C"/>
    <w:rsid w:val="007D1E2E"/>
    <w:rsid w:val="007D20F6"/>
    <w:rsid w:val="007D21A6"/>
    <w:rsid w:val="007D243E"/>
    <w:rsid w:val="007D2515"/>
    <w:rsid w:val="007D2A88"/>
    <w:rsid w:val="007D2C3D"/>
    <w:rsid w:val="007D2FCD"/>
    <w:rsid w:val="007D3274"/>
    <w:rsid w:val="007D34CC"/>
    <w:rsid w:val="007D39BF"/>
    <w:rsid w:val="007D3B2C"/>
    <w:rsid w:val="007D43A3"/>
    <w:rsid w:val="007D473B"/>
    <w:rsid w:val="007D4FDB"/>
    <w:rsid w:val="007D524D"/>
    <w:rsid w:val="007D53CE"/>
    <w:rsid w:val="007D5474"/>
    <w:rsid w:val="007D5483"/>
    <w:rsid w:val="007D54AB"/>
    <w:rsid w:val="007D5574"/>
    <w:rsid w:val="007D55C3"/>
    <w:rsid w:val="007D5A38"/>
    <w:rsid w:val="007D5B24"/>
    <w:rsid w:val="007D60E3"/>
    <w:rsid w:val="007D6171"/>
    <w:rsid w:val="007D6393"/>
    <w:rsid w:val="007D6A8F"/>
    <w:rsid w:val="007D6C43"/>
    <w:rsid w:val="007D6D5C"/>
    <w:rsid w:val="007D6E6B"/>
    <w:rsid w:val="007D703C"/>
    <w:rsid w:val="007D705B"/>
    <w:rsid w:val="007D738D"/>
    <w:rsid w:val="007D7956"/>
    <w:rsid w:val="007D7C17"/>
    <w:rsid w:val="007E0632"/>
    <w:rsid w:val="007E07C8"/>
    <w:rsid w:val="007E0C2A"/>
    <w:rsid w:val="007E0E18"/>
    <w:rsid w:val="007E1121"/>
    <w:rsid w:val="007E1146"/>
    <w:rsid w:val="007E11EB"/>
    <w:rsid w:val="007E1444"/>
    <w:rsid w:val="007E15BF"/>
    <w:rsid w:val="007E17E6"/>
    <w:rsid w:val="007E180C"/>
    <w:rsid w:val="007E1882"/>
    <w:rsid w:val="007E1B58"/>
    <w:rsid w:val="007E1BE5"/>
    <w:rsid w:val="007E1C74"/>
    <w:rsid w:val="007E1C7E"/>
    <w:rsid w:val="007E2511"/>
    <w:rsid w:val="007E280A"/>
    <w:rsid w:val="007E3091"/>
    <w:rsid w:val="007E34CF"/>
    <w:rsid w:val="007E3549"/>
    <w:rsid w:val="007E36D3"/>
    <w:rsid w:val="007E3734"/>
    <w:rsid w:val="007E3800"/>
    <w:rsid w:val="007E38C1"/>
    <w:rsid w:val="007E3E1C"/>
    <w:rsid w:val="007E3F2D"/>
    <w:rsid w:val="007E3F8F"/>
    <w:rsid w:val="007E412F"/>
    <w:rsid w:val="007E4520"/>
    <w:rsid w:val="007E4853"/>
    <w:rsid w:val="007E4912"/>
    <w:rsid w:val="007E4FB6"/>
    <w:rsid w:val="007E4FE8"/>
    <w:rsid w:val="007E502D"/>
    <w:rsid w:val="007E51D5"/>
    <w:rsid w:val="007E5342"/>
    <w:rsid w:val="007E53B8"/>
    <w:rsid w:val="007E53D2"/>
    <w:rsid w:val="007E565D"/>
    <w:rsid w:val="007E56BD"/>
    <w:rsid w:val="007E5A55"/>
    <w:rsid w:val="007E5B6B"/>
    <w:rsid w:val="007E62BC"/>
    <w:rsid w:val="007E635D"/>
    <w:rsid w:val="007E64A3"/>
    <w:rsid w:val="007E6671"/>
    <w:rsid w:val="007E668B"/>
    <w:rsid w:val="007E6A02"/>
    <w:rsid w:val="007E6C62"/>
    <w:rsid w:val="007E6CB7"/>
    <w:rsid w:val="007E6CD7"/>
    <w:rsid w:val="007E6F0E"/>
    <w:rsid w:val="007E74A5"/>
    <w:rsid w:val="007E74F5"/>
    <w:rsid w:val="007E7C2A"/>
    <w:rsid w:val="007E7F0C"/>
    <w:rsid w:val="007F0149"/>
    <w:rsid w:val="007F06D5"/>
    <w:rsid w:val="007F0A9E"/>
    <w:rsid w:val="007F0D48"/>
    <w:rsid w:val="007F15A9"/>
    <w:rsid w:val="007F19AD"/>
    <w:rsid w:val="007F19CE"/>
    <w:rsid w:val="007F1C9E"/>
    <w:rsid w:val="007F1FBC"/>
    <w:rsid w:val="007F20A3"/>
    <w:rsid w:val="007F233A"/>
    <w:rsid w:val="007F2502"/>
    <w:rsid w:val="007F2539"/>
    <w:rsid w:val="007F2684"/>
    <w:rsid w:val="007F27F5"/>
    <w:rsid w:val="007F2896"/>
    <w:rsid w:val="007F29CD"/>
    <w:rsid w:val="007F2D4D"/>
    <w:rsid w:val="007F2E4A"/>
    <w:rsid w:val="007F2E66"/>
    <w:rsid w:val="007F322D"/>
    <w:rsid w:val="007F34AD"/>
    <w:rsid w:val="007F39CC"/>
    <w:rsid w:val="007F3A77"/>
    <w:rsid w:val="007F3D42"/>
    <w:rsid w:val="007F3F8A"/>
    <w:rsid w:val="007F415F"/>
    <w:rsid w:val="007F418E"/>
    <w:rsid w:val="007F4225"/>
    <w:rsid w:val="007F46D4"/>
    <w:rsid w:val="007F47F4"/>
    <w:rsid w:val="007F4B1A"/>
    <w:rsid w:val="007F4D20"/>
    <w:rsid w:val="007F4D9F"/>
    <w:rsid w:val="007F539E"/>
    <w:rsid w:val="007F53A2"/>
    <w:rsid w:val="007F5C91"/>
    <w:rsid w:val="007F5DCB"/>
    <w:rsid w:val="007F5E02"/>
    <w:rsid w:val="007F60EB"/>
    <w:rsid w:val="007F6443"/>
    <w:rsid w:val="007F6901"/>
    <w:rsid w:val="007F6EA2"/>
    <w:rsid w:val="007F6F00"/>
    <w:rsid w:val="007F702A"/>
    <w:rsid w:val="007F7099"/>
    <w:rsid w:val="007F74EF"/>
    <w:rsid w:val="007F76B7"/>
    <w:rsid w:val="007F7AE9"/>
    <w:rsid w:val="007F7C10"/>
    <w:rsid w:val="007F7EFC"/>
    <w:rsid w:val="007F7F4B"/>
    <w:rsid w:val="00800154"/>
    <w:rsid w:val="0080047D"/>
    <w:rsid w:val="00800937"/>
    <w:rsid w:val="0080130F"/>
    <w:rsid w:val="00801490"/>
    <w:rsid w:val="00801698"/>
    <w:rsid w:val="0080194D"/>
    <w:rsid w:val="008019BA"/>
    <w:rsid w:val="00801AC9"/>
    <w:rsid w:val="00801B7A"/>
    <w:rsid w:val="00801B95"/>
    <w:rsid w:val="00801D22"/>
    <w:rsid w:val="00801F9D"/>
    <w:rsid w:val="00802011"/>
    <w:rsid w:val="008023F6"/>
    <w:rsid w:val="008027B6"/>
    <w:rsid w:val="008027F8"/>
    <w:rsid w:val="008029EC"/>
    <w:rsid w:val="00802A47"/>
    <w:rsid w:val="00802BF0"/>
    <w:rsid w:val="00802C51"/>
    <w:rsid w:val="00802E19"/>
    <w:rsid w:val="00802FFE"/>
    <w:rsid w:val="00803198"/>
    <w:rsid w:val="0080335F"/>
    <w:rsid w:val="008033CF"/>
    <w:rsid w:val="00803497"/>
    <w:rsid w:val="008034EE"/>
    <w:rsid w:val="008037C1"/>
    <w:rsid w:val="00804061"/>
    <w:rsid w:val="0080415D"/>
    <w:rsid w:val="00804559"/>
    <w:rsid w:val="008045B4"/>
    <w:rsid w:val="008045E8"/>
    <w:rsid w:val="00804953"/>
    <w:rsid w:val="0080498F"/>
    <w:rsid w:val="00804D26"/>
    <w:rsid w:val="00804E2E"/>
    <w:rsid w:val="00804F61"/>
    <w:rsid w:val="00805094"/>
    <w:rsid w:val="00805591"/>
    <w:rsid w:val="00805841"/>
    <w:rsid w:val="00805A9B"/>
    <w:rsid w:val="00805C70"/>
    <w:rsid w:val="00805C87"/>
    <w:rsid w:val="008062C1"/>
    <w:rsid w:val="008064FA"/>
    <w:rsid w:val="008066F3"/>
    <w:rsid w:val="0080686D"/>
    <w:rsid w:val="0080697C"/>
    <w:rsid w:val="00806C3B"/>
    <w:rsid w:val="00806D2C"/>
    <w:rsid w:val="008072DE"/>
    <w:rsid w:val="0080730C"/>
    <w:rsid w:val="00807488"/>
    <w:rsid w:val="0080752E"/>
    <w:rsid w:val="008077E0"/>
    <w:rsid w:val="0080785C"/>
    <w:rsid w:val="00807AC0"/>
    <w:rsid w:val="00807AF0"/>
    <w:rsid w:val="00807D46"/>
    <w:rsid w:val="00810240"/>
    <w:rsid w:val="0081045D"/>
    <w:rsid w:val="00810471"/>
    <w:rsid w:val="0081058C"/>
    <w:rsid w:val="008106A8"/>
    <w:rsid w:val="00810B45"/>
    <w:rsid w:val="00810B60"/>
    <w:rsid w:val="00810E89"/>
    <w:rsid w:val="00810F2D"/>
    <w:rsid w:val="008111DC"/>
    <w:rsid w:val="00811217"/>
    <w:rsid w:val="00811586"/>
    <w:rsid w:val="00811755"/>
    <w:rsid w:val="0081180A"/>
    <w:rsid w:val="00811A32"/>
    <w:rsid w:val="00811A42"/>
    <w:rsid w:val="00811CD7"/>
    <w:rsid w:val="00811DF1"/>
    <w:rsid w:val="00811F2B"/>
    <w:rsid w:val="0081214F"/>
    <w:rsid w:val="0081230B"/>
    <w:rsid w:val="008123E9"/>
    <w:rsid w:val="00812402"/>
    <w:rsid w:val="008125CB"/>
    <w:rsid w:val="008126F6"/>
    <w:rsid w:val="0081281C"/>
    <w:rsid w:val="00812AEE"/>
    <w:rsid w:val="00812B46"/>
    <w:rsid w:val="00812CF5"/>
    <w:rsid w:val="00812E45"/>
    <w:rsid w:val="00812FA0"/>
    <w:rsid w:val="00812FCA"/>
    <w:rsid w:val="00813043"/>
    <w:rsid w:val="008131D3"/>
    <w:rsid w:val="008132B7"/>
    <w:rsid w:val="008133B4"/>
    <w:rsid w:val="00813617"/>
    <w:rsid w:val="00813914"/>
    <w:rsid w:val="00813DB4"/>
    <w:rsid w:val="00813EB3"/>
    <w:rsid w:val="00813FEA"/>
    <w:rsid w:val="00814238"/>
    <w:rsid w:val="00814330"/>
    <w:rsid w:val="00814A68"/>
    <w:rsid w:val="00814B18"/>
    <w:rsid w:val="00814B79"/>
    <w:rsid w:val="00814EAA"/>
    <w:rsid w:val="00814FA9"/>
    <w:rsid w:val="00815090"/>
    <w:rsid w:val="00815102"/>
    <w:rsid w:val="00815364"/>
    <w:rsid w:val="008155D3"/>
    <w:rsid w:val="008157B5"/>
    <w:rsid w:val="008158FB"/>
    <w:rsid w:val="00815B76"/>
    <w:rsid w:val="00815CCA"/>
    <w:rsid w:val="00815D78"/>
    <w:rsid w:val="00816216"/>
    <w:rsid w:val="0081623D"/>
    <w:rsid w:val="008163A0"/>
    <w:rsid w:val="008166F1"/>
    <w:rsid w:val="00816A7E"/>
    <w:rsid w:val="00816E35"/>
    <w:rsid w:val="0081723D"/>
    <w:rsid w:val="0081739E"/>
    <w:rsid w:val="0081751D"/>
    <w:rsid w:val="0081752C"/>
    <w:rsid w:val="0081771E"/>
    <w:rsid w:val="0081789C"/>
    <w:rsid w:val="00817F47"/>
    <w:rsid w:val="00817F65"/>
    <w:rsid w:val="00817FCD"/>
    <w:rsid w:val="0082012F"/>
    <w:rsid w:val="0082047B"/>
    <w:rsid w:val="00820DED"/>
    <w:rsid w:val="00820F13"/>
    <w:rsid w:val="00820F70"/>
    <w:rsid w:val="008210BA"/>
    <w:rsid w:val="00821547"/>
    <w:rsid w:val="008217CC"/>
    <w:rsid w:val="00821935"/>
    <w:rsid w:val="00821B3D"/>
    <w:rsid w:val="00821C03"/>
    <w:rsid w:val="00821C30"/>
    <w:rsid w:val="00821C47"/>
    <w:rsid w:val="00821F50"/>
    <w:rsid w:val="00822460"/>
    <w:rsid w:val="00822494"/>
    <w:rsid w:val="00822882"/>
    <w:rsid w:val="0082289D"/>
    <w:rsid w:val="00822981"/>
    <w:rsid w:val="00822A98"/>
    <w:rsid w:val="00822A99"/>
    <w:rsid w:val="00822DE1"/>
    <w:rsid w:val="00822E21"/>
    <w:rsid w:val="00823184"/>
    <w:rsid w:val="008233AC"/>
    <w:rsid w:val="008235BD"/>
    <w:rsid w:val="008238FF"/>
    <w:rsid w:val="00823AF2"/>
    <w:rsid w:val="00823B68"/>
    <w:rsid w:val="00823D54"/>
    <w:rsid w:val="00823FA1"/>
    <w:rsid w:val="008243AD"/>
    <w:rsid w:val="0082443E"/>
    <w:rsid w:val="0082467F"/>
    <w:rsid w:val="00824706"/>
    <w:rsid w:val="00824971"/>
    <w:rsid w:val="00824AC3"/>
    <w:rsid w:val="00824AD8"/>
    <w:rsid w:val="00824DB5"/>
    <w:rsid w:val="00824F0B"/>
    <w:rsid w:val="00824F3F"/>
    <w:rsid w:val="008252E5"/>
    <w:rsid w:val="008252E8"/>
    <w:rsid w:val="00825444"/>
    <w:rsid w:val="008255B2"/>
    <w:rsid w:val="008256D6"/>
    <w:rsid w:val="0082572D"/>
    <w:rsid w:val="008257B2"/>
    <w:rsid w:val="00825873"/>
    <w:rsid w:val="00825AEA"/>
    <w:rsid w:val="00825B6F"/>
    <w:rsid w:val="00825B7A"/>
    <w:rsid w:val="008261C0"/>
    <w:rsid w:val="0082626D"/>
    <w:rsid w:val="0082631F"/>
    <w:rsid w:val="00826C80"/>
    <w:rsid w:val="00826C99"/>
    <w:rsid w:val="00826D7E"/>
    <w:rsid w:val="00826DB9"/>
    <w:rsid w:val="00826E85"/>
    <w:rsid w:val="00826ED0"/>
    <w:rsid w:val="00826EE2"/>
    <w:rsid w:val="00827191"/>
    <w:rsid w:val="008271B9"/>
    <w:rsid w:val="00827301"/>
    <w:rsid w:val="008274D4"/>
    <w:rsid w:val="0082750E"/>
    <w:rsid w:val="0082757C"/>
    <w:rsid w:val="00827874"/>
    <w:rsid w:val="00827BF0"/>
    <w:rsid w:val="00827D2B"/>
    <w:rsid w:val="00827E39"/>
    <w:rsid w:val="00827F16"/>
    <w:rsid w:val="00830665"/>
    <w:rsid w:val="00830672"/>
    <w:rsid w:val="00830793"/>
    <w:rsid w:val="00830798"/>
    <w:rsid w:val="00830B1E"/>
    <w:rsid w:val="00830C07"/>
    <w:rsid w:val="00830ECA"/>
    <w:rsid w:val="0083103D"/>
    <w:rsid w:val="00831057"/>
    <w:rsid w:val="0083110C"/>
    <w:rsid w:val="00831171"/>
    <w:rsid w:val="008314DE"/>
    <w:rsid w:val="0083180F"/>
    <w:rsid w:val="0083197F"/>
    <w:rsid w:val="00831C08"/>
    <w:rsid w:val="0083206C"/>
    <w:rsid w:val="00832305"/>
    <w:rsid w:val="00833116"/>
    <w:rsid w:val="008333D8"/>
    <w:rsid w:val="00833A42"/>
    <w:rsid w:val="00833CE5"/>
    <w:rsid w:val="008344E0"/>
    <w:rsid w:val="00834555"/>
    <w:rsid w:val="0083458A"/>
    <w:rsid w:val="008347F4"/>
    <w:rsid w:val="00834955"/>
    <w:rsid w:val="00834C84"/>
    <w:rsid w:val="00835158"/>
    <w:rsid w:val="00835378"/>
    <w:rsid w:val="00835724"/>
    <w:rsid w:val="008359B9"/>
    <w:rsid w:val="00835A17"/>
    <w:rsid w:val="00835D62"/>
    <w:rsid w:val="00836034"/>
    <w:rsid w:val="008361A3"/>
    <w:rsid w:val="00836429"/>
    <w:rsid w:val="008367BC"/>
    <w:rsid w:val="00836857"/>
    <w:rsid w:val="00836965"/>
    <w:rsid w:val="00836A89"/>
    <w:rsid w:val="00836BA9"/>
    <w:rsid w:val="00836C71"/>
    <w:rsid w:val="00836DFC"/>
    <w:rsid w:val="00836EF4"/>
    <w:rsid w:val="008370E3"/>
    <w:rsid w:val="00837204"/>
    <w:rsid w:val="008372E7"/>
    <w:rsid w:val="00837334"/>
    <w:rsid w:val="0083787F"/>
    <w:rsid w:val="008378F3"/>
    <w:rsid w:val="00837C50"/>
    <w:rsid w:val="00837D2C"/>
    <w:rsid w:val="00837E88"/>
    <w:rsid w:val="008400F8"/>
    <w:rsid w:val="00840320"/>
    <w:rsid w:val="00840AF2"/>
    <w:rsid w:val="00840DC7"/>
    <w:rsid w:val="00840E4A"/>
    <w:rsid w:val="00840F62"/>
    <w:rsid w:val="00840FC4"/>
    <w:rsid w:val="00841190"/>
    <w:rsid w:val="008411A6"/>
    <w:rsid w:val="00841302"/>
    <w:rsid w:val="00841654"/>
    <w:rsid w:val="008417A5"/>
    <w:rsid w:val="008417C7"/>
    <w:rsid w:val="008418A9"/>
    <w:rsid w:val="00841985"/>
    <w:rsid w:val="00841AF6"/>
    <w:rsid w:val="00841BC0"/>
    <w:rsid w:val="00841D09"/>
    <w:rsid w:val="0084217D"/>
    <w:rsid w:val="008423D0"/>
    <w:rsid w:val="008427C3"/>
    <w:rsid w:val="00842CF7"/>
    <w:rsid w:val="00842F9E"/>
    <w:rsid w:val="00843140"/>
    <w:rsid w:val="00843427"/>
    <w:rsid w:val="00843439"/>
    <w:rsid w:val="0084344A"/>
    <w:rsid w:val="00843492"/>
    <w:rsid w:val="008434A5"/>
    <w:rsid w:val="008438B5"/>
    <w:rsid w:val="00843A8C"/>
    <w:rsid w:val="00843ED5"/>
    <w:rsid w:val="00844179"/>
    <w:rsid w:val="008442AA"/>
    <w:rsid w:val="0084449B"/>
    <w:rsid w:val="00844594"/>
    <w:rsid w:val="00844662"/>
    <w:rsid w:val="0084475D"/>
    <w:rsid w:val="00844761"/>
    <w:rsid w:val="00844F28"/>
    <w:rsid w:val="00845081"/>
    <w:rsid w:val="0084510A"/>
    <w:rsid w:val="008453BD"/>
    <w:rsid w:val="008454B0"/>
    <w:rsid w:val="00845548"/>
    <w:rsid w:val="008455E2"/>
    <w:rsid w:val="00845642"/>
    <w:rsid w:val="0084625A"/>
    <w:rsid w:val="00846473"/>
    <w:rsid w:val="008467C8"/>
    <w:rsid w:val="008469BA"/>
    <w:rsid w:val="00846B00"/>
    <w:rsid w:val="00846BC5"/>
    <w:rsid w:val="00846E2E"/>
    <w:rsid w:val="00847325"/>
    <w:rsid w:val="00847536"/>
    <w:rsid w:val="008479B6"/>
    <w:rsid w:val="00847BE6"/>
    <w:rsid w:val="00850092"/>
    <w:rsid w:val="008500E4"/>
    <w:rsid w:val="008502B6"/>
    <w:rsid w:val="008502D5"/>
    <w:rsid w:val="0085031A"/>
    <w:rsid w:val="0085051F"/>
    <w:rsid w:val="00850689"/>
    <w:rsid w:val="00850699"/>
    <w:rsid w:val="008506B7"/>
    <w:rsid w:val="0085085A"/>
    <w:rsid w:val="008508B6"/>
    <w:rsid w:val="00850ADB"/>
    <w:rsid w:val="00850D12"/>
    <w:rsid w:val="008510BB"/>
    <w:rsid w:val="008513DB"/>
    <w:rsid w:val="00851888"/>
    <w:rsid w:val="008518F5"/>
    <w:rsid w:val="00851AA5"/>
    <w:rsid w:val="00851D18"/>
    <w:rsid w:val="00851DEA"/>
    <w:rsid w:val="00852038"/>
    <w:rsid w:val="0085237F"/>
    <w:rsid w:val="0085242E"/>
    <w:rsid w:val="008528DD"/>
    <w:rsid w:val="00852E3E"/>
    <w:rsid w:val="008531B4"/>
    <w:rsid w:val="008532AA"/>
    <w:rsid w:val="00853BE2"/>
    <w:rsid w:val="00853F93"/>
    <w:rsid w:val="008542B4"/>
    <w:rsid w:val="008542B8"/>
    <w:rsid w:val="008542E0"/>
    <w:rsid w:val="0085470B"/>
    <w:rsid w:val="00854965"/>
    <w:rsid w:val="0085498A"/>
    <w:rsid w:val="00854BC2"/>
    <w:rsid w:val="00854DA7"/>
    <w:rsid w:val="00854F61"/>
    <w:rsid w:val="0085527D"/>
    <w:rsid w:val="00855442"/>
    <w:rsid w:val="0085559C"/>
    <w:rsid w:val="0085580C"/>
    <w:rsid w:val="00855875"/>
    <w:rsid w:val="008559C3"/>
    <w:rsid w:val="00855BEB"/>
    <w:rsid w:val="00855ECF"/>
    <w:rsid w:val="00855F1F"/>
    <w:rsid w:val="008560AD"/>
    <w:rsid w:val="008562E2"/>
    <w:rsid w:val="00856BAC"/>
    <w:rsid w:val="00856D35"/>
    <w:rsid w:val="00856FE3"/>
    <w:rsid w:val="00857184"/>
    <w:rsid w:val="00857601"/>
    <w:rsid w:val="00857620"/>
    <w:rsid w:val="00857805"/>
    <w:rsid w:val="0085796D"/>
    <w:rsid w:val="00857B1D"/>
    <w:rsid w:val="00857B7A"/>
    <w:rsid w:val="00857BF4"/>
    <w:rsid w:val="00857E59"/>
    <w:rsid w:val="00860066"/>
    <w:rsid w:val="008601C2"/>
    <w:rsid w:val="00860373"/>
    <w:rsid w:val="0086053B"/>
    <w:rsid w:val="00860797"/>
    <w:rsid w:val="008607DF"/>
    <w:rsid w:val="00860C85"/>
    <w:rsid w:val="00860DAB"/>
    <w:rsid w:val="008610E7"/>
    <w:rsid w:val="00861263"/>
    <w:rsid w:val="0086153E"/>
    <w:rsid w:val="00861672"/>
    <w:rsid w:val="0086178D"/>
    <w:rsid w:val="00861A68"/>
    <w:rsid w:val="00861F81"/>
    <w:rsid w:val="008624EC"/>
    <w:rsid w:val="00862782"/>
    <w:rsid w:val="00862D47"/>
    <w:rsid w:val="00863132"/>
    <w:rsid w:val="008634D6"/>
    <w:rsid w:val="00863570"/>
    <w:rsid w:val="008635A2"/>
    <w:rsid w:val="008635D2"/>
    <w:rsid w:val="00863924"/>
    <w:rsid w:val="00863925"/>
    <w:rsid w:val="00863EBC"/>
    <w:rsid w:val="00864075"/>
    <w:rsid w:val="00864199"/>
    <w:rsid w:val="008641DD"/>
    <w:rsid w:val="008643B3"/>
    <w:rsid w:val="00864474"/>
    <w:rsid w:val="00864592"/>
    <w:rsid w:val="00864862"/>
    <w:rsid w:val="008648D4"/>
    <w:rsid w:val="008655B7"/>
    <w:rsid w:val="0086568D"/>
    <w:rsid w:val="00865769"/>
    <w:rsid w:val="0086596C"/>
    <w:rsid w:val="00865A03"/>
    <w:rsid w:val="00865D14"/>
    <w:rsid w:val="00865EDE"/>
    <w:rsid w:val="00866038"/>
    <w:rsid w:val="008662D5"/>
    <w:rsid w:val="008663C5"/>
    <w:rsid w:val="0086646F"/>
    <w:rsid w:val="008664BD"/>
    <w:rsid w:val="008668B7"/>
    <w:rsid w:val="00866B23"/>
    <w:rsid w:val="00866D6D"/>
    <w:rsid w:val="008673EC"/>
    <w:rsid w:val="008677AF"/>
    <w:rsid w:val="00867AE1"/>
    <w:rsid w:val="00867FCB"/>
    <w:rsid w:val="00867FE8"/>
    <w:rsid w:val="00870728"/>
    <w:rsid w:val="00870ACE"/>
    <w:rsid w:val="00870C4B"/>
    <w:rsid w:val="00871295"/>
    <w:rsid w:val="008713F4"/>
    <w:rsid w:val="0087145B"/>
    <w:rsid w:val="00871619"/>
    <w:rsid w:val="008718F8"/>
    <w:rsid w:val="00871CC9"/>
    <w:rsid w:val="00872085"/>
    <w:rsid w:val="00872236"/>
    <w:rsid w:val="00872272"/>
    <w:rsid w:val="00872792"/>
    <w:rsid w:val="008729CE"/>
    <w:rsid w:val="00872AB0"/>
    <w:rsid w:val="00872B59"/>
    <w:rsid w:val="00872B7F"/>
    <w:rsid w:val="00872CD4"/>
    <w:rsid w:val="00872D45"/>
    <w:rsid w:val="00872E19"/>
    <w:rsid w:val="00872E48"/>
    <w:rsid w:val="0087309D"/>
    <w:rsid w:val="008730A7"/>
    <w:rsid w:val="00873159"/>
    <w:rsid w:val="0087332B"/>
    <w:rsid w:val="00873496"/>
    <w:rsid w:val="008734DA"/>
    <w:rsid w:val="00873692"/>
    <w:rsid w:val="008736FB"/>
    <w:rsid w:val="00873844"/>
    <w:rsid w:val="008738F1"/>
    <w:rsid w:val="00873932"/>
    <w:rsid w:val="00873A4D"/>
    <w:rsid w:val="00873DD5"/>
    <w:rsid w:val="00873DDE"/>
    <w:rsid w:val="008745D0"/>
    <w:rsid w:val="00874B8E"/>
    <w:rsid w:val="00874DCD"/>
    <w:rsid w:val="00874EC0"/>
    <w:rsid w:val="00874F22"/>
    <w:rsid w:val="00875291"/>
    <w:rsid w:val="0087578D"/>
    <w:rsid w:val="00875934"/>
    <w:rsid w:val="00875AD2"/>
    <w:rsid w:val="00875E58"/>
    <w:rsid w:val="00875F6A"/>
    <w:rsid w:val="008761C7"/>
    <w:rsid w:val="00876496"/>
    <w:rsid w:val="008764C9"/>
    <w:rsid w:val="00876B66"/>
    <w:rsid w:val="00876BD1"/>
    <w:rsid w:val="00876DA1"/>
    <w:rsid w:val="008774EC"/>
    <w:rsid w:val="00877603"/>
    <w:rsid w:val="0087775D"/>
    <w:rsid w:val="00877886"/>
    <w:rsid w:val="00877926"/>
    <w:rsid w:val="00877933"/>
    <w:rsid w:val="0087796B"/>
    <w:rsid w:val="00877B3F"/>
    <w:rsid w:val="00877B76"/>
    <w:rsid w:val="00877C66"/>
    <w:rsid w:val="00877CEA"/>
    <w:rsid w:val="00877DBD"/>
    <w:rsid w:val="00877EE2"/>
    <w:rsid w:val="00877F47"/>
    <w:rsid w:val="00880025"/>
    <w:rsid w:val="0088037D"/>
    <w:rsid w:val="0088051E"/>
    <w:rsid w:val="00880778"/>
    <w:rsid w:val="0088094A"/>
    <w:rsid w:val="00880B54"/>
    <w:rsid w:val="00881167"/>
    <w:rsid w:val="0088118D"/>
    <w:rsid w:val="00881854"/>
    <w:rsid w:val="008818C0"/>
    <w:rsid w:val="00881A00"/>
    <w:rsid w:val="00881B30"/>
    <w:rsid w:val="00881C83"/>
    <w:rsid w:val="00881D2D"/>
    <w:rsid w:val="008820F6"/>
    <w:rsid w:val="00882137"/>
    <w:rsid w:val="008823BE"/>
    <w:rsid w:val="008824A9"/>
    <w:rsid w:val="0088278D"/>
    <w:rsid w:val="008827EF"/>
    <w:rsid w:val="00882ABC"/>
    <w:rsid w:val="00882D41"/>
    <w:rsid w:val="008833D6"/>
    <w:rsid w:val="0088349B"/>
    <w:rsid w:val="0088389B"/>
    <w:rsid w:val="00883B54"/>
    <w:rsid w:val="00883BE3"/>
    <w:rsid w:val="00883CDF"/>
    <w:rsid w:val="00883DC5"/>
    <w:rsid w:val="00884046"/>
    <w:rsid w:val="008849FC"/>
    <w:rsid w:val="00884AB6"/>
    <w:rsid w:val="00884BF6"/>
    <w:rsid w:val="00884D54"/>
    <w:rsid w:val="00884FD0"/>
    <w:rsid w:val="00885149"/>
    <w:rsid w:val="0088526F"/>
    <w:rsid w:val="00885401"/>
    <w:rsid w:val="008854FE"/>
    <w:rsid w:val="00885520"/>
    <w:rsid w:val="0088559E"/>
    <w:rsid w:val="008857D5"/>
    <w:rsid w:val="00885851"/>
    <w:rsid w:val="008859D2"/>
    <w:rsid w:val="00885B02"/>
    <w:rsid w:val="00885FB0"/>
    <w:rsid w:val="00886042"/>
    <w:rsid w:val="00886125"/>
    <w:rsid w:val="008863F1"/>
    <w:rsid w:val="008864FE"/>
    <w:rsid w:val="008865B3"/>
    <w:rsid w:val="00886874"/>
    <w:rsid w:val="00886E5D"/>
    <w:rsid w:val="00886ED3"/>
    <w:rsid w:val="00886FC0"/>
    <w:rsid w:val="008872BB"/>
    <w:rsid w:val="0088753A"/>
    <w:rsid w:val="0088768E"/>
    <w:rsid w:val="008877C7"/>
    <w:rsid w:val="00887872"/>
    <w:rsid w:val="00887E8A"/>
    <w:rsid w:val="00887EEC"/>
    <w:rsid w:val="00887F28"/>
    <w:rsid w:val="008900D6"/>
    <w:rsid w:val="008900E0"/>
    <w:rsid w:val="008901CB"/>
    <w:rsid w:val="00890223"/>
    <w:rsid w:val="00890319"/>
    <w:rsid w:val="0089039C"/>
    <w:rsid w:val="008913D8"/>
    <w:rsid w:val="008913FA"/>
    <w:rsid w:val="008914AE"/>
    <w:rsid w:val="008918EB"/>
    <w:rsid w:val="00891990"/>
    <w:rsid w:val="00891A26"/>
    <w:rsid w:val="00891CAB"/>
    <w:rsid w:val="008923D7"/>
    <w:rsid w:val="008925A2"/>
    <w:rsid w:val="008926CE"/>
    <w:rsid w:val="00892729"/>
    <w:rsid w:val="00892763"/>
    <w:rsid w:val="00892E1C"/>
    <w:rsid w:val="0089310B"/>
    <w:rsid w:val="00893643"/>
    <w:rsid w:val="008937B6"/>
    <w:rsid w:val="00893B04"/>
    <w:rsid w:val="00893C67"/>
    <w:rsid w:val="00893F8A"/>
    <w:rsid w:val="00894008"/>
    <w:rsid w:val="0089404E"/>
    <w:rsid w:val="00894425"/>
    <w:rsid w:val="00894675"/>
    <w:rsid w:val="00894688"/>
    <w:rsid w:val="00894C83"/>
    <w:rsid w:val="00894CEE"/>
    <w:rsid w:val="00894D2B"/>
    <w:rsid w:val="00894ECD"/>
    <w:rsid w:val="00894F57"/>
    <w:rsid w:val="00895122"/>
    <w:rsid w:val="00895805"/>
    <w:rsid w:val="00895AF8"/>
    <w:rsid w:val="00895D79"/>
    <w:rsid w:val="00895DD1"/>
    <w:rsid w:val="0089601B"/>
    <w:rsid w:val="00896162"/>
    <w:rsid w:val="00896BC1"/>
    <w:rsid w:val="00896BC3"/>
    <w:rsid w:val="00896CE3"/>
    <w:rsid w:val="00896DF7"/>
    <w:rsid w:val="0089743D"/>
    <w:rsid w:val="00897719"/>
    <w:rsid w:val="00897AAC"/>
    <w:rsid w:val="00897C5C"/>
    <w:rsid w:val="00897E91"/>
    <w:rsid w:val="008A008D"/>
    <w:rsid w:val="008A012F"/>
    <w:rsid w:val="008A03F3"/>
    <w:rsid w:val="008A06E8"/>
    <w:rsid w:val="008A070B"/>
    <w:rsid w:val="008A074A"/>
    <w:rsid w:val="008A0B62"/>
    <w:rsid w:val="008A0B74"/>
    <w:rsid w:val="008A0DC6"/>
    <w:rsid w:val="008A0E80"/>
    <w:rsid w:val="008A0E97"/>
    <w:rsid w:val="008A0F62"/>
    <w:rsid w:val="008A1038"/>
    <w:rsid w:val="008A11FC"/>
    <w:rsid w:val="008A1363"/>
    <w:rsid w:val="008A1383"/>
    <w:rsid w:val="008A14A6"/>
    <w:rsid w:val="008A15B0"/>
    <w:rsid w:val="008A1C28"/>
    <w:rsid w:val="008A22DA"/>
    <w:rsid w:val="008A3333"/>
    <w:rsid w:val="008A33AC"/>
    <w:rsid w:val="008A34BB"/>
    <w:rsid w:val="008A380A"/>
    <w:rsid w:val="008A3811"/>
    <w:rsid w:val="008A382E"/>
    <w:rsid w:val="008A3AE9"/>
    <w:rsid w:val="008A3BA7"/>
    <w:rsid w:val="008A3C07"/>
    <w:rsid w:val="008A4726"/>
    <w:rsid w:val="008A49C9"/>
    <w:rsid w:val="008A4CE6"/>
    <w:rsid w:val="008A5107"/>
    <w:rsid w:val="008A551B"/>
    <w:rsid w:val="008A56D4"/>
    <w:rsid w:val="008A56E8"/>
    <w:rsid w:val="008A57F4"/>
    <w:rsid w:val="008A59D5"/>
    <w:rsid w:val="008A5A8A"/>
    <w:rsid w:val="008A5CAA"/>
    <w:rsid w:val="008A601D"/>
    <w:rsid w:val="008A64ED"/>
    <w:rsid w:val="008A657C"/>
    <w:rsid w:val="008A6798"/>
    <w:rsid w:val="008A6A1B"/>
    <w:rsid w:val="008A7023"/>
    <w:rsid w:val="008A76F4"/>
    <w:rsid w:val="008A796C"/>
    <w:rsid w:val="008A7FF5"/>
    <w:rsid w:val="008B000F"/>
    <w:rsid w:val="008B010F"/>
    <w:rsid w:val="008B0203"/>
    <w:rsid w:val="008B027B"/>
    <w:rsid w:val="008B035F"/>
    <w:rsid w:val="008B036F"/>
    <w:rsid w:val="008B091D"/>
    <w:rsid w:val="008B0A0C"/>
    <w:rsid w:val="008B1229"/>
    <w:rsid w:val="008B130C"/>
    <w:rsid w:val="008B1355"/>
    <w:rsid w:val="008B1924"/>
    <w:rsid w:val="008B1988"/>
    <w:rsid w:val="008B1B94"/>
    <w:rsid w:val="008B2268"/>
    <w:rsid w:val="008B25E5"/>
    <w:rsid w:val="008B2B66"/>
    <w:rsid w:val="008B2BB5"/>
    <w:rsid w:val="008B2F74"/>
    <w:rsid w:val="008B3089"/>
    <w:rsid w:val="008B312A"/>
    <w:rsid w:val="008B32D2"/>
    <w:rsid w:val="008B3328"/>
    <w:rsid w:val="008B3D3E"/>
    <w:rsid w:val="008B3F17"/>
    <w:rsid w:val="008B40FB"/>
    <w:rsid w:val="008B492F"/>
    <w:rsid w:val="008B493D"/>
    <w:rsid w:val="008B50CE"/>
    <w:rsid w:val="008B5358"/>
    <w:rsid w:val="008B597C"/>
    <w:rsid w:val="008B5CA0"/>
    <w:rsid w:val="008B607D"/>
    <w:rsid w:val="008B62C5"/>
    <w:rsid w:val="008B64D8"/>
    <w:rsid w:val="008B651E"/>
    <w:rsid w:val="008B693A"/>
    <w:rsid w:val="008B6B1A"/>
    <w:rsid w:val="008B7365"/>
    <w:rsid w:val="008B754A"/>
    <w:rsid w:val="008B755D"/>
    <w:rsid w:val="008B775D"/>
    <w:rsid w:val="008B775F"/>
    <w:rsid w:val="008B7AB2"/>
    <w:rsid w:val="008B7B11"/>
    <w:rsid w:val="008B7F9A"/>
    <w:rsid w:val="008C0471"/>
    <w:rsid w:val="008C0562"/>
    <w:rsid w:val="008C0610"/>
    <w:rsid w:val="008C08B6"/>
    <w:rsid w:val="008C09B7"/>
    <w:rsid w:val="008C0B06"/>
    <w:rsid w:val="008C0CDE"/>
    <w:rsid w:val="008C0F8E"/>
    <w:rsid w:val="008C14F4"/>
    <w:rsid w:val="008C1584"/>
    <w:rsid w:val="008C177A"/>
    <w:rsid w:val="008C1A89"/>
    <w:rsid w:val="008C1ADB"/>
    <w:rsid w:val="008C1B09"/>
    <w:rsid w:val="008C1C59"/>
    <w:rsid w:val="008C1E62"/>
    <w:rsid w:val="008C1FE6"/>
    <w:rsid w:val="008C21EF"/>
    <w:rsid w:val="008C2454"/>
    <w:rsid w:val="008C24AC"/>
    <w:rsid w:val="008C24F2"/>
    <w:rsid w:val="008C32E7"/>
    <w:rsid w:val="008C3472"/>
    <w:rsid w:val="008C3522"/>
    <w:rsid w:val="008C369D"/>
    <w:rsid w:val="008C3755"/>
    <w:rsid w:val="008C3797"/>
    <w:rsid w:val="008C37A7"/>
    <w:rsid w:val="008C3ECD"/>
    <w:rsid w:val="008C40D1"/>
    <w:rsid w:val="008C43D1"/>
    <w:rsid w:val="008C4405"/>
    <w:rsid w:val="008C4BA3"/>
    <w:rsid w:val="008C4C06"/>
    <w:rsid w:val="008C4E50"/>
    <w:rsid w:val="008C4F4C"/>
    <w:rsid w:val="008C4F78"/>
    <w:rsid w:val="008C5160"/>
    <w:rsid w:val="008C54D0"/>
    <w:rsid w:val="008C55C2"/>
    <w:rsid w:val="008C5614"/>
    <w:rsid w:val="008C5830"/>
    <w:rsid w:val="008C59F0"/>
    <w:rsid w:val="008C5A52"/>
    <w:rsid w:val="008C5B00"/>
    <w:rsid w:val="008C62D4"/>
    <w:rsid w:val="008C639D"/>
    <w:rsid w:val="008C6CDA"/>
    <w:rsid w:val="008C6E47"/>
    <w:rsid w:val="008C6E59"/>
    <w:rsid w:val="008C6E65"/>
    <w:rsid w:val="008C702C"/>
    <w:rsid w:val="008C7032"/>
    <w:rsid w:val="008C70E6"/>
    <w:rsid w:val="008C734F"/>
    <w:rsid w:val="008C754C"/>
    <w:rsid w:val="008C7615"/>
    <w:rsid w:val="008C766E"/>
    <w:rsid w:val="008C7E99"/>
    <w:rsid w:val="008D0485"/>
    <w:rsid w:val="008D064A"/>
    <w:rsid w:val="008D0886"/>
    <w:rsid w:val="008D09C8"/>
    <w:rsid w:val="008D0A99"/>
    <w:rsid w:val="008D0CB7"/>
    <w:rsid w:val="008D0D9E"/>
    <w:rsid w:val="008D0ECB"/>
    <w:rsid w:val="008D1222"/>
    <w:rsid w:val="008D13E5"/>
    <w:rsid w:val="008D1429"/>
    <w:rsid w:val="008D1619"/>
    <w:rsid w:val="008D1898"/>
    <w:rsid w:val="008D191F"/>
    <w:rsid w:val="008D1956"/>
    <w:rsid w:val="008D1A0D"/>
    <w:rsid w:val="008D1A4A"/>
    <w:rsid w:val="008D1BCF"/>
    <w:rsid w:val="008D1C2F"/>
    <w:rsid w:val="008D1CCB"/>
    <w:rsid w:val="008D224B"/>
    <w:rsid w:val="008D225D"/>
    <w:rsid w:val="008D2A84"/>
    <w:rsid w:val="008D2DF8"/>
    <w:rsid w:val="008D2FFE"/>
    <w:rsid w:val="008D3297"/>
    <w:rsid w:val="008D33FD"/>
    <w:rsid w:val="008D34BF"/>
    <w:rsid w:val="008D3664"/>
    <w:rsid w:val="008D393F"/>
    <w:rsid w:val="008D3C0C"/>
    <w:rsid w:val="008D406E"/>
    <w:rsid w:val="008D4232"/>
    <w:rsid w:val="008D4401"/>
    <w:rsid w:val="008D45C0"/>
    <w:rsid w:val="008D460E"/>
    <w:rsid w:val="008D47BF"/>
    <w:rsid w:val="008D4B26"/>
    <w:rsid w:val="008D4BA0"/>
    <w:rsid w:val="008D5024"/>
    <w:rsid w:val="008D518F"/>
    <w:rsid w:val="008D523E"/>
    <w:rsid w:val="008D530E"/>
    <w:rsid w:val="008D53EF"/>
    <w:rsid w:val="008D543D"/>
    <w:rsid w:val="008D54BD"/>
    <w:rsid w:val="008D57A0"/>
    <w:rsid w:val="008D57DC"/>
    <w:rsid w:val="008D58E1"/>
    <w:rsid w:val="008D5BA4"/>
    <w:rsid w:val="008D632E"/>
    <w:rsid w:val="008D651E"/>
    <w:rsid w:val="008D65BF"/>
    <w:rsid w:val="008D66C6"/>
    <w:rsid w:val="008D6859"/>
    <w:rsid w:val="008D6A78"/>
    <w:rsid w:val="008D6AE7"/>
    <w:rsid w:val="008D710D"/>
    <w:rsid w:val="008D734F"/>
    <w:rsid w:val="008D787B"/>
    <w:rsid w:val="008D7AD6"/>
    <w:rsid w:val="008D7E2D"/>
    <w:rsid w:val="008E0AC4"/>
    <w:rsid w:val="008E0BBE"/>
    <w:rsid w:val="008E0CCB"/>
    <w:rsid w:val="008E1001"/>
    <w:rsid w:val="008E1283"/>
    <w:rsid w:val="008E14BD"/>
    <w:rsid w:val="008E166B"/>
    <w:rsid w:val="008E16FE"/>
    <w:rsid w:val="008E1892"/>
    <w:rsid w:val="008E1B76"/>
    <w:rsid w:val="008E1CA6"/>
    <w:rsid w:val="008E204C"/>
    <w:rsid w:val="008E2733"/>
    <w:rsid w:val="008E2A61"/>
    <w:rsid w:val="008E2C2F"/>
    <w:rsid w:val="008E2D7A"/>
    <w:rsid w:val="008E32E3"/>
    <w:rsid w:val="008E3455"/>
    <w:rsid w:val="008E3837"/>
    <w:rsid w:val="008E3945"/>
    <w:rsid w:val="008E39C3"/>
    <w:rsid w:val="008E4253"/>
    <w:rsid w:val="008E4796"/>
    <w:rsid w:val="008E4891"/>
    <w:rsid w:val="008E4AEF"/>
    <w:rsid w:val="008E5205"/>
    <w:rsid w:val="008E53D9"/>
    <w:rsid w:val="008E5761"/>
    <w:rsid w:val="008E5CE6"/>
    <w:rsid w:val="008E5D5E"/>
    <w:rsid w:val="008E5E73"/>
    <w:rsid w:val="008E5EF2"/>
    <w:rsid w:val="008E6287"/>
    <w:rsid w:val="008E62DE"/>
    <w:rsid w:val="008E690F"/>
    <w:rsid w:val="008E6B0A"/>
    <w:rsid w:val="008E6BD5"/>
    <w:rsid w:val="008E6CBF"/>
    <w:rsid w:val="008E6D5E"/>
    <w:rsid w:val="008E6EBC"/>
    <w:rsid w:val="008E722F"/>
    <w:rsid w:val="008E7385"/>
    <w:rsid w:val="008E73C9"/>
    <w:rsid w:val="008E75F8"/>
    <w:rsid w:val="008E7760"/>
    <w:rsid w:val="008E77BE"/>
    <w:rsid w:val="008E7ADC"/>
    <w:rsid w:val="008E7B16"/>
    <w:rsid w:val="008E7CAF"/>
    <w:rsid w:val="008E7D16"/>
    <w:rsid w:val="008E7DF1"/>
    <w:rsid w:val="008E7E29"/>
    <w:rsid w:val="008E7E89"/>
    <w:rsid w:val="008E7EA4"/>
    <w:rsid w:val="008F0363"/>
    <w:rsid w:val="008F03DA"/>
    <w:rsid w:val="008F0AE3"/>
    <w:rsid w:val="008F0E66"/>
    <w:rsid w:val="008F0F68"/>
    <w:rsid w:val="008F13D9"/>
    <w:rsid w:val="008F1572"/>
    <w:rsid w:val="008F195C"/>
    <w:rsid w:val="008F1995"/>
    <w:rsid w:val="008F19D5"/>
    <w:rsid w:val="008F1A96"/>
    <w:rsid w:val="008F229B"/>
    <w:rsid w:val="008F269E"/>
    <w:rsid w:val="008F2936"/>
    <w:rsid w:val="008F2E63"/>
    <w:rsid w:val="008F2F56"/>
    <w:rsid w:val="008F3047"/>
    <w:rsid w:val="008F37EB"/>
    <w:rsid w:val="008F385B"/>
    <w:rsid w:val="008F398B"/>
    <w:rsid w:val="008F4040"/>
    <w:rsid w:val="008F43F8"/>
    <w:rsid w:val="008F4702"/>
    <w:rsid w:val="008F4A04"/>
    <w:rsid w:val="008F4AA3"/>
    <w:rsid w:val="008F4B8B"/>
    <w:rsid w:val="008F5004"/>
    <w:rsid w:val="008F5119"/>
    <w:rsid w:val="008F54BF"/>
    <w:rsid w:val="008F5688"/>
    <w:rsid w:val="008F5808"/>
    <w:rsid w:val="008F5C85"/>
    <w:rsid w:val="008F5CEB"/>
    <w:rsid w:val="008F65E7"/>
    <w:rsid w:val="008F669A"/>
    <w:rsid w:val="008F67DC"/>
    <w:rsid w:val="008F67DE"/>
    <w:rsid w:val="008F6874"/>
    <w:rsid w:val="008F6A03"/>
    <w:rsid w:val="008F6A70"/>
    <w:rsid w:val="008F6A76"/>
    <w:rsid w:val="008F6EC3"/>
    <w:rsid w:val="008F6EF0"/>
    <w:rsid w:val="008F70CF"/>
    <w:rsid w:val="008F7246"/>
    <w:rsid w:val="008F7274"/>
    <w:rsid w:val="008F738A"/>
    <w:rsid w:val="008F7585"/>
    <w:rsid w:val="008F7957"/>
    <w:rsid w:val="008F79E0"/>
    <w:rsid w:val="008F7C24"/>
    <w:rsid w:val="008F7C4F"/>
    <w:rsid w:val="008F7DEE"/>
    <w:rsid w:val="008F7F07"/>
    <w:rsid w:val="0090006A"/>
    <w:rsid w:val="009002CD"/>
    <w:rsid w:val="00900511"/>
    <w:rsid w:val="009007BE"/>
    <w:rsid w:val="009007CD"/>
    <w:rsid w:val="009008A7"/>
    <w:rsid w:val="00900CB2"/>
    <w:rsid w:val="00900D0B"/>
    <w:rsid w:val="00900D14"/>
    <w:rsid w:val="009010A8"/>
    <w:rsid w:val="0090127A"/>
    <w:rsid w:val="00901784"/>
    <w:rsid w:val="00901AB4"/>
    <w:rsid w:val="00901BCC"/>
    <w:rsid w:val="00901DED"/>
    <w:rsid w:val="00901F68"/>
    <w:rsid w:val="009020A6"/>
    <w:rsid w:val="00902163"/>
    <w:rsid w:val="00902288"/>
    <w:rsid w:val="009024CF"/>
    <w:rsid w:val="009026EA"/>
    <w:rsid w:val="009027AE"/>
    <w:rsid w:val="009027D7"/>
    <w:rsid w:val="009027F2"/>
    <w:rsid w:val="00902824"/>
    <w:rsid w:val="0090295D"/>
    <w:rsid w:val="00902AF3"/>
    <w:rsid w:val="00902B65"/>
    <w:rsid w:val="00902D5C"/>
    <w:rsid w:val="00902D8E"/>
    <w:rsid w:val="00902E6A"/>
    <w:rsid w:val="00902FE3"/>
    <w:rsid w:val="00903042"/>
    <w:rsid w:val="00903178"/>
    <w:rsid w:val="0090395F"/>
    <w:rsid w:val="00903A24"/>
    <w:rsid w:val="00903E50"/>
    <w:rsid w:val="0090410C"/>
    <w:rsid w:val="00904253"/>
    <w:rsid w:val="0090426B"/>
    <w:rsid w:val="00904589"/>
    <w:rsid w:val="0090460A"/>
    <w:rsid w:val="00904B59"/>
    <w:rsid w:val="00904B90"/>
    <w:rsid w:val="00905515"/>
    <w:rsid w:val="00905748"/>
    <w:rsid w:val="00905806"/>
    <w:rsid w:val="0090598A"/>
    <w:rsid w:val="009059F7"/>
    <w:rsid w:val="00906036"/>
    <w:rsid w:val="009061E2"/>
    <w:rsid w:val="00906375"/>
    <w:rsid w:val="00906482"/>
    <w:rsid w:val="0090656A"/>
    <w:rsid w:val="00906611"/>
    <w:rsid w:val="00906841"/>
    <w:rsid w:val="009069CF"/>
    <w:rsid w:val="00906B6C"/>
    <w:rsid w:val="00906B97"/>
    <w:rsid w:val="00906CC0"/>
    <w:rsid w:val="0090708D"/>
    <w:rsid w:val="00907564"/>
    <w:rsid w:val="00907876"/>
    <w:rsid w:val="00907A71"/>
    <w:rsid w:val="00907F02"/>
    <w:rsid w:val="00907FDC"/>
    <w:rsid w:val="00910277"/>
    <w:rsid w:val="00910802"/>
    <w:rsid w:val="00910883"/>
    <w:rsid w:val="009109B5"/>
    <w:rsid w:val="00910C6A"/>
    <w:rsid w:val="00910CB9"/>
    <w:rsid w:val="00910E43"/>
    <w:rsid w:val="00911277"/>
    <w:rsid w:val="009115C7"/>
    <w:rsid w:val="009117BA"/>
    <w:rsid w:val="00911BB2"/>
    <w:rsid w:val="00911C29"/>
    <w:rsid w:val="00911C93"/>
    <w:rsid w:val="00911E3B"/>
    <w:rsid w:val="00911FB3"/>
    <w:rsid w:val="009123C2"/>
    <w:rsid w:val="0091269C"/>
    <w:rsid w:val="009128C1"/>
    <w:rsid w:val="0091297E"/>
    <w:rsid w:val="00912B12"/>
    <w:rsid w:val="00912B45"/>
    <w:rsid w:val="00912C8A"/>
    <w:rsid w:val="00912CD2"/>
    <w:rsid w:val="00912D90"/>
    <w:rsid w:val="00912EAE"/>
    <w:rsid w:val="00912FE8"/>
    <w:rsid w:val="009130DF"/>
    <w:rsid w:val="0091310C"/>
    <w:rsid w:val="009136BA"/>
    <w:rsid w:val="00913A7F"/>
    <w:rsid w:val="00913AEA"/>
    <w:rsid w:val="00913D17"/>
    <w:rsid w:val="00913E11"/>
    <w:rsid w:val="009140A2"/>
    <w:rsid w:val="009140A5"/>
    <w:rsid w:val="009141BE"/>
    <w:rsid w:val="0091475E"/>
    <w:rsid w:val="00914A98"/>
    <w:rsid w:val="00914D30"/>
    <w:rsid w:val="00914F02"/>
    <w:rsid w:val="00914F0C"/>
    <w:rsid w:val="009150DC"/>
    <w:rsid w:val="00915802"/>
    <w:rsid w:val="00915DD1"/>
    <w:rsid w:val="00915EFC"/>
    <w:rsid w:val="009160EC"/>
    <w:rsid w:val="009165F8"/>
    <w:rsid w:val="00916BD1"/>
    <w:rsid w:val="00917152"/>
    <w:rsid w:val="00917172"/>
    <w:rsid w:val="009171FC"/>
    <w:rsid w:val="00917396"/>
    <w:rsid w:val="009174FC"/>
    <w:rsid w:val="00917AB0"/>
    <w:rsid w:val="00917B44"/>
    <w:rsid w:val="00917C23"/>
    <w:rsid w:val="00920030"/>
    <w:rsid w:val="00920393"/>
    <w:rsid w:val="00920713"/>
    <w:rsid w:val="00920872"/>
    <w:rsid w:val="00920C46"/>
    <w:rsid w:val="00920D51"/>
    <w:rsid w:val="00920DF5"/>
    <w:rsid w:val="00920E0C"/>
    <w:rsid w:val="00921066"/>
    <w:rsid w:val="009210F0"/>
    <w:rsid w:val="00921315"/>
    <w:rsid w:val="009213F7"/>
    <w:rsid w:val="00921497"/>
    <w:rsid w:val="00921542"/>
    <w:rsid w:val="00921804"/>
    <w:rsid w:val="00921C0B"/>
    <w:rsid w:val="00921C40"/>
    <w:rsid w:val="00921C9C"/>
    <w:rsid w:val="00922209"/>
    <w:rsid w:val="00922306"/>
    <w:rsid w:val="009227DD"/>
    <w:rsid w:val="009229A5"/>
    <w:rsid w:val="00922A8C"/>
    <w:rsid w:val="009230F1"/>
    <w:rsid w:val="00923846"/>
    <w:rsid w:val="009238A5"/>
    <w:rsid w:val="00923C64"/>
    <w:rsid w:val="009243A7"/>
    <w:rsid w:val="009245AE"/>
    <w:rsid w:val="00924B6E"/>
    <w:rsid w:val="00924BE5"/>
    <w:rsid w:val="00924DBB"/>
    <w:rsid w:val="00925141"/>
    <w:rsid w:val="00925156"/>
    <w:rsid w:val="009253D4"/>
    <w:rsid w:val="0092561B"/>
    <w:rsid w:val="00925851"/>
    <w:rsid w:val="00925A12"/>
    <w:rsid w:val="00925BB8"/>
    <w:rsid w:val="00925CD3"/>
    <w:rsid w:val="00926065"/>
    <w:rsid w:val="00926148"/>
    <w:rsid w:val="0092649F"/>
    <w:rsid w:val="00926D82"/>
    <w:rsid w:val="00926E10"/>
    <w:rsid w:val="00926EAB"/>
    <w:rsid w:val="0092708D"/>
    <w:rsid w:val="009270E8"/>
    <w:rsid w:val="0092718A"/>
    <w:rsid w:val="00927471"/>
    <w:rsid w:val="009279FF"/>
    <w:rsid w:val="00927AB7"/>
    <w:rsid w:val="00927D40"/>
    <w:rsid w:val="00927DC7"/>
    <w:rsid w:val="00927EC1"/>
    <w:rsid w:val="00930038"/>
    <w:rsid w:val="0093016D"/>
    <w:rsid w:val="00930339"/>
    <w:rsid w:val="009307A3"/>
    <w:rsid w:val="009307EE"/>
    <w:rsid w:val="00930AFE"/>
    <w:rsid w:val="00930D65"/>
    <w:rsid w:val="00930FE3"/>
    <w:rsid w:val="0093106D"/>
    <w:rsid w:val="0093132A"/>
    <w:rsid w:val="009318EF"/>
    <w:rsid w:val="00931AFA"/>
    <w:rsid w:val="00931C3C"/>
    <w:rsid w:val="00931D13"/>
    <w:rsid w:val="00931F07"/>
    <w:rsid w:val="00932485"/>
    <w:rsid w:val="009328DA"/>
    <w:rsid w:val="00932947"/>
    <w:rsid w:val="0093295A"/>
    <w:rsid w:val="00932971"/>
    <w:rsid w:val="00932CD1"/>
    <w:rsid w:val="00932D61"/>
    <w:rsid w:val="009332BE"/>
    <w:rsid w:val="00933476"/>
    <w:rsid w:val="00934250"/>
    <w:rsid w:val="00934406"/>
    <w:rsid w:val="00934454"/>
    <w:rsid w:val="00934512"/>
    <w:rsid w:val="0093461A"/>
    <w:rsid w:val="00934AB4"/>
    <w:rsid w:val="00934AE6"/>
    <w:rsid w:val="00934CAA"/>
    <w:rsid w:val="00934CCA"/>
    <w:rsid w:val="0093520E"/>
    <w:rsid w:val="009354A5"/>
    <w:rsid w:val="009356EB"/>
    <w:rsid w:val="00935D50"/>
    <w:rsid w:val="00935D83"/>
    <w:rsid w:val="00935E8C"/>
    <w:rsid w:val="00936B76"/>
    <w:rsid w:val="00936B9E"/>
    <w:rsid w:val="009371BB"/>
    <w:rsid w:val="00937691"/>
    <w:rsid w:val="009376CA"/>
    <w:rsid w:val="009378A3"/>
    <w:rsid w:val="00937A57"/>
    <w:rsid w:val="00937A82"/>
    <w:rsid w:val="00937F06"/>
    <w:rsid w:val="0094001D"/>
    <w:rsid w:val="009400AD"/>
    <w:rsid w:val="0094035A"/>
    <w:rsid w:val="009409F7"/>
    <w:rsid w:val="00940AEA"/>
    <w:rsid w:val="00940D37"/>
    <w:rsid w:val="00940E83"/>
    <w:rsid w:val="00940F43"/>
    <w:rsid w:val="00940F5F"/>
    <w:rsid w:val="009410DF"/>
    <w:rsid w:val="00941559"/>
    <w:rsid w:val="0094163F"/>
    <w:rsid w:val="009418AA"/>
    <w:rsid w:val="0094208A"/>
    <w:rsid w:val="00942678"/>
    <w:rsid w:val="00942871"/>
    <w:rsid w:val="0094295A"/>
    <w:rsid w:val="00942AEA"/>
    <w:rsid w:val="00942D59"/>
    <w:rsid w:val="00942D6D"/>
    <w:rsid w:val="00942EE6"/>
    <w:rsid w:val="00942FE5"/>
    <w:rsid w:val="00943019"/>
    <w:rsid w:val="0094334C"/>
    <w:rsid w:val="00943AA0"/>
    <w:rsid w:val="00943AD7"/>
    <w:rsid w:val="00943E47"/>
    <w:rsid w:val="00944B1B"/>
    <w:rsid w:val="009451EA"/>
    <w:rsid w:val="009455A3"/>
    <w:rsid w:val="009456F0"/>
    <w:rsid w:val="00945711"/>
    <w:rsid w:val="009459A8"/>
    <w:rsid w:val="00945B97"/>
    <w:rsid w:val="00945C1F"/>
    <w:rsid w:val="00945E4F"/>
    <w:rsid w:val="00946089"/>
    <w:rsid w:val="00946708"/>
    <w:rsid w:val="00946A44"/>
    <w:rsid w:val="00946B70"/>
    <w:rsid w:val="00946FD9"/>
    <w:rsid w:val="00947051"/>
    <w:rsid w:val="00947276"/>
    <w:rsid w:val="009478A0"/>
    <w:rsid w:val="00947BDE"/>
    <w:rsid w:val="00950248"/>
    <w:rsid w:val="009502B0"/>
    <w:rsid w:val="00950930"/>
    <w:rsid w:val="00950CAC"/>
    <w:rsid w:val="00950E5E"/>
    <w:rsid w:val="00950ED4"/>
    <w:rsid w:val="00950EE7"/>
    <w:rsid w:val="009512A0"/>
    <w:rsid w:val="00951557"/>
    <w:rsid w:val="00951D04"/>
    <w:rsid w:val="00951EF0"/>
    <w:rsid w:val="00951FFC"/>
    <w:rsid w:val="009521DC"/>
    <w:rsid w:val="009521E2"/>
    <w:rsid w:val="00952609"/>
    <w:rsid w:val="009526C5"/>
    <w:rsid w:val="0095293F"/>
    <w:rsid w:val="00952E0A"/>
    <w:rsid w:val="009533F9"/>
    <w:rsid w:val="009535E0"/>
    <w:rsid w:val="009537ED"/>
    <w:rsid w:val="00953854"/>
    <w:rsid w:val="00953855"/>
    <w:rsid w:val="00953859"/>
    <w:rsid w:val="00953E97"/>
    <w:rsid w:val="00953EDC"/>
    <w:rsid w:val="00954293"/>
    <w:rsid w:val="00954435"/>
    <w:rsid w:val="00954581"/>
    <w:rsid w:val="0095489F"/>
    <w:rsid w:val="0095497A"/>
    <w:rsid w:val="00954C9E"/>
    <w:rsid w:val="00954D25"/>
    <w:rsid w:val="00954FA5"/>
    <w:rsid w:val="00954FF6"/>
    <w:rsid w:val="00955035"/>
    <w:rsid w:val="0095503E"/>
    <w:rsid w:val="00955223"/>
    <w:rsid w:val="00955270"/>
    <w:rsid w:val="00955967"/>
    <w:rsid w:val="00955A7B"/>
    <w:rsid w:val="00955B98"/>
    <w:rsid w:val="00955CA6"/>
    <w:rsid w:val="00955EA6"/>
    <w:rsid w:val="00955F99"/>
    <w:rsid w:val="009561A2"/>
    <w:rsid w:val="009562D4"/>
    <w:rsid w:val="009562E6"/>
    <w:rsid w:val="009566A1"/>
    <w:rsid w:val="00956A39"/>
    <w:rsid w:val="00956B81"/>
    <w:rsid w:val="00956E10"/>
    <w:rsid w:val="00956FD3"/>
    <w:rsid w:val="00957060"/>
    <w:rsid w:val="0095726F"/>
    <w:rsid w:val="0095762C"/>
    <w:rsid w:val="00957703"/>
    <w:rsid w:val="009578BC"/>
    <w:rsid w:val="009579CF"/>
    <w:rsid w:val="00957CBB"/>
    <w:rsid w:val="00957F5E"/>
    <w:rsid w:val="0096014C"/>
    <w:rsid w:val="00960312"/>
    <w:rsid w:val="0096033F"/>
    <w:rsid w:val="0096045B"/>
    <w:rsid w:val="0096058C"/>
    <w:rsid w:val="0096082F"/>
    <w:rsid w:val="009609C9"/>
    <w:rsid w:val="00960C44"/>
    <w:rsid w:val="00960C4B"/>
    <w:rsid w:val="009610D3"/>
    <w:rsid w:val="0096135F"/>
    <w:rsid w:val="00961781"/>
    <w:rsid w:val="0096183A"/>
    <w:rsid w:val="00961989"/>
    <w:rsid w:val="00961B2E"/>
    <w:rsid w:val="00961BE9"/>
    <w:rsid w:val="00961C5F"/>
    <w:rsid w:val="00961D53"/>
    <w:rsid w:val="00961DF0"/>
    <w:rsid w:val="00961F59"/>
    <w:rsid w:val="00962107"/>
    <w:rsid w:val="0096219A"/>
    <w:rsid w:val="00962317"/>
    <w:rsid w:val="00962332"/>
    <w:rsid w:val="009625BF"/>
    <w:rsid w:val="00962B00"/>
    <w:rsid w:val="00962C40"/>
    <w:rsid w:val="00962C51"/>
    <w:rsid w:val="00962D01"/>
    <w:rsid w:val="00962D11"/>
    <w:rsid w:val="00962D14"/>
    <w:rsid w:val="00962D55"/>
    <w:rsid w:val="00963165"/>
    <w:rsid w:val="0096316B"/>
    <w:rsid w:val="00963427"/>
    <w:rsid w:val="00963434"/>
    <w:rsid w:val="00963447"/>
    <w:rsid w:val="009638A0"/>
    <w:rsid w:val="00963955"/>
    <w:rsid w:val="00964202"/>
    <w:rsid w:val="0096422C"/>
    <w:rsid w:val="0096428D"/>
    <w:rsid w:val="009647B0"/>
    <w:rsid w:val="00964B2C"/>
    <w:rsid w:val="00964BF4"/>
    <w:rsid w:val="00964D92"/>
    <w:rsid w:val="00965145"/>
    <w:rsid w:val="00965277"/>
    <w:rsid w:val="009652A7"/>
    <w:rsid w:val="00965428"/>
    <w:rsid w:val="009655E3"/>
    <w:rsid w:val="00965884"/>
    <w:rsid w:val="009658AA"/>
    <w:rsid w:val="00965AE5"/>
    <w:rsid w:val="00966423"/>
    <w:rsid w:val="0096653A"/>
    <w:rsid w:val="009666DB"/>
    <w:rsid w:val="00966B73"/>
    <w:rsid w:val="00966C1A"/>
    <w:rsid w:val="00967130"/>
    <w:rsid w:val="0096735A"/>
    <w:rsid w:val="0096747D"/>
    <w:rsid w:val="0096768A"/>
    <w:rsid w:val="00967769"/>
    <w:rsid w:val="00967A8B"/>
    <w:rsid w:val="00967ABD"/>
    <w:rsid w:val="00967AE6"/>
    <w:rsid w:val="00967E37"/>
    <w:rsid w:val="0097013A"/>
    <w:rsid w:val="00970194"/>
    <w:rsid w:val="00970417"/>
    <w:rsid w:val="009704B1"/>
    <w:rsid w:val="009706E5"/>
    <w:rsid w:val="0097081B"/>
    <w:rsid w:val="00970C5B"/>
    <w:rsid w:val="00971075"/>
    <w:rsid w:val="0097114E"/>
    <w:rsid w:val="009713AF"/>
    <w:rsid w:val="00971626"/>
    <w:rsid w:val="0097165B"/>
    <w:rsid w:val="0097196E"/>
    <w:rsid w:val="00971E02"/>
    <w:rsid w:val="00971F3D"/>
    <w:rsid w:val="009723D5"/>
    <w:rsid w:val="00972635"/>
    <w:rsid w:val="009726B9"/>
    <w:rsid w:val="009728B2"/>
    <w:rsid w:val="00972997"/>
    <w:rsid w:val="00972AED"/>
    <w:rsid w:val="00972B3D"/>
    <w:rsid w:val="00973350"/>
    <w:rsid w:val="00973498"/>
    <w:rsid w:val="00973801"/>
    <w:rsid w:val="00973806"/>
    <w:rsid w:val="0097386B"/>
    <w:rsid w:val="00973E97"/>
    <w:rsid w:val="00973FFF"/>
    <w:rsid w:val="009740B4"/>
    <w:rsid w:val="009741CB"/>
    <w:rsid w:val="00974279"/>
    <w:rsid w:val="00974640"/>
    <w:rsid w:val="00974B27"/>
    <w:rsid w:val="00974C64"/>
    <w:rsid w:val="00974E71"/>
    <w:rsid w:val="00974FD0"/>
    <w:rsid w:val="0097503E"/>
    <w:rsid w:val="009750D0"/>
    <w:rsid w:val="009750E9"/>
    <w:rsid w:val="0097510E"/>
    <w:rsid w:val="00975162"/>
    <w:rsid w:val="009754BB"/>
    <w:rsid w:val="009754C9"/>
    <w:rsid w:val="00975550"/>
    <w:rsid w:val="009755A4"/>
    <w:rsid w:val="00975765"/>
    <w:rsid w:val="00975D0C"/>
    <w:rsid w:val="00976023"/>
    <w:rsid w:val="00976089"/>
    <w:rsid w:val="0097627A"/>
    <w:rsid w:val="00976538"/>
    <w:rsid w:val="0097680A"/>
    <w:rsid w:val="0097697D"/>
    <w:rsid w:val="009769D0"/>
    <w:rsid w:val="00976B5D"/>
    <w:rsid w:val="00976DAD"/>
    <w:rsid w:val="009771A5"/>
    <w:rsid w:val="0097720D"/>
    <w:rsid w:val="0097735B"/>
    <w:rsid w:val="0097761C"/>
    <w:rsid w:val="0097790D"/>
    <w:rsid w:val="00977920"/>
    <w:rsid w:val="00977F7D"/>
    <w:rsid w:val="00980401"/>
    <w:rsid w:val="0098048B"/>
    <w:rsid w:val="00980A7A"/>
    <w:rsid w:val="00980B9E"/>
    <w:rsid w:val="00980CD5"/>
    <w:rsid w:val="00980E12"/>
    <w:rsid w:val="00980FBC"/>
    <w:rsid w:val="0098102E"/>
    <w:rsid w:val="009810A3"/>
    <w:rsid w:val="00981385"/>
    <w:rsid w:val="009814D9"/>
    <w:rsid w:val="00981956"/>
    <w:rsid w:val="00981A33"/>
    <w:rsid w:val="00982040"/>
    <w:rsid w:val="00982127"/>
    <w:rsid w:val="00982300"/>
    <w:rsid w:val="00982763"/>
    <w:rsid w:val="00982AEF"/>
    <w:rsid w:val="00982C35"/>
    <w:rsid w:val="00982EB3"/>
    <w:rsid w:val="00983524"/>
    <w:rsid w:val="00983715"/>
    <w:rsid w:val="00983870"/>
    <w:rsid w:val="00983A70"/>
    <w:rsid w:val="00983CFC"/>
    <w:rsid w:val="00983FA9"/>
    <w:rsid w:val="009841D6"/>
    <w:rsid w:val="00984258"/>
    <w:rsid w:val="009844A1"/>
    <w:rsid w:val="0098470E"/>
    <w:rsid w:val="009847E9"/>
    <w:rsid w:val="00984960"/>
    <w:rsid w:val="00984A93"/>
    <w:rsid w:val="00984E42"/>
    <w:rsid w:val="00985176"/>
    <w:rsid w:val="009855F3"/>
    <w:rsid w:val="009859BD"/>
    <w:rsid w:val="00985A8F"/>
    <w:rsid w:val="00985D89"/>
    <w:rsid w:val="00985EBC"/>
    <w:rsid w:val="00986000"/>
    <w:rsid w:val="00986371"/>
    <w:rsid w:val="009863FA"/>
    <w:rsid w:val="009864E8"/>
    <w:rsid w:val="0098659B"/>
    <w:rsid w:val="009865D6"/>
    <w:rsid w:val="00986621"/>
    <w:rsid w:val="00986872"/>
    <w:rsid w:val="00986A93"/>
    <w:rsid w:val="00986BD7"/>
    <w:rsid w:val="00986BF1"/>
    <w:rsid w:val="009873B6"/>
    <w:rsid w:val="0098749C"/>
    <w:rsid w:val="009875E4"/>
    <w:rsid w:val="009878FA"/>
    <w:rsid w:val="00987DE7"/>
    <w:rsid w:val="00987E6B"/>
    <w:rsid w:val="009903D7"/>
    <w:rsid w:val="0099090D"/>
    <w:rsid w:val="009909DB"/>
    <w:rsid w:val="00990AF5"/>
    <w:rsid w:val="00990E61"/>
    <w:rsid w:val="00990F2E"/>
    <w:rsid w:val="0099111B"/>
    <w:rsid w:val="0099155E"/>
    <w:rsid w:val="009917DD"/>
    <w:rsid w:val="0099197E"/>
    <w:rsid w:val="00991CB5"/>
    <w:rsid w:val="00991E10"/>
    <w:rsid w:val="00991E86"/>
    <w:rsid w:val="009921D3"/>
    <w:rsid w:val="0099224D"/>
    <w:rsid w:val="009922FC"/>
    <w:rsid w:val="009929FF"/>
    <w:rsid w:val="00992BE9"/>
    <w:rsid w:val="00992D0C"/>
    <w:rsid w:val="00992F3E"/>
    <w:rsid w:val="00993036"/>
    <w:rsid w:val="009930A4"/>
    <w:rsid w:val="0099314E"/>
    <w:rsid w:val="0099322C"/>
    <w:rsid w:val="00993572"/>
    <w:rsid w:val="009935BB"/>
    <w:rsid w:val="00993669"/>
    <w:rsid w:val="009937E6"/>
    <w:rsid w:val="009939D1"/>
    <w:rsid w:val="009943CD"/>
    <w:rsid w:val="009945B5"/>
    <w:rsid w:val="00994B42"/>
    <w:rsid w:val="00994B85"/>
    <w:rsid w:val="00994C1C"/>
    <w:rsid w:val="00994E40"/>
    <w:rsid w:val="00995415"/>
    <w:rsid w:val="00995471"/>
    <w:rsid w:val="009958A3"/>
    <w:rsid w:val="00995A0B"/>
    <w:rsid w:val="00995A3D"/>
    <w:rsid w:val="00995D02"/>
    <w:rsid w:val="00995D5A"/>
    <w:rsid w:val="00995D75"/>
    <w:rsid w:val="00995FC6"/>
    <w:rsid w:val="009961B7"/>
    <w:rsid w:val="009961E4"/>
    <w:rsid w:val="009964A2"/>
    <w:rsid w:val="00996596"/>
    <w:rsid w:val="009966BC"/>
    <w:rsid w:val="009968A1"/>
    <w:rsid w:val="00996D18"/>
    <w:rsid w:val="009970CF"/>
    <w:rsid w:val="0099738E"/>
    <w:rsid w:val="009974C2"/>
    <w:rsid w:val="00997633"/>
    <w:rsid w:val="009976D5"/>
    <w:rsid w:val="00997B76"/>
    <w:rsid w:val="009A0019"/>
    <w:rsid w:val="009A0034"/>
    <w:rsid w:val="009A01E7"/>
    <w:rsid w:val="009A046E"/>
    <w:rsid w:val="009A0559"/>
    <w:rsid w:val="009A0921"/>
    <w:rsid w:val="009A0930"/>
    <w:rsid w:val="009A0C32"/>
    <w:rsid w:val="009A0DB0"/>
    <w:rsid w:val="009A10C9"/>
    <w:rsid w:val="009A1750"/>
    <w:rsid w:val="009A1A17"/>
    <w:rsid w:val="009A1A7D"/>
    <w:rsid w:val="009A259B"/>
    <w:rsid w:val="009A2891"/>
    <w:rsid w:val="009A2973"/>
    <w:rsid w:val="009A2A1B"/>
    <w:rsid w:val="009A2B7D"/>
    <w:rsid w:val="009A2D1F"/>
    <w:rsid w:val="009A2DE7"/>
    <w:rsid w:val="009A2F9B"/>
    <w:rsid w:val="009A303C"/>
    <w:rsid w:val="009A308C"/>
    <w:rsid w:val="009A321F"/>
    <w:rsid w:val="009A384A"/>
    <w:rsid w:val="009A38F9"/>
    <w:rsid w:val="009A3953"/>
    <w:rsid w:val="009A3CD5"/>
    <w:rsid w:val="009A3E3C"/>
    <w:rsid w:val="009A3F28"/>
    <w:rsid w:val="009A4091"/>
    <w:rsid w:val="009A4DE3"/>
    <w:rsid w:val="009A525B"/>
    <w:rsid w:val="009A53CA"/>
    <w:rsid w:val="009A57F5"/>
    <w:rsid w:val="009A5C92"/>
    <w:rsid w:val="009A5FC5"/>
    <w:rsid w:val="009A608E"/>
    <w:rsid w:val="009A64C5"/>
    <w:rsid w:val="009A68C5"/>
    <w:rsid w:val="009A6FBF"/>
    <w:rsid w:val="009A79B3"/>
    <w:rsid w:val="009A7A9A"/>
    <w:rsid w:val="009B0060"/>
    <w:rsid w:val="009B00C1"/>
    <w:rsid w:val="009B0282"/>
    <w:rsid w:val="009B08B3"/>
    <w:rsid w:val="009B0A62"/>
    <w:rsid w:val="009B0DAD"/>
    <w:rsid w:val="009B0DD0"/>
    <w:rsid w:val="009B116D"/>
    <w:rsid w:val="009B160B"/>
    <w:rsid w:val="009B1AF9"/>
    <w:rsid w:val="009B1C54"/>
    <w:rsid w:val="009B2014"/>
    <w:rsid w:val="009B21E7"/>
    <w:rsid w:val="009B2224"/>
    <w:rsid w:val="009B255A"/>
    <w:rsid w:val="009B2875"/>
    <w:rsid w:val="009B2C3C"/>
    <w:rsid w:val="009B2C9C"/>
    <w:rsid w:val="009B2CCE"/>
    <w:rsid w:val="009B3037"/>
    <w:rsid w:val="009B30C7"/>
    <w:rsid w:val="009B3168"/>
    <w:rsid w:val="009B33BB"/>
    <w:rsid w:val="009B340B"/>
    <w:rsid w:val="009B3589"/>
    <w:rsid w:val="009B35BE"/>
    <w:rsid w:val="009B3704"/>
    <w:rsid w:val="009B370D"/>
    <w:rsid w:val="009B3727"/>
    <w:rsid w:val="009B376C"/>
    <w:rsid w:val="009B387E"/>
    <w:rsid w:val="009B3885"/>
    <w:rsid w:val="009B3B89"/>
    <w:rsid w:val="009B3C32"/>
    <w:rsid w:val="009B3FD0"/>
    <w:rsid w:val="009B41C6"/>
    <w:rsid w:val="009B4475"/>
    <w:rsid w:val="009B4538"/>
    <w:rsid w:val="009B4621"/>
    <w:rsid w:val="009B46DE"/>
    <w:rsid w:val="009B4A51"/>
    <w:rsid w:val="009B4C59"/>
    <w:rsid w:val="009B5070"/>
    <w:rsid w:val="009B51A2"/>
    <w:rsid w:val="009B553F"/>
    <w:rsid w:val="009B55C2"/>
    <w:rsid w:val="009B584D"/>
    <w:rsid w:val="009B5A66"/>
    <w:rsid w:val="009B62EB"/>
    <w:rsid w:val="009B65BC"/>
    <w:rsid w:val="009B6659"/>
    <w:rsid w:val="009B6695"/>
    <w:rsid w:val="009B6CB3"/>
    <w:rsid w:val="009B6D43"/>
    <w:rsid w:val="009B6E93"/>
    <w:rsid w:val="009B72C4"/>
    <w:rsid w:val="009B76BA"/>
    <w:rsid w:val="009B76F7"/>
    <w:rsid w:val="009B76FA"/>
    <w:rsid w:val="009B785A"/>
    <w:rsid w:val="009B7A5B"/>
    <w:rsid w:val="009B7E52"/>
    <w:rsid w:val="009B7E78"/>
    <w:rsid w:val="009B7F19"/>
    <w:rsid w:val="009C06B7"/>
    <w:rsid w:val="009C0B51"/>
    <w:rsid w:val="009C0C5C"/>
    <w:rsid w:val="009C0C9C"/>
    <w:rsid w:val="009C0EDF"/>
    <w:rsid w:val="009C0F7F"/>
    <w:rsid w:val="009C1049"/>
    <w:rsid w:val="009C12BF"/>
    <w:rsid w:val="009C1343"/>
    <w:rsid w:val="009C14D5"/>
    <w:rsid w:val="009C1556"/>
    <w:rsid w:val="009C15FC"/>
    <w:rsid w:val="009C16C5"/>
    <w:rsid w:val="009C1E36"/>
    <w:rsid w:val="009C1E69"/>
    <w:rsid w:val="009C2113"/>
    <w:rsid w:val="009C2279"/>
    <w:rsid w:val="009C22C2"/>
    <w:rsid w:val="009C244C"/>
    <w:rsid w:val="009C2930"/>
    <w:rsid w:val="009C350C"/>
    <w:rsid w:val="009C37D3"/>
    <w:rsid w:val="009C37EF"/>
    <w:rsid w:val="009C3999"/>
    <w:rsid w:val="009C3B47"/>
    <w:rsid w:val="009C3BB2"/>
    <w:rsid w:val="009C3FC6"/>
    <w:rsid w:val="009C4814"/>
    <w:rsid w:val="009C4979"/>
    <w:rsid w:val="009C4BC7"/>
    <w:rsid w:val="009C4EF9"/>
    <w:rsid w:val="009C51A8"/>
    <w:rsid w:val="009C51DD"/>
    <w:rsid w:val="009C53B3"/>
    <w:rsid w:val="009C5644"/>
    <w:rsid w:val="009C5A80"/>
    <w:rsid w:val="009C5C36"/>
    <w:rsid w:val="009C628A"/>
    <w:rsid w:val="009C63D4"/>
    <w:rsid w:val="009C6464"/>
    <w:rsid w:val="009C64F4"/>
    <w:rsid w:val="009C6847"/>
    <w:rsid w:val="009C68AF"/>
    <w:rsid w:val="009C6960"/>
    <w:rsid w:val="009C6A1B"/>
    <w:rsid w:val="009C6B9C"/>
    <w:rsid w:val="009C6C0C"/>
    <w:rsid w:val="009C6E63"/>
    <w:rsid w:val="009C6F00"/>
    <w:rsid w:val="009C701C"/>
    <w:rsid w:val="009C7086"/>
    <w:rsid w:val="009C7417"/>
    <w:rsid w:val="009C751B"/>
    <w:rsid w:val="009C77E1"/>
    <w:rsid w:val="009C78A4"/>
    <w:rsid w:val="009C794F"/>
    <w:rsid w:val="009C7BC3"/>
    <w:rsid w:val="009C7C39"/>
    <w:rsid w:val="009C7E15"/>
    <w:rsid w:val="009C7E43"/>
    <w:rsid w:val="009D0069"/>
    <w:rsid w:val="009D0076"/>
    <w:rsid w:val="009D0089"/>
    <w:rsid w:val="009D0106"/>
    <w:rsid w:val="009D019E"/>
    <w:rsid w:val="009D01A6"/>
    <w:rsid w:val="009D0390"/>
    <w:rsid w:val="009D0458"/>
    <w:rsid w:val="009D08C2"/>
    <w:rsid w:val="009D098A"/>
    <w:rsid w:val="009D0C3D"/>
    <w:rsid w:val="009D123B"/>
    <w:rsid w:val="009D1381"/>
    <w:rsid w:val="009D13D4"/>
    <w:rsid w:val="009D14F8"/>
    <w:rsid w:val="009D15C4"/>
    <w:rsid w:val="009D1827"/>
    <w:rsid w:val="009D19DA"/>
    <w:rsid w:val="009D1B73"/>
    <w:rsid w:val="009D1F1C"/>
    <w:rsid w:val="009D2191"/>
    <w:rsid w:val="009D23E8"/>
    <w:rsid w:val="009D2448"/>
    <w:rsid w:val="009D24D0"/>
    <w:rsid w:val="009D2654"/>
    <w:rsid w:val="009D2BAA"/>
    <w:rsid w:val="009D2EDE"/>
    <w:rsid w:val="009D31A6"/>
    <w:rsid w:val="009D33B5"/>
    <w:rsid w:val="009D3401"/>
    <w:rsid w:val="009D35BD"/>
    <w:rsid w:val="009D3803"/>
    <w:rsid w:val="009D3818"/>
    <w:rsid w:val="009D38F1"/>
    <w:rsid w:val="009D38FB"/>
    <w:rsid w:val="009D3D7F"/>
    <w:rsid w:val="009D3F04"/>
    <w:rsid w:val="009D3F66"/>
    <w:rsid w:val="009D40DC"/>
    <w:rsid w:val="009D41C1"/>
    <w:rsid w:val="009D428A"/>
    <w:rsid w:val="009D4547"/>
    <w:rsid w:val="009D462E"/>
    <w:rsid w:val="009D47D0"/>
    <w:rsid w:val="009D4863"/>
    <w:rsid w:val="009D49C8"/>
    <w:rsid w:val="009D4F4E"/>
    <w:rsid w:val="009D4FF3"/>
    <w:rsid w:val="009D5657"/>
    <w:rsid w:val="009D57B2"/>
    <w:rsid w:val="009D5C86"/>
    <w:rsid w:val="009D5E7D"/>
    <w:rsid w:val="009D5E87"/>
    <w:rsid w:val="009D5F14"/>
    <w:rsid w:val="009D5F24"/>
    <w:rsid w:val="009D5F39"/>
    <w:rsid w:val="009D5F5C"/>
    <w:rsid w:val="009D5FBD"/>
    <w:rsid w:val="009D62D4"/>
    <w:rsid w:val="009D6366"/>
    <w:rsid w:val="009D6835"/>
    <w:rsid w:val="009D6C03"/>
    <w:rsid w:val="009D6C37"/>
    <w:rsid w:val="009D6DD0"/>
    <w:rsid w:val="009D6E47"/>
    <w:rsid w:val="009D70FD"/>
    <w:rsid w:val="009D7261"/>
    <w:rsid w:val="009D727C"/>
    <w:rsid w:val="009D72D5"/>
    <w:rsid w:val="009D75B7"/>
    <w:rsid w:val="009D75C6"/>
    <w:rsid w:val="009D7612"/>
    <w:rsid w:val="009D7656"/>
    <w:rsid w:val="009D786B"/>
    <w:rsid w:val="009D7DC7"/>
    <w:rsid w:val="009D7DEB"/>
    <w:rsid w:val="009D7FAB"/>
    <w:rsid w:val="009E03F4"/>
    <w:rsid w:val="009E04FA"/>
    <w:rsid w:val="009E190A"/>
    <w:rsid w:val="009E19DC"/>
    <w:rsid w:val="009E1C77"/>
    <w:rsid w:val="009E1E87"/>
    <w:rsid w:val="009E2029"/>
    <w:rsid w:val="009E203D"/>
    <w:rsid w:val="009E21C0"/>
    <w:rsid w:val="009E225C"/>
    <w:rsid w:val="009E250F"/>
    <w:rsid w:val="009E2673"/>
    <w:rsid w:val="009E296F"/>
    <w:rsid w:val="009E2ABA"/>
    <w:rsid w:val="009E2C0F"/>
    <w:rsid w:val="009E2D0B"/>
    <w:rsid w:val="009E2D1F"/>
    <w:rsid w:val="009E38AF"/>
    <w:rsid w:val="009E420A"/>
    <w:rsid w:val="009E438E"/>
    <w:rsid w:val="009E4418"/>
    <w:rsid w:val="009E454C"/>
    <w:rsid w:val="009E4774"/>
    <w:rsid w:val="009E51F8"/>
    <w:rsid w:val="009E528C"/>
    <w:rsid w:val="009E534C"/>
    <w:rsid w:val="009E5530"/>
    <w:rsid w:val="009E5CE6"/>
    <w:rsid w:val="009E5EE1"/>
    <w:rsid w:val="009E63EA"/>
    <w:rsid w:val="009E666B"/>
    <w:rsid w:val="009E66BC"/>
    <w:rsid w:val="009E672D"/>
    <w:rsid w:val="009E6739"/>
    <w:rsid w:val="009E682E"/>
    <w:rsid w:val="009E69AD"/>
    <w:rsid w:val="009E6C73"/>
    <w:rsid w:val="009E6E2F"/>
    <w:rsid w:val="009E70B3"/>
    <w:rsid w:val="009E73FD"/>
    <w:rsid w:val="009E74F7"/>
    <w:rsid w:val="009E7517"/>
    <w:rsid w:val="009E7A86"/>
    <w:rsid w:val="009E7ACC"/>
    <w:rsid w:val="009F026F"/>
    <w:rsid w:val="009F0384"/>
    <w:rsid w:val="009F0524"/>
    <w:rsid w:val="009F064C"/>
    <w:rsid w:val="009F0AAC"/>
    <w:rsid w:val="009F0E26"/>
    <w:rsid w:val="009F1116"/>
    <w:rsid w:val="009F13A1"/>
    <w:rsid w:val="009F14DE"/>
    <w:rsid w:val="009F1515"/>
    <w:rsid w:val="009F15B6"/>
    <w:rsid w:val="009F1645"/>
    <w:rsid w:val="009F1646"/>
    <w:rsid w:val="009F192F"/>
    <w:rsid w:val="009F1D33"/>
    <w:rsid w:val="009F2207"/>
    <w:rsid w:val="009F220F"/>
    <w:rsid w:val="009F22F1"/>
    <w:rsid w:val="009F233A"/>
    <w:rsid w:val="009F248E"/>
    <w:rsid w:val="009F2813"/>
    <w:rsid w:val="009F2CB2"/>
    <w:rsid w:val="009F2ECE"/>
    <w:rsid w:val="009F315B"/>
    <w:rsid w:val="009F3247"/>
    <w:rsid w:val="009F3799"/>
    <w:rsid w:val="009F3837"/>
    <w:rsid w:val="009F3860"/>
    <w:rsid w:val="009F3A1B"/>
    <w:rsid w:val="009F3B24"/>
    <w:rsid w:val="009F3D15"/>
    <w:rsid w:val="009F3DBF"/>
    <w:rsid w:val="009F3F71"/>
    <w:rsid w:val="009F400A"/>
    <w:rsid w:val="009F40C7"/>
    <w:rsid w:val="009F4384"/>
    <w:rsid w:val="009F477C"/>
    <w:rsid w:val="009F48D1"/>
    <w:rsid w:val="009F4DD8"/>
    <w:rsid w:val="009F4E34"/>
    <w:rsid w:val="009F4E53"/>
    <w:rsid w:val="009F4EB8"/>
    <w:rsid w:val="009F4EE3"/>
    <w:rsid w:val="009F50C8"/>
    <w:rsid w:val="009F5131"/>
    <w:rsid w:val="009F5132"/>
    <w:rsid w:val="009F5987"/>
    <w:rsid w:val="009F59B1"/>
    <w:rsid w:val="009F5D5F"/>
    <w:rsid w:val="009F6624"/>
    <w:rsid w:val="009F66E2"/>
    <w:rsid w:val="009F6ABD"/>
    <w:rsid w:val="009F6E5F"/>
    <w:rsid w:val="009F6E8D"/>
    <w:rsid w:val="009F7026"/>
    <w:rsid w:val="009F71C9"/>
    <w:rsid w:val="009F722A"/>
    <w:rsid w:val="009F72A3"/>
    <w:rsid w:val="009F7E7A"/>
    <w:rsid w:val="009F7E89"/>
    <w:rsid w:val="00A00069"/>
    <w:rsid w:val="00A00158"/>
    <w:rsid w:val="00A005C4"/>
    <w:rsid w:val="00A005F1"/>
    <w:rsid w:val="00A006BF"/>
    <w:rsid w:val="00A0103E"/>
    <w:rsid w:val="00A01332"/>
    <w:rsid w:val="00A013B1"/>
    <w:rsid w:val="00A016E8"/>
    <w:rsid w:val="00A01AE3"/>
    <w:rsid w:val="00A01EDD"/>
    <w:rsid w:val="00A021C0"/>
    <w:rsid w:val="00A022CF"/>
    <w:rsid w:val="00A025CB"/>
    <w:rsid w:val="00A02845"/>
    <w:rsid w:val="00A0296F"/>
    <w:rsid w:val="00A02BB5"/>
    <w:rsid w:val="00A02D2F"/>
    <w:rsid w:val="00A02D71"/>
    <w:rsid w:val="00A031CB"/>
    <w:rsid w:val="00A031D1"/>
    <w:rsid w:val="00A033B0"/>
    <w:rsid w:val="00A034E7"/>
    <w:rsid w:val="00A04021"/>
    <w:rsid w:val="00A04025"/>
    <w:rsid w:val="00A0413F"/>
    <w:rsid w:val="00A04561"/>
    <w:rsid w:val="00A04801"/>
    <w:rsid w:val="00A04B8D"/>
    <w:rsid w:val="00A04BBC"/>
    <w:rsid w:val="00A04E17"/>
    <w:rsid w:val="00A0521B"/>
    <w:rsid w:val="00A05288"/>
    <w:rsid w:val="00A05698"/>
    <w:rsid w:val="00A057BA"/>
    <w:rsid w:val="00A05F3F"/>
    <w:rsid w:val="00A060AE"/>
    <w:rsid w:val="00A06107"/>
    <w:rsid w:val="00A063B9"/>
    <w:rsid w:val="00A0673B"/>
    <w:rsid w:val="00A06751"/>
    <w:rsid w:val="00A067C2"/>
    <w:rsid w:val="00A067F9"/>
    <w:rsid w:val="00A06980"/>
    <w:rsid w:val="00A06E4B"/>
    <w:rsid w:val="00A06F23"/>
    <w:rsid w:val="00A07833"/>
    <w:rsid w:val="00A07D32"/>
    <w:rsid w:val="00A07D9B"/>
    <w:rsid w:val="00A07E76"/>
    <w:rsid w:val="00A10021"/>
    <w:rsid w:val="00A10194"/>
    <w:rsid w:val="00A102A9"/>
    <w:rsid w:val="00A10391"/>
    <w:rsid w:val="00A10477"/>
    <w:rsid w:val="00A105DC"/>
    <w:rsid w:val="00A10BD0"/>
    <w:rsid w:val="00A112B4"/>
    <w:rsid w:val="00A11424"/>
    <w:rsid w:val="00A11465"/>
    <w:rsid w:val="00A115AD"/>
    <w:rsid w:val="00A11821"/>
    <w:rsid w:val="00A1182B"/>
    <w:rsid w:val="00A1187F"/>
    <w:rsid w:val="00A11979"/>
    <w:rsid w:val="00A11CE2"/>
    <w:rsid w:val="00A12011"/>
    <w:rsid w:val="00A12053"/>
    <w:rsid w:val="00A121A9"/>
    <w:rsid w:val="00A123E5"/>
    <w:rsid w:val="00A12514"/>
    <w:rsid w:val="00A126DB"/>
    <w:rsid w:val="00A12A4A"/>
    <w:rsid w:val="00A12C5E"/>
    <w:rsid w:val="00A13305"/>
    <w:rsid w:val="00A1339B"/>
    <w:rsid w:val="00A137AD"/>
    <w:rsid w:val="00A137CC"/>
    <w:rsid w:val="00A137FB"/>
    <w:rsid w:val="00A1390C"/>
    <w:rsid w:val="00A13942"/>
    <w:rsid w:val="00A13BFA"/>
    <w:rsid w:val="00A13DDA"/>
    <w:rsid w:val="00A13DF3"/>
    <w:rsid w:val="00A13E60"/>
    <w:rsid w:val="00A13F9A"/>
    <w:rsid w:val="00A140FE"/>
    <w:rsid w:val="00A14102"/>
    <w:rsid w:val="00A14167"/>
    <w:rsid w:val="00A141FD"/>
    <w:rsid w:val="00A14790"/>
    <w:rsid w:val="00A14836"/>
    <w:rsid w:val="00A149F7"/>
    <w:rsid w:val="00A14A26"/>
    <w:rsid w:val="00A14C67"/>
    <w:rsid w:val="00A14E2E"/>
    <w:rsid w:val="00A150ED"/>
    <w:rsid w:val="00A1540A"/>
    <w:rsid w:val="00A158FA"/>
    <w:rsid w:val="00A15A88"/>
    <w:rsid w:val="00A16691"/>
    <w:rsid w:val="00A16697"/>
    <w:rsid w:val="00A16F1E"/>
    <w:rsid w:val="00A1751D"/>
    <w:rsid w:val="00A178BB"/>
    <w:rsid w:val="00A179C8"/>
    <w:rsid w:val="00A20322"/>
    <w:rsid w:val="00A204CC"/>
    <w:rsid w:val="00A20640"/>
    <w:rsid w:val="00A2066C"/>
    <w:rsid w:val="00A20682"/>
    <w:rsid w:val="00A20BE9"/>
    <w:rsid w:val="00A20F45"/>
    <w:rsid w:val="00A21235"/>
    <w:rsid w:val="00A2136E"/>
    <w:rsid w:val="00A214AB"/>
    <w:rsid w:val="00A214E1"/>
    <w:rsid w:val="00A21649"/>
    <w:rsid w:val="00A216FC"/>
    <w:rsid w:val="00A2179E"/>
    <w:rsid w:val="00A2188A"/>
    <w:rsid w:val="00A219F7"/>
    <w:rsid w:val="00A222BA"/>
    <w:rsid w:val="00A223E1"/>
    <w:rsid w:val="00A22922"/>
    <w:rsid w:val="00A229A0"/>
    <w:rsid w:val="00A22F8A"/>
    <w:rsid w:val="00A230F7"/>
    <w:rsid w:val="00A23A9B"/>
    <w:rsid w:val="00A23F89"/>
    <w:rsid w:val="00A240FF"/>
    <w:rsid w:val="00A24515"/>
    <w:rsid w:val="00A246C0"/>
    <w:rsid w:val="00A247EE"/>
    <w:rsid w:val="00A24949"/>
    <w:rsid w:val="00A249EB"/>
    <w:rsid w:val="00A24DF1"/>
    <w:rsid w:val="00A24EB7"/>
    <w:rsid w:val="00A24F0D"/>
    <w:rsid w:val="00A25101"/>
    <w:rsid w:val="00A25268"/>
    <w:rsid w:val="00A2540D"/>
    <w:rsid w:val="00A2541F"/>
    <w:rsid w:val="00A25524"/>
    <w:rsid w:val="00A256F5"/>
    <w:rsid w:val="00A25C8F"/>
    <w:rsid w:val="00A25E0B"/>
    <w:rsid w:val="00A2600A"/>
    <w:rsid w:val="00A261F8"/>
    <w:rsid w:val="00A26233"/>
    <w:rsid w:val="00A26DC0"/>
    <w:rsid w:val="00A26DE8"/>
    <w:rsid w:val="00A26F5C"/>
    <w:rsid w:val="00A27035"/>
    <w:rsid w:val="00A273E6"/>
    <w:rsid w:val="00A275E2"/>
    <w:rsid w:val="00A2779C"/>
    <w:rsid w:val="00A2783A"/>
    <w:rsid w:val="00A27895"/>
    <w:rsid w:val="00A27A72"/>
    <w:rsid w:val="00A27BBB"/>
    <w:rsid w:val="00A300CE"/>
    <w:rsid w:val="00A30118"/>
    <w:rsid w:val="00A30503"/>
    <w:rsid w:val="00A3058D"/>
    <w:rsid w:val="00A30610"/>
    <w:rsid w:val="00A307AD"/>
    <w:rsid w:val="00A30937"/>
    <w:rsid w:val="00A30E8D"/>
    <w:rsid w:val="00A31084"/>
    <w:rsid w:val="00A3130C"/>
    <w:rsid w:val="00A31313"/>
    <w:rsid w:val="00A31A1A"/>
    <w:rsid w:val="00A31BCA"/>
    <w:rsid w:val="00A31C2D"/>
    <w:rsid w:val="00A322BF"/>
    <w:rsid w:val="00A32393"/>
    <w:rsid w:val="00A3253C"/>
    <w:rsid w:val="00A3258B"/>
    <w:rsid w:val="00A32603"/>
    <w:rsid w:val="00A328B8"/>
    <w:rsid w:val="00A32947"/>
    <w:rsid w:val="00A32BE9"/>
    <w:rsid w:val="00A32CCD"/>
    <w:rsid w:val="00A32D4F"/>
    <w:rsid w:val="00A336D7"/>
    <w:rsid w:val="00A336E3"/>
    <w:rsid w:val="00A336E8"/>
    <w:rsid w:val="00A338C7"/>
    <w:rsid w:val="00A33B75"/>
    <w:rsid w:val="00A33EAE"/>
    <w:rsid w:val="00A33F19"/>
    <w:rsid w:val="00A34201"/>
    <w:rsid w:val="00A3422A"/>
    <w:rsid w:val="00A34B1C"/>
    <w:rsid w:val="00A34C77"/>
    <w:rsid w:val="00A34CF9"/>
    <w:rsid w:val="00A34D99"/>
    <w:rsid w:val="00A35010"/>
    <w:rsid w:val="00A350A2"/>
    <w:rsid w:val="00A35545"/>
    <w:rsid w:val="00A3566D"/>
    <w:rsid w:val="00A35762"/>
    <w:rsid w:val="00A357EE"/>
    <w:rsid w:val="00A358A1"/>
    <w:rsid w:val="00A35A61"/>
    <w:rsid w:val="00A35A9F"/>
    <w:rsid w:val="00A35D56"/>
    <w:rsid w:val="00A35F03"/>
    <w:rsid w:val="00A360BD"/>
    <w:rsid w:val="00A36449"/>
    <w:rsid w:val="00A36983"/>
    <w:rsid w:val="00A36CE6"/>
    <w:rsid w:val="00A36E23"/>
    <w:rsid w:val="00A3706B"/>
    <w:rsid w:val="00A370B0"/>
    <w:rsid w:val="00A37190"/>
    <w:rsid w:val="00A374DC"/>
    <w:rsid w:val="00A375CA"/>
    <w:rsid w:val="00A375D4"/>
    <w:rsid w:val="00A37847"/>
    <w:rsid w:val="00A37CD1"/>
    <w:rsid w:val="00A37DAE"/>
    <w:rsid w:val="00A37EA7"/>
    <w:rsid w:val="00A4004C"/>
    <w:rsid w:val="00A40053"/>
    <w:rsid w:val="00A40635"/>
    <w:rsid w:val="00A40A7E"/>
    <w:rsid w:val="00A40F3A"/>
    <w:rsid w:val="00A4134F"/>
    <w:rsid w:val="00A414D6"/>
    <w:rsid w:val="00A41705"/>
    <w:rsid w:val="00A41790"/>
    <w:rsid w:val="00A4196D"/>
    <w:rsid w:val="00A41BCF"/>
    <w:rsid w:val="00A41D8E"/>
    <w:rsid w:val="00A41DB4"/>
    <w:rsid w:val="00A41FE1"/>
    <w:rsid w:val="00A420A7"/>
    <w:rsid w:val="00A422F9"/>
    <w:rsid w:val="00A423CD"/>
    <w:rsid w:val="00A42624"/>
    <w:rsid w:val="00A42888"/>
    <w:rsid w:val="00A42922"/>
    <w:rsid w:val="00A4297F"/>
    <w:rsid w:val="00A42A9B"/>
    <w:rsid w:val="00A42C8E"/>
    <w:rsid w:val="00A42EAD"/>
    <w:rsid w:val="00A42FE6"/>
    <w:rsid w:val="00A430A5"/>
    <w:rsid w:val="00A43145"/>
    <w:rsid w:val="00A43536"/>
    <w:rsid w:val="00A435F9"/>
    <w:rsid w:val="00A43DBD"/>
    <w:rsid w:val="00A44087"/>
    <w:rsid w:val="00A441B8"/>
    <w:rsid w:val="00A44474"/>
    <w:rsid w:val="00A44604"/>
    <w:rsid w:val="00A44620"/>
    <w:rsid w:val="00A44704"/>
    <w:rsid w:val="00A44822"/>
    <w:rsid w:val="00A44A2C"/>
    <w:rsid w:val="00A44AA7"/>
    <w:rsid w:val="00A44C16"/>
    <w:rsid w:val="00A44C42"/>
    <w:rsid w:val="00A44E57"/>
    <w:rsid w:val="00A44E89"/>
    <w:rsid w:val="00A450FF"/>
    <w:rsid w:val="00A4513E"/>
    <w:rsid w:val="00A456EC"/>
    <w:rsid w:val="00A458C7"/>
    <w:rsid w:val="00A459FE"/>
    <w:rsid w:val="00A45A21"/>
    <w:rsid w:val="00A45A87"/>
    <w:rsid w:val="00A45C2D"/>
    <w:rsid w:val="00A45E2C"/>
    <w:rsid w:val="00A45E9C"/>
    <w:rsid w:val="00A46019"/>
    <w:rsid w:val="00A461E2"/>
    <w:rsid w:val="00A461FC"/>
    <w:rsid w:val="00A4626E"/>
    <w:rsid w:val="00A46808"/>
    <w:rsid w:val="00A469C4"/>
    <w:rsid w:val="00A46B9F"/>
    <w:rsid w:val="00A46FAA"/>
    <w:rsid w:val="00A4701A"/>
    <w:rsid w:val="00A47124"/>
    <w:rsid w:val="00A47322"/>
    <w:rsid w:val="00A475C9"/>
    <w:rsid w:val="00A47759"/>
    <w:rsid w:val="00A47953"/>
    <w:rsid w:val="00A47A20"/>
    <w:rsid w:val="00A47A49"/>
    <w:rsid w:val="00A47B44"/>
    <w:rsid w:val="00A47C22"/>
    <w:rsid w:val="00A47E62"/>
    <w:rsid w:val="00A501F5"/>
    <w:rsid w:val="00A505B9"/>
    <w:rsid w:val="00A509DC"/>
    <w:rsid w:val="00A509FC"/>
    <w:rsid w:val="00A50ABE"/>
    <w:rsid w:val="00A50D57"/>
    <w:rsid w:val="00A50EE2"/>
    <w:rsid w:val="00A50FB0"/>
    <w:rsid w:val="00A51049"/>
    <w:rsid w:val="00A51120"/>
    <w:rsid w:val="00A5143C"/>
    <w:rsid w:val="00A51466"/>
    <w:rsid w:val="00A51717"/>
    <w:rsid w:val="00A517D3"/>
    <w:rsid w:val="00A51AC7"/>
    <w:rsid w:val="00A51D01"/>
    <w:rsid w:val="00A51D2E"/>
    <w:rsid w:val="00A51DFB"/>
    <w:rsid w:val="00A52140"/>
    <w:rsid w:val="00A523DD"/>
    <w:rsid w:val="00A525AC"/>
    <w:rsid w:val="00A526EE"/>
    <w:rsid w:val="00A527DB"/>
    <w:rsid w:val="00A52CC1"/>
    <w:rsid w:val="00A52CCF"/>
    <w:rsid w:val="00A52E14"/>
    <w:rsid w:val="00A52F1E"/>
    <w:rsid w:val="00A52F42"/>
    <w:rsid w:val="00A53086"/>
    <w:rsid w:val="00A5388A"/>
    <w:rsid w:val="00A538EE"/>
    <w:rsid w:val="00A53B02"/>
    <w:rsid w:val="00A53D08"/>
    <w:rsid w:val="00A53F25"/>
    <w:rsid w:val="00A540F1"/>
    <w:rsid w:val="00A5410D"/>
    <w:rsid w:val="00A54A89"/>
    <w:rsid w:val="00A54D93"/>
    <w:rsid w:val="00A54FA7"/>
    <w:rsid w:val="00A55316"/>
    <w:rsid w:val="00A555FB"/>
    <w:rsid w:val="00A558FF"/>
    <w:rsid w:val="00A55A4A"/>
    <w:rsid w:val="00A55FD1"/>
    <w:rsid w:val="00A56433"/>
    <w:rsid w:val="00A564CF"/>
    <w:rsid w:val="00A566B6"/>
    <w:rsid w:val="00A56D95"/>
    <w:rsid w:val="00A571A0"/>
    <w:rsid w:val="00A571E5"/>
    <w:rsid w:val="00A573AC"/>
    <w:rsid w:val="00A577A8"/>
    <w:rsid w:val="00A57861"/>
    <w:rsid w:val="00A57D2A"/>
    <w:rsid w:val="00A57D46"/>
    <w:rsid w:val="00A57D4D"/>
    <w:rsid w:val="00A60076"/>
    <w:rsid w:val="00A6015D"/>
    <w:rsid w:val="00A60476"/>
    <w:rsid w:val="00A60572"/>
    <w:rsid w:val="00A60744"/>
    <w:rsid w:val="00A607F6"/>
    <w:rsid w:val="00A6099D"/>
    <w:rsid w:val="00A60BE1"/>
    <w:rsid w:val="00A60CF6"/>
    <w:rsid w:val="00A60F12"/>
    <w:rsid w:val="00A60FC6"/>
    <w:rsid w:val="00A6198C"/>
    <w:rsid w:val="00A61AFB"/>
    <w:rsid w:val="00A61B3D"/>
    <w:rsid w:val="00A61BC9"/>
    <w:rsid w:val="00A61BD7"/>
    <w:rsid w:val="00A61DA7"/>
    <w:rsid w:val="00A61E01"/>
    <w:rsid w:val="00A6206C"/>
    <w:rsid w:val="00A6216C"/>
    <w:rsid w:val="00A621EB"/>
    <w:rsid w:val="00A6268F"/>
    <w:rsid w:val="00A627FE"/>
    <w:rsid w:val="00A62923"/>
    <w:rsid w:val="00A62ADC"/>
    <w:rsid w:val="00A63381"/>
    <w:rsid w:val="00A63598"/>
    <w:rsid w:val="00A637A0"/>
    <w:rsid w:val="00A63828"/>
    <w:rsid w:val="00A638C3"/>
    <w:rsid w:val="00A63EBF"/>
    <w:rsid w:val="00A642F8"/>
    <w:rsid w:val="00A64513"/>
    <w:rsid w:val="00A646B6"/>
    <w:rsid w:val="00A64A95"/>
    <w:rsid w:val="00A64DDB"/>
    <w:rsid w:val="00A64FA6"/>
    <w:rsid w:val="00A65175"/>
    <w:rsid w:val="00A6523A"/>
    <w:rsid w:val="00A654B9"/>
    <w:rsid w:val="00A65ACA"/>
    <w:rsid w:val="00A65B18"/>
    <w:rsid w:val="00A65D06"/>
    <w:rsid w:val="00A662DE"/>
    <w:rsid w:val="00A662E3"/>
    <w:rsid w:val="00A66436"/>
    <w:rsid w:val="00A66446"/>
    <w:rsid w:val="00A66598"/>
    <w:rsid w:val="00A667E4"/>
    <w:rsid w:val="00A66B34"/>
    <w:rsid w:val="00A66BEC"/>
    <w:rsid w:val="00A66DC6"/>
    <w:rsid w:val="00A66F44"/>
    <w:rsid w:val="00A670D6"/>
    <w:rsid w:val="00A6716E"/>
    <w:rsid w:val="00A677CA"/>
    <w:rsid w:val="00A67985"/>
    <w:rsid w:val="00A67A70"/>
    <w:rsid w:val="00A67E25"/>
    <w:rsid w:val="00A67EDA"/>
    <w:rsid w:val="00A7003A"/>
    <w:rsid w:val="00A70267"/>
    <w:rsid w:val="00A703CF"/>
    <w:rsid w:val="00A70536"/>
    <w:rsid w:val="00A7079A"/>
    <w:rsid w:val="00A70BB9"/>
    <w:rsid w:val="00A70BC6"/>
    <w:rsid w:val="00A70EF7"/>
    <w:rsid w:val="00A710CD"/>
    <w:rsid w:val="00A7137F"/>
    <w:rsid w:val="00A71504"/>
    <w:rsid w:val="00A71B30"/>
    <w:rsid w:val="00A71BF4"/>
    <w:rsid w:val="00A722A1"/>
    <w:rsid w:val="00A72325"/>
    <w:rsid w:val="00A724B3"/>
    <w:rsid w:val="00A726DE"/>
    <w:rsid w:val="00A728AB"/>
    <w:rsid w:val="00A72B81"/>
    <w:rsid w:val="00A72CE2"/>
    <w:rsid w:val="00A72F08"/>
    <w:rsid w:val="00A73161"/>
    <w:rsid w:val="00A73256"/>
    <w:rsid w:val="00A73281"/>
    <w:rsid w:val="00A733A9"/>
    <w:rsid w:val="00A734F4"/>
    <w:rsid w:val="00A734FA"/>
    <w:rsid w:val="00A7383C"/>
    <w:rsid w:val="00A73C98"/>
    <w:rsid w:val="00A73D12"/>
    <w:rsid w:val="00A73FB2"/>
    <w:rsid w:val="00A740BB"/>
    <w:rsid w:val="00A74158"/>
    <w:rsid w:val="00A741C2"/>
    <w:rsid w:val="00A74219"/>
    <w:rsid w:val="00A74440"/>
    <w:rsid w:val="00A7451E"/>
    <w:rsid w:val="00A747EE"/>
    <w:rsid w:val="00A74B2C"/>
    <w:rsid w:val="00A74D5C"/>
    <w:rsid w:val="00A74FDA"/>
    <w:rsid w:val="00A75012"/>
    <w:rsid w:val="00A750E8"/>
    <w:rsid w:val="00A75109"/>
    <w:rsid w:val="00A7511B"/>
    <w:rsid w:val="00A75444"/>
    <w:rsid w:val="00A7573B"/>
    <w:rsid w:val="00A75984"/>
    <w:rsid w:val="00A75ABB"/>
    <w:rsid w:val="00A75BDF"/>
    <w:rsid w:val="00A75F12"/>
    <w:rsid w:val="00A76267"/>
    <w:rsid w:val="00A76670"/>
    <w:rsid w:val="00A7669B"/>
    <w:rsid w:val="00A7674B"/>
    <w:rsid w:val="00A767EE"/>
    <w:rsid w:val="00A76D49"/>
    <w:rsid w:val="00A77316"/>
    <w:rsid w:val="00A77333"/>
    <w:rsid w:val="00A77593"/>
    <w:rsid w:val="00A777CA"/>
    <w:rsid w:val="00A778FB"/>
    <w:rsid w:val="00A77A56"/>
    <w:rsid w:val="00A77C4D"/>
    <w:rsid w:val="00A77CDD"/>
    <w:rsid w:val="00A803FD"/>
    <w:rsid w:val="00A80571"/>
    <w:rsid w:val="00A806DB"/>
    <w:rsid w:val="00A808AD"/>
    <w:rsid w:val="00A80A93"/>
    <w:rsid w:val="00A80B88"/>
    <w:rsid w:val="00A80B92"/>
    <w:rsid w:val="00A8132C"/>
    <w:rsid w:val="00A81600"/>
    <w:rsid w:val="00A81C6A"/>
    <w:rsid w:val="00A82348"/>
    <w:rsid w:val="00A825E5"/>
    <w:rsid w:val="00A82A0C"/>
    <w:rsid w:val="00A82C2E"/>
    <w:rsid w:val="00A82D4F"/>
    <w:rsid w:val="00A82D6D"/>
    <w:rsid w:val="00A82EA5"/>
    <w:rsid w:val="00A82FD6"/>
    <w:rsid w:val="00A83020"/>
    <w:rsid w:val="00A83410"/>
    <w:rsid w:val="00A83498"/>
    <w:rsid w:val="00A836E4"/>
    <w:rsid w:val="00A83AE5"/>
    <w:rsid w:val="00A83D0C"/>
    <w:rsid w:val="00A83DCE"/>
    <w:rsid w:val="00A83E90"/>
    <w:rsid w:val="00A83ECE"/>
    <w:rsid w:val="00A842F2"/>
    <w:rsid w:val="00A844FC"/>
    <w:rsid w:val="00A84505"/>
    <w:rsid w:val="00A8466F"/>
    <w:rsid w:val="00A84775"/>
    <w:rsid w:val="00A84BBF"/>
    <w:rsid w:val="00A84C96"/>
    <w:rsid w:val="00A855AB"/>
    <w:rsid w:val="00A85B63"/>
    <w:rsid w:val="00A85C81"/>
    <w:rsid w:val="00A862B5"/>
    <w:rsid w:val="00A86441"/>
    <w:rsid w:val="00A8690F"/>
    <w:rsid w:val="00A86B17"/>
    <w:rsid w:val="00A86D82"/>
    <w:rsid w:val="00A86E5F"/>
    <w:rsid w:val="00A87034"/>
    <w:rsid w:val="00A871EC"/>
    <w:rsid w:val="00A8720C"/>
    <w:rsid w:val="00A8765F"/>
    <w:rsid w:val="00A8790B"/>
    <w:rsid w:val="00A87B4B"/>
    <w:rsid w:val="00A87CDC"/>
    <w:rsid w:val="00A90142"/>
    <w:rsid w:val="00A90164"/>
    <w:rsid w:val="00A90365"/>
    <w:rsid w:val="00A9037D"/>
    <w:rsid w:val="00A9053E"/>
    <w:rsid w:val="00A908F1"/>
    <w:rsid w:val="00A90974"/>
    <w:rsid w:val="00A91282"/>
    <w:rsid w:val="00A912C9"/>
    <w:rsid w:val="00A9141E"/>
    <w:rsid w:val="00A91449"/>
    <w:rsid w:val="00A91779"/>
    <w:rsid w:val="00A91B52"/>
    <w:rsid w:val="00A91F8A"/>
    <w:rsid w:val="00A9213A"/>
    <w:rsid w:val="00A9229B"/>
    <w:rsid w:val="00A9237D"/>
    <w:rsid w:val="00A92C80"/>
    <w:rsid w:val="00A92D58"/>
    <w:rsid w:val="00A92DE3"/>
    <w:rsid w:val="00A93248"/>
    <w:rsid w:val="00A932E2"/>
    <w:rsid w:val="00A9339E"/>
    <w:rsid w:val="00A93815"/>
    <w:rsid w:val="00A93C2A"/>
    <w:rsid w:val="00A93DEC"/>
    <w:rsid w:val="00A940AA"/>
    <w:rsid w:val="00A94128"/>
    <w:rsid w:val="00A941F9"/>
    <w:rsid w:val="00A943B2"/>
    <w:rsid w:val="00A9444E"/>
    <w:rsid w:val="00A9496B"/>
    <w:rsid w:val="00A94E37"/>
    <w:rsid w:val="00A94F5A"/>
    <w:rsid w:val="00A95032"/>
    <w:rsid w:val="00A954FB"/>
    <w:rsid w:val="00A955B2"/>
    <w:rsid w:val="00A957E5"/>
    <w:rsid w:val="00A95BEB"/>
    <w:rsid w:val="00A95C8B"/>
    <w:rsid w:val="00A95D65"/>
    <w:rsid w:val="00A9646F"/>
    <w:rsid w:val="00A96997"/>
    <w:rsid w:val="00A96B1E"/>
    <w:rsid w:val="00A96B5E"/>
    <w:rsid w:val="00A96DD5"/>
    <w:rsid w:val="00A96F20"/>
    <w:rsid w:val="00A97249"/>
    <w:rsid w:val="00A973DF"/>
    <w:rsid w:val="00A973EF"/>
    <w:rsid w:val="00A974E8"/>
    <w:rsid w:val="00A974F8"/>
    <w:rsid w:val="00A97C7B"/>
    <w:rsid w:val="00A97E5F"/>
    <w:rsid w:val="00A97F1F"/>
    <w:rsid w:val="00AA00D7"/>
    <w:rsid w:val="00AA02CB"/>
    <w:rsid w:val="00AA02D3"/>
    <w:rsid w:val="00AA0672"/>
    <w:rsid w:val="00AA07A4"/>
    <w:rsid w:val="00AA0825"/>
    <w:rsid w:val="00AA084F"/>
    <w:rsid w:val="00AA0D2E"/>
    <w:rsid w:val="00AA0DC6"/>
    <w:rsid w:val="00AA1215"/>
    <w:rsid w:val="00AA142E"/>
    <w:rsid w:val="00AA1637"/>
    <w:rsid w:val="00AA16E5"/>
    <w:rsid w:val="00AA17A8"/>
    <w:rsid w:val="00AA18C3"/>
    <w:rsid w:val="00AA1CAF"/>
    <w:rsid w:val="00AA1E56"/>
    <w:rsid w:val="00AA1EC0"/>
    <w:rsid w:val="00AA2238"/>
    <w:rsid w:val="00AA2257"/>
    <w:rsid w:val="00AA2354"/>
    <w:rsid w:val="00AA24DC"/>
    <w:rsid w:val="00AA271E"/>
    <w:rsid w:val="00AA29A5"/>
    <w:rsid w:val="00AA2B97"/>
    <w:rsid w:val="00AA3442"/>
    <w:rsid w:val="00AA34DB"/>
    <w:rsid w:val="00AA35E5"/>
    <w:rsid w:val="00AA3640"/>
    <w:rsid w:val="00AA3D2B"/>
    <w:rsid w:val="00AA3F4F"/>
    <w:rsid w:val="00AA3F5D"/>
    <w:rsid w:val="00AA406A"/>
    <w:rsid w:val="00AA40F5"/>
    <w:rsid w:val="00AA444B"/>
    <w:rsid w:val="00AA449D"/>
    <w:rsid w:val="00AA4688"/>
    <w:rsid w:val="00AA46C7"/>
    <w:rsid w:val="00AA49EA"/>
    <w:rsid w:val="00AA4B25"/>
    <w:rsid w:val="00AA4C3E"/>
    <w:rsid w:val="00AA4E22"/>
    <w:rsid w:val="00AA4ED5"/>
    <w:rsid w:val="00AA4FBB"/>
    <w:rsid w:val="00AA515A"/>
    <w:rsid w:val="00AA5275"/>
    <w:rsid w:val="00AA529B"/>
    <w:rsid w:val="00AA53A5"/>
    <w:rsid w:val="00AA53AE"/>
    <w:rsid w:val="00AA543A"/>
    <w:rsid w:val="00AA543E"/>
    <w:rsid w:val="00AA5A27"/>
    <w:rsid w:val="00AA5E5D"/>
    <w:rsid w:val="00AA5E9B"/>
    <w:rsid w:val="00AA61E4"/>
    <w:rsid w:val="00AA642D"/>
    <w:rsid w:val="00AA6BC8"/>
    <w:rsid w:val="00AA6D23"/>
    <w:rsid w:val="00AA7152"/>
    <w:rsid w:val="00AA7209"/>
    <w:rsid w:val="00AA770A"/>
    <w:rsid w:val="00AA77E3"/>
    <w:rsid w:val="00AA7862"/>
    <w:rsid w:val="00AA79E7"/>
    <w:rsid w:val="00AA7C5C"/>
    <w:rsid w:val="00AA7C86"/>
    <w:rsid w:val="00AA7DBD"/>
    <w:rsid w:val="00AA7FB3"/>
    <w:rsid w:val="00AB012A"/>
    <w:rsid w:val="00AB0222"/>
    <w:rsid w:val="00AB036C"/>
    <w:rsid w:val="00AB0920"/>
    <w:rsid w:val="00AB0978"/>
    <w:rsid w:val="00AB0B13"/>
    <w:rsid w:val="00AB0B57"/>
    <w:rsid w:val="00AB0B78"/>
    <w:rsid w:val="00AB0C1F"/>
    <w:rsid w:val="00AB0C99"/>
    <w:rsid w:val="00AB0F34"/>
    <w:rsid w:val="00AB111D"/>
    <w:rsid w:val="00AB11E7"/>
    <w:rsid w:val="00AB1716"/>
    <w:rsid w:val="00AB1C78"/>
    <w:rsid w:val="00AB248F"/>
    <w:rsid w:val="00AB264A"/>
    <w:rsid w:val="00AB27BA"/>
    <w:rsid w:val="00AB2AFD"/>
    <w:rsid w:val="00AB2CDF"/>
    <w:rsid w:val="00AB2CFA"/>
    <w:rsid w:val="00AB2D6F"/>
    <w:rsid w:val="00AB2ECE"/>
    <w:rsid w:val="00AB33C3"/>
    <w:rsid w:val="00AB33EE"/>
    <w:rsid w:val="00AB3553"/>
    <w:rsid w:val="00AB35D3"/>
    <w:rsid w:val="00AB3617"/>
    <w:rsid w:val="00AB3C77"/>
    <w:rsid w:val="00AB41FE"/>
    <w:rsid w:val="00AB4294"/>
    <w:rsid w:val="00AB43EF"/>
    <w:rsid w:val="00AB4429"/>
    <w:rsid w:val="00AB48A2"/>
    <w:rsid w:val="00AB48D6"/>
    <w:rsid w:val="00AB497E"/>
    <w:rsid w:val="00AB4BAC"/>
    <w:rsid w:val="00AB529F"/>
    <w:rsid w:val="00AB59D3"/>
    <w:rsid w:val="00AB5B92"/>
    <w:rsid w:val="00AB5F27"/>
    <w:rsid w:val="00AB6D6E"/>
    <w:rsid w:val="00AB71E8"/>
    <w:rsid w:val="00AB723A"/>
    <w:rsid w:val="00AB7254"/>
    <w:rsid w:val="00AB756C"/>
    <w:rsid w:val="00AB7C3F"/>
    <w:rsid w:val="00AB7D32"/>
    <w:rsid w:val="00AB7F4D"/>
    <w:rsid w:val="00AC0088"/>
    <w:rsid w:val="00AC017B"/>
    <w:rsid w:val="00AC0944"/>
    <w:rsid w:val="00AC0BEB"/>
    <w:rsid w:val="00AC0C68"/>
    <w:rsid w:val="00AC0E38"/>
    <w:rsid w:val="00AC0EA4"/>
    <w:rsid w:val="00AC1096"/>
    <w:rsid w:val="00AC1325"/>
    <w:rsid w:val="00AC13EC"/>
    <w:rsid w:val="00AC1437"/>
    <w:rsid w:val="00AC1669"/>
    <w:rsid w:val="00AC174D"/>
    <w:rsid w:val="00AC1774"/>
    <w:rsid w:val="00AC18FE"/>
    <w:rsid w:val="00AC1CA4"/>
    <w:rsid w:val="00AC1D06"/>
    <w:rsid w:val="00AC1D39"/>
    <w:rsid w:val="00AC1D9B"/>
    <w:rsid w:val="00AC1EEF"/>
    <w:rsid w:val="00AC1FD2"/>
    <w:rsid w:val="00AC224A"/>
    <w:rsid w:val="00AC22C8"/>
    <w:rsid w:val="00AC24EE"/>
    <w:rsid w:val="00AC2A02"/>
    <w:rsid w:val="00AC2AC1"/>
    <w:rsid w:val="00AC2ADC"/>
    <w:rsid w:val="00AC2FD7"/>
    <w:rsid w:val="00AC30F1"/>
    <w:rsid w:val="00AC32DD"/>
    <w:rsid w:val="00AC3BC9"/>
    <w:rsid w:val="00AC3D3E"/>
    <w:rsid w:val="00AC3DD7"/>
    <w:rsid w:val="00AC3EB2"/>
    <w:rsid w:val="00AC3F4E"/>
    <w:rsid w:val="00AC46FE"/>
    <w:rsid w:val="00AC49D1"/>
    <w:rsid w:val="00AC4A86"/>
    <w:rsid w:val="00AC4C37"/>
    <w:rsid w:val="00AC4CEA"/>
    <w:rsid w:val="00AC515D"/>
    <w:rsid w:val="00AC540B"/>
    <w:rsid w:val="00AC563B"/>
    <w:rsid w:val="00AC58A2"/>
    <w:rsid w:val="00AC5953"/>
    <w:rsid w:val="00AC59CD"/>
    <w:rsid w:val="00AC5E85"/>
    <w:rsid w:val="00AC602C"/>
    <w:rsid w:val="00AC6056"/>
    <w:rsid w:val="00AC60A4"/>
    <w:rsid w:val="00AC619F"/>
    <w:rsid w:val="00AC6201"/>
    <w:rsid w:val="00AC622C"/>
    <w:rsid w:val="00AC6256"/>
    <w:rsid w:val="00AC6398"/>
    <w:rsid w:val="00AC6A68"/>
    <w:rsid w:val="00AC7086"/>
    <w:rsid w:val="00AC7103"/>
    <w:rsid w:val="00AC741A"/>
    <w:rsid w:val="00AC746A"/>
    <w:rsid w:val="00AC77F0"/>
    <w:rsid w:val="00AC7897"/>
    <w:rsid w:val="00AC7909"/>
    <w:rsid w:val="00AC79A5"/>
    <w:rsid w:val="00AC7AD9"/>
    <w:rsid w:val="00AC7F34"/>
    <w:rsid w:val="00AD0058"/>
    <w:rsid w:val="00AD00A8"/>
    <w:rsid w:val="00AD0696"/>
    <w:rsid w:val="00AD06BC"/>
    <w:rsid w:val="00AD07C8"/>
    <w:rsid w:val="00AD086E"/>
    <w:rsid w:val="00AD0AD4"/>
    <w:rsid w:val="00AD0B00"/>
    <w:rsid w:val="00AD0FF9"/>
    <w:rsid w:val="00AD15B7"/>
    <w:rsid w:val="00AD1820"/>
    <w:rsid w:val="00AD226E"/>
    <w:rsid w:val="00AD22DF"/>
    <w:rsid w:val="00AD28D3"/>
    <w:rsid w:val="00AD28F5"/>
    <w:rsid w:val="00AD2AE8"/>
    <w:rsid w:val="00AD2D4D"/>
    <w:rsid w:val="00AD2DAE"/>
    <w:rsid w:val="00AD2F0D"/>
    <w:rsid w:val="00AD32B2"/>
    <w:rsid w:val="00AD3328"/>
    <w:rsid w:val="00AD3998"/>
    <w:rsid w:val="00AD3A10"/>
    <w:rsid w:val="00AD3D6E"/>
    <w:rsid w:val="00AD418A"/>
    <w:rsid w:val="00AD439A"/>
    <w:rsid w:val="00AD458D"/>
    <w:rsid w:val="00AD45B5"/>
    <w:rsid w:val="00AD45B6"/>
    <w:rsid w:val="00AD4765"/>
    <w:rsid w:val="00AD48E3"/>
    <w:rsid w:val="00AD4A21"/>
    <w:rsid w:val="00AD4AE1"/>
    <w:rsid w:val="00AD4F55"/>
    <w:rsid w:val="00AD5020"/>
    <w:rsid w:val="00AD589D"/>
    <w:rsid w:val="00AD5BE9"/>
    <w:rsid w:val="00AD641E"/>
    <w:rsid w:val="00AD64AB"/>
    <w:rsid w:val="00AD65A8"/>
    <w:rsid w:val="00AD6764"/>
    <w:rsid w:val="00AD6A5F"/>
    <w:rsid w:val="00AD6BF9"/>
    <w:rsid w:val="00AD6D1A"/>
    <w:rsid w:val="00AD74D9"/>
    <w:rsid w:val="00AD7506"/>
    <w:rsid w:val="00AD7D4C"/>
    <w:rsid w:val="00AE02BB"/>
    <w:rsid w:val="00AE03C4"/>
    <w:rsid w:val="00AE05C9"/>
    <w:rsid w:val="00AE07CB"/>
    <w:rsid w:val="00AE09D1"/>
    <w:rsid w:val="00AE0A67"/>
    <w:rsid w:val="00AE0A87"/>
    <w:rsid w:val="00AE0B64"/>
    <w:rsid w:val="00AE0CEC"/>
    <w:rsid w:val="00AE0E56"/>
    <w:rsid w:val="00AE0FA4"/>
    <w:rsid w:val="00AE13AE"/>
    <w:rsid w:val="00AE1909"/>
    <w:rsid w:val="00AE1AA3"/>
    <w:rsid w:val="00AE1FBF"/>
    <w:rsid w:val="00AE1FE1"/>
    <w:rsid w:val="00AE224E"/>
    <w:rsid w:val="00AE25BD"/>
    <w:rsid w:val="00AE2755"/>
    <w:rsid w:val="00AE29D4"/>
    <w:rsid w:val="00AE2C38"/>
    <w:rsid w:val="00AE2DFD"/>
    <w:rsid w:val="00AE2F26"/>
    <w:rsid w:val="00AE2FDF"/>
    <w:rsid w:val="00AE30D2"/>
    <w:rsid w:val="00AE31D0"/>
    <w:rsid w:val="00AE320D"/>
    <w:rsid w:val="00AE3578"/>
    <w:rsid w:val="00AE35FA"/>
    <w:rsid w:val="00AE375E"/>
    <w:rsid w:val="00AE38D7"/>
    <w:rsid w:val="00AE392C"/>
    <w:rsid w:val="00AE3AA6"/>
    <w:rsid w:val="00AE3DD9"/>
    <w:rsid w:val="00AE3FDA"/>
    <w:rsid w:val="00AE413F"/>
    <w:rsid w:val="00AE424F"/>
    <w:rsid w:val="00AE44F8"/>
    <w:rsid w:val="00AE4523"/>
    <w:rsid w:val="00AE48D2"/>
    <w:rsid w:val="00AE493A"/>
    <w:rsid w:val="00AE4BA3"/>
    <w:rsid w:val="00AE4CCF"/>
    <w:rsid w:val="00AE4E9D"/>
    <w:rsid w:val="00AE554B"/>
    <w:rsid w:val="00AE564A"/>
    <w:rsid w:val="00AE585D"/>
    <w:rsid w:val="00AE59D2"/>
    <w:rsid w:val="00AE5AB3"/>
    <w:rsid w:val="00AE6047"/>
    <w:rsid w:val="00AE61C8"/>
    <w:rsid w:val="00AE62A1"/>
    <w:rsid w:val="00AE637B"/>
    <w:rsid w:val="00AE664C"/>
    <w:rsid w:val="00AE66C9"/>
    <w:rsid w:val="00AE67A1"/>
    <w:rsid w:val="00AE682C"/>
    <w:rsid w:val="00AE68FB"/>
    <w:rsid w:val="00AE6AAB"/>
    <w:rsid w:val="00AE6C1A"/>
    <w:rsid w:val="00AE6D78"/>
    <w:rsid w:val="00AE6DE7"/>
    <w:rsid w:val="00AE6DF5"/>
    <w:rsid w:val="00AE7076"/>
    <w:rsid w:val="00AE7315"/>
    <w:rsid w:val="00AE746A"/>
    <w:rsid w:val="00AE75FF"/>
    <w:rsid w:val="00AE760B"/>
    <w:rsid w:val="00AE7621"/>
    <w:rsid w:val="00AE77DE"/>
    <w:rsid w:val="00AE7858"/>
    <w:rsid w:val="00AE792E"/>
    <w:rsid w:val="00AE7983"/>
    <w:rsid w:val="00AE7BA8"/>
    <w:rsid w:val="00AE7BC2"/>
    <w:rsid w:val="00AF01EE"/>
    <w:rsid w:val="00AF0272"/>
    <w:rsid w:val="00AF02D7"/>
    <w:rsid w:val="00AF03CC"/>
    <w:rsid w:val="00AF063E"/>
    <w:rsid w:val="00AF0A8A"/>
    <w:rsid w:val="00AF0CEF"/>
    <w:rsid w:val="00AF0D48"/>
    <w:rsid w:val="00AF11EF"/>
    <w:rsid w:val="00AF1379"/>
    <w:rsid w:val="00AF15B0"/>
    <w:rsid w:val="00AF1668"/>
    <w:rsid w:val="00AF18EA"/>
    <w:rsid w:val="00AF1C6F"/>
    <w:rsid w:val="00AF1CCF"/>
    <w:rsid w:val="00AF1E91"/>
    <w:rsid w:val="00AF1F12"/>
    <w:rsid w:val="00AF21BC"/>
    <w:rsid w:val="00AF2213"/>
    <w:rsid w:val="00AF24BA"/>
    <w:rsid w:val="00AF2527"/>
    <w:rsid w:val="00AF2C65"/>
    <w:rsid w:val="00AF2EF1"/>
    <w:rsid w:val="00AF2FAF"/>
    <w:rsid w:val="00AF3126"/>
    <w:rsid w:val="00AF313D"/>
    <w:rsid w:val="00AF3492"/>
    <w:rsid w:val="00AF34BF"/>
    <w:rsid w:val="00AF3578"/>
    <w:rsid w:val="00AF3851"/>
    <w:rsid w:val="00AF3E21"/>
    <w:rsid w:val="00AF41DF"/>
    <w:rsid w:val="00AF41E0"/>
    <w:rsid w:val="00AF4605"/>
    <w:rsid w:val="00AF4CC3"/>
    <w:rsid w:val="00AF4D50"/>
    <w:rsid w:val="00AF4E0C"/>
    <w:rsid w:val="00AF5116"/>
    <w:rsid w:val="00AF52A6"/>
    <w:rsid w:val="00AF52F0"/>
    <w:rsid w:val="00AF5581"/>
    <w:rsid w:val="00AF57F9"/>
    <w:rsid w:val="00AF58A7"/>
    <w:rsid w:val="00AF5A0C"/>
    <w:rsid w:val="00AF5D10"/>
    <w:rsid w:val="00AF5F9A"/>
    <w:rsid w:val="00AF61C3"/>
    <w:rsid w:val="00AF6290"/>
    <w:rsid w:val="00AF6350"/>
    <w:rsid w:val="00AF656C"/>
    <w:rsid w:val="00AF66B3"/>
    <w:rsid w:val="00AF69D6"/>
    <w:rsid w:val="00AF6FA8"/>
    <w:rsid w:val="00AF70CA"/>
    <w:rsid w:val="00AF70CF"/>
    <w:rsid w:val="00AF70DE"/>
    <w:rsid w:val="00AF744B"/>
    <w:rsid w:val="00AF7727"/>
    <w:rsid w:val="00AF78C8"/>
    <w:rsid w:val="00AF7BD2"/>
    <w:rsid w:val="00AF7C36"/>
    <w:rsid w:val="00AF7C53"/>
    <w:rsid w:val="00AF7CA9"/>
    <w:rsid w:val="00AF7D55"/>
    <w:rsid w:val="00B00033"/>
    <w:rsid w:val="00B0015E"/>
    <w:rsid w:val="00B002D0"/>
    <w:rsid w:val="00B003E8"/>
    <w:rsid w:val="00B0047D"/>
    <w:rsid w:val="00B0084F"/>
    <w:rsid w:val="00B00935"/>
    <w:rsid w:val="00B00C35"/>
    <w:rsid w:val="00B00C73"/>
    <w:rsid w:val="00B00D75"/>
    <w:rsid w:val="00B00F5B"/>
    <w:rsid w:val="00B0102F"/>
    <w:rsid w:val="00B0127A"/>
    <w:rsid w:val="00B016D7"/>
    <w:rsid w:val="00B016EF"/>
    <w:rsid w:val="00B0173F"/>
    <w:rsid w:val="00B01BBD"/>
    <w:rsid w:val="00B01BE1"/>
    <w:rsid w:val="00B0222B"/>
    <w:rsid w:val="00B022AD"/>
    <w:rsid w:val="00B02467"/>
    <w:rsid w:val="00B0284F"/>
    <w:rsid w:val="00B028AD"/>
    <w:rsid w:val="00B02C31"/>
    <w:rsid w:val="00B02C3C"/>
    <w:rsid w:val="00B02D54"/>
    <w:rsid w:val="00B02EC4"/>
    <w:rsid w:val="00B02F49"/>
    <w:rsid w:val="00B02F80"/>
    <w:rsid w:val="00B02F84"/>
    <w:rsid w:val="00B0329D"/>
    <w:rsid w:val="00B0342F"/>
    <w:rsid w:val="00B03506"/>
    <w:rsid w:val="00B03731"/>
    <w:rsid w:val="00B03A41"/>
    <w:rsid w:val="00B03C2F"/>
    <w:rsid w:val="00B03E8A"/>
    <w:rsid w:val="00B03E95"/>
    <w:rsid w:val="00B03F27"/>
    <w:rsid w:val="00B047A5"/>
    <w:rsid w:val="00B049DA"/>
    <w:rsid w:val="00B04F2A"/>
    <w:rsid w:val="00B04F2E"/>
    <w:rsid w:val="00B052ED"/>
    <w:rsid w:val="00B05725"/>
    <w:rsid w:val="00B05900"/>
    <w:rsid w:val="00B059B4"/>
    <w:rsid w:val="00B05A14"/>
    <w:rsid w:val="00B05DA2"/>
    <w:rsid w:val="00B05E4D"/>
    <w:rsid w:val="00B06031"/>
    <w:rsid w:val="00B06319"/>
    <w:rsid w:val="00B063A8"/>
    <w:rsid w:val="00B067D4"/>
    <w:rsid w:val="00B06944"/>
    <w:rsid w:val="00B06A3F"/>
    <w:rsid w:val="00B06ADD"/>
    <w:rsid w:val="00B06B0D"/>
    <w:rsid w:val="00B06BD3"/>
    <w:rsid w:val="00B06D26"/>
    <w:rsid w:val="00B06D6C"/>
    <w:rsid w:val="00B06E15"/>
    <w:rsid w:val="00B072CE"/>
    <w:rsid w:val="00B074FC"/>
    <w:rsid w:val="00B07740"/>
    <w:rsid w:val="00B0789D"/>
    <w:rsid w:val="00B07A9A"/>
    <w:rsid w:val="00B07DBA"/>
    <w:rsid w:val="00B07DE5"/>
    <w:rsid w:val="00B07E34"/>
    <w:rsid w:val="00B10399"/>
    <w:rsid w:val="00B10596"/>
    <w:rsid w:val="00B105AC"/>
    <w:rsid w:val="00B1060E"/>
    <w:rsid w:val="00B10891"/>
    <w:rsid w:val="00B109A8"/>
    <w:rsid w:val="00B10A27"/>
    <w:rsid w:val="00B10AA1"/>
    <w:rsid w:val="00B10C0E"/>
    <w:rsid w:val="00B10D30"/>
    <w:rsid w:val="00B10D88"/>
    <w:rsid w:val="00B11040"/>
    <w:rsid w:val="00B11612"/>
    <w:rsid w:val="00B11907"/>
    <w:rsid w:val="00B11A36"/>
    <w:rsid w:val="00B11BBC"/>
    <w:rsid w:val="00B11E22"/>
    <w:rsid w:val="00B11E25"/>
    <w:rsid w:val="00B11E37"/>
    <w:rsid w:val="00B11EA5"/>
    <w:rsid w:val="00B11ECE"/>
    <w:rsid w:val="00B1202B"/>
    <w:rsid w:val="00B12090"/>
    <w:rsid w:val="00B126CC"/>
    <w:rsid w:val="00B12E24"/>
    <w:rsid w:val="00B12E3C"/>
    <w:rsid w:val="00B12FC0"/>
    <w:rsid w:val="00B132A2"/>
    <w:rsid w:val="00B13390"/>
    <w:rsid w:val="00B1352E"/>
    <w:rsid w:val="00B13753"/>
    <w:rsid w:val="00B13AC6"/>
    <w:rsid w:val="00B13CEA"/>
    <w:rsid w:val="00B13D7A"/>
    <w:rsid w:val="00B1422D"/>
    <w:rsid w:val="00B142B7"/>
    <w:rsid w:val="00B14416"/>
    <w:rsid w:val="00B14BB9"/>
    <w:rsid w:val="00B14D49"/>
    <w:rsid w:val="00B14DC9"/>
    <w:rsid w:val="00B151B8"/>
    <w:rsid w:val="00B15D86"/>
    <w:rsid w:val="00B16BDD"/>
    <w:rsid w:val="00B17412"/>
    <w:rsid w:val="00B17A86"/>
    <w:rsid w:val="00B17A87"/>
    <w:rsid w:val="00B17A8A"/>
    <w:rsid w:val="00B17B1B"/>
    <w:rsid w:val="00B17C37"/>
    <w:rsid w:val="00B2008E"/>
    <w:rsid w:val="00B208DE"/>
    <w:rsid w:val="00B2093C"/>
    <w:rsid w:val="00B20B05"/>
    <w:rsid w:val="00B20CE0"/>
    <w:rsid w:val="00B20D1B"/>
    <w:rsid w:val="00B20D9F"/>
    <w:rsid w:val="00B2123E"/>
    <w:rsid w:val="00B2132E"/>
    <w:rsid w:val="00B21414"/>
    <w:rsid w:val="00B21493"/>
    <w:rsid w:val="00B21617"/>
    <w:rsid w:val="00B2218B"/>
    <w:rsid w:val="00B22321"/>
    <w:rsid w:val="00B2235F"/>
    <w:rsid w:val="00B223EA"/>
    <w:rsid w:val="00B2270D"/>
    <w:rsid w:val="00B227C8"/>
    <w:rsid w:val="00B2289E"/>
    <w:rsid w:val="00B2294F"/>
    <w:rsid w:val="00B2297F"/>
    <w:rsid w:val="00B229B2"/>
    <w:rsid w:val="00B22B25"/>
    <w:rsid w:val="00B22B8A"/>
    <w:rsid w:val="00B22C09"/>
    <w:rsid w:val="00B2307C"/>
    <w:rsid w:val="00B23215"/>
    <w:rsid w:val="00B2381D"/>
    <w:rsid w:val="00B239C0"/>
    <w:rsid w:val="00B23AF0"/>
    <w:rsid w:val="00B23EFA"/>
    <w:rsid w:val="00B24635"/>
    <w:rsid w:val="00B24653"/>
    <w:rsid w:val="00B24773"/>
    <w:rsid w:val="00B24A05"/>
    <w:rsid w:val="00B24F6F"/>
    <w:rsid w:val="00B24F91"/>
    <w:rsid w:val="00B2543B"/>
    <w:rsid w:val="00B2547B"/>
    <w:rsid w:val="00B254ED"/>
    <w:rsid w:val="00B2575A"/>
    <w:rsid w:val="00B258B4"/>
    <w:rsid w:val="00B25BEB"/>
    <w:rsid w:val="00B25C4A"/>
    <w:rsid w:val="00B25C54"/>
    <w:rsid w:val="00B25DCE"/>
    <w:rsid w:val="00B25DE1"/>
    <w:rsid w:val="00B25FDC"/>
    <w:rsid w:val="00B26059"/>
    <w:rsid w:val="00B2622A"/>
    <w:rsid w:val="00B26308"/>
    <w:rsid w:val="00B2643F"/>
    <w:rsid w:val="00B264B2"/>
    <w:rsid w:val="00B26746"/>
    <w:rsid w:val="00B267B7"/>
    <w:rsid w:val="00B26AB8"/>
    <w:rsid w:val="00B26DB2"/>
    <w:rsid w:val="00B26E92"/>
    <w:rsid w:val="00B26E9C"/>
    <w:rsid w:val="00B26EBF"/>
    <w:rsid w:val="00B2751E"/>
    <w:rsid w:val="00B2753C"/>
    <w:rsid w:val="00B2799D"/>
    <w:rsid w:val="00B279E2"/>
    <w:rsid w:val="00B27C44"/>
    <w:rsid w:val="00B27C73"/>
    <w:rsid w:val="00B30282"/>
    <w:rsid w:val="00B3048D"/>
    <w:rsid w:val="00B306C6"/>
    <w:rsid w:val="00B30852"/>
    <w:rsid w:val="00B30AA4"/>
    <w:rsid w:val="00B30D75"/>
    <w:rsid w:val="00B3112A"/>
    <w:rsid w:val="00B31240"/>
    <w:rsid w:val="00B31254"/>
    <w:rsid w:val="00B31586"/>
    <w:rsid w:val="00B315CF"/>
    <w:rsid w:val="00B3198F"/>
    <w:rsid w:val="00B31ACC"/>
    <w:rsid w:val="00B31AEC"/>
    <w:rsid w:val="00B31B00"/>
    <w:rsid w:val="00B31C7D"/>
    <w:rsid w:val="00B32060"/>
    <w:rsid w:val="00B328C3"/>
    <w:rsid w:val="00B32912"/>
    <w:rsid w:val="00B32ACE"/>
    <w:rsid w:val="00B32B51"/>
    <w:rsid w:val="00B32D77"/>
    <w:rsid w:val="00B32EED"/>
    <w:rsid w:val="00B33039"/>
    <w:rsid w:val="00B33559"/>
    <w:rsid w:val="00B33685"/>
    <w:rsid w:val="00B33792"/>
    <w:rsid w:val="00B33873"/>
    <w:rsid w:val="00B33C12"/>
    <w:rsid w:val="00B3435D"/>
    <w:rsid w:val="00B3479D"/>
    <w:rsid w:val="00B34827"/>
    <w:rsid w:val="00B34AF2"/>
    <w:rsid w:val="00B34D57"/>
    <w:rsid w:val="00B34F9B"/>
    <w:rsid w:val="00B35076"/>
    <w:rsid w:val="00B350FA"/>
    <w:rsid w:val="00B3523E"/>
    <w:rsid w:val="00B35241"/>
    <w:rsid w:val="00B352C5"/>
    <w:rsid w:val="00B3549F"/>
    <w:rsid w:val="00B3579A"/>
    <w:rsid w:val="00B358C0"/>
    <w:rsid w:val="00B35A7B"/>
    <w:rsid w:val="00B35B30"/>
    <w:rsid w:val="00B35F25"/>
    <w:rsid w:val="00B361C2"/>
    <w:rsid w:val="00B3627B"/>
    <w:rsid w:val="00B365F2"/>
    <w:rsid w:val="00B36680"/>
    <w:rsid w:val="00B36799"/>
    <w:rsid w:val="00B36AB5"/>
    <w:rsid w:val="00B36B00"/>
    <w:rsid w:val="00B36BE3"/>
    <w:rsid w:val="00B36EFB"/>
    <w:rsid w:val="00B3700B"/>
    <w:rsid w:val="00B37074"/>
    <w:rsid w:val="00B370BA"/>
    <w:rsid w:val="00B3710B"/>
    <w:rsid w:val="00B37163"/>
    <w:rsid w:val="00B3747D"/>
    <w:rsid w:val="00B37792"/>
    <w:rsid w:val="00B37816"/>
    <w:rsid w:val="00B37993"/>
    <w:rsid w:val="00B37B04"/>
    <w:rsid w:val="00B37E98"/>
    <w:rsid w:val="00B40039"/>
    <w:rsid w:val="00B4004A"/>
    <w:rsid w:val="00B4007D"/>
    <w:rsid w:val="00B402B4"/>
    <w:rsid w:val="00B4036F"/>
    <w:rsid w:val="00B4055E"/>
    <w:rsid w:val="00B40584"/>
    <w:rsid w:val="00B40798"/>
    <w:rsid w:val="00B40946"/>
    <w:rsid w:val="00B40A97"/>
    <w:rsid w:val="00B40D04"/>
    <w:rsid w:val="00B40DD1"/>
    <w:rsid w:val="00B40F8D"/>
    <w:rsid w:val="00B41121"/>
    <w:rsid w:val="00B411D3"/>
    <w:rsid w:val="00B41276"/>
    <w:rsid w:val="00B414A8"/>
    <w:rsid w:val="00B414EB"/>
    <w:rsid w:val="00B41597"/>
    <w:rsid w:val="00B41618"/>
    <w:rsid w:val="00B416A8"/>
    <w:rsid w:val="00B41873"/>
    <w:rsid w:val="00B41902"/>
    <w:rsid w:val="00B41D8E"/>
    <w:rsid w:val="00B41F74"/>
    <w:rsid w:val="00B41F7A"/>
    <w:rsid w:val="00B41FD2"/>
    <w:rsid w:val="00B4242B"/>
    <w:rsid w:val="00B4260B"/>
    <w:rsid w:val="00B42844"/>
    <w:rsid w:val="00B42A2B"/>
    <w:rsid w:val="00B42C02"/>
    <w:rsid w:val="00B42CBF"/>
    <w:rsid w:val="00B42D6E"/>
    <w:rsid w:val="00B42D8D"/>
    <w:rsid w:val="00B42E19"/>
    <w:rsid w:val="00B438FF"/>
    <w:rsid w:val="00B43B20"/>
    <w:rsid w:val="00B43C69"/>
    <w:rsid w:val="00B4401C"/>
    <w:rsid w:val="00B4414D"/>
    <w:rsid w:val="00B44291"/>
    <w:rsid w:val="00B44934"/>
    <w:rsid w:val="00B44A77"/>
    <w:rsid w:val="00B44B1E"/>
    <w:rsid w:val="00B44CBA"/>
    <w:rsid w:val="00B452CB"/>
    <w:rsid w:val="00B453B9"/>
    <w:rsid w:val="00B45415"/>
    <w:rsid w:val="00B458FD"/>
    <w:rsid w:val="00B45A6D"/>
    <w:rsid w:val="00B45A79"/>
    <w:rsid w:val="00B45B3E"/>
    <w:rsid w:val="00B45DC0"/>
    <w:rsid w:val="00B45DCE"/>
    <w:rsid w:val="00B45F80"/>
    <w:rsid w:val="00B461B4"/>
    <w:rsid w:val="00B4630F"/>
    <w:rsid w:val="00B4649C"/>
    <w:rsid w:val="00B466EB"/>
    <w:rsid w:val="00B46701"/>
    <w:rsid w:val="00B46AE9"/>
    <w:rsid w:val="00B46B32"/>
    <w:rsid w:val="00B46B64"/>
    <w:rsid w:val="00B46C72"/>
    <w:rsid w:val="00B46CED"/>
    <w:rsid w:val="00B46DE0"/>
    <w:rsid w:val="00B46E16"/>
    <w:rsid w:val="00B46E18"/>
    <w:rsid w:val="00B47119"/>
    <w:rsid w:val="00B476A4"/>
    <w:rsid w:val="00B47954"/>
    <w:rsid w:val="00B4797D"/>
    <w:rsid w:val="00B47ABE"/>
    <w:rsid w:val="00B47D6B"/>
    <w:rsid w:val="00B47FEB"/>
    <w:rsid w:val="00B50273"/>
    <w:rsid w:val="00B5049F"/>
    <w:rsid w:val="00B504A3"/>
    <w:rsid w:val="00B50857"/>
    <w:rsid w:val="00B50868"/>
    <w:rsid w:val="00B5087E"/>
    <w:rsid w:val="00B509A0"/>
    <w:rsid w:val="00B50D7E"/>
    <w:rsid w:val="00B50E61"/>
    <w:rsid w:val="00B50F22"/>
    <w:rsid w:val="00B51243"/>
    <w:rsid w:val="00B512D2"/>
    <w:rsid w:val="00B51875"/>
    <w:rsid w:val="00B51C4B"/>
    <w:rsid w:val="00B51D9A"/>
    <w:rsid w:val="00B522A8"/>
    <w:rsid w:val="00B522F2"/>
    <w:rsid w:val="00B523A2"/>
    <w:rsid w:val="00B525C2"/>
    <w:rsid w:val="00B5263B"/>
    <w:rsid w:val="00B528B0"/>
    <w:rsid w:val="00B52950"/>
    <w:rsid w:val="00B52956"/>
    <w:rsid w:val="00B52A19"/>
    <w:rsid w:val="00B52C82"/>
    <w:rsid w:val="00B52E59"/>
    <w:rsid w:val="00B52FF5"/>
    <w:rsid w:val="00B530CA"/>
    <w:rsid w:val="00B532A4"/>
    <w:rsid w:val="00B53677"/>
    <w:rsid w:val="00B5383B"/>
    <w:rsid w:val="00B53C4F"/>
    <w:rsid w:val="00B540AE"/>
    <w:rsid w:val="00B54176"/>
    <w:rsid w:val="00B543C1"/>
    <w:rsid w:val="00B548FB"/>
    <w:rsid w:val="00B54F23"/>
    <w:rsid w:val="00B553DA"/>
    <w:rsid w:val="00B5544C"/>
    <w:rsid w:val="00B555BC"/>
    <w:rsid w:val="00B555E2"/>
    <w:rsid w:val="00B555FA"/>
    <w:rsid w:val="00B55646"/>
    <w:rsid w:val="00B55D54"/>
    <w:rsid w:val="00B5642C"/>
    <w:rsid w:val="00B56516"/>
    <w:rsid w:val="00B5669A"/>
    <w:rsid w:val="00B567C3"/>
    <w:rsid w:val="00B5684F"/>
    <w:rsid w:val="00B569C3"/>
    <w:rsid w:val="00B56AC4"/>
    <w:rsid w:val="00B56BD9"/>
    <w:rsid w:val="00B56C0F"/>
    <w:rsid w:val="00B56D00"/>
    <w:rsid w:val="00B56DAB"/>
    <w:rsid w:val="00B56EF5"/>
    <w:rsid w:val="00B572A2"/>
    <w:rsid w:val="00B573A7"/>
    <w:rsid w:val="00B57453"/>
    <w:rsid w:val="00B574B3"/>
    <w:rsid w:val="00B577C0"/>
    <w:rsid w:val="00B57A07"/>
    <w:rsid w:val="00B57A59"/>
    <w:rsid w:val="00B57AED"/>
    <w:rsid w:val="00B57B6E"/>
    <w:rsid w:val="00B57F3C"/>
    <w:rsid w:val="00B60681"/>
    <w:rsid w:val="00B60711"/>
    <w:rsid w:val="00B607E3"/>
    <w:rsid w:val="00B6092C"/>
    <w:rsid w:val="00B60AE8"/>
    <w:rsid w:val="00B60ED2"/>
    <w:rsid w:val="00B61272"/>
    <w:rsid w:val="00B613F3"/>
    <w:rsid w:val="00B61572"/>
    <w:rsid w:val="00B61670"/>
    <w:rsid w:val="00B618BF"/>
    <w:rsid w:val="00B6192B"/>
    <w:rsid w:val="00B61A19"/>
    <w:rsid w:val="00B61B84"/>
    <w:rsid w:val="00B61C2E"/>
    <w:rsid w:val="00B61F54"/>
    <w:rsid w:val="00B622DC"/>
    <w:rsid w:val="00B624BE"/>
    <w:rsid w:val="00B6286D"/>
    <w:rsid w:val="00B62A25"/>
    <w:rsid w:val="00B6317F"/>
    <w:rsid w:val="00B6339A"/>
    <w:rsid w:val="00B63427"/>
    <w:rsid w:val="00B6348B"/>
    <w:rsid w:val="00B634B7"/>
    <w:rsid w:val="00B634FD"/>
    <w:rsid w:val="00B6397B"/>
    <w:rsid w:val="00B6399A"/>
    <w:rsid w:val="00B63BF8"/>
    <w:rsid w:val="00B63DD6"/>
    <w:rsid w:val="00B63DED"/>
    <w:rsid w:val="00B63E80"/>
    <w:rsid w:val="00B64116"/>
    <w:rsid w:val="00B644F5"/>
    <w:rsid w:val="00B644FB"/>
    <w:rsid w:val="00B646EB"/>
    <w:rsid w:val="00B64766"/>
    <w:rsid w:val="00B64995"/>
    <w:rsid w:val="00B652A7"/>
    <w:rsid w:val="00B65832"/>
    <w:rsid w:val="00B65BED"/>
    <w:rsid w:val="00B65C8A"/>
    <w:rsid w:val="00B66235"/>
    <w:rsid w:val="00B663BD"/>
    <w:rsid w:val="00B66984"/>
    <w:rsid w:val="00B66C20"/>
    <w:rsid w:val="00B6730A"/>
    <w:rsid w:val="00B67341"/>
    <w:rsid w:val="00B67477"/>
    <w:rsid w:val="00B6771D"/>
    <w:rsid w:val="00B6783B"/>
    <w:rsid w:val="00B678A8"/>
    <w:rsid w:val="00B70003"/>
    <w:rsid w:val="00B7050C"/>
    <w:rsid w:val="00B709FF"/>
    <w:rsid w:val="00B70B9E"/>
    <w:rsid w:val="00B70EA0"/>
    <w:rsid w:val="00B71376"/>
    <w:rsid w:val="00B713CC"/>
    <w:rsid w:val="00B7146C"/>
    <w:rsid w:val="00B71B5B"/>
    <w:rsid w:val="00B71FC2"/>
    <w:rsid w:val="00B71FF4"/>
    <w:rsid w:val="00B720E8"/>
    <w:rsid w:val="00B72241"/>
    <w:rsid w:val="00B725B5"/>
    <w:rsid w:val="00B72A7C"/>
    <w:rsid w:val="00B72C0E"/>
    <w:rsid w:val="00B73332"/>
    <w:rsid w:val="00B734C4"/>
    <w:rsid w:val="00B736FA"/>
    <w:rsid w:val="00B7389A"/>
    <w:rsid w:val="00B73946"/>
    <w:rsid w:val="00B73EB8"/>
    <w:rsid w:val="00B7405B"/>
    <w:rsid w:val="00B740C6"/>
    <w:rsid w:val="00B74131"/>
    <w:rsid w:val="00B741F9"/>
    <w:rsid w:val="00B74289"/>
    <w:rsid w:val="00B745B5"/>
    <w:rsid w:val="00B748ED"/>
    <w:rsid w:val="00B7490E"/>
    <w:rsid w:val="00B749CD"/>
    <w:rsid w:val="00B74A70"/>
    <w:rsid w:val="00B74C6F"/>
    <w:rsid w:val="00B75020"/>
    <w:rsid w:val="00B75734"/>
    <w:rsid w:val="00B75B62"/>
    <w:rsid w:val="00B75E75"/>
    <w:rsid w:val="00B76146"/>
    <w:rsid w:val="00B76498"/>
    <w:rsid w:val="00B764D4"/>
    <w:rsid w:val="00B765A7"/>
    <w:rsid w:val="00B76611"/>
    <w:rsid w:val="00B767EF"/>
    <w:rsid w:val="00B76AA0"/>
    <w:rsid w:val="00B76ACC"/>
    <w:rsid w:val="00B76C8B"/>
    <w:rsid w:val="00B7709A"/>
    <w:rsid w:val="00B77379"/>
    <w:rsid w:val="00B77976"/>
    <w:rsid w:val="00B77AC5"/>
    <w:rsid w:val="00B77B63"/>
    <w:rsid w:val="00B77CA7"/>
    <w:rsid w:val="00B77DEF"/>
    <w:rsid w:val="00B77F71"/>
    <w:rsid w:val="00B8022F"/>
    <w:rsid w:val="00B807EE"/>
    <w:rsid w:val="00B80826"/>
    <w:rsid w:val="00B808CD"/>
    <w:rsid w:val="00B809D2"/>
    <w:rsid w:val="00B809E3"/>
    <w:rsid w:val="00B80C40"/>
    <w:rsid w:val="00B80C8C"/>
    <w:rsid w:val="00B81097"/>
    <w:rsid w:val="00B8125D"/>
    <w:rsid w:val="00B817B6"/>
    <w:rsid w:val="00B81863"/>
    <w:rsid w:val="00B82198"/>
    <w:rsid w:val="00B822A0"/>
    <w:rsid w:val="00B822CB"/>
    <w:rsid w:val="00B8270A"/>
    <w:rsid w:val="00B828C9"/>
    <w:rsid w:val="00B832C7"/>
    <w:rsid w:val="00B8332F"/>
    <w:rsid w:val="00B8342F"/>
    <w:rsid w:val="00B8358C"/>
    <w:rsid w:val="00B8371C"/>
    <w:rsid w:val="00B83D7C"/>
    <w:rsid w:val="00B83D9F"/>
    <w:rsid w:val="00B83DE3"/>
    <w:rsid w:val="00B83F5E"/>
    <w:rsid w:val="00B84311"/>
    <w:rsid w:val="00B84318"/>
    <w:rsid w:val="00B8438E"/>
    <w:rsid w:val="00B8451E"/>
    <w:rsid w:val="00B84A42"/>
    <w:rsid w:val="00B84B1B"/>
    <w:rsid w:val="00B84B4A"/>
    <w:rsid w:val="00B84BB8"/>
    <w:rsid w:val="00B8500D"/>
    <w:rsid w:val="00B851F5"/>
    <w:rsid w:val="00B85344"/>
    <w:rsid w:val="00B85660"/>
    <w:rsid w:val="00B8566C"/>
    <w:rsid w:val="00B856CC"/>
    <w:rsid w:val="00B85900"/>
    <w:rsid w:val="00B85AC0"/>
    <w:rsid w:val="00B85E43"/>
    <w:rsid w:val="00B85EFD"/>
    <w:rsid w:val="00B8667B"/>
    <w:rsid w:val="00B86690"/>
    <w:rsid w:val="00B86E8A"/>
    <w:rsid w:val="00B86FDA"/>
    <w:rsid w:val="00B87000"/>
    <w:rsid w:val="00B87046"/>
    <w:rsid w:val="00B87475"/>
    <w:rsid w:val="00B876BC"/>
    <w:rsid w:val="00B877E1"/>
    <w:rsid w:val="00B8780F"/>
    <w:rsid w:val="00B87893"/>
    <w:rsid w:val="00B8799B"/>
    <w:rsid w:val="00B8799F"/>
    <w:rsid w:val="00B87CFA"/>
    <w:rsid w:val="00B87DB5"/>
    <w:rsid w:val="00B87DF5"/>
    <w:rsid w:val="00B9003C"/>
    <w:rsid w:val="00B9004C"/>
    <w:rsid w:val="00B90155"/>
    <w:rsid w:val="00B9071C"/>
    <w:rsid w:val="00B90817"/>
    <w:rsid w:val="00B909BB"/>
    <w:rsid w:val="00B90AD0"/>
    <w:rsid w:val="00B912F9"/>
    <w:rsid w:val="00B915D9"/>
    <w:rsid w:val="00B91B66"/>
    <w:rsid w:val="00B91E58"/>
    <w:rsid w:val="00B91E70"/>
    <w:rsid w:val="00B926B9"/>
    <w:rsid w:val="00B929CA"/>
    <w:rsid w:val="00B92FEE"/>
    <w:rsid w:val="00B9305D"/>
    <w:rsid w:val="00B93387"/>
    <w:rsid w:val="00B934AD"/>
    <w:rsid w:val="00B937EC"/>
    <w:rsid w:val="00B93B43"/>
    <w:rsid w:val="00B93D04"/>
    <w:rsid w:val="00B93D29"/>
    <w:rsid w:val="00B93FB9"/>
    <w:rsid w:val="00B94457"/>
    <w:rsid w:val="00B94527"/>
    <w:rsid w:val="00B9479A"/>
    <w:rsid w:val="00B94898"/>
    <w:rsid w:val="00B9492B"/>
    <w:rsid w:val="00B94BE1"/>
    <w:rsid w:val="00B94C7E"/>
    <w:rsid w:val="00B94D23"/>
    <w:rsid w:val="00B94D8C"/>
    <w:rsid w:val="00B94ECE"/>
    <w:rsid w:val="00B9513F"/>
    <w:rsid w:val="00B95179"/>
    <w:rsid w:val="00B951A6"/>
    <w:rsid w:val="00B9524E"/>
    <w:rsid w:val="00B95536"/>
    <w:rsid w:val="00B9593A"/>
    <w:rsid w:val="00B95BDA"/>
    <w:rsid w:val="00B95EB3"/>
    <w:rsid w:val="00B96021"/>
    <w:rsid w:val="00B960AA"/>
    <w:rsid w:val="00B962CD"/>
    <w:rsid w:val="00B96302"/>
    <w:rsid w:val="00B96634"/>
    <w:rsid w:val="00B9691C"/>
    <w:rsid w:val="00B97176"/>
    <w:rsid w:val="00B97321"/>
    <w:rsid w:val="00B97399"/>
    <w:rsid w:val="00B97439"/>
    <w:rsid w:val="00B9743D"/>
    <w:rsid w:val="00B974F1"/>
    <w:rsid w:val="00B97550"/>
    <w:rsid w:val="00B97BED"/>
    <w:rsid w:val="00B97C58"/>
    <w:rsid w:val="00B97EE5"/>
    <w:rsid w:val="00BA002E"/>
    <w:rsid w:val="00BA0256"/>
    <w:rsid w:val="00BA0304"/>
    <w:rsid w:val="00BA06B9"/>
    <w:rsid w:val="00BA06E4"/>
    <w:rsid w:val="00BA0BEF"/>
    <w:rsid w:val="00BA12AE"/>
    <w:rsid w:val="00BA159E"/>
    <w:rsid w:val="00BA15C4"/>
    <w:rsid w:val="00BA18FF"/>
    <w:rsid w:val="00BA1AD7"/>
    <w:rsid w:val="00BA228A"/>
    <w:rsid w:val="00BA24C3"/>
    <w:rsid w:val="00BA2BD2"/>
    <w:rsid w:val="00BA3283"/>
    <w:rsid w:val="00BA3392"/>
    <w:rsid w:val="00BA372F"/>
    <w:rsid w:val="00BA3E37"/>
    <w:rsid w:val="00BA413C"/>
    <w:rsid w:val="00BA4327"/>
    <w:rsid w:val="00BA4362"/>
    <w:rsid w:val="00BA44C1"/>
    <w:rsid w:val="00BA4544"/>
    <w:rsid w:val="00BA45A0"/>
    <w:rsid w:val="00BA4643"/>
    <w:rsid w:val="00BA4669"/>
    <w:rsid w:val="00BA46BC"/>
    <w:rsid w:val="00BA46BE"/>
    <w:rsid w:val="00BA49BC"/>
    <w:rsid w:val="00BA4C6F"/>
    <w:rsid w:val="00BA4C89"/>
    <w:rsid w:val="00BA535A"/>
    <w:rsid w:val="00BA53A7"/>
    <w:rsid w:val="00BA540F"/>
    <w:rsid w:val="00BA570C"/>
    <w:rsid w:val="00BA5AE4"/>
    <w:rsid w:val="00BA60C1"/>
    <w:rsid w:val="00BA6207"/>
    <w:rsid w:val="00BA652E"/>
    <w:rsid w:val="00BA6F9C"/>
    <w:rsid w:val="00BA711F"/>
    <w:rsid w:val="00BA75AE"/>
    <w:rsid w:val="00BA7817"/>
    <w:rsid w:val="00BA7AD9"/>
    <w:rsid w:val="00BA7EC3"/>
    <w:rsid w:val="00BB0025"/>
    <w:rsid w:val="00BB00F3"/>
    <w:rsid w:val="00BB0287"/>
    <w:rsid w:val="00BB080C"/>
    <w:rsid w:val="00BB0B39"/>
    <w:rsid w:val="00BB0B8E"/>
    <w:rsid w:val="00BB0CED"/>
    <w:rsid w:val="00BB0E0B"/>
    <w:rsid w:val="00BB0E35"/>
    <w:rsid w:val="00BB0F05"/>
    <w:rsid w:val="00BB11FA"/>
    <w:rsid w:val="00BB12E2"/>
    <w:rsid w:val="00BB13D4"/>
    <w:rsid w:val="00BB13DF"/>
    <w:rsid w:val="00BB13FB"/>
    <w:rsid w:val="00BB1531"/>
    <w:rsid w:val="00BB194C"/>
    <w:rsid w:val="00BB1AE3"/>
    <w:rsid w:val="00BB20E5"/>
    <w:rsid w:val="00BB23AE"/>
    <w:rsid w:val="00BB25A3"/>
    <w:rsid w:val="00BB264D"/>
    <w:rsid w:val="00BB27BB"/>
    <w:rsid w:val="00BB2B12"/>
    <w:rsid w:val="00BB2B9F"/>
    <w:rsid w:val="00BB2BE8"/>
    <w:rsid w:val="00BB2D32"/>
    <w:rsid w:val="00BB2E20"/>
    <w:rsid w:val="00BB351C"/>
    <w:rsid w:val="00BB3631"/>
    <w:rsid w:val="00BB36E4"/>
    <w:rsid w:val="00BB385E"/>
    <w:rsid w:val="00BB3A15"/>
    <w:rsid w:val="00BB3B0D"/>
    <w:rsid w:val="00BB3B3B"/>
    <w:rsid w:val="00BB3E40"/>
    <w:rsid w:val="00BB3F76"/>
    <w:rsid w:val="00BB438E"/>
    <w:rsid w:val="00BB4465"/>
    <w:rsid w:val="00BB458D"/>
    <w:rsid w:val="00BB46AC"/>
    <w:rsid w:val="00BB4944"/>
    <w:rsid w:val="00BB4CD2"/>
    <w:rsid w:val="00BB4E5D"/>
    <w:rsid w:val="00BB4EEF"/>
    <w:rsid w:val="00BB4FCF"/>
    <w:rsid w:val="00BB5222"/>
    <w:rsid w:val="00BB5379"/>
    <w:rsid w:val="00BB54DE"/>
    <w:rsid w:val="00BB553D"/>
    <w:rsid w:val="00BB560C"/>
    <w:rsid w:val="00BB561D"/>
    <w:rsid w:val="00BB5719"/>
    <w:rsid w:val="00BB5908"/>
    <w:rsid w:val="00BB5A18"/>
    <w:rsid w:val="00BB5B2A"/>
    <w:rsid w:val="00BB5E15"/>
    <w:rsid w:val="00BB604E"/>
    <w:rsid w:val="00BB6249"/>
    <w:rsid w:val="00BB6385"/>
    <w:rsid w:val="00BB643F"/>
    <w:rsid w:val="00BB659C"/>
    <w:rsid w:val="00BB6DC0"/>
    <w:rsid w:val="00BB6ECD"/>
    <w:rsid w:val="00BB6EF9"/>
    <w:rsid w:val="00BB7100"/>
    <w:rsid w:val="00BB717F"/>
    <w:rsid w:val="00BB726C"/>
    <w:rsid w:val="00BB7308"/>
    <w:rsid w:val="00BB7382"/>
    <w:rsid w:val="00BB74EA"/>
    <w:rsid w:val="00BB7505"/>
    <w:rsid w:val="00BB75ED"/>
    <w:rsid w:val="00BB7603"/>
    <w:rsid w:val="00BB761C"/>
    <w:rsid w:val="00BB765C"/>
    <w:rsid w:val="00BB790C"/>
    <w:rsid w:val="00BB7B54"/>
    <w:rsid w:val="00BB7DB0"/>
    <w:rsid w:val="00BB7DDA"/>
    <w:rsid w:val="00BB7FE6"/>
    <w:rsid w:val="00BC00A4"/>
    <w:rsid w:val="00BC020A"/>
    <w:rsid w:val="00BC07B9"/>
    <w:rsid w:val="00BC082E"/>
    <w:rsid w:val="00BC0A48"/>
    <w:rsid w:val="00BC0C1E"/>
    <w:rsid w:val="00BC0C24"/>
    <w:rsid w:val="00BC0C6B"/>
    <w:rsid w:val="00BC0C9B"/>
    <w:rsid w:val="00BC0E15"/>
    <w:rsid w:val="00BC0E27"/>
    <w:rsid w:val="00BC10F9"/>
    <w:rsid w:val="00BC140F"/>
    <w:rsid w:val="00BC151E"/>
    <w:rsid w:val="00BC1647"/>
    <w:rsid w:val="00BC1658"/>
    <w:rsid w:val="00BC1CAB"/>
    <w:rsid w:val="00BC1CBF"/>
    <w:rsid w:val="00BC1D6A"/>
    <w:rsid w:val="00BC1EE6"/>
    <w:rsid w:val="00BC206A"/>
    <w:rsid w:val="00BC20A4"/>
    <w:rsid w:val="00BC2110"/>
    <w:rsid w:val="00BC23ED"/>
    <w:rsid w:val="00BC2642"/>
    <w:rsid w:val="00BC27E1"/>
    <w:rsid w:val="00BC2A20"/>
    <w:rsid w:val="00BC2C38"/>
    <w:rsid w:val="00BC2DC3"/>
    <w:rsid w:val="00BC2DCF"/>
    <w:rsid w:val="00BC306C"/>
    <w:rsid w:val="00BC322E"/>
    <w:rsid w:val="00BC327C"/>
    <w:rsid w:val="00BC358B"/>
    <w:rsid w:val="00BC35AB"/>
    <w:rsid w:val="00BC3847"/>
    <w:rsid w:val="00BC3B2A"/>
    <w:rsid w:val="00BC4203"/>
    <w:rsid w:val="00BC44F5"/>
    <w:rsid w:val="00BC4558"/>
    <w:rsid w:val="00BC4A31"/>
    <w:rsid w:val="00BC4CAB"/>
    <w:rsid w:val="00BC4CBD"/>
    <w:rsid w:val="00BC588C"/>
    <w:rsid w:val="00BC5947"/>
    <w:rsid w:val="00BC5D79"/>
    <w:rsid w:val="00BC604D"/>
    <w:rsid w:val="00BC6060"/>
    <w:rsid w:val="00BC6094"/>
    <w:rsid w:val="00BC63EE"/>
    <w:rsid w:val="00BC6741"/>
    <w:rsid w:val="00BC686F"/>
    <w:rsid w:val="00BC6BBB"/>
    <w:rsid w:val="00BC6CEC"/>
    <w:rsid w:val="00BC7137"/>
    <w:rsid w:val="00BC728E"/>
    <w:rsid w:val="00BC7387"/>
    <w:rsid w:val="00BC7643"/>
    <w:rsid w:val="00BC7F4C"/>
    <w:rsid w:val="00BD0003"/>
    <w:rsid w:val="00BD0510"/>
    <w:rsid w:val="00BD0759"/>
    <w:rsid w:val="00BD0BDE"/>
    <w:rsid w:val="00BD0EA7"/>
    <w:rsid w:val="00BD0F96"/>
    <w:rsid w:val="00BD13AD"/>
    <w:rsid w:val="00BD1459"/>
    <w:rsid w:val="00BD154B"/>
    <w:rsid w:val="00BD161F"/>
    <w:rsid w:val="00BD175E"/>
    <w:rsid w:val="00BD1B61"/>
    <w:rsid w:val="00BD1E7A"/>
    <w:rsid w:val="00BD26E3"/>
    <w:rsid w:val="00BD2A99"/>
    <w:rsid w:val="00BD2BD5"/>
    <w:rsid w:val="00BD2FD9"/>
    <w:rsid w:val="00BD3126"/>
    <w:rsid w:val="00BD3AE9"/>
    <w:rsid w:val="00BD3B6E"/>
    <w:rsid w:val="00BD3F29"/>
    <w:rsid w:val="00BD4003"/>
    <w:rsid w:val="00BD40B1"/>
    <w:rsid w:val="00BD45B5"/>
    <w:rsid w:val="00BD4695"/>
    <w:rsid w:val="00BD4C27"/>
    <w:rsid w:val="00BD4D23"/>
    <w:rsid w:val="00BD4DB9"/>
    <w:rsid w:val="00BD4F44"/>
    <w:rsid w:val="00BD4F75"/>
    <w:rsid w:val="00BD5069"/>
    <w:rsid w:val="00BD50C4"/>
    <w:rsid w:val="00BD543E"/>
    <w:rsid w:val="00BD561F"/>
    <w:rsid w:val="00BD5976"/>
    <w:rsid w:val="00BD5DB4"/>
    <w:rsid w:val="00BD5F21"/>
    <w:rsid w:val="00BD602C"/>
    <w:rsid w:val="00BD65E5"/>
    <w:rsid w:val="00BD6A83"/>
    <w:rsid w:val="00BD6C8D"/>
    <w:rsid w:val="00BD6E3D"/>
    <w:rsid w:val="00BD6E4F"/>
    <w:rsid w:val="00BD6ECC"/>
    <w:rsid w:val="00BD6F4E"/>
    <w:rsid w:val="00BD71AD"/>
    <w:rsid w:val="00BD7DED"/>
    <w:rsid w:val="00BD7E6F"/>
    <w:rsid w:val="00BE00CB"/>
    <w:rsid w:val="00BE01C4"/>
    <w:rsid w:val="00BE0CE6"/>
    <w:rsid w:val="00BE0D0C"/>
    <w:rsid w:val="00BE11B3"/>
    <w:rsid w:val="00BE12A6"/>
    <w:rsid w:val="00BE12F4"/>
    <w:rsid w:val="00BE14F7"/>
    <w:rsid w:val="00BE1704"/>
    <w:rsid w:val="00BE1A2F"/>
    <w:rsid w:val="00BE1C75"/>
    <w:rsid w:val="00BE1E33"/>
    <w:rsid w:val="00BE1E94"/>
    <w:rsid w:val="00BE1F7A"/>
    <w:rsid w:val="00BE2024"/>
    <w:rsid w:val="00BE2155"/>
    <w:rsid w:val="00BE217A"/>
    <w:rsid w:val="00BE21D4"/>
    <w:rsid w:val="00BE23E7"/>
    <w:rsid w:val="00BE2736"/>
    <w:rsid w:val="00BE2741"/>
    <w:rsid w:val="00BE297C"/>
    <w:rsid w:val="00BE29AA"/>
    <w:rsid w:val="00BE2AE4"/>
    <w:rsid w:val="00BE2E4C"/>
    <w:rsid w:val="00BE3071"/>
    <w:rsid w:val="00BE3224"/>
    <w:rsid w:val="00BE325B"/>
    <w:rsid w:val="00BE37C4"/>
    <w:rsid w:val="00BE387F"/>
    <w:rsid w:val="00BE3928"/>
    <w:rsid w:val="00BE3B95"/>
    <w:rsid w:val="00BE3FD0"/>
    <w:rsid w:val="00BE420B"/>
    <w:rsid w:val="00BE43E6"/>
    <w:rsid w:val="00BE450B"/>
    <w:rsid w:val="00BE4587"/>
    <w:rsid w:val="00BE4597"/>
    <w:rsid w:val="00BE465F"/>
    <w:rsid w:val="00BE4BF5"/>
    <w:rsid w:val="00BE4C12"/>
    <w:rsid w:val="00BE4C96"/>
    <w:rsid w:val="00BE4D29"/>
    <w:rsid w:val="00BE501D"/>
    <w:rsid w:val="00BE55B9"/>
    <w:rsid w:val="00BE55FE"/>
    <w:rsid w:val="00BE56C0"/>
    <w:rsid w:val="00BE571E"/>
    <w:rsid w:val="00BE57CC"/>
    <w:rsid w:val="00BE5A34"/>
    <w:rsid w:val="00BE5D84"/>
    <w:rsid w:val="00BE602C"/>
    <w:rsid w:val="00BE604C"/>
    <w:rsid w:val="00BE6169"/>
    <w:rsid w:val="00BE63DE"/>
    <w:rsid w:val="00BE6419"/>
    <w:rsid w:val="00BE6461"/>
    <w:rsid w:val="00BE6A42"/>
    <w:rsid w:val="00BE6DA1"/>
    <w:rsid w:val="00BE6E44"/>
    <w:rsid w:val="00BE6F55"/>
    <w:rsid w:val="00BE72E4"/>
    <w:rsid w:val="00BE7C1A"/>
    <w:rsid w:val="00BE7FEF"/>
    <w:rsid w:val="00BF009D"/>
    <w:rsid w:val="00BF0165"/>
    <w:rsid w:val="00BF03E1"/>
    <w:rsid w:val="00BF06B1"/>
    <w:rsid w:val="00BF0769"/>
    <w:rsid w:val="00BF076C"/>
    <w:rsid w:val="00BF07F6"/>
    <w:rsid w:val="00BF08F9"/>
    <w:rsid w:val="00BF0A30"/>
    <w:rsid w:val="00BF0FB3"/>
    <w:rsid w:val="00BF0FC0"/>
    <w:rsid w:val="00BF1295"/>
    <w:rsid w:val="00BF1661"/>
    <w:rsid w:val="00BF17AA"/>
    <w:rsid w:val="00BF1822"/>
    <w:rsid w:val="00BF190E"/>
    <w:rsid w:val="00BF1FD4"/>
    <w:rsid w:val="00BF203B"/>
    <w:rsid w:val="00BF21E2"/>
    <w:rsid w:val="00BF2449"/>
    <w:rsid w:val="00BF24B3"/>
    <w:rsid w:val="00BF24DE"/>
    <w:rsid w:val="00BF2654"/>
    <w:rsid w:val="00BF27DC"/>
    <w:rsid w:val="00BF2880"/>
    <w:rsid w:val="00BF29D4"/>
    <w:rsid w:val="00BF2BE7"/>
    <w:rsid w:val="00BF2E2B"/>
    <w:rsid w:val="00BF306C"/>
    <w:rsid w:val="00BF31AC"/>
    <w:rsid w:val="00BF33A3"/>
    <w:rsid w:val="00BF3563"/>
    <w:rsid w:val="00BF3ADE"/>
    <w:rsid w:val="00BF3D87"/>
    <w:rsid w:val="00BF3F0C"/>
    <w:rsid w:val="00BF3F26"/>
    <w:rsid w:val="00BF3FD4"/>
    <w:rsid w:val="00BF405C"/>
    <w:rsid w:val="00BF40DF"/>
    <w:rsid w:val="00BF421D"/>
    <w:rsid w:val="00BF425D"/>
    <w:rsid w:val="00BF42B9"/>
    <w:rsid w:val="00BF42CC"/>
    <w:rsid w:val="00BF4757"/>
    <w:rsid w:val="00BF4779"/>
    <w:rsid w:val="00BF4A12"/>
    <w:rsid w:val="00BF4AE0"/>
    <w:rsid w:val="00BF4AF2"/>
    <w:rsid w:val="00BF4C5F"/>
    <w:rsid w:val="00BF4F7D"/>
    <w:rsid w:val="00BF515E"/>
    <w:rsid w:val="00BF5180"/>
    <w:rsid w:val="00BF51E4"/>
    <w:rsid w:val="00BF51FB"/>
    <w:rsid w:val="00BF522C"/>
    <w:rsid w:val="00BF53D7"/>
    <w:rsid w:val="00BF5A1B"/>
    <w:rsid w:val="00BF5BD0"/>
    <w:rsid w:val="00BF5BDD"/>
    <w:rsid w:val="00BF5CE2"/>
    <w:rsid w:val="00BF5FC3"/>
    <w:rsid w:val="00BF622E"/>
    <w:rsid w:val="00BF6353"/>
    <w:rsid w:val="00BF64BF"/>
    <w:rsid w:val="00BF66D4"/>
    <w:rsid w:val="00BF6B95"/>
    <w:rsid w:val="00BF6DED"/>
    <w:rsid w:val="00BF6EFE"/>
    <w:rsid w:val="00BF7021"/>
    <w:rsid w:val="00BF70AE"/>
    <w:rsid w:val="00BF70B7"/>
    <w:rsid w:val="00BF7145"/>
    <w:rsid w:val="00BF7326"/>
    <w:rsid w:val="00BF757D"/>
    <w:rsid w:val="00BF7608"/>
    <w:rsid w:val="00BF772C"/>
    <w:rsid w:val="00BF7888"/>
    <w:rsid w:val="00C000F7"/>
    <w:rsid w:val="00C003D7"/>
    <w:rsid w:val="00C0059A"/>
    <w:rsid w:val="00C00B77"/>
    <w:rsid w:val="00C00C18"/>
    <w:rsid w:val="00C00C8B"/>
    <w:rsid w:val="00C0129E"/>
    <w:rsid w:val="00C01405"/>
    <w:rsid w:val="00C0181C"/>
    <w:rsid w:val="00C018A8"/>
    <w:rsid w:val="00C01C48"/>
    <w:rsid w:val="00C01CDE"/>
    <w:rsid w:val="00C025E3"/>
    <w:rsid w:val="00C027F7"/>
    <w:rsid w:val="00C028C6"/>
    <w:rsid w:val="00C02B6F"/>
    <w:rsid w:val="00C02C70"/>
    <w:rsid w:val="00C03169"/>
    <w:rsid w:val="00C031C6"/>
    <w:rsid w:val="00C036C3"/>
    <w:rsid w:val="00C03B4C"/>
    <w:rsid w:val="00C04066"/>
    <w:rsid w:val="00C041B6"/>
    <w:rsid w:val="00C04246"/>
    <w:rsid w:val="00C042B7"/>
    <w:rsid w:val="00C04490"/>
    <w:rsid w:val="00C04A1C"/>
    <w:rsid w:val="00C04B1E"/>
    <w:rsid w:val="00C04BA8"/>
    <w:rsid w:val="00C04D4A"/>
    <w:rsid w:val="00C04E60"/>
    <w:rsid w:val="00C04E9A"/>
    <w:rsid w:val="00C05390"/>
    <w:rsid w:val="00C05419"/>
    <w:rsid w:val="00C054DD"/>
    <w:rsid w:val="00C0559B"/>
    <w:rsid w:val="00C055C8"/>
    <w:rsid w:val="00C05CF4"/>
    <w:rsid w:val="00C0635B"/>
    <w:rsid w:val="00C0643F"/>
    <w:rsid w:val="00C0676A"/>
    <w:rsid w:val="00C06A40"/>
    <w:rsid w:val="00C06A8A"/>
    <w:rsid w:val="00C06AA8"/>
    <w:rsid w:val="00C06CAB"/>
    <w:rsid w:val="00C06EDD"/>
    <w:rsid w:val="00C072AD"/>
    <w:rsid w:val="00C07769"/>
    <w:rsid w:val="00C077FC"/>
    <w:rsid w:val="00C079A4"/>
    <w:rsid w:val="00C07B8B"/>
    <w:rsid w:val="00C07BD9"/>
    <w:rsid w:val="00C07C5B"/>
    <w:rsid w:val="00C07C93"/>
    <w:rsid w:val="00C07E8D"/>
    <w:rsid w:val="00C102D7"/>
    <w:rsid w:val="00C10416"/>
    <w:rsid w:val="00C1053B"/>
    <w:rsid w:val="00C10834"/>
    <w:rsid w:val="00C108BC"/>
    <w:rsid w:val="00C1098B"/>
    <w:rsid w:val="00C1099C"/>
    <w:rsid w:val="00C10A1F"/>
    <w:rsid w:val="00C10A87"/>
    <w:rsid w:val="00C10D01"/>
    <w:rsid w:val="00C10E3F"/>
    <w:rsid w:val="00C11077"/>
    <w:rsid w:val="00C113A6"/>
    <w:rsid w:val="00C11446"/>
    <w:rsid w:val="00C118A8"/>
    <w:rsid w:val="00C11A34"/>
    <w:rsid w:val="00C11A7F"/>
    <w:rsid w:val="00C11ACE"/>
    <w:rsid w:val="00C11AE1"/>
    <w:rsid w:val="00C11B3E"/>
    <w:rsid w:val="00C11B57"/>
    <w:rsid w:val="00C11C70"/>
    <w:rsid w:val="00C11D5C"/>
    <w:rsid w:val="00C11F68"/>
    <w:rsid w:val="00C120E6"/>
    <w:rsid w:val="00C12284"/>
    <w:rsid w:val="00C123AB"/>
    <w:rsid w:val="00C12831"/>
    <w:rsid w:val="00C12A0F"/>
    <w:rsid w:val="00C12C91"/>
    <w:rsid w:val="00C12E66"/>
    <w:rsid w:val="00C12FF5"/>
    <w:rsid w:val="00C12FFD"/>
    <w:rsid w:val="00C133CF"/>
    <w:rsid w:val="00C13468"/>
    <w:rsid w:val="00C137EF"/>
    <w:rsid w:val="00C13914"/>
    <w:rsid w:val="00C13C25"/>
    <w:rsid w:val="00C13C57"/>
    <w:rsid w:val="00C13CA9"/>
    <w:rsid w:val="00C13EAE"/>
    <w:rsid w:val="00C141EA"/>
    <w:rsid w:val="00C14266"/>
    <w:rsid w:val="00C1443A"/>
    <w:rsid w:val="00C1449E"/>
    <w:rsid w:val="00C14762"/>
    <w:rsid w:val="00C149A5"/>
    <w:rsid w:val="00C14C94"/>
    <w:rsid w:val="00C14C9D"/>
    <w:rsid w:val="00C14DE0"/>
    <w:rsid w:val="00C14F3D"/>
    <w:rsid w:val="00C150ED"/>
    <w:rsid w:val="00C15365"/>
    <w:rsid w:val="00C1536E"/>
    <w:rsid w:val="00C15442"/>
    <w:rsid w:val="00C15634"/>
    <w:rsid w:val="00C15B07"/>
    <w:rsid w:val="00C15B08"/>
    <w:rsid w:val="00C15B59"/>
    <w:rsid w:val="00C15C20"/>
    <w:rsid w:val="00C15D03"/>
    <w:rsid w:val="00C15E45"/>
    <w:rsid w:val="00C1615E"/>
    <w:rsid w:val="00C16428"/>
    <w:rsid w:val="00C165C3"/>
    <w:rsid w:val="00C16673"/>
    <w:rsid w:val="00C16717"/>
    <w:rsid w:val="00C167F4"/>
    <w:rsid w:val="00C16D5E"/>
    <w:rsid w:val="00C16D6C"/>
    <w:rsid w:val="00C1734C"/>
    <w:rsid w:val="00C175C1"/>
    <w:rsid w:val="00C1761D"/>
    <w:rsid w:val="00C1771F"/>
    <w:rsid w:val="00C17760"/>
    <w:rsid w:val="00C17789"/>
    <w:rsid w:val="00C17815"/>
    <w:rsid w:val="00C17844"/>
    <w:rsid w:val="00C2002C"/>
    <w:rsid w:val="00C2033D"/>
    <w:rsid w:val="00C203A3"/>
    <w:rsid w:val="00C203A5"/>
    <w:rsid w:val="00C2069E"/>
    <w:rsid w:val="00C20926"/>
    <w:rsid w:val="00C20C26"/>
    <w:rsid w:val="00C20D5F"/>
    <w:rsid w:val="00C215CD"/>
    <w:rsid w:val="00C215E1"/>
    <w:rsid w:val="00C216CB"/>
    <w:rsid w:val="00C21AA4"/>
    <w:rsid w:val="00C21BBA"/>
    <w:rsid w:val="00C21BD0"/>
    <w:rsid w:val="00C21E72"/>
    <w:rsid w:val="00C2212F"/>
    <w:rsid w:val="00C2244B"/>
    <w:rsid w:val="00C22490"/>
    <w:rsid w:val="00C22714"/>
    <w:rsid w:val="00C22ABD"/>
    <w:rsid w:val="00C230BF"/>
    <w:rsid w:val="00C23100"/>
    <w:rsid w:val="00C23123"/>
    <w:rsid w:val="00C240BE"/>
    <w:rsid w:val="00C240D4"/>
    <w:rsid w:val="00C24116"/>
    <w:rsid w:val="00C24188"/>
    <w:rsid w:val="00C243A1"/>
    <w:rsid w:val="00C2444D"/>
    <w:rsid w:val="00C247CF"/>
    <w:rsid w:val="00C24889"/>
    <w:rsid w:val="00C249CD"/>
    <w:rsid w:val="00C24A59"/>
    <w:rsid w:val="00C2534B"/>
    <w:rsid w:val="00C2570A"/>
    <w:rsid w:val="00C25738"/>
    <w:rsid w:val="00C25784"/>
    <w:rsid w:val="00C2586D"/>
    <w:rsid w:val="00C259B0"/>
    <w:rsid w:val="00C25B44"/>
    <w:rsid w:val="00C25D7C"/>
    <w:rsid w:val="00C2613B"/>
    <w:rsid w:val="00C263D4"/>
    <w:rsid w:val="00C265A0"/>
    <w:rsid w:val="00C26684"/>
    <w:rsid w:val="00C268F5"/>
    <w:rsid w:val="00C26D99"/>
    <w:rsid w:val="00C27402"/>
    <w:rsid w:val="00C27556"/>
    <w:rsid w:val="00C27747"/>
    <w:rsid w:val="00C27E6A"/>
    <w:rsid w:val="00C27F1F"/>
    <w:rsid w:val="00C30148"/>
    <w:rsid w:val="00C302F6"/>
    <w:rsid w:val="00C30A48"/>
    <w:rsid w:val="00C30C84"/>
    <w:rsid w:val="00C30D0B"/>
    <w:rsid w:val="00C30F34"/>
    <w:rsid w:val="00C3104A"/>
    <w:rsid w:val="00C3112E"/>
    <w:rsid w:val="00C31278"/>
    <w:rsid w:val="00C3181F"/>
    <w:rsid w:val="00C318A4"/>
    <w:rsid w:val="00C31CB7"/>
    <w:rsid w:val="00C31E51"/>
    <w:rsid w:val="00C32067"/>
    <w:rsid w:val="00C321B5"/>
    <w:rsid w:val="00C324A6"/>
    <w:rsid w:val="00C32ACA"/>
    <w:rsid w:val="00C32C8C"/>
    <w:rsid w:val="00C32F80"/>
    <w:rsid w:val="00C3339B"/>
    <w:rsid w:val="00C33409"/>
    <w:rsid w:val="00C3358A"/>
    <w:rsid w:val="00C33618"/>
    <w:rsid w:val="00C33A2E"/>
    <w:rsid w:val="00C33AB3"/>
    <w:rsid w:val="00C33CFB"/>
    <w:rsid w:val="00C33D97"/>
    <w:rsid w:val="00C34139"/>
    <w:rsid w:val="00C34373"/>
    <w:rsid w:val="00C34877"/>
    <w:rsid w:val="00C3490D"/>
    <w:rsid w:val="00C34DFA"/>
    <w:rsid w:val="00C3534F"/>
    <w:rsid w:val="00C35933"/>
    <w:rsid w:val="00C35B94"/>
    <w:rsid w:val="00C35C0E"/>
    <w:rsid w:val="00C367B6"/>
    <w:rsid w:val="00C367D9"/>
    <w:rsid w:val="00C3697A"/>
    <w:rsid w:val="00C369F5"/>
    <w:rsid w:val="00C36B7A"/>
    <w:rsid w:val="00C36DC5"/>
    <w:rsid w:val="00C36E20"/>
    <w:rsid w:val="00C36FEE"/>
    <w:rsid w:val="00C37B52"/>
    <w:rsid w:val="00C4003D"/>
    <w:rsid w:val="00C40351"/>
    <w:rsid w:val="00C40ABA"/>
    <w:rsid w:val="00C40C37"/>
    <w:rsid w:val="00C40CF2"/>
    <w:rsid w:val="00C40E9B"/>
    <w:rsid w:val="00C41317"/>
    <w:rsid w:val="00C41595"/>
    <w:rsid w:val="00C41A6D"/>
    <w:rsid w:val="00C41B6C"/>
    <w:rsid w:val="00C41FBB"/>
    <w:rsid w:val="00C420AD"/>
    <w:rsid w:val="00C42144"/>
    <w:rsid w:val="00C42312"/>
    <w:rsid w:val="00C426B0"/>
    <w:rsid w:val="00C427FD"/>
    <w:rsid w:val="00C42814"/>
    <w:rsid w:val="00C428D2"/>
    <w:rsid w:val="00C42E4E"/>
    <w:rsid w:val="00C42FFB"/>
    <w:rsid w:val="00C432EB"/>
    <w:rsid w:val="00C43493"/>
    <w:rsid w:val="00C43799"/>
    <w:rsid w:val="00C43871"/>
    <w:rsid w:val="00C43B56"/>
    <w:rsid w:val="00C43D65"/>
    <w:rsid w:val="00C43E08"/>
    <w:rsid w:val="00C43EA2"/>
    <w:rsid w:val="00C44029"/>
    <w:rsid w:val="00C447BF"/>
    <w:rsid w:val="00C448C5"/>
    <w:rsid w:val="00C44942"/>
    <w:rsid w:val="00C44C3B"/>
    <w:rsid w:val="00C44E65"/>
    <w:rsid w:val="00C44FEF"/>
    <w:rsid w:val="00C45024"/>
    <w:rsid w:val="00C45287"/>
    <w:rsid w:val="00C453AA"/>
    <w:rsid w:val="00C453C2"/>
    <w:rsid w:val="00C456EB"/>
    <w:rsid w:val="00C45B80"/>
    <w:rsid w:val="00C45DEB"/>
    <w:rsid w:val="00C45EC6"/>
    <w:rsid w:val="00C45F17"/>
    <w:rsid w:val="00C45F88"/>
    <w:rsid w:val="00C460DE"/>
    <w:rsid w:val="00C4612A"/>
    <w:rsid w:val="00C46645"/>
    <w:rsid w:val="00C46732"/>
    <w:rsid w:val="00C468FF"/>
    <w:rsid w:val="00C46E65"/>
    <w:rsid w:val="00C471D0"/>
    <w:rsid w:val="00C475A8"/>
    <w:rsid w:val="00C47624"/>
    <w:rsid w:val="00C4767F"/>
    <w:rsid w:val="00C479A2"/>
    <w:rsid w:val="00C479E3"/>
    <w:rsid w:val="00C47AF5"/>
    <w:rsid w:val="00C47B09"/>
    <w:rsid w:val="00C47DC7"/>
    <w:rsid w:val="00C47F74"/>
    <w:rsid w:val="00C5015E"/>
    <w:rsid w:val="00C50316"/>
    <w:rsid w:val="00C50500"/>
    <w:rsid w:val="00C509C4"/>
    <w:rsid w:val="00C509F3"/>
    <w:rsid w:val="00C5104B"/>
    <w:rsid w:val="00C5149F"/>
    <w:rsid w:val="00C514DA"/>
    <w:rsid w:val="00C51629"/>
    <w:rsid w:val="00C5173B"/>
    <w:rsid w:val="00C517BE"/>
    <w:rsid w:val="00C51823"/>
    <w:rsid w:val="00C5192D"/>
    <w:rsid w:val="00C519CF"/>
    <w:rsid w:val="00C51A95"/>
    <w:rsid w:val="00C51DBD"/>
    <w:rsid w:val="00C521E9"/>
    <w:rsid w:val="00C526BF"/>
    <w:rsid w:val="00C526EF"/>
    <w:rsid w:val="00C527CC"/>
    <w:rsid w:val="00C52863"/>
    <w:rsid w:val="00C5290D"/>
    <w:rsid w:val="00C53107"/>
    <w:rsid w:val="00C5324E"/>
    <w:rsid w:val="00C532DF"/>
    <w:rsid w:val="00C5336E"/>
    <w:rsid w:val="00C53387"/>
    <w:rsid w:val="00C5391B"/>
    <w:rsid w:val="00C53AAF"/>
    <w:rsid w:val="00C53D2F"/>
    <w:rsid w:val="00C53E66"/>
    <w:rsid w:val="00C5413F"/>
    <w:rsid w:val="00C543EF"/>
    <w:rsid w:val="00C54ABA"/>
    <w:rsid w:val="00C5526C"/>
    <w:rsid w:val="00C5548E"/>
    <w:rsid w:val="00C5549F"/>
    <w:rsid w:val="00C554CF"/>
    <w:rsid w:val="00C55A56"/>
    <w:rsid w:val="00C55B36"/>
    <w:rsid w:val="00C55F05"/>
    <w:rsid w:val="00C56020"/>
    <w:rsid w:val="00C5620E"/>
    <w:rsid w:val="00C5650B"/>
    <w:rsid w:val="00C575C1"/>
    <w:rsid w:val="00C579E5"/>
    <w:rsid w:val="00C57F78"/>
    <w:rsid w:val="00C600F5"/>
    <w:rsid w:val="00C602CE"/>
    <w:rsid w:val="00C60929"/>
    <w:rsid w:val="00C60C4C"/>
    <w:rsid w:val="00C60D05"/>
    <w:rsid w:val="00C60E7F"/>
    <w:rsid w:val="00C61161"/>
    <w:rsid w:val="00C611E7"/>
    <w:rsid w:val="00C617A5"/>
    <w:rsid w:val="00C617F0"/>
    <w:rsid w:val="00C61B2E"/>
    <w:rsid w:val="00C61C04"/>
    <w:rsid w:val="00C62146"/>
    <w:rsid w:val="00C62383"/>
    <w:rsid w:val="00C628D4"/>
    <w:rsid w:val="00C62B9E"/>
    <w:rsid w:val="00C62CB3"/>
    <w:rsid w:val="00C62CE4"/>
    <w:rsid w:val="00C6347D"/>
    <w:rsid w:val="00C6367D"/>
    <w:rsid w:val="00C63734"/>
    <w:rsid w:val="00C63763"/>
    <w:rsid w:val="00C63932"/>
    <w:rsid w:val="00C63D1E"/>
    <w:rsid w:val="00C63E2B"/>
    <w:rsid w:val="00C642C5"/>
    <w:rsid w:val="00C6431B"/>
    <w:rsid w:val="00C6462A"/>
    <w:rsid w:val="00C6467E"/>
    <w:rsid w:val="00C64680"/>
    <w:rsid w:val="00C647FB"/>
    <w:rsid w:val="00C64BE6"/>
    <w:rsid w:val="00C64E08"/>
    <w:rsid w:val="00C64E2F"/>
    <w:rsid w:val="00C64FC0"/>
    <w:rsid w:val="00C650C0"/>
    <w:rsid w:val="00C652B3"/>
    <w:rsid w:val="00C653D7"/>
    <w:rsid w:val="00C6555D"/>
    <w:rsid w:val="00C65939"/>
    <w:rsid w:val="00C65D19"/>
    <w:rsid w:val="00C66215"/>
    <w:rsid w:val="00C663A8"/>
    <w:rsid w:val="00C6647B"/>
    <w:rsid w:val="00C665DF"/>
    <w:rsid w:val="00C6663B"/>
    <w:rsid w:val="00C66E18"/>
    <w:rsid w:val="00C6716B"/>
    <w:rsid w:val="00C671AB"/>
    <w:rsid w:val="00C671C4"/>
    <w:rsid w:val="00C671D1"/>
    <w:rsid w:val="00C678AB"/>
    <w:rsid w:val="00C67AD1"/>
    <w:rsid w:val="00C67B50"/>
    <w:rsid w:val="00C67E15"/>
    <w:rsid w:val="00C67E18"/>
    <w:rsid w:val="00C67E7C"/>
    <w:rsid w:val="00C70116"/>
    <w:rsid w:val="00C70197"/>
    <w:rsid w:val="00C70298"/>
    <w:rsid w:val="00C702E1"/>
    <w:rsid w:val="00C702F5"/>
    <w:rsid w:val="00C708D4"/>
    <w:rsid w:val="00C70DA1"/>
    <w:rsid w:val="00C70F89"/>
    <w:rsid w:val="00C71135"/>
    <w:rsid w:val="00C715FE"/>
    <w:rsid w:val="00C719A9"/>
    <w:rsid w:val="00C719F5"/>
    <w:rsid w:val="00C71B0B"/>
    <w:rsid w:val="00C71C02"/>
    <w:rsid w:val="00C71C78"/>
    <w:rsid w:val="00C71CCB"/>
    <w:rsid w:val="00C72117"/>
    <w:rsid w:val="00C72225"/>
    <w:rsid w:val="00C7230D"/>
    <w:rsid w:val="00C72527"/>
    <w:rsid w:val="00C72624"/>
    <w:rsid w:val="00C72671"/>
    <w:rsid w:val="00C72702"/>
    <w:rsid w:val="00C728C6"/>
    <w:rsid w:val="00C729B9"/>
    <w:rsid w:val="00C72ACC"/>
    <w:rsid w:val="00C72E29"/>
    <w:rsid w:val="00C72E3E"/>
    <w:rsid w:val="00C73549"/>
    <w:rsid w:val="00C735A8"/>
    <w:rsid w:val="00C7383D"/>
    <w:rsid w:val="00C73BCE"/>
    <w:rsid w:val="00C73E4C"/>
    <w:rsid w:val="00C74008"/>
    <w:rsid w:val="00C74209"/>
    <w:rsid w:val="00C7420B"/>
    <w:rsid w:val="00C742E4"/>
    <w:rsid w:val="00C7478C"/>
    <w:rsid w:val="00C74C1E"/>
    <w:rsid w:val="00C75072"/>
    <w:rsid w:val="00C75113"/>
    <w:rsid w:val="00C754B1"/>
    <w:rsid w:val="00C758C9"/>
    <w:rsid w:val="00C7598F"/>
    <w:rsid w:val="00C75ED7"/>
    <w:rsid w:val="00C75EEA"/>
    <w:rsid w:val="00C75FEB"/>
    <w:rsid w:val="00C761C4"/>
    <w:rsid w:val="00C766FD"/>
    <w:rsid w:val="00C76713"/>
    <w:rsid w:val="00C768C4"/>
    <w:rsid w:val="00C76E4D"/>
    <w:rsid w:val="00C77090"/>
    <w:rsid w:val="00C770FB"/>
    <w:rsid w:val="00C77761"/>
    <w:rsid w:val="00C77AEE"/>
    <w:rsid w:val="00C77F5B"/>
    <w:rsid w:val="00C77FAE"/>
    <w:rsid w:val="00C80040"/>
    <w:rsid w:val="00C800FF"/>
    <w:rsid w:val="00C80216"/>
    <w:rsid w:val="00C808BC"/>
    <w:rsid w:val="00C80960"/>
    <w:rsid w:val="00C809BE"/>
    <w:rsid w:val="00C809E5"/>
    <w:rsid w:val="00C80FA3"/>
    <w:rsid w:val="00C813DB"/>
    <w:rsid w:val="00C81B4B"/>
    <w:rsid w:val="00C81C4C"/>
    <w:rsid w:val="00C82136"/>
    <w:rsid w:val="00C82232"/>
    <w:rsid w:val="00C8270C"/>
    <w:rsid w:val="00C82A5C"/>
    <w:rsid w:val="00C82B14"/>
    <w:rsid w:val="00C82B7F"/>
    <w:rsid w:val="00C82D22"/>
    <w:rsid w:val="00C82DEE"/>
    <w:rsid w:val="00C82E74"/>
    <w:rsid w:val="00C82FF4"/>
    <w:rsid w:val="00C8307A"/>
    <w:rsid w:val="00C83352"/>
    <w:rsid w:val="00C834B6"/>
    <w:rsid w:val="00C8357B"/>
    <w:rsid w:val="00C838FD"/>
    <w:rsid w:val="00C83B39"/>
    <w:rsid w:val="00C83DA8"/>
    <w:rsid w:val="00C83E85"/>
    <w:rsid w:val="00C84073"/>
    <w:rsid w:val="00C84075"/>
    <w:rsid w:val="00C84164"/>
    <w:rsid w:val="00C84858"/>
    <w:rsid w:val="00C84973"/>
    <w:rsid w:val="00C84B85"/>
    <w:rsid w:val="00C854A8"/>
    <w:rsid w:val="00C857C2"/>
    <w:rsid w:val="00C85873"/>
    <w:rsid w:val="00C858AC"/>
    <w:rsid w:val="00C85987"/>
    <w:rsid w:val="00C85BF3"/>
    <w:rsid w:val="00C85E42"/>
    <w:rsid w:val="00C8656D"/>
    <w:rsid w:val="00C86977"/>
    <w:rsid w:val="00C870E1"/>
    <w:rsid w:val="00C87221"/>
    <w:rsid w:val="00C87410"/>
    <w:rsid w:val="00C876BB"/>
    <w:rsid w:val="00C87AA4"/>
    <w:rsid w:val="00C87B13"/>
    <w:rsid w:val="00C87B3C"/>
    <w:rsid w:val="00C87D3A"/>
    <w:rsid w:val="00C902DE"/>
    <w:rsid w:val="00C90321"/>
    <w:rsid w:val="00C903AB"/>
    <w:rsid w:val="00C903EC"/>
    <w:rsid w:val="00C90863"/>
    <w:rsid w:val="00C910AA"/>
    <w:rsid w:val="00C911CC"/>
    <w:rsid w:val="00C91274"/>
    <w:rsid w:val="00C91308"/>
    <w:rsid w:val="00C91349"/>
    <w:rsid w:val="00C9165D"/>
    <w:rsid w:val="00C917E6"/>
    <w:rsid w:val="00C91D21"/>
    <w:rsid w:val="00C91E22"/>
    <w:rsid w:val="00C924F7"/>
    <w:rsid w:val="00C927D8"/>
    <w:rsid w:val="00C927F1"/>
    <w:rsid w:val="00C92BDF"/>
    <w:rsid w:val="00C92BE6"/>
    <w:rsid w:val="00C92C18"/>
    <w:rsid w:val="00C92C9E"/>
    <w:rsid w:val="00C92F09"/>
    <w:rsid w:val="00C93158"/>
    <w:rsid w:val="00C933E0"/>
    <w:rsid w:val="00C93567"/>
    <w:rsid w:val="00C93610"/>
    <w:rsid w:val="00C936D4"/>
    <w:rsid w:val="00C93ADC"/>
    <w:rsid w:val="00C93CFD"/>
    <w:rsid w:val="00C93EB8"/>
    <w:rsid w:val="00C942EC"/>
    <w:rsid w:val="00C94567"/>
    <w:rsid w:val="00C94835"/>
    <w:rsid w:val="00C94D14"/>
    <w:rsid w:val="00C94EC1"/>
    <w:rsid w:val="00C953FD"/>
    <w:rsid w:val="00C95757"/>
    <w:rsid w:val="00C9583A"/>
    <w:rsid w:val="00C95870"/>
    <w:rsid w:val="00C95979"/>
    <w:rsid w:val="00C95F58"/>
    <w:rsid w:val="00C9631B"/>
    <w:rsid w:val="00C9643D"/>
    <w:rsid w:val="00C9662C"/>
    <w:rsid w:val="00C96664"/>
    <w:rsid w:val="00C96FD5"/>
    <w:rsid w:val="00C97372"/>
    <w:rsid w:val="00C97AE7"/>
    <w:rsid w:val="00C97D82"/>
    <w:rsid w:val="00CA00E1"/>
    <w:rsid w:val="00CA01E2"/>
    <w:rsid w:val="00CA0270"/>
    <w:rsid w:val="00CA02FC"/>
    <w:rsid w:val="00CA0784"/>
    <w:rsid w:val="00CA08A9"/>
    <w:rsid w:val="00CA0BC1"/>
    <w:rsid w:val="00CA0D7B"/>
    <w:rsid w:val="00CA10ED"/>
    <w:rsid w:val="00CA1166"/>
    <w:rsid w:val="00CA14F5"/>
    <w:rsid w:val="00CA14FC"/>
    <w:rsid w:val="00CA1915"/>
    <w:rsid w:val="00CA1D35"/>
    <w:rsid w:val="00CA2000"/>
    <w:rsid w:val="00CA26C9"/>
    <w:rsid w:val="00CA2786"/>
    <w:rsid w:val="00CA28CE"/>
    <w:rsid w:val="00CA28F0"/>
    <w:rsid w:val="00CA2911"/>
    <w:rsid w:val="00CA2ECE"/>
    <w:rsid w:val="00CA3155"/>
    <w:rsid w:val="00CA3199"/>
    <w:rsid w:val="00CA319D"/>
    <w:rsid w:val="00CA33D3"/>
    <w:rsid w:val="00CA3489"/>
    <w:rsid w:val="00CA36E1"/>
    <w:rsid w:val="00CA38D7"/>
    <w:rsid w:val="00CA3E5B"/>
    <w:rsid w:val="00CA3ED1"/>
    <w:rsid w:val="00CA3F71"/>
    <w:rsid w:val="00CA441C"/>
    <w:rsid w:val="00CA45B4"/>
    <w:rsid w:val="00CA47B9"/>
    <w:rsid w:val="00CA492F"/>
    <w:rsid w:val="00CA4A1C"/>
    <w:rsid w:val="00CA4D91"/>
    <w:rsid w:val="00CA517F"/>
    <w:rsid w:val="00CA5374"/>
    <w:rsid w:val="00CA550C"/>
    <w:rsid w:val="00CA5588"/>
    <w:rsid w:val="00CA5789"/>
    <w:rsid w:val="00CA58BC"/>
    <w:rsid w:val="00CA5AE5"/>
    <w:rsid w:val="00CA5B62"/>
    <w:rsid w:val="00CA5BA3"/>
    <w:rsid w:val="00CA5CF1"/>
    <w:rsid w:val="00CA5E44"/>
    <w:rsid w:val="00CA5ECF"/>
    <w:rsid w:val="00CA634A"/>
    <w:rsid w:val="00CA6360"/>
    <w:rsid w:val="00CA6BF5"/>
    <w:rsid w:val="00CA6D60"/>
    <w:rsid w:val="00CA6D81"/>
    <w:rsid w:val="00CA6F24"/>
    <w:rsid w:val="00CA742A"/>
    <w:rsid w:val="00CA758A"/>
    <w:rsid w:val="00CA7B2F"/>
    <w:rsid w:val="00CA7B37"/>
    <w:rsid w:val="00CA7BD7"/>
    <w:rsid w:val="00CA7DC4"/>
    <w:rsid w:val="00CA7F6E"/>
    <w:rsid w:val="00CA7FF3"/>
    <w:rsid w:val="00CA7FF5"/>
    <w:rsid w:val="00CB0311"/>
    <w:rsid w:val="00CB0AC9"/>
    <w:rsid w:val="00CB0B4E"/>
    <w:rsid w:val="00CB10FB"/>
    <w:rsid w:val="00CB1244"/>
    <w:rsid w:val="00CB1320"/>
    <w:rsid w:val="00CB1586"/>
    <w:rsid w:val="00CB17DF"/>
    <w:rsid w:val="00CB1848"/>
    <w:rsid w:val="00CB1958"/>
    <w:rsid w:val="00CB1BD4"/>
    <w:rsid w:val="00CB21B9"/>
    <w:rsid w:val="00CB225B"/>
    <w:rsid w:val="00CB277E"/>
    <w:rsid w:val="00CB27D9"/>
    <w:rsid w:val="00CB28E5"/>
    <w:rsid w:val="00CB2902"/>
    <w:rsid w:val="00CB2928"/>
    <w:rsid w:val="00CB2960"/>
    <w:rsid w:val="00CB2E42"/>
    <w:rsid w:val="00CB3088"/>
    <w:rsid w:val="00CB30FC"/>
    <w:rsid w:val="00CB3682"/>
    <w:rsid w:val="00CB389F"/>
    <w:rsid w:val="00CB3A53"/>
    <w:rsid w:val="00CB3B33"/>
    <w:rsid w:val="00CB3E54"/>
    <w:rsid w:val="00CB416F"/>
    <w:rsid w:val="00CB43B5"/>
    <w:rsid w:val="00CB4476"/>
    <w:rsid w:val="00CB44B3"/>
    <w:rsid w:val="00CB457D"/>
    <w:rsid w:val="00CB47C4"/>
    <w:rsid w:val="00CB48A8"/>
    <w:rsid w:val="00CB4CFD"/>
    <w:rsid w:val="00CB4F10"/>
    <w:rsid w:val="00CB512F"/>
    <w:rsid w:val="00CB5378"/>
    <w:rsid w:val="00CB5394"/>
    <w:rsid w:val="00CB5651"/>
    <w:rsid w:val="00CB574E"/>
    <w:rsid w:val="00CB5876"/>
    <w:rsid w:val="00CB5C03"/>
    <w:rsid w:val="00CB5C32"/>
    <w:rsid w:val="00CB5CF1"/>
    <w:rsid w:val="00CB630A"/>
    <w:rsid w:val="00CB6371"/>
    <w:rsid w:val="00CB67E3"/>
    <w:rsid w:val="00CB6989"/>
    <w:rsid w:val="00CB69D7"/>
    <w:rsid w:val="00CB69E8"/>
    <w:rsid w:val="00CB6BB2"/>
    <w:rsid w:val="00CB6BEE"/>
    <w:rsid w:val="00CB6C26"/>
    <w:rsid w:val="00CB6CA4"/>
    <w:rsid w:val="00CB6D54"/>
    <w:rsid w:val="00CB722C"/>
    <w:rsid w:val="00CB734D"/>
    <w:rsid w:val="00CB73AE"/>
    <w:rsid w:val="00CB7473"/>
    <w:rsid w:val="00CB74B8"/>
    <w:rsid w:val="00CB7733"/>
    <w:rsid w:val="00CB7CC5"/>
    <w:rsid w:val="00CC000E"/>
    <w:rsid w:val="00CC06DF"/>
    <w:rsid w:val="00CC0A5A"/>
    <w:rsid w:val="00CC0AD9"/>
    <w:rsid w:val="00CC0D2F"/>
    <w:rsid w:val="00CC0D89"/>
    <w:rsid w:val="00CC12D8"/>
    <w:rsid w:val="00CC1628"/>
    <w:rsid w:val="00CC1720"/>
    <w:rsid w:val="00CC18D9"/>
    <w:rsid w:val="00CC1991"/>
    <w:rsid w:val="00CC1AEA"/>
    <w:rsid w:val="00CC20A1"/>
    <w:rsid w:val="00CC211A"/>
    <w:rsid w:val="00CC23F4"/>
    <w:rsid w:val="00CC261D"/>
    <w:rsid w:val="00CC26FB"/>
    <w:rsid w:val="00CC277D"/>
    <w:rsid w:val="00CC2792"/>
    <w:rsid w:val="00CC2D6A"/>
    <w:rsid w:val="00CC2EA5"/>
    <w:rsid w:val="00CC2EB9"/>
    <w:rsid w:val="00CC31DE"/>
    <w:rsid w:val="00CC34F2"/>
    <w:rsid w:val="00CC3FA4"/>
    <w:rsid w:val="00CC404D"/>
    <w:rsid w:val="00CC4150"/>
    <w:rsid w:val="00CC428B"/>
    <w:rsid w:val="00CC42E2"/>
    <w:rsid w:val="00CC4470"/>
    <w:rsid w:val="00CC4861"/>
    <w:rsid w:val="00CC4901"/>
    <w:rsid w:val="00CC4A61"/>
    <w:rsid w:val="00CC4BAE"/>
    <w:rsid w:val="00CC4BEC"/>
    <w:rsid w:val="00CC4C49"/>
    <w:rsid w:val="00CC4C8F"/>
    <w:rsid w:val="00CC4EF4"/>
    <w:rsid w:val="00CC4F1D"/>
    <w:rsid w:val="00CC506E"/>
    <w:rsid w:val="00CC5164"/>
    <w:rsid w:val="00CC51FF"/>
    <w:rsid w:val="00CC5235"/>
    <w:rsid w:val="00CC6257"/>
    <w:rsid w:val="00CC63A0"/>
    <w:rsid w:val="00CC67E9"/>
    <w:rsid w:val="00CC6ADD"/>
    <w:rsid w:val="00CC6DE9"/>
    <w:rsid w:val="00CC7281"/>
    <w:rsid w:val="00CC7380"/>
    <w:rsid w:val="00CC7389"/>
    <w:rsid w:val="00CC7C38"/>
    <w:rsid w:val="00CC7DEB"/>
    <w:rsid w:val="00CC7ED4"/>
    <w:rsid w:val="00CD01D6"/>
    <w:rsid w:val="00CD0417"/>
    <w:rsid w:val="00CD048A"/>
    <w:rsid w:val="00CD0ACE"/>
    <w:rsid w:val="00CD0CA5"/>
    <w:rsid w:val="00CD0D84"/>
    <w:rsid w:val="00CD121B"/>
    <w:rsid w:val="00CD1871"/>
    <w:rsid w:val="00CD19FF"/>
    <w:rsid w:val="00CD20B1"/>
    <w:rsid w:val="00CD2190"/>
    <w:rsid w:val="00CD22A7"/>
    <w:rsid w:val="00CD24A1"/>
    <w:rsid w:val="00CD268F"/>
    <w:rsid w:val="00CD27C0"/>
    <w:rsid w:val="00CD2FBC"/>
    <w:rsid w:val="00CD3050"/>
    <w:rsid w:val="00CD3060"/>
    <w:rsid w:val="00CD3062"/>
    <w:rsid w:val="00CD31F9"/>
    <w:rsid w:val="00CD3330"/>
    <w:rsid w:val="00CD33AC"/>
    <w:rsid w:val="00CD3442"/>
    <w:rsid w:val="00CD34A1"/>
    <w:rsid w:val="00CD34BE"/>
    <w:rsid w:val="00CD3654"/>
    <w:rsid w:val="00CD3697"/>
    <w:rsid w:val="00CD375E"/>
    <w:rsid w:val="00CD394D"/>
    <w:rsid w:val="00CD3BBA"/>
    <w:rsid w:val="00CD3F35"/>
    <w:rsid w:val="00CD3FB4"/>
    <w:rsid w:val="00CD3FE2"/>
    <w:rsid w:val="00CD41CC"/>
    <w:rsid w:val="00CD4419"/>
    <w:rsid w:val="00CD453C"/>
    <w:rsid w:val="00CD4805"/>
    <w:rsid w:val="00CD48A5"/>
    <w:rsid w:val="00CD4D1B"/>
    <w:rsid w:val="00CD4D7E"/>
    <w:rsid w:val="00CD4DE1"/>
    <w:rsid w:val="00CD4E13"/>
    <w:rsid w:val="00CD52E1"/>
    <w:rsid w:val="00CD5528"/>
    <w:rsid w:val="00CD5657"/>
    <w:rsid w:val="00CD5A24"/>
    <w:rsid w:val="00CD5A32"/>
    <w:rsid w:val="00CD5D66"/>
    <w:rsid w:val="00CD5F7E"/>
    <w:rsid w:val="00CD5FE7"/>
    <w:rsid w:val="00CD63A9"/>
    <w:rsid w:val="00CD66F3"/>
    <w:rsid w:val="00CD6F0D"/>
    <w:rsid w:val="00CD6F54"/>
    <w:rsid w:val="00CD718A"/>
    <w:rsid w:val="00CD7270"/>
    <w:rsid w:val="00CD7385"/>
    <w:rsid w:val="00CD73EF"/>
    <w:rsid w:val="00CD79BC"/>
    <w:rsid w:val="00CD7A22"/>
    <w:rsid w:val="00CE0269"/>
    <w:rsid w:val="00CE0295"/>
    <w:rsid w:val="00CE06FA"/>
    <w:rsid w:val="00CE0772"/>
    <w:rsid w:val="00CE0897"/>
    <w:rsid w:val="00CE0A41"/>
    <w:rsid w:val="00CE0CD3"/>
    <w:rsid w:val="00CE0E52"/>
    <w:rsid w:val="00CE0F1B"/>
    <w:rsid w:val="00CE0FA7"/>
    <w:rsid w:val="00CE103F"/>
    <w:rsid w:val="00CE117C"/>
    <w:rsid w:val="00CE1541"/>
    <w:rsid w:val="00CE1789"/>
    <w:rsid w:val="00CE1790"/>
    <w:rsid w:val="00CE207D"/>
    <w:rsid w:val="00CE2147"/>
    <w:rsid w:val="00CE2348"/>
    <w:rsid w:val="00CE2382"/>
    <w:rsid w:val="00CE24DB"/>
    <w:rsid w:val="00CE2530"/>
    <w:rsid w:val="00CE2AEB"/>
    <w:rsid w:val="00CE2C1B"/>
    <w:rsid w:val="00CE2CC6"/>
    <w:rsid w:val="00CE2D96"/>
    <w:rsid w:val="00CE2ED1"/>
    <w:rsid w:val="00CE36C4"/>
    <w:rsid w:val="00CE36EE"/>
    <w:rsid w:val="00CE3814"/>
    <w:rsid w:val="00CE3A14"/>
    <w:rsid w:val="00CE3DA1"/>
    <w:rsid w:val="00CE44B4"/>
    <w:rsid w:val="00CE473B"/>
    <w:rsid w:val="00CE4C35"/>
    <w:rsid w:val="00CE4C66"/>
    <w:rsid w:val="00CE4CE5"/>
    <w:rsid w:val="00CE4FB1"/>
    <w:rsid w:val="00CE506F"/>
    <w:rsid w:val="00CE5258"/>
    <w:rsid w:val="00CE533D"/>
    <w:rsid w:val="00CE53CA"/>
    <w:rsid w:val="00CE5422"/>
    <w:rsid w:val="00CE5838"/>
    <w:rsid w:val="00CE58AF"/>
    <w:rsid w:val="00CE5A5E"/>
    <w:rsid w:val="00CE5A75"/>
    <w:rsid w:val="00CE5E79"/>
    <w:rsid w:val="00CE5E7F"/>
    <w:rsid w:val="00CE5F7E"/>
    <w:rsid w:val="00CE608C"/>
    <w:rsid w:val="00CE60C1"/>
    <w:rsid w:val="00CE6484"/>
    <w:rsid w:val="00CE64FF"/>
    <w:rsid w:val="00CE6521"/>
    <w:rsid w:val="00CE65CF"/>
    <w:rsid w:val="00CE6A2C"/>
    <w:rsid w:val="00CE6AE2"/>
    <w:rsid w:val="00CE6B28"/>
    <w:rsid w:val="00CE6E31"/>
    <w:rsid w:val="00CE7045"/>
    <w:rsid w:val="00CE7359"/>
    <w:rsid w:val="00CE7414"/>
    <w:rsid w:val="00CE7577"/>
    <w:rsid w:val="00CE762B"/>
    <w:rsid w:val="00CE76FB"/>
    <w:rsid w:val="00CE777A"/>
    <w:rsid w:val="00CE78EA"/>
    <w:rsid w:val="00CE7A0A"/>
    <w:rsid w:val="00CE7B50"/>
    <w:rsid w:val="00CF02E5"/>
    <w:rsid w:val="00CF0431"/>
    <w:rsid w:val="00CF043A"/>
    <w:rsid w:val="00CF060F"/>
    <w:rsid w:val="00CF07C9"/>
    <w:rsid w:val="00CF081E"/>
    <w:rsid w:val="00CF09DE"/>
    <w:rsid w:val="00CF10BD"/>
    <w:rsid w:val="00CF1312"/>
    <w:rsid w:val="00CF14F1"/>
    <w:rsid w:val="00CF15D2"/>
    <w:rsid w:val="00CF1DAC"/>
    <w:rsid w:val="00CF21CF"/>
    <w:rsid w:val="00CF2328"/>
    <w:rsid w:val="00CF2737"/>
    <w:rsid w:val="00CF27EE"/>
    <w:rsid w:val="00CF2909"/>
    <w:rsid w:val="00CF2FE1"/>
    <w:rsid w:val="00CF3046"/>
    <w:rsid w:val="00CF32BB"/>
    <w:rsid w:val="00CF349F"/>
    <w:rsid w:val="00CF35C1"/>
    <w:rsid w:val="00CF37F4"/>
    <w:rsid w:val="00CF3A82"/>
    <w:rsid w:val="00CF3B96"/>
    <w:rsid w:val="00CF3D11"/>
    <w:rsid w:val="00CF3F85"/>
    <w:rsid w:val="00CF4360"/>
    <w:rsid w:val="00CF456C"/>
    <w:rsid w:val="00CF4699"/>
    <w:rsid w:val="00CF4919"/>
    <w:rsid w:val="00CF49C8"/>
    <w:rsid w:val="00CF4E92"/>
    <w:rsid w:val="00CF4EB1"/>
    <w:rsid w:val="00CF4EB3"/>
    <w:rsid w:val="00CF5040"/>
    <w:rsid w:val="00CF5414"/>
    <w:rsid w:val="00CF547C"/>
    <w:rsid w:val="00CF5620"/>
    <w:rsid w:val="00CF571D"/>
    <w:rsid w:val="00CF5918"/>
    <w:rsid w:val="00CF5E4A"/>
    <w:rsid w:val="00CF600B"/>
    <w:rsid w:val="00CF65A7"/>
    <w:rsid w:val="00CF67FC"/>
    <w:rsid w:val="00CF69DF"/>
    <w:rsid w:val="00CF6D42"/>
    <w:rsid w:val="00CF6DE5"/>
    <w:rsid w:val="00CF6FFE"/>
    <w:rsid w:val="00CF7735"/>
    <w:rsid w:val="00CF7A9F"/>
    <w:rsid w:val="00CF7B8F"/>
    <w:rsid w:val="00CF7E25"/>
    <w:rsid w:val="00CF7E77"/>
    <w:rsid w:val="00CF7EB1"/>
    <w:rsid w:val="00D00276"/>
    <w:rsid w:val="00D003D0"/>
    <w:rsid w:val="00D0077F"/>
    <w:rsid w:val="00D008D6"/>
    <w:rsid w:val="00D01228"/>
    <w:rsid w:val="00D01317"/>
    <w:rsid w:val="00D01337"/>
    <w:rsid w:val="00D01658"/>
    <w:rsid w:val="00D016B0"/>
    <w:rsid w:val="00D01C43"/>
    <w:rsid w:val="00D01E4C"/>
    <w:rsid w:val="00D0247D"/>
    <w:rsid w:val="00D02513"/>
    <w:rsid w:val="00D026F6"/>
    <w:rsid w:val="00D0296A"/>
    <w:rsid w:val="00D0297B"/>
    <w:rsid w:val="00D0298A"/>
    <w:rsid w:val="00D02A6E"/>
    <w:rsid w:val="00D02AAF"/>
    <w:rsid w:val="00D02CE2"/>
    <w:rsid w:val="00D02D30"/>
    <w:rsid w:val="00D030FA"/>
    <w:rsid w:val="00D03307"/>
    <w:rsid w:val="00D0335A"/>
    <w:rsid w:val="00D037E0"/>
    <w:rsid w:val="00D03992"/>
    <w:rsid w:val="00D03A60"/>
    <w:rsid w:val="00D03B50"/>
    <w:rsid w:val="00D03C79"/>
    <w:rsid w:val="00D040FB"/>
    <w:rsid w:val="00D04268"/>
    <w:rsid w:val="00D042BA"/>
    <w:rsid w:val="00D04340"/>
    <w:rsid w:val="00D045D3"/>
    <w:rsid w:val="00D048DA"/>
    <w:rsid w:val="00D04A0C"/>
    <w:rsid w:val="00D04B88"/>
    <w:rsid w:val="00D04B99"/>
    <w:rsid w:val="00D04FAF"/>
    <w:rsid w:val="00D04FBE"/>
    <w:rsid w:val="00D04FE4"/>
    <w:rsid w:val="00D05208"/>
    <w:rsid w:val="00D05234"/>
    <w:rsid w:val="00D05583"/>
    <w:rsid w:val="00D05A61"/>
    <w:rsid w:val="00D05BA8"/>
    <w:rsid w:val="00D05C62"/>
    <w:rsid w:val="00D05CAD"/>
    <w:rsid w:val="00D05E76"/>
    <w:rsid w:val="00D06095"/>
    <w:rsid w:val="00D063AB"/>
    <w:rsid w:val="00D06500"/>
    <w:rsid w:val="00D066A8"/>
    <w:rsid w:val="00D0674F"/>
    <w:rsid w:val="00D06817"/>
    <w:rsid w:val="00D069BA"/>
    <w:rsid w:val="00D069F2"/>
    <w:rsid w:val="00D07456"/>
    <w:rsid w:val="00D075CC"/>
    <w:rsid w:val="00D07615"/>
    <w:rsid w:val="00D07634"/>
    <w:rsid w:val="00D07718"/>
    <w:rsid w:val="00D079BE"/>
    <w:rsid w:val="00D07A6F"/>
    <w:rsid w:val="00D07C57"/>
    <w:rsid w:val="00D10056"/>
    <w:rsid w:val="00D1006B"/>
    <w:rsid w:val="00D103F0"/>
    <w:rsid w:val="00D1063D"/>
    <w:rsid w:val="00D106BD"/>
    <w:rsid w:val="00D106DB"/>
    <w:rsid w:val="00D10743"/>
    <w:rsid w:val="00D10A86"/>
    <w:rsid w:val="00D11010"/>
    <w:rsid w:val="00D1138D"/>
    <w:rsid w:val="00D11691"/>
    <w:rsid w:val="00D11710"/>
    <w:rsid w:val="00D11803"/>
    <w:rsid w:val="00D11A4C"/>
    <w:rsid w:val="00D11AC9"/>
    <w:rsid w:val="00D11D11"/>
    <w:rsid w:val="00D11F59"/>
    <w:rsid w:val="00D12045"/>
    <w:rsid w:val="00D121D6"/>
    <w:rsid w:val="00D12362"/>
    <w:rsid w:val="00D12642"/>
    <w:rsid w:val="00D1282F"/>
    <w:rsid w:val="00D12A35"/>
    <w:rsid w:val="00D12B75"/>
    <w:rsid w:val="00D12C4D"/>
    <w:rsid w:val="00D12EBF"/>
    <w:rsid w:val="00D1306A"/>
    <w:rsid w:val="00D130C9"/>
    <w:rsid w:val="00D130F9"/>
    <w:rsid w:val="00D1314A"/>
    <w:rsid w:val="00D1315B"/>
    <w:rsid w:val="00D13236"/>
    <w:rsid w:val="00D13865"/>
    <w:rsid w:val="00D13925"/>
    <w:rsid w:val="00D139DE"/>
    <w:rsid w:val="00D13AF5"/>
    <w:rsid w:val="00D13C04"/>
    <w:rsid w:val="00D13CD4"/>
    <w:rsid w:val="00D13D17"/>
    <w:rsid w:val="00D1428E"/>
    <w:rsid w:val="00D147C2"/>
    <w:rsid w:val="00D14856"/>
    <w:rsid w:val="00D14916"/>
    <w:rsid w:val="00D14A56"/>
    <w:rsid w:val="00D15002"/>
    <w:rsid w:val="00D150DD"/>
    <w:rsid w:val="00D152E5"/>
    <w:rsid w:val="00D1542E"/>
    <w:rsid w:val="00D15721"/>
    <w:rsid w:val="00D15977"/>
    <w:rsid w:val="00D15C22"/>
    <w:rsid w:val="00D15E1D"/>
    <w:rsid w:val="00D15F81"/>
    <w:rsid w:val="00D16152"/>
    <w:rsid w:val="00D1639E"/>
    <w:rsid w:val="00D16477"/>
    <w:rsid w:val="00D164A5"/>
    <w:rsid w:val="00D1658D"/>
    <w:rsid w:val="00D16604"/>
    <w:rsid w:val="00D16CCD"/>
    <w:rsid w:val="00D16FD8"/>
    <w:rsid w:val="00D173E1"/>
    <w:rsid w:val="00D1750B"/>
    <w:rsid w:val="00D17517"/>
    <w:rsid w:val="00D17A42"/>
    <w:rsid w:val="00D17C85"/>
    <w:rsid w:val="00D17F28"/>
    <w:rsid w:val="00D17FD9"/>
    <w:rsid w:val="00D20163"/>
    <w:rsid w:val="00D2022A"/>
    <w:rsid w:val="00D204C1"/>
    <w:rsid w:val="00D204F7"/>
    <w:rsid w:val="00D20AD8"/>
    <w:rsid w:val="00D20E92"/>
    <w:rsid w:val="00D20F55"/>
    <w:rsid w:val="00D20FA9"/>
    <w:rsid w:val="00D211EB"/>
    <w:rsid w:val="00D215F1"/>
    <w:rsid w:val="00D21773"/>
    <w:rsid w:val="00D21DAF"/>
    <w:rsid w:val="00D21F62"/>
    <w:rsid w:val="00D2258F"/>
    <w:rsid w:val="00D22BA3"/>
    <w:rsid w:val="00D22D4A"/>
    <w:rsid w:val="00D22F73"/>
    <w:rsid w:val="00D2305F"/>
    <w:rsid w:val="00D23126"/>
    <w:rsid w:val="00D23286"/>
    <w:rsid w:val="00D23422"/>
    <w:rsid w:val="00D23439"/>
    <w:rsid w:val="00D2390F"/>
    <w:rsid w:val="00D23B39"/>
    <w:rsid w:val="00D23C5A"/>
    <w:rsid w:val="00D23C8D"/>
    <w:rsid w:val="00D24281"/>
    <w:rsid w:val="00D2454C"/>
    <w:rsid w:val="00D24A1D"/>
    <w:rsid w:val="00D250FC"/>
    <w:rsid w:val="00D251C2"/>
    <w:rsid w:val="00D2560C"/>
    <w:rsid w:val="00D256CD"/>
    <w:rsid w:val="00D25E4E"/>
    <w:rsid w:val="00D25F1D"/>
    <w:rsid w:val="00D26147"/>
    <w:rsid w:val="00D2637E"/>
    <w:rsid w:val="00D26681"/>
    <w:rsid w:val="00D27243"/>
    <w:rsid w:val="00D27345"/>
    <w:rsid w:val="00D27AE1"/>
    <w:rsid w:val="00D27B60"/>
    <w:rsid w:val="00D27B95"/>
    <w:rsid w:val="00D27C20"/>
    <w:rsid w:val="00D27D0B"/>
    <w:rsid w:val="00D30481"/>
    <w:rsid w:val="00D304F8"/>
    <w:rsid w:val="00D305C3"/>
    <w:rsid w:val="00D307F3"/>
    <w:rsid w:val="00D3090A"/>
    <w:rsid w:val="00D30A5A"/>
    <w:rsid w:val="00D30CF2"/>
    <w:rsid w:val="00D30DE7"/>
    <w:rsid w:val="00D30ED7"/>
    <w:rsid w:val="00D3119F"/>
    <w:rsid w:val="00D313A8"/>
    <w:rsid w:val="00D314AB"/>
    <w:rsid w:val="00D31507"/>
    <w:rsid w:val="00D315B1"/>
    <w:rsid w:val="00D319C6"/>
    <w:rsid w:val="00D319EE"/>
    <w:rsid w:val="00D31BE0"/>
    <w:rsid w:val="00D32636"/>
    <w:rsid w:val="00D326D8"/>
    <w:rsid w:val="00D32FE8"/>
    <w:rsid w:val="00D32FF0"/>
    <w:rsid w:val="00D33178"/>
    <w:rsid w:val="00D331DF"/>
    <w:rsid w:val="00D33377"/>
    <w:rsid w:val="00D33457"/>
    <w:rsid w:val="00D33565"/>
    <w:rsid w:val="00D33708"/>
    <w:rsid w:val="00D33C6D"/>
    <w:rsid w:val="00D342EF"/>
    <w:rsid w:val="00D346F3"/>
    <w:rsid w:val="00D34895"/>
    <w:rsid w:val="00D34B47"/>
    <w:rsid w:val="00D34B4A"/>
    <w:rsid w:val="00D34B4D"/>
    <w:rsid w:val="00D34C1B"/>
    <w:rsid w:val="00D34C46"/>
    <w:rsid w:val="00D35AA7"/>
    <w:rsid w:val="00D35BB8"/>
    <w:rsid w:val="00D35F0D"/>
    <w:rsid w:val="00D35F9C"/>
    <w:rsid w:val="00D36031"/>
    <w:rsid w:val="00D36034"/>
    <w:rsid w:val="00D36321"/>
    <w:rsid w:val="00D3648E"/>
    <w:rsid w:val="00D3659A"/>
    <w:rsid w:val="00D3685B"/>
    <w:rsid w:val="00D368B8"/>
    <w:rsid w:val="00D36A50"/>
    <w:rsid w:val="00D36AC6"/>
    <w:rsid w:val="00D36ACA"/>
    <w:rsid w:val="00D36B72"/>
    <w:rsid w:val="00D36B91"/>
    <w:rsid w:val="00D36C5E"/>
    <w:rsid w:val="00D36FB0"/>
    <w:rsid w:val="00D371E6"/>
    <w:rsid w:val="00D373DE"/>
    <w:rsid w:val="00D404AC"/>
    <w:rsid w:val="00D404CB"/>
    <w:rsid w:val="00D40701"/>
    <w:rsid w:val="00D40812"/>
    <w:rsid w:val="00D40876"/>
    <w:rsid w:val="00D40997"/>
    <w:rsid w:val="00D409B4"/>
    <w:rsid w:val="00D40A64"/>
    <w:rsid w:val="00D40DC8"/>
    <w:rsid w:val="00D40E24"/>
    <w:rsid w:val="00D40FF2"/>
    <w:rsid w:val="00D41380"/>
    <w:rsid w:val="00D416BD"/>
    <w:rsid w:val="00D41E4D"/>
    <w:rsid w:val="00D42112"/>
    <w:rsid w:val="00D423C1"/>
    <w:rsid w:val="00D42609"/>
    <w:rsid w:val="00D42973"/>
    <w:rsid w:val="00D429B3"/>
    <w:rsid w:val="00D42A8E"/>
    <w:rsid w:val="00D42DE6"/>
    <w:rsid w:val="00D42FB6"/>
    <w:rsid w:val="00D4316D"/>
    <w:rsid w:val="00D43338"/>
    <w:rsid w:val="00D43570"/>
    <w:rsid w:val="00D43DB4"/>
    <w:rsid w:val="00D43E28"/>
    <w:rsid w:val="00D43E2C"/>
    <w:rsid w:val="00D4400C"/>
    <w:rsid w:val="00D440AD"/>
    <w:rsid w:val="00D44123"/>
    <w:rsid w:val="00D442C7"/>
    <w:rsid w:val="00D445CC"/>
    <w:rsid w:val="00D44D47"/>
    <w:rsid w:val="00D44FAB"/>
    <w:rsid w:val="00D45219"/>
    <w:rsid w:val="00D45255"/>
    <w:rsid w:val="00D4539C"/>
    <w:rsid w:val="00D4541C"/>
    <w:rsid w:val="00D455D9"/>
    <w:rsid w:val="00D45702"/>
    <w:rsid w:val="00D45801"/>
    <w:rsid w:val="00D45C01"/>
    <w:rsid w:val="00D46220"/>
    <w:rsid w:val="00D46256"/>
    <w:rsid w:val="00D464BE"/>
    <w:rsid w:val="00D4658A"/>
    <w:rsid w:val="00D46894"/>
    <w:rsid w:val="00D46A15"/>
    <w:rsid w:val="00D46ADC"/>
    <w:rsid w:val="00D46C5B"/>
    <w:rsid w:val="00D46EFA"/>
    <w:rsid w:val="00D46F60"/>
    <w:rsid w:val="00D47030"/>
    <w:rsid w:val="00D47112"/>
    <w:rsid w:val="00D47134"/>
    <w:rsid w:val="00D47204"/>
    <w:rsid w:val="00D472A7"/>
    <w:rsid w:val="00D47A8F"/>
    <w:rsid w:val="00D47B35"/>
    <w:rsid w:val="00D47D92"/>
    <w:rsid w:val="00D47F9A"/>
    <w:rsid w:val="00D5006A"/>
    <w:rsid w:val="00D504B8"/>
    <w:rsid w:val="00D50506"/>
    <w:rsid w:val="00D509BB"/>
    <w:rsid w:val="00D509F1"/>
    <w:rsid w:val="00D50DBF"/>
    <w:rsid w:val="00D50DD3"/>
    <w:rsid w:val="00D50FB8"/>
    <w:rsid w:val="00D51000"/>
    <w:rsid w:val="00D51187"/>
    <w:rsid w:val="00D51208"/>
    <w:rsid w:val="00D51291"/>
    <w:rsid w:val="00D51581"/>
    <w:rsid w:val="00D51687"/>
    <w:rsid w:val="00D51951"/>
    <w:rsid w:val="00D51A7C"/>
    <w:rsid w:val="00D51B1B"/>
    <w:rsid w:val="00D51B80"/>
    <w:rsid w:val="00D51BE3"/>
    <w:rsid w:val="00D51D35"/>
    <w:rsid w:val="00D51EA3"/>
    <w:rsid w:val="00D51ECA"/>
    <w:rsid w:val="00D51FB4"/>
    <w:rsid w:val="00D52799"/>
    <w:rsid w:val="00D527EE"/>
    <w:rsid w:val="00D530E0"/>
    <w:rsid w:val="00D532EB"/>
    <w:rsid w:val="00D533BB"/>
    <w:rsid w:val="00D535DC"/>
    <w:rsid w:val="00D53660"/>
    <w:rsid w:val="00D53847"/>
    <w:rsid w:val="00D53AA9"/>
    <w:rsid w:val="00D53D35"/>
    <w:rsid w:val="00D53ECA"/>
    <w:rsid w:val="00D542EA"/>
    <w:rsid w:val="00D545EF"/>
    <w:rsid w:val="00D548ED"/>
    <w:rsid w:val="00D54AAA"/>
    <w:rsid w:val="00D55096"/>
    <w:rsid w:val="00D5577B"/>
    <w:rsid w:val="00D5579E"/>
    <w:rsid w:val="00D5583B"/>
    <w:rsid w:val="00D558E7"/>
    <w:rsid w:val="00D55A32"/>
    <w:rsid w:val="00D55B5C"/>
    <w:rsid w:val="00D5609B"/>
    <w:rsid w:val="00D56272"/>
    <w:rsid w:val="00D563B7"/>
    <w:rsid w:val="00D5657B"/>
    <w:rsid w:val="00D565D1"/>
    <w:rsid w:val="00D5670E"/>
    <w:rsid w:val="00D56951"/>
    <w:rsid w:val="00D56987"/>
    <w:rsid w:val="00D56C3A"/>
    <w:rsid w:val="00D56EDC"/>
    <w:rsid w:val="00D570A3"/>
    <w:rsid w:val="00D572A7"/>
    <w:rsid w:val="00D575F5"/>
    <w:rsid w:val="00D5767D"/>
    <w:rsid w:val="00D577F2"/>
    <w:rsid w:val="00D6033F"/>
    <w:rsid w:val="00D60C04"/>
    <w:rsid w:val="00D60C82"/>
    <w:rsid w:val="00D60CB7"/>
    <w:rsid w:val="00D60D5C"/>
    <w:rsid w:val="00D60DE9"/>
    <w:rsid w:val="00D60E3E"/>
    <w:rsid w:val="00D60F15"/>
    <w:rsid w:val="00D6107C"/>
    <w:rsid w:val="00D6133D"/>
    <w:rsid w:val="00D613F3"/>
    <w:rsid w:val="00D6150A"/>
    <w:rsid w:val="00D6188A"/>
    <w:rsid w:val="00D61975"/>
    <w:rsid w:val="00D6198C"/>
    <w:rsid w:val="00D61AED"/>
    <w:rsid w:val="00D61C5F"/>
    <w:rsid w:val="00D61F0A"/>
    <w:rsid w:val="00D62225"/>
    <w:rsid w:val="00D623A0"/>
    <w:rsid w:val="00D626F4"/>
    <w:rsid w:val="00D628C5"/>
    <w:rsid w:val="00D629C4"/>
    <w:rsid w:val="00D62B9F"/>
    <w:rsid w:val="00D630BE"/>
    <w:rsid w:val="00D630C8"/>
    <w:rsid w:val="00D63137"/>
    <w:rsid w:val="00D633D8"/>
    <w:rsid w:val="00D63F89"/>
    <w:rsid w:val="00D6464A"/>
    <w:rsid w:val="00D647A3"/>
    <w:rsid w:val="00D64C39"/>
    <w:rsid w:val="00D64ECF"/>
    <w:rsid w:val="00D64F23"/>
    <w:rsid w:val="00D65413"/>
    <w:rsid w:val="00D65449"/>
    <w:rsid w:val="00D655A9"/>
    <w:rsid w:val="00D65958"/>
    <w:rsid w:val="00D65975"/>
    <w:rsid w:val="00D65CD5"/>
    <w:rsid w:val="00D65F70"/>
    <w:rsid w:val="00D66376"/>
    <w:rsid w:val="00D666F6"/>
    <w:rsid w:val="00D6672A"/>
    <w:rsid w:val="00D66874"/>
    <w:rsid w:val="00D66952"/>
    <w:rsid w:val="00D66A91"/>
    <w:rsid w:val="00D66E35"/>
    <w:rsid w:val="00D66EEB"/>
    <w:rsid w:val="00D678F0"/>
    <w:rsid w:val="00D6798D"/>
    <w:rsid w:val="00D67B1D"/>
    <w:rsid w:val="00D67C7E"/>
    <w:rsid w:val="00D70046"/>
    <w:rsid w:val="00D702F8"/>
    <w:rsid w:val="00D70328"/>
    <w:rsid w:val="00D70357"/>
    <w:rsid w:val="00D7050F"/>
    <w:rsid w:val="00D70658"/>
    <w:rsid w:val="00D70B61"/>
    <w:rsid w:val="00D70C8A"/>
    <w:rsid w:val="00D71005"/>
    <w:rsid w:val="00D710AD"/>
    <w:rsid w:val="00D71233"/>
    <w:rsid w:val="00D712A3"/>
    <w:rsid w:val="00D7150C"/>
    <w:rsid w:val="00D7168B"/>
    <w:rsid w:val="00D71FA9"/>
    <w:rsid w:val="00D72348"/>
    <w:rsid w:val="00D723D0"/>
    <w:rsid w:val="00D724C4"/>
    <w:rsid w:val="00D726A2"/>
    <w:rsid w:val="00D727D0"/>
    <w:rsid w:val="00D72A82"/>
    <w:rsid w:val="00D72F76"/>
    <w:rsid w:val="00D7340D"/>
    <w:rsid w:val="00D73904"/>
    <w:rsid w:val="00D73AE8"/>
    <w:rsid w:val="00D73F08"/>
    <w:rsid w:val="00D73F2D"/>
    <w:rsid w:val="00D74287"/>
    <w:rsid w:val="00D74606"/>
    <w:rsid w:val="00D7472A"/>
    <w:rsid w:val="00D74763"/>
    <w:rsid w:val="00D748A5"/>
    <w:rsid w:val="00D74B13"/>
    <w:rsid w:val="00D74B9F"/>
    <w:rsid w:val="00D74C81"/>
    <w:rsid w:val="00D74CBC"/>
    <w:rsid w:val="00D74EBE"/>
    <w:rsid w:val="00D7531E"/>
    <w:rsid w:val="00D75713"/>
    <w:rsid w:val="00D75967"/>
    <w:rsid w:val="00D75C36"/>
    <w:rsid w:val="00D75FAB"/>
    <w:rsid w:val="00D761B7"/>
    <w:rsid w:val="00D76266"/>
    <w:rsid w:val="00D767EC"/>
    <w:rsid w:val="00D76888"/>
    <w:rsid w:val="00D76DA2"/>
    <w:rsid w:val="00D7706E"/>
    <w:rsid w:val="00D77073"/>
    <w:rsid w:val="00D770FD"/>
    <w:rsid w:val="00D77224"/>
    <w:rsid w:val="00D77796"/>
    <w:rsid w:val="00D77AD1"/>
    <w:rsid w:val="00D800EF"/>
    <w:rsid w:val="00D80407"/>
    <w:rsid w:val="00D80445"/>
    <w:rsid w:val="00D8045C"/>
    <w:rsid w:val="00D80743"/>
    <w:rsid w:val="00D809C8"/>
    <w:rsid w:val="00D80A1E"/>
    <w:rsid w:val="00D80B26"/>
    <w:rsid w:val="00D81088"/>
    <w:rsid w:val="00D813E0"/>
    <w:rsid w:val="00D8183A"/>
    <w:rsid w:val="00D819FE"/>
    <w:rsid w:val="00D81AC9"/>
    <w:rsid w:val="00D81C00"/>
    <w:rsid w:val="00D81C8B"/>
    <w:rsid w:val="00D81F0B"/>
    <w:rsid w:val="00D823E1"/>
    <w:rsid w:val="00D823EB"/>
    <w:rsid w:val="00D825EB"/>
    <w:rsid w:val="00D82769"/>
    <w:rsid w:val="00D8282F"/>
    <w:rsid w:val="00D82912"/>
    <w:rsid w:val="00D82BC7"/>
    <w:rsid w:val="00D831DC"/>
    <w:rsid w:val="00D835BB"/>
    <w:rsid w:val="00D83888"/>
    <w:rsid w:val="00D838A4"/>
    <w:rsid w:val="00D839F4"/>
    <w:rsid w:val="00D83A08"/>
    <w:rsid w:val="00D83AAA"/>
    <w:rsid w:val="00D83BAA"/>
    <w:rsid w:val="00D8408E"/>
    <w:rsid w:val="00D844A9"/>
    <w:rsid w:val="00D848FC"/>
    <w:rsid w:val="00D84971"/>
    <w:rsid w:val="00D849AC"/>
    <w:rsid w:val="00D84A79"/>
    <w:rsid w:val="00D84AA0"/>
    <w:rsid w:val="00D84AC6"/>
    <w:rsid w:val="00D84ACB"/>
    <w:rsid w:val="00D84BF0"/>
    <w:rsid w:val="00D84C07"/>
    <w:rsid w:val="00D8511F"/>
    <w:rsid w:val="00D856E1"/>
    <w:rsid w:val="00D859C3"/>
    <w:rsid w:val="00D85B94"/>
    <w:rsid w:val="00D85C3F"/>
    <w:rsid w:val="00D85F11"/>
    <w:rsid w:val="00D863AC"/>
    <w:rsid w:val="00D866D1"/>
    <w:rsid w:val="00D868B0"/>
    <w:rsid w:val="00D868DA"/>
    <w:rsid w:val="00D86953"/>
    <w:rsid w:val="00D86BDA"/>
    <w:rsid w:val="00D86BF2"/>
    <w:rsid w:val="00D86EA9"/>
    <w:rsid w:val="00D87077"/>
    <w:rsid w:val="00D872E9"/>
    <w:rsid w:val="00D87376"/>
    <w:rsid w:val="00D87567"/>
    <w:rsid w:val="00D8763F"/>
    <w:rsid w:val="00D8774D"/>
    <w:rsid w:val="00D87A5B"/>
    <w:rsid w:val="00D902E6"/>
    <w:rsid w:val="00D90304"/>
    <w:rsid w:val="00D9074F"/>
    <w:rsid w:val="00D90D75"/>
    <w:rsid w:val="00D90FC0"/>
    <w:rsid w:val="00D911CF"/>
    <w:rsid w:val="00D9129A"/>
    <w:rsid w:val="00D91862"/>
    <w:rsid w:val="00D91A03"/>
    <w:rsid w:val="00D91A80"/>
    <w:rsid w:val="00D91A87"/>
    <w:rsid w:val="00D91AE1"/>
    <w:rsid w:val="00D91CA9"/>
    <w:rsid w:val="00D91F97"/>
    <w:rsid w:val="00D9208D"/>
    <w:rsid w:val="00D920B7"/>
    <w:rsid w:val="00D921CC"/>
    <w:rsid w:val="00D925CC"/>
    <w:rsid w:val="00D926CF"/>
    <w:rsid w:val="00D927F9"/>
    <w:rsid w:val="00D92F14"/>
    <w:rsid w:val="00D933CD"/>
    <w:rsid w:val="00D934DA"/>
    <w:rsid w:val="00D93A43"/>
    <w:rsid w:val="00D93BAE"/>
    <w:rsid w:val="00D93ED9"/>
    <w:rsid w:val="00D93F67"/>
    <w:rsid w:val="00D94220"/>
    <w:rsid w:val="00D942C7"/>
    <w:rsid w:val="00D942FB"/>
    <w:rsid w:val="00D943FD"/>
    <w:rsid w:val="00D94656"/>
    <w:rsid w:val="00D947A8"/>
    <w:rsid w:val="00D94AC2"/>
    <w:rsid w:val="00D94AFD"/>
    <w:rsid w:val="00D94D93"/>
    <w:rsid w:val="00D9505A"/>
    <w:rsid w:val="00D950F9"/>
    <w:rsid w:val="00D951D1"/>
    <w:rsid w:val="00D95812"/>
    <w:rsid w:val="00D95A1B"/>
    <w:rsid w:val="00D95E2B"/>
    <w:rsid w:val="00D95FEF"/>
    <w:rsid w:val="00D95FF5"/>
    <w:rsid w:val="00D96A7C"/>
    <w:rsid w:val="00D96B99"/>
    <w:rsid w:val="00D96E68"/>
    <w:rsid w:val="00D9748B"/>
    <w:rsid w:val="00D97693"/>
    <w:rsid w:val="00D97A17"/>
    <w:rsid w:val="00D97A5A"/>
    <w:rsid w:val="00DA006A"/>
    <w:rsid w:val="00DA0199"/>
    <w:rsid w:val="00DA02D7"/>
    <w:rsid w:val="00DA09D9"/>
    <w:rsid w:val="00DA0CC4"/>
    <w:rsid w:val="00DA0F64"/>
    <w:rsid w:val="00DA135E"/>
    <w:rsid w:val="00DA1360"/>
    <w:rsid w:val="00DA172E"/>
    <w:rsid w:val="00DA1752"/>
    <w:rsid w:val="00DA1824"/>
    <w:rsid w:val="00DA1AC2"/>
    <w:rsid w:val="00DA1F92"/>
    <w:rsid w:val="00DA2106"/>
    <w:rsid w:val="00DA2144"/>
    <w:rsid w:val="00DA25B3"/>
    <w:rsid w:val="00DA2677"/>
    <w:rsid w:val="00DA2AAE"/>
    <w:rsid w:val="00DA2D2F"/>
    <w:rsid w:val="00DA2E5D"/>
    <w:rsid w:val="00DA2F49"/>
    <w:rsid w:val="00DA30E2"/>
    <w:rsid w:val="00DA318C"/>
    <w:rsid w:val="00DA341C"/>
    <w:rsid w:val="00DA357B"/>
    <w:rsid w:val="00DA3831"/>
    <w:rsid w:val="00DA3889"/>
    <w:rsid w:val="00DA3A73"/>
    <w:rsid w:val="00DA3AA8"/>
    <w:rsid w:val="00DA3B4B"/>
    <w:rsid w:val="00DA3B77"/>
    <w:rsid w:val="00DA3CA1"/>
    <w:rsid w:val="00DA3CBB"/>
    <w:rsid w:val="00DA3D94"/>
    <w:rsid w:val="00DA3EBB"/>
    <w:rsid w:val="00DA3F83"/>
    <w:rsid w:val="00DA405E"/>
    <w:rsid w:val="00DA4090"/>
    <w:rsid w:val="00DA4214"/>
    <w:rsid w:val="00DA42CB"/>
    <w:rsid w:val="00DA42E9"/>
    <w:rsid w:val="00DA4689"/>
    <w:rsid w:val="00DA471C"/>
    <w:rsid w:val="00DA4853"/>
    <w:rsid w:val="00DA4AF5"/>
    <w:rsid w:val="00DA4B79"/>
    <w:rsid w:val="00DA4DCD"/>
    <w:rsid w:val="00DA507D"/>
    <w:rsid w:val="00DA5131"/>
    <w:rsid w:val="00DA53A0"/>
    <w:rsid w:val="00DA53BE"/>
    <w:rsid w:val="00DA5881"/>
    <w:rsid w:val="00DA5C40"/>
    <w:rsid w:val="00DA5E4C"/>
    <w:rsid w:val="00DA5F5C"/>
    <w:rsid w:val="00DA5F9B"/>
    <w:rsid w:val="00DA6064"/>
    <w:rsid w:val="00DA6248"/>
    <w:rsid w:val="00DA6893"/>
    <w:rsid w:val="00DA694C"/>
    <w:rsid w:val="00DA69AE"/>
    <w:rsid w:val="00DA6B21"/>
    <w:rsid w:val="00DA7190"/>
    <w:rsid w:val="00DA72FB"/>
    <w:rsid w:val="00DA73AB"/>
    <w:rsid w:val="00DA78F0"/>
    <w:rsid w:val="00DA7965"/>
    <w:rsid w:val="00DA7AC8"/>
    <w:rsid w:val="00DA7C9D"/>
    <w:rsid w:val="00DA7D36"/>
    <w:rsid w:val="00DB01AA"/>
    <w:rsid w:val="00DB02EB"/>
    <w:rsid w:val="00DB0657"/>
    <w:rsid w:val="00DB0A89"/>
    <w:rsid w:val="00DB0B49"/>
    <w:rsid w:val="00DB11B7"/>
    <w:rsid w:val="00DB128F"/>
    <w:rsid w:val="00DB14E1"/>
    <w:rsid w:val="00DB178A"/>
    <w:rsid w:val="00DB17AB"/>
    <w:rsid w:val="00DB1867"/>
    <w:rsid w:val="00DB1870"/>
    <w:rsid w:val="00DB1882"/>
    <w:rsid w:val="00DB29B0"/>
    <w:rsid w:val="00DB2CAB"/>
    <w:rsid w:val="00DB2F77"/>
    <w:rsid w:val="00DB3089"/>
    <w:rsid w:val="00DB318E"/>
    <w:rsid w:val="00DB345C"/>
    <w:rsid w:val="00DB34F3"/>
    <w:rsid w:val="00DB369E"/>
    <w:rsid w:val="00DB3EEA"/>
    <w:rsid w:val="00DB42AC"/>
    <w:rsid w:val="00DB433D"/>
    <w:rsid w:val="00DB47F2"/>
    <w:rsid w:val="00DB4874"/>
    <w:rsid w:val="00DB4974"/>
    <w:rsid w:val="00DB4CD2"/>
    <w:rsid w:val="00DB4CE9"/>
    <w:rsid w:val="00DB4FB6"/>
    <w:rsid w:val="00DB5168"/>
    <w:rsid w:val="00DB5880"/>
    <w:rsid w:val="00DB58BA"/>
    <w:rsid w:val="00DB58EA"/>
    <w:rsid w:val="00DB592F"/>
    <w:rsid w:val="00DB59F4"/>
    <w:rsid w:val="00DB600F"/>
    <w:rsid w:val="00DB6243"/>
    <w:rsid w:val="00DB6464"/>
    <w:rsid w:val="00DB64DC"/>
    <w:rsid w:val="00DB6C59"/>
    <w:rsid w:val="00DB6CE3"/>
    <w:rsid w:val="00DB77DC"/>
    <w:rsid w:val="00DB7A17"/>
    <w:rsid w:val="00DB7DB3"/>
    <w:rsid w:val="00DC0083"/>
    <w:rsid w:val="00DC00FC"/>
    <w:rsid w:val="00DC022D"/>
    <w:rsid w:val="00DC02A6"/>
    <w:rsid w:val="00DC03C6"/>
    <w:rsid w:val="00DC03F9"/>
    <w:rsid w:val="00DC052C"/>
    <w:rsid w:val="00DC0582"/>
    <w:rsid w:val="00DC05B9"/>
    <w:rsid w:val="00DC07F7"/>
    <w:rsid w:val="00DC0AB9"/>
    <w:rsid w:val="00DC0D5B"/>
    <w:rsid w:val="00DC0E11"/>
    <w:rsid w:val="00DC1022"/>
    <w:rsid w:val="00DC108D"/>
    <w:rsid w:val="00DC10B4"/>
    <w:rsid w:val="00DC15C7"/>
    <w:rsid w:val="00DC19A2"/>
    <w:rsid w:val="00DC19B4"/>
    <w:rsid w:val="00DC1B10"/>
    <w:rsid w:val="00DC1EE4"/>
    <w:rsid w:val="00DC2351"/>
    <w:rsid w:val="00DC2392"/>
    <w:rsid w:val="00DC245B"/>
    <w:rsid w:val="00DC25E9"/>
    <w:rsid w:val="00DC2617"/>
    <w:rsid w:val="00DC27E6"/>
    <w:rsid w:val="00DC2AFB"/>
    <w:rsid w:val="00DC2DB5"/>
    <w:rsid w:val="00DC32AA"/>
    <w:rsid w:val="00DC33D6"/>
    <w:rsid w:val="00DC346A"/>
    <w:rsid w:val="00DC354E"/>
    <w:rsid w:val="00DC3846"/>
    <w:rsid w:val="00DC3868"/>
    <w:rsid w:val="00DC3D06"/>
    <w:rsid w:val="00DC42D3"/>
    <w:rsid w:val="00DC42EA"/>
    <w:rsid w:val="00DC4337"/>
    <w:rsid w:val="00DC444A"/>
    <w:rsid w:val="00DC45B2"/>
    <w:rsid w:val="00DC4639"/>
    <w:rsid w:val="00DC489E"/>
    <w:rsid w:val="00DC4C75"/>
    <w:rsid w:val="00DC4C98"/>
    <w:rsid w:val="00DC4DD5"/>
    <w:rsid w:val="00DC4FE6"/>
    <w:rsid w:val="00DC5263"/>
    <w:rsid w:val="00DC5390"/>
    <w:rsid w:val="00DC5505"/>
    <w:rsid w:val="00DC55F9"/>
    <w:rsid w:val="00DC5813"/>
    <w:rsid w:val="00DC5867"/>
    <w:rsid w:val="00DC5F4B"/>
    <w:rsid w:val="00DC6012"/>
    <w:rsid w:val="00DC63EF"/>
    <w:rsid w:val="00DC6424"/>
    <w:rsid w:val="00DC6448"/>
    <w:rsid w:val="00DC655F"/>
    <w:rsid w:val="00DC6DDF"/>
    <w:rsid w:val="00DC6F00"/>
    <w:rsid w:val="00DC6F80"/>
    <w:rsid w:val="00DC719F"/>
    <w:rsid w:val="00DC767E"/>
    <w:rsid w:val="00DC76F2"/>
    <w:rsid w:val="00DC7BE6"/>
    <w:rsid w:val="00DC7EF8"/>
    <w:rsid w:val="00DD04AF"/>
    <w:rsid w:val="00DD04F6"/>
    <w:rsid w:val="00DD05AC"/>
    <w:rsid w:val="00DD0852"/>
    <w:rsid w:val="00DD08B5"/>
    <w:rsid w:val="00DD0A06"/>
    <w:rsid w:val="00DD0C10"/>
    <w:rsid w:val="00DD0D21"/>
    <w:rsid w:val="00DD0F1A"/>
    <w:rsid w:val="00DD1009"/>
    <w:rsid w:val="00DD1231"/>
    <w:rsid w:val="00DD126D"/>
    <w:rsid w:val="00DD132B"/>
    <w:rsid w:val="00DD145B"/>
    <w:rsid w:val="00DD1660"/>
    <w:rsid w:val="00DD16A3"/>
    <w:rsid w:val="00DD1AD9"/>
    <w:rsid w:val="00DD1CE7"/>
    <w:rsid w:val="00DD1D07"/>
    <w:rsid w:val="00DD1D0A"/>
    <w:rsid w:val="00DD2148"/>
    <w:rsid w:val="00DD21A9"/>
    <w:rsid w:val="00DD24EA"/>
    <w:rsid w:val="00DD2757"/>
    <w:rsid w:val="00DD2775"/>
    <w:rsid w:val="00DD2A16"/>
    <w:rsid w:val="00DD2E7C"/>
    <w:rsid w:val="00DD2FF3"/>
    <w:rsid w:val="00DD3034"/>
    <w:rsid w:val="00DD3331"/>
    <w:rsid w:val="00DD3581"/>
    <w:rsid w:val="00DD3742"/>
    <w:rsid w:val="00DD3B07"/>
    <w:rsid w:val="00DD3E9E"/>
    <w:rsid w:val="00DD474C"/>
    <w:rsid w:val="00DD47EC"/>
    <w:rsid w:val="00DD48ED"/>
    <w:rsid w:val="00DD50AD"/>
    <w:rsid w:val="00DD52AF"/>
    <w:rsid w:val="00DD5326"/>
    <w:rsid w:val="00DD54F8"/>
    <w:rsid w:val="00DD559B"/>
    <w:rsid w:val="00DD5784"/>
    <w:rsid w:val="00DD5DFD"/>
    <w:rsid w:val="00DD5E6E"/>
    <w:rsid w:val="00DD602A"/>
    <w:rsid w:val="00DD60B6"/>
    <w:rsid w:val="00DD65ED"/>
    <w:rsid w:val="00DD6B0D"/>
    <w:rsid w:val="00DD7C5A"/>
    <w:rsid w:val="00DD7DED"/>
    <w:rsid w:val="00DE008E"/>
    <w:rsid w:val="00DE0212"/>
    <w:rsid w:val="00DE0344"/>
    <w:rsid w:val="00DE0666"/>
    <w:rsid w:val="00DE0F00"/>
    <w:rsid w:val="00DE0FC3"/>
    <w:rsid w:val="00DE1001"/>
    <w:rsid w:val="00DE1004"/>
    <w:rsid w:val="00DE11F7"/>
    <w:rsid w:val="00DE1237"/>
    <w:rsid w:val="00DE12CD"/>
    <w:rsid w:val="00DE179C"/>
    <w:rsid w:val="00DE18F6"/>
    <w:rsid w:val="00DE1B04"/>
    <w:rsid w:val="00DE1B4C"/>
    <w:rsid w:val="00DE1BD0"/>
    <w:rsid w:val="00DE1BDD"/>
    <w:rsid w:val="00DE1BF3"/>
    <w:rsid w:val="00DE1DAB"/>
    <w:rsid w:val="00DE2016"/>
    <w:rsid w:val="00DE233C"/>
    <w:rsid w:val="00DE249E"/>
    <w:rsid w:val="00DE24E3"/>
    <w:rsid w:val="00DE2823"/>
    <w:rsid w:val="00DE2A4A"/>
    <w:rsid w:val="00DE2F48"/>
    <w:rsid w:val="00DE32E3"/>
    <w:rsid w:val="00DE3549"/>
    <w:rsid w:val="00DE3694"/>
    <w:rsid w:val="00DE37D6"/>
    <w:rsid w:val="00DE394C"/>
    <w:rsid w:val="00DE39AB"/>
    <w:rsid w:val="00DE3AD6"/>
    <w:rsid w:val="00DE3D92"/>
    <w:rsid w:val="00DE3DAE"/>
    <w:rsid w:val="00DE3ED6"/>
    <w:rsid w:val="00DE3FE8"/>
    <w:rsid w:val="00DE4104"/>
    <w:rsid w:val="00DE417B"/>
    <w:rsid w:val="00DE4260"/>
    <w:rsid w:val="00DE429F"/>
    <w:rsid w:val="00DE42E9"/>
    <w:rsid w:val="00DE48EC"/>
    <w:rsid w:val="00DE49C4"/>
    <w:rsid w:val="00DE5218"/>
    <w:rsid w:val="00DE5254"/>
    <w:rsid w:val="00DE53B1"/>
    <w:rsid w:val="00DE5402"/>
    <w:rsid w:val="00DE54B3"/>
    <w:rsid w:val="00DE5C6C"/>
    <w:rsid w:val="00DE5D8E"/>
    <w:rsid w:val="00DE5EDB"/>
    <w:rsid w:val="00DE6041"/>
    <w:rsid w:val="00DE655D"/>
    <w:rsid w:val="00DE65DF"/>
    <w:rsid w:val="00DE65E6"/>
    <w:rsid w:val="00DE6721"/>
    <w:rsid w:val="00DE67E8"/>
    <w:rsid w:val="00DE6921"/>
    <w:rsid w:val="00DE6A47"/>
    <w:rsid w:val="00DE6D8D"/>
    <w:rsid w:val="00DE6E3B"/>
    <w:rsid w:val="00DE7052"/>
    <w:rsid w:val="00DE7200"/>
    <w:rsid w:val="00DE72CE"/>
    <w:rsid w:val="00DE78CD"/>
    <w:rsid w:val="00DE79A3"/>
    <w:rsid w:val="00DE7BD5"/>
    <w:rsid w:val="00DF03A6"/>
    <w:rsid w:val="00DF03CE"/>
    <w:rsid w:val="00DF060F"/>
    <w:rsid w:val="00DF1354"/>
    <w:rsid w:val="00DF164E"/>
    <w:rsid w:val="00DF17FB"/>
    <w:rsid w:val="00DF1A92"/>
    <w:rsid w:val="00DF1B42"/>
    <w:rsid w:val="00DF1BC1"/>
    <w:rsid w:val="00DF1CDE"/>
    <w:rsid w:val="00DF1FFC"/>
    <w:rsid w:val="00DF2064"/>
    <w:rsid w:val="00DF2623"/>
    <w:rsid w:val="00DF2732"/>
    <w:rsid w:val="00DF285A"/>
    <w:rsid w:val="00DF2E5B"/>
    <w:rsid w:val="00DF2E8F"/>
    <w:rsid w:val="00DF3213"/>
    <w:rsid w:val="00DF35B9"/>
    <w:rsid w:val="00DF3730"/>
    <w:rsid w:val="00DF37F9"/>
    <w:rsid w:val="00DF37FA"/>
    <w:rsid w:val="00DF380C"/>
    <w:rsid w:val="00DF3839"/>
    <w:rsid w:val="00DF397B"/>
    <w:rsid w:val="00DF3A15"/>
    <w:rsid w:val="00DF3C23"/>
    <w:rsid w:val="00DF3CC6"/>
    <w:rsid w:val="00DF3D55"/>
    <w:rsid w:val="00DF3E59"/>
    <w:rsid w:val="00DF4212"/>
    <w:rsid w:val="00DF4261"/>
    <w:rsid w:val="00DF444D"/>
    <w:rsid w:val="00DF454A"/>
    <w:rsid w:val="00DF46ED"/>
    <w:rsid w:val="00DF48DC"/>
    <w:rsid w:val="00DF4A8D"/>
    <w:rsid w:val="00DF4B4B"/>
    <w:rsid w:val="00DF4D3F"/>
    <w:rsid w:val="00DF51C3"/>
    <w:rsid w:val="00DF52DA"/>
    <w:rsid w:val="00DF5397"/>
    <w:rsid w:val="00DF53D0"/>
    <w:rsid w:val="00DF56C1"/>
    <w:rsid w:val="00DF577E"/>
    <w:rsid w:val="00DF5C5D"/>
    <w:rsid w:val="00DF5C92"/>
    <w:rsid w:val="00DF5E07"/>
    <w:rsid w:val="00DF5E31"/>
    <w:rsid w:val="00DF5F1B"/>
    <w:rsid w:val="00DF607C"/>
    <w:rsid w:val="00DF63CB"/>
    <w:rsid w:val="00DF6472"/>
    <w:rsid w:val="00DF648B"/>
    <w:rsid w:val="00DF68CD"/>
    <w:rsid w:val="00DF6B24"/>
    <w:rsid w:val="00DF6C95"/>
    <w:rsid w:val="00DF6D0C"/>
    <w:rsid w:val="00DF6D17"/>
    <w:rsid w:val="00DF6F34"/>
    <w:rsid w:val="00DF7274"/>
    <w:rsid w:val="00DF7452"/>
    <w:rsid w:val="00DF74E6"/>
    <w:rsid w:val="00DF786F"/>
    <w:rsid w:val="00DF7FFC"/>
    <w:rsid w:val="00E0031E"/>
    <w:rsid w:val="00E004E2"/>
    <w:rsid w:val="00E0059B"/>
    <w:rsid w:val="00E00AD5"/>
    <w:rsid w:val="00E00AEC"/>
    <w:rsid w:val="00E00CAB"/>
    <w:rsid w:val="00E010A9"/>
    <w:rsid w:val="00E01674"/>
    <w:rsid w:val="00E0167F"/>
    <w:rsid w:val="00E0195A"/>
    <w:rsid w:val="00E01AD4"/>
    <w:rsid w:val="00E021E2"/>
    <w:rsid w:val="00E0247C"/>
    <w:rsid w:val="00E02502"/>
    <w:rsid w:val="00E02FED"/>
    <w:rsid w:val="00E0335C"/>
    <w:rsid w:val="00E03781"/>
    <w:rsid w:val="00E0378D"/>
    <w:rsid w:val="00E03A0D"/>
    <w:rsid w:val="00E03DBB"/>
    <w:rsid w:val="00E040BD"/>
    <w:rsid w:val="00E04134"/>
    <w:rsid w:val="00E04395"/>
    <w:rsid w:val="00E04468"/>
    <w:rsid w:val="00E045A7"/>
    <w:rsid w:val="00E04AFB"/>
    <w:rsid w:val="00E04FE1"/>
    <w:rsid w:val="00E04FE4"/>
    <w:rsid w:val="00E05041"/>
    <w:rsid w:val="00E052D2"/>
    <w:rsid w:val="00E054DC"/>
    <w:rsid w:val="00E0551A"/>
    <w:rsid w:val="00E05681"/>
    <w:rsid w:val="00E05732"/>
    <w:rsid w:val="00E058F5"/>
    <w:rsid w:val="00E05CA6"/>
    <w:rsid w:val="00E05E10"/>
    <w:rsid w:val="00E05EB9"/>
    <w:rsid w:val="00E05ED5"/>
    <w:rsid w:val="00E05FEF"/>
    <w:rsid w:val="00E06091"/>
    <w:rsid w:val="00E0613B"/>
    <w:rsid w:val="00E06453"/>
    <w:rsid w:val="00E06691"/>
    <w:rsid w:val="00E06A0F"/>
    <w:rsid w:val="00E06D2C"/>
    <w:rsid w:val="00E06F3E"/>
    <w:rsid w:val="00E071FC"/>
    <w:rsid w:val="00E07346"/>
    <w:rsid w:val="00E0767C"/>
    <w:rsid w:val="00E078DC"/>
    <w:rsid w:val="00E079A1"/>
    <w:rsid w:val="00E10229"/>
    <w:rsid w:val="00E1056C"/>
    <w:rsid w:val="00E1062D"/>
    <w:rsid w:val="00E107D0"/>
    <w:rsid w:val="00E1080F"/>
    <w:rsid w:val="00E10969"/>
    <w:rsid w:val="00E10A45"/>
    <w:rsid w:val="00E10A6B"/>
    <w:rsid w:val="00E10A6C"/>
    <w:rsid w:val="00E10C9B"/>
    <w:rsid w:val="00E10D1D"/>
    <w:rsid w:val="00E10EB2"/>
    <w:rsid w:val="00E1117B"/>
    <w:rsid w:val="00E115F1"/>
    <w:rsid w:val="00E11913"/>
    <w:rsid w:val="00E119D3"/>
    <w:rsid w:val="00E11A25"/>
    <w:rsid w:val="00E11A92"/>
    <w:rsid w:val="00E11E57"/>
    <w:rsid w:val="00E12293"/>
    <w:rsid w:val="00E12486"/>
    <w:rsid w:val="00E12614"/>
    <w:rsid w:val="00E126F2"/>
    <w:rsid w:val="00E127E5"/>
    <w:rsid w:val="00E12965"/>
    <w:rsid w:val="00E12B12"/>
    <w:rsid w:val="00E12D1A"/>
    <w:rsid w:val="00E12DB5"/>
    <w:rsid w:val="00E12E17"/>
    <w:rsid w:val="00E12E72"/>
    <w:rsid w:val="00E12F88"/>
    <w:rsid w:val="00E13086"/>
    <w:rsid w:val="00E137E8"/>
    <w:rsid w:val="00E13B4E"/>
    <w:rsid w:val="00E13C73"/>
    <w:rsid w:val="00E142E9"/>
    <w:rsid w:val="00E144D0"/>
    <w:rsid w:val="00E1454D"/>
    <w:rsid w:val="00E14614"/>
    <w:rsid w:val="00E146F3"/>
    <w:rsid w:val="00E14806"/>
    <w:rsid w:val="00E1495B"/>
    <w:rsid w:val="00E14AD2"/>
    <w:rsid w:val="00E14FC6"/>
    <w:rsid w:val="00E152AC"/>
    <w:rsid w:val="00E1547A"/>
    <w:rsid w:val="00E156F9"/>
    <w:rsid w:val="00E15BDC"/>
    <w:rsid w:val="00E15BE1"/>
    <w:rsid w:val="00E15D7E"/>
    <w:rsid w:val="00E15E6E"/>
    <w:rsid w:val="00E16257"/>
    <w:rsid w:val="00E165CE"/>
    <w:rsid w:val="00E1660C"/>
    <w:rsid w:val="00E167B7"/>
    <w:rsid w:val="00E16905"/>
    <w:rsid w:val="00E16C78"/>
    <w:rsid w:val="00E16C9D"/>
    <w:rsid w:val="00E17240"/>
    <w:rsid w:val="00E17291"/>
    <w:rsid w:val="00E1739F"/>
    <w:rsid w:val="00E17C0A"/>
    <w:rsid w:val="00E20E5F"/>
    <w:rsid w:val="00E20F3D"/>
    <w:rsid w:val="00E21036"/>
    <w:rsid w:val="00E211A3"/>
    <w:rsid w:val="00E212D2"/>
    <w:rsid w:val="00E213E2"/>
    <w:rsid w:val="00E21468"/>
    <w:rsid w:val="00E21BC9"/>
    <w:rsid w:val="00E21CAB"/>
    <w:rsid w:val="00E2201E"/>
    <w:rsid w:val="00E2218D"/>
    <w:rsid w:val="00E221A7"/>
    <w:rsid w:val="00E226C2"/>
    <w:rsid w:val="00E226F8"/>
    <w:rsid w:val="00E22A20"/>
    <w:rsid w:val="00E22A65"/>
    <w:rsid w:val="00E22C8C"/>
    <w:rsid w:val="00E22C8D"/>
    <w:rsid w:val="00E22CD4"/>
    <w:rsid w:val="00E22D06"/>
    <w:rsid w:val="00E22EC6"/>
    <w:rsid w:val="00E23376"/>
    <w:rsid w:val="00E2353B"/>
    <w:rsid w:val="00E236A8"/>
    <w:rsid w:val="00E23876"/>
    <w:rsid w:val="00E23A86"/>
    <w:rsid w:val="00E23DAF"/>
    <w:rsid w:val="00E23DED"/>
    <w:rsid w:val="00E23F8F"/>
    <w:rsid w:val="00E2425B"/>
    <w:rsid w:val="00E242C9"/>
    <w:rsid w:val="00E2456F"/>
    <w:rsid w:val="00E24C30"/>
    <w:rsid w:val="00E24E1C"/>
    <w:rsid w:val="00E24E9F"/>
    <w:rsid w:val="00E2517B"/>
    <w:rsid w:val="00E2525A"/>
    <w:rsid w:val="00E25366"/>
    <w:rsid w:val="00E25415"/>
    <w:rsid w:val="00E254D8"/>
    <w:rsid w:val="00E256D4"/>
    <w:rsid w:val="00E2578D"/>
    <w:rsid w:val="00E257FC"/>
    <w:rsid w:val="00E2582E"/>
    <w:rsid w:val="00E25C12"/>
    <w:rsid w:val="00E25DCB"/>
    <w:rsid w:val="00E26586"/>
    <w:rsid w:val="00E266C4"/>
    <w:rsid w:val="00E2695E"/>
    <w:rsid w:val="00E26B88"/>
    <w:rsid w:val="00E26BC6"/>
    <w:rsid w:val="00E26C95"/>
    <w:rsid w:val="00E26E2D"/>
    <w:rsid w:val="00E26E43"/>
    <w:rsid w:val="00E26EA3"/>
    <w:rsid w:val="00E26F2E"/>
    <w:rsid w:val="00E2723E"/>
    <w:rsid w:val="00E27290"/>
    <w:rsid w:val="00E275CE"/>
    <w:rsid w:val="00E275E6"/>
    <w:rsid w:val="00E276C6"/>
    <w:rsid w:val="00E2779E"/>
    <w:rsid w:val="00E27982"/>
    <w:rsid w:val="00E27DEB"/>
    <w:rsid w:val="00E27E56"/>
    <w:rsid w:val="00E3032D"/>
    <w:rsid w:val="00E303C1"/>
    <w:rsid w:val="00E3042F"/>
    <w:rsid w:val="00E30898"/>
    <w:rsid w:val="00E30A9C"/>
    <w:rsid w:val="00E30B9E"/>
    <w:rsid w:val="00E310D9"/>
    <w:rsid w:val="00E315CB"/>
    <w:rsid w:val="00E31946"/>
    <w:rsid w:val="00E31948"/>
    <w:rsid w:val="00E31DCF"/>
    <w:rsid w:val="00E31DD4"/>
    <w:rsid w:val="00E31E44"/>
    <w:rsid w:val="00E322BA"/>
    <w:rsid w:val="00E3275A"/>
    <w:rsid w:val="00E328A4"/>
    <w:rsid w:val="00E329BB"/>
    <w:rsid w:val="00E32A25"/>
    <w:rsid w:val="00E32CFE"/>
    <w:rsid w:val="00E32D13"/>
    <w:rsid w:val="00E32EE1"/>
    <w:rsid w:val="00E33280"/>
    <w:rsid w:val="00E3377A"/>
    <w:rsid w:val="00E33B47"/>
    <w:rsid w:val="00E33CE4"/>
    <w:rsid w:val="00E33FB7"/>
    <w:rsid w:val="00E33FBD"/>
    <w:rsid w:val="00E340AB"/>
    <w:rsid w:val="00E34123"/>
    <w:rsid w:val="00E34309"/>
    <w:rsid w:val="00E34644"/>
    <w:rsid w:val="00E348D3"/>
    <w:rsid w:val="00E34B5E"/>
    <w:rsid w:val="00E34BFE"/>
    <w:rsid w:val="00E351EE"/>
    <w:rsid w:val="00E354E5"/>
    <w:rsid w:val="00E35630"/>
    <w:rsid w:val="00E35680"/>
    <w:rsid w:val="00E35B2F"/>
    <w:rsid w:val="00E35C3F"/>
    <w:rsid w:val="00E35C8D"/>
    <w:rsid w:val="00E35D08"/>
    <w:rsid w:val="00E35E11"/>
    <w:rsid w:val="00E35EA5"/>
    <w:rsid w:val="00E362BB"/>
    <w:rsid w:val="00E3646A"/>
    <w:rsid w:val="00E36676"/>
    <w:rsid w:val="00E3684A"/>
    <w:rsid w:val="00E369D8"/>
    <w:rsid w:val="00E36BCF"/>
    <w:rsid w:val="00E36F15"/>
    <w:rsid w:val="00E36FD9"/>
    <w:rsid w:val="00E37097"/>
    <w:rsid w:val="00E372C8"/>
    <w:rsid w:val="00E372D1"/>
    <w:rsid w:val="00E3732A"/>
    <w:rsid w:val="00E37497"/>
    <w:rsid w:val="00E37605"/>
    <w:rsid w:val="00E378AA"/>
    <w:rsid w:val="00E379B2"/>
    <w:rsid w:val="00E37AA3"/>
    <w:rsid w:val="00E37CCC"/>
    <w:rsid w:val="00E37D08"/>
    <w:rsid w:val="00E40019"/>
    <w:rsid w:val="00E40164"/>
    <w:rsid w:val="00E40217"/>
    <w:rsid w:val="00E40245"/>
    <w:rsid w:val="00E403B6"/>
    <w:rsid w:val="00E4083E"/>
    <w:rsid w:val="00E40872"/>
    <w:rsid w:val="00E40937"/>
    <w:rsid w:val="00E4097C"/>
    <w:rsid w:val="00E40A79"/>
    <w:rsid w:val="00E40D74"/>
    <w:rsid w:val="00E41557"/>
    <w:rsid w:val="00E4188F"/>
    <w:rsid w:val="00E41AA1"/>
    <w:rsid w:val="00E41DD8"/>
    <w:rsid w:val="00E41EFD"/>
    <w:rsid w:val="00E42341"/>
    <w:rsid w:val="00E4270C"/>
    <w:rsid w:val="00E42A92"/>
    <w:rsid w:val="00E42B67"/>
    <w:rsid w:val="00E43237"/>
    <w:rsid w:val="00E436F2"/>
    <w:rsid w:val="00E437E8"/>
    <w:rsid w:val="00E4393E"/>
    <w:rsid w:val="00E43D26"/>
    <w:rsid w:val="00E44407"/>
    <w:rsid w:val="00E444DC"/>
    <w:rsid w:val="00E44531"/>
    <w:rsid w:val="00E4480F"/>
    <w:rsid w:val="00E4484E"/>
    <w:rsid w:val="00E44B38"/>
    <w:rsid w:val="00E44B3D"/>
    <w:rsid w:val="00E44BB8"/>
    <w:rsid w:val="00E44BE3"/>
    <w:rsid w:val="00E44C54"/>
    <w:rsid w:val="00E44F12"/>
    <w:rsid w:val="00E44FB5"/>
    <w:rsid w:val="00E450CA"/>
    <w:rsid w:val="00E4536B"/>
    <w:rsid w:val="00E45B7B"/>
    <w:rsid w:val="00E45BFB"/>
    <w:rsid w:val="00E45CC3"/>
    <w:rsid w:val="00E45D6D"/>
    <w:rsid w:val="00E45E46"/>
    <w:rsid w:val="00E466E5"/>
    <w:rsid w:val="00E4689B"/>
    <w:rsid w:val="00E46BB3"/>
    <w:rsid w:val="00E46D9D"/>
    <w:rsid w:val="00E47504"/>
    <w:rsid w:val="00E476EB"/>
    <w:rsid w:val="00E47AE0"/>
    <w:rsid w:val="00E47E98"/>
    <w:rsid w:val="00E47F84"/>
    <w:rsid w:val="00E47FC1"/>
    <w:rsid w:val="00E50112"/>
    <w:rsid w:val="00E504A3"/>
    <w:rsid w:val="00E504E4"/>
    <w:rsid w:val="00E50BB5"/>
    <w:rsid w:val="00E50D38"/>
    <w:rsid w:val="00E50F54"/>
    <w:rsid w:val="00E51021"/>
    <w:rsid w:val="00E513D4"/>
    <w:rsid w:val="00E515D9"/>
    <w:rsid w:val="00E5168C"/>
    <w:rsid w:val="00E51851"/>
    <w:rsid w:val="00E51C13"/>
    <w:rsid w:val="00E51CA4"/>
    <w:rsid w:val="00E51FA9"/>
    <w:rsid w:val="00E523E8"/>
    <w:rsid w:val="00E52474"/>
    <w:rsid w:val="00E52572"/>
    <w:rsid w:val="00E52573"/>
    <w:rsid w:val="00E52603"/>
    <w:rsid w:val="00E5294F"/>
    <w:rsid w:val="00E52E28"/>
    <w:rsid w:val="00E534A9"/>
    <w:rsid w:val="00E534D4"/>
    <w:rsid w:val="00E53747"/>
    <w:rsid w:val="00E53C7D"/>
    <w:rsid w:val="00E53EDA"/>
    <w:rsid w:val="00E54774"/>
    <w:rsid w:val="00E54A8A"/>
    <w:rsid w:val="00E54BE9"/>
    <w:rsid w:val="00E551A7"/>
    <w:rsid w:val="00E551CA"/>
    <w:rsid w:val="00E553C7"/>
    <w:rsid w:val="00E55888"/>
    <w:rsid w:val="00E5606D"/>
    <w:rsid w:val="00E5609C"/>
    <w:rsid w:val="00E56157"/>
    <w:rsid w:val="00E56241"/>
    <w:rsid w:val="00E565A8"/>
    <w:rsid w:val="00E565B9"/>
    <w:rsid w:val="00E56797"/>
    <w:rsid w:val="00E567BB"/>
    <w:rsid w:val="00E56A3E"/>
    <w:rsid w:val="00E56B7D"/>
    <w:rsid w:val="00E56D4E"/>
    <w:rsid w:val="00E56D76"/>
    <w:rsid w:val="00E56D98"/>
    <w:rsid w:val="00E56DFD"/>
    <w:rsid w:val="00E5712E"/>
    <w:rsid w:val="00E5721F"/>
    <w:rsid w:val="00E577B9"/>
    <w:rsid w:val="00E57C18"/>
    <w:rsid w:val="00E57D73"/>
    <w:rsid w:val="00E60168"/>
    <w:rsid w:val="00E601D9"/>
    <w:rsid w:val="00E60562"/>
    <w:rsid w:val="00E60A09"/>
    <w:rsid w:val="00E60D63"/>
    <w:rsid w:val="00E60DC2"/>
    <w:rsid w:val="00E60F59"/>
    <w:rsid w:val="00E616FF"/>
    <w:rsid w:val="00E617D4"/>
    <w:rsid w:val="00E61FDD"/>
    <w:rsid w:val="00E620E9"/>
    <w:rsid w:val="00E621E9"/>
    <w:rsid w:val="00E62214"/>
    <w:rsid w:val="00E6227B"/>
    <w:rsid w:val="00E62378"/>
    <w:rsid w:val="00E62428"/>
    <w:rsid w:val="00E6283E"/>
    <w:rsid w:val="00E628A8"/>
    <w:rsid w:val="00E62A18"/>
    <w:rsid w:val="00E62D09"/>
    <w:rsid w:val="00E62E40"/>
    <w:rsid w:val="00E62F9C"/>
    <w:rsid w:val="00E630F3"/>
    <w:rsid w:val="00E635C1"/>
    <w:rsid w:val="00E6378D"/>
    <w:rsid w:val="00E63AFD"/>
    <w:rsid w:val="00E63C85"/>
    <w:rsid w:val="00E63E6A"/>
    <w:rsid w:val="00E64155"/>
    <w:rsid w:val="00E64327"/>
    <w:rsid w:val="00E647D5"/>
    <w:rsid w:val="00E64810"/>
    <w:rsid w:val="00E64909"/>
    <w:rsid w:val="00E64A4C"/>
    <w:rsid w:val="00E64D13"/>
    <w:rsid w:val="00E6508E"/>
    <w:rsid w:val="00E65238"/>
    <w:rsid w:val="00E652A0"/>
    <w:rsid w:val="00E6539E"/>
    <w:rsid w:val="00E657FA"/>
    <w:rsid w:val="00E658B9"/>
    <w:rsid w:val="00E659E5"/>
    <w:rsid w:val="00E659E6"/>
    <w:rsid w:val="00E65B07"/>
    <w:rsid w:val="00E65BCB"/>
    <w:rsid w:val="00E65BFF"/>
    <w:rsid w:val="00E65D3D"/>
    <w:rsid w:val="00E65F58"/>
    <w:rsid w:val="00E662ED"/>
    <w:rsid w:val="00E667A0"/>
    <w:rsid w:val="00E66B87"/>
    <w:rsid w:val="00E66D6A"/>
    <w:rsid w:val="00E66F39"/>
    <w:rsid w:val="00E66F73"/>
    <w:rsid w:val="00E66F94"/>
    <w:rsid w:val="00E671E4"/>
    <w:rsid w:val="00E67310"/>
    <w:rsid w:val="00E67605"/>
    <w:rsid w:val="00E6766B"/>
    <w:rsid w:val="00E67873"/>
    <w:rsid w:val="00E679DB"/>
    <w:rsid w:val="00E67B26"/>
    <w:rsid w:val="00E67F1E"/>
    <w:rsid w:val="00E70359"/>
    <w:rsid w:val="00E706D7"/>
    <w:rsid w:val="00E7098D"/>
    <w:rsid w:val="00E70A2A"/>
    <w:rsid w:val="00E70ADF"/>
    <w:rsid w:val="00E70EEB"/>
    <w:rsid w:val="00E70F83"/>
    <w:rsid w:val="00E7104F"/>
    <w:rsid w:val="00E71077"/>
    <w:rsid w:val="00E7149E"/>
    <w:rsid w:val="00E714F3"/>
    <w:rsid w:val="00E716D4"/>
    <w:rsid w:val="00E71D1F"/>
    <w:rsid w:val="00E71E7C"/>
    <w:rsid w:val="00E72194"/>
    <w:rsid w:val="00E7220B"/>
    <w:rsid w:val="00E72257"/>
    <w:rsid w:val="00E7266C"/>
    <w:rsid w:val="00E7293F"/>
    <w:rsid w:val="00E731C8"/>
    <w:rsid w:val="00E733BD"/>
    <w:rsid w:val="00E734CC"/>
    <w:rsid w:val="00E73740"/>
    <w:rsid w:val="00E737AC"/>
    <w:rsid w:val="00E73928"/>
    <w:rsid w:val="00E742B7"/>
    <w:rsid w:val="00E742E4"/>
    <w:rsid w:val="00E7447C"/>
    <w:rsid w:val="00E7453B"/>
    <w:rsid w:val="00E74A21"/>
    <w:rsid w:val="00E74A9E"/>
    <w:rsid w:val="00E74DB8"/>
    <w:rsid w:val="00E74F0D"/>
    <w:rsid w:val="00E75353"/>
    <w:rsid w:val="00E7541B"/>
    <w:rsid w:val="00E7544A"/>
    <w:rsid w:val="00E75499"/>
    <w:rsid w:val="00E75692"/>
    <w:rsid w:val="00E759B0"/>
    <w:rsid w:val="00E75AA3"/>
    <w:rsid w:val="00E75C06"/>
    <w:rsid w:val="00E75D47"/>
    <w:rsid w:val="00E75DCF"/>
    <w:rsid w:val="00E75EF7"/>
    <w:rsid w:val="00E75F1E"/>
    <w:rsid w:val="00E7630E"/>
    <w:rsid w:val="00E76347"/>
    <w:rsid w:val="00E76610"/>
    <w:rsid w:val="00E766C4"/>
    <w:rsid w:val="00E76E23"/>
    <w:rsid w:val="00E76EF6"/>
    <w:rsid w:val="00E77249"/>
    <w:rsid w:val="00E772C3"/>
    <w:rsid w:val="00E774AE"/>
    <w:rsid w:val="00E777BD"/>
    <w:rsid w:val="00E77A03"/>
    <w:rsid w:val="00E77C74"/>
    <w:rsid w:val="00E77E20"/>
    <w:rsid w:val="00E8001A"/>
    <w:rsid w:val="00E8065E"/>
    <w:rsid w:val="00E809B4"/>
    <w:rsid w:val="00E80AC8"/>
    <w:rsid w:val="00E80D8C"/>
    <w:rsid w:val="00E80F0E"/>
    <w:rsid w:val="00E81174"/>
    <w:rsid w:val="00E81285"/>
    <w:rsid w:val="00E816CC"/>
    <w:rsid w:val="00E8197B"/>
    <w:rsid w:val="00E820C8"/>
    <w:rsid w:val="00E82114"/>
    <w:rsid w:val="00E822D5"/>
    <w:rsid w:val="00E82451"/>
    <w:rsid w:val="00E82634"/>
    <w:rsid w:val="00E8265B"/>
    <w:rsid w:val="00E826AA"/>
    <w:rsid w:val="00E8291D"/>
    <w:rsid w:val="00E82A82"/>
    <w:rsid w:val="00E82F54"/>
    <w:rsid w:val="00E830F3"/>
    <w:rsid w:val="00E8315D"/>
    <w:rsid w:val="00E83517"/>
    <w:rsid w:val="00E83C2E"/>
    <w:rsid w:val="00E8421F"/>
    <w:rsid w:val="00E8442E"/>
    <w:rsid w:val="00E845DF"/>
    <w:rsid w:val="00E84630"/>
    <w:rsid w:val="00E84780"/>
    <w:rsid w:val="00E84BD5"/>
    <w:rsid w:val="00E84CA8"/>
    <w:rsid w:val="00E84D4F"/>
    <w:rsid w:val="00E84E3B"/>
    <w:rsid w:val="00E84E77"/>
    <w:rsid w:val="00E84FD1"/>
    <w:rsid w:val="00E85002"/>
    <w:rsid w:val="00E850A3"/>
    <w:rsid w:val="00E850BA"/>
    <w:rsid w:val="00E8533E"/>
    <w:rsid w:val="00E85842"/>
    <w:rsid w:val="00E85DD8"/>
    <w:rsid w:val="00E85FFC"/>
    <w:rsid w:val="00E86660"/>
    <w:rsid w:val="00E86835"/>
    <w:rsid w:val="00E86993"/>
    <w:rsid w:val="00E869C3"/>
    <w:rsid w:val="00E86A08"/>
    <w:rsid w:val="00E86CE7"/>
    <w:rsid w:val="00E86CF5"/>
    <w:rsid w:val="00E86F9A"/>
    <w:rsid w:val="00E8726E"/>
    <w:rsid w:val="00E8750B"/>
    <w:rsid w:val="00E877CA"/>
    <w:rsid w:val="00E878F3"/>
    <w:rsid w:val="00E87BAB"/>
    <w:rsid w:val="00E87E46"/>
    <w:rsid w:val="00E87FE0"/>
    <w:rsid w:val="00E90413"/>
    <w:rsid w:val="00E906BC"/>
    <w:rsid w:val="00E907BA"/>
    <w:rsid w:val="00E908D7"/>
    <w:rsid w:val="00E90951"/>
    <w:rsid w:val="00E909B8"/>
    <w:rsid w:val="00E90E31"/>
    <w:rsid w:val="00E90E8B"/>
    <w:rsid w:val="00E90F60"/>
    <w:rsid w:val="00E9116F"/>
    <w:rsid w:val="00E91356"/>
    <w:rsid w:val="00E91357"/>
    <w:rsid w:val="00E915FB"/>
    <w:rsid w:val="00E916B8"/>
    <w:rsid w:val="00E917C3"/>
    <w:rsid w:val="00E921C9"/>
    <w:rsid w:val="00E92310"/>
    <w:rsid w:val="00E923EA"/>
    <w:rsid w:val="00E924D3"/>
    <w:rsid w:val="00E92520"/>
    <w:rsid w:val="00E92C01"/>
    <w:rsid w:val="00E92DA3"/>
    <w:rsid w:val="00E92FA4"/>
    <w:rsid w:val="00E9328C"/>
    <w:rsid w:val="00E9352C"/>
    <w:rsid w:val="00E93772"/>
    <w:rsid w:val="00E93790"/>
    <w:rsid w:val="00E93932"/>
    <w:rsid w:val="00E93C3C"/>
    <w:rsid w:val="00E9412B"/>
    <w:rsid w:val="00E942E9"/>
    <w:rsid w:val="00E9434E"/>
    <w:rsid w:val="00E94707"/>
    <w:rsid w:val="00E94B5A"/>
    <w:rsid w:val="00E94C22"/>
    <w:rsid w:val="00E94F05"/>
    <w:rsid w:val="00E953CF"/>
    <w:rsid w:val="00E9559B"/>
    <w:rsid w:val="00E955C6"/>
    <w:rsid w:val="00E95739"/>
    <w:rsid w:val="00E95930"/>
    <w:rsid w:val="00E95D17"/>
    <w:rsid w:val="00E96145"/>
    <w:rsid w:val="00E962F2"/>
    <w:rsid w:val="00E96CED"/>
    <w:rsid w:val="00E96D39"/>
    <w:rsid w:val="00E96F47"/>
    <w:rsid w:val="00E96FC4"/>
    <w:rsid w:val="00E9714F"/>
    <w:rsid w:val="00E972C1"/>
    <w:rsid w:val="00E972CB"/>
    <w:rsid w:val="00E974BB"/>
    <w:rsid w:val="00E976C9"/>
    <w:rsid w:val="00E977B7"/>
    <w:rsid w:val="00E978B1"/>
    <w:rsid w:val="00E979A8"/>
    <w:rsid w:val="00E97A50"/>
    <w:rsid w:val="00E97F31"/>
    <w:rsid w:val="00EA002F"/>
    <w:rsid w:val="00EA0035"/>
    <w:rsid w:val="00EA01FA"/>
    <w:rsid w:val="00EA070A"/>
    <w:rsid w:val="00EA0896"/>
    <w:rsid w:val="00EA0938"/>
    <w:rsid w:val="00EA0BE4"/>
    <w:rsid w:val="00EA0C2C"/>
    <w:rsid w:val="00EA11B4"/>
    <w:rsid w:val="00EA11FF"/>
    <w:rsid w:val="00EA139B"/>
    <w:rsid w:val="00EA13C6"/>
    <w:rsid w:val="00EA140B"/>
    <w:rsid w:val="00EA153F"/>
    <w:rsid w:val="00EA1725"/>
    <w:rsid w:val="00EA23C2"/>
    <w:rsid w:val="00EA248C"/>
    <w:rsid w:val="00EA250F"/>
    <w:rsid w:val="00EA295F"/>
    <w:rsid w:val="00EA2B59"/>
    <w:rsid w:val="00EA2D13"/>
    <w:rsid w:val="00EA2F12"/>
    <w:rsid w:val="00EA2FE8"/>
    <w:rsid w:val="00EA3277"/>
    <w:rsid w:val="00EA3294"/>
    <w:rsid w:val="00EA39E5"/>
    <w:rsid w:val="00EA3D5B"/>
    <w:rsid w:val="00EA3D81"/>
    <w:rsid w:val="00EA3DC6"/>
    <w:rsid w:val="00EA3DDE"/>
    <w:rsid w:val="00EA42F2"/>
    <w:rsid w:val="00EA45BB"/>
    <w:rsid w:val="00EA4AA1"/>
    <w:rsid w:val="00EA4D84"/>
    <w:rsid w:val="00EA4E0E"/>
    <w:rsid w:val="00EA4E6B"/>
    <w:rsid w:val="00EA4E6D"/>
    <w:rsid w:val="00EA5047"/>
    <w:rsid w:val="00EA5053"/>
    <w:rsid w:val="00EA50EE"/>
    <w:rsid w:val="00EA5277"/>
    <w:rsid w:val="00EA53C5"/>
    <w:rsid w:val="00EA53E9"/>
    <w:rsid w:val="00EA55D4"/>
    <w:rsid w:val="00EA56B3"/>
    <w:rsid w:val="00EA5A49"/>
    <w:rsid w:val="00EA6312"/>
    <w:rsid w:val="00EA65FB"/>
    <w:rsid w:val="00EA6652"/>
    <w:rsid w:val="00EA6A59"/>
    <w:rsid w:val="00EA6BD7"/>
    <w:rsid w:val="00EA6BFE"/>
    <w:rsid w:val="00EA6DCA"/>
    <w:rsid w:val="00EA7284"/>
    <w:rsid w:val="00EA7359"/>
    <w:rsid w:val="00EA7494"/>
    <w:rsid w:val="00EA7642"/>
    <w:rsid w:val="00EA7701"/>
    <w:rsid w:val="00EA7835"/>
    <w:rsid w:val="00EA78EA"/>
    <w:rsid w:val="00EA7CD6"/>
    <w:rsid w:val="00EA7DC6"/>
    <w:rsid w:val="00EA7E3A"/>
    <w:rsid w:val="00EA7E62"/>
    <w:rsid w:val="00EB00A8"/>
    <w:rsid w:val="00EB044C"/>
    <w:rsid w:val="00EB04B8"/>
    <w:rsid w:val="00EB05E6"/>
    <w:rsid w:val="00EB0715"/>
    <w:rsid w:val="00EB079A"/>
    <w:rsid w:val="00EB0A2E"/>
    <w:rsid w:val="00EB0C40"/>
    <w:rsid w:val="00EB171B"/>
    <w:rsid w:val="00EB1761"/>
    <w:rsid w:val="00EB1E18"/>
    <w:rsid w:val="00EB1F99"/>
    <w:rsid w:val="00EB22E3"/>
    <w:rsid w:val="00EB2524"/>
    <w:rsid w:val="00EB2905"/>
    <w:rsid w:val="00EB2B80"/>
    <w:rsid w:val="00EB2E63"/>
    <w:rsid w:val="00EB2EB1"/>
    <w:rsid w:val="00EB2FF1"/>
    <w:rsid w:val="00EB3038"/>
    <w:rsid w:val="00EB30AC"/>
    <w:rsid w:val="00EB367B"/>
    <w:rsid w:val="00EB3844"/>
    <w:rsid w:val="00EB3A8D"/>
    <w:rsid w:val="00EB3E28"/>
    <w:rsid w:val="00EB3E4C"/>
    <w:rsid w:val="00EB4268"/>
    <w:rsid w:val="00EB4A50"/>
    <w:rsid w:val="00EB4B26"/>
    <w:rsid w:val="00EB4C30"/>
    <w:rsid w:val="00EB4C3D"/>
    <w:rsid w:val="00EB4D22"/>
    <w:rsid w:val="00EB4FC6"/>
    <w:rsid w:val="00EB503D"/>
    <w:rsid w:val="00EB5049"/>
    <w:rsid w:val="00EB511E"/>
    <w:rsid w:val="00EB525D"/>
    <w:rsid w:val="00EB52B9"/>
    <w:rsid w:val="00EB550F"/>
    <w:rsid w:val="00EB59E4"/>
    <w:rsid w:val="00EB5CC5"/>
    <w:rsid w:val="00EB5CD9"/>
    <w:rsid w:val="00EB611E"/>
    <w:rsid w:val="00EB63B0"/>
    <w:rsid w:val="00EB648A"/>
    <w:rsid w:val="00EB6592"/>
    <w:rsid w:val="00EB65F6"/>
    <w:rsid w:val="00EB66D0"/>
    <w:rsid w:val="00EB69B1"/>
    <w:rsid w:val="00EB6AE7"/>
    <w:rsid w:val="00EB6BA1"/>
    <w:rsid w:val="00EB71CF"/>
    <w:rsid w:val="00EB7228"/>
    <w:rsid w:val="00EB74EE"/>
    <w:rsid w:val="00EB7F99"/>
    <w:rsid w:val="00EC00F3"/>
    <w:rsid w:val="00EC0290"/>
    <w:rsid w:val="00EC02AA"/>
    <w:rsid w:val="00EC03E7"/>
    <w:rsid w:val="00EC0411"/>
    <w:rsid w:val="00EC0ABA"/>
    <w:rsid w:val="00EC0E1D"/>
    <w:rsid w:val="00EC0FFE"/>
    <w:rsid w:val="00EC1012"/>
    <w:rsid w:val="00EC155E"/>
    <w:rsid w:val="00EC1754"/>
    <w:rsid w:val="00EC180A"/>
    <w:rsid w:val="00EC1A06"/>
    <w:rsid w:val="00EC1F2B"/>
    <w:rsid w:val="00EC20C1"/>
    <w:rsid w:val="00EC212E"/>
    <w:rsid w:val="00EC2199"/>
    <w:rsid w:val="00EC21A2"/>
    <w:rsid w:val="00EC21FF"/>
    <w:rsid w:val="00EC22AE"/>
    <w:rsid w:val="00EC22E0"/>
    <w:rsid w:val="00EC2383"/>
    <w:rsid w:val="00EC249B"/>
    <w:rsid w:val="00EC24BA"/>
    <w:rsid w:val="00EC24C8"/>
    <w:rsid w:val="00EC2695"/>
    <w:rsid w:val="00EC2829"/>
    <w:rsid w:val="00EC2940"/>
    <w:rsid w:val="00EC2A19"/>
    <w:rsid w:val="00EC2A52"/>
    <w:rsid w:val="00EC2B44"/>
    <w:rsid w:val="00EC2E6D"/>
    <w:rsid w:val="00EC30E9"/>
    <w:rsid w:val="00EC369F"/>
    <w:rsid w:val="00EC38BF"/>
    <w:rsid w:val="00EC3B60"/>
    <w:rsid w:val="00EC3BC8"/>
    <w:rsid w:val="00EC3FFB"/>
    <w:rsid w:val="00EC441F"/>
    <w:rsid w:val="00EC480A"/>
    <w:rsid w:val="00EC48D0"/>
    <w:rsid w:val="00EC4D8F"/>
    <w:rsid w:val="00EC4E75"/>
    <w:rsid w:val="00EC509C"/>
    <w:rsid w:val="00EC5331"/>
    <w:rsid w:val="00EC58BF"/>
    <w:rsid w:val="00EC592E"/>
    <w:rsid w:val="00EC6045"/>
    <w:rsid w:val="00EC615E"/>
    <w:rsid w:val="00EC61E6"/>
    <w:rsid w:val="00EC6281"/>
    <w:rsid w:val="00EC67E0"/>
    <w:rsid w:val="00EC68AA"/>
    <w:rsid w:val="00EC6965"/>
    <w:rsid w:val="00EC6C16"/>
    <w:rsid w:val="00EC730B"/>
    <w:rsid w:val="00EC77EF"/>
    <w:rsid w:val="00EC7891"/>
    <w:rsid w:val="00EC7922"/>
    <w:rsid w:val="00EC794F"/>
    <w:rsid w:val="00EC798D"/>
    <w:rsid w:val="00EC7B83"/>
    <w:rsid w:val="00EC7BF7"/>
    <w:rsid w:val="00EC7C05"/>
    <w:rsid w:val="00EC7EBE"/>
    <w:rsid w:val="00ED00A0"/>
    <w:rsid w:val="00ED0151"/>
    <w:rsid w:val="00ED029B"/>
    <w:rsid w:val="00ED03CF"/>
    <w:rsid w:val="00ED07D3"/>
    <w:rsid w:val="00ED0822"/>
    <w:rsid w:val="00ED08DD"/>
    <w:rsid w:val="00ED0F66"/>
    <w:rsid w:val="00ED1068"/>
    <w:rsid w:val="00ED1239"/>
    <w:rsid w:val="00ED12C9"/>
    <w:rsid w:val="00ED1348"/>
    <w:rsid w:val="00ED1468"/>
    <w:rsid w:val="00ED149B"/>
    <w:rsid w:val="00ED162D"/>
    <w:rsid w:val="00ED19C0"/>
    <w:rsid w:val="00ED1ECE"/>
    <w:rsid w:val="00ED21B6"/>
    <w:rsid w:val="00ED2360"/>
    <w:rsid w:val="00ED24FC"/>
    <w:rsid w:val="00ED26FA"/>
    <w:rsid w:val="00ED2A2C"/>
    <w:rsid w:val="00ED2D04"/>
    <w:rsid w:val="00ED2D42"/>
    <w:rsid w:val="00ED2EFA"/>
    <w:rsid w:val="00ED2F21"/>
    <w:rsid w:val="00ED30D4"/>
    <w:rsid w:val="00ED322B"/>
    <w:rsid w:val="00ED3292"/>
    <w:rsid w:val="00ED32A1"/>
    <w:rsid w:val="00ED3429"/>
    <w:rsid w:val="00ED3BE7"/>
    <w:rsid w:val="00ED3DD9"/>
    <w:rsid w:val="00ED3DDE"/>
    <w:rsid w:val="00ED3E09"/>
    <w:rsid w:val="00ED400F"/>
    <w:rsid w:val="00ED43B1"/>
    <w:rsid w:val="00ED43C1"/>
    <w:rsid w:val="00ED48AF"/>
    <w:rsid w:val="00ED4B17"/>
    <w:rsid w:val="00ED50F7"/>
    <w:rsid w:val="00ED5225"/>
    <w:rsid w:val="00ED5334"/>
    <w:rsid w:val="00ED54BC"/>
    <w:rsid w:val="00ED54C3"/>
    <w:rsid w:val="00ED5570"/>
    <w:rsid w:val="00ED57E9"/>
    <w:rsid w:val="00ED6297"/>
    <w:rsid w:val="00ED6626"/>
    <w:rsid w:val="00ED6773"/>
    <w:rsid w:val="00ED6C59"/>
    <w:rsid w:val="00ED6CFB"/>
    <w:rsid w:val="00ED709C"/>
    <w:rsid w:val="00ED72B0"/>
    <w:rsid w:val="00ED72C7"/>
    <w:rsid w:val="00ED7912"/>
    <w:rsid w:val="00ED7B94"/>
    <w:rsid w:val="00ED7C9C"/>
    <w:rsid w:val="00ED7CEC"/>
    <w:rsid w:val="00ED7E7C"/>
    <w:rsid w:val="00ED7F2F"/>
    <w:rsid w:val="00ED7F4C"/>
    <w:rsid w:val="00EE000E"/>
    <w:rsid w:val="00EE0222"/>
    <w:rsid w:val="00EE0727"/>
    <w:rsid w:val="00EE0B33"/>
    <w:rsid w:val="00EE1228"/>
    <w:rsid w:val="00EE1942"/>
    <w:rsid w:val="00EE1C50"/>
    <w:rsid w:val="00EE1F71"/>
    <w:rsid w:val="00EE1FDC"/>
    <w:rsid w:val="00EE2BD9"/>
    <w:rsid w:val="00EE2EFA"/>
    <w:rsid w:val="00EE306C"/>
    <w:rsid w:val="00EE3248"/>
    <w:rsid w:val="00EE3274"/>
    <w:rsid w:val="00EE32FA"/>
    <w:rsid w:val="00EE3328"/>
    <w:rsid w:val="00EE3C0C"/>
    <w:rsid w:val="00EE4037"/>
    <w:rsid w:val="00EE4282"/>
    <w:rsid w:val="00EE459F"/>
    <w:rsid w:val="00EE45E6"/>
    <w:rsid w:val="00EE46B0"/>
    <w:rsid w:val="00EE46D0"/>
    <w:rsid w:val="00EE47CC"/>
    <w:rsid w:val="00EE4ACA"/>
    <w:rsid w:val="00EE5481"/>
    <w:rsid w:val="00EE5594"/>
    <w:rsid w:val="00EE5706"/>
    <w:rsid w:val="00EE5952"/>
    <w:rsid w:val="00EE5B48"/>
    <w:rsid w:val="00EE5CCF"/>
    <w:rsid w:val="00EE5EA2"/>
    <w:rsid w:val="00EE5F2B"/>
    <w:rsid w:val="00EE6034"/>
    <w:rsid w:val="00EE604C"/>
    <w:rsid w:val="00EE6246"/>
    <w:rsid w:val="00EE6455"/>
    <w:rsid w:val="00EE6735"/>
    <w:rsid w:val="00EE6A75"/>
    <w:rsid w:val="00EE6C04"/>
    <w:rsid w:val="00EE6DB5"/>
    <w:rsid w:val="00EE6ED7"/>
    <w:rsid w:val="00EE7195"/>
    <w:rsid w:val="00EE721A"/>
    <w:rsid w:val="00EE723D"/>
    <w:rsid w:val="00EE7422"/>
    <w:rsid w:val="00EE7609"/>
    <w:rsid w:val="00EE7726"/>
    <w:rsid w:val="00EE7901"/>
    <w:rsid w:val="00EF027D"/>
    <w:rsid w:val="00EF03B1"/>
    <w:rsid w:val="00EF03D0"/>
    <w:rsid w:val="00EF0424"/>
    <w:rsid w:val="00EF04D6"/>
    <w:rsid w:val="00EF0849"/>
    <w:rsid w:val="00EF08A6"/>
    <w:rsid w:val="00EF127A"/>
    <w:rsid w:val="00EF14D7"/>
    <w:rsid w:val="00EF198D"/>
    <w:rsid w:val="00EF1CA5"/>
    <w:rsid w:val="00EF1F33"/>
    <w:rsid w:val="00EF235C"/>
    <w:rsid w:val="00EF2496"/>
    <w:rsid w:val="00EF274E"/>
    <w:rsid w:val="00EF2967"/>
    <w:rsid w:val="00EF2AE6"/>
    <w:rsid w:val="00EF2BCD"/>
    <w:rsid w:val="00EF2C32"/>
    <w:rsid w:val="00EF2CCB"/>
    <w:rsid w:val="00EF308D"/>
    <w:rsid w:val="00EF335F"/>
    <w:rsid w:val="00EF33F2"/>
    <w:rsid w:val="00EF35E7"/>
    <w:rsid w:val="00EF37F2"/>
    <w:rsid w:val="00EF3865"/>
    <w:rsid w:val="00EF3ECF"/>
    <w:rsid w:val="00EF42CB"/>
    <w:rsid w:val="00EF4716"/>
    <w:rsid w:val="00EF473B"/>
    <w:rsid w:val="00EF4E76"/>
    <w:rsid w:val="00EF4F2B"/>
    <w:rsid w:val="00EF4FEB"/>
    <w:rsid w:val="00EF521B"/>
    <w:rsid w:val="00EF53E2"/>
    <w:rsid w:val="00EF54CE"/>
    <w:rsid w:val="00EF5EC7"/>
    <w:rsid w:val="00EF6787"/>
    <w:rsid w:val="00EF6861"/>
    <w:rsid w:val="00EF6A83"/>
    <w:rsid w:val="00EF6A8E"/>
    <w:rsid w:val="00EF6EA9"/>
    <w:rsid w:val="00EF7341"/>
    <w:rsid w:val="00EF753D"/>
    <w:rsid w:val="00EF7693"/>
    <w:rsid w:val="00EF770C"/>
    <w:rsid w:val="00EF7806"/>
    <w:rsid w:val="00EF78DC"/>
    <w:rsid w:val="00EF7992"/>
    <w:rsid w:val="00EF7DE6"/>
    <w:rsid w:val="00EF7E4B"/>
    <w:rsid w:val="00EF7EB3"/>
    <w:rsid w:val="00F00414"/>
    <w:rsid w:val="00F004D0"/>
    <w:rsid w:val="00F00554"/>
    <w:rsid w:val="00F005BB"/>
    <w:rsid w:val="00F006C0"/>
    <w:rsid w:val="00F00782"/>
    <w:rsid w:val="00F007F6"/>
    <w:rsid w:val="00F00AF5"/>
    <w:rsid w:val="00F01760"/>
    <w:rsid w:val="00F018C7"/>
    <w:rsid w:val="00F0215B"/>
    <w:rsid w:val="00F0289E"/>
    <w:rsid w:val="00F02AFB"/>
    <w:rsid w:val="00F02B95"/>
    <w:rsid w:val="00F03033"/>
    <w:rsid w:val="00F0391B"/>
    <w:rsid w:val="00F03A18"/>
    <w:rsid w:val="00F03C8E"/>
    <w:rsid w:val="00F043B1"/>
    <w:rsid w:val="00F046C9"/>
    <w:rsid w:val="00F04751"/>
    <w:rsid w:val="00F048B4"/>
    <w:rsid w:val="00F04F5A"/>
    <w:rsid w:val="00F04F8F"/>
    <w:rsid w:val="00F04FA2"/>
    <w:rsid w:val="00F05170"/>
    <w:rsid w:val="00F052D2"/>
    <w:rsid w:val="00F0557F"/>
    <w:rsid w:val="00F055D9"/>
    <w:rsid w:val="00F05758"/>
    <w:rsid w:val="00F05889"/>
    <w:rsid w:val="00F05B82"/>
    <w:rsid w:val="00F05CBD"/>
    <w:rsid w:val="00F05EC2"/>
    <w:rsid w:val="00F05EEE"/>
    <w:rsid w:val="00F06412"/>
    <w:rsid w:val="00F064D1"/>
    <w:rsid w:val="00F06608"/>
    <w:rsid w:val="00F069D7"/>
    <w:rsid w:val="00F06C29"/>
    <w:rsid w:val="00F06CE7"/>
    <w:rsid w:val="00F06DE3"/>
    <w:rsid w:val="00F06F63"/>
    <w:rsid w:val="00F06FB2"/>
    <w:rsid w:val="00F070E0"/>
    <w:rsid w:val="00F073FA"/>
    <w:rsid w:val="00F0746D"/>
    <w:rsid w:val="00F07545"/>
    <w:rsid w:val="00F0768B"/>
    <w:rsid w:val="00F0778E"/>
    <w:rsid w:val="00F07A51"/>
    <w:rsid w:val="00F07E49"/>
    <w:rsid w:val="00F07FC0"/>
    <w:rsid w:val="00F10FE6"/>
    <w:rsid w:val="00F112A9"/>
    <w:rsid w:val="00F1133C"/>
    <w:rsid w:val="00F11380"/>
    <w:rsid w:val="00F11854"/>
    <w:rsid w:val="00F118EF"/>
    <w:rsid w:val="00F119AD"/>
    <w:rsid w:val="00F119AE"/>
    <w:rsid w:val="00F119D0"/>
    <w:rsid w:val="00F119E0"/>
    <w:rsid w:val="00F11A9C"/>
    <w:rsid w:val="00F11BD1"/>
    <w:rsid w:val="00F11DEA"/>
    <w:rsid w:val="00F1235D"/>
    <w:rsid w:val="00F1283B"/>
    <w:rsid w:val="00F12B38"/>
    <w:rsid w:val="00F12BDC"/>
    <w:rsid w:val="00F12DBB"/>
    <w:rsid w:val="00F12E5D"/>
    <w:rsid w:val="00F12EBC"/>
    <w:rsid w:val="00F130B9"/>
    <w:rsid w:val="00F13264"/>
    <w:rsid w:val="00F132F4"/>
    <w:rsid w:val="00F13322"/>
    <w:rsid w:val="00F135E3"/>
    <w:rsid w:val="00F137AE"/>
    <w:rsid w:val="00F13A1F"/>
    <w:rsid w:val="00F13FC0"/>
    <w:rsid w:val="00F14036"/>
    <w:rsid w:val="00F140EF"/>
    <w:rsid w:val="00F1526D"/>
    <w:rsid w:val="00F15401"/>
    <w:rsid w:val="00F1542D"/>
    <w:rsid w:val="00F154D5"/>
    <w:rsid w:val="00F156A7"/>
    <w:rsid w:val="00F15755"/>
    <w:rsid w:val="00F15857"/>
    <w:rsid w:val="00F158C8"/>
    <w:rsid w:val="00F15A3D"/>
    <w:rsid w:val="00F15E40"/>
    <w:rsid w:val="00F162A0"/>
    <w:rsid w:val="00F16480"/>
    <w:rsid w:val="00F166A4"/>
    <w:rsid w:val="00F16973"/>
    <w:rsid w:val="00F16991"/>
    <w:rsid w:val="00F16A87"/>
    <w:rsid w:val="00F16D48"/>
    <w:rsid w:val="00F17594"/>
    <w:rsid w:val="00F175FF"/>
    <w:rsid w:val="00F178E4"/>
    <w:rsid w:val="00F179AE"/>
    <w:rsid w:val="00F17EDA"/>
    <w:rsid w:val="00F17F86"/>
    <w:rsid w:val="00F200E6"/>
    <w:rsid w:val="00F2021F"/>
    <w:rsid w:val="00F202E7"/>
    <w:rsid w:val="00F2041E"/>
    <w:rsid w:val="00F204E3"/>
    <w:rsid w:val="00F20768"/>
    <w:rsid w:val="00F207E0"/>
    <w:rsid w:val="00F20E06"/>
    <w:rsid w:val="00F21554"/>
    <w:rsid w:val="00F216FE"/>
    <w:rsid w:val="00F21941"/>
    <w:rsid w:val="00F21B26"/>
    <w:rsid w:val="00F21C81"/>
    <w:rsid w:val="00F21FFF"/>
    <w:rsid w:val="00F223BD"/>
    <w:rsid w:val="00F22470"/>
    <w:rsid w:val="00F224BE"/>
    <w:rsid w:val="00F2266F"/>
    <w:rsid w:val="00F226A0"/>
    <w:rsid w:val="00F22A03"/>
    <w:rsid w:val="00F22A5C"/>
    <w:rsid w:val="00F22D5A"/>
    <w:rsid w:val="00F22DF9"/>
    <w:rsid w:val="00F230FD"/>
    <w:rsid w:val="00F234AB"/>
    <w:rsid w:val="00F236B9"/>
    <w:rsid w:val="00F23729"/>
    <w:rsid w:val="00F23D0F"/>
    <w:rsid w:val="00F24181"/>
    <w:rsid w:val="00F241AE"/>
    <w:rsid w:val="00F2425B"/>
    <w:rsid w:val="00F2431C"/>
    <w:rsid w:val="00F24822"/>
    <w:rsid w:val="00F24A52"/>
    <w:rsid w:val="00F24EDC"/>
    <w:rsid w:val="00F25146"/>
    <w:rsid w:val="00F2592D"/>
    <w:rsid w:val="00F25A15"/>
    <w:rsid w:val="00F25A24"/>
    <w:rsid w:val="00F25ADC"/>
    <w:rsid w:val="00F25D05"/>
    <w:rsid w:val="00F25F79"/>
    <w:rsid w:val="00F26028"/>
    <w:rsid w:val="00F2648C"/>
    <w:rsid w:val="00F264F6"/>
    <w:rsid w:val="00F26703"/>
    <w:rsid w:val="00F26C6D"/>
    <w:rsid w:val="00F26CEA"/>
    <w:rsid w:val="00F26D64"/>
    <w:rsid w:val="00F26EC2"/>
    <w:rsid w:val="00F27434"/>
    <w:rsid w:val="00F2750A"/>
    <w:rsid w:val="00F27627"/>
    <w:rsid w:val="00F2764C"/>
    <w:rsid w:val="00F27724"/>
    <w:rsid w:val="00F2777C"/>
    <w:rsid w:val="00F27920"/>
    <w:rsid w:val="00F27D8D"/>
    <w:rsid w:val="00F3042C"/>
    <w:rsid w:val="00F304A1"/>
    <w:rsid w:val="00F30A09"/>
    <w:rsid w:val="00F30CA1"/>
    <w:rsid w:val="00F30CE4"/>
    <w:rsid w:val="00F30EA7"/>
    <w:rsid w:val="00F3101E"/>
    <w:rsid w:val="00F3134A"/>
    <w:rsid w:val="00F3173F"/>
    <w:rsid w:val="00F31C83"/>
    <w:rsid w:val="00F32B92"/>
    <w:rsid w:val="00F32BBF"/>
    <w:rsid w:val="00F32CE5"/>
    <w:rsid w:val="00F32ED1"/>
    <w:rsid w:val="00F337BF"/>
    <w:rsid w:val="00F33811"/>
    <w:rsid w:val="00F3382A"/>
    <w:rsid w:val="00F3384C"/>
    <w:rsid w:val="00F33D73"/>
    <w:rsid w:val="00F33E49"/>
    <w:rsid w:val="00F3440F"/>
    <w:rsid w:val="00F34575"/>
    <w:rsid w:val="00F348C4"/>
    <w:rsid w:val="00F34929"/>
    <w:rsid w:val="00F34A91"/>
    <w:rsid w:val="00F34B09"/>
    <w:rsid w:val="00F34CD1"/>
    <w:rsid w:val="00F34D7A"/>
    <w:rsid w:val="00F351EA"/>
    <w:rsid w:val="00F352AE"/>
    <w:rsid w:val="00F35311"/>
    <w:rsid w:val="00F35410"/>
    <w:rsid w:val="00F3543E"/>
    <w:rsid w:val="00F35740"/>
    <w:rsid w:val="00F357EE"/>
    <w:rsid w:val="00F358C6"/>
    <w:rsid w:val="00F359DF"/>
    <w:rsid w:val="00F35A08"/>
    <w:rsid w:val="00F35A36"/>
    <w:rsid w:val="00F35ADD"/>
    <w:rsid w:val="00F35E6D"/>
    <w:rsid w:val="00F3609B"/>
    <w:rsid w:val="00F361CC"/>
    <w:rsid w:val="00F36212"/>
    <w:rsid w:val="00F3626F"/>
    <w:rsid w:val="00F36A6F"/>
    <w:rsid w:val="00F36B09"/>
    <w:rsid w:val="00F36C86"/>
    <w:rsid w:val="00F36E88"/>
    <w:rsid w:val="00F36E9C"/>
    <w:rsid w:val="00F37046"/>
    <w:rsid w:val="00F372E6"/>
    <w:rsid w:val="00F37308"/>
    <w:rsid w:val="00F37404"/>
    <w:rsid w:val="00F37A06"/>
    <w:rsid w:val="00F37A29"/>
    <w:rsid w:val="00F37A8B"/>
    <w:rsid w:val="00F37CAB"/>
    <w:rsid w:val="00F40077"/>
    <w:rsid w:val="00F403AD"/>
    <w:rsid w:val="00F409A8"/>
    <w:rsid w:val="00F40BAA"/>
    <w:rsid w:val="00F40C07"/>
    <w:rsid w:val="00F40FEE"/>
    <w:rsid w:val="00F41045"/>
    <w:rsid w:val="00F410CC"/>
    <w:rsid w:val="00F4110A"/>
    <w:rsid w:val="00F41144"/>
    <w:rsid w:val="00F411C5"/>
    <w:rsid w:val="00F413E9"/>
    <w:rsid w:val="00F41455"/>
    <w:rsid w:val="00F416C9"/>
    <w:rsid w:val="00F41A99"/>
    <w:rsid w:val="00F41FAD"/>
    <w:rsid w:val="00F42099"/>
    <w:rsid w:val="00F42206"/>
    <w:rsid w:val="00F42506"/>
    <w:rsid w:val="00F426D3"/>
    <w:rsid w:val="00F428BF"/>
    <w:rsid w:val="00F428EB"/>
    <w:rsid w:val="00F4298C"/>
    <w:rsid w:val="00F429E2"/>
    <w:rsid w:val="00F42A28"/>
    <w:rsid w:val="00F42B48"/>
    <w:rsid w:val="00F42B76"/>
    <w:rsid w:val="00F42D9C"/>
    <w:rsid w:val="00F42DDB"/>
    <w:rsid w:val="00F42FC5"/>
    <w:rsid w:val="00F4322E"/>
    <w:rsid w:val="00F433EF"/>
    <w:rsid w:val="00F43413"/>
    <w:rsid w:val="00F43429"/>
    <w:rsid w:val="00F435A6"/>
    <w:rsid w:val="00F43639"/>
    <w:rsid w:val="00F43677"/>
    <w:rsid w:val="00F43680"/>
    <w:rsid w:val="00F43B5F"/>
    <w:rsid w:val="00F43D3F"/>
    <w:rsid w:val="00F440CB"/>
    <w:rsid w:val="00F44150"/>
    <w:rsid w:val="00F44267"/>
    <w:rsid w:val="00F4435F"/>
    <w:rsid w:val="00F44659"/>
    <w:rsid w:val="00F44B27"/>
    <w:rsid w:val="00F44BF2"/>
    <w:rsid w:val="00F44FF3"/>
    <w:rsid w:val="00F4508F"/>
    <w:rsid w:val="00F450A2"/>
    <w:rsid w:val="00F451B5"/>
    <w:rsid w:val="00F4546C"/>
    <w:rsid w:val="00F45B72"/>
    <w:rsid w:val="00F45FFC"/>
    <w:rsid w:val="00F46010"/>
    <w:rsid w:val="00F46326"/>
    <w:rsid w:val="00F4635A"/>
    <w:rsid w:val="00F46477"/>
    <w:rsid w:val="00F465CF"/>
    <w:rsid w:val="00F46881"/>
    <w:rsid w:val="00F468ED"/>
    <w:rsid w:val="00F46914"/>
    <w:rsid w:val="00F46A18"/>
    <w:rsid w:val="00F46ACB"/>
    <w:rsid w:val="00F46C9A"/>
    <w:rsid w:val="00F46CC6"/>
    <w:rsid w:val="00F46F9D"/>
    <w:rsid w:val="00F472C9"/>
    <w:rsid w:val="00F472DE"/>
    <w:rsid w:val="00F47468"/>
    <w:rsid w:val="00F4790D"/>
    <w:rsid w:val="00F47910"/>
    <w:rsid w:val="00F479BB"/>
    <w:rsid w:val="00F500A0"/>
    <w:rsid w:val="00F5051D"/>
    <w:rsid w:val="00F509AD"/>
    <w:rsid w:val="00F509C3"/>
    <w:rsid w:val="00F50C9B"/>
    <w:rsid w:val="00F50E48"/>
    <w:rsid w:val="00F50F2C"/>
    <w:rsid w:val="00F512C4"/>
    <w:rsid w:val="00F515A2"/>
    <w:rsid w:val="00F515FD"/>
    <w:rsid w:val="00F51C42"/>
    <w:rsid w:val="00F51DD9"/>
    <w:rsid w:val="00F520DC"/>
    <w:rsid w:val="00F523CF"/>
    <w:rsid w:val="00F5268B"/>
    <w:rsid w:val="00F52B2B"/>
    <w:rsid w:val="00F52C70"/>
    <w:rsid w:val="00F52E02"/>
    <w:rsid w:val="00F52E41"/>
    <w:rsid w:val="00F52FF8"/>
    <w:rsid w:val="00F53432"/>
    <w:rsid w:val="00F53991"/>
    <w:rsid w:val="00F539EC"/>
    <w:rsid w:val="00F53F97"/>
    <w:rsid w:val="00F541C1"/>
    <w:rsid w:val="00F5452A"/>
    <w:rsid w:val="00F545F4"/>
    <w:rsid w:val="00F547A1"/>
    <w:rsid w:val="00F54AFF"/>
    <w:rsid w:val="00F553E0"/>
    <w:rsid w:val="00F554A6"/>
    <w:rsid w:val="00F556B3"/>
    <w:rsid w:val="00F559DE"/>
    <w:rsid w:val="00F55AFB"/>
    <w:rsid w:val="00F55FD6"/>
    <w:rsid w:val="00F56172"/>
    <w:rsid w:val="00F56656"/>
    <w:rsid w:val="00F566DF"/>
    <w:rsid w:val="00F56853"/>
    <w:rsid w:val="00F56B3A"/>
    <w:rsid w:val="00F56C1E"/>
    <w:rsid w:val="00F572B6"/>
    <w:rsid w:val="00F573CF"/>
    <w:rsid w:val="00F57B75"/>
    <w:rsid w:val="00F57BDE"/>
    <w:rsid w:val="00F57C93"/>
    <w:rsid w:val="00F57CB4"/>
    <w:rsid w:val="00F6079C"/>
    <w:rsid w:val="00F6088B"/>
    <w:rsid w:val="00F6098F"/>
    <w:rsid w:val="00F612AC"/>
    <w:rsid w:val="00F6139C"/>
    <w:rsid w:val="00F6148F"/>
    <w:rsid w:val="00F615E3"/>
    <w:rsid w:val="00F6184C"/>
    <w:rsid w:val="00F61D8A"/>
    <w:rsid w:val="00F61F98"/>
    <w:rsid w:val="00F62A4D"/>
    <w:rsid w:val="00F62A98"/>
    <w:rsid w:val="00F62CB5"/>
    <w:rsid w:val="00F635FD"/>
    <w:rsid w:val="00F636AF"/>
    <w:rsid w:val="00F63CD0"/>
    <w:rsid w:val="00F63E97"/>
    <w:rsid w:val="00F63F80"/>
    <w:rsid w:val="00F64067"/>
    <w:rsid w:val="00F6429D"/>
    <w:rsid w:val="00F6459E"/>
    <w:rsid w:val="00F64882"/>
    <w:rsid w:val="00F64A92"/>
    <w:rsid w:val="00F64B3B"/>
    <w:rsid w:val="00F64EB1"/>
    <w:rsid w:val="00F64F4C"/>
    <w:rsid w:val="00F65622"/>
    <w:rsid w:val="00F657F5"/>
    <w:rsid w:val="00F65C30"/>
    <w:rsid w:val="00F65E31"/>
    <w:rsid w:val="00F65E86"/>
    <w:rsid w:val="00F65F22"/>
    <w:rsid w:val="00F6604F"/>
    <w:rsid w:val="00F660EC"/>
    <w:rsid w:val="00F6611A"/>
    <w:rsid w:val="00F6617E"/>
    <w:rsid w:val="00F66256"/>
    <w:rsid w:val="00F66349"/>
    <w:rsid w:val="00F664C0"/>
    <w:rsid w:val="00F66D87"/>
    <w:rsid w:val="00F66E86"/>
    <w:rsid w:val="00F66F24"/>
    <w:rsid w:val="00F6717A"/>
    <w:rsid w:val="00F67348"/>
    <w:rsid w:val="00F673AF"/>
    <w:rsid w:val="00F67407"/>
    <w:rsid w:val="00F67460"/>
    <w:rsid w:val="00F67614"/>
    <w:rsid w:val="00F67652"/>
    <w:rsid w:val="00F67D85"/>
    <w:rsid w:val="00F70024"/>
    <w:rsid w:val="00F705A8"/>
    <w:rsid w:val="00F708FE"/>
    <w:rsid w:val="00F70DD6"/>
    <w:rsid w:val="00F7145A"/>
    <w:rsid w:val="00F72026"/>
    <w:rsid w:val="00F7208A"/>
    <w:rsid w:val="00F720D1"/>
    <w:rsid w:val="00F720FB"/>
    <w:rsid w:val="00F721F8"/>
    <w:rsid w:val="00F72499"/>
    <w:rsid w:val="00F72511"/>
    <w:rsid w:val="00F72527"/>
    <w:rsid w:val="00F7268B"/>
    <w:rsid w:val="00F726B1"/>
    <w:rsid w:val="00F726B8"/>
    <w:rsid w:val="00F72B56"/>
    <w:rsid w:val="00F72CB1"/>
    <w:rsid w:val="00F72D45"/>
    <w:rsid w:val="00F72DE9"/>
    <w:rsid w:val="00F73540"/>
    <w:rsid w:val="00F7360B"/>
    <w:rsid w:val="00F73699"/>
    <w:rsid w:val="00F736C9"/>
    <w:rsid w:val="00F739A5"/>
    <w:rsid w:val="00F73C47"/>
    <w:rsid w:val="00F73CE4"/>
    <w:rsid w:val="00F73F05"/>
    <w:rsid w:val="00F73F7C"/>
    <w:rsid w:val="00F74042"/>
    <w:rsid w:val="00F742E3"/>
    <w:rsid w:val="00F742E8"/>
    <w:rsid w:val="00F74427"/>
    <w:rsid w:val="00F74457"/>
    <w:rsid w:val="00F7459F"/>
    <w:rsid w:val="00F745DB"/>
    <w:rsid w:val="00F7484E"/>
    <w:rsid w:val="00F74AB4"/>
    <w:rsid w:val="00F74AC1"/>
    <w:rsid w:val="00F74C12"/>
    <w:rsid w:val="00F74C5D"/>
    <w:rsid w:val="00F74DE3"/>
    <w:rsid w:val="00F752F5"/>
    <w:rsid w:val="00F754F1"/>
    <w:rsid w:val="00F75821"/>
    <w:rsid w:val="00F75B11"/>
    <w:rsid w:val="00F75BFD"/>
    <w:rsid w:val="00F75E09"/>
    <w:rsid w:val="00F75E18"/>
    <w:rsid w:val="00F769B6"/>
    <w:rsid w:val="00F77384"/>
    <w:rsid w:val="00F77624"/>
    <w:rsid w:val="00F7763A"/>
    <w:rsid w:val="00F77924"/>
    <w:rsid w:val="00F7793B"/>
    <w:rsid w:val="00F77C22"/>
    <w:rsid w:val="00F77E78"/>
    <w:rsid w:val="00F77F27"/>
    <w:rsid w:val="00F8050A"/>
    <w:rsid w:val="00F806BB"/>
    <w:rsid w:val="00F80772"/>
    <w:rsid w:val="00F8082B"/>
    <w:rsid w:val="00F80BBA"/>
    <w:rsid w:val="00F816F0"/>
    <w:rsid w:val="00F8196F"/>
    <w:rsid w:val="00F81BE2"/>
    <w:rsid w:val="00F82A64"/>
    <w:rsid w:val="00F82DFE"/>
    <w:rsid w:val="00F8309E"/>
    <w:rsid w:val="00F8310F"/>
    <w:rsid w:val="00F833A1"/>
    <w:rsid w:val="00F836A2"/>
    <w:rsid w:val="00F83C47"/>
    <w:rsid w:val="00F83DF7"/>
    <w:rsid w:val="00F83FCD"/>
    <w:rsid w:val="00F84044"/>
    <w:rsid w:val="00F84347"/>
    <w:rsid w:val="00F8443E"/>
    <w:rsid w:val="00F844AC"/>
    <w:rsid w:val="00F845AE"/>
    <w:rsid w:val="00F847EC"/>
    <w:rsid w:val="00F84BAA"/>
    <w:rsid w:val="00F84CEA"/>
    <w:rsid w:val="00F84F34"/>
    <w:rsid w:val="00F84FD9"/>
    <w:rsid w:val="00F8542C"/>
    <w:rsid w:val="00F854D2"/>
    <w:rsid w:val="00F85A00"/>
    <w:rsid w:val="00F85C77"/>
    <w:rsid w:val="00F85E4F"/>
    <w:rsid w:val="00F8606C"/>
    <w:rsid w:val="00F8612E"/>
    <w:rsid w:val="00F86386"/>
    <w:rsid w:val="00F8653C"/>
    <w:rsid w:val="00F86B9F"/>
    <w:rsid w:val="00F86CEF"/>
    <w:rsid w:val="00F86D39"/>
    <w:rsid w:val="00F86D88"/>
    <w:rsid w:val="00F870D6"/>
    <w:rsid w:val="00F87165"/>
    <w:rsid w:val="00F8738A"/>
    <w:rsid w:val="00F8743F"/>
    <w:rsid w:val="00F9013C"/>
    <w:rsid w:val="00F90236"/>
    <w:rsid w:val="00F90496"/>
    <w:rsid w:val="00F90604"/>
    <w:rsid w:val="00F906C9"/>
    <w:rsid w:val="00F908C5"/>
    <w:rsid w:val="00F90994"/>
    <w:rsid w:val="00F90A4F"/>
    <w:rsid w:val="00F90AEB"/>
    <w:rsid w:val="00F90E31"/>
    <w:rsid w:val="00F911EB"/>
    <w:rsid w:val="00F912E3"/>
    <w:rsid w:val="00F918F2"/>
    <w:rsid w:val="00F92151"/>
    <w:rsid w:val="00F92468"/>
    <w:rsid w:val="00F9259D"/>
    <w:rsid w:val="00F927D1"/>
    <w:rsid w:val="00F92964"/>
    <w:rsid w:val="00F92A6D"/>
    <w:rsid w:val="00F93262"/>
    <w:rsid w:val="00F932C9"/>
    <w:rsid w:val="00F93410"/>
    <w:rsid w:val="00F93E43"/>
    <w:rsid w:val="00F93FE1"/>
    <w:rsid w:val="00F9419D"/>
    <w:rsid w:val="00F94444"/>
    <w:rsid w:val="00F94709"/>
    <w:rsid w:val="00F94989"/>
    <w:rsid w:val="00F949DE"/>
    <w:rsid w:val="00F94E73"/>
    <w:rsid w:val="00F94F26"/>
    <w:rsid w:val="00F94F88"/>
    <w:rsid w:val="00F94FD0"/>
    <w:rsid w:val="00F950FA"/>
    <w:rsid w:val="00F95401"/>
    <w:rsid w:val="00F95414"/>
    <w:rsid w:val="00F95465"/>
    <w:rsid w:val="00F956FC"/>
    <w:rsid w:val="00F9596F"/>
    <w:rsid w:val="00F95A7B"/>
    <w:rsid w:val="00F95ACD"/>
    <w:rsid w:val="00F95E55"/>
    <w:rsid w:val="00F95F43"/>
    <w:rsid w:val="00F95F5E"/>
    <w:rsid w:val="00F96174"/>
    <w:rsid w:val="00F962C5"/>
    <w:rsid w:val="00F963C2"/>
    <w:rsid w:val="00F964CE"/>
    <w:rsid w:val="00F96797"/>
    <w:rsid w:val="00F96873"/>
    <w:rsid w:val="00F96E9B"/>
    <w:rsid w:val="00F96EC9"/>
    <w:rsid w:val="00F9722D"/>
    <w:rsid w:val="00F97317"/>
    <w:rsid w:val="00F973AE"/>
    <w:rsid w:val="00F97643"/>
    <w:rsid w:val="00F97813"/>
    <w:rsid w:val="00F9797F"/>
    <w:rsid w:val="00F97CDF"/>
    <w:rsid w:val="00F97DB1"/>
    <w:rsid w:val="00F97E91"/>
    <w:rsid w:val="00FA03F6"/>
    <w:rsid w:val="00FA0562"/>
    <w:rsid w:val="00FA05C3"/>
    <w:rsid w:val="00FA09EC"/>
    <w:rsid w:val="00FA0B4C"/>
    <w:rsid w:val="00FA0D6E"/>
    <w:rsid w:val="00FA0E86"/>
    <w:rsid w:val="00FA15F0"/>
    <w:rsid w:val="00FA178B"/>
    <w:rsid w:val="00FA18D3"/>
    <w:rsid w:val="00FA1A9D"/>
    <w:rsid w:val="00FA1B68"/>
    <w:rsid w:val="00FA1C1F"/>
    <w:rsid w:val="00FA1D4F"/>
    <w:rsid w:val="00FA1DE2"/>
    <w:rsid w:val="00FA1FE5"/>
    <w:rsid w:val="00FA1FF5"/>
    <w:rsid w:val="00FA1FF6"/>
    <w:rsid w:val="00FA241A"/>
    <w:rsid w:val="00FA24E8"/>
    <w:rsid w:val="00FA2522"/>
    <w:rsid w:val="00FA265A"/>
    <w:rsid w:val="00FA27CB"/>
    <w:rsid w:val="00FA29CA"/>
    <w:rsid w:val="00FA2A62"/>
    <w:rsid w:val="00FA2A69"/>
    <w:rsid w:val="00FA2AB4"/>
    <w:rsid w:val="00FA2EDA"/>
    <w:rsid w:val="00FA2FC4"/>
    <w:rsid w:val="00FA30E5"/>
    <w:rsid w:val="00FA30F6"/>
    <w:rsid w:val="00FA335B"/>
    <w:rsid w:val="00FA3942"/>
    <w:rsid w:val="00FA3BE1"/>
    <w:rsid w:val="00FA429F"/>
    <w:rsid w:val="00FA4383"/>
    <w:rsid w:val="00FA467A"/>
    <w:rsid w:val="00FA4A27"/>
    <w:rsid w:val="00FA4E12"/>
    <w:rsid w:val="00FA4FA3"/>
    <w:rsid w:val="00FA50F8"/>
    <w:rsid w:val="00FA5326"/>
    <w:rsid w:val="00FA5333"/>
    <w:rsid w:val="00FA5407"/>
    <w:rsid w:val="00FA5908"/>
    <w:rsid w:val="00FA5A11"/>
    <w:rsid w:val="00FA5D05"/>
    <w:rsid w:val="00FA5FCF"/>
    <w:rsid w:val="00FA6053"/>
    <w:rsid w:val="00FA60EF"/>
    <w:rsid w:val="00FA66F5"/>
    <w:rsid w:val="00FA70AB"/>
    <w:rsid w:val="00FA719B"/>
    <w:rsid w:val="00FA7325"/>
    <w:rsid w:val="00FA74AC"/>
    <w:rsid w:val="00FA7633"/>
    <w:rsid w:val="00FA76F9"/>
    <w:rsid w:val="00FA7A50"/>
    <w:rsid w:val="00FA7B77"/>
    <w:rsid w:val="00FA7D0A"/>
    <w:rsid w:val="00FA7DEF"/>
    <w:rsid w:val="00FA7FC0"/>
    <w:rsid w:val="00FB00A2"/>
    <w:rsid w:val="00FB00E5"/>
    <w:rsid w:val="00FB02B7"/>
    <w:rsid w:val="00FB05F5"/>
    <w:rsid w:val="00FB062E"/>
    <w:rsid w:val="00FB07D8"/>
    <w:rsid w:val="00FB091A"/>
    <w:rsid w:val="00FB0980"/>
    <w:rsid w:val="00FB09D5"/>
    <w:rsid w:val="00FB0A4B"/>
    <w:rsid w:val="00FB0E15"/>
    <w:rsid w:val="00FB1141"/>
    <w:rsid w:val="00FB160A"/>
    <w:rsid w:val="00FB17C8"/>
    <w:rsid w:val="00FB1B89"/>
    <w:rsid w:val="00FB1BCF"/>
    <w:rsid w:val="00FB1CBA"/>
    <w:rsid w:val="00FB20DF"/>
    <w:rsid w:val="00FB2153"/>
    <w:rsid w:val="00FB234F"/>
    <w:rsid w:val="00FB2521"/>
    <w:rsid w:val="00FB26BE"/>
    <w:rsid w:val="00FB2ACC"/>
    <w:rsid w:val="00FB2D4A"/>
    <w:rsid w:val="00FB2FA2"/>
    <w:rsid w:val="00FB3331"/>
    <w:rsid w:val="00FB3417"/>
    <w:rsid w:val="00FB3689"/>
    <w:rsid w:val="00FB38C3"/>
    <w:rsid w:val="00FB3902"/>
    <w:rsid w:val="00FB39D4"/>
    <w:rsid w:val="00FB3F84"/>
    <w:rsid w:val="00FB406E"/>
    <w:rsid w:val="00FB40CC"/>
    <w:rsid w:val="00FB40F7"/>
    <w:rsid w:val="00FB413A"/>
    <w:rsid w:val="00FB4177"/>
    <w:rsid w:val="00FB41A9"/>
    <w:rsid w:val="00FB41FB"/>
    <w:rsid w:val="00FB42F6"/>
    <w:rsid w:val="00FB43CF"/>
    <w:rsid w:val="00FB4526"/>
    <w:rsid w:val="00FB46BF"/>
    <w:rsid w:val="00FB475F"/>
    <w:rsid w:val="00FB4957"/>
    <w:rsid w:val="00FB4D01"/>
    <w:rsid w:val="00FB4D85"/>
    <w:rsid w:val="00FB4F12"/>
    <w:rsid w:val="00FB6174"/>
    <w:rsid w:val="00FB65BB"/>
    <w:rsid w:val="00FB65ED"/>
    <w:rsid w:val="00FB6785"/>
    <w:rsid w:val="00FB68A2"/>
    <w:rsid w:val="00FB69C1"/>
    <w:rsid w:val="00FB6A72"/>
    <w:rsid w:val="00FB7067"/>
    <w:rsid w:val="00FB70C8"/>
    <w:rsid w:val="00FB718E"/>
    <w:rsid w:val="00FB72CB"/>
    <w:rsid w:val="00FB7625"/>
    <w:rsid w:val="00FB7724"/>
    <w:rsid w:val="00FB773B"/>
    <w:rsid w:val="00FB78BC"/>
    <w:rsid w:val="00FB79B2"/>
    <w:rsid w:val="00FB7A2A"/>
    <w:rsid w:val="00FB7BFC"/>
    <w:rsid w:val="00FC0371"/>
    <w:rsid w:val="00FC0489"/>
    <w:rsid w:val="00FC0899"/>
    <w:rsid w:val="00FC0A30"/>
    <w:rsid w:val="00FC0AA3"/>
    <w:rsid w:val="00FC0C38"/>
    <w:rsid w:val="00FC1064"/>
    <w:rsid w:val="00FC11EC"/>
    <w:rsid w:val="00FC127D"/>
    <w:rsid w:val="00FC12BD"/>
    <w:rsid w:val="00FC12CE"/>
    <w:rsid w:val="00FC143B"/>
    <w:rsid w:val="00FC1591"/>
    <w:rsid w:val="00FC15F9"/>
    <w:rsid w:val="00FC1B5E"/>
    <w:rsid w:val="00FC1DDC"/>
    <w:rsid w:val="00FC1F48"/>
    <w:rsid w:val="00FC221A"/>
    <w:rsid w:val="00FC2750"/>
    <w:rsid w:val="00FC2B7B"/>
    <w:rsid w:val="00FC2EC8"/>
    <w:rsid w:val="00FC2EE8"/>
    <w:rsid w:val="00FC2F6F"/>
    <w:rsid w:val="00FC2F76"/>
    <w:rsid w:val="00FC33A7"/>
    <w:rsid w:val="00FC3492"/>
    <w:rsid w:val="00FC34EF"/>
    <w:rsid w:val="00FC3509"/>
    <w:rsid w:val="00FC3822"/>
    <w:rsid w:val="00FC3928"/>
    <w:rsid w:val="00FC3994"/>
    <w:rsid w:val="00FC3A3D"/>
    <w:rsid w:val="00FC3DEC"/>
    <w:rsid w:val="00FC3E1A"/>
    <w:rsid w:val="00FC3E2B"/>
    <w:rsid w:val="00FC3F22"/>
    <w:rsid w:val="00FC46AD"/>
    <w:rsid w:val="00FC4813"/>
    <w:rsid w:val="00FC4B57"/>
    <w:rsid w:val="00FC4DCB"/>
    <w:rsid w:val="00FC4EBB"/>
    <w:rsid w:val="00FC5006"/>
    <w:rsid w:val="00FC5448"/>
    <w:rsid w:val="00FC5724"/>
    <w:rsid w:val="00FC5751"/>
    <w:rsid w:val="00FC59E7"/>
    <w:rsid w:val="00FC5D6C"/>
    <w:rsid w:val="00FC5DC5"/>
    <w:rsid w:val="00FC5DD1"/>
    <w:rsid w:val="00FC5FD3"/>
    <w:rsid w:val="00FC6015"/>
    <w:rsid w:val="00FC6157"/>
    <w:rsid w:val="00FC6511"/>
    <w:rsid w:val="00FC6791"/>
    <w:rsid w:val="00FC6A89"/>
    <w:rsid w:val="00FC6C34"/>
    <w:rsid w:val="00FC6E07"/>
    <w:rsid w:val="00FC713A"/>
    <w:rsid w:val="00FC7677"/>
    <w:rsid w:val="00FC76B9"/>
    <w:rsid w:val="00FC7739"/>
    <w:rsid w:val="00FC77F0"/>
    <w:rsid w:val="00FC78EF"/>
    <w:rsid w:val="00FC7B97"/>
    <w:rsid w:val="00FC7BAE"/>
    <w:rsid w:val="00FC7BC4"/>
    <w:rsid w:val="00FC7E37"/>
    <w:rsid w:val="00FD00E1"/>
    <w:rsid w:val="00FD00EF"/>
    <w:rsid w:val="00FD0386"/>
    <w:rsid w:val="00FD07F1"/>
    <w:rsid w:val="00FD0978"/>
    <w:rsid w:val="00FD0A80"/>
    <w:rsid w:val="00FD0E6A"/>
    <w:rsid w:val="00FD0E70"/>
    <w:rsid w:val="00FD12E9"/>
    <w:rsid w:val="00FD1AAD"/>
    <w:rsid w:val="00FD1B2D"/>
    <w:rsid w:val="00FD1D3A"/>
    <w:rsid w:val="00FD1E3E"/>
    <w:rsid w:val="00FD234A"/>
    <w:rsid w:val="00FD23AC"/>
    <w:rsid w:val="00FD2454"/>
    <w:rsid w:val="00FD252D"/>
    <w:rsid w:val="00FD2683"/>
    <w:rsid w:val="00FD283F"/>
    <w:rsid w:val="00FD2DF5"/>
    <w:rsid w:val="00FD36CF"/>
    <w:rsid w:val="00FD39DE"/>
    <w:rsid w:val="00FD3C96"/>
    <w:rsid w:val="00FD4429"/>
    <w:rsid w:val="00FD45C4"/>
    <w:rsid w:val="00FD4A13"/>
    <w:rsid w:val="00FD4B16"/>
    <w:rsid w:val="00FD4C96"/>
    <w:rsid w:val="00FD5714"/>
    <w:rsid w:val="00FD58BE"/>
    <w:rsid w:val="00FD5B1E"/>
    <w:rsid w:val="00FD5E06"/>
    <w:rsid w:val="00FD5E2A"/>
    <w:rsid w:val="00FD6072"/>
    <w:rsid w:val="00FD608B"/>
    <w:rsid w:val="00FD62FB"/>
    <w:rsid w:val="00FD6521"/>
    <w:rsid w:val="00FD686B"/>
    <w:rsid w:val="00FD6876"/>
    <w:rsid w:val="00FD6CC0"/>
    <w:rsid w:val="00FD6D36"/>
    <w:rsid w:val="00FD6E98"/>
    <w:rsid w:val="00FD7126"/>
    <w:rsid w:val="00FD73B4"/>
    <w:rsid w:val="00FD76FD"/>
    <w:rsid w:val="00FD7844"/>
    <w:rsid w:val="00FD79B8"/>
    <w:rsid w:val="00FD7C52"/>
    <w:rsid w:val="00FD7C69"/>
    <w:rsid w:val="00FD7CDA"/>
    <w:rsid w:val="00FE008D"/>
    <w:rsid w:val="00FE01DC"/>
    <w:rsid w:val="00FE02E3"/>
    <w:rsid w:val="00FE09F1"/>
    <w:rsid w:val="00FE0AC3"/>
    <w:rsid w:val="00FE0BB4"/>
    <w:rsid w:val="00FE0F81"/>
    <w:rsid w:val="00FE10AD"/>
    <w:rsid w:val="00FE10BE"/>
    <w:rsid w:val="00FE17D5"/>
    <w:rsid w:val="00FE18E3"/>
    <w:rsid w:val="00FE18F9"/>
    <w:rsid w:val="00FE2017"/>
    <w:rsid w:val="00FE21B6"/>
    <w:rsid w:val="00FE2395"/>
    <w:rsid w:val="00FE24BD"/>
    <w:rsid w:val="00FE2A2D"/>
    <w:rsid w:val="00FE34AD"/>
    <w:rsid w:val="00FE3791"/>
    <w:rsid w:val="00FE3A2B"/>
    <w:rsid w:val="00FE3A9B"/>
    <w:rsid w:val="00FE3D9B"/>
    <w:rsid w:val="00FE3E2C"/>
    <w:rsid w:val="00FE3F64"/>
    <w:rsid w:val="00FE42F6"/>
    <w:rsid w:val="00FE463B"/>
    <w:rsid w:val="00FE46E8"/>
    <w:rsid w:val="00FE478B"/>
    <w:rsid w:val="00FE48BA"/>
    <w:rsid w:val="00FE4F1E"/>
    <w:rsid w:val="00FE501A"/>
    <w:rsid w:val="00FE50BE"/>
    <w:rsid w:val="00FE50D6"/>
    <w:rsid w:val="00FE564D"/>
    <w:rsid w:val="00FE5768"/>
    <w:rsid w:val="00FE5856"/>
    <w:rsid w:val="00FE5963"/>
    <w:rsid w:val="00FE5992"/>
    <w:rsid w:val="00FE59AE"/>
    <w:rsid w:val="00FE5A93"/>
    <w:rsid w:val="00FE5B91"/>
    <w:rsid w:val="00FE5C4F"/>
    <w:rsid w:val="00FE5F2D"/>
    <w:rsid w:val="00FE60C5"/>
    <w:rsid w:val="00FE60E7"/>
    <w:rsid w:val="00FE64C8"/>
    <w:rsid w:val="00FE67C7"/>
    <w:rsid w:val="00FE6A8A"/>
    <w:rsid w:val="00FE6AC0"/>
    <w:rsid w:val="00FE6EFE"/>
    <w:rsid w:val="00FE74D5"/>
    <w:rsid w:val="00FE7642"/>
    <w:rsid w:val="00FE7758"/>
    <w:rsid w:val="00FE785E"/>
    <w:rsid w:val="00FE7969"/>
    <w:rsid w:val="00FE7970"/>
    <w:rsid w:val="00FE79C6"/>
    <w:rsid w:val="00FF029E"/>
    <w:rsid w:val="00FF02DF"/>
    <w:rsid w:val="00FF030A"/>
    <w:rsid w:val="00FF06F8"/>
    <w:rsid w:val="00FF08ED"/>
    <w:rsid w:val="00FF0BFA"/>
    <w:rsid w:val="00FF0EFC"/>
    <w:rsid w:val="00FF1265"/>
    <w:rsid w:val="00FF12BA"/>
    <w:rsid w:val="00FF14BB"/>
    <w:rsid w:val="00FF17BF"/>
    <w:rsid w:val="00FF193E"/>
    <w:rsid w:val="00FF1985"/>
    <w:rsid w:val="00FF1BD5"/>
    <w:rsid w:val="00FF2109"/>
    <w:rsid w:val="00FF2121"/>
    <w:rsid w:val="00FF220E"/>
    <w:rsid w:val="00FF24F7"/>
    <w:rsid w:val="00FF26F8"/>
    <w:rsid w:val="00FF28B4"/>
    <w:rsid w:val="00FF296D"/>
    <w:rsid w:val="00FF2D55"/>
    <w:rsid w:val="00FF2DCC"/>
    <w:rsid w:val="00FF2FA7"/>
    <w:rsid w:val="00FF2FE5"/>
    <w:rsid w:val="00FF30B0"/>
    <w:rsid w:val="00FF34EB"/>
    <w:rsid w:val="00FF36C0"/>
    <w:rsid w:val="00FF372A"/>
    <w:rsid w:val="00FF3BF1"/>
    <w:rsid w:val="00FF3F1C"/>
    <w:rsid w:val="00FF40E1"/>
    <w:rsid w:val="00FF46AA"/>
    <w:rsid w:val="00FF4768"/>
    <w:rsid w:val="00FF4810"/>
    <w:rsid w:val="00FF48D1"/>
    <w:rsid w:val="00FF4C6C"/>
    <w:rsid w:val="00FF4C7C"/>
    <w:rsid w:val="00FF4E3D"/>
    <w:rsid w:val="00FF4F2C"/>
    <w:rsid w:val="00FF51CA"/>
    <w:rsid w:val="00FF5378"/>
    <w:rsid w:val="00FF5706"/>
    <w:rsid w:val="00FF594B"/>
    <w:rsid w:val="00FF5A1C"/>
    <w:rsid w:val="00FF5A47"/>
    <w:rsid w:val="00FF5BD9"/>
    <w:rsid w:val="00FF5BDF"/>
    <w:rsid w:val="00FF5FCA"/>
    <w:rsid w:val="00FF603A"/>
    <w:rsid w:val="00FF6119"/>
    <w:rsid w:val="00FF611A"/>
    <w:rsid w:val="00FF6180"/>
    <w:rsid w:val="00FF6251"/>
    <w:rsid w:val="00FF62A5"/>
    <w:rsid w:val="00FF6555"/>
    <w:rsid w:val="00FF6946"/>
    <w:rsid w:val="00FF6A4A"/>
    <w:rsid w:val="00FF6C76"/>
    <w:rsid w:val="00FF6D9B"/>
    <w:rsid w:val="00FF6EAE"/>
    <w:rsid w:val="00FF6F83"/>
    <w:rsid w:val="00FF6FE6"/>
    <w:rsid w:val="00FF76A1"/>
    <w:rsid w:val="00FF7888"/>
    <w:rsid w:val="00FF793D"/>
    <w:rsid w:val="00FF7B38"/>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43EA5"/>
  <w15:chartTrackingRefBased/>
  <w15:docId w15:val="{4DB32442-3560-6B42-8179-F9C8F14D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D1"/>
    <w:rPr>
      <w:rFonts w:ascii="Times New Roman" w:eastAsia="Times New Roman" w:hAnsi="Times New Roman" w:cs="Times New Roman"/>
    </w:rPr>
  </w:style>
  <w:style w:type="paragraph" w:styleId="Heading1">
    <w:name w:val="heading 1"/>
    <w:basedOn w:val="Normal"/>
    <w:next w:val="Normal"/>
    <w:link w:val="Heading1Char"/>
    <w:uiPriority w:val="9"/>
    <w:qFormat/>
    <w:rsid w:val="00FE76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26F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6E6460"/>
    <w:pPr>
      <w:spacing w:beforeAutospacing="1" w:afterAutospacing="1" w:line="259"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6460"/>
    <w:rPr>
      <w:rFonts w:ascii="SimSun" w:eastAsia="SimSun" w:hAnsi="SimSun" w:cs="Times New Roman"/>
      <w:b/>
      <w:bCs/>
      <w:sz w:val="27"/>
      <w:szCs w:val="27"/>
      <w:lang w:val="en-US" w:eastAsia="zh-CN"/>
    </w:rPr>
  </w:style>
  <w:style w:type="paragraph" w:styleId="BodyText">
    <w:name w:val="Body Text"/>
    <w:basedOn w:val="Normal"/>
    <w:link w:val="BodyTextChar"/>
    <w:uiPriority w:val="1"/>
    <w:qFormat/>
    <w:rsid w:val="006E6460"/>
    <w:pPr>
      <w:spacing w:after="160" w:line="259" w:lineRule="auto"/>
    </w:pPr>
    <w:rPr>
      <w:rFonts w:asciiTheme="minorHAnsi" w:eastAsiaTheme="minorEastAsia" w:hAnsiTheme="minorHAnsi" w:cstheme="minorBidi"/>
      <w:lang w:eastAsia="zh-CN"/>
    </w:rPr>
  </w:style>
  <w:style w:type="character" w:customStyle="1" w:styleId="BodyTextChar">
    <w:name w:val="Body Text Char"/>
    <w:basedOn w:val="DefaultParagraphFont"/>
    <w:link w:val="BodyText"/>
    <w:uiPriority w:val="1"/>
    <w:qFormat/>
    <w:rsid w:val="006E6460"/>
    <w:rPr>
      <w:rFonts w:eastAsiaTheme="minorEastAsia"/>
      <w:lang w:val="en-US" w:eastAsia="zh-CN"/>
    </w:rPr>
  </w:style>
  <w:style w:type="paragraph" w:styleId="NormalWeb">
    <w:name w:val="Normal (Web)"/>
    <w:basedOn w:val="Normal"/>
    <w:uiPriority w:val="99"/>
    <w:qFormat/>
    <w:rsid w:val="006E6460"/>
    <w:pPr>
      <w:spacing w:before="100" w:beforeAutospacing="1" w:after="100" w:afterAutospacing="1"/>
    </w:pPr>
    <w:rPr>
      <w:lang w:eastAsia="zh-CN"/>
    </w:rPr>
  </w:style>
  <w:style w:type="character" w:styleId="Emphasis">
    <w:name w:val="Emphasis"/>
    <w:aliases w:val="emphasis"/>
    <w:basedOn w:val="DefaultParagraphFont"/>
    <w:uiPriority w:val="20"/>
    <w:qFormat/>
    <w:rsid w:val="006E6460"/>
    <w:rPr>
      <w:i/>
      <w:iCs/>
    </w:rPr>
  </w:style>
  <w:style w:type="character" w:styleId="Hyperlink">
    <w:name w:val="Hyperlink"/>
    <w:basedOn w:val="DefaultParagraphFont"/>
    <w:uiPriority w:val="99"/>
    <w:qFormat/>
    <w:rsid w:val="006E6460"/>
    <w:rPr>
      <w:color w:val="0000FF"/>
      <w:u w:val="single"/>
    </w:rPr>
  </w:style>
  <w:style w:type="table" w:styleId="TableGrid">
    <w:name w:val="Table Grid"/>
    <w:basedOn w:val="TableNormal"/>
    <w:uiPriority w:val="39"/>
    <w:qFormat/>
    <w:rsid w:val="006E6460"/>
    <w:pPr>
      <w:widowControl w:val="0"/>
      <w:spacing w:after="160" w:line="259" w:lineRule="auto"/>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qFormat/>
    <w:rsid w:val="00C14C94"/>
    <w:pPr>
      <w:spacing w:line="312" w:lineRule="auto"/>
      <w:jc w:val="center"/>
    </w:pPr>
    <w:rPr>
      <w:rFonts w:eastAsia="SimSun"/>
      <w:b/>
      <w:bCs/>
      <w:sz w:val="28"/>
      <w:szCs w:val="26"/>
      <w:shd w:val="clear" w:color="auto" w:fill="FFFFFF"/>
      <w:lang w:val="vi-VN" w:eastAsia="zh-CN"/>
    </w:rPr>
  </w:style>
  <w:style w:type="paragraph" w:customStyle="1" w:styleId="2">
    <w:name w:val="2"/>
    <w:basedOn w:val="NormalWeb"/>
    <w:autoRedefine/>
    <w:qFormat/>
    <w:rsid w:val="00CB43B5"/>
    <w:pPr>
      <w:spacing w:before="0" w:beforeAutospacing="0" w:after="0" w:afterAutospacing="0" w:line="312" w:lineRule="auto"/>
      <w:jc w:val="both"/>
    </w:pPr>
    <w:rPr>
      <w:rFonts w:eastAsia="SimSun"/>
      <w:b/>
      <w:bCs/>
      <w:color w:val="000000" w:themeColor="text1"/>
      <w:sz w:val="28"/>
      <w:szCs w:val="28"/>
      <w:shd w:val="clear" w:color="auto" w:fill="FFFFFF"/>
      <w:lang w:val="vi-VN"/>
    </w:rPr>
  </w:style>
  <w:style w:type="paragraph" w:customStyle="1" w:styleId="3">
    <w:name w:val="3"/>
    <w:basedOn w:val="ListParagraph1"/>
    <w:autoRedefine/>
    <w:qFormat/>
    <w:rsid w:val="00910802"/>
    <w:pPr>
      <w:widowControl w:val="0"/>
      <w:spacing w:after="0" w:line="312" w:lineRule="auto"/>
      <w:ind w:left="0"/>
      <w:jc w:val="both"/>
    </w:pPr>
    <w:rPr>
      <w:rFonts w:ascii="Times New Roman" w:eastAsia="serif" w:hAnsi="Times New Roman" w:cs="Times New Roman"/>
      <w:b/>
      <w:bCs/>
      <w:sz w:val="28"/>
      <w:szCs w:val="28"/>
      <w:shd w:val="clear" w:color="auto" w:fill="FFFFFF"/>
      <w:lang w:val="vi-VN"/>
    </w:rPr>
  </w:style>
  <w:style w:type="paragraph" w:customStyle="1" w:styleId="ListParagraph1">
    <w:name w:val="List Paragraph1"/>
    <w:basedOn w:val="Normal"/>
    <w:uiPriority w:val="1"/>
    <w:qFormat/>
    <w:rsid w:val="006E6460"/>
    <w:pPr>
      <w:spacing w:after="160" w:line="259" w:lineRule="auto"/>
      <w:ind w:left="720"/>
      <w:contextualSpacing/>
    </w:pPr>
    <w:rPr>
      <w:rFonts w:asciiTheme="minorHAnsi" w:eastAsiaTheme="minorEastAsia" w:hAnsiTheme="minorHAnsi" w:cstheme="minorBidi"/>
      <w:sz w:val="20"/>
      <w:szCs w:val="20"/>
      <w:lang w:eastAsia="zh-CN"/>
    </w:rPr>
  </w:style>
  <w:style w:type="paragraph" w:customStyle="1" w:styleId="4">
    <w:name w:val="4"/>
    <w:basedOn w:val="3"/>
    <w:autoRedefine/>
    <w:qFormat/>
    <w:rsid w:val="00CB43B5"/>
    <w:pPr>
      <w:widowControl/>
      <w:contextualSpacing w:val="0"/>
    </w:pPr>
    <w:rPr>
      <w:rFonts w:eastAsia="Arial"/>
      <w:i/>
      <w:iCs/>
    </w:rPr>
  </w:style>
  <w:style w:type="paragraph" w:customStyle="1" w:styleId="5">
    <w:name w:val="5"/>
    <w:basedOn w:val="4"/>
    <w:autoRedefine/>
    <w:qFormat/>
    <w:rsid w:val="00910802"/>
    <w:pPr>
      <w:jc w:val="center"/>
    </w:pPr>
    <w:rPr>
      <w:bCs w:val="0"/>
      <w:i w:val="0"/>
      <w:iCs w:val="0"/>
      <w:color w:val="000000" w:themeColor="text1"/>
      <w:sz w:val="26"/>
      <w:szCs w:val="24"/>
    </w:rPr>
  </w:style>
  <w:style w:type="paragraph" w:styleId="ListParagraph">
    <w:name w:val="List Paragraph"/>
    <w:basedOn w:val="Normal"/>
    <w:uiPriority w:val="99"/>
    <w:qFormat/>
    <w:rsid w:val="006E6460"/>
    <w:pPr>
      <w:spacing w:after="160" w:line="259" w:lineRule="auto"/>
      <w:ind w:left="720"/>
      <w:contextualSpacing/>
    </w:pPr>
    <w:rPr>
      <w:rFonts w:asciiTheme="minorHAnsi" w:eastAsiaTheme="minorEastAsia" w:hAnsiTheme="minorHAnsi" w:cstheme="minorBidi"/>
      <w:sz w:val="20"/>
      <w:szCs w:val="20"/>
      <w:lang w:eastAsia="zh-CN"/>
    </w:rPr>
  </w:style>
  <w:style w:type="paragraph" w:styleId="Footer">
    <w:name w:val="footer"/>
    <w:basedOn w:val="Normal"/>
    <w:link w:val="FooterChar"/>
    <w:rsid w:val="006E6460"/>
    <w:pPr>
      <w:tabs>
        <w:tab w:val="center" w:pos="4680"/>
        <w:tab w:val="right" w:pos="9360"/>
      </w:tabs>
    </w:pPr>
    <w:rPr>
      <w:rFonts w:asciiTheme="minorHAnsi" w:eastAsiaTheme="minorEastAsia" w:hAnsiTheme="minorHAnsi" w:cstheme="minorBidi"/>
      <w:sz w:val="20"/>
      <w:szCs w:val="20"/>
      <w:lang w:eastAsia="zh-CN"/>
    </w:rPr>
  </w:style>
  <w:style w:type="character" w:customStyle="1" w:styleId="FooterChar">
    <w:name w:val="Footer Char"/>
    <w:basedOn w:val="DefaultParagraphFont"/>
    <w:link w:val="Footer"/>
    <w:rsid w:val="006E6460"/>
    <w:rPr>
      <w:rFonts w:eastAsiaTheme="minorEastAsia"/>
      <w:sz w:val="20"/>
      <w:szCs w:val="20"/>
      <w:lang w:val="en-US" w:eastAsia="zh-CN"/>
    </w:rPr>
  </w:style>
  <w:style w:type="character" w:styleId="PageNumber">
    <w:name w:val="page number"/>
    <w:basedOn w:val="DefaultParagraphFont"/>
    <w:rsid w:val="006E6460"/>
  </w:style>
  <w:style w:type="character" w:customStyle="1" w:styleId="apple-converted-space">
    <w:name w:val="apple-converted-space"/>
    <w:basedOn w:val="DefaultParagraphFont"/>
    <w:rsid w:val="00E75DCF"/>
  </w:style>
  <w:style w:type="paragraph" w:customStyle="1" w:styleId="Normal4">
    <w:name w:val="Normal4"/>
    <w:rsid w:val="00C04246"/>
    <w:rPr>
      <w:rFonts w:ascii="Cambria" w:eastAsia="Cambria" w:hAnsi="Cambria" w:cs="Cambria"/>
    </w:rPr>
  </w:style>
  <w:style w:type="paragraph" w:customStyle="1" w:styleId="Normal1">
    <w:name w:val="Normal1"/>
    <w:rsid w:val="00D7150C"/>
    <w:rPr>
      <w:rFonts w:ascii="Cambria" w:eastAsia="Cambria" w:hAnsi="Cambria" w:cs="Cambria"/>
    </w:rPr>
  </w:style>
  <w:style w:type="paragraph" w:customStyle="1" w:styleId="Normal2">
    <w:name w:val="Normal2"/>
    <w:rsid w:val="00D7150C"/>
    <w:rPr>
      <w:rFonts w:ascii="Cambria" w:eastAsia="Cambria" w:hAnsi="Cambria" w:cs="Cambria"/>
    </w:rPr>
  </w:style>
  <w:style w:type="paragraph" w:customStyle="1" w:styleId="sangria">
    <w:name w:val="sangria"/>
    <w:basedOn w:val="Normal"/>
    <w:rsid w:val="00D7150C"/>
    <w:pPr>
      <w:spacing w:before="100" w:beforeAutospacing="1" w:after="100" w:afterAutospacing="1"/>
    </w:pPr>
  </w:style>
  <w:style w:type="paragraph" w:customStyle="1" w:styleId="Normal3">
    <w:name w:val="Normal3"/>
    <w:rsid w:val="00D7150C"/>
    <w:rPr>
      <w:rFonts w:ascii="Cambria" w:eastAsia="Cambria" w:hAnsi="Cambria" w:cs="Cambria"/>
    </w:rPr>
  </w:style>
  <w:style w:type="paragraph" w:styleId="HTMLPreformatted">
    <w:name w:val="HTML Preformatted"/>
    <w:basedOn w:val="Normal"/>
    <w:link w:val="HTMLPreformattedChar"/>
    <w:uiPriority w:val="99"/>
    <w:unhideWhenUsed/>
    <w:rsid w:val="00DD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D08B5"/>
    <w:rPr>
      <w:rFonts w:ascii="Courier New" w:eastAsia="Times New Roman" w:hAnsi="Courier New" w:cs="Courier New"/>
      <w:sz w:val="20"/>
      <w:szCs w:val="20"/>
    </w:rPr>
  </w:style>
  <w:style w:type="character" w:customStyle="1" w:styleId="y2iqfc">
    <w:name w:val="y2iqfc"/>
    <w:basedOn w:val="DefaultParagraphFont"/>
    <w:rsid w:val="00DD08B5"/>
  </w:style>
  <w:style w:type="paragraph" w:customStyle="1" w:styleId="TableParagraph">
    <w:name w:val="Table Paragraph"/>
    <w:basedOn w:val="Normal"/>
    <w:uiPriority w:val="1"/>
    <w:qFormat/>
    <w:rsid w:val="00A10477"/>
    <w:pPr>
      <w:widowControl w:val="0"/>
      <w:ind w:left="103"/>
    </w:pPr>
    <w:rPr>
      <w:sz w:val="22"/>
      <w:szCs w:val="22"/>
    </w:rPr>
  </w:style>
  <w:style w:type="character" w:customStyle="1" w:styleId="Heading1Char">
    <w:name w:val="Heading 1 Char"/>
    <w:basedOn w:val="DefaultParagraphFont"/>
    <w:link w:val="Heading1"/>
    <w:uiPriority w:val="9"/>
    <w:rsid w:val="00FE7642"/>
    <w:rPr>
      <w:rFonts w:asciiTheme="majorHAnsi" w:eastAsiaTheme="majorEastAsia" w:hAnsiTheme="majorHAnsi" w:cstheme="majorBidi"/>
      <w:color w:val="2F5496" w:themeColor="accent1" w:themeShade="BF"/>
      <w:sz w:val="32"/>
      <w:szCs w:val="32"/>
    </w:rPr>
  </w:style>
  <w:style w:type="character" w:customStyle="1" w:styleId="ws5">
    <w:name w:val="ws5"/>
    <w:basedOn w:val="DefaultParagraphFont"/>
    <w:rsid w:val="00184D3D"/>
  </w:style>
  <w:style w:type="character" w:customStyle="1" w:styleId="fontstyle01">
    <w:name w:val="fontstyle01"/>
    <w:basedOn w:val="DefaultParagraphFont"/>
    <w:rsid w:val="00B02EC4"/>
    <w:rPr>
      <w:rFonts w:ascii="Constantia" w:hAnsi="Constantia" w:hint="default"/>
      <w:b w:val="0"/>
      <w:bCs w:val="0"/>
      <w:i w:val="0"/>
      <w:iCs w:val="0"/>
      <w:color w:val="242021"/>
      <w:sz w:val="22"/>
      <w:szCs w:val="22"/>
    </w:rPr>
  </w:style>
  <w:style w:type="character" w:customStyle="1" w:styleId="fontstyle21">
    <w:name w:val="fontstyle21"/>
    <w:basedOn w:val="DefaultParagraphFont"/>
    <w:rsid w:val="00B02EC4"/>
    <w:rPr>
      <w:rFonts w:ascii="Constantia-Italic" w:hAnsi="Constantia-Italic" w:hint="default"/>
      <w:b w:val="0"/>
      <w:bCs w:val="0"/>
      <w:i/>
      <w:iCs/>
      <w:color w:val="242021"/>
      <w:sz w:val="22"/>
      <w:szCs w:val="22"/>
    </w:rPr>
  </w:style>
  <w:style w:type="character" w:customStyle="1" w:styleId="text-smallcaps">
    <w:name w:val="text-smallcaps"/>
    <w:basedOn w:val="DefaultParagraphFont"/>
    <w:rsid w:val="00596105"/>
  </w:style>
  <w:style w:type="paragraph" w:customStyle="1" w:styleId="6">
    <w:name w:val="6"/>
    <w:basedOn w:val="NormalWeb"/>
    <w:autoRedefine/>
    <w:qFormat/>
    <w:rsid w:val="00910802"/>
    <w:pPr>
      <w:spacing w:before="0" w:beforeAutospacing="0" w:after="0" w:afterAutospacing="0" w:line="312" w:lineRule="auto"/>
      <w:jc w:val="center"/>
    </w:pPr>
    <w:rPr>
      <w:rFonts w:eastAsia="SimSun"/>
      <w:b/>
      <w:iCs/>
      <w:color w:val="000000" w:themeColor="text1"/>
      <w:sz w:val="26"/>
      <w:shd w:val="clear" w:color="auto" w:fill="FFFFFF"/>
      <w:lang w:val="vi-VN"/>
    </w:rPr>
  </w:style>
  <w:style w:type="paragraph" w:customStyle="1" w:styleId="47">
    <w:name w:val="47"/>
    <w:basedOn w:val="Normal"/>
    <w:qFormat/>
    <w:rsid w:val="007E4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right="4"/>
      <w:jc w:val="both"/>
    </w:pPr>
    <w:rPr>
      <w:i/>
      <w:iCs/>
      <w:color w:val="202124"/>
      <w:sz w:val="28"/>
      <w:szCs w:val="28"/>
      <w:lang w:val="vi-VN"/>
    </w:rPr>
  </w:style>
  <w:style w:type="character" w:customStyle="1" w:styleId="Heading2Char">
    <w:name w:val="Heading 2 Char"/>
    <w:basedOn w:val="DefaultParagraphFont"/>
    <w:link w:val="Heading2"/>
    <w:uiPriority w:val="9"/>
    <w:semiHidden/>
    <w:rsid w:val="00026F4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4203C"/>
    <w:pPr>
      <w:tabs>
        <w:tab w:val="right" w:leader="dot" w:pos="8778"/>
      </w:tabs>
      <w:spacing w:line="360" w:lineRule="auto"/>
      <w:jc w:val="both"/>
    </w:pPr>
    <w:rPr>
      <w:b/>
      <w:noProof/>
      <w:sz w:val="28"/>
      <w:szCs w:val="28"/>
      <w:lang w:val="vi-VN"/>
    </w:rPr>
  </w:style>
  <w:style w:type="paragraph" w:styleId="TOC2">
    <w:name w:val="toc 2"/>
    <w:basedOn w:val="Normal"/>
    <w:next w:val="Normal"/>
    <w:autoRedefine/>
    <w:uiPriority w:val="39"/>
    <w:unhideWhenUsed/>
    <w:rsid w:val="00026F43"/>
    <w:pPr>
      <w:tabs>
        <w:tab w:val="right" w:leader="dot" w:pos="8778"/>
      </w:tabs>
      <w:spacing w:line="312" w:lineRule="auto"/>
      <w:ind w:left="240"/>
      <w:jc w:val="both"/>
    </w:pPr>
    <w:rPr>
      <w:b/>
      <w:noProof/>
      <w:sz w:val="28"/>
      <w:szCs w:val="28"/>
    </w:rPr>
  </w:style>
  <w:style w:type="paragraph" w:styleId="TOC3">
    <w:name w:val="toc 3"/>
    <w:basedOn w:val="Normal"/>
    <w:next w:val="Normal"/>
    <w:autoRedefine/>
    <w:uiPriority w:val="39"/>
    <w:unhideWhenUsed/>
    <w:rsid w:val="0026780A"/>
    <w:pPr>
      <w:tabs>
        <w:tab w:val="right" w:leader="dot" w:pos="8778"/>
      </w:tabs>
      <w:spacing w:line="360" w:lineRule="auto"/>
      <w:ind w:left="480"/>
      <w:jc w:val="both"/>
    </w:pPr>
    <w:rPr>
      <w:b/>
      <w:noProof/>
      <w:sz w:val="28"/>
      <w:szCs w:val="28"/>
    </w:rPr>
  </w:style>
  <w:style w:type="paragraph" w:styleId="TOC4">
    <w:name w:val="toc 4"/>
    <w:basedOn w:val="Normal"/>
    <w:next w:val="Normal"/>
    <w:autoRedefine/>
    <w:uiPriority w:val="39"/>
    <w:unhideWhenUsed/>
    <w:rsid w:val="0026780A"/>
    <w:pPr>
      <w:tabs>
        <w:tab w:val="right" w:leader="dot" w:pos="8778"/>
      </w:tabs>
      <w:spacing w:line="360" w:lineRule="auto"/>
      <w:ind w:left="720"/>
      <w:jc w:val="both"/>
    </w:pPr>
    <w:rPr>
      <w:b/>
      <w:i/>
      <w:noProof/>
      <w:sz w:val="28"/>
      <w:szCs w:val="28"/>
    </w:rPr>
  </w:style>
  <w:style w:type="paragraph" w:styleId="TOC5">
    <w:name w:val="toc 5"/>
    <w:basedOn w:val="Normal"/>
    <w:next w:val="Normal"/>
    <w:autoRedefine/>
    <w:uiPriority w:val="39"/>
    <w:unhideWhenUsed/>
    <w:rsid w:val="007F233A"/>
    <w:pPr>
      <w:tabs>
        <w:tab w:val="right" w:leader="dot" w:pos="8778"/>
      </w:tabs>
      <w:spacing w:line="312" w:lineRule="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26F4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26F4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26F4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26F43"/>
    <w:pPr>
      <w:spacing w:after="100" w:line="259"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0A4165"/>
    <w:pPr>
      <w:tabs>
        <w:tab w:val="center" w:pos="4680"/>
        <w:tab w:val="right" w:pos="9360"/>
      </w:tabs>
    </w:pPr>
  </w:style>
  <w:style w:type="character" w:customStyle="1" w:styleId="HeaderChar">
    <w:name w:val="Header Char"/>
    <w:basedOn w:val="DefaultParagraphFont"/>
    <w:link w:val="Header"/>
    <w:uiPriority w:val="99"/>
    <w:rsid w:val="000A4165"/>
    <w:rPr>
      <w:rFonts w:ascii="Times New Roman" w:eastAsia="Times New Roman" w:hAnsi="Times New Roman" w:cs="Times New Roman"/>
    </w:rPr>
  </w:style>
  <w:style w:type="character" w:styleId="Strong">
    <w:name w:val="Strong"/>
    <w:basedOn w:val="DefaultParagraphFont"/>
    <w:uiPriority w:val="22"/>
    <w:qFormat/>
    <w:rsid w:val="003D14C6"/>
    <w:rPr>
      <w:b/>
      <w:bCs/>
    </w:rPr>
  </w:style>
  <w:style w:type="table" w:styleId="PlainTable1">
    <w:name w:val="Plain Table 1"/>
    <w:basedOn w:val="TableNormal"/>
    <w:uiPriority w:val="41"/>
    <w:rsid w:val="00DE72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E72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E72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DE720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n">
    <w:name w:val="fn"/>
    <w:basedOn w:val="DefaultParagraphFont"/>
    <w:rsid w:val="00817F47"/>
  </w:style>
  <w:style w:type="character" w:customStyle="1" w:styleId="Subtitle1">
    <w:name w:val="Subtitle1"/>
    <w:basedOn w:val="DefaultParagraphFont"/>
    <w:rsid w:val="00817F47"/>
  </w:style>
  <w:style w:type="character" w:styleId="FollowedHyperlink">
    <w:name w:val="FollowedHyperlink"/>
    <w:basedOn w:val="DefaultParagraphFont"/>
    <w:uiPriority w:val="99"/>
    <w:semiHidden/>
    <w:unhideWhenUsed/>
    <w:rsid w:val="00950E5E"/>
    <w:rPr>
      <w:color w:val="954F72" w:themeColor="followedHyperlink"/>
      <w:u w:val="single"/>
    </w:rPr>
  </w:style>
  <w:style w:type="paragraph" w:customStyle="1" w:styleId="8">
    <w:name w:val="8"/>
    <w:basedOn w:val="5"/>
    <w:autoRedefine/>
    <w:qFormat/>
    <w:rsid w:val="00E22D06"/>
    <w:rPr>
      <w:b w:val="0"/>
      <w:bCs/>
      <w:i/>
      <w:iCs/>
    </w:rPr>
  </w:style>
  <w:style w:type="character" w:customStyle="1" w:styleId="UnresolvedMention1">
    <w:name w:val="Unresolved Mention1"/>
    <w:basedOn w:val="DefaultParagraphFont"/>
    <w:uiPriority w:val="99"/>
    <w:semiHidden/>
    <w:unhideWhenUsed/>
    <w:rsid w:val="003149F5"/>
    <w:rPr>
      <w:color w:val="605E5C"/>
      <w:shd w:val="clear" w:color="auto" w:fill="E1DFDD"/>
    </w:rPr>
  </w:style>
  <w:style w:type="character" w:customStyle="1" w:styleId="a-list-item">
    <w:name w:val="a-list-item"/>
    <w:basedOn w:val="DefaultParagraphFont"/>
    <w:rsid w:val="00330E60"/>
  </w:style>
  <w:style w:type="character" w:customStyle="1" w:styleId="a-text-bold">
    <w:name w:val="a-text-bold"/>
    <w:basedOn w:val="DefaultParagraphFont"/>
    <w:rsid w:val="00330E60"/>
  </w:style>
  <w:style w:type="paragraph" w:customStyle="1" w:styleId="EndNoteBibliography">
    <w:name w:val="EndNote Bibliography"/>
    <w:basedOn w:val="Normal"/>
    <w:link w:val="EndNoteBibliographyChar"/>
    <w:rsid w:val="00B47119"/>
    <w:rPr>
      <w:rFonts w:ascii="Calibri" w:eastAsiaTheme="minorHAnsi" w:hAnsi="Calibri" w:cs="Calibri"/>
    </w:rPr>
  </w:style>
  <w:style w:type="character" w:customStyle="1" w:styleId="EndNoteBibliographyChar">
    <w:name w:val="EndNote Bibliography Char"/>
    <w:basedOn w:val="DefaultParagraphFont"/>
    <w:link w:val="EndNoteBibliography"/>
    <w:rsid w:val="00B47119"/>
    <w:rPr>
      <w:rFonts w:ascii="Calibri" w:hAnsi="Calibri" w:cs="Calibri"/>
    </w:rPr>
  </w:style>
  <w:style w:type="paragraph" w:styleId="BalloonText">
    <w:name w:val="Balloon Text"/>
    <w:basedOn w:val="Normal"/>
    <w:link w:val="BalloonTextChar"/>
    <w:uiPriority w:val="99"/>
    <w:semiHidden/>
    <w:unhideWhenUsed/>
    <w:rsid w:val="008668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8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464">
      <w:bodyDiv w:val="1"/>
      <w:marLeft w:val="0"/>
      <w:marRight w:val="0"/>
      <w:marTop w:val="0"/>
      <w:marBottom w:val="0"/>
      <w:divBdr>
        <w:top w:val="none" w:sz="0" w:space="0" w:color="auto"/>
        <w:left w:val="none" w:sz="0" w:space="0" w:color="auto"/>
        <w:bottom w:val="none" w:sz="0" w:space="0" w:color="auto"/>
        <w:right w:val="none" w:sz="0" w:space="0" w:color="auto"/>
      </w:divBdr>
      <w:divsChild>
        <w:div w:id="1263566757">
          <w:marLeft w:val="0"/>
          <w:marRight w:val="0"/>
          <w:marTop w:val="0"/>
          <w:marBottom w:val="0"/>
          <w:divBdr>
            <w:top w:val="none" w:sz="0" w:space="0" w:color="auto"/>
            <w:left w:val="none" w:sz="0" w:space="0" w:color="auto"/>
            <w:bottom w:val="none" w:sz="0" w:space="0" w:color="auto"/>
            <w:right w:val="none" w:sz="0" w:space="0" w:color="auto"/>
          </w:divBdr>
          <w:divsChild>
            <w:div w:id="398289756">
              <w:marLeft w:val="0"/>
              <w:marRight w:val="0"/>
              <w:marTop w:val="0"/>
              <w:marBottom w:val="0"/>
              <w:divBdr>
                <w:top w:val="none" w:sz="0" w:space="0" w:color="auto"/>
                <w:left w:val="none" w:sz="0" w:space="0" w:color="auto"/>
                <w:bottom w:val="none" w:sz="0" w:space="0" w:color="auto"/>
                <w:right w:val="none" w:sz="0" w:space="0" w:color="auto"/>
              </w:divBdr>
              <w:divsChild>
                <w:div w:id="13712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004">
      <w:bodyDiv w:val="1"/>
      <w:marLeft w:val="0"/>
      <w:marRight w:val="0"/>
      <w:marTop w:val="0"/>
      <w:marBottom w:val="0"/>
      <w:divBdr>
        <w:top w:val="none" w:sz="0" w:space="0" w:color="auto"/>
        <w:left w:val="none" w:sz="0" w:space="0" w:color="auto"/>
        <w:bottom w:val="none" w:sz="0" w:space="0" w:color="auto"/>
        <w:right w:val="none" w:sz="0" w:space="0" w:color="auto"/>
      </w:divBdr>
      <w:divsChild>
        <w:div w:id="1698892467">
          <w:marLeft w:val="0"/>
          <w:marRight w:val="0"/>
          <w:marTop w:val="0"/>
          <w:marBottom w:val="0"/>
          <w:divBdr>
            <w:top w:val="none" w:sz="0" w:space="0" w:color="auto"/>
            <w:left w:val="none" w:sz="0" w:space="0" w:color="auto"/>
            <w:bottom w:val="none" w:sz="0" w:space="0" w:color="auto"/>
            <w:right w:val="none" w:sz="0" w:space="0" w:color="auto"/>
          </w:divBdr>
          <w:divsChild>
            <w:div w:id="1904096572">
              <w:marLeft w:val="0"/>
              <w:marRight w:val="0"/>
              <w:marTop w:val="0"/>
              <w:marBottom w:val="0"/>
              <w:divBdr>
                <w:top w:val="none" w:sz="0" w:space="0" w:color="auto"/>
                <w:left w:val="none" w:sz="0" w:space="0" w:color="auto"/>
                <w:bottom w:val="none" w:sz="0" w:space="0" w:color="auto"/>
                <w:right w:val="none" w:sz="0" w:space="0" w:color="auto"/>
              </w:divBdr>
              <w:divsChild>
                <w:div w:id="6279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921">
      <w:bodyDiv w:val="1"/>
      <w:marLeft w:val="0"/>
      <w:marRight w:val="0"/>
      <w:marTop w:val="0"/>
      <w:marBottom w:val="0"/>
      <w:divBdr>
        <w:top w:val="none" w:sz="0" w:space="0" w:color="auto"/>
        <w:left w:val="none" w:sz="0" w:space="0" w:color="auto"/>
        <w:bottom w:val="none" w:sz="0" w:space="0" w:color="auto"/>
        <w:right w:val="none" w:sz="0" w:space="0" w:color="auto"/>
      </w:divBdr>
      <w:divsChild>
        <w:div w:id="1716271331">
          <w:marLeft w:val="0"/>
          <w:marRight w:val="0"/>
          <w:marTop w:val="0"/>
          <w:marBottom w:val="0"/>
          <w:divBdr>
            <w:top w:val="none" w:sz="0" w:space="0" w:color="auto"/>
            <w:left w:val="none" w:sz="0" w:space="0" w:color="auto"/>
            <w:bottom w:val="none" w:sz="0" w:space="0" w:color="auto"/>
            <w:right w:val="none" w:sz="0" w:space="0" w:color="auto"/>
          </w:divBdr>
          <w:divsChild>
            <w:div w:id="1673288950">
              <w:marLeft w:val="0"/>
              <w:marRight w:val="0"/>
              <w:marTop w:val="0"/>
              <w:marBottom w:val="0"/>
              <w:divBdr>
                <w:top w:val="none" w:sz="0" w:space="0" w:color="auto"/>
                <w:left w:val="none" w:sz="0" w:space="0" w:color="auto"/>
                <w:bottom w:val="none" w:sz="0" w:space="0" w:color="auto"/>
                <w:right w:val="none" w:sz="0" w:space="0" w:color="auto"/>
              </w:divBdr>
              <w:divsChild>
                <w:div w:id="3942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9847">
      <w:bodyDiv w:val="1"/>
      <w:marLeft w:val="0"/>
      <w:marRight w:val="0"/>
      <w:marTop w:val="0"/>
      <w:marBottom w:val="0"/>
      <w:divBdr>
        <w:top w:val="none" w:sz="0" w:space="0" w:color="auto"/>
        <w:left w:val="none" w:sz="0" w:space="0" w:color="auto"/>
        <w:bottom w:val="none" w:sz="0" w:space="0" w:color="auto"/>
        <w:right w:val="none" w:sz="0" w:space="0" w:color="auto"/>
      </w:divBdr>
      <w:divsChild>
        <w:div w:id="723918046">
          <w:marLeft w:val="0"/>
          <w:marRight w:val="0"/>
          <w:marTop w:val="0"/>
          <w:marBottom w:val="0"/>
          <w:divBdr>
            <w:top w:val="none" w:sz="0" w:space="0" w:color="auto"/>
            <w:left w:val="none" w:sz="0" w:space="0" w:color="auto"/>
            <w:bottom w:val="none" w:sz="0" w:space="0" w:color="auto"/>
            <w:right w:val="none" w:sz="0" w:space="0" w:color="auto"/>
          </w:divBdr>
          <w:divsChild>
            <w:div w:id="1045956476">
              <w:marLeft w:val="0"/>
              <w:marRight w:val="0"/>
              <w:marTop w:val="0"/>
              <w:marBottom w:val="0"/>
              <w:divBdr>
                <w:top w:val="none" w:sz="0" w:space="0" w:color="auto"/>
                <w:left w:val="none" w:sz="0" w:space="0" w:color="auto"/>
                <w:bottom w:val="none" w:sz="0" w:space="0" w:color="auto"/>
                <w:right w:val="none" w:sz="0" w:space="0" w:color="auto"/>
              </w:divBdr>
              <w:divsChild>
                <w:div w:id="1731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8543">
      <w:bodyDiv w:val="1"/>
      <w:marLeft w:val="0"/>
      <w:marRight w:val="0"/>
      <w:marTop w:val="0"/>
      <w:marBottom w:val="0"/>
      <w:divBdr>
        <w:top w:val="none" w:sz="0" w:space="0" w:color="auto"/>
        <w:left w:val="none" w:sz="0" w:space="0" w:color="auto"/>
        <w:bottom w:val="none" w:sz="0" w:space="0" w:color="auto"/>
        <w:right w:val="none" w:sz="0" w:space="0" w:color="auto"/>
      </w:divBdr>
      <w:divsChild>
        <w:div w:id="799495784">
          <w:marLeft w:val="0"/>
          <w:marRight w:val="0"/>
          <w:marTop w:val="0"/>
          <w:marBottom w:val="0"/>
          <w:divBdr>
            <w:top w:val="none" w:sz="0" w:space="0" w:color="auto"/>
            <w:left w:val="none" w:sz="0" w:space="0" w:color="auto"/>
            <w:bottom w:val="none" w:sz="0" w:space="0" w:color="auto"/>
            <w:right w:val="none" w:sz="0" w:space="0" w:color="auto"/>
          </w:divBdr>
          <w:divsChild>
            <w:div w:id="509224233">
              <w:marLeft w:val="0"/>
              <w:marRight w:val="0"/>
              <w:marTop w:val="0"/>
              <w:marBottom w:val="0"/>
              <w:divBdr>
                <w:top w:val="none" w:sz="0" w:space="0" w:color="auto"/>
                <w:left w:val="none" w:sz="0" w:space="0" w:color="auto"/>
                <w:bottom w:val="none" w:sz="0" w:space="0" w:color="auto"/>
                <w:right w:val="none" w:sz="0" w:space="0" w:color="auto"/>
              </w:divBdr>
              <w:divsChild>
                <w:div w:id="6092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0250">
      <w:bodyDiv w:val="1"/>
      <w:marLeft w:val="0"/>
      <w:marRight w:val="0"/>
      <w:marTop w:val="0"/>
      <w:marBottom w:val="0"/>
      <w:divBdr>
        <w:top w:val="none" w:sz="0" w:space="0" w:color="auto"/>
        <w:left w:val="none" w:sz="0" w:space="0" w:color="auto"/>
        <w:bottom w:val="none" w:sz="0" w:space="0" w:color="auto"/>
        <w:right w:val="none" w:sz="0" w:space="0" w:color="auto"/>
      </w:divBdr>
      <w:divsChild>
        <w:div w:id="1231038607">
          <w:marLeft w:val="0"/>
          <w:marRight w:val="0"/>
          <w:marTop w:val="0"/>
          <w:marBottom w:val="0"/>
          <w:divBdr>
            <w:top w:val="none" w:sz="0" w:space="0" w:color="auto"/>
            <w:left w:val="none" w:sz="0" w:space="0" w:color="auto"/>
            <w:bottom w:val="none" w:sz="0" w:space="0" w:color="auto"/>
            <w:right w:val="none" w:sz="0" w:space="0" w:color="auto"/>
          </w:divBdr>
          <w:divsChild>
            <w:div w:id="1568881433">
              <w:marLeft w:val="0"/>
              <w:marRight w:val="0"/>
              <w:marTop w:val="0"/>
              <w:marBottom w:val="0"/>
              <w:divBdr>
                <w:top w:val="none" w:sz="0" w:space="0" w:color="auto"/>
                <w:left w:val="none" w:sz="0" w:space="0" w:color="auto"/>
                <w:bottom w:val="none" w:sz="0" w:space="0" w:color="auto"/>
                <w:right w:val="none" w:sz="0" w:space="0" w:color="auto"/>
              </w:divBdr>
              <w:divsChild>
                <w:div w:id="1853252083">
                  <w:marLeft w:val="0"/>
                  <w:marRight w:val="0"/>
                  <w:marTop w:val="0"/>
                  <w:marBottom w:val="0"/>
                  <w:divBdr>
                    <w:top w:val="none" w:sz="0" w:space="0" w:color="auto"/>
                    <w:left w:val="none" w:sz="0" w:space="0" w:color="auto"/>
                    <w:bottom w:val="none" w:sz="0" w:space="0" w:color="auto"/>
                    <w:right w:val="none" w:sz="0" w:space="0" w:color="auto"/>
                  </w:divBdr>
                  <w:divsChild>
                    <w:div w:id="3407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4652">
      <w:bodyDiv w:val="1"/>
      <w:marLeft w:val="0"/>
      <w:marRight w:val="0"/>
      <w:marTop w:val="0"/>
      <w:marBottom w:val="0"/>
      <w:divBdr>
        <w:top w:val="none" w:sz="0" w:space="0" w:color="auto"/>
        <w:left w:val="none" w:sz="0" w:space="0" w:color="auto"/>
        <w:bottom w:val="none" w:sz="0" w:space="0" w:color="auto"/>
        <w:right w:val="none" w:sz="0" w:space="0" w:color="auto"/>
      </w:divBdr>
      <w:divsChild>
        <w:div w:id="1925187765">
          <w:marLeft w:val="0"/>
          <w:marRight w:val="0"/>
          <w:marTop w:val="0"/>
          <w:marBottom w:val="0"/>
          <w:divBdr>
            <w:top w:val="none" w:sz="0" w:space="0" w:color="auto"/>
            <w:left w:val="none" w:sz="0" w:space="0" w:color="auto"/>
            <w:bottom w:val="none" w:sz="0" w:space="0" w:color="auto"/>
            <w:right w:val="none" w:sz="0" w:space="0" w:color="auto"/>
          </w:divBdr>
          <w:divsChild>
            <w:div w:id="454443432">
              <w:marLeft w:val="0"/>
              <w:marRight w:val="0"/>
              <w:marTop w:val="0"/>
              <w:marBottom w:val="0"/>
              <w:divBdr>
                <w:top w:val="none" w:sz="0" w:space="0" w:color="auto"/>
                <w:left w:val="none" w:sz="0" w:space="0" w:color="auto"/>
                <w:bottom w:val="none" w:sz="0" w:space="0" w:color="auto"/>
                <w:right w:val="none" w:sz="0" w:space="0" w:color="auto"/>
              </w:divBdr>
              <w:divsChild>
                <w:div w:id="16245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8431">
      <w:bodyDiv w:val="1"/>
      <w:marLeft w:val="0"/>
      <w:marRight w:val="0"/>
      <w:marTop w:val="0"/>
      <w:marBottom w:val="0"/>
      <w:divBdr>
        <w:top w:val="none" w:sz="0" w:space="0" w:color="auto"/>
        <w:left w:val="none" w:sz="0" w:space="0" w:color="auto"/>
        <w:bottom w:val="none" w:sz="0" w:space="0" w:color="auto"/>
        <w:right w:val="none" w:sz="0" w:space="0" w:color="auto"/>
      </w:divBdr>
      <w:divsChild>
        <w:div w:id="84110751">
          <w:marLeft w:val="0"/>
          <w:marRight w:val="0"/>
          <w:marTop w:val="0"/>
          <w:marBottom w:val="0"/>
          <w:divBdr>
            <w:top w:val="none" w:sz="0" w:space="0" w:color="auto"/>
            <w:left w:val="none" w:sz="0" w:space="0" w:color="auto"/>
            <w:bottom w:val="none" w:sz="0" w:space="0" w:color="auto"/>
            <w:right w:val="none" w:sz="0" w:space="0" w:color="auto"/>
          </w:divBdr>
          <w:divsChild>
            <w:div w:id="1386831251">
              <w:marLeft w:val="0"/>
              <w:marRight w:val="0"/>
              <w:marTop w:val="0"/>
              <w:marBottom w:val="0"/>
              <w:divBdr>
                <w:top w:val="none" w:sz="0" w:space="0" w:color="auto"/>
                <w:left w:val="none" w:sz="0" w:space="0" w:color="auto"/>
                <w:bottom w:val="none" w:sz="0" w:space="0" w:color="auto"/>
                <w:right w:val="none" w:sz="0" w:space="0" w:color="auto"/>
              </w:divBdr>
              <w:divsChild>
                <w:div w:id="192259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8498">
      <w:bodyDiv w:val="1"/>
      <w:marLeft w:val="0"/>
      <w:marRight w:val="0"/>
      <w:marTop w:val="0"/>
      <w:marBottom w:val="0"/>
      <w:divBdr>
        <w:top w:val="none" w:sz="0" w:space="0" w:color="auto"/>
        <w:left w:val="none" w:sz="0" w:space="0" w:color="auto"/>
        <w:bottom w:val="none" w:sz="0" w:space="0" w:color="auto"/>
        <w:right w:val="none" w:sz="0" w:space="0" w:color="auto"/>
      </w:divBdr>
      <w:divsChild>
        <w:div w:id="732655470">
          <w:marLeft w:val="0"/>
          <w:marRight w:val="0"/>
          <w:marTop w:val="0"/>
          <w:marBottom w:val="0"/>
          <w:divBdr>
            <w:top w:val="none" w:sz="0" w:space="0" w:color="auto"/>
            <w:left w:val="none" w:sz="0" w:space="0" w:color="auto"/>
            <w:bottom w:val="none" w:sz="0" w:space="0" w:color="auto"/>
            <w:right w:val="none" w:sz="0" w:space="0" w:color="auto"/>
          </w:divBdr>
          <w:divsChild>
            <w:div w:id="1247181277">
              <w:marLeft w:val="0"/>
              <w:marRight w:val="0"/>
              <w:marTop w:val="0"/>
              <w:marBottom w:val="0"/>
              <w:divBdr>
                <w:top w:val="none" w:sz="0" w:space="0" w:color="auto"/>
                <w:left w:val="none" w:sz="0" w:space="0" w:color="auto"/>
                <w:bottom w:val="none" w:sz="0" w:space="0" w:color="auto"/>
                <w:right w:val="none" w:sz="0" w:space="0" w:color="auto"/>
              </w:divBdr>
              <w:divsChild>
                <w:div w:id="1235974435">
                  <w:marLeft w:val="0"/>
                  <w:marRight w:val="0"/>
                  <w:marTop w:val="0"/>
                  <w:marBottom w:val="0"/>
                  <w:divBdr>
                    <w:top w:val="none" w:sz="0" w:space="0" w:color="auto"/>
                    <w:left w:val="none" w:sz="0" w:space="0" w:color="auto"/>
                    <w:bottom w:val="none" w:sz="0" w:space="0" w:color="auto"/>
                    <w:right w:val="none" w:sz="0" w:space="0" w:color="auto"/>
                  </w:divBdr>
                </w:div>
                <w:div w:id="1313097223">
                  <w:marLeft w:val="0"/>
                  <w:marRight w:val="0"/>
                  <w:marTop w:val="0"/>
                  <w:marBottom w:val="0"/>
                  <w:divBdr>
                    <w:top w:val="none" w:sz="0" w:space="0" w:color="auto"/>
                    <w:left w:val="none" w:sz="0" w:space="0" w:color="auto"/>
                    <w:bottom w:val="none" w:sz="0" w:space="0" w:color="auto"/>
                    <w:right w:val="none" w:sz="0" w:space="0" w:color="auto"/>
                  </w:divBdr>
                </w:div>
                <w:div w:id="384067783">
                  <w:marLeft w:val="0"/>
                  <w:marRight w:val="0"/>
                  <w:marTop w:val="0"/>
                  <w:marBottom w:val="0"/>
                  <w:divBdr>
                    <w:top w:val="none" w:sz="0" w:space="0" w:color="auto"/>
                    <w:left w:val="none" w:sz="0" w:space="0" w:color="auto"/>
                    <w:bottom w:val="none" w:sz="0" w:space="0" w:color="auto"/>
                    <w:right w:val="none" w:sz="0" w:space="0" w:color="auto"/>
                  </w:divBdr>
                </w:div>
              </w:divsChild>
            </w:div>
            <w:div w:id="271478854">
              <w:marLeft w:val="0"/>
              <w:marRight w:val="0"/>
              <w:marTop w:val="0"/>
              <w:marBottom w:val="0"/>
              <w:divBdr>
                <w:top w:val="none" w:sz="0" w:space="0" w:color="auto"/>
                <w:left w:val="none" w:sz="0" w:space="0" w:color="auto"/>
                <w:bottom w:val="none" w:sz="0" w:space="0" w:color="auto"/>
                <w:right w:val="none" w:sz="0" w:space="0" w:color="auto"/>
              </w:divBdr>
              <w:divsChild>
                <w:div w:id="995229815">
                  <w:marLeft w:val="0"/>
                  <w:marRight w:val="0"/>
                  <w:marTop w:val="0"/>
                  <w:marBottom w:val="0"/>
                  <w:divBdr>
                    <w:top w:val="none" w:sz="0" w:space="0" w:color="auto"/>
                    <w:left w:val="none" w:sz="0" w:space="0" w:color="auto"/>
                    <w:bottom w:val="none" w:sz="0" w:space="0" w:color="auto"/>
                    <w:right w:val="none" w:sz="0" w:space="0" w:color="auto"/>
                  </w:divBdr>
                </w:div>
                <w:div w:id="1576285346">
                  <w:marLeft w:val="0"/>
                  <w:marRight w:val="0"/>
                  <w:marTop w:val="0"/>
                  <w:marBottom w:val="0"/>
                  <w:divBdr>
                    <w:top w:val="none" w:sz="0" w:space="0" w:color="auto"/>
                    <w:left w:val="none" w:sz="0" w:space="0" w:color="auto"/>
                    <w:bottom w:val="none" w:sz="0" w:space="0" w:color="auto"/>
                    <w:right w:val="none" w:sz="0" w:space="0" w:color="auto"/>
                  </w:divBdr>
                </w:div>
                <w:div w:id="999697662">
                  <w:marLeft w:val="0"/>
                  <w:marRight w:val="0"/>
                  <w:marTop w:val="0"/>
                  <w:marBottom w:val="0"/>
                  <w:divBdr>
                    <w:top w:val="none" w:sz="0" w:space="0" w:color="auto"/>
                    <w:left w:val="none" w:sz="0" w:space="0" w:color="auto"/>
                    <w:bottom w:val="none" w:sz="0" w:space="0" w:color="auto"/>
                    <w:right w:val="none" w:sz="0" w:space="0" w:color="auto"/>
                  </w:divBdr>
                </w:div>
              </w:divsChild>
            </w:div>
            <w:div w:id="990713696">
              <w:marLeft w:val="0"/>
              <w:marRight w:val="0"/>
              <w:marTop w:val="0"/>
              <w:marBottom w:val="0"/>
              <w:divBdr>
                <w:top w:val="none" w:sz="0" w:space="0" w:color="auto"/>
                <w:left w:val="none" w:sz="0" w:space="0" w:color="auto"/>
                <w:bottom w:val="none" w:sz="0" w:space="0" w:color="auto"/>
                <w:right w:val="none" w:sz="0" w:space="0" w:color="auto"/>
              </w:divBdr>
              <w:divsChild>
                <w:div w:id="1648632792">
                  <w:marLeft w:val="0"/>
                  <w:marRight w:val="0"/>
                  <w:marTop w:val="0"/>
                  <w:marBottom w:val="0"/>
                  <w:divBdr>
                    <w:top w:val="none" w:sz="0" w:space="0" w:color="auto"/>
                    <w:left w:val="none" w:sz="0" w:space="0" w:color="auto"/>
                    <w:bottom w:val="none" w:sz="0" w:space="0" w:color="auto"/>
                    <w:right w:val="none" w:sz="0" w:space="0" w:color="auto"/>
                  </w:divBdr>
                </w:div>
              </w:divsChild>
            </w:div>
            <w:div w:id="2005080968">
              <w:marLeft w:val="0"/>
              <w:marRight w:val="0"/>
              <w:marTop w:val="0"/>
              <w:marBottom w:val="0"/>
              <w:divBdr>
                <w:top w:val="none" w:sz="0" w:space="0" w:color="auto"/>
                <w:left w:val="none" w:sz="0" w:space="0" w:color="auto"/>
                <w:bottom w:val="none" w:sz="0" w:space="0" w:color="auto"/>
                <w:right w:val="none" w:sz="0" w:space="0" w:color="auto"/>
              </w:divBdr>
              <w:divsChild>
                <w:div w:id="1496803921">
                  <w:marLeft w:val="0"/>
                  <w:marRight w:val="0"/>
                  <w:marTop w:val="0"/>
                  <w:marBottom w:val="0"/>
                  <w:divBdr>
                    <w:top w:val="none" w:sz="0" w:space="0" w:color="auto"/>
                    <w:left w:val="none" w:sz="0" w:space="0" w:color="auto"/>
                    <w:bottom w:val="none" w:sz="0" w:space="0" w:color="auto"/>
                    <w:right w:val="none" w:sz="0" w:space="0" w:color="auto"/>
                  </w:divBdr>
                </w:div>
                <w:div w:id="1597716081">
                  <w:marLeft w:val="0"/>
                  <w:marRight w:val="0"/>
                  <w:marTop w:val="0"/>
                  <w:marBottom w:val="0"/>
                  <w:divBdr>
                    <w:top w:val="none" w:sz="0" w:space="0" w:color="auto"/>
                    <w:left w:val="none" w:sz="0" w:space="0" w:color="auto"/>
                    <w:bottom w:val="none" w:sz="0" w:space="0" w:color="auto"/>
                    <w:right w:val="none" w:sz="0" w:space="0" w:color="auto"/>
                  </w:divBdr>
                </w:div>
                <w:div w:id="868568685">
                  <w:marLeft w:val="0"/>
                  <w:marRight w:val="0"/>
                  <w:marTop w:val="0"/>
                  <w:marBottom w:val="0"/>
                  <w:divBdr>
                    <w:top w:val="none" w:sz="0" w:space="0" w:color="auto"/>
                    <w:left w:val="none" w:sz="0" w:space="0" w:color="auto"/>
                    <w:bottom w:val="none" w:sz="0" w:space="0" w:color="auto"/>
                    <w:right w:val="none" w:sz="0" w:space="0" w:color="auto"/>
                  </w:divBdr>
                </w:div>
                <w:div w:id="1470826836">
                  <w:marLeft w:val="0"/>
                  <w:marRight w:val="0"/>
                  <w:marTop w:val="0"/>
                  <w:marBottom w:val="0"/>
                  <w:divBdr>
                    <w:top w:val="none" w:sz="0" w:space="0" w:color="auto"/>
                    <w:left w:val="none" w:sz="0" w:space="0" w:color="auto"/>
                    <w:bottom w:val="none" w:sz="0" w:space="0" w:color="auto"/>
                    <w:right w:val="none" w:sz="0" w:space="0" w:color="auto"/>
                  </w:divBdr>
                </w:div>
              </w:divsChild>
            </w:div>
            <w:div w:id="1384984275">
              <w:marLeft w:val="0"/>
              <w:marRight w:val="0"/>
              <w:marTop w:val="0"/>
              <w:marBottom w:val="0"/>
              <w:divBdr>
                <w:top w:val="none" w:sz="0" w:space="0" w:color="auto"/>
                <w:left w:val="none" w:sz="0" w:space="0" w:color="auto"/>
                <w:bottom w:val="none" w:sz="0" w:space="0" w:color="auto"/>
                <w:right w:val="none" w:sz="0" w:space="0" w:color="auto"/>
              </w:divBdr>
              <w:divsChild>
                <w:div w:id="1222327378">
                  <w:marLeft w:val="0"/>
                  <w:marRight w:val="0"/>
                  <w:marTop w:val="0"/>
                  <w:marBottom w:val="0"/>
                  <w:divBdr>
                    <w:top w:val="none" w:sz="0" w:space="0" w:color="auto"/>
                    <w:left w:val="none" w:sz="0" w:space="0" w:color="auto"/>
                    <w:bottom w:val="none" w:sz="0" w:space="0" w:color="auto"/>
                    <w:right w:val="none" w:sz="0" w:space="0" w:color="auto"/>
                  </w:divBdr>
                </w:div>
                <w:div w:id="554971972">
                  <w:marLeft w:val="0"/>
                  <w:marRight w:val="0"/>
                  <w:marTop w:val="0"/>
                  <w:marBottom w:val="0"/>
                  <w:divBdr>
                    <w:top w:val="none" w:sz="0" w:space="0" w:color="auto"/>
                    <w:left w:val="none" w:sz="0" w:space="0" w:color="auto"/>
                    <w:bottom w:val="none" w:sz="0" w:space="0" w:color="auto"/>
                    <w:right w:val="none" w:sz="0" w:space="0" w:color="auto"/>
                  </w:divBdr>
                </w:div>
                <w:div w:id="1225218513">
                  <w:marLeft w:val="0"/>
                  <w:marRight w:val="0"/>
                  <w:marTop w:val="0"/>
                  <w:marBottom w:val="0"/>
                  <w:divBdr>
                    <w:top w:val="none" w:sz="0" w:space="0" w:color="auto"/>
                    <w:left w:val="none" w:sz="0" w:space="0" w:color="auto"/>
                    <w:bottom w:val="none" w:sz="0" w:space="0" w:color="auto"/>
                    <w:right w:val="none" w:sz="0" w:space="0" w:color="auto"/>
                  </w:divBdr>
                </w:div>
                <w:div w:id="1143276156">
                  <w:marLeft w:val="0"/>
                  <w:marRight w:val="0"/>
                  <w:marTop w:val="0"/>
                  <w:marBottom w:val="0"/>
                  <w:divBdr>
                    <w:top w:val="none" w:sz="0" w:space="0" w:color="auto"/>
                    <w:left w:val="none" w:sz="0" w:space="0" w:color="auto"/>
                    <w:bottom w:val="none" w:sz="0" w:space="0" w:color="auto"/>
                    <w:right w:val="none" w:sz="0" w:space="0" w:color="auto"/>
                  </w:divBdr>
                </w:div>
              </w:divsChild>
            </w:div>
            <w:div w:id="549652361">
              <w:marLeft w:val="0"/>
              <w:marRight w:val="0"/>
              <w:marTop w:val="0"/>
              <w:marBottom w:val="0"/>
              <w:divBdr>
                <w:top w:val="none" w:sz="0" w:space="0" w:color="auto"/>
                <w:left w:val="none" w:sz="0" w:space="0" w:color="auto"/>
                <w:bottom w:val="none" w:sz="0" w:space="0" w:color="auto"/>
                <w:right w:val="none" w:sz="0" w:space="0" w:color="auto"/>
              </w:divBdr>
              <w:divsChild>
                <w:div w:id="2091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0534">
      <w:bodyDiv w:val="1"/>
      <w:marLeft w:val="0"/>
      <w:marRight w:val="0"/>
      <w:marTop w:val="0"/>
      <w:marBottom w:val="0"/>
      <w:divBdr>
        <w:top w:val="none" w:sz="0" w:space="0" w:color="auto"/>
        <w:left w:val="none" w:sz="0" w:space="0" w:color="auto"/>
        <w:bottom w:val="none" w:sz="0" w:space="0" w:color="auto"/>
        <w:right w:val="none" w:sz="0" w:space="0" w:color="auto"/>
      </w:divBdr>
      <w:divsChild>
        <w:div w:id="347607575">
          <w:marLeft w:val="0"/>
          <w:marRight w:val="0"/>
          <w:marTop w:val="0"/>
          <w:marBottom w:val="0"/>
          <w:divBdr>
            <w:top w:val="none" w:sz="0" w:space="0" w:color="auto"/>
            <w:left w:val="none" w:sz="0" w:space="0" w:color="auto"/>
            <w:bottom w:val="none" w:sz="0" w:space="0" w:color="auto"/>
            <w:right w:val="none" w:sz="0" w:space="0" w:color="auto"/>
          </w:divBdr>
          <w:divsChild>
            <w:div w:id="1527406816">
              <w:marLeft w:val="0"/>
              <w:marRight w:val="0"/>
              <w:marTop w:val="0"/>
              <w:marBottom w:val="0"/>
              <w:divBdr>
                <w:top w:val="none" w:sz="0" w:space="0" w:color="auto"/>
                <w:left w:val="none" w:sz="0" w:space="0" w:color="auto"/>
                <w:bottom w:val="none" w:sz="0" w:space="0" w:color="auto"/>
                <w:right w:val="none" w:sz="0" w:space="0" w:color="auto"/>
              </w:divBdr>
              <w:divsChild>
                <w:div w:id="1312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3474">
      <w:bodyDiv w:val="1"/>
      <w:marLeft w:val="0"/>
      <w:marRight w:val="0"/>
      <w:marTop w:val="0"/>
      <w:marBottom w:val="0"/>
      <w:divBdr>
        <w:top w:val="none" w:sz="0" w:space="0" w:color="auto"/>
        <w:left w:val="none" w:sz="0" w:space="0" w:color="auto"/>
        <w:bottom w:val="none" w:sz="0" w:space="0" w:color="auto"/>
        <w:right w:val="none" w:sz="0" w:space="0" w:color="auto"/>
      </w:divBdr>
      <w:divsChild>
        <w:div w:id="695424970">
          <w:marLeft w:val="0"/>
          <w:marRight w:val="0"/>
          <w:marTop w:val="0"/>
          <w:marBottom w:val="0"/>
          <w:divBdr>
            <w:top w:val="none" w:sz="0" w:space="0" w:color="auto"/>
            <w:left w:val="none" w:sz="0" w:space="0" w:color="auto"/>
            <w:bottom w:val="none" w:sz="0" w:space="0" w:color="auto"/>
            <w:right w:val="none" w:sz="0" w:space="0" w:color="auto"/>
          </w:divBdr>
          <w:divsChild>
            <w:div w:id="708533312">
              <w:marLeft w:val="0"/>
              <w:marRight w:val="0"/>
              <w:marTop w:val="0"/>
              <w:marBottom w:val="0"/>
              <w:divBdr>
                <w:top w:val="none" w:sz="0" w:space="0" w:color="auto"/>
                <w:left w:val="none" w:sz="0" w:space="0" w:color="auto"/>
                <w:bottom w:val="none" w:sz="0" w:space="0" w:color="auto"/>
                <w:right w:val="none" w:sz="0" w:space="0" w:color="auto"/>
              </w:divBdr>
              <w:divsChild>
                <w:div w:id="17106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8393">
      <w:bodyDiv w:val="1"/>
      <w:marLeft w:val="0"/>
      <w:marRight w:val="0"/>
      <w:marTop w:val="0"/>
      <w:marBottom w:val="0"/>
      <w:divBdr>
        <w:top w:val="none" w:sz="0" w:space="0" w:color="auto"/>
        <w:left w:val="none" w:sz="0" w:space="0" w:color="auto"/>
        <w:bottom w:val="none" w:sz="0" w:space="0" w:color="auto"/>
        <w:right w:val="none" w:sz="0" w:space="0" w:color="auto"/>
      </w:divBdr>
    </w:div>
    <w:div w:id="115374197">
      <w:bodyDiv w:val="1"/>
      <w:marLeft w:val="0"/>
      <w:marRight w:val="0"/>
      <w:marTop w:val="0"/>
      <w:marBottom w:val="0"/>
      <w:divBdr>
        <w:top w:val="none" w:sz="0" w:space="0" w:color="auto"/>
        <w:left w:val="none" w:sz="0" w:space="0" w:color="auto"/>
        <w:bottom w:val="none" w:sz="0" w:space="0" w:color="auto"/>
        <w:right w:val="none" w:sz="0" w:space="0" w:color="auto"/>
      </w:divBdr>
      <w:divsChild>
        <w:div w:id="2094273798">
          <w:marLeft w:val="0"/>
          <w:marRight w:val="0"/>
          <w:marTop w:val="0"/>
          <w:marBottom w:val="0"/>
          <w:divBdr>
            <w:top w:val="none" w:sz="0" w:space="0" w:color="auto"/>
            <w:left w:val="none" w:sz="0" w:space="0" w:color="auto"/>
            <w:bottom w:val="none" w:sz="0" w:space="0" w:color="auto"/>
            <w:right w:val="none" w:sz="0" w:space="0" w:color="auto"/>
          </w:divBdr>
          <w:divsChild>
            <w:div w:id="286359277">
              <w:marLeft w:val="0"/>
              <w:marRight w:val="0"/>
              <w:marTop w:val="0"/>
              <w:marBottom w:val="0"/>
              <w:divBdr>
                <w:top w:val="none" w:sz="0" w:space="0" w:color="auto"/>
                <w:left w:val="none" w:sz="0" w:space="0" w:color="auto"/>
                <w:bottom w:val="none" w:sz="0" w:space="0" w:color="auto"/>
                <w:right w:val="none" w:sz="0" w:space="0" w:color="auto"/>
              </w:divBdr>
              <w:divsChild>
                <w:div w:id="13841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1215">
      <w:bodyDiv w:val="1"/>
      <w:marLeft w:val="0"/>
      <w:marRight w:val="0"/>
      <w:marTop w:val="0"/>
      <w:marBottom w:val="0"/>
      <w:divBdr>
        <w:top w:val="none" w:sz="0" w:space="0" w:color="auto"/>
        <w:left w:val="none" w:sz="0" w:space="0" w:color="auto"/>
        <w:bottom w:val="none" w:sz="0" w:space="0" w:color="auto"/>
        <w:right w:val="none" w:sz="0" w:space="0" w:color="auto"/>
      </w:divBdr>
      <w:divsChild>
        <w:div w:id="608853682">
          <w:marLeft w:val="0"/>
          <w:marRight w:val="0"/>
          <w:marTop w:val="0"/>
          <w:marBottom w:val="0"/>
          <w:divBdr>
            <w:top w:val="none" w:sz="0" w:space="0" w:color="auto"/>
            <w:left w:val="none" w:sz="0" w:space="0" w:color="auto"/>
            <w:bottom w:val="none" w:sz="0" w:space="0" w:color="auto"/>
            <w:right w:val="none" w:sz="0" w:space="0" w:color="auto"/>
          </w:divBdr>
          <w:divsChild>
            <w:div w:id="1213031148">
              <w:marLeft w:val="0"/>
              <w:marRight w:val="0"/>
              <w:marTop w:val="0"/>
              <w:marBottom w:val="0"/>
              <w:divBdr>
                <w:top w:val="none" w:sz="0" w:space="0" w:color="auto"/>
                <w:left w:val="none" w:sz="0" w:space="0" w:color="auto"/>
                <w:bottom w:val="none" w:sz="0" w:space="0" w:color="auto"/>
                <w:right w:val="none" w:sz="0" w:space="0" w:color="auto"/>
              </w:divBdr>
              <w:divsChild>
                <w:div w:id="18381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156">
      <w:bodyDiv w:val="1"/>
      <w:marLeft w:val="0"/>
      <w:marRight w:val="0"/>
      <w:marTop w:val="0"/>
      <w:marBottom w:val="0"/>
      <w:divBdr>
        <w:top w:val="none" w:sz="0" w:space="0" w:color="auto"/>
        <w:left w:val="none" w:sz="0" w:space="0" w:color="auto"/>
        <w:bottom w:val="none" w:sz="0" w:space="0" w:color="auto"/>
        <w:right w:val="none" w:sz="0" w:space="0" w:color="auto"/>
      </w:divBdr>
      <w:divsChild>
        <w:div w:id="1424254840">
          <w:marLeft w:val="0"/>
          <w:marRight w:val="0"/>
          <w:marTop w:val="0"/>
          <w:marBottom w:val="0"/>
          <w:divBdr>
            <w:top w:val="none" w:sz="0" w:space="0" w:color="auto"/>
            <w:left w:val="none" w:sz="0" w:space="0" w:color="auto"/>
            <w:bottom w:val="none" w:sz="0" w:space="0" w:color="auto"/>
            <w:right w:val="none" w:sz="0" w:space="0" w:color="auto"/>
          </w:divBdr>
          <w:divsChild>
            <w:div w:id="1191256552">
              <w:marLeft w:val="0"/>
              <w:marRight w:val="0"/>
              <w:marTop w:val="0"/>
              <w:marBottom w:val="0"/>
              <w:divBdr>
                <w:top w:val="none" w:sz="0" w:space="0" w:color="auto"/>
                <w:left w:val="none" w:sz="0" w:space="0" w:color="auto"/>
                <w:bottom w:val="none" w:sz="0" w:space="0" w:color="auto"/>
                <w:right w:val="none" w:sz="0" w:space="0" w:color="auto"/>
              </w:divBdr>
              <w:divsChild>
                <w:div w:id="9714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8088">
      <w:bodyDiv w:val="1"/>
      <w:marLeft w:val="0"/>
      <w:marRight w:val="0"/>
      <w:marTop w:val="0"/>
      <w:marBottom w:val="0"/>
      <w:divBdr>
        <w:top w:val="none" w:sz="0" w:space="0" w:color="auto"/>
        <w:left w:val="none" w:sz="0" w:space="0" w:color="auto"/>
        <w:bottom w:val="none" w:sz="0" w:space="0" w:color="auto"/>
        <w:right w:val="none" w:sz="0" w:space="0" w:color="auto"/>
      </w:divBdr>
      <w:divsChild>
        <w:div w:id="1557014014">
          <w:marLeft w:val="0"/>
          <w:marRight w:val="0"/>
          <w:marTop w:val="0"/>
          <w:marBottom w:val="0"/>
          <w:divBdr>
            <w:top w:val="none" w:sz="0" w:space="0" w:color="auto"/>
            <w:left w:val="none" w:sz="0" w:space="0" w:color="auto"/>
            <w:bottom w:val="none" w:sz="0" w:space="0" w:color="auto"/>
            <w:right w:val="none" w:sz="0" w:space="0" w:color="auto"/>
          </w:divBdr>
          <w:divsChild>
            <w:div w:id="614597745">
              <w:marLeft w:val="0"/>
              <w:marRight w:val="0"/>
              <w:marTop w:val="0"/>
              <w:marBottom w:val="0"/>
              <w:divBdr>
                <w:top w:val="none" w:sz="0" w:space="0" w:color="auto"/>
                <w:left w:val="none" w:sz="0" w:space="0" w:color="auto"/>
                <w:bottom w:val="none" w:sz="0" w:space="0" w:color="auto"/>
                <w:right w:val="none" w:sz="0" w:space="0" w:color="auto"/>
              </w:divBdr>
              <w:divsChild>
                <w:div w:id="7973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8234">
      <w:bodyDiv w:val="1"/>
      <w:marLeft w:val="0"/>
      <w:marRight w:val="0"/>
      <w:marTop w:val="0"/>
      <w:marBottom w:val="0"/>
      <w:divBdr>
        <w:top w:val="none" w:sz="0" w:space="0" w:color="auto"/>
        <w:left w:val="none" w:sz="0" w:space="0" w:color="auto"/>
        <w:bottom w:val="none" w:sz="0" w:space="0" w:color="auto"/>
        <w:right w:val="none" w:sz="0" w:space="0" w:color="auto"/>
      </w:divBdr>
      <w:divsChild>
        <w:div w:id="5472549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0505616">
      <w:bodyDiv w:val="1"/>
      <w:marLeft w:val="0"/>
      <w:marRight w:val="0"/>
      <w:marTop w:val="0"/>
      <w:marBottom w:val="0"/>
      <w:divBdr>
        <w:top w:val="none" w:sz="0" w:space="0" w:color="auto"/>
        <w:left w:val="none" w:sz="0" w:space="0" w:color="auto"/>
        <w:bottom w:val="none" w:sz="0" w:space="0" w:color="auto"/>
        <w:right w:val="none" w:sz="0" w:space="0" w:color="auto"/>
      </w:divBdr>
    </w:div>
    <w:div w:id="175117678">
      <w:bodyDiv w:val="1"/>
      <w:marLeft w:val="0"/>
      <w:marRight w:val="0"/>
      <w:marTop w:val="0"/>
      <w:marBottom w:val="0"/>
      <w:divBdr>
        <w:top w:val="none" w:sz="0" w:space="0" w:color="auto"/>
        <w:left w:val="none" w:sz="0" w:space="0" w:color="auto"/>
        <w:bottom w:val="none" w:sz="0" w:space="0" w:color="auto"/>
        <w:right w:val="none" w:sz="0" w:space="0" w:color="auto"/>
      </w:divBdr>
      <w:divsChild>
        <w:div w:id="440344939">
          <w:marLeft w:val="0"/>
          <w:marRight w:val="0"/>
          <w:marTop w:val="0"/>
          <w:marBottom w:val="0"/>
          <w:divBdr>
            <w:top w:val="none" w:sz="0" w:space="0" w:color="auto"/>
            <w:left w:val="none" w:sz="0" w:space="0" w:color="auto"/>
            <w:bottom w:val="none" w:sz="0" w:space="0" w:color="auto"/>
            <w:right w:val="none" w:sz="0" w:space="0" w:color="auto"/>
          </w:divBdr>
          <w:divsChild>
            <w:div w:id="1054037325">
              <w:marLeft w:val="0"/>
              <w:marRight w:val="0"/>
              <w:marTop w:val="0"/>
              <w:marBottom w:val="0"/>
              <w:divBdr>
                <w:top w:val="none" w:sz="0" w:space="0" w:color="auto"/>
                <w:left w:val="none" w:sz="0" w:space="0" w:color="auto"/>
                <w:bottom w:val="none" w:sz="0" w:space="0" w:color="auto"/>
                <w:right w:val="none" w:sz="0" w:space="0" w:color="auto"/>
              </w:divBdr>
              <w:divsChild>
                <w:div w:id="3272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867">
      <w:bodyDiv w:val="1"/>
      <w:marLeft w:val="0"/>
      <w:marRight w:val="0"/>
      <w:marTop w:val="0"/>
      <w:marBottom w:val="0"/>
      <w:divBdr>
        <w:top w:val="none" w:sz="0" w:space="0" w:color="auto"/>
        <w:left w:val="none" w:sz="0" w:space="0" w:color="auto"/>
        <w:bottom w:val="none" w:sz="0" w:space="0" w:color="auto"/>
        <w:right w:val="none" w:sz="0" w:space="0" w:color="auto"/>
      </w:divBdr>
    </w:div>
    <w:div w:id="209997576">
      <w:bodyDiv w:val="1"/>
      <w:marLeft w:val="0"/>
      <w:marRight w:val="0"/>
      <w:marTop w:val="0"/>
      <w:marBottom w:val="0"/>
      <w:divBdr>
        <w:top w:val="none" w:sz="0" w:space="0" w:color="auto"/>
        <w:left w:val="none" w:sz="0" w:space="0" w:color="auto"/>
        <w:bottom w:val="none" w:sz="0" w:space="0" w:color="auto"/>
        <w:right w:val="none" w:sz="0" w:space="0" w:color="auto"/>
      </w:divBdr>
      <w:divsChild>
        <w:div w:id="576480250">
          <w:marLeft w:val="0"/>
          <w:marRight w:val="0"/>
          <w:marTop w:val="0"/>
          <w:marBottom w:val="0"/>
          <w:divBdr>
            <w:top w:val="none" w:sz="0" w:space="0" w:color="auto"/>
            <w:left w:val="none" w:sz="0" w:space="0" w:color="auto"/>
            <w:bottom w:val="none" w:sz="0" w:space="0" w:color="auto"/>
            <w:right w:val="none" w:sz="0" w:space="0" w:color="auto"/>
          </w:divBdr>
          <w:divsChild>
            <w:div w:id="336926739">
              <w:marLeft w:val="0"/>
              <w:marRight w:val="0"/>
              <w:marTop w:val="0"/>
              <w:marBottom w:val="0"/>
              <w:divBdr>
                <w:top w:val="none" w:sz="0" w:space="0" w:color="auto"/>
                <w:left w:val="none" w:sz="0" w:space="0" w:color="auto"/>
                <w:bottom w:val="none" w:sz="0" w:space="0" w:color="auto"/>
                <w:right w:val="none" w:sz="0" w:space="0" w:color="auto"/>
              </w:divBdr>
              <w:divsChild>
                <w:div w:id="10518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3888">
      <w:bodyDiv w:val="1"/>
      <w:marLeft w:val="0"/>
      <w:marRight w:val="0"/>
      <w:marTop w:val="0"/>
      <w:marBottom w:val="0"/>
      <w:divBdr>
        <w:top w:val="none" w:sz="0" w:space="0" w:color="auto"/>
        <w:left w:val="none" w:sz="0" w:space="0" w:color="auto"/>
        <w:bottom w:val="none" w:sz="0" w:space="0" w:color="auto"/>
        <w:right w:val="none" w:sz="0" w:space="0" w:color="auto"/>
      </w:divBdr>
    </w:div>
    <w:div w:id="227569228">
      <w:bodyDiv w:val="1"/>
      <w:marLeft w:val="0"/>
      <w:marRight w:val="0"/>
      <w:marTop w:val="0"/>
      <w:marBottom w:val="0"/>
      <w:divBdr>
        <w:top w:val="none" w:sz="0" w:space="0" w:color="auto"/>
        <w:left w:val="none" w:sz="0" w:space="0" w:color="auto"/>
        <w:bottom w:val="none" w:sz="0" w:space="0" w:color="auto"/>
        <w:right w:val="none" w:sz="0" w:space="0" w:color="auto"/>
      </w:divBdr>
      <w:divsChild>
        <w:div w:id="678849409">
          <w:marLeft w:val="0"/>
          <w:marRight w:val="0"/>
          <w:marTop w:val="0"/>
          <w:marBottom w:val="0"/>
          <w:divBdr>
            <w:top w:val="none" w:sz="0" w:space="0" w:color="auto"/>
            <w:left w:val="none" w:sz="0" w:space="0" w:color="auto"/>
            <w:bottom w:val="none" w:sz="0" w:space="0" w:color="auto"/>
            <w:right w:val="none" w:sz="0" w:space="0" w:color="auto"/>
          </w:divBdr>
          <w:divsChild>
            <w:div w:id="1806777603">
              <w:marLeft w:val="0"/>
              <w:marRight w:val="0"/>
              <w:marTop w:val="0"/>
              <w:marBottom w:val="0"/>
              <w:divBdr>
                <w:top w:val="none" w:sz="0" w:space="0" w:color="auto"/>
                <w:left w:val="none" w:sz="0" w:space="0" w:color="auto"/>
                <w:bottom w:val="none" w:sz="0" w:space="0" w:color="auto"/>
                <w:right w:val="none" w:sz="0" w:space="0" w:color="auto"/>
              </w:divBdr>
              <w:divsChild>
                <w:div w:id="17981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7573">
          <w:marLeft w:val="0"/>
          <w:marRight w:val="0"/>
          <w:marTop w:val="0"/>
          <w:marBottom w:val="0"/>
          <w:divBdr>
            <w:top w:val="none" w:sz="0" w:space="0" w:color="auto"/>
            <w:left w:val="none" w:sz="0" w:space="0" w:color="auto"/>
            <w:bottom w:val="none" w:sz="0" w:space="0" w:color="auto"/>
            <w:right w:val="none" w:sz="0" w:space="0" w:color="auto"/>
          </w:divBdr>
          <w:divsChild>
            <w:div w:id="1492327628">
              <w:marLeft w:val="0"/>
              <w:marRight w:val="0"/>
              <w:marTop w:val="0"/>
              <w:marBottom w:val="0"/>
              <w:divBdr>
                <w:top w:val="none" w:sz="0" w:space="0" w:color="auto"/>
                <w:left w:val="none" w:sz="0" w:space="0" w:color="auto"/>
                <w:bottom w:val="none" w:sz="0" w:space="0" w:color="auto"/>
                <w:right w:val="none" w:sz="0" w:space="0" w:color="auto"/>
              </w:divBdr>
              <w:divsChild>
                <w:div w:id="14861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06833">
      <w:bodyDiv w:val="1"/>
      <w:marLeft w:val="0"/>
      <w:marRight w:val="0"/>
      <w:marTop w:val="0"/>
      <w:marBottom w:val="0"/>
      <w:divBdr>
        <w:top w:val="none" w:sz="0" w:space="0" w:color="auto"/>
        <w:left w:val="none" w:sz="0" w:space="0" w:color="auto"/>
        <w:bottom w:val="none" w:sz="0" w:space="0" w:color="auto"/>
        <w:right w:val="none" w:sz="0" w:space="0" w:color="auto"/>
      </w:divBdr>
      <w:divsChild>
        <w:div w:id="1921522216">
          <w:marLeft w:val="0"/>
          <w:marRight w:val="0"/>
          <w:marTop w:val="0"/>
          <w:marBottom w:val="0"/>
          <w:divBdr>
            <w:top w:val="none" w:sz="0" w:space="0" w:color="auto"/>
            <w:left w:val="none" w:sz="0" w:space="0" w:color="auto"/>
            <w:bottom w:val="none" w:sz="0" w:space="0" w:color="auto"/>
            <w:right w:val="none" w:sz="0" w:space="0" w:color="auto"/>
          </w:divBdr>
          <w:divsChild>
            <w:div w:id="1671986498">
              <w:marLeft w:val="0"/>
              <w:marRight w:val="0"/>
              <w:marTop w:val="0"/>
              <w:marBottom w:val="0"/>
              <w:divBdr>
                <w:top w:val="none" w:sz="0" w:space="0" w:color="auto"/>
                <w:left w:val="none" w:sz="0" w:space="0" w:color="auto"/>
                <w:bottom w:val="none" w:sz="0" w:space="0" w:color="auto"/>
                <w:right w:val="none" w:sz="0" w:space="0" w:color="auto"/>
              </w:divBdr>
              <w:divsChild>
                <w:div w:id="906233675">
                  <w:marLeft w:val="0"/>
                  <w:marRight w:val="0"/>
                  <w:marTop w:val="0"/>
                  <w:marBottom w:val="0"/>
                  <w:divBdr>
                    <w:top w:val="none" w:sz="0" w:space="0" w:color="auto"/>
                    <w:left w:val="none" w:sz="0" w:space="0" w:color="auto"/>
                    <w:bottom w:val="none" w:sz="0" w:space="0" w:color="auto"/>
                    <w:right w:val="none" w:sz="0" w:space="0" w:color="auto"/>
                  </w:divBdr>
                  <w:divsChild>
                    <w:div w:id="14501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8340">
      <w:bodyDiv w:val="1"/>
      <w:marLeft w:val="0"/>
      <w:marRight w:val="0"/>
      <w:marTop w:val="0"/>
      <w:marBottom w:val="0"/>
      <w:divBdr>
        <w:top w:val="none" w:sz="0" w:space="0" w:color="auto"/>
        <w:left w:val="none" w:sz="0" w:space="0" w:color="auto"/>
        <w:bottom w:val="none" w:sz="0" w:space="0" w:color="auto"/>
        <w:right w:val="none" w:sz="0" w:space="0" w:color="auto"/>
      </w:divBdr>
      <w:divsChild>
        <w:div w:id="41712649">
          <w:marLeft w:val="0"/>
          <w:marRight w:val="0"/>
          <w:marTop w:val="0"/>
          <w:marBottom w:val="0"/>
          <w:divBdr>
            <w:top w:val="none" w:sz="0" w:space="0" w:color="auto"/>
            <w:left w:val="none" w:sz="0" w:space="0" w:color="auto"/>
            <w:bottom w:val="none" w:sz="0" w:space="0" w:color="auto"/>
            <w:right w:val="none" w:sz="0" w:space="0" w:color="auto"/>
          </w:divBdr>
          <w:divsChild>
            <w:div w:id="194389185">
              <w:marLeft w:val="0"/>
              <w:marRight w:val="0"/>
              <w:marTop w:val="0"/>
              <w:marBottom w:val="0"/>
              <w:divBdr>
                <w:top w:val="none" w:sz="0" w:space="0" w:color="auto"/>
                <w:left w:val="none" w:sz="0" w:space="0" w:color="auto"/>
                <w:bottom w:val="none" w:sz="0" w:space="0" w:color="auto"/>
                <w:right w:val="none" w:sz="0" w:space="0" w:color="auto"/>
              </w:divBdr>
              <w:divsChild>
                <w:div w:id="21138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5806">
      <w:bodyDiv w:val="1"/>
      <w:marLeft w:val="0"/>
      <w:marRight w:val="0"/>
      <w:marTop w:val="0"/>
      <w:marBottom w:val="0"/>
      <w:divBdr>
        <w:top w:val="none" w:sz="0" w:space="0" w:color="auto"/>
        <w:left w:val="none" w:sz="0" w:space="0" w:color="auto"/>
        <w:bottom w:val="none" w:sz="0" w:space="0" w:color="auto"/>
        <w:right w:val="none" w:sz="0" w:space="0" w:color="auto"/>
      </w:divBdr>
      <w:divsChild>
        <w:div w:id="1180387810">
          <w:marLeft w:val="0"/>
          <w:marRight w:val="0"/>
          <w:marTop w:val="0"/>
          <w:marBottom w:val="0"/>
          <w:divBdr>
            <w:top w:val="none" w:sz="0" w:space="0" w:color="auto"/>
            <w:left w:val="none" w:sz="0" w:space="0" w:color="auto"/>
            <w:bottom w:val="none" w:sz="0" w:space="0" w:color="auto"/>
            <w:right w:val="none" w:sz="0" w:space="0" w:color="auto"/>
          </w:divBdr>
          <w:divsChild>
            <w:div w:id="476071936">
              <w:marLeft w:val="0"/>
              <w:marRight w:val="0"/>
              <w:marTop w:val="0"/>
              <w:marBottom w:val="0"/>
              <w:divBdr>
                <w:top w:val="none" w:sz="0" w:space="0" w:color="auto"/>
                <w:left w:val="none" w:sz="0" w:space="0" w:color="auto"/>
                <w:bottom w:val="none" w:sz="0" w:space="0" w:color="auto"/>
                <w:right w:val="none" w:sz="0" w:space="0" w:color="auto"/>
              </w:divBdr>
              <w:divsChild>
                <w:div w:id="641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79898">
      <w:bodyDiv w:val="1"/>
      <w:marLeft w:val="0"/>
      <w:marRight w:val="0"/>
      <w:marTop w:val="0"/>
      <w:marBottom w:val="0"/>
      <w:divBdr>
        <w:top w:val="none" w:sz="0" w:space="0" w:color="auto"/>
        <w:left w:val="none" w:sz="0" w:space="0" w:color="auto"/>
        <w:bottom w:val="none" w:sz="0" w:space="0" w:color="auto"/>
        <w:right w:val="none" w:sz="0" w:space="0" w:color="auto"/>
      </w:divBdr>
      <w:divsChild>
        <w:div w:id="742919149">
          <w:marLeft w:val="0"/>
          <w:marRight w:val="0"/>
          <w:marTop w:val="0"/>
          <w:marBottom w:val="0"/>
          <w:divBdr>
            <w:top w:val="none" w:sz="0" w:space="0" w:color="auto"/>
            <w:left w:val="none" w:sz="0" w:space="0" w:color="auto"/>
            <w:bottom w:val="none" w:sz="0" w:space="0" w:color="auto"/>
            <w:right w:val="none" w:sz="0" w:space="0" w:color="auto"/>
          </w:divBdr>
          <w:divsChild>
            <w:div w:id="1452240691">
              <w:marLeft w:val="0"/>
              <w:marRight w:val="0"/>
              <w:marTop w:val="0"/>
              <w:marBottom w:val="0"/>
              <w:divBdr>
                <w:top w:val="none" w:sz="0" w:space="0" w:color="auto"/>
                <w:left w:val="none" w:sz="0" w:space="0" w:color="auto"/>
                <w:bottom w:val="none" w:sz="0" w:space="0" w:color="auto"/>
                <w:right w:val="none" w:sz="0" w:space="0" w:color="auto"/>
              </w:divBdr>
              <w:divsChild>
                <w:div w:id="1621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9261">
      <w:bodyDiv w:val="1"/>
      <w:marLeft w:val="0"/>
      <w:marRight w:val="0"/>
      <w:marTop w:val="0"/>
      <w:marBottom w:val="0"/>
      <w:divBdr>
        <w:top w:val="none" w:sz="0" w:space="0" w:color="auto"/>
        <w:left w:val="none" w:sz="0" w:space="0" w:color="auto"/>
        <w:bottom w:val="none" w:sz="0" w:space="0" w:color="auto"/>
        <w:right w:val="none" w:sz="0" w:space="0" w:color="auto"/>
      </w:divBdr>
      <w:divsChild>
        <w:div w:id="107624262">
          <w:marLeft w:val="0"/>
          <w:marRight w:val="0"/>
          <w:marTop w:val="0"/>
          <w:marBottom w:val="0"/>
          <w:divBdr>
            <w:top w:val="none" w:sz="0" w:space="0" w:color="auto"/>
            <w:left w:val="none" w:sz="0" w:space="0" w:color="auto"/>
            <w:bottom w:val="none" w:sz="0" w:space="0" w:color="auto"/>
            <w:right w:val="none" w:sz="0" w:space="0" w:color="auto"/>
          </w:divBdr>
          <w:divsChild>
            <w:div w:id="1381632798">
              <w:marLeft w:val="0"/>
              <w:marRight w:val="0"/>
              <w:marTop w:val="0"/>
              <w:marBottom w:val="0"/>
              <w:divBdr>
                <w:top w:val="none" w:sz="0" w:space="0" w:color="auto"/>
                <w:left w:val="none" w:sz="0" w:space="0" w:color="auto"/>
                <w:bottom w:val="none" w:sz="0" w:space="0" w:color="auto"/>
                <w:right w:val="none" w:sz="0" w:space="0" w:color="auto"/>
              </w:divBdr>
              <w:divsChild>
                <w:div w:id="1822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64364">
      <w:bodyDiv w:val="1"/>
      <w:marLeft w:val="0"/>
      <w:marRight w:val="0"/>
      <w:marTop w:val="0"/>
      <w:marBottom w:val="0"/>
      <w:divBdr>
        <w:top w:val="none" w:sz="0" w:space="0" w:color="auto"/>
        <w:left w:val="none" w:sz="0" w:space="0" w:color="auto"/>
        <w:bottom w:val="none" w:sz="0" w:space="0" w:color="auto"/>
        <w:right w:val="none" w:sz="0" w:space="0" w:color="auto"/>
      </w:divBdr>
      <w:divsChild>
        <w:div w:id="380400338">
          <w:marLeft w:val="0"/>
          <w:marRight w:val="0"/>
          <w:marTop w:val="0"/>
          <w:marBottom w:val="0"/>
          <w:divBdr>
            <w:top w:val="none" w:sz="0" w:space="0" w:color="auto"/>
            <w:left w:val="none" w:sz="0" w:space="0" w:color="auto"/>
            <w:bottom w:val="none" w:sz="0" w:space="0" w:color="auto"/>
            <w:right w:val="none" w:sz="0" w:space="0" w:color="auto"/>
          </w:divBdr>
          <w:divsChild>
            <w:div w:id="1252355354">
              <w:marLeft w:val="0"/>
              <w:marRight w:val="0"/>
              <w:marTop w:val="0"/>
              <w:marBottom w:val="0"/>
              <w:divBdr>
                <w:top w:val="none" w:sz="0" w:space="0" w:color="auto"/>
                <w:left w:val="none" w:sz="0" w:space="0" w:color="auto"/>
                <w:bottom w:val="none" w:sz="0" w:space="0" w:color="auto"/>
                <w:right w:val="none" w:sz="0" w:space="0" w:color="auto"/>
              </w:divBdr>
              <w:divsChild>
                <w:div w:id="870070288">
                  <w:marLeft w:val="0"/>
                  <w:marRight w:val="0"/>
                  <w:marTop w:val="0"/>
                  <w:marBottom w:val="0"/>
                  <w:divBdr>
                    <w:top w:val="none" w:sz="0" w:space="0" w:color="auto"/>
                    <w:left w:val="none" w:sz="0" w:space="0" w:color="auto"/>
                    <w:bottom w:val="none" w:sz="0" w:space="0" w:color="auto"/>
                    <w:right w:val="none" w:sz="0" w:space="0" w:color="auto"/>
                  </w:divBdr>
                  <w:divsChild>
                    <w:div w:id="8529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5193">
      <w:bodyDiv w:val="1"/>
      <w:marLeft w:val="0"/>
      <w:marRight w:val="0"/>
      <w:marTop w:val="0"/>
      <w:marBottom w:val="0"/>
      <w:divBdr>
        <w:top w:val="none" w:sz="0" w:space="0" w:color="auto"/>
        <w:left w:val="none" w:sz="0" w:space="0" w:color="auto"/>
        <w:bottom w:val="none" w:sz="0" w:space="0" w:color="auto"/>
        <w:right w:val="none" w:sz="0" w:space="0" w:color="auto"/>
      </w:divBdr>
      <w:divsChild>
        <w:div w:id="158692284">
          <w:marLeft w:val="0"/>
          <w:marRight w:val="0"/>
          <w:marTop w:val="0"/>
          <w:marBottom w:val="0"/>
          <w:divBdr>
            <w:top w:val="none" w:sz="0" w:space="0" w:color="auto"/>
            <w:left w:val="none" w:sz="0" w:space="0" w:color="auto"/>
            <w:bottom w:val="none" w:sz="0" w:space="0" w:color="auto"/>
            <w:right w:val="none" w:sz="0" w:space="0" w:color="auto"/>
          </w:divBdr>
          <w:divsChild>
            <w:div w:id="806750496">
              <w:marLeft w:val="0"/>
              <w:marRight w:val="0"/>
              <w:marTop w:val="0"/>
              <w:marBottom w:val="0"/>
              <w:divBdr>
                <w:top w:val="none" w:sz="0" w:space="0" w:color="auto"/>
                <w:left w:val="none" w:sz="0" w:space="0" w:color="auto"/>
                <w:bottom w:val="none" w:sz="0" w:space="0" w:color="auto"/>
                <w:right w:val="none" w:sz="0" w:space="0" w:color="auto"/>
              </w:divBdr>
              <w:divsChild>
                <w:div w:id="12229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67841">
      <w:bodyDiv w:val="1"/>
      <w:marLeft w:val="0"/>
      <w:marRight w:val="0"/>
      <w:marTop w:val="0"/>
      <w:marBottom w:val="0"/>
      <w:divBdr>
        <w:top w:val="none" w:sz="0" w:space="0" w:color="auto"/>
        <w:left w:val="none" w:sz="0" w:space="0" w:color="auto"/>
        <w:bottom w:val="none" w:sz="0" w:space="0" w:color="auto"/>
        <w:right w:val="none" w:sz="0" w:space="0" w:color="auto"/>
      </w:divBdr>
      <w:divsChild>
        <w:div w:id="1600216188">
          <w:marLeft w:val="0"/>
          <w:marRight w:val="0"/>
          <w:marTop w:val="0"/>
          <w:marBottom w:val="0"/>
          <w:divBdr>
            <w:top w:val="none" w:sz="0" w:space="0" w:color="auto"/>
            <w:left w:val="none" w:sz="0" w:space="0" w:color="auto"/>
            <w:bottom w:val="none" w:sz="0" w:space="0" w:color="auto"/>
            <w:right w:val="none" w:sz="0" w:space="0" w:color="auto"/>
          </w:divBdr>
          <w:divsChild>
            <w:div w:id="1880118984">
              <w:marLeft w:val="0"/>
              <w:marRight w:val="0"/>
              <w:marTop w:val="0"/>
              <w:marBottom w:val="0"/>
              <w:divBdr>
                <w:top w:val="none" w:sz="0" w:space="0" w:color="auto"/>
                <w:left w:val="none" w:sz="0" w:space="0" w:color="auto"/>
                <w:bottom w:val="none" w:sz="0" w:space="0" w:color="auto"/>
                <w:right w:val="none" w:sz="0" w:space="0" w:color="auto"/>
              </w:divBdr>
              <w:divsChild>
                <w:div w:id="19666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4580">
      <w:bodyDiv w:val="1"/>
      <w:marLeft w:val="0"/>
      <w:marRight w:val="0"/>
      <w:marTop w:val="0"/>
      <w:marBottom w:val="0"/>
      <w:divBdr>
        <w:top w:val="none" w:sz="0" w:space="0" w:color="auto"/>
        <w:left w:val="none" w:sz="0" w:space="0" w:color="auto"/>
        <w:bottom w:val="none" w:sz="0" w:space="0" w:color="auto"/>
        <w:right w:val="none" w:sz="0" w:space="0" w:color="auto"/>
      </w:divBdr>
      <w:divsChild>
        <w:div w:id="2010257437">
          <w:marLeft w:val="0"/>
          <w:marRight w:val="0"/>
          <w:marTop w:val="0"/>
          <w:marBottom w:val="0"/>
          <w:divBdr>
            <w:top w:val="none" w:sz="0" w:space="0" w:color="auto"/>
            <w:left w:val="none" w:sz="0" w:space="0" w:color="auto"/>
            <w:bottom w:val="none" w:sz="0" w:space="0" w:color="auto"/>
            <w:right w:val="none" w:sz="0" w:space="0" w:color="auto"/>
          </w:divBdr>
          <w:divsChild>
            <w:div w:id="1548952134">
              <w:marLeft w:val="0"/>
              <w:marRight w:val="0"/>
              <w:marTop w:val="0"/>
              <w:marBottom w:val="0"/>
              <w:divBdr>
                <w:top w:val="none" w:sz="0" w:space="0" w:color="auto"/>
                <w:left w:val="none" w:sz="0" w:space="0" w:color="auto"/>
                <w:bottom w:val="none" w:sz="0" w:space="0" w:color="auto"/>
                <w:right w:val="none" w:sz="0" w:space="0" w:color="auto"/>
              </w:divBdr>
              <w:divsChild>
                <w:div w:id="13133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7423">
      <w:bodyDiv w:val="1"/>
      <w:marLeft w:val="0"/>
      <w:marRight w:val="0"/>
      <w:marTop w:val="0"/>
      <w:marBottom w:val="0"/>
      <w:divBdr>
        <w:top w:val="none" w:sz="0" w:space="0" w:color="auto"/>
        <w:left w:val="none" w:sz="0" w:space="0" w:color="auto"/>
        <w:bottom w:val="none" w:sz="0" w:space="0" w:color="auto"/>
        <w:right w:val="none" w:sz="0" w:space="0" w:color="auto"/>
      </w:divBdr>
      <w:divsChild>
        <w:div w:id="1066419429">
          <w:marLeft w:val="0"/>
          <w:marRight w:val="0"/>
          <w:marTop w:val="0"/>
          <w:marBottom w:val="0"/>
          <w:divBdr>
            <w:top w:val="none" w:sz="0" w:space="0" w:color="auto"/>
            <w:left w:val="none" w:sz="0" w:space="0" w:color="auto"/>
            <w:bottom w:val="none" w:sz="0" w:space="0" w:color="auto"/>
            <w:right w:val="none" w:sz="0" w:space="0" w:color="auto"/>
          </w:divBdr>
          <w:divsChild>
            <w:div w:id="634338220">
              <w:marLeft w:val="0"/>
              <w:marRight w:val="0"/>
              <w:marTop w:val="0"/>
              <w:marBottom w:val="0"/>
              <w:divBdr>
                <w:top w:val="none" w:sz="0" w:space="0" w:color="auto"/>
                <w:left w:val="none" w:sz="0" w:space="0" w:color="auto"/>
                <w:bottom w:val="none" w:sz="0" w:space="0" w:color="auto"/>
                <w:right w:val="none" w:sz="0" w:space="0" w:color="auto"/>
              </w:divBdr>
              <w:divsChild>
                <w:div w:id="5889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5503">
      <w:bodyDiv w:val="1"/>
      <w:marLeft w:val="0"/>
      <w:marRight w:val="0"/>
      <w:marTop w:val="0"/>
      <w:marBottom w:val="0"/>
      <w:divBdr>
        <w:top w:val="none" w:sz="0" w:space="0" w:color="auto"/>
        <w:left w:val="none" w:sz="0" w:space="0" w:color="auto"/>
        <w:bottom w:val="none" w:sz="0" w:space="0" w:color="auto"/>
        <w:right w:val="none" w:sz="0" w:space="0" w:color="auto"/>
      </w:divBdr>
      <w:divsChild>
        <w:div w:id="1657298974">
          <w:marLeft w:val="0"/>
          <w:marRight w:val="0"/>
          <w:marTop w:val="0"/>
          <w:marBottom w:val="0"/>
          <w:divBdr>
            <w:top w:val="none" w:sz="0" w:space="0" w:color="auto"/>
            <w:left w:val="none" w:sz="0" w:space="0" w:color="auto"/>
            <w:bottom w:val="none" w:sz="0" w:space="0" w:color="auto"/>
            <w:right w:val="none" w:sz="0" w:space="0" w:color="auto"/>
          </w:divBdr>
        </w:div>
      </w:divsChild>
    </w:div>
    <w:div w:id="363167123">
      <w:bodyDiv w:val="1"/>
      <w:marLeft w:val="0"/>
      <w:marRight w:val="0"/>
      <w:marTop w:val="0"/>
      <w:marBottom w:val="0"/>
      <w:divBdr>
        <w:top w:val="none" w:sz="0" w:space="0" w:color="auto"/>
        <w:left w:val="none" w:sz="0" w:space="0" w:color="auto"/>
        <w:bottom w:val="none" w:sz="0" w:space="0" w:color="auto"/>
        <w:right w:val="none" w:sz="0" w:space="0" w:color="auto"/>
      </w:divBdr>
      <w:divsChild>
        <w:div w:id="404036867">
          <w:marLeft w:val="0"/>
          <w:marRight w:val="0"/>
          <w:marTop w:val="0"/>
          <w:marBottom w:val="0"/>
          <w:divBdr>
            <w:top w:val="none" w:sz="0" w:space="0" w:color="auto"/>
            <w:left w:val="none" w:sz="0" w:space="0" w:color="auto"/>
            <w:bottom w:val="none" w:sz="0" w:space="0" w:color="auto"/>
            <w:right w:val="none" w:sz="0" w:space="0" w:color="auto"/>
          </w:divBdr>
          <w:divsChild>
            <w:div w:id="714504648">
              <w:marLeft w:val="0"/>
              <w:marRight w:val="0"/>
              <w:marTop w:val="0"/>
              <w:marBottom w:val="0"/>
              <w:divBdr>
                <w:top w:val="none" w:sz="0" w:space="0" w:color="auto"/>
                <w:left w:val="none" w:sz="0" w:space="0" w:color="auto"/>
                <w:bottom w:val="none" w:sz="0" w:space="0" w:color="auto"/>
                <w:right w:val="none" w:sz="0" w:space="0" w:color="auto"/>
              </w:divBdr>
              <w:divsChild>
                <w:div w:id="1964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6024">
      <w:bodyDiv w:val="1"/>
      <w:marLeft w:val="0"/>
      <w:marRight w:val="0"/>
      <w:marTop w:val="0"/>
      <w:marBottom w:val="0"/>
      <w:divBdr>
        <w:top w:val="none" w:sz="0" w:space="0" w:color="auto"/>
        <w:left w:val="none" w:sz="0" w:space="0" w:color="auto"/>
        <w:bottom w:val="none" w:sz="0" w:space="0" w:color="auto"/>
        <w:right w:val="none" w:sz="0" w:space="0" w:color="auto"/>
      </w:divBdr>
      <w:divsChild>
        <w:div w:id="2089956580">
          <w:marLeft w:val="0"/>
          <w:marRight w:val="0"/>
          <w:marTop w:val="0"/>
          <w:marBottom w:val="0"/>
          <w:divBdr>
            <w:top w:val="none" w:sz="0" w:space="0" w:color="auto"/>
            <w:left w:val="none" w:sz="0" w:space="0" w:color="auto"/>
            <w:bottom w:val="none" w:sz="0" w:space="0" w:color="auto"/>
            <w:right w:val="none" w:sz="0" w:space="0" w:color="auto"/>
          </w:divBdr>
          <w:divsChild>
            <w:div w:id="446892793">
              <w:marLeft w:val="0"/>
              <w:marRight w:val="0"/>
              <w:marTop w:val="0"/>
              <w:marBottom w:val="0"/>
              <w:divBdr>
                <w:top w:val="none" w:sz="0" w:space="0" w:color="auto"/>
                <w:left w:val="none" w:sz="0" w:space="0" w:color="auto"/>
                <w:bottom w:val="none" w:sz="0" w:space="0" w:color="auto"/>
                <w:right w:val="none" w:sz="0" w:space="0" w:color="auto"/>
              </w:divBdr>
              <w:divsChild>
                <w:div w:id="20064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205">
      <w:bodyDiv w:val="1"/>
      <w:marLeft w:val="0"/>
      <w:marRight w:val="0"/>
      <w:marTop w:val="0"/>
      <w:marBottom w:val="0"/>
      <w:divBdr>
        <w:top w:val="none" w:sz="0" w:space="0" w:color="auto"/>
        <w:left w:val="none" w:sz="0" w:space="0" w:color="auto"/>
        <w:bottom w:val="none" w:sz="0" w:space="0" w:color="auto"/>
        <w:right w:val="none" w:sz="0" w:space="0" w:color="auto"/>
      </w:divBdr>
      <w:divsChild>
        <w:div w:id="1920286642">
          <w:marLeft w:val="0"/>
          <w:marRight w:val="0"/>
          <w:marTop w:val="0"/>
          <w:marBottom w:val="0"/>
          <w:divBdr>
            <w:top w:val="none" w:sz="0" w:space="0" w:color="auto"/>
            <w:left w:val="none" w:sz="0" w:space="0" w:color="auto"/>
            <w:bottom w:val="none" w:sz="0" w:space="0" w:color="auto"/>
            <w:right w:val="none" w:sz="0" w:space="0" w:color="auto"/>
          </w:divBdr>
          <w:divsChild>
            <w:div w:id="324673978">
              <w:marLeft w:val="0"/>
              <w:marRight w:val="0"/>
              <w:marTop w:val="0"/>
              <w:marBottom w:val="0"/>
              <w:divBdr>
                <w:top w:val="none" w:sz="0" w:space="0" w:color="auto"/>
                <w:left w:val="none" w:sz="0" w:space="0" w:color="auto"/>
                <w:bottom w:val="none" w:sz="0" w:space="0" w:color="auto"/>
                <w:right w:val="none" w:sz="0" w:space="0" w:color="auto"/>
              </w:divBdr>
              <w:divsChild>
                <w:div w:id="14573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48181">
      <w:bodyDiv w:val="1"/>
      <w:marLeft w:val="0"/>
      <w:marRight w:val="0"/>
      <w:marTop w:val="0"/>
      <w:marBottom w:val="0"/>
      <w:divBdr>
        <w:top w:val="none" w:sz="0" w:space="0" w:color="auto"/>
        <w:left w:val="none" w:sz="0" w:space="0" w:color="auto"/>
        <w:bottom w:val="none" w:sz="0" w:space="0" w:color="auto"/>
        <w:right w:val="none" w:sz="0" w:space="0" w:color="auto"/>
      </w:divBdr>
      <w:divsChild>
        <w:div w:id="1506364348">
          <w:marLeft w:val="0"/>
          <w:marRight w:val="0"/>
          <w:marTop w:val="0"/>
          <w:marBottom w:val="0"/>
          <w:divBdr>
            <w:top w:val="none" w:sz="0" w:space="0" w:color="auto"/>
            <w:left w:val="none" w:sz="0" w:space="0" w:color="auto"/>
            <w:bottom w:val="none" w:sz="0" w:space="0" w:color="auto"/>
            <w:right w:val="none" w:sz="0" w:space="0" w:color="auto"/>
          </w:divBdr>
          <w:divsChild>
            <w:div w:id="744837058">
              <w:marLeft w:val="0"/>
              <w:marRight w:val="0"/>
              <w:marTop w:val="0"/>
              <w:marBottom w:val="0"/>
              <w:divBdr>
                <w:top w:val="none" w:sz="0" w:space="0" w:color="auto"/>
                <w:left w:val="none" w:sz="0" w:space="0" w:color="auto"/>
                <w:bottom w:val="none" w:sz="0" w:space="0" w:color="auto"/>
                <w:right w:val="none" w:sz="0" w:space="0" w:color="auto"/>
              </w:divBdr>
              <w:divsChild>
                <w:div w:id="127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161741">
          <w:marLeft w:val="0"/>
          <w:marRight w:val="0"/>
          <w:marTop w:val="0"/>
          <w:marBottom w:val="0"/>
          <w:divBdr>
            <w:top w:val="none" w:sz="0" w:space="0" w:color="auto"/>
            <w:left w:val="none" w:sz="0" w:space="0" w:color="auto"/>
            <w:bottom w:val="none" w:sz="0" w:space="0" w:color="auto"/>
            <w:right w:val="none" w:sz="0" w:space="0" w:color="auto"/>
          </w:divBdr>
          <w:divsChild>
            <w:div w:id="1331518589">
              <w:marLeft w:val="0"/>
              <w:marRight w:val="0"/>
              <w:marTop w:val="0"/>
              <w:marBottom w:val="0"/>
              <w:divBdr>
                <w:top w:val="none" w:sz="0" w:space="0" w:color="auto"/>
                <w:left w:val="none" w:sz="0" w:space="0" w:color="auto"/>
                <w:bottom w:val="none" w:sz="0" w:space="0" w:color="auto"/>
                <w:right w:val="none" w:sz="0" w:space="0" w:color="auto"/>
              </w:divBdr>
              <w:divsChild>
                <w:div w:id="5699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9993">
      <w:bodyDiv w:val="1"/>
      <w:marLeft w:val="0"/>
      <w:marRight w:val="0"/>
      <w:marTop w:val="0"/>
      <w:marBottom w:val="0"/>
      <w:divBdr>
        <w:top w:val="none" w:sz="0" w:space="0" w:color="auto"/>
        <w:left w:val="none" w:sz="0" w:space="0" w:color="auto"/>
        <w:bottom w:val="none" w:sz="0" w:space="0" w:color="auto"/>
        <w:right w:val="none" w:sz="0" w:space="0" w:color="auto"/>
      </w:divBdr>
    </w:div>
    <w:div w:id="406802830">
      <w:bodyDiv w:val="1"/>
      <w:marLeft w:val="0"/>
      <w:marRight w:val="0"/>
      <w:marTop w:val="0"/>
      <w:marBottom w:val="0"/>
      <w:divBdr>
        <w:top w:val="none" w:sz="0" w:space="0" w:color="auto"/>
        <w:left w:val="none" w:sz="0" w:space="0" w:color="auto"/>
        <w:bottom w:val="none" w:sz="0" w:space="0" w:color="auto"/>
        <w:right w:val="none" w:sz="0" w:space="0" w:color="auto"/>
      </w:divBdr>
      <w:divsChild>
        <w:div w:id="240332080">
          <w:marLeft w:val="0"/>
          <w:marRight w:val="0"/>
          <w:marTop w:val="0"/>
          <w:marBottom w:val="0"/>
          <w:divBdr>
            <w:top w:val="none" w:sz="0" w:space="0" w:color="auto"/>
            <w:left w:val="none" w:sz="0" w:space="0" w:color="auto"/>
            <w:bottom w:val="none" w:sz="0" w:space="0" w:color="auto"/>
            <w:right w:val="none" w:sz="0" w:space="0" w:color="auto"/>
          </w:divBdr>
          <w:divsChild>
            <w:div w:id="2121104560">
              <w:marLeft w:val="0"/>
              <w:marRight w:val="0"/>
              <w:marTop w:val="0"/>
              <w:marBottom w:val="0"/>
              <w:divBdr>
                <w:top w:val="none" w:sz="0" w:space="0" w:color="auto"/>
                <w:left w:val="none" w:sz="0" w:space="0" w:color="auto"/>
                <w:bottom w:val="none" w:sz="0" w:space="0" w:color="auto"/>
                <w:right w:val="none" w:sz="0" w:space="0" w:color="auto"/>
              </w:divBdr>
              <w:divsChild>
                <w:div w:id="18278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8635">
      <w:bodyDiv w:val="1"/>
      <w:marLeft w:val="0"/>
      <w:marRight w:val="0"/>
      <w:marTop w:val="0"/>
      <w:marBottom w:val="0"/>
      <w:divBdr>
        <w:top w:val="none" w:sz="0" w:space="0" w:color="auto"/>
        <w:left w:val="none" w:sz="0" w:space="0" w:color="auto"/>
        <w:bottom w:val="none" w:sz="0" w:space="0" w:color="auto"/>
        <w:right w:val="none" w:sz="0" w:space="0" w:color="auto"/>
      </w:divBdr>
      <w:divsChild>
        <w:div w:id="1511720404">
          <w:marLeft w:val="0"/>
          <w:marRight w:val="0"/>
          <w:marTop w:val="0"/>
          <w:marBottom w:val="0"/>
          <w:divBdr>
            <w:top w:val="none" w:sz="0" w:space="0" w:color="auto"/>
            <w:left w:val="none" w:sz="0" w:space="0" w:color="auto"/>
            <w:bottom w:val="none" w:sz="0" w:space="0" w:color="auto"/>
            <w:right w:val="none" w:sz="0" w:space="0" w:color="auto"/>
          </w:divBdr>
          <w:divsChild>
            <w:div w:id="1233539981">
              <w:marLeft w:val="0"/>
              <w:marRight w:val="0"/>
              <w:marTop w:val="0"/>
              <w:marBottom w:val="0"/>
              <w:divBdr>
                <w:top w:val="none" w:sz="0" w:space="0" w:color="auto"/>
                <w:left w:val="none" w:sz="0" w:space="0" w:color="auto"/>
                <w:bottom w:val="none" w:sz="0" w:space="0" w:color="auto"/>
                <w:right w:val="none" w:sz="0" w:space="0" w:color="auto"/>
              </w:divBdr>
              <w:divsChild>
                <w:div w:id="17251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2506">
      <w:bodyDiv w:val="1"/>
      <w:marLeft w:val="0"/>
      <w:marRight w:val="0"/>
      <w:marTop w:val="0"/>
      <w:marBottom w:val="0"/>
      <w:divBdr>
        <w:top w:val="none" w:sz="0" w:space="0" w:color="auto"/>
        <w:left w:val="none" w:sz="0" w:space="0" w:color="auto"/>
        <w:bottom w:val="none" w:sz="0" w:space="0" w:color="auto"/>
        <w:right w:val="none" w:sz="0" w:space="0" w:color="auto"/>
      </w:divBdr>
      <w:divsChild>
        <w:div w:id="858200383">
          <w:marLeft w:val="0"/>
          <w:marRight w:val="0"/>
          <w:marTop w:val="0"/>
          <w:marBottom w:val="0"/>
          <w:divBdr>
            <w:top w:val="none" w:sz="0" w:space="0" w:color="auto"/>
            <w:left w:val="none" w:sz="0" w:space="0" w:color="auto"/>
            <w:bottom w:val="none" w:sz="0" w:space="0" w:color="auto"/>
            <w:right w:val="none" w:sz="0" w:space="0" w:color="auto"/>
          </w:divBdr>
          <w:divsChild>
            <w:div w:id="1038121627">
              <w:marLeft w:val="0"/>
              <w:marRight w:val="0"/>
              <w:marTop w:val="0"/>
              <w:marBottom w:val="0"/>
              <w:divBdr>
                <w:top w:val="none" w:sz="0" w:space="0" w:color="auto"/>
                <w:left w:val="none" w:sz="0" w:space="0" w:color="auto"/>
                <w:bottom w:val="none" w:sz="0" w:space="0" w:color="auto"/>
                <w:right w:val="none" w:sz="0" w:space="0" w:color="auto"/>
              </w:divBdr>
              <w:divsChild>
                <w:div w:id="9857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3724">
      <w:bodyDiv w:val="1"/>
      <w:marLeft w:val="0"/>
      <w:marRight w:val="0"/>
      <w:marTop w:val="0"/>
      <w:marBottom w:val="0"/>
      <w:divBdr>
        <w:top w:val="none" w:sz="0" w:space="0" w:color="auto"/>
        <w:left w:val="none" w:sz="0" w:space="0" w:color="auto"/>
        <w:bottom w:val="none" w:sz="0" w:space="0" w:color="auto"/>
        <w:right w:val="none" w:sz="0" w:space="0" w:color="auto"/>
      </w:divBdr>
      <w:divsChild>
        <w:div w:id="39595929">
          <w:marLeft w:val="0"/>
          <w:marRight w:val="0"/>
          <w:marTop w:val="0"/>
          <w:marBottom w:val="0"/>
          <w:divBdr>
            <w:top w:val="none" w:sz="0" w:space="0" w:color="auto"/>
            <w:left w:val="none" w:sz="0" w:space="0" w:color="auto"/>
            <w:bottom w:val="none" w:sz="0" w:space="0" w:color="auto"/>
            <w:right w:val="none" w:sz="0" w:space="0" w:color="auto"/>
          </w:divBdr>
          <w:divsChild>
            <w:div w:id="1377584800">
              <w:marLeft w:val="0"/>
              <w:marRight w:val="0"/>
              <w:marTop w:val="0"/>
              <w:marBottom w:val="0"/>
              <w:divBdr>
                <w:top w:val="none" w:sz="0" w:space="0" w:color="auto"/>
                <w:left w:val="none" w:sz="0" w:space="0" w:color="auto"/>
                <w:bottom w:val="none" w:sz="0" w:space="0" w:color="auto"/>
                <w:right w:val="none" w:sz="0" w:space="0" w:color="auto"/>
              </w:divBdr>
              <w:divsChild>
                <w:div w:id="15555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8559">
      <w:bodyDiv w:val="1"/>
      <w:marLeft w:val="0"/>
      <w:marRight w:val="0"/>
      <w:marTop w:val="0"/>
      <w:marBottom w:val="0"/>
      <w:divBdr>
        <w:top w:val="none" w:sz="0" w:space="0" w:color="auto"/>
        <w:left w:val="none" w:sz="0" w:space="0" w:color="auto"/>
        <w:bottom w:val="none" w:sz="0" w:space="0" w:color="auto"/>
        <w:right w:val="none" w:sz="0" w:space="0" w:color="auto"/>
      </w:divBdr>
      <w:divsChild>
        <w:div w:id="2078506170">
          <w:marLeft w:val="0"/>
          <w:marRight w:val="0"/>
          <w:marTop w:val="0"/>
          <w:marBottom w:val="0"/>
          <w:divBdr>
            <w:top w:val="none" w:sz="0" w:space="0" w:color="auto"/>
            <w:left w:val="none" w:sz="0" w:space="0" w:color="auto"/>
            <w:bottom w:val="none" w:sz="0" w:space="0" w:color="auto"/>
            <w:right w:val="none" w:sz="0" w:space="0" w:color="auto"/>
          </w:divBdr>
          <w:divsChild>
            <w:div w:id="1332179696">
              <w:marLeft w:val="0"/>
              <w:marRight w:val="0"/>
              <w:marTop w:val="0"/>
              <w:marBottom w:val="0"/>
              <w:divBdr>
                <w:top w:val="none" w:sz="0" w:space="0" w:color="auto"/>
                <w:left w:val="none" w:sz="0" w:space="0" w:color="auto"/>
                <w:bottom w:val="none" w:sz="0" w:space="0" w:color="auto"/>
                <w:right w:val="none" w:sz="0" w:space="0" w:color="auto"/>
              </w:divBdr>
              <w:divsChild>
                <w:div w:id="17550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31517">
      <w:bodyDiv w:val="1"/>
      <w:marLeft w:val="0"/>
      <w:marRight w:val="0"/>
      <w:marTop w:val="0"/>
      <w:marBottom w:val="0"/>
      <w:divBdr>
        <w:top w:val="none" w:sz="0" w:space="0" w:color="auto"/>
        <w:left w:val="none" w:sz="0" w:space="0" w:color="auto"/>
        <w:bottom w:val="none" w:sz="0" w:space="0" w:color="auto"/>
        <w:right w:val="none" w:sz="0" w:space="0" w:color="auto"/>
      </w:divBdr>
    </w:div>
    <w:div w:id="437678432">
      <w:bodyDiv w:val="1"/>
      <w:marLeft w:val="0"/>
      <w:marRight w:val="0"/>
      <w:marTop w:val="0"/>
      <w:marBottom w:val="0"/>
      <w:divBdr>
        <w:top w:val="none" w:sz="0" w:space="0" w:color="auto"/>
        <w:left w:val="none" w:sz="0" w:space="0" w:color="auto"/>
        <w:bottom w:val="none" w:sz="0" w:space="0" w:color="auto"/>
        <w:right w:val="none" w:sz="0" w:space="0" w:color="auto"/>
      </w:divBdr>
      <w:divsChild>
        <w:div w:id="756823958">
          <w:marLeft w:val="0"/>
          <w:marRight w:val="0"/>
          <w:marTop w:val="0"/>
          <w:marBottom w:val="0"/>
          <w:divBdr>
            <w:top w:val="none" w:sz="0" w:space="0" w:color="auto"/>
            <w:left w:val="none" w:sz="0" w:space="0" w:color="auto"/>
            <w:bottom w:val="none" w:sz="0" w:space="0" w:color="auto"/>
            <w:right w:val="none" w:sz="0" w:space="0" w:color="auto"/>
          </w:divBdr>
          <w:divsChild>
            <w:div w:id="1781874730">
              <w:marLeft w:val="0"/>
              <w:marRight w:val="0"/>
              <w:marTop w:val="0"/>
              <w:marBottom w:val="0"/>
              <w:divBdr>
                <w:top w:val="none" w:sz="0" w:space="0" w:color="auto"/>
                <w:left w:val="none" w:sz="0" w:space="0" w:color="auto"/>
                <w:bottom w:val="none" w:sz="0" w:space="0" w:color="auto"/>
                <w:right w:val="none" w:sz="0" w:space="0" w:color="auto"/>
              </w:divBdr>
              <w:divsChild>
                <w:div w:id="3660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408">
      <w:bodyDiv w:val="1"/>
      <w:marLeft w:val="0"/>
      <w:marRight w:val="0"/>
      <w:marTop w:val="0"/>
      <w:marBottom w:val="0"/>
      <w:divBdr>
        <w:top w:val="none" w:sz="0" w:space="0" w:color="auto"/>
        <w:left w:val="none" w:sz="0" w:space="0" w:color="auto"/>
        <w:bottom w:val="none" w:sz="0" w:space="0" w:color="auto"/>
        <w:right w:val="none" w:sz="0" w:space="0" w:color="auto"/>
      </w:divBdr>
      <w:divsChild>
        <w:div w:id="1112673355">
          <w:marLeft w:val="0"/>
          <w:marRight w:val="0"/>
          <w:marTop w:val="0"/>
          <w:marBottom w:val="0"/>
          <w:divBdr>
            <w:top w:val="none" w:sz="0" w:space="0" w:color="auto"/>
            <w:left w:val="none" w:sz="0" w:space="0" w:color="auto"/>
            <w:bottom w:val="none" w:sz="0" w:space="0" w:color="auto"/>
            <w:right w:val="none" w:sz="0" w:space="0" w:color="auto"/>
          </w:divBdr>
          <w:divsChild>
            <w:div w:id="309403779">
              <w:marLeft w:val="0"/>
              <w:marRight w:val="0"/>
              <w:marTop w:val="0"/>
              <w:marBottom w:val="0"/>
              <w:divBdr>
                <w:top w:val="none" w:sz="0" w:space="0" w:color="auto"/>
                <w:left w:val="none" w:sz="0" w:space="0" w:color="auto"/>
                <w:bottom w:val="none" w:sz="0" w:space="0" w:color="auto"/>
                <w:right w:val="none" w:sz="0" w:space="0" w:color="auto"/>
              </w:divBdr>
              <w:divsChild>
                <w:div w:id="5381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471">
      <w:bodyDiv w:val="1"/>
      <w:marLeft w:val="0"/>
      <w:marRight w:val="0"/>
      <w:marTop w:val="0"/>
      <w:marBottom w:val="0"/>
      <w:divBdr>
        <w:top w:val="none" w:sz="0" w:space="0" w:color="auto"/>
        <w:left w:val="none" w:sz="0" w:space="0" w:color="auto"/>
        <w:bottom w:val="none" w:sz="0" w:space="0" w:color="auto"/>
        <w:right w:val="none" w:sz="0" w:space="0" w:color="auto"/>
      </w:divBdr>
      <w:divsChild>
        <w:div w:id="437336122">
          <w:marLeft w:val="0"/>
          <w:marRight w:val="0"/>
          <w:marTop w:val="0"/>
          <w:marBottom w:val="0"/>
          <w:divBdr>
            <w:top w:val="none" w:sz="0" w:space="0" w:color="auto"/>
            <w:left w:val="none" w:sz="0" w:space="0" w:color="auto"/>
            <w:bottom w:val="none" w:sz="0" w:space="0" w:color="auto"/>
            <w:right w:val="none" w:sz="0" w:space="0" w:color="auto"/>
          </w:divBdr>
          <w:divsChild>
            <w:div w:id="2041780680">
              <w:marLeft w:val="0"/>
              <w:marRight w:val="0"/>
              <w:marTop w:val="0"/>
              <w:marBottom w:val="0"/>
              <w:divBdr>
                <w:top w:val="none" w:sz="0" w:space="0" w:color="auto"/>
                <w:left w:val="none" w:sz="0" w:space="0" w:color="auto"/>
                <w:bottom w:val="none" w:sz="0" w:space="0" w:color="auto"/>
                <w:right w:val="none" w:sz="0" w:space="0" w:color="auto"/>
              </w:divBdr>
              <w:divsChild>
                <w:div w:id="1560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2994">
      <w:bodyDiv w:val="1"/>
      <w:marLeft w:val="0"/>
      <w:marRight w:val="0"/>
      <w:marTop w:val="0"/>
      <w:marBottom w:val="0"/>
      <w:divBdr>
        <w:top w:val="none" w:sz="0" w:space="0" w:color="auto"/>
        <w:left w:val="none" w:sz="0" w:space="0" w:color="auto"/>
        <w:bottom w:val="none" w:sz="0" w:space="0" w:color="auto"/>
        <w:right w:val="none" w:sz="0" w:space="0" w:color="auto"/>
      </w:divBdr>
    </w:div>
    <w:div w:id="468203311">
      <w:bodyDiv w:val="1"/>
      <w:marLeft w:val="0"/>
      <w:marRight w:val="0"/>
      <w:marTop w:val="0"/>
      <w:marBottom w:val="0"/>
      <w:divBdr>
        <w:top w:val="none" w:sz="0" w:space="0" w:color="auto"/>
        <w:left w:val="none" w:sz="0" w:space="0" w:color="auto"/>
        <w:bottom w:val="none" w:sz="0" w:space="0" w:color="auto"/>
        <w:right w:val="none" w:sz="0" w:space="0" w:color="auto"/>
      </w:divBdr>
      <w:divsChild>
        <w:div w:id="733746768">
          <w:marLeft w:val="0"/>
          <w:marRight w:val="0"/>
          <w:marTop w:val="0"/>
          <w:marBottom w:val="0"/>
          <w:divBdr>
            <w:top w:val="none" w:sz="0" w:space="0" w:color="auto"/>
            <w:left w:val="none" w:sz="0" w:space="0" w:color="auto"/>
            <w:bottom w:val="none" w:sz="0" w:space="0" w:color="auto"/>
            <w:right w:val="none" w:sz="0" w:space="0" w:color="auto"/>
          </w:divBdr>
          <w:divsChild>
            <w:div w:id="1109473588">
              <w:marLeft w:val="0"/>
              <w:marRight w:val="0"/>
              <w:marTop w:val="0"/>
              <w:marBottom w:val="0"/>
              <w:divBdr>
                <w:top w:val="none" w:sz="0" w:space="0" w:color="auto"/>
                <w:left w:val="none" w:sz="0" w:space="0" w:color="auto"/>
                <w:bottom w:val="none" w:sz="0" w:space="0" w:color="auto"/>
                <w:right w:val="none" w:sz="0" w:space="0" w:color="auto"/>
              </w:divBdr>
              <w:divsChild>
                <w:div w:id="19124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70084">
      <w:bodyDiv w:val="1"/>
      <w:marLeft w:val="0"/>
      <w:marRight w:val="0"/>
      <w:marTop w:val="0"/>
      <w:marBottom w:val="0"/>
      <w:divBdr>
        <w:top w:val="none" w:sz="0" w:space="0" w:color="auto"/>
        <w:left w:val="none" w:sz="0" w:space="0" w:color="auto"/>
        <w:bottom w:val="none" w:sz="0" w:space="0" w:color="auto"/>
        <w:right w:val="none" w:sz="0" w:space="0" w:color="auto"/>
      </w:divBdr>
      <w:divsChild>
        <w:div w:id="2030645485">
          <w:marLeft w:val="0"/>
          <w:marRight w:val="0"/>
          <w:marTop w:val="0"/>
          <w:marBottom w:val="0"/>
          <w:divBdr>
            <w:top w:val="none" w:sz="0" w:space="0" w:color="auto"/>
            <w:left w:val="none" w:sz="0" w:space="0" w:color="auto"/>
            <w:bottom w:val="none" w:sz="0" w:space="0" w:color="auto"/>
            <w:right w:val="none" w:sz="0" w:space="0" w:color="auto"/>
          </w:divBdr>
          <w:divsChild>
            <w:div w:id="798911035">
              <w:marLeft w:val="0"/>
              <w:marRight w:val="0"/>
              <w:marTop w:val="0"/>
              <w:marBottom w:val="0"/>
              <w:divBdr>
                <w:top w:val="none" w:sz="0" w:space="0" w:color="auto"/>
                <w:left w:val="none" w:sz="0" w:space="0" w:color="auto"/>
                <w:bottom w:val="none" w:sz="0" w:space="0" w:color="auto"/>
                <w:right w:val="none" w:sz="0" w:space="0" w:color="auto"/>
              </w:divBdr>
              <w:divsChild>
                <w:div w:id="3863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249382">
      <w:bodyDiv w:val="1"/>
      <w:marLeft w:val="0"/>
      <w:marRight w:val="0"/>
      <w:marTop w:val="0"/>
      <w:marBottom w:val="0"/>
      <w:divBdr>
        <w:top w:val="none" w:sz="0" w:space="0" w:color="auto"/>
        <w:left w:val="none" w:sz="0" w:space="0" w:color="auto"/>
        <w:bottom w:val="none" w:sz="0" w:space="0" w:color="auto"/>
        <w:right w:val="none" w:sz="0" w:space="0" w:color="auto"/>
      </w:divBdr>
      <w:divsChild>
        <w:div w:id="15918104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89106195">
      <w:bodyDiv w:val="1"/>
      <w:marLeft w:val="0"/>
      <w:marRight w:val="0"/>
      <w:marTop w:val="0"/>
      <w:marBottom w:val="0"/>
      <w:divBdr>
        <w:top w:val="none" w:sz="0" w:space="0" w:color="auto"/>
        <w:left w:val="none" w:sz="0" w:space="0" w:color="auto"/>
        <w:bottom w:val="none" w:sz="0" w:space="0" w:color="auto"/>
        <w:right w:val="none" w:sz="0" w:space="0" w:color="auto"/>
      </w:divBdr>
      <w:divsChild>
        <w:div w:id="1023945568">
          <w:marLeft w:val="0"/>
          <w:marRight w:val="0"/>
          <w:marTop w:val="0"/>
          <w:marBottom w:val="0"/>
          <w:divBdr>
            <w:top w:val="none" w:sz="0" w:space="0" w:color="auto"/>
            <w:left w:val="none" w:sz="0" w:space="0" w:color="auto"/>
            <w:bottom w:val="none" w:sz="0" w:space="0" w:color="auto"/>
            <w:right w:val="none" w:sz="0" w:space="0" w:color="auto"/>
          </w:divBdr>
          <w:divsChild>
            <w:div w:id="235482210">
              <w:marLeft w:val="0"/>
              <w:marRight w:val="0"/>
              <w:marTop w:val="0"/>
              <w:marBottom w:val="0"/>
              <w:divBdr>
                <w:top w:val="none" w:sz="0" w:space="0" w:color="auto"/>
                <w:left w:val="none" w:sz="0" w:space="0" w:color="auto"/>
                <w:bottom w:val="none" w:sz="0" w:space="0" w:color="auto"/>
                <w:right w:val="none" w:sz="0" w:space="0" w:color="auto"/>
              </w:divBdr>
              <w:divsChild>
                <w:div w:id="20749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1532">
      <w:bodyDiv w:val="1"/>
      <w:marLeft w:val="0"/>
      <w:marRight w:val="0"/>
      <w:marTop w:val="0"/>
      <w:marBottom w:val="0"/>
      <w:divBdr>
        <w:top w:val="none" w:sz="0" w:space="0" w:color="auto"/>
        <w:left w:val="none" w:sz="0" w:space="0" w:color="auto"/>
        <w:bottom w:val="none" w:sz="0" w:space="0" w:color="auto"/>
        <w:right w:val="none" w:sz="0" w:space="0" w:color="auto"/>
      </w:divBdr>
    </w:div>
    <w:div w:id="518935922">
      <w:bodyDiv w:val="1"/>
      <w:marLeft w:val="0"/>
      <w:marRight w:val="0"/>
      <w:marTop w:val="0"/>
      <w:marBottom w:val="0"/>
      <w:divBdr>
        <w:top w:val="none" w:sz="0" w:space="0" w:color="auto"/>
        <w:left w:val="none" w:sz="0" w:space="0" w:color="auto"/>
        <w:bottom w:val="none" w:sz="0" w:space="0" w:color="auto"/>
        <w:right w:val="none" w:sz="0" w:space="0" w:color="auto"/>
      </w:divBdr>
      <w:divsChild>
        <w:div w:id="375158770">
          <w:marLeft w:val="0"/>
          <w:marRight w:val="0"/>
          <w:marTop w:val="0"/>
          <w:marBottom w:val="0"/>
          <w:divBdr>
            <w:top w:val="none" w:sz="0" w:space="0" w:color="auto"/>
            <w:left w:val="none" w:sz="0" w:space="0" w:color="auto"/>
            <w:bottom w:val="none" w:sz="0" w:space="0" w:color="auto"/>
            <w:right w:val="none" w:sz="0" w:space="0" w:color="auto"/>
          </w:divBdr>
          <w:divsChild>
            <w:div w:id="967273183">
              <w:marLeft w:val="0"/>
              <w:marRight w:val="0"/>
              <w:marTop w:val="0"/>
              <w:marBottom w:val="0"/>
              <w:divBdr>
                <w:top w:val="none" w:sz="0" w:space="0" w:color="auto"/>
                <w:left w:val="none" w:sz="0" w:space="0" w:color="auto"/>
                <w:bottom w:val="none" w:sz="0" w:space="0" w:color="auto"/>
                <w:right w:val="none" w:sz="0" w:space="0" w:color="auto"/>
              </w:divBdr>
              <w:divsChild>
                <w:div w:id="6755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090">
      <w:bodyDiv w:val="1"/>
      <w:marLeft w:val="0"/>
      <w:marRight w:val="0"/>
      <w:marTop w:val="0"/>
      <w:marBottom w:val="0"/>
      <w:divBdr>
        <w:top w:val="none" w:sz="0" w:space="0" w:color="auto"/>
        <w:left w:val="none" w:sz="0" w:space="0" w:color="auto"/>
        <w:bottom w:val="none" w:sz="0" w:space="0" w:color="auto"/>
        <w:right w:val="none" w:sz="0" w:space="0" w:color="auto"/>
      </w:divBdr>
      <w:divsChild>
        <w:div w:id="346103410">
          <w:marLeft w:val="0"/>
          <w:marRight w:val="0"/>
          <w:marTop w:val="0"/>
          <w:marBottom w:val="0"/>
          <w:divBdr>
            <w:top w:val="none" w:sz="0" w:space="0" w:color="auto"/>
            <w:left w:val="none" w:sz="0" w:space="0" w:color="auto"/>
            <w:bottom w:val="none" w:sz="0" w:space="0" w:color="auto"/>
            <w:right w:val="none" w:sz="0" w:space="0" w:color="auto"/>
          </w:divBdr>
          <w:divsChild>
            <w:div w:id="1867478705">
              <w:marLeft w:val="0"/>
              <w:marRight w:val="0"/>
              <w:marTop w:val="0"/>
              <w:marBottom w:val="0"/>
              <w:divBdr>
                <w:top w:val="none" w:sz="0" w:space="0" w:color="auto"/>
                <w:left w:val="none" w:sz="0" w:space="0" w:color="auto"/>
                <w:bottom w:val="none" w:sz="0" w:space="0" w:color="auto"/>
                <w:right w:val="none" w:sz="0" w:space="0" w:color="auto"/>
              </w:divBdr>
              <w:divsChild>
                <w:div w:id="9718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287">
      <w:bodyDiv w:val="1"/>
      <w:marLeft w:val="0"/>
      <w:marRight w:val="0"/>
      <w:marTop w:val="0"/>
      <w:marBottom w:val="0"/>
      <w:divBdr>
        <w:top w:val="none" w:sz="0" w:space="0" w:color="auto"/>
        <w:left w:val="none" w:sz="0" w:space="0" w:color="auto"/>
        <w:bottom w:val="none" w:sz="0" w:space="0" w:color="auto"/>
        <w:right w:val="none" w:sz="0" w:space="0" w:color="auto"/>
      </w:divBdr>
      <w:divsChild>
        <w:div w:id="583225530">
          <w:marLeft w:val="0"/>
          <w:marRight w:val="0"/>
          <w:marTop w:val="0"/>
          <w:marBottom w:val="0"/>
          <w:divBdr>
            <w:top w:val="none" w:sz="0" w:space="0" w:color="auto"/>
            <w:left w:val="none" w:sz="0" w:space="0" w:color="auto"/>
            <w:bottom w:val="none" w:sz="0" w:space="0" w:color="auto"/>
            <w:right w:val="none" w:sz="0" w:space="0" w:color="auto"/>
          </w:divBdr>
          <w:divsChild>
            <w:div w:id="2018728247">
              <w:marLeft w:val="0"/>
              <w:marRight w:val="0"/>
              <w:marTop w:val="0"/>
              <w:marBottom w:val="0"/>
              <w:divBdr>
                <w:top w:val="none" w:sz="0" w:space="0" w:color="auto"/>
                <w:left w:val="none" w:sz="0" w:space="0" w:color="auto"/>
                <w:bottom w:val="none" w:sz="0" w:space="0" w:color="auto"/>
                <w:right w:val="none" w:sz="0" w:space="0" w:color="auto"/>
              </w:divBdr>
              <w:divsChild>
                <w:div w:id="6494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7185">
      <w:bodyDiv w:val="1"/>
      <w:marLeft w:val="0"/>
      <w:marRight w:val="0"/>
      <w:marTop w:val="0"/>
      <w:marBottom w:val="0"/>
      <w:divBdr>
        <w:top w:val="none" w:sz="0" w:space="0" w:color="auto"/>
        <w:left w:val="none" w:sz="0" w:space="0" w:color="auto"/>
        <w:bottom w:val="none" w:sz="0" w:space="0" w:color="auto"/>
        <w:right w:val="none" w:sz="0" w:space="0" w:color="auto"/>
      </w:divBdr>
      <w:divsChild>
        <w:div w:id="1727603912">
          <w:marLeft w:val="0"/>
          <w:marRight w:val="0"/>
          <w:marTop w:val="0"/>
          <w:marBottom w:val="0"/>
          <w:divBdr>
            <w:top w:val="none" w:sz="0" w:space="0" w:color="auto"/>
            <w:left w:val="none" w:sz="0" w:space="0" w:color="auto"/>
            <w:bottom w:val="none" w:sz="0" w:space="0" w:color="auto"/>
            <w:right w:val="none" w:sz="0" w:space="0" w:color="auto"/>
          </w:divBdr>
          <w:divsChild>
            <w:div w:id="622224507">
              <w:marLeft w:val="0"/>
              <w:marRight w:val="0"/>
              <w:marTop w:val="0"/>
              <w:marBottom w:val="0"/>
              <w:divBdr>
                <w:top w:val="none" w:sz="0" w:space="0" w:color="auto"/>
                <w:left w:val="none" w:sz="0" w:space="0" w:color="auto"/>
                <w:bottom w:val="none" w:sz="0" w:space="0" w:color="auto"/>
                <w:right w:val="none" w:sz="0" w:space="0" w:color="auto"/>
              </w:divBdr>
              <w:divsChild>
                <w:div w:id="939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7937">
      <w:bodyDiv w:val="1"/>
      <w:marLeft w:val="0"/>
      <w:marRight w:val="0"/>
      <w:marTop w:val="0"/>
      <w:marBottom w:val="0"/>
      <w:divBdr>
        <w:top w:val="none" w:sz="0" w:space="0" w:color="auto"/>
        <w:left w:val="none" w:sz="0" w:space="0" w:color="auto"/>
        <w:bottom w:val="none" w:sz="0" w:space="0" w:color="auto"/>
        <w:right w:val="none" w:sz="0" w:space="0" w:color="auto"/>
      </w:divBdr>
      <w:divsChild>
        <w:div w:id="1710179153">
          <w:marLeft w:val="0"/>
          <w:marRight w:val="0"/>
          <w:marTop w:val="0"/>
          <w:marBottom w:val="0"/>
          <w:divBdr>
            <w:top w:val="none" w:sz="0" w:space="0" w:color="auto"/>
            <w:left w:val="none" w:sz="0" w:space="0" w:color="auto"/>
            <w:bottom w:val="none" w:sz="0" w:space="0" w:color="auto"/>
            <w:right w:val="none" w:sz="0" w:space="0" w:color="auto"/>
          </w:divBdr>
          <w:divsChild>
            <w:div w:id="654994679">
              <w:marLeft w:val="0"/>
              <w:marRight w:val="0"/>
              <w:marTop w:val="0"/>
              <w:marBottom w:val="0"/>
              <w:divBdr>
                <w:top w:val="none" w:sz="0" w:space="0" w:color="auto"/>
                <w:left w:val="none" w:sz="0" w:space="0" w:color="auto"/>
                <w:bottom w:val="none" w:sz="0" w:space="0" w:color="auto"/>
                <w:right w:val="none" w:sz="0" w:space="0" w:color="auto"/>
              </w:divBdr>
              <w:divsChild>
                <w:div w:id="9535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5372">
      <w:bodyDiv w:val="1"/>
      <w:marLeft w:val="0"/>
      <w:marRight w:val="0"/>
      <w:marTop w:val="0"/>
      <w:marBottom w:val="0"/>
      <w:divBdr>
        <w:top w:val="none" w:sz="0" w:space="0" w:color="auto"/>
        <w:left w:val="none" w:sz="0" w:space="0" w:color="auto"/>
        <w:bottom w:val="none" w:sz="0" w:space="0" w:color="auto"/>
        <w:right w:val="none" w:sz="0" w:space="0" w:color="auto"/>
      </w:divBdr>
      <w:divsChild>
        <w:div w:id="389306795">
          <w:marLeft w:val="0"/>
          <w:marRight w:val="0"/>
          <w:marTop w:val="0"/>
          <w:marBottom w:val="0"/>
          <w:divBdr>
            <w:top w:val="none" w:sz="0" w:space="0" w:color="auto"/>
            <w:left w:val="none" w:sz="0" w:space="0" w:color="auto"/>
            <w:bottom w:val="none" w:sz="0" w:space="0" w:color="auto"/>
            <w:right w:val="none" w:sz="0" w:space="0" w:color="auto"/>
          </w:divBdr>
          <w:divsChild>
            <w:div w:id="1906913944">
              <w:marLeft w:val="0"/>
              <w:marRight w:val="0"/>
              <w:marTop w:val="0"/>
              <w:marBottom w:val="0"/>
              <w:divBdr>
                <w:top w:val="none" w:sz="0" w:space="0" w:color="auto"/>
                <w:left w:val="none" w:sz="0" w:space="0" w:color="auto"/>
                <w:bottom w:val="none" w:sz="0" w:space="0" w:color="auto"/>
                <w:right w:val="none" w:sz="0" w:space="0" w:color="auto"/>
              </w:divBdr>
              <w:divsChild>
                <w:div w:id="3191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288">
      <w:bodyDiv w:val="1"/>
      <w:marLeft w:val="0"/>
      <w:marRight w:val="0"/>
      <w:marTop w:val="0"/>
      <w:marBottom w:val="0"/>
      <w:divBdr>
        <w:top w:val="none" w:sz="0" w:space="0" w:color="auto"/>
        <w:left w:val="none" w:sz="0" w:space="0" w:color="auto"/>
        <w:bottom w:val="none" w:sz="0" w:space="0" w:color="auto"/>
        <w:right w:val="none" w:sz="0" w:space="0" w:color="auto"/>
      </w:divBdr>
    </w:div>
    <w:div w:id="559172757">
      <w:bodyDiv w:val="1"/>
      <w:marLeft w:val="0"/>
      <w:marRight w:val="0"/>
      <w:marTop w:val="0"/>
      <w:marBottom w:val="0"/>
      <w:divBdr>
        <w:top w:val="none" w:sz="0" w:space="0" w:color="auto"/>
        <w:left w:val="none" w:sz="0" w:space="0" w:color="auto"/>
        <w:bottom w:val="none" w:sz="0" w:space="0" w:color="auto"/>
        <w:right w:val="none" w:sz="0" w:space="0" w:color="auto"/>
      </w:divBdr>
      <w:divsChild>
        <w:div w:id="1497189098">
          <w:marLeft w:val="0"/>
          <w:marRight w:val="0"/>
          <w:marTop w:val="0"/>
          <w:marBottom w:val="0"/>
          <w:divBdr>
            <w:top w:val="none" w:sz="0" w:space="0" w:color="auto"/>
            <w:left w:val="none" w:sz="0" w:space="0" w:color="auto"/>
            <w:bottom w:val="none" w:sz="0" w:space="0" w:color="auto"/>
            <w:right w:val="none" w:sz="0" w:space="0" w:color="auto"/>
          </w:divBdr>
          <w:divsChild>
            <w:div w:id="535774462">
              <w:marLeft w:val="0"/>
              <w:marRight w:val="0"/>
              <w:marTop w:val="0"/>
              <w:marBottom w:val="0"/>
              <w:divBdr>
                <w:top w:val="none" w:sz="0" w:space="0" w:color="auto"/>
                <w:left w:val="none" w:sz="0" w:space="0" w:color="auto"/>
                <w:bottom w:val="none" w:sz="0" w:space="0" w:color="auto"/>
                <w:right w:val="none" w:sz="0" w:space="0" w:color="auto"/>
              </w:divBdr>
              <w:divsChild>
                <w:div w:id="19525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618">
      <w:bodyDiv w:val="1"/>
      <w:marLeft w:val="0"/>
      <w:marRight w:val="0"/>
      <w:marTop w:val="0"/>
      <w:marBottom w:val="0"/>
      <w:divBdr>
        <w:top w:val="none" w:sz="0" w:space="0" w:color="auto"/>
        <w:left w:val="none" w:sz="0" w:space="0" w:color="auto"/>
        <w:bottom w:val="none" w:sz="0" w:space="0" w:color="auto"/>
        <w:right w:val="none" w:sz="0" w:space="0" w:color="auto"/>
      </w:divBdr>
    </w:div>
    <w:div w:id="570384531">
      <w:bodyDiv w:val="1"/>
      <w:marLeft w:val="0"/>
      <w:marRight w:val="0"/>
      <w:marTop w:val="0"/>
      <w:marBottom w:val="0"/>
      <w:divBdr>
        <w:top w:val="none" w:sz="0" w:space="0" w:color="auto"/>
        <w:left w:val="none" w:sz="0" w:space="0" w:color="auto"/>
        <w:bottom w:val="none" w:sz="0" w:space="0" w:color="auto"/>
        <w:right w:val="none" w:sz="0" w:space="0" w:color="auto"/>
      </w:divBdr>
      <w:divsChild>
        <w:div w:id="1401244635">
          <w:marLeft w:val="0"/>
          <w:marRight w:val="0"/>
          <w:marTop w:val="0"/>
          <w:marBottom w:val="0"/>
          <w:divBdr>
            <w:top w:val="none" w:sz="0" w:space="0" w:color="auto"/>
            <w:left w:val="none" w:sz="0" w:space="0" w:color="auto"/>
            <w:bottom w:val="none" w:sz="0" w:space="0" w:color="auto"/>
            <w:right w:val="none" w:sz="0" w:space="0" w:color="auto"/>
          </w:divBdr>
          <w:divsChild>
            <w:div w:id="751241092">
              <w:marLeft w:val="0"/>
              <w:marRight w:val="0"/>
              <w:marTop w:val="0"/>
              <w:marBottom w:val="0"/>
              <w:divBdr>
                <w:top w:val="none" w:sz="0" w:space="0" w:color="auto"/>
                <w:left w:val="none" w:sz="0" w:space="0" w:color="auto"/>
                <w:bottom w:val="none" w:sz="0" w:space="0" w:color="auto"/>
                <w:right w:val="none" w:sz="0" w:space="0" w:color="auto"/>
              </w:divBdr>
              <w:divsChild>
                <w:div w:id="17920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47856">
      <w:bodyDiv w:val="1"/>
      <w:marLeft w:val="0"/>
      <w:marRight w:val="0"/>
      <w:marTop w:val="0"/>
      <w:marBottom w:val="0"/>
      <w:divBdr>
        <w:top w:val="none" w:sz="0" w:space="0" w:color="auto"/>
        <w:left w:val="none" w:sz="0" w:space="0" w:color="auto"/>
        <w:bottom w:val="none" w:sz="0" w:space="0" w:color="auto"/>
        <w:right w:val="none" w:sz="0" w:space="0" w:color="auto"/>
      </w:divBdr>
      <w:divsChild>
        <w:div w:id="590701005">
          <w:marLeft w:val="0"/>
          <w:marRight w:val="0"/>
          <w:marTop w:val="0"/>
          <w:marBottom w:val="0"/>
          <w:divBdr>
            <w:top w:val="none" w:sz="0" w:space="0" w:color="auto"/>
            <w:left w:val="none" w:sz="0" w:space="0" w:color="auto"/>
            <w:bottom w:val="none" w:sz="0" w:space="0" w:color="auto"/>
            <w:right w:val="none" w:sz="0" w:space="0" w:color="auto"/>
          </w:divBdr>
          <w:divsChild>
            <w:div w:id="1165512056">
              <w:marLeft w:val="0"/>
              <w:marRight w:val="0"/>
              <w:marTop w:val="0"/>
              <w:marBottom w:val="0"/>
              <w:divBdr>
                <w:top w:val="none" w:sz="0" w:space="0" w:color="auto"/>
                <w:left w:val="none" w:sz="0" w:space="0" w:color="auto"/>
                <w:bottom w:val="none" w:sz="0" w:space="0" w:color="auto"/>
                <w:right w:val="none" w:sz="0" w:space="0" w:color="auto"/>
              </w:divBdr>
              <w:divsChild>
                <w:div w:id="10736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9847">
      <w:bodyDiv w:val="1"/>
      <w:marLeft w:val="0"/>
      <w:marRight w:val="0"/>
      <w:marTop w:val="0"/>
      <w:marBottom w:val="0"/>
      <w:divBdr>
        <w:top w:val="none" w:sz="0" w:space="0" w:color="auto"/>
        <w:left w:val="none" w:sz="0" w:space="0" w:color="auto"/>
        <w:bottom w:val="none" w:sz="0" w:space="0" w:color="auto"/>
        <w:right w:val="none" w:sz="0" w:space="0" w:color="auto"/>
      </w:divBdr>
      <w:divsChild>
        <w:div w:id="599720507">
          <w:marLeft w:val="0"/>
          <w:marRight w:val="0"/>
          <w:marTop w:val="0"/>
          <w:marBottom w:val="0"/>
          <w:divBdr>
            <w:top w:val="none" w:sz="0" w:space="0" w:color="auto"/>
            <w:left w:val="none" w:sz="0" w:space="0" w:color="auto"/>
            <w:bottom w:val="none" w:sz="0" w:space="0" w:color="auto"/>
            <w:right w:val="none" w:sz="0" w:space="0" w:color="auto"/>
          </w:divBdr>
          <w:divsChild>
            <w:div w:id="2064598816">
              <w:marLeft w:val="0"/>
              <w:marRight w:val="0"/>
              <w:marTop w:val="0"/>
              <w:marBottom w:val="0"/>
              <w:divBdr>
                <w:top w:val="none" w:sz="0" w:space="0" w:color="auto"/>
                <w:left w:val="none" w:sz="0" w:space="0" w:color="auto"/>
                <w:bottom w:val="none" w:sz="0" w:space="0" w:color="auto"/>
                <w:right w:val="none" w:sz="0" w:space="0" w:color="auto"/>
              </w:divBdr>
              <w:divsChild>
                <w:div w:id="1358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7405">
      <w:bodyDiv w:val="1"/>
      <w:marLeft w:val="0"/>
      <w:marRight w:val="0"/>
      <w:marTop w:val="0"/>
      <w:marBottom w:val="0"/>
      <w:divBdr>
        <w:top w:val="none" w:sz="0" w:space="0" w:color="auto"/>
        <w:left w:val="none" w:sz="0" w:space="0" w:color="auto"/>
        <w:bottom w:val="none" w:sz="0" w:space="0" w:color="auto"/>
        <w:right w:val="none" w:sz="0" w:space="0" w:color="auto"/>
      </w:divBdr>
      <w:divsChild>
        <w:div w:id="1098865815">
          <w:marLeft w:val="0"/>
          <w:marRight w:val="0"/>
          <w:marTop w:val="0"/>
          <w:marBottom w:val="0"/>
          <w:divBdr>
            <w:top w:val="none" w:sz="0" w:space="0" w:color="auto"/>
            <w:left w:val="none" w:sz="0" w:space="0" w:color="auto"/>
            <w:bottom w:val="none" w:sz="0" w:space="0" w:color="auto"/>
            <w:right w:val="none" w:sz="0" w:space="0" w:color="auto"/>
          </w:divBdr>
          <w:divsChild>
            <w:div w:id="1054112048">
              <w:marLeft w:val="0"/>
              <w:marRight w:val="0"/>
              <w:marTop w:val="0"/>
              <w:marBottom w:val="0"/>
              <w:divBdr>
                <w:top w:val="none" w:sz="0" w:space="0" w:color="auto"/>
                <w:left w:val="none" w:sz="0" w:space="0" w:color="auto"/>
                <w:bottom w:val="none" w:sz="0" w:space="0" w:color="auto"/>
                <w:right w:val="none" w:sz="0" w:space="0" w:color="auto"/>
              </w:divBdr>
              <w:divsChild>
                <w:div w:id="14626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4553">
      <w:bodyDiv w:val="1"/>
      <w:marLeft w:val="0"/>
      <w:marRight w:val="0"/>
      <w:marTop w:val="0"/>
      <w:marBottom w:val="0"/>
      <w:divBdr>
        <w:top w:val="none" w:sz="0" w:space="0" w:color="auto"/>
        <w:left w:val="none" w:sz="0" w:space="0" w:color="auto"/>
        <w:bottom w:val="none" w:sz="0" w:space="0" w:color="auto"/>
        <w:right w:val="none" w:sz="0" w:space="0" w:color="auto"/>
      </w:divBdr>
      <w:divsChild>
        <w:div w:id="1379668530">
          <w:marLeft w:val="0"/>
          <w:marRight w:val="0"/>
          <w:marTop w:val="0"/>
          <w:marBottom w:val="0"/>
          <w:divBdr>
            <w:top w:val="none" w:sz="0" w:space="0" w:color="auto"/>
            <w:left w:val="none" w:sz="0" w:space="0" w:color="auto"/>
            <w:bottom w:val="none" w:sz="0" w:space="0" w:color="auto"/>
            <w:right w:val="none" w:sz="0" w:space="0" w:color="auto"/>
          </w:divBdr>
          <w:divsChild>
            <w:div w:id="1603302113">
              <w:marLeft w:val="0"/>
              <w:marRight w:val="0"/>
              <w:marTop w:val="0"/>
              <w:marBottom w:val="0"/>
              <w:divBdr>
                <w:top w:val="none" w:sz="0" w:space="0" w:color="auto"/>
                <w:left w:val="none" w:sz="0" w:space="0" w:color="auto"/>
                <w:bottom w:val="none" w:sz="0" w:space="0" w:color="auto"/>
                <w:right w:val="none" w:sz="0" w:space="0" w:color="auto"/>
              </w:divBdr>
              <w:divsChild>
                <w:div w:id="20399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33964">
      <w:bodyDiv w:val="1"/>
      <w:marLeft w:val="0"/>
      <w:marRight w:val="0"/>
      <w:marTop w:val="0"/>
      <w:marBottom w:val="0"/>
      <w:divBdr>
        <w:top w:val="none" w:sz="0" w:space="0" w:color="auto"/>
        <w:left w:val="none" w:sz="0" w:space="0" w:color="auto"/>
        <w:bottom w:val="none" w:sz="0" w:space="0" w:color="auto"/>
        <w:right w:val="none" w:sz="0" w:space="0" w:color="auto"/>
      </w:divBdr>
      <w:divsChild>
        <w:div w:id="1454978403">
          <w:marLeft w:val="0"/>
          <w:marRight w:val="0"/>
          <w:marTop w:val="0"/>
          <w:marBottom w:val="0"/>
          <w:divBdr>
            <w:top w:val="none" w:sz="0" w:space="0" w:color="auto"/>
            <w:left w:val="none" w:sz="0" w:space="0" w:color="auto"/>
            <w:bottom w:val="none" w:sz="0" w:space="0" w:color="auto"/>
            <w:right w:val="none" w:sz="0" w:space="0" w:color="auto"/>
          </w:divBdr>
          <w:divsChild>
            <w:div w:id="2065368971">
              <w:marLeft w:val="0"/>
              <w:marRight w:val="0"/>
              <w:marTop w:val="0"/>
              <w:marBottom w:val="0"/>
              <w:divBdr>
                <w:top w:val="none" w:sz="0" w:space="0" w:color="auto"/>
                <w:left w:val="none" w:sz="0" w:space="0" w:color="auto"/>
                <w:bottom w:val="none" w:sz="0" w:space="0" w:color="auto"/>
                <w:right w:val="none" w:sz="0" w:space="0" w:color="auto"/>
              </w:divBdr>
              <w:divsChild>
                <w:div w:id="21217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57279">
      <w:bodyDiv w:val="1"/>
      <w:marLeft w:val="0"/>
      <w:marRight w:val="0"/>
      <w:marTop w:val="0"/>
      <w:marBottom w:val="0"/>
      <w:divBdr>
        <w:top w:val="none" w:sz="0" w:space="0" w:color="auto"/>
        <w:left w:val="none" w:sz="0" w:space="0" w:color="auto"/>
        <w:bottom w:val="none" w:sz="0" w:space="0" w:color="auto"/>
        <w:right w:val="none" w:sz="0" w:space="0" w:color="auto"/>
      </w:divBdr>
      <w:divsChild>
        <w:div w:id="1456408467">
          <w:marLeft w:val="0"/>
          <w:marRight w:val="0"/>
          <w:marTop w:val="0"/>
          <w:marBottom w:val="0"/>
          <w:divBdr>
            <w:top w:val="none" w:sz="0" w:space="0" w:color="auto"/>
            <w:left w:val="none" w:sz="0" w:space="0" w:color="auto"/>
            <w:bottom w:val="none" w:sz="0" w:space="0" w:color="auto"/>
            <w:right w:val="none" w:sz="0" w:space="0" w:color="auto"/>
          </w:divBdr>
          <w:divsChild>
            <w:div w:id="327441376">
              <w:marLeft w:val="0"/>
              <w:marRight w:val="0"/>
              <w:marTop w:val="0"/>
              <w:marBottom w:val="0"/>
              <w:divBdr>
                <w:top w:val="none" w:sz="0" w:space="0" w:color="auto"/>
                <w:left w:val="none" w:sz="0" w:space="0" w:color="auto"/>
                <w:bottom w:val="none" w:sz="0" w:space="0" w:color="auto"/>
                <w:right w:val="none" w:sz="0" w:space="0" w:color="auto"/>
              </w:divBdr>
              <w:divsChild>
                <w:div w:id="373311126">
                  <w:marLeft w:val="0"/>
                  <w:marRight w:val="0"/>
                  <w:marTop w:val="0"/>
                  <w:marBottom w:val="0"/>
                  <w:divBdr>
                    <w:top w:val="none" w:sz="0" w:space="0" w:color="auto"/>
                    <w:left w:val="none" w:sz="0" w:space="0" w:color="auto"/>
                    <w:bottom w:val="none" w:sz="0" w:space="0" w:color="auto"/>
                    <w:right w:val="none" w:sz="0" w:space="0" w:color="auto"/>
                  </w:divBdr>
                  <w:divsChild>
                    <w:div w:id="6561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67953">
      <w:bodyDiv w:val="1"/>
      <w:marLeft w:val="0"/>
      <w:marRight w:val="0"/>
      <w:marTop w:val="0"/>
      <w:marBottom w:val="0"/>
      <w:divBdr>
        <w:top w:val="none" w:sz="0" w:space="0" w:color="auto"/>
        <w:left w:val="none" w:sz="0" w:space="0" w:color="auto"/>
        <w:bottom w:val="none" w:sz="0" w:space="0" w:color="auto"/>
        <w:right w:val="none" w:sz="0" w:space="0" w:color="auto"/>
      </w:divBdr>
      <w:divsChild>
        <w:div w:id="2143770144">
          <w:marLeft w:val="0"/>
          <w:marRight w:val="0"/>
          <w:marTop w:val="0"/>
          <w:marBottom w:val="0"/>
          <w:divBdr>
            <w:top w:val="none" w:sz="0" w:space="0" w:color="auto"/>
            <w:left w:val="none" w:sz="0" w:space="0" w:color="auto"/>
            <w:bottom w:val="none" w:sz="0" w:space="0" w:color="auto"/>
            <w:right w:val="none" w:sz="0" w:space="0" w:color="auto"/>
          </w:divBdr>
          <w:divsChild>
            <w:div w:id="1349140646">
              <w:marLeft w:val="0"/>
              <w:marRight w:val="0"/>
              <w:marTop w:val="0"/>
              <w:marBottom w:val="0"/>
              <w:divBdr>
                <w:top w:val="none" w:sz="0" w:space="0" w:color="auto"/>
                <w:left w:val="none" w:sz="0" w:space="0" w:color="auto"/>
                <w:bottom w:val="none" w:sz="0" w:space="0" w:color="auto"/>
                <w:right w:val="none" w:sz="0" w:space="0" w:color="auto"/>
              </w:divBdr>
              <w:divsChild>
                <w:div w:id="209614958">
                  <w:marLeft w:val="0"/>
                  <w:marRight w:val="0"/>
                  <w:marTop w:val="0"/>
                  <w:marBottom w:val="0"/>
                  <w:divBdr>
                    <w:top w:val="none" w:sz="0" w:space="0" w:color="auto"/>
                    <w:left w:val="none" w:sz="0" w:space="0" w:color="auto"/>
                    <w:bottom w:val="none" w:sz="0" w:space="0" w:color="auto"/>
                    <w:right w:val="none" w:sz="0" w:space="0" w:color="auto"/>
                  </w:divBdr>
                </w:div>
              </w:divsChild>
            </w:div>
            <w:div w:id="1232354371">
              <w:marLeft w:val="0"/>
              <w:marRight w:val="0"/>
              <w:marTop w:val="0"/>
              <w:marBottom w:val="0"/>
              <w:divBdr>
                <w:top w:val="none" w:sz="0" w:space="0" w:color="auto"/>
                <w:left w:val="none" w:sz="0" w:space="0" w:color="auto"/>
                <w:bottom w:val="none" w:sz="0" w:space="0" w:color="auto"/>
                <w:right w:val="none" w:sz="0" w:space="0" w:color="auto"/>
              </w:divBdr>
              <w:divsChild>
                <w:div w:id="11266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11458">
          <w:marLeft w:val="0"/>
          <w:marRight w:val="0"/>
          <w:marTop w:val="0"/>
          <w:marBottom w:val="0"/>
          <w:divBdr>
            <w:top w:val="none" w:sz="0" w:space="0" w:color="auto"/>
            <w:left w:val="none" w:sz="0" w:space="0" w:color="auto"/>
            <w:bottom w:val="none" w:sz="0" w:space="0" w:color="auto"/>
            <w:right w:val="none" w:sz="0" w:space="0" w:color="auto"/>
          </w:divBdr>
          <w:divsChild>
            <w:div w:id="1239245765">
              <w:marLeft w:val="0"/>
              <w:marRight w:val="0"/>
              <w:marTop w:val="0"/>
              <w:marBottom w:val="0"/>
              <w:divBdr>
                <w:top w:val="none" w:sz="0" w:space="0" w:color="auto"/>
                <w:left w:val="none" w:sz="0" w:space="0" w:color="auto"/>
                <w:bottom w:val="none" w:sz="0" w:space="0" w:color="auto"/>
                <w:right w:val="none" w:sz="0" w:space="0" w:color="auto"/>
              </w:divBdr>
              <w:divsChild>
                <w:div w:id="4593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79971">
      <w:bodyDiv w:val="1"/>
      <w:marLeft w:val="0"/>
      <w:marRight w:val="0"/>
      <w:marTop w:val="0"/>
      <w:marBottom w:val="0"/>
      <w:divBdr>
        <w:top w:val="none" w:sz="0" w:space="0" w:color="auto"/>
        <w:left w:val="none" w:sz="0" w:space="0" w:color="auto"/>
        <w:bottom w:val="none" w:sz="0" w:space="0" w:color="auto"/>
        <w:right w:val="none" w:sz="0" w:space="0" w:color="auto"/>
      </w:divBdr>
      <w:divsChild>
        <w:div w:id="267781201">
          <w:marLeft w:val="0"/>
          <w:marRight w:val="0"/>
          <w:marTop w:val="0"/>
          <w:marBottom w:val="0"/>
          <w:divBdr>
            <w:top w:val="none" w:sz="0" w:space="0" w:color="auto"/>
            <w:left w:val="none" w:sz="0" w:space="0" w:color="auto"/>
            <w:bottom w:val="none" w:sz="0" w:space="0" w:color="auto"/>
            <w:right w:val="none" w:sz="0" w:space="0" w:color="auto"/>
          </w:divBdr>
          <w:divsChild>
            <w:div w:id="696738433">
              <w:marLeft w:val="0"/>
              <w:marRight w:val="0"/>
              <w:marTop w:val="0"/>
              <w:marBottom w:val="0"/>
              <w:divBdr>
                <w:top w:val="none" w:sz="0" w:space="0" w:color="auto"/>
                <w:left w:val="none" w:sz="0" w:space="0" w:color="auto"/>
                <w:bottom w:val="none" w:sz="0" w:space="0" w:color="auto"/>
                <w:right w:val="none" w:sz="0" w:space="0" w:color="auto"/>
              </w:divBdr>
              <w:divsChild>
                <w:div w:id="7736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3089">
      <w:bodyDiv w:val="1"/>
      <w:marLeft w:val="0"/>
      <w:marRight w:val="0"/>
      <w:marTop w:val="0"/>
      <w:marBottom w:val="0"/>
      <w:divBdr>
        <w:top w:val="none" w:sz="0" w:space="0" w:color="auto"/>
        <w:left w:val="none" w:sz="0" w:space="0" w:color="auto"/>
        <w:bottom w:val="none" w:sz="0" w:space="0" w:color="auto"/>
        <w:right w:val="none" w:sz="0" w:space="0" w:color="auto"/>
      </w:divBdr>
      <w:divsChild>
        <w:div w:id="1675188368">
          <w:marLeft w:val="0"/>
          <w:marRight w:val="0"/>
          <w:marTop w:val="0"/>
          <w:marBottom w:val="0"/>
          <w:divBdr>
            <w:top w:val="none" w:sz="0" w:space="0" w:color="auto"/>
            <w:left w:val="none" w:sz="0" w:space="0" w:color="auto"/>
            <w:bottom w:val="none" w:sz="0" w:space="0" w:color="auto"/>
            <w:right w:val="none" w:sz="0" w:space="0" w:color="auto"/>
          </w:divBdr>
          <w:divsChild>
            <w:div w:id="1443189738">
              <w:marLeft w:val="0"/>
              <w:marRight w:val="0"/>
              <w:marTop w:val="0"/>
              <w:marBottom w:val="0"/>
              <w:divBdr>
                <w:top w:val="none" w:sz="0" w:space="0" w:color="auto"/>
                <w:left w:val="none" w:sz="0" w:space="0" w:color="auto"/>
                <w:bottom w:val="none" w:sz="0" w:space="0" w:color="auto"/>
                <w:right w:val="none" w:sz="0" w:space="0" w:color="auto"/>
              </w:divBdr>
              <w:divsChild>
                <w:div w:id="13831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69816">
      <w:bodyDiv w:val="1"/>
      <w:marLeft w:val="0"/>
      <w:marRight w:val="0"/>
      <w:marTop w:val="0"/>
      <w:marBottom w:val="0"/>
      <w:divBdr>
        <w:top w:val="none" w:sz="0" w:space="0" w:color="auto"/>
        <w:left w:val="none" w:sz="0" w:space="0" w:color="auto"/>
        <w:bottom w:val="none" w:sz="0" w:space="0" w:color="auto"/>
        <w:right w:val="none" w:sz="0" w:space="0" w:color="auto"/>
      </w:divBdr>
      <w:divsChild>
        <w:div w:id="153881081">
          <w:marLeft w:val="0"/>
          <w:marRight w:val="0"/>
          <w:marTop w:val="0"/>
          <w:marBottom w:val="0"/>
          <w:divBdr>
            <w:top w:val="none" w:sz="0" w:space="0" w:color="auto"/>
            <w:left w:val="none" w:sz="0" w:space="0" w:color="auto"/>
            <w:bottom w:val="none" w:sz="0" w:space="0" w:color="auto"/>
            <w:right w:val="none" w:sz="0" w:space="0" w:color="auto"/>
          </w:divBdr>
          <w:divsChild>
            <w:div w:id="630474764">
              <w:marLeft w:val="0"/>
              <w:marRight w:val="0"/>
              <w:marTop w:val="0"/>
              <w:marBottom w:val="0"/>
              <w:divBdr>
                <w:top w:val="none" w:sz="0" w:space="0" w:color="auto"/>
                <w:left w:val="none" w:sz="0" w:space="0" w:color="auto"/>
                <w:bottom w:val="none" w:sz="0" w:space="0" w:color="auto"/>
                <w:right w:val="none" w:sz="0" w:space="0" w:color="auto"/>
              </w:divBdr>
              <w:divsChild>
                <w:div w:id="276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071">
      <w:bodyDiv w:val="1"/>
      <w:marLeft w:val="0"/>
      <w:marRight w:val="0"/>
      <w:marTop w:val="0"/>
      <w:marBottom w:val="0"/>
      <w:divBdr>
        <w:top w:val="none" w:sz="0" w:space="0" w:color="auto"/>
        <w:left w:val="none" w:sz="0" w:space="0" w:color="auto"/>
        <w:bottom w:val="none" w:sz="0" w:space="0" w:color="auto"/>
        <w:right w:val="none" w:sz="0" w:space="0" w:color="auto"/>
      </w:divBdr>
      <w:divsChild>
        <w:div w:id="1556234492">
          <w:marLeft w:val="0"/>
          <w:marRight w:val="0"/>
          <w:marTop w:val="0"/>
          <w:marBottom w:val="0"/>
          <w:divBdr>
            <w:top w:val="none" w:sz="0" w:space="0" w:color="auto"/>
            <w:left w:val="none" w:sz="0" w:space="0" w:color="auto"/>
            <w:bottom w:val="none" w:sz="0" w:space="0" w:color="auto"/>
            <w:right w:val="none" w:sz="0" w:space="0" w:color="auto"/>
          </w:divBdr>
          <w:divsChild>
            <w:div w:id="861630978">
              <w:marLeft w:val="0"/>
              <w:marRight w:val="0"/>
              <w:marTop w:val="0"/>
              <w:marBottom w:val="0"/>
              <w:divBdr>
                <w:top w:val="none" w:sz="0" w:space="0" w:color="auto"/>
                <w:left w:val="none" w:sz="0" w:space="0" w:color="auto"/>
                <w:bottom w:val="none" w:sz="0" w:space="0" w:color="auto"/>
                <w:right w:val="none" w:sz="0" w:space="0" w:color="auto"/>
              </w:divBdr>
              <w:divsChild>
                <w:div w:id="1318026855">
                  <w:marLeft w:val="0"/>
                  <w:marRight w:val="0"/>
                  <w:marTop w:val="0"/>
                  <w:marBottom w:val="0"/>
                  <w:divBdr>
                    <w:top w:val="none" w:sz="0" w:space="0" w:color="auto"/>
                    <w:left w:val="none" w:sz="0" w:space="0" w:color="auto"/>
                    <w:bottom w:val="none" w:sz="0" w:space="0" w:color="auto"/>
                    <w:right w:val="none" w:sz="0" w:space="0" w:color="auto"/>
                  </w:divBdr>
                </w:div>
                <w:div w:id="17281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1468">
      <w:bodyDiv w:val="1"/>
      <w:marLeft w:val="0"/>
      <w:marRight w:val="0"/>
      <w:marTop w:val="0"/>
      <w:marBottom w:val="0"/>
      <w:divBdr>
        <w:top w:val="none" w:sz="0" w:space="0" w:color="auto"/>
        <w:left w:val="none" w:sz="0" w:space="0" w:color="auto"/>
        <w:bottom w:val="none" w:sz="0" w:space="0" w:color="auto"/>
        <w:right w:val="none" w:sz="0" w:space="0" w:color="auto"/>
      </w:divBdr>
    </w:div>
    <w:div w:id="641350329">
      <w:bodyDiv w:val="1"/>
      <w:marLeft w:val="0"/>
      <w:marRight w:val="0"/>
      <w:marTop w:val="0"/>
      <w:marBottom w:val="0"/>
      <w:divBdr>
        <w:top w:val="none" w:sz="0" w:space="0" w:color="auto"/>
        <w:left w:val="none" w:sz="0" w:space="0" w:color="auto"/>
        <w:bottom w:val="none" w:sz="0" w:space="0" w:color="auto"/>
        <w:right w:val="none" w:sz="0" w:space="0" w:color="auto"/>
      </w:divBdr>
      <w:divsChild>
        <w:div w:id="1154567558">
          <w:marLeft w:val="0"/>
          <w:marRight w:val="0"/>
          <w:marTop w:val="0"/>
          <w:marBottom w:val="0"/>
          <w:divBdr>
            <w:top w:val="none" w:sz="0" w:space="0" w:color="auto"/>
            <w:left w:val="none" w:sz="0" w:space="0" w:color="auto"/>
            <w:bottom w:val="none" w:sz="0" w:space="0" w:color="auto"/>
            <w:right w:val="none" w:sz="0" w:space="0" w:color="auto"/>
          </w:divBdr>
          <w:divsChild>
            <w:div w:id="1531839633">
              <w:marLeft w:val="0"/>
              <w:marRight w:val="0"/>
              <w:marTop w:val="0"/>
              <w:marBottom w:val="0"/>
              <w:divBdr>
                <w:top w:val="none" w:sz="0" w:space="0" w:color="auto"/>
                <w:left w:val="none" w:sz="0" w:space="0" w:color="auto"/>
                <w:bottom w:val="none" w:sz="0" w:space="0" w:color="auto"/>
                <w:right w:val="none" w:sz="0" w:space="0" w:color="auto"/>
              </w:divBdr>
              <w:divsChild>
                <w:div w:id="3070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9314">
      <w:bodyDiv w:val="1"/>
      <w:marLeft w:val="0"/>
      <w:marRight w:val="0"/>
      <w:marTop w:val="0"/>
      <w:marBottom w:val="0"/>
      <w:divBdr>
        <w:top w:val="none" w:sz="0" w:space="0" w:color="auto"/>
        <w:left w:val="none" w:sz="0" w:space="0" w:color="auto"/>
        <w:bottom w:val="none" w:sz="0" w:space="0" w:color="auto"/>
        <w:right w:val="none" w:sz="0" w:space="0" w:color="auto"/>
      </w:divBdr>
      <w:divsChild>
        <w:div w:id="2018119111">
          <w:marLeft w:val="0"/>
          <w:marRight w:val="0"/>
          <w:marTop w:val="0"/>
          <w:marBottom w:val="0"/>
          <w:divBdr>
            <w:top w:val="none" w:sz="0" w:space="0" w:color="auto"/>
            <w:left w:val="none" w:sz="0" w:space="0" w:color="auto"/>
            <w:bottom w:val="none" w:sz="0" w:space="0" w:color="auto"/>
            <w:right w:val="none" w:sz="0" w:space="0" w:color="auto"/>
          </w:divBdr>
          <w:divsChild>
            <w:div w:id="1461917013">
              <w:marLeft w:val="0"/>
              <w:marRight w:val="0"/>
              <w:marTop w:val="0"/>
              <w:marBottom w:val="0"/>
              <w:divBdr>
                <w:top w:val="none" w:sz="0" w:space="0" w:color="auto"/>
                <w:left w:val="none" w:sz="0" w:space="0" w:color="auto"/>
                <w:bottom w:val="none" w:sz="0" w:space="0" w:color="auto"/>
                <w:right w:val="none" w:sz="0" w:space="0" w:color="auto"/>
              </w:divBdr>
              <w:divsChild>
                <w:div w:id="15961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1001">
      <w:bodyDiv w:val="1"/>
      <w:marLeft w:val="0"/>
      <w:marRight w:val="0"/>
      <w:marTop w:val="0"/>
      <w:marBottom w:val="0"/>
      <w:divBdr>
        <w:top w:val="none" w:sz="0" w:space="0" w:color="auto"/>
        <w:left w:val="none" w:sz="0" w:space="0" w:color="auto"/>
        <w:bottom w:val="none" w:sz="0" w:space="0" w:color="auto"/>
        <w:right w:val="none" w:sz="0" w:space="0" w:color="auto"/>
      </w:divBdr>
      <w:divsChild>
        <w:div w:id="139466010">
          <w:marLeft w:val="0"/>
          <w:marRight w:val="0"/>
          <w:marTop w:val="0"/>
          <w:marBottom w:val="0"/>
          <w:divBdr>
            <w:top w:val="none" w:sz="0" w:space="0" w:color="auto"/>
            <w:left w:val="none" w:sz="0" w:space="0" w:color="auto"/>
            <w:bottom w:val="none" w:sz="0" w:space="0" w:color="auto"/>
            <w:right w:val="none" w:sz="0" w:space="0" w:color="auto"/>
          </w:divBdr>
          <w:divsChild>
            <w:div w:id="735512270">
              <w:marLeft w:val="0"/>
              <w:marRight w:val="0"/>
              <w:marTop w:val="0"/>
              <w:marBottom w:val="0"/>
              <w:divBdr>
                <w:top w:val="none" w:sz="0" w:space="0" w:color="auto"/>
                <w:left w:val="none" w:sz="0" w:space="0" w:color="auto"/>
                <w:bottom w:val="none" w:sz="0" w:space="0" w:color="auto"/>
                <w:right w:val="none" w:sz="0" w:space="0" w:color="auto"/>
              </w:divBdr>
              <w:divsChild>
                <w:div w:id="8951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7558">
      <w:bodyDiv w:val="1"/>
      <w:marLeft w:val="0"/>
      <w:marRight w:val="0"/>
      <w:marTop w:val="0"/>
      <w:marBottom w:val="0"/>
      <w:divBdr>
        <w:top w:val="none" w:sz="0" w:space="0" w:color="auto"/>
        <w:left w:val="none" w:sz="0" w:space="0" w:color="auto"/>
        <w:bottom w:val="none" w:sz="0" w:space="0" w:color="auto"/>
        <w:right w:val="none" w:sz="0" w:space="0" w:color="auto"/>
      </w:divBdr>
    </w:div>
    <w:div w:id="685520395">
      <w:bodyDiv w:val="1"/>
      <w:marLeft w:val="0"/>
      <w:marRight w:val="0"/>
      <w:marTop w:val="0"/>
      <w:marBottom w:val="0"/>
      <w:divBdr>
        <w:top w:val="none" w:sz="0" w:space="0" w:color="auto"/>
        <w:left w:val="none" w:sz="0" w:space="0" w:color="auto"/>
        <w:bottom w:val="none" w:sz="0" w:space="0" w:color="auto"/>
        <w:right w:val="none" w:sz="0" w:space="0" w:color="auto"/>
      </w:divBdr>
      <w:divsChild>
        <w:div w:id="135538251">
          <w:marLeft w:val="0"/>
          <w:marRight w:val="0"/>
          <w:marTop w:val="0"/>
          <w:marBottom w:val="0"/>
          <w:divBdr>
            <w:top w:val="none" w:sz="0" w:space="0" w:color="auto"/>
            <w:left w:val="none" w:sz="0" w:space="0" w:color="auto"/>
            <w:bottom w:val="none" w:sz="0" w:space="0" w:color="auto"/>
            <w:right w:val="none" w:sz="0" w:space="0" w:color="auto"/>
          </w:divBdr>
          <w:divsChild>
            <w:div w:id="286085616">
              <w:marLeft w:val="0"/>
              <w:marRight w:val="0"/>
              <w:marTop w:val="0"/>
              <w:marBottom w:val="0"/>
              <w:divBdr>
                <w:top w:val="none" w:sz="0" w:space="0" w:color="auto"/>
                <w:left w:val="none" w:sz="0" w:space="0" w:color="auto"/>
                <w:bottom w:val="none" w:sz="0" w:space="0" w:color="auto"/>
                <w:right w:val="none" w:sz="0" w:space="0" w:color="auto"/>
              </w:divBdr>
              <w:divsChild>
                <w:div w:id="14535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1773">
      <w:bodyDiv w:val="1"/>
      <w:marLeft w:val="0"/>
      <w:marRight w:val="0"/>
      <w:marTop w:val="0"/>
      <w:marBottom w:val="0"/>
      <w:divBdr>
        <w:top w:val="none" w:sz="0" w:space="0" w:color="auto"/>
        <w:left w:val="none" w:sz="0" w:space="0" w:color="auto"/>
        <w:bottom w:val="none" w:sz="0" w:space="0" w:color="auto"/>
        <w:right w:val="none" w:sz="0" w:space="0" w:color="auto"/>
      </w:divBdr>
      <w:divsChild>
        <w:div w:id="869955977">
          <w:marLeft w:val="0"/>
          <w:marRight w:val="0"/>
          <w:marTop w:val="0"/>
          <w:marBottom w:val="0"/>
          <w:divBdr>
            <w:top w:val="none" w:sz="0" w:space="0" w:color="auto"/>
            <w:left w:val="none" w:sz="0" w:space="0" w:color="auto"/>
            <w:bottom w:val="none" w:sz="0" w:space="0" w:color="auto"/>
            <w:right w:val="none" w:sz="0" w:space="0" w:color="auto"/>
          </w:divBdr>
          <w:divsChild>
            <w:div w:id="95831186">
              <w:marLeft w:val="0"/>
              <w:marRight w:val="0"/>
              <w:marTop w:val="0"/>
              <w:marBottom w:val="0"/>
              <w:divBdr>
                <w:top w:val="none" w:sz="0" w:space="0" w:color="auto"/>
                <w:left w:val="none" w:sz="0" w:space="0" w:color="auto"/>
                <w:bottom w:val="none" w:sz="0" w:space="0" w:color="auto"/>
                <w:right w:val="none" w:sz="0" w:space="0" w:color="auto"/>
              </w:divBdr>
              <w:divsChild>
                <w:div w:id="10171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00761">
      <w:bodyDiv w:val="1"/>
      <w:marLeft w:val="0"/>
      <w:marRight w:val="0"/>
      <w:marTop w:val="0"/>
      <w:marBottom w:val="0"/>
      <w:divBdr>
        <w:top w:val="none" w:sz="0" w:space="0" w:color="auto"/>
        <w:left w:val="none" w:sz="0" w:space="0" w:color="auto"/>
        <w:bottom w:val="none" w:sz="0" w:space="0" w:color="auto"/>
        <w:right w:val="none" w:sz="0" w:space="0" w:color="auto"/>
      </w:divBdr>
      <w:divsChild>
        <w:div w:id="1479493034">
          <w:marLeft w:val="0"/>
          <w:marRight w:val="0"/>
          <w:marTop w:val="0"/>
          <w:marBottom w:val="0"/>
          <w:divBdr>
            <w:top w:val="none" w:sz="0" w:space="0" w:color="auto"/>
            <w:left w:val="none" w:sz="0" w:space="0" w:color="auto"/>
            <w:bottom w:val="none" w:sz="0" w:space="0" w:color="auto"/>
            <w:right w:val="none" w:sz="0" w:space="0" w:color="auto"/>
          </w:divBdr>
          <w:divsChild>
            <w:div w:id="307442010">
              <w:marLeft w:val="0"/>
              <w:marRight w:val="0"/>
              <w:marTop w:val="0"/>
              <w:marBottom w:val="0"/>
              <w:divBdr>
                <w:top w:val="none" w:sz="0" w:space="0" w:color="auto"/>
                <w:left w:val="none" w:sz="0" w:space="0" w:color="auto"/>
                <w:bottom w:val="none" w:sz="0" w:space="0" w:color="auto"/>
                <w:right w:val="none" w:sz="0" w:space="0" w:color="auto"/>
              </w:divBdr>
              <w:divsChild>
                <w:div w:id="5695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2619">
      <w:bodyDiv w:val="1"/>
      <w:marLeft w:val="0"/>
      <w:marRight w:val="0"/>
      <w:marTop w:val="0"/>
      <w:marBottom w:val="0"/>
      <w:divBdr>
        <w:top w:val="none" w:sz="0" w:space="0" w:color="auto"/>
        <w:left w:val="none" w:sz="0" w:space="0" w:color="auto"/>
        <w:bottom w:val="none" w:sz="0" w:space="0" w:color="auto"/>
        <w:right w:val="none" w:sz="0" w:space="0" w:color="auto"/>
      </w:divBdr>
      <w:divsChild>
        <w:div w:id="2038042469">
          <w:marLeft w:val="0"/>
          <w:marRight w:val="0"/>
          <w:marTop w:val="0"/>
          <w:marBottom w:val="0"/>
          <w:divBdr>
            <w:top w:val="none" w:sz="0" w:space="0" w:color="auto"/>
            <w:left w:val="none" w:sz="0" w:space="0" w:color="auto"/>
            <w:bottom w:val="none" w:sz="0" w:space="0" w:color="auto"/>
            <w:right w:val="none" w:sz="0" w:space="0" w:color="auto"/>
          </w:divBdr>
          <w:divsChild>
            <w:div w:id="147980411">
              <w:marLeft w:val="0"/>
              <w:marRight w:val="0"/>
              <w:marTop w:val="0"/>
              <w:marBottom w:val="0"/>
              <w:divBdr>
                <w:top w:val="none" w:sz="0" w:space="0" w:color="auto"/>
                <w:left w:val="none" w:sz="0" w:space="0" w:color="auto"/>
                <w:bottom w:val="none" w:sz="0" w:space="0" w:color="auto"/>
                <w:right w:val="none" w:sz="0" w:space="0" w:color="auto"/>
              </w:divBdr>
              <w:divsChild>
                <w:div w:id="13526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17451">
      <w:bodyDiv w:val="1"/>
      <w:marLeft w:val="0"/>
      <w:marRight w:val="0"/>
      <w:marTop w:val="0"/>
      <w:marBottom w:val="0"/>
      <w:divBdr>
        <w:top w:val="none" w:sz="0" w:space="0" w:color="auto"/>
        <w:left w:val="none" w:sz="0" w:space="0" w:color="auto"/>
        <w:bottom w:val="none" w:sz="0" w:space="0" w:color="auto"/>
        <w:right w:val="none" w:sz="0" w:space="0" w:color="auto"/>
      </w:divBdr>
      <w:divsChild>
        <w:div w:id="1634142306">
          <w:marLeft w:val="0"/>
          <w:marRight w:val="0"/>
          <w:marTop w:val="0"/>
          <w:marBottom w:val="0"/>
          <w:divBdr>
            <w:top w:val="none" w:sz="0" w:space="0" w:color="auto"/>
            <w:left w:val="none" w:sz="0" w:space="0" w:color="auto"/>
            <w:bottom w:val="none" w:sz="0" w:space="0" w:color="auto"/>
            <w:right w:val="none" w:sz="0" w:space="0" w:color="auto"/>
          </w:divBdr>
          <w:divsChild>
            <w:div w:id="848639002">
              <w:marLeft w:val="0"/>
              <w:marRight w:val="0"/>
              <w:marTop w:val="0"/>
              <w:marBottom w:val="0"/>
              <w:divBdr>
                <w:top w:val="none" w:sz="0" w:space="0" w:color="auto"/>
                <w:left w:val="none" w:sz="0" w:space="0" w:color="auto"/>
                <w:bottom w:val="none" w:sz="0" w:space="0" w:color="auto"/>
                <w:right w:val="none" w:sz="0" w:space="0" w:color="auto"/>
              </w:divBdr>
              <w:divsChild>
                <w:div w:id="10862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3647">
      <w:bodyDiv w:val="1"/>
      <w:marLeft w:val="0"/>
      <w:marRight w:val="0"/>
      <w:marTop w:val="0"/>
      <w:marBottom w:val="0"/>
      <w:divBdr>
        <w:top w:val="none" w:sz="0" w:space="0" w:color="auto"/>
        <w:left w:val="none" w:sz="0" w:space="0" w:color="auto"/>
        <w:bottom w:val="none" w:sz="0" w:space="0" w:color="auto"/>
        <w:right w:val="none" w:sz="0" w:space="0" w:color="auto"/>
      </w:divBdr>
      <w:divsChild>
        <w:div w:id="1985043850">
          <w:marLeft w:val="0"/>
          <w:marRight w:val="0"/>
          <w:marTop w:val="0"/>
          <w:marBottom w:val="0"/>
          <w:divBdr>
            <w:top w:val="none" w:sz="0" w:space="0" w:color="auto"/>
            <w:left w:val="none" w:sz="0" w:space="0" w:color="auto"/>
            <w:bottom w:val="none" w:sz="0" w:space="0" w:color="auto"/>
            <w:right w:val="none" w:sz="0" w:space="0" w:color="auto"/>
          </w:divBdr>
          <w:divsChild>
            <w:div w:id="1050036389">
              <w:marLeft w:val="0"/>
              <w:marRight w:val="0"/>
              <w:marTop w:val="0"/>
              <w:marBottom w:val="0"/>
              <w:divBdr>
                <w:top w:val="none" w:sz="0" w:space="0" w:color="auto"/>
                <w:left w:val="none" w:sz="0" w:space="0" w:color="auto"/>
                <w:bottom w:val="none" w:sz="0" w:space="0" w:color="auto"/>
                <w:right w:val="none" w:sz="0" w:space="0" w:color="auto"/>
              </w:divBdr>
              <w:divsChild>
                <w:div w:id="20890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32186">
      <w:bodyDiv w:val="1"/>
      <w:marLeft w:val="0"/>
      <w:marRight w:val="0"/>
      <w:marTop w:val="0"/>
      <w:marBottom w:val="0"/>
      <w:divBdr>
        <w:top w:val="none" w:sz="0" w:space="0" w:color="auto"/>
        <w:left w:val="none" w:sz="0" w:space="0" w:color="auto"/>
        <w:bottom w:val="none" w:sz="0" w:space="0" w:color="auto"/>
        <w:right w:val="none" w:sz="0" w:space="0" w:color="auto"/>
      </w:divBdr>
      <w:divsChild>
        <w:div w:id="600643336">
          <w:marLeft w:val="0"/>
          <w:marRight w:val="0"/>
          <w:marTop w:val="0"/>
          <w:marBottom w:val="0"/>
          <w:divBdr>
            <w:top w:val="none" w:sz="0" w:space="0" w:color="auto"/>
            <w:left w:val="none" w:sz="0" w:space="0" w:color="auto"/>
            <w:bottom w:val="none" w:sz="0" w:space="0" w:color="auto"/>
            <w:right w:val="none" w:sz="0" w:space="0" w:color="auto"/>
          </w:divBdr>
          <w:divsChild>
            <w:div w:id="1174106735">
              <w:marLeft w:val="0"/>
              <w:marRight w:val="0"/>
              <w:marTop w:val="0"/>
              <w:marBottom w:val="0"/>
              <w:divBdr>
                <w:top w:val="none" w:sz="0" w:space="0" w:color="auto"/>
                <w:left w:val="none" w:sz="0" w:space="0" w:color="auto"/>
                <w:bottom w:val="none" w:sz="0" w:space="0" w:color="auto"/>
                <w:right w:val="none" w:sz="0" w:space="0" w:color="auto"/>
              </w:divBdr>
              <w:divsChild>
                <w:div w:id="1907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7891">
      <w:bodyDiv w:val="1"/>
      <w:marLeft w:val="0"/>
      <w:marRight w:val="0"/>
      <w:marTop w:val="0"/>
      <w:marBottom w:val="0"/>
      <w:divBdr>
        <w:top w:val="none" w:sz="0" w:space="0" w:color="auto"/>
        <w:left w:val="none" w:sz="0" w:space="0" w:color="auto"/>
        <w:bottom w:val="none" w:sz="0" w:space="0" w:color="auto"/>
        <w:right w:val="none" w:sz="0" w:space="0" w:color="auto"/>
      </w:divBdr>
      <w:divsChild>
        <w:div w:id="1013842498">
          <w:marLeft w:val="0"/>
          <w:marRight w:val="0"/>
          <w:marTop w:val="0"/>
          <w:marBottom w:val="0"/>
          <w:divBdr>
            <w:top w:val="none" w:sz="0" w:space="0" w:color="auto"/>
            <w:left w:val="none" w:sz="0" w:space="0" w:color="auto"/>
            <w:bottom w:val="none" w:sz="0" w:space="0" w:color="auto"/>
            <w:right w:val="none" w:sz="0" w:space="0" w:color="auto"/>
          </w:divBdr>
          <w:divsChild>
            <w:div w:id="1381250553">
              <w:marLeft w:val="0"/>
              <w:marRight w:val="0"/>
              <w:marTop w:val="0"/>
              <w:marBottom w:val="0"/>
              <w:divBdr>
                <w:top w:val="none" w:sz="0" w:space="0" w:color="auto"/>
                <w:left w:val="none" w:sz="0" w:space="0" w:color="auto"/>
                <w:bottom w:val="none" w:sz="0" w:space="0" w:color="auto"/>
                <w:right w:val="none" w:sz="0" w:space="0" w:color="auto"/>
              </w:divBdr>
              <w:divsChild>
                <w:div w:id="5528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378">
      <w:bodyDiv w:val="1"/>
      <w:marLeft w:val="0"/>
      <w:marRight w:val="0"/>
      <w:marTop w:val="0"/>
      <w:marBottom w:val="0"/>
      <w:divBdr>
        <w:top w:val="none" w:sz="0" w:space="0" w:color="auto"/>
        <w:left w:val="none" w:sz="0" w:space="0" w:color="auto"/>
        <w:bottom w:val="none" w:sz="0" w:space="0" w:color="auto"/>
        <w:right w:val="none" w:sz="0" w:space="0" w:color="auto"/>
      </w:divBdr>
      <w:divsChild>
        <w:div w:id="96338992">
          <w:marLeft w:val="0"/>
          <w:marRight w:val="0"/>
          <w:marTop w:val="0"/>
          <w:marBottom w:val="0"/>
          <w:divBdr>
            <w:top w:val="none" w:sz="0" w:space="0" w:color="auto"/>
            <w:left w:val="none" w:sz="0" w:space="0" w:color="auto"/>
            <w:bottom w:val="none" w:sz="0" w:space="0" w:color="auto"/>
            <w:right w:val="none" w:sz="0" w:space="0" w:color="auto"/>
          </w:divBdr>
          <w:divsChild>
            <w:div w:id="1603998084">
              <w:marLeft w:val="0"/>
              <w:marRight w:val="0"/>
              <w:marTop w:val="0"/>
              <w:marBottom w:val="0"/>
              <w:divBdr>
                <w:top w:val="none" w:sz="0" w:space="0" w:color="auto"/>
                <w:left w:val="none" w:sz="0" w:space="0" w:color="auto"/>
                <w:bottom w:val="none" w:sz="0" w:space="0" w:color="auto"/>
                <w:right w:val="none" w:sz="0" w:space="0" w:color="auto"/>
              </w:divBdr>
              <w:divsChild>
                <w:div w:id="16851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29573">
      <w:bodyDiv w:val="1"/>
      <w:marLeft w:val="0"/>
      <w:marRight w:val="0"/>
      <w:marTop w:val="0"/>
      <w:marBottom w:val="0"/>
      <w:divBdr>
        <w:top w:val="none" w:sz="0" w:space="0" w:color="auto"/>
        <w:left w:val="none" w:sz="0" w:space="0" w:color="auto"/>
        <w:bottom w:val="none" w:sz="0" w:space="0" w:color="auto"/>
        <w:right w:val="none" w:sz="0" w:space="0" w:color="auto"/>
      </w:divBdr>
      <w:divsChild>
        <w:div w:id="303972708">
          <w:marLeft w:val="0"/>
          <w:marRight w:val="0"/>
          <w:marTop w:val="0"/>
          <w:marBottom w:val="0"/>
          <w:divBdr>
            <w:top w:val="none" w:sz="0" w:space="0" w:color="auto"/>
            <w:left w:val="none" w:sz="0" w:space="0" w:color="auto"/>
            <w:bottom w:val="none" w:sz="0" w:space="0" w:color="auto"/>
            <w:right w:val="none" w:sz="0" w:space="0" w:color="auto"/>
          </w:divBdr>
          <w:divsChild>
            <w:div w:id="868567576">
              <w:marLeft w:val="0"/>
              <w:marRight w:val="0"/>
              <w:marTop w:val="0"/>
              <w:marBottom w:val="0"/>
              <w:divBdr>
                <w:top w:val="none" w:sz="0" w:space="0" w:color="auto"/>
                <w:left w:val="none" w:sz="0" w:space="0" w:color="auto"/>
                <w:bottom w:val="none" w:sz="0" w:space="0" w:color="auto"/>
                <w:right w:val="none" w:sz="0" w:space="0" w:color="auto"/>
              </w:divBdr>
              <w:divsChild>
                <w:div w:id="19497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2049">
      <w:bodyDiv w:val="1"/>
      <w:marLeft w:val="0"/>
      <w:marRight w:val="0"/>
      <w:marTop w:val="0"/>
      <w:marBottom w:val="0"/>
      <w:divBdr>
        <w:top w:val="none" w:sz="0" w:space="0" w:color="auto"/>
        <w:left w:val="none" w:sz="0" w:space="0" w:color="auto"/>
        <w:bottom w:val="none" w:sz="0" w:space="0" w:color="auto"/>
        <w:right w:val="none" w:sz="0" w:space="0" w:color="auto"/>
      </w:divBdr>
    </w:div>
    <w:div w:id="782963393">
      <w:bodyDiv w:val="1"/>
      <w:marLeft w:val="0"/>
      <w:marRight w:val="0"/>
      <w:marTop w:val="0"/>
      <w:marBottom w:val="0"/>
      <w:divBdr>
        <w:top w:val="none" w:sz="0" w:space="0" w:color="auto"/>
        <w:left w:val="none" w:sz="0" w:space="0" w:color="auto"/>
        <w:bottom w:val="none" w:sz="0" w:space="0" w:color="auto"/>
        <w:right w:val="none" w:sz="0" w:space="0" w:color="auto"/>
      </w:divBdr>
      <w:divsChild>
        <w:div w:id="1761750601">
          <w:marLeft w:val="0"/>
          <w:marRight w:val="0"/>
          <w:marTop w:val="0"/>
          <w:marBottom w:val="0"/>
          <w:divBdr>
            <w:top w:val="none" w:sz="0" w:space="0" w:color="auto"/>
            <w:left w:val="none" w:sz="0" w:space="0" w:color="auto"/>
            <w:bottom w:val="none" w:sz="0" w:space="0" w:color="auto"/>
            <w:right w:val="none" w:sz="0" w:space="0" w:color="auto"/>
          </w:divBdr>
          <w:divsChild>
            <w:div w:id="113866546">
              <w:marLeft w:val="0"/>
              <w:marRight w:val="0"/>
              <w:marTop w:val="0"/>
              <w:marBottom w:val="0"/>
              <w:divBdr>
                <w:top w:val="none" w:sz="0" w:space="0" w:color="auto"/>
                <w:left w:val="none" w:sz="0" w:space="0" w:color="auto"/>
                <w:bottom w:val="none" w:sz="0" w:space="0" w:color="auto"/>
                <w:right w:val="none" w:sz="0" w:space="0" w:color="auto"/>
              </w:divBdr>
              <w:divsChild>
                <w:div w:id="16257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0211">
      <w:bodyDiv w:val="1"/>
      <w:marLeft w:val="0"/>
      <w:marRight w:val="0"/>
      <w:marTop w:val="0"/>
      <w:marBottom w:val="0"/>
      <w:divBdr>
        <w:top w:val="none" w:sz="0" w:space="0" w:color="auto"/>
        <w:left w:val="none" w:sz="0" w:space="0" w:color="auto"/>
        <w:bottom w:val="none" w:sz="0" w:space="0" w:color="auto"/>
        <w:right w:val="none" w:sz="0" w:space="0" w:color="auto"/>
      </w:divBdr>
      <w:divsChild>
        <w:div w:id="1080568155">
          <w:marLeft w:val="0"/>
          <w:marRight w:val="0"/>
          <w:marTop w:val="0"/>
          <w:marBottom w:val="0"/>
          <w:divBdr>
            <w:top w:val="none" w:sz="0" w:space="0" w:color="auto"/>
            <w:left w:val="none" w:sz="0" w:space="0" w:color="auto"/>
            <w:bottom w:val="none" w:sz="0" w:space="0" w:color="auto"/>
            <w:right w:val="none" w:sz="0" w:space="0" w:color="auto"/>
          </w:divBdr>
          <w:divsChild>
            <w:div w:id="958415578">
              <w:marLeft w:val="0"/>
              <w:marRight w:val="0"/>
              <w:marTop w:val="0"/>
              <w:marBottom w:val="0"/>
              <w:divBdr>
                <w:top w:val="none" w:sz="0" w:space="0" w:color="auto"/>
                <w:left w:val="none" w:sz="0" w:space="0" w:color="auto"/>
                <w:bottom w:val="none" w:sz="0" w:space="0" w:color="auto"/>
                <w:right w:val="none" w:sz="0" w:space="0" w:color="auto"/>
              </w:divBdr>
              <w:divsChild>
                <w:div w:id="17342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9304">
      <w:bodyDiv w:val="1"/>
      <w:marLeft w:val="0"/>
      <w:marRight w:val="0"/>
      <w:marTop w:val="0"/>
      <w:marBottom w:val="0"/>
      <w:divBdr>
        <w:top w:val="none" w:sz="0" w:space="0" w:color="auto"/>
        <w:left w:val="none" w:sz="0" w:space="0" w:color="auto"/>
        <w:bottom w:val="none" w:sz="0" w:space="0" w:color="auto"/>
        <w:right w:val="none" w:sz="0" w:space="0" w:color="auto"/>
      </w:divBdr>
      <w:divsChild>
        <w:div w:id="1786464979">
          <w:marLeft w:val="0"/>
          <w:marRight w:val="0"/>
          <w:marTop w:val="0"/>
          <w:marBottom w:val="0"/>
          <w:divBdr>
            <w:top w:val="none" w:sz="0" w:space="0" w:color="auto"/>
            <w:left w:val="none" w:sz="0" w:space="0" w:color="auto"/>
            <w:bottom w:val="none" w:sz="0" w:space="0" w:color="auto"/>
            <w:right w:val="none" w:sz="0" w:space="0" w:color="auto"/>
          </w:divBdr>
          <w:divsChild>
            <w:div w:id="1280062884">
              <w:marLeft w:val="0"/>
              <w:marRight w:val="0"/>
              <w:marTop w:val="0"/>
              <w:marBottom w:val="0"/>
              <w:divBdr>
                <w:top w:val="none" w:sz="0" w:space="0" w:color="auto"/>
                <w:left w:val="none" w:sz="0" w:space="0" w:color="auto"/>
                <w:bottom w:val="none" w:sz="0" w:space="0" w:color="auto"/>
                <w:right w:val="none" w:sz="0" w:space="0" w:color="auto"/>
              </w:divBdr>
              <w:divsChild>
                <w:div w:id="5142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74805">
      <w:bodyDiv w:val="1"/>
      <w:marLeft w:val="0"/>
      <w:marRight w:val="0"/>
      <w:marTop w:val="0"/>
      <w:marBottom w:val="0"/>
      <w:divBdr>
        <w:top w:val="none" w:sz="0" w:space="0" w:color="auto"/>
        <w:left w:val="none" w:sz="0" w:space="0" w:color="auto"/>
        <w:bottom w:val="none" w:sz="0" w:space="0" w:color="auto"/>
        <w:right w:val="none" w:sz="0" w:space="0" w:color="auto"/>
      </w:divBdr>
      <w:divsChild>
        <w:div w:id="1222322961">
          <w:marLeft w:val="0"/>
          <w:marRight w:val="0"/>
          <w:marTop w:val="0"/>
          <w:marBottom w:val="0"/>
          <w:divBdr>
            <w:top w:val="none" w:sz="0" w:space="0" w:color="auto"/>
            <w:left w:val="none" w:sz="0" w:space="0" w:color="auto"/>
            <w:bottom w:val="none" w:sz="0" w:space="0" w:color="auto"/>
            <w:right w:val="none" w:sz="0" w:space="0" w:color="auto"/>
          </w:divBdr>
          <w:divsChild>
            <w:div w:id="453868601">
              <w:marLeft w:val="0"/>
              <w:marRight w:val="0"/>
              <w:marTop w:val="0"/>
              <w:marBottom w:val="0"/>
              <w:divBdr>
                <w:top w:val="none" w:sz="0" w:space="0" w:color="auto"/>
                <w:left w:val="none" w:sz="0" w:space="0" w:color="auto"/>
                <w:bottom w:val="none" w:sz="0" w:space="0" w:color="auto"/>
                <w:right w:val="none" w:sz="0" w:space="0" w:color="auto"/>
              </w:divBdr>
              <w:divsChild>
                <w:div w:id="539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1590">
      <w:bodyDiv w:val="1"/>
      <w:marLeft w:val="0"/>
      <w:marRight w:val="0"/>
      <w:marTop w:val="0"/>
      <w:marBottom w:val="0"/>
      <w:divBdr>
        <w:top w:val="none" w:sz="0" w:space="0" w:color="auto"/>
        <w:left w:val="none" w:sz="0" w:space="0" w:color="auto"/>
        <w:bottom w:val="none" w:sz="0" w:space="0" w:color="auto"/>
        <w:right w:val="none" w:sz="0" w:space="0" w:color="auto"/>
      </w:divBdr>
    </w:div>
    <w:div w:id="808475685">
      <w:bodyDiv w:val="1"/>
      <w:marLeft w:val="0"/>
      <w:marRight w:val="0"/>
      <w:marTop w:val="0"/>
      <w:marBottom w:val="0"/>
      <w:divBdr>
        <w:top w:val="none" w:sz="0" w:space="0" w:color="auto"/>
        <w:left w:val="none" w:sz="0" w:space="0" w:color="auto"/>
        <w:bottom w:val="none" w:sz="0" w:space="0" w:color="auto"/>
        <w:right w:val="none" w:sz="0" w:space="0" w:color="auto"/>
      </w:divBdr>
      <w:divsChild>
        <w:div w:id="692658173">
          <w:marLeft w:val="0"/>
          <w:marRight w:val="0"/>
          <w:marTop w:val="0"/>
          <w:marBottom w:val="0"/>
          <w:divBdr>
            <w:top w:val="none" w:sz="0" w:space="0" w:color="auto"/>
            <w:left w:val="none" w:sz="0" w:space="0" w:color="auto"/>
            <w:bottom w:val="none" w:sz="0" w:space="0" w:color="auto"/>
            <w:right w:val="none" w:sz="0" w:space="0" w:color="auto"/>
          </w:divBdr>
          <w:divsChild>
            <w:div w:id="1149597365">
              <w:marLeft w:val="0"/>
              <w:marRight w:val="0"/>
              <w:marTop w:val="0"/>
              <w:marBottom w:val="0"/>
              <w:divBdr>
                <w:top w:val="none" w:sz="0" w:space="0" w:color="auto"/>
                <w:left w:val="none" w:sz="0" w:space="0" w:color="auto"/>
                <w:bottom w:val="none" w:sz="0" w:space="0" w:color="auto"/>
                <w:right w:val="none" w:sz="0" w:space="0" w:color="auto"/>
              </w:divBdr>
              <w:divsChild>
                <w:div w:id="1890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6694">
      <w:bodyDiv w:val="1"/>
      <w:marLeft w:val="0"/>
      <w:marRight w:val="0"/>
      <w:marTop w:val="0"/>
      <w:marBottom w:val="0"/>
      <w:divBdr>
        <w:top w:val="none" w:sz="0" w:space="0" w:color="auto"/>
        <w:left w:val="none" w:sz="0" w:space="0" w:color="auto"/>
        <w:bottom w:val="none" w:sz="0" w:space="0" w:color="auto"/>
        <w:right w:val="none" w:sz="0" w:space="0" w:color="auto"/>
      </w:divBdr>
      <w:divsChild>
        <w:div w:id="2070227855">
          <w:marLeft w:val="0"/>
          <w:marRight w:val="0"/>
          <w:marTop w:val="0"/>
          <w:marBottom w:val="0"/>
          <w:divBdr>
            <w:top w:val="none" w:sz="0" w:space="0" w:color="auto"/>
            <w:left w:val="none" w:sz="0" w:space="0" w:color="auto"/>
            <w:bottom w:val="none" w:sz="0" w:space="0" w:color="auto"/>
            <w:right w:val="none" w:sz="0" w:space="0" w:color="auto"/>
          </w:divBdr>
          <w:divsChild>
            <w:div w:id="544607316">
              <w:marLeft w:val="0"/>
              <w:marRight w:val="0"/>
              <w:marTop w:val="0"/>
              <w:marBottom w:val="0"/>
              <w:divBdr>
                <w:top w:val="none" w:sz="0" w:space="0" w:color="auto"/>
                <w:left w:val="none" w:sz="0" w:space="0" w:color="auto"/>
                <w:bottom w:val="none" w:sz="0" w:space="0" w:color="auto"/>
                <w:right w:val="none" w:sz="0" w:space="0" w:color="auto"/>
              </w:divBdr>
              <w:divsChild>
                <w:div w:id="1586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69706">
      <w:bodyDiv w:val="1"/>
      <w:marLeft w:val="0"/>
      <w:marRight w:val="0"/>
      <w:marTop w:val="0"/>
      <w:marBottom w:val="0"/>
      <w:divBdr>
        <w:top w:val="none" w:sz="0" w:space="0" w:color="auto"/>
        <w:left w:val="none" w:sz="0" w:space="0" w:color="auto"/>
        <w:bottom w:val="none" w:sz="0" w:space="0" w:color="auto"/>
        <w:right w:val="none" w:sz="0" w:space="0" w:color="auto"/>
      </w:divBdr>
    </w:div>
    <w:div w:id="841701044">
      <w:bodyDiv w:val="1"/>
      <w:marLeft w:val="0"/>
      <w:marRight w:val="0"/>
      <w:marTop w:val="0"/>
      <w:marBottom w:val="0"/>
      <w:divBdr>
        <w:top w:val="none" w:sz="0" w:space="0" w:color="auto"/>
        <w:left w:val="none" w:sz="0" w:space="0" w:color="auto"/>
        <w:bottom w:val="none" w:sz="0" w:space="0" w:color="auto"/>
        <w:right w:val="none" w:sz="0" w:space="0" w:color="auto"/>
      </w:divBdr>
    </w:div>
    <w:div w:id="844974768">
      <w:bodyDiv w:val="1"/>
      <w:marLeft w:val="0"/>
      <w:marRight w:val="0"/>
      <w:marTop w:val="0"/>
      <w:marBottom w:val="0"/>
      <w:divBdr>
        <w:top w:val="none" w:sz="0" w:space="0" w:color="auto"/>
        <w:left w:val="none" w:sz="0" w:space="0" w:color="auto"/>
        <w:bottom w:val="none" w:sz="0" w:space="0" w:color="auto"/>
        <w:right w:val="none" w:sz="0" w:space="0" w:color="auto"/>
      </w:divBdr>
    </w:div>
    <w:div w:id="849298845">
      <w:bodyDiv w:val="1"/>
      <w:marLeft w:val="0"/>
      <w:marRight w:val="0"/>
      <w:marTop w:val="0"/>
      <w:marBottom w:val="0"/>
      <w:divBdr>
        <w:top w:val="none" w:sz="0" w:space="0" w:color="auto"/>
        <w:left w:val="none" w:sz="0" w:space="0" w:color="auto"/>
        <w:bottom w:val="none" w:sz="0" w:space="0" w:color="auto"/>
        <w:right w:val="none" w:sz="0" w:space="0" w:color="auto"/>
      </w:divBdr>
      <w:divsChild>
        <w:div w:id="629475597">
          <w:marLeft w:val="0"/>
          <w:marRight w:val="0"/>
          <w:marTop w:val="0"/>
          <w:marBottom w:val="0"/>
          <w:divBdr>
            <w:top w:val="none" w:sz="0" w:space="0" w:color="auto"/>
            <w:left w:val="none" w:sz="0" w:space="0" w:color="auto"/>
            <w:bottom w:val="none" w:sz="0" w:space="0" w:color="auto"/>
            <w:right w:val="none" w:sz="0" w:space="0" w:color="auto"/>
          </w:divBdr>
          <w:divsChild>
            <w:div w:id="1845781875">
              <w:marLeft w:val="0"/>
              <w:marRight w:val="0"/>
              <w:marTop w:val="0"/>
              <w:marBottom w:val="0"/>
              <w:divBdr>
                <w:top w:val="none" w:sz="0" w:space="0" w:color="auto"/>
                <w:left w:val="none" w:sz="0" w:space="0" w:color="auto"/>
                <w:bottom w:val="none" w:sz="0" w:space="0" w:color="auto"/>
                <w:right w:val="none" w:sz="0" w:space="0" w:color="auto"/>
              </w:divBdr>
              <w:divsChild>
                <w:div w:id="11415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0460">
      <w:bodyDiv w:val="1"/>
      <w:marLeft w:val="0"/>
      <w:marRight w:val="0"/>
      <w:marTop w:val="0"/>
      <w:marBottom w:val="0"/>
      <w:divBdr>
        <w:top w:val="none" w:sz="0" w:space="0" w:color="auto"/>
        <w:left w:val="none" w:sz="0" w:space="0" w:color="auto"/>
        <w:bottom w:val="none" w:sz="0" w:space="0" w:color="auto"/>
        <w:right w:val="none" w:sz="0" w:space="0" w:color="auto"/>
      </w:divBdr>
      <w:divsChild>
        <w:div w:id="1901014494">
          <w:marLeft w:val="0"/>
          <w:marRight w:val="0"/>
          <w:marTop w:val="0"/>
          <w:marBottom w:val="0"/>
          <w:divBdr>
            <w:top w:val="none" w:sz="0" w:space="0" w:color="auto"/>
            <w:left w:val="none" w:sz="0" w:space="0" w:color="auto"/>
            <w:bottom w:val="none" w:sz="0" w:space="0" w:color="auto"/>
            <w:right w:val="none" w:sz="0" w:space="0" w:color="auto"/>
          </w:divBdr>
          <w:divsChild>
            <w:div w:id="1199121930">
              <w:marLeft w:val="0"/>
              <w:marRight w:val="0"/>
              <w:marTop w:val="0"/>
              <w:marBottom w:val="0"/>
              <w:divBdr>
                <w:top w:val="none" w:sz="0" w:space="0" w:color="auto"/>
                <w:left w:val="none" w:sz="0" w:space="0" w:color="auto"/>
                <w:bottom w:val="none" w:sz="0" w:space="0" w:color="auto"/>
                <w:right w:val="none" w:sz="0" w:space="0" w:color="auto"/>
              </w:divBdr>
              <w:divsChild>
                <w:div w:id="1259294140">
                  <w:marLeft w:val="0"/>
                  <w:marRight w:val="0"/>
                  <w:marTop w:val="0"/>
                  <w:marBottom w:val="0"/>
                  <w:divBdr>
                    <w:top w:val="none" w:sz="0" w:space="0" w:color="auto"/>
                    <w:left w:val="none" w:sz="0" w:space="0" w:color="auto"/>
                    <w:bottom w:val="none" w:sz="0" w:space="0" w:color="auto"/>
                    <w:right w:val="none" w:sz="0" w:space="0" w:color="auto"/>
                  </w:divBdr>
                </w:div>
              </w:divsChild>
            </w:div>
            <w:div w:id="772627922">
              <w:marLeft w:val="0"/>
              <w:marRight w:val="0"/>
              <w:marTop w:val="0"/>
              <w:marBottom w:val="0"/>
              <w:divBdr>
                <w:top w:val="none" w:sz="0" w:space="0" w:color="auto"/>
                <w:left w:val="none" w:sz="0" w:space="0" w:color="auto"/>
                <w:bottom w:val="none" w:sz="0" w:space="0" w:color="auto"/>
                <w:right w:val="none" w:sz="0" w:space="0" w:color="auto"/>
              </w:divBdr>
              <w:divsChild>
                <w:div w:id="1866477590">
                  <w:marLeft w:val="0"/>
                  <w:marRight w:val="0"/>
                  <w:marTop w:val="0"/>
                  <w:marBottom w:val="0"/>
                  <w:divBdr>
                    <w:top w:val="none" w:sz="0" w:space="0" w:color="auto"/>
                    <w:left w:val="none" w:sz="0" w:space="0" w:color="auto"/>
                    <w:bottom w:val="none" w:sz="0" w:space="0" w:color="auto"/>
                    <w:right w:val="none" w:sz="0" w:space="0" w:color="auto"/>
                  </w:divBdr>
                </w:div>
                <w:div w:id="1566336792">
                  <w:marLeft w:val="0"/>
                  <w:marRight w:val="0"/>
                  <w:marTop w:val="0"/>
                  <w:marBottom w:val="0"/>
                  <w:divBdr>
                    <w:top w:val="none" w:sz="0" w:space="0" w:color="auto"/>
                    <w:left w:val="none" w:sz="0" w:space="0" w:color="auto"/>
                    <w:bottom w:val="none" w:sz="0" w:space="0" w:color="auto"/>
                    <w:right w:val="none" w:sz="0" w:space="0" w:color="auto"/>
                  </w:divBdr>
                </w:div>
                <w:div w:id="893346506">
                  <w:marLeft w:val="0"/>
                  <w:marRight w:val="0"/>
                  <w:marTop w:val="0"/>
                  <w:marBottom w:val="0"/>
                  <w:divBdr>
                    <w:top w:val="none" w:sz="0" w:space="0" w:color="auto"/>
                    <w:left w:val="none" w:sz="0" w:space="0" w:color="auto"/>
                    <w:bottom w:val="none" w:sz="0" w:space="0" w:color="auto"/>
                    <w:right w:val="none" w:sz="0" w:space="0" w:color="auto"/>
                  </w:divBdr>
                </w:div>
                <w:div w:id="230117369">
                  <w:marLeft w:val="0"/>
                  <w:marRight w:val="0"/>
                  <w:marTop w:val="0"/>
                  <w:marBottom w:val="0"/>
                  <w:divBdr>
                    <w:top w:val="none" w:sz="0" w:space="0" w:color="auto"/>
                    <w:left w:val="none" w:sz="0" w:space="0" w:color="auto"/>
                    <w:bottom w:val="none" w:sz="0" w:space="0" w:color="auto"/>
                    <w:right w:val="none" w:sz="0" w:space="0" w:color="auto"/>
                  </w:divBdr>
                </w:div>
              </w:divsChild>
            </w:div>
            <w:div w:id="242448806">
              <w:marLeft w:val="0"/>
              <w:marRight w:val="0"/>
              <w:marTop w:val="0"/>
              <w:marBottom w:val="0"/>
              <w:divBdr>
                <w:top w:val="none" w:sz="0" w:space="0" w:color="auto"/>
                <w:left w:val="none" w:sz="0" w:space="0" w:color="auto"/>
                <w:bottom w:val="none" w:sz="0" w:space="0" w:color="auto"/>
                <w:right w:val="none" w:sz="0" w:space="0" w:color="auto"/>
              </w:divBdr>
              <w:divsChild>
                <w:div w:id="1842352163">
                  <w:marLeft w:val="0"/>
                  <w:marRight w:val="0"/>
                  <w:marTop w:val="0"/>
                  <w:marBottom w:val="0"/>
                  <w:divBdr>
                    <w:top w:val="none" w:sz="0" w:space="0" w:color="auto"/>
                    <w:left w:val="none" w:sz="0" w:space="0" w:color="auto"/>
                    <w:bottom w:val="none" w:sz="0" w:space="0" w:color="auto"/>
                    <w:right w:val="none" w:sz="0" w:space="0" w:color="auto"/>
                  </w:divBdr>
                </w:div>
                <w:div w:id="4128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31581">
      <w:bodyDiv w:val="1"/>
      <w:marLeft w:val="0"/>
      <w:marRight w:val="0"/>
      <w:marTop w:val="0"/>
      <w:marBottom w:val="0"/>
      <w:divBdr>
        <w:top w:val="none" w:sz="0" w:space="0" w:color="auto"/>
        <w:left w:val="none" w:sz="0" w:space="0" w:color="auto"/>
        <w:bottom w:val="none" w:sz="0" w:space="0" w:color="auto"/>
        <w:right w:val="none" w:sz="0" w:space="0" w:color="auto"/>
      </w:divBdr>
      <w:divsChild>
        <w:div w:id="1423990512">
          <w:marLeft w:val="0"/>
          <w:marRight w:val="0"/>
          <w:marTop w:val="0"/>
          <w:marBottom w:val="0"/>
          <w:divBdr>
            <w:top w:val="none" w:sz="0" w:space="0" w:color="auto"/>
            <w:left w:val="none" w:sz="0" w:space="0" w:color="auto"/>
            <w:bottom w:val="none" w:sz="0" w:space="0" w:color="auto"/>
            <w:right w:val="none" w:sz="0" w:space="0" w:color="auto"/>
          </w:divBdr>
          <w:divsChild>
            <w:div w:id="991058916">
              <w:marLeft w:val="0"/>
              <w:marRight w:val="0"/>
              <w:marTop w:val="0"/>
              <w:marBottom w:val="0"/>
              <w:divBdr>
                <w:top w:val="none" w:sz="0" w:space="0" w:color="auto"/>
                <w:left w:val="none" w:sz="0" w:space="0" w:color="auto"/>
                <w:bottom w:val="none" w:sz="0" w:space="0" w:color="auto"/>
                <w:right w:val="none" w:sz="0" w:space="0" w:color="auto"/>
              </w:divBdr>
              <w:divsChild>
                <w:div w:id="1053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30169">
      <w:bodyDiv w:val="1"/>
      <w:marLeft w:val="0"/>
      <w:marRight w:val="0"/>
      <w:marTop w:val="0"/>
      <w:marBottom w:val="0"/>
      <w:divBdr>
        <w:top w:val="none" w:sz="0" w:space="0" w:color="auto"/>
        <w:left w:val="none" w:sz="0" w:space="0" w:color="auto"/>
        <w:bottom w:val="none" w:sz="0" w:space="0" w:color="auto"/>
        <w:right w:val="none" w:sz="0" w:space="0" w:color="auto"/>
      </w:divBdr>
      <w:divsChild>
        <w:div w:id="957376707">
          <w:marLeft w:val="0"/>
          <w:marRight w:val="0"/>
          <w:marTop w:val="0"/>
          <w:marBottom w:val="0"/>
          <w:divBdr>
            <w:top w:val="none" w:sz="0" w:space="0" w:color="auto"/>
            <w:left w:val="none" w:sz="0" w:space="0" w:color="auto"/>
            <w:bottom w:val="none" w:sz="0" w:space="0" w:color="auto"/>
            <w:right w:val="none" w:sz="0" w:space="0" w:color="auto"/>
          </w:divBdr>
          <w:divsChild>
            <w:div w:id="710109219">
              <w:marLeft w:val="0"/>
              <w:marRight w:val="0"/>
              <w:marTop w:val="0"/>
              <w:marBottom w:val="0"/>
              <w:divBdr>
                <w:top w:val="none" w:sz="0" w:space="0" w:color="auto"/>
                <w:left w:val="none" w:sz="0" w:space="0" w:color="auto"/>
                <w:bottom w:val="none" w:sz="0" w:space="0" w:color="auto"/>
                <w:right w:val="none" w:sz="0" w:space="0" w:color="auto"/>
              </w:divBdr>
              <w:divsChild>
                <w:div w:id="17012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3257">
      <w:bodyDiv w:val="1"/>
      <w:marLeft w:val="0"/>
      <w:marRight w:val="0"/>
      <w:marTop w:val="0"/>
      <w:marBottom w:val="0"/>
      <w:divBdr>
        <w:top w:val="none" w:sz="0" w:space="0" w:color="auto"/>
        <w:left w:val="none" w:sz="0" w:space="0" w:color="auto"/>
        <w:bottom w:val="none" w:sz="0" w:space="0" w:color="auto"/>
        <w:right w:val="none" w:sz="0" w:space="0" w:color="auto"/>
      </w:divBdr>
      <w:divsChild>
        <w:div w:id="1055546906">
          <w:marLeft w:val="0"/>
          <w:marRight w:val="0"/>
          <w:marTop w:val="0"/>
          <w:marBottom w:val="0"/>
          <w:divBdr>
            <w:top w:val="none" w:sz="0" w:space="0" w:color="auto"/>
            <w:left w:val="none" w:sz="0" w:space="0" w:color="auto"/>
            <w:bottom w:val="none" w:sz="0" w:space="0" w:color="auto"/>
            <w:right w:val="none" w:sz="0" w:space="0" w:color="auto"/>
          </w:divBdr>
          <w:divsChild>
            <w:div w:id="1919095464">
              <w:marLeft w:val="0"/>
              <w:marRight w:val="0"/>
              <w:marTop w:val="0"/>
              <w:marBottom w:val="0"/>
              <w:divBdr>
                <w:top w:val="none" w:sz="0" w:space="0" w:color="auto"/>
                <w:left w:val="none" w:sz="0" w:space="0" w:color="auto"/>
                <w:bottom w:val="none" w:sz="0" w:space="0" w:color="auto"/>
                <w:right w:val="none" w:sz="0" w:space="0" w:color="auto"/>
              </w:divBdr>
              <w:divsChild>
                <w:div w:id="1497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3571">
      <w:bodyDiv w:val="1"/>
      <w:marLeft w:val="0"/>
      <w:marRight w:val="0"/>
      <w:marTop w:val="0"/>
      <w:marBottom w:val="0"/>
      <w:divBdr>
        <w:top w:val="none" w:sz="0" w:space="0" w:color="auto"/>
        <w:left w:val="none" w:sz="0" w:space="0" w:color="auto"/>
        <w:bottom w:val="none" w:sz="0" w:space="0" w:color="auto"/>
        <w:right w:val="none" w:sz="0" w:space="0" w:color="auto"/>
      </w:divBdr>
      <w:divsChild>
        <w:div w:id="1130712865">
          <w:marLeft w:val="0"/>
          <w:marRight w:val="0"/>
          <w:marTop w:val="0"/>
          <w:marBottom w:val="0"/>
          <w:divBdr>
            <w:top w:val="none" w:sz="0" w:space="0" w:color="auto"/>
            <w:left w:val="none" w:sz="0" w:space="0" w:color="auto"/>
            <w:bottom w:val="none" w:sz="0" w:space="0" w:color="auto"/>
            <w:right w:val="none" w:sz="0" w:space="0" w:color="auto"/>
          </w:divBdr>
          <w:divsChild>
            <w:div w:id="695159271">
              <w:marLeft w:val="0"/>
              <w:marRight w:val="0"/>
              <w:marTop w:val="0"/>
              <w:marBottom w:val="0"/>
              <w:divBdr>
                <w:top w:val="none" w:sz="0" w:space="0" w:color="auto"/>
                <w:left w:val="none" w:sz="0" w:space="0" w:color="auto"/>
                <w:bottom w:val="none" w:sz="0" w:space="0" w:color="auto"/>
                <w:right w:val="none" w:sz="0" w:space="0" w:color="auto"/>
              </w:divBdr>
              <w:divsChild>
                <w:div w:id="6799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702">
      <w:bodyDiv w:val="1"/>
      <w:marLeft w:val="0"/>
      <w:marRight w:val="0"/>
      <w:marTop w:val="0"/>
      <w:marBottom w:val="0"/>
      <w:divBdr>
        <w:top w:val="none" w:sz="0" w:space="0" w:color="auto"/>
        <w:left w:val="none" w:sz="0" w:space="0" w:color="auto"/>
        <w:bottom w:val="none" w:sz="0" w:space="0" w:color="auto"/>
        <w:right w:val="none" w:sz="0" w:space="0" w:color="auto"/>
      </w:divBdr>
      <w:divsChild>
        <w:div w:id="1668172693">
          <w:marLeft w:val="0"/>
          <w:marRight w:val="0"/>
          <w:marTop w:val="0"/>
          <w:marBottom w:val="0"/>
          <w:divBdr>
            <w:top w:val="none" w:sz="0" w:space="0" w:color="auto"/>
            <w:left w:val="none" w:sz="0" w:space="0" w:color="auto"/>
            <w:bottom w:val="none" w:sz="0" w:space="0" w:color="auto"/>
            <w:right w:val="none" w:sz="0" w:space="0" w:color="auto"/>
          </w:divBdr>
          <w:divsChild>
            <w:div w:id="376129697">
              <w:marLeft w:val="0"/>
              <w:marRight w:val="0"/>
              <w:marTop w:val="0"/>
              <w:marBottom w:val="0"/>
              <w:divBdr>
                <w:top w:val="none" w:sz="0" w:space="0" w:color="auto"/>
                <w:left w:val="none" w:sz="0" w:space="0" w:color="auto"/>
                <w:bottom w:val="none" w:sz="0" w:space="0" w:color="auto"/>
                <w:right w:val="none" w:sz="0" w:space="0" w:color="auto"/>
              </w:divBdr>
              <w:divsChild>
                <w:div w:id="13071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03670">
      <w:bodyDiv w:val="1"/>
      <w:marLeft w:val="0"/>
      <w:marRight w:val="0"/>
      <w:marTop w:val="0"/>
      <w:marBottom w:val="0"/>
      <w:divBdr>
        <w:top w:val="none" w:sz="0" w:space="0" w:color="auto"/>
        <w:left w:val="none" w:sz="0" w:space="0" w:color="auto"/>
        <w:bottom w:val="none" w:sz="0" w:space="0" w:color="auto"/>
        <w:right w:val="none" w:sz="0" w:space="0" w:color="auto"/>
      </w:divBdr>
      <w:divsChild>
        <w:div w:id="17666828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01332155">
      <w:bodyDiv w:val="1"/>
      <w:marLeft w:val="0"/>
      <w:marRight w:val="0"/>
      <w:marTop w:val="0"/>
      <w:marBottom w:val="0"/>
      <w:divBdr>
        <w:top w:val="none" w:sz="0" w:space="0" w:color="auto"/>
        <w:left w:val="none" w:sz="0" w:space="0" w:color="auto"/>
        <w:bottom w:val="none" w:sz="0" w:space="0" w:color="auto"/>
        <w:right w:val="none" w:sz="0" w:space="0" w:color="auto"/>
      </w:divBdr>
      <w:divsChild>
        <w:div w:id="144860645">
          <w:marLeft w:val="0"/>
          <w:marRight w:val="0"/>
          <w:marTop w:val="0"/>
          <w:marBottom w:val="0"/>
          <w:divBdr>
            <w:top w:val="none" w:sz="0" w:space="0" w:color="auto"/>
            <w:left w:val="none" w:sz="0" w:space="0" w:color="auto"/>
            <w:bottom w:val="none" w:sz="0" w:space="0" w:color="auto"/>
            <w:right w:val="none" w:sz="0" w:space="0" w:color="auto"/>
          </w:divBdr>
          <w:divsChild>
            <w:div w:id="1386949779">
              <w:marLeft w:val="0"/>
              <w:marRight w:val="0"/>
              <w:marTop w:val="0"/>
              <w:marBottom w:val="0"/>
              <w:divBdr>
                <w:top w:val="none" w:sz="0" w:space="0" w:color="auto"/>
                <w:left w:val="none" w:sz="0" w:space="0" w:color="auto"/>
                <w:bottom w:val="none" w:sz="0" w:space="0" w:color="auto"/>
                <w:right w:val="none" w:sz="0" w:space="0" w:color="auto"/>
              </w:divBdr>
              <w:divsChild>
                <w:div w:id="16397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0068">
      <w:bodyDiv w:val="1"/>
      <w:marLeft w:val="0"/>
      <w:marRight w:val="0"/>
      <w:marTop w:val="0"/>
      <w:marBottom w:val="0"/>
      <w:divBdr>
        <w:top w:val="none" w:sz="0" w:space="0" w:color="auto"/>
        <w:left w:val="none" w:sz="0" w:space="0" w:color="auto"/>
        <w:bottom w:val="none" w:sz="0" w:space="0" w:color="auto"/>
        <w:right w:val="none" w:sz="0" w:space="0" w:color="auto"/>
      </w:divBdr>
      <w:divsChild>
        <w:div w:id="24793669">
          <w:marLeft w:val="0"/>
          <w:marRight w:val="0"/>
          <w:marTop w:val="0"/>
          <w:marBottom w:val="0"/>
          <w:divBdr>
            <w:top w:val="none" w:sz="0" w:space="0" w:color="auto"/>
            <w:left w:val="none" w:sz="0" w:space="0" w:color="auto"/>
            <w:bottom w:val="none" w:sz="0" w:space="0" w:color="auto"/>
            <w:right w:val="none" w:sz="0" w:space="0" w:color="auto"/>
          </w:divBdr>
          <w:divsChild>
            <w:div w:id="1698234742">
              <w:marLeft w:val="0"/>
              <w:marRight w:val="0"/>
              <w:marTop w:val="0"/>
              <w:marBottom w:val="0"/>
              <w:divBdr>
                <w:top w:val="none" w:sz="0" w:space="0" w:color="auto"/>
                <w:left w:val="none" w:sz="0" w:space="0" w:color="auto"/>
                <w:bottom w:val="none" w:sz="0" w:space="0" w:color="auto"/>
                <w:right w:val="none" w:sz="0" w:space="0" w:color="auto"/>
              </w:divBdr>
              <w:divsChild>
                <w:div w:id="15628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8251">
      <w:bodyDiv w:val="1"/>
      <w:marLeft w:val="0"/>
      <w:marRight w:val="0"/>
      <w:marTop w:val="0"/>
      <w:marBottom w:val="0"/>
      <w:divBdr>
        <w:top w:val="none" w:sz="0" w:space="0" w:color="auto"/>
        <w:left w:val="none" w:sz="0" w:space="0" w:color="auto"/>
        <w:bottom w:val="none" w:sz="0" w:space="0" w:color="auto"/>
        <w:right w:val="none" w:sz="0" w:space="0" w:color="auto"/>
      </w:divBdr>
    </w:div>
    <w:div w:id="913859837">
      <w:bodyDiv w:val="1"/>
      <w:marLeft w:val="0"/>
      <w:marRight w:val="0"/>
      <w:marTop w:val="0"/>
      <w:marBottom w:val="0"/>
      <w:divBdr>
        <w:top w:val="none" w:sz="0" w:space="0" w:color="auto"/>
        <w:left w:val="none" w:sz="0" w:space="0" w:color="auto"/>
        <w:bottom w:val="none" w:sz="0" w:space="0" w:color="auto"/>
        <w:right w:val="none" w:sz="0" w:space="0" w:color="auto"/>
      </w:divBdr>
      <w:divsChild>
        <w:div w:id="638726079">
          <w:marLeft w:val="0"/>
          <w:marRight w:val="0"/>
          <w:marTop w:val="0"/>
          <w:marBottom w:val="0"/>
          <w:divBdr>
            <w:top w:val="none" w:sz="0" w:space="0" w:color="auto"/>
            <w:left w:val="none" w:sz="0" w:space="0" w:color="auto"/>
            <w:bottom w:val="none" w:sz="0" w:space="0" w:color="auto"/>
            <w:right w:val="none" w:sz="0" w:space="0" w:color="auto"/>
          </w:divBdr>
          <w:divsChild>
            <w:div w:id="1217426361">
              <w:marLeft w:val="0"/>
              <w:marRight w:val="0"/>
              <w:marTop w:val="0"/>
              <w:marBottom w:val="0"/>
              <w:divBdr>
                <w:top w:val="none" w:sz="0" w:space="0" w:color="auto"/>
                <w:left w:val="none" w:sz="0" w:space="0" w:color="auto"/>
                <w:bottom w:val="none" w:sz="0" w:space="0" w:color="auto"/>
                <w:right w:val="none" w:sz="0" w:space="0" w:color="auto"/>
              </w:divBdr>
              <w:divsChild>
                <w:div w:id="20394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4164">
      <w:bodyDiv w:val="1"/>
      <w:marLeft w:val="0"/>
      <w:marRight w:val="0"/>
      <w:marTop w:val="0"/>
      <w:marBottom w:val="0"/>
      <w:divBdr>
        <w:top w:val="none" w:sz="0" w:space="0" w:color="auto"/>
        <w:left w:val="none" w:sz="0" w:space="0" w:color="auto"/>
        <w:bottom w:val="none" w:sz="0" w:space="0" w:color="auto"/>
        <w:right w:val="none" w:sz="0" w:space="0" w:color="auto"/>
      </w:divBdr>
      <w:divsChild>
        <w:div w:id="35857522">
          <w:marLeft w:val="0"/>
          <w:marRight w:val="0"/>
          <w:marTop w:val="0"/>
          <w:marBottom w:val="0"/>
          <w:divBdr>
            <w:top w:val="none" w:sz="0" w:space="0" w:color="auto"/>
            <w:left w:val="none" w:sz="0" w:space="0" w:color="auto"/>
            <w:bottom w:val="none" w:sz="0" w:space="0" w:color="auto"/>
            <w:right w:val="none" w:sz="0" w:space="0" w:color="auto"/>
          </w:divBdr>
          <w:divsChild>
            <w:div w:id="256905801">
              <w:marLeft w:val="0"/>
              <w:marRight w:val="0"/>
              <w:marTop w:val="0"/>
              <w:marBottom w:val="0"/>
              <w:divBdr>
                <w:top w:val="none" w:sz="0" w:space="0" w:color="auto"/>
                <w:left w:val="none" w:sz="0" w:space="0" w:color="auto"/>
                <w:bottom w:val="none" w:sz="0" w:space="0" w:color="auto"/>
                <w:right w:val="none" w:sz="0" w:space="0" w:color="auto"/>
              </w:divBdr>
              <w:divsChild>
                <w:div w:id="5362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6520">
      <w:bodyDiv w:val="1"/>
      <w:marLeft w:val="0"/>
      <w:marRight w:val="0"/>
      <w:marTop w:val="0"/>
      <w:marBottom w:val="0"/>
      <w:divBdr>
        <w:top w:val="none" w:sz="0" w:space="0" w:color="auto"/>
        <w:left w:val="none" w:sz="0" w:space="0" w:color="auto"/>
        <w:bottom w:val="none" w:sz="0" w:space="0" w:color="auto"/>
        <w:right w:val="none" w:sz="0" w:space="0" w:color="auto"/>
      </w:divBdr>
      <w:divsChild>
        <w:div w:id="532234489">
          <w:marLeft w:val="0"/>
          <w:marRight w:val="0"/>
          <w:marTop w:val="0"/>
          <w:marBottom w:val="0"/>
          <w:divBdr>
            <w:top w:val="none" w:sz="0" w:space="0" w:color="auto"/>
            <w:left w:val="none" w:sz="0" w:space="0" w:color="auto"/>
            <w:bottom w:val="none" w:sz="0" w:space="0" w:color="auto"/>
            <w:right w:val="none" w:sz="0" w:space="0" w:color="auto"/>
          </w:divBdr>
          <w:divsChild>
            <w:div w:id="469202826">
              <w:marLeft w:val="0"/>
              <w:marRight w:val="0"/>
              <w:marTop w:val="0"/>
              <w:marBottom w:val="0"/>
              <w:divBdr>
                <w:top w:val="none" w:sz="0" w:space="0" w:color="auto"/>
                <w:left w:val="none" w:sz="0" w:space="0" w:color="auto"/>
                <w:bottom w:val="none" w:sz="0" w:space="0" w:color="auto"/>
                <w:right w:val="none" w:sz="0" w:space="0" w:color="auto"/>
              </w:divBdr>
              <w:divsChild>
                <w:div w:id="6765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2432">
      <w:bodyDiv w:val="1"/>
      <w:marLeft w:val="0"/>
      <w:marRight w:val="0"/>
      <w:marTop w:val="0"/>
      <w:marBottom w:val="0"/>
      <w:divBdr>
        <w:top w:val="none" w:sz="0" w:space="0" w:color="auto"/>
        <w:left w:val="none" w:sz="0" w:space="0" w:color="auto"/>
        <w:bottom w:val="none" w:sz="0" w:space="0" w:color="auto"/>
        <w:right w:val="none" w:sz="0" w:space="0" w:color="auto"/>
      </w:divBdr>
      <w:divsChild>
        <w:div w:id="681512335">
          <w:marLeft w:val="0"/>
          <w:marRight w:val="0"/>
          <w:marTop w:val="0"/>
          <w:marBottom w:val="0"/>
          <w:divBdr>
            <w:top w:val="none" w:sz="0" w:space="0" w:color="auto"/>
            <w:left w:val="none" w:sz="0" w:space="0" w:color="auto"/>
            <w:bottom w:val="none" w:sz="0" w:space="0" w:color="auto"/>
            <w:right w:val="none" w:sz="0" w:space="0" w:color="auto"/>
          </w:divBdr>
          <w:divsChild>
            <w:div w:id="1952666542">
              <w:marLeft w:val="0"/>
              <w:marRight w:val="0"/>
              <w:marTop w:val="0"/>
              <w:marBottom w:val="0"/>
              <w:divBdr>
                <w:top w:val="none" w:sz="0" w:space="0" w:color="auto"/>
                <w:left w:val="none" w:sz="0" w:space="0" w:color="auto"/>
                <w:bottom w:val="none" w:sz="0" w:space="0" w:color="auto"/>
                <w:right w:val="none" w:sz="0" w:space="0" w:color="auto"/>
              </w:divBdr>
              <w:divsChild>
                <w:div w:id="750127898">
                  <w:marLeft w:val="0"/>
                  <w:marRight w:val="0"/>
                  <w:marTop w:val="0"/>
                  <w:marBottom w:val="0"/>
                  <w:divBdr>
                    <w:top w:val="none" w:sz="0" w:space="0" w:color="auto"/>
                    <w:left w:val="none" w:sz="0" w:space="0" w:color="auto"/>
                    <w:bottom w:val="none" w:sz="0" w:space="0" w:color="auto"/>
                    <w:right w:val="none" w:sz="0" w:space="0" w:color="auto"/>
                  </w:divBdr>
                </w:div>
              </w:divsChild>
            </w:div>
            <w:div w:id="170990144">
              <w:marLeft w:val="0"/>
              <w:marRight w:val="0"/>
              <w:marTop w:val="0"/>
              <w:marBottom w:val="0"/>
              <w:divBdr>
                <w:top w:val="none" w:sz="0" w:space="0" w:color="auto"/>
                <w:left w:val="none" w:sz="0" w:space="0" w:color="auto"/>
                <w:bottom w:val="none" w:sz="0" w:space="0" w:color="auto"/>
                <w:right w:val="none" w:sz="0" w:space="0" w:color="auto"/>
              </w:divBdr>
              <w:divsChild>
                <w:div w:id="1848207567">
                  <w:marLeft w:val="0"/>
                  <w:marRight w:val="0"/>
                  <w:marTop w:val="0"/>
                  <w:marBottom w:val="0"/>
                  <w:divBdr>
                    <w:top w:val="none" w:sz="0" w:space="0" w:color="auto"/>
                    <w:left w:val="none" w:sz="0" w:space="0" w:color="auto"/>
                    <w:bottom w:val="none" w:sz="0" w:space="0" w:color="auto"/>
                    <w:right w:val="none" w:sz="0" w:space="0" w:color="auto"/>
                  </w:divBdr>
                </w:div>
                <w:div w:id="21224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90962">
      <w:bodyDiv w:val="1"/>
      <w:marLeft w:val="0"/>
      <w:marRight w:val="0"/>
      <w:marTop w:val="0"/>
      <w:marBottom w:val="0"/>
      <w:divBdr>
        <w:top w:val="none" w:sz="0" w:space="0" w:color="auto"/>
        <w:left w:val="none" w:sz="0" w:space="0" w:color="auto"/>
        <w:bottom w:val="none" w:sz="0" w:space="0" w:color="auto"/>
        <w:right w:val="none" w:sz="0" w:space="0" w:color="auto"/>
      </w:divBdr>
      <w:divsChild>
        <w:div w:id="201795758">
          <w:marLeft w:val="0"/>
          <w:marRight w:val="0"/>
          <w:marTop w:val="0"/>
          <w:marBottom w:val="0"/>
          <w:divBdr>
            <w:top w:val="none" w:sz="0" w:space="0" w:color="auto"/>
            <w:left w:val="none" w:sz="0" w:space="0" w:color="auto"/>
            <w:bottom w:val="none" w:sz="0" w:space="0" w:color="auto"/>
            <w:right w:val="none" w:sz="0" w:space="0" w:color="auto"/>
          </w:divBdr>
          <w:divsChild>
            <w:div w:id="20176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205">
      <w:bodyDiv w:val="1"/>
      <w:marLeft w:val="0"/>
      <w:marRight w:val="0"/>
      <w:marTop w:val="0"/>
      <w:marBottom w:val="0"/>
      <w:divBdr>
        <w:top w:val="none" w:sz="0" w:space="0" w:color="auto"/>
        <w:left w:val="none" w:sz="0" w:space="0" w:color="auto"/>
        <w:bottom w:val="none" w:sz="0" w:space="0" w:color="auto"/>
        <w:right w:val="none" w:sz="0" w:space="0" w:color="auto"/>
      </w:divBdr>
      <w:divsChild>
        <w:div w:id="1017923093">
          <w:marLeft w:val="0"/>
          <w:marRight w:val="0"/>
          <w:marTop w:val="0"/>
          <w:marBottom w:val="0"/>
          <w:divBdr>
            <w:top w:val="none" w:sz="0" w:space="0" w:color="auto"/>
            <w:left w:val="none" w:sz="0" w:space="0" w:color="auto"/>
            <w:bottom w:val="none" w:sz="0" w:space="0" w:color="auto"/>
            <w:right w:val="none" w:sz="0" w:space="0" w:color="auto"/>
          </w:divBdr>
          <w:divsChild>
            <w:div w:id="637296808">
              <w:marLeft w:val="0"/>
              <w:marRight w:val="0"/>
              <w:marTop w:val="0"/>
              <w:marBottom w:val="0"/>
              <w:divBdr>
                <w:top w:val="none" w:sz="0" w:space="0" w:color="auto"/>
                <w:left w:val="none" w:sz="0" w:space="0" w:color="auto"/>
                <w:bottom w:val="none" w:sz="0" w:space="0" w:color="auto"/>
                <w:right w:val="none" w:sz="0" w:space="0" w:color="auto"/>
              </w:divBdr>
              <w:divsChild>
                <w:div w:id="18408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6648">
      <w:bodyDiv w:val="1"/>
      <w:marLeft w:val="0"/>
      <w:marRight w:val="0"/>
      <w:marTop w:val="0"/>
      <w:marBottom w:val="0"/>
      <w:divBdr>
        <w:top w:val="none" w:sz="0" w:space="0" w:color="auto"/>
        <w:left w:val="none" w:sz="0" w:space="0" w:color="auto"/>
        <w:bottom w:val="none" w:sz="0" w:space="0" w:color="auto"/>
        <w:right w:val="none" w:sz="0" w:space="0" w:color="auto"/>
      </w:divBdr>
      <w:divsChild>
        <w:div w:id="1551574971">
          <w:marLeft w:val="0"/>
          <w:marRight w:val="0"/>
          <w:marTop w:val="0"/>
          <w:marBottom w:val="0"/>
          <w:divBdr>
            <w:top w:val="none" w:sz="0" w:space="0" w:color="auto"/>
            <w:left w:val="none" w:sz="0" w:space="0" w:color="auto"/>
            <w:bottom w:val="none" w:sz="0" w:space="0" w:color="auto"/>
            <w:right w:val="none" w:sz="0" w:space="0" w:color="auto"/>
          </w:divBdr>
          <w:divsChild>
            <w:div w:id="817192091">
              <w:marLeft w:val="0"/>
              <w:marRight w:val="0"/>
              <w:marTop w:val="0"/>
              <w:marBottom w:val="0"/>
              <w:divBdr>
                <w:top w:val="none" w:sz="0" w:space="0" w:color="auto"/>
                <w:left w:val="none" w:sz="0" w:space="0" w:color="auto"/>
                <w:bottom w:val="none" w:sz="0" w:space="0" w:color="auto"/>
                <w:right w:val="none" w:sz="0" w:space="0" w:color="auto"/>
              </w:divBdr>
              <w:divsChild>
                <w:div w:id="17215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51577">
      <w:bodyDiv w:val="1"/>
      <w:marLeft w:val="0"/>
      <w:marRight w:val="0"/>
      <w:marTop w:val="0"/>
      <w:marBottom w:val="0"/>
      <w:divBdr>
        <w:top w:val="none" w:sz="0" w:space="0" w:color="auto"/>
        <w:left w:val="none" w:sz="0" w:space="0" w:color="auto"/>
        <w:bottom w:val="none" w:sz="0" w:space="0" w:color="auto"/>
        <w:right w:val="none" w:sz="0" w:space="0" w:color="auto"/>
      </w:divBdr>
      <w:divsChild>
        <w:div w:id="205334742">
          <w:marLeft w:val="0"/>
          <w:marRight w:val="0"/>
          <w:marTop w:val="0"/>
          <w:marBottom w:val="0"/>
          <w:divBdr>
            <w:top w:val="none" w:sz="0" w:space="0" w:color="auto"/>
            <w:left w:val="none" w:sz="0" w:space="0" w:color="auto"/>
            <w:bottom w:val="none" w:sz="0" w:space="0" w:color="auto"/>
            <w:right w:val="none" w:sz="0" w:space="0" w:color="auto"/>
          </w:divBdr>
          <w:divsChild>
            <w:div w:id="1640837691">
              <w:marLeft w:val="0"/>
              <w:marRight w:val="0"/>
              <w:marTop w:val="0"/>
              <w:marBottom w:val="0"/>
              <w:divBdr>
                <w:top w:val="none" w:sz="0" w:space="0" w:color="auto"/>
                <w:left w:val="none" w:sz="0" w:space="0" w:color="auto"/>
                <w:bottom w:val="none" w:sz="0" w:space="0" w:color="auto"/>
                <w:right w:val="none" w:sz="0" w:space="0" w:color="auto"/>
              </w:divBdr>
              <w:divsChild>
                <w:div w:id="3893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800">
      <w:bodyDiv w:val="1"/>
      <w:marLeft w:val="0"/>
      <w:marRight w:val="0"/>
      <w:marTop w:val="0"/>
      <w:marBottom w:val="0"/>
      <w:divBdr>
        <w:top w:val="none" w:sz="0" w:space="0" w:color="auto"/>
        <w:left w:val="none" w:sz="0" w:space="0" w:color="auto"/>
        <w:bottom w:val="none" w:sz="0" w:space="0" w:color="auto"/>
        <w:right w:val="none" w:sz="0" w:space="0" w:color="auto"/>
      </w:divBdr>
      <w:divsChild>
        <w:div w:id="217057422">
          <w:marLeft w:val="0"/>
          <w:marRight w:val="0"/>
          <w:marTop w:val="0"/>
          <w:marBottom w:val="0"/>
          <w:divBdr>
            <w:top w:val="none" w:sz="0" w:space="0" w:color="auto"/>
            <w:left w:val="none" w:sz="0" w:space="0" w:color="auto"/>
            <w:bottom w:val="none" w:sz="0" w:space="0" w:color="auto"/>
            <w:right w:val="none" w:sz="0" w:space="0" w:color="auto"/>
          </w:divBdr>
          <w:divsChild>
            <w:div w:id="489828609">
              <w:marLeft w:val="0"/>
              <w:marRight w:val="0"/>
              <w:marTop w:val="0"/>
              <w:marBottom w:val="0"/>
              <w:divBdr>
                <w:top w:val="none" w:sz="0" w:space="0" w:color="auto"/>
                <w:left w:val="none" w:sz="0" w:space="0" w:color="auto"/>
                <w:bottom w:val="none" w:sz="0" w:space="0" w:color="auto"/>
                <w:right w:val="none" w:sz="0" w:space="0" w:color="auto"/>
              </w:divBdr>
              <w:divsChild>
                <w:div w:id="57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26250">
      <w:bodyDiv w:val="1"/>
      <w:marLeft w:val="0"/>
      <w:marRight w:val="0"/>
      <w:marTop w:val="0"/>
      <w:marBottom w:val="0"/>
      <w:divBdr>
        <w:top w:val="none" w:sz="0" w:space="0" w:color="auto"/>
        <w:left w:val="none" w:sz="0" w:space="0" w:color="auto"/>
        <w:bottom w:val="none" w:sz="0" w:space="0" w:color="auto"/>
        <w:right w:val="none" w:sz="0" w:space="0" w:color="auto"/>
      </w:divBdr>
      <w:divsChild>
        <w:div w:id="262107993">
          <w:marLeft w:val="0"/>
          <w:marRight w:val="0"/>
          <w:marTop w:val="0"/>
          <w:marBottom w:val="0"/>
          <w:divBdr>
            <w:top w:val="none" w:sz="0" w:space="0" w:color="auto"/>
            <w:left w:val="none" w:sz="0" w:space="0" w:color="auto"/>
            <w:bottom w:val="none" w:sz="0" w:space="0" w:color="auto"/>
            <w:right w:val="none" w:sz="0" w:space="0" w:color="auto"/>
          </w:divBdr>
          <w:divsChild>
            <w:div w:id="98837627">
              <w:marLeft w:val="0"/>
              <w:marRight w:val="0"/>
              <w:marTop w:val="0"/>
              <w:marBottom w:val="0"/>
              <w:divBdr>
                <w:top w:val="none" w:sz="0" w:space="0" w:color="auto"/>
                <w:left w:val="none" w:sz="0" w:space="0" w:color="auto"/>
                <w:bottom w:val="none" w:sz="0" w:space="0" w:color="auto"/>
                <w:right w:val="none" w:sz="0" w:space="0" w:color="auto"/>
              </w:divBdr>
              <w:divsChild>
                <w:div w:id="20737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4135">
      <w:bodyDiv w:val="1"/>
      <w:marLeft w:val="0"/>
      <w:marRight w:val="0"/>
      <w:marTop w:val="0"/>
      <w:marBottom w:val="0"/>
      <w:divBdr>
        <w:top w:val="none" w:sz="0" w:space="0" w:color="auto"/>
        <w:left w:val="none" w:sz="0" w:space="0" w:color="auto"/>
        <w:bottom w:val="none" w:sz="0" w:space="0" w:color="auto"/>
        <w:right w:val="none" w:sz="0" w:space="0" w:color="auto"/>
      </w:divBdr>
      <w:divsChild>
        <w:div w:id="1918902683">
          <w:marLeft w:val="0"/>
          <w:marRight w:val="0"/>
          <w:marTop w:val="0"/>
          <w:marBottom w:val="0"/>
          <w:divBdr>
            <w:top w:val="none" w:sz="0" w:space="0" w:color="auto"/>
            <w:left w:val="none" w:sz="0" w:space="0" w:color="auto"/>
            <w:bottom w:val="none" w:sz="0" w:space="0" w:color="auto"/>
            <w:right w:val="none" w:sz="0" w:space="0" w:color="auto"/>
          </w:divBdr>
          <w:divsChild>
            <w:div w:id="472218359">
              <w:marLeft w:val="0"/>
              <w:marRight w:val="0"/>
              <w:marTop w:val="0"/>
              <w:marBottom w:val="0"/>
              <w:divBdr>
                <w:top w:val="none" w:sz="0" w:space="0" w:color="auto"/>
                <w:left w:val="none" w:sz="0" w:space="0" w:color="auto"/>
                <w:bottom w:val="none" w:sz="0" w:space="0" w:color="auto"/>
                <w:right w:val="none" w:sz="0" w:space="0" w:color="auto"/>
              </w:divBdr>
              <w:divsChild>
                <w:div w:id="10451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1014">
      <w:bodyDiv w:val="1"/>
      <w:marLeft w:val="0"/>
      <w:marRight w:val="0"/>
      <w:marTop w:val="0"/>
      <w:marBottom w:val="0"/>
      <w:divBdr>
        <w:top w:val="none" w:sz="0" w:space="0" w:color="auto"/>
        <w:left w:val="none" w:sz="0" w:space="0" w:color="auto"/>
        <w:bottom w:val="none" w:sz="0" w:space="0" w:color="auto"/>
        <w:right w:val="none" w:sz="0" w:space="0" w:color="auto"/>
      </w:divBdr>
    </w:div>
    <w:div w:id="1030641177">
      <w:bodyDiv w:val="1"/>
      <w:marLeft w:val="0"/>
      <w:marRight w:val="0"/>
      <w:marTop w:val="0"/>
      <w:marBottom w:val="0"/>
      <w:divBdr>
        <w:top w:val="none" w:sz="0" w:space="0" w:color="auto"/>
        <w:left w:val="none" w:sz="0" w:space="0" w:color="auto"/>
        <w:bottom w:val="none" w:sz="0" w:space="0" w:color="auto"/>
        <w:right w:val="none" w:sz="0" w:space="0" w:color="auto"/>
      </w:divBdr>
      <w:divsChild>
        <w:div w:id="1600142782">
          <w:marLeft w:val="0"/>
          <w:marRight w:val="0"/>
          <w:marTop w:val="0"/>
          <w:marBottom w:val="0"/>
          <w:divBdr>
            <w:top w:val="none" w:sz="0" w:space="0" w:color="auto"/>
            <w:left w:val="none" w:sz="0" w:space="0" w:color="auto"/>
            <w:bottom w:val="none" w:sz="0" w:space="0" w:color="auto"/>
            <w:right w:val="none" w:sz="0" w:space="0" w:color="auto"/>
          </w:divBdr>
          <w:divsChild>
            <w:div w:id="1233352641">
              <w:marLeft w:val="0"/>
              <w:marRight w:val="0"/>
              <w:marTop w:val="0"/>
              <w:marBottom w:val="0"/>
              <w:divBdr>
                <w:top w:val="none" w:sz="0" w:space="0" w:color="auto"/>
                <w:left w:val="none" w:sz="0" w:space="0" w:color="auto"/>
                <w:bottom w:val="none" w:sz="0" w:space="0" w:color="auto"/>
                <w:right w:val="none" w:sz="0" w:space="0" w:color="auto"/>
              </w:divBdr>
              <w:divsChild>
                <w:div w:id="6887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8880">
      <w:bodyDiv w:val="1"/>
      <w:marLeft w:val="0"/>
      <w:marRight w:val="0"/>
      <w:marTop w:val="0"/>
      <w:marBottom w:val="0"/>
      <w:divBdr>
        <w:top w:val="none" w:sz="0" w:space="0" w:color="auto"/>
        <w:left w:val="none" w:sz="0" w:space="0" w:color="auto"/>
        <w:bottom w:val="none" w:sz="0" w:space="0" w:color="auto"/>
        <w:right w:val="none" w:sz="0" w:space="0" w:color="auto"/>
      </w:divBdr>
      <w:divsChild>
        <w:div w:id="1974362624">
          <w:marLeft w:val="0"/>
          <w:marRight w:val="0"/>
          <w:marTop w:val="0"/>
          <w:marBottom w:val="0"/>
          <w:divBdr>
            <w:top w:val="none" w:sz="0" w:space="0" w:color="auto"/>
            <w:left w:val="none" w:sz="0" w:space="0" w:color="auto"/>
            <w:bottom w:val="none" w:sz="0" w:space="0" w:color="auto"/>
            <w:right w:val="none" w:sz="0" w:space="0" w:color="auto"/>
          </w:divBdr>
          <w:divsChild>
            <w:div w:id="718214285">
              <w:marLeft w:val="0"/>
              <w:marRight w:val="0"/>
              <w:marTop w:val="0"/>
              <w:marBottom w:val="0"/>
              <w:divBdr>
                <w:top w:val="none" w:sz="0" w:space="0" w:color="auto"/>
                <w:left w:val="none" w:sz="0" w:space="0" w:color="auto"/>
                <w:bottom w:val="none" w:sz="0" w:space="0" w:color="auto"/>
                <w:right w:val="none" w:sz="0" w:space="0" w:color="auto"/>
              </w:divBdr>
              <w:divsChild>
                <w:div w:id="10228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5874">
      <w:bodyDiv w:val="1"/>
      <w:marLeft w:val="0"/>
      <w:marRight w:val="0"/>
      <w:marTop w:val="0"/>
      <w:marBottom w:val="0"/>
      <w:divBdr>
        <w:top w:val="none" w:sz="0" w:space="0" w:color="auto"/>
        <w:left w:val="none" w:sz="0" w:space="0" w:color="auto"/>
        <w:bottom w:val="none" w:sz="0" w:space="0" w:color="auto"/>
        <w:right w:val="none" w:sz="0" w:space="0" w:color="auto"/>
      </w:divBdr>
      <w:divsChild>
        <w:div w:id="67072280">
          <w:marLeft w:val="0"/>
          <w:marRight w:val="0"/>
          <w:marTop w:val="0"/>
          <w:marBottom w:val="0"/>
          <w:divBdr>
            <w:top w:val="none" w:sz="0" w:space="0" w:color="auto"/>
            <w:left w:val="none" w:sz="0" w:space="0" w:color="auto"/>
            <w:bottom w:val="none" w:sz="0" w:space="0" w:color="auto"/>
            <w:right w:val="none" w:sz="0" w:space="0" w:color="auto"/>
          </w:divBdr>
        </w:div>
      </w:divsChild>
    </w:div>
    <w:div w:id="1042512942">
      <w:bodyDiv w:val="1"/>
      <w:marLeft w:val="0"/>
      <w:marRight w:val="0"/>
      <w:marTop w:val="0"/>
      <w:marBottom w:val="0"/>
      <w:divBdr>
        <w:top w:val="none" w:sz="0" w:space="0" w:color="auto"/>
        <w:left w:val="none" w:sz="0" w:space="0" w:color="auto"/>
        <w:bottom w:val="none" w:sz="0" w:space="0" w:color="auto"/>
        <w:right w:val="none" w:sz="0" w:space="0" w:color="auto"/>
      </w:divBdr>
      <w:divsChild>
        <w:div w:id="1957104525">
          <w:marLeft w:val="0"/>
          <w:marRight w:val="0"/>
          <w:marTop w:val="0"/>
          <w:marBottom w:val="0"/>
          <w:divBdr>
            <w:top w:val="none" w:sz="0" w:space="0" w:color="auto"/>
            <w:left w:val="none" w:sz="0" w:space="0" w:color="auto"/>
            <w:bottom w:val="none" w:sz="0" w:space="0" w:color="auto"/>
            <w:right w:val="none" w:sz="0" w:space="0" w:color="auto"/>
          </w:divBdr>
          <w:divsChild>
            <w:div w:id="752625116">
              <w:marLeft w:val="0"/>
              <w:marRight w:val="0"/>
              <w:marTop w:val="0"/>
              <w:marBottom w:val="0"/>
              <w:divBdr>
                <w:top w:val="none" w:sz="0" w:space="0" w:color="auto"/>
                <w:left w:val="none" w:sz="0" w:space="0" w:color="auto"/>
                <w:bottom w:val="none" w:sz="0" w:space="0" w:color="auto"/>
                <w:right w:val="none" w:sz="0" w:space="0" w:color="auto"/>
              </w:divBdr>
              <w:divsChild>
                <w:div w:id="19167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8310">
      <w:bodyDiv w:val="1"/>
      <w:marLeft w:val="0"/>
      <w:marRight w:val="0"/>
      <w:marTop w:val="0"/>
      <w:marBottom w:val="0"/>
      <w:divBdr>
        <w:top w:val="none" w:sz="0" w:space="0" w:color="auto"/>
        <w:left w:val="none" w:sz="0" w:space="0" w:color="auto"/>
        <w:bottom w:val="none" w:sz="0" w:space="0" w:color="auto"/>
        <w:right w:val="none" w:sz="0" w:space="0" w:color="auto"/>
      </w:divBdr>
      <w:divsChild>
        <w:div w:id="1789078276">
          <w:marLeft w:val="0"/>
          <w:marRight w:val="0"/>
          <w:marTop w:val="0"/>
          <w:marBottom w:val="0"/>
          <w:divBdr>
            <w:top w:val="none" w:sz="0" w:space="0" w:color="auto"/>
            <w:left w:val="none" w:sz="0" w:space="0" w:color="auto"/>
            <w:bottom w:val="none" w:sz="0" w:space="0" w:color="auto"/>
            <w:right w:val="none" w:sz="0" w:space="0" w:color="auto"/>
          </w:divBdr>
          <w:divsChild>
            <w:div w:id="1142111673">
              <w:marLeft w:val="0"/>
              <w:marRight w:val="0"/>
              <w:marTop w:val="0"/>
              <w:marBottom w:val="0"/>
              <w:divBdr>
                <w:top w:val="none" w:sz="0" w:space="0" w:color="auto"/>
                <w:left w:val="none" w:sz="0" w:space="0" w:color="auto"/>
                <w:bottom w:val="none" w:sz="0" w:space="0" w:color="auto"/>
                <w:right w:val="none" w:sz="0" w:space="0" w:color="auto"/>
              </w:divBdr>
              <w:divsChild>
                <w:div w:id="13681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5582">
      <w:bodyDiv w:val="1"/>
      <w:marLeft w:val="0"/>
      <w:marRight w:val="0"/>
      <w:marTop w:val="0"/>
      <w:marBottom w:val="0"/>
      <w:divBdr>
        <w:top w:val="none" w:sz="0" w:space="0" w:color="auto"/>
        <w:left w:val="none" w:sz="0" w:space="0" w:color="auto"/>
        <w:bottom w:val="none" w:sz="0" w:space="0" w:color="auto"/>
        <w:right w:val="none" w:sz="0" w:space="0" w:color="auto"/>
      </w:divBdr>
      <w:divsChild>
        <w:div w:id="223374205">
          <w:marLeft w:val="0"/>
          <w:marRight w:val="0"/>
          <w:marTop w:val="0"/>
          <w:marBottom w:val="0"/>
          <w:divBdr>
            <w:top w:val="none" w:sz="0" w:space="0" w:color="auto"/>
            <w:left w:val="none" w:sz="0" w:space="0" w:color="auto"/>
            <w:bottom w:val="none" w:sz="0" w:space="0" w:color="auto"/>
            <w:right w:val="none" w:sz="0" w:space="0" w:color="auto"/>
          </w:divBdr>
          <w:divsChild>
            <w:div w:id="35586235">
              <w:marLeft w:val="0"/>
              <w:marRight w:val="0"/>
              <w:marTop w:val="0"/>
              <w:marBottom w:val="0"/>
              <w:divBdr>
                <w:top w:val="none" w:sz="0" w:space="0" w:color="auto"/>
                <w:left w:val="none" w:sz="0" w:space="0" w:color="auto"/>
                <w:bottom w:val="none" w:sz="0" w:space="0" w:color="auto"/>
                <w:right w:val="none" w:sz="0" w:space="0" w:color="auto"/>
              </w:divBdr>
              <w:divsChild>
                <w:div w:id="14093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6593">
      <w:bodyDiv w:val="1"/>
      <w:marLeft w:val="0"/>
      <w:marRight w:val="0"/>
      <w:marTop w:val="0"/>
      <w:marBottom w:val="0"/>
      <w:divBdr>
        <w:top w:val="none" w:sz="0" w:space="0" w:color="auto"/>
        <w:left w:val="none" w:sz="0" w:space="0" w:color="auto"/>
        <w:bottom w:val="none" w:sz="0" w:space="0" w:color="auto"/>
        <w:right w:val="none" w:sz="0" w:space="0" w:color="auto"/>
      </w:divBdr>
      <w:divsChild>
        <w:div w:id="104274997">
          <w:marLeft w:val="0"/>
          <w:marRight w:val="0"/>
          <w:marTop w:val="0"/>
          <w:marBottom w:val="0"/>
          <w:divBdr>
            <w:top w:val="none" w:sz="0" w:space="0" w:color="auto"/>
            <w:left w:val="none" w:sz="0" w:space="0" w:color="auto"/>
            <w:bottom w:val="none" w:sz="0" w:space="0" w:color="auto"/>
            <w:right w:val="none" w:sz="0" w:space="0" w:color="auto"/>
          </w:divBdr>
          <w:divsChild>
            <w:div w:id="1537112860">
              <w:marLeft w:val="0"/>
              <w:marRight w:val="0"/>
              <w:marTop w:val="0"/>
              <w:marBottom w:val="0"/>
              <w:divBdr>
                <w:top w:val="none" w:sz="0" w:space="0" w:color="auto"/>
                <w:left w:val="none" w:sz="0" w:space="0" w:color="auto"/>
                <w:bottom w:val="none" w:sz="0" w:space="0" w:color="auto"/>
                <w:right w:val="none" w:sz="0" w:space="0" w:color="auto"/>
              </w:divBdr>
              <w:divsChild>
                <w:div w:id="4507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9639">
      <w:bodyDiv w:val="1"/>
      <w:marLeft w:val="0"/>
      <w:marRight w:val="0"/>
      <w:marTop w:val="0"/>
      <w:marBottom w:val="0"/>
      <w:divBdr>
        <w:top w:val="none" w:sz="0" w:space="0" w:color="auto"/>
        <w:left w:val="none" w:sz="0" w:space="0" w:color="auto"/>
        <w:bottom w:val="none" w:sz="0" w:space="0" w:color="auto"/>
        <w:right w:val="none" w:sz="0" w:space="0" w:color="auto"/>
      </w:divBdr>
      <w:divsChild>
        <w:div w:id="1507793586">
          <w:marLeft w:val="0"/>
          <w:marRight w:val="0"/>
          <w:marTop w:val="0"/>
          <w:marBottom w:val="0"/>
          <w:divBdr>
            <w:top w:val="none" w:sz="0" w:space="0" w:color="auto"/>
            <w:left w:val="none" w:sz="0" w:space="0" w:color="auto"/>
            <w:bottom w:val="none" w:sz="0" w:space="0" w:color="auto"/>
            <w:right w:val="none" w:sz="0" w:space="0" w:color="auto"/>
          </w:divBdr>
          <w:divsChild>
            <w:div w:id="161437564">
              <w:marLeft w:val="0"/>
              <w:marRight w:val="0"/>
              <w:marTop w:val="0"/>
              <w:marBottom w:val="0"/>
              <w:divBdr>
                <w:top w:val="none" w:sz="0" w:space="0" w:color="auto"/>
                <w:left w:val="none" w:sz="0" w:space="0" w:color="auto"/>
                <w:bottom w:val="none" w:sz="0" w:space="0" w:color="auto"/>
                <w:right w:val="none" w:sz="0" w:space="0" w:color="auto"/>
              </w:divBdr>
              <w:divsChild>
                <w:div w:id="15601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0043">
      <w:bodyDiv w:val="1"/>
      <w:marLeft w:val="0"/>
      <w:marRight w:val="0"/>
      <w:marTop w:val="0"/>
      <w:marBottom w:val="0"/>
      <w:divBdr>
        <w:top w:val="none" w:sz="0" w:space="0" w:color="auto"/>
        <w:left w:val="none" w:sz="0" w:space="0" w:color="auto"/>
        <w:bottom w:val="none" w:sz="0" w:space="0" w:color="auto"/>
        <w:right w:val="none" w:sz="0" w:space="0" w:color="auto"/>
      </w:divBdr>
    </w:div>
    <w:div w:id="1088843736">
      <w:bodyDiv w:val="1"/>
      <w:marLeft w:val="0"/>
      <w:marRight w:val="0"/>
      <w:marTop w:val="0"/>
      <w:marBottom w:val="0"/>
      <w:divBdr>
        <w:top w:val="none" w:sz="0" w:space="0" w:color="auto"/>
        <w:left w:val="none" w:sz="0" w:space="0" w:color="auto"/>
        <w:bottom w:val="none" w:sz="0" w:space="0" w:color="auto"/>
        <w:right w:val="none" w:sz="0" w:space="0" w:color="auto"/>
      </w:divBdr>
      <w:divsChild>
        <w:div w:id="1927809707">
          <w:marLeft w:val="0"/>
          <w:marRight w:val="0"/>
          <w:marTop w:val="0"/>
          <w:marBottom w:val="0"/>
          <w:divBdr>
            <w:top w:val="none" w:sz="0" w:space="0" w:color="auto"/>
            <w:left w:val="none" w:sz="0" w:space="0" w:color="auto"/>
            <w:bottom w:val="none" w:sz="0" w:space="0" w:color="auto"/>
            <w:right w:val="none" w:sz="0" w:space="0" w:color="auto"/>
          </w:divBdr>
          <w:divsChild>
            <w:div w:id="1620185062">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9115">
      <w:bodyDiv w:val="1"/>
      <w:marLeft w:val="0"/>
      <w:marRight w:val="0"/>
      <w:marTop w:val="0"/>
      <w:marBottom w:val="0"/>
      <w:divBdr>
        <w:top w:val="none" w:sz="0" w:space="0" w:color="auto"/>
        <w:left w:val="none" w:sz="0" w:space="0" w:color="auto"/>
        <w:bottom w:val="none" w:sz="0" w:space="0" w:color="auto"/>
        <w:right w:val="none" w:sz="0" w:space="0" w:color="auto"/>
      </w:divBdr>
      <w:divsChild>
        <w:div w:id="546798385">
          <w:marLeft w:val="0"/>
          <w:marRight w:val="0"/>
          <w:marTop w:val="0"/>
          <w:marBottom w:val="0"/>
          <w:divBdr>
            <w:top w:val="none" w:sz="0" w:space="0" w:color="auto"/>
            <w:left w:val="none" w:sz="0" w:space="0" w:color="auto"/>
            <w:bottom w:val="none" w:sz="0" w:space="0" w:color="auto"/>
            <w:right w:val="none" w:sz="0" w:space="0" w:color="auto"/>
          </w:divBdr>
          <w:divsChild>
            <w:div w:id="899288923">
              <w:marLeft w:val="0"/>
              <w:marRight w:val="0"/>
              <w:marTop w:val="0"/>
              <w:marBottom w:val="0"/>
              <w:divBdr>
                <w:top w:val="none" w:sz="0" w:space="0" w:color="auto"/>
                <w:left w:val="none" w:sz="0" w:space="0" w:color="auto"/>
                <w:bottom w:val="none" w:sz="0" w:space="0" w:color="auto"/>
                <w:right w:val="none" w:sz="0" w:space="0" w:color="auto"/>
              </w:divBdr>
              <w:divsChild>
                <w:div w:id="5049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5095">
      <w:bodyDiv w:val="1"/>
      <w:marLeft w:val="0"/>
      <w:marRight w:val="0"/>
      <w:marTop w:val="0"/>
      <w:marBottom w:val="0"/>
      <w:divBdr>
        <w:top w:val="none" w:sz="0" w:space="0" w:color="auto"/>
        <w:left w:val="none" w:sz="0" w:space="0" w:color="auto"/>
        <w:bottom w:val="none" w:sz="0" w:space="0" w:color="auto"/>
        <w:right w:val="none" w:sz="0" w:space="0" w:color="auto"/>
      </w:divBdr>
      <w:divsChild>
        <w:div w:id="574826894">
          <w:marLeft w:val="0"/>
          <w:marRight w:val="0"/>
          <w:marTop w:val="0"/>
          <w:marBottom w:val="0"/>
          <w:divBdr>
            <w:top w:val="none" w:sz="0" w:space="0" w:color="auto"/>
            <w:left w:val="none" w:sz="0" w:space="0" w:color="auto"/>
            <w:bottom w:val="none" w:sz="0" w:space="0" w:color="auto"/>
            <w:right w:val="none" w:sz="0" w:space="0" w:color="auto"/>
          </w:divBdr>
          <w:divsChild>
            <w:div w:id="702485623">
              <w:marLeft w:val="0"/>
              <w:marRight w:val="0"/>
              <w:marTop w:val="0"/>
              <w:marBottom w:val="0"/>
              <w:divBdr>
                <w:top w:val="none" w:sz="0" w:space="0" w:color="auto"/>
                <w:left w:val="none" w:sz="0" w:space="0" w:color="auto"/>
                <w:bottom w:val="none" w:sz="0" w:space="0" w:color="auto"/>
                <w:right w:val="none" w:sz="0" w:space="0" w:color="auto"/>
              </w:divBdr>
              <w:divsChild>
                <w:div w:id="16742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9720">
      <w:bodyDiv w:val="1"/>
      <w:marLeft w:val="0"/>
      <w:marRight w:val="0"/>
      <w:marTop w:val="0"/>
      <w:marBottom w:val="0"/>
      <w:divBdr>
        <w:top w:val="none" w:sz="0" w:space="0" w:color="auto"/>
        <w:left w:val="none" w:sz="0" w:space="0" w:color="auto"/>
        <w:bottom w:val="none" w:sz="0" w:space="0" w:color="auto"/>
        <w:right w:val="none" w:sz="0" w:space="0" w:color="auto"/>
      </w:divBdr>
    </w:div>
    <w:div w:id="1114444013">
      <w:bodyDiv w:val="1"/>
      <w:marLeft w:val="0"/>
      <w:marRight w:val="0"/>
      <w:marTop w:val="0"/>
      <w:marBottom w:val="0"/>
      <w:divBdr>
        <w:top w:val="none" w:sz="0" w:space="0" w:color="auto"/>
        <w:left w:val="none" w:sz="0" w:space="0" w:color="auto"/>
        <w:bottom w:val="none" w:sz="0" w:space="0" w:color="auto"/>
        <w:right w:val="none" w:sz="0" w:space="0" w:color="auto"/>
      </w:divBdr>
      <w:divsChild>
        <w:div w:id="1565721091">
          <w:marLeft w:val="0"/>
          <w:marRight w:val="0"/>
          <w:marTop w:val="0"/>
          <w:marBottom w:val="0"/>
          <w:divBdr>
            <w:top w:val="none" w:sz="0" w:space="0" w:color="auto"/>
            <w:left w:val="none" w:sz="0" w:space="0" w:color="auto"/>
            <w:bottom w:val="none" w:sz="0" w:space="0" w:color="auto"/>
            <w:right w:val="none" w:sz="0" w:space="0" w:color="auto"/>
          </w:divBdr>
          <w:divsChild>
            <w:div w:id="1471825807">
              <w:marLeft w:val="0"/>
              <w:marRight w:val="0"/>
              <w:marTop w:val="0"/>
              <w:marBottom w:val="0"/>
              <w:divBdr>
                <w:top w:val="none" w:sz="0" w:space="0" w:color="auto"/>
                <w:left w:val="none" w:sz="0" w:space="0" w:color="auto"/>
                <w:bottom w:val="none" w:sz="0" w:space="0" w:color="auto"/>
                <w:right w:val="none" w:sz="0" w:space="0" w:color="auto"/>
              </w:divBdr>
              <w:divsChild>
                <w:div w:id="137476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4293">
      <w:bodyDiv w:val="1"/>
      <w:marLeft w:val="0"/>
      <w:marRight w:val="0"/>
      <w:marTop w:val="0"/>
      <w:marBottom w:val="0"/>
      <w:divBdr>
        <w:top w:val="none" w:sz="0" w:space="0" w:color="auto"/>
        <w:left w:val="none" w:sz="0" w:space="0" w:color="auto"/>
        <w:bottom w:val="none" w:sz="0" w:space="0" w:color="auto"/>
        <w:right w:val="none" w:sz="0" w:space="0" w:color="auto"/>
      </w:divBdr>
      <w:divsChild>
        <w:div w:id="810900625">
          <w:marLeft w:val="0"/>
          <w:marRight w:val="0"/>
          <w:marTop w:val="0"/>
          <w:marBottom w:val="0"/>
          <w:divBdr>
            <w:top w:val="none" w:sz="0" w:space="0" w:color="auto"/>
            <w:left w:val="none" w:sz="0" w:space="0" w:color="auto"/>
            <w:bottom w:val="none" w:sz="0" w:space="0" w:color="auto"/>
            <w:right w:val="none" w:sz="0" w:space="0" w:color="auto"/>
          </w:divBdr>
          <w:divsChild>
            <w:div w:id="2060811734">
              <w:marLeft w:val="0"/>
              <w:marRight w:val="0"/>
              <w:marTop w:val="0"/>
              <w:marBottom w:val="0"/>
              <w:divBdr>
                <w:top w:val="none" w:sz="0" w:space="0" w:color="auto"/>
                <w:left w:val="none" w:sz="0" w:space="0" w:color="auto"/>
                <w:bottom w:val="none" w:sz="0" w:space="0" w:color="auto"/>
                <w:right w:val="none" w:sz="0" w:space="0" w:color="auto"/>
              </w:divBdr>
              <w:divsChild>
                <w:div w:id="12455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7564">
      <w:bodyDiv w:val="1"/>
      <w:marLeft w:val="0"/>
      <w:marRight w:val="0"/>
      <w:marTop w:val="0"/>
      <w:marBottom w:val="0"/>
      <w:divBdr>
        <w:top w:val="none" w:sz="0" w:space="0" w:color="auto"/>
        <w:left w:val="none" w:sz="0" w:space="0" w:color="auto"/>
        <w:bottom w:val="none" w:sz="0" w:space="0" w:color="auto"/>
        <w:right w:val="none" w:sz="0" w:space="0" w:color="auto"/>
      </w:divBdr>
      <w:divsChild>
        <w:div w:id="1020816493">
          <w:marLeft w:val="0"/>
          <w:marRight w:val="0"/>
          <w:marTop w:val="0"/>
          <w:marBottom w:val="0"/>
          <w:divBdr>
            <w:top w:val="none" w:sz="0" w:space="0" w:color="auto"/>
            <w:left w:val="none" w:sz="0" w:space="0" w:color="auto"/>
            <w:bottom w:val="none" w:sz="0" w:space="0" w:color="auto"/>
            <w:right w:val="none" w:sz="0" w:space="0" w:color="auto"/>
          </w:divBdr>
          <w:divsChild>
            <w:div w:id="312217205">
              <w:marLeft w:val="0"/>
              <w:marRight w:val="0"/>
              <w:marTop w:val="0"/>
              <w:marBottom w:val="0"/>
              <w:divBdr>
                <w:top w:val="none" w:sz="0" w:space="0" w:color="auto"/>
                <w:left w:val="none" w:sz="0" w:space="0" w:color="auto"/>
                <w:bottom w:val="none" w:sz="0" w:space="0" w:color="auto"/>
                <w:right w:val="none" w:sz="0" w:space="0" w:color="auto"/>
              </w:divBdr>
              <w:divsChild>
                <w:div w:id="18464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1880">
      <w:bodyDiv w:val="1"/>
      <w:marLeft w:val="0"/>
      <w:marRight w:val="0"/>
      <w:marTop w:val="0"/>
      <w:marBottom w:val="0"/>
      <w:divBdr>
        <w:top w:val="none" w:sz="0" w:space="0" w:color="auto"/>
        <w:left w:val="none" w:sz="0" w:space="0" w:color="auto"/>
        <w:bottom w:val="none" w:sz="0" w:space="0" w:color="auto"/>
        <w:right w:val="none" w:sz="0" w:space="0" w:color="auto"/>
      </w:divBdr>
      <w:divsChild>
        <w:div w:id="1377698758">
          <w:marLeft w:val="0"/>
          <w:marRight w:val="0"/>
          <w:marTop w:val="0"/>
          <w:marBottom w:val="0"/>
          <w:divBdr>
            <w:top w:val="none" w:sz="0" w:space="0" w:color="auto"/>
            <w:left w:val="none" w:sz="0" w:space="0" w:color="auto"/>
            <w:bottom w:val="none" w:sz="0" w:space="0" w:color="auto"/>
            <w:right w:val="none" w:sz="0" w:space="0" w:color="auto"/>
          </w:divBdr>
          <w:divsChild>
            <w:div w:id="2104641470">
              <w:marLeft w:val="0"/>
              <w:marRight w:val="0"/>
              <w:marTop w:val="0"/>
              <w:marBottom w:val="0"/>
              <w:divBdr>
                <w:top w:val="none" w:sz="0" w:space="0" w:color="auto"/>
                <w:left w:val="none" w:sz="0" w:space="0" w:color="auto"/>
                <w:bottom w:val="none" w:sz="0" w:space="0" w:color="auto"/>
                <w:right w:val="none" w:sz="0" w:space="0" w:color="auto"/>
              </w:divBdr>
              <w:divsChild>
                <w:div w:id="8746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8097">
      <w:bodyDiv w:val="1"/>
      <w:marLeft w:val="0"/>
      <w:marRight w:val="0"/>
      <w:marTop w:val="0"/>
      <w:marBottom w:val="0"/>
      <w:divBdr>
        <w:top w:val="none" w:sz="0" w:space="0" w:color="auto"/>
        <w:left w:val="none" w:sz="0" w:space="0" w:color="auto"/>
        <w:bottom w:val="none" w:sz="0" w:space="0" w:color="auto"/>
        <w:right w:val="none" w:sz="0" w:space="0" w:color="auto"/>
      </w:divBdr>
      <w:divsChild>
        <w:div w:id="1189172945">
          <w:marLeft w:val="0"/>
          <w:marRight w:val="0"/>
          <w:marTop w:val="0"/>
          <w:marBottom w:val="0"/>
          <w:divBdr>
            <w:top w:val="none" w:sz="0" w:space="0" w:color="auto"/>
            <w:left w:val="none" w:sz="0" w:space="0" w:color="auto"/>
            <w:bottom w:val="none" w:sz="0" w:space="0" w:color="auto"/>
            <w:right w:val="none" w:sz="0" w:space="0" w:color="auto"/>
          </w:divBdr>
          <w:divsChild>
            <w:div w:id="1570113869">
              <w:marLeft w:val="0"/>
              <w:marRight w:val="0"/>
              <w:marTop w:val="0"/>
              <w:marBottom w:val="0"/>
              <w:divBdr>
                <w:top w:val="none" w:sz="0" w:space="0" w:color="auto"/>
                <w:left w:val="none" w:sz="0" w:space="0" w:color="auto"/>
                <w:bottom w:val="none" w:sz="0" w:space="0" w:color="auto"/>
                <w:right w:val="none" w:sz="0" w:space="0" w:color="auto"/>
              </w:divBdr>
              <w:divsChild>
                <w:div w:id="18388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9370">
      <w:bodyDiv w:val="1"/>
      <w:marLeft w:val="0"/>
      <w:marRight w:val="0"/>
      <w:marTop w:val="0"/>
      <w:marBottom w:val="0"/>
      <w:divBdr>
        <w:top w:val="none" w:sz="0" w:space="0" w:color="auto"/>
        <w:left w:val="none" w:sz="0" w:space="0" w:color="auto"/>
        <w:bottom w:val="none" w:sz="0" w:space="0" w:color="auto"/>
        <w:right w:val="none" w:sz="0" w:space="0" w:color="auto"/>
      </w:divBdr>
      <w:divsChild>
        <w:div w:id="1861820132">
          <w:blockQuote w:val="1"/>
          <w:marLeft w:val="240"/>
          <w:marRight w:val="240"/>
          <w:marTop w:val="240"/>
          <w:marBottom w:val="240"/>
          <w:divBdr>
            <w:top w:val="none" w:sz="0" w:space="0" w:color="auto"/>
            <w:left w:val="none" w:sz="0" w:space="0" w:color="auto"/>
            <w:bottom w:val="none" w:sz="0" w:space="0" w:color="auto"/>
            <w:right w:val="none" w:sz="0" w:space="0" w:color="auto"/>
          </w:divBdr>
        </w:div>
        <w:div w:id="25120476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52256114">
      <w:bodyDiv w:val="1"/>
      <w:marLeft w:val="0"/>
      <w:marRight w:val="0"/>
      <w:marTop w:val="0"/>
      <w:marBottom w:val="0"/>
      <w:divBdr>
        <w:top w:val="none" w:sz="0" w:space="0" w:color="auto"/>
        <w:left w:val="none" w:sz="0" w:space="0" w:color="auto"/>
        <w:bottom w:val="none" w:sz="0" w:space="0" w:color="auto"/>
        <w:right w:val="none" w:sz="0" w:space="0" w:color="auto"/>
      </w:divBdr>
      <w:divsChild>
        <w:div w:id="198278948">
          <w:marLeft w:val="0"/>
          <w:marRight w:val="0"/>
          <w:marTop w:val="0"/>
          <w:marBottom w:val="0"/>
          <w:divBdr>
            <w:top w:val="none" w:sz="0" w:space="0" w:color="auto"/>
            <w:left w:val="none" w:sz="0" w:space="0" w:color="auto"/>
            <w:bottom w:val="none" w:sz="0" w:space="0" w:color="auto"/>
            <w:right w:val="none" w:sz="0" w:space="0" w:color="auto"/>
          </w:divBdr>
          <w:divsChild>
            <w:div w:id="126096562">
              <w:marLeft w:val="0"/>
              <w:marRight w:val="0"/>
              <w:marTop w:val="0"/>
              <w:marBottom w:val="0"/>
              <w:divBdr>
                <w:top w:val="none" w:sz="0" w:space="0" w:color="auto"/>
                <w:left w:val="none" w:sz="0" w:space="0" w:color="auto"/>
                <w:bottom w:val="none" w:sz="0" w:space="0" w:color="auto"/>
                <w:right w:val="none" w:sz="0" w:space="0" w:color="auto"/>
              </w:divBdr>
              <w:divsChild>
                <w:div w:id="18818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3430">
      <w:bodyDiv w:val="1"/>
      <w:marLeft w:val="0"/>
      <w:marRight w:val="0"/>
      <w:marTop w:val="0"/>
      <w:marBottom w:val="0"/>
      <w:divBdr>
        <w:top w:val="none" w:sz="0" w:space="0" w:color="auto"/>
        <w:left w:val="none" w:sz="0" w:space="0" w:color="auto"/>
        <w:bottom w:val="none" w:sz="0" w:space="0" w:color="auto"/>
        <w:right w:val="none" w:sz="0" w:space="0" w:color="auto"/>
      </w:divBdr>
      <w:divsChild>
        <w:div w:id="774834559">
          <w:marLeft w:val="0"/>
          <w:marRight w:val="0"/>
          <w:marTop w:val="0"/>
          <w:marBottom w:val="0"/>
          <w:divBdr>
            <w:top w:val="none" w:sz="0" w:space="0" w:color="auto"/>
            <w:left w:val="none" w:sz="0" w:space="0" w:color="auto"/>
            <w:bottom w:val="none" w:sz="0" w:space="0" w:color="auto"/>
            <w:right w:val="none" w:sz="0" w:space="0" w:color="auto"/>
          </w:divBdr>
          <w:divsChild>
            <w:div w:id="278994800">
              <w:marLeft w:val="0"/>
              <w:marRight w:val="0"/>
              <w:marTop w:val="0"/>
              <w:marBottom w:val="0"/>
              <w:divBdr>
                <w:top w:val="none" w:sz="0" w:space="0" w:color="auto"/>
                <w:left w:val="none" w:sz="0" w:space="0" w:color="auto"/>
                <w:bottom w:val="none" w:sz="0" w:space="0" w:color="auto"/>
                <w:right w:val="none" w:sz="0" w:space="0" w:color="auto"/>
              </w:divBdr>
              <w:divsChild>
                <w:div w:id="15726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8977">
      <w:bodyDiv w:val="1"/>
      <w:marLeft w:val="0"/>
      <w:marRight w:val="0"/>
      <w:marTop w:val="0"/>
      <w:marBottom w:val="0"/>
      <w:divBdr>
        <w:top w:val="none" w:sz="0" w:space="0" w:color="auto"/>
        <w:left w:val="none" w:sz="0" w:space="0" w:color="auto"/>
        <w:bottom w:val="none" w:sz="0" w:space="0" w:color="auto"/>
        <w:right w:val="none" w:sz="0" w:space="0" w:color="auto"/>
      </w:divBdr>
    </w:div>
    <w:div w:id="1157383808">
      <w:bodyDiv w:val="1"/>
      <w:marLeft w:val="0"/>
      <w:marRight w:val="0"/>
      <w:marTop w:val="0"/>
      <w:marBottom w:val="0"/>
      <w:divBdr>
        <w:top w:val="none" w:sz="0" w:space="0" w:color="auto"/>
        <w:left w:val="none" w:sz="0" w:space="0" w:color="auto"/>
        <w:bottom w:val="none" w:sz="0" w:space="0" w:color="auto"/>
        <w:right w:val="none" w:sz="0" w:space="0" w:color="auto"/>
      </w:divBdr>
      <w:divsChild>
        <w:div w:id="444348765">
          <w:marLeft w:val="0"/>
          <w:marRight w:val="0"/>
          <w:marTop w:val="0"/>
          <w:marBottom w:val="0"/>
          <w:divBdr>
            <w:top w:val="none" w:sz="0" w:space="0" w:color="auto"/>
            <w:left w:val="none" w:sz="0" w:space="0" w:color="auto"/>
            <w:bottom w:val="none" w:sz="0" w:space="0" w:color="auto"/>
            <w:right w:val="none" w:sz="0" w:space="0" w:color="auto"/>
          </w:divBdr>
          <w:divsChild>
            <w:div w:id="954869763">
              <w:marLeft w:val="0"/>
              <w:marRight w:val="0"/>
              <w:marTop w:val="0"/>
              <w:marBottom w:val="0"/>
              <w:divBdr>
                <w:top w:val="none" w:sz="0" w:space="0" w:color="auto"/>
                <w:left w:val="none" w:sz="0" w:space="0" w:color="auto"/>
                <w:bottom w:val="none" w:sz="0" w:space="0" w:color="auto"/>
                <w:right w:val="none" w:sz="0" w:space="0" w:color="auto"/>
              </w:divBdr>
              <w:divsChild>
                <w:div w:id="2692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6055">
      <w:bodyDiv w:val="1"/>
      <w:marLeft w:val="0"/>
      <w:marRight w:val="0"/>
      <w:marTop w:val="0"/>
      <w:marBottom w:val="0"/>
      <w:divBdr>
        <w:top w:val="none" w:sz="0" w:space="0" w:color="auto"/>
        <w:left w:val="none" w:sz="0" w:space="0" w:color="auto"/>
        <w:bottom w:val="none" w:sz="0" w:space="0" w:color="auto"/>
        <w:right w:val="none" w:sz="0" w:space="0" w:color="auto"/>
      </w:divBdr>
      <w:divsChild>
        <w:div w:id="1011375069">
          <w:marLeft w:val="0"/>
          <w:marRight w:val="0"/>
          <w:marTop w:val="0"/>
          <w:marBottom w:val="0"/>
          <w:divBdr>
            <w:top w:val="none" w:sz="0" w:space="0" w:color="auto"/>
            <w:left w:val="none" w:sz="0" w:space="0" w:color="auto"/>
            <w:bottom w:val="none" w:sz="0" w:space="0" w:color="auto"/>
            <w:right w:val="none" w:sz="0" w:space="0" w:color="auto"/>
          </w:divBdr>
          <w:divsChild>
            <w:div w:id="304162380">
              <w:marLeft w:val="0"/>
              <w:marRight w:val="0"/>
              <w:marTop w:val="0"/>
              <w:marBottom w:val="0"/>
              <w:divBdr>
                <w:top w:val="none" w:sz="0" w:space="0" w:color="auto"/>
                <w:left w:val="none" w:sz="0" w:space="0" w:color="auto"/>
                <w:bottom w:val="none" w:sz="0" w:space="0" w:color="auto"/>
                <w:right w:val="none" w:sz="0" w:space="0" w:color="auto"/>
              </w:divBdr>
              <w:divsChild>
                <w:div w:id="15410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7481">
      <w:bodyDiv w:val="1"/>
      <w:marLeft w:val="0"/>
      <w:marRight w:val="0"/>
      <w:marTop w:val="0"/>
      <w:marBottom w:val="0"/>
      <w:divBdr>
        <w:top w:val="none" w:sz="0" w:space="0" w:color="auto"/>
        <w:left w:val="none" w:sz="0" w:space="0" w:color="auto"/>
        <w:bottom w:val="none" w:sz="0" w:space="0" w:color="auto"/>
        <w:right w:val="none" w:sz="0" w:space="0" w:color="auto"/>
      </w:divBdr>
      <w:divsChild>
        <w:div w:id="1200242597">
          <w:marLeft w:val="0"/>
          <w:marRight w:val="0"/>
          <w:marTop w:val="0"/>
          <w:marBottom w:val="0"/>
          <w:divBdr>
            <w:top w:val="none" w:sz="0" w:space="0" w:color="auto"/>
            <w:left w:val="none" w:sz="0" w:space="0" w:color="auto"/>
            <w:bottom w:val="none" w:sz="0" w:space="0" w:color="auto"/>
            <w:right w:val="none" w:sz="0" w:space="0" w:color="auto"/>
          </w:divBdr>
          <w:divsChild>
            <w:div w:id="817917758">
              <w:marLeft w:val="0"/>
              <w:marRight w:val="0"/>
              <w:marTop w:val="0"/>
              <w:marBottom w:val="0"/>
              <w:divBdr>
                <w:top w:val="none" w:sz="0" w:space="0" w:color="auto"/>
                <w:left w:val="none" w:sz="0" w:space="0" w:color="auto"/>
                <w:bottom w:val="none" w:sz="0" w:space="0" w:color="auto"/>
                <w:right w:val="none" w:sz="0" w:space="0" w:color="auto"/>
              </w:divBdr>
              <w:divsChild>
                <w:div w:id="16022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7884">
      <w:bodyDiv w:val="1"/>
      <w:marLeft w:val="0"/>
      <w:marRight w:val="0"/>
      <w:marTop w:val="0"/>
      <w:marBottom w:val="0"/>
      <w:divBdr>
        <w:top w:val="none" w:sz="0" w:space="0" w:color="auto"/>
        <w:left w:val="none" w:sz="0" w:space="0" w:color="auto"/>
        <w:bottom w:val="none" w:sz="0" w:space="0" w:color="auto"/>
        <w:right w:val="none" w:sz="0" w:space="0" w:color="auto"/>
      </w:divBdr>
    </w:div>
    <w:div w:id="1188324996">
      <w:bodyDiv w:val="1"/>
      <w:marLeft w:val="0"/>
      <w:marRight w:val="0"/>
      <w:marTop w:val="0"/>
      <w:marBottom w:val="0"/>
      <w:divBdr>
        <w:top w:val="none" w:sz="0" w:space="0" w:color="auto"/>
        <w:left w:val="none" w:sz="0" w:space="0" w:color="auto"/>
        <w:bottom w:val="none" w:sz="0" w:space="0" w:color="auto"/>
        <w:right w:val="none" w:sz="0" w:space="0" w:color="auto"/>
      </w:divBdr>
      <w:divsChild>
        <w:div w:id="1750035692">
          <w:marLeft w:val="0"/>
          <w:marRight w:val="0"/>
          <w:marTop w:val="0"/>
          <w:marBottom w:val="0"/>
          <w:divBdr>
            <w:top w:val="none" w:sz="0" w:space="0" w:color="auto"/>
            <w:left w:val="none" w:sz="0" w:space="0" w:color="auto"/>
            <w:bottom w:val="none" w:sz="0" w:space="0" w:color="auto"/>
            <w:right w:val="none" w:sz="0" w:space="0" w:color="auto"/>
          </w:divBdr>
          <w:divsChild>
            <w:div w:id="1274095318">
              <w:marLeft w:val="0"/>
              <w:marRight w:val="0"/>
              <w:marTop w:val="0"/>
              <w:marBottom w:val="0"/>
              <w:divBdr>
                <w:top w:val="none" w:sz="0" w:space="0" w:color="auto"/>
                <w:left w:val="none" w:sz="0" w:space="0" w:color="auto"/>
                <w:bottom w:val="none" w:sz="0" w:space="0" w:color="auto"/>
                <w:right w:val="none" w:sz="0" w:space="0" w:color="auto"/>
              </w:divBdr>
              <w:divsChild>
                <w:div w:id="19463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4617">
      <w:bodyDiv w:val="1"/>
      <w:marLeft w:val="0"/>
      <w:marRight w:val="0"/>
      <w:marTop w:val="0"/>
      <w:marBottom w:val="0"/>
      <w:divBdr>
        <w:top w:val="none" w:sz="0" w:space="0" w:color="auto"/>
        <w:left w:val="none" w:sz="0" w:space="0" w:color="auto"/>
        <w:bottom w:val="none" w:sz="0" w:space="0" w:color="auto"/>
        <w:right w:val="none" w:sz="0" w:space="0" w:color="auto"/>
      </w:divBdr>
      <w:divsChild>
        <w:div w:id="1857233751">
          <w:marLeft w:val="0"/>
          <w:marRight w:val="0"/>
          <w:marTop w:val="0"/>
          <w:marBottom w:val="0"/>
          <w:divBdr>
            <w:top w:val="none" w:sz="0" w:space="0" w:color="auto"/>
            <w:left w:val="none" w:sz="0" w:space="0" w:color="auto"/>
            <w:bottom w:val="none" w:sz="0" w:space="0" w:color="auto"/>
            <w:right w:val="none" w:sz="0" w:space="0" w:color="auto"/>
          </w:divBdr>
          <w:divsChild>
            <w:div w:id="1670399180">
              <w:marLeft w:val="0"/>
              <w:marRight w:val="0"/>
              <w:marTop w:val="0"/>
              <w:marBottom w:val="0"/>
              <w:divBdr>
                <w:top w:val="none" w:sz="0" w:space="0" w:color="auto"/>
                <w:left w:val="none" w:sz="0" w:space="0" w:color="auto"/>
                <w:bottom w:val="none" w:sz="0" w:space="0" w:color="auto"/>
                <w:right w:val="none" w:sz="0" w:space="0" w:color="auto"/>
              </w:divBdr>
              <w:divsChild>
                <w:div w:id="18466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81187">
      <w:bodyDiv w:val="1"/>
      <w:marLeft w:val="0"/>
      <w:marRight w:val="0"/>
      <w:marTop w:val="0"/>
      <w:marBottom w:val="0"/>
      <w:divBdr>
        <w:top w:val="none" w:sz="0" w:space="0" w:color="auto"/>
        <w:left w:val="none" w:sz="0" w:space="0" w:color="auto"/>
        <w:bottom w:val="none" w:sz="0" w:space="0" w:color="auto"/>
        <w:right w:val="none" w:sz="0" w:space="0" w:color="auto"/>
      </w:divBdr>
      <w:divsChild>
        <w:div w:id="1326325851">
          <w:marLeft w:val="0"/>
          <w:marRight w:val="0"/>
          <w:marTop w:val="0"/>
          <w:marBottom w:val="0"/>
          <w:divBdr>
            <w:top w:val="none" w:sz="0" w:space="0" w:color="auto"/>
            <w:left w:val="none" w:sz="0" w:space="0" w:color="auto"/>
            <w:bottom w:val="none" w:sz="0" w:space="0" w:color="auto"/>
            <w:right w:val="none" w:sz="0" w:space="0" w:color="auto"/>
          </w:divBdr>
          <w:divsChild>
            <w:div w:id="123238704">
              <w:marLeft w:val="0"/>
              <w:marRight w:val="0"/>
              <w:marTop w:val="0"/>
              <w:marBottom w:val="0"/>
              <w:divBdr>
                <w:top w:val="none" w:sz="0" w:space="0" w:color="auto"/>
                <w:left w:val="none" w:sz="0" w:space="0" w:color="auto"/>
                <w:bottom w:val="none" w:sz="0" w:space="0" w:color="auto"/>
                <w:right w:val="none" w:sz="0" w:space="0" w:color="auto"/>
              </w:divBdr>
              <w:divsChild>
                <w:div w:id="2898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2717">
      <w:bodyDiv w:val="1"/>
      <w:marLeft w:val="0"/>
      <w:marRight w:val="0"/>
      <w:marTop w:val="0"/>
      <w:marBottom w:val="0"/>
      <w:divBdr>
        <w:top w:val="none" w:sz="0" w:space="0" w:color="auto"/>
        <w:left w:val="none" w:sz="0" w:space="0" w:color="auto"/>
        <w:bottom w:val="none" w:sz="0" w:space="0" w:color="auto"/>
        <w:right w:val="none" w:sz="0" w:space="0" w:color="auto"/>
      </w:divBdr>
      <w:divsChild>
        <w:div w:id="175924656">
          <w:marLeft w:val="0"/>
          <w:marRight w:val="0"/>
          <w:marTop w:val="0"/>
          <w:marBottom w:val="0"/>
          <w:divBdr>
            <w:top w:val="none" w:sz="0" w:space="0" w:color="auto"/>
            <w:left w:val="none" w:sz="0" w:space="0" w:color="auto"/>
            <w:bottom w:val="none" w:sz="0" w:space="0" w:color="auto"/>
            <w:right w:val="none" w:sz="0" w:space="0" w:color="auto"/>
          </w:divBdr>
          <w:divsChild>
            <w:div w:id="2094814544">
              <w:marLeft w:val="0"/>
              <w:marRight w:val="0"/>
              <w:marTop w:val="0"/>
              <w:marBottom w:val="0"/>
              <w:divBdr>
                <w:top w:val="none" w:sz="0" w:space="0" w:color="auto"/>
                <w:left w:val="none" w:sz="0" w:space="0" w:color="auto"/>
                <w:bottom w:val="none" w:sz="0" w:space="0" w:color="auto"/>
                <w:right w:val="none" w:sz="0" w:space="0" w:color="auto"/>
              </w:divBdr>
              <w:divsChild>
                <w:div w:id="11566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4932">
      <w:bodyDiv w:val="1"/>
      <w:marLeft w:val="0"/>
      <w:marRight w:val="0"/>
      <w:marTop w:val="0"/>
      <w:marBottom w:val="0"/>
      <w:divBdr>
        <w:top w:val="none" w:sz="0" w:space="0" w:color="auto"/>
        <w:left w:val="none" w:sz="0" w:space="0" w:color="auto"/>
        <w:bottom w:val="none" w:sz="0" w:space="0" w:color="auto"/>
        <w:right w:val="none" w:sz="0" w:space="0" w:color="auto"/>
      </w:divBdr>
    </w:div>
    <w:div w:id="1227107641">
      <w:bodyDiv w:val="1"/>
      <w:marLeft w:val="0"/>
      <w:marRight w:val="0"/>
      <w:marTop w:val="0"/>
      <w:marBottom w:val="0"/>
      <w:divBdr>
        <w:top w:val="none" w:sz="0" w:space="0" w:color="auto"/>
        <w:left w:val="none" w:sz="0" w:space="0" w:color="auto"/>
        <w:bottom w:val="none" w:sz="0" w:space="0" w:color="auto"/>
        <w:right w:val="none" w:sz="0" w:space="0" w:color="auto"/>
      </w:divBdr>
      <w:divsChild>
        <w:div w:id="1587374543">
          <w:marLeft w:val="0"/>
          <w:marRight w:val="0"/>
          <w:marTop w:val="0"/>
          <w:marBottom w:val="0"/>
          <w:divBdr>
            <w:top w:val="none" w:sz="0" w:space="0" w:color="auto"/>
            <w:left w:val="none" w:sz="0" w:space="0" w:color="auto"/>
            <w:bottom w:val="none" w:sz="0" w:space="0" w:color="auto"/>
            <w:right w:val="none" w:sz="0" w:space="0" w:color="auto"/>
          </w:divBdr>
          <w:divsChild>
            <w:div w:id="1799104357">
              <w:marLeft w:val="0"/>
              <w:marRight w:val="0"/>
              <w:marTop w:val="0"/>
              <w:marBottom w:val="0"/>
              <w:divBdr>
                <w:top w:val="none" w:sz="0" w:space="0" w:color="auto"/>
                <w:left w:val="none" w:sz="0" w:space="0" w:color="auto"/>
                <w:bottom w:val="none" w:sz="0" w:space="0" w:color="auto"/>
                <w:right w:val="none" w:sz="0" w:space="0" w:color="auto"/>
              </w:divBdr>
              <w:divsChild>
                <w:div w:id="4362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10366">
      <w:bodyDiv w:val="1"/>
      <w:marLeft w:val="0"/>
      <w:marRight w:val="0"/>
      <w:marTop w:val="0"/>
      <w:marBottom w:val="0"/>
      <w:divBdr>
        <w:top w:val="none" w:sz="0" w:space="0" w:color="auto"/>
        <w:left w:val="none" w:sz="0" w:space="0" w:color="auto"/>
        <w:bottom w:val="none" w:sz="0" w:space="0" w:color="auto"/>
        <w:right w:val="none" w:sz="0" w:space="0" w:color="auto"/>
      </w:divBdr>
      <w:divsChild>
        <w:div w:id="323554273">
          <w:marLeft w:val="0"/>
          <w:marRight w:val="0"/>
          <w:marTop w:val="0"/>
          <w:marBottom w:val="0"/>
          <w:divBdr>
            <w:top w:val="none" w:sz="0" w:space="0" w:color="auto"/>
            <w:left w:val="none" w:sz="0" w:space="0" w:color="auto"/>
            <w:bottom w:val="none" w:sz="0" w:space="0" w:color="auto"/>
            <w:right w:val="none" w:sz="0" w:space="0" w:color="auto"/>
          </w:divBdr>
          <w:divsChild>
            <w:div w:id="667055196">
              <w:marLeft w:val="0"/>
              <w:marRight w:val="0"/>
              <w:marTop w:val="0"/>
              <w:marBottom w:val="0"/>
              <w:divBdr>
                <w:top w:val="none" w:sz="0" w:space="0" w:color="auto"/>
                <w:left w:val="none" w:sz="0" w:space="0" w:color="auto"/>
                <w:bottom w:val="none" w:sz="0" w:space="0" w:color="auto"/>
                <w:right w:val="none" w:sz="0" w:space="0" w:color="auto"/>
              </w:divBdr>
              <w:divsChild>
                <w:div w:id="4836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8846">
      <w:bodyDiv w:val="1"/>
      <w:marLeft w:val="0"/>
      <w:marRight w:val="0"/>
      <w:marTop w:val="0"/>
      <w:marBottom w:val="0"/>
      <w:divBdr>
        <w:top w:val="none" w:sz="0" w:space="0" w:color="auto"/>
        <w:left w:val="none" w:sz="0" w:space="0" w:color="auto"/>
        <w:bottom w:val="none" w:sz="0" w:space="0" w:color="auto"/>
        <w:right w:val="none" w:sz="0" w:space="0" w:color="auto"/>
      </w:divBdr>
      <w:divsChild>
        <w:div w:id="789200922">
          <w:marLeft w:val="0"/>
          <w:marRight w:val="0"/>
          <w:marTop w:val="0"/>
          <w:marBottom w:val="0"/>
          <w:divBdr>
            <w:top w:val="none" w:sz="0" w:space="0" w:color="auto"/>
            <w:left w:val="none" w:sz="0" w:space="0" w:color="auto"/>
            <w:bottom w:val="none" w:sz="0" w:space="0" w:color="auto"/>
            <w:right w:val="none" w:sz="0" w:space="0" w:color="auto"/>
          </w:divBdr>
          <w:divsChild>
            <w:div w:id="126746655">
              <w:marLeft w:val="0"/>
              <w:marRight w:val="0"/>
              <w:marTop w:val="0"/>
              <w:marBottom w:val="0"/>
              <w:divBdr>
                <w:top w:val="none" w:sz="0" w:space="0" w:color="auto"/>
                <w:left w:val="none" w:sz="0" w:space="0" w:color="auto"/>
                <w:bottom w:val="none" w:sz="0" w:space="0" w:color="auto"/>
                <w:right w:val="none" w:sz="0" w:space="0" w:color="auto"/>
              </w:divBdr>
              <w:divsChild>
                <w:div w:id="6798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8241">
      <w:bodyDiv w:val="1"/>
      <w:marLeft w:val="0"/>
      <w:marRight w:val="0"/>
      <w:marTop w:val="0"/>
      <w:marBottom w:val="0"/>
      <w:divBdr>
        <w:top w:val="none" w:sz="0" w:space="0" w:color="auto"/>
        <w:left w:val="none" w:sz="0" w:space="0" w:color="auto"/>
        <w:bottom w:val="none" w:sz="0" w:space="0" w:color="auto"/>
        <w:right w:val="none" w:sz="0" w:space="0" w:color="auto"/>
      </w:divBdr>
      <w:divsChild>
        <w:div w:id="817889449">
          <w:marLeft w:val="0"/>
          <w:marRight w:val="0"/>
          <w:marTop w:val="0"/>
          <w:marBottom w:val="0"/>
          <w:divBdr>
            <w:top w:val="none" w:sz="0" w:space="0" w:color="auto"/>
            <w:left w:val="none" w:sz="0" w:space="0" w:color="auto"/>
            <w:bottom w:val="none" w:sz="0" w:space="0" w:color="auto"/>
            <w:right w:val="none" w:sz="0" w:space="0" w:color="auto"/>
          </w:divBdr>
          <w:divsChild>
            <w:div w:id="465511621">
              <w:marLeft w:val="0"/>
              <w:marRight w:val="0"/>
              <w:marTop w:val="0"/>
              <w:marBottom w:val="0"/>
              <w:divBdr>
                <w:top w:val="none" w:sz="0" w:space="0" w:color="auto"/>
                <w:left w:val="none" w:sz="0" w:space="0" w:color="auto"/>
                <w:bottom w:val="none" w:sz="0" w:space="0" w:color="auto"/>
                <w:right w:val="none" w:sz="0" w:space="0" w:color="auto"/>
              </w:divBdr>
              <w:divsChild>
                <w:div w:id="4929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3973">
      <w:bodyDiv w:val="1"/>
      <w:marLeft w:val="0"/>
      <w:marRight w:val="0"/>
      <w:marTop w:val="0"/>
      <w:marBottom w:val="0"/>
      <w:divBdr>
        <w:top w:val="none" w:sz="0" w:space="0" w:color="auto"/>
        <w:left w:val="none" w:sz="0" w:space="0" w:color="auto"/>
        <w:bottom w:val="none" w:sz="0" w:space="0" w:color="auto"/>
        <w:right w:val="none" w:sz="0" w:space="0" w:color="auto"/>
      </w:divBdr>
      <w:divsChild>
        <w:div w:id="839463598">
          <w:marLeft w:val="0"/>
          <w:marRight w:val="0"/>
          <w:marTop w:val="0"/>
          <w:marBottom w:val="0"/>
          <w:divBdr>
            <w:top w:val="none" w:sz="0" w:space="0" w:color="auto"/>
            <w:left w:val="none" w:sz="0" w:space="0" w:color="auto"/>
            <w:bottom w:val="none" w:sz="0" w:space="0" w:color="auto"/>
            <w:right w:val="none" w:sz="0" w:space="0" w:color="auto"/>
          </w:divBdr>
          <w:divsChild>
            <w:div w:id="228616184">
              <w:marLeft w:val="0"/>
              <w:marRight w:val="0"/>
              <w:marTop w:val="0"/>
              <w:marBottom w:val="0"/>
              <w:divBdr>
                <w:top w:val="none" w:sz="0" w:space="0" w:color="auto"/>
                <w:left w:val="none" w:sz="0" w:space="0" w:color="auto"/>
                <w:bottom w:val="none" w:sz="0" w:space="0" w:color="auto"/>
                <w:right w:val="none" w:sz="0" w:space="0" w:color="auto"/>
              </w:divBdr>
              <w:divsChild>
                <w:div w:id="10897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4871">
      <w:bodyDiv w:val="1"/>
      <w:marLeft w:val="0"/>
      <w:marRight w:val="0"/>
      <w:marTop w:val="0"/>
      <w:marBottom w:val="0"/>
      <w:divBdr>
        <w:top w:val="none" w:sz="0" w:space="0" w:color="auto"/>
        <w:left w:val="none" w:sz="0" w:space="0" w:color="auto"/>
        <w:bottom w:val="none" w:sz="0" w:space="0" w:color="auto"/>
        <w:right w:val="none" w:sz="0" w:space="0" w:color="auto"/>
      </w:divBdr>
    </w:div>
    <w:div w:id="1286429983">
      <w:bodyDiv w:val="1"/>
      <w:marLeft w:val="0"/>
      <w:marRight w:val="0"/>
      <w:marTop w:val="0"/>
      <w:marBottom w:val="0"/>
      <w:divBdr>
        <w:top w:val="none" w:sz="0" w:space="0" w:color="auto"/>
        <w:left w:val="none" w:sz="0" w:space="0" w:color="auto"/>
        <w:bottom w:val="none" w:sz="0" w:space="0" w:color="auto"/>
        <w:right w:val="none" w:sz="0" w:space="0" w:color="auto"/>
      </w:divBdr>
      <w:divsChild>
        <w:div w:id="1419592617">
          <w:marLeft w:val="0"/>
          <w:marRight w:val="0"/>
          <w:marTop w:val="0"/>
          <w:marBottom w:val="0"/>
          <w:divBdr>
            <w:top w:val="none" w:sz="0" w:space="0" w:color="auto"/>
            <w:left w:val="none" w:sz="0" w:space="0" w:color="auto"/>
            <w:bottom w:val="none" w:sz="0" w:space="0" w:color="auto"/>
            <w:right w:val="none" w:sz="0" w:space="0" w:color="auto"/>
          </w:divBdr>
          <w:divsChild>
            <w:div w:id="1164903189">
              <w:marLeft w:val="0"/>
              <w:marRight w:val="0"/>
              <w:marTop w:val="0"/>
              <w:marBottom w:val="0"/>
              <w:divBdr>
                <w:top w:val="none" w:sz="0" w:space="0" w:color="auto"/>
                <w:left w:val="none" w:sz="0" w:space="0" w:color="auto"/>
                <w:bottom w:val="none" w:sz="0" w:space="0" w:color="auto"/>
                <w:right w:val="none" w:sz="0" w:space="0" w:color="auto"/>
              </w:divBdr>
              <w:divsChild>
                <w:div w:id="10711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6117">
      <w:bodyDiv w:val="1"/>
      <w:marLeft w:val="0"/>
      <w:marRight w:val="0"/>
      <w:marTop w:val="0"/>
      <w:marBottom w:val="0"/>
      <w:divBdr>
        <w:top w:val="none" w:sz="0" w:space="0" w:color="auto"/>
        <w:left w:val="none" w:sz="0" w:space="0" w:color="auto"/>
        <w:bottom w:val="none" w:sz="0" w:space="0" w:color="auto"/>
        <w:right w:val="none" w:sz="0" w:space="0" w:color="auto"/>
      </w:divBdr>
      <w:divsChild>
        <w:div w:id="397946718">
          <w:marLeft w:val="0"/>
          <w:marRight w:val="0"/>
          <w:marTop w:val="0"/>
          <w:marBottom w:val="0"/>
          <w:divBdr>
            <w:top w:val="none" w:sz="0" w:space="0" w:color="auto"/>
            <w:left w:val="none" w:sz="0" w:space="0" w:color="auto"/>
            <w:bottom w:val="none" w:sz="0" w:space="0" w:color="auto"/>
            <w:right w:val="none" w:sz="0" w:space="0" w:color="auto"/>
          </w:divBdr>
          <w:divsChild>
            <w:div w:id="355271103">
              <w:marLeft w:val="0"/>
              <w:marRight w:val="0"/>
              <w:marTop w:val="0"/>
              <w:marBottom w:val="0"/>
              <w:divBdr>
                <w:top w:val="none" w:sz="0" w:space="0" w:color="auto"/>
                <w:left w:val="none" w:sz="0" w:space="0" w:color="auto"/>
                <w:bottom w:val="none" w:sz="0" w:space="0" w:color="auto"/>
                <w:right w:val="none" w:sz="0" w:space="0" w:color="auto"/>
              </w:divBdr>
              <w:divsChild>
                <w:div w:id="10905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769">
      <w:bodyDiv w:val="1"/>
      <w:marLeft w:val="0"/>
      <w:marRight w:val="0"/>
      <w:marTop w:val="0"/>
      <w:marBottom w:val="0"/>
      <w:divBdr>
        <w:top w:val="none" w:sz="0" w:space="0" w:color="auto"/>
        <w:left w:val="none" w:sz="0" w:space="0" w:color="auto"/>
        <w:bottom w:val="none" w:sz="0" w:space="0" w:color="auto"/>
        <w:right w:val="none" w:sz="0" w:space="0" w:color="auto"/>
      </w:divBdr>
      <w:divsChild>
        <w:div w:id="324208969">
          <w:marLeft w:val="0"/>
          <w:marRight w:val="0"/>
          <w:marTop w:val="0"/>
          <w:marBottom w:val="0"/>
          <w:divBdr>
            <w:top w:val="none" w:sz="0" w:space="0" w:color="auto"/>
            <w:left w:val="none" w:sz="0" w:space="0" w:color="auto"/>
            <w:bottom w:val="none" w:sz="0" w:space="0" w:color="auto"/>
            <w:right w:val="none" w:sz="0" w:space="0" w:color="auto"/>
          </w:divBdr>
          <w:divsChild>
            <w:div w:id="1984235427">
              <w:marLeft w:val="0"/>
              <w:marRight w:val="0"/>
              <w:marTop w:val="0"/>
              <w:marBottom w:val="0"/>
              <w:divBdr>
                <w:top w:val="none" w:sz="0" w:space="0" w:color="auto"/>
                <w:left w:val="none" w:sz="0" w:space="0" w:color="auto"/>
                <w:bottom w:val="none" w:sz="0" w:space="0" w:color="auto"/>
                <w:right w:val="none" w:sz="0" w:space="0" w:color="auto"/>
              </w:divBdr>
              <w:divsChild>
                <w:div w:id="4547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1531">
      <w:bodyDiv w:val="1"/>
      <w:marLeft w:val="0"/>
      <w:marRight w:val="0"/>
      <w:marTop w:val="0"/>
      <w:marBottom w:val="0"/>
      <w:divBdr>
        <w:top w:val="none" w:sz="0" w:space="0" w:color="auto"/>
        <w:left w:val="none" w:sz="0" w:space="0" w:color="auto"/>
        <w:bottom w:val="none" w:sz="0" w:space="0" w:color="auto"/>
        <w:right w:val="none" w:sz="0" w:space="0" w:color="auto"/>
      </w:divBdr>
      <w:divsChild>
        <w:div w:id="1529952412">
          <w:marLeft w:val="0"/>
          <w:marRight w:val="0"/>
          <w:marTop w:val="0"/>
          <w:marBottom w:val="0"/>
          <w:divBdr>
            <w:top w:val="none" w:sz="0" w:space="0" w:color="auto"/>
            <w:left w:val="none" w:sz="0" w:space="0" w:color="auto"/>
            <w:bottom w:val="none" w:sz="0" w:space="0" w:color="auto"/>
            <w:right w:val="none" w:sz="0" w:space="0" w:color="auto"/>
          </w:divBdr>
          <w:divsChild>
            <w:div w:id="894008011">
              <w:marLeft w:val="0"/>
              <w:marRight w:val="0"/>
              <w:marTop w:val="0"/>
              <w:marBottom w:val="0"/>
              <w:divBdr>
                <w:top w:val="none" w:sz="0" w:space="0" w:color="auto"/>
                <w:left w:val="none" w:sz="0" w:space="0" w:color="auto"/>
                <w:bottom w:val="none" w:sz="0" w:space="0" w:color="auto"/>
                <w:right w:val="none" w:sz="0" w:space="0" w:color="auto"/>
              </w:divBdr>
              <w:divsChild>
                <w:div w:id="20871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2313">
      <w:bodyDiv w:val="1"/>
      <w:marLeft w:val="0"/>
      <w:marRight w:val="0"/>
      <w:marTop w:val="0"/>
      <w:marBottom w:val="0"/>
      <w:divBdr>
        <w:top w:val="none" w:sz="0" w:space="0" w:color="auto"/>
        <w:left w:val="none" w:sz="0" w:space="0" w:color="auto"/>
        <w:bottom w:val="none" w:sz="0" w:space="0" w:color="auto"/>
        <w:right w:val="none" w:sz="0" w:space="0" w:color="auto"/>
      </w:divBdr>
      <w:divsChild>
        <w:div w:id="1798716352">
          <w:marLeft w:val="0"/>
          <w:marRight w:val="0"/>
          <w:marTop w:val="0"/>
          <w:marBottom w:val="0"/>
          <w:divBdr>
            <w:top w:val="none" w:sz="0" w:space="0" w:color="auto"/>
            <w:left w:val="none" w:sz="0" w:space="0" w:color="auto"/>
            <w:bottom w:val="none" w:sz="0" w:space="0" w:color="auto"/>
            <w:right w:val="none" w:sz="0" w:space="0" w:color="auto"/>
          </w:divBdr>
          <w:divsChild>
            <w:div w:id="1216352540">
              <w:marLeft w:val="0"/>
              <w:marRight w:val="0"/>
              <w:marTop w:val="0"/>
              <w:marBottom w:val="0"/>
              <w:divBdr>
                <w:top w:val="none" w:sz="0" w:space="0" w:color="auto"/>
                <w:left w:val="none" w:sz="0" w:space="0" w:color="auto"/>
                <w:bottom w:val="none" w:sz="0" w:space="0" w:color="auto"/>
                <w:right w:val="none" w:sz="0" w:space="0" w:color="auto"/>
              </w:divBdr>
              <w:divsChild>
                <w:div w:id="8323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828">
      <w:bodyDiv w:val="1"/>
      <w:marLeft w:val="0"/>
      <w:marRight w:val="0"/>
      <w:marTop w:val="0"/>
      <w:marBottom w:val="0"/>
      <w:divBdr>
        <w:top w:val="none" w:sz="0" w:space="0" w:color="auto"/>
        <w:left w:val="none" w:sz="0" w:space="0" w:color="auto"/>
        <w:bottom w:val="none" w:sz="0" w:space="0" w:color="auto"/>
        <w:right w:val="none" w:sz="0" w:space="0" w:color="auto"/>
      </w:divBdr>
      <w:divsChild>
        <w:div w:id="8553125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23465571">
      <w:bodyDiv w:val="1"/>
      <w:marLeft w:val="0"/>
      <w:marRight w:val="0"/>
      <w:marTop w:val="0"/>
      <w:marBottom w:val="0"/>
      <w:divBdr>
        <w:top w:val="none" w:sz="0" w:space="0" w:color="auto"/>
        <w:left w:val="none" w:sz="0" w:space="0" w:color="auto"/>
        <w:bottom w:val="none" w:sz="0" w:space="0" w:color="auto"/>
        <w:right w:val="none" w:sz="0" w:space="0" w:color="auto"/>
      </w:divBdr>
      <w:divsChild>
        <w:div w:id="424883589">
          <w:marLeft w:val="0"/>
          <w:marRight w:val="0"/>
          <w:marTop w:val="0"/>
          <w:marBottom w:val="0"/>
          <w:divBdr>
            <w:top w:val="none" w:sz="0" w:space="0" w:color="auto"/>
            <w:left w:val="none" w:sz="0" w:space="0" w:color="auto"/>
            <w:bottom w:val="none" w:sz="0" w:space="0" w:color="auto"/>
            <w:right w:val="none" w:sz="0" w:space="0" w:color="auto"/>
          </w:divBdr>
          <w:divsChild>
            <w:div w:id="1545094660">
              <w:marLeft w:val="0"/>
              <w:marRight w:val="0"/>
              <w:marTop w:val="0"/>
              <w:marBottom w:val="0"/>
              <w:divBdr>
                <w:top w:val="none" w:sz="0" w:space="0" w:color="auto"/>
                <w:left w:val="none" w:sz="0" w:space="0" w:color="auto"/>
                <w:bottom w:val="none" w:sz="0" w:space="0" w:color="auto"/>
                <w:right w:val="none" w:sz="0" w:space="0" w:color="auto"/>
              </w:divBdr>
              <w:divsChild>
                <w:div w:id="7229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0270">
      <w:bodyDiv w:val="1"/>
      <w:marLeft w:val="0"/>
      <w:marRight w:val="0"/>
      <w:marTop w:val="0"/>
      <w:marBottom w:val="0"/>
      <w:divBdr>
        <w:top w:val="none" w:sz="0" w:space="0" w:color="auto"/>
        <w:left w:val="none" w:sz="0" w:space="0" w:color="auto"/>
        <w:bottom w:val="none" w:sz="0" w:space="0" w:color="auto"/>
        <w:right w:val="none" w:sz="0" w:space="0" w:color="auto"/>
      </w:divBdr>
      <w:divsChild>
        <w:div w:id="759450788">
          <w:marLeft w:val="0"/>
          <w:marRight w:val="0"/>
          <w:marTop w:val="0"/>
          <w:marBottom w:val="0"/>
          <w:divBdr>
            <w:top w:val="none" w:sz="0" w:space="0" w:color="auto"/>
            <w:left w:val="none" w:sz="0" w:space="0" w:color="auto"/>
            <w:bottom w:val="none" w:sz="0" w:space="0" w:color="auto"/>
            <w:right w:val="none" w:sz="0" w:space="0" w:color="auto"/>
          </w:divBdr>
          <w:divsChild>
            <w:div w:id="1889293906">
              <w:marLeft w:val="0"/>
              <w:marRight w:val="0"/>
              <w:marTop w:val="0"/>
              <w:marBottom w:val="0"/>
              <w:divBdr>
                <w:top w:val="none" w:sz="0" w:space="0" w:color="auto"/>
                <w:left w:val="none" w:sz="0" w:space="0" w:color="auto"/>
                <w:bottom w:val="none" w:sz="0" w:space="0" w:color="auto"/>
                <w:right w:val="none" w:sz="0" w:space="0" w:color="auto"/>
              </w:divBdr>
              <w:divsChild>
                <w:div w:id="11337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8056">
      <w:bodyDiv w:val="1"/>
      <w:marLeft w:val="0"/>
      <w:marRight w:val="0"/>
      <w:marTop w:val="0"/>
      <w:marBottom w:val="0"/>
      <w:divBdr>
        <w:top w:val="none" w:sz="0" w:space="0" w:color="auto"/>
        <w:left w:val="none" w:sz="0" w:space="0" w:color="auto"/>
        <w:bottom w:val="none" w:sz="0" w:space="0" w:color="auto"/>
        <w:right w:val="none" w:sz="0" w:space="0" w:color="auto"/>
      </w:divBdr>
      <w:divsChild>
        <w:div w:id="1158888991">
          <w:marLeft w:val="0"/>
          <w:marRight w:val="0"/>
          <w:marTop w:val="0"/>
          <w:marBottom w:val="0"/>
          <w:divBdr>
            <w:top w:val="none" w:sz="0" w:space="0" w:color="auto"/>
            <w:left w:val="none" w:sz="0" w:space="0" w:color="auto"/>
            <w:bottom w:val="none" w:sz="0" w:space="0" w:color="auto"/>
            <w:right w:val="none" w:sz="0" w:space="0" w:color="auto"/>
          </w:divBdr>
          <w:divsChild>
            <w:div w:id="2142267027">
              <w:marLeft w:val="0"/>
              <w:marRight w:val="0"/>
              <w:marTop w:val="0"/>
              <w:marBottom w:val="0"/>
              <w:divBdr>
                <w:top w:val="none" w:sz="0" w:space="0" w:color="auto"/>
                <w:left w:val="none" w:sz="0" w:space="0" w:color="auto"/>
                <w:bottom w:val="none" w:sz="0" w:space="0" w:color="auto"/>
                <w:right w:val="none" w:sz="0" w:space="0" w:color="auto"/>
              </w:divBdr>
              <w:divsChild>
                <w:div w:id="305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781">
      <w:bodyDiv w:val="1"/>
      <w:marLeft w:val="0"/>
      <w:marRight w:val="0"/>
      <w:marTop w:val="0"/>
      <w:marBottom w:val="0"/>
      <w:divBdr>
        <w:top w:val="none" w:sz="0" w:space="0" w:color="auto"/>
        <w:left w:val="none" w:sz="0" w:space="0" w:color="auto"/>
        <w:bottom w:val="none" w:sz="0" w:space="0" w:color="auto"/>
        <w:right w:val="none" w:sz="0" w:space="0" w:color="auto"/>
      </w:divBdr>
    </w:div>
    <w:div w:id="1361587143">
      <w:bodyDiv w:val="1"/>
      <w:marLeft w:val="0"/>
      <w:marRight w:val="0"/>
      <w:marTop w:val="0"/>
      <w:marBottom w:val="0"/>
      <w:divBdr>
        <w:top w:val="none" w:sz="0" w:space="0" w:color="auto"/>
        <w:left w:val="none" w:sz="0" w:space="0" w:color="auto"/>
        <w:bottom w:val="none" w:sz="0" w:space="0" w:color="auto"/>
        <w:right w:val="none" w:sz="0" w:space="0" w:color="auto"/>
      </w:divBdr>
      <w:divsChild>
        <w:div w:id="1936788293">
          <w:marLeft w:val="0"/>
          <w:marRight w:val="0"/>
          <w:marTop w:val="0"/>
          <w:marBottom w:val="0"/>
          <w:divBdr>
            <w:top w:val="none" w:sz="0" w:space="0" w:color="auto"/>
            <w:left w:val="none" w:sz="0" w:space="0" w:color="auto"/>
            <w:bottom w:val="none" w:sz="0" w:space="0" w:color="auto"/>
            <w:right w:val="none" w:sz="0" w:space="0" w:color="auto"/>
          </w:divBdr>
          <w:divsChild>
            <w:div w:id="2053571070">
              <w:marLeft w:val="0"/>
              <w:marRight w:val="0"/>
              <w:marTop w:val="0"/>
              <w:marBottom w:val="0"/>
              <w:divBdr>
                <w:top w:val="none" w:sz="0" w:space="0" w:color="auto"/>
                <w:left w:val="none" w:sz="0" w:space="0" w:color="auto"/>
                <w:bottom w:val="none" w:sz="0" w:space="0" w:color="auto"/>
                <w:right w:val="none" w:sz="0" w:space="0" w:color="auto"/>
              </w:divBdr>
              <w:divsChild>
                <w:div w:id="10596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1048">
      <w:bodyDiv w:val="1"/>
      <w:marLeft w:val="0"/>
      <w:marRight w:val="0"/>
      <w:marTop w:val="0"/>
      <w:marBottom w:val="0"/>
      <w:divBdr>
        <w:top w:val="none" w:sz="0" w:space="0" w:color="auto"/>
        <w:left w:val="none" w:sz="0" w:space="0" w:color="auto"/>
        <w:bottom w:val="none" w:sz="0" w:space="0" w:color="auto"/>
        <w:right w:val="none" w:sz="0" w:space="0" w:color="auto"/>
      </w:divBdr>
    </w:div>
    <w:div w:id="1382560143">
      <w:bodyDiv w:val="1"/>
      <w:marLeft w:val="0"/>
      <w:marRight w:val="0"/>
      <w:marTop w:val="0"/>
      <w:marBottom w:val="0"/>
      <w:divBdr>
        <w:top w:val="none" w:sz="0" w:space="0" w:color="auto"/>
        <w:left w:val="none" w:sz="0" w:space="0" w:color="auto"/>
        <w:bottom w:val="none" w:sz="0" w:space="0" w:color="auto"/>
        <w:right w:val="none" w:sz="0" w:space="0" w:color="auto"/>
      </w:divBdr>
    </w:div>
    <w:div w:id="1408575081">
      <w:bodyDiv w:val="1"/>
      <w:marLeft w:val="0"/>
      <w:marRight w:val="0"/>
      <w:marTop w:val="0"/>
      <w:marBottom w:val="0"/>
      <w:divBdr>
        <w:top w:val="none" w:sz="0" w:space="0" w:color="auto"/>
        <w:left w:val="none" w:sz="0" w:space="0" w:color="auto"/>
        <w:bottom w:val="none" w:sz="0" w:space="0" w:color="auto"/>
        <w:right w:val="none" w:sz="0" w:space="0" w:color="auto"/>
      </w:divBdr>
      <w:divsChild>
        <w:div w:id="1455102997">
          <w:marLeft w:val="0"/>
          <w:marRight w:val="0"/>
          <w:marTop w:val="0"/>
          <w:marBottom w:val="0"/>
          <w:divBdr>
            <w:top w:val="none" w:sz="0" w:space="0" w:color="auto"/>
            <w:left w:val="none" w:sz="0" w:space="0" w:color="auto"/>
            <w:bottom w:val="none" w:sz="0" w:space="0" w:color="auto"/>
            <w:right w:val="none" w:sz="0" w:space="0" w:color="auto"/>
          </w:divBdr>
          <w:divsChild>
            <w:div w:id="40710667">
              <w:marLeft w:val="0"/>
              <w:marRight w:val="0"/>
              <w:marTop w:val="0"/>
              <w:marBottom w:val="0"/>
              <w:divBdr>
                <w:top w:val="none" w:sz="0" w:space="0" w:color="auto"/>
                <w:left w:val="none" w:sz="0" w:space="0" w:color="auto"/>
                <w:bottom w:val="none" w:sz="0" w:space="0" w:color="auto"/>
                <w:right w:val="none" w:sz="0" w:space="0" w:color="auto"/>
              </w:divBdr>
              <w:divsChild>
                <w:div w:id="2004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5405">
      <w:bodyDiv w:val="1"/>
      <w:marLeft w:val="0"/>
      <w:marRight w:val="0"/>
      <w:marTop w:val="0"/>
      <w:marBottom w:val="0"/>
      <w:divBdr>
        <w:top w:val="none" w:sz="0" w:space="0" w:color="auto"/>
        <w:left w:val="none" w:sz="0" w:space="0" w:color="auto"/>
        <w:bottom w:val="none" w:sz="0" w:space="0" w:color="auto"/>
        <w:right w:val="none" w:sz="0" w:space="0" w:color="auto"/>
      </w:divBdr>
      <w:divsChild>
        <w:div w:id="2018117655">
          <w:marLeft w:val="0"/>
          <w:marRight w:val="0"/>
          <w:marTop w:val="0"/>
          <w:marBottom w:val="0"/>
          <w:divBdr>
            <w:top w:val="none" w:sz="0" w:space="0" w:color="auto"/>
            <w:left w:val="none" w:sz="0" w:space="0" w:color="auto"/>
            <w:bottom w:val="none" w:sz="0" w:space="0" w:color="auto"/>
            <w:right w:val="none" w:sz="0" w:space="0" w:color="auto"/>
          </w:divBdr>
          <w:divsChild>
            <w:div w:id="1596592332">
              <w:marLeft w:val="0"/>
              <w:marRight w:val="0"/>
              <w:marTop w:val="0"/>
              <w:marBottom w:val="0"/>
              <w:divBdr>
                <w:top w:val="none" w:sz="0" w:space="0" w:color="auto"/>
                <w:left w:val="none" w:sz="0" w:space="0" w:color="auto"/>
                <w:bottom w:val="none" w:sz="0" w:space="0" w:color="auto"/>
                <w:right w:val="none" w:sz="0" w:space="0" w:color="auto"/>
              </w:divBdr>
              <w:divsChild>
                <w:div w:id="20764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458">
      <w:bodyDiv w:val="1"/>
      <w:marLeft w:val="0"/>
      <w:marRight w:val="0"/>
      <w:marTop w:val="0"/>
      <w:marBottom w:val="0"/>
      <w:divBdr>
        <w:top w:val="none" w:sz="0" w:space="0" w:color="auto"/>
        <w:left w:val="none" w:sz="0" w:space="0" w:color="auto"/>
        <w:bottom w:val="none" w:sz="0" w:space="0" w:color="auto"/>
        <w:right w:val="none" w:sz="0" w:space="0" w:color="auto"/>
      </w:divBdr>
    </w:div>
    <w:div w:id="1422263266">
      <w:bodyDiv w:val="1"/>
      <w:marLeft w:val="0"/>
      <w:marRight w:val="0"/>
      <w:marTop w:val="0"/>
      <w:marBottom w:val="0"/>
      <w:divBdr>
        <w:top w:val="none" w:sz="0" w:space="0" w:color="auto"/>
        <w:left w:val="none" w:sz="0" w:space="0" w:color="auto"/>
        <w:bottom w:val="none" w:sz="0" w:space="0" w:color="auto"/>
        <w:right w:val="none" w:sz="0" w:space="0" w:color="auto"/>
      </w:divBdr>
      <w:divsChild>
        <w:div w:id="940994907">
          <w:marLeft w:val="0"/>
          <w:marRight w:val="0"/>
          <w:marTop w:val="0"/>
          <w:marBottom w:val="0"/>
          <w:divBdr>
            <w:top w:val="none" w:sz="0" w:space="0" w:color="auto"/>
            <w:left w:val="none" w:sz="0" w:space="0" w:color="auto"/>
            <w:bottom w:val="none" w:sz="0" w:space="0" w:color="auto"/>
            <w:right w:val="none" w:sz="0" w:space="0" w:color="auto"/>
          </w:divBdr>
          <w:divsChild>
            <w:div w:id="1882086902">
              <w:marLeft w:val="0"/>
              <w:marRight w:val="0"/>
              <w:marTop w:val="0"/>
              <w:marBottom w:val="0"/>
              <w:divBdr>
                <w:top w:val="none" w:sz="0" w:space="0" w:color="auto"/>
                <w:left w:val="none" w:sz="0" w:space="0" w:color="auto"/>
                <w:bottom w:val="none" w:sz="0" w:space="0" w:color="auto"/>
                <w:right w:val="none" w:sz="0" w:space="0" w:color="auto"/>
              </w:divBdr>
              <w:divsChild>
                <w:div w:id="3999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4255">
      <w:bodyDiv w:val="1"/>
      <w:marLeft w:val="0"/>
      <w:marRight w:val="0"/>
      <w:marTop w:val="0"/>
      <w:marBottom w:val="0"/>
      <w:divBdr>
        <w:top w:val="none" w:sz="0" w:space="0" w:color="auto"/>
        <w:left w:val="none" w:sz="0" w:space="0" w:color="auto"/>
        <w:bottom w:val="none" w:sz="0" w:space="0" w:color="auto"/>
        <w:right w:val="none" w:sz="0" w:space="0" w:color="auto"/>
      </w:divBdr>
    </w:div>
    <w:div w:id="1441989455">
      <w:bodyDiv w:val="1"/>
      <w:marLeft w:val="0"/>
      <w:marRight w:val="0"/>
      <w:marTop w:val="0"/>
      <w:marBottom w:val="0"/>
      <w:divBdr>
        <w:top w:val="none" w:sz="0" w:space="0" w:color="auto"/>
        <w:left w:val="none" w:sz="0" w:space="0" w:color="auto"/>
        <w:bottom w:val="none" w:sz="0" w:space="0" w:color="auto"/>
        <w:right w:val="none" w:sz="0" w:space="0" w:color="auto"/>
      </w:divBdr>
      <w:divsChild>
        <w:div w:id="1240753071">
          <w:marLeft w:val="0"/>
          <w:marRight w:val="0"/>
          <w:marTop w:val="0"/>
          <w:marBottom w:val="0"/>
          <w:divBdr>
            <w:top w:val="none" w:sz="0" w:space="0" w:color="auto"/>
            <w:left w:val="none" w:sz="0" w:space="0" w:color="auto"/>
            <w:bottom w:val="none" w:sz="0" w:space="0" w:color="auto"/>
            <w:right w:val="none" w:sz="0" w:space="0" w:color="auto"/>
          </w:divBdr>
          <w:divsChild>
            <w:div w:id="1044599962">
              <w:marLeft w:val="0"/>
              <w:marRight w:val="0"/>
              <w:marTop w:val="0"/>
              <w:marBottom w:val="0"/>
              <w:divBdr>
                <w:top w:val="none" w:sz="0" w:space="0" w:color="auto"/>
                <w:left w:val="none" w:sz="0" w:space="0" w:color="auto"/>
                <w:bottom w:val="none" w:sz="0" w:space="0" w:color="auto"/>
                <w:right w:val="none" w:sz="0" w:space="0" w:color="auto"/>
              </w:divBdr>
              <w:divsChild>
                <w:div w:id="3181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5298">
      <w:bodyDiv w:val="1"/>
      <w:marLeft w:val="0"/>
      <w:marRight w:val="0"/>
      <w:marTop w:val="0"/>
      <w:marBottom w:val="0"/>
      <w:divBdr>
        <w:top w:val="none" w:sz="0" w:space="0" w:color="auto"/>
        <w:left w:val="none" w:sz="0" w:space="0" w:color="auto"/>
        <w:bottom w:val="none" w:sz="0" w:space="0" w:color="auto"/>
        <w:right w:val="none" w:sz="0" w:space="0" w:color="auto"/>
      </w:divBdr>
      <w:divsChild>
        <w:div w:id="1487477057">
          <w:marLeft w:val="0"/>
          <w:marRight w:val="0"/>
          <w:marTop w:val="0"/>
          <w:marBottom w:val="0"/>
          <w:divBdr>
            <w:top w:val="none" w:sz="0" w:space="0" w:color="auto"/>
            <w:left w:val="none" w:sz="0" w:space="0" w:color="auto"/>
            <w:bottom w:val="none" w:sz="0" w:space="0" w:color="auto"/>
            <w:right w:val="none" w:sz="0" w:space="0" w:color="auto"/>
          </w:divBdr>
          <w:divsChild>
            <w:div w:id="1087505317">
              <w:marLeft w:val="0"/>
              <w:marRight w:val="0"/>
              <w:marTop w:val="0"/>
              <w:marBottom w:val="0"/>
              <w:divBdr>
                <w:top w:val="none" w:sz="0" w:space="0" w:color="auto"/>
                <w:left w:val="none" w:sz="0" w:space="0" w:color="auto"/>
                <w:bottom w:val="none" w:sz="0" w:space="0" w:color="auto"/>
                <w:right w:val="none" w:sz="0" w:space="0" w:color="auto"/>
              </w:divBdr>
              <w:divsChild>
                <w:div w:id="1854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94117">
      <w:bodyDiv w:val="1"/>
      <w:marLeft w:val="0"/>
      <w:marRight w:val="0"/>
      <w:marTop w:val="0"/>
      <w:marBottom w:val="0"/>
      <w:divBdr>
        <w:top w:val="none" w:sz="0" w:space="0" w:color="auto"/>
        <w:left w:val="none" w:sz="0" w:space="0" w:color="auto"/>
        <w:bottom w:val="none" w:sz="0" w:space="0" w:color="auto"/>
        <w:right w:val="none" w:sz="0" w:space="0" w:color="auto"/>
      </w:divBdr>
      <w:divsChild>
        <w:div w:id="1576814382">
          <w:marLeft w:val="0"/>
          <w:marRight w:val="0"/>
          <w:marTop w:val="0"/>
          <w:marBottom w:val="0"/>
          <w:divBdr>
            <w:top w:val="none" w:sz="0" w:space="0" w:color="auto"/>
            <w:left w:val="none" w:sz="0" w:space="0" w:color="auto"/>
            <w:bottom w:val="none" w:sz="0" w:space="0" w:color="auto"/>
            <w:right w:val="none" w:sz="0" w:space="0" w:color="auto"/>
          </w:divBdr>
          <w:divsChild>
            <w:div w:id="80611882">
              <w:marLeft w:val="0"/>
              <w:marRight w:val="0"/>
              <w:marTop w:val="0"/>
              <w:marBottom w:val="0"/>
              <w:divBdr>
                <w:top w:val="none" w:sz="0" w:space="0" w:color="auto"/>
                <w:left w:val="none" w:sz="0" w:space="0" w:color="auto"/>
                <w:bottom w:val="none" w:sz="0" w:space="0" w:color="auto"/>
                <w:right w:val="none" w:sz="0" w:space="0" w:color="auto"/>
              </w:divBdr>
              <w:divsChild>
                <w:div w:id="29037179">
                  <w:marLeft w:val="0"/>
                  <w:marRight w:val="0"/>
                  <w:marTop w:val="0"/>
                  <w:marBottom w:val="0"/>
                  <w:divBdr>
                    <w:top w:val="none" w:sz="0" w:space="0" w:color="auto"/>
                    <w:left w:val="none" w:sz="0" w:space="0" w:color="auto"/>
                    <w:bottom w:val="none" w:sz="0" w:space="0" w:color="auto"/>
                    <w:right w:val="none" w:sz="0" w:space="0" w:color="auto"/>
                  </w:divBdr>
                </w:div>
              </w:divsChild>
            </w:div>
            <w:div w:id="2041123662">
              <w:marLeft w:val="0"/>
              <w:marRight w:val="0"/>
              <w:marTop w:val="0"/>
              <w:marBottom w:val="0"/>
              <w:divBdr>
                <w:top w:val="none" w:sz="0" w:space="0" w:color="auto"/>
                <w:left w:val="none" w:sz="0" w:space="0" w:color="auto"/>
                <w:bottom w:val="none" w:sz="0" w:space="0" w:color="auto"/>
                <w:right w:val="none" w:sz="0" w:space="0" w:color="auto"/>
              </w:divBdr>
              <w:divsChild>
                <w:div w:id="2003459994">
                  <w:marLeft w:val="0"/>
                  <w:marRight w:val="0"/>
                  <w:marTop w:val="0"/>
                  <w:marBottom w:val="0"/>
                  <w:divBdr>
                    <w:top w:val="none" w:sz="0" w:space="0" w:color="auto"/>
                    <w:left w:val="none" w:sz="0" w:space="0" w:color="auto"/>
                    <w:bottom w:val="none" w:sz="0" w:space="0" w:color="auto"/>
                    <w:right w:val="none" w:sz="0" w:space="0" w:color="auto"/>
                  </w:divBdr>
                </w:div>
                <w:div w:id="861941561">
                  <w:marLeft w:val="0"/>
                  <w:marRight w:val="0"/>
                  <w:marTop w:val="0"/>
                  <w:marBottom w:val="0"/>
                  <w:divBdr>
                    <w:top w:val="none" w:sz="0" w:space="0" w:color="auto"/>
                    <w:left w:val="none" w:sz="0" w:space="0" w:color="auto"/>
                    <w:bottom w:val="none" w:sz="0" w:space="0" w:color="auto"/>
                    <w:right w:val="none" w:sz="0" w:space="0" w:color="auto"/>
                  </w:divBdr>
                </w:div>
                <w:div w:id="587663938">
                  <w:marLeft w:val="0"/>
                  <w:marRight w:val="0"/>
                  <w:marTop w:val="0"/>
                  <w:marBottom w:val="0"/>
                  <w:divBdr>
                    <w:top w:val="none" w:sz="0" w:space="0" w:color="auto"/>
                    <w:left w:val="none" w:sz="0" w:space="0" w:color="auto"/>
                    <w:bottom w:val="none" w:sz="0" w:space="0" w:color="auto"/>
                    <w:right w:val="none" w:sz="0" w:space="0" w:color="auto"/>
                  </w:divBdr>
                </w:div>
                <w:div w:id="2129005645">
                  <w:marLeft w:val="0"/>
                  <w:marRight w:val="0"/>
                  <w:marTop w:val="0"/>
                  <w:marBottom w:val="0"/>
                  <w:divBdr>
                    <w:top w:val="none" w:sz="0" w:space="0" w:color="auto"/>
                    <w:left w:val="none" w:sz="0" w:space="0" w:color="auto"/>
                    <w:bottom w:val="none" w:sz="0" w:space="0" w:color="auto"/>
                    <w:right w:val="none" w:sz="0" w:space="0" w:color="auto"/>
                  </w:divBdr>
                </w:div>
              </w:divsChild>
            </w:div>
            <w:div w:id="673188153">
              <w:marLeft w:val="0"/>
              <w:marRight w:val="0"/>
              <w:marTop w:val="0"/>
              <w:marBottom w:val="0"/>
              <w:divBdr>
                <w:top w:val="none" w:sz="0" w:space="0" w:color="auto"/>
                <w:left w:val="none" w:sz="0" w:space="0" w:color="auto"/>
                <w:bottom w:val="none" w:sz="0" w:space="0" w:color="auto"/>
                <w:right w:val="none" w:sz="0" w:space="0" w:color="auto"/>
              </w:divBdr>
              <w:divsChild>
                <w:div w:id="820148463">
                  <w:marLeft w:val="0"/>
                  <w:marRight w:val="0"/>
                  <w:marTop w:val="0"/>
                  <w:marBottom w:val="0"/>
                  <w:divBdr>
                    <w:top w:val="none" w:sz="0" w:space="0" w:color="auto"/>
                    <w:left w:val="none" w:sz="0" w:space="0" w:color="auto"/>
                    <w:bottom w:val="none" w:sz="0" w:space="0" w:color="auto"/>
                    <w:right w:val="none" w:sz="0" w:space="0" w:color="auto"/>
                  </w:divBdr>
                </w:div>
                <w:div w:id="6512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7125">
      <w:bodyDiv w:val="1"/>
      <w:marLeft w:val="0"/>
      <w:marRight w:val="0"/>
      <w:marTop w:val="0"/>
      <w:marBottom w:val="0"/>
      <w:divBdr>
        <w:top w:val="none" w:sz="0" w:space="0" w:color="auto"/>
        <w:left w:val="none" w:sz="0" w:space="0" w:color="auto"/>
        <w:bottom w:val="none" w:sz="0" w:space="0" w:color="auto"/>
        <w:right w:val="none" w:sz="0" w:space="0" w:color="auto"/>
      </w:divBdr>
    </w:div>
    <w:div w:id="1466773001">
      <w:bodyDiv w:val="1"/>
      <w:marLeft w:val="0"/>
      <w:marRight w:val="0"/>
      <w:marTop w:val="0"/>
      <w:marBottom w:val="0"/>
      <w:divBdr>
        <w:top w:val="none" w:sz="0" w:space="0" w:color="auto"/>
        <w:left w:val="none" w:sz="0" w:space="0" w:color="auto"/>
        <w:bottom w:val="none" w:sz="0" w:space="0" w:color="auto"/>
        <w:right w:val="none" w:sz="0" w:space="0" w:color="auto"/>
      </w:divBdr>
      <w:divsChild>
        <w:div w:id="249310937">
          <w:marLeft w:val="0"/>
          <w:marRight w:val="0"/>
          <w:marTop w:val="0"/>
          <w:marBottom w:val="0"/>
          <w:divBdr>
            <w:top w:val="none" w:sz="0" w:space="0" w:color="auto"/>
            <w:left w:val="none" w:sz="0" w:space="0" w:color="auto"/>
            <w:bottom w:val="none" w:sz="0" w:space="0" w:color="auto"/>
            <w:right w:val="none" w:sz="0" w:space="0" w:color="auto"/>
          </w:divBdr>
          <w:divsChild>
            <w:div w:id="868570085">
              <w:marLeft w:val="0"/>
              <w:marRight w:val="0"/>
              <w:marTop w:val="0"/>
              <w:marBottom w:val="0"/>
              <w:divBdr>
                <w:top w:val="none" w:sz="0" w:space="0" w:color="auto"/>
                <w:left w:val="none" w:sz="0" w:space="0" w:color="auto"/>
                <w:bottom w:val="none" w:sz="0" w:space="0" w:color="auto"/>
                <w:right w:val="none" w:sz="0" w:space="0" w:color="auto"/>
              </w:divBdr>
              <w:divsChild>
                <w:div w:id="18628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10467">
      <w:bodyDiv w:val="1"/>
      <w:marLeft w:val="0"/>
      <w:marRight w:val="0"/>
      <w:marTop w:val="0"/>
      <w:marBottom w:val="0"/>
      <w:divBdr>
        <w:top w:val="none" w:sz="0" w:space="0" w:color="auto"/>
        <w:left w:val="none" w:sz="0" w:space="0" w:color="auto"/>
        <w:bottom w:val="none" w:sz="0" w:space="0" w:color="auto"/>
        <w:right w:val="none" w:sz="0" w:space="0" w:color="auto"/>
      </w:divBdr>
      <w:divsChild>
        <w:div w:id="704332717">
          <w:marLeft w:val="0"/>
          <w:marRight w:val="0"/>
          <w:marTop w:val="0"/>
          <w:marBottom w:val="0"/>
          <w:divBdr>
            <w:top w:val="none" w:sz="0" w:space="0" w:color="auto"/>
            <w:left w:val="none" w:sz="0" w:space="0" w:color="auto"/>
            <w:bottom w:val="none" w:sz="0" w:space="0" w:color="auto"/>
            <w:right w:val="none" w:sz="0" w:space="0" w:color="auto"/>
          </w:divBdr>
          <w:divsChild>
            <w:div w:id="278876360">
              <w:marLeft w:val="0"/>
              <w:marRight w:val="0"/>
              <w:marTop w:val="0"/>
              <w:marBottom w:val="0"/>
              <w:divBdr>
                <w:top w:val="none" w:sz="0" w:space="0" w:color="auto"/>
                <w:left w:val="none" w:sz="0" w:space="0" w:color="auto"/>
                <w:bottom w:val="none" w:sz="0" w:space="0" w:color="auto"/>
                <w:right w:val="none" w:sz="0" w:space="0" w:color="auto"/>
              </w:divBdr>
              <w:divsChild>
                <w:div w:id="13503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8152">
      <w:bodyDiv w:val="1"/>
      <w:marLeft w:val="0"/>
      <w:marRight w:val="0"/>
      <w:marTop w:val="0"/>
      <w:marBottom w:val="0"/>
      <w:divBdr>
        <w:top w:val="none" w:sz="0" w:space="0" w:color="auto"/>
        <w:left w:val="none" w:sz="0" w:space="0" w:color="auto"/>
        <w:bottom w:val="none" w:sz="0" w:space="0" w:color="auto"/>
        <w:right w:val="none" w:sz="0" w:space="0" w:color="auto"/>
      </w:divBdr>
    </w:div>
    <w:div w:id="1474561194">
      <w:bodyDiv w:val="1"/>
      <w:marLeft w:val="0"/>
      <w:marRight w:val="0"/>
      <w:marTop w:val="0"/>
      <w:marBottom w:val="0"/>
      <w:divBdr>
        <w:top w:val="none" w:sz="0" w:space="0" w:color="auto"/>
        <w:left w:val="none" w:sz="0" w:space="0" w:color="auto"/>
        <w:bottom w:val="none" w:sz="0" w:space="0" w:color="auto"/>
        <w:right w:val="none" w:sz="0" w:space="0" w:color="auto"/>
      </w:divBdr>
      <w:divsChild>
        <w:div w:id="1883010565">
          <w:marLeft w:val="0"/>
          <w:marRight w:val="0"/>
          <w:marTop w:val="0"/>
          <w:marBottom w:val="0"/>
          <w:divBdr>
            <w:top w:val="none" w:sz="0" w:space="0" w:color="auto"/>
            <w:left w:val="none" w:sz="0" w:space="0" w:color="auto"/>
            <w:bottom w:val="none" w:sz="0" w:space="0" w:color="auto"/>
            <w:right w:val="none" w:sz="0" w:space="0" w:color="auto"/>
          </w:divBdr>
          <w:divsChild>
            <w:div w:id="1680543808">
              <w:marLeft w:val="0"/>
              <w:marRight w:val="0"/>
              <w:marTop w:val="0"/>
              <w:marBottom w:val="0"/>
              <w:divBdr>
                <w:top w:val="none" w:sz="0" w:space="0" w:color="auto"/>
                <w:left w:val="none" w:sz="0" w:space="0" w:color="auto"/>
                <w:bottom w:val="none" w:sz="0" w:space="0" w:color="auto"/>
                <w:right w:val="none" w:sz="0" w:space="0" w:color="auto"/>
              </w:divBdr>
              <w:divsChild>
                <w:div w:id="959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81499">
      <w:bodyDiv w:val="1"/>
      <w:marLeft w:val="0"/>
      <w:marRight w:val="0"/>
      <w:marTop w:val="0"/>
      <w:marBottom w:val="0"/>
      <w:divBdr>
        <w:top w:val="none" w:sz="0" w:space="0" w:color="auto"/>
        <w:left w:val="none" w:sz="0" w:space="0" w:color="auto"/>
        <w:bottom w:val="none" w:sz="0" w:space="0" w:color="auto"/>
        <w:right w:val="none" w:sz="0" w:space="0" w:color="auto"/>
      </w:divBdr>
    </w:div>
    <w:div w:id="1517961874">
      <w:bodyDiv w:val="1"/>
      <w:marLeft w:val="0"/>
      <w:marRight w:val="0"/>
      <w:marTop w:val="0"/>
      <w:marBottom w:val="0"/>
      <w:divBdr>
        <w:top w:val="none" w:sz="0" w:space="0" w:color="auto"/>
        <w:left w:val="none" w:sz="0" w:space="0" w:color="auto"/>
        <w:bottom w:val="none" w:sz="0" w:space="0" w:color="auto"/>
        <w:right w:val="none" w:sz="0" w:space="0" w:color="auto"/>
      </w:divBdr>
    </w:div>
    <w:div w:id="1529872475">
      <w:bodyDiv w:val="1"/>
      <w:marLeft w:val="0"/>
      <w:marRight w:val="0"/>
      <w:marTop w:val="0"/>
      <w:marBottom w:val="0"/>
      <w:divBdr>
        <w:top w:val="none" w:sz="0" w:space="0" w:color="auto"/>
        <w:left w:val="none" w:sz="0" w:space="0" w:color="auto"/>
        <w:bottom w:val="none" w:sz="0" w:space="0" w:color="auto"/>
        <w:right w:val="none" w:sz="0" w:space="0" w:color="auto"/>
      </w:divBdr>
      <w:divsChild>
        <w:div w:id="87236222">
          <w:marLeft w:val="0"/>
          <w:marRight w:val="0"/>
          <w:marTop w:val="0"/>
          <w:marBottom w:val="0"/>
          <w:divBdr>
            <w:top w:val="none" w:sz="0" w:space="0" w:color="auto"/>
            <w:left w:val="none" w:sz="0" w:space="0" w:color="auto"/>
            <w:bottom w:val="none" w:sz="0" w:space="0" w:color="auto"/>
            <w:right w:val="none" w:sz="0" w:space="0" w:color="auto"/>
          </w:divBdr>
          <w:divsChild>
            <w:div w:id="1250655951">
              <w:marLeft w:val="0"/>
              <w:marRight w:val="0"/>
              <w:marTop w:val="0"/>
              <w:marBottom w:val="0"/>
              <w:divBdr>
                <w:top w:val="none" w:sz="0" w:space="0" w:color="auto"/>
                <w:left w:val="none" w:sz="0" w:space="0" w:color="auto"/>
                <w:bottom w:val="none" w:sz="0" w:space="0" w:color="auto"/>
                <w:right w:val="none" w:sz="0" w:space="0" w:color="auto"/>
              </w:divBdr>
              <w:divsChild>
                <w:div w:id="7305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08433">
      <w:bodyDiv w:val="1"/>
      <w:marLeft w:val="0"/>
      <w:marRight w:val="0"/>
      <w:marTop w:val="0"/>
      <w:marBottom w:val="0"/>
      <w:divBdr>
        <w:top w:val="none" w:sz="0" w:space="0" w:color="auto"/>
        <w:left w:val="none" w:sz="0" w:space="0" w:color="auto"/>
        <w:bottom w:val="none" w:sz="0" w:space="0" w:color="auto"/>
        <w:right w:val="none" w:sz="0" w:space="0" w:color="auto"/>
      </w:divBdr>
      <w:divsChild>
        <w:div w:id="882517531">
          <w:marLeft w:val="0"/>
          <w:marRight w:val="0"/>
          <w:marTop w:val="0"/>
          <w:marBottom w:val="0"/>
          <w:divBdr>
            <w:top w:val="none" w:sz="0" w:space="0" w:color="auto"/>
            <w:left w:val="none" w:sz="0" w:space="0" w:color="auto"/>
            <w:bottom w:val="none" w:sz="0" w:space="0" w:color="auto"/>
            <w:right w:val="none" w:sz="0" w:space="0" w:color="auto"/>
          </w:divBdr>
          <w:divsChild>
            <w:div w:id="1871992292">
              <w:marLeft w:val="0"/>
              <w:marRight w:val="0"/>
              <w:marTop w:val="0"/>
              <w:marBottom w:val="0"/>
              <w:divBdr>
                <w:top w:val="none" w:sz="0" w:space="0" w:color="auto"/>
                <w:left w:val="none" w:sz="0" w:space="0" w:color="auto"/>
                <w:bottom w:val="none" w:sz="0" w:space="0" w:color="auto"/>
                <w:right w:val="none" w:sz="0" w:space="0" w:color="auto"/>
              </w:divBdr>
              <w:divsChild>
                <w:div w:id="19893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5068">
      <w:bodyDiv w:val="1"/>
      <w:marLeft w:val="0"/>
      <w:marRight w:val="0"/>
      <w:marTop w:val="0"/>
      <w:marBottom w:val="0"/>
      <w:divBdr>
        <w:top w:val="none" w:sz="0" w:space="0" w:color="auto"/>
        <w:left w:val="none" w:sz="0" w:space="0" w:color="auto"/>
        <w:bottom w:val="none" w:sz="0" w:space="0" w:color="auto"/>
        <w:right w:val="none" w:sz="0" w:space="0" w:color="auto"/>
      </w:divBdr>
      <w:divsChild>
        <w:div w:id="965161469">
          <w:marLeft w:val="0"/>
          <w:marRight w:val="0"/>
          <w:marTop w:val="0"/>
          <w:marBottom w:val="0"/>
          <w:divBdr>
            <w:top w:val="none" w:sz="0" w:space="0" w:color="auto"/>
            <w:left w:val="none" w:sz="0" w:space="0" w:color="auto"/>
            <w:bottom w:val="none" w:sz="0" w:space="0" w:color="auto"/>
            <w:right w:val="none" w:sz="0" w:space="0" w:color="auto"/>
          </w:divBdr>
          <w:divsChild>
            <w:div w:id="1887637453">
              <w:marLeft w:val="0"/>
              <w:marRight w:val="0"/>
              <w:marTop w:val="0"/>
              <w:marBottom w:val="0"/>
              <w:divBdr>
                <w:top w:val="none" w:sz="0" w:space="0" w:color="auto"/>
                <w:left w:val="none" w:sz="0" w:space="0" w:color="auto"/>
                <w:bottom w:val="none" w:sz="0" w:space="0" w:color="auto"/>
                <w:right w:val="none" w:sz="0" w:space="0" w:color="auto"/>
              </w:divBdr>
              <w:divsChild>
                <w:div w:id="18946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2844">
      <w:bodyDiv w:val="1"/>
      <w:marLeft w:val="0"/>
      <w:marRight w:val="0"/>
      <w:marTop w:val="0"/>
      <w:marBottom w:val="0"/>
      <w:divBdr>
        <w:top w:val="none" w:sz="0" w:space="0" w:color="auto"/>
        <w:left w:val="none" w:sz="0" w:space="0" w:color="auto"/>
        <w:bottom w:val="none" w:sz="0" w:space="0" w:color="auto"/>
        <w:right w:val="none" w:sz="0" w:space="0" w:color="auto"/>
      </w:divBdr>
      <w:divsChild>
        <w:div w:id="604457685">
          <w:marLeft w:val="0"/>
          <w:marRight w:val="0"/>
          <w:marTop w:val="0"/>
          <w:marBottom w:val="0"/>
          <w:divBdr>
            <w:top w:val="none" w:sz="0" w:space="0" w:color="auto"/>
            <w:left w:val="none" w:sz="0" w:space="0" w:color="auto"/>
            <w:bottom w:val="none" w:sz="0" w:space="0" w:color="auto"/>
            <w:right w:val="none" w:sz="0" w:space="0" w:color="auto"/>
          </w:divBdr>
          <w:divsChild>
            <w:div w:id="1831141887">
              <w:marLeft w:val="0"/>
              <w:marRight w:val="0"/>
              <w:marTop w:val="0"/>
              <w:marBottom w:val="0"/>
              <w:divBdr>
                <w:top w:val="none" w:sz="0" w:space="0" w:color="auto"/>
                <w:left w:val="none" w:sz="0" w:space="0" w:color="auto"/>
                <w:bottom w:val="none" w:sz="0" w:space="0" w:color="auto"/>
                <w:right w:val="none" w:sz="0" w:space="0" w:color="auto"/>
              </w:divBdr>
              <w:divsChild>
                <w:div w:id="8757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8871">
      <w:bodyDiv w:val="1"/>
      <w:marLeft w:val="0"/>
      <w:marRight w:val="0"/>
      <w:marTop w:val="0"/>
      <w:marBottom w:val="0"/>
      <w:divBdr>
        <w:top w:val="none" w:sz="0" w:space="0" w:color="auto"/>
        <w:left w:val="none" w:sz="0" w:space="0" w:color="auto"/>
        <w:bottom w:val="none" w:sz="0" w:space="0" w:color="auto"/>
        <w:right w:val="none" w:sz="0" w:space="0" w:color="auto"/>
      </w:divBdr>
      <w:divsChild>
        <w:div w:id="1007555244">
          <w:marLeft w:val="0"/>
          <w:marRight w:val="0"/>
          <w:marTop w:val="0"/>
          <w:marBottom w:val="0"/>
          <w:divBdr>
            <w:top w:val="none" w:sz="0" w:space="0" w:color="auto"/>
            <w:left w:val="none" w:sz="0" w:space="0" w:color="auto"/>
            <w:bottom w:val="none" w:sz="0" w:space="0" w:color="auto"/>
            <w:right w:val="none" w:sz="0" w:space="0" w:color="auto"/>
          </w:divBdr>
          <w:divsChild>
            <w:div w:id="1004823217">
              <w:marLeft w:val="0"/>
              <w:marRight w:val="0"/>
              <w:marTop w:val="0"/>
              <w:marBottom w:val="0"/>
              <w:divBdr>
                <w:top w:val="none" w:sz="0" w:space="0" w:color="auto"/>
                <w:left w:val="none" w:sz="0" w:space="0" w:color="auto"/>
                <w:bottom w:val="none" w:sz="0" w:space="0" w:color="auto"/>
                <w:right w:val="none" w:sz="0" w:space="0" w:color="auto"/>
              </w:divBdr>
              <w:divsChild>
                <w:div w:id="6225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2685">
      <w:bodyDiv w:val="1"/>
      <w:marLeft w:val="0"/>
      <w:marRight w:val="0"/>
      <w:marTop w:val="0"/>
      <w:marBottom w:val="0"/>
      <w:divBdr>
        <w:top w:val="none" w:sz="0" w:space="0" w:color="auto"/>
        <w:left w:val="none" w:sz="0" w:space="0" w:color="auto"/>
        <w:bottom w:val="none" w:sz="0" w:space="0" w:color="auto"/>
        <w:right w:val="none" w:sz="0" w:space="0" w:color="auto"/>
      </w:divBdr>
      <w:divsChild>
        <w:div w:id="1115172419">
          <w:marLeft w:val="0"/>
          <w:marRight w:val="0"/>
          <w:marTop w:val="0"/>
          <w:marBottom w:val="0"/>
          <w:divBdr>
            <w:top w:val="none" w:sz="0" w:space="0" w:color="auto"/>
            <w:left w:val="none" w:sz="0" w:space="0" w:color="auto"/>
            <w:bottom w:val="none" w:sz="0" w:space="0" w:color="auto"/>
            <w:right w:val="none" w:sz="0" w:space="0" w:color="auto"/>
          </w:divBdr>
          <w:divsChild>
            <w:div w:id="1306155179">
              <w:marLeft w:val="0"/>
              <w:marRight w:val="0"/>
              <w:marTop w:val="0"/>
              <w:marBottom w:val="0"/>
              <w:divBdr>
                <w:top w:val="none" w:sz="0" w:space="0" w:color="auto"/>
                <w:left w:val="none" w:sz="0" w:space="0" w:color="auto"/>
                <w:bottom w:val="none" w:sz="0" w:space="0" w:color="auto"/>
                <w:right w:val="none" w:sz="0" w:space="0" w:color="auto"/>
              </w:divBdr>
              <w:divsChild>
                <w:div w:id="8063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5948">
      <w:bodyDiv w:val="1"/>
      <w:marLeft w:val="0"/>
      <w:marRight w:val="0"/>
      <w:marTop w:val="0"/>
      <w:marBottom w:val="0"/>
      <w:divBdr>
        <w:top w:val="none" w:sz="0" w:space="0" w:color="auto"/>
        <w:left w:val="none" w:sz="0" w:space="0" w:color="auto"/>
        <w:bottom w:val="none" w:sz="0" w:space="0" w:color="auto"/>
        <w:right w:val="none" w:sz="0" w:space="0" w:color="auto"/>
      </w:divBdr>
      <w:divsChild>
        <w:div w:id="1681927774">
          <w:marLeft w:val="0"/>
          <w:marRight w:val="0"/>
          <w:marTop w:val="0"/>
          <w:marBottom w:val="0"/>
          <w:divBdr>
            <w:top w:val="none" w:sz="0" w:space="0" w:color="auto"/>
            <w:left w:val="none" w:sz="0" w:space="0" w:color="auto"/>
            <w:bottom w:val="none" w:sz="0" w:space="0" w:color="auto"/>
            <w:right w:val="none" w:sz="0" w:space="0" w:color="auto"/>
          </w:divBdr>
          <w:divsChild>
            <w:div w:id="1500078720">
              <w:marLeft w:val="0"/>
              <w:marRight w:val="0"/>
              <w:marTop w:val="0"/>
              <w:marBottom w:val="0"/>
              <w:divBdr>
                <w:top w:val="none" w:sz="0" w:space="0" w:color="auto"/>
                <w:left w:val="none" w:sz="0" w:space="0" w:color="auto"/>
                <w:bottom w:val="none" w:sz="0" w:space="0" w:color="auto"/>
                <w:right w:val="none" w:sz="0" w:space="0" w:color="auto"/>
              </w:divBdr>
              <w:divsChild>
                <w:div w:id="4113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0261">
      <w:bodyDiv w:val="1"/>
      <w:marLeft w:val="0"/>
      <w:marRight w:val="0"/>
      <w:marTop w:val="0"/>
      <w:marBottom w:val="0"/>
      <w:divBdr>
        <w:top w:val="none" w:sz="0" w:space="0" w:color="auto"/>
        <w:left w:val="none" w:sz="0" w:space="0" w:color="auto"/>
        <w:bottom w:val="none" w:sz="0" w:space="0" w:color="auto"/>
        <w:right w:val="none" w:sz="0" w:space="0" w:color="auto"/>
      </w:divBdr>
    </w:div>
    <w:div w:id="1566181638">
      <w:bodyDiv w:val="1"/>
      <w:marLeft w:val="0"/>
      <w:marRight w:val="0"/>
      <w:marTop w:val="0"/>
      <w:marBottom w:val="0"/>
      <w:divBdr>
        <w:top w:val="none" w:sz="0" w:space="0" w:color="auto"/>
        <w:left w:val="none" w:sz="0" w:space="0" w:color="auto"/>
        <w:bottom w:val="none" w:sz="0" w:space="0" w:color="auto"/>
        <w:right w:val="none" w:sz="0" w:space="0" w:color="auto"/>
      </w:divBdr>
      <w:divsChild>
        <w:div w:id="805317777">
          <w:marLeft w:val="0"/>
          <w:marRight w:val="0"/>
          <w:marTop w:val="0"/>
          <w:marBottom w:val="0"/>
          <w:divBdr>
            <w:top w:val="none" w:sz="0" w:space="0" w:color="auto"/>
            <w:left w:val="none" w:sz="0" w:space="0" w:color="auto"/>
            <w:bottom w:val="none" w:sz="0" w:space="0" w:color="auto"/>
            <w:right w:val="none" w:sz="0" w:space="0" w:color="auto"/>
          </w:divBdr>
          <w:divsChild>
            <w:div w:id="1063598902">
              <w:marLeft w:val="0"/>
              <w:marRight w:val="0"/>
              <w:marTop w:val="0"/>
              <w:marBottom w:val="0"/>
              <w:divBdr>
                <w:top w:val="none" w:sz="0" w:space="0" w:color="auto"/>
                <w:left w:val="none" w:sz="0" w:space="0" w:color="auto"/>
                <w:bottom w:val="none" w:sz="0" w:space="0" w:color="auto"/>
                <w:right w:val="none" w:sz="0" w:space="0" w:color="auto"/>
              </w:divBdr>
              <w:divsChild>
                <w:div w:id="13492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7887">
      <w:bodyDiv w:val="1"/>
      <w:marLeft w:val="0"/>
      <w:marRight w:val="0"/>
      <w:marTop w:val="0"/>
      <w:marBottom w:val="0"/>
      <w:divBdr>
        <w:top w:val="none" w:sz="0" w:space="0" w:color="auto"/>
        <w:left w:val="none" w:sz="0" w:space="0" w:color="auto"/>
        <w:bottom w:val="none" w:sz="0" w:space="0" w:color="auto"/>
        <w:right w:val="none" w:sz="0" w:space="0" w:color="auto"/>
      </w:divBdr>
      <w:divsChild>
        <w:div w:id="477693071">
          <w:marLeft w:val="0"/>
          <w:marRight w:val="0"/>
          <w:marTop w:val="0"/>
          <w:marBottom w:val="0"/>
          <w:divBdr>
            <w:top w:val="none" w:sz="0" w:space="0" w:color="auto"/>
            <w:left w:val="none" w:sz="0" w:space="0" w:color="auto"/>
            <w:bottom w:val="none" w:sz="0" w:space="0" w:color="auto"/>
            <w:right w:val="none" w:sz="0" w:space="0" w:color="auto"/>
          </w:divBdr>
          <w:divsChild>
            <w:div w:id="2118518652">
              <w:marLeft w:val="0"/>
              <w:marRight w:val="0"/>
              <w:marTop w:val="0"/>
              <w:marBottom w:val="0"/>
              <w:divBdr>
                <w:top w:val="none" w:sz="0" w:space="0" w:color="auto"/>
                <w:left w:val="none" w:sz="0" w:space="0" w:color="auto"/>
                <w:bottom w:val="none" w:sz="0" w:space="0" w:color="auto"/>
                <w:right w:val="none" w:sz="0" w:space="0" w:color="auto"/>
              </w:divBdr>
              <w:divsChild>
                <w:div w:id="6502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0921">
      <w:bodyDiv w:val="1"/>
      <w:marLeft w:val="0"/>
      <w:marRight w:val="0"/>
      <w:marTop w:val="0"/>
      <w:marBottom w:val="0"/>
      <w:divBdr>
        <w:top w:val="none" w:sz="0" w:space="0" w:color="auto"/>
        <w:left w:val="none" w:sz="0" w:space="0" w:color="auto"/>
        <w:bottom w:val="none" w:sz="0" w:space="0" w:color="auto"/>
        <w:right w:val="none" w:sz="0" w:space="0" w:color="auto"/>
      </w:divBdr>
    </w:div>
    <w:div w:id="1574123495">
      <w:bodyDiv w:val="1"/>
      <w:marLeft w:val="0"/>
      <w:marRight w:val="0"/>
      <w:marTop w:val="0"/>
      <w:marBottom w:val="0"/>
      <w:divBdr>
        <w:top w:val="none" w:sz="0" w:space="0" w:color="auto"/>
        <w:left w:val="none" w:sz="0" w:space="0" w:color="auto"/>
        <w:bottom w:val="none" w:sz="0" w:space="0" w:color="auto"/>
        <w:right w:val="none" w:sz="0" w:space="0" w:color="auto"/>
      </w:divBdr>
      <w:divsChild>
        <w:div w:id="1261915407">
          <w:marLeft w:val="0"/>
          <w:marRight w:val="0"/>
          <w:marTop w:val="0"/>
          <w:marBottom w:val="0"/>
          <w:divBdr>
            <w:top w:val="none" w:sz="0" w:space="0" w:color="auto"/>
            <w:left w:val="none" w:sz="0" w:space="0" w:color="auto"/>
            <w:bottom w:val="none" w:sz="0" w:space="0" w:color="auto"/>
            <w:right w:val="none" w:sz="0" w:space="0" w:color="auto"/>
          </w:divBdr>
          <w:divsChild>
            <w:div w:id="797843914">
              <w:marLeft w:val="0"/>
              <w:marRight w:val="0"/>
              <w:marTop w:val="0"/>
              <w:marBottom w:val="0"/>
              <w:divBdr>
                <w:top w:val="none" w:sz="0" w:space="0" w:color="auto"/>
                <w:left w:val="none" w:sz="0" w:space="0" w:color="auto"/>
                <w:bottom w:val="none" w:sz="0" w:space="0" w:color="auto"/>
                <w:right w:val="none" w:sz="0" w:space="0" w:color="auto"/>
              </w:divBdr>
              <w:divsChild>
                <w:div w:id="436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9094">
      <w:bodyDiv w:val="1"/>
      <w:marLeft w:val="0"/>
      <w:marRight w:val="0"/>
      <w:marTop w:val="0"/>
      <w:marBottom w:val="0"/>
      <w:divBdr>
        <w:top w:val="none" w:sz="0" w:space="0" w:color="auto"/>
        <w:left w:val="none" w:sz="0" w:space="0" w:color="auto"/>
        <w:bottom w:val="none" w:sz="0" w:space="0" w:color="auto"/>
        <w:right w:val="none" w:sz="0" w:space="0" w:color="auto"/>
      </w:divBdr>
    </w:div>
    <w:div w:id="1593198162">
      <w:bodyDiv w:val="1"/>
      <w:marLeft w:val="0"/>
      <w:marRight w:val="0"/>
      <w:marTop w:val="0"/>
      <w:marBottom w:val="0"/>
      <w:divBdr>
        <w:top w:val="none" w:sz="0" w:space="0" w:color="auto"/>
        <w:left w:val="none" w:sz="0" w:space="0" w:color="auto"/>
        <w:bottom w:val="none" w:sz="0" w:space="0" w:color="auto"/>
        <w:right w:val="none" w:sz="0" w:space="0" w:color="auto"/>
      </w:divBdr>
      <w:divsChild>
        <w:div w:id="265115056">
          <w:marLeft w:val="0"/>
          <w:marRight w:val="0"/>
          <w:marTop w:val="0"/>
          <w:marBottom w:val="0"/>
          <w:divBdr>
            <w:top w:val="none" w:sz="0" w:space="0" w:color="auto"/>
            <w:left w:val="none" w:sz="0" w:space="0" w:color="auto"/>
            <w:bottom w:val="none" w:sz="0" w:space="0" w:color="auto"/>
            <w:right w:val="none" w:sz="0" w:space="0" w:color="auto"/>
          </w:divBdr>
          <w:divsChild>
            <w:div w:id="419910699">
              <w:marLeft w:val="0"/>
              <w:marRight w:val="0"/>
              <w:marTop w:val="0"/>
              <w:marBottom w:val="0"/>
              <w:divBdr>
                <w:top w:val="none" w:sz="0" w:space="0" w:color="auto"/>
                <w:left w:val="none" w:sz="0" w:space="0" w:color="auto"/>
                <w:bottom w:val="none" w:sz="0" w:space="0" w:color="auto"/>
                <w:right w:val="none" w:sz="0" w:space="0" w:color="auto"/>
              </w:divBdr>
              <w:divsChild>
                <w:div w:id="11816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69386">
      <w:bodyDiv w:val="1"/>
      <w:marLeft w:val="0"/>
      <w:marRight w:val="0"/>
      <w:marTop w:val="0"/>
      <w:marBottom w:val="0"/>
      <w:divBdr>
        <w:top w:val="none" w:sz="0" w:space="0" w:color="auto"/>
        <w:left w:val="none" w:sz="0" w:space="0" w:color="auto"/>
        <w:bottom w:val="none" w:sz="0" w:space="0" w:color="auto"/>
        <w:right w:val="none" w:sz="0" w:space="0" w:color="auto"/>
      </w:divBdr>
      <w:divsChild>
        <w:div w:id="1538346255">
          <w:marLeft w:val="0"/>
          <w:marRight w:val="0"/>
          <w:marTop w:val="0"/>
          <w:marBottom w:val="0"/>
          <w:divBdr>
            <w:top w:val="none" w:sz="0" w:space="0" w:color="auto"/>
            <w:left w:val="none" w:sz="0" w:space="0" w:color="auto"/>
            <w:bottom w:val="none" w:sz="0" w:space="0" w:color="auto"/>
            <w:right w:val="none" w:sz="0" w:space="0" w:color="auto"/>
          </w:divBdr>
          <w:divsChild>
            <w:div w:id="1701315543">
              <w:marLeft w:val="0"/>
              <w:marRight w:val="0"/>
              <w:marTop w:val="0"/>
              <w:marBottom w:val="0"/>
              <w:divBdr>
                <w:top w:val="none" w:sz="0" w:space="0" w:color="auto"/>
                <w:left w:val="none" w:sz="0" w:space="0" w:color="auto"/>
                <w:bottom w:val="none" w:sz="0" w:space="0" w:color="auto"/>
                <w:right w:val="none" w:sz="0" w:space="0" w:color="auto"/>
              </w:divBdr>
              <w:divsChild>
                <w:div w:id="1067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22253">
      <w:bodyDiv w:val="1"/>
      <w:marLeft w:val="0"/>
      <w:marRight w:val="0"/>
      <w:marTop w:val="0"/>
      <w:marBottom w:val="0"/>
      <w:divBdr>
        <w:top w:val="none" w:sz="0" w:space="0" w:color="auto"/>
        <w:left w:val="none" w:sz="0" w:space="0" w:color="auto"/>
        <w:bottom w:val="none" w:sz="0" w:space="0" w:color="auto"/>
        <w:right w:val="none" w:sz="0" w:space="0" w:color="auto"/>
      </w:divBdr>
      <w:divsChild>
        <w:div w:id="1160462867">
          <w:marLeft w:val="0"/>
          <w:marRight w:val="0"/>
          <w:marTop w:val="0"/>
          <w:marBottom w:val="0"/>
          <w:divBdr>
            <w:top w:val="none" w:sz="0" w:space="0" w:color="auto"/>
            <w:left w:val="none" w:sz="0" w:space="0" w:color="auto"/>
            <w:bottom w:val="none" w:sz="0" w:space="0" w:color="auto"/>
            <w:right w:val="none" w:sz="0" w:space="0" w:color="auto"/>
          </w:divBdr>
          <w:divsChild>
            <w:div w:id="1571574221">
              <w:marLeft w:val="0"/>
              <w:marRight w:val="0"/>
              <w:marTop w:val="0"/>
              <w:marBottom w:val="0"/>
              <w:divBdr>
                <w:top w:val="none" w:sz="0" w:space="0" w:color="auto"/>
                <w:left w:val="none" w:sz="0" w:space="0" w:color="auto"/>
                <w:bottom w:val="none" w:sz="0" w:space="0" w:color="auto"/>
                <w:right w:val="none" w:sz="0" w:space="0" w:color="auto"/>
              </w:divBdr>
              <w:divsChild>
                <w:div w:id="7962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5823">
      <w:bodyDiv w:val="1"/>
      <w:marLeft w:val="0"/>
      <w:marRight w:val="0"/>
      <w:marTop w:val="0"/>
      <w:marBottom w:val="0"/>
      <w:divBdr>
        <w:top w:val="none" w:sz="0" w:space="0" w:color="auto"/>
        <w:left w:val="none" w:sz="0" w:space="0" w:color="auto"/>
        <w:bottom w:val="none" w:sz="0" w:space="0" w:color="auto"/>
        <w:right w:val="none" w:sz="0" w:space="0" w:color="auto"/>
      </w:divBdr>
      <w:divsChild>
        <w:div w:id="846745788">
          <w:marLeft w:val="0"/>
          <w:marRight w:val="0"/>
          <w:marTop w:val="0"/>
          <w:marBottom w:val="0"/>
          <w:divBdr>
            <w:top w:val="none" w:sz="0" w:space="0" w:color="auto"/>
            <w:left w:val="none" w:sz="0" w:space="0" w:color="auto"/>
            <w:bottom w:val="none" w:sz="0" w:space="0" w:color="auto"/>
            <w:right w:val="none" w:sz="0" w:space="0" w:color="auto"/>
          </w:divBdr>
          <w:divsChild>
            <w:div w:id="72822311">
              <w:marLeft w:val="0"/>
              <w:marRight w:val="0"/>
              <w:marTop w:val="0"/>
              <w:marBottom w:val="0"/>
              <w:divBdr>
                <w:top w:val="none" w:sz="0" w:space="0" w:color="auto"/>
                <w:left w:val="none" w:sz="0" w:space="0" w:color="auto"/>
                <w:bottom w:val="none" w:sz="0" w:space="0" w:color="auto"/>
                <w:right w:val="none" w:sz="0" w:space="0" w:color="auto"/>
              </w:divBdr>
              <w:divsChild>
                <w:div w:id="19972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54402">
      <w:bodyDiv w:val="1"/>
      <w:marLeft w:val="0"/>
      <w:marRight w:val="0"/>
      <w:marTop w:val="0"/>
      <w:marBottom w:val="0"/>
      <w:divBdr>
        <w:top w:val="none" w:sz="0" w:space="0" w:color="auto"/>
        <w:left w:val="none" w:sz="0" w:space="0" w:color="auto"/>
        <w:bottom w:val="none" w:sz="0" w:space="0" w:color="auto"/>
        <w:right w:val="none" w:sz="0" w:space="0" w:color="auto"/>
      </w:divBdr>
      <w:divsChild>
        <w:div w:id="820730061">
          <w:marLeft w:val="0"/>
          <w:marRight w:val="0"/>
          <w:marTop w:val="0"/>
          <w:marBottom w:val="0"/>
          <w:divBdr>
            <w:top w:val="none" w:sz="0" w:space="0" w:color="auto"/>
            <w:left w:val="none" w:sz="0" w:space="0" w:color="auto"/>
            <w:bottom w:val="none" w:sz="0" w:space="0" w:color="auto"/>
            <w:right w:val="none" w:sz="0" w:space="0" w:color="auto"/>
          </w:divBdr>
          <w:divsChild>
            <w:div w:id="1731271610">
              <w:marLeft w:val="0"/>
              <w:marRight w:val="0"/>
              <w:marTop w:val="0"/>
              <w:marBottom w:val="0"/>
              <w:divBdr>
                <w:top w:val="none" w:sz="0" w:space="0" w:color="auto"/>
                <w:left w:val="none" w:sz="0" w:space="0" w:color="auto"/>
                <w:bottom w:val="none" w:sz="0" w:space="0" w:color="auto"/>
                <w:right w:val="none" w:sz="0" w:space="0" w:color="auto"/>
              </w:divBdr>
              <w:divsChild>
                <w:div w:id="19271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0367">
      <w:bodyDiv w:val="1"/>
      <w:marLeft w:val="0"/>
      <w:marRight w:val="0"/>
      <w:marTop w:val="0"/>
      <w:marBottom w:val="0"/>
      <w:divBdr>
        <w:top w:val="none" w:sz="0" w:space="0" w:color="auto"/>
        <w:left w:val="none" w:sz="0" w:space="0" w:color="auto"/>
        <w:bottom w:val="none" w:sz="0" w:space="0" w:color="auto"/>
        <w:right w:val="none" w:sz="0" w:space="0" w:color="auto"/>
      </w:divBdr>
      <w:divsChild>
        <w:div w:id="1072892294">
          <w:marLeft w:val="0"/>
          <w:marRight w:val="0"/>
          <w:marTop w:val="0"/>
          <w:marBottom w:val="0"/>
          <w:divBdr>
            <w:top w:val="none" w:sz="0" w:space="0" w:color="auto"/>
            <w:left w:val="none" w:sz="0" w:space="0" w:color="auto"/>
            <w:bottom w:val="none" w:sz="0" w:space="0" w:color="auto"/>
            <w:right w:val="none" w:sz="0" w:space="0" w:color="auto"/>
          </w:divBdr>
          <w:divsChild>
            <w:div w:id="1201018606">
              <w:marLeft w:val="0"/>
              <w:marRight w:val="0"/>
              <w:marTop w:val="0"/>
              <w:marBottom w:val="0"/>
              <w:divBdr>
                <w:top w:val="none" w:sz="0" w:space="0" w:color="auto"/>
                <w:left w:val="none" w:sz="0" w:space="0" w:color="auto"/>
                <w:bottom w:val="none" w:sz="0" w:space="0" w:color="auto"/>
                <w:right w:val="none" w:sz="0" w:space="0" w:color="auto"/>
              </w:divBdr>
              <w:divsChild>
                <w:div w:id="17711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325">
      <w:bodyDiv w:val="1"/>
      <w:marLeft w:val="0"/>
      <w:marRight w:val="0"/>
      <w:marTop w:val="0"/>
      <w:marBottom w:val="0"/>
      <w:divBdr>
        <w:top w:val="none" w:sz="0" w:space="0" w:color="auto"/>
        <w:left w:val="none" w:sz="0" w:space="0" w:color="auto"/>
        <w:bottom w:val="none" w:sz="0" w:space="0" w:color="auto"/>
        <w:right w:val="none" w:sz="0" w:space="0" w:color="auto"/>
      </w:divBdr>
      <w:divsChild>
        <w:div w:id="119539121">
          <w:marLeft w:val="0"/>
          <w:marRight w:val="0"/>
          <w:marTop w:val="0"/>
          <w:marBottom w:val="0"/>
          <w:divBdr>
            <w:top w:val="none" w:sz="0" w:space="0" w:color="auto"/>
            <w:left w:val="none" w:sz="0" w:space="0" w:color="auto"/>
            <w:bottom w:val="none" w:sz="0" w:space="0" w:color="auto"/>
            <w:right w:val="none" w:sz="0" w:space="0" w:color="auto"/>
          </w:divBdr>
          <w:divsChild>
            <w:div w:id="2005695136">
              <w:marLeft w:val="0"/>
              <w:marRight w:val="0"/>
              <w:marTop w:val="0"/>
              <w:marBottom w:val="0"/>
              <w:divBdr>
                <w:top w:val="none" w:sz="0" w:space="0" w:color="auto"/>
                <w:left w:val="none" w:sz="0" w:space="0" w:color="auto"/>
                <w:bottom w:val="none" w:sz="0" w:space="0" w:color="auto"/>
                <w:right w:val="none" w:sz="0" w:space="0" w:color="auto"/>
              </w:divBdr>
              <w:divsChild>
                <w:div w:id="10086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68120">
      <w:bodyDiv w:val="1"/>
      <w:marLeft w:val="0"/>
      <w:marRight w:val="0"/>
      <w:marTop w:val="0"/>
      <w:marBottom w:val="0"/>
      <w:divBdr>
        <w:top w:val="none" w:sz="0" w:space="0" w:color="auto"/>
        <w:left w:val="none" w:sz="0" w:space="0" w:color="auto"/>
        <w:bottom w:val="none" w:sz="0" w:space="0" w:color="auto"/>
        <w:right w:val="none" w:sz="0" w:space="0" w:color="auto"/>
      </w:divBdr>
      <w:divsChild>
        <w:div w:id="780566376">
          <w:marLeft w:val="0"/>
          <w:marRight w:val="0"/>
          <w:marTop w:val="0"/>
          <w:marBottom w:val="0"/>
          <w:divBdr>
            <w:top w:val="none" w:sz="0" w:space="0" w:color="auto"/>
            <w:left w:val="none" w:sz="0" w:space="0" w:color="auto"/>
            <w:bottom w:val="none" w:sz="0" w:space="0" w:color="auto"/>
            <w:right w:val="none" w:sz="0" w:space="0" w:color="auto"/>
          </w:divBdr>
          <w:divsChild>
            <w:div w:id="1250963737">
              <w:marLeft w:val="0"/>
              <w:marRight w:val="0"/>
              <w:marTop w:val="0"/>
              <w:marBottom w:val="0"/>
              <w:divBdr>
                <w:top w:val="none" w:sz="0" w:space="0" w:color="auto"/>
                <w:left w:val="none" w:sz="0" w:space="0" w:color="auto"/>
                <w:bottom w:val="none" w:sz="0" w:space="0" w:color="auto"/>
                <w:right w:val="none" w:sz="0" w:space="0" w:color="auto"/>
              </w:divBdr>
              <w:divsChild>
                <w:div w:id="13372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73241">
      <w:bodyDiv w:val="1"/>
      <w:marLeft w:val="0"/>
      <w:marRight w:val="0"/>
      <w:marTop w:val="0"/>
      <w:marBottom w:val="0"/>
      <w:divBdr>
        <w:top w:val="none" w:sz="0" w:space="0" w:color="auto"/>
        <w:left w:val="none" w:sz="0" w:space="0" w:color="auto"/>
        <w:bottom w:val="none" w:sz="0" w:space="0" w:color="auto"/>
        <w:right w:val="none" w:sz="0" w:space="0" w:color="auto"/>
      </w:divBdr>
    </w:div>
    <w:div w:id="1651976251">
      <w:bodyDiv w:val="1"/>
      <w:marLeft w:val="0"/>
      <w:marRight w:val="0"/>
      <w:marTop w:val="0"/>
      <w:marBottom w:val="0"/>
      <w:divBdr>
        <w:top w:val="none" w:sz="0" w:space="0" w:color="auto"/>
        <w:left w:val="none" w:sz="0" w:space="0" w:color="auto"/>
        <w:bottom w:val="none" w:sz="0" w:space="0" w:color="auto"/>
        <w:right w:val="none" w:sz="0" w:space="0" w:color="auto"/>
      </w:divBdr>
      <w:divsChild>
        <w:div w:id="2061854566">
          <w:marLeft w:val="0"/>
          <w:marRight w:val="0"/>
          <w:marTop w:val="0"/>
          <w:marBottom w:val="0"/>
          <w:divBdr>
            <w:top w:val="none" w:sz="0" w:space="0" w:color="auto"/>
            <w:left w:val="none" w:sz="0" w:space="0" w:color="auto"/>
            <w:bottom w:val="none" w:sz="0" w:space="0" w:color="auto"/>
            <w:right w:val="none" w:sz="0" w:space="0" w:color="auto"/>
          </w:divBdr>
          <w:divsChild>
            <w:div w:id="1925265215">
              <w:marLeft w:val="0"/>
              <w:marRight w:val="0"/>
              <w:marTop w:val="0"/>
              <w:marBottom w:val="0"/>
              <w:divBdr>
                <w:top w:val="none" w:sz="0" w:space="0" w:color="auto"/>
                <w:left w:val="none" w:sz="0" w:space="0" w:color="auto"/>
                <w:bottom w:val="none" w:sz="0" w:space="0" w:color="auto"/>
                <w:right w:val="none" w:sz="0" w:space="0" w:color="auto"/>
              </w:divBdr>
              <w:divsChild>
                <w:div w:id="1978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1432">
      <w:bodyDiv w:val="1"/>
      <w:marLeft w:val="0"/>
      <w:marRight w:val="0"/>
      <w:marTop w:val="0"/>
      <w:marBottom w:val="0"/>
      <w:divBdr>
        <w:top w:val="none" w:sz="0" w:space="0" w:color="auto"/>
        <w:left w:val="none" w:sz="0" w:space="0" w:color="auto"/>
        <w:bottom w:val="none" w:sz="0" w:space="0" w:color="auto"/>
        <w:right w:val="none" w:sz="0" w:space="0" w:color="auto"/>
      </w:divBdr>
    </w:div>
    <w:div w:id="1717390477">
      <w:bodyDiv w:val="1"/>
      <w:marLeft w:val="0"/>
      <w:marRight w:val="0"/>
      <w:marTop w:val="0"/>
      <w:marBottom w:val="0"/>
      <w:divBdr>
        <w:top w:val="none" w:sz="0" w:space="0" w:color="auto"/>
        <w:left w:val="none" w:sz="0" w:space="0" w:color="auto"/>
        <w:bottom w:val="none" w:sz="0" w:space="0" w:color="auto"/>
        <w:right w:val="none" w:sz="0" w:space="0" w:color="auto"/>
      </w:divBdr>
      <w:divsChild>
        <w:div w:id="1110979307">
          <w:marLeft w:val="0"/>
          <w:marRight w:val="0"/>
          <w:marTop w:val="0"/>
          <w:marBottom w:val="0"/>
          <w:divBdr>
            <w:top w:val="none" w:sz="0" w:space="0" w:color="auto"/>
            <w:left w:val="none" w:sz="0" w:space="0" w:color="auto"/>
            <w:bottom w:val="none" w:sz="0" w:space="0" w:color="auto"/>
            <w:right w:val="none" w:sz="0" w:space="0" w:color="auto"/>
          </w:divBdr>
          <w:divsChild>
            <w:div w:id="1344823324">
              <w:marLeft w:val="0"/>
              <w:marRight w:val="0"/>
              <w:marTop w:val="0"/>
              <w:marBottom w:val="0"/>
              <w:divBdr>
                <w:top w:val="none" w:sz="0" w:space="0" w:color="auto"/>
                <w:left w:val="none" w:sz="0" w:space="0" w:color="auto"/>
                <w:bottom w:val="none" w:sz="0" w:space="0" w:color="auto"/>
                <w:right w:val="none" w:sz="0" w:space="0" w:color="auto"/>
              </w:divBdr>
              <w:divsChild>
                <w:div w:id="9360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380">
      <w:bodyDiv w:val="1"/>
      <w:marLeft w:val="0"/>
      <w:marRight w:val="0"/>
      <w:marTop w:val="0"/>
      <w:marBottom w:val="0"/>
      <w:divBdr>
        <w:top w:val="none" w:sz="0" w:space="0" w:color="auto"/>
        <w:left w:val="none" w:sz="0" w:space="0" w:color="auto"/>
        <w:bottom w:val="none" w:sz="0" w:space="0" w:color="auto"/>
        <w:right w:val="none" w:sz="0" w:space="0" w:color="auto"/>
      </w:divBdr>
      <w:divsChild>
        <w:div w:id="1637296694">
          <w:marLeft w:val="0"/>
          <w:marRight w:val="0"/>
          <w:marTop w:val="0"/>
          <w:marBottom w:val="0"/>
          <w:divBdr>
            <w:top w:val="none" w:sz="0" w:space="0" w:color="auto"/>
            <w:left w:val="none" w:sz="0" w:space="0" w:color="auto"/>
            <w:bottom w:val="none" w:sz="0" w:space="0" w:color="auto"/>
            <w:right w:val="none" w:sz="0" w:space="0" w:color="auto"/>
          </w:divBdr>
          <w:divsChild>
            <w:div w:id="789666978">
              <w:marLeft w:val="0"/>
              <w:marRight w:val="0"/>
              <w:marTop w:val="0"/>
              <w:marBottom w:val="0"/>
              <w:divBdr>
                <w:top w:val="none" w:sz="0" w:space="0" w:color="auto"/>
                <w:left w:val="none" w:sz="0" w:space="0" w:color="auto"/>
                <w:bottom w:val="none" w:sz="0" w:space="0" w:color="auto"/>
                <w:right w:val="none" w:sz="0" w:space="0" w:color="auto"/>
              </w:divBdr>
              <w:divsChild>
                <w:div w:id="1882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8508">
      <w:bodyDiv w:val="1"/>
      <w:marLeft w:val="0"/>
      <w:marRight w:val="0"/>
      <w:marTop w:val="0"/>
      <w:marBottom w:val="0"/>
      <w:divBdr>
        <w:top w:val="none" w:sz="0" w:space="0" w:color="auto"/>
        <w:left w:val="none" w:sz="0" w:space="0" w:color="auto"/>
        <w:bottom w:val="none" w:sz="0" w:space="0" w:color="auto"/>
        <w:right w:val="none" w:sz="0" w:space="0" w:color="auto"/>
      </w:divBdr>
      <w:divsChild>
        <w:div w:id="110830600">
          <w:marLeft w:val="0"/>
          <w:marRight w:val="0"/>
          <w:marTop w:val="0"/>
          <w:marBottom w:val="0"/>
          <w:divBdr>
            <w:top w:val="none" w:sz="0" w:space="0" w:color="auto"/>
            <w:left w:val="none" w:sz="0" w:space="0" w:color="auto"/>
            <w:bottom w:val="none" w:sz="0" w:space="0" w:color="auto"/>
            <w:right w:val="none" w:sz="0" w:space="0" w:color="auto"/>
          </w:divBdr>
          <w:divsChild>
            <w:div w:id="1406563740">
              <w:marLeft w:val="0"/>
              <w:marRight w:val="0"/>
              <w:marTop w:val="0"/>
              <w:marBottom w:val="0"/>
              <w:divBdr>
                <w:top w:val="none" w:sz="0" w:space="0" w:color="auto"/>
                <w:left w:val="none" w:sz="0" w:space="0" w:color="auto"/>
                <w:bottom w:val="none" w:sz="0" w:space="0" w:color="auto"/>
                <w:right w:val="none" w:sz="0" w:space="0" w:color="auto"/>
              </w:divBdr>
              <w:divsChild>
                <w:div w:id="16149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51273">
      <w:bodyDiv w:val="1"/>
      <w:marLeft w:val="0"/>
      <w:marRight w:val="0"/>
      <w:marTop w:val="0"/>
      <w:marBottom w:val="0"/>
      <w:divBdr>
        <w:top w:val="none" w:sz="0" w:space="0" w:color="auto"/>
        <w:left w:val="none" w:sz="0" w:space="0" w:color="auto"/>
        <w:bottom w:val="none" w:sz="0" w:space="0" w:color="auto"/>
        <w:right w:val="none" w:sz="0" w:space="0" w:color="auto"/>
      </w:divBdr>
    </w:div>
    <w:div w:id="1753308282">
      <w:bodyDiv w:val="1"/>
      <w:marLeft w:val="0"/>
      <w:marRight w:val="0"/>
      <w:marTop w:val="0"/>
      <w:marBottom w:val="0"/>
      <w:divBdr>
        <w:top w:val="none" w:sz="0" w:space="0" w:color="auto"/>
        <w:left w:val="none" w:sz="0" w:space="0" w:color="auto"/>
        <w:bottom w:val="none" w:sz="0" w:space="0" w:color="auto"/>
        <w:right w:val="none" w:sz="0" w:space="0" w:color="auto"/>
      </w:divBdr>
    </w:div>
    <w:div w:id="1755316526">
      <w:bodyDiv w:val="1"/>
      <w:marLeft w:val="0"/>
      <w:marRight w:val="0"/>
      <w:marTop w:val="0"/>
      <w:marBottom w:val="0"/>
      <w:divBdr>
        <w:top w:val="none" w:sz="0" w:space="0" w:color="auto"/>
        <w:left w:val="none" w:sz="0" w:space="0" w:color="auto"/>
        <w:bottom w:val="none" w:sz="0" w:space="0" w:color="auto"/>
        <w:right w:val="none" w:sz="0" w:space="0" w:color="auto"/>
      </w:divBdr>
      <w:divsChild>
        <w:div w:id="1185824932">
          <w:marLeft w:val="0"/>
          <w:marRight w:val="0"/>
          <w:marTop w:val="0"/>
          <w:marBottom w:val="0"/>
          <w:divBdr>
            <w:top w:val="none" w:sz="0" w:space="0" w:color="auto"/>
            <w:left w:val="none" w:sz="0" w:space="0" w:color="auto"/>
            <w:bottom w:val="none" w:sz="0" w:space="0" w:color="auto"/>
            <w:right w:val="none" w:sz="0" w:space="0" w:color="auto"/>
          </w:divBdr>
          <w:divsChild>
            <w:div w:id="284116902">
              <w:marLeft w:val="0"/>
              <w:marRight w:val="0"/>
              <w:marTop w:val="0"/>
              <w:marBottom w:val="0"/>
              <w:divBdr>
                <w:top w:val="none" w:sz="0" w:space="0" w:color="auto"/>
                <w:left w:val="none" w:sz="0" w:space="0" w:color="auto"/>
                <w:bottom w:val="none" w:sz="0" w:space="0" w:color="auto"/>
                <w:right w:val="none" w:sz="0" w:space="0" w:color="auto"/>
              </w:divBdr>
              <w:divsChild>
                <w:div w:id="1984188134">
                  <w:marLeft w:val="0"/>
                  <w:marRight w:val="0"/>
                  <w:marTop w:val="0"/>
                  <w:marBottom w:val="0"/>
                  <w:divBdr>
                    <w:top w:val="none" w:sz="0" w:space="0" w:color="auto"/>
                    <w:left w:val="none" w:sz="0" w:space="0" w:color="auto"/>
                    <w:bottom w:val="none" w:sz="0" w:space="0" w:color="auto"/>
                    <w:right w:val="none" w:sz="0" w:space="0" w:color="auto"/>
                  </w:divBdr>
                  <w:divsChild>
                    <w:div w:id="1406605580">
                      <w:marLeft w:val="0"/>
                      <w:marRight w:val="0"/>
                      <w:marTop w:val="0"/>
                      <w:marBottom w:val="0"/>
                      <w:divBdr>
                        <w:top w:val="none" w:sz="0" w:space="0" w:color="auto"/>
                        <w:left w:val="none" w:sz="0" w:space="0" w:color="auto"/>
                        <w:bottom w:val="none" w:sz="0" w:space="0" w:color="auto"/>
                        <w:right w:val="none" w:sz="0" w:space="0" w:color="auto"/>
                      </w:divBdr>
                    </w:div>
                  </w:divsChild>
                </w:div>
                <w:div w:id="603222895">
                  <w:marLeft w:val="0"/>
                  <w:marRight w:val="0"/>
                  <w:marTop w:val="0"/>
                  <w:marBottom w:val="0"/>
                  <w:divBdr>
                    <w:top w:val="none" w:sz="0" w:space="0" w:color="auto"/>
                    <w:left w:val="none" w:sz="0" w:space="0" w:color="auto"/>
                    <w:bottom w:val="none" w:sz="0" w:space="0" w:color="auto"/>
                    <w:right w:val="none" w:sz="0" w:space="0" w:color="auto"/>
                  </w:divBdr>
                  <w:divsChild>
                    <w:div w:id="16309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76027">
      <w:bodyDiv w:val="1"/>
      <w:marLeft w:val="0"/>
      <w:marRight w:val="0"/>
      <w:marTop w:val="0"/>
      <w:marBottom w:val="0"/>
      <w:divBdr>
        <w:top w:val="none" w:sz="0" w:space="0" w:color="auto"/>
        <w:left w:val="none" w:sz="0" w:space="0" w:color="auto"/>
        <w:bottom w:val="none" w:sz="0" w:space="0" w:color="auto"/>
        <w:right w:val="none" w:sz="0" w:space="0" w:color="auto"/>
      </w:divBdr>
    </w:div>
    <w:div w:id="1785734716">
      <w:bodyDiv w:val="1"/>
      <w:marLeft w:val="0"/>
      <w:marRight w:val="0"/>
      <w:marTop w:val="0"/>
      <w:marBottom w:val="0"/>
      <w:divBdr>
        <w:top w:val="none" w:sz="0" w:space="0" w:color="auto"/>
        <w:left w:val="none" w:sz="0" w:space="0" w:color="auto"/>
        <w:bottom w:val="none" w:sz="0" w:space="0" w:color="auto"/>
        <w:right w:val="none" w:sz="0" w:space="0" w:color="auto"/>
      </w:divBdr>
      <w:divsChild>
        <w:div w:id="475488669">
          <w:marLeft w:val="0"/>
          <w:marRight w:val="0"/>
          <w:marTop w:val="0"/>
          <w:marBottom w:val="0"/>
          <w:divBdr>
            <w:top w:val="none" w:sz="0" w:space="0" w:color="auto"/>
            <w:left w:val="none" w:sz="0" w:space="0" w:color="auto"/>
            <w:bottom w:val="none" w:sz="0" w:space="0" w:color="auto"/>
            <w:right w:val="none" w:sz="0" w:space="0" w:color="auto"/>
          </w:divBdr>
          <w:divsChild>
            <w:div w:id="629088262">
              <w:marLeft w:val="0"/>
              <w:marRight w:val="0"/>
              <w:marTop w:val="0"/>
              <w:marBottom w:val="0"/>
              <w:divBdr>
                <w:top w:val="none" w:sz="0" w:space="0" w:color="auto"/>
                <w:left w:val="none" w:sz="0" w:space="0" w:color="auto"/>
                <w:bottom w:val="none" w:sz="0" w:space="0" w:color="auto"/>
                <w:right w:val="none" w:sz="0" w:space="0" w:color="auto"/>
              </w:divBdr>
              <w:divsChild>
                <w:div w:id="16431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9764">
      <w:bodyDiv w:val="1"/>
      <w:marLeft w:val="0"/>
      <w:marRight w:val="0"/>
      <w:marTop w:val="0"/>
      <w:marBottom w:val="0"/>
      <w:divBdr>
        <w:top w:val="none" w:sz="0" w:space="0" w:color="auto"/>
        <w:left w:val="none" w:sz="0" w:space="0" w:color="auto"/>
        <w:bottom w:val="none" w:sz="0" w:space="0" w:color="auto"/>
        <w:right w:val="none" w:sz="0" w:space="0" w:color="auto"/>
      </w:divBdr>
      <w:divsChild>
        <w:div w:id="1063210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99685952">
      <w:bodyDiv w:val="1"/>
      <w:marLeft w:val="0"/>
      <w:marRight w:val="0"/>
      <w:marTop w:val="0"/>
      <w:marBottom w:val="0"/>
      <w:divBdr>
        <w:top w:val="none" w:sz="0" w:space="0" w:color="auto"/>
        <w:left w:val="none" w:sz="0" w:space="0" w:color="auto"/>
        <w:bottom w:val="none" w:sz="0" w:space="0" w:color="auto"/>
        <w:right w:val="none" w:sz="0" w:space="0" w:color="auto"/>
      </w:divBdr>
      <w:divsChild>
        <w:div w:id="202057073">
          <w:marLeft w:val="0"/>
          <w:marRight w:val="0"/>
          <w:marTop w:val="0"/>
          <w:marBottom w:val="0"/>
          <w:divBdr>
            <w:top w:val="none" w:sz="0" w:space="0" w:color="auto"/>
            <w:left w:val="none" w:sz="0" w:space="0" w:color="auto"/>
            <w:bottom w:val="none" w:sz="0" w:space="0" w:color="auto"/>
            <w:right w:val="none" w:sz="0" w:space="0" w:color="auto"/>
          </w:divBdr>
          <w:divsChild>
            <w:div w:id="1694307963">
              <w:marLeft w:val="0"/>
              <w:marRight w:val="0"/>
              <w:marTop w:val="0"/>
              <w:marBottom w:val="0"/>
              <w:divBdr>
                <w:top w:val="none" w:sz="0" w:space="0" w:color="auto"/>
                <w:left w:val="none" w:sz="0" w:space="0" w:color="auto"/>
                <w:bottom w:val="none" w:sz="0" w:space="0" w:color="auto"/>
                <w:right w:val="none" w:sz="0" w:space="0" w:color="auto"/>
              </w:divBdr>
              <w:divsChild>
                <w:div w:id="9604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3862">
      <w:bodyDiv w:val="1"/>
      <w:marLeft w:val="0"/>
      <w:marRight w:val="0"/>
      <w:marTop w:val="0"/>
      <w:marBottom w:val="0"/>
      <w:divBdr>
        <w:top w:val="none" w:sz="0" w:space="0" w:color="auto"/>
        <w:left w:val="none" w:sz="0" w:space="0" w:color="auto"/>
        <w:bottom w:val="none" w:sz="0" w:space="0" w:color="auto"/>
        <w:right w:val="none" w:sz="0" w:space="0" w:color="auto"/>
      </w:divBdr>
      <w:divsChild>
        <w:div w:id="1819951265">
          <w:marLeft w:val="0"/>
          <w:marRight w:val="0"/>
          <w:marTop w:val="0"/>
          <w:marBottom w:val="0"/>
          <w:divBdr>
            <w:top w:val="none" w:sz="0" w:space="0" w:color="auto"/>
            <w:left w:val="none" w:sz="0" w:space="0" w:color="auto"/>
            <w:bottom w:val="none" w:sz="0" w:space="0" w:color="auto"/>
            <w:right w:val="none" w:sz="0" w:space="0" w:color="auto"/>
          </w:divBdr>
          <w:divsChild>
            <w:div w:id="947585621">
              <w:marLeft w:val="0"/>
              <w:marRight w:val="0"/>
              <w:marTop w:val="0"/>
              <w:marBottom w:val="0"/>
              <w:divBdr>
                <w:top w:val="none" w:sz="0" w:space="0" w:color="auto"/>
                <w:left w:val="none" w:sz="0" w:space="0" w:color="auto"/>
                <w:bottom w:val="none" w:sz="0" w:space="0" w:color="auto"/>
                <w:right w:val="none" w:sz="0" w:space="0" w:color="auto"/>
              </w:divBdr>
              <w:divsChild>
                <w:div w:id="4661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6804">
      <w:bodyDiv w:val="1"/>
      <w:marLeft w:val="0"/>
      <w:marRight w:val="0"/>
      <w:marTop w:val="0"/>
      <w:marBottom w:val="0"/>
      <w:divBdr>
        <w:top w:val="none" w:sz="0" w:space="0" w:color="auto"/>
        <w:left w:val="none" w:sz="0" w:space="0" w:color="auto"/>
        <w:bottom w:val="none" w:sz="0" w:space="0" w:color="auto"/>
        <w:right w:val="none" w:sz="0" w:space="0" w:color="auto"/>
      </w:divBdr>
    </w:div>
    <w:div w:id="1807501936">
      <w:bodyDiv w:val="1"/>
      <w:marLeft w:val="0"/>
      <w:marRight w:val="0"/>
      <w:marTop w:val="0"/>
      <w:marBottom w:val="0"/>
      <w:divBdr>
        <w:top w:val="none" w:sz="0" w:space="0" w:color="auto"/>
        <w:left w:val="none" w:sz="0" w:space="0" w:color="auto"/>
        <w:bottom w:val="none" w:sz="0" w:space="0" w:color="auto"/>
        <w:right w:val="none" w:sz="0" w:space="0" w:color="auto"/>
      </w:divBdr>
      <w:divsChild>
        <w:div w:id="2127775885">
          <w:marLeft w:val="0"/>
          <w:marRight w:val="0"/>
          <w:marTop w:val="0"/>
          <w:marBottom w:val="0"/>
          <w:divBdr>
            <w:top w:val="none" w:sz="0" w:space="0" w:color="auto"/>
            <w:left w:val="none" w:sz="0" w:space="0" w:color="auto"/>
            <w:bottom w:val="none" w:sz="0" w:space="0" w:color="auto"/>
            <w:right w:val="none" w:sz="0" w:space="0" w:color="auto"/>
          </w:divBdr>
          <w:divsChild>
            <w:div w:id="390428750">
              <w:marLeft w:val="0"/>
              <w:marRight w:val="0"/>
              <w:marTop w:val="0"/>
              <w:marBottom w:val="0"/>
              <w:divBdr>
                <w:top w:val="none" w:sz="0" w:space="0" w:color="auto"/>
                <w:left w:val="none" w:sz="0" w:space="0" w:color="auto"/>
                <w:bottom w:val="none" w:sz="0" w:space="0" w:color="auto"/>
                <w:right w:val="none" w:sz="0" w:space="0" w:color="auto"/>
              </w:divBdr>
              <w:divsChild>
                <w:div w:id="21467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225">
      <w:bodyDiv w:val="1"/>
      <w:marLeft w:val="0"/>
      <w:marRight w:val="0"/>
      <w:marTop w:val="0"/>
      <w:marBottom w:val="0"/>
      <w:divBdr>
        <w:top w:val="none" w:sz="0" w:space="0" w:color="auto"/>
        <w:left w:val="none" w:sz="0" w:space="0" w:color="auto"/>
        <w:bottom w:val="none" w:sz="0" w:space="0" w:color="auto"/>
        <w:right w:val="none" w:sz="0" w:space="0" w:color="auto"/>
      </w:divBdr>
    </w:div>
    <w:div w:id="1814979510">
      <w:bodyDiv w:val="1"/>
      <w:marLeft w:val="0"/>
      <w:marRight w:val="0"/>
      <w:marTop w:val="0"/>
      <w:marBottom w:val="0"/>
      <w:divBdr>
        <w:top w:val="none" w:sz="0" w:space="0" w:color="auto"/>
        <w:left w:val="none" w:sz="0" w:space="0" w:color="auto"/>
        <w:bottom w:val="none" w:sz="0" w:space="0" w:color="auto"/>
        <w:right w:val="none" w:sz="0" w:space="0" w:color="auto"/>
      </w:divBdr>
    </w:div>
    <w:div w:id="1816947974">
      <w:bodyDiv w:val="1"/>
      <w:marLeft w:val="0"/>
      <w:marRight w:val="0"/>
      <w:marTop w:val="0"/>
      <w:marBottom w:val="0"/>
      <w:divBdr>
        <w:top w:val="none" w:sz="0" w:space="0" w:color="auto"/>
        <w:left w:val="none" w:sz="0" w:space="0" w:color="auto"/>
        <w:bottom w:val="none" w:sz="0" w:space="0" w:color="auto"/>
        <w:right w:val="none" w:sz="0" w:space="0" w:color="auto"/>
      </w:divBdr>
      <w:divsChild>
        <w:div w:id="2102292013">
          <w:marLeft w:val="0"/>
          <w:marRight w:val="0"/>
          <w:marTop w:val="0"/>
          <w:marBottom w:val="0"/>
          <w:divBdr>
            <w:top w:val="none" w:sz="0" w:space="0" w:color="auto"/>
            <w:left w:val="none" w:sz="0" w:space="0" w:color="auto"/>
            <w:bottom w:val="none" w:sz="0" w:space="0" w:color="auto"/>
            <w:right w:val="none" w:sz="0" w:space="0" w:color="auto"/>
          </w:divBdr>
          <w:divsChild>
            <w:div w:id="2056661428">
              <w:marLeft w:val="0"/>
              <w:marRight w:val="0"/>
              <w:marTop w:val="0"/>
              <w:marBottom w:val="0"/>
              <w:divBdr>
                <w:top w:val="none" w:sz="0" w:space="0" w:color="auto"/>
                <w:left w:val="none" w:sz="0" w:space="0" w:color="auto"/>
                <w:bottom w:val="none" w:sz="0" w:space="0" w:color="auto"/>
                <w:right w:val="none" w:sz="0" w:space="0" w:color="auto"/>
              </w:divBdr>
              <w:divsChild>
                <w:div w:id="9596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2300">
      <w:bodyDiv w:val="1"/>
      <w:marLeft w:val="0"/>
      <w:marRight w:val="0"/>
      <w:marTop w:val="0"/>
      <w:marBottom w:val="0"/>
      <w:divBdr>
        <w:top w:val="none" w:sz="0" w:space="0" w:color="auto"/>
        <w:left w:val="none" w:sz="0" w:space="0" w:color="auto"/>
        <w:bottom w:val="none" w:sz="0" w:space="0" w:color="auto"/>
        <w:right w:val="none" w:sz="0" w:space="0" w:color="auto"/>
      </w:divBdr>
      <w:divsChild>
        <w:div w:id="424040113">
          <w:marLeft w:val="0"/>
          <w:marRight w:val="0"/>
          <w:marTop w:val="0"/>
          <w:marBottom w:val="0"/>
          <w:divBdr>
            <w:top w:val="none" w:sz="0" w:space="0" w:color="auto"/>
            <w:left w:val="none" w:sz="0" w:space="0" w:color="auto"/>
            <w:bottom w:val="none" w:sz="0" w:space="0" w:color="auto"/>
            <w:right w:val="none" w:sz="0" w:space="0" w:color="auto"/>
          </w:divBdr>
          <w:divsChild>
            <w:div w:id="1824931782">
              <w:marLeft w:val="0"/>
              <w:marRight w:val="0"/>
              <w:marTop w:val="0"/>
              <w:marBottom w:val="0"/>
              <w:divBdr>
                <w:top w:val="none" w:sz="0" w:space="0" w:color="auto"/>
                <w:left w:val="none" w:sz="0" w:space="0" w:color="auto"/>
                <w:bottom w:val="none" w:sz="0" w:space="0" w:color="auto"/>
                <w:right w:val="none" w:sz="0" w:space="0" w:color="auto"/>
              </w:divBdr>
              <w:divsChild>
                <w:div w:id="20409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952">
      <w:bodyDiv w:val="1"/>
      <w:marLeft w:val="0"/>
      <w:marRight w:val="0"/>
      <w:marTop w:val="0"/>
      <w:marBottom w:val="0"/>
      <w:divBdr>
        <w:top w:val="none" w:sz="0" w:space="0" w:color="auto"/>
        <w:left w:val="none" w:sz="0" w:space="0" w:color="auto"/>
        <w:bottom w:val="none" w:sz="0" w:space="0" w:color="auto"/>
        <w:right w:val="none" w:sz="0" w:space="0" w:color="auto"/>
      </w:divBdr>
      <w:divsChild>
        <w:div w:id="131408561">
          <w:marLeft w:val="0"/>
          <w:marRight w:val="0"/>
          <w:marTop w:val="0"/>
          <w:marBottom w:val="0"/>
          <w:divBdr>
            <w:top w:val="none" w:sz="0" w:space="0" w:color="auto"/>
            <w:left w:val="none" w:sz="0" w:space="0" w:color="auto"/>
            <w:bottom w:val="none" w:sz="0" w:space="0" w:color="auto"/>
            <w:right w:val="none" w:sz="0" w:space="0" w:color="auto"/>
          </w:divBdr>
          <w:divsChild>
            <w:div w:id="414517796">
              <w:marLeft w:val="0"/>
              <w:marRight w:val="0"/>
              <w:marTop w:val="0"/>
              <w:marBottom w:val="0"/>
              <w:divBdr>
                <w:top w:val="none" w:sz="0" w:space="0" w:color="auto"/>
                <w:left w:val="none" w:sz="0" w:space="0" w:color="auto"/>
                <w:bottom w:val="none" w:sz="0" w:space="0" w:color="auto"/>
                <w:right w:val="none" w:sz="0" w:space="0" w:color="auto"/>
              </w:divBdr>
              <w:divsChild>
                <w:div w:id="1371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8108">
      <w:bodyDiv w:val="1"/>
      <w:marLeft w:val="0"/>
      <w:marRight w:val="0"/>
      <w:marTop w:val="0"/>
      <w:marBottom w:val="0"/>
      <w:divBdr>
        <w:top w:val="none" w:sz="0" w:space="0" w:color="auto"/>
        <w:left w:val="none" w:sz="0" w:space="0" w:color="auto"/>
        <w:bottom w:val="none" w:sz="0" w:space="0" w:color="auto"/>
        <w:right w:val="none" w:sz="0" w:space="0" w:color="auto"/>
      </w:divBdr>
      <w:divsChild>
        <w:div w:id="305549507">
          <w:marLeft w:val="0"/>
          <w:marRight w:val="0"/>
          <w:marTop w:val="0"/>
          <w:marBottom w:val="0"/>
          <w:divBdr>
            <w:top w:val="none" w:sz="0" w:space="0" w:color="auto"/>
            <w:left w:val="none" w:sz="0" w:space="0" w:color="auto"/>
            <w:bottom w:val="none" w:sz="0" w:space="0" w:color="auto"/>
            <w:right w:val="none" w:sz="0" w:space="0" w:color="auto"/>
          </w:divBdr>
          <w:divsChild>
            <w:div w:id="1555845273">
              <w:marLeft w:val="0"/>
              <w:marRight w:val="0"/>
              <w:marTop w:val="0"/>
              <w:marBottom w:val="0"/>
              <w:divBdr>
                <w:top w:val="none" w:sz="0" w:space="0" w:color="auto"/>
                <w:left w:val="none" w:sz="0" w:space="0" w:color="auto"/>
                <w:bottom w:val="none" w:sz="0" w:space="0" w:color="auto"/>
                <w:right w:val="none" w:sz="0" w:space="0" w:color="auto"/>
              </w:divBdr>
              <w:divsChild>
                <w:div w:id="5733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16449">
      <w:bodyDiv w:val="1"/>
      <w:marLeft w:val="0"/>
      <w:marRight w:val="0"/>
      <w:marTop w:val="0"/>
      <w:marBottom w:val="0"/>
      <w:divBdr>
        <w:top w:val="none" w:sz="0" w:space="0" w:color="auto"/>
        <w:left w:val="none" w:sz="0" w:space="0" w:color="auto"/>
        <w:bottom w:val="none" w:sz="0" w:space="0" w:color="auto"/>
        <w:right w:val="none" w:sz="0" w:space="0" w:color="auto"/>
      </w:divBdr>
      <w:divsChild>
        <w:div w:id="2106151017">
          <w:marLeft w:val="0"/>
          <w:marRight w:val="0"/>
          <w:marTop w:val="0"/>
          <w:marBottom w:val="0"/>
          <w:divBdr>
            <w:top w:val="none" w:sz="0" w:space="0" w:color="auto"/>
            <w:left w:val="none" w:sz="0" w:space="0" w:color="auto"/>
            <w:bottom w:val="none" w:sz="0" w:space="0" w:color="auto"/>
            <w:right w:val="none" w:sz="0" w:space="0" w:color="auto"/>
          </w:divBdr>
          <w:divsChild>
            <w:div w:id="55130176">
              <w:marLeft w:val="0"/>
              <w:marRight w:val="0"/>
              <w:marTop w:val="0"/>
              <w:marBottom w:val="0"/>
              <w:divBdr>
                <w:top w:val="none" w:sz="0" w:space="0" w:color="auto"/>
                <w:left w:val="none" w:sz="0" w:space="0" w:color="auto"/>
                <w:bottom w:val="none" w:sz="0" w:space="0" w:color="auto"/>
                <w:right w:val="none" w:sz="0" w:space="0" w:color="auto"/>
              </w:divBdr>
              <w:divsChild>
                <w:div w:id="11795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10793">
      <w:bodyDiv w:val="1"/>
      <w:marLeft w:val="0"/>
      <w:marRight w:val="0"/>
      <w:marTop w:val="0"/>
      <w:marBottom w:val="0"/>
      <w:divBdr>
        <w:top w:val="none" w:sz="0" w:space="0" w:color="auto"/>
        <w:left w:val="none" w:sz="0" w:space="0" w:color="auto"/>
        <w:bottom w:val="none" w:sz="0" w:space="0" w:color="auto"/>
        <w:right w:val="none" w:sz="0" w:space="0" w:color="auto"/>
      </w:divBdr>
      <w:divsChild>
        <w:div w:id="779377543">
          <w:marLeft w:val="0"/>
          <w:marRight w:val="0"/>
          <w:marTop w:val="0"/>
          <w:marBottom w:val="0"/>
          <w:divBdr>
            <w:top w:val="none" w:sz="0" w:space="0" w:color="auto"/>
            <w:left w:val="none" w:sz="0" w:space="0" w:color="auto"/>
            <w:bottom w:val="none" w:sz="0" w:space="0" w:color="auto"/>
            <w:right w:val="none" w:sz="0" w:space="0" w:color="auto"/>
          </w:divBdr>
          <w:divsChild>
            <w:div w:id="1717049527">
              <w:marLeft w:val="0"/>
              <w:marRight w:val="0"/>
              <w:marTop w:val="0"/>
              <w:marBottom w:val="0"/>
              <w:divBdr>
                <w:top w:val="none" w:sz="0" w:space="0" w:color="auto"/>
                <w:left w:val="none" w:sz="0" w:space="0" w:color="auto"/>
                <w:bottom w:val="none" w:sz="0" w:space="0" w:color="auto"/>
                <w:right w:val="none" w:sz="0" w:space="0" w:color="auto"/>
              </w:divBdr>
              <w:divsChild>
                <w:div w:id="10771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25352">
      <w:bodyDiv w:val="1"/>
      <w:marLeft w:val="0"/>
      <w:marRight w:val="0"/>
      <w:marTop w:val="0"/>
      <w:marBottom w:val="0"/>
      <w:divBdr>
        <w:top w:val="none" w:sz="0" w:space="0" w:color="auto"/>
        <w:left w:val="none" w:sz="0" w:space="0" w:color="auto"/>
        <w:bottom w:val="none" w:sz="0" w:space="0" w:color="auto"/>
        <w:right w:val="none" w:sz="0" w:space="0" w:color="auto"/>
      </w:divBdr>
      <w:divsChild>
        <w:div w:id="1686470344">
          <w:marLeft w:val="0"/>
          <w:marRight w:val="0"/>
          <w:marTop w:val="0"/>
          <w:marBottom w:val="0"/>
          <w:divBdr>
            <w:top w:val="none" w:sz="0" w:space="0" w:color="auto"/>
            <w:left w:val="none" w:sz="0" w:space="0" w:color="auto"/>
            <w:bottom w:val="none" w:sz="0" w:space="0" w:color="auto"/>
            <w:right w:val="none" w:sz="0" w:space="0" w:color="auto"/>
          </w:divBdr>
          <w:divsChild>
            <w:div w:id="1132481991">
              <w:marLeft w:val="0"/>
              <w:marRight w:val="0"/>
              <w:marTop w:val="0"/>
              <w:marBottom w:val="0"/>
              <w:divBdr>
                <w:top w:val="none" w:sz="0" w:space="0" w:color="auto"/>
                <w:left w:val="none" w:sz="0" w:space="0" w:color="auto"/>
                <w:bottom w:val="none" w:sz="0" w:space="0" w:color="auto"/>
                <w:right w:val="none" w:sz="0" w:space="0" w:color="auto"/>
              </w:divBdr>
              <w:divsChild>
                <w:div w:id="7821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25752">
      <w:bodyDiv w:val="1"/>
      <w:marLeft w:val="0"/>
      <w:marRight w:val="0"/>
      <w:marTop w:val="0"/>
      <w:marBottom w:val="0"/>
      <w:divBdr>
        <w:top w:val="none" w:sz="0" w:space="0" w:color="auto"/>
        <w:left w:val="none" w:sz="0" w:space="0" w:color="auto"/>
        <w:bottom w:val="none" w:sz="0" w:space="0" w:color="auto"/>
        <w:right w:val="none" w:sz="0" w:space="0" w:color="auto"/>
      </w:divBdr>
    </w:div>
    <w:div w:id="1854756458">
      <w:bodyDiv w:val="1"/>
      <w:marLeft w:val="0"/>
      <w:marRight w:val="0"/>
      <w:marTop w:val="0"/>
      <w:marBottom w:val="0"/>
      <w:divBdr>
        <w:top w:val="none" w:sz="0" w:space="0" w:color="auto"/>
        <w:left w:val="none" w:sz="0" w:space="0" w:color="auto"/>
        <w:bottom w:val="none" w:sz="0" w:space="0" w:color="auto"/>
        <w:right w:val="none" w:sz="0" w:space="0" w:color="auto"/>
      </w:divBdr>
      <w:divsChild>
        <w:div w:id="868760973">
          <w:marLeft w:val="0"/>
          <w:marRight w:val="0"/>
          <w:marTop w:val="0"/>
          <w:marBottom w:val="0"/>
          <w:divBdr>
            <w:top w:val="none" w:sz="0" w:space="0" w:color="auto"/>
            <w:left w:val="none" w:sz="0" w:space="0" w:color="auto"/>
            <w:bottom w:val="none" w:sz="0" w:space="0" w:color="auto"/>
            <w:right w:val="none" w:sz="0" w:space="0" w:color="auto"/>
          </w:divBdr>
          <w:divsChild>
            <w:div w:id="949894026">
              <w:marLeft w:val="0"/>
              <w:marRight w:val="0"/>
              <w:marTop w:val="0"/>
              <w:marBottom w:val="0"/>
              <w:divBdr>
                <w:top w:val="none" w:sz="0" w:space="0" w:color="auto"/>
                <w:left w:val="none" w:sz="0" w:space="0" w:color="auto"/>
                <w:bottom w:val="none" w:sz="0" w:space="0" w:color="auto"/>
                <w:right w:val="none" w:sz="0" w:space="0" w:color="auto"/>
              </w:divBdr>
              <w:divsChild>
                <w:div w:id="4868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33332">
      <w:bodyDiv w:val="1"/>
      <w:marLeft w:val="0"/>
      <w:marRight w:val="0"/>
      <w:marTop w:val="0"/>
      <w:marBottom w:val="0"/>
      <w:divBdr>
        <w:top w:val="none" w:sz="0" w:space="0" w:color="auto"/>
        <w:left w:val="none" w:sz="0" w:space="0" w:color="auto"/>
        <w:bottom w:val="none" w:sz="0" w:space="0" w:color="auto"/>
        <w:right w:val="none" w:sz="0" w:space="0" w:color="auto"/>
      </w:divBdr>
      <w:divsChild>
        <w:div w:id="566182329">
          <w:marLeft w:val="0"/>
          <w:marRight w:val="0"/>
          <w:marTop w:val="0"/>
          <w:marBottom w:val="0"/>
          <w:divBdr>
            <w:top w:val="none" w:sz="0" w:space="0" w:color="auto"/>
            <w:left w:val="none" w:sz="0" w:space="0" w:color="auto"/>
            <w:bottom w:val="none" w:sz="0" w:space="0" w:color="auto"/>
            <w:right w:val="none" w:sz="0" w:space="0" w:color="auto"/>
          </w:divBdr>
          <w:divsChild>
            <w:div w:id="1774353291">
              <w:marLeft w:val="0"/>
              <w:marRight w:val="0"/>
              <w:marTop w:val="0"/>
              <w:marBottom w:val="0"/>
              <w:divBdr>
                <w:top w:val="none" w:sz="0" w:space="0" w:color="auto"/>
                <w:left w:val="none" w:sz="0" w:space="0" w:color="auto"/>
                <w:bottom w:val="none" w:sz="0" w:space="0" w:color="auto"/>
                <w:right w:val="none" w:sz="0" w:space="0" w:color="auto"/>
              </w:divBdr>
              <w:divsChild>
                <w:div w:id="21156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58329">
      <w:bodyDiv w:val="1"/>
      <w:marLeft w:val="0"/>
      <w:marRight w:val="0"/>
      <w:marTop w:val="0"/>
      <w:marBottom w:val="0"/>
      <w:divBdr>
        <w:top w:val="none" w:sz="0" w:space="0" w:color="auto"/>
        <w:left w:val="none" w:sz="0" w:space="0" w:color="auto"/>
        <w:bottom w:val="none" w:sz="0" w:space="0" w:color="auto"/>
        <w:right w:val="none" w:sz="0" w:space="0" w:color="auto"/>
      </w:divBdr>
      <w:divsChild>
        <w:div w:id="38362959">
          <w:marLeft w:val="0"/>
          <w:marRight w:val="0"/>
          <w:marTop w:val="0"/>
          <w:marBottom w:val="0"/>
          <w:divBdr>
            <w:top w:val="none" w:sz="0" w:space="0" w:color="auto"/>
            <w:left w:val="none" w:sz="0" w:space="0" w:color="auto"/>
            <w:bottom w:val="none" w:sz="0" w:space="0" w:color="auto"/>
            <w:right w:val="none" w:sz="0" w:space="0" w:color="auto"/>
          </w:divBdr>
          <w:divsChild>
            <w:div w:id="1531455561">
              <w:marLeft w:val="0"/>
              <w:marRight w:val="0"/>
              <w:marTop w:val="0"/>
              <w:marBottom w:val="0"/>
              <w:divBdr>
                <w:top w:val="none" w:sz="0" w:space="0" w:color="auto"/>
                <w:left w:val="none" w:sz="0" w:space="0" w:color="auto"/>
                <w:bottom w:val="none" w:sz="0" w:space="0" w:color="auto"/>
                <w:right w:val="none" w:sz="0" w:space="0" w:color="auto"/>
              </w:divBdr>
              <w:divsChild>
                <w:div w:id="3388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48178">
      <w:bodyDiv w:val="1"/>
      <w:marLeft w:val="0"/>
      <w:marRight w:val="0"/>
      <w:marTop w:val="0"/>
      <w:marBottom w:val="0"/>
      <w:divBdr>
        <w:top w:val="none" w:sz="0" w:space="0" w:color="auto"/>
        <w:left w:val="none" w:sz="0" w:space="0" w:color="auto"/>
        <w:bottom w:val="none" w:sz="0" w:space="0" w:color="auto"/>
        <w:right w:val="none" w:sz="0" w:space="0" w:color="auto"/>
      </w:divBdr>
      <w:divsChild>
        <w:div w:id="1718358484">
          <w:marLeft w:val="0"/>
          <w:marRight w:val="0"/>
          <w:marTop w:val="0"/>
          <w:marBottom w:val="0"/>
          <w:divBdr>
            <w:top w:val="none" w:sz="0" w:space="0" w:color="auto"/>
            <w:left w:val="none" w:sz="0" w:space="0" w:color="auto"/>
            <w:bottom w:val="none" w:sz="0" w:space="0" w:color="auto"/>
            <w:right w:val="none" w:sz="0" w:space="0" w:color="auto"/>
          </w:divBdr>
          <w:divsChild>
            <w:div w:id="62334654">
              <w:marLeft w:val="0"/>
              <w:marRight w:val="0"/>
              <w:marTop w:val="0"/>
              <w:marBottom w:val="0"/>
              <w:divBdr>
                <w:top w:val="none" w:sz="0" w:space="0" w:color="auto"/>
                <w:left w:val="none" w:sz="0" w:space="0" w:color="auto"/>
                <w:bottom w:val="none" w:sz="0" w:space="0" w:color="auto"/>
                <w:right w:val="none" w:sz="0" w:space="0" w:color="auto"/>
              </w:divBdr>
              <w:divsChild>
                <w:div w:id="17814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10433">
      <w:bodyDiv w:val="1"/>
      <w:marLeft w:val="0"/>
      <w:marRight w:val="0"/>
      <w:marTop w:val="0"/>
      <w:marBottom w:val="0"/>
      <w:divBdr>
        <w:top w:val="none" w:sz="0" w:space="0" w:color="auto"/>
        <w:left w:val="none" w:sz="0" w:space="0" w:color="auto"/>
        <w:bottom w:val="none" w:sz="0" w:space="0" w:color="auto"/>
        <w:right w:val="none" w:sz="0" w:space="0" w:color="auto"/>
      </w:divBdr>
    </w:div>
    <w:div w:id="1905750962">
      <w:bodyDiv w:val="1"/>
      <w:marLeft w:val="0"/>
      <w:marRight w:val="0"/>
      <w:marTop w:val="0"/>
      <w:marBottom w:val="0"/>
      <w:divBdr>
        <w:top w:val="none" w:sz="0" w:space="0" w:color="auto"/>
        <w:left w:val="none" w:sz="0" w:space="0" w:color="auto"/>
        <w:bottom w:val="none" w:sz="0" w:space="0" w:color="auto"/>
        <w:right w:val="none" w:sz="0" w:space="0" w:color="auto"/>
      </w:divBdr>
    </w:div>
    <w:div w:id="1922637948">
      <w:bodyDiv w:val="1"/>
      <w:marLeft w:val="0"/>
      <w:marRight w:val="0"/>
      <w:marTop w:val="0"/>
      <w:marBottom w:val="0"/>
      <w:divBdr>
        <w:top w:val="none" w:sz="0" w:space="0" w:color="auto"/>
        <w:left w:val="none" w:sz="0" w:space="0" w:color="auto"/>
        <w:bottom w:val="none" w:sz="0" w:space="0" w:color="auto"/>
        <w:right w:val="none" w:sz="0" w:space="0" w:color="auto"/>
      </w:divBdr>
      <w:divsChild>
        <w:div w:id="1773744995">
          <w:marLeft w:val="0"/>
          <w:marRight w:val="0"/>
          <w:marTop w:val="0"/>
          <w:marBottom w:val="0"/>
          <w:divBdr>
            <w:top w:val="none" w:sz="0" w:space="0" w:color="auto"/>
            <w:left w:val="none" w:sz="0" w:space="0" w:color="auto"/>
            <w:bottom w:val="none" w:sz="0" w:space="0" w:color="auto"/>
            <w:right w:val="none" w:sz="0" w:space="0" w:color="auto"/>
          </w:divBdr>
          <w:divsChild>
            <w:div w:id="56366257">
              <w:marLeft w:val="0"/>
              <w:marRight w:val="0"/>
              <w:marTop w:val="0"/>
              <w:marBottom w:val="0"/>
              <w:divBdr>
                <w:top w:val="none" w:sz="0" w:space="0" w:color="auto"/>
                <w:left w:val="none" w:sz="0" w:space="0" w:color="auto"/>
                <w:bottom w:val="none" w:sz="0" w:space="0" w:color="auto"/>
                <w:right w:val="none" w:sz="0" w:space="0" w:color="auto"/>
              </w:divBdr>
              <w:divsChild>
                <w:div w:id="227763430">
                  <w:marLeft w:val="0"/>
                  <w:marRight w:val="0"/>
                  <w:marTop w:val="0"/>
                  <w:marBottom w:val="0"/>
                  <w:divBdr>
                    <w:top w:val="none" w:sz="0" w:space="0" w:color="auto"/>
                    <w:left w:val="none" w:sz="0" w:space="0" w:color="auto"/>
                    <w:bottom w:val="none" w:sz="0" w:space="0" w:color="auto"/>
                    <w:right w:val="none" w:sz="0" w:space="0" w:color="auto"/>
                  </w:divBdr>
                  <w:divsChild>
                    <w:div w:id="11074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4529">
      <w:bodyDiv w:val="1"/>
      <w:marLeft w:val="0"/>
      <w:marRight w:val="0"/>
      <w:marTop w:val="0"/>
      <w:marBottom w:val="0"/>
      <w:divBdr>
        <w:top w:val="none" w:sz="0" w:space="0" w:color="auto"/>
        <w:left w:val="none" w:sz="0" w:space="0" w:color="auto"/>
        <w:bottom w:val="none" w:sz="0" w:space="0" w:color="auto"/>
        <w:right w:val="none" w:sz="0" w:space="0" w:color="auto"/>
      </w:divBdr>
      <w:divsChild>
        <w:div w:id="1481187793">
          <w:marLeft w:val="0"/>
          <w:marRight w:val="0"/>
          <w:marTop w:val="0"/>
          <w:marBottom w:val="0"/>
          <w:divBdr>
            <w:top w:val="none" w:sz="0" w:space="0" w:color="auto"/>
            <w:left w:val="none" w:sz="0" w:space="0" w:color="auto"/>
            <w:bottom w:val="none" w:sz="0" w:space="0" w:color="auto"/>
            <w:right w:val="none" w:sz="0" w:space="0" w:color="auto"/>
          </w:divBdr>
          <w:divsChild>
            <w:div w:id="1799374048">
              <w:marLeft w:val="0"/>
              <w:marRight w:val="0"/>
              <w:marTop w:val="0"/>
              <w:marBottom w:val="0"/>
              <w:divBdr>
                <w:top w:val="none" w:sz="0" w:space="0" w:color="auto"/>
                <w:left w:val="none" w:sz="0" w:space="0" w:color="auto"/>
                <w:bottom w:val="none" w:sz="0" w:space="0" w:color="auto"/>
                <w:right w:val="none" w:sz="0" w:space="0" w:color="auto"/>
              </w:divBdr>
              <w:divsChild>
                <w:div w:id="662706881">
                  <w:marLeft w:val="0"/>
                  <w:marRight w:val="0"/>
                  <w:marTop w:val="0"/>
                  <w:marBottom w:val="0"/>
                  <w:divBdr>
                    <w:top w:val="none" w:sz="0" w:space="0" w:color="auto"/>
                    <w:left w:val="none" w:sz="0" w:space="0" w:color="auto"/>
                    <w:bottom w:val="none" w:sz="0" w:space="0" w:color="auto"/>
                    <w:right w:val="none" w:sz="0" w:space="0" w:color="auto"/>
                  </w:divBdr>
                  <w:divsChild>
                    <w:div w:id="3414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80091">
      <w:bodyDiv w:val="1"/>
      <w:marLeft w:val="0"/>
      <w:marRight w:val="0"/>
      <w:marTop w:val="0"/>
      <w:marBottom w:val="0"/>
      <w:divBdr>
        <w:top w:val="none" w:sz="0" w:space="0" w:color="auto"/>
        <w:left w:val="none" w:sz="0" w:space="0" w:color="auto"/>
        <w:bottom w:val="none" w:sz="0" w:space="0" w:color="auto"/>
        <w:right w:val="none" w:sz="0" w:space="0" w:color="auto"/>
      </w:divBdr>
    </w:div>
    <w:div w:id="1931350013">
      <w:bodyDiv w:val="1"/>
      <w:marLeft w:val="0"/>
      <w:marRight w:val="0"/>
      <w:marTop w:val="0"/>
      <w:marBottom w:val="0"/>
      <w:divBdr>
        <w:top w:val="none" w:sz="0" w:space="0" w:color="auto"/>
        <w:left w:val="none" w:sz="0" w:space="0" w:color="auto"/>
        <w:bottom w:val="none" w:sz="0" w:space="0" w:color="auto"/>
        <w:right w:val="none" w:sz="0" w:space="0" w:color="auto"/>
      </w:divBdr>
    </w:div>
    <w:div w:id="1932664142">
      <w:bodyDiv w:val="1"/>
      <w:marLeft w:val="0"/>
      <w:marRight w:val="0"/>
      <w:marTop w:val="0"/>
      <w:marBottom w:val="0"/>
      <w:divBdr>
        <w:top w:val="none" w:sz="0" w:space="0" w:color="auto"/>
        <w:left w:val="none" w:sz="0" w:space="0" w:color="auto"/>
        <w:bottom w:val="none" w:sz="0" w:space="0" w:color="auto"/>
        <w:right w:val="none" w:sz="0" w:space="0" w:color="auto"/>
      </w:divBdr>
      <w:divsChild>
        <w:div w:id="972371181">
          <w:marLeft w:val="0"/>
          <w:marRight w:val="0"/>
          <w:marTop w:val="0"/>
          <w:marBottom w:val="0"/>
          <w:divBdr>
            <w:top w:val="none" w:sz="0" w:space="0" w:color="auto"/>
            <w:left w:val="none" w:sz="0" w:space="0" w:color="auto"/>
            <w:bottom w:val="none" w:sz="0" w:space="0" w:color="auto"/>
            <w:right w:val="none" w:sz="0" w:space="0" w:color="auto"/>
          </w:divBdr>
          <w:divsChild>
            <w:div w:id="1826118977">
              <w:marLeft w:val="0"/>
              <w:marRight w:val="0"/>
              <w:marTop w:val="0"/>
              <w:marBottom w:val="0"/>
              <w:divBdr>
                <w:top w:val="none" w:sz="0" w:space="0" w:color="auto"/>
                <w:left w:val="none" w:sz="0" w:space="0" w:color="auto"/>
                <w:bottom w:val="none" w:sz="0" w:space="0" w:color="auto"/>
                <w:right w:val="none" w:sz="0" w:space="0" w:color="auto"/>
              </w:divBdr>
              <w:divsChild>
                <w:div w:id="8114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25534">
      <w:bodyDiv w:val="1"/>
      <w:marLeft w:val="0"/>
      <w:marRight w:val="0"/>
      <w:marTop w:val="0"/>
      <w:marBottom w:val="0"/>
      <w:divBdr>
        <w:top w:val="none" w:sz="0" w:space="0" w:color="auto"/>
        <w:left w:val="none" w:sz="0" w:space="0" w:color="auto"/>
        <w:bottom w:val="none" w:sz="0" w:space="0" w:color="auto"/>
        <w:right w:val="none" w:sz="0" w:space="0" w:color="auto"/>
      </w:divBdr>
    </w:div>
    <w:div w:id="1959214206">
      <w:bodyDiv w:val="1"/>
      <w:marLeft w:val="0"/>
      <w:marRight w:val="0"/>
      <w:marTop w:val="0"/>
      <w:marBottom w:val="0"/>
      <w:divBdr>
        <w:top w:val="none" w:sz="0" w:space="0" w:color="auto"/>
        <w:left w:val="none" w:sz="0" w:space="0" w:color="auto"/>
        <w:bottom w:val="none" w:sz="0" w:space="0" w:color="auto"/>
        <w:right w:val="none" w:sz="0" w:space="0" w:color="auto"/>
      </w:divBdr>
      <w:divsChild>
        <w:div w:id="90565026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67470820">
      <w:bodyDiv w:val="1"/>
      <w:marLeft w:val="0"/>
      <w:marRight w:val="0"/>
      <w:marTop w:val="0"/>
      <w:marBottom w:val="0"/>
      <w:divBdr>
        <w:top w:val="none" w:sz="0" w:space="0" w:color="auto"/>
        <w:left w:val="none" w:sz="0" w:space="0" w:color="auto"/>
        <w:bottom w:val="none" w:sz="0" w:space="0" w:color="auto"/>
        <w:right w:val="none" w:sz="0" w:space="0" w:color="auto"/>
      </w:divBdr>
      <w:divsChild>
        <w:div w:id="1121727418">
          <w:marLeft w:val="0"/>
          <w:marRight w:val="0"/>
          <w:marTop w:val="0"/>
          <w:marBottom w:val="0"/>
          <w:divBdr>
            <w:top w:val="none" w:sz="0" w:space="0" w:color="auto"/>
            <w:left w:val="none" w:sz="0" w:space="0" w:color="auto"/>
            <w:bottom w:val="none" w:sz="0" w:space="0" w:color="auto"/>
            <w:right w:val="none" w:sz="0" w:space="0" w:color="auto"/>
          </w:divBdr>
          <w:divsChild>
            <w:div w:id="319162734">
              <w:marLeft w:val="0"/>
              <w:marRight w:val="0"/>
              <w:marTop w:val="0"/>
              <w:marBottom w:val="0"/>
              <w:divBdr>
                <w:top w:val="none" w:sz="0" w:space="0" w:color="auto"/>
                <w:left w:val="none" w:sz="0" w:space="0" w:color="auto"/>
                <w:bottom w:val="none" w:sz="0" w:space="0" w:color="auto"/>
                <w:right w:val="none" w:sz="0" w:space="0" w:color="auto"/>
              </w:divBdr>
              <w:divsChild>
                <w:div w:id="14732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70701">
      <w:bodyDiv w:val="1"/>
      <w:marLeft w:val="0"/>
      <w:marRight w:val="0"/>
      <w:marTop w:val="0"/>
      <w:marBottom w:val="0"/>
      <w:divBdr>
        <w:top w:val="none" w:sz="0" w:space="0" w:color="auto"/>
        <w:left w:val="none" w:sz="0" w:space="0" w:color="auto"/>
        <w:bottom w:val="none" w:sz="0" w:space="0" w:color="auto"/>
        <w:right w:val="none" w:sz="0" w:space="0" w:color="auto"/>
      </w:divBdr>
      <w:divsChild>
        <w:div w:id="1381058047">
          <w:marLeft w:val="0"/>
          <w:marRight w:val="0"/>
          <w:marTop w:val="0"/>
          <w:marBottom w:val="0"/>
          <w:divBdr>
            <w:top w:val="none" w:sz="0" w:space="0" w:color="auto"/>
            <w:left w:val="none" w:sz="0" w:space="0" w:color="auto"/>
            <w:bottom w:val="none" w:sz="0" w:space="0" w:color="auto"/>
            <w:right w:val="none" w:sz="0" w:space="0" w:color="auto"/>
          </w:divBdr>
          <w:divsChild>
            <w:div w:id="1002778693">
              <w:marLeft w:val="0"/>
              <w:marRight w:val="0"/>
              <w:marTop w:val="0"/>
              <w:marBottom w:val="0"/>
              <w:divBdr>
                <w:top w:val="none" w:sz="0" w:space="0" w:color="auto"/>
                <w:left w:val="none" w:sz="0" w:space="0" w:color="auto"/>
                <w:bottom w:val="none" w:sz="0" w:space="0" w:color="auto"/>
                <w:right w:val="none" w:sz="0" w:space="0" w:color="auto"/>
              </w:divBdr>
              <w:divsChild>
                <w:div w:id="279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2593">
      <w:bodyDiv w:val="1"/>
      <w:marLeft w:val="0"/>
      <w:marRight w:val="0"/>
      <w:marTop w:val="0"/>
      <w:marBottom w:val="0"/>
      <w:divBdr>
        <w:top w:val="none" w:sz="0" w:space="0" w:color="auto"/>
        <w:left w:val="none" w:sz="0" w:space="0" w:color="auto"/>
        <w:bottom w:val="none" w:sz="0" w:space="0" w:color="auto"/>
        <w:right w:val="none" w:sz="0" w:space="0" w:color="auto"/>
      </w:divBdr>
    </w:div>
    <w:div w:id="1990867880">
      <w:bodyDiv w:val="1"/>
      <w:marLeft w:val="0"/>
      <w:marRight w:val="0"/>
      <w:marTop w:val="0"/>
      <w:marBottom w:val="0"/>
      <w:divBdr>
        <w:top w:val="none" w:sz="0" w:space="0" w:color="auto"/>
        <w:left w:val="none" w:sz="0" w:space="0" w:color="auto"/>
        <w:bottom w:val="none" w:sz="0" w:space="0" w:color="auto"/>
        <w:right w:val="none" w:sz="0" w:space="0" w:color="auto"/>
      </w:divBdr>
      <w:divsChild>
        <w:div w:id="1148210134">
          <w:marLeft w:val="0"/>
          <w:marRight w:val="0"/>
          <w:marTop w:val="0"/>
          <w:marBottom w:val="0"/>
          <w:divBdr>
            <w:top w:val="none" w:sz="0" w:space="0" w:color="auto"/>
            <w:left w:val="none" w:sz="0" w:space="0" w:color="auto"/>
            <w:bottom w:val="none" w:sz="0" w:space="0" w:color="auto"/>
            <w:right w:val="none" w:sz="0" w:space="0" w:color="auto"/>
          </w:divBdr>
          <w:divsChild>
            <w:div w:id="1869558713">
              <w:marLeft w:val="0"/>
              <w:marRight w:val="0"/>
              <w:marTop w:val="0"/>
              <w:marBottom w:val="0"/>
              <w:divBdr>
                <w:top w:val="none" w:sz="0" w:space="0" w:color="auto"/>
                <w:left w:val="none" w:sz="0" w:space="0" w:color="auto"/>
                <w:bottom w:val="none" w:sz="0" w:space="0" w:color="auto"/>
                <w:right w:val="none" w:sz="0" w:space="0" w:color="auto"/>
              </w:divBdr>
              <w:divsChild>
                <w:div w:id="2903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49399">
      <w:bodyDiv w:val="1"/>
      <w:marLeft w:val="0"/>
      <w:marRight w:val="0"/>
      <w:marTop w:val="0"/>
      <w:marBottom w:val="0"/>
      <w:divBdr>
        <w:top w:val="none" w:sz="0" w:space="0" w:color="auto"/>
        <w:left w:val="none" w:sz="0" w:space="0" w:color="auto"/>
        <w:bottom w:val="none" w:sz="0" w:space="0" w:color="auto"/>
        <w:right w:val="none" w:sz="0" w:space="0" w:color="auto"/>
      </w:divBdr>
    </w:div>
    <w:div w:id="1997881841">
      <w:bodyDiv w:val="1"/>
      <w:marLeft w:val="0"/>
      <w:marRight w:val="0"/>
      <w:marTop w:val="0"/>
      <w:marBottom w:val="0"/>
      <w:divBdr>
        <w:top w:val="none" w:sz="0" w:space="0" w:color="auto"/>
        <w:left w:val="none" w:sz="0" w:space="0" w:color="auto"/>
        <w:bottom w:val="none" w:sz="0" w:space="0" w:color="auto"/>
        <w:right w:val="none" w:sz="0" w:space="0" w:color="auto"/>
      </w:divBdr>
      <w:divsChild>
        <w:div w:id="854539064">
          <w:marLeft w:val="0"/>
          <w:marRight w:val="0"/>
          <w:marTop w:val="0"/>
          <w:marBottom w:val="0"/>
          <w:divBdr>
            <w:top w:val="none" w:sz="0" w:space="0" w:color="auto"/>
            <w:left w:val="none" w:sz="0" w:space="0" w:color="auto"/>
            <w:bottom w:val="none" w:sz="0" w:space="0" w:color="auto"/>
            <w:right w:val="none" w:sz="0" w:space="0" w:color="auto"/>
          </w:divBdr>
          <w:divsChild>
            <w:div w:id="1782338213">
              <w:marLeft w:val="0"/>
              <w:marRight w:val="0"/>
              <w:marTop w:val="0"/>
              <w:marBottom w:val="0"/>
              <w:divBdr>
                <w:top w:val="none" w:sz="0" w:space="0" w:color="auto"/>
                <w:left w:val="none" w:sz="0" w:space="0" w:color="auto"/>
                <w:bottom w:val="none" w:sz="0" w:space="0" w:color="auto"/>
                <w:right w:val="none" w:sz="0" w:space="0" w:color="auto"/>
              </w:divBdr>
              <w:divsChild>
                <w:div w:id="17191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3697">
      <w:bodyDiv w:val="1"/>
      <w:marLeft w:val="0"/>
      <w:marRight w:val="0"/>
      <w:marTop w:val="0"/>
      <w:marBottom w:val="0"/>
      <w:divBdr>
        <w:top w:val="none" w:sz="0" w:space="0" w:color="auto"/>
        <w:left w:val="none" w:sz="0" w:space="0" w:color="auto"/>
        <w:bottom w:val="none" w:sz="0" w:space="0" w:color="auto"/>
        <w:right w:val="none" w:sz="0" w:space="0" w:color="auto"/>
      </w:divBdr>
      <w:divsChild>
        <w:div w:id="852302035">
          <w:marLeft w:val="0"/>
          <w:marRight w:val="0"/>
          <w:marTop w:val="0"/>
          <w:marBottom w:val="0"/>
          <w:divBdr>
            <w:top w:val="none" w:sz="0" w:space="0" w:color="auto"/>
            <w:left w:val="none" w:sz="0" w:space="0" w:color="auto"/>
            <w:bottom w:val="none" w:sz="0" w:space="0" w:color="auto"/>
            <w:right w:val="none" w:sz="0" w:space="0" w:color="auto"/>
          </w:divBdr>
          <w:divsChild>
            <w:div w:id="520624745">
              <w:marLeft w:val="0"/>
              <w:marRight w:val="0"/>
              <w:marTop w:val="0"/>
              <w:marBottom w:val="0"/>
              <w:divBdr>
                <w:top w:val="none" w:sz="0" w:space="0" w:color="auto"/>
                <w:left w:val="none" w:sz="0" w:space="0" w:color="auto"/>
                <w:bottom w:val="none" w:sz="0" w:space="0" w:color="auto"/>
                <w:right w:val="none" w:sz="0" w:space="0" w:color="auto"/>
              </w:divBdr>
              <w:divsChild>
                <w:div w:id="16805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9207">
      <w:bodyDiv w:val="1"/>
      <w:marLeft w:val="0"/>
      <w:marRight w:val="0"/>
      <w:marTop w:val="0"/>
      <w:marBottom w:val="0"/>
      <w:divBdr>
        <w:top w:val="none" w:sz="0" w:space="0" w:color="auto"/>
        <w:left w:val="none" w:sz="0" w:space="0" w:color="auto"/>
        <w:bottom w:val="none" w:sz="0" w:space="0" w:color="auto"/>
        <w:right w:val="none" w:sz="0" w:space="0" w:color="auto"/>
      </w:divBdr>
    </w:div>
    <w:div w:id="2004356121">
      <w:bodyDiv w:val="1"/>
      <w:marLeft w:val="0"/>
      <w:marRight w:val="0"/>
      <w:marTop w:val="0"/>
      <w:marBottom w:val="0"/>
      <w:divBdr>
        <w:top w:val="none" w:sz="0" w:space="0" w:color="auto"/>
        <w:left w:val="none" w:sz="0" w:space="0" w:color="auto"/>
        <w:bottom w:val="none" w:sz="0" w:space="0" w:color="auto"/>
        <w:right w:val="none" w:sz="0" w:space="0" w:color="auto"/>
      </w:divBdr>
      <w:divsChild>
        <w:div w:id="2049406093">
          <w:marLeft w:val="0"/>
          <w:marRight w:val="0"/>
          <w:marTop w:val="0"/>
          <w:marBottom w:val="0"/>
          <w:divBdr>
            <w:top w:val="none" w:sz="0" w:space="0" w:color="auto"/>
            <w:left w:val="none" w:sz="0" w:space="0" w:color="auto"/>
            <w:bottom w:val="none" w:sz="0" w:space="0" w:color="auto"/>
            <w:right w:val="none" w:sz="0" w:space="0" w:color="auto"/>
          </w:divBdr>
          <w:divsChild>
            <w:div w:id="1110049281">
              <w:marLeft w:val="0"/>
              <w:marRight w:val="0"/>
              <w:marTop w:val="0"/>
              <w:marBottom w:val="0"/>
              <w:divBdr>
                <w:top w:val="none" w:sz="0" w:space="0" w:color="auto"/>
                <w:left w:val="none" w:sz="0" w:space="0" w:color="auto"/>
                <w:bottom w:val="none" w:sz="0" w:space="0" w:color="auto"/>
                <w:right w:val="none" w:sz="0" w:space="0" w:color="auto"/>
              </w:divBdr>
              <w:divsChild>
                <w:div w:id="2067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6942">
      <w:bodyDiv w:val="1"/>
      <w:marLeft w:val="0"/>
      <w:marRight w:val="0"/>
      <w:marTop w:val="0"/>
      <w:marBottom w:val="0"/>
      <w:divBdr>
        <w:top w:val="none" w:sz="0" w:space="0" w:color="auto"/>
        <w:left w:val="none" w:sz="0" w:space="0" w:color="auto"/>
        <w:bottom w:val="none" w:sz="0" w:space="0" w:color="auto"/>
        <w:right w:val="none" w:sz="0" w:space="0" w:color="auto"/>
      </w:divBdr>
      <w:divsChild>
        <w:div w:id="524097050">
          <w:marLeft w:val="0"/>
          <w:marRight w:val="0"/>
          <w:marTop w:val="0"/>
          <w:marBottom w:val="0"/>
          <w:divBdr>
            <w:top w:val="none" w:sz="0" w:space="0" w:color="auto"/>
            <w:left w:val="none" w:sz="0" w:space="0" w:color="auto"/>
            <w:bottom w:val="none" w:sz="0" w:space="0" w:color="auto"/>
            <w:right w:val="none" w:sz="0" w:space="0" w:color="auto"/>
          </w:divBdr>
          <w:divsChild>
            <w:div w:id="1122381378">
              <w:marLeft w:val="0"/>
              <w:marRight w:val="0"/>
              <w:marTop w:val="0"/>
              <w:marBottom w:val="0"/>
              <w:divBdr>
                <w:top w:val="none" w:sz="0" w:space="0" w:color="auto"/>
                <w:left w:val="none" w:sz="0" w:space="0" w:color="auto"/>
                <w:bottom w:val="none" w:sz="0" w:space="0" w:color="auto"/>
                <w:right w:val="none" w:sz="0" w:space="0" w:color="auto"/>
              </w:divBdr>
              <w:divsChild>
                <w:div w:id="1811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70">
      <w:bodyDiv w:val="1"/>
      <w:marLeft w:val="0"/>
      <w:marRight w:val="0"/>
      <w:marTop w:val="0"/>
      <w:marBottom w:val="0"/>
      <w:divBdr>
        <w:top w:val="none" w:sz="0" w:space="0" w:color="auto"/>
        <w:left w:val="none" w:sz="0" w:space="0" w:color="auto"/>
        <w:bottom w:val="none" w:sz="0" w:space="0" w:color="auto"/>
        <w:right w:val="none" w:sz="0" w:space="0" w:color="auto"/>
      </w:divBdr>
      <w:divsChild>
        <w:div w:id="209266937">
          <w:marLeft w:val="0"/>
          <w:marRight w:val="0"/>
          <w:marTop w:val="0"/>
          <w:marBottom w:val="0"/>
          <w:divBdr>
            <w:top w:val="none" w:sz="0" w:space="0" w:color="auto"/>
            <w:left w:val="none" w:sz="0" w:space="0" w:color="auto"/>
            <w:bottom w:val="none" w:sz="0" w:space="0" w:color="auto"/>
            <w:right w:val="none" w:sz="0" w:space="0" w:color="auto"/>
          </w:divBdr>
          <w:divsChild>
            <w:div w:id="1787234415">
              <w:marLeft w:val="0"/>
              <w:marRight w:val="0"/>
              <w:marTop w:val="0"/>
              <w:marBottom w:val="0"/>
              <w:divBdr>
                <w:top w:val="none" w:sz="0" w:space="0" w:color="auto"/>
                <w:left w:val="none" w:sz="0" w:space="0" w:color="auto"/>
                <w:bottom w:val="none" w:sz="0" w:space="0" w:color="auto"/>
                <w:right w:val="none" w:sz="0" w:space="0" w:color="auto"/>
              </w:divBdr>
              <w:divsChild>
                <w:div w:id="12466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715">
      <w:bodyDiv w:val="1"/>
      <w:marLeft w:val="0"/>
      <w:marRight w:val="0"/>
      <w:marTop w:val="0"/>
      <w:marBottom w:val="0"/>
      <w:divBdr>
        <w:top w:val="none" w:sz="0" w:space="0" w:color="auto"/>
        <w:left w:val="none" w:sz="0" w:space="0" w:color="auto"/>
        <w:bottom w:val="none" w:sz="0" w:space="0" w:color="auto"/>
        <w:right w:val="none" w:sz="0" w:space="0" w:color="auto"/>
      </w:divBdr>
    </w:div>
    <w:div w:id="2058124212">
      <w:bodyDiv w:val="1"/>
      <w:marLeft w:val="0"/>
      <w:marRight w:val="0"/>
      <w:marTop w:val="0"/>
      <w:marBottom w:val="0"/>
      <w:divBdr>
        <w:top w:val="none" w:sz="0" w:space="0" w:color="auto"/>
        <w:left w:val="none" w:sz="0" w:space="0" w:color="auto"/>
        <w:bottom w:val="none" w:sz="0" w:space="0" w:color="auto"/>
        <w:right w:val="none" w:sz="0" w:space="0" w:color="auto"/>
      </w:divBdr>
      <w:divsChild>
        <w:div w:id="1756708294">
          <w:marLeft w:val="0"/>
          <w:marRight w:val="0"/>
          <w:marTop w:val="0"/>
          <w:marBottom w:val="0"/>
          <w:divBdr>
            <w:top w:val="none" w:sz="0" w:space="0" w:color="auto"/>
            <w:left w:val="none" w:sz="0" w:space="0" w:color="auto"/>
            <w:bottom w:val="none" w:sz="0" w:space="0" w:color="auto"/>
            <w:right w:val="none" w:sz="0" w:space="0" w:color="auto"/>
          </w:divBdr>
          <w:divsChild>
            <w:div w:id="1068841297">
              <w:marLeft w:val="0"/>
              <w:marRight w:val="0"/>
              <w:marTop w:val="0"/>
              <w:marBottom w:val="0"/>
              <w:divBdr>
                <w:top w:val="none" w:sz="0" w:space="0" w:color="auto"/>
                <w:left w:val="none" w:sz="0" w:space="0" w:color="auto"/>
                <w:bottom w:val="none" w:sz="0" w:space="0" w:color="auto"/>
                <w:right w:val="none" w:sz="0" w:space="0" w:color="auto"/>
              </w:divBdr>
              <w:divsChild>
                <w:div w:id="20982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1656">
      <w:bodyDiv w:val="1"/>
      <w:marLeft w:val="0"/>
      <w:marRight w:val="0"/>
      <w:marTop w:val="0"/>
      <w:marBottom w:val="0"/>
      <w:divBdr>
        <w:top w:val="none" w:sz="0" w:space="0" w:color="auto"/>
        <w:left w:val="none" w:sz="0" w:space="0" w:color="auto"/>
        <w:bottom w:val="none" w:sz="0" w:space="0" w:color="auto"/>
        <w:right w:val="none" w:sz="0" w:space="0" w:color="auto"/>
      </w:divBdr>
      <w:divsChild>
        <w:div w:id="771634476">
          <w:marLeft w:val="0"/>
          <w:marRight w:val="0"/>
          <w:marTop w:val="0"/>
          <w:marBottom w:val="0"/>
          <w:divBdr>
            <w:top w:val="none" w:sz="0" w:space="0" w:color="auto"/>
            <w:left w:val="none" w:sz="0" w:space="0" w:color="auto"/>
            <w:bottom w:val="none" w:sz="0" w:space="0" w:color="auto"/>
            <w:right w:val="none" w:sz="0" w:space="0" w:color="auto"/>
          </w:divBdr>
          <w:divsChild>
            <w:div w:id="1450854416">
              <w:marLeft w:val="0"/>
              <w:marRight w:val="0"/>
              <w:marTop w:val="0"/>
              <w:marBottom w:val="0"/>
              <w:divBdr>
                <w:top w:val="none" w:sz="0" w:space="0" w:color="auto"/>
                <w:left w:val="none" w:sz="0" w:space="0" w:color="auto"/>
                <w:bottom w:val="none" w:sz="0" w:space="0" w:color="auto"/>
                <w:right w:val="none" w:sz="0" w:space="0" w:color="auto"/>
              </w:divBdr>
              <w:divsChild>
                <w:div w:id="15404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5857">
      <w:bodyDiv w:val="1"/>
      <w:marLeft w:val="0"/>
      <w:marRight w:val="0"/>
      <w:marTop w:val="0"/>
      <w:marBottom w:val="0"/>
      <w:divBdr>
        <w:top w:val="none" w:sz="0" w:space="0" w:color="auto"/>
        <w:left w:val="none" w:sz="0" w:space="0" w:color="auto"/>
        <w:bottom w:val="none" w:sz="0" w:space="0" w:color="auto"/>
        <w:right w:val="none" w:sz="0" w:space="0" w:color="auto"/>
      </w:divBdr>
      <w:divsChild>
        <w:div w:id="693724797">
          <w:marLeft w:val="0"/>
          <w:marRight w:val="0"/>
          <w:marTop w:val="0"/>
          <w:marBottom w:val="0"/>
          <w:divBdr>
            <w:top w:val="none" w:sz="0" w:space="0" w:color="auto"/>
            <w:left w:val="none" w:sz="0" w:space="0" w:color="auto"/>
            <w:bottom w:val="none" w:sz="0" w:space="0" w:color="auto"/>
            <w:right w:val="none" w:sz="0" w:space="0" w:color="auto"/>
          </w:divBdr>
          <w:divsChild>
            <w:div w:id="2118791072">
              <w:marLeft w:val="0"/>
              <w:marRight w:val="0"/>
              <w:marTop w:val="0"/>
              <w:marBottom w:val="0"/>
              <w:divBdr>
                <w:top w:val="none" w:sz="0" w:space="0" w:color="auto"/>
                <w:left w:val="none" w:sz="0" w:space="0" w:color="auto"/>
                <w:bottom w:val="none" w:sz="0" w:space="0" w:color="auto"/>
                <w:right w:val="none" w:sz="0" w:space="0" w:color="auto"/>
              </w:divBdr>
              <w:divsChild>
                <w:div w:id="20563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0046">
      <w:bodyDiv w:val="1"/>
      <w:marLeft w:val="0"/>
      <w:marRight w:val="0"/>
      <w:marTop w:val="0"/>
      <w:marBottom w:val="0"/>
      <w:divBdr>
        <w:top w:val="none" w:sz="0" w:space="0" w:color="auto"/>
        <w:left w:val="none" w:sz="0" w:space="0" w:color="auto"/>
        <w:bottom w:val="none" w:sz="0" w:space="0" w:color="auto"/>
        <w:right w:val="none" w:sz="0" w:space="0" w:color="auto"/>
      </w:divBdr>
      <w:divsChild>
        <w:div w:id="263617558">
          <w:marLeft w:val="0"/>
          <w:marRight w:val="0"/>
          <w:marTop w:val="0"/>
          <w:marBottom w:val="0"/>
          <w:divBdr>
            <w:top w:val="none" w:sz="0" w:space="0" w:color="auto"/>
            <w:left w:val="none" w:sz="0" w:space="0" w:color="auto"/>
            <w:bottom w:val="none" w:sz="0" w:space="0" w:color="auto"/>
            <w:right w:val="none" w:sz="0" w:space="0" w:color="auto"/>
          </w:divBdr>
          <w:divsChild>
            <w:div w:id="674957146">
              <w:marLeft w:val="0"/>
              <w:marRight w:val="0"/>
              <w:marTop w:val="0"/>
              <w:marBottom w:val="0"/>
              <w:divBdr>
                <w:top w:val="none" w:sz="0" w:space="0" w:color="auto"/>
                <w:left w:val="none" w:sz="0" w:space="0" w:color="auto"/>
                <w:bottom w:val="none" w:sz="0" w:space="0" w:color="auto"/>
                <w:right w:val="none" w:sz="0" w:space="0" w:color="auto"/>
              </w:divBdr>
              <w:divsChild>
                <w:div w:id="59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8467">
      <w:bodyDiv w:val="1"/>
      <w:marLeft w:val="0"/>
      <w:marRight w:val="0"/>
      <w:marTop w:val="0"/>
      <w:marBottom w:val="0"/>
      <w:divBdr>
        <w:top w:val="none" w:sz="0" w:space="0" w:color="auto"/>
        <w:left w:val="none" w:sz="0" w:space="0" w:color="auto"/>
        <w:bottom w:val="none" w:sz="0" w:space="0" w:color="auto"/>
        <w:right w:val="none" w:sz="0" w:space="0" w:color="auto"/>
      </w:divBdr>
      <w:divsChild>
        <w:div w:id="9645070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78548463">
      <w:bodyDiv w:val="1"/>
      <w:marLeft w:val="0"/>
      <w:marRight w:val="0"/>
      <w:marTop w:val="0"/>
      <w:marBottom w:val="0"/>
      <w:divBdr>
        <w:top w:val="none" w:sz="0" w:space="0" w:color="auto"/>
        <w:left w:val="none" w:sz="0" w:space="0" w:color="auto"/>
        <w:bottom w:val="none" w:sz="0" w:space="0" w:color="auto"/>
        <w:right w:val="none" w:sz="0" w:space="0" w:color="auto"/>
      </w:divBdr>
    </w:div>
    <w:div w:id="2079279635">
      <w:bodyDiv w:val="1"/>
      <w:marLeft w:val="0"/>
      <w:marRight w:val="0"/>
      <w:marTop w:val="0"/>
      <w:marBottom w:val="0"/>
      <w:divBdr>
        <w:top w:val="none" w:sz="0" w:space="0" w:color="auto"/>
        <w:left w:val="none" w:sz="0" w:space="0" w:color="auto"/>
        <w:bottom w:val="none" w:sz="0" w:space="0" w:color="auto"/>
        <w:right w:val="none" w:sz="0" w:space="0" w:color="auto"/>
      </w:divBdr>
      <w:divsChild>
        <w:div w:id="471485822">
          <w:marLeft w:val="0"/>
          <w:marRight w:val="0"/>
          <w:marTop w:val="0"/>
          <w:marBottom w:val="0"/>
          <w:divBdr>
            <w:top w:val="none" w:sz="0" w:space="0" w:color="auto"/>
            <w:left w:val="none" w:sz="0" w:space="0" w:color="auto"/>
            <w:bottom w:val="none" w:sz="0" w:space="0" w:color="auto"/>
            <w:right w:val="none" w:sz="0" w:space="0" w:color="auto"/>
          </w:divBdr>
          <w:divsChild>
            <w:div w:id="63719887">
              <w:marLeft w:val="0"/>
              <w:marRight w:val="0"/>
              <w:marTop w:val="0"/>
              <w:marBottom w:val="0"/>
              <w:divBdr>
                <w:top w:val="none" w:sz="0" w:space="0" w:color="auto"/>
                <w:left w:val="none" w:sz="0" w:space="0" w:color="auto"/>
                <w:bottom w:val="none" w:sz="0" w:space="0" w:color="auto"/>
                <w:right w:val="none" w:sz="0" w:space="0" w:color="auto"/>
              </w:divBdr>
              <w:divsChild>
                <w:div w:id="1939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2916">
      <w:bodyDiv w:val="1"/>
      <w:marLeft w:val="0"/>
      <w:marRight w:val="0"/>
      <w:marTop w:val="0"/>
      <w:marBottom w:val="0"/>
      <w:divBdr>
        <w:top w:val="none" w:sz="0" w:space="0" w:color="auto"/>
        <w:left w:val="none" w:sz="0" w:space="0" w:color="auto"/>
        <w:bottom w:val="none" w:sz="0" w:space="0" w:color="auto"/>
        <w:right w:val="none" w:sz="0" w:space="0" w:color="auto"/>
      </w:divBdr>
      <w:divsChild>
        <w:div w:id="1366297507">
          <w:marLeft w:val="0"/>
          <w:marRight w:val="0"/>
          <w:marTop w:val="0"/>
          <w:marBottom w:val="0"/>
          <w:divBdr>
            <w:top w:val="none" w:sz="0" w:space="0" w:color="auto"/>
            <w:left w:val="none" w:sz="0" w:space="0" w:color="auto"/>
            <w:bottom w:val="none" w:sz="0" w:space="0" w:color="auto"/>
            <w:right w:val="none" w:sz="0" w:space="0" w:color="auto"/>
          </w:divBdr>
          <w:divsChild>
            <w:div w:id="963729136">
              <w:marLeft w:val="0"/>
              <w:marRight w:val="0"/>
              <w:marTop w:val="0"/>
              <w:marBottom w:val="0"/>
              <w:divBdr>
                <w:top w:val="none" w:sz="0" w:space="0" w:color="auto"/>
                <w:left w:val="none" w:sz="0" w:space="0" w:color="auto"/>
                <w:bottom w:val="none" w:sz="0" w:space="0" w:color="auto"/>
                <w:right w:val="none" w:sz="0" w:space="0" w:color="auto"/>
              </w:divBdr>
              <w:divsChild>
                <w:div w:id="7239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0566">
      <w:bodyDiv w:val="1"/>
      <w:marLeft w:val="0"/>
      <w:marRight w:val="0"/>
      <w:marTop w:val="0"/>
      <w:marBottom w:val="0"/>
      <w:divBdr>
        <w:top w:val="none" w:sz="0" w:space="0" w:color="auto"/>
        <w:left w:val="none" w:sz="0" w:space="0" w:color="auto"/>
        <w:bottom w:val="none" w:sz="0" w:space="0" w:color="auto"/>
        <w:right w:val="none" w:sz="0" w:space="0" w:color="auto"/>
      </w:divBdr>
    </w:div>
    <w:div w:id="2111972974">
      <w:bodyDiv w:val="1"/>
      <w:marLeft w:val="0"/>
      <w:marRight w:val="0"/>
      <w:marTop w:val="0"/>
      <w:marBottom w:val="0"/>
      <w:divBdr>
        <w:top w:val="none" w:sz="0" w:space="0" w:color="auto"/>
        <w:left w:val="none" w:sz="0" w:space="0" w:color="auto"/>
        <w:bottom w:val="none" w:sz="0" w:space="0" w:color="auto"/>
        <w:right w:val="none" w:sz="0" w:space="0" w:color="auto"/>
      </w:divBdr>
      <w:divsChild>
        <w:div w:id="69889328">
          <w:marLeft w:val="0"/>
          <w:marRight w:val="0"/>
          <w:marTop w:val="0"/>
          <w:marBottom w:val="0"/>
          <w:divBdr>
            <w:top w:val="none" w:sz="0" w:space="0" w:color="auto"/>
            <w:left w:val="none" w:sz="0" w:space="0" w:color="auto"/>
            <w:bottom w:val="none" w:sz="0" w:space="0" w:color="auto"/>
            <w:right w:val="none" w:sz="0" w:space="0" w:color="auto"/>
          </w:divBdr>
          <w:divsChild>
            <w:div w:id="301808264">
              <w:marLeft w:val="0"/>
              <w:marRight w:val="0"/>
              <w:marTop w:val="0"/>
              <w:marBottom w:val="0"/>
              <w:divBdr>
                <w:top w:val="none" w:sz="0" w:space="0" w:color="auto"/>
                <w:left w:val="none" w:sz="0" w:space="0" w:color="auto"/>
                <w:bottom w:val="none" w:sz="0" w:space="0" w:color="auto"/>
                <w:right w:val="none" w:sz="0" w:space="0" w:color="auto"/>
              </w:divBdr>
              <w:divsChild>
                <w:div w:id="416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16349">
      <w:bodyDiv w:val="1"/>
      <w:marLeft w:val="0"/>
      <w:marRight w:val="0"/>
      <w:marTop w:val="0"/>
      <w:marBottom w:val="0"/>
      <w:divBdr>
        <w:top w:val="none" w:sz="0" w:space="0" w:color="auto"/>
        <w:left w:val="none" w:sz="0" w:space="0" w:color="auto"/>
        <w:bottom w:val="none" w:sz="0" w:space="0" w:color="auto"/>
        <w:right w:val="none" w:sz="0" w:space="0" w:color="auto"/>
      </w:divBdr>
      <w:divsChild>
        <w:div w:id="465052284">
          <w:marLeft w:val="0"/>
          <w:marRight w:val="0"/>
          <w:marTop w:val="0"/>
          <w:marBottom w:val="0"/>
          <w:divBdr>
            <w:top w:val="none" w:sz="0" w:space="0" w:color="auto"/>
            <w:left w:val="none" w:sz="0" w:space="0" w:color="auto"/>
            <w:bottom w:val="none" w:sz="0" w:space="0" w:color="auto"/>
            <w:right w:val="none" w:sz="0" w:space="0" w:color="auto"/>
          </w:divBdr>
          <w:divsChild>
            <w:div w:id="1816410410">
              <w:marLeft w:val="0"/>
              <w:marRight w:val="0"/>
              <w:marTop w:val="0"/>
              <w:marBottom w:val="0"/>
              <w:divBdr>
                <w:top w:val="none" w:sz="0" w:space="0" w:color="auto"/>
                <w:left w:val="none" w:sz="0" w:space="0" w:color="auto"/>
                <w:bottom w:val="none" w:sz="0" w:space="0" w:color="auto"/>
                <w:right w:val="none" w:sz="0" w:space="0" w:color="auto"/>
              </w:divBdr>
              <w:divsChild>
                <w:div w:id="4739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24151">
      <w:bodyDiv w:val="1"/>
      <w:marLeft w:val="0"/>
      <w:marRight w:val="0"/>
      <w:marTop w:val="0"/>
      <w:marBottom w:val="0"/>
      <w:divBdr>
        <w:top w:val="none" w:sz="0" w:space="0" w:color="auto"/>
        <w:left w:val="none" w:sz="0" w:space="0" w:color="auto"/>
        <w:bottom w:val="none" w:sz="0" w:space="0" w:color="auto"/>
        <w:right w:val="none" w:sz="0" w:space="0" w:color="auto"/>
      </w:divBdr>
    </w:div>
    <w:div w:id="2125148044">
      <w:bodyDiv w:val="1"/>
      <w:marLeft w:val="0"/>
      <w:marRight w:val="0"/>
      <w:marTop w:val="0"/>
      <w:marBottom w:val="0"/>
      <w:divBdr>
        <w:top w:val="none" w:sz="0" w:space="0" w:color="auto"/>
        <w:left w:val="none" w:sz="0" w:space="0" w:color="auto"/>
        <w:bottom w:val="none" w:sz="0" w:space="0" w:color="auto"/>
        <w:right w:val="none" w:sz="0" w:space="0" w:color="auto"/>
      </w:divBdr>
      <w:divsChild>
        <w:div w:id="1675263298">
          <w:marLeft w:val="0"/>
          <w:marRight w:val="0"/>
          <w:marTop w:val="0"/>
          <w:marBottom w:val="0"/>
          <w:divBdr>
            <w:top w:val="none" w:sz="0" w:space="0" w:color="auto"/>
            <w:left w:val="none" w:sz="0" w:space="0" w:color="auto"/>
            <w:bottom w:val="none" w:sz="0" w:space="0" w:color="auto"/>
            <w:right w:val="none" w:sz="0" w:space="0" w:color="auto"/>
          </w:divBdr>
          <w:divsChild>
            <w:div w:id="502547960">
              <w:marLeft w:val="0"/>
              <w:marRight w:val="0"/>
              <w:marTop w:val="0"/>
              <w:marBottom w:val="0"/>
              <w:divBdr>
                <w:top w:val="none" w:sz="0" w:space="0" w:color="auto"/>
                <w:left w:val="none" w:sz="0" w:space="0" w:color="auto"/>
                <w:bottom w:val="none" w:sz="0" w:space="0" w:color="auto"/>
                <w:right w:val="none" w:sz="0" w:space="0" w:color="auto"/>
              </w:divBdr>
              <w:divsChild>
                <w:div w:id="9769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75788">
      <w:bodyDiv w:val="1"/>
      <w:marLeft w:val="0"/>
      <w:marRight w:val="0"/>
      <w:marTop w:val="0"/>
      <w:marBottom w:val="0"/>
      <w:divBdr>
        <w:top w:val="none" w:sz="0" w:space="0" w:color="auto"/>
        <w:left w:val="none" w:sz="0" w:space="0" w:color="auto"/>
        <w:bottom w:val="none" w:sz="0" w:space="0" w:color="auto"/>
        <w:right w:val="none" w:sz="0" w:space="0" w:color="auto"/>
      </w:divBdr>
      <w:divsChild>
        <w:div w:id="1442341631">
          <w:marLeft w:val="0"/>
          <w:marRight w:val="0"/>
          <w:marTop w:val="0"/>
          <w:marBottom w:val="0"/>
          <w:divBdr>
            <w:top w:val="none" w:sz="0" w:space="0" w:color="auto"/>
            <w:left w:val="none" w:sz="0" w:space="0" w:color="auto"/>
            <w:bottom w:val="none" w:sz="0" w:space="0" w:color="auto"/>
            <w:right w:val="none" w:sz="0" w:space="0" w:color="auto"/>
          </w:divBdr>
          <w:divsChild>
            <w:div w:id="1620528623">
              <w:marLeft w:val="0"/>
              <w:marRight w:val="0"/>
              <w:marTop w:val="0"/>
              <w:marBottom w:val="0"/>
              <w:divBdr>
                <w:top w:val="none" w:sz="0" w:space="0" w:color="auto"/>
                <w:left w:val="none" w:sz="0" w:space="0" w:color="auto"/>
                <w:bottom w:val="none" w:sz="0" w:space="0" w:color="auto"/>
                <w:right w:val="none" w:sz="0" w:space="0" w:color="auto"/>
              </w:divBdr>
              <w:divsChild>
                <w:div w:id="3683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6903">
      <w:bodyDiv w:val="1"/>
      <w:marLeft w:val="0"/>
      <w:marRight w:val="0"/>
      <w:marTop w:val="0"/>
      <w:marBottom w:val="0"/>
      <w:divBdr>
        <w:top w:val="none" w:sz="0" w:space="0" w:color="auto"/>
        <w:left w:val="none" w:sz="0" w:space="0" w:color="auto"/>
        <w:bottom w:val="none" w:sz="0" w:space="0" w:color="auto"/>
        <w:right w:val="none" w:sz="0" w:space="0" w:color="auto"/>
      </w:divBdr>
      <w:divsChild>
        <w:div w:id="138505816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dspace.library.uu.nl/handle/1874/4358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iva-portal.org/smash/record.jsf?pid=diva2%3A1027700&amp;dswid=-7002"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connection.ebscohost.com/c/articles/77418974/metaphors-cognitive-linguis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ialnet.unirioja.es/servlet/articulo?codigo=871320"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eprints.soas.ac.uk/29355/1/10731450.pdf" TargetMode="External"/><Relationship Id="rId36" Type="http://schemas.openxmlformats.org/officeDocument/2006/relationships/hyperlink" Target="http://classics.mit.edu/Aristole/poetics.3.3.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visio-moralis.co.uk/mind_and_brain/publications/pdf_files/NJPemotionsPaper.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hyperlink" Target="http://theses.gla.ac.uk/1072/" TargetMode="External"/><Relationship Id="rId35" Type="http://schemas.openxmlformats.org/officeDocument/2006/relationships/hyperlink" Target="http://credoreference.com.proxy.uchicago.edu/book.do?id=450"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884F-4C79-46FD-A3D0-21C5B73B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311</Pages>
  <Words>87900</Words>
  <Characters>501030</Characters>
  <Application>Microsoft Office Word</Application>
  <DocSecurity>0</DocSecurity>
  <Lines>4175</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Nguyễn Thị Thùy Linh</cp:lastModifiedBy>
  <cp:revision>565</cp:revision>
  <cp:lastPrinted>2024-05-08T10:08:00Z</cp:lastPrinted>
  <dcterms:created xsi:type="dcterms:W3CDTF">2024-05-07T18:48:00Z</dcterms:created>
  <dcterms:modified xsi:type="dcterms:W3CDTF">2024-09-17T16:29:00Z</dcterms:modified>
</cp:coreProperties>
</file>